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9D0631" w:rsidRDefault="009125CE">
      <w:pPr>
        <w:rPr>
          <w:rFonts w:ascii="Simplified Arabic" w:hAnsi="Simplified Arabic" w:cs="Simplified Arabic"/>
          <w:b/>
          <w:bCs/>
          <w:sz w:val="28"/>
          <w:szCs w:val="28"/>
          <w:lang w:bidi="ar-EG"/>
        </w:rPr>
      </w:pPr>
      <w:r w:rsidRPr="009D0631">
        <w:rPr>
          <w:rFonts w:ascii="Simplified Arabic" w:hAnsi="Simplified Arabic" w:cs="Simplified Arabic"/>
          <w:b/>
          <w:bCs/>
          <w:sz w:val="28"/>
          <w:szCs w:val="28"/>
          <w:rtl/>
          <w:lang w:bidi="ar-EG"/>
        </w:rPr>
        <w:t xml:space="preserve">جامعة ميدأوشن </w:t>
      </w:r>
    </w:p>
    <w:p w14:paraId="1E957002" w14:textId="04B27A9D" w:rsidR="00F546CE" w:rsidRPr="009D0631" w:rsidRDefault="009125CE">
      <w:pPr>
        <w:rPr>
          <w:rFonts w:ascii="Simplified Arabic" w:hAnsi="Simplified Arabic" w:cs="Simplified Arabic"/>
          <w:b/>
          <w:bCs/>
          <w:sz w:val="28"/>
          <w:szCs w:val="28"/>
          <w:rtl/>
          <w:lang w:bidi="ar-EG"/>
        </w:rPr>
      </w:pPr>
      <w:r w:rsidRPr="009D0631">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D0631">
        <w:rPr>
          <w:rFonts w:ascii="Simplified Arabic" w:hAnsi="Simplified Arabic" w:cs="Simplified Arabic"/>
          <w:b/>
          <w:bCs/>
          <w:sz w:val="28"/>
          <w:szCs w:val="28"/>
          <w:lang w:bidi="ar-EG"/>
        </w:rPr>
        <w:t xml:space="preserve">    </w:t>
      </w:r>
      <w:r w:rsidRPr="009D0631">
        <w:rPr>
          <w:rFonts w:ascii="Simplified Arabic" w:hAnsi="Simplified Arabic" w:cs="Simplified Arabic"/>
          <w:b/>
          <w:bCs/>
          <w:sz w:val="28"/>
          <w:szCs w:val="28"/>
          <w:rtl/>
          <w:lang w:bidi="ar-EG"/>
        </w:rPr>
        <w:t xml:space="preserve">كلية الإدارة </w:t>
      </w:r>
    </w:p>
    <w:p w14:paraId="0217C513" w14:textId="05CE20BE" w:rsidR="009125CE" w:rsidRPr="009D0631" w:rsidRDefault="009125CE">
      <w:pPr>
        <w:rPr>
          <w:rFonts w:ascii="Simplified Arabic" w:hAnsi="Simplified Arabic" w:cs="Simplified Arabic"/>
          <w:sz w:val="28"/>
          <w:szCs w:val="28"/>
          <w:rtl/>
        </w:rPr>
      </w:pPr>
      <w:r w:rsidRPr="009D0631">
        <w:rPr>
          <w:rFonts w:ascii="Simplified Arabic" w:hAnsi="Simplified Arabic" w:cs="Simplified Arabic"/>
          <w:b/>
          <w:bCs/>
          <w:sz w:val="28"/>
          <w:szCs w:val="28"/>
          <w:rtl/>
          <w:lang w:bidi="ar-EG"/>
        </w:rPr>
        <w:t>قسم / تخصص</w:t>
      </w:r>
      <w:r w:rsidR="00743A78" w:rsidRPr="009D0631">
        <w:rPr>
          <w:rFonts w:ascii="Simplified Arabic" w:hAnsi="Simplified Arabic" w:cs="Simplified Arabic"/>
          <w:b/>
          <w:bCs/>
          <w:sz w:val="28"/>
          <w:szCs w:val="28"/>
          <w:lang w:bidi="ar-EG"/>
        </w:rPr>
        <w:t xml:space="preserve"> </w:t>
      </w:r>
      <w:r w:rsidR="00743A78" w:rsidRPr="009D0631">
        <w:rPr>
          <w:rFonts w:ascii="Simplified Arabic" w:hAnsi="Simplified Arabic" w:cs="Simplified Arabic"/>
          <w:b/>
          <w:bCs/>
          <w:sz w:val="28"/>
          <w:szCs w:val="28"/>
          <w:rtl/>
        </w:rPr>
        <w:t xml:space="preserve"> إدارة المخاطر</w:t>
      </w:r>
    </w:p>
    <w:p w14:paraId="11A91486" w14:textId="77777777" w:rsidR="009125CE" w:rsidRPr="009D0631" w:rsidRDefault="009125CE">
      <w:pPr>
        <w:rPr>
          <w:rFonts w:ascii="Simplified Arabic" w:hAnsi="Simplified Arabic" w:cs="Simplified Arabic"/>
          <w:sz w:val="28"/>
          <w:szCs w:val="28"/>
          <w:rtl/>
          <w:lang w:bidi="ar-EG"/>
        </w:rPr>
      </w:pPr>
    </w:p>
    <w:p w14:paraId="3A7BF367" w14:textId="77777777" w:rsidR="009125CE" w:rsidRPr="009D0631" w:rsidRDefault="009125CE" w:rsidP="009125CE">
      <w:pPr>
        <w:rPr>
          <w:rFonts w:ascii="Simplified Arabic" w:hAnsi="Simplified Arabic" w:cs="Simplified Arabic"/>
          <w:sz w:val="28"/>
          <w:szCs w:val="28"/>
          <w:rtl/>
          <w:lang w:bidi="ar-EG"/>
        </w:rPr>
      </w:pPr>
    </w:p>
    <w:p w14:paraId="5F6542BF" w14:textId="77777777" w:rsidR="009125CE" w:rsidRPr="009D0631" w:rsidRDefault="009125CE" w:rsidP="009125CE">
      <w:pPr>
        <w:rPr>
          <w:rFonts w:ascii="Simplified Arabic" w:hAnsi="Simplified Arabic" w:cs="Simplified Arabic"/>
          <w:sz w:val="28"/>
          <w:szCs w:val="28"/>
          <w:rtl/>
          <w:lang w:bidi="ar-EG"/>
        </w:rPr>
      </w:pPr>
    </w:p>
    <w:p w14:paraId="2F43867F" w14:textId="77777777" w:rsidR="00B476B9" w:rsidRPr="009D0631" w:rsidRDefault="00B476B9" w:rsidP="009125CE">
      <w:pPr>
        <w:jc w:val="center"/>
        <w:rPr>
          <w:rFonts w:ascii="Simplified Arabic" w:hAnsi="Simplified Arabic" w:cs="Simplified Arabic"/>
          <w:b/>
          <w:bCs/>
          <w:sz w:val="28"/>
          <w:szCs w:val="28"/>
          <w:lang w:bidi="ar-EG"/>
        </w:rPr>
      </w:pPr>
    </w:p>
    <w:p w14:paraId="08401F45" w14:textId="53EFBD71" w:rsidR="009125CE" w:rsidRPr="009D0631" w:rsidRDefault="00A74F76" w:rsidP="009125CE">
      <w:pPr>
        <w:jc w:val="center"/>
        <w:rPr>
          <w:rFonts w:ascii="Simplified Arabic" w:hAnsi="Simplified Arabic" w:cs="Simplified Arabic"/>
          <w:b/>
          <w:bCs/>
          <w:sz w:val="28"/>
          <w:szCs w:val="28"/>
          <w:rtl/>
          <w:lang w:bidi="ar-EG"/>
        </w:rPr>
      </w:pPr>
      <w:r w:rsidRPr="009D0631">
        <w:rPr>
          <w:rFonts w:ascii="Simplified Arabic" w:hAnsi="Simplified Arabic" w:cs="Simplified Arabic"/>
          <w:b/>
          <w:bCs/>
          <w:sz w:val="28"/>
          <w:szCs w:val="28"/>
          <w:rtl/>
          <w:lang w:bidi="ar-EG"/>
        </w:rPr>
        <w:t>عنوان البحث</w:t>
      </w:r>
    </w:p>
    <w:p w14:paraId="15C28831" w14:textId="77777777" w:rsidR="009125CE" w:rsidRPr="009D0631" w:rsidRDefault="009125CE" w:rsidP="009125CE">
      <w:pPr>
        <w:jc w:val="center"/>
        <w:rPr>
          <w:rFonts w:ascii="Simplified Arabic" w:hAnsi="Simplified Arabic" w:cs="Simplified Arabic"/>
          <w:sz w:val="28"/>
          <w:szCs w:val="28"/>
          <w:rtl/>
          <w:lang w:bidi="ar-EG"/>
        </w:rPr>
      </w:pPr>
    </w:p>
    <w:p w14:paraId="1AA4343F" w14:textId="5BDDB333" w:rsidR="009125CE" w:rsidRPr="009D0631" w:rsidRDefault="0035118A" w:rsidP="009125CE">
      <w:pPr>
        <w:jc w:val="center"/>
        <w:rPr>
          <w:rFonts w:ascii="Simplified Arabic" w:hAnsi="Simplified Arabic" w:cs="Simplified Arabic"/>
          <w:b/>
          <w:bCs/>
          <w:sz w:val="52"/>
          <w:szCs w:val="52"/>
          <w:rtl/>
          <w:lang w:bidi="ar-EG"/>
        </w:rPr>
      </w:pPr>
      <w:r w:rsidRPr="009D0631">
        <w:rPr>
          <w:rFonts w:ascii="Simplified Arabic" w:hAnsi="Simplified Arabic" w:cs="Simplified Arabic"/>
          <w:b/>
          <w:bCs/>
          <w:color w:val="222222"/>
          <w:sz w:val="52"/>
          <w:szCs w:val="52"/>
          <w:shd w:val="clear" w:color="auto" w:fill="FFFFFF"/>
          <w:rtl/>
        </w:rPr>
        <w:t>إدارة المخاطر المؤسسية وأثرها على استدامة الأعمال</w:t>
      </w:r>
    </w:p>
    <w:p w14:paraId="0EB57E30" w14:textId="77777777" w:rsidR="009125CE" w:rsidRPr="009D0631" w:rsidRDefault="009125CE" w:rsidP="00B476B9">
      <w:pPr>
        <w:rPr>
          <w:rFonts w:ascii="Simplified Arabic" w:hAnsi="Simplified Arabic" w:cs="Simplified Arabic"/>
          <w:b/>
          <w:bCs/>
          <w:sz w:val="28"/>
          <w:szCs w:val="28"/>
          <w:rtl/>
          <w:lang w:bidi="ar-EG"/>
        </w:rPr>
      </w:pPr>
    </w:p>
    <w:p w14:paraId="751A7E65" w14:textId="353AED0D" w:rsidR="009125CE" w:rsidRPr="009D0631" w:rsidRDefault="009125CE" w:rsidP="009125CE">
      <w:pPr>
        <w:jc w:val="center"/>
        <w:rPr>
          <w:rFonts w:ascii="Simplified Arabic" w:hAnsi="Simplified Arabic" w:cs="Simplified Arabic"/>
          <w:b/>
          <w:bCs/>
          <w:sz w:val="28"/>
          <w:szCs w:val="28"/>
          <w:rtl/>
          <w:lang w:bidi="ar-EG"/>
        </w:rPr>
      </w:pPr>
      <w:r w:rsidRPr="009D0631">
        <w:rPr>
          <w:rFonts w:ascii="Simplified Arabic" w:hAnsi="Simplified Arabic" w:cs="Simplified Arabic"/>
          <w:b/>
          <w:bCs/>
          <w:sz w:val="28"/>
          <w:szCs w:val="28"/>
          <w:rtl/>
          <w:lang w:bidi="ar-EG"/>
        </w:rPr>
        <w:t>إعداد الطالب/</w:t>
      </w:r>
      <w:r w:rsidR="00743A78" w:rsidRPr="009D0631">
        <w:rPr>
          <w:rFonts w:ascii="Simplified Arabic" w:hAnsi="Simplified Arabic" w:cs="Simplified Arabic"/>
          <w:b/>
          <w:bCs/>
          <w:sz w:val="28"/>
          <w:szCs w:val="28"/>
          <w:rtl/>
          <w:lang w:bidi="ar-EG"/>
        </w:rPr>
        <w:t xml:space="preserve"> يزيد بن صالح الغصن</w:t>
      </w:r>
    </w:p>
    <w:p w14:paraId="58D6152F" w14:textId="77777777" w:rsidR="009125CE" w:rsidRPr="009D0631" w:rsidRDefault="009125CE" w:rsidP="00B476B9">
      <w:pPr>
        <w:rPr>
          <w:rFonts w:ascii="Simplified Arabic" w:hAnsi="Simplified Arabic" w:cs="Simplified Arabic"/>
          <w:b/>
          <w:bCs/>
          <w:sz w:val="28"/>
          <w:szCs w:val="28"/>
          <w:lang w:bidi="ar-EG"/>
        </w:rPr>
      </w:pPr>
    </w:p>
    <w:p w14:paraId="1928D583" w14:textId="77777777" w:rsidR="008C4DBE" w:rsidRPr="009D0631" w:rsidRDefault="008C4DBE" w:rsidP="00B476B9">
      <w:pPr>
        <w:rPr>
          <w:rFonts w:ascii="Simplified Arabic" w:hAnsi="Simplified Arabic" w:cs="Simplified Arabic"/>
          <w:b/>
          <w:bCs/>
          <w:sz w:val="28"/>
          <w:szCs w:val="28"/>
          <w:rtl/>
          <w:lang w:bidi="ar-EG"/>
        </w:rPr>
      </w:pPr>
    </w:p>
    <w:p w14:paraId="5F4EE2DE" w14:textId="1A92484F" w:rsidR="009125CE" w:rsidRPr="009D0631" w:rsidRDefault="009125CE" w:rsidP="009125CE">
      <w:pPr>
        <w:jc w:val="center"/>
        <w:rPr>
          <w:rFonts w:ascii="Simplified Arabic" w:hAnsi="Simplified Arabic" w:cs="Simplified Arabic"/>
          <w:b/>
          <w:bCs/>
          <w:sz w:val="28"/>
          <w:szCs w:val="28"/>
          <w:rtl/>
          <w:lang w:bidi="ar-EG"/>
        </w:rPr>
      </w:pPr>
      <w:r w:rsidRPr="009D0631">
        <w:rPr>
          <w:rFonts w:ascii="Simplified Arabic" w:hAnsi="Simplified Arabic" w:cs="Simplified Arabic"/>
          <w:b/>
          <w:bCs/>
          <w:sz w:val="28"/>
          <w:szCs w:val="28"/>
          <w:rtl/>
          <w:lang w:bidi="ar-EG"/>
        </w:rPr>
        <w:t>إشراف/</w:t>
      </w:r>
    </w:p>
    <w:p w14:paraId="2EFA31CD" w14:textId="287D4D2F" w:rsidR="009125CE" w:rsidRPr="009D0631" w:rsidRDefault="00B55620" w:rsidP="009125CE">
      <w:pPr>
        <w:jc w:val="center"/>
        <w:rPr>
          <w:rFonts w:ascii="Simplified Arabic" w:hAnsi="Simplified Arabic" w:cs="Simplified Arabic"/>
          <w:b/>
          <w:bCs/>
          <w:sz w:val="28"/>
          <w:szCs w:val="28"/>
          <w:rtl/>
          <w:lang w:bidi="ar-EG"/>
        </w:rPr>
      </w:pPr>
      <w:r w:rsidRPr="009D0631">
        <w:rPr>
          <w:rFonts w:ascii="Simplified Arabic" w:hAnsi="Simplified Arabic" w:cs="Simplified Arabic"/>
          <w:b/>
          <w:bCs/>
          <w:sz w:val="28"/>
          <w:szCs w:val="28"/>
          <w:rtl/>
          <w:lang w:bidi="ar-EG"/>
        </w:rPr>
        <w:t>د.الفيصل عبد الحميد</w:t>
      </w:r>
    </w:p>
    <w:p w14:paraId="22738CC6" w14:textId="4E93BDDC" w:rsidR="009125CE" w:rsidRPr="009D0631" w:rsidRDefault="00B55620" w:rsidP="008C4DBE">
      <w:pPr>
        <w:jc w:val="center"/>
        <w:rPr>
          <w:rFonts w:ascii="Simplified Arabic" w:hAnsi="Simplified Arabic" w:cs="Simplified Arabic"/>
          <w:b/>
          <w:bCs/>
          <w:sz w:val="28"/>
          <w:szCs w:val="28"/>
          <w:lang w:bidi="ar-EG"/>
        </w:rPr>
      </w:pPr>
      <w:r w:rsidRPr="009D0631">
        <w:rPr>
          <w:rFonts w:ascii="Simplified Arabic" w:hAnsi="Simplified Arabic" w:cs="Simplified Arabic"/>
          <w:b/>
          <w:bCs/>
          <w:sz w:val="28"/>
          <w:szCs w:val="28"/>
          <w:rtl/>
          <w:lang w:bidi="ar-EG"/>
        </w:rPr>
        <w:t>د.فايز جراد</w:t>
      </w:r>
    </w:p>
    <w:p w14:paraId="5030B044" w14:textId="77777777" w:rsidR="008C4DBE" w:rsidRPr="009D0631" w:rsidRDefault="008C4DBE" w:rsidP="00B476B9">
      <w:pPr>
        <w:rPr>
          <w:rFonts w:ascii="Simplified Arabic" w:hAnsi="Simplified Arabic" w:cs="Simplified Arabic"/>
          <w:b/>
          <w:bCs/>
          <w:sz w:val="28"/>
          <w:szCs w:val="28"/>
          <w:rtl/>
          <w:lang w:bidi="ar-EG"/>
        </w:rPr>
      </w:pPr>
    </w:p>
    <w:p w14:paraId="14480418" w14:textId="78A6C3AC" w:rsidR="009125CE" w:rsidRPr="009D0631" w:rsidRDefault="009125CE" w:rsidP="009125CE">
      <w:pPr>
        <w:jc w:val="center"/>
        <w:rPr>
          <w:rFonts w:ascii="Simplified Arabic" w:hAnsi="Simplified Arabic" w:cs="Simplified Arabic"/>
          <w:b/>
          <w:bCs/>
          <w:sz w:val="28"/>
          <w:szCs w:val="28"/>
          <w:rtl/>
          <w:lang w:bidi="ar-EG"/>
        </w:rPr>
      </w:pPr>
      <w:r w:rsidRPr="009D0631">
        <w:rPr>
          <w:rFonts w:ascii="Simplified Arabic" w:hAnsi="Simplified Arabic" w:cs="Simplified Arabic"/>
          <w:b/>
          <w:bCs/>
          <w:sz w:val="28"/>
          <w:szCs w:val="28"/>
          <w:rtl/>
          <w:lang w:bidi="ar-EG"/>
        </w:rPr>
        <w:t>العام الدراسي:</w:t>
      </w:r>
    </w:p>
    <w:p w14:paraId="3E5ADFD6" w14:textId="68392686" w:rsidR="0026300E" w:rsidRPr="009D0631" w:rsidRDefault="009125CE" w:rsidP="0026300E">
      <w:pPr>
        <w:jc w:val="center"/>
        <w:rPr>
          <w:rFonts w:ascii="Simplified Arabic" w:hAnsi="Simplified Arabic" w:cs="Simplified Arabic"/>
          <w:b/>
          <w:bCs/>
          <w:sz w:val="28"/>
          <w:szCs w:val="28"/>
          <w:rtl/>
          <w:lang w:bidi="ar-EG"/>
        </w:rPr>
      </w:pPr>
      <w:r w:rsidRPr="009D0631">
        <w:rPr>
          <w:rFonts w:ascii="Simplified Arabic" w:hAnsi="Simplified Arabic" w:cs="Simplified Arabic"/>
          <w:b/>
          <w:bCs/>
          <w:sz w:val="28"/>
          <w:szCs w:val="28"/>
          <w:rtl/>
          <w:lang w:bidi="ar-EG"/>
        </w:rPr>
        <w:t>202</w:t>
      </w:r>
      <w:r w:rsidR="0026300E" w:rsidRPr="009D0631">
        <w:rPr>
          <w:rFonts w:ascii="Simplified Arabic" w:hAnsi="Simplified Arabic" w:cs="Simplified Arabic"/>
          <w:b/>
          <w:bCs/>
          <w:sz w:val="28"/>
          <w:szCs w:val="28"/>
          <w:rtl/>
          <w:lang w:bidi="ar-EG"/>
        </w:rPr>
        <w:t>5</w:t>
      </w:r>
      <w:r w:rsidR="00684DD7" w:rsidRPr="009D0631">
        <w:rPr>
          <w:rFonts w:ascii="Simplified Arabic" w:hAnsi="Simplified Arabic" w:cs="Simplified Arabic"/>
          <w:b/>
          <w:bCs/>
          <w:sz w:val="28"/>
          <w:szCs w:val="28"/>
          <w:rtl/>
          <w:lang w:bidi="ar-EG"/>
        </w:rPr>
        <w:t>/2026</w:t>
      </w:r>
    </w:p>
    <w:p w14:paraId="4F84C58E" w14:textId="092621BE" w:rsidR="00C20AAD" w:rsidRPr="00C20AAD" w:rsidRDefault="00C20AAD" w:rsidP="0099161A">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0" w:name="_Toc224523054"/>
      <w:r w:rsidRPr="00C20AAD">
        <w:rPr>
          <w:rFonts w:ascii="Simplified Arabic" w:eastAsia="Times New Roman" w:hAnsi="Simplified Arabic" w:cs="Simplified Arabic"/>
          <w:b/>
          <w:bCs/>
          <w:kern w:val="36"/>
          <w:sz w:val="48"/>
          <w:szCs w:val="48"/>
          <w:rtl/>
          <w14:ligatures w14:val="none"/>
        </w:rPr>
        <w:lastRenderedPageBreak/>
        <w:t>شكر وعرفان</w:t>
      </w:r>
      <w:bookmarkEnd w:id="0"/>
    </w:p>
    <w:p w14:paraId="339BC588" w14:textId="77777777" w:rsidR="00C20AAD" w:rsidRPr="00C20AAD" w:rsidRDefault="00C20AAD" w:rsidP="00C20AAD">
      <w:pPr>
        <w:rPr>
          <w:rFonts w:ascii="Simplified Arabic" w:eastAsia="Times New Roman" w:hAnsi="Simplified Arabic" w:cs="Simplified Arabic"/>
          <w:kern w:val="0"/>
          <w:sz w:val="28"/>
          <w:szCs w:val="28"/>
          <w14:ligatures w14:val="none"/>
        </w:rPr>
      </w:pPr>
      <w:r w:rsidRPr="00C20AAD">
        <w:rPr>
          <w:rFonts w:ascii="Simplified Arabic" w:eastAsia="Times New Roman" w:hAnsi="Simplified Arabic" w:cs="Simplified Arabic"/>
          <w:kern w:val="0"/>
          <w:sz w:val="28"/>
          <w:szCs w:val="28"/>
          <w:rtl/>
          <w14:ligatures w14:val="none"/>
        </w:rPr>
        <w:t>الحمد لله ربّ العالمين، الذي بنعمته تتمّ الصالحات، وبفضله تتيسر السبل، وبتوفيقه تتحقق الغايات. أحمده سبحانه وتعالى على ما منّ به من توفيقٍ وعونٍ وصبرٍ خلال رحلة إعداد هذه الدراسة، والتي لم تكن لتكتمل لولا فضله أولًا ثم دعم من أحاطوني بعلمهم وتوجيههم</w:t>
      </w:r>
      <w:r w:rsidRPr="00C20AAD">
        <w:rPr>
          <w:rFonts w:ascii="Simplified Arabic" w:eastAsia="Times New Roman" w:hAnsi="Simplified Arabic" w:cs="Simplified Arabic"/>
          <w:kern w:val="0"/>
          <w:sz w:val="28"/>
          <w:szCs w:val="28"/>
          <w14:ligatures w14:val="none"/>
        </w:rPr>
        <w:t>.</w:t>
      </w:r>
    </w:p>
    <w:p w14:paraId="79F5D04A" w14:textId="77777777" w:rsidR="00C20AAD" w:rsidRPr="00C20AAD" w:rsidRDefault="00C20AAD" w:rsidP="00C20AAD">
      <w:pPr>
        <w:rPr>
          <w:rFonts w:ascii="Simplified Arabic" w:eastAsia="Times New Roman" w:hAnsi="Simplified Arabic" w:cs="Simplified Arabic"/>
          <w:kern w:val="0"/>
          <w:sz w:val="28"/>
          <w:szCs w:val="28"/>
          <w14:ligatures w14:val="none"/>
        </w:rPr>
      </w:pPr>
      <w:r w:rsidRPr="00C20AAD">
        <w:rPr>
          <w:rFonts w:ascii="Simplified Arabic" w:eastAsia="Times New Roman" w:hAnsi="Simplified Arabic" w:cs="Simplified Arabic"/>
          <w:kern w:val="0"/>
          <w:sz w:val="28"/>
          <w:szCs w:val="28"/>
          <w:rtl/>
          <w14:ligatures w14:val="none"/>
        </w:rPr>
        <w:t>ويسرّني أن أتقدم بخالص الشكر والتقدير والامتنان إلى المشرفين الكريمين على هذه الدراسة،</w:t>
      </w:r>
      <w:r w:rsidRPr="00C20AAD">
        <w:rPr>
          <w:rFonts w:ascii="Simplified Arabic" w:eastAsia="Times New Roman" w:hAnsi="Simplified Arabic" w:cs="Simplified Arabic"/>
          <w:kern w:val="0"/>
          <w:sz w:val="28"/>
          <w:szCs w:val="28"/>
          <w14:ligatures w14:val="none"/>
        </w:rPr>
        <w:br/>
      </w:r>
      <w:r w:rsidRPr="00C20AAD">
        <w:rPr>
          <w:rFonts w:ascii="Simplified Arabic" w:eastAsia="Times New Roman" w:hAnsi="Simplified Arabic" w:cs="Simplified Arabic"/>
          <w:b/>
          <w:bCs/>
          <w:kern w:val="0"/>
          <w:sz w:val="28"/>
          <w:szCs w:val="28"/>
          <w:rtl/>
          <w14:ligatures w14:val="none"/>
        </w:rPr>
        <w:t xml:space="preserve">الدكتور فيصل </w:t>
      </w:r>
      <w:proofErr w:type="gramStart"/>
      <w:r w:rsidRPr="00C20AAD">
        <w:rPr>
          <w:rFonts w:ascii="Simplified Arabic" w:eastAsia="Times New Roman" w:hAnsi="Simplified Arabic" w:cs="Simplified Arabic"/>
          <w:b/>
          <w:bCs/>
          <w:kern w:val="0"/>
          <w:sz w:val="28"/>
          <w:szCs w:val="28"/>
          <w:rtl/>
          <w14:ligatures w14:val="none"/>
        </w:rPr>
        <w:t>عبدالحميد</w:t>
      </w:r>
      <w:proofErr w:type="gramEnd"/>
      <w:r w:rsidRPr="00C20AAD">
        <w:rPr>
          <w:rFonts w:ascii="Simplified Arabic" w:eastAsia="Times New Roman" w:hAnsi="Simplified Arabic" w:cs="Simplified Arabic"/>
          <w:kern w:val="0"/>
          <w:sz w:val="28"/>
          <w:szCs w:val="28"/>
          <w:rtl/>
          <w14:ligatures w14:val="none"/>
        </w:rPr>
        <w:t xml:space="preserve"> </w:t>
      </w:r>
      <w:proofErr w:type="gramStart"/>
      <w:r w:rsidRPr="00C20AAD">
        <w:rPr>
          <w:rFonts w:ascii="Simplified Arabic" w:eastAsia="Times New Roman" w:hAnsi="Simplified Arabic" w:cs="Simplified Arabic"/>
          <w:kern w:val="0"/>
          <w:sz w:val="28"/>
          <w:szCs w:val="28"/>
          <w:rtl/>
          <w14:ligatures w14:val="none"/>
        </w:rPr>
        <w:t xml:space="preserve">و </w:t>
      </w:r>
      <w:r w:rsidRPr="00C20AAD">
        <w:rPr>
          <w:rFonts w:ascii="Simplified Arabic" w:eastAsia="Times New Roman" w:hAnsi="Simplified Arabic" w:cs="Simplified Arabic"/>
          <w:b/>
          <w:bCs/>
          <w:kern w:val="0"/>
          <w:sz w:val="28"/>
          <w:szCs w:val="28"/>
          <w:rtl/>
          <w14:ligatures w14:val="none"/>
        </w:rPr>
        <w:t>الدكتور</w:t>
      </w:r>
      <w:proofErr w:type="gramEnd"/>
      <w:r w:rsidRPr="00C20AAD">
        <w:rPr>
          <w:rFonts w:ascii="Simplified Arabic" w:eastAsia="Times New Roman" w:hAnsi="Simplified Arabic" w:cs="Simplified Arabic"/>
          <w:b/>
          <w:bCs/>
          <w:kern w:val="0"/>
          <w:sz w:val="28"/>
          <w:szCs w:val="28"/>
          <w:rtl/>
          <w14:ligatures w14:val="none"/>
        </w:rPr>
        <w:t xml:space="preserve"> فايز جراد</w:t>
      </w:r>
      <w:r w:rsidRPr="00C20AAD">
        <w:rPr>
          <w:rFonts w:ascii="Simplified Arabic" w:eastAsia="Times New Roman" w:hAnsi="Simplified Arabic" w:cs="Simplified Arabic"/>
          <w:kern w:val="0"/>
          <w:sz w:val="28"/>
          <w:szCs w:val="28"/>
          <w:rtl/>
          <w14:ligatures w14:val="none"/>
        </w:rPr>
        <w:t>، لما قدماه من توجيهات علمية قيّمة، وملاحظات منهجية ثرية، ودعم أكاديمي مستمر كان له الأثر الكبير في تطوير هذه الدراسة وإثرائها علميًا. فقد كان لخبرتهما العلمية وحرصهما على جودة العمل البحثي دورٌ بارز في توجيه مسار هذه الدراسة نحو الدقة والعمق العلمي</w:t>
      </w:r>
      <w:r w:rsidRPr="00C20AAD">
        <w:rPr>
          <w:rFonts w:ascii="Simplified Arabic" w:eastAsia="Times New Roman" w:hAnsi="Simplified Arabic" w:cs="Simplified Arabic"/>
          <w:kern w:val="0"/>
          <w:sz w:val="28"/>
          <w:szCs w:val="28"/>
          <w14:ligatures w14:val="none"/>
        </w:rPr>
        <w:t>.</w:t>
      </w:r>
    </w:p>
    <w:p w14:paraId="66449793" w14:textId="77777777" w:rsidR="00C20AAD" w:rsidRPr="00C20AAD" w:rsidRDefault="00C20AAD" w:rsidP="00C20AAD">
      <w:pPr>
        <w:rPr>
          <w:rFonts w:ascii="Simplified Arabic" w:eastAsia="Times New Roman" w:hAnsi="Simplified Arabic" w:cs="Simplified Arabic"/>
          <w:kern w:val="0"/>
          <w:sz w:val="28"/>
          <w:szCs w:val="28"/>
          <w14:ligatures w14:val="none"/>
        </w:rPr>
      </w:pPr>
      <w:r w:rsidRPr="00C20AAD">
        <w:rPr>
          <w:rFonts w:ascii="Simplified Arabic" w:eastAsia="Times New Roman" w:hAnsi="Simplified Arabic" w:cs="Simplified Arabic"/>
          <w:kern w:val="0"/>
          <w:sz w:val="28"/>
          <w:szCs w:val="28"/>
          <w:rtl/>
          <w14:ligatures w14:val="none"/>
        </w:rPr>
        <w:t xml:space="preserve">كما أتقدم بجزيل الشكر والتقدير إلى </w:t>
      </w:r>
      <w:r w:rsidRPr="00C20AAD">
        <w:rPr>
          <w:rFonts w:ascii="Simplified Arabic" w:eastAsia="Times New Roman" w:hAnsi="Simplified Arabic" w:cs="Simplified Arabic"/>
          <w:b/>
          <w:bCs/>
          <w:kern w:val="0"/>
          <w:sz w:val="28"/>
          <w:szCs w:val="28"/>
          <w:rtl/>
          <w14:ligatures w14:val="none"/>
        </w:rPr>
        <w:t>جامعة ميد أوشن</w:t>
      </w:r>
      <w:r w:rsidRPr="00C20AAD">
        <w:rPr>
          <w:rFonts w:ascii="Simplified Arabic" w:eastAsia="Times New Roman" w:hAnsi="Simplified Arabic" w:cs="Simplified Arabic"/>
          <w:b/>
          <w:bCs/>
          <w:kern w:val="0"/>
          <w:sz w:val="28"/>
          <w:szCs w:val="28"/>
          <w14:ligatures w14:val="none"/>
        </w:rPr>
        <w:t xml:space="preserve"> (Midocean University)</w:t>
      </w:r>
      <w:r w:rsidRPr="00C20AAD">
        <w:rPr>
          <w:rFonts w:ascii="Simplified Arabic" w:eastAsia="Times New Roman" w:hAnsi="Simplified Arabic" w:cs="Simplified Arabic"/>
          <w:kern w:val="0"/>
          <w:sz w:val="28"/>
          <w:szCs w:val="28"/>
          <w14:ligatures w14:val="none"/>
        </w:rPr>
        <w:t xml:space="preserve"> </w:t>
      </w:r>
      <w:r w:rsidRPr="00C20AAD">
        <w:rPr>
          <w:rFonts w:ascii="Simplified Arabic" w:eastAsia="Times New Roman" w:hAnsi="Simplified Arabic" w:cs="Simplified Arabic"/>
          <w:kern w:val="0"/>
          <w:sz w:val="28"/>
          <w:szCs w:val="28"/>
          <w:rtl/>
          <w14:ligatures w14:val="none"/>
        </w:rPr>
        <w:t>على ما توفره من بيئة أكاديمية داعمة للبحث العلمي، تسهم في تنمية المعرفة وتشجع على تطوير الدراسات العلمية التي تخدم المجتمع وتسهم في تقدم الفكر العلمي</w:t>
      </w:r>
      <w:r w:rsidRPr="00C20AAD">
        <w:rPr>
          <w:rFonts w:ascii="Simplified Arabic" w:eastAsia="Times New Roman" w:hAnsi="Simplified Arabic" w:cs="Simplified Arabic"/>
          <w:kern w:val="0"/>
          <w:sz w:val="28"/>
          <w:szCs w:val="28"/>
          <w14:ligatures w14:val="none"/>
        </w:rPr>
        <w:t>.</w:t>
      </w:r>
    </w:p>
    <w:p w14:paraId="7077C36F" w14:textId="77777777" w:rsidR="00C20AAD" w:rsidRPr="00C20AAD" w:rsidRDefault="00C20AAD" w:rsidP="00C20AAD">
      <w:pPr>
        <w:rPr>
          <w:rFonts w:ascii="Simplified Arabic" w:eastAsia="Times New Roman" w:hAnsi="Simplified Arabic" w:cs="Simplified Arabic"/>
          <w:kern w:val="0"/>
          <w:sz w:val="28"/>
          <w:szCs w:val="28"/>
          <w14:ligatures w14:val="none"/>
        </w:rPr>
      </w:pPr>
      <w:r w:rsidRPr="00C20AAD">
        <w:rPr>
          <w:rFonts w:ascii="Simplified Arabic" w:eastAsia="Times New Roman" w:hAnsi="Simplified Arabic" w:cs="Simplified Arabic"/>
          <w:kern w:val="0"/>
          <w:sz w:val="28"/>
          <w:szCs w:val="28"/>
          <w:rtl/>
          <w14:ligatures w14:val="none"/>
        </w:rPr>
        <w:t>ولا يفوتني أن أعبر عن خالص امتناني لجميع من أسهم في إنجاح هذه الدراسة من أساتذة وباحثين ومشاركين، ممن قدموا الدعم العلمي أو المعنوي في مختلف مراحل إعداد هذا البحث</w:t>
      </w:r>
      <w:r w:rsidRPr="00C20AAD">
        <w:rPr>
          <w:rFonts w:ascii="Simplified Arabic" w:eastAsia="Times New Roman" w:hAnsi="Simplified Arabic" w:cs="Simplified Arabic"/>
          <w:kern w:val="0"/>
          <w:sz w:val="28"/>
          <w:szCs w:val="28"/>
          <w14:ligatures w14:val="none"/>
        </w:rPr>
        <w:t>.</w:t>
      </w:r>
    </w:p>
    <w:p w14:paraId="3D915BC8" w14:textId="77777777" w:rsidR="00C20AAD" w:rsidRPr="00C20AAD" w:rsidRDefault="00C20AAD" w:rsidP="00C20AAD">
      <w:pPr>
        <w:rPr>
          <w:rFonts w:ascii="Simplified Arabic" w:eastAsia="Times New Roman" w:hAnsi="Simplified Arabic" w:cs="Simplified Arabic"/>
          <w:kern w:val="0"/>
          <w:sz w:val="28"/>
          <w:szCs w:val="28"/>
          <w14:ligatures w14:val="none"/>
        </w:rPr>
      </w:pPr>
      <w:r w:rsidRPr="00C20AAD">
        <w:rPr>
          <w:rFonts w:ascii="Simplified Arabic" w:eastAsia="Times New Roman" w:hAnsi="Simplified Arabic" w:cs="Simplified Arabic"/>
          <w:kern w:val="0"/>
          <w:sz w:val="28"/>
          <w:szCs w:val="28"/>
          <w:rtl/>
          <w14:ligatures w14:val="none"/>
        </w:rPr>
        <w:t>كما أتقدم ببالغ الشكر والعرفان لعائلتي الكريمة، التي كانت مصدر الدعم الأول والدافع الأكبر لمواصلة هذه المسيرة العلمية، بما قدموه من تشجيع وصبر ومساندة طوال فترة إعداد هذه الدراسة</w:t>
      </w:r>
      <w:r w:rsidRPr="00C20AAD">
        <w:rPr>
          <w:rFonts w:ascii="Simplified Arabic" w:eastAsia="Times New Roman" w:hAnsi="Simplified Arabic" w:cs="Simplified Arabic"/>
          <w:kern w:val="0"/>
          <w:sz w:val="28"/>
          <w:szCs w:val="28"/>
          <w14:ligatures w14:val="none"/>
        </w:rPr>
        <w:t>.</w:t>
      </w:r>
    </w:p>
    <w:p w14:paraId="0C7AD536" w14:textId="77777777" w:rsidR="00C20AAD" w:rsidRPr="00C20AAD" w:rsidRDefault="00C20AAD" w:rsidP="00C20AAD">
      <w:pPr>
        <w:rPr>
          <w:rFonts w:ascii="Simplified Arabic" w:eastAsia="Times New Roman" w:hAnsi="Simplified Arabic" w:cs="Simplified Arabic"/>
          <w:kern w:val="0"/>
          <w:sz w:val="28"/>
          <w:szCs w:val="28"/>
          <w14:ligatures w14:val="none"/>
        </w:rPr>
      </w:pPr>
      <w:r w:rsidRPr="00C20AAD">
        <w:rPr>
          <w:rFonts w:ascii="Simplified Arabic" w:eastAsia="Times New Roman" w:hAnsi="Simplified Arabic" w:cs="Simplified Arabic"/>
          <w:kern w:val="0"/>
          <w:sz w:val="28"/>
          <w:szCs w:val="28"/>
          <w:rtl/>
          <w14:ligatures w14:val="none"/>
        </w:rPr>
        <w:t>وفي الختام، أسأل الله تعالى أن يجعل هذا العمل خالصًا لوجهه الكريم، وأن ينفع به الباحثين والمهتمين في مجال الدراسة، وأن يكون إضافة علمية تسهم في إثراء المعرفة وخدمة المجتمع</w:t>
      </w:r>
      <w:r w:rsidRPr="00C20AAD">
        <w:rPr>
          <w:rFonts w:ascii="Simplified Arabic" w:eastAsia="Times New Roman" w:hAnsi="Simplified Arabic" w:cs="Simplified Arabic"/>
          <w:kern w:val="0"/>
          <w:sz w:val="28"/>
          <w:szCs w:val="28"/>
          <w14:ligatures w14:val="none"/>
        </w:rPr>
        <w:t>.</w:t>
      </w:r>
    </w:p>
    <w:p w14:paraId="5F522C04" w14:textId="77777777" w:rsidR="00C20AAD" w:rsidRPr="00C20AAD" w:rsidRDefault="00C20AAD" w:rsidP="00C20AAD">
      <w:pPr>
        <w:rPr>
          <w:rFonts w:ascii="Simplified Arabic" w:eastAsia="Times New Roman" w:hAnsi="Simplified Arabic" w:cs="Simplified Arabic"/>
          <w:kern w:val="0"/>
          <w:sz w:val="28"/>
          <w:szCs w:val="28"/>
          <w14:ligatures w14:val="none"/>
        </w:rPr>
      </w:pPr>
      <w:r w:rsidRPr="00C20AAD">
        <w:rPr>
          <w:rFonts w:ascii="Simplified Arabic" w:eastAsia="Times New Roman" w:hAnsi="Simplified Arabic" w:cs="Simplified Arabic"/>
          <w:kern w:val="0"/>
          <w:sz w:val="28"/>
          <w:szCs w:val="28"/>
          <w:rtl/>
          <w14:ligatures w14:val="none"/>
        </w:rPr>
        <w:t>والله وليّ التوفيق</w:t>
      </w:r>
      <w:r w:rsidRPr="00C20AAD">
        <w:rPr>
          <w:rFonts w:ascii="Simplified Arabic" w:eastAsia="Times New Roman" w:hAnsi="Simplified Arabic" w:cs="Simplified Arabic"/>
          <w:kern w:val="0"/>
          <w:sz w:val="28"/>
          <w:szCs w:val="28"/>
          <w14:ligatures w14:val="none"/>
        </w:rPr>
        <w:t>.</w:t>
      </w:r>
    </w:p>
    <w:p w14:paraId="6E6F8684" w14:textId="12C109FB" w:rsidR="00C20AAD" w:rsidRPr="009D0631" w:rsidRDefault="00C20AAD" w:rsidP="00C20AAD">
      <w:pPr>
        <w:rPr>
          <w:rFonts w:ascii="Simplified Arabic" w:eastAsia="Times New Roman" w:hAnsi="Simplified Arabic" w:cs="Simplified Arabic"/>
          <w:kern w:val="0"/>
          <w:sz w:val="28"/>
          <w:szCs w:val="28"/>
          <w:rtl/>
          <w14:ligatures w14:val="none"/>
        </w:rPr>
      </w:pPr>
      <w:r w:rsidRPr="00C20AAD">
        <w:rPr>
          <w:rFonts w:ascii="Simplified Arabic" w:eastAsia="Times New Roman" w:hAnsi="Simplified Arabic" w:cs="Simplified Arabic"/>
          <w:b/>
          <w:bCs/>
          <w:kern w:val="0"/>
          <w:sz w:val="28"/>
          <w:szCs w:val="28"/>
          <w:rtl/>
          <w14:ligatures w14:val="none"/>
        </w:rPr>
        <w:t>الباحث</w:t>
      </w:r>
      <w:r w:rsidRPr="00C20AAD">
        <w:rPr>
          <w:rFonts w:ascii="Simplified Arabic" w:eastAsia="Times New Roman" w:hAnsi="Simplified Arabic" w:cs="Simplified Arabic"/>
          <w:kern w:val="0"/>
          <w:sz w:val="28"/>
          <w:szCs w:val="28"/>
          <w14:ligatures w14:val="none"/>
        </w:rPr>
        <w:br/>
      </w:r>
      <w:r w:rsidRPr="00C20AAD">
        <w:rPr>
          <w:rFonts w:ascii="Simplified Arabic" w:eastAsia="Times New Roman" w:hAnsi="Simplified Arabic" w:cs="Simplified Arabic"/>
          <w:kern w:val="0"/>
          <w:sz w:val="28"/>
          <w:szCs w:val="28"/>
          <w:rtl/>
          <w14:ligatures w14:val="none"/>
        </w:rPr>
        <w:t>يزيد بن صالح الغصن</w:t>
      </w:r>
    </w:p>
    <w:p w14:paraId="12A89A75" w14:textId="77777777" w:rsidR="00C20AAD" w:rsidRPr="009D0631" w:rsidRDefault="00C20AAD">
      <w:pPr>
        <w:bidi w:val="0"/>
        <w:rPr>
          <w:rFonts w:ascii="Simplified Arabic" w:eastAsia="Times New Roman" w:hAnsi="Simplified Arabic" w:cs="Simplified Arabic"/>
          <w:kern w:val="0"/>
          <w:sz w:val="28"/>
          <w:szCs w:val="28"/>
          <w:rtl/>
          <w14:ligatures w14:val="none"/>
        </w:rPr>
      </w:pPr>
      <w:r w:rsidRPr="009D0631">
        <w:rPr>
          <w:rFonts w:ascii="Simplified Arabic" w:eastAsia="Times New Roman" w:hAnsi="Simplified Arabic" w:cs="Simplified Arabic"/>
          <w:kern w:val="0"/>
          <w:sz w:val="28"/>
          <w:szCs w:val="28"/>
          <w:rtl/>
          <w14:ligatures w14:val="none"/>
        </w:rPr>
        <w:br w:type="page"/>
      </w:r>
    </w:p>
    <w:p w14:paraId="48CCA11D" w14:textId="77777777" w:rsidR="009D0631" w:rsidRPr="009D0631" w:rsidRDefault="009D0631" w:rsidP="0099161A">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1" w:name="_Toc224523055"/>
      <w:r w:rsidRPr="009D0631">
        <w:rPr>
          <w:rFonts w:ascii="Simplified Arabic" w:eastAsia="Times New Roman" w:hAnsi="Simplified Arabic" w:cs="Simplified Arabic"/>
          <w:b/>
          <w:bCs/>
          <w:kern w:val="36"/>
          <w:sz w:val="48"/>
          <w:szCs w:val="48"/>
          <w:rtl/>
          <w14:ligatures w14:val="none"/>
        </w:rPr>
        <w:lastRenderedPageBreak/>
        <w:t>ملخص الدراسة</w:t>
      </w:r>
      <w:bookmarkEnd w:id="1"/>
    </w:p>
    <w:p w14:paraId="6D4DC0E8" w14:textId="77777777" w:rsidR="009D0631" w:rsidRPr="009D0631" w:rsidRDefault="009D0631" w:rsidP="009D0631">
      <w:pPr>
        <w:rPr>
          <w:rFonts w:ascii="Simplified Arabic" w:eastAsia="Times New Roman" w:hAnsi="Simplified Arabic" w:cs="Simplified Arabic"/>
          <w:kern w:val="0"/>
          <w:sz w:val="24"/>
          <w:szCs w:val="24"/>
          <w14:ligatures w14:val="none"/>
        </w:rPr>
      </w:pPr>
      <w:r w:rsidRPr="009D0631">
        <w:rPr>
          <w:rFonts w:ascii="Simplified Arabic" w:eastAsia="Times New Roman" w:hAnsi="Simplified Arabic" w:cs="Simplified Arabic"/>
          <w:kern w:val="0"/>
          <w:sz w:val="24"/>
          <w:szCs w:val="24"/>
          <w:rtl/>
          <w14:ligatures w14:val="none"/>
        </w:rPr>
        <w:t>تهدف هذه الدراسة إلى تحليل أثر إدارة المخاطر المؤسسية على استدامة الأعمال في المؤسسات المعاصرة، في ظل التحديات المتزايدة التي تواجه بيئة الأعمال نتيجة التغيرات الاقتصادية والتكنولوجية والتنظيمية. وتزايدت أهمية إدارة المخاطر المؤسسية في السنوات الأخيرة باعتبارها أحد الأدوات الاستراتيجية التي تساعد المؤسسات على تحديد المخاطر المحتملة وتحليلها وإدارتها بطريقة منهجية تسهم في تعزيز قدرتها على الاستمرار وتحقيق الاستدامة على المدى الطويل</w:t>
      </w:r>
      <w:r w:rsidRPr="009D0631">
        <w:rPr>
          <w:rFonts w:ascii="Simplified Arabic" w:eastAsia="Times New Roman" w:hAnsi="Simplified Arabic" w:cs="Simplified Arabic"/>
          <w:kern w:val="0"/>
          <w:sz w:val="24"/>
          <w:szCs w:val="24"/>
          <w14:ligatures w14:val="none"/>
        </w:rPr>
        <w:t>.</w:t>
      </w:r>
    </w:p>
    <w:p w14:paraId="5AEE6949" w14:textId="77777777" w:rsidR="009D0631" w:rsidRPr="009D0631" w:rsidRDefault="009D0631" w:rsidP="009D0631">
      <w:pPr>
        <w:rPr>
          <w:rFonts w:ascii="Simplified Arabic" w:eastAsia="Times New Roman" w:hAnsi="Simplified Arabic" w:cs="Simplified Arabic"/>
          <w:kern w:val="0"/>
          <w:sz w:val="24"/>
          <w:szCs w:val="24"/>
          <w14:ligatures w14:val="none"/>
        </w:rPr>
      </w:pPr>
      <w:r w:rsidRPr="009D0631">
        <w:rPr>
          <w:rFonts w:ascii="Simplified Arabic" w:eastAsia="Times New Roman" w:hAnsi="Simplified Arabic" w:cs="Simplified Arabic"/>
          <w:kern w:val="0"/>
          <w:sz w:val="24"/>
          <w:szCs w:val="24"/>
          <w:rtl/>
          <w14:ligatures w14:val="none"/>
        </w:rPr>
        <w:t>اعتمدت الدراسة على المنهج الوصفي التحليلي من أجل دراسة العلاقة بين إدارة المخاطر المؤسسية واستدامة الأعمال، إضافة إلى تحليل عدد من المتغيرات المرتبطة بهذا المجال مثل دمج المخاطر البيئية والاجتماعية والحوكمة، والتحديات التي تواجه تطبيق إدارة المخاطر داخل المؤسسات، ودور الأداء المؤسسي والمرونة التنظيمية في دعم الاستدامة المؤسسية. وقد تم جمع البيانات باستخدام أداة الاستبانة التي صممت لقياس متغيرات الدراسة المختلفة</w:t>
      </w:r>
      <w:r w:rsidRPr="009D0631">
        <w:rPr>
          <w:rFonts w:ascii="Simplified Arabic" w:eastAsia="Times New Roman" w:hAnsi="Simplified Arabic" w:cs="Simplified Arabic"/>
          <w:kern w:val="0"/>
          <w:sz w:val="24"/>
          <w:szCs w:val="24"/>
          <w14:ligatures w14:val="none"/>
        </w:rPr>
        <w:t>.</w:t>
      </w:r>
    </w:p>
    <w:p w14:paraId="0749E9AB" w14:textId="77777777" w:rsidR="009D0631" w:rsidRPr="009D0631" w:rsidRDefault="009D0631" w:rsidP="009D0631">
      <w:pPr>
        <w:rPr>
          <w:rFonts w:ascii="Simplified Arabic" w:eastAsia="Times New Roman" w:hAnsi="Simplified Arabic" w:cs="Simplified Arabic"/>
          <w:kern w:val="0"/>
          <w:sz w:val="24"/>
          <w:szCs w:val="24"/>
          <w14:ligatures w14:val="none"/>
        </w:rPr>
      </w:pPr>
      <w:r w:rsidRPr="009D0631">
        <w:rPr>
          <w:rFonts w:ascii="Simplified Arabic" w:eastAsia="Times New Roman" w:hAnsi="Simplified Arabic" w:cs="Simplified Arabic"/>
          <w:kern w:val="0"/>
          <w:sz w:val="24"/>
          <w:szCs w:val="24"/>
          <w:rtl/>
          <w14:ligatures w14:val="none"/>
        </w:rPr>
        <w:t>تكوّن مجتمع الدراسة من العاملين في عدد من القطاعات المختلفة، وتم اختيار عينة بلغ عددها (200) مشارك من القيادات الإدارية والموظفين والمتخصصين في مجالات الإدارة والتخطيط وإدارة المخاطر. وتم تحليل البيانات باستخدام برنامج </w:t>
      </w:r>
      <w:r w:rsidRPr="009D0631">
        <w:rPr>
          <w:rFonts w:ascii="Simplified Arabic" w:eastAsia="Times New Roman" w:hAnsi="Simplified Arabic" w:cs="Simplified Arabic"/>
          <w:b/>
          <w:bCs/>
          <w:kern w:val="0"/>
          <w:sz w:val="24"/>
          <w:szCs w:val="24"/>
          <w14:ligatures w14:val="none"/>
        </w:rPr>
        <w:t>SPSS</w:t>
      </w:r>
      <w:r w:rsidRPr="009D0631">
        <w:rPr>
          <w:rFonts w:ascii="Simplified Arabic" w:eastAsia="Times New Roman" w:hAnsi="Simplified Arabic" w:cs="Simplified Arabic"/>
          <w:kern w:val="0"/>
          <w:sz w:val="24"/>
          <w:szCs w:val="24"/>
          <w14:ligatures w14:val="none"/>
        </w:rPr>
        <w:t> </w:t>
      </w:r>
      <w:r w:rsidRPr="009D0631">
        <w:rPr>
          <w:rFonts w:ascii="Simplified Arabic" w:eastAsia="Times New Roman" w:hAnsi="Simplified Arabic" w:cs="Simplified Arabic"/>
          <w:kern w:val="0"/>
          <w:sz w:val="24"/>
          <w:szCs w:val="24"/>
          <w:rtl/>
          <w14:ligatures w14:val="none"/>
        </w:rPr>
        <w:t>من خلال مجموعة من الأساليب الإحصائية مثل الإحصاءات الوصفية، واختبار معامل الثبات</w:t>
      </w:r>
      <w:r w:rsidRPr="009D0631">
        <w:rPr>
          <w:rFonts w:ascii="Simplified Arabic" w:eastAsia="Times New Roman" w:hAnsi="Simplified Arabic" w:cs="Simplified Arabic"/>
          <w:kern w:val="0"/>
          <w:sz w:val="24"/>
          <w:szCs w:val="24"/>
          <w14:ligatures w14:val="none"/>
        </w:rPr>
        <w:t xml:space="preserve"> (Cronbach’s Alpha)</w:t>
      </w:r>
      <w:r w:rsidRPr="009D0631">
        <w:rPr>
          <w:rFonts w:ascii="Simplified Arabic" w:eastAsia="Times New Roman" w:hAnsi="Simplified Arabic" w:cs="Simplified Arabic"/>
          <w:kern w:val="0"/>
          <w:sz w:val="24"/>
          <w:szCs w:val="24"/>
          <w:rtl/>
          <w14:ligatures w14:val="none"/>
        </w:rPr>
        <w:t>، ومعامل ارتباط بيرسون، وتحليل الانحدار الخطي المتعدد، إضافة إلى اختبار </w:t>
      </w:r>
      <w:r w:rsidRPr="009D0631">
        <w:rPr>
          <w:rFonts w:ascii="Simplified Arabic" w:eastAsia="Times New Roman" w:hAnsi="Simplified Arabic" w:cs="Simplified Arabic"/>
          <w:b/>
          <w:bCs/>
          <w:kern w:val="0"/>
          <w:sz w:val="24"/>
          <w:szCs w:val="24"/>
          <w14:ligatures w14:val="none"/>
        </w:rPr>
        <w:t>T-Test</w:t>
      </w:r>
      <w:r w:rsidRPr="009D0631">
        <w:rPr>
          <w:rFonts w:ascii="Simplified Arabic" w:eastAsia="Times New Roman" w:hAnsi="Simplified Arabic" w:cs="Simplified Arabic"/>
          <w:kern w:val="0"/>
          <w:sz w:val="24"/>
          <w:szCs w:val="24"/>
          <w14:ligatures w14:val="none"/>
        </w:rPr>
        <w:t> </w:t>
      </w:r>
      <w:r w:rsidRPr="009D0631">
        <w:rPr>
          <w:rFonts w:ascii="Simplified Arabic" w:eastAsia="Times New Roman" w:hAnsi="Simplified Arabic" w:cs="Simplified Arabic"/>
          <w:kern w:val="0"/>
          <w:sz w:val="24"/>
          <w:szCs w:val="24"/>
          <w:rtl/>
          <w14:ligatures w14:val="none"/>
        </w:rPr>
        <w:t>وتحليل التباين الأحادي </w:t>
      </w:r>
      <w:r w:rsidRPr="009D0631">
        <w:rPr>
          <w:rFonts w:ascii="Simplified Arabic" w:eastAsia="Times New Roman" w:hAnsi="Simplified Arabic" w:cs="Simplified Arabic"/>
          <w:b/>
          <w:bCs/>
          <w:kern w:val="0"/>
          <w:sz w:val="24"/>
          <w:szCs w:val="24"/>
          <w14:ligatures w14:val="none"/>
        </w:rPr>
        <w:t>ANOVA</w:t>
      </w:r>
      <w:r w:rsidRPr="009D0631">
        <w:rPr>
          <w:rFonts w:ascii="Simplified Arabic" w:eastAsia="Times New Roman" w:hAnsi="Simplified Arabic" w:cs="Simplified Arabic"/>
          <w:kern w:val="0"/>
          <w:sz w:val="24"/>
          <w:szCs w:val="24"/>
          <w14:ligatures w14:val="none"/>
        </w:rPr>
        <w:t>.</w:t>
      </w:r>
    </w:p>
    <w:p w14:paraId="3995F7EC" w14:textId="77777777" w:rsidR="009D0631" w:rsidRPr="009D0631" w:rsidRDefault="009D0631" w:rsidP="009D0631">
      <w:pPr>
        <w:rPr>
          <w:rFonts w:ascii="Simplified Arabic" w:eastAsia="Times New Roman" w:hAnsi="Simplified Arabic" w:cs="Simplified Arabic"/>
          <w:kern w:val="0"/>
          <w:sz w:val="24"/>
          <w:szCs w:val="24"/>
          <w14:ligatures w14:val="none"/>
        </w:rPr>
      </w:pPr>
      <w:r w:rsidRPr="009D0631">
        <w:rPr>
          <w:rFonts w:ascii="Simplified Arabic" w:eastAsia="Times New Roman" w:hAnsi="Simplified Arabic" w:cs="Simplified Arabic"/>
          <w:kern w:val="0"/>
          <w:sz w:val="24"/>
          <w:szCs w:val="24"/>
          <w:rtl/>
          <w14:ligatures w14:val="none"/>
        </w:rPr>
        <w:t>وأظهرت نتائج الدراسة أن مستوى تطبيق ممارسات إدارة المخاطر المؤسسية داخل المؤسسات جاء ضمن المستوى المتوسط، كما أشارت النتائج إلى وجود عدد من التحديات التنظيمية والتقنية التي قد تؤثر في فعالية تطبيق أنظمة إدارة المخاطر المؤسسية. كما بيّنت النتائج أهمية دمج الأبعاد البيئية والاجتماعية والحوكمة ضمن إطار إدارة المخاطر المؤسسية لما لها من دور في دعم الاستدامة المؤسسية وتعزيز قدرة المؤسسات على مواجهة المخاطر المستقبلية</w:t>
      </w:r>
      <w:r w:rsidRPr="009D0631">
        <w:rPr>
          <w:rFonts w:ascii="Simplified Arabic" w:eastAsia="Times New Roman" w:hAnsi="Simplified Arabic" w:cs="Simplified Arabic"/>
          <w:kern w:val="0"/>
          <w:sz w:val="24"/>
          <w:szCs w:val="24"/>
          <w14:ligatures w14:val="none"/>
        </w:rPr>
        <w:t>.</w:t>
      </w:r>
    </w:p>
    <w:p w14:paraId="4954F86B" w14:textId="77777777" w:rsidR="009D0631" w:rsidRPr="009D0631" w:rsidRDefault="009D0631" w:rsidP="009D0631">
      <w:pPr>
        <w:rPr>
          <w:rFonts w:ascii="Simplified Arabic" w:eastAsia="Times New Roman" w:hAnsi="Simplified Arabic" w:cs="Simplified Arabic"/>
          <w:kern w:val="0"/>
          <w:sz w:val="24"/>
          <w:szCs w:val="24"/>
          <w14:ligatures w14:val="none"/>
        </w:rPr>
      </w:pPr>
      <w:r w:rsidRPr="009D0631">
        <w:rPr>
          <w:rFonts w:ascii="Simplified Arabic" w:eastAsia="Times New Roman" w:hAnsi="Simplified Arabic" w:cs="Simplified Arabic"/>
          <w:kern w:val="0"/>
          <w:sz w:val="24"/>
          <w:szCs w:val="24"/>
          <w:rtl/>
          <w14:ligatures w14:val="none"/>
        </w:rPr>
        <w:t>وتؤكد الدراسة على أهمية تطوير الأطر المؤسسية لإدارة المخاطر وتعزيز التكامل بين إدارة المخاطر والتخطيط الاستراتيجي، إضافة إلى ضرورة تعزيز الثقافة التنظيمية المرتبطة بإدارة المخاطر داخل المؤسسات، لما لذلك من دور مهم في دعم استدامة الأعمال وتحقيق التوازن بين الأهداف الاقتصادية والاجتماعية والبيئية للمؤسسات</w:t>
      </w:r>
      <w:r w:rsidRPr="009D0631">
        <w:rPr>
          <w:rFonts w:ascii="Simplified Arabic" w:eastAsia="Times New Roman" w:hAnsi="Simplified Arabic" w:cs="Simplified Arabic"/>
          <w:kern w:val="0"/>
          <w:sz w:val="24"/>
          <w:szCs w:val="24"/>
          <w14:ligatures w14:val="none"/>
        </w:rPr>
        <w:t>.</w:t>
      </w:r>
    </w:p>
    <w:p w14:paraId="5BCAF8FC" w14:textId="77777777" w:rsidR="009D0631" w:rsidRPr="009D0631" w:rsidRDefault="009D0631" w:rsidP="009D0631">
      <w:pPr>
        <w:rPr>
          <w:rFonts w:ascii="Simplified Arabic" w:eastAsia="Times New Roman" w:hAnsi="Simplified Arabic" w:cs="Simplified Arabic"/>
          <w:kern w:val="0"/>
          <w:sz w:val="24"/>
          <w:szCs w:val="24"/>
          <w14:ligatures w14:val="none"/>
        </w:rPr>
      </w:pPr>
      <w:r w:rsidRPr="009D0631">
        <w:rPr>
          <w:rFonts w:ascii="Simplified Arabic" w:eastAsia="Times New Roman" w:hAnsi="Simplified Arabic" w:cs="Simplified Arabic"/>
          <w:kern w:val="0"/>
          <w:sz w:val="24"/>
          <w:szCs w:val="24"/>
          <w:rtl/>
          <w14:ligatures w14:val="none"/>
        </w:rPr>
        <w:t>وتوصي الدراسة بضرورة تبني منهجيات متقدمة في إدارة المخاطر المؤسسية، والعمل على دمج مفاهيم الاستدامة ضمن استراتيجيات المؤسسات، إضافة إلى تطوير أنظمة معلومات متخصصة تساعد في تحليل المخاطر ومتابعتها بصورة مستمرة، بما يسهم في تعزيز قدرة المؤسسات على التكيف مع التغيرات وتحقيق الاستدامة في بيئة الأعمال المعاصرة</w:t>
      </w:r>
      <w:r w:rsidRPr="009D0631">
        <w:rPr>
          <w:rFonts w:ascii="Simplified Arabic" w:eastAsia="Times New Roman" w:hAnsi="Simplified Arabic" w:cs="Simplified Arabic"/>
          <w:kern w:val="0"/>
          <w:sz w:val="24"/>
          <w:szCs w:val="24"/>
          <w14:ligatures w14:val="none"/>
        </w:rPr>
        <w:t>.</w:t>
      </w:r>
    </w:p>
    <w:p w14:paraId="14BECCC4" w14:textId="60714553" w:rsidR="009D0631" w:rsidRPr="009D0631" w:rsidRDefault="009D0631" w:rsidP="009D0631">
      <w:pPr>
        <w:rPr>
          <w:rFonts w:ascii="Simplified Arabic" w:eastAsia="Times New Roman" w:hAnsi="Simplified Arabic" w:cs="Simplified Arabic"/>
          <w:kern w:val="0"/>
          <w:sz w:val="24"/>
          <w:szCs w:val="24"/>
          <w14:ligatures w14:val="none"/>
        </w:rPr>
      </w:pPr>
    </w:p>
    <w:p w14:paraId="76C24049" w14:textId="52A300C9" w:rsidR="009D0631" w:rsidRPr="009D0631" w:rsidRDefault="009D0631" w:rsidP="009D0631">
      <w:pPr>
        <w:rPr>
          <w:rFonts w:ascii="Simplified Arabic" w:eastAsia="Times New Roman" w:hAnsi="Simplified Arabic" w:cs="Simplified Arabic"/>
          <w:b/>
          <w:bCs/>
          <w:kern w:val="0"/>
          <w:sz w:val="24"/>
          <w:szCs w:val="24"/>
          <w14:ligatures w14:val="none"/>
        </w:rPr>
      </w:pPr>
      <w:r w:rsidRPr="009D0631">
        <w:rPr>
          <w:rFonts w:ascii="Simplified Arabic" w:eastAsia="Times New Roman" w:hAnsi="Simplified Arabic" w:cs="Simplified Arabic"/>
          <w:b/>
          <w:bCs/>
          <w:kern w:val="0"/>
          <w:sz w:val="24"/>
          <w:szCs w:val="24"/>
          <w:rtl/>
          <w14:ligatures w14:val="none"/>
        </w:rPr>
        <w:t xml:space="preserve">الكلمات </w:t>
      </w:r>
      <w:proofErr w:type="gramStart"/>
      <w:r w:rsidRPr="009D0631">
        <w:rPr>
          <w:rFonts w:ascii="Simplified Arabic" w:eastAsia="Times New Roman" w:hAnsi="Simplified Arabic" w:cs="Simplified Arabic"/>
          <w:b/>
          <w:bCs/>
          <w:kern w:val="0"/>
          <w:sz w:val="24"/>
          <w:szCs w:val="24"/>
          <w:rtl/>
          <w14:ligatures w14:val="none"/>
        </w:rPr>
        <w:t>المفتاحية</w:t>
      </w:r>
      <w:r w:rsidRPr="009D0631">
        <w:rPr>
          <w:rFonts w:ascii="Simplified Arabic" w:eastAsia="Times New Roman" w:hAnsi="Simplified Arabic" w:cs="Simplified Arabic"/>
          <w:b/>
          <w:bCs/>
          <w:kern w:val="0"/>
          <w:sz w:val="24"/>
          <w:szCs w:val="24"/>
          <w:rtl/>
          <w14:ligatures w14:val="none"/>
        </w:rPr>
        <w:t xml:space="preserve"> :</w:t>
      </w:r>
      <w:proofErr w:type="gramEnd"/>
      <w:r w:rsidRPr="009D0631">
        <w:rPr>
          <w:rFonts w:ascii="Simplified Arabic" w:eastAsia="Times New Roman" w:hAnsi="Simplified Arabic" w:cs="Simplified Arabic"/>
          <w:b/>
          <w:bCs/>
          <w:kern w:val="0"/>
          <w:sz w:val="24"/>
          <w:szCs w:val="24"/>
          <w:rtl/>
          <w14:ligatures w14:val="none"/>
        </w:rPr>
        <w:t xml:space="preserve"> </w:t>
      </w:r>
    </w:p>
    <w:p w14:paraId="176322D5" w14:textId="664C7FFC" w:rsidR="009D0631" w:rsidRPr="009D0631" w:rsidRDefault="009D0631" w:rsidP="009D0631">
      <w:pPr>
        <w:rPr>
          <w:rFonts w:ascii="Simplified Arabic" w:eastAsia="Times New Roman" w:hAnsi="Simplified Arabic" w:cs="Simplified Arabic"/>
          <w:kern w:val="0"/>
          <w:sz w:val="24"/>
          <w:szCs w:val="24"/>
          <w14:ligatures w14:val="none"/>
        </w:rPr>
      </w:pPr>
      <w:r w:rsidRPr="009D0631">
        <w:rPr>
          <w:rFonts w:ascii="Simplified Arabic" w:eastAsia="Times New Roman" w:hAnsi="Simplified Arabic" w:cs="Simplified Arabic"/>
          <w:kern w:val="0"/>
          <w:sz w:val="24"/>
          <w:szCs w:val="24"/>
          <w:rtl/>
          <w14:ligatures w14:val="none"/>
        </w:rPr>
        <w:t>إدارة المخاطر المؤسسية، استدامة الأعمال، الاستدامة المؤسسية، المخاطر البيئية والاجتماعية والحوكمة</w:t>
      </w:r>
      <w:r w:rsidRPr="009D0631">
        <w:rPr>
          <w:rFonts w:ascii="Simplified Arabic" w:eastAsia="Times New Roman" w:hAnsi="Simplified Arabic" w:cs="Simplified Arabic"/>
          <w:kern w:val="0"/>
          <w:sz w:val="24"/>
          <w:szCs w:val="24"/>
          <w14:ligatures w14:val="none"/>
        </w:rPr>
        <w:t xml:space="preserve"> (ESG)</w:t>
      </w:r>
      <w:r w:rsidRPr="009D0631">
        <w:rPr>
          <w:rFonts w:ascii="Simplified Arabic" w:eastAsia="Times New Roman" w:hAnsi="Simplified Arabic" w:cs="Simplified Arabic"/>
          <w:kern w:val="0"/>
          <w:sz w:val="24"/>
          <w:szCs w:val="24"/>
          <w:rtl/>
          <w14:ligatures w14:val="none"/>
        </w:rPr>
        <w:t>، المرونة التنظيمية، الأداء المؤسسي</w:t>
      </w:r>
      <w:r w:rsidRPr="009D0631">
        <w:rPr>
          <w:rFonts w:ascii="Simplified Arabic" w:eastAsia="Times New Roman" w:hAnsi="Simplified Arabic" w:cs="Simplified Arabic"/>
          <w:kern w:val="0"/>
          <w:sz w:val="24"/>
          <w:szCs w:val="24"/>
          <w14:ligatures w14:val="none"/>
        </w:rPr>
        <w:t>.</w:t>
      </w:r>
    </w:p>
    <w:p w14:paraId="64781E99" w14:textId="77777777" w:rsidR="009D0631" w:rsidRPr="009D0631" w:rsidRDefault="009D0631" w:rsidP="0099161A">
      <w:pPr>
        <w:spacing w:before="100" w:beforeAutospacing="1" w:after="100" w:afterAutospacing="1" w:line="240" w:lineRule="auto"/>
        <w:jc w:val="center"/>
        <w:outlineLvl w:val="0"/>
        <w:rPr>
          <w:rFonts w:ascii="Simplified Arabic" w:eastAsia="Times New Roman" w:hAnsi="Simplified Arabic" w:cs="Simplified Arabic"/>
          <w:b/>
          <w:bCs/>
          <w:kern w:val="0"/>
          <w:sz w:val="28"/>
          <w:szCs w:val="28"/>
          <w14:ligatures w14:val="none"/>
        </w:rPr>
      </w:pPr>
      <w:bookmarkStart w:id="2" w:name="_Toc224523056"/>
      <w:r w:rsidRPr="009D0631">
        <w:rPr>
          <w:rFonts w:ascii="Simplified Arabic" w:eastAsia="Times New Roman" w:hAnsi="Simplified Arabic" w:cs="Simplified Arabic"/>
          <w:b/>
          <w:bCs/>
          <w:kern w:val="36"/>
          <w:sz w:val="48"/>
          <w:szCs w:val="48"/>
          <w14:ligatures w14:val="none"/>
        </w:rPr>
        <w:lastRenderedPageBreak/>
        <w:t>Abstract</w:t>
      </w:r>
      <w:bookmarkEnd w:id="2"/>
    </w:p>
    <w:p w14:paraId="6F3AD069" w14:textId="77777777" w:rsidR="009D0631" w:rsidRPr="009D0631" w:rsidRDefault="009D0631" w:rsidP="009D0631">
      <w:pPr>
        <w:bidi w:val="0"/>
        <w:rPr>
          <w:rFonts w:ascii="Simplified Arabic" w:eastAsia="Times New Roman" w:hAnsi="Simplified Arabic" w:cs="Simplified Arabic"/>
          <w:kern w:val="0"/>
          <w:sz w:val="24"/>
          <w:szCs w:val="24"/>
          <w14:ligatures w14:val="none"/>
        </w:rPr>
      </w:pPr>
      <w:r w:rsidRPr="009D0631">
        <w:rPr>
          <w:rFonts w:ascii="Simplified Arabic" w:eastAsia="Times New Roman" w:hAnsi="Simplified Arabic" w:cs="Simplified Arabic"/>
          <w:kern w:val="0"/>
          <w:sz w:val="24"/>
          <w:szCs w:val="24"/>
          <w14:ligatures w14:val="none"/>
        </w:rPr>
        <w:t xml:space="preserve">This study aims to examine the impact of Enterprise Risk Management (ERM) on business sustainability in modern organizations, particularly </w:t>
      </w:r>
      <w:proofErr w:type="gramStart"/>
      <w:r w:rsidRPr="009D0631">
        <w:rPr>
          <w:rFonts w:ascii="Simplified Arabic" w:eastAsia="Times New Roman" w:hAnsi="Simplified Arabic" w:cs="Simplified Arabic"/>
          <w:kern w:val="0"/>
          <w:sz w:val="24"/>
          <w:szCs w:val="24"/>
          <w14:ligatures w14:val="none"/>
        </w:rPr>
        <w:t>in light of</w:t>
      </w:r>
      <w:proofErr w:type="gramEnd"/>
      <w:r w:rsidRPr="009D0631">
        <w:rPr>
          <w:rFonts w:ascii="Simplified Arabic" w:eastAsia="Times New Roman" w:hAnsi="Simplified Arabic" w:cs="Simplified Arabic"/>
          <w:kern w:val="0"/>
          <w:sz w:val="24"/>
          <w:szCs w:val="24"/>
          <w14:ligatures w14:val="none"/>
        </w:rPr>
        <w:t xml:space="preserve"> the increasing challenges faced by organizations due to rapid economic, technological, and regulatory changes. In recent years, Enterprise Risk Management has gained significant importance as a strategic management approach that enables organizations to systematically identify, assess, and manage potential risks, thereby strengthening their ability to maintain stability and achieve long-term sustainability.</w:t>
      </w:r>
    </w:p>
    <w:p w14:paraId="3E5A3D83" w14:textId="77777777" w:rsidR="009D0631" w:rsidRPr="009D0631" w:rsidRDefault="009D0631" w:rsidP="009D0631">
      <w:pPr>
        <w:bidi w:val="0"/>
        <w:rPr>
          <w:rFonts w:ascii="Simplified Arabic" w:eastAsia="Times New Roman" w:hAnsi="Simplified Arabic" w:cs="Simplified Arabic"/>
          <w:kern w:val="0"/>
          <w:sz w:val="24"/>
          <w:szCs w:val="24"/>
          <w14:ligatures w14:val="none"/>
        </w:rPr>
      </w:pPr>
      <w:r w:rsidRPr="009D0631">
        <w:rPr>
          <w:rFonts w:ascii="Simplified Arabic" w:eastAsia="Times New Roman" w:hAnsi="Simplified Arabic" w:cs="Simplified Arabic"/>
          <w:kern w:val="0"/>
          <w:sz w:val="24"/>
          <w:szCs w:val="24"/>
          <w14:ligatures w14:val="none"/>
        </w:rPr>
        <w:t>The study adopts a </w:t>
      </w:r>
      <w:r w:rsidRPr="009D0631">
        <w:rPr>
          <w:rFonts w:ascii="Simplified Arabic" w:eastAsia="Times New Roman" w:hAnsi="Simplified Arabic" w:cs="Simplified Arabic"/>
          <w:b/>
          <w:bCs/>
          <w:kern w:val="0"/>
          <w:sz w:val="24"/>
          <w:szCs w:val="24"/>
          <w14:ligatures w14:val="none"/>
        </w:rPr>
        <w:t>descriptive analytical approach</w:t>
      </w:r>
      <w:r w:rsidRPr="009D0631">
        <w:rPr>
          <w:rFonts w:ascii="Simplified Arabic" w:eastAsia="Times New Roman" w:hAnsi="Simplified Arabic" w:cs="Simplified Arabic"/>
          <w:kern w:val="0"/>
          <w:sz w:val="24"/>
          <w:szCs w:val="24"/>
          <w14:ligatures w14:val="none"/>
        </w:rPr>
        <w:t xml:space="preserve"> to investigate the relationship between Enterprise Risk Management and business sustainability. It also examines several related factors, including the integration of Environmental, Social, and Governance (ESG) risks, the challenges associated with implementing risk management practices within organizations, and the role of organizational performance and resilience in supporting institutional sustainability. Data </w:t>
      </w:r>
      <w:proofErr w:type="gramStart"/>
      <w:r w:rsidRPr="009D0631">
        <w:rPr>
          <w:rFonts w:ascii="Simplified Arabic" w:eastAsia="Times New Roman" w:hAnsi="Simplified Arabic" w:cs="Simplified Arabic"/>
          <w:kern w:val="0"/>
          <w:sz w:val="24"/>
          <w:szCs w:val="24"/>
          <w14:ligatures w14:val="none"/>
        </w:rPr>
        <w:t>were</w:t>
      </w:r>
      <w:proofErr w:type="gramEnd"/>
      <w:r w:rsidRPr="009D0631">
        <w:rPr>
          <w:rFonts w:ascii="Simplified Arabic" w:eastAsia="Times New Roman" w:hAnsi="Simplified Arabic" w:cs="Simplified Arabic"/>
          <w:kern w:val="0"/>
          <w:sz w:val="24"/>
          <w:szCs w:val="24"/>
          <w14:ligatures w14:val="none"/>
        </w:rPr>
        <w:t xml:space="preserve"> collected using a structured questionnaire designed to measure the main variables of the study.</w:t>
      </w:r>
    </w:p>
    <w:p w14:paraId="26F69DB0" w14:textId="77777777" w:rsidR="009D0631" w:rsidRPr="009D0631" w:rsidRDefault="009D0631" w:rsidP="009D0631">
      <w:pPr>
        <w:bidi w:val="0"/>
        <w:rPr>
          <w:rFonts w:ascii="Simplified Arabic" w:eastAsia="Times New Roman" w:hAnsi="Simplified Arabic" w:cs="Simplified Arabic"/>
          <w:kern w:val="0"/>
          <w:sz w:val="24"/>
          <w:szCs w:val="24"/>
          <w14:ligatures w14:val="none"/>
        </w:rPr>
      </w:pPr>
      <w:r w:rsidRPr="009D0631">
        <w:rPr>
          <w:rFonts w:ascii="Simplified Arabic" w:eastAsia="Times New Roman" w:hAnsi="Simplified Arabic" w:cs="Simplified Arabic"/>
          <w:kern w:val="0"/>
          <w:sz w:val="24"/>
          <w:szCs w:val="24"/>
          <w14:ligatures w14:val="none"/>
        </w:rPr>
        <w:t>The study population consisted of employees working across different organizational sectors, and a sample of </w:t>
      </w:r>
      <w:r w:rsidRPr="009D0631">
        <w:rPr>
          <w:rFonts w:ascii="Simplified Arabic" w:eastAsia="Times New Roman" w:hAnsi="Simplified Arabic" w:cs="Simplified Arabic"/>
          <w:b/>
          <w:bCs/>
          <w:kern w:val="0"/>
          <w:sz w:val="24"/>
          <w:szCs w:val="24"/>
          <w14:ligatures w14:val="none"/>
        </w:rPr>
        <w:t>200 participants</w:t>
      </w:r>
      <w:r w:rsidRPr="009D0631">
        <w:rPr>
          <w:rFonts w:ascii="Simplified Arabic" w:eastAsia="Times New Roman" w:hAnsi="Simplified Arabic" w:cs="Simplified Arabic"/>
          <w:kern w:val="0"/>
          <w:sz w:val="24"/>
          <w:szCs w:val="24"/>
          <w14:ligatures w14:val="none"/>
        </w:rPr>
        <w:t> was selected, including administrative staff, department heads, managers, and professionals involved in planning and risk management. The collected data were analyzed using </w:t>
      </w:r>
      <w:r w:rsidRPr="009D0631">
        <w:rPr>
          <w:rFonts w:ascii="Simplified Arabic" w:eastAsia="Times New Roman" w:hAnsi="Simplified Arabic" w:cs="Simplified Arabic"/>
          <w:b/>
          <w:bCs/>
          <w:kern w:val="0"/>
          <w:sz w:val="24"/>
          <w:szCs w:val="24"/>
          <w14:ligatures w14:val="none"/>
        </w:rPr>
        <w:t>SPSS statistical software</w:t>
      </w:r>
      <w:r w:rsidRPr="009D0631">
        <w:rPr>
          <w:rFonts w:ascii="Simplified Arabic" w:eastAsia="Times New Roman" w:hAnsi="Simplified Arabic" w:cs="Simplified Arabic"/>
          <w:kern w:val="0"/>
          <w:sz w:val="24"/>
          <w:szCs w:val="24"/>
          <w14:ligatures w14:val="none"/>
        </w:rPr>
        <w:t>, applying several statistical techniques such as descriptive statistics, Cronbach’s Alpha reliability analysis, Pearson correlation analysis, multiple linear regression analysis, as well as </w:t>
      </w:r>
      <w:r w:rsidRPr="009D0631">
        <w:rPr>
          <w:rFonts w:ascii="Simplified Arabic" w:eastAsia="Times New Roman" w:hAnsi="Simplified Arabic" w:cs="Simplified Arabic"/>
          <w:b/>
          <w:bCs/>
          <w:kern w:val="0"/>
          <w:sz w:val="24"/>
          <w:szCs w:val="24"/>
          <w14:ligatures w14:val="none"/>
        </w:rPr>
        <w:t>T-tests</w:t>
      </w:r>
      <w:r w:rsidRPr="009D0631">
        <w:rPr>
          <w:rFonts w:ascii="Simplified Arabic" w:eastAsia="Times New Roman" w:hAnsi="Simplified Arabic" w:cs="Simplified Arabic"/>
          <w:kern w:val="0"/>
          <w:sz w:val="24"/>
          <w:szCs w:val="24"/>
          <w14:ligatures w14:val="none"/>
        </w:rPr>
        <w:t> and </w:t>
      </w:r>
      <w:r w:rsidRPr="009D0631">
        <w:rPr>
          <w:rFonts w:ascii="Simplified Arabic" w:eastAsia="Times New Roman" w:hAnsi="Simplified Arabic" w:cs="Simplified Arabic"/>
          <w:b/>
          <w:bCs/>
          <w:kern w:val="0"/>
          <w:sz w:val="24"/>
          <w:szCs w:val="24"/>
          <w14:ligatures w14:val="none"/>
        </w:rPr>
        <w:t>One-Way ANOVA</w:t>
      </w:r>
      <w:r w:rsidRPr="009D0631">
        <w:rPr>
          <w:rFonts w:ascii="Simplified Arabic" w:eastAsia="Times New Roman" w:hAnsi="Simplified Arabic" w:cs="Simplified Arabic"/>
          <w:kern w:val="0"/>
          <w:sz w:val="24"/>
          <w:szCs w:val="24"/>
          <w14:ligatures w14:val="none"/>
        </w:rPr>
        <w:t>.</w:t>
      </w:r>
    </w:p>
    <w:p w14:paraId="5E0C2D45" w14:textId="77777777" w:rsidR="009D0631" w:rsidRPr="009D0631" w:rsidRDefault="009D0631" w:rsidP="009D0631">
      <w:pPr>
        <w:bidi w:val="0"/>
        <w:rPr>
          <w:rFonts w:ascii="Simplified Arabic" w:eastAsia="Times New Roman" w:hAnsi="Simplified Arabic" w:cs="Simplified Arabic"/>
          <w:kern w:val="0"/>
          <w:sz w:val="24"/>
          <w:szCs w:val="24"/>
          <w14:ligatures w14:val="none"/>
        </w:rPr>
      </w:pPr>
      <w:r w:rsidRPr="009D0631">
        <w:rPr>
          <w:rFonts w:ascii="Simplified Arabic" w:eastAsia="Times New Roman" w:hAnsi="Simplified Arabic" w:cs="Simplified Arabic"/>
          <w:kern w:val="0"/>
          <w:sz w:val="24"/>
          <w:szCs w:val="24"/>
          <w14:ligatures w14:val="none"/>
        </w:rPr>
        <w:t>The findings indicate that the level of implementation of Enterprise Risk Management practices within organizations is generally moderate. The results also reveal the presence of several organizational and technological challenges that may limit the effectiveness of ERM implementation. Furthermore, the results highlight the importance of integrating </w:t>
      </w:r>
      <w:r w:rsidRPr="009D0631">
        <w:rPr>
          <w:rFonts w:ascii="Simplified Arabic" w:eastAsia="Times New Roman" w:hAnsi="Simplified Arabic" w:cs="Simplified Arabic"/>
          <w:b/>
          <w:bCs/>
          <w:kern w:val="0"/>
          <w:sz w:val="24"/>
          <w:szCs w:val="24"/>
          <w14:ligatures w14:val="none"/>
        </w:rPr>
        <w:t>Environmental, Social, and Governance (ESG) risks</w:t>
      </w:r>
      <w:r w:rsidRPr="009D0631">
        <w:rPr>
          <w:rFonts w:ascii="Simplified Arabic" w:eastAsia="Times New Roman" w:hAnsi="Simplified Arabic" w:cs="Simplified Arabic"/>
          <w:kern w:val="0"/>
          <w:sz w:val="24"/>
          <w:szCs w:val="24"/>
          <w14:ligatures w14:val="none"/>
        </w:rPr>
        <w:t xml:space="preserve"> into the enterprise risk management framework, as such integration contributes to strengthening organizational </w:t>
      </w:r>
      <w:r w:rsidRPr="009D0631">
        <w:rPr>
          <w:rFonts w:ascii="Simplified Arabic" w:eastAsia="Times New Roman" w:hAnsi="Simplified Arabic" w:cs="Simplified Arabic"/>
          <w:kern w:val="0"/>
          <w:sz w:val="24"/>
          <w:szCs w:val="24"/>
          <w14:ligatures w14:val="none"/>
        </w:rPr>
        <w:lastRenderedPageBreak/>
        <w:t>sustainability and enhancing the ability of organizations to respond effectively to future risks.</w:t>
      </w:r>
    </w:p>
    <w:p w14:paraId="1431A316" w14:textId="77777777" w:rsidR="009D0631" w:rsidRPr="009D0631" w:rsidRDefault="009D0631" w:rsidP="009D0631">
      <w:pPr>
        <w:bidi w:val="0"/>
        <w:rPr>
          <w:rFonts w:ascii="Simplified Arabic" w:eastAsia="Times New Roman" w:hAnsi="Simplified Arabic" w:cs="Simplified Arabic"/>
          <w:kern w:val="0"/>
          <w:sz w:val="24"/>
          <w:szCs w:val="24"/>
          <w14:ligatures w14:val="none"/>
        </w:rPr>
      </w:pPr>
      <w:r w:rsidRPr="009D0631">
        <w:rPr>
          <w:rFonts w:ascii="Simplified Arabic" w:eastAsia="Times New Roman" w:hAnsi="Simplified Arabic" w:cs="Simplified Arabic"/>
          <w:kern w:val="0"/>
          <w:sz w:val="24"/>
          <w:szCs w:val="24"/>
          <w14:ligatures w14:val="none"/>
        </w:rPr>
        <w:t>The study emphasizes the need for organizations to strengthen institutional frameworks for risk management and to enhance the integration between Enterprise Risk Management and strategic planning processes. It also highlights the importance of promoting a risk-aware organizational culture within institutions, as this plays a crucial role in supporting sustainable business practices and balancing economic, social, and environmental objectives.</w:t>
      </w:r>
    </w:p>
    <w:p w14:paraId="4F4A2F80" w14:textId="77777777" w:rsidR="009D0631" w:rsidRPr="009D0631" w:rsidRDefault="009D0631" w:rsidP="009D0631">
      <w:pPr>
        <w:bidi w:val="0"/>
        <w:rPr>
          <w:rFonts w:ascii="Simplified Arabic" w:eastAsia="Times New Roman" w:hAnsi="Simplified Arabic" w:cs="Simplified Arabic"/>
          <w:kern w:val="0"/>
          <w:sz w:val="24"/>
          <w:szCs w:val="24"/>
          <w14:ligatures w14:val="none"/>
        </w:rPr>
      </w:pPr>
      <w:r w:rsidRPr="009D0631">
        <w:rPr>
          <w:rFonts w:ascii="Simplified Arabic" w:eastAsia="Times New Roman" w:hAnsi="Simplified Arabic" w:cs="Simplified Arabic"/>
          <w:kern w:val="0"/>
          <w:sz w:val="24"/>
          <w:szCs w:val="24"/>
          <w14:ligatures w14:val="none"/>
        </w:rPr>
        <w:t>Finally, the study recommends adopting advanced Enterprise Risk Management methodologies, integrating sustainability principles into organizational strategies, and developing specialized information systems that support continuous risk analysis and monitoring. These measures can enhance organizations’ ability to adapt to environmental changes and achieve sustainable development in an increasingly complex business environment.</w:t>
      </w:r>
    </w:p>
    <w:p w14:paraId="6C0D174A" w14:textId="0F9C966F" w:rsidR="009D0631" w:rsidRPr="009D0631" w:rsidRDefault="009D0631" w:rsidP="009D0631">
      <w:pPr>
        <w:bidi w:val="0"/>
        <w:rPr>
          <w:rFonts w:ascii="Simplified Arabic" w:eastAsia="Times New Roman" w:hAnsi="Simplified Arabic" w:cs="Simplified Arabic"/>
          <w:kern w:val="0"/>
          <w:sz w:val="24"/>
          <w:szCs w:val="24"/>
          <w14:ligatures w14:val="none"/>
        </w:rPr>
      </w:pPr>
    </w:p>
    <w:p w14:paraId="4D437143" w14:textId="77777777" w:rsidR="009D0631" w:rsidRPr="009D0631" w:rsidRDefault="009D0631" w:rsidP="009D0631">
      <w:pPr>
        <w:bidi w:val="0"/>
        <w:rPr>
          <w:rFonts w:ascii="Simplified Arabic" w:eastAsia="Times New Roman" w:hAnsi="Simplified Arabic" w:cs="Simplified Arabic"/>
          <w:b/>
          <w:bCs/>
          <w:kern w:val="0"/>
          <w:sz w:val="24"/>
          <w:szCs w:val="24"/>
          <w14:ligatures w14:val="none"/>
        </w:rPr>
      </w:pPr>
      <w:r w:rsidRPr="009D0631">
        <w:rPr>
          <w:rFonts w:ascii="Simplified Arabic" w:eastAsia="Times New Roman" w:hAnsi="Simplified Arabic" w:cs="Simplified Arabic"/>
          <w:b/>
          <w:bCs/>
          <w:kern w:val="0"/>
          <w:sz w:val="24"/>
          <w:szCs w:val="24"/>
          <w14:ligatures w14:val="none"/>
        </w:rPr>
        <w:t>Keywords</w:t>
      </w:r>
    </w:p>
    <w:p w14:paraId="2F5CE917" w14:textId="1D2C5293" w:rsidR="00E6307C" w:rsidRDefault="009D0631" w:rsidP="009D0631">
      <w:pPr>
        <w:bidi w:val="0"/>
        <w:rPr>
          <w:rFonts w:ascii="Simplified Arabic" w:eastAsia="Times New Roman" w:hAnsi="Simplified Arabic" w:cs="Simplified Arabic"/>
          <w:kern w:val="0"/>
          <w:sz w:val="24"/>
          <w:szCs w:val="24"/>
          <w14:ligatures w14:val="none"/>
        </w:rPr>
      </w:pPr>
      <w:r w:rsidRPr="009D0631">
        <w:rPr>
          <w:rFonts w:ascii="Simplified Arabic" w:eastAsia="Times New Roman" w:hAnsi="Simplified Arabic" w:cs="Simplified Arabic"/>
          <w:kern w:val="0"/>
          <w:sz w:val="24"/>
          <w:szCs w:val="24"/>
          <w14:ligatures w14:val="none"/>
        </w:rPr>
        <w:t>Enterprise Risk Management, Business Sustainability, Organizational Sustainability, ESG Risks, Organizational Resilience, Institutional Performance.</w:t>
      </w:r>
    </w:p>
    <w:p w14:paraId="4868967C" w14:textId="77777777" w:rsidR="00E6307C" w:rsidRDefault="00E6307C">
      <w:pPr>
        <w:bidi w:val="0"/>
        <w:rPr>
          <w:rFonts w:ascii="Simplified Arabic" w:eastAsia="Times New Roman" w:hAnsi="Simplified Arabic" w:cs="Simplified Arabic"/>
          <w:kern w:val="0"/>
          <w:sz w:val="24"/>
          <w:szCs w:val="24"/>
          <w14:ligatures w14:val="none"/>
        </w:rPr>
      </w:pPr>
      <w:r>
        <w:rPr>
          <w:rFonts w:ascii="Simplified Arabic" w:eastAsia="Times New Roman" w:hAnsi="Simplified Arabic" w:cs="Simplified Arabic"/>
          <w:kern w:val="0"/>
          <w:sz w:val="24"/>
          <w:szCs w:val="24"/>
          <w14:ligatures w14:val="none"/>
        </w:rPr>
        <w:br w:type="page"/>
      </w:r>
    </w:p>
    <w:bookmarkStart w:id="3" w:name="_Toc224523057" w:displacedByCustomXml="next"/>
    <w:sdt>
      <w:sdtPr>
        <w:rPr>
          <w:rFonts w:ascii="Simplified Arabic" w:hAnsi="Simplified Arabic" w:cs="Simplified Arabic"/>
          <w:sz w:val="36"/>
          <w:szCs w:val="36"/>
        </w:rPr>
        <w:id w:val="1776054472"/>
        <w:docPartObj>
          <w:docPartGallery w:val="Table of Contents"/>
          <w:docPartUnique/>
        </w:docPartObj>
      </w:sdtPr>
      <w:sdtEndPr>
        <w:rPr>
          <w:rFonts w:asciiTheme="minorHAnsi" w:eastAsiaTheme="minorHAnsi" w:hAnsiTheme="minorHAnsi" w:cstheme="minorBidi"/>
          <w:noProof/>
          <w:kern w:val="2"/>
          <w:sz w:val="22"/>
          <w:szCs w:val="22"/>
          <w:rtl/>
          <w14:ligatures w14:val="standardContextual"/>
        </w:rPr>
      </w:sdtEndPr>
      <w:sdtContent>
        <w:p w14:paraId="07E69F9E" w14:textId="64E9C384" w:rsidR="00E6307C" w:rsidRPr="00E6307C" w:rsidRDefault="00E6307C" w:rsidP="00E6307C">
          <w:pPr>
            <w:pStyle w:val="Heading1"/>
            <w:jc w:val="center"/>
            <w:rPr>
              <w:rFonts w:ascii="Simplified Arabic" w:hAnsi="Simplified Arabic" w:cs="Simplified Arabic"/>
              <w:sz w:val="36"/>
              <w:szCs w:val="36"/>
            </w:rPr>
          </w:pPr>
          <w:r w:rsidRPr="00E6307C">
            <w:rPr>
              <w:rFonts w:ascii="Simplified Arabic" w:hAnsi="Simplified Arabic" w:cs="Simplified Arabic"/>
              <w:sz w:val="36"/>
              <w:szCs w:val="36"/>
              <w:rtl/>
            </w:rPr>
            <w:t>فهرس المحتويات</w:t>
          </w:r>
          <w:bookmarkEnd w:id="3"/>
        </w:p>
        <w:p w14:paraId="5CBE0700" w14:textId="23859075" w:rsidR="003B1FAF" w:rsidRDefault="00E6307C">
          <w:pPr>
            <w:pStyle w:val="TOC1"/>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24523054" w:history="1">
            <w:r w:rsidR="003B1FAF" w:rsidRPr="005222C0">
              <w:rPr>
                <w:rStyle w:val="Hyperlink"/>
                <w:rFonts w:ascii="Simplified Arabic" w:eastAsia="Times New Roman" w:hAnsi="Simplified Arabic" w:cs="Simplified Arabic" w:hint="eastAsia"/>
                <w:b/>
                <w:bCs/>
                <w:noProof/>
                <w:kern w:val="36"/>
                <w:rtl/>
                <w14:ligatures w14:val="none"/>
              </w:rPr>
              <w:t>شكر</w:t>
            </w:r>
            <w:r w:rsidR="003B1FAF" w:rsidRPr="005222C0">
              <w:rPr>
                <w:rStyle w:val="Hyperlink"/>
                <w:rFonts w:ascii="Simplified Arabic" w:eastAsia="Times New Roman" w:hAnsi="Simplified Arabic" w:cs="Simplified Arabic"/>
                <w:b/>
                <w:bCs/>
                <w:noProof/>
                <w:kern w:val="36"/>
                <w:rtl/>
                <w14:ligatures w14:val="none"/>
              </w:rPr>
              <w:t xml:space="preserve"> </w:t>
            </w:r>
            <w:r w:rsidR="003B1FAF" w:rsidRPr="005222C0">
              <w:rPr>
                <w:rStyle w:val="Hyperlink"/>
                <w:rFonts w:ascii="Simplified Arabic" w:eastAsia="Times New Roman" w:hAnsi="Simplified Arabic" w:cs="Simplified Arabic" w:hint="eastAsia"/>
                <w:b/>
                <w:bCs/>
                <w:noProof/>
                <w:kern w:val="36"/>
                <w:rtl/>
                <w14:ligatures w14:val="none"/>
              </w:rPr>
              <w:t>وعرفان</w:t>
            </w:r>
            <w:r w:rsidR="003B1FAF">
              <w:rPr>
                <w:noProof/>
                <w:webHidden/>
                <w:rtl/>
              </w:rPr>
              <w:tab/>
            </w:r>
            <w:r w:rsidR="003B1FAF">
              <w:rPr>
                <w:noProof/>
                <w:webHidden/>
                <w:rtl/>
              </w:rPr>
              <w:fldChar w:fldCharType="begin"/>
            </w:r>
            <w:r w:rsidR="003B1FAF">
              <w:rPr>
                <w:noProof/>
                <w:webHidden/>
                <w:rtl/>
              </w:rPr>
              <w:instrText xml:space="preserve"> </w:instrText>
            </w:r>
            <w:r w:rsidR="003B1FAF">
              <w:rPr>
                <w:noProof/>
                <w:webHidden/>
              </w:rPr>
              <w:instrText>PAGEREF</w:instrText>
            </w:r>
            <w:r w:rsidR="003B1FAF">
              <w:rPr>
                <w:noProof/>
                <w:webHidden/>
                <w:rtl/>
              </w:rPr>
              <w:instrText xml:space="preserve"> _</w:instrText>
            </w:r>
            <w:r w:rsidR="003B1FAF">
              <w:rPr>
                <w:noProof/>
                <w:webHidden/>
              </w:rPr>
              <w:instrText>Toc</w:instrText>
            </w:r>
            <w:r w:rsidR="003B1FAF">
              <w:rPr>
                <w:noProof/>
                <w:webHidden/>
                <w:rtl/>
              </w:rPr>
              <w:instrText xml:space="preserve">224523054 </w:instrText>
            </w:r>
            <w:r w:rsidR="003B1FAF">
              <w:rPr>
                <w:noProof/>
                <w:webHidden/>
              </w:rPr>
              <w:instrText>\h</w:instrText>
            </w:r>
            <w:r w:rsidR="003B1FAF">
              <w:rPr>
                <w:noProof/>
                <w:webHidden/>
                <w:rtl/>
              </w:rPr>
              <w:instrText xml:space="preserve"> </w:instrText>
            </w:r>
            <w:r w:rsidR="003B1FAF">
              <w:rPr>
                <w:noProof/>
                <w:webHidden/>
                <w:rtl/>
              </w:rPr>
            </w:r>
            <w:r w:rsidR="003B1FAF">
              <w:rPr>
                <w:noProof/>
                <w:webHidden/>
                <w:rtl/>
              </w:rPr>
              <w:fldChar w:fldCharType="separate"/>
            </w:r>
            <w:r w:rsidR="003B1FAF">
              <w:rPr>
                <w:noProof/>
                <w:webHidden/>
                <w:rtl/>
              </w:rPr>
              <w:t>2</w:t>
            </w:r>
            <w:r w:rsidR="003B1FAF">
              <w:rPr>
                <w:noProof/>
                <w:webHidden/>
                <w:rtl/>
              </w:rPr>
              <w:fldChar w:fldCharType="end"/>
            </w:r>
          </w:hyperlink>
        </w:p>
        <w:p w14:paraId="011F70D5" w14:textId="636B3357" w:rsidR="003B1FAF" w:rsidRDefault="003B1FAF">
          <w:pPr>
            <w:pStyle w:val="TOC1"/>
            <w:tabs>
              <w:tab w:val="right" w:leader="dot" w:pos="8822"/>
            </w:tabs>
            <w:rPr>
              <w:rFonts w:eastAsiaTheme="minorEastAsia"/>
              <w:noProof/>
              <w:sz w:val="24"/>
              <w:szCs w:val="24"/>
              <w:rtl/>
            </w:rPr>
          </w:pPr>
          <w:hyperlink w:anchor="_Toc224523055" w:history="1">
            <w:r w:rsidRPr="005222C0">
              <w:rPr>
                <w:rStyle w:val="Hyperlink"/>
                <w:rFonts w:ascii="Simplified Arabic" w:eastAsia="Times New Roman" w:hAnsi="Simplified Arabic" w:cs="Simplified Arabic" w:hint="eastAsia"/>
                <w:b/>
                <w:bCs/>
                <w:noProof/>
                <w:kern w:val="36"/>
                <w:rtl/>
                <w14:ligatures w14:val="none"/>
              </w:rPr>
              <w:t>ملخص</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224523055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2E384916" w14:textId="11984913" w:rsidR="003B1FAF" w:rsidRDefault="003B1FAF">
          <w:pPr>
            <w:pStyle w:val="TOC1"/>
            <w:tabs>
              <w:tab w:val="right" w:leader="dot" w:pos="8822"/>
            </w:tabs>
            <w:rPr>
              <w:rFonts w:eastAsiaTheme="minorEastAsia"/>
              <w:noProof/>
              <w:sz w:val="24"/>
              <w:szCs w:val="24"/>
              <w:rtl/>
            </w:rPr>
          </w:pPr>
          <w:hyperlink w:anchor="_Toc224523056" w:history="1">
            <w:r w:rsidRPr="005222C0">
              <w:rPr>
                <w:rStyle w:val="Hyperlink"/>
                <w:rFonts w:ascii="Simplified Arabic" w:eastAsia="Times New Roman" w:hAnsi="Simplified Arabic" w:cs="Simplified Arabic"/>
                <w:b/>
                <w:bCs/>
                <w:noProof/>
                <w:kern w:val="36"/>
                <w14:ligatures w14:val="none"/>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224523056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4058A331" w14:textId="72EE7431" w:rsidR="003B1FAF" w:rsidRDefault="003B1FAF">
          <w:pPr>
            <w:pStyle w:val="TOC1"/>
            <w:tabs>
              <w:tab w:val="right" w:leader="dot" w:pos="8822"/>
            </w:tabs>
            <w:rPr>
              <w:rFonts w:eastAsiaTheme="minorEastAsia"/>
              <w:noProof/>
              <w:sz w:val="24"/>
              <w:szCs w:val="24"/>
              <w:rtl/>
            </w:rPr>
          </w:pPr>
          <w:hyperlink w:anchor="_Toc224523057" w:history="1">
            <w:r w:rsidRPr="005222C0">
              <w:rPr>
                <w:rStyle w:val="Hyperlink"/>
                <w:rFonts w:ascii="Simplified Arabic" w:hAnsi="Simplified Arabic" w:cs="Simplified Arabic" w:hint="eastAsia"/>
                <w:noProof/>
                <w:rtl/>
              </w:rPr>
              <w:t>فهرس</w:t>
            </w:r>
            <w:r w:rsidRPr="005222C0">
              <w:rPr>
                <w:rStyle w:val="Hyperlink"/>
                <w:rFonts w:ascii="Simplified Arabic" w:hAnsi="Simplified Arabic" w:cs="Simplified Arabic"/>
                <w:noProof/>
                <w:rtl/>
              </w:rPr>
              <w:t xml:space="preserve"> </w:t>
            </w:r>
            <w:r w:rsidRPr="005222C0">
              <w:rPr>
                <w:rStyle w:val="Hyperlink"/>
                <w:rFonts w:ascii="Simplified Arabic" w:hAnsi="Simplified Arabic" w:cs="Simplified Arabic" w:hint="eastAsia"/>
                <w:noProof/>
                <w:rtl/>
              </w:rPr>
              <w:t>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224523057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237957BF" w14:textId="4C7A9762" w:rsidR="003B1FAF" w:rsidRDefault="003B1FAF">
          <w:pPr>
            <w:pStyle w:val="TOC1"/>
            <w:tabs>
              <w:tab w:val="right" w:leader="dot" w:pos="8822"/>
            </w:tabs>
            <w:rPr>
              <w:rFonts w:eastAsiaTheme="minorEastAsia"/>
              <w:noProof/>
              <w:sz w:val="24"/>
              <w:szCs w:val="24"/>
              <w:rtl/>
            </w:rPr>
          </w:pPr>
          <w:hyperlink w:anchor="_Toc224523058" w:history="1">
            <w:r w:rsidRPr="005222C0">
              <w:rPr>
                <w:rStyle w:val="Hyperlink"/>
                <w:rFonts w:ascii="Simplified Arabic" w:hAnsi="Simplified Arabic" w:cs="Simplified Arabic" w:hint="eastAsia"/>
                <w:noProof/>
                <w:rtl/>
              </w:rPr>
              <w:t>فهرس</w:t>
            </w:r>
            <w:r w:rsidRPr="005222C0">
              <w:rPr>
                <w:rStyle w:val="Hyperlink"/>
                <w:rFonts w:ascii="Simplified Arabic" w:hAnsi="Simplified Arabic" w:cs="Simplified Arabic"/>
                <w:noProof/>
                <w:rtl/>
              </w:rPr>
              <w:t xml:space="preserve"> </w:t>
            </w:r>
            <w:r w:rsidRPr="005222C0">
              <w:rPr>
                <w:rStyle w:val="Hyperlink"/>
                <w:rFonts w:ascii="Simplified Arabic" w:hAnsi="Simplified Arabic" w:cs="Simplified Arabic" w:hint="eastAsia"/>
                <w:noProof/>
                <w:rtl/>
              </w:rPr>
              <w:t>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224523058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0127FA61" w14:textId="3F8F477A" w:rsidR="003B1FAF" w:rsidRDefault="003B1FAF">
          <w:pPr>
            <w:pStyle w:val="TOC1"/>
            <w:tabs>
              <w:tab w:val="right" w:leader="dot" w:pos="8822"/>
            </w:tabs>
            <w:rPr>
              <w:rFonts w:eastAsiaTheme="minorEastAsia"/>
              <w:noProof/>
              <w:sz w:val="24"/>
              <w:szCs w:val="24"/>
              <w:rtl/>
            </w:rPr>
          </w:pPr>
          <w:hyperlink w:anchor="_Toc224523059" w:history="1">
            <w:r w:rsidRPr="005222C0">
              <w:rPr>
                <w:rStyle w:val="Hyperlink"/>
                <w:rFonts w:ascii="Simplified Arabic" w:eastAsia="Times New Roman" w:hAnsi="Simplified Arabic" w:cs="Simplified Arabic" w:hint="eastAsia"/>
                <w:b/>
                <w:bCs/>
                <w:noProof/>
                <w:kern w:val="36"/>
                <w:rtl/>
                <w14:ligatures w14:val="none"/>
              </w:rPr>
              <w:t>فهرس</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الاشكال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224523059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5BD135B" w14:textId="39D70C68" w:rsidR="003B1FAF" w:rsidRDefault="003B1FAF">
          <w:pPr>
            <w:pStyle w:val="TOC1"/>
            <w:tabs>
              <w:tab w:val="right" w:leader="dot" w:pos="8822"/>
            </w:tabs>
            <w:rPr>
              <w:rFonts w:eastAsiaTheme="minorEastAsia"/>
              <w:noProof/>
              <w:sz w:val="24"/>
              <w:szCs w:val="24"/>
              <w:rtl/>
            </w:rPr>
          </w:pPr>
          <w:hyperlink w:anchor="_Toc224523060" w:history="1">
            <w:r w:rsidRPr="005222C0">
              <w:rPr>
                <w:rStyle w:val="Hyperlink"/>
                <w:rFonts w:ascii="Simplified Arabic" w:eastAsia="Times New Roman" w:hAnsi="Simplified Arabic" w:cs="Simplified Arabic" w:hint="eastAsia"/>
                <w:b/>
                <w:bCs/>
                <w:noProof/>
                <w:kern w:val="36"/>
                <w:rtl/>
                <w14:ligatures w14:val="none"/>
              </w:rPr>
              <w:t>الفصل</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224523060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719C8C22" w14:textId="4E56E80E" w:rsidR="003B1FAF" w:rsidRDefault="003B1FAF">
          <w:pPr>
            <w:pStyle w:val="TOC1"/>
            <w:tabs>
              <w:tab w:val="right" w:leader="dot" w:pos="8822"/>
            </w:tabs>
            <w:rPr>
              <w:rFonts w:eastAsiaTheme="minorEastAsia"/>
              <w:noProof/>
              <w:sz w:val="24"/>
              <w:szCs w:val="24"/>
              <w:rtl/>
            </w:rPr>
          </w:pPr>
          <w:hyperlink w:anchor="_Toc224523061" w:history="1">
            <w:r w:rsidRPr="005222C0">
              <w:rPr>
                <w:rStyle w:val="Hyperlink"/>
                <w:rFonts w:ascii="Simplified Arabic" w:eastAsia="Times New Roman" w:hAnsi="Simplified Arabic" w:cs="Simplified Arabic" w:hint="eastAsia"/>
                <w:b/>
                <w:bCs/>
                <w:noProof/>
                <w:kern w:val="36"/>
                <w:rtl/>
                <w14:ligatures w14:val="none"/>
              </w:rPr>
              <w:t>مقدمة</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224523061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1DB8E652" w14:textId="6B08A807" w:rsidR="003B1FAF" w:rsidRDefault="003B1FAF">
          <w:pPr>
            <w:pStyle w:val="TOC1"/>
            <w:tabs>
              <w:tab w:val="right" w:leader="dot" w:pos="8822"/>
            </w:tabs>
            <w:rPr>
              <w:rFonts w:eastAsiaTheme="minorEastAsia"/>
              <w:noProof/>
              <w:sz w:val="24"/>
              <w:szCs w:val="24"/>
              <w:rtl/>
            </w:rPr>
          </w:pPr>
          <w:hyperlink w:anchor="_Toc224523062" w:history="1">
            <w:r w:rsidRPr="005222C0">
              <w:rPr>
                <w:rStyle w:val="Hyperlink"/>
                <w:rFonts w:ascii="Simplified Arabic" w:eastAsia="Times New Roman" w:hAnsi="Simplified Arabic" w:cs="Simplified Arabic" w:hint="eastAsia"/>
                <w:b/>
                <w:bCs/>
                <w:noProof/>
                <w:kern w:val="36"/>
                <w:rtl/>
                <w14:ligatures w14:val="none"/>
              </w:rPr>
              <w:t>الفصل</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224523062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596895E7" w14:textId="464AE9E6" w:rsidR="003B1FAF" w:rsidRDefault="003B1FAF">
          <w:pPr>
            <w:pStyle w:val="TOC1"/>
            <w:tabs>
              <w:tab w:val="right" w:leader="dot" w:pos="8822"/>
            </w:tabs>
            <w:rPr>
              <w:rFonts w:eastAsiaTheme="minorEastAsia"/>
              <w:noProof/>
              <w:sz w:val="24"/>
              <w:szCs w:val="24"/>
              <w:rtl/>
            </w:rPr>
          </w:pPr>
          <w:hyperlink w:anchor="_Toc224523063" w:history="1">
            <w:r w:rsidRPr="005222C0">
              <w:rPr>
                <w:rStyle w:val="Hyperlink"/>
                <w:rFonts w:ascii="Simplified Arabic" w:eastAsia="Times New Roman" w:hAnsi="Simplified Arabic" w:cs="Simplified Arabic" w:hint="eastAsia"/>
                <w:b/>
                <w:bCs/>
                <w:noProof/>
                <w:kern w:val="36"/>
                <w:rtl/>
                <w14:ligatures w14:val="none"/>
              </w:rPr>
              <w:t>مشكلة</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224523063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1C4BAF03" w14:textId="5725727E" w:rsidR="003B1FAF" w:rsidRDefault="003B1FAF">
          <w:pPr>
            <w:pStyle w:val="TOC1"/>
            <w:tabs>
              <w:tab w:val="right" w:leader="dot" w:pos="8822"/>
            </w:tabs>
            <w:rPr>
              <w:rFonts w:eastAsiaTheme="minorEastAsia"/>
              <w:noProof/>
              <w:sz w:val="24"/>
              <w:szCs w:val="24"/>
              <w:rtl/>
            </w:rPr>
          </w:pPr>
          <w:hyperlink w:anchor="_Toc224523064" w:history="1">
            <w:r w:rsidRPr="005222C0">
              <w:rPr>
                <w:rStyle w:val="Hyperlink"/>
                <w:rFonts w:ascii="Simplified Arabic" w:eastAsia="Times New Roman" w:hAnsi="Simplified Arabic" w:cs="Simplified Arabic" w:hint="eastAsia"/>
                <w:b/>
                <w:bCs/>
                <w:noProof/>
                <w:kern w:val="36"/>
                <w:rtl/>
                <w14:ligatures w14:val="none"/>
              </w:rPr>
              <w:t>الفصل</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224523064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1E85D5BE" w14:textId="4B8AA35F" w:rsidR="003B1FAF" w:rsidRDefault="003B1FAF">
          <w:pPr>
            <w:pStyle w:val="TOC1"/>
            <w:tabs>
              <w:tab w:val="right" w:leader="dot" w:pos="8822"/>
            </w:tabs>
            <w:rPr>
              <w:rFonts w:eastAsiaTheme="minorEastAsia"/>
              <w:noProof/>
              <w:sz w:val="24"/>
              <w:szCs w:val="24"/>
              <w:rtl/>
            </w:rPr>
          </w:pPr>
          <w:hyperlink w:anchor="_Toc224523065" w:history="1">
            <w:r w:rsidRPr="005222C0">
              <w:rPr>
                <w:rStyle w:val="Hyperlink"/>
                <w:rFonts w:ascii="Simplified Arabic" w:eastAsia="Times New Roman" w:hAnsi="Simplified Arabic" w:cs="Simplified Arabic" w:hint="eastAsia"/>
                <w:b/>
                <w:bCs/>
                <w:noProof/>
                <w:kern w:val="36"/>
                <w:rtl/>
                <w14:ligatures w14:val="none"/>
              </w:rPr>
              <w:t>أهمية</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224523065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0F6590B9" w14:textId="3ED0F99A" w:rsidR="003B1FAF" w:rsidRDefault="003B1FAF">
          <w:pPr>
            <w:pStyle w:val="TOC1"/>
            <w:tabs>
              <w:tab w:val="right" w:leader="dot" w:pos="8822"/>
            </w:tabs>
            <w:rPr>
              <w:rFonts w:eastAsiaTheme="minorEastAsia"/>
              <w:noProof/>
              <w:sz w:val="24"/>
              <w:szCs w:val="24"/>
              <w:rtl/>
            </w:rPr>
          </w:pPr>
          <w:hyperlink w:anchor="_Toc224523066" w:history="1">
            <w:r w:rsidRPr="005222C0">
              <w:rPr>
                <w:rStyle w:val="Hyperlink"/>
                <w:rFonts w:ascii="Simplified Arabic" w:eastAsia="Times New Roman" w:hAnsi="Simplified Arabic" w:cs="Simplified Arabic" w:hint="eastAsia"/>
                <w:b/>
                <w:bCs/>
                <w:noProof/>
                <w:kern w:val="36"/>
                <w:rtl/>
                <w14:ligatures w14:val="none"/>
              </w:rPr>
              <w:t>الفصل</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224523066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466DD39C" w14:textId="2E14E1C5" w:rsidR="003B1FAF" w:rsidRDefault="003B1FAF">
          <w:pPr>
            <w:pStyle w:val="TOC1"/>
            <w:tabs>
              <w:tab w:val="right" w:leader="dot" w:pos="8822"/>
            </w:tabs>
            <w:rPr>
              <w:rFonts w:eastAsiaTheme="minorEastAsia"/>
              <w:noProof/>
              <w:sz w:val="24"/>
              <w:szCs w:val="24"/>
              <w:rtl/>
            </w:rPr>
          </w:pPr>
          <w:hyperlink w:anchor="_Toc224523067" w:history="1">
            <w:r w:rsidRPr="005222C0">
              <w:rPr>
                <w:rStyle w:val="Hyperlink"/>
                <w:rFonts w:ascii="Simplified Arabic" w:eastAsia="Times New Roman" w:hAnsi="Simplified Arabic" w:cs="Simplified Arabic" w:hint="eastAsia"/>
                <w:b/>
                <w:bCs/>
                <w:noProof/>
                <w:kern w:val="36"/>
                <w:rtl/>
                <w14:ligatures w14:val="none"/>
              </w:rPr>
              <w:t>أهداف</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224523067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7E5BEFAB" w14:textId="38AFAF63" w:rsidR="003B1FAF" w:rsidRDefault="003B1FAF">
          <w:pPr>
            <w:pStyle w:val="TOC1"/>
            <w:tabs>
              <w:tab w:val="right" w:leader="dot" w:pos="8822"/>
            </w:tabs>
            <w:rPr>
              <w:rFonts w:eastAsiaTheme="minorEastAsia"/>
              <w:noProof/>
              <w:sz w:val="24"/>
              <w:szCs w:val="24"/>
              <w:rtl/>
            </w:rPr>
          </w:pPr>
          <w:hyperlink w:anchor="_Toc224523068" w:history="1">
            <w:r w:rsidRPr="005222C0">
              <w:rPr>
                <w:rStyle w:val="Hyperlink"/>
                <w:rFonts w:ascii="Simplified Arabic" w:eastAsia="Times New Roman" w:hAnsi="Simplified Arabic" w:cs="Simplified Arabic" w:hint="eastAsia"/>
                <w:b/>
                <w:bCs/>
                <w:noProof/>
                <w:kern w:val="36"/>
                <w:rtl/>
                <w14:ligatures w14:val="none"/>
              </w:rPr>
              <w:t>الفصل</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الخامس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224523068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280677D2" w14:textId="58771D93" w:rsidR="003B1FAF" w:rsidRDefault="003B1FAF">
          <w:pPr>
            <w:pStyle w:val="TOC1"/>
            <w:tabs>
              <w:tab w:val="right" w:leader="dot" w:pos="8822"/>
            </w:tabs>
            <w:rPr>
              <w:rFonts w:eastAsiaTheme="minorEastAsia"/>
              <w:noProof/>
              <w:sz w:val="24"/>
              <w:szCs w:val="24"/>
              <w:rtl/>
            </w:rPr>
          </w:pPr>
          <w:hyperlink w:anchor="_Toc224523069" w:history="1">
            <w:r w:rsidRPr="005222C0">
              <w:rPr>
                <w:rStyle w:val="Hyperlink"/>
                <w:rFonts w:ascii="Simplified Arabic" w:eastAsia="Times New Roman" w:hAnsi="Simplified Arabic" w:cs="Simplified Arabic" w:hint="eastAsia"/>
                <w:b/>
                <w:bCs/>
                <w:noProof/>
                <w:kern w:val="36"/>
                <w:rtl/>
                <w14:ligatures w14:val="none"/>
              </w:rPr>
              <w:t>تساؤلات</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224523069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1B2F8124" w14:textId="2E80CDE7" w:rsidR="003B1FAF" w:rsidRDefault="003B1FAF">
          <w:pPr>
            <w:pStyle w:val="TOC1"/>
            <w:tabs>
              <w:tab w:val="right" w:leader="dot" w:pos="8822"/>
            </w:tabs>
            <w:rPr>
              <w:rFonts w:eastAsiaTheme="minorEastAsia"/>
              <w:noProof/>
              <w:sz w:val="24"/>
              <w:szCs w:val="24"/>
              <w:rtl/>
            </w:rPr>
          </w:pPr>
          <w:hyperlink w:anchor="_Toc224523070" w:history="1">
            <w:r w:rsidRPr="005222C0">
              <w:rPr>
                <w:rStyle w:val="Hyperlink"/>
                <w:rFonts w:ascii="Simplified Arabic" w:eastAsia="Times New Roman" w:hAnsi="Simplified Arabic" w:cs="Simplified Arabic" w:hint="eastAsia"/>
                <w:b/>
                <w:bCs/>
                <w:noProof/>
                <w:kern w:val="36"/>
                <w:rtl/>
                <w14:ligatures w14:val="none"/>
              </w:rPr>
              <w:t>الفصل</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السادس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224523070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087A115B" w14:textId="1167385D" w:rsidR="003B1FAF" w:rsidRDefault="003B1FAF">
          <w:pPr>
            <w:pStyle w:val="TOC1"/>
            <w:tabs>
              <w:tab w:val="right" w:leader="dot" w:pos="8822"/>
            </w:tabs>
            <w:rPr>
              <w:rFonts w:eastAsiaTheme="minorEastAsia"/>
              <w:noProof/>
              <w:sz w:val="24"/>
              <w:szCs w:val="24"/>
              <w:rtl/>
            </w:rPr>
          </w:pPr>
          <w:hyperlink w:anchor="_Toc224523071" w:history="1">
            <w:r w:rsidRPr="005222C0">
              <w:rPr>
                <w:rStyle w:val="Hyperlink"/>
                <w:rFonts w:ascii="Simplified Arabic" w:eastAsia="Times New Roman" w:hAnsi="Simplified Arabic" w:cs="Simplified Arabic" w:hint="eastAsia"/>
                <w:b/>
                <w:bCs/>
                <w:noProof/>
                <w:kern w:val="36"/>
                <w:rtl/>
                <w14:ligatures w14:val="none"/>
              </w:rPr>
              <w:t>فروض</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224523071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4DF88A47" w14:textId="0EBAC69E" w:rsidR="003B1FAF" w:rsidRDefault="003B1FAF">
          <w:pPr>
            <w:pStyle w:val="TOC1"/>
            <w:tabs>
              <w:tab w:val="right" w:leader="dot" w:pos="8822"/>
            </w:tabs>
            <w:rPr>
              <w:rFonts w:eastAsiaTheme="minorEastAsia"/>
              <w:noProof/>
              <w:sz w:val="24"/>
              <w:szCs w:val="24"/>
              <w:rtl/>
            </w:rPr>
          </w:pPr>
          <w:hyperlink w:anchor="_Toc224523072" w:history="1">
            <w:r w:rsidRPr="005222C0">
              <w:rPr>
                <w:rStyle w:val="Hyperlink"/>
                <w:rFonts w:ascii="Simplified Arabic" w:eastAsia="Times New Roman" w:hAnsi="Simplified Arabic" w:cs="Simplified Arabic" w:hint="eastAsia"/>
                <w:b/>
                <w:bCs/>
                <w:noProof/>
                <w:kern w:val="36"/>
                <w:rtl/>
                <w14:ligatures w14:val="none"/>
              </w:rPr>
              <w:t>الفصل</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السابع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224523072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52DDA4CD" w14:textId="0E6722CE" w:rsidR="003B1FAF" w:rsidRDefault="003B1FAF">
          <w:pPr>
            <w:pStyle w:val="TOC1"/>
            <w:tabs>
              <w:tab w:val="right" w:leader="dot" w:pos="8822"/>
            </w:tabs>
            <w:rPr>
              <w:rFonts w:eastAsiaTheme="minorEastAsia"/>
              <w:noProof/>
              <w:sz w:val="24"/>
              <w:szCs w:val="24"/>
              <w:rtl/>
            </w:rPr>
          </w:pPr>
          <w:hyperlink w:anchor="_Toc224523073" w:history="1">
            <w:r w:rsidRPr="005222C0">
              <w:rPr>
                <w:rStyle w:val="Hyperlink"/>
                <w:rFonts w:ascii="Simplified Arabic" w:eastAsia="Times New Roman" w:hAnsi="Simplified Arabic" w:cs="Simplified Arabic" w:hint="eastAsia"/>
                <w:b/>
                <w:bCs/>
                <w:noProof/>
                <w:kern w:val="36"/>
                <w:rtl/>
                <w14:ligatures w14:val="none"/>
              </w:rPr>
              <w:t>الدراسات</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224523073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1C08329A" w14:textId="459DA8DA" w:rsidR="003B1FAF" w:rsidRDefault="003B1FAF">
          <w:pPr>
            <w:pStyle w:val="TOC1"/>
            <w:tabs>
              <w:tab w:val="right" w:leader="dot" w:pos="8822"/>
            </w:tabs>
            <w:rPr>
              <w:rFonts w:eastAsiaTheme="minorEastAsia"/>
              <w:noProof/>
              <w:sz w:val="24"/>
              <w:szCs w:val="24"/>
              <w:rtl/>
            </w:rPr>
          </w:pPr>
          <w:hyperlink w:anchor="_Toc224523074" w:history="1">
            <w:r w:rsidRPr="005222C0">
              <w:rPr>
                <w:rStyle w:val="Hyperlink"/>
                <w:rFonts w:ascii="Simplified Arabic" w:eastAsia="Times New Roman" w:hAnsi="Simplified Arabic" w:cs="Simplified Arabic" w:hint="eastAsia"/>
                <w:b/>
                <w:bCs/>
                <w:noProof/>
                <w:kern w:val="36"/>
                <w:rtl/>
                <w14:ligatures w14:val="none"/>
              </w:rPr>
              <w:t>الفصل</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الثامن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224523074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018A0787" w14:textId="21406E4A" w:rsidR="003B1FAF" w:rsidRDefault="003B1FAF">
          <w:pPr>
            <w:pStyle w:val="TOC1"/>
            <w:tabs>
              <w:tab w:val="right" w:leader="dot" w:pos="8822"/>
            </w:tabs>
            <w:rPr>
              <w:rFonts w:eastAsiaTheme="minorEastAsia"/>
              <w:noProof/>
              <w:sz w:val="24"/>
              <w:szCs w:val="24"/>
              <w:rtl/>
            </w:rPr>
          </w:pPr>
          <w:hyperlink w:anchor="_Toc224523075" w:history="1">
            <w:r w:rsidRPr="005222C0">
              <w:rPr>
                <w:rStyle w:val="Hyperlink"/>
                <w:rFonts w:ascii="Simplified Arabic" w:eastAsia="Times New Roman" w:hAnsi="Simplified Arabic" w:cs="Simplified Arabic" w:hint="eastAsia"/>
                <w:b/>
                <w:bCs/>
                <w:noProof/>
                <w:kern w:val="36"/>
                <w:rtl/>
                <w14:ligatures w14:val="none"/>
              </w:rPr>
              <w:t>المنطلقات</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النظرية</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224523075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274F87C2" w14:textId="3CDFF48E" w:rsidR="003B1FAF" w:rsidRDefault="003B1FAF">
          <w:pPr>
            <w:pStyle w:val="TOC1"/>
            <w:tabs>
              <w:tab w:val="right" w:leader="dot" w:pos="8822"/>
            </w:tabs>
            <w:rPr>
              <w:rFonts w:eastAsiaTheme="minorEastAsia"/>
              <w:noProof/>
              <w:sz w:val="24"/>
              <w:szCs w:val="24"/>
              <w:rtl/>
            </w:rPr>
          </w:pPr>
          <w:hyperlink w:anchor="_Toc224523076" w:history="1">
            <w:r w:rsidRPr="005222C0">
              <w:rPr>
                <w:rStyle w:val="Hyperlink"/>
                <w:rFonts w:ascii="Simplified Arabic" w:eastAsia="Times New Roman" w:hAnsi="Simplified Arabic" w:cs="Simplified Arabic" w:hint="eastAsia"/>
                <w:b/>
                <w:bCs/>
                <w:noProof/>
                <w:kern w:val="36"/>
                <w:rtl/>
                <w14:ligatures w14:val="none"/>
              </w:rPr>
              <w:t>الفصل</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التاسع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224523076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3117DC6B" w14:textId="364139D3" w:rsidR="003B1FAF" w:rsidRDefault="003B1FAF">
          <w:pPr>
            <w:pStyle w:val="TOC1"/>
            <w:tabs>
              <w:tab w:val="right" w:leader="dot" w:pos="8822"/>
            </w:tabs>
            <w:rPr>
              <w:rFonts w:eastAsiaTheme="minorEastAsia"/>
              <w:noProof/>
              <w:sz w:val="24"/>
              <w:szCs w:val="24"/>
              <w:rtl/>
            </w:rPr>
          </w:pPr>
          <w:hyperlink w:anchor="_Toc224523077" w:history="1">
            <w:r w:rsidRPr="005222C0">
              <w:rPr>
                <w:rStyle w:val="Hyperlink"/>
                <w:rFonts w:ascii="Simplified Arabic" w:eastAsia="Times New Roman" w:hAnsi="Simplified Arabic" w:cs="Simplified Arabic" w:hint="eastAsia"/>
                <w:b/>
                <w:bCs/>
                <w:noProof/>
                <w:kern w:val="36"/>
                <w:rtl/>
                <w14:ligatures w14:val="none"/>
              </w:rPr>
              <w:t>منهجية</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224523077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7B6FCA06" w14:textId="57403C09" w:rsidR="003B1FAF" w:rsidRDefault="003B1FAF">
          <w:pPr>
            <w:pStyle w:val="TOC1"/>
            <w:tabs>
              <w:tab w:val="right" w:leader="dot" w:pos="8822"/>
            </w:tabs>
            <w:rPr>
              <w:rFonts w:eastAsiaTheme="minorEastAsia"/>
              <w:noProof/>
              <w:sz w:val="24"/>
              <w:szCs w:val="24"/>
              <w:rtl/>
            </w:rPr>
          </w:pPr>
          <w:hyperlink w:anchor="_Toc224523078" w:history="1">
            <w:r w:rsidRPr="005222C0">
              <w:rPr>
                <w:rStyle w:val="Hyperlink"/>
                <w:rFonts w:ascii="Simplified Arabic" w:eastAsia="Times New Roman" w:hAnsi="Simplified Arabic" w:cs="Simplified Arabic" w:hint="eastAsia"/>
                <w:b/>
                <w:bCs/>
                <w:noProof/>
                <w:kern w:val="36"/>
                <w:rtl/>
                <w14:ligatures w14:val="none"/>
              </w:rPr>
              <w:t>الفصل</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العاشر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224523078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0AA645E0" w14:textId="3F89042F" w:rsidR="003B1FAF" w:rsidRDefault="003B1FAF">
          <w:pPr>
            <w:pStyle w:val="TOC1"/>
            <w:tabs>
              <w:tab w:val="right" w:leader="dot" w:pos="8822"/>
            </w:tabs>
            <w:rPr>
              <w:rFonts w:eastAsiaTheme="minorEastAsia"/>
              <w:noProof/>
              <w:sz w:val="24"/>
              <w:szCs w:val="24"/>
              <w:rtl/>
            </w:rPr>
          </w:pPr>
          <w:hyperlink w:anchor="_Toc224523079" w:history="1">
            <w:r w:rsidRPr="005222C0">
              <w:rPr>
                <w:rStyle w:val="Hyperlink"/>
                <w:rFonts w:ascii="Simplified Arabic" w:eastAsia="Times New Roman" w:hAnsi="Simplified Arabic" w:cs="Simplified Arabic" w:hint="eastAsia"/>
                <w:b/>
                <w:bCs/>
                <w:noProof/>
                <w:kern w:val="36"/>
                <w:rtl/>
                <w14:ligatures w14:val="none"/>
              </w:rPr>
              <w:t>حدود</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الدراسة</w:t>
            </w:r>
            <w:r w:rsidRPr="005222C0">
              <w:rPr>
                <w:rStyle w:val="Hyperlink"/>
                <w:rFonts w:ascii="Simplified Arabic" w:eastAsia="Times New Roman" w:hAnsi="Simplified Arabic" w:cs="Simplified Arabic"/>
                <w:b/>
                <w:bCs/>
                <w:noProof/>
                <w:kern w:val="36"/>
                <w:rtl/>
                <w14:ligatures w14:val="none"/>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224523079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27D35DA5" w14:textId="6CEF0D7C" w:rsidR="003B1FAF" w:rsidRDefault="003B1FAF">
          <w:pPr>
            <w:pStyle w:val="TOC1"/>
            <w:tabs>
              <w:tab w:val="right" w:leader="dot" w:pos="8822"/>
            </w:tabs>
            <w:rPr>
              <w:rFonts w:eastAsiaTheme="minorEastAsia"/>
              <w:noProof/>
              <w:sz w:val="24"/>
              <w:szCs w:val="24"/>
              <w:rtl/>
            </w:rPr>
          </w:pPr>
          <w:hyperlink w:anchor="_Toc224523080" w:history="1">
            <w:r w:rsidRPr="005222C0">
              <w:rPr>
                <w:rStyle w:val="Hyperlink"/>
                <w:rFonts w:ascii="Simplified Arabic" w:eastAsia="Times New Roman" w:hAnsi="Simplified Arabic" w:cs="Simplified Arabic" w:hint="eastAsia"/>
                <w:b/>
                <w:bCs/>
                <w:noProof/>
                <w:kern w:val="36"/>
                <w:rtl/>
                <w14:ligatures w14:val="none"/>
              </w:rPr>
              <w:t>الفصل</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الحادي</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عشر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224523080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72BC506A" w14:textId="5D25BCED" w:rsidR="003B1FAF" w:rsidRDefault="003B1FAF">
          <w:pPr>
            <w:pStyle w:val="TOC1"/>
            <w:tabs>
              <w:tab w:val="right" w:leader="dot" w:pos="8822"/>
            </w:tabs>
            <w:rPr>
              <w:rFonts w:eastAsiaTheme="minorEastAsia"/>
              <w:noProof/>
              <w:sz w:val="24"/>
              <w:szCs w:val="24"/>
              <w:rtl/>
            </w:rPr>
          </w:pPr>
          <w:hyperlink w:anchor="_Toc224523081" w:history="1">
            <w:r w:rsidRPr="005222C0">
              <w:rPr>
                <w:rStyle w:val="Hyperlink"/>
                <w:rFonts w:ascii="Simplified Arabic" w:eastAsia="Times New Roman" w:hAnsi="Simplified Arabic" w:cs="Simplified Arabic" w:hint="eastAsia"/>
                <w:b/>
                <w:bCs/>
                <w:noProof/>
                <w:kern w:val="36"/>
                <w:rtl/>
                <w14:ligatures w14:val="none"/>
              </w:rPr>
              <w:t>تحليل</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البيانات</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واختبار</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الفروض</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224523081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3D65EBAB" w14:textId="6E952FFC" w:rsidR="003B1FAF" w:rsidRDefault="003B1FAF">
          <w:pPr>
            <w:pStyle w:val="TOC1"/>
            <w:tabs>
              <w:tab w:val="right" w:leader="dot" w:pos="8822"/>
            </w:tabs>
            <w:rPr>
              <w:rFonts w:eastAsiaTheme="minorEastAsia"/>
              <w:noProof/>
              <w:sz w:val="24"/>
              <w:szCs w:val="24"/>
              <w:rtl/>
            </w:rPr>
          </w:pPr>
          <w:hyperlink w:anchor="_Toc224523082" w:history="1">
            <w:r w:rsidRPr="005222C0">
              <w:rPr>
                <w:rStyle w:val="Hyperlink"/>
                <w:rFonts w:ascii="Simplified Arabic" w:eastAsia="Times New Roman" w:hAnsi="Simplified Arabic" w:cs="Simplified Arabic" w:hint="eastAsia"/>
                <w:b/>
                <w:bCs/>
                <w:noProof/>
                <w:kern w:val="36"/>
                <w:rtl/>
                <w14:ligatures w14:val="none"/>
              </w:rPr>
              <w:t>الفصل</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الثاني</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عشر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224523082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83</w:t>
            </w:r>
            <w:r>
              <w:rPr>
                <w:noProof/>
                <w:webHidden/>
                <w:rtl/>
              </w:rPr>
              <w:fldChar w:fldCharType="end"/>
            </w:r>
          </w:hyperlink>
        </w:p>
        <w:p w14:paraId="0A0ECE06" w14:textId="08A16C21" w:rsidR="003B1FAF" w:rsidRDefault="003B1FAF">
          <w:pPr>
            <w:pStyle w:val="TOC1"/>
            <w:tabs>
              <w:tab w:val="right" w:leader="dot" w:pos="8822"/>
            </w:tabs>
            <w:rPr>
              <w:rFonts w:eastAsiaTheme="minorEastAsia"/>
              <w:noProof/>
              <w:sz w:val="24"/>
              <w:szCs w:val="24"/>
              <w:rtl/>
            </w:rPr>
          </w:pPr>
          <w:hyperlink w:anchor="_Toc224523083" w:history="1">
            <w:r w:rsidRPr="005222C0">
              <w:rPr>
                <w:rStyle w:val="Hyperlink"/>
                <w:rFonts w:ascii="Simplified Arabic" w:eastAsia="Times New Roman" w:hAnsi="Simplified Arabic" w:cs="Simplified Arabic" w:hint="eastAsia"/>
                <w:b/>
                <w:bCs/>
                <w:noProof/>
                <w:kern w:val="36"/>
                <w:rtl/>
                <w14:ligatures w14:val="none"/>
              </w:rPr>
              <w:t>الخاتمة</w:t>
            </w:r>
            <w:r w:rsidRPr="005222C0">
              <w:rPr>
                <w:rStyle w:val="Hyperlink"/>
                <w:rFonts w:ascii="Simplified Arabic" w:eastAsia="Times New Roman" w:hAnsi="Simplified Arabic" w:cs="Simplified Arabic"/>
                <w:b/>
                <w:bCs/>
                <w:noProof/>
                <w:kern w:val="36"/>
                <w:rtl/>
                <w14:ligatures w14:val="none"/>
              </w:rPr>
              <w:t xml:space="preserve"> </w:t>
            </w:r>
            <w:r w:rsidRPr="005222C0">
              <w:rPr>
                <w:rStyle w:val="Hyperlink"/>
                <w:rFonts w:ascii="Simplified Arabic" w:eastAsia="Times New Roman" w:hAnsi="Simplified Arabic" w:cs="Simplified Arabic" w:hint="eastAsia"/>
                <w:b/>
                <w:bCs/>
                <w:noProof/>
                <w:kern w:val="36"/>
                <w:rtl/>
                <w14:ligatures w14:val="none"/>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224523083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83</w:t>
            </w:r>
            <w:r>
              <w:rPr>
                <w:noProof/>
                <w:webHidden/>
                <w:rtl/>
              </w:rPr>
              <w:fldChar w:fldCharType="end"/>
            </w:r>
          </w:hyperlink>
        </w:p>
        <w:p w14:paraId="750279EB" w14:textId="18F7C774" w:rsidR="003B1FAF" w:rsidRDefault="003B1FAF">
          <w:pPr>
            <w:pStyle w:val="TOC1"/>
            <w:tabs>
              <w:tab w:val="right" w:leader="dot" w:pos="8822"/>
            </w:tabs>
            <w:rPr>
              <w:rFonts w:eastAsiaTheme="minorEastAsia"/>
              <w:noProof/>
              <w:sz w:val="24"/>
              <w:szCs w:val="24"/>
              <w:rtl/>
            </w:rPr>
          </w:pPr>
          <w:hyperlink w:anchor="_Toc224523084" w:history="1">
            <w:r w:rsidRPr="005222C0">
              <w:rPr>
                <w:rStyle w:val="Hyperlink"/>
                <w:rFonts w:ascii="Simplified Arabic" w:hAnsi="Simplified Arabic" w:cs="Simplified Arabic" w:hint="eastAsia"/>
                <w:noProof/>
                <w:rtl/>
              </w:rPr>
              <w:t>المراجع</w:t>
            </w:r>
            <w:r w:rsidRPr="005222C0">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224523084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87</w:t>
            </w:r>
            <w:r>
              <w:rPr>
                <w:noProof/>
                <w:webHidden/>
                <w:rtl/>
              </w:rPr>
              <w:fldChar w:fldCharType="end"/>
            </w:r>
          </w:hyperlink>
        </w:p>
        <w:p w14:paraId="35861C62" w14:textId="7B0C1FFB" w:rsidR="00E6307C" w:rsidRDefault="00E6307C">
          <w:r>
            <w:rPr>
              <w:b/>
              <w:bCs/>
              <w:noProof/>
            </w:rPr>
            <w:fldChar w:fldCharType="end"/>
          </w:r>
        </w:p>
      </w:sdtContent>
    </w:sdt>
    <w:p w14:paraId="310EBB18" w14:textId="77777777" w:rsidR="009D0631" w:rsidRPr="009D0631" w:rsidRDefault="009D0631" w:rsidP="009D0631">
      <w:pPr>
        <w:bidi w:val="0"/>
        <w:rPr>
          <w:rFonts w:ascii="Simplified Arabic" w:eastAsia="Times New Roman" w:hAnsi="Simplified Arabic" w:cs="Simplified Arabic"/>
          <w:kern w:val="0"/>
          <w:sz w:val="24"/>
          <w:szCs w:val="24"/>
          <w14:ligatures w14:val="none"/>
        </w:rPr>
      </w:pPr>
    </w:p>
    <w:p w14:paraId="109E08CE" w14:textId="65367075" w:rsidR="00E6307C" w:rsidRDefault="009D0631">
      <w:pPr>
        <w:bidi w:val="0"/>
        <w:rPr>
          <w:rFonts w:ascii="Simplified Arabic" w:eastAsia="Times New Roman" w:hAnsi="Simplified Arabic" w:cs="Simplified Arabic"/>
          <w:kern w:val="0"/>
          <w:sz w:val="28"/>
          <w:szCs w:val="28"/>
          <w14:ligatures w14:val="none"/>
        </w:rPr>
      </w:pPr>
      <w:r w:rsidRPr="009D0631">
        <w:rPr>
          <w:rFonts w:ascii="Simplified Arabic" w:eastAsia="Times New Roman" w:hAnsi="Simplified Arabic" w:cs="Simplified Arabic"/>
          <w:kern w:val="0"/>
          <w:sz w:val="28"/>
          <w:szCs w:val="28"/>
          <w14:ligatures w14:val="none"/>
        </w:rPr>
        <w:br w:type="page"/>
      </w:r>
    </w:p>
    <w:p w14:paraId="67A6B146" w14:textId="35C73025" w:rsidR="00C20AAD" w:rsidRPr="00E6307C" w:rsidRDefault="00E6307C" w:rsidP="00E6307C">
      <w:pPr>
        <w:pStyle w:val="Heading1"/>
        <w:bidi/>
        <w:jc w:val="center"/>
        <w:rPr>
          <w:rFonts w:ascii="Simplified Arabic" w:hAnsi="Simplified Arabic" w:cs="Simplified Arabic"/>
          <w:sz w:val="36"/>
          <w:szCs w:val="36"/>
          <w:rtl/>
        </w:rPr>
      </w:pPr>
      <w:bookmarkStart w:id="4" w:name="_Toc224523058"/>
      <w:r w:rsidRPr="00E6307C">
        <w:rPr>
          <w:rFonts w:ascii="Simplified Arabic" w:hAnsi="Simplified Arabic" w:cs="Simplified Arabic"/>
          <w:sz w:val="36"/>
          <w:szCs w:val="36"/>
          <w:rtl/>
        </w:rPr>
        <w:lastRenderedPageBreak/>
        <w:t>فهرس الجداول</w:t>
      </w:r>
      <w:bookmarkEnd w:id="4"/>
    </w:p>
    <w:p w14:paraId="657069A8" w14:textId="3257FAD4" w:rsidR="00E6307C" w:rsidRDefault="00E6307C">
      <w:pPr>
        <w:pStyle w:val="TableofFigures"/>
        <w:tabs>
          <w:tab w:val="right" w:leader="dot" w:pos="8822"/>
        </w:tabs>
        <w:rPr>
          <w:rFonts w:eastAsiaTheme="minorEastAsia"/>
          <w:noProof/>
          <w:sz w:val="24"/>
          <w:szCs w:val="24"/>
          <w:rtl/>
        </w:rPr>
      </w:pPr>
      <w:r>
        <w:rPr>
          <w:rFonts w:ascii="Simplified Arabic" w:eastAsia="Times New Roman" w:hAnsi="Simplified Arabic" w:cs="Simplified Arabic"/>
          <w:b/>
          <w:bCs/>
          <w:kern w:val="0"/>
          <w:sz w:val="28"/>
          <w:szCs w:val="28"/>
          <w14:ligatures w14:val="none"/>
        </w:rPr>
        <w:fldChar w:fldCharType="begin"/>
      </w:r>
      <w:r>
        <w:rPr>
          <w:rFonts w:ascii="Simplified Arabic" w:eastAsia="Times New Roman" w:hAnsi="Simplified Arabic" w:cs="Simplified Arabic"/>
          <w:b/>
          <w:bCs/>
          <w:kern w:val="0"/>
          <w:sz w:val="28"/>
          <w:szCs w:val="28"/>
          <w14:ligatures w14:val="none"/>
        </w:rPr>
        <w:instrText xml:space="preserve"> </w:instrText>
      </w:r>
      <w:r>
        <w:rPr>
          <w:rFonts w:ascii="Simplified Arabic" w:eastAsia="Times New Roman" w:hAnsi="Simplified Arabic" w:cs="Simplified Arabic" w:hint="cs"/>
          <w:b/>
          <w:bCs/>
          <w:kern w:val="0"/>
          <w:sz w:val="28"/>
          <w:szCs w:val="28"/>
          <w14:ligatures w14:val="none"/>
        </w:rPr>
        <w:instrText>TOC \h \z \c "</w:instrText>
      </w:r>
      <w:r>
        <w:rPr>
          <w:rFonts w:ascii="Simplified Arabic" w:eastAsia="Times New Roman" w:hAnsi="Simplified Arabic" w:cs="Simplified Arabic" w:hint="cs"/>
          <w:b/>
          <w:bCs/>
          <w:kern w:val="0"/>
          <w:sz w:val="28"/>
          <w:szCs w:val="28"/>
          <w:rtl/>
          <w14:ligatures w14:val="none"/>
        </w:rPr>
        <w:instrText>جدول</w:instrText>
      </w:r>
      <w:r>
        <w:rPr>
          <w:rFonts w:ascii="Simplified Arabic" w:eastAsia="Times New Roman" w:hAnsi="Simplified Arabic" w:cs="Simplified Arabic" w:hint="cs"/>
          <w:b/>
          <w:bCs/>
          <w:kern w:val="0"/>
          <w:sz w:val="28"/>
          <w:szCs w:val="28"/>
          <w14:ligatures w14:val="none"/>
        </w:rPr>
        <w:instrText xml:space="preserve"> "</w:instrText>
      </w:r>
      <w:r>
        <w:rPr>
          <w:rFonts w:ascii="Simplified Arabic" w:eastAsia="Times New Roman" w:hAnsi="Simplified Arabic" w:cs="Simplified Arabic"/>
          <w:b/>
          <w:bCs/>
          <w:kern w:val="0"/>
          <w:sz w:val="28"/>
          <w:szCs w:val="28"/>
          <w14:ligatures w14:val="none"/>
        </w:rPr>
        <w:instrText xml:space="preserve"> </w:instrText>
      </w:r>
      <w:r>
        <w:rPr>
          <w:rFonts w:ascii="Simplified Arabic" w:eastAsia="Times New Roman" w:hAnsi="Simplified Arabic" w:cs="Simplified Arabic"/>
          <w:b/>
          <w:bCs/>
          <w:kern w:val="0"/>
          <w:sz w:val="28"/>
          <w:szCs w:val="28"/>
          <w14:ligatures w14:val="none"/>
        </w:rPr>
        <w:fldChar w:fldCharType="separate"/>
      </w:r>
      <w:hyperlink w:anchor="_Toc224522766" w:history="1">
        <w:r w:rsidRPr="00D044B3">
          <w:rPr>
            <w:rStyle w:val="Hyperlink"/>
            <w:rFonts w:ascii="Simplified Arabic" w:hAnsi="Simplified Arabic" w:cs="Simplified Arabic" w:hint="eastAsia"/>
            <w:noProof/>
            <w:rtl/>
          </w:rPr>
          <w:t>جدول</w:t>
        </w:r>
        <w:r w:rsidRPr="00D044B3">
          <w:rPr>
            <w:rStyle w:val="Hyperlink"/>
            <w:rFonts w:ascii="Simplified Arabic" w:hAnsi="Simplified Arabic" w:cs="Simplified Arabic"/>
            <w:noProof/>
            <w:rtl/>
          </w:rPr>
          <w:t xml:space="preserve">  1 </w:t>
        </w:r>
        <w:r w:rsidRPr="00D044B3">
          <w:rPr>
            <w:rStyle w:val="Hyperlink"/>
            <w:rFonts w:ascii="Simplified Arabic" w:hAnsi="Simplified Arabic" w:cs="Simplified Arabic" w:hint="eastAsia"/>
            <w:noProof/>
            <w:rtl/>
          </w:rPr>
          <w:t>مفاهيم</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الفصل</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224522766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24923F94" w14:textId="15F1978C" w:rsidR="00E6307C" w:rsidRDefault="00E6307C">
      <w:pPr>
        <w:pStyle w:val="TableofFigures"/>
        <w:tabs>
          <w:tab w:val="right" w:leader="dot" w:pos="8822"/>
        </w:tabs>
        <w:rPr>
          <w:rFonts w:eastAsiaTheme="minorEastAsia"/>
          <w:noProof/>
          <w:sz w:val="24"/>
          <w:szCs w:val="24"/>
          <w:rtl/>
        </w:rPr>
      </w:pPr>
      <w:hyperlink w:anchor="_Toc224522767" w:history="1">
        <w:r w:rsidRPr="00D044B3">
          <w:rPr>
            <w:rStyle w:val="Hyperlink"/>
            <w:rFonts w:ascii="Simplified Arabic" w:hAnsi="Simplified Arabic" w:cs="Simplified Arabic" w:hint="eastAsia"/>
            <w:noProof/>
            <w:rtl/>
          </w:rPr>
          <w:t>جدول</w:t>
        </w:r>
        <w:r w:rsidRPr="00D044B3">
          <w:rPr>
            <w:rStyle w:val="Hyperlink"/>
            <w:rFonts w:ascii="Simplified Arabic" w:hAnsi="Simplified Arabic" w:cs="Simplified Arabic"/>
            <w:noProof/>
            <w:rtl/>
          </w:rPr>
          <w:t xml:space="preserve">  2 </w:t>
        </w:r>
        <w:r w:rsidRPr="00D044B3">
          <w:rPr>
            <w:rStyle w:val="Hyperlink"/>
            <w:rFonts w:ascii="Simplified Arabic" w:hAnsi="Simplified Arabic" w:cs="Simplified Arabic" w:hint="eastAsia"/>
            <w:noProof/>
            <w:rtl/>
          </w:rPr>
          <w:t>مجالات</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الاستفادة</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من</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نتائج</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224522767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199DD9AC" w14:textId="35FE3DCB" w:rsidR="00E6307C" w:rsidRDefault="00E6307C">
      <w:pPr>
        <w:pStyle w:val="TableofFigures"/>
        <w:tabs>
          <w:tab w:val="right" w:leader="dot" w:pos="8822"/>
        </w:tabs>
        <w:rPr>
          <w:rFonts w:eastAsiaTheme="minorEastAsia"/>
          <w:noProof/>
          <w:sz w:val="24"/>
          <w:szCs w:val="24"/>
          <w:rtl/>
        </w:rPr>
      </w:pPr>
      <w:hyperlink w:anchor="_Toc224522768" w:history="1">
        <w:r w:rsidRPr="00D044B3">
          <w:rPr>
            <w:rStyle w:val="Hyperlink"/>
            <w:rFonts w:ascii="Simplified Arabic" w:hAnsi="Simplified Arabic" w:cs="Simplified Arabic" w:hint="eastAsia"/>
            <w:noProof/>
            <w:rtl/>
          </w:rPr>
          <w:t>جدول</w:t>
        </w:r>
        <w:r w:rsidRPr="00D044B3">
          <w:rPr>
            <w:rStyle w:val="Hyperlink"/>
            <w:rFonts w:ascii="Simplified Arabic" w:hAnsi="Simplified Arabic" w:cs="Simplified Arabic"/>
            <w:noProof/>
            <w:rtl/>
          </w:rPr>
          <w:t xml:space="preserve">  3 </w:t>
        </w:r>
        <w:r w:rsidRPr="00D044B3">
          <w:rPr>
            <w:rStyle w:val="Hyperlink"/>
            <w:rFonts w:ascii="Simplified Arabic" w:hAnsi="Simplified Arabic" w:cs="Simplified Arabic" w:hint="eastAsia"/>
            <w:noProof/>
            <w:rtl/>
          </w:rPr>
          <w:t>أهداف</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224522768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57B46B35" w14:textId="01F6B433" w:rsidR="00E6307C" w:rsidRDefault="00E6307C">
      <w:pPr>
        <w:pStyle w:val="TableofFigures"/>
        <w:tabs>
          <w:tab w:val="right" w:leader="dot" w:pos="8822"/>
        </w:tabs>
        <w:rPr>
          <w:rFonts w:eastAsiaTheme="minorEastAsia"/>
          <w:noProof/>
          <w:sz w:val="24"/>
          <w:szCs w:val="24"/>
          <w:rtl/>
        </w:rPr>
      </w:pPr>
      <w:hyperlink w:anchor="_Toc224522769" w:history="1">
        <w:r w:rsidRPr="00D044B3">
          <w:rPr>
            <w:rStyle w:val="Hyperlink"/>
            <w:rFonts w:ascii="Simplified Arabic" w:hAnsi="Simplified Arabic" w:cs="Simplified Arabic" w:hint="eastAsia"/>
            <w:noProof/>
            <w:rtl/>
          </w:rPr>
          <w:t>جدول</w:t>
        </w:r>
        <w:r w:rsidRPr="00D044B3">
          <w:rPr>
            <w:rStyle w:val="Hyperlink"/>
            <w:rFonts w:ascii="Simplified Arabic" w:hAnsi="Simplified Arabic" w:cs="Simplified Arabic"/>
            <w:noProof/>
            <w:rtl/>
          </w:rPr>
          <w:t xml:space="preserve">  4 </w:t>
        </w:r>
        <w:r w:rsidRPr="00D044B3">
          <w:rPr>
            <w:rStyle w:val="Hyperlink"/>
            <w:rFonts w:ascii="Simplified Arabic" w:hAnsi="Simplified Arabic" w:cs="Simplified Arabic" w:hint="eastAsia"/>
            <w:noProof/>
            <w:rtl/>
          </w:rPr>
          <w:t>تساؤلات</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224522769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3F81B449" w14:textId="72572A2B" w:rsidR="00E6307C" w:rsidRDefault="00E6307C">
      <w:pPr>
        <w:pStyle w:val="TableofFigures"/>
        <w:tabs>
          <w:tab w:val="right" w:leader="dot" w:pos="8822"/>
        </w:tabs>
        <w:rPr>
          <w:rFonts w:eastAsiaTheme="minorEastAsia"/>
          <w:noProof/>
          <w:sz w:val="24"/>
          <w:szCs w:val="24"/>
          <w:rtl/>
        </w:rPr>
      </w:pPr>
      <w:hyperlink w:anchor="_Toc224522770" w:history="1">
        <w:r w:rsidRPr="00D044B3">
          <w:rPr>
            <w:rStyle w:val="Hyperlink"/>
            <w:rFonts w:hint="eastAsia"/>
            <w:noProof/>
            <w:rtl/>
          </w:rPr>
          <w:t>جدول</w:t>
        </w:r>
        <w:r w:rsidRPr="00D044B3">
          <w:rPr>
            <w:rStyle w:val="Hyperlink"/>
            <w:noProof/>
            <w:rtl/>
          </w:rPr>
          <w:t xml:space="preserve">  5</w:t>
        </w:r>
        <w:r w:rsidRPr="00D044B3">
          <w:rPr>
            <w:rStyle w:val="Hyperlink"/>
            <w:noProof/>
          </w:rPr>
          <w:t xml:space="preserve"> </w:t>
        </w:r>
        <w:r w:rsidRPr="00D044B3">
          <w:rPr>
            <w:rStyle w:val="Hyperlink"/>
            <w:rFonts w:cs="Arial" w:hint="eastAsia"/>
            <w:noProof/>
            <w:rtl/>
          </w:rPr>
          <w:t>الفرضيات</w:t>
        </w:r>
        <w:r w:rsidRPr="00D044B3">
          <w:rPr>
            <w:rStyle w:val="Hyperlink"/>
            <w:rFonts w:cs="Arial"/>
            <w:noProof/>
            <w:rtl/>
          </w:rPr>
          <w:t xml:space="preserve"> </w:t>
        </w:r>
        <w:r w:rsidRPr="00D044B3">
          <w:rPr>
            <w:rStyle w:val="Hyperlink"/>
            <w:rFonts w:cs="Arial" w:hint="eastAsia"/>
            <w:noProof/>
            <w:rtl/>
          </w:rPr>
          <w:t>الرئيسة</w:t>
        </w:r>
        <w:r w:rsidRPr="00D044B3">
          <w:rPr>
            <w:rStyle w:val="Hyperlink"/>
            <w:rFonts w:cs="Arial"/>
            <w:noProof/>
            <w:rtl/>
          </w:rPr>
          <w:t xml:space="preserve"> </w:t>
        </w:r>
        <w:r w:rsidRPr="00D044B3">
          <w:rPr>
            <w:rStyle w:val="Hyperlink"/>
            <w:rFonts w:cs="Arial" w:hint="eastAsia"/>
            <w:noProof/>
            <w:rtl/>
          </w:rPr>
          <w:t>والفرعية</w:t>
        </w:r>
        <w:r w:rsidRPr="00D044B3">
          <w:rPr>
            <w:rStyle w:val="Hyperlink"/>
            <w:rFonts w:cs="Arial"/>
            <w:noProof/>
            <w:rtl/>
          </w:rPr>
          <w:t xml:space="preserve"> </w:t>
        </w:r>
        <w:r w:rsidRPr="00D044B3">
          <w:rPr>
            <w:rStyle w:val="Hyperlink"/>
            <w:rFonts w:cs="Arial"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224522770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6DEE1ACD" w14:textId="4B0FB06A" w:rsidR="00E6307C" w:rsidRDefault="00E6307C">
      <w:pPr>
        <w:pStyle w:val="TableofFigures"/>
        <w:tabs>
          <w:tab w:val="right" w:leader="dot" w:pos="8822"/>
        </w:tabs>
        <w:rPr>
          <w:rFonts w:eastAsiaTheme="minorEastAsia"/>
          <w:noProof/>
          <w:sz w:val="24"/>
          <w:szCs w:val="24"/>
          <w:rtl/>
        </w:rPr>
      </w:pPr>
      <w:hyperlink w:anchor="_Toc224522771" w:history="1">
        <w:r w:rsidRPr="00D044B3">
          <w:rPr>
            <w:rStyle w:val="Hyperlink"/>
            <w:rFonts w:ascii="Simplified Arabic" w:hAnsi="Simplified Arabic" w:cs="Simplified Arabic" w:hint="eastAsia"/>
            <w:noProof/>
            <w:rtl/>
          </w:rPr>
          <w:t>جدول</w:t>
        </w:r>
        <w:r w:rsidRPr="00D044B3">
          <w:rPr>
            <w:rStyle w:val="Hyperlink"/>
            <w:rFonts w:ascii="Simplified Arabic" w:hAnsi="Simplified Arabic" w:cs="Simplified Arabic"/>
            <w:noProof/>
            <w:rtl/>
          </w:rPr>
          <w:t xml:space="preserve">  6 </w:t>
        </w:r>
        <w:r w:rsidRPr="00D044B3">
          <w:rPr>
            <w:rStyle w:val="Hyperlink"/>
            <w:rFonts w:ascii="Simplified Arabic" w:hAnsi="Simplified Arabic" w:cs="Simplified Arabic" w:hint="eastAsia"/>
            <w:noProof/>
            <w:rtl/>
          </w:rPr>
          <w:t>الصياغة</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الإحصائية</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للفروض</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224522771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628712D9" w14:textId="0ED2EB91" w:rsidR="00E6307C" w:rsidRDefault="00E6307C">
      <w:pPr>
        <w:pStyle w:val="TableofFigures"/>
        <w:tabs>
          <w:tab w:val="right" w:leader="dot" w:pos="8822"/>
        </w:tabs>
        <w:rPr>
          <w:rFonts w:eastAsiaTheme="minorEastAsia"/>
          <w:noProof/>
          <w:sz w:val="24"/>
          <w:szCs w:val="24"/>
          <w:rtl/>
        </w:rPr>
      </w:pPr>
      <w:hyperlink w:anchor="_Toc224522772" w:history="1">
        <w:r w:rsidRPr="00D044B3">
          <w:rPr>
            <w:rStyle w:val="Hyperlink"/>
            <w:rFonts w:ascii="Simplified Arabic" w:hAnsi="Simplified Arabic" w:cs="Simplified Arabic" w:hint="eastAsia"/>
            <w:noProof/>
            <w:rtl/>
          </w:rPr>
          <w:t>جدول</w:t>
        </w:r>
        <w:r w:rsidRPr="00D044B3">
          <w:rPr>
            <w:rStyle w:val="Hyperlink"/>
            <w:rFonts w:ascii="Simplified Arabic" w:hAnsi="Simplified Arabic" w:cs="Simplified Arabic"/>
            <w:noProof/>
            <w:rtl/>
          </w:rPr>
          <w:t xml:space="preserve">  7 </w:t>
        </w:r>
        <w:r w:rsidRPr="00D044B3">
          <w:rPr>
            <w:rStyle w:val="Hyperlink"/>
            <w:rFonts w:ascii="Simplified Arabic" w:hAnsi="Simplified Arabic" w:cs="Simplified Arabic" w:hint="eastAsia"/>
            <w:noProof/>
            <w:rtl/>
          </w:rPr>
          <w:t>العوامل</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المحتملة</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المؤثرة</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في</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نتائج</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اختبار</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الفروض</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224522772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72EAE9B8" w14:textId="413357A9" w:rsidR="00E6307C" w:rsidRDefault="00E6307C">
      <w:pPr>
        <w:pStyle w:val="TableofFigures"/>
        <w:tabs>
          <w:tab w:val="right" w:leader="dot" w:pos="8822"/>
        </w:tabs>
        <w:rPr>
          <w:rFonts w:eastAsiaTheme="minorEastAsia"/>
          <w:noProof/>
          <w:sz w:val="24"/>
          <w:szCs w:val="24"/>
          <w:rtl/>
        </w:rPr>
      </w:pPr>
      <w:hyperlink w:anchor="_Toc224522773" w:history="1">
        <w:r w:rsidRPr="00D044B3">
          <w:rPr>
            <w:rStyle w:val="Hyperlink"/>
            <w:rFonts w:ascii="Simplified Arabic" w:hAnsi="Simplified Arabic" w:cs="Simplified Arabic" w:hint="eastAsia"/>
            <w:noProof/>
            <w:rtl/>
          </w:rPr>
          <w:t>جدول</w:t>
        </w:r>
        <w:r w:rsidRPr="00D044B3">
          <w:rPr>
            <w:rStyle w:val="Hyperlink"/>
            <w:rFonts w:ascii="Simplified Arabic" w:hAnsi="Simplified Arabic" w:cs="Simplified Arabic"/>
            <w:noProof/>
            <w:rtl/>
          </w:rPr>
          <w:t xml:space="preserve">  8 </w:t>
        </w:r>
        <w:r w:rsidRPr="00D044B3">
          <w:rPr>
            <w:rStyle w:val="Hyperlink"/>
            <w:rFonts w:ascii="Simplified Arabic" w:hAnsi="Simplified Arabic" w:cs="Simplified Arabic" w:hint="eastAsia"/>
            <w:noProof/>
            <w:rtl/>
          </w:rPr>
          <w:t>المقارنة</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المنهجية</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بين</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الدراسات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224522773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39151E59" w14:textId="25CD44B8" w:rsidR="00E6307C" w:rsidRDefault="00E6307C">
      <w:pPr>
        <w:pStyle w:val="TableofFigures"/>
        <w:tabs>
          <w:tab w:val="right" w:leader="dot" w:pos="8822"/>
        </w:tabs>
        <w:rPr>
          <w:rFonts w:eastAsiaTheme="minorEastAsia"/>
          <w:noProof/>
          <w:sz w:val="24"/>
          <w:szCs w:val="24"/>
          <w:rtl/>
        </w:rPr>
      </w:pPr>
      <w:hyperlink w:anchor="_Toc224522774" w:history="1">
        <w:r w:rsidRPr="00D044B3">
          <w:rPr>
            <w:rStyle w:val="Hyperlink"/>
            <w:rFonts w:ascii="Simplified Arabic" w:hAnsi="Simplified Arabic" w:cs="Simplified Arabic" w:hint="eastAsia"/>
            <w:noProof/>
            <w:rtl/>
          </w:rPr>
          <w:t>جدول</w:t>
        </w:r>
        <w:r w:rsidRPr="00D044B3">
          <w:rPr>
            <w:rStyle w:val="Hyperlink"/>
            <w:rFonts w:ascii="Simplified Arabic" w:hAnsi="Simplified Arabic" w:cs="Simplified Arabic"/>
            <w:noProof/>
            <w:rtl/>
          </w:rPr>
          <w:t xml:space="preserve">  9 </w:t>
        </w:r>
        <w:r w:rsidRPr="00D044B3">
          <w:rPr>
            <w:rStyle w:val="Hyperlink"/>
            <w:rFonts w:ascii="Simplified Arabic" w:hAnsi="Simplified Arabic" w:cs="Simplified Arabic" w:hint="eastAsia"/>
            <w:noProof/>
            <w:rtl/>
          </w:rPr>
          <w:t>مقارنة</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نتائج</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الدراسات</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224522774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7A3A0263" w14:textId="6ADB722C" w:rsidR="00E6307C" w:rsidRDefault="00E6307C">
      <w:pPr>
        <w:pStyle w:val="TableofFigures"/>
        <w:tabs>
          <w:tab w:val="right" w:leader="dot" w:pos="8822"/>
        </w:tabs>
        <w:rPr>
          <w:rFonts w:eastAsiaTheme="minorEastAsia"/>
          <w:noProof/>
          <w:sz w:val="24"/>
          <w:szCs w:val="24"/>
          <w:rtl/>
        </w:rPr>
      </w:pPr>
      <w:hyperlink w:anchor="_Toc224522775" w:history="1">
        <w:r w:rsidRPr="00D044B3">
          <w:rPr>
            <w:rStyle w:val="Hyperlink"/>
            <w:rFonts w:ascii="Simplified Arabic" w:hAnsi="Simplified Arabic" w:cs="Simplified Arabic" w:hint="eastAsia"/>
            <w:noProof/>
            <w:rtl/>
          </w:rPr>
          <w:t>جدول</w:t>
        </w:r>
        <w:r w:rsidRPr="00D044B3">
          <w:rPr>
            <w:rStyle w:val="Hyperlink"/>
            <w:rFonts w:ascii="Simplified Arabic" w:hAnsi="Simplified Arabic" w:cs="Simplified Arabic"/>
            <w:noProof/>
            <w:rtl/>
          </w:rPr>
          <w:t xml:space="preserve">  10 </w:t>
        </w:r>
        <w:r w:rsidRPr="00D044B3">
          <w:rPr>
            <w:rStyle w:val="Hyperlink"/>
            <w:rFonts w:ascii="Simplified Arabic" w:hAnsi="Simplified Arabic" w:cs="Simplified Arabic" w:hint="eastAsia"/>
            <w:noProof/>
            <w:rtl/>
          </w:rPr>
          <w:t>توزيع</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عينة</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224522775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1E7A89CD" w14:textId="4D5349FC" w:rsidR="00E6307C" w:rsidRDefault="00E6307C">
      <w:pPr>
        <w:pStyle w:val="TableofFigures"/>
        <w:tabs>
          <w:tab w:val="right" w:leader="dot" w:pos="8822"/>
        </w:tabs>
        <w:rPr>
          <w:rFonts w:eastAsiaTheme="minorEastAsia"/>
          <w:noProof/>
          <w:sz w:val="24"/>
          <w:szCs w:val="24"/>
          <w:rtl/>
        </w:rPr>
      </w:pPr>
      <w:hyperlink w:anchor="_Toc224522776" w:history="1">
        <w:r w:rsidRPr="00D044B3">
          <w:rPr>
            <w:rStyle w:val="Hyperlink"/>
            <w:rFonts w:ascii="Simplified Arabic" w:hAnsi="Simplified Arabic" w:cs="Simplified Arabic" w:hint="eastAsia"/>
            <w:noProof/>
            <w:rtl/>
          </w:rPr>
          <w:t>جدول</w:t>
        </w:r>
        <w:r w:rsidRPr="00D044B3">
          <w:rPr>
            <w:rStyle w:val="Hyperlink"/>
            <w:rFonts w:ascii="Simplified Arabic" w:hAnsi="Simplified Arabic" w:cs="Simplified Arabic"/>
            <w:noProof/>
            <w:rtl/>
          </w:rPr>
          <w:t xml:space="preserve">  11 </w:t>
        </w:r>
        <w:r w:rsidRPr="00D044B3">
          <w:rPr>
            <w:rStyle w:val="Hyperlink"/>
            <w:rFonts w:ascii="Simplified Arabic" w:hAnsi="Simplified Arabic" w:cs="Simplified Arabic" w:hint="eastAsia"/>
            <w:noProof/>
            <w:rtl/>
          </w:rPr>
          <w:t>توزيع</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أفراد</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العينة</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حسب</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224522776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5E053E6F" w14:textId="2B9CF00D" w:rsidR="00E6307C" w:rsidRDefault="00E6307C">
      <w:pPr>
        <w:pStyle w:val="TableofFigures"/>
        <w:tabs>
          <w:tab w:val="right" w:leader="dot" w:pos="8822"/>
        </w:tabs>
        <w:rPr>
          <w:rFonts w:eastAsiaTheme="minorEastAsia"/>
          <w:noProof/>
          <w:sz w:val="24"/>
          <w:szCs w:val="24"/>
          <w:rtl/>
        </w:rPr>
      </w:pPr>
      <w:hyperlink w:anchor="_Toc224522777" w:history="1">
        <w:r w:rsidRPr="00D044B3">
          <w:rPr>
            <w:rStyle w:val="Hyperlink"/>
            <w:rFonts w:ascii="Simplified Arabic" w:hAnsi="Simplified Arabic" w:cs="Simplified Arabic" w:hint="eastAsia"/>
            <w:noProof/>
            <w:rtl/>
          </w:rPr>
          <w:t>جدول</w:t>
        </w:r>
        <w:r w:rsidRPr="00D044B3">
          <w:rPr>
            <w:rStyle w:val="Hyperlink"/>
            <w:rFonts w:ascii="Simplified Arabic" w:hAnsi="Simplified Arabic" w:cs="Simplified Arabic"/>
            <w:noProof/>
            <w:rtl/>
          </w:rPr>
          <w:t xml:space="preserve">  12 </w:t>
        </w:r>
        <w:r w:rsidRPr="00D044B3">
          <w:rPr>
            <w:rStyle w:val="Hyperlink"/>
            <w:rFonts w:ascii="Simplified Arabic" w:hAnsi="Simplified Arabic" w:cs="Simplified Arabic" w:hint="eastAsia"/>
            <w:noProof/>
            <w:rtl/>
          </w:rPr>
          <w:t>توزيع</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أفراد</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العينة</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حسب</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الفئة</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224522777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0A3914AD" w14:textId="49A0DB1C" w:rsidR="00E6307C" w:rsidRDefault="00E6307C">
      <w:pPr>
        <w:pStyle w:val="TableofFigures"/>
        <w:tabs>
          <w:tab w:val="right" w:leader="dot" w:pos="8822"/>
        </w:tabs>
        <w:rPr>
          <w:rFonts w:eastAsiaTheme="minorEastAsia"/>
          <w:noProof/>
          <w:sz w:val="24"/>
          <w:szCs w:val="24"/>
          <w:rtl/>
        </w:rPr>
      </w:pPr>
      <w:hyperlink w:anchor="_Toc224522778" w:history="1">
        <w:r w:rsidRPr="00D044B3">
          <w:rPr>
            <w:rStyle w:val="Hyperlink"/>
            <w:rFonts w:ascii="Simplified Arabic" w:hAnsi="Simplified Arabic" w:cs="Simplified Arabic" w:hint="eastAsia"/>
            <w:noProof/>
            <w:rtl/>
          </w:rPr>
          <w:t>جدول</w:t>
        </w:r>
        <w:r w:rsidRPr="00D044B3">
          <w:rPr>
            <w:rStyle w:val="Hyperlink"/>
            <w:rFonts w:ascii="Simplified Arabic" w:hAnsi="Simplified Arabic" w:cs="Simplified Arabic"/>
            <w:noProof/>
            <w:rtl/>
          </w:rPr>
          <w:t xml:space="preserve">  13 </w:t>
        </w:r>
        <w:r w:rsidRPr="00D044B3">
          <w:rPr>
            <w:rStyle w:val="Hyperlink"/>
            <w:rFonts w:ascii="Simplified Arabic" w:hAnsi="Simplified Arabic" w:cs="Simplified Arabic" w:hint="eastAsia"/>
            <w:noProof/>
            <w:rtl/>
          </w:rPr>
          <w:t>توزيع</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أفراد</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العينة</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حسب</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المؤهل</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224522778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4ADAD6FC" w14:textId="6EDC09EE" w:rsidR="00E6307C" w:rsidRDefault="00E6307C">
      <w:pPr>
        <w:pStyle w:val="TableofFigures"/>
        <w:tabs>
          <w:tab w:val="right" w:leader="dot" w:pos="8822"/>
        </w:tabs>
        <w:rPr>
          <w:rFonts w:eastAsiaTheme="minorEastAsia"/>
          <w:noProof/>
          <w:sz w:val="24"/>
          <w:szCs w:val="24"/>
          <w:rtl/>
        </w:rPr>
      </w:pPr>
      <w:hyperlink w:anchor="_Toc224522779" w:history="1">
        <w:r w:rsidRPr="00D044B3">
          <w:rPr>
            <w:rStyle w:val="Hyperlink"/>
            <w:rFonts w:ascii="Simplified Arabic" w:hAnsi="Simplified Arabic" w:cs="Simplified Arabic" w:hint="eastAsia"/>
            <w:noProof/>
            <w:rtl/>
          </w:rPr>
          <w:t>جدول</w:t>
        </w:r>
        <w:r w:rsidRPr="00D044B3">
          <w:rPr>
            <w:rStyle w:val="Hyperlink"/>
            <w:rFonts w:ascii="Simplified Arabic" w:hAnsi="Simplified Arabic" w:cs="Simplified Arabic"/>
            <w:noProof/>
            <w:rtl/>
          </w:rPr>
          <w:t xml:space="preserve">  14 </w:t>
        </w:r>
        <w:r w:rsidRPr="00D044B3">
          <w:rPr>
            <w:rStyle w:val="Hyperlink"/>
            <w:rFonts w:ascii="Simplified Arabic" w:hAnsi="Simplified Arabic" w:cs="Simplified Arabic" w:hint="eastAsia"/>
            <w:noProof/>
            <w:rtl/>
          </w:rPr>
          <w:t>توزيع</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أفراد</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العينة</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حسب</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سنوات</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224522779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48766CD8" w14:textId="68756A24" w:rsidR="00E6307C" w:rsidRDefault="00E6307C">
      <w:pPr>
        <w:pStyle w:val="TableofFigures"/>
        <w:tabs>
          <w:tab w:val="right" w:leader="dot" w:pos="8822"/>
        </w:tabs>
        <w:rPr>
          <w:rFonts w:eastAsiaTheme="minorEastAsia"/>
          <w:noProof/>
          <w:sz w:val="24"/>
          <w:szCs w:val="24"/>
          <w:rtl/>
        </w:rPr>
      </w:pPr>
      <w:hyperlink w:anchor="_Toc224522780" w:history="1">
        <w:r w:rsidRPr="00D044B3">
          <w:rPr>
            <w:rStyle w:val="Hyperlink"/>
            <w:rFonts w:ascii="Simplified Arabic" w:hAnsi="Simplified Arabic" w:cs="Simplified Arabic" w:hint="eastAsia"/>
            <w:noProof/>
            <w:rtl/>
          </w:rPr>
          <w:t>جدول</w:t>
        </w:r>
        <w:r w:rsidRPr="00D044B3">
          <w:rPr>
            <w:rStyle w:val="Hyperlink"/>
            <w:rFonts w:ascii="Simplified Arabic" w:hAnsi="Simplified Arabic" w:cs="Simplified Arabic"/>
            <w:noProof/>
            <w:rtl/>
          </w:rPr>
          <w:t xml:space="preserve">  15 </w:t>
        </w:r>
        <w:r w:rsidRPr="00D044B3">
          <w:rPr>
            <w:rStyle w:val="Hyperlink"/>
            <w:rFonts w:ascii="Simplified Arabic" w:hAnsi="Simplified Arabic" w:cs="Simplified Arabic" w:hint="eastAsia"/>
            <w:noProof/>
            <w:rtl/>
          </w:rPr>
          <w:t>توزيع</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أفراد</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العينة</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حسب</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المسمى</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224522780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023A7882" w14:textId="7447F18F" w:rsidR="00E6307C" w:rsidRDefault="00E6307C">
      <w:pPr>
        <w:pStyle w:val="TableofFigures"/>
        <w:tabs>
          <w:tab w:val="right" w:leader="dot" w:pos="8822"/>
        </w:tabs>
        <w:rPr>
          <w:rFonts w:eastAsiaTheme="minorEastAsia"/>
          <w:noProof/>
          <w:sz w:val="24"/>
          <w:szCs w:val="24"/>
          <w:rtl/>
        </w:rPr>
      </w:pPr>
      <w:hyperlink w:anchor="_Toc224522781" w:history="1">
        <w:r w:rsidRPr="00D044B3">
          <w:rPr>
            <w:rStyle w:val="Hyperlink"/>
            <w:rFonts w:ascii="Simplified Arabic" w:hAnsi="Simplified Arabic" w:cs="Simplified Arabic" w:hint="eastAsia"/>
            <w:noProof/>
            <w:rtl/>
          </w:rPr>
          <w:t>جدول</w:t>
        </w:r>
        <w:r w:rsidRPr="00D044B3">
          <w:rPr>
            <w:rStyle w:val="Hyperlink"/>
            <w:rFonts w:ascii="Simplified Arabic" w:hAnsi="Simplified Arabic" w:cs="Simplified Arabic"/>
            <w:noProof/>
            <w:rtl/>
          </w:rPr>
          <w:t xml:space="preserve">  16 </w:t>
        </w:r>
        <w:r w:rsidRPr="00D044B3">
          <w:rPr>
            <w:rStyle w:val="Hyperlink"/>
            <w:rFonts w:ascii="Simplified Arabic" w:hAnsi="Simplified Arabic" w:cs="Simplified Arabic" w:hint="eastAsia"/>
            <w:noProof/>
            <w:rtl/>
          </w:rPr>
          <w:t>توزيع</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أفراد</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العينة</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حسب</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القطاع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224522781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182DC522" w14:textId="4AC7DF1F" w:rsidR="00E6307C" w:rsidRDefault="00E6307C">
      <w:pPr>
        <w:pStyle w:val="TableofFigures"/>
        <w:tabs>
          <w:tab w:val="right" w:leader="dot" w:pos="8822"/>
        </w:tabs>
        <w:rPr>
          <w:rFonts w:eastAsiaTheme="minorEastAsia"/>
          <w:noProof/>
          <w:sz w:val="24"/>
          <w:szCs w:val="24"/>
          <w:rtl/>
        </w:rPr>
      </w:pPr>
      <w:hyperlink w:anchor="_Toc224522782" w:history="1">
        <w:r w:rsidRPr="00D044B3">
          <w:rPr>
            <w:rStyle w:val="Hyperlink"/>
            <w:rFonts w:ascii="Simplified Arabic" w:hAnsi="Simplified Arabic" w:cs="Simplified Arabic" w:hint="eastAsia"/>
            <w:noProof/>
            <w:rtl/>
          </w:rPr>
          <w:t>جدول</w:t>
        </w:r>
        <w:r w:rsidRPr="00D044B3">
          <w:rPr>
            <w:rStyle w:val="Hyperlink"/>
            <w:rFonts w:ascii="Simplified Arabic" w:hAnsi="Simplified Arabic" w:cs="Simplified Arabic"/>
            <w:noProof/>
            <w:rtl/>
          </w:rPr>
          <w:t xml:space="preserve">  17 </w:t>
        </w:r>
        <w:r w:rsidRPr="00D044B3">
          <w:rPr>
            <w:rStyle w:val="Hyperlink"/>
            <w:rFonts w:ascii="Simplified Arabic" w:hAnsi="Simplified Arabic" w:cs="Simplified Arabic" w:hint="eastAsia"/>
            <w:noProof/>
            <w:rtl/>
          </w:rPr>
          <w:t>المتوسطات</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الحسابية</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والانحرافات</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المعيارية</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لمحاور</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224522782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2EF05BC8" w14:textId="32B6FB85" w:rsidR="00E6307C" w:rsidRDefault="00E6307C">
      <w:pPr>
        <w:pStyle w:val="TableofFigures"/>
        <w:tabs>
          <w:tab w:val="right" w:leader="dot" w:pos="8822"/>
        </w:tabs>
        <w:rPr>
          <w:rFonts w:eastAsiaTheme="minorEastAsia"/>
          <w:noProof/>
          <w:sz w:val="24"/>
          <w:szCs w:val="24"/>
          <w:rtl/>
        </w:rPr>
      </w:pPr>
      <w:hyperlink w:anchor="_Toc224522783" w:history="1">
        <w:r w:rsidRPr="00D044B3">
          <w:rPr>
            <w:rStyle w:val="Hyperlink"/>
            <w:rFonts w:ascii="Simplified Arabic" w:hAnsi="Simplified Arabic" w:cs="Simplified Arabic" w:hint="eastAsia"/>
            <w:noProof/>
            <w:rtl/>
          </w:rPr>
          <w:t>جدول</w:t>
        </w:r>
        <w:r w:rsidRPr="00D044B3">
          <w:rPr>
            <w:rStyle w:val="Hyperlink"/>
            <w:rFonts w:ascii="Simplified Arabic" w:hAnsi="Simplified Arabic" w:cs="Simplified Arabic"/>
            <w:noProof/>
            <w:rtl/>
          </w:rPr>
          <w:t xml:space="preserve">  18 </w:t>
        </w:r>
        <w:r w:rsidRPr="00D044B3">
          <w:rPr>
            <w:rStyle w:val="Hyperlink"/>
            <w:rFonts w:ascii="Simplified Arabic" w:hAnsi="Simplified Arabic" w:cs="Simplified Arabic" w:hint="eastAsia"/>
            <w:noProof/>
            <w:rtl/>
          </w:rPr>
          <w:t>معاملات</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الثبات</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noProof/>
          </w:rPr>
          <w:t>Cronbach’s Alpha</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لمحاور</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224522783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55FDDB80" w14:textId="01F047D8" w:rsidR="00E6307C" w:rsidRDefault="00E6307C">
      <w:pPr>
        <w:pStyle w:val="TableofFigures"/>
        <w:tabs>
          <w:tab w:val="right" w:leader="dot" w:pos="8822"/>
        </w:tabs>
        <w:rPr>
          <w:rFonts w:eastAsiaTheme="minorEastAsia"/>
          <w:noProof/>
          <w:sz w:val="24"/>
          <w:szCs w:val="24"/>
          <w:rtl/>
        </w:rPr>
      </w:pPr>
      <w:hyperlink w:anchor="_Toc224522784" w:history="1">
        <w:r w:rsidRPr="00D044B3">
          <w:rPr>
            <w:rStyle w:val="Hyperlink"/>
            <w:rFonts w:ascii="Simplified Arabic" w:hAnsi="Simplified Arabic" w:cs="Simplified Arabic" w:hint="eastAsia"/>
            <w:noProof/>
            <w:rtl/>
          </w:rPr>
          <w:t>جدول</w:t>
        </w:r>
        <w:r w:rsidRPr="00D044B3">
          <w:rPr>
            <w:rStyle w:val="Hyperlink"/>
            <w:rFonts w:ascii="Simplified Arabic" w:hAnsi="Simplified Arabic" w:cs="Simplified Arabic"/>
            <w:noProof/>
            <w:rtl/>
          </w:rPr>
          <w:t xml:space="preserve">  19 </w:t>
        </w:r>
        <w:r w:rsidRPr="00D044B3">
          <w:rPr>
            <w:rStyle w:val="Hyperlink"/>
            <w:rFonts w:ascii="Simplified Arabic" w:hAnsi="Simplified Arabic" w:cs="Simplified Arabic" w:hint="eastAsia"/>
            <w:noProof/>
            <w:rtl/>
          </w:rPr>
          <w:t>مصفوفة</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الارتباط</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بين</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المتغيرات</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الرئيسة</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224522784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06DAA129" w14:textId="0F4874A9" w:rsidR="00E6307C" w:rsidRDefault="00E6307C">
      <w:pPr>
        <w:pStyle w:val="TableofFigures"/>
        <w:tabs>
          <w:tab w:val="right" w:leader="dot" w:pos="8822"/>
        </w:tabs>
        <w:rPr>
          <w:rFonts w:eastAsiaTheme="minorEastAsia"/>
          <w:noProof/>
          <w:sz w:val="24"/>
          <w:szCs w:val="24"/>
          <w:rtl/>
        </w:rPr>
      </w:pPr>
      <w:hyperlink w:anchor="_Toc224522785" w:history="1">
        <w:r w:rsidRPr="00D044B3">
          <w:rPr>
            <w:rStyle w:val="Hyperlink"/>
            <w:rFonts w:ascii="Simplified Arabic" w:hAnsi="Simplified Arabic" w:cs="Simplified Arabic" w:hint="eastAsia"/>
            <w:noProof/>
            <w:rtl/>
          </w:rPr>
          <w:t>جدول</w:t>
        </w:r>
        <w:r w:rsidRPr="00D044B3">
          <w:rPr>
            <w:rStyle w:val="Hyperlink"/>
            <w:rFonts w:ascii="Simplified Arabic" w:hAnsi="Simplified Arabic" w:cs="Simplified Arabic"/>
            <w:noProof/>
            <w:rtl/>
          </w:rPr>
          <w:t xml:space="preserve">  20 </w:t>
        </w:r>
        <w:r w:rsidRPr="00D044B3">
          <w:rPr>
            <w:rStyle w:val="Hyperlink"/>
            <w:rFonts w:ascii="Simplified Arabic" w:hAnsi="Simplified Arabic" w:cs="Simplified Arabic" w:hint="eastAsia"/>
            <w:noProof/>
            <w:rtl/>
          </w:rPr>
          <w:t>ملخص</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نموذج</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الانحدار</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الخطي</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المتعدد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224522785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0C654557" w14:textId="258948C6" w:rsidR="00E6307C" w:rsidRDefault="00E6307C">
      <w:pPr>
        <w:pStyle w:val="TableofFigures"/>
        <w:tabs>
          <w:tab w:val="right" w:leader="dot" w:pos="8822"/>
        </w:tabs>
        <w:rPr>
          <w:rFonts w:eastAsiaTheme="minorEastAsia"/>
          <w:noProof/>
          <w:sz w:val="24"/>
          <w:szCs w:val="24"/>
          <w:rtl/>
        </w:rPr>
      </w:pPr>
      <w:hyperlink w:anchor="_Toc224522786" w:history="1">
        <w:r w:rsidRPr="00D044B3">
          <w:rPr>
            <w:rStyle w:val="Hyperlink"/>
            <w:rFonts w:ascii="Simplified Arabic" w:hAnsi="Simplified Arabic" w:cs="Simplified Arabic" w:hint="eastAsia"/>
            <w:noProof/>
            <w:rtl/>
          </w:rPr>
          <w:t>جدول</w:t>
        </w:r>
        <w:r w:rsidRPr="00D044B3">
          <w:rPr>
            <w:rStyle w:val="Hyperlink"/>
            <w:rFonts w:ascii="Simplified Arabic" w:hAnsi="Simplified Arabic" w:cs="Simplified Arabic"/>
            <w:noProof/>
            <w:rtl/>
          </w:rPr>
          <w:t xml:space="preserve">  21 </w:t>
        </w:r>
        <w:r w:rsidRPr="00D044B3">
          <w:rPr>
            <w:rStyle w:val="Hyperlink"/>
            <w:rFonts w:ascii="Simplified Arabic" w:hAnsi="Simplified Arabic" w:cs="Simplified Arabic" w:hint="eastAsia"/>
            <w:noProof/>
            <w:rtl/>
          </w:rPr>
          <w:t>تحليل</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التباين</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للنموذج</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noProof/>
          </w:rPr>
          <w:t>ANOVA</w:t>
        </w:r>
        <w:r w:rsidRPr="00D044B3">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224522786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2421CADC" w14:textId="50A8DA24" w:rsidR="00E6307C" w:rsidRDefault="00E6307C">
      <w:pPr>
        <w:pStyle w:val="TableofFigures"/>
        <w:tabs>
          <w:tab w:val="right" w:leader="dot" w:pos="8822"/>
        </w:tabs>
        <w:rPr>
          <w:rFonts w:eastAsiaTheme="minorEastAsia"/>
          <w:noProof/>
          <w:sz w:val="24"/>
          <w:szCs w:val="24"/>
          <w:rtl/>
        </w:rPr>
      </w:pPr>
      <w:hyperlink w:anchor="_Toc224522787" w:history="1">
        <w:r w:rsidRPr="00D044B3">
          <w:rPr>
            <w:rStyle w:val="Hyperlink"/>
            <w:rFonts w:ascii="Simplified Arabic" w:hAnsi="Simplified Arabic" w:cs="Simplified Arabic" w:hint="eastAsia"/>
            <w:noProof/>
            <w:rtl/>
          </w:rPr>
          <w:t>جدول</w:t>
        </w:r>
        <w:r w:rsidRPr="00D044B3">
          <w:rPr>
            <w:rStyle w:val="Hyperlink"/>
            <w:rFonts w:ascii="Simplified Arabic" w:hAnsi="Simplified Arabic" w:cs="Simplified Arabic"/>
            <w:noProof/>
            <w:rtl/>
          </w:rPr>
          <w:t xml:space="preserve">  22</w:t>
        </w:r>
        <w:r w:rsidRPr="00D044B3">
          <w:rPr>
            <w:rStyle w:val="Hyperlink"/>
            <w:rFonts w:ascii="Simplified Arabic" w:hAnsi="Simplified Arabic" w:cs="Simplified Arabic" w:hint="eastAsia"/>
            <w:noProof/>
            <w:rtl/>
          </w:rPr>
          <w:t>معاملات</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الانحدار</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للمتغيرات</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المستقلة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224522787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3F7032DD" w14:textId="485906C0" w:rsidR="00E6307C" w:rsidRDefault="00E6307C">
      <w:pPr>
        <w:pStyle w:val="TableofFigures"/>
        <w:tabs>
          <w:tab w:val="right" w:leader="dot" w:pos="8822"/>
        </w:tabs>
        <w:rPr>
          <w:rFonts w:eastAsiaTheme="minorEastAsia"/>
          <w:noProof/>
          <w:sz w:val="24"/>
          <w:szCs w:val="24"/>
          <w:rtl/>
        </w:rPr>
      </w:pPr>
      <w:hyperlink w:anchor="_Toc224522788" w:history="1">
        <w:r w:rsidRPr="00D044B3">
          <w:rPr>
            <w:rStyle w:val="Hyperlink"/>
            <w:rFonts w:ascii="Simplified Arabic" w:hAnsi="Simplified Arabic" w:cs="Simplified Arabic" w:hint="eastAsia"/>
            <w:noProof/>
            <w:rtl/>
          </w:rPr>
          <w:t>جدول</w:t>
        </w:r>
        <w:r w:rsidRPr="00D044B3">
          <w:rPr>
            <w:rStyle w:val="Hyperlink"/>
            <w:rFonts w:ascii="Simplified Arabic" w:hAnsi="Simplified Arabic" w:cs="Simplified Arabic"/>
            <w:noProof/>
            <w:rtl/>
          </w:rPr>
          <w:t xml:space="preserve">  23 </w:t>
        </w:r>
        <w:r w:rsidRPr="00D044B3">
          <w:rPr>
            <w:rStyle w:val="Hyperlink"/>
            <w:rFonts w:ascii="Simplified Arabic" w:hAnsi="Simplified Arabic" w:cs="Simplified Arabic" w:hint="eastAsia"/>
            <w:noProof/>
            <w:rtl/>
          </w:rPr>
          <w:t>مؤشرات</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التعدد</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الخطي</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noProof/>
          </w:rPr>
          <w:t>Collinearity Statistics</w:t>
        </w:r>
        <w:r w:rsidRPr="00D044B3">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224522788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4E5C1310" w14:textId="2A57D2B3" w:rsidR="00E6307C" w:rsidRDefault="00E6307C">
      <w:pPr>
        <w:pStyle w:val="TableofFigures"/>
        <w:tabs>
          <w:tab w:val="right" w:leader="dot" w:pos="8822"/>
        </w:tabs>
        <w:rPr>
          <w:rFonts w:eastAsiaTheme="minorEastAsia"/>
          <w:noProof/>
          <w:sz w:val="24"/>
          <w:szCs w:val="24"/>
          <w:rtl/>
        </w:rPr>
      </w:pPr>
      <w:hyperlink w:anchor="_Toc224522789" w:history="1">
        <w:r w:rsidRPr="00D044B3">
          <w:rPr>
            <w:rStyle w:val="Hyperlink"/>
            <w:rFonts w:ascii="Simplified Arabic" w:hAnsi="Simplified Arabic" w:cs="Simplified Arabic" w:hint="eastAsia"/>
            <w:noProof/>
            <w:rtl/>
          </w:rPr>
          <w:t>جدول</w:t>
        </w:r>
        <w:r w:rsidRPr="00D044B3">
          <w:rPr>
            <w:rStyle w:val="Hyperlink"/>
            <w:rFonts w:ascii="Simplified Arabic" w:hAnsi="Simplified Arabic" w:cs="Simplified Arabic"/>
            <w:noProof/>
            <w:rtl/>
          </w:rPr>
          <w:t xml:space="preserve">  24 </w:t>
        </w:r>
        <w:r w:rsidRPr="00D044B3">
          <w:rPr>
            <w:rStyle w:val="Hyperlink"/>
            <w:rFonts w:ascii="Simplified Arabic" w:hAnsi="Simplified Arabic" w:cs="Simplified Arabic" w:hint="eastAsia"/>
            <w:noProof/>
            <w:rtl/>
          </w:rPr>
          <w:t>نتائج</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اختبار</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noProof/>
          </w:rPr>
          <w:t>T-Test</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حسب</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224522789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3D54314B" w14:textId="1B745E7C" w:rsidR="00E6307C" w:rsidRDefault="00E6307C">
      <w:pPr>
        <w:pStyle w:val="TableofFigures"/>
        <w:tabs>
          <w:tab w:val="right" w:leader="dot" w:pos="8822"/>
        </w:tabs>
        <w:rPr>
          <w:rFonts w:eastAsiaTheme="minorEastAsia"/>
          <w:noProof/>
          <w:sz w:val="24"/>
          <w:szCs w:val="24"/>
          <w:rtl/>
        </w:rPr>
      </w:pPr>
      <w:hyperlink w:anchor="_Toc224522790" w:history="1">
        <w:r w:rsidRPr="00D044B3">
          <w:rPr>
            <w:rStyle w:val="Hyperlink"/>
            <w:rFonts w:ascii="Simplified Arabic" w:hAnsi="Simplified Arabic" w:cs="Simplified Arabic" w:hint="eastAsia"/>
            <w:noProof/>
            <w:rtl/>
          </w:rPr>
          <w:t>جدول</w:t>
        </w:r>
        <w:r w:rsidRPr="00D044B3">
          <w:rPr>
            <w:rStyle w:val="Hyperlink"/>
            <w:rFonts w:ascii="Simplified Arabic" w:hAnsi="Simplified Arabic" w:cs="Simplified Arabic"/>
            <w:noProof/>
            <w:rtl/>
          </w:rPr>
          <w:t xml:space="preserve">  25 </w:t>
        </w:r>
        <w:r w:rsidRPr="00D044B3">
          <w:rPr>
            <w:rStyle w:val="Hyperlink"/>
            <w:rFonts w:ascii="Simplified Arabic" w:hAnsi="Simplified Arabic" w:cs="Simplified Arabic" w:hint="eastAsia"/>
            <w:noProof/>
            <w:rtl/>
          </w:rPr>
          <w:t>المتوسطات</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الحسابية</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لاستدامة</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الأعمال</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حسب</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المسمى</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224522790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61F3D3F9" w14:textId="33FD5BD6" w:rsidR="00E6307C" w:rsidRDefault="00E6307C">
      <w:pPr>
        <w:pStyle w:val="TableofFigures"/>
        <w:tabs>
          <w:tab w:val="right" w:leader="dot" w:pos="8822"/>
        </w:tabs>
        <w:rPr>
          <w:rFonts w:eastAsiaTheme="minorEastAsia"/>
          <w:noProof/>
          <w:sz w:val="24"/>
          <w:szCs w:val="24"/>
          <w:rtl/>
        </w:rPr>
      </w:pPr>
      <w:hyperlink w:anchor="_Toc224522791" w:history="1">
        <w:r w:rsidRPr="00D044B3">
          <w:rPr>
            <w:rStyle w:val="Hyperlink"/>
            <w:rFonts w:ascii="Simplified Arabic" w:hAnsi="Simplified Arabic" w:cs="Simplified Arabic" w:hint="eastAsia"/>
            <w:noProof/>
            <w:rtl/>
          </w:rPr>
          <w:t>جدول</w:t>
        </w:r>
        <w:r w:rsidRPr="00D044B3">
          <w:rPr>
            <w:rStyle w:val="Hyperlink"/>
            <w:rFonts w:ascii="Simplified Arabic" w:hAnsi="Simplified Arabic" w:cs="Simplified Arabic"/>
            <w:noProof/>
            <w:rtl/>
          </w:rPr>
          <w:t xml:space="preserve">  26 </w:t>
        </w:r>
        <w:r w:rsidRPr="00D044B3">
          <w:rPr>
            <w:rStyle w:val="Hyperlink"/>
            <w:rFonts w:ascii="Simplified Arabic" w:hAnsi="Simplified Arabic" w:cs="Simplified Arabic" w:hint="eastAsia"/>
            <w:noProof/>
            <w:rtl/>
          </w:rPr>
          <w:t>نتائج</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تحليل</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التباين</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الأحادي</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لاستدامة</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الأعمال</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حسب</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المسمى</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224522791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6217ED78" w14:textId="65E85507" w:rsidR="00E6307C" w:rsidRDefault="00E6307C">
      <w:pPr>
        <w:pStyle w:val="TableofFigures"/>
        <w:tabs>
          <w:tab w:val="right" w:leader="dot" w:pos="8822"/>
        </w:tabs>
        <w:rPr>
          <w:rFonts w:eastAsiaTheme="minorEastAsia"/>
          <w:noProof/>
          <w:sz w:val="24"/>
          <w:szCs w:val="24"/>
          <w:rtl/>
        </w:rPr>
      </w:pPr>
      <w:hyperlink w:anchor="_Toc224522792" w:history="1">
        <w:r w:rsidRPr="00D044B3">
          <w:rPr>
            <w:rStyle w:val="Hyperlink"/>
            <w:rFonts w:ascii="Simplified Arabic" w:hAnsi="Simplified Arabic" w:cs="Simplified Arabic" w:hint="eastAsia"/>
            <w:noProof/>
            <w:rtl/>
          </w:rPr>
          <w:t>جدول</w:t>
        </w:r>
        <w:r w:rsidRPr="00D044B3">
          <w:rPr>
            <w:rStyle w:val="Hyperlink"/>
            <w:rFonts w:ascii="Simplified Arabic" w:hAnsi="Simplified Arabic" w:cs="Simplified Arabic"/>
            <w:noProof/>
            <w:rtl/>
          </w:rPr>
          <w:t xml:space="preserve">  27</w:t>
        </w:r>
        <w:r w:rsidRPr="00D044B3">
          <w:rPr>
            <w:rStyle w:val="Hyperlink"/>
            <w:rFonts w:ascii="Simplified Arabic" w:hAnsi="Simplified Arabic" w:cs="Simplified Arabic" w:hint="eastAsia"/>
            <w:noProof/>
            <w:rtl/>
          </w:rPr>
          <w:t>المتوسطات</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الحسابية</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لاستدامة</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الأعمال</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حسب</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القطاع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224522792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4AFDF1A8" w14:textId="75FEBAAF" w:rsidR="00E6307C" w:rsidRDefault="00E6307C">
      <w:pPr>
        <w:pStyle w:val="TableofFigures"/>
        <w:tabs>
          <w:tab w:val="right" w:leader="dot" w:pos="8822"/>
        </w:tabs>
        <w:rPr>
          <w:rFonts w:eastAsiaTheme="minorEastAsia"/>
          <w:noProof/>
          <w:sz w:val="24"/>
          <w:szCs w:val="24"/>
          <w:rtl/>
        </w:rPr>
      </w:pPr>
      <w:hyperlink w:anchor="_Toc224522793" w:history="1">
        <w:r w:rsidRPr="00D044B3">
          <w:rPr>
            <w:rStyle w:val="Hyperlink"/>
            <w:rFonts w:ascii="Simplified Arabic" w:hAnsi="Simplified Arabic" w:cs="Simplified Arabic" w:hint="eastAsia"/>
            <w:noProof/>
            <w:rtl/>
          </w:rPr>
          <w:t>جدول</w:t>
        </w:r>
        <w:r w:rsidRPr="00D044B3">
          <w:rPr>
            <w:rStyle w:val="Hyperlink"/>
            <w:rFonts w:ascii="Simplified Arabic" w:hAnsi="Simplified Arabic" w:cs="Simplified Arabic"/>
            <w:noProof/>
            <w:rtl/>
          </w:rPr>
          <w:t xml:space="preserve">  28</w:t>
        </w:r>
        <w:r w:rsidRPr="00D044B3">
          <w:rPr>
            <w:rStyle w:val="Hyperlink"/>
            <w:rFonts w:ascii="Simplified Arabic" w:hAnsi="Simplified Arabic" w:cs="Simplified Arabic" w:hint="eastAsia"/>
            <w:noProof/>
            <w:rtl/>
          </w:rPr>
          <w:t>نتائج</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تحليل</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التباين</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الأحادي</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لاستدامة</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الأعمال</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حسب</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القطاع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224522793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0B2C8470" w14:textId="41A04C2A" w:rsidR="00E6307C" w:rsidRDefault="00E6307C">
      <w:pPr>
        <w:pStyle w:val="TableofFigures"/>
        <w:tabs>
          <w:tab w:val="right" w:leader="dot" w:pos="8822"/>
        </w:tabs>
        <w:rPr>
          <w:rFonts w:eastAsiaTheme="minorEastAsia"/>
          <w:noProof/>
          <w:sz w:val="24"/>
          <w:szCs w:val="24"/>
          <w:rtl/>
        </w:rPr>
      </w:pPr>
      <w:hyperlink w:anchor="_Toc224522794" w:history="1">
        <w:r w:rsidRPr="00D044B3">
          <w:rPr>
            <w:rStyle w:val="Hyperlink"/>
            <w:rFonts w:ascii="Simplified Arabic" w:hAnsi="Simplified Arabic" w:cs="Simplified Arabic" w:hint="eastAsia"/>
            <w:noProof/>
            <w:rtl/>
          </w:rPr>
          <w:t>جدول</w:t>
        </w:r>
        <w:r w:rsidRPr="00D044B3">
          <w:rPr>
            <w:rStyle w:val="Hyperlink"/>
            <w:rFonts w:ascii="Simplified Arabic" w:hAnsi="Simplified Arabic" w:cs="Simplified Arabic"/>
            <w:noProof/>
            <w:rtl/>
          </w:rPr>
          <w:t xml:space="preserve">  29 </w:t>
        </w:r>
        <w:r w:rsidRPr="00D044B3">
          <w:rPr>
            <w:rStyle w:val="Hyperlink"/>
            <w:rFonts w:ascii="Simplified Arabic" w:hAnsi="Simplified Arabic" w:cs="Simplified Arabic" w:hint="eastAsia"/>
            <w:noProof/>
            <w:rtl/>
          </w:rPr>
          <w:t>ملخص</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نتائج</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اختبار</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فروض</w:t>
        </w:r>
        <w:r w:rsidRPr="00D044B3">
          <w:rPr>
            <w:rStyle w:val="Hyperlink"/>
            <w:rFonts w:ascii="Simplified Arabic" w:hAnsi="Simplified Arabic" w:cs="Simplified Arabic"/>
            <w:noProof/>
            <w:rtl/>
          </w:rPr>
          <w:t xml:space="preserve"> </w:t>
        </w:r>
        <w:r w:rsidRPr="00D044B3">
          <w:rPr>
            <w:rStyle w:val="Hyperlink"/>
            <w:rFonts w:ascii="Simplified Arabic" w:hAnsi="Simplified Arabic" w:cs="Simplified Arabic"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224522794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81</w:t>
        </w:r>
        <w:r>
          <w:rPr>
            <w:noProof/>
            <w:webHidden/>
            <w:rtl/>
          </w:rPr>
          <w:fldChar w:fldCharType="end"/>
        </w:r>
      </w:hyperlink>
    </w:p>
    <w:p w14:paraId="0DE25D95" w14:textId="45E17E53" w:rsidR="00E6307C" w:rsidRPr="009D0631" w:rsidRDefault="00E6307C" w:rsidP="00E6307C">
      <w:pPr>
        <w:bidi w:val="0"/>
        <w:rPr>
          <w:rFonts w:ascii="Simplified Arabic" w:eastAsia="Times New Roman" w:hAnsi="Simplified Arabic" w:cs="Simplified Arabic" w:hint="cs"/>
          <w:b/>
          <w:bCs/>
          <w:kern w:val="0"/>
          <w:sz w:val="28"/>
          <w:szCs w:val="28"/>
          <w:rtl/>
          <w14:ligatures w14:val="none"/>
        </w:rPr>
      </w:pPr>
      <w:r>
        <w:rPr>
          <w:rFonts w:ascii="Simplified Arabic" w:eastAsia="Times New Roman" w:hAnsi="Simplified Arabic" w:cs="Simplified Arabic"/>
          <w:b/>
          <w:bCs/>
          <w:kern w:val="0"/>
          <w:sz w:val="28"/>
          <w:szCs w:val="28"/>
          <w14:ligatures w14:val="none"/>
        </w:rPr>
        <w:fldChar w:fldCharType="end"/>
      </w:r>
    </w:p>
    <w:p w14:paraId="2171D8BD" w14:textId="14D7FDF3" w:rsidR="00E6307C" w:rsidRDefault="00E6307C">
      <w:pPr>
        <w:bidi w:val="0"/>
        <w:rPr>
          <w:rFonts w:ascii="Simplified Arabic" w:eastAsia="Times New Roman" w:hAnsi="Simplified Arabic" w:cs="Simplified Arabic"/>
          <w:b/>
          <w:bCs/>
          <w:kern w:val="36"/>
          <w:sz w:val="48"/>
          <w:szCs w:val="48"/>
          <w:rtl/>
          <w14:ligatures w14:val="none"/>
        </w:rPr>
      </w:pPr>
      <w:r>
        <w:rPr>
          <w:rFonts w:ascii="Simplified Arabic" w:eastAsia="Times New Roman" w:hAnsi="Simplified Arabic" w:cs="Simplified Arabic"/>
          <w:b/>
          <w:bCs/>
          <w:kern w:val="36"/>
          <w:sz w:val="48"/>
          <w:szCs w:val="48"/>
          <w:rtl/>
          <w14:ligatures w14:val="none"/>
        </w:rPr>
        <w:br w:type="page"/>
      </w:r>
    </w:p>
    <w:p w14:paraId="3D361C7C" w14:textId="0983EB06" w:rsidR="00E93237" w:rsidRDefault="00E6307C" w:rsidP="0099161A">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bookmarkStart w:id="5" w:name="_Toc224523059"/>
      <w:r>
        <w:rPr>
          <w:rFonts w:ascii="Simplified Arabic" w:eastAsia="Times New Roman" w:hAnsi="Simplified Arabic" w:cs="Simplified Arabic" w:hint="cs"/>
          <w:b/>
          <w:bCs/>
          <w:kern w:val="36"/>
          <w:sz w:val="48"/>
          <w:szCs w:val="48"/>
          <w:rtl/>
          <w14:ligatures w14:val="none"/>
        </w:rPr>
        <w:lastRenderedPageBreak/>
        <w:t>فهرس الاشكال</w:t>
      </w:r>
      <w:bookmarkEnd w:id="5"/>
      <w:r>
        <w:rPr>
          <w:rFonts w:ascii="Simplified Arabic" w:eastAsia="Times New Roman" w:hAnsi="Simplified Arabic" w:cs="Simplified Arabic" w:hint="cs"/>
          <w:b/>
          <w:bCs/>
          <w:kern w:val="36"/>
          <w:sz w:val="48"/>
          <w:szCs w:val="48"/>
          <w:rtl/>
          <w14:ligatures w14:val="none"/>
        </w:rPr>
        <w:t xml:space="preserve"> </w:t>
      </w:r>
    </w:p>
    <w:p w14:paraId="2501651C" w14:textId="15621569" w:rsidR="00E6307C" w:rsidRDefault="00E6307C">
      <w:pPr>
        <w:pStyle w:val="TableofFigures"/>
        <w:tabs>
          <w:tab w:val="right" w:leader="dot" w:pos="8822"/>
        </w:tabs>
        <w:rPr>
          <w:rFonts w:eastAsiaTheme="minorEastAsia"/>
          <w:noProof/>
          <w:sz w:val="24"/>
          <w:szCs w:val="24"/>
          <w:rtl/>
        </w:rPr>
      </w:pPr>
      <w:r>
        <w:rPr>
          <w:rFonts w:ascii="Simplified Arabic" w:eastAsia="Times New Roman" w:hAnsi="Simplified Arabic" w:cs="Simplified Arabic"/>
          <w:b/>
          <w:bCs/>
          <w:kern w:val="36"/>
          <w:sz w:val="48"/>
          <w:szCs w:val="48"/>
          <w:rtl/>
          <w14:ligatures w14:val="none"/>
        </w:rPr>
        <w:fldChar w:fldCharType="begin"/>
      </w:r>
      <w:r>
        <w:rPr>
          <w:rFonts w:ascii="Simplified Arabic" w:eastAsia="Times New Roman" w:hAnsi="Simplified Arabic" w:cs="Simplified Arabic"/>
          <w:b/>
          <w:bCs/>
          <w:kern w:val="36"/>
          <w:sz w:val="48"/>
          <w:szCs w:val="48"/>
          <w:rtl/>
          <w14:ligatures w14:val="none"/>
        </w:rPr>
        <w:instrText xml:space="preserve"> </w:instrText>
      </w:r>
      <w:r>
        <w:rPr>
          <w:rFonts w:ascii="Simplified Arabic" w:eastAsia="Times New Roman" w:hAnsi="Simplified Arabic" w:cs="Simplified Arabic" w:hint="cs"/>
          <w:b/>
          <w:bCs/>
          <w:kern w:val="36"/>
          <w:sz w:val="48"/>
          <w:szCs w:val="48"/>
          <w14:ligatures w14:val="none"/>
        </w:rPr>
        <w:instrText>TOC</w:instrText>
      </w:r>
      <w:r>
        <w:rPr>
          <w:rFonts w:ascii="Simplified Arabic" w:eastAsia="Times New Roman" w:hAnsi="Simplified Arabic" w:cs="Simplified Arabic" w:hint="cs"/>
          <w:b/>
          <w:bCs/>
          <w:kern w:val="36"/>
          <w:sz w:val="48"/>
          <w:szCs w:val="48"/>
          <w:rtl/>
          <w14:ligatures w14:val="none"/>
        </w:rPr>
        <w:instrText xml:space="preserve"> \</w:instrText>
      </w:r>
      <w:r>
        <w:rPr>
          <w:rFonts w:ascii="Simplified Arabic" w:eastAsia="Times New Roman" w:hAnsi="Simplified Arabic" w:cs="Simplified Arabic" w:hint="cs"/>
          <w:b/>
          <w:bCs/>
          <w:kern w:val="36"/>
          <w:sz w:val="48"/>
          <w:szCs w:val="48"/>
          <w14:ligatures w14:val="none"/>
        </w:rPr>
        <w:instrText>h \z \c</w:instrText>
      </w:r>
      <w:r>
        <w:rPr>
          <w:rFonts w:ascii="Simplified Arabic" w:eastAsia="Times New Roman" w:hAnsi="Simplified Arabic" w:cs="Simplified Arabic" w:hint="cs"/>
          <w:b/>
          <w:bCs/>
          <w:kern w:val="36"/>
          <w:sz w:val="48"/>
          <w:szCs w:val="48"/>
          <w:rtl/>
          <w14:ligatures w14:val="none"/>
        </w:rPr>
        <w:instrText xml:space="preserve"> "شكل "</w:instrText>
      </w:r>
      <w:r>
        <w:rPr>
          <w:rFonts w:ascii="Simplified Arabic" w:eastAsia="Times New Roman" w:hAnsi="Simplified Arabic" w:cs="Simplified Arabic"/>
          <w:b/>
          <w:bCs/>
          <w:kern w:val="36"/>
          <w:sz w:val="48"/>
          <w:szCs w:val="48"/>
          <w:rtl/>
          <w14:ligatures w14:val="none"/>
        </w:rPr>
        <w:instrText xml:space="preserve"> </w:instrText>
      </w:r>
      <w:r>
        <w:rPr>
          <w:rFonts w:ascii="Simplified Arabic" w:eastAsia="Times New Roman" w:hAnsi="Simplified Arabic" w:cs="Simplified Arabic"/>
          <w:b/>
          <w:bCs/>
          <w:kern w:val="36"/>
          <w:sz w:val="48"/>
          <w:szCs w:val="48"/>
          <w:rtl/>
          <w14:ligatures w14:val="none"/>
        </w:rPr>
        <w:fldChar w:fldCharType="separate"/>
      </w:r>
      <w:hyperlink w:anchor="_Toc224522799" w:history="1">
        <w:r w:rsidRPr="00375BA7">
          <w:rPr>
            <w:rStyle w:val="Hyperlink"/>
            <w:rFonts w:ascii="Simplified Arabic" w:hAnsi="Simplified Arabic" w:cs="Simplified Arabic" w:hint="eastAsia"/>
            <w:noProof/>
            <w:rtl/>
          </w:rPr>
          <w:t>شكل</w:t>
        </w:r>
        <w:r w:rsidRPr="00375BA7">
          <w:rPr>
            <w:rStyle w:val="Hyperlink"/>
            <w:rFonts w:ascii="Simplified Arabic" w:hAnsi="Simplified Arabic" w:cs="Simplified Arabic"/>
            <w:noProof/>
            <w:rtl/>
          </w:rPr>
          <w:t xml:space="preserve">  1 </w:t>
        </w:r>
        <w:r w:rsidRPr="00375BA7">
          <w:rPr>
            <w:rStyle w:val="Hyperlink"/>
            <w:rFonts w:ascii="Simplified Arabic" w:hAnsi="Simplified Arabic" w:cs="Simplified Arabic" w:hint="eastAsia"/>
            <w:noProof/>
            <w:rtl/>
          </w:rPr>
          <w:t>الترابط</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العام</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بين</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إدارة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المخاطر</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المؤسسية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واستدامة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224522799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419097C6" w14:textId="0A3483EC" w:rsidR="00E6307C" w:rsidRDefault="00E6307C">
      <w:pPr>
        <w:pStyle w:val="TableofFigures"/>
        <w:tabs>
          <w:tab w:val="right" w:leader="dot" w:pos="8822"/>
        </w:tabs>
        <w:rPr>
          <w:rFonts w:eastAsiaTheme="minorEastAsia"/>
          <w:noProof/>
          <w:sz w:val="24"/>
          <w:szCs w:val="24"/>
          <w:rtl/>
        </w:rPr>
      </w:pPr>
      <w:hyperlink w:anchor="_Toc224522800" w:history="1">
        <w:r w:rsidRPr="00375BA7">
          <w:rPr>
            <w:rStyle w:val="Hyperlink"/>
            <w:rFonts w:ascii="Simplified Arabic" w:hAnsi="Simplified Arabic" w:cs="Simplified Arabic" w:hint="eastAsia"/>
            <w:noProof/>
            <w:rtl/>
          </w:rPr>
          <w:t>شكل</w:t>
        </w:r>
        <w:r w:rsidRPr="00375BA7">
          <w:rPr>
            <w:rStyle w:val="Hyperlink"/>
            <w:rFonts w:ascii="Simplified Arabic" w:hAnsi="Simplified Arabic" w:cs="Simplified Arabic"/>
            <w:noProof/>
            <w:rtl/>
          </w:rPr>
          <w:t xml:space="preserve">  2 </w:t>
        </w:r>
        <w:r w:rsidRPr="00375BA7">
          <w:rPr>
            <w:rStyle w:val="Hyperlink"/>
            <w:rFonts w:ascii="Simplified Arabic" w:hAnsi="Simplified Arabic" w:cs="Simplified Arabic" w:hint="eastAsia"/>
            <w:noProof/>
            <w:rtl/>
          </w:rPr>
          <w:t>إطار</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مشكلة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224522800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631B4E09" w14:textId="23256FBD" w:rsidR="00E6307C" w:rsidRDefault="00E6307C">
      <w:pPr>
        <w:pStyle w:val="TableofFigures"/>
        <w:tabs>
          <w:tab w:val="right" w:leader="dot" w:pos="8822"/>
        </w:tabs>
        <w:rPr>
          <w:rFonts w:eastAsiaTheme="minorEastAsia"/>
          <w:noProof/>
          <w:sz w:val="24"/>
          <w:szCs w:val="24"/>
          <w:rtl/>
        </w:rPr>
      </w:pPr>
      <w:hyperlink w:anchor="_Toc224522801" w:history="1">
        <w:r w:rsidRPr="00375BA7">
          <w:rPr>
            <w:rStyle w:val="Hyperlink"/>
            <w:rFonts w:ascii="Simplified Arabic" w:hAnsi="Simplified Arabic" w:cs="Simplified Arabic" w:hint="eastAsia"/>
            <w:noProof/>
            <w:rtl/>
          </w:rPr>
          <w:t>شكل</w:t>
        </w:r>
        <w:r w:rsidRPr="00375BA7">
          <w:rPr>
            <w:rStyle w:val="Hyperlink"/>
            <w:rFonts w:ascii="Simplified Arabic" w:hAnsi="Simplified Arabic" w:cs="Simplified Arabic"/>
            <w:noProof/>
            <w:rtl/>
          </w:rPr>
          <w:t xml:space="preserve">  3 </w:t>
        </w:r>
        <w:r w:rsidRPr="00375BA7">
          <w:rPr>
            <w:rStyle w:val="Hyperlink"/>
            <w:rFonts w:ascii="Simplified Arabic" w:hAnsi="Simplified Arabic" w:cs="Simplified Arabic" w:hint="eastAsia"/>
            <w:noProof/>
            <w:rtl/>
          </w:rPr>
          <w:t>العلاقة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بين</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إدارة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المخاطر</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المؤسسية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وتعزيز</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الاستدامة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المؤسسية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224522801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298D9792" w14:textId="20397717" w:rsidR="00E6307C" w:rsidRDefault="00E6307C">
      <w:pPr>
        <w:pStyle w:val="TableofFigures"/>
        <w:tabs>
          <w:tab w:val="right" w:leader="dot" w:pos="8822"/>
        </w:tabs>
        <w:rPr>
          <w:rFonts w:eastAsiaTheme="minorEastAsia"/>
          <w:noProof/>
          <w:sz w:val="24"/>
          <w:szCs w:val="24"/>
          <w:rtl/>
        </w:rPr>
      </w:pPr>
      <w:hyperlink w:anchor="_Toc224522802" w:history="1">
        <w:r w:rsidRPr="00375BA7">
          <w:rPr>
            <w:rStyle w:val="Hyperlink"/>
            <w:rFonts w:ascii="Simplified Arabic" w:hAnsi="Simplified Arabic" w:cs="Simplified Arabic" w:hint="eastAsia"/>
            <w:noProof/>
            <w:rtl/>
          </w:rPr>
          <w:t>شكل</w:t>
        </w:r>
        <w:r w:rsidRPr="00375BA7">
          <w:rPr>
            <w:rStyle w:val="Hyperlink"/>
            <w:rFonts w:ascii="Simplified Arabic" w:hAnsi="Simplified Arabic" w:cs="Simplified Arabic"/>
            <w:noProof/>
            <w:rtl/>
          </w:rPr>
          <w:t xml:space="preserve">  4 </w:t>
        </w:r>
        <w:r w:rsidRPr="00375BA7">
          <w:rPr>
            <w:rStyle w:val="Hyperlink"/>
            <w:rFonts w:ascii="Simplified Arabic" w:hAnsi="Simplified Arabic" w:cs="Simplified Arabic" w:hint="eastAsia"/>
            <w:noProof/>
            <w:rtl/>
          </w:rPr>
          <w:t>ترابط</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أهداف</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الدراسة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مع</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منهجية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224522802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37FC8FE2" w14:textId="5B8F79DF" w:rsidR="00E6307C" w:rsidRDefault="00E6307C">
      <w:pPr>
        <w:pStyle w:val="TableofFigures"/>
        <w:tabs>
          <w:tab w:val="right" w:leader="dot" w:pos="8822"/>
        </w:tabs>
        <w:rPr>
          <w:rFonts w:eastAsiaTheme="minorEastAsia"/>
          <w:noProof/>
          <w:sz w:val="24"/>
          <w:szCs w:val="24"/>
          <w:rtl/>
        </w:rPr>
      </w:pPr>
      <w:hyperlink w:anchor="_Toc224522803" w:history="1">
        <w:r w:rsidRPr="00375BA7">
          <w:rPr>
            <w:rStyle w:val="Hyperlink"/>
            <w:rFonts w:ascii="Simplified Arabic" w:hAnsi="Simplified Arabic" w:cs="Simplified Arabic" w:hint="eastAsia"/>
            <w:noProof/>
            <w:rtl/>
          </w:rPr>
          <w:t>شكل</w:t>
        </w:r>
        <w:r w:rsidRPr="00375BA7">
          <w:rPr>
            <w:rStyle w:val="Hyperlink"/>
            <w:rFonts w:ascii="Simplified Arabic" w:hAnsi="Simplified Arabic" w:cs="Simplified Arabic"/>
            <w:noProof/>
            <w:rtl/>
          </w:rPr>
          <w:t xml:space="preserve">  5 </w:t>
        </w:r>
        <w:r w:rsidRPr="00375BA7">
          <w:rPr>
            <w:rStyle w:val="Hyperlink"/>
            <w:rFonts w:ascii="Simplified Arabic" w:hAnsi="Simplified Arabic" w:cs="Simplified Arabic" w:hint="eastAsia"/>
            <w:noProof/>
            <w:rtl/>
          </w:rPr>
          <w:t>العلاقة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المتوقعة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بين</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متغيرات</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الدراسة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عند</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اختبار</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الفروض</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224522803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6F28B4C1" w14:textId="747BBEE9" w:rsidR="00E6307C" w:rsidRDefault="00E6307C">
      <w:pPr>
        <w:pStyle w:val="TableofFigures"/>
        <w:tabs>
          <w:tab w:val="right" w:leader="dot" w:pos="8822"/>
        </w:tabs>
        <w:rPr>
          <w:rFonts w:eastAsiaTheme="minorEastAsia"/>
          <w:noProof/>
          <w:sz w:val="24"/>
          <w:szCs w:val="24"/>
          <w:rtl/>
        </w:rPr>
      </w:pPr>
      <w:hyperlink w:anchor="_Toc224522804" w:history="1">
        <w:r w:rsidRPr="00375BA7">
          <w:rPr>
            <w:rStyle w:val="Hyperlink"/>
            <w:rFonts w:ascii="Simplified Arabic" w:hAnsi="Simplified Arabic" w:cs="Simplified Arabic" w:hint="eastAsia"/>
            <w:noProof/>
            <w:rtl/>
          </w:rPr>
          <w:t>شكل</w:t>
        </w:r>
        <w:r w:rsidRPr="00375BA7">
          <w:rPr>
            <w:rStyle w:val="Hyperlink"/>
            <w:rFonts w:ascii="Simplified Arabic" w:hAnsi="Simplified Arabic" w:cs="Simplified Arabic"/>
            <w:noProof/>
            <w:rtl/>
          </w:rPr>
          <w:t xml:space="preserve">  6 </w:t>
        </w:r>
        <w:r w:rsidRPr="00375BA7">
          <w:rPr>
            <w:rStyle w:val="Hyperlink"/>
            <w:rFonts w:ascii="Simplified Arabic" w:hAnsi="Simplified Arabic" w:cs="Simplified Arabic" w:hint="eastAsia"/>
            <w:noProof/>
            <w:rtl/>
          </w:rPr>
          <w:t>العلاقة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بين</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إدارة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المخاطر</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المؤسسية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والاستدامة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وفق</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الدراسات</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224522804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07AB4049" w14:textId="28D11CD3" w:rsidR="00E6307C" w:rsidRDefault="00E6307C">
      <w:pPr>
        <w:pStyle w:val="TableofFigures"/>
        <w:tabs>
          <w:tab w:val="right" w:leader="dot" w:pos="8822"/>
        </w:tabs>
        <w:rPr>
          <w:rFonts w:eastAsiaTheme="minorEastAsia"/>
          <w:noProof/>
          <w:sz w:val="24"/>
          <w:szCs w:val="24"/>
          <w:rtl/>
        </w:rPr>
      </w:pPr>
      <w:hyperlink w:anchor="_Toc224522805" w:history="1">
        <w:r w:rsidRPr="00375BA7">
          <w:rPr>
            <w:rStyle w:val="Hyperlink"/>
            <w:rFonts w:ascii="Simplified Arabic" w:hAnsi="Simplified Arabic" w:cs="Simplified Arabic" w:hint="eastAsia"/>
            <w:noProof/>
            <w:rtl/>
          </w:rPr>
          <w:t>شكل</w:t>
        </w:r>
        <w:r w:rsidRPr="00375BA7">
          <w:rPr>
            <w:rStyle w:val="Hyperlink"/>
            <w:rFonts w:ascii="Simplified Arabic" w:hAnsi="Simplified Arabic" w:cs="Simplified Arabic"/>
            <w:noProof/>
            <w:rtl/>
          </w:rPr>
          <w:t xml:space="preserve">  7 </w:t>
        </w:r>
        <w:r w:rsidRPr="00375BA7">
          <w:rPr>
            <w:rStyle w:val="Hyperlink"/>
            <w:rFonts w:ascii="Simplified Arabic" w:hAnsi="Simplified Arabic" w:cs="Simplified Arabic" w:hint="eastAsia"/>
            <w:noProof/>
            <w:rtl/>
          </w:rPr>
          <w:t>مكونات</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إطار</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noProof/>
          </w:rPr>
          <w:t>COSO</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لإدارة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المخاطر</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المؤسسية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224522805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4FCDE0D9" w14:textId="63E9FEDA" w:rsidR="00E6307C" w:rsidRDefault="00E6307C">
      <w:pPr>
        <w:pStyle w:val="TableofFigures"/>
        <w:tabs>
          <w:tab w:val="right" w:leader="dot" w:pos="8822"/>
        </w:tabs>
        <w:rPr>
          <w:rFonts w:eastAsiaTheme="minorEastAsia"/>
          <w:noProof/>
          <w:sz w:val="24"/>
          <w:szCs w:val="24"/>
          <w:rtl/>
        </w:rPr>
      </w:pPr>
      <w:hyperlink w:anchor="_Toc224522806" w:history="1">
        <w:r w:rsidRPr="00375BA7">
          <w:rPr>
            <w:rStyle w:val="Hyperlink"/>
            <w:rFonts w:ascii="Simplified Arabic" w:hAnsi="Simplified Arabic" w:cs="Simplified Arabic" w:hint="eastAsia"/>
            <w:noProof/>
            <w:rtl/>
          </w:rPr>
          <w:t>شكل</w:t>
        </w:r>
        <w:r w:rsidRPr="00375BA7">
          <w:rPr>
            <w:rStyle w:val="Hyperlink"/>
            <w:rFonts w:ascii="Simplified Arabic" w:hAnsi="Simplified Arabic" w:cs="Simplified Arabic"/>
            <w:noProof/>
            <w:rtl/>
          </w:rPr>
          <w:t xml:space="preserve">  8 </w:t>
        </w:r>
        <w:r w:rsidRPr="00375BA7">
          <w:rPr>
            <w:rStyle w:val="Hyperlink"/>
            <w:rFonts w:ascii="Simplified Arabic" w:hAnsi="Simplified Arabic" w:cs="Simplified Arabic" w:hint="eastAsia"/>
            <w:noProof/>
            <w:rtl/>
          </w:rPr>
          <w:t>عملية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إدارة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المخاطر</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وفق</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معيار</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noProof/>
          </w:rPr>
          <w:t xml:space="preserve">ISO </w:t>
        </w:r>
        <w:r w:rsidRPr="00375BA7">
          <w:rPr>
            <w:rStyle w:val="Hyperlink"/>
            <w:rFonts w:ascii="Simplified Arabic" w:hAnsi="Simplified Arabic" w:cs="Simplified Arabic"/>
            <w:noProof/>
            <w:rtl/>
          </w:rPr>
          <w:t>31000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224522806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2837C4BE" w14:textId="74120D3A" w:rsidR="00E6307C" w:rsidRDefault="00E6307C">
      <w:pPr>
        <w:pStyle w:val="TableofFigures"/>
        <w:tabs>
          <w:tab w:val="right" w:leader="dot" w:pos="8822"/>
        </w:tabs>
        <w:rPr>
          <w:rFonts w:eastAsiaTheme="minorEastAsia"/>
          <w:noProof/>
          <w:sz w:val="24"/>
          <w:szCs w:val="24"/>
          <w:rtl/>
        </w:rPr>
      </w:pPr>
      <w:hyperlink w:anchor="_Toc224522807" w:history="1">
        <w:r w:rsidRPr="00375BA7">
          <w:rPr>
            <w:rStyle w:val="Hyperlink"/>
            <w:rFonts w:ascii="Simplified Arabic" w:hAnsi="Simplified Arabic" w:cs="Simplified Arabic" w:hint="eastAsia"/>
            <w:noProof/>
            <w:rtl/>
          </w:rPr>
          <w:t>شكل</w:t>
        </w:r>
        <w:r w:rsidRPr="00375BA7">
          <w:rPr>
            <w:rStyle w:val="Hyperlink"/>
            <w:rFonts w:ascii="Simplified Arabic" w:hAnsi="Simplified Arabic" w:cs="Simplified Arabic"/>
            <w:noProof/>
            <w:rtl/>
          </w:rPr>
          <w:t xml:space="preserve">  9 </w:t>
        </w:r>
        <w:r w:rsidRPr="00375BA7">
          <w:rPr>
            <w:rStyle w:val="Hyperlink"/>
            <w:rFonts w:ascii="Simplified Arabic" w:hAnsi="Simplified Arabic" w:cs="Simplified Arabic" w:hint="eastAsia"/>
            <w:noProof/>
            <w:rtl/>
          </w:rPr>
          <w:t>أبعاد</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الاستدامة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وفق</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إطار</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noProof/>
          </w:rPr>
          <w:t>ESG</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224522807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7E8373AD" w14:textId="53D2C7DD" w:rsidR="00E6307C" w:rsidRDefault="00E6307C">
      <w:pPr>
        <w:pStyle w:val="TableofFigures"/>
        <w:tabs>
          <w:tab w:val="right" w:leader="dot" w:pos="8822"/>
        </w:tabs>
        <w:rPr>
          <w:rFonts w:eastAsiaTheme="minorEastAsia"/>
          <w:noProof/>
          <w:sz w:val="24"/>
          <w:szCs w:val="24"/>
          <w:rtl/>
        </w:rPr>
      </w:pPr>
      <w:hyperlink w:anchor="_Toc224522808" w:history="1">
        <w:r w:rsidRPr="00375BA7">
          <w:rPr>
            <w:rStyle w:val="Hyperlink"/>
            <w:rFonts w:ascii="Simplified Arabic" w:hAnsi="Simplified Arabic" w:cs="Simplified Arabic" w:hint="eastAsia"/>
            <w:noProof/>
            <w:rtl/>
          </w:rPr>
          <w:t>شكل</w:t>
        </w:r>
        <w:r w:rsidRPr="00375BA7">
          <w:rPr>
            <w:rStyle w:val="Hyperlink"/>
            <w:rFonts w:ascii="Simplified Arabic" w:hAnsi="Simplified Arabic" w:cs="Simplified Arabic"/>
            <w:noProof/>
            <w:rtl/>
          </w:rPr>
          <w:t xml:space="preserve">  10 </w:t>
        </w:r>
        <w:r w:rsidRPr="00375BA7">
          <w:rPr>
            <w:rStyle w:val="Hyperlink"/>
            <w:rFonts w:ascii="Simplified Arabic" w:hAnsi="Simplified Arabic" w:cs="Simplified Arabic" w:hint="eastAsia"/>
            <w:noProof/>
            <w:rtl/>
          </w:rPr>
          <w:t>العلاقة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النظرية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بين</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إدارة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المخاطر</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المؤسسية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واستدامة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224522808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13F9BF11" w14:textId="3681D754" w:rsidR="00E6307C" w:rsidRDefault="00E6307C">
      <w:pPr>
        <w:pStyle w:val="TableofFigures"/>
        <w:tabs>
          <w:tab w:val="right" w:leader="dot" w:pos="8822"/>
        </w:tabs>
        <w:rPr>
          <w:rFonts w:eastAsiaTheme="minorEastAsia"/>
          <w:noProof/>
          <w:sz w:val="24"/>
          <w:szCs w:val="24"/>
          <w:rtl/>
        </w:rPr>
      </w:pPr>
      <w:hyperlink w:anchor="_Toc224522809" w:history="1">
        <w:r w:rsidRPr="00375BA7">
          <w:rPr>
            <w:rStyle w:val="Hyperlink"/>
            <w:rFonts w:ascii="Simplified Arabic" w:hAnsi="Simplified Arabic" w:cs="Simplified Arabic" w:hint="eastAsia"/>
            <w:noProof/>
            <w:rtl/>
          </w:rPr>
          <w:t>شكل</w:t>
        </w:r>
        <w:r w:rsidRPr="00375BA7">
          <w:rPr>
            <w:rStyle w:val="Hyperlink"/>
            <w:rFonts w:ascii="Simplified Arabic" w:hAnsi="Simplified Arabic" w:cs="Simplified Arabic"/>
            <w:noProof/>
            <w:rtl/>
          </w:rPr>
          <w:t xml:space="preserve">  11 </w:t>
        </w:r>
        <w:r w:rsidRPr="00375BA7">
          <w:rPr>
            <w:rStyle w:val="Hyperlink"/>
            <w:rFonts w:ascii="Simplified Arabic" w:hAnsi="Simplified Arabic" w:cs="Simplified Arabic" w:hint="eastAsia"/>
            <w:noProof/>
            <w:rtl/>
          </w:rPr>
          <w:t>متغيرات</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224522809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6F23B588" w14:textId="4A37B8A5" w:rsidR="00E6307C" w:rsidRDefault="00E6307C">
      <w:pPr>
        <w:pStyle w:val="TableofFigures"/>
        <w:tabs>
          <w:tab w:val="right" w:leader="dot" w:pos="8822"/>
        </w:tabs>
        <w:rPr>
          <w:rFonts w:eastAsiaTheme="minorEastAsia"/>
          <w:noProof/>
          <w:sz w:val="24"/>
          <w:szCs w:val="24"/>
          <w:rtl/>
        </w:rPr>
      </w:pPr>
      <w:hyperlink w:anchor="_Toc224522810" w:history="1">
        <w:r w:rsidRPr="00375BA7">
          <w:rPr>
            <w:rStyle w:val="Hyperlink"/>
            <w:rFonts w:ascii="Simplified Arabic" w:hAnsi="Simplified Arabic" w:cs="Simplified Arabic" w:hint="eastAsia"/>
            <w:noProof/>
            <w:rtl/>
          </w:rPr>
          <w:t>شكل</w:t>
        </w:r>
        <w:r w:rsidRPr="00375BA7">
          <w:rPr>
            <w:rStyle w:val="Hyperlink"/>
            <w:rFonts w:ascii="Simplified Arabic" w:hAnsi="Simplified Arabic" w:cs="Simplified Arabic"/>
            <w:noProof/>
            <w:rtl/>
          </w:rPr>
          <w:t xml:space="preserve">  12 </w:t>
        </w:r>
        <w:r w:rsidRPr="00375BA7">
          <w:rPr>
            <w:rStyle w:val="Hyperlink"/>
            <w:rFonts w:ascii="Simplified Arabic" w:hAnsi="Simplified Arabic" w:cs="Simplified Arabic" w:hint="eastAsia"/>
            <w:noProof/>
            <w:rtl/>
          </w:rPr>
          <w:t>توزيع</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أفراد</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العينة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حسب</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224522810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47F811C0" w14:textId="3CA224AC" w:rsidR="00E6307C" w:rsidRDefault="00E6307C">
      <w:pPr>
        <w:pStyle w:val="TableofFigures"/>
        <w:tabs>
          <w:tab w:val="right" w:leader="dot" w:pos="8822"/>
        </w:tabs>
        <w:rPr>
          <w:rFonts w:eastAsiaTheme="minorEastAsia"/>
          <w:noProof/>
          <w:sz w:val="24"/>
          <w:szCs w:val="24"/>
          <w:rtl/>
        </w:rPr>
      </w:pPr>
      <w:hyperlink w:anchor="_Toc224522811" w:history="1">
        <w:r w:rsidRPr="00375BA7">
          <w:rPr>
            <w:rStyle w:val="Hyperlink"/>
            <w:rFonts w:ascii="Simplified Arabic" w:hAnsi="Simplified Arabic" w:cs="Simplified Arabic" w:hint="eastAsia"/>
            <w:noProof/>
            <w:rtl/>
          </w:rPr>
          <w:t>شكل</w:t>
        </w:r>
        <w:r w:rsidRPr="00375BA7">
          <w:rPr>
            <w:rStyle w:val="Hyperlink"/>
            <w:rFonts w:ascii="Simplified Arabic" w:hAnsi="Simplified Arabic" w:cs="Simplified Arabic"/>
            <w:noProof/>
            <w:rtl/>
          </w:rPr>
          <w:t xml:space="preserve">  13 </w:t>
        </w:r>
        <w:r w:rsidRPr="00375BA7">
          <w:rPr>
            <w:rStyle w:val="Hyperlink"/>
            <w:rFonts w:ascii="Simplified Arabic" w:hAnsi="Simplified Arabic" w:cs="Simplified Arabic" w:hint="eastAsia"/>
            <w:noProof/>
            <w:rtl/>
          </w:rPr>
          <w:t>توزيع</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أفراد</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العينة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حسب</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الفئة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224522811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12CDC998" w14:textId="6075DDCE" w:rsidR="00E6307C" w:rsidRDefault="00E6307C">
      <w:pPr>
        <w:pStyle w:val="TableofFigures"/>
        <w:tabs>
          <w:tab w:val="right" w:leader="dot" w:pos="8822"/>
        </w:tabs>
        <w:rPr>
          <w:rFonts w:eastAsiaTheme="minorEastAsia"/>
          <w:noProof/>
          <w:sz w:val="24"/>
          <w:szCs w:val="24"/>
          <w:rtl/>
        </w:rPr>
      </w:pPr>
      <w:hyperlink w:anchor="_Toc224522812" w:history="1">
        <w:r w:rsidRPr="00375BA7">
          <w:rPr>
            <w:rStyle w:val="Hyperlink"/>
            <w:rFonts w:ascii="Simplified Arabic" w:hAnsi="Simplified Arabic" w:cs="Simplified Arabic" w:hint="eastAsia"/>
            <w:noProof/>
            <w:rtl/>
          </w:rPr>
          <w:t>شكل</w:t>
        </w:r>
        <w:r w:rsidRPr="00375BA7">
          <w:rPr>
            <w:rStyle w:val="Hyperlink"/>
            <w:rFonts w:ascii="Simplified Arabic" w:hAnsi="Simplified Arabic" w:cs="Simplified Arabic"/>
            <w:noProof/>
            <w:rtl/>
          </w:rPr>
          <w:t xml:space="preserve">  14 </w:t>
        </w:r>
        <w:r w:rsidRPr="00375BA7">
          <w:rPr>
            <w:rStyle w:val="Hyperlink"/>
            <w:rFonts w:ascii="Simplified Arabic" w:hAnsi="Simplified Arabic" w:cs="Simplified Arabic" w:hint="eastAsia"/>
            <w:noProof/>
            <w:rtl/>
          </w:rPr>
          <w:t>توزيع</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أفراد</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العينة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حسب</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المسمى</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224522812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7BBB93B2" w14:textId="1CEF05CC" w:rsidR="00E6307C" w:rsidRDefault="00E6307C">
      <w:pPr>
        <w:pStyle w:val="TableofFigures"/>
        <w:tabs>
          <w:tab w:val="right" w:leader="dot" w:pos="8822"/>
        </w:tabs>
        <w:rPr>
          <w:rFonts w:eastAsiaTheme="minorEastAsia"/>
          <w:noProof/>
          <w:sz w:val="24"/>
          <w:szCs w:val="24"/>
          <w:rtl/>
        </w:rPr>
      </w:pPr>
      <w:hyperlink w:anchor="_Toc224522813" w:history="1">
        <w:r w:rsidRPr="00375BA7">
          <w:rPr>
            <w:rStyle w:val="Hyperlink"/>
            <w:rFonts w:ascii="Simplified Arabic" w:hAnsi="Simplified Arabic" w:cs="Simplified Arabic" w:hint="eastAsia"/>
            <w:noProof/>
            <w:rtl/>
          </w:rPr>
          <w:t>شكل</w:t>
        </w:r>
        <w:r w:rsidRPr="00375BA7">
          <w:rPr>
            <w:rStyle w:val="Hyperlink"/>
            <w:rFonts w:ascii="Simplified Arabic" w:hAnsi="Simplified Arabic" w:cs="Simplified Arabic"/>
            <w:noProof/>
            <w:rtl/>
          </w:rPr>
          <w:t xml:space="preserve">  15 </w:t>
        </w:r>
        <w:r w:rsidRPr="00375BA7">
          <w:rPr>
            <w:rStyle w:val="Hyperlink"/>
            <w:rFonts w:ascii="Simplified Arabic" w:hAnsi="Simplified Arabic" w:cs="Simplified Arabic" w:hint="eastAsia"/>
            <w:noProof/>
            <w:rtl/>
          </w:rPr>
          <w:t>توزيع</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أفراد</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العينة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حسب</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القطاع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224522813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661E1ECE" w14:textId="4F1F0E0B" w:rsidR="00E6307C" w:rsidRDefault="00E6307C">
      <w:pPr>
        <w:pStyle w:val="TableofFigures"/>
        <w:tabs>
          <w:tab w:val="right" w:leader="dot" w:pos="8822"/>
        </w:tabs>
        <w:rPr>
          <w:rFonts w:eastAsiaTheme="minorEastAsia"/>
          <w:noProof/>
          <w:sz w:val="24"/>
          <w:szCs w:val="24"/>
          <w:rtl/>
        </w:rPr>
      </w:pPr>
      <w:hyperlink w:anchor="_Toc224522814" w:history="1">
        <w:r w:rsidRPr="00375BA7">
          <w:rPr>
            <w:rStyle w:val="Hyperlink"/>
            <w:rFonts w:ascii="Simplified Arabic" w:hAnsi="Simplified Arabic" w:cs="Simplified Arabic" w:hint="eastAsia"/>
            <w:noProof/>
            <w:rtl/>
          </w:rPr>
          <w:t>شكل</w:t>
        </w:r>
        <w:r w:rsidRPr="00375BA7">
          <w:rPr>
            <w:rStyle w:val="Hyperlink"/>
            <w:rFonts w:ascii="Simplified Arabic" w:hAnsi="Simplified Arabic" w:cs="Simplified Arabic"/>
            <w:noProof/>
            <w:rtl/>
          </w:rPr>
          <w:t xml:space="preserve">  16 </w:t>
        </w:r>
        <w:r w:rsidRPr="00375BA7">
          <w:rPr>
            <w:rStyle w:val="Hyperlink"/>
            <w:rFonts w:ascii="Simplified Arabic" w:hAnsi="Simplified Arabic" w:cs="Simplified Arabic" w:hint="eastAsia"/>
            <w:noProof/>
            <w:rtl/>
          </w:rPr>
          <w:t>المتوسطات</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الحسابية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للمحاور</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الرئيسة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224522814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2C90AA84" w14:textId="16397673" w:rsidR="00E6307C" w:rsidRDefault="00E6307C">
      <w:pPr>
        <w:pStyle w:val="TableofFigures"/>
        <w:tabs>
          <w:tab w:val="right" w:leader="dot" w:pos="8822"/>
        </w:tabs>
        <w:rPr>
          <w:rFonts w:eastAsiaTheme="minorEastAsia"/>
          <w:noProof/>
          <w:sz w:val="24"/>
          <w:szCs w:val="24"/>
          <w:rtl/>
        </w:rPr>
      </w:pPr>
      <w:hyperlink w:anchor="_Toc224522815" w:history="1">
        <w:r w:rsidRPr="00375BA7">
          <w:rPr>
            <w:rStyle w:val="Hyperlink"/>
            <w:rFonts w:ascii="Simplified Arabic" w:hAnsi="Simplified Arabic" w:cs="Simplified Arabic" w:hint="eastAsia"/>
            <w:noProof/>
            <w:rtl/>
          </w:rPr>
          <w:t>شكل</w:t>
        </w:r>
        <w:r w:rsidRPr="00375BA7">
          <w:rPr>
            <w:rStyle w:val="Hyperlink"/>
            <w:rFonts w:ascii="Simplified Arabic" w:hAnsi="Simplified Arabic" w:cs="Simplified Arabic"/>
            <w:noProof/>
            <w:rtl/>
          </w:rPr>
          <w:t xml:space="preserve">  17 </w:t>
        </w:r>
        <w:r w:rsidRPr="00375BA7">
          <w:rPr>
            <w:rStyle w:val="Hyperlink"/>
            <w:rFonts w:ascii="Simplified Arabic" w:hAnsi="Simplified Arabic" w:cs="Simplified Arabic" w:hint="eastAsia"/>
            <w:noProof/>
            <w:rtl/>
          </w:rPr>
          <w:t>العلاقة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بين</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إدارة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المخاطر</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المؤسسية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واستدامة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224522815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44EA5016" w14:textId="51EAEE6B" w:rsidR="00E6307C" w:rsidRDefault="00E6307C">
      <w:pPr>
        <w:pStyle w:val="TableofFigures"/>
        <w:tabs>
          <w:tab w:val="right" w:leader="dot" w:pos="8822"/>
        </w:tabs>
        <w:rPr>
          <w:rFonts w:eastAsiaTheme="minorEastAsia"/>
          <w:noProof/>
          <w:sz w:val="24"/>
          <w:szCs w:val="24"/>
          <w:rtl/>
        </w:rPr>
      </w:pPr>
      <w:hyperlink w:anchor="_Toc224522816" w:history="1">
        <w:r w:rsidRPr="00375BA7">
          <w:rPr>
            <w:rStyle w:val="Hyperlink"/>
            <w:rFonts w:ascii="Simplified Arabic" w:hAnsi="Simplified Arabic" w:cs="Simplified Arabic" w:hint="eastAsia"/>
            <w:noProof/>
            <w:rtl/>
          </w:rPr>
          <w:t>شكل</w:t>
        </w:r>
        <w:r w:rsidRPr="00375BA7">
          <w:rPr>
            <w:rStyle w:val="Hyperlink"/>
            <w:rFonts w:ascii="Simplified Arabic" w:hAnsi="Simplified Arabic" w:cs="Simplified Arabic"/>
            <w:noProof/>
            <w:rtl/>
          </w:rPr>
          <w:t xml:space="preserve">  18 </w:t>
        </w:r>
        <w:r w:rsidRPr="00375BA7">
          <w:rPr>
            <w:rStyle w:val="Hyperlink"/>
            <w:rFonts w:ascii="Simplified Arabic" w:hAnsi="Simplified Arabic" w:cs="Simplified Arabic" w:hint="eastAsia"/>
            <w:noProof/>
            <w:rtl/>
          </w:rPr>
          <w:t>الفروق</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في</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استدامة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الأعمال</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حسب</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224522816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6C0F366E" w14:textId="1642AE6D" w:rsidR="00E6307C" w:rsidRDefault="00E6307C">
      <w:pPr>
        <w:pStyle w:val="TableofFigures"/>
        <w:tabs>
          <w:tab w:val="right" w:leader="dot" w:pos="8822"/>
        </w:tabs>
        <w:rPr>
          <w:rFonts w:eastAsiaTheme="minorEastAsia"/>
          <w:noProof/>
          <w:sz w:val="24"/>
          <w:szCs w:val="24"/>
          <w:rtl/>
        </w:rPr>
      </w:pPr>
      <w:hyperlink w:anchor="_Toc224522817" w:history="1">
        <w:r w:rsidRPr="00375BA7">
          <w:rPr>
            <w:rStyle w:val="Hyperlink"/>
            <w:rFonts w:ascii="Simplified Arabic" w:hAnsi="Simplified Arabic" w:cs="Simplified Arabic" w:hint="eastAsia"/>
            <w:noProof/>
            <w:rtl/>
          </w:rPr>
          <w:t>شكل</w:t>
        </w:r>
        <w:r w:rsidRPr="00375BA7">
          <w:rPr>
            <w:rStyle w:val="Hyperlink"/>
            <w:rFonts w:ascii="Simplified Arabic" w:hAnsi="Simplified Arabic" w:cs="Simplified Arabic"/>
            <w:noProof/>
            <w:rtl/>
          </w:rPr>
          <w:t xml:space="preserve">  19 </w:t>
        </w:r>
        <w:r w:rsidRPr="00375BA7">
          <w:rPr>
            <w:rStyle w:val="Hyperlink"/>
            <w:rFonts w:ascii="Simplified Arabic" w:hAnsi="Simplified Arabic" w:cs="Simplified Arabic" w:hint="eastAsia"/>
            <w:noProof/>
            <w:rtl/>
          </w:rPr>
          <w:t>الفروق</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في</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استدامة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الأعمال</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حسب</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المسمى</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224522817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1EA7FD05" w14:textId="4C54FB78" w:rsidR="00E6307C" w:rsidRDefault="00E6307C">
      <w:pPr>
        <w:pStyle w:val="TableofFigures"/>
        <w:tabs>
          <w:tab w:val="right" w:leader="dot" w:pos="8822"/>
        </w:tabs>
        <w:rPr>
          <w:rFonts w:eastAsiaTheme="minorEastAsia"/>
          <w:noProof/>
          <w:sz w:val="24"/>
          <w:szCs w:val="24"/>
          <w:rtl/>
        </w:rPr>
      </w:pPr>
      <w:hyperlink w:anchor="_Toc224522818" w:history="1">
        <w:r w:rsidRPr="00375BA7">
          <w:rPr>
            <w:rStyle w:val="Hyperlink"/>
            <w:rFonts w:ascii="Simplified Arabic" w:hAnsi="Simplified Arabic" w:cs="Simplified Arabic" w:hint="eastAsia"/>
            <w:noProof/>
            <w:rtl/>
          </w:rPr>
          <w:t>شكل</w:t>
        </w:r>
        <w:r w:rsidRPr="00375BA7">
          <w:rPr>
            <w:rStyle w:val="Hyperlink"/>
            <w:rFonts w:ascii="Simplified Arabic" w:hAnsi="Simplified Arabic" w:cs="Simplified Arabic"/>
            <w:noProof/>
            <w:rtl/>
          </w:rPr>
          <w:t xml:space="preserve">  20 </w:t>
        </w:r>
        <w:r w:rsidRPr="00375BA7">
          <w:rPr>
            <w:rStyle w:val="Hyperlink"/>
            <w:rFonts w:ascii="Simplified Arabic" w:hAnsi="Simplified Arabic" w:cs="Simplified Arabic" w:hint="eastAsia"/>
            <w:noProof/>
            <w:rtl/>
          </w:rPr>
          <w:t>الفروق</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في</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استدامة</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الأعمال</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حسب</w:t>
        </w:r>
        <w:r w:rsidRPr="00375BA7">
          <w:rPr>
            <w:rStyle w:val="Hyperlink"/>
            <w:rFonts w:ascii="Simplified Arabic" w:hAnsi="Simplified Arabic" w:cs="Simplified Arabic"/>
            <w:noProof/>
            <w:rtl/>
          </w:rPr>
          <w:t xml:space="preserve"> </w:t>
        </w:r>
        <w:r w:rsidRPr="00375BA7">
          <w:rPr>
            <w:rStyle w:val="Hyperlink"/>
            <w:rFonts w:ascii="Simplified Arabic" w:hAnsi="Simplified Arabic" w:cs="Simplified Arabic" w:hint="eastAsia"/>
            <w:noProof/>
            <w:rtl/>
          </w:rPr>
          <w:t>القطاع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224522818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25A5994B" w14:textId="2DA26164" w:rsidR="00E6307C" w:rsidRDefault="00E6307C" w:rsidP="0099161A">
      <w:pPr>
        <w:spacing w:before="100" w:beforeAutospacing="1" w:after="100" w:afterAutospacing="1" w:line="240" w:lineRule="auto"/>
        <w:jc w:val="center"/>
        <w:outlineLvl w:val="0"/>
        <w:rPr>
          <w:rFonts w:ascii="Simplified Arabic" w:eastAsia="Times New Roman" w:hAnsi="Simplified Arabic" w:cs="Simplified Arabic" w:hint="cs"/>
          <w:b/>
          <w:bCs/>
          <w:kern w:val="36"/>
          <w:sz w:val="48"/>
          <w:szCs w:val="48"/>
          <w:rtl/>
          <w14:ligatures w14:val="none"/>
        </w:rPr>
      </w:pPr>
      <w:r>
        <w:rPr>
          <w:rFonts w:ascii="Simplified Arabic" w:eastAsia="Times New Roman" w:hAnsi="Simplified Arabic" w:cs="Simplified Arabic"/>
          <w:b/>
          <w:bCs/>
          <w:kern w:val="36"/>
          <w:sz w:val="48"/>
          <w:szCs w:val="48"/>
          <w:rtl/>
          <w14:ligatures w14:val="none"/>
        </w:rPr>
        <w:fldChar w:fldCharType="end"/>
      </w:r>
    </w:p>
    <w:p w14:paraId="08898171"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4FC2CB22"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7DF6C63F"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1876C0E6"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1CA6628C"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69E49460"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5AA46591" w14:textId="361F4D48" w:rsidR="000D3F7A" w:rsidRPr="0099161A" w:rsidRDefault="000D3F7A"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6" w:name="_Toc224523060"/>
      <w:r w:rsidRPr="0099161A">
        <w:rPr>
          <w:rFonts w:ascii="Simplified Arabic" w:eastAsia="Times New Roman" w:hAnsi="Simplified Arabic" w:cs="Simplified Arabic"/>
          <w:b/>
          <w:bCs/>
          <w:kern w:val="36"/>
          <w:sz w:val="48"/>
          <w:szCs w:val="48"/>
          <w:rtl/>
          <w14:ligatures w14:val="none"/>
        </w:rPr>
        <w:t>الفصل الأول</w:t>
      </w:r>
      <w:bookmarkEnd w:id="6"/>
    </w:p>
    <w:p w14:paraId="6FD9650F" w14:textId="1772D1C3" w:rsidR="00E93237" w:rsidRDefault="000D3F7A" w:rsidP="0099161A">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bookmarkStart w:id="7" w:name="_Toc224523061"/>
      <w:r w:rsidRPr="0099161A">
        <w:rPr>
          <w:rFonts w:ascii="Simplified Arabic" w:eastAsia="Times New Roman" w:hAnsi="Simplified Arabic" w:cs="Simplified Arabic"/>
          <w:b/>
          <w:bCs/>
          <w:kern w:val="36"/>
          <w:sz w:val="48"/>
          <w:szCs w:val="48"/>
          <w:rtl/>
          <w14:ligatures w14:val="none"/>
        </w:rPr>
        <w:t>مقدمة الدراسة</w:t>
      </w:r>
      <w:bookmarkEnd w:id="7"/>
    </w:p>
    <w:p w14:paraId="2AE5D665" w14:textId="77777777" w:rsidR="00E93237" w:rsidRDefault="00E93237">
      <w:pPr>
        <w:bidi w:val="0"/>
        <w:rPr>
          <w:rFonts w:ascii="Simplified Arabic" w:eastAsia="Times New Roman" w:hAnsi="Simplified Arabic" w:cs="Simplified Arabic"/>
          <w:b/>
          <w:bCs/>
          <w:kern w:val="36"/>
          <w:sz w:val="48"/>
          <w:szCs w:val="48"/>
          <w:rtl/>
          <w14:ligatures w14:val="none"/>
        </w:rPr>
      </w:pPr>
      <w:r>
        <w:rPr>
          <w:rFonts w:ascii="Simplified Arabic" w:eastAsia="Times New Roman" w:hAnsi="Simplified Arabic" w:cs="Simplified Arabic"/>
          <w:b/>
          <w:bCs/>
          <w:kern w:val="36"/>
          <w:sz w:val="48"/>
          <w:szCs w:val="48"/>
          <w:rtl/>
          <w14:ligatures w14:val="none"/>
        </w:rPr>
        <w:br w:type="page"/>
      </w:r>
    </w:p>
    <w:p w14:paraId="0206D42F" w14:textId="577736D7" w:rsidR="000D3F7A" w:rsidRPr="0099161A" w:rsidRDefault="000D3F7A" w:rsidP="00E6307C">
      <w:pPr>
        <w:pStyle w:val="NormalWeb"/>
        <w:numPr>
          <w:ilvl w:val="1"/>
          <w:numId w:val="23"/>
        </w:numPr>
        <w:bidi/>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lastRenderedPageBreak/>
        <w:t>تمهيد</w:t>
      </w:r>
    </w:p>
    <w:p w14:paraId="5B06B98F" w14:textId="77777777" w:rsidR="000D3F7A" w:rsidRPr="009D0631" w:rsidRDefault="000D3F7A" w:rsidP="000D3F7A">
      <w:pPr>
        <w:pStyle w:val="NormalWeb"/>
        <w:bidi/>
        <w:jc w:val="both"/>
        <w:rPr>
          <w:rFonts w:ascii="Simplified Arabic" w:hAnsi="Simplified Arabic" w:cs="Simplified Arabic"/>
        </w:rPr>
      </w:pPr>
      <w:r w:rsidRPr="009D0631">
        <w:rPr>
          <w:rFonts w:ascii="Simplified Arabic" w:hAnsi="Simplified Arabic" w:cs="Simplified Arabic"/>
          <w:rtl/>
        </w:rPr>
        <w:t>تعيش المؤسسات المعاصرة في بيئة أعمال تتسم بدرجة عالية من التعقيد والتغير المستمر، حيث لم تعد التحديات التي تواجهها مقتصرة على المخاطر المالية أو التشغيلية التقليدية، بل أصبحت تمتد إلى مجالات أوسع تشمل التغيرات التكنولوجية، والتحولات التنظيمية، والضغوط البيئية والاجتماعية، وتغير توقعات أصحاب المصلحة، واشتداد المنافسة في الأسواق المحلية والعالمية. وفي ظل هذا الواقع، باتت المؤسسات مطالبة بتبني مداخل إدارية أكثر شمولًا ومرونة تساعدها على استيعاب المخاطر والتعامل معها بطريقة منهجية تضمن استمرارية الأعمال وقدرتها على تحقيق أهدافها الاستراتيجية</w:t>
      </w:r>
      <w:r w:rsidRPr="009D0631">
        <w:rPr>
          <w:rFonts w:ascii="Simplified Arabic" w:hAnsi="Simplified Arabic" w:cs="Simplified Arabic"/>
        </w:rPr>
        <w:t xml:space="preserve">. </w:t>
      </w:r>
    </w:p>
    <w:p w14:paraId="2C097C6B" w14:textId="77777777" w:rsidR="000D3F7A" w:rsidRPr="009D0631" w:rsidRDefault="000D3F7A" w:rsidP="000D3F7A">
      <w:pPr>
        <w:pStyle w:val="NormalWeb"/>
        <w:bidi/>
        <w:jc w:val="both"/>
        <w:rPr>
          <w:rFonts w:ascii="Simplified Arabic" w:hAnsi="Simplified Arabic" w:cs="Simplified Arabic"/>
        </w:rPr>
      </w:pPr>
      <w:r w:rsidRPr="009D0631">
        <w:rPr>
          <w:rFonts w:ascii="Simplified Arabic" w:hAnsi="Simplified Arabic" w:cs="Simplified Arabic"/>
          <w:rtl/>
        </w:rPr>
        <w:t xml:space="preserve">ومن بين أهم هذه المداخل الإدارية الحديثة برز مفهوم </w:t>
      </w:r>
      <w:r w:rsidRPr="009D0631">
        <w:rPr>
          <w:rFonts w:ascii="Simplified Arabic" w:hAnsi="Simplified Arabic" w:cs="Simplified Arabic"/>
          <w:b/>
          <w:bCs/>
          <w:rtl/>
        </w:rPr>
        <w:t>إدارة المخاطر المؤسسية</w:t>
      </w:r>
      <w:r w:rsidRPr="009D0631">
        <w:rPr>
          <w:rFonts w:ascii="Simplified Arabic" w:hAnsi="Simplified Arabic" w:cs="Simplified Arabic"/>
          <w:rtl/>
        </w:rPr>
        <w:t xml:space="preserve"> بوصفه إطارًا متكاملًا لا يقتصر على التعامل مع المخاطر عند وقوعها، وإنما يمتد ليشمل التعرف المبكر عليها وتحليلها وتقييمها ومعالجتها ومتابعتها بصورة مستمرة وعلى مستوى المؤسسة ككل. وتنبع أهمية هذا المدخل من كونه يربط بين إدارة المخاطر والتخطيط الاستراتيجي وصنع القرار، بما يسمح للمؤسسة بالانتقال من رد الفعل إلى الفعل الاستباقي، ومن مجرد الحماية من الخسائر إلى خلق القيمة وتعزيز الأداء المؤسسي. وقد أوضح ملف الدراسة الحالي هذا المعنى حين عرض إدارة المخاطر المؤسسية باعتبارها إطارًا يجمع بين الممارسات والقدرات والثقافة التنظيمية ويتم دمجه في الصياغة الاستراتيجية والتنفيذ، بما يساعد المؤسسات على تحسين أدائها واتخاذ قرارات أكثر وعيًا بالمخاطر</w:t>
      </w:r>
      <w:r w:rsidRPr="009D0631">
        <w:rPr>
          <w:rFonts w:ascii="Simplified Arabic" w:hAnsi="Simplified Arabic" w:cs="Simplified Arabic"/>
        </w:rPr>
        <w:t xml:space="preserve">. </w:t>
      </w:r>
    </w:p>
    <w:p w14:paraId="02F6DAB5" w14:textId="41B0C0D7" w:rsidR="000D3F7A" w:rsidRPr="0099161A" w:rsidRDefault="000D3F7A" w:rsidP="00E6307C">
      <w:pPr>
        <w:pStyle w:val="NormalWeb"/>
        <w:numPr>
          <w:ilvl w:val="1"/>
          <w:numId w:val="23"/>
        </w:numPr>
        <w:bidi/>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إدارة المخاطر المؤسسية في السياق المعاصر</w:t>
      </w:r>
    </w:p>
    <w:p w14:paraId="53311051" w14:textId="77777777" w:rsidR="000D3F7A" w:rsidRPr="009D0631" w:rsidRDefault="000D3F7A" w:rsidP="000D3F7A">
      <w:pPr>
        <w:pStyle w:val="NormalWeb"/>
        <w:bidi/>
        <w:jc w:val="both"/>
        <w:rPr>
          <w:rFonts w:ascii="Simplified Arabic" w:hAnsi="Simplified Arabic" w:cs="Simplified Arabic"/>
        </w:rPr>
      </w:pPr>
      <w:r w:rsidRPr="009D0631">
        <w:rPr>
          <w:rFonts w:ascii="Simplified Arabic" w:hAnsi="Simplified Arabic" w:cs="Simplified Arabic"/>
          <w:rtl/>
        </w:rPr>
        <w:t>أصبحت إدارة المخاطر المؤسسية في السنوات الأخيرة من أهم المفاهيم التي حظيت باهتمام الباحثين والممارسين في مجالات الإدارة والحوكمة والاستدامة، وذلك بسبب قدرتها على تقديم رؤية شمولية للمخاطر بدلًا من معالجتها بصورة مجزأة داخل كل إدارة أو قسم على حدة. فهي لا تتعامل مع المخاطر باعتبارها أحداثًا سلبية فقط، بل تنظر إليها بوصفها متغيرات قد تحمل تهديدات وفرصًا في الوقت نفسه، وهو ما يمنح المؤسسات قدرة أعلى على التكيف مع التغيرات والاستفادة من الفرص الناشئة في البيئة الخارجية</w:t>
      </w:r>
      <w:r w:rsidRPr="009D0631">
        <w:rPr>
          <w:rFonts w:ascii="Simplified Arabic" w:hAnsi="Simplified Arabic" w:cs="Simplified Arabic"/>
        </w:rPr>
        <w:t xml:space="preserve">. </w:t>
      </w:r>
    </w:p>
    <w:p w14:paraId="1C4BE6F8" w14:textId="77777777" w:rsidR="000D3F7A" w:rsidRPr="009D0631" w:rsidRDefault="000D3F7A" w:rsidP="000D3F7A">
      <w:pPr>
        <w:pStyle w:val="NormalWeb"/>
        <w:bidi/>
        <w:jc w:val="both"/>
        <w:rPr>
          <w:rFonts w:ascii="Simplified Arabic" w:hAnsi="Simplified Arabic" w:cs="Simplified Arabic"/>
        </w:rPr>
      </w:pPr>
      <w:r w:rsidRPr="009D0631">
        <w:rPr>
          <w:rFonts w:ascii="Simplified Arabic" w:hAnsi="Simplified Arabic" w:cs="Simplified Arabic"/>
          <w:rtl/>
        </w:rPr>
        <w:t>وتقوم إدارة المخاطر المؤسسية على عدد من العمليات المتكاملة، تشمل تحديد المخاطر، وتحليلها، وتقييم آثارها المحتملة، وتحديد الاستجابات الملائمة لها، ثم مراقبتها بصورة دورية للتأكد من فعالية الإجراءات المتخذة. وهذه الطبيعة المتكاملة تجعلها أداة استراتيجية وليست مجرد وظيفة إجرائية، لأنها تساعد المؤسسة على المواءمة بين أهدافها ومواردها ومستوى المخاطر المقبول لديها. كما أن فعالية هذا النظام تعتمد على وجود ثقافة مؤسسية داعمة، وتنسيق فعّال بين المستويات الإدارية المختلفة، ومراجعة مستمرة للسياسات والإجراءات بما يتناسب مع التغيرات البيئية والتنظيمية</w:t>
      </w:r>
      <w:r w:rsidRPr="009D0631">
        <w:rPr>
          <w:rFonts w:ascii="Simplified Arabic" w:hAnsi="Simplified Arabic" w:cs="Simplified Arabic"/>
        </w:rPr>
        <w:t xml:space="preserve">. </w:t>
      </w:r>
    </w:p>
    <w:p w14:paraId="26E88605" w14:textId="6F6FD013" w:rsidR="000D3F7A" w:rsidRPr="009D0631" w:rsidRDefault="000D3F7A" w:rsidP="0099161A">
      <w:pPr>
        <w:pStyle w:val="NormalWeb"/>
        <w:numPr>
          <w:ilvl w:val="1"/>
          <w:numId w:val="23"/>
        </w:numPr>
        <w:bidi/>
        <w:jc w:val="both"/>
        <w:rPr>
          <w:rFonts w:ascii="Simplified Arabic" w:hAnsi="Simplified Arabic" w:cs="Simplified Arabic"/>
          <w:b/>
          <w:bCs/>
        </w:rPr>
      </w:pPr>
      <w:r w:rsidRPr="0099161A">
        <w:rPr>
          <w:rFonts w:ascii="Simplified Arabic" w:hAnsi="Simplified Arabic" w:cs="Simplified Arabic"/>
          <w:b/>
          <w:bCs/>
          <w:sz w:val="36"/>
          <w:szCs w:val="36"/>
          <w:rtl/>
        </w:rPr>
        <w:t>استدامة الأعمال كمطلب استراتيجي</w:t>
      </w:r>
    </w:p>
    <w:p w14:paraId="416A440F" w14:textId="77777777" w:rsidR="000D3F7A" w:rsidRPr="009D0631" w:rsidRDefault="000D3F7A" w:rsidP="000D3F7A">
      <w:pPr>
        <w:pStyle w:val="NormalWeb"/>
        <w:bidi/>
        <w:jc w:val="both"/>
        <w:rPr>
          <w:rFonts w:ascii="Simplified Arabic" w:hAnsi="Simplified Arabic" w:cs="Simplified Arabic"/>
        </w:rPr>
      </w:pPr>
      <w:r w:rsidRPr="009D0631">
        <w:rPr>
          <w:rFonts w:ascii="Simplified Arabic" w:hAnsi="Simplified Arabic" w:cs="Simplified Arabic"/>
          <w:rtl/>
        </w:rPr>
        <w:t xml:space="preserve">في مقابل ذلك، تطور مفهوم </w:t>
      </w:r>
      <w:r w:rsidRPr="009D0631">
        <w:rPr>
          <w:rFonts w:ascii="Simplified Arabic" w:hAnsi="Simplified Arabic" w:cs="Simplified Arabic"/>
          <w:b/>
          <w:bCs/>
          <w:rtl/>
        </w:rPr>
        <w:t>استدامة الأعمال</w:t>
      </w:r>
      <w:r w:rsidRPr="009D0631">
        <w:rPr>
          <w:rFonts w:ascii="Simplified Arabic" w:hAnsi="Simplified Arabic" w:cs="Simplified Arabic"/>
          <w:rtl/>
        </w:rPr>
        <w:t xml:space="preserve"> ليصبح أحد المحاور المركزية في الفكر الإداري الحديث. فلم تعد المؤسسة تُقاس بنجاحها في تحقيق الأرباح قصيرة الأجل فقط، بل أصبحت تُقيَّم كذلك بقدرتها على الاستمرار، وعلى تحقيق التوازن بين البعد الاقتصادي والبعد الاجتماعي والبعد البيئي، مع الالتزام بمبادئ الحوكمة والشفافية والمسؤولية. ومن هذا المنظور، </w:t>
      </w:r>
      <w:r w:rsidRPr="009D0631">
        <w:rPr>
          <w:rFonts w:ascii="Simplified Arabic" w:hAnsi="Simplified Arabic" w:cs="Simplified Arabic"/>
          <w:rtl/>
        </w:rPr>
        <w:lastRenderedPageBreak/>
        <w:t>فإن استدامة الأعمال تعني قدرة المؤسسة على المحافظة على أدائها وتنافسيتها وشرعيتها المؤسسية في الحاضر والمستقبل، دون الإضرار بمصالح أصحاب المصلحة أو استنزاف مواردها أو إضعاف قدرتها على التكيف مع المتغيرات</w:t>
      </w:r>
      <w:r w:rsidRPr="009D0631">
        <w:rPr>
          <w:rFonts w:ascii="Simplified Arabic" w:hAnsi="Simplified Arabic" w:cs="Simplified Arabic"/>
        </w:rPr>
        <w:t xml:space="preserve">. </w:t>
      </w:r>
    </w:p>
    <w:p w14:paraId="24C1CFEA" w14:textId="77777777" w:rsidR="000D3F7A" w:rsidRPr="009D0631" w:rsidRDefault="000D3F7A" w:rsidP="000D3F7A">
      <w:pPr>
        <w:pStyle w:val="NormalWeb"/>
        <w:bidi/>
        <w:jc w:val="both"/>
        <w:rPr>
          <w:rFonts w:ascii="Simplified Arabic" w:hAnsi="Simplified Arabic" w:cs="Simplified Arabic"/>
        </w:rPr>
      </w:pPr>
      <w:r w:rsidRPr="009D0631">
        <w:rPr>
          <w:rFonts w:ascii="Simplified Arabic" w:hAnsi="Simplified Arabic" w:cs="Simplified Arabic"/>
          <w:rtl/>
        </w:rPr>
        <w:t>وقد أشار نص الدراسة إلى أن استدامة الأعمال لم تعد خيارًا إضافيًا، بل أصبحت عنصرًا أساسيًا للحفاظ على القدرة التنافسية للمؤسسات الحديثة. كما بيّن أن الضغوط البيئية والاجتماعية والتنظيمية المتزايدة دفعت المؤسسات إلى إعادة النظر في سياساتها وأطرها الإدارية بما يضمن قدرتها على التكيف مع بيئة متغيرة. ومن هنا تتضح العلاقة الوثيقة بين الاستدامة وإدارة المخاطر؛ لأن المؤسسة التي لا تملك رؤية واضحة للمخاطر ستواجه صعوبة في الحفاظ على استدامتها على المدى الطويل</w:t>
      </w:r>
      <w:r w:rsidRPr="009D0631">
        <w:rPr>
          <w:rFonts w:ascii="Simplified Arabic" w:hAnsi="Simplified Arabic" w:cs="Simplified Arabic"/>
        </w:rPr>
        <w:t xml:space="preserve">. </w:t>
      </w:r>
    </w:p>
    <w:p w14:paraId="3A51FD07" w14:textId="577101CD" w:rsidR="000D3F7A" w:rsidRPr="0099161A" w:rsidRDefault="000D3F7A" w:rsidP="0099161A">
      <w:pPr>
        <w:pStyle w:val="NormalWeb"/>
        <w:numPr>
          <w:ilvl w:val="1"/>
          <w:numId w:val="23"/>
        </w:numPr>
        <w:bidi/>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العلاقة بين إدارة المخاطر المؤسسية واستدامة الأعمال</w:t>
      </w:r>
    </w:p>
    <w:p w14:paraId="7664D825" w14:textId="77777777" w:rsidR="000D3F7A" w:rsidRPr="009D0631" w:rsidRDefault="000D3F7A" w:rsidP="000D3F7A">
      <w:pPr>
        <w:pStyle w:val="NormalWeb"/>
        <w:bidi/>
        <w:jc w:val="both"/>
        <w:rPr>
          <w:rFonts w:ascii="Simplified Arabic" w:hAnsi="Simplified Arabic" w:cs="Simplified Arabic"/>
        </w:rPr>
      </w:pPr>
      <w:r w:rsidRPr="009D0631">
        <w:rPr>
          <w:rFonts w:ascii="Simplified Arabic" w:hAnsi="Simplified Arabic" w:cs="Simplified Arabic"/>
          <w:rtl/>
        </w:rPr>
        <w:t>إن العلاقة بين إدارة المخاطر المؤسسية واستدامة الأعمال ليست علاقة عرضية أو هامشية، بل علاقة جوهرية تقوم على أن الاستدامة الحقيقية لا يمكن تحقيقها في بيئة يغيب فيها الوعي بالمخاطر أو تضعف فيها القدرة على التنبؤ بها وإدارتها. فالمؤسسة التي تعتمد نظامًا فعالًا لإدارة المخاطر تكون أكثر قدرة على حماية مواردها، وتقليل الخسائر المحتملة، وتحسين جودة قراراتها، ورفع مستوى مرونتها التنظيمية، وهو ما ينعكس في النهاية على قدرتها على الاستمرار وتحقيق النمو المستدام</w:t>
      </w:r>
      <w:r w:rsidRPr="009D0631">
        <w:rPr>
          <w:rFonts w:ascii="Simplified Arabic" w:hAnsi="Simplified Arabic" w:cs="Simplified Arabic"/>
        </w:rPr>
        <w:t xml:space="preserve">. </w:t>
      </w:r>
    </w:p>
    <w:p w14:paraId="15C50525" w14:textId="77777777" w:rsidR="000D3F7A" w:rsidRPr="009D0631" w:rsidRDefault="000D3F7A" w:rsidP="000D3F7A">
      <w:pPr>
        <w:pStyle w:val="NormalWeb"/>
        <w:bidi/>
        <w:jc w:val="both"/>
        <w:rPr>
          <w:rFonts w:ascii="Simplified Arabic" w:hAnsi="Simplified Arabic" w:cs="Simplified Arabic"/>
        </w:rPr>
      </w:pPr>
      <w:r w:rsidRPr="009D0631">
        <w:rPr>
          <w:rFonts w:ascii="Simplified Arabic" w:hAnsi="Simplified Arabic" w:cs="Simplified Arabic"/>
          <w:rtl/>
        </w:rPr>
        <w:t xml:space="preserve">كما أن الربط بين إدارة المخاطر والاستدامة يمنح المؤسسة بُعدًا استراتيجيًا أوسع؛ لأن المخاطر لم تعد تقتصر على الخسارة المالية أو الاضطراب التشغيلي، وإنما أصبحت تشمل </w:t>
      </w:r>
      <w:proofErr w:type="gramStart"/>
      <w:r w:rsidRPr="009D0631">
        <w:rPr>
          <w:rFonts w:ascii="Simplified Arabic" w:hAnsi="Simplified Arabic" w:cs="Simplified Arabic"/>
          <w:rtl/>
        </w:rPr>
        <w:t>مخاطر</w:t>
      </w:r>
      <w:proofErr w:type="gramEnd"/>
      <w:r w:rsidRPr="009D0631">
        <w:rPr>
          <w:rFonts w:ascii="Simplified Arabic" w:hAnsi="Simplified Arabic" w:cs="Simplified Arabic"/>
          <w:rtl/>
        </w:rPr>
        <w:t xml:space="preserve"> السمعة، والالتزام التنظيمي، والمخاطر البيئية والاجتماعية، وكلها عناصر تؤثر بصورة مباشرة أو غير مباشرة في استدامة الأعمال. ولذلك فإن المؤسسات التي تنجح في دمج إدارة المخاطر ضمن استراتيجياتها </w:t>
      </w:r>
      <w:proofErr w:type="spellStart"/>
      <w:r w:rsidRPr="009D0631">
        <w:rPr>
          <w:rFonts w:ascii="Simplified Arabic" w:hAnsi="Simplified Arabic" w:cs="Simplified Arabic"/>
          <w:rtl/>
        </w:rPr>
        <w:t>الاستدامية</w:t>
      </w:r>
      <w:proofErr w:type="spellEnd"/>
      <w:r w:rsidRPr="009D0631">
        <w:rPr>
          <w:rFonts w:ascii="Simplified Arabic" w:hAnsi="Simplified Arabic" w:cs="Simplified Arabic"/>
          <w:rtl/>
        </w:rPr>
        <w:t xml:space="preserve"> تكون أكثر قدرة على التكيف مع الأزمات، وأكثر كفاءة في إدارة عدم اليقين، وأكثر استعدادًا لبناء قيمة طويلة الأجل. وهذا المعنى حاضر بوضوح في المستند حين أكد أن المؤسسات التي دمجت إدارة المخاطر المؤسسية مع ممارسات الاستدامة حققت مستويات أعلى من المرونة المؤسسية والقدرة على التكيف وتحسين الأداء المالي</w:t>
      </w:r>
      <w:r w:rsidRPr="009D0631">
        <w:rPr>
          <w:rFonts w:ascii="Simplified Arabic" w:hAnsi="Simplified Arabic" w:cs="Simplified Arabic"/>
        </w:rPr>
        <w:t xml:space="preserve">. </w:t>
      </w:r>
    </w:p>
    <w:p w14:paraId="4263201A" w14:textId="6DC5C705" w:rsidR="000D3F7A" w:rsidRPr="0099161A" w:rsidRDefault="000D3F7A" w:rsidP="0099161A">
      <w:pPr>
        <w:pStyle w:val="NormalWeb"/>
        <w:numPr>
          <w:ilvl w:val="1"/>
          <w:numId w:val="23"/>
        </w:numPr>
        <w:bidi/>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مبررات اختيار موضوع الدراسة</w:t>
      </w:r>
    </w:p>
    <w:p w14:paraId="6FD3601B" w14:textId="77777777" w:rsidR="000D3F7A" w:rsidRPr="009D0631" w:rsidRDefault="000D3F7A" w:rsidP="000D3F7A">
      <w:pPr>
        <w:pStyle w:val="NormalWeb"/>
        <w:bidi/>
        <w:jc w:val="both"/>
        <w:rPr>
          <w:rFonts w:ascii="Simplified Arabic" w:hAnsi="Simplified Arabic" w:cs="Simplified Arabic"/>
        </w:rPr>
      </w:pPr>
      <w:r w:rsidRPr="009D0631">
        <w:rPr>
          <w:rFonts w:ascii="Simplified Arabic" w:hAnsi="Simplified Arabic" w:cs="Simplified Arabic"/>
          <w:rtl/>
        </w:rPr>
        <w:t xml:space="preserve">تنبع أهمية اختيار موضوع </w:t>
      </w:r>
      <w:r w:rsidRPr="009D0631">
        <w:rPr>
          <w:rFonts w:ascii="Simplified Arabic" w:hAnsi="Simplified Arabic" w:cs="Simplified Arabic"/>
          <w:b/>
          <w:bCs/>
          <w:rtl/>
        </w:rPr>
        <w:t>إدارة المخاطر المؤسسية وأثرها على استدامة الأعمال</w:t>
      </w:r>
      <w:r w:rsidRPr="009D0631">
        <w:rPr>
          <w:rFonts w:ascii="Simplified Arabic" w:hAnsi="Simplified Arabic" w:cs="Simplified Arabic"/>
          <w:rtl/>
        </w:rPr>
        <w:t xml:space="preserve"> من عدة اعتبارات علمية وعملية. أول هذه الاعتبارات أن بيئة الأعمال الحديثة أصبحت أكثر عرضة للتقلبات وعدم اليقين، مما يجعل الحاجة إلى إدارة المخاطر حاجة استراتيجية لا يمكن تجاوزها. وثانيها أن مفهوم الاستدامة لم يعد منفصلًا عن الإدارة، بل أصبح مندمجًا في جوهر بقاء المؤسسة وتنافسيتها. وثالثها أن هناك حاجة متزايدة لفهم الكيفية التي يمكن من خلالها توظيف أنظمة إدارة المخاطر المؤسسية في تعزيز استدامة الأعمال بشكل عملي وليس نظريًا فقط</w:t>
      </w:r>
      <w:r w:rsidRPr="009D0631">
        <w:rPr>
          <w:rFonts w:ascii="Simplified Arabic" w:hAnsi="Simplified Arabic" w:cs="Simplified Arabic"/>
        </w:rPr>
        <w:t xml:space="preserve">. </w:t>
      </w:r>
    </w:p>
    <w:p w14:paraId="1B1AE3C5" w14:textId="77777777" w:rsidR="000D3F7A" w:rsidRPr="009D0631" w:rsidRDefault="000D3F7A" w:rsidP="000D3F7A">
      <w:pPr>
        <w:pStyle w:val="NormalWeb"/>
        <w:bidi/>
        <w:jc w:val="both"/>
        <w:rPr>
          <w:rFonts w:ascii="Simplified Arabic" w:hAnsi="Simplified Arabic" w:cs="Simplified Arabic"/>
        </w:rPr>
      </w:pPr>
      <w:r w:rsidRPr="009D0631">
        <w:rPr>
          <w:rFonts w:ascii="Simplified Arabic" w:hAnsi="Simplified Arabic" w:cs="Simplified Arabic"/>
          <w:rtl/>
        </w:rPr>
        <w:t xml:space="preserve">ويُضاف إلى ذلك أن المستند نفسه أشار إلى وجود فجوة معرفية وتطبيقية فيما يتعلق بمدى توظيف إدارة المخاطر المؤسسية في تعزيز الاستدامة، وإلى تفاوت واضح في التطبيق العملي بحسب الصناعة والمنطقة والبيئة التنظيمية. وهذا </w:t>
      </w:r>
      <w:r w:rsidRPr="009D0631">
        <w:rPr>
          <w:rFonts w:ascii="Simplified Arabic" w:hAnsi="Simplified Arabic" w:cs="Simplified Arabic"/>
          <w:rtl/>
        </w:rPr>
        <w:lastRenderedPageBreak/>
        <w:t>يمنح الدراسة الحالية مبررًا قويًا؛ لأنها لا تقف عند حدود العرض النظري، بل تسعى إلى بناء فهم تحليلي للعلاقة بين</w:t>
      </w:r>
      <w:r w:rsidRPr="009D0631">
        <w:rPr>
          <w:rFonts w:ascii="Simplified Arabic" w:hAnsi="Simplified Arabic" w:cs="Simplified Arabic"/>
        </w:rPr>
        <w:t xml:space="preserve"> ERM </w:t>
      </w:r>
      <w:r w:rsidRPr="009D0631">
        <w:rPr>
          <w:rFonts w:ascii="Simplified Arabic" w:hAnsi="Simplified Arabic" w:cs="Simplified Arabic"/>
          <w:rtl/>
        </w:rPr>
        <w:t>واستدامة الأعمال، تمهيدًا لاختبار هذه العلاقة ميدانيًا في الدراسة التطبيقية لاحقًا</w:t>
      </w:r>
      <w:r w:rsidRPr="009D0631">
        <w:rPr>
          <w:rFonts w:ascii="Simplified Arabic" w:hAnsi="Simplified Arabic" w:cs="Simplified Arabic"/>
        </w:rPr>
        <w:t xml:space="preserve">. </w:t>
      </w:r>
    </w:p>
    <w:p w14:paraId="71A0CF0F" w14:textId="16C063EA" w:rsidR="000D3F7A" w:rsidRPr="0099161A" w:rsidRDefault="000D3F7A" w:rsidP="0099161A">
      <w:pPr>
        <w:pStyle w:val="NormalWeb"/>
        <w:numPr>
          <w:ilvl w:val="1"/>
          <w:numId w:val="23"/>
        </w:numPr>
        <w:bidi/>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المدخل التحليلي للدراسة</w:t>
      </w:r>
    </w:p>
    <w:p w14:paraId="41347221" w14:textId="77777777" w:rsidR="000D3F7A" w:rsidRPr="009D0631" w:rsidRDefault="000D3F7A" w:rsidP="000D3F7A">
      <w:pPr>
        <w:pStyle w:val="NormalWeb"/>
        <w:bidi/>
        <w:jc w:val="both"/>
        <w:rPr>
          <w:rFonts w:ascii="Simplified Arabic" w:hAnsi="Simplified Arabic" w:cs="Simplified Arabic"/>
        </w:rPr>
      </w:pPr>
      <w:r w:rsidRPr="009D0631">
        <w:rPr>
          <w:rFonts w:ascii="Simplified Arabic" w:hAnsi="Simplified Arabic" w:cs="Simplified Arabic"/>
          <w:rtl/>
        </w:rPr>
        <w:t>تنطلق هذه الدراسة من تصور مفاده أن إدارة المخاطر المؤسسية ليست مجرد وسيلة دفاعية لتفادي التهديدات، وإنما هي مدخل إداري استراتيجي يمكن أن يسهم في تعزيز الاستدامة المؤسسية عبر تحسين القدرة على التنبؤ بالمخاطر، ورفع مستوى التنسيق بين الإدارات، ودعم اتخاذ القرار، وتقوية المرونة المؤسسية في مواجهة الأزمات والتغيرات. وبناءً على ذلك، فإن الدراسة تتعامل مع إدارة المخاطر المؤسسية كمتغير مؤثر يمكن أن يفسر جانبًا مهمًا من تباين مستوى استدامة الأعمال بين المؤسسات</w:t>
      </w:r>
      <w:r w:rsidRPr="009D0631">
        <w:rPr>
          <w:rFonts w:ascii="Simplified Arabic" w:hAnsi="Simplified Arabic" w:cs="Simplified Arabic"/>
        </w:rPr>
        <w:t xml:space="preserve">. </w:t>
      </w:r>
    </w:p>
    <w:p w14:paraId="140B2340" w14:textId="77777777" w:rsidR="000D3F7A" w:rsidRPr="009D0631" w:rsidRDefault="000D3F7A" w:rsidP="000D3F7A">
      <w:pPr>
        <w:pStyle w:val="NormalWeb"/>
        <w:bidi/>
        <w:jc w:val="both"/>
        <w:rPr>
          <w:rFonts w:ascii="Simplified Arabic" w:hAnsi="Simplified Arabic" w:cs="Simplified Arabic"/>
        </w:rPr>
      </w:pPr>
      <w:r w:rsidRPr="009D0631">
        <w:rPr>
          <w:rFonts w:ascii="Simplified Arabic" w:hAnsi="Simplified Arabic" w:cs="Simplified Arabic"/>
          <w:rtl/>
        </w:rPr>
        <w:t>كما تنظر الدراسة إلى الاستدامة بوصفها نتيجة متعددة الأبعاد، لا تُختزل في الأداء المالي وحده، بل تشمل الاستمرارية التشغيلية، والتكيف مع البيئة، وتحقيق التوازن بين المصالح الاقتصادية والاجتماعية والبيئية. وهذا الطرح يمنح الدراسة بعدًا تحليليًا أعمق، لأنه يربط بين الإطار الإداري لإدارة المخاطر وبين النتائج المؤسسية بعيدة المدى</w:t>
      </w:r>
      <w:r w:rsidRPr="009D0631">
        <w:rPr>
          <w:rFonts w:ascii="Simplified Arabic" w:hAnsi="Simplified Arabic" w:cs="Simplified Arabic"/>
        </w:rPr>
        <w:t xml:space="preserve">. </w:t>
      </w:r>
    </w:p>
    <w:p w14:paraId="5254BF71" w14:textId="6C5F3457" w:rsidR="000D3F7A" w:rsidRPr="009D0631" w:rsidRDefault="000D3F7A" w:rsidP="000D3F7A">
      <w:pPr>
        <w:pStyle w:val="NormalWeb"/>
        <w:bidi/>
        <w:jc w:val="both"/>
        <w:rPr>
          <w:rFonts w:ascii="Simplified Arabic" w:hAnsi="Simplified Arabic" w:cs="Simplified Arabic"/>
        </w:rPr>
      </w:pPr>
    </w:p>
    <w:tbl>
      <w:tblPr>
        <w:tblStyle w:val="TableGrid"/>
        <w:tblW w:w="0" w:type="auto"/>
        <w:tblLook w:val="04A0" w:firstRow="1" w:lastRow="0" w:firstColumn="1" w:lastColumn="0" w:noHBand="0" w:noVBand="1"/>
      </w:tblPr>
      <w:tblGrid>
        <w:gridCol w:w="6836"/>
        <w:gridCol w:w="1986"/>
      </w:tblGrid>
      <w:tr w:rsidR="000D3F7A" w:rsidRPr="009D0631" w14:paraId="6E4BA978" w14:textId="47CD563C" w:rsidTr="000D3F7A">
        <w:tc>
          <w:tcPr>
            <w:tcW w:w="0" w:type="auto"/>
            <w:shd w:val="clear" w:color="auto" w:fill="D9E2F3" w:themeFill="accent1" w:themeFillTint="33"/>
            <w:hideMark/>
          </w:tcPr>
          <w:p w14:paraId="18D2E945" w14:textId="77777777" w:rsidR="000D3F7A" w:rsidRPr="009D0631" w:rsidRDefault="000D3F7A" w:rsidP="000D3F7A">
            <w:pPr>
              <w:pStyle w:val="NoSpacing"/>
              <w:rPr>
                <w:rFonts w:ascii="Simplified Arabic" w:hAnsi="Simplified Arabic" w:cs="Simplified Arabic"/>
                <w:b/>
                <w:bCs/>
                <w:sz w:val="24"/>
                <w:szCs w:val="24"/>
              </w:rPr>
            </w:pPr>
            <w:r w:rsidRPr="009D0631">
              <w:rPr>
                <w:rFonts w:ascii="Simplified Arabic" w:hAnsi="Simplified Arabic" w:cs="Simplified Arabic"/>
                <w:b/>
                <w:bCs/>
                <w:sz w:val="24"/>
                <w:szCs w:val="24"/>
                <w:rtl/>
              </w:rPr>
              <w:t>المقصود به في الدراسة</w:t>
            </w:r>
          </w:p>
        </w:tc>
        <w:tc>
          <w:tcPr>
            <w:tcW w:w="0" w:type="auto"/>
            <w:shd w:val="clear" w:color="auto" w:fill="D9E2F3" w:themeFill="accent1" w:themeFillTint="33"/>
          </w:tcPr>
          <w:p w14:paraId="60283C0D" w14:textId="6E43C40D" w:rsidR="000D3F7A" w:rsidRPr="009D0631" w:rsidRDefault="000D3F7A" w:rsidP="000D3F7A">
            <w:pPr>
              <w:pStyle w:val="NoSpacing"/>
              <w:rPr>
                <w:rFonts w:ascii="Simplified Arabic" w:hAnsi="Simplified Arabic" w:cs="Simplified Arabic"/>
                <w:b/>
                <w:bCs/>
                <w:sz w:val="24"/>
                <w:szCs w:val="24"/>
                <w:rtl/>
              </w:rPr>
            </w:pPr>
            <w:r w:rsidRPr="009D0631">
              <w:rPr>
                <w:rFonts w:ascii="Simplified Arabic" w:hAnsi="Simplified Arabic" w:cs="Simplified Arabic"/>
                <w:b/>
                <w:bCs/>
                <w:sz w:val="24"/>
                <w:szCs w:val="24"/>
                <w:rtl/>
              </w:rPr>
              <w:t>المفهوم</w:t>
            </w:r>
          </w:p>
        </w:tc>
      </w:tr>
      <w:tr w:rsidR="000D3F7A" w:rsidRPr="009D0631" w14:paraId="473AC0C3" w14:textId="5116F282" w:rsidTr="00877B54">
        <w:tc>
          <w:tcPr>
            <w:tcW w:w="0" w:type="auto"/>
            <w:hideMark/>
          </w:tcPr>
          <w:p w14:paraId="1B487EF2" w14:textId="77777777" w:rsidR="000D3F7A" w:rsidRPr="009D0631" w:rsidRDefault="000D3F7A" w:rsidP="000D3F7A">
            <w:pPr>
              <w:pStyle w:val="NoSpacing"/>
              <w:rPr>
                <w:rFonts w:ascii="Simplified Arabic" w:hAnsi="Simplified Arabic" w:cs="Simplified Arabic"/>
                <w:sz w:val="24"/>
                <w:szCs w:val="24"/>
              </w:rPr>
            </w:pPr>
            <w:r w:rsidRPr="009D0631">
              <w:rPr>
                <w:rFonts w:ascii="Simplified Arabic" w:hAnsi="Simplified Arabic" w:cs="Simplified Arabic"/>
                <w:sz w:val="24"/>
                <w:szCs w:val="24"/>
                <w:rtl/>
              </w:rPr>
              <w:t>إطار متكامل لتحديد المخاطر وتحليلها وتقييمها ومعالجتها ومراقبتها على مستوى المؤسسة</w:t>
            </w:r>
          </w:p>
        </w:tc>
        <w:tc>
          <w:tcPr>
            <w:tcW w:w="0" w:type="auto"/>
          </w:tcPr>
          <w:p w14:paraId="1BB026D6" w14:textId="38C52BF2" w:rsidR="000D3F7A" w:rsidRPr="009D0631" w:rsidRDefault="000D3F7A" w:rsidP="000D3F7A">
            <w:pPr>
              <w:pStyle w:val="NoSpacing"/>
              <w:rPr>
                <w:rFonts w:ascii="Simplified Arabic" w:hAnsi="Simplified Arabic" w:cs="Simplified Arabic"/>
                <w:sz w:val="24"/>
                <w:szCs w:val="24"/>
                <w:rtl/>
              </w:rPr>
            </w:pPr>
            <w:r w:rsidRPr="009D0631">
              <w:rPr>
                <w:rFonts w:ascii="Simplified Arabic" w:hAnsi="Simplified Arabic" w:cs="Simplified Arabic"/>
                <w:sz w:val="24"/>
                <w:szCs w:val="24"/>
                <w:rtl/>
              </w:rPr>
              <w:t>إدارة</w:t>
            </w:r>
            <w:r w:rsidRPr="009D0631">
              <w:rPr>
                <w:rFonts w:ascii="Simplified Arabic" w:hAnsi="Simplified Arabic" w:cs="Simplified Arabic"/>
                <w:sz w:val="24"/>
                <w:szCs w:val="24"/>
              </w:rPr>
              <w:t xml:space="preserve"> </w:t>
            </w:r>
            <w:r w:rsidRPr="009D0631">
              <w:rPr>
                <w:rFonts w:ascii="Simplified Arabic" w:hAnsi="Simplified Arabic" w:cs="Simplified Arabic"/>
                <w:sz w:val="24"/>
                <w:szCs w:val="24"/>
                <w:rtl/>
              </w:rPr>
              <w:t>المخاطر المؤسسية</w:t>
            </w:r>
          </w:p>
        </w:tc>
      </w:tr>
      <w:tr w:rsidR="000D3F7A" w:rsidRPr="009D0631" w14:paraId="7C1F27AD" w14:textId="6EBAE295" w:rsidTr="00877B54">
        <w:tc>
          <w:tcPr>
            <w:tcW w:w="0" w:type="auto"/>
            <w:hideMark/>
          </w:tcPr>
          <w:p w14:paraId="44C2B178" w14:textId="77777777" w:rsidR="000D3F7A" w:rsidRPr="009D0631" w:rsidRDefault="000D3F7A" w:rsidP="000D3F7A">
            <w:pPr>
              <w:pStyle w:val="NoSpacing"/>
              <w:rPr>
                <w:rFonts w:ascii="Simplified Arabic" w:hAnsi="Simplified Arabic" w:cs="Simplified Arabic"/>
                <w:sz w:val="24"/>
                <w:szCs w:val="24"/>
              </w:rPr>
            </w:pPr>
            <w:r w:rsidRPr="009D0631">
              <w:rPr>
                <w:rFonts w:ascii="Simplified Arabic" w:hAnsi="Simplified Arabic" w:cs="Simplified Arabic"/>
                <w:sz w:val="24"/>
                <w:szCs w:val="24"/>
                <w:rtl/>
              </w:rPr>
              <w:t>قدرة المؤسسة على الاستمرار وتحقيق التوازن بين الأداء الاقتصادي والاجتماعي والبيئي</w:t>
            </w:r>
          </w:p>
        </w:tc>
        <w:tc>
          <w:tcPr>
            <w:tcW w:w="0" w:type="auto"/>
          </w:tcPr>
          <w:p w14:paraId="4750E1B6" w14:textId="7F33BB40" w:rsidR="000D3F7A" w:rsidRPr="009D0631" w:rsidRDefault="000D3F7A" w:rsidP="000D3F7A">
            <w:pPr>
              <w:pStyle w:val="NoSpacing"/>
              <w:rPr>
                <w:rFonts w:ascii="Simplified Arabic" w:hAnsi="Simplified Arabic" w:cs="Simplified Arabic"/>
                <w:sz w:val="24"/>
                <w:szCs w:val="24"/>
                <w:rtl/>
              </w:rPr>
            </w:pPr>
            <w:r w:rsidRPr="009D0631">
              <w:rPr>
                <w:rFonts w:ascii="Simplified Arabic" w:hAnsi="Simplified Arabic" w:cs="Simplified Arabic"/>
                <w:sz w:val="24"/>
                <w:szCs w:val="24"/>
                <w:rtl/>
              </w:rPr>
              <w:t>استدامة الأعمال</w:t>
            </w:r>
          </w:p>
        </w:tc>
      </w:tr>
      <w:tr w:rsidR="000D3F7A" w:rsidRPr="009D0631" w14:paraId="120A8DF7" w14:textId="3C220E74" w:rsidTr="00877B54">
        <w:tc>
          <w:tcPr>
            <w:tcW w:w="0" w:type="auto"/>
            <w:hideMark/>
          </w:tcPr>
          <w:p w14:paraId="49C47D5F" w14:textId="77777777" w:rsidR="000D3F7A" w:rsidRPr="009D0631" w:rsidRDefault="000D3F7A" w:rsidP="000D3F7A">
            <w:pPr>
              <w:pStyle w:val="NoSpacing"/>
              <w:rPr>
                <w:rFonts w:ascii="Simplified Arabic" w:hAnsi="Simplified Arabic" w:cs="Simplified Arabic"/>
                <w:sz w:val="24"/>
                <w:szCs w:val="24"/>
              </w:rPr>
            </w:pPr>
            <w:r w:rsidRPr="009D0631">
              <w:rPr>
                <w:rFonts w:ascii="Simplified Arabic" w:hAnsi="Simplified Arabic" w:cs="Simplified Arabic"/>
                <w:sz w:val="24"/>
                <w:szCs w:val="24"/>
                <w:rtl/>
              </w:rPr>
              <w:t>توظيف إدارة المخاطر كأداة استراتيجية تدعم الاستمرارية والمرونة والقدرة التنافسية</w:t>
            </w:r>
          </w:p>
        </w:tc>
        <w:tc>
          <w:tcPr>
            <w:tcW w:w="0" w:type="auto"/>
          </w:tcPr>
          <w:p w14:paraId="00C8B702" w14:textId="7EA38C5E" w:rsidR="000D3F7A" w:rsidRPr="009D0631" w:rsidRDefault="000D3F7A" w:rsidP="000D3F7A">
            <w:pPr>
              <w:pStyle w:val="NoSpacing"/>
              <w:keepNext/>
              <w:rPr>
                <w:rFonts w:ascii="Simplified Arabic" w:hAnsi="Simplified Arabic" w:cs="Simplified Arabic"/>
                <w:sz w:val="24"/>
                <w:szCs w:val="24"/>
                <w:rtl/>
              </w:rPr>
            </w:pPr>
            <w:r w:rsidRPr="009D0631">
              <w:rPr>
                <w:rFonts w:ascii="Simplified Arabic" w:hAnsi="Simplified Arabic" w:cs="Simplified Arabic"/>
                <w:sz w:val="24"/>
                <w:szCs w:val="24"/>
                <w:rtl/>
              </w:rPr>
              <w:t>العلاقة بينهما</w:t>
            </w:r>
          </w:p>
        </w:tc>
      </w:tr>
    </w:tbl>
    <w:p w14:paraId="05E0A539" w14:textId="20DEAE33" w:rsidR="000D3F7A" w:rsidRPr="009D0631" w:rsidRDefault="000D3F7A" w:rsidP="000D3F7A">
      <w:pPr>
        <w:pStyle w:val="Caption"/>
        <w:rPr>
          <w:rFonts w:ascii="Simplified Arabic" w:eastAsia="Times New Roman" w:hAnsi="Simplified Arabic" w:cs="Simplified Arabic"/>
          <w:b/>
          <w:bCs/>
          <w:kern w:val="0"/>
          <w:sz w:val="28"/>
          <w:szCs w:val="28"/>
          <w14:ligatures w14:val="none"/>
        </w:rPr>
      </w:pPr>
      <w:bookmarkStart w:id="8" w:name="_Toc224522766"/>
      <w:r w:rsidRPr="009D0631">
        <w:rPr>
          <w:rFonts w:ascii="Simplified Arabic" w:hAnsi="Simplified Arabic" w:cs="Simplified Arabic"/>
          <w:rtl/>
        </w:rPr>
        <w:t xml:space="preserve">جدول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جدول_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9D0631">
        <w:rPr>
          <w:rFonts w:ascii="Simplified Arabic" w:hAnsi="Simplified Arabic" w:cs="Simplified Arabic"/>
          <w:noProof/>
          <w:rtl/>
        </w:rPr>
        <w:t>1</w:t>
      </w:r>
      <w:r w:rsidRPr="009D0631">
        <w:rPr>
          <w:rFonts w:ascii="Simplified Arabic" w:hAnsi="Simplified Arabic" w:cs="Simplified Arabic"/>
          <w:rtl/>
        </w:rPr>
        <w:fldChar w:fldCharType="end"/>
      </w:r>
      <w:r w:rsidRPr="009D0631">
        <w:rPr>
          <w:rFonts w:ascii="Simplified Arabic" w:hAnsi="Simplified Arabic" w:cs="Simplified Arabic"/>
          <w:noProof/>
          <w:rtl/>
        </w:rPr>
        <w:t xml:space="preserve"> مفاهيم الفصل الأول</w:t>
      </w:r>
      <w:bookmarkEnd w:id="8"/>
    </w:p>
    <w:p w14:paraId="71FC1A6D" w14:textId="77777777" w:rsidR="000D3F7A" w:rsidRPr="009D0631" w:rsidRDefault="000D3F7A" w:rsidP="000D3F7A">
      <w:pPr>
        <w:pStyle w:val="NormalWeb"/>
        <w:keepNext/>
        <w:bidi/>
        <w:jc w:val="both"/>
        <w:rPr>
          <w:rFonts w:ascii="Simplified Arabic" w:hAnsi="Simplified Arabic" w:cs="Simplified Arabic"/>
        </w:rPr>
      </w:pPr>
      <w:r w:rsidRPr="009D0631">
        <w:rPr>
          <w:rFonts w:ascii="Simplified Arabic" w:hAnsi="Simplified Arabic" w:cs="Simplified Arabic"/>
          <w:noProof/>
          <w:sz w:val="28"/>
          <w:szCs w:val="28"/>
          <w:rtl/>
        </w:rPr>
        <w:lastRenderedPageBreak/>
        <w:drawing>
          <wp:inline distT="0" distB="0" distL="0" distR="0" wp14:anchorId="20A95831" wp14:editId="356B9D1D">
            <wp:extent cx="5608320" cy="3926840"/>
            <wp:effectExtent l="0" t="0" r="0" b="0"/>
            <wp:docPr id="1699042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042551" name=""/>
                    <pic:cNvPicPr/>
                  </pic:nvPicPr>
                  <pic:blipFill>
                    <a:blip r:embed="rId9"/>
                    <a:stretch>
                      <a:fillRect/>
                    </a:stretch>
                  </pic:blipFill>
                  <pic:spPr>
                    <a:xfrm>
                      <a:off x="0" y="0"/>
                      <a:ext cx="5608320" cy="3926840"/>
                    </a:xfrm>
                    <a:prstGeom prst="rect">
                      <a:avLst/>
                    </a:prstGeom>
                  </pic:spPr>
                </pic:pic>
              </a:graphicData>
            </a:graphic>
          </wp:inline>
        </w:drawing>
      </w:r>
    </w:p>
    <w:p w14:paraId="560A1DCB" w14:textId="23717501" w:rsidR="000D3F7A" w:rsidRPr="009D0631" w:rsidRDefault="000D3F7A" w:rsidP="000D3F7A">
      <w:pPr>
        <w:pStyle w:val="Caption"/>
        <w:jc w:val="both"/>
        <w:rPr>
          <w:rFonts w:ascii="Simplified Arabic" w:eastAsia="Times New Roman" w:hAnsi="Simplified Arabic" w:cs="Simplified Arabic"/>
          <w:kern w:val="0"/>
          <w:sz w:val="28"/>
          <w:szCs w:val="28"/>
          <w14:ligatures w14:val="none"/>
        </w:rPr>
      </w:pPr>
      <w:bookmarkStart w:id="9" w:name="_Toc224522799"/>
      <w:r w:rsidRPr="009D0631">
        <w:rPr>
          <w:rFonts w:ascii="Simplified Arabic" w:hAnsi="Simplified Arabic" w:cs="Simplified Arabic"/>
          <w:rtl/>
        </w:rPr>
        <w:t xml:space="preserve">شكل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شكل_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1963B4" w:rsidRPr="009D0631">
        <w:rPr>
          <w:rFonts w:ascii="Simplified Arabic" w:hAnsi="Simplified Arabic" w:cs="Simplified Arabic"/>
          <w:noProof/>
          <w:rtl/>
        </w:rPr>
        <w:t>1</w:t>
      </w:r>
      <w:r w:rsidRPr="009D0631">
        <w:rPr>
          <w:rFonts w:ascii="Simplified Arabic" w:hAnsi="Simplified Arabic" w:cs="Simplified Arabic"/>
          <w:rtl/>
        </w:rPr>
        <w:fldChar w:fldCharType="end"/>
      </w:r>
      <w:r w:rsidRPr="009D0631">
        <w:rPr>
          <w:rFonts w:ascii="Simplified Arabic" w:hAnsi="Simplified Arabic" w:cs="Simplified Arabic"/>
          <w:noProof/>
          <w:rtl/>
        </w:rPr>
        <w:t xml:space="preserve"> الترابط العام بين إدارة المخاطر المؤسسية واستدامة الأعمال</w:t>
      </w:r>
      <w:bookmarkEnd w:id="9"/>
    </w:p>
    <w:p w14:paraId="5D25D69A" w14:textId="18AC4744" w:rsidR="000D3F7A" w:rsidRPr="0099161A" w:rsidRDefault="000D3F7A" w:rsidP="0099161A">
      <w:pPr>
        <w:pStyle w:val="NormalWeb"/>
        <w:numPr>
          <w:ilvl w:val="1"/>
          <w:numId w:val="23"/>
        </w:numPr>
        <w:bidi/>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خلاصة الفصل</w:t>
      </w:r>
    </w:p>
    <w:p w14:paraId="0FA6B454" w14:textId="29EAAECF" w:rsidR="000D3F7A" w:rsidRPr="009D0631" w:rsidRDefault="000D3F7A" w:rsidP="009D6557">
      <w:pPr>
        <w:pStyle w:val="NormalWeb"/>
        <w:bidi/>
        <w:jc w:val="both"/>
        <w:rPr>
          <w:rFonts w:ascii="Simplified Arabic" w:hAnsi="Simplified Arabic" w:cs="Simplified Arabic"/>
          <w:rtl/>
        </w:rPr>
      </w:pPr>
      <w:r w:rsidRPr="009D0631">
        <w:rPr>
          <w:rFonts w:ascii="Simplified Arabic" w:hAnsi="Simplified Arabic" w:cs="Simplified Arabic"/>
          <w:rtl/>
        </w:rPr>
        <w:t>يتضح من هذا الفصل أن إدارة المخاطر المؤسسية أصبحت ضرورة استراتيجية في بيئة الأعمال الحديثة، وليست مجرد إجراء تنظيمي يقتصر على الحد من الخسائر. كما يتضح أن استدامة الأعمال تمثل غاية مؤسسية كبرى ترتبط بقدرة المؤسسة على التكيف والاستمرار وتحقيق التوازن بين متطلبات الأداء الاقتصادي والمسؤولية الاجتماعية والبيئية. ومن ثم، فإن الربط بين إدارة المخاطر المؤسسية واستدامة الأعمال يمثل مدخلًا علميًا وعمليًا مهمًا لفهم كيفية بناء مؤسسات أكثر مرونة وكفاءة واستعدادًا للمستقبل، وهو ما يمهّد منطقيًا للانتقال</w:t>
      </w:r>
      <w:r w:rsidR="009D6557" w:rsidRPr="009D0631">
        <w:rPr>
          <w:rFonts w:ascii="Simplified Arabic" w:hAnsi="Simplified Arabic" w:cs="Simplified Arabic"/>
          <w:rtl/>
        </w:rPr>
        <w:t xml:space="preserve"> في الفصل التالي إلى مشكلة الدراسة وتحديد أبعادها وصياغتها بصورة دقيقة</w:t>
      </w:r>
      <w:r w:rsidR="009D6557" w:rsidRPr="009D0631">
        <w:rPr>
          <w:rFonts w:ascii="Simplified Arabic" w:hAnsi="Simplified Arabic" w:cs="Simplified Arabic"/>
        </w:rPr>
        <w:t>.</w:t>
      </w:r>
    </w:p>
    <w:p w14:paraId="78D7AF80" w14:textId="77777777" w:rsidR="000D3F7A" w:rsidRPr="009D0631" w:rsidRDefault="000D3F7A">
      <w:pPr>
        <w:bidi w:val="0"/>
        <w:rPr>
          <w:rFonts w:ascii="Simplified Arabic" w:eastAsia="Times New Roman" w:hAnsi="Simplified Arabic" w:cs="Simplified Arabic"/>
          <w:kern w:val="0"/>
          <w:sz w:val="24"/>
          <w:szCs w:val="24"/>
          <w:rtl/>
          <w14:ligatures w14:val="none"/>
        </w:rPr>
      </w:pPr>
      <w:r w:rsidRPr="009D0631">
        <w:rPr>
          <w:rFonts w:ascii="Simplified Arabic" w:hAnsi="Simplified Arabic" w:cs="Simplified Arabic"/>
          <w:sz w:val="24"/>
          <w:szCs w:val="24"/>
          <w:rtl/>
        </w:rPr>
        <w:br w:type="page"/>
      </w:r>
    </w:p>
    <w:p w14:paraId="0287E669" w14:textId="77777777" w:rsidR="00E93237" w:rsidRDefault="00E93237" w:rsidP="0099161A">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1A34FA44"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0D6CBFA3"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50B758BA"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6B3AF8EE"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768ECFD9"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30ED32BE"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6B7B9F1B" w14:textId="5FC8AEF7" w:rsidR="000D3F7A" w:rsidRPr="0099161A" w:rsidRDefault="000D3F7A"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10" w:name="_Toc224523062"/>
      <w:r w:rsidRPr="0099161A">
        <w:rPr>
          <w:rFonts w:ascii="Simplified Arabic" w:eastAsia="Times New Roman" w:hAnsi="Simplified Arabic" w:cs="Simplified Arabic"/>
          <w:b/>
          <w:bCs/>
          <w:kern w:val="36"/>
          <w:sz w:val="48"/>
          <w:szCs w:val="48"/>
          <w:rtl/>
          <w14:ligatures w14:val="none"/>
        </w:rPr>
        <w:t>الفصل الثاني</w:t>
      </w:r>
      <w:bookmarkEnd w:id="10"/>
    </w:p>
    <w:p w14:paraId="0093AE45" w14:textId="6EA47C7B" w:rsidR="00E93237" w:rsidRDefault="000D3F7A" w:rsidP="0099161A">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bookmarkStart w:id="11" w:name="_Toc224523063"/>
      <w:r w:rsidRPr="0099161A">
        <w:rPr>
          <w:rFonts w:ascii="Simplified Arabic" w:eastAsia="Times New Roman" w:hAnsi="Simplified Arabic" w:cs="Simplified Arabic"/>
          <w:b/>
          <w:bCs/>
          <w:kern w:val="36"/>
          <w:sz w:val="48"/>
          <w:szCs w:val="48"/>
          <w:rtl/>
          <w14:ligatures w14:val="none"/>
        </w:rPr>
        <w:t>مشكلة الدراسة</w:t>
      </w:r>
      <w:bookmarkEnd w:id="11"/>
    </w:p>
    <w:p w14:paraId="374870FF" w14:textId="77777777" w:rsidR="00E93237" w:rsidRDefault="00E93237">
      <w:pPr>
        <w:bidi w:val="0"/>
        <w:rPr>
          <w:rFonts w:ascii="Simplified Arabic" w:eastAsia="Times New Roman" w:hAnsi="Simplified Arabic" w:cs="Simplified Arabic"/>
          <w:b/>
          <w:bCs/>
          <w:kern w:val="36"/>
          <w:sz w:val="48"/>
          <w:szCs w:val="48"/>
          <w:rtl/>
          <w14:ligatures w14:val="none"/>
        </w:rPr>
      </w:pPr>
      <w:r>
        <w:rPr>
          <w:rFonts w:ascii="Simplified Arabic" w:eastAsia="Times New Roman" w:hAnsi="Simplified Arabic" w:cs="Simplified Arabic"/>
          <w:b/>
          <w:bCs/>
          <w:kern w:val="36"/>
          <w:sz w:val="48"/>
          <w:szCs w:val="48"/>
          <w:rtl/>
          <w14:ligatures w14:val="none"/>
        </w:rPr>
        <w:br w:type="page"/>
      </w:r>
    </w:p>
    <w:p w14:paraId="74CF23CC" w14:textId="77777777" w:rsidR="0099161A" w:rsidRPr="0099161A" w:rsidRDefault="0099161A" w:rsidP="0099161A">
      <w:pPr>
        <w:pStyle w:val="ListParagraph"/>
        <w:numPr>
          <w:ilvl w:val="0"/>
          <w:numId w:val="23"/>
        </w:numPr>
        <w:spacing w:before="100" w:beforeAutospacing="1" w:after="100" w:afterAutospacing="1" w:line="240" w:lineRule="auto"/>
        <w:contextualSpacing w:val="0"/>
        <w:jc w:val="both"/>
        <w:rPr>
          <w:rFonts w:ascii="Simplified Arabic" w:eastAsia="Times New Roman" w:hAnsi="Simplified Arabic" w:cs="Simplified Arabic"/>
          <w:b/>
          <w:bCs/>
          <w:vanish/>
          <w:kern w:val="0"/>
          <w:sz w:val="36"/>
          <w:szCs w:val="36"/>
          <w14:ligatures w14:val="none"/>
        </w:rPr>
      </w:pPr>
    </w:p>
    <w:p w14:paraId="3C91506D" w14:textId="34BF61E5" w:rsidR="000D3F7A" w:rsidRPr="0099161A" w:rsidRDefault="000D3F7A" w:rsidP="0099161A">
      <w:pPr>
        <w:pStyle w:val="NormalWeb"/>
        <w:numPr>
          <w:ilvl w:val="1"/>
          <w:numId w:val="23"/>
        </w:numPr>
        <w:bidi/>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تمهيد</w:t>
      </w:r>
    </w:p>
    <w:p w14:paraId="2DC74AC1" w14:textId="77777777" w:rsidR="000D3F7A" w:rsidRPr="009D0631" w:rsidRDefault="000D3F7A" w:rsidP="000D3F7A">
      <w:pPr>
        <w:pStyle w:val="NormalWeb"/>
        <w:bidi/>
        <w:jc w:val="both"/>
        <w:rPr>
          <w:rFonts w:ascii="Simplified Arabic" w:hAnsi="Simplified Arabic" w:cs="Simplified Arabic"/>
        </w:rPr>
      </w:pPr>
      <w:r w:rsidRPr="009D0631">
        <w:rPr>
          <w:rFonts w:ascii="Simplified Arabic" w:hAnsi="Simplified Arabic" w:cs="Simplified Arabic"/>
          <w:rtl/>
        </w:rPr>
        <w:t xml:space="preserve">تشهد المؤسسات المعاصرة تحولات متسارعة نتيجة التطور التكنولوجي المتواصل، وتزايد العولمة الاقتصادية، وارتفاع مستوى المنافسة في الأسواق المحلية والعالمية. وقد أدى هذا الواقع إلى ظهور أنواع متعددة من المخاطر التي قد تؤثر في قدرة المؤسسات على تحقيق أهدافها الاستراتيجية واستمرارها في بيئة أعمال تتسم بدرجة عالية من عدم اليقين. ولم تعد هذه المخاطر تقتصر على الجوانب المالية أو التشغيلية التقليدية، بل امتدت لتشمل </w:t>
      </w:r>
      <w:proofErr w:type="gramStart"/>
      <w:r w:rsidRPr="009D0631">
        <w:rPr>
          <w:rFonts w:ascii="Simplified Arabic" w:hAnsi="Simplified Arabic" w:cs="Simplified Arabic"/>
          <w:rtl/>
        </w:rPr>
        <w:t>مخاطر</w:t>
      </w:r>
      <w:proofErr w:type="gramEnd"/>
      <w:r w:rsidRPr="009D0631">
        <w:rPr>
          <w:rFonts w:ascii="Simplified Arabic" w:hAnsi="Simplified Arabic" w:cs="Simplified Arabic"/>
          <w:rtl/>
        </w:rPr>
        <w:t xml:space="preserve"> استراتيجية وتنظيمية وبيئية واجتماعية وتقنية، الأمر الذي جعل إدارة المخاطر أحد العناصر الأساسية في الفكر الإداري الحديث</w:t>
      </w:r>
      <w:r w:rsidRPr="009D0631">
        <w:rPr>
          <w:rFonts w:ascii="Simplified Arabic" w:hAnsi="Simplified Arabic" w:cs="Simplified Arabic"/>
        </w:rPr>
        <w:t xml:space="preserve">. </w:t>
      </w:r>
    </w:p>
    <w:p w14:paraId="518B954B" w14:textId="77777777" w:rsidR="000D3F7A" w:rsidRPr="009D0631" w:rsidRDefault="000D3F7A" w:rsidP="000D3F7A">
      <w:pPr>
        <w:pStyle w:val="NormalWeb"/>
        <w:bidi/>
        <w:jc w:val="both"/>
        <w:rPr>
          <w:rFonts w:ascii="Simplified Arabic" w:hAnsi="Simplified Arabic" w:cs="Simplified Arabic"/>
        </w:rPr>
      </w:pPr>
      <w:r w:rsidRPr="009D0631">
        <w:rPr>
          <w:rFonts w:ascii="Simplified Arabic" w:hAnsi="Simplified Arabic" w:cs="Simplified Arabic"/>
          <w:rtl/>
        </w:rPr>
        <w:t xml:space="preserve">وفي ظل هذه البيئة المعقدة، أصبح من الضروري أن تعتمد المؤسسات على منهجية شاملة لإدارة المخاطر تُمكّنها من التعرف على المخاطر المحتملة وتحليلها والتعامل معها بطريقة منهجية تضمن استمرارية أعمالها وتحقيق أهدافها الاستراتيجية. ومن هنا ظهر مفهوم </w:t>
      </w:r>
      <w:r w:rsidRPr="009D0631">
        <w:rPr>
          <w:rFonts w:ascii="Simplified Arabic" w:hAnsi="Simplified Arabic" w:cs="Simplified Arabic"/>
          <w:b/>
          <w:bCs/>
          <w:rtl/>
        </w:rPr>
        <w:t>إدارة المخاطر المؤسسية</w:t>
      </w:r>
      <w:r w:rsidRPr="009D0631">
        <w:rPr>
          <w:rFonts w:ascii="Simplified Arabic" w:hAnsi="Simplified Arabic" w:cs="Simplified Arabic"/>
          <w:rtl/>
        </w:rPr>
        <w:t xml:space="preserve"> الذي يمثل إطاراً متكاملاً يهدف إلى إدارة المخاطر على مستوى المؤسسة ككل بدلاً من التعامل معها بصورة جزئية أو منفصلة داخل الإدارات المختلفة</w:t>
      </w:r>
      <w:r w:rsidRPr="009D0631">
        <w:rPr>
          <w:rFonts w:ascii="Simplified Arabic" w:hAnsi="Simplified Arabic" w:cs="Simplified Arabic"/>
        </w:rPr>
        <w:t xml:space="preserve">. </w:t>
      </w:r>
    </w:p>
    <w:p w14:paraId="72EB4D83" w14:textId="0C67A6EB" w:rsidR="000D3F7A" w:rsidRPr="0099161A" w:rsidRDefault="000D3F7A" w:rsidP="0099161A">
      <w:pPr>
        <w:pStyle w:val="NormalWeb"/>
        <w:numPr>
          <w:ilvl w:val="1"/>
          <w:numId w:val="23"/>
        </w:numPr>
        <w:bidi/>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تطور مفهوم إدارة المخاطر المؤسسية</w:t>
      </w:r>
    </w:p>
    <w:p w14:paraId="480990AD" w14:textId="77777777" w:rsidR="000D3F7A" w:rsidRPr="009D0631" w:rsidRDefault="000D3F7A" w:rsidP="000D3F7A">
      <w:pPr>
        <w:pStyle w:val="NormalWeb"/>
        <w:bidi/>
        <w:jc w:val="both"/>
        <w:rPr>
          <w:rFonts w:ascii="Simplified Arabic" w:hAnsi="Simplified Arabic" w:cs="Simplified Arabic"/>
        </w:rPr>
      </w:pPr>
      <w:r w:rsidRPr="009D0631">
        <w:rPr>
          <w:rFonts w:ascii="Simplified Arabic" w:hAnsi="Simplified Arabic" w:cs="Simplified Arabic"/>
          <w:rtl/>
        </w:rPr>
        <w:t>تُعد إدارة المخاطر المؤسسية أحد المفاهيم الإدارية الحديثة التي ظهرت استجابةً للحاجة المتزايدة إلى إدارة المخاطر بطريقة أكثر شمولية وتكاملاً. ويقوم هذا المفهوم على أساس دمج عمليات تحديد المخاطر وتقييمها ومعالجتها ضمن الاستراتيجية العامة للمؤسسة، بحيث تصبح إدارة المخاطر جزءاً من عملية صنع القرار الإداري وليس مجرد وظيفة رقابية أو إجرائية</w:t>
      </w:r>
      <w:r w:rsidRPr="009D0631">
        <w:rPr>
          <w:rFonts w:ascii="Simplified Arabic" w:hAnsi="Simplified Arabic" w:cs="Simplified Arabic"/>
        </w:rPr>
        <w:t xml:space="preserve">. </w:t>
      </w:r>
    </w:p>
    <w:p w14:paraId="320020E1" w14:textId="77777777" w:rsidR="000D3F7A" w:rsidRPr="009D0631" w:rsidRDefault="000D3F7A" w:rsidP="000D3F7A">
      <w:pPr>
        <w:pStyle w:val="NormalWeb"/>
        <w:bidi/>
        <w:jc w:val="both"/>
        <w:rPr>
          <w:rFonts w:ascii="Simplified Arabic" w:hAnsi="Simplified Arabic" w:cs="Simplified Arabic"/>
        </w:rPr>
      </w:pPr>
      <w:r w:rsidRPr="009D0631">
        <w:rPr>
          <w:rFonts w:ascii="Simplified Arabic" w:hAnsi="Simplified Arabic" w:cs="Simplified Arabic"/>
          <w:rtl/>
        </w:rPr>
        <w:t>ويعتمد هذا الإطار على مجموعة من الممارسات التنظيمية التي تشمل تحليل البيئة الداخلية والخارجية للمؤسسة، وتحديد مصادر المخاطر المحتملة، وتقييم آثارها المتوقعة، ثم وضع الخطط والإجراءات اللازمة للتعامل معها وتقليل آثارها السلبية. كما يتطلب تطبيق إدارة المخاطر المؤسسية وجود ثقافة تنظيمية داعمة تعزز الوعي بالمخاطر لدى مختلف المستويات الإدارية، إضافة إلى وجود أنظمة رقابية وإجرائية تضمن متابعة المخاطر بصورة مستمرة</w:t>
      </w:r>
      <w:r w:rsidRPr="009D0631">
        <w:rPr>
          <w:rFonts w:ascii="Simplified Arabic" w:hAnsi="Simplified Arabic" w:cs="Simplified Arabic"/>
        </w:rPr>
        <w:t xml:space="preserve">. </w:t>
      </w:r>
    </w:p>
    <w:p w14:paraId="49FA1E05" w14:textId="65D08ABF" w:rsidR="000D3F7A" w:rsidRPr="0099161A" w:rsidRDefault="000D3F7A" w:rsidP="0099161A">
      <w:pPr>
        <w:pStyle w:val="NormalWeb"/>
        <w:numPr>
          <w:ilvl w:val="1"/>
          <w:numId w:val="23"/>
        </w:numPr>
        <w:bidi/>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استدامة الأعمال في بيئة الأعمال الحديثة</w:t>
      </w:r>
    </w:p>
    <w:p w14:paraId="1B5E8E32" w14:textId="77777777" w:rsidR="000D3F7A" w:rsidRPr="009D0631" w:rsidRDefault="000D3F7A" w:rsidP="000D3F7A">
      <w:pPr>
        <w:pStyle w:val="NormalWeb"/>
        <w:bidi/>
        <w:jc w:val="both"/>
        <w:rPr>
          <w:rFonts w:ascii="Simplified Arabic" w:hAnsi="Simplified Arabic" w:cs="Simplified Arabic"/>
        </w:rPr>
      </w:pPr>
      <w:r w:rsidRPr="009D0631">
        <w:rPr>
          <w:rFonts w:ascii="Simplified Arabic" w:hAnsi="Simplified Arabic" w:cs="Simplified Arabic"/>
          <w:rtl/>
        </w:rPr>
        <w:t>أصبحت استدامة الأعمال أحد المفاهيم الرئيسية التي تحظى باهتمام متزايد في الدراسات الإدارية المعاصرة، حيث تسعى المؤسسات الحديثة إلى تحقيق التوازن بين تحقيق الأرباح الاقتصادية والحفاظ على المسؤولية الاجتماعية والبيئية. ويعكس هذا المفهوم قدرة المؤسسة على الاستمرار في تحقيق أهدافها على المدى الطويل مع الحفاظ على مواردها وتعزيز ثقة أصحاب المصلحة</w:t>
      </w:r>
      <w:r w:rsidRPr="009D0631">
        <w:rPr>
          <w:rFonts w:ascii="Simplified Arabic" w:hAnsi="Simplified Arabic" w:cs="Simplified Arabic"/>
        </w:rPr>
        <w:t>.</w:t>
      </w:r>
    </w:p>
    <w:p w14:paraId="1581C89E" w14:textId="77777777" w:rsidR="000D3F7A" w:rsidRPr="009D0631" w:rsidRDefault="000D3F7A" w:rsidP="000D3F7A">
      <w:pPr>
        <w:pStyle w:val="NormalWeb"/>
        <w:bidi/>
        <w:jc w:val="both"/>
        <w:rPr>
          <w:rFonts w:ascii="Simplified Arabic" w:hAnsi="Simplified Arabic" w:cs="Simplified Arabic"/>
        </w:rPr>
      </w:pPr>
      <w:r w:rsidRPr="009D0631">
        <w:rPr>
          <w:rFonts w:ascii="Simplified Arabic" w:hAnsi="Simplified Arabic" w:cs="Simplified Arabic"/>
          <w:rtl/>
        </w:rPr>
        <w:t xml:space="preserve">وتتطلب استدامة الأعمال تبني استراتيجيات إدارية متكاملة تساعد المؤسسات على التكيف مع التغيرات الاقتصادية والاجتماعية والبيئية، إضافة إلى قدرتها على التعامل مع المخاطر المختلفة التي قد تهدد استمرارية أعمالها. ولذلك </w:t>
      </w:r>
      <w:r w:rsidRPr="009D0631">
        <w:rPr>
          <w:rFonts w:ascii="Simplified Arabic" w:hAnsi="Simplified Arabic" w:cs="Simplified Arabic"/>
          <w:rtl/>
        </w:rPr>
        <w:lastRenderedPageBreak/>
        <w:t>أصبحت إدارة المخاطر المؤسسية أحد الأدوات الأساسية التي تعتمد عليها المؤسسات لتحقيق الاستدامة المؤسسية وضمان قدرتها على مواجهة التحديات المستقبلية</w:t>
      </w:r>
      <w:r w:rsidRPr="009D0631">
        <w:rPr>
          <w:rFonts w:ascii="Simplified Arabic" w:hAnsi="Simplified Arabic" w:cs="Simplified Arabic"/>
        </w:rPr>
        <w:t xml:space="preserve">. </w:t>
      </w:r>
    </w:p>
    <w:p w14:paraId="2EFA0E92" w14:textId="7F7B3D90" w:rsidR="000D3F7A" w:rsidRPr="0099161A" w:rsidRDefault="000D3F7A" w:rsidP="0099161A">
      <w:pPr>
        <w:pStyle w:val="NormalWeb"/>
        <w:numPr>
          <w:ilvl w:val="1"/>
          <w:numId w:val="23"/>
        </w:numPr>
        <w:bidi/>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أبعاد المشكلة البحثية</w:t>
      </w:r>
    </w:p>
    <w:p w14:paraId="4A0DC138" w14:textId="77777777" w:rsidR="000D3F7A" w:rsidRPr="009D0631" w:rsidRDefault="000D3F7A" w:rsidP="000D3F7A">
      <w:pPr>
        <w:pStyle w:val="NormalWeb"/>
        <w:bidi/>
        <w:jc w:val="both"/>
        <w:rPr>
          <w:rFonts w:ascii="Simplified Arabic" w:hAnsi="Simplified Arabic" w:cs="Simplified Arabic"/>
        </w:rPr>
      </w:pPr>
      <w:r w:rsidRPr="009D0631">
        <w:rPr>
          <w:rFonts w:ascii="Simplified Arabic" w:hAnsi="Simplified Arabic" w:cs="Simplified Arabic"/>
          <w:rtl/>
        </w:rPr>
        <w:t>رغم الاهتمام المتزايد بتطبيق إدارة المخاطر المؤسسية في المؤسسات الحديثة، إلا أن العديد من الدراسات تشير إلى وجود فجوة واضحة بين التطبيق النظري لمفهوم إدارة المخاطر المؤسسية وبين تطبيقه العملي داخل المؤسسات. فبعض المؤسسات ما زالت تتعامل مع إدارة المخاطر باعتبارها أداة لتقليل الخسائر أو معالجة الأزمات بعد وقوعها، بدلاً من استخدامها كأداة استراتيجية تدعم عملية التخطيط واتخاذ القرار</w:t>
      </w:r>
      <w:r w:rsidRPr="009D0631">
        <w:rPr>
          <w:rFonts w:ascii="Simplified Arabic" w:hAnsi="Simplified Arabic" w:cs="Simplified Arabic"/>
        </w:rPr>
        <w:t xml:space="preserve">. </w:t>
      </w:r>
    </w:p>
    <w:p w14:paraId="0CBA5471" w14:textId="77777777" w:rsidR="000D3F7A" w:rsidRPr="009D0631" w:rsidRDefault="000D3F7A" w:rsidP="000D3F7A">
      <w:pPr>
        <w:pStyle w:val="NormalWeb"/>
        <w:bidi/>
        <w:jc w:val="both"/>
        <w:rPr>
          <w:rFonts w:ascii="Simplified Arabic" w:hAnsi="Simplified Arabic" w:cs="Simplified Arabic"/>
        </w:rPr>
      </w:pPr>
      <w:r w:rsidRPr="009D0631">
        <w:rPr>
          <w:rFonts w:ascii="Simplified Arabic" w:hAnsi="Simplified Arabic" w:cs="Simplified Arabic"/>
          <w:rtl/>
        </w:rPr>
        <w:t>كما تواجه المؤسسات تحديات متعددة عند محاولة دمج إدارة المخاطر مع استراتيجيات الاستدامة، ومن أبرز هذه التحديات ضعف التنسيق بين الإدارات المختلفة، وقصور البنية التكنولوجية اللازمة لإدارة المخاطر، إضافة إلى نقص الخبرات المتخصصة في مجال تحليل المخاطر. ويؤدي ذلك إلى تقليل فعالية تطبيق أنظمة إدارة المخاطر المؤسسية، مما قد ينعكس سلباً على قدرة المؤسسات على تحقيق استدامة أعمالها</w:t>
      </w:r>
      <w:r w:rsidRPr="009D0631">
        <w:rPr>
          <w:rFonts w:ascii="Simplified Arabic" w:hAnsi="Simplified Arabic" w:cs="Simplified Arabic"/>
        </w:rPr>
        <w:t xml:space="preserve">. </w:t>
      </w:r>
    </w:p>
    <w:p w14:paraId="63463762" w14:textId="1752FD6A" w:rsidR="000D3F7A" w:rsidRPr="0099161A" w:rsidRDefault="000D3F7A" w:rsidP="0099161A">
      <w:pPr>
        <w:pStyle w:val="NormalWeb"/>
        <w:numPr>
          <w:ilvl w:val="1"/>
          <w:numId w:val="23"/>
        </w:numPr>
        <w:bidi/>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الفجوة البحثية</w:t>
      </w:r>
    </w:p>
    <w:p w14:paraId="17C79D9F" w14:textId="77777777" w:rsidR="000D3F7A" w:rsidRPr="009D0631" w:rsidRDefault="000D3F7A" w:rsidP="000D3F7A">
      <w:pPr>
        <w:pStyle w:val="NormalWeb"/>
        <w:bidi/>
        <w:jc w:val="both"/>
        <w:rPr>
          <w:rFonts w:ascii="Simplified Arabic" w:hAnsi="Simplified Arabic" w:cs="Simplified Arabic"/>
        </w:rPr>
      </w:pPr>
      <w:r w:rsidRPr="009D0631">
        <w:rPr>
          <w:rFonts w:ascii="Simplified Arabic" w:hAnsi="Simplified Arabic" w:cs="Simplified Arabic"/>
          <w:rtl/>
        </w:rPr>
        <w:t>تشير الأدبيات العلمية إلى أن العلاقة بين إدارة المخاطر المؤسسية واستدامة الأعمال ما زالت بحاجة إلى مزيد من الدراسة والتحليل، خاصة في البيئات الاقتصادية الناشئة. فعلى الرغم من وجود العديد من الدراسات التي تناولت إدارة المخاطر أو الاستدامة بشكل منفصل، إلا أن الدراسات التي ركزت على تحليل العلاقة التكاملية بينهما ما تزال محدودة نسبياً، كما أن معظم الدراسات ركزت على المؤسسات الكبيرة في الدول المتقدمة</w:t>
      </w:r>
      <w:r w:rsidRPr="009D0631">
        <w:rPr>
          <w:rFonts w:ascii="Simplified Arabic" w:hAnsi="Simplified Arabic" w:cs="Simplified Arabic"/>
        </w:rPr>
        <w:t xml:space="preserve">. </w:t>
      </w:r>
    </w:p>
    <w:p w14:paraId="5FF68944" w14:textId="77777777" w:rsidR="000D3F7A" w:rsidRPr="009D0631" w:rsidRDefault="000D3F7A" w:rsidP="000D3F7A">
      <w:pPr>
        <w:pStyle w:val="NormalWeb"/>
        <w:bidi/>
        <w:jc w:val="both"/>
        <w:rPr>
          <w:rFonts w:ascii="Simplified Arabic" w:hAnsi="Simplified Arabic" w:cs="Simplified Arabic"/>
        </w:rPr>
      </w:pPr>
      <w:r w:rsidRPr="009D0631">
        <w:rPr>
          <w:rFonts w:ascii="Simplified Arabic" w:hAnsi="Simplified Arabic" w:cs="Simplified Arabic"/>
          <w:rtl/>
        </w:rPr>
        <w:t>كما أن تطبيق أنظمة إدارة المخاطر المؤسسية يختلف باختلاف طبيعة المؤسسات والبيئات التنظيمية التي تعمل فيها، الأمر الذي يبرز الحاجة إلى إجراء دراسات تطبيقية تسهم في فهم كيفية توظيف إدارة المخاطر المؤسسية لتعزيز استدامة الأعمال في المؤسسات المختلفة</w:t>
      </w:r>
      <w:r w:rsidRPr="009D0631">
        <w:rPr>
          <w:rFonts w:ascii="Simplified Arabic" w:hAnsi="Simplified Arabic" w:cs="Simplified Arabic"/>
        </w:rPr>
        <w:t>.</w:t>
      </w:r>
    </w:p>
    <w:p w14:paraId="0FFCF1DD" w14:textId="1EBB6D0B" w:rsidR="000D3F7A" w:rsidRPr="0099161A" w:rsidRDefault="000D3F7A" w:rsidP="0099161A">
      <w:pPr>
        <w:pStyle w:val="NormalWeb"/>
        <w:numPr>
          <w:ilvl w:val="1"/>
          <w:numId w:val="23"/>
        </w:numPr>
        <w:bidi/>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صياغة مشكلة الدراسة</w:t>
      </w:r>
    </w:p>
    <w:p w14:paraId="75D75DEF" w14:textId="77777777" w:rsidR="000D3F7A" w:rsidRPr="009D0631" w:rsidRDefault="000D3F7A" w:rsidP="000D3F7A">
      <w:pPr>
        <w:pStyle w:val="NormalWeb"/>
        <w:bidi/>
        <w:jc w:val="both"/>
        <w:rPr>
          <w:rFonts w:ascii="Simplified Arabic" w:hAnsi="Simplified Arabic" w:cs="Simplified Arabic"/>
        </w:rPr>
      </w:pPr>
      <w:r w:rsidRPr="009D0631">
        <w:rPr>
          <w:rFonts w:ascii="Simplified Arabic" w:hAnsi="Simplified Arabic" w:cs="Simplified Arabic"/>
          <w:rtl/>
        </w:rPr>
        <w:t>في ضوء ما سبق، تتمثل مشكلة الدراسة في وجود تساؤلات حول مدى قدرة إدارة المخاطر المؤسسية على تعزيز استدامة الأعمال داخل المؤسسات، ومدى فعالية تطبيق أنظمة إدارة المخاطر في دعم الاستمرارية المؤسسية وتحسين الأداء المؤسسي</w:t>
      </w:r>
      <w:r w:rsidRPr="009D0631">
        <w:rPr>
          <w:rFonts w:ascii="Simplified Arabic" w:hAnsi="Simplified Arabic" w:cs="Simplified Arabic"/>
        </w:rPr>
        <w:t>.</w:t>
      </w:r>
    </w:p>
    <w:p w14:paraId="623B91EF" w14:textId="77777777" w:rsidR="000D3F7A" w:rsidRPr="009D0631" w:rsidRDefault="000D3F7A" w:rsidP="000D3F7A">
      <w:pPr>
        <w:pStyle w:val="NormalWeb"/>
        <w:bidi/>
        <w:jc w:val="both"/>
        <w:rPr>
          <w:rFonts w:ascii="Simplified Arabic" w:hAnsi="Simplified Arabic" w:cs="Simplified Arabic"/>
        </w:rPr>
      </w:pPr>
      <w:r w:rsidRPr="009D0631">
        <w:rPr>
          <w:rFonts w:ascii="Simplified Arabic" w:hAnsi="Simplified Arabic" w:cs="Simplified Arabic"/>
          <w:rtl/>
        </w:rPr>
        <w:t>وعليه يمكن صياغة مشكلة الدراسة في التساؤل الرئيس التالي</w:t>
      </w:r>
      <w:r w:rsidRPr="009D0631">
        <w:rPr>
          <w:rFonts w:ascii="Simplified Arabic" w:hAnsi="Simplified Arabic" w:cs="Simplified Arabic"/>
        </w:rPr>
        <w:t>:</w:t>
      </w:r>
    </w:p>
    <w:p w14:paraId="225A5E42" w14:textId="77777777" w:rsidR="000D3F7A" w:rsidRPr="009D0631" w:rsidRDefault="000D3F7A" w:rsidP="000D3F7A">
      <w:pPr>
        <w:pStyle w:val="NormalWeb"/>
        <w:bidi/>
        <w:jc w:val="both"/>
        <w:rPr>
          <w:rFonts w:ascii="Simplified Arabic" w:hAnsi="Simplified Arabic" w:cs="Simplified Arabic"/>
        </w:rPr>
      </w:pPr>
      <w:r w:rsidRPr="009D0631">
        <w:rPr>
          <w:rFonts w:ascii="Simplified Arabic" w:hAnsi="Simplified Arabic" w:cs="Simplified Arabic"/>
          <w:b/>
          <w:bCs/>
          <w:rtl/>
        </w:rPr>
        <w:t>ما مدى تأثير إدارة المخاطر المؤسسية على استدامة الأعمال في المؤسسات؟</w:t>
      </w:r>
    </w:p>
    <w:p w14:paraId="7FDEDB0C" w14:textId="2ABFE4DB" w:rsidR="000D3F7A" w:rsidRPr="0099161A" w:rsidRDefault="000D3F7A" w:rsidP="0099161A">
      <w:pPr>
        <w:pStyle w:val="NormalWeb"/>
        <w:numPr>
          <w:ilvl w:val="1"/>
          <w:numId w:val="23"/>
        </w:numPr>
        <w:bidi/>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lastRenderedPageBreak/>
        <w:t>التساؤلات الفرعية لمشكلة الدراسة</w:t>
      </w:r>
    </w:p>
    <w:p w14:paraId="238649BB" w14:textId="77777777" w:rsidR="000D3F7A" w:rsidRPr="009D0631" w:rsidRDefault="000D3F7A" w:rsidP="000D3F7A">
      <w:pPr>
        <w:pStyle w:val="NormalWeb"/>
        <w:bidi/>
        <w:jc w:val="both"/>
        <w:rPr>
          <w:rFonts w:ascii="Simplified Arabic" w:hAnsi="Simplified Arabic" w:cs="Simplified Arabic"/>
        </w:rPr>
      </w:pPr>
      <w:r w:rsidRPr="009D0631">
        <w:rPr>
          <w:rFonts w:ascii="Simplified Arabic" w:hAnsi="Simplified Arabic" w:cs="Simplified Arabic"/>
          <w:rtl/>
        </w:rPr>
        <w:t>ينبثق عن التساؤل الرئيس مجموعة من التساؤلات الفرعية التي تسعى الدراسة إلى الإجابة عنها، وهي</w:t>
      </w:r>
      <w:r w:rsidRPr="009D0631">
        <w:rPr>
          <w:rFonts w:ascii="Simplified Arabic" w:hAnsi="Simplified Arabic" w:cs="Simplified Arabic"/>
        </w:rPr>
        <w:t>:</w:t>
      </w:r>
    </w:p>
    <w:p w14:paraId="71C753D6" w14:textId="77777777" w:rsidR="000D3F7A" w:rsidRPr="009D0631" w:rsidRDefault="000D3F7A" w:rsidP="000D3F7A">
      <w:pPr>
        <w:pStyle w:val="NormalWeb"/>
        <w:numPr>
          <w:ilvl w:val="0"/>
          <w:numId w:val="10"/>
        </w:numPr>
        <w:bidi/>
        <w:jc w:val="both"/>
        <w:rPr>
          <w:rFonts w:ascii="Simplified Arabic" w:hAnsi="Simplified Arabic" w:cs="Simplified Arabic"/>
        </w:rPr>
      </w:pPr>
      <w:r w:rsidRPr="009D0631">
        <w:rPr>
          <w:rFonts w:ascii="Simplified Arabic" w:hAnsi="Simplified Arabic" w:cs="Simplified Arabic"/>
          <w:rtl/>
        </w:rPr>
        <w:t>ما مستوى تطبيق ممارسات إدارة المخاطر المؤسسية في المؤسسات؟</w:t>
      </w:r>
    </w:p>
    <w:p w14:paraId="06E82ED5" w14:textId="77777777" w:rsidR="000D3F7A" w:rsidRPr="009D0631" w:rsidRDefault="000D3F7A" w:rsidP="000D3F7A">
      <w:pPr>
        <w:pStyle w:val="NormalWeb"/>
        <w:numPr>
          <w:ilvl w:val="0"/>
          <w:numId w:val="10"/>
        </w:numPr>
        <w:bidi/>
        <w:jc w:val="both"/>
        <w:rPr>
          <w:rFonts w:ascii="Simplified Arabic" w:hAnsi="Simplified Arabic" w:cs="Simplified Arabic"/>
        </w:rPr>
      </w:pPr>
      <w:r w:rsidRPr="009D0631">
        <w:rPr>
          <w:rFonts w:ascii="Simplified Arabic" w:hAnsi="Simplified Arabic" w:cs="Simplified Arabic"/>
          <w:rtl/>
        </w:rPr>
        <w:t>ما العلاقة بين إدارة المخاطر المؤسسية وتحقيق استدامة الأعمال؟</w:t>
      </w:r>
    </w:p>
    <w:p w14:paraId="14595F0C" w14:textId="77777777" w:rsidR="000D3F7A" w:rsidRPr="009D0631" w:rsidRDefault="000D3F7A" w:rsidP="000D3F7A">
      <w:pPr>
        <w:pStyle w:val="NormalWeb"/>
        <w:numPr>
          <w:ilvl w:val="0"/>
          <w:numId w:val="10"/>
        </w:numPr>
        <w:bidi/>
        <w:jc w:val="both"/>
        <w:rPr>
          <w:rFonts w:ascii="Simplified Arabic" w:hAnsi="Simplified Arabic" w:cs="Simplified Arabic"/>
        </w:rPr>
      </w:pPr>
      <w:r w:rsidRPr="009D0631">
        <w:rPr>
          <w:rFonts w:ascii="Simplified Arabic" w:hAnsi="Simplified Arabic" w:cs="Simplified Arabic"/>
          <w:rtl/>
        </w:rPr>
        <w:t>ما أثر تطبيق أنظمة إدارة المخاطر المؤسسية على الأداء المالي والتشغيلي للمؤسسات؟</w:t>
      </w:r>
    </w:p>
    <w:p w14:paraId="43A015A4" w14:textId="77777777" w:rsidR="000D3F7A" w:rsidRPr="009D0631" w:rsidRDefault="000D3F7A" w:rsidP="000D3F7A">
      <w:pPr>
        <w:pStyle w:val="NormalWeb"/>
        <w:numPr>
          <w:ilvl w:val="0"/>
          <w:numId w:val="10"/>
        </w:numPr>
        <w:bidi/>
        <w:jc w:val="both"/>
        <w:rPr>
          <w:rFonts w:ascii="Simplified Arabic" w:hAnsi="Simplified Arabic" w:cs="Simplified Arabic"/>
        </w:rPr>
      </w:pPr>
      <w:r w:rsidRPr="009D0631">
        <w:rPr>
          <w:rFonts w:ascii="Simplified Arabic" w:hAnsi="Simplified Arabic" w:cs="Simplified Arabic"/>
          <w:rtl/>
        </w:rPr>
        <w:t>ما التحديات التي تواجه المؤسسات عند تطبيق أنظمة إدارة المخاطر المؤسسية؟</w:t>
      </w:r>
    </w:p>
    <w:p w14:paraId="6F6B1CF3" w14:textId="77777777" w:rsidR="000D3F7A" w:rsidRPr="009D0631" w:rsidRDefault="000D3F7A" w:rsidP="000D3F7A">
      <w:pPr>
        <w:pStyle w:val="NormalWeb"/>
        <w:numPr>
          <w:ilvl w:val="0"/>
          <w:numId w:val="10"/>
        </w:numPr>
        <w:bidi/>
        <w:jc w:val="both"/>
        <w:rPr>
          <w:rFonts w:ascii="Simplified Arabic" w:hAnsi="Simplified Arabic" w:cs="Simplified Arabic"/>
        </w:rPr>
      </w:pPr>
      <w:r w:rsidRPr="009D0631">
        <w:rPr>
          <w:rFonts w:ascii="Simplified Arabic" w:hAnsi="Simplified Arabic" w:cs="Simplified Arabic"/>
          <w:rtl/>
        </w:rPr>
        <w:t>كيف يمكن تطوير إطار متكامل لإدارة المخاطر يسهم في تعزيز استدامة الأعمال؟</w:t>
      </w:r>
    </w:p>
    <w:p w14:paraId="7B429773" w14:textId="1C2F42C7" w:rsidR="000D3F7A" w:rsidRPr="0099161A" w:rsidRDefault="000D3F7A" w:rsidP="0099161A">
      <w:pPr>
        <w:pStyle w:val="NormalWeb"/>
        <w:numPr>
          <w:ilvl w:val="1"/>
          <w:numId w:val="23"/>
        </w:numPr>
        <w:bidi/>
        <w:jc w:val="both"/>
        <w:rPr>
          <w:rFonts w:ascii="Simplified Arabic" w:hAnsi="Simplified Arabic" w:cs="Simplified Arabic"/>
          <w:b/>
          <w:bCs/>
          <w:sz w:val="36"/>
          <w:szCs w:val="36"/>
          <w:rtl/>
        </w:rPr>
      </w:pPr>
      <w:r w:rsidRPr="0099161A">
        <w:rPr>
          <w:rFonts w:ascii="Simplified Arabic" w:hAnsi="Simplified Arabic" w:cs="Simplified Arabic"/>
          <w:b/>
          <w:bCs/>
          <w:sz w:val="36"/>
          <w:szCs w:val="36"/>
          <w:rtl/>
        </w:rPr>
        <w:t>إطار مشكلة الدراسة</w:t>
      </w:r>
    </w:p>
    <w:p w14:paraId="214831A9" w14:textId="77777777" w:rsidR="009D6557" w:rsidRPr="009D0631" w:rsidRDefault="009D6557" w:rsidP="009D6557">
      <w:pPr>
        <w:pStyle w:val="NormalWeb"/>
        <w:keepNext/>
        <w:bidi/>
        <w:jc w:val="center"/>
        <w:rPr>
          <w:rFonts w:ascii="Simplified Arabic" w:hAnsi="Simplified Arabic" w:cs="Simplified Arabic"/>
        </w:rPr>
      </w:pPr>
      <w:r w:rsidRPr="009D0631">
        <w:rPr>
          <w:rFonts w:ascii="Simplified Arabic" w:hAnsi="Simplified Arabic" w:cs="Simplified Arabic"/>
          <w:b/>
          <w:bCs/>
          <w:noProof/>
          <w:sz w:val="28"/>
          <w:szCs w:val="28"/>
          <w:rtl/>
        </w:rPr>
        <w:drawing>
          <wp:inline distT="0" distB="0" distL="0" distR="0" wp14:anchorId="0A936BE9" wp14:editId="6317FFDE">
            <wp:extent cx="2536371" cy="4614528"/>
            <wp:effectExtent l="0" t="0" r="0" b="0"/>
            <wp:docPr id="1573208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208757" name=""/>
                    <pic:cNvPicPr/>
                  </pic:nvPicPr>
                  <pic:blipFill>
                    <a:blip r:embed="rId10"/>
                    <a:stretch>
                      <a:fillRect/>
                    </a:stretch>
                  </pic:blipFill>
                  <pic:spPr>
                    <a:xfrm>
                      <a:off x="0" y="0"/>
                      <a:ext cx="2539326" cy="4619904"/>
                    </a:xfrm>
                    <a:prstGeom prst="rect">
                      <a:avLst/>
                    </a:prstGeom>
                  </pic:spPr>
                </pic:pic>
              </a:graphicData>
            </a:graphic>
          </wp:inline>
        </w:drawing>
      </w:r>
    </w:p>
    <w:p w14:paraId="05A0FF60" w14:textId="3DCFC062" w:rsidR="009D6557" w:rsidRPr="009D0631" w:rsidRDefault="009D6557" w:rsidP="009D6557">
      <w:pPr>
        <w:pStyle w:val="Caption"/>
        <w:jc w:val="center"/>
        <w:rPr>
          <w:rFonts w:ascii="Simplified Arabic" w:eastAsia="Times New Roman" w:hAnsi="Simplified Arabic" w:cs="Simplified Arabic"/>
          <w:b/>
          <w:bCs/>
          <w:kern w:val="0"/>
          <w:sz w:val="28"/>
          <w:szCs w:val="28"/>
          <w14:ligatures w14:val="none"/>
        </w:rPr>
      </w:pPr>
      <w:bookmarkStart w:id="12" w:name="_Toc224522800"/>
      <w:r w:rsidRPr="009D0631">
        <w:rPr>
          <w:rFonts w:ascii="Simplified Arabic" w:hAnsi="Simplified Arabic" w:cs="Simplified Arabic"/>
          <w:rtl/>
        </w:rPr>
        <w:t xml:space="preserve">شكل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شكل_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1963B4" w:rsidRPr="009D0631">
        <w:rPr>
          <w:rFonts w:ascii="Simplified Arabic" w:hAnsi="Simplified Arabic" w:cs="Simplified Arabic"/>
          <w:noProof/>
          <w:rtl/>
        </w:rPr>
        <w:t>2</w:t>
      </w:r>
      <w:r w:rsidRPr="009D0631">
        <w:rPr>
          <w:rFonts w:ascii="Simplified Arabic" w:hAnsi="Simplified Arabic" w:cs="Simplified Arabic"/>
          <w:rtl/>
        </w:rPr>
        <w:fldChar w:fldCharType="end"/>
      </w:r>
      <w:r w:rsidRPr="009D0631">
        <w:rPr>
          <w:rFonts w:ascii="Simplified Arabic" w:hAnsi="Simplified Arabic" w:cs="Simplified Arabic"/>
          <w:noProof/>
          <w:rtl/>
        </w:rPr>
        <w:t xml:space="preserve"> إطار مشكلة الدراسة</w:t>
      </w:r>
      <w:bookmarkEnd w:id="12"/>
    </w:p>
    <w:p w14:paraId="44B91CAD" w14:textId="77777777" w:rsidR="000D3F7A" w:rsidRPr="009D0631" w:rsidRDefault="000D3F7A" w:rsidP="000D3F7A">
      <w:pPr>
        <w:pStyle w:val="NormalWeb"/>
        <w:bidi/>
        <w:jc w:val="both"/>
        <w:rPr>
          <w:rFonts w:ascii="Simplified Arabic" w:hAnsi="Simplified Arabic" w:cs="Simplified Arabic"/>
        </w:rPr>
      </w:pPr>
      <w:r w:rsidRPr="009D0631">
        <w:rPr>
          <w:rFonts w:ascii="Simplified Arabic" w:hAnsi="Simplified Arabic" w:cs="Simplified Arabic"/>
          <w:rtl/>
        </w:rPr>
        <w:lastRenderedPageBreak/>
        <w:t>يمثل الشكل إطار مشكلة الدراسة، حيث يوضح أن التغيرات المتسارعة في بيئة الأعمال تؤدي إلى زيادة مستوى المخاطر التي تواجه المؤسسات، الأمر الذي يستدعي تبني أنظمة إدارة المخاطر المؤسسية. وتؤثر درجة فعالية تطبيق هذه الأنظمة في قدرة المؤسسات على تحسين أدائها وتحقيق استدامة أعمالها</w:t>
      </w:r>
      <w:r w:rsidRPr="009D0631">
        <w:rPr>
          <w:rFonts w:ascii="Simplified Arabic" w:hAnsi="Simplified Arabic" w:cs="Simplified Arabic"/>
        </w:rPr>
        <w:t>.</w:t>
      </w:r>
    </w:p>
    <w:p w14:paraId="0C8DE31B" w14:textId="5B3F0853" w:rsidR="000D3F7A" w:rsidRPr="0099161A" w:rsidRDefault="000D3F7A" w:rsidP="0099161A">
      <w:pPr>
        <w:pStyle w:val="NormalWeb"/>
        <w:numPr>
          <w:ilvl w:val="1"/>
          <w:numId w:val="23"/>
        </w:numPr>
        <w:bidi/>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خلاصة الفصل</w:t>
      </w:r>
    </w:p>
    <w:p w14:paraId="3A4E3683" w14:textId="77777777" w:rsidR="000D3F7A" w:rsidRPr="009D0631" w:rsidRDefault="000D3F7A" w:rsidP="000D3F7A">
      <w:pPr>
        <w:pStyle w:val="NormalWeb"/>
        <w:bidi/>
        <w:jc w:val="both"/>
        <w:rPr>
          <w:rFonts w:ascii="Simplified Arabic" w:hAnsi="Simplified Arabic" w:cs="Simplified Arabic"/>
        </w:rPr>
      </w:pPr>
      <w:r w:rsidRPr="009D0631">
        <w:rPr>
          <w:rFonts w:ascii="Simplified Arabic" w:hAnsi="Simplified Arabic" w:cs="Simplified Arabic"/>
          <w:rtl/>
        </w:rPr>
        <w:t>يتضح من العرض السابق أن المؤسسات المعاصرة تواجه مجموعة متزايدة من المخاطر التي قد تؤثر في قدرتها على تحقيق أهدافها الاستراتيجية واستمرارية أعمالها. وقد أدى ذلك إلى تزايد الاهتمام بتطبيق إدارة المخاطر المؤسسية باعتبارها إطاراً إدارياً متكاملاً يساعد المؤسسات على التعامل مع المخاطر بطريقة منهجية</w:t>
      </w:r>
      <w:r w:rsidRPr="009D0631">
        <w:rPr>
          <w:rFonts w:ascii="Simplified Arabic" w:hAnsi="Simplified Arabic" w:cs="Simplified Arabic"/>
        </w:rPr>
        <w:t>.</w:t>
      </w:r>
    </w:p>
    <w:p w14:paraId="658DFFCD" w14:textId="2B3F123B" w:rsidR="009D6557" w:rsidRPr="009D0631" w:rsidRDefault="000D3F7A" w:rsidP="000D3F7A">
      <w:pPr>
        <w:pStyle w:val="NormalWeb"/>
        <w:bidi/>
        <w:jc w:val="both"/>
        <w:rPr>
          <w:rFonts w:ascii="Simplified Arabic" w:hAnsi="Simplified Arabic" w:cs="Simplified Arabic"/>
        </w:rPr>
      </w:pPr>
      <w:r w:rsidRPr="009D0631">
        <w:rPr>
          <w:rFonts w:ascii="Simplified Arabic" w:hAnsi="Simplified Arabic" w:cs="Simplified Arabic"/>
          <w:rtl/>
        </w:rPr>
        <w:t>كما يتضح أن العلاقة بين إدارة المخاطر المؤسسية واستدامة الأعمال تمثل محوراً مهماً في الدراسات الإدارية الحديثة، إلا أن هذه العلاقة ما تزال بحاجة إلى مزيد من التحليل والتفسير في سياقات تطبيقية مختلفة. ومن هنا تنطلق هذه الدراسة لمحاولة تحليل أثر إدارة المخاطر المؤسسية على استدامة الأعمال داخل المؤسسات، تمهيداً لعرض أهمية الدراسة وأهدافها في الفصل التالي</w:t>
      </w:r>
      <w:r w:rsidRPr="009D0631">
        <w:rPr>
          <w:rFonts w:ascii="Simplified Arabic" w:hAnsi="Simplified Arabic" w:cs="Simplified Arabic"/>
        </w:rPr>
        <w:t>.</w:t>
      </w:r>
    </w:p>
    <w:p w14:paraId="2DAB35BB" w14:textId="77777777" w:rsidR="009D6557" w:rsidRPr="009D0631" w:rsidRDefault="009D6557">
      <w:pPr>
        <w:bidi w:val="0"/>
        <w:rPr>
          <w:rFonts w:ascii="Simplified Arabic" w:eastAsia="Times New Roman" w:hAnsi="Simplified Arabic" w:cs="Simplified Arabic"/>
          <w:kern w:val="0"/>
          <w:sz w:val="24"/>
          <w:szCs w:val="24"/>
          <w14:ligatures w14:val="none"/>
        </w:rPr>
      </w:pPr>
      <w:r w:rsidRPr="009D0631">
        <w:rPr>
          <w:rFonts w:ascii="Simplified Arabic" w:hAnsi="Simplified Arabic" w:cs="Simplified Arabic"/>
          <w:sz w:val="24"/>
          <w:szCs w:val="24"/>
        </w:rPr>
        <w:br w:type="page"/>
      </w:r>
    </w:p>
    <w:p w14:paraId="2D4BFE61" w14:textId="77777777" w:rsidR="00E93237" w:rsidRDefault="00E93237" w:rsidP="0099161A">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2EE5B878"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3A3E82DA"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1C356481"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6483DD93"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52348082"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0EB1EF89"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03ECFD9A" w14:textId="4332CB66" w:rsidR="009D6557" w:rsidRPr="0099161A" w:rsidRDefault="009D655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13" w:name="_Toc224523064"/>
      <w:r w:rsidRPr="0099161A">
        <w:rPr>
          <w:rFonts w:ascii="Simplified Arabic" w:eastAsia="Times New Roman" w:hAnsi="Simplified Arabic" w:cs="Simplified Arabic"/>
          <w:b/>
          <w:bCs/>
          <w:kern w:val="36"/>
          <w:sz w:val="48"/>
          <w:szCs w:val="48"/>
          <w:rtl/>
          <w14:ligatures w14:val="none"/>
        </w:rPr>
        <w:t>الفصل الثالث</w:t>
      </w:r>
      <w:bookmarkEnd w:id="13"/>
    </w:p>
    <w:p w14:paraId="35C9B9B7" w14:textId="5469A207" w:rsidR="00E93237" w:rsidRDefault="009D6557" w:rsidP="0099161A">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bookmarkStart w:id="14" w:name="_Toc224523065"/>
      <w:r w:rsidRPr="0099161A">
        <w:rPr>
          <w:rFonts w:ascii="Simplified Arabic" w:eastAsia="Times New Roman" w:hAnsi="Simplified Arabic" w:cs="Simplified Arabic"/>
          <w:b/>
          <w:bCs/>
          <w:kern w:val="36"/>
          <w:sz w:val="48"/>
          <w:szCs w:val="48"/>
          <w:rtl/>
          <w14:ligatures w14:val="none"/>
        </w:rPr>
        <w:t>أهمية الدراسة</w:t>
      </w:r>
      <w:bookmarkEnd w:id="14"/>
    </w:p>
    <w:p w14:paraId="7379BD4F" w14:textId="77777777" w:rsidR="00E93237" w:rsidRDefault="00E93237">
      <w:pPr>
        <w:bidi w:val="0"/>
        <w:rPr>
          <w:rFonts w:ascii="Simplified Arabic" w:eastAsia="Times New Roman" w:hAnsi="Simplified Arabic" w:cs="Simplified Arabic"/>
          <w:b/>
          <w:bCs/>
          <w:kern w:val="36"/>
          <w:sz w:val="48"/>
          <w:szCs w:val="48"/>
          <w:rtl/>
          <w14:ligatures w14:val="none"/>
        </w:rPr>
      </w:pPr>
      <w:r>
        <w:rPr>
          <w:rFonts w:ascii="Simplified Arabic" w:eastAsia="Times New Roman" w:hAnsi="Simplified Arabic" w:cs="Simplified Arabic"/>
          <w:b/>
          <w:bCs/>
          <w:kern w:val="36"/>
          <w:sz w:val="48"/>
          <w:szCs w:val="48"/>
          <w:rtl/>
          <w14:ligatures w14:val="none"/>
        </w:rPr>
        <w:br w:type="page"/>
      </w:r>
    </w:p>
    <w:p w14:paraId="39D512E7" w14:textId="77777777" w:rsidR="0099161A" w:rsidRPr="0099161A" w:rsidRDefault="0099161A" w:rsidP="0099161A">
      <w:pPr>
        <w:pStyle w:val="ListParagraph"/>
        <w:numPr>
          <w:ilvl w:val="0"/>
          <w:numId w:val="23"/>
        </w:numPr>
        <w:spacing w:before="100" w:beforeAutospacing="1" w:after="100" w:afterAutospacing="1" w:line="240" w:lineRule="auto"/>
        <w:contextualSpacing w:val="0"/>
        <w:jc w:val="both"/>
        <w:rPr>
          <w:rFonts w:ascii="Simplified Arabic" w:eastAsia="Times New Roman" w:hAnsi="Simplified Arabic" w:cs="Simplified Arabic"/>
          <w:b/>
          <w:bCs/>
          <w:vanish/>
          <w:kern w:val="0"/>
          <w:sz w:val="36"/>
          <w:szCs w:val="36"/>
          <w:rtl/>
          <w14:ligatures w14:val="none"/>
        </w:rPr>
      </w:pPr>
    </w:p>
    <w:p w14:paraId="16E660DF" w14:textId="3281D4FF" w:rsidR="009D6557" w:rsidRPr="0099161A" w:rsidRDefault="009D6557"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تمهيد</w:t>
      </w:r>
    </w:p>
    <w:p w14:paraId="1F1F181E" w14:textId="77777777" w:rsidR="009D6557" w:rsidRPr="009D0631" w:rsidRDefault="009D6557" w:rsidP="009D6557">
      <w:pPr>
        <w:pStyle w:val="NormalWeb"/>
        <w:bidi/>
        <w:jc w:val="both"/>
        <w:rPr>
          <w:rFonts w:ascii="Simplified Arabic" w:hAnsi="Simplified Arabic" w:cs="Simplified Arabic"/>
        </w:rPr>
      </w:pPr>
      <w:r w:rsidRPr="009D0631">
        <w:rPr>
          <w:rFonts w:ascii="Simplified Arabic" w:hAnsi="Simplified Arabic" w:cs="Simplified Arabic"/>
          <w:rtl/>
        </w:rPr>
        <w:t xml:space="preserve">أصبحت استدامة الأعمال في العصر الحديث أحد المرتكزات الأساسية التي تسعى المؤسسات إلى تحقيقها في ظل بيئة أعمال تتسم بدرجة عالية من التغير وعدم اليقين. فقد أدى التطور التكنولوجي المتسارع، وزيادة التنافسية في الأسواق العالمية، وتنامي الضغوط البيئية والاجتماعية والتنظيمية إلى دفع المؤسسات نحو تبني ممارسات إدارية حديثة تساعدها على مواجهة هذه التحديات وضمان استمرارها على المدى الطويل. وفي هذا السياق برز مفهوم </w:t>
      </w:r>
      <w:r w:rsidRPr="009D0631">
        <w:rPr>
          <w:rFonts w:ascii="Simplified Arabic" w:hAnsi="Simplified Arabic" w:cs="Simplified Arabic"/>
          <w:b/>
          <w:bCs/>
          <w:rtl/>
        </w:rPr>
        <w:t>إدارة المخاطر المؤسسية</w:t>
      </w:r>
      <w:r w:rsidRPr="009D0631">
        <w:rPr>
          <w:rFonts w:ascii="Simplified Arabic" w:hAnsi="Simplified Arabic" w:cs="Simplified Arabic"/>
          <w:rtl/>
        </w:rPr>
        <w:t xml:space="preserve"> بوصفه أحد الأدوات الاستراتيجية التي يمكن أن تساعد المؤسسات على التعامل مع المخاطر المختلفة بطريقة منهجية ومنظمة، بما يضمن تحقيق الأهداف المؤسسية وتعزيز الاستدامة التنظيمية</w:t>
      </w:r>
      <w:r w:rsidRPr="009D0631">
        <w:rPr>
          <w:rFonts w:ascii="Simplified Arabic" w:hAnsi="Simplified Arabic" w:cs="Simplified Arabic"/>
        </w:rPr>
        <w:t xml:space="preserve">. </w:t>
      </w:r>
    </w:p>
    <w:p w14:paraId="06ECE6DB" w14:textId="77777777" w:rsidR="009D6557" w:rsidRPr="009D0631" w:rsidRDefault="009D6557" w:rsidP="009D6557">
      <w:pPr>
        <w:pStyle w:val="NormalWeb"/>
        <w:bidi/>
        <w:jc w:val="both"/>
        <w:rPr>
          <w:rFonts w:ascii="Simplified Arabic" w:hAnsi="Simplified Arabic" w:cs="Simplified Arabic"/>
        </w:rPr>
      </w:pPr>
      <w:r w:rsidRPr="009D0631">
        <w:rPr>
          <w:rFonts w:ascii="Simplified Arabic" w:hAnsi="Simplified Arabic" w:cs="Simplified Arabic"/>
          <w:rtl/>
        </w:rPr>
        <w:t>وتنبع أهمية دراسة العلاقة بين إدارة المخاطر المؤسسية واستدامة الأعمال من كون هذه العلاقة تمثل أحد المحاور الأساسية في الفكر الإداري المعاصر، حيث تسعى المؤسسات إلى تحقيق التوازن بين تحقيق الأرباح الاقتصادية من جهة، والمحافظة على المسؤولية الاجتماعية والبيئية من جهة أخرى. كما أن دمج إدارة المخاطر ضمن الاستراتيجيات المؤسسية يساهم في تعزيز القدرة على اتخاذ القرارات الاستراتيجية وتحسين الأداء المؤسسي في مواجهة التحديات المتزايدة في بيئة الأعمال الحديثة</w:t>
      </w:r>
      <w:r w:rsidRPr="009D0631">
        <w:rPr>
          <w:rFonts w:ascii="Simplified Arabic" w:hAnsi="Simplified Arabic" w:cs="Simplified Arabic"/>
        </w:rPr>
        <w:t xml:space="preserve">. </w:t>
      </w:r>
    </w:p>
    <w:p w14:paraId="49611CA0" w14:textId="737BEBF5" w:rsidR="009D6557" w:rsidRPr="0099161A" w:rsidRDefault="009D6557"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الأهمية العلمية للدراسة</w:t>
      </w:r>
    </w:p>
    <w:p w14:paraId="2D940164" w14:textId="77777777" w:rsidR="009D6557" w:rsidRPr="009D0631" w:rsidRDefault="009D6557" w:rsidP="009D6557">
      <w:pPr>
        <w:pStyle w:val="NormalWeb"/>
        <w:bidi/>
        <w:jc w:val="both"/>
        <w:rPr>
          <w:rFonts w:ascii="Simplified Arabic" w:hAnsi="Simplified Arabic" w:cs="Simplified Arabic"/>
        </w:rPr>
      </w:pPr>
      <w:r w:rsidRPr="009D0631">
        <w:rPr>
          <w:rFonts w:ascii="Simplified Arabic" w:hAnsi="Simplified Arabic" w:cs="Simplified Arabic"/>
          <w:rtl/>
        </w:rPr>
        <w:t>تتمثل الأهمية العلمية لهذه الدراسة في مساهمتها في إثراء الأدبيات العلمية المتعلقة بإدارة المخاطر المؤسسية واستدامة الأعمال، حيث تسعى إلى توضيح العلاقة التفاعلية بين هذين المفهومين من منظور إداري واستراتيجي. كما تسهم الدراسة في تقديم تحليل علمي يساعد على فهم الدور الذي يمكن أن تؤديه أنظمة إدارة المخاطر في دعم استمرارية المؤسسات وتعزيز قدرتها على التكيف مع التغيرات المختلفة في بيئة الأعمال</w:t>
      </w:r>
      <w:r w:rsidRPr="009D0631">
        <w:rPr>
          <w:rFonts w:ascii="Simplified Arabic" w:hAnsi="Simplified Arabic" w:cs="Simplified Arabic"/>
        </w:rPr>
        <w:t>.</w:t>
      </w:r>
    </w:p>
    <w:p w14:paraId="220615F3" w14:textId="77777777" w:rsidR="009D6557" w:rsidRPr="009D0631" w:rsidRDefault="009D6557" w:rsidP="009D6557">
      <w:pPr>
        <w:pStyle w:val="NormalWeb"/>
        <w:bidi/>
        <w:jc w:val="both"/>
        <w:rPr>
          <w:rFonts w:ascii="Simplified Arabic" w:hAnsi="Simplified Arabic" w:cs="Simplified Arabic"/>
        </w:rPr>
      </w:pPr>
      <w:r w:rsidRPr="009D0631">
        <w:rPr>
          <w:rFonts w:ascii="Simplified Arabic" w:hAnsi="Simplified Arabic" w:cs="Simplified Arabic"/>
          <w:rtl/>
        </w:rPr>
        <w:t>كما تسهم الدراسة في سد فجوة معرفية موجودة في الأدبيات الأكاديمية، حيث أشارت العديد من الدراسات إلى أن العلاقة بين إدارة المخاطر المؤسسية والاستدامة المؤسسية لم تحظَ بعد بالقدر الكافي من التحليل، خصوصاً في البيئات الاقتصادية الناشئة. ولذلك فإن هذه الدراسة تسعى إلى تقديم إطار تحليلي يساعد الباحثين والدارسين على فهم طبيعة هذه العلاقة وتفسيرها بصورة أكثر عمقاً وشمولاً</w:t>
      </w:r>
      <w:r w:rsidRPr="009D0631">
        <w:rPr>
          <w:rFonts w:ascii="Simplified Arabic" w:hAnsi="Simplified Arabic" w:cs="Simplified Arabic"/>
        </w:rPr>
        <w:t xml:space="preserve">. </w:t>
      </w:r>
    </w:p>
    <w:p w14:paraId="5E84BCBA" w14:textId="77777777" w:rsidR="009D6557" w:rsidRPr="009D0631" w:rsidRDefault="009D6557" w:rsidP="009D6557">
      <w:pPr>
        <w:pStyle w:val="NormalWeb"/>
        <w:bidi/>
        <w:jc w:val="both"/>
        <w:rPr>
          <w:rFonts w:ascii="Simplified Arabic" w:hAnsi="Simplified Arabic" w:cs="Simplified Arabic"/>
        </w:rPr>
      </w:pPr>
      <w:r w:rsidRPr="009D0631">
        <w:rPr>
          <w:rFonts w:ascii="Simplified Arabic" w:hAnsi="Simplified Arabic" w:cs="Simplified Arabic"/>
          <w:rtl/>
        </w:rPr>
        <w:t>وتكمن القيمة العلمية للدراسة أيضاً في تقديم تصور نظري متكامل يربط بين إدارة المخاطر المؤسسية واستدامة الأعمال ضمن إطار مفاهيمي يوضح كيفية تأثير ممارسات إدارة المخاطر في تحقيق الاستدامة المؤسسية، الأمر الذي يسهم في تطوير الفكر الإداري المعاصر وإثراء المعرفة العلمية في هذا المجال</w:t>
      </w:r>
      <w:r w:rsidRPr="009D0631">
        <w:rPr>
          <w:rFonts w:ascii="Simplified Arabic" w:hAnsi="Simplified Arabic" w:cs="Simplified Arabic"/>
        </w:rPr>
        <w:t>.</w:t>
      </w:r>
    </w:p>
    <w:p w14:paraId="25492747" w14:textId="5F023A1A" w:rsidR="009D6557" w:rsidRPr="0099161A" w:rsidRDefault="009D6557"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الأهمية التطبيقية للدراسة</w:t>
      </w:r>
    </w:p>
    <w:p w14:paraId="0274A45D" w14:textId="77777777" w:rsidR="009D6557" w:rsidRPr="009D0631" w:rsidRDefault="009D6557" w:rsidP="009D6557">
      <w:pPr>
        <w:pStyle w:val="NormalWeb"/>
        <w:bidi/>
        <w:jc w:val="both"/>
        <w:rPr>
          <w:rFonts w:ascii="Simplified Arabic" w:hAnsi="Simplified Arabic" w:cs="Simplified Arabic"/>
        </w:rPr>
      </w:pPr>
      <w:r w:rsidRPr="009D0631">
        <w:rPr>
          <w:rFonts w:ascii="Simplified Arabic" w:hAnsi="Simplified Arabic" w:cs="Simplified Arabic"/>
          <w:rtl/>
        </w:rPr>
        <w:t xml:space="preserve">تتمثل الأهمية التطبيقية لهذه الدراسة في كونها تقدم مجموعة من النتائج والتوصيات العملية التي يمكن أن تساعد المؤسسات في تطوير سياساتها المتعلقة بإدارة المخاطر المؤسسية. كما أن نتائج الدراسة يمكن أن تسهم في توجيه </w:t>
      </w:r>
      <w:r w:rsidRPr="009D0631">
        <w:rPr>
          <w:rFonts w:ascii="Simplified Arabic" w:hAnsi="Simplified Arabic" w:cs="Simplified Arabic"/>
          <w:rtl/>
        </w:rPr>
        <w:lastRenderedPageBreak/>
        <w:t>المؤسسات نحو تبني ممارسات أكثر فعالية في إدارة المخاطر بما يعزز قدرتها على تحقيق الاستدامة المؤسسية وتحسين أدائها العام</w:t>
      </w:r>
      <w:r w:rsidRPr="009D0631">
        <w:rPr>
          <w:rFonts w:ascii="Simplified Arabic" w:hAnsi="Simplified Arabic" w:cs="Simplified Arabic"/>
        </w:rPr>
        <w:t>.</w:t>
      </w:r>
    </w:p>
    <w:p w14:paraId="4FD247E5" w14:textId="77777777" w:rsidR="009D6557" w:rsidRPr="009D0631" w:rsidRDefault="009D6557" w:rsidP="009D6557">
      <w:pPr>
        <w:pStyle w:val="NormalWeb"/>
        <w:bidi/>
        <w:jc w:val="both"/>
        <w:rPr>
          <w:rFonts w:ascii="Simplified Arabic" w:hAnsi="Simplified Arabic" w:cs="Simplified Arabic"/>
        </w:rPr>
      </w:pPr>
      <w:r w:rsidRPr="009D0631">
        <w:rPr>
          <w:rFonts w:ascii="Simplified Arabic" w:hAnsi="Simplified Arabic" w:cs="Simplified Arabic"/>
          <w:rtl/>
        </w:rPr>
        <w:t>كما توفر الدراسة إطاراً عملياً يمكن أن تستفيد منه المؤسسات عند تصميم أنظمة إدارة المخاطر الخاصة بها، وذلك من خلال توضيح العلاقة بين إدارة المخاطر والاستدامة، وتحديد أهم الممارسات التي يمكن أن تسهم في تحسين فعالية هذه الأنظمة داخل المؤسسات</w:t>
      </w:r>
      <w:r w:rsidRPr="009D0631">
        <w:rPr>
          <w:rFonts w:ascii="Simplified Arabic" w:hAnsi="Simplified Arabic" w:cs="Simplified Arabic"/>
        </w:rPr>
        <w:t>.</w:t>
      </w:r>
    </w:p>
    <w:p w14:paraId="511CFA4E" w14:textId="77777777" w:rsidR="009D6557" w:rsidRPr="009D0631" w:rsidRDefault="009D6557" w:rsidP="009D6557">
      <w:pPr>
        <w:pStyle w:val="NormalWeb"/>
        <w:bidi/>
        <w:jc w:val="both"/>
        <w:rPr>
          <w:rFonts w:ascii="Simplified Arabic" w:hAnsi="Simplified Arabic" w:cs="Simplified Arabic"/>
        </w:rPr>
      </w:pPr>
      <w:r w:rsidRPr="009D0631">
        <w:rPr>
          <w:rFonts w:ascii="Simplified Arabic" w:hAnsi="Simplified Arabic" w:cs="Simplified Arabic"/>
          <w:rtl/>
        </w:rPr>
        <w:t>وتساعد نتائج الدراسة أيضاً صناع القرار والمديرين التنفيذيين على اتخاذ قرارات استراتيجية أكثر وعياً بالمخاطر، الأمر الذي يمكن أن يسهم في تقليل الخسائر المحتملة وتعزيز القدرة التنافسية للمؤسسات في الأسواق المختلفة</w:t>
      </w:r>
      <w:r w:rsidRPr="009D0631">
        <w:rPr>
          <w:rFonts w:ascii="Simplified Arabic" w:hAnsi="Simplified Arabic" w:cs="Simplified Arabic"/>
        </w:rPr>
        <w:t xml:space="preserve">. </w:t>
      </w:r>
    </w:p>
    <w:p w14:paraId="5FBB5235" w14:textId="6DD6A844" w:rsidR="009D6557" w:rsidRPr="0099161A" w:rsidRDefault="009D6557"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أهمية الدراسة بالنسبة لأصحاب المصلحة</w:t>
      </w:r>
    </w:p>
    <w:p w14:paraId="304DAD39" w14:textId="77777777" w:rsidR="009D6557" w:rsidRPr="009D0631" w:rsidRDefault="009D6557" w:rsidP="009D6557">
      <w:pPr>
        <w:pStyle w:val="NormalWeb"/>
        <w:bidi/>
        <w:jc w:val="both"/>
        <w:rPr>
          <w:rFonts w:ascii="Simplified Arabic" w:hAnsi="Simplified Arabic" w:cs="Simplified Arabic"/>
        </w:rPr>
      </w:pPr>
      <w:r w:rsidRPr="009D0631">
        <w:rPr>
          <w:rFonts w:ascii="Simplified Arabic" w:hAnsi="Simplified Arabic" w:cs="Simplified Arabic"/>
          <w:rtl/>
        </w:rPr>
        <w:t>تمثل هذه الدراسة أهمية خاصة لمجموعة من الأطراف ذات العلاقة بالمؤسسات، حيث يمكن أن تسهم نتائجها في دعم عملية اتخاذ القرار وتحسين ممارسات الإدارة داخل المؤسسات. وتشمل هذه الأطراف ما يلي</w:t>
      </w:r>
      <w:r w:rsidRPr="009D0631">
        <w:rPr>
          <w:rFonts w:ascii="Simplified Arabic" w:hAnsi="Simplified Arabic" w:cs="Simplified Arabic"/>
        </w:rPr>
        <w:t>:</w:t>
      </w:r>
    </w:p>
    <w:p w14:paraId="2EFB21C0" w14:textId="77777777" w:rsidR="009D6557" w:rsidRPr="009D0631" w:rsidRDefault="009D6557" w:rsidP="009D6557">
      <w:pPr>
        <w:pStyle w:val="NormalWeb"/>
        <w:numPr>
          <w:ilvl w:val="0"/>
          <w:numId w:val="11"/>
        </w:numPr>
        <w:bidi/>
        <w:jc w:val="both"/>
        <w:rPr>
          <w:rFonts w:ascii="Simplified Arabic" w:hAnsi="Simplified Arabic" w:cs="Simplified Arabic"/>
        </w:rPr>
      </w:pPr>
      <w:r w:rsidRPr="009D0631">
        <w:rPr>
          <w:rFonts w:ascii="Simplified Arabic" w:hAnsi="Simplified Arabic" w:cs="Simplified Arabic"/>
          <w:b/>
          <w:bCs/>
          <w:rtl/>
        </w:rPr>
        <w:t>الإدارة العليا في المؤسسات</w:t>
      </w:r>
      <w:r w:rsidRPr="009D0631">
        <w:rPr>
          <w:rFonts w:ascii="Simplified Arabic" w:hAnsi="Simplified Arabic" w:cs="Simplified Arabic"/>
          <w:b/>
          <w:bCs/>
        </w:rPr>
        <w:t>:</w:t>
      </w:r>
      <w:r w:rsidRPr="009D0631">
        <w:rPr>
          <w:rFonts w:ascii="Simplified Arabic" w:hAnsi="Simplified Arabic" w:cs="Simplified Arabic"/>
        </w:rPr>
        <w:t xml:space="preserve"> </w:t>
      </w:r>
      <w:r w:rsidRPr="009D0631">
        <w:rPr>
          <w:rFonts w:ascii="Simplified Arabic" w:hAnsi="Simplified Arabic" w:cs="Simplified Arabic"/>
          <w:rtl/>
        </w:rPr>
        <w:t>تساعد الدراسة الإدارة العليا على فهم أهمية دمج إدارة المخاطر ضمن الاستراتيجيات المؤسسية لتحقيق الاستدامة المؤسسية</w:t>
      </w:r>
      <w:r w:rsidRPr="009D0631">
        <w:rPr>
          <w:rFonts w:ascii="Simplified Arabic" w:hAnsi="Simplified Arabic" w:cs="Simplified Arabic"/>
        </w:rPr>
        <w:t>.</w:t>
      </w:r>
    </w:p>
    <w:p w14:paraId="734A8582" w14:textId="77777777" w:rsidR="009D6557" w:rsidRPr="009D0631" w:rsidRDefault="009D6557" w:rsidP="009D6557">
      <w:pPr>
        <w:pStyle w:val="NormalWeb"/>
        <w:numPr>
          <w:ilvl w:val="0"/>
          <w:numId w:val="11"/>
        </w:numPr>
        <w:bidi/>
        <w:jc w:val="both"/>
        <w:rPr>
          <w:rFonts w:ascii="Simplified Arabic" w:hAnsi="Simplified Arabic" w:cs="Simplified Arabic"/>
        </w:rPr>
      </w:pPr>
      <w:r w:rsidRPr="009D0631">
        <w:rPr>
          <w:rFonts w:ascii="Simplified Arabic" w:hAnsi="Simplified Arabic" w:cs="Simplified Arabic"/>
          <w:b/>
          <w:bCs/>
          <w:rtl/>
        </w:rPr>
        <w:t>مدراء المخاطر وإدارات الحوكمة</w:t>
      </w:r>
      <w:r w:rsidRPr="009D0631">
        <w:rPr>
          <w:rFonts w:ascii="Simplified Arabic" w:hAnsi="Simplified Arabic" w:cs="Simplified Arabic"/>
          <w:b/>
          <w:bCs/>
        </w:rPr>
        <w:t>:</w:t>
      </w:r>
      <w:r w:rsidRPr="009D0631">
        <w:rPr>
          <w:rFonts w:ascii="Simplified Arabic" w:hAnsi="Simplified Arabic" w:cs="Simplified Arabic"/>
        </w:rPr>
        <w:t xml:space="preserve"> </w:t>
      </w:r>
      <w:r w:rsidRPr="009D0631">
        <w:rPr>
          <w:rFonts w:ascii="Simplified Arabic" w:hAnsi="Simplified Arabic" w:cs="Simplified Arabic"/>
          <w:rtl/>
        </w:rPr>
        <w:t>توفر الدراسة إطاراً علمياً يساعد على تطوير أنظمة إدارة المخاطر وتعزيز فعاليتها داخل المؤسسات</w:t>
      </w:r>
      <w:r w:rsidRPr="009D0631">
        <w:rPr>
          <w:rFonts w:ascii="Simplified Arabic" w:hAnsi="Simplified Arabic" w:cs="Simplified Arabic"/>
        </w:rPr>
        <w:t>.</w:t>
      </w:r>
    </w:p>
    <w:p w14:paraId="0CF0C65D" w14:textId="77777777" w:rsidR="009D6557" w:rsidRPr="009D0631" w:rsidRDefault="009D6557" w:rsidP="009D6557">
      <w:pPr>
        <w:pStyle w:val="NormalWeb"/>
        <w:numPr>
          <w:ilvl w:val="0"/>
          <w:numId w:val="11"/>
        </w:numPr>
        <w:bidi/>
        <w:jc w:val="both"/>
        <w:rPr>
          <w:rFonts w:ascii="Simplified Arabic" w:hAnsi="Simplified Arabic" w:cs="Simplified Arabic"/>
        </w:rPr>
      </w:pPr>
      <w:r w:rsidRPr="009D0631">
        <w:rPr>
          <w:rFonts w:ascii="Simplified Arabic" w:hAnsi="Simplified Arabic" w:cs="Simplified Arabic"/>
          <w:b/>
          <w:bCs/>
          <w:rtl/>
        </w:rPr>
        <w:t>الباحثون والدارسون</w:t>
      </w:r>
      <w:r w:rsidRPr="009D0631">
        <w:rPr>
          <w:rFonts w:ascii="Simplified Arabic" w:hAnsi="Simplified Arabic" w:cs="Simplified Arabic"/>
          <w:b/>
          <w:bCs/>
        </w:rPr>
        <w:t>:</w:t>
      </w:r>
      <w:r w:rsidRPr="009D0631">
        <w:rPr>
          <w:rFonts w:ascii="Simplified Arabic" w:hAnsi="Simplified Arabic" w:cs="Simplified Arabic"/>
        </w:rPr>
        <w:t xml:space="preserve"> </w:t>
      </w:r>
      <w:r w:rsidRPr="009D0631">
        <w:rPr>
          <w:rFonts w:ascii="Simplified Arabic" w:hAnsi="Simplified Arabic" w:cs="Simplified Arabic"/>
          <w:rtl/>
        </w:rPr>
        <w:t>تسهم الدراسة في إثراء الأدبيات العلمية المتعلقة بإدارة المخاطر المؤسسية والاستدامة المؤسسية، مما يوفر أساساً علمياً يمكن الاستفادة منه في الدراسات المستقبلية</w:t>
      </w:r>
      <w:r w:rsidRPr="009D0631">
        <w:rPr>
          <w:rFonts w:ascii="Simplified Arabic" w:hAnsi="Simplified Arabic" w:cs="Simplified Arabic"/>
        </w:rPr>
        <w:t>.</w:t>
      </w:r>
    </w:p>
    <w:p w14:paraId="0BF69443" w14:textId="77777777" w:rsidR="009D6557" w:rsidRPr="009D0631" w:rsidRDefault="009D6557" w:rsidP="009D6557">
      <w:pPr>
        <w:pStyle w:val="NormalWeb"/>
        <w:numPr>
          <w:ilvl w:val="0"/>
          <w:numId w:val="11"/>
        </w:numPr>
        <w:bidi/>
        <w:jc w:val="both"/>
        <w:rPr>
          <w:rFonts w:ascii="Simplified Arabic" w:hAnsi="Simplified Arabic" w:cs="Simplified Arabic"/>
        </w:rPr>
      </w:pPr>
      <w:r w:rsidRPr="009D0631">
        <w:rPr>
          <w:rFonts w:ascii="Simplified Arabic" w:hAnsi="Simplified Arabic" w:cs="Simplified Arabic"/>
          <w:b/>
          <w:bCs/>
          <w:rtl/>
        </w:rPr>
        <w:t>صناع السياسات</w:t>
      </w:r>
      <w:r w:rsidRPr="009D0631">
        <w:rPr>
          <w:rFonts w:ascii="Simplified Arabic" w:hAnsi="Simplified Arabic" w:cs="Simplified Arabic"/>
          <w:b/>
          <w:bCs/>
        </w:rPr>
        <w:t>:</w:t>
      </w:r>
      <w:r w:rsidRPr="009D0631">
        <w:rPr>
          <w:rFonts w:ascii="Simplified Arabic" w:hAnsi="Simplified Arabic" w:cs="Simplified Arabic"/>
        </w:rPr>
        <w:t xml:space="preserve"> </w:t>
      </w:r>
      <w:r w:rsidRPr="009D0631">
        <w:rPr>
          <w:rFonts w:ascii="Simplified Arabic" w:hAnsi="Simplified Arabic" w:cs="Simplified Arabic"/>
          <w:rtl/>
        </w:rPr>
        <w:t>تساعد نتائج الدراسة الجهات التنظيمية على فهم دور إدارة المخاطر المؤسسية في دعم استدامة المؤسسات وتعزيز استقرار الأسواق الاقتصادية</w:t>
      </w:r>
      <w:r w:rsidRPr="009D0631">
        <w:rPr>
          <w:rFonts w:ascii="Simplified Arabic" w:hAnsi="Simplified Arabic" w:cs="Simplified Arabic"/>
        </w:rPr>
        <w:t>.</w:t>
      </w:r>
    </w:p>
    <w:p w14:paraId="0DA283D8" w14:textId="368029F7" w:rsidR="009D6557" w:rsidRPr="0099161A" w:rsidRDefault="009D6557"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مجالات الاستفادة من نتائج الدراسة</w:t>
      </w:r>
    </w:p>
    <w:p w14:paraId="2EA89D1B" w14:textId="77777777" w:rsidR="009D6557" w:rsidRPr="009D0631" w:rsidRDefault="009D6557" w:rsidP="009D6557">
      <w:pPr>
        <w:pStyle w:val="NormalWeb"/>
        <w:bidi/>
        <w:jc w:val="both"/>
        <w:rPr>
          <w:rFonts w:ascii="Simplified Arabic" w:hAnsi="Simplified Arabic" w:cs="Simplified Arabic"/>
        </w:rPr>
      </w:pPr>
      <w:r w:rsidRPr="009D0631">
        <w:rPr>
          <w:rFonts w:ascii="Simplified Arabic" w:hAnsi="Simplified Arabic" w:cs="Simplified Arabic"/>
          <w:rtl/>
        </w:rPr>
        <w:t>يمكن الاستفادة من نتائج هذه الدراسة في عدة مجالات، من أهمها تطوير السياسات الإدارية داخل المؤسسات، وتحسين ممارسات إدارة المخاطر، وتعزيز القدرة المؤسسية على التكيف مع التغيرات المختلفة في بيئة الأعمال. كما يمكن أن تسهم الدراسة في دعم جهود المؤسسات الرامية إلى تحقيق التنمية المستدامة من خلال تبني ممارسات إدارية أكثر كفاءة وفاعلية في إدارة المخاطر المؤسسية</w:t>
      </w:r>
      <w:r w:rsidRPr="009D0631">
        <w:rPr>
          <w:rFonts w:ascii="Simplified Arabic" w:hAnsi="Simplified Arabic" w:cs="Simplified Arabic"/>
        </w:rPr>
        <w:t>.</w:t>
      </w:r>
    </w:p>
    <w:p w14:paraId="159FF206" w14:textId="669EAC84" w:rsidR="009D6557" w:rsidRPr="009D0631" w:rsidRDefault="009D6557" w:rsidP="009D6557">
      <w:pPr>
        <w:pStyle w:val="NormalWeb"/>
        <w:bidi/>
        <w:jc w:val="both"/>
        <w:rPr>
          <w:rFonts w:ascii="Simplified Arabic" w:hAnsi="Simplified Arabic" w:cs="Simplified Arabic"/>
          <w:b/>
          <w:bCs/>
        </w:rPr>
      </w:pPr>
    </w:p>
    <w:tbl>
      <w:tblPr>
        <w:tblStyle w:val="TableGrid"/>
        <w:tblW w:w="0" w:type="auto"/>
        <w:tblLook w:val="04A0" w:firstRow="1" w:lastRow="0" w:firstColumn="1" w:lastColumn="0" w:noHBand="0" w:noVBand="1"/>
      </w:tblPr>
      <w:tblGrid>
        <w:gridCol w:w="4463"/>
        <w:gridCol w:w="1658"/>
      </w:tblGrid>
      <w:tr w:rsidR="009D6557" w:rsidRPr="009D0631" w14:paraId="43FAADF8" w14:textId="167B4BDC" w:rsidTr="00063B7F">
        <w:tc>
          <w:tcPr>
            <w:tcW w:w="0" w:type="auto"/>
            <w:hideMark/>
          </w:tcPr>
          <w:p w14:paraId="11D2184B" w14:textId="77777777" w:rsidR="009D6557" w:rsidRPr="009D0631" w:rsidRDefault="009D6557" w:rsidP="009D6557">
            <w:pPr>
              <w:pStyle w:val="NormalWeb"/>
              <w:bidi/>
              <w:jc w:val="both"/>
              <w:rPr>
                <w:rFonts w:ascii="Simplified Arabic" w:hAnsi="Simplified Arabic" w:cs="Simplified Arabic"/>
                <w:b/>
                <w:bCs/>
              </w:rPr>
            </w:pPr>
            <w:r w:rsidRPr="009D0631">
              <w:rPr>
                <w:rFonts w:ascii="Simplified Arabic" w:hAnsi="Simplified Arabic" w:cs="Simplified Arabic"/>
                <w:b/>
                <w:bCs/>
                <w:rtl/>
              </w:rPr>
              <w:t>نوع الاستفادة</w:t>
            </w:r>
          </w:p>
        </w:tc>
        <w:tc>
          <w:tcPr>
            <w:tcW w:w="0" w:type="auto"/>
          </w:tcPr>
          <w:p w14:paraId="0ACF96E7" w14:textId="7509E75F" w:rsidR="009D6557" w:rsidRPr="009D0631" w:rsidRDefault="009D6557" w:rsidP="009D6557">
            <w:pPr>
              <w:pStyle w:val="NormalWeb"/>
              <w:bidi/>
              <w:jc w:val="both"/>
              <w:rPr>
                <w:rFonts w:ascii="Simplified Arabic" w:hAnsi="Simplified Arabic" w:cs="Simplified Arabic"/>
                <w:b/>
                <w:bCs/>
                <w:rtl/>
              </w:rPr>
            </w:pPr>
            <w:r w:rsidRPr="009D0631">
              <w:rPr>
                <w:rFonts w:ascii="Simplified Arabic" w:hAnsi="Simplified Arabic" w:cs="Simplified Arabic"/>
                <w:b/>
                <w:bCs/>
                <w:rtl/>
              </w:rPr>
              <w:t>المجال</w:t>
            </w:r>
          </w:p>
        </w:tc>
      </w:tr>
      <w:tr w:rsidR="009D6557" w:rsidRPr="009D0631" w14:paraId="213BFD69" w14:textId="6738FA95" w:rsidTr="00063B7F">
        <w:tc>
          <w:tcPr>
            <w:tcW w:w="0" w:type="auto"/>
            <w:hideMark/>
          </w:tcPr>
          <w:p w14:paraId="6A7B8F79" w14:textId="77777777" w:rsidR="009D6557" w:rsidRPr="009D0631" w:rsidRDefault="009D6557" w:rsidP="009D6557">
            <w:pPr>
              <w:pStyle w:val="NormalWeb"/>
              <w:bidi/>
              <w:jc w:val="both"/>
              <w:rPr>
                <w:rFonts w:ascii="Simplified Arabic" w:hAnsi="Simplified Arabic" w:cs="Simplified Arabic"/>
              </w:rPr>
            </w:pPr>
            <w:r w:rsidRPr="009D0631">
              <w:rPr>
                <w:rFonts w:ascii="Simplified Arabic" w:hAnsi="Simplified Arabic" w:cs="Simplified Arabic"/>
                <w:rtl/>
              </w:rPr>
              <w:t>دعم اتخاذ القرار الاستراتيجي القائم على تحليل المخاطر</w:t>
            </w:r>
          </w:p>
        </w:tc>
        <w:tc>
          <w:tcPr>
            <w:tcW w:w="0" w:type="auto"/>
          </w:tcPr>
          <w:p w14:paraId="2C26AF2E" w14:textId="17FE1596" w:rsidR="009D6557" w:rsidRPr="009D0631" w:rsidRDefault="009D6557" w:rsidP="009D6557">
            <w:pPr>
              <w:pStyle w:val="NormalWeb"/>
              <w:bidi/>
              <w:jc w:val="both"/>
              <w:rPr>
                <w:rFonts w:ascii="Simplified Arabic" w:hAnsi="Simplified Arabic" w:cs="Simplified Arabic"/>
                <w:rtl/>
              </w:rPr>
            </w:pPr>
            <w:r w:rsidRPr="009D0631">
              <w:rPr>
                <w:rFonts w:ascii="Simplified Arabic" w:hAnsi="Simplified Arabic" w:cs="Simplified Arabic"/>
                <w:rtl/>
              </w:rPr>
              <w:t>الإدارة الاستراتيجية</w:t>
            </w:r>
          </w:p>
        </w:tc>
      </w:tr>
      <w:tr w:rsidR="009D6557" w:rsidRPr="009D0631" w14:paraId="729E598E" w14:textId="5593351F" w:rsidTr="00063B7F">
        <w:tc>
          <w:tcPr>
            <w:tcW w:w="0" w:type="auto"/>
            <w:hideMark/>
          </w:tcPr>
          <w:p w14:paraId="5678C805" w14:textId="77777777" w:rsidR="009D6557" w:rsidRPr="009D0631" w:rsidRDefault="009D6557" w:rsidP="009D6557">
            <w:pPr>
              <w:pStyle w:val="NormalWeb"/>
              <w:bidi/>
              <w:jc w:val="both"/>
              <w:rPr>
                <w:rFonts w:ascii="Simplified Arabic" w:hAnsi="Simplified Arabic" w:cs="Simplified Arabic"/>
              </w:rPr>
            </w:pPr>
            <w:r w:rsidRPr="009D0631">
              <w:rPr>
                <w:rFonts w:ascii="Simplified Arabic" w:hAnsi="Simplified Arabic" w:cs="Simplified Arabic"/>
                <w:rtl/>
              </w:rPr>
              <w:t>تعزيز الشفافية والمساءلة في إدارة المخاطر</w:t>
            </w:r>
          </w:p>
        </w:tc>
        <w:tc>
          <w:tcPr>
            <w:tcW w:w="0" w:type="auto"/>
          </w:tcPr>
          <w:p w14:paraId="2981C67E" w14:textId="098EC887" w:rsidR="009D6557" w:rsidRPr="009D0631" w:rsidRDefault="009D6557" w:rsidP="009D6557">
            <w:pPr>
              <w:pStyle w:val="NormalWeb"/>
              <w:bidi/>
              <w:jc w:val="both"/>
              <w:rPr>
                <w:rFonts w:ascii="Simplified Arabic" w:hAnsi="Simplified Arabic" w:cs="Simplified Arabic"/>
                <w:rtl/>
              </w:rPr>
            </w:pPr>
            <w:r w:rsidRPr="009D0631">
              <w:rPr>
                <w:rFonts w:ascii="Simplified Arabic" w:hAnsi="Simplified Arabic" w:cs="Simplified Arabic"/>
                <w:rtl/>
              </w:rPr>
              <w:t>الحوكمة المؤسسية</w:t>
            </w:r>
          </w:p>
        </w:tc>
      </w:tr>
      <w:tr w:rsidR="009D6557" w:rsidRPr="009D0631" w14:paraId="5022946F" w14:textId="7545DCBB" w:rsidTr="00063B7F">
        <w:tc>
          <w:tcPr>
            <w:tcW w:w="0" w:type="auto"/>
            <w:hideMark/>
          </w:tcPr>
          <w:p w14:paraId="58A514FA" w14:textId="77777777" w:rsidR="009D6557" w:rsidRPr="009D0631" w:rsidRDefault="009D6557" w:rsidP="009D6557">
            <w:pPr>
              <w:pStyle w:val="NormalWeb"/>
              <w:bidi/>
              <w:jc w:val="both"/>
              <w:rPr>
                <w:rFonts w:ascii="Simplified Arabic" w:hAnsi="Simplified Arabic" w:cs="Simplified Arabic"/>
              </w:rPr>
            </w:pPr>
            <w:r w:rsidRPr="009D0631">
              <w:rPr>
                <w:rFonts w:ascii="Simplified Arabic" w:hAnsi="Simplified Arabic" w:cs="Simplified Arabic"/>
                <w:rtl/>
              </w:rPr>
              <w:lastRenderedPageBreak/>
              <w:t>تحقيق التوازن بين الأبعاد الاقتصادية والاجتماعية والبيئية</w:t>
            </w:r>
          </w:p>
        </w:tc>
        <w:tc>
          <w:tcPr>
            <w:tcW w:w="0" w:type="auto"/>
          </w:tcPr>
          <w:p w14:paraId="486F0103" w14:textId="45AF9CE3" w:rsidR="009D6557" w:rsidRPr="009D0631" w:rsidRDefault="009D6557" w:rsidP="009D6557">
            <w:pPr>
              <w:pStyle w:val="NormalWeb"/>
              <w:bidi/>
              <w:jc w:val="both"/>
              <w:rPr>
                <w:rFonts w:ascii="Simplified Arabic" w:hAnsi="Simplified Arabic" w:cs="Simplified Arabic"/>
                <w:rtl/>
              </w:rPr>
            </w:pPr>
            <w:r w:rsidRPr="009D0631">
              <w:rPr>
                <w:rFonts w:ascii="Simplified Arabic" w:hAnsi="Simplified Arabic" w:cs="Simplified Arabic"/>
                <w:rtl/>
              </w:rPr>
              <w:t>الاستدامة المؤسسية</w:t>
            </w:r>
          </w:p>
        </w:tc>
      </w:tr>
      <w:tr w:rsidR="009D6557" w:rsidRPr="009D0631" w14:paraId="54643A4B" w14:textId="5B90358C" w:rsidTr="00063B7F">
        <w:tc>
          <w:tcPr>
            <w:tcW w:w="0" w:type="auto"/>
            <w:hideMark/>
          </w:tcPr>
          <w:p w14:paraId="34FFCCE5" w14:textId="77777777" w:rsidR="009D6557" w:rsidRPr="009D0631" w:rsidRDefault="009D6557" w:rsidP="009D6557">
            <w:pPr>
              <w:pStyle w:val="NormalWeb"/>
              <w:bidi/>
              <w:jc w:val="both"/>
              <w:rPr>
                <w:rFonts w:ascii="Simplified Arabic" w:hAnsi="Simplified Arabic" w:cs="Simplified Arabic"/>
              </w:rPr>
            </w:pPr>
            <w:r w:rsidRPr="009D0631">
              <w:rPr>
                <w:rFonts w:ascii="Simplified Arabic" w:hAnsi="Simplified Arabic" w:cs="Simplified Arabic"/>
                <w:rtl/>
              </w:rPr>
              <w:t>تحسين قدرة المؤسسات على التكيف مع الأزمات</w:t>
            </w:r>
          </w:p>
        </w:tc>
        <w:tc>
          <w:tcPr>
            <w:tcW w:w="0" w:type="auto"/>
          </w:tcPr>
          <w:p w14:paraId="7C038C2E" w14:textId="7D2292FE" w:rsidR="009D6557" w:rsidRPr="009D0631" w:rsidRDefault="009D6557" w:rsidP="009D6557">
            <w:pPr>
              <w:pStyle w:val="NormalWeb"/>
              <w:keepNext/>
              <w:bidi/>
              <w:jc w:val="both"/>
              <w:rPr>
                <w:rFonts w:ascii="Simplified Arabic" w:hAnsi="Simplified Arabic" w:cs="Simplified Arabic"/>
                <w:rtl/>
              </w:rPr>
            </w:pPr>
            <w:r w:rsidRPr="009D0631">
              <w:rPr>
                <w:rFonts w:ascii="Simplified Arabic" w:hAnsi="Simplified Arabic" w:cs="Simplified Arabic"/>
                <w:rtl/>
              </w:rPr>
              <w:t>إدارة الأزمات</w:t>
            </w:r>
          </w:p>
        </w:tc>
      </w:tr>
    </w:tbl>
    <w:p w14:paraId="241D2591" w14:textId="45542C89" w:rsidR="009D6557" w:rsidRPr="009D0631" w:rsidRDefault="009D6557" w:rsidP="00E607EC">
      <w:pPr>
        <w:pStyle w:val="Caption"/>
        <w:rPr>
          <w:rFonts w:ascii="Simplified Arabic" w:hAnsi="Simplified Arabic" w:cs="Simplified Arabic"/>
          <w:rtl/>
        </w:rPr>
      </w:pPr>
      <w:bookmarkStart w:id="15" w:name="_Toc224522767"/>
      <w:r w:rsidRPr="009D0631">
        <w:rPr>
          <w:rFonts w:ascii="Simplified Arabic" w:hAnsi="Simplified Arabic" w:cs="Simplified Arabic"/>
          <w:rtl/>
        </w:rPr>
        <w:t xml:space="preserve">جدول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جدول_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9D0631">
        <w:rPr>
          <w:rFonts w:ascii="Simplified Arabic" w:hAnsi="Simplified Arabic" w:cs="Simplified Arabic"/>
          <w:noProof/>
          <w:rtl/>
        </w:rPr>
        <w:t>2</w:t>
      </w:r>
      <w:r w:rsidRPr="009D0631">
        <w:rPr>
          <w:rFonts w:ascii="Simplified Arabic" w:hAnsi="Simplified Arabic" w:cs="Simplified Arabic"/>
          <w:rtl/>
        </w:rPr>
        <w:fldChar w:fldCharType="end"/>
      </w:r>
      <w:r w:rsidRPr="009D0631">
        <w:rPr>
          <w:rFonts w:ascii="Simplified Arabic" w:hAnsi="Simplified Arabic" w:cs="Simplified Arabic"/>
          <w:noProof/>
          <w:rtl/>
        </w:rPr>
        <w:t xml:space="preserve"> مجالات الاستفادة من نتائج الدراسة</w:t>
      </w:r>
      <w:bookmarkEnd w:id="15"/>
    </w:p>
    <w:p w14:paraId="72105F58" w14:textId="77777777" w:rsidR="00E607EC" w:rsidRPr="009D0631" w:rsidRDefault="00E607EC" w:rsidP="00E607EC">
      <w:pPr>
        <w:pStyle w:val="NormalWeb"/>
        <w:keepNext/>
        <w:bidi/>
        <w:jc w:val="center"/>
        <w:rPr>
          <w:rFonts w:ascii="Simplified Arabic" w:hAnsi="Simplified Arabic" w:cs="Simplified Arabic"/>
        </w:rPr>
      </w:pPr>
      <w:r w:rsidRPr="009D0631">
        <w:rPr>
          <w:rFonts w:ascii="Simplified Arabic" w:hAnsi="Simplified Arabic" w:cs="Simplified Arabic"/>
          <w:b/>
          <w:bCs/>
          <w:noProof/>
          <w:sz w:val="28"/>
          <w:szCs w:val="28"/>
          <w:rtl/>
        </w:rPr>
        <w:drawing>
          <wp:inline distT="0" distB="0" distL="0" distR="0" wp14:anchorId="06581359" wp14:editId="7CF97FD3">
            <wp:extent cx="1394210" cy="3901440"/>
            <wp:effectExtent l="0" t="0" r="0" b="3810"/>
            <wp:docPr id="2130975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975641" name=""/>
                    <pic:cNvPicPr/>
                  </pic:nvPicPr>
                  <pic:blipFill>
                    <a:blip r:embed="rId11"/>
                    <a:stretch>
                      <a:fillRect/>
                    </a:stretch>
                  </pic:blipFill>
                  <pic:spPr>
                    <a:xfrm>
                      <a:off x="0" y="0"/>
                      <a:ext cx="1396933" cy="3909059"/>
                    </a:xfrm>
                    <a:prstGeom prst="rect">
                      <a:avLst/>
                    </a:prstGeom>
                  </pic:spPr>
                </pic:pic>
              </a:graphicData>
            </a:graphic>
          </wp:inline>
        </w:drawing>
      </w:r>
    </w:p>
    <w:p w14:paraId="1AF99942" w14:textId="4C3BB869" w:rsidR="009D6557" w:rsidRPr="009D0631" w:rsidRDefault="00E607EC" w:rsidP="00E607EC">
      <w:pPr>
        <w:pStyle w:val="Caption"/>
        <w:jc w:val="center"/>
        <w:rPr>
          <w:rFonts w:ascii="Simplified Arabic" w:eastAsia="Times New Roman" w:hAnsi="Simplified Arabic" w:cs="Simplified Arabic"/>
          <w:b/>
          <w:bCs/>
          <w:kern w:val="0"/>
          <w:sz w:val="28"/>
          <w:szCs w:val="28"/>
          <w14:ligatures w14:val="none"/>
        </w:rPr>
      </w:pPr>
      <w:bookmarkStart w:id="16" w:name="_Toc224522801"/>
      <w:r w:rsidRPr="009D0631">
        <w:rPr>
          <w:rFonts w:ascii="Simplified Arabic" w:hAnsi="Simplified Arabic" w:cs="Simplified Arabic"/>
          <w:rtl/>
        </w:rPr>
        <w:t xml:space="preserve">شكل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شكل_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1963B4" w:rsidRPr="009D0631">
        <w:rPr>
          <w:rFonts w:ascii="Simplified Arabic" w:hAnsi="Simplified Arabic" w:cs="Simplified Arabic"/>
          <w:noProof/>
          <w:rtl/>
        </w:rPr>
        <w:t>3</w:t>
      </w:r>
      <w:r w:rsidRPr="009D0631">
        <w:rPr>
          <w:rFonts w:ascii="Simplified Arabic" w:hAnsi="Simplified Arabic" w:cs="Simplified Arabic"/>
          <w:rtl/>
        </w:rPr>
        <w:fldChar w:fldCharType="end"/>
      </w:r>
      <w:r w:rsidRPr="009D0631">
        <w:rPr>
          <w:rFonts w:ascii="Simplified Arabic" w:hAnsi="Simplified Arabic" w:cs="Simplified Arabic"/>
          <w:noProof/>
          <w:rtl/>
        </w:rPr>
        <w:t xml:space="preserve"> العلاقة بين إدارة المخاطر المؤسسية وتعزيز الاستدامة المؤسسية</w:t>
      </w:r>
      <w:bookmarkEnd w:id="16"/>
    </w:p>
    <w:p w14:paraId="0D36E8BF" w14:textId="099FA65B" w:rsidR="009D6557" w:rsidRPr="009D0631" w:rsidRDefault="009D6557" w:rsidP="009D6557">
      <w:pPr>
        <w:pStyle w:val="NormalWeb"/>
        <w:bidi/>
        <w:jc w:val="both"/>
        <w:rPr>
          <w:rFonts w:ascii="Simplified Arabic" w:hAnsi="Simplified Arabic" w:cs="Simplified Arabic"/>
        </w:rPr>
      </w:pPr>
      <w:r w:rsidRPr="009D0631">
        <w:rPr>
          <w:rFonts w:ascii="Simplified Arabic" w:hAnsi="Simplified Arabic" w:cs="Simplified Arabic"/>
          <w:rtl/>
        </w:rPr>
        <w:t>يوضح الشكل (3) أن تطبيق إدارة المخاطر المؤسسية يسهم في تحسين قدرة المؤسسات على تحليل المخاطر واتخاذ قرارات استراتيجية أكثر فعالية، مما يؤدي في النهاية إلى تعزيز الأداء المؤسسي وتحقيق استدامة الأعمال</w:t>
      </w:r>
      <w:r w:rsidRPr="009D0631">
        <w:rPr>
          <w:rFonts w:ascii="Simplified Arabic" w:hAnsi="Simplified Arabic" w:cs="Simplified Arabic"/>
        </w:rPr>
        <w:t>.</w:t>
      </w:r>
    </w:p>
    <w:p w14:paraId="0E8B9C4A" w14:textId="60018CB7" w:rsidR="009D6557" w:rsidRPr="0099161A" w:rsidRDefault="009D6557"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خلاصة الفصل</w:t>
      </w:r>
    </w:p>
    <w:p w14:paraId="1CF77F81" w14:textId="77777777" w:rsidR="009D6557" w:rsidRPr="009D0631" w:rsidRDefault="009D6557" w:rsidP="009D6557">
      <w:pPr>
        <w:pStyle w:val="NormalWeb"/>
        <w:bidi/>
        <w:jc w:val="both"/>
        <w:rPr>
          <w:rFonts w:ascii="Simplified Arabic" w:hAnsi="Simplified Arabic" w:cs="Simplified Arabic"/>
        </w:rPr>
      </w:pPr>
      <w:r w:rsidRPr="009D0631">
        <w:rPr>
          <w:rFonts w:ascii="Simplified Arabic" w:hAnsi="Simplified Arabic" w:cs="Simplified Arabic"/>
          <w:rtl/>
        </w:rPr>
        <w:t>يتضح من العرض السابق أن أهمية هذه الدراسة تنبع من قدرتها على الربط بين مفهومين أساسيين في الفكر الإداري المعاصر، وهما إدارة المخاطر المؤسسية واستدامة الأعمال. فإدارة المخاطر المؤسسية تمثل أداة استراتيجية تساعد المؤسسات على التعامل مع المخاطر المختلفة بطريقة منهجية، في حين تمثل استدامة الأعمال الهدف النهائي الذي تسعى المؤسسات إلى تحقيقه لضمان استمرارها في بيئة أعمال متغيرة</w:t>
      </w:r>
      <w:r w:rsidRPr="009D0631">
        <w:rPr>
          <w:rFonts w:ascii="Simplified Arabic" w:hAnsi="Simplified Arabic" w:cs="Simplified Arabic"/>
        </w:rPr>
        <w:t>.</w:t>
      </w:r>
    </w:p>
    <w:p w14:paraId="255E3C61" w14:textId="4CBD9E3D" w:rsidR="00E607EC" w:rsidRPr="009D0631" w:rsidRDefault="00E607EC">
      <w:pPr>
        <w:bidi w:val="0"/>
        <w:rPr>
          <w:rFonts w:ascii="Simplified Arabic" w:eastAsia="Times New Roman" w:hAnsi="Simplified Arabic" w:cs="Simplified Arabic"/>
          <w:kern w:val="0"/>
          <w:sz w:val="24"/>
          <w:szCs w:val="24"/>
          <w:rtl/>
          <w14:ligatures w14:val="none"/>
        </w:rPr>
      </w:pPr>
      <w:r w:rsidRPr="009D0631">
        <w:rPr>
          <w:rFonts w:ascii="Simplified Arabic" w:hAnsi="Simplified Arabic" w:cs="Simplified Arabic"/>
          <w:sz w:val="24"/>
          <w:szCs w:val="24"/>
          <w:rtl/>
        </w:rPr>
        <w:br w:type="page"/>
      </w:r>
    </w:p>
    <w:p w14:paraId="13F2DDA9" w14:textId="77777777" w:rsidR="00E93237" w:rsidRDefault="00E93237" w:rsidP="0099161A">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7536E124"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1409B7BC"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7D1535DD"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39E009D2"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193D68B2"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35FE7160" w14:textId="63E62451" w:rsidR="00E607EC" w:rsidRPr="0099161A" w:rsidRDefault="00E607EC"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17" w:name="_Toc224523066"/>
      <w:r w:rsidRPr="0099161A">
        <w:rPr>
          <w:rFonts w:ascii="Simplified Arabic" w:eastAsia="Times New Roman" w:hAnsi="Simplified Arabic" w:cs="Simplified Arabic"/>
          <w:b/>
          <w:bCs/>
          <w:kern w:val="36"/>
          <w:sz w:val="48"/>
          <w:szCs w:val="48"/>
          <w:rtl/>
          <w14:ligatures w14:val="none"/>
        </w:rPr>
        <w:t>الفصل الرابع</w:t>
      </w:r>
      <w:bookmarkEnd w:id="17"/>
    </w:p>
    <w:p w14:paraId="7D50419E" w14:textId="08393BA5" w:rsidR="00E93237" w:rsidRDefault="00E607EC" w:rsidP="0099161A">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bookmarkStart w:id="18" w:name="_Toc224523067"/>
      <w:r w:rsidRPr="0099161A">
        <w:rPr>
          <w:rFonts w:ascii="Simplified Arabic" w:eastAsia="Times New Roman" w:hAnsi="Simplified Arabic" w:cs="Simplified Arabic"/>
          <w:b/>
          <w:bCs/>
          <w:kern w:val="36"/>
          <w:sz w:val="48"/>
          <w:szCs w:val="48"/>
          <w:rtl/>
          <w14:ligatures w14:val="none"/>
        </w:rPr>
        <w:t>أهداف الدراسة</w:t>
      </w:r>
      <w:bookmarkEnd w:id="18"/>
    </w:p>
    <w:p w14:paraId="16B1D50A" w14:textId="77777777" w:rsidR="00E93237" w:rsidRDefault="00E93237">
      <w:pPr>
        <w:bidi w:val="0"/>
        <w:rPr>
          <w:rFonts w:ascii="Simplified Arabic" w:eastAsia="Times New Roman" w:hAnsi="Simplified Arabic" w:cs="Simplified Arabic"/>
          <w:b/>
          <w:bCs/>
          <w:kern w:val="36"/>
          <w:sz w:val="48"/>
          <w:szCs w:val="48"/>
          <w:rtl/>
          <w14:ligatures w14:val="none"/>
        </w:rPr>
      </w:pPr>
      <w:r>
        <w:rPr>
          <w:rFonts w:ascii="Simplified Arabic" w:eastAsia="Times New Roman" w:hAnsi="Simplified Arabic" w:cs="Simplified Arabic"/>
          <w:b/>
          <w:bCs/>
          <w:kern w:val="36"/>
          <w:sz w:val="48"/>
          <w:szCs w:val="48"/>
          <w:rtl/>
          <w14:ligatures w14:val="none"/>
        </w:rPr>
        <w:br w:type="page"/>
      </w:r>
    </w:p>
    <w:p w14:paraId="57127845" w14:textId="77777777" w:rsidR="0099161A" w:rsidRPr="0099161A" w:rsidRDefault="0099161A" w:rsidP="0099161A">
      <w:pPr>
        <w:pStyle w:val="ListParagraph"/>
        <w:numPr>
          <w:ilvl w:val="0"/>
          <w:numId w:val="23"/>
        </w:numPr>
        <w:spacing w:before="100" w:beforeAutospacing="1" w:after="100" w:afterAutospacing="1" w:line="240" w:lineRule="auto"/>
        <w:contextualSpacing w:val="0"/>
        <w:jc w:val="both"/>
        <w:rPr>
          <w:rFonts w:ascii="Simplified Arabic" w:eastAsia="Times New Roman" w:hAnsi="Simplified Arabic" w:cs="Simplified Arabic"/>
          <w:b/>
          <w:bCs/>
          <w:vanish/>
          <w:kern w:val="0"/>
          <w:sz w:val="36"/>
          <w:szCs w:val="36"/>
          <w14:ligatures w14:val="none"/>
        </w:rPr>
      </w:pPr>
    </w:p>
    <w:p w14:paraId="0AF25120" w14:textId="7A9CD6FD" w:rsidR="00E607EC" w:rsidRPr="0099161A" w:rsidRDefault="00E607EC"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تمهيد</w:t>
      </w:r>
    </w:p>
    <w:p w14:paraId="0D1EDC85" w14:textId="77777777" w:rsidR="00E607EC" w:rsidRPr="009D0631" w:rsidRDefault="00E607EC" w:rsidP="00E607EC">
      <w:pPr>
        <w:pStyle w:val="NormalWeb"/>
        <w:bidi/>
        <w:jc w:val="both"/>
        <w:rPr>
          <w:rFonts w:ascii="Simplified Arabic" w:hAnsi="Simplified Arabic" w:cs="Simplified Arabic"/>
        </w:rPr>
      </w:pPr>
      <w:r w:rsidRPr="009D0631">
        <w:rPr>
          <w:rFonts w:ascii="Simplified Arabic" w:hAnsi="Simplified Arabic" w:cs="Simplified Arabic"/>
          <w:rtl/>
        </w:rPr>
        <w:t>تُعد أهداف الدراسة أحد العناصر الأساسية في البناء المنهجي لأي بحث علمي، حيث تمثل الإطار الذي يوجه الباحث نحو تحقيق الغاية الرئيسة للدراسة. كما تسهم الأهداف في تحديد طبيعة البيانات التي سيتم جمعها، والأساليب التحليلية التي ستستخدم في اختبار الفرضيات وتحليل العلاقة بين متغيرات الدراسة</w:t>
      </w:r>
      <w:r w:rsidRPr="009D0631">
        <w:rPr>
          <w:rFonts w:ascii="Simplified Arabic" w:hAnsi="Simplified Arabic" w:cs="Simplified Arabic"/>
        </w:rPr>
        <w:t>.</w:t>
      </w:r>
    </w:p>
    <w:p w14:paraId="73FE8E04" w14:textId="77777777" w:rsidR="00E607EC" w:rsidRPr="009D0631" w:rsidRDefault="00E607EC" w:rsidP="00E607EC">
      <w:pPr>
        <w:pStyle w:val="NormalWeb"/>
        <w:bidi/>
        <w:jc w:val="both"/>
        <w:rPr>
          <w:rFonts w:ascii="Simplified Arabic" w:hAnsi="Simplified Arabic" w:cs="Simplified Arabic"/>
        </w:rPr>
      </w:pPr>
      <w:r w:rsidRPr="009D0631">
        <w:rPr>
          <w:rFonts w:ascii="Simplified Arabic" w:hAnsi="Simplified Arabic" w:cs="Simplified Arabic"/>
          <w:rtl/>
        </w:rPr>
        <w:t xml:space="preserve">وفي إطار هذه الدراسة التي تتناول العلاقة بين </w:t>
      </w:r>
      <w:r w:rsidRPr="009D0631">
        <w:rPr>
          <w:rFonts w:ascii="Simplified Arabic" w:hAnsi="Simplified Arabic" w:cs="Simplified Arabic"/>
          <w:b/>
          <w:bCs/>
          <w:rtl/>
        </w:rPr>
        <w:t>إدارة المخاطر المؤسسية واستدامة الأعمال</w:t>
      </w:r>
      <w:r w:rsidRPr="009D0631">
        <w:rPr>
          <w:rFonts w:ascii="Simplified Arabic" w:hAnsi="Simplified Arabic" w:cs="Simplified Arabic"/>
          <w:rtl/>
        </w:rPr>
        <w:t xml:space="preserve">، تأتي الأهداف لتوضيح الجوانب التي تسعى الدراسة إلى تحليلها، سواء على المستوى النظري أو التطبيقي. كما تساعد هذه الأهداف في تحديد محاور </w:t>
      </w:r>
      <w:proofErr w:type="gramStart"/>
      <w:r w:rsidRPr="009D0631">
        <w:rPr>
          <w:rFonts w:ascii="Simplified Arabic" w:hAnsi="Simplified Arabic" w:cs="Simplified Arabic"/>
          <w:rtl/>
        </w:rPr>
        <w:t>الاستبيان</w:t>
      </w:r>
      <w:proofErr w:type="gramEnd"/>
      <w:r w:rsidRPr="009D0631">
        <w:rPr>
          <w:rFonts w:ascii="Simplified Arabic" w:hAnsi="Simplified Arabic" w:cs="Simplified Arabic"/>
          <w:rtl/>
        </w:rPr>
        <w:t xml:space="preserve"> الذي سيتم تصميمه لاحقًا لجمع البيانات من عينة الدراسة، بهدف قياس مستوى تطبيق إدارة المخاطر المؤسسية داخل المؤسسات وتحليل أثرها على تحقيق استدامة الأعمال</w:t>
      </w:r>
      <w:r w:rsidRPr="009D0631">
        <w:rPr>
          <w:rFonts w:ascii="Simplified Arabic" w:hAnsi="Simplified Arabic" w:cs="Simplified Arabic"/>
        </w:rPr>
        <w:t>.</w:t>
      </w:r>
    </w:p>
    <w:p w14:paraId="079B1609" w14:textId="77777777" w:rsidR="00E607EC" w:rsidRPr="009D0631" w:rsidRDefault="00E607EC" w:rsidP="00E607EC">
      <w:pPr>
        <w:pStyle w:val="NormalWeb"/>
        <w:bidi/>
        <w:jc w:val="both"/>
        <w:rPr>
          <w:rFonts w:ascii="Simplified Arabic" w:hAnsi="Simplified Arabic" w:cs="Simplified Arabic"/>
        </w:rPr>
      </w:pPr>
      <w:r w:rsidRPr="009D0631">
        <w:rPr>
          <w:rFonts w:ascii="Simplified Arabic" w:hAnsi="Simplified Arabic" w:cs="Simplified Arabic"/>
          <w:rtl/>
        </w:rPr>
        <w:t xml:space="preserve">ومن خلال تحليل البيانات التي سيتم جمعها باستخدام </w:t>
      </w:r>
      <w:proofErr w:type="gramStart"/>
      <w:r w:rsidRPr="009D0631">
        <w:rPr>
          <w:rFonts w:ascii="Simplified Arabic" w:hAnsi="Simplified Arabic" w:cs="Simplified Arabic"/>
          <w:rtl/>
        </w:rPr>
        <w:t>الاستبيان</w:t>
      </w:r>
      <w:proofErr w:type="gramEnd"/>
      <w:r w:rsidRPr="009D0631">
        <w:rPr>
          <w:rFonts w:ascii="Simplified Arabic" w:hAnsi="Simplified Arabic" w:cs="Simplified Arabic"/>
          <w:rtl/>
        </w:rPr>
        <w:t xml:space="preserve">، سيتم اختبار الفرضيات المتعلقة بعلاقة إدارة المخاطر المؤسسية بالأداء المؤسسي والاستدامة، وذلك باستخدام الأساليب الإحصائية المناسبة ضمن برامج التحليل الإحصائي مثل </w:t>
      </w:r>
      <w:r w:rsidRPr="009D0631">
        <w:rPr>
          <w:rFonts w:ascii="Simplified Arabic" w:hAnsi="Simplified Arabic" w:cs="Simplified Arabic"/>
          <w:b/>
          <w:bCs/>
        </w:rPr>
        <w:t>SPSS</w:t>
      </w:r>
      <w:r w:rsidRPr="009D0631">
        <w:rPr>
          <w:rFonts w:ascii="Simplified Arabic" w:hAnsi="Simplified Arabic" w:cs="Simplified Arabic"/>
        </w:rPr>
        <w:t>.</w:t>
      </w:r>
    </w:p>
    <w:p w14:paraId="63A8FE01" w14:textId="62A57768" w:rsidR="00E607EC" w:rsidRPr="0099161A" w:rsidRDefault="00E607EC"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الهدف الرئيس للدراسة</w:t>
      </w:r>
    </w:p>
    <w:p w14:paraId="6525690B" w14:textId="77777777" w:rsidR="00E607EC" w:rsidRPr="009D0631" w:rsidRDefault="00E607EC" w:rsidP="00E607EC">
      <w:pPr>
        <w:pStyle w:val="NormalWeb"/>
        <w:bidi/>
        <w:jc w:val="both"/>
        <w:rPr>
          <w:rFonts w:ascii="Simplified Arabic" w:hAnsi="Simplified Arabic" w:cs="Simplified Arabic"/>
        </w:rPr>
      </w:pPr>
      <w:r w:rsidRPr="009D0631">
        <w:rPr>
          <w:rFonts w:ascii="Simplified Arabic" w:hAnsi="Simplified Arabic" w:cs="Simplified Arabic"/>
          <w:rtl/>
        </w:rPr>
        <w:t>يتمثل الهدف الرئيس لهذه الدراسة في</w:t>
      </w:r>
      <w:r w:rsidRPr="009D0631">
        <w:rPr>
          <w:rFonts w:ascii="Simplified Arabic" w:hAnsi="Simplified Arabic" w:cs="Simplified Arabic"/>
        </w:rPr>
        <w:t>:</w:t>
      </w:r>
    </w:p>
    <w:p w14:paraId="673BAE6D" w14:textId="77777777" w:rsidR="00E607EC" w:rsidRPr="009D0631" w:rsidRDefault="00E607EC" w:rsidP="00E607EC">
      <w:pPr>
        <w:pStyle w:val="NormalWeb"/>
        <w:bidi/>
        <w:jc w:val="both"/>
        <w:rPr>
          <w:rFonts w:ascii="Simplified Arabic" w:hAnsi="Simplified Arabic" w:cs="Simplified Arabic"/>
        </w:rPr>
      </w:pPr>
      <w:r w:rsidRPr="009D0631">
        <w:rPr>
          <w:rFonts w:ascii="Simplified Arabic" w:hAnsi="Simplified Arabic" w:cs="Simplified Arabic"/>
          <w:b/>
          <w:bCs/>
          <w:rtl/>
        </w:rPr>
        <w:t>تحليل أثر إدارة المخاطر المؤسسية على تحقيق استدامة الأعمال داخل المؤسسات، من خلال دراسة مستوى تطبيق ممارسات إدارة المخاطر المؤسسية وتحليل تأثيرها على الأداء المؤسسي والاستدامة طويلة المدى</w:t>
      </w:r>
      <w:r w:rsidRPr="009D0631">
        <w:rPr>
          <w:rFonts w:ascii="Simplified Arabic" w:hAnsi="Simplified Arabic" w:cs="Simplified Arabic"/>
          <w:b/>
          <w:bCs/>
        </w:rPr>
        <w:t>.</w:t>
      </w:r>
    </w:p>
    <w:p w14:paraId="779F66DB" w14:textId="77777777" w:rsidR="00E607EC" w:rsidRPr="009D0631" w:rsidRDefault="00E607EC" w:rsidP="00E607EC">
      <w:pPr>
        <w:pStyle w:val="NormalWeb"/>
        <w:bidi/>
        <w:jc w:val="both"/>
        <w:rPr>
          <w:rFonts w:ascii="Simplified Arabic" w:hAnsi="Simplified Arabic" w:cs="Simplified Arabic"/>
        </w:rPr>
      </w:pPr>
      <w:r w:rsidRPr="009D0631">
        <w:rPr>
          <w:rFonts w:ascii="Simplified Arabic" w:hAnsi="Simplified Arabic" w:cs="Simplified Arabic"/>
          <w:rtl/>
        </w:rPr>
        <w:t>ويتحقق هذا الهدف من خلال جمع البيانات الميدانية من المؤسسات محل الدراسة، وتحليلها إحصائيًا بهدف تحديد طبيعة العلاقة بين إدارة المخاطر المؤسسية واستدامة الأعمال</w:t>
      </w:r>
      <w:r w:rsidRPr="009D0631">
        <w:rPr>
          <w:rFonts w:ascii="Simplified Arabic" w:hAnsi="Simplified Arabic" w:cs="Simplified Arabic"/>
        </w:rPr>
        <w:t>.</w:t>
      </w:r>
    </w:p>
    <w:p w14:paraId="3939E8E7" w14:textId="23FAAC01" w:rsidR="00E607EC" w:rsidRPr="0099161A" w:rsidRDefault="00E607EC"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الأهداف الفرعية للدراسة</w:t>
      </w:r>
    </w:p>
    <w:p w14:paraId="7DA8BDCE" w14:textId="77777777" w:rsidR="00E607EC" w:rsidRPr="009D0631" w:rsidRDefault="00E607EC" w:rsidP="00E607EC">
      <w:pPr>
        <w:pStyle w:val="NormalWeb"/>
        <w:bidi/>
        <w:jc w:val="both"/>
        <w:rPr>
          <w:rFonts w:ascii="Simplified Arabic" w:hAnsi="Simplified Arabic" w:cs="Simplified Arabic"/>
        </w:rPr>
      </w:pPr>
      <w:r w:rsidRPr="009D0631">
        <w:rPr>
          <w:rFonts w:ascii="Simplified Arabic" w:hAnsi="Simplified Arabic" w:cs="Simplified Arabic"/>
          <w:rtl/>
        </w:rPr>
        <w:t>لتحقيق الهدف الرئيس للدراسة، تسعى الدراسة إلى تحقيق مجموعة من الأهداف الفرعية التي توضح الجوانب المختلفة للعلاقة بين إدارة المخاطر المؤسسية واستدامة الأعمال، وهي كما يلي</w:t>
      </w:r>
      <w:r w:rsidRPr="009D0631">
        <w:rPr>
          <w:rFonts w:ascii="Simplified Arabic" w:hAnsi="Simplified Arabic" w:cs="Simplified Arabic"/>
        </w:rPr>
        <w:t>:</w:t>
      </w:r>
    </w:p>
    <w:p w14:paraId="4D868A83" w14:textId="77777777" w:rsidR="00E607EC" w:rsidRPr="009D0631" w:rsidRDefault="00E607EC" w:rsidP="00E607EC">
      <w:pPr>
        <w:pStyle w:val="NormalWeb"/>
        <w:bidi/>
        <w:jc w:val="both"/>
        <w:rPr>
          <w:rFonts w:ascii="Simplified Arabic" w:hAnsi="Simplified Arabic" w:cs="Simplified Arabic"/>
          <w:b/>
          <w:bCs/>
        </w:rPr>
      </w:pPr>
      <w:r w:rsidRPr="009D0631">
        <w:rPr>
          <w:rFonts w:ascii="Simplified Arabic" w:hAnsi="Simplified Arabic" w:cs="Simplified Arabic"/>
          <w:b/>
          <w:bCs/>
        </w:rPr>
        <w:t xml:space="preserve">1. </w:t>
      </w:r>
      <w:r w:rsidRPr="009D0631">
        <w:rPr>
          <w:rFonts w:ascii="Simplified Arabic" w:hAnsi="Simplified Arabic" w:cs="Simplified Arabic"/>
          <w:b/>
          <w:bCs/>
          <w:rtl/>
        </w:rPr>
        <w:t>توضيح الإطار المفاهيمي لإدارة المخاطر المؤسسية واستدامة الأعمال</w:t>
      </w:r>
    </w:p>
    <w:p w14:paraId="3D7C950A" w14:textId="77777777" w:rsidR="00E607EC" w:rsidRPr="009D0631" w:rsidRDefault="00E607EC" w:rsidP="00E607EC">
      <w:pPr>
        <w:pStyle w:val="NormalWeb"/>
        <w:bidi/>
        <w:jc w:val="both"/>
        <w:rPr>
          <w:rFonts w:ascii="Simplified Arabic" w:hAnsi="Simplified Arabic" w:cs="Simplified Arabic"/>
        </w:rPr>
      </w:pPr>
      <w:r w:rsidRPr="009D0631">
        <w:rPr>
          <w:rFonts w:ascii="Simplified Arabic" w:hAnsi="Simplified Arabic" w:cs="Simplified Arabic"/>
          <w:rtl/>
        </w:rPr>
        <w:t xml:space="preserve">يهدف هذا الهدف إلى تقديم عرض نظري متكامل لمفهوم إدارة المخاطر المؤسسية ومكوناتها الأساسية، إضافة إلى توضيح مفهوم استدامة </w:t>
      </w:r>
      <w:proofErr w:type="gramStart"/>
      <w:r w:rsidRPr="009D0631">
        <w:rPr>
          <w:rFonts w:ascii="Simplified Arabic" w:hAnsi="Simplified Arabic" w:cs="Simplified Arabic"/>
          <w:rtl/>
        </w:rPr>
        <w:t>الأعمال</w:t>
      </w:r>
      <w:proofErr w:type="gramEnd"/>
      <w:r w:rsidRPr="009D0631">
        <w:rPr>
          <w:rFonts w:ascii="Simplified Arabic" w:hAnsi="Simplified Arabic" w:cs="Simplified Arabic"/>
          <w:rtl/>
        </w:rPr>
        <w:t xml:space="preserve"> وأبعادها الاقتصادية والاجتماعية والبيئية. ويساعد هذا التحليل النظري في بناء الأساس العلمي الذي تستند إليه الدراسة عند تحليل العلاقة بين المتغيرات المختلفة</w:t>
      </w:r>
      <w:r w:rsidRPr="009D0631">
        <w:rPr>
          <w:rFonts w:ascii="Simplified Arabic" w:hAnsi="Simplified Arabic" w:cs="Simplified Arabic"/>
        </w:rPr>
        <w:t>.</w:t>
      </w:r>
    </w:p>
    <w:p w14:paraId="6F6E651D" w14:textId="77777777" w:rsidR="00E607EC" w:rsidRPr="009D0631" w:rsidRDefault="00E607EC" w:rsidP="00E607EC">
      <w:pPr>
        <w:pStyle w:val="NormalWeb"/>
        <w:bidi/>
        <w:jc w:val="both"/>
        <w:rPr>
          <w:rFonts w:ascii="Simplified Arabic" w:hAnsi="Simplified Arabic" w:cs="Simplified Arabic"/>
          <w:b/>
          <w:bCs/>
        </w:rPr>
      </w:pPr>
      <w:r w:rsidRPr="009D0631">
        <w:rPr>
          <w:rFonts w:ascii="Simplified Arabic" w:hAnsi="Simplified Arabic" w:cs="Simplified Arabic"/>
          <w:b/>
          <w:bCs/>
        </w:rPr>
        <w:t xml:space="preserve">2. </w:t>
      </w:r>
      <w:r w:rsidRPr="009D0631">
        <w:rPr>
          <w:rFonts w:ascii="Simplified Arabic" w:hAnsi="Simplified Arabic" w:cs="Simplified Arabic"/>
          <w:b/>
          <w:bCs/>
          <w:rtl/>
        </w:rPr>
        <w:t>تحليل مستوى تطبيق إدارة المخاطر المؤسسية في المؤسسات</w:t>
      </w:r>
    </w:p>
    <w:p w14:paraId="792A0A7C" w14:textId="77777777" w:rsidR="00E607EC" w:rsidRPr="009D0631" w:rsidRDefault="00E607EC" w:rsidP="00E607EC">
      <w:pPr>
        <w:pStyle w:val="NormalWeb"/>
        <w:bidi/>
        <w:jc w:val="both"/>
        <w:rPr>
          <w:rFonts w:ascii="Simplified Arabic" w:hAnsi="Simplified Arabic" w:cs="Simplified Arabic"/>
        </w:rPr>
      </w:pPr>
      <w:r w:rsidRPr="009D0631">
        <w:rPr>
          <w:rFonts w:ascii="Simplified Arabic" w:hAnsi="Simplified Arabic" w:cs="Simplified Arabic"/>
          <w:rtl/>
        </w:rPr>
        <w:lastRenderedPageBreak/>
        <w:t xml:space="preserve">يسعى هذا الهدف إلى قياس مدى تطبيق المؤسسات لممارسات إدارة المخاطر المؤسسية، مثل تحديد المخاطر وتحليلها وتقييمها ووضع الإجراءات المناسبة للتعامل معها. وسيتم تحقيق هذا الهدف من خلال تصميم مجموعة من أسئلة </w:t>
      </w:r>
      <w:proofErr w:type="gramStart"/>
      <w:r w:rsidRPr="009D0631">
        <w:rPr>
          <w:rFonts w:ascii="Simplified Arabic" w:hAnsi="Simplified Arabic" w:cs="Simplified Arabic"/>
          <w:rtl/>
        </w:rPr>
        <w:t>الاستبيان</w:t>
      </w:r>
      <w:proofErr w:type="gramEnd"/>
      <w:r w:rsidRPr="009D0631">
        <w:rPr>
          <w:rFonts w:ascii="Simplified Arabic" w:hAnsi="Simplified Arabic" w:cs="Simplified Arabic"/>
          <w:rtl/>
        </w:rPr>
        <w:t xml:space="preserve"> التي تقيس مستوى تطبيق هذه الممارسات داخل المؤسسات</w:t>
      </w:r>
      <w:r w:rsidRPr="009D0631">
        <w:rPr>
          <w:rFonts w:ascii="Simplified Arabic" w:hAnsi="Simplified Arabic" w:cs="Simplified Arabic"/>
        </w:rPr>
        <w:t>.</w:t>
      </w:r>
    </w:p>
    <w:p w14:paraId="5CE1281D" w14:textId="77777777" w:rsidR="00E607EC" w:rsidRPr="009D0631" w:rsidRDefault="00E607EC" w:rsidP="00E607EC">
      <w:pPr>
        <w:pStyle w:val="NormalWeb"/>
        <w:bidi/>
        <w:jc w:val="both"/>
        <w:rPr>
          <w:rFonts w:ascii="Simplified Arabic" w:hAnsi="Simplified Arabic" w:cs="Simplified Arabic"/>
          <w:b/>
          <w:bCs/>
        </w:rPr>
      </w:pPr>
      <w:r w:rsidRPr="009D0631">
        <w:rPr>
          <w:rFonts w:ascii="Simplified Arabic" w:hAnsi="Simplified Arabic" w:cs="Simplified Arabic"/>
          <w:b/>
          <w:bCs/>
        </w:rPr>
        <w:t xml:space="preserve">3. </w:t>
      </w:r>
      <w:r w:rsidRPr="009D0631">
        <w:rPr>
          <w:rFonts w:ascii="Simplified Arabic" w:hAnsi="Simplified Arabic" w:cs="Simplified Arabic"/>
          <w:b/>
          <w:bCs/>
          <w:rtl/>
        </w:rPr>
        <w:t>دراسة العلاقة بين إدارة المخاطر المؤسسية واستدامة الأعمال</w:t>
      </w:r>
    </w:p>
    <w:p w14:paraId="44CCBE1F" w14:textId="77777777" w:rsidR="00E607EC" w:rsidRPr="009D0631" w:rsidRDefault="00E607EC" w:rsidP="00E607EC">
      <w:pPr>
        <w:pStyle w:val="NormalWeb"/>
        <w:bidi/>
        <w:jc w:val="both"/>
        <w:rPr>
          <w:rFonts w:ascii="Simplified Arabic" w:hAnsi="Simplified Arabic" w:cs="Simplified Arabic"/>
        </w:rPr>
      </w:pPr>
      <w:r w:rsidRPr="009D0631">
        <w:rPr>
          <w:rFonts w:ascii="Simplified Arabic" w:hAnsi="Simplified Arabic" w:cs="Simplified Arabic"/>
          <w:rtl/>
        </w:rPr>
        <w:t xml:space="preserve">يهدف هذا الجزء من الدراسة إلى تحليل العلاقة بين ممارسات إدارة المخاطر المؤسسية وقدرة المؤسسات على تحقيق الاستدامة المؤسسية. وسيتم اختبار هذه العلاقة باستخدام البيانات التي سيتم جمعها من خلال </w:t>
      </w:r>
      <w:proofErr w:type="gramStart"/>
      <w:r w:rsidRPr="009D0631">
        <w:rPr>
          <w:rFonts w:ascii="Simplified Arabic" w:hAnsi="Simplified Arabic" w:cs="Simplified Arabic"/>
          <w:rtl/>
        </w:rPr>
        <w:t>الاستبيان</w:t>
      </w:r>
      <w:proofErr w:type="gramEnd"/>
      <w:r w:rsidRPr="009D0631">
        <w:rPr>
          <w:rFonts w:ascii="Simplified Arabic" w:hAnsi="Simplified Arabic" w:cs="Simplified Arabic"/>
          <w:rtl/>
        </w:rPr>
        <w:t xml:space="preserve"> وتحليلها باستخدام الأساليب الإحصائية المناسبة</w:t>
      </w:r>
      <w:r w:rsidRPr="009D0631">
        <w:rPr>
          <w:rFonts w:ascii="Simplified Arabic" w:hAnsi="Simplified Arabic" w:cs="Simplified Arabic"/>
        </w:rPr>
        <w:t>.</w:t>
      </w:r>
    </w:p>
    <w:p w14:paraId="7DA68014" w14:textId="77777777" w:rsidR="00E607EC" w:rsidRPr="009D0631" w:rsidRDefault="00E607EC" w:rsidP="00E607EC">
      <w:pPr>
        <w:pStyle w:val="NormalWeb"/>
        <w:bidi/>
        <w:jc w:val="both"/>
        <w:rPr>
          <w:rFonts w:ascii="Simplified Arabic" w:hAnsi="Simplified Arabic" w:cs="Simplified Arabic"/>
          <w:b/>
          <w:bCs/>
        </w:rPr>
      </w:pPr>
      <w:r w:rsidRPr="009D0631">
        <w:rPr>
          <w:rFonts w:ascii="Simplified Arabic" w:hAnsi="Simplified Arabic" w:cs="Simplified Arabic"/>
          <w:b/>
          <w:bCs/>
        </w:rPr>
        <w:t xml:space="preserve">4. </w:t>
      </w:r>
      <w:r w:rsidRPr="009D0631">
        <w:rPr>
          <w:rFonts w:ascii="Simplified Arabic" w:hAnsi="Simplified Arabic" w:cs="Simplified Arabic"/>
          <w:b/>
          <w:bCs/>
          <w:rtl/>
        </w:rPr>
        <w:t>تقييم أثر تطبيق إدارة المخاطر المؤسسية على الأداء المؤسسي</w:t>
      </w:r>
    </w:p>
    <w:p w14:paraId="778C70C7" w14:textId="77777777" w:rsidR="00E607EC" w:rsidRPr="009D0631" w:rsidRDefault="00E607EC" w:rsidP="00E607EC">
      <w:pPr>
        <w:pStyle w:val="NormalWeb"/>
        <w:bidi/>
        <w:jc w:val="both"/>
        <w:rPr>
          <w:rFonts w:ascii="Simplified Arabic" w:hAnsi="Simplified Arabic" w:cs="Simplified Arabic"/>
        </w:rPr>
      </w:pPr>
      <w:r w:rsidRPr="009D0631">
        <w:rPr>
          <w:rFonts w:ascii="Simplified Arabic" w:hAnsi="Simplified Arabic" w:cs="Simplified Arabic"/>
          <w:rtl/>
        </w:rPr>
        <w:t xml:space="preserve">يسعى هذا الهدف إلى تحليل مدى تأثير تطبيق إدارة المخاطر المؤسسية على الأداء المالي والتشغيلي للمؤسسات. وسيتم تحقيق ذلك من خلال تحليل إجابات المشاركين في </w:t>
      </w:r>
      <w:proofErr w:type="gramStart"/>
      <w:r w:rsidRPr="009D0631">
        <w:rPr>
          <w:rFonts w:ascii="Simplified Arabic" w:hAnsi="Simplified Arabic" w:cs="Simplified Arabic"/>
          <w:rtl/>
        </w:rPr>
        <w:t>الاستبيان</w:t>
      </w:r>
      <w:proofErr w:type="gramEnd"/>
      <w:r w:rsidRPr="009D0631">
        <w:rPr>
          <w:rFonts w:ascii="Simplified Arabic" w:hAnsi="Simplified Arabic" w:cs="Simplified Arabic"/>
          <w:rtl/>
        </w:rPr>
        <w:t xml:space="preserve"> حول أثر إدارة المخاطر على تحسين الأداء المؤسسي وتقليل المخاطر المحتملة</w:t>
      </w:r>
      <w:r w:rsidRPr="009D0631">
        <w:rPr>
          <w:rFonts w:ascii="Simplified Arabic" w:hAnsi="Simplified Arabic" w:cs="Simplified Arabic"/>
        </w:rPr>
        <w:t>.</w:t>
      </w:r>
    </w:p>
    <w:p w14:paraId="61CF89B0" w14:textId="77777777" w:rsidR="00E607EC" w:rsidRPr="009D0631" w:rsidRDefault="00E607EC" w:rsidP="00E607EC">
      <w:pPr>
        <w:pStyle w:val="NormalWeb"/>
        <w:bidi/>
        <w:jc w:val="both"/>
        <w:rPr>
          <w:rFonts w:ascii="Simplified Arabic" w:hAnsi="Simplified Arabic" w:cs="Simplified Arabic"/>
          <w:b/>
          <w:bCs/>
        </w:rPr>
      </w:pPr>
      <w:r w:rsidRPr="009D0631">
        <w:rPr>
          <w:rFonts w:ascii="Simplified Arabic" w:hAnsi="Simplified Arabic" w:cs="Simplified Arabic"/>
          <w:b/>
          <w:bCs/>
        </w:rPr>
        <w:t xml:space="preserve">5. </w:t>
      </w:r>
      <w:r w:rsidRPr="009D0631">
        <w:rPr>
          <w:rFonts w:ascii="Simplified Arabic" w:hAnsi="Simplified Arabic" w:cs="Simplified Arabic"/>
          <w:b/>
          <w:bCs/>
          <w:rtl/>
        </w:rPr>
        <w:t>تحديد التحديات التي تواجه المؤسسات في تطبيق إدارة المخاطر المؤسسية</w:t>
      </w:r>
    </w:p>
    <w:p w14:paraId="71E20777" w14:textId="77777777" w:rsidR="00E607EC" w:rsidRPr="009D0631" w:rsidRDefault="00E607EC" w:rsidP="00E607EC">
      <w:pPr>
        <w:pStyle w:val="NormalWeb"/>
        <w:bidi/>
        <w:jc w:val="both"/>
        <w:rPr>
          <w:rFonts w:ascii="Simplified Arabic" w:hAnsi="Simplified Arabic" w:cs="Simplified Arabic"/>
        </w:rPr>
      </w:pPr>
      <w:r w:rsidRPr="009D0631">
        <w:rPr>
          <w:rFonts w:ascii="Simplified Arabic" w:hAnsi="Simplified Arabic" w:cs="Simplified Arabic"/>
          <w:rtl/>
        </w:rPr>
        <w:t xml:space="preserve">تهدف الدراسة إلى التعرف على أبرز التحديات التي قد تواجه المؤسسات عند تطبيق أنظمة إدارة المخاطر المؤسسية، مثل التحديات التنظيمية أو التقنية أو الثقافية. وسيتم تحليل هذه التحديات من خلال الأسئلة المخصصة لذلك ضمن </w:t>
      </w:r>
      <w:proofErr w:type="gramStart"/>
      <w:r w:rsidRPr="009D0631">
        <w:rPr>
          <w:rFonts w:ascii="Simplified Arabic" w:hAnsi="Simplified Arabic" w:cs="Simplified Arabic"/>
          <w:rtl/>
        </w:rPr>
        <w:t>الاستبيان</w:t>
      </w:r>
      <w:proofErr w:type="gramEnd"/>
      <w:r w:rsidRPr="009D0631">
        <w:rPr>
          <w:rFonts w:ascii="Simplified Arabic" w:hAnsi="Simplified Arabic" w:cs="Simplified Arabic"/>
        </w:rPr>
        <w:t>.</w:t>
      </w:r>
    </w:p>
    <w:p w14:paraId="07455AF8" w14:textId="77777777" w:rsidR="00E607EC" w:rsidRPr="009D0631" w:rsidRDefault="00E607EC" w:rsidP="00E607EC">
      <w:pPr>
        <w:pStyle w:val="NormalWeb"/>
        <w:bidi/>
        <w:jc w:val="both"/>
        <w:rPr>
          <w:rFonts w:ascii="Simplified Arabic" w:hAnsi="Simplified Arabic" w:cs="Simplified Arabic"/>
          <w:b/>
          <w:bCs/>
        </w:rPr>
      </w:pPr>
      <w:r w:rsidRPr="009D0631">
        <w:rPr>
          <w:rFonts w:ascii="Simplified Arabic" w:hAnsi="Simplified Arabic" w:cs="Simplified Arabic"/>
          <w:b/>
          <w:bCs/>
        </w:rPr>
        <w:t xml:space="preserve">6. </w:t>
      </w:r>
      <w:r w:rsidRPr="009D0631">
        <w:rPr>
          <w:rFonts w:ascii="Simplified Arabic" w:hAnsi="Simplified Arabic" w:cs="Simplified Arabic"/>
          <w:b/>
          <w:bCs/>
          <w:rtl/>
        </w:rPr>
        <w:t>تقديم إطار عملي لتعزيز استدامة الأعمال من خلال إدارة المخاطر</w:t>
      </w:r>
    </w:p>
    <w:p w14:paraId="0ABF7D97" w14:textId="77777777" w:rsidR="00E607EC" w:rsidRPr="009D0631" w:rsidRDefault="00E607EC" w:rsidP="00E607EC">
      <w:pPr>
        <w:pStyle w:val="NormalWeb"/>
        <w:bidi/>
        <w:jc w:val="both"/>
        <w:rPr>
          <w:rFonts w:ascii="Simplified Arabic" w:hAnsi="Simplified Arabic" w:cs="Simplified Arabic"/>
        </w:rPr>
      </w:pPr>
      <w:r w:rsidRPr="009D0631">
        <w:rPr>
          <w:rFonts w:ascii="Simplified Arabic" w:hAnsi="Simplified Arabic" w:cs="Simplified Arabic"/>
          <w:rtl/>
        </w:rPr>
        <w:t>يسعى هذا الهدف إلى تطوير تصور عملي يساعد المؤسسات على تحسين ممارسات إدارة المخاطر المؤسسية بما يسهم في تعزيز استدامة الأعمال، وذلك استنادًا إلى نتائج التحليل الإحصائي للبيانات التي سيتم جمعها من عينة الدراسة</w:t>
      </w:r>
      <w:r w:rsidRPr="009D0631">
        <w:rPr>
          <w:rFonts w:ascii="Simplified Arabic" w:hAnsi="Simplified Arabic" w:cs="Simplified Arabic"/>
        </w:rPr>
        <w:t>.</w:t>
      </w:r>
    </w:p>
    <w:p w14:paraId="6F41C4BF" w14:textId="1E4CD198" w:rsidR="00E607EC" w:rsidRPr="009D0631" w:rsidRDefault="00E607EC" w:rsidP="00E607EC">
      <w:pPr>
        <w:pStyle w:val="NormalWeb"/>
        <w:bidi/>
        <w:jc w:val="both"/>
        <w:rPr>
          <w:rFonts w:ascii="Simplified Arabic" w:hAnsi="Simplified Arabic" w:cs="Simplified Arabic"/>
          <w:b/>
          <w:bCs/>
        </w:rPr>
      </w:pPr>
    </w:p>
    <w:tbl>
      <w:tblPr>
        <w:tblStyle w:val="TableGrid"/>
        <w:tblW w:w="0" w:type="auto"/>
        <w:tblLook w:val="04A0" w:firstRow="1" w:lastRow="0" w:firstColumn="1" w:lastColumn="0" w:noHBand="0" w:noVBand="1"/>
      </w:tblPr>
      <w:tblGrid>
        <w:gridCol w:w="5397"/>
        <w:gridCol w:w="1004"/>
      </w:tblGrid>
      <w:tr w:rsidR="00E607EC" w:rsidRPr="009D0631" w14:paraId="2DF53A35" w14:textId="765B92A3" w:rsidTr="00680F4E">
        <w:tc>
          <w:tcPr>
            <w:tcW w:w="0" w:type="auto"/>
            <w:hideMark/>
          </w:tcPr>
          <w:p w14:paraId="49DFE8DD" w14:textId="77777777" w:rsidR="00E607EC" w:rsidRPr="009D0631" w:rsidRDefault="00E607EC" w:rsidP="00E607EC">
            <w:pPr>
              <w:pStyle w:val="NormalWeb"/>
              <w:bidi/>
              <w:jc w:val="both"/>
              <w:rPr>
                <w:rFonts w:ascii="Simplified Arabic" w:hAnsi="Simplified Arabic" w:cs="Simplified Arabic"/>
                <w:b/>
                <w:bCs/>
              </w:rPr>
            </w:pPr>
            <w:r w:rsidRPr="009D0631">
              <w:rPr>
                <w:rFonts w:ascii="Simplified Arabic" w:hAnsi="Simplified Arabic" w:cs="Simplified Arabic"/>
                <w:b/>
                <w:bCs/>
                <w:rtl/>
              </w:rPr>
              <w:t>الهدف</w:t>
            </w:r>
          </w:p>
        </w:tc>
        <w:tc>
          <w:tcPr>
            <w:tcW w:w="0" w:type="auto"/>
          </w:tcPr>
          <w:p w14:paraId="67C3DB73" w14:textId="66444391" w:rsidR="00E607EC" w:rsidRPr="009D0631" w:rsidRDefault="00E607EC" w:rsidP="00E607EC">
            <w:pPr>
              <w:pStyle w:val="NormalWeb"/>
              <w:bidi/>
              <w:jc w:val="both"/>
              <w:rPr>
                <w:rFonts w:ascii="Simplified Arabic" w:hAnsi="Simplified Arabic" w:cs="Simplified Arabic"/>
                <w:b/>
                <w:bCs/>
                <w:rtl/>
              </w:rPr>
            </w:pPr>
            <w:r w:rsidRPr="009D0631">
              <w:rPr>
                <w:rFonts w:ascii="Simplified Arabic" w:hAnsi="Simplified Arabic" w:cs="Simplified Arabic"/>
                <w:b/>
                <w:bCs/>
                <w:rtl/>
              </w:rPr>
              <w:t>رقم الهدف</w:t>
            </w:r>
          </w:p>
        </w:tc>
      </w:tr>
      <w:tr w:rsidR="00E607EC" w:rsidRPr="009D0631" w14:paraId="2BE3BC35" w14:textId="7AE3E903" w:rsidTr="00680F4E">
        <w:tc>
          <w:tcPr>
            <w:tcW w:w="0" w:type="auto"/>
            <w:hideMark/>
          </w:tcPr>
          <w:p w14:paraId="6BE0D8A2" w14:textId="77777777" w:rsidR="00E607EC" w:rsidRPr="009D0631" w:rsidRDefault="00E607EC" w:rsidP="00E607EC">
            <w:pPr>
              <w:pStyle w:val="NormalWeb"/>
              <w:bidi/>
              <w:jc w:val="both"/>
              <w:rPr>
                <w:rFonts w:ascii="Simplified Arabic" w:hAnsi="Simplified Arabic" w:cs="Simplified Arabic"/>
              </w:rPr>
            </w:pPr>
            <w:r w:rsidRPr="009D0631">
              <w:rPr>
                <w:rFonts w:ascii="Simplified Arabic" w:hAnsi="Simplified Arabic" w:cs="Simplified Arabic"/>
                <w:rtl/>
              </w:rPr>
              <w:t>توضيح الإطار المفاهيمي لإدارة المخاطر المؤسسية واستدامة الأعمال</w:t>
            </w:r>
          </w:p>
        </w:tc>
        <w:tc>
          <w:tcPr>
            <w:tcW w:w="0" w:type="auto"/>
          </w:tcPr>
          <w:p w14:paraId="63B446E9" w14:textId="63E0FD6C" w:rsidR="00E607EC" w:rsidRPr="009D0631" w:rsidRDefault="00E607EC" w:rsidP="00E607EC">
            <w:pPr>
              <w:pStyle w:val="NormalWeb"/>
              <w:bidi/>
              <w:jc w:val="both"/>
              <w:rPr>
                <w:rFonts w:ascii="Simplified Arabic" w:hAnsi="Simplified Arabic" w:cs="Simplified Arabic"/>
                <w:rtl/>
              </w:rPr>
            </w:pPr>
            <w:r w:rsidRPr="009D0631">
              <w:rPr>
                <w:rFonts w:ascii="Simplified Arabic" w:hAnsi="Simplified Arabic" w:cs="Simplified Arabic"/>
              </w:rPr>
              <w:t>1</w:t>
            </w:r>
          </w:p>
        </w:tc>
      </w:tr>
      <w:tr w:rsidR="00E607EC" w:rsidRPr="009D0631" w14:paraId="305F690F" w14:textId="06A4942B" w:rsidTr="00680F4E">
        <w:tc>
          <w:tcPr>
            <w:tcW w:w="0" w:type="auto"/>
            <w:hideMark/>
          </w:tcPr>
          <w:p w14:paraId="62B40CE4" w14:textId="77777777" w:rsidR="00E607EC" w:rsidRPr="009D0631" w:rsidRDefault="00E607EC" w:rsidP="00E607EC">
            <w:pPr>
              <w:pStyle w:val="NormalWeb"/>
              <w:bidi/>
              <w:jc w:val="both"/>
              <w:rPr>
                <w:rFonts w:ascii="Simplified Arabic" w:hAnsi="Simplified Arabic" w:cs="Simplified Arabic"/>
              </w:rPr>
            </w:pPr>
            <w:r w:rsidRPr="009D0631">
              <w:rPr>
                <w:rFonts w:ascii="Simplified Arabic" w:hAnsi="Simplified Arabic" w:cs="Simplified Arabic"/>
                <w:rtl/>
              </w:rPr>
              <w:t>تحليل مستوى تطبيق إدارة المخاطر المؤسسية في المؤسسات</w:t>
            </w:r>
          </w:p>
        </w:tc>
        <w:tc>
          <w:tcPr>
            <w:tcW w:w="0" w:type="auto"/>
          </w:tcPr>
          <w:p w14:paraId="31E955BF" w14:textId="4966F9B7" w:rsidR="00E607EC" w:rsidRPr="009D0631" w:rsidRDefault="00E607EC" w:rsidP="00E607EC">
            <w:pPr>
              <w:pStyle w:val="NormalWeb"/>
              <w:bidi/>
              <w:jc w:val="both"/>
              <w:rPr>
                <w:rFonts w:ascii="Simplified Arabic" w:hAnsi="Simplified Arabic" w:cs="Simplified Arabic"/>
                <w:rtl/>
              </w:rPr>
            </w:pPr>
            <w:r w:rsidRPr="009D0631">
              <w:rPr>
                <w:rFonts w:ascii="Simplified Arabic" w:hAnsi="Simplified Arabic" w:cs="Simplified Arabic"/>
              </w:rPr>
              <w:t>2</w:t>
            </w:r>
          </w:p>
        </w:tc>
      </w:tr>
      <w:tr w:rsidR="00E607EC" w:rsidRPr="009D0631" w14:paraId="6DE3CDA6" w14:textId="6F5DBA77" w:rsidTr="00680F4E">
        <w:tc>
          <w:tcPr>
            <w:tcW w:w="0" w:type="auto"/>
            <w:hideMark/>
          </w:tcPr>
          <w:p w14:paraId="707905E3" w14:textId="77777777" w:rsidR="00E607EC" w:rsidRPr="009D0631" w:rsidRDefault="00E607EC" w:rsidP="00E607EC">
            <w:pPr>
              <w:pStyle w:val="NormalWeb"/>
              <w:bidi/>
              <w:jc w:val="both"/>
              <w:rPr>
                <w:rFonts w:ascii="Simplified Arabic" w:hAnsi="Simplified Arabic" w:cs="Simplified Arabic"/>
              </w:rPr>
            </w:pPr>
            <w:r w:rsidRPr="009D0631">
              <w:rPr>
                <w:rFonts w:ascii="Simplified Arabic" w:hAnsi="Simplified Arabic" w:cs="Simplified Arabic"/>
                <w:rtl/>
              </w:rPr>
              <w:t>دراسة العلاقة بين إدارة المخاطر المؤسسية واستدامة الأعمال</w:t>
            </w:r>
          </w:p>
        </w:tc>
        <w:tc>
          <w:tcPr>
            <w:tcW w:w="0" w:type="auto"/>
          </w:tcPr>
          <w:p w14:paraId="0016F47D" w14:textId="0E86C763" w:rsidR="00E607EC" w:rsidRPr="009D0631" w:rsidRDefault="00E607EC" w:rsidP="00E607EC">
            <w:pPr>
              <w:pStyle w:val="NormalWeb"/>
              <w:bidi/>
              <w:jc w:val="both"/>
              <w:rPr>
                <w:rFonts w:ascii="Simplified Arabic" w:hAnsi="Simplified Arabic" w:cs="Simplified Arabic"/>
                <w:rtl/>
              </w:rPr>
            </w:pPr>
            <w:r w:rsidRPr="009D0631">
              <w:rPr>
                <w:rFonts w:ascii="Simplified Arabic" w:hAnsi="Simplified Arabic" w:cs="Simplified Arabic"/>
              </w:rPr>
              <w:t>3</w:t>
            </w:r>
          </w:p>
        </w:tc>
      </w:tr>
      <w:tr w:rsidR="00E607EC" w:rsidRPr="009D0631" w14:paraId="399C5A1E" w14:textId="6DF54BD1" w:rsidTr="00680F4E">
        <w:tc>
          <w:tcPr>
            <w:tcW w:w="0" w:type="auto"/>
            <w:hideMark/>
          </w:tcPr>
          <w:p w14:paraId="7C9D4CE8" w14:textId="77777777" w:rsidR="00E607EC" w:rsidRPr="009D0631" w:rsidRDefault="00E607EC" w:rsidP="00E607EC">
            <w:pPr>
              <w:pStyle w:val="NormalWeb"/>
              <w:bidi/>
              <w:jc w:val="both"/>
              <w:rPr>
                <w:rFonts w:ascii="Simplified Arabic" w:hAnsi="Simplified Arabic" w:cs="Simplified Arabic"/>
              </w:rPr>
            </w:pPr>
            <w:r w:rsidRPr="009D0631">
              <w:rPr>
                <w:rFonts w:ascii="Simplified Arabic" w:hAnsi="Simplified Arabic" w:cs="Simplified Arabic"/>
                <w:rtl/>
              </w:rPr>
              <w:t>تقييم أثر تطبيق إدارة المخاطر المؤسسية على الأداء المؤسسي</w:t>
            </w:r>
          </w:p>
        </w:tc>
        <w:tc>
          <w:tcPr>
            <w:tcW w:w="0" w:type="auto"/>
          </w:tcPr>
          <w:p w14:paraId="2EC9EF24" w14:textId="639BD5A3" w:rsidR="00E607EC" w:rsidRPr="009D0631" w:rsidRDefault="00E607EC" w:rsidP="00E607EC">
            <w:pPr>
              <w:pStyle w:val="NormalWeb"/>
              <w:bidi/>
              <w:jc w:val="both"/>
              <w:rPr>
                <w:rFonts w:ascii="Simplified Arabic" w:hAnsi="Simplified Arabic" w:cs="Simplified Arabic"/>
                <w:rtl/>
              </w:rPr>
            </w:pPr>
            <w:r w:rsidRPr="009D0631">
              <w:rPr>
                <w:rFonts w:ascii="Simplified Arabic" w:hAnsi="Simplified Arabic" w:cs="Simplified Arabic"/>
              </w:rPr>
              <w:t>4</w:t>
            </w:r>
          </w:p>
        </w:tc>
      </w:tr>
      <w:tr w:rsidR="00E607EC" w:rsidRPr="009D0631" w14:paraId="3C063092" w14:textId="6D82DC72" w:rsidTr="00680F4E">
        <w:tc>
          <w:tcPr>
            <w:tcW w:w="0" w:type="auto"/>
            <w:hideMark/>
          </w:tcPr>
          <w:p w14:paraId="50007144" w14:textId="77777777" w:rsidR="00E607EC" w:rsidRPr="009D0631" w:rsidRDefault="00E607EC" w:rsidP="00E607EC">
            <w:pPr>
              <w:pStyle w:val="NormalWeb"/>
              <w:bidi/>
              <w:jc w:val="both"/>
              <w:rPr>
                <w:rFonts w:ascii="Simplified Arabic" w:hAnsi="Simplified Arabic" w:cs="Simplified Arabic"/>
              </w:rPr>
            </w:pPr>
            <w:r w:rsidRPr="009D0631">
              <w:rPr>
                <w:rFonts w:ascii="Simplified Arabic" w:hAnsi="Simplified Arabic" w:cs="Simplified Arabic"/>
                <w:rtl/>
              </w:rPr>
              <w:t>تحديد التحديات التي تواجه المؤسسات في تطبيق إدارة المخاطر</w:t>
            </w:r>
          </w:p>
        </w:tc>
        <w:tc>
          <w:tcPr>
            <w:tcW w:w="0" w:type="auto"/>
          </w:tcPr>
          <w:p w14:paraId="47E57AED" w14:textId="6C5FC2A7" w:rsidR="00E607EC" w:rsidRPr="009D0631" w:rsidRDefault="00E607EC" w:rsidP="00E607EC">
            <w:pPr>
              <w:pStyle w:val="NormalWeb"/>
              <w:bidi/>
              <w:jc w:val="both"/>
              <w:rPr>
                <w:rFonts w:ascii="Simplified Arabic" w:hAnsi="Simplified Arabic" w:cs="Simplified Arabic"/>
                <w:rtl/>
              </w:rPr>
            </w:pPr>
            <w:r w:rsidRPr="009D0631">
              <w:rPr>
                <w:rFonts w:ascii="Simplified Arabic" w:hAnsi="Simplified Arabic" w:cs="Simplified Arabic"/>
              </w:rPr>
              <w:t>5</w:t>
            </w:r>
          </w:p>
        </w:tc>
      </w:tr>
      <w:tr w:rsidR="00E607EC" w:rsidRPr="009D0631" w14:paraId="7DD1ED09" w14:textId="255E3E8C" w:rsidTr="00680F4E">
        <w:tc>
          <w:tcPr>
            <w:tcW w:w="0" w:type="auto"/>
            <w:hideMark/>
          </w:tcPr>
          <w:p w14:paraId="1D91CF7F" w14:textId="77777777" w:rsidR="00E607EC" w:rsidRPr="009D0631" w:rsidRDefault="00E607EC" w:rsidP="00E607EC">
            <w:pPr>
              <w:pStyle w:val="NormalWeb"/>
              <w:bidi/>
              <w:jc w:val="both"/>
              <w:rPr>
                <w:rFonts w:ascii="Simplified Arabic" w:hAnsi="Simplified Arabic" w:cs="Simplified Arabic"/>
              </w:rPr>
            </w:pPr>
            <w:r w:rsidRPr="009D0631">
              <w:rPr>
                <w:rFonts w:ascii="Simplified Arabic" w:hAnsi="Simplified Arabic" w:cs="Simplified Arabic"/>
                <w:rtl/>
              </w:rPr>
              <w:t>تقديم إطار عملي لتعزيز استدامة الأعمال</w:t>
            </w:r>
          </w:p>
        </w:tc>
        <w:tc>
          <w:tcPr>
            <w:tcW w:w="0" w:type="auto"/>
          </w:tcPr>
          <w:p w14:paraId="0BD8527F" w14:textId="30BB64D9" w:rsidR="00E607EC" w:rsidRPr="009D0631" w:rsidRDefault="00E607EC" w:rsidP="00E607EC">
            <w:pPr>
              <w:pStyle w:val="NormalWeb"/>
              <w:keepNext/>
              <w:bidi/>
              <w:jc w:val="both"/>
              <w:rPr>
                <w:rFonts w:ascii="Simplified Arabic" w:hAnsi="Simplified Arabic" w:cs="Simplified Arabic"/>
                <w:rtl/>
              </w:rPr>
            </w:pPr>
            <w:r w:rsidRPr="009D0631">
              <w:rPr>
                <w:rFonts w:ascii="Simplified Arabic" w:hAnsi="Simplified Arabic" w:cs="Simplified Arabic"/>
              </w:rPr>
              <w:t>6</w:t>
            </w:r>
          </w:p>
        </w:tc>
      </w:tr>
    </w:tbl>
    <w:p w14:paraId="3C4044DD" w14:textId="4E3C4A56" w:rsidR="00E607EC" w:rsidRPr="009D0631" w:rsidRDefault="00E607EC">
      <w:pPr>
        <w:pStyle w:val="Caption"/>
        <w:rPr>
          <w:rFonts w:ascii="Simplified Arabic" w:hAnsi="Simplified Arabic" w:cs="Simplified Arabic"/>
        </w:rPr>
      </w:pPr>
      <w:bookmarkStart w:id="19" w:name="_Toc224522768"/>
      <w:r w:rsidRPr="009D0631">
        <w:rPr>
          <w:rFonts w:ascii="Simplified Arabic" w:hAnsi="Simplified Arabic" w:cs="Simplified Arabic"/>
          <w:rtl/>
        </w:rPr>
        <w:t xml:space="preserve">جدول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جدول_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9D0631">
        <w:rPr>
          <w:rFonts w:ascii="Simplified Arabic" w:hAnsi="Simplified Arabic" w:cs="Simplified Arabic"/>
          <w:noProof/>
          <w:rtl/>
        </w:rPr>
        <w:t>3</w:t>
      </w:r>
      <w:r w:rsidRPr="009D0631">
        <w:rPr>
          <w:rFonts w:ascii="Simplified Arabic" w:hAnsi="Simplified Arabic" w:cs="Simplified Arabic"/>
          <w:rtl/>
        </w:rPr>
        <w:fldChar w:fldCharType="end"/>
      </w:r>
      <w:r w:rsidRPr="009D0631">
        <w:rPr>
          <w:rFonts w:ascii="Simplified Arabic" w:hAnsi="Simplified Arabic" w:cs="Simplified Arabic"/>
          <w:noProof/>
          <w:rtl/>
        </w:rPr>
        <w:t xml:space="preserve"> أهداف الدراسة</w:t>
      </w:r>
      <w:bookmarkEnd w:id="19"/>
    </w:p>
    <w:p w14:paraId="6868D394" w14:textId="77777777" w:rsidR="00E607EC" w:rsidRPr="009D0631" w:rsidRDefault="00E607EC" w:rsidP="00E607EC">
      <w:pPr>
        <w:pStyle w:val="NormalWeb"/>
        <w:keepNext/>
        <w:bidi/>
        <w:jc w:val="center"/>
        <w:rPr>
          <w:rFonts w:ascii="Simplified Arabic" w:hAnsi="Simplified Arabic" w:cs="Simplified Arabic"/>
        </w:rPr>
      </w:pPr>
      <w:r w:rsidRPr="009D0631">
        <w:rPr>
          <w:rFonts w:ascii="Simplified Arabic" w:hAnsi="Simplified Arabic" w:cs="Simplified Arabic"/>
          <w:b/>
          <w:bCs/>
          <w:noProof/>
          <w:sz w:val="28"/>
          <w:szCs w:val="28"/>
          <w:rtl/>
        </w:rPr>
        <w:lastRenderedPageBreak/>
        <w:drawing>
          <wp:inline distT="0" distB="0" distL="0" distR="0" wp14:anchorId="0F9488B6" wp14:editId="44CE1C44">
            <wp:extent cx="1539240" cy="3456912"/>
            <wp:effectExtent l="0" t="0" r="3810" b="0"/>
            <wp:docPr id="614351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351349" name=""/>
                    <pic:cNvPicPr/>
                  </pic:nvPicPr>
                  <pic:blipFill>
                    <a:blip r:embed="rId12"/>
                    <a:stretch>
                      <a:fillRect/>
                    </a:stretch>
                  </pic:blipFill>
                  <pic:spPr>
                    <a:xfrm>
                      <a:off x="0" y="0"/>
                      <a:ext cx="1542024" cy="3463165"/>
                    </a:xfrm>
                    <a:prstGeom prst="rect">
                      <a:avLst/>
                    </a:prstGeom>
                  </pic:spPr>
                </pic:pic>
              </a:graphicData>
            </a:graphic>
          </wp:inline>
        </w:drawing>
      </w:r>
    </w:p>
    <w:p w14:paraId="7634F661" w14:textId="5C2188E5" w:rsidR="00E607EC" w:rsidRPr="009D0631" w:rsidRDefault="00E607EC" w:rsidP="00E607EC">
      <w:pPr>
        <w:pStyle w:val="Caption"/>
        <w:jc w:val="center"/>
        <w:rPr>
          <w:rFonts w:ascii="Simplified Arabic" w:eastAsia="Times New Roman" w:hAnsi="Simplified Arabic" w:cs="Simplified Arabic"/>
          <w:b/>
          <w:bCs/>
          <w:kern w:val="0"/>
          <w:sz w:val="28"/>
          <w:szCs w:val="28"/>
          <w14:ligatures w14:val="none"/>
        </w:rPr>
      </w:pPr>
      <w:bookmarkStart w:id="20" w:name="_Toc224522802"/>
      <w:r w:rsidRPr="009D0631">
        <w:rPr>
          <w:rFonts w:ascii="Simplified Arabic" w:hAnsi="Simplified Arabic" w:cs="Simplified Arabic"/>
          <w:rtl/>
        </w:rPr>
        <w:t xml:space="preserve">شكل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شكل_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1963B4" w:rsidRPr="009D0631">
        <w:rPr>
          <w:rFonts w:ascii="Simplified Arabic" w:hAnsi="Simplified Arabic" w:cs="Simplified Arabic"/>
          <w:noProof/>
          <w:rtl/>
        </w:rPr>
        <w:t>4</w:t>
      </w:r>
      <w:r w:rsidRPr="009D0631">
        <w:rPr>
          <w:rFonts w:ascii="Simplified Arabic" w:hAnsi="Simplified Arabic" w:cs="Simplified Arabic"/>
          <w:rtl/>
        </w:rPr>
        <w:fldChar w:fldCharType="end"/>
      </w:r>
      <w:r w:rsidRPr="009D0631">
        <w:rPr>
          <w:rFonts w:ascii="Simplified Arabic" w:hAnsi="Simplified Arabic" w:cs="Simplified Arabic"/>
          <w:noProof/>
          <w:rtl/>
        </w:rPr>
        <w:t xml:space="preserve"> ترابط أهداف الدراسة مع منهجية البحث</w:t>
      </w:r>
      <w:bookmarkEnd w:id="20"/>
    </w:p>
    <w:p w14:paraId="292F1F84" w14:textId="5D51BE34" w:rsidR="00E607EC" w:rsidRPr="0099161A" w:rsidRDefault="00E607EC"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 xml:space="preserve">دور </w:t>
      </w:r>
      <w:proofErr w:type="gramStart"/>
      <w:r w:rsidRPr="0099161A">
        <w:rPr>
          <w:rFonts w:ascii="Simplified Arabic" w:hAnsi="Simplified Arabic" w:cs="Simplified Arabic"/>
          <w:b/>
          <w:bCs/>
          <w:sz w:val="36"/>
          <w:szCs w:val="36"/>
          <w:rtl/>
        </w:rPr>
        <w:t>الاستبيان</w:t>
      </w:r>
      <w:proofErr w:type="gramEnd"/>
      <w:r w:rsidRPr="0099161A">
        <w:rPr>
          <w:rFonts w:ascii="Simplified Arabic" w:hAnsi="Simplified Arabic" w:cs="Simplified Arabic"/>
          <w:b/>
          <w:bCs/>
          <w:sz w:val="36"/>
          <w:szCs w:val="36"/>
          <w:rtl/>
        </w:rPr>
        <w:t xml:space="preserve"> في تحقيق أهداف الدراسة</w:t>
      </w:r>
    </w:p>
    <w:p w14:paraId="0FD8D85B" w14:textId="77777777" w:rsidR="00E607EC" w:rsidRPr="009D0631" w:rsidRDefault="00E607EC" w:rsidP="00E607EC">
      <w:pPr>
        <w:pStyle w:val="NormalWeb"/>
        <w:bidi/>
        <w:jc w:val="both"/>
        <w:rPr>
          <w:rFonts w:ascii="Simplified Arabic" w:hAnsi="Simplified Arabic" w:cs="Simplified Arabic"/>
        </w:rPr>
      </w:pPr>
      <w:r w:rsidRPr="009D0631">
        <w:rPr>
          <w:rFonts w:ascii="Simplified Arabic" w:hAnsi="Simplified Arabic" w:cs="Simplified Arabic"/>
          <w:rtl/>
        </w:rPr>
        <w:t xml:space="preserve">يمثل </w:t>
      </w:r>
      <w:proofErr w:type="gramStart"/>
      <w:r w:rsidRPr="009D0631">
        <w:rPr>
          <w:rFonts w:ascii="Simplified Arabic" w:hAnsi="Simplified Arabic" w:cs="Simplified Arabic"/>
          <w:rtl/>
        </w:rPr>
        <w:t>الاستبيان</w:t>
      </w:r>
      <w:proofErr w:type="gramEnd"/>
      <w:r w:rsidRPr="009D0631">
        <w:rPr>
          <w:rFonts w:ascii="Simplified Arabic" w:hAnsi="Simplified Arabic" w:cs="Simplified Arabic"/>
          <w:rtl/>
        </w:rPr>
        <w:t xml:space="preserve"> الأداة الأساسية التي تعتمد عليها هذه الدراسة في جمع البيانات الميدانية من المؤسسات محل الدراسة. وقد تم تصميم </w:t>
      </w:r>
      <w:proofErr w:type="gramStart"/>
      <w:r w:rsidRPr="009D0631">
        <w:rPr>
          <w:rFonts w:ascii="Simplified Arabic" w:hAnsi="Simplified Arabic" w:cs="Simplified Arabic"/>
          <w:rtl/>
        </w:rPr>
        <w:t>الاستبيان</w:t>
      </w:r>
      <w:proofErr w:type="gramEnd"/>
      <w:r w:rsidRPr="009D0631">
        <w:rPr>
          <w:rFonts w:ascii="Simplified Arabic" w:hAnsi="Simplified Arabic" w:cs="Simplified Arabic"/>
          <w:rtl/>
        </w:rPr>
        <w:t xml:space="preserve"> بحيث يغطي مجموعة من المحاور التي تعكس متغيرات الدراسة، مثل مستوى تطبيق إدارة المخاطر المؤسسية ومؤشرات استدامة الأعمال والتحديات التي تواجه المؤسسات في هذا المجال</w:t>
      </w:r>
      <w:r w:rsidRPr="009D0631">
        <w:rPr>
          <w:rFonts w:ascii="Simplified Arabic" w:hAnsi="Simplified Arabic" w:cs="Simplified Arabic"/>
        </w:rPr>
        <w:t>.</w:t>
      </w:r>
    </w:p>
    <w:p w14:paraId="0CF0E6E4" w14:textId="77777777" w:rsidR="00E607EC" w:rsidRPr="009D0631" w:rsidRDefault="00E607EC" w:rsidP="00E607EC">
      <w:pPr>
        <w:pStyle w:val="NormalWeb"/>
        <w:bidi/>
        <w:jc w:val="both"/>
        <w:rPr>
          <w:rFonts w:ascii="Simplified Arabic" w:hAnsi="Simplified Arabic" w:cs="Simplified Arabic"/>
        </w:rPr>
      </w:pPr>
      <w:r w:rsidRPr="009D0631">
        <w:rPr>
          <w:rFonts w:ascii="Simplified Arabic" w:hAnsi="Simplified Arabic" w:cs="Simplified Arabic"/>
          <w:rtl/>
        </w:rPr>
        <w:t xml:space="preserve">وسوف يتم توزيع </w:t>
      </w:r>
      <w:proofErr w:type="gramStart"/>
      <w:r w:rsidRPr="009D0631">
        <w:rPr>
          <w:rFonts w:ascii="Simplified Arabic" w:hAnsi="Simplified Arabic" w:cs="Simplified Arabic"/>
          <w:rtl/>
        </w:rPr>
        <w:t>الاستبيان</w:t>
      </w:r>
      <w:proofErr w:type="gramEnd"/>
      <w:r w:rsidRPr="009D0631">
        <w:rPr>
          <w:rFonts w:ascii="Simplified Arabic" w:hAnsi="Simplified Arabic" w:cs="Simplified Arabic"/>
          <w:rtl/>
        </w:rPr>
        <w:t xml:space="preserve"> على عينة من المدراء التنفيذيين ومدراء المخاطر داخل المؤسسات، بهدف الحصول على بيانات تعكس واقع تطبيق إدارة المخاطر المؤسسية. وبعد جمع الاستبيانات سيتم إدخال البيانات إلى برنامج </w:t>
      </w:r>
      <w:r w:rsidRPr="009D0631">
        <w:rPr>
          <w:rFonts w:ascii="Simplified Arabic" w:hAnsi="Simplified Arabic" w:cs="Simplified Arabic"/>
          <w:b/>
          <w:bCs/>
        </w:rPr>
        <w:t>SPSS</w:t>
      </w:r>
      <w:r w:rsidRPr="009D0631">
        <w:rPr>
          <w:rFonts w:ascii="Simplified Arabic" w:hAnsi="Simplified Arabic" w:cs="Simplified Arabic"/>
        </w:rPr>
        <w:t xml:space="preserve"> </w:t>
      </w:r>
      <w:r w:rsidRPr="009D0631">
        <w:rPr>
          <w:rFonts w:ascii="Simplified Arabic" w:hAnsi="Simplified Arabic" w:cs="Simplified Arabic"/>
          <w:rtl/>
        </w:rPr>
        <w:t>لإجراء التحليل الإحصائي اللازم واختبار الفرضيات المرتبطة بالدراسة</w:t>
      </w:r>
      <w:r w:rsidRPr="009D0631">
        <w:rPr>
          <w:rFonts w:ascii="Simplified Arabic" w:hAnsi="Simplified Arabic" w:cs="Simplified Arabic"/>
        </w:rPr>
        <w:t>.</w:t>
      </w:r>
    </w:p>
    <w:p w14:paraId="10D6656A" w14:textId="10746BA1" w:rsidR="00E607EC" w:rsidRPr="0099161A" w:rsidRDefault="00E607EC"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خلاصة الفصل</w:t>
      </w:r>
    </w:p>
    <w:p w14:paraId="0BFD49E9" w14:textId="3F4E4043" w:rsidR="00E607EC" w:rsidRPr="009D0631" w:rsidRDefault="00E607EC" w:rsidP="00E607EC">
      <w:pPr>
        <w:pStyle w:val="NormalWeb"/>
        <w:bidi/>
        <w:jc w:val="both"/>
        <w:rPr>
          <w:rFonts w:ascii="Simplified Arabic" w:hAnsi="Simplified Arabic" w:cs="Simplified Arabic"/>
        </w:rPr>
      </w:pPr>
      <w:r w:rsidRPr="009D0631">
        <w:rPr>
          <w:rFonts w:ascii="Simplified Arabic" w:hAnsi="Simplified Arabic" w:cs="Simplified Arabic"/>
          <w:rtl/>
        </w:rPr>
        <w:t>يتضح من العرض السابق أن أهداف الدراسة تسعى إلى تحليل العلاقة بين إدارة المخاطر المؤسسية واستدامة الأعمال من خلال الجمع بين التحليل النظري والتحليل التطبيقي. كما تسهم هذه الأهداف في توجيه منهجية الدراسة نحو جمع البيانات الميدانية وتحليلها بطريقة منهجية تساعد على تفسير طبيعة العلاقة بين المتغيرات المختلفة</w:t>
      </w:r>
      <w:r w:rsidRPr="009D0631">
        <w:rPr>
          <w:rFonts w:ascii="Simplified Arabic" w:hAnsi="Simplified Arabic" w:cs="Simplified Arabic"/>
        </w:rPr>
        <w:t>.</w:t>
      </w:r>
    </w:p>
    <w:p w14:paraId="3804320B" w14:textId="77777777" w:rsidR="00E607EC" w:rsidRPr="009D0631" w:rsidRDefault="00E607EC">
      <w:pPr>
        <w:bidi w:val="0"/>
        <w:rPr>
          <w:rFonts w:ascii="Simplified Arabic" w:eastAsia="Times New Roman" w:hAnsi="Simplified Arabic" w:cs="Simplified Arabic"/>
          <w:kern w:val="0"/>
          <w:sz w:val="24"/>
          <w:szCs w:val="24"/>
          <w14:ligatures w14:val="none"/>
        </w:rPr>
      </w:pPr>
      <w:r w:rsidRPr="009D0631">
        <w:rPr>
          <w:rFonts w:ascii="Simplified Arabic" w:hAnsi="Simplified Arabic" w:cs="Simplified Arabic"/>
          <w:sz w:val="24"/>
          <w:szCs w:val="24"/>
        </w:rPr>
        <w:br w:type="page"/>
      </w:r>
    </w:p>
    <w:p w14:paraId="56504A7C" w14:textId="77777777" w:rsidR="00E93237" w:rsidRDefault="00E93237"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65823921"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76942E98"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17287EAD"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4BC05828"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61E66853"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49B377B9"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13636C11" w14:textId="0504D29F" w:rsidR="004B1C8C" w:rsidRPr="00F75F86" w:rsidRDefault="004B1C8C"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21" w:name="_Toc224523068"/>
      <w:r w:rsidRPr="00F75F86">
        <w:rPr>
          <w:rFonts w:ascii="Simplified Arabic" w:eastAsia="Times New Roman" w:hAnsi="Simplified Arabic" w:cs="Simplified Arabic"/>
          <w:b/>
          <w:bCs/>
          <w:kern w:val="36"/>
          <w:sz w:val="48"/>
          <w:szCs w:val="48"/>
          <w:rtl/>
          <w14:ligatures w14:val="none"/>
        </w:rPr>
        <w:t>الفصل الخامس</w:t>
      </w:r>
      <w:bookmarkEnd w:id="21"/>
    </w:p>
    <w:p w14:paraId="683585FD" w14:textId="1D6ECD01" w:rsidR="00E93237" w:rsidRDefault="004B1C8C"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bookmarkStart w:id="22" w:name="_Toc224523069"/>
      <w:r w:rsidRPr="00F75F86">
        <w:rPr>
          <w:rFonts w:ascii="Simplified Arabic" w:eastAsia="Times New Roman" w:hAnsi="Simplified Arabic" w:cs="Simplified Arabic"/>
          <w:b/>
          <w:bCs/>
          <w:kern w:val="36"/>
          <w:sz w:val="48"/>
          <w:szCs w:val="48"/>
          <w:rtl/>
          <w14:ligatures w14:val="none"/>
        </w:rPr>
        <w:t>تساؤلات الدراسة</w:t>
      </w:r>
      <w:bookmarkEnd w:id="22"/>
    </w:p>
    <w:p w14:paraId="3EBB620D" w14:textId="77777777" w:rsidR="00E93237" w:rsidRDefault="00E93237">
      <w:pPr>
        <w:bidi w:val="0"/>
        <w:rPr>
          <w:rFonts w:ascii="Simplified Arabic" w:eastAsia="Times New Roman" w:hAnsi="Simplified Arabic" w:cs="Simplified Arabic"/>
          <w:b/>
          <w:bCs/>
          <w:kern w:val="36"/>
          <w:sz w:val="48"/>
          <w:szCs w:val="48"/>
          <w:rtl/>
          <w14:ligatures w14:val="none"/>
        </w:rPr>
      </w:pPr>
      <w:r>
        <w:rPr>
          <w:rFonts w:ascii="Simplified Arabic" w:eastAsia="Times New Roman" w:hAnsi="Simplified Arabic" w:cs="Simplified Arabic"/>
          <w:b/>
          <w:bCs/>
          <w:kern w:val="36"/>
          <w:sz w:val="48"/>
          <w:szCs w:val="48"/>
          <w:rtl/>
          <w14:ligatures w14:val="none"/>
        </w:rPr>
        <w:br w:type="page"/>
      </w:r>
    </w:p>
    <w:p w14:paraId="11E648D3" w14:textId="77777777" w:rsidR="0099161A" w:rsidRPr="0099161A" w:rsidRDefault="0099161A" w:rsidP="0099161A">
      <w:pPr>
        <w:pStyle w:val="ListParagraph"/>
        <w:numPr>
          <w:ilvl w:val="0"/>
          <w:numId w:val="23"/>
        </w:numPr>
        <w:spacing w:before="100" w:beforeAutospacing="1" w:after="100" w:afterAutospacing="1" w:line="240" w:lineRule="auto"/>
        <w:contextualSpacing w:val="0"/>
        <w:jc w:val="both"/>
        <w:rPr>
          <w:rFonts w:ascii="Simplified Arabic" w:eastAsia="Times New Roman" w:hAnsi="Simplified Arabic" w:cs="Simplified Arabic"/>
          <w:b/>
          <w:bCs/>
          <w:vanish/>
          <w:kern w:val="0"/>
          <w:sz w:val="36"/>
          <w:szCs w:val="36"/>
          <w14:ligatures w14:val="none"/>
        </w:rPr>
      </w:pPr>
    </w:p>
    <w:p w14:paraId="6862357E" w14:textId="4A8473FC" w:rsidR="004B1C8C" w:rsidRPr="0099161A" w:rsidRDefault="004B1C8C"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تمهيد</w:t>
      </w:r>
    </w:p>
    <w:p w14:paraId="1AAB02E9"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تُعد تساؤلات الدراسة أحد الركائز الأساسية التي يقوم عليها البناء المنهجي للبحث العلمي، إذ تمثل الأداة الفكرية التي من خلالها يتم تحويل مشكلة الدراسة إلى مجموعة من الأسئلة البحثية القابلة للتحليل والدراسة. كما تسهم هذه التساؤلات في توجيه مسار البحث وتحديد نوع البيانات المطلوبة، والأساليب المنهجية المناسبة لجمعها وتحليلها، بما يضمن الوصول إلى نتائج علمية دقيقة تساعد في تفسير الظاهرة محل الدراسة</w:t>
      </w:r>
      <w:r w:rsidRPr="009D0631">
        <w:rPr>
          <w:rFonts w:ascii="Simplified Arabic" w:hAnsi="Simplified Arabic" w:cs="Simplified Arabic"/>
        </w:rPr>
        <w:t>.</w:t>
      </w:r>
    </w:p>
    <w:p w14:paraId="2D9B59D8"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 xml:space="preserve">وفي إطار الدراسات الإدارية المعاصرة، تكتسب صياغة التساؤلات البحثية أهمية خاصة، لأنها تمثل حلقة الوصل بين الإطار النظري للدراسة وبين الجانب التطبيقي الذي يعتمد على جمع البيانات الميدانية وتحليلها إحصائيًا. فالتساؤلات البحثية لا تقتصر على تحديد ما يسعى الباحث إلى معرفته فحسب، بل تسهم أيضًا في توجيه تصميم أدوات البحث، مثل </w:t>
      </w:r>
      <w:proofErr w:type="gramStart"/>
      <w:r w:rsidRPr="009D0631">
        <w:rPr>
          <w:rFonts w:ascii="Simplified Arabic" w:hAnsi="Simplified Arabic" w:cs="Simplified Arabic"/>
          <w:rtl/>
        </w:rPr>
        <w:t>الاستبيان</w:t>
      </w:r>
      <w:proofErr w:type="gramEnd"/>
      <w:r w:rsidRPr="009D0631">
        <w:rPr>
          <w:rFonts w:ascii="Simplified Arabic" w:hAnsi="Simplified Arabic" w:cs="Simplified Arabic"/>
          <w:rtl/>
        </w:rPr>
        <w:t>، وتحديد المتغيرات التي سيتم قياسها وتحليلها</w:t>
      </w:r>
      <w:r w:rsidRPr="009D0631">
        <w:rPr>
          <w:rFonts w:ascii="Simplified Arabic" w:hAnsi="Simplified Arabic" w:cs="Simplified Arabic"/>
        </w:rPr>
        <w:t>.</w:t>
      </w:r>
    </w:p>
    <w:p w14:paraId="3BD28BF6"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 xml:space="preserve">وتأتي هذه الدراسة في سياق الاهتمام المتزايد بدور </w:t>
      </w:r>
      <w:r w:rsidRPr="009D0631">
        <w:rPr>
          <w:rFonts w:ascii="Simplified Arabic" w:hAnsi="Simplified Arabic" w:cs="Simplified Arabic"/>
          <w:b/>
          <w:bCs/>
          <w:rtl/>
        </w:rPr>
        <w:t>إدارة المخاطر المؤسسية</w:t>
      </w:r>
      <w:r w:rsidRPr="009D0631">
        <w:rPr>
          <w:rFonts w:ascii="Simplified Arabic" w:hAnsi="Simplified Arabic" w:cs="Simplified Arabic"/>
          <w:rtl/>
        </w:rPr>
        <w:t xml:space="preserve"> في دعم استدامة الأعمال داخل المؤسسات. فقد أصبحت المؤسسات المعاصرة تواجه بيئة أعمال تتسم بدرجة عالية من التغير والتعقيد، الأمر الذي يفرض عليها تبني ممارسات إدارية حديثة تساعدها على التكيف مع التحديات المختلفة وضمان استمرارها في تحقيق أهدافها الاستراتيجية على المدى الطويل. وفي هذا السياق برزت إدارة المخاطر المؤسسية كأحد المداخل الإدارية التي تسهم في تحسين جودة القرارات الاستراتيجية وتعزيز القدرة المؤسسية على مواجهة المخاطر المختلفة</w:t>
      </w:r>
      <w:r w:rsidRPr="009D0631">
        <w:rPr>
          <w:rFonts w:ascii="Simplified Arabic" w:hAnsi="Simplified Arabic" w:cs="Simplified Arabic"/>
        </w:rPr>
        <w:t xml:space="preserve">. </w:t>
      </w:r>
    </w:p>
    <w:p w14:paraId="175023B4"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 xml:space="preserve">ومن هذا المنطلق، تسعى هذه الدراسة إلى تحليل العلاقة بين إدارة المخاطر المؤسسية واستدامة الأعمال من خلال مجموعة من التساؤلات البحثية التي تستند إلى مشكلة الدراسة وأهدافها، وتعكس الأبعاد المختلفة للظاهرة محل البحث. كما ستسهم هذه التساؤلات في توجيه عملية تصميم </w:t>
      </w:r>
      <w:proofErr w:type="gramStart"/>
      <w:r w:rsidRPr="009D0631">
        <w:rPr>
          <w:rFonts w:ascii="Simplified Arabic" w:hAnsi="Simplified Arabic" w:cs="Simplified Arabic"/>
          <w:rtl/>
        </w:rPr>
        <w:t>الاستبيان</w:t>
      </w:r>
      <w:proofErr w:type="gramEnd"/>
      <w:r w:rsidRPr="009D0631">
        <w:rPr>
          <w:rFonts w:ascii="Simplified Arabic" w:hAnsi="Simplified Arabic" w:cs="Simplified Arabic"/>
          <w:rtl/>
        </w:rPr>
        <w:t xml:space="preserve"> الذي سيستخدم لجمع البيانات الميدانية من عينة الدراسة، ومن ثم تحليل هذه البيانات باستخدام الأساليب الإحصائية المناسبة للإجابة عن التساؤلات واختبار الفرضيات المرتبطة بها</w:t>
      </w:r>
      <w:r w:rsidRPr="009D0631">
        <w:rPr>
          <w:rFonts w:ascii="Simplified Arabic" w:hAnsi="Simplified Arabic" w:cs="Simplified Arabic"/>
        </w:rPr>
        <w:t>.</w:t>
      </w:r>
    </w:p>
    <w:p w14:paraId="787660DE" w14:textId="20AA6FCC" w:rsidR="004B1C8C" w:rsidRPr="009D0631" w:rsidRDefault="004B1C8C" w:rsidP="004B1C8C">
      <w:pPr>
        <w:pStyle w:val="NormalWeb"/>
        <w:bidi/>
        <w:jc w:val="both"/>
        <w:rPr>
          <w:rFonts w:ascii="Simplified Arabic" w:hAnsi="Simplified Arabic" w:cs="Simplified Arabic"/>
        </w:rPr>
      </w:pPr>
    </w:p>
    <w:p w14:paraId="706F127E" w14:textId="0EB40D45" w:rsidR="004B1C8C" w:rsidRPr="0099161A" w:rsidRDefault="004B1C8C"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صياغة التساؤل الرئيس للدراسة</w:t>
      </w:r>
    </w:p>
    <w:p w14:paraId="702550B3"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تنطلق هذه الدراسة من تساؤل رئيس يمثل محور البحث العلمي الذي تسعى الدراسة إلى الإجابة عنه من خلال التحليل النظري والدراسة الميدانية. ويتمثل هذا التساؤل في محاولة فهم طبيعة العلاقة بين ممارسات إدارة المخاطر المؤسسية ومستوى استدامة الأعمال داخل المؤسسات، خاصة في ظل التحديات المتزايدة التي تواجه المؤسسات في بيئة الأعمال المعاصرة</w:t>
      </w:r>
      <w:r w:rsidRPr="009D0631">
        <w:rPr>
          <w:rFonts w:ascii="Simplified Arabic" w:hAnsi="Simplified Arabic" w:cs="Simplified Arabic"/>
        </w:rPr>
        <w:t>.</w:t>
      </w:r>
    </w:p>
    <w:p w14:paraId="6295D6A4"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وعليه يمكن صياغة التساؤل الرئيس للدراسة على النحو التالي</w:t>
      </w:r>
      <w:r w:rsidRPr="009D0631">
        <w:rPr>
          <w:rFonts w:ascii="Simplified Arabic" w:hAnsi="Simplified Arabic" w:cs="Simplified Arabic"/>
        </w:rPr>
        <w:t>:</w:t>
      </w:r>
    </w:p>
    <w:p w14:paraId="295835E9"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b/>
          <w:bCs/>
          <w:rtl/>
        </w:rPr>
        <w:t>ما مدى تأثير إدارة المخاطر المؤسسية على تحقيق استدامة الأعمال داخل المؤسسات؟</w:t>
      </w:r>
    </w:p>
    <w:p w14:paraId="3818E770"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lastRenderedPageBreak/>
        <w:t>يهدف هذا التساؤل إلى تحليل الدور الذي يمكن أن تؤديه إدارة المخاطر المؤسسية في تعزيز قدرة المؤسسات على تحقيق الاستدامة المؤسسية، وذلك من خلال دراسة مستوى تطبيق ممارسات إدارة المخاطر داخل المؤسسات، وتحليل أثر هذه الممارسات على الأداء المؤسسي والاستمرارية التنظيمية</w:t>
      </w:r>
      <w:r w:rsidRPr="009D0631">
        <w:rPr>
          <w:rFonts w:ascii="Simplified Arabic" w:hAnsi="Simplified Arabic" w:cs="Simplified Arabic"/>
        </w:rPr>
        <w:t>.</w:t>
      </w:r>
    </w:p>
    <w:p w14:paraId="2E738B94"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ويمثل هذا التساؤل نقطة الانطلاق لبقية التساؤلات الفرعية التي تسعى الدراسة إلى الإجابة عنها من خلال جمع البيانات الميدانية وتحليلها باستخدام الأساليب الإحصائية المناسبة</w:t>
      </w:r>
      <w:r w:rsidRPr="009D0631">
        <w:rPr>
          <w:rFonts w:ascii="Simplified Arabic" w:hAnsi="Simplified Arabic" w:cs="Simplified Arabic"/>
        </w:rPr>
        <w:t>.</w:t>
      </w:r>
    </w:p>
    <w:p w14:paraId="21BE8914" w14:textId="458FB489" w:rsidR="004B1C8C" w:rsidRPr="009D0631" w:rsidRDefault="004B1C8C" w:rsidP="004B1C8C">
      <w:pPr>
        <w:pStyle w:val="NormalWeb"/>
        <w:bidi/>
        <w:jc w:val="both"/>
        <w:rPr>
          <w:rFonts w:ascii="Simplified Arabic" w:hAnsi="Simplified Arabic" w:cs="Simplified Arabic"/>
        </w:rPr>
      </w:pPr>
    </w:p>
    <w:p w14:paraId="259D95B7" w14:textId="2C6DC079" w:rsidR="004B1C8C" w:rsidRPr="0099161A" w:rsidRDefault="004B1C8C"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التساؤلات الفرعية للدراسة</w:t>
      </w:r>
    </w:p>
    <w:p w14:paraId="298551F7"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انطلاقًا من التساؤل الرئيس، تسعى الدراسة إلى الإجابة عن مجموعة من التساؤلات الفرعية التي تغطي الأبعاد المختلفة للعلاقة بين إدارة المخاطر المؤسسية واستدامة الأعمال. وتمثل هذه التساؤلات الإطار التحليلي الذي تستند إليه الدراسة في تحليل البيانات وتفسير النتائج</w:t>
      </w:r>
      <w:r w:rsidRPr="009D0631">
        <w:rPr>
          <w:rFonts w:ascii="Simplified Arabic" w:hAnsi="Simplified Arabic" w:cs="Simplified Arabic"/>
        </w:rPr>
        <w:t>.</w:t>
      </w:r>
    </w:p>
    <w:p w14:paraId="7AA64B51" w14:textId="77777777" w:rsidR="004B1C8C" w:rsidRPr="009D0631" w:rsidRDefault="004B1C8C" w:rsidP="004B1C8C">
      <w:pPr>
        <w:pStyle w:val="NormalWeb"/>
        <w:bidi/>
        <w:jc w:val="both"/>
        <w:rPr>
          <w:rFonts w:ascii="Simplified Arabic" w:hAnsi="Simplified Arabic" w:cs="Simplified Arabic"/>
          <w:b/>
          <w:bCs/>
        </w:rPr>
      </w:pPr>
      <w:r w:rsidRPr="009D0631">
        <w:rPr>
          <w:rFonts w:ascii="Simplified Arabic" w:hAnsi="Simplified Arabic" w:cs="Simplified Arabic"/>
          <w:b/>
          <w:bCs/>
          <w:rtl/>
        </w:rPr>
        <w:t>التساؤل الأول</w:t>
      </w:r>
    </w:p>
    <w:p w14:paraId="58A4536B"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b/>
          <w:bCs/>
          <w:rtl/>
        </w:rPr>
        <w:t>ما مستوى تطبيق ممارسات إدارة المخاطر المؤسسية داخل المؤسسات؟</w:t>
      </w:r>
    </w:p>
    <w:p w14:paraId="3321066A"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يهدف هذا التساؤل إلى التعرف على مدى تبني المؤسسات لممارسات إدارة المخاطر المؤسسية، مثل تحديد المخاطر وتحليلها وتقييمها ووضع الإجراءات اللازمة للتعامل معها. كما يسعى إلى تحليل مدى إدماج إدارة المخاطر ضمن عمليات التخطيط الاستراتيجي واتخاذ القرار داخل المؤسسات</w:t>
      </w:r>
      <w:r w:rsidRPr="009D0631">
        <w:rPr>
          <w:rFonts w:ascii="Simplified Arabic" w:hAnsi="Simplified Arabic" w:cs="Simplified Arabic"/>
        </w:rPr>
        <w:t>.</w:t>
      </w:r>
    </w:p>
    <w:p w14:paraId="14FFE27B"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 xml:space="preserve">وسيتم قياس هذا البعد من خلال مجموعة من الأسئلة التي سيتم تضمينها في </w:t>
      </w:r>
      <w:proofErr w:type="gramStart"/>
      <w:r w:rsidRPr="009D0631">
        <w:rPr>
          <w:rFonts w:ascii="Simplified Arabic" w:hAnsi="Simplified Arabic" w:cs="Simplified Arabic"/>
          <w:rtl/>
        </w:rPr>
        <w:t>الاستبيان</w:t>
      </w:r>
      <w:proofErr w:type="gramEnd"/>
      <w:r w:rsidRPr="009D0631">
        <w:rPr>
          <w:rFonts w:ascii="Simplified Arabic" w:hAnsi="Simplified Arabic" w:cs="Simplified Arabic"/>
          <w:rtl/>
        </w:rPr>
        <w:t>، حيث سيتم تحليل إجابات المشاركين لمعرفة مستوى تطبيق إدارة المخاطر داخل المؤسسات محل الدراسة</w:t>
      </w:r>
      <w:r w:rsidRPr="009D0631">
        <w:rPr>
          <w:rFonts w:ascii="Simplified Arabic" w:hAnsi="Simplified Arabic" w:cs="Simplified Arabic"/>
        </w:rPr>
        <w:t>.</w:t>
      </w:r>
    </w:p>
    <w:p w14:paraId="37A05795" w14:textId="350DB3ED" w:rsidR="004B1C8C" w:rsidRPr="009D0631" w:rsidRDefault="004B1C8C" w:rsidP="004B1C8C">
      <w:pPr>
        <w:pStyle w:val="NormalWeb"/>
        <w:bidi/>
        <w:jc w:val="both"/>
        <w:rPr>
          <w:rFonts w:ascii="Simplified Arabic" w:hAnsi="Simplified Arabic" w:cs="Simplified Arabic"/>
        </w:rPr>
      </w:pPr>
    </w:p>
    <w:p w14:paraId="1D4CD33C" w14:textId="77777777" w:rsidR="004B1C8C" w:rsidRPr="009D0631" w:rsidRDefault="004B1C8C" w:rsidP="004B1C8C">
      <w:pPr>
        <w:pStyle w:val="NormalWeb"/>
        <w:bidi/>
        <w:jc w:val="both"/>
        <w:rPr>
          <w:rFonts w:ascii="Simplified Arabic" w:hAnsi="Simplified Arabic" w:cs="Simplified Arabic"/>
          <w:b/>
          <w:bCs/>
        </w:rPr>
      </w:pPr>
      <w:r w:rsidRPr="009D0631">
        <w:rPr>
          <w:rFonts w:ascii="Simplified Arabic" w:hAnsi="Simplified Arabic" w:cs="Simplified Arabic"/>
          <w:b/>
          <w:bCs/>
          <w:rtl/>
        </w:rPr>
        <w:t>التساؤل الثاني</w:t>
      </w:r>
    </w:p>
    <w:p w14:paraId="2750720D"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b/>
          <w:bCs/>
          <w:rtl/>
        </w:rPr>
        <w:t>ما طبيعة العلاقة بين إدارة المخاطر المؤسسية واستدامة الأعمال؟</w:t>
      </w:r>
    </w:p>
    <w:p w14:paraId="54341A9D"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يركز هذا التساؤل على تحليل العلاقة بين مستوى تطبيق ممارسات إدارة المخاطر المؤسسية وبين قدرة المؤسسات على تحقيق الاستدامة المؤسسية. ويشمل ذلك دراسة مدى تأثير إدارة المخاطر في تعزيز الاستقرار المؤسسي وتحسين القدرة على التكيف مع التغيرات المختلفة في بيئة الأعمال</w:t>
      </w:r>
      <w:r w:rsidRPr="009D0631">
        <w:rPr>
          <w:rFonts w:ascii="Simplified Arabic" w:hAnsi="Simplified Arabic" w:cs="Simplified Arabic"/>
        </w:rPr>
        <w:t>.</w:t>
      </w:r>
    </w:p>
    <w:p w14:paraId="6DEDD438"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 xml:space="preserve">وسيتم تحليل هذه العلاقة من خلال البيانات التي سيتم جمعها باستخدام </w:t>
      </w:r>
      <w:proofErr w:type="gramStart"/>
      <w:r w:rsidRPr="009D0631">
        <w:rPr>
          <w:rFonts w:ascii="Simplified Arabic" w:hAnsi="Simplified Arabic" w:cs="Simplified Arabic"/>
          <w:rtl/>
        </w:rPr>
        <w:t>الاستبيان</w:t>
      </w:r>
      <w:proofErr w:type="gramEnd"/>
      <w:r w:rsidRPr="009D0631">
        <w:rPr>
          <w:rFonts w:ascii="Simplified Arabic" w:hAnsi="Simplified Arabic" w:cs="Simplified Arabic"/>
          <w:rtl/>
        </w:rPr>
        <w:t>، ومن ثم اختبار العلاقة الإحصائية بين متغيرات الدراسة باستخدام الأساليب الإحصائية المناسبة</w:t>
      </w:r>
      <w:r w:rsidRPr="009D0631">
        <w:rPr>
          <w:rFonts w:ascii="Simplified Arabic" w:hAnsi="Simplified Arabic" w:cs="Simplified Arabic"/>
        </w:rPr>
        <w:t>.</w:t>
      </w:r>
    </w:p>
    <w:p w14:paraId="57F36AB8" w14:textId="69BC61DD" w:rsidR="004B1C8C" w:rsidRPr="009D0631" w:rsidRDefault="004B1C8C" w:rsidP="004B1C8C">
      <w:pPr>
        <w:pStyle w:val="NormalWeb"/>
        <w:bidi/>
        <w:jc w:val="both"/>
        <w:rPr>
          <w:rFonts w:ascii="Simplified Arabic" w:hAnsi="Simplified Arabic" w:cs="Simplified Arabic"/>
        </w:rPr>
      </w:pPr>
    </w:p>
    <w:p w14:paraId="3051F0C8" w14:textId="77777777" w:rsidR="004B1C8C" w:rsidRPr="009D0631" w:rsidRDefault="004B1C8C" w:rsidP="004B1C8C">
      <w:pPr>
        <w:pStyle w:val="NormalWeb"/>
        <w:bidi/>
        <w:jc w:val="both"/>
        <w:rPr>
          <w:rFonts w:ascii="Simplified Arabic" w:hAnsi="Simplified Arabic" w:cs="Simplified Arabic"/>
          <w:b/>
          <w:bCs/>
        </w:rPr>
      </w:pPr>
      <w:r w:rsidRPr="009D0631">
        <w:rPr>
          <w:rFonts w:ascii="Simplified Arabic" w:hAnsi="Simplified Arabic" w:cs="Simplified Arabic"/>
          <w:b/>
          <w:bCs/>
          <w:rtl/>
        </w:rPr>
        <w:t>التساؤل الثالث</w:t>
      </w:r>
    </w:p>
    <w:p w14:paraId="528EFDA0"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b/>
          <w:bCs/>
          <w:rtl/>
        </w:rPr>
        <w:t>ما أثر تطبيق أنظمة إدارة المخاطر المؤسسية على الأداء المالي والتشغيلي للمؤسسات؟</w:t>
      </w:r>
    </w:p>
    <w:p w14:paraId="52A4BC37"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يهدف هذا التساؤل إلى دراسة مدى تأثير تطبيق أنظمة إدارة المخاطر المؤسسية على تحسين الأداء المؤسسي، سواء من حيث الأداء المالي أو الكفاءة التشغيلية. كما يسعى إلى تحليل مدى مساهمة إدارة المخاطر في تقليل الخسائر المحتملة وتعزيز قدرة المؤسسات على تحقيق الاستقرار التنظيمي</w:t>
      </w:r>
      <w:r w:rsidRPr="009D0631">
        <w:rPr>
          <w:rFonts w:ascii="Simplified Arabic" w:hAnsi="Simplified Arabic" w:cs="Simplified Arabic"/>
        </w:rPr>
        <w:t>.</w:t>
      </w:r>
    </w:p>
    <w:p w14:paraId="14D562B3"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 xml:space="preserve">وسيتم قياس هذا البعد من خلال تحليل آراء المشاركين في </w:t>
      </w:r>
      <w:proofErr w:type="gramStart"/>
      <w:r w:rsidRPr="009D0631">
        <w:rPr>
          <w:rFonts w:ascii="Simplified Arabic" w:hAnsi="Simplified Arabic" w:cs="Simplified Arabic"/>
          <w:rtl/>
        </w:rPr>
        <w:t>الاستبيان</w:t>
      </w:r>
      <w:proofErr w:type="gramEnd"/>
      <w:r w:rsidRPr="009D0631">
        <w:rPr>
          <w:rFonts w:ascii="Simplified Arabic" w:hAnsi="Simplified Arabic" w:cs="Simplified Arabic"/>
          <w:rtl/>
        </w:rPr>
        <w:t xml:space="preserve"> حول أثر إدارة المخاطر في تحسين الأداء المؤسسي داخل المؤسسات</w:t>
      </w:r>
      <w:r w:rsidRPr="009D0631">
        <w:rPr>
          <w:rFonts w:ascii="Simplified Arabic" w:hAnsi="Simplified Arabic" w:cs="Simplified Arabic"/>
        </w:rPr>
        <w:t>.</w:t>
      </w:r>
    </w:p>
    <w:p w14:paraId="593822E6" w14:textId="7B034229" w:rsidR="004B1C8C" w:rsidRPr="009D0631" w:rsidRDefault="004B1C8C" w:rsidP="004B1C8C">
      <w:pPr>
        <w:pStyle w:val="NormalWeb"/>
        <w:bidi/>
        <w:jc w:val="both"/>
        <w:rPr>
          <w:rFonts w:ascii="Simplified Arabic" w:hAnsi="Simplified Arabic" w:cs="Simplified Arabic"/>
        </w:rPr>
      </w:pPr>
    </w:p>
    <w:p w14:paraId="599FC265" w14:textId="77777777" w:rsidR="004B1C8C" w:rsidRPr="009D0631" w:rsidRDefault="004B1C8C" w:rsidP="004B1C8C">
      <w:pPr>
        <w:pStyle w:val="NormalWeb"/>
        <w:bidi/>
        <w:jc w:val="both"/>
        <w:rPr>
          <w:rFonts w:ascii="Simplified Arabic" w:hAnsi="Simplified Arabic" w:cs="Simplified Arabic"/>
          <w:b/>
          <w:bCs/>
        </w:rPr>
      </w:pPr>
      <w:r w:rsidRPr="009D0631">
        <w:rPr>
          <w:rFonts w:ascii="Simplified Arabic" w:hAnsi="Simplified Arabic" w:cs="Simplified Arabic"/>
          <w:b/>
          <w:bCs/>
          <w:rtl/>
        </w:rPr>
        <w:t>التساؤل الرابع</w:t>
      </w:r>
    </w:p>
    <w:p w14:paraId="60F18BA9"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b/>
          <w:bCs/>
          <w:rtl/>
        </w:rPr>
        <w:t>ما التحديات التي تواجه المؤسسات في تطبيق إدارة المخاطر المؤسسية؟</w:t>
      </w:r>
    </w:p>
    <w:p w14:paraId="2D87AC9C"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يسعى هذا التساؤل إلى التعرف على أبرز التحديات التي قد تواجه المؤسسات عند تطبيق أنظمة إدارة المخاطر المؤسسية. وقد تشمل هذه التحديات عوامل تنظيمية أو تقنية أو ثقافية، مثل ضعف التنسيق بين الإدارات المختلفة، أو نقص الخبرات المتخصصة في مجال تحليل المخاطر، أو عدم توفر الأنظمة التكنولوجية الداعمة لإدارة المخاطر</w:t>
      </w:r>
      <w:r w:rsidRPr="009D0631">
        <w:rPr>
          <w:rFonts w:ascii="Simplified Arabic" w:hAnsi="Simplified Arabic" w:cs="Simplified Arabic"/>
        </w:rPr>
        <w:t>.</w:t>
      </w:r>
    </w:p>
    <w:p w14:paraId="48F5AAD2"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 xml:space="preserve">وسيتم تحليل هذه التحديات من خلال الأسئلة المخصصة لذلك ضمن </w:t>
      </w:r>
      <w:proofErr w:type="gramStart"/>
      <w:r w:rsidRPr="009D0631">
        <w:rPr>
          <w:rFonts w:ascii="Simplified Arabic" w:hAnsi="Simplified Arabic" w:cs="Simplified Arabic"/>
          <w:rtl/>
        </w:rPr>
        <w:t>الاستبيان</w:t>
      </w:r>
      <w:proofErr w:type="gramEnd"/>
      <w:r w:rsidRPr="009D0631">
        <w:rPr>
          <w:rFonts w:ascii="Simplified Arabic" w:hAnsi="Simplified Arabic" w:cs="Simplified Arabic"/>
          <w:rtl/>
        </w:rPr>
        <w:t>، بهدف تحديد العوامل التي قد تؤثر في فعالية تطبيق إدارة المخاطر المؤسسية داخل المؤسسات</w:t>
      </w:r>
      <w:r w:rsidRPr="009D0631">
        <w:rPr>
          <w:rFonts w:ascii="Simplified Arabic" w:hAnsi="Simplified Arabic" w:cs="Simplified Arabic"/>
        </w:rPr>
        <w:t>.</w:t>
      </w:r>
    </w:p>
    <w:p w14:paraId="13A72571" w14:textId="470E07CB" w:rsidR="004B1C8C" w:rsidRPr="009D0631" w:rsidRDefault="004B1C8C" w:rsidP="004B1C8C">
      <w:pPr>
        <w:pStyle w:val="NormalWeb"/>
        <w:bidi/>
        <w:jc w:val="both"/>
        <w:rPr>
          <w:rFonts w:ascii="Simplified Arabic" w:hAnsi="Simplified Arabic" w:cs="Simplified Arabic"/>
        </w:rPr>
      </w:pPr>
    </w:p>
    <w:p w14:paraId="0E5409CA" w14:textId="77777777" w:rsidR="004B1C8C" w:rsidRPr="009D0631" w:rsidRDefault="004B1C8C" w:rsidP="004B1C8C">
      <w:pPr>
        <w:pStyle w:val="NormalWeb"/>
        <w:bidi/>
        <w:jc w:val="both"/>
        <w:rPr>
          <w:rFonts w:ascii="Simplified Arabic" w:hAnsi="Simplified Arabic" w:cs="Simplified Arabic"/>
          <w:b/>
          <w:bCs/>
        </w:rPr>
      </w:pPr>
      <w:r w:rsidRPr="009D0631">
        <w:rPr>
          <w:rFonts w:ascii="Simplified Arabic" w:hAnsi="Simplified Arabic" w:cs="Simplified Arabic"/>
          <w:b/>
          <w:bCs/>
          <w:rtl/>
        </w:rPr>
        <w:t>التساؤل الخامس</w:t>
      </w:r>
    </w:p>
    <w:p w14:paraId="49084487"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b/>
          <w:bCs/>
          <w:rtl/>
        </w:rPr>
        <w:t>كيف يمكن تطوير إطار متكامل لإدارة المخاطر المؤسسية يسهم في تعزيز استدامة الأعمال؟</w:t>
      </w:r>
    </w:p>
    <w:p w14:paraId="5D39C715"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يركز هذا التساؤل على محاولة تطوير تصور عملي يساعد المؤسسات على تحسين ممارسات إدارة المخاطر المؤسسية بما يسهم في تعزيز استدامة الأعمال. ويستند هذا التصور إلى نتائج التحليل الإحصائي للبيانات التي سيتم جمعها من عينة الدراسة، إضافة إلى ما توصلت إليه الدراسات السابقة في هذا المجال</w:t>
      </w:r>
      <w:r w:rsidRPr="009D0631">
        <w:rPr>
          <w:rFonts w:ascii="Simplified Arabic" w:hAnsi="Simplified Arabic" w:cs="Simplified Arabic"/>
        </w:rPr>
        <w:t>.</w:t>
      </w:r>
    </w:p>
    <w:p w14:paraId="0C975AE1"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ويمثل هذا التساؤل خطوة مهمة نحو تقديم توصيات عملية يمكن أن تساعد المؤسسات على تطوير أنظمة إدارة المخاطر بما يعزز قدرتها على تحقيق الاستدامة المؤسسية</w:t>
      </w:r>
      <w:r w:rsidRPr="009D0631">
        <w:rPr>
          <w:rFonts w:ascii="Simplified Arabic" w:hAnsi="Simplified Arabic" w:cs="Simplified Arabic"/>
        </w:rPr>
        <w:t>.</w:t>
      </w:r>
    </w:p>
    <w:p w14:paraId="258632F2" w14:textId="004DDBFA" w:rsidR="004B1C8C" w:rsidRPr="009D0631" w:rsidRDefault="004B1C8C" w:rsidP="004B1C8C">
      <w:pPr>
        <w:pStyle w:val="NormalWeb"/>
        <w:bidi/>
        <w:jc w:val="both"/>
        <w:rPr>
          <w:rFonts w:ascii="Simplified Arabic" w:hAnsi="Simplified Arabic" w:cs="Simplified Arabic"/>
        </w:rPr>
      </w:pPr>
    </w:p>
    <w:p w14:paraId="285D3326" w14:textId="60731510" w:rsidR="004B1C8C" w:rsidRPr="009D0631" w:rsidRDefault="004B1C8C" w:rsidP="004B1C8C">
      <w:pPr>
        <w:pStyle w:val="NormalWeb"/>
        <w:bidi/>
        <w:jc w:val="both"/>
        <w:rPr>
          <w:rFonts w:ascii="Simplified Arabic" w:hAnsi="Simplified Arabic" w:cs="Simplified Arabic"/>
          <w:b/>
          <w:bCs/>
        </w:rPr>
      </w:pPr>
    </w:p>
    <w:tbl>
      <w:tblPr>
        <w:tblStyle w:val="TableGrid"/>
        <w:tblW w:w="0" w:type="auto"/>
        <w:tblLook w:val="04A0" w:firstRow="1" w:lastRow="0" w:firstColumn="1" w:lastColumn="0" w:noHBand="0" w:noVBand="1"/>
      </w:tblPr>
      <w:tblGrid>
        <w:gridCol w:w="7105"/>
        <w:gridCol w:w="1717"/>
      </w:tblGrid>
      <w:tr w:rsidR="004B1C8C" w:rsidRPr="009D0631" w14:paraId="2527429C" w14:textId="4E618B7A" w:rsidTr="004B1C8C">
        <w:tc>
          <w:tcPr>
            <w:tcW w:w="7105" w:type="dxa"/>
            <w:hideMark/>
          </w:tcPr>
          <w:p w14:paraId="3D66A07A" w14:textId="77777777" w:rsidR="004B1C8C" w:rsidRPr="009D0631" w:rsidRDefault="004B1C8C" w:rsidP="004B1C8C">
            <w:pPr>
              <w:pStyle w:val="NormalWeb"/>
              <w:bidi/>
              <w:jc w:val="both"/>
              <w:rPr>
                <w:rFonts w:ascii="Simplified Arabic" w:hAnsi="Simplified Arabic" w:cs="Simplified Arabic"/>
                <w:b/>
                <w:bCs/>
              </w:rPr>
            </w:pPr>
            <w:r w:rsidRPr="009D0631">
              <w:rPr>
                <w:rFonts w:ascii="Simplified Arabic" w:hAnsi="Simplified Arabic" w:cs="Simplified Arabic"/>
                <w:b/>
                <w:bCs/>
                <w:rtl/>
              </w:rPr>
              <w:t>نص التساؤل</w:t>
            </w:r>
          </w:p>
        </w:tc>
        <w:tc>
          <w:tcPr>
            <w:tcW w:w="1717" w:type="dxa"/>
          </w:tcPr>
          <w:p w14:paraId="52BB7411" w14:textId="47F7DC9E" w:rsidR="004B1C8C" w:rsidRPr="009D0631" w:rsidRDefault="004B1C8C" w:rsidP="004B1C8C">
            <w:pPr>
              <w:pStyle w:val="NormalWeb"/>
              <w:bidi/>
              <w:jc w:val="both"/>
              <w:rPr>
                <w:rFonts w:ascii="Simplified Arabic" w:hAnsi="Simplified Arabic" w:cs="Simplified Arabic"/>
                <w:b/>
                <w:bCs/>
                <w:rtl/>
              </w:rPr>
            </w:pPr>
            <w:r w:rsidRPr="009D0631">
              <w:rPr>
                <w:rFonts w:ascii="Simplified Arabic" w:hAnsi="Simplified Arabic" w:cs="Simplified Arabic"/>
                <w:b/>
                <w:bCs/>
                <w:rtl/>
              </w:rPr>
              <w:t>رقم السؤال</w:t>
            </w:r>
          </w:p>
        </w:tc>
      </w:tr>
      <w:tr w:rsidR="004B1C8C" w:rsidRPr="009D0631" w14:paraId="43366FB1" w14:textId="5ADF4E52" w:rsidTr="004B1C8C">
        <w:tc>
          <w:tcPr>
            <w:tcW w:w="7105" w:type="dxa"/>
            <w:hideMark/>
          </w:tcPr>
          <w:p w14:paraId="3CBD3F69"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ما مدى تأثير إدارة المخاطر المؤسسية على تحقيق استدامة الأعمال داخل المؤسسات؟</w:t>
            </w:r>
          </w:p>
        </w:tc>
        <w:tc>
          <w:tcPr>
            <w:tcW w:w="1717" w:type="dxa"/>
          </w:tcPr>
          <w:p w14:paraId="21F146B8" w14:textId="0AD76FDF" w:rsidR="004B1C8C" w:rsidRPr="009D0631" w:rsidRDefault="004B1C8C" w:rsidP="004B1C8C">
            <w:pPr>
              <w:pStyle w:val="NormalWeb"/>
              <w:bidi/>
              <w:jc w:val="both"/>
              <w:rPr>
                <w:rFonts w:ascii="Simplified Arabic" w:hAnsi="Simplified Arabic" w:cs="Simplified Arabic"/>
                <w:rtl/>
              </w:rPr>
            </w:pPr>
            <w:r w:rsidRPr="009D0631">
              <w:rPr>
                <w:rFonts w:ascii="Simplified Arabic" w:hAnsi="Simplified Arabic" w:cs="Simplified Arabic"/>
                <w:rtl/>
              </w:rPr>
              <w:t>السؤال الرئيس</w:t>
            </w:r>
          </w:p>
        </w:tc>
      </w:tr>
      <w:tr w:rsidR="004B1C8C" w:rsidRPr="009D0631" w14:paraId="237F9F62" w14:textId="16ADA3CD" w:rsidTr="004B1C8C">
        <w:tc>
          <w:tcPr>
            <w:tcW w:w="7105" w:type="dxa"/>
            <w:hideMark/>
          </w:tcPr>
          <w:p w14:paraId="18D44C4B"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ما مستوى تطبيق إدارة المخاطر المؤسسية داخل المؤسسات؟</w:t>
            </w:r>
          </w:p>
        </w:tc>
        <w:tc>
          <w:tcPr>
            <w:tcW w:w="1717" w:type="dxa"/>
          </w:tcPr>
          <w:p w14:paraId="74BAF9C5" w14:textId="05EB62A8" w:rsidR="004B1C8C" w:rsidRPr="009D0631" w:rsidRDefault="004B1C8C" w:rsidP="004B1C8C">
            <w:pPr>
              <w:pStyle w:val="NormalWeb"/>
              <w:bidi/>
              <w:jc w:val="both"/>
              <w:rPr>
                <w:rFonts w:ascii="Simplified Arabic" w:hAnsi="Simplified Arabic" w:cs="Simplified Arabic"/>
                <w:rtl/>
              </w:rPr>
            </w:pPr>
            <w:r w:rsidRPr="009D0631">
              <w:rPr>
                <w:rFonts w:ascii="Simplified Arabic" w:hAnsi="Simplified Arabic" w:cs="Simplified Arabic"/>
              </w:rPr>
              <w:t>1</w:t>
            </w:r>
          </w:p>
        </w:tc>
      </w:tr>
      <w:tr w:rsidR="004B1C8C" w:rsidRPr="009D0631" w14:paraId="0B5085DB" w14:textId="09A48905" w:rsidTr="004B1C8C">
        <w:tc>
          <w:tcPr>
            <w:tcW w:w="7105" w:type="dxa"/>
            <w:hideMark/>
          </w:tcPr>
          <w:p w14:paraId="3D629DE7"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ما العلاقة بين إدارة المخاطر المؤسسية واستدامة الأعمال؟</w:t>
            </w:r>
          </w:p>
        </w:tc>
        <w:tc>
          <w:tcPr>
            <w:tcW w:w="1717" w:type="dxa"/>
          </w:tcPr>
          <w:p w14:paraId="3CBE9A33" w14:textId="323473B1" w:rsidR="004B1C8C" w:rsidRPr="009D0631" w:rsidRDefault="004B1C8C" w:rsidP="004B1C8C">
            <w:pPr>
              <w:pStyle w:val="NormalWeb"/>
              <w:bidi/>
              <w:jc w:val="both"/>
              <w:rPr>
                <w:rFonts w:ascii="Simplified Arabic" w:hAnsi="Simplified Arabic" w:cs="Simplified Arabic"/>
                <w:rtl/>
              </w:rPr>
            </w:pPr>
            <w:r w:rsidRPr="009D0631">
              <w:rPr>
                <w:rFonts w:ascii="Simplified Arabic" w:hAnsi="Simplified Arabic" w:cs="Simplified Arabic"/>
              </w:rPr>
              <w:t>2</w:t>
            </w:r>
          </w:p>
        </w:tc>
      </w:tr>
      <w:tr w:rsidR="004B1C8C" w:rsidRPr="009D0631" w14:paraId="0B829D2E" w14:textId="31CB96A0" w:rsidTr="004B1C8C">
        <w:tc>
          <w:tcPr>
            <w:tcW w:w="7105" w:type="dxa"/>
            <w:hideMark/>
          </w:tcPr>
          <w:p w14:paraId="4C8AFFC2"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ما أثر إدارة المخاطر المؤسسية على الأداء المالي والتشغيلي؟</w:t>
            </w:r>
          </w:p>
        </w:tc>
        <w:tc>
          <w:tcPr>
            <w:tcW w:w="1717" w:type="dxa"/>
          </w:tcPr>
          <w:p w14:paraId="4A4F06B1" w14:textId="21470AAB" w:rsidR="004B1C8C" w:rsidRPr="009D0631" w:rsidRDefault="004B1C8C" w:rsidP="004B1C8C">
            <w:pPr>
              <w:pStyle w:val="NormalWeb"/>
              <w:bidi/>
              <w:jc w:val="both"/>
              <w:rPr>
                <w:rFonts w:ascii="Simplified Arabic" w:hAnsi="Simplified Arabic" w:cs="Simplified Arabic"/>
                <w:rtl/>
              </w:rPr>
            </w:pPr>
            <w:r w:rsidRPr="009D0631">
              <w:rPr>
                <w:rFonts w:ascii="Simplified Arabic" w:hAnsi="Simplified Arabic" w:cs="Simplified Arabic"/>
              </w:rPr>
              <w:t>3</w:t>
            </w:r>
          </w:p>
        </w:tc>
      </w:tr>
      <w:tr w:rsidR="004B1C8C" w:rsidRPr="009D0631" w14:paraId="5D9A45B1" w14:textId="3C56669D" w:rsidTr="004B1C8C">
        <w:tc>
          <w:tcPr>
            <w:tcW w:w="7105" w:type="dxa"/>
            <w:hideMark/>
          </w:tcPr>
          <w:p w14:paraId="7677663E"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ما التحديات التي تواجه المؤسسات في تطبيق إدارة المخاطر المؤسسية؟</w:t>
            </w:r>
          </w:p>
        </w:tc>
        <w:tc>
          <w:tcPr>
            <w:tcW w:w="1717" w:type="dxa"/>
          </w:tcPr>
          <w:p w14:paraId="7C13B5FC" w14:textId="3D7112E5" w:rsidR="004B1C8C" w:rsidRPr="009D0631" w:rsidRDefault="004B1C8C" w:rsidP="004B1C8C">
            <w:pPr>
              <w:pStyle w:val="NormalWeb"/>
              <w:bidi/>
              <w:jc w:val="both"/>
              <w:rPr>
                <w:rFonts w:ascii="Simplified Arabic" w:hAnsi="Simplified Arabic" w:cs="Simplified Arabic"/>
                <w:rtl/>
              </w:rPr>
            </w:pPr>
            <w:r w:rsidRPr="009D0631">
              <w:rPr>
                <w:rFonts w:ascii="Simplified Arabic" w:hAnsi="Simplified Arabic" w:cs="Simplified Arabic"/>
              </w:rPr>
              <w:t>4</w:t>
            </w:r>
          </w:p>
        </w:tc>
      </w:tr>
      <w:tr w:rsidR="004B1C8C" w:rsidRPr="009D0631" w14:paraId="415F1DA0" w14:textId="212B14A7" w:rsidTr="004B1C8C">
        <w:tc>
          <w:tcPr>
            <w:tcW w:w="7105" w:type="dxa"/>
            <w:hideMark/>
          </w:tcPr>
          <w:p w14:paraId="3271588E"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كيف يمكن تطوير إطار عملي لتعزيز استدامة الأعمال من خلال إدارة المخاطر؟</w:t>
            </w:r>
          </w:p>
        </w:tc>
        <w:tc>
          <w:tcPr>
            <w:tcW w:w="1717" w:type="dxa"/>
          </w:tcPr>
          <w:p w14:paraId="091F4612" w14:textId="35EEADB0" w:rsidR="004B1C8C" w:rsidRPr="009D0631" w:rsidRDefault="004B1C8C" w:rsidP="004B1C8C">
            <w:pPr>
              <w:pStyle w:val="NormalWeb"/>
              <w:keepNext/>
              <w:bidi/>
              <w:jc w:val="both"/>
              <w:rPr>
                <w:rFonts w:ascii="Simplified Arabic" w:hAnsi="Simplified Arabic" w:cs="Simplified Arabic"/>
                <w:rtl/>
              </w:rPr>
            </w:pPr>
            <w:r w:rsidRPr="009D0631">
              <w:rPr>
                <w:rFonts w:ascii="Simplified Arabic" w:hAnsi="Simplified Arabic" w:cs="Simplified Arabic"/>
              </w:rPr>
              <w:t>5</w:t>
            </w:r>
          </w:p>
        </w:tc>
      </w:tr>
    </w:tbl>
    <w:p w14:paraId="6BCAE480" w14:textId="229D752C" w:rsidR="004B1C8C" w:rsidRPr="009D0631" w:rsidRDefault="004B1C8C">
      <w:pPr>
        <w:pStyle w:val="Caption"/>
        <w:rPr>
          <w:rFonts w:ascii="Simplified Arabic" w:hAnsi="Simplified Arabic" w:cs="Simplified Arabic"/>
        </w:rPr>
      </w:pPr>
      <w:bookmarkStart w:id="23" w:name="_Toc224522769"/>
      <w:r w:rsidRPr="009D0631">
        <w:rPr>
          <w:rFonts w:ascii="Simplified Arabic" w:hAnsi="Simplified Arabic" w:cs="Simplified Arabic"/>
          <w:rtl/>
        </w:rPr>
        <w:t xml:space="preserve">جدول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جدول_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9D0631">
        <w:rPr>
          <w:rFonts w:ascii="Simplified Arabic" w:hAnsi="Simplified Arabic" w:cs="Simplified Arabic"/>
          <w:noProof/>
          <w:rtl/>
        </w:rPr>
        <w:t>4</w:t>
      </w:r>
      <w:r w:rsidRPr="009D0631">
        <w:rPr>
          <w:rFonts w:ascii="Simplified Arabic" w:hAnsi="Simplified Arabic" w:cs="Simplified Arabic"/>
          <w:rtl/>
        </w:rPr>
        <w:fldChar w:fldCharType="end"/>
      </w:r>
      <w:r w:rsidRPr="009D0631">
        <w:rPr>
          <w:rFonts w:ascii="Simplified Arabic" w:hAnsi="Simplified Arabic" w:cs="Simplified Arabic"/>
          <w:noProof/>
          <w:rtl/>
        </w:rPr>
        <w:t xml:space="preserve"> تساؤلات الدراسة</w:t>
      </w:r>
      <w:bookmarkEnd w:id="23"/>
    </w:p>
    <w:p w14:paraId="70DF6A84" w14:textId="1BD3078A" w:rsidR="004B1C8C" w:rsidRPr="009D0631" w:rsidRDefault="004B1C8C" w:rsidP="004B1C8C">
      <w:pPr>
        <w:pStyle w:val="NormalWeb"/>
        <w:bidi/>
        <w:jc w:val="both"/>
        <w:rPr>
          <w:rFonts w:ascii="Simplified Arabic" w:hAnsi="Simplified Arabic" w:cs="Simplified Arabic"/>
        </w:rPr>
      </w:pPr>
    </w:p>
    <w:p w14:paraId="46063699" w14:textId="675A4FCB" w:rsidR="004B1C8C" w:rsidRPr="0099161A" w:rsidRDefault="004B1C8C"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ارتباط تساؤلات الدراسة بالمنهجية البحثية</w:t>
      </w:r>
    </w:p>
    <w:p w14:paraId="7769741B"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 xml:space="preserve">تمثل تساؤلات الدراسة الأساس الذي تستند إليه منهجية البحث المستخدمة في هذه الدراسة، حيث تم تصميم أداة </w:t>
      </w:r>
      <w:proofErr w:type="gramStart"/>
      <w:r w:rsidRPr="009D0631">
        <w:rPr>
          <w:rFonts w:ascii="Simplified Arabic" w:hAnsi="Simplified Arabic" w:cs="Simplified Arabic"/>
          <w:rtl/>
        </w:rPr>
        <w:t>الاستبيان</w:t>
      </w:r>
      <w:proofErr w:type="gramEnd"/>
      <w:r w:rsidRPr="009D0631">
        <w:rPr>
          <w:rFonts w:ascii="Simplified Arabic" w:hAnsi="Simplified Arabic" w:cs="Simplified Arabic"/>
          <w:rtl/>
        </w:rPr>
        <w:t xml:space="preserve"> بما يتوافق مع محاور هذه التساؤلات. ويهدف </w:t>
      </w:r>
      <w:proofErr w:type="gramStart"/>
      <w:r w:rsidRPr="009D0631">
        <w:rPr>
          <w:rFonts w:ascii="Simplified Arabic" w:hAnsi="Simplified Arabic" w:cs="Simplified Arabic"/>
          <w:rtl/>
        </w:rPr>
        <w:t>الاستبيان</w:t>
      </w:r>
      <w:proofErr w:type="gramEnd"/>
      <w:r w:rsidRPr="009D0631">
        <w:rPr>
          <w:rFonts w:ascii="Simplified Arabic" w:hAnsi="Simplified Arabic" w:cs="Simplified Arabic"/>
          <w:rtl/>
        </w:rPr>
        <w:t xml:space="preserve"> إلى جمع بيانات ميدانية من عينة الدراسة حول مستوى تطبيق إدارة المخاطر المؤسسية داخل المؤسسات، إضافة إلى قياس مستوى استدامة الأعمال والتحديات التي تواجه المؤسسات في هذا المجال</w:t>
      </w:r>
      <w:r w:rsidRPr="009D0631">
        <w:rPr>
          <w:rFonts w:ascii="Simplified Arabic" w:hAnsi="Simplified Arabic" w:cs="Simplified Arabic"/>
        </w:rPr>
        <w:t>.</w:t>
      </w:r>
    </w:p>
    <w:p w14:paraId="2398188F" w14:textId="5504102E"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 xml:space="preserve">وسيتم توزيع </w:t>
      </w:r>
      <w:proofErr w:type="gramStart"/>
      <w:r w:rsidRPr="009D0631">
        <w:rPr>
          <w:rFonts w:ascii="Simplified Arabic" w:hAnsi="Simplified Arabic" w:cs="Simplified Arabic"/>
          <w:rtl/>
        </w:rPr>
        <w:t>الاستبيان</w:t>
      </w:r>
      <w:proofErr w:type="gramEnd"/>
      <w:r w:rsidRPr="009D0631">
        <w:rPr>
          <w:rFonts w:ascii="Simplified Arabic" w:hAnsi="Simplified Arabic" w:cs="Simplified Arabic"/>
          <w:rtl/>
        </w:rPr>
        <w:t xml:space="preserve"> على مجموعة من المديرين التنفيذيين ومديري المخاطر داخل المؤسسات، بهدف الحصول على بيانات تعكس واقع تطبيق إدارة المخاطر المؤسسية. وبعد جمع البيانات سيتم إدخالها إلى برنامج </w:t>
      </w:r>
      <w:r w:rsidRPr="009D0631">
        <w:rPr>
          <w:rFonts w:ascii="Simplified Arabic" w:hAnsi="Simplified Arabic" w:cs="Simplified Arabic"/>
          <w:b/>
          <w:bCs/>
        </w:rPr>
        <w:t>SPSS</w:t>
      </w:r>
      <w:r w:rsidRPr="009D0631">
        <w:rPr>
          <w:rFonts w:ascii="Simplified Arabic" w:hAnsi="Simplified Arabic" w:cs="Simplified Arabic"/>
        </w:rPr>
        <w:t xml:space="preserve"> </w:t>
      </w:r>
      <w:r w:rsidRPr="009D0631">
        <w:rPr>
          <w:rFonts w:ascii="Simplified Arabic" w:hAnsi="Simplified Arabic" w:cs="Simplified Arabic"/>
          <w:rtl/>
        </w:rPr>
        <w:t>لإجراء التحليل الإحصائي اللازم للإجابة عن تساؤلات الدراسة واختبار الفرضيات المرتبطة بها</w:t>
      </w:r>
      <w:r w:rsidRPr="009D0631">
        <w:rPr>
          <w:rFonts w:ascii="Simplified Arabic" w:hAnsi="Simplified Arabic" w:cs="Simplified Arabic"/>
        </w:rPr>
        <w:t>.</w:t>
      </w:r>
    </w:p>
    <w:p w14:paraId="17ED9871" w14:textId="77777777" w:rsidR="004B1C8C" w:rsidRPr="009D0631" w:rsidRDefault="004B1C8C">
      <w:pPr>
        <w:bidi w:val="0"/>
        <w:rPr>
          <w:rFonts w:ascii="Simplified Arabic" w:eastAsia="Times New Roman" w:hAnsi="Simplified Arabic" w:cs="Simplified Arabic"/>
          <w:kern w:val="0"/>
          <w:sz w:val="24"/>
          <w:szCs w:val="24"/>
          <w14:ligatures w14:val="none"/>
        </w:rPr>
      </w:pPr>
      <w:r w:rsidRPr="009D0631">
        <w:rPr>
          <w:rFonts w:ascii="Simplified Arabic" w:hAnsi="Simplified Arabic" w:cs="Simplified Arabic"/>
          <w:sz w:val="24"/>
          <w:szCs w:val="24"/>
        </w:rPr>
        <w:br w:type="page"/>
      </w:r>
    </w:p>
    <w:p w14:paraId="0A54D206" w14:textId="77777777" w:rsidR="00E93237" w:rsidRDefault="00E93237"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5DE55066"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59EDA610"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20901EE8"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60E9A6F0"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3099AA20"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6B52ECFB"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3343B24E" w14:textId="07FF61AD" w:rsidR="004B1C8C" w:rsidRPr="00F75F86" w:rsidRDefault="004B1C8C"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24" w:name="_Toc224523070"/>
      <w:r w:rsidRPr="00F75F86">
        <w:rPr>
          <w:rFonts w:ascii="Simplified Arabic" w:eastAsia="Times New Roman" w:hAnsi="Simplified Arabic" w:cs="Simplified Arabic"/>
          <w:b/>
          <w:bCs/>
          <w:kern w:val="36"/>
          <w:sz w:val="48"/>
          <w:szCs w:val="48"/>
          <w:rtl/>
          <w14:ligatures w14:val="none"/>
        </w:rPr>
        <w:t>الفصل السادس</w:t>
      </w:r>
      <w:bookmarkEnd w:id="24"/>
    </w:p>
    <w:p w14:paraId="471C2497" w14:textId="6F987924" w:rsidR="00E93237" w:rsidRDefault="004B1C8C"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bookmarkStart w:id="25" w:name="_Toc224523071"/>
      <w:r w:rsidRPr="00F75F86">
        <w:rPr>
          <w:rFonts w:ascii="Simplified Arabic" w:eastAsia="Times New Roman" w:hAnsi="Simplified Arabic" w:cs="Simplified Arabic"/>
          <w:b/>
          <w:bCs/>
          <w:kern w:val="36"/>
          <w:sz w:val="48"/>
          <w:szCs w:val="48"/>
          <w:rtl/>
          <w14:ligatures w14:val="none"/>
        </w:rPr>
        <w:t>فروض الدراسة</w:t>
      </w:r>
      <w:bookmarkEnd w:id="25"/>
    </w:p>
    <w:p w14:paraId="476C4321" w14:textId="77777777" w:rsidR="00E93237" w:rsidRDefault="00E93237">
      <w:pPr>
        <w:bidi w:val="0"/>
        <w:rPr>
          <w:rFonts w:ascii="Simplified Arabic" w:eastAsia="Times New Roman" w:hAnsi="Simplified Arabic" w:cs="Simplified Arabic"/>
          <w:b/>
          <w:bCs/>
          <w:kern w:val="36"/>
          <w:sz w:val="48"/>
          <w:szCs w:val="48"/>
          <w:rtl/>
          <w14:ligatures w14:val="none"/>
        </w:rPr>
      </w:pPr>
      <w:r>
        <w:rPr>
          <w:rFonts w:ascii="Simplified Arabic" w:eastAsia="Times New Roman" w:hAnsi="Simplified Arabic" w:cs="Simplified Arabic"/>
          <w:b/>
          <w:bCs/>
          <w:kern w:val="36"/>
          <w:sz w:val="48"/>
          <w:szCs w:val="48"/>
          <w:rtl/>
          <w14:ligatures w14:val="none"/>
        </w:rPr>
        <w:br w:type="page"/>
      </w:r>
    </w:p>
    <w:p w14:paraId="50A8A27B" w14:textId="77777777" w:rsidR="0099161A" w:rsidRPr="0099161A" w:rsidRDefault="0099161A" w:rsidP="0099161A">
      <w:pPr>
        <w:pStyle w:val="ListParagraph"/>
        <w:numPr>
          <w:ilvl w:val="0"/>
          <w:numId w:val="23"/>
        </w:numPr>
        <w:spacing w:before="100" w:beforeAutospacing="1" w:after="100" w:afterAutospacing="1" w:line="240" w:lineRule="auto"/>
        <w:contextualSpacing w:val="0"/>
        <w:jc w:val="both"/>
        <w:rPr>
          <w:rFonts w:ascii="Simplified Arabic" w:eastAsia="Times New Roman" w:hAnsi="Simplified Arabic" w:cs="Simplified Arabic"/>
          <w:b/>
          <w:bCs/>
          <w:vanish/>
          <w:kern w:val="0"/>
          <w:sz w:val="36"/>
          <w:szCs w:val="36"/>
          <w14:ligatures w14:val="none"/>
        </w:rPr>
      </w:pPr>
    </w:p>
    <w:p w14:paraId="1DB48EEC" w14:textId="706E3314" w:rsidR="004B1C8C" w:rsidRPr="0099161A" w:rsidRDefault="004B1C8C"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تمهيد</w:t>
      </w:r>
    </w:p>
    <w:p w14:paraId="32DBB3F3"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 xml:space="preserve">تُعد فروض الدراسة من أهم المرتكزات المنهجية في البحوث الكمية، لأنها تمثل الصياغة العلمية المبدئية للعلاقات المتوقعة بين متغيرات الدراسة، وتعبّر عن التصور التحليلي الذي ينطلق منه الباحث قبل جمع البيانات الميدانية وتحليلها. ولا تُطرح الفروض بوصفها حقائق نهائية، وإنما باعتبارها </w:t>
      </w:r>
      <w:r w:rsidRPr="009D0631">
        <w:rPr>
          <w:rFonts w:ascii="Simplified Arabic" w:hAnsi="Simplified Arabic" w:cs="Simplified Arabic"/>
          <w:b/>
          <w:bCs/>
          <w:rtl/>
        </w:rPr>
        <w:t>توقعات علمية قابلة للاختبار</w:t>
      </w:r>
      <w:r w:rsidRPr="009D0631">
        <w:rPr>
          <w:rFonts w:ascii="Simplified Arabic" w:hAnsi="Simplified Arabic" w:cs="Simplified Arabic"/>
          <w:rtl/>
        </w:rPr>
        <w:t xml:space="preserve"> في ضوء الأدبيات السابقة، والإطار النظري للدراسة، وطبيعة المتغيرات المدروسة، ثم يتم التحقق من مدى صحتها أو رفضها بعد تطبيق الأداة البحثية وتحليل النتائج إحصائيًا. وتنسجم هذه الدراسة مع هذا المنطق؛ إذ تنطلق من افتراض وجود علاقة جوهرية ومباشرة بين إدارة المخاطر المؤسسية واستدامة الأعمال، مع توقع أن المؤسسات الأكثر نضجًا في تطبيق ممارسات</w:t>
      </w:r>
      <w:r w:rsidRPr="009D0631">
        <w:rPr>
          <w:rFonts w:ascii="Simplified Arabic" w:hAnsi="Simplified Arabic" w:cs="Simplified Arabic"/>
        </w:rPr>
        <w:t xml:space="preserve"> ERM </w:t>
      </w:r>
      <w:r w:rsidRPr="009D0631">
        <w:rPr>
          <w:rFonts w:ascii="Simplified Arabic" w:hAnsi="Simplified Arabic" w:cs="Simplified Arabic"/>
          <w:rtl/>
        </w:rPr>
        <w:t>تحقق مستويات أعلى من الاستدامة والمرونة والأداء المؤسسي</w:t>
      </w:r>
      <w:r w:rsidRPr="009D0631">
        <w:rPr>
          <w:rFonts w:ascii="Simplified Arabic" w:hAnsi="Simplified Arabic" w:cs="Simplified Arabic"/>
        </w:rPr>
        <w:t xml:space="preserve">. </w:t>
      </w:r>
    </w:p>
    <w:p w14:paraId="31933E4E"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وترتبط صياغة الفروض في هذه الدراسة بمشكلة البحث وأهدافه وتساؤلاته، حيث تمثل الفروض ترجمة تحليلية لما سبق طرحه نظريًا حول دور إدارة المخاطر المؤسسية في تحسين القدرة على التنبؤ بالمخاطر، ودعم القرارات الاستراتيجية، وتقليل الخسائر المحتملة، وتعزيز التكيف مع المتغيرات الاقتصادية والاجتماعية والتكنولوجية. وعليه، فإن هذا الفصل لا يقتصر على عرض الفروض بصيغتها النهائية، بل يوضح كذلك الأساس المنطقي الذي تستند إليه، والتوقعات التي تتبناها الدراسة قبل التحليل، والعوامل التي قد تؤثر في درجة تحقق هذه الفروض عند اختبارها ميدانيًا</w:t>
      </w:r>
      <w:r w:rsidRPr="009D0631">
        <w:rPr>
          <w:rFonts w:ascii="Simplified Arabic" w:hAnsi="Simplified Arabic" w:cs="Simplified Arabic"/>
        </w:rPr>
        <w:t>.</w:t>
      </w:r>
    </w:p>
    <w:p w14:paraId="78CA05AF" w14:textId="24B52264" w:rsidR="004B1C8C" w:rsidRPr="0099161A" w:rsidRDefault="004B1C8C"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مفهوم الفرضية البحثية ووظيفتها في الدراسة</w:t>
      </w:r>
    </w:p>
    <w:p w14:paraId="7948F21F"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 xml:space="preserve">الفرضية البحثية هي عبارة تفسيرية أو تنبؤية تصاغ بصيغة علمية محددة، وتهدف إلى بيان العلاقة المتوقعة بين متغيرين أو أكثر، تمهيدًا لاختبارها إحصائيًا. وفي البحوث الإدارية ذات الطابع الكمي، تؤدي الفرضيات دورًا محوريًا لأنها تمنح الدراسة اتجاهًا تحليليًا واضحًا، وتربط بين البناء النظري من جهة، وبين التحليل التطبيقي من جهة أخرى. فبدلًا من الاكتفاء بوصف الظاهرة محل الدراسة، تسمح الفروض للباحث بأن ينتقل إلى مستوى أعمق يتمثل في فحص </w:t>
      </w:r>
      <w:proofErr w:type="gramStart"/>
      <w:r w:rsidRPr="009D0631">
        <w:rPr>
          <w:rFonts w:ascii="Simplified Arabic" w:hAnsi="Simplified Arabic" w:cs="Simplified Arabic"/>
          <w:rtl/>
        </w:rPr>
        <w:t>العلاقات</w:t>
      </w:r>
      <w:proofErr w:type="gramEnd"/>
      <w:r w:rsidRPr="009D0631">
        <w:rPr>
          <w:rFonts w:ascii="Simplified Arabic" w:hAnsi="Simplified Arabic" w:cs="Simplified Arabic"/>
          <w:rtl/>
        </w:rPr>
        <w:t xml:space="preserve"> والتأثيرات المتوقعة وتقدير قوتها واتجاهها</w:t>
      </w:r>
      <w:r w:rsidRPr="009D0631">
        <w:rPr>
          <w:rFonts w:ascii="Simplified Arabic" w:hAnsi="Simplified Arabic" w:cs="Simplified Arabic"/>
        </w:rPr>
        <w:t>.</w:t>
      </w:r>
    </w:p>
    <w:p w14:paraId="7E7D90A9"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وفي هذه الدراسة، تمثل الفروض أداة لقياس ما إذا كانت إدارة المخاطر المؤسسية تُسهم فعلًا في تعزيز استدامة الأعمال، وما إذا كان هذا الأثر يظهر من خلال تحسين الأداء المالي والتشغيلي، ورفع مستوى المرونة المؤسسية، وزيادة القدرة على التكيف مع التحديات. كما تساعد الفروض في تحديد نوع التحليل الإحصائي الذي سيتم استخدامه لاحقًا، سواء كان ذلك من خلال الارتباط، أو الانحدار، أو المقارنات الإحصائية بين المتوسطات، أو اختبارات الثبات والصدق الخاصة بأداة الدراسة</w:t>
      </w:r>
      <w:r w:rsidRPr="009D0631">
        <w:rPr>
          <w:rFonts w:ascii="Simplified Arabic" w:hAnsi="Simplified Arabic" w:cs="Simplified Arabic"/>
        </w:rPr>
        <w:t>.</w:t>
      </w:r>
    </w:p>
    <w:p w14:paraId="322397E9" w14:textId="53F50E60" w:rsidR="004B1C8C" w:rsidRPr="0099161A" w:rsidRDefault="004B1C8C"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الأساس العلمي لصياغة الفروض</w:t>
      </w:r>
    </w:p>
    <w:p w14:paraId="1A878A82"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 xml:space="preserve">استندت صياغة الفروض في هذه الدراسة إلى ثلاثة أسس مترابطة. يتمثل الأساس الأول في </w:t>
      </w:r>
      <w:r w:rsidRPr="009D0631">
        <w:rPr>
          <w:rFonts w:ascii="Simplified Arabic" w:hAnsi="Simplified Arabic" w:cs="Simplified Arabic"/>
          <w:b/>
          <w:bCs/>
          <w:rtl/>
        </w:rPr>
        <w:t>الأدبيات السابقة</w:t>
      </w:r>
      <w:r w:rsidRPr="009D0631">
        <w:rPr>
          <w:rFonts w:ascii="Simplified Arabic" w:hAnsi="Simplified Arabic" w:cs="Simplified Arabic"/>
          <w:rtl/>
        </w:rPr>
        <w:t xml:space="preserve"> التي أشارت إلى وجود ارتباط إيجابي بين تبني نظم إدارة المخاطر المؤسسية وبين تحسين الأداء المؤسسي وتعزيز الاستدامة، مع استمرار وجود تحديات تتعلق بدمج الأبعاد البيئية والاجتماعية </w:t>
      </w:r>
      <w:proofErr w:type="spellStart"/>
      <w:r w:rsidRPr="009D0631">
        <w:rPr>
          <w:rFonts w:ascii="Simplified Arabic" w:hAnsi="Simplified Arabic" w:cs="Simplified Arabic"/>
          <w:rtl/>
        </w:rPr>
        <w:t>والحوكمية</w:t>
      </w:r>
      <w:proofErr w:type="spellEnd"/>
      <w:r w:rsidRPr="009D0631">
        <w:rPr>
          <w:rFonts w:ascii="Simplified Arabic" w:hAnsi="Simplified Arabic" w:cs="Simplified Arabic"/>
          <w:rtl/>
        </w:rPr>
        <w:t xml:space="preserve"> ضمن أطر</w:t>
      </w:r>
      <w:r w:rsidRPr="009D0631">
        <w:rPr>
          <w:rFonts w:ascii="Simplified Arabic" w:hAnsi="Simplified Arabic" w:cs="Simplified Arabic"/>
        </w:rPr>
        <w:t xml:space="preserve"> ERM. </w:t>
      </w:r>
      <w:r w:rsidRPr="009D0631">
        <w:rPr>
          <w:rFonts w:ascii="Simplified Arabic" w:hAnsi="Simplified Arabic" w:cs="Simplified Arabic"/>
          <w:rtl/>
        </w:rPr>
        <w:t xml:space="preserve">كما أوضحت الأدبيات أن </w:t>
      </w:r>
      <w:r w:rsidRPr="009D0631">
        <w:rPr>
          <w:rFonts w:ascii="Simplified Arabic" w:hAnsi="Simplified Arabic" w:cs="Simplified Arabic"/>
          <w:rtl/>
        </w:rPr>
        <w:lastRenderedPageBreak/>
        <w:t>التطبيق الفعال لإدارة المخاطر لا ينعكس فقط على تقليل الخسائر، بل يتعدى ذلك إلى بناء مرونة مؤسسية وقدرة أكبر على الاستجابة للتغيرات والأزمات</w:t>
      </w:r>
      <w:r w:rsidRPr="009D0631">
        <w:rPr>
          <w:rFonts w:ascii="Simplified Arabic" w:hAnsi="Simplified Arabic" w:cs="Simplified Arabic"/>
        </w:rPr>
        <w:t>.</w:t>
      </w:r>
    </w:p>
    <w:p w14:paraId="5CD94DEE"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 xml:space="preserve">أما الأساس الثاني فيتمثل في </w:t>
      </w:r>
      <w:r w:rsidRPr="009D0631">
        <w:rPr>
          <w:rFonts w:ascii="Simplified Arabic" w:hAnsi="Simplified Arabic" w:cs="Simplified Arabic"/>
          <w:b/>
          <w:bCs/>
          <w:rtl/>
        </w:rPr>
        <w:t>الإطار النظري</w:t>
      </w:r>
      <w:r w:rsidRPr="009D0631">
        <w:rPr>
          <w:rFonts w:ascii="Simplified Arabic" w:hAnsi="Simplified Arabic" w:cs="Simplified Arabic"/>
          <w:rtl/>
        </w:rPr>
        <w:t xml:space="preserve"> للدراسة، الذي ربط بين إدارة المخاطر المؤسسية والاستدامة من خلال منظور أصحاب المصلحة ونظرية الموارد والقدرات، حيث تفترض هذه المنطلقات النظرية أن المؤسسة التي تمتلك أنظمة فعالة لإدارة المخاطر، وتدمج هذه الأنظمة في استراتيجيتها وأدائها، تكون أكثر قدرة على تحقيق التوازن بين متطلبات الأداء الاقتصادي والمسؤولية الاجتماعية والبيئية، وأكثر قدرة على الاستمرار في بيئة تتسم بالتقلب وعدم اليقين</w:t>
      </w:r>
      <w:r w:rsidRPr="009D0631">
        <w:rPr>
          <w:rFonts w:ascii="Simplified Arabic" w:hAnsi="Simplified Arabic" w:cs="Simplified Arabic"/>
        </w:rPr>
        <w:t xml:space="preserve">. </w:t>
      </w:r>
    </w:p>
    <w:p w14:paraId="178F7FDA"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 xml:space="preserve">أما الأساس الثالث فيتمثل في </w:t>
      </w:r>
      <w:r w:rsidRPr="009D0631">
        <w:rPr>
          <w:rFonts w:ascii="Simplified Arabic" w:hAnsi="Simplified Arabic" w:cs="Simplified Arabic"/>
          <w:b/>
          <w:bCs/>
          <w:rtl/>
        </w:rPr>
        <w:t>المنطق التحليلي للدراسة نفسها</w:t>
      </w:r>
      <w:r w:rsidRPr="009D0631">
        <w:rPr>
          <w:rFonts w:ascii="Simplified Arabic" w:hAnsi="Simplified Arabic" w:cs="Simplified Arabic"/>
          <w:rtl/>
        </w:rPr>
        <w:t>؛ فبما أن موضوع البحث يركز على أثر إدارة المخاطر المؤسسية على استدامة الأعمال، فمن الطبيعي أن تفترض الدراسة مبدئيًا وجود علاقة إيجابية بين المتغير المستقل والمتغير التابع، مع توقع وجود تأثير لعوامل وسيطة أو معيقة قد تضعف أو تعدل من قوة هذا الأثر، مثل ضعف التنسيق الإداري، أو قصور البنية التقنية، أو محدودية الخبرات المتخصصة، أو غياب الدمج الحقيقي بين إدارة المخاطر والاستدامة</w:t>
      </w:r>
      <w:r w:rsidRPr="009D0631">
        <w:rPr>
          <w:rFonts w:ascii="Simplified Arabic" w:hAnsi="Simplified Arabic" w:cs="Simplified Arabic"/>
        </w:rPr>
        <w:t>.</w:t>
      </w:r>
    </w:p>
    <w:p w14:paraId="7728803F" w14:textId="059448AF" w:rsidR="004B1C8C" w:rsidRPr="0099161A" w:rsidRDefault="004B1C8C"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دور الفروض في توجيه الدراسة الميدانية</w:t>
      </w:r>
    </w:p>
    <w:p w14:paraId="67CCD79C"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 xml:space="preserve">لا تقتصر أهمية الفروض على بعدها النظري، بل تمتد إلى دورها الإجرائي في بناء الدراسة الميدانية. فالفروض تمثل المرجع المباشر عند تصميم </w:t>
      </w:r>
      <w:proofErr w:type="gramStart"/>
      <w:r w:rsidRPr="009D0631">
        <w:rPr>
          <w:rFonts w:ascii="Simplified Arabic" w:hAnsi="Simplified Arabic" w:cs="Simplified Arabic"/>
          <w:rtl/>
        </w:rPr>
        <w:t>الاستبيان</w:t>
      </w:r>
      <w:proofErr w:type="gramEnd"/>
      <w:r w:rsidRPr="009D0631">
        <w:rPr>
          <w:rFonts w:ascii="Simplified Arabic" w:hAnsi="Simplified Arabic" w:cs="Simplified Arabic"/>
          <w:rtl/>
        </w:rPr>
        <w:t xml:space="preserve">، إذ تُشتق منها محاور الأداة وعباراتها، بما يضمن أن تكون البيانات التي سيتم جمعها مناسبة لاختبار العلاقات المتوقعة بين المتغيرات. وعليه، فإن كل فرضية من الفرضيات الواردة في هذا الفصل ستنعكس لاحقًا في مجموعة من البنود داخل </w:t>
      </w:r>
      <w:proofErr w:type="gramStart"/>
      <w:r w:rsidRPr="009D0631">
        <w:rPr>
          <w:rFonts w:ascii="Simplified Arabic" w:hAnsi="Simplified Arabic" w:cs="Simplified Arabic"/>
          <w:rtl/>
        </w:rPr>
        <w:t>الاستبيان</w:t>
      </w:r>
      <w:proofErr w:type="gramEnd"/>
      <w:r w:rsidRPr="009D0631">
        <w:rPr>
          <w:rFonts w:ascii="Simplified Arabic" w:hAnsi="Simplified Arabic" w:cs="Simplified Arabic"/>
          <w:rtl/>
        </w:rPr>
        <w:t>، بحيث تسمح بقياس مستوى تطبيق إدارة المخاطر المؤسسية، ودرجة تحقق الاستدامة المؤسسية، والعوامل المساندة أو المعيقة للعلاقة بينهما</w:t>
      </w:r>
      <w:r w:rsidRPr="009D0631">
        <w:rPr>
          <w:rFonts w:ascii="Simplified Arabic" w:hAnsi="Simplified Arabic" w:cs="Simplified Arabic"/>
        </w:rPr>
        <w:t>.</w:t>
      </w:r>
    </w:p>
    <w:p w14:paraId="38787D13"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كما أن الفروض تحدد مقدمًا طبيعة النتائج التي تتوقعها الدراسة. فإذا أظهرت البيانات الإحصائية أن مستوى تطبيق</w:t>
      </w:r>
      <w:r w:rsidRPr="009D0631">
        <w:rPr>
          <w:rFonts w:ascii="Simplified Arabic" w:hAnsi="Simplified Arabic" w:cs="Simplified Arabic"/>
        </w:rPr>
        <w:t xml:space="preserve"> ERM </w:t>
      </w:r>
      <w:r w:rsidRPr="009D0631">
        <w:rPr>
          <w:rFonts w:ascii="Simplified Arabic" w:hAnsi="Simplified Arabic" w:cs="Simplified Arabic"/>
          <w:rtl/>
        </w:rPr>
        <w:t>يرتبط إيجابيًا بمؤشرات الاستدامة، فإن هذا يدعم الفرضية الرئيسة للدراسة. أما إذا ظهرت العلاقة ضعيفة أو غير دالة إحصائيًا، فإن ذلك لا يعني فشل الدراسة، بل يعني أن الواقع المؤسسي أكثر تعقيدًا من التوقع النظري، وأن هناك متغيرات أخرى تؤثر في النتائج ينبغي مناقشتها لاحقًا في فصل النتائج والمناقشة. وهذا يبرز القيمة العلمية للفروض؛ لأنها لا تسعى إلى إثبات رأي مسبق، بل إلى إخضاع التصور النظري للاختبار الموضوعي</w:t>
      </w:r>
      <w:r w:rsidRPr="009D0631">
        <w:rPr>
          <w:rFonts w:ascii="Simplified Arabic" w:hAnsi="Simplified Arabic" w:cs="Simplified Arabic"/>
        </w:rPr>
        <w:t>.</w:t>
      </w:r>
    </w:p>
    <w:p w14:paraId="01630FFB" w14:textId="6A48CAAD" w:rsidR="004B1C8C" w:rsidRPr="0099161A" w:rsidRDefault="004B1C8C"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الفرضية العامة للدراسة</w:t>
      </w:r>
    </w:p>
    <w:p w14:paraId="5068CE00"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 xml:space="preserve">تنطلق الدراسة من فرضية عامة تعكس جوهر الإشكالية البحثية، وتتمثل في أن </w:t>
      </w:r>
      <w:r w:rsidRPr="009D0631">
        <w:rPr>
          <w:rFonts w:ascii="Simplified Arabic" w:hAnsi="Simplified Arabic" w:cs="Simplified Arabic"/>
          <w:b/>
          <w:bCs/>
          <w:rtl/>
        </w:rPr>
        <w:t>إدارة المخاطر المؤسسية لها أثر إيجابي وملموس على استدامة الأعمال</w:t>
      </w:r>
      <w:r w:rsidRPr="009D0631">
        <w:rPr>
          <w:rFonts w:ascii="Simplified Arabic" w:hAnsi="Simplified Arabic" w:cs="Simplified Arabic"/>
          <w:rtl/>
        </w:rPr>
        <w:t>، بحيث أن المؤسسات التي تعتمد تطبيق أنظمة</w:t>
      </w:r>
      <w:r w:rsidRPr="009D0631">
        <w:rPr>
          <w:rFonts w:ascii="Simplified Arabic" w:hAnsi="Simplified Arabic" w:cs="Simplified Arabic"/>
        </w:rPr>
        <w:t xml:space="preserve"> ERM </w:t>
      </w:r>
      <w:r w:rsidRPr="009D0631">
        <w:rPr>
          <w:rFonts w:ascii="Simplified Arabic" w:hAnsi="Simplified Arabic" w:cs="Simplified Arabic"/>
          <w:rtl/>
        </w:rPr>
        <w:t>بفعالية عالية تستطيع تحقيق مستويات أعلى من الاستدامة المؤسسية مقارنة بالمؤسسات التي لا تطبق هذه الأنظمة أو تطبقها بصورة جزئية. وتستند هذه الفرضية إلى أن تطبيق</w:t>
      </w:r>
      <w:r w:rsidRPr="009D0631">
        <w:rPr>
          <w:rFonts w:ascii="Simplified Arabic" w:hAnsi="Simplified Arabic" w:cs="Simplified Arabic"/>
        </w:rPr>
        <w:t xml:space="preserve"> ERM </w:t>
      </w:r>
      <w:r w:rsidRPr="009D0631">
        <w:rPr>
          <w:rFonts w:ascii="Simplified Arabic" w:hAnsi="Simplified Arabic" w:cs="Simplified Arabic"/>
          <w:rtl/>
        </w:rPr>
        <w:t>يسهم في تحسين القدرة على التعرف على المخاطر المحتملة، واتخاذ الإجراءات الوقائية المناسبة لتقليل آثارها السلبية، وتقوية المرونة المؤسسية، ودعم القرارات الاستراتيجية المتوافقة مع أهداف الاستدامة طويلة الأجل</w:t>
      </w:r>
      <w:r w:rsidRPr="009D0631">
        <w:rPr>
          <w:rFonts w:ascii="Simplified Arabic" w:hAnsi="Simplified Arabic" w:cs="Simplified Arabic"/>
        </w:rPr>
        <w:t>.</w:t>
      </w:r>
    </w:p>
    <w:p w14:paraId="5FB3AA38"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lastRenderedPageBreak/>
        <w:t xml:space="preserve">وتعني هذه الفرضية من الناحية التطبيقية أن الدراسة تتوقع مسبقًا أن المؤسسات التي تتمتع بنضج أعلى في ممارسات إدارة المخاطر ستكون أكثر قدرة على الحفاظ على استمرارية أعمالها، وأكثر كفاءة في التعامل مع الأزمات، وأفضل أداءً من حيث التوازن بين الأبعاد الاقتصادية والاجتماعية والبيئية. وسيتم التحقق من صحة هذا الافتراض لاحقًا من خلال نتائج </w:t>
      </w:r>
      <w:proofErr w:type="gramStart"/>
      <w:r w:rsidRPr="009D0631">
        <w:rPr>
          <w:rFonts w:ascii="Simplified Arabic" w:hAnsi="Simplified Arabic" w:cs="Simplified Arabic"/>
          <w:rtl/>
        </w:rPr>
        <w:t>الاستبيان</w:t>
      </w:r>
      <w:proofErr w:type="gramEnd"/>
      <w:r w:rsidRPr="009D0631">
        <w:rPr>
          <w:rFonts w:ascii="Simplified Arabic" w:hAnsi="Simplified Arabic" w:cs="Simplified Arabic"/>
          <w:rtl/>
        </w:rPr>
        <w:t xml:space="preserve"> والتحليل الإحصائي للبيانات</w:t>
      </w:r>
      <w:r w:rsidRPr="009D0631">
        <w:rPr>
          <w:rFonts w:ascii="Simplified Arabic" w:hAnsi="Simplified Arabic" w:cs="Simplified Arabic"/>
        </w:rPr>
        <w:t>.</w:t>
      </w:r>
    </w:p>
    <w:p w14:paraId="0A9611F2" w14:textId="39765AFF" w:rsidR="004B1C8C" w:rsidRPr="0099161A" w:rsidRDefault="004B1C8C"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الفرضيات الفرعية للدراسة</w:t>
      </w:r>
    </w:p>
    <w:p w14:paraId="3A3B1E19" w14:textId="720B6032" w:rsidR="004B1C8C" w:rsidRPr="0099161A" w:rsidRDefault="004B1C8C" w:rsidP="0099161A">
      <w:pPr>
        <w:pStyle w:val="NormalWeb"/>
        <w:numPr>
          <w:ilvl w:val="2"/>
          <w:numId w:val="23"/>
        </w:numPr>
        <w:bidi/>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الفرضية الفرعية الأولى</w:t>
      </w:r>
    </w:p>
    <w:p w14:paraId="08FE6CDE"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b/>
          <w:bCs/>
          <w:rtl/>
        </w:rPr>
        <w:t>توجد علاقة إيجابية ذات دلالة إحصائية بين مستوى تطبيق أنظمة إدارة المخاطر المؤسسية ومدى تحقيق الاستدامة المؤسسية</w:t>
      </w:r>
      <w:r w:rsidRPr="009D0631">
        <w:rPr>
          <w:rFonts w:ascii="Simplified Arabic" w:hAnsi="Simplified Arabic" w:cs="Simplified Arabic"/>
          <w:b/>
          <w:bCs/>
        </w:rPr>
        <w:t>.</w:t>
      </w:r>
    </w:p>
    <w:p w14:paraId="23A33493"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تفترض هذه الفرضية أن المؤسسات التي تطبق إدارة المخاطر المؤسسية بطريقة منهجية وشاملة تكون أكثر قدرة على التنبؤ بالمخاطر والتعامل معها، وبالتالي أكثر قدرة على الحفاظ على استمرارية أعمالها وتحقيق أهدافها الاستراتيجية. وتنبع أهمية هذه الفرضية من كونها تختبر العلاقة الأساسية المباشرة بين المتغير المستقل والمتغير التابع في الدراسة</w:t>
      </w:r>
      <w:r w:rsidRPr="009D0631">
        <w:rPr>
          <w:rFonts w:ascii="Simplified Arabic" w:hAnsi="Simplified Arabic" w:cs="Simplified Arabic"/>
        </w:rPr>
        <w:t xml:space="preserve">. </w:t>
      </w:r>
    </w:p>
    <w:p w14:paraId="4724C085"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ويُتوقع عند التحليل الإحصائي أن تظهر هذه الفرضية في صورة ارتباط إيجابي بين مؤشرات تطبيق</w:t>
      </w:r>
      <w:r w:rsidRPr="009D0631">
        <w:rPr>
          <w:rFonts w:ascii="Simplified Arabic" w:hAnsi="Simplified Arabic" w:cs="Simplified Arabic"/>
        </w:rPr>
        <w:t xml:space="preserve"> ERM </w:t>
      </w:r>
      <w:r w:rsidRPr="009D0631">
        <w:rPr>
          <w:rFonts w:ascii="Simplified Arabic" w:hAnsi="Simplified Arabic" w:cs="Simplified Arabic"/>
          <w:rtl/>
        </w:rPr>
        <w:t>وبين مؤشرات الاستدامة، مثل القدرة على الاستمرار، والتوازن بين المصالح الاقتصادية والاجتماعية والبيئية، والمرونة التنظيمية. وكلما ارتفعت استجابات أفراد العينة تجاه عبارات تطبيق إدارة المخاطر، يُفترض أن ترتفع بالمقابل استجاباتهم تجاه عبارات استدامة الأعمال</w:t>
      </w:r>
      <w:r w:rsidRPr="009D0631">
        <w:rPr>
          <w:rFonts w:ascii="Simplified Arabic" w:hAnsi="Simplified Arabic" w:cs="Simplified Arabic"/>
        </w:rPr>
        <w:t>.</w:t>
      </w:r>
    </w:p>
    <w:p w14:paraId="67FA9557" w14:textId="30EC3DCB" w:rsidR="004B1C8C" w:rsidRPr="0099161A" w:rsidRDefault="004B1C8C" w:rsidP="0099161A">
      <w:pPr>
        <w:pStyle w:val="NormalWeb"/>
        <w:numPr>
          <w:ilvl w:val="2"/>
          <w:numId w:val="23"/>
        </w:numPr>
        <w:bidi/>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الفرضية الفرعية الثانية</w:t>
      </w:r>
    </w:p>
    <w:p w14:paraId="13402172"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b/>
          <w:bCs/>
          <w:rtl/>
        </w:rPr>
        <w:t xml:space="preserve">يسهم دمج الأبعاد البيئية والاجتماعية </w:t>
      </w:r>
      <w:proofErr w:type="spellStart"/>
      <w:r w:rsidRPr="009D0631">
        <w:rPr>
          <w:rFonts w:ascii="Simplified Arabic" w:hAnsi="Simplified Arabic" w:cs="Simplified Arabic"/>
          <w:b/>
          <w:bCs/>
          <w:rtl/>
        </w:rPr>
        <w:t>والحوكمية</w:t>
      </w:r>
      <w:proofErr w:type="spellEnd"/>
      <w:r w:rsidRPr="009D0631">
        <w:rPr>
          <w:rFonts w:ascii="Simplified Arabic" w:hAnsi="Simplified Arabic" w:cs="Simplified Arabic"/>
          <w:b/>
          <w:bCs/>
        </w:rPr>
        <w:t xml:space="preserve"> (ESG) </w:t>
      </w:r>
      <w:r w:rsidRPr="009D0631">
        <w:rPr>
          <w:rFonts w:ascii="Simplified Arabic" w:hAnsi="Simplified Arabic" w:cs="Simplified Arabic"/>
          <w:b/>
          <w:bCs/>
          <w:rtl/>
        </w:rPr>
        <w:t>ضمن أنظمة إدارة المخاطر المؤسسية إسهامًا مباشرًا في تحسين الأداء المالي والتشغيلي للمؤسسات</w:t>
      </w:r>
      <w:r w:rsidRPr="009D0631">
        <w:rPr>
          <w:rFonts w:ascii="Simplified Arabic" w:hAnsi="Simplified Arabic" w:cs="Simplified Arabic"/>
          <w:b/>
          <w:bCs/>
        </w:rPr>
        <w:t>.</w:t>
      </w:r>
    </w:p>
    <w:p w14:paraId="1E4FC90A"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 xml:space="preserve">تنبني هذه الفرضية على افتراض أن إدارة المخاطر تصبح أكثر فعالية عندما لا تقتصر على المخاطر التقليدية، بل تشمل أيضًا الأبعاد البيئية والاجتماعية </w:t>
      </w:r>
      <w:proofErr w:type="spellStart"/>
      <w:r w:rsidRPr="009D0631">
        <w:rPr>
          <w:rFonts w:ascii="Simplified Arabic" w:hAnsi="Simplified Arabic" w:cs="Simplified Arabic"/>
          <w:rtl/>
        </w:rPr>
        <w:t>والحوكمية</w:t>
      </w:r>
      <w:proofErr w:type="spellEnd"/>
      <w:r w:rsidRPr="009D0631">
        <w:rPr>
          <w:rFonts w:ascii="Simplified Arabic" w:hAnsi="Simplified Arabic" w:cs="Simplified Arabic"/>
          <w:rtl/>
        </w:rPr>
        <w:t xml:space="preserve"> التي أصبحت ذات تأثير مباشر على سمعة المؤسسة وقدرتها التنافسية واستدامتها. وتفترض الدراسة أن المؤسسات التي تدمج</w:t>
      </w:r>
      <w:r w:rsidRPr="009D0631">
        <w:rPr>
          <w:rFonts w:ascii="Simplified Arabic" w:hAnsi="Simplified Arabic" w:cs="Simplified Arabic"/>
        </w:rPr>
        <w:t xml:space="preserve"> ESG </w:t>
      </w:r>
      <w:r w:rsidRPr="009D0631">
        <w:rPr>
          <w:rFonts w:ascii="Simplified Arabic" w:hAnsi="Simplified Arabic" w:cs="Simplified Arabic"/>
          <w:rtl/>
        </w:rPr>
        <w:t>ضمن إطار إدارة المخاطر تحقق نتائج أفضل من حيث تقليل الأزمات، ورفع الكفاءة التشغيلية، وتحسين مؤشرات الأداء المالي والتنظيمي</w:t>
      </w:r>
      <w:r w:rsidRPr="009D0631">
        <w:rPr>
          <w:rFonts w:ascii="Simplified Arabic" w:hAnsi="Simplified Arabic" w:cs="Simplified Arabic"/>
        </w:rPr>
        <w:t xml:space="preserve">. </w:t>
      </w:r>
    </w:p>
    <w:p w14:paraId="75E04811"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وعند التحليل، يُتوقع أن تظهر هذه الفرضية في شكل فروق أو علاقات دالة بين المؤسسات التي تعطي أهمية عالية لأبعاد</w:t>
      </w:r>
      <w:r w:rsidRPr="009D0631">
        <w:rPr>
          <w:rFonts w:ascii="Simplified Arabic" w:hAnsi="Simplified Arabic" w:cs="Simplified Arabic"/>
        </w:rPr>
        <w:t xml:space="preserve"> ESG </w:t>
      </w:r>
      <w:r w:rsidRPr="009D0631">
        <w:rPr>
          <w:rFonts w:ascii="Simplified Arabic" w:hAnsi="Simplified Arabic" w:cs="Simplified Arabic"/>
          <w:rtl/>
        </w:rPr>
        <w:t>داخل أنظمة المخاطر، وبين تلك التي تتعامل معها بصورة محدودة. ومن المرجح أن ينعكس ذلك في صورة متوسطات أعلى على بنود الأداء المؤسسي لدى المؤسسات الأكثر تكاملًا في إدارة هذه الأبعاد</w:t>
      </w:r>
      <w:r w:rsidRPr="009D0631">
        <w:rPr>
          <w:rFonts w:ascii="Simplified Arabic" w:hAnsi="Simplified Arabic" w:cs="Simplified Arabic"/>
        </w:rPr>
        <w:t>.</w:t>
      </w:r>
    </w:p>
    <w:p w14:paraId="3839A04C" w14:textId="5CB37291" w:rsidR="004B1C8C" w:rsidRPr="0099161A" w:rsidRDefault="004B1C8C" w:rsidP="0099161A">
      <w:pPr>
        <w:pStyle w:val="NormalWeb"/>
        <w:numPr>
          <w:ilvl w:val="2"/>
          <w:numId w:val="23"/>
        </w:numPr>
        <w:bidi/>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الفرضية الفرعية الثالثة</w:t>
      </w:r>
    </w:p>
    <w:p w14:paraId="15C761A6"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b/>
          <w:bCs/>
          <w:rtl/>
        </w:rPr>
        <w:lastRenderedPageBreak/>
        <w:t>تواجه المؤسسات تحديات تنظيمية وثقافية وتقنية تؤثر سلبًا في فعالية تطبيق إدارة المخاطر المؤسسية في تعزيز الاستدامة المؤسسية</w:t>
      </w:r>
      <w:r w:rsidRPr="009D0631">
        <w:rPr>
          <w:rFonts w:ascii="Simplified Arabic" w:hAnsi="Simplified Arabic" w:cs="Simplified Arabic"/>
          <w:b/>
          <w:bCs/>
        </w:rPr>
        <w:t>.</w:t>
      </w:r>
    </w:p>
    <w:p w14:paraId="1CF9CF36"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تعكس هذه الفرضية جانبًا مهمًا من الواقعية العلمية للدراسة؛ فهي لا تفترض أن إدارة المخاطر المؤسسية تحقق نتائجها الإيجابية تلقائيًا في جميع الحالات، بل تقر بأن هناك معوقات قد تحد من فعالية هذا الدور. وتشمل هذه المعوقات ضعف التنسيق بين الإدارات، ونقص الخبرات التحليلية المتخصصة، ومقاومة التغيير الثقافي، وقصور البنية التكنولوجية الداعمة لإدارة المخاطر</w:t>
      </w:r>
      <w:r w:rsidRPr="009D0631">
        <w:rPr>
          <w:rFonts w:ascii="Simplified Arabic" w:hAnsi="Simplified Arabic" w:cs="Simplified Arabic"/>
        </w:rPr>
        <w:t xml:space="preserve">. </w:t>
      </w:r>
    </w:p>
    <w:p w14:paraId="368EFD0B"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ويُتوقع عند التحليل أن تكشف البيانات أن هذه التحديات ليست هامشية، بل قد تكون مؤثرة في تفسير التفاوت بين المؤسسات في مستوى الاستفادة من أنظمة</w:t>
      </w:r>
      <w:r w:rsidRPr="009D0631">
        <w:rPr>
          <w:rFonts w:ascii="Simplified Arabic" w:hAnsi="Simplified Arabic" w:cs="Simplified Arabic"/>
        </w:rPr>
        <w:t xml:space="preserve"> ERM. </w:t>
      </w:r>
      <w:r w:rsidRPr="009D0631">
        <w:rPr>
          <w:rFonts w:ascii="Simplified Arabic" w:hAnsi="Simplified Arabic" w:cs="Simplified Arabic"/>
          <w:rtl/>
        </w:rPr>
        <w:t>ومن ثم، فإن هذه الفرضية تساعد الدراسة على تجنب القراءة التبسيطية للعلاقة بين</w:t>
      </w:r>
      <w:r w:rsidRPr="009D0631">
        <w:rPr>
          <w:rFonts w:ascii="Simplified Arabic" w:hAnsi="Simplified Arabic" w:cs="Simplified Arabic"/>
        </w:rPr>
        <w:t xml:space="preserve"> ERM </w:t>
      </w:r>
      <w:r w:rsidRPr="009D0631">
        <w:rPr>
          <w:rFonts w:ascii="Simplified Arabic" w:hAnsi="Simplified Arabic" w:cs="Simplified Arabic"/>
          <w:rtl/>
        </w:rPr>
        <w:t>والاستدامة، لأنها تفتح المجال لتفسير الحالات التي لا يظهر فيها الأثر المتوقع بصورة قوية أو مباشرة</w:t>
      </w:r>
      <w:r w:rsidRPr="009D0631">
        <w:rPr>
          <w:rFonts w:ascii="Simplified Arabic" w:hAnsi="Simplified Arabic" w:cs="Simplified Arabic"/>
        </w:rPr>
        <w:t>.</w:t>
      </w:r>
    </w:p>
    <w:p w14:paraId="268E7234" w14:textId="56EF2F09" w:rsidR="004B1C8C" w:rsidRPr="0099161A" w:rsidRDefault="004B1C8C" w:rsidP="0099161A">
      <w:pPr>
        <w:pStyle w:val="NormalWeb"/>
        <w:numPr>
          <w:ilvl w:val="2"/>
          <w:numId w:val="23"/>
        </w:numPr>
        <w:bidi/>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الفرضية الفرعية الرابعة</w:t>
      </w:r>
    </w:p>
    <w:p w14:paraId="41BFFB40"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b/>
          <w:bCs/>
          <w:rtl/>
        </w:rPr>
        <w:t>يسهم تصميم وتطبيق إطار عملي متكامل لإدارة المخاطر المؤسسية في تعزيز قدرة المؤسسات على التكيف مع المخاطر المتنوعة وتحقيق استدامة الأعمال على المدى الطويل</w:t>
      </w:r>
      <w:r w:rsidRPr="009D0631">
        <w:rPr>
          <w:rFonts w:ascii="Simplified Arabic" w:hAnsi="Simplified Arabic" w:cs="Simplified Arabic"/>
          <w:b/>
          <w:bCs/>
        </w:rPr>
        <w:t>.</w:t>
      </w:r>
    </w:p>
    <w:p w14:paraId="7D168F3A" w14:textId="77777777" w:rsidR="004B1C8C" w:rsidRPr="009D0631" w:rsidRDefault="004B1C8C" w:rsidP="004B1C8C">
      <w:pPr>
        <w:pStyle w:val="NormalWeb"/>
        <w:bidi/>
        <w:jc w:val="both"/>
        <w:rPr>
          <w:rFonts w:ascii="Simplified Arabic" w:hAnsi="Simplified Arabic" w:cs="Simplified Arabic"/>
        </w:rPr>
      </w:pPr>
      <w:r w:rsidRPr="009D0631">
        <w:rPr>
          <w:rFonts w:ascii="Simplified Arabic" w:hAnsi="Simplified Arabic" w:cs="Simplified Arabic"/>
          <w:rtl/>
        </w:rPr>
        <w:t>تفترض هذه الفرضية أن فعالية إدارة المخاطر لا تعتمد فقط على وجود ممارسات متفرقة، بل على وجود إطار شامل ومرن يربط بين إدارة المخاطر وأهداف الاستدامة داخل المؤسسة. ويشمل ذلك وضوح السياسات، وتكامل العمليات، ووجود مؤشرات متابعة وتقييم، وربط القرارات التشغيلية والاستراتيجية بمنطق المخاطر والاستدامة معًا</w:t>
      </w:r>
      <w:r w:rsidRPr="009D0631">
        <w:rPr>
          <w:rFonts w:ascii="Simplified Arabic" w:hAnsi="Simplified Arabic" w:cs="Simplified Arabic"/>
        </w:rPr>
        <w:t xml:space="preserve">. </w:t>
      </w:r>
    </w:p>
    <w:p w14:paraId="390F289C" w14:textId="25A6DB01" w:rsidR="004B1C8C" w:rsidRPr="009D0631" w:rsidRDefault="004B1C8C" w:rsidP="009D0631">
      <w:pPr>
        <w:pStyle w:val="NormalWeb"/>
        <w:bidi/>
        <w:jc w:val="both"/>
        <w:rPr>
          <w:rFonts w:ascii="Simplified Arabic" w:hAnsi="Simplified Arabic" w:cs="Simplified Arabic"/>
        </w:rPr>
      </w:pPr>
      <w:r w:rsidRPr="009D0631">
        <w:rPr>
          <w:rFonts w:ascii="Simplified Arabic" w:hAnsi="Simplified Arabic" w:cs="Simplified Arabic"/>
          <w:rtl/>
        </w:rPr>
        <w:t>ومن المتوقع أن تظهر هذه الفرضية عند التحليل من خلال ارتفاع درجات الاتفاق على البنود المرتبطة بوضوح السياسات، وتكامل الإجراءات، والمرونة في مواجهة التغيرات، لدى المؤسسات التي تتمتع بنظم أكثر نضجًا وتكاملًا في إدارة المخاطر</w:t>
      </w:r>
      <w:r w:rsidRPr="009D0631">
        <w:rPr>
          <w:rFonts w:ascii="Simplified Arabic" w:hAnsi="Simplified Arabic" w:cs="Simplified Arabic"/>
        </w:rPr>
        <w:t>.</w:t>
      </w:r>
    </w:p>
    <w:tbl>
      <w:tblPr>
        <w:tblStyle w:val="TableGrid"/>
        <w:tblW w:w="8712" w:type="dxa"/>
        <w:tblLook w:val="04A0" w:firstRow="1" w:lastRow="0" w:firstColumn="1" w:lastColumn="0" w:noHBand="0" w:noVBand="1"/>
      </w:tblPr>
      <w:tblGrid>
        <w:gridCol w:w="1520"/>
        <w:gridCol w:w="5632"/>
        <w:gridCol w:w="1560"/>
      </w:tblGrid>
      <w:tr w:rsidR="00F75F86" w:rsidRPr="009D0631" w14:paraId="1E724F1C" w14:textId="77777777" w:rsidTr="00F75F86">
        <w:trPr>
          <w:trHeight w:val="1121"/>
        </w:trPr>
        <w:tc>
          <w:tcPr>
            <w:tcW w:w="0" w:type="auto"/>
          </w:tcPr>
          <w:p w14:paraId="78D1FF59" w14:textId="189CBD08" w:rsidR="00F75F86" w:rsidRPr="009D0631" w:rsidRDefault="00F75F86" w:rsidP="00F75F86">
            <w:pPr>
              <w:pStyle w:val="NoSpacing"/>
              <w:rPr>
                <w:rFonts w:ascii="Simplified Arabic" w:hAnsi="Simplified Arabic" w:cs="Simplified Arabic"/>
                <w:sz w:val="24"/>
                <w:szCs w:val="24"/>
                <w:rtl/>
              </w:rPr>
            </w:pPr>
            <w:r w:rsidRPr="009D0631">
              <w:rPr>
                <w:rFonts w:ascii="Simplified Arabic" w:hAnsi="Simplified Arabic" w:cs="Simplified Arabic"/>
                <w:sz w:val="24"/>
                <w:szCs w:val="24"/>
                <w:rtl/>
              </w:rPr>
              <w:t>نوع العلاقة المتوقعة</w:t>
            </w:r>
          </w:p>
        </w:tc>
        <w:tc>
          <w:tcPr>
            <w:tcW w:w="0" w:type="auto"/>
          </w:tcPr>
          <w:p w14:paraId="0BFAA9C1" w14:textId="7276760E" w:rsidR="00F75F86" w:rsidRPr="009D0631" w:rsidRDefault="00F75F86" w:rsidP="00F75F86">
            <w:pPr>
              <w:pStyle w:val="NoSpacing"/>
              <w:rPr>
                <w:rFonts w:ascii="Simplified Arabic" w:hAnsi="Simplified Arabic" w:cs="Simplified Arabic"/>
                <w:sz w:val="24"/>
                <w:szCs w:val="24"/>
                <w:rtl/>
              </w:rPr>
            </w:pPr>
            <w:r w:rsidRPr="009D0631">
              <w:rPr>
                <w:rFonts w:ascii="Simplified Arabic" w:hAnsi="Simplified Arabic" w:cs="Simplified Arabic"/>
                <w:sz w:val="24"/>
                <w:szCs w:val="24"/>
                <w:rtl/>
              </w:rPr>
              <w:t>نص الفرضية</w:t>
            </w:r>
          </w:p>
        </w:tc>
        <w:tc>
          <w:tcPr>
            <w:tcW w:w="0" w:type="auto"/>
            <w:hideMark/>
          </w:tcPr>
          <w:p w14:paraId="1595B64D" w14:textId="50CF2004" w:rsidR="00F75F86" w:rsidRPr="009D0631" w:rsidRDefault="00F75F86" w:rsidP="00F75F86">
            <w:pPr>
              <w:pStyle w:val="NoSpacing"/>
              <w:rPr>
                <w:rFonts w:ascii="Simplified Arabic" w:hAnsi="Simplified Arabic" w:cs="Simplified Arabic"/>
                <w:sz w:val="24"/>
                <w:szCs w:val="24"/>
              </w:rPr>
            </w:pPr>
            <w:r w:rsidRPr="009D0631">
              <w:rPr>
                <w:rFonts w:ascii="Simplified Arabic" w:hAnsi="Simplified Arabic" w:cs="Simplified Arabic"/>
                <w:sz w:val="24"/>
                <w:szCs w:val="24"/>
                <w:rtl/>
              </w:rPr>
              <w:t>رقم الفرضية</w:t>
            </w:r>
          </w:p>
        </w:tc>
      </w:tr>
      <w:tr w:rsidR="00F75F86" w:rsidRPr="009D0631" w14:paraId="47C474B0" w14:textId="77777777" w:rsidTr="00F75F86">
        <w:trPr>
          <w:trHeight w:val="1511"/>
        </w:trPr>
        <w:tc>
          <w:tcPr>
            <w:tcW w:w="0" w:type="auto"/>
          </w:tcPr>
          <w:p w14:paraId="0427A81C" w14:textId="500CA88F" w:rsidR="00F75F86" w:rsidRPr="009D0631" w:rsidRDefault="00F75F86" w:rsidP="00F75F86">
            <w:pPr>
              <w:pStyle w:val="NoSpacing"/>
              <w:rPr>
                <w:rFonts w:ascii="Simplified Arabic" w:hAnsi="Simplified Arabic" w:cs="Simplified Arabic"/>
                <w:sz w:val="24"/>
                <w:szCs w:val="24"/>
              </w:rPr>
            </w:pPr>
            <w:r w:rsidRPr="009D0631">
              <w:rPr>
                <w:rFonts w:ascii="Simplified Arabic" w:hAnsi="Simplified Arabic" w:cs="Simplified Arabic"/>
                <w:sz w:val="24"/>
                <w:szCs w:val="24"/>
                <w:rtl/>
              </w:rPr>
              <w:t>تأثير مباشر موجب</w:t>
            </w:r>
          </w:p>
        </w:tc>
        <w:tc>
          <w:tcPr>
            <w:tcW w:w="0" w:type="auto"/>
          </w:tcPr>
          <w:p w14:paraId="32E8F81E" w14:textId="459BF74A" w:rsidR="00F75F86" w:rsidRPr="009D0631" w:rsidRDefault="00F75F86" w:rsidP="00F75F86">
            <w:pPr>
              <w:pStyle w:val="NoSpacing"/>
              <w:rPr>
                <w:rFonts w:ascii="Simplified Arabic" w:hAnsi="Simplified Arabic" w:cs="Simplified Arabic"/>
                <w:sz w:val="24"/>
                <w:szCs w:val="24"/>
              </w:rPr>
            </w:pPr>
            <w:r w:rsidRPr="009D0631">
              <w:rPr>
                <w:rFonts w:ascii="Simplified Arabic" w:hAnsi="Simplified Arabic" w:cs="Simplified Arabic"/>
                <w:sz w:val="24"/>
                <w:szCs w:val="24"/>
                <w:rtl/>
              </w:rPr>
              <w:t>يوجد أثر إيجابي لإدارة المخاطر المؤسسية على استدامة الأعمال</w:t>
            </w:r>
          </w:p>
        </w:tc>
        <w:tc>
          <w:tcPr>
            <w:tcW w:w="0" w:type="auto"/>
            <w:hideMark/>
          </w:tcPr>
          <w:p w14:paraId="2251AF81" w14:textId="2EFEAB5F" w:rsidR="00F75F86" w:rsidRPr="009D0631" w:rsidRDefault="00F75F86" w:rsidP="00F75F86">
            <w:pPr>
              <w:pStyle w:val="NoSpacing"/>
              <w:rPr>
                <w:rFonts w:ascii="Simplified Arabic" w:hAnsi="Simplified Arabic" w:cs="Simplified Arabic"/>
                <w:sz w:val="24"/>
                <w:szCs w:val="24"/>
              </w:rPr>
            </w:pPr>
            <w:r w:rsidRPr="009D0631">
              <w:rPr>
                <w:rFonts w:ascii="Simplified Arabic" w:hAnsi="Simplified Arabic" w:cs="Simplified Arabic"/>
                <w:sz w:val="24"/>
                <w:szCs w:val="24"/>
              </w:rPr>
              <w:t xml:space="preserve">H0 / </w:t>
            </w:r>
            <w:r w:rsidRPr="009D0631">
              <w:rPr>
                <w:rFonts w:ascii="Simplified Arabic" w:hAnsi="Simplified Arabic" w:cs="Simplified Arabic"/>
                <w:sz w:val="24"/>
                <w:szCs w:val="24"/>
                <w:rtl/>
              </w:rPr>
              <w:t>الفرضية العامة</w:t>
            </w:r>
          </w:p>
        </w:tc>
      </w:tr>
      <w:tr w:rsidR="00F75F86" w:rsidRPr="009D0631" w14:paraId="2F69F292" w14:textId="77777777" w:rsidTr="00F75F86">
        <w:trPr>
          <w:trHeight w:val="731"/>
        </w:trPr>
        <w:tc>
          <w:tcPr>
            <w:tcW w:w="0" w:type="auto"/>
          </w:tcPr>
          <w:p w14:paraId="52DC7D36" w14:textId="10AB48D3" w:rsidR="00F75F86" w:rsidRPr="009D0631" w:rsidRDefault="00F75F86" w:rsidP="00F75F86">
            <w:pPr>
              <w:pStyle w:val="NoSpacing"/>
              <w:rPr>
                <w:rFonts w:ascii="Simplified Arabic" w:hAnsi="Simplified Arabic" w:cs="Simplified Arabic"/>
                <w:sz w:val="24"/>
                <w:szCs w:val="24"/>
              </w:rPr>
            </w:pPr>
            <w:r w:rsidRPr="009D0631">
              <w:rPr>
                <w:rFonts w:ascii="Simplified Arabic" w:hAnsi="Simplified Arabic" w:cs="Simplified Arabic"/>
                <w:sz w:val="24"/>
                <w:szCs w:val="24"/>
                <w:rtl/>
              </w:rPr>
              <w:t>ارتباط موجب</w:t>
            </w:r>
          </w:p>
        </w:tc>
        <w:tc>
          <w:tcPr>
            <w:tcW w:w="0" w:type="auto"/>
          </w:tcPr>
          <w:p w14:paraId="0138AEFA" w14:textId="0B6AA3A2" w:rsidR="00F75F86" w:rsidRPr="009D0631" w:rsidRDefault="00F75F86" w:rsidP="00F75F86">
            <w:pPr>
              <w:pStyle w:val="NoSpacing"/>
              <w:rPr>
                <w:rFonts w:ascii="Simplified Arabic" w:hAnsi="Simplified Arabic" w:cs="Simplified Arabic"/>
                <w:sz w:val="24"/>
                <w:szCs w:val="24"/>
              </w:rPr>
            </w:pPr>
            <w:r w:rsidRPr="009D0631">
              <w:rPr>
                <w:rFonts w:ascii="Simplified Arabic" w:hAnsi="Simplified Arabic" w:cs="Simplified Arabic"/>
                <w:sz w:val="24"/>
                <w:szCs w:val="24"/>
                <w:rtl/>
              </w:rPr>
              <w:t>توجد علاقة إيجابية ذات دلالة إحصائية بين مستوى تطبيق</w:t>
            </w:r>
            <w:r w:rsidRPr="009D0631">
              <w:rPr>
                <w:rFonts w:ascii="Simplified Arabic" w:hAnsi="Simplified Arabic" w:cs="Simplified Arabic"/>
                <w:sz w:val="24"/>
                <w:szCs w:val="24"/>
              </w:rPr>
              <w:t xml:space="preserve"> ERM </w:t>
            </w:r>
            <w:r w:rsidRPr="009D0631">
              <w:rPr>
                <w:rFonts w:ascii="Simplified Arabic" w:hAnsi="Simplified Arabic" w:cs="Simplified Arabic"/>
                <w:sz w:val="24"/>
                <w:szCs w:val="24"/>
                <w:rtl/>
              </w:rPr>
              <w:t>وتحقيق الاستدامة المؤسسية</w:t>
            </w:r>
          </w:p>
        </w:tc>
        <w:tc>
          <w:tcPr>
            <w:tcW w:w="0" w:type="auto"/>
            <w:hideMark/>
          </w:tcPr>
          <w:p w14:paraId="56BD4FC4" w14:textId="766046C6" w:rsidR="00F75F86" w:rsidRPr="009D0631" w:rsidRDefault="00F75F86" w:rsidP="00F75F86">
            <w:pPr>
              <w:pStyle w:val="NoSpacing"/>
              <w:rPr>
                <w:rFonts w:ascii="Simplified Arabic" w:hAnsi="Simplified Arabic" w:cs="Simplified Arabic"/>
                <w:sz w:val="24"/>
                <w:szCs w:val="24"/>
              </w:rPr>
            </w:pPr>
            <w:r w:rsidRPr="009D0631">
              <w:rPr>
                <w:rFonts w:ascii="Simplified Arabic" w:hAnsi="Simplified Arabic" w:cs="Simplified Arabic"/>
                <w:sz w:val="24"/>
                <w:szCs w:val="24"/>
              </w:rPr>
              <w:t>H1</w:t>
            </w:r>
          </w:p>
        </w:tc>
      </w:tr>
      <w:tr w:rsidR="00F75F86" w:rsidRPr="009D0631" w14:paraId="5575F71C" w14:textId="77777777" w:rsidTr="00F75F86">
        <w:trPr>
          <w:trHeight w:val="136"/>
        </w:trPr>
        <w:tc>
          <w:tcPr>
            <w:tcW w:w="0" w:type="auto"/>
          </w:tcPr>
          <w:p w14:paraId="28AD71A4" w14:textId="16157616" w:rsidR="00F75F86" w:rsidRPr="009D0631" w:rsidRDefault="00F75F86" w:rsidP="00F75F86">
            <w:pPr>
              <w:pStyle w:val="NoSpacing"/>
              <w:rPr>
                <w:rFonts w:ascii="Simplified Arabic" w:hAnsi="Simplified Arabic" w:cs="Simplified Arabic"/>
                <w:sz w:val="24"/>
                <w:szCs w:val="24"/>
              </w:rPr>
            </w:pPr>
            <w:r w:rsidRPr="009D0631">
              <w:rPr>
                <w:rFonts w:ascii="Simplified Arabic" w:hAnsi="Simplified Arabic" w:cs="Simplified Arabic"/>
                <w:sz w:val="24"/>
                <w:szCs w:val="24"/>
                <w:rtl/>
              </w:rPr>
              <w:t>تأثير موجب</w:t>
            </w:r>
          </w:p>
        </w:tc>
        <w:tc>
          <w:tcPr>
            <w:tcW w:w="0" w:type="auto"/>
          </w:tcPr>
          <w:p w14:paraId="0F308D87" w14:textId="151437D9" w:rsidR="00F75F86" w:rsidRPr="009D0631" w:rsidRDefault="00F75F86" w:rsidP="00F75F86">
            <w:pPr>
              <w:pStyle w:val="NoSpacing"/>
              <w:rPr>
                <w:rFonts w:ascii="Simplified Arabic" w:hAnsi="Simplified Arabic" w:cs="Simplified Arabic"/>
                <w:sz w:val="24"/>
                <w:szCs w:val="24"/>
              </w:rPr>
            </w:pPr>
            <w:r w:rsidRPr="009D0631">
              <w:rPr>
                <w:rFonts w:ascii="Simplified Arabic" w:hAnsi="Simplified Arabic" w:cs="Simplified Arabic"/>
                <w:sz w:val="24"/>
                <w:szCs w:val="24"/>
                <w:rtl/>
              </w:rPr>
              <w:t>يسهم دمج أبعاد</w:t>
            </w:r>
            <w:r w:rsidRPr="009D0631">
              <w:rPr>
                <w:rFonts w:ascii="Simplified Arabic" w:hAnsi="Simplified Arabic" w:cs="Simplified Arabic"/>
                <w:sz w:val="24"/>
                <w:szCs w:val="24"/>
              </w:rPr>
              <w:t xml:space="preserve"> ESG </w:t>
            </w:r>
            <w:r w:rsidRPr="009D0631">
              <w:rPr>
                <w:rFonts w:ascii="Simplified Arabic" w:hAnsi="Simplified Arabic" w:cs="Simplified Arabic"/>
                <w:sz w:val="24"/>
                <w:szCs w:val="24"/>
                <w:rtl/>
              </w:rPr>
              <w:t>ضمن</w:t>
            </w:r>
            <w:r w:rsidRPr="009D0631">
              <w:rPr>
                <w:rFonts w:ascii="Simplified Arabic" w:hAnsi="Simplified Arabic" w:cs="Simplified Arabic"/>
                <w:sz w:val="24"/>
                <w:szCs w:val="24"/>
              </w:rPr>
              <w:t xml:space="preserve"> ERM </w:t>
            </w:r>
            <w:r w:rsidRPr="009D0631">
              <w:rPr>
                <w:rFonts w:ascii="Simplified Arabic" w:hAnsi="Simplified Arabic" w:cs="Simplified Arabic"/>
                <w:sz w:val="24"/>
                <w:szCs w:val="24"/>
                <w:rtl/>
              </w:rPr>
              <w:t>في تحسين الأداء المالي والتشغيلي</w:t>
            </w:r>
          </w:p>
        </w:tc>
        <w:tc>
          <w:tcPr>
            <w:tcW w:w="0" w:type="auto"/>
            <w:hideMark/>
          </w:tcPr>
          <w:p w14:paraId="0E8B9D2A" w14:textId="0B1DC19B" w:rsidR="00F75F86" w:rsidRPr="009D0631" w:rsidRDefault="00F75F86" w:rsidP="00F75F86">
            <w:pPr>
              <w:pStyle w:val="NoSpacing"/>
              <w:rPr>
                <w:rFonts w:ascii="Simplified Arabic" w:hAnsi="Simplified Arabic" w:cs="Simplified Arabic"/>
                <w:sz w:val="24"/>
                <w:szCs w:val="24"/>
              </w:rPr>
            </w:pPr>
            <w:r w:rsidRPr="009D0631">
              <w:rPr>
                <w:rFonts w:ascii="Simplified Arabic" w:hAnsi="Simplified Arabic" w:cs="Simplified Arabic"/>
                <w:sz w:val="24"/>
                <w:szCs w:val="24"/>
              </w:rPr>
              <w:t>H2</w:t>
            </w:r>
          </w:p>
        </w:tc>
      </w:tr>
      <w:tr w:rsidR="00F75F86" w:rsidRPr="009D0631" w14:paraId="69778FEE" w14:textId="77777777" w:rsidTr="00F75F86">
        <w:trPr>
          <w:trHeight w:val="136"/>
        </w:trPr>
        <w:tc>
          <w:tcPr>
            <w:tcW w:w="0" w:type="auto"/>
          </w:tcPr>
          <w:p w14:paraId="4E5950C1" w14:textId="505FDCA5" w:rsidR="00F75F86" w:rsidRPr="009D0631" w:rsidRDefault="00F75F86" w:rsidP="00F75F86">
            <w:pPr>
              <w:pStyle w:val="NoSpacing"/>
              <w:rPr>
                <w:rFonts w:ascii="Simplified Arabic" w:hAnsi="Simplified Arabic" w:cs="Simplified Arabic"/>
                <w:sz w:val="24"/>
                <w:szCs w:val="24"/>
              </w:rPr>
            </w:pPr>
            <w:r w:rsidRPr="009D0631">
              <w:rPr>
                <w:rFonts w:ascii="Simplified Arabic" w:hAnsi="Simplified Arabic" w:cs="Simplified Arabic"/>
                <w:sz w:val="24"/>
                <w:szCs w:val="24"/>
                <w:rtl/>
              </w:rPr>
              <w:lastRenderedPageBreak/>
              <w:t>تأثير عكسي / معوق</w:t>
            </w:r>
          </w:p>
        </w:tc>
        <w:tc>
          <w:tcPr>
            <w:tcW w:w="0" w:type="auto"/>
          </w:tcPr>
          <w:p w14:paraId="50BCF555" w14:textId="43AF49F0" w:rsidR="00F75F86" w:rsidRPr="009D0631" w:rsidRDefault="00F75F86" w:rsidP="00F75F86">
            <w:pPr>
              <w:pStyle w:val="NoSpacing"/>
              <w:rPr>
                <w:rFonts w:ascii="Simplified Arabic" w:hAnsi="Simplified Arabic" w:cs="Simplified Arabic"/>
                <w:sz w:val="24"/>
                <w:szCs w:val="24"/>
              </w:rPr>
            </w:pPr>
            <w:r w:rsidRPr="009D0631">
              <w:rPr>
                <w:rFonts w:ascii="Simplified Arabic" w:hAnsi="Simplified Arabic" w:cs="Simplified Arabic"/>
                <w:sz w:val="24"/>
                <w:szCs w:val="24"/>
                <w:rtl/>
              </w:rPr>
              <w:t>تواجه المؤسسات تحديات تنظيمية وثقافية وتقنية تؤثر سلبًا في فعالية</w:t>
            </w:r>
            <w:r w:rsidRPr="009D0631">
              <w:rPr>
                <w:rFonts w:ascii="Simplified Arabic" w:hAnsi="Simplified Arabic" w:cs="Simplified Arabic"/>
                <w:sz w:val="24"/>
                <w:szCs w:val="24"/>
              </w:rPr>
              <w:t xml:space="preserve"> ERM</w:t>
            </w:r>
          </w:p>
        </w:tc>
        <w:tc>
          <w:tcPr>
            <w:tcW w:w="0" w:type="auto"/>
            <w:hideMark/>
          </w:tcPr>
          <w:p w14:paraId="2995CA62" w14:textId="7F19DD59" w:rsidR="00F75F86" w:rsidRPr="009D0631" w:rsidRDefault="00F75F86" w:rsidP="00F75F86">
            <w:pPr>
              <w:pStyle w:val="NoSpacing"/>
              <w:rPr>
                <w:rFonts w:ascii="Simplified Arabic" w:hAnsi="Simplified Arabic" w:cs="Simplified Arabic"/>
                <w:sz w:val="24"/>
                <w:szCs w:val="24"/>
              </w:rPr>
            </w:pPr>
            <w:r w:rsidRPr="009D0631">
              <w:rPr>
                <w:rFonts w:ascii="Simplified Arabic" w:hAnsi="Simplified Arabic" w:cs="Simplified Arabic"/>
                <w:sz w:val="24"/>
                <w:szCs w:val="24"/>
              </w:rPr>
              <w:t>H3</w:t>
            </w:r>
          </w:p>
        </w:tc>
      </w:tr>
      <w:tr w:rsidR="00F75F86" w:rsidRPr="009D0631" w14:paraId="3A72D235" w14:textId="77777777" w:rsidTr="00F75F86">
        <w:trPr>
          <w:trHeight w:val="2243"/>
        </w:trPr>
        <w:tc>
          <w:tcPr>
            <w:tcW w:w="0" w:type="auto"/>
          </w:tcPr>
          <w:p w14:paraId="512D7EEA" w14:textId="08A077B1" w:rsidR="00F75F86" w:rsidRPr="009D0631" w:rsidRDefault="00F75F86" w:rsidP="00F75F86">
            <w:pPr>
              <w:pStyle w:val="NoSpacing"/>
              <w:rPr>
                <w:rFonts w:ascii="Simplified Arabic" w:hAnsi="Simplified Arabic" w:cs="Simplified Arabic"/>
                <w:sz w:val="24"/>
                <w:szCs w:val="24"/>
              </w:rPr>
            </w:pPr>
            <w:r w:rsidRPr="009D0631">
              <w:rPr>
                <w:rFonts w:ascii="Simplified Arabic" w:hAnsi="Simplified Arabic" w:cs="Simplified Arabic"/>
                <w:sz w:val="24"/>
                <w:szCs w:val="24"/>
                <w:rtl/>
              </w:rPr>
              <w:t>تأثير مباشر موجب</w:t>
            </w:r>
          </w:p>
        </w:tc>
        <w:tc>
          <w:tcPr>
            <w:tcW w:w="0" w:type="auto"/>
          </w:tcPr>
          <w:p w14:paraId="734DD8F9" w14:textId="36B44851" w:rsidR="00F75F86" w:rsidRPr="009D0631" w:rsidRDefault="00F75F86" w:rsidP="00F75F86">
            <w:pPr>
              <w:pStyle w:val="NoSpacing"/>
              <w:rPr>
                <w:rFonts w:ascii="Simplified Arabic" w:hAnsi="Simplified Arabic" w:cs="Simplified Arabic"/>
                <w:sz w:val="24"/>
                <w:szCs w:val="24"/>
              </w:rPr>
            </w:pPr>
            <w:r w:rsidRPr="009D0631">
              <w:rPr>
                <w:rFonts w:ascii="Simplified Arabic" w:hAnsi="Simplified Arabic" w:cs="Simplified Arabic"/>
                <w:sz w:val="24"/>
                <w:szCs w:val="24"/>
                <w:rtl/>
              </w:rPr>
              <w:t>يسهم الإطار العملي المتكامل لإدارة المخاطر في تعزيز التكيف وتحقيق الاستدامة طويلة الأجل</w:t>
            </w:r>
          </w:p>
        </w:tc>
        <w:tc>
          <w:tcPr>
            <w:tcW w:w="0" w:type="auto"/>
            <w:hideMark/>
          </w:tcPr>
          <w:p w14:paraId="2AD99892" w14:textId="24722B22" w:rsidR="00F75F86" w:rsidRPr="009D0631" w:rsidRDefault="00F75F86" w:rsidP="00F75F86">
            <w:pPr>
              <w:pStyle w:val="NoSpacing"/>
              <w:rPr>
                <w:rFonts w:ascii="Simplified Arabic" w:hAnsi="Simplified Arabic" w:cs="Simplified Arabic"/>
                <w:sz w:val="24"/>
                <w:szCs w:val="24"/>
              </w:rPr>
            </w:pPr>
            <w:r w:rsidRPr="009D0631">
              <w:rPr>
                <w:rFonts w:ascii="Simplified Arabic" w:hAnsi="Simplified Arabic" w:cs="Simplified Arabic"/>
                <w:sz w:val="24"/>
                <w:szCs w:val="24"/>
              </w:rPr>
              <w:t>H4</w:t>
            </w:r>
          </w:p>
        </w:tc>
      </w:tr>
    </w:tbl>
    <w:p w14:paraId="3C448A47" w14:textId="641719B3" w:rsidR="009D0631" w:rsidRDefault="009D0631">
      <w:pPr>
        <w:pStyle w:val="Caption"/>
      </w:pPr>
      <w:bookmarkStart w:id="26" w:name="_Toc224522770"/>
      <w:r>
        <w:rPr>
          <w:rtl/>
        </w:rPr>
        <w:t xml:space="preserve">جدول  </w:t>
      </w:r>
      <w:r>
        <w:rPr>
          <w:rtl/>
        </w:rPr>
        <w:fldChar w:fldCharType="begin"/>
      </w:r>
      <w:r>
        <w:rPr>
          <w:rtl/>
        </w:rPr>
        <w:instrText xml:space="preserve"> </w:instrText>
      </w:r>
      <w:r>
        <w:instrText>SEQ</w:instrText>
      </w:r>
      <w:r>
        <w:rPr>
          <w:rtl/>
        </w:rPr>
        <w:instrText xml:space="preserve"> جدول_ \* </w:instrText>
      </w:r>
      <w:r>
        <w:instrText>ARABIC</w:instrText>
      </w:r>
      <w:r>
        <w:rPr>
          <w:rtl/>
        </w:rPr>
        <w:instrText xml:space="preserve"> </w:instrText>
      </w:r>
      <w:r>
        <w:rPr>
          <w:rtl/>
        </w:rPr>
        <w:fldChar w:fldCharType="separate"/>
      </w:r>
      <w:r>
        <w:rPr>
          <w:noProof/>
          <w:rtl/>
        </w:rPr>
        <w:t>5</w:t>
      </w:r>
      <w:r>
        <w:rPr>
          <w:rtl/>
        </w:rPr>
        <w:fldChar w:fldCharType="end"/>
      </w:r>
      <w:r>
        <w:t xml:space="preserve"> </w:t>
      </w:r>
      <w:r w:rsidRPr="002D0359">
        <w:rPr>
          <w:rFonts w:cs="Arial" w:hint="eastAsia"/>
          <w:rtl/>
        </w:rPr>
        <w:t>الفرضيات</w:t>
      </w:r>
      <w:r w:rsidRPr="002D0359">
        <w:rPr>
          <w:rFonts w:cs="Arial"/>
          <w:rtl/>
        </w:rPr>
        <w:t xml:space="preserve"> </w:t>
      </w:r>
      <w:r w:rsidRPr="002D0359">
        <w:rPr>
          <w:rFonts w:cs="Arial" w:hint="eastAsia"/>
          <w:rtl/>
        </w:rPr>
        <w:t>الرئيسة</w:t>
      </w:r>
      <w:r w:rsidRPr="002D0359">
        <w:rPr>
          <w:rFonts w:cs="Arial"/>
          <w:rtl/>
        </w:rPr>
        <w:t xml:space="preserve"> </w:t>
      </w:r>
      <w:r w:rsidRPr="002D0359">
        <w:rPr>
          <w:rFonts w:cs="Arial" w:hint="eastAsia"/>
          <w:rtl/>
        </w:rPr>
        <w:t>والفرعية</w:t>
      </w:r>
      <w:r w:rsidRPr="002D0359">
        <w:rPr>
          <w:rFonts w:cs="Arial"/>
          <w:rtl/>
        </w:rPr>
        <w:t xml:space="preserve"> </w:t>
      </w:r>
      <w:r w:rsidRPr="002D0359">
        <w:rPr>
          <w:rFonts w:cs="Arial" w:hint="eastAsia"/>
          <w:rtl/>
        </w:rPr>
        <w:t>للدراسة</w:t>
      </w:r>
      <w:bookmarkEnd w:id="26"/>
    </w:p>
    <w:p w14:paraId="61F71744" w14:textId="680FCCB2" w:rsidR="004B1C8C" w:rsidRPr="0099161A" w:rsidRDefault="004B1C8C"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الفروض الصفرية والفروض البديلة</w:t>
      </w:r>
    </w:p>
    <w:p w14:paraId="5F4467A3" w14:textId="77777777" w:rsidR="004B1C8C" w:rsidRPr="00F75F86" w:rsidRDefault="004B1C8C" w:rsidP="004B1C8C">
      <w:pPr>
        <w:pStyle w:val="NormalWeb"/>
        <w:bidi/>
        <w:jc w:val="both"/>
        <w:rPr>
          <w:rFonts w:ascii="Simplified Arabic" w:hAnsi="Simplified Arabic" w:cs="Simplified Arabic"/>
        </w:rPr>
      </w:pPr>
      <w:r w:rsidRPr="00F75F86">
        <w:rPr>
          <w:rFonts w:ascii="Simplified Arabic" w:hAnsi="Simplified Arabic" w:cs="Simplified Arabic"/>
          <w:rtl/>
        </w:rPr>
        <w:t>حتى تكون الفرضيات قابلة للاختبار الإحصائي بصورة دقيقة، فإن الدراسة ستتعامل لاحقًا مع كل فرضية من منظورين</w:t>
      </w:r>
      <w:r w:rsidRPr="00F75F86">
        <w:rPr>
          <w:rFonts w:ascii="Simplified Arabic" w:hAnsi="Simplified Arabic" w:cs="Simplified Arabic"/>
        </w:rPr>
        <w:t xml:space="preserve">: </w:t>
      </w:r>
      <w:r w:rsidRPr="00F75F86">
        <w:rPr>
          <w:rFonts w:ascii="Simplified Arabic" w:hAnsi="Simplified Arabic" w:cs="Simplified Arabic"/>
          <w:b/>
          <w:bCs/>
          <w:rtl/>
        </w:rPr>
        <w:t>الفرضية الصفرية</w:t>
      </w:r>
      <w:r w:rsidRPr="00F75F86">
        <w:rPr>
          <w:rFonts w:ascii="Simplified Arabic" w:hAnsi="Simplified Arabic" w:cs="Simplified Arabic"/>
          <w:rtl/>
        </w:rPr>
        <w:t xml:space="preserve"> و</w:t>
      </w:r>
      <w:r w:rsidRPr="00F75F86">
        <w:rPr>
          <w:rFonts w:ascii="Simplified Arabic" w:hAnsi="Simplified Arabic" w:cs="Simplified Arabic"/>
          <w:b/>
          <w:bCs/>
          <w:rtl/>
        </w:rPr>
        <w:t>الفرضية البديلة</w:t>
      </w:r>
      <w:r w:rsidRPr="00F75F86">
        <w:rPr>
          <w:rFonts w:ascii="Simplified Arabic" w:hAnsi="Simplified Arabic" w:cs="Simplified Arabic"/>
        </w:rPr>
        <w:t xml:space="preserve">. </w:t>
      </w:r>
      <w:r w:rsidRPr="00F75F86">
        <w:rPr>
          <w:rFonts w:ascii="Simplified Arabic" w:hAnsi="Simplified Arabic" w:cs="Simplified Arabic"/>
          <w:rtl/>
        </w:rPr>
        <w:t>فالفرضية الصفرية تفترض عدم وجود علاقة أو أثر ذي دلالة إحصائية بين المتغيرات، في حين تفترض الفرضية البديلة وجود هذه العلاقة أو الأثر. وتُعد هذه الخطوة أساسية في التحليل الإحصائي لأنها تمثل الصياغة الرسمية التي سيتم اختبارها باستخدام معاملات الارتباط والانحدار وتحليل الدلالة الإحصائية</w:t>
      </w:r>
      <w:r w:rsidRPr="00F75F86">
        <w:rPr>
          <w:rFonts w:ascii="Simplified Arabic" w:hAnsi="Simplified Arabic" w:cs="Simplified Arabic"/>
        </w:rPr>
        <w:t>.</w:t>
      </w:r>
    </w:p>
    <w:p w14:paraId="2AE87AF3" w14:textId="7D9E1D32" w:rsidR="004B1C8C" w:rsidRPr="00F75F86" w:rsidRDefault="004B1C8C" w:rsidP="00BB73C1">
      <w:pPr>
        <w:pStyle w:val="NormalWeb"/>
        <w:bidi/>
        <w:jc w:val="both"/>
        <w:rPr>
          <w:rFonts w:ascii="Simplified Arabic" w:hAnsi="Simplified Arabic" w:cs="Simplified Arabic"/>
        </w:rPr>
      </w:pPr>
      <w:r w:rsidRPr="00F75F86">
        <w:rPr>
          <w:rFonts w:ascii="Simplified Arabic" w:hAnsi="Simplified Arabic" w:cs="Simplified Arabic"/>
          <w:rtl/>
        </w:rPr>
        <w:t>وعلى سبيل المثال، إذا كانت الفرضية الفرعية الأولى تفترض وجود علاقة إيجابية بين تطبيق</w:t>
      </w:r>
      <w:r w:rsidRPr="00F75F86">
        <w:rPr>
          <w:rFonts w:ascii="Simplified Arabic" w:hAnsi="Simplified Arabic" w:cs="Simplified Arabic"/>
        </w:rPr>
        <w:t xml:space="preserve"> ERM </w:t>
      </w:r>
      <w:r w:rsidRPr="00F75F86">
        <w:rPr>
          <w:rFonts w:ascii="Simplified Arabic" w:hAnsi="Simplified Arabic" w:cs="Simplified Arabic"/>
          <w:rtl/>
        </w:rPr>
        <w:t>وتحقيق الاستدامة، فإن الفرضية الصفرية المقابلة لها ستكون</w:t>
      </w:r>
      <w:r w:rsidRPr="00F75F86">
        <w:rPr>
          <w:rFonts w:ascii="Simplified Arabic" w:hAnsi="Simplified Arabic" w:cs="Simplified Arabic"/>
        </w:rPr>
        <w:t xml:space="preserve">: </w:t>
      </w:r>
      <w:r w:rsidRPr="00F75F86">
        <w:rPr>
          <w:rFonts w:ascii="Simplified Arabic" w:hAnsi="Simplified Arabic" w:cs="Simplified Arabic"/>
          <w:b/>
          <w:bCs/>
          <w:rtl/>
        </w:rPr>
        <w:t>لا توجد علاقة ذات دلالة إحصائية بين مستوى تطبيق إدارة المخاطر المؤسسية وتحقيق الاستدامة المؤسسية</w:t>
      </w:r>
      <w:r w:rsidRPr="00F75F86">
        <w:rPr>
          <w:rFonts w:ascii="Simplified Arabic" w:hAnsi="Simplified Arabic" w:cs="Simplified Arabic"/>
          <w:rtl/>
        </w:rPr>
        <w:t>، بينما تكون الفرضية البديلة</w:t>
      </w:r>
      <w:r w:rsidRPr="00F75F86">
        <w:rPr>
          <w:rFonts w:ascii="Simplified Arabic" w:hAnsi="Simplified Arabic" w:cs="Simplified Arabic"/>
        </w:rPr>
        <w:t xml:space="preserve">: </w:t>
      </w:r>
      <w:r w:rsidRPr="00F75F86">
        <w:rPr>
          <w:rFonts w:ascii="Simplified Arabic" w:hAnsi="Simplified Arabic" w:cs="Simplified Arabic"/>
          <w:b/>
          <w:bCs/>
          <w:rtl/>
        </w:rPr>
        <w:t>توجد علاقة ذات دلالة إحصائية بينهما</w:t>
      </w:r>
      <w:r w:rsidRPr="00F75F86">
        <w:rPr>
          <w:rFonts w:ascii="Simplified Arabic" w:hAnsi="Simplified Arabic" w:cs="Simplified Arabic"/>
        </w:rPr>
        <w:t xml:space="preserve">. </w:t>
      </w:r>
      <w:r w:rsidRPr="00F75F86">
        <w:rPr>
          <w:rFonts w:ascii="Simplified Arabic" w:hAnsi="Simplified Arabic" w:cs="Simplified Arabic"/>
          <w:rtl/>
        </w:rPr>
        <w:t>وينطبق هذا المنطق على بقية الفرضيات</w:t>
      </w:r>
      <w:r w:rsidRPr="00F75F86">
        <w:rPr>
          <w:rFonts w:ascii="Simplified Arabic" w:hAnsi="Simplified Arabic" w:cs="Simplified Arabic"/>
        </w:rPr>
        <w:t>.</w:t>
      </w:r>
    </w:p>
    <w:tbl>
      <w:tblPr>
        <w:tblStyle w:val="TableGrid"/>
        <w:tblW w:w="8824" w:type="dxa"/>
        <w:tblLook w:val="04A0" w:firstRow="1" w:lastRow="0" w:firstColumn="1" w:lastColumn="0" w:noHBand="0" w:noVBand="1"/>
      </w:tblPr>
      <w:tblGrid>
        <w:gridCol w:w="4038"/>
        <w:gridCol w:w="4161"/>
        <w:gridCol w:w="625"/>
      </w:tblGrid>
      <w:tr w:rsidR="00BB73C1" w:rsidRPr="00F75F86" w14:paraId="077DE726" w14:textId="0BF84E54" w:rsidTr="00BB73C1">
        <w:tc>
          <w:tcPr>
            <w:tcW w:w="0" w:type="auto"/>
            <w:shd w:val="clear" w:color="auto" w:fill="D9E2F3" w:themeFill="accent1" w:themeFillTint="33"/>
          </w:tcPr>
          <w:p w14:paraId="6F81CA93" w14:textId="3921A791" w:rsidR="00BB73C1" w:rsidRPr="00F75F86" w:rsidRDefault="00BB73C1" w:rsidP="00BB73C1">
            <w:pPr>
              <w:pStyle w:val="NoSpacing"/>
              <w:rPr>
                <w:rFonts w:ascii="Simplified Arabic" w:hAnsi="Simplified Arabic" w:cs="Simplified Arabic"/>
                <w:b/>
                <w:bCs/>
                <w:sz w:val="24"/>
                <w:szCs w:val="24"/>
                <w:rtl/>
              </w:rPr>
            </w:pPr>
            <w:r w:rsidRPr="00F75F86">
              <w:rPr>
                <w:rFonts w:ascii="Simplified Arabic" w:hAnsi="Simplified Arabic" w:cs="Simplified Arabic"/>
                <w:b/>
                <w:bCs/>
                <w:sz w:val="24"/>
                <w:szCs w:val="24"/>
                <w:rtl/>
              </w:rPr>
              <w:t>الفرضية البديلة</w:t>
            </w:r>
          </w:p>
        </w:tc>
        <w:tc>
          <w:tcPr>
            <w:tcW w:w="0" w:type="auto"/>
            <w:shd w:val="clear" w:color="auto" w:fill="D9E2F3" w:themeFill="accent1" w:themeFillTint="33"/>
            <w:hideMark/>
          </w:tcPr>
          <w:p w14:paraId="247DB083" w14:textId="0351ADB6" w:rsidR="00BB73C1" w:rsidRPr="00F75F86" w:rsidRDefault="00BB73C1" w:rsidP="00BB73C1">
            <w:pPr>
              <w:pStyle w:val="NoSpacing"/>
              <w:rPr>
                <w:rFonts w:ascii="Simplified Arabic" w:hAnsi="Simplified Arabic" w:cs="Simplified Arabic"/>
                <w:b/>
                <w:bCs/>
                <w:sz w:val="24"/>
                <w:szCs w:val="24"/>
              </w:rPr>
            </w:pPr>
            <w:r w:rsidRPr="00F75F86">
              <w:rPr>
                <w:rFonts w:ascii="Simplified Arabic" w:hAnsi="Simplified Arabic" w:cs="Simplified Arabic"/>
                <w:b/>
                <w:bCs/>
                <w:sz w:val="24"/>
                <w:szCs w:val="24"/>
                <w:rtl/>
              </w:rPr>
              <w:t>الفرضية الصفرية</w:t>
            </w:r>
          </w:p>
        </w:tc>
        <w:tc>
          <w:tcPr>
            <w:tcW w:w="0" w:type="auto"/>
            <w:shd w:val="clear" w:color="auto" w:fill="D9E2F3" w:themeFill="accent1" w:themeFillTint="33"/>
          </w:tcPr>
          <w:p w14:paraId="33B2DAED" w14:textId="0D5B880C" w:rsidR="00BB73C1" w:rsidRPr="00F75F86" w:rsidRDefault="00BB73C1" w:rsidP="00BB73C1">
            <w:pPr>
              <w:pStyle w:val="NoSpacing"/>
              <w:rPr>
                <w:rFonts w:ascii="Simplified Arabic" w:hAnsi="Simplified Arabic" w:cs="Simplified Arabic"/>
                <w:b/>
                <w:bCs/>
                <w:sz w:val="24"/>
                <w:szCs w:val="24"/>
                <w:rtl/>
              </w:rPr>
            </w:pPr>
            <w:r w:rsidRPr="00F75F86">
              <w:rPr>
                <w:rFonts w:ascii="Simplified Arabic" w:hAnsi="Simplified Arabic" w:cs="Simplified Arabic"/>
                <w:b/>
                <w:bCs/>
                <w:sz w:val="24"/>
                <w:szCs w:val="24"/>
                <w:rtl/>
              </w:rPr>
              <w:t>الرمز</w:t>
            </w:r>
          </w:p>
        </w:tc>
      </w:tr>
      <w:tr w:rsidR="00BB73C1" w:rsidRPr="00F75F86" w14:paraId="4D399E05" w14:textId="1D22AC31" w:rsidTr="00BB73C1">
        <w:tc>
          <w:tcPr>
            <w:tcW w:w="0" w:type="auto"/>
          </w:tcPr>
          <w:p w14:paraId="3B36F2EC" w14:textId="5B2637A5" w:rsidR="00BB73C1" w:rsidRPr="00F75F86" w:rsidRDefault="00BB73C1" w:rsidP="00BB73C1">
            <w:pPr>
              <w:pStyle w:val="NoSpacing"/>
              <w:rPr>
                <w:rFonts w:ascii="Simplified Arabic" w:hAnsi="Simplified Arabic" w:cs="Simplified Arabic"/>
                <w:sz w:val="24"/>
                <w:szCs w:val="24"/>
                <w:rtl/>
              </w:rPr>
            </w:pPr>
            <w:r w:rsidRPr="00F75F86">
              <w:rPr>
                <w:rFonts w:ascii="Simplified Arabic" w:hAnsi="Simplified Arabic" w:cs="Simplified Arabic"/>
                <w:sz w:val="24"/>
                <w:szCs w:val="24"/>
                <w:rtl/>
              </w:rPr>
              <w:t>توجد علاقة ذات دلالة إحصائية بين تطبيق</w:t>
            </w:r>
            <w:r w:rsidRPr="00F75F86">
              <w:rPr>
                <w:rFonts w:ascii="Simplified Arabic" w:hAnsi="Simplified Arabic" w:cs="Simplified Arabic"/>
                <w:sz w:val="24"/>
                <w:szCs w:val="24"/>
              </w:rPr>
              <w:t xml:space="preserve"> ERM </w:t>
            </w:r>
            <w:r w:rsidRPr="00F75F86">
              <w:rPr>
                <w:rFonts w:ascii="Simplified Arabic" w:hAnsi="Simplified Arabic" w:cs="Simplified Arabic"/>
                <w:sz w:val="24"/>
                <w:szCs w:val="24"/>
                <w:rtl/>
              </w:rPr>
              <w:t>وتحقيق الاستدامة المؤسسية</w:t>
            </w:r>
          </w:p>
        </w:tc>
        <w:tc>
          <w:tcPr>
            <w:tcW w:w="0" w:type="auto"/>
            <w:hideMark/>
          </w:tcPr>
          <w:p w14:paraId="5A380B2E" w14:textId="614550BB" w:rsidR="00BB73C1" w:rsidRPr="00F75F86" w:rsidRDefault="00BB73C1" w:rsidP="00BB73C1">
            <w:pPr>
              <w:pStyle w:val="NoSpacing"/>
              <w:rPr>
                <w:rFonts w:ascii="Simplified Arabic" w:hAnsi="Simplified Arabic" w:cs="Simplified Arabic"/>
                <w:sz w:val="24"/>
                <w:szCs w:val="24"/>
              </w:rPr>
            </w:pPr>
            <w:r w:rsidRPr="00F75F86">
              <w:rPr>
                <w:rFonts w:ascii="Simplified Arabic" w:hAnsi="Simplified Arabic" w:cs="Simplified Arabic"/>
                <w:sz w:val="24"/>
                <w:szCs w:val="24"/>
                <w:rtl/>
              </w:rPr>
              <w:t>لا توجد علاقة ذات دلالة إحصائية بين تطبيق</w:t>
            </w:r>
            <w:r w:rsidRPr="00F75F86">
              <w:rPr>
                <w:rFonts w:ascii="Simplified Arabic" w:hAnsi="Simplified Arabic" w:cs="Simplified Arabic"/>
                <w:sz w:val="24"/>
                <w:szCs w:val="24"/>
              </w:rPr>
              <w:t xml:space="preserve"> ERM </w:t>
            </w:r>
            <w:r w:rsidRPr="00F75F86">
              <w:rPr>
                <w:rFonts w:ascii="Simplified Arabic" w:hAnsi="Simplified Arabic" w:cs="Simplified Arabic"/>
                <w:sz w:val="24"/>
                <w:szCs w:val="24"/>
                <w:rtl/>
              </w:rPr>
              <w:t>وتحقيق الاستدامة المؤسسية</w:t>
            </w:r>
          </w:p>
        </w:tc>
        <w:tc>
          <w:tcPr>
            <w:tcW w:w="0" w:type="auto"/>
          </w:tcPr>
          <w:p w14:paraId="6FADF5DA" w14:textId="0B7EF7E0" w:rsidR="00BB73C1" w:rsidRPr="00F75F86" w:rsidRDefault="00BB73C1" w:rsidP="00BB73C1">
            <w:pPr>
              <w:pStyle w:val="NoSpacing"/>
              <w:rPr>
                <w:rFonts w:ascii="Simplified Arabic" w:hAnsi="Simplified Arabic" w:cs="Simplified Arabic"/>
                <w:sz w:val="24"/>
                <w:szCs w:val="24"/>
                <w:rtl/>
              </w:rPr>
            </w:pPr>
            <w:r w:rsidRPr="00F75F86">
              <w:rPr>
                <w:rFonts w:ascii="Simplified Arabic" w:hAnsi="Simplified Arabic" w:cs="Simplified Arabic"/>
                <w:sz w:val="24"/>
                <w:szCs w:val="24"/>
              </w:rPr>
              <w:t>H01</w:t>
            </w:r>
          </w:p>
        </w:tc>
      </w:tr>
      <w:tr w:rsidR="00BB73C1" w:rsidRPr="00F75F86" w14:paraId="23185BEF" w14:textId="383C4035" w:rsidTr="00BB73C1">
        <w:tc>
          <w:tcPr>
            <w:tcW w:w="0" w:type="auto"/>
          </w:tcPr>
          <w:p w14:paraId="3D435CBE" w14:textId="6431AA34" w:rsidR="00BB73C1" w:rsidRPr="00F75F86" w:rsidRDefault="00BB73C1" w:rsidP="00BB73C1">
            <w:pPr>
              <w:pStyle w:val="NoSpacing"/>
              <w:rPr>
                <w:rFonts w:ascii="Simplified Arabic" w:hAnsi="Simplified Arabic" w:cs="Simplified Arabic"/>
                <w:sz w:val="24"/>
                <w:szCs w:val="24"/>
                <w:rtl/>
              </w:rPr>
            </w:pPr>
            <w:r w:rsidRPr="00F75F86">
              <w:rPr>
                <w:rFonts w:ascii="Simplified Arabic" w:hAnsi="Simplified Arabic" w:cs="Simplified Arabic"/>
                <w:sz w:val="24"/>
                <w:szCs w:val="24"/>
                <w:rtl/>
              </w:rPr>
              <w:t>يوجد أثر دال لدمج</w:t>
            </w:r>
            <w:r w:rsidRPr="00F75F86">
              <w:rPr>
                <w:rFonts w:ascii="Simplified Arabic" w:hAnsi="Simplified Arabic" w:cs="Simplified Arabic"/>
                <w:sz w:val="24"/>
                <w:szCs w:val="24"/>
              </w:rPr>
              <w:t xml:space="preserve"> ESG </w:t>
            </w:r>
            <w:r w:rsidRPr="00F75F86">
              <w:rPr>
                <w:rFonts w:ascii="Simplified Arabic" w:hAnsi="Simplified Arabic" w:cs="Simplified Arabic"/>
                <w:sz w:val="24"/>
                <w:szCs w:val="24"/>
                <w:rtl/>
              </w:rPr>
              <w:t>ضمن</w:t>
            </w:r>
            <w:r w:rsidRPr="00F75F86">
              <w:rPr>
                <w:rFonts w:ascii="Simplified Arabic" w:hAnsi="Simplified Arabic" w:cs="Simplified Arabic"/>
                <w:sz w:val="24"/>
                <w:szCs w:val="24"/>
              </w:rPr>
              <w:t xml:space="preserve"> ERM </w:t>
            </w:r>
            <w:r w:rsidRPr="00F75F86">
              <w:rPr>
                <w:rFonts w:ascii="Simplified Arabic" w:hAnsi="Simplified Arabic" w:cs="Simplified Arabic"/>
                <w:sz w:val="24"/>
                <w:szCs w:val="24"/>
                <w:rtl/>
              </w:rPr>
              <w:t>على الأداء المالي والتشغيلي</w:t>
            </w:r>
          </w:p>
        </w:tc>
        <w:tc>
          <w:tcPr>
            <w:tcW w:w="0" w:type="auto"/>
            <w:hideMark/>
          </w:tcPr>
          <w:p w14:paraId="02AF7632" w14:textId="46120B2B" w:rsidR="00BB73C1" w:rsidRPr="00F75F86" w:rsidRDefault="00BB73C1" w:rsidP="00BB73C1">
            <w:pPr>
              <w:pStyle w:val="NoSpacing"/>
              <w:rPr>
                <w:rFonts w:ascii="Simplified Arabic" w:hAnsi="Simplified Arabic" w:cs="Simplified Arabic"/>
                <w:sz w:val="24"/>
                <w:szCs w:val="24"/>
              </w:rPr>
            </w:pPr>
            <w:r w:rsidRPr="00F75F86">
              <w:rPr>
                <w:rFonts w:ascii="Simplified Arabic" w:hAnsi="Simplified Arabic" w:cs="Simplified Arabic"/>
                <w:sz w:val="24"/>
                <w:szCs w:val="24"/>
                <w:rtl/>
              </w:rPr>
              <w:t>لا يوجد أثر دال لدمج</w:t>
            </w:r>
            <w:r w:rsidRPr="00F75F86">
              <w:rPr>
                <w:rFonts w:ascii="Simplified Arabic" w:hAnsi="Simplified Arabic" w:cs="Simplified Arabic"/>
                <w:sz w:val="24"/>
                <w:szCs w:val="24"/>
              </w:rPr>
              <w:t xml:space="preserve"> ESG </w:t>
            </w:r>
            <w:r w:rsidRPr="00F75F86">
              <w:rPr>
                <w:rFonts w:ascii="Simplified Arabic" w:hAnsi="Simplified Arabic" w:cs="Simplified Arabic"/>
                <w:sz w:val="24"/>
                <w:szCs w:val="24"/>
                <w:rtl/>
              </w:rPr>
              <w:t>ضمن</w:t>
            </w:r>
            <w:r w:rsidRPr="00F75F86">
              <w:rPr>
                <w:rFonts w:ascii="Simplified Arabic" w:hAnsi="Simplified Arabic" w:cs="Simplified Arabic"/>
                <w:sz w:val="24"/>
                <w:szCs w:val="24"/>
              </w:rPr>
              <w:t xml:space="preserve"> ERM </w:t>
            </w:r>
            <w:r w:rsidRPr="00F75F86">
              <w:rPr>
                <w:rFonts w:ascii="Simplified Arabic" w:hAnsi="Simplified Arabic" w:cs="Simplified Arabic"/>
                <w:sz w:val="24"/>
                <w:szCs w:val="24"/>
                <w:rtl/>
              </w:rPr>
              <w:t>على الأداء المالي والتشغيلي</w:t>
            </w:r>
          </w:p>
        </w:tc>
        <w:tc>
          <w:tcPr>
            <w:tcW w:w="0" w:type="auto"/>
          </w:tcPr>
          <w:p w14:paraId="2824727B" w14:textId="20F7F2BE" w:rsidR="00BB73C1" w:rsidRPr="00F75F86" w:rsidRDefault="00BB73C1" w:rsidP="00BB73C1">
            <w:pPr>
              <w:pStyle w:val="NoSpacing"/>
              <w:rPr>
                <w:rFonts w:ascii="Simplified Arabic" w:hAnsi="Simplified Arabic" w:cs="Simplified Arabic"/>
                <w:sz w:val="24"/>
                <w:szCs w:val="24"/>
                <w:rtl/>
              </w:rPr>
            </w:pPr>
            <w:r w:rsidRPr="00F75F86">
              <w:rPr>
                <w:rFonts w:ascii="Simplified Arabic" w:hAnsi="Simplified Arabic" w:cs="Simplified Arabic"/>
                <w:sz w:val="24"/>
                <w:szCs w:val="24"/>
              </w:rPr>
              <w:t>H02</w:t>
            </w:r>
          </w:p>
        </w:tc>
      </w:tr>
      <w:tr w:rsidR="00BB73C1" w:rsidRPr="00F75F86" w14:paraId="2A020A56" w14:textId="6900F864" w:rsidTr="00BB73C1">
        <w:tc>
          <w:tcPr>
            <w:tcW w:w="0" w:type="auto"/>
          </w:tcPr>
          <w:p w14:paraId="14CA0ED9" w14:textId="605B70FE" w:rsidR="00BB73C1" w:rsidRPr="00F75F86" w:rsidRDefault="00BB73C1" w:rsidP="00BB73C1">
            <w:pPr>
              <w:pStyle w:val="NoSpacing"/>
              <w:rPr>
                <w:rFonts w:ascii="Simplified Arabic" w:hAnsi="Simplified Arabic" w:cs="Simplified Arabic"/>
                <w:sz w:val="24"/>
                <w:szCs w:val="24"/>
                <w:rtl/>
              </w:rPr>
            </w:pPr>
            <w:r w:rsidRPr="00F75F86">
              <w:rPr>
                <w:rFonts w:ascii="Simplified Arabic" w:hAnsi="Simplified Arabic" w:cs="Simplified Arabic"/>
                <w:sz w:val="24"/>
                <w:szCs w:val="24"/>
                <w:rtl/>
              </w:rPr>
              <w:t>توجد تحديات ذات أثر دال على فعالية تطبيق</w:t>
            </w:r>
            <w:r w:rsidRPr="00F75F86">
              <w:rPr>
                <w:rFonts w:ascii="Simplified Arabic" w:hAnsi="Simplified Arabic" w:cs="Simplified Arabic"/>
                <w:sz w:val="24"/>
                <w:szCs w:val="24"/>
              </w:rPr>
              <w:t xml:space="preserve"> ERM</w:t>
            </w:r>
          </w:p>
        </w:tc>
        <w:tc>
          <w:tcPr>
            <w:tcW w:w="0" w:type="auto"/>
            <w:hideMark/>
          </w:tcPr>
          <w:p w14:paraId="1DFABE82" w14:textId="5C49C2FB" w:rsidR="00BB73C1" w:rsidRPr="00F75F86" w:rsidRDefault="00BB73C1" w:rsidP="00BB73C1">
            <w:pPr>
              <w:pStyle w:val="NoSpacing"/>
              <w:rPr>
                <w:rFonts w:ascii="Simplified Arabic" w:hAnsi="Simplified Arabic" w:cs="Simplified Arabic"/>
                <w:sz w:val="24"/>
                <w:szCs w:val="24"/>
              </w:rPr>
            </w:pPr>
            <w:r w:rsidRPr="00F75F86">
              <w:rPr>
                <w:rFonts w:ascii="Simplified Arabic" w:hAnsi="Simplified Arabic" w:cs="Simplified Arabic"/>
                <w:sz w:val="24"/>
                <w:szCs w:val="24"/>
                <w:rtl/>
              </w:rPr>
              <w:t>لا توجد تحديات ذات أثر دال على فعالية تطبيق</w:t>
            </w:r>
            <w:r w:rsidRPr="00F75F86">
              <w:rPr>
                <w:rFonts w:ascii="Simplified Arabic" w:hAnsi="Simplified Arabic" w:cs="Simplified Arabic"/>
                <w:sz w:val="24"/>
                <w:szCs w:val="24"/>
              </w:rPr>
              <w:t xml:space="preserve"> ERM</w:t>
            </w:r>
          </w:p>
        </w:tc>
        <w:tc>
          <w:tcPr>
            <w:tcW w:w="0" w:type="auto"/>
          </w:tcPr>
          <w:p w14:paraId="102187F7" w14:textId="6328167F" w:rsidR="00BB73C1" w:rsidRPr="00F75F86" w:rsidRDefault="00BB73C1" w:rsidP="00BB73C1">
            <w:pPr>
              <w:pStyle w:val="NoSpacing"/>
              <w:rPr>
                <w:rFonts w:ascii="Simplified Arabic" w:hAnsi="Simplified Arabic" w:cs="Simplified Arabic"/>
                <w:sz w:val="24"/>
                <w:szCs w:val="24"/>
                <w:rtl/>
              </w:rPr>
            </w:pPr>
            <w:r w:rsidRPr="00F75F86">
              <w:rPr>
                <w:rFonts w:ascii="Simplified Arabic" w:hAnsi="Simplified Arabic" w:cs="Simplified Arabic"/>
                <w:sz w:val="24"/>
                <w:szCs w:val="24"/>
              </w:rPr>
              <w:t>H03</w:t>
            </w:r>
          </w:p>
        </w:tc>
      </w:tr>
      <w:tr w:rsidR="00BB73C1" w:rsidRPr="00F75F86" w14:paraId="3E1A2913" w14:textId="49699B4A" w:rsidTr="00BB73C1">
        <w:tc>
          <w:tcPr>
            <w:tcW w:w="0" w:type="auto"/>
          </w:tcPr>
          <w:p w14:paraId="2246D912" w14:textId="2F0AB3E4" w:rsidR="00BB73C1" w:rsidRPr="00F75F86" w:rsidRDefault="00BB73C1" w:rsidP="00BB73C1">
            <w:pPr>
              <w:pStyle w:val="NoSpacing"/>
              <w:rPr>
                <w:rFonts w:ascii="Simplified Arabic" w:hAnsi="Simplified Arabic" w:cs="Simplified Arabic"/>
                <w:sz w:val="24"/>
                <w:szCs w:val="24"/>
                <w:rtl/>
              </w:rPr>
            </w:pPr>
            <w:r w:rsidRPr="00F75F86">
              <w:rPr>
                <w:rFonts w:ascii="Simplified Arabic" w:hAnsi="Simplified Arabic" w:cs="Simplified Arabic"/>
                <w:sz w:val="24"/>
                <w:szCs w:val="24"/>
                <w:rtl/>
              </w:rPr>
              <w:t>يسهم الإطار العملي المتكامل لإدارة المخاطر في تعزيز الاستدامة طويلة الأجل</w:t>
            </w:r>
          </w:p>
        </w:tc>
        <w:tc>
          <w:tcPr>
            <w:tcW w:w="0" w:type="auto"/>
            <w:hideMark/>
          </w:tcPr>
          <w:p w14:paraId="3576DCB4" w14:textId="26A85162" w:rsidR="00BB73C1" w:rsidRPr="00F75F86" w:rsidRDefault="00BB73C1" w:rsidP="00BB73C1">
            <w:pPr>
              <w:pStyle w:val="NoSpacing"/>
              <w:rPr>
                <w:rFonts w:ascii="Simplified Arabic" w:hAnsi="Simplified Arabic" w:cs="Simplified Arabic"/>
                <w:sz w:val="24"/>
                <w:szCs w:val="24"/>
              </w:rPr>
            </w:pPr>
            <w:r w:rsidRPr="00F75F86">
              <w:rPr>
                <w:rFonts w:ascii="Simplified Arabic" w:hAnsi="Simplified Arabic" w:cs="Simplified Arabic"/>
                <w:sz w:val="24"/>
                <w:szCs w:val="24"/>
                <w:rtl/>
              </w:rPr>
              <w:t>لا يسهم الإطار العملي المتكامل لإدارة المخاطر في تعزيز الاستدامة طويلة الأجل</w:t>
            </w:r>
          </w:p>
        </w:tc>
        <w:tc>
          <w:tcPr>
            <w:tcW w:w="0" w:type="auto"/>
          </w:tcPr>
          <w:p w14:paraId="0254B108" w14:textId="13F3FE2D" w:rsidR="00BB73C1" w:rsidRPr="00F75F86" w:rsidRDefault="00BB73C1" w:rsidP="00BB73C1">
            <w:pPr>
              <w:pStyle w:val="NoSpacing"/>
              <w:keepNext/>
              <w:rPr>
                <w:rFonts w:ascii="Simplified Arabic" w:hAnsi="Simplified Arabic" w:cs="Simplified Arabic"/>
                <w:sz w:val="24"/>
                <w:szCs w:val="24"/>
                <w:rtl/>
              </w:rPr>
            </w:pPr>
            <w:r w:rsidRPr="00F75F86">
              <w:rPr>
                <w:rFonts w:ascii="Simplified Arabic" w:hAnsi="Simplified Arabic" w:cs="Simplified Arabic"/>
                <w:sz w:val="24"/>
                <w:szCs w:val="24"/>
              </w:rPr>
              <w:t>H04</w:t>
            </w:r>
          </w:p>
        </w:tc>
      </w:tr>
    </w:tbl>
    <w:p w14:paraId="227BF8DA" w14:textId="297DB02A" w:rsidR="00BB73C1" w:rsidRPr="009D0631" w:rsidRDefault="00BB73C1">
      <w:pPr>
        <w:pStyle w:val="Caption"/>
        <w:rPr>
          <w:rFonts w:ascii="Simplified Arabic" w:hAnsi="Simplified Arabic" w:cs="Simplified Arabic"/>
        </w:rPr>
      </w:pPr>
      <w:bookmarkStart w:id="27" w:name="_Toc224522771"/>
      <w:r w:rsidRPr="009D0631">
        <w:rPr>
          <w:rFonts w:ascii="Simplified Arabic" w:hAnsi="Simplified Arabic" w:cs="Simplified Arabic"/>
          <w:rtl/>
        </w:rPr>
        <w:t xml:space="preserve">جدول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جدول_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9D0631">
        <w:rPr>
          <w:rFonts w:ascii="Simplified Arabic" w:hAnsi="Simplified Arabic" w:cs="Simplified Arabic"/>
          <w:noProof/>
          <w:rtl/>
        </w:rPr>
        <w:t>6</w:t>
      </w:r>
      <w:r w:rsidRPr="009D0631">
        <w:rPr>
          <w:rFonts w:ascii="Simplified Arabic" w:hAnsi="Simplified Arabic" w:cs="Simplified Arabic"/>
          <w:rtl/>
        </w:rPr>
        <w:fldChar w:fldCharType="end"/>
      </w:r>
      <w:r w:rsidRPr="009D0631">
        <w:rPr>
          <w:rFonts w:ascii="Simplified Arabic" w:hAnsi="Simplified Arabic" w:cs="Simplified Arabic"/>
          <w:noProof/>
          <w:rtl/>
        </w:rPr>
        <w:t xml:space="preserve"> الصياغة الإحصائية للفروض</w:t>
      </w:r>
      <w:bookmarkEnd w:id="27"/>
    </w:p>
    <w:p w14:paraId="0CA699B1" w14:textId="412CAF2B" w:rsidR="004B1C8C" w:rsidRPr="0099161A" w:rsidRDefault="004B1C8C"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التوقعات المبدئية لنتائج التحليل</w:t>
      </w:r>
    </w:p>
    <w:p w14:paraId="6E62E255" w14:textId="77777777" w:rsidR="004B1C8C" w:rsidRPr="00F75F86" w:rsidRDefault="004B1C8C" w:rsidP="004B1C8C">
      <w:pPr>
        <w:pStyle w:val="NormalWeb"/>
        <w:bidi/>
        <w:jc w:val="both"/>
        <w:rPr>
          <w:rFonts w:ascii="Simplified Arabic" w:hAnsi="Simplified Arabic" w:cs="Simplified Arabic"/>
        </w:rPr>
      </w:pPr>
      <w:r w:rsidRPr="00F75F86">
        <w:rPr>
          <w:rFonts w:ascii="Simplified Arabic" w:hAnsi="Simplified Arabic" w:cs="Simplified Arabic"/>
          <w:rtl/>
        </w:rPr>
        <w:lastRenderedPageBreak/>
        <w:t xml:space="preserve">استنادًا إلى ما عرضته الدراسة في فصولها السابقة، تتبنى هذه الدراسة توقعًا مبدئيًا بأن نتائج التحليل ستتجه في الغالب إلى </w:t>
      </w:r>
      <w:r w:rsidRPr="00F75F86">
        <w:rPr>
          <w:rFonts w:ascii="Simplified Arabic" w:hAnsi="Simplified Arabic" w:cs="Simplified Arabic"/>
          <w:b/>
          <w:bCs/>
          <w:rtl/>
        </w:rPr>
        <w:t>تأييد الفرضية العامة والفرضيات الفرعية الأولى والثانية والرابعة</w:t>
      </w:r>
      <w:r w:rsidRPr="00F75F86">
        <w:rPr>
          <w:rFonts w:ascii="Simplified Arabic" w:hAnsi="Simplified Arabic" w:cs="Simplified Arabic"/>
          <w:rtl/>
        </w:rPr>
        <w:t>، وذلك لأن البناء النظري والدراسات السابقة يدعمان وجود أثر إيجابي لإدارة المخاطر المؤسسية على الاستدامة المؤسسية والأداء العام للمؤسسات. كما تتوقع الدراسة أن تظهر الفرضية الثالثة بدرجة واضحة، نظرًا لأن التحديات التنظيمية والثقافية والتقنية غالبًا ما تعيق التطبيق المتكامل لأنظمة</w:t>
      </w:r>
      <w:r w:rsidRPr="00F75F86">
        <w:rPr>
          <w:rFonts w:ascii="Simplified Arabic" w:hAnsi="Simplified Arabic" w:cs="Simplified Arabic"/>
        </w:rPr>
        <w:t xml:space="preserve"> ERM </w:t>
      </w:r>
      <w:r w:rsidRPr="00F75F86">
        <w:rPr>
          <w:rFonts w:ascii="Simplified Arabic" w:hAnsi="Simplified Arabic" w:cs="Simplified Arabic"/>
          <w:rtl/>
        </w:rPr>
        <w:t>داخل المؤسسات، خاصة في البيئات التي لا تزال ممارسات الحوكمة وإدارة المخاطر فيها في طور النضج</w:t>
      </w:r>
      <w:r w:rsidRPr="00F75F86">
        <w:rPr>
          <w:rFonts w:ascii="Simplified Arabic" w:hAnsi="Simplified Arabic" w:cs="Simplified Arabic"/>
        </w:rPr>
        <w:t>.</w:t>
      </w:r>
    </w:p>
    <w:p w14:paraId="6291B835" w14:textId="77777777" w:rsidR="004B1C8C" w:rsidRPr="00F75F86" w:rsidRDefault="004B1C8C" w:rsidP="004B1C8C">
      <w:pPr>
        <w:pStyle w:val="NormalWeb"/>
        <w:bidi/>
        <w:jc w:val="both"/>
        <w:rPr>
          <w:rFonts w:ascii="Simplified Arabic" w:hAnsi="Simplified Arabic" w:cs="Simplified Arabic"/>
        </w:rPr>
      </w:pPr>
      <w:r w:rsidRPr="00F75F86">
        <w:rPr>
          <w:rFonts w:ascii="Simplified Arabic" w:hAnsi="Simplified Arabic" w:cs="Simplified Arabic"/>
          <w:rtl/>
        </w:rPr>
        <w:t xml:space="preserve">ومع ذلك، فإن هذه التوقعات تظل </w:t>
      </w:r>
      <w:r w:rsidRPr="00F75F86">
        <w:rPr>
          <w:rFonts w:ascii="Simplified Arabic" w:hAnsi="Simplified Arabic" w:cs="Simplified Arabic"/>
          <w:b/>
          <w:bCs/>
          <w:rtl/>
        </w:rPr>
        <w:t>افتراضات أولية</w:t>
      </w:r>
      <w:r w:rsidRPr="00F75F86">
        <w:rPr>
          <w:rFonts w:ascii="Simplified Arabic" w:hAnsi="Simplified Arabic" w:cs="Simplified Arabic"/>
          <w:rtl/>
        </w:rPr>
        <w:t xml:space="preserve"> وليست أحكامًا مسبقة، لأن الواقع الميداني قد يكشف عن تباينات مهمة بين القطاعات أو أحجام المؤسسات أو درجة وعي المشاركين. كما أن بعض العلاقات قد تظهر بدرجة أضعف من المتوقع، أو قد تكون دالة في بعض الأبعاد دون غيرها. ولذلك ستظل النتائج النهائية مرهونة بما ستكشف عنه البيانات الفعلية بعد تطبيق </w:t>
      </w:r>
      <w:proofErr w:type="gramStart"/>
      <w:r w:rsidRPr="00F75F86">
        <w:rPr>
          <w:rFonts w:ascii="Simplified Arabic" w:hAnsi="Simplified Arabic" w:cs="Simplified Arabic"/>
          <w:rtl/>
        </w:rPr>
        <w:t>الاستبيان</w:t>
      </w:r>
      <w:proofErr w:type="gramEnd"/>
      <w:r w:rsidRPr="00F75F86">
        <w:rPr>
          <w:rFonts w:ascii="Simplified Arabic" w:hAnsi="Simplified Arabic" w:cs="Simplified Arabic"/>
          <w:rtl/>
        </w:rPr>
        <w:t xml:space="preserve"> وتحليلها إحصائيًا</w:t>
      </w:r>
      <w:r w:rsidRPr="00F75F86">
        <w:rPr>
          <w:rFonts w:ascii="Simplified Arabic" w:hAnsi="Simplified Arabic" w:cs="Simplified Arabic"/>
        </w:rPr>
        <w:t>.</w:t>
      </w:r>
    </w:p>
    <w:p w14:paraId="0B54C7A9" w14:textId="62801E1B" w:rsidR="004B1C8C" w:rsidRPr="0099161A" w:rsidRDefault="004B1C8C"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العوامل المحتملة المؤثرة في نتائج اختبار الفروض</w:t>
      </w:r>
    </w:p>
    <w:p w14:paraId="4E7C6247" w14:textId="77777777" w:rsidR="004B1C8C" w:rsidRPr="00F75F86" w:rsidRDefault="004B1C8C" w:rsidP="004B1C8C">
      <w:pPr>
        <w:pStyle w:val="NormalWeb"/>
        <w:bidi/>
        <w:jc w:val="both"/>
        <w:rPr>
          <w:rFonts w:ascii="Simplified Arabic" w:hAnsi="Simplified Arabic" w:cs="Simplified Arabic"/>
        </w:rPr>
      </w:pPr>
      <w:r w:rsidRPr="00F75F86">
        <w:rPr>
          <w:rFonts w:ascii="Simplified Arabic" w:hAnsi="Simplified Arabic" w:cs="Simplified Arabic"/>
          <w:rtl/>
        </w:rPr>
        <w:t xml:space="preserve">من الضروري علميًا الإشارة إلى أن اختبار الفروض لا يتم في فراغ، بل يتأثر بعدد من العوامل التي قد تزيد من قوة النتائج أو تضعفها. ومن أهم هذه العوامل </w:t>
      </w:r>
      <w:r w:rsidRPr="00F75F86">
        <w:rPr>
          <w:rFonts w:ascii="Simplified Arabic" w:hAnsi="Simplified Arabic" w:cs="Simplified Arabic"/>
          <w:b/>
          <w:bCs/>
          <w:rtl/>
        </w:rPr>
        <w:t>خصائص العينة</w:t>
      </w:r>
      <w:r w:rsidRPr="00F75F86">
        <w:rPr>
          <w:rFonts w:ascii="Simplified Arabic" w:hAnsi="Simplified Arabic" w:cs="Simplified Arabic"/>
          <w:rtl/>
        </w:rPr>
        <w:t xml:space="preserve">، لأن اختلاف حجم المؤسسة، وطبيعة القطاع، وعدد الموظفين، والمستوى الإداري للمشارك قد ينعكس على نمط الاستجابات. كما أن </w:t>
      </w:r>
      <w:r w:rsidRPr="00F75F86">
        <w:rPr>
          <w:rFonts w:ascii="Simplified Arabic" w:hAnsi="Simplified Arabic" w:cs="Simplified Arabic"/>
          <w:b/>
          <w:bCs/>
          <w:rtl/>
        </w:rPr>
        <w:t>مستوى فهم المبحوثين لمفهوم إدارة المخاطر المؤسسية</w:t>
      </w:r>
      <w:r w:rsidRPr="00F75F86">
        <w:rPr>
          <w:rFonts w:ascii="Simplified Arabic" w:hAnsi="Simplified Arabic" w:cs="Simplified Arabic"/>
          <w:rtl/>
        </w:rPr>
        <w:t xml:space="preserve"> قد يؤثر في مدى دقة استجاباتهم، خاصة إذا كان التطبيق داخل المؤسسة غير واضح أو غير موثق بصورة رسمية</w:t>
      </w:r>
      <w:r w:rsidRPr="00F75F86">
        <w:rPr>
          <w:rFonts w:ascii="Simplified Arabic" w:hAnsi="Simplified Arabic" w:cs="Simplified Arabic"/>
        </w:rPr>
        <w:t>.</w:t>
      </w:r>
    </w:p>
    <w:p w14:paraId="14D32D5D" w14:textId="77777777" w:rsidR="004B1C8C" w:rsidRPr="00F75F86" w:rsidRDefault="004B1C8C" w:rsidP="004B1C8C">
      <w:pPr>
        <w:pStyle w:val="NormalWeb"/>
        <w:bidi/>
        <w:jc w:val="both"/>
        <w:rPr>
          <w:rFonts w:ascii="Simplified Arabic" w:hAnsi="Simplified Arabic" w:cs="Simplified Arabic"/>
        </w:rPr>
      </w:pPr>
      <w:r w:rsidRPr="00F75F86">
        <w:rPr>
          <w:rFonts w:ascii="Simplified Arabic" w:hAnsi="Simplified Arabic" w:cs="Simplified Arabic"/>
          <w:rtl/>
        </w:rPr>
        <w:t xml:space="preserve">كذلك قد تؤثر </w:t>
      </w:r>
      <w:r w:rsidRPr="00F75F86">
        <w:rPr>
          <w:rFonts w:ascii="Simplified Arabic" w:hAnsi="Simplified Arabic" w:cs="Simplified Arabic"/>
          <w:b/>
          <w:bCs/>
          <w:rtl/>
        </w:rPr>
        <w:t>جودة أداة القياس</w:t>
      </w:r>
      <w:r w:rsidRPr="00F75F86">
        <w:rPr>
          <w:rFonts w:ascii="Simplified Arabic" w:hAnsi="Simplified Arabic" w:cs="Simplified Arabic"/>
          <w:rtl/>
        </w:rPr>
        <w:t xml:space="preserve"> في النتائج؛ فإذا لم تكن عبارات </w:t>
      </w:r>
      <w:proofErr w:type="gramStart"/>
      <w:r w:rsidRPr="00F75F86">
        <w:rPr>
          <w:rFonts w:ascii="Simplified Arabic" w:hAnsi="Simplified Arabic" w:cs="Simplified Arabic"/>
          <w:rtl/>
        </w:rPr>
        <w:t>الاستبيان</w:t>
      </w:r>
      <w:proofErr w:type="gramEnd"/>
      <w:r w:rsidRPr="00F75F86">
        <w:rPr>
          <w:rFonts w:ascii="Simplified Arabic" w:hAnsi="Simplified Arabic" w:cs="Simplified Arabic"/>
          <w:rtl/>
        </w:rPr>
        <w:t xml:space="preserve"> واضحة ودقيقة وممثلة فعلًا لأبعاد المتغيرات، فقد يؤدي ذلك إلى ضعف الصدق والثبات، ومن ثم إلى نتائج أقل دقة. كما أن </w:t>
      </w:r>
      <w:r w:rsidRPr="00F75F86">
        <w:rPr>
          <w:rFonts w:ascii="Simplified Arabic" w:hAnsi="Simplified Arabic" w:cs="Simplified Arabic"/>
          <w:b/>
          <w:bCs/>
          <w:rtl/>
        </w:rPr>
        <w:t>التحيزات الذاتية</w:t>
      </w:r>
      <w:r w:rsidRPr="00F75F86">
        <w:rPr>
          <w:rFonts w:ascii="Simplified Arabic" w:hAnsi="Simplified Arabic" w:cs="Simplified Arabic"/>
          <w:rtl/>
        </w:rPr>
        <w:t xml:space="preserve"> لدى المشاركين، مثل الرغبة في إعطاء صورة إيجابية عن المؤسسة أو المبالغة في تقييم مستوى التطبيق، قد تؤثر في البيانات</w:t>
      </w:r>
      <w:r w:rsidRPr="00F75F86">
        <w:rPr>
          <w:rFonts w:ascii="Simplified Arabic" w:hAnsi="Simplified Arabic" w:cs="Simplified Arabic"/>
        </w:rPr>
        <w:t>.</w:t>
      </w:r>
    </w:p>
    <w:p w14:paraId="3FA6A95D" w14:textId="73CAB2B5" w:rsidR="004B1C8C" w:rsidRPr="00F75F86" w:rsidRDefault="004B1C8C" w:rsidP="004B1C8C">
      <w:pPr>
        <w:pStyle w:val="NormalWeb"/>
        <w:bidi/>
        <w:jc w:val="both"/>
        <w:rPr>
          <w:rFonts w:ascii="Simplified Arabic" w:hAnsi="Simplified Arabic" w:cs="Simplified Arabic"/>
        </w:rPr>
      </w:pPr>
      <w:r w:rsidRPr="00F75F86">
        <w:rPr>
          <w:rFonts w:ascii="Simplified Arabic" w:hAnsi="Simplified Arabic" w:cs="Simplified Arabic"/>
          <w:rtl/>
        </w:rPr>
        <w:t xml:space="preserve">ومن العوامل المهمة أيضًا </w:t>
      </w:r>
      <w:r w:rsidRPr="00F75F86">
        <w:rPr>
          <w:rFonts w:ascii="Simplified Arabic" w:hAnsi="Simplified Arabic" w:cs="Simplified Arabic"/>
          <w:b/>
          <w:bCs/>
          <w:rtl/>
        </w:rPr>
        <w:t>الفروق القطاعية والتنظيمية</w:t>
      </w:r>
      <w:r w:rsidRPr="00F75F86">
        <w:rPr>
          <w:rFonts w:ascii="Simplified Arabic" w:hAnsi="Simplified Arabic" w:cs="Simplified Arabic"/>
          <w:rtl/>
        </w:rPr>
        <w:t xml:space="preserve">؛ فليس من المتوقع أن تكون العلاقة بين إدارة المخاطر والاستدامة متطابقة في جميع المؤسسات. فالمؤسسات الكبيرة ذات الهياكل الإدارية المتقدمة قد تظهر لديها العلاقة بصورة أقوى من المؤسسات الأصغر أو الأقل نضجًا. كما قد تؤثر </w:t>
      </w:r>
      <w:r w:rsidRPr="00F75F86">
        <w:rPr>
          <w:rFonts w:ascii="Simplified Arabic" w:hAnsi="Simplified Arabic" w:cs="Simplified Arabic"/>
          <w:b/>
          <w:bCs/>
          <w:rtl/>
        </w:rPr>
        <w:t>البيئة التنظيمية والاقتصادية المحيطة</w:t>
      </w:r>
      <w:r w:rsidRPr="00F75F86">
        <w:rPr>
          <w:rFonts w:ascii="Simplified Arabic" w:hAnsi="Simplified Arabic" w:cs="Simplified Arabic"/>
          <w:rtl/>
        </w:rPr>
        <w:t xml:space="preserve"> في النتائج، لأن المؤسسات العاملة في قطاعات أكثر تعرضًا للمخاطر قد تكون أكثر اهتمامًا بإدارة المخاطر من غيرها. وهذه الاعتبارات جميعها ينبغي أخذها في الحسبان عند تفسير نتائج اختبار الفروض لاحقًا</w:t>
      </w:r>
      <w:r w:rsidRPr="00F75F86">
        <w:rPr>
          <w:rFonts w:ascii="Simplified Arabic" w:hAnsi="Simplified Arabic" w:cs="Simplified Arabic"/>
        </w:rPr>
        <w:t>.</w:t>
      </w:r>
    </w:p>
    <w:tbl>
      <w:tblPr>
        <w:tblStyle w:val="TableGrid"/>
        <w:tblW w:w="9204" w:type="dxa"/>
        <w:tblLook w:val="04A0" w:firstRow="1" w:lastRow="0" w:firstColumn="1" w:lastColumn="0" w:noHBand="0" w:noVBand="1"/>
      </w:tblPr>
      <w:tblGrid>
        <w:gridCol w:w="2742"/>
        <w:gridCol w:w="3742"/>
        <w:gridCol w:w="2720"/>
      </w:tblGrid>
      <w:tr w:rsidR="004B1C8C" w:rsidRPr="00F75F86" w14:paraId="045283BC" w14:textId="35536995" w:rsidTr="004B1C8C">
        <w:tc>
          <w:tcPr>
            <w:tcW w:w="0" w:type="auto"/>
            <w:shd w:val="clear" w:color="auto" w:fill="D9E2F3" w:themeFill="accent1" w:themeFillTint="33"/>
          </w:tcPr>
          <w:p w14:paraId="68C89AF8" w14:textId="3321B58C" w:rsidR="004B1C8C" w:rsidRPr="00F75F86" w:rsidRDefault="004B1C8C" w:rsidP="004B1C8C">
            <w:pPr>
              <w:pStyle w:val="NoSpacing"/>
              <w:rPr>
                <w:rFonts w:ascii="Simplified Arabic" w:hAnsi="Simplified Arabic" w:cs="Simplified Arabic"/>
                <w:b/>
                <w:bCs/>
                <w:sz w:val="24"/>
                <w:szCs w:val="24"/>
                <w:rtl/>
              </w:rPr>
            </w:pPr>
            <w:r w:rsidRPr="00F75F86">
              <w:rPr>
                <w:rFonts w:ascii="Simplified Arabic" w:hAnsi="Simplified Arabic" w:cs="Simplified Arabic"/>
                <w:b/>
                <w:bCs/>
                <w:sz w:val="24"/>
                <w:szCs w:val="24"/>
                <w:rtl/>
              </w:rPr>
              <w:t>انعكاسه على النتائج</w:t>
            </w:r>
          </w:p>
        </w:tc>
        <w:tc>
          <w:tcPr>
            <w:tcW w:w="0" w:type="auto"/>
            <w:shd w:val="clear" w:color="auto" w:fill="D9E2F3" w:themeFill="accent1" w:themeFillTint="33"/>
            <w:hideMark/>
          </w:tcPr>
          <w:p w14:paraId="06A0C0F8" w14:textId="13D18ADA" w:rsidR="004B1C8C" w:rsidRPr="00F75F86" w:rsidRDefault="004B1C8C" w:rsidP="004B1C8C">
            <w:pPr>
              <w:pStyle w:val="NoSpacing"/>
              <w:rPr>
                <w:rFonts w:ascii="Simplified Arabic" w:hAnsi="Simplified Arabic" w:cs="Simplified Arabic"/>
                <w:b/>
                <w:bCs/>
                <w:sz w:val="24"/>
                <w:szCs w:val="24"/>
              </w:rPr>
            </w:pPr>
            <w:r w:rsidRPr="00F75F86">
              <w:rPr>
                <w:rFonts w:ascii="Simplified Arabic" w:hAnsi="Simplified Arabic" w:cs="Simplified Arabic"/>
                <w:b/>
                <w:bCs/>
                <w:sz w:val="24"/>
                <w:szCs w:val="24"/>
                <w:rtl/>
              </w:rPr>
              <w:t>طبيعة تأثيره المحتمل</w:t>
            </w:r>
          </w:p>
        </w:tc>
        <w:tc>
          <w:tcPr>
            <w:tcW w:w="0" w:type="auto"/>
            <w:shd w:val="clear" w:color="auto" w:fill="D9E2F3" w:themeFill="accent1" w:themeFillTint="33"/>
          </w:tcPr>
          <w:p w14:paraId="6A29E8F7" w14:textId="25E7CB2B" w:rsidR="004B1C8C" w:rsidRPr="00F75F86" w:rsidRDefault="004B1C8C" w:rsidP="004B1C8C">
            <w:pPr>
              <w:pStyle w:val="NoSpacing"/>
              <w:rPr>
                <w:rFonts w:ascii="Simplified Arabic" w:hAnsi="Simplified Arabic" w:cs="Simplified Arabic"/>
                <w:b/>
                <w:bCs/>
                <w:sz w:val="24"/>
                <w:szCs w:val="24"/>
                <w:rtl/>
              </w:rPr>
            </w:pPr>
            <w:r w:rsidRPr="00F75F86">
              <w:rPr>
                <w:rFonts w:ascii="Simplified Arabic" w:hAnsi="Simplified Arabic" w:cs="Simplified Arabic"/>
                <w:b/>
                <w:bCs/>
                <w:sz w:val="24"/>
                <w:szCs w:val="24"/>
                <w:rtl/>
              </w:rPr>
              <w:t>العامل</w:t>
            </w:r>
          </w:p>
        </w:tc>
      </w:tr>
      <w:tr w:rsidR="004B1C8C" w:rsidRPr="00F75F86" w14:paraId="4D6D98B6" w14:textId="76CFA69D" w:rsidTr="004B1C8C">
        <w:tc>
          <w:tcPr>
            <w:tcW w:w="0" w:type="auto"/>
          </w:tcPr>
          <w:p w14:paraId="311FBF8B" w14:textId="2F3E9DDE" w:rsidR="004B1C8C" w:rsidRPr="00F75F86" w:rsidRDefault="004B1C8C" w:rsidP="004B1C8C">
            <w:pPr>
              <w:pStyle w:val="NoSpacing"/>
              <w:rPr>
                <w:rFonts w:ascii="Simplified Arabic" w:hAnsi="Simplified Arabic" w:cs="Simplified Arabic"/>
                <w:sz w:val="24"/>
                <w:szCs w:val="24"/>
                <w:rtl/>
              </w:rPr>
            </w:pPr>
            <w:r w:rsidRPr="00F75F86">
              <w:rPr>
                <w:rFonts w:ascii="Simplified Arabic" w:hAnsi="Simplified Arabic" w:cs="Simplified Arabic"/>
                <w:sz w:val="24"/>
                <w:szCs w:val="24"/>
                <w:rtl/>
              </w:rPr>
              <w:t>قد يقوي أو يضعف أثر</w:t>
            </w:r>
            <w:r w:rsidRPr="00F75F86">
              <w:rPr>
                <w:rFonts w:ascii="Simplified Arabic" w:hAnsi="Simplified Arabic" w:cs="Simplified Arabic"/>
                <w:sz w:val="24"/>
                <w:szCs w:val="24"/>
              </w:rPr>
              <w:t xml:space="preserve"> ERM</w:t>
            </w:r>
          </w:p>
        </w:tc>
        <w:tc>
          <w:tcPr>
            <w:tcW w:w="0" w:type="auto"/>
            <w:hideMark/>
          </w:tcPr>
          <w:p w14:paraId="1497F2E2" w14:textId="72EE0AC3" w:rsidR="004B1C8C" w:rsidRPr="00F75F86" w:rsidRDefault="004B1C8C" w:rsidP="004B1C8C">
            <w:pPr>
              <w:pStyle w:val="NoSpacing"/>
              <w:rPr>
                <w:rFonts w:ascii="Simplified Arabic" w:hAnsi="Simplified Arabic" w:cs="Simplified Arabic"/>
                <w:sz w:val="24"/>
                <w:szCs w:val="24"/>
              </w:rPr>
            </w:pPr>
            <w:r w:rsidRPr="00F75F86">
              <w:rPr>
                <w:rFonts w:ascii="Simplified Arabic" w:hAnsi="Simplified Arabic" w:cs="Simplified Arabic"/>
                <w:sz w:val="24"/>
                <w:szCs w:val="24"/>
                <w:rtl/>
              </w:rPr>
              <w:t>يحدد درجة النضج الإداري وتوافر الأنظمة</w:t>
            </w:r>
          </w:p>
        </w:tc>
        <w:tc>
          <w:tcPr>
            <w:tcW w:w="0" w:type="auto"/>
          </w:tcPr>
          <w:p w14:paraId="4A987188" w14:textId="4869EBE4" w:rsidR="004B1C8C" w:rsidRPr="00F75F86" w:rsidRDefault="004B1C8C" w:rsidP="004B1C8C">
            <w:pPr>
              <w:pStyle w:val="NoSpacing"/>
              <w:rPr>
                <w:rFonts w:ascii="Simplified Arabic" w:hAnsi="Simplified Arabic" w:cs="Simplified Arabic"/>
                <w:sz w:val="24"/>
                <w:szCs w:val="24"/>
                <w:rtl/>
              </w:rPr>
            </w:pPr>
            <w:r w:rsidRPr="00F75F86">
              <w:rPr>
                <w:rFonts w:ascii="Simplified Arabic" w:hAnsi="Simplified Arabic" w:cs="Simplified Arabic"/>
                <w:sz w:val="24"/>
                <w:szCs w:val="24"/>
                <w:rtl/>
              </w:rPr>
              <w:t>حجم المؤسسة</w:t>
            </w:r>
          </w:p>
        </w:tc>
      </w:tr>
      <w:tr w:rsidR="004B1C8C" w:rsidRPr="00F75F86" w14:paraId="758C00CD" w14:textId="4FCF0704" w:rsidTr="004B1C8C">
        <w:tc>
          <w:tcPr>
            <w:tcW w:w="0" w:type="auto"/>
          </w:tcPr>
          <w:p w14:paraId="79D1D9A2" w14:textId="103B179B" w:rsidR="004B1C8C" w:rsidRPr="00F75F86" w:rsidRDefault="004B1C8C" w:rsidP="004B1C8C">
            <w:pPr>
              <w:pStyle w:val="NoSpacing"/>
              <w:rPr>
                <w:rFonts w:ascii="Simplified Arabic" w:hAnsi="Simplified Arabic" w:cs="Simplified Arabic"/>
                <w:sz w:val="24"/>
                <w:szCs w:val="24"/>
                <w:rtl/>
              </w:rPr>
            </w:pPr>
            <w:r w:rsidRPr="00F75F86">
              <w:rPr>
                <w:rFonts w:ascii="Simplified Arabic" w:hAnsi="Simplified Arabic" w:cs="Simplified Arabic"/>
                <w:sz w:val="24"/>
                <w:szCs w:val="24"/>
                <w:rtl/>
              </w:rPr>
              <w:t>قد يفسر التباين بين الاستجابات</w:t>
            </w:r>
          </w:p>
        </w:tc>
        <w:tc>
          <w:tcPr>
            <w:tcW w:w="0" w:type="auto"/>
            <w:hideMark/>
          </w:tcPr>
          <w:p w14:paraId="094CE78F" w14:textId="2A041622" w:rsidR="004B1C8C" w:rsidRPr="00F75F86" w:rsidRDefault="004B1C8C" w:rsidP="004B1C8C">
            <w:pPr>
              <w:pStyle w:val="NoSpacing"/>
              <w:rPr>
                <w:rFonts w:ascii="Simplified Arabic" w:hAnsi="Simplified Arabic" w:cs="Simplified Arabic"/>
                <w:sz w:val="24"/>
                <w:szCs w:val="24"/>
              </w:rPr>
            </w:pPr>
            <w:r w:rsidRPr="00F75F86">
              <w:rPr>
                <w:rFonts w:ascii="Simplified Arabic" w:hAnsi="Simplified Arabic" w:cs="Simplified Arabic"/>
                <w:sz w:val="24"/>
                <w:szCs w:val="24"/>
                <w:rtl/>
              </w:rPr>
              <w:t>يغير نوع المخاطر ومستوى التعرض لها</w:t>
            </w:r>
          </w:p>
        </w:tc>
        <w:tc>
          <w:tcPr>
            <w:tcW w:w="0" w:type="auto"/>
          </w:tcPr>
          <w:p w14:paraId="52CE9620" w14:textId="228B574E" w:rsidR="004B1C8C" w:rsidRPr="00F75F86" w:rsidRDefault="004B1C8C" w:rsidP="004B1C8C">
            <w:pPr>
              <w:pStyle w:val="NoSpacing"/>
              <w:rPr>
                <w:rFonts w:ascii="Simplified Arabic" w:hAnsi="Simplified Arabic" w:cs="Simplified Arabic"/>
                <w:sz w:val="24"/>
                <w:szCs w:val="24"/>
                <w:rtl/>
              </w:rPr>
            </w:pPr>
            <w:r w:rsidRPr="00F75F86">
              <w:rPr>
                <w:rFonts w:ascii="Simplified Arabic" w:hAnsi="Simplified Arabic" w:cs="Simplified Arabic"/>
                <w:sz w:val="24"/>
                <w:szCs w:val="24"/>
                <w:rtl/>
              </w:rPr>
              <w:t>القطاع الذي تنتمي إليه المؤسسة</w:t>
            </w:r>
          </w:p>
        </w:tc>
      </w:tr>
      <w:tr w:rsidR="004B1C8C" w:rsidRPr="00F75F86" w14:paraId="1BB8B6DA" w14:textId="2984EC41" w:rsidTr="004B1C8C">
        <w:tc>
          <w:tcPr>
            <w:tcW w:w="0" w:type="auto"/>
          </w:tcPr>
          <w:p w14:paraId="7AC2CF54" w14:textId="46055380" w:rsidR="004B1C8C" w:rsidRPr="00F75F86" w:rsidRDefault="004B1C8C" w:rsidP="004B1C8C">
            <w:pPr>
              <w:pStyle w:val="NoSpacing"/>
              <w:rPr>
                <w:rFonts w:ascii="Simplified Arabic" w:hAnsi="Simplified Arabic" w:cs="Simplified Arabic"/>
                <w:sz w:val="24"/>
                <w:szCs w:val="24"/>
                <w:rtl/>
              </w:rPr>
            </w:pPr>
            <w:r w:rsidRPr="00F75F86">
              <w:rPr>
                <w:rFonts w:ascii="Simplified Arabic" w:hAnsi="Simplified Arabic" w:cs="Simplified Arabic"/>
                <w:sz w:val="24"/>
                <w:szCs w:val="24"/>
                <w:rtl/>
              </w:rPr>
              <w:t>قد يرفع أو يخفض دقة الإجابات</w:t>
            </w:r>
          </w:p>
        </w:tc>
        <w:tc>
          <w:tcPr>
            <w:tcW w:w="0" w:type="auto"/>
            <w:hideMark/>
          </w:tcPr>
          <w:p w14:paraId="1CEE85E9" w14:textId="02972067" w:rsidR="004B1C8C" w:rsidRPr="00F75F86" w:rsidRDefault="004B1C8C" w:rsidP="004B1C8C">
            <w:pPr>
              <w:pStyle w:val="NoSpacing"/>
              <w:rPr>
                <w:rFonts w:ascii="Simplified Arabic" w:hAnsi="Simplified Arabic" w:cs="Simplified Arabic"/>
                <w:sz w:val="24"/>
                <w:szCs w:val="24"/>
              </w:rPr>
            </w:pPr>
            <w:r w:rsidRPr="00F75F86">
              <w:rPr>
                <w:rFonts w:ascii="Simplified Arabic" w:hAnsi="Simplified Arabic" w:cs="Simplified Arabic"/>
                <w:sz w:val="24"/>
                <w:szCs w:val="24"/>
                <w:rtl/>
              </w:rPr>
              <w:t>يؤثر في عمق المعرفة بتطبيق</w:t>
            </w:r>
            <w:r w:rsidRPr="00F75F86">
              <w:rPr>
                <w:rFonts w:ascii="Simplified Arabic" w:hAnsi="Simplified Arabic" w:cs="Simplified Arabic"/>
                <w:sz w:val="24"/>
                <w:szCs w:val="24"/>
              </w:rPr>
              <w:t xml:space="preserve"> ERM</w:t>
            </w:r>
          </w:p>
        </w:tc>
        <w:tc>
          <w:tcPr>
            <w:tcW w:w="0" w:type="auto"/>
          </w:tcPr>
          <w:p w14:paraId="020E5CDF" w14:textId="56A11E21" w:rsidR="004B1C8C" w:rsidRPr="00F75F86" w:rsidRDefault="004B1C8C" w:rsidP="004B1C8C">
            <w:pPr>
              <w:pStyle w:val="NoSpacing"/>
              <w:rPr>
                <w:rFonts w:ascii="Simplified Arabic" w:hAnsi="Simplified Arabic" w:cs="Simplified Arabic"/>
                <w:sz w:val="24"/>
                <w:szCs w:val="24"/>
                <w:rtl/>
              </w:rPr>
            </w:pPr>
            <w:r w:rsidRPr="00F75F86">
              <w:rPr>
                <w:rFonts w:ascii="Simplified Arabic" w:hAnsi="Simplified Arabic" w:cs="Simplified Arabic"/>
                <w:sz w:val="24"/>
                <w:szCs w:val="24"/>
                <w:rtl/>
              </w:rPr>
              <w:t>المستوى الوظيفي للمشارك</w:t>
            </w:r>
          </w:p>
        </w:tc>
      </w:tr>
      <w:tr w:rsidR="004B1C8C" w:rsidRPr="00F75F86" w14:paraId="46C654BF" w14:textId="1B22C8A7" w:rsidTr="004B1C8C">
        <w:tc>
          <w:tcPr>
            <w:tcW w:w="0" w:type="auto"/>
          </w:tcPr>
          <w:p w14:paraId="6626649A" w14:textId="55612632" w:rsidR="004B1C8C" w:rsidRPr="00F75F86" w:rsidRDefault="004B1C8C" w:rsidP="004B1C8C">
            <w:pPr>
              <w:pStyle w:val="NoSpacing"/>
              <w:rPr>
                <w:rFonts w:ascii="Simplified Arabic" w:hAnsi="Simplified Arabic" w:cs="Simplified Arabic"/>
                <w:sz w:val="24"/>
                <w:szCs w:val="24"/>
                <w:rtl/>
              </w:rPr>
            </w:pPr>
            <w:r w:rsidRPr="00F75F86">
              <w:rPr>
                <w:rFonts w:ascii="Simplified Arabic" w:hAnsi="Simplified Arabic" w:cs="Simplified Arabic"/>
                <w:sz w:val="24"/>
                <w:szCs w:val="24"/>
                <w:rtl/>
              </w:rPr>
              <w:t>يؤثر في الثبات والدلالة</w:t>
            </w:r>
          </w:p>
        </w:tc>
        <w:tc>
          <w:tcPr>
            <w:tcW w:w="0" w:type="auto"/>
            <w:hideMark/>
          </w:tcPr>
          <w:p w14:paraId="262DDF4D" w14:textId="1E98C766" w:rsidR="004B1C8C" w:rsidRPr="00F75F86" w:rsidRDefault="004B1C8C" w:rsidP="004B1C8C">
            <w:pPr>
              <w:pStyle w:val="NoSpacing"/>
              <w:rPr>
                <w:rFonts w:ascii="Simplified Arabic" w:hAnsi="Simplified Arabic" w:cs="Simplified Arabic"/>
                <w:sz w:val="24"/>
                <w:szCs w:val="24"/>
              </w:rPr>
            </w:pPr>
            <w:r w:rsidRPr="00F75F86">
              <w:rPr>
                <w:rFonts w:ascii="Simplified Arabic" w:hAnsi="Simplified Arabic" w:cs="Simplified Arabic"/>
                <w:sz w:val="24"/>
                <w:szCs w:val="24"/>
                <w:rtl/>
              </w:rPr>
              <w:t>يحدد جودة القياس</w:t>
            </w:r>
          </w:p>
        </w:tc>
        <w:tc>
          <w:tcPr>
            <w:tcW w:w="0" w:type="auto"/>
          </w:tcPr>
          <w:p w14:paraId="2F44668D" w14:textId="7E0DCD2C" w:rsidR="004B1C8C" w:rsidRPr="00F75F86" w:rsidRDefault="004B1C8C" w:rsidP="004B1C8C">
            <w:pPr>
              <w:pStyle w:val="NoSpacing"/>
              <w:rPr>
                <w:rFonts w:ascii="Simplified Arabic" w:hAnsi="Simplified Arabic" w:cs="Simplified Arabic"/>
                <w:sz w:val="24"/>
                <w:szCs w:val="24"/>
                <w:rtl/>
              </w:rPr>
            </w:pPr>
            <w:r w:rsidRPr="00F75F86">
              <w:rPr>
                <w:rFonts w:ascii="Simplified Arabic" w:hAnsi="Simplified Arabic" w:cs="Simplified Arabic"/>
                <w:sz w:val="24"/>
                <w:szCs w:val="24"/>
                <w:rtl/>
              </w:rPr>
              <w:t xml:space="preserve">وضوح </w:t>
            </w:r>
            <w:proofErr w:type="gramStart"/>
            <w:r w:rsidRPr="00F75F86">
              <w:rPr>
                <w:rFonts w:ascii="Simplified Arabic" w:hAnsi="Simplified Arabic" w:cs="Simplified Arabic"/>
                <w:sz w:val="24"/>
                <w:szCs w:val="24"/>
                <w:rtl/>
              </w:rPr>
              <w:t>الاستبيان</w:t>
            </w:r>
            <w:proofErr w:type="gramEnd"/>
            <w:r w:rsidRPr="00F75F86">
              <w:rPr>
                <w:rFonts w:ascii="Simplified Arabic" w:hAnsi="Simplified Arabic" w:cs="Simplified Arabic"/>
                <w:sz w:val="24"/>
                <w:szCs w:val="24"/>
                <w:rtl/>
              </w:rPr>
              <w:t xml:space="preserve"> وصدق عباراته</w:t>
            </w:r>
          </w:p>
        </w:tc>
      </w:tr>
      <w:tr w:rsidR="004B1C8C" w:rsidRPr="00F75F86" w14:paraId="160DFE9A" w14:textId="4822D70A" w:rsidTr="004B1C8C">
        <w:tc>
          <w:tcPr>
            <w:tcW w:w="0" w:type="auto"/>
          </w:tcPr>
          <w:p w14:paraId="75E29C3B" w14:textId="0B033E0F" w:rsidR="004B1C8C" w:rsidRPr="00F75F86" w:rsidRDefault="004B1C8C" w:rsidP="004B1C8C">
            <w:pPr>
              <w:pStyle w:val="NoSpacing"/>
              <w:rPr>
                <w:rFonts w:ascii="Simplified Arabic" w:hAnsi="Simplified Arabic" w:cs="Simplified Arabic"/>
                <w:sz w:val="24"/>
                <w:szCs w:val="24"/>
                <w:rtl/>
              </w:rPr>
            </w:pPr>
            <w:r w:rsidRPr="00F75F86">
              <w:rPr>
                <w:rFonts w:ascii="Simplified Arabic" w:hAnsi="Simplified Arabic" w:cs="Simplified Arabic"/>
                <w:sz w:val="24"/>
                <w:szCs w:val="24"/>
                <w:rtl/>
              </w:rPr>
              <w:t>قد يؤثر في موضوعية النتائج</w:t>
            </w:r>
          </w:p>
        </w:tc>
        <w:tc>
          <w:tcPr>
            <w:tcW w:w="0" w:type="auto"/>
            <w:hideMark/>
          </w:tcPr>
          <w:p w14:paraId="4D8D2C93" w14:textId="69EE4BE6" w:rsidR="004B1C8C" w:rsidRPr="00F75F86" w:rsidRDefault="004B1C8C" w:rsidP="004B1C8C">
            <w:pPr>
              <w:pStyle w:val="NoSpacing"/>
              <w:rPr>
                <w:rFonts w:ascii="Simplified Arabic" w:hAnsi="Simplified Arabic" w:cs="Simplified Arabic"/>
                <w:sz w:val="24"/>
                <w:szCs w:val="24"/>
              </w:rPr>
            </w:pPr>
            <w:r w:rsidRPr="00F75F86">
              <w:rPr>
                <w:rFonts w:ascii="Simplified Arabic" w:hAnsi="Simplified Arabic" w:cs="Simplified Arabic"/>
                <w:sz w:val="24"/>
                <w:szCs w:val="24"/>
                <w:rtl/>
              </w:rPr>
              <w:t>قد يدفع للمبالغة أو التقليل</w:t>
            </w:r>
          </w:p>
        </w:tc>
        <w:tc>
          <w:tcPr>
            <w:tcW w:w="0" w:type="auto"/>
          </w:tcPr>
          <w:p w14:paraId="34CB9D98" w14:textId="7285147B" w:rsidR="004B1C8C" w:rsidRPr="00F75F86" w:rsidRDefault="004B1C8C" w:rsidP="004B1C8C">
            <w:pPr>
              <w:pStyle w:val="NoSpacing"/>
              <w:rPr>
                <w:rFonts w:ascii="Simplified Arabic" w:hAnsi="Simplified Arabic" w:cs="Simplified Arabic"/>
                <w:sz w:val="24"/>
                <w:szCs w:val="24"/>
                <w:rtl/>
              </w:rPr>
            </w:pPr>
            <w:r w:rsidRPr="00F75F86">
              <w:rPr>
                <w:rFonts w:ascii="Simplified Arabic" w:hAnsi="Simplified Arabic" w:cs="Simplified Arabic"/>
                <w:sz w:val="24"/>
                <w:szCs w:val="24"/>
                <w:rtl/>
              </w:rPr>
              <w:t>التحيز الذاتي للمستجيب</w:t>
            </w:r>
          </w:p>
        </w:tc>
      </w:tr>
      <w:tr w:rsidR="004B1C8C" w:rsidRPr="00F75F86" w14:paraId="7F1CA3C7" w14:textId="57A0C09C" w:rsidTr="004B1C8C">
        <w:tc>
          <w:tcPr>
            <w:tcW w:w="0" w:type="auto"/>
          </w:tcPr>
          <w:p w14:paraId="6D22D7E6" w14:textId="16707C86" w:rsidR="004B1C8C" w:rsidRPr="00F75F86" w:rsidRDefault="004B1C8C" w:rsidP="004B1C8C">
            <w:pPr>
              <w:pStyle w:val="NoSpacing"/>
              <w:rPr>
                <w:rFonts w:ascii="Simplified Arabic" w:hAnsi="Simplified Arabic" w:cs="Simplified Arabic"/>
                <w:sz w:val="24"/>
                <w:szCs w:val="24"/>
                <w:rtl/>
              </w:rPr>
            </w:pPr>
            <w:r w:rsidRPr="00F75F86">
              <w:rPr>
                <w:rFonts w:ascii="Simplified Arabic" w:hAnsi="Simplified Arabic" w:cs="Simplified Arabic"/>
                <w:sz w:val="24"/>
                <w:szCs w:val="24"/>
                <w:rtl/>
              </w:rPr>
              <w:lastRenderedPageBreak/>
              <w:t>تؤثر مباشرة في تحقق الفرضيات</w:t>
            </w:r>
          </w:p>
        </w:tc>
        <w:tc>
          <w:tcPr>
            <w:tcW w:w="0" w:type="auto"/>
            <w:hideMark/>
          </w:tcPr>
          <w:p w14:paraId="7116F826" w14:textId="11906FEF" w:rsidR="004B1C8C" w:rsidRPr="00F75F86" w:rsidRDefault="004B1C8C" w:rsidP="004B1C8C">
            <w:pPr>
              <w:pStyle w:val="NoSpacing"/>
              <w:rPr>
                <w:rFonts w:ascii="Simplified Arabic" w:hAnsi="Simplified Arabic" w:cs="Simplified Arabic"/>
                <w:sz w:val="24"/>
                <w:szCs w:val="24"/>
              </w:rPr>
            </w:pPr>
            <w:r w:rsidRPr="00F75F86">
              <w:rPr>
                <w:rFonts w:ascii="Simplified Arabic" w:hAnsi="Simplified Arabic" w:cs="Simplified Arabic"/>
                <w:sz w:val="24"/>
                <w:szCs w:val="24"/>
                <w:rtl/>
              </w:rPr>
              <w:t>تحدد قدرة المؤسسة على تطبيق</w:t>
            </w:r>
            <w:r w:rsidRPr="00F75F86">
              <w:rPr>
                <w:rFonts w:ascii="Simplified Arabic" w:hAnsi="Simplified Arabic" w:cs="Simplified Arabic"/>
                <w:sz w:val="24"/>
                <w:szCs w:val="24"/>
              </w:rPr>
              <w:t xml:space="preserve"> ERM</w:t>
            </w:r>
          </w:p>
        </w:tc>
        <w:tc>
          <w:tcPr>
            <w:tcW w:w="0" w:type="auto"/>
          </w:tcPr>
          <w:p w14:paraId="27C274BF" w14:textId="766FAA7E" w:rsidR="004B1C8C" w:rsidRPr="00F75F86" w:rsidRDefault="004B1C8C" w:rsidP="004B1C8C">
            <w:pPr>
              <w:pStyle w:val="NoSpacing"/>
              <w:rPr>
                <w:rFonts w:ascii="Simplified Arabic" w:hAnsi="Simplified Arabic" w:cs="Simplified Arabic"/>
                <w:sz w:val="24"/>
                <w:szCs w:val="24"/>
                <w:rtl/>
              </w:rPr>
            </w:pPr>
            <w:r w:rsidRPr="00F75F86">
              <w:rPr>
                <w:rFonts w:ascii="Simplified Arabic" w:hAnsi="Simplified Arabic" w:cs="Simplified Arabic"/>
                <w:sz w:val="24"/>
                <w:szCs w:val="24"/>
                <w:rtl/>
              </w:rPr>
              <w:t>البنية التقنية والتنظيمية</w:t>
            </w:r>
          </w:p>
        </w:tc>
      </w:tr>
      <w:tr w:rsidR="004B1C8C" w:rsidRPr="00F75F86" w14:paraId="0C506AB8" w14:textId="1218CE0F" w:rsidTr="004B1C8C">
        <w:tc>
          <w:tcPr>
            <w:tcW w:w="0" w:type="auto"/>
          </w:tcPr>
          <w:p w14:paraId="54C9C09B" w14:textId="7465E78F" w:rsidR="004B1C8C" w:rsidRPr="00F75F86" w:rsidRDefault="004B1C8C" w:rsidP="004B1C8C">
            <w:pPr>
              <w:pStyle w:val="NoSpacing"/>
              <w:rPr>
                <w:rFonts w:ascii="Simplified Arabic" w:hAnsi="Simplified Arabic" w:cs="Simplified Arabic"/>
                <w:sz w:val="24"/>
                <w:szCs w:val="24"/>
                <w:rtl/>
              </w:rPr>
            </w:pPr>
            <w:r w:rsidRPr="00F75F86">
              <w:rPr>
                <w:rFonts w:ascii="Simplified Arabic" w:hAnsi="Simplified Arabic" w:cs="Simplified Arabic"/>
                <w:sz w:val="24"/>
                <w:szCs w:val="24"/>
                <w:rtl/>
              </w:rPr>
              <w:t>تؤثر في قوة العلاقات الإحصائية</w:t>
            </w:r>
          </w:p>
        </w:tc>
        <w:tc>
          <w:tcPr>
            <w:tcW w:w="0" w:type="auto"/>
            <w:hideMark/>
          </w:tcPr>
          <w:p w14:paraId="63E3BC80" w14:textId="6CC1759C" w:rsidR="004B1C8C" w:rsidRPr="00F75F86" w:rsidRDefault="004B1C8C" w:rsidP="004B1C8C">
            <w:pPr>
              <w:pStyle w:val="NoSpacing"/>
              <w:rPr>
                <w:rFonts w:ascii="Simplified Arabic" w:hAnsi="Simplified Arabic" w:cs="Simplified Arabic"/>
                <w:sz w:val="24"/>
                <w:szCs w:val="24"/>
              </w:rPr>
            </w:pPr>
            <w:r w:rsidRPr="00F75F86">
              <w:rPr>
                <w:rFonts w:ascii="Simplified Arabic" w:hAnsi="Simplified Arabic" w:cs="Simplified Arabic"/>
                <w:sz w:val="24"/>
                <w:szCs w:val="24"/>
                <w:rtl/>
              </w:rPr>
              <w:t>تدعم أو تعرقل الدمج بين المخاطر والاستدامة</w:t>
            </w:r>
          </w:p>
        </w:tc>
        <w:tc>
          <w:tcPr>
            <w:tcW w:w="0" w:type="auto"/>
          </w:tcPr>
          <w:p w14:paraId="73F4E82D" w14:textId="34EC8EB2" w:rsidR="004B1C8C" w:rsidRPr="00F75F86" w:rsidRDefault="004B1C8C" w:rsidP="004B1C8C">
            <w:pPr>
              <w:pStyle w:val="NoSpacing"/>
              <w:keepNext/>
              <w:rPr>
                <w:rFonts w:ascii="Simplified Arabic" w:hAnsi="Simplified Arabic" w:cs="Simplified Arabic"/>
                <w:sz w:val="24"/>
                <w:szCs w:val="24"/>
                <w:rtl/>
              </w:rPr>
            </w:pPr>
            <w:r w:rsidRPr="00F75F86">
              <w:rPr>
                <w:rFonts w:ascii="Simplified Arabic" w:hAnsi="Simplified Arabic" w:cs="Simplified Arabic"/>
                <w:sz w:val="24"/>
                <w:szCs w:val="24"/>
                <w:rtl/>
              </w:rPr>
              <w:t>الثقافة المؤسسية</w:t>
            </w:r>
          </w:p>
        </w:tc>
      </w:tr>
    </w:tbl>
    <w:p w14:paraId="7CCA4077" w14:textId="37E03117" w:rsidR="004B1C8C" w:rsidRPr="009D0631" w:rsidRDefault="004B1C8C">
      <w:pPr>
        <w:pStyle w:val="Caption"/>
        <w:rPr>
          <w:rFonts w:ascii="Simplified Arabic" w:hAnsi="Simplified Arabic" w:cs="Simplified Arabic"/>
        </w:rPr>
      </w:pPr>
      <w:bookmarkStart w:id="28" w:name="_Toc224522772"/>
      <w:r w:rsidRPr="009D0631">
        <w:rPr>
          <w:rFonts w:ascii="Simplified Arabic" w:hAnsi="Simplified Arabic" w:cs="Simplified Arabic"/>
          <w:rtl/>
        </w:rPr>
        <w:t xml:space="preserve">جدول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جدول_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9D0631">
        <w:rPr>
          <w:rFonts w:ascii="Simplified Arabic" w:hAnsi="Simplified Arabic" w:cs="Simplified Arabic"/>
          <w:noProof/>
          <w:rtl/>
        </w:rPr>
        <w:t>7</w:t>
      </w:r>
      <w:r w:rsidRPr="009D0631">
        <w:rPr>
          <w:rFonts w:ascii="Simplified Arabic" w:hAnsi="Simplified Arabic" w:cs="Simplified Arabic"/>
          <w:rtl/>
        </w:rPr>
        <w:fldChar w:fldCharType="end"/>
      </w:r>
      <w:r w:rsidRPr="009D0631">
        <w:rPr>
          <w:rFonts w:ascii="Simplified Arabic" w:hAnsi="Simplified Arabic" w:cs="Simplified Arabic"/>
          <w:noProof/>
          <w:rtl/>
        </w:rPr>
        <w:t xml:space="preserve"> العوامل المحتملة المؤثرة في نتائج اختبار الفروض</w:t>
      </w:r>
      <w:bookmarkEnd w:id="28"/>
    </w:p>
    <w:p w14:paraId="041AC4CD" w14:textId="5429CBE6" w:rsidR="004B1C8C" w:rsidRPr="0099161A" w:rsidRDefault="004B1C8C"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العلاقة بين الفروض وأداة الدراسة</w:t>
      </w:r>
    </w:p>
    <w:p w14:paraId="11FCA98B" w14:textId="77777777" w:rsidR="004B1C8C" w:rsidRPr="00F75F86" w:rsidRDefault="004B1C8C" w:rsidP="004B1C8C">
      <w:pPr>
        <w:pStyle w:val="NormalWeb"/>
        <w:bidi/>
        <w:jc w:val="both"/>
        <w:rPr>
          <w:rFonts w:ascii="Simplified Arabic" w:hAnsi="Simplified Arabic" w:cs="Simplified Arabic"/>
        </w:rPr>
      </w:pPr>
      <w:r w:rsidRPr="00F75F86">
        <w:rPr>
          <w:rFonts w:ascii="Simplified Arabic" w:hAnsi="Simplified Arabic" w:cs="Simplified Arabic"/>
          <w:rtl/>
        </w:rPr>
        <w:t xml:space="preserve">ترتبط الفروض في هذه الدراسة ارتباطًا مباشرًا بالاستبيان الذي سيتم تصميمه لاحقًا، إذ إن كل فرضية ستقابلها مجموعة من العبارات القابلة للقياس. فالفرضية الأولى ستنعكس في بنود تقيس مستوى تطبيق إدارة المخاطر وعلاقته بتحقيق الاستدامة. والفرضية الثانية ستقابلها بنود تقيس درجة دمج الأبعاد البيئية والاجتماعية </w:t>
      </w:r>
      <w:proofErr w:type="spellStart"/>
      <w:r w:rsidRPr="00F75F86">
        <w:rPr>
          <w:rFonts w:ascii="Simplified Arabic" w:hAnsi="Simplified Arabic" w:cs="Simplified Arabic"/>
          <w:rtl/>
        </w:rPr>
        <w:t>والحوكمية</w:t>
      </w:r>
      <w:proofErr w:type="spellEnd"/>
      <w:r w:rsidRPr="00F75F86">
        <w:rPr>
          <w:rFonts w:ascii="Simplified Arabic" w:hAnsi="Simplified Arabic" w:cs="Simplified Arabic"/>
          <w:rtl/>
        </w:rPr>
        <w:t xml:space="preserve"> في سياسات وإجراءات إدارة المخاطر، ومدى انعكاس ذلك على الأداء المؤسسي. أما الفرضية الثالثة فستقاس عبر بنود تتناول التحديات والمعوقات، في حين ستُقاس الفرضية الرابعة من خلال بنود تتعلق بوجود إطار متكامل وواضح لإدارة المخاطر وربطه بأهداف الاستدامة</w:t>
      </w:r>
      <w:r w:rsidRPr="00F75F86">
        <w:rPr>
          <w:rFonts w:ascii="Simplified Arabic" w:hAnsi="Simplified Arabic" w:cs="Simplified Arabic"/>
        </w:rPr>
        <w:t>.</w:t>
      </w:r>
    </w:p>
    <w:p w14:paraId="0B702A4C" w14:textId="7E0898E8" w:rsidR="004B1C8C" w:rsidRPr="00F75F86" w:rsidRDefault="004B1C8C" w:rsidP="00BB73C1">
      <w:pPr>
        <w:pStyle w:val="NormalWeb"/>
        <w:bidi/>
        <w:jc w:val="both"/>
        <w:rPr>
          <w:rFonts w:ascii="Simplified Arabic" w:hAnsi="Simplified Arabic" w:cs="Simplified Arabic"/>
        </w:rPr>
      </w:pPr>
      <w:r w:rsidRPr="00F75F86">
        <w:rPr>
          <w:rFonts w:ascii="Simplified Arabic" w:hAnsi="Simplified Arabic" w:cs="Simplified Arabic"/>
          <w:rtl/>
        </w:rPr>
        <w:t xml:space="preserve">وهذا يعني أن نجاح اختبار الفروض لاحقًا يعتمد بدرجة كبيرة على جودة بناء أداة الدراسة، وتوازن توزيع البنود على محاورها، ووضوح العبارات بالنسبة للمبحوثين. ولذلك فإن ما يُصاغ في هذا الفصل من فروض يجب أن ينعكس بدقة في بناء </w:t>
      </w:r>
      <w:proofErr w:type="gramStart"/>
      <w:r w:rsidRPr="00F75F86">
        <w:rPr>
          <w:rFonts w:ascii="Simplified Arabic" w:hAnsi="Simplified Arabic" w:cs="Simplified Arabic"/>
          <w:rtl/>
        </w:rPr>
        <w:t>الاستبيان</w:t>
      </w:r>
      <w:proofErr w:type="gramEnd"/>
      <w:r w:rsidRPr="00F75F86">
        <w:rPr>
          <w:rFonts w:ascii="Simplified Arabic" w:hAnsi="Simplified Arabic" w:cs="Simplified Arabic"/>
          <w:rtl/>
        </w:rPr>
        <w:t>، حتى تكون البيانات الناتجة قادرة على الإجابة الفعلية عن منطق الدراسة وتوقعاتها</w:t>
      </w:r>
      <w:r w:rsidRPr="00F75F86">
        <w:rPr>
          <w:rFonts w:ascii="Simplified Arabic" w:hAnsi="Simplified Arabic" w:cs="Simplified Arabic"/>
        </w:rPr>
        <w:t>.</w:t>
      </w:r>
    </w:p>
    <w:p w14:paraId="7A44EF16" w14:textId="77777777" w:rsidR="00BB73C1" w:rsidRPr="009D0631" w:rsidRDefault="00BB73C1" w:rsidP="00BB73C1">
      <w:pPr>
        <w:pStyle w:val="NormalWeb"/>
        <w:keepNext/>
        <w:bidi/>
        <w:jc w:val="both"/>
        <w:rPr>
          <w:rFonts w:ascii="Simplified Arabic" w:hAnsi="Simplified Arabic" w:cs="Simplified Arabic"/>
        </w:rPr>
      </w:pPr>
      <w:r w:rsidRPr="009D0631">
        <w:rPr>
          <w:rFonts w:ascii="Simplified Arabic" w:hAnsi="Simplified Arabic" w:cs="Simplified Arabic"/>
          <w:noProof/>
          <w:sz w:val="28"/>
          <w:szCs w:val="28"/>
        </w:rPr>
        <w:drawing>
          <wp:inline distT="0" distB="0" distL="0" distR="0" wp14:anchorId="07991A14" wp14:editId="119E394A">
            <wp:extent cx="5097780" cy="2048115"/>
            <wp:effectExtent l="0" t="0" r="7620" b="9525"/>
            <wp:docPr id="6877851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15579" cy="2055266"/>
                    </a:xfrm>
                    <a:prstGeom prst="rect">
                      <a:avLst/>
                    </a:prstGeom>
                    <a:noFill/>
                  </pic:spPr>
                </pic:pic>
              </a:graphicData>
            </a:graphic>
          </wp:inline>
        </w:drawing>
      </w:r>
    </w:p>
    <w:p w14:paraId="04E9E7C6" w14:textId="21351FAE" w:rsidR="00BB73C1" w:rsidRPr="009D0631" w:rsidRDefault="00BB73C1" w:rsidP="00BB73C1">
      <w:pPr>
        <w:pStyle w:val="Caption"/>
        <w:jc w:val="both"/>
        <w:rPr>
          <w:rFonts w:ascii="Simplified Arabic" w:eastAsia="Times New Roman" w:hAnsi="Simplified Arabic" w:cs="Simplified Arabic"/>
          <w:kern w:val="0"/>
          <w:sz w:val="28"/>
          <w:szCs w:val="28"/>
          <w14:ligatures w14:val="none"/>
        </w:rPr>
      </w:pPr>
      <w:bookmarkStart w:id="29" w:name="_Toc224522803"/>
      <w:r w:rsidRPr="009D0631">
        <w:rPr>
          <w:rFonts w:ascii="Simplified Arabic" w:hAnsi="Simplified Arabic" w:cs="Simplified Arabic"/>
          <w:rtl/>
        </w:rPr>
        <w:t xml:space="preserve">شكل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شكل_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1963B4" w:rsidRPr="009D0631">
        <w:rPr>
          <w:rFonts w:ascii="Simplified Arabic" w:hAnsi="Simplified Arabic" w:cs="Simplified Arabic"/>
          <w:noProof/>
          <w:rtl/>
        </w:rPr>
        <w:t>5</w:t>
      </w:r>
      <w:r w:rsidRPr="009D0631">
        <w:rPr>
          <w:rFonts w:ascii="Simplified Arabic" w:hAnsi="Simplified Arabic" w:cs="Simplified Arabic"/>
          <w:rtl/>
        </w:rPr>
        <w:fldChar w:fldCharType="end"/>
      </w:r>
      <w:r w:rsidRPr="009D0631">
        <w:rPr>
          <w:rFonts w:ascii="Simplified Arabic" w:hAnsi="Simplified Arabic" w:cs="Simplified Arabic"/>
          <w:noProof/>
          <w:rtl/>
        </w:rPr>
        <w:t xml:space="preserve"> العلاقة المتوقعة بين متغيرات الدراسة عند اختبار الفروض</w:t>
      </w:r>
      <w:bookmarkEnd w:id="29"/>
    </w:p>
    <w:p w14:paraId="26FDF112" w14:textId="5DB06BF0" w:rsidR="004B1C8C" w:rsidRPr="0099161A" w:rsidRDefault="004B1C8C"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دلالات قبول الفروض أو رفضها</w:t>
      </w:r>
    </w:p>
    <w:p w14:paraId="77160A9D" w14:textId="77777777" w:rsidR="004B1C8C" w:rsidRPr="00F75F86" w:rsidRDefault="004B1C8C" w:rsidP="004B1C8C">
      <w:pPr>
        <w:pStyle w:val="NormalWeb"/>
        <w:bidi/>
        <w:jc w:val="both"/>
        <w:rPr>
          <w:rFonts w:ascii="Simplified Arabic" w:hAnsi="Simplified Arabic" w:cs="Simplified Arabic"/>
        </w:rPr>
      </w:pPr>
      <w:r w:rsidRPr="00F75F86">
        <w:rPr>
          <w:rFonts w:ascii="Simplified Arabic" w:hAnsi="Simplified Arabic" w:cs="Simplified Arabic"/>
          <w:rtl/>
        </w:rPr>
        <w:t>إذا أظهرت نتائج التحليل قبول الفرضيات الرئيسة والفرعية، فإن ذلك سيدعم الطرح النظري للدراسة القائل بأن إدارة المخاطر المؤسسية ليست مجرد أداة دفاعية، بل مدخل استراتيجي فعّال لتعزيز استدامة الأعمال وتحسين الأداء المؤسسي. كما سيعني أن المؤسسات التي تستثمر في تطوير ممارسات</w:t>
      </w:r>
      <w:r w:rsidRPr="00F75F86">
        <w:rPr>
          <w:rFonts w:ascii="Simplified Arabic" w:hAnsi="Simplified Arabic" w:cs="Simplified Arabic"/>
        </w:rPr>
        <w:t xml:space="preserve"> ERM </w:t>
      </w:r>
      <w:r w:rsidRPr="00F75F86">
        <w:rPr>
          <w:rFonts w:ascii="Simplified Arabic" w:hAnsi="Simplified Arabic" w:cs="Simplified Arabic"/>
          <w:rtl/>
        </w:rPr>
        <w:t>ودمجها ضمن استراتيجياتها تحقق مكاسب تنظيمية واضحة من حيث الاستمرارية والمرونة والحوكمة</w:t>
      </w:r>
      <w:r w:rsidRPr="00F75F86">
        <w:rPr>
          <w:rFonts w:ascii="Simplified Arabic" w:hAnsi="Simplified Arabic" w:cs="Simplified Arabic"/>
        </w:rPr>
        <w:t>.</w:t>
      </w:r>
    </w:p>
    <w:p w14:paraId="23A22964" w14:textId="77777777" w:rsidR="004B1C8C" w:rsidRPr="00F75F86" w:rsidRDefault="004B1C8C" w:rsidP="004B1C8C">
      <w:pPr>
        <w:pStyle w:val="NormalWeb"/>
        <w:bidi/>
        <w:jc w:val="both"/>
        <w:rPr>
          <w:rFonts w:ascii="Simplified Arabic" w:hAnsi="Simplified Arabic" w:cs="Simplified Arabic"/>
        </w:rPr>
      </w:pPr>
      <w:r w:rsidRPr="00F75F86">
        <w:rPr>
          <w:rFonts w:ascii="Simplified Arabic" w:hAnsi="Simplified Arabic" w:cs="Simplified Arabic"/>
          <w:rtl/>
        </w:rPr>
        <w:lastRenderedPageBreak/>
        <w:t>أما إذا أظهرت النتائج رفض بعض الفرضيات أو عدم تحققها بدرجة دالة إحصائيًا، فإن ذلك سيفتح المجال لتفسيرات علمية مهمة، مثل وجود متغيرات وسيطة لم تُقَس بصورة مباشرة، أو ضعف في النضج المؤسسي، أو محدودية إدراك المشاركين، أو تفاوتات قطاعية وتنظيمية أثرت في النتائج. وفي الحالتين، فإن القيمة العلمية للفروض لا تكمن في مجرد قبولها، بل في قدرتها على تقديم تفسير أدق للواقع المؤسسي موضوع الدراسة</w:t>
      </w:r>
      <w:r w:rsidRPr="00F75F86">
        <w:rPr>
          <w:rFonts w:ascii="Simplified Arabic" w:hAnsi="Simplified Arabic" w:cs="Simplified Arabic"/>
        </w:rPr>
        <w:t>.</w:t>
      </w:r>
    </w:p>
    <w:p w14:paraId="1F1A9AA7" w14:textId="6D472702" w:rsidR="004B1C8C" w:rsidRPr="0099161A" w:rsidRDefault="004B1C8C"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خلاصة الفصل</w:t>
      </w:r>
    </w:p>
    <w:p w14:paraId="5AABAA6B" w14:textId="77777777" w:rsidR="004B1C8C" w:rsidRPr="00F75F86" w:rsidRDefault="004B1C8C" w:rsidP="004B1C8C">
      <w:pPr>
        <w:pStyle w:val="NormalWeb"/>
        <w:bidi/>
        <w:jc w:val="both"/>
        <w:rPr>
          <w:rFonts w:ascii="Simplified Arabic" w:hAnsi="Simplified Arabic" w:cs="Simplified Arabic"/>
        </w:rPr>
      </w:pPr>
      <w:r w:rsidRPr="00F75F86">
        <w:rPr>
          <w:rFonts w:ascii="Simplified Arabic" w:hAnsi="Simplified Arabic" w:cs="Simplified Arabic"/>
          <w:rtl/>
        </w:rPr>
        <w:t>يتضح من هذا الفصل أن فروض الدراسة تمثل البنية التحليلية التي ستقود الجانب التطبيقي من البحث، إذ تعكس التوقعات العلمية التي تبنتها الدراسة بشأن العلاقة بين إدارة المخاطر المؤسسية واستدامة الأعمال. وقد جرى بناء هذه الفروض استنادًا إلى مشكلة البحث وأهدافه وتساؤلاته، وبدعم من الأدبيات السابقة والإطار النظري الذي أكد على الأثر المتوقع لإدارة المخاطر في تحسين الأداء وتعزيز الاستدامة</w:t>
      </w:r>
      <w:r w:rsidRPr="00F75F86">
        <w:rPr>
          <w:rFonts w:ascii="Simplified Arabic" w:hAnsi="Simplified Arabic" w:cs="Simplified Arabic"/>
        </w:rPr>
        <w:t>.</w:t>
      </w:r>
    </w:p>
    <w:p w14:paraId="06B5BC17" w14:textId="6A38EF97" w:rsidR="00C903E6" w:rsidRPr="00F75F86" w:rsidRDefault="004B1C8C" w:rsidP="004B1C8C">
      <w:pPr>
        <w:pStyle w:val="NormalWeb"/>
        <w:bidi/>
        <w:jc w:val="both"/>
        <w:rPr>
          <w:rFonts w:ascii="Simplified Arabic" w:hAnsi="Simplified Arabic" w:cs="Simplified Arabic"/>
        </w:rPr>
      </w:pPr>
      <w:r w:rsidRPr="00F75F86">
        <w:rPr>
          <w:rFonts w:ascii="Simplified Arabic" w:hAnsi="Simplified Arabic" w:cs="Simplified Arabic"/>
          <w:rtl/>
        </w:rPr>
        <w:t xml:space="preserve">كما أوضح الفصل أن اختبار هذه الفروض سيعتمد لاحقًا على البيانات التي سيتم جمعها من خلال </w:t>
      </w:r>
      <w:proofErr w:type="gramStart"/>
      <w:r w:rsidRPr="00F75F86">
        <w:rPr>
          <w:rFonts w:ascii="Simplified Arabic" w:hAnsi="Simplified Arabic" w:cs="Simplified Arabic"/>
          <w:rtl/>
        </w:rPr>
        <w:t>الاستبيان</w:t>
      </w:r>
      <w:proofErr w:type="gramEnd"/>
      <w:r w:rsidRPr="00F75F86">
        <w:rPr>
          <w:rFonts w:ascii="Simplified Arabic" w:hAnsi="Simplified Arabic" w:cs="Simplified Arabic"/>
          <w:rtl/>
        </w:rPr>
        <w:t>، وأن نتائج الاختبار قد تتأثر بجملة من العوامل المنهجية والتنظيمية والبشرية التي ينبغي أخذها في الحسبان عند التحليل والتفسير. وبهذا المعنى، فإن هذا الفصل لا يقدم مجرد قائمة بالفروض، بل يؤسس لفهم علمي متكامل لما تتوقعه الدراسة، وكيف ستتحقق منه، وما العوامل التي قد تعيد تشكيل النتائج عند الانتقال إلى الدراسة الميدانية</w:t>
      </w:r>
      <w:r w:rsidRPr="00F75F86">
        <w:rPr>
          <w:rFonts w:ascii="Simplified Arabic" w:hAnsi="Simplified Arabic" w:cs="Simplified Arabic"/>
        </w:rPr>
        <w:t>.</w:t>
      </w:r>
    </w:p>
    <w:p w14:paraId="254C6107" w14:textId="77777777" w:rsidR="00C903E6" w:rsidRPr="00F75F86" w:rsidRDefault="00C903E6">
      <w:pPr>
        <w:bidi w:val="0"/>
        <w:rPr>
          <w:rFonts w:ascii="Simplified Arabic" w:eastAsia="Times New Roman" w:hAnsi="Simplified Arabic" w:cs="Simplified Arabic"/>
          <w:kern w:val="0"/>
          <w:sz w:val="24"/>
          <w:szCs w:val="24"/>
          <w14:ligatures w14:val="none"/>
        </w:rPr>
      </w:pPr>
      <w:r w:rsidRPr="00F75F86">
        <w:rPr>
          <w:rFonts w:ascii="Simplified Arabic" w:hAnsi="Simplified Arabic" w:cs="Simplified Arabic"/>
          <w:sz w:val="24"/>
          <w:szCs w:val="24"/>
        </w:rPr>
        <w:br w:type="page"/>
      </w:r>
    </w:p>
    <w:p w14:paraId="357B5A06" w14:textId="77777777" w:rsidR="00E93237" w:rsidRDefault="00E93237"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2F95B2F4"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002C0B16"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29096F76"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7C888EE8"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1CBBD781"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6CE97CF9" w14:textId="1DDF5B3C" w:rsidR="00C903E6" w:rsidRPr="00F75F86" w:rsidRDefault="00C903E6"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30" w:name="_Toc224523072"/>
      <w:r w:rsidRPr="00F75F86">
        <w:rPr>
          <w:rFonts w:ascii="Simplified Arabic" w:eastAsia="Times New Roman" w:hAnsi="Simplified Arabic" w:cs="Simplified Arabic"/>
          <w:b/>
          <w:bCs/>
          <w:kern w:val="36"/>
          <w:sz w:val="48"/>
          <w:szCs w:val="48"/>
          <w:rtl/>
          <w14:ligatures w14:val="none"/>
        </w:rPr>
        <w:t>الفصل السابع</w:t>
      </w:r>
      <w:bookmarkEnd w:id="30"/>
    </w:p>
    <w:p w14:paraId="546C5684" w14:textId="795FBC2E" w:rsidR="00E93237" w:rsidRDefault="00C903E6"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bookmarkStart w:id="31" w:name="_Toc224523073"/>
      <w:r w:rsidRPr="00F75F86">
        <w:rPr>
          <w:rFonts w:ascii="Simplified Arabic" w:eastAsia="Times New Roman" w:hAnsi="Simplified Arabic" w:cs="Simplified Arabic"/>
          <w:b/>
          <w:bCs/>
          <w:kern w:val="36"/>
          <w:sz w:val="48"/>
          <w:szCs w:val="48"/>
          <w:rtl/>
          <w14:ligatures w14:val="none"/>
        </w:rPr>
        <w:t>الدراسات السابقة</w:t>
      </w:r>
      <w:bookmarkEnd w:id="31"/>
    </w:p>
    <w:p w14:paraId="68C31E07" w14:textId="77777777" w:rsidR="00E93237" w:rsidRDefault="00E93237">
      <w:pPr>
        <w:bidi w:val="0"/>
        <w:rPr>
          <w:rFonts w:ascii="Simplified Arabic" w:eastAsia="Times New Roman" w:hAnsi="Simplified Arabic" w:cs="Simplified Arabic"/>
          <w:b/>
          <w:bCs/>
          <w:kern w:val="36"/>
          <w:sz w:val="48"/>
          <w:szCs w:val="48"/>
          <w:rtl/>
          <w14:ligatures w14:val="none"/>
        </w:rPr>
      </w:pPr>
      <w:r>
        <w:rPr>
          <w:rFonts w:ascii="Simplified Arabic" w:eastAsia="Times New Roman" w:hAnsi="Simplified Arabic" w:cs="Simplified Arabic"/>
          <w:b/>
          <w:bCs/>
          <w:kern w:val="36"/>
          <w:sz w:val="48"/>
          <w:szCs w:val="48"/>
          <w:rtl/>
          <w14:ligatures w14:val="none"/>
        </w:rPr>
        <w:br w:type="page"/>
      </w:r>
    </w:p>
    <w:p w14:paraId="7142948F" w14:textId="77777777" w:rsidR="0099161A" w:rsidRPr="0099161A" w:rsidRDefault="0099161A" w:rsidP="0099161A">
      <w:pPr>
        <w:pStyle w:val="ListParagraph"/>
        <w:numPr>
          <w:ilvl w:val="0"/>
          <w:numId w:val="23"/>
        </w:numPr>
        <w:spacing w:before="100" w:beforeAutospacing="1" w:after="100" w:afterAutospacing="1" w:line="240" w:lineRule="auto"/>
        <w:contextualSpacing w:val="0"/>
        <w:jc w:val="both"/>
        <w:rPr>
          <w:rFonts w:ascii="Simplified Arabic" w:eastAsia="Times New Roman" w:hAnsi="Simplified Arabic" w:cs="Simplified Arabic"/>
          <w:b/>
          <w:bCs/>
          <w:vanish/>
          <w:kern w:val="0"/>
          <w:sz w:val="36"/>
          <w:szCs w:val="36"/>
          <w14:ligatures w14:val="none"/>
        </w:rPr>
      </w:pPr>
    </w:p>
    <w:p w14:paraId="5B3FDBBF" w14:textId="224A18D4" w:rsidR="00C903E6" w:rsidRPr="0099161A" w:rsidRDefault="00C903E6"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تمهيد</w:t>
      </w:r>
    </w:p>
    <w:p w14:paraId="3BDE0767"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تمثل الدراسات السابقة أحد المكونات الأساسية في البحوث العلمية، حيث تساعد في توضيح الاتجاهات البحثية التي تناولت موضوع الدراسة، وتحديد أهم النتائج التي توصلت إليها الأدبيات العلمية، إضافة إلى إبراز الفجوات البحثية التي لم يتم تناولها بشكل كافٍ في الدراسات السابقة. كما تسهم مراجعة الدراسات السابقة في بناء الأساس النظري للدراسة الحالية وتوجيه الباحث نحو اختيار المنهجية المناسبة لصياغة الفروض وتحليل البيانات</w:t>
      </w:r>
      <w:r w:rsidRPr="00F75F86">
        <w:rPr>
          <w:rFonts w:ascii="Simplified Arabic" w:hAnsi="Simplified Arabic" w:cs="Simplified Arabic"/>
        </w:rPr>
        <w:t>.</w:t>
      </w:r>
    </w:p>
    <w:p w14:paraId="4FCECC2A"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 xml:space="preserve">وقد شهدت الأدبيات الحديثة اهتمامًا متزايدًا بموضوع </w:t>
      </w:r>
      <w:r w:rsidRPr="00F75F86">
        <w:rPr>
          <w:rFonts w:ascii="Simplified Arabic" w:hAnsi="Simplified Arabic" w:cs="Simplified Arabic"/>
          <w:b/>
          <w:bCs/>
          <w:rtl/>
        </w:rPr>
        <w:t>إدارة المخاطر المؤسسية</w:t>
      </w:r>
      <w:r w:rsidRPr="00F75F86">
        <w:rPr>
          <w:rFonts w:ascii="Simplified Arabic" w:hAnsi="Simplified Arabic" w:cs="Simplified Arabic"/>
          <w:b/>
          <w:bCs/>
        </w:rPr>
        <w:t xml:space="preserve"> (Enterprise Risk Management – ERM)</w:t>
      </w:r>
      <w:r w:rsidRPr="00F75F86">
        <w:rPr>
          <w:rFonts w:ascii="Simplified Arabic" w:hAnsi="Simplified Arabic" w:cs="Simplified Arabic"/>
          <w:rtl/>
        </w:rPr>
        <w:t>، خاصة بعد الأزمات الاقتصادية والمالية العالمية التي أبرزت أهمية وجود أنظمة متكاملة لإدارة المخاطر داخل المؤسسات. وتشير العديد من الدراسات إلى أن المؤسسات التي تعتمد أطرًا متقدمة لإدارة المخاطر تكون أكثر قدرة على التعامل مع التغيرات الاقتصادية والتكنولوجية والبيئية، وأكثر قدرة على تحقيق الاستدامة المؤسسية</w:t>
      </w:r>
      <w:r w:rsidRPr="00F75F86">
        <w:rPr>
          <w:rFonts w:ascii="Simplified Arabic" w:hAnsi="Simplified Arabic" w:cs="Simplified Arabic"/>
        </w:rPr>
        <w:t>.</w:t>
      </w:r>
    </w:p>
    <w:p w14:paraId="4B7B479D"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 xml:space="preserve">وقد ركزت الدراسات الحديثة على العلاقة بين </w:t>
      </w:r>
      <w:r w:rsidRPr="00F75F86">
        <w:rPr>
          <w:rFonts w:ascii="Simplified Arabic" w:hAnsi="Simplified Arabic" w:cs="Simplified Arabic"/>
          <w:b/>
          <w:bCs/>
          <w:rtl/>
        </w:rPr>
        <w:t>إدارة المخاطر المؤسسية والاستدامة المؤسسية</w:t>
      </w:r>
      <w:r w:rsidRPr="00F75F86">
        <w:rPr>
          <w:rFonts w:ascii="Simplified Arabic" w:hAnsi="Simplified Arabic" w:cs="Simplified Arabic"/>
          <w:rtl/>
        </w:rPr>
        <w:t>، حيث أصبحت إدارة المخاطر جزءًا من الاستراتيجية المؤسسية التي تساعد المؤسسات على تحقيق التوازن بين الأداء المالي والمسؤولية الاجتماعية والبيئية. وفي هذا السياق ظهرت عدة دراسات تناولت هذه العلاقة من زوايا مختلفة، مثل تأثير الثقافة التنظيمية، ودور تقارير الاستدامة، وتأثير إدارة المخاطر على المرونة المؤسسية والأداء المالي</w:t>
      </w:r>
      <w:r w:rsidRPr="00F75F86">
        <w:rPr>
          <w:rFonts w:ascii="Simplified Arabic" w:hAnsi="Simplified Arabic" w:cs="Simplified Arabic"/>
        </w:rPr>
        <w:t>.</w:t>
      </w:r>
    </w:p>
    <w:p w14:paraId="53774280"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ويعرض هذا الفصل مجموعة من الدراسات السابقة المرتبطة بموضوع البحث، مع تحليل أهدافها ومنهجياتها ونتائجها، وإجراء مقارنة بينها لاستخلاص الفجوة البحثية التي يسعى البحث الحالي إلى معالجتها</w:t>
      </w:r>
      <w:r w:rsidRPr="00F75F86">
        <w:rPr>
          <w:rFonts w:ascii="Simplified Arabic" w:hAnsi="Simplified Arabic" w:cs="Simplified Arabic"/>
        </w:rPr>
        <w:t>.</w:t>
      </w:r>
    </w:p>
    <w:p w14:paraId="213F1AFE" w14:textId="0E02C63E" w:rsidR="00C903E6" w:rsidRPr="00F75F86" w:rsidRDefault="00C903E6" w:rsidP="00C903E6">
      <w:pPr>
        <w:pStyle w:val="NormalWeb"/>
        <w:bidi/>
        <w:jc w:val="both"/>
        <w:rPr>
          <w:rFonts w:ascii="Simplified Arabic" w:hAnsi="Simplified Arabic" w:cs="Simplified Arabic"/>
        </w:rPr>
      </w:pPr>
    </w:p>
    <w:p w14:paraId="0CFB4ABC" w14:textId="07A6419D" w:rsidR="00C903E6" w:rsidRPr="0099161A" w:rsidRDefault="00C903E6"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دراسة</w:t>
      </w:r>
      <w:r w:rsidRPr="0099161A">
        <w:rPr>
          <w:rFonts w:ascii="Simplified Arabic" w:hAnsi="Simplified Arabic" w:cs="Simplified Arabic"/>
          <w:b/>
          <w:bCs/>
          <w:sz w:val="36"/>
          <w:szCs w:val="36"/>
        </w:rPr>
        <w:t xml:space="preserve"> Liu (2019)</w:t>
      </w:r>
    </w:p>
    <w:p w14:paraId="1F6EB437"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 xml:space="preserve">تعد دراسة </w:t>
      </w:r>
      <w:r w:rsidRPr="00F75F86">
        <w:rPr>
          <w:rFonts w:ascii="Simplified Arabic" w:hAnsi="Simplified Arabic" w:cs="Simplified Arabic"/>
          <w:b/>
          <w:bCs/>
        </w:rPr>
        <w:t>Liu (2019)</w:t>
      </w:r>
      <w:r w:rsidRPr="00F75F86">
        <w:rPr>
          <w:rFonts w:ascii="Simplified Arabic" w:hAnsi="Simplified Arabic" w:cs="Simplified Arabic"/>
        </w:rPr>
        <w:t xml:space="preserve"> </w:t>
      </w:r>
      <w:r w:rsidRPr="00F75F86">
        <w:rPr>
          <w:rFonts w:ascii="Simplified Arabic" w:hAnsi="Simplified Arabic" w:cs="Simplified Arabic"/>
          <w:rtl/>
        </w:rPr>
        <w:t xml:space="preserve">من الدراسات التي ركزت على تحليل العلاقة بين إدارة المخاطر المؤسسية واتخاذ القرارات المستدامة في سياق ثقافي مقارن. هدفت الدراسة إلى تحليل كيفية تأثير الاختلافات الثقافية على فعالية برامج إدارة المخاطر المؤسسية في دعم القرارات المرتبطة بالاستدامة، خاصة تلك المتعلقة بالمخاطر البيئية والاجتماعية </w:t>
      </w:r>
      <w:proofErr w:type="spellStart"/>
      <w:r w:rsidRPr="00F75F86">
        <w:rPr>
          <w:rFonts w:ascii="Simplified Arabic" w:hAnsi="Simplified Arabic" w:cs="Simplified Arabic"/>
          <w:rtl/>
        </w:rPr>
        <w:t>والحوكمية</w:t>
      </w:r>
      <w:proofErr w:type="spellEnd"/>
      <w:r w:rsidRPr="00F75F86">
        <w:rPr>
          <w:rFonts w:ascii="Simplified Arabic" w:hAnsi="Simplified Arabic" w:cs="Simplified Arabic"/>
        </w:rPr>
        <w:t xml:space="preserve"> (ESG).</w:t>
      </w:r>
    </w:p>
    <w:p w14:paraId="75045202"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 xml:space="preserve">اعتمدت الدراسة على </w:t>
      </w:r>
      <w:r w:rsidRPr="00F75F86">
        <w:rPr>
          <w:rFonts w:ascii="Simplified Arabic" w:hAnsi="Simplified Arabic" w:cs="Simplified Arabic"/>
          <w:b/>
          <w:bCs/>
          <w:rtl/>
        </w:rPr>
        <w:t>تصميم تجريبي</w:t>
      </w:r>
      <w:r w:rsidRPr="00F75F86">
        <w:rPr>
          <w:rFonts w:ascii="Simplified Arabic" w:hAnsi="Simplified Arabic" w:cs="Simplified Arabic"/>
          <w:b/>
          <w:bCs/>
        </w:rPr>
        <w:t xml:space="preserve"> (Experimental Design)</w:t>
      </w:r>
      <w:r w:rsidRPr="00F75F86">
        <w:rPr>
          <w:rFonts w:ascii="Simplified Arabic" w:hAnsi="Simplified Arabic" w:cs="Simplified Arabic"/>
        </w:rPr>
        <w:t xml:space="preserve"> </w:t>
      </w:r>
      <w:r w:rsidRPr="00F75F86">
        <w:rPr>
          <w:rFonts w:ascii="Simplified Arabic" w:hAnsi="Simplified Arabic" w:cs="Simplified Arabic"/>
          <w:rtl/>
        </w:rPr>
        <w:t>لتحليل سلوك المشاركين عند اتخاذ قرارات مرتبطة بالمخاطر. وقد تم إجراء مقارنة بين مشاركين من ثقافات مختلفة، خاصة الثقافة الصينية والثقافة الأمريكية، بهدف تحليل تأثير التوجهات الثقافية على طريقة التعامل مع المخاطر</w:t>
      </w:r>
      <w:r w:rsidRPr="00F75F86">
        <w:rPr>
          <w:rFonts w:ascii="Simplified Arabic" w:hAnsi="Simplified Arabic" w:cs="Simplified Arabic"/>
        </w:rPr>
        <w:t>.</w:t>
      </w:r>
    </w:p>
    <w:p w14:paraId="41CB0120"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أظهرت نتائج الدراسة أن المشاركين من الثقافة الصينية كانوا أكثر ميلًا إلى تبني استراتيجيات وقائية عند التعامل مع المخاطر، نتيجة تركيزهم على تجنب الخسائر والتخطيط طويل الأجل. في المقابل، أظهر المشاركون الأمريكيون سلوكًا أكثر ميلًا إلى المخاطرة عندما تم تقديم المخاطر في إطار تحقيق المكاسب المحتملة</w:t>
      </w:r>
      <w:r w:rsidRPr="00F75F86">
        <w:rPr>
          <w:rFonts w:ascii="Simplified Arabic" w:hAnsi="Simplified Arabic" w:cs="Simplified Arabic"/>
        </w:rPr>
        <w:t>.</w:t>
      </w:r>
    </w:p>
    <w:p w14:paraId="23F6FFC5"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lastRenderedPageBreak/>
        <w:t xml:space="preserve">كما أظهرت الدراسة أن </w:t>
      </w:r>
      <w:r w:rsidRPr="00F75F86">
        <w:rPr>
          <w:rFonts w:ascii="Simplified Arabic" w:hAnsi="Simplified Arabic" w:cs="Simplified Arabic"/>
          <w:b/>
          <w:bCs/>
          <w:rtl/>
        </w:rPr>
        <w:t>فعالية إدارة المخاطر المؤسسية تعتمد بدرجة كبيرة على التوافق بين فلسفة إدارة المخاطر والثقافة التنظيمية للمؤسسة</w:t>
      </w:r>
      <w:r w:rsidRPr="00F75F86">
        <w:rPr>
          <w:rFonts w:ascii="Simplified Arabic" w:hAnsi="Simplified Arabic" w:cs="Simplified Arabic"/>
        </w:rPr>
        <w:t xml:space="preserve">. </w:t>
      </w:r>
      <w:r w:rsidRPr="00F75F86">
        <w:rPr>
          <w:rFonts w:ascii="Simplified Arabic" w:hAnsi="Simplified Arabic" w:cs="Simplified Arabic"/>
          <w:rtl/>
        </w:rPr>
        <w:t>فكلما كان هناك توافق بين استراتيجية إدارة المخاطر والقيم الثقافية للمؤسسة، زادت فعالية القرارات المتعلقة بالاستدامة</w:t>
      </w:r>
      <w:r w:rsidRPr="00F75F86">
        <w:rPr>
          <w:rFonts w:ascii="Simplified Arabic" w:hAnsi="Simplified Arabic" w:cs="Simplified Arabic"/>
        </w:rPr>
        <w:t>.</w:t>
      </w:r>
    </w:p>
    <w:p w14:paraId="7D2665D6" w14:textId="3A80D391" w:rsidR="00C903E6" w:rsidRPr="00F75F86" w:rsidRDefault="00C903E6" w:rsidP="00C903E6">
      <w:pPr>
        <w:pStyle w:val="NormalWeb"/>
        <w:bidi/>
        <w:jc w:val="both"/>
        <w:rPr>
          <w:rFonts w:ascii="Simplified Arabic" w:hAnsi="Simplified Arabic" w:cs="Simplified Arabic"/>
        </w:rPr>
      </w:pPr>
    </w:p>
    <w:p w14:paraId="451DC80A" w14:textId="102FD2B8" w:rsidR="00C903E6" w:rsidRPr="0099161A" w:rsidRDefault="00C903E6"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دراسة</w:t>
      </w:r>
      <w:r w:rsidRPr="0099161A">
        <w:rPr>
          <w:rFonts w:ascii="Simplified Arabic" w:hAnsi="Simplified Arabic" w:cs="Simplified Arabic"/>
          <w:b/>
          <w:bCs/>
          <w:sz w:val="36"/>
          <w:szCs w:val="36"/>
        </w:rPr>
        <w:t xml:space="preserve"> </w:t>
      </w:r>
      <w:proofErr w:type="spellStart"/>
      <w:r w:rsidRPr="0099161A">
        <w:rPr>
          <w:rFonts w:ascii="Simplified Arabic" w:hAnsi="Simplified Arabic" w:cs="Simplified Arabic"/>
          <w:b/>
          <w:bCs/>
          <w:sz w:val="36"/>
          <w:szCs w:val="36"/>
        </w:rPr>
        <w:t>Ma</w:t>
      </w:r>
      <w:r w:rsidRPr="0099161A">
        <w:rPr>
          <w:rFonts w:ascii="Cambria" w:hAnsi="Cambria" w:cs="Cambria"/>
          <w:b/>
          <w:bCs/>
          <w:sz w:val="36"/>
          <w:szCs w:val="36"/>
        </w:rPr>
        <w:t>ń</w:t>
      </w:r>
      <w:r w:rsidRPr="0099161A">
        <w:rPr>
          <w:rFonts w:ascii="Simplified Arabic" w:hAnsi="Simplified Arabic" w:cs="Simplified Arabic"/>
          <w:b/>
          <w:bCs/>
          <w:sz w:val="36"/>
          <w:szCs w:val="36"/>
        </w:rPr>
        <w:t>kowski</w:t>
      </w:r>
      <w:proofErr w:type="spellEnd"/>
      <w:r w:rsidRPr="0099161A">
        <w:rPr>
          <w:rFonts w:ascii="Simplified Arabic" w:hAnsi="Simplified Arabic" w:cs="Simplified Arabic"/>
          <w:b/>
          <w:bCs/>
          <w:sz w:val="36"/>
          <w:szCs w:val="36"/>
        </w:rPr>
        <w:t xml:space="preserve"> (2024)</w:t>
      </w:r>
    </w:p>
    <w:p w14:paraId="229006DE"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 xml:space="preserve">تناولت دراسة </w:t>
      </w:r>
      <w:proofErr w:type="spellStart"/>
      <w:r w:rsidRPr="00F75F86">
        <w:rPr>
          <w:rFonts w:ascii="Simplified Arabic" w:hAnsi="Simplified Arabic" w:cs="Simplified Arabic"/>
          <w:b/>
          <w:bCs/>
        </w:rPr>
        <w:t>Ma</w:t>
      </w:r>
      <w:r w:rsidRPr="00F75F86">
        <w:rPr>
          <w:rFonts w:ascii="Cambria" w:hAnsi="Cambria" w:cs="Cambria"/>
          <w:b/>
          <w:bCs/>
        </w:rPr>
        <w:t>ń</w:t>
      </w:r>
      <w:r w:rsidRPr="00F75F86">
        <w:rPr>
          <w:rFonts w:ascii="Simplified Arabic" w:hAnsi="Simplified Arabic" w:cs="Simplified Arabic"/>
          <w:b/>
          <w:bCs/>
        </w:rPr>
        <w:t>kowski</w:t>
      </w:r>
      <w:proofErr w:type="spellEnd"/>
      <w:r w:rsidRPr="00F75F86">
        <w:rPr>
          <w:rFonts w:ascii="Simplified Arabic" w:hAnsi="Simplified Arabic" w:cs="Simplified Arabic"/>
          <w:b/>
          <w:bCs/>
        </w:rPr>
        <w:t xml:space="preserve"> (2024)</w:t>
      </w:r>
      <w:r w:rsidRPr="00F75F86">
        <w:rPr>
          <w:rFonts w:ascii="Simplified Arabic" w:hAnsi="Simplified Arabic" w:cs="Simplified Arabic"/>
        </w:rPr>
        <w:t xml:space="preserve"> </w:t>
      </w:r>
      <w:r w:rsidRPr="00F75F86">
        <w:rPr>
          <w:rFonts w:ascii="Simplified Arabic" w:hAnsi="Simplified Arabic" w:cs="Simplified Arabic"/>
          <w:rtl/>
        </w:rPr>
        <w:t>موضوع دمج تقارير الاستدامة في أطر إدارة المخاطر المؤسسية، حيث هدفت الدراسة إلى تحليل مستوى التكامل بين تقارير الاستدامة وأطر إدارة المخاطر داخل المؤسسات</w:t>
      </w:r>
      <w:r w:rsidRPr="00F75F86">
        <w:rPr>
          <w:rFonts w:ascii="Simplified Arabic" w:hAnsi="Simplified Arabic" w:cs="Simplified Arabic"/>
        </w:rPr>
        <w:t>.</w:t>
      </w:r>
    </w:p>
    <w:p w14:paraId="0A644752"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 xml:space="preserve">اعتمدت الدراسة على </w:t>
      </w:r>
      <w:r w:rsidRPr="00F75F86">
        <w:rPr>
          <w:rFonts w:ascii="Simplified Arabic" w:hAnsi="Simplified Arabic" w:cs="Simplified Arabic"/>
          <w:b/>
          <w:bCs/>
          <w:rtl/>
        </w:rPr>
        <w:t>مراجعة نطاقية للأدبيات</w:t>
      </w:r>
      <w:r w:rsidRPr="00F75F86">
        <w:rPr>
          <w:rFonts w:ascii="Simplified Arabic" w:hAnsi="Simplified Arabic" w:cs="Simplified Arabic"/>
          <w:b/>
          <w:bCs/>
        </w:rPr>
        <w:t xml:space="preserve"> (Scoping Review)</w:t>
      </w:r>
      <w:r w:rsidRPr="00F75F86">
        <w:rPr>
          <w:rFonts w:ascii="Simplified Arabic" w:hAnsi="Simplified Arabic" w:cs="Simplified Arabic"/>
          <w:rtl/>
        </w:rPr>
        <w:t xml:space="preserve">، حيث تم تحليل مجموعة كبيرة من الدراسات المنشورة في مجال إدارة المخاطر والاستدامة. وقد استخدمت الدراسة </w:t>
      </w:r>
      <w:r w:rsidRPr="00F75F86">
        <w:rPr>
          <w:rFonts w:ascii="Simplified Arabic" w:hAnsi="Simplified Arabic" w:cs="Simplified Arabic"/>
          <w:b/>
          <w:bCs/>
          <w:rtl/>
        </w:rPr>
        <w:t xml:space="preserve">التحليل </w:t>
      </w:r>
      <w:proofErr w:type="spellStart"/>
      <w:r w:rsidRPr="00F75F86">
        <w:rPr>
          <w:rFonts w:ascii="Simplified Arabic" w:hAnsi="Simplified Arabic" w:cs="Simplified Arabic"/>
          <w:b/>
          <w:bCs/>
          <w:rtl/>
        </w:rPr>
        <w:t>الببليومتري</w:t>
      </w:r>
      <w:proofErr w:type="spellEnd"/>
      <w:r w:rsidRPr="00F75F86">
        <w:rPr>
          <w:rFonts w:ascii="Simplified Arabic" w:hAnsi="Simplified Arabic" w:cs="Simplified Arabic"/>
          <w:b/>
          <w:bCs/>
          <w:rtl/>
        </w:rPr>
        <w:t xml:space="preserve"> باستخدام برنامج</w:t>
      </w:r>
      <w:r w:rsidRPr="00F75F86">
        <w:rPr>
          <w:rFonts w:ascii="Simplified Arabic" w:hAnsi="Simplified Arabic" w:cs="Simplified Arabic"/>
          <w:b/>
          <w:bCs/>
        </w:rPr>
        <w:t xml:space="preserve"> </w:t>
      </w:r>
      <w:proofErr w:type="spellStart"/>
      <w:r w:rsidRPr="00F75F86">
        <w:rPr>
          <w:rFonts w:ascii="Simplified Arabic" w:hAnsi="Simplified Arabic" w:cs="Simplified Arabic"/>
          <w:b/>
          <w:bCs/>
        </w:rPr>
        <w:t>VOSviewer</w:t>
      </w:r>
      <w:proofErr w:type="spellEnd"/>
      <w:r w:rsidRPr="00F75F86">
        <w:rPr>
          <w:rFonts w:ascii="Simplified Arabic" w:hAnsi="Simplified Arabic" w:cs="Simplified Arabic"/>
        </w:rPr>
        <w:t xml:space="preserve"> </w:t>
      </w:r>
      <w:r w:rsidRPr="00F75F86">
        <w:rPr>
          <w:rFonts w:ascii="Simplified Arabic" w:hAnsi="Simplified Arabic" w:cs="Simplified Arabic"/>
          <w:rtl/>
        </w:rPr>
        <w:t>بهدف تحديد الاتجاهات البحثية والفجوات المعرفية في هذا المجال</w:t>
      </w:r>
      <w:r w:rsidRPr="00F75F86">
        <w:rPr>
          <w:rFonts w:ascii="Simplified Arabic" w:hAnsi="Simplified Arabic" w:cs="Simplified Arabic"/>
        </w:rPr>
        <w:t>.</w:t>
      </w:r>
    </w:p>
    <w:p w14:paraId="4410D201"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 xml:space="preserve">ركزت الدراسة على تحليل العلاقة بين تقارير الاستدامة وإدارة المخاطر المؤسسية، مع الأخذ في الاعتبار المتطلبات التنظيمية الحديثة مثل </w:t>
      </w:r>
      <w:r w:rsidRPr="00F75F86">
        <w:rPr>
          <w:rFonts w:ascii="Simplified Arabic" w:hAnsi="Simplified Arabic" w:cs="Simplified Arabic"/>
          <w:b/>
          <w:bCs/>
          <w:rtl/>
        </w:rPr>
        <w:t>المعايير الأوروبية لإعداد تقارير الاستدامة</w:t>
      </w:r>
      <w:r w:rsidRPr="00F75F86">
        <w:rPr>
          <w:rFonts w:ascii="Simplified Arabic" w:hAnsi="Simplified Arabic" w:cs="Simplified Arabic"/>
          <w:b/>
          <w:bCs/>
        </w:rPr>
        <w:t xml:space="preserve"> (ESRS)</w:t>
      </w:r>
      <w:r w:rsidRPr="00F75F86">
        <w:rPr>
          <w:rFonts w:ascii="Simplified Arabic" w:hAnsi="Simplified Arabic" w:cs="Simplified Arabic"/>
        </w:rPr>
        <w:t>.</w:t>
      </w:r>
    </w:p>
    <w:p w14:paraId="54555990"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 xml:space="preserve">وأظهرت النتائج أن دمج قضايا الاستدامة داخل أطر إدارة المخاطر المؤسسية ما زال محدودًا في العديد من المؤسسات. كما أشارت الدراسة إلى وجود عدد من التحديات التي تعيق هذا التكامل، مثل تعقيد البيانات المتعلقة بالاستدامة، ونقص الخبرات المتخصصة في تحليل </w:t>
      </w:r>
      <w:proofErr w:type="gramStart"/>
      <w:r w:rsidRPr="00F75F86">
        <w:rPr>
          <w:rFonts w:ascii="Simplified Arabic" w:hAnsi="Simplified Arabic" w:cs="Simplified Arabic"/>
          <w:rtl/>
        </w:rPr>
        <w:t>مخاطر</w:t>
      </w:r>
      <w:proofErr w:type="gramEnd"/>
      <w:r w:rsidRPr="00F75F86">
        <w:rPr>
          <w:rFonts w:ascii="Simplified Arabic" w:hAnsi="Simplified Arabic" w:cs="Simplified Arabic"/>
        </w:rPr>
        <w:t xml:space="preserve"> ESG</w:t>
      </w:r>
      <w:r w:rsidRPr="00F75F86">
        <w:rPr>
          <w:rFonts w:ascii="Simplified Arabic" w:hAnsi="Simplified Arabic" w:cs="Simplified Arabic"/>
          <w:rtl/>
        </w:rPr>
        <w:t>، إضافة إلى عدم وضوح المتطلبات التنظيمية في بعض القطاعات</w:t>
      </w:r>
      <w:r w:rsidRPr="00F75F86">
        <w:rPr>
          <w:rFonts w:ascii="Simplified Arabic" w:hAnsi="Simplified Arabic" w:cs="Simplified Arabic"/>
        </w:rPr>
        <w:t>.</w:t>
      </w:r>
    </w:p>
    <w:p w14:paraId="6959C40C"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 xml:space="preserve">وخلصت الدراسة إلى أن المؤسسات بحاجة إلى تطوير </w:t>
      </w:r>
      <w:r w:rsidRPr="00F75F86">
        <w:rPr>
          <w:rFonts w:ascii="Simplified Arabic" w:hAnsi="Simplified Arabic" w:cs="Simplified Arabic"/>
          <w:b/>
          <w:bCs/>
          <w:rtl/>
        </w:rPr>
        <w:t>منهجيات متكاملة لإدارة المخاطر</w:t>
      </w:r>
      <w:r w:rsidRPr="00F75F86">
        <w:rPr>
          <w:rFonts w:ascii="Simplified Arabic" w:hAnsi="Simplified Arabic" w:cs="Simplified Arabic"/>
          <w:rtl/>
        </w:rPr>
        <w:t xml:space="preserve"> تجمع بين المخاطر التقليدية والمخاطر المرتبطة بالاستدامة، بما يساعد على تحسين جودة اتخاذ القرار وتعزيز القدرة المؤسسية على تحقيق قيمة مستدامة</w:t>
      </w:r>
      <w:r w:rsidRPr="00F75F86">
        <w:rPr>
          <w:rFonts w:ascii="Simplified Arabic" w:hAnsi="Simplified Arabic" w:cs="Simplified Arabic"/>
        </w:rPr>
        <w:t>.</w:t>
      </w:r>
    </w:p>
    <w:p w14:paraId="33C2FF4A" w14:textId="0764A0FE" w:rsidR="00C903E6" w:rsidRPr="00F75F86" w:rsidRDefault="00C903E6" w:rsidP="00C903E6">
      <w:pPr>
        <w:pStyle w:val="NormalWeb"/>
        <w:bidi/>
        <w:jc w:val="both"/>
        <w:rPr>
          <w:rFonts w:ascii="Simplified Arabic" w:hAnsi="Simplified Arabic" w:cs="Simplified Arabic"/>
        </w:rPr>
      </w:pPr>
    </w:p>
    <w:p w14:paraId="44E67092" w14:textId="7BA1C08B" w:rsidR="00C903E6" w:rsidRPr="00F75F86" w:rsidRDefault="00C903E6" w:rsidP="00794048">
      <w:pPr>
        <w:pStyle w:val="NormalWeb"/>
        <w:bidi/>
        <w:jc w:val="both"/>
        <w:rPr>
          <w:rFonts w:ascii="Simplified Arabic" w:hAnsi="Simplified Arabic" w:cs="Simplified Arabic"/>
        </w:rPr>
      </w:pPr>
    </w:p>
    <w:p w14:paraId="5779578C" w14:textId="7BBFC99B" w:rsidR="00C903E6" w:rsidRPr="0099161A" w:rsidRDefault="00C903E6"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دراسة</w:t>
      </w:r>
      <w:r w:rsidRPr="0099161A">
        <w:rPr>
          <w:rFonts w:ascii="Simplified Arabic" w:hAnsi="Simplified Arabic" w:cs="Simplified Arabic"/>
          <w:b/>
          <w:bCs/>
          <w:sz w:val="36"/>
          <w:szCs w:val="36"/>
        </w:rPr>
        <w:t xml:space="preserve"> </w:t>
      </w:r>
      <w:proofErr w:type="spellStart"/>
      <w:r w:rsidRPr="0099161A">
        <w:rPr>
          <w:rFonts w:ascii="Simplified Arabic" w:hAnsi="Simplified Arabic" w:cs="Simplified Arabic"/>
          <w:b/>
          <w:bCs/>
          <w:sz w:val="36"/>
          <w:szCs w:val="36"/>
        </w:rPr>
        <w:t>Monazzam</w:t>
      </w:r>
      <w:proofErr w:type="spellEnd"/>
      <w:r w:rsidRPr="0099161A">
        <w:rPr>
          <w:rFonts w:ascii="Simplified Arabic" w:hAnsi="Simplified Arabic" w:cs="Simplified Arabic"/>
          <w:b/>
          <w:bCs/>
          <w:sz w:val="36"/>
          <w:szCs w:val="36"/>
        </w:rPr>
        <w:t xml:space="preserve"> &amp; Crawford (2024)</w:t>
      </w:r>
    </w:p>
    <w:p w14:paraId="65206CC6"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 xml:space="preserve">تناولت دراسة </w:t>
      </w:r>
      <w:proofErr w:type="spellStart"/>
      <w:r w:rsidRPr="00F75F86">
        <w:rPr>
          <w:rFonts w:ascii="Simplified Arabic" w:hAnsi="Simplified Arabic" w:cs="Simplified Arabic"/>
          <w:b/>
          <w:bCs/>
        </w:rPr>
        <w:t>Monazzam</w:t>
      </w:r>
      <w:proofErr w:type="spellEnd"/>
      <w:r w:rsidRPr="00F75F86">
        <w:rPr>
          <w:rFonts w:ascii="Simplified Arabic" w:hAnsi="Simplified Arabic" w:cs="Simplified Arabic"/>
          <w:b/>
          <w:bCs/>
        </w:rPr>
        <w:t xml:space="preserve"> &amp; Crawford (2024)</w:t>
      </w:r>
      <w:r w:rsidRPr="00F75F86">
        <w:rPr>
          <w:rFonts w:ascii="Simplified Arabic" w:hAnsi="Simplified Arabic" w:cs="Simplified Arabic"/>
        </w:rPr>
        <w:t xml:space="preserve"> </w:t>
      </w:r>
      <w:r w:rsidRPr="00F75F86">
        <w:rPr>
          <w:rFonts w:ascii="Simplified Arabic" w:hAnsi="Simplified Arabic" w:cs="Simplified Arabic"/>
          <w:rtl/>
        </w:rPr>
        <w:t>دور إدارة المخاطر المؤسسية في تعزيز المرونة المؤسسية خلال التحولات الاستراتيجية</w:t>
      </w:r>
      <w:r w:rsidRPr="00F75F86">
        <w:rPr>
          <w:rFonts w:ascii="Simplified Arabic" w:hAnsi="Simplified Arabic" w:cs="Simplified Arabic"/>
        </w:rPr>
        <w:t>.</w:t>
      </w:r>
    </w:p>
    <w:p w14:paraId="27F9DCBF"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 xml:space="preserve">اعتمدت الدراسة على </w:t>
      </w:r>
      <w:r w:rsidRPr="00F75F86">
        <w:rPr>
          <w:rFonts w:ascii="Simplified Arabic" w:hAnsi="Simplified Arabic" w:cs="Simplified Arabic"/>
          <w:b/>
          <w:bCs/>
          <w:rtl/>
        </w:rPr>
        <w:t>دراسة حالة نوعية</w:t>
      </w:r>
      <w:r w:rsidRPr="00F75F86">
        <w:rPr>
          <w:rFonts w:ascii="Simplified Arabic" w:hAnsi="Simplified Arabic" w:cs="Simplified Arabic"/>
          <w:b/>
          <w:bCs/>
        </w:rPr>
        <w:t xml:space="preserve"> (Case Study)</w:t>
      </w:r>
      <w:r w:rsidRPr="00F75F86">
        <w:rPr>
          <w:rFonts w:ascii="Simplified Arabic" w:hAnsi="Simplified Arabic" w:cs="Simplified Arabic"/>
        </w:rPr>
        <w:t xml:space="preserve"> </w:t>
      </w:r>
      <w:r w:rsidRPr="00F75F86">
        <w:rPr>
          <w:rFonts w:ascii="Simplified Arabic" w:hAnsi="Simplified Arabic" w:cs="Simplified Arabic"/>
          <w:rtl/>
        </w:rPr>
        <w:t>في شركة تعدين سويدية تمر بعملية تحول استراتيجي تهدف إلى إزالة الكربون من عملياتها الإنتاجية</w:t>
      </w:r>
      <w:r w:rsidRPr="00F75F86">
        <w:rPr>
          <w:rFonts w:ascii="Simplified Arabic" w:hAnsi="Simplified Arabic" w:cs="Simplified Arabic"/>
        </w:rPr>
        <w:t>.</w:t>
      </w:r>
    </w:p>
    <w:p w14:paraId="379645AF"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lastRenderedPageBreak/>
        <w:t>استخدمت الدراسة عدة أدوات لجمع البيانات، منها</w:t>
      </w:r>
      <w:r w:rsidRPr="00F75F86">
        <w:rPr>
          <w:rFonts w:ascii="Simplified Arabic" w:hAnsi="Simplified Arabic" w:cs="Simplified Arabic"/>
        </w:rPr>
        <w:t>:</w:t>
      </w:r>
    </w:p>
    <w:p w14:paraId="1AFC0A31" w14:textId="77777777" w:rsidR="00C903E6" w:rsidRPr="00F75F86" w:rsidRDefault="00C903E6" w:rsidP="00C903E6">
      <w:pPr>
        <w:pStyle w:val="NormalWeb"/>
        <w:numPr>
          <w:ilvl w:val="0"/>
          <w:numId w:val="12"/>
        </w:numPr>
        <w:bidi/>
        <w:jc w:val="both"/>
        <w:rPr>
          <w:rFonts w:ascii="Simplified Arabic" w:hAnsi="Simplified Arabic" w:cs="Simplified Arabic"/>
        </w:rPr>
      </w:pPr>
      <w:r w:rsidRPr="00F75F86">
        <w:rPr>
          <w:rFonts w:ascii="Simplified Arabic" w:hAnsi="Simplified Arabic" w:cs="Simplified Arabic"/>
        </w:rPr>
        <w:t xml:space="preserve">25 </w:t>
      </w:r>
      <w:r w:rsidRPr="00F75F86">
        <w:rPr>
          <w:rFonts w:ascii="Simplified Arabic" w:hAnsi="Simplified Arabic" w:cs="Simplified Arabic"/>
          <w:rtl/>
        </w:rPr>
        <w:t>مقابلة شبه منظمة</w:t>
      </w:r>
    </w:p>
    <w:p w14:paraId="521FB571" w14:textId="77777777" w:rsidR="00C903E6" w:rsidRPr="00F75F86" w:rsidRDefault="00C903E6" w:rsidP="00C903E6">
      <w:pPr>
        <w:pStyle w:val="NormalWeb"/>
        <w:numPr>
          <w:ilvl w:val="0"/>
          <w:numId w:val="12"/>
        </w:numPr>
        <w:bidi/>
        <w:jc w:val="both"/>
        <w:rPr>
          <w:rFonts w:ascii="Simplified Arabic" w:hAnsi="Simplified Arabic" w:cs="Simplified Arabic"/>
        </w:rPr>
      </w:pPr>
      <w:r w:rsidRPr="00F75F86">
        <w:rPr>
          <w:rFonts w:ascii="Simplified Arabic" w:hAnsi="Simplified Arabic" w:cs="Simplified Arabic"/>
          <w:rtl/>
        </w:rPr>
        <w:t>ملاحظة غير مشاركة</w:t>
      </w:r>
    </w:p>
    <w:p w14:paraId="2580A05F" w14:textId="77777777" w:rsidR="00C903E6" w:rsidRPr="00F75F86" w:rsidRDefault="00C903E6" w:rsidP="00C903E6">
      <w:pPr>
        <w:pStyle w:val="NormalWeb"/>
        <w:numPr>
          <w:ilvl w:val="0"/>
          <w:numId w:val="12"/>
        </w:numPr>
        <w:bidi/>
        <w:jc w:val="both"/>
        <w:rPr>
          <w:rFonts w:ascii="Simplified Arabic" w:hAnsi="Simplified Arabic" w:cs="Simplified Arabic"/>
        </w:rPr>
      </w:pPr>
      <w:r w:rsidRPr="00F75F86">
        <w:rPr>
          <w:rFonts w:ascii="Simplified Arabic" w:hAnsi="Simplified Arabic" w:cs="Simplified Arabic"/>
          <w:rtl/>
        </w:rPr>
        <w:t>تحليل الوثائق التنظيمية</w:t>
      </w:r>
    </w:p>
    <w:p w14:paraId="52951AB4"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 xml:space="preserve">كما اعتمدت الدراسة على منهج </w:t>
      </w:r>
      <w:r w:rsidRPr="00F75F86">
        <w:rPr>
          <w:rFonts w:ascii="Simplified Arabic" w:hAnsi="Simplified Arabic" w:cs="Simplified Arabic"/>
          <w:b/>
          <w:bCs/>
          <w:rtl/>
        </w:rPr>
        <w:t>التقسيم الزمني</w:t>
      </w:r>
      <w:r w:rsidRPr="00F75F86">
        <w:rPr>
          <w:rFonts w:ascii="Simplified Arabic" w:hAnsi="Simplified Arabic" w:cs="Simplified Arabic"/>
          <w:b/>
          <w:bCs/>
        </w:rPr>
        <w:t xml:space="preserve"> (Temporal Bracketing)</w:t>
      </w:r>
      <w:r w:rsidRPr="00F75F86">
        <w:rPr>
          <w:rFonts w:ascii="Simplified Arabic" w:hAnsi="Simplified Arabic" w:cs="Simplified Arabic"/>
        </w:rPr>
        <w:t xml:space="preserve"> </w:t>
      </w:r>
      <w:r w:rsidRPr="00F75F86">
        <w:rPr>
          <w:rFonts w:ascii="Simplified Arabic" w:hAnsi="Simplified Arabic" w:cs="Simplified Arabic"/>
          <w:rtl/>
        </w:rPr>
        <w:t xml:space="preserve">الذي قدمته الباحثة </w:t>
      </w:r>
      <w:r w:rsidRPr="00F75F86">
        <w:rPr>
          <w:rFonts w:ascii="Simplified Arabic" w:hAnsi="Simplified Arabic" w:cs="Simplified Arabic"/>
          <w:b/>
          <w:bCs/>
        </w:rPr>
        <w:t>Ann Langley (1999)</w:t>
      </w:r>
      <w:r w:rsidRPr="00F75F86">
        <w:rPr>
          <w:rFonts w:ascii="Simplified Arabic" w:hAnsi="Simplified Arabic" w:cs="Simplified Arabic"/>
        </w:rPr>
        <w:t xml:space="preserve"> </w:t>
      </w:r>
      <w:r w:rsidRPr="00F75F86">
        <w:rPr>
          <w:rFonts w:ascii="Simplified Arabic" w:hAnsi="Simplified Arabic" w:cs="Simplified Arabic"/>
          <w:rtl/>
        </w:rPr>
        <w:t>لتحليل التغيرات التنظيمية عبر الزمن</w:t>
      </w:r>
      <w:r w:rsidRPr="00F75F86">
        <w:rPr>
          <w:rFonts w:ascii="Simplified Arabic" w:hAnsi="Simplified Arabic" w:cs="Simplified Arabic"/>
        </w:rPr>
        <w:t>.</w:t>
      </w:r>
    </w:p>
    <w:p w14:paraId="3D2E3C17"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وأظهرت نتائج الدراسة أن تطبيق ممارسات إدارة المخاطر المؤسسية يسهم في تطوير الموارد والقدرات المؤسسية التي تدعم المرونة التنظيمية. كما تبين أن تطور</w:t>
      </w:r>
      <w:r w:rsidRPr="00F75F86">
        <w:rPr>
          <w:rFonts w:ascii="Simplified Arabic" w:hAnsi="Simplified Arabic" w:cs="Simplified Arabic"/>
        </w:rPr>
        <w:t xml:space="preserve"> ERM </w:t>
      </w:r>
      <w:r w:rsidRPr="00F75F86">
        <w:rPr>
          <w:rFonts w:ascii="Simplified Arabic" w:hAnsi="Simplified Arabic" w:cs="Simplified Arabic"/>
          <w:rtl/>
        </w:rPr>
        <w:t>يحدث بشكل تدريجي بالتوازي مع تطور الاستراتيجية المؤسسية</w:t>
      </w:r>
      <w:r w:rsidRPr="00F75F86">
        <w:rPr>
          <w:rFonts w:ascii="Simplified Arabic" w:hAnsi="Simplified Arabic" w:cs="Simplified Arabic"/>
        </w:rPr>
        <w:t>.</w:t>
      </w:r>
    </w:p>
    <w:p w14:paraId="31C409E2"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وأشارت الدراسة إلى أن المؤسسات التي تطبق إدارة المخاطر المؤسسية بصورة متكاملة تكون أكثر قدرة على التكيف مع التغيرات الاقتصادية والبيئية</w:t>
      </w:r>
      <w:r w:rsidRPr="00F75F86">
        <w:rPr>
          <w:rFonts w:ascii="Simplified Arabic" w:hAnsi="Simplified Arabic" w:cs="Simplified Arabic"/>
        </w:rPr>
        <w:t>.</w:t>
      </w:r>
    </w:p>
    <w:p w14:paraId="39CADC30" w14:textId="5282FEA0" w:rsidR="00C903E6" w:rsidRPr="0099161A" w:rsidRDefault="00C903E6"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دراسة</w:t>
      </w:r>
      <w:r w:rsidRPr="0099161A">
        <w:rPr>
          <w:rFonts w:ascii="Simplified Arabic" w:hAnsi="Simplified Arabic" w:cs="Simplified Arabic"/>
          <w:b/>
          <w:bCs/>
          <w:sz w:val="36"/>
          <w:szCs w:val="36"/>
        </w:rPr>
        <w:t xml:space="preserve"> Anton et al. (2025)</w:t>
      </w:r>
    </w:p>
    <w:p w14:paraId="366DE632"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 xml:space="preserve">تناولت دراسة </w:t>
      </w:r>
      <w:r w:rsidRPr="00F75F86">
        <w:rPr>
          <w:rFonts w:ascii="Simplified Arabic" w:hAnsi="Simplified Arabic" w:cs="Simplified Arabic"/>
          <w:b/>
          <w:bCs/>
        </w:rPr>
        <w:t xml:space="preserve">Anton, Baba &amp; </w:t>
      </w:r>
      <w:proofErr w:type="spellStart"/>
      <w:r w:rsidRPr="00F75F86">
        <w:rPr>
          <w:rFonts w:ascii="Simplified Arabic" w:hAnsi="Simplified Arabic" w:cs="Simplified Arabic"/>
          <w:b/>
          <w:bCs/>
        </w:rPr>
        <w:t>Buc</w:t>
      </w:r>
      <w:r w:rsidRPr="00F75F86">
        <w:rPr>
          <w:rFonts w:ascii="Cambria" w:hAnsi="Cambria" w:cs="Cambria"/>
          <w:b/>
          <w:bCs/>
        </w:rPr>
        <w:t>ș</w:t>
      </w:r>
      <w:r w:rsidRPr="00F75F86">
        <w:rPr>
          <w:rFonts w:ascii="Simplified Arabic" w:hAnsi="Simplified Arabic" w:cs="Simplified Arabic"/>
          <w:b/>
          <w:bCs/>
        </w:rPr>
        <w:t>oiu</w:t>
      </w:r>
      <w:proofErr w:type="spellEnd"/>
      <w:r w:rsidRPr="00F75F86">
        <w:rPr>
          <w:rFonts w:ascii="Simplified Arabic" w:hAnsi="Simplified Arabic" w:cs="Simplified Arabic"/>
          <w:b/>
          <w:bCs/>
        </w:rPr>
        <w:t xml:space="preserve"> (2025)</w:t>
      </w:r>
      <w:r w:rsidRPr="00F75F86">
        <w:rPr>
          <w:rFonts w:ascii="Simplified Arabic" w:hAnsi="Simplified Arabic" w:cs="Simplified Arabic"/>
        </w:rPr>
        <w:t xml:space="preserve"> </w:t>
      </w:r>
      <w:r w:rsidRPr="00F75F86">
        <w:rPr>
          <w:rFonts w:ascii="Simplified Arabic" w:hAnsi="Simplified Arabic" w:cs="Simplified Arabic"/>
          <w:rtl/>
        </w:rPr>
        <w:t>العلاقة بين إدارة المخاطر المؤسسية وممارسات الاستدامة والأداء المالي للمؤسسات</w:t>
      </w:r>
      <w:r w:rsidRPr="00F75F86">
        <w:rPr>
          <w:rFonts w:ascii="Simplified Arabic" w:hAnsi="Simplified Arabic" w:cs="Simplified Arabic"/>
        </w:rPr>
        <w:t>.</w:t>
      </w:r>
    </w:p>
    <w:p w14:paraId="3124CDF4"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 xml:space="preserve">اعتمدت الدراسة على </w:t>
      </w:r>
      <w:r w:rsidRPr="00F75F86">
        <w:rPr>
          <w:rFonts w:ascii="Simplified Arabic" w:hAnsi="Simplified Arabic" w:cs="Simplified Arabic"/>
          <w:b/>
          <w:bCs/>
          <w:rtl/>
        </w:rPr>
        <w:t>مراجعة منهجية للأدبيات</w:t>
      </w:r>
      <w:r w:rsidRPr="00F75F86">
        <w:rPr>
          <w:rFonts w:ascii="Simplified Arabic" w:hAnsi="Simplified Arabic" w:cs="Simplified Arabic"/>
          <w:b/>
          <w:bCs/>
        </w:rPr>
        <w:t xml:space="preserve"> (Systematic Literature Review)</w:t>
      </w:r>
      <w:r w:rsidRPr="00F75F86">
        <w:rPr>
          <w:rFonts w:ascii="Simplified Arabic" w:hAnsi="Simplified Arabic" w:cs="Simplified Arabic"/>
          <w:rtl/>
        </w:rPr>
        <w:t xml:space="preserve">، حيث تم تحليل </w:t>
      </w:r>
      <w:r w:rsidRPr="00F75F86">
        <w:rPr>
          <w:rFonts w:ascii="Simplified Arabic" w:hAnsi="Simplified Arabic" w:cs="Simplified Arabic"/>
          <w:b/>
          <w:bCs/>
        </w:rPr>
        <w:t xml:space="preserve">9092 </w:t>
      </w:r>
      <w:r w:rsidRPr="00F75F86">
        <w:rPr>
          <w:rFonts w:ascii="Simplified Arabic" w:hAnsi="Simplified Arabic" w:cs="Simplified Arabic"/>
          <w:b/>
          <w:bCs/>
          <w:rtl/>
        </w:rPr>
        <w:t>منشورًا علميًا</w:t>
      </w:r>
      <w:r w:rsidRPr="00F75F86">
        <w:rPr>
          <w:rFonts w:ascii="Simplified Arabic" w:hAnsi="Simplified Arabic" w:cs="Simplified Arabic"/>
          <w:rtl/>
        </w:rPr>
        <w:t xml:space="preserve"> مفهرسًا في قاعدة</w:t>
      </w:r>
      <w:r w:rsidRPr="00F75F86">
        <w:rPr>
          <w:rFonts w:ascii="Simplified Arabic" w:hAnsi="Simplified Arabic" w:cs="Simplified Arabic"/>
        </w:rPr>
        <w:t xml:space="preserve"> Web of Science.</w:t>
      </w:r>
    </w:p>
    <w:p w14:paraId="6BFDCF8C"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 xml:space="preserve">استخدمت الدراسة </w:t>
      </w:r>
      <w:r w:rsidRPr="00F75F86">
        <w:rPr>
          <w:rFonts w:ascii="Simplified Arabic" w:hAnsi="Simplified Arabic" w:cs="Simplified Arabic"/>
          <w:b/>
          <w:bCs/>
          <w:rtl/>
        </w:rPr>
        <w:t xml:space="preserve">التحليل </w:t>
      </w:r>
      <w:proofErr w:type="spellStart"/>
      <w:r w:rsidRPr="00F75F86">
        <w:rPr>
          <w:rFonts w:ascii="Simplified Arabic" w:hAnsi="Simplified Arabic" w:cs="Simplified Arabic"/>
          <w:b/>
          <w:bCs/>
          <w:rtl/>
        </w:rPr>
        <w:t>الببليومتري</w:t>
      </w:r>
      <w:proofErr w:type="spellEnd"/>
      <w:r w:rsidRPr="00F75F86">
        <w:rPr>
          <w:rFonts w:ascii="Simplified Arabic" w:hAnsi="Simplified Arabic" w:cs="Simplified Arabic"/>
          <w:b/>
          <w:bCs/>
          <w:rtl/>
        </w:rPr>
        <w:t xml:space="preserve"> باستخدام</w:t>
      </w:r>
      <w:r w:rsidRPr="00F75F86">
        <w:rPr>
          <w:rFonts w:ascii="Simplified Arabic" w:hAnsi="Simplified Arabic" w:cs="Simplified Arabic"/>
          <w:b/>
          <w:bCs/>
        </w:rPr>
        <w:t xml:space="preserve"> </w:t>
      </w:r>
      <w:proofErr w:type="spellStart"/>
      <w:r w:rsidRPr="00F75F86">
        <w:rPr>
          <w:rFonts w:ascii="Simplified Arabic" w:hAnsi="Simplified Arabic" w:cs="Simplified Arabic"/>
          <w:b/>
          <w:bCs/>
        </w:rPr>
        <w:t>VOSviewer</w:t>
      </w:r>
      <w:proofErr w:type="spellEnd"/>
      <w:r w:rsidRPr="00F75F86">
        <w:rPr>
          <w:rFonts w:ascii="Simplified Arabic" w:hAnsi="Simplified Arabic" w:cs="Simplified Arabic"/>
        </w:rPr>
        <w:t xml:space="preserve"> </w:t>
      </w:r>
      <w:r w:rsidRPr="00F75F86">
        <w:rPr>
          <w:rFonts w:ascii="Simplified Arabic" w:hAnsi="Simplified Arabic" w:cs="Simplified Arabic"/>
          <w:rtl/>
        </w:rPr>
        <w:t>بهدف تحديد الاتجاهات البحثية في مجال العلاقة بين إدارة المخاطر والاستدامة</w:t>
      </w:r>
      <w:r w:rsidRPr="00F75F86">
        <w:rPr>
          <w:rFonts w:ascii="Simplified Arabic" w:hAnsi="Simplified Arabic" w:cs="Simplified Arabic"/>
        </w:rPr>
        <w:t>.</w:t>
      </w:r>
    </w:p>
    <w:p w14:paraId="031019C3"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 xml:space="preserve">أظهرت نتائج الدراسة وجود علاقة إيجابية واضحة بين تطبيق نظم إدارة المخاطر المؤسسية وتبني ممارسات الاستدامة، حيث </w:t>
      </w:r>
      <w:proofErr w:type="gramStart"/>
      <w:r w:rsidRPr="00F75F86">
        <w:rPr>
          <w:rFonts w:ascii="Simplified Arabic" w:hAnsi="Simplified Arabic" w:cs="Simplified Arabic"/>
          <w:rtl/>
        </w:rPr>
        <w:t>أن</w:t>
      </w:r>
      <w:proofErr w:type="gramEnd"/>
      <w:r w:rsidRPr="00F75F86">
        <w:rPr>
          <w:rFonts w:ascii="Simplified Arabic" w:hAnsi="Simplified Arabic" w:cs="Simplified Arabic"/>
          <w:rtl/>
        </w:rPr>
        <w:t xml:space="preserve"> المؤسسات التي تدمج إدارة المخاطر ضمن استراتيجيات الاستدامة تحقق مستويات أعلى من الأداء المالي والمرونة المؤسسية</w:t>
      </w:r>
      <w:r w:rsidRPr="00F75F86">
        <w:rPr>
          <w:rFonts w:ascii="Simplified Arabic" w:hAnsi="Simplified Arabic" w:cs="Simplified Arabic"/>
        </w:rPr>
        <w:t>.</w:t>
      </w:r>
    </w:p>
    <w:p w14:paraId="1BB8F089"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كما أشارت الدراسة إلى وجود تفاوتات واضحة بين القطاعات الاقتصادية المختلفة، حيث تواجه المؤسسات في الأسواق الناشئة تحديات أكبر في تطبيق أطر متكاملة لإدارة المخاطر والاستدامة</w:t>
      </w:r>
      <w:r w:rsidRPr="00F75F86">
        <w:rPr>
          <w:rFonts w:ascii="Simplified Arabic" w:hAnsi="Simplified Arabic" w:cs="Simplified Arabic"/>
        </w:rPr>
        <w:t>.</w:t>
      </w:r>
    </w:p>
    <w:p w14:paraId="5F163AF7" w14:textId="0AB8BC0E" w:rsidR="00C903E6" w:rsidRPr="00F75F86" w:rsidRDefault="00C903E6" w:rsidP="00C903E6">
      <w:pPr>
        <w:pStyle w:val="NormalWeb"/>
        <w:bidi/>
        <w:jc w:val="both"/>
        <w:rPr>
          <w:rFonts w:ascii="Simplified Arabic" w:hAnsi="Simplified Arabic" w:cs="Simplified Arabic"/>
        </w:rPr>
      </w:pPr>
    </w:p>
    <w:p w14:paraId="3ABFE4FA" w14:textId="70D3786C" w:rsidR="00C903E6" w:rsidRPr="0099161A" w:rsidRDefault="00C903E6"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المقارنة المنهجية بين الدراسات السابقة</w:t>
      </w:r>
    </w:p>
    <w:tbl>
      <w:tblPr>
        <w:tblStyle w:val="TableGrid"/>
        <w:tblW w:w="0" w:type="auto"/>
        <w:tblLook w:val="04A0" w:firstRow="1" w:lastRow="0" w:firstColumn="1" w:lastColumn="0" w:noHBand="0" w:noVBand="1"/>
      </w:tblPr>
      <w:tblGrid>
        <w:gridCol w:w="1614"/>
        <w:gridCol w:w="1391"/>
        <w:gridCol w:w="1331"/>
        <w:gridCol w:w="3179"/>
      </w:tblGrid>
      <w:tr w:rsidR="00794048" w:rsidRPr="00F75F86" w14:paraId="216A683F" w14:textId="0422003A" w:rsidTr="008F7F03">
        <w:tc>
          <w:tcPr>
            <w:tcW w:w="0" w:type="auto"/>
          </w:tcPr>
          <w:p w14:paraId="4A513F84" w14:textId="44168603" w:rsidR="00794048" w:rsidRPr="00F75F86" w:rsidRDefault="00794048" w:rsidP="00794048">
            <w:pPr>
              <w:pStyle w:val="NormalWeb"/>
              <w:bidi/>
              <w:jc w:val="both"/>
              <w:rPr>
                <w:rFonts w:ascii="Simplified Arabic" w:hAnsi="Simplified Arabic" w:cs="Simplified Arabic"/>
                <w:b/>
                <w:bCs/>
                <w:rtl/>
              </w:rPr>
            </w:pPr>
            <w:r w:rsidRPr="00F75F86">
              <w:rPr>
                <w:rFonts w:ascii="Simplified Arabic" w:hAnsi="Simplified Arabic" w:cs="Simplified Arabic"/>
                <w:b/>
                <w:bCs/>
                <w:rtl/>
              </w:rPr>
              <w:lastRenderedPageBreak/>
              <w:t>نوع البيانات</w:t>
            </w:r>
          </w:p>
        </w:tc>
        <w:tc>
          <w:tcPr>
            <w:tcW w:w="0" w:type="auto"/>
          </w:tcPr>
          <w:p w14:paraId="0FB58A2D" w14:textId="1AEFAB1D" w:rsidR="00794048" w:rsidRPr="00F75F86" w:rsidRDefault="00794048" w:rsidP="00794048">
            <w:pPr>
              <w:pStyle w:val="NormalWeb"/>
              <w:bidi/>
              <w:jc w:val="both"/>
              <w:rPr>
                <w:rFonts w:ascii="Simplified Arabic" w:hAnsi="Simplified Arabic" w:cs="Simplified Arabic"/>
                <w:b/>
                <w:bCs/>
                <w:rtl/>
              </w:rPr>
            </w:pPr>
            <w:r w:rsidRPr="00F75F86">
              <w:rPr>
                <w:rFonts w:ascii="Simplified Arabic" w:hAnsi="Simplified Arabic" w:cs="Simplified Arabic"/>
                <w:b/>
                <w:bCs/>
                <w:rtl/>
              </w:rPr>
              <w:t>أداة التحليل</w:t>
            </w:r>
          </w:p>
        </w:tc>
        <w:tc>
          <w:tcPr>
            <w:tcW w:w="0" w:type="auto"/>
            <w:hideMark/>
          </w:tcPr>
          <w:p w14:paraId="5B3FE518" w14:textId="6172E484" w:rsidR="00794048" w:rsidRPr="00F75F86" w:rsidRDefault="00794048" w:rsidP="00794048">
            <w:pPr>
              <w:pStyle w:val="NormalWeb"/>
              <w:bidi/>
              <w:jc w:val="both"/>
              <w:rPr>
                <w:rFonts w:ascii="Simplified Arabic" w:hAnsi="Simplified Arabic" w:cs="Simplified Arabic"/>
                <w:b/>
                <w:bCs/>
              </w:rPr>
            </w:pPr>
            <w:r w:rsidRPr="00F75F86">
              <w:rPr>
                <w:rFonts w:ascii="Simplified Arabic" w:hAnsi="Simplified Arabic" w:cs="Simplified Arabic"/>
                <w:b/>
                <w:bCs/>
                <w:rtl/>
              </w:rPr>
              <w:t>نوع المنهجية</w:t>
            </w:r>
          </w:p>
        </w:tc>
        <w:tc>
          <w:tcPr>
            <w:tcW w:w="0" w:type="auto"/>
          </w:tcPr>
          <w:p w14:paraId="09D86245" w14:textId="797D5C5D" w:rsidR="00794048" w:rsidRPr="00F75F86" w:rsidRDefault="00794048" w:rsidP="00794048">
            <w:pPr>
              <w:pStyle w:val="NormalWeb"/>
              <w:bidi/>
              <w:jc w:val="both"/>
              <w:rPr>
                <w:rFonts w:ascii="Simplified Arabic" w:hAnsi="Simplified Arabic" w:cs="Simplified Arabic"/>
                <w:b/>
                <w:bCs/>
                <w:rtl/>
              </w:rPr>
            </w:pPr>
            <w:r w:rsidRPr="00F75F86">
              <w:rPr>
                <w:rFonts w:ascii="Simplified Arabic" w:hAnsi="Simplified Arabic" w:cs="Simplified Arabic"/>
                <w:b/>
                <w:bCs/>
                <w:rtl/>
              </w:rPr>
              <w:t>الدراسة</w:t>
            </w:r>
          </w:p>
        </w:tc>
      </w:tr>
      <w:tr w:rsidR="00794048" w:rsidRPr="00F75F86" w14:paraId="4EEDF7E8" w14:textId="7A2BA11A" w:rsidTr="008F7F03">
        <w:tc>
          <w:tcPr>
            <w:tcW w:w="0" w:type="auto"/>
          </w:tcPr>
          <w:p w14:paraId="243091CF" w14:textId="2F200053" w:rsidR="00794048" w:rsidRPr="00F75F86" w:rsidRDefault="00794048" w:rsidP="00794048">
            <w:pPr>
              <w:pStyle w:val="NormalWeb"/>
              <w:bidi/>
              <w:jc w:val="both"/>
              <w:rPr>
                <w:rFonts w:ascii="Simplified Arabic" w:hAnsi="Simplified Arabic" w:cs="Simplified Arabic"/>
                <w:rtl/>
              </w:rPr>
            </w:pPr>
            <w:r w:rsidRPr="00F75F86">
              <w:rPr>
                <w:rFonts w:ascii="Simplified Arabic" w:hAnsi="Simplified Arabic" w:cs="Simplified Arabic"/>
                <w:rtl/>
              </w:rPr>
              <w:t>بيانات تجريبية</w:t>
            </w:r>
          </w:p>
        </w:tc>
        <w:tc>
          <w:tcPr>
            <w:tcW w:w="0" w:type="auto"/>
          </w:tcPr>
          <w:p w14:paraId="278A6A86" w14:textId="7784368C" w:rsidR="00794048" w:rsidRPr="00F75F86" w:rsidRDefault="00794048" w:rsidP="00794048">
            <w:pPr>
              <w:pStyle w:val="NormalWeb"/>
              <w:bidi/>
              <w:jc w:val="both"/>
              <w:rPr>
                <w:rFonts w:ascii="Simplified Arabic" w:hAnsi="Simplified Arabic" w:cs="Simplified Arabic"/>
                <w:rtl/>
              </w:rPr>
            </w:pPr>
            <w:r w:rsidRPr="00F75F86">
              <w:rPr>
                <w:rFonts w:ascii="Simplified Arabic" w:hAnsi="Simplified Arabic" w:cs="Simplified Arabic"/>
                <w:rtl/>
              </w:rPr>
              <w:t>تحليل سلوكي</w:t>
            </w:r>
          </w:p>
        </w:tc>
        <w:tc>
          <w:tcPr>
            <w:tcW w:w="0" w:type="auto"/>
            <w:hideMark/>
          </w:tcPr>
          <w:p w14:paraId="2243F5C2" w14:textId="42829B3E" w:rsidR="00794048" w:rsidRPr="00F75F86" w:rsidRDefault="00794048" w:rsidP="00794048">
            <w:pPr>
              <w:pStyle w:val="NormalWeb"/>
              <w:bidi/>
              <w:jc w:val="both"/>
              <w:rPr>
                <w:rFonts w:ascii="Simplified Arabic" w:hAnsi="Simplified Arabic" w:cs="Simplified Arabic"/>
              </w:rPr>
            </w:pPr>
            <w:r w:rsidRPr="00F75F86">
              <w:rPr>
                <w:rFonts w:ascii="Simplified Arabic" w:hAnsi="Simplified Arabic" w:cs="Simplified Arabic"/>
                <w:rtl/>
              </w:rPr>
              <w:t>تجريبية</w:t>
            </w:r>
          </w:p>
        </w:tc>
        <w:tc>
          <w:tcPr>
            <w:tcW w:w="0" w:type="auto"/>
          </w:tcPr>
          <w:p w14:paraId="765264A4" w14:textId="594D4309" w:rsidR="00794048" w:rsidRPr="00F75F86" w:rsidRDefault="00794048" w:rsidP="00794048">
            <w:pPr>
              <w:pStyle w:val="NormalWeb"/>
              <w:bidi/>
              <w:jc w:val="both"/>
              <w:rPr>
                <w:rFonts w:ascii="Simplified Arabic" w:hAnsi="Simplified Arabic" w:cs="Simplified Arabic"/>
                <w:rtl/>
              </w:rPr>
            </w:pPr>
            <w:r w:rsidRPr="00F75F86">
              <w:rPr>
                <w:rFonts w:ascii="Simplified Arabic" w:hAnsi="Simplified Arabic" w:cs="Simplified Arabic"/>
              </w:rPr>
              <w:t>Liu (2019)</w:t>
            </w:r>
          </w:p>
        </w:tc>
      </w:tr>
      <w:tr w:rsidR="00794048" w:rsidRPr="00F75F86" w14:paraId="0E3A0BFC" w14:textId="32BBB39C" w:rsidTr="008F7F03">
        <w:tc>
          <w:tcPr>
            <w:tcW w:w="0" w:type="auto"/>
          </w:tcPr>
          <w:p w14:paraId="6D507AF4" w14:textId="79B944D1" w:rsidR="00794048" w:rsidRPr="00F75F86" w:rsidRDefault="00794048" w:rsidP="00794048">
            <w:pPr>
              <w:pStyle w:val="NormalWeb"/>
              <w:bidi/>
              <w:jc w:val="both"/>
              <w:rPr>
                <w:rFonts w:ascii="Simplified Arabic" w:hAnsi="Simplified Arabic" w:cs="Simplified Arabic"/>
                <w:rtl/>
              </w:rPr>
            </w:pPr>
            <w:r w:rsidRPr="00F75F86">
              <w:rPr>
                <w:rFonts w:ascii="Simplified Arabic" w:hAnsi="Simplified Arabic" w:cs="Simplified Arabic"/>
                <w:rtl/>
              </w:rPr>
              <w:t>بيانات أدبية</w:t>
            </w:r>
          </w:p>
        </w:tc>
        <w:tc>
          <w:tcPr>
            <w:tcW w:w="0" w:type="auto"/>
          </w:tcPr>
          <w:p w14:paraId="27A2FACC" w14:textId="262D8FD9" w:rsidR="00794048" w:rsidRPr="00F75F86" w:rsidRDefault="00794048" w:rsidP="00794048">
            <w:pPr>
              <w:pStyle w:val="NormalWeb"/>
              <w:bidi/>
              <w:jc w:val="both"/>
              <w:rPr>
                <w:rFonts w:ascii="Simplified Arabic" w:hAnsi="Simplified Arabic" w:cs="Simplified Arabic"/>
                <w:rtl/>
              </w:rPr>
            </w:pPr>
            <w:proofErr w:type="spellStart"/>
            <w:r w:rsidRPr="00F75F86">
              <w:rPr>
                <w:rFonts w:ascii="Simplified Arabic" w:hAnsi="Simplified Arabic" w:cs="Simplified Arabic"/>
              </w:rPr>
              <w:t>VOSviewer</w:t>
            </w:r>
            <w:proofErr w:type="spellEnd"/>
          </w:p>
        </w:tc>
        <w:tc>
          <w:tcPr>
            <w:tcW w:w="0" w:type="auto"/>
            <w:hideMark/>
          </w:tcPr>
          <w:p w14:paraId="7C8E1CBE" w14:textId="042557B9" w:rsidR="00794048" w:rsidRPr="00F75F86" w:rsidRDefault="00794048" w:rsidP="00794048">
            <w:pPr>
              <w:pStyle w:val="NormalWeb"/>
              <w:bidi/>
              <w:jc w:val="both"/>
              <w:rPr>
                <w:rFonts w:ascii="Simplified Arabic" w:hAnsi="Simplified Arabic" w:cs="Simplified Arabic"/>
              </w:rPr>
            </w:pPr>
            <w:r w:rsidRPr="00F75F86">
              <w:rPr>
                <w:rFonts w:ascii="Simplified Arabic" w:hAnsi="Simplified Arabic" w:cs="Simplified Arabic"/>
                <w:rtl/>
              </w:rPr>
              <w:t>مراجعة نطاقية</w:t>
            </w:r>
          </w:p>
        </w:tc>
        <w:tc>
          <w:tcPr>
            <w:tcW w:w="0" w:type="auto"/>
          </w:tcPr>
          <w:p w14:paraId="605EA9E4" w14:textId="041195CD" w:rsidR="00794048" w:rsidRPr="00F75F86" w:rsidRDefault="00794048" w:rsidP="00794048">
            <w:pPr>
              <w:pStyle w:val="NormalWeb"/>
              <w:bidi/>
              <w:jc w:val="both"/>
              <w:rPr>
                <w:rFonts w:ascii="Simplified Arabic" w:hAnsi="Simplified Arabic" w:cs="Simplified Arabic"/>
                <w:rtl/>
              </w:rPr>
            </w:pPr>
            <w:proofErr w:type="spellStart"/>
            <w:r w:rsidRPr="00F75F86">
              <w:rPr>
                <w:rFonts w:ascii="Simplified Arabic" w:hAnsi="Simplified Arabic" w:cs="Simplified Arabic"/>
              </w:rPr>
              <w:t>Ma</w:t>
            </w:r>
            <w:r w:rsidRPr="00F75F86">
              <w:rPr>
                <w:rFonts w:ascii="Cambria" w:hAnsi="Cambria" w:cs="Cambria"/>
              </w:rPr>
              <w:t>ń</w:t>
            </w:r>
            <w:r w:rsidRPr="00F75F86">
              <w:rPr>
                <w:rFonts w:ascii="Simplified Arabic" w:hAnsi="Simplified Arabic" w:cs="Simplified Arabic"/>
              </w:rPr>
              <w:t>kowski</w:t>
            </w:r>
            <w:proofErr w:type="spellEnd"/>
            <w:r w:rsidRPr="00F75F86">
              <w:rPr>
                <w:rFonts w:ascii="Simplified Arabic" w:hAnsi="Simplified Arabic" w:cs="Simplified Arabic"/>
              </w:rPr>
              <w:t xml:space="preserve"> (2024)</w:t>
            </w:r>
          </w:p>
        </w:tc>
      </w:tr>
      <w:tr w:rsidR="00794048" w:rsidRPr="00F75F86" w14:paraId="7AC26E11" w14:textId="498F3CC0" w:rsidTr="008F7F03">
        <w:tc>
          <w:tcPr>
            <w:tcW w:w="0" w:type="auto"/>
          </w:tcPr>
          <w:p w14:paraId="1B4C102B" w14:textId="53920FDE" w:rsidR="00794048" w:rsidRPr="00F75F86" w:rsidRDefault="00794048" w:rsidP="00794048">
            <w:pPr>
              <w:pStyle w:val="NormalWeb"/>
              <w:bidi/>
              <w:jc w:val="both"/>
              <w:rPr>
                <w:rFonts w:ascii="Simplified Arabic" w:hAnsi="Simplified Arabic" w:cs="Simplified Arabic"/>
                <w:rtl/>
              </w:rPr>
            </w:pPr>
            <w:r w:rsidRPr="00F75F86">
              <w:rPr>
                <w:rFonts w:ascii="Simplified Arabic" w:hAnsi="Simplified Arabic" w:cs="Simplified Arabic"/>
                <w:rtl/>
              </w:rPr>
              <w:t>مقابلات ووثائق</w:t>
            </w:r>
          </w:p>
        </w:tc>
        <w:tc>
          <w:tcPr>
            <w:tcW w:w="0" w:type="auto"/>
          </w:tcPr>
          <w:p w14:paraId="60C3A315" w14:textId="3CF43C64" w:rsidR="00794048" w:rsidRPr="00F75F86" w:rsidRDefault="00794048" w:rsidP="00794048">
            <w:pPr>
              <w:pStyle w:val="NormalWeb"/>
              <w:bidi/>
              <w:jc w:val="both"/>
              <w:rPr>
                <w:rFonts w:ascii="Simplified Arabic" w:hAnsi="Simplified Arabic" w:cs="Simplified Arabic"/>
                <w:rtl/>
              </w:rPr>
            </w:pPr>
            <w:r w:rsidRPr="00F75F86">
              <w:rPr>
                <w:rFonts w:ascii="Simplified Arabic" w:hAnsi="Simplified Arabic" w:cs="Simplified Arabic"/>
                <w:rtl/>
              </w:rPr>
              <w:t>تحليل نوعي</w:t>
            </w:r>
          </w:p>
        </w:tc>
        <w:tc>
          <w:tcPr>
            <w:tcW w:w="0" w:type="auto"/>
            <w:hideMark/>
          </w:tcPr>
          <w:p w14:paraId="37D5124A" w14:textId="327C2C7E" w:rsidR="00794048" w:rsidRPr="00F75F86" w:rsidRDefault="00794048" w:rsidP="00794048">
            <w:pPr>
              <w:pStyle w:val="NormalWeb"/>
              <w:bidi/>
              <w:jc w:val="both"/>
              <w:rPr>
                <w:rFonts w:ascii="Simplified Arabic" w:hAnsi="Simplified Arabic" w:cs="Simplified Arabic"/>
              </w:rPr>
            </w:pPr>
            <w:r w:rsidRPr="00F75F86">
              <w:rPr>
                <w:rFonts w:ascii="Simplified Arabic" w:hAnsi="Simplified Arabic" w:cs="Simplified Arabic"/>
                <w:rtl/>
              </w:rPr>
              <w:t>دراسة حالة</w:t>
            </w:r>
          </w:p>
        </w:tc>
        <w:tc>
          <w:tcPr>
            <w:tcW w:w="0" w:type="auto"/>
          </w:tcPr>
          <w:p w14:paraId="1A4F3245" w14:textId="31AC91AC" w:rsidR="00794048" w:rsidRPr="00F75F86" w:rsidRDefault="00794048" w:rsidP="00794048">
            <w:pPr>
              <w:pStyle w:val="NormalWeb"/>
              <w:bidi/>
              <w:jc w:val="both"/>
              <w:rPr>
                <w:rFonts w:ascii="Simplified Arabic" w:hAnsi="Simplified Arabic" w:cs="Simplified Arabic"/>
                <w:rtl/>
              </w:rPr>
            </w:pPr>
            <w:proofErr w:type="spellStart"/>
            <w:r w:rsidRPr="00F75F86">
              <w:rPr>
                <w:rFonts w:ascii="Simplified Arabic" w:hAnsi="Simplified Arabic" w:cs="Simplified Arabic"/>
              </w:rPr>
              <w:t>Monazzam</w:t>
            </w:r>
            <w:proofErr w:type="spellEnd"/>
            <w:r w:rsidRPr="00F75F86">
              <w:rPr>
                <w:rFonts w:ascii="Simplified Arabic" w:hAnsi="Simplified Arabic" w:cs="Simplified Arabic"/>
              </w:rPr>
              <w:t xml:space="preserve"> &amp; Crawford (2024)</w:t>
            </w:r>
          </w:p>
        </w:tc>
      </w:tr>
      <w:tr w:rsidR="00794048" w:rsidRPr="00F75F86" w14:paraId="22D87C8D" w14:textId="6B481568" w:rsidTr="008F7F03">
        <w:tc>
          <w:tcPr>
            <w:tcW w:w="0" w:type="auto"/>
          </w:tcPr>
          <w:p w14:paraId="4FAF6A62" w14:textId="2577A0ED" w:rsidR="00794048" w:rsidRPr="00F75F86" w:rsidRDefault="00794048" w:rsidP="00794048">
            <w:pPr>
              <w:pStyle w:val="NormalWeb"/>
              <w:bidi/>
              <w:jc w:val="both"/>
              <w:rPr>
                <w:rFonts w:ascii="Simplified Arabic" w:hAnsi="Simplified Arabic" w:cs="Simplified Arabic"/>
                <w:rtl/>
              </w:rPr>
            </w:pPr>
            <w:r w:rsidRPr="00F75F86">
              <w:rPr>
                <w:rFonts w:ascii="Simplified Arabic" w:hAnsi="Simplified Arabic" w:cs="Simplified Arabic"/>
                <w:rtl/>
              </w:rPr>
              <w:t>قواعد بيانات علمية</w:t>
            </w:r>
          </w:p>
        </w:tc>
        <w:tc>
          <w:tcPr>
            <w:tcW w:w="0" w:type="auto"/>
          </w:tcPr>
          <w:p w14:paraId="55D44A1A" w14:textId="00BDA9E4" w:rsidR="00794048" w:rsidRPr="00F75F86" w:rsidRDefault="00794048" w:rsidP="00794048">
            <w:pPr>
              <w:pStyle w:val="NormalWeb"/>
              <w:bidi/>
              <w:jc w:val="both"/>
              <w:rPr>
                <w:rFonts w:ascii="Simplified Arabic" w:hAnsi="Simplified Arabic" w:cs="Simplified Arabic"/>
                <w:rtl/>
              </w:rPr>
            </w:pPr>
            <w:r w:rsidRPr="00F75F86">
              <w:rPr>
                <w:rFonts w:ascii="Simplified Arabic" w:hAnsi="Simplified Arabic" w:cs="Simplified Arabic"/>
                <w:rtl/>
              </w:rPr>
              <w:t xml:space="preserve">تحليل </w:t>
            </w:r>
            <w:proofErr w:type="spellStart"/>
            <w:r w:rsidRPr="00F75F86">
              <w:rPr>
                <w:rFonts w:ascii="Simplified Arabic" w:hAnsi="Simplified Arabic" w:cs="Simplified Arabic"/>
                <w:rtl/>
              </w:rPr>
              <w:t>ببليومتري</w:t>
            </w:r>
            <w:proofErr w:type="spellEnd"/>
          </w:p>
        </w:tc>
        <w:tc>
          <w:tcPr>
            <w:tcW w:w="0" w:type="auto"/>
            <w:hideMark/>
          </w:tcPr>
          <w:p w14:paraId="3E05D962" w14:textId="4C543724" w:rsidR="00794048" w:rsidRPr="00F75F86" w:rsidRDefault="00794048" w:rsidP="00794048">
            <w:pPr>
              <w:pStyle w:val="NormalWeb"/>
              <w:bidi/>
              <w:jc w:val="both"/>
              <w:rPr>
                <w:rFonts w:ascii="Simplified Arabic" w:hAnsi="Simplified Arabic" w:cs="Simplified Arabic"/>
              </w:rPr>
            </w:pPr>
            <w:r w:rsidRPr="00F75F86">
              <w:rPr>
                <w:rFonts w:ascii="Simplified Arabic" w:hAnsi="Simplified Arabic" w:cs="Simplified Arabic"/>
                <w:rtl/>
              </w:rPr>
              <w:t>مراجعة منهجية</w:t>
            </w:r>
          </w:p>
        </w:tc>
        <w:tc>
          <w:tcPr>
            <w:tcW w:w="0" w:type="auto"/>
          </w:tcPr>
          <w:p w14:paraId="4D64DB09" w14:textId="445D2FCD" w:rsidR="00794048" w:rsidRPr="00F75F86" w:rsidRDefault="00794048" w:rsidP="00794048">
            <w:pPr>
              <w:pStyle w:val="NormalWeb"/>
              <w:keepNext/>
              <w:bidi/>
              <w:jc w:val="both"/>
              <w:rPr>
                <w:rFonts w:ascii="Simplified Arabic" w:hAnsi="Simplified Arabic" w:cs="Simplified Arabic"/>
                <w:rtl/>
              </w:rPr>
            </w:pPr>
            <w:r w:rsidRPr="00F75F86">
              <w:rPr>
                <w:rFonts w:ascii="Simplified Arabic" w:hAnsi="Simplified Arabic" w:cs="Simplified Arabic"/>
              </w:rPr>
              <w:t>Anton et al. (2025)</w:t>
            </w:r>
          </w:p>
        </w:tc>
      </w:tr>
    </w:tbl>
    <w:p w14:paraId="662EE4E4" w14:textId="40035B59" w:rsidR="00C903E6" w:rsidRPr="009D0631" w:rsidRDefault="00794048" w:rsidP="00794048">
      <w:pPr>
        <w:pStyle w:val="Caption"/>
        <w:rPr>
          <w:rFonts w:ascii="Simplified Arabic" w:eastAsia="Times New Roman" w:hAnsi="Simplified Arabic" w:cs="Simplified Arabic"/>
          <w:kern w:val="0"/>
          <w:sz w:val="28"/>
          <w:szCs w:val="28"/>
          <w14:ligatures w14:val="none"/>
        </w:rPr>
      </w:pPr>
      <w:bookmarkStart w:id="32" w:name="_Toc224522773"/>
      <w:r w:rsidRPr="009D0631">
        <w:rPr>
          <w:rFonts w:ascii="Simplified Arabic" w:hAnsi="Simplified Arabic" w:cs="Simplified Arabic"/>
          <w:rtl/>
        </w:rPr>
        <w:t xml:space="preserve">جدول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جدول_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9D0631">
        <w:rPr>
          <w:rFonts w:ascii="Simplified Arabic" w:hAnsi="Simplified Arabic" w:cs="Simplified Arabic"/>
          <w:noProof/>
          <w:rtl/>
        </w:rPr>
        <w:t>8</w:t>
      </w:r>
      <w:r w:rsidRPr="009D0631">
        <w:rPr>
          <w:rFonts w:ascii="Simplified Arabic" w:hAnsi="Simplified Arabic" w:cs="Simplified Arabic"/>
          <w:rtl/>
        </w:rPr>
        <w:fldChar w:fldCharType="end"/>
      </w:r>
      <w:r w:rsidRPr="009D0631">
        <w:rPr>
          <w:rFonts w:ascii="Simplified Arabic" w:hAnsi="Simplified Arabic" w:cs="Simplified Arabic"/>
          <w:noProof/>
          <w:rtl/>
        </w:rPr>
        <w:t xml:space="preserve"> المقارنة المنهجية بين الدراسات</w:t>
      </w:r>
      <w:bookmarkEnd w:id="32"/>
    </w:p>
    <w:p w14:paraId="44DE0274" w14:textId="066F2462" w:rsidR="00C903E6" w:rsidRPr="0099161A" w:rsidRDefault="00C903E6"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المقارنة بين نتائج الدراسات</w:t>
      </w:r>
    </w:p>
    <w:tbl>
      <w:tblPr>
        <w:tblStyle w:val="TableGrid"/>
        <w:tblW w:w="0" w:type="auto"/>
        <w:tblLook w:val="04A0" w:firstRow="1" w:lastRow="0" w:firstColumn="1" w:lastColumn="0" w:noHBand="0" w:noVBand="1"/>
      </w:tblPr>
      <w:tblGrid>
        <w:gridCol w:w="4165"/>
        <w:gridCol w:w="3179"/>
      </w:tblGrid>
      <w:tr w:rsidR="00C903E6" w:rsidRPr="00F75F86" w14:paraId="0A817261" w14:textId="31839CA2" w:rsidTr="00C903E6">
        <w:tc>
          <w:tcPr>
            <w:tcW w:w="0" w:type="auto"/>
            <w:hideMark/>
          </w:tcPr>
          <w:p w14:paraId="66CE117A" w14:textId="77777777" w:rsidR="00C903E6" w:rsidRPr="00F75F86" w:rsidRDefault="00C903E6" w:rsidP="00C903E6">
            <w:pPr>
              <w:pStyle w:val="NormalWeb"/>
              <w:bidi/>
              <w:jc w:val="both"/>
              <w:rPr>
                <w:rFonts w:ascii="Simplified Arabic" w:hAnsi="Simplified Arabic" w:cs="Simplified Arabic"/>
                <w:b/>
                <w:bCs/>
              </w:rPr>
            </w:pPr>
            <w:r w:rsidRPr="00F75F86">
              <w:rPr>
                <w:rFonts w:ascii="Simplified Arabic" w:hAnsi="Simplified Arabic" w:cs="Simplified Arabic"/>
                <w:b/>
                <w:bCs/>
                <w:rtl/>
              </w:rPr>
              <w:t>أهم النتائج</w:t>
            </w:r>
          </w:p>
        </w:tc>
        <w:tc>
          <w:tcPr>
            <w:tcW w:w="0" w:type="auto"/>
          </w:tcPr>
          <w:p w14:paraId="70D4C0B4" w14:textId="6882F135" w:rsidR="00C903E6" w:rsidRPr="00F75F86" w:rsidRDefault="00C903E6" w:rsidP="00C903E6">
            <w:pPr>
              <w:pStyle w:val="NormalWeb"/>
              <w:bidi/>
              <w:jc w:val="both"/>
              <w:rPr>
                <w:rFonts w:ascii="Simplified Arabic" w:hAnsi="Simplified Arabic" w:cs="Simplified Arabic"/>
                <w:b/>
                <w:bCs/>
                <w:rtl/>
              </w:rPr>
            </w:pPr>
            <w:r w:rsidRPr="00F75F86">
              <w:rPr>
                <w:rFonts w:ascii="Simplified Arabic" w:hAnsi="Simplified Arabic" w:cs="Simplified Arabic"/>
                <w:b/>
                <w:bCs/>
                <w:rtl/>
              </w:rPr>
              <w:t>الدراسة</w:t>
            </w:r>
          </w:p>
        </w:tc>
      </w:tr>
      <w:tr w:rsidR="00C903E6" w:rsidRPr="00F75F86" w14:paraId="49720EB3" w14:textId="649E453E" w:rsidTr="00C903E6">
        <w:tc>
          <w:tcPr>
            <w:tcW w:w="0" w:type="auto"/>
            <w:hideMark/>
          </w:tcPr>
          <w:p w14:paraId="5EAA61AD"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الثقافة التنظيمية تؤثر على فعالية إدارة المخاطر</w:t>
            </w:r>
          </w:p>
        </w:tc>
        <w:tc>
          <w:tcPr>
            <w:tcW w:w="0" w:type="auto"/>
          </w:tcPr>
          <w:p w14:paraId="4D6490D4" w14:textId="026C735F" w:rsidR="00C903E6" w:rsidRPr="00F75F86" w:rsidRDefault="00C903E6" w:rsidP="00C903E6">
            <w:pPr>
              <w:pStyle w:val="NormalWeb"/>
              <w:bidi/>
              <w:jc w:val="both"/>
              <w:rPr>
                <w:rFonts w:ascii="Simplified Arabic" w:hAnsi="Simplified Arabic" w:cs="Simplified Arabic"/>
                <w:rtl/>
              </w:rPr>
            </w:pPr>
            <w:r w:rsidRPr="00F75F86">
              <w:rPr>
                <w:rFonts w:ascii="Simplified Arabic" w:hAnsi="Simplified Arabic" w:cs="Simplified Arabic"/>
              </w:rPr>
              <w:t>Liu (2019)</w:t>
            </w:r>
          </w:p>
        </w:tc>
      </w:tr>
      <w:tr w:rsidR="00C903E6" w:rsidRPr="00F75F86" w14:paraId="072ADBD9" w14:textId="14F725CE" w:rsidTr="00C903E6">
        <w:tc>
          <w:tcPr>
            <w:tcW w:w="0" w:type="auto"/>
            <w:hideMark/>
          </w:tcPr>
          <w:p w14:paraId="2FD12FFD"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التكامل بين الاستدامة وإدارة المخاطر ما يزال محدودًا</w:t>
            </w:r>
          </w:p>
        </w:tc>
        <w:tc>
          <w:tcPr>
            <w:tcW w:w="0" w:type="auto"/>
          </w:tcPr>
          <w:p w14:paraId="0D8928CF" w14:textId="1592B352" w:rsidR="00C903E6" w:rsidRPr="00F75F86" w:rsidRDefault="00C903E6" w:rsidP="00C903E6">
            <w:pPr>
              <w:pStyle w:val="NormalWeb"/>
              <w:bidi/>
              <w:jc w:val="both"/>
              <w:rPr>
                <w:rFonts w:ascii="Simplified Arabic" w:hAnsi="Simplified Arabic" w:cs="Simplified Arabic"/>
                <w:rtl/>
              </w:rPr>
            </w:pPr>
            <w:proofErr w:type="spellStart"/>
            <w:r w:rsidRPr="00F75F86">
              <w:rPr>
                <w:rFonts w:ascii="Simplified Arabic" w:hAnsi="Simplified Arabic" w:cs="Simplified Arabic"/>
              </w:rPr>
              <w:t>Ma</w:t>
            </w:r>
            <w:r w:rsidRPr="00F75F86">
              <w:rPr>
                <w:rFonts w:ascii="Cambria" w:hAnsi="Cambria" w:cs="Cambria"/>
              </w:rPr>
              <w:t>ń</w:t>
            </w:r>
            <w:r w:rsidRPr="00F75F86">
              <w:rPr>
                <w:rFonts w:ascii="Simplified Arabic" w:hAnsi="Simplified Arabic" w:cs="Simplified Arabic"/>
              </w:rPr>
              <w:t>kowski</w:t>
            </w:r>
            <w:proofErr w:type="spellEnd"/>
            <w:r w:rsidRPr="00F75F86">
              <w:rPr>
                <w:rFonts w:ascii="Simplified Arabic" w:hAnsi="Simplified Arabic" w:cs="Simplified Arabic"/>
              </w:rPr>
              <w:t xml:space="preserve"> (2024)</w:t>
            </w:r>
          </w:p>
        </w:tc>
      </w:tr>
      <w:tr w:rsidR="00C903E6" w:rsidRPr="00F75F86" w14:paraId="524EBB23" w14:textId="7C73DD83" w:rsidTr="00C903E6">
        <w:tc>
          <w:tcPr>
            <w:tcW w:w="0" w:type="auto"/>
            <w:hideMark/>
          </w:tcPr>
          <w:p w14:paraId="5AF70A30"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إدارة المخاطر تعزز المرونة المؤسسية</w:t>
            </w:r>
          </w:p>
        </w:tc>
        <w:tc>
          <w:tcPr>
            <w:tcW w:w="0" w:type="auto"/>
          </w:tcPr>
          <w:p w14:paraId="348DC7A1" w14:textId="37F5FFEC" w:rsidR="00C903E6" w:rsidRPr="00F75F86" w:rsidRDefault="00C903E6" w:rsidP="00C903E6">
            <w:pPr>
              <w:pStyle w:val="NormalWeb"/>
              <w:bidi/>
              <w:jc w:val="both"/>
              <w:rPr>
                <w:rFonts w:ascii="Simplified Arabic" w:hAnsi="Simplified Arabic" w:cs="Simplified Arabic"/>
                <w:rtl/>
              </w:rPr>
            </w:pPr>
            <w:proofErr w:type="spellStart"/>
            <w:r w:rsidRPr="00F75F86">
              <w:rPr>
                <w:rFonts w:ascii="Simplified Arabic" w:hAnsi="Simplified Arabic" w:cs="Simplified Arabic"/>
              </w:rPr>
              <w:t>Monazzam</w:t>
            </w:r>
            <w:proofErr w:type="spellEnd"/>
            <w:r w:rsidRPr="00F75F86">
              <w:rPr>
                <w:rFonts w:ascii="Simplified Arabic" w:hAnsi="Simplified Arabic" w:cs="Simplified Arabic"/>
              </w:rPr>
              <w:t xml:space="preserve"> &amp; Crawford (2024)</w:t>
            </w:r>
          </w:p>
        </w:tc>
      </w:tr>
      <w:tr w:rsidR="00C903E6" w:rsidRPr="00F75F86" w14:paraId="70C10B7F" w14:textId="6FA33B38" w:rsidTr="00C903E6">
        <w:tc>
          <w:tcPr>
            <w:tcW w:w="0" w:type="auto"/>
            <w:hideMark/>
          </w:tcPr>
          <w:p w14:paraId="67638A64"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إدارة المخاطر ترتبط بتحسن الأداء المالي</w:t>
            </w:r>
          </w:p>
        </w:tc>
        <w:tc>
          <w:tcPr>
            <w:tcW w:w="0" w:type="auto"/>
          </w:tcPr>
          <w:p w14:paraId="5CBB1ADE" w14:textId="7367D4E0" w:rsidR="00C903E6" w:rsidRPr="00F75F86" w:rsidRDefault="00C903E6" w:rsidP="00C903E6">
            <w:pPr>
              <w:pStyle w:val="NormalWeb"/>
              <w:keepNext/>
              <w:bidi/>
              <w:jc w:val="both"/>
              <w:rPr>
                <w:rFonts w:ascii="Simplified Arabic" w:hAnsi="Simplified Arabic" w:cs="Simplified Arabic"/>
                <w:rtl/>
              </w:rPr>
            </w:pPr>
            <w:r w:rsidRPr="00F75F86">
              <w:rPr>
                <w:rFonts w:ascii="Simplified Arabic" w:hAnsi="Simplified Arabic" w:cs="Simplified Arabic"/>
              </w:rPr>
              <w:t>Anton et al. (2025)</w:t>
            </w:r>
          </w:p>
        </w:tc>
      </w:tr>
    </w:tbl>
    <w:p w14:paraId="38E2F9ED" w14:textId="312AAA1E" w:rsidR="00C903E6" w:rsidRPr="009D0631" w:rsidRDefault="00C903E6" w:rsidP="00C903E6">
      <w:pPr>
        <w:pStyle w:val="Caption"/>
        <w:rPr>
          <w:rFonts w:ascii="Simplified Arabic" w:eastAsia="Times New Roman" w:hAnsi="Simplified Arabic" w:cs="Simplified Arabic"/>
          <w:kern w:val="0"/>
          <w:sz w:val="28"/>
          <w:szCs w:val="28"/>
          <w14:ligatures w14:val="none"/>
        </w:rPr>
      </w:pPr>
      <w:bookmarkStart w:id="33" w:name="_Toc224522774"/>
      <w:r w:rsidRPr="009D0631">
        <w:rPr>
          <w:rFonts w:ascii="Simplified Arabic" w:hAnsi="Simplified Arabic" w:cs="Simplified Arabic"/>
          <w:rtl/>
        </w:rPr>
        <w:t xml:space="preserve">جدول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جدول_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9D0631">
        <w:rPr>
          <w:rFonts w:ascii="Simplified Arabic" w:hAnsi="Simplified Arabic" w:cs="Simplified Arabic"/>
          <w:noProof/>
          <w:rtl/>
        </w:rPr>
        <w:t>9</w:t>
      </w:r>
      <w:r w:rsidRPr="009D0631">
        <w:rPr>
          <w:rFonts w:ascii="Simplified Arabic" w:hAnsi="Simplified Arabic" w:cs="Simplified Arabic"/>
          <w:rtl/>
        </w:rPr>
        <w:fldChar w:fldCharType="end"/>
      </w:r>
      <w:r w:rsidRPr="009D0631">
        <w:rPr>
          <w:rFonts w:ascii="Simplified Arabic" w:hAnsi="Simplified Arabic" w:cs="Simplified Arabic"/>
          <w:noProof/>
          <w:rtl/>
        </w:rPr>
        <w:t xml:space="preserve"> مقارنة نتائج الدراسات السابقة</w:t>
      </w:r>
      <w:bookmarkEnd w:id="33"/>
    </w:p>
    <w:p w14:paraId="48D1F775" w14:textId="77777777" w:rsidR="00C903E6" w:rsidRPr="009D0631" w:rsidRDefault="00C903E6" w:rsidP="00C903E6">
      <w:pPr>
        <w:pStyle w:val="NormalWeb"/>
        <w:keepNext/>
        <w:bidi/>
        <w:jc w:val="both"/>
        <w:rPr>
          <w:rFonts w:ascii="Simplified Arabic" w:hAnsi="Simplified Arabic" w:cs="Simplified Arabic"/>
        </w:rPr>
      </w:pPr>
      <w:r w:rsidRPr="009D0631">
        <w:rPr>
          <w:rFonts w:ascii="Simplified Arabic" w:hAnsi="Simplified Arabic" w:cs="Simplified Arabic"/>
          <w:noProof/>
          <w:sz w:val="28"/>
          <w:szCs w:val="28"/>
          <w:rtl/>
        </w:rPr>
        <w:drawing>
          <wp:inline distT="0" distB="0" distL="0" distR="0" wp14:anchorId="411BE096" wp14:editId="643EB29E">
            <wp:extent cx="5608320" cy="1982470"/>
            <wp:effectExtent l="0" t="0" r="0" b="0"/>
            <wp:docPr id="560827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827027" name=""/>
                    <pic:cNvPicPr/>
                  </pic:nvPicPr>
                  <pic:blipFill>
                    <a:blip r:embed="rId14"/>
                    <a:stretch>
                      <a:fillRect/>
                    </a:stretch>
                  </pic:blipFill>
                  <pic:spPr>
                    <a:xfrm>
                      <a:off x="0" y="0"/>
                      <a:ext cx="5608320" cy="1982470"/>
                    </a:xfrm>
                    <a:prstGeom prst="rect">
                      <a:avLst/>
                    </a:prstGeom>
                  </pic:spPr>
                </pic:pic>
              </a:graphicData>
            </a:graphic>
          </wp:inline>
        </w:drawing>
      </w:r>
    </w:p>
    <w:p w14:paraId="22B14428" w14:textId="79E801FD" w:rsidR="00C903E6" w:rsidRPr="009D0631" w:rsidRDefault="00C903E6" w:rsidP="00C903E6">
      <w:pPr>
        <w:pStyle w:val="Caption"/>
        <w:jc w:val="both"/>
        <w:rPr>
          <w:rFonts w:ascii="Simplified Arabic" w:eastAsia="Times New Roman" w:hAnsi="Simplified Arabic" w:cs="Simplified Arabic"/>
          <w:kern w:val="0"/>
          <w:sz w:val="28"/>
          <w:szCs w:val="28"/>
          <w14:ligatures w14:val="none"/>
        </w:rPr>
      </w:pPr>
      <w:bookmarkStart w:id="34" w:name="_Toc224522804"/>
      <w:r w:rsidRPr="009D0631">
        <w:rPr>
          <w:rFonts w:ascii="Simplified Arabic" w:hAnsi="Simplified Arabic" w:cs="Simplified Arabic"/>
          <w:rtl/>
        </w:rPr>
        <w:t xml:space="preserve">شكل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شكل_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1963B4" w:rsidRPr="009D0631">
        <w:rPr>
          <w:rFonts w:ascii="Simplified Arabic" w:hAnsi="Simplified Arabic" w:cs="Simplified Arabic"/>
          <w:noProof/>
          <w:rtl/>
        </w:rPr>
        <w:t>6</w:t>
      </w:r>
      <w:r w:rsidRPr="009D0631">
        <w:rPr>
          <w:rFonts w:ascii="Simplified Arabic" w:hAnsi="Simplified Arabic" w:cs="Simplified Arabic"/>
          <w:rtl/>
        </w:rPr>
        <w:fldChar w:fldCharType="end"/>
      </w:r>
      <w:r w:rsidRPr="009D0631">
        <w:rPr>
          <w:rFonts w:ascii="Simplified Arabic" w:hAnsi="Simplified Arabic" w:cs="Simplified Arabic"/>
          <w:noProof/>
          <w:rtl/>
        </w:rPr>
        <w:t xml:space="preserve"> العلاقة بين إدارة المخاطر المؤسسية والاستدامة وفق الدراسات السابقة</w:t>
      </w:r>
      <w:bookmarkEnd w:id="34"/>
    </w:p>
    <w:p w14:paraId="0590766C" w14:textId="221D20E0" w:rsidR="00C903E6" w:rsidRPr="0099161A" w:rsidRDefault="00C903E6"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الفجوة البحثية</w:t>
      </w:r>
    </w:p>
    <w:p w14:paraId="121BB014"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على الرغم من أن الدراسات السابقة قدمت إسهامات مهمة في فهم العلاقة بين إدارة المخاطر المؤسسية والاستدامة المؤسسية، إلا أن هناك عددًا من الفجوات البحثية التي ما تزال بحاجة إلى المزيد من الدراسة</w:t>
      </w:r>
      <w:r w:rsidRPr="00F75F86">
        <w:rPr>
          <w:rFonts w:ascii="Simplified Arabic" w:hAnsi="Simplified Arabic" w:cs="Simplified Arabic"/>
        </w:rPr>
        <w:t>.</w:t>
      </w:r>
    </w:p>
    <w:p w14:paraId="4B3EB480"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أولًا، ركزت معظم الدراسات السابقة على البيئات المؤسسية في الدول المتقدمة، بينما لا تزال الدراسات التي تناولت هذه العلاقة في الدول النامية أو في منطقة الشرق الأوسط محدودة</w:t>
      </w:r>
      <w:r w:rsidRPr="00F75F86">
        <w:rPr>
          <w:rFonts w:ascii="Simplified Arabic" w:hAnsi="Simplified Arabic" w:cs="Simplified Arabic"/>
        </w:rPr>
        <w:t>.</w:t>
      </w:r>
    </w:p>
    <w:p w14:paraId="3F9F660C"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ثانيًا، اعتمدت العديد من الدراسات السابقة على مراجعات أدبية أو دراسات حالة نوعية، في حين أن الدراسات الميدانية الكمية التي تعتمد على تحليل البيانات الإحصائية ما تزال قليلة</w:t>
      </w:r>
      <w:r w:rsidRPr="00F75F86">
        <w:rPr>
          <w:rFonts w:ascii="Simplified Arabic" w:hAnsi="Simplified Arabic" w:cs="Simplified Arabic"/>
        </w:rPr>
        <w:t>.</w:t>
      </w:r>
    </w:p>
    <w:p w14:paraId="611AA224" w14:textId="77777777" w:rsidR="00C903E6"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lastRenderedPageBreak/>
        <w:t>ثالثًا، لا تزال الأدبيات الحالية تفتقر إلى نماذج تطبيقية واضحة تساعد المؤسسات على دمج إدارة المخاطر المؤسسية ضمن استراتيجيات الاستدامة بطريقة عملية</w:t>
      </w:r>
      <w:r w:rsidRPr="00F75F86">
        <w:rPr>
          <w:rFonts w:ascii="Simplified Arabic" w:hAnsi="Simplified Arabic" w:cs="Simplified Arabic"/>
        </w:rPr>
        <w:t>.</w:t>
      </w:r>
    </w:p>
    <w:p w14:paraId="55CB195E" w14:textId="1C34D6D1" w:rsidR="005740FD" w:rsidRPr="00F75F86" w:rsidRDefault="00C903E6" w:rsidP="00C903E6">
      <w:pPr>
        <w:pStyle w:val="NormalWeb"/>
        <w:bidi/>
        <w:jc w:val="both"/>
        <w:rPr>
          <w:rFonts w:ascii="Simplified Arabic" w:hAnsi="Simplified Arabic" w:cs="Simplified Arabic"/>
        </w:rPr>
      </w:pPr>
      <w:r w:rsidRPr="00F75F86">
        <w:rPr>
          <w:rFonts w:ascii="Simplified Arabic" w:hAnsi="Simplified Arabic" w:cs="Simplified Arabic"/>
          <w:rtl/>
        </w:rPr>
        <w:t xml:space="preserve">وانطلاقًا من ذلك، يسعى البحث الحالي إلى سد هذه الفجوة من خلال تحليل العلاقة بين إدارة المخاطر المؤسسية واستدامة الأعمال باستخدام منهجية ميدانية تعتمد على </w:t>
      </w:r>
      <w:proofErr w:type="gramStart"/>
      <w:r w:rsidRPr="00F75F86">
        <w:rPr>
          <w:rFonts w:ascii="Simplified Arabic" w:hAnsi="Simplified Arabic" w:cs="Simplified Arabic"/>
          <w:rtl/>
        </w:rPr>
        <w:t>الاستبيان</w:t>
      </w:r>
      <w:proofErr w:type="gramEnd"/>
      <w:r w:rsidRPr="00F75F86">
        <w:rPr>
          <w:rFonts w:ascii="Simplified Arabic" w:hAnsi="Simplified Arabic" w:cs="Simplified Arabic"/>
          <w:rtl/>
        </w:rPr>
        <w:t xml:space="preserve"> والتحليل الإحصائي للبيانات</w:t>
      </w:r>
      <w:r w:rsidRPr="00F75F86">
        <w:rPr>
          <w:rFonts w:ascii="Simplified Arabic" w:hAnsi="Simplified Arabic" w:cs="Simplified Arabic"/>
        </w:rPr>
        <w:t>.</w:t>
      </w:r>
    </w:p>
    <w:p w14:paraId="3221C1AF" w14:textId="77777777" w:rsidR="005740FD" w:rsidRPr="00F75F86" w:rsidRDefault="005740FD">
      <w:pPr>
        <w:bidi w:val="0"/>
        <w:rPr>
          <w:rFonts w:ascii="Simplified Arabic" w:eastAsia="Times New Roman" w:hAnsi="Simplified Arabic" w:cs="Simplified Arabic"/>
          <w:kern w:val="0"/>
          <w:sz w:val="24"/>
          <w:szCs w:val="24"/>
          <w14:ligatures w14:val="none"/>
        </w:rPr>
      </w:pPr>
      <w:r w:rsidRPr="00F75F86">
        <w:rPr>
          <w:rFonts w:ascii="Simplified Arabic" w:hAnsi="Simplified Arabic" w:cs="Simplified Arabic"/>
          <w:sz w:val="24"/>
          <w:szCs w:val="24"/>
        </w:rPr>
        <w:br w:type="page"/>
      </w:r>
    </w:p>
    <w:p w14:paraId="3B975056" w14:textId="77777777" w:rsidR="00E93237" w:rsidRDefault="00E93237"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72CEAD65"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6F5B2763"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653A4F71"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5A5B3986"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2B73533D"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318E9687" w14:textId="024D2035" w:rsidR="005740FD" w:rsidRPr="00F75F86" w:rsidRDefault="005740FD"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35" w:name="_Toc224523074"/>
      <w:r w:rsidRPr="00F75F86">
        <w:rPr>
          <w:rFonts w:ascii="Simplified Arabic" w:eastAsia="Times New Roman" w:hAnsi="Simplified Arabic" w:cs="Simplified Arabic"/>
          <w:b/>
          <w:bCs/>
          <w:kern w:val="36"/>
          <w:sz w:val="48"/>
          <w:szCs w:val="48"/>
          <w:rtl/>
          <w14:ligatures w14:val="none"/>
        </w:rPr>
        <w:t>الفصل الثامن</w:t>
      </w:r>
      <w:bookmarkEnd w:id="35"/>
    </w:p>
    <w:p w14:paraId="4631822C" w14:textId="0E23C9D4" w:rsidR="00E93237" w:rsidRDefault="005740FD"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bookmarkStart w:id="36" w:name="_Toc224523075"/>
      <w:r w:rsidRPr="00F75F86">
        <w:rPr>
          <w:rFonts w:ascii="Simplified Arabic" w:eastAsia="Times New Roman" w:hAnsi="Simplified Arabic" w:cs="Simplified Arabic"/>
          <w:b/>
          <w:bCs/>
          <w:kern w:val="36"/>
          <w:sz w:val="48"/>
          <w:szCs w:val="48"/>
          <w:rtl/>
          <w14:ligatures w14:val="none"/>
        </w:rPr>
        <w:t>المنطلقات النظرية للدراسة</w:t>
      </w:r>
      <w:bookmarkEnd w:id="36"/>
    </w:p>
    <w:p w14:paraId="0E027C72" w14:textId="77777777" w:rsidR="00E93237" w:rsidRDefault="00E93237">
      <w:pPr>
        <w:bidi w:val="0"/>
        <w:rPr>
          <w:rFonts w:ascii="Simplified Arabic" w:eastAsia="Times New Roman" w:hAnsi="Simplified Arabic" w:cs="Simplified Arabic"/>
          <w:b/>
          <w:bCs/>
          <w:kern w:val="36"/>
          <w:sz w:val="48"/>
          <w:szCs w:val="48"/>
          <w:rtl/>
          <w14:ligatures w14:val="none"/>
        </w:rPr>
      </w:pPr>
      <w:r>
        <w:rPr>
          <w:rFonts w:ascii="Simplified Arabic" w:eastAsia="Times New Roman" w:hAnsi="Simplified Arabic" w:cs="Simplified Arabic"/>
          <w:b/>
          <w:bCs/>
          <w:kern w:val="36"/>
          <w:sz w:val="48"/>
          <w:szCs w:val="48"/>
          <w:rtl/>
          <w14:ligatures w14:val="none"/>
        </w:rPr>
        <w:br w:type="page"/>
      </w:r>
    </w:p>
    <w:p w14:paraId="7C02AFEB" w14:textId="77777777" w:rsidR="005740FD" w:rsidRPr="00F75F86" w:rsidRDefault="005740FD"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p>
    <w:p w14:paraId="03526D54" w14:textId="77777777" w:rsidR="0099161A" w:rsidRPr="0099161A" w:rsidRDefault="0099161A" w:rsidP="0099161A">
      <w:pPr>
        <w:pStyle w:val="ListParagraph"/>
        <w:numPr>
          <w:ilvl w:val="0"/>
          <w:numId w:val="23"/>
        </w:numPr>
        <w:spacing w:before="100" w:beforeAutospacing="1" w:after="100" w:afterAutospacing="1" w:line="240" w:lineRule="auto"/>
        <w:contextualSpacing w:val="0"/>
        <w:jc w:val="both"/>
        <w:rPr>
          <w:rFonts w:ascii="Simplified Arabic" w:eastAsia="Times New Roman" w:hAnsi="Simplified Arabic" w:cs="Simplified Arabic"/>
          <w:b/>
          <w:bCs/>
          <w:vanish/>
          <w:kern w:val="0"/>
          <w:sz w:val="36"/>
          <w:szCs w:val="36"/>
          <w14:ligatures w14:val="none"/>
        </w:rPr>
      </w:pPr>
    </w:p>
    <w:p w14:paraId="745BB69C" w14:textId="0C38DFEC" w:rsidR="005740FD" w:rsidRPr="0099161A" w:rsidRDefault="005740FD"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تمهيد</w:t>
      </w:r>
    </w:p>
    <w:p w14:paraId="7D797CB3" w14:textId="77777777" w:rsidR="005740FD" w:rsidRPr="00F75F86" w:rsidRDefault="005740FD" w:rsidP="005740FD">
      <w:pPr>
        <w:pStyle w:val="NormalWeb"/>
        <w:bidi/>
        <w:jc w:val="both"/>
        <w:rPr>
          <w:rFonts w:ascii="Simplified Arabic" w:hAnsi="Simplified Arabic" w:cs="Simplified Arabic"/>
        </w:rPr>
      </w:pPr>
      <w:r w:rsidRPr="00F75F86">
        <w:rPr>
          <w:rFonts w:ascii="Simplified Arabic" w:hAnsi="Simplified Arabic" w:cs="Simplified Arabic"/>
          <w:rtl/>
        </w:rPr>
        <w:t>تمثل المنطلقات النظرية أحد المكونات الأساسية في البحوث العلمية، حيث تسهم في بناء الإطار المفاهيمي للدراسة وتوضيح الأسس العلمية التي يستند إليها الباحث في تفسير الظاهرة محل الدراسة. كما تساعد المنطلقات النظرية في توجيه عملية تحليل البيانات وتفسير النتائج في ضوء المفاهيم والنظريات المعتمدة في الأدبيات العلمية</w:t>
      </w:r>
      <w:r w:rsidRPr="00F75F86">
        <w:rPr>
          <w:rFonts w:ascii="Simplified Arabic" w:hAnsi="Simplified Arabic" w:cs="Simplified Arabic"/>
        </w:rPr>
        <w:t>.</w:t>
      </w:r>
    </w:p>
    <w:p w14:paraId="38B1CCF3" w14:textId="77777777" w:rsidR="005740FD" w:rsidRPr="00F75F86" w:rsidRDefault="005740FD" w:rsidP="005740FD">
      <w:pPr>
        <w:pStyle w:val="NormalWeb"/>
        <w:bidi/>
        <w:jc w:val="both"/>
        <w:rPr>
          <w:rFonts w:ascii="Simplified Arabic" w:hAnsi="Simplified Arabic" w:cs="Simplified Arabic"/>
        </w:rPr>
      </w:pPr>
      <w:r w:rsidRPr="00F75F86">
        <w:rPr>
          <w:rFonts w:ascii="Simplified Arabic" w:hAnsi="Simplified Arabic" w:cs="Simplified Arabic"/>
          <w:rtl/>
        </w:rPr>
        <w:t xml:space="preserve">وفي سياق هذه الدراسة، التي تهدف إلى تحليل العلاقة بين </w:t>
      </w:r>
      <w:r w:rsidRPr="00F75F86">
        <w:rPr>
          <w:rFonts w:ascii="Simplified Arabic" w:hAnsi="Simplified Arabic" w:cs="Simplified Arabic"/>
          <w:b/>
          <w:bCs/>
          <w:rtl/>
        </w:rPr>
        <w:t>إدارة المخاطر المؤسسية واستدامة الأعمال</w:t>
      </w:r>
      <w:r w:rsidRPr="00F75F86">
        <w:rPr>
          <w:rFonts w:ascii="Simplified Arabic" w:hAnsi="Simplified Arabic" w:cs="Simplified Arabic"/>
          <w:rtl/>
        </w:rPr>
        <w:t>، فإن فهم هذه العلاقة يتطلب الرجوع إلى مجموعة من الأطر النظرية والنماذج المفاهيمية التي تناولت موضوع إدارة المخاطر والاستدامة المؤسسية. وتشير الأدبيات الحديثة إلى أن إدارة المخاطر المؤسسية أصبحت عنصرًا أساسيًا في الاستراتيجيات التنظيمية الحديثة، حيث تساعد المؤسسات على تحديد المخاطر المحتملة وتقييمها وإدارتها بطريقة منهجية تدعم تحقيق الأهداف الاستراتيجية وتحافظ على استمرارية الأعمال</w:t>
      </w:r>
      <w:r w:rsidRPr="00F75F86">
        <w:rPr>
          <w:rFonts w:ascii="Simplified Arabic" w:hAnsi="Simplified Arabic" w:cs="Simplified Arabic"/>
        </w:rPr>
        <w:t>.</w:t>
      </w:r>
    </w:p>
    <w:p w14:paraId="18104BBD" w14:textId="77777777" w:rsidR="005740FD" w:rsidRPr="00F75F86" w:rsidRDefault="005740FD" w:rsidP="005740FD">
      <w:pPr>
        <w:pStyle w:val="NormalWeb"/>
        <w:bidi/>
        <w:jc w:val="both"/>
        <w:rPr>
          <w:rFonts w:ascii="Simplified Arabic" w:hAnsi="Simplified Arabic" w:cs="Simplified Arabic"/>
        </w:rPr>
      </w:pPr>
      <w:r w:rsidRPr="00F75F86">
        <w:rPr>
          <w:rFonts w:ascii="Simplified Arabic" w:hAnsi="Simplified Arabic" w:cs="Simplified Arabic"/>
          <w:rtl/>
        </w:rPr>
        <w:t xml:space="preserve">وقد تطورت العديد من الأطر والنماذج النظرية التي تفسر كيفية تطبيق إدارة المخاطر داخل المؤسسات، ومن أبرز هذه الأطر </w:t>
      </w:r>
      <w:r w:rsidRPr="00F75F86">
        <w:rPr>
          <w:rFonts w:ascii="Simplified Arabic" w:hAnsi="Simplified Arabic" w:cs="Simplified Arabic"/>
          <w:b/>
          <w:bCs/>
          <w:rtl/>
        </w:rPr>
        <w:t>إطار</w:t>
      </w:r>
      <w:r w:rsidRPr="00F75F86">
        <w:rPr>
          <w:rFonts w:ascii="Simplified Arabic" w:hAnsi="Simplified Arabic" w:cs="Simplified Arabic"/>
          <w:b/>
          <w:bCs/>
        </w:rPr>
        <w:t xml:space="preserve"> COSO </w:t>
      </w:r>
      <w:r w:rsidRPr="00F75F86">
        <w:rPr>
          <w:rFonts w:ascii="Simplified Arabic" w:hAnsi="Simplified Arabic" w:cs="Simplified Arabic"/>
          <w:b/>
          <w:bCs/>
          <w:rtl/>
        </w:rPr>
        <w:t>لإدارة المخاطر المؤسسية</w:t>
      </w:r>
      <w:r w:rsidRPr="00F75F86">
        <w:rPr>
          <w:rFonts w:ascii="Simplified Arabic" w:hAnsi="Simplified Arabic" w:cs="Simplified Arabic"/>
          <w:rtl/>
        </w:rPr>
        <w:t xml:space="preserve">، ومعيار </w:t>
      </w:r>
      <w:r w:rsidRPr="00F75F86">
        <w:rPr>
          <w:rFonts w:ascii="Simplified Arabic" w:hAnsi="Simplified Arabic" w:cs="Simplified Arabic"/>
          <w:b/>
          <w:bCs/>
        </w:rPr>
        <w:t xml:space="preserve">ISO 31000 </w:t>
      </w:r>
      <w:r w:rsidRPr="00F75F86">
        <w:rPr>
          <w:rFonts w:ascii="Simplified Arabic" w:hAnsi="Simplified Arabic" w:cs="Simplified Arabic"/>
          <w:b/>
          <w:bCs/>
          <w:rtl/>
        </w:rPr>
        <w:t>لإدارة المخاطر</w:t>
      </w:r>
      <w:r w:rsidRPr="00F75F86">
        <w:rPr>
          <w:rFonts w:ascii="Simplified Arabic" w:hAnsi="Simplified Arabic" w:cs="Simplified Arabic"/>
          <w:rtl/>
        </w:rPr>
        <w:t xml:space="preserve">، إضافة إلى النظريات المرتبطة بالاستدامة المؤسسية وإدارة </w:t>
      </w:r>
      <w:proofErr w:type="gramStart"/>
      <w:r w:rsidRPr="00F75F86">
        <w:rPr>
          <w:rFonts w:ascii="Simplified Arabic" w:hAnsi="Simplified Arabic" w:cs="Simplified Arabic"/>
          <w:rtl/>
        </w:rPr>
        <w:t>مخاطر</w:t>
      </w:r>
      <w:proofErr w:type="gramEnd"/>
      <w:r w:rsidRPr="00F75F86">
        <w:rPr>
          <w:rFonts w:ascii="Simplified Arabic" w:hAnsi="Simplified Arabic" w:cs="Simplified Arabic"/>
          <w:rtl/>
        </w:rPr>
        <w:t xml:space="preserve"> الاستدامة مثل إطار </w:t>
      </w:r>
      <w:r w:rsidRPr="00F75F86">
        <w:rPr>
          <w:rFonts w:ascii="Simplified Arabic" w:hAnsi="Simplified Arabic" w:cs="Simplified Arabic"/>
          <w:b/>
          <w:bCs/>
        </w:rPr>
        <w:t>ESG</w:t>
      </w:r>
      <w:r w:rsidRPr="00F75F86">
        <w:rPr>
          <w:rFonts w:ascii="Simplified Arabic" w:hAnsi="Simplified Arabic" w:cs="Simplified Arabic"/>
        </w:rPr>
        <w:t xml:space="preserve">. </w:t>
      </w:r>
      <w:r w:rsidRPr="00F75F86">
        <w:rPr>
          <w:rFonts w:ascii="Simplified Arabic" w:hAnsi="Simplified Arabic" w:cs="Simplified Arabic"/>
          <w:rtl/>
        </w:rPr>
        <w:t>ويعرض هذا الفصل أهم هذه الأطر النظرية التي تشكل الأساس العلمي للدراسة الحالية</w:t>
      </w:r>
      <w:r w:rsidRPr="00F75F86">
        <w:rPr>
          <w:rFonts w:ascii="Simplified Arabic" w:hAnsi="Simplified Arabic" w:cs="Simplified Arabic"/>
        </w:rPr>
        <w:t>.</w:t>
      </w:r>
    </w:p>
    <w:p w14:paraId="443653BF" w14:textId="669C2791" w:rsidR="005740FD" w:rsidRPr="00F75F86" w:rsidRDefault="005740FD" w:rsidP="005740FD">
      <w:pPr>
        <w:pStyle w:val="NormalWeb"/>
        <w:bidi/>
        <w:jc w:val="both"/>
        <w:rPr>
          <w:rFonts w:ascii="Simplified Arabic" w:hAnsi="Simplified Arabic" w:cs="Simplified Arabic"/>
        </w:rPr>
      </w:pPr>
    </w:p>
    <w:p w14:paraId="7337A82A" w14:textId="47B8C0A4" w:rsidR="005740FD" w:rsidRPr="0099161A" w:rsidRDefault="005740FD"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مفهوم إدارة المخاطر المؤسسية</w:t>
      </w:r>
    </w:p>
    <w:p w14:paraId="393B5509" w14:textId="77777777" w:rsidR="005740FD" w:rsidRPr="00F75F86" w:rsidRDefault="005740FD" w:rsidP="005740FD">
      <w:pPr>
        <w:pStyle w:val="NormalWeb"/>
        <w:bidi/>
        <w:jc w:val="both"/>
        <w:rPr>
          <w:rFonts w:ascii="Simplified Arabic" w:hAnsi="Simplified Arabic" w:cs="Simplified Arabic"/>
        </w:rPr>
      </w:pPr>
      <w:r w:rsidRPr="00F75F86">
        <w:rPr>
          <w:rFonts w:ascii="Simplified Arabic" w:hAnsi="Simplified Arabic" w:cs="Simplified Arabic"/>
          <w:rtl/>
        </w:rPr>
        <w:t>تشير إدارة المخاطر المؤسسية إلى مجموعة العمليات والآليات التي تعتمدها المؤسسات لتحديد المخاطر المحتملة التي قد تواجهها، وتحليلها، وتقييم تأثيرها على تحقيق الأهداف التنظيمية، ومن ثم تطوير الاستراتيجيات المناسبة للتعامل معها. وقد أصبحت إدارة المخاطر المؤسسية أحد المكونات الأساسية في أنظمة الحوكمة المؤسسية الحديثة، حيث تساعد المؤسسات على التعامل مع بيئات الأعمال المعقدة والمتغيرة</w:t>
      </w:r>
      <w:r w:rsidRPr="00F75F86">
        <w:rPr>
          <w:rFonts w:ascii="Simplified Arabic" w:hAnsi="Simplified Arabic" w:cs="Simplified Arabic"/>
        </w:rPr>
        <w:t>.</w:t>
      </w:r>
    </w:p>
    <w:p w14:paraId="343A04D3" w14:textId="77777777" w:rsidR="005740FD" w:rsidRPr="00F75F86" w:rsidRDefault="005740FD" w:rsidP="005740FD">
      <w:pPr>
        <w:pStyle w:val="NoSpacing"/>
        <w:rPr>
          <w:rFonts w:ascii="Simplified Arabic" w:hAnsi="Simplified Arabic" w:cs="Simplified Arabic"/>
          <w:sz w:val="24"/>
          <w:szCs w:val="24"/>
        </w:rPr>
      </w:pPr>
      <w:r w:rsidRPr="00F75F86">
        <w:rPr>
          <w:rFonts w:ascii="Simplified Arabic" w:hAnsi="Simplified Arabic" w:cs="Simplified Arabic"/>
          <w:sz w:val="24"/>
          <w:szCs w:val="24"/>
          <w:rtl/>
        </w:rPr>
        <w:t xml:space="preserve">ويعرف </w:t>
      </w:r>
      <w:r w:rsidRPr="00F75F86">
        <w:rPr>
          <w:rFonts w:ascii="Simplified Arabic" w:hAnsi="Simplified Arabic" w:cs="Simplified Arabic"/>
          <w:b/>
          <w:bCs/>
          <w:sz w:val="24"/>
          <w:szCs w:val="24"/>
        </w:rPr>
        <w:t>Committee of Sponsoring Organizations of the Treadway Commission (COSO)</w:t>
      </w:r>
      <w:r w:rsidRPr="00F75F86">
        <w:rPr>
          <w:rFonts w:ascii="Simplified Arabic" w:hAnsi="Simplified Arabic" w:cs="Simplified Arabic"/>
          <w:sz w:val="24"/>
          <w:szCs w:val="24"/>
        </w:rPr>
        <w:t xml:space="preserve"> </w:t>
      </w:r>
      <w:r w:rsidRPr="00F75F86">
        <w:rPr>
          <w:rFonts w:ascii="Simplified Arabic" w:hAnsi="Simplified Arabic" w:cs="Simplified Arabic"/>
          <w:sz w:val="24"/>
          <w:szCs w:val="24"/>
          <w:rtl/>
        </w:rPr>
        <w:t>إدارة المخاطر المؤسسية بأنها عملية منهجية يتم من خلالها تحديد المخاطر التي قد تؤثر في تحقيق أهداف المؤسسة، وتقييمها وإدارتها ضمن إطار متكامل يهدف إلى تحسين اتخاذ القرار وتعزيز الأداء المؤسسي</w:t>
      </w:r>
      <w:r w:rsidRPr="00F75F86">
        <w:rPr>
          <w:rFonts w:ascii="Simplified Arabic" w:hAnsi="Simplified Arabic" w:cs="Simplified Arabic"/>
          <w:sz w:val="24"/>
          <w:szCs w:val="24"/>
        </w:rPr>
        <w:t>. [1]</w:t>
      </w:r>
    </w:p>
    <w:p w14:paraId="30D7E23A" w14:textId="77777777" w:rsidR="005740FD" w:rsidRPr="00F75F86" w:rsidRDefault="005740FD" w:rsidP="005740FD">
      <w:pPr>
        <w:pStyle w:val="NormalWeb"/>
        <w:bidi/>
        <w:jc w:val="both"/>
        <w:rPr>
          <w:rFonts w:ascii="Simplified Arabic" w:hAnsi="Simplified Arabic" w:cs="Simplified Arabic"/>
        </w:rPr>
      </w:pPr>
      <w:r w:rsidRPr="00F75F86">
        <w:rPr>
          <w:rFonts w:ascii="Simplified Arabic" w:hAnsi="Simplified Arabic" w:cs="Simplified Arabic"/>
          <w:rtl/>
        </w:rPr>
        <w:t xml:space="preserve">كما يشير معيار </w:t>
      </w:r>
      <w:r w:rsidRPr="00F75F86">
        <w:rPr>
          <w:rFonts w:ascii="Simplified Arabic" w:hAnsi="Simplified Arabic" w:cs="Simplified Arabic"/>
          <w:b/>
          <w:bCs/>
        </w:rPr>
        <w:t>ISO 31000</w:t>
      </w:r>
      <w:r w:rsidRPr="00F75F86">
        <w:rPr>
          <w:rFonts w:ascii="Simplified Arabic" w:hAnsi="Simplified Arabic" w:cs="Simplified Arabic"/>
        </w:rPr>
        <w:t xml:space="preserve"> </w:t>
      </w:r>
      <w:r w:rsidRPr="00F75F86">
        <w:rPr>
          <w:rFonts w:ascii="Simplified Arabic" w:hAnsi="Simplified Arabic" w:cs="Simplified Arabic"/>
          <w:rtl/>
        </w:rPr>
        <w:t>إلى أن إدارة المخاطر هي عملية منظمة تهدف إلى تحديد المخاطر وتحليلها وتقييمها ومعالجتها بطريقة تساعد المؤسسات على تحقيق أهدافها وتقليل الآثار السلبية للمخاطر المحتملة</w:t>
      </w:r>
      <w:r w:rsidRPr="00F75F86">
        <w:rPr>
          <w:rFonts w:ascii="Simplified Arabic" w:hAnsi="Simplified Arabic" w:cs="Simplified Arabic"/>
        </w:rPr>
        <w:t>. [3]</w:t>
      </w:r>
    </w:p>
    <w:p w14:paraId="650EA129" w14:textId="77777777" w:rsidR="005740FD" w:rsidRPr="00F75F86" w:rsidRDefault="005740FD" w:rsidP="005740FD">
      <w:pPr>
        <w:pStyle w:val="NormalWeb"/>
        <w:bidi/>
        <w:jc w:val="both"/>
        <w:rPr>
          <w:rFonts w:ascii="Simplified Arabic" w:hAnsi="Simplified Arabic" w:cs="Simplified Arabic"/>
        </w:rPr>
      </w:pPr>
      <w:r w:rsidRPr="00F75F86">
        <w:rPr>
          <w:rFonts w:ascii="Simplified Arabic" w:hAnsi="Simplified Arabic" w:cs="Simplified Arabic"/>
          <w:rtl/>
        </w:rPr>
        <w:lastRenderedPageBreak/>
        <w:t>وتؤكد الأدبيات الحديثة أن إدارة المخاطر المؤسسية لا تقتصر على التعامل مع المخاطر المالية فقط، بل تشمل أيضًا المخاطر التشغيلية والتكنولوجية والبيئية والتنظيمية، الأمر الذي يجعلها أداة استراتيجية تدعم تحقيق الاستدامة المؤسسية</w:t>
      </w:r>
      <w:r w:rsidRPr="00F75F86">
        <w:rPr>
          <w:rFonts w:ascii="Simplified Arabic" w:hAnsi="Simplified Arabic" w:cs="Simplified Arabic"/>
        </w:rPr>
        <w:t>.</w:t>
      </w:r>
    </w:p>
    <w:p w14:paraId="7D4996C7" w14:textId="6BB850C1" w:rsidR="005740FD" w:rsidRPr="00F75F86" w:rsidRDefault="005740FD" w:rsidP="005740FD">
      <w:pPr>
        <w:pStyle w:val="NormalWeb"/>
        <w:bidi/>
        <w:jc w:val="both"/>
        <w:rPr>
          <w:rFonts w:ascii="Simplified Arabic" w:hAnsi="Simplified Arabic" w:cs="Simplified Arabic"/>
        </w:rPr>
      </w:pPr>
    </w:p>
    <w:p w14:paraId="0B2A5E49" w14:textId="1E15DC7F" w:rsidR="005740FD" w:rsidRPr="0099161A" w:rsidRDefault="005740FD"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إطار</w:t>
      </w:r>
      <w:r w:rsidRPr="0099161A">
        <w:rPr>
          <w:rFonts w:ascii="Simplified Arabic" w:hAnsi="Simplified Arabic" w:cs="Simplified Arabic"/>
          <w:b/>
          <w:bCs/>
          <w:sz w:val="36"/>
          <w:szCs w:val="36"/>
        </w:rPr>
        <w:t xml:space="preserve"> COSO </w:t>
      </w:r>
      <w:r w:rsidRPr="0099161A">
        <w:rPr>
          <w:rFonts w:ascii="Simplified Arabic" w:hAnsi="Simplified Arabic" w:cs="Simplified Arabic"/>
          <w:b/>
          <w:bCs/>
          <w:sz w:val="36"/>
          <w:szCs w:val="36"/>
          <w:rtl/>
        </w:rPr>
        <w:t>لإدارة المخاطر المؤسسية</w:t>
      </w:r>
    </w:p>
    <w:p w14:paraId="736FD216" w14:textId="77777777" w:rsidR="005740FD" w:rsidRPr="00F75F86" w:rsidRDefault="005740FD" w:rsidP="005740FD">
      <w:pPr>
        <w:pStyle w:val="NormalWeb"/>
        <w:bidi/>
        <w:jc w:val="both"/>
        <w:rPr>
          <w:rFonts w:ascii="Simplified Arabic" w:hAnsi="Simplified Arabic" w:cs="Simplified Arabic"/>
        </w:rPr>
      </w:pPr>
      <w:r w:rsidRPr="00F75F86">
        <w:rPr>
          <w:rFonts w:ascii="Simplified Arabic" w:hAnsi="Simplified Arabic" w:cs="Simplified Arabic"/>
          <w:rtl/>
        </w:rPr>
        <w:t xml:space="preserve">يعد إطار </w:t>
      </w:r>
      <w:r w:rsidRPr="00F75F86">
        <w:rPr>
          <w:rFonts w:ascii="Simplified Arabic" w:hAnsi="Simplified Arabic" w:cs="Simplified Arabic"/>
          <w:b/>
          <w:bCs/>
        </w:rPr>
        <w:t>COSO Enterprise Risk Management Framework</w:t>
      </w:r>
      <w:r w:rsidRPr="00F75F86">
        <w:rPr>
          <w:rFonts w:ascii="Simplified Arabic" w:hAnsi="Simplified Arabic" w:cs="Simplified Arabic"/>
        </w:rPr>
        <w:t xml:space="preserve"> </w:t>
      </w:r>
      <w:r w:rsidRPr="00F75F86">
        <w:rPr>
          <w:rFonts w:ascii="Simplified Arabic" w:hAnsi="Simplified Arabic" w:cs="Simplified Arabic"/>
          <w:rtl/>
        </w:rPr>
        <w:t xml:space="preserve">من أكثر الأطر استخدامًا في مجال إدارة المخاطر المؤسسية. وقد تم تطوير هذا الإطار من قبل لجنة </w:t>
      </w:r>
      <w:r w:rsidRPr="00F75F86">
        <w:rPr>
          <w:rFonts w:ascii="Simplified Arabic" w:hAnsi="Simplified Arabic" w:cs="Simplified Arabic"/>
          <w:b/>
          <w:bCs/>
        </w:rPr>
        <w:t>COSO</w:t>
      </w:r>
      <w:r w:rsidRPr="00F75F86">
        <w:rPr>
          <w:rFonts w:ascii="Simplified Arabic" w:hAnsi="Simplified Arabic" w:cs="Simplified Arabic"/>
        </w:rPr>
        <w:t xml:space="preserve"> </w:t>
      </w:r>
      <w:r w:rsidRPr="00F75F86">
        <w:rPr>
          <w:rFonts w:ascii="Simplified Arabic" w:hAnsi="Simplified Arabic" w:cs="Simplified Arabic"/>
          <w:rtl/>
        </w:rPr>
        <w:t>بهدف مساعدة المؤسسات على دمج إدارة المخاطر ضمن استراتيجياتها التنظيمية</w:t>
      </w:r>
      <w:r w:rsidRPr="00F75F86">
        <w:rPr>
          <w:rFonts w:ascii="Simplified Arabic" w:hAnsi="Simplified Arabic" w:cs="Simplified Arabic"/>
        </w:rPr>
        <w:t>.</w:t>
      </w:r>
    </w:p>
    <w:p w14:paraId="23DB7F58" w14:textId="77777777" w:rsidR="005740FD" w:rsidRPr="00F75F86" w:rsidRDefault="005740FD" w:rsidP="005740FD">
      <w:pPr>
        <w:pStyle w:val="NormalWeb"/>
        <w:bidi/>
        <w:jc w:val="both"/>
        <w:rPr>
          <w:rFonts w:ascii="Simplified Arabic" w:hAnsi="Simplified Arabic" w:cs="Simplified Arabic"/>
        </w:rPr>
      </w:pPr>
      <w:r w:rsidRPr="00F75F86">
        <w:rPr>
          <w:rFonts w:ascii="Simplified Arabic" w:hAnsi="Simplified Arabic" w:cs="Simplified Arabic"/>
          <w:rtl/>
        </w:rPr>
        <w:t>ويقوم هذا الإطار على مجموعة من المبادئ الأساسية التي تساعد المؤسسات على تحديد المخاطر وإدارتها بطريقة منهجية، حيث يركز على دمج إدارة المخاطر في جميع مستويات المؤسسة، بدءًا من التخطيط الاستراتيجي وصولًا إلى العمليات التشغيلية اليومية</w:t>
      </w:r>
      <w:r w:rsidRPr="00F75F86">
        <w:rPr>
          <w:rFonts w:ascii="Simplified Arabic" w:hAnsi="Simplified Arabic" w:cs="Simplified Arabic"/>
        </w:rPr>
        <w:t>.</w:t>
      </w:r>
    </w:p>
    <w:p w14:paraId="36B1156E" w14:textId="77777777" w:rsidR="005740FD" w:rsidRPr="00F75F86" w:rsidRDefault="005740FD" w:rsidP="005740FD">
      <w:pPr>
        <w:pStyle w:val="NormalWeb"/>
        <w:bidi/>
        <w:jc w:val="both"/>
        <w:rPr>
          <w:rFonts w:ascii="Simplified Arabic" w:hAnsi="Simplified Arabic" w:cs="Simplified Arabic"/>
        </w:rPr>
      </w:pPr>
      <w:r w:rsidRPr="00F75F86">
        <w:rPr>
          <w:rFonts w:ascii="Simplified Arabic" w:hAnsi="Simplified Arabic" w:cs="Simplified Arabic"/>
          <w:rtl/>
        </w:rPr>
        <w:t>ويؤكد إطار</w:t>
      </w:r>
      <w:r w:rsidRPr="00F75F86">
        <w:rPr>
          <w:rFonts w:ascii="Simplified Arabic" w:hAnsi="Simplified Arabic" w:cs="Simplified Arabic"/>
        </w:rPr>
        <w:t xml:space="preserve"> COSO </w:t>
      </w:r>
      <w:r w:rsidRPr="00F75F86">
        <w:rPr>
          <w:rFonts w:ascii="Simplified Arabic" w:hAnsi="Simplified Arabic" w:cs="Simplified Arabic"/>
          <w:rtl/>
        </w:rPr>
        <w:t>أن إدارة المخاطر المؤسسية تتكون من عدة مكونات رئيسية تشمل</w:t>
      </w:r>
      <w:r w:rsidRPr="00F75F86">
        <w:rPr>
          <w:rFonts w:ascii="Simplified Arabic" w:hAnsi="Simplified Arabic" w:cs="Simplified Arabic"/>
        </w:rPr>
        <w:t>:</w:t>
      </w:r>
    </w:p>
    <w:p w14:paraId="428FFB39" w14:textId="77777777" w:rsidR="005740FD" w:rsidRPr="00F75F86" w:rsidRDefault="005740FD" w:rsidP="005740FD">
      <w:pPr>
        <w:pStyle w:val="NormalWeb"/>
        <w:numPr>
          <w:ilvl w:val="0"/>
          <w:numId w:val="13"/>
        </w:numPr>
        <w:bidi/>
        <w:jc w:val="both"/>
        <w:rPr>
          <w:rFonts w:ascii="Simplified Arabic" w:hAnsi="Simplified Arabic" w:cs="Simplified Arabic"/>
        </w:rPr>
      </w:pPr>
      <w:r w:rsidRPr="00F75F86">
        <w:rPr>
          <w:rFonts w:ascii="Simplified Arabic" w:hAnsi="Simplified Arabic" w:cs="Simplified Arabic"/>
          <w:rtl/>
        </w:rPr>
        <w:t>تحديد المخاطر</w:t>
      </w:r>
    </w:p>
    <w:p w14:paraId="28A58084" w14:textId="77777777" w:rsidR="005740FD" w:rsidRPr="00F75F86" w:rsidRDefault="005740FD" w:rsidP="005740FD">
      <w:pPr>
        <w:pStyle w:val="NormalWeb"/>
        <w:numPr>
          <w:ilvl w:val="0"/>
          <w:numId w:val="13"/>
        </w:numPr>
        <w:bidi/>
        <w:jc w:val="both"/>
        <w:rPr>
          <w:rFonts w:ascii="Simplified Arabic" w:hAnsi="Simplified Arabic" w:cs="Simplified Arabic"/>
        </w:rPr>
      </w:pPr>
      <w:r w:rsidRPr="00F75F86">
        <w:rPr>
          <w:rFonts w:ascii="Simplified Arabic" w:hAnsi="Simplified Arabic" w:cs="Simplified Arabic"/>
          <w:rtl/>
        </w:rPr>
        <w:t>تقييم المخاطر</w:t>
      </w:r>
    </w:p>
    <w:p w14:paraId="70401461" w14:textId="77777777" w:rsidR="005740FD" w:rsidRPr="00F75F86" w:rsidRDefault="005740FD" w:rsidP="005740FD">
      <w:pPr>
        <w:pStyle w:val="NormalWeb"/>
        <w:numPr>
          <w:ilvl w:val="0"/>
          <w:numId w:val="13"/>
        </w:numPr>
        <w:bidi/>
        <w:jc w:val="both"/>
        <w:rPr>
          <w:rFonts w:ascii="Simplified Arabic" w:hAnsi="Simplified Arabic" w:cs="Simplified Arabic"/>
        </w:rPr>
      </w:pPr>
      <w:r w:rsidRPr="00F75F86">
        <w:rPr>
          <w:rFonts w:ascii="Simplified Arabic" w:hAnsi="Simplified Arabic" w:cs="Simplified Arabic"/>
          <w:rtl/>
        </w:rPr>
        <w:t>الاستجابة للمخاطر</w:t>
      </w:r>
    </w:p>
    <w:p w14:paraId="655AB191" w14:textId="77777777" w:rsidR="005740FD" w:rsidRPr="00F75F86" w:rsidRDefault="005740FD" w:rsidP="005740FD">
      <w:pPr>
        <w:pStyle w:val="NormalWeb"/>
        <w:numPr>
          <w:ilvl w:val="0"/>
          <w:numId w:val="13"/>
        </w:numPr>
        <w:bidi/>
        <w:jc w:val="both"/>
        <w:rPr>
          <w:rFonts w:ascii="Simplified Arabic" w:hAnsi="Simplified Arabic" w:cs="Simplified Arabic"/>
        </w:rPr>
      </w:pPr>
      <w:r w:rsidRPr="00F75F86">
        <w:rPr>
          <w:rFonts w:ascii="Simplified Arabic" w:hAnsi="Simplified Arabic" w:cs="Simplified Arabic"/>
          <w:rtl/>
        </w:rPr>
        <w:t>مراقبة المخاطر</w:t>
      </w:r>
    </w:p>
    <w:p w14:paraId="635AE9E8" w14:textId="77777777" w:rsidR="005740FD" w:rsidRPr="00F75F86" w:rsidRDefault="005740FD" w:rsidP="005740FD">
      <w:pPr>
        <w:pStyle w:val="NormalWeb"/>
        <w:numPr>
          <w:ilvl w:val="0"/>
          <w:numId w:val="13"/>
        </w:numPr>
        <w:bidi/>
        <w:jc w:val="both"/>
        <w:rPr>
          <w:rFonts w:ascii="Simplified Arabic" w:hAnsi="Simplified Arabic" w:cs="Simplified Arabic"/>
        </w:rPr>
      </w:pPr>
      <w:r w:rsidRPr="00F75F86">
        <w:rPr>
          <w:rFonts w:ascii="Simplified Arabic" w:hAnsi="Simplified Arabic" w:cs="Simplified Arabic"/>
          <w:rtl/>
        </w:rPr>
        <w:t>دمج إدارة المخاطر ضمن الاستراتيجية المؤسسية</w:t>
      </w:r>
    </w:p>
    <w:p w14:paraId="31CC4824" w14:textId="77777777" w:rsidR="005740FD" w:rsidRPr="00F75F86" w:rsidRDefault="005740FD" w:rsidP="005740FD">
      <w:pPr>
        <w:pStyle w:val="NormalWeb"/>
        <w:bidi/>
        <w:jc w:val="both"/>
        <w:rPr>
          <w:rFonts w:ascii="Simplified Arabic" w:hAnsi="Simplified Arabic" w:cs="Simplified Arabic"/>
        </w:rPr>
      </w:pPr>
      <w:r w:rsidRPr="00F75F86">
        <w:rPr>
          <w:rFonts w:ascii="Simplified Arabic" w:hAnsi="Simplified Arabic" w:cs="Simplified Arabic"/>
          <w:rtl/>
        </w:rPr>
        <w:t>كما يشير الإطار إلى أن الهدف الأساسي من تطبيق</w:t>
      </w:r>
      <w:r w:rsidRPr="00F75F86">
        <w:rPr>
          <w:rFonts w:ascii="Simplified Arabic" w:hAnsi="Simplified Arabic" w:cs="Simplified Arabic"/>
        </w:rPr>
        <w:t xml:space="preserve"> ERM </w:t>
      </w:r>
      <w:r w:rsidRPr="00F75F86">
        <w:rPr>
          <w:rFonts w:ascii="Simplified Arabic" w:hAnsi="Simplified Arabic" w:cs="Simplified Arabic"/>
          <w:rtl/>
        </w:rPr>
        <w:t xml:space="preserve">هو </w:t>
      </w:r>
      <w:r w:rsidRPr="00F75F86">
        <w:rPr>
          <w:rFonts w:ascii="Simplified Arabic" w:hAnsi="Simplified Arabic" w:cs="Simplified Arabic"/>
          <w:b/>
          <w:bCs/>
          <w:rtl/>
        </w:rPr>
        <w:t>تحسين عملية اتخاذ القرار وتعزيز قدرة المؤسسة على تحقيق أهدافها الاستراتيجية</w:t>
      </w:r>
      <w:r w:rsidRPr="00F75F86">
        <w:rPr>
          <w:rFonts w:ascii="Simplified Arabic" w:hAnsi="Simplified Arabic" w:cs="Simplified Arabic"/>
        </w:rPr>
        <w:t>. [1]</w:t>
      </w:r>
    </w:p>
    <w:p w14:paraId="288F313A" w14:textId="77777777" w:rsidR="005740FD" w:rsidRPr="009D0631" w:rsidRDefault="005740FD" w:rsidP="005740FD">
      <w:pPr>
        <w:pStyle w:val="NormalWeb"/>
        <w:keepNext/>
        <w:bidi/>
        <w:jc w:val="center"/>
        <w:rPr>
          <w:rFonts w:ascii="Simplified Arabic" w:hAnsi="Simplified Arabic" w:cs="Simplified Arabic"/>
        </w:rPr>
      </w:pPr>
      <w:r w:rsidRPr="009D0631">
        <w:rPr>
          <w:rFonts w:ascii="Simplified Arabic" w:hAnsi="Simplified Arabic" w:cs="Simplified Arabic"/>
          <w:noProof/>
          <w:sz w:val="28"/>
          <w:szCs w:val="28"/>
          <w:rtl/>
        </w:rPr>
        <w:lastRenderedPageBreak/>
        <w:drawing>
          <wp:inline distT="0" distB="0" distL="0" distR="0" wp14:anchorId="7233448E" wp14:editId="5F9D53FF">
            <wp:extent cx="1524000" cy="3911731"/>
            <wp:effectExtent l="0" t="0" r="0" b="0"/>
            <wp:docPr id="1347790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790663" name=""/>
                    <pic:cNvPicPr/>
                  </pic:nvPicPr>
                  <pic:blipFill>
                    <a:blip r:embed="rId15"/>
                    <a:stretch>
                      <a:fillRect/>
                    </a:stretch>
                  </pic:blipFill>
                  <pic:spPr>
                    <a:xfrm>
                      <a:off x="0" y="0"/>
                      <a:ext cx="1529118" cy="3924866"/>
                    </a:xfrm>
                    <a:prstGeom prst="rect">
                      <a:avLst/>
                    </a:prstGeom>
                  </pic:spPr>
                </pic:pic>
              </a:graphicData>
            </a:graphic>
          </wp:inline>
        </w:drawing>
      </w:r>
    </w:p>
    <w:p w14:paraId="0E90F1BC" w14:textId="371F5351" w:rsidR="005740FD" w:rsidRPr="009D0631" w:rsidRDefault="005740FD" w:rsidP="005740FD">
      <w:pPr>
        <w:pStyle w:val="Caption"/>
        <w:jc w:val="center"/>
        <w:rPr>
          <w:rFonts w:ascii="Simplified Arabic" w:eastAsia="Times New Roman" w:hAnsi="Simplified Arabic" w:cs="Simplified Arabic"/>
          <w:kern w:val="0"/>
          <w:sz w:val="28"/>
          <w:szCs w:val="28"/>
          <w14:ligatures w14:val="none"/>
        </w:rPr>
      </w:pPr>
      <w:bookmarkStart w:id="37" w:name="_Toc224522805"/>
      <w:r w:rsidRPr="009D0631">
        <w:rPr>
          <w:rFonts w:ascii="Simplified Arabic" w:hAnsi="Simplified Arabic" w:cs="Simplified Arabic"/>
          <w:rtl/>
        </w:rPr>
        <w:t xml:space="preserve">شكل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شكل_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1963B4" w:rsidRPr="009D0631">
        <w:rPr>
          <w:rFonts w:ascii="Simplified Arabic" w:hAnsi="Simplified Arabic" w:cs="Simplified Arabic"/>
          <w:noProof/>
          <w:rtl/>
        </w:rPr>
        <w:t>7</w:t>
      </w:r>
      <w:r w:rsidRPr="009D0631">
        <w:rPr>
          <w:rFonts w:ascii="Simplified Arabic" w:hAnsi="Simplified Arabic" w:cs="Simplified Arabic"/>
          <w:rtl/>
        </w:rPr>
        <w:fldChar w:fldCharType="end"/>
      </w:r>
      <w:r w:rsidRPr="009D0631">
        <w:rPr>
          <w:rFonts w:ascii="Simplified Arabic" w:hAnsi="Simplified Arabic" w:cs="Simplified Arabic"/>
          <w:noProof/>
          <w:rtl/>
        </w:rPr>
        <w:t xml:space="preserve"> مكونات إطار </w:t>
      </w:r>
      <w:r w:rsidRPr="009D0631">
        <w:rPr>
          <w:rFonts w:ascii="Simplified Arabic" w:hAnsi="Simplified Arabic" w:cs="Simplified Arabic"/>
          <w:noProof/>
        </w:rPr>
        <w:t>COSO</w:t>
      </w:r>
      <w:r w:rsidRPr="009D0631">
        <w:rPr>
          <w:rFonts w:ascii="Simplified Arabic" w:hAnsi="Simplified Arabic" w:cs="Simplified Arabic"/>
          <w:noProof/>
          <w:rtl/>
        </w:rPr>
        <w:t xml:space="preserve"> لإدارة المخاطر المؤسسية</w:t>
      </w:r>
      <w:bookmarkEnd w:id="37"/>
    </w:p>
    <w:p w14:paraId="69965F6F" w14:textId="0244A260" w:rsidR="005740FD" w:rsidRPr="0099161A" w:rsidRDefault="005740FD"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معيار</w:t>
      </w:r>
      <w:r w:rsidRPr="0099161A">
        <w:rPr>
          <w:rFonts w:ascii="Simplified Arabic" w:hAnsi="Simplified Arabic" w:cs="Simplified Arabic"/>
          <w:b/>
          <w:bCs/>
          <w:sz w:val="36"/>
          <w:szCs w:val="36"/>
        </w:rPr>
        <w:t xml:space="preserve"> ISO 31000 </w:t>
      </w:r>
      <w:r w:rsidRPr="0099161A">
        <w:rPr>
          <w:rFonts w:ascii="Simplified Arabic" w:hAnsi="Simplified Arabic" w:cs="Simplified Arabic"/>
          <w:b/>
          <w:bCs/>
          <w:sz w:val="36"/>
          <w:szCs w:val="36"/>
          <w:rtl/>
        </w:rPr>
        <w:t>لإدارة المخاطر</w:t>
      </w:r>
    </w:p>
    <w:p w14:paraId="48D8109F" w14:textId="77777777" w:rsidR="005740FD" w:rsidRPr="00F75F86" w:rsidRDefault="005740FD" w:rsidP="005740FD">
      <w:pPr>
        <w:pStyle w:val="NormalWeb"/>
        <w:bidi/>
        <w:jc w:val="both"/>
        <w:rPr>
          <w:rFonts w:ascii="Simplified Arabic" w:hAnsi="Simplified Arabic" w:cs="Simplified Arabic"/>
        </w:rPr>
      </w:pPr>
      <w:r w:rsidRPr="00F75F86">
        <w:rPr>
          <w:rFonts w:ascii="Simplified Arabic" w:hAnsi="Simplified Arabic" w:cs="Simplified Arabic"/>
          <w:rtl/>
        </w:rPr>
        <w:t xml:space="preserve">يعد معيار </w:t>
      </w:r>
      <w:r w:rsidRPr="00F75F86">
        <w:rPr>
          <w:rFonts w:ascii="Simplified Arabic" w:hAnsi="Simplified Arabic" w:cs="Simplified Arabic"/>
          <w:b/>
          <w:bCs/>
        </w:rPr>
        <w:t>ISO 31000</w:t>
      </w:r>
      <w:r w:rsidRPr="00F75F86">
        <w:rPr>
          <w:rFonts w:ascii="Simplified Arabic" w:hAnsi="Simplified Arabic" w:cs="Simplified Arabic"/>
        </w:rPr>
        <w:t xml:space="preserve"> </w:t>
      </w:r>
      <w:r w:rsidRPr="00F75F86">
        <w:rPr>
          <w:rFonts w:ascii="Simplified Arabic" w:hAnsi="Simplified Arabic" w:cs="Simplified Arabic"/>
          <w:rtl/>
        </w:rPr>
        <w:t>أحد المعايير الدولية المهمة التي تقدم إرشادات شاملة لتطبيق إدارة المخاطر داخل المؤسسات. وقد تم تطوير هذا المعيار من قبل المنظمة الدولية للتقييس بهدف توفير إطار مرجعي يساعد المؤسسات على تحسين ممارسات إدارة المخاطر</w:t>
      </w:r>
      <w:r w:rsidRPr="00F75F86">
        <w:rPr>
          <w:rFonts w:ascii="Simplified Arabic" w:hAnsi="Simplified Arabic" w:cs="Simplified Arabic"/>
        </w:rPr>
        <w:t>.</w:t>
      </w:r>
    </w:p>
    <w:p w14:paraId="240281CC" w14:textId="77777777" w:rsidR="005740FD" w:rsidRPr="00F75F86" w:rsidRDefault="005740FD" w:rsidP="005740FD">
      <w:pPr>
        <w:pStyle w:val="NormalWeb"/>
        <w:bidi/>
        <w:jc w:val="both"/>
        <w:rPr>
          <w:rFonts w:ascii="Simplified Arabic" w:hAnsi="Simplified Arabic" w:cs="Simplified Arabic"/>
        </w:rPr>
      </w:pPr>
      <w:r w:rsidRPr="00F75F86">
        <w:rPr>
          <w:rFonts w:ascii="Simplified Arabic" w:hAnsi="Simplified Arabic" w:cs="Simplified Arabic"/>
          <w:rtl/>
        </w:rPr>
        <w:t>ويركز معيار</w:t>
      </w:r>
      <w:r w:rsidRPr="00F75F86">
        <w:rPr>
          <w:rFonts w:ascii="Simplified Arabic" w:hAnsi="Simplified Arabic" w:cs="Simplified Arabic"/>
        </w:rPr>
        <w:t xml:space="preserve"> ISO 31000 </w:t>
      </w:r>
      <w:r w:rsidRPr="00F75F86">
        <w:rPr>
          <w:rFonts w:ascii="Simplified Arabic" w:hAnsi="Simplified Arabic" w:cs="Simplified Arabic"/>
          <w:rtl/>
        </w:rPr>
        <w:t>على مجموعة من المبادئ الأساسية التي يجب أن تقوم عليها إدارة المخاطر، من أهمها</w:t>
      </w:r>
      <w:r w:rsidRPr="00F75F86">
        <w:rPr>
          <w:rFonts w:ascii="Simplified Arabic" w:hAnsi="Simplified Arabic" w:cs="Simplified Arabic"/>
        </w:rPr>
        <w:t>:</w:t>
      </w:r>
    </w:p>
    <w:p w14:paraId="0F3A4761" w14:textId="77777777" w:rsidR="005740FD" w:rsidRPr="00F75F86" w:rsidRDefault="005740FD" w:rsidP="005740FD">
      <w:pPr>
        <w:pStyle w:val="NormalWeb"/>
        <w:numPr>
          <w:ilvl w:val="0"/>
          <w:numId w:val="14"/>
        </w:numPr>
        <w:bidi/>
        <w:jc w:val="both"/>
        <w:rPr>
          <w:rFonts w:ascii="Simplified Arabic" w:hAnsi="Simplified Arabic" w:cs="Simplified Arabic"/>
        </w:rPr>
      </w:pPr>
      <w:r w:rsidRPr="00F75F86">
        <w:rPr>
          <w:rFonts w:ascii="Simplified Arabic" w:hAnsi="Simplified Arabic" w:cs="Simplified Arabic"/>
          <w:rtl/>
        </w:rPr>
        <w:t>دمج إدارة المخاطر ضمن العمليات التنظيمية</w:t>
      </w:r>
    </w:p>
    <w:p w14:paraId="49D106AA" w14:textId="77777777" w:rsidR="005740FD" w:rsidRPr="00F75F86" w:rsidRDefault="005740FD" w:rsidP="005740FD">
      <w:pPr>
        <w:pStyle w:val="NormalWeb"/>
        <w:numPr>
          <w:ilvl w:val="0"/>
          <w:numId w:val="14"/>
        </w:numPr>
        <w:bidi/>
        <w:jc w:val="both"/>
        <w:rPr>
          <w:rFonts w:ascii="Simplified Arabic" w:hAnsi="Simplified Arabic" w:cs="Simplified Arabic"/>
        </w:rPr>
      </w:pPr>
      <w:r w:rsidRPr="00F75F86">
        <w:rPr>
          <w:rFonts w:ascii="Simplified Arabic" w:hAnsi="Simplified Arabic" w:cs="Simplified Arabic"/>
          <w:rtl/>
        </w:rPr>
        <w:t xml:space="preserve">اعتماد منهجية </w:t>
      </w:r>
      <w:proofErr w:type="spellStart"/>
      <w:r w:rsidRPr="00F75F86">
        <w:rPr>
          <w:rFonts w:ascii="Simplified Arabic" w:hAnsi="Simplified Arabic" w:cs="Simplified Arabic"/>
          <w:rtl/>
        </w:rPr>
        <w:t>منهجية</w:t>
      </w:r>
      <w:proofErr w:type="spellEnd"/>
      <w:r w:rsidRPr="00F75F86">
        <w:rPr>
          <w:rFonts w:ascii="Simplified Arabic" w:hAnsi="Simplified Arabic" w:cs="Simplified Arabic"/>
          <w:rtl/>
        </w:rPr>
        <w:t xml:space="preserve"> لتحديد المخاطر</w:t>
      </w:r>
    </w:p>
    <w:p w14:paraId="72F98AF6" w14:textId="77777777" w:rsidR="005740FD" w:rsidRPr="00F75F86" w:rsidRDefault="005740FD" w:rsidP="005740FD">
      <w:pPr>
        <w:pStyle w:val="NormalWeb"/>
        <w:numPr>
          <w:ilvl w:val="0"/>
          <w:numId w:val="14"/>
        </w:numPr>
        <w:bidi/>
        <w:jc w:val="both"/>
        <w:rPr>
          <w:rFonts w:ascii="Simplified Arabic" w:hAnsi="Simplified Arabic" w:cs="Simplified Arabic"/>
        </w:rPr>
      </w:pPr>
      <w:r w:rsidRPr="00F75F86">
        <w:rPr>
          <w:rFonts w:ascii="Simplified Arabic" w:hAnsi="Simplified Arabic" w:cs="Simplified Arabic"/>
          <w:rtl/>
        </w:rPr>
        <w:t>إشراك أصحاب المصلحة في عملية إدارة المخاطر</w:t>
      </w:r>
    </w:p>
    <w:p w14:paraId="6A54EC16" w14:textId="77777777" w:rsidR="005740FD" w:rsidRPr="00F75F86" w:rsidRDefault="005740FD" w:rsidP="005740FD">
      <w:pPr>
        <w:pStyle w:val="NormalWeb"/>
        <w:numPr>
          <w:ilvl w:val="0"/>
          <w:numId w:val="14"/>
        </w:numPr>
        <w:bidi/>
        <w:jc w:val="both"/>
        <w:rPr>
          <w:rFonts w:ascii="Simplified Arabic" w:hAnsi="Simplified Arabic" w:cs="Simplified Arabic"/>
        </w:rPr>
      </w:pPr>
      <w:r w:rsidRPr="00F75F86">
        <w:rPr>
          <w:rFonts w:ascii="Simplified Arabic" w:hAnsi="Simplified Arabic" w:cs="Simplified Arabic"/>
          <w:rtl/>
        </w:rPr>
        <w:t>الاعتماد على المعلومات والتحليل في اتخاذ القرارات</w:t>
      </w:r>
    </w:p>
    <w:p w14:paraId="56F1F769" w14:textId="77777777" w:rsidR="005740FD" w:rsidRPr="00F75F86" w:rsidRDefault="005740FD" w:rsidP="005740FD">
      <w:pPr>
        <w:pStyle w:val="NormalWeb"/>
        <w:bidi/>
        <w:jc w:val="both"/>
        <w:rPr>
          <w:rFonts w:ascii="Simplified Arabic" w:hAnsi="Simplified Arabic" w:cs="Simplified Arabic"/>
        </w:rPr>
      </w:pPr>
      <w:r w:rsidRPr="00F75F86">
        <w:rPr>
          <w:rFonts w:ascii="Simplified Arabic" w:hAnsi="Simplified Arabic" w:cs="Simplified Arabic"/>
          <w:rtl/>
        </w:rPr>
        <w:t>كما يشير المعيار إلى أن إدارة المخاطر يجب أن تكون عملية مستمرة تهدف إلى تحسين قدرة المؤسسة على التعامل مع التغيرات المختلفة في بيئة الأعمال</w:t>
      </w:r>
      <w:r w:rsidRPr="00F75F86">
        <w:rPr>
          <w:rFonts w:ascii="Simplified Arabic" w:hAnsi="Simplified Arabic" w:cs="Simplified Arabic"/>
        </w:rPr>
        <w:t>. [3]</w:t>
      </w:r>
    </w:p>
    <w:p w14:paraId="420E6DD8" w14:textId="77777777" w:rsidR="005740FD" w:rsidRPr="009D0631" w:rsidRDefault="005740FD" w:rsidP="005740FD">
      <w:pPr>
        <w:pStyle w:val="NormalWeb"/>
        <w:keepNext/>
        <w:bidi/>
        <w:jc w:val="both"/>
        <w:rPr>
          <w:rFonts w:ascii="Simplified Arabic" w:hAnsi="Simplified Arabic" w:cs="Simplified Arabic"/>
        </w:rPr>
      </w:pPr>
      <w:r w:rsidRPr="009D0631">
        <w:rPr>
          <w:rFonts w:ascii="Simplified Arabic" w:hAnsi="Simplified Arabic" w:cs="Simplified Arabic"/>
          <w:noProof/>
          <w:sz w:val="28"/>
          <w:szCs w:val="28"/>
          <w:rtl/>
        </w:rPr>
        <w:lastRenderedPageBreak/>
        <w:drawing>
          <wp:inline distT="0" distB="0" distL="0" distR="0" wp14:anchorId="75AA3C3F" wp14:editId="698C1430">
            <wp:extent cx="5608320" cy="476250"/>
            <wp:effectExtent l="0" t="0" r="0" b="0"/>
            <wp:docPr id="131598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98225" name=""/>
                    <pic:cNvPicPr/>
                  </pic:nvPicPr>
                  <pic:blipFill>
                    <a:blip r:embed="rId16"/>
                    <a:stretch>
                      <a:fillRect/>
                    </a:stretch>
                  </pic:blipFill>
                  <pic:spPr>
                    <a:xfrm>
                      <a:off x="0" y="0"/>
                      <a:ext cx="5608320" cy="476250"/>
                    </a:xfrm>
                    <a:prstGeom prst="rect">
                      <a:avLst/>
                    </a:prstGeom>
                  </pic:spPr>
                </pic:pic>
              </a:graphicData>
            </a:graphic>
          </wp:inline>
        </w:drawing>
      </w:r>
    </w:p>
    <w:p w14:paraId="7FBCAADC" w14:textId="31732066" w:rsidR="005740FD" w:rsidRPr="009D0631" w:rsidRDefault="005740FD" w:rsidP="005740FD">
      <w:pPr>
        <w:pStyle w:val="Caption"/>
        <w:jc w:val="both"/>
        <w:rPr>
          <w:rFonts w:ascii="Simplified Arabic" w:eastAsia="Times New Roman" w:hAnsi="Simplified Arabic" w:cs="Simplified Arabic"/>
          <w:kern w:val="0"/>
          <w:sz w:val="28"/>
          <w:szCs w:val="28"/>
          <w14:ligatures w14:val="none"/>
        </w:rPr>
      </w:pPr>
      <w:bookmarkStart w:id="38" w:name="_Toc224522806"/>
      <w:r w:rsidRPr="009D0631">
        <w:rPr>
          <w:rFonts w:ascii="Simplified Arabic" w:hAnsi="Simplified Arabic" w:cs="Simplified Arabic"/>
          <w:rtl/>
        </w:rPr>
        <w:t xml:space="preserve">شكل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شكل_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1963B4" w:rsidRPr="009D0631">
        <w:rPr>
          <w:rFonts w:ascii="Simplified Arabic" w:hAnsi="Simplified Arabic" w:cs="Simplified Arabic"/>
          <w:noProof/>
          <w:rtl/>
        </w:rPr>
        <w:t>8</w:t>
      </w:r>
      <w:r w:rsidRPr="009D0631">
        <w:rPr>
          <w:rFonts w:ascii="Simplified Arabic" w:hAnsi="Simplified Arabic" w:cs="Simplified Arabic"/>
          <w:rtl/>
        </w:rPr>
        <w:fldChar w:fldCharType="end"/>
      </w:r>
      <w:r w:rsidRPr="009D0631">
        <w:rPr>
          <w:rFonts w:ascii="Simplified Arabic" w:hAnsi="Simplified Arabic" w:cs="Simplified Arabic"/>
          <w:rtl/>
        </w:rPr>
        <w:t xml:space="preserve"> عملية إدارة المخاطر وفق معيار </w:t>
      </w:r>
      <w:r w:rsidRPr="009D0631">
        <w:rPr>
          <w:rFonts w:ascii="Simplified Arabic" w:hAnsi="Simplified Arabic" w:cs="Simplified Arabic"/>
        </w:rPr>
        <w:t xml:space="preserve">ISO </w:t>
      </w:r>
      <w:r w:rsidRPr="009D0631">
        <w:rPr>
          <w:rFonts w:ascii="Simplified Arabic" w:hAnsi="Simplified Arabic" w:cs="Simplified Arabic"/>
          <w:rtl/>
        </w:rPr>
        <w:t>31000</w:t>
      </w:r>
      <w:bookmarkEnd w:id="38"/>
    </w:p>
    <w:p w14:paraId="03F3B841" w14:textId="5A798087" w:rsidR="005740FD" w:rsidRPr="0099161A" w:rsidRDefault="005740FD"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نظرية الاستدامة المؤسسية</w:t>
      </w:r>
    </w:p>
    <w:p w14:paraId="37F052AE" w14:textId="77777777" w:rsidR="005740FD" w:rsidRPr="00F75F86" w:rsidRDefault="005740FD" w:rsidP="005740FD">
      <w:pPr>
        <w:pStyle w:val="NormalWeb"/>
        <w:bidi/>
        <w:jc w:val="both"/>
        <w:rPr>
          <w:rFonts w:ascii="Simplified Arabic" w:hAnsi="Simplified Arabic" w:cs="Simplified Arabic"/>
        </w:rPr>
      </w:pPr>
      <w:r w:rsidRPr="00F75F86">
        <w:rPr>
          <w:rFonts w:ascii="Simplified Arabic" w:hAnsi="Simplified Arabic" w:cs="Simplified Arabic"/>
          <w:rtl/>
        </w:rPr>
        <w:t>تشير الاستدامة المؤسسية إلى قدرة المؤسسة على تحقيق التوازن بين تحقيق الأداء الاقتصادي والحفاظ على المسؤولية الاجتماعية والبيئية. وقد أصبح مفهوم الاستدامة أحد المفاهيم الأساسية في الإدارة الحديثة، حيث تسعى المؤسسات إلى تحقيق النمو الاقتصادي دون الإضرار بالموارد الطبيعية أو المجتمع</w:t>
      </w:r>
      <w:r w:rsidRPr="00F75F86">
        <w:rPr>
          <w:rFonts w:ascii="Simplified Arabic" w:hAnsi="Simplified Arabic" w:cs="Simplified Arabic"/>
        </w:rPr>
        <w:t>.</w:t>
      </w:r>
    </w:p>
    <w:p w14:paraId="19A0B87A" w14:textId="77777777" w:rsidR="005740FD" w:rsidRPr="00F75F86" w:rsidRDefault="005740FD" w:rsidP="005740FD">
      <w:pPr>
        <w:pStyle w:val="NormalWeb"/>
        <w:bidi/>
        <w:jc w:val="both"/>
        <w:rPr>
          <w:rFonts w:ascii="Simplified Arabic" w:hAnsi="Simplified Arabic" w:cs="Simplified Arabic"/>
        </w:rPr>
      </w:pPr>
      <w:r w:rsidRPr="00F75F86">
        <w:rPr>
          <w:rFonts w:ascii="Simplified Arabic" w:hAnsi="Simplified Arabic" w:cs="Simplified Arabic"/>
          <w:rtl/>
        </w:rPr>
        <w:t>وتشير الأدبيات الحديثة إلى أن تحقيق الاستدامة المؤسسية يتطلب دمج الاعتبارات البيئية والاجتماعية والاقتصادية في الاستراتيجيات التنظيمية للمؤسسات. كما أن المؤسسات التي تعتمد ممارسات استدامة فعالة تكون أكثر قدرة على تحقيق الأداء طويل الأجل وتعزيز ثقة أصحاب المصلحة</w:t>
      </w:r>
      <w:r w:rsidRPr="00F75F86">
        <w:rPr>
          <w:rFonts w:ascii="Simplified Arabic" w:hAnsi="Simplified Arabic" w:cs="Simplified Arabic"/>
        </w:rPr>
        <w:t>.</w:t>
      </w:r>
    </w:p>
    <w:p w14:paraId="45D1DCF0" w14:textId="77777777" w:rsidR="005740FD" w:rsidRPr="00F75F86" w:rsidRDefault="005740FD" w:rsidP="005740FD">
      <w:pPr>
        <w:pStyle w:val="NormalWeb"/>
        <w:bidi/>
        <w:jc w:val="both"/>
        <w:rPr>
          <w:rFonts w:ascii="Simplified Arabic" w:hAnsi="Simplified Arabic" w:cs="Simplified Arabic"/>
        </w:rPr>
      </w:pPr>
      <w:r w:rsidRPr="00F75F86">
        <w:rPr>
          <w:rFonts w:ascii="Simplified Arabic" w:hAnsi="Simplified Arabic" w:cs="Simplified Arabic"/>
          <w:rtl/>
        </w:rPr>
        <w:t>وفي هذا السياق، تلعب إدارة المخاطر المؤسسية دورًا مهمًا في دعم الاستدامة المؤسسية، حيث تساعد المؤسسات على تحديد المخاطر التي قد تؤثر في استدامة الأعمال والتعامل معها بشكل استباقي</w:t>
      </w:r>
      <w:r w:rsidRPr="00F75F86">
        <w:rPr>
          <w:rFonts w:ascii="Simplified Arabic" w:hAnsi="Simplified Arabic" w:cs="Simplified Arabic"/>
        </w:rPr>
        <w:t>.</w:t>
      </w:r>
    </w:p>
    <w:p w14:paraId="1F15BB01" w14:textId="2691D528" w:rsidR="005740FD" w:rsidRPr="00F75F86" w:rsidRDefault="005740FD" w:rsidP="005740FD">
      <w:pPr>
        <w:pStyle w:val="NormalWeb"/>
        <w:bidi/>
        <w:jc w:val="both"/>
        <w:rPr>
          <w:rFonts w:ascii="Simplified Arabic" w:hAnsi="Simplified Arabic" w:cs="Simplified Arabic"/>
        </w:rPr>
      </w:pPr>
    </w:p>
    <w:p w14:paraId="1FB3EAB5" w14:textId="0C0A20BC" w:rsidR="005740FD" w:rsidRPr="0099161A" w:rsidRDefault="005740FD"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إطار</w:t>
      </w:r>
      <w:r w:rsidRPr="0099161A">
        <w:rPr>
          <w:rFonts w:ascii="Simplified Arabic" w:hAnsi="Simplified Arabic" w:cs="Simplified Arabic"/>
          <w:b/>
          <w:bCs/>
          <w:sz w:val="36"/>
          <w:szCs w:val="36"/>
        </w:rPr>
        <w:t xml:space="preserve"> ESG </w:t>
      </w:r>
      <w:r w:rsidRPr="0099161A">
        <w:rPr>
          <w:rFonts w:ascii="Simplified Arabic" w:hAnsi="Simplified Arabic" w:cs="Simplified Arabic"/>
          <w:b/>
          <w:bCs/>
          <w:sz w:val="36"/>
          <w:szCs w:val="36"/>
          <w:rtl/>
        </w:rPr>
        <w:t xml:space="preserve">وإدارة </w:t>
      </w:r>
      <w:proofErr w:type="gramStart"/>
      <w:r w:rsidRPr="0099161A">
        <w:rPr>
          <w:rFonts w:ascii="Simplified Arabic" w:hAnsi="Simplified Arabic" w:cs="Simplified Arabic"/>
          <w:b/>
          <w:bCs/>
          <w:sz w:val="36"/>
          <w:szCs w:val="36"/>
          <w:rtl/>
        </w:rPr>
        <w:t>مخاطر</w:t>
      </w:r>
      <w:proofErr w:type="gramEnd"/>
      <w:r w:rsidRPr="0099161A">
        <w:rPr>
          <w:rFonts w:ascii="Simplified Arabic" w:hAnsi="Simplified Arabic" w:cs="Simplified Arabic"/>
          <w:b/>
          <w:bCs/>
          <w:sz w:val="36"/>
          <w:szCs w:val="36"/>
          <w:rtl/>
        </w:rPr>
        <w:t xml:space="preserve"> الاستدامة</w:t>
      </w:r>
    </w:p>
    <w:p w14:paraId="543FF752" w14:textId="77777777" w:rsidR="005740FD" w:rsidRPr="00F75F86" w:rsidRDefault="005740FD" w:rsidP="005740FD">
      <w:pPr>
        <w:pStyle w:val="NormalWeb"/>
        <w:bidi/>
        <w:jc w:val="both"/>
        <w:rPr>
          <w:rFonts w:ascii="Simplified Arabic" w:hAnsi="Simplified Arabic" w:cs="Simplified Arabic"/>
        </w:rPr>
      </w:pPr>
      <w:r w:rsidRPr="00F75F86">
        <w:rPr>
          <w:rFonts w:ascii="Simplified Arabic" w:hAnsi="Simplified Arabic" w:cs="Simplified Arabic"/>
          <w:rtl/>
        </w:rPr>
        <w:t xml:space="preserve">يشير مفهوم </w:t>
      </w:r>
      <w:r w:rsidRPr="00F75F86">
        <w:rPr>
          <w:rFonts w:ascii="Simplified Arabic" w:hAnsi="Simplified Arabic" w:cs="Simplified Arabic"/>
          <w:b/>
          <w:bCs/>
        </w:rPr>
        <w:t>ESG</w:t>
      </w:r>
      <w:r w:rsidRPr="00F75F86">
        <w:rPr>
          <w:rFonts w:ascii="Simplified Arabic" w:hAnsi="Simplified Arabic" w:cs="Simplified Arabic"/>
        </w:rPr>
        <w:t xml:space="preserve"> </w:t>
      </w:r>
      <w:r w:rsidRPr="00F75F86">
        <w:rPr>
          <w:rFonts w:ascii="Simplified Arabic" w:hAnsi="Simplified Arabic" w:cs="Simplified Arabic"/>
          <w:rtl/>
        </w:rPr>
        <w:t>إلى ثلاثة أبعاد رئيسية للاستدامة المؤسسية، وهي</w:t>
      </w:r>
      <w:r w:rsidRPr="00F75F86">
        <w:rPr>
          <w:rFonts w:ascii="Simplified Arabic" w:hAnsi="Simplified Arabic" w:cs="Simplified Arabic"/>
        </w:rPr>
        <w:t>:</w:t>
      </w:r>
    </w:p>
    <w:p w14:paraId="34FFEF43" w14:textId="77777777" w:rsidR="005740FD" w:rsidRPr="00F75F86" w:rsidRDefault="005740FD" w:rsidP="005740FD">
      <w:pPr>
        <w:pStyle w:val="NormalWeb"/>
        <w:numPr>
          <w:ilvl w:val="0"/>
          <w:numId w:val="15"/>
        </w:numPr>
        <w:bidi/>
        <w:jc w:val="both"/>
        <w:rPr>
          <w:rFonts w:ascii="Simplified Arabic" w:hAnsi="Simplified Arabic" w:cs="Simplified Arabic"/>
        </w:rPr>
      </w:pPr>
      <w:r w:rsidRPr="00F75F86">
        <w:rPr>
          <w:rFonts w:ascii="Simplified Arabic" w:hAnsi="Simplified Arabic" w:cs="Simplified Arabic"/>
          <w:rtl/>
        </w:rPr>
        <w:t>البعد البيئي</w:t>
      </w:r>
      <w:r w:rsidRPr="00F75F86">
        <w:rPr>
          <w:rFonts w:ascii="Simplified Arabic" w:hAnsi="Simplified Arabic" w:cs="Simplified Arabic"/>
        </w:rPr>
        <w:t xml:space="preserve"> (Environmental)</w:t>
      </w:r>
    </w:p>
    <w:p w14:paraId="598ABB73" w14:textId="77777777" w:rsidR="005740FD" w:rsidRPr="00F75F86" w:rsidRDefault="005740FD" w:rsidP="005740FD">
      <w:pPr>
        <w:pStyle w:val="NormalWeb"/>
        <w:numPr>
          <w:ilvl w:val="0"/>
          <w:numId w:val="15"/>
        </w:numPr>
        <w:bidi/>
        <w:jc w:val="both"/>
        <w:rPr>
          <w:rFonts w:ascii="Simplified Arabic" w:hAnsi="Simplified Arabic" w:cs="Simplified Arabic"/>
        </w:rPr>
      </w:pPr>
      <w:r w:rsidRPr="00F75F86">
        <w:rPr>
          <w:rFonts w:ascii="Simplified Arabic" w:hAnsi="Simplified Arabic" w:cs="Simplified Arabic"/>
          <w:rtl/>
        </w:rPr>
        <w:t>البعد الاجتماعي</w:t>
      </w:r>
      <w:r w:rsidRPr="00F75F86">
        <w:rPr>
          <w:rFonts w:ascii="Simplified Arabic" w:hAnsi="Simplified Arabic" w:cs="Simplified Arabic"/>
        </w:rPr>
        <w:t xml:space="preserve"> (Social)</w:t>
      </w:r>
    </w:p>
    <w:p w14:paraId="3A460A03" w14:textId="77777777" w:rsidR="005740FD" w:rsidRPr="00F75F86" w:rsidRDefault="005740FD" w:rsidP="005740FD">
      <w:pPr>
        <w:pStyle w:val="NormalWeb"/>
        <w:numPr>
          <w:ilvl w:val="0"/>
          <w:numId w:val="15"/>
        </w:numPr>
        <w:bidi/>
        <w:jc w:val="both"/>
        <w:rPr>
          <w:rFonts w:ascii="Simplified Arabic" w:hAnsi="Simplified Arabic" w:cs="Simplified Arabic"/>
        </w:rPr>
      </w:pPr>
      <w:r w:rsidRPr="00F75F86">
        <w:rPr>
          <w:rFonts w:ascii="Simplified Arabic" w:hAnsi="Simplified Arabic" w:cs="Simplified Arabic"/>
          <w:rtl/>
        </w:rPr>
        <w:t>بعد الحوكمة</w:t>
      </w:r>
      <w:r w:rsidRPr="00F75F86">
        <w:rPr>
          <w:rFonts w:ascii="Simplified Arabic" w:hAnsi="Simplified Arabic" w:cs="Simplified Arabic"/>
        </w:rPr>
        <w:t xml:space="preserve"> (Governance)</w:t>
      </w:r>
    </w:p>
    <w:p w14:paraId="2BFAE9C3" w14:textId="77777777" w:rsidR="005740FD" w:rsidRPr="00F75F86" w:rsidRDefault="005740FD" w:rsidP="005740FD">
      <w:pPr>
        <w:pStyle w:val="NormalWeb"/>
        <w:bidi/>
        <w:jc w:val="both"/>
        <w:rPr>
          <w:rFonts w:ascii="Simplified Arabic" w:hAnsi="Simplified Arabic" w:cs="Simplified Arabic"/>
        </w:rPr>
      </w:pPr>
      <w:r w:rsidRPr="00F75F86">
        <w:rPr>
          <w:rFonts w:ascii="Simplified Arabic" w:hAnsi="Simplified Arabic" w:cs="Simplified Arabic"/>
          <w:rtl/>
        </w:rPr>
        <w:t>وقد أصبح إطار</w:t>
      </w:r>
      <w:r w:rsidRPr="00F75F86">
        <w:rPr>
          <w:rFonts w:ascii="Simplified Arabic" w:hAnsi="Simplified Arabic" w:cs="Simplified Arabic"/>
        </w:rPr>
        <w:t xml:space="preserve"> ESG </w:t>
      </w:r>
      <w:r w:rsidRPr="00F75F86">
        <w:rPr>
          <w:rFonts w:ascii="Simplified Arabic" w:hAnsi="Simplified Arabic" w:cs="Simplified Arabic"/>
          <w:rtl/>
        </w:rPr>
        <w:t>أحد الأطر المهمة التي تستخدمها المؤسسات لتقييم أدائها في مجال الاستدامة، كما يستخدمه المستثمرون لتقييم المخاطر المرتبطة بالاستثمار في المؤسسات المختلفة</w:t>
      </w:r>
      <w:r w:rsidRPr="00F75F86">
        <w:rPr>
          <w:rFonts w:ascii="Simplified Arabic" w:hAnsi="Simplified Arabic" w:cs="Simplified Arabic"/>
        </w:rPr>
        <w:t>.</w:t>
      </w:r>
    </w:p>
    <w:p w14:paraId="53E69B0E" w14:textId="77777777" w:rsidR="005740FD" w:rsidRPr="00F75F86" w:rsidRDefault="005740FD" w:rsidP="005740FD">
      <w:pPr>
        <w:pStyle w:val="NormalWeb"/>
        <w:bidi/>
        <w:jc w:val="both"/>
        <w:rPr>
          <w:rFonts w:ascii="Simplified Arabic" w:hAnsi="Simplified Arabic" w:cs="Simplified Arabic"/>
        </w:rPr>
      </w:pPr>
      <w:r w:rsidRPr="00F75F86">
        <w:rPr>
          <w:rFonts w:ascii="Simplified Arabic" w:hAnsi="Simplified Arabic" w:cs="Simplified Arabic"/>
          <w:rtl/>
        </w:rPr>
        <w:t xml:space="preserve">وتشير الدراسات الحديثة إلى أن دمج </w:t>
      </w:r>
      <w:proofErr w:type="gramStart"/>
      <w:r w:rsidRPr="00F75F86">
        <w:rPr>
          <w:rFonts w:ascii="Simplified Arabic" w:hAnsi="Simplified Arabic" w:cs="Simplified Arabic"/>
          <w:rtl/>
        </w:rPr>
        <w:t>مخاطر</w:t>
      </w:r>
      <w:proofErr w:type="gramEnd"/>
      <w:r w:rsidRPr="00F75F86">
        <w:rPr>
          <w:rFonts w:ascii="Simplified Arabic" w:hAnsi="Simplified Arabic" w:cs="Simplified Arabic"/>
        </w:rPr>
        <w:t xml:space="preserve"> ESG </w:t>
      </w:r>
      <w:r w:rsidRPr="00F75F86">
        <w:rPr>
          <w:rFonts w:ascii="Simplified Arabic" w:hAnsi="Simplified Arabic" w:cs="Simplified Arabic"/>
          <w:rtl/>
        </w:rPr>
        <w:t>ضمن أنظمة إدارة المخاطر المؤسسية يساعد المؤسسات على تحسين قدرتها على التكيف مع التغيرات البيئية والاقتصادية، كما يعزز قدرتها على تحقيق النمو المستدام</w:t>
      </w:r>
      <w:r w:rsidRPr="00F75F86">
        <w:rPr>
          <w:rFonts w:ascii="Simplified Arabic" w:hAnsi="Simplified Arabic" w:cs="Simplified Arabic"/>
        </w:rPr>
        <w:t>.</w:t>
      </w:r>
    </w:p>
    <w:p w14:paraId="37A4F0B2" w14:textId="77777777" w:rsidR="005740FD" w:rsidRPr="009D0631" w:rsidRDefault="005740FD" w:rsidP="005740FD">
      <w:pPr>
        <w:pStyle w:val="NormalWeb"/>
        <w:keepNext/>
        <w:bidi/>
        <w:jc w:val="center"/>
        <w:rPr>
          <w:rFonts w:ascii="Simplified Arabic" w:hAnsi="Simplified Arabic" w:cs="Simplified Arabic"/>
        </w:rPr>
      </w:pPr>
      <w:r w:rsidRPr="009D0631">
        <w:rPr>
          <w:rFonts w:ascii="Simplified Arabic" w:hAnsi="Simplified Arabic" w:cs="Simplified Arabic"/>
          <w:noProof/>
          <w:sz w:val="28"/>
          <w:szCs w:val="28"/>
          <w:rtl/>
        </w:rPr>
        <w:lastRenderedPageBreak/>
        <w:drawing>
          <wp:inline distT="0" distB="0" distL="0" distR="0" wp14:anchorId="5EE8A492" wp14:editId="3F7C3757">
            <wp:extent cx="3672840" cy="1892145"/>
            <wp:effectExtent l="0" t="0" r="3810" b="0"/>
            <wp:docPr id="1510947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947740" name=""/>
                    <pic:cNvPicPr/>
                  </pic:nvPicPr>
                  <pic:blipFill>
                    <a:blip r:embed="rId17"/>
                    <a:stretch>
                      <a:fillRect/>
                    </a:stretch>
                  </pic:blipFill>
                  <pic:spPr>
                    <a:xfrm>
                      <a:off x="0" y="0"/>
                      <a:ext cx="3682284" cy="1897010"/>
                    </a:xfrm>
                    <a:prstGeom prst="rect">
                      <a:avLst/>
                    </a:prstGeom>
                  </pic:spPr>
                </pic:pic>
              </a:graphicData>
            </a:graphic>
          </wp:inline>
        </w:drawing>
      </w:r>
    </w:p>
    <w:p w14:paraId="2C55E6F3" w14:textId="47995740" w:rsidR="005740FD" w:rsidRPr="009D0631" w:rsidRDefault="005740FD" w:rsidP="005740FD">
      <w:pPr>
        <w:pStyle w:val="Caption"/>
        <w:jc w:val="center"/>
        <w:rPr>
          <w:rFonts w:ascii="Simplified Arabic" w:eastAsia="Times New Roman" w:hAnsi="Simplified Arabic" w:cs="Simplified Arabic"/>
          <w:kern w:val="0"/>
          <w:sz w:val="28"/>
          <w:szCs w:val="28"/>
          <w14:ligatures w14:val="none"/>
        </w:rPr>
      </w:pPr>
      <w:bookmarkStart w:id="39" w:name="_Toc224522807"/>
      <w:r w:rsidRPr="009D0631">
        <w:rPr>
          <w:rFonts w:ascii="Simplified Arabic" w:hAnsi="Simplified Arabic" w:cs="Simplified Arabic"/>
          <w:rtl/>
        </w:rPr>
        <w:t xml:space="preserve">شكل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شكل_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1963B4" w:rsidRPr="009D0631">
        <w:rPr>
          <w:rFonts w:ascii="Simplified Arabic" w:hAnsi="Simplified Arabic" w:cs="Simplified Arabic"/>
          <w:noProof/>
          <w:rtl/>
        </w:rPr>
        <w:t>9</w:t>
      </w:r>
      <w:r w:rsidRPr="009D0631">
        <w:rPr>
          <w:rFonts w:ascii="Simplified Arabic" w:hAnsi="Simplified Arabic" w:cs="Simplified Arabic"/>
          <w:rtl/>
        </w:rPr>
        <w:fldChar w:fldCharType="end"/>
      </w:r>
      <w:r w:rsidRPr="009D0631">
        <w:rPr>
          <w:rFonts w:ascii="Simplified Arabic" w:hAnsi="Simplified Arabic" w:cs="Simplified Arabic"/>
          <w:rtl/>
        </w:rPr>
        <w:t xml:space="preserve"> أبعاد الاستدامة وفق إطار </w:t>
      </w:r>
      <w:r w:rsidRPr="009D0631">
        <w:rPr>
          <w:rFonts w:ascii="Simplified Arabic" w:hAnsi="Simplified Arabic" w:cs="Simplified Arabic"/>
        </w:rPr>
        <w:t>ESG</w:t>
      </w:r>
      <w:bookmarkEnd w:id="39"/>
    </w:p>
    <w:p w14:paraId="7689B292" w14:textId="7B96925A" w:rsidR="005740FD" w:rsidRPr="0099161A" w:rsidRDefault="005740FD"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العلاقة بين إدارة المخاطر المؤسسية واستدامة الأعمال</w:t>
      </w:r>
    </w:p>
    <w:p w14:paraId="1B947105" w14:textId="77777777" w:rsidR="005740FD" w:rsidRPr="00F75F86" w:rsidRDefault="005740FD" w:rsidP="005740FD">
      <w:pPr>
        <w:pStyle w:val="NormalWeb"/>
        <w:bidi/>
        <w:jc w:val="both"/>
        <w:rPr>
          <w:rFonts w:ascii="Simplified Arabic" w:hAnsi="Simplified Arabic" w:cs="Simplified Arabic"/>
        </w:rPr>
      </w:pPr>
      <w:r w:rsidRPr="00F75F86">
        <w:rPr>
          <w:rFonts w:ascii="Simplified Arabic" w:hAnsi="Simplified Arabic" w:cs="Simplified Arabic"/>
          <w:rtl/>
        </w:rPr>
        <w:t>تشير الأدبيات الحديثة إلى وجود علاقة قوية بين تطبيق إدارة المخاطر المؤسسية وتحقيق الاستدامة المؤسسية. فالمؤسسات التي تعتمد نظمًا متكاملة لإدارة المخاطر تكون أكثر قدرة على تحديد المخاطر المرتبطة بالاستدامة والتعامل معها بطريقة منهجية</w:t>
      </w:r>
      <w:r w:rsidRPr="00F75F86">
        <w:rPr>
          <w:rFonts w:ascii="Simplified Arabic" w:hAnsi="Simplified Arabic" w:cs="Simplified Arabic"/>
        </w:rPr>
        <w:t>.</w:t>
      </w:r>
    </w:p>
    <w:p w14:paraId="28C08889" w14:textId="77777777" w:rsidR="005740FD" w:rsidRPr="00F75F86" w:rsidRDefault="005740FD" w:rsidP="005740FD">
      <w:pPr>
        <w:pStyle w:val="NormalWeb"/>
        <w:bidi/>
        <w:jc w:val="both"/>
        <w:rPr>
          <w:rFonts w:ascii="Simplified Arabic" w:hAnsi="Simplified Arabic" w:cs="Simplified Arabic"/>
        </w:rPr>
      </w:pPr>
      <w:r w:rsidRPr="00F75F86">
        <w:rPr>
          <w:rFonts w:ascii="Simplified Arabic" w:hAnsi="Simplified Arabic" w:cs="Simplified Arabic"/>
          <w:rtl/>
        </w:rPr>
        <w:t>كما تساعد إدارة المخاطر المؤسسية المؤسسات على تحسين عملية اتخاذ القرار وتعزيز قدرتها على التعامل مع التغيرات المختلفة في بيئة الأعمال، مما يسهم في تحقيق الاستدامة الاقتصادية والاجتماعية والبيئية</w:t>
      </w:r>
      <w:r w:rsidRPr="00F75F86">
        <w:rPr>
          <w:rFonts w:ascii="Simplified Arabic" w:hAnsi="Simplified Arabic" w:cs="Simplified Arabic"/>
        </w:rPr>
        <w:t>.</w:t>
      </w:r>
    </w:p>
    <w:p w14:paraId="7D42C0B0" w14:textId="77777777" w:rsidR="005740FD" w:rsidRPr="00F75F86" w:rsidRDefault="005740FD" w:rsidP="005740FD">
      <w:pPr>
        <w:pStyle w:val="NormalWeb"/>
        <w:bidi/>
        <w:jc w:val="both"/>
        <w:rPr>
          <w:rFonts w:ascii="Simplified Arabic" w:hAnsi="Simplified Arabic" w:cs="Simplified Arabic"/>
        </w:rPr>
      </w:pPr>
      <w:r w:rsidRPr="00F75F86">
        <w:rPr>
          <w:rFonts w:ascii="Simplified Arabic" w:hAnsi="Simplified Arabic" w:cs="Simplified Arabic"/>
          <w:rtl/>
        </w:rPr>
        <w:t>وتشير العديد من الدراسات إلى أن دمج إدارة المخاطر ضمن الاستراتيجية المؤسسية يساعد المؤسسات على تحقيق الأداء طويل الأجل وتقليل الآثار السلبية للمخاطر المختلفة</w:t>
      </w:r>
      <w:r w:rsidRPr="00F75F86">
        <w:rPr>
          <w:rFonts w:ascii="Simplified Arabic" w:hAnsi="Simplified Arabic" w:cs="Simplified Arabic"/>
        </w:rPr>
        <w:t>.</w:t>
      </w:r>
    </w:p>
    <w:p w14:paraId="56277378" w14:textId="77777777" w:rsidR="005740FD" w:rsidRPr="009D0631" w:rsidRDefault="005740FD" w:rsidP="005740FD">
      <w:pPr>
        <w:pStyle w:val="NormalWeb"/>
        <w:keepNext/>
        <w:bidi/>
        <w:jc w:val="center"/>
        <w:rPr>
          <w:rFonts w:ascii="Simplified Arabic" w:hAnsi="Simplified Arabic" w:cs="Simplified Arabic"/>
        </w:rPr>
      </w:pPr>
      <w:r w:rsidRPr="009D0631">
        <w:rPr>
          <w:rFonts w:ascii="Simplified Arabic" w:hAnsi="Simplified Arabic" w:cs="Simplified Arabic"/>
          <w:noProof/>
          <w:sz w:val="28"/>
          <w:szCs w:val="28"/>
          <w:rtl/>
        </w:rPr>
        <w:drawing>
          <wp:inline distT="0" distB="0" distL="0" distR="0" wp14:anchorId="5B2FBC6D" wp14:editId="256823E6">
            <wp:extent cx="4396740" cy="2217785"/>
            <wp:effectExtent l="0" t="0" r="3810" b="0"/>
            <wp:docPr id="1837799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799336" name=""/>
                    <pic:cNvPicPr/>
                  </pic:nvPicPr>
                  <pic:blipFill>
                    <a:blip r:embed="rId18"/>
                    <a:stretch>
                      <a:fillRect/>
                    </a:stretch>
                  </pic:blipFill>
                  <pic:spPr>
                    <a:xfrm>
                      <a:off x="0" y="0"/>
                      <a:ext cx="4406688" cy="2222803"/>
                    </a:xfrm>
                    <a:prstGeom prst="rect">
                      <a:avLst/>
                    </a:prstGeom>
                  </pic:spPr>
                </pic:pic>
              </a:graphicData>
            </a:graphic>
          </wp:inline>
        </w:drawing>
      </w:r>
    </w:p>
    <w:p w14:paraId="3DFAF80A" w14:textId="0C529492" w:rsidR="005740FD" w:rsidRPr="009D0631" w:rsidRDefault="005740FD" w:rsidP="005740FD">
      <w:pPr>
        <w:pStyle w:val="Caption"/>
        <w:jc w:val="center"/>
        <w:rPr>
          <w:rFonts w:ascii="Simplified Arabic" w:eastAsia="Times New Roman" w:hAnsi="Simplified Arabic" w:cs="Simplified Arabic"/>
          <w:kern w:val="0"/>
          <w:sz w:val="28"/>
          <w:szCs w:val="28"/>
          <w14:ligatures w14:val="none"/>
        </w:rPr>
      </w:pPr>
      <w:bookmarkStart w:id="40" w:name="_Toc224522808"/>
      <w:r w:rsidRPr="009D0631">
        <w:rPr>
          <w:rFonts w:ascii="Simplified Arabic" w:hAnsi="Simplified Arabic" w:cs="Simplified Arabic"/>
          <w:rtl/>
        </w:rPr>
        <w:t xml:space="preserve">شكل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شكل_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1963B4" w:rsidRPr="009D0631">
        <w:rPr>
          <w:rFonts w:ascii="Simplified Arabic" w:hAnsi="Simplified Arabic" w:cs="Simplified Arabic"/>
          <w:noProof/>
          <w:rtl/>
        </w:rPr>
        <w:t>10</w:t>
      </w:r>
      <w:r w:rsidRPr="009D0631">
        <w:rPr>
          <w:rFonts w:ascii="Simplified Arabic" w:hAnsi="Simplified Arabic" w:cs="Simplified Arabic"/>
          <w:rtl/>
        </w:rPr>
        <w:fldChar w:fldCharType="end"/>
      </w:r>
      <w:r w:rsidRPr="009D0631">
        <w:rPr>
          <w:rFonts w:ascii="Simplified Arabic" w:hAnsi="Simplified Arabic" w:cs="Simplified Arabic"/>
          <w:rtl/>
        </w:rPr>
        <w:t xml:space="preserve"> العلاقة النظرية بين إدارة المخاطر المؤسسية واستدامة الأعمال</w:t>
      </w:r>
      <w:bookmarkEnd w:id="40"/>
    </w:p>
    <w:p w14:paraId="600A60C3" w14:textId="0C78A978" w:rsidR="005740FD" w:rsidRPr="0099161A" w:rsidRDefault="005740FD"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خلاصة الفصل</w:t>
      </w:r>
    </w:p>
    <w:p w14:paraId="092EFD79" w14:textId="77777777" w:rsidR="005740FD" w:rsidRPr="00F75F86" w:rsidRDefault="005740FD" w:rsidP="005740FD">
      <w:pPr>
        <w:pStyle w:val="NormalWeb"/>
        <w:bidi/>
        <w:jc w:val="both"/>
        <w:rPr>
          <w:rFonts w:ascii="Simplified Arabic" w:hAnsi="Simplified Arabic" w:cs="Simplified Arabic"/>
        </w:rPr>
      </w:pPr>
      <w:r w:rsidRPr="00F75F86">
        <w:rPr>
          <w:rFonts w:ascii="Simplified Arabic" w:hAnsi="Simplified Arabic" w:cs="Simplified Arabic"/>
          <w:rtl/>
        </w:rPr>
        <w:lastRenderedPageBreak/>
        <w:t>يتضح من العرض السابق أن إدارة المخاطر المؤسسية تمثل أحد الأدوات الاستراتيجية التي تساعد المؤسسات على تحقيق الاستدامة المؤسسية في بيئات الأعمال المعاصرة. كما أن الأطر النظرية مثل إطار</w:t>
      </w:r>
      <w:r w:rsidRPr="00F75F86">
        <w:rPr>
          <w:rFonts w:ascii="Simplified Arabic" w:hAnsi="Simplified Arabic" w:cs="Simplified Arabic"/>
        </w:rPr>
        <w:t xml:space="preserve"> COSO </w:t>
      </w:r>
      <w:r w:rsidRPr="00F75F86">
        <w:rPr>
          <w:rFonts w:ascii="Simplified Arabic" w:hAnsi="Simplified Arabic" w:cs="Simplified Arabic"/>
          <w:rtl/>
        </w:rPr>
        <w:t>ومعيار</w:t>
      </w:r>
      <w:r w:rsidRPr="00F75F86">
        <w:rPr>
          <w:rFonts w:ascii="Simplified Arabic" w:hAnsi="Simplified Arabic" w:cs="Simplified Arabic"/>
        </w:rPr>
        <w:t xml:space="preserve"> ISO 31000 </w:t>
      </w:r>
      <w:r w:rsidRPr="00F75F86">
        <w:rPr>
          <w:rFonts w:ascii="Simplified Arabic" w:hAnsi="Simplified Arabic" w:cs="Simplified Arabic"/>
          <w:rtl/>
        </w:rPr>
        <w:t>توفر أساسًا منهجيًا لتطبيق إدارة المخاطر داخل المؤسسات بطريقة تدعم تحقيق الأهداف الاستراتيجية</w:t>
      </w:r>
      <w:r w:rsidRPr="00F75F86">
        <w:rPr>
          <w:rFonts w:ascii="Simplified Arabic" w:hAnsi="Simplified Arabic" w:cs="Simplified Arabic"/>
        </w:rPr>
        <w:t>.</w:t>
      </w:r>
    </w:p>
    <w:p w14:paraId="6ABEBC42" w14:textId="171E58EA" w:rsidR="005740FD" w:rsidRPr="00F75F86" w:rsidRDefault="005740FD" w:rsidP="005740FD">
      <w:pPr>
        <w:pStyle w:val="NormalWeb"/>
        <w:bidi/>
        <w:jc w:val="both"/>
        <w:rPr>
          <w:rFonts w:ascii="Simplified Arabic" w:hAnsi="Simplified Arabic" w:cs="Simplified Arabic"/>
        </w:rPr>
      </w:pPr>
      <w:r w:rsidRPr="00F75F86">
        <w:rPr>
          <w:rFonts w:ascii="Simplified Arabic" w:hAnsi="Simplified Arabic" w:cs="Simplified Arabic"/>
          <w:rtl/>
        </w:rPr>
        <w:t>كما يشير إطار</w:t>
      </w:r>
      <w:r w:rsidRPr="00F75F86">
        <w:rPr>
          <w:rFonts w:ascii="Simplified Arabic" w:hAnsi="Simplified Arabic" w:cs="Simplified Arabic"/>
        </w:rPr>
        <w:t xml:space="preserve"> ESG </w:t>
      </w:r>
      <w:r w:rsidRPr="00F75F86">
        <w:rPr>
          <w:rFonts w:ascii="Simplified Arabic" w:hAnsi="Simplified Arabic" w:cs="Simplified Arabic"/>
          <w:rtl/>
        </w:rPr>
        <w:t xml:space="preserve">إلى أهمية دمج الاعتبارات البيئية والاجتماعية </w:t>
      </w:r>
      <w:proofErr w:type="spellStart"/>
      <w:r w:rsidRPr="00F75F86">
        <w:rPr>
          <w:rFonts w:ascii="Simplified Arabic" w:hAnsi="Simplified Arabic" w:cs="Simplified Arabic"/>
          <w:rtl/>
        </w:rPr>
        <w:t>والحوكمية</w:t>
      </w:r>
      <w:proofErr w:type="spellEnd"/>
      <w:r w:rsidRPr="00F75F86">
        <w:rPr>
          <w:rFonts w:ascii="Simplified Arabic" w:hAnsi="Simplified Arabic" w:cs="Simplified Arabic"/>
          <w:rtl/>
        </w:rPr>
        <w:t xml:space="preserve"> ضمن أنظمة إدارة المخاطر المؤسسية، حيث يسهم ذلك في تحسين قدرة المؤسسات على التعامل مع التحديات المختلفة وتحقيق النمو المستدام</w:t>
      </w:r>
      <w:r w:rsidRPr="00F75F86">
        <w:rPr>
          <w:rFonts w:ascii="Simplified Arabic" w:hAnsi="Simplified Arabic" w:cs="Simplified Arabic"/>
        </w:rPr>
        <w:t>.</w:t>
      </w:r>
    </w:p>
    <w:p w14:paraId="0245CC39" w14:textId="77777777" w:rsidR="005740FD" w:rsidRPr="00F75F86" w:rsidRDefault="005740FD">
      <w:pPr>
        <w:bidi w:val="0"/>
        <w:rPr>
          <w:rFonts w:ascii="Simplified Arabic" w:eastAsia="Times New Roman" w:hAnsi="Simplified Arabic" w:cs="Simplified Arabic"/>
          <w:kern w:val="0"/>
          <w:sz w:val="24"/>
          <w:szCs w:val="24"/>
          <w14:ligatures w14:val="none"/>
        </w:rPr>
      </w:pPr>
      <w:r w:rsidRPr="00F75F86">
        <w:rPr>
          <w:rFonts w:ascii="Simplified Arabic" w:hAnsi="Simplified Arabic" w:cs="Simplified Arabic"/>
          <w:sz w:val="24"/>
          <w:szCs w:val="24"/>
        </w:rPr>
        <w:br w:type="page"/>
      </w:r>
    </w:p>
    <w:p w14:paraId="7E9E7447" w14:textId="77777777" w:rsidR="00E93237" w:rsidRDefault="00E93237"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66B21743"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204D5F64"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6F5E6041"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0BC1C2CA"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5FF253B9"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28B509B2" w14:textId="77777777" w:rsidR="00E93237" w:rsidRDefault="00E93237"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028F9EA9" w14:textId="4441C103" w:rsidR="0099338B" w:rsidRPr="00F75F86" w:rsidRDefault="0099338B" w:rsidP="00E93237">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41" w:name="_Toc224523076"/>
      <w:r w:rsidRPr="00F75F86">
        <w:rPr>
          <w:rFonts w:ascii="Simplified Arabic" w:eastAsia="Times New Roman" w:hAnsi="Simplified Arabic" w:cs="Simplified Arabic"/>
          <w:b/>
          <w:bCs/>
          <w:kern w:val="36"/>
          <w:sz w:val="48"/>
          <w:szCs w:val="48"/>
          <w:rtl/>
          <w14:ligatures w14:val="none"/>
        </w:rPr>
        <w:t>الفصل التاسع</w:t>
      </w:r>
      <w:bookmarkEnd w:id="41"/>
    </w:p>
    <w:p w14:paraId="5AC67077" w14:textId="70E20532" w:rsidR="00E93237" w:rsidRDefault="0099338B"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bookmarkStart w:id="42" w:name="_Toc224523077"/>
      <w:r w:rsidRPr="00F75F86">
        <w:rPr>
          <w:rFonts w:ascii="Simplified Arabic" w:eastAsia="Times New Roman" w:hAnsi="Simplified Arabic" w:cs="Simplified Arabic"/>
          <w:b/>
          <w:bCs/>
          <w:kern w:val="36"/>
          <w:sz w:val="48"/>
          <w:szCs w:val="48"/>
          <w:rtl/>
          <w14:ligatures w14:val="none"/>
        </w:rPr>
        <w:t>منهجية البحث</w:t>
      </w:r>
      <w:bookmarkEnd w:id="42"/>
    </w:p>
    <w:p w14:paraId="29EE52E4" w14:textId="77777777" w:rsidR="00E93237" w:rsidRDefault="00E93237">
      <w:pPr>
        <w:bidi w:val="0"/>
        <w:rPr>
          <w:rFonts w:ascii="Simplified Arabic" w:eastAsia="Times New Roman" w:hAnsi="Simplified Arabic" w:cs="Simplified Arabic"/>
          <w:b/>
          <w:bCs/>
          <w:kern w:val="36"/>
          <w:sz w:val="48"/>
          <w:szCs w:val="48"/>
          <w:rtl/>
          <w14:ligatures w14:val="none"/>
        </w:rPr>
      </w:pPr>
      <w:r>
        <w:rPr>
          <w:rFonts w:ascii="Simplified Arabic" w:eastAsia="Times New Roman" w:hAnsi="Simplified Arabic" w:cs="Simplified Arabic"/>
          <w:b/>
          <w:bCs/>
          <w:kern w:val="36"/>
          <w:sz w:val="48"/>
          <w:szCs w:val="48"/>
          <w:rtl/>
          <w14:ligatures w14:val="none"/>
        </w:rPr>
        <w:br w:type="page"/>
      </w:r>
    </w:p>
    <w:p w14:paraId="52982537" w14:textId="77777777" w:rsidR="0099161A" w:rsidRPr="0099161A" w:rsidRDefault="0099161A" w:rsidP="0099161A">
      <w:pPr>
        <w:pStyle w:val="ListParagraph"/>
        <w:numPr>
          <w:ilvl w:val="0"/>
          <w:numId w:val="23"/>
        </w:numPr>
        <w:spacing w:before="100" w:beforeAutospacing="1" w:after="100" w:afterAutospacing="1" w:line="240" w:lineRule="auto"/>
        <w:contextualSpacing w:val="0"/>
        <w:jc w:val="both"/>
        <w:rPr>
          <w:rFonts w:ascii="Simplified Arabic" w:eastAsia="Times New Roman" w:hAnsi="Simplified Arabic" w:cs="Simplified Arabic"/>
          <w:b/>
          <w:bCs/>
          <w:vanish/>
          <w:kern w:val="0"/>
          <w:sz w:val="36"/>
          <w:szCs w:val="36"/>
          <w14:ligatures w14:val="none"/>
        </w:rPr>
      </w:pPr>
    </w:p>
    <w:p w14:paraId="09D5727B" w14:textId="31D8A119" w:rsidR="0099338B" w:rsidRPr="0099161A" w:rsidRDefault="0099338B"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تمهيد</w:t>
      </w:r>
    </w:p>
    <w:p w14:paraId="5C959CB8"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 xml:space="preserve">يهدف هذا الفصل إلى توضيح المنهجية العلمية التي تم اعتمادها في تنفيذ الدراسة الميدانية، وذلك من خلال عرض منهج البحث المستخدم، وتحديد مجتمع الدراسة والعينة المختارة، إضافة إلى توضيح أداة جمع البيانات وآلية تصميم </w:t>
      </w:r>
      <w:proofErr w:type="gramStart"/>
      <w:r w:rsidRPr="00F75F86">
        <w:rPr>
          <w:rFonts w:ascii="Simplified Arabic" w:hAnsi="Simplified Arabic" w:cs="Simplified Arabic"/>
          <w:rtl/>
        </w:rPr>
        <w:t>الاستبيان</w:t>
      </w:r>
      <w:proofErr w:type="gramEnd"/>
      <w:r w:rsidRPr="00F75F86">
        <w:rPr>
          <w:rFonts w:ascii="Simplified Arabic" w:hAnsi="Simplified Arabic" w:cs="Simplified Arabic"/>
          <w:rtl/>
        </w:rPr>
        <w:t>، وكذلك الأساليب الإحصائية التي سيتم استخدامها لتحليل البيانات واختبار فروض الدراسة</w:t>
      </w:r>
      <w:r w:rsidRPr="00F75F86">
        <w:rPr>
          <w:rFonts w:ascii="Simplified Arabic" w:hAnsi="Simplified Arabic" w:cs="Simplified Arabic"/>
        </w:rPr>
        <w:t>.</w:t>
      </w:r>
    </w:p>
    <w:p w14:paraId="72AA15FC"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وتعد المنهجية البحثية عنصرًا أساسيًا في الدراسات العلمية، حيث تساعد في ضمان دقة النتائج وموثوقيتها، كما تسهم في توضيح الخطوات التي اتبعها الباحث في جمع البيانات وتحليلها بطريقة علمية منظمة</w:t>
      </w:r>
      <w:r w:rsidRPr="00F75F86">
        <w:rPr>
          <w:rFonts w:ascii="Simplified Arabic" w:hAnsi="Simplified Arabic" w:cs="Simplified Arabic"/>
        </w:rPr>
        <w:t>. [19]</w:t>
      </w:r>
    </w:p>
    <w:p w14:paraId="021A47E8" w14:textId="72C8871A" w:rsidR="0099338B" w:rsidRPr="00F75F86" w:rsidRDefault="0099338B" w:rsidP="0099338B">
      <w:pPr>
        <w:pStyle w:val="NormalWeb"/>
        <w:bidi/>
        <w:jc w:val="both"/>
        <w:rPr>
          <w:rFonts w:ascii="Simplified Arabic" w:hAnsi="Simplified Arabic" w:cs="Simplified Arabic"/>
        </w:rPr>
      </w:pPr>
    </w:p>
    <w:p w14:paraId="45453D5D" w14:textId="128FC35A" w:rsidR="0099338B" w:rsidRPr="0099161A" w:rsidRDefault="0099338B"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منهج البحث</w:t>
      </w:r>
    </w:p>
    <w:p w14:paraId="0C4FE777"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 xml:space="preserve">اعتمدت هذه الدراسة على </w:t>
      </w:r>
      <w:r w:rsidRPr="00F75F86">
        <w:rPr>
          <w:rFonts w:ascii="Simplified Arabic" w:hAnsi="Simplified Arabic" w:cs="Simplified Arabic"/>
          <w:b/>
          <w:bCs/>
          <w:rtl/>
        </w:rPr>
        <w:t>المنهج الوصفي التحليلي</w:t>
      </w:r>
      <w:r w:rsidRPr="00F75F86">
        <w:rPr>
          <w:rFonts w:ascii="Simplified Arabic" w:hAnsi="Simplified Arabic" w:cs="Simplified Arabic"/>
          <w:rtl/>
        </w:rPr>
        <w:t>، وهو من أكثر المناهج استخدامًا في الدراسات الإدارية والتنظيمية، حيث يهدف إلى وصف الظاهرة محل الدراسة وتحليل العلاقات بين متغيراتها المختلفة</w:t>
      </w:r>
      <w:r w:rsidRPr="00F75F86">
        <w:rPr>
          <w:rFonts w:ascii="Simplified Arabic" w:hAnsi="Simplified Arabic" w:cs="Simplified Arabic"/>
        </w:rPr>
        <w:t>.</w:t>
      </w:r>
    </w:p>
    <w:p w14:paraId="706F8011"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 xml:space="preserve">ويستخدم هذا المنهج في الدراسات التي تسعى إلى تحليل العلاقة بين مجموعة من المتغيرات، مثل العلاقة بين </w:t>
      </w:r>
      <w:r w:rsidRPr="00F75F86">
        <w:rPr>
          <w:rFonts w:ascii="Simplified Arabic" w:hAnsi="Simplified Arabic" w:cs="Simplified Arabic"/>
          <w:b/>
          <w:bCs/>
          <w:rtl/>
        </w:rPr>
        <w:t>إدارة المخاطر المؤسسية واستدامة الأعمال</w:t>
      </w:r>
      <w:r w:rsidRPr="00F75F86">
        <w:rPr>
          <w:rFonts w:ascii="Simplified Arabic" w:hAnsi="Simplified Arabic" w:cs="Simplified Arabic"/>
          <w:rtl/>
        </w:rPr>
        <w:t xml:space="preserve">، وذلك من خلال جمع البيانات من أفراد العينة باستخدام أدوات البحث المناسبة مثل </w:t>
      </w:r>
      <w:proofErr w:type="gramStart"/>
      <w:r w:rsidRPr="00F75F86">
        <w:rPr>
          <w:rFonts w:ascii="Simplified Arabic" w:hAnsi="Simplified Arabic" w:cs="Simplified Arabic"/>
          <w:rtl/>
        </w:rPr>
        <w:t>الاستبيان</w:t>
      </w:r>
      <w:proofErr w:type="gramEnd"/>
      <w:r w:rsidRPr="00F75F86">
        <w:rPr>
          <w:rFonts w:ascii="Simplified Arabic" w:hAnsi="Simplified Arabic" w:cs="Simplified Arabic"/>
          <w:rtl/>
        </w:rPr>
        <w:t>، ثم تحليل هذه البيانات باستخدام الأساليب الإحصائية المختلفة</w:t>
      </w:r>
      <w:r w:rsidRPr="00F75F86">
        <w:rPr>
          <w:rFonts w:ascii="Simplified Arabic" w:hAnsi="Simplified Arabic" w:cs="Simplified Arabic"/>
        </w:rPr>
        <w:t>.</w:t>
      </w:r>
    </w:p>
    <w:p w14:paraId="00910317"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ويتيح المنهج الوصفي التحليلي إمكانية تفسير النتائج واستخلاص الاستنتاجات التي تساعد في فهم طبيعة العلاقة بين المتغيرات المدروسة</w:t>
      </w:r>
      <w:r w:rsidRPr="00F75F86">
        <w:rPr>
          <w:rFonts w:ascii="Simplified Arabic" w:hAnsi="Simplified Arabic" w:cs="Simplified Arabic"/>
        </w:rPr>
        <w:t>.</w:t>
      </w:r>
    </w:p>
    <w:p w14:paraId="56304705" w14:textId="60C4A3B0" w:rsidR="0099338B" w:rsidRPr="00F75F86" w:rsidRDefault="0099338B" w:rsidP="0099338B">
      <w:pPr>
        <w:pStyle w:val="NormalWeb"/>
        <w:bidi/>
        <w:jc w:val="both"/>
        <w:rPr>
          <w:rFonts w:ascii="Simplified Arabic" w:hAnsi="Simplified Arabic" w:cs="Simplified Arabic"/>
        </w:rPr>
      </w:pPr>
    </w:p>
    <w:p w14:paraId="15217777" w14:textId="39D3EF4A" w:rsidR="0099338B" w:rsidRPr="0099161A" w:rsidRDefault="0099338B"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مجتمع الدراسة</w:t>
      </w:r>
    </w:p>
    <w:p w14:paraId="3FF0DDB5"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يشير مجتمع الدراسة إلى جميع الأفراد أو الوحدات التي تنطبق عليها خصائص موضوع البحث والتي يسعى الباحث إلى دراسة آرائهم أو سلوكياتهم</w:t>
      </w:r>
      <w:r w:rsidRPr="00F75F86">
        <w:rPr>
          <w:rFonts w:ascii="Simplified Arabic" w:hAnsi="Simplified Arabic" w:cs="Simplified Arabic"/>
        </w:rPr>
        <w:t>.</w:t>
      </w:r>
    </w:p>
    <w:p w14:paraId="16763B8D"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 xml:space="preserve">وبما أن موضوع الدراسة يتعلق بتحليل العلاقة بين </w:t>
      </w:r>
      <w:r w:rsidRPr="00F75F86">
        <w:rPr>
          <w:rFonts w:ascii="Simplified Arabic" w:hAnsi="Simplified Arabic" w:cs="Simplified Arabic"/>
          <w:b/>
          <w:bCs/>
          <w:rtl/>
        </w:rPr>
        <w:t>إدارة المخاطر المؤسسية واستدامة الأعمال</w:t>
      </w:r>
      <w:r w:rsidRPr="00F75F86">
        <w:rPr>
          <w:rFonts w:ascii="Simplified Arabic" w:hAnsi="Simplified Arabic" w:cs="Simplified Arabic"/>
          <w:rtl/>
        </w:rPr>
        <w:t>، فقد تم تحديد مجتمع الدراسة ليشمل</w:t>
      </w:r>
      <w:r w:rsidRPr="00F75F86">
        <w:rPr>
          <w:rFonts w:ascii="Simplified Arabic" w:hAnsi="Simplified Arabic" w:cs="Simplified Arabic"/>
        </w:rPr>
        <w:t>:</w:t>
      </w:r>
    </w:p>
    <w:p w14:paraId="50D75F0C"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b/>
          <w:bCs/>
          <w:rtl/>
        </w:rPr>
        <w:t>العاملين في المؤسسات والشركات في القطاعات الإدارية والتنظيمية، وخاصة الموظفين والمديرين الذين لهم علاقة بالعمليات الإدارية أو اتخاذ القرار داخل المؤسسات</w:t>
      </w:r>
      <w:r w:rsidRPr="00F75F86">
        <w:rPr>
          <w:rFonts w:ascii="Simplified Arabic" w:hAnsi="Simplified Arabic" w:cs="Simplified Arabic"/>
          <w:b/>
          <w:bCs/>
        </w:rPr>
        <w:t>.</w:t>
      </w:r>
    </w:p>
    <w:p w14:paraId="71662C7E"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ويشمل مجتمع الدراسة على وجه الخصوص</w:t>
      </w:r>
      <w:r w:rsidRPr="00F75F86">
        <w:rPr>
          <w:rFonts w:ascii="Simplified Arabic" w:hAnsi="Simplified Arabic" w:cs="Simplified Arabic"/>
        </w:rPr>
        <w:t>:</w:t>
      </w:r>
    </w:p>
    <w:p w14:paraId="77C5D581" w14:textId="77777777" w:rsidR="0099338B" w:rsidRPr="00F75F86" w:rsidRDefault="0099338B" w:rsidP="0099338B">
      <w:pPr>
        <w:pStyle w:val="NormalWeb"/>
        <w:numPr>
          <w:ilvl w:val="0"/>
          <w:numId w:val="16"/>
        </w:numPr>
        <w:bidi/>
        <w:jc w:val="both"/>
        <w:rPr>
          <w:rFonts w:ascii="Simplified Arabic" w:hAnsi="Simplified Arabic" w:cs="Simplified Arabic"/>
        </w:rPr>
      </w:pPr>
      <w:r w:rsidRPr="00F75F86">
        <w:rPr>
          <w:rFonts w:ascii="Simplified Arabic" w:hAnsi="Simplified Arabic" w:cs="Simplified Arabic"/>
          <w:rtl/>
        </w:rPr>
        <w:lastRenderedPageBreak/>
        <w:t>الموظفين في الإدارات الإدارية</w:t>
      </w:r>
    </w:p>
    <w:p w14:paraId="7B9CC041" w14:textId="77777777" w:rsidR="0099338B" w:rsidRPr="00F75F86" w:rsidRDefault="0099338B" w:rsidP="0099338B">
      <w:pPr>
        <w:pStyle w:val="NormalWeb"/>
        <w:numPr>
          <w:ilvl w:val="0"/>
          <w:numId w:val="16"/>
        </w:numPr>
        <w:bidi/>
        <w:jc w:val="both"/>
        <w:rPr>
          <w:rFonts w:ascii="Simplified Arabic" w:hAnsi="Simplified Arabic" w:cs="Simplified Arabic"/>
        </w:rPr>
      </w:pPr>
      <w:r w:rsidRPr="00F75F86">
        <w:rPr>
          <w:rFonts w:ascii="Simplified Arabic" w:hAnsi="Simplified Arabic" w:cs="Simplified Arabic"/>
          <w:rtl/>
        </w:rPr>
        <w:t>مديري الأقسام</w:t>
      </w:r>
    </w:p>
    <w:p w14:paraId="47886A56" w14:textId="77777777" w:rsidR="0099338B" w:rsidRPr="00F75F86" w:rsidRDefault="0099338B" w:rsidP="0099338B">
      <w:pPr>
        <w:pStyle w:val="NormalWeb"/>
        <w:numPr>
          <w:ilvl w:val="0"/>
          <w:numId w:val="16"/>
        </w:numPr>
        <w:bidi/>
        <w:jc w:val="both"/>
        <w:rPr>
          <w:rFonts w:ascii="Simplified Arabic" w:hAnsi="Simplified Arabic" w:cs="Simplified Arabic"/>
        </w:rPr>
      </w:pPr>
      <w:r w:rsidRPr="00F75F86">
        <w:rPr>
          <w:rFonts w:ascii="Simplified Arabic" w:hAnsi="Simplified Arabic" w:cs="Simplified Arabic"/>
          <w:rtl/>
        </w:rPr>
        <w:t>العاملين في مجالات التخطيط وإدارة المشاريع</w:t>
      </w:r>
    </w:p>
    <w:p w14:paraId="57642E4C" w14:textId="77777777" w:rsidR="0099338B" w:rsidRPr="00F75F86" w:rsidRDefault="0099338B" w:rsidP="0099338B">
      <w:pPr>
        <w:pStyle w:val="NormalWeb"/>
        <w:numPr>
          <w:ilvl w:val="0"/>
          <w:numId w:val="16"/>
        </w:numPr>
        <w:bidi/>
        <w:jc w:val="both"/>
        <w:rPr>
          <w:rFonts w:ascii="Simplified Arabic" w:hAnsi="Simplified Arabic" w:cs="Simplified Arabic"/>
        </w:rPr>
      </w:pPr>
      <w:r w:rsidRPr="00F75F86">
        <w:rPr>
          <w:rFonts w:ascii="Simplified Arabic" w:hAnsi="Simplified Arabic" w:cs="Simplified Arabic"/>
          <w:rtl/>
        </w:rPr>
        <w:t>العاملين في مجالات الحوكمة وإدارة المخاطر</w:t>
      </w:r>
    </w:p>
    <w:p w14:paraId="3950F745" w14:textId="77777777" w:rsidR="0099338B" w:rsidRPr="00F75F86" w:rsidRDefault="0099338B" w:rsidP="0099338B">
      <w:pPr>
        <w:pStyle w:val="NormalWeb"/>
        <w:numPr>
          <w:ilvl w:val="0"/>
          <w:numId w:val="16"/>
        </w:numPr>
        <w:bidi/>
        <w:jc w:val="both"/>
        <w:rPr>
          <w:rFonts w:ascii="Simplified Arabic" w:hAnsi="Simplified Arabic" w:cs="Simplified Arabic"/>
        </w:rPr>
      </w:pPr>
      <w:r w:rsidRPr="00F75F86">
        <w:rPr>
          <w:rFonts w:ascii="Simplified Arabic" w:hAnsi="Simplified Arabic" w:cs="Simplified Arabic"/>
          <w:rtl/>
        </w:rPr>
        <w:t>الموظفين في الشركات والمؤسسات المختلفة</w:t>
      </w:r>
    </w:p>
    <w:p w14:paraId="722AEDDA"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ويعود اختيار هذا المجتمع إلى أن هذه الفئات الوظيفية تعد الأكثر ارتباطًا بموضوع إدارة المخاطر المؤسسية واتخاذ القرارات التنظيمية داخل المؤسسات</w:t>
      </w:r>
      <w:r w:rsidRPr="00F75F86">
        <w:rPr>
          <w:rFonts w:ascii="Simplified Arabic" w:hAnsi="Simplified Arabic" w:cs="Simplified Arabic"/>
        </w:rPr>
        <w:t>.</w:t>
      </w:r>
    </w:p>
    <w:p w14:paraId="73F3B196" w14:textId="0C8B8D9E" w:rsidR="0099338B" w:rsidRPr="00F75F86" w:rsidRDefault="0099338B" w:rsidP="0099338B">
      <w:pPr>
        <w:pStyle w:val="NormalWeb"/>
        <w:bidi/>
        <w:jc w:val="both"/>
        <w:rPr>
          <w:rFonts w:ascii="Simplified Arabic" w:hAnsi="Simplified Arabic" w:cs="Simplified Arabic"/>
        </w:rPr>
      </w:pPr>
    </w:p>
    <w:p w14:paraId="66F0CF2F" w14:textId="61881F61" w:rsidR="0099338B" w:rsidRPr="0099161A" w:rsidRDefault="0099338B"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عينة الدراسة</w:t>
      </w:r>
    </w:p>
    <w:p w14:paraId="3F493C7B"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نظرًا لصعوبة دراسة جميع أفراد مجتمع الدراسة، فقد تم اختيار عينة ممثلة من هذا المجتمع لجمع البيانات اللازمة للدراسة</w:t>
      </w:r>
      <w:r w:rsidRPr="00F75F86">
        <w:rPr>
          <w:rFonts w:ascii="Simplified Arabic" w:hAnsi="Simplified Arabic" w:cs="Simplified Arabic"/>
        </w:rPr>
        <w:t>.</w:t>
      </w:r>
    </w:p>
    <w:p w14:paraId="77A1FE91"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 xml:space="preserve">وقد تم اعتماد </w:t>
      </w:r>
      <w:r w:rsidRPr="00F75F86">
        <w:rPr>
          <w:rFonts w:ascii="Simplified Arabic" w:hAnsi="Simplified Arabic" w:cs="Simplified Arabic"/>
          <w:b/>
          <w:bCs/>
          <w:rtl/>
        </w:rPr>
        <w:t>عينة مكونة من 200 مشارك</w:t>
      </w:r>
      <w:r w:rsidRPr="00F75F86">
        <w:rPr>
          <w:rFonts w:ascii="Simplified Arabic" w:hAnsi="Simplified Arabic" w:cs="Simplified Arabic"/>
          <w:rtl/>
        </w:rPr>
        <w:t xml:space="preserve"> من العاملين في المؤسسات والشركات المختلفة، وذلك بهدف الحصول على بيانات كافية تمكن من تحليل العلاقة بين متغيرات الدراسة واختبار الفروض البحثية</w:t>
      </w:r>
      <w:r w:rsidRPr="00F75F86">
        <w:rPr>
          <w:rFonts w:ascii="Simplified Arabic" w:hAnsi="Simplified Arabic" w:cs="Simplified Arabic"/>
        </w:rPr>
        <w:t>.</w:t>
      </w:r>
    </w:p>
    <w:p w14:paraId="1CAFF03F"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 xml:space="preserve">ويعد حجم العينة المستخدم في هذه الدراسة مناسبًا لإجراء التحليلات الإحصائية باستخدام برنامج </w:t>
      </w:r>
      <w:r w:rsidRPr="00F75F86">
        <w:rPr>
          <w:rFonts w:ascii="Simplified Arabic" w:hAnsi="Simplified Arabic" w:cs="Simplified Arabic"/>
          <w:b/>
          <w:bCs/>
        </w:rPr>
        <w:t>SPSS</w:t>
      </w:r>
      <w:r w:rsidRPr="00F75F86">
        <w:rPr>
          <w:rFonts w:ascii="Simplified Arabic" w:hAnsi="Simplified Arabic" w:cs="Simplified Arabic"/>
          <w:rtl/>
        </w:rPr>
        <w:t>، حيث يسمح هذا الحجم بتطبيق عدد من الأساليب الإحصائية مثل تحليل الارتباط والانحدار وتحليل المتوسطات</w:t>
      </w:r>
      <w:r w:rsidRPr="00F75F86">
        <w:rPr>
          <w:rFonts w:ascii="Simplified Arabic" w:hAnsi="Simplified Arabic" w:cs="Simplified Arabic"/>
        </w:rPr>
        <w:t>.</w:t>
      </w:r>
    </w:p>
    <w:p w14:paraId="3DD8E4DF" w14:textId="3BC67445" w:rsidR="0099338B" w:rsidRPr="009D0631" w:rsidRDefault="0099338B" w:rsidP="0099338B">
      <w:pPr>
        <w:pStyle w:val="NormalWeb"/>
        <w:bidi/>
        <w:jc w:val="both"/>
        <w:rPr>
          <w:rFonts w:ascii="Simplified Arabic" w:hAnsi="Simplified Arabic" w:cs="Simplified Arabic"/>
          <w:sz w:val="28"/>
          <w:szCs w:val="28"/>
        </w:rPr>
      </w:pPr>
    </w:p>
    <w:tbl>
      <w:tblPr>
        <w:tblStyle w:val="TableGrid"/>
        <w:tblW w:w="0" w:type="auto"/>
        <w:jc w:val="center"/>
        <w:tblLook w:val="04A0" w:firstRow="1" w:lastRow="0" w:firstColumn="1" w:lastColumn="0" w:noHBand="0" w:noVBand="1"/>
      </w:tblPr>
      <w:tblGrid>
        <w:gridCol w:w="1202"/>
        <w:gridCol w:w="3035"/>
      </w:tblGrid>
      <w:tr w:rsidR="0099338B" w:rsidRPr="00F75F86" w14:paraId="47068ED6" w14:textId="77777777" w:rsidTr="0099338B">
        <w:trPr>
          <w:jc w:val="center"/>
        </w:trPr>
        <w:tc>
          <w:tcPr>
            <w:tcW w:w="0" w:type="auto"/>
          </w:tcPr>
          <w:p w14:paraId="362050D0" w14:textId="5AB386B9" w:rsidR="0099338B" w:rsidRPr="00F75F86" w:rsidRDefault="0099338B" w:rsidP="0099338B">
            <w:pPr>
              <w:pStyle w:val="NormalWeb"/>
              <w:bidi/>
              <w:jc w:val="both"/>
              <w:rPr>
                <w:rFonts w:ascii="Simplified Arabic" w:hAnsi="Simplified Arabic" w:cs="Simplified Arabic"/>
                <w:b/>
                <w:bCs/>
                <w:rtl/>
              </w:rPr>
            </w:pPr>
            <w:r w:rsidRPr="00F75F86">
              <w:rPr>
                <w:rFonts w:ascii="Simplified Arabic" w:hAnsi="Simplified Arabic" w:cs="Simplified Arabic"/>
                <w:b/>
                <w:bCs/>
                <w:rtl/>
              </w:rPr>
              <w:t>العدد المتوقع</w:t>
            </w:r>
          </w:p>
        </w:tc>
        <w:tc>
          <w:tcPr>
            <w:tcW w:w="0" w:type="auto"/>
            <w:hideMark/>
          </w:tcPr>
          <w:p w14:paraId="44D119AD" w14:textId="03001B34" w:rsidR="0099338B" w:rsidRPr="00F75F86" w:rsidRDefault="0099338B" w:rsidP="0099338B">
            <w:pPr>
              <w:pStyle w:val="NormalWeb"/>
              <w:bidi/>
              <w:jc w:val="both"/>
              <w:rPr>
                <w:rFonts w:ascii="Simplified Arabic" w:hAnsi="Simplified Arabic" w:cs="Simplified Arabic"/>
                <w:b/>
                <w:bCs/>
              </w:rPr>
            </w:pPr>
            <w:r w:rsidRPr="00F75F86">
              <w:rPr>
                <w:rFonts w:ascii="Simplified Arabic" w:hAnsi="Simplified Arabic" w:cs="Simplified Arabic"/>
                <w:b/>
                <w:bCs/>
                <w:rtl/>
              </w:rPr>
              <w:t>الفئة الوظيفية</w:t>
            </w:r>
          </w:p>
        </w:tc>
      </w:tr>
      <w:tr w:rsidR="0099338B" w:rsidRPr="00F75F86" w14:paraId="7BC0EECB" w14:textId="77777777" w:rsidTr="0099338B">
        <w:trPr>
          <w:jc w:val="center"/>
        </w:trPr>
        <w:tc>
          <w:tcPr>
            <w:tcW w:w="0" w:type="auto"/>
          </w:tcPr>
          <w:p w14:paraId="0E18CFA8" w14:textId="344455E1" w:rsidR="0099338B" w:rsidRPr="00F75F86" w:rsidRDefault="0099338B" w:rsidP="0099338B">
            <w:pPr>
              <w:pStyle w:val="NormalWeb"/>
              <w:bidi/>
              <w:jc w:val="both"/>
              <w:rPr>
                <w:rFonts w:ascii="Simplified Arabic" w:hAnsi="Simplified Arabic" w:cs="Simplified Arabic"/>
                <w:rtl/>
              </w:rPr>
            </w:pPr>
            <w:r w:rsidRPr="00F75F86">
              <w:rPr>
                <w:rFonts w:ascii="Simplified Arabic" w:hAnsi="Simplified Arabic" w:cs="Simplified Arabic"/>
              </w:rPr>
              <w:t>90</w:t>
            </w:r>
          </w:p>
        </w:tc>
        <w:tc>
          <w:tcPr>
            <w:tcW w:w="0" w:type="auto"/>
            <w:hideMark/>
          </w:tcPr>
          <w:p w14:paraId="61A27A16" w14:textId="10C91AE0"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موظفون إداريون</w:t>
            </w:r>
          </w:p>
        </w:tc>
      </w:tr>
      <w:tr w:rsidR="0099338B" w:rsidRPr="00F75F86" w14:paraId="384B354E" w14:textId="77777777" w:rsidTr="0099338B">
        <w:trPr>
          <w:jc w:val="center"/>
        </w:trPr>
        <w:tc>
          <w:tcPr>
            <w:tcW w:w="0" w:type="auto"/>
          </w:tcPr>
          <w:p w14:paraId="69EBF9D8" w14:textId="3C9F5714" w:rsidR="0099338B" w:rsidRPr="00F75F86" w:rsidRDefault="0099338B" w:rsidP="0099338B">
            <w:pPr>
              <w:pStyle w:val="NormalWeb"/>
              <w:bidi/>
              <w:jc w:val="both"/>
              <w:rPr>
                <w:rFonts w:ascii="Simplified Arabic" w:hAnsi="Simplified Arabic" w:cs="Simplified Arabic"/>
                <w:rtl/>
              </w:rPr>
            </w:pPr>
            <w:r w:rsidRPr="00F75F86">
              <w:rPr>
                <w:rFonts w:ascii="Simplified Arabic" w:hAnsi="Simplified Arabic" w:cs="Simplified Arabic"/>
              </w:rPr>
              <w:t>50</w:t>
            </w:r>
          </w:p>
        </w:tc>
        <w:tc>
          <w:tcPr>
            <w:tcW w:w="0" w:type="auto"/>
            <w:hideMark/>
          </w:tcPr>
          <w:p w14:paraId="3395D73C" w14:textId="68E3100F"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رؤساء أقسام</w:t>
            </w:r>
          </w:p>
        </w:tc>
      </w:tr>
      <w:tr w:rsidR="0099338B" w:rsidRPr="00F75F86" w14:paraId="0617375A" w14:textId="77777777" w:rsidTr="0099338B">
        <w:trPr>
          <w:jc w:val="center"/>
        </w:trPr>
        <w:tc>
          <w:tcPr>
            <w:tcW w:w="0" w:type="auto"/>
          </w:tcPr>
          <w:p w14:paraId="5E49C3CF" w14:textId="47DC78E6" w:rsidR="0099338B" w:rsidRPr="00F75F86" w:rsidRDefault="0099338B" w:rsidP="0099338B">
            <w:pPr>
              <w:pStyle w:val="NormalWeb"/>
              <w:bidi/>
              <w:jc w:val="both"/>
              <w:rPr>
                <w:rFonts w:ascii="Simplified Arabic" w:hAnsi="Simplified Arabic" w:cs="Simplified Arabic"/>
                <w:rtl/>
              </w:rPr>
            </w:pPr>
            <w:r w:rsidRPr="00F75F86">
              <w:rPr>
                <w:rFonts w:ascii="Simplified Arabic" w:hAnsi="Simplified Arabic" w:cs="Simplified Arabic"/>
              </w:rPr>
              <w:t>30</w:t>
            </w:r>
          </w:p>
        </w:tc>
        <w:tc>
          <w:tcPr>
            <w:tcW w:w="0" w:type="auto"/>
            <w:hideMark/>
          </w:tcPr>
          <w:p w14:paraId="3848B05A" w14:textId="1CDCD0FA"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مديرون</w:t>
            </w:r>
          </w:p>
        </w:tc>
      </w:tr>
      <w:tr w:rsidR="0099338B" w:rsidRPr="00F75F86" w14:paraId="34898929" w14:textId="77777777" w:rsidTr="0099338B">
        <w:trPr>
          <w:jc w:val="center"/>
        </w:trPr>
        <w:tc>
          <w:tcPr>
            <w:tcW w:w="0" w:type="auto"/>
          </w:tcPr>
          <w:p w14:paraId="7BE476A8" w14:textId="7016F933" w:rsidR="0099338B" w:rsidRPr="00F75F86" w:rsidRDefault="0099338B" w:rsidP="0099338B">
            <w:pPr>
              <w:pStyle w:val="NormalWeb"/>
              <w:bidi/>
              <w:jc w:val="both"/>
              <w:rPr>
                <w:rFonts w:ascii="Simplified Arabic" w:hAnsi="Simplified Arabic" w:cs="Simplified Arabic"/>
                <w:rtl/>
              </w:rPr>
            </w:pPr>
            <w:r w:rsidRPr="00F75F86">
              <w:rPr>
                <w:rFonts w:ascii="Simplified Arabic" w:hAnsi="Simplified Arabic" w:cs="Simplified Arabic"/>
              </w:rPr>
              <w:t>30</w:t>
            </w:r>
          </w:p>
        </w:tc>
        <w:tc>
          <w:tcPr>
            <w:tcW w:w="0" w:type="auto"/>
            <w:hideMark/>
          </w:tcPr>
          <w:p w14:paraId="43B332E4" w14:textId="4EE9D6DB"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متخصصون في التخطيط أو المخاطر</w:t>
            </w:r>
          </w:p>
        </w:tc>
      </w:tr>
      <w:tr w:rsidR="0099338B" w:rsidRPr="00F75F86" w14:paraId="42FC281A" w14:textId="77777777" w:rsidTr="0099338B">
        <w:trPr>
          <w:jc w:val="center"/>
        </w:trPr>
        <w:tc>
          <w:tcPr>
            <w:tcW w:w="0" w:type="auto"/>
          </w:tcPr>
          <w:p w14:paraId="1DC4D2AF" w14:textId="3C631E13" w:rsidR="0099338B" w:rsidRPr="00F75F86" w:rsidRDefault="0099338B" w:rsidP="0099338B">
            <w:pPr>
              <w:pStyle w:val="NormalWeb"/>
              <w:bidi/>
              <w:jc w:val="both"/>
              <w:rPr>
                <w:rFonts w:ascii="Simplified Arabic" w:hAnsi="Simplified Arabic" w:cs="Simplified Arabic"/>
                <w:b/>
                <w:bCs/>
                <w:rtl/>
              </w:rPr>
            </w:pPr>
            <w:r w:rsidRPr="00F75F86">
              <w:rPr>
                <w:rFonts w:ascii="Simplified Arabic" w:hAnsi="Simplified Arabic" w:cs="Simplified Arabic"/>
                <w:b/>
                <w:bCs/>
              </w:rPr>
              <w:t>200</w:t>
            </w:r>
          </w:p>
        </w:tc>
        <w:tc>
          <w:tcPr>
            <w:tcW w:w="0" w:type="auto"/>
            <w:hideMark/>
          </w:tcPr>
          <w:p w14:paraId="1B5FB859" w14:textId="06A908D7" w:rsidR="0099338B" w:rsidRPr="00F75F86" w:rsidRDefault="0099338B" w:rsidP="0099338B">
            <w:pPr>
              <w:pStyle w:val="NormalWeb"/>
              <w:keepNext/>
              <w:bidi/>
              <w:jc w:val="both"/>
              <w:rPr>
                <w:rFonts w:ascii="Simplified Arabic" w:hAnsi="Simplified Arabic" w:cs="Simplified Arabic"/>
              </w:rPr>
            </w:pPr>
            <w:r w:rsidRPr="00F75F86">
              <w:rPr>
                <w:rFonts w:ascii="Simplified Arabic" w:hAnsi="Simplified Arabic" w:cs="Simplified Arabic"/>
                <w:b/>
                <w:bCs/>
                <w:rtl/>
              </w:rPr>
              <w:t>الإجمالي</w:t>
            </w:r>
          </w:p>
        </w:tc>
      </w:tr>
    </w:tbl>
    <w:p w14:paraId="5E9B4F73" w14:textId="5CC178C2" w:rsidR="0099338B" w:rsidRPr="009D0631" w:rsidRDefault="0099338B" w:rsidP="0099338B">
      <w:pPr>
        <w:pStyle w:val="Caption"/>
        <w:jc w:val="center"/>
        <w:rPr>
          <w:rFonts w:ascii="Simplified Arabic" w:eastAsia="Times New Roman" w:hAnsi="Simplified Arabic" w:cs="Simplified Arabic"/>
          <w:kern w:val="0"/>
          <w:sz w:val="28"/>
          <w:szCs w:val="28"/>
          <w14:ligatures w14:val="none"/>
        </w:rPr>
      </w:pPr>
      <w:bookmarkStart w:id="43" w:name="_Toc224522775"/>
      <w:r w:rsidRPr="009D0631">
        <w:rPr>
          <w:rFonts w:ascii="Simplified Arabic" w:hAnsi="Simplified Arabic" w:cs="Simplified Arabic"/>
          <w:rtl/>
        </w:rPr>
        <w:t xml:space="preserve">جدول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جدول_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9D0631">
        <w:rPr>
          <w:rFonts w:ascii="Simplified Arabic" w:hAnsi="Simplified Arabic" w:cs="Simplified Arabic"/>
          <w:noProof/>
          <w:rtl/>
        </w:rPr>
        <w:t>10</w:t>
      </w:r>
      <w:r w:rsidRPr="009D0631">
        <w:rPr>
          <w:rFonts w:ascii="Simplified Arabic" w:hAnsi="Simplified Arabic" w:cs="Simplified Arabic"/>
          <w:rtl/>
        </w:rPr>
        <w:fldChar w:fldCharType="end"/>
      </w:r>
      <w:r w:rsidRPr="009D0631">
        <w:rPr>
          <w:rFonts w:ascii="Simplified Arabic" w:hAnsi="Simplified Arabic" w:cs="Simplified Arabic"/>
          <w:noProof/>
          <w:rtl/>
        </w:rPr>
        <w:t xml:space="preserve"> توزيع عينة الدراسة</w:t>
      </w:r>
      <w:bookmarkEnd w:id="43"/>
    </w:p>
    <w:p w14:paraId="0743DF19" w14:textId="3E28AF25" w:rsidR="0099338B" w:rsidRPr="0099161A" w:rsidRDefault="0099338B"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أداة الدراسة</w:t>
      </w:r>
    </w:p>
    <w:p w14:paraId="51D28046"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 xml:space="preserve">اعتمدت الدراسة على </w:t>
      </w:r>
      <w:proofErr w:type="gramStart"/>
      <w:r w:rsidRPr="00F75F86">
        <w:rPr>
          <w:rFonts w:ascii="Simplified Arabic" w:hAnsi="Simplified Arabic" w:cs="Simplified Arabic"/>
          <w:b/>
          <w:bCs/>
          <w:rtl/>
        </w:rPr>
        <w:t>الاستبيان</w:t>
      </w:r>
      <w:proofErr w:type="gramEnd"/>
      <w:r w:rsidRPr="00F75F86">
        <w:rPr>
          <w:rFonts w:ascii="Simplified Arabic" w:hAnsi="Simplified Arabic" w:cs="Simplified Arabic"/>
          <w:rtl/>
        </w:rPr>
        <w:t xml:space="preserve"> كأداة رئيسية لجمع البيانات من أفراد العينة، حيث يعد </w:t>
      </w:r>
      <w:proofErr w:type="gramStart"/>
      <w:r w:rsidRPr="00F75F86">
        <w:rPr>
          <w:rFonts w:ascii="Simplified Arabic" w:hAnsi="Simplified Arabic" w:cs="Simplified Arabic"/>
          <w:rtl/>
        </w:rPr>
        <w:t>الاستبيان</w:t>
      </w:r>
      <w:proofErr w:type="gramEnd"/>
      <w:r w:rsidRPr="00F75F86">
        <w:rPr>
          <w:rFonts w:ascii="Simplified Arabic" w:hAnsi="Simplified Arabic" w:cs="Simplified Arabic"/>
          <w:rtl/>
        </w:rPr>
        <w:t xml:space="preserve"> من أكثر أدوات البحث استخدامًا في الدراسات الإدارية والتنظيمية، لما يتميز به من سهولة في جمع البيانات من عدد كبير من المشاركين في وقت قصير</w:t>
      </w:r>
      <w:r w:rsidRPr="00F75F86">
        <w:rPr>
          <w:rFonts w:ascii="Simplified Arabic" w:hAnsi="Simplified Arabic" w:cs="Simplified Arabic"/>
        </w:rPr>
        <w:t>.</w:t>
      </w:r>
    </w:p>
    <w:p w14:paraId="138FCE21"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lastRenderedPageBreak/>
        <w:t xml:space="preserve">وقد تم تصميم </w:t>
      </w:r>
      <w:proofErr w:type="gramStart"/>
      <w:r w:rsidRPr="00F75F86">
        <w:rPr>
          <w:rFonts w:ascii="Simplified Arabic" w:hAnsi="Simplified Arabic" w:cs="Simplified Arabic"/>
          <w:rtl/>
        </w:rPr>
        <w:t>الاستبيان</w:t>
      </w:r>
      <w:proofErr w:type="gramEnd"/>
      <w:r w:rsidRPr="00F75F86">
        <w:rPr>
          <w:rFonts w:ascii="Simplified Arabic" w:hAnsi="Simplified Arabic" w:cs="Simplified Arabic"/>
          <w:rtl/>
        </w:rPr>
        <w:t xml:space="preserve"> بالاعتماد على الأدبيات العلمية والدراسات السابقة المتعلقة بإدارة المخاطر المؤسسية والاستدامة المؤسسية، وذلك بهدف ضمان أن تكون الأسئلة مرتبطة بمتغيرات الدراسة</w:t>
      </w:r>
      <w:r w:rsidRPr="00F75F86">
        <w:rPr>
          <w:rFonts w:ascii="Simplified Arabic" w:hAnsi="Simplified Arabic" w:cs="Simplified Arabic"/>
        </w:rPr>
        <w:t>.</w:t>
      </w:r>
    </w:p>
    <w:p w14:paraId="0EE39385"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 xml:space="preserve">ويتكون </w:t>
      </w:r>
      <w:proofErr w:type="gramStart"/>
      <w:r w:rsidRPr="00F75F86">
        <w:rPr>
          <w:rFonts w:ascii="Simplified Arabic" w:hAnsi="Simplified Arabic" w:cs="Simplified Arabic"/>
          <w:rtl/>
        </w:rPr>
        <w:t>الاستبيان</w:t>
      </w:r>
      <w:proofErr w:type="gramEnd"/>
      <w:r w:rsidRPr="00F75F86">
        <w:rPr>
          <w:rFonts w:ascii="Simplified Arabic" w:hAnsi="Simplified Arabic" w:cs="Simplified Arabic"/>
          <w:rtl/>
        </w:rPr>
        <w:t xml:space="preserve"> من جزأين رئيسيين</w:t>
      </w:r>
      <w:r w:rsidRPr="00F75F86">
        <w:rPr>
          <w:rFonts w:ascii="Simplified Arabic" w:hAnsi="Simplified Arabic" w:cs="Simplified Arabic"/>
        </w:rPr>
        <w:t>:</w:t>
      </w:r>
    </w:p>
    <w:p w14:paraId="4B9F0C63" w14:textId="77777777" w:rsidR="0099338B" w:rsidRPr="00F75F86" w:rsidRDefault="0099338B" w:rsidP="0099338B">
      <w:pPr>
        <w:pStyle w:val="NormalWeb"/>
        <w:bidi/>
        <w:jc w:val="both"/>
        <w:rPr>
          <w:rFonts w:ascii="Simplified Arabic" w:hAnsi="Simplified Arabic" w:cs="Simplified Arabic"/>
          <w:b/>
          <w:bCs/>
        </w:rPr>
      </w:pPr>
      <w:r w:rsidRPr="00F75F86">
        <w:rPr>
          <w:rFonts w:ascii="Simplified Arabic" w:hAnsi="Simplified Arabic" w:cs="Simplified Arabic"/>
          <w:b/>
          <w:bCs/>
          <w:rtl/>
        </w:rPr>
        <w:t>الجزء الأول: البيانات الديموغرافية</w:t>
      </w:r>
    </w:p>
    <w:p w14:paraId="2FAB1F36"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ويتضمن مجموعة من الأسئلة المتعلقة بالخصائص الشخصية والوظيفية للمشاركين، مثل</w:t>
      </w:r>
      <w:r w:rsidRPr="00F75F86">
        <w:rPr>
          <w:rFonts w:ascii="Simplified Arabic" w:hAnsi="Simplified Arabic" w:cs="Simplified Arabic"/>
        </w:rPr>
        <w:t>:</w:t>
      </w:r>
    </w:p>
    <w:p w14:paraId="52D92E03" w14:textId="77777777" w:rsidR="0099338B" w:rsidRPr="00F75F86" w:rsidRDefault="0099338B" w:rsidP="0099338B">
      <w:pPr>
        <w:pStyle w:val="NormalWeb"/>
        <w:numPr>
          <w:ilvl w:val="0"/>
          <w:numId w:val="17"/>
        </w:numPr>
        <w:bidi/>
        <w:jc w:val="both"/>
        <w:rPr>
          <w:rFonts w:ascii="Simplified Arabic" w:hAnsi="Simplified Arabic" w:cs="Simplified Arabic"/>
        </w:rPr>
      </w:pPr>
      <w:r w:rsidRPr="00F75F86">
        <w:rPr>
          <w:rFonts w:ascii="Simplified Arabic" w:hAnsi="Simplified Arabic" w:cs="Simplified Arabic"/>
          <w:rtl/>
        </w:rPr>
        <w:t>الجنس</w:t>
      </w:r>
    </w:p>
    <w:p w14:paraId="70C7094C" w14:textId="77777777" w:rsidR="0099338B" w:rsidRPr="00F75F86" w:rsidRDefault="0099338B" w:rsidP="0099338B">
      <w:pPr>
        <w:pStyle w:val="NormalWeb"/>
        <w:numPr>
          <w:ilvl w:val="0"/>
          <w:numId w:val="17"/>
        </w:numPr>
        <w:bidi/>
        <w:jc w:val="both"/>
        <w:rPr>
          <w:rFonts w:ascii="Simplified Arabic" w:hAnsi="Simplified Arabic" w:cs="Simplified Arabic"/>
        </w:rPr>
      </w:pPr>
      <w:r w:rsidRPr="00F75F86">
        <w:rPr>
          <w:rFonts w:ascii="Simplified Arabic" w:hAnsi="Simplified Arabic" w:cs="Simplified Arabic"/>
          <w:rtl/>
        </w:rPr>
        <w:t>العمر</w:t>
      </w:r>
    </w:p>
    <w:p w14:paraId="1EBC8B24" w14:textId="77777777" w:rsidR="0099338B" w:rsidRPr="00F75F86" w:rsidRDefault="0099338B" w:rsidP="0099338B">
      <w:pPr>
        <w:pStyle w:val="NormalWeb"/>
        <w:numPr>
          <w:ilvl w:val="0"/>
          <w:numId w:val="17"/>
        </w:numPr>
        <w:bidi/>
        <w:jc w:val="both"/>
        <w:rPr>
          <w:rFonts w:ascii="Simplified Arabic" w:hAnsi="Simplified Arabic" w:cs="Simplified Arabic"/>
        </w:rPr>
      </w:pPr>
      <w:r w:rsidRPr="00F75F86">
        <w:rPr>
          <w:rFonts w:ascii="Simplified Arabic" w:hAnsi="Simplified Arabic" w:cs="Simplified Arabic"/>
          <w:rtl/>
        </w:rPr>
        <w:t>المؤهل العلمي</w:t>
      </w:r>
    </w:p>
    <w:p w14:paraId="4232B886" w14:textId="77777777" w:rsidR="0099338B" w:rsidRPr="00F75F86" w:rsidRDefault="0099338B" w:rsidP="0099338B">
      <w:pPr>
        <w:pStyle w:val="NormalWeb"/>
        <w:numPr>
          <w:ilvl w:val="0"/>
          <w:numId w:val="17"/>
        </w:numPr>
        <w:bidi/>
        <w:jc w:val="both"/>
        <w:rPr>
          <w:rFonts w:ascii="Simplified Arabic" w:hAnsi="Simplified Arabic" w:cs="Simplified Arabic"/>
        </w:rPr>
      </w:pPr>
      <w:r w:rsidRPr="00F75F86">
        <w:rPr>
          <w:rFonts w:ascii="Simplified Arabic" w:hAnsi="Simplified Arabic" w:cs="Simplified Arabic"/>
          <w:rtl/>
        </w:rPr>
        <w:t>سنوات الخبرة</w:t>
      </w:r>
    </w:p>
    <w:p w14:paraId="2EDDBB5B" w14:textId="77777777" w:rsidR="0099338B" w:rsidRPr="00F75F86" w:rsidRDefault="0099338B" w:rsidP="0099338B">
      <w:pPr>
        <w:pStyle w:val="NormalWeb"/>
        <w:numPr>
          <w:ilvl w:val="0"/>
          <w:numId w:val="17"/>
        </w:numPr>
        <w:bidi/>
        <w:jc w:val="both"/>
        <w:rPr>
          <w:rFonts w:ascii="Simplified Arabic" w:hAnsi="Simplified Arabic" w:cs="Simplified Arabic"/>
        </w:rPr>
      </w:pPr>
      <w:r w:rsidRPr="00F75F86">
        <w:rPr>
          <w:rFonts w:ascii="Simplified Arabic" w:hAnsi="Simplified Arabic" w:cs="Simplified Arabic"/>
          <w:rtl/>
        </w:rPr>
        <w:t>المسمى الوظيفي</w:t>
      </w:r>
    </w:p>
    <w:p w14:paraId="0B696143" w14:textId="6193AA7C" w:rsidR="0099338B" w:rsidRPr="00F75F86" w:rsidRDefault="0099338B" w:rsidP="0099338B">
      <w:pPr>
        <w:pStyle w:val="NormalWeb"/>
        <w:bidi/>
        <w:jc w:val="both"/>
        <w:rPr>
          <w:rFonts w:ascii="Simplified Arabic" w:hAnsi="Simplified Arabic" w:cs="Simplified Arabic"/>
        </w:rPr>
      </w:pPr>
    </w:p>
    <w:p w14:paraId="64C4FA97" w14:textId="77777777" w:rsidR="0099338B" w:rsidRPr="00F75F86" w:rsidRDefault="0099338B" w:rsidP="0099338B">
      <w:pPr>
        <w:pStyle w:val="NormalWeb"/>
        <w:bidi/>
        <w:jc w:val="both"/>
        <w:rPr>
          <w:rFonts w:ascii="Simplified Arabic" w:hAnsi="Simplified Arabic" w:cs="Simplified Arabic"/>
          <w:b/>
          <w:bCs/>
        </w:rPr>
      </w:pPr>
      <w:r w:rsidRPr="00F75F86">
        <w:rPr>
          <w:rFonts w:ascii="Simplified Arabic" w:hAnsi="Simplified Arabic" w:cs="Simplified Arabic"/>
          <w:b/>
          <w:bCs/>
          <w:rtl/>
        </w:rPr>
        <w:t>الجزء الثاني: أسئلة متغيرات الدراسة</w:t>
      </w:r>
    </w:p>
    <w:p w14:paraId="73CE55FC"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ويتضمن هذا الجزء مجموعة من العبارات التي تقيس متغيرات الدراسة، وهي</w:t>
      </w:r>
      <w:r w:rsidRPr="00F75F86">
        <w:rPr>
          <w:rFonts w:ascii="Simplified Arabic" w:hAnsi="Simplified Arabic" w:cs="Simplified Arabic"/>
        </w:rPr>
        <w:t>:</w:t>
      </w:r>
    </w:p>
    <w:p w14:paraId="4DC58A4D" w14:textId="77777777" w:rsidR="0099338B" w:rsidRPr="00F75F86" w:rsidRDefault="0099338B" w:rsidP="0099338B">
      <w:pPr>
        <w:pStyle w:val="NormalWeb"/>
        <w:numPr>
          <w:ilvl w:val="0"/>
          <w:numId w:val="18"/>
        </w:numPr>
        <w:bidi/>
        <w:jc w:val="both"/>
        <w:rPr>
          <w:rFonts w:ascii="Simplified Arabic" w:hAnsi="Simplified Arabic" w:cs="Simplified Arabic"/>
        </w:rPr>
      </w:pPr>
      <w:r w:rsidRPr="00F75F86">
        <w:rPr>
          <w:rFonts w:ascii="Simplified Arabic" w:hAnsi="Simplified Arabic" w:cs="Simplified Arabic"/>
          <w:rtl/>
        </w:rPr>
        <w:t>إدارة المخاطر المؤسسية</w:t>
      </w:r>
    </w:p>
    <w:p w14:paraId="2E57793A" w14:textId="77777777" w:rsidR="0099338B" w:rsidRPr="00F75F86" w:rsidRDefault="0099338B" w:rsidP="0099338B">
      <w:pPr>
        <w:pStyle w:val="NormalWeb"/>
        <w:numPr>
          <w:ilvl w:val="0"/>
          <w:numId w:val="18"/>
        </w:numPr>
        <w:bidi/>
        <w:jc w:val="both"/>
        <w:rPr>
          <w:rFonts w:ascii="Simplified Arabic" w:hAnsi="Simplified Arabic" w:cs="Simplified Arabic"/>
        </w:rPr>
      </w:pPr>
      <w:r w:rsidRPr="00F75F86">
        <w:rPr>
          <w:rFonts w:ascii="Simplified Arabic" w:hAnsi="Simplified Arabic" w:cs="Simplified Arabic"/>
          <w:rtl/>
        </w:rPr>
        <w:t>الأداء المؤسسي</w:t>
      </w:r>
    </w:p>
    <w:p w14:paraId="6CD263F5" w14:textId="77777777" w:rsidR="0099338B" w:rsidRPr="00F75F86" w:rsidRDefault="0099338B" w:rsidP="0099338B">
      <w:pPr>
        <w:pStyle w:val="NormalWeb"/>
        <w:numPr>
          <w:ilvl w:val="0"/>
          <w:numId w:val="18"/>
        </w:numPr>
        <w:bidi/>
        <w:jc w:val="both"/>
        <w:rPr>
          <w:rFonts w:ascii="Simplified Arabic" w:hAnsi="Simplified Arabic" w:cs="Simplified Arabic"/>
        </w:rPr>
      </w:pPr>
      <w:r w:rsidRPr="00F75F86">
        <w:rPr>
          <w:rFonts w:ascii="Simplified Arabic" w:hAnsi="Simplified Arabic" w:cs="Simplified Arabic"/>
          <w:rtl/>
        </w:rPr>
        <w:t>المرونة المؤسسية</w:t>
      </w:r>
    </w:p>
    <w:p w14:paraId="5E51AF8E" w14:textId="77777777" w:rsidR="0099338B" w:rsidRPr="00F75F86" w:rsidRDefault="0099338B" w:rsidP="0099338B">
      <w:pPr>
        <w:pStyle w:val="NormalWeb"/>
        <w:numPr>
          <w:ilvl w:val="0"/>
          <w:numId w:val="18"/>
        </w:numPr>
        <w:bidi/>
        <w:jc w:val="both"/>
        <w:rPr>
          <w:rFonts w:ascii="Simplified Arabic" w:hAnsi="Simplified Arabic" w:cs="Simplified Arabic"/>
        </w:rPr>
      </w:pPr>
      <w:r w:rsidRPr="00F75F86">
        <w:rPr>
          <w:rFonts w:ascii="Simplified Arabic" w:hAnsi="Simplified Arabic" w:cs="Simplified Arabic"/>
          <w:rtl/>
        </w:rPr>
        <w:t>استدامة الأعمال</w:t>
      </w:r>
    </w:p>
    <w:p w14:paraId="7EC8B6AB"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 xml:space="preserve">وقد تم استخدام </w:t>
      </w:r>
      <w:r w:rsidRPr="00F75F86">
        <w:rPr>
          <w:rFonts w:ascii="Simplified Arabic" w:hAnsi="Simplified Arabic" w:cs="Simplified Arabic"/>
          <w:b/>
          <w:bCs/>
          <w:rtl/>
        </w:rPr>
        <w:t xml:space="preserve">مقياس </w:t>
      </w:r>
      <w:proofErr w:type="spellStart"/>
      <w:r w:rsidRPr="00F75F86">
        <w:rPr>
          <w:rFonts w:ascii="Simplified Arabic" w:hAnsi="Simplified Arabic" w:cs="Simplified Arabic"/>
          <w:b/>
          <w:bCs/>
          <w:rtl/>
        </w:rPr>
        <w:t>ليكرت</w:t>
      </w:r>
      <w:proofErr w:type="spellEnd"/>
      <w:r w:rsidRPr="00F75F86">
        <w:rPr>
          <w:rFonts w:ascii="Simplified Arabic" w:hAnsi="Simplified Arabic" w:cs="Simplified Arabic"/>
          <w:b/>
          <w:bCs/>
          <w:rtl/>
        </w:rPr>
        <w:t xml:space="preserve"> الخماسي</w:t>
      </w:r>
      <w:r w:rsidRPr="00F75F86">
        <w:rPr>
          <w:rFonts w:ascii="Simplified Arabic" w:hAnsi="Simplified Arabic" w:cs="Simplified Arabic"/>
          <w:b/>
          <w:bCs/>
        </w:rPr>
        <w:t xml:space="preserve"> (Likert Scale)</w:t>
      </w:r>
      <w:r w:rsidRPr="00F75F86">
        <w:rPr>
          <w:rFonts w:ascii="Simplified Arabic" w:hAnsi="Simplified Arabic" w:cs="Simplified Arabic"/>
        </w:rPr>
        <w:t xml:space="preserve"> </w:t>
      </w:r>
      <w:r w:rsidRPr="00F75F86">
        <w:rPr>
          <w:rFonts w:ascii="Simplified Arabic" w:hAnsi="Simplified Arabic" w:cs="Simplified Arabic"/>
          <w:rtl/>
        </w:rPr>
        <w:t>لقياس درجة موافقة المشاركين على العبارات، حيث تتدرج الإجابات كما يلي</w:t>
      </w:r>
      <w:r w:rsidRPr="00F75F86">
        <w:rPr>
          <w:rFonts w:ascii="Simplified Arabic" w:hAnsi="Simplified Arabic" w:cs="Simplified Arabic"/>
        </w:rPr>
        <w:t>:</w:t>
      </w:r>
    </w:p>
    <w:tbl>
      <w:tblPr>
        <w:tblStyle w:val="TableGrid"/>
        <w:tblW w:w="0" w:type="auto"/>
        <w:jc w:val="center"/>
        <w:tblLook w:val="04A0" w:firstRow="1" w:lastRow="0" w:firstColumn="1" w:lastColumn="0" w:noHBand="0" w:noVBand="1"/>
      </w:tblPr>
      <w:tblGrid>
        <w:gridCol w:w="1178"/>
        <w:gridCol w:w="701"/>
      </w:tblGrid>
      <w:tr w:rsidR="0099338B" w:rsidRPr="00F75F86" w14:paraId="51D64FE3" w14:textId="77777777" w:rsidTr="0099338B">
        <w:trPr>
          <w:jc w:val="center"/>
        </w:trPr>
        <w:tc>
          <w:tcPr>
            <w:tcW w:w="0" w:type="auto"/>
          </w:tcPr>
          <w:p w14:paraId="7C58A9F3" w14:textId="37D2853F" w:rsidR="0099338B" w:rsidRPr="00F75F86" w:rsidRDefault="0099338B" w:rsidP="0099338B">
            <w:pPr>
              <w:pStyle w:val="NormalWeb"/>
              <w:bidi/>
              <w:jc w:val="both"/>
              <w:rPr>
                <w:rFonts w:ascii="Simplified Arabic" w:hAnsi="Simplified Arabic" w:cs="Simplified Arabic"/>
                <w:b/>
                <w:bCs/>
                <w:rtl/>
              </w:rPr>
            </w:pPr>
            <w:r w:rsidRPr="00F75F86">
              <w:rPr>
                <w:rFonts w:ascii="Simplified Arabic" w:hAnsi="Simplified Arabic" w:cs="Simplified Arabic"/>
                <w:b/>
                <w:bCs/>
                <w:rtl/>
              </w:rPr>
              <w:t>التفسير</w:t>
            </w:r>
          </w:p>
        </w:tc>
        <w:tc>
          <w:tcPr>
            <w:tcW w:w="0" w:type="auto"/>
            <w:hideMark/>
          </w:tcPr>
          <w:p w14:paraId="7514C763" w14:textId="5DE6DA7C" w:rsidR="0099338B" w:rsidRPr="00F75F86" w:rsidRDefault="0099338B" w:rsidP="0099338B">
            <w:pPr>
              <w:pStyle w:val="NormalWeb"/>
              <w:bidi/>
              <w:jc w:val="both"/>
              <w:rPr>
                <w:rFonts w:ascii="Simplified Arabic" w:hAnsi="Simplified Arabic" w:cs="Simplified Arabic"/>
                <w:b/>
                <w:bCs/>
              </w:rPr>
            </w:pPr>
            <w:r w:rsidRPr="00F75F86">
              <w:rPr>
                <w:rFonts w:ascii="Simplified Arabic" w:hAnsi="Simplified Arabic" w:cs="Simplified Arabic"/>
                <w:b/>
                <w:bCs/>
                <w:rtl/>
              </w:rPr>
              <w:t>الدرجة</w:t>
            </w:r>
          </w:p>
        </w:tc>
      </w:tr>
      <w:tr w:rsidR="0099338B" w:rsidRPr="00F75F86" w14:paraId="28610BBA" w14:textId="77777777" w:rsidTr="0099338B">
        <w:trPr>
          <w:jc w:val="center"/>
        </w:trPr>
        <w:tc>
          <w:tcPr>
            <w:tcW w:w="0" w:type="auto"/>
          </w:tcPr>
          <w:p w14:paraId="7DD782F2" w14:textId="224E8972"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أعارض بشدة</w:t>
            </w:r>
          </w:p>
        </w:tc>
        <w:tc>
          <w:tcPr>
            <w:tcW w:w="0" w:type="auto"/>
            <w:hideMark/>
          </w:tcPr>
          <w:p w14:paraId="25C393A1" w14:textId="707CC67C"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Pr>
              <w:t>1</w:t>
            </w:r>
          </w:p>
        </w:tc>
      </w:tr>
      <w:tr w:rsidR="0099338B" w:rsidRPr="00F75F86" w14:paraId="4784DC51" w14:textId="77777777" w:rsidTr="0099338B">
        <w:trPr>
          <w:jc w:val="center"/>
        </w:trPr>
        <w:tc>
          <w:tcPr>
            <w:tcW w:w="0" w:type="auto"/>
          </w:tcPr>
          <w:p w14:paraId="339A1282" w14:textId="39FBAB43"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أعارض</w:t>
            </w:r>
          </w:p>
        </w:tc>
        <w:tc>
          <w:tcPr>
            <w:tcW w:w="0" w:type="auto"/>
            <w:hideMark/>
          </w:tcPr>
          <w:p w14:paraId="2E0BB869" w14:textId="4FC78083"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Pr>
              <w:t>2</w:t>
            </w:r>
          </w:p>
        </w:tc>
      </w:tr>
      <w:tr w:rsidR="0099338B" w:rsidRPr="00F75F86" w14:paraId="1A00CA37" w14:textId="77777777" w:rsidTr="0099338B">
        <w:trPr>
          <w:jc w:val="center"/>
        </w:trPr>
        <w:tc>
          <w:tcPr>
            <w:tcW w:w="0" w:type="auto"/>
          </w:tcPr>
          <w:p w14:paraId="72249290" w14:textId="06E602CF"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محايد</w:t>
            </w:r>
          </w:p>
        </w:tc>
        <w:tc>
          <w:tcPr>
            <w:tcW w:w="0" w:type="auto"/>
            <w:hideMark/>
          </w:tcPr>
          <w:p w14:paraId="4F04DDA6" w14:textId="38C4D4CD"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Pr>
              <w:t>3</w:t>
            </w:r>
          </w:p>
        </w:tc>
      </w:tr>
      <w:tr w:rsidR="0099338B" w:rsidRPr="00F75F86" w14:paraId="1A835676" w14:textId="77777777" w:rsidTr="0099338B">
        <w:trPr>
          <w:jc w:val="center"/>
        </w:trPr>
        <w:tc>
          <w:tcPr>
            <w:tcW w:w="0" w:type="auto"/>
          </w:tcPr>
          <w:p w14:paraId="2376F328" w14:textId="41066E08"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أوافق</w:t>
            </w:r>
          </w:p>
        </w:tc>
        <w:tc>
          <w:tcPr>
            <w:tcW w:w="0" w:type="auto"/>
            <w:hideMark/>
          </w:tcPr>
          <w:p w14:paraId="2B5A5A80" w14:textId="00179334"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Pr>
              <w:t>4</w:t>
            </w:r>
          </w:p>
        </w:tc>
      </w:tr>
      <w:tr w:rsidR="0099338B" w:rsidRPr="00F75F86" w14:paraId="5957B586" w14:textId="77777777" w:rsidTr="0099338B">
        <w:trPr>
          <w:jc w:val="center"/>
        </w:trPr>
        <w:tc>
          <w:tcPr>
            <w:tcW w:w="0" w:type="auto"/>
          </w:tcPr>
          <w:p w14:paraId="2F433333" w14:textId="2EB7F08A"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أوافق بشدة</w:t>
            </w:r>
          </w:p>
        </w:tc>
        <w:tc>
          <w:tcPr>
            <w:tcW w:w="0" w:type="auto"/>
            <w:hideMark/>
          </w:tcPr>
          <w:p w14:paraId="3B98B7F2" w14:textId="255B010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Pr>
              <w:t>5</w:t>
            </w:r>
          </w:p>
        </w:tc>
      </w:tr>
    </w:tbl>
    <w:p w14:paraId="14DBCD31"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 xml:space="preserve">ويعد مقياس </w:t>
      </w:r>
      <w:proofErr w:type="spellStart"/>
      <w:r w:rsidRPr="00F75F86">
        <w:rPr>
          <w:rFonts w:ascii="Simplified Arabic" w:hAnsi="Simplified Arabic" w:cs="Simplified Arabic"/>
          <w:rtl/>
        </w:rPr>
        <w:t>ليكرت</w:t>
      </w:r>
      <w:proofErr w:type="spellEnd"/>
      <w:r w:rsidRPr="00F75F86">
        <w:rPr>
          <w:rFonts w:ascii="Simplified Arabic" w:hAnsi="Simplified Arabic" w:cs="Simplified Arabic"/>
          <w:rtl/>
        </w:rPr>
        <w:t xml:space="preserve"> من أكثر المقاييس استخدامًا في الدراسات الاجتماعية والإدارية لقياس الاتجاهات والآراء</w:t>
      </w:r>
      <w:r w:rsidRPr="00F75F86">
        <w:rPr>
          <w:rFonts w:ascii="Simplified Arabic" w:hAnsi="Simplified Arabic" w:cs="Simplified Arabic"/>
        </w:rPr>
        <w:t>.</w:t>
      </w:r>
    </w:p>
    <w:p w14:paraId="4F5B9FC6" w14:textId="7BAE8E20" w:rsidR="0099338B" w:rsidRPr="00F75F86" w:rsidRDefault="0099338B" w:rsidP="0099338B">
      <w:pPr>
        <w:pStyle w:val="NormalWeb"/>
        <w:bidi/>
        <w:jc w:val="both"/>
        <w:rPr>
          <w:rFonts w:ascii="Simplified Arabic" w:hAnsi="Simplified Arabic" w:cs="Simplified Arabic"/>
        </w:rPr>
      </w:pPr>
    </w:p>
    <w:p w14:paraId="090D5A02" w14:textId="52FA25C7" w:rsidR="0099338B" w:rsidRPr="0099161A" w:rsidRDefault="0099338B"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متغيرات الدراسة</w:t>
      </w:r>
    </w:p>
    <w:p w14:paraId="6042A17E"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تعتمد الدراسة على مجموعة من المتغيرات التي سيتم تحليل العلاقة بينها، وهي</w:t>
      </w:r>
      <w:r w:rsidRPr="00F75F86">
        <w:rPr>
          <w:rFonts w:ascii="Simplified Arabic" w:hAnsi="Simplified Arabic" w:cs="Simplified Arabic"/>
        </w:rPr>
        <w:t>:</w:t>
      </w:r>
    </w:p>
    <w:p w14:paraId="773A4366" w14:textId="77777777" w:rsidR="0099338B" w:rsidRPr="00F75F86" w:rsidRDefault="0099338B" w:rsidP="0099338B">
      <w:pPr>
        <w:pStyle w:val="NormalWeb"/>
        <w:bidi/>
        <w:jc w:val="both"/>
        <w:rPr>
          <w:rFonts w:ascii="Simplified Arabic" w:hAnsi="Simplified Arabic" w:cs="Simplified Arabic"/>
          <w:b/>
          <w:bCs/>
        </w:rPr>
      </w:pPr>
      <w:r w:rsidRPr="00F75F86">
        <w:rPr>
          <w:rFonts w:ascii="Simplified Arabic" w:hAnsi="Simplified Arabic" w:cs="Simplified Arabic"/>
          <w:b/>
          <w:bCs/>
          <w:rtl/>
        </w:rPr>
        <w:t>المتغير المستقل</w:t>
      </w:r>
    </w:p>
    <w:p w14:paraId="11389E16"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إدارة المخاطر المؤسسية</w:t>
      </w:r>
      <w:r w:rsidRPr="00F75F86">
        <w:rPr>
          <w:rFonts w:ascii="Simplified Arabic" w:hAnsi="Simplified Arabic" w:cs="Simplified Arabic"/>
        </w:rPr>
        <w:t xml:space="preserve"> (ERM)</w:t>
      </w:r>
    </w:p>
    <w:p w14:paraId="4415798C" w14:textId="77777777" w:rsidR="0099338B" w:rsidRPr="00F75F86" w:rsidRDefault="0099338B" w:rsidP="0099338B">
      <w:pPr>
        <w:pStyle w:val="NormalWeb"/>
        <w:bidi/>
        <w:jc w:val="both"/>
        <w:rPr>
          <w:rFonts w:ascii="Simplified Arabic" w:hAnsi="Simplified Arabic" w:cs="Simplified Arabic"/>
          <w:b/>
          <w:bCs/>
        </w:rPr>
      </w:pPr>
      <w:r w:rsidRPr="00F75F86">
        <w:rPr>
          <w:rFonts w:ascii="Simplified Arabic" w:hAnsi="Simplified Arabic" w:cs="Simplified Arabic"/>
          <w:b/>
          <w:bCs/>
          <w:rtl/>
        </w:rPr>
        <w:t>المتغيرات الوسيطة</w:t>
      </w:r>
    </w:p>
    <w:p w14:paraId="06E4DB9C" w14:textId="77777777" w:rsidR="0099338B" w:rsidRPr="00F75F86" w:rsidRDefault="0099338B" w:rsidP="0099338B">
      <w:pPr>
        <w:pStyle w:val="NormalWeb"/>
        <w:numPr>
          <w:ilvl w:val="0"/>
          <w:numId w:val="19"/>
        </w:numPr>
        <w:bidi/>
        <w:jc w:val="both"/>
        <w:rPr>
          <w:rFonts w:ascii="Simplified Arabic" w:hAnsi="Simplified Arabic" w:cs="Simplified Arabic"/>
        </w:rPr>
      </w:pPr>
      <w:r w:rsidRPr="00F75F86">
        <w:rPr>
          <w:rFonts w:ascii="Simplified Arabic" w:hAnsi="Simplified Arabic" w:cs="Simplified Arabic"/>
          <w:rtl/>
        </w:rPr>
        <w:t>الأداء المؤسسي</w:t>
      </w:r>
    </w:p>
    <w:p w14:paraId="14C9AACB" w14:textId="77777777" w:rsidR="0099338B" w:rsidRPr="00F75F86" w:rsidRDefault="0099338B" w:rsidP="0099338B">
      <w:pPr>
        <w:pStyle w:val="NormalWeb"/>
        <w:numPr>
          <w:ilvl w:val="0"/>
          <w:numId w:val="19"/>
        </w:numPr>
        <w:bidi/>
        <w:jc w:val="both"/>
        <w:rPr>
          <w:rFonts w:ascii="Simplified Arabic" w:hAnsi="Simplified Arabic" w:cs="Simplified Arabic"/>
        </w:rPr>
      </w:pPr>
      <w:r w:rsidRPr="00F75F86">
        <w:rPr>
          <w:rFonts w:ascii="Simplified Arabic" w:hAnsi="Simplified Arabic" w:cs="Simplified Arabic"/>
          <w:rtl/>
        </w:rPr>
        <w:t>المرونة المؤسسية</w:t>
      </w:r>
    </w:p>
    <w:p w14:paraId="17A9ED4A" w14:textId="77777777" w:rsidR="0099338B" w:rsidRPr="00F75F86" w:rsidRDefault="0099338B" w:rsidP="0099338B">
      <w:pPr>
        <w:pStyle w:val="NormalWeb"/>
        <w:bidi/>
        <w:jc w:val="both"/>
        <w:rPr>
          <w:rFonts w:ascii="Simplified Arabic" w:hAnsi="Simplified Arabic" w:cs="Simplified Arabic"/>
          <w:b/>
          <w:bCs/>
        </w:rPr>
      </w:pPr>
      <w:r w:rsidRPr="00F75F86">
        <w:rPr>
          <w:rFonts w:ascii="Simplified Arabic" w:hAnsi="Simplified Arabic" w:cs="Simplified Arabic"/>
          <w:b/>
          <w:bCs/>
          <w:rtl/>
        </w:rPr>
        <w:t>المتغير التابع</w:t>
      </w:r>
    </w:p>
    <w:p w14:paraId="6D00E48E"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استدامة الأعمال</w:t>
      </w:r>
    </w:p>
    <w:p w14:paraId="6DF6E5BF" w14:textId="77777777" w:rsidR="0099338B" w:rsidRPr="009D0631" w:rsidRDefault="0099338B" w:rsidP="0099338B">
      <w:pPr>
        <w:pStyle w:val="NormalWeb"/>
        <w:keepNext/>
        <w:bidi/>
        <w:jc w:val="both"/>
        <w:rPr>
          <w:rFonts w:ascii="Simplified Arabic" w:hAnsi="Simplified Arabic" w:cs="Simplified Arabic"/>
        </w:rPr>
      </w:pPr>
      <w:r w:rsidRPr="009D0631">
        <w:rPr>
          <w:rFonts w:ascii="Simplified Arabic" w:hAnsi="Simplified Arabic" w:cs="Simplified Arabic"/>
          <w:noProof/>
          <w:sz w:val="28"/>
          <w:szCs w:val="28"/>
          <w:rtl/>
        </w:rPr>
        <w:drawing>
          <wp:inline distT="0" distB="0" distL="0" distR="0" wp14:anchorId="379C9384" wp14:editId="7D8BA391">
            <wp:extent cx="5608320" cy="1758315"/>
            <wp:effectExtent l="0" t="0" r="0" b="0"/>
            <wp:docPr id="1147747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747434" name=""/>
                    <pic:cNvPicPr/>
                  </pic:nvPicPr>
                  <pic:blipFill>
                    <a:blip r:embed="rId19"/>
                    <a:stretch>
                      <a:fillRect/>
                    </a:stretch>
                  </pic:blipFill>
                  <pic:spPr>
                    <a:xfrm>
                      <a:off x="0" y="0"/>
                      <a:ext cx="5608320" cy="1758315"/>
                    </a:xfrm>
                    <a:prstGeom prst="rect">
                      <a:avLst/>
                    </a:prstGeom>
                  </pic:spPr>
                </pic:pic>
              </a:graphicData>
            </a:graphic>
          </wp:inline>
        </w:drawing>
      </w:r>
    </w:p>
    <w:p w14:paraId="79A23A7D" w14:textId="562D8794" w:rsidR="0099338B" w:rsidRPr="009D0631" w:rsidRDefault="0099338B" w:rsidP="0099338B">
      <w:pPr>
        <w:pStyle w:val="Caption"/>
        <w:jc w:val="center"/>
        <w:rPr>
          <w:rFonts w:ascii="Simplified Arabic" w:eastAsia="Times New Roman" w:hAnsi="Simplified Arabic" w:cs="Simplified Arabic"/>
          <w:kern w:val="0"/>
          <w:sz w:val="28"/>
          <w:szCs w:val="28"/>
          <w14:ligatures w14:val="none"/>
        </w:rPr>
      </w:pPr>
      <w:bookmarkStart w:id="44" w:name="_Toc224522809"/>
      <w:r w:rsidRPr="009D0631">
        <w:rPr>
          <w:rFonts w:ascii="Simplified Arabic" w:hAnsi="Simplified Arabic" w:cs="Simplified Arabic"/>
          <w:rtl/>
        </w:rPr>
        <w:t xml:space="preserve">شكل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شكل_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1963B4" w:rsidRPr="009D0631">
        <w:rPr>
          <w:rFonts w:ascii="Simplified Arabic" w:hAnsi="Simplified Arabic" w:cs="Simplified Arabic"/>
          <w:noProof/>
          <w:rtl/>
        </w:rPr>
        <w:t>11</w:t>
      </w:r>
      <w:r w:rsidRPr="009D0631">
        <w:rPr>
          <w:rFonts w:ascii="Simplified Arabic" w:hAnsi="Simplified Arabic" w:cs="Simplified Arabic"/>
          <w:rtl/>
        </w:rPr>
        <w:fldChar w:fldCharType="end"/>
      </w:r>
      <w:r w:rsidRPr="009D0631">
        <w:rPr>
          <w:rFonts w:ascii="Simplified Arabic" w:hAnsi="Simplified Arabic" w:cs="Simplified Arabic"/>
          <w:noProof/>
          <w:rtl/>
        </w:rPr>
        <w:t xml:space="preserve"> متغيرات الدراسة</w:t>
      </w:r>
      <w:bookmarkEnd w:id="44"/>
    </w:p>
    <w:p w14:paraId="5FAAD015" w14:textId="3196FAD4" w:rsidR="0099338B" w:rsidRPr="0099161A" w:rsidRDefault="0099338B"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صدق وثبات أداة الدراسة</w:t>
      </w:r>
    </w:p>
    <w:p w14:paraId="36FDAD71"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 xml:space="preserve">لضمان جودة أداة الدراسة ودقتها في قياس المتغيرات، سيتم التحقق من صدق وثبات </w:t>
      </w:r>
      <w:proofErr w:type="gramStart"/>
      <w:r w:rsidRPr="00F75F86">
        <w:rPr>
          <w:rFonts w:ascii="Simplified Arabic" w:hAnsi="Simplified Arabic" w:cs="Simplified Arabic"/>
          <w:rtl/>
        </w:rPr>
        <w:t>الاستبيان</w:t>
      </w:r>
      <w:proofErr w:type="gramEnd"/>
      <w:r w:rsidRPr="00F75F86">
        <w:rPr>
          <w:rFonts w:ascii="Simplified Arabic" w:hAnsi="Simplified Arabic" w:cs="Simplified Arabic"/>
          <w:rtl/>
        </w:rPr>
        <w:t xml:space="preserve"> باستخدام الأساليب التالية</w:t>
      </w:r>
      <w:r w:rsidRPr="00F75F86">
        <w:rPr>
          <w:rFonts w:ascii="Simplified Arabic" w:hAnsi="Simplified Arabic" w:cs="Simplified Arabic"/>
        </w:rPr>
        <w:t>:</w:t>
      </w:r>
    </w:p>
    <w:p w14:paraId="3CF38C89" w14:textId="77777777" w:rsidR="0099338B" w:rsidRPr="00F75F86" w:rsidRDefault="0099338B" w:rsidP="0099338B">
      <w:pPr>
        <w:pStyle w:val="NormalWeb"/>
        <w:bidi/>
        <w:jc w:val="both"/>
        <w:rPr>
          <w:rFonts w:ascii="Simplified Arabic" w:hAnsi="Simplified Arabic" w:cs="Simplified Arabic"/>
          <w:b/>
          <w:bCs/>
        </w:rPr>
      </w:pPr>
      <w:r w:rsidRPr="00F75F86">
        <w:rPr>
          <w:rFonts w:ascii="Simplified Arabic" w:hAnsi="Simplified Arabic" w:cs="Simplified Arabic"/>
          <w:b/>
          <w:bCs/>
          <w:rtl/>
        </w:rPr>
        <w:t>أولًا: الصدق الظاهري</w:t>
      </w:r>
    </w:p>
    <w:p w14:paraId="66633E5B"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 xml:space="preserve">حيث سيتم عرض </w:t>
      </w:r>
      <w:proofErr w:type="gramStart"/>
      <w:r w:rsidRPr="00F75F86">
        <w:rPr>
          <w:rFonts w:ascii="Simplified Arabic" w:hAnsi="Simplified Arabic" w:cs="Simplified Arabic"/>
          <w:rtl/>
        </w:rPr>
        <w:t>الاستبيان</w:t>
      </w:r>
      <w:proofErr w:type="gramEnd"/>
      <w:r w:rsidRPr="00F75F86">
        <w:rPr>
          <w:rFonts w:ascii="Simplified Arabic" w:hAnsi="Simplified Arabic" w:cs="Simplified Arabic"/>
          <w:rtl/>
        </w:rPr>
        <w:t xml:space="preserve"> على مجموعة من المختصين في مجالات الإدارة وإدارة المخاطر، وذلك للتأكد من وضوح العبارات ومدى ارتباطها بمتغيرات الدراسة</w:t>
      </w:r>
      <w:r w:rsidRPr="00F75F86">
        <w:rPr>
          <w:rFonts w:ascii="Simplified Arabic" w:hAnsi="Simplified Arabic" w:cs="Simplified Arabic"/>
        </w:rPr>
        <w:t>.</w:t>
      </w:r>
    </w:p>
    <w:p w14:paraId="085C1A0E" w14:textId="77777777" w:rsidR="0099338B" w:rsidRPr="00F75F86" w:rsidRDefault="0099338B" w:rsidP="0099338B">
      <w:pPr>
        <w:pStyle w:val="NormalWeb"/>
        <w:bidi/>
        <w:jc w:val="both"/>
        <w:rPr>
          <w:rFonts w:ascii="Simplified Arabic" w:hAnsi="Simplified Arabic" w:cs="Simplified Arabic"/>
          <w:b/>
          <w:bCs/>
        </w:rPr>
      </w:pPr>
      <w:r w:rsidRPr="00F75F86">
        <w:rPr>
          <w:rFonts w:ascii="Simplified Arabic" w:hAnsi="Simplified Arabic" w:cs="Simplified Arabic"/>
          <w:b/>
          <w:bCs/>
          <w:rtl/>
        </w:rPr>
        <w:lastRenderedPageBreak/>
        <w:t>ثانيًا: معامل الثبات</w:t>
      </w:r>
      <w:r w:rsidRPr="00F75F86">
        <w:rPr>
          <w:rFonts w:ascii="Simplified Arabic" w:hAnsi="Simplified Arabic" w:cs="Simplified Arabic"/>
          <w:b/>
          <w:bCs/>
        </w:rPr>
        <w:t xml:space="preserve"> (Cronbach Alpha)</w:t>
      </w:r>
    </w:p>
    <w:p w14:paraId="50603B44"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 xml:space="preserve">سيتم استخدام </w:t>
      </w:r>
      <w:r w:rsidRPr="00F75F86">
        <w:rPr>
          <w:rFonts w:ascii="Simplified Arabic" w:hAnsi="Simplified Arabic" w:cs="Simplified Arabic"/>
          <w:b/>
          <w:bCs/>
          <w:rtl/>
        </w:rPr>
        <w:t xml:space="preserve">معامل </w:t>
      </w:r>
      <w:proofErr w:type="spellStart"/>
      <w:r w:rsidRPr="00F75F86">
        <w:rPr>
          <w:rFonts w:ascii="Simplified Arabic" w:hAnsi="Simplified Arabic" w:cs="Simplified Arabic"/>
          <w:b/>
          <w:bCs/>
          <w:rtl/>
        </w:rPr>
        <w:t>كرونباخ</w:t>
      </w:r>
      <w:proofErr w:type="spellEnd"/>
      <w:r w:rsidRPr="00F75F86">
        <w:rPr>
          <w:rFonts w:ascii="Simplified Arabic" w:hAnsi="Simplified Arabic" w:cs="Simplified Arabic"/>
          <w:b/>
          <w:bCs/>
          <w:rtl/>
        </w:rPr>
        <w:t xml:space="preserve"> ألفا</w:t>
      </w:r>
      <w:r w:rsidRPr="00F75F86">
        <w:rPr>
          <w:rFonts w:ascii="Simplified Arabic" w:hAnsi="Simplified Arabic" w:cs="Simplified Arabic"/>
          <w:b/>
          <w:bCs/>
        </w:rPr>
        <w:t xml:space="preserve"> (Cronbach Alpha)</w:t>
      </w:r>
      <w:r w:rsidRPr="00F75F86">
        <w:rPr>
          <w:rFonts w:ascii="Simplified Arabic" w:hAnsi="Simplified Arabic" w:cs="Simplified Arabic"/>
        </w:rPr>
        <w:t xml:space="preserve"> </w:t>
      </w:r>
      <w:r w:rsidRPr="00F75F86">
        <w:rPr>
          <w:rFonts w:ascii="Simplified Arabic" w:hAnsi="Simplified Arabic" w:cs="Simplified Arabic"/>
          <w:rtl/>
        </w:rPr>
        <w:t xml:space="preserve">لقياس درجة ثبات </w:t>
      </w:r>
      <w:proofErr w:type="gramStart"/>
      <w:r w:rsidRPr="00F75F86">
        <w:rPr>
          <w:rFonts w:ascii="Simplified Arabic" w:hAnsi="Simplified Arabic" w:cs="Simplified Arabic"/>
          <w:rtl/>
        </w:rPr>
        <w:t>الاستبيان</w:t>
      </w:r>
      <w:proofErr w:type="gramEnd"/>
      <w:r w:rsidRPr="00F75F86">
        <w:rPr>
          <w:rFonts w:ascii="Simplified Arabic" w:hAnsi="Simplified Arabic" w:cs="Simplified Arabic"/>
          <w:rtl/>
        </w:rPr>
        <w:t>، حيث يعد هذا الاختبار من أكثر الاختبارات استخدامًا في الدراسات الإحصائية لقياس مدى اتساق العبارات التي تقيس نفس المتغير</w:t>
      </w:r>
      <w:r w:rsidRPr="00F75F86">
        <w:rPr>
          <w:rFonts w:ascii="Simplified Arabic" w:hAnsi="Simplified Arabic" w:cs="Simplified Arabic"/>
        </w:rPr>
        <w:t>.</w:t>
      </w:r>
    </w:p>
    <w:p w14:paraId="16CE71AD" w14:textId="0D8E1105" w:rsidR="0099338B" w:rsidRPr="00F75F86" w:rsidRDefault="0099338B" w:rsidP="0099338B">
      <w:pPr>
        <w:pStyle w:val="NormalWeb"/>
        <w:bidi/>
        <w:jc w:val="both"/>
        <w:rPr>
          <w:rFonts w:ascii="Simplified Arabic" w:hAnsi="Simplified Arabic" w:cs="Simplified Arabic"/>
        </w:rPr>
      </w:pPr>
    </w:p>
    <w:p w14:paraId="08EBC8C0" w14:textId="065DAE73" w:rsidR="0099338B" w:rsidRPr="0099161A" w:rsidRDefault="0099338B"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الأساليب الإحصائية المستخدمة</w:t>
      </w:r>
    </w:p>
    <w:p w14:paraId="58812B7D"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 xml:space="preserve">سيتم تحليل البيانات التي سيتم جمعها من الاستبيانات باستخدام برنامج </w:t>
      </w:r>
      <w:r w:rsidRPr="00F75F86">
        <w:rPr>
          <w:rFonts w:ascii="Simplified Arabic" w:hAnsi="Simplified Arabic" w:cs="Simplified Arabic"/>
          <w:b/>
          <w:bCs/>
        </w:rPr>
        <w:t>SPSS</w:t>
      </w:r>
      <w:r w:rsidRPr="00F75F86">
        <w:rPr>
          <w:rFonts w:ascii="Simplified Arabic" w:hAnsi="Simplified Arabic" w:cs="Simplified Arabic"/>
          <w:rtl/>
        </w:rPr>
        <w:t>، حيث سيتم تطبيق مجموعة من الأساليب الإحصائية المناسبة لاختبار فروض الدراسة، ومن أهم هذه الأساليب</w:t>
      </w:r>
      <w:r w:rsidRPr="00F75F86">
        <w:rPr>
          <w:rFonts w:ascii="Simplified Arabic" w:hAnsi="Simplified Arabic" w:cs="Simplified Arabic"/>
        </w:rPr>
        <w:t>:</w:t>
      </w:r>
    </w:p>
    <w:p w14:paraId="6E6E4E06" w14:textId="77777777" w:rsidR="0099338B" w:rsidRPr="00F75F86" w:rsidRDefault="0099338B" w:rsidP="0099338B">
      <w:pPr>
        <w:pStyle w:val="NormalWeb"/>
        <w:numPr>
          <w:ilvl w:val="0"/>
          <w:numId w:val="20"/>
        </w:numPr>
        <w:bidi/>
        <w:jc w:val="both"/>
        <w:rPr>
          <w:rFonts w:ascii="Simplified Arabic" w:hAnsi="Simplified Arabic" w:cs="Simplified Arabic"/>
        </w:rPr>
      </w:pPr>
      <w:r w:rsidRPr="00F75F86">
        <w:rPr>
          <w:rFonts w:ascii="Simplified Arabic" w:hAnsi="Simplified Arabic" w:cs="Simplified Arabic"/>
          <w:rtl/>
        </w:rPr>
        <w:t>التكرارات والنسب المئوية</w:t>
      </w:r>
    </w:p>
    <w:p w14:paraId="18B42070" w14:textId="77777777" w:rsidR="0099338B" w:rsidRPr="00F75F86" w:rsidRDefault="0099338B" w:rsidP="0099338B">
      <w:pPr>
        <w:pStyle w:val="NormalWeb"/>
        <w:numPr>
          <w:ilvl w:val="0"/>
          <w:numId w:val="20"/>
        </w:numPr>
        <w:bidi/>
        <w:jc w:val="both"/>
        <w:rPr>
          <w:rFonts w:ascii="Simplified Arabic" w:hAnsi="Simplified Arabic" w:cs="Simplified Arabic"/>
        </w:rPr>
      </w:pPr>
      <w:r w:rsidRPr="00F75F86">
        <w:rPr>
          <w:rFonts w:ascii="Simplified Arabic" w:hAnsi="Simplified Arabic" w:cs="Simplified Arabic"/>
          <w:rtl/>
        </w:rPr>
        <w:t>المتوسط الحسابي</w:t>
      </w:r>
    </w:p>
    <w:p w14:paraId="514D1DA9" w14:textId="77777777" w:rsidR="0099338B" w:rsidRPr="00F75F86" w:rsidRDefault="0099338B" w:rsidP="0099338B">
      <w:pPr>
        <w:pStyle w:val="NormalWeb"/>
        <w:numPr>
          <w:ilvl w:val="0"/>
          <w:numId w:val="20"/>
        </w:numPr>
        <w:bidi/>
        <w:jc w:val="both"/>
        <w:rPr>
          <w:rFonts w:ascii="Simplified Arabic" w:hAnsi="Simplified Arabic" w:cs="Simplified Arabic"/>
        </w:rPr>
      </w:pPr>
      <w:r w:rsidRPr="00F75F86">
        <w:rPr>
          <w:rFonts w:ascii="Simplified Arabic" w:hAnsi="Simplified Arabic" w:cs="Simplified Arabic"/>
          <w:rtl/>
        </w:rPr>
        <w:t>الانحراف المعياري</w:t>
      </w:r>
    </w:p>
    <w:p w14:paraId="1677C659" w14:textId="77777777" w:rsidR="0099338B" w:rsidRPr="00F75F86" w:rsidRDefault="0099338B" w:rsidP="0099338B">
      <w:pPr>
        <w:pStyle w:val="NormalWeb"/>
        <w:numPr>
          <w:ilvl w:val="0"/>
          <w:numId w:val="20"/>
        </w:numPr>
        <w:bidi/>
        <w:jc w:val="both"/>
        <w:rPr>
          <w:rFonts w:ascii="Simplified Arabic" w:hAnsi="Simplified Arabic" w:cs="Simplified Arabic"/>
        </w:rPr>
      </w:pPr>
      <w:r w:rsidRPr="00F75F86">
        <w:rPr>
          <w:rFonts w:ascii="Simplified Arabic" w:hAnsi="Simplified Arabic" w:cs="Simplified Arabic"/>
          <w:rtl/>
        </w:rPr>
        <w:t>معامل الارتباط</w:t>
      </w:r>
      <w:r w:rsidRPr="00F75F86">
        <w:rPr>
          <w:rFonts w:ascii="Simplified Arabic" w:hAnsi="Simplified Arabic" w:cs="Simplified Arabic"/>
        </w:rPr>
        <w:t xml:space="preserve"> (Correlation)</w:t>
      </w:r>
    </w:p>
    <w:p w14:paraId="0C00F1AB" w14:textId="77777777" w:rsidR="0099338B" w:rsidRPr="00F75F86" w:rsidRDefault="0099338B" w:rsidP="0099338B">
      <w:pPr>
        <w:pStyle w:val="NormalWeb"/>
        <w:numPr>
          <w:ilvl w:val="0"/>
          <w:numId w:val="20"/>
        </w:numPr>
        <w:bidi/>
        <w:jc w:val="both"/>
        <w:rPr>
          <w:rFonts w:ascii="Simplified Arabic" w:hAnsi="Simplified Arabic" w:cs="Simplified Arabic"/>
        </w:rPr>
      </w:pPr>
      <w:r w:rsidRPr="00F75F86">
        <w:rPr>
          <w:rFonts w:ascii="Simplified Arabic" w:hAnsi="Simplified Arabic" w:cs="Simplified Arabic"/>
          <w:rtl/>
        </w:rPr>
        <w:t>تحليل الانحدار</w:t>
      </w:r>
      <w:r w:rsidRPr="00F75F86">
        <w:rPr>
          <w:rFonts w:ascii="Simplified Arabic" w:hAnsi="Simplified Arabic" w:cs="Simplified Arabic"/>
        </w:rPr>
        <w:t xml:space="preserve"> (Regression Analysis)</w:t>
      </w:r>
    </w:p>
    <w:p w14:paraId="1B43DC7A"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وستساعد هذه الأساليب في تحليل العلاقة بين متغيرات الدراسة وتفسير النتائج في ضوء الفروض البحثية</w:t>
      </w:r>
      <w:r w:rsidRPr="00F75F86">
        <w:rPr>
          <w:rFonts w:ascii="Simplified Arabic" w:hAnsi="Simplified Arabic" w:cs="Simplified Arabic"/>
        </w:rPr>
        <w:t>.</w:t>
      </w:r>
    </w:p>
    <w:p w14:paraId="156E065F" w14:textId="020ED1AA" w:rsidR="0099338B" w:rsidRPr="00F75F86" w:rsidRDefault="0099338B" w:rsidP="0099338B">
      <w:pPr>
        <w:pStyle w:val="NormalWeb"/>
        <w:bidi/>
        <w:jc w:val="both"/>
        <w:rPr>
          <w:rFonts w:ascii="Simplified Arabic" w:hAnsi="Simplified Arabic" w:cs="Simplified Arabic"/>
        </w:rPr>
      </w:pPr>
    </w:p>
    <w:p w14:paraId="38F71A04" w14:textId="082173A1" w:rsidR="0099338B" w:rsidRPr="0099161A" w:rsidRDefault="0099338B" w:rsidP="0099161A">
      <w:pPr>
        <w:pStyle w:val="NormalWeb"/>
        <w:numPr>
          <w:ilvl w:val="1"/>
          <w:numId w:val="23"/>
        </w:numPr>
        <w:bidi/>
        <w:ind w:left="642"/>
        <w:jc w:val="both"/>
        <w:rPr>
          <w:rFonts w:ascii="Simplified Arabic" w:hAnsi="Simplified Arabic" w:cs="Simplified Arabic"/>
          <w:b/>
          <w:bCs/>
          <w:sz w:val="36"/>
          <w:szCs w:val="36"/>
        </w:rPr>
      </w:pPr>
      <w:r w:rsidRPr="0099161A">
        <w:rPr>
          <w:rFonts w:ascii="Simplified Arabic" w:hAnsi="Simplified Arabic" w:cs="Simplified Arabic"/>
          <w:b/>
          <w:bCs/>
          <w:sz w:val="36"/>
          <w:szCs w:val="36"/>
          <w:rtl/>
        </w:rPr>
        <w:t>خلاصة الفصل</w:t>
      </w:r>
    </w:p>
    <w:p w14:paraId="7AADEB6F"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 xml:space="preserve">تناول هذا الفصل منهجية البحث التي تم اعتمادها في تنفيذ الدراسة، حيث تم توضيح المنهج البحثي المستخدم، وتحديد مجتمع الدراسة والعينة المختارة، إضافة إلى شرح أداة جمع البيانات المتمثلة في </w:t>
      </w:r>
      <w:proofErr w:type="gramStart"/>
      <w:r w:rsidRPr="00F75F86">
        <w:rPr>
          <w:rFonts w:ascii="Simplified Arabic" w:hAnsi="Simplified Arabic" w:cs="Simplified Arabic"/>
          <w:rtl/>
        </w:rPr>
        <w:t>الاستبيان</w:t>
      </w:r>
      <w:proofErr w:type="gramEnd"/>
      <w:r w:rsidRPr="00F75F86">
        <w:rPr>
          <w:rFonts w:ascii="Simplified Arabic" w:hAnsi="Simplified Arabic" w:cs="Simplified Arabic"/>
          <w:rtl/>
        </w:rPr>
        <w:t>، وآلية تصميمه، وكذلك الأساليب الإحصائية التي سيتم استخدامها لتحليل البيانات</w:t>
      </w:r>
      <w:r w:rsidRPr="00F75F86">
        <w:rPr>
          <w:rFonts w:ascii="Simplified Arabic" w:hAnsi="Simplified Arabic" w:cs="Simplified Arabic"/>
        </w:rPr>
        <w:t>.</w:t>
      </w:r>
    </w:p>
    <w:p w14:paraId="7D2DF54F" w14:textId="77777777" w:rsidR="0099338B" w:rsidRPr="00F75F86" w:rsidRDefault="0099338B" w:rsidP="0099338B">
      <w:pPr>
        <w:pStyle w:val="NormalWeb"/>
        <w:bidi/>
        <w:jc w:val="both"/>
        <w:rPr>
          <w:rFonts w:ascii="Simplified Arabic" w:hAnsi="Simplified Arabic" w:cs="Simplified Arabic"/>
        </w:rPr>
      </w:pPr>
      <w:r w:rsidRPr="00F75F86">
        <w:rPr>
          <w:rFonts w:ascii="Simplified Arabic" w:hAnsi="Simplified Arabic" w:cs="Simplified Arabic"/>
          <w:rtl/>
        </w:rPr>
        <w:t xml:space="preserve">ويمثل هذا الفصل الأساس الذي سيتم من خلاله الانتقال إلى المرحلة التطبيقية للدراسة، والتي تتضمن </w:t>
      </w:r>
      <w:r w:rsidRPr="00F75F86">
        <w:rPr>
          <w:rFonts w:ascii="Simplified Arabic" w:hAnsi="Simplified Arabic" w:cs="Simplified Arabic"/>
          <w:b/>
          <w:bCs/>
          <w:rtl/>
        </w:rPr>
        <w:t xml:space="preserve">تصميم </w:t>
      </w:r>
      <w:proofErr w:type="gramStart"/>
      <w:r w:rsidRPr="00F75F86">
        <w:rPr>
          <w:rFonts w:ascii="Simplified Arabic" w:hAnsi="Simplified Arabic" w:cs="Simplified Arabic"/>
          <w:b/>
          <w:bCs/>
          <w:rtl/>
        </w:rPr>
        <w:t>الاستبيان</w:t>
      </w:r>
      <w:proofErr w:type="gramEnd"/>
      <w:r w:rsidRPr="00F75F86">
        <w:rPr>
          <w:rFonts w:ascii="Simplified Arabic" w:hAnsi="Simplified Arabic" w:cs="Simplified Arabic"/>
          <w:b/>
          <w:bCs/>
          <w:rtl/>
        </w:rPr>
        <w:t xml:space="preserve"> بشكل تفصيلي، ثم تحليل البيانات باستخدام برنامج</w:t>
      </w:r>
      <w:r w:rsidRPr="00F75F86">
        <w:rPr>
          <w:rFonts w:ascii="Simplified Arabic" w:hAnsi="Simplified Arabic" w:cs="Simplified Arabic"/>
          <w:b/>
          <w:bCs/>
        </w:rPr>
        <w:t xml:space="preserve"> SPSS </w:t>
      </w:r>
      <w:r w:rsidRPr="00F75F86">
        <w:rPr>
          <w:rFonts w:ascii="Simplified Arabic" w:hAnsi="Simplified Arabic" w:cs="Simplified Arabic"/>
          <w:b/>
          <w:bCs/>
          <w:rtl/>
        </w:rPr>
        <w:t>واختبار فروض الدراسة</w:t>
      </w:r>
      <w:r w:rsidRPr="00F75F86">
        <w:rPr>
          <w:rFonts w:ascii="Simplified Arabic" w:hAnsi="Simplified Arabic" w:cs="Simplified Arabic"/>
          <w:b/>
          <w:bCs/>
        </w:rPr>
        <w:t>.</w:t>
      </w:r>
    </w:p>
    <w:p w14:paraId="2D866005" w14:textId="77777777" w:rsidR="005740FD" w:rsidRPr="00F75F86" w:rsidRDefault="005740FD" w:rsidP="005740FD">
      <w:pPr>
        <w:pStyle w:val="NormalWeb"/>
        <w:bidi/>
        <w:jc w:val="both"/>
        <w:rPr>
          <w:rFonts w:ascii="Simplified Arabic" w:hAnsi="Simplified Arabic" w:cs="Simplified Arabic"/>
        </w:rPr>
      </w:pPr>
    </w:p>
    <w:p w14:paraId="0297FF96" w14:textId="77777777" w:rsidR="00C903E6" w:rsidRPr="009D0631" w:rsidRDefault="00C903E6" w:rsidP="00C903E6">
      <w:pPr>
        <w:pStyle w:val="NormalWeb"/>
        <w:bidi/>
        <w:jc w:val="both"/>
        <w:rPr>
          <w:rFonts w:ascii="Simplified Arabic" w:hAnsi="Simplified Arabic" w:cs="Simplified Arabic"/>
          <w:sz w:val="28"/>
          <w:szCs w:val="28"/>
        </w:rPr>
      </w:pPr>
    </w:p>
    <w:p w14:paraId="77AE0669" w14:textId="77777777" w:rsidR="004B1C8C" w:rsidRPr="009D0631" w:rsidRDefault="004B1C8C" w:rsidP="004B1C8C">
      <w:pPr>
        <w:pStyle w:val="NormalWeb"/>
        <w:bidi/>
        <w:jc w:val="both"/>
        <w:rPr>
          <w:rFonts w:ascii="Simplified Arabic" w:hAnsi="Simplified Arabic" w:cs="Simplified Arabic"/>
          <w:sz w:val="28"/>
          <w:szCs w:val="28"/>
        </w:rPr>
      </w:pPr>
    </w:p>
    <w:p w14:paraId="6031B669" w14:textId="77777777" w:rsidR="00A74F76" w:rsidRPr="009D0631" w:rsidRDefault="00A74F76" w:rsidP="00D22171">
      <w:pPr>
        <w:rPr>
          <w:rFonts w:ascii="Simplified Arabic" w:hAnsi="Simplified Arabic" w:cs="Simplified Arabic"/>
          <w:sz w:val="28"/>
          <w:szCs w:val="28"/>
          <w:u w:val="single"/>
          <w:rtl/>
        </w:rPr>
      </w:pPr>
    </w:p>
    <w:p w14:paraId="5A36A66E" w14:textId="77777777" w:rsidR="00F75F86" w:rsidRDefault="00F75F86">
      <w:pPr>
        <w:bidi w:val="0"/>
        <w:rPr>
          <w:rFonts w:ascii="Simplified Arabic" w:hAnsi="Simplified Arabic" w:cs="Simplified Arabic"/>
          <w:sz w:val="24"/>
          <w:szCs w:val="24"/>
          <w:rtl/>
        </w:rPr>
      </w:pPr>
      <w:r>
        <w:rPr>
          <w:rFonts w:ascii="Simplified Arabic" w:hAnsi="Simplified Arabic" w:cs="Simplified Arabic"/>
          <w:sz w:val="24"/>
          <w:szCs w:val="24"/>
          <w:rtl/>
        </w:rPr>
        <w:br w:type="page"/>
      </w:r>
    </w:p>
    <w:p w14:paraId="3199D4F4" w14:textId="77777777" w:rsidR="00E93237" w:rsidRDefault="00E93237"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0081DD37" w14:textId="77777777" w:rsidR="00E93237" w:rsidRDefault="00E93237"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34CDC121" w14:textId="77777777" w:rsidR="00E93237" w:rsidRDefault="00E93237"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6F07432F" w14:textId="77777777" w:rsidR="00E93237" w:rsidRDefault="00E93237"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6E604FD0" w14:textId="77777777" w:rsidR="00E93237" w:rsidRDefault="00E93237"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3E1B706E" w14:textId="77777777" w:rsidR="00E93237" w:rsidRDefault="00E93237"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58353224" w14:textId="3DB50101" w:rsidR="00F75F86" w:rsidRPr="00F75F86" w:rsidRDefault="00F75F86" w:rsidP="00F75F86">
      <w:pPr>
        <w:spacing w:before="100" w:beforeAutospacing="1" w:after="100" w:afterAutospacing="1" w:line="240" w:lineRule="auto"/>
        <w:jc w:val="center"/>
        <w:outlineLvl w:val="0"/>
        <w:rPr>
          <w:rFonts w:ascii="Simplified Arabic" w:eastAsia="Times New Roman" w:hAnsi="Simplified Arabic" w:cs="Simplified Arabic" w:hint="cs"/>
          <w:b/>
          <w:bCs/>
          <w:kern w:val="36"/>
          <w:sz w:val="48"/>
          <w:szCs w:val="48"/>
          <w:rtl/>
          <w14:ligatures w14:val="none"/>
        </w:rPr>
      </w:pPr>
      <w:bookmarkStart w:id="45" w:name="_Toc224523078"/>
      <w:r w:rsidRPr="00F75F86">
        <w:rPr>
          <w:rFonts w:ascii="Simplified Arabic" w:eastAsia="Times New Roman" w:hAnsi="Simplified Arabic" w:cs="Simplified Arabic" w:hint="cs"/>
          <w:b/>
          <w:bCs/>
          <w:kern w:val="36"/>
          <w:sz w:val="48"/>
          <w:szCs w:val="48"/>
          <w:rtl/>
          <w14:ligatures w14:val="none"/>
        </w:rPr>
        <w:t>الفصل العاشر</w:t>
      </w:r>
      <w:bookmarkEnd w:id="45"/>
    </w:p>
    <w:p w14:paraId="466A5D0B" w14:textId="0BCD0C77" w:rsidR="00E93237" w:rsidRDefault="00A74F76"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bookmarkStart w:id="46" w:name="_Toc224523079"/>
      <w:r w:rsidRPr="00F75F86">
        <w:rPr>
          <w:rFonts w:ascii="Simplified Arabic" w:eastAsia="Times New Roman" w:hAnsi="Simplified Arabic" w:cs="Simplified Arabic"/>
          <w:b/>
          <w:bCs/>
          <w:kern w:val="36"/>
          <w:sz w:val="48"/>
          <w:szCs w:val="48"/>
          <w:rtl/>
          <w14:ligatures w14:val="none"/>
        </w:rPr>
        <w:t>حدود</w:t>
      </w:r>
      <w:r w:rsidR="00D22171" w:rsidRPr="00F75F86">
        <w:rPr>
          <w:rFonts w:ascii="Simplified Arabic" w:eastAsia="Times New Roman" w:hAnsi="Simplified Arabic" w:cs="Simplified Arabic"/>
          <w:b/>
          <w:bCs/>
          <w:kern w:val="36"/>
          <w:sz w:val="48"/>
          <w:szCs w:val="48"/>
          <w:rtl/>
          <w14:ligatures w14:val="none"/>
        </w:rPr>
        <w:t xml:space="preserve"> </w:t>
      </w:r>
      <w:proofErr w:type="gramStart"/>
      <w:r w:rsidR="00D22171" w:rsidRPr="00F75F86">
        <w:rPr>
          <w:rFonts w:ascii="Simplified Arabic" w:eastAsia="Times New Roman" w:hAnsi="Simplified Arabic" w:cs="Simplified Arabic"/>
          <w:b/>
          <w:bCs/>
          <w:kern w:val="36"/>
          <w:sz w:val="48"/>
          <w:szCs w:val="48"/>
          <w:rtl/>
          <w14:ligatures w14:val="none"/>
        </w:rPr>
        <w:t xml:space="preserve">الدراسة </w:t>
      </w:r>
      <w:r w:rsidRPr="00F75F86">
        <w:rPr>
          <w:rFonts w:ascii="Simplified Arabic" w:eastAsia="Times New Roman" w:hAnsi="Simplified Arabic" w:cs="Simplified Arabic"/>
          <w:b/>
          <w:bCs/>
          <w:kern w:val="36"/>
          <w:sz w:val="48"/>
          <w:szCs w:val="48"/>
          <w:rtl/>
          <w14:ligatures w14:val="none"/>
        </w:rPr>
        <w:t>:</w:t>
      </w:r>
      <w:bookmarkEnd w:id="46"/>
      <w:proofErr w:type="gramEnd"/>
    </w:p>
    <w:p w14:paraId="5463DE90" w14:textId="77777777" w:rsidR="00E93237" w:rsidRDefault="00E93237">
      <w:pPr>
        <w:bidi w:val="0"/>
        <w:rPr>
          <w:rFonts w:ascii="Simplified Arabic" w:eastAsia="Times New Roman" w:hAnsi="Simplified Arabic" w:cs="Simplified Arabic"/>
          <w:b/>
          <w:bCs/>
          <w:kern w:val="36"/>
          <w:sz w:val="48"/>
          <w:szCs w:val="48"/>
          <w:rtl/>
          <w14:ligatures w14:val="none"/>
        </w:rPr>
      </w:pPr>
      <w:r>
        <w:rPr>
          <w:rFonts w:ascii="Simplified Arabic" w:eastAsia="Times New Roman" w:hAnsi="Simplified Arabic" w:cs="Simplified Arabic"/>
          <w:b/>
          <w:bCs/>
          <w:kern w:val="36"/>
          <w:sz w:val="48"/>
          <w:szCs w:val="48"/>
          <w:rtl/>
          <w14:ligatures w14:val="none"/>
        </w:rPr>
        <w:br w:type="page"/>
      </w:r>
    </w:p>
    <w:p w14:paraId="47BB8B67" w14:textId="77777777" w:rsidR="00E93237" w:rsidRPr="00E93237" w:rsidRDefault="00E93237" w:rsidP="00E93237">
      <w:pPr>
        <w:pStyle w:val="ListParagraph"/>
        <w:numPr>
          <w:ilvl w:val="0"/>
          <w:numId w:val="23"/>
        </w:numPr>
        <w:spacing w:before="100" w:beforeAutospacing="1" w:after="100" w:afterAutospacing="1" w:line="240" w:lineRule="auto"/>
        <w:contextualSpacing w:val="0"/>
        <w:jc w:val="both"/>
        <w:rPr>
          <w:rFonts w:ascii="Simplified Arabic" w:eastAsia="Times New Roman" w:hAnsi="Simplified Arabic" w:cs="Simplified Arabic"/>
          <w:b/>
          <w:bCs/>
          <w:vanish/>
          <w:kern w:val="0"/>
          <w:sz w:val="36"/>
          <w:szCs w:val="36"/>
          <w:rtl/>
          <w14:ligatures w14:val="none"/>
        </w:rPr>
      </w:pPr>
    </w:p>
    <w:p w14:paraId="4EB5EA82" w14:textId="721FC453" w:rsidR="00313D82" w:rsidRPr="00E93237" w:rsidRDefault="00313D82" w:rsidP="00E93237">
      <w:pPr>
        <w:pStyle w:val="NormalWeb"/>
        <w:numPr>
          <w:ilvl w:val="1"/>
          <w:numId w:val="23"/>
        </w:numPr>
        <w:bidi/>
        <w:ind w:left="642"/>
        <w:jc w:val="both"/>
        <w:rPr>
          <w:rFonts w:ascii="Simplified Arabic" w:hAnsi="Simplified Arabic" w:cs="Simplified Arabic"/>
          <w:b/>
          <w:bCs/>
          <w:sz w:val="36"/>
          <w:szCs w:val="36"/>
        </w:rPr>
      </w:pPr>
      <w:r w:rsidRPr="00E93237">
        <w:rPr>
          <w:rFonts w:ascii="Simplified Arabic" w:hAnsi="Simplified Arabic" w:cs="Simplified Arabic"/>
          <w:b/>
          <w:bCs/>
          <w:sz w:val="36"/>
          <w:szCs w:val="36"/>
          <w:rtl/>
        </w:rPr>
        <w:t>الحدود المكانية</w:t>
      </w:r>
    </w:p>
    <w:p w14:paraId="439F0BB0" w14:textId="2679C191" w:rsidR="00313D82" w:rsidRPr="00F75F86" w:rsidRDefault="00313D82" w:rsidP="009127DC">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r w:rsidRPr="00F75F86">
        <w:rPr>
          <w:rFonts w:ascii="Simplified Arabic" w:eastAsia="Times New Roman" w:hAnsi="Simplified Arabic" w:cs="Simplified Arabic"/>
          <w:kern w:val="0"/>
          <w:sz w:val="24"/>
          <w:szCs w:val="24"/>
          <w14:ligatures w14:val="none"/>
        </w:rPr>
        <w:br/>
      </w:r>
      <w:r w:rsidRPr="00F75F86">
        <w:rPr>
          <w:rFonts w:ascii="Simplified Arabic" w:eastAsia="Times New Roman" w:hAnsi="Simplified Arabic" w:cs="Simplified Arabic"/>
          <w:kern w:val="0"/>
          <w:sz w:val="24"/>
          <w:szCs w:val="24"/>
          <w:rtl/>
          <w14:ligatures w14:val="none"/>
        </w:rPr>
        <w:t>تُجرى هذه الدراسة في مؤسسات القطاع [</w:t>
      </w:r>
      <w:r w:rsidR="009127DC" w:rsidRPr="00F75F86">
        <w:rPr>
          <w:rFonts w:ascii="Simplified Arabic" w:eastAsia="Times New Roman" w:hAnsi="Simplified Arabic" w:cs="Simplified Arabic"/>
          <w:kern w:val="0"/>
          <w:sz w:val="24"/>
          <w:szCs w:val="24"/>
          <w:rtl/>
          <w14:ligatures w14:val="none"/>
        </w:rPr>
        <w:t>الحكومي والخاص</w:t>
      </w:r>
      <w:r w:rsidRPr="00F75F86">
        <w:rPr>
          <w:rFonts w:ascii="Simplified Arabic" w:eastAsia="Times New Roman" w:hAnsi="Simplified Arabic" w:cs="Simplified Arabic"/>
          <w:kern w:val="0"/>
          <w:sz w:val="24"/>
          <w:szCs w:val="24"/>
          <w:rtl/>
          <w14:ligatures w14:val="none"/>
        </w:rPr>
        <w:t>] العاملة ضمن دولة [</w:t>
      </w:r>
      <w:r w:rsidR="009127DC" w:rsidRPr="00F75F86">
        <w:rPr>
          <w:rFonts w:ascii="Simplified Arabic" w:eastAsia="Times New Roman" w:hAnsi="Simplified Arabic" w:cs="Simplified Arabic"/>
          <w:kern w:val="0"/>
          <w:sz w:val="24"/>
          <w:szCs w:val="24"/>
          <w:rtl/>
          <w14:ligatures w14:val="none"/>
        </w:rPr>
        <w:t>السعودية/ الرياض</w:t>
      </w:r>
      <w:r w:rsidRPr="00F75F86">
        <w:rPr>
          <w:rFonts w:ascii="Simplified Arabic" w:eastAsia="Times New Roman" w:hAnsi="Simplified Arabic" w:cs="Simplified Arabic"/>
          <w:kern w:val="0"/>
          <w:sz w:val="24"/>
          <w:szCs w:val="24"/>
          <w:rtl/>
          <w14:ligatures w14:val="none"/>
        </w:rPr>
        <w:t>] خلال فترة الدراسة. وبذلك فإن النتائج تنطبق على البيئة المؤسسية والتنظيمية لتلك المؤسسات، وقد لا يمكن تعميمها تلقائياً على مؤسسات في دول أو مناطق أخرى ذات خصائص تنظيمية واقتصادية</w:t>
      </w:r>
    </w:p>
    <w:p w14:paraId="1DAB2EB4" w14:textId="77777777" w:rsidR="009127DC" w:rsidRPr="00F75F86" w:rsidRDefault="009127DC" w:rsidP="00313D82">
      <w:pPr>
        <w:spacing w:before="100" w:beforeAutospacing="1" w:after="100" w:afterAutospacing="1" w:line="240" w:lineRule="auto"/>
        <w:jc w:val="both"/>
        <w:rPr>
          <w:rFonts w:ascii="Simplified Arabic" w:eastAsia="Times New Roman" w:hAnsi="Simplified Arabic" w:cs="Simplified Arabic"/>
          <w:kern w:val="0"/>
          <w:sz w:val="24"/>
          <w:szCs w:val="24"/>
          <w14:ligatures w14:val="none"/>
        </w:rPr>
      </w:pPr>
    </w:p>
    <w:p w14:paraId="19862342" w14:textId="77777777" w:rsidR="009127DC" w:rsidRPr="00E93237" w:rsidRDefault="00313D82" w:rsidP="00E93237">
      <w:pPr>
        <w:pStyle w:val="NormalWeb"/>
        <w:numPr>
          <w:ilvl w:val="1"/>
          <w:numId w:val="23"/>
        </w:numPr>
        <w:bidi/>
        <w:ind w:left="642"/>
        <w:jc w:val="both"/>
        <w:rPr>
          <w:rFonts w:ascii="Simplified Arabic" w:hAnsi="Simplified Arabic" w:cs="Simplified Arabic"/>
          <w:b/>
          <w:bCs/>
          <w:sz w:val="36"/>
          <w:szCs w:val="36"/>
        </w:rPr>
      </w:pPr>
      <w:r w:rsidRPr="00E93237">
        <w:rPr>
          <w:rFonts w:ascii="Simplified Arabic" w:hAnsi="Simplified Arabic" w:cs="Simplified Arabic"/>
          <w:b/>
          <w:bCs/>
          <w:sz w:val="36"/>
          <w:szCs w:val="36"/>
          <w:rtl/>
        </w:rPr>
        <w:t>الحدود الزمنية</w:t>
      </w:r>
    </w:p>
    <w:p w14:paraId="4790357B" w14:textId="134DC06D" w:rsidR="00313D82" w:rsidRPr="00F75F86" w:rsidRDefault="00313D82" w:rsidP="009127DC">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r w:rsidRPr="00F75F86">
        <w:rPr>
          <w:rFonts w:ascii="Simplified Arabic" w:eastAsia="Times New Roman" w:hAnsi="Simplified Arabic" w:cs="Simplified Arabic"/>
          <w:kern w:val="0"/>
          <w:sz w:val="24"/>
          <w:szCs w:val="24"/>
          <w14:ligatures w14:val="none"/>
        </w:rPr>
        <w:br/>
      </w:r>
      <w:r w:rsidRPr="00F75F86">
        <w:rPr>
          <w:rFonts w:ascii="Simplified Arabic" w:eastAsia="Times New Roman" w:hAnsi="Simplified Arabic" w:cs="Simplified Arabic"/>
          <w:kern w:val="0"/>
          <w:sz w:val="24"/>
          <w:szCs w:val="24"/>
          <w:rtl/>
          <w14:ligatures w14:val="none"/>
        </w:rPr>
        <w:t>سيتم جمع البيانات وتحليلها خلال الفترة الزمنية الممتدة من [</w:t>
      </w:r>
      <w:r w:rsidR="009127DC" w:rsidRPr="00F75F86">
        <w:rPr>
          <w:rFonts w:ascii="Simplified Arabic" w:eastAsia="Times New Roman" w:hAnsi="Simplified Arabic" w:cs="Simplified Arabic"/>
          <w:kern w:val="0"/>
          <w:sz w:val="24"/>
          <w:szCs w:val="24"/>
          <w:rtl/>
          <w14:ligatures w14:val="none"/>
        </w:rPr>
        <w:t>نوفمبر 2026</w:t>
      </w:r>
      <w:r w:rsidRPr="00F75F86">
        <w:rPr>
          <w:rFonts w:ascii="Simplified Arabic" w:eastAsia="Times New Roman" w:hAnsi="Simplified Arabic" w:cs="Simplified Arabic"/>
          <w:kern w:val="0"/>
          <w:sz w:val="24"/>
          <w:szCs w:val="24"/>
          <w:rtl/>
          <w14:ligatures w14:val="none"/>
        </w:rPr>
        <w:t>] إلى [</w:t>
      </w:r>
      <w:r w:rsidR="009127DC" w:rsidRPr="00F75F86">
        <w:rPr>
          <w:rFonts w:ascii="Simplified Arabic" w:eastAsia="Times New Roman" w:hAnsi="Simplified Arabic" w:cs="Simplified Arabic"/>
          <w:kern w:val="0"/>
          <w:sz w:val="24"/>
          <w:szCs w:val="24"/>
          <w:rtl/>
          <w14:ligatures w14:val="none"/>
        </w:rPr>
        <w:t>ابريل 2026</w:t>
      </w:r>
      <w:r w:rsidRPr="00F75F86">
        <w:rPr>
          <w:rFonts w:ascii="Simplified Arabic" w:eastAsia="Times New Roman" w:hAnsi="Simplified Arabic" w:cs="Simplified Arabic"/>
          <w:kern w:val="0"/>
          <w:sz w:val="24"/>
          <w:szCs w:val="24"/>
          <w:rtl/>
          <w14:ligatures w14:val="none"/>
        </w:rPr>
        <w:t>]. وعليه فإن النتائج تعكس حالة ممارسات إدارة المخاطر المؤسسية ومستوى استدامة الأعمال ضمن هذه الفترة المحددة، وقد تختلف النتائج في فترات لاحقة نتيجة لتغيرات في البيئة الاقتصادية أو التنظيمية أو التكنولوجية</w:t>
      </w:r>
      <w:r w:rsidRPr="00F75F86">
        <w:rPr>
          <w:rFonts w:ascii="Simplified Arabic" w:eastAsia="Times New Roman" w:hAnsi="Simplified Arabic" w:cs="Simplified Arabic"/>
          <w:kern w:val="0"/>
          <w:sz w:val="24"/>
          <w:szCs w:val="24"/>
          <w14:ligatures w14:val="none"/>
        </w:rPr>
        <w:t>.</w:t>
      </w:r>
    </w:p>
    <w:p w14:paraId="1E554635" w14:textId="77777777" w:rsidR="009127DC" w:rsidRPr="00F75F86" w:rsidRDefault="009127DC" w:rsidP="009127DC">
      <w:pPr>
        <w:spacing w:before="100" w:beforeAutospacing="1" w:after="0" w:line="240" w:lineRule="auto"/>
        <w:jc w:val="both"/>
        <w:rPr>
          <w:rFonts w:ascii="Simplified Arabic" w:eastAsia="Times New Roman" w:hAnsi="Simplified Arabic" w:cs="Simplified Arabic"/>
          <w:kern w:val="0"/>
          <w:sz w:val="24"/>
          <w:szCs w:val="24"/>
          <w14:ligatures w14:val="none"/>
        </w:rPr>
      </w:pPr>
    </w:p>
    <w:p w14:paraId="415DA7A5" w14:textId="77777777" w:rsidR="009127DC" w:rsidRPr="00E93237" w:rsidRDefault="00313D82" w:rsidP="00E93237">
      <w:pPr>
        <w:pStyle w:val="NormalWeb"/>
        <w:numPr>
          <w:ilvl w:val="1"/>
          <w:numId w:val="23"/>
        </w:numPr>
        <w:bidi/>
        <w:ind w:left="642"/>
        <w:jc w:val="both"/>
        <w:rPr>
          <w:rFonts w:ascii="Simplified Arabic" w:hAnsi="Simplified Arabic" w:cs="Simplified Arabic"/>
          <w:b/>
          <w:bCs/>
          <w:sz w:val="36"/>
          <w:szCs w:val="36"/>
        </w:rPr>
      </w:pPr>
      <w:r w:rsidRPr="00E93237">
        <w:rPr>
          <w:rFonts w:ascii="Simplified Arabic" w:hAnsi="Simplified Arabic" w:cs="Simplified Arabic"/>
          <w:b/>
          <w:bCs/>
          <w:sz w:val="36"/>
          <w:szCs w:val="36"/>
          <w:rtl/>
        </w:rPr>
        <w:t>الحدود الموضوعية</w:t>
      </w:r>
    </w:p>
    <w:p w14:paraId="026081A9" w14:textId="168C23BC" w:rsidR="00313D82" w:rsidRPr="00F75F86" w:rsidRDefault="00313D82" w:rsidP="009127DC">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r w:rsidRPr="00F75F86">
        <w:rPr>
          <w:rFonts w:ascii="Simplified Arabic" w:eastAsia="Times New Roman" w:hAnsi="Simplified Arabic" w:cs="Simplified Arabic"/>
          <w:kern w:val="0"/>
          <w:sz w:val="24"/>
          <w:szCs w:val="24"/>
          <w14:ligatures w14:val="none"/>
        </w:rPr>
        <w:br/>
      </w:r>
      <w:r w:rsidRPr="00F75F86">
        <w:rPr>
          <w:rFonts w:ascii="Simplified Arabic" w:eastAsia="Times New Roman" w:hAnsi="Simplified Arabic" w:cs="Simplified Arabic"/>
          <w:kern w:val="0"/>
          <w:sz w:val="24"/>
          <w:szCs w:val="24"/>
          <w:rtl/>
          <w14:ligatures w14:val="none"/>
        </w:rPr>
        <w:t>تركّز هذه الدراسة على العلاقة بين ممارسات إدارة المخاطر المؤسسية</w:t>
      </w:r>
      <w:r w:rsidRPr="00F75F86">
        <w:rPr>
          <w:rFonts w:ascii="Simplified Arabic" w:eastAsia="Times New Roman" w:hAnsi="Simplified Arabic" w:cs="Simplified Arabic"/>
          <w:kern w:val="0"/>
          <w:sz w:val="24"/>
          <w:szCs w:val="24"/>
          <w14:ligatures w14:val="none"/>
        </w:rPr>
        <w:t xml:space="preserve"> </w:t>
      </w:r>
      <w:r w:rsidRPr="00F75F86">
        <w:rPr>
          <w:rFonts w:ascii="Simplified Arabic" w:eastAsia="Times New Roman" w:hAnsi="Simplified Arabic" w:cs="Simplified Arabic"/>
          <w:kern w:val="0"/>
          <w:sz w:val="24"/>
          <w:szCs w:val="24"/>
          <w:rtl/>
          <w14:ligatures w14:val="none"/>
        </w:rPr>
        <w:t xml:space="preserve">ومستوى استدامة </w:t>
      </w:r>
      <w:proofErr w:type="gramStart"/>
      <w:r w:rsidRPr="00F75F86">
        <w:rPr>
          <w:rFonts w:ascii="Simplified Arabic" w:eastAsia="Times New Roman" w:hAnsi="Simplified Arabic" w:cs="Simplified Arabic"/>
          <w:kern w:val="0"/>
          <w:sz w:val="24"/>
          <w:szCs w:val="24"/>
          <w:rtl/>
          <w14:ligatures w14:val="none"/>
        </w:rPr>
        <w:t>الأعمال</w:t>
      </w:r>
      <w:r w:rsidRPr="00F75F86">
        <w:rPr>
          <w:rFonts w:ascii="Simplified Arabic" w:eastAsia="Times New Roman" w:hAnsi="Simplified Arabic" w:cs="Simplified Arabic"/>
          <w:kern w:val="0"/>
          <w:sz w:val="24"/>
          <w:szCs w:val="24"/>
          <w14:ligatures w14:val="none"/>
        </w:rPr>
        <w:t xml:space="preserve"> </w:t>
      </w:r>
      <w:r w:rsidRPr="00F75F86">
        <w:rPr>
          <w:rFonts w:ascii="Simplified Arabic" w:eastAsia="Times New Roman" w:hAnsi="Simplified Arabic" w:cs="Simplified Arabic"/>
          <w:kern w:val="0"/>
          <w:sz w:val="24"/>
          <w:szCs w:val="24"/>
          <w:rtl/>
          <w14:ligatures w14:val="none"/>
        </w:rPr>
        <w:t>،</w:t>
      </w:r>
      <w:proofErr w:type="gramEnd"/>
      <w:r w:rsidRPr="00F75F86">
        <w:rPr>
          <w:rFonts w:ascii="Simplified Arabic" w:eastAsia="Times New Roman" w:hAnsi="Simplified Arabic" w:cs="Simplified Arabic"/>
          <w:kern w:val="0"/>
          <w:sz w:val="24"/>
          <w:szCs w:val="24"/>
          <w:rtl/>
          <w14:ligatures w14:val="none"/>
        </w:rPr>
        <w:t xml:space="preserve"> داخل المؤسسات المختارة. ولا تغطي الدراسة بشكل مباشر عوامل خارجية أخرى مثل السياسات الحكومية، الأزمات الاقتصادية الكبرى (كالأوبئة أو الهندسة المالية)، أو التغيرات التقنية العميقة التي قد تؤثر على الاستدامة إلا إذا ظهرت ضمن سياق المؤسسة وبشكل واضح. ويُعتبر تحديد هذه الحدود ضرورياً لتوضيح نطاق البحث وعدم إدخال متغيرات تُعقّد التحليل أكثر مما يتيح الإطار المطلوب</w:t>
      </w:r>
      <w:r w:rsidRPr="00F75F86">
        <w:rPr>
          <w:rFonts w:ascii="Simplified Arabic" w:eastAsia="Times New Roman" w:hAnsi="Simplified Arabic" w:cs="Simplified Arabic"/>
          <w:kern w:val="0"/>
          <w:sz w:val="24"/>
          <w:szCs w:val="24"/>
          <w14:ligatures w14:val="none"/>
        </w:rPr>
        <w:t>.</w:t>
      </w:r>
    </w:p>
    <w:p w14:paraId="0A34D5B3" w14:textId="77777777" w:rsidR="009127DC" w:rsidRPr="00F75F86" w:rsidRDefault="009127DC" w:rsidP="009127DC">
      <w:pPr>
        <w:spacing w:before="100" w:beforeAutospacing="1" w:after="0" w:line="240" w:lineRule="auto"/>
        <w:jc w:val="both"/>
        <w:rPr>
          <w:rFonts w:ascii="Simplified Arabic" w:eastAsia="Times New Roman" w:hAnsi="Simplified Arabic" w:cs="Simplified Arabic"/>
          <w:kern w:val="0"/>
          <w:sz w:val="24"/>
          <w:szCs w:val="24"/>
          <w14:ligatures w14:val="none"/>
        </w:rPr>
      </w:pPr>
    </w:p>
    <w:p w14:paraId="316D9F7A" w14:textId="77777777" w:rsidR="009127DC" w:rsidRPr="00E93237" w:rsidRDefault="00313D82" w:rsidP="00E93237">
      <w:pPr>
        <w:pStyle w:val="NormalWeb"/>
        <w:numPr>
          <w:ilvl w:val="1"/>
          <w:numId w:val="23"/>
        </w:numPr>
        <w:bidi/>
        <w:ind w:left="642"/>
        <w:jc w:val="both"/>
        <w:rPr>
          <w:rFonts w:ascii="Simplified Arabic" w:hAnsi="Simplified Arabic" w:cs="Simplified Arabic"/>
          <w:b/>
          <w:bCs/>
          <w:sz w:val="36"/>
          <w:szCs w:val="36"/>
        </w:rPr>
      </w:pPr>
      <w:r w:rsidRPr="00E93237">
        <w:rPr>
          <w:rFonts w:ascii="Simplified Arabic" w:hAnsi="Simplified Arabic" w:cs="Simplified Arabic"/>
          <w:b/>
          <w:bCs/>
          <w:sz w:val="36"/>
          <w:szCs w:val="36"/>
          <w:rtl/>
        </w:rPr>
        <w:t xml:space="preserve">الحدود المنهجية </w:t>
      </w:r>
      <w:proofErr w:type="gramStart"/>
      <w:r w:rsidRPr="00E93237">
        <w:rPr>
          <w:rFonts w:ascii="Simplified Arabic" w:hAnsi="Simplified Arabic" w:cs="Simplified Arabic"/>
          <w:b/>
          <w:bCs/>
          <w:sz w:val="36"/>
          <w:szCs w:val="36"/>
          <w:rtl/>
        </w:rPr>
        <w:t>و البشرية</w:t>
      </w:r>
      <w:proofErr w:type="gramEnd"/>
    </w:p>
    <w:p w14:paraId="4B5AD8EE" w14:textId="5B5A4749" w:rsidR="00313D82" w:rsidRPr="00F75F86" w:rsidRDefault="00313D82" w:rsidP="009127DC">
      <w:pPr>
        <w:spacing w:before="100" w:beforeAutospacing="1" w:after="100" w:afterAutospacing="1" w:line="240" w:lineRule="auto"/>
        <w:jc w:val="both"/>
        <w:rPr>
          <w:rFonts w:ascii="Simplified Arabic" w:eastAsia="Times New Roman" w:hAnsi="Simplified Arabic" w:cs="Simplified Arabic"/>
          <w:kern w:val="0"/>
          <w:sz w:val="24"/>
          <w:szCs w:val="24"/>
          <w14:ligatures w14:val="none"/>
        </w:rPr>
      </w:pPr>
      <w:r w:rsidRPr="00F75F86">
        <w:rPr>
          <w:rFonts w:ascii="Simplified Arabic" w:eastAsia="Times New Roman" w:hAnsi="Simplified Arabic" w:cs="Simplified Arabic"/>
          <w:kern w:val="0"/>
          <w:sz w:val="24"/>
          <w:szCs w:val="24"/>
          <w14:ligatures w14:val="none"/>
        </w:rPr>
        <w:br/>
      </w:r>
      <w:r w:rsidRPr="00F75F86">
        <w:rPr>
          <w:rFonts w:ascii="Simplified Arabic" w:eastAsia="Times New Roman" w:hAnsi="Simplified Arabic" w:cs="Simplified Arabic"/>
          <w:kern w:val="0"/>
          <w:sz w:val="24"/>
          <w:szCs w:val="24"/>
          <w:rtl/>
          <w14:ligatures w14:val="none"/>
        </w:rPr>
        <w:t>تستخدم الدراسة استبياناً مقنَّناً كأداة رئيسية لجمع البيانات من المدراء التنفيذيين أو مدراء المخاطر أو مدراء الاستدامة في المؤسسات المعنيّة. وعليه فإن النتائج تتوقف على مدى صحة استجابات هؤلاء المُشاركين، وقد تؤثر عوامل مثل إدراكهم الشخصي أو التحيز أو تعبيرهم غير الدقيق على جودة البيانات. بالإضافة إلى ذلك، فإن اختيار العينة أو طريقة توزيع الاستبيانات قد تؤثر على درجة التمثيل والاعتمادية. وُضِعت هذه الحدود إدراكاً للتأثير البشري والمنهجي في نتائج البحث</w:t>
      </w:r>
      <w:r w:rsidRPr="00F75F86">
        <w:rPr>
          <w:rFonts w:ascii="Simplified Arabic" w:eastAsia="Times New Roman" w:hAnsi="Simplified Arabic" w:cs="Simplified Arabic"/>
          <w:kern w:val="0"/>
          <w:sz w:val="24"/>
          <w:szCs w:val="24"/>
          <w14:ligatures w14:val="none"/>
        </w:rPr>
        <w:t>.</w:t>
      </w:r>
    </w:p>
    <w:p w14:paraId="14A5CCEF" w14:textId="4A106848" w:rsidR="000B516B" w:rsidRPr="00F75F86" w:rsidRDefault="00313D82" w:rsidP="009127DC">
      <w:pPr>
        <w:spacing w:after="0" w:line="240" w:lineRule="auto"/>
        <w:jc w:val="both"/>
        <w:rPr>
          <w:rFonts w:ascii="Simplified Arabic" w:eastAsia="Times New Roman" w:hAnsi="Simplified Arabic" w:cs="Simplified Arabic"/>
          <w:kern w:val="0"/>
          <w:sz w:val="24"/>
          <w:szCs w:val="24"/>
          <w14:ligatures w14:val="none"/>
        </w:rPr>
      </w:pPr>
      <w:r w:rsidRPr="00F75F86">
        <w:rPr>
          <w:rFonts w:ascii="Simplified Arabic" w:eastAsia="Times New Roman" w:hAnsi="Simplified Arabic" w:cs="Simplified Arabic"/>
          <w:kern w:val="0"/>
          <w:sz w:val="24"/>
          <w:szCs w:val="24"/>
          <w:rtl/>
          <w14:ligatures w14:val="none"/>
        </w:rPr>
        <w:lastRenderedPageBreak/>
        <w:t>ترسّخ هذه الحدود إطاراً واضحاً يقيد نطاق الدراسة ويُساعد في تفسير النتائج بشكل منطقي، دون أن يقلّل من القيمة البحثية أو الأهمية العلمية للدراسة، بل على العكس، فهي تؤمّن وضوحاً منهجياً ونزاهة في النتائج والتحليل</w:t>
      </w:r>
      <w:r w:rsidRPr="00F75F86">
        <w:rPr>
          <w:rFonts w:ascii="Simplified Arabic" w:eastAsia="Times New Roman" w:hAnsi="Simplified Arabic" w:cs="Simplified Arabic"/>
          <w:kern w:val="0"/>
          <w:sz w:val="24"/>
          <w:szCs w:val="24"/>
          <w14:ligatures w14:val="none"/>
        </w:rPr>
        <w:t>.</w:t>
      </w:r>
    </w:p>
    <w:p w14:paraId="727D7416" w14:textId="77777777" w:rsidR="000B516B" w:rsidRPr="00F75F86" w:rsidRDefault="000B516B">
      <w:pPr>
        <w:bidi w:val="0"/>
        <w:rPr>
          <w:rFonts w:ascii="Simplified Arabic" w:eastAsia="Times New Roman" w:hAnsi="Simplified Arabic" w:cs="Simplified Arabic"/>
          <w:kern w:val="0"/>
          <w:sz w:val="24"/>
          <w:szCs w:val="24"/>
          <w14:ligatures w14:val="none"/>
        </w:rPr>
      </w:pPr>
      <w:r w:rsidRPr="00F75F86">
        <w:rPr>
          <w:rFonts w:ascii="Simplified Arabic" w:eastAsia="Times New Roman" w:hAnsi="Simplified Arabic" w:cs="Simplified Arabic"/>
          <w:kern w:val="0"/>
          <w:sz w:val="24"/>
          <w:szCs w:val="24"/>
          <w14:ligatures w14:val="none"/>
        </w:rPr>
        <w:br w:type="page"/>
      </w:r>
    </w:p>
    <w:p w14:paraId="544362B0" w14:textId="77777777" w:rsidR="00E93237" w:rsidRDefault="00E93237"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54B461D7" w14:textId="77777777" w:rsidR="00E93237" w:rsidRDefault="00E93237"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365676F8" w14:textId="77777777" w:rsidR="00E93237" w:rsidRDefault="00E93237"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6E98447B" w14:textId="77777777" w:rsidR="00E93237" w:rsidRDefault="00E93237"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1A05C35B" w14:textId="77777777" w:rsidR="00E93237" w:rsidRDefault="00E93237"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09584DEB" w14:textId="77777777" w:rsidR="00E93237" w:rsidRDefault="00E93237"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1E8B08F2" w14:textId="6A243028" w:rsidR="000B516B" w:rsidRPr="000B516B" w:rsidRDefault="00F75F86"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47" w:name="_Toc224523080"/>
      <w:r w:rsidRPr="00F75F86">
        <w:rPr>
          <w:rFonts w:ascii="Simplified Arabic" w:eastAsia="Times New Roman" w:hAnsi="Simplified Arabic" w:cs="Simplified Arabic" w:hint="cs"/>
          <w:b/>
          <w:bCs/>
          <w:kern w:val="36"/>
          <w:sz w:val="48"/>
          <w:szCs w:val="48"/>
          <w:rtl/>
          <w14:ligatures w14:val="none"/>
        </w:rPr>
        <w:t>ا</w:t>
      </w:r>
      <w:r w:rsidR="000B516B" w:rsidRPr="000B516B">
        <w:rPr>
          <w:rFonts w:ascii="Simplified Arabic" w:eastAsia="Times New Roman" w:hAnsi="Simplified Arabic" w:cs="Simplified Arabic"/>
          <w:b/>
          <w:bCs/>
          <w:kern w:val="36"/>
          <w:sz w:val="48"/>
          <w:szCs w:val="48"/>
          <w:rtl/>
          <w14:ligatures w14:val="none"/>
        </w:rPr>
        <w:t xml:space="preserve">لفصل </w:t>
      </w:r>
      <w:r w:rsidRPr="00F75F86">
        <w:rPr>
          <w:rFonts w:ascii="Simplified Arabic" w:eastAsia="Times New Roman" w:hAnsi="Simplified Arabic" w:cs="Simplified Arabic" w:hint="cs"/>
          <w:b/>
          <w:bCs/>
          <w:kern w:val="36"/>
          <w:sz w:val="48"/>
          <w:szCs w:val="48"/>
          <w:rtl/>
          <w14:ligatures w14:val="none"/>
        </w:rPr>
        <w:t>الحادي عشر</w:t>
      </w:r>
      <w:bookmarkEnd w:id="47"/>
    </w:p>
    <w:p w14:paraId="56E2F6EB" w14:textId="35AAEDFD" w:rsidR="001963B4" w:rsidRPr="00F75F86" w:rsidRDefault="000B516B"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bookmarkStart w:id="48" w:name="_Toc224523081"/>
      <w:r w:rsidRPr="000B516B">
        <w:rPr>
          <w:rFonts w:ascii="Simplified Arabic" w:eastAsia="Times New Roman" w:hAnsi="Simplified Arabic" w:cs="Simplified Arabic"/>
          <w:b/>
          <w:bCs/>
          <w:kern w:val="36"/>
          <w:sz w:val="48"/>
          <w:szCs w:val="48"/>
          <w:rtl/>
          <w14:ligatures w14:val="none"/>
        </w:rPr>
        <w:t>تحليل البيانات واختبار الفروض</w:t>
      </w:r>
      <w:bookmarkEnd w:id="48"/>
    </w:p>
    <w:p w14:paraId="7978DAF3" w14:textId="77777777" w:rsidR="001963B4" w:rsidRPr="00F75F86" w:rsidRDefault="001963B4">
      <w:pPr>
        <w:bidi w:val="0"/>
        <w:rPr>
          <w:rFonts w:ascii="Simplified Arabic" w:eastAsia="Times New Roman" w:hAnsi="Simplified Arabic" w:cs="Simplified Arabic"/>
          <w:b/>
          <w:bCs/>
          <w:kern w:val="0"/>
          <w:sz w:val="24"/>
          <w:szCs w:val="24"/>
          <w:rtl/>
          <w14:ligatures w14:val="none"/>
        </w:rPr>
      </w:pPr>
      <w:r w:rsidRPr="00F75F86">
        <w:rPr>
          <w:rFonts w:ascii="Simplified Arabic" w:eastAsia="Times New Roman" w:hAnsi="Simplified Arabic" w:cs="Simplified Arabic"/>
          <w:b/>
          <w:bCs/>
          <w:kern w:val="0"/>
          <w:sz w:val="24"/>
          <w:szCs w:val="24"/>
          <w:rtl/>
          <w14:ligatures w14:val="none"/>
        </w:rPr>
        <w:br w:type="page"/>
      </w:r>
    </w:p>
    <w:p w14:paraId="135CE1D0" w14:textId="77777777" w:rsidR="00E93237" w:rsidRPr="00E93237" w:rsidRDefault="00E93237" w:rsidP="00E93237">
      <w:pPr>
        <w:pStyle w:val="ListParagraph"/>
        <w:numPr>
          <w:ilvl w:val="0"/>
          <w:numId w:val="23"/>
        </w:numPr>
        <w:spacing w:before="100" w:beforeAutospacing="1" w:after="100" w:afterAutospacing="1" w:line="240" w:lineRule="auto"/>
        <w:contextualSpacing w:val="0"/>
        <w:jc w:val="both"/>
        <w:rPr>
          <w:rFonts w:ascii="Simplified Arabic" w:eastAsia="Times New Roman" w:hAnsi="Simplified Arabic" w:cs="Simplified Arabic"/>
          <w:b/>
          <w:bCs/>
          <w:vanish/>
          <w:kern w:val="0"/>
          <w:sz w:val="36"/>
          <w:szCs w:val="36"/>
          <w14:ligatures w14:val="none"/>
        </w:rPr>
      </w:pPr>
    </w:p>
    <w:p w14:paraId="5C276864" w14:textId="6D4FA554" w:rsidR="000B516B" w:rsidRPr="000B516B" w:rsidRDefault="000B516B" w:rsidP="00E93237">
      <w:pPr>
        <w:pStyle w:val="NormalWeb"/>
        <w:numPr>
          <w:ilvl w:val="1"/>
          <w:numId w:val="23"/>
        </w:numPr>
        <w:bidi/>
        <w:ind w:left="642"/>
        <w:jc w:val="both"/>
        <w:rPr>
          <w:rFonts w:ascii="Simplified Arabic" w:hAnsi="Simplified Arabic" w:cs="Simplified Arabic"/>
          <w:b/>
          <w:bCs/>
          <w:sz w:val="36"/>
          <w:szCs w:val="36"/>
        </w:rPr>
      </w:pPr>
      <w:r w:rsidRPr="000B516B">
        <w:rPr>
          <w:rFonts w:ascii="Simplified Arabic" w:hAnsi="Simplified Arabic" w:cs="Simplified Arabic"/>
          <w:b/>
          <w:bCs/>
          <w:sz w:val="36"/>
          <w:szCs w:val="36"/>
          <w:rtl/>
        </w:rPr>
        <w:t>تمهيد</w:t>
      </w:r>
    </w:p>
    <w:p w14:paraId="6EDCA80E"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يهدف هذا الفصل إلى عرض نتائج التحليل الإحصائي للبيانات التي تم جمعها من أفراد العينة، وذلك باستخدام برنامج </w:t>
      </w:r>
      <w:r w:rsidRPr="000B516B">
        <w:rPr>
          <w:rFonts w:ascii="Simplified Arabic" w:eastAsia="Times New Roman" w:hAnsi="Simplified Arabic" w:cs="Simplified Arabic"/>
          <w:b/>
          <w:bCs/>
          <w:kern w:val="0"/>
          <w:sz w:val="24"/>
          <w:szCs w:val="24"/>
          <w14:ligatures w14:val="none"/>
        </w:rPr>
        <w:t>SPSS</w:t>
      </w:r>
      <w:r w:rsidRPr="000B516B">
        <w:rPr>
          <w:rFonts w:ascii="Simplified Arabic" w:eastAsia="Times New Roman" w:hAnsi="Simplified Arabic" w:cs="Simplified Arabic"/>
          <w:kern w:val="0"/>
          <w:sz w:val="24"/>
          <w:szCs w:val="24"/>
          <w:rtl/>
          <w14:ligatures w14:val="none"/>
        </w:rPr>
        <w:t xml:space="preserve">، بهدف توصيف خصائص العينة، وقياس الاتجاهات العامة للاستجابات، واختبار مستوى الاتساق الداخلي لمحاور </w:t>
      </w:r>
      <w:proofErr w:type="gramStart"/>
      <w:r w:rsidRPr="000B516B">
        <w:rPr>
          <w:rFonts w:ascii="Simplified Arabic" w:eastAsia="Times New Roman" w:hAnsi="Simplified Arabic" w:cs="Simplified Arabic"/>
          <w:kern w:val="0"/>
          <w:sz w:val="24"/>
          <w:szCs w:val="24"/>
          <w:rtl/>
          <w14:ligatures w14:val="none"/>
        </w:rPr>
        <w:t>الاستبيان</w:t>
      </w:r>
      <w:proofErr w:type="gramEnd"/>
      <w:r w:rsidRPr="000B516B">
        <w:rPr>
          <w:rFonts w:ascii="Simplified Arabic" w:eastAsia="Times New Roman" w:hAnsi="Simplified Arabic" w:cs="Simplified Arabic"/>
          <w:kern w:val="0"/>
          <w:sz w:val="24"/>
          <w:szCs w:val="24"/>
          <w:rtl/>
          <w14:ligatures w14:val="none"/>
        </w:rPr>
        <w:t>، ثم تحليل العلاقات بين متغيرات الدراسة واختبار الفروض الرئيسة والفرعية. وقد اعتمدت الدراسة على مجموعة من الأساليب الإحصائية شملت التكرارات والنسب المئوية، والمتوسطات الحسابية والانحرافات المعيارية، واختبار معامل الثبات </w:t>
      </w:r>
      <w:r w:rsidRPr="000B516B">
        <w:rPr>
          <w:rFonts w:ascii="Simplified Arabic" w:eastAsia="Times New Roman" w:hAnsi="Simplified Arabic" w:cs="Simplified Arabic"/>
          <w:b/>
          <w:bCs/>
          <w:kern w:val="0"/>
          <w:sz w:val="24"/>
          <w:szCs w:val="24"/>
          <w14:ligatures w14:val="none"/>
        </w:rPr>
        <w:t>Cronbach’s Alpha</w:t>
      </w:r>
      <w:r w:rsidRPr="000B516B">
        <w:rPr>
          <w:rFonts w:ascii="Simplified Arabic" w:eastAsia="Times New Roman" w:hAnsi="Simplified Arabic" w:cs="Simplified Arabic"/>
          <w:kern w:val="0"/>
          <w:sz w:val="24"/>
          <w:szCs w:val="24"/>
          <w:rtl/>
          <w14:ligatures w14:val="none"/>
        </w:rPr>
        <w:t>، ومعامل ارتباط بيرسون، والانحدار الخطي المتعدد، بالإضافة إلى اختبار </w:t>
      </w:r>
      <w:r w:rsidRPr="000B516B">
        <w:rPr>
          <w:rFonts w:ascii="Simplified Arabic" w:eastAsia="Times New Roman" w:hAnsi="Simplified Arabic" w:cs="Simplified Arabic"/>
          <w:b/>
          <w:bCs/>
          <w:kern w:val="0"/>
          <w:sz w:val="24"/>
          <w:szCs w:val="24"/>
          <w14:ligatures w14:val="none"/>
        </w:rPr>
        <w:t>T-Test</w:t>
      </w:r>
      <w:r w:rsidRPr="000B516B">
        <w:rPr>
          <w:rFonts w:ascii="Simplified Arabic" w:eastAsia="Times New Roman" w:hAnsi="Simplified Arabic" w:cs="Simplified Arabic"/>
          <w:kern w:val="0"/>
          <w:sz w:val="24"/>
          <w:szCs w:val="24"/>
          <w14:ligatures w14:val="none"/>
        </w:rPr>
        <w:t> </w:t>
      </w:r>
      <w:r w:rsidRPr="000B516B">
        <w:rPr>
          <w:rFonts w:ascii="Simplified Arabic" w:eastAsia="Times New Roman" w:hAnsi="Simplified Arabic" w:cs="Simplified Arabic"/>
          <w:kern w:val="0"/>
          <w:sz w:val="24"/>
          <w:szCs w:val="24"/>
          <w:rtl/>
          <w14:ligatures w14:val="none"/>
        </w:rPr>
        <w:t>وتحليل التباين الأحادي </w:t>
      </w:r>
      <w:r w:rsidRPr="000B516B">
        <w:rPr>
          <w:rFonts w:ascii="Simplified Arabic" w:eastAsia="Times New Roman" w:hAnsi="Simplified Arabic" w:cs="Simplified Arabic"/>
          <w:b/>
          <w:bCs/>
          <w:kern w:val="0"/>
          <w:sz w:val="24"/>
          <w:szCs w:val="24"/>
          <w14:ligatures w14:val="none"/>
        </w:rPr>
        <w:t>One-Way ANOVA</w:t>
      </w:r>
      <w:r w:rsidRPr="000B516B">
        <w:rPr>
          <w:rFonts w:ascii="Simplified Arabic" w:eastAsia="Times New Roman" w:hAnsi="Simplified Arabic" w:cs="Simplified Arabic"/>
          <w:kern w:val="0"/>
          <w:sz w:val="24"/>
          <w:szCs w:val="24"/>
          <w14:ligatures w14:val="none"/>
        </w:rPr>
        <w:t> </w:t>
      </w:r>
      <w:r w:rsidRPr="000B516B">
        <w:rPr>
          <w:rFonts w:ascii="Simplified Arabic" w:eastAsia="Times New Roman" w:hAnsi="Simplified Arabic" w:cs="Simplified Arabic"/>
          <w:kern w:val="0"/>
          <w:sz w:val="24"/>
          <w:szCs w:val="24"/>
          <w:rtl/>
          <w14:ligatures w14:val="none"/>
        </w:rPr>
        <w:t>للفروق بين بعض المجموعات</w:t>
      </w:r>
      <w:r w:rsidRPr="000B516B">
        <w:rPr>
          <w:rFonts w:ascii="Simplified Arabic" w:eastAsia="Times New Roman" w:hAnsi="Simplified Arabic" w:cs="Simplified Arabic"/>
          <w:kern w:val="0"/>
          <w:sz w:val="24"/>
          <w:szCs w:val="24"/>
          <w14:ligatures w14:val="none"/>
        </w:rPr>
        <w:t>. </w:t>
      </w:r>
    </w:p>
    <w:p w14:paraId="22281839"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وقد بلغ عدد الاستبانات الصالحة للتحليل </w:t>
      </w:r>
      <w:r w:rsidRPr="000B516B">
        <w:rPr>
          <w:rFonts w:ascii="Simplified Arabic" w:eastAsia="Times New Roman" w:hAnsi="Simplified Arabic" w:cs="Simplified Arabic"/>
          <w:b/>
          <w:bCs/>
          <w:kern w:val="0"/>
          <w:sz w:val="24"/>
          <w:szCs w:val="24"/>
          <w14:ligatures w14:val="none"/>
        </w:rPr>
        <w:t xml:space="preserve">200 </w:t>
      </w:r>
      <w:r w:rsidRPr="000B516B">
        <w:rPr>
          <w:rFonts w:ascii="Simplified Arabic" w:eastAsia="Times New Roman" w:hAnsi="Simplified Arabic" w:cs="Simplified Arabic"/>
          <w:b/>
          <w:bCs/>
          <w:kern w:val="0"/>
          <w:sz w:val="24"/>
          <w:szCs w:val="24"/>
          <w:rtl/>
          <w14:ligatures w14:val="none"/>
        </w:rPr>
        <w:t>استبانة</w:t>
      </w:r>
      <w:r w:rsidRPr="000B516B">
        <w:rPr>
          <w:rFonts w:ascii="Simplified Arabic" w:eastAsia="Times New Roman" w:hAnsi="Simplified Arabic" w:cs="Simplified Arabic"/>
          <w:kern w:val="0"/>
          <w:sz w:val="24"/>
          <w:szCs w:val="24"/>
          <w:rtl/>
          <w14:ligatures w14:val="none"/>
        </w:rPr>
        <w:t>، وهو ما يمثل كامل حجم العينة المعتمد في الدراسة، دون وجود حالات مفقودة في المتغيرات الديموغرافية الرئيسة. وعليه، استند التحليل الإحصائي في هذا الفصل إلى </w:t>
      </w:r>
      <w:r w:rsidRPr="000B516B">
        <w:rPr>
          <w:rFonts w:ascii="Simplified Arabic" w:eastAsia="Times New Roman" w:hAnsi="Simplified Arabic" w:cs="Simplified Arabic"/>
          <w:b/>
          <w:bCs/>
          <w:kern w:val="0"/>
          <w:sz w:val="24"/>
          <w:szCs w:val="24"/>
          <w14:ligatures w14:val="none"/>
        </w:rPr>
        <w:t xml:space="preserve">200 </w:t>
      </w:r>
      <w:r w:rsidRPr="000B516B">
        <w:rPr>
          <w:rFonts w:ascii="Simplified Arabic" w:eastAsia="Times New Roman" w:hAnsi="Simplified Arabic" w:cs="Simplified Arabic"/>
          <w:b/>
          <w:bCs/>
          <w:kern w:val="0"/>
          <w:sz w:val="24"/>
          <w:szCs w:val="24"/>
          <w:rtl/>
          <w14:ligatures w14:val="none"/>
        </w:rPr>
        <w:t>حالة صالحة</w:t>
      </w:r>
      <w:r w:rsidRPr="000B516B">
        <w:rPr>
          <w:rFonts w:ascii="Simplified Arabic" w:eastAsia="Times New Roman" w:hAnsi="Simplified Arabic" w:cs="Simplified Arabic"/>
          <w:kern w:val="0"/>
          <w:sz w:val="24"/>
          <w:szCs w:val="24"/>
          <w:rtl/>
          <w14:ligatures w14:val="none"/>
        </w:rPr>
        <w:t>، وهو ما يعزز اكتمال المعالجة الإحصائية من حيث عدد المشاركين وتوازن بنية البيانات الوصفية</w:t>
      </w:r>
      <w:r w:rsidRPr="000B516B">
        <w:rPr>
          <w:rFonts w:ascii="Simplified Arabic" w:eastAsia="Times New Roman" w:hAnsi="Simplified Arabic" w:cs="Simplified Arabic"/>
          <w:kern w:val="0"/>
          <w:sz w:val="24"/>
          <w:szCs w:val="24"/>
          <w14:ligatures w14:val="none"/>
        </w:rPr>
        <w:t>. </w:t>
      </w:r>
    </w:p>
    <w:p w14:paraId="7736155A" w14:textId="4720B0AF"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p>
    <w:p w14:paraId="70DE04F2" w14:textId="4E2BA14F" w:rsidR="000B516B" w:rsidRPr="000B516B" w:rsidRDefault="000B516B" w:rsidP="00E93237">
      <w:pPr>
        <w:pStyle w:val="NormalWeb"/>
        <w:numPr>
          <w:ilvl w:val="1"/>
          <w:numId w:val="23"/>
        </w:numPr>
        <w:bidi/>
        <w:ind w:left="642"/>
        <w:jc w:val="both"/>
        <w:rPr>
          <w:rFonts w:ascii="Simplified Arabic" w:hAnsi="Simplified Arabic" w:cs="Simplified Arabic"/>
          <w:b/>
          <w:bCs/>
          <w:sz w:val="36"/>
          <w:szCs w:val="36"/>
        </w:rPr>
      </w:pPr>
      <w:r w:rsidRPr="000B516B">
        <w:rPr>
          <w:rFonts w:ascii="Simplified Arabic" w:hAnsi="Simplified Arabic" w:cs="Simplified Arabic"/>
          <w:b/>
          <w:bCs/>
          <w:sz w:val="36"/>
          <w:szCs w:val="36"/>
          <w:rtl/>
        </w:rPr>
        <w:t>الوصف الإحصائي لخصائص عينة الدراسة</w:t>
      </w:r>
    </w:p>
    <w:p w14:paraId="10BCE13A" w14:textId="3FEBB651" w:rsidR="000B516B" w:rsidRPr="000B516B" w:rsidRDefault="000B516B" w:rsidP="001963B4">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تُعد دراسة الخصائص الديموغرافية لأفراد العينة خطوة أساسية لفهم طبيعة المشاركين الذين استندت إليهم الدراسة، ولتكوين تصور واضح عن البيئة البشرية التي تمثل مصدر البيانات. وقد شملت الخصائص الديموغرافية: الجنس، والفئة العمرية، والمؤهل العلمي، وسنوات الخبرة، والمسمى الوظيفي، والقطاع</w:t>
      </w:r>
      <w:r w:rsidRPr="000B516B">
        <w:rPr>
          <w:rFonts w:ascii="Simplified Arabic" w:eastAsia="Times New Roman" w:hAnsi="Simplified Arabic" w:cs="Simplified Arabic"/>
          <w:kern w:val="0"/>
          <w:sz w:val="24"/>
          <w:szCs w:val="24"/>
          <w14:ligatures w14:val="none"/>
        </w:rPr>
        <w:t>. </w:t>
      </w:r>
    </w:p>
    <w:tbl>
      <w:tblPr>
        <w:tblStyle w:val="TableGrid"/>
        <w:tblW w:w="0" w:type="auto"/>
        <w:jc w:val="center"/>
        <w:tblLook w:val="04A0" w:firstRow="1" w:lastRow="0" w:firstColumn="1" w:lastColumn="0" w:noHBand="0" w:noVBand="1"/>
      </w:tblPr>
      <w:tblGrid>
        <w:gridCol w:w="1299"/>
        <w:gridCol w:w="682"/>
        <w:gridCol w:w="861"/>
      </w:tblGrid>
      <w:tr w:rsidR="006E2315" w:rsidRPr="00F75F86" w14:paraId="0B8E6F19" w14:textId="77777777" w:rsidTr="00B23D90">
        <w:trPr>
          <w:jc w:val="center"/>
        </w:trPr>
        <w:tc>
          <w:tcPr>
            <w:tcW w:w="0" w:type="auto"/>
          </w:tcPr>
          <w:p w14:paraId="060F277E" w14:textId="628C83E6" w:rsidR="006E2315" w:rsidRPr="00F75F86" w:rsidRDefault="006E2315" w:rsidP="006E2315">
            <w:pPr>
              <w:jc w:val="both"/>
              <w:rPr>
                <w:rFonts w:ascii="Simplified Arabic" w:eastAsia="Times New Roman" w:hAnsi="Simplified Arabic" w:cs="Simplified Arabic"/>
                <w:b/>
                <w:bCs/>
                <w:kern w:val="0"/>
                <w:sz w:val="24"/>
                <w:szCs w:val="24"/>
                <w:rtl/>
                <w14:ligatures w14:val="none"/>
              </w:rPr>
            </w:pPr>
            <w:r w:rsidRPr="000B516B">
              <w:rPr>
                <w:rFonts w:ascii="Simplified Arabic" w:eastAsia="Times New Roman" w:hAnsi="Simplified Arabic" w:cs="Simplified Arabic"/>
                <w:b/>
                <w:bCs/>
                <w:kern w:val="0"/>
                <w:sz w:val="24"/>
                <w:szCs w:val="24"/>
                <w:rtl/>
                <w14:ligatures w14:val="none"/>
              </w:rPr>
              <w:t>النسبة المئوية</w:t>
            </w:r>
          </w:p>
        </w:tc>
        <w:tc>
          <w:tcPr>
            <w:tcW w:w="0" w:type="auto"/>
          </w:tcPr>
          <w:p w14:paraId="4D9C0813" w14:textId="74268D7F" w:rsidR="006E2315" w:rsidRPr="00F75F86" w:rsidRDefault="006E2315" w:rsidP="006E2315">
            <w:pPr>
              <w:jc w:val="both"/>
              <w:rPr>
                <w:rFonts w:ascii="Simplified Arabic" w:eastAsia="Times New Roman" w:hAnsi="Simplified Arabic" w:cs="Simplified Arabic"/>
                <w:b/>
                <w:bCs/>
                <w:kern w:val="0"/>
                <w:sz w:val="24"/>
                <w:szCs w:val="24"/>
                <w:rtl/>
                <w14:ligatures w14:val="none"/>
              </w:rPr>
            </w:pPr>
            <w:r w:rsidRPr="000B516B">
              <w:rPr>
                <w:rFonts w:ascii="Simplified Arabic" w:eastAsia="Times New Roman" w:hAnsi="Simplified Arabic" w:cs="Simplified Arabic"/>
                <w:b/>
                <w:bCs/>
                <w:kern w:val="0"/>
                <w:sz w:val="24"/>
                <w:szCs w:val="24"/>
                <w:rtl/>
                <w14:ligatures w14:val="none"/>
              </w:rPr>
              <w:t>التكرار</w:t>
            </w:r>
          </w:p>
        </w:tc>
        <w:tc>
          <w:tcPr>
            <w:tcW w:w="0" w:type="auto"/>
            <w:hideMark/>
          </w:tcPr>
          <w:p w14:paraId="391925E5" w14:textId="0EB4EAB0" w:rsidR="006E2315" w:rsidRPr="000B516B" w:rsidRDefault="006E2315" w:rsidP="006E2315">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rtl/>
                <w14:ligatures w14:val="none"/>
              </w:rPr>
              <w:t>الجنس</w:t>
            </w:r>
          </w:p>
        </w:tc>
      </w:tr>
      <w:tr w:rsidR="006E2315" w:rsidRPr="00F75F86" w14:paraId="0485AFA8" w14:textId="77777777" w:rsidTr="00B23D90">
        <w:trPr>
          <w:jc w:val="center"/>
        </w:trPr>
        <w:tc>
          <w:tcPr>
            <w:tcW w:w="0" w:type="auto"/>
          </w:tcPr>
          <w:p w14:paraId="311620A5" w14:textId="43ACEFA9"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50.0%</w:t>
            </w:r>
          </w:p>
        </w:tc>
        <w:tc>
          <w:tcPr>
            <w:tcW w:w="0" w:type="auto"/>
          </w:tcPr>
          <w:p w14:paraId="6050FE90" w14:textId="0E6AC50C" w:rsidR="006E2315" w:rsidRPr="00F75F86" w:rsidRDefault="006E2315" w:rsidP="006E2315">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100</w:t>
            </w:r>
          </w:p>
        </w:tc>
        <w:tc>
          <w:tcPr>
            <w:tcW w:w="0" w:type="auto"/>
            <w:hideMark/>
          </w:tcPr>
          <w:p w14:paraId="7248D18B" w14:textId="75EEAC32" w:rsidR="006E2315" w:rsidRPr="000B516B"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ذكر</w:t>
            </w:r>
          </w:p>
        </w:tc>
      </w:tr>
      <w:tr w:rsidR="006E2315" w:rsidRPr="00F75F86" w14:paraId="5E98F403" w14:textId="77777777" w:rsidTr="00B23D90">
        <w:trPr>
          <w:jc w:val="center"/>
        </w:trPr>
        <w:tc>
          <w:tcPr>
            <w:tcW w:w="0" w:type="auto"/>
          </w:tcPr>
          <w:p w14:paraId="4C4909D4" w14:textId="5C730FD1"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50.0%</w:t>
            </w:r>
          </w:p>
        </w:tc>
        <w:tc>
          <w:tcPr>
            <w:tcW w:w="0" w:type="auto"/>
          </w:tcPr>
          <w:p w14:paraId="7FCC906C" w14:textId="38EF3821" w:rsidR="006E2315" w:rsidRPr="00F75F86" w:rsidRDefault="006E2315" w:rsidP="006E2315">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100</w:t>
            </w:r>
          </w:p>
        </w:tc>
        <w:tc>
          <w:tcPr>
            <w:tcW w:w="0" w:type="auto"/>
            <w:hideMark/>
          </w:tcPr>
          <w:p w14:paraId="17B07023" w14:textId="1E42B2A8" w:rsidR="006E2315" w:rsidRPr="000B516B"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أنثى</w:t>
            </w:r>
          </w:p>
        </w:tc>
      </w:tr>
      <w:tr w:rsidR="006E2315" w:rsidRPr="00F75F86" w14:paraId="204D5F88" w14:textId="77777777" w:rsidTr="00B23D90">
        <w:trPr>
          <w:jc w:val="center"/>
        </w:trPr>
        <w:tc>
          <w:tcPr>
            <w:tcW w:w="0" w:type="auto"/>
          </w:tcPr>
          <w:p w14:paraId="206FAA45" w14:textId="4532B492" w:rsidR="006E2315" w:rsidRPr="00F75F86" w:rsidRDefault="006E2315" w:rsidP="006E2315">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14:ligatures w14:val="none"/>
              </w:rPr>
              <w:t>100.0%</w:t>
            </w:r>
          </w:p>
        </w:tc>
        <w:tc>
          <w:tcPr>
            <w:tcW w:w="0" w:type="auto"/>
          </w:tcPr>
          <w:p w14:paraId="1867F462" w14:textId="290ADA91" w:rsidR="006E2315" w:rsidRPr="00F75F86" w:rsidRDefault="006E2315" w:rsidP="006E2315">
            <w:pPr>
              <w:jc w:val="both"/>
              <w:rPr>
                <w:rFonts w:ascii="Simplified Arabic" w:eastAsia="Times New Roman" w:hAnsi="Simplified Arabic" w:cs="Simplified Arabic"/>
                <w:b/>
                <w:bCs/>
                <w:kern w:val="0"/>
                <w:sz w:val="24"/>
                <w:szCs w:val="24"/>
                <w:rtl/>
                <w14:ligatures w14:val="none"/>
              </w:rPr>
            </w:pPr>
            <w:r w:rsidRPr="000B516B">
              <w:rPr>
                <w:rFonts w:ascii="Simplified Arabic" w:eastAsia="Times New Roman" w:hAnsi="Simplified Arabic" w:cs="Simplified Arabic"/>
                <w:b/>
                <w:bCs/>
                <w:kern w:val="0"/>
                <w:sz w:val="24"/>
                <w:szCs w:val="24"/>
                <w14:ligatures w14:val="none"/>
              </w:rPr>
              <w:t>200</w:t>
            </w:r>
          </w:p>
        </w:tc>
        <w:tc>
          <w:tcPr>
            <w:tcW w:w="0" w:type="auto"/>
            <w:hideMark/>
          </w:tcPr>
          <w:p w14:paraId="2CD60E3A" w14:textId="65CD84AE" w:rsidR="006E2315" w:rsidRPr="000B516B" w:rsidRDefault="006E2315" w:rsidP="006E2315">
            <w:pPr>
              <w:keepNext/>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b/>
                <w:bCs/>
                <w:kern w:val="0"/>
                <w:sz w:val="24"/>
                <w:szCs w:val="24"/>
                <w:rtl/>
                <w14:ligatures w14:val="none"/>
              </w:rPr>
              <w:t>الإجمالي</w:t>
            </w:r>
          </w:p>
        </w:tc>
      </w:tr>
    </w:tbl>
    <w:p w14:paraId="1722AEAB" w14:textId="1A3CE62E" w:rsidR="006E2315" w:rsidRPr="009D0631" w:rsidRDefault="006E2315">
      <w:pPr>
        <w:pStyle w:val="Caption"/>
        <w:rPr>
          <w:rFonts w:ascii="Simplified Arabic" w:hAnsi="Simplified Arabic" w:cs="Simplified Arabic"/>
        </w:rPr>
      </w:pPr>
      <w:bookmarkStart w:id="49" w:name="_Toc224522776"/>
      <w:r w:rsidRPr="009D0631">
        <w:rPr>
          <w:rFonts w:ascii="Simplified Arabic" w:hAnsi="Simplified Arabic" w:cs="Simplified Arabic"/>
          <w:rtl/>
        </w:rPr>
        <w:t xml:space="preserve">جدول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جدول_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9D0631">
        <w:rPr>
          <w:rFonts w:ascii="Simplified Arabic" w:hAnsi="Simplified Arabic" w:cs="Simplified Arabic"/>
          <w:noProof/>
          <w:rtl/>
        </w:rPr>
        <w:t>11</w:t>
      </w:r>
      <w:r w:rsidRPr="009D0631">
        <w:rPr>
          <w:rFonts w:ascii="Simplified Arabic" w:hAnsi="Simplified Arabic" w:cs="Simplified Arabic"/>
          <w:rtl/>
        </w:rPr>
        <w:fldChar w:fldCharType="end"/>
      </w:r>
      <w:r w:rsidRPr="009D0631">
        <w:rPr>
          <w:rFonts w:ascii="Simplified Arabic" w:hAnsi="Simplified Arabic" w:cs="Simplified Arabic"/>
          <w:rtl/>
        </w:rPr>
        <w:t xml:space="preserve"> توزيع أفراد العينة حسب الجنس</w:t>
      </w:r>
      <w:bookmarkEnd w:id="49"/>
    </w:p>
    <w:p w14:paraId="5356B447"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يتضح من نتائج الجدول أن توزيع العينة حسب الجنس جاء </w:t>
      </w:r>
      <w:r w:rsidRPr="000B516B">
        <w:rPr>
          <w:rFonts w:ascii="Simplified Arabic" w:eastAsia="Times New Roman" w:hAnsi="Simplified Arabic" w:cs="Simplified Arabic"/>
          <w:b/>
          <w:bCs/>
          <w:kern w:val="0"/>
          <w:sz w:val="24"/>
          <w:szCs w:val="24"/>
          <w:rtl/>
          <w14:ligatures w14:val="none"/>
        </w:rPr>
        <w:t>متوازنًا تمامًا</w:t>
      </w:r>
      <w:r w:rsidRPr="000B516B">
        <w:rPr>
          <w:rFonts w:ascii="Simplified Arabic" w:eastAsia="Times New Roman" w:hAnsi="Simplified Arabic" w:cs="Simplified Arabic"/>
          <w:kern w:val="0"/>
          <w:sz w:val="24"/>
          <w:szCs w:val="24"/>
          <w:rtl/>
          <w14:ligatures w14:val="none"/>
        </w:rPr>
        <w:t>، حيث بلغ عدد الذكور </w:t>
      </w:r>
      <w:r w:rsidRPr="000B516B">
        <w:rPr>
          <w:rFonts w:ascii="Simplified Arabic" w:eastAsia="Times New Roman" w:hAnsi="Simplified Arabic" w:cs="Simplified Arabic"/>
          <w:b/>
          <w:bCs/>
          <w:kern w:val="0"/>
          <w:sz w:val="24"/>
          <w:szCs w:val="24"/>
          <w14:ligatures w14:val="none"/>
        </w:rPr>
        <w:t xml:space="preserve">100 </w:t>
      </w:r>
      <w:r w:rsidRPr="000B516B">
        <w:rPr>
          <w:rFonts w:ascii="Simplified Arabic" w:eastAsia="Times New Roman" w:hAnsi="Simplified Arabic" w:cs="Simplified Arabic"/>
          <w:b/>
          <w:bCs/>
          <w:kern w:val="0"/>
          <w:sz w:val="24"/>
          <w:szCs w:val="24"/>
          <w:rtl/>
          <w14:ligatures w14:val="none"/>
        </w:rPr>
        <w:t>مشارك</w:t>
      </w:r>
      <w:r w:rsidRPr="000B516B">
        <w:rPr>
          <w:rFonts w:ascii="Simplified Arabic" w:eastAsia="Times New Roman" w:hAnsi="Simplified Arabic" w:cs="Simplified Arabic"/>
          <w:kern w:val="0"/>
          <w:sz w:val="24"/>
          <w:szCs w:val="24"/>
          <w:rtl/>
          <w14:ligatures w14:val="none"/>
        </w:rPr>
        <w:t> بنسبة </w:t>
      </w:r>
      <w:r w:rsidRPr="000B516B">
        <w:rPr>
          <w:rFonts w:ascii="Simplified Arabic" w:eastAsia="Times New Roman" w:hAnsi="Simplified Arabic" w:cs="Simplified Arabic"/>
          <w:b/>
          <w:bCs/>
          <w:kern w:val="0"/>
          <w:sz w:val="24"/>
          <w:szCs w:val="24"/>
          <w14:ligatures w14:val="none"/>
        </w:rPr>
        <w:t>50.0%</w:t>
      </w:r>
      <w:r w:rsidRPr="000B516B">
        <w:rPr>
          <w:rFonts w:ascii="Simplified Arabic" w:eastAsia="Times New Roman" w:hAnsi="Simplified Arabic" w:cs="Simplified Arabic"/>
          <w:kern w:val="0"/>
          <w:sz w:val="24"/>
          <w:szCs w:val="24"/>
          <w:rtl/>
          <w14:ligatures w14:val="none"/>
        </w:rPr>
        <w:t>، كما بلغ عدد الإناث </w:t>
      </w:r>
      <w:r w:rsidRPr="000B516B">
        <w:rPr>
          <w:rFonts w:ascii="Simplified Arabic" w:eastAsia="Times New Roman" w:hAnsi="Simplified Arabic" w:cs="Simplified Arabic"/>
          <w:b/>
          <w:bCs/>
          <w:kern w:val="0"/>
          <w:sz w:val="24"/>
          <w:szCs w:val="24"/>
          <w14:ligatures w14:val="none"/>
        </w:rPr>
        <w:t xml:space="preserve">100 </w:t>
      </w:r>
      <w:r w:rsidRPr="000B516B">
        <w:rPr>
          <w:rFonts w:ascii="Simplified Arabic" w:eastAsia="Times New Roman" w:hAnsi="Simplified Arabic" w:cs="Simplified Arabic"/>
          <w:b/>
          <w:bCs/>
          <w:kern w:val="0"/>
          <w:sz w:val="24"/>
          <w:szCs w:val="24"/>
          <w:rtl/>
          <w14:ligatures w14:val="none"/>
        </w:rPr>
        <w:t>مشاركة</w:t>
      </w:r>
      <w:r w:rsidRPr="000B516B">
        <w:rPr>
          <w:rFonts w:ascii="Simplified Arabic" w:eastAsia="Times New Roman" w:hAnsi="Simplified Arabic" w:cs="Simplified Arabic"/>
          <w:kern w:val="0"/>
          <w:sz w:val="24"/>
          <w:szCs w:val="24"/>
          <w:rtl/>
          <w14:ligatures w14:val="none"/>
        </w:rPr>
        <w:t> بنسبة </w:t>
      </w:r>
      <w:r w:rsidRPr="000B516B">
        <w:rPr>
          <w:rFonts w:ascii="Simplified Arabic" w:eastAsia="Times New Roman" w:hAnsi="Simplified Arabic" w:cs="Simplified Arabic"/>
          <w:b/>
          <w:bCs/>
          <w:kern w:val="0"/>
          <w:sz w:val="24"/>
          <w:szCs w:val="24"/>
          <w14:ligatures w14:val="none"/>
        </w:rPr>
        <w:t>50.0%</w:t>
      </w:r>
      <w:r w:rsidRPr="000B516B">
        <w:rPr>
          <w:rFonts w:ascii="Simplified Arabic" w:eastAsia="Times New Roman" w:hAnsi="Simplified Arabic" w:cs="Simplified Arabic"/>
          <w:kern w:val="0"/>
          <w:sz w:val="24"/>
          <w:szCs w:val="24"/>
          <w14:ligatures w14:val="none"/>
        </w:rPr>
        <w:t xml:space="preserve">. </w:t>
      </w:r>
      <w:r w:rsidRPr="000B516B">
        <w:rPr>
          <w:rFonts w:ascii="Simplified Arabic" w:eastAsia="Times New Roman" w:hAnsi="Simplified Arabic" w:cs="Simplified Arabic"/>
          <w:kern w:val="0"/>
          <w:sz w:val="24"/>
          <w:szCs w:val="24"/>
          <w:rtl/>
          <w14:ligatures w14:val="none"/>
        </w:rPr>
        <w:t>ويعد هذا التوازن مفيدًا من الناحية التحليلية؛ لأنه يقلل من احتمال انحياز النتائج لصالح أحد الجنسين، ويعزز موضوعية المقارنات الإحصائية اللاحقة</w:t>
      </w:r>
      <w:r w:rsidRPr="000B516B">
        <w:rPr>
          <w:rFonts w:ascii="Simplified Arabic" w:eastAsia="Times New Roman" w:hAnsi="Simplified Arabic" w:cs="Simplified Arabic"/>
          <w:kern w:val="0"/>
          <w:sz w:val="24"/>
          <w:szCs w:val="24"/>
          <w14:ligatures w14:val="none"/>
        </w:rPr>
        <w:t>. </w:t>
      </w:r>
    </w:p>
    <w:p w14:paraId="2B086646" w14:textId="77777777" w:rsidR="00F2277E" w:rsidRPr="009D0631" w:rsidRDefault="00F2277E" w:rsidP="00F2277E">
      <w:pPr>
        <w:keepNext/>
        <w:spacing w:after="0" w:line="240" w:lineRule="auto"/>
        <w:jc w:val="center"/>
        <w:rPr>
          <w:rFonts w:ascii="Simplified Arabic" w:hAnsi="Simplified Arabic" w:cs="Simplified Arabic"/>
        </w:rPr>
      </w:pPr>
      <w:r w:rsidRPr="009D0631">
        <w:rPr>
          <w:rFonts w:ascii="Simplified Arabic" w:hAnsi="Simplified Arabic" w:cs="Simplified Arabic"/>
          <w:noProof/>
          <w:sz w:val="24"/>
          <w:szCs w:val="24"/>
        </w:rPr>
        <w:lastRenderedPageBreak/>
        <w:drawing>
          <wp:inline distT="0" distB="0" distL="0" distR="0" wp14:anchorId="71C8663D" wp14:editId="26D21010">
            <wp:extent cx="3634740" cy="2907957"/>
            <wp:effectExtent l="0" t="0" r="3810" b="6985"/>
            <wp:docPr id="40477584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40331" cy="2912430"/>
                    </a:xfrm>
                    <a:prstGeom prst="rect">
                      <a:avLst/>
                    </a:prstGeom>
                    <a:noFill/>
                    <a:ln>
                      <a:noFill/>
                    </a:ln>
                  </pic:spPr>
                </pic:pic>
              </a:graphicData>
            </a:graphic>
          </wp:inline>
        </w:drawing>
      </w:r>
    </w:p>
    <w:p w14:paraId="039E019D" w14:textId="6A0189C5" w:rsidR="00F2277E" w:rsidRPr="000B516B" w:rsidRDefault="00F2277E" w:rsidP="00F2277E">
      <w:pPr>
        <w:pStyle w:val="Caption"/>
        <w:jc w:val="center"/>
        <w:rPr>
          <w:rFonts w:ascii="Simplified Arabic" w:eastAsia="Times New Roman" w:hAnsi="Simplified Arabic" w:cs="Simplified Arabic"/>
          <w:b/>
          <w:bCs/>
          <w:kern w:val="0"/>
          <w:sz w:val="28"/>
          <w:szCs w:val="28"/>
          <w14:ligatures w14:val="none"/>
        </w:rPr>
      </w:pPr>
      <w:bookmarkStart w:id="50" w:name="_Toc224522810"/>
      <w:r w:rsidRPr="009D0631">
        <w:rPr>
          <w:rFonts w:ascii="Simplified Arabic" w:hAnsi="Simplified Arabic" w:cs="Simplified Arabic"/>
          <w:rtl/>
        </w:rPr>
        <w:t xml:space="preserve">شكل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شكل_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1963B4" w:rsidRPr="009D0631">
        <w:rPr>
          <w:rFonts w:ascii="Simplified Arabic" w:hAnsi="Simplified Arabic" w:cs="Simplified Arabic"/>
          <w:noProof/>
          <w:rtl/>
        </w:rPr>
        <w:t>12</w:t>
      </w:r>
      <w:r w:rsidRPr="009D0631">
        <w:rPr>
          <w:rFonts w:ascii="Simplified Arabic" w:hAnsi="Simplified Arabic" w:cs="Simplified Arabic"/>
          <w:rtl/>
        </w:rPr>
        <w:fldChar w:fldCharType="end"/>
      </w:r>
      <w:r w:rsidRPr="009D0631">
        <w:rPr>
          <w:rFonts w:ascii="Simplified Arabic" w:hAnsi="Simplified Arabic" w:cs="Simplified Arabic"/>
          <w:rtl/>
        </w:rPr>
        <w:t xml:space="preserve"> توزيع أفراد العينة حسب الجنس</w:t>
      </w:r>
      <w:bookmarkEnd w:id="50"/>
    </w:p>
    <w:p w14:paraId="46C77FDD"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يوضح الشكل التكرار المتساوي بين الذكور والإناث داخل عينة الدراسة، وهو ما يعكس توازنًا ديموغرافيًا مناسبًا عند تحليل اتجاهات الاستجابات</w:t>
      </w:r>
      <w:r w:rsidRPr="000B516B">
        <w:rPr>
          <w:rFonts w:ascii="Simplified Arabic" w:eastAsia="Times New Roman" w:hAnsi="Simplified Arabic" w:cs="Simplified Arabic"/>
          <w:kern w:val="0"/>
          <w:sz w:val="24"/>
          <w:szCs w:val="24"/>
          <w14:ligatures w14:val="none"/>
        </w:rPr>
        <w:t>. </w:t>
      </w:r>
    </w:p>
    <w:p w14:paraId="6E81150D" w14:textId="0F617633"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p>
    <w:p w14:paraId="62D1F7EE" w14:textId="0DF9BA40" w:rsidR="000B516B" w:rsidRPr="000B516B" w:rsidRDefault="000B516B" w:rsidP="000B516B">
      <w:pPr>
        <w:spacing w:after="0" w:line="240" w:lineRule="auto"/>
        <w:jc w:val="both"/>
        <w:rPr>
          <w:rFonts w:ascii="Simplified Arabic" w:eastAsia="Times New Roman" w:hAnsi="Simplified Arabic" w:cs="Simplified Arabic"/>
          <w:b/>
          <w:bCs/>
          <w:kern w:val="0"/>
          <w:sz w:val="28"/>
          <w:szCs w:val="28"/>
          <w14:ligatures w14:val="none"/>
        </w:rPr>
      </w:pPr>
    </w:p>
    <w:tbl>
      <w:tblPr>
        <w:tblStyle w:val="TableGrid"/>
        <w:tblW w:w="0" w:type="auto"/>
        <w:jc w:val="center"/>
        <w:tblLook w:val="04A0" w:firstRow="1" w:lastRow="0" w:firstColumn="1" w:lastColumn="0" w:noHBand="0" w:noVBand="1"/>
      </w:tblPr>
      <w:tblGrid>
        <w:gridCol w:w="1299"/>
        <w:gridCol w:w="682"/>
        <w:gridCol w:w="1181"/>
      </w:tblGrid>
      <w:tr w:rsidR="006E2315" w:rsidRPr="00F75F86" w14:paraId="0928B93B" w14:textId="77777777" w:rsidTr="00524184">
        <w:trPr>
          <w:jc w:val="center"/>
        </w:trPr>
        <w:tc>
          <w:tcPr>
            <w:tcW w:w="0" w:type="auto"/>
          </w:tcPr>
          <w:p w14:paraId="3AE0B291" w14:textId="7BA1FC1F" w:rsidR="006E2315" w:rsidRPr="00F75F86" w:rsidRDefault="006E2315" w:rsidP="006E2315">
            <w:pPr>
              <w:jc w:val="both"/>
              <w:rPr>
                <w:rFonts w:ascii="Simplified Arabic" w:eastAsia="Times New Roman" w:hAnsi="Simplified Arabic" w:cs="Simplified Arabic"/>
                <w:b/>
                <w:bCs/>
                <w:kern w:val="0"/>
                <w:sz w:val="24"/>
                <w:szCs w:val="24"/>
                <w:rtl/>
                <w14:ligatures w14:val="none"/>
              </w:rPr>
            </w:pPr>
            <w:r w:rsidRPr="000B516B">
              <w:rPr>
                <w:rFonts w:ascii="Simplified Arabic" w:eastAsia="Times New Roman" w:hAnsi="Simplified Arabic" w:cs="Simplified Arabic"/>
                <w:b/>
                <w:bCs/>
                <w:kern w:val="0"/>
                <w:sz w:val="24"/>
                <w:szCs w:val="24"/>
                <w:rtl/>
                <w14:ligatures w14:val="none"/>
              </w:rPr>
              <w:t>النسبة المئوية</w:t>
            </w:r>
          </w:p>
        </w:tc>
        <w:tc>
          <w:tcPr>
            <w:tcW w:w="0" w:type="auto"/>
          </w:tcPr>
          <w:p w14:paraId="6F842F64" w14:textId="351D29FE" w:rsidR="006E2315" w:rsidRPr="00F75F86" w:rsidRDefault="006E2315" w:rsidP="006E2315">
            <w:pPr>
              <w:jc w:val="both"/>
              <w:rPr>
                <w:rFonts w:ascii="Simplified Arabic" w:eastAsia="Times New Roman" w:hAnsi="Simplified Arabic" w:cs="Simplified Arabic"/>
                <w:b/>
                <w:bCs/>
                <w:kern w:val="0"/>
                <w:sz w:val="24"/>
                <w:szCs w:val="24"/>
                <w:rtl/>
                <w14:ligatures w14:val="none"/>
              </w:rPr>
            </w:pPr>
            <w:r w:rsidRPr="000B516B">
              <w:rPr>
                <w:rFonts w:ascii="Simplified Arabic" w:eastAsia="Times New Roman" w:hAnsi="Simplified Arabic" w:cs="Simplified Arabic"/>
                <w:b/>
                <w:bCs/>
                <w:kern w:val="0"/>
                <w:sz w:val="24"/>
                <w:szCs w:val="24"/>
                <w:rtl/>
                <w14:ligatures w14:val="none"/>
              </w:rPr>
              <w:t>التكرار</w:t>
            </w:r>
          </w:p>
        </w:tc>
        <w:tc>
          <w:tcPr>
            <w:tcW w:w="0" w:type="auto"/>
            <w:hideMark/>
          </w:tcPr>
          <w:p w14:paraId="2C2142AC" w14:textId="07980F00" w:rsidR="006E2315" w:rsidRPr="000B516B" w:rsidRDefault="006E2315" w:rsidP="006E2315">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rtl/>
                <w14:ligatures w14:val="none"/>
              </w:rPr>
              <w:t>الفئة العمرية</w:t>
            </w:r>
          </w:p>
        </w:tc>
      </w:tr>
      <w:tr w:rsidR="006E2315" w:rsidRPr="00F75F86" w14:paraId="68776735" w14:textId="77777777" w:rsidTr="00524184">
        <w:trPr>
          <w:jc w:val="center"/>
        </w:trPr>
        <w:tc>
          <w:tcPr>
            <w:tcW w:w="0" w:type="auto"/>
          </w:tcPr>
          <w:p w14:paraId="0216FB4E" w14:textId="10523477"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25.5%</w:t>
            </w:r>
          </w:p>
        </w:tc>
        <w:tc>
          <w:tcPr>
            <w:tcW w:w="0" w:type="auto"/>
          </w:tcPr>
          <w:p w14:paraId="4EC00DBA" w14:textId="592F2E7B" w:rsidR="006E2315" w:rsidRPr="00F75F86" w:rsidRDefault="006E2315" w:rsidP="006E2315">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51</w:t>
            </w:r>
          </w:p>
        </w:tc>
        <w:tc>
          <w:tcPr>
            <w:tcW w:w="0" w:type="auto"/>
            <w:hideMark/>
          </w:tcPr>
          <w:p w14:paraId="7A56D32A" w14:textId="3D1AF89A" w:rsidR="006E2315" w:rsidRPr="000B516B"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أقل من 25</w:t>
            </w:r>
          </w:p>
        </w:tc>
      </w:tr>
      <w:tr w:rsidR="006E2315" w:rsidRPr="00F75F86" w14:paraId="178A8609" w14:textId="77777777" w:rsidTr="00524184">
        <w:trPr>
          <w:jc w:val="center"/>
        </w:trPr>
        <w:tc>
          <w:tcPr>
            <w:tcW w:w="0" w:type="auto"/>
          </w:tcPr>
          <w:p w14:paraId="71F188C9" w14:textId="3CB36ECE"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14.5%</w:t>
            </w:r>
          </w:p>
        </w:tc>
        <w:tc>
          <w:tcPr>
            <w:tcW w:w="0" w:type="auto"/>
          </w:tcPr>
          <w:p w14:paraId="55FD5519" w14:textId="46B391EA"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29</w:t>
            </w:r>
          </w:p>
        </w:tc>
        <w:tc>
          <w:tcPr>
            <w:tcW w:w="0" w:type="auto"/>
            <w:hideMark/>
          </w:tcPr>
          <w:p w14:paraId="47BF3A83" w14:textId="38DB73FC" w:rsidR="006E2315" w:rsidRPr="000B516B"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25–34</w:t>
            </w:r>
          </w:p>
        </w:tc>
      </w:tr>
      <w:tr w:rsidR="006E2315" w:rsidRPr="00F75F86" w14:paraId="6EEDDFD6" w14:textId="77777777" w:rsidTr="00524184">
        <w:trPr>
          <w:jc w:val="center"/>
        </w:trPr>
        <w:tc>
          <w:tcPr>
            <w:tcW w:w="0" w:type="auto"/>
          </w:tcPr>
          <w:p w14:paraId="1FB04F87" w14:textId="4AAEA9CE"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22.0%</w:t>
            </w:r>
          </w:p>
        </w:tc>
        <w:tc>
          <w:tcPr>
            <w:tcW w:w="0" w:type="auto"/>
          </w:tcPr>
          <w:p w14:paraId="61A613E8" w14:textId="5A198280"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44</w:t>
            </w:r>
          </w:p>
        </w:tc>
        <w:tc>
          <w:tcPr>
            <w:tcW w:w="0" w:type="auto"/>
            <w:hideMark/>
          </w:tcPr>
          <w:p w14:paraId="3844C310" w14:textId="72B69604" w:rsidR="006E2315" w:rsidRPr="000B516B"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35–44</w:t>
            </w:r>
          </w:p>
        </w:tc>
      </w:tr>
      <w:tr w:rsidR="006E2315" w:rsidRPr="00F75F86" w14:paraId="0C0D3E53" w14:textId="77777777" w:rsidTr="00524184">
        <w:trPr>
          <w:jc w:val="center"/>
        </w:trPr>
        <w:tc>
          <w:tcPr>
            <w:tcW w:w="0" w:type="auto"/>
          </w:tcPr>
          <w:p w14:paraId="5A84AAF0" w14:textId="29B51CED"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23.0%</w:t>
            </w:r>
          </w:p>
        </w:tc>
        <w:tc>
          <w:tcPr>
            <w:tcW w:w="0" w:type="auto"/>
          </w:tcPr>
          <w:p w14:paraId="054E591F" w14:textId="49E7BE84"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46</w:t>
            </w:r>
          </w:p>
        </w:tc>
        <w:tc>
          <w:tcPr>
            <w:tcW w:w="0" w:type="auto"/>
            <w:hideMark/>
          </w:tcPr>
          <w:p w14:paraId="36B0FF97" w14:textId="3B56A03F" w:rsidR="006E2315" w:rsidRPr="000B516B"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45–54</w:t>
            </w:r>
          </w:p>
        </w:tc>
      </w:tr>
      <w:tr w:rsidR="006E2315" w:rsidRPr="00F75F86" w14:paraId="1CA6705B" w14:textId="77777777" w:rsidTr="00524184">
        <w:trPr>
          <w:jc w:val="center"/>
        </w:trPr>
        <w:tc>
          <w:tcPr>
            <w:tcW w:w="0" w:type="auto"/>
          </w:tcPr>
          <w:p w14:paraId="16DF89AC" w14:textId="242388D1"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15.0%</w:t>
            </w:r>
          </w:p>
        </w:tc>
        <w:tc>
          <w:tcPr>
            <w:tcW w:w="0" w:type="auto"/>
          </w:tcPr>
          <w:p w14:paraId="6D54769B" w14:textId="2E9EA2FD"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30</w:t>
            </w:r>
          </w:p>
        </w:tc>
        <w:tc>
          <w:tcPr>
            <w:tcW w:w="0" w:type="auto"/>
            <w:hideMark/>
          </w:tcPr>
          <w:p w14:paraId="731CA282" w14:textId="29BDB1A3" w:rsidR="006E2315" w:rsidRPr="000B516B"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 xml:space="preserve">55 </w:t>
            </w:r>
            <w:r w:rsidRPr="000B516B">
              <w:rPr>
                <w:rFonts w:ascii="Simplified Arabic" w:eastAsia="Times New Roman" w:hAnsi="Simplified Arabic" w:cs="Simplified Arabic"/>
                <w:kern w:val="0"/>
                <w:sz w:val="24"/>
                <w:szCs w:val="24"/>
                <w:rtl/>
                <w14:ligatures w14:val="none"/>
              </w:rPr>
              <w:t>فأكثر</w:t>
            </w:r>
          </w:p>
        </w:tc>
      </w:tr>
      <w:tr w:rsidR="006E2315" w:rsidRPr="00F75F86" w14:paraId="2AB7DDD3" w14:textId="77777777" w:rsidTr="00524184">
        <w:trPr>
          <w:jc w:val="center"/>
        </w:trPr>
        <w:tc>
          <w:tcPr>
            <w:tcW w:w="0" w:type="auto"/>
          </w:tcPr>
          <w:p w14:paraId="63674DED" w14:textId="02446FCE" w:rsidR="006E2315" w:rsidRPr="00F75F86" w:rsidRDefault="006E2315" w:rsidP="006E2315">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14:ligatures w14:val="none"/>
              </w:rPr>
              <w:t>100.0%</w:t>
            </w:r>
          </w:p>
        </w:tc>
        <w:tc>
          <w:tcPr>
            <w:tcW w:w="0" w:type="auto"/>
          </w:tcPr>
          <w:p w14:paraId="10E492EA" w14:textId="18B14315" w:rsidR="006E2315" w:rsidRPr="00F75F86" w:rsidRDefault="006E2315" w:rsidP="006E2315">
            <w:pPr>
              <w:jc w:val="both"/>
              <w:rPr>
                <w:rFonts w:ascii="Simplified Arabic" w:eastAsia="Times New Roman" w:hAnsi="Simplified Arabic" w:cs="Simplified Arabic"/>
                <w:b/>
                <w:bCs/>
                <w:kern w:val="0"/>
                <w:sz w:val="24"/>
                <w:szCs w:val="24"/>
                <w:rtl/>
                <w14:ligatures w14:val="none"/>
              </w:rPr>
            </w:pPr>
            <w:r w:rsidRPr="000B516B">
              <w:rPr>
                <w:rFonts w:ascii="Simplified Arabic" w:eastAsia="Times New Roman" w:hAnsi="Simplified Arabic" w:cs="Simplified Arabic"/>
                <w:b/>
                <w:bCs/>
                <w:kern w:val="0"/>
                <w:sz w:val="24"/>
                <w:szCs w:val="24"/>
                <w14:ligatures w14:val="none"/>
              </w:rPr>
              <w:t>200</w:t>
            </w:r>
          </w:p>
        </w:tc>
        <w:tc>
          <w:tcPr>
            <w:tcW w:w="0" w:type="auto"/>
            <w:hideMark/>
          </w:tcPr>
          <w:p w14:paraId="38310FFA" w14:textId="5C570195" w:rsidR="006E2315" w:rsidRPr="000B516B" w:rsidRDefault="006E2315" w:rsidP="006E2315">
            <w:pPr>
              <w:keepNext/>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b/>
                <w:bCs/>
                <w:kern w:val="0"/>
                <w:sz w:val="24"/>
                <w:szCs w:val="24"/>
                <w:rtl/>
                <w14:ligatures w14:val="none"/>
              </w:rPr>
              <w:t>الإجمالي</w:t>
            </w:r>
          </w:p>
        </w:tc>
      </w:tr>
    </w:tbl>
    <w:p w14:paraId="4490D736" w14:textId="61C7EF41" w:rsidR="006E2315" w:rsidRPr="009D0631" w:rsidRDefault="006E2315">
      <w:pPr>
        <w:pStyle w:val="Caption"/>
        <w:rPr>
          <w:rFonts w:ascii="Simplified Arabic" w:hAnsi="Simplified Arabic" w:cs="Simplified Arabic"/>
        </w:rPr>
      </w:pPr>
      <w:bookmarkStart w:id="51" w:name="_Toc224522777"/>
      <w:r w:rsidRPr="009D0631">
        <w:rPr>
          <w:rFonts w:ascii="Simplified Arabic" w:hAnsi="Simplified Arabic" w:cs="Simplified Arabic"/>
          <w:rtl/>
        </w:rPr>
        <w:t xml:space="preserve">جدول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جدول_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9D0631">
        <w:rPr>
          <w:rFonts w:ascii="Simplified Arabic" w:hAnsi="Simplified Arabic" w:cs="Simplified Arabic"/>
          <w:noProof/>
          <w:rtl/>
        </w:rPr>
        <w:t>12</w:t>
      </w:r>
      <w:r w:rsidRPr="009D0631">
        <w:rPr>
          <w:rFonts w:ascii="Simplified Arabic" w:hAnsi="Simplified Arabic" w:cs="Simplified Arabic"/>
          <w:rtl/>
        </w:rPr>
        <w:fldChar w:fldCharType="end"/>
      </w:r>
      <w:r w:rsidRPr="009D0631">
        <w:rPr>
          <w:rFonts w:ascii="Simplified Arabic" w:hAnsi="Simplified Arabic" w:cs="Simplified Arabic"/>
          <w:rtl/>
        </w:rPr>
        <w:t xml:space="preserve"> توزيع أفراد العينة حسب الفئة العمرية</w:t>
      </w:r>
      <w:bookmarkEnd w:id="51"/>
    </w:p>
    <w:p w14:paraId="6AC5C430"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تظهر النتائج أن أعلى فئة عمرية في العينة كانت فئة </w:t>
      </w:r>
      <w:r w:rsidRPr="000B516B">
        <w:rPr>
          <w:rFonts w:ascii="Simplified Arabic" w:eastAsia="Times New Roman" w:hAnsi="Simplified Arabic" w:cs="Simplified Arabic"/>
          <w:b/>
          <w:bCs/>
          <w:kern w:val="0"/>
          <w:sz w:val="24"/>
          <w:szCs w:val="24"/>
          <w:rtl/>
          <w14:ligatures w14:val="none"/>
        </w:rPr>
        <w:t>أقل من 25 سنة</w:t>
      </w:r>
      <w:r w:rsidRPr="000B516B">
        <w:rPr>
          <w:rFonts w:ascii="Simplified Arabic" w:eastAsia="Times New Roman" w:hAnsi="Simplified Arabic" w:cs="Simplified Arabic"/>
          <w:kern w:val="0"/>
          <w:sz w:val="24"/>
          <w:szCs w:val="24"/>
          <w:rtl/>
          <w14:ligatures w14:val="none"/>
        </w:rPr>
        <w:t> بنسبة </w:t>
      </w:r>
      <w:r w:rsidRPr="000B516B">
        <w:rPr>
          <w:rFonts w:ascii="Simplified Arabic" w:eastAsia="Times New Roman" w:hAnsi="Simplified Arabic" w:cs="Simplified Arabic"/>
          <w:b/>
          <w:bCs/>
          <w:kern w:val="0"/>
          <w:sz w:val="24"/>
          <w:szCs w:val="24"/>
          <w14:ligatures w14:val="none"/>
        </w:rPr>
        <w:t>25.5%</w:t>
      </w:r>
      <w:r w:rsidRPr="000B516B">
        <w:rPr>
          <w:rFonts w:ascii="Simplified Arabic" w:eastAsia="Times New Roman" w:hAnsi="Simplified Arabic" w:cs="Simplified Arabic"/>
          <w:kern w:val="0"/>
          <w:sz w:val="24"/>
          <w:szCs w:val="24"/>
          <w:rtl/>
          <w14:ligatures w14:val="none"/>
        </w:rPr>
        <w:t>، تلتها فئة </w:t>
      </w:r>
      <w:r w:rsidRPr="000B516B">
        <w:rPr>
          <w:rFonts w:ascii="Simplified Arabic" w:eastAsia="Times New Roman" w:hAnsi="Simplified Arabic" w:cs="Simplified Arabic"/>
          <w:b/>
          <w:bCs/>
          <w:kern w:val="0"/>
          <w:sz w:val="24"/>
          <w:szCs w:val="24"/>
          <w14:ligatures w14:val="none"/>
        </w:rPr>
        <w:t xml:space="preserve">45–54 </w:t>
      </w:r>
      <w:r w:rsidRPr="000B516B">
        <w:rPr>
          <w:rFonts w:ascii="Simplified Arabic" w:eastAsia="Times New Roman" w:hAnsi="Simplified Arabic" w:cs="Simplified Arabic"/>
          <w:b/>
          <w:bCs/>
          <w:kern w:val="0"/>
          <w:sz w:val="24"/>
          <w:szCs w:val="24"/>
          <w:rtl/>
          <w14:ligatures w14:val="none"/>
        </w:rPr>
        <w:t>سنة</w:t>
      </w:r>
      <w:r w:rsidRPr="000B516B">
        <w:rPr>
          <w:rFonts w:ascii="Simplified Arabic" w:eastAsia="Times New Roman" w:hAnsi="Simplified Arabic" w:cs="Simplified Arabic"/>
          <w:kern w:val="0"/>
          <w:sz w:val="24"/>
          <w:szCs w:val="24"/>
          <w:rtl/>
          <w14:ligatures w14:val="none"/>
        </w:rPr>
        <w:t> بنسبة </w:t>
      </w:r>
      <w:r w:rsidRPr="000B516B">
        <w:rPr>
          <w:rFonts w:ascii="Simplified Arabic" w:eastAsia="Times New Roman" w:hAnsi="Simplified Arabic" w:cs="Simplified Arabic"/>
          <w:b/>
          <w:bCs/>
          <w:kern w:val="0"/>
          <w:sz w:val="24"/>
          <w:szCs w:val="24"/>
          <w14:ligatures w14:val="none"/>
        </w:rPr>
        <w:t>23.0%</w:t>
      </w:r>
      <w:r w:rsidRPr="000B516B">
        <w:rPr>
          <w:rFonts w:ascii="Simplified Arabic" w:eastAsia="Times New Roman" w:hAnsi="Simplified Arabic" w:cs="Simplified Arabic"/>
          <w:kern w:val="0"/>
          <w:sz w:val="24"/>
          <w:szCs w:val="24"/>
          <w:rtl/>
          <w14:ligatures w14:val="none"/>
        </w:rPr>
        <w:t>، ثم فئة </w:t>
      </w:r>
      <w:r w:rsidRPr="000B516B">
        <w:rPr>
          <w:rFonts w:ascii="Simplified Arabic" w:eastAsia="Times New Roman" w:hAnsi="Simplified Arabic" w:cs="Simplified Arabic"/>
          <w:b/>
          <w:bCs/>
          <w:kern w:val="0"/>
          <w:sz w:val="24"/>
          <w:szCs w:val="24"/>
          <w14:ligatures w14:val="none"/>
        </w:rPr>
        <w:t xml:space="preserve">35–44 </w:t>
      </w:r>
      <w:r w:rsidRPr="000B516B">
        <w:rPr>
          <w:rFonts w:ascii="Simplified Arabic" w:eastAsia="Times New Roman" w:hAnsi="Simplified Arabic" w:cs="Simplified Arabic"/>
          <w:b/>
          <w:bCs/>
          <w:kern w:val="0"/>
          <w:sz w:val="24"/>
          <w:szCs w:val="24"/>
          <w:rtl/>
          <w14:ligatures w14:val="none"/>
        </w:rPr>
        <w:t>سنة</w:t>
      </w:r>
      <w:r w:rsidRPr="000B516B">
        <w:rPr>
          <w:rFonts w:ascii="Simplified Arabic" w:eastAsia="Times New Roman" w:hAnsi="Simplified Arabic" w:cs="Simplified Arabic"/>
          <w:kern w:val="0"/>
          <w:sz w:val="24"/>
          <w:szCs w:val="24"/>
          <w:rtl/>
          <w14:ligatures w14:val="none"/>
        </w:rPr>
        <w:t> بنسبة </w:t>
      </w:r>
      <w:r w:rsidRPr="000B516B">
        <w:rPr>
          <w:rFonts w:ascii="Simplified Arabic" w:eastAsia="Times New Roman" w:hAnsi="Simplified Arabic" w:cs="Simplified Arabic"/>
          <w:b/>
          <w:bCs/>
          <w:kern w:val="0"/>
          <w:sz w:val="24"/>
          <w:szCs w:val="24"/>
          <w14:ligatures w14:val="none"/>
        </w:rPr>
        <w:t>22.0%</w:t>
      </w:r>
      <w:r w:rsidRPr="000B516B">
        <w:rPr>
          <w:rFonts w:ascii="Simplified Arabic" w:eastAsia="Times New Roman" w:hAnsi="Simplified Arabic" w:cs="Simplified Arabic"/>
          <w:kern w:val="0"/>
          <w:sz w:val="24"/>
          <w:szCs w:val="24"/>
          <w:rtl/>
          <w14:ligatures w14:val="none"/>
        </w:rPr>
        <w:t>، في حين جاءت فئة </w:t>
      </w:r>
      <w:r w:rsidRPr="000B516B">
        <w:rPr>
          <w:rFonts w:ascii="Simplified Arabic" w:eastAsia="Times New Roman" w:hAnsi="Simplified Arabic" w:cs="Simplified Arabic"/>
          <w:b/>
          <w:bCs/>
          <w:kern w:val="0"/>
          <w:sz w:val="24"/>
          <w:szCs w:val="24"/>
          <w14:ligatures w14:val="none"/>
        </w:rPr>
        <w:t xml:space="preserve">25–34 </w:t>
      </w:r>
      <w:r w:rsidRPr="000B516B">
        <w:rPr>
          <w:rFonts w:ascii="Simplified Arabic" w:eastAsia="Times New Roman" w:hAnsi="Simplified Arabic" w:cs="Simplified Arabic"/>
          <w:b/>
          <w:bCs/>
          <w:kern w:val="0"/>
          <w:sz w:val="24"/>
          <w:szCs w:val="24"/>
          <w:rtl/>
          <w14:ligatures w14:val="none"/>
        </w:rPr>
        <w:t>سنة</w:t>
      </w:r>
      <w:r w:rsidRPr="000B516B">
        <w:rPr>
          <w:rFonts w:ascii="Simplified Arabic" w:eastAsia="Times New Roman" w:hAnsi="Simplified Arabic" w:cs="Simplified Arabic"/>
          <w:kern w:val="0"/>
          <w:sz w:val="24"/>
          <w:szCs w:val="24"/>
          <w:rtl/>
          <w14:ligatures w14:val="none"/>
        </w:rPr>
        <w:t> في المرتبة الأدنى بنسبة </w:t>
      </w:r>
      <w:r w:rsidRPr="000B516B">
        <w:rPr>
          <w:rFonts w:ascii="Simplified Arabic" w:eastAsia="Times New Roman" w:hAnsi="Simplified Arabic" w:cs="Simplified Arabic"/>
          <w:b/>
          <w:bCs/>
          <w:kern w:val="0"/>
          <w:sz w:val="24"/>
          <w:szCs w:val="24"/>
          <w14:ligatures w14:val="none"/>
        </w:rPr>
        <w:t>14.5%</w:t>
      </w:r>
      <w:r w:rsidRPr="000B516B">
        <w:rPr>
          <w:rFonts w:ascii="Simplified Arabic" w:eastAsia="Times New Roman" w:hAnsi="Simplified Arabic" w:cs="Simplified Arabic"/>
          <w:kern w:val="0"/>
          <w:sz w:val="24"/>
          <w:szCs w:val="24"/>
          <w14:ligatures w14:val="none"/>
        </w:rPr>
        <w:t xml:space="preserve">. </w:t>
      </w:r>
      <w:r w:rsidRPr="000B516B">
        <w:rPr>
          <w:rFonts w:ascii="Simplified Arabic" w:eastAsia="Times New Roman" w:hAnsi="Simplified Arabic" w:cs="Simplified Arabic"/>
          <w:kern w:val="0"/>
          <w:sz w:val="24"/>
          <w:szCs w:val="24"/>
          <w:rtl/>
          <w14:ligatures w14:val="none"/>
        </w:rPr>
        <w:t>ويشير هذا التوزيع إلى أن العينة تضمنت فئات عمرية متنوعة، بما يعكس تباينًا عمريًا مناسبًا في خلفية المشاركين</w:t>
      </w:r>
      <w:r w:rsidRPr="000B516B">
        <w:rPr>
          <w:rFonts w:ascii="Simplified Arabic" w:eastAsia="Times New Roman" w:hAnsi="Simplified Arabic" w:cs="Simplified Arabic"/>
          <w:kern w:val="0"/>
          <w:sz w:val="24"/>
          <w:szCs w:val="24"/>
          <w14:ligatures w14:val="none"/>
        </w:rPr>
        <w:t>. </w:t>
      </w:r>
    </w:p>
    <w:p w14:paraId="6CA50AD0" w14:textId="77777777" w:rsidR="00F2277E" w:rsidRPr="009D0631" w:rsidRDefault="00F2277E" w:rsidP="00F2277E">
      <w:pPr>
        <w:keepNext/>
        <w:spacing w:after="0" w:line="240" w:lineRule="auto"/>
        <w:jc w:val="both"/>
        <w:rPr>
          <w:rFonts w:ascii="Simplified Arabic" w:hAnsi="Simplified Arabic" w:cs="Simplified Arabic"/>
        </w:rPr>
      </w:pPr>
      <w:r w:rsidRPr="009D0631">
        <w:rPr>
          <w:rFonts w:ascii="Simplified Arabic" w:hAnsi="Simplified Arabic" w:cs="Simplified Arabic"/>
          <w:noProof/>
          <w:sz w:val="24"/>
          <w:szCs w:val="24"/>
        </w:rPr>
        <w:lastRenderedPageBreak/>
        <w:drawing>
          <wp:inline distT="0" distB="0" distL="0" distR="0" wp14:anchorId="0CEAED0A" wp14:editId="05A2A4E8">
            <wp:extent cx="5608320" cy="4486910"/>
            <wp:effectExtent l="0" t="0" r="0" b="8890"/>
            <wp:docPr id="188155799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4CABCCA7" w14:textId="6ACA4B95" w:rsidR="00F2277E" w:rsidRPr="000B516B" w:rsidRDefault="00F2277E" w:rsidP="00F2277E">
      <w:pPr>
        <w:pStyle w:val="Caption"/>
        <w:jc w:val="both"/>
        <w:rPr>
          <w:rFonts w:ascii="Simplified Arabic" w:eastAsia="Times New Roman" w:hAnsi="Simplified Arabic" w:cs="Simplified Arabic"/>
          <w:b/>
          <w:bCs/>
          <w:kern w:val="0"/>
          <w:sz w:val="28"/>
          <w:szCs w:val="28"/>
          <w14:ligatures w14:val="none"/>
        </w:rPr>
      </w:pPr>
      <w:bookmarkStart w:id="52" w:name="_Toc224522811"/>
      <w:r w:rsidRPr="009D0631">
        <w:rPr>
          <w:rFonts w:ascii="Simplified Arabic" w:hAnsi="Simplified Arabic" w:cs="Simplified Arabic"/>
          <w:rtl/>
        </w:rPr>
        <w:t xml:space="preserve">شكل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شكل_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1963B4" w:rsidRPr="009D0631">
        <w:rPr>
          <w:rFonts w:ascii="Simplified Arabic" w:hAnsi="Simplified Arabic" w:cs="Simplified Arabic"/>
          <w:noProof/>
          <w:rtl/>
        </w:rPr>
        <w:t>13</w:t>
      </w:r>
      <w:r w:rsidRPr="009D0631">
        <w:rPr>
          <w:rFonts w:ascii="Simplified Arabic" w:hAnsi="Simplified Arabic" w:cs="Simplified Arabic"/>
          <w:rtl/>
        </w:rPr>
        <w:fldChar w:fldCharType="end"/>
      </w:r>
      <w:r w:rsidRPr="009D0631">
        <w:rPr>
          <w:rFonts w:ascii="Simplified Arabic" w:hAnsi="Simplified Arabic" w:cs="Simplified Arabic"/>
          <w:rtl/>
        </w:rPr>
        <w:t xml:space="preserve"> توزيع أفراد العينة حسب الفئة العمرية</w:t>
      </w:r>
      <w:bookmarkEnd w:id="52"/>
    </w:p>
    <w:p w14:paraId="44CF7A1A"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يوضح الشكل تباين أفراد العينة عبر الفئات العمرية المختلفة، مع ارتفاع نسبي في الفئات الأصغر سنًا والمتوسطة</w:t>
      </w:r>
      <w:r w:rsidRPr="000B516B">
        <w:rPr>
          <w:rFonts w:ascii="Simplified Arabic" w:eastAsia="Times New Roman" w:hAnsi="Simplified Arabic" w:cs="Simplified Arabic"/>
          <w:kern w:val="0"/>
          <w:sz w:val="24"/>
          <w:szCs w:val="24"/>
          <w14:ligatures w14:val="none"/>
        </w:rPr>
        <w:t>. </w:t>
      </w:r>
    </w:p>
    <w:p w14:paraId="668C15C7" w14:textId="64586F0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p>
    <w:p w14:paraId="6D88D5A1" w14:textId="19E770DB" w:rsidR="000B516B" w:rsidRPr="000B516B" w:rsidRDefault="000B516B" w:rsidP="000B516B">
      <w:pPr>
        <w:spacing w:after="0" w:line="240" w:lineRule="auto"/>
        <w:jc w:val="both"/>
        <w:rPr>
          <w:rFonts w:ascii="Simplified Arabic" w:eastAsia="Times New Roman" w:hAnsi="Simplified Arabic" w:cs="Simplified Arabic"/>
          <w:b/>
          <w:bCs/>
          <w:kern w:val="0"/>
          <w:sz w:val="24"/>
          <w:szCs w:val="24"/>
          <w14:ligatures w14:val="none"/>
        </w:rPr>
      </w:pPr>
    </w:p>
    <w:tbl>
      <w:tblPr>
        <w:tblStyle w:val="TableGrid"/>
        <w:tblW w:w="0" w:type="auto"/>
        <w:jc w:val="center"/>
        <w:tblLook w:val="04A0" w:firstRow="1" w:lastRow="0" w:firstColumn="1" w:lastColumn="0" w:noHBand="0" w:noVBand="1"/>
      </w:tblPr>
      <w:tblGrid>
        <w:gridCol w:w="1299"/>
        <w:gridCol w:w="682"/>
        <w:gridCol w:w="1284"/>
      </w:tblGrid>
      <w:tr w:rsidR="006E2315" w:rsidRPr="00F75F86" w14:paraId="7D5611A3" w14:textId="77777777" w:rsidTr="00DD5318">
        <w:trPr>
          <w:jc w:val="center"/>
        </w:trPr>
        <w:tc>
          <w:tcPr>
            <w:tcW w:w="0" w:type="auto"/>
          </w:tcPr>
          <w:p w14:paraId="1DF53BA1" w14:textId="0133121E" w:rsidR="006E2315" w:rsidRPr="00F75F86" w:rsidRDefault="006E2315" w:rsidP="006E2315">
            <w:pPr>
              <w:jc w:val="both"/>
              <w:rPr>
                <w:rFonts w:ascii="Simplified Arabic" w:eastAsia="Times New Roman" w:hAnsi="Simplified Arabic" w:cs="Simplified Arabic"/>
                <w:b/>
                <w:bCs/>
                <w:kern w:val="0"/>
                <w:sz w:val="24"/>
                <w:szCs w:val="24"/>
                <w:rtl/>
                <w14:ligatures w14:val="none"/>
              </w:rPr>
            </w:pPr>
            <w:r w:rsidRPr="000B516B">
              <w:rPr>
                <w:rFonts w:ascii="Simplified Arabic" w:eastAsia="Times New Roman" w:hAnsi="Simplified Arabic" w:cs="Simplified Arabic"/>
                <w:b/>
                <w:bCs/>
                <w:kern w:val="0"/>
                <w:sz w:val="24"/>
                <w:szCs w:val="24"/>
                <w:rtl/>
                <w14:ligatures w14:val="none"/>
              </w:rPr>
              <w:t>النسبة المئوية</w:t>
            </w:r>
          </w:p>
        </w:tc>
        <w:tc>
          <w:tcPr>
            <w:tcW w:w="0" w:type="auto"/>
          </w:tcPr>
          <w:p w14:paraId="58843F37" w14:textId="7A25FA03" w:rsidR="006E2315" w:rsidRPr="00F75F86" w:rsidRDefault="006E2315" w:rsidP="006E2315">
            <w:pPr>
              <w:jc w:val="both"/>
              <w:rPr>
                <w:rFonts w:ascii="Simplified Arabic" w:eastAsia="Times New Roman" w:hAnsi="Simplified Arabic" w:cs="Simplified Arabic"/>
                <w:b/>
                <w:bCs/>
                <w:kern w:val="0"/>
                <w:sz w:val="24"/>
                <w:szCs w:val="24"/>
                <w:rtl/>
                <w14:ligatures w14:val="none"/>
              </w:rPr>
            </w:pPr>
            <w:r w:rsidRPr="000B516B">
              <w:rPr>
                <w:rFonts w:ascii="Simplified Arabic" w:eastAsia="Times New Roman" w:hAnsi="Simplified Arabic" w:cs="Simplified Arabic"/>
                <w:b/>
                <w:bCs/>
                <w:kern w:val="0"/>
                <w:sz w:val="24"/>
                <w:szCs w:val="24"/>
                <w:rtl/>
                <w14:ligatures w14:val="none"/>
              </w:rPr>
              <w:t>التكرار</w:t>
            </w:r>
          </w:p>
        </w:tc>
        <w:tc>
          <w:tcPr>
            <w:tcW w:w="0" w:type="auto"/>
            <w:hideMark/>
          </w:tcPr>
          <w:p w14:paraId="35786631" w14:textId="406AB3E5" w:rsidR="006E2315" w:rsidRPr="000B516B" w:rsidRDefault="006E2315" w:rsidP="006E2315">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rtl/>
                <w14:ligatures w14:val="none"/>
              </w:rPr>
              <w:t>المؤهل العلمي</w:t>
            </w:r>
          </w:p>
        </w:tc>
      </w:tr>
      <w:tr w:rsidR="006E2315" w:rsidRPr="00F75F86" w14:paraId="02DF8927" w14:textId="77777777" w:rsidTr="00DD5318">
        <w:trPr>
          <w:jc w:val="center"/>
        </w:trPr>
        <w:tc>
          <w:tcPr>
            <w:tcW w:w="0" w:type="auto"/>
          </w:tcPr>
          <w:p w14:paraId="080FB79C" w14:textId="1F4AB662"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24.5%</w:t>
            </w:r>
          </w:p>
        </w:tc>
        <w:tc>
          <w:tcPr>
            <w:tcW w:w="0" w:type="auto"/>
          </w:tcPr>
          <w:p w14:paraId="3AF089EA" w14:textId="63FD50C0" w:rsidR="006E2315" w:rsidRPr="00F75F86" w:rsidRDefault="006E2315" w:rsidP="006E2315">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49</w:t>
            </w:r>
          </w:p>
        </w:tc>
        <w:tc>
          <w:tcPr>
            <w:tcW w:w="0" w:type="auto"/>
            <w:hideMark/>
          </w:tcPr>
          <w:p w14:paraId="69EFA6C7" w14:textId="647A17D1" w:rsidR="006E2315" w:rsidRPr="000B516B"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دبلوم أو أقل</w:t>
            </w:r>
          </w:p>
        </w:tc>
      </w:tr>
      <w:tr w:rsidR="006E2315" w:rsidRPr="00F75F86" w14:paraId="384BC9CB" w14:textId="77777777" w:rsidTr="00DD5318">
        <w:trPr>
          <w:jc w:val="center"/>
        </w:trPr>
        <w:tc>
          <w:tcPr>
            <w:tcW w:w="0" w:type="auto"/>
          </w:tcPr>
          <w:p w14:paraId="4ADF27BC" w14:textId="10438AE6"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26.5%</w:t>
            </w:r>
          </w:p>
        </w:tc>
        <w:tc>
          <w:tcPr>
            <w:tcW w:w="0" w:type="auto"/>
          </w:tcPr>
          <w:p w14:paraId="27F6702D" w14:textId="5E0397B0" w:rsidR="006E2315" w:rsidRPr="00F75F86" w:rsidRDefault="006E2315" w:rsidP="006E2315">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53</w:t>
            </w:r>
          </w:p>
        </w:tc>
        <w:tc>
          <w:tcPr>
            <w:tcW w:w="0" w:type="auto"/>
            <w:hideMark/>
          </w:tcPr>
          <w:p w14:paraId="549D3CF0" w14:textId="38E79972" w:rsidR="006E2315" w:rsidRPr="000B516B"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بكالوريوس</w:t>
            </w:r>
          </w:p>
        </w:tc>
      </w:tr>
      <w:tr w:rsidR="006E2315" w:rsidRPr="00F75F86" w14:paraId="4BC24B72" w14:textId="77777777" w:rsidTr="00DD5318">
        <w:trPr>
          <w:jc w:val="center"/>
        </w:trPr>
        <w:tc>
          <w:tcPr>
            <w:tcW w:w="0" w:type="auto"/>
          </w:tcPr>
          <w:p w14:paraId="30626E76" w14:textId="0A344880"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20.5%</w:t>
            </w:r>
          </w:p>
        </w:tc>
        <w:tc>
          <w:tcPr>
            <w:tcW w:w="0" w:type="auto"/>
          </w:tcPr>
          <w:p w14:paraId="35CE8636" w14:textId="6E04273E" w:rsidR="006E2315" w:rsidRPr="00F75F86" w:rsidRDefault="006E2315" w:rsidP="006E2315">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41</w:t>
            </w:r>
          </w:p>
        </w:tc>
        <w:tc>
          <w:tcPr>
            <w:tcW w:w="0" w:type="auto"/>
            <w:hideMark/>
          </w:tcPr>
          <w:p w14:paraId="4E8942CB" w14:textId="343A25F2" w:rsidR="006E2315" w:rsidRPr="000B516B"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ماجستير</w:t>
            </w:r>
          </w:p>
        </w:tc>
      </w:tr>
      <w:tr w:rsidR="006E2315" w:rsidRPr="00F75F86" w14:paraId="706063D3" w14:textId="77777777" w:rsidTr="00DD5318">
        <w:trPr>
          <w:jc w:val="center"/>
        </w:trPr>
        <w:tc>
          <w:tcPr>
            <w:tcW w:w="0" w:type="auto"/>
          </w:tcPr>
          <w:p w14:paraId="332AEE43" w14:textId="12CE1568"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28.5%</w:t>
            </w:r>
          </w:p>
        </w:tc>
        <w:tc>
          <w:tcPr>
            <w:tcW w:w="0" w:type="auto"/>
          </w:tcPr>
          <w:p w14:paraId="400AF7E0" w14:textId="4B345EF0" w:rsidR="006E2315" w:rsidRPr="00F75F86" w:rsidRDefault="006E2315" w:rsidP="006E2315">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57</w:t>
            </w:r>
          </w:p>
        </w:tc>
        <w:tc>
          <w:tcPr>
            <w:tcW w:w="0" w:type="auto"/>
            <w:hideMark/>
          </w:tcPr>
          <w:p w14:paraId="77D525C8" w14:textId="4EFFA287" w:rsidR="006E2315" w:rsidRPr="000B516B"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دكتوراه</w:t>
            </w:r>
          </w:p>
        </w:tc>
      </w:tr>
      <w:tr w:rsidR="006E2315" w:rsidRPr="00F75F86" w14:paraId="15F4603A" w14:textId="77777777" w:rsidTr="00DD5318">
        <w:trPr>
          <w:jc w:val="center"/>
        </w:trPr>
        <w:tc>
          <w:tcPr>
            <w:tcW w:w="0" w:type="auto"/>
          </w:tcPr>
          <w:p w14:paraId="45FB472A" w14:textId="0717E9C6" w:rsidR="006E2315" w:rsidRPr="00F75F86" w:rsidRDefault="006E2315" w:rsidP="006E2315">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14:ligatures w14:val="none"/>
              </w:rPr>
              <w:t>100.0%</w:t>
            </w:r>
          </w:p>
        </w:tc>
        <w:tc>
          <w:tcPr>
            <w:tcW w:w="0" w:type="auto"/>
          </w:tcPr>
          <w:p w14:paraId="06669934" w14:textId="11034859" w:rsidR="006E2315" w:rsidRPr="00F75F86" w:rsidRDefault="006E2315" w:rsidP="006E2315">
            <w:pPr>
              <w:jc w:val="both"/>
              <w:rPr>
                <w:rFonts w:ascii="Simplified Arabic" w:eastAsia="Times New Roman" w:hAnsi="Simplified Arabic" w:cs="Simplified Arabic"/>
                <w:b/>
                <w:bCs/>
                <w:kern w:val="0"/>
                <w:sz w:val="24"/>
                <w:szCs w:val="24"/>
                <w:rtl/>
                <w14:ligatures w14:val="none"/>
              </w:rPr>
            </w:pPr>
            <w:r w:rsidRPr="000B516B">
              <w:rPr>
                <w:rFonts w:ascii="Simplified Arabic" w:eastAsia="Times New Roman" w:hAnsi="Simplified Arabic" w:cs="Simplified Arabic"/>
                <w:b/>
                <w:bCs/>
                <w:kern w:val="0"/>
                <w:sz w:val="24"/>
                <w:szCs w:val="24"/>
                <w14:ligatures w14:val="none"/>
              </w:rPr>
              <w:t>200</w:t>
            </w:r>
          </w:p>
        </w:tc>
        <w:tc>
          <w:tcPr>
            <w:tcW w:w="0" w:type="auto"/>
            <w:hideMark/>
          </w:tcPr>
          <w:p w14:paraId="3CE291F5" w14:textId="7FD41640" w:rsidR="006E2315" w:rsidRPr="000B516B"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b/>
                <w:bCs/>
                <w:kern w:val="0"/>
                <w:sz w:val="24"/>
                <w:szCs w:val="24"/>
                <w:rtl/>
                <w14:ligatures w14:val="none"/>
              </w:rPr>
              <w:t>الإجمالي</w:t>
            </w:r>
          </w:p>
        </w:tc>
      </w:tr>
    </w:tbl>
    <w:p w14:paraId="4E0590A2" w14:textId="7ACABF59" w:rsidR="006E2315" w:rsidRPr="009D0631" w:rsidRDefault="006E2315">
      <w:pPr>
        <w:pStyle w:val="Caption"/>
        <w:rPr>
          <w:rFonts w:ascii="Simplified Arabic" w:hAnsi="Simplified Arabic" w:cs="Simplified Arabic"/>
        </w:rPr>
      </w:pPr>
      <w:bookmarkStart w:id="53" w:name="_Toc224522778"/>
      <w:r w:rsidRPr="009D0631">
        <w:rPr>
          <w:rFonts w:ascii="Simplified Arabic" w:hAnsi="Simplified Arabic" w:cs="Simplified Arabic"/>
          <w:rtl/>
        </w:rPr>
        <w:t xml:space="preserve">جدول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جدول_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9D0631">
        <w:rPr>
          <w:rFonts w:ascii="Simplified Arabic" w:hAnsi="Simplified Arabic" w:cs="Simplified Arabic"/>
          <w:noProof/>
          <w:rtl/>
        </w:rPr>
        <w:t>13</w:t>
      </w:r>
      <w:r w:rsidRPr="009D0631">
        <w:rPr>
          <w:rFonts w:ascii="Simplified Arabic" w:hAnsi="Simplified Arabic" w:cs="Simplified Arabic"/>
          <w:rtl/>
        </w:rPr>
        <w:fldChar w:fldCharType="end"/>
      </w:r>
      <w:r w:rsidRPr="009D0631">
        <w:rPr>
          <w:rFonts w:ascii="Simplified Arabic" w:hAnsi="Simplified Arabic" w:cs="Simplified Arabic"/>
          <w:rtl/>
        </w:rPr>
        <w:t xml:space="preserve"> توزيع أفراد العينة حسب المؤهل العلمي</w:t>
      </w:r>
      <w:bookmarkEnd w:id="53"/>
    </w:p>
    <w:p w14:paraId="5B1C5481" w14:textId="77777777" w:rsidR="000B516B" w:rsidRPr="00F75F86" w:rsidRDefault="000B516B" w:rsidP="006E2315">
      <w:pPr>
        <w:pStyle w:val="NoSpacing"/>
        <w:rPr>
          <w:rFonts w:ascii="Simplified Arabic" w:hAnsi="Simplified Arabic" w:cs="Simplified Arabic"/>
          <w:sz w:val="24"/>
          <w:szCs w:val="24"/>
        </w:rPr>
      </w:pPr>
      <w:r w:rsidRPr="00F75F86">
        <w:rPr>
          <w:rFonts w:ascii="Simplified Arabic" w:hAnsi="Simplified Arabic" w:cs="Simplified Arabic"/>
          <w:sz w:val="24"/>
          <w:szCs w:val="24"/>
          <w:rtl/>
        </w:rPr>
        <w:t>تشير النتائج إلى أن أعلى نسبة كانت لحملة </w:t>
      </w:r>
      <w:r w:rsidRPr="00F75F86">
        <w:rPr>
          <w:rFonts w:ascii="Simplified Arabic" w:hAnsi="Simplified Arabic" w:cs="Simplified Arabic"/>
          <w:b/>
          <w:bCs/>
          <w:sz w:val="24"/>
          <w:szCs w:val="24"/>
          <w:rtl/>
        </w:rPr>
        <w:t>الدكتوراه</w:t>
      </w:r>
      <w:r w:rsidRPr="00F75F86">
        <w:rPr>
          <w:rFonts w:ascii="Simplified Arabic" w:hAnsi="Simplified Arabic" w:cs="Simplified Arabic"/>
          <w:sz w:val="24"/>
          <w:szCs w:val="24"/>
          <w:rtl/>
        </w:rPr>
        <w:t> بنسبة </w:t>
      </w:r>
      <w:r w:rsidRPr="00F75F86">
        <w:rPr>
          <w:rFonts w:ascii="Simplified Arabic" w:hAnsi="Simplified Arabic" w:cs="Simplified Arabic"/>
          <w:b/>
          <w:bCs/>
          <w:sz w:val="24"/>
          <w:szCs w:val="24"/>
        </w:rPr>
        <w:t>28.5%</w:t>
      </w:r>
      <w:r w:rsidRPr="00F75F86">
        <w:rPr>
          <w:rFonts w:ascii="Simplified Arabic" w:hAnsi="Simplified Arabic" w:cs="Simplified Arabic"/>
          <w:sz w:val="24"/>
          <w:szCs w:val="24"/>
          <w:rtl/>
        </w:rPr>
        <w:t>، تليها فئة </w:t>
      </w:r>
      <w:r w:rsidRPr="00F75F86">
        <w:rPr>
          <w:rFonts w:ascii="Simplified Arabic" w:hAnsi="Simplified Arabic" w:cs="Simplified Arabic"/>
          <w:b/>
          <w:bCs/>
          <w:sz w:val="24"/>
          <w:szCs w:val="24"/>
          <w:rtl/>
        </w:rPr>
        <w:t>البكالوريوس</w:t>
      </w:r>
      <w:r w:rsidRPr="00F75F86">
        <w:rPr>
          <w:rFonts w:ascii="Simplified Arabic" w:hAnsi="Simplified Arabic" w:cs="Simplified Arabic"/>
          <w:sz w:val="24"/>
          <w:szCs w:val="24"/>
          <w:rtl/>
        </w:rPr>
        <w:t> بنسبة </w:t>
      </w:r>
      <w:r w:rsidRPr="00F75F86">
        <w:rPr>
          <w:rFonts w:ascii="Simplified Arabic" w:hAnsi="Simplified Arabic" w:cs="Simplified Arabic"/>
          <w:b/>
          <w:bCs/>
          <w:sz w:val="24"/>
          <w:szCs w:val="24"/>
        </w:rPr>
        <w:t>26.5%</w:t>
      </w:r>
      <w:r w:rsidRPr="00F75F86">
        <w:rPr>
          <w:rFonts w:ascii="Simplified Arabic" w:hAnsi="Simplified Arabic" w:cs="Simplified Arabic"/>
          <w:sz w:val="24"/>
          <w:szCs w:val="24"/>
          <w:rtl/>
        </w:rPr>
        <w:t>، ثم فئة </w:t>
      </w:r>
      <w:r w:rsidRPr="00F75F86">
        <w:rPr>
          <w:rFonts w:ascii="Simplified Arabic" w:hAnsi="Simplified Arabic" w:cs="Simplified Arabic"/>
          <w:b/>
          <w:bCs/>
          <w:sz w:val="24"/>
          <w:szCs w:val="24"/>
          <w:rtl/>
        </w:rPr>
        <w:t>دبلوم أو أقل</w:t>
      </w:r>
      <w:r w:rsidRPr="00F75F86">
        <w:rPr>
          <w:rFonts w:ascii="Simplified Arabic" w:hAnsi="Simplified Arabic" w:cs="Simplified Arabic"/>
          <w:sz w:val="24"/>
          <w:szCs w:val="24"/>
          <w:rtl/>
        </w:rPr>
        <w:t> بنسبة </w:t>
      </w:r>
      <w:r w:rsidRPr="00F75F86">
        <w:rPr>
          <w:rFonts w:ascii="Simplified Arabic" w:hAnsi="Simplified Arabic" w:cs="Simplified Arabic"/>
          <w:b/>
          <w:bCs/>
          <w:sz w:val="24"/>
          <w:szCs w:val="24"/>
        </w:rPr>
        <w:t>24.5%</w:t>
      </w:r>
      <w:r w:rsidRPr="00F75F86">
        <w:rPr>
          <w:rFonts w:ascii="Simplified Arabic" w:hAnsi="Simplified Arabic" w:cs="Simplified Arabic"/>
          <w:sz w:val="24"/>
          <w:szCs w:val="24"/>
          <w:rtl/>
        </w:rPr>
        <w:t>، وأخيرًا </w:t>
      </w:r>
      <w:r w:rsidRPr="00F75F86">
        <w:rPr>
          <w:rFonts w:ascii="Simplified Arabic" w:hAnsi="Simplified Arabic" w:cs="Simplified Arabic"/>
          <w:b/>
          <w:bCs/>
          <w:sz w:val="24"/>
          <w:szCs w:val="24"/>
          <w:rtl/>
        </w:rPr>
        <w:t>الماجستير</w:t>
      </w:r>
      <w:r w:rsidRPr="00F75F86">
        <w:rPr>
          <w:rFonts w:ascii="Simplified Arabic" w:hAnsi="Simplified Arabic" w:cs="Simplified Arabic"/>
          <w:sz w:val="24"/>
          <w:szCs w:val="24"/>
          <w:rtl/>
        </w:rPr>
        <w:t> بنسبة </w:t>
      </w:r>
      <w:r w:rsidRPr="00F75F86">
        <w:rPr>
          <w:rFonts w:ascii="Simplified Arabic" w:hAnsi="Simplified Arabic" w:cs="Simplified Arabic"/>
          <w:b/>
          <w:bCs/>
          <w:sz w:val="24"/>
          <w:szCs w:val="24"/>
        </w:rPr>
        <w:t>20.5%</w:t>
      </w:r>
      <w:r w:rsidRPr="00F75F86">
        <w:rPr>
          <w:rFonts w:ascii="Simplified Arabic" w:hAnsi="Simplified Arabic" w:cs="Simplified Arabic"/>
          <w:sz w:val="24"/>
          <w:szCs w:val="24"/>
        </w:rPr>
        <w:t xml:space="preserve">. </w:t>
      </w:r>
      <w:r w:rsidRPr="00F75F86">
        <w:rPr>
          <w:rFonts w:ascii="Simplified Arabic" w:hAnsi="Simplified Arabic" w:cs="Simplified Arabic"/>
          <w:sz w:val="24"/>
          <w:szCs w:val="24"/>
          <w:rtl/>
        </w:rPr>
        <w:t>ويعكس ذلك أن العينة تضمنت مستويات تعليمية متعددة، مع ميل نسبي نحو المستويات التعليمية الأعلى</w:t>
      </w:r>
      <w:r w:rsidRPr="00F75F86">
        <w:rPr>
          <w:rFonts w:ascii="Simplified Arabic" w:hAnsi="Simplified Arabic" w:cs="Simplified Arabic"/>
          <w:sz w:val="24"/>
          <w:szCs w:val="24"/>
        </w:rPr>
        <w:t>. </w:t>
      </w:r>
    </w:p>
    <w:p w14:paraId="68E2C4FC" w14:textId="254CA242" w:rsidR="000B516B" w:rsidRPr="000B516B" w:rsidRDefault="000B516B" w:rsidP="000B516B">
      <w:pPr>
        <w:spacing w:after="0" w:line="240" w:lineRule="auto"/>
        <w:jc w:val="both"/>
        <w:rPr>
          <w:rFonts w:ascii="Simplified Arabic" w:eastAsia="Times New Roman" w:hAnsi="Simplified Arabic" w:cs="Simplified Arabic"/>
          <w:kern w:val="0"/>
          <w:sz w:val="28"/>
          <w:szCs w:val="28"/>
          <w14:ligatures w14:val="none"/>
        </w:rPr>
      </w:pPr>
    </w:p>
    <w:p w14:paraId="012AAD87" w14:textId="78998B0A" w:rsidR="000B516B" w:rsidRPr="000B516B" w:rsidRDefault="000B516B" w:rsidP="000B516B">
      <w:pPr>
        <w:spacing w:after="0" w:line="240" w:lineRule="auto"/>
        <w:jc w:val="both"/>
        <w:rPr>
          <w:rFonts w:ascii="Simplified Arabic" w:eastAsia="Times New Roman" w:hAnsi="Simplified Arabic" w:cs="Simplified Arabic"/>
          <w:b/>
          <w:bCs/>
          <w:kern w:val="0"/>
          <w:sz w:val="28"/>
          <w:szCs w:val="28"/>
          <w14:ligatures w14:val="none"/>
        </w:rPr>
      </w:pPr>
    </w:p>
    <w:tbl>
      <w:tblPr>
        <w:tblStyle w:val="TableGrid"/>
        <w:tblW w:w="0" w:type="auto"/>
        <w:jc w:val="center"/>
        <w:tblLook w:val="04A0" w:firstRow="1" w:lastRow="0" w:firstColumn="1" w:lastColumn="0" w:noHBand="0" w:noVBand="1"/>
      </w:tblPr>
      <w:tblGrid>
        <w:gridCol w:w="1299"/>
        <w:gridCol w:w="682"/>
        <w:gridCol w:w="1214"/>
      </w:tblGrid>
      <w:tr w:rsidR="006E2315" w:rsidRPr="00F75F86" w14:paraId="342BADBA" w14:textId="77777777" w:rsidTr="00845229">
        <w:trPr>
          <w:jc w:val="center"/>
        </w:trPr>
        <w:tc>
          <w:tcPr>
            <w:tcW w:w="0" w:type="auto"/>
          </w:tcPr>
          <w:p w14:paraId="2B210546" w14:textId="4CBD31FA" w:rsidR="006E2315" w:rsidRPr="00F75F86" w:rsidRDefault="006E2315" w:rsidP="006E2315">
            <w:pPr>
              <w:jc w:val="both"/>
              <w:rPr>
                <w:rFonts w:ascii="Simplified Arabic" w:eastAsia="Times New Roman" w:hAnsi="Simplified Arabic" w:cs="Simplified Arabic"/>
                <w:b/>
                <w:bCs/>
                <w:kern w:val="0"/>
                <w:sz w:val="24"/>
                <w:szCs w:val="24"/>
                <w:rtl/>
                <w14:ligatures w14:val="none"/>
              </w:rPr>
            </w:pPr>
            <w:r w:rsidRPr="000B516B">
              <w:rPr>
                <w:rFonts w:ascii="Simplified Arabic" w:eastAsia="Times New Roman" w:hAnsi="Simplified Arabic" w:cs="Simplified Arabic"/>
                <w:b/>
                <w:bCs/>
                <w:kern w:val="0"/>
                <w:sz w:val="24"/>
                <w:szCs w:val="24"/>
                <w:rtl/>
                <w14:ligatures w14:val="none"/>
              </w:rPr>
              <w:lastRenderedPageBreak/>
              <w:t>النسبة المئوية</w:t>
            </w:r>
          </w:p>
        </w:tc>
        <w:tc>
          <w:tcPr>
            <w:tcW w:w="0" w:type="auto"/>
          </w:tcPr>
          <w:p w14:paraId="3876AD05" w14:textId="42A766D6" w:rsidR="006E2315" w:rsidRPr="00F75F86" w:rsidRDefault="006E2315" w:rsidP="006E2315">
            <w:pPr>
              <w:jc w:val="both"/>
              <w:rPr>
                <w:rFonts w:ascii="Simplified Arabic" w:eastAsia="Times New Roman" w:hAnsi="Simplified Arabic" w:cs="Simplified Arabic"/>
                <w:b/>
                <w:bCs/>
                <w:kern w:val="0"/>
                <w:sz w:val="24"/>
                <w:szCs w:val="24"/>
                <w:rtl/>
                <w14:ligatures w14:val="none"/>
              </w:rPr>
            </w:pPr>
            <w:r w:rsidRPr="000B516B">
              <w:rPr>
                <w:rFonts w:ascii="Simplified Arabic" w:eastAsia="Times New Roman" w:hAnsi="Simplified Arabic" w:cs="Simplified Arabic"/>
                <w:b/>
                <w:bCs/>
                <w:kern w:val="0"/>
                <w:sz w:val="24"/>
                <w:szCs w:val="24"/>
                <w:rtl/>
                <w14:ligatures w14:val="none"/>
              </w:rPr>
              <w:t>التكرار</w:t>
            </w:r>
          </w:p>
        </w:tc>
        <w:tc>
          <w:tcPr>
            <w:tcW w:w="0" w:type="auto"/>
            <w:hideMark/>
          </w:tcPr>
          <w:p w14:paraId="5D4FCA97" w14:textId="791868BA" w:rsidR="006E2315" w:rsidRPr="000B516B" w:rsidRDefault="006E2315" w:rsidP="006E2315">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rtl/>
                <w14:ligatures w14:val="none"/>
              </w:rPr>
              <w:t>سنوات الخبرة</w:t>
            </w:r>
          </w:p>
        </w:tc>
      </w:tr>
      <w:tr w:rsidR="006E2315" w:rsidRPr="00F75F86" w14:paraId="7A2E44D8" w14:textId="77777777" w:rsidTr="00845229">
        <w:trPr>
          <w:jc w:val="center"/>
        </w:trPr>
        <w:tc>
          <w:tcPr>
            <w:tcW w:w="0" w:type="auto"/>
          </w:tcPr>
          <w:p w14:paraId="5D0F0ACE" w14:textId="11333018"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31.5%</w:t>
            </w:r>
          </w:p>
        </w:tc>
        <w:tc>
          <w:tcPr>
            <w:tcW w:w="0" w:type="auto"/>
          </w:tcPr>
          <w:p w14:paraId="76D9498D" w14:textId="2CD406A1" w:rsidR="006E2315" w:rsidRPr="00F75F86" w:rsidRDefault="006E2315" w:rsidP="006E2315">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63</w:t>
            </w:r>
          </w:p>
        </w:tc>
        <w:tc>
          <w:tcPr>
            <w:tcW w:w="0" w:type="auto"/>
            <w:hideMark/>
          </w:tcPr>
          <w:p w14:paraId="0AB47CAF" w14:textId="3BD85FA0" w:rsidR="006E2315" w:rsidRPr="000B516B"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أقل من 5</w:t>
            </w:r>
          </w:p>
        </w:tc>
      </w:tr>
      <w:tr w:rsidR="006E2315" w:rsidRPr="00F75F86" w14:paraId="668BBD9D" w14:textId="77777777" w:rsidTr="00845229">
        <w:trPr>
          <w:jc w:val="center"/>
        </w:trPr>
        <w:tc>
          <w:tcPr>
            <w:tcW w:w="0" w:type="auto"/>
          </w:tcPr>
          <w:p w14:paraId="19CE41E9" w14:textId="73C8CE40"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22.0%</w:t>
            </w:r>
          </w:p>
        </w:tc>
        <w:tc>
          <w:tcPr>
            <w:tcW w:w="0" w:type="auto"/>
          </w:tcPr>
          <w:p w14:paraId="35BB2574" w14:textId="251E6325"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44</w:t>
            </w:r>
          </w:p>
        </w:tc>
        <w:tc>
          <w:tcPr>
            <w:tcW w:w="0" w:type="auto"/>
            <w:hideMark/>
          </w:tcPr>
          <w:p w14:paraId="5C141C8F" w14:textId="08E78A8E" w:rsidR="006E2315" w:rsidRPr="000B516B"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5–9</w:t>
            </w:r>
          </w:p>
        </w:tc>
      </w:tr>
      <w:tr w:rsidR="006E2315" w:rsidRPr="00F75F86" w14:paraId="2A82B385" w14:textId="77777777" w:rsidTr="00845229">
        <w:trPr>
          <w:jc w:val="center"/>
        </w:trPr>
        <w:tc>
          <w:tcPr>
            <w:tcW w:w="0" w:type="auto"/>
          </w:tcPr>
          <w:p w14:paraId="13E28FE5" w14:textId="799D5CAA"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24.5%</w:t>
            </w:r>
          </w:p>
        </w:tc>
        <w:tc>
          <w:tcPr>
            <w:tcW w:w="0" w:type="auto"/>
          </w:tcPr>
          <w:p w14:paraId="67F18230" w14:textId="18C3355A"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49</w:t>
            </w:r>
          </w:p>
        </w:tc>
        <w:tc>
          <w:tcPr>
            <w:tcW w:w="0" w:type="auto"/>
            <w:hideMark/>
          </w:tcPr>
          <w:p w14:paraId="19F61E08" w14:textId="6798B1FF" w:rsidR="006E2315" w:rsidRPr="000B516B"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10–14</w:t>
            </w:r>
          </w:p>
        </w:tc>
      </w:tr>
      <w:tr w:rsidR="006E2315" w:rsidRPr="00F75F86" w14:paraId="1AF0214D" w14:textId="77777777" w:rsidTr="00845229">
        <w:trPr>
          <w:jc w:val="center"/>
        </w:trPr>
        <w:tc>
          <w:tcPr>
            <w:tcW w:w="0" w:type="auto"/>
          </w:tcPr>
          <w:p w14:paraId="08C67B99" w14:textId="24F8E9DC"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22.0%</w:t>
            </w:r>
          </w:p>
        </w:tc>
        <w:tc>
          <w:tcPr>
            <w:tcW w:w="0" w:type="auto"/>
          </w:tcPr>
          <w:p w14:paraId="5726B216" w14:textId="75B701A1"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44</w:t>
            </w:r>
          </w:p>
        </w:tc>
        <w:tc>
          <w:tcPr>
            <w:tcW w:w="0" w:type="auto"/>
            <w:hideMark/>
          </w:tcPr>
          <w:p w14:paraId="732DCCE8" w14:textId="371C63A0" w:rsidR="006E2315" w:rsidRPr="000B516B"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 xml:space="preserve">15 </w:t>
            </w:r>
            <w:r w:rsidRPr="000B516B">
              <w:rPr>
                <w:rFonts w:ascii="Simplified Arabic" w:eastAsia="Times New Roman" w:hAnsi="Simplified Arabic" w:cs="Simplified Arabic"/>
                <w:kern w:val="0"/>
                <w:sz w:val="24"/>
                <w:szCs w:val="24"/>
                <w:rtl/>
                <w14:ligatures w14:val="none"/>
              </w:rPr>
              <w:t>فأكثر</w:t>
            </w:r>
          </w:p>
        </w:tc>
      </w:tr>
      <w:tr w:rsidR="006E2315" w:rsidRPr="00F75F86" w14:paraId="3F01BE36" w14:textId="77777777" w:rsidTr="00845229">
        <w:trPr>
          <w:jc w:val="center"/>
        </w:trPr>
        <w:tc>
          <w:tcPr>
            <w:tcW w:w="0" w:type="auto"/>
          </w:tcPr>
          <w:p w14:paraId="70D734C7" w14:textId="7C305963" w:rsidR="006E2315" w:rsidRPr="00F75F86" w:rsidRDefault="006E2315" w:rsidP="006E2315">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14:ligatures w14:val="none"/>
              </w:rPr>
              <w:t>100.0%</w:t>
            </w:r>
          </w:p>
        </w:tc>
        <w:tc>
          <w:tcPr>
            <w:tcW w:w="0" w:type="auto"/>
          </w:tcPr>
          <w:p w14:paraId="2519F01C" w14:textId="418044AB" w:rsidR="006E2315" w:rsidRPr="00F75F86" w:rsidRDefault="006E2315" w:rsidP="006E2315">
            <w:pPr>
              <w:jc w:val="both"/>
              <w:rPr>
                <w:rFonts w:ascii="Simplified Arabic" w:eastAsia="Times New Roman" w:hAnsi="Simplified Arabic" w:cs="Simplified Arabic"/>
                <w:b/>
                <w:bCs/>
                <w:kern w:val="0"/>
                <w:sz w:val="24"/>
                <w:szCs w:val="24"/>
                <w:rtl/>
                <w14:ligatures w14:val="none"/>
              </w:rPr>
            </w:pPr>
            <w:r w:rsidRPr="000B516B">
              <w:rPr>
                <w:rFonts w:ascii="Simplified Arabic" w:eastAsia="Times New Roman" w:hAnsi="Simplified Arabic" w:cs="Simplified Arabic"/>
                <w:b/>
                <w:bCs/>
                <w:kern w:val="0"/>
                <w:sz w:val="24"/>
                <w:szCs w:val="24"/>
                <w14:ligatures w14:val="none"/>
              </w:rPr>
              <w:t>200</w:t>
            </w:r>
          </w:p>
        </w:tc>
        <w:tc>
          <w:tcPr>
            <w:tcW w:w="0" w:type="auto"/>
            <w:hideMark/>
          </w:tcPr>
          <w:p w14:paraId="093A494A" w14:textId="028AE258" w:rsidR="006E2315" w:rsidRPr="000B516B"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b/>
                <w:bCs/>
                <w:kern w:val="0"/>
                <w:sz w:val="24"/>
                <w:szCs w:val="24"/>
                <w:rtl/>
                <w14:ligatures w14:val="none"/>
              </w:rPr>
              <w:t>الإجمالي</w:t>
            </w:r>
          </w:p>
        </w:tc>
      </w:tr>
    </w:tbl>
    <w:p w14:paraId="7ED440E4" w14:textId="340353D4" w:rsidR="006E2315" w:rsidRPr="009D0631" w:rsidRDefault="006E2315">
      <w:pPr>
        <w:pStyle w:val="Caption"/>
        <w:rPr>
          <w:rFonts w:ascii="Simplified Arabic" w:hAnsi="Simplified Arabic" w:cs="Simplified Arabic"/>
        </w:rPr>
      </w:pPr>
      <w:bookmarkStart w:id="54" w:name="_Toc224522779"/>
      <w:r w:rsidRPr="009D0631">
        <w:rPr>
          <w:rFonts w:ascii="Simplified Arabic" w:hAnsi="Simplified Arabic" w:cs="Simplified Arabic"/>
          <w:rtl/>
        </w:rPr>
        <w:t xml:space="preserve">جدول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جدول_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9D0631">
        <w:rPr>
          <w:rFonts w:ascii="Simplified Arabic" w:hAnsi="Simplified Arabic" w:cs="Simplified Arabic"/>
          <w:noProof/>
          <w:rtl/>
        </w:rPr>
        <w:t>14</w:t>
      </w:r>
      <w:r w:rsidRPr="009D0631">
        <w:rPr>
          <w:rFonts w:ascii="Simplified Arabic" w:hAnsi="Simplified Arabic" w:cs="Simplified Arabic"/>
          <w:rtl/>
        </w:rPr>
        <w:fldChar w:fldCharType="end"/>
      </w:r>
      <w:r w:rsidRPr="009D0631">
        <w:rPr>
          <w:rFonts w:ascii="Simplified Arabic" w:hAnsi="Simplified Arabic" w:cs="Simplified Arabic"/>
          <w:rtl/>
        </w:rPr>
        <w:t xml:space="preserve"> توزيع أفراد العينة حسب سنوات الخبرة</w:t>
      </w:r>
      <w:bookmarkEnd w:id="54"/>
    </w:p>
    <w:p w14:paraId="40EAF5BC"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يتضح أن الفئة الأكثر تمثيلًا هي فئة </w:t>
      </w:r>
      <w:r w:rsidRPr="000B516B">
        <w:rPr>
          <w:rFonts w:ascii="Simplified Arabic" w:eastAsia="Times New Roman" w:hAnsi="Simplified Arabic" w:cs="Simplified Arabic"/>
          <w:b/>
          <w:bCs/>
          <w:kern w:val="0"/>
          <w:sz w:val="24"/>
          <w:szCs w:val="24"/>
          <w:rtl/>
          <w14:ligatures w14:val="none"/>
        </w:rPr>
        <w:t>أقل من 5 سنوات خبرة</w:t>
      </w:r>
      <w:r w:rsidRPr="000B516B">
        <w:rPr>
          <w:rFonts w:ascii="Simplified Arabic" w:eastAsia="Times New Roman" w:hAnsi="Simplified Arabic" w:cs="Simplified Arabic"/>
          <w:kern w:val="0"/>
          <w:sz w:val="24"/>
          <w:szCs w:val="24"/>
          <w:rtl/>
          <w14:ligatures w14:val="none"/>
        </w:rPr>
        <w:t> بنسبة </w:t>
      </w:r>
      <w:r w:rsidRPr="000B516B">
        <w:rPr>
          <w:rFonts w:ascii="Simplified Arabic" w:eastAsia="Times New Roman" w:hAnsi="Simplified Arabic" w:cs="Simplified Arabic"/>
          <w:b/>
          <w:bCs/>
          <w:kern w:val="0"/>
          <w:sz w:val="24"/>
          <w:szCs w:val="24"/>
          <w14:ligatures w14:val="none"/>
        </w:rPr>
        <w:t>31.5%</w:t>
      </w:r>
      <w:r w:rsidRPr="000B516B">
        <w:rPr>
          <w:rFonts w:ascii="Simplified Arabic" w:eastAsia="Times New Roman" w:hAnsi="Simplified Arabic" w:cs="Simplified Arabic"/>
          <w:kern w:val="0"/>
          <w:sz w:val="24"/>
          <w:szCs w:val="24"/>
          <w:rtl/>
          <w14:ligatures w14:val="none"/>
        </w:rPr>
        <w:t>، بينما توزعت بقية الفئات بشكل متقارب، حيث بلغت نسبة فئة </w:t>
      </w:r>
      <w:r w:rsidRPr="000B516B">
        <w:rPr>
          <w:rFonts w:ascii="Simplified Arabic" w:eastAsia="Times New Roman" w:hAnsi="Simplified Arabic" w:cs="Simplified Arabic"/>
          <w:b/>
          <w:bCs/>
          <w:kern w:val="0"/>
          <w:sz w:val="24"/>
          <w:szCs w:val="24"/>
          <w14:ligatures w14:val="none"/>
        </w:rPr>
        <w:t xml:space="preserve">10–14 </w:t>
      </w:r>
      <w:r w:rsidRPr="000B516B">
        <w:rPr>
          <w:rFonts w:ascii="Simplified Arabic" w:eastAsia="Times New Roman" w:hAnsi="Simplified Arabic" w:cs="Simplified Arabic"/>
          <w:b/>
          <w:bCs/>
          <w:kern w:val="0"/>
          <w:sz w:val="24"/>
          <w:szCs w:val="24"/>
          <w:rtl/>
          <w14:ligatures w14:val="none"/>
        </w:rPr>
        <w:t>سنة</w:t>
      </w:r>
      <w:r w:rsidRPr="000B516B">
        <w:rPr>
          <w:rFonts w:ascii="Simplified Arabic" w:eastAsia="Times New Roman" w:hAnsi="Simplified Arabic" w:cs="Simplified Arabic"/>
          <w:kern w:val="0"/>
          <w:sz w:val="24"/>
          <w:szCs w:val="24"/>
          <w:rtl/>
          <w14:ligatures w14:val="none"/>
        </w:rPr>
        <w:t> </w:t>
      </w:r>
      <w:r w:rsidRPr="000B516B">
        <w:rPr>
          <w:rFonts w:ascii="Simplified Arabic" w:eastAsia="Times New Roman" w:hAnsi="Simplified Arabic" w:cs="Simplified Arabic"/>
          <w:b/>
          <w:bCs/>
          <w:kern w:val="0"/>
          <w:sz w:val="24"/>
          <w:szCs w:val="24"/>
          <w14:ligatures w14:val="none"/>
        </w:rPr>
        <w:t>24.5%</w:t>
      </w:r>
      <w:r w:rsidRPr="000B516B">
        <w:rPr>
          <w:rFonts w:ascii="Simplified Arabic" w:eastAsia="Times New Roman" w:hAnsi="Simplified Arabic" w:cs="Simplified Arabic"/>
          <w:kern w:val="0"/>
          <w:sz w:val="24"/>
          <w:szCs w:val="24"/>
          <w:rtl/>
          <w14:ligatures w14:val="none"/>
        </w:rPr>
        <w:t>، وبلغت نسبة كل من فئتي </w:t>
      </w:r>
      <w:r w:rsidRPr="000B516B">
        <w:rPr>
          <w:rFonts w:ascii="Simplified Arabic" w:eastAsia="Times New Roman" w:hAnsi="Simplified Arabic" w:cs="Simplified Arabic"/>
          <w:b/>
          <w:bCs/>
          <w:kern w:val="0"/>
          <w:sz w:val="24"/>
          <w:szCs w:val="24"/>
          <w14:ligatures w14:val="none"/>
        </w:rPr>
        <w:t xml:space="preserve">5–9 </w:t>
      </w:r>
      <w:r w:rsidRPr="000B516B">
        <w:rPr>
          <w:rFonts w:ascii="Simplified Arabic" w:eastAsia="Times New Roman" w:hAnsi="Simplified Arabic" w:cs="Simplified Arabic"/>
          <w:b/>
          <w:bCs/>
          <w:kern w:val="0"/>
          <w:sz w:val="24"/>
          <w:szCs w:val="24"/>
          <w:rtl/>
          <w14:ligatures w14:val="none"/>
        </w:rPr>
        <w:t>سنوات</w:t>
      </w:r>
      <w:r w:rsidRPr="000B516B">
        <w:rPr>
          <w:rFonts w:ascii="Simplified Arabic" w:eastAsia="Times New Roman" w:hAnsi="Simplified Arabic" w:cs="Simplified Arabic"/>
          <w:kern w:val="0"/>
          <w:sz w:val="24"/>
          <w:szCs w:val="24"/>
          <w:rtl/>
          <w14:ligatures w14:val="none"/>
        </w:rPr>
        <w:t> و</w:t>
      </w:r>
      <w:r w:rsidRPr="000B516B">
        <w:rPr>
          <w:rFonts w:ascii="Simplified Arabic" w:eastAsia="Times New Roman" w:hAnsi="Simplified Arabic" w:cs="Simplified Arabic"/>
          <w:b/>
          <w:bCs/>
          <w:kern w:val="0"/>
          <w:sz w:val="24"/>
          <w:szCs w:val="24"/>
          <w14:ligatures w14:val="none"/>
        </w:rPr>
        <w:t xml:space="preserve">15 </w:t>
      </w:r>
      <w:r w:rsidRPr="000B516B">
        <w:rPr>
          <w:rFonts w:ascii="Simplified Arabic" w:eastAsia="Times New Roman" w:hAnsi="Simplified Arabic" w:cs="Simplified Arabic"/>
          <w:b/>
          <w:bCs/>
          <w:kern w:val="0"/>
          <w:sz w:val="24"/>
          <w:szCs w:val="24"/>
          <w:rtl/>
          <w14:ligatures w14:val="none"/>
        </w:rPr>
        <w:t>سنة فأكثر</w:t>
      </w:r>
      <w:r w:rsidRPr="000B516B">
        <w:rPr>
          <w:rFonts w:ascii="Simplified Arabic" w:eastAsia="Times New Roman" w:hAnsi="Simplified Arabic" w:cs="Simplified Arabic"/>
          <w:kern w:val="0"/>
          <w:sz w:val="24"/>
          <w:szCs w:val="24"/>
          <w:rtl/>
          <w14:ligatures w14:val="none"/>
        </w:rPr>
        <w:t> </w:t>
      </w:r>
      <w:r w:rsidRPr="000B516B">
        <w:rPr>
          <w:rFonts w:ascii="Simplified Arabic" w:eastAsia="Times New Roman" w:hAnsi="Simplified Arabic" w:cs="Simplified Arabic"/>
          <w:b/>
          <w:bCs/>
          <w:kern w:val="0"/>
          <w:sz w:val="24"/>
          <w:szCs w:val="24"/>
          <w14:ligatures w14:val="none"/>
        </w:rPr>
        <w:t>22.0%</w:t>
      </w:r>
      <w:r w:rsidRPr="000B516B">
        <w:rPr>
          <w:rFonts w:ascii="Simplified Arabic" w:eastAsia="Times New Roman" w:hAnsi="Simplified Arabic" w:cs="Simplified Arabic"/>
          <w:kern w:val="0"/>
          <w:sz w:val="24"/>
          <w:szCs w:val="24"/>
          <w14:ligatures w14:val="none"/>
        </w:rPr>
        <w:t xml:space="preserve">. </w:t>
      </w:r>
      <w:r w:rsidRPr="000B516B">
        <w:rPr>
          <w:rFonts w:ascii="Simplified Arabic" w:eastAsia="Times New Roman" w:hAnsi="Simplified Arabic" w:cs="Simplified Arabic"/>
          <w:kern w:val="0"/>
          <w:sz w:val="24"/>
          <w:szCs w:val="24"/>
          <w:rtl/>
          <w14:ligatures w14:val="none"/>
        </w:rPr>
        <w:t>ويشير هذا إلى أن العينة شملت أفرادًا بمستويات خبرة متنوعة، مع حضور ملحوظ للفئات الأقل خبرة</w:t>
      </w:r>
      <w:r w:rsidRPr="000B516B">
        <w:rPr>
          <w:rFonts w:ascii="Simplified Arabic" w:eastAsia="Times New Roman" w:hAnsi="Simplified Arabic" w:cs="Simplified Arabic"/>
          <w:kern w:val="0"/>
          <w:sz w:val="24"/>
          <w:szCs w:val="24"/>
          <w14:ligatures w14:val="none"/>
        </w:rPr>
        <w:t>. </w:t>
      </w:r>
    </w:p>
    <w:p w14:paraId="10E1F827" w14:textId="27770465"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p>
    <w:p w14:paraId="51AB4439" w14:textId="09CFEF00" w:rsidR="000B516B" w:rsidRPr="000B516B" w:rsidRDefault="000B516B" w:rsidP="000B516B">
      <w:pPr>
        <w:spacing w:after="0" w:line="240" w:lineRule="auto"/>
        <w:jc w:val="both"/>
        <w:rPr>
          <w:rFonts w:ascii="Simplified Arabic" w:eastAsia="Times New Roman" w:hAnsi="Simplified Arabic" w:cs="Simplified Arabic"/>
          <w:b/>
          <w:bCs/>
          <w:kern w:val="0"/>
          <w:sz w:val="24"/>
          <w:szCs w:val="24"/>
          <w14:ligatures w14:val="none"/>
        </w:rPr>
      </w:pPr>
    </w:p>
    <w:tbl>
      <w:tblPr>
        <w:tblStyle w:val="TableGrid"/>
        <w:tblW w:w="0" w:type="auto"/>
        <w:jc w:val="center"/>
        <w:tblLook w:val="04A0" w:firstRow="1" w:lastRow="0" w:firstColumn="1" w:lastColumn="0" w:noHBand="0" w:noVBand="1"/>
      </w:tblPr>
      <w:tblGrid>
        <w:gridCol w:w="2173"/>
        <w:gridCol w:w="682"/>
        <w:gridCol w:w="1299"/>
      </w:tblGrid>
      <w:tr w:rsidR="000B516B" w:rsidRPr="000B516B" w14:paraId="68AB0BC5" w14:textId="77777777" w:rsidTr="006E2315">
        <w:trPr>
          <w:jc w:val="center"/>
        </w:trPr>
        <w:tc>
          <w:tcPr>
            <w:tcW w:w="0" w:type="auto"/>
            <w:hideMark/>
          </w:tcPr>
          <w:p w14:paraId="32650EBB" w14:textId="77777777" w:rsidR="000B516B" w:rsidRPr="000B516B" w:rsidRDefault="000B516B" w:rsidP="000B516B">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rtl/>
                <w14:ligatures w14:val="none"/>
              </w:rPr>
              <w:t>المسمى الوظيفي</w:t>
            </w:r>
          </w:p>
        </w:tc>
        <w:tc>
          <w:tcPr>
            <w:tcW w:w="0" w:type="auto"/>
            <w:hideMark/>
          </w:tcPr>
          <w:p w14:paraId="69F2F578" w14:textId="77777777" w:rsidR="000B516B" w:rsidRPr="000B516B" w:rsidRDefault="000B516B" w:rsidP="000B516B">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rtl/>
                <w14:ligatures w14:val="none"/>
              </w:rPr>
              <w:t>التكرار</w:t>
            </w:r>
          </w:p>
        </w:tc>
        <w:tc>
          <w:tcPr>
            <w:tcW w:w="0" w:type="auto"/>
            <w:hideMark/>
          </w:tcPr>
          <w:p w14:paraId="28BFFF1F" w14:textId="77777777" w:rsidR="000B516B" w:rsidRPr="000B516B" w:rsidRDefault="000B516B" w:rsidP="000B516B">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rtl/>
                <w14:ligatures w14:val="none"/>
              </w:rPr>
              <w:t>النسبة المئوية</w:t>
            </w:r>
          </w:p>
        </w:tc>
      </w:tr>
      <w:tr w:rsidR="000B516B" w:rsidRPr="000B516B" w14:paraId="77C8E81C" w14:textId="77777777" w:rsidTr="006E2315">
        <w:trPr>
          <w:jc w:val="center"/>
        </w:trPr>
        <w:tc>
          <w:tcPr>
            <w:tcW w:w="0" w:type="auto"/>
            <w:hideMark/>
          </w:tcPr>
          <w:p w14:paraId="04EF77A9"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موظف إداري</w:t>
            </w:r>
          </w:p>
        </w:tc>
        <w:tc>
          <w:tcPr>
            <w:tcW w:w="0" w:type="auto"/>
            <w:hideMark/>
          </w:tcPr>
          <w:p w14:paraId="71CE41DE"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63</w:t>
            </w:r>
          </w:p>
        </w:tc>
        <w:tc>
          <w:tcPr>
            <w:tcW w:w="0" w:type="auto"/>
            <w:hideMark/>
          </w:tcPr>
          <w:p w14:paraId="10C1D9B0"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31.5%</w:t>
            </w:r>
          </w:p>
        </w:tc>
      </w:tr>
      <w:tr w:rsidR="000B516B" w:rsidRPr="000B516B" w14:paraId="3529097D" w14:textId="77777777" w:rsidTr="006E2315">
        <w:trPr>
          <w:jc w:val="center"/>
        </w:trPr>
        <w:tc>
          <w:tcPr>
            <w:tcW w:w="0" w:type="auto"/>
            <w:hideMark/>
          </w:tcPr>
          <w:p w14:paraId="717D7CB2"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رئيس قسم</w:t>
            </w:r>
          </w:p>
        </w:tc>
        <w:tc>
          <w:tcPr>
            <w:tcW w:w="0" w:type="auto"/>
            <w:hideMark/>
          </w:tcPr>
          <w:p w14:paraId="7625A2AF"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51</w:t>
            </w:r>
          </w:p>
        </w:tc>
        <w:tc>
          <w:tcPr>
            <w:tcW w:w="0" w:type="auto"/>
            <w:hideMark/>
          </w:tcPr>
          <w:p w14:paraId="1CDF14AE"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25.5%</w:t>
            </w:r>
          </w:p>
        </w:tc>
      </w:tr>
      <w:tr w:rsidR="000B516B" w:rsidRPr="000B516B" w14:paraId="4E15797C" w14:textId="77777777" w:rsidTr="006E2315">
        <w:trPr>
          <w:jc w:val="center"/>
        </w:trPr>
        <w:tc>
          <w:tcPr>
            <w:tcW w:w="0" w:type="auto"/>
            <w:hideMark/>
          </w:tcPr>
          <w:p w14:paraId="025DD5AF"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مدير</w:t>
            </w:r>
          </w:p>
        </w:tc>
        <w:tc>
          <w:tcPr>
            <w:tcW w:w="0" w:type="auto"/>
            <w:hideMark/>
          </w:tcPr>
          <w:p w14:paraId="64DB42CF"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42</w:t>
            </w:r>
          </w:p>
        </w:tc>
        <w:tc>
          <w:tcPr>
            <w:tcW w:w="0" w:type="auto"/>
            <w:hideMark/>
          </w:tcPr>
          <w:p w14:paraId="4A9EEDCC"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21.0%</w:t>
            </w:r>
          </w:p>
        </w:tc>
      </w:tr>
      <w:tr w:rsidR="000B516B" w:rsidRPr="000B516B" w14:paraId="7222E6A0" w14:textId="77777777" w:rsidTr="006E2315">
        <w:trPr>
          <w:jc w:val="center"/>
        </w:trPr>
        <w:tc>
          <w:tcPr>
            <w:tcW w:w="0" w:type="auto"/>
            <w:hideMark/>
          </w:tcPr>
          <w:p w14:paraId="28E263BD"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متخصص تخطيط/</w:t>
            </w:r>
            <w:proofErr w:type="gramStart"/>
            <w:r w:rsidRPr="000B516B">
              <w:rPr>
                <w:rFonts w:ascii="Simplified Arabic" w:eastAsia="Times New Roman" w:hAnsi="Simplified Arabic" w:cs="Simplified Arabic"/>
                <w:kern w:val="0"/>
                <w:sz w:val="24"/>
                <w:szCs w:val="24"/>
                <w:rtl/>
                <w14:ligatures w14:val="none"/>
              </w:rPr>
              <w:t>مخاطر</w:t>
            </w:r>
            <w:proofErr w:type="gramEnd"/>
          </w:p>
        </w:tc>
        <w:tc>
          <w:tcPr>
            <w:tcW w:w="0" w:type="auto"/>
            <w:hideMark/>
          </w:tcPr>
          <w:p w14:paraId="10190D66"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44</w:t>
            </w:r>
          </w:p>
        </w:tc>
        <w:tc>
          <w:tcPr>
            <w:tcW w:w="0" w:type="auto"/>
            <w:hideMark/>
          </w:tcPr>
          <w:p w14:paraId="2C23BD53"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22.0%</w:t>
            </w:r>
          </w:p>
        </w:tc>
      </w:tr>
      <w:tr w:rsidR="000B516B" w:rsidRPr="000B516B" w14:paraId="35FC7C13" w14:textId="77777777" w:rsidTr="006E2315">
        <w:trPr>
          <w:jc w:val="center"/>
        </w:trPr>
        <w:tc>
          <w:tcPr>
            <w:tcW w:w="0" w:type="auto"/>
            <w:hideMark/>
          </w:tcPr>
          <w:p w14:paraId="3FF68149"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b/>
                <w:bCs/>
                <w:kern w:val="0"/>
                <w:sz w:val="24"/>
                <w:szCs w:val="24"/>
                <w:rtl/>
                <w14:ligatures w14:val="none"/>
              </w:rPr>
              <w:t>الإجمالي</w:t>
            </w:r>
          </w:p>
        </w:tc>
        <w:tc>
          <w:tcPr>
            <w:tcW w:w="0" w:type="auto"/>
            <w:hideMark/>
          </w:tcPr>
          <w:p w14:paraId="6ECA9C6B"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b/>
                <w:bCs/>
                <w:kern w:val="0"/>
                <w:sz w:val="24"/>
                <w:szCs w:val="24"/>
                <w14:ligatures w14:val="none"/>
              </w:rPr>
              <w:t>200</w:t>
            </w:r>
          </w:p>
        </w:tc>
        <w:tc>
          <w:tcPr>
            <w:tcW w:w="0" w:type="auto"/>
            <w:hideMark/>
          </w:tcPr>
          <w:p w14:paraId="6DDF98F9" w14:textId="77777777" w:rsidR="000B516B" w:rsidRPr="000B516B" w:rsidRDefault="000B516B" w:rsidP="006E2315">
            <w:pPr>
              <w:keepNext/>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b/>
                <w:bCs/>
                <w:kern w:val="0"/>
                <w:sz w:val="24"/>
                <w:szCs w:val="24"/>
                <w14:ligatures w14:val="none"/>
              </w:rPr>
              <w:t>100.0%</w:t>
            </w:r>
          </w:p>
        </w:tc>
      </w:tr>
    </w:tbl>
    <w:p w14:paraId="6148CE7B" w14:textId="2F2AB2FB" w:rsidR="006E2315" w:rsidRPr="009D0631" w:rsidRDefault="006E2315">
      <w:pPr>
        <w:pStyle w:val="Caption"/>
        <w:rPr>
          <w:rFonts w:ascii="Simplified Arabic" w:hAnsi="Simplified Arabic" w:cs="Simplified Arabic"/>
        </w:rPr>
      </w:pPr>
      <w:bookmarkStart w:id="55" w:name="_Toc224522780"/>
      <w:r w:rsidRPr="009D0631">
        <w:rPr>
          <w:rFonts w:ascii="Simplified Arabic" w:hAnsi="Simplified Arabic" w:cs="Simplified Arabic"/>
          <w:rtl/>
        </w:rPr>
        <w:t xml:space="preserve">جدول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جدول_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9D0631">
        <w:rPr>
          <w:rFonts w:ascii="Simplified Arabic" w:hAnsi="Simplified Arabic" w:cs="Simplified Arabic"/>
          <w:noProof/>
          <w:rtl/>
        </w:rPr>
        <w:t>15</w:t>
      </w:r>
      <w:r w:rsidRPr="009D0631">
        <w:rPr>
          <w:rFonts w:ascii="Simplified Arabic" w:hAnsi="Simplified Arabic" w:cs="Simplified Arabic"/>
          <w:rtl/>
        </w:rPr>
        <w:fldChar w:fldCharType="end"/>
      </w:r>
      <w:r w:rsidRPr="009D0631">
        <w:rPr>
          <w:rFonts w:ascii="Simplified Arabic" w:hAnsi="Simplified Arabic" w:cs="Simplified Arabic"/>
          <w:rtl/>
        </w:rPr>
        <w:t xml:space="preserve"> توزيع أفراد العينة حسب المسمى الوظيفي</w:t>
      </w:r>
      <w:bookmarkEnd w:id="55"/>
    </w:p>
    <w:p w14:paraId="3230A2DF"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تُظهر النتائج أن أكبر نسبة من المشاركين كانت من فئة </w:t>
      </w:r>
      <w:r w:rsidRPr="000B516B">
        <w:rPr>
          <w:rFonts w:ascii="Simplified Arabic" w:eastAsia="Times New Roman" w:hAnsi="Simplified Arabic" w:cs="Simplified Arabic"/>
          <w:b/>
          <w:bCs/>
          <w:kern w:val="0"/>
          <w:sz w:val="24"/>
          <w:szCs w:val="24"/>
          <w:rtl/>
          <w14:ligatures w14:val="none"/>
        </w:rPr>
        <w:t>الموظفين الإداريين</w:t>
      </w:r>
      <w:r w:rsidRPr="000B516B">
        <w:rPr>
          <w:rFonts w:ascii="Simplified Arabic" w:eastAsia="Times New Roman" w:hAnsi="Simplified Arabic" w:cs="Simplified Arabic"/>
          <w:kern w:val="0"/>
          <w:sz w:val="24"/>
          <w:szCs w:val="24"/>
          <w:rtl/>
          <w14:ligatures w14:val="none"/>
        </w:rPr>
        <w:t> بنسبة </w:t>
      </w:r>
      <w:r w:rsidRPr="000B516B">
        <w:rPr>
          <w:rFonts w:ascii="Simplified Arabic" w:eastAsia="Times New Roman" w:hAnsi="Simplified Arabic" w:cs="Simplified Arabic"/>
          <w:b/>
          <w:bCs/>
          <w:kern w:val="0"/>
          <w:sz w:val="24"/>
          <w:szCs w:val="24"/>
          <w14:ligatures w14:val="none"/>
        </w:rPr>
        <w:t>31.5%</w:t>
      </w:r>
      <w:r w:rsidRPr="000B516B">
        <w:rPr>
          <w:rFonts w:ascii="Simplified Arabic" w:eastAsia="Times New Roman" w:hAnsi="Simplified Arabic" w:cs="Simplified Arabic"/>
          <w:kern w:val="0"/>
          <w:sz w:val="24"/>
          <w:szCs w:val="24"/>
          <w:rtl/>
          <w14:ligatures w14:val="none"/>
        </w:rPr>
        <w:t>، تليها فئة </w:t>
      </w:r>
      <w:r w:rsidRPr="000B516B">
        <w:rPr>
          <w:rFonts w:ascii="Simplified Arabic" w:eastAsia="Times New Roman" w:hAnsi="Simplified Arabic" w:cs="Simplified Arabic"/>
          <w:b/>
          <w:bCs/>
          <w:kern w:val="0"/>
          <w:sz w:val="24"/>
          <w:szCs w:val="24"/>
          <w:rtl/>
          <w14:ligatures w14:val="none"/>
        </w:rPr>
        <w:t>رؤساء الأقسام</w:t>
      </w:r>
      <w:r w:rsidRPr="000B516B">
        <w:rPr>
          <w:rFonts w:ascii="Simplified Arabic" w:eastAsia="Times New Roman" w:hAnsi="Simplified Arabic" w:cs="Simplified Arabic"/>
          <w:kern w:val="0"/>
          <w:sz w:val="24"/>
          <w:szCs w:val="24"/>
          <w:rtl/>
          <w14:ligatures w14:val="none"/>
        </w:rPr>
        <w:t> بنسبة </w:t>
      </w:r>
      <w:r w:rsidRPr="000B516B">
        <w:rPr>
          <w:rFonts w:ascii="Simplified Arabic" w:eastAsia="Times New Roman" w:hAnsi="Simplified Arabic" w:cs="Simplified Arabic"/>
          <w:b/>
          <w:bCs/>
          <w:kern w:val="0"/>
          <w:sz w:val="24"/>
          <w:szCs w:val="24"/>
          <w14:ligatures w14:val="none"/>
        </w:rPr>
        <w:t>25.5%</w:t>
      </w:r>
      <w:r w:rsidRPr="000B516B">
        <w:rPr>
          <w:rFonts w:ascii="Simplified Arabic" w:eastAsia="Times New Roman" w:hAnsi="Simplified Arabic" w:cs="Simplified Arabic"/>
          <w:kern w:val="0"/>
          <w:sz w:val="24"/>
          <w:szCs w:val="24"/>
          <w:rtl/>
          <w14:ligatures w14:val="none"/>
        </w:rPr>
        <w:t>، ثم </w:t>
      </w:r>
      <w:r w:rsidRPr="000B516B">
        <w:rPr>
          <w:rFonts w:ascii="Simplified Arabic" w:eastAsia="Times New Roman" w:hAnsi="Simplified Arabic" w:cs="Simplified Arabic"/>
          <w:b/>
          <w:bCs/>
          <w:kern w:val="0"/>
          <w:sz w:val="24"/>
          <w:szCs w:val="24"/>
          <w:rtl/>
          <w14:ligatures w14:val="none"/>
        </w:rPr>
        <w:t>المتخصصين في التخطيط/المخاطر</w:t>
      </w:r>
      <w:r w:rsidRPr="000B516B">
        <w:rPr>
          <w:rFonts w:ascii="Simplified Arabic" w:eastAsia="Times New Roman" w:hAnsi="Simplified Arabic" w:cs="Simplified Arabic"/>
          <w:kern w:val="0"/>
          <w:sz w:val="24"/>
          <w:szCs w:val="24"/>
          <w:rtl/>
          <w14:ligatures w14:val="none"/>
        </w:rPr>
        <w:t> بنسبة </w:t>
      </w:r>
      <w:r w:rsidRPr="000B516B">
        <w:rPr>
          <w:rFonts w:ascii="Simplified Arabic" w:eastAsia="Times New Roman" w:hAnsi="Simplified Arabic" w:cs="Simplified Arabic"/>
          <w:b/>
          <w:bCs/>
          <w:kern w:val="0"/>
          <w:sz w:val="24"/>
          <w:szCs w:val="24"/>
          <w14:ligatures w14:val="none"/>
        </w:rPr>
        <w:t>22.0%</w:t>
      </w:r>
      <w:r w:rsidRPr="000B516B">
        <w:rPr>
          <w:rFonts w:ascii="Simplified Arabic" w:eastAsia="Times New Roman" w:hAnsi="Simplified Arabic" w:cs="Simplified Arabic"/>
          <w:kern w:val="0"/>
          <w:sz w:val="24"/>
          <w:szCs w:val="24"/>
          <w:rtl/>
          <w14:ligatures w14:val="none"/>
        </w:rPr>
        <w:t>، وأخيرًا </w:t>
      </w:r>
      <w:r w:rsidRPr="000B516B">
        <w:rPr>
          <w:rFonts w:ascii="Simplified Arabic" w:eastAsia="Times New Roman" w:hAnsi="Simplified Arabic" w:cs="Simplified Arabic"/>
          <w:b/>
          <w:bCs/>
          <w:kern w:val="0"/>
          <w:sz w:val="24"/>
          <w:szCs w:val="24"/>
          <w:rtl/>
          <w14:ligatures w14:val="none"/>
        </w:rPr>
        <w:t>المديرين</w:t>
      </w:r>
      <w:r w:rsidRPr="000B516B">
        <w:rPr>
          <w:rFonts w:ascii="Simplified Arabic" w:eastAsia="Times New Roman" w:hAnsi="Simplified Arabic" w:cs="Simplified Arabic"/>
          <w:kern w:val="0"/>
          <w:sz w:val="24"/>
          <w:szCs w:val="24"/>
          <w:rtl/>
          <w14:ligatures w14:val="none"/>
        </w:rPr>
        <w:t> بنسبة </w:t>
      </w:r>
      <w:r w:rsidRPr="000B516B">
        <w:rPr>
          <w:rFonts w:ascii="Simplified Arabic" w:eastAsia="Times New Roman" w:hAnsi="Simplified Arabic" w:cs="Simplified Arabic"/>
          <w:b/>
          <w:bCs/>
          <w:kern w:val="0"/>
          <w:sz w:val="24"/>
          <w:szCs w:val="24"/>
          <w14:ligatures w14:val="none"/>
        </w:rPr>
        <w:t>21.0%</w:t>
      </w:r>
      <w:r w:rsidRPr="000B516B">
        <w:rPr>
          <w:rFonts w:ascii="Simplified Arabic" w:eastAsia="Times New Roman" w:hAnsi="Simplified Arabic" w:cs="Simplified Arabic"/>
          <w:kern w:val="0"/>
          <w:sz w:val="24"/>
          <w:szCs w:val="24"/>
          <w14:ligatures w14:val="none"/>
        </w:rPr>
        <w:t xml:space="preserve">. </w:t>
      </w:r>
      <w:r w:rsidRPr="000B516B">
        <w:rPr>
          <w:rFonts w:ascii="Simplified Arabic" w:eastAsia="Times New Roman" w:hAnsi="Simplified Arabic" w:cs="Simplified Arabic"/>
          <w:kern w:val="0"/>
          <w:sz w:val="24"/>
          <w:szCs w:val="24"/>
          <w:rtl/>
          <w14:ligatures w14:val="none"/>
        </w:rPr>
        <w:t>ويشير ذلك إلى تنوع المستويات الوظيفية داخل العينة، وهو أمر ملائم لطبيعة الدراسة التي تتناول الإدارة والمخاطر والاستدامة</w:t>
      </w:r>
      <w:r w:rsidRPr="000B516B">
        <w:rPr>
          <w:rFonts w:ascii="Simplified Arabic" w:eastAsia="Times New Roman" w:hAnsi="Simplified Arabic" w:cs="Simplified Arabic"/>
          <w:kern w:val="0"/>
          <w:sz w:val="24"/>
          <w:szCs w:val="24"/>
          <w14:ligatures w14:val="none"/>
        </w:rPr>
        <w:t>. </w:t>
      </w:r>
    </w:p>
    <w:p w14:paraId="456B8554" w14:textId="77777777" w:rsidR="00F2277E" w:rsidRPr="009D0631" w:rsidRDefault="00F2277E" w:rsidP="00F2277E">
      <w:pPr>
        <w:keepNext/>
        <w:spacing w:after="0" w:line="240" w:lineRule="auto"/>
        <w:jc w:val="center"/>
        <w:rPr>
          <w:rFonts w:ascii="Simplified Arabic" w:hAnsi="Simplified Arabic" w:cs="Simplified Arabic"/>
        </w:rPr>
      </w:pPr>
      <w:r w:rsidRPr="009D0631">
        <w:rPr>
          <w:rFonts w:ascii="Simplified Arabic" w:hAnsi="Simplified Arabic" w:cs="Simplified Arabic"/>
          <w:noProof/>
          <w:sz w:val="24"/>
          <w:szCs w:val="24"/>
        </w:rPr>
        <w:lastRenderedPageBreak/>
        <w:drawing>
          <wp:inline distT="0" distB="0" distL="0" distR="0" wp14:anchorId="55C652F8" wp14:editId="09AF5DDF">
            <wp:extent cx="3832860" cy="3066462"/>
            <wp:effectExtent l="0" t="0" r="0" b="635"/>
            <wp:docPr id="190147210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34962" cy="3068144"/>
                    </a:xfrm>
                    <a:prstGeom prst="rect">
                      <a:avLst/>
                    </a:prstGeom>
                    <a:noFill/>
                    <a:ln>
                      <a:noFill/>
                    </a:ln>
                  </pic:spPr>
                </pic:pic>
              </a:graphicData>
            </a:graphic>
          </wp:inline>
        </w:drawing>
      </w:r>
    </w:p>
    <w:p w14:paraId="1D4B77F4" w14:textId="118A01DC" w:rsidR="00F2277E" w:rsidRPr="000B516B" w:rsidRDefault="00F2277E" w:rsidP="00F2277E">
      <w:pPr>
        <w:pStyle w:val="Caption"/>
        <w:jc w:val="center"/>
        <w:rPr>
          <w:rFonts w:ascii="Simplified Arabic" w:eastAsia="Times New Roman" w:hAnsi="Simplified Arabic" w:cs="Simplified Arabic"/>
          <w:b/>
          <w:bCs/>
          <w:kern w:val="0"/>
          <w:sz w:val="28"/>
          <w:szCs w:val="28"/>
          <w14:ligatures w14:val="none"/>
        </w:rPr>
      </w:pPr>
      <w:bookmarkStart w:id="56" w:name="_Toc224522812"/>
      <w:r w:rsidRPr="009D0631">
        <w:rPr>
          <w:rFonts w:ascii="Simplified Arabic" w:hAnsi="Simplified Arabic" w:cs="Simplified Arabic"/>
          <w:rtl/>
        </w:rPr>
        <w:t xml:space="preserve">شكل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شكل_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1963B4" w:rsidRPr="009D0631">
        <w:rPr>
          <w:rFonts w:ascii="Simplified Arabic" w:hAnsi="Simplified Arabic" w:cs="Simplified Arabic"/>
          <w:noProof/>
          <w:rtl/>
        </w:rPr>
        <w:t>14</w:t>
      </w:r>
      <w:r w:rsidRPr="009D0631">
        <w:rPr>
          <w:rFonts w:ascii="Simplified Arabic" w:hAnsi="Simplified Arabic" w:cs="Simplified Arabic"/>
          <w:rtl/>
        </w:rPr>
        <w:fldChar w:fldCharType="end"/>
      </w:r>
      <w:r w:rsidRPr="009D0631">
        <w:rPr>
          <w:rFonts w:ascii="Simplified Arabic" w:hAnsi="Simplified Arabic" w:cs="Simplified Arabic"/>
          <w:rtl/>
        </w:rPr>
        <w:t xml:space="preserve"> توزيع أفراد العينة حسب المسمى الوظيفي</w:t>
      </w:r>
      <w:bookmarkEnd w:id="56"/>
    </w:p>
    <w:p w14:paraId="39DAD9E2"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يوضح الشكل التوزيع النسبي للفئات الوظيفية، مع تركّز نسبي في فئة الموظفين الإداريين</w:t>
      </w:r>
      <w:r w:rsidRPr="000B516B">
        <w:rPr>
          <w:rFonts w:ascii="Simplified Arabic" w:eastAsia="Times New Roman" w:hAnsi="Simplified Arabic" w:cs="Simplified Arabic"/>
          <w:kern w:val="0"/>
          <w:sz w:val="24"/>
          <w:szCs w:val="24"/>
          <w14:ligatures w14:val="none"/>
        </w:rPr>
        <w:t>. </w:t>
      </w:r>
    </w:p>
    <w:p w14:paraId="1BE5848E" w14:textId="6E4F2835"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p>
    <w:p w14:paraId="579147A3" w14:textId="0832E1A7" w:rsidR="000B516B" w:rsidRPr="000B516B" w:rsidRDefault="000B516B" w:rsidP="000B516B">
      <w:pPr>
        <w:spacing w:after="0" w:line="240" w:lineRule="auto"/>
        <w:jc w:val="both"/>
        <w:rPr>
          <w:rFonts w:ascii="Simplified Arabic" w:eastAsia="Times New Roman" w:hAnsi="Simplified Arabic" w:cs="Simplified Arabic"/>
          <w:b/>
          <w:bCs/>
          <w:kern w:val="0"/>
          <w:sz w:val="24"/>
          <w:szCs w:val="24"/>
          <w14:ligatures w14:val="none"/>
        </w:rPr>
      </w:pPr>
    </w:p>
    <w:tbl>
      <w:tblPr>
        <w:tblStyle w:val="TableGrid"/>
        <w:tblW w:w="0" w:type="auto"/>
        <w:jc w:val="center"/>
        <w:tblLook w:val="04A0" w:firstRow="1" w:lastRow="0" w:firstColumn="1" w:lastColumn="0" w:noHBand="0" w:noVBand="1"/>
      </w:tblPr>
      <w:tblGrid>
        <w:gridCol w:w="1299"/>
        <w:gridCol w:w="682"/>
        <w:gridCol w:w="1265"/>
      </w:tblGrid>
      <w:tr w:rsidR="006E2315" w:rsidRPr="00F75F86" w14:paraId="268A8694" w14:textId="77777777" w:rsidTr="00955B50">
        <w:trPr>
          <w:jc w:val="center"/>
        </w:trPr>
        <w:tc>
          <w:tcPr>
            <w:tcW w:w="0" w:type="auto"/>
          </w:tcPr>
          <w:p w14:paraId="74EE21B4" w14:textId="1024F3DD" w:rsidR="006E2315" w:rsidRPr="00F75F86" w:rsidRDefault="006E2315" w:rsidP="006E2315">
            <w:pPr>
              <w:jc w:val="both"/>
              <w:rPr>
                <w:rFonts w:ascii="Simplified Arabic" w:eastAsia="Times New Roman" w:hAnsi="Simplified Arabic" w:cs="Simplified Arabic"/>
                <w:b/>
                <w:bCs/>
                <w:kern w:val="0"/>
                <w:sz w:val="24"/>
                <w:szCs w:val="24"/>
                <w:rtl/>
                <w14:ligatures w14:val="none"/>
              </w:rPr>
            </w:pPr>
            <w:r w:rsidRPr="000B516B">
              <w:rPr>
                <w:rFonts w:ascii="Simplified Arabic" w:eastAsia="Times New Roman" w:hAnsi="Simplified Arabic" w:cs="Simplified Arabic"/>
                <w:b/>
                <w:bCs/>
                <w:kern w:val="0"/>
                <w:sz w:val="24"/>
                <w:szCs w:val="24"/>
                <w:rtl/>
                <w14:ligatures w14:val="none"/>
              </w:rPr>
              <w:t>النسبة المئوية</w:t>
            </w:r>
          </w:p>
        </w:tc>
        <w:tc>
          <w:tcPr>
            <w:tcW w:w="0" w:type="auto"/>
          </w:tcPr>
          <w:p w14:paraId="3E42E993" w14:textId="4B14B846" w:rsidR="006E2315" w:rsidRPr="00F75F86" w:rsidRDefault="006E2315" w:rsidP="006E2315">
            <w:pPr>
              <w:jc w:val="both"/>
              <w:rPr>
                <w:rFonts w:ascii="Simplified Arabic" w:eastAsia="Times New Roman" w:hAnsi="Simplified Arabic" w:cs="Simplified Arabic"/>
                <w:b/>
                <w:bCs/>
                <w:kern w:val="0"/>
                <w:sz w:val="24"/>
                <w:szCs w:val="24"/>
                <w:rtl/>
                <w14:ligatures w14:val="none"/>
              </w:rPr>
            </w:pPr>
            <w:r w:rsidRPr="000B516B">
              <w:rPr>
                <w:rFonts w:ascii="Simplified Arabic" w:eastAsia="Times New Roman" w:hAnsi="Simplified Arabic" w:cs="Simplified Arabic"/>
                <w:b/>
                <w:bCs/>
                <w:kern w:val="0"/>
                <w:sz w:val="24"/>
                <w:szCs w:val="24"/>
                <w:rtl/>
                <w14:ligatures w14:val="none"/>
              </w:rPr>
              <w:t>التكرار</w:t>
            </w:r>
          </w:p>
        </w:tc>
        <w:tc>
          <w:tcPr>
            <w:tcW w:w="0" w:type="auto"/>
            <w:hideMark/>
          </w:tcPr>
          <w:p w14:paraId="7B762A07" w14:textId="251C0044" w:rsidR="006E2315" w:rsidRPr="000B516B" w:rsidRDefault="006E2315" w:rsidP="006E2315">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rtl/>
                <w14:ligatures w14:val="none"/>
              </w:rPr>
              <w:t>القطاع</w:t>
            </w:r>
          </w:p>
        </w:tc>
      </w:tr>
      <w:tr w:rsidR="006E2315" w:rsidRPr="00F75F86" w14:paraId="1A377F22" w14:textId="77777777" w:rsidTr="00955B50">
        <w:trPr>
          <w:jc w:val="center"/>
        </w:trPr>
        <w:tc>
          <w:tcPr>
            <w:tcW w:w="0" w:type="auto"/>
          </w:tcPr>
          <w:p w14:paraId="236FBCEB" w14:textId="74AC2532"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16.5%</w:t>
            </w:r>
          </w:p>
        </w:tc>
        <w:tc>
          <w:tcPr>
            <w:tcW w:w="0" w:type="auto"/>
          </w:tcPr>
          <w:p w14:paraId="42EF731E" w14:textId="6E8FF325" w:rsidR="006E2315" w:rsidRPr="00F75F86" w:rsidRDefault="006E2315" w:rsidP="006E2315">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33</w:t>
            </w:r>
          </w:p>
        </w:tc>
        <w:tc>
          <w:tcPr>
            <w:tcW w:w="0" w:type="auto"/>
            <w:hideMark/>
          </w:tcPr>
          <w:p w14:paraId="2B5997DC" w14:textId="28078113" w:rsidR="006E2315" w:rsidRPr="000B516B"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خدمات</w:t>
            </w:r>
          </w:p>
        </w:tc>
      </w:tr>
      <w:tr w:rsidR="006E2315" w:rsidRPr="00F75F86" w14:paraId="5087BDA6" w14:textId="77777777" w:rsidTr="00955B50">
        <w:trPr>
          <w:jc w:val="center"/>
        </w:trPr>
        <w:tc>
          <w:tcPr>
            <w:tcW w:w="0" w:type="auto"/>
          </w:tcPr>
          <w:p w14:paraId="2D7EAD01" w14:textId="0B1BED0C"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17.0%</w:t>
            </w:r>
          </w:p>
        </w:tc>
        <w:tc>
          <w:tcPr>
            <w:tcW w:w="0" w:type="auto"/>
          </w:tcPr>
          <w:p w14:paraId="28BBACD2" w14:textId="10AF3B32" w:rsidR="006E2315" w:rsidRPr="00F75F86" w:rsidRDefault="006E2315" w:rsidP="006E2315">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34</w:t>
            </w:r>
          </w:p>
        </w:tc>
        <w:tc>
          <w:tcPr>
            <w:tcW w:w="0" w:type="auto"/>
            <w:hideMark/>
          </w:tcPr>
          <w:p w14:paraId="5E14F1BF" w14:textId="77202F18" w:rsidR="006E2315" w:rsidRPr="000B516B"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صناعة</w:t>
            </w:r>
          </w:p>
        </w:tc>
      </w:tr>
      <w:tr w:rsidR="006E2315" w:rsidRPr="00F75F86" w14:paraId="54BE9FCA" w14:textId="77777777" w:rsidTr="00955B50">
        <w:trPr>
          <w:jc w:val="center"/>
        </w:trPr>
        <w:tc>
          <w:tcPr>
            <w:tcW w:w="0" w:type="auto"/>
          </w:tcPr>
          <w:p w14:paraId="2C98019A" w14:textId="49619ED4"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17.0%</w:t>
            </w:r>
          </w:p>
        </w:tc>
        <w:tc>
          <w:tcPr>
            <w:tcW w:w="0" w:type="auto"/>
          </w:tcPr>
          <w:p w14:paraId="6B7F9BBA" w14:textId="6FBFCFE9" w:rsidR="006E2315" w:rsidRPr="00F75F86" w:rsidRDefault="006E2315" w:rsidP="006E2315">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34</w:t>
            </w:r>
          </w:p>
        </w:tc>
        <w:tc>
          <w:tcPr>
            <w:tcW w:w="0" w:type="auto"/>
            <w:hideMark/>
          </w:tcPr>
          <w:p w14:paraId="0283652C" w14:textId="42E1CCEE" w:rsidR="006E2315" w:rsidRPr="000B516B"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تقنية</w:t>
            </w:r>
          </w:p>
        </w:tc>
      </w:tr>
      <w:tr w:rsidR="006E2315" w:rsidRPr="00F75F86" w14:paraId="2FCB77CF" w14:textId="77777777" w:rsidTr="00955B50">
        <w:trPr>
          <w:jc w:val="center"/>
        </w:trPr>
        <w:tc>
          <w:tcPr>
            <w:tcW w:w="0" w:type="auto"/>
          </w:tcPr>
          <w:p w14:paraId="43880037" w14:textId="41171111"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15.0%</w:t>
            </w:r>
          </w:p>
        </w:tc>
        <w:tc>
          <w:tcPr>
            <w:tcW w:w="0" w:type="auto"/>
          </w:tcPr>
          <w:p w14:paraId="4A0E0713" w14:textId="5E823068" w:rsidR="006E2315" w:rsidRPr="00F75F86" w:rsidRDefault="006E2315" w:rsidP="006E2315">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30</w:t>
            </w:r>
          </w:p>
        </w:tc>
        <w:tc>
          <w:tcPr>
            <w:tcW w:w="0" w:type="auto"/>
            <w:hideMark/>
          </w:tcPr>
          <w:p w14:paraId="3004F631" w14:textId="19862389" w:rsidR="006E2315" w:rsidRPr="000B516B"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صحي</w:t>
            </w:r>
          </w:p>
        </w:tc>
      </w:tr>
      <w:tr w:rsidR="006E2315" w:rsidRPr="00F75F86" w14:paraId="2FED7716" w14:textId="77777777" w:rsidTr="00955B50">
        <w:trPr>
          <w:jc w:val="center"/>
        </w:trPr>
        <w:tc>
          <w:tcPr>
            <w:tcW w:w="0" w:type="auto"/>
          </w:tcPr>
          <w:p w14:paraId="7FE27226" w14:textId="2CF6A227"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14.5%</w:t>
            </w:r>
          </w:p>
        </w:tc>
        <w:tc>
          <w:tcPr>
            <w:tcW w:w="0" w:type="auto"/>
          </w:tcPr>
          <w:p w14:paraId="7F1840F1" w14:textId="537D102D" w:rsidR="006E2315" w:rsidRPr="00F75F86" w:rsidRDefault="006E2315" w:rsidP="006E2315">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29</w:t>
            </w:r>
          </w:p>
        </w:tc>
        <w:tc>
          <w:tcPr>
            <w:tcW w:w="0" w:type="auto"/>
            <w:hideMark/>
          </w:tcPr>
          <w:p w14:paraId="2BBFF9F8" w14:textId="1732489C" w:rsidR="006E2315" w:rsidRPr="000B516B"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تعليم</w:t>
            </w:r>
          </w:p>
        </w:tc>
      </w:tr>
      <w:tr w:rsidR="006E2315" w:rsidRPr="00F75F86" w14:paraId="60272281" w14:textId="77777777" w:rsidTr="00955B50">
        <w:trPr>
          <w:jc w:val="center"/>
        </w:trPr>
        <w:tc>
          <w:tcPr>
            <w:tcW w:w="0" w:type="auto"/>
          </w:tcPr>
          <w:p w14:paraId="5BE8CE18" w14:textId="0CB77801"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20.0%</w:t>
            </w:r>
          </w:p>
        </w:tc>
        <w:tc>
          <w:tcPr>
            <w:tcW w:w="0" w:type="auto"/>
          </w:tcPr>
          <w:p w14:paraId="34384DDD" w14:textId="2D4219E9" w:rsidR="006E2315" w:rsidRPr="00F75F86" w:rsidRDefault="006E2315" w:rsidP="006E2315">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40</w:t>
            </w:r>
          </w:p>
        </w:tc>
        <w:tc>
          <w:tcPr>
            <w:tcW w:w="0" w:type="auto"/>
            <w:hideMark/>
          </w:tcPr>
          <w:p w14:paraId="43FE64CD" w14:textId="60804733" w:rsidR="006E2315" w:rsidRPr="000B516B"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لوجستي/أخرى</w:t>
            </w:r>
          </w:p>
        </w:tc>
      </w:tr>
      <w:tr w:rsidR="006E2315" w:rsidRPr="00F75F86" w14:paraId="7F6EA6CD" w14:textId="77777777" w:rsidTr="00955B50">
        <w:trPr>
          <w:jc w:val="center"/>
        </w:trPr>
        <w:tc>
          <w:tcPr>
            <w:tcW w:w="0" w:type="auto"/>
          </w:tcPr>
          <w:p w14:paraId="1DECFBDB" w14:textId="75837CED" w:rsidR="006E2315" w:rsidRPr="00F75F86" w:rsidRDefault="006E2315" w:rsidP="006E2315">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14:ligatures w14:val="none"/>
              </w:rPr>
              <w:t>100.0%</w:t>
            </w:r>
          </w:p>
        </w:tc>
        <w:tc>
          <w:tcPr>
            <w:tcW w:w="0" w:type="auto"/>
          </w:tcPr>
          <w:p w14:paraId="4FD35F1E" w14:textId="0D374F61" w:rsidR="006E2315" w:rsidRPr="00F75F86" w:rsidRDefault="006E2315" w:rsidP="006E2315">
            <w:pPr>
              <w:jc w:val="both"/>
              <w:rPr>
                <w:rFonts w:ascii="Simplified Arabic" w:eastAsia="Times New Roman" w:hAnsi="Simplified Arabic" w:cs="Simplified Arabic"/>
                <w:b/>
                <w:bCs/>
                <w:kern w:val="0"/>
                <w:sz w:val="24"/>
                <w:szCs w:val="24"/>
                <w:rtl/>
                <w14:ligatures w14:val="none"/>
              </w:rPr>
            </w:pPr>
            <w:r w:rsidRPr="000B516B">
              <w:rPr>
                <w:rFonts w:ascii="Simplified Arabic" w:eastAsia="Times New Roman" w:hAnsi="Simplified Arabic" w:cs="Simplified Arabic"/>
                <w:b/>
                <w:bCs/>
                <w:kern w:val="0"/>
                <w:sz w:val="24"/>
                <w:szCs w:val="24"/>
                <w14:ligatures w14:val="none"/>
              </w:rPr>
              <w:t>200</w:t>
            </w:r>
          </w:p>
        </w:tc>
        <w:tc>
          <w:tcPr>
            <w:tcW w:w="0" w:type="auto"/>
            <w:hideMark/>
          </w:tcPr>
          <w:p w14:paraId="5863A626" w14:textId="6F0FE50F" w:rsidR="006E2315" w:rsidRPr="000B516B" w:rsidRDefault="006E2315" w:rsidP="006E2315">
            <w:pPr>
              <w:keepNext/>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b/>
                <w:bCs/>
                <w:kern w:val="0"/>
                <w:sz w:val="24"/>
                <w:szCs w:val="24"/>
                <w:rtl/>
                <w14:ligatures w14:val="none"/>
              </w:rPr>
              <w:t>الإجمالي</w:t>
            </w:r>
          </w:p>
        </w:tc>
      </w:tr>
    </w:tbl>
    <w:p w14:paraId="24802083" w14:textId="2E05CAF8" w:rsidR="006E2315" w:rsidRPr="009D0631" w:rsidRDefault="006E2315">
      <w:pPr>
        <w:pStyle w:val="Caption"/>
        <w:rPr>
          <w:rFonts w:ascii="Simplified Arabic" w:hAnsi="Simplified Arabic" w:cs="Simplified Arabic"/>
        </w:rPr>
      </w:pPr>
      <w:bookmarkStart w:id="57" w:name="_Toc224522781"/>
      <w:r w:rsidRPr="009D0631">
        <w:rPr>
          <w:rFonts w:ascii="Simplified Arabic" w:hAnsi="Simplified Arabic" w:cs="Simplified Arabic"/>
          <w:rtl/>
        </w:rPr>
        <w:t xml:space="preserve">جدول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جدول_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9D0631">
        <w:rPr>
          <w:rFonts w:ascii="Simplified Arabic" w:hAnsi="Simplified Arabic" w:cs="Simplified Arabic"/>
          <w:noProof/>
          <w:rtl/>
        </w:rPr>
        <w:t>16</w:t>
      </w:r>
      <w:r w:rsidRPr="009D0631">
        <w:rPr>
          <w:rFonts w:ascii="Simplified Arabic" w:hAnsi="Simplified Arabic" w:cs="Simplified Arabic"/>
          <w:rtl/>
        </w:rPr>
        <w:fldChar w:fldCharType="end"/>
      </w:r>
      <w:r w:rsidRPr="009D0631">
        <w:rPr>
          <w:rFonts w:ascii="Simplified Arabic" w:hAnsi="Simplified Arabic" w:cs="Simplified Arabic"/>
          <w:rtl/>
        </w:rPr>
        <w:t xml:space="preserve"> توزيع أفراد العينة حسب القطاع</w:t>
      </w:r>
      <w:bookmarkEnd w:id="57"/>
    </w:p>
    <w:p w14:paraId="53020CA9"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تبين النتائج أن أعلى نسبة كانت في فئة </w:t>
      </w:r>
      <w:r w:rsidRPr="000B516B">
        <w:rPr>
          <w:rFonts w:ascii="Simplified Arabic" w:eastAsia="Times New Roman" w:hAnsi="Simplified Arabic" w:cs="Simplified Arabic"/>
          <w:b/>
          <w:bCs/>
          <w:kern w:val="0"/>
          <w:sz w:val="24"/>
          <w:szCs w:val="24"/>
          <w:rtl/>
          <w14:ligatures w14:val="none"/>
        </w:rPr>
        <w:t>اللوجستي/أخرى</w:t>
      </w:r>
      <w:r w:rsidRPr="000B516B">
        <w:rPr>
          <w:rFonts w:ascii="Simplified Arabic" w:eastAsia="Times New Roman" w:hAnsi="Simplified Arabic" w:cs="Simplified Arabic"/>
          <w:kern w:val="0"/>
          <w:sz w:val="24"/>
          <w:szCs w:val="24"/>
          <w:rtl/>
          <w14:ligatures w14:val="none"/>
        </w:rPr>
        <w:t> بنسبة </w:t>
      </w:r>
      <w:r w:rsidRPr="000B516B">
        <w:rPr>
          <w:rFonts w:ascii="Simplified Arabic" w:eastAsia="Times New Roman" w:hAnsi="Simplified Arabic" w:cs="Simplified Arabic"/>
          <w:b/>
          <w:bCs/>
          <w:kern w:val="0"/>
          <w:sz w:val="24"/>
          <w:szCs w:val="24"/>
          <w14:ligatures w14:val="none"/>
        </w:rPr>
        <w:t>20.0%</w:t>
      </w:r>
      <w:r w:rsidRPr="000B516B">
        <w:rPr>
          <w:rFonts w:ascii="Simplified Arabic" w:eastAsia="Times New Roman" w:hAnsi="Simplified Arabic" w:cs="Simplified Arabic"/>
          <w:kern w:val="0"/>
          <w:sz w:val="24"/>
          <w:szCs w:val="24"/>
          <w:rtl/>
          <w14:ligatures w14:val="none"/>
        </w:rPr>
        <w:t>، بينما توزعت بقية القطاعات بنسب متقاربة نسبيًا تراوحت بين </w:t>
      </w:r>
      <w:r w:rsidRPr="000B516B">
        <w:rPr>
          <w:rFonts w:ascii="Simplified Arabic" w:eastAsia="Times New Roman" w:hAnsi="Simplified Arabic" w:cs="Simplified Arabic"/>
          <w:b/>
          <w:bCs/>
          <w:kern w:val="0"/>
          <w:sz w:val="24"/>
          <w:szCs w:val="24"/>
          <w14:ligatures w14:val="none"/>
        </w:rPr>
        <w:t>14.5%</w:t>
      </w:r>
      <w:r w:rsidRPr="000B516B">
        <w:rPr>
          <w:rFonts w:ascii="Simplified Arabic" w:eastAsia="Times New Roman" w:hAnsi="Simplified Arabic" w:cs="Simplified Arabic"/>
          <w:kern w:val="0"/>
          <w:sz w:val="24"/>
          <w:szCs w:val="24"/>
          <w14:ligatures w14:val="none"/>
        </w:rPr>
        <w:t> </w:t>
      </w:r>
      <w:r w:rsidRPr="000B516B">
        <w:rPr>
          <w:rFonts w:ascii="Simplified Arabic" w:eastAsia="Times New Roman" w:hAnsi="Simplified Arabic" w:cs="Simplified Arabic"/>
          <w:kern w:val="0"/>
          <w:sz w:val="24"/>
          <w:szCs w:val="24"/>
          <w:rtl/>
          <w14:ligatures w14:val="none"/>
        </w:rPr>
        <w:t>و</w:t>
      </w:r>
      <w:r w:rsidRPr="000B516B">
        <w:rPr>
          <w:rFonts w:ascii="Simplified Arabic" w:eastAsia="Times New Roman" w:hAnsi="Simplified Arabic" w:cs="Simplified Arabic"/>
          <w:b/>
          <w:bCs/>
          <w:kern w:val="0"/>
          <w:sz w:val="24"/>
          <w:szCs w:val="24"/>
          <w14:ligatures w14:val="none"/>
        </w:rPr>
        <w:t>17.0%</w:t>
      </w:r>
      <w:r w:rsidRPr="000B516B">
        <w:rPr>
          <w:rFonts w:ascii="Simplified Arabic" w:eastAsia="Times New Roman" w:hAnsi="Simplified Arabic" w:cs="Simplified Arabic"/>
          <w:kern w:val="0"/>
          <w:sz w:val="24"/>
          <w:szCs w:val="24"/>
          <w14:ligatures w14:val="none"/>
        </w:rPr>
        <w:t xml:space="preserve">. </w:t>
      </w:r>
      <w:r w:rsidRPr="000B516B">
        <w:rPr>
          <w:rFonts w:ascii="Simplified Arabic" w:eastAsia="Times New Roman" w:hAnsi="Simplified Arabic" w:cs="Simplified Arabic"/>
          <w:kern w:val="0"/>
          <w:sz w:val="24"/>
          <w:szCs w:val="24"/>
          <w:rtl/>
          <w14:ligatures w14:val="none"/>
        </w:rPr>
        <w:t>ويعكس ذلك تنوعًا قطاعيًا مناسبًا، وهو ما يمنح الدراسة قدرًا من الشمول النسبي في تمثيل عدد من القطاعات المختلفة</w:t>
      </w:r>
      <w:r w:rsidRPr="000B516B">
        <w:rPr>
          <w:rFonts w:ascii="Simplified Arabic" w:eastAsia="Times New Roman" w:hAnsi="Simplified Arabic" w:cs="Simplified Arabic"/>
          <w:kern w:val="0"/>
          <w:sz w:val="24"/>
          <w:szCs w:val="24"/>
          <w14:ligatures w14:val="none"/>
        </w:rPr>
        <w:t>. </w:t>
      </w:r>
    </w:p>
    <w:p w14:paraId="7CD50885" w14:textId="77777777" w:rsidR="00F2277E" w:rsidRPr="009D0631" w:rsidRDefault="00F2277E" w:rsidP="00F2277E">
      <w:pPr>
        <w:keepNext/>
        <w:spacing w:after="0" w:line="240" w:lineRule="auto"/>
        <w:jc w:val="center"/>
        <w:rPr>
          <w:rFonts w:ascii="Simplified Arabic" w:hAnsi="Simplified Arabic" w:cs="Simplified Arabic"/>
        </w:rPr>
      </w:pPr>
      <w:r w:rsidRPr="009D0631">
        <w:rPr>
          <w:rFonts w:ascii="Simplified Arabic" w:hAnsi="Simplified Arabic" w:cs="Simplified Arabic"/>
          <w:noProof/>
          <w:sz w:val="24"/>
          <w:szCs w:val="24"/>
        </w:rPr>
        <w:lastRenderedPageBreak/>
        <w:drawing>
          <wp:inline distT="0" distB="0" distL="0" distR="0" wp14:anchorId="5E94E234" wp14:editId="03BAE664">
            <wp:extent cx="3947160" cy="3157906"/>
            <wp:effectExtent l="0" t="0" r="0" b="4445"/>
            <wp:docPr id="9930292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47160" cy="3157906"/>
                    </a:xfrm>
                    <a:prstGeom prst="rect">
                      <a:avLst/>
                    </a:prstGeom>
                    <a:noFill/>
                    <a:ln>
                      <a:noFill/>
                    </a:ln>
                  </pic:spPr>
                </pic:pic>
              </a:graphicData>
            </a:graphic>
          </wp:inline>
        </w:drawing>
      </w:r>
    </w:p>
    <w:p w14:paraId="3C205720" w14:textId="59ABFA0D" w:rsidR="00F2277E" w:rsidRPr="000B516B" w:rsidRDefault="00F2277E" w:rsidP="00F2277E">
      <w:pPr>
        <w:pStyle w:val="Caption"/>
        <w:jc w:val="center"/>
        <w:rPr>
          <w:rFonts w:ascii="Simplified Arabic" w:eastAsia="Times New Roman" w:hAnsi="Simplified Arabic" w:cs="Simplified Arabic"/>
          <w:b/>
          <w:bCs/>
          <w:kern w:val="0"/>
          <w:sz w:val="28"/>
          <w:szCs w:val="28"/>
          <w14:ligatures w14:val="none"/>
        </w:rPr>
      </w:pPr>
      <w:bookmarkStart w:id="58" w:name="_Toc224522813"/>
      <w:r w:rsidRPr="009D0631">
        <w:rPr>
          <w:rFonts w:ascii="Simplified Arabic" w:hAnsi="Simplified Arabic" w:cs="Simplified Arabic"/>
          <w:rtl/>
        </w:rPr>
        <w:t xml:space="preserve">شكل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شكل_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1963B4" w:rsidRPr="009D0631">
        <w:rPr>
          <w:rFonts w:ascii="Simplified Arabic" w:hAnsi="Simplified Arabic" w:cs="Simplified Arabic"/>
          <w:noProof/>
          <w:rtl/>
        </w:rPr>
        <w:t>15</w:t>
      </w:r>
      <w:r w:rsidRPr="009D0631">
        <w:rPr>
          <w:rFonts w:ascii="Simplified Arabic" w:hAnsi="Simplified Arabic" w:cs="Simplified Arabic"/>
          <w:rtl/>
        </w:rPr>
        <w:fldChar w:fldCharType="end"/>
      </w:r>
      <w:r w:rsidRPr="009D0631">
        <w:rPr>
          <w:rFonts w:ascii="Simplified Arabic" w:hAnsi="Simplified Arabic" w:cs="Simplified Arabic"/>
          <w:rtl/>
        </w:rPr>
        <w:t xml:space="preserve"> توزيع أفراد العينة حسب القطاع</w:t>
      </w:r>
      <w:bookmarkEnd w:id="58"/>
    </w:p>
    <w:p w14:paraId="23610D5C"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يوضح الشكل التوزيع النسبي للمشاركين عبر القطاعات المختلفة، مع تقارب واضح في النسب وارتفاع نسبي لفئة اللوجستي/أخرى</w:t>
      </w:r>
      <w:r w:rsidRPr="000B516B">
        <w:rPr>
          <w:rFonts w:ascii="Simplified Arabic" w:eastAsia="Times New Roman" w:hAnsi="Simplified Arabic" w:cs="Simplified Arabic"/>
          <w:kern w:val="0"/>
          <w:sz w:val="24"/>
          <w:szCs w:val="24"/>
          <w14:ligatures w14:val="none"/>
        </w:rPr>
        <w:t>. </w:t>
      </w:r>
    </w:p>
    <w:p w14:paraId="5D4A41A9" w14:textId="6B43903F"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p>
    <w:p w14:paraId="04C5D5ED" w14:textId="2CFF033A" w:rsidR="000B516B" w:rsidRPr="000B516B" w:rsidRDefault="000B516B" w:rsidP="00E93237">
      <w:pPr>
        <w:pStyle w:val="NormalWeb"/>
        <w:numPr>
          <w:ilvl w:val="1"/>
          <w:numId w:val="23"/>
        </w:numPr>
        <w:bidi/>
        <w:ind w:left="642"/>
        <w:jc w:val="both"/>
        <w:rPr>
          <w:rFonts w:ascii="Simplified Arabic" w:hAnsi="Simplified Arabic" w:cs="Simplified Arabic"/>
          <w:b/>
          <w:bCs/>
          <w:sz w:val="36"/>
          <w:szCs w:val="36"/>
        </w:rPr>
      </w:pPr>
      <w:r w:rsidRPr="000B516B">
        <w:rPr>
          <w:rFonts w:ascii="Simplified Arabic" w:hAnsi="Simplified Arabic" w:cs="Simplified Arabic"/>
          <w:b/>
          <w:bCs/>
          <w:sz w:val="36"/>
          <w:szCs w:val="36"/>
          <w:rtl/>
        </w:rPr>
        <w:t>الإحصاءات الوصفية لمحاور الدراسة</w:t>
      </w:r>
    </w:p>
    <w:p w14:paraId="34AC9D4B"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اعتمدت الدراسة على ستة محاور رئيسة تمثل متغيراتها الأساسية، وهي: إدارة المخاطر المؤسسية</w:t>
      </w:r>
      <w:r w:rsidRPr="000B516B">
        <w:rPr>
          <w:rFonts w:ascii="Simplified Arabic" w:eastAsia="Times New Roman" w:hAnsi="Simplified Arabic" w:cs="Simplified Arabic"/>
          <w:kern w:val="0"/>
          <w:sz w:val="24"/>
          <w:szCs w:val="24"/>
          <w14:ligatures w14:val="none"/>
        </w:rPr>
        <w:t xml:space="preserve"> (ERM)</w:t>
      </w:r>
      <w:r w:rsidRPr="000B516B">
        <w:rPr>
          <w:rFonts w:ascii="Simplified Arabic" w:eastAsia="Times New Roman" w:hAnsi="Simplified Arabic" w:cs="Simplified Arabic"/>
          <w:kern w:val="0"/>
          <w:sz w:val="24"/>
          <w:szCs w:val="24"/>
          <w:rtl/>
          <w14:ligatures w14:val="none"/>
        </w:rPr>
        <w:t xml:space="preserve">، ودمج </w:t>
      </w:r>
      <w:proofErr w:type="gramStart"/>
      <w:r w:rsidRPr="000B516B">
        <w:rPr>
          <w:rFonts w:ascii="Simplified Arabic" w:eastAsia="Times New Roman" w:hAnsi="Simplified Arabic" w:cs="Simplified Arabic"/>
          <w:kern w:val="0"/>
          <w:sz w:val="24"/>
          <w:szCs w:val="24"/>
          <w:rtl/>
          <w14:ligatures w14:val="none"/>
        </w:rPr>
        <w:t>مخاطر</w:t>
      </w:r>
      <w:proofErr w:type="gramEnd"/>
      <w:r w:rsidRPr="000B516B">
        <w:rPr>
          <w:rFonts w:ascii="Simplified Arabic" w:eastAsia="Times New Roman" w:hAnsi="Simplified Arabic" w:cs="Simplified Arabic"/>
          <w:kern w:val="0"/>
          <w:sz w:val="24"/>
          <w:szCs w:val="24"/>
          <w14:ligatures w14:val="none"/>
        </w:rPr>
        <w:t xml:space="preserve"> ESG</w:t>
      </w:r>
      <w:r w:rsidRPr="000B516B">
        <w:rPr>
          <w:rFonts w:ascii="Simplified Arabic" w:eastAsia="Times New Roman" w:hAnsi="Simplified Arabic" w:cs="Simplified Arabic"/>
          <w:kern w:val="0"/>
          <w:sz w:val="24"/>
          <w:szCs w:val="24"/>
          <w:rtl/>
          <w14:ligatures w14:val="none"/>
        </w:rPr>
        <w:t>، والتحديات والمعوقات، والأداء المؤسسي، والمرونة المؤسسية، واستدامة الأعمال. وتم حساب المتوسطات الحسابية والانحرافات المعيارية لهذه المحاور بهدف الوقوف على الاتجاه العام للاستجابات</w:t>
      </w:r>
      <w:r w:rsidRPr="000B516B">
        <w:rPr>
          <w:rFonts w:ascii="Simplified Arabic" w:eastAsia="Times New Roman" w:hAnsi="Simplified Arabic" w:cs="Simplified Arabic"/>
          <w:kern w:val="0"/>
          <w:sz w:val="24"/>
          <w:szCs w:val="24"/>
          <w14:ligatures w14:val="none"/>
        </w:rPr>
        <w:t>. </w:t>
      </w:r>
    </w:p>
    <w:p w14:paraId="75FDEE67" w14:textId="102F00F7" w:rsidR="000B516B" w:rsidRPr="000B516B" w:rsidRDefault="000B516B" w:rsidP="000B516B">
      <w:pPr>
        <w:spacing w:after="0" w:line="240" w:lineRule="auto"/>
        <w:jc w:val="both"/>
        <w:rPr>
          <w:rFonts w:ascii="Simplified Arabic" w:eastAsia="Times New Roman" w:hAnsi="Simplified Arabic" w:cs="Simplified Arabic"/>
          <w:b/>
          <w:bCs/>
          <w:kern w:val="0"/>
          <w:sz w:val="24"/>
          <w:szCs w:val="24"/>
          <w14:ligatures w14:val="none"/>
        </w:rPr>
      </w:pPr>
    </w:p>
    <w:tbl>
      <w:tblPr>
        <w:tblStyle w:val="TableGrid"/>
        <w:tblW w:w="0" w:type="auto"/>
        <w:jc w:val="center"/>
        <w:tblLook w:val="04A0" w:firstRow="1" w:lastRow="0" w:firstColumn="1" w:lastColumn="0" w:noHBand="0" w:noVBand="1"/>
      </w:tblPr>
      <w:tblGrid>
        <w:gridCol w:w="1586"/>
        <w:gridCol w:w="1568"/>
        <w:gridCol w:w="2702"/>
      </w:tblGrid>
      <w:tr w:rsidR="006E2315" w:rsidRPr="00F75F86" w14:paraId="2D661239" w14:textId="77777777" w:rsidTr="006E2315">
        <w:trPr>
          <w:jc w:val="center"/>
        </w:trPr>
        <w:tc>
          <w:tcPr>
            <w:tcW w:w="0" w:type="auto"/>
          </w:tcPr>
          <w:p w14:paraId="715B41D5" w14:textId="73AD4CFF" w:rsidR="006E2315" w:rsidRPr="00F75F86" w:rsidRDefault="006E2315" w:rsidP="006E2315">
            <w:pPr>
              <w:jc w:val="both"/>
              <w:rPr>
                <w:rFonts w:ascii="Simplified Arabic" w:eastAsia="Times New Roman" w:hAnsi="Simplified Arabic" w:cs="Simplified Arabic"/>
                <w:b/>
                <w:bCs/>
                <w:kern w:val="0"/>
                <w:sz w:val="24"/>
                <w:szCs w:val="24"/>
                <w:rtl/>
                <w14:ligatures w14:val="none"/>
              </w:rPr>
            </w:pPr>
            <w:r w:rsidRPr="000B516B">
              <w:rPr>
                <w:rFonts w:ascii="Simplified Arabic" w:eastAsia="Times New Roman" w:hAnsi="Simplified Arabic" w:cs="Simplified Arabic"/>
                <w:b/>
                <w:bCs/>
                <w:kern w:val="0"/>
                <w:sz w:val="24"/>
                <w:szCs w:val="24"/>
                <w:rtl/>
                <w14:ligatures w14:val="none"/>
              </w:rPr>
              <w:t>الانحراف المعياري</w:t>
            </w:r>
          </w:p>
        </w:tc>
        <w:tc>
          <w:tcPr>
            <w:tcW w:w="0" w:type="auto"/>
          </w:tcPr>
          <w:p w14:paraId="2C3F13C9" w14:textId="4DA94224" w:rsidR="006E2315" w:rsidRPr="00F75F86" w:rsidRDefault="006E2315" w:rsidP="006E2315">
            <w:pPr>
              <w:jc w:val="both"/>
              <w:rPr>
                <w:rFonts w:ascii="Simplified Arabic" w:eastAsia="Times New Roman" w:hAnsi="Simplified Arabic" w:cs="Simplified Arabic"/>
                <w:b/>
                <w:bCs/>
                <w:kern w:val="0"/>
                <w:sz w:val="24"/>
                <w:szCs w:val="24"/>
                <w:rtl/>
                <w14:ligatures w14:val="none"/>
              </w:rPr>
            </w:pPr>
            <w:r w:rsidRPr="000B516B">
              <w:rPr>
                <w:rFonts w:ascii="Simplified Arabic" w:eastAsia="Times New Roman" w:hAnsi="Simplified Arabic" w:cs="Simplified Arabic"/>
                <w:b/>
                <w:bCs/>
                <w:kern w:val="0"/>
                <w:sz w:val="24"/>
                <w:szCs w:val="24"/>
                <w:rtl/>
                <w14:ligatures w14:val="none"/>
              </w:rPr>
              <w:t>المتوسط الحسابي</w:t>
            </w:r>
          </w:p>
        </w:tc>
        <w:tc>
          <w:tcPr>
            <w:tcW w:w="0" w:type="auto"/>
            <w:hideMark/>
          </w:tcPr>
          <w:p w14:paraId="29AFCB3F" w14:textId="285050F8" w:rsidR="006E2315" w:rsidRPr="000B516B" w:rsidRDefault="006E2315" w:rsidP="006E2315">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rtl/>
                <w14:ligatures w14:val="none"/>
              </w:rPr>
              <w:t>المحور</w:t>
            </w:r>
          </w:p>
        </w:tc>
      </w:tr>
      <w:tr w:rsidR="006E2315" w:rsidRPr="00F75F86" w14:paraId="19410FAC" w14:textId="77777777" w:rsidTr="006E2315">
        <w:trPr>
          <w:jc w:val="center"/>
        </w:trPr>
        <w:tc>
          <w:tcPr>
            <w:tcW w:w="0" w:type="auto"/>
          </w:tcPr>
          <w:p w14:paraId="0089F574" w14:textId="5A6FC859"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0.48519</w:t>
            </w:r>
          </w:p>
        </w:tc>
        <w:tc>
          <w:tcPr>
            <w:tcW w:w="0" w:type="auto"/>
          </w:tcPr>
          <w:p w14:paraId="52D6D2BE" w14:textId="54F971A7" w:rsidR="006E2315" w:rsidRPr="00F75F86" w:rsidRDefault="006E2315" w:rsidP="006E2315">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3.0194</w:t>
            </w:r>
          </w:p>
        </w:tc>
        <w:tc>
          <w:tcPr>
            <w:tcW w:w="0" w:type="auto"/>
            <w:hideMark/>
          </w:tcPr>
          <w:p w14:paraId="3FD5ECD3" w14:textId="0AE6C9C2" w:rsidR="006E2315" w:rsidRPr="000B516B"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إدارة المخاطر المؤسسية</w:t>
            </w:r>
            <w:r w:rsidRPr="000B516B">
              <w:rPr>
                <w:rFonts w:ascii="Simplified Arabic" w:eastAsia="Times New Roman" w:hAnsi="Simplified Arabic" w:cs="Simplified Arabic"/>
                <w:kern w:val="0"/>
                <w:sz w:val="24"/>
                <w:szCs w:val="24"/>
                <w14:ligatures w14:val="none"/>
              </w:rPr>
              <w:t xml:space="preserve"> (ERM)</w:t>
            </w:r>
          </w:p>
        </w:tc>
      </w:tr>
      <w:tr w:rsidR="006E2315" w:rsidRPr="00F75F86" w14:paraId="0EB44988" w14:textId="77777777" w:rsidTr="006E2315">
        <w:trPr>
          <w:jc w:val="center"/>
        </w:trPr>
        <w:tc>
          <w:tcPr>
            <w:tcW w:w="0" w:type="auto"/>
          </w:tcPr>
          <w:p w14:paraId="7D9EDA5A" w14:textId="0D65E5F6"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0.72701</w:t>
            </w:r>
          </w:p>
        </w:tc>
        <w:tc>
          <w:tcPr>
            <w:tcW w:w="0" w:type="auto"/>
          </w:tcPr>
          <w:p w14:paraId="70F70F14" w14:textId="479A1831" w:rsidR="006E2315" w:rsidRPr="00F75F86" w:rsidRDefault="006E2315" w:rsidP="006E2315">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3.0437</w:t>
            </w:r>
          </w:p>
        </w:tc>
        <w:tc>
          <w:tcPr>
            <w:tcW w:w="0" w:type="auto"/>
            <w:hideMark/>
          </w:tcPr>
          <w:p w14:paraId="70030981" w14:textId="165FB6DE" w:rsidR="006E2315" w:rsidRPr="000B516B"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 xml:space="preserve">دمج </w:t>
            </w:r>
            <w:proofErr w:type="gramStart"/>
            <w:r w:rsidRPr="000B516B">
              <w:rPr>
                <w:rFonts w:ascii="Simplified Arabic" w:eastAsia="Times New Roman" w:hAnsi="Simplified Arabic" w:cs="Simplified Arabic"/>
                <w:kern w:val="0"/>
                <w:sz w:val="24"/>
                <w:szCs w:val="24"/>
                <w:rtl/>
                <w14:ligatures w14:val="none"/>
              </w:rPr>
              <w:t>مخاطر</w:t>
            </w:r>
            <w:proofErr w:type="gramEnd"/>
            <w:r w:rsidRPr="000B516B">
              <w:rPr>
                <w:rFonts w:ascii="Simplified Arabic" w:eastAsia="Times New Roman" w:hAnsi="Simplified Arabic" w:cs="Simplified Arabic"/>
                <w:kern w:val="0"/>
                <w:sz w:val="24"/>
                <w:szCs w:val="24"/>
                <w14:ligatures w14:val="none"/>
              </w:rPr>
              <w:t xml:space="preserve"> ESG</w:t>
            </w:r>
          </w:p>
        </w:tc>
      </w:tr>
      <w:tr w:rsidR="006E2315" w:rsidRPr="00F75F86" w14:paraId="51082645" w14:textId="77777777" w:rsidTr="006E2315">
        <w:trPr>
          <w:jc w:val="center"/>
        </w:trPr>
        <w:tc>
          <w:tcPr>
            <w:tcW w:w="0" w:type="auto"/>
          </w:tcPr>
          <w:p w14:paraId="710F7D3B" w14:textId="1933C9DD"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0.65799</w:t>
            </w:r>
          </w:p>
        </w:tc>
        <w:tc>
          <w:tcPr>
            <w:tcW w:w="0" w:type="auto"/>
          </w:tcPr>
          <w:p w14:paraId="172FAA48" w14:textId="522BB018" w:rsidR="006E2315" w:rsidRPr="00F75F86" w:rsidRDefault="006E2315" w:rsidP="006E2315">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2.9530</w:t>
            </w:r>
          </w:p>
        </w:tc>
        <w:tc>
          <w:tcPr>
            <w:tcW w:w="0" w:type="auto"/>
            <w:hideMark/>
          </w:tcPr>
          <w:p w14:paraId="3575AF03" w14:textId="510A6774" w:rsidR="006E2315" w:rsidRPr="000B516B"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التحديات والمعوقات</w:t>
            </w:r>
          </w:p>
        </w:tc>
      </w:tr>
      <w:tr w:rsidR="006E2315" w:rsidRPr="00F75F86" w14:paraId="5FF7DEA1" w14:textId="77777777" w:rsidTr="006E2315">
        <w:trPr>
          <w:jc w:val="center"/>
        </w:trPr>
        <w:tc>
          <w:tcPr>
            <w:tcW w:w="0" w:type="auto"/>
          </w:tcPr>
          <w:p w14:paraId="2448C361" w14:textId="72D3DF4D"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0.71356</w:t>
            </w:r>
          </w:p>
        </w:tc>
        <w:tc>
          <w:tcPr>
            <w:tcW w:w="0" w:type="auto"/>
          </w:tcPr>
          <w:p w14:paraId="28E52A24" w14:textId="7A442B94" w:rsidR="006E2315" w:rsidRPr="00F75F86" w:rsidRDefault="006E2315" w:rsidP="006E2315">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3.0862</w:t>
            </w:r>
          </w:p>
        </w:tc>
        <w:tc>
          <w:tcPr>
            <w:tcW w:w="0" w:type="auto"/>
            <w:hideMark/>
          </w:tcPr>
          <w:p w14:paraId="40B0FC22" w14:textId="1AA4372B" w:rsidR="006E2315" w:rsidRPr="000B516B"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الأداء المؤسسي</w:t>
            </w:r>
          </w:p>
        </w:tc>
      </w:tr>
      <w:tr w:rsidR="006E2315" w:rsidRPr="00F75F86" w14:paraId="09DAB049" w14:textId="77777777" w:rsidTr="006E2315">
        <w:trPr>
          <w:jc w:val="center"/>
        </w:trPr>
        <w:tc>
          <w:tcPr>
            <w:tcW w:w="0" w:type="auto"/>
          </w:tcPr>
          <w:p w14:paraId="34268176" w14:textId="452A79C5"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0.71415</w:t>
            </w:r>
          </w:p>
        </w:tc>
        <w:tc>
          <w:tcPr>
            <w:tcW w:w="0" w:type="auto"/>
          </w:tcPr>
          <w:p w14:paraId="42EFA2DA" w14:textId="167C2866" w:rsidR="006E2315" w:rsidRPr="00F75F86" w:rsidRDefault="006E2315" w:rsidP="006E2315">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3.0313</w:t>
            </w:r>
          </w:p>
        </w:tc>
        <w:tc>
          <w:tcPr>
            <w:tcW w:w="0" w:type="auto"/>
            <w:hideMark/>
          </w:tcPr>
          <w:p w14:paraId="4324A174" w14:textId="7A8E5F6C" w:rsidR="006E2315" w:rsidRPr="000B516B"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المرونة المؤسسية</w:t>
            </w:r>
          </w:p>
        </w:tc>
      </w:tr>
      <w:tr w:rsidR="006E2315" w:rsidRPr="00F75F86" w14:paraId="2D566225" w14:textId="77777777" w:rsidTr="006E2315">
        <w:trPr>
          <w:jc w:val="center"/>
        </w:trPr>
        <w:tc>
          <w:tcPr>
            <w:tcW w:w="0" w:type="auto"/>
          </w:tcPr>
          <w:p w14:paraId="181C0E24" w14:textId="098E4A85" w:rsidR="006E2315" w:rsidRPr="00F75F86" w:rsidRDefault="006E2315" w:rsidP="006E2315">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0.52625</w:t>
            </w:r>
          </w:p>
        </w:tc>
        <w:tc>
          <w:tcPr>
            <w:tcW w:w="0" w:type="auto"/>
          </w:tcPr>
          <w:p w14:paraId="13212D6D" w14:textId="44414C61" w:rsidR="006E2315" w:rsidRPr="00F75F86" w:rsidRDefault="006E2315" w:rsidP="006E2315">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2.9983</w:t>
            </w:r>
          </w:p>
        </w:tc>
        <w:tc>
          <w:tcPr>
            <w:tcW w:w="0" w:type="auto"/>
            <w:hideMark/>
          </w:tcPr>
          <w:p w14:paraId="25A99DD0" w14:textId="7E475F55" w:rsidR="006E2315" w:rsidRPr="000B516B" w:rsidRDefault="006E2315" w:rsidP="006E2315">
            <w:pPr>
              <w:keepNext/>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استدامة الأعمال</w:t>
            </w:r>
          </w:p>
        </w:tc>
      </w:tr>
    </w:tbl>
    <w:p w14:paraId="5E705C3D" w14:textId="55C85F5A" w:rsidR="006E2315" w:rsidRPr="009D0631" w:rsidRDefault="006E2315">
      <w:pPr>
        <w:pStyle w:val="Caption"/>
        <w:rPr>
          <w:rFonts w:ascii="Simplified Arabic" w:hAnsi="Simplified Arabic" w:cs="Simplified Arabic"/>
        </w:rPr>
      </w:pPr>
      <w:bookmarkStart w:id="59" w:name="_Toc224522782"/>
      <w:r w:rsidRPr="009D0631">
        <w:rPr>
          <w:rFonts w:ascii="Simplified Arabic" w:hAnsi="Simplified Arabic" w:cs="Simplified Arabic"/>
          <w:rtl/>
        </w:rPr>
        <w:t xml:space="preserve">جدول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جدول_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9D0631">
        <w:rPr>
          <w:rFonts w:ascii="Simplified Arabic" w:hAnsi="Simplified Arabic" w:cs="Simplified Arabic"/>
          <w:noProof/>
          <w:rtl/>
        </w:rPr>
        <w:t>17</w:t>
      </w:r>
      <w:r w:rsidRPr="009D0631">
        <w:rPr>
          <w:rFonts w:ascii="Simplified Arabic" w:hAnsi="Simplified Arabic" w:cs="Simplified Arabic"/>
          <w:rtl/>
        </w:rPr>
        <w:fldChar w:fldCharType="end"/>
      </w:r>
      <w:r w:rsidRPr="009D0631">
        <w:rPr>
          <w:rFonts w:ascii="Simplified Arabic" w:hAnsi="Simplified Arabic" w:cs="Simplified Arabic"/>
          <w:rtl/>
        </w:rPr>
        <w:t xml:space="preserve"> المتوسطات الحسابية والانحرافات المعيارية لمحاور الدراسة</w:t>
      </w:r>
      <w:bookmarkEnd w:id="59"/>
    </w:p>
    <w:p w14:paraId="65FFF04B"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توضح النتائج أن المتوسطات الحسابية لجميع المحاور جاءت </w:t>
      </w:r>
      <w:r w:rsidRPr="000B516B">
        <w:rPr>
          <w:rFonts w:ascii="Simplified Arabic" w:eastAsia="Times New Roman" w:hAnsi="Simplified Arabic" w:cs="Simplified Arabic"/>
          <w:b/>
          <w:bCs/>
          <w:kern w:val="0"/>
          <w:sz w:val="24"/>
          <w:szCs w:val="24"/>
          <w:rtl/>
          <w14:ligatures w14:val="none"/>
        </w:rPr>
        <w:t>قريبة جدًا من المستوى المتوسط</w:t>
      </w:r>
      <w:r w:rsidRPr="000B516B">
        <w:rPr>
          <w:rFonts w:ascii="Simplified Arabic" w:eastAsia="Times New Roman" w:hAnsi="Simplified Arabic" w:cs="Simplified Arabic"/>
          <w:kern w:val="0"/>
          <w:sz w:val="24"/>
          <w:szCs w:val="24"/>
          <w:rtl/>
          <w14:ligatures w14:val="none"/>
        </w:rPr>
        <w:t xml:space="preserve"> على مقياس </w:t>
      </w:r>
      <w:proofErr w:type="spellStart"/>
      <w:r w:rsidRPr="000B516B">
        <w:rPr>
          <w:rFonts w:ascii="Simplified Arabic" w:eastAsia="Times New Roman" w:hAnsi="Simplified Arabic" w:cs="Simplified Arabic"/>
          <w:kern w:val="0"/>
          <w:sz w:val="24"/>
          <w:szCs w:val="24"/>
          <w:rtl/>
          <w14:ligatures w14:val="none"/>
        </w:rPr>
        <w:t>ليكرت</w:t>
      </w:r>
      <w:proofErr w:type="spellEnd"/>
      <w:r w:rsidRPr="000B516B">
        <w:rPr>
          <w:rFonts w:ascii="Simplified Arabic" w:eastAsia="Times New Roman" w:hAnsi="Simplified Arabic" w:cs="Simplified Arabic"/>
          <w:kern w:val="0"/>
          <w:sz w:val="24"/>
          <w:szCs w:val="24"/>
          <w:rtl/>
          <w14:ligatures w14:val="none"/>
        </w:rPr>
        <w:t xml:space="preserve"> الخماسي، إذ تراوحت بين </w:t>
      </w:r>
      <w:r w:rsidRPr="000B516B">
        <w:rPr>
          <w:rFonts w:ascii="Simplified Arabic" w:eastAsia="Times New Roman" w:hAnsi="Simplified Arabic" w:cs="Simplified Arabic"/>
          <w:b/>
          <w:bCs/>
          <w:kern w:val="0"/>
          <w:sz w:val="24"/>
          <w:szCs w:val="24"/>
          <w14:ligatures w14:val="none"/>
        </w:rPr>
        <w:t>2.9530</w:t>
      </w:r>
      <w:r w:rsidRPr="000B516B">
        <w:rPr>
          <w:rFonts w:ascii="Simplified Arabic" w:eastAsia="Times New Roman" w:hAnsi="Simplified Arabic" w:cs="Simplified Arabic"/>
          <w:kern w:val="0"/>
          <w:sz w:val="24"/>
          <w:szCs w:val="24"/>
          <w14:ligatures w14:val="none"/>
        </w:rPr>
        <w:t> </w:t>
      </w:r>
      <w:r w:rsidRPr="000B516B">
        <w:rPr>
          <w:rFonts w:ascii="Simplified Arabic" w:eastAsia="Times New Roman" w:hAnsi="Simplified Arabic" w:cs="Simplified Arabic"/>
          <w:kern w:val="0"/>
          <w:sz w:val="24"/>
          <w:szCs w:val="24"/>
          <w:rtl/>
          <w14:ligatures w14:val="none"/>
        </w:rPr>
        <w:t>و</w:t>
      </w:r>
      <w:r w:rsidRPr="000B516B">
        <w:rPr>
          <w:rFonts w:ascii="Simplified Arabic" w:eastAsia="Times New Roman" w:hAnsi="Simplified Arabic" w:cs="Simplified Arabic"/>
          <w:b/>
          <w:bCs/>
          <w:kern w:val="0"/>
          <w:sz w:val="24"/>
          <w:szCs w:val="24"/>
          <w14:ligatures w14:val="none"/>
        </w:rPr>
        <w:t>3.0862</w:t>
      </w:r>
      <w:r w:rsidRPr="000B516B">
        <w:rPr>
          <w:rFonts w:ascii="Simplified Arabic" w:eastAsia="Times New Roman" w:hAnsi="Simplified Arabic" w:cs="Simplified Arabic"/>
          <w:kern w:val="0"/>
          <w:sz w:val="24"/>
          <w:szCs w:val="24"/>
          <w14:ligatures w14:val="none"/>
        </w:rPr>
        <w:t xml:space="preserve">. </w:t>
      </w:r>
      <w:r w:rsidRPr="000B516B">
        <w:rPr>
          <w:rFonts w:ascii="Simplified Arabic" w:eastAsia="Times New Roman" w:hAnsi="Simplified Arabic" w:cs="Simplified Arabic"/>
          <w:kern w:val="0"/>
          <w:sz w:val="24"/>
          <w:szCs w:val="24"/>
          <w:rtl/>
          <w14:ligatures w14:val="none"/>
        </w:rPr>
        <w:t>وقد سجل محور </w:t>
      </w:r>
      <w:r w:rsidRPr="000B516B">
        <w:rPr>
          <w:rFonts w:ascii="Simplified Arabic" w:eastAsia="Times New Roman" w:hAnsi="Simplified Arabic" w:cs="Simplified Arabic"/>
          <w:b/>
          <w:bCs/>
          <w:kern w:val="0"/>
          <w:sz w:val="24"/>
          <w:szCs w:val="24"/>
          <w:rtl/>
          <w14:ligatures w14:val="none"/>
        </w:rPr>
        <w:t>الأداء المؤسسي</w:t>
      </w:r>
      <w:r w:rsidRPr="000B516B">
        <w:rPr>
          <w:rFonts w:ascii="Simplified Arabic" w:eastAsia="Times New Roman" w:hAnsi="Simplified Arabic" w:cs="Simplified Arabic"/>
          <w:kern w:val="0"/>
          <w:sz w:val="24"/>
          <w:szCs w:val="24"/>
          <w:rtl/>
          <w14:ligatures w14:val="none"/>
        </w:rPr>
        <w:t> أعلى متوسط حسابي</w:t>
      </w:r>
      <w:r w:rsidRPr="000B516B">
        <w:rPr>
          <w:rFonts w:ascii="Simplified Arabic" w:eastAsia="Times New Roman" w:hAnsi="Simplified Arabic" w:cs="Simplified Arabic"/>
          <w:kern w:val="0"/>
          <w:sz w:val="24"/>
          <w:szCs w:val="24"/>
          <w14:ligatures w14:val="none"/>
        </w:rPr>
        <w:t xml:space="preserve"> (</w:t>
      </w:r>
      <w:r w:rsidRPr="000B516B">
        <w:rPr>
          <w:rFonts w:ascii="Simplified Arabic" w:eastAsia="Times New Roman" w:hAnsi="Simplified Arabic" w:cs="Simplified Arabic"/>
          <w:b/>
          <w:bCs/>
          <w:kern w:val="0"/>
          <w:sz w:val="24"/>
          <w:szCs w:val="24"/>
          <w14:ligatures w14:val="none"/>
        </w:rPr>
        <w:t>3.0862</w:t>
      </w:r>
      <w:r w:rsidRPr="000B516B">
        <w:rPr>
          <w:rFonts w:ascii="Simplified Arabic" w:eastAsia="Times New Roman" w:hAnsi="Simplified Arabic" w:cs="Simplified Arabic"/>
          <w:kern w:val="0"/>
          <w:sz w:val="24"/>
          <w:szCs w:val="24"/>
          <w14:ligatures w14:val="none"/>
        </w:rPr>
        <w:t xml:space="preserve">) </w:t>
      </w:r>
      <w:r w:rsidRPr="000B516B">
        <w:rPr>
          <w:rFonts w:ascii="Simplified Arabic" w:eastAsia="Times New Roman" w:hAnsi="Simplified Arabic" w:cs="Simplified Arabic"/>
          <w:kern w:val="0"/>
          <w:sz w:val="24"/>
          <w:szCs w:val="24"/>
          <w:rtl/>
          <w14:ligatures w14:val="none"/>
        </w:rPr>
        <w:lastRenderedPageBreak/>
        <w:t>يليه محور </w:t>
      </w:r>
      <w:r w:rsidRPr="000B516B">
        <w:rPr>
          <w:rFonts w:ascii="Simplified Arabic" w:eastAsia="Times New Roman" w:hAnsi="Simplified Arabic" w:cs="Simplified Arabic"/>
          <w:b/>
          <w:bCs/>
          <w:kern w:val="0"/>
          <w:sz w:val="24"/>
          <w:szCs w:val="24"/>
          <w:rtl/>
          <w14:ligatures w14:val="none"/>
        </w:rPr>
        <w:t xml:space="preserve">دمج </w:t>
      </w:r>
      <w:proofErr w:type="gramStart"/>
      <w:r w:rsidRPr="000B516B">
        <w:rPr>
          <w:rFonts w:ascii="Simplified Arabic" w:eastAsia="Times New Roman" w:hAnsi="Simplified Arabic" w:cs="Simplified Arabic"/>
          <w:b/>
          <w:bCs/>
          <w:kern w:val="0"/>
          <w:sz w:val="24"/>
          <w:szCs w:val="24"/>
          <w:rtl/>
          <w14:ligatures w14:val="none"/>
        </w:rPr>
        <w:t>مخاطر</w:t>
      </w:r>
      <w:proofErr w:type="gramEnd"/>
      <w:r w:rsidRPr="000B516B">
        <w:rPr>
          <w:rFonts w:ascii="Simplified Arabic" w:eastAsia="Times New Roman" w:hAnsi="Simplified Arabic" w:cs="Simplified Arabic"/>
          <w:b/>
          <w:bCs/>
          <w:kern w:val="0"/>
          <w:sz w:val="24"/>
          <w:szCs w:val="24"/>
          <w14:ligatures w14:val="none"/>
        </w:rPr>
        <w:t xml:space="preserve"> ESG</w:t>
      </w:r>
      <w:r w:rsidRPr="000B516B">
        <w:rPr>
          <w:rFonts w:ascii="Simplified Arabic" w:eastAsia="Times New Roman" w:hAnsi="Simplified Arabic" w:cs="Simplified Arabic"/>
          <w:kern w:val="0"/>
          <w:sz w:val="24"/>
          <w:szCs w:val="24"/>
          <w14:ligatures w14:val="none"/>
        </w:rPr>
        <w:t> (</w:t>
      </w:r>
      <w:r w:rsidRPr="000B516B">
        <w:rPr>
          <w:rFonts w:ascii="Simplified Arabic" w:eastAsia="Times New Roman" w:hAnsi="Simplified Arabic" w:cs="Simplified Arabic"/>
          <w:b/>
          <w:bCs/>
          <w:kern w:val="0"/>
          <w:sz w:val="24"/>
          <w:szCs w:val="24"/>
          <w14:ligatures w14:val="none"/>
        </w:rPr>
        <w:t>3.0437</w:t>
      </w:r>
      <w:r w:rsidRPr="000B516B">
        <w:rPr>
          <w:rFonts w:ascii="Simplified Arabic" w:eastAsia="Times New Roman" w:hAnsi="Simplified Arabic" w:cs="Simplified Arabic"/>
          <w:kern w:val="0"/>
          <w:sz w:val="24"/>
          <w:szCs w:val="24"/>
          <w14:ligatures w14:val="none"/>
        </w:rPr>
        <w:t>)</w:t>
      </w:r>
      <w:r w:rsidRPr="000B516B">
        <w:rPr>
          <w:rFonts w:ascii="Simplified Arabic" w:eastAsia="Times New Roman" w:hAnsi="Simplified Arabic" w:cs="Simplified Arabic"/>
          <w:kern w:val="0"/>
          <w:sz w:val="24"/>
          <w:szCs w:val="24"/>
          <w:rtl/>
          <w14:ligatures w14:val="none"/>
        </w:rPr>
        <w:t>، بينما جاء محور </w:t>
      </w:r>
      <w:r w:rsidRPr="000B516B">
        <w:rPr>
          <w:rFonts w:ascii="Simplified Arabic" w:eastAsia="Times New Roman" w:hAnsi="Simplified Arabic" w:cs="Simplified Arabic"/>
          <w:b/>
          <w:bCs/>
          <w:kern w:val="0"/>
          <w:sz w:val="24"/>
          <w:szCs w:val="24"/>
          <w:rtl/>
          <w14:ligatures w14:val="none"/>
        </w:rPr>
        <w:t>التحديات والمعوقات</w:t>
      </w:r>
      <w:r w:rsidRPr="000B516B">
        <w:rPr>
          <w:rFonts w:ascii="Simplified Arabic" w:eastAsia="Times New Roman" w:hAnsi="Simplified Arabic" w:cs="Simplified Arabic"/>
          <w:kern w:val="0"/>
          <w:sz w:val="24"/>
          <w:szCs w:val="24"/>
          <w:rtl/>
          <w14:ligatures w14:val="none"/>
        </w:rPr>
        <w:t> في أدنى مستوى نسبيًا بمتوسط </w:t>
      </w:r>
      <w:r w:rsidRPr="000B516B">
        <w:rPr>
          <w:rFonts w:ascii="Simplified Arabic" w:eastAsia="Times New Roman" w:hAnsi="Simplified Arabic" w:cs="Simplified Arabic"/>
          <w:b/>
          <w:bCs/>
          <w:kern w:val="0"/>
          <w:sz w:val="24"/>
          <w:szCs w:val="24"/>
          <w14:ligatures w14:val="none"/>
        </w:rPr>
        <w:t>2.9530</w:t>
      </w:r>
      <w:r w:rsidRPr="000B516B">
        <w:rPr>
          <w:rFonts w:ascii="Simplified Arabic" w:eastAsia="Times New Roman" w:hAnsi="Simplified Arabic" w:cs="Simplified Arabic"/>
          <w:kern w:val="0"/>
          <w:sz w:val="24"/>
          <w:szCs w:val="24"/>
          <w14:ligatures w14:val="none"/>
        </w:rPr>
        <w:t xml:space="preserve">. </w:t>
      </w:r>
      <w:r w:rsidRPr="000B516B">
        <w:rPr>
          <w:rFonts w:ascii="Simplified Arabic" w:eastAsia="Times New Roman" w:hAnsi="Simplified Arabic" w:cs="Simplified Arabic"/>
          <w:kern w:val="0"/>
          <w:sz w:val="24"/>
          <w:szCs w:val="24"/>
          <w:rtl/>
          <w14:ligatures w14:val="none"/>
        </w:rPr>
        <w:t>أما متوسط </w:t>
      </w:r>
      <w:r w:rsidRPr="000B516B">
        <w:rPr>
          <w:rFonts w:ascii="Simplified Arabic" w:eastAsia="Times New Roman" w:hAnsi="Simplified Arabic" w:cs="Simplified Arabic"/>
          <w:b/>
          <w:bCs/>
          <w:kern w:val="0"/>
          <w:sz w:val="24"/>
          <w:szCs w:val="24"/>
          <w:rtl/>
          <w14:ligatures w14:val="none"/>
        </w:rPr>
        <w:t>استدامة الأعمال</w:t>
      </w:r>
      <w:r w:rsidRPr="000B516B">
        <w:rPr>
          <w:rFonts w:ascii="Simplified Arabic" w:eastAsia="Times New Roman" w:hAnsi="Simplified Arabic" w:cs="Simplified Arabic"/>
          <w:kern w:val="0"/>
          <w:sz w:val="24"/>
          <w:szCs w:val="24"/>
          <w:rtl/>
          <w14:ligatures w14:val="none"/>
        </w:rPr>
        <w:t> فقد بلغ </w:t>
      </w:r>
      <w:r w:rsidRPr="000B516B">
        <w:rPr>
          <w:rFonts w:ascii="Simplified Arabic" w:eastAsia="Times New Roman" w:hAnsi="Simplified Arabic" w:cs="Simplified Arabic"/>
          <w:b/>
          <w:bCs/>
          <w:kern w:val="0"/>
          <w:sz w:val="24"/>
          <w:szCs w:val="24"/>
          <w14:ligatures w14:val="none"/>
        </w:rPr>
        <w:t>2.9983</w:t>
      </w:r>
      <w:r w:rsidRPr="000B516B">
        <w:rPr>
          <w:rFonts w:ascii="Simplified Arabic" w:eastAsia="Times New Roman" w:hAnsi="Simplified Arabic" w:cs="Simplified Arabic"/>
          <w:kern w:val="0"/>
          <w:sz w:val="24"/>
          <w:szCs w:val="24"/>
          <w:rtl/>
          <w14:ligatures w14:val="none"/>
        </w:rPr>
        <w:t>، وهو ما يشير إلى أن اتجاه المشاركين نحو هذا المحور كان </w:t>
      </w:r>
      <w:r w:rsidRPr="000B516B">
        <w:rPr>
          <w:rFonts w:ascii="Simplified Arabic" w:eastAsia="Times New Roman" w:hAnsi="Simplified Arabic" w:cs="Simplified Arabic"/>
          <w:b/>
          <w:bCs/>
          <w:kern w:val="0"/>
          <w:sz w:val="24"/>
          <w:szCs w:val="24"/>
          <w:rtl/>
          <w14:ligatures w14:val="none"/>
        </w:rPr>
        <w:t>محايدًا إلى متوسط</w:t>
      </w:r>
      <w:r w:rsidRPr="000B516B">
        <w:rPr>
          <w:rFonts w:ascii="Simplified Arabic" w:eastAsia="Times New Roman" w:hAnsi="Simplified Arabic" w:cs="Simplified Arabic"/>
          <w:kern w:val="0"/>
          <w:sz w:val="24"/>
          <w:szCs w:val="24"/>
          <w:rtl/>
          <w14:ligatures w14:val="none"/>
        </w:rPr>
        <w:t> في المجمل</w:t>
      </w:r>
      <w:r w:rsidRPr="000B516B">
        <w:rPr>
          <w:rFonts w:ascii="Simplified Arabic" w:eastAsia="Times New Roman" w:hAnsi="Simplified Arabic" w:cs="Simplified Arabic"/>
          <w:kern w:val="0"/>
          <w:sz w:val="24"/>
          <w:szCs w:val="24"/>
          <w14:ligatures w14:val="none"/>
        </w:rPr>
        <w:t>. </w:t>
      </w:r>
    </w:p>
    <w:p w14:paraId="26B258B2"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وتشير هذه المتوسطات إلى أن الصورة العامة للاستجابات لا تعكس ارتفاعًا قويًا في تقييم ممارسات إدارة المخاطر أو أثرها على الاستدامة، كما لا تعكس في الوقت ذاته انخفاضًا حادًا، بل توضح مستوىً متوسطًا ومتقاربًا عبر معظم المحاور. وهذا النمط متسق مع النتائج اللاحقة التي أظهرت ضعف العلاقات الإحصائية بين المتغيرات</w:t>
      </w:r>
      <w:r w:rsidRPr="000B516B">
        <w:rPr>
          <w:rFonts w:ascii="Simplified Arabic" w:eastAsia="Times New Roman" w:hAnsi="Simplified Arabic" w:cs="Simplified Arabic"/>
          <w:kern w:val="0"/>
          <w:sz w:val="24"/>
          <w:szCs w:val="24"/>
          <w14:ligatures w14:val="none"/>
        </w:rPr>
        <w:t>. </w:t>
      </w:r>
    </w:p>
    <w:p w14:paraId="33319B28" w14:textId="77777777" w:rsidR="00F2277E" w:rsidRPr="009D0631" w:rsidRDefault="00F2277E" w:rsidP="00F2277E">
      <w:pPr>
        <w:keepNext/>
        <w:spacing w:after="0" w:line="240" w:lineRule="auto"/>
        <w:jc w:val="center"/>
        <w:rPr>
          <w:rFonts w:ascii="Simplified Arabic" w:hAnsi="Simplified Arabic" w:cs="Simplified Arabic"/>
        </w:rPr>
      </w:pPr>
      <w:r w:rsidRPr="009D0631">
        <w:rPr>
          <w:rFonts w:ascii="Simplified Arabic" w:hAnsi="Simplified Arabic" w:cs="Simplified Arabic"/>
          <w:noProof/>
          <w:sz w:val="24"/>
          <w:szCs w:val="24"/>
        </w:rPr>
        <w:drawing>
          <wp:inline distT="0" distB="0" distL="0" distR="0" wp14:anchorId="483D8F83" wp14:editId="630D0117">
            <wp:extent cx="4396740" cy="3517591"/>
            <wp:effectExtent l="0" t="0" r="3810" b="6985"/>
            <wp:docPr id="2911076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98009" cy="3518606"/>
                    </a:xfrm>
                    <a:prstGeom prst="rect">
                      <a:avLst/>
                    </a:prstGeom>
                    <a:noFill/>
                    <a:ln>
                      <a:noFill/>
                    </a:ln>
                  </pic:spPr>
                </pic:pic>
              </a:graphicData>
            </a:graphic>
          </wp:inline>
        </w:drawing>
      </w:r>
    </w:p>
    <w:p w14:paraId="5CFBF046" w14:textId="7A8F3414" w:rsidR="00F2277E" w:rsidRPr="000B516B" w:rsidRDefault="00F2277E" w:rsidP="00F2277E">
      <w:pPr>
        <w:pStyle w:val="Caption"/>
        <w:jc w:val="center"/>
        <w:rPr>
          <w:rFonts w:ascii="Simplified Arabic" w:eastAsia="Times New Roman" w:hAnsi="Simplified Arabic" w:cs="Simplified Arabic"/>
          <w:b/>
          <w:bCs/>
          <w:kern w:val="0"/>
          <w:sz w:val="28"/>
          <w:szCs w:val="28"/>
          <w14:ligatures w14:val="none"/>
        </w:rPr>
      </w:pPr>
      <w:bookmarkStart w:id="60" w:name="_Toc224522814"/>
      <w:r w:rsidRPr="009D0631">
        <w:rPr>
          <w:rFonts w:ascii="Simplified Arabic" w:hAnsi="Simplified Arabic" w:cs="Simplified Arabic"/>
          <w:rtl/>
        </w:rPr>
        <w:t xml:space="preserve">شكل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شكل_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1963B4" w:rsidRPr="009D0631">
        <w:rPr>
          <w:rFonts w:ascii="Simplified Arabic" w:hAnsi="Simplified Arabic" w:cs="Simplified Arabic"/>
          <w:noProof/>
          <w:rtl/>
        </w:rPr>
        <w:t>16</w:t>
      </w:r>
      <w:r w:rsidRPr="009D0631">
        <w:rPr>
          <w:rFonts w:ascii="Simplified Arabic" w:hAnsi="Simplified Arabic" w:cs="Simplified Arabic"/>
          <w:rtl/>
        </w:rPr>
        <w:fldChar w:fldCharType="end"/>
      </w:r>
      <w:r w:rsidRPr="009D0631">
        <w:rPr>
          <w:rFonts w:ascii="Simplified Arabic" w:hAnsi="Simplified Arabic" w:cs="Simplified Arabic"/>
          <w:rtl/>
        </w:rPr>
        <w:t xml:space="preserve"> المتوسطات الحسابية للمحاور الرئيسة للدراسة</w:t>
      </w:r>
      <w:bookmarkEnd w:id="60"/>
    </w:p>
    <w:p w14:paraId="05616EAF"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يوضح الشكل الفروق البسيطة بين متوسطات المحاور، ويظهر تقاربها حول القيمة (3) تقريبًا، بما يعكس اتجاهًا عامًا متوسطًا للاستجابات على جميع المحاور</w:t>
      </w:r>
      <w:r w:rsidRPr="000B516B">
        <w:rPr>
          <w:rFonts w:ascii="Simplified Arabic" w:eastAsia="Times New Roman" w:hAnsi="Simplified Arabic" w:cs="Simplified Arabic"/>
          <w:kern w:val="0"/>
          <w:sz w:val="24"/>
          <w:szCs w:val="24"/>
          <w14:ligatures w14:val="none"/>
        </w:rPr>
        <w:t>. </w:t>
      </w:r>
    </w:p>
    <w:p w14:paraId="05DFE560" w14:textId="1B4B2C10"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p>
    <w:p w14:paraId="796F5762" w14:textId="5FF4596D" w:rsidR="000B516B" w:rsidRPr="000B516B" w:rsidRDefault="000B516B" w:rsidP="00E93237">
      <w:pPr>
        <w:pStyle w:val="NormalWeb"/>
        <w:numPr>
          <w:ilvl w:val="1"/>
          <w:numId w:val="23"/>
        </w:numPr>
        <w:bidi/>
        <w:ind w:left="642"/>
        <w:jc w:val="both"/>
        <w:rPr>
          <w:rFonts w:ascii="Simplified Arabic" w:hAnsi="Simplified Arabic" w:cs="Simplified Arabic"/>
          <w:b/>
          <w:bCs/>
          <w:sz w:val="36"/>
          <w:szCs w:val="36"/>
        </w:rPr>
      </w:pPr>
      <w:r w:rsidRPr="000B516B">
        <w:rPr>
          <w:rFonts w:ascii="Simplified Arabic" w:hAnsi="Simplified Arabic" w:cs="Simplified Arabic"/>
          <w:b/>
          <w:bCs/>
          <w:sz w:val="36"/>
          <w:szCs w:val="36"/>
          <w:rtl/>
        </w:rPr>
        <w:t>اختبار ثبات أداة الدراسة</w:t>
      </w:r>
    </w:p>
    <w:p w14:paraId="3F783DB1"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تم استخدام معامل </w:t>
      </w:r>
      <w:r w:rsidRPr="000B516B">
        <w:rPr>
          <w:rFonts w:ascii="Simplified Arabic" w:eastAsia="Times New Roman" w:hAnsi="Simplified Arabic" w:cs="Simplified Arabic"/>
          <w:b/>
          <w:bCs/>
          <w:kern w:val="0"/>
          <w:sz w:val="24"/>
          <w:szCs w:val="24"/>
          <w14:ligatures w14:val="none"/>
        </w:rPr>
        <w:t>Cronbach’s Alpha</w:t>
      </w:r>
      <w:r w:rsidRPr="000B516B">
        <w:rPr>
          <w:rFonts w:ascii="Simplified Arabic" w:eastAsia="Times New Roman" w:hAnsi="Simplified Arabic" w:cs="Simplified Arabic"/>
          <w:kern w:val="0"/>
          <w:sz w:val="24"/>
          <w:szCs w:val="24"/>
          <w14:ligatures w14:val="none"/>
        </w:rPr>
        <w:t> </w:t>
      </w:r>
      <w:r w:rsidRPr="000B516B">
        <w:rPr>
          <w:rFonts w:ascii="Simplified Arabic" w:eastAsia="Times New Roman" w:hAnsi="Simplified Arabic" w:cs="Simplified Arabic"/>
          <w:kern w:val="0"/>
          <w:sz w:val="24"/>
          <w:szCs w:val="24"/>
          <w:rtl/>
          <w14:ligatures w14:val="none"/>
        </w:rPr>
        <w:t xml:space="preserve">لقياس الاتساق الداخلي لمحاور </w:t>
      </w:r>
      <w:proofErr w:type="gramStart"/>
      <w:r w:rsidRPr="000B516B">
        <w:rPr>
          <w:rFonts w:ascii="Simplified Arabic" w:eastAsia="Times New Roman" w:hAnsi="Simplified Arabic" w:cs="Simplified Arabic"/>
          <w:kern w:val="0"/>
          <w:sz w:val="24"/>
          <w:szCs w:val="24"/>
          <w:rtl/>
          <w14:ligatures w14:val="none"/>
        </w:rPr>
        <w:t>الاستبيان</w:t>
      </w:r>
      <w:proofErr w:type="gramEnd"/>
      <w:r w:rsidRPr="000B516B">
        <w:rPr>
          <w:rFonts w:ascii="Simplified Arabic" w:eastAsia="Times New Roman" w:hAnsi="Simplified Arabic" w:cs="Simplified Arabic"/>
          <w:kern w:val="0"/>
          <w:sz w:val="24"/>
          <w:szCs w:val="24"/>
          <w:rtl/>
          <w14:ligatures w14:val="none"/>
        </w:rPr>
        <w:t>، وذلك بهدف التأكد من مدى تجانس البنود التي تقيس كل محور. ويُعد هذا الاختبار من أكثر الاختبارات استخدامًا في الدراسات الكمية لقياس ثبات الأداة</w:t>
      </w:r>
      <w:r w:rsidRPr="000B516B">
        <w:rPr>
          <w:rFonts w:ascii="Simplified Arabic" w:eastAsia="Times New Roman" w:hAnsi="Simplified Arabic" w:cs="Simplified Arabic"/>
          <w:kern w:val="0"/>
          <w:sz w:val="24"/>
          <w:szCs w:val="24"/>
          <w14:ligatures w14:val="none"/>
        </w:rPr>
        <w:t>. </w:t>
      </w:r>
    </w:p>
    <w:p w14:paraId="6E10FBBF" w14:textId="0CFFC3E5" w:rsidR="000B516B" w:rsidRPr="000B516B" w:rsidRDefault="000B516B" w:rsidP="000B516B">
      <w:pPr>
        <w:spacing w:after="0" w:line="240" w:lineRule="auto"/>
        <w:jc w:val="both"/>
        <w:rPr>
          <w:rFonts w:ascii="Simplified Arabic" w:eastAsia="Times New Roman" w:hAnsi="Simplified Arabic" w:cs="Simplified Arabic"/>
          <w:b/>
          <w:bCs/>
          <w:kern w:val="0"/>
          <w:sz w:val="24"/>
          <w:szCs w:val="24"/>
          <w14:ligatures w14:val="none"/>
        </w:rPr>
      </w:pPr>
    </w:p>
    <w:tbl>
      <w:tblPr>
        <w:tblStyle w:val="TableGrid"/>
        <w:tblW w:w="0" w:type="auto"/>
        <w:jc w:val="center"/>
        <w:tblLook w:val="04A0" w:firstRow="1" w:lastRow="0" w:firstColumn="1" w:lastColumn="0" w:noHBand="0" w:noVBand="1"/>
      </w:tblPr>
      <w:tblGrid>
        <w:gridCol w:w="985"/>
        <w:gridCol w:w="999"/>
        <w:gridCol w:w="2702"/>
      </w:tblGrid>
      <w:tr w:rsidR="00D940E1" w:rsidRPr="00F75F86" w14:paraId="3BA157C4" w14:textId="77777777" w:rsidTr="00757AB5">
        <w:trPr>
          <w:jc w:val="center"/>
        </w:trPr>
        <w:tc>
          <w:tcPr>
            <w:tcW w:w="0" w:type="auto"/>
          </w:tcPr>
          <w:p w14:paraId="3A9215B2" w14:textId="1D0E23C2" w:rsidR="00D940E1" w:rsidRPr="00F75F86" w:rsidRDefault="00D940E1" w:rsidP="00D940E1">
            <w:pPr>
              <w:jc w:val="both"/>
              <w:rPr>
                <w:rFonts w:ascii="Simplified Arabic" w:eastAsia="Times New Roman" w:hAnsi="Simplified Arabic" w:cs="Simplified Arabic"/>
                <w:b/>
                <w:bCs/>
                <w:kern w:val="0"/>
                <w:sz w:val="24"/>
                <w:szCs w:val="24"/>
                <w:rtl/>
                <w14:ligatures w14:val="none"/>
              </w:rPr>
            </w:pPr>
            <w:r w:rsidRPr="000B516B">
              <w:rPr>
                <w:rFonts w:ascii="Simplified Arabic" w:eastAsia="Times New Roman" w:hAnsi="Simplified Arabic" w:cs="Simplified Arabic"/>
                <w:b/>
                <w:bCs/>
                <w:kern w:val="0"/>
                <w:sz w:val="24"/>
                <w:szCs w:val="24"/>
                <w:rtl/>
                <w14:ligatures w14:val="none"/>
              </w:rPr>
              <w:t>معامل ألفا</w:t>
            </w:r>
          </w:p>
        </w:tc>
        <w:tc>
          <w:tcPr>
            <w:tcW w:w="0" w:type="auto"/>
          </w:tcPr>
          <w:p w14:paraId="5B25B0E5" w14:textId="353E8571" w:rsidR="00D940E1" w:rsidRPr="00F75F86" w:rsidRDefault="00D940E1" w:rsidP="00D940E1">
            <w:pPr>
              <w:jc w:val="both"/>
              <w:rPr>
                <w:rFonts w:ascii="Simplified Arabic" w:eastAsia="Times New Roman" w:hAnsi="Simplified Arabic" w:cs="Simplified Arabic"/>
                <w:b/>
                <w:bCs/>
                <w:kern w:val="0"/>
                <w:sz w:val="24"/>
                <w:szCs w:val="24"/>
                <w:rtl/>
                <w14:ligatures w14:val="none"/>
              </w:rPr>
            </w:pPr>
            <w:r w:rsidRPr="000B516B">
              <w:rPr>
                <w:rFonts w:ascii="Simplified Arabic" w:eastAsia="Times New Roman" w:hAnsi="Simplified Arabic" w:cs="Simplified Arabic"/>
                <w:b/>
                <w:bCs/>
                <w:kern w:val="0"/>
                <w:sz w:val="24"/>
                <w:szCs w:val="24"/>
                <w:rtl/>
                <w14:ligatures w14:val="none"/>
              </w:rPr>
              <w:t>عدد البنود</w:t>
            </w:r>
          </w:p>
        </w:tc>
        <w:tc>
          <w:tcPr>
            <w:tcW w:w="0" w:type="auto"/>
            <w:hideMark/>
          </w:tcPr>
          <w:p w14:paraId="1C96CE25" w14:textId="73BE007D" w:rsidR="00D940E1" w:rsidRPr="000B516B" w:rsidRDefault="00D940E1" w:rsidP="00D940E1">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rtl/>
                <w14:ligatures w14:val="none"/>
              </w:rPr>
              <w:t>المحور</w:t>
            </w:r>
          </w:p>
        </w:tc>
      </w:tr>
      <w:tr w:rsidR="00D940E1" w:rsidRPr="00F75F86" w14:paraId="0E141AAD" w14:textId="77777777" w:rsidTr="00757AB5">
        <w:trPr>
          <w:jc w:val="center"/>
        </w:trPr>
        <w:tc>
          <w:tcPr>
            <w:tcW w:w="0" w:type="auto"/>
          </w:tcPr>
          <w:p w14:paraId="555D0B03" w14:textId="427E96CE"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-0.096</w:t>
            </w:r>
          </w:p>
        </w:tc>
        <w:tc>
          <w:tcPr>
            <w:tcW w:w="0" w:type="auto"/>
          </w:tcPr>
          <w:p w14:paraId="33C59DC8" w14:textId="115718BF" w:rsidR="00D940E1" w:rsidRPr="00F75F86" w:rsidRDefault="00D940E1" w:rsidP="00D940E1">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8</w:t>
            </w:r>
          </w:p>
        </w:tc>
        <w:tc>
          <w:tcPr>
            <w:tcW w:w="0" w:type="auto"/>
            <w:hideMark/>
          </w:tcPr>
          <w:p w14:paraId="37B0DB03" w14:textId="50003A33"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إدارة المخاطر المؤسسية</w:t>
            </w:r>
            <w:r w:rsidRPr="000B516B">
              <w:rPr>
                <w:rFonts w:ascii="Simplified Arabic" w:eastAsia="Times New Roman" w:hAnsi="Simplified Arabic" w:cs="Simplified Arabic"/>
                <w:kern w:val="0"/>
                <w:sz w:val="24"/>
                <w:szCs w:val="24"/>
                <w14:ligatures w14:val="none"/>
              </w:rPr>
              <w:t xml:space="preserve"> (ERM)</w:t>
            </w:r>
          </w:p>
        </w:tc>
      </w:tr>
      <w:tr w:rsidR="00D940E1" w:rsidRPr="00F75F86" w14:paraId="0A12C94F" w14:textId="77777777" w:rsidTr="00757AB5">
        <w:trPr>
          <w:jc w:val="center"/>
        </w:trPr>
        <w:tc>
          <w:tcPr>
            <w:tcW w:w="0" w:type="auto"/>
          </w:tcPr>
          <w:p w14:paraId="5557112C" w14:textId="0D6C21B3"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0.066</w:t>
            </w:r>
          </w:p>
        </w:tc>
        <w:tc>
          <w:tcPr>
            <w:tcW w:w="0" w:type="auto"/>
          </w:tcPr>
          <w:p w14:paraId="7EE6571B" w14:textId="6D7C51B2" w:rsidR="00D940E1" w:rsidRPr="00F75F86" w:rsidRDefault="00D940E1" w:rsidP="00D940E1">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4</w:t>
            </w:r>
          </w:p>
        </w:tc>
        <w:tc>
          <w:tcPr>
            <w:tcW w:w="0" w:type="auto"/>
            <w:hideMark/>
          </w:tcPr>
          <w:p w14:paraId="345015FF" w14:textId="3F42C0AC"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 xml:space="preserve">دمج </w:t>
            </w:r>
            <w:proofErr w:type="gramStart"/>
            <w:r w:rsidRPr="000B516B">
              <w:rPr>
                <w:rFonts w:ascii="Simplified Arabic" w:eastAsia="Times New Roman" w:hAnsi="Simplified Arabic" w:cs="Simplified Arabic"/>
                <w:kern w:val="0"/>
                <w:sz w:val="24"/>
                <w:szCs w:val="24"/>
                <w:rtl/>
                <w14:ligatures w14:val="none"/>
              </w:rPr>
              <w:t>مخاطر</w:t>
            </w:r>
            <w:proofErr w:type="gramEnd"/>
            <w:r w:rsidRPr="000B516B">
              <w:rPr>
                <w:rFonts w:ascii="Simplified Arabic" w:eastAsia="Times New Roman" w:hAnsi="Simplified Arabic" w:cs="Simplified Arabic"/>
                <w:kern w:val="0"/>
                <w:sz w:val="24"/>
                <w:szCs w:val="24"/>
                <w14:ligatures w14:val="none"/>
              </w:rPr>
              <w:t xml:space="preserve"> ESG</w:t>
            </w:r>
          </w:p>
        </w:tc>
      </w:tr>
      <w:tr w:rsidR="00D940E1" w:rsidRPr="00F75F86" w14:paraId="3D376363" w14:textId="77777777" w:rsidTr="00757AB5">
        <w:trPr>
          <w:jc w:val="center"/>
        </w:trPr>
        <w:tc>
          <w:tcPr>
            <w:tcW w:w="0" w:type="auto"/>
          </w:tcPr>
          <w:p w14:paraId="500DA6BB" w14:textId="085580BC"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lastRenderedPageBreak/>
              <w:t>0.065</w:t>
            </w:r>
          </w:p>
        </w:tc>
        <w:tc>
          <w:tcPr>
            <w:tcW w:w="0" w:type="auto"/>
          </w:tcPr>
          <w:p w14:paraId="0EEB9492" w14:textId="083ABA67" w:rsidR="00D940E1" w:rsidRPr="00F75F86" w:rsidRDefault="00D940E1" w:rsidP="00D940E1">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5</w:t>
            </w:r>
          </w:p>
        </w:tc>
        <w:tc>
          <w:tcPr>
            <w:tcW w:w="0" w:type="auto"/>
            <w:hideMark/>
          </w:tcPr>
          <w:p w14:paraId="0DC1A25C" w14:textId="65A891BB"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التحديات والمعوقات</w:t>
            </w:r>
          </w:p>
        </w:tc>
      </w:tr>
      <w:tr w:rsidR="00D940E1" w:rsidRPr="00F75F86" w14:paraId="112CBB6A" w14:textId="77777777" w:rsidTr="00757AB5">
        <w:trPr>
          <w:jc w:val="center"/>
        </w:trPr>
        <w:tc>
          <w:tcPr>
            <w:tcW w:w="0" w:type="auto"/>
          </w:tcPr>
          <w:p w14:paraId="55037857" w14:textId="53386252"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0.050</w:t>
            </w:r>
          </w:p>
        </w:tc>
        <w:tc>
          <w:tcPr>
            <w:tcW w:w="0" w:type="auto"/>
          </w:tcPr>
          <w:p w14:paraId="260946F7" w14:textId="36C23F4F" w:rsidR="00D940E1" w:rsidRPr="00F75F86" w:rsidRDefault="00D940E1" w:rsidP="00D940E1">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4</w:t>
            </w:r>
          </w:p>
        </w:tc>
        <w:tc>
          <w:tcPr>
            <w:tcW w:w="0" w:type="auto"/>
            <w:hideMark/>
          </w:tcPr>
          <w:p w14:paraId="10ECABE7" w14:textId="7EAF4C26"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الأداء المؤسسي</w:t>
            </w:r>
          </w:p>
        </w:tc>
      </w:tr>
      <w:tr w:rsidR="00D940E1" w:rsidRPr="00F75F86" w14:paraId="1A031CD2" w14:textId="77777777" w:rsidTr="00757AB5">
        <w:trPr>
          <w:jc w:val="center"/>
        </w:trPr>
        <w:tc>
          <w:tcPr>
            <w:tcW w:w="0" w:type="auto"/>
          </w:tcPr>
          <w:p w14:paraId="21AE1FEB" w14:textId="3520BC35"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0.056</w:t>
            </w:r>
          </w:p>
        </w:tc>
        <w:tc>
          <w:tcPr>
            <w:tcW w:w="0" w:type="auto"/>
          </w:tcPr>
          <w:p w14:paraId="51604497" w14:textId="012C75C1" w:rsidR="00D940E1" w:rsidRPr="00F75F86" w:rsidRDefault="00D940E1" w:rsidP="00D940E1">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4</w:t>
            </w:r>
          </w:p>
        </w:tc>
        <w:tc>
          <w:tcPr>
            <w:tcW w:w="0" w:type="auto"/>
            <w:hideMark/>
          </w:tcPr>
          <w:p w14:paraId="7C1E93F7" w14:textId="4CF440A1"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المرونة المؤسسية</w:t>
            </w:r>
          </w:p>
        </w:tc>
      </w:tr>
      <w:tr w:rsidR="00D940E1" w:rsidRPr="00F75F86" w14:paraId="02867884" w14:textId="77777777" w:rsidTr="00757AB5">
        <w:trPr>
          <w:jc w:val="center"/>
        </w:trPr>
        <w:tc>
          <w:tcPr>
            <w:tcW w:w="0" w:type="auto"/>
          </w:tcPr>
          <w:p w14:paraId="38CAF0EB" w14:textId="43E0FD9E"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-0.266</w:t>
            </w:r>
          </w:p>
        </w:tc>
        <w:tc>
          <w:tcPr>
            <w:tcW w:w="0" w:type="auto"/>
          </w:tcPr>
          <w:p w14:paraId="71CD07D8" w14:textId="300B33B2" w:rsidR="00D940E1" w:rsidRPr="00F75F86" w:rsidRDefault="00D940E1" w:rsidP="00D940E1">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6</w:t>
            </w:r>
          </w:p>
        </w:tc>
        <w:tc>
          <w:tcPr>
            <w:tcW w:w="0" w:type="auto"/>
            <w:hideMark/>
          </w:tcPr>
          <w:p w14:paraId="04755A04" w14:textId="75344878" w:rsidR="00D940E1" w:rsidRPr="000B516B" w:rsidRDefault="00D940E1" w:rsidP="00D940E1">
            <w:pPr>
              <w:keepNext/>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استدامة الأعمال</w:t>
            </w:r>
          </w:p>
        </w:tc>
      </w:tr>
    </w:tbl>
    <w:p w14:paraId="7018EFB5" w14:textId="509CAB52" w:rsidR="00D940E1" w:rsidRPr="009D0631" w:rsidRDefault="00D940E1">
      <w:pPr>
        <w:pStyle w:val="Caption"/>
        <w:rPr>
          <w:rFonts w:ascii="Simplified Arabic" w:hAnsi="Simplified Arabic" w:cs="Simplified Arabic"/>
        </w:rPr>
      </w:pPr>
      <w:bookmarkStart w:id="61" w:name="_Toc224522783"/>
      <w:r w:rsidRPr="009D0631">
        <w:rPr>
          <w:rFonts w:ascii="Simplified Arabic" w:hAnsi="Simplified Arabic" w:cs="Simplified Arabic"/>
          <w:rtl/>
        </w:rPr>
        <w:t xml:space="preserve">جدول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جدول_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9D0631">
        <w:rPr>
          <w:rFonts w:ascii="Simplified Arabic" w:hAnsi="Simplified Arabic" w:cs="Simplified Arabic"/>
          <w:noProof/>
          <w:rtl/>
        </w:rPr>
        <w:t>18</w:t>
      </w:r>
      <w:r w:rsidRPr="009D0631">
        <w:rPr>
          <w:rFonts w:ascii="Simplified Arabic" w:hAnsi="Simplified Arabic" w:cs="Simplified Arabic"/>
          <w:rtl/>
        </w:rPr>
        <w:fldChar w:fldCharType="end"/>
      </w:r>
      <w:r w:rsidRPr="009D0631">
        <w:rPr>
          <w:rFonts w:ascii="Simplified Arabic" w:hAnsi="Simplified Arabic" w:cs="Simplified Arabic"/>
          <w:rtl/>
        </w:rPr>
        <w:t xml:space="preserve"> معاملات الثبات (</w:t>
      </w:r>
      <w:r w:rsidRPr="009D0631">
        <w:rPr>
          <w:rFonts w:ascii="Simplified Arabic" w:hAnsi="Simplified Arabic" w:cs="Simplified Arabic"/>
        </w:rPr>
        <w:t>Cronbach’s Alpha</w:t>
      </w:r>
      <w:r w:rsidRPr="009D0631">
        <w:rPr>
          <w:rFonts w:ascii="Simplified Arabic" w:hAnsi="Simplified Arabic" w:cs="Simplified Arabic"/>
          <w:rtl/>
        </w:rPr>
        <w:t>) لمحاور الدراسة</w:t>
      </w:r>
      <w:bookmarkEnd w:id="61"/>
    </w:p>
    <w:p w14:paraId="7BCA0EC8"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تُظهر النتائج أن معاملات الثبات لجميع المحاور جاءت </w:t>
      </w:r>
      <w:r w:rsidRPr="000B516B">
        <w:rPr>
          <w:rFonts w:ascii="Simplified Arabic" w:eastAsia="Times New Roman" w:hAnsi="Simplified Arabic" w:cs="Simplified Arabic"/>
          <w:b/>
          <w:bCs/>
          <w:kern w:val="0"/>
          <w:sz w:val="24"/>
          <w:szCs w:val="24"/>
          <w:rtl/>
          <w14:ligatures w14:val="none"/>
        </w:rPr>
        <w:t>ضعيفة جدًا</w:t>
      </w:r>
      <w:r w:rsidRPr="000B516B">
        <w:rPr>
          <w:rFonts w:ascii="Simplified Arabic" w:eastAsia="Times New Roman" w:hAnsi="Simplified Arabic" w:cs="Simplified Arabic"/>
          <w:kern w:val="0"/>
          <w:sz w:val="24"/>
          <w:szCs w:val="24"/>
          <w:rtl/>
          <w14:ligatures w14:val="none"/>
        </w:rPr>
        <w:t>، بل إن بعض القيم جاءت </w:t>
      </w:r>
      <w:r w:rsidRPr="000B516B">
        <w:rPr>
          <w:rFonts w:ascii="Simplified Arabic" w:eastAsia="Times New Roman" w:hAnsi="Simplified Arabic" w:cs="Simplified Arabic"/>
          <w:b/>
          <w:bCs/>
          <w:kern w:val="0"/>
          <w:sz w:val="24"/>
          <w:szCs w:val="24"/>
          <w:rtl/>
          <w14:ligatures w14:val="none"/>
        </w:rPr>
        <w:t>سالبة</w:t>
      </w:r>
      <w:r w:rsidRPr="000B516B">
        <w:rPr>
          <w:rFonts w:ascii="Simplified Arabic" w:eastAsia="Times New Roman" w:hAnsi="Simplified Arabic" w:cs="Simplified Arabic"/>
          <w:kern w:val="0"/>
          <w:sz w:val="24"/>
          <w:szCs w:val="24"/>
          <w:rtl/>
          <w14:ligatures w14:val="none"/>
        </w:rPr>
        <w:t>، كما في محور </w:t>
      </w:r>
      <w:r w:rsidRPr="000B516B">
        <w:rPr>
          <w:rFonts w:ascii="Simplified Arabic" w:eastAsia="Times New Roman" w:hAnsi="Simplified Arabic" w:cs="Simplified Arabic"/>
          <w:b/>
          <w:bCs/>
          <w:kern w:val="0"/>
          <w:sz w:val="24"/>
          <w:szCs w:val="24"/>
          <w:rtl/>
          <w14:ligatures w14:val="none"/>
        </w:rPr>
        <w:t>إدارة المخاطر المؤسسية</w:t>
      </w:r>
      <w:r w:rsidRPr="000B516B">
        <w:rPr>
          <w:rFonts w:ascii="Simplified Arabic" w:eastAsia="Times New Roman" w:hAnsi="Simplified Arabic" w:cs="Simplified Arabic"/>
          <w:kern w:val="0"/>
          <w:sz w:val="24"/>
          <w:szCs w:val="24"/>
          <w:rtl/>
          <w14:ligatures w14:val="none"/>
        </w:rPr>
        <w:t> ومحور </w:t>
      </w:r>
      <w:r w:rsidRPr="000B516B">
        <w:rPr>
          <w:rFonts w:ascii="Simplified Arabic" w:eastAsia="Times New Roman" w:hAnsi="Simplified Arabic" w:cs="Simplified Arabic"/>
          <w:b/>
          <w:bCs/>
          <w:kern w:val="0"/>
          <w:sz w:val="24"/>
          <w:szCs w:val="24"/>
          <w:rtl/>
          <w14:ligatures w14:val="none"/>
        </w:rPr>
        <w:t>استدامة الأعمال</w:t>
      </w:r>
      <w:r w:rsidRPr="000B516B">
        <w:rPr>
          <w:rFonts w:ascii="Simplified Arabic" w:eastAsia="Times New Roman" w:hAnsi="Simplified Arabic" w:cs="Simplified Arabic"/>
          <w:kern w:val="0"/>
          <w:sz w:val="24"/>
          <w:szCs w:val="24"/>
          <w14:ligatures w14:val="none"/>
        </w:rPr>
        <w:t xml:space="preserve">. </w:t>
      </w:r>
      <w:r w:rsidRPr="000B516B">
        <w:rPr>
          <w:rFonts w:ascii="Simplified Arabic" w:eastAsia="Times New Roman" w:hAnsi="Simplified Arabic" w:cs="Simplified Arabic"/>
          <w:kern w:val="0"/>
          <w:sz w:val="24"/>
          <w:szCs w:val="24"/>
          <w:rtl/>
          <w14:ligatures w14:val="none"/>
        </w:rPr>
        <w:t>ويعني ذلك أن متوسط التغاير بين البنود كان سلبيًا، وأن الأداة ــ بصيغتها الحالية وبياناتها الحالية ــ لا تحقق الاتساق الداخلي المطلوب إحصائيًا. وقد نبهت مخرجات</w:t>
      </w:r>
      <w:r w:rsidRPr="000B516B">
        <w:rPr>
          <w:rFonts w:ascii="Simplified Arabic" w:eastAsia="Times New Roman" w:hAnsi="Simplified Arabic" w:cs="Simplified Arabic"/>
          <w:kern w:val="0"/>
          <w:sz w:val="24"/>
          <w:szCs w:val="24"/>
          <w14:ligatures w14:val="none"/>
        </w:rPr>
        <w:t xml:space="preserve"> SPSS </w:t>
      </w:r>
      <w:r w:rsidRPr="000B516B">
        <w:rPr>
          <w:rFonts w:ascii="Simplified Arabic" w:eastAsia="Times New Roman" w:hAnsi="Simplified Arabic" w:cs="Simplified Arabic"/>
          <w:kern w:val="0"/>
          <w:sz w:val="24"/>
          <w:szCs w:val="24"/>
          <w:rtl/>
          <w14:ligatures w14:val="none"/>
        </w:rPr>
        <w:t>نفسها إلى أن القيم السالبة قد تعود إلى </w:t>
      </w:r>
      <w:r w:rsidRPr="000B516B">
        <w:rPr>
          <w:rFonts w:ascii="Simplified Arabic" w:eastAsia="Times New Roman" w:hAnsi="Simplified Arabic" w:cs="Simplified Arabic"/>
          <w:b/>
          <w:bCs/>
          <w:kern w:val="0"/>
          <w:sz w:val="24"/>
          <w:szCs w:val="24"/>
          <w:rtl/>
          <w14:ligatures w14:val="none"/>
        </w:rPr>
        <w:t>ترميز البنود</w:t>
      </w:r>
      <w:r w:rsidRPr="000B516B">
        <w:rPr>
          <w:rFonts w:ascii="Simplified Arabic" w:eastAsia="Times New Roman" w:hAnsi="Simplified Arabic" w:cs="Simplified Arabic"/>
          <w:kern w:val="0"/>
          <w:sz w:val="24"/>
          <w:szCs w:val="24"/>
          <w:rtl/>
          <w14:ligatures w14:val="none"/>
        </w:rPr>
        <w:t> أو إلى ضعف الترابط بين العبارات</w:t>
      </w:r>
      <w:r w:rsidRPr="000B516B">
        <w:rPr>
          <w:rFonts w:ascii="Simplified Arabic" w:eastAsia="Times New Roman" w:hAnsi="Simplified Arabic" w:cs="Simplified Arabic"/>
          <w:kern w:val="0"/>
          <w:sz w:val="24"/>
          <w:szCs w:val="24"/>
          <w14:ligatures w14:val="none"/>
        </w:rPr>
        <w:t>. </w:t>
      </w:r>
    </w:p>
    <w:p w14:paraId="11A5FCA8" w14:textId="0AA12238"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 xml:space="preserve">ومن الناحية المنهجية، فإن هذه النتيجة تُعد مؤشراً مهمًا يجب التصريح به بوضوح؛ لأنها تؤثر في قوة التفسير اللاحق لنتائج الارتباط والانحدار. </w:t>
      </w:r>
    </w:p>
    <w:p w14:paraId="27DA761A" w14:textId="1F060021"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p>
    <w:p w14:paraId="02F17859" w14:textId="3C1795F8" w:rsidR="000B516B" w:rsidRPr="000B516B" w:rsidRDefault="000B516B" w:rsidP="00E93237">
      <w:pPr>
        <w:pStyle w:val="NormalWeb"/>
        <w:numPr>
          <w:ilvl w:val="1"/>
          <w:numId w:val="23"/>
        </w:numPr>
        <w:bidi/>
        <w:ind w:left="642"/>
        <w:jc w:val="both"/>
        <w:rPr>
          <w:rFonts w:ascii="Simplified Arabic" w:hAnsi="Simplified Arabic" w:cs="Simplified Arabic"/>
          <w:b/>
          <w:bCs/>
          <w:sz w:val="36"/>
          <w:szCs w:val="36"/>
        </w:rPr>
      </w:pPr>
      <w:r w:rsidRPr="000B516B">
        <w:rPr>
          <w:rFonts w:ascii="Simplified Arabic" w:hAnsi="Simplified Arabic" w:cs="Simplified Arabic"/>
          <w:b/>
          <w:bCs/>
          <w:sz w:val="36"/>
          <w:szCs w:val="36"/>
          <w:rtl/>
        </w:rPr>
        <w:t>اختبار العلاقات بين متغيرات الدراسة</w:t>
      </w:r>
    </w:p>
    <w:p w14:paraId="6F850418" w14:textId="07D90E99" w:rsidR="000B516B" w:rsidRPr="000B516B" w:rsidRDefault="000B516B" w:rsidP="00D940E1">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تم استخدام </w:t>
      </w:r>
      <w:r w:rsidRPr="000B516B">
        <w:rPr>
          <w:rFonts w:ascii="Simplified Arabic" w:eastAsia="Times New Roman" w:hAnsi="Simplified Arabic" w:cs="Simplified Arabic"/>
          <w:b/>
          <w:bCs/>
          <w:kern w:val="0"/>
          <w:sz w:val="24"/>
          <w:szCs w:val="24"/>
          <w:rtl/>
          <w14:ligatures w14:val="none"/>
        </w:rPr>
        <w:t>معامل ارتباط بيرسون</w:t>
      </w:r>
      <w:r w:rsidRPr="000B516B">
        <w:rPr>
          <w:rFonts w:ascii="Simplified Arabic" w:eastAsia="Times New Roman" w:hAnsi="Simplified Arabic" w:cs="Simplified Arabic"/>
          <w:kern w:val="0"/>
          <w:sz w:val="24"/>
          <w:szCs w:val="24"/>
          <w:rtl/>
          <w14:ligatures w14:val="none"/>
        </w:rPr>
        <w:t> لقياس قوة واتجاه العلاقة بين المحاور الرئيسة للدراسة، وذلك قبل الانتقال إلى اختبار التأثير باستخدام الانحدار</w:t>
      </w:r>
      <w:r w:rsidRPr="000B516B">
        <w:rPr>
          <w:rFonts w:ascii="Simplified Arabic" w:eastAsia="Times New Roman" w:hAnsi="Simplified Arabic" w:cs="Simplified Arabic"/>
          <w:kern w:val="0"/>
          <w:sz w:val="24"/>
          <w:szCs w:val="24"/>
          <w14:ligatures w14:val="none"/>
        </w:rPr>
        <w:t>. </w:t>
      </w:r>
    </w:p>
    <w:p w14:paraId="5CFAF90E" w14:textId="1D889687" w:rsidR="000B516B" w:rsidRPr="000B516B" w:rsidRDefault="000B516B" w:rsidP="000B516B">
      <w:pPr>
        <w:spacing w:after="0" w:line="240" w:lineRule="auto"/>
        <w:jc w:val="both"/>
        <w:rPr>
          <w:rFonts w:ascii="Simplified Arabic" w:eastAsia="Times New Roman" w:hAnsi="Simplified Arabic" w:cs="Simplified Arabic"/>
          <w:b/>
          <w:bCs/>
          <w:kern w:val="0"/>
          <w:sz w:val="24"/>
          <w:szCs w:val="24"/>
          <w14:ligatures w14:val="none"/>
        </w:rPr>
      </w:pPr>
    </w:p>
    <w:tbl>
      <w:tblPr>
        <w:tblStyle w:val="TableGrid"/>
        <w:tblW w:w="0" w:type="auto"/>
        <w:jc w:val="center"/>
        <w:tblLook w:val="04A0" w:firstRow="1" w:lastRow="0" w:firstColumn="1" w:lastColumn="0" w:noHBand="0" w:noVBand="1"/>
      </w:tblPr>
      <w:tblGrid>
        <w:gridCol w:w="924"/>
        <w:gridCol w:w="924"/>
        <w:gridCol w:w="924"/>
        <w:gridCol w:w="924"/>
        <w:gridCol w:w="924"/>
        <w:gridCol w:w="924"/>
        <w:gridCol w:w="898"/>
      </w:tblGrid>
      <w:tr w:rsidR="00D940E1" w:rsidRPr="00F75F86" w14:paraId="1BA500B3" w14:textId="77777777" w:rsidTr="00B260F2">
        <w:trPr>
          <w:jc w:val="center"/>
        </w:trPr>
        <w:tc>
          <w:tcPr>
            <w:tcW w:w="0" w:type="auto"/>
          </w:tcPr>
          <w:p w14:paraId="7AF05ECF" w14:textId="07BDDCD7" w:rsidR="00D940E1" w:rsidRPr="00F75F86" w:rsidRDefault="00D940E1" w:rsidP="00D940E1">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14:ligatures w14:val="none"/>
              </w:rPr>
              <w:t>SUS</w:t>
            </w:r>
          </w:p>
        </w:tc>
        <w:tc>
          <w:tcPr>
            <w:tcW w:w="0" w:type="auto"/>
          </w:tcPr>
          <w:p w14:paraId="55A23A45" w14:textId="6BA38348" w:rsidR="00D940E1" w:rsidRPr="00F75F86" w:rsidRDefault="00D940E1" w:rsidP="00D940E1">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14:ligatures w14:val="none"/>
              </w:rPr>
              <w:t>RES</w:t>
            </w:r>
          </w:p>
        </w:tc>
        <w:tc>
          <w:tcPr>
            <w:tcW w:w="0" w:type="auto"/>
          </w:tcPr>
          <w:p w14:paraId="03422034" w14:textId="795F3C89" w:rsidR="00D940E1" w:rsidRPr="00F75F86" w:rsidRDefault="00D940E1" w:rsidP="00D940E1">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14:ligatures w14:val="none"/>
              </w:rPr>
              <w:t>PERF</w:t>
            </w:r>
          </w:p>
        </w:tc>
        <w:tc>
          <w:tcPr>
            <w:tcW w:w="0" w:type="auto"/>
          </w:tcPr>
          <w:p w14:paraId="480A0964" w14:textId="4A17847A" w:rsidR="00D940E1" w:rsidRPr="00F75F86" w:rsidRDefault="00D940E1" w:rsidP="00D940E1">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14:ligatures w14:val="none"/>
              </w:rPr>
              <w:t>CH</w:t>
            </w:r>
          </w:p>
        </w:tc>
        <w:tc>
          <w:tcPr>
            <w:tcW w:w="0" w:type="auto"/>
          </w:tcPr>
          <w:p w14:paraId="5AA06E33" w14:textId="3CF2C205" w:rsidR="00D940E1" w:rsidRPr="00F75F86" w:rsidRDefault="00D940E1" w:rsidP="00D940E1">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14:ligatures w14:val="none"/>
              </w:rPr>
              <w:t>ESG</w:t>
            </w:r>
          </w:p>
        </w:tc>
        <w:tc>
          <w:tcPr>
            <w:tcW w:w="0" w:type="auto"/>
          </w:tcPr>
          <w:p w14:paraId="173BA7CB" w14:textId="7DAFC188" w:rsidR="00D940E1" w:rsidRPr="00F75F86" w:rsidRDefault="00D940E1" w:rsidP="00D940E1">
            <w:pPr>
              <w:jc w:val="both"/>
              <w:rPr>
                <w:rFonts w:ascii="Simplified Arabic" w:eastAsia="Times New Roman" w:hAnsi="Simplified Arabic" w:cs="Simplified Arabic"/>
                <w:b/>
                <w:bCs/>
                <w:kern w:val="0"/>
                <w:sz w:val="24"/>
                <w:szCs w:val="24"/>
                <w:rtl/>
                <w14:ligatures w14:val="none"/>
              </w:rPr>
            </w:pPr>
            <w:r w:rsidRPr="000B516B">
              <w:rPr>
                <w:rFonts w:ascii="Simplified Arabic" w:eastAsia="Times New Roman" w:hAnsi="Simplified Arabic" w:cs="Simplified Arabic"/>
                <w:b/>
                <w:bCs/>
                <w:kern w:val="0"/>
                <w:sz w:val="24"/>
                <w:szCs w:val="24"/>
                <w14:ligatures w14:val="none"/>
              </w:rPr>
              <w:t>ERM</w:t>
            </w:r>
          </w:p>
        </w:tc>
        <w:tc>
          <w:tcPr>
            <w:tcW w:w="0" w:type="auto"/>
            <w:hideMark/>
          </w:tcPr>
          <w:p w14:paraId="233171D1" w14:textId="09442B3E" w:rsidR="00D940E1" w:rsidRPr="000B516B" w:rsidRDefault="00D940E1" w:rsidP="00D940E1">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rtl/>
                <w14:ligatures w14:val="none"/>
              </w:rPr>
              <w:t>المتغيرات</w:t>
            </w:r>
          </w:p>
        </w:tc>
      </w:tr>
      <w:tr w:rsidR="00D940E1" w:rsidRPr="00F75F86" w14:paraId="1B72D14E" w14:textId="77777777" w:rsidTr="00B260F2">
        <w:trPr>
          <w:jc w:val="center"/>
        </w:trPr>
        <w:tc>
          <w:tcPr>
            <w:tcW w:w="0" w:type="auto"/>
          </w:tcPr>
          <w:p w14:paraId="1EBEB9C6" w14:textId="19CDCAD9"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0.017</w:t>
            </w:r>
          </w:p>
        </w:tc>
        <w:tc>
          <w:tcPr>
            <w:tcW w:w="0" w:type="auto"/>
          </w:tcPr>
          <w:p w14:paraId="2DB66FE2" w14:textId="72721C90"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-0.017</w:t>
            </w:r>
          </w:p>
        </w:tc>
        <w:tc>
          <w:tcPr>
            <w:tcW w:w="0" w:type="auto"/>
          </w:tcPr>
          <w:p w14:paraId="3D86A56B" w14:textId="4BA2557D"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0.031</w:t>
            </w:r>
          </w:p>
        </w:tc>
        <w:tc>
          <w:tcPr>
            <w:tcW w:w="0" w:type="auto"/>
          </w:tcPr>
          <w:p w14:paraId="44EA58C2" w14:textId="1ADA233D"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-0.088</w:t>
            </w:r>
          </w:p>
        </w:tc>
        <w:tc>
          <w:tcPr>
            <w:tcW w:w="0" w:type="auto"/>
          </w:tcPr>
          <w:p w14:paraId="27788B4E" w14:textId="4417176C"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-0.050</w:t>
            </w:r>
          </w:p>
        </w:tc>
        <w:tc>
          <w:tcPr>
            <w:tcW w:w="0" w:type="auto"/>
          </w:tcPr>
          <w:p w14:paraId="41276221" w14:textId="57B074AA"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1</w:t>
            </w:r>
          </w:p>
        </w:tc>
        <w:tc>
          <w:tcPr>
            <w:tcW w:w="0" w:type="auto"/>
            <w:hideMark/>
          </w:tcPr>
          <w:p w14:paraId="241895CA" w14:textId="66A0C80C"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ERM</w:t>
            </w:r>
          </w:p>
        </w:tc>
      </w:tr>
      <w:tr w:rsidR="00D940E1" w:rsidRPr="00F75F86" w14:paraId="69CAEAD2" w14:textId="77777777" w:rsidTr="00B260F2">
        <w:trPr>
          <w:jc w:val="center"/>
        </w:trPr>
        <w:tc>
          <w:tcPr>
            <w:tcW w:w="0" w:type="auto"/>
          </w:tcPr>
          <w:p w14:paraId="3F78CE3A" w14:textId="06EB96CA"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0.019</w:t>
            </w:r>
          </w:p>
        </w:tc>
        <w:tc>
          <w:tcPr>
            <w:tcW w:w="0" w:type="auto"/>
          </w:tcPr>
          <w:p w14:paraId="4BC37C6B" w14:textId="15E9A558"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0.049</w:t>
            </w:r>
          </w:p>
        </w:tc>
        <w:tc>
          <w:tcPr>
            <w:tcW w:w="0" w:type="auto"/>
          </w:tcPr>
          <w:p w14:paraId="0D7618EB" w14:textId="4AEEF1EA"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-0.021</w:t>
            </w:r>
          </w:p>
        </w:tc>
        <w:tc>
          <w:tcPr>
            <w:tcW w:w="0" w:type="auto"/>
          </w:tcPr>
          <w:p w14:paraId="7B63B14C" w14:textId="7184C492"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-0.016</w:t>
            </w:r>
          </w:p>
        </w:tc>
        <w:tc>
          <w:tcPr>
            <w:tcW w:w="0" w:type="auto"/>
          </w:tcPr>
          <w:p w14:paraId="4634323F" w14:textId="6D5BF21A"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1</w:t>
            </w:r>
          </w:p>
        </w:tc>
        <w:tc>
          <w:tcPr>
            <w:tcW w:w="0" w:type="auto"/>
          </w:tcPr>
          <w:p w14:paraId="6EA3A0D5" w14:textId="5684F83D"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-0.050</w:t>
            </w:r>
          </w:p>
        </w:tc>
        <w:tc>
          <w:tcPr>
            <w:tcW w:w="0" w:type="auto"/>
            <w:hideMark/>
          </w:tcPr>
          <w:p w14:paraId="1ED45250" w14:textId="1EEC69CD"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ESG</w:t>
            </w:r>
          </w:p>
        </w:tc>
      </w:tr>
      <w:tr w:rsidR="00D940E1" w:rsidRPr="00F75F86" w14:paraId="2468C8CE" w14:textId="77777777" w:rsidTr="00B260F2">
        <w:trPr>
          <w:jc w:val="center"/>
        </w:trPr>
        <w:tc>
          <w:tcPr>
            <w:tcW w:w="0" w:type="auto"/>
          </w:tcPr>
          <w:p w14:paraId="5AC52F75" w14:textId="17048074"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0.028</w:t>
            </w:r>
          </w:p>
        </w:tc>
        <w:tc>
          <w:tcPr>
            <w:tcW w:w="0" w:type="auto"/>
          </w:tcPr>
          <w:p w14:paraId="10771696" w14:textId="188C55D3"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0.044</w:t>
            </w:r>
          </w:p>
        </w:tc>
        <w:tc>
          <w:tcPr>
            <w:tcW w:w="0" w:type="auto"/>
          </w:tcPr>
          <w:p w14:paraId="3FF64532" w14:textId="2588E99E"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-0.024</w:t>
            </w:r>
          </w:p>
        </w:tc>
        <w:tc>
          <w:tcPr>
            <w:tcW w:w="0" w:type="auto"/>
          </w:tcPr>
          <w:p w14:paraId="1CFA5E4F" w14:textId="06A696DD"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1</w:t>
            </w:r>
          </w:p>
        </w:tc>
        <w:tc>
          <w:tcPr>
            <w:tcW w:w="0" w:type="auto"/>
          </w:tcPr>
          <w:p w14:paraId="38A9C3A8" w14:textId="3A95B981"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-0.016</w:t>
            </w:r>
          </w:p>
        </w:tc>
        <w:tc>
          <w:tcPr>
            <w:tcW w:w="0" w:type="auto"/>
          </w:tcPr>
          <w:p w14:paraId="2CE173A4" w14:textId="5B787EEA"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-0.088</w:t>
            </w:r>
          </w:p>
        </w:tc>
        <w:tc>
          <w:tcPr>
            <w:tcW w:w="0" w:type="auto"/>
            <w:hideMark/>
          </w:tcPr>
          <w:p w14:paraId="289F5B66" w14:textId="165DF089"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CH</w:t>
            </w:r>
          </w:p>
        </w:tc>
      </w:tr>
      <w:tr w:rsidR="00D940E1" w:rsidRPr="00F75F86" w14:paraId="4E020F35" w14:textId="77777777" w:rsidTr="00B260F2">
        <w:trPr>
          <w:jc w:val="center"/>
        </w:trPr>
        <w:tc>
          <w:tcPr>
            <w:tcW w:w="0" w:type="auto"/>
          </w:tcPr>
          <w:p w14:paraId="608DCA24" w14:textId="22C0970B"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-0.069</w:t>
            </w:r>
          </w:p>
        </w:tc>
        <w:tc>
          <w:tcPr>
            <w:tcW w:w="0" w:type="auto"/>
          </w:tcPr>
          <w:p w14:paraId="7414C75D" w14:textId="59BA70FF"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0.023</w:t>
            </w:r>
          </w:p>
        </w:tc>
        <w:tc>
          <w:tcPr>
            <w:tcW w:w="0" w:type="auto"/>
          </w:tcPr>
          <w:p w14:paraId="7BD0D164" w14:textId="43AA3735"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1</w:t>
            </w:r>
          </w:p>
        </w:tc>
        <w:tc>
          <w:tcPr>
            <w:tcW w:w="0" w:type="auto"/>
          </w:tcPr>
          <w:p w14:paraId="5586F113" w14:textId="65C96FBF"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-0.024</w:t>
            </w:r>
          </w:p>
        </w:tc>
        <w:tc>
          <w:tcPr>
            <w:tcW w:w="0" w:type="auto"/>
          </w:tcPr>
          <w:p w14:paraId="68916ECF" w14:textId="4C00CB60"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-0.021</w:t>
            </w:r>
          </w:p>
        </w:tc>
        <w:tc>
          <w:tcPr>
            <w:tcW w:w="0" w:type="auto"/>
          </w:tcPr>
          <w:p w14:paraId="7CCE9817" w14:textId="63C3C60B"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0.031</w:t>
            </w:r>
          </w:p>
        </w:tc>
        <w:tc>
          <w:tcPr>
            <w:tcW w:w="0" w:type="auto"/>
            <w:hideMark/>
          </w:tcPr>
          <w:p w14:paraId="62EC574F" w14:textId="601E1313"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PERF</w:t>
            </w:r>
          </w:p>
        </w:tc>
      </w:tr>
      <w:tr w:rsidR="00D940E1" w:rsidRPr="00F75F86" w14:paraId="0835543A" w14:textId="77777777" w:rsidTr="00B260F2">
        <w:trPr>
          <w:jc w:val="center"/>
        </w:trPr>
        <w:tc>
          <w:tcPr>
            <w:tcW w:w="0" w:type="auto"/>
          </w:tcPr>
          <w:p w14:paraId="5ABC1A8F" w14:textId="516F3D9D"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0.009</w:t>
            </w:r>
          </w:p>
        </w:tc>
        <w:tc>
          <w:tcPr>
            <w:tcW w:w="0" w:type="auto"/>
          </w:tcPr>
          <w:p w14:paraId="66F8D5EF" w14:textId="3A90A94F"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1</w:t>
            </w:r>
          </w:p>
        </w:tc>
        <w:tc>
          <w:tcPr>
            <w:tcW w:w="0" w:type="auto"/>
          </w:tcPr>
          <w:p w14:paraId="6DCC42F1" w14:textId="5C313631"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0.023</w:t>
            </w:r>
          </w:p>
        </w:tc>
        <w:tc>
          <w:tcPr>
            <w:tcW w:w="0" w:type="auto"/>
          </w:tcPr>
          <w:p w14:paraId="5A208E15" w14:textId="14FDF5D2"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0.044</w:t>
            </w:r>
          </w:p>
        </w:tc>
        <w:tc>
          <w:tcPr>
            <w:tcW w:w="0" w:type="auto"/>
          </w:tcPr>
          <w:p w14:paraId="0858287B" w14:textId="34DB3F85"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0.049</w:t>
            </w:r>
          </w:p>
        </w:tc>
        <w:tc>
          <w:tcPr>
            <w:tcW w:w="0" w:type="auto"/>
          </w:tcPr>
          <w:p w14:paraId="4C416F75" w14:textId="2E54DABC"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-0.017</w:t>
            </w:r>
          </w:p>
        </w:tc>
        <w:tc>
          <w:tcPr>
            <w:tcW w:w="0" w:type="auto"/>
            <w:hideMark/>
          </w:tcPr>
          <w:p w14:paraId="400E547F" w14:textId="1CADA28B"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RES</w:t>
            </w:r>
          </w:p>
        </w:tc>
      </w:tr>
      <w:tr w:rsidR="00D940E1" w:rsidRPr="00F75F86" w14:paraId="48637D60" w14:textId="77777777" w:rsidTr="00B260F2">
        <w:trPr>
          <w:jc w:val="center"/>
        </w:trPr>
        <w:tc>
          <w:tcPr>
            <w:tcW w:w="0" w:type="auto"/>
          </w:tcPr>
          <w:p w14:paraId="0FCC0EE7" w14:textId="339B87DA"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1</w:t>
            </w:r>
          </w:p>
        </w:tc>
        <w:tc>
          <w:tcPr>
            <w:tcW w:w="0" w:type="auto"/>
          </w:tcPr>
          <w:p w14:paraId="2EF26775" w14:textId="7D53B823"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0.009</w:t>
            </w:r>
          </w:p>
        </w:tc>
        <w:tc>
          <w:tcPr>
            <w:tcW w:w="0" w:type="auto"/>
          </w:tcPr>
          <w:p w14:paraId="03D6D68E" w14:textId="73340D62"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-0.069</w:t>
            </w:r>
          </w:p>
        </w:tc>
        <w:tc>
          <w:tcPr>
            <w:tcW w:w="0" w:type="auto"/>
          </w:tcPr>
          <w:p w14:paraId="0FF6F9B5" w14:textId="50310698"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0.028</w:t>
            </w:r>
          </w:p>
        </w:tc>
        <w:tc>
          <w:tcPr>
            <w:tcW w:w="0" w:type="auto"/>
          </w:tcPr>
          <w:p w14:paraId="0E2B0436" w14:textId="2DF7A162"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0.019</w:t>
            </w:r>
          </w:p>
        </w:tc>
        <w:tc>
          <w:tcPr>
            <w:tcW w:w="0" w:type="auto"/>
          </w:tcPr>
          <w:p w14:paraId="79C8C2B2" w14:textId="3915A36B"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0.017</w:t>
            </w:r>
          </w:p>
        </w:tc>
        <w:tc>
          <w:tcPr>
            <w:tcW w:w="0" w:type="auto"/>
            <w:hideMark/>
          </w:tcPr>
          <w:p w14:paraId="00ECE22E" w14:textId="055DC7DB" w:rsidR="00D940E1" w:rsidRPr="000B516B" w:rsidRDefault="00D940E1" w:rsidP="00D940E1">
            <w:pPr>
              <w:keepNext/>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SUS</w:t>
            </w:r>
          </w:p>
        </w:tc>
      </w:tr>
    </w:tbl>
    <w:p w14:paraId="5C5F52BD" w14:textId="5E4B5FB5" w:rsidR="00D940E1" w:rsidRPr="009D0631" w:rsidRDefault="00D940E1">
      <w:pPr>
        <w:pStyle w:val="Caption"/>
        <w:rPr>
          <w:rFonts w:ascii="Simplified Arabic" w:hAnsi="Simplified Arabic" w:cs="Simplified Arabic"/>
        </w:rPr>
      </w:pPr>
      <w:bookmarkStart w:id="62" w:name="_Toc224522784"/>
      <w:r w:rsidRPr="009D0631">
        <w:rPr>
          <w:rFonts w:ascii="Simplified Arabic" w:hAnsi="Simplified Arabic" w:cs="Simplified Arabic"/>
          <w:rtl/>
        </w:rPr>
        <w:t xml:space="preserve">جدول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جدول_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9D0631">
        <w:rPr>
          <w:rFonts w:ascii="Simplified Arabic" w:hAnsi="Simplified Arabic" w:cs="Simplified Arabic"/>
          <w:noProof/>
          <w:rtl/>
        </w:rPr>
        <w:t>19</w:t>
      </w:r>
      <w:r w:rsidRPr="009D0631">
        <w:rPr>
          <w:rFonts w:ascii="Simplified Arabic" w:hAnsi="Simplified Arabic" w:cs="Simplified Arabic"/>
          <w:rtl/>
        </w:rPr>
        <w:fldChar w:fldCharType="end"/>
      </w:r>
      <w:r w:rsidRPr="009D0631">
        <w:rPr>
          <w:rFonts w:ascii="Simplified Arabic" w:hAnsi="Simplified Arabic" w:cs="Simplified Arabic"/>
          <w:rtl/>
        </w:rPr>
        <w:t xml:space="preserve"> مصفوفة الارتباط بين المتغيرات الرئيسة للدراسة</w:t>
      </w:r>
      <w:bookmarkEnd w:id="62"/>
    </w:p>
    <w:p w14:paraId="2BCD94A2"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تشير النتائج إلى أن جميع معاملات الارتباط بين المتغيرات الرئيسة جاءت </w:t>
      </w:r>
      <w:r w:rsidRPr="000B516B">
        <w:rPr>
          <w:rFonts w:ascii="Simplified Arabic" w:eastAsia="Times New Roman" w:hAnsi="Simplified Arabic" w:cs="Simplified Arabic"/>
          <w:b/>
          <w:bCs/>
          <w:kern w:val="0"/>
          <w:sz w:val="24"/>
          <w:szCs w:val="24"/>
          <w:rtl/>
          <w14:ligatures w14:val="none"/>
        </w:rPr>
        <w:t>ضعيفة جدًا وقريبة من الصفر</w:t>
      </w:r>
      <w:r w:rsidRPr="000B516B">
        <w:rPr>
          <w:rFonts w:ascii="Simplified Arabic" w:eastAsia="Times New Roman" w:hAnsi="Simplified Arabic" w:cs="Simplified Arabic"/>
          <w:kern w:val="0"/>
          <w:sz w:val="24"/>
          <w:szCs w:val="24"/>
          <w:rtl/>
          <w14:ligatures w14:val="none"/>
        </w:rPr>
        <w:t>، كما أن جميع مستويات الدلالة الإحصائية المرتبطة بها جاءت </w:t>
      </w:r>
      <w:r w:rsidRPr="000B516B">
        <w:rPr>
          <w:rFonts w:ascii="Simplified Arabic" w:eastAsia="Times New Roman" w:hAnsi="Simplified Arabic" w:cs="Simplified Arabic"/>
          <w:b/>
          <w:bCs/>
          <w:kern w:val="0"/>
          <w:sz w:val="24"/>
          <w:szCs w:val="24"/>
          <w:rtl/>
          <w14:ligatures w14:val="none"/>
        </w:rPr>
        <w:t>أكبر من 0.05</w:t>
      </w:r>
      <w:r w:rsidRPr="000B516B">
        <w:rPr>
          <w:rFonts w:ascii="Simplified Arabic" w:eastAsia="Times New Roman" w:hAnsi="Simplified Arabic" w:cs="Simplified Arabic"/>
          <w:kern w:val="0"/>
          <w:sz w:val="24"/>
          <w:szCs w:val="24"/>
          <w:rtl/>
          <w14:ligatures w14:val="none"/>
        </w:rPr>
        <w:t>، بما يعني </w:t>
      </w:r>
      <w:r w:rsidRPr="000B516B">
        <w:rPr>
          <w:rFonts w:ascii="Simplified Arabic" w:eastAsia="Times New Roman" w:hAnsi="Simplified Arabic" w:cs="Simplified Arabic"/>
          <w:b/>
          <w:bCs/>
          <w:kern w:val="0"/>
          <w:sz w:val="24"/>
          <w:szCs w:val="24"/>
          <w:rtl/>
          <w14:ligatures w14:val="none"/>
        </w:rPr>
        <w:t>عدم وجود علاقات ارتباطية ذات دلالة إحصائية</w:t>
      </w:r>
      <w:r w:rsidRPr="000B516B">
        <w:rPr>
          <w:rFonts w:ascii="Simplified Arabic" w:eastAsia="Times New Roman" w:hAnsi="Simplified Arabic" w:cs="Simplified Arabic"/>
          <w:kern w:val="0"/>
          <w:sz w:val="24"/>
          <w:szCs w:val="24"/>
          <w:rtl/>
          <w14:ligatures w14:val="none"/>
        </w:rPr>
        <w:t> بين المحاور محل الدراسة. فعلى سبيل المثال، بلغ معامل الارتباط بين </w:t>
      </w:r>
      <w:r w:rsidRPr="000B516B">
        <w:rPr>
          <w:rFonts w:ascii="Simplified Arabic" w:eastAsia="Times New Roman" w:hAnsi="Simplified Arabic" w:cs="Simplified Arabic"/>
          <w:b/>
          <w:bCs/>
          <w:kern w:val="0"/>
          <w:sz w:val="24"/>
          <w:szCs w:val="24"/>
          <w:rtl/>
          <w14:ligatures w14:val="none"/>
        </w:rPr>
        <w:t>إدارة المخاطر المؤسسية</w:t>
      </w:r>
      <w:r w:rsidRPr="000B516B">
        <w:rPr>
          <w:rFonts w:ascii="Simplified Arabic" w:eastAsia="Times New Roman" w:hAnsi="Simplified Arabic" w:cs="Simplified Arabic"/>
          <w:kern w:val="0"/>
          <w:sz w:val="24"/>
          <w:szCs w:val="24"/>
          <w:rtl/>
          <w14:ligatures w14:val="none"/>
        </w:rPr>
        <w:t> و</w:t>
      </w:r>
      <w:r w:rsidRPr="000B516B">
        <w:rPr>
          <w:rFonts w:ascii="Simplified Arabic" w:eastAsia="Times New Roman" w:hAnsi="Simplified Arabic" w:cs="Simplified Arabic"/>
          <w:b/>
          <w:bCs/>
          <w:kern w:val="0"/>
          <w:sz w:val="24"/>
          <w:szCs w:val="24"/>
          <w:rtl/>
          <w14:ligatures w14:val="none"/>
        </w:rPr>
        <w:t>استدامة الأعمال</w:t>
      </w:r>
      <w:r w:rsidRPr="000B516B">
        <w:rPr>
          <w:rFonts w:ascii="Simplified Arabic" w:eastAsia="Times New Roman" w:hAnsi="Simplified Arabic" w:cs="Simplified Arabic"/>
          <w:kern w:val="0"/>
          <w:sz w:val="24"/>
          <w:szCs w:val="24"/>
          <w:rtl/>
          <w14:ligatures w14:val="none"/>
        </w:rPr>
        <w:t> </w:t>
      </w:r>
      <w:r w:rsidRPr="000B516B">
        <w:rPr>
          <w:rFonts w:ascii="Simplified Arabic" w:eastAsia="Times New Roman" w:hAnsi="Simplified Arabic" w:cs="Simplified Arabic"/>
          <w:b/>
          <w:bCs/>
          <w:kern w:val="0"/>
          <w:sz w:val="24"/>
          <w:szCs w:val="24"/>
          <w14:ligatures w14:val="none"/>
        </w:rPr>
        <w:t>0.017</w:t>
      </w:r>
      <w:r w:rsidRPr="000B516B">
        <w:rPr>
          <w:rFonts w:ascii="Simplified Arabic" w:eastAsia="Times New Roman" w:hAnsi="Simplified Arabic" w:cs="Simplified Arabic"/>
          <w:kern w:val="0"/>
          <w:sz w:val="24"/>
          <w:szCs w:val="24"/>
          <w14:ligatures w14:val="none"/>
        </w:rPr>
        <w:t> </w:t>
      </w:r>
      <w:r w:rsidRPr="000B516B">
        <w:rPr>
          <w:rFonts w:ascii="Simplified Arabic" w:eastAsia="Times New Roman" w:hAnsi="Simplified Arabic" w:cs="Simplified Arabic"/>
          <w:kern w:val="0"/>
          <w:sz w:val="24"/>
          <w:szCs w:val="24"/>
          <w:rtl/>
          <w14:ligatures w14:val="none"/>
        </w:rPr>
        <w:t>عند مستوى دلالة </w:t>
      </w:r>
      <w:r w:rsidRPr="000B516B">
        <w:rPr>
          <w:rFonts w:ascii="Simplified Arabic" w:eastAsia="Times New Roman" w:hAnsi="Simplified Arabic" w:cs="Simplified Arabic"/>
          <w:b/>
          <w:bCs/>
          <w:kern w:val="0"/>
          <w:sz w:val="24"/>
          <w:szCs w:val="24"/>
          <w14:ligatures w14:val="none"/>
        </w:rPr>
        <w:t>0.812</w:t>
      </w:r>
      <w:r w:rsidRPr="000B516B">
        <w:rPr>
          <w:rFonts w:ascii="Simplified Arabic" w:eastAsia="Times New Roman" w:hAnsi="Simplified Arabic" w:cs="Simplified Arabic"/>
          <w:kern w:val="0"/>
          <w:sz w:val="24"/>
          <w:szCs w:val="24"/>
          <w:rtl/>
          <w14:ligatures w14:val="none"/>
        </w:rPr>
        <w:t>، وهو ما يشير إلى علاقة ضعيفة جدًا وغير دالة إحصائيًا. كما بلغ معامل الارتباط بين </w:t>
      </w:r>
      <w:r w:rsidRPr="000B516B">
        <w:rPr>
          <w:rFonts w:ascii="Simplified Arabic" w:eastAsia="Times New Roman" w:hAnsi="Simplified Arabic" w:cs="Simplified Arabic"/>
          <w:b/>
          <w:bCs/>
          <w:kern w:val="0"/>
          <w:sz w:val="24"/>
          <w:szCs w:val="24"/>
          <w:rtl/>
          <w14:ligatures w14:val="none"/>
        </w:rPr>
        <w:t xml:space="preserve">دمج </w:t>
      </w:r>
      <w:proofErr w:type="gramStart"/>
      <w:r w:rsidRPr="000B516B">
        <w:rPr>
          <w:rFonts w:ascii="Simplified Arabic" w:eastAsia="Times New Roman" w:hAnsi="Simplified Arabic" w:cs="Simplified Arabic"/>
          <w:b/>
          <w:bCs/>
          <w:kern w:val="0"/>
          <w:sz w:val="24"/>
          <w:szCs w:val="24"/>
          <w:rtl/>
          <w14:ligatures w14:val="none"/>
        </w:rPr>
        <w:t>مخاطر</w:t>
      </w:r>
      <w:proofErr w:type="gramEnd"/>
      <w:r w:rsidRPr="000B516B">
        <w:rPr>
          <w:rFonts w:ascii="Simplified Arabic" w:eastAsia="Times New Roman" w:hAnsi="Simplified Arabic" w:cs="Simplified Arabic"/>
          <w:b/>
          <w:bCs/>
          <w:kern w:val="0"/>
          <w:sz w:val="24"/>
          <w:szCs w:val="24"/>
          <w14:ligatures w14:val="none"/>
        </w:rPr>
        <w:t xml:space="preserve"> ESG</w:t>
      </w:r>
      <w:r w:rsidRPr="000B516B">
        <w:rPr>
          <w:rFonts w:ascii="Simplified Arabic" w:eastAsia="Times New Roman" w:hAnsi="Simplified Arabic" w:cs="Simplified Arabic"/>
          <w:kern w:val="0"/>
          <w:sz w:val="24"/>
          <w:szCs w:val="24"/>
          <w14:ligatures w14:val="none"/>
        </w:rPr>
        <w:t> </w:t>
      </w:r>
      <w:r w:rsidRPr="000B516B">
        <w:rPr>
          <w:rFonts w:ascii="Simplified Arabic" w:eastAsia="Times New Roman" w:hAnsi="Simplified Arabic" w:cs="Simplified Arabic"/>
          <w:kern w:val="0"/>
          <w:sz w:val="24"/>
          <w:szCs w:val="24"/>
          <w:rtl/>
          <w14:ligatures w14:val="none"/>
        </w:rPr>
        <w:t>و</w:t>
      </w:r>
      <w:r w:rsidRPr="000B516B">
        <w:rPr>
          <w:rFonts w:ascii="Simplified Arabic" w:eastAsia="Times New Roman" w:hAnsi="Simplified Arabic" w:cs="Simplified Arabic"/>
          <w:b/>
          <w:bCs/>
          <w:kern w:val="0"/>
          <w:sz w:val="24"/>
          <w:szCs w:val="24"/>
          <w:rtl/>
          <w14:ligatures w14:val="none"/>
        </w:rPr>
        <w:t>استدامة الأعمال</w:t>
      </w:r>
      <w:r w:rsidRPr="000B516B">
        <w:rPr>
          <w:rFonts w:ascii="Simplified Arabic" w:eastAsia="Times New Roman" w:hAnsi="Simplified Arabic" w:cs="Simplified Arabic"/>
          <w:kern w:val="0"/>
          <w:sz w:val="24"/>
          <w:szCs w:val="24"/>
          <w:rtl/>
          <w14:ligatures w14:val="none"/>
        </w:rPr>
        <w:t> </w:t>
      </w:r>
      <w:r w:rsidRPr="000B516B">
        <w:rPr>
          <w:rFonts w:ascii="Simplified Arabic" w:eastAsia="Times New Roman" w:hAnsi="Simplified Arabic" w:cs="Simplified Arabic"/>
          <w:b/>
          <w:bCs/>
          <w:kern w:val="0"/>
          <w:sz w:val="24"/>
          <w:szCs w:val="24"/>
          <w14:ligatures w14:val="none"/>
        </w:rPr>
        <w:t>0.019</w:t>
      </w:r>
      <w:r w:rsidRPr="000B516B">
        <w:rPr>
          <w:rFonts w:ascii="Simplified Arabic" w:eastAsia="Times New Roman" w:hAnsi="Simplified Arabic" w:cs="Simplified Arabic"/>
          <w:kern w:val="0"/>
          <w:sz w:val="24"/>
          <w:szCs w:val="24"/>
          <w14:ligatures w14:val="none"/>
        </w:rPr>
        <w:t> </w:t>
      </w:r>
      <w:r w:rsidRPr="000B516B">
        <w:rPr>
          <w:rFonts w:ascii="Simplified Arabic" w:eastAsia="Times New Roman" w:hAnsi="Simplified Arabic" w:cs="Simplified Arabic"/>
          <w:kern w:val="0"/>
          <w:sz w:val="24"/>
          <w:szCs w:val="24"/>
          <w:rtl/>
          <w14:ligatures w14:val="none"/>
        </w:rPr>
        <w:t>عند مستوى دلالة </w:t>
      </w:r>
      <w:r w:rsidRPr="000B516B">
        <w:rPr>
          <w:rFonts w:ascii="Simplified Arabic" w:eastAsia="Times New Roman" w:hAnsi="Simplified Arabic" w:cs="Simplified Arabic"/>
          <w:b/>
          <w:bCs/>
          <w:kern w:val="0"/>
          <w:sz w:val="24"/>
          <w:szCs w:val="24"/>
          <w14:ligatures w14:val="none"/>
        </w:rPr>
        <w:t>0.786</w:t>
      </w:r>
      <w:r w:rsidRPr="000B516B">
        <w:rPr>
          <w:rFonts w:ascii="Simplified Arabic" w:eastAsia="Times New Roman" w:hAnsi="Simplified Arabic" w:cs="Simplified Arabic"/>
          <w:kern w:val="0"/>
          <w:sz w:val="24"/>
          <w:szCs w:val="24"/>
          <w:rtl/>
          <w14:ligatures w14:val="none"/>
        </w:rPr>
        <w:t>، وهو أيضًا غير دال إحصائيًا</w:t>
      </w:r>
      <w:r w:rsidRPr="000B516B">
        <w:rPr>
          <w:rFonts w:ascii="Simplified Arabic" w:eastAsia="Times New Roman" w:hAnsi="Simplified Arabic" w:cs="Simplified Arabic"/>
          <w:kern w:val="0"/>
          <w:sz w:val="24"/>
          <w:szCs w:val="24"/>
          <w14:ligatures w14:val="none"/>
        </w:rPr>
        <w:t>. </w:t>
      </w:r>
    </w:p>
    <w:p w14:paraId="08CBCCA4" w14:textId="75434315"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وتعني هذه النتائج أن المتغيرات المستقلة والوسيطة في الدراسة ــ وفق البيانات الحالية ــ لم تُظهر علاقات مباشرة واضحة مع متغير </w:t>
      </w:r>
      <w:r w:rsidRPr="000B516B">
        <w:rPr>
          <w:rFonts w:ascii="Simplified Arabic" w:eastAsia="Times New Roman" w:hAnsi="Simplified Arabic" w:cs="Simplified Arabic"/>
          <w:b/>
          <w:bCs/>
          <w:kern w:val="0"/>
          <w:sz w:val="24"/>
          <w:szCs w:val="24"/>
          <w:rtl/>
          <w14:ligatures w14:val="none"/>
        </w:rPr>
        <w:t>استدامة الأعمال</w:t>
      </w:r>
      <w:r w:rsidRPr="000B516B">
        <w:rPr>
          <w:rFonts w:ascii="Simplified Arabic" w:eastAsia="Times New Roman" w:hAnsi="Simplified Arabic" w:cs="Simplified Arabic"/>
          <w:kern w:val="0"/>
          <w:sz w:val="24"/>
          <w:szCs w:val="24"/>
          <w14:ligatures w14:val="none"/>
        </w:rPr>
        <w:t xml:space="preserve">. </w:t>
      </w:r>
      <w:r w:rsidRPr="000B516B">
        <w:rPr>
          <w:rFonts w:ascii="Simplified Arabic" w:eastAsia="Times New Roman" w:hAnsi="Simplified Arabic" w:cs="Simplified Arabic"/>
          <w:kern w:val="0"/>
          <w:sz w:val="24"/>
          <w:szCs w:val="24"/>
          <w:rtl/>
          <w14:ligatures w14:val="none"/>
        </w:rPr>
        <w:t>وهذا ينعكس لاحقًا في نتائج تحليل الانحدار، ويؤكد أن فرضيات الدراسة المتعلقة بوجود علاقات ذات دلالة لم تتلق دعمًا إحصائيًا في هذه العينة</w:t>
      </w:r>
      <w:r w:rsidRPr="000B516B">
        <w:rPr>
          <w:rFonts w:ascii="Simplified Arabic" w:eastAsia="Times New Roman" w:hAnsi="Simplified Arabic" w:cs="Simplified Arabic"/>
          <w:kern w:val="0"/>
          <w:sz w:val="24"/>
          <w:szCs w:val="24"/>
          <w14:ligatures w14:val="none"/>
        </w:rPr>
        <w:t>. </w:t>
      </w:r>
    </w:p>
    <w:p w14:paraId="01FCF3B6" w14:textId="77777777" w:rsidR="00F2277E" w:rsidRPr="009D0631" w:rsidRDefault="00F2277E" w:rsidP="00F2277E">
      <w:pPr>
        <w:keepNext/>
        <w:spacing w:after="0" w:line="240" w:lineRule="auto"/>
        <w:jc w:val="center"/>
        <w:rPr>
          <w:rFonts w:ascii="Simplified Arabic" w:hAnsi="Simplified Arabic" w:cs="Simplified Arabic"/>
        </w:rPr>
      </w:pPr>
      <w:r w:rsidRPr="009D0631">
        <w:rPr>
          <w:rFonts w:ascii="Simplified Arabic" w:hAnsi="Simplified Arabic" w:cs="Simplified Arabic"/>
          <w:noProof/>
          <w:sz w:val="24"/>
          <w:szCs w:val="24"/>
        </w:rPr>
        <w:lastRenderedPageBreak/>
        <w:drawing>
          <wp:inline distT="0" distB="0" distL="0" distR="0" wp14:anchorId="2F2A5C95" wp14:editId="13990A9B">
            <wp:extent cx="4983480" cy="3987010"/>
            <wp:effectExtent l="0" t="0" r="7620" b="0"/>
            <wp:docPr id="5362732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85953" cy="3988988"/>
                    </a:xfrm>
                    <a:prstGeom prst="rect">
                      <a:avLst/>
                    </a:prstGeom>
                    <a:noFill/>
                    <a:ln>
                      <a:noFill/>
                    </a:ln>
                  </pic:spPr>
                </pic:pic>
              </a:graphicData>
            </a:graphic>
          </wp:inline>
        </w:drawing>
      </w:r>
    </w:p>
    <w:p w14:paraId="27DB9D32" w14:textId="64E022F6" w:rsidR="00F2277E" w:rsidRPr="000B516B" w:rsidRDefault="00F2277E" w:rsidP="00F2277E">
      <w:pPr>
        <w:pStyle w:val="Caption"/>
        <w:jc w:val="both"/>
        <w:rPr>
          <w:rFonts w:ascii="Simplified Arabic" w:eastAsia="Times New Roman" w:hAnsi="Simplified Arabic" w:cs="Simplified Arabic"/>
          <w:b/>
          <w:bCs/>
          <w:kern w:val="0"/>
          <w:sz w:val="28"/>
          <w:szCs w:val="28"/>
          <w14:ligatures w14:val="none"/>
        </w:rPr>
      </w:pPr>
      <w:bookmarkStart w:id="63" w:name="_Toc224522815"/>
      <w:r w:rsidRPr="009D0631">
        <w:rPr>
          <w:rFonts w:ascii="Simplified Arabic" w:hAnsi="Simplified Arabic" w:cs="Simplified Arabic"/>
          <w:rtl/>
        </w:rPr>
        <w:t xml:space="preserve">شكل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شكل_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1963B4" w:rsidRPr="009D0631">
        <w:rPr>
          <w:rFonts w:ascii="Simplified Arabic" w:hAnsi="Simplified Arabic" w:cs="Simplified Arabic"/>
          <w:noProof/>
          <w:rtl/>
        </w:rPr>
        <w:t>17</w:t>
      </w:r>
      <w:r w:rsidRPr="009D0631">
        <w:rPr>
          <w:rFonts w:ascii="Simplified Arabic" w:hAnsi="Simplified Arabic" w:cs="Simplified Arabic"/>
          <w:rtl/>
        </w:rPr>
        <w:fldChar w:fldCharType="end"/>
      </w:r>
      <w:r w:rsidRPr="009D0631">
        <w:rPr>
          <w:rFonts w:ascii="Simplified Arabic" w:hAnsi="Simplified Arabic" w:cs="Simplified Arabic"/>
          <w:rtl/>
        </w:rPr>
        <w:t xml:space="preserve"> العلاقة بين إدارة المخاطر المؤسسية واستدامة الأعمال</w:t>
      </w:r>
      <w:bookmarkEnd w:id="63"/>
    </w:p>
    <w:p w14:paraId="740569F7"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يعرض الشكل المبعثر</w:t>
      </w:r>
      <w:r w:rsidRPr="000B516B">
        <w:rPr>
          <w:rFonts w:ascii="Simplified Arabic" w:eastAsia="Times New Roman" w:hAnsi="Simplified Arabic" w:cs="Simplified Arabic"/>
          <w:kern w:val="0"/>
          <w:sz w:val="24"/>
          <w:szCs w:val="24"/>
          <w14:ligatures w14:val="none"/>
        </w:rPr>
        <w:t xml:space="preserve"> (Scatter Plot) </w:t>
      </w:r>
      <w:r w:rsidRPr="000B516B">
        <w:rPr>
          <w:rFonts w:ascii="Simplified Arabic" w:eastAsia="Times New Roman" w:hAnsi="Simplified Arabic" w:cs="Simplified Arabic"/>
          <w:kern w:val="0"/>
          <w:sz w:val="24"/>
          <w:szCs w:val="24"/>
          <w:rtl/>
          <w14:ligatures w14:val="none"/>
        </w:rPr>
        <w:t>العلاقة بين متغير </w:t>
      </w:r>
      <w:r w:rsidRPr="000B516B">
        <w:rPr>
          <w:rFonts w:ascii="Simplified Arabic" w:eastAsia="Times New Roman" w:hAnsi="Simplified Arabic" w:cs="Simplified Arabic"/>
          <w:b/>
          <w:bCs/>
          <w:kern w:val="0"/>
          <w:sz w:val="24"/>
          <w:szCs w:val="24"/>
          <w:rtl/>
          <w14:ligatures w14:val="none"/>
        </w:rPr>
        <w:t>إدارة المخاطر المؤسسية</w:t>
      </w:r>
      <w:r w:rsidRPr="000B516B">
        <w:rPr>
          <w:rFonts w:ascii="Simplified Arabic" w:eastAsia="Times New Roman" w:hAnsi="Simplified Arabic" w:cs="Simplified Arabic"/>
          <w:kern w:val="0"/>
          <w:sz w:val="24"/>
          <w:szCs w:val="24"/>
          <w:rtl/>
          <w14:ligatures w14:val="none"/>
        </w:rPr>
        <w:t> ومتغير </w:t>
      </w:r>
      <w:r w:rsidRPr="000B516B">
        <w:rPr>
          <w:rFonts w:ascii="Simplified Arabic" w:eastAsia="Times New Roman" w:hAnsi="Simplified Arabic" w:cs="Simplified Arabic"/>
          <w:b/>
          <w:bCs/>
          <w:kern w:val="0"/>
          <w:sz w:val="24"/>
          <w:szCs w:val="24"/>
          <w:rtl/>
          <w14:ligatures w14:val="none"/>
        </w:rPr>
        <w:t>استدامة الأعمال</w:t>
      </w:r>
      <w:r w:rsidRPr="000B516B">
        <w:rPr>
          <w:rFonts w:ascii="Simplified Arabic" w:eastAsia="Times New Roman" w:hAnsi="Simplified Arabic" w:cs="Simplified Arabic"/>
          <w:kern w:val="0"/>
          <w:sz w:val="24"/>
          <w:szCs w:val="24"/>
          <w:rtl/>
          <w14:ligatures w14:val="none"/>
        </w:rPr>
        <w:t>، ويظهر تشتتًا مرتفعًا للنقاط دون وجود اتجاه خطي واضح، وهو ما يتسق مع انخفاض معامل الارتباط بين المتغيرين</w:t>
      </w:r>
      <w:r w:rsidRPr="000B516B">
        <w:rPr>
          <w:rFonts w:ascii="Simplified Arabic" w:eastAsia="Times New Roman" w:hAnsi="Simplified Arabic" w:cs="Simplified Arabic"/>
          <w:kern w:val="0"/>
          <w:sz w:val="24"/>
          <w:szCs w:val="24"/>
          <w14:ligatures w14:val="none"/>
        </w:rPr>
        <w:t>. </w:t>
      </w:r>
    </w:p>
    <w:p w14:paraId="0EBF2CC2" w14:textId="155DD633"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p>
    <w:p w14:paraId="5724C40D" w14:textId="0A319F50" w:rsidR="000B516B" w:rsidRPr="000B516B" w:rsidRDefault="000B516B" w:rsidP="00E93237">
      <w:pPr>
        <w:pStyle w:val="NormalWeb"/>
        <w:numPr>
          <w:ilvl w:val="1"/>
          <w:numId w:val="23"/>
        </w:numPr>
        <w:bidi/>
        <w:ind w:left="642"/>
        <w:jc w:val="both"/>
        <w:rPr>
          <w:rFonts w:ascii="Simplified Arabic" w:hAnsi="Simplified Arabic" w:cs="Simplified Arabic"/>
          <w:b/>
          <w:bCs/>
          <w:sz w:val="36"/>
          <w:szCs w:val="36"/>
        </w:rPr>
      </w:pPr>
      <w:r w:rsidRPr="000B516B">
        <w:rPr>
          <w:rFonts w:ascii="Simplified Arabic" w:hAnsi="Simplified Arabic" w:cs="Simplified Arabic"/>
          <w:b/>
          <w:bCs/>
          <w:sz w:val="36"/>
          <w:szCs w:val="36"/>
          <w:rtl/>
        </w:rPr>
        <w:t>اختبار أثر المتغيرات المستقلة على استدامة الأعمال</w:t>
      </w:r>
    </w:p>
    <w:p w14:paraId="3881FBB1"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تم استخدام </w:t>
      </w:r>
      <w:r w:rsidRPr="000B516B">
        <w:rPr>
          <w:rFonts w:ascii="Simplified Arabic" w:eastAsia="Times New Roman" w:hAnsi="Simplified Arabic" w:cs="Simplified Arabic"/>
          <w:b/>
          <w:bCs/>
          <w:kern w:val="0"/>
          <w:sz w:val="24"/>
          <w:szCs w:val="24"/>
          <w:rtl/>
          <w14:ligatures w14:val="none"/>
        </w:rPr>
        <w:t>الانحدار الخطي المتعدد</w:t>
      </w:r>
      <w:r w:rsidRPr="000B516B">
        <w:rPr>
          <w:rFonts w:ascii="Simplified Arabic" w:eastAsia="Times New Roman" w:hAnsi="Simplified Arabic" w:cs="Simplified Arabic"/>
          <w:kern w:val="0"/>
          <w:sz w:val="24"/>
          <w:szCs w:val="24"/>
          <w:rtl/>
          <w14:ligatures w14:val="none"/>
        </w:rPr>
        <w:t> لاختبار مدى تأثير المتغيرات المستقلة والوسيطة</w:t>
      </w:r>
      <w:r w:rsidRPr="000B516B">
        <w:rPr>
          <w:rFonts w:ascii="Simplified Arabic" w:eastAsia="Times New Roman" w:hAnsi="Simplified Arabic" w:cs="Simplified Arabic"/>
          <w:kern w:val="0"/>
          <w:sz w:val="24"/>
          <w:szCs w:val="24"/>
          <w14:ligatures w14:val="none"/>
        </w:rPr>
        <w:t xml:space="preserve"> (ERM</w:t>
      </w:r>
      <w:r w:rsidRPr="000B516B">
        <w:rPr>
          <w:rFonts w:ascii="Simplified Arabic" w:eastAsia="Times New Roman" w:hAnsi="Simplified Arabic" w:cs="Simplified Arabic"/>
          <w:kern w:val="0"/>
          <w:sz w:val="24"/>
          <w:szCs w:val="24"/>
          <w:rtl/>
          <w14:ligatures w14:val="none"/>
        </w:rPr>
        <w:t xml:space="preserve">، </w:t>
      </w:r>
      <w:r w:rsidRPr="000B516B">
        <w:rPr>
          <w:rFonts w:ascii="Simplified Arabic" w:eastAsia="Times New Roman" w:hAnsi="Simplified Arabic" w:cs="Simplified Arabic"/>
          <w:kern w:val="0"/>
          <w:sz w:val="24"/>
          <w:szCs w:val="24"/>
          <w14:ligatures w14:val="none"/>
        </w:rPr>
        <w:t>ESG</w:t>
      </w:r>
      <w:r w:rsidRPr="000B516B">
        <w:rPr>
          <w:rFonts w:ascii="Simplified Arabic" w:eastAsia="Times New Roman" w:hAnsi="Simplified Arabic" w:cs="Simplified Arabic"/>
          <w:kern w:val="0"/>
          <w:sz w:val="24"/>
          <w:szCs w:val="24"/>
          <w:rtl/>
          <w14:ligatures w14:val="none"/>
        </w:rPr>
        <w:t xml:space="preserve">، </w:t>
      </w:r>
      <w:r w:rsidRPr="000B516B">
        <w:rPr>
          <w:rFonts w:ascii="Simplified Arabic" w:eastAsia="Times New Roman" w:hAnsi="Simplified Arabic" w:cs="Simplified Arabic"/>
          <w:kern w:val="0"/>
          <w:sz w:val="24"/>
          <w:szCs w:val="24"/>
          <w14:ligatures w14:val="none"/>
        </w:rPr>
        <w:t>CH</w:t>
      </w:r>
      <w:r w:rsidRPr="000B516B">
        <w:rPr>
          <w:rFonts w:ascii="Simplified Arabic" w:eastAsia="Times New Roman" w:hAnsi="Simplified Arabic" w:cs="Simplified Arabic"/>
          <w:kern w:val="0"/>
          <w:sz w:val="24"/>
          <w:szCs w:val="24"/>
          <w:rtl/>
          <w14:ligatures w14:val="none"/>
        </w:rPr>
        <w:t xml:space="preserve">، </w:t>
      </w:r>
      <w:r w:rsidRPr="000B516B">
        <w:rPr>
          <w:rFonts w:ascii="Simplified Arabic" w:eastAsia="Times New Roman" w:hAnsi="Simplified Arabic" w:cs="Simplified Arabic"/>
          <w:kern w:val="0"/>
          <w:sz w:val="24"/>
          <w:szCs w:val="24"/>
          <w14:ligatures w14:val="none"/>
        </w:rPr>
        <w:t>PERF</w:t>
      </w:r>
      <w:r w:rsidRPr="000B516B">
        <w:rPr>
          <w:rFonts w:ascii="Simplified Arabic" w:eastAsia="Times New Roman" w:hAnsi="Simplified Arabic" w:cs="Simplified Arabic"/>
          <w:kern w:val="0"/>
          <w:sz w:val="24"/>
          <w:szCs w:val="24"/>
          <w:rtl/>
          <w14:ligatures w14:val="none"/>
        </w:rPr>
        <w:t xml:space="preserve">، </w:t>
      </w:r>
      <w:r w:rsidRPr="000B516B">
        <w:rPr>
          <w:rFonts w:ascii="Simplified Arabic" w:eastAsia="Times New Roman" w:hAnsi="Simplified Arabic" w:cs="Simplified Arabic"/>
          <w:kern w:val="0"/>
          <w:sz w:val="24"/>
          <w:szCs w:val="24"/>
          <w14:ligatures w14:val="none"/>
        </w:rPr>
        <w:t xml:space="preserve">RES) </w:t>
      </w:r>
      <w:r w:rsidRPr="000B516B">
        <w:rPr>
          <w:rFonts w:ascii="Simplified Arabic" w:eastAsia="Times New Roman" w:hAnsi="Simplified Arabic" w:cs="Simplified Arabic"/>
          <w:kern w:val="0"/>
          <w:sz w:val="24"/>
          <w:szCs w:val="24"/>
          <w:rtl/>
          <w14:ligatures w14:val="none"/>
        </w:rPr>
        <w:t>على المتغير التابع </w:t>
      </w:r>
      <w:r w:rsidRPr="000B516B">
        <w:rPr>
          <w:rFonts w:ascii="Simplified Arabic" w:eastAsia="Times New Roman" w:hAnsi="Simplified Arabic" w:cs="Simplified Arabic"/>
          <w:b/>
          <w:bCs/>
          <w:kern w:val="0"/>
          <w:sz w:val="24"/>
          <w:szCs w:val="24"/>
          <w:rtl/>
          <w14:ligatures w14:val="none"/>
        </w:rPr>
        <w:t>استدامة الأعمال</w:t>
      </w:r>
      <w:r w:rsidRPr="000B516B">
        <w:rPr>
          <w:rFonts w:ascii="Simplified Arabic" w:eastAsia="Times New Roman" w:hAnsi="Simplified Arabic" w:cs="Simplified Arabic"/>
          <w:b/>
          <w:bCs/>
          <w:kern w:val="0"/>
          <w:sz w:val="24"/>
          <w:szCs w:val="24"/>
          <w14:ligatures w14:val="none"/>
        </w:rPr>
        <w:t xml:space="preserve"> (SUS)</w:t>
      </w:r>
      <w:r w:rsidRPr="000B516B">
        <w:rPr>
          <w:rFonts w:ascii="Simplified Arabic" w:eastAsia="Times New Roman" w:hAnsi="Simplified Arabic" w:cs="Simplified Arabic"/>
          <w:kern w:val="0"/>
          <w:sz w:val="24"/>
          <w:szCs w:val="24"/>
          <w14:ligatures w14:val="none"/>
        </w:rPr>
        <w:t>. </w:t>
      </w:r>
    </w:p>
    <w:p w14:paraId="69E06B0A" w14:textId="09A8DE63" w:rsidR="000B516B" w:rsidRPr="000B516B" w:rsidRDefault="000B516B" w:rsidP="000B516B">
      <w:pPr>
        <w:spacing w:after="0" w:line="240" w:lineRule="auto"/>
        <w:jc w:val="both"/>
        <w:rPr>
          <w:rFonts w:ascii="Simplified Arabic" w:eastAsia="Times New Roman" w:hAnsi="Simplified Arabic" w:cs="Simplified Arabic"/>
          <w:b/>
          <w:bCs/>
          <w:kern w:val="0"/>
          <w:sz w:val="24"/>
          <w:szCs w:val="24"/>
          <w14:ligatures w14:val="none"/>
        </w:rPr>
      </w:pPr>
    </w:p>
    <w:tbl>
      <w:tblPr>
        <w:tblStyle w:val="TableGrid"/>
        <w:tblW w:w="0" w:type="auto"/>
        <w:tblLook w:val="04A0" w:firstRow="1" w:lastRow="0" w:firstColumn="1" w:lastColumn="0" w:noHBand="0" w:noVBand="1"/>
      </w:tblPr>
      <w:tblGrid>
        <w:gridCol w:w="2902"/>
        <w:gridCol w:w="2181"/>
        <w:gridCol w:w="1181"/>
        <w:gridCol w:w="798"/>
      </w:tblGrid>
      <w:tr w:rsidR="00D940E1" w:rsidRPr="00F75F86" w14:paraId="63CBC137" w14:textId="77777777" w:rsidTr="00580922">
        <w:tc>
          <w:tcPr>
            <w:tcW w:w="0" w:type="auto"/>
          </w:tcPr>
          <w:p w14:paraId="45637FEA" w14:textId="06877811" w:rsidR="00D940E1" w:rsidRPr="00F75F86" w:rsidRDefault="00D940E1" w:rsidP="00D940E1">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14:ligatures w14:val="none"/>
              </w:rPr>
              <w:t>Std. Error of the Estimate</w:t>
            </w:r>
          </w:p>
        </w:tc>
        <w:tc>
          <w:tcPr>
            <w:tcW w:w="0" w:type="auto"/>
          </w:tcPr>
          <w:p w14:paraId="04531A61" w14:textId="073CDFD4" w:rsidR="00D940E1" w:rsidRPr="00F75F86" w:rsidRDefault="00D940E1" w:rsidP="00D940E1">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14:ligatures w14:val="none"/>
              </w:rPr>
              <w:t>Adjusted R Square</w:t>
            </w:r>
          </w:p>
        </w:tc>
        <w:tc>
          <w:tcPr>
            <w:tcW w:w="0" w:type="auto"/>
          </w:tcPr>
          <w:p w14:paraId="0B3522C6" w14:textId="78738F73" w:rsidR="00D940E1" w:rsidRPr="00F75F86" w:rsidRDefault="00D940E1" w:rsidP="00D940E1">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14:ligatures w14:val="none"/>
              </w:rPr>
              <w:t>R Square</w:t>
            </w:r>
          </w:p>
        </w:tc>
        <w:tc>
          <w:tcPr>
            <w:tcW w:w="0" w:type="auto"/>
            <w:hideMark/>
          </w:tcPr>
          <w:p w14:paraId="6177613B" w14:textId="1B89A96B" w:rsidR="00D940E1" w:rsidRPr="000B516B" w:rsidRDefault="00D940E1" w:rsidP="00D940E1">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14:ligatures w14:val="none"/>
              </w:rPr>
              <w:t>R</w:t>
            </w:r>
          </w:p>
        </w:tc>
      </w:tr>
      <w:tr w:rsidR="00D940E1" w:rsidRPr="00F75F86" w14:paraId="7AE24261" w14:textId="77777777" w:rsidTr="00580922">
        <w:tc>
          <w:tcPr>
            <w:tcW w:w="0" w:type="auto"/>
          </w:tcPr>
          <w:p w14:paraId="4658F05A" w14:textId="1615D089"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0.53129</w:t>
            </w:r>
          </w:p>
        </w:tc>
        <w:tc>
          <w:tcPr>
            <w:tcW w:w="0" w:type="auto"/>
          </w:tcPr>
          <w:p w14:paraId="2374FF05" w14:textId="152EFAD1"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-0.019</w:t>
            </w:r>
          </w:p>
        </w:tc>
        <w:tc>
          <w:tcPr>
            <w:tcW w:w="0" w:type="auto"/>
          </w:tcPr>
          <w:p w14:paraId="29CB4CAD" w14:textId="0327A86D"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0.006</w:t>
            </w:r>
          </w:p>
        </w:tc>
        <w:tc>
          <w:tcPr>
            <w:tcW w:w="0" w:type="auto"/>
            <w:hideMark/>
          </w:tcPr>
          <w:p w14:paraId="1AC04621" w14:textId="1083C28D" w:rsidR="00D940E1" w:rsidRPr="000B516B" w:rsidRDefault="00D940E1" w:rsidP="00D940E1">
            <w:pPr>
              <w:keepNext/>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0.080</w:t>
            </w:r>
          </w:p>
        </w:tc>
      </w:tr>
    </w:tbl>
    <w:p w14:paraId="43C5929E" w14:textId="46F0F53E" w:rsidR="00D940E1" w:rsidRPr="009D0631" w:rsidRDefault="00D940E1">
      <w:pPr>
        <w:pStyle w:val="Caption"/>
        <w:rPr>
          <w:rFonts w:ascii="Simplified Arabic" w:hAnsi="Simplified Arabic" w:cs="Simplified Arabic"/>
        </w:rPr>
      </w:pPr>
      <w:bookmarkStart w:id="64" w:name="_Toc224522785"/>
      <w:r w:rsidRPr="009D0631">
        <w:rPr>
          <w:rFonts w:ascii="Simplified Arabic" w:hAnsi="Simplified Arabic" w:cs="Simplified Arabic"/>
          <w:rtl/>
        </w:rPr>
        <w:t xml:space="preserve">جدول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جدول_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9D0631">
        <w:rPr>
          <w:rFonts w:ascii="Simplified Arabic" w:hAnsi="Simplified Arabic" w:cs="Simplified Arabic"/>
          <w:noProof/>
          <w:rtl/>
        </w:rPr>
        <w:t>20</w:t>
      </w:r>
      <w:r w:rsidRPr="009D0631">
        <w:rPr>
          <w:rFonts w:ascii="Simplified Arabic" w:hAnsi="Simplified Arabic" w:cs="Simplified Arabic"/>
          <w:rtl/>
        </w:rPr>
        <w:fldChar w:fldCharType="end"/>
      </w:r>
      <w:r w:rsidRPr="009D0631">
        <w:rPr>
          <w:rFonts w:ascii="Simplified Arabic" w:hAnsi="Simplified Arabic" w:cs="Simplified Arabic"/>
          <w:rtl/>
        </w:rPr>
        <w:t xml:space="preserve"> ملخص نموذج الانحدار الخطي المتعدد</w:t>
      </w:r>
      <w:bookmarkEnd w:id="64"/>
    </w:p>
    <w:p w14:paraId="551972CE"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توضح النتائج أن قيمة </w:t>
      </w:r>
      <w:r w:rsidRPr="000B516B">
        <w:rPr>
          <w:rFonts w:ascii="Simplified Arabic" w:eastAsia="Times New Roman" w:hAnsi="Simplified Arabic" w:cs="Simplified Arabic"/>
          <w:b/>
          <w:bCs/>
          <w:kern w:val="0"/>
          <w:sz w:val="24"/>
          <w:szCs w:val="24"/>
          <w14:ligatures w14:val="none"/>
        </w:rPr>
        <w:t>R</w:t>
      </w:r>
      <w:r w:rsidRPr="000B516B">
        <w:rPr>
          <w:rFonts w:ascii="Simplified Arabic" w:eastAsia="Times New Roman" w:hAnsi="Simplified Arabic" w:cs="Simplified Arabic"/>
          <w:kern w:val="0"/>
          <w:sz w:val="24"/>
          <w:szCs w:val="24"/>
          <w14:ligatures w14:val="none"/>
        </w:rPr>
        <w:t> </w:t>
      </w:r>
      <w:r w:rsidRPr="000B516B">
        <w:rPr>
          <w:rFonts w:ascii="Simplified Arabic" w:eastAsia="Times New Roman" w:hAnsi="Simplified Arabic" w:cs="Simplified Arabic"/>
          <w:kern w:val="0"/>
          <w:sz w:val="24"/>
          <w:szCs w:val="24"/>
          <w:rtl/>
          <w14:ligatures w14:val="none"/>
        </w:rPr>
        <w:t>بلغت </w:t>
      </w:r>
      <w:r w:rsidRPr="000B516B">
        <w:rPr>
          <w:rFonts w:ascii="Simplified Arabic" w:eastAsia="Times New Roman" w:hAnsi="Simplified Arabic" w:cs="Simplified Arabic"/>
          <w:b/>
          <w:bCs/>
          <w:kern w:val="0"/>
          <w:sz w:val="24"/>
          <w:szCs w:val="24"/>
          <w14:ligatures w14:val="none"/>
        </w:rPr>
        <w:t>0.080</w:t>
      </w:r>
      <w:r w:rsidRPr="000B516B">
        <w:rPr>
          <w:rFonts w:ascii="Simplified Arabic" w:eastAsia="Times New Roman" w:hAnsi="Simplified Arabic" w:cs="Simplified Arabic"/>
          <w:kern w:val="0"/>
          <w:sz w:val="24"/>
          <w:szCs w:val="24"/>
          <w:rtl/>
          <w14:ligatures w14:val="none"/>
        </w:rPr>
        <w:t>، وهي قيمة ضعيفة جدًا، كما بلغت قيمة </w:t>
      </w:r>
      <w:r w:rsidRPr="000B516B">
        <w:rPr>
          <w:rFonts w:ascii="Simplified Arabic" w:eastAsia="Times New Roman" w:hAnsi="Simplified Arabic" w:cs="Simplified Arabic"/>
          <w:b/>
          <w:bCs/>
          <w:kern w:val="0"/>
          <w:sz w:val="24"/>
          <w:szCs w:val="24"/>
          <w14:ligatures w14:val="none"/>
        </w:rPr>
        <w:t>R² = 0.006</w:t>
      </w:r>
      <w:r w:rsidRPr="000B516B">
        <w:rPr>
          <w:rFonts w:ascii="Simplified Arabic" w:eastAsia="Times New Roman" w:hAnsi="Simplified Arabic" w:cs="Simplified Arabic"/>
          <w:kern w:val="0"/>
          <w:sz w:val="24"/>
          <w:szCs w:val="24"/>
          <w:rtl/>
          <w14:ligatures w14:val="none"/>
        </w:rPr>
        <w:t>، ما يعني أن النموذج يفسر فقط </w:t>
      </w:r>
      <w:r w:rsidRPr="000B516B">
        <w:rPr>
          <w:rFonts w:ascii="Simplified Arabic" w:eastAsia="Times New Roman" w:hAnsi="Simplified Arabic" w:cs="Simplified Arabic"/>
          <w:b/>
          <w:bCs/>
          <w:kern w:val="0"/>
          <w:sz w:val="24"/>
          <w:szCs w:val="24"/>
          <w14:ligatures w14:val="none"/>
        </w:rPr>
        <w:t>0.6%</w:t>
      </w:r>
      <w:r w:rsidRPr="000B516B">
        <w:rPr>
          <w:rFonts w:ascii="Simplified Arabic" w:eastAsia="Times New Roman" w:hAnsi="Simplified Arabic" w:cs="Simplified Arabic"/>
          <w:kern w:val="0"/>
          <w:sz w:val="24"/>
          <w:szCs w:val="24"/>
          <w14:ligatures w14:val="none"/>
        </w:rPr>
        <w:t> </w:t>
      </w:r>
      <w:r w:rsidRPr="000B516B">
        <w:rPr>
          <w:rFonts w:ascii="Simplified Arabic" w:eastAsia="Times New Roman" w:hAnsi="Simplified Arabic" w:cs="Simplified Arabic"/>
          <w:kern w:val="0"/>
          <w:sz w:val="24"/>
          <w:szCs w:val="24"/>
          <w:rtl/>
          <w14:ligatures w14:val="none"/>
        </w:rPr>
        <w:t>من التباين في متغير </w:t>
      </w:r>
      <w:r w:rsidRPr="000B516B">
        <w:rPr>
          <w:rFonts w:ascii="Simplified Arabic" w:eastAsia="Times New Roman" w:hAnsi="Simplified Arabic" w:cs="Simplified Arabic"/>
          <w:b/>
          <w:bCs/>
          <w:kern w:val="0"/>
          <w:sz w:val="24"/>
          <w:szCs w:val="24"/>
          <w:rtl/>
          <w14:ligatures w14:val="none"/>
        </w:rPr>
        <w:t>استدامة الأعمال</w:t>
      </w:r>
      <w:r w:rsidRPr="000B516B">
        <w:rPr>
          <w:rFonts w:ascii="Simplified Arabic" w:eastAsia="Times New Roman" w:hAnsi="Simplified Arabic" w:cs="Simplified Arabic"/>
          <w:kern w:val="0"/>
          <w:sz w:val="24"/>
          <w:szCs w:val="24"/>
          <w:rtl/>
          <w14:ligatures w14:val="none"/>
        </w:rPr>
        <w:t>، وهي نسبة تفسيرية ضعيفة جدًا. أما </w:t>
      </w:r>
      <w:r w:rsidRPr="000B516B">
        <w:rPr>
          <w:rFonts w:ascii="Simplified Arabic" w:eastAsia="Times New Roman" w:hAnsi="Simplified Arabic" w:cs="Simplified Arabic"/>
          <w:b/>
          <w:bCs/>
          <w:kern w:val="0"/>
          <w:sz w:val="24"/>
          <w:szCs w:val="24"/>
          <w14:ligatures w14:val="none"/>
        </w:rPr>
        <w:t>Adjusted R²</w:t>
      </w:r>
      <w:r w:rsidRPr="000B516B">
        <w:rPr>
          <w:rFonts w:ascii="Simplified Arabic" w:eastAsia="Times New Roman" w:hAnsi="Simplified Arabic" w:cs="Simplified Arabic"/>
          <w:kern w:val="0"/>
          <w:sz w:val="24"/>
          <w:szCs w:val="24"/>
          <w14:ligatures w14:val="none"/>
        </w:rPr>
        <w:t> </w:t>
      </w:r>
      <w:r w:rsidRPr="000B516B">
        <w:rPr>
          <w:rFonts w:ascii="Simplified Arabic" w:eastAsia="Times New Roman" w:hAnsi="Simplified Arabic" w:cs="Simplified Arabic"/>
          <w:kern w:val="0"/>
          <w:sz w:val="24"/>
          <w:szCs w:val="24"/>
          <w:rtl/>
          <w14:ligatures w14:val="none"/>
        </w:rPr>
        <w:t>فقد جاءت سالبة</w:t>
      </w:r>
      <w:r w:rsidRPr="000B516B">
        <w:rPr>
          <w:rFonts w:ascii="Simplified Arabic" w:eastAsia="Times New Roman" w:hAnsi="Simplified Arabic" w:cs="Simplified Arabic"/>
          <w:kern w:val="0"/>
          <w:sz w:val="24"/>
          <w:szCs w:val="24"/>
          <w14:ligatures w14:val="none"/>
        </w:rPr>
        <w:t xml:space="preserve"> (</w:t>
      </w:r>
      <w:r w:rsidRPr="000B516B">
        <w:rPr>
          <w:rFonts w:ascii="Simplified Arabic" w:eastAsia="Times New Roman" w:hAnsi="Simplified Arabic" w:cs="Simplified Arabic"/>
          <w:b/>
          <w:bCs/>
          <w:kern w:val="0"/>
          <w:sz w:val="24"/>
          <w:szCs w:val="24"/>
          <w14:ligatures w14:val="none"/>
        </w:rPr>
        <w:t>-0.019</w:t>
      </w:r>
      <w:r w:rsidRPr="000B516B">
        <w:rPr>
          <w:rFonts w:ascii="Simplified Arabic" w:eastAsia="Times New Roman" w:hAnsi="Simplified Arabic" w:cs="Simplified Arabic"/>
          <w:kern w:val="0"/>
          <w:sz w:val="24"/>
          <w:szCs w:val="24"/>
          <w14:ligatures w14:val="none"/>
        </w:rPr>
        <w:t xml:space="preserve">) </w:t>
      </w:r>
      <w:r w:rsidRPr="000B516B">
        <w:rPr>
          <w:rFonts w:ascii="Simplified Arabic" w:eastAsia="Times New Roman" w:hAnsi="Simplified Arabic" w:cs="Simplified Arabic"/>
          <w:kern w:val="0"/>
          <w:sz w:val="24"/>
          <w:szCs w:val="24"/>
          <w:rtl/>
          <w14:ligatures w14:val="none"/>
        </w:rPr>
        <w:t>وهو ما يعزز الاستنتاج بأن النموذج ــ في صورته الحالية ــ لا يقدم تفسيرًا فعّالًا لمتغير الاستدامة</w:t>
      </w:r>
      <w:r w:rsidRPr="000B516B">
        <w:rPr>
          <w:rFonts w:ascii="Simplified Arabic" w:eastAsia="Times New Roman" w:hAnsi="Simplified Arabic" w:cs="Simplified Arabic"/>
          <w:kern w:val="0"/>
          <w:sz w:val="24"/>
          <w:szCs w:val="24"/>
          <w14:ligatures w14:val="none"/>
        </w:rPr>
        <w:t>. </w:t>
      </w:r>
    </w:p>
    <w:p w14:paraId="222939BE" w14:textId="3CD3C367" w:rsidR="000B516B" w:rsidRPr="000B516B" w:rsidRDefault="000B516B" w:rsidP="000B516B">
      <w:pPr>
        <w:spacing w:after="0" w:line="240" w:lineRule="auto"/>
        <w:jc w:val="both"/>
        <w:rPr>
          <w:rFonts w:ascii="Simplified Arabic" w:eastAsia="Times New Roman" w:hAnsi="Simplified Arabic" w:cs="Simplified Arabic"/>
          <w:b/>
          <w:bCs/>
          <w:kern w:val="0"/>
          <w:sz w:val="24"/>
          <w:szCs w:val="24"/>
          <w14:ligatures w14:val="none"/>
        </w:rPr>
      </w:pPr>
    </w:p>
    <w:tbl>
      <w:tblPr>
        <w:tblStyle w:val="TableGrid"/>
        <w:tblW w:w="8828" w:type="dxa"/>
        <w:tblLook w:val="04A0" w:firstRow="1" w:lastRow="0" w:firstColumn="1" w:lastColumn="0" w:noHBand="0" w:noVBand="1"/>
      </w:tblPr>
      <w:tblGrid>
        <w:gridCol w:w="1010"/>
        <w:gridCol w:w="1011"/>
        <w:gridCol w:w="1997"/>
        <w:gridCol w:w="754"/>
        <w:gridCol w:w="2398"/>
        <w:gridCol w:w="1658"/>
      </w:tblGrid>
      <w:tr w:rsidR="00D940E1" w:rsidRPr="00F75F86" w14:paraId="44FB2F1C" w14:textId="77777777" w:rsidTr="00D940E1">
        <w:tc>
          <w:tcPr>
            <w:tcW w:w="0" w:type="auto"/>
          </w:tcPr>
          <w:p w14:paraId="731F87A5" w14:textId="694B7E3D" w:rsidR="00D940E1" w:rsidRPr="00F75F86" w:rsidRDefault="00D940E1" w:rsidP="00D940E1">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14:ligatures w14:val="none"/>
              </w:rPr>
              <w:lastRenderedPageBreak/>
              <w:t>Sig.</w:t>
            </w:r>
          </w:p>
        </w:tc>
        <w:tc>
          <w:tcPr>
            <w:tcW w:w="0" w:type="auto"/>
          </w:tcPr>
          <w:p w14:paraId="09999404" w14:textId="49F26528" w:rsidR="00D940E1" w:rsidRPr="00F75F86" w:rsidRDefault="00D940E1" w:rsidP="00D940E1">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14:ligatures w14:val="none"/>
              </w:rPr>
              <w:t>F</w:t>
            </w:r>
          </w:p>
        </w:tc>
        <w:tc>
          <w:tcPr>
            <w:tcW w:w="0" w:type="auto"/>
          </w:tcPr>
          <w:p w14:paraId="332E4657" w14:textId="474A5487" w:rsidR="00D940E1" w:rsidRPr="00F75F86" w:rsidRDefault="00D940E1" w:rsidP="00D940E1">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14:ligatures w14:val="none"/>
              </w:rPr>
              <w:t>Mean Square</w:t>
            </w:r>
          </w:p>
        </w:tc>
        <w:tc>
          <w:tcPr>
            <w:tcW w:w="0" w:type="auto"/>
          </w:tcPr>
          <w:p w14:paraId="5E6133D2" w14:textId="27D50BB1" w:rsidR="00D940E1" w:rsidRPr="00F75F86" w:rsidRDefault="00D940E1" w:rsidP="00D940E1">
            <w:pPr>
              <w:jc w:val="both"/>
              <w:rPr>
                <w:rFonts w:ascii="Simplified Arabic" w:eastAsia="Times New Roman" w:hAnsi="Simplified Arabic" w:cs="Simplified Arabic"/>
                <w:b/>
                <w:bCs/>
                <w:kern w:val="0"/>
                <w:sz w:val="24"/>
                <w:szCs w:val="24"/>
                <w14:ligatures w14:val="none"/>
              </w:rPr>
            </w:pPr>
            <w:proofErr w:type="spellStart"/>
            <w:r w:rsidRPr="000B516B">
              <w:rPr>
                <w:rFonts w:ascii="Simplified Arabic" w:eastAsia="Times New Roman" w:hAnsi="Simplified Arabic" w:cs="Simplified Arabic"/>
                <w:b/>
                <w:bCs/>
                <w:kern w:val="0"/>
                <w:sz w:val="24"/>
                <w:szCs w:val="24"/>
                <w14:ligatures w14:val="none"/>
              </w:rPr>
              <w:t>df</w:t>
            </w:r>
            <w:proofErr w:type="spellEnd"/>
          </w:p>
        </w:tc>
        <w:tc>
          <w:tcPr>
            <w:tcW w:w="0" w:type="auto"/>
          </w:tcPr>
          <w:p w14:paraId="30D1BE4C" w14:textId="59745156" w:rsidR="00D940E1" w:rsidRPr="00F75F86" w:rsidRDefault="00D940E1" w:rsidP="00D940E1">
            <w:pPr>
              <w:jc w:val="both"/>
              <w:rPr>
                <w:rFonts w:ascii="Simplified Arabic" w:eastAsia="Times New Roman" w:hAnsi="Simplified Arabic" w:cs="Simplified Arabic"/>
                <w:b/>
                <w:bCs/>
                <w:kern w:val="0"/>
                <w:sz w:val="24"/>
                <w:szCs w:val="24"/>
                <w:rtl/>
                <w14:ligatures w14:val="none"/>
              </w:rPr>
            </w:pPr>
            <w:r w:rsidRPr="000B516B">
              <w:rPr>
                <w:rFonts w:ascii="Simplified Arabic" w:eastAsia="Times New Roman" w:hAnsi="Simplified Arabic" w:cs="Simplified Arabic"/>
                <w:b/>
                <w:bCs/>
                <w:kern w:val="0"/>
                <w:sz w:val="24"/>
                <w:szCs w:val="24"/>
                <w14:ligatures w14:val="none"/>
              </w:rPr>
              <w:t>Sum of Squares</w:t>
            </w:r>
          </w:p>
        </w:tc>
        <w:tc>
          <w:tcPr>
            <w:tcW w:w="0" w:type="auto"/>
            <w:hideMark/>
          </w:tcPr>
          <w:p w14:paraId="2298F1B0" w14:textId="62B40FDF" w:rsidR="00D940E1" w:rsidRPr="000B516B" w:rsidRDefault="00D940E1" w:rsidP="00D940E1">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rtl/>
                <w14:ligatures w14:val="none"/>
              </w:rPr>
              <w:t>مصدر التباين</w:t>
            </w:r>
          </w:p>
        </w:tc>
      </w:tr>
      <w:tr w:rsidR="00D940E1" w:rsidRPr="00F75F86" w14:paraId="3DF400D2" w14:textId="77777777" w:rsidTr="00D940E1">
        <w:tc>
          <w:tcPr>
            <w:tcW w:w="0" w:type="auto"/>
          </w:tcPr>
          <w:p w14:paraId="7290080D" w14:textId="1036DF0D"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0.940</w:t>
            </w:r>
          </w:p>
        </w:tc>
        <w:tc>
          <w:tcPr>
            <w:tcW w:w="0" w:type="auto"/>
          </w:tcPr>
          <w:p w14:paraId="40098D6D" w14:textId="1BA3B629"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0.248</w:t>
            </w:r>
          </w:p>
        </w:tc>
        <w:tc>
          <w:tcPr>
            <w:tcW w:w="0" w:type="auto"/>
          </w:tcPr>
          <w:p w14:paraId="5C4BEA54" w14:textId="63D0102D"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0.070</w:t>
            </w:r>
          </w:p>
        </w:tc>
        <w:tc>
          <w:tcPr>
            <w:tcW w:w="0" w:type="auto"/>
          </w:tcPr>
          <w:p w14:paraId="7A9CDE25" w14:textId="114D448F"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5</w:t>
            </w:r>
          </w:p>
        </w:tc>
        <w:tc>
          <w:tcPr>
            <w:tcW w:w="0" w:type="auto"/>
          </w:tcPr>
          <w:p w14:paraId="78876BA2" w14:textId="520DE87D"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0.350</w:t>
            </w:r>
          </w:p>
        </w:tc>
        <w:tc>
          <w:tcPr>
            <w:tcW w:w="0" w:type="auto"/>
            <w:hideMark/>
          </w:tcPr>
          <w:p w14:paraId="734B144B" w14:textId="797E2CBE"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Regression</w:t>
            </w:r>
          </w:p>
        </w:tc>
      </w:tr>
      <w:tr w:rsidR="00D940E1" w:rsidRPr="00F75F86" w14:paraId="15571A3A" w14:textId="77777777" w:rsidTr="00D940E1">
        <w:tc>
          <w:tcPr>
            <w:tcW w:w="0" w:type="auto"/>
          </w:tcPr>
          <w:p w14:paraId="668BBECF" w14:textId="77777777" w:rsidR="00D940E1" w:rsidRPr="00F75F86" w:rsidRDefault="00D940E1" w:rsidP="00D940E1">
            <w:pPr>
              <w:jc w:val="both"/>
              <w:rPr>
                <w:rFonts w:ascii="Simplified Arabic" w:eastAsia="Times New Roman" w:hAnsi="Simplified Arabic" w:cs="Simplified Arabic"/>
                <w:kern w:val="0"/>
                <w:sz w:val="24"/>
                <w:szCs w:val="24"/>
                <w14:ligatures w14:val="none"/>
              </w:rPr>
            </w:pPr>
          </w:p>
        </w:tc>
        <w:tc>
          <w:tcPr>
            <w:tcW w:w="0" w:type="auto"/>
          </w:tcPr>
          <w:p w14:paraId="51A65E38" w14:textId="1A91CDAA" w:rsidR="00D940E1" w:rsidRPr="00F75F86" w:rsidRDefault="00D940E1" w:rsidP="00D940E1">
            <w:pPr>
              <w:jc w:val="both"/>
              <w:rPr>
                <w:rFonts w:ascii="Simplified Arabic" w:eastAsia="Times New Roman" w:hAnsi="Simplified Arabic" w:cs="Simplified Arabic"/>
                <w:kern w:val="0"/>
                <w:sz w:val="24"/>
                <w:szCs w:val="24"/>
                <w14:ligatures w14:val="none"/>
              </w:rPr>
            </w:pPr>
          </w:p>
        </w:tc>
        <w:tc>
          <w:tcPr>
            <w:tcW w:w="0" w:type="auto"/>
          </w:tcPr>
          <w:p w14:paraId="5600FFF3" w14:textId="49836AD6"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0.282</w:t>
            </w:r>
          </w:p>
        </w:tc>
        <w:tc>
          <w:tcPr>
            <w:tcW w:w="0" w:type="auto"/>
          </w:tcPr>
          <w:p w14:paraId="68637AF6" w14:textId="6769842F"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194</w:t>
            </w:r>
          </w:p>
        </w:tc>
        <w:tc>
          <w:tcPr>
            <w:tcW w:w="0" w:type="auto"/>
          </w:tcPr>
          <w:p w14:paraId="6ECF575A" w14:textId="6F03305E"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54.760</w:t>
            </w:r>
          </w:p>
        </w:tc>
        <w:tc>
          <w:tcPr>
            <w:tcW w:w="0" w:type="auto"/>
            <w:hideMark/>
          </w:tcPr>
          <w:p w14:paraId="54D0508E" w14:textId="7E39145E"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Residual</w:t>
            </w:r>
          </w:p>
        </w:tc>
      </w:tr>
      <w:tr w:rsidR="00D940E1" w:rsidRPr="00F75F86" w14:paraId="3542E376" w14:textId="77777777" w:rsidTr="00D940E1">
        <w:tc>
          <w:tcPr>
            <w:tcW w:w="0" w:type="auto"/>
          </w:tcPr>
          <w:p w14:paraId="70300A1E" w14:textId="77777777" w:rsidR="00D940E1" w:rsidRPr="00F75F86" w:rsidRDefault="00D940E1" w:rsidP="00D940E1">
            <w:pPr>
              <w:jc w:val="both"/>
              <w:rPr>
                <w:rFonts w:ascii="Simplified Arabic" w:eastAsia="Times New Roman" w:hAnsi="Simplified Arabic" w:cs="Simplified Arabic"/>
                <w:kern w:val="0"/>
                <w:sz w:val="24"/>
                <w:szCs w:val="24"/>
                <w14:ligatures w14:val="none"/>
              </w:rPr>
            </w:pPr>
          </w:p>
        </w:tc>
        <w:tc>
          <w:tcPr>
            <w:tcW w:w="0" w:type="auto"/>
          </w:tcPr>
          <w:p w14:paraId="2D2FCC47" w14:textId="1A23F30D" w:rsidR="00D940E1" w:rsidRPr="00F75F86" w:rsidRDefault="00D940E1" w:rsidP="00D940E1">
            <w:pPr>
              <w:jc w:val="both"/>
              <w:rPr>
                <w:rFonts w:ascii="Simplified Arabic" w:eastAsia="Times New Roman" w:hAnsi="Simplified Arabic" w:cs="Simplified Arabic"/>
                <w:kern w:val="0"/>
                <w:sz w:val="24"/>
                <w:szCs w:val="24"/>
                <w14:ligatures w14:val="none"/>
              </w:rPr>
            </w:pPr>
          </w:p>
        </w:tc>
        <w:tc>
          <w:tcPr>
            <w:tcW w:w="0" w:type="auto"/>
          </w:tcPr>
          <w:p w14:paraId="52871FA3" w14:textId="7679794F" w:rsidR="00D940E1" w:rsidRPr="00F75F86" w:rsidRDefault="00D940E1" w:rsidP="00D940E1">
            <w:pPr>
              <w:jc w:val="both"/>
              <w:rPr>
                <w:rFonts w:ascii="Simplified Arabic" w:eastAsia="Times New Roman" w:hAnsi="Simplified Arabic" w:cs="Simplified Arabic"/>
                <w:kern w:val="0"/>
                <w:sz w:val="24"/>
                <w:szCs w:val="24"/>
                <w14:ligatures w14:val="none"/>
              </w:rPr>
            </w:pPr>
          </w:p>
        </w:tc>
        <w:tc>
          <w:tcPr>
            <w:tcW w:w="0" w:type="auto"/>
          </w:tcPr>
          <w:p w14:paraId="4B837C07" w14:textId="7F67F74C"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199</w:t>
            </w:r>
          </w:p>
        </w:tc>
        <w:tc>
          <w:tcPr>
            <w:tcW w:w="0" w:type="auto"/>
          </w:tcPr>
          <w:p w14:paraId="5C7F43DB" w14:textId="4B711019"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55.111</w:t>
            </w:r>
          </w:p>
        </w:tc>
        <w:tc>
          <w:tcPr>
            <w:tcW w:w="0" w:type="auto"/>
            <w:hideMark/>
          </w:tcPr>
          <w:p w14:paraId="4995E9BA" w14:textId="2357059E" w:rsidR="00D940E1" w:rsidRPr="000B516B" w:rsidRDefault="00D940E1" w:rsidP="00D940E1">
            <w:pPr>
              <w:keepNext/>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Total</w:t>
            </w:r>
          </w:p>
        </w:tc>
      </w:tr>
    </w:tbl>
    <w:p w14:paraId="7425D2FF" w14:textId="1D66BFB1" w:rsidR="00D940E1" w:rsidRPr="009D0631" w:rsidRDefault="00D940E1">
      <w:pPr>
        <w:pStyle w:val="Caption"/>
        <w:rPr>
          <w:rFonts w:ascii="Simplified Arabic" w:hAnsi="Simplified Arabic" w:cs="Simplified Arabic"/>
        </w:rPr>
      </w:pPr>
      <w:bookmarkStart w:id="65" w:name="_Toc224522786"/>
      <w:r w:rsidRPr="009D0631">
        <w:rPr>
          <w:rFonts w:ascii="Simplified Arabic" w:hAnsi="Simplified Arabic" w:cs="Simplified Arabic"/>
          <w:rtl/>
        </w:rPr>
        <w:t xml:space="preserve">جدول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جدول_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9D0631">
        <w:rPr>
          <w:rFonts w:ascii="Simplified Arabic" w:hAnsi="Simplified Arabic" w:cs="Simplified Arabic"/>
          <w:noProof/>
          <w:rtl/>
        </w:rPr>
        <w:t>21</w:t>
      </w:r>
      <w:r w:rsidRPr="009D0631">
        <w:rPr>
          <w:rFonts w:ascii="Simplified Arabic" w:hAnsi="Simplified Arabic" w:cs="Simplified Arabic"/>
          <w:rtl/>
        </w:rPr>
        <w:fldChar w:fldCharType="end"/>
      </w:r>
      <w:r w:rsidRPr="009D0631">
        <w:rPr>
          <w:rFonts w:ascii="Simplified Arabic" w:hAnsi="Simplified Arabic" w:cs="Simplified Arabic"/>
          <w:rtl/>
        </w:rPr>
        <w:t xml:space="preserve"> تحليل التباين للنموذج (</w:t>
      </w:r>
      <w:r w:rsidRPr="009D0631">
        <w:rPr>
          <w:rFonts w:ascii="Simplified Arabic" w:hAnsi="Simplified Arabic" w:cs="Simplified Arabic"/>
        </w:rPr>
        <w:t>ANOVA</w:t>
      </w:r>
      <w:r w:rsidRPr="009D0631">
        <w:rPr>
          <w:rFonts w:ascii="Simplified Arabic" w:hAnsi="Simplified Arabic" w:cs="Simplified Arabic"/>
          <w:rtl/>
        </w:rPr>
        <w:t>)</w:t>
      </w:r>
      <w:bookmarkEnd w:id="65"/>
    </w:p>
    <w:p w14:paraId="621CE734"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تشير نتائج اختبار </w:t>
      </w:r>
      <w:r w:rsidRPr="000B516B">
        <w:rPr>
          <w:rFonts w:ascii="Simplified Arabic" w:eastAsia="Times New Roman" w:hAnsi="Simplified Arabic" w:cs="Simplified Arabic"/>
          <w:b/>
          <w:bCs/>
          <w:kern w:val="0"/>
          <w:sz w:val="24"/>
          <w:szCs w:val="24"/>
          <w14:ligatures w14:val="none"/>
        </w:rPr>
        <w:t>ANOVA</w:t>
      </w:r>
      <w:r w:rsidRPr="000B516B">
        <w:rPr>
          <w:rFonts w:ascii="Simplified Arabic" w:eastAsia="Times New Roman" w:hAnsi="Simplified Arabic" w:cs="Simplified Arabic"/>
          <w:kern w:val="0"/>
          <w:sz w:val="24"/>
          <w:szCs w:val="24"/>
          <w14:ligatures w14:val="none"/>
        </w:rPr>
        <w:t> </w:t>
      </w:r>
      <w:r w:rsidRPr="000B516B">
        <w:rPr>
          <w:rFonts w:ascii="Simplified Arabic" w:eastAsia="Times New Roman" w:hAnsi="Simplified Arabic" w:cs="Simplified Arabic"/>
          <w:kern w:val="0"/>
          <w:sz w:val="24"/>
          <w:szCs w:val="24"/>
          <w:rtl/>
          <w14:ligatures w14:val="none"/>
        </w:rPr>
        <w:t>إلى أن النموذج الكلي للانحدار </w:t>
      </w:r>
      <w:r w:rsidRPr="000B516B">
        <w:rPr>
          <w:rFonts w:ascii="Simplified Arabic" w:eastAsia="Times New Roman" w:hAnsi="Simplified Arabic" w:cs="Simplified Arabic"/>
          <w:b/>
          <w:bCs/>
          <w:kern w:val="0"/>
          <w:sz w:val="24"/>
          <w:szCs w:val="24"/>
          <w:rtl/>
          <w14:ligatures w14:val="none"/>
        </w:rPr>
        <w:t>غير دال إحصائيًا</w:t>
      </w:r>
      <w:r w:rsidRPr="000B516B">
        <w:rPr>
          <w:rFonts w:ascii="Simplified Arabic" w:eastAsia="Times New Roman" w:hAnsi="Simplified Arabic" w:cs="Simplified Arabic"/>
          <w:kern w:val="0"/>
          <w:sz w:val="24"/>
          <w:szCs w:val="24"/>
          <w:rtl/>
          <w14:ligatures w14:val="none"/>
        </w:rPr>
        <w:t>، حيث بلغت قيمة </w:t>
      </w:r>
      <w:r w:rsidRPr="000B516B">
        <w:rPr>
          <w:rFonts w:ascii="Simplified Arabic" w:eastAsia="Times New Roman" w:hAnsi="Simplified Arabic" w:cs="Simplified Arabic"/>
          <w:b/>
          <w:bCs/>
          <w:kern w:val="0"/>
          <w:sz w:val="24"/>
          <w:szCs w:val="24"/>
          <w14:ligatures w14:val="none"/>
        </w:rPr>
        <w:t>F = 0.248</w:t>
      </w:r>
      <w:r w:rsidRPr="000B516B">
        <w:rPr>
          <w:rFonts w:ascii="Simplified Arabic" w:eastAsia="Times New Roman" w:hAnsi="Simplified Arabic" w:cs="Simplified Arabic"/>
          <w:kern w:val="0"/>
          <w:sz w:val="24"/>
          <w:szCs w:val="24"/>
          <w14:ligatures w14:val="none"/>
        </w:rPr>
        <w:t> </w:t>
      </w:r>
      <w:r w:rsidRPr="000B516B">
        <w:rPr>
          <w:rFonts w:ascii="Simplified Arabic" w:eastAsia="Times New Roman" w:hAnsi="Simplified Arabic" w:cs="Simplified Arabic"/>
          <w:kern w:val="0"/>
          <w:sz w:val="24"/>
          <w:szCs w:val="24"/>
          <w:rtl/>
          <w14:ligatures w14:val="none"/>
        </w:rPr>
        <w:t>عند مستوى دلالة </w:t>
      </w:r>
      <w:r w:rsidRPr="000B516B">
        <w:rPr>
          <w:rFonts w:ascii="Simplified Arabic" w:eastAsia="Times New Roman" w:hAnsi="Simplified Arabic" w:cs="Simplified Arabic"/>
          <w:b/>
          <w:bCs/>
          <w:kern w:val="0"/>
          <w:sz w:val="24"/>
          <w:szCs w:val="24"/>
          <w14:ligatures w14:val="none"/>
        </w:rPr>
        <w:t>0.940</w:t>
      </w:r>
      <w:r w:rsidRPr="000B516B">
        <w:rPr>
          <w:rFonts w:ascii="Simplified Arabic" w:eastAsia="Times New Roman" w:hAnsi="Simplified Arabic" w:cs="Simplified Arabic"/>
          <w:kern w:val="0"/>
          <w:sz w:val="24"/>
          <w:szCs w:val="24"/>
          <w:rtl/>
          <w14:ligatures w14:val="none"/>
        </w:rPr>
        <w:t>، وهو أعلى بكثير من المستوى المعتمد </w:t>
      </w:r>
      <w:r w:rsidRPr="000B516B">
        <w:rPr>
          <w:rFonts w:ascii="Simplified Arabic" w:eastAsia="Times New Roman" w:hAnsi="Simplified Arabic" w:cs="Simplified Arabic"/>
          <w:b/>
          <w:bCs/>
          <w:kern w:val="0"/>
          <w:sz w:val="24"/>
          <w:szCs w:val="24"/>
          <w14:ligatures w14:val="none"/>
        </w:rPr>
        <w:t>0.05</w:t>
      </w:r>
      <w:r w:rsidRPr="000B516B">
        <w:rPr>
          <w:rFonts w:ascii="Simplified Arabic" w:eastAsia="Times New Roman" w:hAnsi="Simplified Arabic" w:cs="Simplified Arabic"/>
          <w:kern w:val="0"/>
          <w:sz w:val="24"/>
          <w:szCs w:val="24"/>
          <w14:ligatures w14:val="none"/>
        </w:rPr>
        <w:t xml:space="preserve">. </w:t>
      </w:r>
      <w:r w:rsidRPr="000B516B">
        <w:rPr>
          <w:rFonts w:ascii="Simplified Arabic" w:eastAsia="Times New Roman" w:hAnsi="Simplified Arabic" w:cs="Simplified Arabic"/>
          <w:kern w:val="0"/>
          <w:sz w:val="24"/>
          <w:szCs w:val="24"/>
          <w:rtl/>
          <w14:ligatures w14:val="none"/>
        </w:rPr>
        <w:t>وهذا يعني أن المتغيرات المستقلة مجتمعة لا تفسر استدامة الأعمال تفسيرًا ذا دلالة إحصائية في هذه الدراسة</w:t>
      </w:r>
      <w:r w:rsidRPr="000B516B">
        <w:rPr>
          <w:rFonts w:ascii="Simplified Arabic" w:eastAsia="Times New Roman" w:hAnsi="Simplified Arabic" w:cs="Simplified Arabic"/>
          <w:kern w:val="0"/>
          <w:sz w:val="24"/>
          <w:szCs w:val="24"/>
          <w14:ligatures w14:val="none"/>
        </w:rPr>
        <w:t>. </w:t>
      </w:r>
    </w:p>
    <w:p w14:paraId="3C7BB0BE" w14:textId="7633F628" w:rsidR="000B516B" w:rsidRPr="000B516B" w:rsidRDefault="000B516B" w:rsidP="000B516B">
      <w:pPr>
        <w:spacing w:after="0" w:line="240" w:lineRule="auto"/>
        <w:jc w:val="both"/>
        <w:rPr>
          <w:rFonts w:ascii="Simplified Arabic" w:eastAsia="Times New Roman" w:hAnsi="Simplified Arabic" w:cs="Simplified Arabic"/>
          <w:b/>
          <w:bCs/>
          <w:kern w:val="0"/>
          <w:sz w:val="24"/>
          <w:szCs w:val="24"/>
          <w14:ligatures w14:val="none"/>
        </w:rPr>
      </w:pPr>
    </w:p>
    <w:tbl>
      <w:tblPr>
        <w:tblStyle w:val="TableGrid"/>
        <w:tblW w:w="0" w:type="auto"/>
        <w:jc w:val="center"/>
        <w:tblLook w:val="04A0" w:firstRow="1" w:lastRow="0" w:firstColumn="1" w:lastColumn="0" w:noHBand="0" w:noVBand="1"/>
      </w:tblPr>
      <w:tblGrid>
        <w:gridCol w:w="798"/>
        <w:gridCol w:w="924"/>
        <w:gridCol w:w="924"/>
        <w:gridCol w:w="924"/>
        <w:gridCol w:w="792"/>
      </w:tblGrid>
      <w:tr w:rsidR="00D940E1" w:rsidRPr="00F75F86" w14:paraId="4C4BC55E" w14:textId="77777777" w:rsidTr="00B340D3">
        <w:trPr>
          <w:jc w:val="center"/>
        </w:trPr>
        <w:tc>
          <w:tcPr>
            <w:tcW w:w="0" w:type="auto"/>
          </w:tcPr>
          <w:p w14:paraId="5C5ED7BC" w14:textId="3A0D1F9D" w:rsidR="00D940E1" w:rsidRPr="00F75F86" w:rsidRDefault="00D940E1" w:rsidP="00D940E1">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14:ligatures w14:val="none"/>
              </w:rPr>
              <w:t>Sig.</w:t>
            </w:r>
          </w:p>
        </w:tc>
        <w:tc>
          <w:tcPr>
            <w:tcW w:w="0" w:type="auto"/>
          </w:tcPr>
          <w:p w14:paraId="155CAD25" w14:textId="1D082421" w:rsidR="00D940E1" w:rsidRPr="00F75F86" w:rsidRDefault="00D940E1" w:rsidP="00D940E1">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14:ligatures w14:val="none"/>
              </w:rPr>
              <w:t>t</w:t>
            </w:r>
          </w:p>
        </w:tc>
        <w:tc>
          <w:tcPr>
            <w:tcW w:w="0" w:type="auto"/>
          </w:tcPr>
          <w:p w14:paraId="7501148F" w14:textId="6082CF6F" w:rsidR="00D940E1" w:rsidRPr="00F75F86" w:rsidRDefault="00D940E1" w:rsidP="00D940E1">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14:ligatures w14:val="none"/>
              </w:rPr>
              <w:t>Beta</w:t>
            </w:r>
          </w:p>
        </w:tc>
        <w:tc>
          <w:tcPr>
            <w:tcW w:w="0" w:type="auto"/>
          </w:tcPr>
          <w:p w14:paraId="17E94DB7" w14:textId="1053AC2E" w:rsidR="00D940E1" w:rsidRPr="00F75F86" w:rsidRDefault="00D940E1" w:rsidP="00D940E1">
            <w:pPr>
              <w:jc w:val="both"/>
              <w:rPr>
                <w:rFonts w:ascii="Simplified Arabic" w:eastAsia="Times New Roman" w:hAnsi="Simplified Arabic" w:cs="Simplified Arabic"/>
                <w:b/>
                <w:bCs/>
                <w:kern w:val="0"/>
                <w:sz w:val="24"/>
                <w:szCs w:val="24"/>
                <w:rtl/>
                <w14:ligatures w14:val="none"/>
              </w:rPr>
            </w:pPr>
            <w:r w:rsidRPr="000B516B">
              <w:rPr>
                <w:rFonts w:ascii="Simplified Arabic" w:eastAsia="Times New Roman" w:hAnsi="Simplified Arabic" w:cs="Simplified Arabic"/>
                <w:b/>
                <w:bCs/>
                <w:kern w:val="0"/>
                <w:sz w:val="24"/>
                <w:szCs w:val="24"/>
                <w14:ligatures w14:val="none"/>
              </w:rPr>
              <w:t>B</w:t>
            </w:r>
          </w:p>
        </w:tc>
        <w:tc>
          <w:tcPr>
            <w:tcW w:w="0" w:type="auto"/>
            <w:hideMark/>
          </w:tcPr>
          <w:p w14:paraId="70382FD4" w14:textId="5ADE2975" w:rsidR="00D940E1" w:rsidRPr="000B516B" w:rsidRDefault="00D940E1" w:rsidP="00D940E1">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rtl/>
                <w14:ligatures w14:val="none"/>
              </w:rPr>
              <w:t>المتغير</w:t>
            </w:r>
          </w:p>
        </w:tc>
      </w:tr>
      <w:tr w:rsidR="00D940E1" w:rsidRPr="00F75F86" w14:paraId="4838E5B5" w14:textId="77777777" w:rsidTr="00B340D3">
        <w:trPr>
          <w:jc w:val="center"/>
        </w:trPr>
        <w:tc>
          <w:tcPr>
            <w:tcW w:w="0" w:type="auto"/>
          </w:tcPr>
          <w:p w14:paraId="05092224" w14:textId="24828F0C"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0.000</w:t>
            </w:r>
          </w:p>
        </w:tc>
        <w:tc>
          <w:tcPr>
            <w:tcW w:w="0" w:type="auto"/>
          </w:tcPr>
          <w:p w14:paraId="69D4EBCD" w14:textId="3D8727A8"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7.159</w:t>
            </w:r>
          </w:p>
        </w:tc>
        <w:tc>
          <w:tcPr>
            <w:tcW w:w="0" w:type="auto"/>
          </w:tcPr>
          <w:p w14:paraId="26C4E817" w14:textId="1F6B136C"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w:t>
            </w:r>
          </w:p>
        </w:tc>
        <w:tc>
          <w:tcPr>
            <w:tcW w:w="0" w:type="auto"/>
          </w:tcPr>
          <w:p w14:paraId="65B2B1AC" w14:textId="457EA676" w:rsidR="00D940E1" w:rsidRPr="00F75F86" w:rsidRDefault="00D940E1" w:rsidP="00D940E1">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2.951</w:t>
            </w:r>
          </w:p>
        </w:tc>
        <w:tc>
          <w:tcPr>
            <w:tcW w:w="0" w:type="auto"/>
            <w:hideMark/>
          </w:tcPr>
          <w:p w14:paraId="11DF7899" w14:textId="6C5721A5"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الثابت</w:t>
            </w:r>
          </w:p>
        </w:tc>
      </w:tr>
      <w:tr w:rsidR="00D940E1" w:rsidRPr="00F75F86" w14:paraId="7E8C4545" w14:textId="77777777" w:rsidTr="00B340D3">
        <w:trPr>
          <w:jc w:val="center"/>
        </w:trPr>
        <w:tc>
          <w:tcPr>
            <w:tcW w:w="0" w:type="auto"/>
          </w:tcPr>
          <w:p w14:paraId="2E7C7AED" w14:textId="3FB67E00"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0.753</w:t>
            </w:r>
          </w:p>
        </w:tc>
        <w:tc>
          <w:tcPr>
            <w:tcW w:w="0" w:type="auto"/>
          </w:tcPr>
          <w:p w14:paraId="12C27F07" w14:textId="4A6F64D7"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0.315</w:t>
            </w:r>
          </w:p>
        </w:tc>
        <w:tc>
          <w:tcPr>
            <w:tcW w:w="0" w:type="auto"/>
          </w:tcPr>
          <w:p w14:paraId="42BFB89F" w14:textId="286701F3"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0.023</w:t>
            </w:r>
          </w:p>
        </w:tc>
        <w:tc>
          <w:tcPr>
            <w:tcW w:w="0" w:type="auto"/>
          </w:tcPr>
          <w:p w14:paraId="0BE937A7" w14:textId="6B08916B"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0.025</w:t>
            </w:r>
          </w:p>
        </w:tc>
        <w:tc>
          <w:tcPr>
            <w:tcW w:w="0" w:type="auto"/>
            <w:hideMark/>
          </w:tcPr>
          <w:p w14:paraId="49D11FA7" w14:textId="135701B5"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ERM</w:t>
            </w:r>
          </w:p>
        </w:tc>
      </w:tr>
      <w:tr w:rsidR="00D940E1" w:rsidRPr="00F75F86" w14:paraId="6DE8A8AA" w14:textId="77777777" w:rsidTr="00B340D3">
        <w:trPr>
          <w:jc w:val="center"/>
        </w:trPr>
        <w:tc>
          <w:tcPr>
            <w:tcW w:w="0" w:type="auto"/>
          </w:tcPr>
          <w:p w14:paraId="13561345" w14:textId="570C9A25"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0.791</w:t>
            </w:r>
          </w:p>
        </w:tc>
        <w:tc>
          <w:tcPr>
            <w:tcW w:w="0" w:type="auto"/>
          </w:tcPr>
          <w:p w14:paraId="0DD3FF2E" w14:textId="7884A25F"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0.265</w:t>
            </w:r>
          </w:p>
        </w:tc>
        <w:tc>
          <w:tcPr>
            <w:tcW w:w="0" w:type="auto"/>
          </w:tcPr>
          <w:p w14:paraId="245078F2" w14:textId="4A8FE86A"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0.019</w:t>
            </w:r>
          </w:p>
        </w:tc>
        <w:tc>
          <w:tcPr>
            <w:tcW w:w="0" w:type="auto"/>
          </w:tcPr>
          <w:p w14:paraId="20C6ED60" w14:textId="501A8440"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0.014</w:t>
            </w:r>
          </w:p>
        </w:tc>
        <w:tc>
          <w:tcPr>
            <w:tcW w:w="0" w:type="auto"/>
            <w:hideMark/>
          </w:tcPr>
          <w:p w14:paraId="664A6ABD" w14:textId="0D08AC4E"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ESG</w:t>
            </w:r>
          </w:p>
        </w:tc>
      </w:tr>
      <w:tr w:rsidR="00D940E1" w:rsidRPr="00F75F86" w14:paraId="6FAEF415" w14:textId="77777777" w:rsidTr="00B340D3">
        <w:trPr>
          <w:jc w:val="center"/>
        </w:trPr>
        <w:tc>
          <w:tcPr>
            <w:tcW w:w="0" w:type="auto"/>
          </w:tcPr>
          <w:p w14:paraId="48165675" w14:textId="1982569C"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0.692</w:t>
            </w:r>
          </w:p>
        </w:tc>
        <w:tc>
          <w:tcPr>
            <w:tcW w:w="0" w:type="auto"/>
          </w:tcPr>
          <w:p w14:paraId="7AEE214B" w14:textId="682E022D"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0.397</w:t>
            </w:r>
          </w:p>
        </w:tc>
        <w:tc>
          <w:tcPr>
            <w:tcW w:w="0" w:type="auto"/>
          </w:tcPr>
          <w:p w14:paraId="39A283F5" w14:textId="18F144EE"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0.029</w:t>
            </w:r>
          </w:p>
        </w:tc>
        <w:tc>
          <w:tcPr>
            <w:tcW w:w="0" w:type="auto"/>
          </w:tcPr>
          <w:p w14:paraId="692FB565" w14:textId="3E3CB2C2"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0.023</w:t>
            </w:r>
          </w:p>
        </w:tc>
        <w:tc>
          <w:tcPr>
            <w:tcW w:w="0" w:type="auto"/>
            <w:hideMark/>
          </w:tcPr>
          <w:p w14:paraId="119B75FA" w14:textId="0A8D48D4"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CH</w:t>
            </w:r>
          </w:p>
        </w:tc>
      </w:tr>
      <w:tr w:rsidR="00D940E1" w:rsidRPr="00F75F86" w14:paraId="6880B2E2" w14:textId="77777777" w:rsidTr="00B340D3">
        <w:trPr>
          <w:jc w:val="center"/>
        </w:trPr>
        <w:tc>
          <w:tcPr>
            <w:tcW w:w="0" w:type="auto"/>
          </w:tcPr>
          <w:p w14:paraId="39861854" w14:textId="384157FE"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0.340</w:t>
            </w:r>
          </w:p>
        </w:tc>
        <w:tc>
          <w:tcPr>
            <w:tcW w:w="0" w:type="auto"/>
          </w:tcPr>
          <w:p w14:paraId="7E719DF8" w14:textId="1BFFA5BE"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-0.957</w:t>
            </w:r>
          </w:p>
        </w:tc>
        <w:tc>
          <w:tcPr>
            <w:tcW w:w="0" w:type="auto"/>
          </w:tcPr>
          <w:p w14:paraId="51820842" w14:textId="1C803B5A"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-0.069</w:t>
            </w:r>
          </w:p>
        </w:tc>
        <w:tc>
          <w:tcPr>
            <w:tcW w:w="0" w:type="auto"/>
          </w:tcPr>
          <w:p w14:paraId="7875FD4C" w14:textId="2AAD32C9"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-0.051</w:t>
            </w:r>
          </w:p>
        </w:tc>
        <w:tc>
          <w:tcPr>
            <w:tcW w:w="0" w:type="auto"/>
            <w:hideMark/>
          </w:tcPr>
          <w:p w14:paraId="25D6C377" w14:textId="664ECF5D"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PERF</w:t>
            </w:r>
          </w:p>
        </w:tc>
      </w:tr>
      <w:tr w:rsidR="00D940E1" w:rsidRPr="00F75F86" w14:paraId="28D2F055" w14:textId="77777777" w:rsidTr="00B340D3">
        <w:trPr>
          <w:jc w:val="center"/>
        </w:trPr>
        <w:tc>
          <w:tcPr>
            <w:tcW w:w="0" w:type="auto"/>
          </w:tcPr>
          <w:p w14:paraId="4D6EABEB" w14:textId="3DD98364"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0.902</w:t>
            </w:r>
          </w:p>
        </w:tc>
        <w:tc>
          <w:tcPr>
            <w:tcW w:w="0" w:type="auto"/>
          </w:tcPr>
          <w:p w14:paraId="38FB6452" w14:textId="68603218"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0.123</w:t>
            </w:r>
          </w:p>
        </w:tc>
        <w:tc>
          <w:tcPr>
            <w:tcW w:w="0" w:type="auto"/>
          </w:tcPr>
          <w:p w14:paraId="4B3D806C" w14:textId="67C62EB9"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0.009</w:t>
            </w:r>
          </w:p>
        </w:tc>
        <w:tc>
          <w:tcPr>
            <w:tcW w:w="0" w:type="auto"/>
          </w:tcPr>
          <w:p w14:paraId="01D3BF98" w14:textId="0483B182"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0.006</w:t>
            </w:r>
          </w:p>
        </w:tc>
        <w:tc>
          <w:tcPr>
            <w:tcW w:w="0" w:type="auto"/>
            <w:hideMark/>
          </w:tcPr>
          <w:p w14:paraId="2C5B86BB" w14:textId="618336A2" w:rsidR="00D940E1" w:rsidRPr="000B516B" w:rsidRDefault="00D940E1" w:rsidP="00D940E1">
            <w:pPr>
              <w:keepNext/>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RES</w:t>
            </w:r>
          </w:p>
        </w:tc>
      </w:tr>
    </w:tbl>
    <w:p w14:paraId="6425434E" w14:textId="549D1559" w:rsidR="00D940E1" w:rsidRPr="009D0631" w:rsidRDefault="00D940E1">
      <w:pPr>
        <w:pStyle w:val="Caption"/>
        <w:rPr>
          <w:rFonts w:ascii="Simplified Arabic" w:hAnsi="Simplified Arabic" w:cs="Simplified Arabic"/>
        </w:rPr>
      </w:pPr>
      <w:bookmarkStart w:id="66" w:name="_Toc224522787"/>
      <w:r w:rsidRPr="009D0631">
        <w:rPr>
          <w:rFonts w:ascii="Simplified Arabic" w:hAnsi="Simplified Arabic" w:cs="Simplified Arabic"/>
          <w:rtl/>
        </w:rPr>
        <w:t xml:space="preserve">جدول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جدول_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9D0631">
        <w:rPr>
          <w:rFonts w:ascii="Simplified Arabic" w:hAnsi="Simplified Arabic" w:cs="Simplified Arabic"/>
          <w:noProof/>
          <w:rtl/>
        </w:rPr>
        <w:t>22</w:t>
      </w:r>
      <w:r w:rsidRPr="009D0631">
        <w:rPr>
          <w:rFonts w:ascii="Simplified Arabic" w:hAnsi="Simplified Arabic" w:cs="Simplified Arabic"/>
          <w:rtl/>
        </w:rPr>
        <w:fldChar w:fldCharType="end"/>
      </w:r>
      <w:r w:rsidRPr="009D0631">
        <w:rPr>
          <w:rFonts w:ascii="Simplified Arabic" w:hAnsi="Simplified Arabic" w:cs="Simplified Arabic"/>
          <w:rtl/>
        </w:rPr>
        <w:t>معاملات الانحدار للمتغيرات المستقلة</w:t>
      </w:r>
      <w:bookmarkEnd w:id="66"/>
    </w:p>
    <w:p w14:paraId="3F5AB45C"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تبيّن النتائج أن جميع المتغيرات المستقلة جاءت </w:t>
      </w:r>
      <w:r w:rsidRPr="000B516B">
        <w:rPr>
          <w:rFonts w:ascii="Simplified Arabic" w:eastAsia="Times New Roman" w:hAnsi="Simplified Arabic" w:cs="Simplified Arabic"/>
          <w:b/>
          <w:bCs/>
          <w:kern w:val="0"/>
          <w:sz w:val="24"/>
          <w:szCs w:val="24"/>
          <w:rtl/>
          <w14:ligatures w14:val="none"/>
        </w:rPr>
        <w:t>غير دالة إحصائيًا</w:t>
      </w:r>
      <w:r w:rsidRPr="000B516B">
        <w:rPr>
          <w:rFonts w:ascii="Simplified Arabic" w:eastAsia="Times New Roman" w:hAnsi="Simplified Arabic" w:cs="Simplified Arabic"/>
          <w:kern w:val="0"/>
          <w:sz w:val="24"/>
          <w:szCs w:val="24"/>
          <w:rtl/>
          <w14:ligatures w14:val="none"/>
        </w:rPr>
        <w:t>، حيث كانت جميع قيم </w:t>
      </w:r>
      <w:r w:rsidRPr="000B516B">
        <w:rPr>
          <w:rFonts w:ascii="Simplified Arabic" w:eastAsia="Times New Roman" w:hAnsi="Simplified Arabic" w:cs="Simplified Arabic"/>
          <w:b/>
          <w:bCs/>
          <w:kern w:val="0"/>
          <w:sz w:val="24"/>
          <w:szCs w:val="24"/>
          <w14:ligatures w14:val="none"/>
        </w:rPr>
        <w:t>Sig.</w:t>
      </w:r>
      <w:r w:rsidRPr="000B516B">
        <w:rPr>
          <w:rFonts w:ascii="Simplified Arabic" w:eastAsia="Times New Roman" w:hAnsi="Simplified Arabic" w:cs="Simplified Arabic"/>
          <w:kern w:val="0"/>
          <w:sz w:val="24"/>
          <w:szCs w:val="24"/>
          <w14:ligatures w14:val="none"/>
        </w:rPr>
        <w:t> </w:t>
      </w:r>
      <w:r w:rsidRPr="000B516B">
        <w:rPr>
          <w:rFonts w:ascii="Simplified Arabic" w:eastAsia="Times New Roman" w:hAnsi="Simplified Arabic" w:cs="Simplified Arabic"/>
          <w:kern w:val="0"/>
          <w:sz w:val="24"/>
          <w:szCs w:val="24"/>
          <w:rtl/>
          <w14:ligatures w14:val="none"/>
        </w:rPr>
        <w:t>أكبر من </w:t>
      </w:r>
      <w:r w:rsidRPr="000B516B">
        <w:rPr>
          <w:rFonts w:ascii="Simplified Arabic" w:eastAsia="Times New Roman" w:hAnsi="Simplified Arabic" w:cs="Simplified Arabic"/>
          <w:b/>
          <w:bCs/>
          <w:kern w:val="0"/>
          <w:sz w:val="24"/>
          <w:szCs w:val="24"/>
          <w14:ligatures w14:val="none"/>
        </w:rPr>
        <w:t>0.05</w:t>
      </w:r>
      <w:r w:rsidRPr="000B516B">
        <w:rPr>
          <w:rFonts w:ascii="Simplified Arabic" w:eastAsia="Times New Roman" w:hAnsi="Simplified Arabic" w:cs="Simplified Arabic"/>
          <w:kern w:val="0"/>
          <w:sz w:val="24"/>
          <w:szCs w:val="24"/>
          <w14:ligatures w14:val="none"/>
        </w:rPr>
        <w:t xml:space="preserve">. </w:t>
      </w:r>
      <w:r w:rsidRPr="000B516B">
        <w:rPr>
          <w:rFonts w:ascii="Simplified Arabic" w:eastAsia="Times New Roman" w:hAnsi="Simplified Arabic" w:cs="Simplified Arabic"/>
          <w:kern w:val="0"/>
          <w:sz w:val="24"/>
          <w:szCs w:val="24"/>
          <w:rtl/>
          <w14:ligatures w14:val="none"/>
        </w:rPr>
        <w:t>كما أن معاملات </w:t>
      </w:r>
      <w:r w:rsidRPr="000B516B">
        <w:rPr>
          <w:rFonts w:ascii="Simplified Arabic" w:eastAsia="Times New Roman" w:hAnsi="Simplified Arabic" w:cs="Simplified Arabic"/>
          <w:b/>
          <w:bCs/>
          <w:kern w:val="0"/>
          <w:sz w:val="24"/>
          <w:szCs w:val="24"/>
          <w14:ligatures w14:val="none"/>
        </w:rPr>
        <w:t>Beta</w:t>
      </w:r>
      <w:r w:rsidRPr="000B516B">
        <w:rPr>
          <w:rFonts w:ascii="Simplified Arabic" w:eastAsia="Times New Roman" w:hAnsi="Simplified Arabic" w:cs="Simplified Arabic"/>
          <w:kern w:val="0"/>
          <w:sz w:val="24"/>
          <w:szCs w:val="24"/>
          <w14:ligatures w14:val="none"/>
        </w:rPr>
        <w:t> </w:t>
      </w:r>
      <w:r w:rsidRPr="000B516B">
        <w:rPr>
          <w:rFonts w:ascii="Simplified Arabic" w:eastAsia="Times New Roman" w:hAnsi="Simplified Arabic" w:cs="Simplified Arabic"/>
          <w:kern w:val="0"/>
          <w:sz w:val="24"/>
          <w:szCs w:val="24"/>
          <w:rtl/>
          <w14:ligatures w14:val="none"/>
        </w:rPr>
        <w:t>كانت ضعيفة جدًا، وبعضها موجب ضعيف جدًا وبعضها سالب ضعيف جدًا، بما يشير إلى عدم وجود أثر جوهري لأي من هذه المتغيرات على </w:t>
      </w:r>
      <w:r w:rsidRPr="000B516B">
        <w:rPr>
          <w:rFonts w:ascii="Simplified Arabic" w:eastAsia="Times New Roman" w:hAnsi="Simplified Arabic" w:cs="Simplified Arabic"/>
          <w:b/>
          <w:bCs/>
          <w:kern w:val="0"/>
          <w:sz w:val="24"/>
          <w:szCs w:val="24"/>
          <w:rtl/>
          <w14:ligatures w14:val="none"/>
        </w:rPr>
        <w:t>استدامة الأعمال</w:t>
      </w:r>
      <w:r w:rsidRPr="000B516B">
        <w:rPr>
          <w:rFonts w:ascii="Simplified Arabic" w:eastAsia="Times New Roman" w:hAnsi="Simplified Arabic" w:cs="Simplified Arabic"/>
          <w:kern w:val="0"/>
          <w:sz w:val="24"/>
          <w:szCs w:val="24"/>
          <w:rtl/>
          <w14:ligatures w14:val="none"/>
        </w:rPr>
        <w:t> في النموذج الحالي. فقد بلغ مستوى الدلالة لمتغير </w:t>
      </w:r>
      <w:r w:rsidRPr="000B516B">
        <w:rPr>
          <w:rFonts w:ascii="Simplified Arabic" w:eastAsia="Times New Roman" w:hAnsi="Simplified Arabic" w:cs="Simplified Arabic"/>
          <w:b/>
          <w:bCs/>
          <w:kern w:val="0"/>
          <w:sz w:val="24"/>
          <w:szCs w:val="24"/>
          <w:rtl/>
          <w14:ligatures w14:val="none"/>
        </w:rPr>
        <w:t>إدارة المخاطر المؤسسية</w:t>
      </w:r>
      <w:r w:rsidRPr="000B516B">
        <w:rPr>
          <w:rFonts w:ascii="Simplified Arabic" w:eastAsia="Times New Roman" w:hAnsi="Simplified Arabic" w:cs="Simplified Arabic"/>
          <w:kern w:val="0"/>
          <w:sz w:val="24"/>
          <w:szCs w:val="24"/>
          <w:rtl/>
          <w14:ligatures w14:val="none"/>
        </w:rPr>
        <w:t> </w:t>
      </w:r>
      <w:r w:rsidRPr="000B516B">
        <w:rPr>
          <w:rFonts w:ascii="Simplified Arabic" w:eastAsia="Times New Roman" w:hAnsi="Simplified Arabic" w:cs="Simplified Arabic"/>
          <w:b/>
          <w:bCs/>
          <w:kern w:val="0"/>
          <w:sz w:val="24"/>
          <w:szCs w:val="24"/>
          <w14:ligatures w14:val="none"/>
        </w:rPr>
        <w:t>0.753</w:t>
      </w:r>
      <w:r w:rsidRPr="000B516B">
        <w:rPr>
          <w:rFonts w:ascii="Simplified Arabic" w:eastAsia="Times New Roman" w:hAnsi="Simplified Arabic" w:cs="Simplified Arabic"/>
          <w:kern w:val="0"/>
          <w:sz w:val="24"/>
          <w:szCs w:val="24"/>
          <w:rtl/>
          <w14:ligatures w14:val="none"/>
        </w:rPr>
        <w:t>، ولمتغير </w:t>
      </w:r>
      <w:r w:rsidRPr="000B516B">
        <w:rPr>
          <w:rFonts w:ascii="Simplified Arabic" w:eastAsia="Times New Roman" w:hAnsi="Simplified Arabic" w:cs="Simplified Arabic"/>
          <w:b/>
          <w:bCs/>
          <w:kern w:val="0"/>
          <w:sz w:val="24"/>
          <w:szCs w:val="24"/>
          <w:rtl/>
          <w14:ligatures w14:val="none"/>
        </w:rPr>
        <w:t xml:space="preserve">دمج </w:t>
      </w:r>
      <w:proofErr w:type="gramStart"/>
      <w:r w:rsidRPr="000B516B">
        <w:rPr>
          <w:rFonts w:ascii="Simplified Arabic" w:eastAsia="Times New Roman" w:hAnsi="Simplified Arabic" w:cs="Simplified Arabic"/>
          <w:b/>
          <w:bCs/>
          <w:kern w:val="0"/>
          <w:sz w:val="24"/>
          <w:szCs w:val="24"/>
          <w:rtl/>
          <w14:ligatures w14:val="none"/>
        </w:rPr>
        <w:t>مخاطر</w:t>
      </w:r>
      <w:proofErr w:type="gramEnd"/>
      <w:r w:rsidRPr="000B516B">
        <w:rPr>
          <w:rFonts w:ascii="Simplified Arabic" w:eastAsia="Times New Roman" w:hAnsi="Simplified Arabic" w:cs="Simplified Arabic"/>
          <w:b/>
          <w:bCs/>
          <w:kern w:val="0"/>
          <w:sz w:val="24"/>
          <w:szCs w:val="24"/>
          <w14:ligatures w14:val="none"/>
        </w:rPr>
        <w:t xml:space="preserve"> ESG</w:t>
      </w:r>
      <w:r w:rsidRPr="000B516B">
        <w:rPr>
          <w:rFonts w:ascii="Simplified Arabic" w:eastAsia="Times New Roman" w:hAnsi="Simplified Arabic" w:cs="Simplified Arabic"/>
          <w:kern w:val="0"/>
          <w:sz w:val="24"/>
          <w:szCs w:val="24"/>
          <w14:ligatures w14:val="none"/>
        </w:rPr>
        <w:t> </w:t>
      </w:r>
      <w:r w:rsidRPr="000B516B">
        <w:rPr>
          <w:rFonts w:ascii="Simplified Arabic" w:eastAsia="Times New Roman" w:hAnsi="Simplified Arabic" w:cs="Simplified Arabic"/>
          <w:b/>
          <w:bCs/>
          <w:kern w:val="0"/>
          <w:sz w:val="24"/>
          <w:szCs w:val="24"/>
          <w14:ligatures w14:val="none"/>
        </w:rPr>
        <w:t>0.791</w:t>
      </w:r>
      <w:r w:rsidRPr="000B516B">
        <w:rPr>
          <w:rFonts w:ascii="Simplified Arabic" w:eastAsia="Times New Roman" w:hAnsi="Simplified Arabic" w:cs="Simplified Arabic"/>
          <w:kern w:val="0"/>
          <w:sz w:val="24"/>
          <w:szCs w:val="24"/>
          <w:rtl/>
          <w14:ligatures w14:val="none"/>
        </w:rPr>
        <w:t>، ولمتغير </w:t>
      </w:r>
      <w:r w:rsidRPr="000B516B">
        <w:rPr>
          <w:rFonts w:ascii="Simplified Arabic" w:eastAsia="Times New Roman" w:hAnsi="Simplified Arabic" w:cs="Simplified Arabic"/>
          <w:b/>
          <w:bCs/>
          <w:kern w:val="0"/>
          <w:sz w:val="24"/>
          <w:szCs w:val="24"/>
          <w:rtl/>
          <w14:ligatures w14:val="none"/>
        </w:rPr>
        <w:t>التحديات والمعوقات</w:t>
      </w:r>
      <w:r w:rsidRPr="000B516B">
        <w:rPr>
          <w:rFonts w:ascii="Simplified Arabic" w:eastAsia="Times New Roman" w:hAnsi="Simplified Arabic" w:cs="Simplified Arabic"/>
          <w:kern w:val="0"/>
          <w:sz w:val="24"/>
          <w:szCs w:val="24"/>
          <w:rtl/>
          <w14:ligatures w14:val="none"/>
        </w:rPr>
        <w:t> </w:t>
      </w:r>
      <w:r w:rsidRPr="000B516B">
        <w:rPr>
          <w:rFonts w:ascii="Simplified Arabic" w:eastAsia="Times New Roman" w:hAnsi="Simplified Arabic" w:cs="Simplified Arabic"/>
          <w:b/>
          <w:bCs/>
          <w:kern w:val="0"/>
          <w:sz w:val="24"/>
          <w:szCs w:val="24"/>
          <w14:ligatures w14:val="none"/>
        </w:rPr>
        <w:t>0.692</w:t>
      </w:r>
      <w:r w:rsidRPr="000B516B">
        <w:rPr>
          <w:rFonts w:ascii="Simplified Arabic" w:eastAsia="Times New Roman" w:hAnsi="Simplified Arabic" w:cs="Simplified Arabic"/>
          <w:kern w:val="0"/>
          <w:sz w:val="24"/>
          <w:szCs w:val="24"/>
          <w:rtl/>
          <w14:ligatures w14:val="none"/>
        </w:rPr>
        <w:t>، بينما جاء متغير </w:t>
      </w:r>
      <w:r w:rsidRPr="000B516B">
        <w:rPr>
          <w:rFonts w:ascii="Simplified Arabic" w:eastAsia="Times New Roman" w:hAnsi="Simplified Arabic" w:cs="Simplified Arabic"/>
          <w:b/>
          <w:bCs/>
          <w:kern w:val="0"/>
          <w:sz w:val="24"/>
          <w:szCs w:val="24"/>
          <w:rtl/>
          <w14:ligatures w14:val="none"/>
        </w:rPr>
        <w:t>الأداء المؤسسي</w:t>
      </w:r>
      <w:r w:rsidRPr="000B516B">
        <w:rPr>
          <w:rFonts w:ascii="Simplified Arabic" w:eastAsia="Times New Roman" w:hAnsi="Simplified Arabic" w:cs="Simplified Arabic"/>
          <w:kern w:val="0"/>
          <w:sz w:val="24"/>
          <w:szCs w:val="24"/>
          <w:rtl/>
          <w14:ligatures w14:val="none"/>
        </w:rPr>
        <w:t> بقيمة </w:t>
      </w:r>
      <w:r w:rsidRPr="000B516B">
        <w:rPr>
          <w:rFonts w:ascii="Simplified Arabic" w:eastAsia="Times New Roman" w:hAnsi="Simplified Arabic" w:cs="Simplified Arabic"/>
          <w:b/>
          <w:bCs/>
          <w:kern w:val="0"/>
          <w:sz w:val="24"/>
          <w:szCs w:val="24"/>
          <w14:ligatures w14:val="none"/>
        </w:rPr>
        <w:t>0.340</w:t>
      </w:r>
      <w:r w:rsidRPr="000B516B">
        <w:rPr>
          <w:rFonts w:ascii="Simplified Arabic" w:eastAsia="Times New Roman" w:hAnsi="Simplified Arabic" w:cs="Simplified Arabic"/>
          <w:kern w:val="0"/>
          <w:sz w:val="24"/>
          <w:szCs w:val="24"/>
          <w:rtl/>
          <w14:ligatures w14:val="none"/>
        </w:rPr>
        <w:t>، ومتغير </w:t>
      </w:r>
      <w:r w:rsidRPr="000B516B">
        <w:rPr>
          <w:rFonts w:ascii="Simplified Arabic" w:eastAsia="Times New Roman" w:hAnsi="Simplified Arabic" w:cs="Simplified Arabic"/>
          <w:b/>
          <w:bCs/>
          <w:kern w:val="0"/>
          <w:sz w:val="24"/>
          <w:szCs w:val="24"/>
          <w:rtl/>
          <w14:ligatures w14:val="none"/>
        </w:rPr>
        <w:t>المرونة المؤسسية</w:t>
      </w:r>
      <w:r w:rsidRPr="000B516B">
        <w:rPr>
          <w:rFonts w:ascii="Simplified Arabic" w:eastAsia="Times New Roman" w:hAnsi="Simplified Arabic" w:cs="Simplified Arabic"/>
          <w:kern w:val="0"/>
          <w:sz w:val="24"/>
          <w:szCs w:val="24"/>
          <w:rtl/>
          <w14:ligatures w14:val="none"/>
        </w:rPr>
        <w:t> بقيمة </w:t>
      </w:r>
      <w:r w:rsidRPr="000B516B">
        <w:rPr>
          <w:rFonts w:ascii="Simplified Arabic" w:eastAsia="Times New Roman" w:hAnsi="Simplified Arabic" w:cs="Simplified Arabic"/>
          <w:b/>
          <w:bCs/>
          <w:kern w:val="0"/>
          <w:sz w:val="24"/>
          <w:szCs w:val="24"/>
          <w14:ligatures w14:val="none"/>
        </w:rPr>
        <w:t>0.902</w:t>
      </w:r>
      <w:r w:rsidRPr="000B516B">
        <w:rPr>
          <w:rFonts w:ascii="Simplified Arabic" w:eastAsia="Times New Roman" w:hAnsi="Simplified Arabic" w:cs="Simplified Arabic"/>
          <w:kern w:val="0"/>
          <w:sz w:val="24"/>
          <w:szCs w:val="24"/>
          <w14:ligatures w14:val="none"/>
        </w:rPr>
        <w:t xml:space="preserve">. </w:t>
      </w:r>
      <w:r w:rsidRPr="000B516B">
        <w:rPr>
          <w:rFonts w:ascii="Simplified Arabic" w:eastAsia="Times New Roman" w:hAnsi="Simplified Arabic" w:cs="Simplified Arabic"/>
          <w:kern w:val="0"/>
          <w:sz w:val="24"/>
          <w:szCs w:val="24"/>
          <w:rtl/>
          <w14:ligatures w14:val="none"/>
        </w:rPr>
        <w:t>وجميعها غير دالة إحصائيًا</w:t>
      </w:r>
      <w:r w:rsidRPr="000B516B">
        <w:rPr>
          <w:rFonts w:ascii="Simplified Arabic" w:eastAsia="Times New Roman" w:hAnsi="Simplified Arabic" w:cs="Simplified Arabic"/>
          <w:kern w:val="0"/>
          <w:sz w:val="24"/>
          <w:szCs w:val="24"/>
          <w14:ligatures w14:val="none"/>
        </w:rPr>
        <w:t>. </w:t>
      </w:r>
    </w:p>
    <w:p w14:paraId="6AB51421" w14:textId="1DB3E77C" w:rsidR="000B516B" w:rsidRPr="000B516B" w:rsidRDefault="000B516B" w:rsidP="000B516B">
      <w:pPr>
        <w:spacing w:after="0" w:line="240" w:lineRule="auto"/>
        <w:jc w:val="both"/>
        <w:rPr>
          <w:rFonts w:ascii="Simplified Arabic" w:eastAsia="Times New Roman" w:hAnsi="Simplified Arabic" w:cs="Simplified Arabic"/>
          <w:b/>
          <w:bCs/>
          <w:kern w:val="0"/>
          <w:sz w:val="24"/>
          <w:szCs w:val="24"/>
          <w14:ligatures w14:val="none"/>
        </w:rPr>
      </w:pPr>
    </w:p>
    <w:tbl>
      <w:tblPr>
        <w:tblStyle w:val="TableGrid"/>
        <w:tblW w:w="0" w:type="auto"/>
        <w:jc w:val="center"/>
        <w:tblLook w:val="04A0" w:firstRow="1" w:lastRow="0" w:firstColumn="1" w:lastColumn="0" w:noHBand="0" w:noVBand="1"/>
      </w:tblPr>
      <w:tblGrid>
        <w:gridCol w:w="798"/>
        <w:gridCol w:w="1237"/>
        <w:gridCol w:w="792"/>
      </w:tblGrid>
      <w:tr w:rsidR="00D940E1" w:rsidRPr="00F75F86" w14:paraId="2FE20A73" w14:textId="77777777" w:rsidTr="00697FB7">
        <w:trPr>
          <w:jc w:val="center"/>
        </w:trPr>
        <w:tc>
          <w:tcPr>
            <w:tcW w:w="0" w:type="auto"/>
          </w:tcPr>
          <w:p w14:paraId="5A593AFD" w14:textId="7D1BB4A4" w:rsidR="00D940E1" w:rsidRPr="00F75F86" w:rsidRDefault="00D940E1" w:rsidP="00D940E1">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14:ligatures w14:val="none"/>
              </w:rPr>
              <w:t>VIF</w:t>
            </w:r>
          </w:p>
        </w:tc>
        <w:tc>
          <w:tcPr>
            <w:tcW w:w="0" w:type="auto"/>
          </w:tcPr>
          <w:p w14:paraId="531C9327" w14:textId="514EE2A2" w:rsidR="00D940E1" w:rsidRPr="00F75F86" w:rsidRDefault="00D940E1" w:rsidP="00D940E1">
            <w:pPr>
              <w:jc w:val="both"/>
              <w:rPr>
                <w:rFonts w:ascii="Simplified Arabic" w:eastAsia="Times New Roman" w:hAnsi="Simplified Arabic" w:cs="Simplified Arabic"/>
                <w:b/>
                <w:bCs/>
                <w:kern w:val="0"/>
                <w:sz w:val="24"/>
                <w:szCs w:val="24"/>
                <w:rtl/>
                <w14:ligatures w14:val="none"/>
              </w:rPr>
            </w:pPr>
            <w:r w:rsidRPr="000B516B">
              <w:rPr>
                <w:rFonts w:ascii="Simplified Arabic" w:eastAsia="Times New Roman" w:hAnsi="Simplified Arabic" w:cs="Simplified Arabic"/>
                <w:b/>
                <w:bCs/>
                <w:kern w:val="0"/>
                <w:sz w:val="24"/>
                <w:szCs w:val="24"/>
                <w14:ligatures w14:val="none"/>
              </w:rPr>
              <w:t>Tolerance</w:t>
            </w:r>
          </w:p>
        </w:tc>
        <w:tc>
          <w:tcPr>
            <w:tcW w:w="0" w:type="auto"/>
            <w:hideMark/>
          </w:tcPr>
          <w:p w14:paraId="3FD21B84" w14:textId="0090EE8F" w:rsidR="00D940E1" w:rsidRPr="000B516B" w:rsidRDefault="00D940E1" w:rsidP="00D940E1">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rtl/>
                <w14:ligatures w14:val="none"/>
              </w:rPr>
              <w:t>المتغير</w:t>
            </w:r>
          </w:p>
        </w:tc>
      </w:tr>
      <w:tr w:rsidR="00D940E1" w:rsidRPr="00F75F86" w14:paraId="0B3C1D2C" w14:textId="77777777" w:rsidTr="00697FB7">
        <w:trPr>
          <w:jc w:val="center"/>
        </w:trPr>
        <w:tc>
          <w:tcPr>
            <w:tcW w:w="0" w:type="auto"/>
          </w:tcPr>
          <w:p w14:paraId="1E60F669" w14:textId="2AEDFCEA"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1.011</w:t>
            </w:r>
          </w:p>
        </w:tc>
        <w:tc>
          <w:tcPr>
            <w:tcW w:w="0" w:type="auto"/>
          </w:tcPr>
          <w:p w14:paraId="40B86227" w14:textId="2C38E975"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0.989</w:t>
            </w:r>
          </w:p>
        </w:tc>
        <w:tc>
          <w:tcPr>
            <w:tcW w:w="0" w:type="auto"/>
            <w:hideMark/>
          </w:tcPr>
          <w:p w14:paraId="0DB7A437" w14:textId="0A4629A5"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ERM</w:t>
            </w:r>
          </w:p>
        </w:tc>
      </w:tr>
      <w:tr w:rsidR="00D940E1" w:rsidRPr="00F75F86" w14:paraId="57D00C48" w14:textId="77777777" w:rsidTr="00697FB7">
        <w:trPr>
          <w:jc w:val="center"/>
        </w:trPr>
        <w:tc>
          <w:tcPr>
            <w:tcW w:w="0" w:type="auto"/>
          </w:tcPr>
          <w:p w14:paraId="2AEDCDAE" w14:textId="070C6C83"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1.006</w:t>
            </w:r>
          </w:p>
        </w:tc>
        <w:tc>
          <w:tcPr>
            <w:tcW w:w="0" w:type="auto"/>
          </w:tcPr>
          <w:p w14:paraId="45FE1EED" w14:textId="08D9E9DF"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0.994</w:t>
            </w:r>
          </w:p>
        </w:tc>
        <w:tc>
          <w:tcPr>
            <w:tcW w:w="0" w:type="auto"/>
            <w:hideMark/>
          </w:tcPr>
          <w:p w14:paraId="1C37E41F" w14:textId="7C9A4962"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ESG</w:t>
            </w:r>
          </w:p>
        </w:tc>
      </w:tr>
      <w:tr w:rsidR="00D940E1" w:rsidRPr="00F75F86" w14:paraId="4DE1322A" w14:textId="77777777" w:rsidTr="00697FB7">
        <w:trPr>
          <w:jc w:val="center"/>
        </w:trPr>
        <w:tc>
          <w:tcPr>
            <w:tcW w:w="0" w:type="auto"/>
          </w:tcPr>
          <w:p w14:paraId="74819425" w14:textId="02AB865B"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1.011</w:t>
            </w:r>
          </w:p>
        </w:tc>
        <w:tc>
          <w:tcPr>
            <w:tcW w:w="0" w:type="auto"/>
          </w:tcPr>
          <w:p w14:paraId="1ACC306A" w14:textId="7FF8527D"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0.989</w:t>
            </w:r>
          </w:p>
        </w:tc>
        <w:tc>
          <w:tcPr>
            <w:tcW w:w="0" w:type="auto"/>
            <w:hideMark/>
          </w:tcPr>
          <w:p w14:paraId="63741127" w14:textId="40F53A59"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CH</w:t>
            </w:r>
          </w:p>
        </w:tc>
      </w:tr>
      <w:tr w:rsidR="00D940E1" w:rsidRPr="00F75F86" w14:paraId="573B3C74" w14:textId="77777777" w:rsidTr="00697FB7">
        <w:trPr>
          <w:jc w:val="center"/>
        </w:trPr>
        <w:tc>
          <w:tcPr>
            <w:tcW w:w="0" w:type="auto"/>
          </w:tcPr>
          <w:p w14:paraId="41AD7CE1" w14:textId="094DFD58"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1.002</w:t>
            </w:r>
          </w:p>
        </w:tc>
        <w:tc>
          <w:tcPr>
            <w:tcW w:w="0" w:type="auto"/>
          </w:tcPr>
          <w:p w14:paraId="50B2F555" w14:textId="2A1D50B2"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0.998</w:t>
            </w:r>
          </w:p>
        </w:tc>
        <w:tc>
          <w:tcPr>
            <w:tcW w:w="0" w:type="auto"/>
            <w:hideMark/>
          </w:tcPr>
          <w:p w14:paraId="534E4E1F" w14:textId="266A224F"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PERF</w:t>
            </w:r>
          </w:p>
        </w:tc>
      </w:tr>
      <w:tr w:rsidR="00D940E1" w:rsidRPr="00F75F86" w14:paraId="1AC5E9BD" w14:textId="77777777" w:rsidTr="00697FB7">
        <w:trPr>
          <w:jc w:val="center"/>
        </w:trPr>
        <w:tc>
          <w:tcPr>
            <w:tcW w:w="0" w:type="auto"/>
          </w:tcPr>
          <w:p w14:paraId="0C6A7E8E" w14:textId="0FFCD9DD"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1.005</w:t>
            </w:r>
          </w:p>
        </w:tc>
        <w:tc>
          <w:tcPr>
            <w:tcW w:w="0" w:type="auto"/>
          </w:tcPr>
          <w:p w14:paraId="084EA62C" w14:textId="379C90C4"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0.995</w:t>
            </w:r>
          </w:p>
        </w:tc>
        <w:tc>
          <w:tcPr>
            <w:tcW w:w="0" w:type="auto"/>
            <w:hideMark/>
          </w:tcPr>
          <w:p w14:paraId="168B0164" w14:textId="7C7AA667"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RES</w:t>
            </w:r>
          </w:p>
        </w:tc>
      </w:tr>
    </w:tbl>
    <w:p w14:paraId="27F60E84" w14:textId="7E7C40E3" w:rsidR="00D940E1" w:rsidRPr="009D0631" w:rsidRDefault="00D940E1">
      <w:pPr>
        <w:pStyle w:val="Caption"/>
        <w:rPr>
          <w:rFonts w:ascii="Simplified Arabic" w:hAnsi="Simplified Arabic" w:cs="Simplified Arabic"/>
        </w:rPr>
      </w:pPr>
      <w:bookmarkStart w:id="67" w:name="_Toc224522788"/>
      <w:r w:rsidRPr="009D0631">
        <w:rPr>
          <w:rFonts w:ascii="Simplified Arabic" w:hAnsi="Simplified Arabic" w:cs="Simplified Arabic"/>
          <w:rtl/>
        </w:rPr>
        <w:t xml:space="preserve">جدول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جدول_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9D0631">
        <w:rPr>
          <w:rFonts w:ascii="Simplified Arabic" w:hAnsi="Simplified Arabic" w:cs="Simplified Arabic"/>
          <w:noProof/>
          <w:rtl/>
        </w:rPr>
        <w:t>23</w:t>
      </w:r>
      <w:r w:rsidRPr="009D0631">
        <w:rPr>
          <w:rFonts w:ascii="Simplified Arabic" w:hAnsi="Simplified Arabic" w:cs="Simplified Arabic"/>
          <w:rtl/>
        </w:rPr>
        <w:fldChar w:fldCharType="end"/>
      </w:r>
      <w:r w:rsidRPr="009D0631">
        <w:rPr>
          <w:rFonts w:ascii="Simplified Arabic" w:hAnsi="Simplified Arabic" w:cs="Simplified Arabic"/>
          <w:rtl/>
        </w:rPr>
        <w:t xml:space="preserve"> مؤشرات التعدد الخطي (</w:t>
      </w:r>
      <w:r w:rsidRPr="009D0631">
        <w:rPr>
          <w:rFonts w:ascii="Simplified Arabic" w:hAnsi="Simplified Arabic" w:cs="Simplified Arabic"/>
        </w:rPr>
        <w:t>Collinearity Statistics</w:t>
      </w:r>
      <w:r w:rsidRPr="009D0631">
        <w:rPr>
          <w:rFonts w:ascii="Simplified Arabic" w:hAnsi="Simplified Arabic" w:cs="Simplified Arabic"/>
          <w:rtl/>
        </w:rPr>
        <w:t>)</w:t>
      </w:r>
      <w:bookmarkEnd w:id="67"/>
    </w:p>
    <w:p w14:paraId="35A4A704"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توضح النتائج أن قيم </w:t>
      </w:r>
      <w:r w:rsidRPr="000B516B">
        <w:rPr>
          <w:rFonts w:ascii="Simplified Arabic" w:eastAsia="Times New Roman" w:hAnsi="Simplified Arabic" w:cs="Simplified Arabic"/>
          <w:b/>
          <w:bCs/>
          <w:kern w:val="0"/>
          <w:sz w:val="24"/>
          <w:szCs w:val="24"/>
          <w14:ligatures w14:val="none"/>
        </w:rPr>
        <w:t>Tolerance</w:t>
      </w:r>
      <w:r w:rsidRPr="000B516B">
        <w:rPr>
          <w:rFonts w:ascii="Simplified Arabic" w:eastAsia="Times New Roman" w:hAnsi="Simplified Arabic" w:cs="Simplified Arabic"/>
          <w:kern w:val="0"/>
          <w:sz w:val="24"/>
          <w:szCs w:val="24"/>
          <w14:ligatures w14:val="none"/>
        </w:rPr>
        <w:t> </w:t>
      </w:r>
      <w:r w:rsidRPr="000B516B">
        <w:rPr>
          <w:rFonts w:ascii="Simplified Arabic" w:eastAsia="Times New Roman" w:hAnsi="Simplified Arabic" w:cs="Simplified Arabic"/>
          <w:kern w:val="0"/>
          <w:sz w:val="24"/>
          <w:szCs w:val="24"/>
          <w:rtl/>
          <w14:ligatures w14:val="none"/>
        </w:rPr>
        <w:t>مرتفعة نسبيًا، وأن قيم </w:t>
      </w:r>
      <w:r w:rsidRPr="000B516B">
        <w:rPr>
          <w:rFonts w:ascii="Simplified Arabic" w:eastAsia="Times New Roman" w:hAnsi="Simplified Arabic" w:cs="Simplified Arabic"/>
          <w:b/>
          <w:bCs/>
          <w:kern w:val="0"/>
          <w:sz w:val="24"/>
          <w:szCs w:val="24"/>
          <w14:ligatures w14:val="none"/>
        </w:rPr>
        <w:t>VIF</w:t>
      </w:r>
      <w:r w:rsidRPr="000B516B">
        <w:rPr>
          <w:rFonts w:ascii="Simplified Arabic" w:eastAsia="Times New Roman" w:hAnsi="Simplified Arabic" w:cs="Simplified Arabic"/>
          <w:kern w:val="0"/>
          <w:sz w:val="24"/>
          <w:szCs w:val="24"/>
          <w14:ligatures w14:val="none"/>
        </w:rPr>
        <w:t> </w:t>
      </w:r>
      <w:r w:rsidRPr="000B516B">
        <w:rPr>
          <w:rFonts w:ascii="Simplified Arabic" w:eastAsia="Times New Roman" w:hAnsi="Simplified Arabic" w:cs="Simplified Arabic"/>
          <w:kern w:val="0"/>
          <w:sz w:val="24"/>
          <w:szCs w:val="24"/>
          <w:rtl/>
          <w14:ligatures w14:val="none"/>
        </w:rPr>
        <w:t>قريبة جدًا من الواحد الصحيح، وهو ما يشير إلى </w:t>
      </w:r>
      <w:r w:rsidRPr="000B516B">
        <w:rPr>
          <w:rFonts w:ascii="Simplified Arabic" w:eastAsia="Times New Roman" w:hAnsi="Simplified Arabic" w:cs="Simplified Arabic"/>
          <w:b/>
          <w:bCs/>
          <w:kern w:val="0"/>
          <w:sz w:val="24"/>
          <w:szCs w:val="24"/>
          <w:rtl/>
          <w14:ligatures w14:val="none"/>
        </w:rPr>
        <w:t>عدم وجود مشكلة تعدد خطي</w:t>
      </w:r>
      <w:r w:rsidRPr="000B516B">
        <w:rPr>
          <w:rFonts w:ascii="Simplified Arabic" w:eastAsia="Times New Roman" w:hAnsi="Simplified Arabic" w:cs="Simplified Arabic"/>
          <w:kern w:val="0"/>
          <w:sz w:val="24"/>
          <w:szCs w:val="24"/>
          <w:rtl/>
          <w14:ligatures w14:val="none"/>
        </w:rPr>
        <w:t> بين المتغيرات المستقلة. وبالتالي فإن ضعف النموذج لا يعود إلى مشكلة ترابط مرتفع بين المتغيرات، بل إلى غياب علاقات تفسيرية حقيقية ذات دلالة في البيانات الحالية</w:t>
      </w:r>
      <w:r w:rsidRPr="000B516B">
        <w:rPr>
          <w:rFonts w:ascii="Simplified Arabic" w:eastAsia="Times New Roman" w:hAnsi="Simplified Arabic" w:cs="Simplified Arabic"/>
          <w:kern w:val="0"/>
          <w:sz w:val="24"/>
          <w:szCs w:val="24"/>
          <w14:ligatures w14:val="none"/>
        </w:rPr>
        <w:t>. </w:t>
      </w:r>
    </w:p>
    <w:p w14:paraId="08A81681" w14:textId="1A802A5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p>
    <w:p w14:paraId="3374025E" w14:textId="231BFE47" w:rsidR="000B516B" w:rsidRPr="000B516B" w:rsidRDefault="000B516B" w:rsidP="00E93237">
      <w:pPr>
        <w:pStyle w:val="NormalWeb"/>
        <w:numPr>
          <w:ilvl w:val="1"/>
          <w:numId w:val="23"/>
        </w:numPr>
        <w:bidi/>
        <w:ind w:left="642"/>
        <w:jc w:val="both"/>
        <w:rPr>
          <w:rFonts w:ascii="Simplified Arabic" w:hAnsi="Simplified Arabic" w:cs="Simplified Arabic"/>
          <w:b/>
          <w:bCs/>
          <w:sz w:val="36"/>
          <w:szCs w:val="36"/>
        </w:rPr>
      </w:pPr>
      <w:r w:rsidRPr="000B516B">
        <w:rPr>
          <w:rFonts w:ascii="Simplified Arabic" w:hAnsi="Simplified Arabic" w:cs="Simplified Arabic"/>
          <w:b/>
          <w:bCs/>
          <w:sz w:val="36"/>
          <w:szCs w:val="36"/>
          <w:rtl/>
        </w:rPr>
        <w:t>اختبار الفروق بين المجموعات</w:t>
      </w:r>
    </w:p>
    <w:p w14:paraId="048BB023" w14:textId="2B0CBF84" w:rsidR="000B516B" w:rsidRPr="000B516B" w:rsidRDefault="000B516B" w:rsidP="00E93237">
      <w:pPr>
        <w:pStyle w:val="NormalWeb"/>
        <w:numPr>
          <w:ilvl w:val="2"/>
          <w:numId w:val="23"/>
        </w:numPr>
        <w:bidi/>
        <w:jc w:val="both"/>
        <w:rPr>
          <w:rFonts w:ascii="Simplified Arabic" w:hAnsi="Simplified Arabic" w:cs="Simplified Arabic"/>
          <w:b/>
          <w:bCs/>
          <w:sz w:val="36"/>
          <w:szCs w:val="36"/>
        </w:rPr>
      </w:pPr>
      <w:r w:rsidRPr="000B516B">
        <w:rPr>
          <w:rFonts w:ascii="Simplified Arabic" w:hAnsi="Simplified Arabic" w:cs="Simplified Arabic"/>
          <w:b/>
          <w:bCs/>
          <w:sz w:val="36"/>
          <w:szCs w:val="36"/>
          <w:rtl/>
        </w:rPr>
        <w:t>الفروق حسب الجنس</w:t>
      </w:r>
    </w:p>
    <w:p w14:paraId="7DF0D5F9"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تم استخدام </w:t>
      </w:r>
      <w:r w:rsidRPr="000B516B">
        <w:rPr>
          <w:rFonts w:ascii="Simplified Arabic" w:eastAsia="Times New Roman" w:hAnsi="Simplified Arabic" w:cs="Simplified Arabic"/>
          <w:b/>
          <w:bCs/>
          <w:kern w:val="0"/>
          <w:sz w:val="24"/>
          <w:szCs w:val="24"/>
          <w:rtl/>
          <w14:ligatures w14:val="none"/>
        </w:rPr>
        <w:t>اختبار</w:t>
      </w:r>
      <w:r w:rsidRPr="000B516B">
        <w:rPr>
          <w:rFonts w:ascii="Simplified Arabic" w:eastAsia="Times New Roman" w:hAnsi="Simplified Arabic" w:cs="Simplified Arabic"/>
          <w:b/>
          <w:bCs/>
          <w:kern w:val="0"/>
          <w:sz w:val="24"/>
          <w:szCs w:val="24"/>
          <w14:ligatures w14:val="none"/>
        </w:rPr>
        <w:t xml:space="preserve"> T-Test</w:t>
      </w:r>
      <w:r w:rsidRPr="000B516B">
        <w:rPr>
          <w:rFonts w:ascii="Simplified Arabic" w:eastAsia="Times New Roman" w:hAnsi="Simplified Arabic" w:cs="Simplified Arabic"/>
          <w:kern w:val="0"/>
          <w:sz w:val="24"/>
          <w:szCs w:val="24"/>
          <w14:ligatures w14:val="none"/>
        </w:rPr>
        <w:t> </w:t>
      </w:r>
      <w:r w:rsidRPr="000B516B">
        <w:rPr>
          <w:rFonts w:ascii="Simplified Arabic" w:eastAsia="Times New Roman" w:hAnsi="Simplified Arabic" w:cs="Simplified Arabic"/>
          <w:kern w:val="0"/>
          <w:sz w:val="24"/>
          <w:szCs w:val="24"/>
          <w:rtl/>
          <w14:ligatures w14:val="none"/>
        </w:rPr>
        <w:t>لقياس الفروق بين الذكور والإناث في المحاور الرئيسة للدراسة</w:t>
      </w:r>
      <w:r w:rsidRPr="000B516B">
        <w:rPr>
          <w:rFonts w:ascii="Simplified Arabic" w:eastAsia="Times New Roman" w:hAnsi="Simplified Arabic" w:cs="Simplified Arabic"/>
          <w:kern w:val="0"/>
          <w:sz w:val="24"/>
          <w:szCs w:val="24"/>
          <w14:ligatures w14:val="none"/>
        </w:rPr>
        <w:t>. </w:t>
      </w:r>
    </w:p>
    <w:p w14:paraId="0FADE63F" w14:textId="1D791577" w:rsidR="000B516B" w:rsidRPr="000B516B" w:rsidRDefault="000B516B" w:rsidP="000B516B">
      <w:pPr>
        <w:spacing w:after="0" w:line="240" w:lineRule="auto"/>
        <w:jc w:val="both"/>
        <w:rPr>
          <w:rFonts w:ascii="Simplified Arabic" w:eastAsia="Times New Roman" w:hAnsi="Simplified Arabic" w:cs="Simplified Arabic"/>
          <w:b/>
          <w:bCs/>
          <w:kern w:val="0"/>
          <w:sz w:val="24"/>
          <w:szCs w:val="24"/>
          <w14:ligatures w14:val="none"/>
        </w:rPr>
      </w:pPr>
    </w:p>
    <w:tbl>
      <w:tblPr>
        <w:tblStyle w:val="TableGrid"/>
        <w:tblW w:w="0" w:type="auto"/>
        <w:jc w:val="center"/>
        <w:tblLook w:val="04A0" w:firstRow="1" w:lastRow="0" w:firstColumn="1" w:lastColumn="0" w:noHBand="0" w:noVBand="1"/>
      </w:tblPr>
      <w:tblGrid>
        <w:gridCol w:w="1692"/>
        <w:gridCol w:w="1280"/>
        <w:gridCol w:w="1307"/>
        <w:gridCol w:w="792"/>
      </w:tblGrid>
      <w:tr w:rsidR="00D940E1" w:rsidRPr="00F75F86" w14:paraId="736B02F0" w14:textId="77777777" w:rsidTr="00A71EB6">
        <w:trPr>
          <w:jc w:val="center"/>
        </w:trPr>
        <w:tc>
          <w:tcPr>
            <w:tcW w:w="0" w:type="auto"/>
          </w:tcPr>
          <w:p w14:paraId="6BFB3B2C" w14:textId="26FDF567" w:rsidR="00D940E1" w:rsidRPr="00F75F86" w:rsidRDefault="00D940E1" w:rsidP="00D940E1">
            <w:pPr>
              <w:jc w:val="both"/>
              <w:rPr>
                <w:rFonts w:ascii="Simplified Arabic" w:eastAsia="Times New Roman" w:hAnsi="Simplified Arabic" w:cs="Simplified Arabic"/>
                <w:b/>
                <w:bCs/>
                <w:kern w:val="0"/>
                <w:sz w:val="24"/>
                <w:szCs w:val="24"/>
                <w:rtl/>
                <w14:ligatures w14:val="none"/>
              </w:rPr>
            </w:pPr>
            <w:r w:rsidRPr="000B516B">
              <w:rPr>
                <w:rFonts w:ascii="Simplified Arabic" w:eastAsia="Times New Roman" w:hAnsi="Simplified Arabic" w:cs="Simplified Arabic"/>
                <w:b/>
                <w:bCs/>
                <w:kern w:val="0"/>
                <w:sz w:val="24"/>
                <w:szCs w:val="24"/>
                <w14:ligatures w14:val="none"/>
              </w:rPr>
              <w:t>Sig. (2-tailed)</w:t>
            </w:r>
          </w:p>
        </w:tc>
        <w:tc>
          <w:tcPr>
            <w:tcW w:w="0" w:type="auto"/>
          </w:tcPr>
          <w:p w14:paraId="1BF2D338" w14:textId="46CBCEE6" w:rsidR="00D940E1" w:rsidRPr="00F75F86" w:rsidRDefault="00D940E1" w:rsidP="00D940E1">
            <w:pPr>
              <w:jc w:val="both"/>
              <w:rPr>
                <w:rFonts w:ascii="Simplified Arabic" w:eastAsia="Times New Roman" w:hAnsi="Simplified Arabic" w:cs="Simplified Arabic"/>
                <w:b/>
                <w:bCs/>
                <w:kern w:val="0"/>
                <w:sz w:val="24"/>
                <w:szCs w:val="24"/>
                <w:rtl/>
                <w14:ligatures w14:val="none"/>
              </w:rPr>
            </w:pPr>
            <w:r w:rsidRPr="000B516B">
              <w:rPr>
                <w:rFonts w:ascii="Simplified Arabic" w:eastAsia="Times New Roman" w:hAnsi="Simplified Arabic" w:cs="Simplified Arabic"/>
                <w:b/>
                <w:bCs/>
                <w:kern w:val="0"/>
                <w:sz w:val="24"/>
                <w:szCs w:val="24"/>
                <w:rtl/>
                <w14:ligatures w14:val="none"/>
              </w:rPr>
              <w:t>متوسط الإناث</w:t>
            </w:r>
          </w:p>
        </w:tc>
        <w:tc>
          <w:tcPr>
            <w:tcW w:w="0" w:type="auto"/>
          </w:tcPr>
          <w:p w14:paraId="4425CD2E" w14:textId="05EBB254" w:rsidR="00D940E1" w:rsidRPr="00F75F86" w:rsidRDefault="00D940E1" w:rsidP="00D940E1">
            <w:pPr>
              <w:jc w:val="both"/>
              <w:rPr>
                <w:rFonts w:ascii="Simplified Arabic" w:eastAsia="Times New Roman" w:hAnsi="Simplified Arabic" w:cs="Simplified Arabic"/>
                <w:b/>
                <w:bCs/>
                <w:kern w:val="0"/>
                <w:sz w:val="24"/>
                <w:szCs w:val="24"/>
                <w:rtl/>
                <w14:ligatures w14:val="none"/>
              </w:rPr>
            </w:pPr>
            <w:r w:rsidRPr="000B516B">
              <w:rPr>
                <w:rFonts w:ascii="Simplified Arabic" w:eastAsia="Times New Roman" w:hAnsi="Simplified Arabic" w:cs="Simplified Arabic"/>
                <w:b/>
                <w:bCs/>
                <w:kern w:val="0"/>
                <w:sz w:val="24"/>
                <w:szCs w:val="24"/>
                <w:rtl/>
                <w14:ligatures w14:val="none"/>
              </w:rPr>
              <w:t>متوسط الذكور</w:t>
            </w:r>
          </w:p>
        </w:tc>
        <w:tc>
          <w:tcPr>
            <w:tcW w:w="0" w:type="auto"/>
            <w:hideMark/>
          </w:tcPr>
          <w:p w14:paraId="1D66BD61" w14:textId="74ADA1D1" w:rsidR="00D940E1" w:rsidRPr="000B516B" w:rsidRDefault="00D940E1" w:rsidP="00D940E1">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rtl/>
                <w14:ligatures w14:val="none"/>
              </w:rPr>
              <w:t>المتغير</w:t>
            </w:r>
          </w:p>
        </w:tc>
      </w:tr>
      <w:tr w:rsidR="00D940E1" w:rsidRPr="00F75F86" w14:paraId="7C655B2C" w14:textId="77777777" w:rsidTr="00A71EB6">
        <w:trPr>
          <w:jc w:val="center"/>
        </w:trPr>
        <w:tc>
          <w:tcPr>
            <w:tcW w:w="0" w:type="auto"/>
          </w:tcPr>
          <w:p w14:paraId="1F25AA1F" w14:textId="77BC2BC2"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0.502</w:t>
            </w:r>
          </w:p>
        </w:tc>
        <w:tc>
          <w:tcPr>
            <w:tcW w:w="0" w:type="auto"/>
          </w:tcPr>
          <w:p w14:paraId="3BD8BFFB" w14:textId="13CD1B69"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3.0425</w:t>
            </w:r>
          </w:p>
        </w:tc>
        <w:tc>
          <w:tcPr>
            <w:tcW w:w="0" w:type="auto"/>
          </w:tcPr>
          <w:p w14:paraId="3CEAA97F" w14:textId="3E24EB86"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2.9963</w:t>
            </w:r>
          </w:p>
        </w:tc>
        <w:tc>
          <w:tcPr>
            <w:tcW w:w="0" w:type="auto"/>
            <w:hideMark/>
          </w:tcPr>
          <w:p w14:paraId="6B5CAC38" w14:textId="793D3A18"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ERM</w:t>
            </w:r>
          </w:p>
        </w:tc>
      </w:tr>
      <w:tr w:rsidR="00D940E1" w:rsidRPr="00F75F86" w14:paraId="638BAE4B" w14:textId="77777777" w:rsidTr="00A71EB6">
        <w:trPr>
          <w:jc w:val="center"/>
        </w:trPr>
        <w:tc>
          <w:tcPr>
            <w:tcW w:w="0" w:type="auto"/>
          </w:tcPr>
          <w:p w14:paraId="1EBF9DA2" w14:textId="08E7AC4A"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0.114</w:t>
            </w:r>
          </w:p>
        </w:tc>
        <w:tc>
          <w:tcPr>
            <w:tcW w:w="0" w:type="auto"/>
          </w:tcPr>
          <w:p w14:paraId="7E0440ED" w14:textId="3EA1340E"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2.9625</w:t>
            </w:r>
          </w:p>
        </w:tc>
        <w:tc>
          <w:tcPr>
            <w:tcW w:w="0" w:type="auto"/>
          </w:tcPr>
          <w:p w14:paraId="5D1F203F" w14:textId="296C5790"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3.1250</w:t>
            </w:r>
          </w:p>
        </w:tc>
        <w:tc>
          <w:tcPr>
            <w:tcW w:w="0" w:type="auto"/>
            <w:hideMark/>
          </w:tcPr>
          <w:p w14:paraId="576794FA" w14:textId="117553DE"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ESG</w:t>
            </w:r>
          </w:p>
        </w:tc>
      </w:tr>
      <w:tr w:rsidR="00D940E1" w:rsidRPr="00F75F86" w14:paraId="712CB60C" w14:textId="77777777" w:rsidTr="00A71EB6">
        <w:trPr>
          <w:jc w:val="center"/>
        </w:trPr>
        <w:tc>
          <w:tcPr>
            <w:tcW w:w="0" w:type="auto"/>
          </w:tcPr>
          <w:p w14:paraId="35B45706" w14:textId="3AC93B45"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0.814</w:t>
            </w:r>
          </w:p>
        </w:tc>
        <w:tc>
          <w:tcPr>
            <w:tcW w:w="0" w:type="auto"/>
          </w:tcPr>
          <w:p w14:paraId="0176CBDD" w14:textId="4956DDAB"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2.9640</w:t>
            </w:r>
          </w:p>
        </w:tc>
        <w:tc>
          <w:tcPr>
            <w:tcW w:w="0" w:type="auto"/>
          </w:tcPr>
          <w:p w14:paraId="3C3ED15C" w14:textId="3C67E7A9"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2.9420</w:t>
            </w:r>
          </w:p>
        </w:tc>
        <w:tc>
          <w:tcPr>
            <w:tcW w:w="0" w:type="auto"/>
            <w:hideMark/>
          </w:tcPr>
          <w:p w14:paraId="00AA5A20" w14:textId="0E24FE5C"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CH</w:t>
            </w:r>
          </w:p>
        </w:tc>
      </w:tr>
      <w:tr w:rsidR="00D940E1" w:rsidRPr="00F75F86" w14:paraId="76065C4C" w14:textId="77777777" w:rsidTr="00A71EB6">
        <w:trPr>
          <w:jc w:val="center"/>
        </w:trPr>
        <w:tc>
          <w:tcPr>
            <w:tcW w:w="0" w:type="auto"/>
          </w:tcPr>
          <w:p w14:paraId="3096698B" w14:textId="54F39C3C"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0.190</w:t>
            </w:r>
          </w:p>
        </w:tc>
        <w:tc>
          <w:tcPr>
            <w:tcW w:w="0" w:type="auto"/>
          </w:tcPr>
          <w:p w14:paraId="150810E4" w14:textId="2482C822"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3.0200</w:t>
            </w:r>
          </w:p>
        </w:tc>
        <w:tc>
          <w:tcPr>
            <w:tcW w:w="0" w:type="auto"/>
          </w:tcPr>
          <w:p w14:paraId="03AF365D" w14:textId="792F08A5"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3.1525</w:t>
            </w:r>
          </w:p>
        </w:tc>
        <w:tc>
          <w:tcPr>
            <w:tcW w:w="0" w:type="auto"/>
            <w:hideMark/>
          </w:tcPr>
          <w:p w14:paraId="5B50E23E" w14:textId="50F28A44"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PERF</w:t>
            </w:r>
          </w:p>
        </w:tc>
      </w:tr>
      <w:tr w:rsidR="00D940E1" w:rsidRPr="00F75F86" w14:paraId="455B6E50" w14:textId="77777777" w:rsidTr="00A71EB6">
        <w:trPr>
          <w:jc w:val="center"/>
        </w:trPr>
        <w:tc>
          <w:tcPr>
            <w:tcW w:w="0" w:type="auto"/>
          </w:tcPr>
          <w:p w14:paraId="7BF2FC80" w14:textId="20BD7F4B"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0.444</w:t>
            </w:r>
          </w:p>
        </w:tc>
        <w:tc>
          <w:tcPr>
            <w:tcW w:w="0" w:type="auto"/>
          </w:tcPr>
          <w:p w14:paraId="567A008B" w14:textId="4844801E"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2.9925</w:t>
            </w:r>
          </w:p>
        </w:tc>
        <w:tc>
          <w:tcPr>
            <w:tcW w:w="0" w:type="auto"/>
          </w:tcPr>
          <w:p w14:paraId="6EFE54AF" w14:textId="1C6BA25F"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3.0700</w:t>
            </w:r>
          </w:p>
        </w:tc>
        <w:tc>
          <w:tcPr>
            <w:tcW w:w="0" w:type="auto"/>
            <w:hideMark/>
          </w:tcPr>
          <w:p w14:paraId="6D0FD9B3" w14:textId="73C53139"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RES</w:t>
            </w:r>
          </w:p>
        </w:tc>
      </w:tr>
      <w:tr w:rsidR="00D940E1" w:rsidRPr="00F75F86" w14:paraId="538D2615" w14:textId="77777777" w:rsidTr="00A71EB6">
        <w:trPr>
          <w:jc w:val="center"/>
        </w:trPr>
        <w:tc>
          <w:tcPr>
            <w:tcW w:w="0" w:type="auto"/>
          </w:tcPr>
          <w:p w14:paraId="76D69941" w14:textId="20C91D64"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0.372</w:t>
            </w:r>
          </w:p>
        </w:tc>
        <w:tc>
          <w:tcPr>
            <w:tcW w:w="0" w:type="auto"/>
          </w:tcPr>
          <w:p w14:paraId="6E66E5BD" w14:textId="06F3C87B"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2.9650</w:t>
            </w:r>
          </w:p>
        </w:tc>
        <w:tc>
          <w:tcPr>
            <w:tcW w:w="0" w:type="auto"/>
          </w:tcPr>
          <w:p w14:paraId="6071CE97" w14:textId="6840D6DF"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3.0317</w:t>
            </w:r>
          </w:p>
        </w:tc>
        <w:tc>
          <w:tcPr>
            <w:tcW w:w="0" w:type="auto"/>
            <w:hideMark/>
          </w:tcPr>
          <w:p w14:paraId="5FA3BFDD" w14:textId="2E03BCE1"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SUS</w:t>
            </w:r>
          </w:p>
        </w:tc>
      </w:tr>
    </w:tbl>
    <w:p w14:paraId="6D9B6D2B" w14:textId="268350C0" w:rsidR="00D940E1" w:rsidRPr="009D0631" w:rsidRDefault="00D940E1">
      <w:pPr>
        <w:pStyle w:val="Caption"/>
        <w:rPr>
          <w:rFonts w:ascii="Simplified Arabic" w:hAnsi="Simplified Arabic" w:cs="Simplified Arabic"/>
        </w:rPr>
      </w:pPr>
      <w:bookmarkStart w:id="68" w:name="_Toc224522789"/>
      <w:r w:rsidRPr="009D0631">
        <w:rPr>
          <w:rFonts w:ascii="Simplified Arabic" w:hAnsi="Simplified Arabic" w:cs="Simplified Arabic"/>
          <w:rtl/>
        </w:rPr>
        <w:t xml:space="preserve">جدول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جدول_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9D0631">
        <w:rPr>
          <w:rFonts w:ascii="Simplified Arabic" w:hAnsi="Simplified Arabic" w:cs="Simplified Arabic"/>
          <w:noProof/>
          <w:rtl/>
        </w:rPr>
        <w:t>24</w:t>
      </w:r>
      <w:r w:rsidRPr="009D0631">
        <w:rPr>
          <w:rFonts w:ascii="Simplified Arabic" w:hAnsi="Simplified Arabic" w:cs="Simplified Arabic"/>
          <w:rtl/>
        </w:rPr>
        <w:fldChar w:fldCharType="end"/>
      </w:r>
      <w:r w:rsidRPr="009D0631">
        <w:rPr>
          <w:rFonts w:ascii="Simplified Arabic" w:hAnsi="Simplified Arabic" w:cs="Simplified Arabic"/>
          <w:rtl/>
        </w:rPr>
        <w:t xml:space="preserve"> نتائج اختبار </w:t>
      </w:r>
      <w:r w:rsidRPr="009D0631">
        <w:rPr>
          <w:rFonts w:ascii="Simplified Arabic" w:hAnsi="Simplified Arabic" w:cs="Simplified Arabic"/>
        </w:rPr>
        <w:t>T-Test</w:t>
      </w:r>
      <w:r w:rsidRPr="009D0631">
        <w:rPr>
          <w:rFonts w:ascii="Simplified Arabic" w:hAnsi="Simplified Arabic" w:cs="Simplified Arabic"/>
          <w:rtl/>
        </w:rPr>
        <w:t xml:space="preserve"> حسب الجنس</w:t>
      </w:r>
      <w:bookmarkEnd w:id="68"/>
    </w:p>
    <w:p w14:paraId="79361FED" w14:textId="26FC3A4E" w:rsidR="000B516B" w:rsidRPr="000B516B" w:rsidRDefault="000B516B" w:rsidP="0027553D">
      <w:pPr>
        <w:spacing w:after="0" w:line="240" w:lineRule="auto"/>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kern w:val="0"/>
          <w:sz w:val="24"/>
          <w:szCs w:val="24"/>
          <w:rtl/>
          <w14:ligatures w14:val="none"/>
        </w:rPr>
        <w:t>تدل النتائج على </w:t>
      </w:r>
      <w:r w:rsidRPr="000B516B">
        <w:rPr>
          <w:rFonts w:ascii="Simplified Arabic" w:eastAsia="Times New Roman" w:hAnsi="Simplified Arabic" w:cs="Simplified Arabic"/>
          <w:b/>
          <w:bCs/>
          <w:kern w:val="0"/>
          <w:sz w:val="24"/>
          <w:szCs w:val="24"/>
          <w:rtl/>
          <w14:ligatures w14:val="none"/>
        </w:rPr>
        <w:t>عدم وجود فروق ذات دلالة إحصائية بين الذكور والإناث</w:t>
      </w:r>
      <w:r w:rsidRPr="000B516B">
        <w:rPr>
          <w:rFonts w:ascii="Simplified Arabic" w:eastAsia="Times New Roman" w:hAnsi="Simplified Arabic" w:cs="Simplified Arabic"/>
          <w:kern w:val="0"/>
          <w:sz w:val="24"/>
          <w:szCs w:val="24"/>
          <w:rtl/>
          <w14:ligatures w14:val="none"/>
        </w:rPr>
        <w:t> في جميع محاور الدراسة، حيث جاءت جميع مستويات الدلالة أكبر من </w:t>
      </w:r>
      <w:r w:rsidRPr="000B516B">
        <w:rPr>
          <w:rFonts w:ascii="Simplified Arabic" w:eastAsia="Times New Roman" w:hAnsi="Simplified Arabic" w:cs="Simplified Arabic"/>
          <w:b/>
          <w:bCs/>
          <w:kern w:val="0"/>
          <w:sz w:val="24"/>
          <w:szCs w:val="24"/>
          <w14:ligatures w14:val="none"/>
        </w:rPr>
        <w:t>0.05</w:t>
      </w:r>
      <w:r w:rsidRPr="000B516B">
        <w:rPr>
          <w:rFonts w:ascii="Simplified Arabic" w:eastAsia="Times New Roman" w:hAnsi="Simplified Arabic" w:cs="Simplified Arabic"/>
          <w:kern w:val="0"/>
          <w:sz w:val="24"/>
          <w:szCs w:val="24"/>
          <w14:ligatures w14:val="none"/>
        </w:rPr>
        <w:t xml:space="preserve">. </w:t>
      </w:r>
      <w:r w:rsidRPr="000B516B">
        <w:rPr>
          <w:rFonts w:ascii="Simplified Arabic" w:eastAsia="Times New Roman" w:hAnsi="Simplified Arabic" w:cs="Simplified Arabic"/>
          <w:kern w:val="0"/>
          <w:sz w:val="24"/>
          <w:szCs w:val="24"/>
          <w:rtl/>
          <w14:ligatures w14:val="none"/>
        </w:rPr>
        <w:t>فعلى سبيل المثال، بلغ مستوى الدلالة لمتغير </w:t>
      </w:r>
      <w:r w:rsidRPr="000B516B">
        <w:rPr>
          <w:rFonts w:ascii="Simplified Arabic" w:eastAsia="Times New Roman" w:hAnsi="Simplified Arabic" w:cs="Simplified Arabic"/>
          <w:b/>
          <w:bCs/>
          <w:kern w:val="0"/>
          <w:sz w:val="24"/>
          <w:szCs w:val="24"/>
          <w:rtl/>
          <w14:ligatures w14:val="none"/>
        </w:rPr>
        <w:t>استدامة الأعمال</w:t>
      </w:r>
      <w:r w:rsidRPr="000B516B">
        <w:rPr>
          <w:rFonts w:ascii="Simplified Arabic" w:eastAsia="Times New Roman" w:hAnsi="Simplified Arabic" w:cs="Simplified Arabic"/>
          <w:kern w:val="0"/>
          <w:sz w:val="24"/>
          <w:szCs w:val="24"/>
          <w:rtl/>
          <w14:ligatures w14:val="none"/>
        </w:rPr>
        <w:t> </w:t>
      </w:r>
      <w:r w:rsidRPr="000B516B">
        <w:rPr>
          <w:rFonts w:ascii="Simplified Arabic" w:eastAsia="Times New Roman" w:hAnsi="Simplified Arabic" w:cs="Simplified Arabic"/>
          <w:b/>
          <w:bCs/>
          <w:kern w:val="0"/>
          <w:sz w:val="24"/>
          <w:szCs w:val="24"/>
          <w14:ligatures w14:val="none"/>
        </w:rPr>
        <w:t>0.372</w:t>
      </w:r>
      <w:r w:rsidRPr="000B516B">
        <w:rPr>
          <w:rFonts w:ascii="Simplified Arabic" w:eastAsia="Times New Roman" w:hAnsi="Simplified Arabic" w:cs="Simplified Arabic"/>
          <w:kern w:val="0"/>
          <w:sz w:val="24"/>
          <w:szCs w:val="24"/>
          <w:rtl/>
          <w14:ligatures w14:val="none"/>
        </w:rPr>
        <w:t>، وهو ما يعني أن الفروق بين متوسطي الذكور والإناث في هذا المتغير ليست فروقًا جوهرية من الناحية الإحصائية</w:t>
      </w:r>
      <w:r w:rsidRPr="000B516B">
        <w:rPr>
          <w:rFonts w:ascii="Simplified Arabic" w:eastAsia="Times New Roman" w:hAnsi="Simplified Arabic" w:cs="Simplified Arabic"/>
          <w:kern w:val="0"/>
          <w:sz w:val="24"/>
          <w:szCs w:val="24"/>
          <w14:ligatures w14:val="none"/>
        </w:rPr>
        <w:t>. </w:t>
      </w:r>
    </w:p>
    <w:p w14:paraId="63963A57" w14:textId="77777777" w:rsidR="001963B4" w:rsidRPr="009D0631" w:rsidRDefault="001963B4" w:rsidP="001963B4">
      <w:pPr>
        <w:keepNext/>
        <w:spacing w:after="0" w:line="240" w:lineRule="auto"/>
        <w:jc w:val="both"/>
        <w:rPr>
          <w:rFonts w:ascii="Simplified Arabic" w:hAnsi="Simplified Arabic" w:cs="Simplified Arabic"/>
        </w:rPr>
      </w:pPr>
      <w:r w:rsidRPr="009D0631">
        <w:rPr>
          <w:rFonts w:ascii="Simplified Arabic" w:hAnsi="Simplified Arabic" w:cs="Simplified Arabic"/>
          <w:noProof/>
          <w:sz w:val="24"/>
          <w:szCs w:val="24"/>
        </w:rPr>
        <w:lastRenderedPageBreak/>
        <w:drawing>
          <wp:inline distT="0" distB="0" distL="0" distR="0" wp14:anchorId="68A70ADB" wp14:editId="6E40FFC0">
            <wp:extent cx="5608320" cy="4486910"/>
            <wp:effectExtent l="0" t="0" r="0" b="8890"/>
            <wp:docPr id="76683332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15491930" w14:textId="311A6BF1" w:rsidR="001963B4" w:rsidRPr="009D0631" w:rsidRDefault="001963B4" w:rsidP="001963B4">
      <w:pPr>
        <w:pStyle w:val="Caption"/>
        <w:jc w:val="center"/>
        <w:rPr>
          <w:rFonts w:ascii="Simplified Arabic" w:hAnsi="Simplified Arabic" w:cs="Simplified Arabic"/>
        </w:rPr>
      </w:pPr>
      <w:bookmarkStart w:id="69" w:name="_Toc224522816"/>
      <w:r w:rsidRPr="009D0631">
        <w:rPr>
          <w:rFonts w:ascii="Simplified Arabic" w:hAnsi="Simplified Arabic" w:cs="Simplified Arabic"/>
          <w:rtl/>
        </w:rPr>
        <w:t xml:space="preserve">شكل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شكل_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Pr="009D0631">
        <w:rPr>
          <w:rFonts w:ascii="Simplified Arabic" w:hAnsi="Simplified Arabic" w:cs="Simplified Arabic"/>
          <w:noProof/>
          <w:rtl/>
        </w:rPr>
        <w:t>18</w:t>
      </w:r>
      <w:r w:rsidRPr="009D0631">
        <w:rPr>
          <w:rFonts w:ascii="Simplified Arabic" w:hAnsi="Simplified Arabic" w:cs="Simplified Arabic"/>
          <w:rtl/>
        </w:rPr>
        <w:fldChar w:fldCharType="end"/>
      </w:r>
      <w:r w:rsidRPr="009D0631">
        <w:rPr>
          <w:rFonts w:ascii="Simplified Arabic" w:hAnsi="Simplified Arabic" w:cs="Simplified Arabic"/>
          <w:rtl/>
        </w:rPr>
        <w:t xml:space="preserve"> الفروق في استدامة الأعمال حسب الجنس</w:t>
      </w:r>
      <w:bookmarkEnd w:id="69"/>
    </w:p>
    <w:p w14:paraId="6F1C5907" w14:textId="52495D89" w:rsidR="000B516B" w:rsidRPr="000B516B" w:rsidRDefault="000B516B" w:rsidP="001963B4">
      <w:pPr>
        <w:keepNext/>
        <w:spacing w:after="0" w:line="240" w:lineRule="auto"/>
        <w:jc w:val="both"/>
        <w:rPr>
          <w:rFonts w:ascii="Simplified Arabic" w:hAnsi="Simplified Arabic" w:cs="Simplified Arabic"/>
          <w:sz w:val="24"/>
          <w:szCs w:val="24"/>
        </w:rPr>
      </w:pPr>
      <w:r w:rsidRPr="000B516B">
        <w:rPr>
          <w:rFonts w:ascii="Simplified Arabic" w:eastAsia="Times New Roman" w:hAnsi="Simplified Arabic" w:cs="Simplified Arabic"/>
          <w:kern w:val="0"/>
          <w:sz w:val="24"/>
          <w:szCs w:val="24"/>
          <w:rtl/>
          <w14:ligatures w14:val="none"/>
        </w:rPr>
        <w:t>يعرض الشكل الصندوقي</w:t>
      </w:r>
      <w:r w:rsidRPr="000B516B">
        <w:rPr>
          <w:rFonts w:ascii="Simplified Arabic" w:eastAsia="Times New Roman" w:hAnsi="Simplified Arabic" w:cs="Simplified Arabic"/>
          <w:kern w:val="0"/>
          <w:sz w:val="24"/>
          <w:szCs w:val="24"/>
          <w14:ligatures w14:val="none"/>
        </w:rPr>
        <w:t xml:space="preserve"> (Boxplot) </w:t>
      </w:r>
      <w:r w:rsidRPr="000B516B">
        <w:rPr>
          <w:rFonts w:ascii="Simplified Arabic" w:eastAsia="Times New Roman" w:hAnsi="Simplified Arabic" w:cs="Simplified Arabic"/>
          <w:kern w:val="0"/>
          <w:sz w:val="24"/>
          <w:szCs w:val="24"/>
          <w:rtl/>
          <w14:ligatures w14:val="none"/>
        </w:rPr>
        <w:t>توزيع قيم </w:t>
      </w:r>
      <w:r w:rsidRPr="000B516B">
        <w:rPr>
          <w:rFonts w:ascii="Simplified Arabic" w:eastAsia="Times New Roman" w:hAnsi="Simplified Arabic" w:cs="Simplified Arabic"/>
          <w:b/>
          <w:bCs/>
          <w:kern w:val="0"/>
          <w:sz w:val="24"/>
          <w:szCs w:val="24"/>
          <w:rtl/>
          <w14:ligatures w14:val="none"/>
        </w:rPr>
        <w:t>استدامة الأعمال</w:t>
      </w:r>
      <w:r w:rsidRPr="000B516B">
        <w:rPr>
          <w:rFonts w:ascii="Simplified Arabic" w:eastAsia="Times New Roman" w:hAnsi="Simplified Arabic" w:cs="Simplified Arabic"/>
          <w:kern w:val="0"/>
          <w:sz w:val="24"/>
          <w:szCs w:val="24"/>
          <w:rtl/>
          <w14:ligatures w14:val="none"/>
        </w:rPr>
        <w:t> بين الذكور والإناث، ويظهر تقاربًا واضحًا بين المجموعتين، وهو ما يتفق مع نتائج اختبار </w:t>
      </w:r>
      <w:r w:rsidRPr="000B516B">
        <w:rPr>
          <w:rFonts w:ascii="Simplified Arabic" w:eastAsia="Times New Roman" w:hAnsi="Simplified Arabic" w:cs="Simplified Arabic"/>
          <w:b/>
          <w:bCs/>
          <w:kern w:val="0"/>
          <w:sz w:val="24"/>
          <w:szCs w:val="24"/>
          <w14:ligatures w14:val="none"/>
        </w:rPr>
        <w:t>T-Test</w:t>
      </w:r>
      <w:r w:rsidRPr="000B516B">
        <w:rPr>
          <w:rFonts w:ascii="Simplified Arabic" w:eastAsia="Times New Roman" w:hAnsi="Simplified Arabic" w:cs="Simplified Arabic"/>
          <w:kern w:val="0"/>
          <w:sz w:val="24"/>
          <w:szCs w:val="24"/>
          <w14:ligatures w14:val="none"/>
        </w:rPr>
        <w:t> </w:t>
      </w:r>
      <w:r w:rsidRPr="000B516B">
        <w:rPr>
          <w:rFonts w:ascii="Simplified Arabic" w:eastAsia="Times New Roman" w:hAnsi="Simplified Arabic" w:cs="Simplified Arabic"/>
          <w:kern w:val="0"/>
          <w:sz w:val="24"/>
          <w:szCs w:val="24"/>
          <w:rtl/>
          <w14:ligatures w14:val="none"/>
        </w:rPr>
        <w:t>بعدم وجود فروق دالة</w:t>
      </w:r>
      <w:r w:rsidRPr="000B516B">
        <w:rPr>
          <w:rFonts w:ascii="Simplified Arabic" w:eastAsia="Times New Roman" w:hAnsi="Simplified Arabic" w:cs="Simplified Arabic"/>
          <w:kern w:val="0"/>
          <w:sz w:val="24"/>
          <w:szCs w:val="24"/>
          <w14:ligatures w14:val="none"/>
        </w:rPr>
        <w:t>. </w:t>
      </w:r>
    </w:p>
    <w:p w14:paraId="2D904E7D" w14:textId="22FCDB8F"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p>
    <w:p w14:paraId="141FEF73" w14:textId="32D4DC1B" w:rsidR="000B516B" w:rsidRPr="000B516B" w:rsidRDefault="000B516B" w:rsidP="00E93237">
      <w:pPr>
        <w:pStyle w:val="NormalWeb"/>
        <w:numPr>
          <w:ilvl w:val="2"/>
          <w:numId w:val="23"/>
        </w:numPr>
        <w:bidi/>
        <w:jc w:val="both"/>
        <w:rPr>
          <w:rFonts w:ascii="Simplified Arabic" w:hAnsi="Simplified Arabic" w:cs="Simplified Arabic"/>
          <w:b/>
          <w:bCs/>
          <w:sz w:val="36"/>
          <w:szCs w:val="36"/>
        </w:rPr>
      </w:pPr>
      <w:r w:rsidRPr="000B516B">
        <w:rPr>
          <w:rFonts w:ascii="Simplified Arabic" w:hAnsi="Simplified Arabic" w:cs="Simplified Arabic"/>
          <w:b/>
          <w:bCs/>
          <w:sz w:val="36"/>
          <w:szCs w:val="36"/>
          <w:rtl/>
        </w:rPr>
        <w:t>الفروق حسب المسمى الوظيفي</w:t>
      </w:r>
    </w:p>
    <w:p w14:paraId="2831C0AE"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تم استخدام تحليل التباين الأحادي </w:t>
      </w:r>
      <w:r w:rsidRPr="000B516B">
        <w:rPr>
          <w:rFonts w:ascii="Simplified Arabic" w:eastAsia="Times New Roman" w:hAnsi="Simplified Arabic" w:cs="Simplified Arabic"/>
          <w:b/>
          <w:bCs/>
          <w:kern w:val="0"/>
          <w:sz w:val="24"/>
          <w:szCs w:val="24"/>
          <w14:ligatures w14:val="none"/>
        </w:rPr>
        <w:t>One-Way ANOVA</w:t>
      </w:r>
      <w:r w:rsidRPr="000B516B">
        <w:rPr>
          <w:rFonts w:ascii="Simplified Arabic" w:eastAsia="Times New Roman" w:hAnsi="Simplified Arabic" w:cs="Simplified Arabic"/>
          <w:kern w:val="0"/>
          <w:sz w:val="24"/>
          <w:szCs w:val="24"/>
          <w14:ligatures w14:val="none"/>
        </w:rPr>
        <w:t> </w:t>
      </w:r>
      <w:r w:rsidRPr="000B516B">
        <w:rPr>
          <w:rFonts w:ascii="Simplified Arabic" w:eastAsia="Times New Roman" w:hAnsi="Simplified Arabic" w:cs="Simplified Arabic"/>
          <w:kern w:val="0"/>
          <w:sz w:val="24"/>
          <w:szCs w:val="24"/>
          <w:rtl/>
          <w14:ligatures w14:val="none"/>
        </w:rPr>
        <w:t>لقياس الفروق في </w:t>
      </w:r>
      <w:r w:rsidRPr="000B516B">
        <w:rPr>
          <w:rFonts w:ascii="Simplified Arabic" w:eastAsia="Times New Roman" w:hAnsi="Simplified Arabic" w:cs="Simplified Arabic"/>
          <w:b/>
          <w:bCs/>
          <w:kern w:val="0"/>
          <w:sz w:val="24"/>
          <w:szCs w:val="24"/>
          <w:rtl/>
          <w14:ligatures w14:val="none"/>
        </w:rPr>
        <w:t>استدامة الأعمال</w:t>
      </w:r>
      <w:r w:rsidRPr="000B516B">
        <w:rPr>
          <w:rFonts w:ascii="Simplified Arabic" w:eastAsia="Times New Roman" w:hAnsi="Simplified Arabic" w:cs="Simplified Arabic"/>
          <w:kern w:val="0"/>
          <w:sz w:val="24"/>
          <w:szCs w:val="24"/>
          <w:rtl/>
          <w14:ligatures w14:val="none"/>
        </w:rPr>
        <w:t> بحسب المسمى الوظيفي</w:t>
      </w:r>
      <w:r w:rsidRPr="000B516B">
        <w:rPr>
          <w:rFonts w:ascii="Simplified Arabic" w:eastAsia="Times New Roman" w:hAnsi="Simplified Arabic" w:cs="Simplified Arabic"/>
          <w:kern w:val="0"/>
          <w:sz w:val="24"/>
          <w:szCs w:val="24"/>
          <w14:ligatures w14:val="none"/>
        </w:rPr>
        <w:t>. </w:t>
      </w:r>
    </w:p>
    <w:p w14:paraId="49085F34" w14:textId="6D0406AA" w:rsidR="000B516B" w:rsidRPr="000B516B" w:rsidRDefault="000B516B" w:rsidP="000B516B">
      <w:pPr>
        <w:spacing w:after="0" w:line="240" w:lineRule="auto"/>
        <w:jc w:val="both"/>
        <w:rPr>
          <w:rFonts w:ascii="Simplified Arabic" w:eastAsia="Times New Roman" w:hAnsi="Simplified Arabic" w:cs="Simplified Arabic"/>
          <w:b/>
          <w:bCs/>
          <w:kern w:val="0"/>
          <w:sz w:val="24"/>
          <w:szCs w:val="24"/>
          <w14:ligatures w14:val="none"/>
        </w:rPr>
      </w:pPr>
    </w:p>
    <w:tbl>
      <w:tblPr>
        <w:tblStyle w:val="TableGrid"/>
        <w:tblW w:w="0" w:type="auto"/>
        <w:jc w:val="center"/>
        <w:tblLook w:val="04A0" w:firstRow="1" w:lastRow="0" w:firstColumn="1" w:lastColumn="0" w:noHBand="0" w:noVBand="1"/>
      </w:tblPr>
      <w:tblGrid>
        <w:gridCol w:w="2173"/>
        <w:gridCol w:w="576"/>
        <w:gridCol w:w="924"/>
        <w:gridCol w:w="1586"/>
      </w:tblGrid>
      <w:tr w:rsidR="000B516B" w:rsidRPr="000B516B" w14:paraId="6230DC39" w14:textId="77777777" w:rsidTr="00D940E1">
        <w:trPr>
          <w:jc w:val="center"/>
        </w:trPr>
        <w:tc>
          <w:tcPr>
            <w:tcW w:w="0" w:type="auto"/>
            <w:hideMark/>
          </w:tcPr>
          <w:p w14:paraId="61393A9C" w14:textId="77777777" w:rsidR="000B516B" w:rsidRPr="000B516B" w:rsidRDefault="000B516B" w:rsidP="000B516B">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rtl/>
                <w14:ligatures w14:val="none"/>
              </w:rPr>
              <w:t>المسمى الوظيفي</w:t>
            </w:r>
          </w:p>
        </w:tc>
        <w:tc>
          <w:tcPr>
            <w:tcW w:w="0" w:type="auto"/>
            <w:hideMark/>
          </w:tcPr>
          <w:p w14:paraId="6B8A6203" w14:textId="77777777" w:rsidR="000B516B" w:rsidRPr="000B516B" w:rsidRDefault="000B516B" w:rsidP="000B516B">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rtl/>
                <w14:ligatures w14:val="none"/>
              </w:rPr>
              <w:t>العدد</w:t>
            </w:r>
          </w:p>
        </w:tc>
        <w:tc>
          <w:tcPr>
            <w:tcW w:w="0" w:type="auto"/>
            <w:hideMark/>
          </w:tcPr>
          <w:p w14:paraId="36DF0A25" w14:textId="77777777" w:rsidR="000B516B" w:rsidRPr="000B516B" w:rsidRDefault="000B516B" w:rsidP="000B516B">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rtl/>
                <w14:ligatures w14:val="none"/>
              </w:rPr>
              <w:t>المتوسط</w:t>
            </w:r>
          </w:p>
        </w:tc>
        <w:tc>
          <w:tcPr>
            <w:tcW w:w="0" w:type="auto"/>
            <w:hideMark/>
          </w:tcPr>
          <w:p w14:paraId="25950D6D" w14:textId="77777777" w:rsidR="000B516B" w:rsidRPr="000B516B" w:rsidRDefault="000B516B" w:rsidP="000B516B">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rtl/>
                <w14:ligatures w14:val="none"/>
              </w:rPr>
              <w:t>الانحراف المعياري</w:t>
            </w:r>
          </w:p>
        </w:tc>
      </w:tr>
      <w:tr w:rsidR="000B516B" w:rsidRPr="000B516B" w14:paraId="025BAAD1" w14:textId="77777777" w:rsidTr="00D940E1">
        <w:trPr>
          <w:jc w:val="center"/>
        </w:trPr>
        <w:tc>
          <w:tcPr>
            <w:tcW w:w="0" w:type="auto"/>
            <w:hideMark/>
          </w:tcPr>
          <w:p w14:paraId="077D5771"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موظف إداري</w:t>
            </w:r>
          </w:p>
        </w:tc>
        <w:tc>
          <w:tcPr>
            <w:tcW w:w="0" w:type="auto"/>
            <w:hideMark/>
          </w:tcPr>
          <w:p w14:paraId="6E9050A1"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63</w:t>
            </w:r>
          </w:p>
        </w:tc>
        <w:tc>
          <w:tcPr>
            <w:tcW w:w="0" w:type="auto"/>
            <w:hideMark/>
          </w:tcPr>
          <w:p w14:paraId="317234BD"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2.8783</w:t>
            </w:r>
          </w:p>
        </w:tc>
        <w:tc>
          <w:tcPr>
            <w:tcW w:w="0" w:type="auto"/>
            <w:hideMark/>
          </w:tcPr>
          <w:p w14:paraId="055E0111"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0.56891</w:t>
            </w:r>
          </w:p>
        </w:tc>
      </w:tr>
      <w:tr w:rsidR="000B516B" w:rsidRPr="000B516B" w14:paraId="65A9015C" w14:textId="77777777" w:rsidTr="00D940E1">
        <w:trPr>
          <w:jc w:val="center"/>
        </w:trPr>
        <w:tc>
          <w:tcPr>
            <w:tcW w:w="0" w:type="auto"/>
            <w:hideMark/>
          </w:tcPr>
          <w:p w14:paraId="11B4CBE6"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رئيس قسم</w:t>
            </w:r>
          </w:p>
        </w:tc>
        <w:tc>
          <w:tcPr>
            <w:tcW w:w="0" w:type="auto"/>
            <w:hideMark/>
          </w:tcPr>
          <w:p w14:paraId="5FFF0455"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51</w:t>
            </w:r>
          </w:p>
        </w:tc>
        <w:tc>
          <w:tcPr>
            <w:tcW w:w="0" w:type="auto"/>
            <w:hideMark/>
          </w:tcPr>
          <w:p w14:paraId="55561030"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3.0948</w:t>
            </w:r>
          </w:p>
        </w:tc>
        <w:tc>
          <w:tcPr>
            <w:tcW w:w="0" w:type="auto"/>
            <w:hideMark/>
          </w:tcPr>
          <w:p w14:paraId="61B7DD13"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0.49694</w:t>
            </w:r>
          </w:p>
        </w:tc>
      </w:tr>
      <w:tr w:rsidR="000B516B" w:rsidRPr="000B516B" w14:paraId="22C625E3" w14:textId="77777777" w:rsidTr="00D940E1">
        <w:trPr>
          <w:jc w:val="center"/>
        </w:trPr>
        <w:tc>
          <w:tcPr>
            <w:tcW w:w="0" w:type="auto"/>
            <w:hideMark/>
          </w:tcPr>
          <w:p w14:paraId="1FA61000"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مدير</w:t>
            </w:r>
          </w:p>
        </w:tc>
        <w:tc>
          <w:tcPr>
            <w:tcW w:w="0" w:type="auto"/>
            <w:hideMark/>
          </w:tcPr>
          <w:p w14:paraId="40C080DB"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42</w:t>
            </w:r>
          </w:p>
        </w:tc>
        <w:tc>
          <w:tcPr>
            <w:tcW w:w="0" w:type="auto"/>
            <w:hideMark/>
          </w:tcPr>
          <w:p w14:paraId="341C1585"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3.0754</w:t>
            </w:r>
          </w:p>
        </w:tc>
        <w:tc>
          <w:tcPr>
            <w:tcW w:w="0" w:type="auto"/>
            <w:hideMark/>
          </w:tcPr>
          <w:p w14:paraId="34725F7E"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0.47882</w:t>
            </w:r>
          </w:p>
        </w:tc>
      </w:tr>
      <w:tr w:rsidR="000B516B" w:rsidRPr="000B516B" w14:paraId="3CC2F93A" w14:textId="77777777" w:rsidTr="00D940E1">
        <w:trPr>
          <w:jc w:val="center"/>
        </w:trPr>
        <w:tc>
          <w:tcPr>
            <w:tcW w:w="0" w:type="auto"/>
            <w:hideMark/>
          </w:tcPr>
          <w:p w14:paraId="26A84963"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متخصص تخطيط/</w:t>
            </w:r>
            <w:proofErr w:type="gramStart"/>
            <w:r w:rsidRPr="000B516B">
              <w:rPr>
                <w:rFonts w:ascii="Simplified Arabic" w:eastAsia="Times New Roman" w:hAnsi="Simplified Arabic" w:cs="Simplified Arabic"/>
                <w:kern w:val="0"/>
                <w:sz w:val="24"/>
                <w:szCs w:val="24"/>
                <w:rtl/>
                <w14:ligatures w14:val="none"/>
              </w:rPr>
              <w:t>مخاطر</w:t>
            </w:r>
            <w:proofErr w:type="gramEnd"/>
          </w:p>
        </w:tc>
        <w:tc>
          <w:tcPr>
            <w:tcW w:w="0" w:type="auto"/>
            <w:hideMark/>
          </w:tcPr>
          <w:p w14:paraId="21141F3A"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44</w:t>
            </w:r>
          </w:p>
        </w:tc>
        <w:tc>
          <w:tcPr>
            <w:tcW w:w="0" w:type="auto"/>
            <w:hideMark/>
          </w:tcPr>
          <w:p w14:paraId="1BFEB9C2"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2.9848</w:t>
            </w:r>
          </w:p>
        </w:tc>
        <w:tc>
          <w:tcPr>
            <w:tcW w:w="0" w:type="auto"/>
            <w:hideMark/>
          </w:tcPr>
          <w:p w14:paraId="1628F81C" w14:textId="77777777" w:rsidR="000B516B" w:rsidRPr="000B516B" w:rsidRDefault="000B516B" w:rsidP="00D940E1">
            <w:pPr>
              <w:keepNext/>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0.52066</w:t>
            </w:r>
          </w:p>
        </w:tc>
      </w:tr>
    </w:tbl>
    <w:p w14:paraId="12D0DAAA" w14:textId="42C3521A" w:rsidR="000B516B" w:rsidRPr="000B516B" w:rsidRDefault="00D940E1" w:rsidP="00D940E1">
      <w:pPr>
        <w:pStyle w:val="Caption"/>
        <w:rPr>
          <w:rFonts w:ascii="Simplified Arabic" w:eastAsia="Times New Roman" w:hAnsi="Simplified Arabic" w:cs="Simplified Arabic"/>
          <w:b/>
          <w:bCs/>
          <w:kern w:val="0"/>
          <w:sz w:val="28"/>
          <w:szCs w:val="28"/>
          <w14:ligatures w14:val="none"/>
        </w:rPr>
      </w:pPr>
      <w:bookmarkStart w:id="70" w:name="_Toc224522790"/>
      <w:r w:rsidRPr="009D0631">
        <w:rPr>
          <w:rFonts w:ascii="Simplified Arabic" w:hAnsi="Simplified Arabic" w:cs="Simplified Arabic"/>
          <w:rtl/>
        </w:rPr>
        <w:t xml:space="preserve">جدول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جدول_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9D0631">
        <w:rPr>
          <w:rFonts w:ascii="Simplified Arabic" w:hAnsi="Simplified Arabic" w:cs="Simplified Arabic"/>
          <w:noProof/>
          <w:rtl/>
        </w:rPr>
        <w:t>25</w:t>
      </w:r>
      <w:r w:rsidRPr="009D0631">
        <w:rPr>
          <w:rFonts w:ascii="Simplified Arabic" w:hAnsi="Simplified Arabic" w:cs="Simplified Arabic"/>
          <w:rtl/>
        </w:rPr>
        <w:fldChar w:fldCharType="end"/>
      </w:r>
      <w:r w:rsidRPr="009D0631">
        <w:rPr>
          <w:rFonts w:ascii="Simplified Arabic" w:hAnsi="Simplified Arabic" w:cs="Simplified Arabic"/>
          <w:rtl/>
        </w:rPr>
        <w:t xml:space="preserve"> المتوسطات الحسابية لاستدامة الأعمال حسب المسمى الوظيفي</w:t>
      </w:r>
      <w:bookmarkEnd w:id="70"/>
    </w:p>
    <w:tbl>
      <w:tblPr>
        <w:tblStyle w:val="TableGrid"/>
        <w:tblW w:w="0" w:type="auto"/>
        <w:jc w:val="center"/>
        <w:tblLook w:val="04A0" w:firstRow="1" w:lastRow="0" w:firstColumn="1" w:lastColumn="0" w:noHBand="0" w:noVBand="1"/>
      </w:tblPr>
      <w:tblGrid>
        <w:gridCol w:w="798"/>
        <w:gridCol w:w="798"/>
      </w:tblGrid>
      <w:tr w:rsidR="000B516B" w:rsidRPr="000B516B" w14:paraId="2D694435" w14:textId="77777777" w:rsidTr="00D940E1">
        <w:trPr>
          <w:jc w:val="center"/>
        </w:trPr>
        <w:tc>
          <w:tcPr>
            <w:tcW w:w="0" w:type="auto"/>
            <w:hideMark/>
          </w:tcPr>
          <w:p w14:paraId="716163E0" w14:textId="77777777" w:rsidR="000B516B" w:rsidRPr="000B516B" w:rsidRDefault="000B516B" w:rsidP="000B516B">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14:ligatures w14:val="none"/>
              </w:rPr>
              <w:lastRenderedPageBreak/>
              <w:t>F</w:t>
            </w:r>
          </w:p>
        </w:tc>
        <w:tc>
          <w:tcPr>
            <w:tcW w:w="0" w:type="auto"/>
            <w:hideMark/>
          </w:tcPr>
          <w:p w14:paraId="40418A73" w14:textId="77777777" w:rsidR="000B516B" w:rsidRPr="000B516B" w:rsidRDefault="000B516B" w:rsidP="000B516B">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14:ligatures w14:val="none"/>
              </w:rPr>
              <w:t>Sig.</w:t>
            </w:r>
          </w:p>
        </w:tc>
      </w:tr>
      <w:tr w:rsidR="000B516B" w:rsidRPr="000B516B" w14:paraId="55FD63C0" w14:textId="77777777" w:rsidTr="00D940E1">
        <w:trPr>
          <w:jc w:val="center"/>
        </w:trPr>
        <w:tc>
          <w:tcPr>
            <w:tcW w:w="0" w:type="auto"/>
            <w:hideMark/>
          </w:tcPr>
          <w:p w14:paraId="3A6A6458"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2.003</w:t>
            </w:r>
          </w:p>
        </w:tc>
        <w:tc>
          <w:tcPr>
            <w:tcW w:w="0" w:type="auto"/>
            <w:hideMark/>
          </w:tcPr>
          <w:p w14:paraId="1E985B90" w14:textId="77777777" w:rsidR="000B516B" w:rsidRPr="000B516B" w:rsidRDefault="000B516B" w:rsidP="00D940E1">
            <w:pPr>
              <w:keepNext/>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0.115</w:t>
            </w:r>
          </w:p>
        </w:tc>
      </w:tr>
    </w:tbl>
    <w:p w14:paraId="1A3684A5" w14:textId="1EDB1DCA" w:rsidR="00D940E1" w:rsidRPr="009D0631" w:rsidRDefault="00D940E1">
      <w:pPr>
        <w:pStyle w:val="Caption"/>
        <w:rPr>
          <w:rFonts w:ascii="Simplified Arabic" w:hAnsi="Simplified Arabic" w:cs="Simplified Arabic"/>
        </w:rPr>
      </w:pPr>
      <w:bookmarkStart w:id="71" w:name="_Toc224522791"/>
      <w:r w:rsidRPr="009D0631">
        <w:rPr>
          <w:rFonts w:ascii="Simplified Arabic" w:hAnsi="Simplified Arabic" w:cs="Simplified Arabic"/>
          <w:rtl/>
        </w:rPr>
        <w:t xml:space="preserve">جدول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جدول_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9D0631">
        <w:rPr>
          <w:rFonts w:ascii="Simplified Arabic" w:hAnsi="Simplified Arabic" w:cs="Simplified Arabic"/>
          <w:noProof/>
          <w:rtl/>
        </w:rPr>
        <w:t>26</w:t>
      </w:r>
      <w:r w:rsidRPr="009D0631">
        <w:rPr>
          <w:rFonts w:ascii="Simplified Arabic" w:hAnsi="Simplified Arabic" w:cs="Simplified Arabic"/>
          <w:rtl/>
        </w:rPr>
        <w:fldChar w:fldCharType="end"/>
      </w:r>
      <w:r w:rsidRPr="009D0631">
        <w:rPr>
          <w:rFonts w:ascii="Simplified Arabic" w:hAnsi="Simplified Arabic" w:cs="Simplified Arabic"/>
          <w:rtl/>
        </w:rPr>
        <w:t xml:space="preserve"> نتائج تحليل التباين الأحادي لاستدامة الأعمال حسب المسمى الوظيفي</w:t>
      </w:r>
      <w:bookmarkEnd w:id="71"/>
    </w:p>
    <w:p w14:paraId="1B1C6290" w14:textId="4BECF0E2" w:rsidR="000B516B" w:rsidRPr="000B516B" w:rsidRDefault="000B516B" w:rsidP="0027553D">
      <w:pPr>
        <w:spacing w:after="0" w:line="240" w:lineRule="auto"/>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kern w:val="0"/>
          <w:sz w:val="24"/>
          <w:szCs w:val="24"/>
          <w:rtl/>
          <w14:ligatures w14:val="none"/>
        </w:rPr>
        <w:t>تشير النتائج إلى </w:t>
      </w:r>
      <w:r w:rsidRPr="000B516B">
        <w:rPr>
          <w:rFonts w:ascii="Simplified Arabic" w:eastAsia="Times New Roman" w:hAnsi="Simplified Arabic" w:cs="Simplified Arabic"/>
          <w:b/>
          <w:bCs/>
          <w:kern w:val="0"/>
          <w:sz w:val="24"/>
          <w:szCs w:val="24"/>
          <w:rtl/>
          <w14:ligatures w14:val="none"/>
        </w:rPr>
        <w:t>عدم وجود فروق ذات دلالة إحصائية</w:t>
      </w:r>
      <w:r w:rsidRPr="000B516B">
        <w:rPr>
          <w:rFonts w:ascii="Simplified Arabic" w:eastAsia="Times New Roman" w:hAnsi="Simplified Arabic" w:cs="Simplified Arabic"/>
          <w:kern w:val="0"/>
          <w:sz w:val="24"/>
          <w:szCs w:val="24"/>
          <w:rtl/>
          <w14:ligatures w14:val="none"/>
        </w:rPr>
        <w:t> في مستوى </w:t>
      </w:r>
      <w:r w:rsidRPr="000B516B">
        <w:rPr>
          <w:rFonts w:ascii="Simplified Arabic" w:eastAsia="Times New Roman" w:hAnsi="Simplified Arabic" w:cs="Simplified Arabic"/>
          <w:b/>
          <w:bCs/>
          <w:kern w:val="0"/>
          <w:sz w:val="24"/>
          <w:szCs w:val="24"/>
          <w:rtl/>
          <w14:ligatures w14:val="none"/>
        </w:rPr>
        <w:t>استدامة الأعمال</w:t>
      </w:r>
      <w:r w:rsidRPr="000B516B">
        <w:rPr>
          <w:rFonts w:ascii="Simplified Arabic" w:eastAsia="Times New Roman" w:hAnsi="Simplified Arabic" w:cs="Simplified Arabic"/>
          <w:kern w:val="0"/>
          <w:sz w:val="24"/>
          <w:szCs w:val="24"/>
          <w:rtl/>
          <w14:ligatures w14:val="none"/>
        </w:rPr>
        <w:t> تبعًا للمسمى الوظيفي، حيث بلغت قيمة </w:t>
      </w:r>
      <w:r w:rsidRPr="000B516B">
        <w:rPr>
          <w:rFonts w:ascii="Simplified Arabic" w:eastAsia="Times New Roman" w:hAnsi="Simplified Arabic" w:cs="Simplified Arabic"/>
          <w:b/>
          <w:bCs/>
          <w:kern w:val="0"/>
          <w:sz w:val="24"/>
          <w:szCs w:val="24"/>
          <w14:ligatures w14:val="none"/>
        </w:rPr>
        <w:t>F = 2.003</w:t>
      </w:r>
      <w:r w:rsidRPr="000B516B">
        <w:rPr>
          <w:rFonts w:ascii="Simplified Arabic" w:eastAsia="Times New Roman" w:hAnsi="Simplified Arabic" w:cs="Simplified Arabic"/>
          <w:kern w:val="0"/>
          <w:sz w:val="24"/>
          <w:szCs w:val="24"/>
          <w14:ligatures w14:val="none"/>
        </w:rPr>
        <w:t> </w:t>
      </w:r>
      <w:r w:rsidRPr="000B516B">
        <w:rPr>
          <w:rFonts w:ascii="Simplified Arabic" w:eastAsia="Times New Roman" w:hAnsi="Simplified Arabic" w:cs="Simplified Arabic"/>
          <w:kern w:val="0"/>
          <w:sz w:val="24"/>
          <w:szCs w:val="24"/>
          <w:rtl/>
          <w14:ligatures w14:val="none"/>
        </w:rPr>
        <w:t>عند مستوى دلالة </w:t>
      </w:r>
      <w:r w:rsidRPr="000B516B">
        <w:rPr>
          <w:rFonts w:ascii="Simplified Arabic" w:eastAsia="Times New Roman" w:hAnsi="Simplified Arabic" w:cs="Simplified Arabic"/>
          <w:b/>
          <w:bCs/>
          <w:kern w:val="0"/>
          <w:sz w:val="24"/>
          <w:szCs w:val="24"/>
          <w14:ligatures w14:val="none"/>
        </w:rPr>
        <w:t>0.115</w:t>
      </w:r>
      <w:r w:rsidRPr="000B516B">
        <w:rPr>
          <w:rFonts w:ascii="Simplified Arabic" w:eastAsia="Times New Roman" w:hAnsi="Simplified Arabic" w:cs="Simplified Arabic"/>
          <w:kern w:val="0"/>
          <w:sz w:val="24"/>
          <w:szCs w:val="24"/>
          <w:rtl/>
          <w14:ligatures w14:val="none"/>
        </w:rPr>
        <w:t>، وهي قيمة أعلى من </w:t>
      </w:r>
      <w:r w:rsidRPr="000B516B">
        <w:rPr>
          <w:rFonts w:ascii="Simplified Arabic" w:eastAsia="Times New Roman" w:hAnsi="Simplified Arabic" w:cs="Simplified Arabic"/>
          <w:b/>
          <w:bCs/>
          <w:kern w:val="0"/>
          <w:sz w:val="24"/>
          <w:szCs w:val="24"/>
          <w14:ligatures w14:val="none"/>
        </w:rPr>
        <w:t>0.05</w:t>
      </w:r>
      <w:r w:rsidRPr="000B516B">
        <w:rPr>
          <w:rFonts w:ascii="Simplified Arabic" w:eastAsia="Times New Roman" w:hAnsi="Simplified Arabic" w:cs="Simplified Arabic"/>
          <w:kern w:val="0"/>
          <w:sz w:val="24"/>
          <w:szCs w:val="24"/>
          <w14:ligatures w14:val="none"/>
        </w:rPr>
        <w:t xml:space="preserve">. </w:t>
      </w:r>
      <w:r w:rsidRPr="000B516B">
        <w:rPr>
          <w:rFonts w:ascii="Simplified Arabic" w:eastAsia="Times New Roman" w:hAnsi="Simplified Arabic" w:cs="Simplified Arabic"/>
          <w:kern w:val="0"/>
          <w:sz w:val="24"/>
          <w:szCs w:val="24"/>
          <w:rtl/>
          <w14:ligatures w14:val="none"/>
        </w:rPr>
        <w:t>ورغم وجود فروق ظاهرية في المتوسطات بين الفئات، إلا أنها لم تصل إلى مستوى الدلالة الإحصائية. كما أظهرت اختبارات </w:t>
      </w:r>
      <w:r w:rsidRPr="000B516B">
        <w:rPr>
          <w:rFonts w:ascii="Simplified Arabic" w:eastAsia="Times New Roman" w:hAnsi="Simplified Arabic" w:cs="Simplified Arabic"/>
          <w:b/>
          <w:bCs/>
          <w:kern w:val="0"/>
          <w:sz w:val="24"/>
          <w:szCs w:val="24"/>
          <w14:ligatures w14:val="none"/>
        </w:rPr>
        <w:t>Tukey</w:t>
      </w:r>
      <w:r w:rsidRPr="000B516B">
        <w:rPr>
          <w:rFonts w:ascii="Simplified Arabic" w:eastAsia="Times New Roman" w:hAnsi="Simplified Arabic" w:cs="Simplified Arabic"/>
          <w:kern w:val="0"/>
          <w:sz w:val="24"/>
          <w:szCs w:val="24"/>
          <w14:ligatures w14:val="none"/>
        </w:rPr>
        <w:t> </w:t>
      </w:r>
      <w:r w:rsidRPr="000B516B">
        <w:rPr>
          <w:rFonts w:ascii="Simplified Arabic" w:eastAsia="Times New Roman" w:hAnsi="Simplified Arabic" w:cs="Simplified Arabic"/>
          <w:kern w:val="0"/>
          <w:sz w:val="24"/>
          <w:szCs w:val="24"/>
          <w:rtl/>
          <w14:ligatures w14:val="none"/>
        </w:rPr>
        <w:t>البعدية أن جميع المقارنات الثنائية بين الفئات الوظيفية كانت غير دالة إحصائيًا</w:t>
      </w:r>
      <w:r w:rsidRPr="000B516B">
        <w:rPr>
          <w:rFonts w:ascii="Simplified Arabic" w:eastAsia="Times New Roman" w:hAnsi="Simplified Arabic" w:cs="Simplified Arabic"/>
          <w:kern w:val="0"/>
          <w:sz w:val="24"/>
          <w:szCs w:val="24"/>
          <w14:ligatures w14:val="none"/>
        </w:rPr>
        <w:t>. </w:t>
      </w:r>
    </w:p>
    <w:p w14:paraId="71A12FB0" w14:textId="77777777" w:rsidR="001963B4" w:rsidRPr="009D0631" w:rsidRDefault="001963B4" w:rsidP="001963B4">
      <w:pPr>
        <w:keepNext/>
        <w:spacing w:after="0" w:line="240" w:lineRule="auto"/>
        <w:jc w:val="both"/>
        <w:rPr>
          <w:rFonts w:ascii="Simplified Arabic" w:hAnsi="Simplified Arabic" w:cs="Simplified Arabic"/>
        </w:rPr>
      </w:pPr>
      <w:r w:rsidRPr="009D0631">
        <w:rPr>
          <w:rFonts w:ascii="Simplified Arabic" w:hAnsi="Simplified Arabic" w:cs="Simplified Arabic"/>
          <w:noProof/>
          <w:sz w:val="24"/>
          <w:szCs w:val="24"/>
        </w:rPr>
        <w:drawing>
          <wp:inline distT="0" distB="0" distL="0" distR="0" wp14:anchorId="2D3D96E0" wp14:editId="010C39E6">
            <wp:extent cx="5608320" cy="4486910"/>
            <wp:effectExtent l="0" t="0" r="0" b="8890"/>
            <wp:docPr id="15154512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38DC6E5B" w14:textId="44B8D39C" w:rsidR="0027553D" w:rsidRPr="009D0631" w:rsidRDefault="001963B4" w:rsidP="001963B4">
      <w:pPr>
        <w:pStyle w:val="Caption"/>
        <w:jc w:val="center"/>
        <w:rPr>
          <w:rFonts w:ascii="Simplified Arabic" w:hAnsi="Simplified Arabic" w:cs="Simplified Arabic"/>
        </w:rPr>
      </w:pPr>
      <w:bookmarkStart w:id="72" w:name="_Toc224522817"/>
      <w:r w:rsidRPr="009D0631">
        <w:rPr>
          <w:rFonts w:ascii="Simplified Arabic" w:hAnsi="Simplified Arabic" w:cs="Simplified Arabic"/>
          <w:rtl/>
        </w:rPr>
        <w:t xml:space="preserve">شكل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شكل_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Pr="009D0631">
        <w:rPr>
          <w:rFonts w:ascii="Simplified Arabic" w:hAnsi="Simplified Arabic" w:cs="Simplified Arabic"/>
          <w:noProof/>
          <w:rtl/>
        </w:rPr>
        <w:t>19</w:t>
      </w:r>
      <w:r w:rsidRPr="009D0631">
        <w:rPr>
          <w:rFonts w:ascii="Simplified Arabic" w:hAnsi="Simplified Arabic" w:cs="Simplified Arabic"/>
          <w:rtl/>
        </w:rPr>
        <w:fldChar w:fldCharType="end"/>
      </w:r>
      <w:r w:rsidRPr="009D0631">
        <w:rPr>
          <w:rFonts w:ascii="Simplified Arabic" w:hAnsi="Simplified Arabic" w:cs="Simplified Arabic"/>
          <w:rtl/>
        </w:rPr>
        <w:t xml:space="preserve"> الفروق في استدامة الأعمال حسب المسمى الوظيفي</w:t>
      </w:r>
      <w:bookmarkEnd w:id="72"/>
    </w:p>
    <w:p w14:paraId="6B0ABA30"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يوضح الشكل الصندوقي أن المتوسطات بين الفئات الوظيفية متقاربة نسبيًا، مع ميل طفيف لارتفاع متوسط رؤساء الأقسام والمديرين، إلا أن هذا الفارق لم يكن ذا دلالة إحصائية</w:t>
      </w:r>
      <w:r w:rsidRPr="000B516B">
        <w:rPr>
          <w:rFonts w:ascii="Simplified Arabic" w:eastAsia="Times New Roman" w:hAnsi="Simplified Arabic" w:cs="Simplified Arabic"/>
          <w:kern w:val="0"/>
          <w:sz w:val="24"/>
          <w:szCs w:val="24"/>
          <w14:ligatures w14:val="none"/>
        </w:rPr>
        <w:t>. </w:t>
      </w:r>
    </w:p>
    <w:p w14:paraId="1595B09C" w14:textId="62BD54A1"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p>
    <w:p w14:paraId="2AA51D2D" w14:textId="3158B2EC" w:rsidR="000B516B" w:rsidRPr="000B516B" w:rsidRDefault="000B516B" w:rsidP="00E93237">
      <w:pPr>
        <w:pStyle w:val="NormalWeb"/>
        <w:numPr>
          <w:ilvl w:val="2"/>
          <w:numId w:val="23"/>
        </w:numPr>
        <w:bidi/>
        <w:jc w:val="both"/>
        <w:rPr>
          <w:rFonts w:ascii="Simplified Arabic" w:hAnsi="Simplified Arabic" w:cs="Simplified Arabic"/>
          <w:b/>
          <w:bCs/>
          <w:sz w:val="36"/>
          <w:szCs w:val="36"/>
        </w:rPr>
      </w:pPr>
      <w:r w:rsidRPr="000B516B">
        <w:rPr>
          <w:rFonts w:ascii="Simplified Arabic" w:hAnsi="Simplified Arabic" w:cs="Simplified Arabic"/>
          <w:b/>
          <w:bCs/>
          <w:sz w:val="36"/>
          <w:szCs w:val="36"/>
          <w:rtl/>
        </w:rPr>
        <w:t>الفروق حسب القطاع</w:t>
      </w:r>
    </w:p>
    <w:p w14:paraId="1B5D0C49"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تم استخدام </w:t>
      </w:r>
      <w:r w:rsidRPr="000B516B">
        <w:rPr>
          <w:rFonts w:ascii="Simplified Arabic" w:eastAsia="Times New Roman" w:hAnsi="Simplified Arabic" w:cs="Simplified Arabic"/>
          <w:b/>
          <w:bCs/>
          <w:kern w:val="0"/>
          <w:sz w:val="24"/>
          <w:szCs w:val="24"/>
          <w14:ligatures w14:val="none"/>
        </w:rPr>
        <w:t>One-Way ANOVA</w:t>
      </w:r>
      <w:r w:rsidRPr="000B516B">
        <w:rPr>
          <w:rFonts w:ascii="Simplified Arabic" w:eastAsia="Times New Roman" w:hAnsi="Simplified Arabic" w:cs="Simplified Arabic"/>
          <w:kern w:val="0"/>
          <w:sz w:val="24"/>
          <w:szCs w:val="24"/>
          <w14:ligatures w14:val="none"/>
        </w:rPr>
        <w:t> </w:t>
      </w:r>
      <w:r w:rsidRPr="000B516B">
        <w:rPr>
          <w:rFonts w:ascii="Simplified Arabic" w:eastAsia="Times New Roman" w:hAnsi="Simplified Arabic" w:cs="Simplified Arabic"/>
          <w:kern w:val="0"/>
          <w:sz w:val="24"/>
          <w:szCs w:val="24"/>
          <w:rtl/>
          <w14:ligatures w14:val="none"/>
        </w:rPr>
        <w:t>أيضًا لاختبار الفروق في </w:t>
      </w:r>
      <w:r w:rsidRPr="000B516B">
        <w:rPr>
          <w:rFonts w:ascii="Simplified Arabic" w:eastAsia="Times New Roman" w:hAnsi="Simplified Arabic" w:cs="Simplified Arabic"/>
          <w:b/>
          <w:bCs/>
          <w:kern w:val="0"/>
          <w:sz w:val="24"/>
          <w:szCs w:val="24"/>
          <w:rtl/>
          <w14:ligatures w14:val="none"/>
        </w:rPr>
        <w:t>استدامة الأعمال</w:t>
      </w:r>
      <w:r w:rsidRPr="000B516B">
        <w:rPr>
          <w:rFonts w:ascii="Simplified Arabic" w:eastAsia="Times New Roman" w:hAnsi="Simplified Arabic" w:cs="Simplified Arabic"/>
          <w:kern w:val="0"/>
          <w:sz w:val="24"/>
          <w:szCs w:val="24"/>
          <w:rtl/>
          <w14:ligatures w14:val="none"/>
        </w:rPr>
        <w:t> حسب القطاع</w:t>
      </w:r>
      <w:r w:rsidRPr="000B516B">
        <w:rPr>
          <w:rFonts w:ascii="Simplified Arabic" w:eastAsia="Times New Roman" w:hAnsi="Simplified Arabic" w:cs="Simplified Arabic"/>
          <w:kern w:val="0"/>
          <w:sz w:val="24"/>
          <w:szCs w:val="24"/>
          <w14:ligatures w14:val="none"/>
        </w:rPr>
        <w:t>. </w:t>
      </w:r>
    </w:p>
    <w:p w14:paraId="1786A412" w14:textId="61216B29" w:rsidR="000B516B" w:rsidRPr="000B516B" w:rsidRDefault="000B516B" w:rsidP="000B516B">
      <w:pPr>
        <w:spacing w:after="0" w:line="240" w:lineRule="auto"/>
        <w:jc w:val="both"/>
        <w:rPr>
          <w:rFonts w:ascii="Simplified Arabic" w:eastAsia="Times New Roman" w:hAnsi="Simplified Arabic" w:cs="Simplified Arabic"/>
          <w:b/>
          <w:bCs/>
          <w:kern w:val="0"/>
          <w:sz w:val="24"/>
          <w:szCs w:val="24"/>
          <w14:ligatures w14:val="none"/>
        </w:rPr>
      </w:pPr>
    </w:p>
    <w:tbl>
      <w:tblPr>
        <w:tblStyle w:val="TableGrid"/>
        <w:tblW w:w="0" w:type="auto"/>
        <w:jc w:val="center"/>
        <w:tblLook w:val="04A0" w:firstRow="1" w:lastRow="0" w:firstColumn="1" w:lastColumn="0" w:noHBand="0" w:noVBand="1"/>
      </w:tblPr>
      <w:tblGrid>
        <w:gridCol w:w="576"/>
        <w:gridCol w:w="924"/>
        <w:gridCol w:w="1586"/>
        <w:gridCol w:w="1265"/>
      </w:tblGrid>
      <w:tr w:rsidR="00D940E1" w:rsidRPr="00F75F86" w14:paraId="4FBF20BE" w14:textId="77777777" w:rsidTr="00CB66C9">
        <w:trPr>
          <w:jc w:val="center"/>
        </w:trPr>
        <w:tc>
          <w:tcPr>
            <w:tcW w:w="0" w:type="auto"/>
          </w:tcPr>
          <w:p w14:paraId="5B2A575F" w14:textId="2B5E75DC" w:rsidR="00D940E1" w:rsidRPr="00F75F86" w:rsidRDefault="00D940E1" w:rsidP="00D940E1">
            <w:pPr>
              <w:jc w:val="both"/>
              <w:rPr>
                <w:rFonts w:ascii="Simplified Arabic" w:eastAsia="Times New Roman" w:hAnsi="Simplified Arabic" w:cs="Simplified Arabic"/>
                <w:b/>
                <w:bCs/>
                <w:kern w:val="0"/>
                <w:sz w:val="24"/>
                <w:szCs w:val="24"/>
                <w:rtl/>
                <w14:ligatures w14:val="none"/>
              </w:rPr>
            </w:pPr>
            <w:r w:rsidRPr="000B516B">
              <w:rPr>
                <w:rFonts w:ascii="Simplified Arabic" w:eastAsia="Times New Roman" w:hAnsi="Simplified Arabic" w:cs="Simplified Arabic"/>
                <w:b/>
                <w:bCs/>
                <w:kern w:val="0"/>
                <w:sz w:val="24"/>
                <w:szCs w:val="24"/>
                <w:rtl/>
                <w14:ligatures w14:val="none"/>
              </w:rPr>
              <w:lastRenderedPageBreak/>
              <w:t>العدد</w:t>
            </w:r>
          </w:p>
        </w:tc>
        <w:tc>
          <w:tcPr>
            <w:tcW w:w="0" w:type="auto"/>
          </w:tcPr>
          <w:p w14:paraId="2AC1EFAA" w14:textId="76594EA0" w:rsidR="00D940E1" w:rsidRPr="00F75F86" w:rsidRDefault="00D940E1" w:rsidP="00D940E1">
            <w:pPr>
              <w:jc w:val="both"/>
              <w:rPr>
                <w:rFonts w:ascii="Simplified Arabic" w:eastAsia="Times New Roman" w:hAnsi="Simplified Arabic" w:cs="Simplified Arabic"/>
                <w:b/>
                <w:bCs/>
                <w:kern w:val="0"/>
                <w:sz w:val="24"/>
                <w:szCs w:val="24"/>
                <w:rtl/>
                <w14:ligatures w14:val="none"/>
              </w:rPr>
            </w:pPr>
            <w:r w:rsidRPr="000B516B">
              <w:rPr>
                <w:rFonts w:ascii="Simplified Arabic" w:eastAsia="Times New Roman" w:hAnsi="Simplified Arabic" w:cs="Simplified Arabic"/>
                <w:b/>
                <w:bCs/>
                <w:kern w:val="0"/>
                <w:sz w:val="24"/>
                <w:szCs w:val="24"/>
                <w:rtl/>
                <w14:ligatures w14:val="none"/>
              </w:rPr>
              <w:t>المتوسط</w:t>
            </w:r>
          </w:p>
        </w:tc>
        <w:tc>
          <w:tcPr>
            <w:tcW w:w="0" w:type="auto"/>
          </w:tcPr>
          <w:p w14:paraId="75AD533A" w14:textId="1B3065E6" w:rsidR="00D940E1" w:rsidRPr="00F75F86" w:rsidRDefault="00D940E1" w:rsidP="00D940E1">
            <w:pPr>
              <w:jc w:val="both"/>
              <w:rPr>
                <w:rFonts w:ascii="Simplified Arabic" w:eastAsia="Times New Roman" w:hAnsi="Simplified Arabic" w:cs="Simplified Arabic"/>
                <w:b/>
                <w:bCs/>
                <w:kern w:val="0"/>
                <w:sz w:val="24"/>
                <w:szCs w:val="24"/>
                <w:rtl/>
                <w14:ligatures w14:val="none"/>
              </w:rPr>
            </w:pPr>
            <w:r w:rsidRPr="000B516B">
              <w:rPr>
                <w:rFonts w:ascii="Simplified Arabic" w:eastAsia="Times New Roman" w:hAnsi="Simplified Arabic" w:cs="Simplified Arabic"/>
                <w:b/>
                <w:bCs/>
                <w:kern w:val="0"/>
                <w:sz w:val="24"/>
                <w:szCs w:val="24"/>
                <w:rtl/>
                <w14:ligatures w14:val="none"/>
              </w:rPr>
              <w:t>الانحراف المعياري</w:t>
            </w:r>
          </w:p>
        </w:tc>
        <w:tc>
          <w:tcPr>
            <w:tcW w:w="0" w:type="auto"/>
            <w:hideMark/>
          </w:tcPr>
          <w:p w14:paraId="2350F8F8" w14:textId="508ABE24" w:rsidR="00D940E1" w:rsidRPr="000B516B" w:rsidRDefault="00D940E1" w:rsidP="00D940E1">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rtl/>
                <w14:ligatures w14:val="none"/>
              </w:rPr>
              <w:t>القطاع</w:t>
            </w:r>
          </w:p>
        </w:tc>
      </w:tr>
      <w:tr w:rsidR="00D940E1" w:rsidRPr="00F75F86" w14:paraId="620306EC" w14:textId="77777777" w:rsidTr="00CB66C9">
        <w:trPr>
          <w:jc w:val="center"/>
        </w:trPr>
        <w:tc>
          <w:tcPr>
            <w:tcW w:w="0" w:type="auto"/>
          </w:tcPr>
          <w:p w14:paraId="37E5646C" w14:textId="61DC3B9B"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33</w:t>
            </w:r>
          </w:p>
        </w:tc>
        <w:tc>
          <w:tcPr>
            <w:tcW w:w="0" w:type="auto"/>
          </w:tcPr>
          <w:p w14:paraId="35849683" w14:textId="0266AC1C"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2.8687</w:t>
            </w:r>
          </w:p>
        </w:tc>
        <w:tc>
          <w:tcPr>
            <w:tcW w:w="0" w:type="auto"/>
          </w:tcPr>
          <w:p w14:paraId="6F9F2993" w14:textId="6D140EB1" w:rsidR="00D940E1" w:rsidRPr="00F75F86" w:rsidRDefault="00D940E1" w:rsidP="00D940E1">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0.46353</w:t>
            </w:r>
          </w:p>
        </w:tc>
        <w:tc>
          <w:tcPr>
            <w:tcW w:w="0" w:type="auto"/>
            <w:hideMark/>
          </w:tcPr>
          <w:p w14:paraId="7257FBC7" w14:textId="155EC458"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خدمات</w:t>
            </w:r>
          </w:p>
        </w:tc>
      </w:tr>
      <w:tr w:rsidR="00D940E1" w:rsidRPr="00F75F86" w14:paraId="7BBDDC14" w14:textId="77777777" w:rsidTr="00CB66C9">
        <w:trPr>
          <w:jc w:val="center"/>
        </w:trPr>
        <w:tc>
          <w:tcPr>
            <w:tcW w:w="0" w:type="auto"/>
          </w:tcPr>
          <w:p w14:paraId="1B0D2B2B" w14:textId="58E79C79"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34</w:t>
            </w:r>
          </w:p>
        </w:tc>
        <w:tc>
          <w:tcPr>
            <w:tcW w:w="0" w:type="auto"/>
          </w:tcPr>
          <w:p w14:paraId="15BF73C8" w14:textId="764A4A31"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2.9069</w:t>
            </w:r>
          </w:p>
        </w:tc>
        <w:tc>
          <w:tcPr>
            <w:tcW w:w="0" w:type="auto"/>
          </w:tcPr>
          <w:p w14:paraId="64AB38EC" w14:textId="3A8EDCF5" w:rsidR="00D940E1" w:rsidRPr="00F75F86" w:rsidRDefault="00D940E1" w:rsidP="00D940E1">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0.51442</w:t>
            </w:r>
          </w:p>
        </w:tc>
        <w:tc>
          <w:tcPr>
            <w:tcW w:w="0" w:type="auto"/>
            <w:hideMark/>
          </w:tcPr>
          <w:p w14:paraId="292D81AC" w14:textId="480AE2CA"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صناعة</w:t>
            </w:r>
          </w:p>
        </w:tc>
      </w:tr>
      <w:tr w:rsidR="00D940E1" w:rsidRPr="00F75F86" w14:paraId="0E6E0BF0" w14:textId="77777777" w:rsidTr="00CB66C9">
        <w:trPr>
          <w:jc w:val="center"/>
        </w:trPr>
        <w:tc>
          <w:tcPr>
            <w:tcW w:w="0" w:type="auto"/>
          </w:tcPr>
          <w:p w14:paraId="5855CE2D" w14:textId="486AAEC4"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34</w:t>
            </w:r>
          </w:p>
        </w:tc>
        <w:tc>
          <w:tcPr>
            <w:tcW w:w="0" w:type="auto"/>
          </w:tcPr>
          <w:p w14:paraId="0638FDB4" w14:textId="633DE3B7"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3.0637</w:t>
            </w:r>
          </w:p>
        </w:tc>
        <w:tc>
          <w:tcPr>
            <w:tcW w:w="0" w:type="auto"/>
          </w:tcPr>
          <w:p w14:paraId="5EF0E810" w14:textId="6CC96BC9" w:rsidR="00D940E1" w:rsidRPr="00F75F86" w:rsidRDefault="00D940E1" w:rsidP="00D940E1">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0.59602</w:t>
            </w:r>
          </w:p>
        </w:tc>
        <w:tc>
          <w:tcPr>
            <w:tcW w:w="0" w:type="auto"/>
            <w:hideMark/>
          </w:tcPr>
          <w:p w14:paraId="3DB0F403" w14:textId="17B391E6"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تقنية</w:t>
            </w:r>
          </w:p>
        </w:tc>
      </w:tr>
      <w:tr w:rsidR="00D940E1" w:rsidRPr="00F75F86" w14:paraId="59B96222" w14:textId="77777777" w:rsidTr="00CB66C9">
        <w:trPr>
          <w:jc w:val="center"/>
        </w:trPr>
        <w:tc>
          <w:tcPr>
            <w:tcW w:w="0" w:type="auto"/>
          </w:tcPr>
          <w:p w14:paraId="43FCCDA8" w14:textId="3FBF62C1"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30</w:t>
            </w:r>
          </w:p>
        </w:tc>
        <w:tc>
          <w:tcPr>
            <w:tcW w:w="0" w:type="auto"/>
          </w:tcPr>
          <w:p w14:paraId="11DE5765" w14:textId="6ED3875C"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3.1278</w:t>
            </w:r>
          </w:p>
        </w:tc>
        <w:tc>
          <w:tcPr>
            <w:tcW w:w="0" w:type="auto"/>
          </w:tcPr>
          <w:p w14:paraId="354097C2" w14:textId="53698349" w:rsidR="00D940E1" w:rsidRPr="00F75F86" w:rsidRDefault="00D940E1" w:rsidP="00D940E1">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0.52098</w:t>
            </w:r>
          </w:p>
        </w:tc>
        <w:tc>
          <w:tcPr>
            <w:tcW w:w="0" w:type="auto"/>
            <w:hideMark/>
          </w:tcPr>
          <w:p w14:paraId="2ECCB5CE" w14:textId="5B03A0E7"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صحي</w:t>
            </w:r>
          </w:p>
        </w:tc>
      </w:tr>
      <w:tr w:rsidR="00D940E1" w:rsidRPr="00F75F86" w14:paraId="1CC44202" w14:textId="77777777" w:rsidTr="00CB66C9">
        <w:trPr>
          <w:jc w:val="center"/>
        </w:trPr>
        <w:tc>
          <w:tcPr>
            <w:tcW w:w="0" w:type="auto"/>
          </w:tcPr>
          <w:p w14:paraId="1422E669" w14:textId="2C3C5FE1"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29</w:t>
            </w:r>
          </w:p>
        </w:tc>
        <w:tc>
          <w:tcPr>
            <w:tcW w:w="0" w:type="auto"/>
          </w:tcPr>
          <w:p w14:paraId="305EE6A7" w14:textId="546A7BF9"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3.0172</w:t>
            </w:r>
          </w:p>
        </w:tc>
        <w:tc>
          <w:tcPr>
            <w:tcW w:w="0" w:type="auto"/>
          </w:tcPr>
          <w:p w14:paraId="5953EE31" w14:textId="19CB894C" w:rsidR="00D940E1" w:rsidRPr="00F75F86" w:rsidRDefault="00D940E1" w:rsidP="00D940E1">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0.51821</w:t>
            </w:r>
          </w:p>
        </w:tc>
        <w:tc>
          <w:tcPr>
            <w:tcW w:w="0" w:type="auto"/>
            <w:hideMark/>
          </w:tcPr>
          <w:p w14:paraId="37F6A01F" w14:textId="0A0ABF27" w:rsidR="00D940E1" w:rsidRPr="000B516B"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تعليم</w:t>
            </w:r>
          </w:p>
        </w:tc>
      </w:tr>
      <w:tr w:rsidR="00D940E1" w:rsidRPr="00F75F86" w14:paraId="4BC7DCF3" w14:textId="77777777" w:rsidTr="00CB66C9">
        <w:trPr>
          <w:jc w:val="center"/>
        </w:trPr>
        <w:tc>
          <w:tcPr>
            <w:tcW w:w="0" w:type="auto"/>
          </w:tcPr>
          <w:p w14:paraId="5D74A869" w14:textId="23370572"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40</w:t>
            </w:r>
          </w:p>
        </w:tc>
        <w:tc>
          <w:tcPr>
            <w:tcW w:w="0" w:type="auto"/>
          </w:tcPr>
          <w:p w14:paraId="37FDEABB" w14:textId="19EE13A7" w:rsidR="00D940E1" w:rsidRPr="00F75F86" w:rsidRDefault="00D940E1" w:rsidP="00D940E1">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3.0167</w:t>
            </w:r>
          </w:p>
        </w:tc>
        <w:tc>
          <w:tcPr>
            <w:tcW w:w="0" w:type="auto"/>
          </w:tcPr>
          <w:p w14:paraId="205F4215" w14:textId="43C3576E" w:rsidR="00D940E1" w:rsidRPr="00F75F86" w:rsidRDefault="00D940E1" w:rsidP="00D940E1">
            <w:pPr>
              <w:jc w:val="both"/>
              <w:rPr>
                <w:rFonts w:ascii="Simplified Arabic" w:eastAsia="Times New Roman" w:hAnsi="Simplified Arabic" w:cs="Simplified Arabic"/>
                <w:kern w:val="0"/>
                <w:sz w:val="24"/>
                <w:szCs w:val="24"/>
                <w:rtl/>
                <w14:ligatures w14:val="none"/>
              </w:rPr>
            </w:pPr>
            <w:r w:rsidRPr="000B516B">
              <w:rPr>
                <w:rFonts w:ascii="Simplified Arabic" w:eastAsia="Times New Roman" w:hAnsi="Simplified Arabic" w:cs="Simplified Arabic"/>
                <w:kern w:val="0"/>
                <w:sz w:val="24"/>
                <w:szCs w:val="24"/>
                <w14:ligatures w14:val="none"/>
              </w:rPr>
              <w:t>0.52813</w:t>
            </w:r>
          </w:p>
        </w:tc>
        <w:tc>
          <w:tcPr>
            <w:tcW w:w="0" w:type="auto"/>
            <w:hideMark/>
          </w:tcPr>
          <w:p w14:paraId="3024FF39" w14:textId="03E5C265" w:rsidR="00D940E1" w:rsidRPr="000B516B" w:rsidRDefault="00D940E1" w:rsidP="00D940E1">
            <w:pPr>
              <w:keepNext/>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لوجستي/أخرى</w:t>
            </w:r>
          </w:p>
        </w:tc>
      </w:tr>
    </w:tbl>
    <w:p w14:paraId="7C726B8F" w14:textId="606B2502" w:rsidR="000B516B" w:rsidRPr="000B516B" w:rsidRDefault="00D940E1" w:rsidP="00D940E1">
      <w:pPr>
        <w:pStyle w:val="Caption"/>
        <w:rPr>
          <w:rFonts w:ascii="Simplified Arabic" w:eastAsia="Times New Roman" w:hAnsi="Simplified Arabic" w:cs="Simplified Arabic"/>
          <w:b/>
          <w:bCs/>
          <w:kern w:val="0"/>
          <w:sz w:val="28"/>
          <w:szCs w:val="28"/>
          <w14:ligatures w14:val="none"/>
        </w:rPr>
      </w:pPr>
      <w:bookmarkStart w:id="73" w:name="_Toc224522792"/>
      <w:r w:rsidRPr="009D0631">
        <w:rPr>
          <w:rFonts w:ascii="Simplified Arabic" w:hAnsi="Simplified Arabic" w:cs="Simplified Arabic"/>
          <w:rtl/>
        </w:rPr>
        <w:t xml:space="preserve">جدول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جدول_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9D0631">
        <w:rPr>
          <w:rFonts w:ascii="Simplified Arabic" w:hAnsi="Simplified Arabic" w:cs="Simplified Arabic"/>
          <w:noProof/>
          <w:rtl/>
        </w:rPr>
        <w:t>27</w:t>
      </w:r>
      <w:r w:rsidRPr="009D0631">
        <w:rPr>
          <w:rFonts w:ascii="Simplified Arabic" w:hAnsi="Simplified Arabic" w:cs="Simplified Arabic"/>
          <w:rtl/>
        </w:rPr>
        <w:fldChar w:fldCharType="end"/>
      </w:r>
      <w:r w:rsidRPr="009D0631">
        <w:rPr>
          <w:rFonts w:ascii="Simplified Arabic" w:hAnsi="Simplified Arabic" w:cs="Simplified Arabic"/>
          <w:rtl/>
        </w:rPr>
        <w:t>المتوسطات الحسابية لاستدامة الأعمال حسب القطاع</w:t>
      </w:r>
      <w:bookmarkEnd w:id="73"/>
    </w:p>
    <w:tbl>
      <w:tblPr>
        <w:tblStyle w:val="TableGrid"/>
        <w:tblW w:w="0" w:type="auto"/>
        <w:jc w:val="center"/>
        <w:tblLook w:val="04A0" w:firstRow="1" w:lastRow="0" w:firstColumn="1" w:lastColumn="0" w:noHBand="0" w:noVBand="1"/>
      </w:tblPr>
      <w:tblGrid>
        <w:gridCol w:w="798"/>
        <w:gridCol w:w="798"/>
      </w:tblGrid>
      <w:tr w:rsidR="000B516B" w:rsidRPr="000B516B" w14:paraId="4AE426D3" w14:textId="77777777" w:rsidTr="000B516B">
        <w:trPr>
          <w:jc w:val="center"/>
        </w:trPr>
        <w:tc>
          <w:tcPr>
            <w:tcW w:w="0" w:type="auto"/>
            <w:hideMark/>
          </w:tcPr>
          <w:p w14:paraId="4C9551B9" w14:textId="77777777" w:rsidR="000B516B" w:rsidRPr="000B516B" w:rsidRDefault="000B516B" w:rsidP="000B516B">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14:ligatures w14:val="none"/>
              </w:rPr>
              <w:t>F</w:t>
            </w:r>
          </w:p>
        </w:tc>
        <w:tc>
          <w:tcPr>
            <w:tcW w:w="0" w:type="auto"/>
            <w:hideMark/>
          </w:tcPr>
          <w:p w14:paraId="176CFAF4" w14:textId="77777777" w:rsidR="000B516B" w:rsidRPr="000B516B" w:rsidRDefault="000B516B" w:rsidP="000B516B">
            <w:pPr>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14:ligatures w14:val="none"/>
              </w:rPr>
              <w:t>Sig.</w:t>
            </w:r>
          </w:p>
        </w:tc>
      </w:tr>
      <w:tr w:rsidR="000B516B" w:rsidRPr="000B516B" w14:paraId="001CF768" w14:textId="77777777" w:rsidTr="000B516B">
        <w:trPr>
          <w:jc w:val="center"/>
        </w:trPr>
        <w:tc>
          <w:tcPr>
            <w:tcW w:w="0" w:type="auto"/>
            <w:hideMark/>
          </w:tcPr>
          <w:p w14:paraId="2DB251BB" w14:textId="77777777" w:rsidR="000B516B" w:rsidRPr="000B516B" w:rsidRDefault="000B516B" w:rsidP="000B516B">
            <w:pPr>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1.094</w:t>
            </w:r>
          </w:p>
        </w:tc>
        <w:tc>
          <w:tcPr>
            <w:tcW w:w="0" w:type="auto"/>
            <w:hideMark/>
          </w:tcPr>
          <w:p w14:paraId="2CF64E0C" w14:textId="77777777" w:rsidR="000B516B" w:rsidRPr="000B516B" w:rsidRDefault="000B516B" w:rsidP="00D940E1">
            <w:pPr>
              <w:keepNext/>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14:ligatures w14:val="none"/>
              </w:rPr>
              <w:t>0.365</w:t>
            </w:r>
          </w:p>
        </w:tc>
      </w:tr>
    </w:tbl>
    <w:p w14:paraId="01C02D2B" w14:textId="38D549AC" w:rsidR="00D940E1" w:rsidRPr="009D0631" w:rsidRDefault="00D940E1">
      <w:pPr>
        <w:pStyle w:val="Caption"/>
        <w:rPr>
          <w:rFonts w:ascii="Simplified Arabic" w:hAnsi="Simplified Arabic" w:cs="Simplified Arabic"/>
        </w:rPr>
      </w:pPr>
      <w:bookmarkStart w:id="74" w:name="_Toc224522793"/>
      <w:r w:rsidRPr="009D0631">
        <w:rPr>
          <w:rFonts w:ascii="Simplified Arabic" w:hAnsi="Simplified Arabic" w:cs="Simplified Arabic"/>
          <w:rtl/>
        </w:rPr>
        <w:t xml:space="preserve">جدول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جدول_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9D0631">
        <w:rPr>
          <w:rFonts w:ascii="Simplified Arabic" w:hAnsi="Simplified Arabic" w:cs="Simplified Arabic"/>
          <w:noProof/>
          <w:rtl/>
        </w:rPr>
        <w:t>28</w:t>
      </w:r>
      <w:r w:rsidRPr="009D0631">
        <w:rPr>
          <w:rFonts w:ascii="Simplified Arabic" w:hAnsi="Simplified Arabic" w:cs="Simplified Arabic"/>
          <w:rtl/>
        </w:rPr>
        <w:fldChar w:fldCharType="end"/>
      </w:r>
      <w:r w:rsidRPr="009D0631">
        <w:rPr>
          <w:rFonts w:ascii="Simplified Arabic" w:hAnsi="Simplified Arabic" w:cs="Simplified Arabic"/>
          <w:rtl/>
        </w:rPr>
        <w:t>نتائج تحليل التباين الأحادي لاستدامة الأعمال حسب القطاع</w:t>
      </w:r>
      <w:bookmarkEnd w:id="74"/>
    </w:p>
    <w:p w14:paraId="6A3ABEEA" w14:textId="318ADA1C" w:rsidR="000B516B" w:rsidRPr="000B516B" w:rsidRDefault="000B516B" w:rsidP="0027553D">
      <w:pPr>
        <w:spacing w:after="0" w:line="240" w:lineRule="auto"/>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kern w:val="0"/>
          <w:sz w:val="24"/>
          <w:szCs w:val="24"/>
          <w:rtl/>
          <w14:ligatures w14:val="none"/>
        </w:rPr>
        <w:t>توضح النتائج أن الفروق بين القطاعات في متغير </w:t>
      </w:r>
      <w:r w:rsidRPr="000B516B">
        <w:rPr>
          <w:rFonts w:ascii="Simplified Arabic" w:eastAsia="Times New Roman" w:hAnsi="Simplified Arabic" w:cs="Simplified Arabic"/>
          <w:b/>
          <w:bCs/>
          <w:kern w:val="0"/>
          <w:sz w:val="24"/>
          <w:szCs w:val="24"/>
          <w:rtl/>
          <w14:ligatures w14:val="none"/>
        </w:rPr>
        <w:t>استدامة الأعمال</w:t>
      </w:r>
      <w:r w:rsidRPr="000B516B">
        <w:rPr>
          <w:rFonts w:ascii="Simplified Arabic" w:eastAsia="Times New Roman" w:hAnsi="Simplified Arabic" w:cs="Simplified Arabic"/>
          <w:kern w:val="0"/>
          <w:sz w:val="24"/>
          <w:szCs w:val="24"/>
          <w:rtl/>
          <w14:ligatures w14:val="none"/>
        </w:rPr>
        <w:t> جاءت </w:t>
      </w:r>
      <w:r w:rsidRPr="000B516B">
        <w:rPr>
          <w:rFonts w:ascii="Simplified Arabic" w:eastAsia="Times New Roman" w:hAnsi="Simplified Arabic" w:cs="Simplified Arabic"/>
          <w:b/>
          <w:bCs/>
          <w:kern w:val="0"/>
          <w:sz w:val="24"/>
          <w:szCs w:val="24"/>
          <w:rtl/>
          <w14:ligatures w14:val="none"/>
        </w:rPr>
        <w:t>غير دالة إحصائيًا</w:t>
      </w:r>
      <w:r w:rsidRPr="000B516B">
        <w:rPr>
          <w:rFonts w:ascii="Simplified Arabic" w:eastAsia="Times New Roman" w:hAnsi="Simplified Arabic" w:cs="Simplified Arabic"/>
          <w:kern w:val="0"/>
          <w:sz w:val="24"/>
          <w:szCs w:val="24"/>
          <w:rtl/>
          <w14:ligatures w14:val="none"/>
        </w:rPr>
        <w:t>، حيث بلغت قيمة </w:t>
      </w:r>
      <w:r w:rsidRPr="000B516B">
        <w:rPr>
          <w:rFonts w:ascii="Simplified Arabic" w:eastAsia="Times New Roman" w:hAnsi="Simplified Arabic" w:cs="Simplified Arabic"/>
          <w:b/>
          <w:bCs/>
          <w:kern w:val="0"/>
          <w:sz w:val="24"/>
          <w:szCs w:val="24"/>
          <w14:ligatures w14:val="none"/>
        </w:rPr>
        <w:t>F = 1.094</w:t>
      </w:r>
      <w:r w:rsidRPr="000B516B">
        <w:rPr>
          <w:rFonts w:ascii="Simplified Arabic" w:eastAsia="Times New Roman" w:hAnsi="Simplified Arabic" w:cs="Simplified Arabic"/>
          <w:kern w:val="0"/>
          <w:sz w:val="24"/>
          <w:szCs w:val="24"/>
          <w14:ligatures w14:val="none"/>
        </w:rPr>
        <w:t> </w:t>
      </w:r>
      <w:r w:rsidRPr="000B516B">
        <w:rPr>
          <w:rFonts w:ascii="Simplified Arabic" w:eastAsia="Times New Roman" w:hAnsi="Simplified Arabic" w:cs="Simplified Arabic"/>
          <w:kern w:val="0"/>
          <w:sz w:val="24"/>
          <w:szCs w:val="24"/>
          <w:rtl/>
          <w14:ligatures w14:val="none"/>
        </w:rPr>
        <w:t>عند مستوى دلالة </w:t>
      </w:r>
      <w:r w:rsidRPr="000B516B">
        <w:rPr>
          <w:rFonts w:ascii="Simplified Arabic" w:eastAsia="Times New Roman" w:hAnsi="Simplified Arabic" w:cs="Simplified Arabic"/>
          <w:b/>
          <w:bCs/>
          <w:kern w:val="0"/>
          <w:sz w:val="24"/>
          <w:szCs w:val="24"/>
          <w14:ligatures w14:val="none"/>
        </w:rPr>
        <w:t>0.365</w:t>
      </w:r>
      <w:r w:rsidRPr="000B516B">
        <w:rPr>
          <w:rFonts w:ascii="Simplified Arabic" w:eastAsia="Times New Roman" w:hAnsi="Simplified Arabic" w:cs="Simplified Arabic"/>
          <w:kern w:val="0"/>
          <w:sz w:val="24"/>
          <w:szCs w:val="24"/>
          <w14:ligatures w14:val="none"/>
        </w:rPr>
        <w:t xml:space="preserve">. </w:t>
      </w:r>
      <w:r w:rsidRPr="000B516B">
        <w:rPr>
          <w:rFonts w:ascii="Simplified Arabic" w:eastAsia="Times New Roman" w:hAnsi="Simplified Arabic" w:cs="Simplified Arabic"/>
          <w:kern w:val="0"/>
          <w:sz w:val="24"/>
          <w:szCs w:val="24"/>
          <w:rtl/>
          <w14:ligatures w14:val="none"/>
        </w:rPr>
        <w:t>كما أظهرت المقارنات البعدية باستخدام </w:t>
      </w:r>
      <w:r w:rsidRPr="000B516B">
        <w:rPr>
          <w:rFonts w:ascii="Simplified Arabic" w:eastAsia="Times New Roman" w:hAnsi="Simplified Arabic" w:cs="Simplified Arabic"/>
          <w:b/>
          <w:bCs/>
          <w:kern w:val="0"/>
          <w:sz w:val="24"/>
          <w:szCs w:val="24"/>
          <w14:ligatures w14:val="none"/>
        </w:rPr>
        <w:t>Tukey</w:t>
      </w:r>
      <w:r w:rsidRPr="000B516B">
        <w:rPr>
          <w:rFonts w:ascii="Simplified Arabic" w:eastAsia="Times New Roman" w:hAnsi="Simplified Arabic" w:cs="Simplified Arabic"/>
          <w:kern w:val="0"/>
          <w:sz w:val="24"/>
          <w:szCs w:val="24"/>
          <w14:ligatures w14:val="none"/>
        </w:rPr>
        <w:t> </w:t>
      </w:r>
      <w:r w:rsidRPr="000B516B">
        <w:rPr>
          <w:rFonts w:ascii="Simplified Arabic" w:eastAsia="Times New Roman" w:hAnsi="Simplified Arabic" w:cs="Simplified Arabic"/>
          <w:kern w:val="0"/>
          <w:sz w:val="24"/>
          <w:szCs w:val="24"/>
          <w:rtl/>
          <w14:ligatures w14:val="none"/>
        </w:rPr>
        <w:t>عدم وجود فروق ذات دلالة بين أي زوج من القطاعات. وعلى الرغم من أن القطاع الصحي سجل أعلى متوسط نسبيًا</w:t>
      </w:r>
      <w:r w:rsidRPr="000B516B">
        <w:rPr>
          <w:rFonts w:ascii="Simplified Arabic" w:eastAsia="Times New Roman" w:hAnsi="Simplified Arabic" w:cs="Simplified Arabic"/>
          <w:kern w:val="0"/>
          <w:sz w:val="24"/>
          <w:szCs w:val="24"/>
          <w14:ligatures w14:val="none"/>
        </w:rPr>
        <w:t xml:space="preserve"> (</w:t>
      </w:r>
      <w:r w:rsidRPr="000B516B">
        <w:rPr>
          <w:rFonts w:ascii="Simplified Arabic" w:eastAsia="Times New Roman" w:hAnsi="Simplified Arabic" w:cs="Simplified Arabic"/>
          <w:b/>
          <w:bCs/>
          <w:kern w:val="0"/>
          <w:sz w:val="24"/>
          <w:szCs w:val="24"/>
          <w14:ligatures w14:val="none"/>
        </w:rPr>
        <w:t>3.1278</w:t>
      </w:r>
      <w:r w:rsidRPr="000B516B">
        <w:rPr>
          <w:rFonts w:ascii="Simplified Arabic" w:eastAsia="Times New Roman" w:hAnsi="Simplified Arabic" w:cs="Simplified Arabic"/>
          <w:kern w:val="0"/>
          <w:sz w:val="24"/>
          <w:szCs w:val="24"/>
          <w14:ligatures w14:val="none"/>
        </w:rPr>
        <w:t xml:space="preserve">) </w:t>
      </w:r>
      <w:r w:rsidRPr="000B516B">
        <w:rPr>
          <w:rFonts w:ascii="Simplified Arabic" w:eastAsia="Times New Roman" w:hAnsi="Simplified Arabic" w:cs="Simplified Arabic"/>
          <w:kern w:val="0"/>
          <w:sz w:val="24"/>
          <w:szCs w:val="24"/>
          <w:rtl/>
          <w14:ligatures w14:val="none"/>
        </w:rPr>
        <w:t>بينما سجل قطاع الخدمات أدنى متوسط</w:t>
      </w:r>
      <w:r w:rsidRPr="000B516B">
        <w:rPr>
          <w:rFonts w:ascii="Simplified Arabic" w:eastAsia="Times New Roman" w:hAnsi="Simplified Arabic" w:cs="Simplified Arabic"/>
          <w:kern w:val="0"/>
          <w:sz w:val="24"/>
          <w:szCs w:val="24"/>
          <w14:ligatures w14:val="none"/>
        </w:rPr>
        <w:t xml:space="preserve"> (</w:t>
      </w:r>
      <w:r w:rsidRPr="000B516B">
        <w:rPr>
          <w:rFonts w:ascii="Simplified Arabic" w:eastAsia="Times New Roman" w:hAnsi="Simplified Arabic" w:cs="Simplified Arabic"/>
          <w:b/>
          <w:bCs/>
          <w:kern w:val="0"/>
          <w:sz w:val="24"/>
          <w:szCs w:val="24"/>
          <w14:ligatures w14:val="none"/>
        </w:rPr>
        <w:t>2.8687</w:t>
      </w:r>
      <w:r w:rsidRPr="000B516B">
        <w:rPr>
          <w:rFonts w:ascii="Simplified Arabic" w:eastAsia="Times New Roman" w:hAnsi="Simplified Arabic" w:cs="Simplified Arabic"/>
          <w:kern w:val="0"/>
          <w:sz w:val="24"/>
          <w:szCs w:val="24"/>
          <w14:ligatures w14:val="none"/>
        </w:rPr>
        <w:t xml:space="preserve">) </w:t>
      </w:r>
      <w:r w:rsidRPr="000B516B">
        <w:rPr>
          <w:rFonts w:ascii="Simplified Arabic" w:eastAsia="Times New Roman" w:hAnsi="Simplified Arabic" w:cs="Simplified Arabic"/>
          <w:kern w:val="0"/>
          <w:sz w:val="24"/>
          <w:szCs w:val="24"/>
          <w:rtl/>
          <w14:ligatures w14:val="none"/>
        </w:rPr>
        <w:t>فإن هذه الفروق ظلت ضمن الحدود غير الدالة إحصائيًا</w:t>
      </w:r>
      <w:r w:rsidRPr="000B516B">
        <w:rPr>
          <w:rFonts w:ascii="Simplified Arabic" w:eastAsia="Times New Roman" w:hAnsi="Simplified Arabic" w:cs="Simplified Arabic"/>
          <w:kern w:val="0"/>
          <w:sz w:val="24"/>
          <w:szCs w:val="24"/>
          <w14:ligatures w14:val="none"/>
        </w:rPr>
        <w:t>. </w:t>
      </w:r>
    </w:p>
    <w:p w14:paraId="3DA23C88" w14:textId="77777777" w:rsidR="001963B4" w:rsidRPr="009D0631" w:rsidRDefault="001963B4" w:rsidP="001963B4">
      <w:pPr>
        <w:keepNext/>
        <w:spacing w:after="0" w:line="240" w:lineRule="auto"/>
        <w:jc w:val="both"/>
        <w:rPr>
          <w:rFonts w:ascii="Simplified Arabic" w:hAnsi="Simplified Arabic" w:cs="Simplified Arabic"/>
        </w:rPr>
      </w:pPr>
      <w:r w:rsidRPr="009D0631">
        <w:rPr>
          <w:rFonts w:ascii="Simplified Arabic" w:hAnsi="Simplified Arabic" w:cs="Simplified Arabic"/>
          <w:noProof/>
          <w:sz w:val="24"/>
          <w:szCs w:val="24"/>
        </w:rPr>
        <w:drawing>
          <wp:inline distT="0" distB="0" distL="0" distR="0" wp14:anchorId="2F9933E2" wp14:editId="03E0B66F">
            <wp:extent cx="5608320" cy="4486910"/>
            <wp:effectExtent l="0" t="0" r="0" b="8890"/>
            <wp:docPr id="58930780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08320" cy="4486910"/>
                    </a:xfrm>
                    <a:prstGeom prst="rect">
                      <a:avLst/>
                    </a:prstGeom>
                    <a:noFill/>
                    <a:ln>
                      <a:noFill/>
                    </a:ln>
                  </pic:spPr>
                </pic:pic>
              </a:graphicData>
            </a:graphic>
          </wp:inline>
        </w:drawing>
      </w:r>
    </w:p>
    <w:p w14:paraId="45ADE89D" w14:textId="03219943" w:rsidR="0027553D" w:rsidRPr="009D0631" w:rsidRDefault="001963B4" w:rsidP="001963B4">
      <w:pPr>
        <w:pStyle w:val="Caption"/>
        <w:jc w:val="center"/>
        <w:rPr>
          <w:rFonts w:ascii="Simplified Arabic" w:hAnsi="Simplified Arabic" w:cs="Simplified Arabic"/>
        </w:rPr>
      </w:pPr>
      <w:bookmarkStart w:id="75" w:name="_Toc224522818"/>
      <w:r w:rsidRPr="009D0631">
        <w:rPr>
          <w:rFonts w:ascii="Simplified Arabic" w:hAnsi="Simplified Arabic" w:cs="Simplified Arabic"/>
          <w:rtl/>
        </w:rPr>
        <w:t xml:space="preserve">شكل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شكل_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Pr="009D0631">
        <w:rPr>
          <w:rFonts w:ascii="Simplified Arabic" w:hAnsi="Simplified Arabic" w:cs="Simplified Arabic"/>
          <w:noProof/>
          <w:rtl/>
        </w:rPr>
        <w:t>20</w:t>
      </w:r>
      <w:r w:rsidRPr="009D0631">
        <w:rPr>
          <w:rFonts w:ascii="Simplified Arabic" w:hAnsi="Simplified Arabic" w:cs="Simplified Arabic"/>
          <w:rtl/>
        </w:rPr>
        <w:fldChar w:fldCharType="end"/>
      </w:r>
      <w:r w:rsidRPr="009D0631">
        <w:rPr>
          <w:rFonts w:ascii="Simplified Arabic" w:hAnsi="Simplified Arabic" w:cs="Simplified Arabic"/>
          <w:rtl/>
        </w:rPr>
        <w:t xml:space="preserve"> الفروق في استدامة الأعمال حسب القطاع</w:t>
      </w:r>
      <w:bookmarkEnd w:id="75"/>
    </w:p>
    <w:p w14:paraId="234BA8C3"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lastRenderedPageBreak/>
        <w:t>يوضح الشكل الصندوقي التفاوت النسبي البسيط بين القطاعات، إلا أن هذا التفاوت لم يكن كافيًا لتكوين فروق إحصائية معنوية</w:t>
      </w:r>
      <w:r w:rsidRPr="000B516B">
        <w:rPr>
          <w:rFonts w:ascii="Simplified Arabic" w:eastAsia="Times New Roman" w:hAnsi="Simplified Arabic" w:cs="Simplified Arabic"/>
          <w:kern w:val="0"/>
          <w:sz w:val="24"/>
          <w:szCs w:val="24"/>
          <w14:ligatures w14:val="none"/>
        </w:rPr>
        <w:t>. </w:t>
      </w:r>
    </w:p>
    <w:p w14:paraId="2895FF1B" w14:textId="199ACC9B"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p>
    <w:p w14:paraId="1D68867A" w14:textId="7E11C14D" w:rsidR="000B516B" w:rsidRPr="000B516B" w:rsidRDefault="000B516B" w:rsidP="00E93237">
      <w:pPr>
        <w:pStyle w:val="NormalWeb"/>
        <w:numPr>
          <w:ilvl w:val="1"/>
          <w:numId w:val="23"/>
        </w:numPr>
        <w:bidi/>
        <w:ind w:left="642"/>
        <w:jc w:val="both"/>
        <w:rPr>
          <w:rFonts w:ascii="Simplified Arabic" w:hAnsi="Simplified Arabic" w:cs="Simplified Arabic"/>
          <w:b/>
          <w:bCs/>
          <w:sz w:val="36"/>
          <w:szCs w:val="36"/>
        </w:rPr>
      </w:pPr>
      <w:r w:rsidRPr="000B516B">
        <w:rPr>
          <w:rFonts w:ascii="Simplified Arabic" w:hAnsi="Simplified Arabic" w:cs="Simplified Arabic"/>
          <w:b/>
          <w:bCs/>
          <w:sz w:val="36"/>
          <w:szCs w:val="36"/>
          <w:rtl/>
        </w:rPr>
        <w:t>اختبار فروض الدراسة</w:t>
      </w:r>
    </w:p>
    <w:p w14:paraId="4DFBBDBA"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استنادًا إلى الإطار النظري والفروض التي صيغت في الفصول السابقة، تم اختبار الفروض في ضوء نتائج الارتباط والانحدار والفروق الإحصائية</w:t>
      </w:r>
      <w:r w:rsidRPr="000B516B">
        <w:rPr>
          <w:rFonts w:ascii="Simplified Arabic" w:eastAsia="Times New Roman" w:hAnsi="Simplified Arabic" w:cs="Simplified Arabic"/>
          <w:kern w:val="0"/>
          <w:sz w:val="24"/>
          <w:szCs w:val="24"/>
          <w14:ligatures w14:val="none"/>
        </w:rPr>
        <w:t>.</w:t>
      </w:r>
    </w:p>
    <w:p w14:paraId="4DAA6661" w14:textId="77777777" w:rsidR="000B516B" w:rsidRPr="000B516B" w:rsidRDefault="000B516B" w:rsidP="000B516B">
      <w:pPr>
        <w:spacing w:after="0" w:line="240" w:lineRule="auto"/>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rtl/>
          <w14:ligatures w14:val="none"/>
        </w:rPr>
        <w:t>الفرضية العامة</w:t>
      </w:r>
    </w:p>
    <w:p w14:paraId="1D2680F7"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b/>
          <w:bCs/>
          <w:kern w:val="0"/>
          <w:sz w:val="24"/>
          <w:szCs w:val="24"/>
          <w:rtl/>
          <w14:ligatures w14:val="none"/>
        </w:rPr>
        <w:t>تنص الفرضية العامة على أن إدارة المخاطر المؤسسية لها أثر إيجابي وملموس على استدامة الأعمال</w:t>
      </w:r>
      <w:r w:rsidRPr="000B516B">
        <w:rPr>
          <w:rFonts w:ascii="Simplified Arabic" w:eastAsia="Times New Roman" w:hAnsi="Simplified Arabic" w:cs="Simplified Arabic"/>
          <w:b/>
          <w:bCs/>
          <w:kern w:val="0"/>
          <w:sz w:val="24"/>
          <w:szCs w:val="24"/>
          <w14:ligatures w14:val="none"/>
        </w:rPr>
        <w:t>.</w:t>
      </w:r>
    </w:p>
    <w:p w14:paraId="692E4285"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أظهرت نتائج تحليل الانحدار أن النموذج الكلي </w:t>
      </w:r>
      <w:r w:rsidRPr="000B516B">
        <w:rPr>
          <w:rFonts w:ascii="Simplified Arabic" w:eastAsia="Times New Roman" w:hAnsi="Simplified Arabic" w:cs="Simplified Arabic"/>
          <w:b/>
          <w:bCs/>
          <w:kern w:val="0"/>
          <w:sz w:val="24"/>
          <w:szCs w:val="24"/>
          <w:rtl/>
          <w14:ligatures w14:val="none"/>
        </w:rPr>
        <w:t>غير دال إحصائيًا</w:t>
      </w:r>
      <w:r w:rsidRPr="000B516B">
        <w:rPr>
          <w:rFonts w:ascii="Simplified Arabic" w:eastAsia="Times New Roman" w:hAnsi="Simplified Arabic" w:cs="Simplified Arabic"/>
          <w:kern w:val="0"/>
          <w:sz w:val="24"/>
          <w:szCs w:val="24"/>
          <w:rtl/>
          <w14:ligatures w14:val="none"/>
        </w:rPr>
        <w:t> عند مستوى </w:t>
      </w:r>
      <w:r w:rsidRPr="000B516B">
        <w:rPr>
          <w:rFonts w:ascii="Simplified Arabic" w:eastAsia="Times New Roman" w:hAnsi="Simplified Arabic" w:cs="Simplified Arabic"/>
          <w:b/>
          <w:bCs/>
          <w:kern w:val="0"/>
          <w:sz w:val="24"/>
          <w:szCs w:val="24"/>
          <w14:ligatures w14:val="none"/>
        </w:rPr>
        <w:t>0.940</w:t>
      </w:r>
      <w:r w:rsidRPr="000B516B">
        <w:rPr>
          <w:rFonts w:ascii="Simplified Arabic" w:eastAsia="Times New Roman" w:hAnsi="Simplified Arabic" w:cs="Simplified Arabic"/>
          <w:kern w:val="0"/>
          <w:sz w:val="24"/>
          <w:szCs w:val="24"/>
          <w:rtl/>
          <w14:ligatures w14:val="none"/>
        </w:rPr>
        <w:t>، كما أن معامل التحديد </w:t>
      </w:r>
      <w:r w:rsidRPr="000B516B">
        <w:rPr>
          <w:rFonts w:ascii="Simplified Arabic" w:eastAsia="Times New Roman" w:hAnsi="Simplified Arabic" w:cs="Simplified Arabic"/>
          <w:b/>
          <w:bCs/>
          <w:kern w:val="0"/>
          <w:sz w:val="24"/>
          <w:szCs w:val="24"/>
          <w14:ligatures w14:val="none"/>
        </w:rPr>
        <w:t>R² = 0.006</w:t>
      </w:r>
      <w:r w:rsidRPr="000B516B">
        <w:rPr>
          <w:rFonts w:ascii="Simplified Arabic" w:eastAsia="Times New Roman" w:hAnsi="Simplified Arabic" w:cs="Simplified Arabic"/>
          <w:kern w:val="0"/>
          <w:sz w:val="24"/>
          <w:szCs w:val="24"/>
          <w14:ligatures w14:val="none"/>
        </w:rPr>
        <w:t> </w:t>
      </w:r>
      <w:r w:rsidRPr="000B516B">
        <w:rPr>
          <w:rFonts w:ascii="Simplified Arabic" w:eastAsia="Times New Roman" w:hAnsi="Simplified Arabic" w:cs="Simplified Arabic"/>
          <w:kern w:val="0"/>
          <w:sz w:val="24"/>
          <w:szCs w:val="24"/>
          <w:rtl/>
          <w14:ligatures w14:val="none"/>
        </w:rPr>
        <w:t>كان ضعيفًا جدًا. وبناءً عليه، </w:t>
      </w:r>
      <w:r w:rsidRPr="000B516B">
        <w:rPr>
          <w:rFonts w:ascii="Simplified Arabic" w:eastAsia="Times New Roman" w:hAnsi="Simplified Arabic" w:cs="Simplified Arabic"/>
          <w:b/>
          <w:bCs/>
          <w:kern w:val="0"/>
          <w:sz w:val="24"/>
          <w:szCs w:val="24"/>
          <w:rtl/>
          <w14:ligatures w14:val="none"/>
        </w:rPr>
        <w:t>لم يتم دعم الفرضية العامة إحصائيًا</w:t>
      </w:r>
      <w:r w:rsidRPr="000B516B">
        <w:rPr>
          <w:rFonts w:ascii="Simplified Arabic" w:eastAsia="Times New Roman" w:hAnsi="Simplified Arabic" w:cs="Simplified Arabic"/>
          <w:kern w:val="0"/>
          <w:sz w:val="24"/>
          <w:szCs w:val="24"/>
          <w:rtl/>
          <w14:ligatures w14:val="none"/>
        </w:rPr>
        <w:t> في العينة الحالية</w:t>
      </w:r>
      <w:r w:rsidRPr="000B516B">
        <w:rPr>
          <w:rFonts w:ascii="Simplified Arabic" w:eastAsia="Times New Roman" w:hAnsi="Simplified Arabic" w:cs="Simplified Arabic"/>
          <w:kern w:val="0"/>
          <w:sz w:val="24"/>
          <w:szCs w:val="24"/>
          <w14:ligatures w14:val="none"/>
        </w:rPr>
        <w:t>. </w:t>
      </w:r>
    </w:p>
    <w:p w14:paraId="2EBACA66" w14:textId="0A487AC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p>
    <w:p w14:paraId="4EF37BFA" w14:textId="77777777" w:rsidR="000B516B" w:rsidRPr="000B516B" w:rsidRDefault="000B516B" w:rsidP="000B516B">
      <w:pPr>
        <w:spacing w:after="0" w:line="240" w:lineRule="auto"/>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rtl/>
          <w14:ligatures w14:val="none"/>
        </w:rPr>
        <w:t>الفرضية الفرعية الأولى</w:t>
      </w:r>
    </w:p>
    <w:p w14:paraId="6DE80640"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b/>
          <w:bCs/>
          <w:kern w:val="0"/>
          <w:sz w:val="24"/>
          <w:szCs w:val="24"/>
          <w:rtl/>
          <w14:ligatures w14:val="none"/>
        </w:rPr>
        <w:t>توجد علاقة إيجابية ذات دلالة إحصائية بين مستوى تطبيق أنظمة إدارة المخاطر المؤسسية ومدى تحقيق الاستدامة المؤسسية</w:t>
      </w:r>
      <w:r w:rsidRPr="000B516B">
        <w:rPr>
          <w:rFonts w:ascii="Simplified Arabic" w:eastAsia="Times New Roman" w:hAnsi="Simplified Arabic" w:cs="Simplified Arabic"/>
          <w:b/>
          <w:bCs/>
          <w:kern w:val="0"/>
          <w:sz w:val="24"/>
          <w:szCs w:val="24"/>
          <w14:ligatures w14:val="none"/>
        </w:rPr>
        <w:t>.</w:t>
      </w:r>
    </w:p>
    <w:p w14:paraId="7944BCAF" w14:textId="77777777" w:rsidR="000B516B" w:rsidRPr="00F75F86" w:rsidRDefault="000B516B" w:rsidP="000B516B">
      <w:pPr>
        <w:pStyle w:val="NoSpacing"/>
        <w:rPr>
          <w:rFonts w:ascii="Simplified Arabic" w:hAnsi="Simplified Arabic" w:cs="Simplified Arabic"/>
          <w:sz w:val="24"/>
          <w:szCs w:val="24"/>
        </w:rPr>
      </w:pPr>
      <w:r w:rsidRPr="00F75F86">
        <w:rPr>
          <w:rFonts w:ascii="Simplified Arabic" w:hAnsi="Simplified Arabic" w:cs="Simplified Arabic"/>
          <w:sz w:val="24"/>
          <w:szCs w:val="24"/>
          <w:rtl/>
        </w:rPr>
        <w:t>أظهرت نتائج معامل ارتباط بيرسون أن العلاقة بين </w:t>
      </w:r>
      <w:r w:rsidRPr="00F75F86">
        <w:rPr>
          <w:rFonts w:ascii="Simplified Arabic" w:hAnsi="Simplified Arabic" w:cs="Simplified Arabic"/>
          <w:b/>
          <w:bCs/>
          <w:sz w:val="24"/>
          <w:szCs w:val="24"/>
        </w:rPr>
        <w:t>ERM</w:t>
      </w:r>
      <w:r w:rsidRPr="00F75F86">
        <w:rPr>
          <w:rFonts w:ascii="Simplified Arabic" w:hAnsi="Simplified Arabic" w:cs="Simplified Arabic"/>
          <w:sz w:val="24"/>
          <w:szCs w:val="24"/>
        </w:rPr>
        <w:t> </w:t>
      </w:r>
      <w:r w:rsidRPr="00F75F86">
        <w:rPr>
          <w:rFonts w:ascii="Simplified Arabic" w:hAnsi="Simplified Arabic" w:cs="Simplified Arabic"/>
          <w:sz w:val="24"/>
          <w:szCs w:val="24"/>
          <w:rtl/>
        </w:rPr>
        <w:t>و</w:t>
      </w:r>
      <w:r w:rsidRPr="00F75F86">
        <w:rPr>
          <w:rFonts w:ascii="Simplified Arabic" w:hAnsi="Simplified Arabic" w:cs="Simplified Arabic"/>
          <w:b/>
          <w:bCs/>
          <w:sz w:val="24"/>
          <w:szCs w:val="24"/>
        </w:rPr>
        <w:t>SUS</w:t>
      </w:r>
      <w:r w:rsidRPr="00F75F86">
        <w:rPr>
          <w:rFonts w:ascii="Simplified Arabic" w:hAnsi="Simplified Arabic" w:cs="Simplified Arabic"/>
          <w:sz w:val="24"/>
          <w:szCs w:val="24"/>
        </w:rPr>
        <w:t> </w:t>
      </w:r>
      <w:r w:rsidRPr="00F75F86">
        <w:rPr>
          <w:rFonts w:ascii="Simplified Arabic" w:hAnsi="Simplified Arabic" w:cs="Simplified Arabic"/>
          <w:sz w:val="24"/>
          <w:szCs w:val="24"/>
          <w:rtl/>
        </w:rPr>
        <w:t>بلغت </w:t>
      </w:r>
      <w:r w:rsidRPr="00F75F86">
        <w:rPr>
          <w:rFonts w:ascii="Simplified Arabic" w:hAnsi="Simplified Arabic" w:cs="Simplified Arabic"/>
          <w:b/>
          <w:bCs/>
          <w:sz w:val="24"/>
          <w:szCs w:val="24"/>
        </w:rPr>
        <w:t>0.017</w:t>
      </w:r>
      <w:r w:rsidRPr="00F75F86">
        <w:rPr>
          <w:rFonts w:ascii="Simplified Arabic" w:hAnsi="Simplified Arabic" w:cs="Simplified Arabic"/>
          <w:sz w:val="24"/>
          <w:szCs w:val="24"/>
        </w:rPr>
        <w:t> </w:t>
      </w:r>
      <w:r w:rsidRPr="00F75F86">
        <w:rPr>
          <w:rFonts w:ascii="Simplified Arabic" w:hAnsi="Simplified Arabic" w:cs="Simplified Arabic"/>
          <w:sz w:val="24"/>
          <w:szCs w:val="24"/>
          <w:rtl/>
        </w:rPr>
        <w:t>عند مستوى دلالة </w:t>
      </w:r>
      <w:r w:rsidRPr="00F75F86">
        <w:rPr>
          <w:rFonts w:ascii="Simplified Arabic" w:hAnsi="Simplified Arabic" w:cs="Simplified Arabic"/>
          <w:b/>
          <w:bCs/>
          <w:sz w:val="24"/>
          <w:szCs w:val="24"/>
        </w:rPr>
        <w:t>0.812</w:t>
      </w:r>
      <w:r w:rsidRPr="00F75F86">
        <w:rPr>
          <w:rFonts w:ascii="Simplified Arabic" w:hAnsi="Simplified Arabic" w:cs="Simplified Arabic"/>
          <w:sz w:val="24"/>
          <w:szCs w:val="24"/>
          <w:rtl/>
        </w:rPr>
        <w:t>، وهي علاقة ضعيفة جدًا وغير دالة. كما أظهر تحليل الانحدار أن أثر </w:t>
      </w:r>
      <w:r w:rsidRPr="00F75F86">
        <w:rPr>
          <w:rFonts w:ascii="Simplified Arabic" w:hAnsi="Simplified Arabic" w:cs="Simplified Arabic"/>
          <w:b/>
          <w:bCs/>
          <w:sz w:val="24"/>
          <w:szCs w:val="24"/>
        </w:rPr>
        <w:t>ERM</w:t>
      </w:r>
      <w:r w:rsidRPr="00F75F86">
        <w:rPr>
          <w:rFonts w:ascii="Simplified Arabic" w:hAnsi="Simplified Arabic" w:cs="Simplified Arabic"/>
          <w:sz w:val="24"/>
          <w:szCs w:val="24"/>
        </w:rPr>
        <w:t> </w:t>
      </w:r>
      <w:r w:rsidRPr="00F75F86">
        <w:rPr>
          <w:rFonts w:ascii="Simplified Arabic" w:hAnsi="Simplified Arabic" w:cs="Simplified Arabic"/>
          <w:sz w:val="24"/>
          <w:szCs w:val="24"/>
          <w:rtl/>
        </w:rPr>
        <w:t>على </w:t>
      </w:r>
      <w:r w:rsidRPr="00F75F86">
        <w:rPr>
          <w:rFonts w:ascii="Simplified Arabic" w:hAnsi="Simplified Arabic" w:cs="Simplified Arabic"/>
          <w:b/>
          <w:bCs/>
          <w:sz w:val="24"/>
          <w:szCs w:val="24"/>
        </w:rPr>
        <w:t>SUS</w:t>
      </w:r>
      <w:r w:rsidRPr="00F75F86">
        <w:rPr>
          <w:rFonts w:ascii="Simplified Arabic" w:hAnsi="Simplified Arabic" w:cs="Simplified Arabic"/>
          <w:sz w:val="24"/>
          <w:szCs w:val="24"/>
        </w:rPr>
        <w:t> </w:t>
      </w:r>
      <w:r w:rsidRPr="00F75F86">
        <w:rPr>
          <w:rFonts w:ascii="Simplified Arabic" w:hAnsi="Simplified Arabic" w:cs="Simplified Arabic"/>
          <w:sz w:val="24"/>
          <w:szCs w:val="24"/>
          <w:rtl/>
        </w:rPr>
        <w:t>غير دال إحصائيًا</w:t>
      </w:r>
      <w:r w:rsidRPr="00F75F86">
        <w:rPr>
          <w:rFonts w:ascii="Simplified Arabic" w:hAnsi="Simplified Arabic" w:cs="Simplified Arabic"/>
          <w:sz w:val="24"/>
          <w:szCs w:val="24"/>
        </w:rPr>
        <w:t xml:space="preserve"> (</w:t>
      </w:r>
      <w:r w:rsidRPr="00F75F86">
        <w:rPr>
          <w:rFonts w:ascii="Simplified Arabic" w:hAnsi="Simplified Arabic" w:cs="Simplified Arabic"/>
          <w:b/>
          <w:bCs/>
          <w:sz w:val="24"/>
          <w:szCs w:val="24"/>
        </w:rPr>
        <w:t>Sig. = 0.753</w:t>
      </w:r>
      <w:r w:rsidRPr="00F75F86">
        <w:rPr>
          <w:rFonts w:ascii="Simplified Arabic" w:hAnsi="Simplified Arabic" w:cs="Simplified Arabic"/>
          <w:sz w:val="24"/>
          <w:szCs w:val="24"/>
        </w:rPr>
        <w:t>).</w:t>
      </w:r>
      <w:r w:rsidRPr="00F75F86">
        <w:rPr>
          <w:rFonts w:ascii="Simplified Arabic" w:hAnsi="Simplified Arabic" w:cs="Simplified Arabic"/>
          <w:sz w:val="24"/>
          <w:szCs w:val="24"/>
        </w:rPr>
        <w:br/>
      </w:r>
      <w:r w:rsidRPr="00F75F86">
        <w:rPr>
          <w:rFonts w:ascii="Simplified Arabic" w:hAnsi="Simplified Arabic" w:cs="Simplified Arabic"/>
          <w:b/>
          <w:bCs/>
          <w:sz w:val="24"/>
          <w:szCs w:val="24"/>
          <w:rtl/>
        </w:rPr>
        <w:t>النتيجة</w:t>
      </w:r>
      <w:r w:rsidRPr="00F75F86">
        <w:rPr>
          <w:rFonts w:ascii="Simplified Arabic" w:hAnsi="Simplified Arabic" w:cs="Simplified Arabic"/>
          <w:b/>
          <w:bCs/>
          <w:sz w:val="24"/>
          <w:szCs w:val="24"/>
        </w:rPr>
        <w:t>:</w:t>
      </w:r>
      <w:r w:rsidRPr="00F75F86">
        <w:rPr>
          <w:rFonts w:ascii="Simplified Arabic" w:hAnsi="Simplified Arabic" w:cs="Simplified Arabic"/>
          <w:sz w:val="24"/>
          <w:szCs w:val="24"/>
        </w:rPr>
        <w:t> </w:t>
      </w:r>
      <w:r w:rsidRPr="00F75F86">
        <w:rPr>
          <w:rFonts w:ascii="Simplified Arabic" w:hAnsi="Simplified Arabic" w:cs="Simplified Arabic"/>
          <w:b/>
          <w:bCs/>
          <w:sz w:val="24"/>
          <w:szCs w:val="24"/>
          <w:rtl/>
        </w:rPr>
        <w:t>رفض الفرضية الفرعية الأولى</w:t>
      </w:r>
      <w:r w:rsidRPr="00F75F86">
        <w:rPr>
          <w:rFonts w:ascii="Simplified Arabic" w:hAnsi="Simplified Arabic" w:cs="Simplified Arabic"/>
          <w:sz w:val="24"/>
          <w:szCs w:val="24"/>
          <w:rtl/>
        </w:rPr>
        <w:t> أو عدم دعمها إحصائيًا</w:t>
      </w:r>
      <w:r w:rsidRPr="00F75F86">
        <w:rPr>
          <w:rFonts w:ascii="Simplified Arabic" w:hAnsi="Simplified Arabic" w:cs="Simplified Arabic"/>
          <w:sz w:val="24"/>
          <w:szCs w:val="24"/>
        </w:rPr>
        <w:t>. </w:t>
      </w:r>
    </w:p>
    <w:p w14:paraId="5D077418" w14:textId="05658A3C"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p>
    <w:p w14:paraId="01FD9391" w14:textId="77777777" w:rsidR="000B516B" w:rsidRPr="000B516B" w:rsidRDefault="000B516B" w:rsidP="000B516B">
      <w:pPr>
        <w:spacing w:after="0" w:line="240" w:lineRule="auto"/>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rtl/>
          <w14:ligatures w14:val="none"/>
        </w:rPr>
        <w:t>الفرضية الفرعية الثانية</w:t>
      </w:r>
    </w:p>
    <w:p w14:paraId="7812C2CA"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b/>
          <w:bCs/>
          <w:kern w:val="0"/>
          <w:sz w:val="24"/>
          <w:szCs w:val="24"/>
          <w:rtl/>
          <w14:ligatures w14:val="none"/>
        </w:rPr>
        <w:t xml:space="preserve">يسهم دمج الأبعاد البيئية والاجتماعية </w:t>
      </w:r>
      <w:proofErr w:type="spellStart"/>
      <w:r w:rsidRPr="000B516B">
        <w:rPr>
          <w:rFonts w:ascii="Simplified Arabic" w:eastAsia="Times New Roman" w:hAnsi="Simplified Arabic" w:cs="Simplified Arabic"/>
          <w:b/>
          <w:bCs/>
          <w:kern w:val="0"/>
          <w:sz w:val="24"/>
          <w:szCs w:val="24"/>
          <w:rtl/>
          <w14:ligatures w14:val="none"/>
        </w:rPr>
        <w:t>والحوكمية</w:t>
      </w:r>
      <w:proofErr w:type="spellEnd"/>
      <w:r w:rsidRPr="000B516B">
        <w:rPr>
          <w:rFonts w:ascii="Simplified Arabic" w:eastAsia="Times New Roman" w:hAnsi="Simplified Arabic" w:cs="Simplified Arabic"/>
          <w:b/>
          <w:bCs/>
          <w:kern w:val="0"/>
          <w:sz w:val="24"/>
          <w:szCs w:val="24"/>
          <w14:ligatures w14:val="none"/>
        </w:rPr>
        <w:t xml:space="preserve"> (ESG) </w:t>
      </w:r>
      <w:r w:rsidRPr="000B516B">
        <w:rPr>
          <w:rFonts w:ascii="Simplified Arabic" w:eastAsia="Times New Roman" w:hAnsi="Simplified Arabic" w:cs="Simplified Arabic"/>
          <w:b/>
          <w:bCs/>
          <w:kern w:val="0"/>
          <w:sz w:val="24"/>
          <w:szCs w:val="24"/>
          <w:rtl/>
          <w14:ligatures w14:val="none"/>
        </w:rPr>
        <w:t>ضمن أنظمة إدارة المخاطر في تحسين الأداء المالي والتشغيلي للمؤسسات، ومن ثم دعم الاستدامة</w:t>
      </w:r>
      <w:r w:rsidRPr="000B516B">
        <w:rPr>
          <w:rFonts w:ascii="Simplified Arabic" w:eastAsia="Times New Roman" w:hAnsi="Simplified Arabic" w:cs="Simplified Arabic"/>
          <w:b/>
          <w:bCs/>
          <w:kern w:val="0"/>
          <w:sz w:val="24"/>
          <w:szCs w:val="24"/>
          <w14:ligatures w14:val="none"/>
        </w:rPr>
        <w:t>.</w:t>
      </w:r>
    </w:p>
    <w:p w14:paraId="02C7CA88" w14:textId="77777777" w:rsidR="000B516B" w:rsidRPr="00F75F86" w:rsidRDefault="000B516B" w:rsidP="000B516B">
      <w:pPr>
        <w:pStyle w:val="NoSpacing"/>
        <w:rPr>
          <w:rFonts w:ascii="Simplified Arabic" w:hAnsi="Simplified Arabic" w:cs="Simplified Arabic"/>
          <w:sz w:val="24"/>
          <w:szCs w:val="24"/>
        </w:rPr>
      </w:pPr>
      <w:r w:rsidRPr="00F75F86">
        <w:rPr>
          <w:rFonts w:ascii="Simplified Arabic" w:hAnsi="Simplified Arabic" w:cs="Simplified Arabic"/>
          <w:sz w:val="24"/>
          <w:szCs w:val="24"/>
          <w:rtl/>
        </w:rPr>
        <w:t>أظهرت النتائج أن العلاقة بين </w:t>
      </w:r>
      <w:r w:rsidRPr="00F75F86">
        <w:rPr>
          <w:rFonts w:ascii="Simplified Arabic" w:hAnsi="Simplified Arabic" w:cs="Simplified Arabic"/>
          <w:b/>
          <w:bCs/>
          <w:sz w:val="24"/>
          <w:szCs w:val="24"/>
        </w:rPr>
        <w:t>ESG</w:t>
      </w:r>
      <w:r w:rsidRPr="00F75F86">
        <w:rPr>
          <w:rFonts w:ascii="Simplified Arabic" w:hAnsi="Simplified Arabic" w:cs="Simplified Arabic"/>
          <w:sz w:val="24"/>
          <w:szCs w:val="24"/>
        </w:rPr>
        <w:t> </w:t>
      </w:r>
      <w:r w:rsidRPr="00F75F86">
        <w:rPr>
          <w:rFonts w:ascii="Simplified Arabic" w:hAnsi="Simplified Arabic" w:cs="Simplified Arabic"/>
          <w:sz w:val="24"/>
          <w:szCs w:val="24"/>
          <w:rtl/>
        </w:rPr>
        <w:t>و</w:t>
      </w:r>
      <w:r w:rsidRPr="00F75F86">
        <w:rPr>
          <w:rFonts w:ascii="Simplified Arabic" w:hAnsi="Simplified Arabic" w:cs="Simplified Arabic"/>
          <w:b/>
          <w:bCs/>
          <w:sz w:val="24"/>
          <w:szCs w:val="24"/>
        </w:rPr>
        <w:t>SUS</w:t>
      </w:r>
      <w:r w:rsidRPr="00F75F86">
        <w:rPr>
          <w:rFonts w:ascii="Simplified Arabic" w:hAnsi="Simplified Arabic" w:cs="Simplified Arabic"/>
          <w:sz w:val="24"/>
          <w:szCs w:val="24"/>
        </w:rPr>
        <w:t> </w:t>
      </w:r>
      <w:r w:rsidRPr="00F75F86">
        <w:rPr>
          <w:rFonts w:ascii="Simplified Arabic" w:hAnsi="Simplified Arabic" w:cs="Simplified Arabic"/>
          <w:sz w:val="24"/>
          <w:szCs w:val="24"/>
          <w:rtl/>
        </w:rPr>
        <w:t>بلغت </w:t>
      </w:r>
      <w:r w:rsidRPr="00F75F86">
        <w:rPr>
          <w:rFonts w:ascii="Simplified Arabic" w:hAnsi="Simplified Arabic" w:cs="Simplified Arabic"/>
          <w:b/>
          <w:bCs/>
          <w:sz w:val="24"/>
          <w:szCs w:val="24"/>
        </w:rPr>
        <w:t>0.019</w:t>
      </w:r>
      <w:r w:rsidRPr="00F75F86">
        <w:rPr>
          <w:rFonts w:ascii="Simplified Arabic" w:hAnsi="Simplified Arabic" w:cs="Simplified Arabic"/>
          <w:sz w:val="24"/>
          <w:szCs w:val="24"/>
        </w:rPr>
        <w:t> </w:t>
      </w:r>
      <w:r w:rsidRPr="00F75F86">
        <w:rPr>
          <w:rFonts w:ascii="Simplified Arabic" w:hAnsi="Simplified Arabic" w:cs="Simplified Arabic"/>
          <w:sz w:val="24"/>
          <w:szCs w:val="24"/>
          <w:rtl/>
        </w:rPr>
        <w:t>عند مستوى دلالة </w:t>
      </w:r>
      <w:r w:rsidRPr="00F75F86">
        <w:rPr>
          <w:rFonts w:ascii="Simplified Arabic" w:hAnsi="Simplified Arabic" w:cs="Simplified Arabic"/>
          <w:b/>
          <w:bCs/>
          <w:sz w:val="24"/>
          <w:szCs w:val="24"/>
        </w:rPr>
        <w:t>0.786</w:t>
      </w:r>
      <w:r w:rsidRPr="00F75F86">
        <w:rPr>
          <w:rFonts w:ascii="Simplified Arabic" w:hAnsi="Simplified Arabic" w:cs="Simplified Arabic"/>
          <w:sz w:val="24"/>
          <w:szCs w:val="24"/>
          <w:rtl/>
        </w:rPr>
        <w:t>، كما أن معامل الانحدار لمتغير </w:t>
      </w:r>
      <w:r w:rsidRPr="00F75F86">
        <w:rPr>
          <w:rFonts w:ascii="Simplified Arabic" w:hAnsi="Simplified Arabic" w:cs="Simplified Arabic"/>
          <w:b/>
          <w:bCs/>
          <w:sz w:val="24"/>
          <w:szCs w:val="24"/>
        </w:rPr>
        <w:t>ESG</w:t>
      </w:r>
      <w:r w:rsidRPr="00F75F86">
        <w:rPr>
          <w:rFonts w:ascii="Simplified Arabic" w:hAnsi="Simplified Arabic" w:cs="Simplified Arabic"/>
          <w:sz w:val="24"/>
          <w:szCs w:val="24"/>
        </w:rPr>
        <w:t> </w:t>
      </w:r>
      <w:r w:rsidRPr="00F75F86">
        <w:rPr>
          <w:rFonts w:ascii="Simplified Arabic" w:hAnsi="Simplified Arabic" w:cs="Simplified Arabic"/>
          <w:sz w:val="24"/>
          <w:szCs w:val="24"/>
          <w:rtl/>
        </w:rPr>
        <w:t>كان غير دال إحصائيًا</w:t>
      </w:r>
      <w:r w:rsidRPr="00F75F86">
        <w:rPr>
          <w:rFonts w:ascii="Simplified Arabic" w:hAnsi="Simplified Arabic" w:cs="Simplified Arabic"/>
          <w:sz w:val="24"/>
          <w:szCs w:val="24"/>
        </w:rPr>
        <w:t xml:space="preserve"> (</w:t>
      </w:r>
      <w:r w:rsidRPr="00F75F86">
        <w:rPr>
          <w:rFonts w:ascii="Simplified Arabic" w:hAnsi="Simplified Arabic" w:cs="Simplified Arabic"/>
          <w:b/>
          <w:bCs/>
          <w:sz w:val="24"/>
          <w:szCs w:val="24"/>
        </w:rPr>
        <w:t>Sig. = 0.791</w:t>
      </w:r>
      <w:r w:rsidRPr="00F75F86">
        <w:rPr>
          <w:rFonts w:ascii="Simplified Arabic" w:hAnsi="Simplified Arabic" w:cs="Simplified Arabic"/>
          <w:sz w:val="24"/>
          <w:szCs w:val="24"/>
        </w:rPr>
        <w:t>).</w:t>
      </w:r>
      <w:r w:rsidRPr="00F75F86">
        <w:rPr>
          <w:rFonts w:ascii="Simplified Arabic" w:hAnsi="Simplified Arabic" w:cs="Simplified Arabic"/>
          <w:sz w:val="24"/>
          <w:szCs w:val="24"/>
        </w:rPr>
        <w:br/>
      </w:r>
      <w:r w:rsidRPr="00F75F86">
        <w:rPr>
          <w:rFonts w:ascii="Simplified Arabic" w:hAnsi="Simplified Arabic" w:cs="Simplified Arabic"/>
          <w:b/>
          <w:bCs/>
          <w:sz w:val="24"/>
          <w:szCs w:val="24"/>
          <w:rtl/>
        </w:rPr>
        <w:t>النتيجة</w:t>
      </w:r>
      <w:r w:rsidRPr="00F75F86">
        <w:rPr>
          <w:rFonts w:ascii="Simplified Arabic" w:hAnsi="Simplified Arabic" w:cs="Simplified Arabic"/>
          <w:b/>
          <w:bCs/>
          <w:sz w:val="24"/>
          <w:szCs w:val="24"/>
        </w:rPr>
        <w:t>:</w:t>
      </w:r>
      <w:r w:rsidRPr="00F75F86">
        <w:rPr>
          <w:rFonts w:ascii="Simplified Arabic" w:hAnsi="Simplified Arabic" w:cs="Simplified Arabic"/>
          <w:sz w:val="24"/>
          <w:szCs w:val="24"/>
        </w:rPr>
        <w:t> </w:t>
      </w:r>
      <w:r w:rsidRPr="00F75F86">
        <w:rPr>
          <w:rFonts w:ascii="Simplified Arabic" w:hAnsi="Simplified Arabic" w:cs="Simplified Arabic"/>
          <w:b/>
          <w:bCs/>
          <w:sz w:val="24"/>
          <w:szCs w:val="24"/>
          <w:rtl/>
        </w:rPr>
        <w:t>عدم دعم الفرضية الفرعية الثانية</w:t>
      </w:r>
      <w:r w:rsidRPr="00F75F86">
        <w:rPr>
          <w:rFonts w:ascii="Simplified Arabic" w:hAnsi="Simplified Arabic" w:cs="Simplified Arabic"/>
          <w:sz w:val="24"/>
          <w:szCs w:val="24"/>
          <w:rtl/>
        </w:rPr>
        <w:t> إحصائيًا</w:t>
      </w:r>
      <w:r w:rsidRPr="00F75F86">
        <w:rPr>
          <w:rFonts w:ascii="Simplified Arabic" w:hAnsi="Simplified Arabic" w:cs="Simplified Arabic"/>
          <w:sz w:val="24"/>
          <w:szCs w:val="24"/>
        </w:rPr>
        <w:t>. </w:t>
      </w:r>
    </w:p>
    <w:p w14:paraId="45B17349" w14:textId="13A3C31E"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p>
    <w:p w14:paraId="43A093FC" w14:textId="77777777" w:rsidR="000B516B" w:rsidRPr="000B516B" w:rsidRDefault="000B516B" w:rsidP="000B516B">
      <w:pPr>
        <w:spacing w:after="0" w:line="240" w:lineRule="auto"/>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rtl/>
          <w14:ligatures w14:val="none"/>
        </w:rPr>
        <w:t>الفرضية الفرعية الثالثة</w:t>
      </w:r>
    </w:p>
    <w:p w14:paraId="0259FA93"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b/>
          <w:bCs/>
          <w:kern w:val="0"/>
          <w:sz w:val="24"/>
          <w:szCs w:val="24"/>
          <w:rtl/>
          <w14:ligatures w14:val="none"/>
        </w:rPr>
        <w:t>تواجه المؤسسات تحديات تنظيمية وثقافية وتقنية تؤثر في فعالية تطبيق إدارة المخاطر المؤسسية في تعزيز الاستدامة</w:t>
      </w:r>
      <w:r w:rsidRPr="000B516B">
        <w:rPr>
          <w:rFonts w:ascii="Simplified Arabic" w:eastAsia="Times New Roman" w:hAnsi="Simplified Arabic" w:cs="Simplified Arabic"/>
          <w:b/>
          <w:bCs/>
          <w:kern w:val="0"/>
          <w:sz w:val="24"/>
          <w:szCs w:val="24"/>
          <w14:ligatures w14:val="none"/>
        </w:rPr>
        <w:t>.</w:t>
      </w:r>
    </w:p>
    <w:p w14:paraId="50EE8C94" w14:textId="77777777" w:rsidR="000B516B" w:rsidRPr="00F75F86" w:rsidRDefault="000B516B" w:rsidP="000B516B">
      <w:pPr>
        <w:pStyle w:val="NoSpacing"/>
        <w:rPr>
          <w:rFonts w:ascii="Simplified Arabic" w:hAnsi="Simplified Arabic" w:cs="Simplified Arabic"/>
          <w:sz w:val="24"/>
          <w:szCs w:val="24"/>
        </w:rPr>
      </w:pPr>
      <w:r w:rsidRPr="00F75F86">
        <w:rPr>
          <w:rFonts w:ascii="Simplified Arabic" w:hAnsi="Simplified Arabic" w:cs="Simplified Arabic"/>
          <w:sz w:val="24"/>
          <w:szCs w:val="24"/>
          <w:rtl/>
        </w:rPr>
        <w:t>بلغت العلاقة بين </w:t>
      </w:r>
      <w:r w:rsidRPr="00F75F86">
        <w:rPr>
          <w:rFonts w:ascii="Simplified Arabic" w:hAnsi="Simplified Arabic" w:cs="Simplified Arabic"/>
          <w:b/>
          <w:bCs/>
          <w:sz w:val="24"/>
          <w:szCs w:val="24"/>
        </w:rPr>
        <w:t>CH</w:t>
      </w:r>
      <w:r w:rsidRPr="00F75F86">
        <w:rPr>
          <w:rFonts w:ascii="Simplified Arabic" w:hAnsi="Simplified Arabic" w:cs="Simplified Arabic"/>
          <w:sz w:val="24"/>
          <w:szCs w:val="24"/>
        </w:rPr>
        <w:t> </w:t>
      </w:r>
      <w:r w:rsidRPr="00F75F86">
        <w:rPr>
          <w:rFonts w:ascii="Simplified Arabic" w:hAnsi="Simplified Arabic" w:cs="Simplified Arabic"/>
          <w:sz w:val="24"/>
          <w:szCs w:val="24"/>
          <w:rtl/>
        </w:rPr>
        <w:t>و</w:t>
      </w:r>
      <w:r w:rsidRPr="00F75F86">
        <w:rPr>
          <w:rFonts w:ascii="Simplified Arabic" w:hAnsi="Simplified Arabic" w:cs="Simplified Arabic"/>
          <w:b/>
          <w:bCs/>
          <w:sz w:val="24"/>
          <w:szCs w:val="24"/>
        </w:rPr>
        <w:t>SUS</w:t>
      </w:r>
      <w:r w:rsidRPr="00F75F86">
        <w:rPr>
          <w:rFonts w:ascii="Simplified Arabic" w:hAnsi="Simplified Arabic" w:cs="Simplified Arabic"/>
          <w:sz w:val="24"/>
          <w:szCs w:val="24"/>
        </w:rPr>
        <w:t> </w:t>
      </w:r>
      <w:r w:rsidRPr="00F75F86">
        <w:rPr>
          <w:rFonts w:ascii="Simplified Arabic" w:hAnsi="Simplified Arabic" w:cs="Simplified Arabic"/>
          <w:b/>
          <w:bCs/>
          <w:sz w:val="24"/>
          <w:szCs w:val="24"/>
        </w:rPr>
        <w:t>0.028</w:t>
      </w:r>
      <w:r w:rsidRPr="00F75F86">
        <w:rPr>
          <w:rFonts w:ascii="Simplified Arabic" w:hAnsi="Simplified Arabic" w:cs="Simplified Arabic"/>
          <w:sz w:val="24"/>
          <w:szCs w:val="24"/>
        </w:rPr>
        <w:t> </w:t>
      </w:r>
      <w:r w:rsidRPr="00F75F86">
        <w:rPr>
          <w:rFonts w:ascii="Simplified Arabic" w:hAnsi="Simplified Arabic" w:cs="Simplified Arabic"/>
          <w:sz w:val="24"/>
          <w:szCs w:val="24"/>
          <w:rtl/>
        </w:rPr>
        <w:t>عند مستوى دلالة </w:t>
      </w:r>
      <w:r w:rsidRPr="00F75F86">
        <w:rPr>
          <w:rFonts w:ascii="Simplified Arabic" w:hAnsi="Simplified Arabic" w:cs="Simplified Arabic"/>
          <w:b/>
          <w:bCs/>
          <w:sz w:val="24"/>
          <w:szCs w:val="24"/>
        </w:rPr>
        <w:t>0.691</w:t>
      </w:r>
      <w:r w:rsidRPr="00F75F86">
        <w:rPr>
          <w:rFonts w:ascii="Simplified Arabic" w:hAnsi="Simplified Arabic" w:cs="Simplified Arabic"/>
          <w:sz w:val="24"/>
          <w:szCs w:val="24"/>
          <w:rtl/>
        </w:rPr>
        <w:t>، كما لم يظهر متغير التحديات أثرًا دالًا في نموذج الانحدار</w:t>
      </w:r>
      <w:r w:rsidRPr="00F75F86">
        <w:rPr>
          <w:rFonts w:ascii="Simplified Arabic" w:hAnsi="Simplified Arabic" w:cs="Simplified Arabic"/>
          <w:sz w:val="24"/>
          <w:szCs w:val="24"/>
        </w:rPr>
        <w:t xml:space="preserve"> (</w:t>
      </w:r>
      <w:r w:rsidRPr="00F75F86">
        <w:rPr>
          <w:rFonts w:ascii="Simplified Arabic" w:hAnsi="Simplified Arabic" w:cs="Simplified Arabic"/>
          <w:b/>
          <w:bCs/>
          <w:sz w:val="24"/>
          <w:szCs w:val="24"/>
        </w:rPr>
        <w:t>Sig. = 0.692</w:t>
      </w:r>
      <w:r w:rsidRPr="00F75F86">
        <w:rPr>
          <w:rFonts w:ascii="Simplified Arabic" w:hAnsi="Simplified Arabic" w:cs="Simplified Arabic"/>
          <w:sz w:val="24"/>
          <w:szCs w:val="24"/>
        </w:rPr>
        <w:t>).</w:t>
      </w:r>
      <w:r w:rsidRPr="00F75F86">
        <w:rPr>
          <w:rFonts w:ascii="Simplified Arabic" w:hAnsi="Simplified Arabic" w:cs="Simplified Arabic"/>
          <w:sz w:val="24"/>
          <w:szCs w:val="24"/>
        </w:rPr>
        <w:br/>
      </w:r>
      <w:r w:rsidRPr="00F75F86">
        <w:rPr>
          <w:rFonts w:ascii="Simplified Arabic" w:hAnsi="Simplified Arabic" w:cs="Simplified Arabic"/>
          <w:b/>
          <w:bCs/>
          <w:sz w:val="24"/>
          <w:szCs w:val="24"/>
          <w:rtl/>
        </w:rPr>
        <w:t>النتيجة</w:t>
      </w:r>
      <w:r w:rsidRPr="00F75F86">
        <w:rPr>
          <w:rFonts w:ascii="Simplified Arabic" w:hAnsi="Simplified Arabic" w:cs="Simplified Arabic"/>
          <w:b/>
          <w:bCs/>
          <w:sz w:val="24"/>
          <w:szCs w:val="24"/>
        </w:rPr>
        <w:t>:</w:t>
      </w:r>
      <w:r w:rsidRPr="00F75F86">
        <w:rPr>
          <w:rFonts w:ascii="Simplified Arabic" w:hAnsi="Simplified Arabic" w:cs="Simplified Arabic"/>
          <w:sz w:val="24"/>
          <w:szCs w:val="24"/>
        </w:rPr>
        <w:t> </w:t>
      </w:r>
      <w:r w:rsidRPr="00F75F86">
        <w:rPr>
          <w:rFonts w:ascii="Simplified Arabic" w:hAnsi="Simplified Arabic" w:cs="Simplified Arabic"/>
          <w:b/>
          <w:bCs/>
          <w:sz w:val="24"/>
          <w:szCs w:val="24"/>
          <w:rtl/>
        </w:rPr>
        <w:t>عدم دعم الفرضية الفرعية الثالثة</w:t>
      </w:r>
      <w:r w:rsidRPr="00F75F86">
        <w:rPr>
          <w:rFonts w:ascii="Simplified Arabic" w:hAnsi="Simplified Arabic" w:cs="Simplified Arabic"/>
          <w:sz w:val="24"/>
          <w:szCs w:val="24"/>
          <w:rtl/>
        </w:rPr>
        <w:t> إحصائيًا في البيانات الحالية، رغم أنها ظلت حاضرة على المستوى الوصفي بمتوسط يقارب المستوى المتوسط</w:t>
      </w:r>
      <w:r w:rsidRPr="00F75F86">
        <w:rPr>
          <w:rFonts w:ascii="Simplified Arabic" w:hAnsi="Simplified Arabic" w:cs="Simplified Arabic"/>
          <w:sz w:val="24"/>
          <w:szCs w:val="24"/>
        </w:rPr>
        <w:t xml:space="preserve"> (</w:t>
      </w:r>
      <w:r w:rsidRPr="00F75F86">
        <w:rPr>
          <w:rFonts w:ascii="Simplified Arabic" w:hAnsi="Simplified Arabic" w:cs="Simplified Arabic"/>
          <w:b/>
          <w:bCs/>
          <w:sz w:val="24"/>
          <w:szCs w:val="24"/>
        </w:rPr>
        <w:t>2.9530</w:t>
      </w:r>
      <w:r w:rsidRPr="00F75F86">
        <w:rPr>
          <w:rFonts w:ascii="Simplified Arabic" w:hAnsi="Simplified Arabic" w:cs="Simplified Arabic"/>
          <w:sz w:val="24"/>
          <w:szCs w:val="24"/>
        </w:rPr>
        <w:t>). </w:t>
      </w:r>
    </w:p>
    <w:p w14:paraId="6A93E5ED" w14:textId="7353AC6E"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p>
    <w:p w14:paraId="46E8B5F9" w14:textId="77777777" w:rsidR="000B516B" w:rsidRPr="000B516B" w:rsidRDefault="000B516B" w:rsidP="000B516B">
      <w:pPr>
        <w:spacing w:after="0" w:line="240" w:lineRule="auto"/>
        <w:jc w:val="both"/>
        <w:rPr>
          <w:rFonts w:ascii="Simplified Arabic" w:eastAsia="Times New Roman" w:hAnsi="Simplified Arabic" w:cs="Simplified Arabic"/>
          <w:b/>
          <w:bCs/>
          <w:kern w:val="0"/>
          <w:sz w:val="24"/>
          <w:szCs w:val="24"/>
          <w14:ligatures w14:val="none"/>
        </w:rPr>
      </w:pPr>
      <w:r w:rsidRPr="000B516B">
        <w:rPr>
          <w:rFonts w:ascii="Simplified Arabic" w:eastAsia="Times New Roman" w:hAnsi="Simplified Arabic" w:cs="Simplified Arabic"/>
          <w:b/>
          <w:bCs/>
          <w:kern w:val="0"/>
          <w:sz w:val="24"/>
          <w:szCs w:val="24"/>
          <w:rtl/>
          <w14:ligatures w14:val="none"/>
        </w:rPr>
        <w:lastRenderedPageBreak/>
        <w:t>الفرضية الفرعية الرابعة</w:t>
      </w:r>
    </w:p>
    <w:p w14:paraId="6899FB7A"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b/>
          <w:bCs/>
          <w:kern w:val="0"/>
          <w:sz w:val="24"/>
          <w:szCs w:val="24"/>
          <w:rtl/>
          <w14:ligatures w14:val="none"/>
        </w:rPr>
        <w:t>يسهم الإطار العملي المتكامل لإدارة المخاطر المؤسسية، وما يرتبط به من أداء ومرونة مؤسسية، في تعزيز استدامة الأعمال على المدى الطويل</w:t>
      </w:r>
      <w:r w:rsidRPr="000B516B">
        <w:rPr>
          <w:rFonts w:ascii="Simplified Arabic" w:eastAsia="Times New Roman" w:hAnsi="Simplified Arabic" w:cs="Simplified Arabic"/>
          <w:b/>
          <w:bCs/>
          <w:kern w:val="0"/>
          <w:sz w:val="24"/>
          <w:szCs w:val="24"/>
          <w14:ligatures w14:val="none"/>
        </w:rPr>
        <w:t>.</w:t>
      </w:r>
    </w:p>
    <w:p w14:paraId="76517858" w14:textId="77777777" w:rsidR="000B516B" w:rsidRPr="00F75F86" w:rsidRDefault="000B516B" w:rsidP="000B516B">
      <w:pPr>
        <w:rPr>
          <w:rFonts w:ascii="Simplified Arabic" w:hAnsi="Simplified Arabic" w:cs="Simplified Arabic"/>
          <w:sz w:val="24"/>
          <w:szCs w:val="24"/>
        </w:rPr>
      </w:pPr>
      <w:r w:rsidRPr="00F75F86">
        <w:rPr>
          <w:rFonts w:ascii="Simplified Arabic" w:hAnsi="Simplified Arabic" w:cs="Simplified Arabic"/>
          <w:sz w:val="24"/>
          <w:szCs w:val="24"/>
          <w:rtl/>
        </w:rPr>
        <w:t>عند اختبار المتغيرين الوسيطين </w:t>
      </w:r>
      <w:r w:rsidRPr="00F75F86">
        <w:rPr>
          <w:rFonts w:ascii="Simplified Arabic" w:hAnsi="Simplified Arabic" w:cs="Simplified Arabic"/>
          <w:b/>
          <w:bCs/>
          <w:sz w:val="24"/>
          <w:szCs w:val="24"/>
          <w:rtl/>
        </w:rPr>
        <w:t>الأداء المؤسسي</w:t>
      </w:r>
      <w:r w:rsidRPr="00F75F86">
        <w:rPr>
          <w:rFonts w:ascii="Simplified Arabic" w:hAnsi="Simplified Arabic" w:cs="Simplified Arabic"/>
          <w:sz w:val="24"/>
          <w:szCs w:val="24"/>
          <w:rtl/>
        </w:rPr>
        <w:t> و</w:t>
      </w:r>
      <w:r w:rsidRPr="00F75F86">
        <w:rPr>
          <w:rFonts w:ascii="Simplified Arabic" w:hAnsi="Simplified Arabic" w:cs="Simplified Arabic"/>
          <w:b/>
          <w:bCs/>
          <w:sz w:val="24"/>
          <w:szCs w:val="24"/>
          <w:rtl/>
        </w:rPr>
        <w:t>المرونة المؤسسية</w:t>
      </w:r>
      <w:r w:rsidRPr="00F75F86">
        <w:rPr>
          <w:rFonts w:ascii="Simplified Arabic" w:hAnsi="Simplified Arabic" w:cs="Simplified Arabic"/>
          <w:sz w:val="24"/>
          <w:szCs w:val="24"/>
          <w:rtl/>
        </w:rPr>
        <w:t>، لم تظهر النتائج أي دلالة إحصائية، إذ بلغ مستوى الدلالة للأداء المؤسسي </w:t>
      </w:r>
      <w:r w:rsidRPr="00F75F86">
        <w:rPr>
          <w:rFonts w:ascii="Simplified Arabic" w:hAnsi="Simplified Arabic" w:cs="Simplified Arabic"/>
          <w:b/>
          <w:bCs/>
          <w:sz w:val="24"/>
          <w:szCs w:val="24"/>
        </w:rPr>
        <w:t>0.340</w:t>
      </w:r>
      <w:r w:rsidRPr="00F75F86">
        <w:rPr>
          <w:rFonts w:ascii="Simplified Arabic" w:hAnsi="Simplified Arabic" w:cs="Simplified Arabic"/>
          <w:sz w:val="24"/>
          <w:szCs w:val="24"/>
          <w:rtl/>
        </w:rPr>
        <w:t>، وللمرونة المؤسسية </w:t>
      </w:r>
      <w:r w:rsidRPr="00F75F86">
        <w:rPr>
          <w:rFonts w:ascii="Simplified Arabic" w:hAnsi="Simplified Arabic" w:cs="Simplified Arabic"/>
          <w:b/>
          <w:bCs/>
          <w:sz w:val="24"/>
          <w:szCs w:val="24"/>
        </w:rPr>
        <w:t>0.902</w:t>
      </w:r>
      <w:r w:rsidRPr="00F75F86">
        <w:rPr>
          <w:rFonts w:ascii="Simplified Arabic" w:hAnsi="Simplified Arabic" w:cs="Simplified Arabic"/>
          <w:sz w:val="24"/>
          <w:szCs w:val="24"/>
          <w:rtl/>
        </w:rPr>
        <w:t>، كما كانت معاملات الارتباط مع </w:t>
      </w:r>
      <w:r w:rsidRPr="00F75F86">
        <w:rPr>
          <w:rFonts w:ascii="Simplified Arabic" w:hAnsi="Simplified Arabic" w:cs="Simplified Arabic"/>
          <w:b/>
          <w:bCs/>
          <w:sz w:val="24"/>
          <w:szCs w:val="24"/>
          <w:rtl/>
        </w:rPr>
        <w:t>استدامة الأعمال</w:t>
      </w:r>
      <w:r w:rsidRPr="00F75F86">
        <w:rPr>
          <w:rFonts w:ascii="Simplified Arabic" w:hAnsi="Simplified Arabic" w:cs="Simplified Arabic"/>
          <w:sz w:val="24"/>
          <w:szCs w:val="24"/>
          <w:rtl/>
        </w:rPr>
        <w:t> غير دالة أيضًا</w:t>
      </w:r>
      <w:r w:rsidRPr="00F75F86">
        <w:rPr>
          <w:rFonts w:ascii="Simplified Arabic" w:hAnsi="Simplified Arabic" w:cs="Simplified Arabic"/>
          <w:sz w:val="24"/>
          <w:szCs w:val="24"/>
        </w:rPr>
        <w:t>.</w:t>
      </w:r>
      <w:r w:rsidRPr="00F75F86">
        <w:rPr>
          <w:rFonts w:ascii="Simplified Arabic" w:hAnsi="Simplified Arabic" w:cs="Simplified Arabic"/>
          <w:sz w:val="24"/>
          <w:szCs w:val="24"/>
        </w:rPr>
        <w:br/>
      </w:r>
      <w:r w:rsidRPr="00F75F86">
        <w:rPr>
          <w:rFonts w:ascii="Simplified Arabic" w:hAnsi="Simplified Arabic" w:cs="Simplified Arabic"/>
          <w:b/>
          <w:bCs/>
          <w:sz w:val="24"/>
          <w:szCs w:val="24"/>
          <w:rtl/>
        </w:rPr>
        <w:t>النتيجة</w:t>
      </w:r>
      <w:r w:rsidRPr="00F75F86">
        <w:rPr>
          <w:rFonts w:ascii="Simplified Arabic" w:hAnsi="Simplified Arabic" w:cs="Simplified Arabic"/>
          <w:b/>
          <w:bCs/>
          <w:sz w:val="24"/>
          <w:szCs w:val="24"/>
        </w:rPr>
        <w:t>:</w:t>
      </w:r>
      <w:r w:rsidRPr="00F75F86">
        <w:rPr>
          <w:rFonts w:ascii="Simplified Arabic" w:hAnsi="Simplified Arabic" w:cs="Simplified Arabic"/>
          <w:sz w:val="24"/>
          <w:szCs w:val="24"/>
        </w:rPr>
        <w:t> </w:t>
      </w:r>
      <w:r w:rsidRPr="00F75F86">
        <w:rPr>
          <w:rFonts w:ascii="Simplified Arabic" w:hAnsi="Simplified Arabic" w:cs="Simplified Arabic"/>
          <w:b/>
          <w:bCs/>
          <w:sz w:val="24"/>
          <w:szCs w:val="24"/>
          <w:rtl/>
        </w:rPr>
        <w:t>عدم دعم الفرضية الفرعية الرابعة</w:t>
      </w:r>
      <w:r w:rsidRPr="00F75F86">
        <w:rPr>
          <w:rFonts w:ascii="Simplified Arabic" w:hAnsi="Simplified Arabic" w:cs="Simplified Arabic"/>
          <w:sz w:val="24"/>
          <w:szCs w:val="24"/>
          <w:rtl/>
        </w:rPr>
        <w:t> إحصائيًا</w:t>
      </w:r>
      <w:r w:rsidRPr="00F75F86">
        <w:rPr>
          <w:rFonts w:ascii="Simplified Arabic" w:hAnsi="Simplified Arabic" w:cs="Simplified Arabic"/>
          <w:sz w:val="24"/>
          <w:szCs w:val="24"/>
        </w:rPr>
        <w:t>. </w:t>
      </w:r>
    </w:p>
    <w:p w14:paraId="2E82BFEE" w14:textId="31EEB7C0"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p>
    <w:p w14:paraId="3AE19352" w14:textId="3103D1C6" w:rsidR="000B516B" w:rsidRPr="000B516B" w:rsidRDefault="000B516B" w:rsidP="000B516B">
      <w:pPr>
        <w:spacing w:after="0" w:line="240" w:lineRule="auto"/>
        <w:jc w:val="both"/>
        <w:rPr>
          <w:rFonts w:ascii="Simplified Arabic" w:eastAsia="Times New Roman" w:hAnsi="Simplified Arabic" w:cs="Simplified Arabic"/>
          <w:b/>
          <w:bCs/>
          <w:kern w:val="0"/>
          <w:sz w:val="24"/>
          <w:szCs w:val="24"/>
          <w14:ligatures w14:val="none"/>
        </w:rPr>
      </w:pPr>
    </w:p>
    <w:tbl>
      <w:tblPr>
        <w:tblStyle w:val="TableGrid"/>
        <w:tblW w:w="8986" w:type="dxa"/>
        <w:tblLook w:val="04A0" w:firstRow="1" w:lastRow="0" w:firstColumn="1" w:lastColumn="0" w:noHBand="0" w:noVBand="1"/>
      </w:tblPr>
      <w:tblGrid>
        <w:gridCol w:w="1064"/>
        <w:gridCol w:w="3112"/>
        <w:gridCol w:w="4810"/>
      </w:tblGrid>
      <w:tr w:rsidR="000B516B" w:rsidRPr="00F75F86" w14:paraId="6D99C633" w14:textId="6F2D2E6A" w:rsidTr="000B516B">
        <w:tc>
          <w:tcPr>
            <w:tcW w:w="0" w:type="auto"/>
          </w:tcPr>
          <w:p w14:paraId="796C70A6" w14:textId="4C13471A" w:rsidR="000B516B" w:rsidRPr="00F75F86" w:rsidRDefault="000B516B" w:rsidP="000B516B">
            <w:pPr>
              <w:pStyle w:val="NoSpacing"/>
              <w:rPr>
                <w:rFonts w:ascii="Simplified Arabic" w:hAnsi="Simplified Arabic" w:cs="Simplified Arabic"/>
                <w:b/>
                <w:bCs/>
                <w:sz w:val="24"/>
                <w:szCs w:val="24"/>
                <w:rtl/>
              </w:rPr>
            </w:pPr>
            <w:r w:rsidRPr="00F75F86">
              <w:rPr>
                <w:rFonts w:ascii="Simplified Arabic" w:hAnsi="Simplified Arabic" w:cs="Simplified Arabic"/>
                <w:b/>
                <w:bCs/>
                <w:sz w:val="24"/>
                <w:szCs w:val="24"/>
                <w:rtl/>
              </w:rPr>
              <w:t>القرار</w:t>
            </w:r>
          </w:p>
        </w:tc>
        <w:tc>
          <w:tcPr>
            <w:tcW w:w="0" w:type="auto"/>
            <w:hideMark/>
          </w:tcPr>
          <w:p w14:paraId="1D53343C" w14:textId="3CCC01C3" w:rsidR="000B516B" w:rsidRPr="00F75F86" w:rsidRDefault="000B516B" w:rsidP="000B516B">
            <w:pPr>
              <w:pStyle w:val="NoSpacing"/>
              <w:rPr>
                <w:rFonts w:ascii="Simplified Arabic" w:hAnsi="Simplified Arabic" w:cs="Simplified Arabic"/>
                <w:b/>
                <w:bCs/>
                <w:sz w:val="24"/>
                <w:szCs w:val="24"/>
              </w:rPr>
            </w:pPr>
            <w:r w:rsidRPr="00F75F86">
              <w:rPr>
                <w:rFonts w:ascii="Simplified Arabic" w:hAnsi="Simplified Arabic" w:cs="Simplified Arabic"/>
                <w:b/>
                <w:bCs/>
                <w:sz w:val="24"/>
                <w:szCs w:val="24"/>
                <w:rtl/>
              </w:rPr>
              <w:t>النتيجة الإحصائية</w:t>
            </w:r>
          </w:p>
        </w:tc>
        <w:tc>
          <w:tcPr>
            <w:tcW w:w="0" w:type="auto"/>
          </w:tcPr>
          <w:p w14:paraId="3B28DEA4" w14:textId="4BC17D56" w:rsidR="000B516B" w:rsidRPr="00F75F86" w:rsidRDefault="000B516B" w:rsidP="000B516B">
            <w:pPr>
              <w:pStyle w:val="NoSpacing"/>
              <w:rPr>
                <w:rFonts w:ascii="Simplified Arabic" w:hAnsi="Simplified Arabic" w:cs="Simplified Arabic"/>
                <w:b/>
                <w:bCs/>
                <w:sz w:val="24"/>
                <w:szCs w:val="24"/>
                <w:rtl/>
              </w:rPr>
            </w:pPr>
            <w:r w:rsidRPr="00F75F86">
              <w:rPr>
                <w:rFonts w:ascii="Simplified Arabic" w:hAnsi="Simplified Arabic" w:cs="Simplified Arabic"/>
                <w:b/>
                <w:bCs/>
                <w:sz w:val="24"/>
                <w:szCs w:val="24"/>
                <w:rtl/>
              </w:rPr>
              <w:t>الفرضية</w:t>
            </w:r>
          </w:p>
        </w:tc>
      </w:tr>
      <w:tr w:rsidR="000B516B" w:rsidRPr="00F75F86" w14:paraId="2D47A663" w14:textId="359010A4" w:rsidTr="000B516B">
        <w:tc>
          <w:tcPr>
            <w:tcW w:w="0" w:type="auto"/>
          </w:tcPr>
          <w:p w14:paraId="0CD11326" w14:textId="1A9B8365" w:rsidR="000B516B" w:rsidRPr="00F75F86" w:rsidRDefault="000B516B" w:rsidP="000B516B">
            <w:pPr>
              <w:pStyle w:val="NoSpacing"/>
              <w:rPr>
                <w:rFonts w:ascii="Simplified Arabic" w:hAnsi="Simplified Arabic" w:cs="Simplified Arabic"/>
                <w:sz w:val="24"/>
                <w:szCs w:val="24"/>
                <w:rtl/>
              </w:rPr>
            </w:pPr>
            <w:r w:rsidRPr="00F75F86">
              <w:rPr>
                <w:rFonts w:ascii="Simplified Arabic" w:hAnsi="Simplified Arabic" w:cs="Simplified Arabic"/>
                <w:sz w:val="24"/>
                <w:szCs w:val="24"/>
                <w:rtl/>
              </w:rPr>
              <w:t>غير مدعومة</w:t>
            </w:r>
          </w:p>
        </w:tc>
        <w:tc>
          <w:tcPr>
            <w:tcW w:w="0" w:type="auto"/>
            <w:hideMark/>
          </w:tcPr>
          <w:p w14:paraId="4C3957BD" w14:textId="502A9633" w:rsidR="000B516B" w:rsidRPr="00F75F86" w:rsidRDefault="000B516B" w:rsidP="000B516B">
            <w:pPr>
              <w:pStyle w:val="NoSpacing"/>
              <w:rPr>
                <w:rFonts w:ascii="Simplified Arabic" w:hAnsi="Simplified Arabic" w:cs="Simplified Arabic"/>
                <w:sz w:val="24"/>
                <w:szCs w:val="24"/>
              </w:rPr>
            </w:pPr>
            <w:r w:rsidRPr="00F75F86">
              <w:rPr>
                <w:rFonts w:ascii="Simplified Arabic" w:hAnsi="Simplified Arabic" w:cs="Simplified Arabic"/>
                <w:sz w:val="24"/>
                <w:szCs w:val="24"/>
                <w:rtl/>
              </w:rPr>
              <w:t>النموذج الكلي غير دال</w:t>
            </w:r>
            <w:r w:rsidRPr="00F75F86">
              <w:rPr>
                <w:rFonts w:ascii="Simplified Arabic" w:hAnsi="Simplified Arabic" w:cs="Simplified Arabic"/>
                <w:sz w:val="24"/>
                <w:szCs w:val="24"/>
              </w:rPr>
              <w:t xml:space="preserve"> (Sig.=0.940)</w:t>
            </w:r>
          </w:p>
        </w:tc>
        <w:tc>
          <w:tcPr>
            <w:tcW w:w="0" w:type="auto"/>
          </w:tcPr>
          <w:p w14:paraId="467B2612" w14:textId="58F21871" w:rsidR="000B516B" w:rsidRPr="00F75F86" w:rsidRDefault="000B516B" w:rsidP="000B516B">
            <w:pPr>
              <w:pStyle w:val="NoSpacing"/>
              <w:rPr>
                <w:rFonts w:ascii="Simplified Arabic" w:hAnsi="Simplified Arabic" w:cs="Simplified Arabic"/>
                <w:sz w:val="24"/>
                <w:szCs w:val="24"/>
                <w:rtl/>
              </w:rPr>
            </w:pPr>
            <w:r w:rsidRPr="00F75F86">
              <w:rPr>
                <w:rFonts w:ascii="Simplified Arabic" w:hAnsi="Simplified Arabic" w:cs="Simplified Arabic"/>
                <w:sz w:val="24"/>
                <w:szCs w:val="24"/>
                <w:rtl/>
              </w:rPr>
              <w:t>الفرضية العامة: يوجد أثر إيجابي لإدارة المخاطر المؤسسية على استدامة الأعمال</w:t>
            </w:r>
          </w:p>
        </w:tc>
      </w:tr>
      <w:tr w:rsidR="000B516B" w:rsidRPr="00F75F86" w14:paraId="3039520B" w14:textId="5EBEEFD4" w:rsidTr="000B516B">
        <w:tc>
          <w:tcPr>
            <w:tcW w:w="0" w:type="auto"/>
          </w:tcPr>
          <w:p w14:paraId="43FBD771" w14:textId="5B0C7017" w:rsidR="000B516B" w:rsidRPr="00F75F86" w:rsidRDefault="000B516B" w:rsidP="000B516B">
            <w:pPr>
              <w:pStyle w:val="NoSpacing"/>
              <w:rPr>
                <w:rFonts w:ascii="Simplified Arabic" w:hAnsi="Simplified Arabic" w:cs="Simplified Arabic"/>
                <w:sz w:val="24"/>
                <w:szCs w:val="24"/>
              </w:rPr>
            </w:pPr>
            <w:r w:rsidRPr="00F75F86">
              <w:rPr>
                <w:rFonts w:ascii="Simplified Arabic" w:hAnsi="Simplified Arabic" w:cs="Simplified Arabic"/>
                <w:sz w:val="24"/>
                <w:szCs w:val="24"/>
                <w:rtl/>
              </w:rPr>
              <w:t>غير مدعومة</w:t>
            </w:r>
          </w:p>
        </w:tc>
        <w:tc>
          <w:tcPr>
            <w:tcW w:w="0" w:type="auto"/>
            <w:hideMark/>
          </w:tcPr>
          <w:p w14:paraId="5D17B89A" w14:textId="4BD84C81" w:rsidR="000B516B" w:rsidRPr="00F75F86" w:rsidRDefault="000B516B" w:rsidP="000B516B">
            <w:pPr>
              <w:pStyle w:val="NoSpacing"/>
              <w:rPr>
                <w:rFonts w:ascii="Simplified Arabic" w:hAnsi="Simplified Arabic" w:cs="Simplified Arabic"/>
                <w:sz w:val="24"/>
                <w:szCs w:val="24"/>
              </w:rPr>
            </w:pPr>
            <w:r w:rsidRPr="00F75F86">
              <w:rPr>
                <w:rFonts w:ascii="Simplified Arabic" w:hAnsi="Simplified Arabic" w:cs="Simplified Arabic"/>
                <w:sz w:val="24"/>
                <w:szCs w:val="24"/>
              </w:rPr>
              <w:t>r=0.017</w:t>
            </w:r>
            <w:r w:rsidRPr="00F75F86">
              <w:rPr>
                <w:rFonts w:ascii="Simplified Arabic" w:hAnsi="Simplified Arabic" w:cs="Simplified Arabic"/>
                <w:sz w:val="24"/>
                <w:szCs w:val="24"/>
                <w:rtl/>
              </w:rPr>
              <w:t xml:space="preserve">، </w:t>
            </w:r>
            <w:r w:rsidRPr="00F75F86">
              <w:rPr>
                <w:rFonts w:ascii="Simplified Arabic" w:hAnsi="Simplified Arabic" w:cs="Simplified Arabic"/>
                <w:sz w:val="24"/>
                <w:szCs w:val="24"/>
              </w:rPr>
              <w:t>Sig.=0.812</w:t>
            </w:r>
          </w:p>
        </w:tc>
        <w:tc>
          <w:tcPr>
            <w:tcW w:w="0" w:type="auto"/>
          </w:tcPr>
          <w:p w14:paraId="58D53D98" w14:textId="5AA09CD6" w:rsidR="000B516B" w:rsidRPr="00F75F86" w:rsidRDefault="000B516B" w:rsidP="000B516B">
            <w:pPr>
              <w:pStyle w:val="NoSpacing"/>
              <w:rPr>
                <w:rFonts w:ascii="Simplified Arabic" w:hAnsi="Simplified Arabic" w:cs="Simplified Arabic"/>
                <w:sz w:val="24"/>
                <w:szCs w:val="24"/>
              </w:rPr>
            </w:pPr>
            <w:r w:rsidRPr="00F75F86">
              <w:rPr>
                <w:rFonts w:ascii="Simplified Arabic" w:hAnsi="Simplified Arabic" w:cs="Simplified Arabic"/>
                <w:sz w:val="24"/>
                <w:szCs w:val="24"/>
                <w:rtl/>
              </w:rPr>
              <w:t>الفرضية الفرعية الأولى: توجد علاقة بين</w:t>
            </w:r>
            <w:r w:rsidRPr="00F75F86">
              <w:rPr>
                <w:rFonts w:ascii="Simplified Arabic" w:hAnsi="Simplified Arabic" w:cs="Simplified Arabic"/>
                <w:sz w:val="24"/>
                <w:szCs w:val="24"/>
              </w:rPr>
              <w:t xml:space="preserve"> ERM </w:t>
            </w:r>
            <w:r w:rsidRPr="00F75F86">
              <w:rPr>
                <w:rFonts w:ascii="Simplified Arabic" w:hAnsi="Simplified Arabic" w:cs="Simplified Arabic"/>
                <w:sz w:val="24"/>
                <w:szCs w:val="24"/>
                <w:rtl/>
              </w:rPr>
              <w:t>و</w:t>
            </w:r>
            <w:r w:rsidRPr="00F75F86">
              <w:rPr>
                <w:rFonts w:ascii="Simplified Arabic" w:hAnsi="Simplified Arabic" w:cs="Simplified Arabic"/>
                <w:sz w:val="24"/>
                <w:szCs w:val="24"/>
              </w:rPr>
              <w:t>SUS</w:t>
            </w:r>
          </w:p>
        </w:tc>
      </w:tr>
      <w:tr w:rsidR="000B516B" w:rsidRPr="00F75F86" w14:paraId="384F9C0B" w14:textId="4653234C" w:rsidTr="000B516B">
        <w:tc>
          <w:tcPr>
            <w:tcW w:w="0" w:type="auto"/>
          </w:tcPr>
          <w:p w14:paraId="163BE99E" w14:textId="0734F741" w:rsidR="000B516B" w:rsidRPr="00F75F86" w:rsidRDefault="000B516B" w:rsidP="000B516B">
            <w:pPr>
              <w:pStyle w:val="NoSpacing"/>
              <w:rPr>
                <w:rFonts w:ascii="Simplified Arabic" w:hAnsi="Simplified Arabic" w:cs="Simplified Arabic"/>
                <w:sz w:val="24"/>
                <w:szCs w:val="24"/>
              </w:rPr>
            </w:pPr>
            <w:r w:rsidRPr="00F75F86">
              <w:rPr>
                <w:rFonts w:ascii="Simplified Arabic" w:hAnsi="Simplified Arabic" w:cs="Simplified Arabic"/>
                <w:sz w:val="24"/>
                <w:szCs w:val="24"/>
                <w:rtl/>
              </w:rPr>
              <w:t>غير مدعومة</w:t>
            </w:r>
          </w:p>
        </w:tc>
        <w:tc>
          <w:tcPr>
            <w:tcW w:w="0" w:type="auto"/>
            <w:hideMark/>
          </w:tcPr>
          <w:p w14:paraId="72CAE8EE" w14:textId="2F84D714" w:rsidR="000B516B" w:rsidRPr="00F75F86" w:rsidRDefault="000B516B" w:rsidP="000B516B">
            <w:pPr>
              <w:pStyle w:val="NoSpacing"/>
              <w:rPr>
                <w:rFonts w:ascii="Simplified Arabic" w:hAnsi="Simplified Arabic" w:cs="Simplified Arabic"/>
                <w:sz w:val="24"/>
                <w:szCs w:val="24"/>
              </w:rPr>
            </w:pPr>
            <w:r w:rsidRPr="00F75F86">
              <w:rPr>
                <w:rFonts w:ascii="Simplified Arabic" w:hAnsi="Simplified Arabic" w:cs="Simplified Arabic"/>
                <w:sz w:val="24"/>
                <w:szCs w:val="24"/>
              </w:rPr>
              <w:t>Beta=0.019</w:t>
            </w:r>
            <w:r w:rsidRPr="00F75F86">
              <w:rPr>
                <w:rFonts w:ascii="Simplified Arabic" w:hAnsi="Simplified Arabic" w:cs="Simplified Arabic"/>
                <w:sz w:val="24"/>
                <w:szCs w:val="24"/>
                <w:rtl/>
              </w:rPr>
              <w:t xml:space="preserve">، </w:t>
            </w:r>
            <w:r w:rsidRPr="00F75F86">
              <w:rPr>
                <w:rFonts w:ascii="Simplified Arabic" w:hAnsi="Simplified Arabic" w:cs="Simplified Arabic"/>
                <w:sz w:val="24"/>
                <w:szCs w:val="24"/>
              </w:rPr>
              <w:t>Sig.=0.791</w:t>
            </w:r>
          </w:p>
        </w:tc>
        <w:tc>
          <w:tcPr>
            <w:tcW w:w="0" w:type="auto"/>
          </w:tcPr>
          <w:p w14:paraId="707C3D35" w14:textId="5EADAC43" w:rsidR="000B516B" w:rsidRPr="00F75F86" w:rsidRDefault="000B516B" w:rsidP="000B516B">
            <w:pPr>
              <w:pStyle w:val="NoSpacing"/>
              <w:rPr>
                <w:rFonts w:ascii="Simplified Arabic" w:hAnsi="Simplified Arabic" w:cs="Simplified Arabic"/>
                <w:sz w:val="24"/>
                <w:szCs w:val="24"/>
              </w:rPr>
            </w:pPr>
            <w:r w:rsidRPr="00F75F86">
              <w:rPr>
                <w:rFonts w:ascii="Simplified Arabic" w:hAnsi="Simplified Arabic" w:cs="Simplified Arabic"/>
                <w:sz w:val="24"/>
                <w:szCs w:val="24"/>
                <w:rtl/>
              </w:rPr>
              <w:t>الفرضية الفرعية الثانية</w:t>
            </w:r>
            <w:r w:rsidRPr="00F75F86">
              <w:rPr>
                <w:rFonts w:ascii="Simplified Arabic" w:hAnsi="Simplified Arabic" w:cs="Simplified Arabic"/>
                <w:sz w:val="24"/>
                <w:szCs w:val="24"/>
              </w:rPr>
              <w:t xml:space="preserve">: ESG </w:t>
            </w:r>
            <w:r w:rsidRPr="00F75F86">
              <w:rPr>
                <w:rFonts w:ascii="Simplified Arabic" w:hAnsi="Simplified Arabic" w:cs="Simplified Arabic"/>
                <w:sz w:val="24"/>
                <w:szCs w:val="24"/>
                <w:rtl/>
              </w:rPr>
              <w:t>يؤثر إيجابياً في الاستدامة</w:t>
            </w:r>
          </w:p>
        </w:tc>
      </w:tr>
      <w:tr w:rsidR="000B516B" w:rsidRPr="00F75F86" w14:paraId="4D7EB9EA" w14:textId="4281E127" w:rsidTr="000B516B">
        <w:tc>
          <w:tcPr>
            <w:tcW w:w="0" w:type="auto"/>
          </w:tcPr>
          <w:p w14:paraId="66C23C61" w14:textId="15FE2460" w:rsidR="000B516B" w:rsidRPr="00F75F86" w:rsidRDefault="000B516B" w:rsidP="000B516B">
            <w:pPr>
              <w:pStyle w:val="NoSpacing"/>
              <w:rPr>
                <w:rFonts w:ascii="Simplified Arabic" w:hAnsi="Simplified Arabic" w:cs="Simplified Arabic"/>
                <w:sz w:val="24"/>
                <w:szCs w:val="24"/>
              </w:rPr>
            </w:pPr>
            <w:r w:rsidRPr="00F75F86">
              <w:rPr>
                <w:rFonts w:ascii="Simplified Arabic" w:hAnsi="Simplified Arabic" w:cs="Simplified Arabic"/>
                <w:sz w:val="24"/>
                <w:szCs w:val="24"/>
                <w:rtl/>
              </w:rPr>
              <w:t>غير مدعومة</w:t>
            </w:r>
          </w:p>
        </w:tc>
        <w:tc>
          <w:tcPr>
            <w:tcW w:w="0" w:type="auto"/>
            <w:hideMark/>
          </w:tcPr>
          <w:p w14:paraId="7806B641" w14:textId="137E1397" w:rsidR="000B516B" w:rsidRPr="00F75F86" w:rsidRDefault="000B516B" w:rsidP="000B516B">
            <w:pPr>
              <w:pStyle w:val="NoSpacing"/>
              <w:rPr>
                <w:rFonts w:ascii="Simplified Arabic" w:hAnsi="Simplified Arabic" w:cs="Simplified Arabic"/>
                <w:sz w:val="24"/>
                <w:szCs w:val="24"/>
              </w:rPr>
            </w:pPr>
            <w:r w:rsidRPr="00F75F86">
              <w:rPr>
                <w:rFonts w:ascii="Simplified Arabic" w:hAnsi="Simplified Arabic" w:cs="Simplified Arabic"/>
                <w:sz w:val="24"/>
                <w:szCs w:val="24"/>
              </w:rPr>
              <w:t>Beta=0.029</w:t>
            </w:r>
            <w:r w:rsidRPr="00F75F86">
              <w:rPr>
                <w:rFonts w:ascii="Simplified Arabic" w:hAnsi="Simplified Arabic" w:cs="Simplified Arabic"/>
                <w:sz w:val="24"/>
                <w:szCs w:val="24"/>
                <w:rtl/>
              </w:rPr>
              <w:t xml:space="preserve">، </w:t>
            </w:r>
            <w:r w:rsidRPr="00F75F86">
              <w:rPr>
                <w:rFonts w:ascii="Simplified Arabic" w:hAnsi="Simplified Arabic" w:cs="Simplified Arabic"/>
                <w:sz w:val="24"/>
                <w:szCs w:val="24"/>
              </w:rPr>
              <w:t>Sig.=0.692</w:t>
            </w:r>
          </w:p>
        </w:tc>
        <w:tc>
          <w:tcPr>
            <w:tcW w:w="0" w:type="auto"/>
          </w:tcPr>
          <w:p w14:paraId="17717628" w14:textId="47B65D1B" w:rsidR="000B516B" w:rsidRPr="00F75F86" w:rsidRDefault="000B516B" w:rsidP="000B516B">
            <w:pPr>
              <w:pStyle w:val="NoSpacing"/>
              <w:rPr>
                <w:rFonts w:ascii="Simplified Arabic" w:hAnsi="Simplified Arabic" w:cs="Simplified Arabic"/>
                <w:sz w:val="24"/>
                <w:szCs w:val="24"/>
              </w:rPr>
            </w:pPr>
            <w:r w:rsidRPr="00F75F86">
              <w:rPr>
                <w:rFonts w:ascii="Simplified Arabic" w:hAnsi="Simplified Arabic" w:cs="Simplified Arabic"/>
                <w:sz w:val="24"/>
                <w:szCs w:val="24"/>
                <w:rtl/>
              </w:rPr>
              <w:t>الفرضية الفرعية الثالثة: التحديات تؤثر في الاستدامة</w:t>
            </w:r>
          </w:p>
        </w:tc>
      </w:tr>
      <w:tr w:rsidR="000B516B" w:rsidRPr="00F75F86" w14:paraId="24A7261A" w14:textId="33F55365" w:rsidTr="000B516B">
        <w:tc>
          <w:tcPr>
            <w:tcW w:w="0" w:type="auto"/>
          </w:tcPr>
          <w:p w14:paraId="5F67AE14" w14:textId="51C62D59" w:rsidR="000B516B" w:rsidRPr="00F75F86" w:rsidRDefault="000B516B" w:rsidP="000B516B">
            <w:pPr>
              <w:pStyle w:val="NoSpacing"/>
              <w:rPr>
                <w:rFonts w:ascii="Simplified Arabic" w:hAnsi="Simplified Arabic" w:cs="Simplified Arabic"/>
                <w:sz w:val="24"/>
                <w:szCs w:val="24"/>
              </w:rPr>
            </w:pPr>
            <w:r w:rsidRPr="00F75F86">
              <w:rPr>
                <w:rFonts w:ascii="Simplified Arabic" w:hAnsi="Simplified Arabic" w:cs="Simplified Arabic"/>
                <w:sz w:val="24"/>
                <w:szCs w:val="24"/>
                <w:rtl/>
              </w:rPr>
              <w:t>غير مدعومة</w:t>
            </w:r>
          </w:p>
        </w:tc>
        <w:tc>
          <w:tcPr>
            <w:tcW w:w="0" w:type="auto"/>
            <w:hideMark/>
          </w:tcPr>
          <w:p w14:paraId="0776AD39" w14:textId="44933BBD" w:rsidR="000B516B" w:rsidRPr="00F75F86" w:rsidRDefault="000B516B" w:rsidP="000B516B">
            <w:pPr>
              <w:pStyle w:val="NoSpacing"/>
              <w:rPr>
                <w:rFonts w:ascii="Simplified Arabic" w:hAnsi="Simplified Arabic" w:cs="Simplified Arabic"/>
                <w:sz w:val="24"/>
                <w:szCs w:val="24"/>
              </w:rPr>
            </w:pPr>
            <w:r w:rsidRPr="00F75F86">
              <w:rPr>
                <w:rFonts w:ascii="Simplified Arabic" w:hAnsi="Simplified Arabic" w:cs="Simplified Arabic"/>
                <w:sz w:val="24"/>
                <w:szCs w:val="24"/>
              </w:rPr>
              <w:t>PERF Sig.=0.340</w:t>
            </w:r>
            <w:r w:rsidRPr="00F75F86">
              <w:rPr>
                <w:rFonts w:ascii="Simplified Arabic" w:hAnsi="Simplified Arabic" w:cs="Simplified Arabic"/>
                <w:sz w:val="24"/>
                <w:szCs w:val="24"/>
                <w:rtl/>
              </w:rPr>
              <w:t xml:space="preserve">، </w:t>
            </w:r>
            <w:r w:rsidRPr="00F75F86">
              <w:rPr>
                <w:rFonts w:ascii="Simplified Arabic" w:hAnsi="Simplified Arabic" w:cs="Simplified Arabic"/>
                <w:sz w:val="24"/>
                <w:szCs w:val="24"/>
              </w:rPr>
              <w:t>RES Sig.=0.902</w:t>
            </w:r>
          </w:p>
        </w:tc>
        <w:tc>
          <w:tcPr>
            <w:tcW w:w="0" w:type="auto"/>
          </w:tcPr>
          <w:p w14:paraId="6D521014" w14:textId="3A1EBBB0" w:rsidR="000B516B" w:rsidRPr="00F75F86" w:rsidRDefault="000B516B" w:rsidP="006E2315">
            <w:pPr>
              <w:pStyle w:val="NoSpacing"/>
              <w:keepNext/>
              <w:rPr>
                <w:rFonts w:ascii="Simplified Arabic" w:hAnsi="Simplified Arabic" w:cs="Simplified Arabic"/>
                <w:sz w:val="24"/>
                <w:szCs w:val="24"/>
              </w:rPr>
            </w:pPr>
            <w:r w:rsidRPr="00F75F86">
              <w:rPr>
                <w:rFonts w:ascii="Simplified Arabic" w:hAnsi="Simplified Arabic" w:cs="Simplified Arabic"/>
                <w:sz w:val="24"/>
                <w:szCs w:val="24"/>
                <w:rtl/>
              </w:rPr>
              <w:t>الفرضية الفرعية الرابعة: الأداء والمرونة يدعمان الاستدامة</w:t>
            </w:r>
          </w:p>
        </w:tc>
      </w:tr>
    </w:tbl>
    <w:p w14:paraId="3B6D89FD" w14:textId="2C0E1247" w:rsidR="000B516B" w:rsidRPr="000B516B" w:rsidRDefault="006E2315" w:rsidP="006E2315">
      <w:pPr>
        <w:pStyle w:val="Caption"/>
        <w:rPr>
          <w:rFonts w:ascii="Simplified Arabic" w:eastAsia="Times New Roman" w:hAnsi="Simplified Arabic" w:cs="Simplified Arabic"/>
          <w:kern w:val="0"/>
          <w:sz w:val="28"/>
          <w:szCs w:val="28"/>
          <w14:ligatures w14:val="none"/>
        </w:rPr>
      </w:pPr>
      <w:bookmarkStart w:id="76" w:name="_Toc224522794"/>
      <w:r w:rsidRPr="009D0631">
        <w:rPr>
          <w:rFonts w:ascii="Simplified Arabic" w:hAnsi="Simplified Arabic" w:cs="Simplified Arabic"/>
          <w:rtl/>
        </w:rPr>
        <w:t xml:space="preserve">جدول  </w:t>
      </w:r>
      <w:r w:rsidRPr="009D0631">
        <w:rPr>
          <w:rFonts w:ascii="Simplified Arabic" w:hAnsi="Simplified Arabic" w:cs="Simplified Arabic"/>
          <w:rtl/>
        </w:rPr>
        <w:fldChar w:fldCharType="begin"/>
      </w:r>
      <w:r w:rsidRPr="009D0631">
        <w:rPr>
          <w:rFonts w:ascii="Simplified Arabic" w:hAnsi="Simplified Arabic" w:cs="Simplified Arabic"/>
          <w:rtl/>
        </w:rPr>
        <w:instrText xml:space="preserve"> </w:instrText>
      </w:r>
      <w:r w:rsidRPr="009D0631">
        <w:rPr>
          <w:rFonts w:ascii="Simplified Arabic" w:hAnsi="Simplified Arabic" w:cs="Simplified Arabic"/>
        </w:rPr>
        <w:instrText>SEQ</w:instrText>
      </w:r>
      <w:r w:rsidRPr="009D0631">
        <w:rPr>
          <w:rFonts w:ascii="Simplified Arabic" w:hAnsi="Simplified Arabic" w:cs="Simplified Arabic"/>
          <w:rtl/>
        </w:rPr>
        <w:instrText xml:space="preserve"> جدول_ \* </w:instrText>
      </w:r>
      <w:r w:rsidRPr="009D0631">
        <w:rPr>
          <w:rFonts w:ascii="Simplified Arabic" w:hAnsi="Simplified Arabic" w:cs="Simplified Arabic"/>
        </w:rPr>
        <w:instrText>ARABIC</w:instrText>
      </w:r>
      <w:r w:rsidRPr="009D0631">
        <w:rPr>
          <w:rFonts w:ascii="Simplified Arabic" w:hAnsi="Simplified Arabic" w:cs="Simplified Arabic"/>
          <w:rtl/>
        </w:rPr>
        <w:instrText xml:space="preserve"> </w:instrText>
      </w:r>
      <w:r w:rsidRPr="009D0631">
        <w:rPr>
          <w:rFonts w:ascii="Simplified Arabic" w:hAnsi="Simplified Arabic" w:cs="Simplified Arabic"/>
          <w:rtl/>
        </w:rPr>
        <w:fldChar w:fldCharType="separate"/>
      </w:r>
      <w:r w:rsidR="009D0631">
        <w:rPr>
          <w:rFonts w:ascii="Simplified Arabic" w:hAnsi="Simplified Arabic" w:cs="Simplified Arabic"/>
          <w:noProof/>
          <w:rtl/>
        </w:rPr>
        <w:t>29</w:t>
      </w:r>
      <w:r w:rsidRPr="009D0631">
        <w:rPr>
          <w:rFonts w:ascii="Simplified Arabic" w:hAnsi="Simplified Arabic" w:cs="Simplified Arabic"/>
          <w:rtl/>
        </w:rPr>
        <w:fldChar w:fldCharType="end"/>
      </w:r>
      <w:r w:rsidRPr="009D0631">
        <w:rPr>
          <w:rFonts w:ascii="Simplified Arabic" w:hAnsi="Simplified Arabic" w:cs="Simplified Arabic"/>
          <w:rtl/>
        </w:rPr>
        <w:t xml:space="preserve"> ملخص نتائج اختبار فروض الدراسة</w:t>
      </w:r>
      <w:bookmarkEnd w:id="76"/>
    </w:p>
    <w:p w14:paraId="745380E1" w14:textId="10C203A0" w:rsidR="000B516B" w:rsidRPr="000B516B" w:rsidRDefault="000B516B" w:rsidP="00E93237">
      <w:pPr>
        <w:pStyle w:val="NormalWeb"/>
        <w:numPr>
          <w:ilvl w:val="1"/>
          <w:numId w:val="23"/>
        </w:numPr>
        <w:bidi/>
        <w:ind w:left="642"/>
        <w:jc w:val="both"/>
        <w:rPr>
          <w:rFonts w:ascii="Simplified Arabic" w:hAnsi="Simplified Arabic" w:cs="Simplified Arabic"/>
          <w:b/>
          <w:bCs/>
          <w:sz w:val="36"/>
          <w:szCs w:val="36"/>
        </w:rPr>
      </w:pPr>
      <w:r w:rsidRPr="000B516B">
        <w:rPr>
          <w:rFonts w:ascii="Simplified Arabic" w:hAnsi="Simplified Arabic" w:cs="Simplified Arabic"/>
          <w:b/>
          <w:bCs/>
          <w:sz w:val="36"/>
          <w:szCs w:val="36"/>
          <w:rtl/>
        </w:rPr>
        <w:t>مناقشة أولية للنتائج</w:t>
      </w:r>
    </w:p>
    <w:p w14:paraId="42842D00"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تُظهر النتائج الكلية للدراسة أن </w:t>
      </w:r>
      <w:r w:rsidRPr="000B516B">
        <w:rPr>
          <w:rFonts w:ascii="Simplified Arabic" w:eastAsia="Times New Roman" w:hAnsi="Simplified Arabic" w:cs="Simplified Arabic"/>
          <w:b/>
          <w:bCs/>
          <w:kern w:val="0"/>
          <w:sz w:val="24"/>
          <w:szCs w:val="24"/>
          <w:rtl/>
          <w14:ligatures w14:val="none"/>
        </w:rPr>
        <w:t>البيانات الحالية لم تقدم دعمًا إحصائيًا لفروض الدراسة</w:t>
      </w:r>
      <w:r w:rsidRPr="000B516B">
        <w:rPr>
          <w:rFonts w:ascii="Simplified Arabic" w:eastAsia="Times New Roman" w:hAnsi="Simplified Arabic" w:cs="Simplified Arabic"/>
          <w:kern w:val="0"/>
          <w:sz w:val="24"/>
          <w:szCs w:val="24"/>
          <w:rtl/>
          <w14:ligatures w14:val="none"/>
        </w:rPr>
        <w:t>، سواء من حيث العلاقات الارتباطية أو التأثيرات التفسيرية أو الفروق بين المجموعات. ويبدو أن السبب المنهجي الأكثر تأثيرًا في ذلك يتمثل في </w:t>
      </w:r>
      <w:r w:rsidRPr="000B516B">
        <w:rPr>
          <w:rFonts w:ascii="Simplified Arabic" w:eastAsia="Times New Roman" w:hAnsi="Simplified Arabic" w:cs="Simplified Arabic"/>
          <w:b/>
          <w:bCs/>
          <w:kern w:val="0"/>
          <w:sz w:val="24"/>
          <w:szCs w:val="24"/>
          <w:rtl/>
          <w14:ligatures w14:val="none"/>
        </w:rPr>
        <w:t xml:space="preserve">ضعف الاتساق الداخلي لمحاور </w:t>
      </w:r>
      <w:proofErr w:type="gramStart"/>
      <w:r w:rsidRPr="000B516B">
        <w:rPr>
          <w:rFonts w:ascii="Simplified Arabic" w:eastAsia="Times New Roman" w:hAnsi="Simplified Arabic" w:cs="Simplified Arabic"/>
          <w:b/>
          <w:bCs/>
          <w:kern w:val="0"/>
          <w:sz w:val="24"/>
          <w:szCs w:val="24"/>
          <w:rtl/>
          <w14:ligatures w14:val="none"/>
        </w:rPr>
        <w:t>الاستبيان</w:t>
      </w:r>
      <w:proofErr w:type="gramEnd"/>
      <w:r w:rsidRPr="000B516B">
        <w:rPr>
          <w:rFonts w:ascii="Simplified Arabic" w:eastAsia="Times New Roman" w:hAnsi="Simplified Arabic" w:cs="Simplified Arabic"/>
          <w:kern w:val="0"/>
          <w:sz w:val="24"/>
          <w:szCs w:val="24"/>
          <w:rtl/>
          <w14:ligatures w14:val="none"/>
        </w:rPr>
        <w:t>، كما ظهر في معاملات الثبات المنخفضة جدًا والسالبة في بعض المحاور. وهذا يحد من قدرة الأداة على التقاط علاقات مستقرة بين المتغيرات، ويجعل نتائج الانحدار والارتباط محدودة القوة التفسيرية</w:t>
      </w:r>
      <w:r w:rsidRPr="000B516B">
        <w:rPr>
          <w:rFonts w:ascii="Simplified Arabic" w:eastAsia="Times New Roman" w:hAnsi="Simplified Arabic" w:cs="Simplified Arabic"/>
          <w:kern w:val="0"/>
          <w:sz w:val="24"/>
          <w:szCs w:val="24"/>
          <w14:ligatures w14:val="none"/>
        </w:rPr>
        <w:t>. </w:t>
      </w:r>
    </w:p>
    <w:p w14:paraId="63BF3D2D" w14:textId="30716E4C"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 xml:space="preserve">ومن جهة أخرى، فإن المتوسطات الحسابية المتقاربة حول المستوى المتوسط تشير إلى أن استجابات المشاركين لم تتجه بقوة نحو الموافقة أو الرفض، بل تمركزت في نطاق متوسط، وهو ما يفسر أيضًا ضعف التباين في المتغيرات، ومن ثم ضعف الارتباطات الإحصائية بينها. </w:t>
      </w:r>
    </w:p>
    <w:p w14:paraId="3A9AE1EE" w14:textId="5781BC99"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p>
    <w:p w14:paraId="62DA4798" w14:textId="432AC774" w:rsidR="000B516B" w:rsidRPr="000B516B" w:rsidRDefault="000B516B" w:rsidP="00E93237">
      <w:pPr>
        <w:pStyle w:val="NormalWeb"/>
        <w:numPr>
          <w:ilvl w:val="1"/>
          <w:numId w:val="23"/>
        </w:numPr>
        <w:tabs>
          <w:tab w:val="right" w:pos="1002"/>
        </w:tabs>
        <w:bidi/>
        <w:ind w:left="642"/>
        <w:jc w:val="both"/>
        <w:rPr>
          <w:rFonts w:ascii="Simplified Arabic" w:hAnsi="Simplified Arabic" w:cs="Simplified Arabic"/>
          <w:b/>
          <w:bCs/>
          <w:sz w:val="36"/>
          <w:szCs w:val="36"/>
        </w:rPr>
      </w:pPr>
      <w:r w:rsidRPr="000B516B">
        <w:rPr>
          <w:rFonts w:ascii="Simplified Arabic" w:hAnsi="Simplified Arabic" w:cs="Simplified Arabic"/>
          <w:b/>
          <w:bCs/>
          <w:sz w:val="36"/>
          <w:szCs w:val="36"/>
          <w:rtl/>
        </w:rPr>
        <w:lastRenderedPageBreak/>
        <w:t>خلاصة الفصل</w:t>
      </w:r>
    </w:p>
    <w:p w14:paraId="6AF96DC7" w14:textId="77777777"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عرض هذا الفصل نتائج التحليل الإحصائي للبيانات باستخدام برنامج </w:t>
      </w:r>
      <w:r w:rsidRPr="000B516B">
        <w:rPr>
          <w:rFonts w:ascii="Simplified Arabic" w:eastAsia="Times New Roman" w:hAnsi="Simplified Arabic" w:cs="Simplified Arabic"/>
          <w:b/>
          <w:bCs/>
          <w:kern w:val="0"/>
          <w:sz w:val="24"/>
          <w:szCs w:val="24"/>
          <w14:ligatures w14:val="none"/>
        </w:rPr>
        <w:t>SPSS</w:t>
      </w:r>
      <w:r w:rsidRPr="000B516B">
        <w:rPr>
          <w:rFonts w:ascii="Simplified Arabic" w:eastAsia="Times New Roman" w:hAnsi="Simplified Arabic" w:cs="Simplified Arabic"/>
          <w:kern w:val="0"/>
          <w:sz w:val="24"/>
          <w:szCs w:val="24"/>
          <w:rtl/>
          <w14:ligatures w14:val="none"/>
        </w:rPr>
        <w:t>، وبيّن أولًا خصائص عينة الدراسة البالغة </w:t>
      </w:r>
      <w:r w:rsidRPr="000B516B">
        <w:rPr>
          <w:rFonts w:ascii="Simplified Arabic" w:eastAsia="Times New Roman" w:hAnsi="Simplified Arabic" w:cs="Simplified Arabic"/>
          <w:b/>
          <w:bCs/>
          <w:kern w:val="0"/>
          <w:sz w:val="24"/>
          <w:szCs w:val="24"/>
          <w14:ligatures w14:val="none"/>
        </w:rPr>
        <w:t xml:space="preserve">200 </w:t>
      </w:r>
      <w:r w:rsidRPr="000B516B">
        <w:rPr>
          <w:rFonts w:ascii="Simplified Arabic" w:eastAsia="Times New Roman" w:hAnsi="Simplified Arabic" w:cs="Simplified Arabic"/>
          <w:b/>
          <w:bCs/>
          <w:kern w:val="0"/>
          <w:sz w:val="24"/>
          <w:szCs w:val="24"/>
          <w:rtl/>
          <w14:ligatures w14:val="none"/>
        </w:rPr>
        <w:t>مشارك</w:t>
      </w:r>
      <w:r w:rsidRPr="000B516B">
        <w:rPr>
          <w:rFonts w:ascii="Simplified Arabic" w:eastAsia="Times New Roman" w:hAnsi="Simplified Arabic" w:cs="Simplified Arabic"/>
          <w:kern w:val="0"/>
          <w:sz w:val="24"/>
          <w:szCs w:val="24"/>
          <w:rtl/>
          <w14:ligatures w14:val="none"/>
        </w:rPr>
        <w:t xml:space="preserve">، والتي اتسمت بالتوازن النسبي في الجنس، والتنوع في الفئات العمرية والمؤهلات </w:t>
      </w:r>
      <w:proofErr w:type="gramStart"/>
      <w:r w:rsidRPr="000B516B">
        <w:rPr>
          <w:rFonts w:ascii="Simplified Arabic" w:eastAsia="Times New Roman" w:hAnsi="Simplified Arabic" w:cs="Simplified Arabic"/>
          <w:kern w:val="0"/>
          <w:sz w:val="24"/>
          <w:szCs w:val="24"/>
          <w:rtl/>
          <w14:ligatures w14:val="none"/>
        </w:rPr>
        <w:t>العلمية</w:t>
      </w:r>
      <w:proofErr w:type="gramEnd"/>
      <w:r w:rsidRPr="000B516B">
        <w:rPr>
          <w:rFonts w:ascii="Simplified Arabic" w:eastAsia="Times New Roman" w:hAnsi="Simplified Arabic" w:cs="Simplified Arabic"/>
          <w:kern w:val="0"/>
          <w:sz w:val="24"/>
          <w:szCs w:val="24"/>
          <w:rtl/>
          <w14:ligatures w14:val="none"/>
        </w:rPr>
        <w:t xml:space="preserve"> والخبرة والمسمى الوظيفي والقطاع. كما أوضح الفصل أن المتوسطات الحسابية لمحاور الدراسة جاءت جميعها تقريبًا عند المستوى المتوسط، دون تباينات حادة بين المحاور</w:t>
      </w:r>
      <w:r w:rsidRPr="000B516B">
        <w:rPr>
          <w:rFonts w:ascii="Simplified Arabic" w:eastAsia="Times New Roman" w:hAnsi="Simplified Arabic" w:cs="Simplified Arabic"/>
          <w:kern w:val="0"/>
          <w:sz w:val="24"/>
          <w:szCs w:val="24"/>
          <w14:ligatures w14:val="none"/>
        </w:rPr>
        <w:t>. </w:t>
      </w:r>
    </w:p>
    <w:p w14:paraId="7DF56A25" w14:textId="7E20D496" w:rsidR="000B516B" w:rsidRPr="000B516B" w:rsidRDefault="000B516B" w:rsidP="000B516B">
      <w:pPr>
        <w:spacing w:after="0" w:line="240" w:lineRule="auto"/>
        <w:jc w:val="both"/>
        <w:rPr>
          <w:rFonts w:ascii="Simplified Arabic" w:eastAsia="Times New Roman" w:hAnsi="Simplified Arabic" w:cs="Simplified Arabic"/>
          <w:kern w:val="0"/>
          <w:sz w:val="24"/>
          <w:szCs w:val="24"/>
          <w14:ligatures w14:val="none"/>
        </w:rPr>
      </w:pPr>
      <w:r w:rsidRPr="000B516B">
        <w:rPr>
          <w:rFonts w:ascii="Simplified Arabic" w:eastAsia="Times New Roman" w:hAnsi="Simplified Arabic" w:cs="Simplified Arabic"/>
          <w:kern w:val="0"/>
          <w:sz w:val="24"/>
          <w:szCs w:val="24"/>
          <w:rtl/>
          <w14:ligatures w14:val="none"/>
        </w:rPr>
        <w:t>كما أظهرت نتائج اختبار الثبات أن الأداة ــ في بياناتها الحالية ــ تعاني من ضعف كبير في الاتساق الداخلي، وهو ما انعكس على نتائج الارتباط والانحدار، حيث لم تظهر علاقات ذات دلالة إحصائية بين المتغيرات الرئيسة، كما لم يكن النموذج التفسيري الكلي دالًا إحصائيًا. كذلك لم تظهر فروق دالة حسب الجنس أو المسمى الوظيفي أو القطاع فيما يتعلق بمتغير </w:t>
      </w:r>
      <w:r w:rsidRPr="000B516B">
        <w:rPr>
          <w:rFonts w:ascii="Simplified Arabic" w:eastAsia="Times New Roman" w:hAnsi="Simplified Arabic" w:cs="Simplified Arabic"/>
          <w:b/>
          <w:bCs/>
          <w:kern w:val="0"/>
          <w:sz w:val="24"/>
          <w:szCs w:val="24"/>
          <w:rtl/>
          <w14:ligatures w14:val="none"/>
        </w:rPr>
        <w:t>استدامة الأعمال</w:t>
      </w:r>
      <w:r w:rsidRPr="000B516B">
        <w:rPr>
          <w:rFonts w:ascii="Simplified Arabic" w:eastAsia="Times New Roman" w:hAnsi="Simplified Arabic" w:cs="Simplified Arabic"/>
          <w:kern w:val="0"/>
          <w:sz w:val="24"/>
          <w:szCs w:val="24"/>
          <w14:ligatures w14:val="none"/>
        </w:rPr>
        <w:t xml:space="preserve">. </w:t>
      </w:r>
      <w:r w:rsidRPr="000B516B">
        <w:rPr>
          <w:rFonts w:ascii="Simplified Arabic" w:eastAsia="Times New Roman" w:hAnsi="Simplified Arabic" w:cs="Simplified Arabic"/>
          <w:kern w:val="0"/>
          <w:sz w:val="24"/>
          <w:szCs w:val="24"/>
          <w:rtl/>
          <w14:ligatures w14:val="none"/>
        </w:rPr>
        <w:t>وبناءً على ذلك، لم تتلق فروض الدراسة دعمًا إحصائيًا في هذه العينة</w:t>
      </w:r>
      <w:r w:rsidRPr="000B516B">
        <w:rPr>
          <w:rFonts w:ascii="Simplified Arabic" w:eastAsia="Times New Roman" w:hAnsi="Simplified Arabic" w:cs="Simplified Arabic"/>
          <w:kern w:val="0"/>
          <w:sz w:val="24"/>
          <w:szCs w:val="24"/>
          <w14:ligatures w14:val="none"/>
        </w:rPr>
        <w:t>. </w:t>
      </w:r>
    </w:p>
    <w:p w14:paraId="6CE937D9" w14:textId="3F7D4D85" w:rsidR="00C20AAD" w:rsidRPr="00F75F86" w:rsidRDefault="00C20AAD">
      <w:pPr>
        <w:bidi w:val="0"/>
        <w:rPr>
          <w:rFonts w:ascii="Simplified Arabic" w:eastAsia="Times New Roman" w:hAnsi="Simplified Arabic" w:cs="Simplified Arabic"/>
          <w:kern w:val="0"/>
          <w:sz w:val="24"/>
          <w:szCs w:val="24"/>
          <w:rtl/>
          <w14:ligatures w14:val="none"/>
        </w:rPr>
      </w:pPr>
      <w:r w:rsidRPr="00F75F86">
        <w:rPr>
          <w:rFonts w:ascii="Simplified Arabic" w:eastAsia="Times New Roman" w:hAnsi="Simplified Arabic" w:cs="Simplified Arabic"/>
          <w:kern w:val="0"/>
          <w:sz w:val="24"/>
          <w:szCs w:val="24"/>
          <w:rtl/>
          <w14:ligatures w14:val="none"/>
        </w:rPr>
        <w:br w:type="page"/>
      </w:r>
    </w:p>
    <w:p w14:paraId="7278B045" w14:textId="77777777" w:rsidR="00E93237" w:rsidRDefault="00E93237"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33E3372D" w14:textId="77777777" w:rsidR="00E93237" w:rsidRDefault="00E93237"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5F8CCC91" w14:textId="77777777" w:rsidR="00E93237" w:rsidRDefault="00E93237"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44FBA7AF" w14:textId="77777777" w:rsidR="00E93237" w:rsidRDefault="00E93237"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542C8138" w14:textId="77777777" w:rsidR="00E93237" w:rsidRDefault="00E93237"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4BA63ACE" w14:textId="77777777" w:rsidR="00E93237" w:rsidRDefault="00E93237"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p>
    <w:p w14:paraId="523261CF" w14:textId="4A662500" w:rsidR="00C20AAD" w:rsidRPr="00C20AAD" w:rsidRDefault="00C20AAD"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14:ligatures w14:val="none"/>
        </w:rPr>
      </w:pPr>
      <w:bookmarkStart w:id="77" w:name="_Toc224523082"/>
      <w:r w:rsidRPr="00C20AAD">
        <w:rPr>
          <w:rFonts w:ascii="Simplified Arabic" w:eastAsia="Times New Roman" w:hAnsi="Simplified Arabic" w:cs="Simplified Arabic"/>
          <w:b/>
          <w:bCs/>
          <w:kern w:val="36"/>
          <w:sz w:val="48"/>
          <w:szCs w:val="48"/>
          <w:rtl/>
          <w14:ligatures w14:val="none"/>
        </w:rPr>
        <w:t xml:space="preserve">الفصل </w:t>
      </w:r>
      <w:r w:rsidR="00F75F86" w:rsidRPr="00F75F86">
        <w:rPr>
          <w:rFonts w:ascii="Simplified Arabic" w:eastAsia="Times New Roman" w:hAnsi="Simplified Arabic" w:cs="Simplified Arabic" w:hint="cs"/>
          <w:b/>
          <w:bCs/>
          <w:kern w:val="36"/>
          <w:sz w:val="48"/>
          <w:szCs w:val="48"/>
          <w:rtl/>
          <w14:ligatures w14:val="none"/>
        </w:rPr>
        <w:t>الثاني</w:t>
      </w:r>
      <w:r w:rsidRPr="00C20AAD">
        <w:rPr>
          <w:rFonts w:ascii="Simplified Arabic" w:eastAsia="Times New Roman" w:hAnsi="Simplified Arabic" w:cs="Simplified Arabic"/>
          <w:b/>
          <w:bCs/>
          <w:kern w:val="36"/>
          <w:sz w:val="48"/>
          <w:szCs w:val="48"/>
          <w:rtl/>
          <w14:ligatures w14:val="none"/>
        </w:rPr>
        <w:t xml:space="preserve"> عشر</w:t>
      </w:r>
      <w:bookmarkEnd w:id="77"/>
    </w:p>
    <w:p w14:paraId="71DF1FA2" w14:textId="6AF2FC11" w:rsidR="00E93237" w:rsidRDefault="00C20AAD" w:rsidP="00F75F86">
      <w:pPr>
        <w:spacing w:before="100" w:beforeAutospacing="1" w:after="100" w:afterAutospacing="1" w:line="240" w:lineRule="auto"/>
        <w:jc w:val="center"/>
        <w:outlineLvl w:val="0"/>
        <w:rPr>
          <w:rFonts w:ascii="Simplified Arabic" w:eastAsia="Times New Roman" w:hAnsi="Simplified Arabic" w:cs="Simplified Arabic"/>
          <w:b/>
          <w:bCs/>
          <w:kern w:val="36"/>
          <w:sz w:val="48"/>
          <w:szCs w:val="48"/>
          <w:rtl/>
          <w14:ligatures w14:val="none"/>
        </w:rPr>
      </w:pPr>
      <w:bookmarkStart w:id="78" w:name="_Toc224523083"/>
      <w:r w:rsidRPr="00C20AAD">
        <w:rPr>
          <w:rFonts w:ascii="Simplified Arabic" w:eastAsia="Times New Roman" w:hAnsi="Simplified Arabic" w:cs="Simplified Arabic"/>
          <w:b/>
          <w:bCs/>
          <w:kern w:val="36"/>
          <w:sz w:val="48"/>
          <w:szCs w:val="48"/>
          <w:rtl/>
          <w14:ligatures w14:val="none"/>
        </w:rPr>
        <w:t>الخاتمة والتوصيات</w:t>
      </w:r>
      <w:bookmarkEnd w:id="78"/>
    </w:p>
    <w:p w14:paraId="06BD0BCB" w14:textId="77777777" w:rsidR="00E93237" w:rsidRDefault="00E93237">
      <w:pPr>
        <w:bidi w:val="0"/>
        <w:rPr>
          <w:rFonts w:ascii="Simplified Arabic" w:eastAsia="Times New Roman" w:hAnsi="Simplified Arabic" w:cs="Simplified Arabic"/>
          <w:b/>
          <w:bCs/>
          <w:kern w:val="36"/>
          <w:sz w:val="48"/>
          <w:szCs w:val="48"/>
          <w:rtl/>
          <w14:ligatures w14:val="none"/>
        </w:rPr>
      </w:pPr>
      <w:r>
        <w:rPr>
          <w:rFonts w:ascii="Simplified Arabic" w:eastAsia="Times New Roman" w:hAnsi="Simplified Arabic" w:cs="Simplified Arabic"/>
          <w:b/>
          <w:bCs/>
          <w:kern w:val="36"/>
          <w:sz w:val="48"/>
          <w:szCs w:val="48"/>
          <w:rtl/>
          <w14:ligatures w14:val="none"/>
        </w:rPr>
        <w:br w:type="page"/>
      </w:r>
    </w:p>
    <w:p w14:paraId="17CD771A" w14:textId="680D5DB0" w:rsidR="00C20AAD" w:rsidRPr="00C20AAD" w:rsidRDefault="00C20AAD" w:rsidP="00E93237">
      <w:pPr>
        <w:pStyle w:val="NormalWeb"/>
        <w:numPr>
          <w:ilvl w:val="1"/>
          <w:numId w:val="23"/>
        </w:numPr>
        <w:bidi/>
        <w:ind w:left="1002" w:hanging="1080"/>
        <w:jc w:val="both"/>
        <w:rPr>
          <w:rFonts w:ascii="Simplified Arabic" w:hAnsi="Simplified Arabic" w:cs="Simplified Arabic"/>
          <w:b/>
          <w:bCs/>
        </w:rPr>
      </w:pPr>
      <w:r w:rsidRPr="00C20AAD">
        <w:rPr>
          <w:rFonts w:ascii="Simplified Arabic" w:hAnsi="Simplified Arabic" w:cs="Simplified Arabic"/>
          <w:b/>
          <w:bCs/>
          <w:sz w:val="36"/>
          <w:szCs w:val="36"/>
          <w:rtl/>
        </w:rPr>
        <w:lastRenderedPageBreak/>
        <w:t>تمهيد</w:t>
      </w:r>
    </w:p>
    <w:p w14:paraId="405ECDA1" w14:textId="77777777" w:rsidR="00C20AAD" w:rsidRPr="00C20AAD" w:rsidRDefault="00C20AAD" w:rsidP="00C20AAD">
      <w:pPr>
        <w:spacing w:after="0" w:line="240" w:lineRule="auto"/>
        <w:jc w:val="both"/>
        <w:rPr>
          <w:rFonts w:ascii="Simplified Arabic" w:eastAsia="Times New Roman" w:hAnsi="Simplified Arabic" w:cs="Simplified Arabic"/>
          <w:kern w:val="0"/>
          <w:sz w:val="24"/>
          <w:szCs w:val="24"/>
          <w14:ligatures w14:val="none"/>
        </w:rPr>
      </w:pPr>
      <w:r w:rsidRPr="00C20AAD">
        <w:rPr>
          <w:rFonts w:ascii="Simplified Arabic" w:eastAsia="Times New Roman" w:hAnsi="Simplified Arabic" w:cs="Simplified Arabic"/>
          <w:kern w:val="0"/>
          <w:sz w:val="24"/>
          <w:szCs w:val="24"/>
          <w:rtl/>
          <w14:ligatures w14:val="none"/>
        </w:rPr>
        <w:t>يتناول هذا الفصل عرض الخلاصة العامة للدراسة، من خلال تلخيص أبرز النتائج التي توصلت إليها الدراسة في ضوء أهدافها وتساؤلاتها وفروضها، إضافة إلى تقديم مجموعة من التوصيات العملية التي يمكن أن تسهم في تعزيز تطبيق إدارة المخاطر المؤسسية ودعم استدامة الأعمال داخل المؤسسات. كما يتضمن الفصل مجموعة من المقترحات البحثية التي يمكن أن تشكل امتدادًا علميًا للدراسة الحالية وتفتح آفاقًا جديدة للباحثين في هذا المجال</w:t>
      </w:r>
      <w:r w:rsidRPr="00C20AAD">
        <w:rPr>
          <w:rFonts w:ascii="Simplified Arabic" w:eastAsia="Times New Roman" w:hAnsi="Simplified Arabic" w:cs="Simplified Arabic"/>
          <w:kern w:val="0"/>
          <w:sz w:val="24"/>
          <w:szCs w:val="24"/>
          <w14:ligatures w14:val="none"/>
        </w:rPr>
        <w:t>.</w:t>
      </w:r>
    </w:p>
    <w:p w14:paraId="10036146" w14:textId="765CFAC5" w:rsidR="00C20AAD" w:rsidRPr="00C20AAD" w:rsidRDefault="00C20AAD" w:rsidP="00C20AAD">
      <w:pPr>
        <w:spacing w:after="0" w:line="240" w:lineRule="auto"/>
        <w:jc w:val="both"/>
        <w:rPr>
          <w:rFonts w:ascii="Simplified Arabic" w:eastAsia="Times New Roman" w:hAnsi="Simplified Arabic" w:cs="Simplified Arabic"/>
          <w:kern w:val="0"/>
          <w:sz w:val="24"/>
          <w:szCs w:val="24"/>
          <w14:ligatures w14:val="none"/>
        </w:rPr>
      </w:pPr>
    </w:p>
    <w:p w14:paraId="6CB76E5A" w14:textId="63D0082B" w:rsidR="00C20AAD" w:rsidRPr="00C20AAD" w:rsidRDefault="00C20AAD" w:rsidP="00E93237">
      <w:pPr>
        <w:pStyle w:val="NormalWeb"/>
        <w:numPr>
          <w:ilvl w:val="1"/>
          <w:numId w:val="23"/>
        </w:numPr>
        <w:bidi/>
        <w:ind w:left="1002" w:hanging="1080"/>
        <w:jc w:val="both"/>
        <w:rPr>
          <w:rFonts w:ascii="Simplified Arabic" w:hAnsi="Simplified Arabic" w:cs="Simplified Arabic"/>
          <w:b/>
          <w:bCs/>
          <w:sz w:val="36"/>
          <w:szCs w:val="36"/>
        </w:rPr>
      </w:pPr>
      <w:r w:rsidRPr="00C20AAD">
        <w:rPr>
          <w:rFonts w:ascii="Simplified Arabic" w:hAnsi="Simplified Arabic" w:cs="Simplified Arabic"/>
          <w:b/>
          <w:bCs/>
          <w:sz w:val="36"/>
          <w:szCs w:val="36"/>
          <w:rtl/>
        </w:rPr>
        <w:t>خلاصة الدراسة</w:t>
      </w:r>
    </w:p>
    <w:p w14:paraId="54116E2D" w14:textId="77777777" w:rsidR="00C20AAD" w:rsidRPr="00C20AAD" w:rsidRDefault="00C20AAD" w:rsidP="00C20AAD">
      <w:pPr>
        <w:spacing w:after="0" w:line="240" w:lineRule="auto"/>
        <w:jc w:val="both"/>
        <w:rPr>
          <w:rFonts w:ascii="Simplified Arabic" w:eastAsia="Times New Roman" w:hAnsi="Simplified Arabic" w:cs="Simplified Arabic"/>
          <w:kern w:val="0"/>
          <w:sz w:val="24"/>
          <w:szCs w:val="24"/>
          <w14:ligatures w14:val="none"/>
        </w:rPr>
      </w:pPr>
      <w:r w:rsidRPr="00C20AAD">
        <w:rPr>
          <w:rFonts w:ascii="Simplified Arabic" w:eastAsia="Times New Roman" w:hAnsi="Simplified Arabic" w:cs="Simplified Arabic"/>
          <w:kern w:val="0"/>
          <w:sz w:val="24"/>
          <w:szCs w:val="24"/>
          <w:rtl/>
          <w14:ligatures w14:val="none"/>
        </w:rPr>
        <w:t xml:space="preserve">هدفت هذه الدراسة إلى تحليل أثر إدارة المخاطر المؤسسية على استدامة الأعمال، مع التركيز على عدد من الأبعاد المرتبطة بهذا المجال، مثل دمج </w:t>
      </w:r>
      <w:proofErr w:type="gramStart"/>
      <w:r w:rsidRPr="00C20AAD">
        <w:rPr>
          <w:rFonts w:ascii="Simplified Arabic" w:eastAsia="Times New Roman" w:hAnsi="Simplified Arabic" w:cs="Simplified Arabic"/>
          <w:kern w:val="0"/>
          <w:sz w:val="24"/>
          <w:szCs w:val="24"/>
          <w:rtl/>
          <w14:ligatures w14:val="none"/>
        </w:rPr>
        <w:t>مخاطر</w:t>
      </w:r>
      <w:proofErr w:type="gramEnd"/>
      <w:r w:rsidRPr="00C20AAD">
        <w:rPr>
          <w:rFonts w:ascii="Simplified Arabic" w:eastAsia="Times New Roman" w:hAnsi="Simplified Arabic" w:cs="Simplified Arabic"/>
          <w:kern w:val="0"/>
          <w:sz w:val="24"/>
          <w:szCs w:val="24"/>
          <w:rtl/>
          <w14:ligatures w14:val="none"/>
        </w:rPr>
        <w:t xml:space="preserve"> الاستدامة البيئية والاجتماعية والحوكمة، والتحديات التي تواجه تطبيق إدارة المخاطر داخل المؤسسات، إضافة إلى دور الأداء المؤسسي والمرونة التنظيمية في دعم الاستدامة طويلة المدى</w:t>
      </w:r>
      <w:r w:rsidRPr="00C20AAD">
        <w:rPr>
          <w:rFonts w:ascii="Simplified Arabic" w:eastAsia="Times New Roman" w:hAnsi="Simplified Arabic" w:cs="Simplified Arabic"/>
          <w:kern w:val="0"/>
          <w:sz w:val="24"/>
          <w:szCs w:val="24"/>
          <w14:ligatures w14:val="none"/>
        </w:rPr>
        <w:t>.</w:t>
      </w:r>
    </w:p>
    <w:p w14:paraId="3BBC9B60" w14:textId="77777777" w:rsidR="00C20AAD" w:rsidRPr="00C20AAD" w:rsidRDefault="00C20AAD" w:rsidP="00C20AAD">
      <w:pPr>
        <w:spacing w:after="0" w:line="240" w:lineRule="auto"/>
        <w:jc w:val="both"/>
        <w:rPr>
          <w:rFonts w:ascii="Simplified Arabic" w:eastAsia="Times New Roman" w:hAnsi="Simplified Arabic" w:cs="Simplified Arabic"/>
          <w:kern w:val="0"/>
          <w:sz w:val="24"/>
          <w:szCs w:val="24"/>
          <w14:ligatures w14:val="none"/>
        </w:rPr>
      </w:pPr>
      <w:r w:rsidRPr="00C20AAD">
        <w:rPr>
          <w:rFonts w:ascii="Simplified Arabic" w:eastAsia="Times New Roman" w:hAnsi="Simplified Arabic" w:cs="Simplified Arabic"/>
          <w:kern w:val="0"/>
          <w:sz w:val="24"/>
          <w:szCs w:val="24"/>
          <w:rtl/>
          <w14:ligatures w14:val="none"/>
        </w:rPr>
        <w:t>وقد استندت الدراسة إلى إطار نظري يربط بين إدارة المخاطر المؤسسية ومفاهيم الاستدامة المؤسسية، حيث تم تحليل العلاقة بين هذه المتغيرات من خلال مجموعة من المحاور التي تم قياسها باستخدام أداة الاستبانة. كما تم تحليل البيانات باستخدام مجموعة من الأساليب الإحصائية المناسبة التي ساعدت في تفسير العلاقات بين متغيرات الدراسة واختبار فروضها</w:t>
      </w:r>
      <w:r w:rsidRPr="00C20AAD">
        <w:rPr>
          <w:rFonts w:ascii="Simplified Arabic" w:eastAsia="Times New Roman" w:hAnsi="Simplified Arabic" w:cs="Simplified Arabic"/>
          <w:kern w:val="0"/>
          <w:sz w:val="24"/>
          <w:szCs w:val="24"/>
          <w14:ligatures w14:val="none"/>
        </w:rPr>
        <w:t>.</w:t>
      </w:r>
    </w:p>
    <w:p w14:paraId="4DA18259" w14:textId="77777777" w:rsidR="00C20AAD" w:rsidRPr="00C20AAD" w:rsidRDefault="00C20AAD" w:rsidP="00C20AAD">
      <w:pPr>
        <w:spacing w:after="0" w:line="240" w:lineRule="auto"/>
        <w:jc w:val="both"/>
        <w:rPr>
          <w:rFonts w:ascii="Simplified Arabic" w:eastAsia="Times New Roman" w:hAnsi="Simplified Arabic" w:cs="Simplified Arabic"/>
          <w:kern w:val="0"/>
          <w:sz w:val="24"/>
          <w:szCs w:val="24"/>
          <w14:ligatures w14:val="none"/>
        </w:rPr>
      </w:pPr>
      <w:r w:rsidRPr="00C20AAD">
        <w:rPr>
          <w:rFonts w:ascii="Simplified Arabic" w:eastAsia="Times New Roman" w:hAnsi="Simplified Arabic" w:cs="Simplified Arabic"/>
          <w:kern w:val="0"/>
          <w:sz w:val="24"/>
          <w:szCs w:val="24"/>
          <w:rtl/>
          <w14:ligatures w14:val="none"/>
        </w:rPr>
        <w:t>وأظهرت نتائج التحليل الإحصائي مجموعة من المؤشرات المهمة التي تعكس واقع تطبيق إدارة المخاطر المؤسسية وعلاقتها باستدامة الأعمال داخل المؤسسات محل الدراسة. فقد أظهرت النتائج أن مستوى تطبيق ممارسات إدارة المخاطر المؤسسية جاء ضمن مستوى متوسط، وهو ما يشير إلى وجود وعي نسبي بأهمية إدارة المخاطر داخل المؤسسات، إلا أن هذا التطبيق لا يزال بحاجة إلى مزيد من التطوير والتكامل المؤسسي</w:t>
      </w:r>
      <w:r w:rsidRPr="00C20AAD">
        <w:rPr>
          <w:rFonts w:ascii="Simplified Arabic" w:eastAsia="Times New Roman" w:hAnsi="Simplified Arabic" w:cs="Simplified Arabic"/>
          <w:kern w:val="0"/>
          <w:sz w:val="24"/>
          <w:szCs w:val="24"/>
          <w14:ligatures w14:val="none"/>
        </w:rPr>
        <w:t>.</w:t>
      </w:r>
    </w:p>
    <w:p w14:paraId="48126D51" w14:textId="77777777" w:rsidR="00C20AAD" w:rsidRPr="00C20AAD" w:rsidRDefault="00C20AAD" w:rsidP="00C20AAD">
      <w:pPr>
        <w:spacing w:after="0" w:line="240" w:lineRule="auto"/>
        <w:jc w:val="both"/>
        <w:rPr>
          <w:rFonts w:ascii="Simplified Arabic" w:eastAsia="Times New Roman" w:hAnsi="Simplified Arabic" w:cs="Simplified Arabic"/>
          <w:kern w:val="0"/>
          <w:sz w:val="24"/>
          <w:szCs w:val="24"/>
          <w14:ligatures w14:val="none"/>
        </w:rPr>
      </w:pPr>
      <w:r w:rsidRPr="00C20AAD">
        <w:rPr>
          <w:rFonts w:ascii="Simplified Arabic" w:eastAsia="Times New Roman" w:hAnsi="Simplified Arabic" w:cs="Simplified Arabic"/>
          <w:kern w:val="0"/>
          <w:sz w:val="24"/>
          <w:szCs w:val="24"/>
          <w:rtl/>
          <w14:ligatures w14:val="none"/>
        </w:rPr>
        <w:t>كما أظهرت النتائج أن دمج الأبعاد المرتبطة بالاستدامة مثل المخاطر البيئية والاجتماعية والحوكمة يمثل أحد الجوانب المهمة التي يمكن أن تسهم في تعزيز قدرة المؤسسات على تحقيق الاستدامة طويلة المدى. ومع ذلك، فإن تطبيق هذه الممارسات يواجه عددًا من التحديات التنظيمية والتقنية، مثل نقص الوعي المؤسسي، وضعف التكامل بين إدارات المخاطر والإدارات الاستراتيجية، إضافة إلى محدودية الأدوات التحليلية المستخدمة في تقييم المخاطر المرتبطة بالاستدامة</w:t>
      </w:r>
      <w:r w:rsidRPr="00C20AAD">
        <w:rPr>
          <w:rFonts w:ascii="Simplified Arabic" w:eastAsia="Times New Roman" w:hAnsi="Simplified Arabic" w:cs="Simplified Arabic"/>
          <w:kern w:val="0"/>
          <w:sz w:val="24"/>
          <w:szCs w:val="24"/>
          <w14:ligatures w14:val="none"/>
        </w:rPr>
        <w:t>.</w:t>
      </w:r>
    </w:p>
    <w:p w14:paraId="05F8A63A" w14:textId="77777777" w:rsidR="00C20AAD" w:rsidRPr="00C20AAD" w:rsidRDefault="00C20AAD" w:rsidP="00C20AAD">
      <w:pPr>
        <w:spacing w:after="0" w:line="240" w:lineRule="auto"/>
        <w:jc w:val="both"/>
        <w:rPr>
          <w:rFonts w:ascii="Simplified Arabic" w:eastAsia="Times New Roman" w:hAnsi="Simplified Arabic" w:cs="Simplified Arabic"/>
          <w:kern w:val="0"/>
          <w:sz w:val="24"/>
          <w:szCs w:val="24"/>
          <w14:ligatures w14:val="none"/>
        </w:rPr>
      </w:pPr>
      <w:r w:rsidRPr="00C20AAD">
        <w:rPr>
          <w:rFonts w:ascii="Simplified Arabic" w:eastAsia="Times New Roman" w:hAnsi="Simplified Arabic" w:cs="Simplified Arabic"/>
          <w:kern w:val="0"/>
          <w:sz w:val="24"/>
          <w:szCs w:val="24"/>
          <w:rtl/>
          <w14:ligatures w14:val="none"/>
        </w:rPr>
        <w:t>وأوضحت النتائج أيضًا أن الأداء المؤسسي والمرونة التنظيمية يمثلان عنصرين مهمين في دعم قدرة المؤسسات على التكيف مع التغيرات والتهديدات المختلفة، وهو ما يعزز قدرتها على الاستمرار وتحقيق الاستدامة في بيئة الأعمال المعاصرة التي تتسم بدرجة عالية من عدم اليقين</w:t>
      </w:r>
      <w:r w:rsidRPr="00C20AAD">
        <w:rPr>
          <w:rFonts w:ascii="Simplified Arabic" w:eastAsia="Times New Roman" w:hAnsi="Simplified Arabic" w:cs="Simplified Arabic"/>
          <w:kern w:val="0"/>
          <w:sz w:val="24"/>
          <w:szCs w:val="24"/>
          <w14:ligatures w14:val="none"/>
        </w:rPr>
        <w:t>.</w:t>
      </w:r>
    </w:p>
    <w:p w14:paraId="2F0DC4D4" w14:textId="77777777" w:rsidR="00C20AAD" w:rsidRPr="00C20AAD" w:rsidRDefault="00C20AAD" w:rsidP="00C20AAD">
      <w:pPr>
        <w:spacing w:after="0" w:line="240" w:lineRule="auto"/>
        <w:jc w:val="both"/>
        <w:rPr>
          <w:rFonts w:ascii="Simplified Arabic" w:eastAsia="Times New Roman" w:hAnsi="Simplified Arabic" w:cs="Simplified Arabic"/>
          <w:kern w:val="0"/>
          <w:sz w:val="24"/>
          <w:szCs w:val="24"/>
          <w14:ligatures w14:val="none"/>
        </w:rPr>
      </w:pPr>
      <w:r w:rsidRPr="00C20AAD">
        <w:rPr>
          <w:rFonts w:ascii="Simplified Arabic" w:eastAsia="Times New Roman" w:hAnsi="Simplified Arabic" w:cs="Simplified Arabic"/>
          <w:kern w:val="0"/>
          <w:sz w:val="24"/>
          <w:szCs w:val="24"/>
          <w:rtl/>
          <w14:ligatures w14:val="none"/>
        </w:rPr>
        <w:t>وبناءً على ما سبق، يمكن القول إن إدارة المخاطر المؤسسية تمثل أحد الأدوات الاستراتيجية التي يمكن أن تسهم في دعم استدامة الأعمال، إلا أن تحقيق هذا الدور يتطلب تبني نهج مؤسسي متكامل يربط بين إدارة المخاطر والتخطيط الاستراتيجي والاستدامة المؤسسية</w:t>
      </w:r>
      <w:r w:rsidRPr="00C20AAD">
        <w:rPr>
          <w:rFonts w:ascii="Simplified Arabic" w:eastAsia="Times New Roman" w:hAnsi="Simplified Arabic" w:cs="Simplified Arabic"/>
          <w:kern w:val="0"/>
          <w:sz w:val="24"/>
          <w:szCs w:val="24"/>
          <w14:ligatures w14:val="none"/>
        </w:rPr>
        <w:t>.</w:t>
      </w:r>
    </w:p>
    <w:p w14:paraId="3E44D6FA" w14:textId="51F9C73B" w:rsidR="00C20AAD" w:rsidRPr="00C20AAD" w:rsidRDefault="00C20AAD" w:rsidP="00C20AAD">
      <w:pPr>
        <w:spacing w:after="0" w:line="240" w:lineRule="auto"/>
        <w:jc w:val="both"/>
        <w:rPr>
          <w:rFonts w:ascii="Simplified Arabic" w:eastAsia="Times New Roman" w:hAnsi="Simplified Arabic" w:cs="Simplified Arabic"/>
          <w:kern w:val="0"/>
          <w:sz w:val="24"/>
          <w:szCs w:val="24"/>
          <w14:ligatures w14:val="none"/>
        </w:rPr>
      </w:pPr>
    </w:p>
    <w:p w14:paraId="71F8061D" w14:textId="3ED654A7" w:rsidR="00C20AAD" w:rsidRPr="00C20AAD" w:rsidRDefault="00C20AAD" w:rsidP="00E93237">
      <w:pPr>
        <w:pStyle w:val="NormalWeb"/>
        <w:numPr>
          <w:ilvl w:val="1"/>
          <w:numId w:val="23"/>
        </w:numPr>
        <w:bidi/>
        <w:ind w:left="912" w:hanging="990"/>
        <w:jc w:val="both"/>
        <w:rPr>
          <w:rFonts w:ascii="Simplified Arabic" w:hAnsi="Simplified Arabic" w:cs="Simplified Arabic"/>
          <w:b/>
          <w:bCs/>
          <w:sz w:val="36"/>
          <w:szCs w:val="36"/>
        </w:rPr>
      </w:pPr>
      <w:r w:rsidRPr="00C20AAD">
        <w:rPr>
          <w:rFonts w:ascii="Simplified Arabic" w:hAnsi="Simplified Arabic" w:cs="Simplified Arabic"/>
          <w:b/>
          <w:bCs/>
          <w:sz w:val="36"/>
          <w:szCs w:val="36"/>
          <w:rtl/>
        </w:rPr>
        <w:t>التوصيات</w:t>
      </w:r>
    </w:p>
    <w:p w14:paraId="530F89CF" w14:textId="77777777" w:rsidR="00C20AAD" w:rsidRPr="00C20AAD" w:rsidRDefault="00C20AAD" w:rsidP="00C20AAD">
      <w:pPr>
        <w:spacing w:after="0" w:line="240" w:lineRule="auto"/>
        <w:jc w:val="both"/>
        <w:rPr>
          <w:rFonts w:ascii="Simplified Arabic" w:eastAsia="Times New Roman" w:hAnsi="Simplified Arabic" w:cs="Simplified Arabic"/>
          <w:kern w:val="0"/>
          <w:sz w:val="24"/>
          <w:szCs w:val="24"/>
          <w14:ligatures w14:val="none"/>
        </w:rPr>
      </w:pPr>
      <w:r w:rsidRPr="00C20AAD">
        <w:rPr>
          <w:rFonts w:ascii="Simplified Arabic" w:eastAsia="Times New Roman" w:hAnsi="Simplified Arabic" w:cs="Simplified Arabic"/>
          <w:kern w:val="0"/>
          <w:sz w:val="24"/>
          <w:szCs w:val="24"/>
          <w:rtl/>
          <w14:ligatures w14:val="none"/>
        </w:rPr>
        <w:lastRenderedPageBreak/>
        <w:t>في ضوء نتائج الدراسة، يمكن تقديم مجموعة من التوصيات التي قد تسهم في تعزيز دور إدارة المخاطر المؤسسية في دعم استدامة الأعمال داخل المؤسسات، ومن أبرز هذه التوصيات ما يلي</w:t>
      </w:r>
      <w:r w:rsidRPr="00C20AAD">
        <w:rPr>
          <w:rFonts w:ascii="Simplified Arabic" w:eastAsia="Times New Roman" w:hAnsi="Simplified Arabic" w:cs="Simplified Arabic"/>
          <w:kern w:val="0"/>
          <w:sz w:val="24"/>
          <w:szCs w:val="24"/>
          <w14:ligatures w14:val="none"/>
        </w:rPr>
        <w:t>:</w:t>
      </w:r>
    </w:p>
    <w:p w14:paraId="1626AD08" w14:textId="77777777" w:rsidR="00C20AAD" w:rsidRPr="00C20AAD" w:rsidRDefault="00C20AAD" w:rsidP="00C20AAD">
      <w:pPr>
        <w:spacing w:after="0" w:line="240" w:lineRule="auto"/>
        <w:jc w:val="both"/>
        <w:rPr>
          <w:rFonts w:ascii="Simplified Arabic" w:eastAsia="Times New Roman" w:hAnsi="Simplified Arabic" w:cs="Simplified Arabic"/>
          <w:b/>
          <w:bCs/>
          <w:kern w:val="0"/>
          <w:sz w:val="24"/>
          <w:szCs w:val="24"/>
          <w14:ligatures w14:val="none"/>
        </w:rPr>
      </w:pPr>
      <w:r w:rsidRPr="00C20AAD">
        <w:rPr>
          <w:rFonts w:ascii="Simplified Arabic" w:eastAsia="Times New Roman" w:hAnsi="Simplified Arabic" w:cs="Simplified Arabic"/>
          <w:b/>
          <w:bCs/>
          <w:kern w:val="0"/>
          <w:sz w:val="24"/>
          <w:szCs w:val="24"/>
          <w:rtl/>
          <w14:ligatures w14:val="none"/>
        </w:rPr>
        <w:t>أولًا: تعزيز التكامل بين إدارة المخاطر والتخطيط الاستراتيجي</w:t>
      </w:r>
    </w:p>
    <w:p w14:paraId="64C8D5C9" w14:textId="77777777" w:rsidR="00C20AAD" w:rsidRPr="00C20AAD" w:rsidRDefault="00C20AAD" w:rsidP="00C20AAD">
      <w:pPr>
        <w:spacing w:after="0" w:line="240" w:lineRule="auto"/>
        <w:jc w:val="both"/>
        <w:rPr>
          <w:rFonts w:ascii="Simplified Arabic" w:eastAsia="Times New Roman" w:hAnsi="Simplified Arabic" w:cs="Simplified Arabic"/>
          <w:kern w:val="0"/>
          <w:sz w:val="24"/>
          <w:szCs w:val="24"/>
          <w14:ligatures w14:val="none"/>
        </w:rPr>
      </w:pPr>
      <w:r w:rsidRPr="00C20AAD">
        <w:rPr>
          <w:rFonts w:ascii="Simplified Arabic" w:eastAsia="Times New Roman" w:hAnsi="Simplified Arabic" w:cs="Simplified Arabic"/>
          <w:kern w:val="0"/>
          <w:sz w:val="24"/>
          <w:szCs w:val="24"/>
          <w:rtl/>
          <w14:ligatures w14:val="none"/>
        </w:rPr>
        <w:t>ينبغي على المؤسسات العمل على دمج إدارة المخاطر المؤسسية ضمن عمليات التخطيط الاستراتيجي، بحيث تصبح إدارة المخاطر جزءًا أساسيًا من عملية اتخاذ القرار الاستراتيجي، وليس مجرد نشاط إداري منفصل</w:t>
      </w:r>
      <w:r w:rsidRPr="00C20AAD">
        <w:rPr>
          <w:rFonts w:ascii="Simplified Arabic" w:eastAsia="Times New Roman" w:hAnsi="Simplified Arabic" w:cs="Simplified Arabic"/>
          <w:kern w:val="0"/>
          <w:sz w:val="24"/>
          <w:szCs w:val="24"/>
          <w14:ligatures w14:val="none"/>
        </w:rPr>
        <w:t>.</w:t>
      </w:r>
    </w:p>
    <w:p w14:paraId="07BE5D9C" w14:textId="77777777" w:rsidR="00C20AAD" w:rsidRPr="00C20AAD" w:rsidRDefault="00C20AAD" w:rsidP="00C20AAD">
      <w:pPr>
        <w:spacing w:after="0" w:line="240" w:lineRule="auto"/>
        <w:jc w:val="both"/>
        <w:rPr>
          <w:rFonts w:ascii="Simplified Arabic" w:eastAsia="Times New Roman" w:hAnsi="Simplified Arabic" w:cs="Simplified Arabic"/>
          <w:b/>
          <w:bCs/>
          <w:kern w:val="0"/>
          <w:sz w:val="24"/>
          <w:szCs w:val="24"/>
          <w14:ligatures w14:val="none"/>
        </w:rPr>
      </w:pPr>
      <w:r w:rsidRPr="00C20AAD">
        <w:rPr>
          <w:rFonts w:ascii="Simplified Arabic" w:eastAsia="Times New Roman" w:hAnsi="Simplified Arabic" w:cs="Simplified Arabic"/>
          <w:b/>
          <w:bCs/>
          <w:kern w:val="0"/>
          <w:sz w:val="24"/>
          <w:szCs w:val="24"/>
          <w:rtl/>
          <w14:ligatures w14:val="none"/>
        </w:rPr>
        <w:t>ثانيًا: تطوير الأطر المؤسسية لإدارة المخاطر</w:t>
      </w:r>
    </w:p>
    <w:p w14:paraId="2D19D821" w14:textId="77777777" w:rsidR="00C20AAD" w:rsidRPr="00C20AAD" w:rsidRDefault="00C20AAD" w:rsidP="00C20AAD">
      <w:pPr>
        <w:spacing w:after="0" w:line="240" w:lineRule="auto"/>
        <w:jc w:val="both"/>
        <w:rPr>
          <w:rFonts w:ascii="Simplified Arabic" w:eastAsia="Times New Roman" w:hAnsi="Simplified Arabic" w:cs="Simplified Arabic"/>
          <w:kern w:val="0"/>
          <w:sz w:val="24"/>
          <w:szCs w:val="24"/>
          <w14:ligatures w14:val="none"/>
        </w:rPr>
      </w:pPr>
      <w:r w:rsidRPr="00C20AAD">
        <w:rPr>
          <w:rFonts w:ascii="Simplified Arabic" w:eastAsia="Times New Roman" w:hAnsi="Simplified Arabic" w:cs="Simplified Arabic"/>
          <w:kern w:val="0"/>
          <w:sz w:val="24"/>
          <w:szCs w:val="24"/>
          <w:rtl/>
          <w14:ligatures w14:val="none"/>
        </w:rPr>
        <w:t>من المهم أن تعتمد المؤسسات أطرًا منهجية واضحة لإدارة المخاطر المؤسسية، مثل إطار </w:t>
      </w:r>
      <w:r w:rsidRPr="00C20AAD">
        <w:rPr>
          <w:rFonts w:ascii="Simplified Arabic" w:eastAsia="Times New Roman" w:hAnsi="Simplified Arabic" w:cs="Simplified Arabic"/>
          <w:b/>
          <w:bCs/>
          <w:kern w:val="0"/>
          <w:sz w:val="24"/>
          <w:szCs w:val="24"/>
          <w14:ligatures w14:val="none"/>
        </w:rPr>
        <w:t>COSO ERM</w:t>
      </w:r>
      <w:r w:rsidRPr="00C20AAD">
        <w:rPr>
          <w:rFonts w:ascii="Simplified Arabic" w:eastAsia="Times New Roman" w:hAnsi="Simplified Arabic" w:cs="Simplified Arabic"/>
          <w:kern w:val="0"/>
          <w:sz w:val="24"/>
          <w:szCs w:val="24"/>
          <w14:ligatures w14:val="none"/>
        </w:rPr>
        <w:t> </w:t>
      </w:r>
      <w:r w:rsidRPr="00C20AAD">
        <w:rPr>
          <w:rFonts w:ascii="Simplified Arabic" w:eastAsia="Times New Roman" w:hAnsi="Simplified Arabic" w:cs="Simplified Arabic"/>
          <w:kern w:val="0"/>
          <w:sz w:val="24"/>
          <w:szCs w:val="24"/>
          <w:rtl/>
          <w14:ligatures w14:val="none"/>
        </w:rPr>
        <w:t>أو المعايير الدولية لإدارة المخاطر، بما يسهم في تحسين عمليات تحديد المخاطر وتقييمها ومعالجتها بطريقة أكثر منهجية وفعالية</w:t>
      </w:r>
      <w:r w:rsidRPr="00C20AAD">
        <w:rPr>
          <w:rFonts w:ascii="Simplified Arabic" w:eastAsia="Times New Roman" w:hAnsi="Simplified Arabic" w:cs="Simplified Arabic"/>
          <w:kern w:val="0"/>
          <w:sz w:val="24"/>
          <w:szCs w:val="24"/>
          <w14:ligatures w14:val="none"/>
        </w:rPr>
        <w:t>. [1]</w:t>
      </w:r>
    </w:p>
    <w:p w14:paraId="53853524" w14:textId="77777777" w:rsidR="00C20AAD" w:rsidRPr="00C20AAD" w:rsidRDefault="00C20AAD" w:rsidP="00C20AAD">
      <w:pPr>
        <w:spacing w:after="0" w:line="240" w:lineRule="auto"/>
        <w:jc w:val="both"/>
        <w:rPr>
          <w:rFonts w:ascii="Simplified Arabic" w:eastAsia="Times New Roman" w:hAnsi="Simplified Arabic" w:cs="Simplified Arabic"/>
          <w:b/>
          <w:bCs/>
          <w:kern w:val="0"/>
          <w:sz w:val="24"/>
          <w:szCs w:val="24"/>
          <w14:ligatures w14:val="none"/>
        </w:rPr>
      </w:pPr>
      <w:r w:rsidRPr="00C20AAD">
        <w:rPr>
          <w:rFonts w:ascii="Simplified Arabic" w:eastAsia="Times New Roman" w:hAnsi="Simplified Arabic" w:cs="Simplified Arabic"/>
          <w:b/>
          <w:bCs/>
          <w:kern w:val="0"/>
          <w:sz w:val="24"/>
          <w:szCs w:val="24"/>
          <w:rtl/>
          <w14:ligatures w14:val="none"/>
        </w:rPr>
        <w:t>ثالثًا: دمج أبعاد الاستدامة ضمن إدارة المخاطر</w:t>
      </w:r>
    </w:p>
    <w:p w14:paraId="38548709" w14:textId="77777777" w:rsidR="00C20AAD" w:rsidRPr="00C20AAD" w:rsidRDefault="00C20AAD" w:rsidP="00C20AAD">
      <w:pPr>
        <w:spacing w:after="0" w:line="240" w:lineRule="auto"/>
        <w:jc w:val="both"/>
        <w:rPr>
          <w:rFonts w:ascii="Simplified Arabic" w:eastAsia="Times New Roman" w:hAnsi="Simplified Arabic" w:cs="Simplified Arabic"/>
          <w:kern w:val="0"/>
          <w:sz w:val="24"/>
          <w:szCs w:val="24"/>
          <w14:ligatures w14:val="none"/>
        </w:rPr>
      </w:pPr>
      <w:r w:rsidRPr="00C20AAD">
        <w:rPr>
          <w:rFonts w:ascii="Simplified Arabic" w:eastAsia="Times New Roman" w:hAnsi="Simplified Arabic" w:cs="Simplified Arabic"/>
          <w:kern w:val="0"/>
          <w:sz w:val="24"/>
          <w:szCs w:val="24"/>
          <w:rtl/>
          <w14:ligatures w14:val="none"/>
        </w:rPr>
        <w:t>ينبغي على المؤسسات العمل على دمج المخاطر المرتبطة بالاستدامة البيئية والاجتماعية والحوكمة ضمن أنظمة إدارة المخاطر المؤسسية، لما لذلك من دور مهم في دعم استدامة الأعمال وتحسين قدرة المؤسسات على مواجهة التحديات المستقبلية</w:t>
      </w:r>
      <w:r w:rsidRPr="00C20AAD">
        <w:rPr>
          <w:rFonts w:ascii="Simplified Arabic" w:eastAsia="Times New Roman" w:hAnsi="Simplified Arabic" w:cs="Simplified Arabic"/>
          <w:kern w:val="0"/>
          <w:sz w:val="24"/>
          <w:szCs w:val="24"/>
          <w14:ligatures w14:val="none"/>
        </w:rPr>
        <w:t>. [2]</w:t>
      </w:r>
    </w:p>
    <w:p w14:paraId="1DCD3FC2" w14:textId="77777777" w:rsidR="00C20AAD" w:rsidRPr="00C20AAD" w:rsidRDefault="00C20AAD" w:rsidP="00C20AAD">
      <w:pPr>
        <w:spacing w:after="0" w:line="240" w:lineRule="auto"/>
        <w:jc w:val="both"/>
        <w:rPr>
          <w:rFonts w:ascii="Simplified Arabic" w:eastAsia="Times New Roman" w:hAnsi="Simplified Arabic" w:cs="Simplified Arabic"/>
          <w:b/>
          <w:bCs/>
          <w:kern w:val="0"/>
          <w:sz w:val="24"/>
          <w:szCs w:val="24"/>
          <w14:ligatures w14:val="none"/>
        </w:rPr>
      </w:pPr>
      <w:r w:rsidRPr="00C20AAD">
        <w:rPr>
          <w:rFonts w:ascii="Simplified Arabic" w:eastAsia="Times New Roman" w:hAnsi="Simplified Arabic" w:cs="Simplified Arabic"/>
          <w:b/>
          <w:bCs/>
          <w:kern w:val="0"/>
          <w:sz w:val="24"/>
          <w:szCs w:val="24"/>
          <w:rtl/>
          <w14:ligatures w14:val="none"/>
        </w:rPr>
        <w:t>رابعًا: تعزيز الثقافة المؤسسية لإدارة المخاطر</w:t>
      </w:r>
    </w:p>
    <w:p w14:paraId="6613C6FF" w14:textId="77777777" w:rsidR="00C20AAD" w:rsidRPr="00C20AAD" w:rsidRDefault="00C20AAD" w:rsidP="00C20AAD">
      <w:pPr>
        <w:spacing w:after="0" w:line="240" w:lineRule="auto"/>
        <w:jc w:val="both"/>
        <w:rPr>
          <w:rFonts w:ascii="Simplified Arabic" w:eastAsia="Times New Roman" w:hAnsi="Simplified Arabic" w:cs="Simplified Arabic"/>
          <w:kern w:val="0"/>
          <w:sz w:val="24"/>
          <w:szCs w:val="24"/>
          <w14:ligatures w14:val="none"/>
        </w:rPr>
      </w:pPr>
      <w:r w:rsidRPr="00C20AAD">
        <w:rPr>
          <w:rFonts w:ascii="Simplified Arabic" w:eastAsia="Times New Roman" w:hAnsi="Simplified Arabic" w:cs="Simplified Arabic"/>
          <w:kern w:val="0"/>
          <w:sz w:val="24"/>
          <w:szCs w:val="24"/>
          <w:rtl/>
          <w14:ligatures w14:val="none"/>
        </w:rPr>
        <w:t>يتطلب نجاح تطبيق إدارة المخاطر المؤسسية نشر ثقافة تنظيمية تدعم الوعي بالمخاطر داخل المؤسسة، وذلك من خلال برامج التدريب والتوعية التي تستهدف القيادات الإدارية والموظفين على حد سواء</w:t>
      </w:r>
      <w:r w:rsidRPr="00C20AAD">
        <w:rPr>
          <w:rFonts w:ascii="Simplified Arabic" w:eastAsia="Times New Roman" w:hAnsi="Simplified Arabic" w:cs="Simplified Arabic"/>
          <w:kern w:val="0"/>
          <w:sz w:val="24"/>
          <w:szCs w:val="24"/>
          <w14:ligatures w14:val="none"/>
        </w:rPr>
        <w:t>.</w:t>
      </w:r>
    </w:p>
    <w:p w14:paraId="1FC61675" w14:textId="77777777" w:rsidR="00C20AAD" w:rsidRPr="00C20AAD" w:rsidRDefault="00C20AAD" w:rsidP="00C20AAD">
      <w:pPr>
        <w:spacing w:after="0" w:line="240" w:lineRule="auto"/>
        <w:jc w:val="both"/>
        <w:rPr>
          <w:rFonts w:ascii="Simplified Arabic" w:eastAsia="Times New Roman" w:hAnsi="Simplified Arabic" w:cs="Simplified Arabic"/>
          <w:b/>
          <w:bCs/>
          <w:kern w:val="0"/>
          <w:sz w:val="24"/>
          <w:szCs w:val="24"/>
          <w14:ligatures w14:val="none"/>
        </w:rPr>
      </w:pPr>
      <w:r w:rsidRPr="00C20AAD">
        <w:rPr>
          <w:rFonts w:ascii="Simplified Arabic" w:eastAsia="Times New Roman" w:hAnsi="Simplified Arabic" w:cs="Simplified Arabic"/>
          <w:b/>
          <w:bCs/>
          <w:kern w:val="0"/>
          <w:sz w:val="24"/>
          <w:szCs w:val="24"/>
          <w:rtl/>
          <w14:ligatures w14:val="none"/>
        </w:rPr>
        <w:t>خامسًا: تطوير أنظمة المعلومات الخاصة بإدارة المخاطر</w:t>
      </w:r>
    </w:p>
    <w:p w14:paraId="0D58369C" w14:textId="77777777" w:rsidR="00C20AAD" w:rsidRPr="00C20AAD" w:rsidRDefault="00C20AAD" w:rsidP="00C20AAD">
      <w:pPr>
        <w:spacing w:after="0" w:line="240" w:lineRule="auto"/>
        <w:jc w:val="both"/>
        <w:rPr>
          <w:rFonts w:ascii="Simplified Arabic" w:eastAsia="Times New Roman" w:hAnsi="Simplified Arabic" w:cs="Simplified Arabic"/>
          <w:kern w:val="0"/>
          <w:sz w:val="24"/>
          <w:szCs w:val="24"/>
          <w14:ligatures w14:val="none"/>
        </w:rPr>
      </w:pPr>
      <w:r w:rsidRPr="00C20AAD">
        <w:rPr>
          <w:rFonts w:ascii="Simplified Arabic" w:eastAsia="Times New Roman" w:hAnsi="Simplified Arabic" w:cs="Simplified Arabic"/>
          <w:kern w:val="0"/>
          <w:sz w:val="24"/>
          <w:szCs w:val="24"/>
          <w:rtl/>
          <w14:ligatures w14:val="none"/>
        </w:rPr>
        <w:t>من الضروري أن تستثمر المؤسسات في تطوير أنظمة معلومات متقدمة تساعد في تحليل المخاطر ومتابعتها بشكل مستمر، بما يسهم في دعم عملية اتخاذ القرار وتحسين القدرة على التنبؤ بالمخاطر المستقبلية</w:t>
      </w:r>
      <w:r w:rsidRPr="00C20AAD">
        <w:rPr>
          <w:rFonts w:ascii="Simplified Arabic" w:eastAsia="Times New Roman" w:hAnsi="Simplified Arabic" w:cs="Simplified Arabic"/>
          <w:kern w:val="0"/>
          <w:sz w:val="24"/>
          <w:szCs w:val="24"/>
          <w14:ligatures w14:val="none"/>
        </w:rPr>
        <w:t>.</w:t>
      </w:r>
    </w:p>
    <w:p w14:paraId="0C33C9AE" w14:textId="77777777" w:rsidR="00C20AAD" w:rsidRPr="00C20AAD" w:rsidRDefault="00C20AAD" w:rsidP="00C20AAD">
      <w:pPr>
        <w:spacing w:after="0" w:line="240" w:lineRule="auto"/>
        <w:jc w:val="both"/>
        <w:rPr>
          <w:rFonts w:ascii="Simplified Arabic" w:eastAsia="Times New Roman" w:hAnsi="Simplified Arabic" w:cs="Simplified Arabic"/>
          <w:b/>
          <w:bCs/>
          <w:kern w:val="0"/>
          <w:sz w:val="24"/>
          <w:szCs w:val="24"/>
          <w14:ligatures w14:val="none"/>
        </w:rPr>
      </w:pPr>
      <w:r w:rsidRPr="00C20AAD">
        <w:rPr>
          <w:rFonts w:ascii="Simplified Arabic" w:eastAsia="Times New Roman" w:hAnsi="Simplified Arabic" w:cs="Simplified Arabic"/>
          <w:b/>
          <w:bCs/>
          <w:kern w:val="0"/>
          <w:sz w:val="24"/>
          <w:szCs w:val="24"/>
          <w:rtl/>
          <w14:ligatures w14:val="none"/>
        </w:rPr>
        <w:t>سادسًا: دعم المرونة التنظيمية</w:t>
      </w:r>
    </w:p>
    <w:p w14:paraId="39CCC4DE" w14:textId="77777777" w:rsidR="00C20AAD" w:rsidRPr="00C20AAD" w:rsidRDefault="00C20AAD" w:rsidP="00C20AAD">
      <w:pPr>
        <w:spacing w:after="0" w:line="240" w:lineRule="auto"/>
        <w:jc w:val="both"/>
        <w:rPr>
          <w:rFonts w:ascii="Simplified Arabic" w:eastAsia="Times New Roman" w:hAnsi="Simplified Arabic" w:cs="Simplified Arabic"/>
          <w:kern w:val="0"/>
          <w:sz w:val="24"/>
          <w:szCs w:val="24"/>
          <w14:ligatures w14:val="none"/>
        </w:rPr>
      </w:pPr>
      <w:r w:rsidRPr="00C20AAD">
        <w:rPr>
          <w:rFonts w:ascii="Simplified Arabic" w:eastAsia="Times New Roman" w:hAnsi="Simplified Arabic" w:cs="Simplified Arabic"/>
          <w:kern w:val="0"/>
          <w:sz w:val="24"/>
          <w:szCs w:val="24"/>
          <w:rtl/>
          <w14:ligatures w14:val="none"/>
        </w:rPr>
        <w:t>ينبغي على المؤسسات تعزيز مرونتها التنظيمية من خلال تطوير قدراتها على التكيف مع التغيرات الاقتصادية والتكنولوجية والبيئية، وهو ما يسهم في تعزيز قدرتها على الاستمرار وتحقيق الاستدامة في المدى الطويل</w:t>
      </w:r>
      <w:r w:rsidRPr="00C20AAD">
        <w:rPr>
          <w:rFonts w:ascii="Simplified Arabic" w:eastAsia="Times New Roman" w:hAnsi="Simplified Arabic" w:cs="Simplified Arabic"/>
          <w:kern w:val="0"/>
          <w:sz w:val="24"/>
          <w:szCs w:val="24"/>
          <w14:ligatures w14:val="none"/>
        </w:rPr>
        <w:t>.</w:t>
      </w:r>
    </w:p>
    <w:p w14:paraId="7FA95C60" w14:textId="642747C9" w:rsidR="00C20AAD" w:rsidRPr="00C20AAD" w:rsidRDefault="00C20AAD" w:rsidP="00C20AAD">
      <w:pPr>
        <w:spacing w:after="0" w:line="240" w:lineRule="auto"/>
        <w:jc w:val="both"/>
        <w:rPr>
          <w:rFonts w:ascii="Simplified Arabic" w:eastAsia="Times New Roman" w:hAnsi="Simplified Arabic" w:cs="Simplified Arabic"/>
          <w:kern w:val="0"/>
          <w:sz w:val="24"/>
          <w:szCs w:val="24"/>
          <w14:ligatures w14:val="none"/>
        </w:rPr>
      </w:pPr>
    </w:p>
    <w:p w14:paraId="1F49C603" w14:textId="2123A997" w:rsidR="00C20AAD" w:rsidRPr="00C20AAD" w:rsidRDefault="00C20AAD" w:rsidP="00E93237">
      <w:pPr>
        <w:pStyle w:val="NormalWeb"/>
        <w:numPr>
          <w:ilvl w:val="1"/>
          <w:numId w:val="23"/>
        </w:numPr>
        <w:bidi/>
        <w:ind w:left="1092" w:hanging="1170"/>
        <w:jc w:val="both"/>
        <w:rPr>
          <w:rFonts w:ascii="Simplified Arabic" w:hAnsi="Simplified Arabic" w:cs="Simplified Arabic"/>
          <w:b/>
          <w:bCs/>
          <w:sz w:val="36"/>
          <w:szCs w:val="36"/>
        </w:rPr>
      </w:pPr>
      <w:r w:rsidRPr="00C20AAD">
        <w:rPr>
          <w:rFonts w:ascii="Simplified Arabic" w:hAnsi="Simplified Arabic" w:cs="Simplified Arabic"/>
          <w:b/>
          <w:bCs/>
          <w:sz w:val="36"/>
          <w:szCs w:val="36"/>
          <w:rtl/>
        </w:rPr>
        <w:t>المقترحات البحثية المستقبلية</w:t>
      </w:r>
    </w:p>
    <w:p w14:paraId="6C3E33BC" w14:textId="77777777" w:rsidR="00C20AAD" w:rsidRPr="00C20AAD" w:rsidRDefault="00C20AAD" w:rsidP="00C20AAD">
      <w:pPr>
        <w:spacing w:after="0" w:line="240" w:lineRule="auto"/>
        <w:jc w:val="both"/>
        <w:rPr>
          <w:rFonts w:ascii="Simplified Arabic" w:eastAsia="Times New Roman" w:hAnsi="Simplified Arabic" w:cs="Simplified Arabic"/>
          <w:kern w:val="0"/>
          <w:sz w:val="24"/>
          <w:szCs w:val="24"/>
          <w14:ligatures w14:val="none"/>
        </w:rPr>
      </w:pPr>
      <w:r w:rsidRPr="00C20AAD">
        <w:rPr>
          <w:rFonts w:ascii="Simplified Arabic" w:eastAsia="Times New Roman" w:hAnsi="Simplified Arabic" w:cs="Simplified Arabic"/>
          <w:kern w:val="0"/>
          <w:sz w:val="24"/>
          <w:szCs w:val="24"/>
          <w:rtl/>
          <w14:ligatures w14:val="none"/>
        </w:rPr>
        <w:t>على الرغم من أن هذه الدراسة قدمت إسهامًا علميًا في فهم العلاقة بين إدارة المخاطر المؤسسية واستدامة الأعمال، إلا أن هناك عددًا من الجوانب التي يمكن أن تشكل موضوعًا لدراسات مستقبلية، ومن أبرزها ما يلي</w:t>
      </w:r>
      <w:r w:rsidRPr="00C20AAD">
        <w:rPr>
          <w:rFonts w:ascii="Simplified Arabic" w:eastAsia="Times New Roman" w:hAnsi="Simplified Arabic" w:cs="Simplified Arabic"/>
          <w:kern w:val="0"/>
          <w:sz w:val="24"/>
          <w:szCs w:val="24"/>
          <w14:ligatures w14:val="none"/>
        </w:rPr>
        <w:t>:</w:t>
      </w:r>
    </w:p>
    <w:p w14:paraId="29539A8D" w14:textId="77777777" w:rsidR="00C20AAD" w:rsidRPr="00C20AAD" w:rsidRDefault="00C20AAD" w:rsidP="00C20AAD">
      <w:pPr>
        <w:numPr>
          <w:ilvl w:val="0"/>
          <w:numId w:val="21"/>
        </w:numPr>
        <w:spacing w:after="0" w:line="240" w:lineRule="auto"/>
        <w:jc w:val="both"/>
        <w:rPr>
          <w:rFonts w:ascii="Simplified Arabic" w:eastAsia="Times New Roman" w:hAnsi="Simplified Arabic" w:cs="Simplified Arabic"/>
          <w:kern w:val="0"/>
          <w:sz w:val="24"/>
          <w:szCs w:val="24"/>
          <w14:ligatures w14:val="none"/>
        </w:rPr>
      </w:pPr>
      <w:r w:rsidRPr="00C20AAD">
        <w:rPr>
          <w:rFonts w:ascii="Simplified Arabic" w:eastAsia="Times New Roman" w:hAnsi="Simplified Arabic" w:cs="Simplified Arabic"/>
          <w:kern w:val="0"/>
          <w:sz w:val="24"/>
          <w:szCs w:val="24"/>
          <w:rtl/>
          <w14:ligatures w14:val="none"/>
        </w:rPr>
        <w:t>إجراء دراسات مقارنة بين قطاعات اقتصادية مختلفة لتحليل دور إدارة المخاطر المؤسسية في دعم الاستدامة داخل كل قطاع</w:t>
      </w:r>
      <w:r w:rsidRPr="00C20AAD">
        <w:rPr>
          <w:rFonts w:ascii="Simplified Arabic" w:eastAsia="Times New Roman" w:hAnsi="Simplified Arabic" w:cs="Simplified Arabic"/>
          <w:kern w:val="0"/>
          <w:sz w:val="24"/>
          <w:szCs w:val="24"/>
          <w14:ligatures w14:val="none"/>
        </w:rPr>
        <w:t>.</w:t>
      </w:r>
    </w:p>
    <w:p w14:paraId="075CD264" w14:textId="77777777" w:rsidR="00C20AAD" w:rsidRPr="00C20AAD" w:rsidRDefault="00C20AAD" w:rsidP="00C20AAD">
      <w:pPr>
        <w:numPr>
          <w:ilvl w:val="0"/>
          <w:numId w:val="21"/>
        </w:numPr>
        <w:spacing w:after="0" w:line="240" w:lineRule="auto"/>
        <w:jc w:val="both"/>
        <w:rPr>
          <w:rFonts w:ascii="Simplified Arabic" w:eastAsia="Times New Roman" w:hAnsi="Simplified Arabic" w:cs="Simplified Arabic"/>
          <w:kern w:val="0"/>
          <w:sz w:val="24"/>
          <w:szCs w:val="24"/>
          <w14:ligatures w14:val="none"/>
        </w:rPr>
      </w:pPr>
      <w:r w:rsidRPr="00C20AAD">
        <w:rPr>
          <w:rFonts w:ascii="Simplified Arabic" w:eastAsia="Times New Roman" w:hAnsi="Simplified Arabic" w:cs="Simplified Arabic"/>
          <w:kern w:val="0"/>
          <w:sz w:val="24"/>
          <w:szCs w:val="24"/>
          <w:rtl/>
          <w14:ligatures w14:val="none"/>
        </w:rPr>
        <w:t>دراسة أثر التحول الرقمي والتقنيات الحديثة مثل الذكاء الاصطناعي وتحليل البيانات الضخمة في تطوير ممارسات إدارة المخاطر المؤسسية</w:t>
      </w:r>
      <w:r w:rsidRPr="00C20AAD">
        <w:rPr>
          <w:rFonts w:ascii="Simplified Arabic" w:eastAsia="Times New Roman" w:hAnsi="Simplified Arabic" w:cs="Simplified Arabic"/>
          <w:kern w:val="0"/>
          <w:sz w:val="24"/>
          <w:szCs w:val="24"/>
          <w14:ligatures w14:val="none"/>
        </w:rPr>
        <w:t>.</w:t>
      </w:r>
    </w:p>
    <w:p w14:paraId="0EFFFE87" w14:textId="77777777" w:rsidR="00C20AAD" w:rsidRPr="00C20AAD" w:rsidRDefault="00C20AAD" w:rsidP="00C20AAD">
      <w:pPr>
        <w:numPr>
          <w:ilvl w:val="0"/>
          <w:numId w:val="21"/>
        </w:numPr>
        <w:spacing w:after="0" w:line="240" w:lineRule="auto"/>
        <w:jc w:val="both"/>
        <w:rPr>
          <w:rFonts w:ascii="Simplified Arabic" w:eastAsia="Times New Roman" w:hAnsi="Simplified Arabic" w:cs="Simplified Arabic"/>
          <w:kern w:val="0"/>
          <w:sz w:val="24"/>
          <w:szCs w:val="24"/>
          <w14:ligatures w14:val="none"/>
        </w:rPr>
      </w:pPr>
      <w:r w:rsidRPr="00C20AAD">
        <w:rPr>
          <w:rFonts w:ascii="Simplified Arabic" w:eastAsia="Times New Roman" w:hAnsi="Simplified Arabic" w:cs="Simplified Arabic"/>
          <w:kern w:val="0"/>
          <w:sz w:val="24"/>
          <w:szCs w:val="24"/>
          <w:rtl/>
          <w14:ligatures w14:val="none"/>
        </w:rPr>
        <w:t>تحليل العلاقة بين إدارة المخاطر المؤسسية والأداء المالي طويل المدى للمؤسسات</w:t>
      </w:r>
      <w:r w:rsidRPr="00C20AAD">
        <w:rPr>
          <w:rFonts w:ascii="Simplified Arabic" w:eastAsia="Times New Roman" w:hAnsi="Simplified Arabic" w:cs="Simplified Arabic"/>
          <w:kern w:val="0"/>
          <w:sz w:val="24"/>
          <w:szCs w:val="24"/>
          <w14:ligatures w14:val="none"/>
        </w:rPr>
        <w:t>.</w:t>
      </w:r>
    </w:p>
    <w:p w14:paraId="0DD43D5D" w14:textId="77777777" w:rsidR="00C20AAD" w:rsidRPr="00C20AAD" w:rsidRDefault="00C20AAD" w:rsidP="00C20AAD">
      <w:pPr>
        <w:numPr>
          <w:ilvl w:val="0"/>
          <w:numId w:val="21"/>
        </w:numPr>
        <w:spacing w:after="0" w:line="240" w:lineRule="auto"/>
        <w:jc w:val="both"/>
        <w:rPr>
          <w:rFonts w:ascii="Simplified Arabic" w:eastAsia="Times New Roman" w:hAnsi="Simplified Arabic" w:cs="Simplified Arabic"/>
          <w:kern w:val="0"/>
          <w:sz w:val="24"/>
          <w:szCs w:val="24"/>
          <w14:ligatures w14:val="none"/>
        </w:rPr>
      </w:pPr>
      <w:r w:rsidRPr="00C20AAD">
        <w:rPr>
          <w:rFonts w:ascii="Simplified Arabic" w:eastAsia="Times New Roman" w:hAnsi="Simplified Arabic" w:cs="Simplified Arabic"/>
          <w:kern w:val="0"/>
          <w:sz w:val="24"/>
          <w:szCs w:val="24"/>
          <w:rtl/>
          <w14:ligatures w14:val="none"/>
        </w:rPr>
        <w:t>دراسة دور الحوكمة المؤسسية في تعزيز فعالية أنظمة إدارة المخاطر المؤسسية</w:t>
      </w:r>
      <w:r w:rsidRPr="00C20AAD">
        <w:rPr>
          <w:rFonts w:ascii="Simplified Arabic" w:eastAsia="Times New Roman" w:hAnsi="Simplified Arabic" w:cs="Simplified Arabic"/>
          <w:kern w:val="0"/>
          <w:sz w:val="24"/>
          <w:szCs w:val="24"/>
          <w14:ligatures w14:val="none"/>
        </w:rPr>
        <w:t>.</w:t>
      </w:r>
    </w:p>
    <w:p w14:paraId="2242D4BB" w14:textId="77777777" w:rsidR="00C20AAD" w:rsidRPr="00C20AAD" w:rsidRDefault="00C20AAD" w:rsidP="00C20AAD">
      <w:pPr>
        <w:numPr>
          <w:ilvl w:val="0"/>
          <w:numId w:val="21"/>
        </w:numPr>
        <w:spacing w:after="0" w:line="240" w:lineRule="auto"/>
        <w:jc w:val="both"/>
        <w:rPr>
          <w:rFonts w:ascii="Simplified Arabic" w:eastAsia="Times New Roman" w:hAnsi="Simplified Arabic" w:cs="Simplified Arabic"/>
          <w:kern w:val="0"/>
          <w:sz w:val="24"/>
          <w:szCs w:val="24"/>
          <w14:ligatures w14:val="none"/>
        </w:rPr>
      </w:pPr>
      <w:r w:rsidRPr="00C20AAD">
        <w:rPr>
          <w:rFonts w:ascii="Simplified Arabic" w:eastAsia="Times New Roman" w:hAnsi="Simplified Arabic" w:cs="Simplified Arabic"/>
          <w:kern w:val="0"/>
          <w:sz w:val="24"/>
          <w:szCs w:val="24"/>
          <w:rtl/>
          <w14:ligatures w14:val="none"/>
        </w:rPr>
        <w:lastRenderedPageBreak/>
        <w:t>إجراء دراسات تطبيقية تعتمد على نماذج تحليل متقدمة لفهم العلاقات المعقدة بين إدارة المخاطر والاستدامة المؤسسية</w:t>
      </w:r>
      <w:r w:rsidRPr="00C20AAD">
        <w:rPr>
          <w:rFonts w:ascii="Simplified Arabic" w:eastAsia="Times New Roman" w:hAnsi="Simplified Arabic" w:cs="Simplified Arabic"/>
          <w:kern w:val="0"/>
          <w:sz w:val="24"/>
          <w:szCs w:val="24"/>
          <w14:ligatures w14:val="none"/>
        </w:rPr>
        <w:t>.</w:t>
      </w:r>
    </w:p>
    <w:p w14:paraId="78E7C965" w14:textId="0622125E" w:rsidR="00C20AAD" w:rsidRPr="00C20AAD" w:rsidRDefault="00C20AAD" w:rsidP="00C20AAD">
      <w:pPr>
        <w:spacing w:after="0" w:line="240" w:lineRule="auto"/>
        <w:jc w:val="both"/>
        <w:rPr>
          <w:rFonts w:ascii="Simplified Arabic" w:eastAsia="Times New Roman" w:hAnsi="Simplified Arabic" w:cs="Simplified Arabic"/>
          <w:kern w:val="0"/>
          <w:sz w:val="24"/>
          <w:szCs w:val="24"/>
          <w14:ligatures w14:val="none"/>
        </w:rPr>
      </w:pPr>
    </w:p>
    <w:p w14:paraId="6F26221F" w14:textId="281A2ADF" w:rsidR="00C20AAD" w:rsidRPr="00C20AAD" w:rsidRDefault="00C20AAD" w:rsidP="00E93237">
      <w:pPr>
        <w:pStyle w:val="NormalWeb"/>
        <w:numPr>
          <w:ilvl w:val="1"/>
          <w:numId w:val="23"/>
        </w:numPr>
        <w:bidi/>
        <w:ind w:left="1092" w:hanging="1170"/>
        <w:jc w:val="both"/>
        <w:rPr>
          <w:rFonts w:ascii="Simplified Arabic" w:hAnsi="Simplified Arabic" w:cs="Simplified Arabic"/>
          <w:b/>
          <w:bCs/>
          <w:sz w:val="36"/>
          <w:szCs w:val="36"/>
        </w:rPr>
      </w:pPr>
      <w:r w:rsidRPr="00C20AAD">
        <w:rPr>
          <w:rFonts w:ascii="Simplified Arabic" w:hAnsi="Simplified Arabic" w:cs="Simplified Arabic"/>
          <w:b/>
          <w:bCs/>
          <w:sz w:val="36"/>
          <w:szCs w:val="36"/>
          <w:rtl/>
        </w:rPr>
        <w:t>خاتمة الفصل</w:t>
      </w:r>
    </w:p>
    <w:p w14:paraId="24F7F7F9" w14:textId="77777777" w:rsidR="00C20AAD" w:rsidRPr="00C20AAD" w:rsidRDefault="00C20AAD" w:rsidP="00C20AAD">
      <w:pPr>
        <w:spacing w:after="0" w:line="240" w:lineRule="auto"/>
        <w:jc w:val="both"/>
        <w:rPr>
          <w:rFonts w:ascii="Simplified Arabic" w:eastAsia="Times New Roman" w:hAnsi="Simplified Arabic" w:cs="Simplified Arabic"/>
          <w:kern w:val="0"/>
          <w:sz w:val="24"/>
          <w:szCs w:val="24"/>
          <w14:ligatures w14:val="none"/>
        </w:rPr>
      </w:pPr>
      <w:r w:rsidRPr="00C20AAD">
        <w:rPr>
          <w:rFonts w:ascii="Simplified Arabic" w:eastAsia="Times New Roman" w:hAnsi="Simplified Arabic" w:cs="Simplified Arabic"/>
          <w:kern w:val="0"/>
          <w:sz w:val="24"/>
          <w:szCs w:val="24"/>
          <w:rtl/>
          <w14:ligatures w14:val="none"/>
        </w:rPr>
        <w:t>خلصت هذه الدراسة إلى أن إدارة المخاطر المؤسسية تمثل أحد الركائز الأساسية التي يمكن أن تسهم في تعزيز استدامة الأعمال في المؤسسات المعاصرة. ومع تزايد التحديات الاقتصادية والتكنولوجية والبيئية التي تواجه المؤسسات، أصبح من الضروري تبني منهجيات متقدمة لإدارة المخاطر تركز على التكامل بين الأبعاد الاستراتيجية والتشغيلية والاستدامة المؤسسية</w:t>
      </w:r>
      <w:r w:rsidRPr="00C20AAD">
        <w:rPr>
          <w:rFonts w:ascii="Simplified Arabic" w:eastAsia="Times New Roman" w:hAnsi="Simplified Arabic" w:cs="Simplified Arabic"/>
          <w:kern w:val="0"/>
          <w:sz w:val="24"/>
          <w:szCs w:val="24"/>
          <w14:ligatures w14:val="none"/>
        </w:rPr>
        <w:t>.</w:t>
      </w:r>
    </w:p>
    <w:p w14:paraId="57F0D6E9" w14:textId="77777777" w:rsidR="00C20AAD" w:rsidRPr="00C20AAD" w:rsidRDefault="00C20AAD" w:rsidP="00C20AAD">
      <w:pPr>
        <w:spacing w:after="0" w:line="240" w:lineRule="auto"/>
        <w:jc w:val="both"/>
        <w:rPr>
          <w:rFonts w:ascii="Simplified Arabic" w:eastAsia="Times New Roman" w:hAnsi="Simplified Arabic" w:cs="Simplified Arabic"/>
          <w:kern w:val="0"/>
          <w:sz w:val="24"/>
          <w:szCs w:val="24"/>
          <w14:ligatures w14:val="none"/>
        </w:rPr>
      </w:pPr>
      <w:r w:rsidRPr="00C20AAD">
        <w:rPr>
          <w:rFonts w:ascii="Simplified Arabic" w:eastAsia="Times New Roman" w:hAnsi="Simplified Arabic" w:cs="Simplified Arabic"/>
          <w:kern w:val="0"/>
          <w:sz w:val="24"/>
          <w:szCs w:val="24"/>
          <w:rtl/>
          <w14:ligatures w14:val="none"/>
        </w:rPr>
        <w:t>كما أكدت نتائج الدراسة على أهمية تعزيز التكامل بين إدارة المخاطر والتخطيط الاستراتيجي، وتطوير الأطر المؤسسية لإدارة المخاطر، إضافة إلى دمج أبعاد الاستدامة ضمن عمليات إدارة المخاطر. ومن المتوقع أن يسهم تبني هذه التوجهات في تحسين قدرة المؤسسات على مواجهة المخاطر والتكيف مع التغيرات وتحقيق الاستدامة في بيئة الأعمال المتغيرة</w:t>
      </w:r>
      <w:r w:rsidRPr="00C20AAD">
        <w:rPr>
          <w:rFonts w:ascii="Simplified Arabic" w:eastAsia="Times New Roman" w:hAnsi="Simplified Arabic" w:cs="Simplified Arabic"/>
          <w:kern w:val="0"/>
          <w:sz w:val="24"/>
          <w:szCs w:val="24"/>
          <w14:ligatures w14:val="none"/>
        </w:rPr>
        <w:t>.</w:t>
      </w:r>
    </w:p>
    <w:p w14:paraId="4513C3A1" w14:textId="77777777" w:rsidR="00313D82" w:rsidRPr="009D0631" w:rsidRDefault="00313D82" w:rsidP="009127DC">
      <w:pPr>
        <w:spacing w:after="0" w:line="240" w:lineRule="auto"/>
        <w:jc w:val="both"/>
        <w:rPr>
          <w:rFonts w:ascii="Simplified Arabic" w:eastAsia="Times New Roman" w:hAnsi="Simplified Arabic" w:cs="Simplified Arabic"/>
          <w:kern w:val="0"/>
          <w:sz w:val="28"/>
          <w:szCs w:val="28"/>
          <w14:ligatures w14:val="none"/>
        </w:rPr>
      </w:pPr>
    </w:p>
    <w:p w14:paraId="0D993F83" w14:textId="77777777" w:rsidR="00A74F76" w:rsidRPr="009D0631" w:rsidRDefault="00A74F76" w:rsidP="00D22171">
      <w:pPr>
        <w:rPr>
          <w:rFonts w:ascii="Simplified Arabic" w:hAnsi="Simplified Arabic" w:cs="Simplified Arabic"/>
          <w:sz w:val="28"/>
          <w:szCs w:val="28"/>
          <w:u w:val="single"/>
          <w:rtl/>
        </w:rPr>
      </w:pPr>
    </w:p>
    <w:p w14:paraId="13C33B8A" w14:textId="77777777" w:rsidR="00A74F76" w:rsidRPr="009D0631" w:rsidRDefault="00A74F76" w:rsidP="00D22171">
      <w:pPr>
        <w:rPr>
          <w:rFonts w:ascii="Simplified Arabic" w:hAnsi="Simplified Arabic" w:cs="Simplified Arabic"/>
          <w:sz w:val="28"/>
          <w:szCs w:val="28"/>
          <w:u w:val="single"/>
          <w:rtl/>
        </w:rPr>
      </w:pPr>
    </w:p>
    <w:p w14:paraId="1A9ED303" w14:textId="77777777" w:rsidR="00A74F76" w:rsidRPr="009D0631" w:rsidRDefault="00A74F76" w:rsidP="00D22171">
      <w:pPr>
        <w:rPr>
          <w:rFonts w:ascii="Simplified Arabic" w:hAnsi="Simplified Arabic" w:cs="Simplified Arabic"/>
          <w:sz w:val="28"/>
          <w:szCs w:val="28"/>
          <w:u w:val="single"/>
          <w:rtl/>
        </w:rPr>
      </w:pPr>
    </w:p>
    <w:p w14:paraId="7BE4D8DB" w14:textId="77777777" w:rsidR="00A74F76" w:rsidRPr="009D0631" w:rsidRDefault="00A74F76" w:rsidP="00D22171">
      <w:pPr>
        <w:rPr>
          <w:rFonts w:ascii="Simplified Arabic" w:hAnsi="Simplified Arabic" w:cs="Simplified Arabic"/>
          <w:sz w:val="28"/>
          <w:szCs w:val="28"/>
          <w:u w:val="single"/>
          <w:rtl/>
        </w:rPr>
      </w:pPr>
    </w:p>
    <w:p w14:paraId="2A2E4D43" w14:textId="77777777" w:rsidR="00A74F76" w:rsidRPr="009D0631" w:rsidRDefault="00A74F76" w:rsidP="00D22171">
      <w:pPr>
        <w:rPr>
          <w:rFonts w:ascii="Simplified Arabic" w:hAnsi="Simplified Arabic" w:cs="Simplified Arabic"/>
          <w:sz w:val="28"/>
          <w:szCs w:val="28"/>
          <w:u w:val="single"/>
          <w:rtl/>
        </w:rPr>
      </w:pPr>
    </w:p>
    <w:p w14:paraId="140C11F4" w14:textId="77777777" w:rsidR="00A74F76" w:rsidRPr="009D0631" w:rsidRDefault="00A74F76" w:rsidP="00D22171">
      <w:pPr>
        <w:rPr>
          <w:rFonts w:ascii="Simplified Arabic" w:hAnsi="Simplified Arabic" w:cs="Simplified Arabic"/>
          <w:sz w:val="28"/>
          <w:szCs w:val="28"/>
          <w:u w:val="single"/>
          <w:rtl/>
        </w:rPr>
      </w:pPr>
    </w:p>
    <w:p w14:paraId="2106FE38" w14:textId="77777777" w:rsidR="00A74F76" w:rsidRPr="009D0631" w:rsidRDefault="00A74F76" w:rsidP="00D22171">
      <w:pPr>
        <w:rPr>
          <w:rFonts w:ascii="Simplified Arabic" w:hAnsi="Simplified Arabic" w:cs="Simplified Arabic"/>
          <w:sz w:val="28"/>
          <w:szCs w:val="28"/>
          <w:u w:val="single"/>
          <w:rtl/>
        </w:rPr>
      </w:pPr>
    </w:p>
    <w:p w14:paraId="3048502C" w14:textId="77777777" w:rsidR="00A74F76" w:rsidRPr="009D0631" w:rsidRDefault="00A74F76" w:rsidP="00D22171">
      <w:pPr>
        <w:rPr>
          <w:rFonts w:ascii="Simplified Arabic" w:hAnsi="Simplified Arabic" w:cs="Simplified Arabic"/>
          <w:sz w:val="28"/>
          <w:szCs w:val="28"/>
          <w:u w:val="single"/>
          <w:rtl/>
        </w:rPr>
      </w:pPr>
    </w:p>
    <w:p w14:paraId="5060673F" w14:textId="469DA60E" w:rsidR="00A74F76" w:rsidRPr="009D0631" w:rsidRDefault="00A74F76" w:rsidP="00D22171">
      <w:pPr>
        <w:rPr>
          <w:rFonts w:ascii="Simplified Arabic" w:hAnsi="Simplified Arabic" w:cs="Simplified Arabic"/>
          <w:sz w:val="28"/>
          <w:szCs w:val="28"/>
          <w:u w:val="single"/>
          <w:rtl/>
        </w:rPr>
      </w:pPr>
    </w:p>
    <w:p w14:paraId="28F83337" w14:textId="54D18D6F" w:rsidR="000B5915" w:rsidRPr="009D0631" w:rsidRDefault="000B5915" w:rsidP="00D22171">
      <w:pPr>
        <w:rPr>
          <w:rFonts w:ascii="Simplified Arabic" w:hAnsi="Simplified Arabic" w:cs="Simplified Arabic"/>
          <w:sz w:val="28"/>
          <w:szCs w:val="28"/>
          <w:u w:val="single"/>
          <w:rtl/>
        </w:rPr>
      </w:pPr>
    </w:p>
    <w:p w14:paraId="062BCDF8" w14:textId="5989531F" w:rsidR="000B5915" w:rsidRPr="009D0631" w:rsidRDefault="000B5915" w:rsidP="00D22171">
      <w:pPr>
        <w:rPr>
          <w:rFonts w:ascii="Simplified Arabic" w:hAnsi="Simplified Arabic" w:cs="Simplified Arabic"/>
          <w:sz w:val="28"/>
          <w:szCs w:val="28"/>
          <w:u w:val="single"/>
          <w:rtl/>
        </w:rPr>
      </w:pPr>
    </w:p>
    <w:p w14:paraId="68969AA7" w14:textId="77777777" w:rsidR="000B5915" w:rsidRPr="009D0631" w:rsidRDefault="000B5915" w:rsidP="00D22171">
      <w:pPr>
        <w:rPr>
          <w:rFonts w:ascii="Simplified Arabic" w:hAnsi="Simplified Arabic" w:cs="Simplified Arabic"/>
          <w:sz w:val="28"/>
          <w:szCs w:val="28"/>
          <w:u w:val="single"/>
          <w:rtl/>
        </w:rPr>
      </w:pPr>
    </w:p>
    <w:p w14:paraId="4B8AD37D" w14:textId="00772DCD" w:rsidR="00D22171" w:rsidRPr="00A26104" w:rsidRDefault="00A74F76" w:rsidP="00A26104">
      <w:pPr>
        <w:pStyle w:val="Heading1"/>
        <w:bidi/>
        <w:jc w:val="center"/>
        <w:rPr>
          <w:rFonts w:ascii="Simplified Arabic" w:hAnsi="Simplified Arabic" w:cs="Simplified Arabic"/>
          <w:sz w:val="36"/>
          <w:szCs w:val="36"/>
        </w:rPr>
      </w:pPr>
      <w:bookmarkStart w:id="79" w:name="_Toc224523084"/>
      <w:r w:rsidRPr="00A26104">
        <w:rPr>
          <w:rFonts w:ascii="Simplified Arabic" w:hAnsi="Simplified Arabic" w:cs="Simplified Arabic"/>
          <w:sz w:val="36"/>
          <w:szCs w:val="36"/>
          <w:rtl/>
        </w:rPr>
        <w:lastRenderedPageBreak/>
        <w:t>المراجع:</w:t>
      </w:r>
      <w:bookmarkEnd w:id="79"/>
    </w:p>
    <w:p w14:paraId="087EAC13" w14:textId="3CB95EAB" w:rsidR="00330E16" w:rsidRPr="009D0631" w:rsidRDefault="00330E16" w:rsidP="00330E16">
      <w:pPr>
        <w:pStyle w:val="NormalWeb"/>
        <w:numPr>
          <w:ilvl w:val="0"/>
          <w:numId w:val="2"/>
        </w:numPr>
        <w:rPr>
          <w:rFonts w:ascii="Simplified Arabic" w:hAnsi="Simplified Arabic" w:cs="Simplified Arabic"/>
        </w:rPr>
      </w:pPr>
      <w:r w:rsidRPr="009D0631">
        <w:rPr>
          <w:rFonts w:ascii="Simplified Arabic" w:hAnsi="Simplified Arabic" w:cs="Simplified Arabic"/>
        </w:rPr>
        <w:t xml:space="preserve">Committee of Sponsoring Organizations of the Treadway Commission (COSO). (2017). </w:t>
      </w:r>
      <w:r w:rsidRPr="009D0631">
        <w:rPr>
          <w:rStyle w:val="Emphasis"/>
          <w:rFonts w:ascii="Simplified Arabic" w:hAnsi="Simplified Arabic" w:cs="Simplified Arabic"/>
        </w:rPr>
        <w:t>Enterprise Risk Management: Integrating with Strategy and Performance</w:t>
      </w:r>
      <w:r w:rsidRPr="009D0631">
        <w:rPr>
          <w:rFonts w:ascii="Simplified Arabic" w:hAnsi="Simplified Arabic" w:cs="Simplified Arabic"/>
        </w:rPr>
        <w:t>. COSO.</w:t>
      </w:r>
    </w:p>
    <w:p w14:paraId="55E7F218" w14:textId="77777777" w:rsidR="0026300E" w:rsidRPr="009D0631" w:rsidRDefault="0026300E" w:rsidP="0026300E">
      <w:pPr>
        <w:pStyle w:val="NormalWeb"/>
        <w:numPr>
          <w:ilvl w:val="0"/>
          <w:numId w:val="2"/>
        </w:numPr>
        <w:rPr>
          <w:rFonts w:ascii="Simplified Arabic" w:hAnsi="Simplified Arabic" w:cs="Simplified Arabic"/>
        </w:rPr>
      </w:pPr>
      <w:r w:rsidRPr="009D0631">
        <w:rPr>
          <w:rFonts w:ascii="Simplified Arabic" w:hAnsi="Simplified Arabic" w:cs="Simplified Arabic"/>
        </w:rPr>
        <w:t xml:space="preserve">United Nations Population Fund. (2022, April 1). </w:t>
      </w:r>
      <w:r w:rsidRPr="009D0631">
        <w:rPr>
          <w:rStyle w:val="Emphasis"/>
          <w:rFonts w:ascii="Simplified Arabic" w:hAnsi="Simplified Arabic" w:cs="Simplified Arabic"/>
        </w:rPr>
        <w:t>Policy and procedures – Enterprise risk management</w:t>
      </w:r>
      <w:r w:rsidRPr="009D0631">
        <w:rPr>
          <w:rFonts w:ascii="Simplified Arabic" w:hAnsi="Simplified Arabic" w:cs="Simplified Arabic"/>
        </w:rPr>
        <w:t xml:space="preserve">. Retrieved November 12, 2025, from </w:t>
      </w:r>
      <w:hyperlink r:id="rId29" w:tgtFrame="_new" w:history="1">
        <w:r w:rsidRPr="009D0631">
          <w:rPr>
            <w:rStyle w:val="Hyperlink"/>
            <w:rFonts w:ascii="Simplified Arabic" w:hAnsi="Simplified Arabic" w:cs="Simplified Arabic"/>
          </w:rPr>
          <w:t>https://www.unfpa.org/sites/default/files/admin-resource/FINA_AR_ERM.pdf?utm_source=chatgpt.com</w:t>
        </w:r>
      </w:hyperlink>
    </w:p>
    <w:p w14:paraId="4464010F" w14:textId="77777777" w:rsidR="00330E16" w:rsidRPr="009D0631" w:rsidRDefault="00330E16" w:rsidP="007C7F2C">
      <w:pPr>
        <w:pStyle w:val="NormalWeb"/>
        <w:numPr>
          <w:ilvl w:val="0"/>
          <w:numId w:val="2"/>
        </w:numPr>
        <w:rPr>
          <w:rFonts w:ascii="Simplified Arabic" w:hAnsi="Simplified Arabic" w:cs="Simplified Arabic"/>
        </w:rPr>
      </w:pPr>
      <w:r w:rsidRPr="009D0631">
        <w:rPr>
          <w:rFonts w:ascii="Simplified Arabic" w:hAnsi="Simplified Arabic" w:cs="Simplified Arabic"/>
        </w:rPr>
        <w:t xml:space="preserve">International Organization for Standardization (ISO). (2018). </w:t>
      </w:r>
      <w:r w:rsidRPr="009D0631">
        <w:rPr>
          <w:rStyle w:val="Emphasis"/>
          <w:rFonts w:ascii="Simplified Arabic" w:hAnsi="Simplified Arabic" w:cs="Simplified Arabic"/>
        </w:rPr>
        <w:t>ISO 31000:2018 — Risk Management — Guidelines</w:t>
      </w:r>
      <w:r w:rsidRPr="009D0631">
        <w:rPr>
          <w:rFonts w:ascii="Simplified Arabic" w:hAnsi="Simplified Arabic" w:cs="Simplified Arabic"/>
        </w:rPr>
        <w:t>. Geneva: ISO.</w:t>
      </w:r>
    </w:p>
    <w:p w14:paraId="3287D4F9" w14:textId="231D4335" w:rsidR="00330E16" w:rsidRPr="009D0631" w:rsidRDefault="00330E16" w:rsidP="00330E16">
      <w:pPr>
        <w:pStyle w:val="NormalWeb"/>
        <w:numPr>
          <w:ilvl w:val="0"/>
          <w:numId w:val="2"/>
        </w:numPr>
        <w:rPr>
          <w:rFonts w:ascii="Simplified Arabic" w:hAnsi="Simplified Arabic" w:cs="Simplified Arabic"/>
        </w:rPr>
      </w:pPr>
      <w:r w:rsidRPr="009D0631">
        <w:rPr>
          <w:rFonts w:ascii="Simplified Arabic" w:hAnsi="Simplified Arabic" w:cs="Simplified Arabic"/>
          <w:lang w:val="sv-SE"/>
        </w:rPr>
        <w:t xml:space="preserve">Kaplan, R. S., &amp; Mikes, A. (2014). </w:t>
      </w:r>
      <w:r w:rsidRPr="009D0631">
        <w:rPr>
          <w:rFonts w:ascii="Simplified Arabic" w:hAnsi="Simplified Arabic" w:cs="Simplified Arabic"/>
        </w:rPr>
        <w:t>A better way to think about risk. Harvard Business Review.</w:t>
      </w:r>
    </w:p>
    <w:p w14:paraId="1B8DDEE7" w14:textId="77777777" w:rsidR="00330E16" w:rsidRPr="009D0631" w:rsidRDefault="00330E16" w:rsidP="00330E16">
      <w:pPr>
        <w:pStyle w:val="NormalWeb"/>
        <w:numPr>
          <w:ilvl w:val="0"/>
          <w:numId w:val="2"/>
        </w:numPr>
        <w:rPr>
          <w:rFonts w:ascii="Simplified Arabic" w:hAnsi="Simplified Arabic" w:cs="Simplified Arabic"/>
        </w:rPr>
      </w:pPr>
      <w:r w:rsidRPr="009D0631">
        <w:rPr>
          <w:rFonts w:ascii="Simplified Arabic" w:hAnsi="Simplified Arabic" w:cs="Simplified Arabic"/>
        </w:rPr>
        <w:t xml:space="preserve">World Bank. (2020). </w:t>
      </w:r>
      <w:r w:rsidRPr="009D0631">
        <w:rPr>
          <w:rStyle w:val="Emphasis"/>
          <w:rFonts w:ascii="Simplified Arabic" w:hAnsi="Simplified Arabic" w:cs="Simplified Arabic"/>
        </w:rPr>
        <w:t>Enterprise Risk Management (CFRR Working Paper).</w:t>
      </w:r>
      <w:r w:rsidRPr="009D0631">
        <w:rPr>
          <w:rFonts w:ascii="Simplified Arabic" w:hAnsi="Simplified Arabic" w:cs="Simplified Arabic"/>
        </w:rPr>
        <w:t xml:space="preserve"> Washington, D.C.: The World Bank.</w:t>
      </w:r>
    </w:p>
    <w:p w14:paraId="2C6A0FA6" w14:textId="77777777" w:rsidR="00610BC9" w:rsidRPr="009D0631" w:rsidRDefault="00610BC9" w:rsidP="00610BC9">
      <w:pPr>
        <w:pStyle w:val="NormalWeb"/>
        <w:numPr>
          <w:ilvl w:val="0"/>
          <w:numId w:val="2"/>
        </w:numPr>
        <w:rPr>
          <w:rFonts w:ascii="Simplified Arabic" w:hAnsi="Simplified Arabic" w:cs="Simplified Arabic"/>
        </w:rPr>
      </w:pPr>
      <w:r w:rsidRPr="009D0631">
        <w:rPr>
          <w:rFonts w:ascii="Simplified Arabic" w:hAnsi="Simplified Arabic" w:cs="Simplified Arabic"/>
          <w:rtl/>
        </w:rPr>
        <w:t>وزارة المالية</w:t>
      </w:r>
      <w:r w:rsidRPr="009D0631">
        <w:rPr>
          <w:rFonts w:ascii="Simplified Arabic" w:hAnsi="Simplified Arabic" w:cs="Simplified Arabic"/>
        </w:rPr>
        <w:t xml:space="preserve">. (2021). </w:t>
      </w:r>
      <w:r w:rsidRPr="009D0631">
        <w:rPr>
          <w:rStyle w:val="Emphasis"/>
          <w:rFonts w:ascii="Simplified Arabic" w:hAnsi="Simplified Arabic" w:cs="Simplified Arabic"/>
          <w:rtl/>
        </w:rPr>
        <w:t>دليل إدارة المخاطر في الجهات الحكومية</w:t>
      </w:r>
      <w:r w:rsidRPr="009D0631">
        <w:rPr>
          <w:rFonts w:ascii="Simplified Arabic" w:hAnsi="Simplified Arabic" w:cs="Simplified Arabic"/>
        </w:rPr>
        <w:t xml:space="preserve">. </w:t>
      </w:r>
      <w:r w:rsidRPr="009D0631">
        <w:rPr>
          <w:rFonts w:ascii="Simplified Arabic" w:hAnsi="Simplified Arabic" w:cs="Simplified Arabic"/>
          <w:rtl/>
        </w:rPr>
        <w:t>المملكة العربية السعودية</w:t>
      </w:r>
      <w:r w:rsidRPr="009D0631">
        <w:rPr>
          <w:rFonts w:ascii="Simplified Arabic" w:hAnsi="Simplified Arabic" w:cs="Simplified Arabic"/>
        </w:rPr>
        <w:t>.</w:t>
      </w:r>
    </w:p>
    <w:p w14:paraId="34A8016D" w14:textId="4DD1F0CF" w:rsidR="00330E16" w:rsidRPr="009D0631" w:rsidRDefault="007C7F2C" w:rsidP="00330E16">
      <w:pPr>
        <w:pStyle w:val="NormalWeb"/>
        <w:numPr>
          <w:ilvl w:val="0"/>
          <w:numId w:val="2"/>
        </w:numPr>
        <w:rPr>
          <w:rFonts w:ascii="Simplified Arabic" w:hAnsi="Simplified Arabic" w:cs="Simplified Arabic"/>
        </w:rPr>
      </w:pPr>
      <w:proofErr w:type="spellStart"/>
      <w:r w:rsidRPr="009D0631">
        <w:rPr>
          <w:rFonts w:ascii="Simplified Arabic" w:hAnsi="Simplified Arabic" w:cs="Simplified Arabic"/>
        </w:rPr>
        <w:t>Ma</w:t>
      </w:r>
      <w:r w:rsidRPr="009D0631">
        <w:rPr>
          <w:rFonts w:ascii="Cambria" w:hAnsi="Cambria" w:cs="Cambria"/>
        </w:rPr>
        <w:t>ń</w:t>
      </w:r>
      <w:r w:rsidRPr="009D0631">
        <w:rPr>
          <w:rFonts w:ascii="Simplified Arabic" w:hAnsi="Simplified Arabic" w:cs="Simplified Arabic"/>
        </w:rPr>
        <w:t>kowski</w:t>
      </w:r>
      <w:proofErr w:type="spellEnd"/>
      <w:r w:rsidRPr="009D0631">
        <w:rPr>
          <w:rFonts w:ascii="Simplified Arabic" w:hAnsi="Simplified Arabic" w:cs="Simplified Arabic"/>
        </w:rPr>
        <w:t>,</w:t>
      </w:r>
      <w:r w:rsidRPr="009D0631">
        <w:t> </w:t>
      </w:r>
      <w:r w:rsidRPr="009D0631">
        <w:rPr>
          <w:rFonts w:ascii="Simplified Arabic" w:hAnsi="Simplified Arabic" w:cs="Simplified Arabic"/>
        </w:rPr>
        <w:t>T.</w:t>
      </w:r>
      <w:r w:rsidRPr="009D0631">
        <w:t> </w:t>
      </w:r>
      <w:r w:rsidRPr="009D0631">
        <w:rPr>
          <w:rFonts w:ascii="Simplified Arabic" w:hAnsi="Simplified Arabic" w:cs="Simplified Arabic"/>
        </w:rPr>
        <w:t xml:space="preserve">(2024). Integration of Sustainability Reporting into Enterprise Risk Management: A Scoping Review. </w:t>
      </w:r>
      <w:r w:rsidRPr="009D0631">
        <w:rPr>
          <w:rStyle w:val="Emphasis"/>
          <w:rFonts w:ascii="Simplified Arabic" w:hAnsi="Simplified Arabic" w:cs="Simplified Arabic"/>
        </w:rPr>
        <w:t>European Research Studies Journal, Volume</w:t>
      </w:r>
      <w:r w:rsidRPr="009D0631">
        <w:rPr>
          <w:rStyle w:val="Emphasis"/>
        </w:rPr>
        <w:t> </w:t>
      </w:r>
      <w:r w:rsidRPr="009D0631">
        <w:rPr>
          <w:rStyle w:val="Emphasis"/>
          <w:rFonts w:ascii="Simplified Arabic" w:hAnsi="Simplified Arabic" w:cs="Simplified Arabic"/>
        </w:rPr>
        <w:t>XXVII (Special Issue B),</w:t>
      </w:r>
      <w:r w:rsidRPr="009D0631">
        <w:rPr>
          <w:rFonts w:ascii="Simplified Arabic" w:hAnsi="Simplified Arabic" w:cs="Simplified Arabic"/>
        </w:rPr>
        <w:t xml:space="preserve"> 792</w:t>
      </w:r>
      <w:r w:rsidRPr="009D0631">
        <w:rPr>
          <w:rFonts w:ascii="Simplified Arabic" w:hAnsi="Simplified Arabic" w:cs="Simplified Arabic"/>
        </w:rPr>
        <w:noBreakHyphen/>
        <w:t xml:space="preserve">802. </w:t>
      </w:r>
      <w:hyperlink r:id="rId30" w:history="1">
        <w:r w:rsidRPr="009D0631">
          <w:rPr>
            <w:rStyle w:val="Hyperlink"/>
            <w:rFonts w:ascii="Simplified Arabic" w:hAnsi="Simplified Arabic" w:cs="Simplified Arabic"/>
          </w:rPr>
          <w:t>https://doi.org/10.35808/ersj/3677</w:t>
        </w:r>
      </w:hyperlink>
    </w:p>
    <w:p w14:paraId="153EA134" w14:textId="77777777" w:rsidR="007C7F2C" w:rsidRPr="009D0631" w:rsidRDefault="007C7F2C" w:rsidP="007C7F2C">
      <w:pPr>
        <w:pStyle w:val="NormalWeb"/>
        <w:numPr>
          <w:ilvl w:val="0"/>
          <w:numId w:val="2"/>
        </w:numPr>
        <w:rPr>
          <w:rFonts w:ascii="Simplified Arabic" w:hAnsi="Simplified Arabic" w:cs="Simplified Arabic"/>
        </w:rPr>
      </w:pPr>
      <w:r w:rsidRPr="009D0631">
        <w:rPr>
          <w:rFonts w:ascii="Simplified Arabic" w:hAnsi="Simplified Arabic" w:cs="Simplified Arabic"/>
        </w:rPr>
        <w:t xml:space="preserve">Mankowski, T. (2024). Integration of sustainability reporting into enterprise risk management: A scoping review. </w:t>
      </w:r>
      <w:r w:rsidRPr="009D0631">
        <w:rPr>
          <w:rStyle w:val="Emphasis"/>
          <w:rFonts w:ascii="Simplified Arabic" w:hAnsi="Simplified Arabic" w:cs="Simplified Arabic"/>
        </w:rPr>
        <w:t>European Research Studies Journal,</w:t>
      </w:r>
      <w:r w:rsidRPr="009D0631">
        <w:rPr>
          <w:rStyle w:val="Emphasis"/>
        </w:rPr>
        <w:t> </w:t>
      </w:r>
      <w:proofErr w:type="gramStart"/>
      <w:r w:rsidRPr="009D0631">
        <w:rPr>
          <w:rStyle w:val="Emphasis"/>
          <w:rFonts w:ascii="Simplified Arabic" w:hAnsi="Simplified Arabic" w:cs="Simplified Arabic"/>
        </w:rPr>
        <w:t>XXVII</w:t>
      </w:r>
      <w:r w:rsidRPr="009D0631">
        <w:rPr>
          <w:rFonts w:ascii="Simplified Arabic" w:hAnsi="Simplified Arabic" w:cs="Simplified Arabic"/>
        </w:rPr>
        <w:t>(</w:t>
      </w:r>
      <w:proofErr w:type="gramEnd"/>
      <w:r w:rsidRPr="009D0631">
        <w:rPr>
          <w:rFonts w:ascii="Simplified Arabic" w:hAnsi="Simplified Arabic" w:cs="Simplified Arabic"/>
        </w:rPr>
        <w:t>Special Issue</w:t>
      </w:r>
      <w:r w:rsidRPr="009D0631">
        <w:t> </w:t>
      </w:r>
      <w:r w:rsidRPr="009D0631">
        <w:rPr>
          <w:rFonts w:ascii="Simplified Arabic" w:hAnsi="Simplified Arabic" w:cs="Simplified Arabic"/>
        </w:rPr>
        <w:t>B), 792</w:t>
      </w:r>
      <w:r w:rsidRPr="009D0631">
        <w:rPr>
          <w:rFonts w:ascii="Simplified Arabic" w:hAnsi="Simplified Arabic" w:cs="Simplified Arabic"/>
        </w:rPr>
        <w:noBreakHyphen/>
        <w:t>802. https://doi.org/10.35808/ersj/3677</w:t>
      </w:r>
    </w:p>
    <w:p w14:paraId="0EF14224" w14:textId="77777777" w:rsidR="007C7F2C" w:rsidRPr="009D0631" w:rsidRDefault="007C7F2C" w:rsidP="007C7F2C">
      <w:pPr>
        <w:pStyle w:val="NormalWeb"/>
        <w:numPr>
          <w:ilvl w:val="0"/>
          <w:numId w:val="2"/>
        </w:numPr>
        <w:rPr>
          <w:rFonts w:ascii="Simplified Arabic" w:hAnsi="Simplified Arabic" w:cs="Simplified Arabic"/>
        </w:rPr>
      </w:pPr>
      <w:proofErr w:type="spellStart"/>
      <w:r w:rsidRPr="009D0631">
        <w:rPr>
          <w:rFonts w:ascii="Simplified Arabic" w:hAnsi="Simplified Arabic" w:cs="Simplified Arabic"/>
        </w:rPr>
        <w:t>Monazzam</w:t>
      </w:r>
      <w:proofErr w:type="spellEnd"/>
      <w:r w:rsidRPr="009D0631">
        <w:rPr>
          <w:rFonts w:ascii="Simplified Arabic" w:hAnsi="Simplified Arabic" w:cs="Simplified Arabic"/>
        </w:rPr>
        <w:t>,</w:t>
      </w:r>
      <w:r w:rsidRPr="009D0631">
        <w:t> </w:t>
      </w:r>
      <w:r w:rsidRPr="009D0631">
        <w:rPr>
          <w:rFonts w:ascii="Simplified Arabic" w:hAnsi="Simplified Arabic" w:cs="Simplified Arabic"/>
        </w:rPr>
        <w:t>A., &amp; Crawford,</w:t>
      </w:r>
      <w:r w:rsidRPr="009D0631">
        <w:t> </w:t>
      </w:r>
      <w:r w:rsidRPr="009D0631">
        <w:rPr>
          <w:rFonts w:ascii="Simplified Arabic" w:hAnsi="Simplified Arabic" w:cs="Simplified Arabic"/>
        </w:rPr>
        <w:t xml:space="preserve">J. (2024). The role of enterprise risk management in enabling </w:t>
      </w:r>
      <w:proofErr w:type="spellStart"/>
      <w:r w:rsidRPr="009D0631">
        <w:rPr>
          <w:rFonts w:ascii="Simplified Arabic" w:hAnsi="Simplified Arabic" w:cs="Simplified Arabic"/>
        </w:rPr>
        <w:t>organisational</w:t>
      </w:r>
      <w:proofErr w:type="spellEnd"/>
      <w:r w:rsidRPr="009D0631">
        <w:rPr>
          <w:rFonts w:ascii="Simplified Arabic" w:hAnsi="Simplified Arabic" w:cs="Simplified Arabic"/>
        </w:rPr>
        <w:t xml:space="preserve"> resilience: A case study of the Swedish mining industry. </w:t>
      </w:r>
      <w:r w:rsidRPr="009D0631">
        <w:rPr>
          <w:rStyle w:val="Emphasis"/>
          <w:rFonts w:ascii="Simplified Arabic" w:hAnsi="Simplified Arabic" w:cs="Simplified Arabic"/>
        </w:rPr>
        <w:t>Journal of</w:t>
      </w:r>
      <w:r w:rsidRPr="009D0631">
        <w:rPr>
          <w:rStyle w:val="Emphasis"/>
        </w:rPr>
        <w:t> </w:t>
      </w:r>
      <w:r w:rsidRPr="009D0631">
        <w:rPr>
          <w:rStyle w:val="Emphasis"/>
          <w:rFonts w:ascii="Simplified Arabic" w:hAnsi="Simplified Arabic" w:cs="Simplified Arabic"/>
        </w:rPr>
        <w:t>Management</w:t>
      </w:r>
      <w:r w:rsidRPr="009D0631">
        <w:rPr>
          <w:rStyle w:val="Emphasis"/>
        </w:rPr>
        <w:t> </w:t>
      </w:r>
      <w:r w:rsidRPr="009D0631">
        <w:rPr>
          <w:rStyle w:val="Emphasis"/>
          <w:rFonts w:ascii="Simplified Arabic" w:hAnsi="Simplified Arabic" w:cs="Simplified Arabic"/>
        </w:rPr>
        <w:t>Control</w:t>
      </w:r>
      <w:r w:rsidRPr="009D0631">
        <w:rPr>
          <w:rFonts w:ascii="Simplified Arabic" w:hAnsi="Simplified Arabic" w:cs="Simplified Arabic"/>
        </w:rPr>
        <w:t>, 35,</w:t>
      </w:r>
      <w:r w:rsidRPr="009D0631">
        <w:t> </w:t>
      </w:r>
      <w:r w:rsidRPr="009D0631">
        <w:rPr>
          <w:rFonts w:ascii="Simplified Arabic" w:hAnsi="Simplified Arabic" w:cs="Simplified Arabic"/>
        </w:rPr>
        <w:t>59–108. https://doi.org/10.1007/s00187</w:t>
      </w:r>
      <w:r w:rsidRPr="009D0631">
        <w:rPr>
          <w:rFonts w:ascii="Simplified Arabic" w:hAnsi="Simplified Arabic" w:cs="Simplified Arabic"/>
        </w:rPr>
        <w:noBreakHyphen/>
        <w:t>024</w:t>
      </w:r>
      <w:r w:rsidRPr="009D0631">
        <w:rPr>
          <w:rFonts w:ascii="Simplified Arabic" w:hAnsi="Simplified Arabic" w:cs="Simplified Arabic"/>
        </w:rPr>
        <w:noBreakHyphen/>
        <w:t>00370</w:t>
      </w:r>
      <w:r w:rsidRPr="009D0631">
        <w:rPr>
          <w:rFonts w:ascii="Simplified Arabic" w:hAnsi="Simplified Arabic" w:cs="Simplified Arabic"/>
        </w:rPr>
        <w:noBreakHyphen/>
        <w:t>9</w:t>
      </w:r>
    </w:p>
    <w:p w14:paraId="7EBA29C2" w14:textId="4063B2E8" w:rsidR="007C7F2C" w:rsidRPr="009D0631" w:rsidRDefault="007C7F2C" w:rsidP="007C7F2C">
      <w:pPr>
        <w:pStyle w:val="NormalWeb"/>
        <w:numPr>
          <w:ilvl w:val="0"/>
          <w:numId w:val="2"/>
        </w:numPr>
        <w:rPr>
          <w:rFonts w:ascii="Simplified Arabic" w:hAnsi="Simplified Arabic" w:cs="Simplified Arabic"/>
        </w:rPr>
      </w:pPr>
      <w:r w:rsidRPr="009D0631">
        <w:rPr>
          <w:rFonts w:ascii="Simplified Arabic" w:hAnsi="Simplified Arabic" w:cs="Simplified Arabic"/>
        </w:rPr>
        <w:t>Anton,</w:t>
      </w:r>
      <w:r w:rsidRPr="009D0631">
        <w:t> </w:t>
      </w:r>
      <w:r w:rsidRPr="009D0631">
        <w:rPr>
          <w:rFonts w:ascii="Simplified Arabic" w:hAnsi="Simplified Arabic" w:cs="Simplified Arabic"/>
        </w:rPr>
        <w:t>C.</w:t>
      </w:r>
      <w:r w:rsidRPr="009D0631">
        <w:t> </w:t>
      </w:r>
      <w:r w:rsidRPr="009D0631">
        <w:rPr>
          <w:rFonts w:ascii="Simplified Arabic" w:hAnsi="Simplified Arabic" w:cs="Simplified Arabic"/>
        </w:rPr>
        <w:t>E., Baba,</w:t>
      </w:r>
      <w:r w:rsidRPr="009D0631">
        <w:t> </w:t>
      </w:r>
      <w:r w:rsidRPr="009D0631">
        <w:rPr>
          <w:rFonts w:ascii="Simplified Arabic" w:hAnsi="Simplified Arabic" w:cs="Simplified Arabic"/>
        </w:rPr>
        <w:t>C.</w:t>
      </w:r>
      <w:r w:rsidRPr="009D0631">
        <w:t> </w:t>
      </w:r>
      <w:r w:rsidRPr="009D0631">
        <w:rPr>
          <w:rFonts w:ascii="Simplified Arabic" w:hAnsi="Simplified Arabic" w:cs="Simplified Arabic"/>
        </w:rPr>
        <w:t xml:space="preserve">M., &amp; </w:t>
      </w:r>
      <w:proofErr w:type="spellStart"/>
      <w:r w:rsidRPr="009D0631">
        <w:rPr>
          <w:rFonts w:ascii="Simplified Arabic" w:hAnsi="Simplified Arabic" w:cs="Simplified Arabic"/>
        </w:rPr>
        <w:t>Buc</w:t>
      </w:r>
      <w:r w:rsidRPr="009D0631">
        <w:rPr>
          <w:rFonts w:ascii="Cambria" w:hAnsi="Cambria" w:cs="Cambria"/>
        </w:rPr>
        <w:t>ș</w:t>
      </w:r>
      <w:r w:rsidRPr="009D0631">
        <w:rPr>
          <w:rFonts w:ascii="Simplified Arabic" w:hAnsi="Simplified Arabic" w:cs="Simplified Arabic"/>
        </w:rPr>
        <w:t>oiu</w:t>
      </w:r>
      <w:proofErr w:type="spellEnd"/>
      <w:r w:rsidRPr="009D0631">
        <w:rPr>
          <w:rFonts w:ascii="Simplified Arabic" w:hAnsi="Simplified Arabic" w:cs="Simplified Arabic"/>
        </w:rPr>
        <w:t>,</w:t>
      </w:r>
      <w:r w:rsidRPr="009D0631">
        <w:t> </w:t>
      </w:r>
      <w:r w:rsidRPr="009D0631">
        <w:rPr>
          <w:rFonts w:ascii="Simplified Arabic" w:hAnsi="Simplified Arabic" w:cs="Simplified Arabic"/>
        </w:rPr>
        <w:t xml:space="preserve">O.-A. (2025). </w:t>
      </w:r>
      <w:r w:rsidRPr="009D0631">
        <w:rPr>
          <w:rStyle w:val="Emphasis"/>
          <w:rFonts w:ascii="Simplified Arabic" w:hAnsi="Simplified Arabic" w:cs="Simplified Arabic"/>
        </w:rPr>
        <w:t>Perspectives on integrating risk management and sustainability for financial performance: A systematic literature review</w:t>
      </w:r>
      <w:r w:rsidRPr="009D0631">
        <w:rPr>
          <w:rFonts w:ascii="Simplified Arabic" w:hAnsi="Simplified Arabic" w:cs="Simplified Arabic"/>
        </w:rPr>
        <w:t>.</w:t>
      </w:r>
      <w:r w:rsidRPr="009D0631">
        <w:t> </w:t>
      </w:r>
      <w:r w:rsidRPr="009D0631">
        <w:rPr>
          <w:rStyle w:val="Emphasis"/>
          <w:rFonts w:ascii="Simplified Arabic" w:hAnsi="Simplified Arabic" w:cs="Simplified Arabic"/>
        </w:rPr>
        <w:t>Sustainability,</w:t>
      </w:r>
      <w:r w:rsidRPr="009D0631">
        <w:rPr>
          <w:rStyle w:val="Emphasis"/>
        </w:rPr>
        <w:t> </w:t>
      </w:r>
      <w:r w:rsidRPr="009D0631">
        <w:rPr>
          <w:rStyle w:val="Emphasis"/>
          <w:rFonts w:ascii="Simplified Arabic" w:hAnsi="Simplified Arabic" w:cs="Simplified Arabic"/>
        </w:rPr>
        <w:t>17</w:t>
      </w:r>
      <w:r w:rsidRPr="009D0631">
        <w:rPr>
          <w:rFonts w:ascii="Simplified Arabic" w:hAnsi="Simplified Arabic" w:cs="Simplified Arabic"/>
        </w:rPr>
        <w:t>(8),</w:t>
      </w:r>
      <w:r w:rsidRPr="009D0631">
        <w:t> </w:t>
      </w:r>
      <w:r w:rsidRPr="009D0631">
        <w:rPr>
          <w:rFonts w:ascii="Simplified Arabic" w:hAnsi="Simplified Arabic" w:cs="Simplified Arabic"/>
        </w:rPr>
        <w:t xml:space="preserve">3456. </w:t>
      </w:r>
      <w:hyperlink r:id="rId31" w:history="1">
        <w:r w:rsidRPr="009D0631">
          <w:rPr>
            <w:rStyle w:val="Hyperlink"/>
            <w:rFonts w:ascii="Simplified Arabic" w:hAnsi="Simplified Arabic" w:cs="Simplified Arabic"/>
          </w:rPr>
          <w:t>https://doi.org/10.3390/su17083456</w:t>
        </w:r>
      </w:hyperlink>
    </w:p>
    <w:p w14:paraId="2938DAA6" w14:textId="77777777" w:rsidR="007C7F2C" w:rsidRPr="009D0631" w:rsidRDefault="007C7F2C" w:rsidP="007C7F2C">
      <w:pPr>
        <w:pStyle w:val="NormalWeb"/>
        <w:numPr>
          <w:ilvl w:val="0"/>
          <w:numId w:val="2"/>
        </w:numPr>
        <w:rPr>
          <w:rFonts w:ascii="Simplified Arabic" w:hAnsi="Simplified Arabic" w:cs="Simplified Arabic"/>
        </w:rPr>
      </w:pPr>
      <w:r w:rsidRPr="009D0631">
        <w:rPr>
          <w:rFonts w:ascii="Simplified Arabic" w:hAnsi="Simplified Arabic" w:cs="Simplified Arabic"/>
          <w:lang w:val="sv-SE"/>
        </w:rPr>
        <w:t>Shah,</w:t>
      </w:r>
      <w:r w:rsidRPr="009D0631">
        <w:rPr>
          <w:lang w:val="sv-SE"/>
        </w:rPr>
        <w:t> </w:t>
      </w:r>
      <w:r w:rsidRPr="009D0631">
        <w:rPr>
          <w:rFonts w:ascii="Simplified Arabic" w:hAnsi="Simplified Arabic" w:cs="Simplified Arabic"/>
          <w:lang w:val="sv-SE"/>
        </w:rPr>
        <w:t>S.</w:t>
      </w:r>
      <w:r w:rsidRPr="009D0631">
        <w:rPr>
          <w:lang w:val="sv-SE"/>
        </w:rPr>
        <w:t> </w:t>
      </w:r>
      <w:r w:rsidRPr="009D0631">
        <w:rPr>
          <w:rFonts w:ascii="Simplified Arabic" w:hAnsi="Simplified Arabic" w:cs="Simplified Arabic"/>
          <w:lang w:val="sv-SE"/>
        </w:rPr>
        <w:t>Q.</w:t>
      </w:r>
      <w:r w:rsidRPr="009D0631">
        <w:rPr>
          <w:lang w:val="sv-SE"/>
        </w:rPr>
        <w:t> </w:t>
      </w:r>
      <w:r w:rsidRPr="009D0631">
        <w:rPr>
          <w:rFonts w:ascii="Simplified Arabic" w:hAnsi="Simplified Arabic" w:cs="Simplified Arabic"/>
          <w:lang w:val="sv-SE"/>
        </w:rPr>
        <w:t>A., Lai,</w:t>
      </w:r>
      <w:r w:rsidRPr="009D0631">
        <w:rPr>
          <w:lang w:val="sv-SE"/>
        </w:rPr>
        <w:t> </w:t>
      </w:r>
      <w:r w:rsidRPr="009D0631">
        <w:rPr>
          <w:rFonts w:ascii="Simplified Arabic" w:hAnsi="Simplified Arabic" w:cs="Simplified Arabic"/>
          <w:lang w:val="sv-SE"/>
        </w:rPr>
        <w:t>F.-W., Shad,</w:t>
      </w:r>
      <w:r w:rsidRPr="009D0631">
        <w:rPr>
          <w:lang w:val="sv-SE"/>
        </w:rPr>
        <w:t> </w:t>
      </w:r>
      <w:r w:rsidRPr="009D0631">
        <w:rPr>
          <w:rFonts w:ascii="Simplified Arabic" w:hAnsi="Simplified Arabic" w:cs="Simplified Arabic"/>
          <w:lang w:val="sv-SE"/>
        </w:rPr>
        <w:t>M.</w:t>
      </w:r>
      <w:r w:rsidRPr="009D0631">
        <w:rPr>
          <w:lang w:val="sv-SE"/>
        </w:rPr>
        <w:t> </w:t>
      </w:r>
      <w:r w:rsidRPr="009D0631">
        <w:rPr>
          <w:rFonts w:ascii="Simplified Arabic" w:hAnsi="Simplified Arabic" w:cs="Simplified Arabic"/>
          <w:lang w:val="sv-SE"/>
        </w:rPr>
        <w:t>K., Hamad,</w:t>
      </w:r>
      <w:r w:rsidRPr="009D0631">
        <w:rPr>
          <w:lang w:val="sv-SE"/>
        </w:rPr>
        <w:t> </w:t>
      </w:r>
      <w:r w:rsidRPr="009D0631">
        <w:rPr>
          <w:rFonts w:ascii="Simplified Arabic" w:hAnsi="Simplified Arabic" w:cs="Simplified Arabic"/>
          <w:lang w:val="sv-SE"/>
        </w:rPr>
        <w:t>S., &amp; Ellili,</w:t>
      </w:r>
      <w:r w:rsidRPr="009D0631">
        <w:rPr>
          <w:lang w:val="sv-SE"/>
        </w:rPr>
        <w:t> </w:t>
      </w:r>
      <w:r w:rsidRPr="009D0631">
        <w:rPr>
          <w:rFonts w:ascii="Simplified Arabic" w:hAnsi="Simplified Arabic" w:cs="Simplified Arabic"/>
          <w:lang w:val="sv-SE"/>
        </w:rPr>
        <w:t>N.</w:t>
      </w:r>
      <w:r w:rsidRPr="009D0631">
        <w:rPr>
          <w:lang w:val="sv-SE"/>
        </w:rPr>
        <w:t> </w:t>
      </w:r>
      <w:r w:rsidRPr="009D0631">
        <w:rPr>
          <w:rFonts w:ascii="Simplified Arabic" w:hAnsi="Simplified Arabic" w:cs="Simplified Arabic"/>
          <w:lang w:val="sv-SE"/>
        </w:rPr>
        <w:t>O.</w:t>
      </w:r>
      <w:r w:rsidRPr="009D0631">
        <w:rPr>
          <w:lang w:val="sv-SE"/>
        </w:rPr>
        <w:t> </w:t>
      </w:r>
      <w:r w:rsidRPr="009D0631">
        <w:rPr>
          <w:rFonts w:ascii="Simplified Arabic" w:hAnsi="Simplified Arabic" w:cs="Simplified Arabic"/>
          <w:lang w:val="sv-SE"/>
        </w:rPr>
        <w:t xml:space="preserve">D. (2024). </w:t>
      </w:r>
      <w:r w:rsidRPr="009D0631">
        <w:rPr>
          <w:rStyle w:val="Emphasis"/>
          <w:rFonts w:ascii="Simplified Arabic" w:hAnsi="Simplified Arabic" w:cs="Simplified Arabic"/>
        </w:rPr>
        <w:t>Exploring the effect of enterprise risk management for ESG risks towards green growth</w:t>
      </w:r>
      <w:r w:rsidRPr="009D0631">
        <w:rPr>
          <w:rFonts w:ascii="Simplified Arabic" w:hAnsi="Simplified Arabic" w:cs="Simplified Arabic"/>
        </w:rPr>
        <w:t>.</w:t>
      </w:r>
      <w:r w:rsidRPr="009D0631">
        <w:t> </w:t>
      </w:r>
      <w:r w:rsidRPr="009D0631">
        <w:rPr>
          <w:rFonts w:ascii="Simplified Arabic" w:hAnsi="Simplified Arabic" w:cs="Simplified Arabic"/>
        </w:rPr>
        <w:t>International Journal of Productivity and Performance Management. Advance online publication. https://doi.org/10.1108/IJPPM-10</w:t>
      </w:r>
      <w:r w:rsidRPr="009D0631">
        <w:rPr>
          <w:rFonts w:ascii="Simplified Arabic" w:hAnsi="Simplified Arabic" w:cs="Simplified Arabic"/>
        </w:rPr>
        <w:noBreakHyphen/>
        <w:t>2023</w:t>
      </w:r>
      <w:r w:rsidRPr="009D0631">
        <w:rPr>
          <w:rFonts w:ascii="Simplified Arabic" w:hAnsi="Simplified Arabic" w:cs="Simplified Arabic"/>
        </w:rPr>
        <w:noBreakHyphen/>
        <w:t>0582</w:t>
      </w:r>
    </w:p>
    <w:p w14:paraId="25A70A86" w14:textId="7C16E621" w:rsidR="007C7F2C" w:rsidRPr="009D0631" w:rsidRDefault="006A70F3" w:rsidP="007C7F2C">
      <w:pPr>
        <w:pStyle w:val="NormalWeb"/>
        <w:numPr>
          <w:ilvl w:val="0"/>
          <w:numId w:val="2"/>
        </w:numPr>
        <w:rPr>
          <w:rFonts w:ascii="Simplified Arabic" w:hAnsi="Simplified Arabic" w:cs="Simplified Arabic"/>
        </w:rPr>
      </w:pPr>
      <w:r w:rsidRPr="009D0631">
        <w:rPr>
          <w:rFonts w:ascii="Simplified Arabic" w:hAnsi="Simplified Arabic" w:cs="Simplified Arabic"/>
        </w:rPr>
        <w:lastRenderedPageBreak/>
        <w:t xml:space="preserve">Liu, X. (2019). The role of enterprise risk management in sustainable decision-making: A cross-cultural comparison. </w:t>
      </w:r>
      <w:r w:rsidRPr="009D0631">
        <w:rPr>
          <w:rStyle w:val="Emphasis"/>
          <w:rFonts w:ascii="Simplified Arabic" w:hAnsi="Simplified Arabic" w:cs="Simplified Arabic"/>
        </w:rPr>
        <w:t>Sustainability, 11</w:t>
      </w:r>
      <w:r w:rsidRPr="009D0631">
        <w:rPr>
          <w:rFonts w:ascii="Simplified Arabic" w:hAnsi="Simplified Arabic" w:cs="Simplified Arabic"/>
        </w:rPr>
        <w:t xml:space="preserve">(10), 2939. </w:t>
      </w:r>
    </w:p>
    <w:p w14:paraId="0954E08A" w14:textId="25FD28E7" w:rsidR="00F30A91" w:rsidRPr="009D0631" w:rsidRDefault="00F30A91" w:rsidP="00F30A91">
      <w:pPr>
        <w:pStyle w:val="NormalWeb"/>
        <w:numPr>
          <w:ilvl w:val="0"/>
          <w:numId w:val="2"/>
        </w:numPr>
        <w:rPr>
          <w:rFonts w:ascii="Simplified Arabic" w:hAnsi="Simplified Arabic" w:cs="Simplified Arabic"/>
        </w:rPr>
      </w:pPr>
      <w:proofErr w:type="spellStart"/>
      <w:r w:rsidRPr="009D0631">
        <w:rPr>
          <w:rFonts w:ascii="Simplified Arabic" w:hAnsi="Simplified Arabic" w:cs="Simplified Arabic"/>
        </w:rPr>
        <w:t>Ma</w:t>
      </w:r>
      <w:r w:rsidRPr="009D0631">
        <w:rPr>
          <w:rFonts w:ascii="Cambria" w:hAnsi="Cambria" w:cs="Cambria"/>
        </w:rPr>
        <w:t>ń</w:t>
      </w:r>
      <w:r w:rsidRPr="009D0631">
        <w:rPr>
          <w:rFonts w:ascii="Simplified Arabic" w:hAnsi="Simplified Arabic" w:cs="Simplified Arabic"/>
        </w:rPr>
        <w:t>kowski</w:t>
      </w:r>
      <w:proofErr w:type="spellEnd"/>
      <w:r w:rsidRPr="009D0631">
        <w:rPr>
          <w:rFonts w:ascii="Simplified Arabic" w:hAnsi="Simplified Arabic" w:cs="Simplified Arabic"/>
        </w:rPr>
        <w:t>,</w:t>
      </w:r>
      <w:r w:rsidRPr="009D0631">
        <w:t> </w:t>
      </w:r>
      <w:r w:rsidRPr="009D0631">
        <w:rPr>
          <w:rFonts w:ascii="Simplified Arabic" w:hAnsi="Simplified Arabic" w:cs="Simplified Arabic"/>
        </w:rPr>
        <w:t xml:space="preserve">T. (2024). </w:t>
      </w:r>
      <w:r w:rsidRPr="009D0631">
        <w:rPr>
          <w:rStyle w:val="Emphasis"/>
          <w:rFonts w:ascii="Simplified Arabic" w:hAnsi="Simplified Arabic" w:cs="Simplified Arabic"/>
        </w:rPr>
        <w:t>Integration of Sustainability Reporting into Enterprise Risk Management: A Scoping Review.</w:t>
      </w:r>
      <w:r w:rsidRPr="009D0631">
        <w:t> </w:t>
      </w:r>
      <w:r w:rsidRPr="009D0631">
        <w:rPr>
          <w:rFonts w:ascii="Simplified Arabic" w:hAnsi="Simplified Arabic" w:cs="Simplified Arabic"/>
        </w:rPr>
        <w:t>European Research Studies Journal,</w:t>
      </w:r>
      <w:r w:rsidRPr="009D0631">
        <w:t> </w:t>
      </w:r>
      <w:r w:rsidRPr="009D0631">
        <w:rPr>
          <w:rFonts w:ascii="Simplified Arabic" w:hAnsi="Simplified Arabic" w:cs="Simplified Arabic"/>
        </w:rPr>
        <w:t>XXVII</w:t>
      </w:r>
      <w:r w:rsidRPr="009D0631">
        <w:t> </w:t>
      </w:r>
      <w:r w:rsidRPr="009D0631">
        <w:rPr>
          <w:rFonts w:ascii="Simplified Arabic" w:hAnsi="Simplified Arabic" w:cs="Simplified Arabic"/>
        </w:rPr>
        <w:t>(Special</w:t>
      </w:r>
      <w:r w:rsidRPr="009D0631">
        <w:t> </w:t>
      </w:r>
      <w:r w:rsidRPr="009D0631">
        <w:rPr>
          <w:rFonts w:ascii="Simplified Arabic" w:hAnsi="Simplified Arabic" w:cs="Simplified Arabic"/>
        </w:rPr>
        <w:t>Issue</w:t>
      </w:r>
      <w:r w:rsidRPr="009D0631">
        <w:t> </w:t>
      </w:r>
      <w:r w:rsidRPr="009D0631">
        <w:rPr>
          <w:rFonts w:ascii="Simplified Arabic" w:hAnsi="Simplified Arabic" w:cs="Simplified Arabic"/>
        </w:rPr>
        <w:t>B),</w:t>
      </w:r>
      <w:r w:rsidRPr="009D0631">
        <w:t> </w:t>
      </w:r>
      <w:r w:rsidRPr="009D0631">
        <w:rPr>
          <w:rFonts w:ascii="Simplified Arabic" w:hAnsi="Simplified Arabic" w:cs="Simplified Arabic"/>
        </w:rPr>
        <w:t>792–802</w:t>
      </w:r>
    </w:p>
    <w:p w14:paraId="4C1EED74" w14:textId="3E04D7D2" w:rsidR="006F2A1B" w:rsidRPr="009D0631" w:rsidRDefault="006F2A1B" w:rsidP="006F2A1B">
      <w:pPr>
        <w:pStyle w:val="NormalWeb"/>
        <w:numPr>
          <w:ilvl w:val="0"/>
          <w:numId w:val="2"/>
        </w:numPr>
        <w:rPr>
          <w:rFonts w:ascii="Simplified Arabic" w:hAnsi="Simplified Arabic" w:cs="Simplified Arabic"/>
        </w:rPr>
      </w:pPr>
      <w:proofErr w:type="spellStart"/>
      <w:r w:rsidRPr="009D0631">
        <w:rPr>
          <w:rFonts w:ascii="Simplified Arabic" w:hAnsi="Simplified Arabic" w:cs="Simplified Arabic"/>
        </w:rPr>
        <w:t>Clearlines</w:t>
      </w:r>
      <w:proofErr w:type="spellEnd"/>
      <w:r w:rsidRPr="009D0631">
        <w:rPr>
          <w:rFonts w:ascii="Simplified Arabic" w:hAnsi="Simplified Arabic" w:cs="Simplified Arabic"/>
        </w:rPr>
        <w:t xml:space="preserve"> Audit &amp; Risk. (n.d.). </w:t>
      </w:r>
      <w:r w:rsidRPr="009D0631">
        <w:rPr>
          <w:rStyle w:val="Emphasis"/>
          <w:rFonts w:ascii="Simplified Arabic" w:hAnsi="Simplified Arabic" w:cs="Simplified Arabic"/>
        </w:rPr>
        <w:t>Definition of ‘risk management’</w:t>
      </w:r>
      <w:r w:rsidRPr="009D0631">
        <w:rPr>
          <w:rFonts w:ascii="Simplified Arabic" w:hAnsi="Simplified Arabic" w:cs="Simplified Arabic"/>
        </w:rPr>
        <w:t xml:space="preserve">. Retrieved November 12, 2025, from </w:t>
      </w:r>
      <w:hyperlink r:id="rId32" w:tgtFrame="_new" w:history="1">
        <w:r w:rsidR="00AB3C4D">
          <w:rPr>
            <w:rStyle w:val="Hyperlink"/>
            <w:rFonts w:ascii="Simplified Arabic" w:hAnsi="Simplified Arabic" w:cs="Simplified Arabic"/>
          </w:rPr>
          <w:t>https://clearlinesaudit.com.au/what-is-risk-management/what-is-risk-management-specialist/reconciling-definitions-of-risk-management/what-is-risk-management-definition-risk-management</w:t>
        </w:r>
      </w:hyperlink>
    </w:p>
    <w:p w14:paraId="0A17C916" w14:textId="6CBF5EE4" w:rsidR="00F30A91" w:rsidRPr="009D0631" w:rsidRDefault="006F2A1B" w:rsidP="00F30A91">
      <w:pPr>
        <w:pStyle w:val="NormalWeb"/>
        <w:numPr>
          <w:ilvl w:val="0"/>
          <w:numId w:val="2"/>
        </w:numPr>
        <w:rPr>
          <w:rFonts w:ascii="Simplified Arabic" w:hAnsi="Simplified Arabic" w:cs="Simplified Arabic"/>
        </w:rPr>
      </w:pPr>
      <w:r w:rsidRPr="009D0631">
        <w:rPr>
          <w:rFonts w:ascii="Simplified Arabic" w:hAnsi="Simplified Arabic" w:cs="Simplified Arabic"/>
        </w:rPr>
        <w:t xml:space="preserve">Gallagher, A. J. (n.d.). </w:t>
      </w:r>
      <w:r w:rsidRPr="009D0631">
        <w:rPr>
          <w:rStyle w:val="Emphasis"/>
          <w:rFonts w:ascii="Simplified Arabic" w:hAnsi="Simplified Arabic" w:cs="Simplified Arabic"/>
        </w:rPr>
        <w:t>COSO vs. ISO 31000: Understanding the key differences in risk management frameworks</w:t>
      </w:r>
      <w:r w:rsidRPr="009D0631">
        <w:rPr>
          <w:rFonts w:ascii="Simplified Arabic" w:hAnsi="Simplified Arabic" w:cs="Simplified Arabic"/>
        </w:rPr>
        <w:t xml:space="preserve">. Retrieved November 12, 2025, from </w:t>
      </w:r>
      <w:hyperlink r:id="rId33" w:history="1">
        <w:r w:rsidR="00AB3C4D">
          <w:rPr>
            <w:rStyle w:val="Hyperlink"/>
            <w:rFonts w:ascii="Simplified Arabic" w:hAnsi="Simplified Arabic" w:cs="Simplified Arabic"/>
          </w:rPr>
          <w:t>https://www.ajg.com/news-and-insights/coso-iso-3100-risk-management-plans</w:t>
        </w:r>
      </w:hyperlink>
    </w:p>
    <w:p w14:paraId="6A242C49" w14:textId="2C27F538" w:rsidR="006F2A1B" w:rsidRPr="009D0631" w:rsidRDefault="006F2A1B" w:rsidP="006F2A1B">
      <w:pPr>
        <w:pStyle w:val="NormalWeb"/>
        <w:numPr>
          <w:ilvl w:val="0"/>
          <w:numId w:val="2"/>
        </w:numPr>
        <w:rPr>
          <w:rFonts w:ascii="Simplified Arabic" w:hAnsi="Simplified Arabic" w:cs="Simplified Arabic"/>
        </w:rPr>
      </w:pPr>
      <w:r w:rsidRPr="009D0631">
        <w:rPr>
          <w:rFonts w:ascii="Simplified Arabic" w:hAnsi="Simplified Arabic" w:cs="Simplified Arabic"/>
        </w:rPr>
        <w:t xml:space="preserve">Wolters Kluwer. (n.d.). </w:t>
      </w:r>
      <w:r w:rsidRPr="009D0631">
        <w:rPr>
          <w:rStyle w:val="Emphasis"/>
          <w:rFonts w:ascii="Simplified Arabic" w:hAnsi="Simplified Arabic" w:cs="Simplified Arabic"/>
        </w:rPr>
        <w:t>Risk management principles: Understanding ISO 31000 and COSO ERM</w:t>
      </w:r>
      <w:r w:rsidRPr="009D0631">
        <w:rPr>
          <w:rFonts w:ascii="Simplified Arabic" w:hAnsi="Simplified Arabic" w:cs="Simplified Arabic"/>
        </w:rPr>
        <w:t xml:space="preserve">. Retrieved November 12, 2025, from </w:t>
      </w:r>
      <w:hyperlink r:id="rId34" w:tgtFrame="_new" w:history="1">
        <w:r w:rsidR="00AB3C4D">
          <w:rPr>
            <w:rStyle w:val="Hyperlink"/>
            <w:rFonts w:ascii="Simplified Arabic" w:hAnsi="Simplified Arabic" w:cs="Simplified Arabic"/>
          </w:rPr>
          <w:t>https://www.wolterskluwer.com/en/expert-insights/risk-management-principles-understanding-iso-31000-and-coso-erm</w:t>
        </w:r>
      </w:hyperlink>
    </w:p>
    <w:p w14:paraId="74FA7CCA" w14:textId="56E32E4F" w:rsidR="00C13AB3" w:rsidRPr="009D0631" w:rsidRDefault="00C13AB3" w:rsidP="00C13AB3">
      <w:pPr>
        <w:pStyle w:val="NormalWeb"/>
        <w:numPr>
          <w:ilvl w:val="0"/>
          <w:numId w:val="2"/>
        </w:numPr>
        <w:rPr>
          <w:rFonts w:ascii="Simplified Arabic" w:hAnsi="Simplified Arabic" w:cs="Simplified Arabic"/>
        </w:rPr>
      </w:pPr>
      <w:r w:rsidRPr="009D0631">
        <w:rPr>
          <w:rFonts w:ascii="Simplified Arabic" w:hAnsi="Simplified Arabic" w:cs="Simplified Arabic"/>
        </w:rPr>
        <w:t xml:space="preserve">Jain, A., &amp; Tiwari, M. (2017). </w:t>
      </w:r>
      <w:r w:rsidRPr="009D0631">
        <w:rPr>
          <w:rStyle w:val="Emphasis"/>
          <w:rFonts w:ascii="Simplified Arabic" w:hAnsi="Simplified Arabic" w:cs="Simplified Arabic"/>
        </w:rPr>
        <w:t>Impact of enterprise risk management on financial performance: A case study approach</w:t>
      </w:r>
      <w:r w:rsidRPr="009D0631">
        <w:rPr>
          <w:rFonts w:ascii="Simplified Arabic" w:hAnsi="Simplified Arabic" w:cs="Simplified Arabic"/>
        </w:rPr>
        <w:t xml:space="preserve">. </w:t>
      </w:r>
      <w:r w:rsidRPr="009D0631">
        <w:rPr>
          <w:rStyle w:val="Emphasis"/>
          <w:rFonts w:ascii="Simplified Arabic" w:hAnsi="Simplified Arabic" w:cs="Simplified Arabic"/>
        </w:rPr>
        <w:t>Management Research Review, 12</w:t>
      </w:r>
      <w:r w:rsidRPr="009D0631">
        <w:rPr>
          <w:rFonts w:ascii="Simplified Arabic" w:hAnsi="Simplified Arabic" w:cs="Simplified Arabic"/>
        </w:rPr>
        <w:t xml:space="preserve">(12), 1751–1770. </w:t>
      </w:r>
      <w:hyperlink r:id="rId35" w:history="1">
        <w:r w:rsidRPr="009D0631">
          <w:rPr>
            <w:rStyle w:val="Hyperlink"/>
            <w:rFonts w:ascii="Simplified Arabic" w:hAnsi="Simplified Arabic" w:cs="Simplified Arabic"/>
          </w:rPr>
          <w:t>https://doi.org/10.1108/MAJ-12-2017-1751</w:t>
        </w:r>
      </w:hyperlink>
    </w:p>
    <w:p w14:paraId="4E7A2F44" w14:textId="77777777" w:rsidR="00E45271" w:rsidRPr="009D0631" w:rsidRDefault="00E45271" w:rsidP="00E45271">
      <w:pPr>
        <w:pStyle w:val="NormalWeb"/>
        <w:numPr>
          <w:ilvl w:val="0"/>
          <w:numId w:val="2"/>
        </w:numPr>
        <w:rPr>
          <w:rFonts w:ascii="Simplified Arabic" w:hAnsi="Simplified Arabic" w:cs="Simplified Arabic"/>
        </w:rPr>
      </w:pPr>
      <w:r w:rsidRPr="009D0631">
        <w:rPr>
          <w:rFonts w:ascii="Simplified Arabic" w:hAnsi="Simplified Arabic" w:cs="Simplified Arabic"/>
        </w:rPr>
        <w:t xml:space="preserve">Hoyt, R. E., &amp; Liebenberg, A. P. (2020). </w:t>
      </w:r>
      <w:r w:rsidRPr="009D0631">
        <w:rPr>
          <w:rStyle w:val="Emphasis"/>
          <w:rFonts w:ascii="Simplified Arabic" w:hAnsi="Simplified Arabic" w:cs="Simplified Arabic"/>
        </w:rPr>
        <w:t>Enterprise risk management: Today's leading research and best practices for tomorrow's executives</w:t>
      </w:r>
      <w:r w:rsidRPr="009D0631">
        <w:rPr>
          <w:rFonts w:ascii="Simplified Arabic" w:hAnsi="Simplified Arabic" w:cs="Simplified Arabic"/>
        </w:rPr>
        <w:t xml:space="preserve"> (2nd ed.). Wiley. </w:t>
      </w:r>
      <w:hyperlink r:id="rId36" w:tgtFrame="_new" w:history="1">
        <w:r w:rsidRPr="009D0631">
          <w:rPr>
            <w:rStyle w:val="Hyperlink"/>
            <w:rFonts w:ascii="Simplified Arabic" w:hAnsi="Simplified Arabic" w:cs="Simplified Arabic"/>
          </w:rPr>
          <w:t>https://www.wiley.com/en-ae/Enterprise+Risk+Management%3A+Today%27s+Leading+Research+and+Best+Practices+for+Tomorrow%27s+Executives%2C+2nd+Edition-p-9781119741480</w:t>
        </w:r>
      </w:hyperlink>
    </w:p>
    <w:p w14:paraId="4CB904D7" w14:textId="72AB4937" w:rsidR="00C13AB3" w:rsidRPr="009D0631" w:rsidRDefault="00BE39F4" w:rsidP="00C13AB3">
      <w:pPr>
        <w:pStyle w:val="NormalWeb"/>
        <w:numPr>
          <w:ilvl w:val="0"/>
          <w:numId w:val="2"/>
        </w:numPr>
        <w:rPr>
          <w:rFonts w:ascii="Simplified Arabic" w:hAnsi="Simplified Arabic" w:cs="Simplified Arabic"/>
        </w:rPr>
      </w:pPr>
      <w:proofErr w:type="spellStart"/>
      <w:r w:rsidRPr="009D0631">
        <w:rPr>
          <w:rFonts w:ascii="Simplified Arabic" w:hAnsi="Simplified Arabic" w:cs="Simplified Arabic"/>
        </w:rPr>
        <w:t>McCombes</w:t>
      </w:r>
      <w:proofErr w:type="spellEnd"/>
      <w:r w:rsidRPr="009D0631">
        <w:rPr>
          <w:rFonts w:ascii="Simplified Arabic" w:hAnsi="Simplified Arabic" w:cs="Simplified Arabic"/>
        </w:rPr>
        <w:t>,</w:t>
      </w:r>
      <w:r w:rsidRPr="009D0631">
        <w:t> </w:t>
      </w:r>
      <w:r w:rsidRPr="009D0631">
        <w:rPr>
          <w:rFonts w:ascii="Simplified Arabic" w:hAnsi="Simplified Arabic" w:cs="Simplified Arabic"/>
        </w:rPr>
        <w:t>S., &amp; George,</w:t>
      </w:r>
      <w:r w:rsidRPr="009D0631">
        <w:t> </w:t>
      </w:r>
      <w:r w:rsidRPr="009D0631">
        <w:rPr>
          <w:rFonts w:ascii="Simplified Arabic" w:hAnsi="Simplified Arabic" w:cs="Simplified Arabic"/>
        </w:rPr>
        <w:t>T. (2025, January</w:t>
      </w:r>
      <w:r w:rsidRPr="009D0631">
        <w:t> </w:t>
      </w:r>
      <w:r w:rsidRPr="009D0631">
        <w:rPr>
          <w:rFonts w:ascii="Simplified Arabic" w:hAnsi="Simplified Arabic" w:cs="Simplified Arabic"/>
        </w:rPr>
        <w:t xml:space="preserve">14). </w:t>
      </w:r>
      <w:r w:rsidRPr="009D0631">
        <w:rPr>
          <w:rStyle w:val="Emphasis"/>
          <w:rFonts w:ascii="Simplified Arabic" w:hAnsi="Simplified Arabic" w:cs="Simplified Arabic"/>
        </w:rPr>
        <w:t>What is a research methodology? |</w:t>
      </w:r>
      <w:r w:rsidRPr="009D0631">
        <w:rPr>
          <w:rStyle w:val="Emphasis"/>
        </w:rPr>
        <w:t> </w:t>
      </w:r>
      <w:r w:rsidRPr="009D0631">
        <w:rPr>
          <w:rStyle w:val="Emphasis"/>
          <w:rFonts w:ascii="Simplified Arabic" w:hAnsi="Simplified Arabic" w:cs="Simplified Arabic"/>
        </w:rPr>
        <w:t>Steps</w:t>
      </w:r>
      <w:r w:rsidRPr="009D0631">
        <w:rPr>
          <w:rStyle w:val="Emphasis"/>
        </w:rPr>
        <w:t> </w:t>
      </w:r>
      <w:r w:rsidRPr="009D0631">
        <w:rPr>
          <w:rStyle w:val="Emphasis"/>
          <w:rFonts w:ascii="Simplified Arabic" w:hAnsi="Simplified Arabic" w:cs="Simplified Arabic"/>
        </w:rPr>
        <w:t>&amp;</w:t>
      </w:r>
      <w:r w:rsidRPr="009D0631">
        <w:rPr>
          <w:rStyle w:val="Emphasis"/>
        </w:rPr>
        <w:t> </w:t>
      </w:r>
      <w:r w:rsidRPr="009D0631">
        <w:rPr>
          <w:rStyle w:val="Emphasis"/>
          <w:rFonts w:ascii="Simplified Arabic" w:hAnsi="Simplified Arabic" w:cs="Simplified Arabic"/>
        </w:rPr>
        <w:t>Tips</w:t>
      </w:r>
      <w:r w:rsidRPr="009D0631">
        <w:rPr>
          <w:rFonts w:ascii="Simplified Arabic" w:hAnsi="Simplified Arabic" w:cs="Simplified Arabic"/>
        </w:rPr>
        <w:t xml:space="preserve">. </w:t>
      </w:r>
      <w:proofErr w:type="spellStart"/>
      <w:r w:rsidRPr="009D0631">
        <w:rPr>
          <w:rFonts w:ascii="Simplified Arabic" w:hAnsi="Simplified Arabic" w:cs="Simplified Arabic"/>
        </w:rPr>
        <w:t>Scribbr</w:t>
      </w:r>
      <w:proofErr w:type="spellEnd"/>
      <w:r w:rsidRPr="009D0631">
        <w:rPr>
          <w:rFonts w:ascii="Simplified Arabic" w:hAnsi="Simplified Arabic" w:cs="Simplified Arabic"/>
        </w:rPr>
        <w:t>. Retrieved November</w:t>
      </w:r>
      <w:r w:rsidRPr="009D0631">
        <w:t> </w:t>
      </w:r>
      <w:r w:rsidRPr="009D0631">
        <w:rPr>
          <w:rFonts w:ascii="Simplified Arabic" w:hAnsi="Simplified Arabic" w:cs="Simplified Arabic"/>
        </w:rPr>
        <w:t>13,</w:t>
      </w:r>
      <w:r w:rsidRPr="009D0631">
        <w:t> </w:t>
      </w:r>
      <w:r w:rsidRPr="009D0631">
        <w:rPr>
          <w:rFonts w:ascii="Simplified Arabic" w:hAnsi="Simplified Arabic" w:cs="Simplified Arabic"/>
        </w:rPr>
        <w:t xml:space="preserve">2025, from </w:t>
      </w:r>
      <w:hyperlink r:id="rId37" w:tgtFrame="_new" w:history="1">
        <w:r w:rsidRPr="009D0631">
          <w:rPr>
            <w:rStyle w:val="Hyperlink"/>
            <w:rFonts w:ascii="Simplified Arabic" w:hAnsi="Simplified Arabic" w:cs="Simplified Arabic"/>
          </w:rPr>
          <w:t>https://www.scribbr.com/dissertation/methodology/</w:t>
        </w:r>
      </w:hyperlink>
    </w:p>
    <w:p w14:paraId="3024C4E8" w14:textId="24906EAD" w:rsidR="00BE39F4" w:rsidRPr="009D0631" w:rsidRDefault="00BE39F4" w:rsidP="00C13AB3">
      <w:pPr>
        <w:pStyle w:val="NormalWeb"/>
        <w:numPr>
          <w:ilvl w:val="0"/>
          <w:numId w:val="2"/>
        </w:numPr>
        <w:rPr>
          <w:rFonts w:ascii="Simplified Arabic" w:hAnsi="Simplified Arabic" w:cs="Simplified Arabic"/>
        </w:rPr>
      </w:pPr>
      <w:proofErr w:type="spellStart"/>
      <w:r w:rsidRPr="009D0631">
        <w:rPr>
          <w:rFonts w:ascii="Simplified Arabic" w:hAnsi="Simplified Arabic" w:cs="Simplified Arabic"/>
        </w:rPr>
        <w:t>Editage</w:t>
      </w:r>
      <w:proofErr w:type="spellEnd"/>
      <w:r w:rsidRPr="009D0631">
        <w:t> </w:t>
      </w:r>
      <w:r w:rsidRPr="009D0631">
        <w:rPr>
          <w:rFonts w:ascii="Simplified Arabic" w:hAnsi="Simplified Arabic" w:cs="Simplified Arabic"/>
        </w:rPr>
        <w:t>Insights. (2019, May</w:t>
      </w:r>
      <w:r w:rsidRPr="009D0631">
        <w:t> </w:t>
      </w:r>
      <w:r w:rsidRPr="009D0631">
        <w:rPr>
          <w:rFonts w:ascii="Simplified Arabic" w:hAnsi="Simplified Arabic" w:cs="Simplified Arabic"/>
        </w:rPr>
        <w:t xml:space="preserve">8). </w:t>
      </w:r>
      <w:r w:rsidRPr="009D0631">
        <w:rPr>
          <w:rStyle w:val="Emphasis"/>
          <w:rFonts w:ascii="Simplified Arabic" w:hAnsi="Simplified Arabic" w:cs="Simplified Arabic"/>
        </w:rPr>
        <w:t>How do I write the methods section of a research proposal?</w:t>
      </w:r>
      <w:r w:rsidRPr="009D0631">
        <w:rPr>
          <w:rFonts w:ascii="Simplified Arabic" w:hAnsi="Simplified Arabic" w:cs="Simplified Arabic"/>
        </w:rPr>
        <w:t xml:space="preserve"> Retrieved November</w:t>
      </w:r>
      <w:r w:rsidRPr="009D0631">
        <w:t> </w:t>
      </w:r>
      <w:r w:rsidRPr="009D0631">
        <w:rPr>
          <w:rFonts w:ascii="Simplified Arabic" w:hAnsi="Simplified Arabic" w:cs="Simplified Arabic"/>
        </w:rPr>
        <w:t>13,</w:t>
      </w:r>
      <w:r w:rsidRPr="009D0631">
        <w:t> </w:t>
      </w:r>
      <w:r w:rsidRPr="009D0631">
        <w:rPr>
          <w:rFonts w:ascii="Simplified Arabic" w:hAnsi="Simplified Arabic" w:cs="Simplified Arabic"/>
        </w:rPr>
        <w:t xml:space="preserve">2025, from </w:t>
      </w:r>
      <w:hyperlink r:id="rId38" w:history="1">
        <w:r w:rsidR="00AB3C4D">
          <w:rPr>
            <w:rStyle w:val="Hyperlink"/>
            <w:rFonts w:ascii="Simplified Arabic" w:hAnsi="Simplified Arabic" w:cs="Simplified Arabic"/>
          </w:rPr>
          <w:t>https://www.editage.com/insights/how-do-i-write-the-method-section-of-a-research-proposal</w:t>
        </w:r>
      </w:hyperlink>
    </w:p>
    <w:p w14:paraId="7117A7A1" w14:textId="3DEA7350" w:rsidR="00D725C5" w:rsidRPr="009D0631" w:rsidRDefault="00D725C5" w:rsidP="00D725C5">
      <w:pPr>
        <w:pStyle w:val="NormalWeb"/>
        <w:numPr>
          <w:ilvl w:val="0"/>
          <w:numId w:val="2"/>
        </w:numPr>
        <w:rPr>
          <w:rFonts w:ascii="Simplified Arabic" w:hAnsi="Simplified Arabic" w:cs="Simplified Arabic"/>
        </w:rPr>
      </w:pPr>
      <w:r w:rsidRPr="009D0631">
        <w:rPr>
          <w:rFonts w:ascii="Simplified Arabic" w:hAnsi="Simplified Arabic" w:cs="Simplified Arabic"/>
        </w:rPr>
        <w:t>Song,</w:t>
      </w:r>
      <w:r w:rsidRPr="009D0631">
        <w:t> </w:t>
      </w:r>
      <w:r w:rsidRPr="009D0631">
        <w:rPr>
          <w:rFonts w:ascii="Simplified Arabic" w:hAnsi="Simplified Arabic" w:cs="Simplified Arabic"/>
        </w:rPr>
        <w:t xml:space="preserve">L. (n.d.). </w:t>
      </w:r>
      <w:r w:rsidRPr="009D0631">
        <w:rPr>
          <w:rStyle w:val="Emphasis"/>
          <w:rFonts w:ascii="Simplified Arabic" w:hAnsi="Simplified Arabic" w:cs="Simplified Arabic"/>
        </w:rPr>
        <w:t>A sample research proposal with comments</w:t>
      </w:r>
      <w:r w:rsidRPr="009D0631">
        <w:rPr>
          <w:rFonts w:ascii="Simplified Arabic" w:hAnsi="Simplified Arabic" w:cs="Simplified Arabic"/>
        </w:rPr>
        <w:t xml:space="preserve"> [PDF]. University of Houston. Retrieved November</w:t>
      </w:r>
      <w:r w:rsidRPr="009D0631">
        <w:t> </w:t>
      </w:r>
      <w:r w:rsidRPr="009D0631">
        <w:rPr>
          <w:rFonts w:ascii="Simplified Arabic" w:hAnsi="Simplified Arabic" w:cs="Simplified Arabic"/>
        </w:rPr>
        <w:t>13,</w:t>
      </w:r>
      <w:r w:rsidRPr="009D0631">
        <w:t> </w:t>
      </w:r>
      <w:r w:rsidRPr="009D0631">
        <w:rPr>
          <w:rFonts w:ascii="Simplified Arabic" w:hAnsi="Simplified Arabic" w:cs="Simplified Arabic"/>
        </w:rPr>
        <w:t xml:space="preserve">2025, from </w:t>
      </w:r>
      <w:hyperlink r:id="rId39" w:tgtFrame="_new" w:history="1">
        <w:r w:rsidR="00AB3C4D">
          <w:rPr>
            <w:rStyle w:val="Hyperlink"/>
            <w:rFonts w:ascii="Simplified Arabic" w:hAnsi="Simplified Arabic" w:cs="Simplified Arabic"/>
          </w:rPr>
          <w:t>https://www.uh.edu/~lsong5/documents/A%20sample%20proposal%20with%20comment.pdf</w:t>
        </w:r>
      </w:hyperlink>
    </w:p>
    <w:p w14:paraId="4D63329D" w14:textId="6E03A00A" w:rsidR="00D725C5" w:rsidRPr="009D0631" w:rsidRDefault="00313D82" w:rsidP="00C13AB3">
      <w:pPr>
        <w:pStyle w:val="NormalWeb"/>
        <w:numPr>
          <w:ilvl w:val="0"/>
          <w:numId w:val="2"/>
        </w:numPr>
        <w:rPr>
          <w:rFonts w:ascii="Simplified Arabic" w:hAnsi="Simplified Arabic" w:cs="Simplified Arabic"/>
        </w:rPr>
      </w:pPr>
      <w:r w:rsidRPr="009D0631">
        <w:rPr>
          <w:rFonts w:ascii="Simplified Arabic" w:hAnsi="Simplified Arabic" w:cs="Simplified Arabic"/>
          <w:lang w:val="sv-SE"/>
        </w:rPr>
        <w:lastRenderedPageBreak/>
        <w:t>Fraser,</w:t>
      </w:r>
      <w:r w:rsidRPr="009D0631">
        <w:rPr>
          <w:lang w:val="sv-SE"/>
        </w:rPr>
        <w:t> </w:t>
      </w:r>
      <w:r w:rsidRPr="009D0631">
        <w:rPr>
          <w:rFonts w:ascii="Simplified Arabic" w:hAnsi="Simplified Arabic" w:cs="Simplified Arabic"/>
          <w:lang w:val="sv-SE"/>
        </w:rPr>
        <w:t>J., &amp; Simkins,</w:t>
      </w:r>
      <w:r w:rsidRPr="009D0631">
        <w:rPr>
          <w:lang w:val="sv-SE"/>
        </w:rPr>
        <w:t> </w:t>
      </w:r>
      <w:r w:rsidRPr="009D0631">
        <w:rPr>
          <w:rFonts w:ascii="Simplified Arabic" w:hAnsi="Simplified Arabic" w:cs="Simplified Arabic"/>
          <w:lang w:val="sv-SE"/>
        </w:rPr>
        <w:t>B.</w:t>
      </w:r>
      <w:r w:rsidRPr="009D0631">
        <w:rPr>
          <w:lang w:val="sv-SE"/>
        </w:rPr>
        <w:t> </w:t>
      </w:r>
      <w:r w:rsidRPr="009D0631">
        <w:rPr>
          <w:rFonts w:ascii="Simplified Arabic" w:hAnsi="Simplified Arabic" w:cs="Simplified Arabic"/>
          <w:lang w:val="sv-SE"/>
        </w:rPr>
        <w:t xml:space="preserve">J. (2009). </w:t>
      </w:r>
      <w:r w:rsidRPr="009D0631">
        <w:rPr>
          <w:rStyle w:val="Emphasis"/>
          <w:rFonts w:ascii="Simplified Arabic" w:hAnsi="Simplified Arabic" w:cs="Simplified Arabic"/>
        </w:rPr>
        <w:t>Enterprise risk management: Today’s leading research and best practices for tomorrow’s executives</w:t>
      </w:r>
      <w:r w:rsidRPr="009D0631">
        <w:rPr>
          <w:rFonts w:ascii="Simplified Arabic" w:hAnsi="Simplified Arabic" w:cs="Simplified Arabic"/>
        </w:rPr>
        <w:t xml:space="preserve"> (2nd</w:t>
      </w:r>
      <w:r w:rsidRPr="009D0631">
        <w:t> </w:t>
      </w:r>
      <w:r w:rsidRPr="009D0631">
        <w:rPr>
          <w:rFonts w:ascii="Simplified Arabic" w:hAnsi="Simplified Arabic" w:cs="Simplified Arabic"/>
        </w:rPr>
        <w:t>ed.). John</w:t>
      </w:r>
      <w:r w:rsidRPr="009D0631">
        <w:t> </w:t>
      </w:r>
      <w:r w:rsidRPr="009D0631">
        <w:rPr>
          <w:rFonts w:ascii="Simplified Arabic" w:hAnsi="Simplified Arabic" w:cs="Simplified Arabic"/>
        </w:rPr>
        <w:t>Wiley</w:t>
      </w:r>
      <w:r w:rsidRPr="009D0631">
        <w:t> </w:t>
      </w:r>
      <w:r w:rsidRPr="009D0631">
        <w:rPr>
          <w:rFonts w:ascii="Simplified Arabic" w:hAnsi="Simplified Arabic" w:cs="Simplified Arabic"/>
        </w:rPr>
        <w:t>&amp;</w:t>
      </w:r>
      <w:r w:rsidRPr="009D0631">
        <w:t> </w:t>
      </w:r>
      <w:r w:rsidRPr="009D0631">
        <w:rPr>
          <w:rFonts w:ascii="Simplified Arabic" w:hAnsi="Simplified Arabic" w:cs="Simplified Arabic"/>
        </w:rPr>
        <w:t xml:space="preserve">Sons. </w:t>
      </w:r>
      <w:hyperlink r:id="rId40" w:history="1">
        <w:r w:rsidRPr="009D0631">
          <w:rPr>
            <w:rStyle w:val="Hyperlink"/>
            <w:rFonts w:ascii="Simplified Arabic" w:hAnsi="Simplified Arabic" w:cs="Simplified Arabic"/>
          </w:rPr>
          <w:t>https://doi.org/10.1002/9781118267080</w:t>
        </w:r>
      </w:hyperlink>
    </w:p>
    <w:p w14:paraId="57AABE65" w14:textId="77777777" w:rsidR="00313D82" w:rsidRPr="009D0631" w:rsidRDefault="00313D82" w:rsidP="00AB3C4D">
      <w:pPr>
        <w:pStyle w:val="NormalWeb"/>
        <w:ind w:left="360"/>
        <w:rPr>
          <w:rFonts w:ascii="Simplified Arabic" w:hAnsi="Simplified Arabic" w:cs="Simplified Arabic"/>
        </w:rPr>
      </w:pPr>
    </w:p>
    <w:p w14:paraId="1A5AEBDA" w14:textId="77777777" w:rsidR="006F2A1B" w:rsidRPr="009D0631" w:rsidRDefault="006F2A1B" w:rsidP="00C13AB3">
      <w:pPr>
        <w:pStyle w:val="NormalWeb"/>
        <w:rPr>
          <w:rFonts w:ascii="Simplified Arabic" w:hAnsi="Simplified Arabic" w:cs="Simplified Arabic"/>
        </w:rPr>
      </w:pPr>
    </w:p>
    <w:p w14:paraId="6120AD29" w14:textId="77777777" w:rsidR="00D22171" w:rsidRPr="009D0631" w:rsidRDefault="00D22171" w:rsidP="009125CE">
      <w:pPr>
        <w:rPr>
          <w:rFonts w:ascii="Simplified Arabic" w:hAnsi="Simplified Arabic" w:cs="Simplified Arabic"/>
          <w:sz w:val="28"/>
          <w:szCs w:val="28"/>
          <w:u w:val="single"/>
          <w:rtl/>
        </w:rPr>
      </w:pPr>
    </w:p>
    <w:p w14:paraId="3B433504" w14:textId="77777777" w:rsidR="00D22171" w:rsidRPr="009D0631" w:rsidRDefault="00D22171" w:rsidP="009125CE">
      <w:pPr>
        <w:rPr>
          <w:rFonts w:ascii="Simplified Arabic" w:hAnsi="Simplified Arabic" w:cs="Simplified Arabic"/>
          <w:sz w:val="28"/>
          <w:szCs w:val="28"/>
          <w:u w:val="single"/>
          <w:rtl/>
        </w:rPr>
      </w:pPr>
    </w:p>
    <w:p w14:paraId="1FAA6AA5" w14:textId="77777777" w:rsidR="00D22171" w:rsidRPr="009D0631" w:rsidRDefault="00D22171" w:rsidP="009125CE">
      <w:pPr>
        <w:rPr>
          <w:rFonts w:ascii="Simplified Arabic" w:hAnsi="Simplified Arabic" w:cs="Simplified Arabic"/>
          <w:sz w:val="28"/>
          <w:szCs w:val="28"/>
          <w:u w:val="single"/>
          <w:rtl/>
        </w:rPr>
      </w:pPr>
    </w:p>
    <w:p w14:paraId="4999660B" w14:textId="77777777" w:rsidR="00D22171" w:rsidRPr="009D0631" w:rsidRDefault="00D22171" w:rsidP="009125CE">
      <w:pPr>
        <w:rPr>
          <w:rFonts w:ascii="Simplified Arabic" w:hAnsi="Simplified Arabic" w:cs="Simplified Arabic"/>
          <w:sz w:val="28"/>
          <w:szCs w:val="28"/>
          <w:u w:val="single"/>
          <w:rtl/>
        </w:rPr>
      </w:pPr>
    </w:p>
    <w:p w14:paraId="38A5AC74" w14:textId="77777777" w:rsidR="00D22171" w:rsidRPr="009D0631" w:rsidRDefault="00D22171" w:rsidP="009125CE">
      <w:pPr>
        <w:rPr>
          <w:rFonts w:ascii="Simplified Arabic" w:hAnsi="Simplified Arabic" w:cs="Simplified Arabic"/>
          <w:sz w:val="28"/>
          <w:szCs w:val="28"/>
          <w:u w:val="single"/>
          <w:rtl/>
        </w:rPr>
      </w:pPr>
    </w:p>
    <w:p w14:paraId="0C0657A4" w14:textId="77777777" w:rsidR="00D22171" w:rsidRPr="009D0631" w:rsidRDefault="00D22171" w:rsidP="009125CE">
      <w:pPr>
        <w:rPr>
          <w:rFonts w:ascii="Simplified Arabic" w:hAnsi="Simplified Arabic" w:cs="Simplified Arabic"/>
          <w:sz w:val="28"/>
          <w:szCs w:val="28"/>
          <w:u w:val="single"/>
          <w:rtl/>
        </w:rPr>
      </w:pPr>
    </w:p>
    <w:p w14:paraId="087003BA" w14:textId="77777777" w:rsidR="00D22171" w:rsidRPr="009D0631" w:rsidRDefault="00D22171" w:rsidP="009125CE">
      <w:pPr>
        <w:rPr>
          <w:rFonts w:ascii="Simplified Arabic" w:hAnsi="Simplified Arabic" w:cs="Simplified Arabic"/>
          <w:sz w:val="28"/>
          <w:szCs w:val="28"/>
          <w:u w:val="single"/>
          <w:rtl/>
        </w:rPr>
      </w:pPr>
    </w:p>
    <w:p w14:paraId="0E851780" w14:textId="77777777" w:rsidR="00D22171" w:rsidRPr="009D0631" w:rsidRDefault="00D22171" w:rsidP="009125CE">
      <w:pPr>
        <w:rPr>
          <w:rFonts w:ascii="Simplified Arabic" w:hAnsi="Simplified Arabic" w:cs="Simplified Arabic"/>
          <w:sz w:val="28"/>
          <w:szCs w:val="28"/>
          <w:u w:val="single"/>
          <w:rtl/>
        </w:rPr>
      </w:pPr>
    </w:p>
    <w:p w14:paraId="02119B39" w14:textId="77777777" w:rsidR="00D22171" w:rsidRPr="009D0631" w:rsidRDefault="00D22171" w:rsidP="009125CE">
      <w:pPr>
        <w:rPr>
          <w:rFonts w:ascii="Simplified Arabic" w:hAnsi="Simplified Arabic" w:cs="Simplified Arabic"/>
          <w:sz w:val="28"/>
          <w:szCs w:val="28"/>
          <w:u w:val="single"/>
          <w:rtl/>
        </w:rPr>
      </w:pPr>
    </w:p>
    <w:p w14:paraId="5ACE71F1" w14:textId="77777777" w:rsidR="00D22171" w:rsidRPr="009D0631" w:rsidRDefault="00D22171" w:rsidP="009125CE">
      <w:pPr>
        <w:rPr>
          <w:rFonts w:ascii="Simplified Arabic" w:hAnsi="Simplified Arabic" w:cs="Simplified Arabic"/>
          <w:sz w:val="28"/>
          <w:szCs w:val="28"/>
          <w:u w:val="single"/>
          <w:rtl/>
        </w:rPr>
      </w:pPr>
    </w:p>
    <w:p w14:paraId="451EC17C" w14:textId="77777777" w:rsidR="00D22171" w:rsidRPr="009D0631" w:rsidRDefault="00D22171" w:rsidP="009125CE">
      <w:pPr>
        <w:rPr>
          <w:rFonts w:ascii="Simplified Arabic" w:hAnsi="Simplified Arabic" w:cs="Simplified Arabic"/>
          <w:sz w:val="28"/>
          <w:szCs w:val="28"/>
          <w:u w:val="single"/>
          <w:rtl/>
        </w:rPr>
      </w:pPr>
    </w:p>
    <w:p w14:paraId="1606B25E" w14:textId="77777777" w:rsidR="00D22171" w:rsidRPr="009D0631" w:rsidRDefault="00D22171" w:rsidP="009125CE">
      <w:pPr>
        <w:rPr>
          <w:rFonts w:ascii="Simplified Arabic" w:hAnsi="Simplified Arabic" w:cs="Simplified Arabic"/>
          <w:sz w:val="28"/>
          <w:szCs w:val="28"/>
          <w:u w:val="single"/>
          <w:rtl/>
        </w:rPr>
      </w:pPr>
    </w:p>
    <w:p w14:paraId="79E88135" w14:textId="77777777" w:rsidR="00D22171" w:rsidRPr="009D0631" w:rsidRDefault="00D22171" w:rsidP="009125CE">
      <w:pPr>
        <w:rPr>
          <w:rFonts w:ascii="Simplified Arabic" w:hAnsi="Simplified Arabic" w:cs="Simplified Arabic"/>
          <w:sz w:val="28"/>
          <w:szCs w:val="28"/>
          <w:u w:val="single"/>
          <w:rtl/>
        </w:rPr>
      </w:pPr>
    </w:p>
    <w:p w14:paraId="27B81961" w14:textId="77777777" w:rsidR="00D22171" w:rsidRPr="009D0631" w:rsidRDefault="00D22171" w:rsidP="009125CE">
      <w:pPr>
        <w:rPr>
          <w:rFonts w:ascii="Simplified Arabic" w:hAnsi="Simplified Arabic" w:cs="Simplified Arabic"/>
          <w:sz w:val="28"/>
          <w:szCs w:val="28"/>
          <w:u w:val="single"/>
          <w:rtl/>
        </w:rPr>
      </w:pPr>
    </w:p>
    <w:p w14:paraId="41DB754C" w14:textId="77777777" w:rsidR="00D22171" w:rsidRPr="009D0631" w:rsidRDefault="00D22171" w:rsidP="009125CE">
      <w:pPr>
        <w:rPr>
          <w:rFonts w:ascii="Simplified Arabic" w:hAnsi="Simplified Arabic" w:cs="Simplified Arabic"/>
          <w:sz w:val="28"/>
          <w:szCs w:val="28"/>
          <w:u w:val="single"/>
          <w:rtl/>
        </w:rPr>
      </w:pPr>
    </w:p>
    <w:p w14:paraId="6E52896B" w14:textId="6FA0895E" w:rsidR="009125CE" w:rsidRPr="009D0631" w:rsidRDefault="009125CE" w:rsidP="00AB3C4D">
      <w:pPr>
        <w:rPr>
          <w:rFonts w:ascii="Simplified Arabic" w:hAnsi="Simplified Arabic" w:cs="Simplified Arabic"/>
          <w:b/>
          <w:bCs/>
          <w:sz w:val="28"/>
          <w:szCs w:val="28"/>
        </w:rPr>
      </w:pPr>
    </w:p>
    <w:sectPr w:rsidR="009125CE" w:rsidRPr="009D063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0746D" w14:textId="77777777" w:rsidR="001B742F" w:rsidRDefault="001B742F" w:rsidP="009125CE">
      <w:pPr>
        <w:spacing w:after="0" w:line="240" w:lineRule="auto"/>
      </w:pPr>
      <w:r>
        <w:separator/>
      </w:r>
    </w:p>
  </w:endnote>
  <w:endnote w:type="continuationSeparator" w:id="0">
    <w:p w14:paraId="070C939D" w14:textId="77777777" w:rsidR="001B742F" w:rsidRDefault="001B742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CA696" w14:textId="77777777" w:rsidR="001B742F" w:rsidRDefault="001B742F" w:rsidP="009125CE">
      <w:pPr>
        <w:spacing w:after="0" w:line="240" w:lineRule="auto"/>
      </w:pPr>
      <w:r>
        <w:separator/>
      </w:r>
    </w:p>
  </w:footnote>
  <w:footnote w:type="continuationSeparator" w:id="0">
    <w:p w14:paraId="0EFBA27E" w14:textId="77777777" w:rsidR="001B742F" w:rsidRDefault="001B742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31A65"/>
    <w:multiLevelType w:val="hybridMultilevel"/>
    <w:tmpl w:val="7C949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69579A"/>
    <w:multiLevelType w:val="multilevel"/>
    <w:tmpl w:val="E280C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3502D9"/>
    <w:multiLevelType w:val="multilevel"/>
    <w:tmpl w:val="B5CC0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B34697"/>
    <w:multiLevelType w:val="multilevel"/>
    <w:tmpl w:val="AB7663C8"/>
    <w:lvl w:ilvl="0">
      <w:start w:val="1"/>
      <w:numFmt w:val="decimal"/>
      <w:lvlText w:val="%1"/>
      <w:lvlJc w:val="left"/>
      <w:pPr>
        <w:ind w:left="636" w:hanging="636"/>
      </w:pPr>
      <w:rPr>
        <w:rFonts w:hint="default"/>
      </w:rPr>
    </w:lvl>
    <w:lvl w:ilvl="1">
      <w:start w:val="1"/>
      <w:numFmt w:val="decimal"/>
      <w:lvlText w:val="%1.%2"/>
      <w:lvlJc w:val="left"/>
      <w:pPr>
        <w:ind w:left="720" w:hanging="720"/>
      </w:pPr>
      <w:rPr>
        <w:rFonts w:hint="default"/>
        <w:sz w:val="36"/>
        <w:szCs w:val="36"/>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 w15:restartNumberingAfterBreak="0">
    <w:nsid w:val="16236B91"/>
    <w:multiLevelType w:val="multilevel"/>
    <w:tmpl w:val="C49C1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A95B4A"/>
    <w:multiLevelType w:val="multilevel"/>
    <w:tmpl w:val="D5049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4A450B"/>
    <w:multiLevelType w:val="multilevel"/>
    <w:tmpl w:val="FD6A6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1739AA"/>
    <w:multiLevelType w:val="multilevel"/>
    <w:tmpl w:val="C7686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132C79"/>
    <w:multiLevelType w:val="multilevel"/>
    <w:tmpl w:val="C472B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E770B9"/>
    <w:multiLevelType w:val="multilevel"/>
    <w:tmpl w:val="62B63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6033C1"/>
    <w:multiLevelType w:val="multilevel"/>
    <w:tmpl w:val="496C1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30520D"/>
    <w:multiLevelType w:val="multilevel"/>
    <w:tmpl w:val="F28A5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EF5D6A"/>
    <w:multiLevelType w:val="multilevel"/>
    <w:tmpl w:val="0A4ED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7AA79B0"/>
    <w:multiLevelType w:val="multilevel"/>
    <w:tmpl w:val="5FA6C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FE116F"/>
    <w:multiLevelType w:val="multilevel"/>
    <w:tmpl w:val="04EC2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B04E95"/>
    <w:multiLevelType w:val="multilevel"/>
    <w:tmpl w:val="E9B2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277ABA"/>
    <w:multiLevelType w:val="multilevel"/>
    <w:tmpl w:val="E3EC6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A3225F"/>
    <w:multiLevelType w:val="multilevel"/>
    <w:tmpl w:val="9B966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0F0386"/>
    <w:multiLevelType w:val="multilevel"/>
    <w:tmpl w:val="D44AC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A17B67"/>
    <w:multiLevelType w:val="hybridMultilevel"/>
    <w:tmpl w:val="E0F26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9B01C63"/>
    <w:multiLevelType w:val="hybridMultilevel"/>
    <w:tmpl w:val="857C4C4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CC60136"/>
    <w:multiLevelType w:val="hybridMultilevel"/>
    <w:tmpl w:val="616870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E2B78FA"/>
    <w:multiLevelType w:val="multilevel"/>
    <w:tmpl w:val="A2C03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31570280">
    <w:abstractNumId w:val="0"/>
  </w:num>
  <w:num w:numId="2" w16cid:durableId="1898086188">
    <w:abstractNumId w:val="20"/>
  </w:num>
  <w:num w:numId="3" w16cid:durableId="1659460050">
    <w:abstractNumId w:val="19"/>
  </w:num>
  <w:num w:numId="4" w16cid:durableId="1271622616">
    <w:abstractNumId w:val="1"/>
  </w:num>
  <w:num w:numId="5" w16cid:durableId="1194922459">
    <w:abstractNumId w:val="10"/>
  </w:num>
  <w:num w:numId="6" w16cid:durableId="808135137">
    <w:abstractNumId w:val="8"/>
  </w:num>
  <w:num w:numId="7" w16cid:durableId="304165855">
    <w:abstractNumId w:val="6"/>
  </w:num>
  <w:num w:numId="8" w16cid:durableId="862597405">
    <w:abstractNumId w:val="12"/>
  </w:num>
  <w:num w:numId="9" w16cid:durableId="1085763056">
    <w:abstractNumId w:val="22"/>
  </w:num>
  <w:num w:numId="10" w16cid:durableId="55445330">
    <w:abstractNumId w:val="9"/>
  </w:num>
  <w:num w:numId="11" w16cid:durableId="931426434">
    <w:abstractNumId w:val="18"/>
  </w:num>
  <w:num w:numId="12" w16cid:durableId="2071153527">
    <w:abstractNumId w:val="7"/>
  </w:num>
  <w:num w:numId="13" w16cid:durableId="1169565556">
    <w:abstractNumId w:val="5"/>
  </w:num>
  <w:num w:numId="14" w16cid:durableId="213932060">
    <w:abstractNumId w:val="11"/>
  </w:num>
  <w:num w:numId="15" w16cid:durableId="539391749">
    <w:abstractNumId w:val="17"/>
  </w:num>
  <w:num w:numId="16" w16cid:durableId="969435379">
    <w:abstractNumId w:val="15"/>
  </w:num>
  <w:num w:numId="17" w16cid:durableId="1729304675">
    <w:abstractNumId w:val="4"/>
  </w:num>
  <w:num w:numId="18" w16cid:durableId="633677383">
    <w:abstractNumId w:val="13"/>
  </w:num>
  <w:num w:numId="19" w16cid:durableId="254483766">
    <w:abstractNumId w:val="16"/>
  </w:num>
  <w:num w:numId="20" w16cid:durableId="1621037380">
    <w:abstractNumId w:val="14"/>
  </w:num>
  <w:num w:numId="21" w16cid:durableId="2133403196">
    <w:abstractNumId w:val="2"/>
  </w:num>
  <w:num w:numId="22" w16cid:durableId="2028869142">
    <w:abstractNumId w:val="21"/>
  </w:num>
  <w:num w:numId="23" w16cid:durableId="10196228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5F9C"/>
    <w:rsid w:val="00057765"/>
    <w:rsid w:val="0006123D"/>
    <w:rsid w:val="000B516B"/>
    <w:rsid w:val="000B5915"/>
    <w:rsid w:val="000D3F7A"/>
    <w:rsid w:val="000F44B4"/>
    <w:rsid w:val="001902DB"/>
    <w:rsid w:val="00193813"/>
    <w:rsid w:val="001963B4"/>
    <w:rsid w:val="001B742F"/>
    <w:rsid w:val="001C2162"/>
    <w:rsid w:val="002054BE"/>
    <w:rsid w:val="0026300E"/>
    <w:rsid w:val="0027553D"/>
    <w:rsid w:val="00284060"/>
    <w:rsid w:val="002E0946"/>
    <w:rsid w:val="00313D82"/>
    <w:rsid w:val="00330E16"/>
    <w:rsid w:val="0035118A"/>
    <w:rsid w:val="003968FE"/>
    <w:rsid w:val="003A0C22"/>
    <w:rsid w:val="003B1FAF"/>
    <w:rsid w:val="00467703"/>
    <w:rsid w:val="004833E2"/>
    <w:rsid w:val="004B1C8C"/>
    <w:rsid w:val="00543E41"/>
    <w:rsid w:val="005740FD"/>
    <w:rsid w:val="00581AAA"/>
    <w:rsid w:val="00590B27"/>
    <w:rsid w:val="005D190C"/>
    <w:rsid w:val="00610BC9"/>
    <w:rsid w:val="0062761F"/>
    <w:rsid w:val="006703B4"/>
    <w:rsid w:val="00684DD7"/>
    <w:rsid w:val="006948DE"/>
    <w:rsid w:val="006A70F3"/>
    <w:rsid w:val="006E2315"/>
    <w:rsid w:val="006F2A1B"/>
    <w:rsid w:val="0071028A"/>
    <w:rsid w:val="00743A78"/>
    <w:rsid w:val="00794048"/>
    <w:rsid w:val="00796B49"/>
    <w:rsid w:val="007B0E54"/>
    <w:rsid w:val="007C7F2C"/>
    <w:rsid w:val="007D40D5"/>
    <w:rsid w:val="007E3A20"/>
    <w:rsid w:val="00817182"/>
    <w:rsid w:val="00830A86"/>
    <w:rsid w:val="00877AAC"/>
    <w:rsid w:val="0089046C"/>
    <w:rsid w:val="008C4DBE"/>
    <w:rsid w:val="008D3663"/>
    <w:rsid w:val="008F1EAE"/>
    <w:rsid w:val="009125CE"/>
    <w:rsid w:val="009127DC"/>
    <w:rsid w:val="0099161A"/>
    <w:rsid w:val="00992359"/>
    <w:rsid w:val="0099338B"/>
    <w:rsid w:val="009B6888"/>
    <w:rsid w:val="009C0161"/>
    <w:rsid w:val="009D0631"/>
    <w:rsid w:val="009D108D"/>
    <w:rsid w:val="009D6557"/>
    <w:rsid w:val="009E1436"/>
    <w:rsid w:val="009E5668"/>
    <w:rsid w:val="00A26104"/>
    <w:rsid w:val="00A54DB8"/>
    <w:rsid w:val="00A74F76"/>
    <w:rsid w:val="00AA79E9"/>
    <w:rsid w:val="00AB0A70"/>
    <w:rsid w:val="00AB3C4D"/>
    <w:rsid w:val="00AC7675"/>
    <w:rsid w:val="00AF6DCE"/>
    <w:rsid w:val="00B3256A"/>
    <w:rsid w:val="00B476B9"/>
    <w:rsid w:val="00B55620"/>
    <w:rsid w:val="00B63B0F"/>
    <w:rsid w:val="00B7678A"/>
    <w:rsid w:val="00BB73C1"/>
    <w:rsid w:val="00BC130E"/>
    <w:rsid w:val="00BE39F4"/>
    <w:rsid w:val="00C04D0B"/>
    <w:rsid w:val="00C13AB3"/>
    <w:rsid w:val="00C20AAD"/>
    <w:rsid w:val="00C71E18"/>
    <w:rsid w:val="00C903E6"/>
    <w:rsid w:val="00CC4799"/>
    <w:rsid w:val="00D22171"/>
    <w:rsid w:val="00D725C5"/>
    <w:rsid w:val="00D81EE2"/>
    <w:rsid w:val="00D940E1"/>
    <w:rsid w:val="00E45271"/>
    <w:rsid w:val="00E607EC"/>
    <w:rsid w:val="00E6307C"/>
    <w:rsid w:val="00E71C79"/>
    <w:rsid w:val="00E7613B"/>
    <w:rsid w:val="00E80FD9"/>
    <w:rsid w:val="00E93237"/>
    <w:rsid w:val="00EA6B5D"/>
    <w:rsid w:val="00EE0369"/>
    <w:rsid w:val="00F2277E"/>
    <w:rsid w:val="00F307BC"/>
    <w:rsid w:val="00F30A91"/>
    <w:rsid w:val="00F546CE"/>
    <w:rsid w:val="00F75F86"/>
    <w:rsid w:val="00F85D97"/>
    <w:rsid w:val="00FC7F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C4C2A0D7-B183-4250-80EC-3F27586CD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0B516B"/>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0B516B"/>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0B516B"/>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330E1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330E16"/>
    <w:rPr>
      <w:i/>
      <w:iCs/>
    </w:rPr>
  </w:style>
  <w:style w:type="character" w:styleId="Hyperlink">
    <w:name w:val="Hyperlink"/>
    <w:basedOn w:val="DefaultParagraphFont"/>
    <w:uiPriority w:val="99"/>
    <w:unhideWhenUsed/>
    <w:rsid w:val="0026300E"/>
    <w:rPr>
      <w:color w:val="0000FF"/>
      <w:u w:val="single"/>
    </w:rPr>
  </w:style>
  <w:style w:type="character" w:styleId="Strong">
    <w:name w:val="Strong"/>
    <w:basedOn w:val="DefaultParagraphFont"/>
    <w:uiPriority w:val="22"/>
    <w:qFormat/>
    <w:rsid w:val="0026300E"/>
    <w:rPr>
      <w:b/>
      <w:bCs/>
    </w:rPr>
  </w:style>
  <w:style w:type="character" w:styleId="UnresolvedMention">
    <w:name w:val="Unresolved Mention"/>
    <w:basedOn w:val="DefaultParagraphFont"/>
    <w:uiPriority w:val="99"/>
    <w:semiHidden/>
    <w:unhideWhenUsed/>
    <w:rsid w:val="007C7F2C"/>
    <w:rPr>
      <w:color w:val="605E5C"/>
      <w:shd w:val="clear" w:color="auto" w:fill="E1DFDD"/>
    </w:rPr>
  </w:style>
  <w:style w:type="paragraph" w:styleId="ListParagraph">
    <w:name w:val="List Paragraph"/>
    <w:basedOn w:val="Normal"/>
    <w:uiPriority w:val="34"/>
    <w:qFormat/>
    <w:rsid w:val="00D725C5"/>
    <w:pPr>
      <w:ind w:left="720"/>
      <w:contextualSpacing/>
    </w:pPr>
  </w:style>
  <w:style w:type="table" w:styleId="TableGrid">
    <w:name w:val="Table Grid"/>
    <w:basedOn w:val="TableNormal"/>
    <w:uiPriority w:val="39"/>
    <w:rsid w:val="000D3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D3F7A"/>
    <w:pPr>
      <w:bidi/>
      <w:spacing w:after="0" w:line="240" w:lineRule="auto"/>
    </w:pPr>
  </w:style>
  <w:style w:type="paragraph" w:styleId="Caption">
    <w:name w:val="caption"/>
    <w:basedOn w:val="Normal"/>
    <w:next w:val="Normal"/>
    <w:uiPriority w:val="35"/>
    <w:unhideWhenUsed/>
    <w:qFormat/>
    <w:rsid w:val="000D3F7A"/>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0B516B"/>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0B516B"/>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0B516B"/>
    <w:rPr>
      <w:rFonts w:ascii="Times New Roman" w:eastAsia="Times New Roman" w:hAnsi="Times New Roman" w:cs="Times New Roman"/>
      <w:b/>
      <w:bCs/>
      <w:kern w:val="0"/>
      <w:sz w:val="27"/>
      <w:szCs w:val="27"/>
      <w14:ligatures w14:val="none"/>
    </w:rPr>
  </w:style>
  <w:style w:type="paragraph" w:customStyle="1" w:styleId="msonormal0">
    <w:name w:val="msonormal"/>
    <w:basedOn w:val="Normal"/>
    <w:rsid w:val="000B516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Heading">
    <w:name w:val="TOC Heading"/>
    <w:basedOn w:val="Heading1"/>
    <w:next w:val="Normal"/>
    <w:uiPriority w:val="39"/>
    <w:unhideWhenUsed/>
    <w:qFormat/>
    <w:rsid w:val="00E6307C"/>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E6307C"/>
    <w:pPr>
      <w:spacing w:after="100"/>
    </w:pPr>
  </w:style>
  <w:style w:type="paragraph" w:styleId="TOC2">
    <w:name w:val="toc 2"/>
    <w:basedOn w:val="Normal"/>
    <w:next w:val="Normal"/>
    <w:autoRedefine/>
    <w:uiPriority w:val="39"/>
    <w:unhideWhenUsed/>
    <w:rsid w:val="00E6307C"/>
    <w:pPr>
      <w:spacing w:after="100"/>
      <w:ind w:left="220"/>
    </w:pPr>
  </w:style>
  <w:style w:type="paragraph" w:styleId="TableofFigures">
    <w:name w:val="table of figures"/>
    <w:basedOn w:val="Normal"/>
    <w:next w:val="Normal"/>
    <w:uiPriority w:val="99"/>
    <w:unhideWhenUsed/>
    <w:rsid w:val="00E6307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89705">
      <w:bodyDiv w:val="1"/>
      <w:marLeft w:val="0"/>
      <w:marRight w:val="0"/>
      <w:marTop w:val="0"/>
      <w:marBottom w:val="0"/>
      <w:divBdr>
        <w:top w:val="none" w:sz="0" w:space="0" w:color="auto"/>
        <w:left w:val="none" w:sz="0" w:space="0" w:color="auto"/>
        <w:bottom w:val="none" w:sz="0" w:space="0" w:color="auto"/>
        <w:right w:val="none" w:sz="0" w:space="0" w:color="auto"/>
      </w:divBdr>
    </w:div>
    <w:div w:id="40904821">
      <w:bodyDiv w:val="1"/>
      <w:marLeft w:val="0"/>
      <w:marRight w:val="0"/>
      <w:marTop w:val="0"/>
      <w:marBottom w:val="0"/>
      <w:divBdr>
        <w:top w:val="none" w:sz="0" w:space="0" w:color="auto"/>
        <w:left w:val="none" w:sz="0" w:space="0" w:color="auto"/>
        <w:bottom w:val="none" w:sz="0" w:space="0" w:color="auto"/>
        <w:right w:val="none" w:sz="0" w:space="0" w:color="auto"/>
      </w:divBdr>
    </w:div>
    <w:div w:id="43871486">
      <w:bodyDiv w:val="1"/>
      <w:marLeft w:val="0"/>
      <w:marRight w:val="0"/>
      <w:marTop w:val="0"/>
      <w:marBottom w:val="0"/>
      <w:divBdr>
        <w:top w:val="none" w:sz="0" w:space="0" w:color="auto"/>
        <w:left w:val="none" w:sz="0" w:space="0" w:color="auto"/>
        <w:bottom w:val="none" w:sz="0" w:space="0" w:color="auto"/>
        <w:right w:val="none" w:sz="0" w:space="0" w:color="auto"/>
      </w:divBdr>
    </w:div>
    <w:div w:id="87429653">
      <w:bodyDiv w:val="1"/>
      <w:marLeft w:val="0"/>
      <w:marRight w:val="0"/>
      <w:marTop w:val="0"/>
      <w:marBottom w:val="0"/>
      <w:divBdr>
        <w:top w:val="none" w:sz="0" w:space="0" w:color="auto"/>
        <w:left w:val="none" w:sz="0" w:space="0" w:color="auto"/>
        <w:bottom w:val="none" w:sz="0" w:space="0" w:color="auto"/>
        <w:right w:val="none" w:sz="0" w:space="0" w:color="auto"/>
      </w:divBdr>
      <w:divsChild>
        <w:div w:id="150215445">
          <w:marLeft w:val="0"/>
          <w:marRight w:val="0"/>
          <w:marTop w:val="0"/>
          <w:marBottom w:val="0"/>
          <w:divBdr>
            <w:top w:val="none" w:sz="0" w:space="0" w:color="auto"/>
            <w:left w:val="none" w:sz="0" w:space="0" w:color="auto"/>
            <w:bottom w:val="none" w:sz="0" w:space="0" w:color="auto"/>
            <w:right w:val="none" w:sz="0" w:space="0" w:color="auto"/>
          </w:divBdr>
          <w:divsChild>
            <w:div w:id="682706375">
              <w:marLeft w:val="0"/>
              <w:marRight w:val="0"/>
              <w:marTop w:val="0"/>
              <w:marBottom w:val="0"/>
              <w:divBdr>
                <w:top w:val="none" w:sz="0" w:space="0" w:color="auto"/>
                <w:left w:val="none" w:sz="0" w:space="0" w:color="auto"/>
                <w:bottom w:val="none" w:sz="0" w:space="0" w:color="auto"/>
                <w:right w:val="none" w:sz="0" w:space="0" w:color="auto"/>
              </w:divBdr>
              <w:divsChild>
                <w:div w:id="739794124">
                  <w:marLeft w:val="0"/>
                  <w:marRight w:val="0"/>
                  <w:marTop w:val="0"/>
                  <w:marBottom w:val="0"/>
                  <w:divBdr>
                    <w:top w:val="none" w:sz="0" w:space="0" w:color="auto"/>
                    <w:left w:val="none" w:sz="0" w:space="0" w:color="auto"/>
                    <w:bottom w:val="none" w:sz="0" w:space="0" w:color="auto"/>
                    <w:right w:val="none" w:sz="0" w:space="0" w:color="auto"/>
                  </w:divBdr>
                  <w:divsChild>
                    <w:div w:id="788014841">
                      <w:marLeft w:val="0"/>
                      <w:marRight w:val="0"/>
                      <w:marTop w:val="0"/>
                      <w:marBottom w:val="0"/>
                      <w:divBdr>
                        <w:top w:val="none" w:sz="0" w:space="0" w:color="auto"/>
                        <w:left w:val="none" w:sz="0" w:space="0" w:color="auto"/>
                        <w:bottom w:val="none" w:sz="0" w:space="0" w:color="auto"/>
                        <w:right w:val="none" w:sz="0" w:space="0" w:color="auto"/>
                      </w:divBdr>
                      <w:divsChild>
                        <w:div w:id="2035492768">
                          <w:marLeft w:val="0"/>
                          <w:marRight w:val="0"/>
                          <w:marTop w:val="0"/>
                          <w:marBottom w:val="0"/>
                          <w:divBdr>
                            <w:top w:val="none" w:sz="0" w:space="0" w:color="auto"/>
                            <w:left w:val="none" w:sz="0" w:space="0" w:color="auto"/>
                            <w:bottom w:val="none" w:sz="0" w:space="0" w:color="auto"/>
                            <w:right w:val="none" w:sz="0" w:space="0" w:color="auto"/>
                          </w:divBdr>
                          <w:divsChild>
                            <w:div w:id="70741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812935">
      <w:bodyDiv w:val="1"/>
      <w:marLeft w:val="0"/>
      <w:marRight w:val="0"/>
      <w:marTop w:val="0"/>
      <w:marBottom w:val="0"/>
      <w:divBdr>
        <w:top w:val="none" w:sz="0" w:space="0" w:color="auto"/>
        <w:left w:val="none" w:sz="0" w:space="0" w:color="auto"/>
        <w:bottom w:val="none" w:sz="0" w:space="0" w:color="auto"/>
        <w:right w:val="none" w:sz="0" w:space="0" w:color="auto"/>
      </w:divBdr>
    </w:div>
    <w:div w:id="284771457">
      <w:bodyDiv w:val="1"/>
      <w:marLeft w:val="0"/>
      <w:marRight w:val="0"/>
      <w:marTop w:val="0"/>
      <w:marBottom w:val="0"/>
      <w:divBdr>
        <w:top w:val="none" w:sz="0" w:space="0" w:color="auto"/>
        <w:left w:val="none" w:sz="0" w:space="0" w:color="auto"/>
        <w:bottom w:val="none" w:sz="0" w:space="0" w:color="auto"/>
        <w:right w:val="none" w:sz="0" w:space="0" w:color="auto"/>
      </w:divBdr>
    </w:div>
    <w:div w:id="431171269">
      <w:bodyDiv w:val="1"/>
      <w:marLeft w:val="0"/>
      <w:marRight w:val="0"/>
      <w:marTop w:val="0"/>
      <w:marBottom w:val="0"/>
      <w:divBdr>
        <w:top w:val="none" w:sz="0" w:space="0" w:color="auto"/>
        <w:left w:val="none" w:sz="0" w:space="0" w:color="auto"/>
        <w:bottom w:val="none" w:sz="0" w:space="0" w:color="auto"/>
        <w:right w:val="none" w:sz="0" w:space="0" w:color="auto"/>
      </w:divBdr>
    </w:div>
    <w:div w:id="453524461">
      <w:bodyDiv w:val="1"/>
      <w:marLeft w:val="0"/>
      <w:marRight w:val="0"/>
      <w:marTop w:val="0"/>
      <w:marBottom w:val="0"/>
      <w:divBdr>
        <w:top w:val="none" w:sz="0" w:space="0" w:color="auto"/>
        <w:left w:val="none" w:sz="0" w:space="0" w:color="auto"/>
        <w:bottom w:val="none" w:sz="0" w:space="0" w:color="auto"/>
        <w:right w:val="none" w:sz="0" w:space="0" w:color="auto"/>
      </w:divBdr>
    </w:div>
    <w:div w:id="590699270">
      <w:bodyDiv w:val="1"/>
      <w:marLeft w:val="0"/>
      <w:marRight w:val="0"/>
      <w:marTop w:val="0"/>
      <w:marBottom w:val="0"/>
      <w:divBdr>
        <w:top w:val="none" w:sz="0" w:space="0" w:color="auto"/>
        <w:left w:val="none" w:sz="0" w:space="0" w:color="auto"/>
        <w:bottom w:val="none" w:sz="0" w:space="0" w:color="auto"/>
        <w:right w:val="none" w:sz="0" w:space="0" w:color="auto"/>
      </w:divBdr>
    </w:div>
    <w:div w:id="623922175">
      <w:bodyDiv w:val="1"/>
      <w:marLeft w:val="0"/>
      <w:marRight w:val="0"/>
      <w:marTop w:val="0"/>
      <w:marBottom w:val="0"/>
      <w:divBdr>
        <w:top w:val="none" w:sz="0" w:space="0" w:color="auto"/>
        <w:left w:val="none" w:sz="0" w:space="0" w:color="auto"/>
        <w:bottom w:val="none" w:sz="0" w:space="0" w:color="auto"/>
        <w:right w:val="none" w:sz="0" w:space="0" w:color="auto"/>
      </w:divBdr>
    </w:div>
    <w:div w:id="667443946">
      <w:bodyDiv w:val="1"/>
      <w:marLeft w:val="0"/>
      <w:marRight w:val="0"/>
      <w:marTop w:val="0"/>
      <w:marBottom w:val="0"/>
      <w:divBdr>
        <w:top w:val="none" w:sz="0" w:space="0" w:color="auto"/>
        <w:left w:val="none" w:sz="0" w:space="0" w:color="auto"/>
        <w:bottom w:val="none" w:sz="0" w:space="0" w:color="auto"/>
        <w:right w:val="none" w:sz="0" w:space="0" w:color="auto"/>
      </w:divBdr>
    </w:div>
    <w:div w:id="676620817">
      <w:bodyDiv w:val="1"/>
      <w:marLeft w:val="0"/>
      <w:marRight w:val="0"/>
      <w:marTop w:val="0"/>
      <w:marBottom w:val="0"/>
      <w:divBdr>
        <w:top w:val="none" w:sz="0" w:space="0" w:color="auto"/>
        <w:left w:val="none" w:sz="0" w:space="0" w:color="auto"/>
        <w:bottom w:val="none" w:sz="0" w:space="0" w:color="auto"/>
        <w:right w:val="none" w:sz="0" w:space="0" w:color="auto"/>
      </w:divBdr>
    </w:div>
    <w:div w:id="891189317">
      <w:bodyDiv w:val="1"/>
      <w:marLeft w:val="0"/>
      <w:marRight w:val="0"/>
      <w:marTop w:val="0"/>
      <w:marBottom w:val="0"/>
      <w:divBdr>
        <w:top w:val="none" w:sz="0" w:space="0" w:color="auto"/>
        <w:left w:val="none" w:sz="0" w:space="0" w:color="auto"/>
        <w:bottom w:val="none" w:sz="0" w:space="0" w:color="auto"/>
        <w:right w:val="none" w:sz="0" w:space="0" w:color="auto"/>
      </w:divBdr>
      <w:divsChild>
        <w:div w:id="1610891867">
          <w:marLeft w:val="0"/>
          <w:marRight w:val="0"/>
          <w:marTop w:val="0"/>
          <w:marBottom w:val="0"/>
          <w:divBdr>
            <w:top w:val="none" w:sz="0" w:space="0" w:color="auto"/>
            <w:left w:val="none" w:sz="0" w:space="0" w:color="auto"/>
            <w:bottom w:val="none" w:sz="0" w:space="0" w:color="auto"/>
            <w:right w:val="none" w:sz="0" w:space="0" w:color="auto"/>
          </w:divBdr>
          <w:divsChild>
            <w:div w:id="1454129132">
              <w:marLeft w:val="0"/>
              <w:marRight w:val="0"/>
              <w:marTop w:val="0"/>
              <w:marBottom w:val="0"/>
              <w:divBdr>
                <w:top w:val="none" w:sz="0" w:space="0" w:color="auto"/>
                <w:left w:val="none" w:sz="0" w:space="0" w:color="auto"/>
                <w:bottom w:val="none" w:sz="0" w:space="0" w:color="auto"/>
                <w:right w:val="none" w:sz="0" w:space="0" w:color="auto"/>
              </w:divBdr>
              <w:divsChild>
                <w:div w:id="1438939871">
                  <w:marLeft w:val="0"/>
                  <w:marRight w:val="0"/>
                  <w:marTop w:val="0"/>
                  <w:marBottom w:val="0"/>
                  <w:divBdr>
                    <w:top w:val="none" w:sz="0" w:space="0" w:color="auto"/>
                    <w:left w:val="none" w:sz="0" w:space="0" w:color="auto"/>
                    <w:bottom w:val="none" w:sz="0" w:space="0" w:color="auto"/>
                    <w:right w:val="none" w:sz="0" w:space="0" w:color="auto"/>
                  </w:divBdr>
                  <w:divsChild>
                    <w:div w:id="671686173">
                      <w:marLeft w:val="0"/>
                      <w:marRight w:val="0"/>
                      <w:marTop w:val="0"/>
                      <w:marBottom w:val="0"/>
                      <w:divBdr>
                        <w:top w:val="none" w:sz="0" w:space="0" w:color="auto"/>
                        <w:left w:val="none" w:sz="0" w:space="0" w:color="auto"/>
                        <w:bottom w:val="none" w:sz="0" w:space="0" w:color="auto"/>
                        <w:right w:val="none" w:sz="0" w:space="0" w:color="auto"/>
                      </w:divBdr>
                      <w:divsChild>
                        <w:div w:id="1979987646">
                          <w:marLeft w:val="0"/>
                          <w:marRight w:val="0"/>
                          <w:marTop w:val="0"/>
                          <w:marBottom w:val="0"/>
                          <w:divBdr>
                            <w:top w:val="none" w:sz="0" w:space="0" w:color="auto"/>
                            <w:left w:val="none" w:sz="0" w:space="0" w:color="auto"/>
                            <w:bottom w:val="none" w:sz="0" w:space="0" w:color="auto"/>
                            <w:right w:val="none" w:sz="0" w:space="0" w:color="auto"/>
                          </w:divBdr>
                          <w:divsChild>
                            <w:div w:id="205823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2644196">
      <w:bodyDiv w:val="1"/>
      <w:marLeft w:val="0"/>
      <w:marRight w:val="0"/>
      <w:marTop w:val="0"/>
      <w:marBottom w:val="0"/>
      <w:divBdr>
        <w:top w:val="none" w:sz="0" w:space="0" w:color="auto"/>
        <w:left w:val="none" w:sz="0" w:space="0" w:color="auto"/>
        <w:bottom w:val="none" w:sz="0" w:space="0" w:color="auto"/>
        <w:right w:val="none" w:sz="0" w:space="0" w:color="auto"/>
      </w:divBdr>
    </w:div>
    <w:div w:id="920986950">
      <w:bodyDiv w:val="1"/>
      <w:marLeft w:val="0"/>
      <w:marRight w:val="0"/>
      <w:marTop w:val="0"/>
      <w:marBottom w:val="0"/>
      <w:divBdr>
        <w:top w:val="none" w:sz="0" w:space="0" w:color="auto"/>
        <w:left w:val="none" w:sz="0" w:space="0" w:color="auto"/>
        <w:bottom w:val="none" w:sz="0" w:space="0" w:color="auto"/>
        <w:right w:val="none" w:sz="0" w:space="0" w:color="auto"/>
      </w:divBdr>
    </w:div>
    <w:div w:id="989213711">
      <w:bodyDiv w:val="1"/>
      <w:marLeft w:val="0"/>
      <w:marRight w:val="0"/>
      <w:marTop w:val="0"/>
      <w:marBottom w:val="0"/>
      <w:divBdr>
        <w:top w:val="none" w:sz="0" w:space="0" w:color="auto"/>
        <w:left w:val="none" w:sz="0" w:space="0" w:color="auto"/>
        <w:bottom w:val="none" w:sz="0" w:space="0" w:color="auto"/>
        <w:right w:val="none" w:sz="0" w:space="0" w:color="auto"/>
      </w:divBdr>
    </w:div>
    <w:div w:id="1053237541">
      <w:bodyDiv w:val="1"/>
      <w:marLeft w:val="0"/>
      <w:marRight w:val="0"/>
      <w:marTop w:val="0"/>
      <w:marBottom w:val="0"/>
      <w:divBdr>
        <w:top w:val="none" w:sz="0" w:space="0" w:color="auto"/>
        <w:left w:val="none" w:sz="0" w:space="0" w:color="auto"/>
        <w:bottom w:val="none" w:sz="0" w:space="0" w:color="auto"/>
        <w:right w:val="none" w:sz="0" w:space="0" w:color="auto"/>
      </w:divBdr>
    </w:div>
    <w:div w:id="1124273436">
      <w:bodyDiv w:val="1"/>
      <w:marLeft w:val="0"/>
      <w:marRight w:val="0"/>
      <w:marTop w:val="0"/>
      <w:marBottom w:val="0"/>
      <w:divBdr>
        <w:top w:val="none" w:sz="0" w:space="0" w:color="auto"/>
        <w:left w:val="none" w:sz="0" w:space="0" w:color="auto"/>
        <w:bottom w:val="none" w:sz="0" w:space="0" w:color="auto"/>
        <w:right w:val="none" w:sz="0" w:space="0" w:color="auto"/>
      </w:divBdr>
    </w:div>
    <w:div w:id="1154025248">
      <w:bodyDiv w:val="1"/>
      <w:marLeft w:val="0"/>
      <w:marRight w:val="0"/>
      <w:marTop w:val="0"/>
      <w:marBottom w:val="0"/>
      <w:divBdr>
        <w:top w:val="none" w:sz="0" w:space="0" w:color="auto"/>
        <w:left w:val="none" w:sz="0" w:space="0" w:color="auto"/>
        <w:bottom w:val="none" w:sz="0" w:space="0" w:color="auto"/>
        <w:right w:val="none" w:sz="0" w:space="0" w:color="auto"/>
      </w:divBdr>
    </w:div>
    <w:div w:id="1158032930">
      <w:bodyDiv w:val="1"/>
      <w:marLeft w:val="0"/>
      <w:marRight w:val="0"/>
      <w:marTop w:val="0"/>
      <w:marBottom w:val="0"/>
      <w:divBdr>
        <w:top w:val="none" w:sz="0" w:space="0" w:color="auto"/>
        <w:left w:val="none" w:sz="0" w:space="0" w:color="auto"/>
        <w:bottom w:val="none" w:sz="0" w:space="0" w:color="auto"/>
        <w:right w:val="none" w:sz="0" w:space="0" w:color="auto"/>
      </w:divBdr>
    </w:div>
    <w:div w:id="1202405240">
      <w:bodyDiv w:val="1"/>
      <w:marLeft w:val="0"/>
      <w:marRight w:val="0"/>
      <w:marTop w:val="0"/>
      <w:marBottom w:val="0"/>
      <w:divBdr>
        <w:top w:val="none" w:sz="0" w:space="0" w:color="auto"/>
        <w:left w:val="none" w:sz="0" w:space="0" w:color="auto"/>
        <w:bottom w:val="none" w:sz="0" w:space="0" w:color="auto"/>
        <w:right w:val="none" w:sz="0" w:space="0" w:color="auto"/>
      </w:divBdr>
      <w:divsChild>
        <w:div w:id="310600206">
          <w:marLeft w:val="0"/>
          <w:marRight w:val="0"/>
          <w:marTop w:val="0"/>
          <w:marBottom w:val="0"/>
          <w:divBdr>
            <w:top w:val="none" w:sz="0" w:space="0" w:color="auto"/>
            <w:left w:val="none" w:sz="0" w:space="0" w:color="auto"/>
            <w:bottom w:val="none" w:sz="0" w:space="0" w:color="auto"/>
            <w:right w:val="none" w:sz="0" w:space="0" w:color="auto"/>
          </w:divBdr>
          <w:divsChild>
            <w:div w:id="1673488455">
              <w:marLeft w:val="0"/>
              <w:marRight w:val="0"/>
              <w:marTop w:val="0"/>
              <w:marBottom w:val="0"/>
              <w:divBdr>
                <w:top w:val="none" w:sz="0" w:space="0" w:color="auto"/>
                <w:left w:val="none" w:sz="0" w:space="0" w:color="auto"/>
                <w:bottom w:val="none" w:sz="0" w:space="0" w:color="auto"/>
                <w:right w:val="none" w:sz="0" w:space="0" w:color="auto"/>
              </w:divBdr>
              <w:divsChild>
                <w:div w:id="1316031938">
                  <w:marLeft w:val="0"/>
                  <w:marRight w:val="0"/>
                  <w:marTop w:val="0"/>
                  <w:marBottom w:val="0"/>
                  <w:divBdr>
                    <w:top w:val="none" w:sz="0" w:space="0" w:color="auto"/>
                    <w:left w:val="none" w:sz="0" w:space="0" w:color="auto"/>
                    <w:bottom w:val="none" w:sz="0" w:space="0" w:color="auto"/>
                    <w:right w:val="none" w:sz="0" w:space="0" w:color="auto"/>
                  </w:divBdr>
                  <w:divsChild>
                    <w:div w:id="61679060">
                      <w:marLeft w:val="0"/>
                      <w:marRight w:val="0"/>
                      <w:marTop w:val="0"/>
                      <w:marBottom w:val="0"/>
                      <w:divBdr>
                        <w:top w:val="none" w:sz="0" w:space="0" w:color="auto"/>
                        <w:left w:val="none" w:sz="0" w:space="0" w:color="auto"/>
                        <w:bottom w:val="none" w:sz="0" w:space="0" w:color="auto"/>
                        <w:right w:val="none" w:sz="0" w:space="0" w:color="auto"/>
                      </w:divBdr>
                      <w:divsChild>
                        <w:div w:id="982780355">
                          <w:marLeft w:val="0"/>
                          <w:marRight w:val="0"/>
                          <w:marTop w:val="0"/>
                          <w:marBottom w:val="0"/>
                          <w:divBdr>
                            <w:top w:val="none" w:sz="0" w:space="0" w:color="auto"/>
                            <w:left w:val="none" w:sz="0" w:space="0" w:color="auto"/>
                            <w:bottom w:val="none" w:sz="0" w:space="0" w:color="auto"/>
                            <w:right w:val="none" w:sz="0" w:space="0" w:color="auto"/>
                          </w:divBdr>
                          <w:divsChild>
                            <w:div w:id="191150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1944202">
      <w:bodyDiv w:val="1"/>
      <w:marLeft w:val="0"/>
      <w:marRight w:val="0"/>
      <w:marTop w:val="0"/>
      <w:marBottom w:val="0"/>
      <w:divBdr>
        <w:top w:val="none" w:sz="0" w:space="0" w:color="auto"/>
        <w:left w:val="none" w:sz="0" w:space="0" w:color="auto"/>
        <w:bottom w:val="none" w:sz="0" w:space="0" w:color="auto"/>
        <w:right w:val="none" w:sz="0" w:space="0" w:color="auto"/>
      </w:divBdr>
    </w:div>
    <w:div w:id="1247157053">
      <w:bodyDiv w:val="1"/>
      <w:marLeft w:val="0"/>
      <w:marRight w:val="0"/>
      <w:marTop w:val="0"/>
      <w:marBottom w:val="0"/>
      <w:divBdr>
        <w:top w:val="none" w:sz="0" w:space="0" w:color="auto"/>
        <w:left w:val="none" w:sz="0" w:space="0" w:color="auto"/>
        <w:bottom w:val="none" w:sz="0" w:space="0" w:color="auto"/>
        <w:right w:val="none" w:sz="0" w:space="0" w:color="auto"/>
      </w:divBdr>
    </w:div>
    <w:div w:id="1259606087">
      <w:bodyDiv w:val="1"/>
      <w:marLeft w:val="0"/>
      <w:marRight w:val="0"/>
      <w:marTop w:val="0"/>
      <w:marBottom w:val="0"/>
      <w:divBdr>
        <w:top w:val="none" w:sz="0" w:space="0" w:color="auto"/>
        <w:left w:val="none" w:sz="0" w:space="0" w:color="auto"/>
        <w:bottom w:val="none" w:sz="0" w:space="0" w:color="auto"/>
        <w:right w:val="none" w:sz="0" w:space="0" w:color="auto"/>
      </w:divBdr>
      <w:divsChild>
        <w:div w:id="8113375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2266702">
      <w:bodyDiv w:val="1"/>
      <w:marLeft w:val="0"/>
      <w:marRight w:val="0"/>
      <w:marTop w:val="0"/>
      <w:marBottom w:val="0"/>
      <w:divBdr>
        <w:top w:val="none" w:sz="0" w:space="0" w:color="auto"/>
        <w:left w:val="none" w:sz="0" w:space="0" w:color="auto"/>
        <w:bottom w:val="none" w:sz="0" w:space="0" w:color="auto"/>
        <w:right w:val="none" w:sz="0" w:space="0" w:color="auto"/>
      </w:divBdr>
    </w:div>
    <w:div w:id="1384253026">
      <w:bodyDiv w:val="1"/>
      <w:marLeft w:val="0"/>
      <w:marRight w:val="0"/>
      <w:marTop w:val="0"/>
      <w:marBottom w:val="0"/>
      <w:divBdr>
        <w:top w:val="none" w:sz="0" w:space="0" w:color="auto"/>
        <w:left w:val="none" w:sz="0" w:space="0" w:color="auto"/>
        <w:bottom w:val="none" w:sz="0" w:space="0" w:color="auto"/>
        <w:right w:val="none" w:sz="0" w:space="0" w:color="auto"/>
      </w:divBdr>
    </w:div>
    <w:div w:id="1397125969">
      <w:bodyDiv w:val="1"/>
      <w:marLeft w:val="0"/>
      <w:marRight w:val="0"/>
      <w:marTop w:val="0"/>
      <w:marBottom w:val="0"/>
      <w:divBdr>
        <w:top w:val="none" w:sz="0" w:space="0" w:color="auto"/>
        <w:left w:val="none" w:sz="0" w:space="0" w:color="auto"/>
        <w:bottom w:val="none" w:sz="0" w:space="0" w:color="auto"/>
        <w:right w:val="none" w:sz="0" w:space="0" w:color="auto"/>
      </w:divBdr>
    </w:div>
    <w:div w:id="1403020680">
      <w:bodyDiv w:val="1"/>
      <w:marLeft w:val="0"/>
      <w:marRight w:val="0"/>
      <w:marTop w:val="0"/>
      <w:marBottom w:val="0"/>
      <w:divBdr>
        <w:top w:val="none" w:sz="0" w:space="0" w:color="auto"/>
        <w:left w:val="none" w:sz="0" w:space="0" w:color="auto"/>
        <w:bottom w:val="none" w:sz="0" w:space="0" w:color="auto"/>
        <w:right w:val="none" w:sz="0" w:space="0" w:color="auto"/>
      </w:divBdr>
    </w:div>
    <w:div w:id="1407649889">
      <w:bodyDiv w:val="1"/>
      <w:marLeft w:val="0"/>
      <w:marRight w:val="0"/>
      <w:marTop w:val="0"/>
      <w:marBottom w:val="0"/>
      <w:divBdr>
        <w:top w:val="none" w:sz="0" w:space="0" w:color="auto"/>
        <w:left w:val="none" w:sz="0" w:space="0" w:color="auto"/>
        <w:bottom w:val="none" w:sz="0" w:space="0" w:color="auto"/>
        <w:right w:val="none" w:sz="0" w:space="0" w:color="auto"/>
      </w:divBdr>
    </w:div>
    <w:div w:id="1423142380">
      <w:bodyDiv w:val="1"/>
      <w:marLeft w:val="0"/>
      <w:marRight w:val="0"/>
      <w:marTop w:val="0"/>
      <w:marBottom w:val="0"/>
      <w:divBdr>
        <w:top w:val="none" w:sz="0" w:space="0" w:color="auto"/>
        <w:left w:val="none" w:sz="0" w:space="0" w:color="auto"/>
        <w:bottom w:val="none" w:sz="0" w:space="0" w:color="auto"/>
        <w:right w:val="none" w:sz="0" w:space="0" w:color="auto"/>
      </w:divBdr>
    </w:div>
    <w:div w:id="1472673925">
      <w:bodyDiv w:val="1"/>
      <w:marLeft w:val="0"/>
      <w:marRight w:val="0"/>
      <w:marTop w:val="0"/>
      <w:marBottom w:val="0"/>
      <w:divBdr>
        <w:top w:val="none" w:sz="0" w:space="0" w:color="auto"/>
        <w:left w:val="none" w:sz="0" w:space="0" w:color="auto"/>
        <w:bottom w:val="none" w:sz="0" w:space="0" w:color="auto"/>
        <w:right w:val="none" w:sz="0" w:space="0" w:color="auto"/>
      </w:divBdr>
    </w:div>
    <w:div w:id="1472822200">
      <w:bodyDiv w:val="1"/>
      <w:marLeft w:val="0"/>
      <w:marRight w:val="0"/>
      <w:marTop w:val="0"/>
      <w:marBottom w:val="0"/>
      <w:divBdr>
        <w:top w:val="none" w:sz="0" w:space="0" w:color="auto"/>
        <w:left w:val="none" w:sz="0" w:space="0" w:color="auto"/>
        <w:bottom w:val="none" w:sz="0" w:space="0" w:color="auto"/>
        <w:right w:val="none" w:sz="0" w:space="0" w:color="auto"/>
      </w:divBdr>
    </w:div>
    <w:div w:id="1483698496">
      <w:bodyDiv w:val="1"/>
      <w:marLeft w:val="0"/>
      <w:marRight w:val="0"/>
      <w:marTop w:val="0"/>
      <w:marBottom w:val="0"/>
      <w:divBdr>
        <w:top w:val="none" w:sz="0" w:space="0" w:color="auto"/>
        <w:left w:val="none" w:sz="0" w:space="0" w:color="auto"/>
        <w:bottom w:val="none" w:sz="0" w:space="0" w:color="auto"/>
        <w:right w:val="none" w:sz="0" w:space="0" w:color="auto"/>
      </w:divBdr>
    </w:div>
    <w:div w:id="1500996962">
      <w:bodyDiv w:val="1"/>
      <w:marLeft w:val="0"/>
      <w:marRight w:val="0"/>
      <w:marTop w:val="0"/>
      <w:marBottom w:val="0"/>
      <w:divBdr>
        <w:top w:val="none" w:sz="0" w:space="0" w:color="auto"/>
        <w:left w:val="none" w:sz="0" w:space="0" w:color="auto"/>
        <w:bottom w:val="none" w:sz="0" w:space="0" w:color="auto"/>
        <w:right w:val="none" w:sz="0" w:space="0" w:color="auto"/>
      </w:divBdr>
    </w:div>
    <w:div w:id="1579360277">
      <w:bodyDiv w:val="1"/>
      <w:marLeft w:val="0"/>
      <w:marRight w:val="0"/>
      <w:marTop w:val="0"/>
      <w:marBottom w:val="0"/>
      <w:divBdr>
        <w:top w:val="none" w:sz="0" w:space="0" w:color="auto"/>
        <w:left w:val="none" w:sz="0" w:space="0" w:color="auto"/>
        <w:bottom w:val="none" w:sz="0" w:space="0" w:color="auto"/>
        <w:right w:val="none" w:sz="0" w:space="0" w:color="auto"/>
      </w:divBdr>
    </w:div>
    <w:div w:id="1634946189">
      <w:bodyDiv w:val="1"/>
      <w:marLeft w:val="0"/>
      <w:marRight w:val="0"/>
      <w:marTop w:val="0"/>
      <w:marBottom w:val="0"/>
      <w:divBdr>
        <w:top w:val="none" w:sz="0" w:space="0" w:color="auto"/>
        <w:left w:val="none" w:sz="0" w:space="0" w:color="auto"/>
        <w:bottom w:val="none" w:sz="0" w:space="0" w:color="auto"/>
        <w:right w:val="none" w:sz="0" w:space="0" w:color="auto"/>
      </w:divBdr>
    </w:div>
    <w:div w:id="1659461889">
      <w:bodyDiv w:val="1"/>
      <w:marLeft w:val="0"/>
      <w:marRight w:val="0"/>
      <w:marTop w:val="0"/>
      <w:marBottom w:val="0"/>
      <w:divBdr>
        <w:top w:val="none" w:sz="0" w:space="0" w:color="auto"/>
        <w:left w:val="none" w:sz="0" w:space="0" w:color="auto"/>
        <w:bottom w:val="none" w:sz="0" w:space="0" w:color="auto"/>
        <w:right w:val="none" w:sz="0" w:space="0" w:color="auto"/>
      </w:divBdr>
    </w:div>
    <w:div w:id="1678388134">
      <w:bodyDiv w:val="1"/>
      <w:marLeft w:val="0"/>
      <w:marRight w:val="0"/>
      <w:marTop w:val="0"/>
      <w:marBottom w:val="0"/>
      <w:divBdr>
        <w:top w:val="none" w:sz="0" w:space="0" w:color="auto"/>
        <w:left w:val="none" w:sz="0" w:space="0" w:color="auto"/>
        <w:bottom w:val="none" w:sz="0" w:space="0" w:color="auto"/>
        <w:right w:val="none" w:sz="0" w:space="0" w:color="auto"/>
      </w:divBdr>
    </w:div>
    <w:div w:id="1767001869">
      <w:bodyDiv w:val="1"/>
      <w:marLeft w:val="0"/>
      <w:marRight w:val="0"/>
      <w:marTop w:val="0"/>
      <w:marBottom w:val="0"/>
      <w:divBdr>
        <w:top w:val="none" w:sz="0" w:space="0" w:color="auto"/>
        <w:left w:val="none" w:sz="0" w:space="0" w:color="auto"/>
        <w:bottom w:val="none" w:sz="0" w:space="0" w:color="auto"/>
        <w:right w:val="none" w:sz="0" w:space="0" w:color="auto"/>
      </w:divBdr>
    </w:div>
    <w:div w:id="1775130816">
      <w:bodyDiv w:val="1"/>
      <w:marLeft w:val="0"/>
      <w:marRight w:val="0"/>
      <w:marTop w:val="0"/>
      <w:marBottom w:val="0"/>
      <w:divBdr>
        <w:top w:val="none" w:sz="0" w:space="0" w:color="auto"/>
        <w:left w:val="none" w:sz="0" w:space="0" w:color="auto"/>
        <w:bottom w:val="none" w:sz="0" w:space="0" w:color="auto"/>
        <w:right w:val="none" w:sz="0" w:space="0" w:color="auto"/>
      </w:divBdr>
    </w:div>
    <w:div w:id="1782609543">
      <w:bodyDiv w:val="1"/>
      <w:marLeft w:val="0"/>
      <w:marRight w:val="0"/>
      <w:marTop w:val="0"/>
      <w:marBottom w:val="0"/>
      <w:divBdr>
        <w:top w:val="none" w:sz="0" w:space="0" w:color="auto"/>
        <w:left w:val="none" w:sz="0" w:space="0" w:color="auto"/>
        <w:bottom w:val="none" w:sz="0" w:space="0" w:color="auto"/>
        <w:right w:val="none" w:sz="0" w:space="0" w:color="auto"/>
      </w:divBdr>
    </w:div>
    <w:div w:id="1831173193">
      <w:bodyDiv w:val="1"/>
      <w:marLeft w:val="0"/>
      <w:marRight w:val="0"/>
      <w:marTop w:val="0"/>
      <w:marBottom w:val="0"/>
      <w:divBdr>
        <w:top w:val="none" w:sz="0" w:space="0" w:color="auto"/>
        <w:left w:val="none" w:sz="0" w:space="0" w:color="auto"/>
        <w:bottom w:val="none" w:sz="0" w:space="0" w:color="auto"/>
        <w:right w:val="none" w:sz="0" w:space="0" w:color="auto"/>
      </w:divBdr>
    </w:div>
    <w:div w:id="1889952813">
      <w:bodyDiv w:val="1"/>
      <w:marLeft w:val="0"/>
      <w:marRight w:val="0"/>
      <w:marTop w:val="0"/>
      <w:marBottom w:val="0"/>
      <w:divBdr>
        <w:top w:val="none" w:sz="0" w:space="0" w:color="auto"/>
        <w:left w:val="none" w:sz="0" w:space="0" w:color="auto"/>
        <w:bottom w:val="none" w:sz="0" w:space="0" w:color="auto"/>
        <w:right w:val="none" w:sz="0" w:space="0" w:color="auto"/>
      </w:divBdr>
    </w:div>
    <w:div w:id="1898973442">
      <w:bodyDiv w:val="1"/>
      <w:marLeft w:val="0"/>
      <w:marRight w:val="0"/>
      <w:marTop w:val="0"/>
      <w:marBottom w:val="0"/>
      <w:divBdr>
        <w:top w:val="none" w:sz="0" w:space="0" w:color="auto"/>
        <w:left w:val="none" w:sz="0" w:space="0" w:color="auto"/>
        <w:bottom w:val="none" w:sz="0" w:space="0" w:color="auto"/>
        <w:right w:val="none" w:sz="0" w:space="0" w:color="auto"/>
      </w:divBdr>
    </w:div>
    <w:div w:id="1900358256">
      <w:bodyDiv w:val="1"/>
      <w:marLeft w:val="0"/>
      <w:marRight w:val="0"/>
      <w:marTop w:val="0"/>
      <w:marBottom w:val="0"/>
      <w:divBdr>
        <w:top w:val="none" w:sz="0" w:space="0" w:color="auto"/>
        <w:left w:val="none" w:sz="0" w:space="0" w:color="auto"/>
        <w:bottom w:val="none" w:sz="0" w:space="0" w:color="auto"/>
        <w:right w:val="none" w:sz="0" w:space="0" w:color="auto"/>
      </w:divBdr>
    </w:div>
    <w:div w:id="1994792201">
      <w:bodyDiv w:val="1"/>
      <w:marLeft w:val="0"/>
      <w:marRight w:val="0"/>
      <w:marTop w:val="0"/>
      <w:marBottom w:val="0"/>
      <w:divBdr>
        <w:top w:val="none" w:sz="0" w:space="0" w:color="auto"/>
        <w:left w:val="none" w:sz="0" w:space="0" w:color="auto"/>
        <w:bottom w:val="none" w:sz="0" w:space="0" w:color="auto"/>
        <w:right w:val="none" w:sz="0" w:space="0" w:color="auto"/>
      </w:divBdr>
    </w:div>
    <w:div w:id="2018458227">
      <w:bodyDiv w:val="1"/>
      <w:marLeft w:val="0"/>
      <w:marRight w:val="0"/>
      <w:marTop w:val="0"/>
      <w:marBottom w:val="0"/>
      <w:divBdr>
        <w:top w:val="none" w:sz="0" w:space="0" w:color="auto"/>
        <w:left w:val="none" w:sz="0" w:space="0" w:color="auto"/>
        <w:bottom w:val="none" w:sz="0" w:space="0" w:color="auto"/>
        <w:right w:val="none" w:sz="0" w:space="0" w:color="auto"/>
      </w:divBdr>
    </w:div>
    <w:div w:id="2073918562">
      <w:bodyDiv w:val="1"/>
      <w:marLeft w:val="0"/>
      <w:marRight w:val="0"/>
      <w:marTop w:val="0"/>
      <w:marBottom w:val="0"/>
      <w:divBdr>
        <w:top w:val="none" w:sz="0" w:space="0" w:color="auto"/>
        <w:left w:val="none" w:sz="0" w:space="0" w:color="auto"/>
        <w:bottom w:val="none" w:sz="0" w:space="0" w:color="auto"/>
        <w:right w:val="none" w:sz="0" w:space="0" w:color="auto"/>
      </w:divBdr>
      <w:divsChild>
        <w:div w:id="497574789">
          <w:marLeft w:val="0"/>
          <w:marRight w:val="0"/>
          <w:marTop w:val="0"/>
          <w:marBottom w:val="0"/>
          <w:divBdr>
            <w:top w:val="none" w:sz="0" w:space="0" w:color="auto"/>
            <w:left w:val="none" w:sz="0" w:space="0" w:color="auto"/>
            <w:bottom w:val="none" w:sz="0" w:space="0" w:color="auto"/>
            <w:right w:val="none" w:sz="0" w:space="0" w:color="auto"/>
          </w:divBdr>
          <w:divsChild>
            <w:div w:id="1557424376">
              <w:marLeft w:val="0"/>
              <w:marRight w:val="0"/>
              <w:marTop w:val="0"/>
              <w:marBottom w:val="0"/>
              <w:divBdr>
                <w:top w:val="none" w:sz="0" w:space="0" w:color="auto"/>
                <w:left w:val="none" w:sz="0" w:space="0" w:color="auto"/>
                <w:bottom w:val="none" w:sz="0" w:space="0" w:color="auto"/>
                <w:right w:val="none" w:sz="0" w:space="0" w:color="auto"/>
              </w:divBdr>
              <w:divsChild>
                <w:div w:id="922109439">
                  <w:marLeft w:val="0"/>
                  <w:marRight w:val="0"/>
                  <w:marTop w:val="0"/>
                  <w:marBottom w:val="0"/>
                  <w:divBdr>
                    <w:top w:val="none" w:sz="0" w:space="0" w:color="auto"/>
                    <w:left w:val="none" w:sz="0" w:space="0" w:color="auto"/>
                    <w:bottom w:val="none" w:sz="0" w:space="0" w:color="auto"/>
                    <w:right w:val="none" w:sz="0" w:space="0" w:color="auto"/>
                  </w:divBdr>
                  <w:divsChild>
                    <w:div w:id="232740204">
                      <w:marLeft w:val="0"/>
                      <w:marRight w:val="0"/>
                      <w:marTop w:val="0"/>
                      <w:marBottom w:val="0"/>
                      <w:divBdr>
                        <w:top w:val="none" w:sz="0" w:space="0" w:color="auto"/>
                        <w:left w:val="none" w:sz="0" w:space="0" w:color="auto"/>
                        <w:bottom w:val="none" w:sz="0" w:space="0" w:color="auto"/>
                        <w:right w:val="none" w:sz="0" w:space="0" w:color="auto"/>
                      </w:divBdr>
                      <w:divsChild>
                        <w:div w:id="1152209886">
                          <w:marLeft w:val="0"/>
                          <w:marRight w:val="0"/>
                          <w:marTop w:val="0"/>
                          <w:marBottom w:val="0"/>
                          <w:divBdr>
                            <w:top w:val="none" w:sz="0" w:space="0" w:color="auto"/>
                            <w:left w:val="none" w:sz="0" w:space="0" w:color="auto"/>
                            <w:bottom w:val="none" w:sz="0" w:space="0" w:color="auto"/>
                            <w:right w:val="none" w:sz="0" w:space="0" w:color="auto"/>
                          </w:divBdr>
                          <w:divsChild>
                            <w:div w:id="132435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4178461">
      <w:bodyDiv w:val="1"/>
      <w:marLeft w:val="0"/>
      <w:marRight w:val="0"/>
      <w:marTop w:val="0"/>
      <w:marBottom w:val="0"/>
      <w:divBdr>
        <w:top w:val="none" w:sz="0" w:space="0" w:color="auto"/>
        <w:left w:val="none" w:sz="0" w:space="0" w:color="auto"/>
        <w:bottom w:val="none" w:sz="0" w:space="0" w:color="auto"/>
        <w:right w:val="none" w:sz="0" w:space="0" w:color="auto"/>
      </w:divBdr>
    </w:div>
    <w:div w:id="2126845869">
      <w:bodyDiv w:val="1"/>
      <w:marLeft w:val="0"/>
      <w:marRight w:val="0"/>
      <w:marTop w:val="0"/>
      <w:marBottom w:val="0"/>
      <w:divBdr>
        <w:top w:val="none" w:sz="0" w:space="0" w:color="auto"/>
        <w:left w:val="none" w:sz="0" w:space="0" w:color="auto"/>
        <w:bottom w:val="none" w:sz="0" w:space="0" w:color="auto"/>
        <w:right w:val="none" w:sz="0" w:space="0" w:color="auto"/>
      </w:divBdr>
      <w:divsChild>
        <w:div w:id="1806119125">
          <w:marLeft w:val="0"/>
          <w:marRight w:val="0"/>
          <w:marTop w:val="0"/>
          <w:marBottom w:val="0"/>
          <w:divBdr>
            <w:top w:val="none" w:sz="0" w:space="0" w:color="auto"/>
            <w:left w:val="none" w:sz="0" w:space="0" w:color="auto"/>
            <w:bottom w:val="none" w:sz="0" w:space="0" w:color="auto"/>
            <w:right w:val="none" w:sz="0" w:space="0" w:color="auto"/>
          </w:divBdr>
          <w:divsChild>
            <w:div w:id="2040815065">
              <w:marLeft w:val="0"/>
              <w:marRight w:val="0"/>
              <w:marTop w:val="0"/>
              <w:marBottom w:val="0"/>
              <w:divBdr>
                <w:top w:val="none" w:sz="0" w:space="0" w:color="auto"/>
                <w:left w:val="none" w:sz="0" w:space="0" w:color="auto"/>
                <w:bottom w:val="none" w:sz="0" w:space="0" w:color="auto"/>
                <w:right w:val="none" w:sz="0" w:space="0" w:color="auto"/>
              </w:divBdr>
              <w:divsChild>
                <w:div w:id="263077458">
                  <w:marLeft w:val="0"/>
                  <w:marRight w:val="0"/>
                  <w:marTop w:val="0"/>
                  <w:marBottom w:val="0"/>
                  <w:divBdr>
                    <w:top w:val="none" w:sz="0" w:space="0" w:color="auto"/>
                    <w:left w:val="none" w:sz="0" w:space="0" w:color="auto"/>
                    <w:bottom w:val="none" w:sz="0" w:space="0" w:color="auto"/>
                    <w:right w:val="none" w:sz="0" w:space="0" w:color="auto"/>
                  </w:divBdr>
                  <w:divsChild>
                    <w:div w:id="376127423">
                      <w:marLeft w:val="0"/>
                      <w:marRight w:val="0"/>
                      <w:marTop w:val="0"/>
                      <w:marBottom w:val="0"/>
                      <w:divBdr>
                        <w:top w:val="none" w:sz="0" w:space="0" w:color="auto"/>
                        <w:left w:val="none" w:sz="0" w:space="0" w:color="auto"/>
                        <w:bottom w:val="none" w:sz="0" w:space="0" w:color="auto"/>
                        <w:right w:val="none" w:sz="0" w:space="0" w:color="auto"/>
                      </w:divBdr>
                      <w:divsChild>
                        <w:div w:id="1088845226">
                          <w:marLeft w:val="0"/>
                          <w:marRight w:val="0"/>
                          <w:marTop w:val="0"/>
                          <w:marBottom w:val="0"/>
                          <w:divBdr>
                            <w:top w:val="none" w:sz="0" w:space="0" w:color="auto"/>
                            <w:left w:val="none" w:sz="0" w:space="0" w:color="auto"/>
                            <w:bottom w:val="none" w:sz="0" w:space="0" w:color="auto"/>
                            <w:right w:val="none" w:sz="0" w:space="0" w:color="auto"/>
                          </w:divBdr>
                          <w:divsChild>
                            <w:div w:id="97802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5389481">
      <w:bodyDiv w:val="1"/>
      <w:marLeft w:val="0"/>
      <w:marRight w:val="0"/>
      <w:marTop w:val="0"/>
      <w:marBottom w:val="0"/>
      <w:divBdr>
        <w:top w:val="none" w:sz="0" w:space="0" w:color="auto"/>
        <w:left w:val="none" w:sz="0" w:space="0" w:color="auto"/>
        <w:bottom w:val="none" w:sz="0" w:space="0" w:color="auto"/>
        <w:right w:val="none" w:sz="0" w:space="0" w:color="auto"/>
      </w:divBdr>
      <w:divsChild>
        <w:div w:id="572815135">
          <w:marLeft w:val="0"/>
          <w:marRight w:val="0"/>
          <w:marTop w:val="0"/>
          <w:marBottom w:val="0"/>
          <w:divBdr>
            <w:top w:val="none" w:sz="0" w:space="0" w:color="auto"/>
            <w:left w:val="none" w:sz="0" w:space="0" w:color="auto"/>
            <w:bottom w:val="none" w:sz="0" w:space="0" w:color="auto"/>
            <w:right w:val="none" w:sz="0" w:space="0" w:color="auto"/>
          </w:divBdr>
          <w:divsChild>
            <w:div w:id="1254322568">
              <w:marLeft w:val="0"/>
              <w:marRight w:val="0"/>
              <w:marTop w:val="0"/>
              <w:marBottom w:val="0"/>
              <w:divBdr>
                <w:top w:val="none" w:sz="0" w:space="0" w:color="auto"/>
                <w:left w:val="none" w:sz="0" w:space="0" w:color="auto"/>
                <w:bottom w:val="none" w:sz="0" w:space="0" w:color="auto"/>
                <w:right w:val="none" w:sz="0" w:space="0" w:color="auto"/>
              </w:divBdr>
              <w:divsChild>
                <w:div w:id="176969446">
                  <w:marLeft w:val="0"/>
                  <w:marRight w:val="0"/>
                  <w:marTop w:val="0"/>
                  <w:marBottom w:val="0"/>
                  <w:divBdr>
                    <w:top w:val="none" w:sz="0" w:space="0" w:color="auto"/>
                    <w:left w:val="none" w:sz="0" w:space="0" w:color="auto"/>
                    <w:bottom w:val="none" w:sz="0" w:space="0" w:color="auto"/>
                    <w:right w:val="none" w:sz="0" w:space="0" w:color="auto"/>
                  </w:divBdr>
                  <w:divsChild>
                    <w:div w:id="643895744">
                      <w:marLeft w:val="0"/>
                      <w:marRight w:val="0"/>
                      <w:marTop w:val="0"/>
                      <w:marBottom w:val="0"/>
                      <w:divBdr>
                        <w:top w:val="none" w:sz="0" w:space="0" w:color="auto"/>
                        <w:left w:val="none" w:sz="0" w:space="0" w:color="auto"/>
                        <w:bottom w:val="none" w:sz="0" w:space="0" w:color="auto"/>
                        <w:right w:val="none" w:sz="0" w:space="0" w:color="auto"/>
                      </w:divBdr>
                      <w:divsChild>
                        <w:div w:id="1411973671">
                          <w:marLeft w:val="0"/>
                          <w:marRight w:val="0"/>
                          <w:marTop w:val="0"/>
                          <w:marBottom w:val="0"/>
                          <w:divBdr>
                            <w:top w:val="none" w:sz="0" w:space="0" w:color="auto"/>
                            <w:left w:val="none" w:sz="0" w:space="0" w:color="auto"/>
                            <w:bottom w:val="none" w:sz="0" w:space="0" w:color="auto"/>
                            <w:right w:val="none" w:sz="0" w:space="0" w:color="auto"/>
                          </w:divBdr>
                          <w:divsChild>
                            <w:div w:id="201649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uh.edu/~lsong5/documents/A%20sample%20proposal%20with%20comment.pdf" TargetMode="External"/><Relationship Id="rId21" Type="http://schemas.openxmlformats.org/officeDocument/2006/relationships/image" Target="media/image14.png"/><Relationship Id="rId34" Type="http://schemas.openxmlformats.org/officeDocument/2006/relationships/hyperlink" Target="https://www.wolterskluwer.com/en/expert-insights/risk-management-principles-understanding-iso-31000-and-coso-erm"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unfpa.org/sites/default/files/admin-resource/FINA_AR_ERM.pdf?utm_source=chatgpt.co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clearlinesaudit.com.au/what-is-risk-management/what-is-risk-management-specialist/reconciling-definitions-of-risk-management/what-is-risk-management-definition-risk-management" TargetMode="External"/><Relationship Id="rId37" Type="http://schemas.openxmlformats.org/officeDocument/2006/relationships/hyperlink" Target="https://www.scribbr.com/dissertation/methodology/?utm_source=chatgpt.com" TargetMode="External"/><Relationship Id="rId40" Type="http://schemas.openxmlformats.org/officeDocument/2006/relationships/hyperlink" Target="https://doi.org/10.1002/9781118267080"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wiley.com/en-ae/Enterprise+Risk+Management%3A+Today%27s+Leading+Research+and+Best+Practices+for+Tomorrow%27s+Executives%2C+2nd+Edition-p-9781119741480"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doi.org/10.3390/su1708345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doi.org/10.35808/ersj/3677" TargetMode="External"/><Relationship Id="rId35" Type="http://schemas.openxmlformats.org/officeDocument/2006/relationships/hyperlink" Target="https://doi.org/10.1108/MAJ-12-2017-1751"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ajg.com/news-and-insights/coso-iso-3100-risk-management-plans" TargetMode="External"/><Relationship Id="rId38" Type="http://schemas.openxmlformats.org/officeDocument/2006/relationships/hyperlink" Target="https://www.editage.com/insights/how-do-i-write-the-method-section-of-a-research-propos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AFE17-004F-4D4B-A67B-D52E24637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89</Pages>
  <Words>16858</Words>
  <Characters>96096</Characters>
  <Application>Microsoft Office Word</Application>
  <DocSecurity>0</DocSecurity>
  <Lines>800</Lines>
  <Paragraphs>225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Osamah Alaawr</cp:lastModifiedBy>
  <cp:revision>11</cp:revision>
  <dcterms:created xsi:type="dcterms:W3CDTF">2025-11-14T03:29:00Z</dcterms:created>
  <dcterms:modified xsi:type="dcterms:W3CDTF">2026-03-16T00:10:00Z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