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74F8114" w14:textId="77777777" w:rsidR="00490D9C" w:rsidRDefault="00490D9C" w:rsidP="00596C80">
      <w:pPr>
        <w:pStyle w:val="p1"/>
        <w:bidi/>
        <w:rPr>
          <w:rFonts w:ascii="Traditional Arabic" w:hAnsi="Traditional Arabic" w:cs="Traditional Arabic"/>
          <w:sz w:val="36"/>
          <w:szCs w:val="36"/>
          <w:rtl/>
        </w:rPr>
      </w:pPr>
    </w:p>
    <w:p w14:paraId="70E124FB" w14:textId="5A3B12DD" w:rsidR="008F61F0" w:rsidRDefault="002671E7" w:rsidP="00490D9C">
      <w:pPr>
        <w:pStyle w:val="p1"/>
        <w:bidi/>
        <w:rPr>
          <w:rFonts w:ascii="Traditional Arabic" w:hAnsi="Traditional Arabic" w:cs="Traditional Arabic"/>
          <w:sz w:val="36"/>
          <w:szCs w:val="36"/>
          <w:rtl/>
        </w:rPr>
      </w:pPr>
      <w:r>
        <w:rPr>
          <w:rFonts w:ascii="Traditional Arabic" w:hAnsi="Traditional Arabic" w:cs="Traditional Arabic" w:hint="cs"/>
          <w:noProof/>
          <w:sz w:val="36"/>
          <w:szCs w:val="36"/>
          <w:rtl/>
          <w:lang w:val="ar-SA"/>
          <w14:ligatures w14:val="standardContextual"/>
        </w:rPr>
        <w:drawing>
          <wp:anchor distT="0" distB="0" distL="114300" distR="114300" simplePos="0" relativeHeight="251659264" behindDoc="1" locked="0" layoutInCell="1" allowOverlap="1" wp14:anchorId="02EEB29B" wp14:editId="57ED139D">
            <wp:simplePos x="0" y="0"/>
            <wp:positionH relativeFrom="column">
              <wp:posOffset>-608162</wp:posOffset>
            </wp:positionH>
            <wp:positionV relativeFrom="paragraph">
              <wp:posOffset>-517585</wp:posOffset>
            </wp:positionV>
            <wp:extent cx="2294627" cy="2294627"/>
            <wp:effectExtent l="0" t="0" r="4445" b="4445"/>
            <wp:wrapNone/>
            <wp:docPr id="156667766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677665" name="صورة 1566677665"/>
                    <pic:cNvPicPr/>
                  </pic:nvPicPr>
                  <pic:blipFill>
                    <a:blip r:embed="rId7">
                      <a:extLst>
                        <a:ext uri="{28A0092B-C50C-407E-A947-70E740481C1C}">
                          <a14:useLocalDpi xmlns:a14="http://schemas.microsoft.com/office/drawing/2010/main" val="0"/>
                        </a:ext>
                      </a:extLst>
                    </a:blip>
                    <a:stretch>
                      <a:fillRect/>
                    </a:stretch>
                  </pic:blipFill>
                  <pic:spPr>
                    <a:xfrm>
                      <a:off x="0" y="0"/>
                      <a:ext cx="2294627" cy="2294627"/>
                    </a:xfrm>
                    <a:prstGeom prst="rect">
                      <a:avLst/>
                    </a:prstGeom>
                  </pic:spPr>
                </pic:pic>
              </a:graphicData>
            </a:graphic>
            <wp14:sizeRelH relativeFrom="margin">
              <wp14:pctWidth>0</wp14:pctWidth>
            </wp14:sizeRelH>
            <wp14:sizeRelV relativeFrom="margin">
              <wp14:pctHeight>0</wp14:pctHeight>
            </wp14:sizeRelV>
          </wp:anchor>
        </w:drawing>
      </w:r>
      <w:r>
        <w:rPr>
          <w:rFonts w:ascii="Traditional Arabic" w:hAnsi="Traditional Arabic" w:cs="Traditional Arabic" w:hint="cs"/>
          <w:sz w:val="36"/>
          <w:szCs w:val="36"/>
          <w:rtl/>
        </w:rPr>
        <w:t>جامعة ميدأوشين</w:t>
      </w:r>
    </w:p>
    <w:p w14:paraId="122952DF" w14:textId="08BBB3EB" w:rsidR="006D32FF" w:rsidRDefault="006D32FF" w:rsidP="006D32FF">
      <w:pPr>
        <w:pStyle w:val="p1"/>
        <w:bidi/>
        <w:rPr>
          <w:rFonts w:ascii="Traditional Arabic" w:hAnsi="Traditional Arabic" w:cs="Traditional Arabic"/>
          <w:sz w:val="36"/>
          <w:szCs w:val="36"/>
          <w:rtl/>
        </w:rPr>
      </w:pPr>
      <w:r>
        <w:rPr>
          <w:rFonts w:ascii="Traditional Arabic" w:hAnsi="Traditional Arabic" w:cs="Traditional Arabic" w:hint="cs"/>
          <w:sz w:val="36"/>
          <w:szCs w:val="36"/>
          <w:rtl/>
        </w:rPr>
        <w:t xml:space="preserve">كلية الإدارة </w:t>
      </w:r>
    </w:p>
    <w:p w14:paraId="13C3C46A" w14:textId="6F745AE0" w:rsidR="006D32FF" w:rsidRDefault="006D32FF" w:rsidP="006D32FF">
      <w:pPr>
        <w:pStyle w:val="p1"/>
        <w:bidi/>
        <w:rPr>
          <w:rFonts w:ascii="Traditional Arabic" w:hAnsi="Traditional Arabic" w:cs="Traditional Arabic"/>
          <w:sz w:val="36"/>
          <w:szCs w:val="36"/>
          <w:rtl/>
        </w:rPr>
      </w:pPr>
      <w:r>
        <w:rPr>
          <w:rFonts w:ascii="Traditional Arabic" w:hAnsi="Traditional Arabic" w:cs="Traditional Arabic" w:hint="cs"/>
          <w:sz w:val="36"/>
          <w:szCs w:val="36"/>
          <w:rtl/>
        </w:rPr>
        <w:t xml:space="preserve">تخصص إدارة المخاطر </w:t>
      </w:r>
    </w:p>
    <w:p w14:paraId="6FFC3D91" w14:textId="77777777" w:rsidR="006D32FF" w:rsidRDefault="006D32FF" w:rsidP="006D32FF">
      <w:pPr>
        <w:pStyle w:val="p1"/>
        <w:bidi/>
        <w:rPr>
          <w:rFonts w:ascii="Traditional Arabic" w:hAnsi="Traditional Arabic" w:cs="Traditional Arabic"/>
          <w:sz w:val="36"/>
          <w:szCs w:val="36"/>
          <w:rtl/>
        </w:rPr>
      </w:pPr>
    </w:p>
    <w:p w14:paraId="4540FA25" w14:textId="77777777" w:rsidR="006D32FF" w:rsidRDefault="006D32FF" w:rsidP="006D32FF">
      <w:pPr>
        <w:pStyle w:val="p1"/>
        <w:bidi/>
        <w:rPr>
          <w:rFonts w:ascii="Traditional Arabic" w:hAnsi="Traditional Arabic" w:cs="Traditional Arabic"/>
          <w:sz w:val="36"/>
          <w:szCs w:val="36"/>
          <w:rtl/>
        </w:rPr>
      </w:pPr>
    </w:p>
    <w:p w14:paraId="0C741EA6" w14:textId="77777777" w:rsidR="006D32FF" w:rsidRDefault="006D32FF" w:rsidP="006D32FF">
      <w:pPr>
        <w:pStyle w:val="p1"/>
        <w:bidi/>
        <w:rPr>
          <w:rFonts w:ascii="Traditional Arabic" w:hAnsi="Traditional Arabic" w:cs="Traditional Arabic"/>
          <w:sz w:val="36"/>
          <w:szCs w:val="36"/>
          <w:rtl/>
        </w:rPr>
      </w:pPr>
    </w:p>
    <w:p w14:paraId="6E6225EC" w14:textId="77777777" w:rsidR="006D32FF" w:rsidRDefault="006D32FF" w:rsidP="006D32FF">
      <w:pPr>
        <w:pStyle w:val="p1"/>
        <w:bidi/>
        <w:rPr>
          <w:rFonts w:ascii="Traditional Arabic" w:hAnsi="Traditional Arabic" w:cs="Traditional Arabic"/>
          <w:sz w:val="36"/>
          <w:szCs w:val="36"/>
          <w:rtl/>
        </w:rPr>
      </w:pPr>
    </w:p>
    <w:p w14:paraId="61DFE22A" w14:textId="77777777" w:rsidR="006D32FF" w:rsidRDefault="006D32FF" w:rsidP="006D32FF">
      <w:pPr>
        <w:pStyle w:val="p1"/>
        <w:bidi/>
        <w:rPr>
          <w:rFonts w:ascii="Traditional Arabic" w:hAnsi="Traditional Arabic" w:cs="Traditional Arabic"/>
          <w:sz w:val="36"/>
          <w:szCs w:val="36"/>
          <w:rtl/>
        </w:rPr>
      </w:pPr>
    </w:p>
    <w:p w14:paraId="0AF43EF0" w14:textId="77777777" w:rsidR="006D32FF" w:rsidRDefault="006D32FF" w:rsidP="006D32FF">
      <w:pPr>
        <w:pStyle w:val="p1"/>
        <w:bidi/>
        <w:rPr>
          <w:rFonts w:ascii="Traditional Arabic" w:hAnsi="Traditional Arabic" w:cs="Traditional Arabic"/>
          <w:sz w:val="36"/>
          <w:szCs w:val="36"/>
          <w:rtl/>
        </w:rPr>
      </w:pPr>
    </w:p>
    <w:p w14:paraId="3DDB376F" w14:textId="77777777" w:rsidR="003D6621" w:rsidRDefault="003D6621" w:rsidP="003D6621">
      <w:pPr>
        <w:pStyle w:val="p1"/>
        <w:bidi/>
        <w:jc w:val="center"/>
        <w:rPr>
          <w:rFonts w:asciiTheme="majorBidi" w:hAnsiTheme="majorBidi" w:cstheme="majorBidi"/>
          <w:b/>
          <w:bCs/>
          <w:sz w:val="44"/>
          <w:szCs w:val="44"/>
          <w:rtl/>
        </w:rPr>
      </w:pPr>
      <w:r w:rsidRPr="003D6621">
        <w:rPr>
          <w:rStyle w:val="s1"/>
          <w:rFonts w:asciiTheme="majorBidi" w:hAnsiTheme="majorBidi" w:cstheme="majorBidi"/>
          <w:b/>
          <w:bCs/>
          <w:sz w:val="44"/>
          <w:szCs w:val="44"/>
          <w:rtl/>
        </w:rPr>
        <w:t>دور إدارة المخاطر في تعزيز نجاح المشاريع في المنظمات الحديثة</w:t>
      </w:r>
    </w:p>
    <w:p w14:paraId="4B144694" w14:textId="77777777" w:rsidR="003D6621" w:rsidRDefault="003D6621" w:rsidP="003D6621">
      <w:pPr>
        <w:pStyle w:val="p1"/>
        <w:bidi/>
        <w:jc w:val="center"/>
        <w:rPr>
          <w:rFonts w:asciiTheme="majorBidi" w:hAnsiTheme="majorBidi" w:cstheme="majorBidi"/>
          <w:b/>
          <w:bCs/>
          <w:sz w:val="44"/>
          <w:szCs w:val="44"/>
          <w:rtl/>
        </w:rPr>
      </w:pPr>
    </w:p>
    <w:p w14:paraId="4E63CE46" w14:textId="77777777" w:rsidR="003D6621" w:rsidRDefault="003D6621" w:rsidP="003D6621">
      <w:pPr>
        <w:pStyle w:val="p1"/>
        <w:bidi/>
        <w:jc w:val="center"/>
        <w:rPr>
          <w:rFonts w:asciiTheme="majorBidi" w:hAnsiTheme="majorBidi" w:cstheme="majorBidi"/>
          <w:b/>
          <w:bCs/>
          <w:sz w:val="44"/>
          <w:szCs w:val="44"/>
          <w:rtl/>
        </w:rPr>
      </w:pPr>
    </w:p>
    <w:p w14:paraId="78D2CC9A" w14:textId="77777777" w:rsidR="00673DDB" w:rsidRDefault="00673DDB" w:rsidP="003D6621">
      <w:pPr>
        <w:pStyle w:val="p1"/>
        <w:bidi/>
        <w:jc w:val="center"/>
        <w:rPr>
          <w:rFonts w:asciiTheme="majorBidi" w:hAnsiTheme="majorBidi" w:cstheme="majorBidi"/>
          <w:b/>
          <w:bCs/>
          <w:sz w:val="44"/>
          <w:szCs w:val="44"/>
          <w:rtl/>
        </w:rPr>
      </w:pPr>
    </w:p>
    <w:p w14:paraId="03FEF6A9" w14:textId="77777777" w:rsidR="00673DDB" w:rsidRDefault="00673DDB" w:rsidP="003D6621">
      <w:pPr>
        <w:pStyle w:val="p1"/>
        <w:bidi/>
        <w:jc w:val="center"/>
        <w:rPr>
          <w:rFonts w:asciiTheme="majorBidi" w:hAnsiTheme="majorBidi" w:cstheme="majorBidi"/>
          <w:b/>
          <w:bCs/>
          <w:sz w:val="44"/>
          <w:szCs w:val="44"/>
          <w:rtl/>
        </w:rPr>
      </w:pPr>
    </w:p>
    <w:p w14:paraId="4DBB2CF1" w14:textId="77777777" w:rsidR="009B23E4" w:rsidRDefault="009B23E4" w:rsidP="009B23E4">
      <w:pPr>
        <w:pStyle w:val="p1"/>
        <w:bidi/>
        <w:jc w:val="center"/>
        <w:rPr>
          <w:rFonts w:asciiTheme="majorBidi" w:hAnsiTheme="majorBidi" w:cstheme="majorBidi"/>
          <w:b/>
          <w:bCs/>
          <w:sz w:val="44"/>
          <w:szCs w:val="44"/>
          <w:rtl/>
        </w:rPr>
      </w:pPr>
    </w:p>
    <w:p w14:paraId="4C0C947B" w14:textId="77777777" w:rsidR="009B23E4" w:rsidRPr="00082F09" w:rsidRDefault="009B23E4" w:rsidP="009B23E4">
      <w:pPr>
        <w:pStyle w:val="p1"/>
        <w:bidi/>
        <w:jc w:val="center"/>
        <w:rPr>
          <w:rFonts w:asciiTheme="majorBidi" w:hAnsiTheme="majorBidi" w:cstheme="majorBidi"/>
          <w:sz w:val="28"/>
          <w:szCs w:val="28"/>
          <w:rtl/>
        </w:rPr>
      </w:pPr>
    </w:p>
    <w:p w14:paraId="1929F0AA" w14:textId="26CA7939" w:rsidR="00673DDB" w:rsidRPr="00082F09" w:rsidRDefault="00673DDB" w:rsidP="00673DDB">
      <w:pPr>
        <w:pStyle w:val="p1"/>
        <w:bidi/>
        <w:jc w:val="center"/>
        <w:rPr>
          <w:rFonts w:asciiTheme="majorBidi" w:hAnsiTheme="majorBidi" w:cstheme="majorBidi"/>
          <w:sz w:val="28"/>
          <w:szCs w:val="28"/>
          <w:rtl/>
        </w:rPr>
      </w:pPr>
      <w:r w:rsidRPr="00082F09">
        <w:rPr>
          <w:rFonts w:asciiTheme="majorBidi" w:hAnsiTheme="majorBidi" w:cstheme="majorBidi" w:hint="cs"/>
          <w:sz w:val="28"/>
          <w:szCs w:val="28"/>
          <w:rtl/>
        </w:rPr>
        <w:t>إعداد الطالبة:</w:t>
      </w:r>
    </w:p>
    <w:p w14:paraId="764AC55C" w14:textId="77777777" w:rsidR="00082F09" w:rsidRPr="00082F09" w:rsidRDefault="00082F09" w:rsidP="00082F09">
      <w:pPr>
        <w:pStyle w:val="p1"/>
        <w:bidi/>
        <w:jc w:val="center"/>
        <w:rPr>
          <w:rFonts w:asciiTheme="majorBidi" w:hAnsiTheme="majorBidi" w:cstheme="majorBidi"/>
          <w:sz w:val="28"/>
          <w:szCs w:val="28"/>
          <w:rtl/>
        </w:rPr>
      </w:pPr>
    </w:p>
    <w:p w14:paraId="53D6DB02" w14:textId="53BD057F" w:rsidR="00673DDB" w:rsidRPr="00082F09" w:rsidRDefault="00673DDB" w:rsidP="00673DDB">
      <w:pPr>
        <w:pStyle w:val="p1"/>
        <w:bidi/>
        <w:jc w:val="center"/>
        <w:rPr>
          <w:rFonts w:asciiTheme="majorBidi" w:hAnsiTheme="majorBidi" w:cstheme="majorBidi"/>
          <w:sz w:val="28"/>
          <w:szCs w:val="28"/>
          <w:rtl/>
        </w:rPr>
      </w:pPr>
      <w:r w:rsidRPr="00082F09">
        <w:rPr>
          <w:rFonts w:asciiTheme="majorBidi" w:hAnsiTheme="majorBidi" w:cstheme="majorBidi" w:hint="cs"/>
          <w:sz w:val="28"/>
          <w:szCs w:val="28"/>
          <w:rtl/>
        </w:rPr>
        <w:t>ريم داود الخالدي</w:t>
      </w:r>
    </w:p>
    <w:p w14:paraId="02AB4072" w14:textId="77777777" w:rsidR="00082F09" w:rsidRPr="00082F09" w:rsidRDefault="00082F09" w:rsidP="00082F09">
      <w:pPr>
        <w:pStyle w:val="p1"/>
        <w:bidi/>
        <w:jc w:val="center"/>
        <w:rPr>
          <w:rFonts w:asciiTheme="majorBidi" w:hAnsiTheme="majorBidi" w:cstheme="majorBidi"/>
          <w:sz w:val="28"/>
          <w:szCs w:val="28"/>
          <w:rtl/>
        </w:rPr>
      </w:pPr>
    </w:p>
    <w:p w14:paraId="375B3D19" w14:textId="2ED3076A" w:rsidR="00673DDB" w:rsidRPr="00082F09" w:rsidRDefault="009B23E4" w:rsidP="00673DDB">
      <w:pPr>
        <w:pStyle w:val="p1"/>
        <w:bidi/>
        <w:jc w:val="center"/>
        <w:rPr>
          <w:rFonts w:asciiTheme="majorBidi" w:hAnsiTheme="majorBidi" w:cstheme="majorBidi"/>
          <w:sz w:val="28"/>
          <w:szCs w:val="28"/>
          <w:rtl/>
        </w:rPr>
      </w:pPr>
      <w:r w:rsidRPr="00082F09">
        <w:rPr>
          <w:rFonts w:asciiTheme="majorBidi" w:hAnsiTheme="majorBidi" w:cstheme="majorBidi" w:hint="cs"/>
          <w:sz w:val="28"/>
          <w:szCs w:val="28"/>
          <w:rtl/>
        </w:rPr>
        <w:t>الرقم الجامعي :</w:t>
      </w:r>
    </w:p>
    <w:p w14:paraId="7A8598C5" w14:textId="77777777" w:rsidR="00082F09" w:rsidRPr="00082F09" w:rsidRDefault="00082F09" w:rsidP="00082F09">
      <w:pPr>
        <w:pStyle w:val="p1"/>
        <w:bidi/>
        <w:jc w:val="center"/>
        <w:rPr>
          <w:rFonts w:asciiTheme="majorBidi" w:hAnsiTheme="majorBidi" w:cstheme="majorBidi"/>
          <w:sz w:val="28"/>
          <w:szCs w:val="28"/>
          <w:rtl/>
        </w:rPr>
      </w:pPr>
    </w:p>
    <w:p w14:paraId="7E0698C3" w14:textId="66203078" w:rsidR="009B23E4" w:rsidRPr="00082F09" w:rsidRDefault="009B23E4" w:rsidP="009B23E4">
      <w:pPr>
        <w:pStyle w:val="p1"/>
        <w:bidi/>
        <w:jc w:val="center"/>
        <w:rPr>
          <w:rFonts w:asciiTheme="majorBidi" w:hAnsiTheme="majorBidi" w:cstheme="majorBidi"/>
          <w:sz w:val="28"/>
          <w:szCs w:val="28"/>
          <w:rtl/>
        </w:rPr>
      </w:pPr>
      <w:r w:rsidRPr="00082F09">
        <w:rPr>
          <w:rFonts w:asciiTheme="majorBidi" w:hAnsiTheme="majorBidi"/>
          <w:sz w:val="28"/>
          <w:szCs w:val="28"/>
          <w:rtl/>
        </w:rPr>
        <w:t>253002532</w:t>
      </w:r>
    </w:p>
    <w:p w14:paraId="794BAD34" w14:textId="77777777" w:rsidR="009B23E4" w:rsidRPr="00082F09" w:rsidRDefault="009B23E4" w:rsidP="009B23E4">
      <w:pPr>
        <w:pStyle w:val="p1"/>
        <w:bidi/>
        <w:jc w:val="center"/>
        <w:rPr>
          <w:rFonts w:asciiTheme="majorBidi" w:hAnsiTheme="majorBidi" w:cstheme="majorBidi"/>
          <w:sz w:val="28"/>
          <w:szCs w:val="28"/>
          <w:rtl/>
        </w:rPr>
      </w:pPr>
    </w:p>
    <w:p w14:paraId="6654E997" w14:textId="2E8255F2" w:rsidR="007637AA" w:rsidRPr="00082F09" w:rsidRDefault="007637AA" w:rsidP="00673DDB">
      <w:pPr>
        <w:pStyle w:val="p1"/>
        <w:bidi/>
        <w:jc w:val="center"/>
        <w:rPr>
          <w:rFonts w:asciiTheme="majorBidi" w:hAnsiTheme="majorBidi" w:cstheme="majorBidi"/>
          <w:sz w:val="28"/>
          <w:szCs w:val="28"/>
          <w:rtl/>
        </w:rPr>
      </w:pPr>
      <w:r w:rsidRPr="00082F09">
        <w:rPr>
          <w:rFonts w:asciiTheme="majorBidi" w:hAnsiTheme="majorBidi" w:cstheme="majorBidi" w:hint="cs"/>
          <w:sz w:val="28"/>
          <w:szCs w:val="28"/>
          <w:rtl/>
        </w:rPr>
        <w:t>إشراف :</w:t>
      </w:r>
    </w:p>
    <w:p w14:paraId="6BA4C378" w14:textId="70E37488" w:rsidR="007637AA" w:rsidRPr="00082F09" w:rsidRDefault="007637AA" w:rsidP="00673DDB">
      <w:pPr>
        <w:pStyle w:val="p1"/>
        <w:bidi/>
        <w:jc w:val="center"/>
        <w:rPr>
          <w:rFonts w:asciiTheme="majorBidi" w:hAnsiTheme="majorBidi" w:cstheme="majorBidi"/>
          <w:sz w:val="28"/>
          <w:szCs w:val="28"/>
        </w:rPr>
      </w:pPr>
      <w:r w:rsidRPr="00082F09">
        <w:rPr>
          <w:rFonts w:asciiTheme="majorBidi" w:hAnsiTheme="majorBidi" w:cstheme="majorBidi" w:hint="cs"/>
          <w:sz w:val="28"/>
          <w:szCs w:val="28"/>
          <w:rtl/>
        </w:rPr>
        <w:t>د/</w:t>
      </w:r>
      <w:r w:rsidR="00AB4C1C">
        <w:rPr>
          <w:rFonts w:asciiTheme="majorBidi" w:hAnsiTheme="majorBidi" w:cstheme="majorBidi" w:hint="cs"/>
          <w:sz w:val="28"/>
          <w:szCs w:val="28"/>
          <w:rtl/>
        </w:rPr>
        <w:t>الفيصل عبدالحميد</w:t>
      </w:r>
    </w:p>
    <w:p w14:paraId="761ECF15" w14:textId="77777777" w:rsidR="006D32FF" w:rsidRDefault="006D32FF" w:rsidP="006D32FF">
      <w:pPr>
        <w:pStyle w:val="p1"/>
        <w:bidi/>
        <w:rPr>
          <w:rFonts w:ascii="Traditional Arabic" w:hAnsi="Traditional Arabic" w:cs="Traditional Arabic"/>
          <w:sz w:val="36"/>
          <w:szCs w:val="36"/>
          <w:rtl/>
        </w:rPr>
      </w:pPr>
    </w:p>
    <w:p w14:paraId="25E4B5D5" w14:textId="77777777" w:rsidR="00082F09" w:rsidRDefault="00082F09" w:rsidP="00082F09">
      <w:pPr>
        <w:pStyle w:val="p1"/>
        <w:bidi/>
        <w:rPr>
          <w:rFonts w:ascii="Traditional Arabic" w:hAnsi="Traditional Arabic" w:cs="Traditional Arabic"/>
          <w:sz w:val="36"/>
          <w:szCs w:val="36"/>
          <w:rtl/>
        </w:rPr>
      </w:pPr>
    </w:p>
    <w:p w14:paraId="44AD254F" w14:textId="77777777" w:rsidR="00082F09" w:rsidRDefault="00082F09" w:rsidP="00082F09">
      <w:pPr>
        <w:pStyle w:val="p1"/>
        <w:bidi/>
        <w:rPr>
          <w:rFonts w:ascii="Traditional Arabic" w:hAnsi="Traditional Arabic" w:cs="Traditional Arabic"/>
          <w:sz w:val="36"/>
          <w:szCs w:val="36"/>
          <w:rtl/>
        </w:rPr>
      </w:pPr>
    </w:p>
    <w:p w14:paraId="78D878AA" w14:textId="77777777" w:rsidR="00082F09" w:rsidRDefault="00082F09" w:rsidP="00082F09">
      <w:pPr>
        <w:pStyle w:val="p1"/>
        <w:bidi/>
        <w:rPr>
          <w:rFonts w:ascii="Traditional Arabic" w:hAnsi="Traditional Arabic" w:cs="Traditional Arabic"/>
          <w:sz w:val="36"/>
          <w:szCs w:val="36"/>
          <w:rtl/>
        </w:rPr>
      </w:pPr>
    </w:p>
    <w:p w14:paraId="240FB937" w14:textId="77777777" w:rsidR="00C16466" w:rsidRDefault="00C16466" w:rsidP="00C16466">
      <w:pPr>
        <w:pStyle w:val="p1"/>
        <w:bidi/>
        <w:rPr>
          <w:rFonts w:ascii="Traditional Arabic" w:hAnsi="Traditional Arabic" w:cs="Traditional Arabic"/>
          <w:sz w:val="36"/>
          <w:szCs w:val="36"/>
          <w:rtl/>
        </w:rPr>
      </w:pPr>
    </w:p>
    <w:p w14:paraId="02B1CE0E" w14:textId="77777777" w:rsidR="00C16466" w:rsidRDefault="00C16466" w:rsidP="00C16466">
      <w:pPr>
        <w:pStyle w:val="p1"/>
        <w:bidi/>
        <w:rPr>
          <w:rFonts w:ascii="Traditional Arabic" w:hAnsi="Traditional Arabic" w:cs="Traditional Arabic"/>
          <w:sz w:val="36"/>
          <w:szCs w:val="36"/>
          <w:rtl/>
        </w:rPr>
      </w:pPr>
    </w:p>
    <w:p w14:paraId="3824ACD9" w14:textId="77777777" w:rsidR="00C16466" w:rsidRDefault="00C16466" w:rsidP="00C16466">
      <w:pPr>
        <w:pStyle w:val="p1"/>
        <w:bidi/>
        <w:rPr>
          <w:rFonts w:ascii="Traditional Arabic" w:hAnsi="Traditional Arabic" w:cs="Traditional Arabic"/>
          <w:sz w:val="36"/>
          <w:szCs w:val="36"/>
          <w:rtl/>
        </w:rPr>
      </w:pPr>
    </w:p>
    <w:p w14:paraId="3090DEDA" w14:textId="4207E6C2" w:rsidR="00C16466" w:rsidRDefault="00C16466" w:rsidP="00C16466">
      <w:pPr>
        <w:pStyle w:val="p1"/>
        <w:bidi/>
        <w:rPr>
          <w:rFonts w:ascii="Traditional Arabic" w:hAnsi="Traditional Arabic" w:cs="Traditional Arabic"/>
          <w:sz w:val="36"/>
          <w:szCs w:val="36"/>
          <w:rtl/>
        </w:rPr>
      </w:pPr>
    </w:p>
    <w:p w14:paraId="6F3CC084" w14:textId="442C8B40" w:rsidR="00C16466" w:rsidRDefault="00653B55" w:rsidP="00C16466">
      <w:pPr>
        <w:pStyle w:val="p1"/>
        <w:bidi/>
        <w:rPr>
          <w:rFonts w:ascii="Traditional Arabic" w:hAnsi="Traditional Arabic" w:cs="Traditional Arabic"/>
          <w:sz w:val="36"/>
          <w:szCs w:val="36"/>
          <w:rtl/>
        </w:rPr>
      </w:pPr>
      <w:r>
        <w:rPr>
          <w:rFonts w:ascii="Traditional Arabic" w:hAnsi="Traditional Arabic" w:cs="Traditional Arabic" w:hint="cs"/>
          <w:noProof/>
          <w:sz w:val="36"/>
          <w:szCs w:val="36"/>
          <w:rtl/>
          <w:lang w:val="ar-SA"/>
          <w14:ligatures w14:val="standardContextual"/>
        </w:rPr>
        <w:drawing>
          <wp:anchor distT="0" distB="0" distL="114300" distR="114300" simplePos="0" relativeHeight="251660288" behindDoc="1" locked="0" layoutInCell="1" allowOverlap="1" wp14:anchorId="1C99CB0C" wp14:editId="3B3FBD44">
            <wp:simplePos x="0" y="0"/>
            <wp:positionH relativeFrom="column">
              <wp:posOffset>279400</wp:posOffset>
            </wp:positionH>
            <wp:positionV relativeFrom="paragraph">
              <wp:posOffset>323850</wp:posOffset>
            </wp:positionV>
            <wp:extent cx="5088890" cy="3530600"/>
            <wp:effectExtent l="0" t="0" r="3810" b="0"/>
            <wp:wrapNone/>
            <wp:docPr id="110340247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402471" name="صورة 1103402471"/>
                    <pic:cNvPicPr/>
                  </pic:nvPicPr>
                  <pic:blipFill>
                    <a:blip r:embed="rId8">
                      <a:extLst>
                        <a:ext uri="{28A0092B-C50C-407E-A947-70E740481C1C}">
                          <a14:useLocalDpi xmlns:a14="http://schemas.microsoft.com/office/drawing/2010/main" val="0"/>
                        </a:ext>
                      </a:extLst>
                    </a:blip>
                    <a:stretch>
                      <a:fillRect/>
                    </a:stretch>
                  </pic:blipFill>
                  <pic:spPr>
                    <a:xfrm>
                      <a:off x="0" y="0"/>
                      <a:ext cx="5088890" cy="3530600"/>
                    </a:xfrm>
                    <a:prstGeom prst="rect">
                      <a:avLst/>
                    </a:prstGeom>
                  </pic:spPr>
                </pic:pic>
              </a:graphicData>
            </a:graphic>
            <wp14:sizeRelH relativeFrom="margin">
              <wp14:pctWidth>0</wp14:pctWidth>
            </wp14:sizeRelH>
            <wp14:sizeRelV relativeFrom="margin">
              <wp14:pctHeight>0</wp14:pctHeight>
            </wp14:sizeRelV>
          </wp:anchor>
        </w:drawing>
      </w:r>
    </w:p>
    <w:p w14:paraId="4035E549" w14:textId="77777777" w:rsidR="00C16466" w:rsidRDefault="00C16466" w:rsidP="00C16466">
      <w:pPr>
        <w:pStyle w:val="p1"/>
        <w:bidi/>
        <w:rPr>
          <w:rFonts w:ascii="Traditional Arabic" w:hAnsi="Traditional Arabic" w:cs="Traditional Arabic"/>
          <w:sz w:val="36"/>
          <w:szCs w:val="36"/>
          <w:rtl/>
        </w:rPr>
      </w:pPr>
    </w:p>
    <w:p w14:paraId="078A87B7" w14:textId="77777777" w:rsidR="00C16466" w:rsidRDefault="00C16466" w:rsidP="00C16466">
      <w:pPr>
        <w:pStyle w:val="p1"/>
        <w:bidi/>
        <w:rPr>
          <w:rFonts w:ascii="Traditional Arabic" w:hAnsi="Traditional Arabic" w:cs="Traditional Arabic"/>
          <w:sz w:val="36"/>
          <w:szCs w:val="36"/>
          <w:rtl/>
        </w:rPr>
      </w:pPr>
    </w:p>
    <w:p w14:paraId="557225D5" w14:textId="4738F2E7" w:rsidR="00C16466" w:rsidRDefault="00C16466" w:rsidP="00C16466">
      <w:pPr>
        <w:pStyle w:val="p1"/>
        <w:bidi/>
        <w:rPr>
          <w:rFonts w:ascii="Traditional Arabic" w:hAnsi="Traditional Arabic" w:cs="Traditional Arabic"/>
          <w:sz w:val="36"/>
          <w:szCs w:val="36"/>
          <w:rtl/>
        </w:rPr>
      </w:pPr>
    </w:p>
    <w:p w14:paraId="19ABAFCF" w14:textId="3908F708" w:rsidR="00C16466" w:rsidRDefault="00C16466" w:rsidP="00C16466">
      <w:pPr>
        <w:pStyle w:val="p1"/>
        <w:bidi/>
        <w:rPr>
          <w:rFonts w:ascii="Traditional Arabic" w:hAnsi="Traditional Arabic" w:cs="Traditional Arabic"/>
          <w:sz w:val="36"/>
          <w:szCs w:val="36"/>
          <w:rtl/>
        </w:rPr>
      </w:pPr>
    </w:p>
    <w:p w14:paraId="74CA2A94" w14:textId="77777777" w:rsidR="00653B55" w:rsidRDefault="00653B55" w:rsidP="00653B55">
      <w:pPr>
        <w:pStyle w:val="p1"/>
        <w:bidi/>
        <w:rPr>
          <w:rFonts w:ascii="Traditional Arabic" w:hAnsi="Traditional Arabic" w:cs="Traditional Arabic"/>
          <w:sz w:val="36"/>
          <w:szCs w:val="36"/>
          <w:rtl/>
        </w:rPr>
      </w:pPr>
    </w:p>
    <w:p w14:paraId="78789971" w14:textId="77777777" w:rsidR="00653B55" w:rsidRDefault="00653B55" w:rsidP="00653B55">
      <w:pPr>
        <w:pStyle w:val="p1"/>
        <w:bidi/>
        <w:rPr>
          <w:rFonts w:ascii="Traditional Arabic" w:hAnsi="Traditional Arabic" w:cs="Traditional Arabic"/>
          <w:sz w:val="36"/>
          <w:szCs w:val="36"/>
          <w:rtl/>
        </w:rPr>
      </w:pPr>
    </w:p>
    <w:p w14:paraId="2CF5E4B6" w14:textId="77777777" w:rsidR="00653B55" w:rsidRDefault="00653B55" w:rsidP="00653B55">
      <w:pPr>
        <w:pStyle w:val="p1"/>
        <w:bidi/>
        <w:rPr>
          <w:rFonts w:ascii="Traditional Arabic" w:hAnsi="Traditional Arabic" w:cs="Traditional Arabic"/>
          <w:sz w:val="36"/>
          <w:szCs w:val="36"/>
          <w:rtl/>
        </w:rPr>
      </w:pPr>
    </w:p>
    <w:p w14:paraId="5AFD26A3" w14:textId="77777777" w:rsidR="00653B55" w:rsidRDefault="00653B55" w:rsidP="00653B55">
      <w:pPr>
        <w:pStyle w:val="p1"/>
        <w:bidi/>
        <w:rPr>
          <w:rFonts w:ascii="Traditional Arabic" w:hAnsi="Traditional Arabic" w:cs="Traditional Arabic"/>
          <w:sz w:val="36"/>
          <w:szCs w:val="36"/>
          <w:rtl/>
        </w:rPr>
      </w:pPr>
    </w:p>
    <w:p w14:paraId="33A92115" w14:textId="77777777" w:rsidR="00653B55" w:rsidRDefault="00653B55" w:rsidP="00653B55">
      <w:pPr>
        <w:pStyle w:val="p1"/>
        <w:bidi/>
        <w:rPr>
          <w:rFonts w:ascii="Traditional Arabic" w:hAnsi="Traditional Arabic" w:cs="Traditional Arabic"/>
          <w:sz w:val="36"/>
          <w:szCs w:val="36"/>
          <w:rtl/>
        </w:rPr>
      </w:pPr>
    </w:p>
    <w:p w14:paraId="5949F7C9" w14:textId="77777777" w:rsidR="00653B55" w:rsidRDefault="00653B55" w:rsidP="00653B55">
      <w:pPr>
        <w:pStyle w:val="p1"/>
        <w:bidi/>
        <w:rPr>
          <w:rFonts w:ascii="Traditional Arabic" w:hAnsi="Traditional Arabic" w:cs="Traditional Arabic"/>
          <w:sz w:val="36"/>
          <w:szCs w:val="36"/>
          <w:rtl/>
        </w:rPr>
      </w:pPr>
    </w:p>
    <w:p w14:paraId="5BFBFA17" w14:textId="77777777" w:rsidR="00653B55" w:rsidRDefault="00653B55" w:rsidP="00653B55">
      <w:pPr>
        <w:pStyle w:val="p1"/>
        <w:bidi/>
        <w:rPr>
          <w:rFonts w:ascii="Traditional Arabic" w:hAnsi="Traditional Arabic" w:cs="Traditional Arabic"/>
          <w:sz w:val="36"/>
          <w:szCs w:val="36"/>
          <w:rtl/>
        </w:rPr>
      </w:pPr>
    </w:p>
    <w:p w14:paraId="2366222E" w14:textId="77777777" w:rsidR="00653B55" w:rsidRDefault="00653B55" w:rsidP="00653B55">
      <w:pPr>
        <w:pStyle w:val="p1"/>
        <w:bidi/>
        <w:rPr>
          <w:rFonts w:ascii="Traditional Arabic" w:hAnsi="Traditional Arabic" w:cs="Traditional Arabic"/>
          <w:sz w:val="36"/>
          <w:szCs w:val="36"/>
          <w:rtl/>
        </w:rPr>
      </w:pPr>
    </w:p>
    <w:p w14:paraId="6DD88165" w14:textId="77777777" w:rsidR="00653B55" w:rsidRDefault="00653B55" w:rsidP="00653B55">
      <w:pPr>
        <w:pStyle w:val="p1"/>
        <w:bidi/>
        <w:rPr>
          <w:rFonts w:ascii="Traditional Arabic" w:hAnsi="Traditional Arabic" w:cs="Traditional Arabic"/>
          <w:sz w:val="36"/>
          <w:szCs w:val="36"/>
          <w:rtl/>
        </w:rPr>
      </w:pPr>
    </w:p>
    <w:p w14:paraId="74D65B25" w14:textId="77777777" w:rsidR="00653B55" w:rsidRDefault="00653B55" w:rsidP="00653B55">
      <w:pPr>
        <w:pStyle w:val="p1"/>
        <w:bidi/>
        <w:rPr>
          <w:rFonts w:ascii="Traditional Arabic" w:hAnsi="Traditional Arabic" w:cs="Traditional Arabic"/>
          <w:sz w:val="36"/>
          <w:szCs w:val="36"/>
          <w:rtl/>
        </w:rPr>
      </w:pPr>
    </w:p>
    <w:p w14:paraId="12C72BB6" w14:textId="77777777" w:rsidR="00653B55" w:rsidRDefault="00653B55" w:rsidP="00653B55">
      <w:pPr>
        <w:pStyle w:val="p1"/>
        <w:bidi/>
        <w:rPr>
          <w:rFonts w:ascii="Traditional Arabic" w:hAnsi="Traditional Arabic" w:cs="Traditional Arabic"/>
          <w:sz w:val="36"/>
          <w:szCs w:val="36"/>
          <w:rtl/>
        </w:rPr>
      </w:pPr>
    </w:p>
    <w:p w14:paraId="49C102B9" w14:textId="77777777" w:rsidR="00653B55" w:rsidRDefault="00653B55" w:rsidP="00653B55">
      <w:pPr>
        <w:pStyle w:val="p1"/>
        <w:bidi/>
        <w:rPr>
          <w:rFonts w:ascii="Traditional Arabic" w:hAnsi="Traditional Arabic" w:cs="Traditional Arabic"/>
          <w:sz w:val="36"/>
          <w:szCs w:val="36"/>
          <w:rtl/>
        </w:rPr>
      </w:pPr>
    </w:p>
    <w:p w14:paraId="6191AED3" w14:textId="77777777" w:rsidR="00653B55" w:rsidRDefault="00653B55" w:rsidP="00653B55">
      <w:pPr>
        <w:pStyle w:val="p1"/>
        <w:bidi/>
        <w:rPr>
          <w:rFonts w:ascii="Traditional Arabic" w:hAnsi="Traditional Arabic" w:cs="Traditional Arabic"/>
          <w:sz w:val="36"/>
          <w:szCs w:val="36"/>
          <w:rtl/>
        </w:rPr>
      </w:pPr>
    </w:p>
    <w:p w14:paraId="0672E98B" w14:textId="5A823124" w:rsidR="00653B55" w:rsidRDefault="00653B55" w:rsidP="00653B55">
      <w:pPr>
        <w:pStyle w:val="p1"/>
        <w:bidi/>
        <w:rPr>
          <w:rFonts w:ascii="Traditional Arabic" w:hAnsi="Traditional Arabic" w:cs="Traditional Arabic"/>
          <w:sz w:val="36"/>
          <w:szCs w:val="36"/>
          <w:rtl/>
        </w:rPr>
      </w:pPr>
    </w:p>
    <w:p w14:paraId="2DD61C10" w14:textId="23E1BDED" w:rsidR="00653B55" w:rsidRDefault="005F1C82" w:rsidP="00653B55">
      <w:pPr>
        <w:pStyle w:val="p1"/>
        <w:bidi/>
        <w:rPr>
          <w:rFonts w:ascii="Traditional Arabic" w:hAnsi="Traditional Arabic" w:cs="Traditional Arabic"/>
          <w:sz w:val="36"/>
          <w:szCs w:val="36"/>
          <w:rtl/>
        </w:rPr>
      </w:pPr>
      <w:r>
        <w:rPr>
          <w:rFonts w:ascii="Traditional Arabic" w:hAnsi="Traditional Arabic" w:cs="Traditional Arabic"/>
          <w:noProof/>
          <w:sz w:val="36"/>
          <w:szCs w:val="36"/>
          <w:rtl/>
          <w:lang w:val="ar-SA"/>
          <w14:ligatures w14:val="standardContextual"/>
        </w:rPr>
        <w:lastRenderedPageBreak/>
        <w:drawing>
          <wp:anchor distT="0" distB="0" distL="114300" distR="114300" simplePos="0" relativeHeight="251662336" behindDoc="1" locked="0" layoutInCell="1" allowOverlap="1" wp14:anchorId="166F8FFD" wp14:editId="7AB9F407">
            <wp:simplePos x="0" y="0"/>
            <wp:positionH relativeFrom="column">
              <wp:posOffset>1269365</wp:posOffset>
            </wp:positionH>
            <wp:positionV relativeFrom="paragraph">
              <wp:posOffset>-126365</wp:posOffset>
            </wp:positionV>
            <wp:extent cx="2642870" cy="1381125"/>
            <wp:effectExtent l="0" t="0" r="0" b="3175"/>
            <wp:wrapNone/>
            <wp:docPr id="2050864932"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864932" name="صورة 2050864932"/>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42870" cy="1381125"/>
                    </a:xfrm>
                    <a:prstGeom prst="rect">
                      <a:avLst/>
                    </a:prstGeom>
                  </pic:spPr>
                </pic:pic>
              </a:graphicData>
            </a:graphic>
            <wp14:sizeRelH relativeFrom="margin">
              <wp14:pctWidth>0</wp14:pctWidth>
            </wp14:sizeRelH>
            <wp14:sizeRelV relativeFrom="margin">
              <wp14:pctHeight>0</wp14:pctHeight>
            </wp14:sizeRelV>
          </wp:anchor>
        </w:drawing>
      </w:r>
    </w:p>
    <w:p w14:paraId="229EB336" w14:textId="77777777" w:rsidR="00653B55" w:rsidRDefault="00653B55" w:rsidP="00653B55">
      <w:pPr>
        <w:pStyle w:val="p1"/>
        <w:bidi/>
        <w:rPr>
          <w:rFonts w:ascii="Traditional Arabic" w:hAnsi="Traditional Arabic" w:cs="Traditional Arabic"/>
          <w:sz w:val="36"/>
          <w:szCs w:val="36"/>
          <w:rtl/>
        </w:rPr>
      </w:pPr>
    </w:p>
    <w:p w14:paraId="68A3938C" w14:textId="77777777" w:rsidR="00E51019" w:rsidRDefault="00E51019" w:rsidP="00E51019">
      <w:pPr>
        <w:pStyle w:val="p1"/>
        <w:bidi/>
        <w:rPr>
          <w:rFonts w:ascii="Traditional Arabic" w:hAnsi="Traditional Arabic" w:cs="Traditional Arabic"/>
          <w:sz w:val="36"/>
          <w:szCs w:val="36"/>
          <w:rtl/>
        </w:rPr>
      </w:pPr>
    </w:p>
    <w:p w14:paraId="18574BBE" w14:textId="77777777" w:rsidR="00E51019" w:rsidRDefault="00E51019" w:rsidP="007837A6">
      <w:pPr>
        <w:pStyle w:val="p1"/>
        <w:bidi/>
        <w:jc w:val="center"/>
        <w:rPr>
          <w:rFonts w:ascii="Traditional Arabic" w:hAnsi="Traditional Arabic" w:cs="Traditional Arabic"/>
          <w:sz w:val="36"/>
          <w:szCs w:val="36"/>
          <w:rtl/>
        </w:rPr>
      </w:pPr>
    </w:p>
    <w:p w14:paraId="5D9D1EAB" w14:textId="77777777" w:rsidR="005F1C82" w:rsidRPr="005F1C82" w:rsidRDefault="005F1C82" w:rsidP="007837A6">
      <w:pPr>
        <w:pStyle w:val="p1"/>
        <w:jc w:val="center"/>
        <w:rPr>
          <w:rFonts w:ascii="Traditional Arabic" w:hAnsi="Traditional Arabic" w:cs="Traditional Arabic"/>
          <w:sz w:val="36"/>
          <w:szCs w:val="36"/>
        </w:rPr>
      </w:pPr>
      <w:r w:rsidRPr="005F1C82">
        <w:rPr>
          <w:rFonts w:ascii="Traditional Arabic" w:hAnsi="Traditional Arabic" w:cs="Traditional Arabic"/>
          <w:sz w:val="36"/>
          <w:szCs w:val="36"/>
          <w:rtl/>
        </w:rPr>
        <w:t>الحمد لله رب العالمين، الذي بنعمته تتم الصالحات، والصلاة والسلام على أشرف الأنبياء والمرسلين سيدنا محمد صلى الله عليه وسلم.</w:t>
      </w:r>
    </w:p>
    <w:p w14:paraId="6FAE68E0" w14:textId="77777777" w:rsidR="005F1C82" w:rsidRPr="005F1C82" w:rsidRDefault="005F1C82" w:rsidP="007837A6">
      <w:pPr>
        <w:pStyle w:val="p1"/>
        <w:jc w:val="center"/>
        <w:rPr>
          <w:rFonts w:ascii="Traditional Arabic" w:hAnsi="Traditional Arabic" w:cs="Traditional Arabic"/>
          <w:sz w:val="36"/>
          <w:szCs w:val="36"/>
        </w:rPr>
      </w:pPr>
    </w:p>
    <w:p w14:paraId="10FA42A7" w14:textId="77777777" w:rsidR="005F1C82" w:rsidRPr="005F1C82" w:rsidRDefault="005F1C82" w:rsidP="007837A6">
      <w:pPr>
        <w:pStyle w:val="p1"/>
        <w:jc w:val="center"/>
        <w:rPr>
          <w:rFonts w:ascii="Traditional Arabic" w:hAnsi="Traditional Arabic" w:cs="Traditional Arabic"/>
          <w:sz w:val="36"/>
          <w:szCs w:val="36"/>
        </w:rPr>
      </w:pPr>
      <w:r w:rsidRPr="005F1C82">
        <w:rPr>
          <w:rFonts w:ascii="Traditional Arabic" w:hAnsi="Traditional Arabic" w:cs="Traditional Arabic"/>
          <w:sz w:val="36"/>
          <w:szCs w:val="36"/>
          <w:rtl/>
        </w:rPr>
        <w:t>أتقدم بخالص الشكر وعظيم الامتنان إلى أستاذي المشرف/ د.الفيصل عبدالحميد محمد حسين  على ما أولاني من دعمٍ علمي، وتوجيهٍ سديد، ومتابعةٍ مستمرة، كان لها بالغ الأثر في إتمام هذه الدراسة وإخراجها بالصورة المأمولة.</w:t>
      </w:r>
    </w:p>
    <w:p w14:paraId="6BDBBC15" w14:textId="77777777" w:rsidR="005F1C82" w:rsidRPr="005F1C82" w:rsidRDefault="005F1C82" w:rsidP="007837A6">
      <w:pPr>
        <w:pStyle w:val="p1"/>
        <w:jc w:val="center"/>
        <w:rPr>
          <w:rFonts w:ascii="Traditional Arabic" w:hAnsi="Traditional Arabic" w:cs="Traditional Arabic"/>
          <w:sz w:val="36"/>
          <w:szCs w:val="36"/>
        </w:rPr>
      </w:pPr>
    </w:p>
    <w:p w14:paraId="67CB7367" w14:textId="77777777" w:rsidR="005F1C82" w:rsidRPr="005F1C82" w:rsidRDefault="005F1C82" w:rsidP="007837A6">
      <w:pPr>
        <w:pStyle w:val="p1"/>
        <w:jc w:val="center"/>
        <w:rPr>
          <w:rFonts w:ascii="Traditional Arabic" w:hAnsi="Traditional Arabic" w:cs="Traditional Arabic"/>
          <w:sz w:val="36"/>
          <w:szCs w:val="36"/>
        </w:rPr>
      </w:pPr>
      <w:r w:rsidRPr="005F1C82">
        <w:rPr>
          <w:rFonts w:ascii="Traditional Arabic" w:hAnsi="Traditional Arabic" w:cs="Traditional Arabic"/>
          <w:sz w:val="36"/>
          <w:szCs w:val="36"/>
          <w:rtl/>
        </w:rPr>
        <w:t>كما أتقدم بجزيل الشكر والتقدير إلى أعضاء لجنة المناقشة الكرام على تفضلهم بقراءة هذه الرسالة وإثرائها بملحوظاتهم العلمية القيمة.</w:t>
      </w:r>
    </w:p>
    <w:p w14:paraId="03172757" w14:textId="77777777" w:rsidR="005F1C82" w:rsidRPr="005F1C82" w:rsidRDefault="005F1C82" w:rsidP="007837A6">
      <w:pPr>
        <w:pStyle w:val="p1"/>
        <w:jc w:val="center"/>
        <w:rPr>
          <w:rFonts w:ascii="Traditional Arabic" w:hAnsi="Traditional Arabic" w:cs="Traditional Arabic"/>
          <w:sz w:val="36"/>
          <w:szCs w:val="36"/>
        </w:rPr>
      </w:pPr>
    </w:p>
    <w:p w14:paraId="2A4CDDD1" w14:textId="77777777" w:rsidR="005F1C82" w:rsidRPr="005F1C82" w:rsidRDefault="005F1C82" w:rsidP="007837A6">
      <w:pPr>
        <w:pStyle w:val="p1"/>
        <w:jc w:val="center"/>
        <w:rPr>
          <w:rFonts w:ascii="Traditional Arabic" w:hAnsi="Traditional Arabic" w:cs="Traditional Arabic"/>
          <w:sz w:val="36"/>
          <w:szCs w:val="36"/>
        </w:rPr>
      </w:pPr>
      <w:r w:rsidRPr="005F1C82">
        <w:rPr>
          <w:rFonts w:ascii="Traditional Arabic" w:hAnsi="Traditional Arabic" w:cs="Traditional Arabic"/>
          <w:sz w:val="36"/>
          <w:szCs w:val="36"/>
          <w:rtl/>
        </w:rPr>
        <w:t>كما أتقدم بالشكر والتقدير لأعضاء هيئة التدريس في برنامج الماجستير، لما قدموه من علمٍ ومعرفةٍ أسهمت في تنمية قدراتي البحثية والعلمية.</w:t>
      </w:r>
    </w:p>
    <w:p w14:paraId="61E67105" w14:textId="77777777" w:rsidR="005F1C82" w:rsidRPr="005F1C82" w:rsidRDefault="005F1C82" w:rsidP="007837A6">
      <w:pPr>
        <w:pStyle w:val="p1"/>
        <w:jc w:val="center"/>
        <w:rPr>
          <w:rFonts w:ascii="Traditional Arabic" w:hAnsi="Traditional Arabic" w:cs="Traditional Arabic"/>
          <w:sz w:val="36"/>
          <w:szCs w:val="36"/>
        </w:rPr>
      </w:pPr>
    </w:p>
    <w:p w14:paraId="608AB258" w14:textId="1D501E75" w:rsidR="005F1C82" w:rsidRPr="005F1C82" w:rsidRDefault="005F1C82" w:rsidP="007837A6">
      <w:pPr>
        <w:pStyle w:val="p1"/>
        <w:jc w:val="center"/>
        <w:rPr>
          <w:rFonts w:ascii="Traditional Arabic" w:hAnsi="Traditional Arabic" w:cs="Traditional Arabic"/>
          <w:sz w:val="36"/>
          <w:szCs w:val="36"/>
        </w:rPr>
      </w:pPr>
      <w:r w:rsidRPr="005F1C82">
        <w:rPr>
          <w:rFonts w:ascii="Traditional Arabic" w:hAnsi="Traditional Arabic" w:cs="Traditional Arabic"/>
          <w:sz w:val="36"/>
          <w:szCs w:val="36"/>
          <w:rtl/>
        </w:rPr>
        <w:t>و الشكر موصول لوالديَّ العزيزين ، الذين كان لدعمهما ودعائهما المستمر أعظم الأثر في مسيرتي العلمية</w:t>
      </w:r>
    </w:p>
    <w:p w14:paraId="43E8B887" w14:textId="77777777" w:rsidR="005F1C82" w:rsidRPr="005F1C82" w:rsidRDefault="005F1C82" w:rsidP="007837A6">
      <w:pPr>
        <w:pStyle w:val="p1"/>
        <w:jc w:val="center"/>
        <w:rPr>
          <w:rFonts w:ascii="Traditional Arabic" w:hAnsi="Traditional Arabic" w:cs="Traditional Arabic"/>
          <w:sz w:val="36"/>
          <w:szCs w:val="36"/>
        </w:rPr>
      </w:pPr>
    </w:p>
    <w:p w14:paraId="67410415" w14:textId="7FDA9662" w:rsidR="00EF5608" w:rsidRDefault="005F1C82" w:rsidP="007837A6">
      <w:pPr>
        <w:pStyle w:val="p1"/>
        <w:bidi/>
        <w:jc w:val="center"/>
        <w:rPr>
          <w:rFonts w:ascii="Traditional Arabic" w:hAnsi="Traditional Arabic" w:cs="Traditional Arabic"/>
          <w:sz w:val="36"/>
          <w:szCs w:val="36"/>
          <w:rtl/>
        </w:rPr>
      </w:pPr>
      <w:r w:rsidRPr="005F1C82">
        <w:rPr>
          <w:rFonts w:ascii="Traditional Arabic" w:hAnsi="Traditional Arabic" w:cs="Traditional Arabic"/>
          <w:sz w:val="36"/>
          <w:szCs w:val="36"/>
          <w:rtl/>
        </w:rPr>
        <w:t>كما أتوجه بالشكر لصديق عزيز، كان لدعمه المعنوي وتشجيعه المستمر أثرٌ في مواصلة هذه الرحلة العلمية وإتمامها</w:t>
      </w:r>
    </w:p>
    <w:p w14:paraId="14C3326E" w14:textId="77777777" w:rsidR="00EF5608" w:rsidRDefault="00EF5608" w:rsidP="00EF5608">
      <w:pPr>
        <w:pStyle w:val="p1"/>
        <w:bidi/>
        <w:rPr>
          <w:rFonts w:ascii="Traditional Arabic" w:hAnsi="Traditional Arabic" w:cs="Traditional Arabic"/>
          <w:sz w:val="36"/>
          <w:szCs w:val="36"/>
          <w:rtl/>
        </w:rPr>
      </w:pPr>
    </w:p>
    <w:p w14:paraId="233BEB2F" w14:textId="77777777" w:rsidR="00851F44" w:rsidRDefault="00851F44" w:rsidP="00851F44">
      <w:pPr>
        <w:pStyle w:val="p1"/>
        <w:bidi/>
        <w:rPr>
          <w:rFonts w:ascii="Traditional Arabic" w:hAnsi="Traditional Arabic" w:cs="Traditional Arabic"/>
          <w:sz w:val="36"/>
          <w:szCs w:val="36"/>
          <w:rtl/>
        </w:rPr>
      </w:pPr>
    </w:p>
    <w:p w14:paraId="00C6F066" w14:textId="77777777" w:rsidR="00EF5608" w:rsidRDefault="00EF5608" w:rsidP="00EF5608">
      <w:pPr>
        <w:pStyle w:val="p1"/>
        <w:bidi/>
        <w:rPr>
          <w:rFonts w:ascii="Traditional Arabic" w:hAnsi="Traditional Arabic" w:cs="Traditional Arabic"/>
          <w:sz w:val="36"/>
          <w:szCs w:val="36"/>
          <w:rtl/>
        </w:rPr>
      </w:pPr>
    </w:p>
    <w:p w14:paraId="2635F92B" w14:textId="77777777" w:rsidR="00EF5608" w:rsidRDefault="00EF5608" w:rsidP="00EF5608">
      <w:pPr>
        <w:pStyle w:val="p1"/>
        <w:bidi/>
        <w:rPr>
          <w:rFonts w:ascii="Traditional Arabic" w:hAnsi="Traditional Arabic" w:cs="Traditional Arabic"/>
          <w:sz w:val="36"/>
          <w:szCs w:val="36"/>
          <w:rtl/>
        </w:rPr>
      </w:pPr>
    </w:p>
    <w:p w14:paraId="6C8F9686" w14:textId="77777777" w:rsidR="00EF5608" w:rsidRDefault="00EF5608" w:rsidP="00EF5608">
      <w:pPr>
        <w:pStyle w:val="p1"/>
        <w:bidi/>
        <w:rPr>
          <w:rFonts w:ascii="Traditional Arabic" w:hAnsi="Traditional Arabic" w:cs="Traditional Arabic"/>
          <w:sz w:val="36"/>
          <w:szCs w:val="36"/>
          <w:rtl/>
        </w:rPr>
      </w:pPr>
    </w:p>
    <w:p w14:paraId="0355EB83" w14:textId="77777777" w:rsidR="00EF5608" w:rsidRDefault="00EF5608" w:rsidP="00EF5608">
      <w:pPr>
        <w:pStyle w:val="p1"/>
        <w:bidi/>
        <w:rPr>
          <w:rFonts w:ascii="Traditional Arabic" w:hAnsi="Traditional Arabic" w:cs="Traditional Arabic"/>
          <w:sz w:val="36"/>
          <w:szCs w:val="36"/>
          <w:rtl/>
        </w:rPr>
      </w:pPr>
    </w:p>
    <w:p w14:paraId="3F7E5390" w14:textId="207F9C9C" w:rsidR="00EF5608" w:rsidRPr="0009061E" w:rsidRDefault="00EF5608" w:rsidP="00EF5608">
      <w:pPr>
        <w:pStyle w:val="p1"/>
        <w:bidi/>
        <w:jc w:val="center"/>
        <w:rPr>
          <w:rFonts w:ascii="Traditional Arabic" w:hAnsi="Traditional Arabic" w:cs="Traditional Arabic"/>
          <w:b/>
          <w:bCs/>
          <w:sz w:val="40"/>
          <w:szCs w:val="40"/>
        </w:rPr>
      </w:pPr>
      <w:r w:rsidRPr="0009061E">
        <w:rPr>
          <w:rStyle w:val="s1"/>
          <w:rFonts w:ascii="Traditional Arabic" w:hAnsi="Traditional Arabic" w:cs="Traditional Arabic"/>
          <w:b/>
          <w:bCs/>
          <w:sz w:val="40"/>
          <w:szCs w:val="40"/>
          <w:rtl/>
        </w:rPr>
        <w:t>المستلخص :</w:t>
      </w:r>
    </w:p>
    <w:p w14:paraId="75A20880" w14:textId="77777777" w:rsidR="00EF5608" w:rsidRDefault="00EF5608" w:rsidP="00EF5608">
      <w:pPr>
        <w:pStyle w:val="p2"/>
        <w:bidi/>
        <w:jc w:val="center"/>
        <w:rPr>
          <w:b/>
          <w:bCs/>
          <w:sz w:val="40"/>
          <w:szCs w:val="40"/>
          <w:rtl/>
        </w:rPr>
      </w:pPr>
    </w:p>
    <w:p w14:paraId="30D288E1" w14:textId="77777777" w:rsidR="00EF5608" w:rsidRPr="00EF5608" w:rsidRDefault="00EF5608" w:rsidP="00EF5608">
      <w:pPr>
        <w:pStyle w:val="p2"/>
        <w:bidi/>
        <w:jc w:val="center"/>
        <w:rPr>
          <w:b/>
          <w:bCs/>
          <w:sz w:val="40"/>
          <w:szCs w:val="40"/>
          <w:rtl/>
        </w:rPr>
      </w:pPr>
    </w:p>
    <w:p w14:paraId="1EEB78FF" w14:textId="77777777" w:rsidR="00EF5608" w:rsidRDefault="00EF5608" w:rsidP="0009061E">
      <w:pPr>
        <w:pStyle w:val="p1"/>
        <w:bidi/>
        <w:rPr>
          <w:rFonts w:ascii="Traditional Arabic" w:hAnsi="Traditional Arabic" w:cs="Traditional Arabic"/>
          <w:sz w:val="36"/>
          <w:szCs w:val="36"/>
          <w:rtl/>
        </w:rPr>
      </w:pPr>
      <w:r w:rsidRPr="00C03AD8">
        <w:rPr>
          <w:rStyle w:val="s1"/>
          <w:rFonts w:ascii="Traditional Arabic" w:hAnsi="Traditional Arabic" w:cs="Traditional Arabic"/>
          <w:sz w:val="36"/>
          <w:szCs w:val="36"/>
          <w:rtl/>
        </w:rPr>
        <w:t>من خلال بيان مدى إسهام ممارسات إدارة المخاطر في تحسين أداء المشاريع وزيادة فرص نجاحها وتبرز أهمية الدراسة في ظل التحديات المتزايدة التي تواجه المنظمات الحديثة، مما يجعل إدارة المخاطر من أهم الممارسات الإدارية التي تساعد على الحد من الآثار السلبية للمخاطر واستثمار الفرص المتاحة لتحقيق أهداف المشاريع</w:t>
      </w:r>
    </w:p>
    <w:p w14:paraId="2D39DA09" w14:textId="77777777" w:rsidR="00374E1E" w:rsidRPr="00C03AD8" w:rsidRDefault="00374E1E" w:rsidP="00374E1E">
      <w:pPr>
        <w:pStyle w:val="p1"/>
        <w:bidi/>
        <w:rPr>
          <w:rFonts w:ascii="Traditional Arabic" w:hAnsi="Traditional Arabic" w:cs="Traditional Arabic"/>
          <w:sz w:val="36"/>
          <w:szCs w:val="36"/>
          <w:rtl/>
        </w:rPr>
      </w:pPr>
    </w:p>
    <w:p w14:paraId="4A8D8868" w14:textId="77777777" w:rsidR="00EF5608" w:rsidRPr="00C03AD8" w:rsidRDefault="00EF5608" w:rsidP="0009061E">
      <w:pPr>
        <w:pStyle w:val="p1"/>
        <w:bidi/>
        <w:rPr>
          <w:rFonts w:ascii="Traditional Arabic" w:hAnsi="Traditional Arabic" w:cs="Traditional Arabic"/>
          <w:sz w:val="36"/>
          <w:szCs w:val="36"/>
          <w:rtl/>
        </w:rPr>
      </w:pPr>
      <w:r w:rsidRPr="00C03AD8">
        <w:rPr>
          <w:rStyle w:val="s1"/>
          <w:rFonts w:ascii="Traditional Arabic" w:hAnsi="Traditional Arabic" w:cs="Traditional Arabic"/>
          <w:sz w:val="36"/>
          <w:szCs w:val="36"/>
          <w:rtl/>
        </w:rPr>
        <w:t>وتتناول الدراسة مفهوم إدارة المخاطر، ومراحلها، وأهميتها في المنظمات الحديثة، إضافة إلى مفهوم نجاح المشاريع والعوامل المؤثرة فيه، مع بيان العلاقة بين إدارة المخاطر ونجاح المشاريع. كما تستعرض مجموعة من الدراسات السابقة ذات الصلة، وتختبر الفرضيات المتعلقة بأثر إدارة المخاطر في تحقيق نجاح المشاريع</w:t>
      </w:r>
    </w:p>
    <w:p w14:paraId="32B6D958" w14:textId="77777777" w:rsidR="00EF5608" w:rsidRPr="00C03AD8" w:rsidRDefault="00EF5608" w:rsidP="0009061E">
      <w:pPr>
        <w:pStyle w:val="p1"/>
        <w:bidi/>
        <w:rPr>
          <w:rFonts w:ascii="Traditional Arabic" w:hAnsi="Traditional Arabic" w:cs="Traditional Arabic"/>
          <w:sz w:val="36"/>
          <w:szCs w:val="36"/>
          <w:rtl/>
        </w:rPr>
      </w:pPr>
      <w:r w:rsidRPr="00C03AD8">
        <w:rPr>
          <w:rStyle w:val="s1"/>
          <w:rFonts w:ascii="Traditional Arabic" w:hAnsi="Traditional Arabic" w:cs="Traditional Arabic"/>
          <w:sz w:val="36"/>
          <w:szCs w:val="36"/>
          <w:rtl/>
        </w:rPr>
        <w:t>وتتوقع الدراسة أن تُظهر النتائج وجود علاقة إيجابية ذات دلالة إحصائية بين التطبيق الفعال لإدارة المخاطر ونجاح المشاريع</w:t>
      </w:r>
    </w:p>
    <w:p w14:paraId="26CAC60B" w14:textId="77777777" w:rsidR="00EF5608" w:rsidRDefault="00EF5608" w:rsidP="0009061E">
      <w:pPr>
        <w:pStyle w:val="p1"/>
        <w:bidi/>
        <w:rPr>
          <w:rFonts w:ascii="Traditional Arabic" w:hAnsi="Traditional Arabic" w:cs="Traditional Arabic"/>
          <w:sz w:val="36"/>
          <w:szCs w:val="36"/>
          <w:rtl/>
        </w:rPr>
      </w:pPr>
    </w:p>
    <w:p w14:paraId="60A59D4F" w14:textId="77777777" w:rsidR="00C74783" w:rsidRDefault="00C74783" w:rsidP="00C74783">
      <w:pPr>
        <w:pStyle w:val="p1"/>
        <w:bidi/>
        <w:rPr>
          <w:rFonts w:ascii="Traditional Arabic" w:hAnsi="Traditional Arabic" w:cs="Traditional Arabic"/>
          <w:sz w:val="36"/>
          <w:szCs w:val="36"/>
          <w:rtl/>
        </w:rPr>
      </w:pPr>
    </w:p>
    <w:p w14:paraId="675E727A" w14:textId="77777777" w:rsidR="00C74783" w:rsidRDefault="00C74783" w:rsidP="00C74783">
      <w:pPr>
        <w:pStyle w:val="p1"/>
        <w:bidi/>
        <w:rPr>
          <w:rFonts w:ascii="Traditional Arabic" w:hAnsi="Traditional Arabic" w:cs="Traditional Arabic"/>
          <w:sz w:val="36"/>
          <w:szCs w:val="36"/>
          <w:rtl/>
        </w:rPr>
      </w:pPr>
    </w:p>
    <w:p w14:paraId="06104EF3" w14:textId="77777777" w:rsidR="00C74783" w:rsidRDefault="00C74783" w:rsidP="00C74783">
      <w:pPr>
        <w:pStyle w:val="p1"/>
        <w:bidi/>
        <w:rPr>
          <w:rFonts w:ascii="Traditional Arabic" w:hAnsi="Traditional Arabic" w:cs="Traditional Arabic"/>
          <w:sz w:val="36"/>
          <w:szCs w:val="36"/>
          <w:rtl/>
        </w:rPr>
      </w:pPr>
    </w:p>
    <w:p w14:paraId="4495C614" w14:textId="77777777" w:rsidR="00C74783" w:rsidRDefault="00C74783" w:rsidP="00C74783">
      <w:pPr>
        <w:pStyle w:val="p1"/>
        <w:bidi/>
        <w:rPr>
          <w:rFonts w:ascii="Traditional Arabic" w:hAnsi="Traditional Arabic" w:cs="Traditional Arabic"/>
          <w:sz w:val="36"/>
          <w:szCs w:val="36"/>
          <w:rtl/>
        </w:rPr>
      </w:pPr>
    </w:p>
    <w:p w14:paraId="712B2457" w14:textId="77777777" w:rsidR="00C74783" w:rsidRDefault="00C74783" w:rsidP="00C74783">
      <w:pPr>
        <w:pStyle w:val="p1"/>
        <w:bidi/>
        <w:rPr>
          <w:rFonts w:ascii="Traditional Arabic" w:hAnsi="Traditional Arabic" w:cs="Traditional Arabic"/>
          <w:sz w:val="36"/>
          <w:szCs w:val="36"/>
          <w:rtl/>
        </w:rPr>
      </w:pPr>
    </w:p>
    <w:p w14:paraId="5ED53DB0" w14:textId="77777777" w:rsidR="00C74783" w:rsidRDefault="00C74783" w:rsidP="00C74783">
      <w:pPr>
        <w:pStyle w:val="p1"/>
        <w:bidi/>
        <w:rPr>
          <w:rFonts w:ascii="Traditional Arabic" w:hAnsi="Traditional Arabic" w:cs="Traditional Arabic"/>
          <w:sz w:val="36"/>
          <w:szCs w:val="36"/>
          <w:rtl/>
        </w:rPr>
      </w:pPr>
    </w:p>
    <w:p w14:paraId="3660E3E6" w14:textId="77777777" w:rsidR="00C74783" w:rsidRDefault="00C74783" w:rsidP="00C74783">
      <w:pPr>
        <w:pStyle w:val="p1"/>
        <w:bidi/>
        <w:rPr>
          <w:rFonts w:ascii="Traditional Arabic" w:hAnsi="Traditional Arabic" w:cs="Traditional Arabic"/>
          <w:sz w:val="36"/>
          <w:szCs w:val="36"/>
          <w:rtl/>
        </w:rPr>
      </w:pPr>
    </w:p>
    <w:p w14:paraId="16944C88" w14:textId="77777777" w:rsidR="00C74783" w:rsidRDefault="00C74783" w:rsidP="00C74783">
      <w:pPr>
        <w:pStyle w:val="p1"/>
        <w:bidi/>
        <w:rPr>
          <w:rFonts w:ascii="Traditional Arabic" w:hAnsi="Traditional Arabic" w:cs="Traditional Arabic"/>
          <w:sz w:val="36"/>
          <w:szCs w:val="36"/>
          <w:rtl/>
        </w:rPr>
      </w:pPr>
    </w:p>
    <w:p w14:paraId="4C1AE43A" w14:textId="77777777" w:rsidR="00C74783" w:rsidRDefault="00C74783" w:rsidP="00C74783">
      <w:pPr>
        <w:pStyle w:val="p1"/>
        <w:bidi/>
        <w:rPr>
          <w:rFonts w:ascii="Traditional Arabic" w:hAnsi="Traditional Arabic" w:cs="Traditional Arabic"/>
          <w:sz w:val="36"/>
          <w:szCs w:val="36"/>
          <w:rtl/>
        </w:rPr>
      </w:pPr>
    </w:p>
    <w:p w14:paraId="5C8DFB34" w14:textId="64A46C67" w:rsidR="00C74783" w:rsidRPr="00685B64" w:rsidRDefault="00590613" w:rsidP="00685B64">
      <w:pPr>
        <w:pStyle w:val="p1"/>
        <w:bidi/>
        <w:jc w:val="center"/>
        <w:rPr>
          <w:rFonts w:ascii="Traditional Arabic" w:hAnsi="Traditional Arabic" w:cs="Traditional Arabic"/>
          <w:b/>
          <w:bCs/>
          <w:sz w:val="36"/>
          <w:szCs w:val="36"/>
          <w:rtl/>
        </w:rPr>
      </w:pPr>
      <w:r w:rsidRPr="00685B64">
        <w:rPr>
          <w:rFonts w:ascii="Traditional Arabic" w:hAnsi="Traditional Arabic" w:cs="Traditional Arabic" w:hint="cs"/>
          <w:b/>
          <w:bCs/>
          <w:sz w:val="36"/>
          <w:szCs w:val="36"/>
          <w:rtl/>
        </w:rPr>
        <w:t>فهرس المحتويات</w:t>
      </w:r>
    </w:p>
    <w:p w14:paraId="45126ADA" w14:textId="2400AA2C" w:rsidR="004061FD" w:rsidRPr="00685B64" w:rsidRDefault="004061FD" w:rsidP="00865F2E">
      <w:pPr>
        <w:pStyle w:val="p1"/>
        <w:bidi/>
        <w:rPr>
          <w:rFonts w:ascii="Traditional Arabic" w:hAnsi="Traditional Arabic" w:cs="Traditional Arabic"/>
          <w:sz w:val="34"/>
          <w:szCs w:val="34"/>
        </w:rPr>
      </w:pPr>
      <w:r w:rsidRPr="00685B64">
        <w:rPr>
          <w:rStyle w:val="s1"/>
          <w:rFonts w:ascii="Traditional Arabic" w:hAnsi="Traditional Arabic" w:cs="Traditional Arabic"/>
          <w:sz w:val="34"/>
          <w:szCs w:val="34"/>
          <w:rtl/>
        </w:rPr>
        <w:t>شكر وتقدير</w:t>
      </w:r>
      <w:r w:rsidR="00685B64">
        <w:rPr>
          <w:rStyle w:val="s1"/>
          <w:rFonts w:ascii="Traditional Arabic" w:hAnsi="Traditional Arabic" w:cs="Traditional Arabic" w:hint="cs"/>
          <w:sz w:val="34"/>
          <w:szCs w:val="34"/>
          <w:rtl/>
        </w:rPr>
        <w:t xml:space="preserve"> </w:t>
      </w:r>
      <w:r w:rsidR="00211E4C">
        <w:rPr>
          <w:rStyle w:val="s1"/>
          <w:rFonts w:ascii="Traditional Arabic" w:hAnsi="Traditional Arabic" w:cs="Traditional Arabic" w:hint="cs"/>
          <w:sz w:val="34"/>
          <w:szCs w:val="34"/>
          <w:rtl/>
        </w:rPr>
        <w:t>..</w:t>
      </w:r>
      <w:r w:rsidR="00685B64">
        <w:rPr>
          <w:rStyle w:val="s1"/>
          <w:rFonts w:ascii="Traditional Arabic" w:hAnsi="Traditional Arabic" w:cs="Traditional Arabic" w:hint="cs"/>
          <w:sz w:val="34"/>
          <w:szCs w:val="34"/>
          <w:rtl/>
        </w:rPr>
        <w:t>…………</w:t>
      </w:r>
      <w:r w:rsidR="00685B64" w:rsidRPr="00685B64">
        <w:rPr>
          <w:rStyle w:val="s1"/>
          <w:rFonts w:ascii="Traditional Arabic" w:hAnsi="Traditional Arabic" w:cs="Traditional Arabic"/>
          <w:sz w:val="34"/>
          <w:szCs w:val="34"/>
          <w:rtl/>
        </w:rPr>
        <w:t>…………………………</w:t>
      </w:r>
      <w:r w:rsidRPr="00685B64">
        <w:rPr>
          <w:rStyle w:val="s1"/>
          <w:rFonts w:ascii="Traditional Arabic" w:hAnsi="Traditional Arabic" w:cs="Traditional Arabic"/>
          <w:sz w:val="34"/>
          <w:szCs w:val="34"/>
          <w:rtl/>
        </w:rPr>
        <w:t>……………٢</w:t>
      </w:r>
    </w:p>
    <w:p w14:paraId="6E9A08FB" w14:textId="68C29D16" w:rsidR="004061FD" w:rsidRPr="00685B64" w:rsidRDefault="004061FD" w:rsidP="00865F2E">
      <w:pPr>
        <w:pStyle w:val="p1"/>
        <w:bidi/>
        <w:rPr>
          <w:rFonts w:ascii="Traditional Arabic" w:hAnsi="Traditional Arabic" w:cs="Traditional Arabic"/>
          <w:sz w:val="34"/>
          <w:szCs w:val="34"/>
          <w:rtl/>
        </w:rPr>
      </w:pPr>
      <w:r w:rsidRPr="00685B64">
        <w:rPr>
          <w:rStyle w:val="s1"/>
          <w:rFonts w:ascii="Traditional Arabic" w:hAnsi="Traditional Arabic" w:cs="Traditional Arabic"/>
          <w:sz w:val="34"/>
          <w:szCs w:val="34"/>
          <w:rtl/>
        </w:rPr>
        <w:t xml:space="preserve">المستلخص </w:t>
      </w:r>
      <w:r w:rsidR="00211E4C">
        <w:rPr>
          <w:rStyle w:val="s1"/>
          <w:rFonts w:ascii="Traditional Arabic" w:hAnsi="Traditional Arabic" w:cs="Traditional Arabic" w:hint="cs"/>
          <w:sz w:val="34"/>
          <w:szCs w:val="34"/>
          <w:rtl/>
        </w:rPr>
        <w:t>..</w:t>
      </w:r>
      <w:r w:rsidR="00685B64" w:rsidRPr="00685B64">
        <w:rPr>
          <w:rStyle w:val="s1"/>
          <w:rFonts w:ascii="Traditional Arabic" w:hAnsi="Traditional Arabic" w:cs="Traditional Arabic"/>
          <w:sz w:val="34"/>
          <w:szCs w:val="34"/>
          <w:rtl/>
        </w:rPr>
        <w:t>………………………………</w:t>
      </w:r>
      <w:r w:rsidR="00685B64">
        <w:rPr>
          <w:rStyle w:val="s1"/>
          <w:rFonts w:ascii="Traditional Arabic" w:hAnsi="Traditional Arabic" w:cs="Traditional Arabic" w:hint="cs"/>
          <w:sz w:val="34"/>
          <w:szCs w:val="34"/>
          <w:rtl/>
        </w:rPr>
        <w:t>…….</w:t>
      </w:r>
      <w:r w:rsidRPr="00685B64">
        <w:rPr>
          <w:rStyle w:val="s1"/>
          <w:rFonts w:ascii="Traditional Arabic" w:hAnsi="Traditional Arabic" w:cs="Traditional Arabic"/>
          <w:sz w:val="34"/>
          <w:szCs w:val="34"/>
          <w:rtl/>
        </w:rPr>
        <w:t>…………….٣</w:t>
      </w:r>
    </w:p>
    <w:p w14:paraId="26577295" w14:textId="1483A7C2" w:rsidR="004061FD" w:rsidRPr="00685B64" w:rsidRDefault="004061FD" w:rsidP="00865F2E">
      <w:pPr>
        <w:pStyle w:val="p1"/>
        <w:bidi/>
        <w:rPr>
          <w:rFonts w:ascii="Traditional Arabic" w:hAnsi="Traditional Arabic" w:cs="Traditional Arabic"/>
          <w:sz w:val="34"/>
          <w:szCs w:val="34"/>
          <w:rtl/>
        </w:rPr>
      </w:pPr>
      <w:r w:rsidRPr="00685B64">
        <w:rPr>
          <w:rStyle w:val="s1"/>
          <w:rFonts w:ascii="Traditional Arabic" w:hAnsi="Traditional Arabic" w:cs="Traditional Arabic"/>
          <w:sz w:val="34"/>
          <w:szCs w:val="34"/>
          <w:rtl/>
        </w:rPr>
        <w:t xml:space="preserve">فهرس المحتويات </w:t>
      </w:r>
      <w:r w:rsidR="00AC648B">
        <w:rPr>
          <w:rStyle w:val="s1"/>
          <w:rFonts w:ascii="Traditional Arabic" w:hAnsi="Traditional Arabic" w:cs="Traditional Arabic" w:hint="cs"/>
          <w:sz w:val="34"/>
          <w:szCs w:val="34"/>
          <w:rtl/>
        </w:rPr>
        <w:t>.</w:t>
      </w:r>
      <w:r w:rsidR="00211E4C">
        <w:rPr>
          <w:rStyle w:val="s1"/>
          <w:rFonts w:ascii="Traditional Arabic" w:hAnsi="Traditional Arabic" w:cs="Traditional Arabic" w:hint="cs"/>
          <w:sz w:val="34"/>
          <w:szCs w:val="34"/>
          <w:rtl/>
        </w:rPr>
        <w:t>..</w:t>
      </w:r>
      <w:r w:rsidR="00685B64" w:rsidRPr="00685B64">
        <w:rPr>
          <w:rStyle w:val="s1"/>
          <w:rFonts w:ascii="Traditional Arabic" w:hAnsi="Traditional Arabic" w:cs="Traditional Arabic"/>
          <w:sz w:val="34"/>
          <w:szCs w:val="34"/>
          <w:rtl/>
        </w:rPr>
        <w:t>…………………………</w:t>
      </w:r>
      <w:r w:rsidR="00685B64">
        <w:rPr>
          <w:rStyle w:val="s1"/>
          <w:rFonts w:ascii="Traditional Arabic" w:hAnsi="Traditional Arabic" w:cs="Traditional Arabic" w:hint="cs"/>
          <w:sz w:val="34"/>
          <w:szCs w:val="34"/>
          <w:rtl/>
        </w:rPr>
        <w:t>……</w:t>
      </w:r>
      <w:r w:rsidRPr="00685B64">
        <w:rPr>
          <w:rStyle w:val="s1"/>
          <w:rFonts w:ascii="Traditional Arabic" w:hAnsi="Traditional Arabic" w:cs="Traditional Arabic"/>
          <w:sz w:val="34"/>
          <w:szCs w:val="34"/>
          <w:rtl/>
        </w:rPr>
        <w:t>……………….٤</w:t>
      </w:r>
    </w:p>
    <w:p w14:paraId="03D3791A" w14:textId="63008127" w:rsidR="004061FD" w:rsidRPr="00685B64" w:rsidRDefault="004061FD" w:rsidP="00865F2E">
      <w:pPr>
        <w:pStyle w:val="p1"/>
        <w:bidi/>
        <w:rPr>
          <w:rFonts w:ascii="Traditional Arabic" w:hAnsi="Traditional Arabic" w:cs="Traditional Arabic"/>
          <w:sz w:val="34"/>
          <w:szCs w:val="34"/>
          <w:rtl/>
        </w:rPr>
      </w:pPr>
      <w:r w:rsidRPr="00685B64">
        <w:rPr>
          <w:rStyle w:val="s1"/>
          <w:rFonts w:ascii="Traditional Arabic" w:hAnsi="Traditional Arabic" w:cs="Traditional Arabic"/>
          <w:sz w:val="34"/>
          <w:szCs w:val="34"/>
          <w:rtl/>
        </w:rPr>
        <w:t xml:space="preserve">الفصل الاول(المدخل العام للبحث) </w:t>
      </w:r>
      <w:r w:rsidR="00AC648B">
        <w:rPr>
          <w:rStyle w:val="s1"/>
          <w:rFonts w:ascii="Traditional Arabic" w:hAnsi="Traditional Arabic" w:cs="Traditional Arabic" w:hint="cs"/>
          <w:sz w:val="34"/>
          <w:szCs w:val="34"/>
          <w:rtl/>
        </w:rPr>
        <w:t>.</w:t>
      </w:r>
      <w:r w:rsidR="00211E4C">
        <w:rPr>
          <w:rStyle w:val="s1"/>
          <w:rFonts w:ascii="Traditional Arabic" w:hAnsi="Traditional Arabic" w:cs="Traditional Arabic" w:hint="cs"/>
          <w:sz w:val="34"/>
          <w:szCs w:val="34"/>
          <w:rtl/>
        </w:rPr>
        <w:t>.</w:t>
      </w:r>
      <w:r w:rsidR="00685B64">
        <w:rPr>
          <w:rStyle w:val="s1"/>
          <w:rFonts w:ascii="Traditional Arabic" w:hAnsi="Traditional Arabic" w:cs="Traditional Arabic" w:hint="cs"/>
          <w:sz w:val="34"/>
          <w:szCs w:val="34"/>
          <w:rtl/>
        </w:rPr>
        <w:t>.</w:t>
      </w:r>
      <w:r w:rsidR="00685B64" w:rsidRPr="00685B64">
        <w:rPr>
          <w:rStyle w:val="s1"/>
          <w:rFonts w:ascii="Traditional Arabic" w:hAnsi="Traditional Arabic" w:cs="Traditional Arabic"/>
          <w:sz w:val="34"/>
          <w:szCs w:val="34"/>
          <w:rtl/>
        </w:rPr>
        <w:t>…………………………</w:t>
      </w:r>
      <w:r w:rsidR="00685B64">
        <w:rPr>
          <w:rStyle w:val="s1"/>
          <w:rFonts w:ascii="Traditional Arabic" w:hAnsi="Traditional Arabic" w:cs="Traditional Arabic" w:hint="cs"/>
          <w:sz w:val="34"/>
          <w:szCs w:val="34"/>
          <w:rtl/>
        </w:rPr>
        <w:t>..</w:t>
      </w:r>
      <w:r w:rsidRPr="00685B64">
        <w:rPr>
          <w:rStyle w:val="s1"/>
          <w:rFonts w:ascii="Traditional Arabic" w:hAnsi="Traditional Arabic" w:cs="Traditional Arabic"/>
          <w:sz w:val="34"/>
          <w:szCs w:val="34"/>
          <w:rtl/>
        </w:rPr>
        <w:t>……..٦</w:t>
      </w:r>
    </w:p>
    <w:p w14:paraId="62D98C0C" w14:textId="2567A723" w:rsidR="004061FD" w:rsidRPr="00685B64" w:rsidRDefault="004061FD" w:rsidP="00865F2E">
      <w:pPr>
        <w:pStyle w:val="p1"/>
        <w:bidi/>
        <w:rPr>
          <w:rFonts w:ascii="Traditional Arabic" w:hAnsi="Traditional Arabic" w:cs="Traditional Arabic"/>
          <w:sz w:val="34"/>
          <w:szCs w:val="34"/>
          <w:rtl/>
        </w:rPr>
      </w:pPr>
      <w:r w:rsidRPr="00685B64">
        <w:rPr>
          <w:rStyle w:val="s1"/>
          <w:rFonts w:ascii="Traditional Arabic" w:hAnsi="Traditional Arabic" w:cs="Traditional Arabic"/>
          <w:sz w:val="34"/>
          <w:szCs w:val="34"/>
          <w:rtl/>
        </w:rPr>
        <w:t>مقدمة</w:t>
      </w:r>
      <w:r w:rsidR="00685B64">
        <w:rPr>
          <w:rStyle w:val="s1"/>
          <w:rFonts w:ascii="Traditional Arabic" w:hAnsi="Traditional Arabic" w:cs="Traditional Arabic" w:hint="cs"/>
          <w:sz w:val="34"/>
          <w:szCs w:val="34"/>
          <w:rtl/>
        </w:rPr>
        <w:t xml:space="preserve"> </w:t>
      </w:r>
      <w:r w:rsidR="00AC648B">
        <w:rPr>
          <w:rStyle w:val="s1"/>
          <w:rFonts w:ascii="Traditional Arabic" w:hAnsi="Traditional Arabic" w:cs="Traditional Arabic" w:hint="cs"/>
          <w:sz w:val="34"/>
          <w:szCs w:val="34"/>
          <w:rtl/>
        </w:rPr>
        <w:t>.</w:t>
      </w:r>
      <w:r w:rsidR="00211E4C">
        <w:rPr>
          <w:rStyle w:val="s1"/>
          <w:rFonts w:ascii="Traditional Arabic" w:hAnsi="Traditional Arabic" w:cs="Traditional Arabic" w:hint="cs"/>
          <w:sz w:val="34"/>
          <w:szCs w:val="34"/>
          <w:rtl/>
        </w:rPr>
        <w:t>.</w:t>
      </w:r>
      <w:r w:rsidR="00685B64">
        <w:rPr>
          <w:rStyle w:val="s1"/>
          <w:rFonts w:ascii="Traditional Arabic" w:hAnsi="Traditional Arabic" w:cs="Traditional Arabic" w:hint="cs"/>
          <w:sz w:val="34"/>
          <w:szCs w:val="34"/>
          <w:rtl/>
        </w:rPr>
        <w:t>.…</w:t>
      </w:r>
      <w:r w:rsidR="00685B64" w:rsidRPr="00685B64">
        <w:rPr>
          <w:rStyle w:val="s1"/>
          <w:rFonts w:ascii="Traditional Arabic" w:hAnsi="Traditional Arabic" w:cs="Traditional Arabic"/>
          <w:sz w:val="34"/>
          <w:szCs w:val="34"/>
          <w:rtl/>
        </w:rPr>
        <w:t>……………………………………</w:t>
      </w:r>
      <w:r w:rsidR="00685B64">
        <w:rPr>
          <w:rStyle w:val="s1"/>
          <w:rFonts w:ascii="Traditional Arabic" w:hAnsi="Traditional Arabic" w:cs="Traditional Arabic" w:hint="cs"/>
          <w:sz w:val="34"/>
          <w:szCs w:val="34"/>
          <w:rtl/>
        </w:rPr>
        <w:t>……</w:t>
      </w:r>
      <w:r w:rsidRPr="00685B64">
        <w:rPr>
          <w:rStyle w:val="s1"/>
          <w:rFonts w:ascii="Traditional Arabic" w:hAnsi="Traditional Arabic" w:cs="Traditional Arabic"/>
          <w:sz w:val="34"/>
          <w:szCs w:val="34"/>
          <w:rtl/>
        </w:rPr>
        <w:t>………..٧</w:t>
      </w:r>
      <w:r w:rsidRPr="00685B64">
        <w:rPr>
          <w:rStyle w:val="apple-converted-space"/>
          <w:rFonts w:ascii="Traditional Arabic" w:hAnsi="Traditional Arabic" w:cs="Traditional Arabic"/>
          <w:sz w:val="34"/>
          <w:szCs w:val="34"/>
          <w:rtl/>
        </w:rPr>
        <w:t> </w:t>
      </w:r>
    </w:p>
    <w:p w14:paraId="4EDE8BA4" w14:textId="3CA83216" w:rsidR="004061FD" w:rsidRPr="00685B64" w:rsidRDefault="004061FD" w:rsidP="00865F2E">
      <w:pPr>
        <w:pStyle w:val="p1"/>
        <w:bidi/>
        <w:rPr>
          <w:rFonts w:ascii="Traditional Arabic" w:hAnsi="Traditional Arabic" w:cs="Traditional Arabic"/>
          <w:sz w:val="34"/>
          <w:szCs w:val="34"/>
          <w:rtl/>
        </w:rPr>
      </w:pPr>
      <w:r w:rsidRPr="00685B64">
        <w:rPr>
          <w:rStyle w:val="s1"/>
          <w:rFonts w:ascii="Traditional Arabic" w:hAnsi="Traditional Arabic" w:cs="Traditional Arabic"/>
          <w:sz w:val="34"/>
          <w:szCs w:val="34"/>
          <w:rtl/>
        </w:rPr>
        <w:t xml:space="preserve">مشكلة البحث </w:t>
      </w:r>
      <w:r w:rsidR="00EE2F76">
        <w:rPr>
          <w:rStyle w:val="s1"/>
          <w:rFonts w:ascii="Traditional Arabic" w:hAnsi="Traditional Arabic" w:cs="Traditional Arabic" w:hint="cs"/>
          <w:sz w:val="34"/>
          <w:szCs w:val="34"/>
          <w:rtl/>
        </w:rPr>
        <w:t>.</w:t>
      </w:r>
      <w:r w:rsidR="00F4138E">
        <w:rPr>
          <w:rStyle w:val="s1"/>
          <w:rFonts w:ascii="Traditional Arabic" w:hAnsi="Traditional Arabic" w:cs="Traditional Arabic" w:hint="cs"/>
          <w:sz w:val="34"/>
          <w:szCs w:val="34"/>
          <w:rtl/>
        </w:rPr>
        <w:t>.</w:t>
      </w:r>
      <w:r w:rsidR="00685B64" w:rsidRPr="00685B64">
        <w:rPr>
          <w:rStyle w:val="s1"/>
          <w:rFonts w:ascii="Traditional Arabic" w:hAnsi="Traditional Arabic" w:cs="Traditional Arabic"/>
          <w:sz w:val="34"/>
          <w:szCs w:val="34"/>
          <w:rtl/>
        </w:rPr>
        <w:t>………………………………………</w:t>
      </w:r>
      <w:r w:rsidRPr="00685B64">
        <w:rPr>
          <w:rStyle w:val="s1"/>
          <w:rFonts w:ascii="Traditional Arabic" w:hAnsi="Traditional Arabic" w:cs="Traditional Arabic"/>
          <w:sz w:val="34"/>
          <w:szCs w:val="34"/>
          <w:rtl/>
        </w:rPr>
        <w:t>………..٩</w:t>
      </w:r>
    </w:p>
    <w:p w14:paraId="4A9FDFE7" w14:textId="5D55B907" w:rsidR="004061FD" w:rsidRPr="00685B64" w:rsidRDefault="004061FD" w:rsidP="00865F2E">
      <w:pPr>
        <w:pStyle w:val="p1"/>
        <w:bidi/>
        <w:rPr>
          <w:rFonts w:ascii="Traditional Arabic" w:hAnsi="Traditional Arabic" w:cs="Traditional Arabic"/>
          <w:sz w:val="34"/>
          <w:szCs w:val="34"/>
          <w:rtl/>
        </w:rPr>
      </w:pPr>
      <w:r w:rsidRPr="00685B64">
        <w:rPr>
          <w:rStyle w:val="s1"/>
          <w:rFonts w:ascii="Traditional Arabic" w:hAnsi="Traditional Arabic" w:cs="Traditional Arabic"/>
          <w:sz w:val="34"/>
          <w:szCs w:val="34"/>
          <w:rtl/>
        </w:rPr>
        <w:t xml:space="preserve">اهداف البحث </w:t>
      </w:r>
      <w:r w:rsidR="00EE2F76">
        <w:rPr>
          <w:rStyle w:val="s1"/>
          <w:rFonts w:ascii="Traditional Arabic" w:hAnsi="Traditional Arabic" w:cs="Traditional Arabic" w:hint="cs"/>
          <w:sz w:val="34"/>
          <w:szCs w:val="34"/>
          <w:rtl/>
        </w:rPr>
        <w:t>.</w:t>
      </w:r>
      <w:r w:rsidR="00F4138E">
        <w:rPr>
          <w:rStyle w:val="s1"/>
          <w:rFonts w:ascii="Traditional Arabic" w:hAnsi="Traditional Arabic" w:cs="Traditional Arabic" w:hint="cs"/>
          <w:sz w:val="34"/>
          <w:szCs w:val="34"/>
          <w:rtl/>
        </w:rPr>
        <w:t>.</w:t>
      </w:r>
      <w:r w:rsidR="00685B64" w:rsidRPr="00685B64">
        <w:rPr>
          <w:rStyle w:val="s1"/>
          <w:rFonts w:ascii="Traditional Arabic" w:hAnsi="Traditional Arabic" w:cs="Traditional Arabic"/>
          <w:sz w:val="34"/>
          <w:szCs w:val="34"/>
          <w:rtl/>
        </w:rPr>
        <w:t>…………………………………</w:t>
      </w:r>
      <w:r w:rsidR="00685B64">
        <w:rPr>
          <w:rStyle w:val="s1"/>
          <w:rFonts w:ascii="Traditional Arabic" w:hAnsi="Traditional Arabic" w:cs="Traditional Arabic" w:hint="cs"/>
          <w:sz w:val="34"/>
          <w:szCs w:val="34"/>
          <w:rtl/>
        </w:rPr>
        <w:t>..</w:t>
      </w:r>
      <w:r w:rsidRPr="00685B64">
        <w:rPr>
          <w:rStyle w:val="s1"/>
          <w:rFonts w:ascii="Traditional Arabic" w:hAnsi="Traditional Arabic" w:cs="Traditional Arabic"/>
          <w:sz w:val="34"/>
          <w:szCs w:val="34"/>
          <w:rtl/>
        </w:rPr>
        <w:t>……………٩</w:t>
      </w:r>
    </w:p>
    <w:p w14:paraId="725D8C23" w14:textId="2919C98C" w:rsidR="004061FD" w:rsidRPr="00685B64" w:rsidRDefault="004061FD" w:rsidP="00865F2E">
      <w:pPr>
        <w:pStyle w:val="p1"/>
        <w:bidi/>
        <w:rPr>
          <w:rFonts w:ascii="Traditional Arabic" w:hAnsi="Traditional Arabic" w:cs="Traditional Arabic"/>
          <w:sz w:val="34"/>
          <w:szCs w:val="34"/>
          <w:rtl/>
        </w:rPr>
      </w:pPr>
      <w:r w:rsidRPr="00685B64">
        <w:rPr>
          <w:rStyle w:val="s1"/>
          <w:rFonts w:ascii="Traditional Arabic" w:hAnsi="Traditional Arabic" w:cs="Traditional Arabic"/>
          <w:sz w:val="34"/>
          <w:szCs w:val="34"/>
          <w:rtl/>
        </w:rPr>
        <w:t xml:space="preserve">اهمية البحث </w:t>
      </w:r>
      <w:r w:rsidR="00EE2F76">
        <w:rPr>
          <w:rStyle w:val="s1"/>
          <w:rFonts w:ascii="Traditional Arabic" w:hAnsi="Traditional Arabic" w:cs="Traditional Arabic" w:hint="cs"/>
          <w:sz w:val="34"/>
          <w:szCs w:val="34"/>
          <w:rtl/>
        </w:rPr>
        <w:t>.</w:t>
      </w:r>
      <w:r w:rsidR="00685B64" w:rsidRPr="00685B64">
        <w:rPr>
          <w:rStyle w:val="s1"/>
          <w:rFonts w:ascii="Traditional Arabic" w:hAnsi="Traditional Arabic" w:cs="Traditional Arabic"/>
          <w:sz w:val="34"/>
          <w:szCs w:val="34"/>
          <w:rtl/>
        </w:rPr>
        <w:t>………………………………………</w:t>
      </w:r>
      <w:r w:rsidRPr="00685B64">
        <w:rPr>
          <w:rStyle w:val="s1"/>
          <w:rFonts w:ascii="Traditional Arabic" w:hAnsi="Traditional Arabic" w:cs="Traditional Arabic"/>
          <w:sz w:val="34"/>
          <w:szCs w:val="34"/>
          <w:rtl/>
        </w:rPr>
        <w:t>…………..٩</w:t>
      </w:r>
    </w:p>
    <w:p w14:paraId="09D61826" w14:textId="5AC5D5C6" w:rsidR="004061FD" w:rsidRPr="00685B64" w:rsidRDefault="00997114" w:rsidP="00865F2E">
      <w:pPr>
        <w:pStyle w:val="p1"/>
        <w:bidi/>
        <w:rPr>
          <w:rFonts w:ascii="Traditional Arabic" w:hAnsi="Traditional Arabic" w:cs="Traditional Arabic"/>
          <w:sz w:val="34"/>
          <w:szCs w:val="34"/>
          <w:rtl/>
        </w:rPr>
      </w:pPr>
      <w:r>
        <w:rPr>
          <w:rStyle w:val="s1"/>
          <w:rFonts w:ascii="Traditional Arabic" w:hAnsi="Traditional Arabic" w:cs="Traditional Arabic" w:hint="cs"/>
          <w:sz w:val="34"/>
          <w:szCs w:val="34"/>
          <w:rtl/>
        </w:rPr>
        <w:t>اسألة</w:t>
      </w:r>
      <w:r w:rsidR="004061FD" w:rsidRPr="00685B64">
        <w:rPr>
          <w:rStyle w:val="s1"/>
          <w:rFonts w:ascii="Traditional Arabic" w:hAnsi="Traditional Arabic" w:cs="Traditional Arabic"/>
          <w:sz w:val="34"/>
          <w:szCs w:val="34"/>
          <w:rtl/>
        </w:rPr>
        <w:t xml:space="preserve"> البحث </w:t>
      </w:r>
      <w:r w:rsidR="00EE2F76">
        <w:rPr>
          <w:rStyle w:val="s1"/>
          <w:rFonts w:ascii="Traditional Arabic" w:hAnsi="Traditional Arabic" w:cs="Traditional Arabic" w:hint="cs"/>
          <w:sz w:val="34"/>
          <w:szCs w:val="34"/>
          <w:rtl/>
        </w:rPr>
        <w:t>.</w:t>
      </w:r>
      <w:r w:rsidR="00685B64" w:rsidRPr="00685B64">
        <w:rPr>
          <w:rStyle w:val="s1"/>
          <w:rFonts w:ascii="Traditional Arabic" w:hAnsi="Traditional Arabic" w:cs="Traditional Arabic"/>
          <w:sz w:val="34"/>
          <w:szCs w:val="34"/>
          <w:rtl/>
        </w:rPr>
        <w:t>……………………………………</w:t>
      </w:r>
      <w:r w:rsidR="00685B64">
        <w:rPr>
          <w:rStyle w:val="s1"/>
          <w:rFonts w:ascii="Traditional Arabic" w:hAnsi="Traditional Arabic" w:cs="Traditional Arabic" w:hint="cs"/>
          <w:sz w:val="34"/>
          <w:szCs w:val="34"/>
          <w:rtl/>
        </w:rPr>
        <w:t>………</w:t>
      </w:r>
      <w:r w:rsidR="004061FD" w:rsidRPr="00685B64">
        <w:rPr>
          <w:rStyle w:val="s1"/>
          <w:rFonts w:ascii="Traditional Arabic" w:hAnsi="Traditional Arabic" w:cs="Traditional Arabic"/>
          <w:sz w:val="34"/>
          <w:szCs w:val="34"/>
          <w:rtl/>
        </w:rPr>
        <w:t>……..٩</w:t>
      </w:r>
    </w:p>
    <w:p w14:paraId="75691FD3" w14:textId="4A828E08" w:rsidR="004061FD" w:rsidRPr="00685B64" w:rsidRDefault="004061FD" w:rsidP="00865F2E">
      <w:pPr>
        <w:pStyle w:val="p1"/>
        <w:bidi/>
        <w:rPr>
          <w:rFonts w:ascii="Traditional Arabic" w:hAnsi="Traditional Arabic" w:cs="Traditional Arabic"/>
          <w:sz w:val="34"/>
          <w:szCs w:val="34"/>
          <w:rtl/>
        </w:rPr>
      </w:pPr>
      <w:r w:rsidRPr="00685B64">
        <w:rPr>
          <w:rStyle w:val="s1"/>
          <w:rFonts w:ascii="Traditional Arabic" w:hAnsi="Traditional Arabic" w:cs="Traditional Arabic"/>
          <w:sz w:val="34"/>
          <w:szCs w:val="34"/>
          <w:rtl/>
        </w:rPr>
        <w:t xml:space="preserve">فروض البحث </w:t>
      </w:r>
      <w:r w:rsidR="00685B64" w:rsidRPr="00685B64">
        <w:rPr>
          <w:rStyle w:val="s1"/>
          <w:rFonts w:ascii="Traditional Arabic" w:hAnsi="Traditional Arabic" w:cs="Traditional Arabic"/>
          <w:sz w:val="34"/>
          <w:szCs w:val="34"/>
          <w:rtl/>
        </w:rPr>
        <w:t>………………………………………</w:t>
      </w:r>
      <w:r w:rsidR="00685B64">
        <w:rPr>
          <w:rStyle w:val="s1"/>
          <w:rFonts w:ascii="Traditional Arabic" w:hAnsi="Traditional Arabic" w:cs="Traditional Arabic" w:hint="cs"/>
          <w:sz w:val="34"/>
          <w:szCs w:val="34"/>
          <w:rtl/>
        </w:rPr>
        <w:t>..</w:t>
      </w:r>
      <w:r w:rsidRPr="00685B64">
        <w:rPr>
          <w:rStyle w:val="s1"/>
          <w:rFonts w:ascii="Traditional Arabic" w:hAnsi="Traditional Arabic" w:cs="Traditional Arabic"/>
          <w:sz w:val="34"/>
          <w:szCs w:val="34"/>
          <w:rtl/>
        </w:rPr>
        <w:t>………..١٠</w:t>
      </w:r>
    </w:p>
    <w:p w14:paraId="5CF6E06E" w14:textId="707CB1B3" w:rsidR="004061FD" w:rsidRPr="00685B64" w:rsidRDefault="004061FD" w:rsidP="00865F2E">
      <w:pPr>
        <w:pStyle w:val="p1"/>
        <w:bidi/>
        <w:rPr>
          <w:rFonts w:ascii="Traditional Arabic" w:hAnsi="Traditional Arabic" w:cs="Traditional Arabic"/>
          <w:sz w:val="34"/>
          <w:szCs w:val="34"/>
          <w:rtl/>
        </w:rPr>
      </w:pPr>
      <w:r w:rsidRPr="00685B64">
        <w:rPr>
          <w:rStyle w:val="s1"/>
          <w:rFonts w:ascii="Traditional Arabic" w:hAnsi="Traditional Arabic" w:cs="Traditional Arabic"/>
          <w:sz w:val="34"/>
          <w:szCs w:val="34"/>
          <w:rtl/>
        </w:rPr>
        <w:t xml:space="preserve">حدود البحث </w:t>
      </w:r>
      <w:r w:rsidR="00685B64" w:rsidRPr="00685B64">
        <w:rPr>
          <w:rStyle w:val="s1"/>
          <w:rFonts w:ascii="Traditional Arabic" w:hAnsi="Traditional Arabic" w:cs="Traditional Arabic"/>
          <w:sz w:val="34"/>
          <w:szCs w:val="34"/>
          <w:rtl/>
        </w:rPr>
        <w:t>………………………………</w:t>
      </w:r>
      <w:r w:rsidR="00685B64">
        <w:rPr>
          <w:rStyle w:val="s1"/>
          <w:rFonts w:ascii="Traditional Arabic" w:hAnsi="Traditional Arabic" w:cs="Traditional Arabic" w:hint="cs"/>
          <w:sz w:val="34"/>
          <w:szCs w:val="34"/>
          <w:rtl/>
        </w:rPr>
        <w:t>……</w:t>
      </w:r>
      <w:r w:rsidRPr="00685B64">
        <w:rPr>
          <w:rStyle w:val="s1"/>
          <w:rFonts w:ascii="Traditional Arabic" w:hAnsi="Traditional Arabic" w:cs="Traditional Arabic"/>
          <w:sz w:val="34"/>
          <w:szCs w:val="34"/>
          <w:rtl/>
        </w:rPr>
        <w:t>…………….١٠</w:t>
      </w:r>
    </w:p>
    <w:p w14:paraId="060CC2B1" w14:textId="79662867" w:rsidR="004061FD" w:rsidRPr="00685B64" w:rsidRDefault="004061FD" w:rsidP="00865F2E">
      <w:pPr>
        <w:pStyle w:val="p1"/>
        <w:bidi/>
        <w:rPr>
          <w:rFonts w:ascii="Traditional Arabic" w:hAnsi="Traditional Arabic" w:cs="Traditional Arabic"/>
          <w:sz w:val="34"/>
          <w:szCs w:val="34"/>
          <w:rtl/>
        </w:rPr>
      </w:pPr>
      <w:r w:rsidRPr="00685B64">
        <w:rPr>
          <w:rStyle w:val="s1"/>
          <w:rFonts w:ascii="Traditional Arabic" w:hAnsi="Traditional Arabic" w:cs="Traditional Arabic"/>
          <w:sz w:val="34"/>
          <w:szCs w:val="34"/>
          <w:rtl/>
        </w:rPr>
        <w:t xml:space="preserve">نموذج البحث </w:t>
      </w:r>
      <w:r w:rsidR="001A5D0B" w:rsidRPr="00685B64">
        <w:rPr>
          <w:rStyle w:val="s1"/>
          <w:rFonts w:ascii="Traditional Arabic" w:hAnsi="Traditional Arabic" w:cs="Traditional Arabic"/>
          <w:sz w:val="34"/>
          <w:szCs w:val="34"/>
          <w:rtl/>
        </w:rPr>
        <w:t>……………………………………</w:t>
      </w:r>
      <w:r w:rsidR="001A5D0B">
        <w:rPr>
          <w:rStyle w:val="s1"/>
          <w:rFonts w:ascii="Traditional Arabic" w:hAnsi="Traditional Arabic" w:cs="Traditional Arabic" w:hint="cs"/>
          <w:sz w:val="34"/>
          <w:szCs w:val="34"/>
          <w:rtl/>
        </w:rPr>
        <w:t>………..</w:t>
      </w:r>
      <w:r w:rsidRPr="00685B64">
        <w:rPr>
          <w:rStyle w:val="s1"/>
          <w:rFonts w:ascii="Traditional Arabic" w:hAnsi="Traditional Arabic" w:cs="Traditional Arabic"/>
          <w:sz w:val="34"/>
          <w:szCs w:val="34"/>
          <w:rtl/>
        </w:rPr>
        <w:t>……١١</w:t>
      </w:r>
    </w:p>
    <w:p w14:paraId="3295B4E7" w14:textId="67CCCEAC" w:rsidR="004061FD" w:rsidRPr="00685B64" w:rsidRDefault="004061FD" w:rsidP="00865F2E">
      <w:pPr>
        <w:pStyle w:val="p1"/>
        <w:bidi/>
        <w:rPr>
          <w:rFonts w:ascii="Traditional Arabic" w:hAnsi="Traditional Arabic" w:cs="Traditional Arabic"/>
          <w:sz w:val="34"/>
          <w:szCs w:val="34"/>
          <w:rtl/>
        </w:rPr>
      </w:pPr>
      <w:r w:rsidRPr="00685B64">
        <w:rPr>
          <w:rStyle w:val="s1"/>
          <w:rFonts w:ascii="Traditional Arabic" w:hAnsi="Traditional Arabic" w:cs="Traditional Arabic"/>
          <w:sz w:val="34"/>
          <w:szCs w:val="34"/>
          <w:rtl/>
        </w:rPr>
        <w:t>الفصل الثاني( الاطار النظري والدراسات السابقه</w:t>
      </w:r>
      <w:r w:rsidR="001A5D0B">
        <w:rPr>
          <w:rStyle w:val="s1"/>
          <w:rFonts w:ascii="Traditional Arabic" w:hAnsi="Traditional Arabic" w:cs="Traditional Arabic" w:hint="cs"/>
          <w:sz w:val="34"/>
          <w:szCs w:val="34"/>
          <w:rtl/>
        </w:rPr>
        <w:t>)……………………………١٢</w:t>
      </w:r>
    </w:p>
    <w:p w14:paraId="3449C907" w14:textId="12D62424" w:rsidR="004061FD" w:rsidRPr="00685B64" w:rsidRDefault="004061FD" w:rsidP="00865F2E">
      <w:pPr>
        <w:pStyle w:val="p1"/>
        <w:bidi/>
        <w:rPr>
          <w:rFonts w:ascii="Traditional Arabic" w:hAnsi="Traditional Arabic" w:cs="Traditional Arabic"/>
          <w:sz w:val="34"/>
          <w:szCs w:val="34"/>
          <w:rtl/>
        </w:rPr>
      </w:pPr>
      <w:r w:rsidRPr="00685B64">
        <w:rPr>
          <w:rStyle w:val="s1"/>
          <w:rFonts w:ascii="Traditional Arabic" w:hAnsi="Traditional Arabic" w:cs="Traditional Arabic"/>
          <w:sz w:val="34"/>
          <w:szCs w:val="34"/>
          <w:rtl/>
        </w:rPr>
        <w:t>مقدمه</w:t>
      </w:r>
      <w:r w:rsidR="001A5D0B" w:rsidRPr="00685B64">
        <w:rPr>
          <w:rStyle w:val="s1"/>
          <w:rFonts w:ascii="Traditional Arabic" w:hAnsi="Traditional Arabic" w:cs="Traditional Arabic"/>
          <w:sz w:val="34"/>
          <w:szCs w:val="34"/>
          <w:rtl/>
        </w:rPr>
        <w:t>……………………………………</w:t>
      </w:r>
      <w:r w:rsidR="001A5D0B">
        <w:rPr>
          <w:rStyle w:val="s1"/>
          <w:rFonts w:ascii="Traditional Arabic" w:hAnsi="Traditional Arabic" w:cs="Traditional Arabic" w:hint="cs"/>
          <w:sz w:val="34"/>
          <w:szCs w:val="34"/>
          <w:rtl/>
        </w:rPr>
        <w:t>…………..</w:t>
      </w:r>
      <w:r w:rsidRPr="00685B64">
        <w:rPr>
          <w:rStyle w:val="s1"/>
          <w:rFonts w:ascii="Traditional Arabic" w:hAnsi="Traditional Arabic" w:cs="Traditional Arabic"/>
          <w:sz w:val="34"/>
          <w:szCs w:val="34"/>
          <w:rtl/>
        </w:rPr>
        <w:t>……….١٢</w:t>
      </w:r>
    </w:p>
    <w:p w14:paraId="0DB1D37C" w14:textId="1A12D8AA" w:rsidR="004061FD" w:rsidRPr="00685B64" w:rsidRDefault="004061FD" w:rsidP="00865F2E">
      <w:pPr>
        <w:pStyle w:val="p1"/>
        <w:bidi/>
        <w:rPr>
          <w:rFonts w:ascii="Traditional Arabic" w:hAnsi="Traditional Arabic" w:cs="Traditional Arabic"/>
          <w:sz w:val="34"/>
          <w:szCs w:val="34"/>
          <w:rtl/>
        </w:rPr>
      </w:pPr>
      <w:r w:rsidRPr="00685B64">
        <w:rPr>
          <w:rStyle w:val="s1"/>
          <w:rFonts w:ascii="Traditional Arabic" w:hAnsi="Traditional Arabic" w:cs="Traditional Arabic"/>
          <w:sz w:val="34"/>
          <w:szCs w:val="34"/>
          <w:rtl/>
        </w:rPr>
        <w:t xml:space="preserve">المبحث الاول: ادارة المخاطر </w:t>
      </w:r>
      <w:r w:rsidR="001A5D0B" w:rsidRPr="00685B64">
        <w:rPr>
          <w:rStyle w:val="s1"/>
          <w:rFonts w:ascii="Traditional Arabic" w:hAnsi="Traditional Arabic" w:cs="Traditional Arabic"/>
          <w:sz w:val="34"/>
          <w:szCs w:val="34"/>
          <w:rtl/>
        </w:rPr>
        <w:t>…………………………………</w:t>
      </w:r>
      <w:r w:rsidRPr="00685B64">
        <w:rPr>
          <w:rStyle w:val="s1"/>
          <w:rFonts w:ascii="Traditional Arabic" w:hAnsi="Traditional Arabic" w:cs="Traditional Arabic"/>
          <w:sz w:val="34"/>
          <w:szCs w:val="34"/>
          <w:rtl/>
        </w:rPr>
        <w:t>………١٣</w:t>
      </w:r>
    </w:p>
    <w:p w14:paraId="7A0AE986" w14:textId="59C9A4FC" w:rsidR="004061FD" w:rsidRPr="00685B64" w:rsidRDefault="004061FD" w:rsidP="00865F2E">
      <w:pPr>
        <w:pStyle w:val="p1"/>
        <w:bidi/>
        <w:rPr>
          <w:rFonts w:ascii="Traditional Arabic" w:hAnsi="Traditional Arabic" w:cs="Traditional Arabic"/>
          <w:sz w:val="34"/>
          <w:szCs w:val="34"/>
          <w:rtl/>
        </w:rPr>
      </w:pPr>
      <w:r w:rsidRPr="00685B64">
        <w:rPr>
          <w:rStyle w:val="s1"/>
          <w:rFonts w:ascii="Traditional Arabic" w:hAnsi="Traditional Arabic" w:cs="Traditional Arabic"/>
          <w:sz w:val="34"/>
          <w:szCs w:val="34"/>
          <w:rtl/>
        </w:rPr>
        <w:t xml:space="preserve">المطلب الاول: تعريف ادارة المخاطر </w:t>
      </w:r>
      <w:r w:rsidR="001A5D0B" w:rsidRPr="00685B64">
        <w:rPr>
          <w:rStyle w:val="s1"/>
          <w:rFonts w:ascii="Traditional Arabic" w:hAnsi="Traditional Arabic" w:cs="Traditional Arabic"/>
          <w:sz w:val="34"/>
          <w:szCs w:val="34"/>
          <w:rtl/>
        </w:rPr>
        <w:t>………………………………</w:t>
      </w:r>
      <w:r w:rsidRPr="00685B64">
        <w:rPr>
          <w:rStyle w:val="s1"/>
          <w:rFonts w:ascii="Traditional Arabic" w:hAnsi="Traditional Arabic" w:cs="Traditional Arabic"/>
          <w:sz w:val="34"/>
          <w:szCs w:val="34"/>
          <w:rtl/>
        </w:rPr>
        <w:t>…….١٣</w:t>
      </w:r>
    </w:p>
    <w:p w14:paraId="0FADC3B3" w14:textId="0F592741" w:rsidR="004061FD" w:rsidRPr="00685B64" w:rsidRDefault="004061FD" w:rsidP="00865F2E">
      <w:pPr>
        <w:pStyle w:val="p1"/>
        <w:bidi/>
        <w:rPr>
          <w:rFonts w:ascii="Traditional Arabic" w:hAnsi="Traditional Arabic" w:cs="Traditional Arabic"/>
          <w:sz w:val="34"/>
          <w:szCs w:val="34"/>
          <w:rtl/>
        </w:rPr>
      </w:pPr>
      <w:r w:rsidRPr="00685B64">
        <w:rPr>
          <w:rStyle w:val="s1"/>
          <w:rFonts w:ascii="Traditional Arabic" w:hAnsi="Traditional Arabic" w:cs="Traditional Arabic"/>
          <w:sz w:val="34"/>
          <w:szCs w:val="34"/>
          <w:rtl/>
        </w:rPr>
        <w:t xml:space="preserve">المطلب الثاني: اهمية ادارة المخاطر في المنظمات الحديثه </w:t>
      </w:r>
      <w:r w:rsidR="001A5D0B" w:rsidRPr="00685B64">
        <w:rPr>
          <w:rStyle w:val="s1"/>
          <w:rFonts w:ascii="Traditional Arabic" w:hAnsi="Traditional Arabic" w:cs="Traditional Arabic"/>
          <w:sz w:val="34"/>
          <w:szCs w:val="34"/>
          <w:rtl/>
        </w:rPr>
        <w:t>………………</w:t>
      </w:r>
      <w:r w:rsidR="001A5D0B">
        <w:rPr>
          <w:rStyle w:val="s1"/>
          <w:rFonts w:ascii="Traditional Arabic" w:hAnsi="Traditional Arabic" w:cs="Traditional Arabic" w:hint="cs"/>
          <w:sz w:val="34"/>
          <w:szCs w:val="34"/>
          <w:rtl/>
        </w:rPr>
        <w:t>.</w:t>
      </w:r>
      <w:r w:rsidRPr="00685B64">
        <w:rPr>
          <w:rStyle w:val="s1"/>
          <w:rFonts w:ascii="Traditional Arabic" w:hAnsi="Traditional Arabic" w:cs="Traditional Arabic"/>
          <w:sz w:val="34"/>
          <w:szCs w:val="34"/>
          <w:rtl/>
        </w:rPr>
        <w:t>……….١٥</w:t>
      </w:r>
    </w:p>
    <w:p w14:paraId="183973D6" w14:textId="01DD2D59" w:rsidR="004061FD" w:rsidRPr="00685B64" w:rsidRDefault="004061FD" w:rsidP="00865F2E">
      <w:pPr>
        <w:pStyle w:val="p1"/>
        <w:bidi/>
        <w:rPr>
          <w:rFonts w:ascii="Traditional Arabic" w:hAnsi="Traditional Arabic" w:cs="Traditional Arabic"/>
          <w:sz w:val="34"/>
          <w:szCs w:val="34"/>
          <w:rtl/>
        </w:rPr>
      </w:pPr>
      <w:r w:rsidRPr="00685B64">
        <w:rPr>
          <w:rStyle w:val="s1"/>
          <w:rFonts w:ascii="Traditional Arabic" w:hAnsi="Traditional Arabic" w:cs="Traditional Arabic"/>
          <w:sz w:val="34"/>
          <w:szCs w:val="34"/>
          <w:rtl/>
        </w:rPr>
        <w:t>المبحث الثاني: العلاقة بين إدارة المخاطر ونجاح المشاري</w:t>
      </w:r>
      <w:r w:rsidR="001A5D0B">
        <w:rPr>
          <w:rStyle w:val="s1"/>
          <w:rFonts w:ascii="Traditional Arabic" w:hAnsi="Traditional Arabic" w:cs="Traditional Arabic" w:hint="cs"/>
          <w:sz w:val="34"/>
          <w:szCs w:val="34"/>
          <w:rtl/>
        </w:rPr>
        <w:t>ع………………….</w:t>
      </w:r>
      <w:r w:rsidRPr="00685B64">
        <w:rPr>
          <w:rStyle w:val="s1"/>
          <w:rFonts w:ascii="Traditional Arabic" w:hAnsi="Traditional Arabic" w:cs="Traditional Arabic"/>
          <w:sz w:val="34"/>
          <w:szCs w:val="34"/>
          <w:rtl/>
        </w:rPr>
        <w:t>…….١٨</w:t>
      </w:r>
    </w:p>
    <w:p w14:paraId="6F1D88FE" w14:textId="4651AD22" w:rsidR="004061FD" w:rsidRPr="00685B64" w:rsidRDefault="004061FD" w:rsidP="00865F2E">
      <w:pPr>
        <w:pStyle w:val="p1"/>
        <w:bidi/>
        <w:rPr>
          <w:rFonts w:ascii="Traditional Arabic" w:hAnsi="Traditional Arabic" w:cs="Traditional Arabic"/>
          <w:sz w:val="34"/>
          <w:szCs w:val="34"/>
          <w:rtl/>
        </w:rPr>
      </w:pPr>
      <w:r w:rsidRPr="00685B64">
        <w:rPr>
          <w:rStyle w:val="s1"/>
          <w:rFonts w:ascii="Traditional Arabic" w:hAnsi="Traditional Arabic" w:cs="Traditional Arabic"/>
          <w:sz w:val="34"/>
          <w:szCs w:val="34"/>
          <w:rtl/>
        </w:rPr>
        <w:t>المطلب الاول: مفهوم نجاح المشاريع</w:t>
      </w:r>
      <w:r w:rsidR="001A5D0B">
        <w:rPr>
          <w:rStyle w:val="s1"/>
          <w:rFonts w:ascii="Traditional Arabic" w:hAnsi="Traditional Arabic" w:cs="Traditional Arabic" w:hint="cs"/>
          <w:sz w:val="34"/>
          <w:szCs w:val="34"/>
          <w:rtl/>
        </w:rPr>
        <w:t xml:space="preserve"> ..……………………………</w:t>
      </w:r>
      <w:r w:rsidRPr="00685B64">
        <w:rPr>
          <w:rStyle w:val="s1"/>
          <w:rFonts w:ascii="Traditional Arabic" w:hAnsi="Traditional Arabic" w:cs="Traditional Arabic"/>
          <w:sz w:val="34"/>
          <w:szCs w:val="34"/>
          <w:rtl/>
        </w:rPr>
        <w:t>……..١٨</w:t>
      </w:r>
    </w:p>
    <w:p w14:paraId="5B1D7793" w14:textId="715B4972" w:rsidR="004061FD" w:rsidRPr="00685B64" w:rsidRDefault="004061FD" w:rsidP="00865F2E">
      <w:pPr>
        <w:pStyle w:val="p1"/>
        <w:bidi/>
        <w:rPr>
          <w:rFonts w:ascii="Traditional Arabic" w:hAnsi="Traditional Arabic" w:cs="Traditional Arabic"/>
          <w:sz w:val="34"/>
          <w:szCs w:val="34"/>
          <w:rtl/>
        </w:rPr>
      </w:pPr>
      <w:r w:rsidRPr="00685B64">
        <w:rPr>
          <w:rStyle w:val="s1"/>
          <w:rFonts w:ascii="Traditional Arabic" w:hAnsi="Traditional Arabic" w:cs="Traditional Arabic"/>
          <w:sz w:val="34"/>
          <w:szCs w:val="34"/>
          <w:rtl/>
        </w:rPr>
        <w:t>المطلب الثاني : معايير نجاح المشاري</w:t>
      </w:r>
      <w:r w:rsidR="001A5D0B">
        <w:rPr>
          <w:rStyle w:val="s1"/>
          <w:rFonts w:ascii="Traditional Arabic" w:hAnsi="Traditional Arabic" w:cs="Traditional Arabic" w:hint="cs"/>
          <w:sz w:val="34"/>
          <w:szCs w:val="34"/>
          <w:rtl/>
        </w:rPr>
        <w:t>ع……………………………….</w:t>
      </w:r>
      <w:r w:rsidRPr="00685B64">
        <w:rPr>
          <w:rStyle w:val="s1"/>
          <w:rFonts w:ascii="Traditional Arabic" w:hAnsi="Traditional Arabic" w:cs="Traditional Arabic"/>
          <w:sz w:val="34"/>
          <w:szCs w:val="34"/>
          <w:rtl/>
        </w:rPr>
        <w:t>…… ٢٠</w:t>
      </w:r>
    </w:p>
    <w:p w14:paraId="4F7E80C3" w14:textId="77777777" w:rsidR="004061FD" w:rsidRPr="00685B64" w:rsidRDefault="004061FD" w:rsidP="00865F2E">
      <w:pPr>
        <w:pStyle w:val="p1"/>
        <w:bidi/>
        <w:rPr>
          <w:rFonts w:ascii="Traditional Arabic" w:hAnsi="Traditional Arabic" w:cs="Traditional Arabic"/>
          <w:sz w:val="34"/>
          <w:szCs w:val="34"/>
          <w:rtl/>
        </w:rPr>
      </w:pPr>
    </w:p>
    <w:p w14:paraId="138DCE82" w14:textId="77777777" w:rsidR="00590613" w:rsidRPr="00685B64" w:rsidRDefault="00590613" w:rsidP="00865F2E">
      <w:pPr>
        <w:pStyle w:val="p1"/>
        <w:bidi/>
        <w:rPr>
          <w:rFonts w:ascii="Traditional Arabic" w:hAnsi="Traditional Arabic" w:cs="Traditional Arabic"/>
          <w:sz w:val="34"/>
          <w:szCs w:val="34"/>
          <w:rtl/>
        </w:rPr>
      </w:pPr>
    </w:p>
    <w:p w14:paraId="7DF332B3" w14:textId="77777777" w:rsidR="00590613" w:rsidRPr="00685B64" w:rsidRDefault="00590613" w:rsidP="00865F2E">
      <w:pPr>
        <w:pStyle w:val="p1"/>
        <w:bidi/>
        <w:rPr>
          <w:rFonts w:ascii="Traditional Arabic" w:hAnsi="Traditional Arabic" w:cs="Traditional Arabic"/>
          <w:sz w:val="34"/>
          <w:szCs w:val="34"/>
          <w:rtl/>
        </w:rPr>
      </w:pPr>
    </w:p>
    <w:p w14:paraId="208D68AB" w14:textId="77777777" w:rsidR="00590613" w:rsidRDefault="00590613" w:rsidP="00590613">
      <w:pPr>
        <w:pStyle w:val="p1"/>
        <w:bidi/>
        <w:rPr>
          <w:rFonts w:ascii="Traditional Arabic" w:hAnsi="Traditional Arabic" w:cs="Traditional Arabic"/>
          <w:sz w:val="36"/>
          <w:szCs w:val="36"/>
          <w:rtl/>
        </w:rPr>
      </w:pPr>
    </w:p>
    <w:p w14:paraId="360B046D" w14:textId="77777777" w:rsidR="00590613" w:rsidRDefault="00590613" w:rsidP="00590613">
      <w:pPr>
        <w:pStyle w:val="p1"/>
        <w:bidi/>
        <w:rPr>
          <w:rFonts w:ascii="Traditional Arabic" w:hAnsi="Traditional Arabic" w:cs="Traditional Arabic"/>
          <w:sz w:val="36"/>
          <w:szCs w:val="36"/>
          <w:rtl/>
        </w:rPr>
      </w:pPr>
    </w:p>
    <w:p w14:paraId="55491CFF" w14:textId="77777777" w:rsidR="00590613" w:rsidRDefault="00590613" w:rsidP="00590613">
      <w:pPr>
        <w:pStyle w:val="p1"/>
        <w:bidi/>
        <w:rPr>
          <w:rFonts w:ascii="Traditional Arabic" w:hAnsi="Traditional Arabic" w:cs="Traditional Arabic"/>
          <w:sz w:val="36"/>
          <w:szCs w:val="36"/>
          <w:rtl/>
        </w:rPr>
      </w:pPr>
    </w:p>
    <w:p w14:paraId="68E4BA89" w14:textId="77777777" w:rsidR="00590613" w:rsidRDefault="00590613" w:rsidP="00590613">
      <w:pPr>
        <w:pStyle w:val="p1"/>
        <w:bidi/>
        <w:rPr>
          <w:rFonts w:ascii="Traditional Arabic" w:hAnsi="Traditional Arabic" w:cs="Traditional Arabic"/>
          <w:sz w:val="36"/>
          <w:szCs w:val="36"/>
          <w:rtl/>
        </w:rPr>
      </w:pPr>
    </w:p>
    <w:p w14:paraId="6EB6FE1C" w14:textId="77777777" w:rsidR="00590613" w:rsidRDefault="00590613" w:rsidP="00590613">
      <w:pPr>
        <w:pStyle w:val="p1"/>
        <w:bidi/>
        <w:rPr>
          <w:rFonts w:ascii="Traditional Arabic" w:hAnsi="Traditional Arabic" w:cs="Traditional Arabic"/>
          <w:sz w:val="36"/>
          <w:szCs w:val="36"/>
          <w:rtl/>
        </w:rPr>
      </w:pPr>
    </w:p>
    <w:p w14:paraId="05C35A98" w14:textId="77777777" w:rsidR="00590613" w:rsidRDefault="00590613" w:rsidP="00590613">
      <w:pPr>
        <w:pStyle w:val="p1"/>
        <w:bidi/>
        <w:rPr>
          <w:rFonts w:ascii="Traditional Arabic" w:hAnsi="Traditional Arabic" w:cs="Traditional Arabic"/>
          <w:sz w:val="36"/>
          <w:szCs w:val="36"/>
          <w:rtl/>
        </w:rPr>
      </w:pPr>
    </w:p>
    <w:p w14:paraId="1FAD0957" w14:textId="77777777" w:rsidR="00590613" w:rsidRDefault="00590613" w:rsidP="00590613">
      <w:pPr>
        <w:pStyle w:val="p1"/>
        <w:bidi/>
        <w:rPr>
          <w:rFonts w:ascii="Traditional Arabic" w:hAnsi="Traditional Arabic" w:cs="Traditional Arabic"/>
          <w:sz w:val="36"/>
          <w:szCs w:val="36"/>
          <w:rtl/>
        </w:rPr>
      </w:pPr>
    </w:p>
    <w:p w14:paraId="1D8DD38F" w14:textId="77777777" w:rsidR="00590613" w:rsidRDefault="00590613" w:rsidP="00590613">
      <w:pPr>
        <w:pStyle w:val="p1"/>
        <w:bidi/>
        <w:rPr>
          <w:rFonts w:ascii="Traditional Arabic" w:hAnsi="Traditional Arabic" w:cs="Traditional Arabic"/>
          <w:sz w:val="36"/>
          <w:szCs w:val="36"/>
          <w:rtl/>
        </w:rPr>
      </w:pPr>
    </w:p>
    <w:p w14:paraId="5F28BCA5" w14:textId="77777777" w:rsidR="00590613" w:rsidRDefault="00590613" w:rsidP="00590613">
      <w:pPr>
        <w:pStyle w:val="p1"/>
        <w:bidi/>
        <w:rPr>
          <w:rFonts w:ascii="Traditional Arabic" w:hAnsi="Traditional Arabic" w:cs="Traditional Arabic"/>
          <w:sz w:val="36"/>
          <w:szCs w:val="36"/>
          <w:rtl/>
        </w:rPr>
      </w:pPr>
    </w:p>
    <w:p w14:paraId="1C676AEE" w14:textId="77777777" w:rsidR="00590613" w:rsidRDefault="00590613" w:rsidP="00590613">
      <w:pPr>
        <w:pStyle w:val="p1"/>
        <w:bidi/>
        <w:rPr>
          <w:rFonts w:ascii="Traditional Arabic" w:hAnsi="Traditional Arabic" w:cs="Traditional Arabic"/>
          <w:sz w:val="36"/>
          <w:szCs w:val="36"/>
          <w:rtl/>
        </w:rPr>
      </w:pPr>
    </w:p>
    <w:p w14:paraId="68663071" w14:textId="77777777" w:rsidR="00590613" w:rsidRDefault="00590613" w:rsidP="00590613">
      <w:pPr>
        <w:pStyle w:val="p1"/>
        <w:bidi/>
        <w:rPr>
          <w:rFonts w:ascii="Traditional Arabic" w:hAnsi="Traditional Arabic" w:cs="Traditional Arabic"/>
          <w:sz w:val="36"/>
          <w:szCs w:val="36"/>
          <w:rtl/>
        </w:rPr>
      </w:pPr>
    </w:p>
    <w:p w14:paraId="1B988647" w14:textId="77777777" w:rsidR="00590613" w:rsidRDefault="00590613" w:rsidP="00590613">
      <w:pPr>
        <w:pStyle w:val="p1"/>
        <w:bidi/>
        <w:rPr>
          <w:rFonts w:ascii="Traditional Arabic" w:hAnsi="Traditional Arabic" w:cs="Traditional Arabic"/>
          <w:sz w:val="36"/>
          <w:szCs w:val="36"/>
          <w:rtl/>
        </w:rPr>
      </w:pPr>
    </w:p>
    <w:p w14:paraId="2A27EE5C" w14:textId="77777777" w:rsidR="00590613" w:rsidRDefault="00590613" w:rsidP="00590613">
      <w:pPr>
        <w:pStyle w:val="p1"/>
        <w:bidi/>
        <w:rPr>
          <w:rFonts w:ascii="Traditional Arabic" w:hAnsi="Traditional Arabic" w:cs="Traditional Arabic"/>
          <w:sz w:val="36"/>
          <w:szCs w:val="36"/>
          <w:rtl/>
        </w:rPr>
      </w:pPr>
    </w:p>
    <w:p w14:paraId="0B59CFCB" w14:textId="77777777" w:rsidR="00590613" w:rsidRDefault="00590613" w:rsidP="00590613">
      <w:pPr>
        <w:pStyle w:val="p1"/>
        <w:bidi/>
        <w:rPr>
          <w:rFonts w:ascii="Traditional Arabic" w:hAnsi="Traditional Arabic" w:cs="Traditional Arabic"/>
          <w:sz w:val="36"/>
          <w:szCs w:val="36"/>
          <w:rtl/>
        </w:rPr>
      </w:pPr>
    </w:p>
    <w:p w14:paraId="0BE081A7" w14:textId="77777777" w:rsidR="00590613" w:rsidRDefault="00590613" w:rsidP="00590613">
      <w:pPr>
        <w:pStyle w:val="p1"/>
        <w:bidi/>
        <w:rPr>
          <w:rFonts w:ascii="Traditional Arabic" w:hAnsi="Traditional Arabic" w:cs="Traditional Arabic"/>
          <w:sz w:val="36"/>
          <w:szCs w:val="36"/>
          <w:rtl/>
        </w:rPr>
      </w:pPr>
    </w:p>
    <w:p w14:paraId="65A8584C" w14:textId="77777777" w:rsidR="00590613" w:rsidRDefault="00590613" w:rsidP="00590613">
      <w:pPr>
        <w:pStyle w:val="p1"/>
        <w:bidi/>
        <w:rPr>
          <w:rFonts w:ascii="Traditional Arabic" w:hAnsi="Traditional Arabic" w:cs="Traditional Arabic"/>
          <w:sz w:val="36"/>
          <w:szCs w:val="36"/>
          <w:rtl/>
        </w:rPr>
      </w:pPr>
    </w:p>
    <w:p w14:paraId="515B2934" w14:textId="77777777" w:rsidR="00590613" w:rsidRDefault="00590613" w:rsidP="00590613">
      <w:pPr>
        <w:pStyle w:val="p1"/>
        <w:bidi/>
        <w:rPr>
          <w:rFonts w:ascii="Traditional Arabic" w:hAnsi="Traditional Arabic" w:cs="Traditional Arabic"/>
          <w:sz w:val="36"/>
          <w:szCs w:val="36"/>
          <w:rtl/>
        </w:rPr>
      </w:pPr>
    </w:p>
    <w:p w14:paraId="4723593E" w14:textId="77777777" w:rsidR="00590613" w:rsidRDefault="00590613" w:rsidP="00590613">
      <w:pPr>
        <w:pStyle w:val="p1"/>
        <w:bidi/>
        <w:rPr>
          <w:rFonts w:ascii="Traditional Arabic" w:hAnsi="Traditional Arabic" w:cs="Traditional Arabic"/>
          <w:sz w:val="36"/>
          <w:szCs w:val="36"/>
          <w:rtl/>
        </w:rPr>
      </w:pPr>
    </w:p>
    <w:p w14:paraId="17132987" w14:textId="77777777" w:rsidR="00590613" w:rsidRDefault="00590613" w:rsidP="00590613">
      <w:pPr>
        <w:pStyle w:val="p1"/>
        <w:bidi/>
        <w:rPr>
          <w:rFonts w:ascii="Traditional Arabic" w:hAnsi="Traditional Arabic" w:cs="Traditional Arabic"/>
          <w:sz w:val="36"/>
          <w:szCs w:val="36"/>
          <w:rtl/>
        </w:rPr>
      </w:pPr>
    </w:p>
    <w:p w14:paraId="352596B2" w14:textId="77777777" w:rsidR="00590613" w:rsidRDefault="00590613" w:rsidP="00590613">
      <w:pPr>
        <w:pStyle w:val="p1"/>
        <w:bidi/>
        <w:rPr>
          <w:rFonts w:ascii="Traditional Arabic" w:hAnsi="Traditional Arabic" w:cs="Traditional Arabic"/>
          <w:sz w:val="36"/>
          <w:szCs w:val="36"/>
          <w:rtl/>
        </w:rPr>
      </w:pPr>
    </w:p>
    <w:p w14:paraId="377BBEBF" w14:textId="77777777" w:rsidR="00590613" w:rsidRDefault="00590613" w:rsidP="00590613">
      <w:pPr>
        <w:pStyle w:val="p1"/>
        <w:bidi/>
        <w:rPr>
          <w:rFonts w:ascii="Traditional Arabic" w:hAnsi="Traditional Arabic" w:cs="Traditional Arabic"/>
          <w:sz w:val="36"/>
          <w:szCs w:val="36"/>
          <w:rtl/>
        </w:rPr>
      </w:pPr>
    </w:p>
    <w:p w14:paraId="4EEC6158" w14:textId="77777777" w:rsidR="00590613" w:rsidRDefault="00590613" w:rsidP="00590613">
      <w:pPr>
        <w:pStyle w:val="p1"/>
        <w:bidi/>
        <w:rPr>
          <w:rFonts w:ascii="Traditional Arabic" w:hAnsi="Traditional Arabic" w:cs="Traditional Arabic"/>
          <w:sz w:val="36"/>
          <w:szCs w:val="36"/>
          <w:rtl/>
        </w:rPr>
      </w:pPr>
    </w:p>
    <w:p w14:paraId="2D1AAEA1" w14:textId="77777777" w:rsidR="00590613" w:rsidRDefault="00590613" w:rsidP="00590613">
      <w:pPr>
        <w:pStyle w:val="p1"/>
        <w:bidi/>
        <w:rPr>
          <w:rFonts w:ascii="Traditional Arabic" w:hAnsi="Traditional Arabic" w:cs="Traditional Arabic"/>
          <w:sz w:val="36"/>
          <w:szCs w:val="36"/>
          <w:rtl/>
        </w:rPr>
      </w:pPr>
    </w:p>
    <w:p w14:paraId="603E3884" w14:textId="77777777" w:rsidR="00590613" w:rsidRDefault="00590613" w:rsidP="00590613">
      <w:pPr>
        <w:pStyle w:val="p1"/>
        <w:bidi/>
        <w:rPr>
          <w:rFonts w:ascii="Traditional Arabic" w:hAnsi="Traditional Arabic" w:cs="Traditional Arabic"/>
          <w:sz w:val="36"/>
          <w:szCs w:val="36"/>
          <w:rtl/>
        </w:rPr>
      </w:pPr>
    </w:p>
    <w:p w14:paraId="34A85151" w14:textId="77777777" w:rsidR="00590613" w:rsidRDefault="00590613" w:rsidP="00590613">
      <w:pPr>
        <w:pStyle w:val="p1"/>
        <w:bidi/>
        <w:rPr>
          <w:rFonts w:ascii="Traditional Arabic" w:hAnsi="Traditional Arabic" w:cs="Traditional Arabic"/>
          <w:sz w:val="36"/>
          <w:szCs w:val="36"/>
          <w:rtl/>
        </w:rPr>
      </w:pPr>
    </w:p>
    <w:p w14:paraId="32ECED0A" w14:textId="77777777" w:rsidR="00590613" w:rsidRDefault="00590613" w:rsidP="00590613">
      <w:pPr>
        <w:pStyle w:val="p1"/>
        <w:bidi/>
        <w:rPr>
          <w:rFonts w:ascii="Traditional Arabic" w:hAnsi="Traditional Arabic" w:cs="Traditional Arabic"/>
          <w:sz w:val="36"/>
          <w:szCs w:val="36"/>
          <w:rtl/>
        </w:rPr>
      </w:pPr>
    </w:p>
    <w:p w14:paraId="4B9B7158" w14:textId="77777777" w:rsidR="00590613" w:rsidRDefault="00590613" w:rsidP="00590613">
      <w:pPr>
        <w:pStyle w:val="p1"/>
        <w:bidi/>
        <w:rPr>
          <w:rFonts w:ascii="Traditional Arabic" w:hAnsi="Traditional Arabic" w:cs="Traditional Arabic"/>
          <w:sz w:val="36"/>
          <w:szCs w:val="36"/>
          <w:rtl/>
        </w:rPr>
      </w:pPr>
    </w:p>
    <w:p w14:paraId="3E30C33A" w14:textId="77777777" w:rsidR="00590613" w:rsidRDefault="00590613" w:rsidP="00590613">
      <w:pPr>
        <w:pStyle w:val="p1"/>
        <w:bidi/>
        <w:rPr>
          <w:rFonts w:ascii="Traditional Arabic" w:hAnsi="Traditional Arabic" w:cs="Traditional Arabic"/>
          <w:sz w:val="36"/>
          <w:szCs w:val="36"/>
          <w:rtl/>
        </w:rPr>
      </w:pPr>
    </w:p>
    <w:p w14:paraId="753D9F22" w14:textId="77777777" w:rsidR="00590613" w:rsidRDefault="00590613" w:rsidP="00590613">
      <w:pPr>
        <w:pStyle w:val="p1"/>
        <w:bidi/>
        <w:rPr>
          <w:rFonts w:ascii="Traditional Arabic" w:hAnsi="Traditional Arabic" w:cs="Traditional Arabic"/>
          <w:sz w:val="36"/>
          <w:szCs w:val="36"/>
          <w:rtl/>
        </w:rPr>
      </w:pPr>
    </w:p>
    <w:p w14:paraId="4C06F3F9" w14:textId="77777777" w:rsidR="00590613" w:rsidRDefault="00590613" w:rsidP="00590613">
      <w:pPr>
        <w:pStyle w:val="p1"/>
        <w:bidi/>
        <w:rPr>
          <w:rFonts w:ascii="Traditional Arabic" w:hAnsi="Traditional Arabic" w:cs="Traditional Arabic"/>
          <w:sz w:val="36"/>
          <w:szCs w:val="36"/>
          <w:rtl/>
        </w:rPr>
      </w:pPr>
    </w:p>
    <w:p w14:paraId="346CDC06" w14:textId="77777777" w:rsidR="008A457A" w:rsidRDefault="008A457A" w:rsidP="008A457A">
      <w:pPr>
        <w:pStyle w:val="p1"/>
        <w:bidi/>
        <w:rPr>
          <w:rFonts w:ascii="Traditional Arabic" w:hAnsi="Traditional Arabic" w:cs="Traditional Arabic"/>
          <w:sz w:val="36"/>
          <w:szCs w:val="36"/>
          <w:rtl/>
        </w:rPr>
      </w:pPr>
    </w:p>
    <w:p w14:paraId="243D7B54" w14:textId="77777777" w:rsidR="008A457A" w:rsidRDefault="008A457A" w:rsidP="008A457A">
      <w:pPr>
        <w:pStyle w:val="p1"/>
        <w:bidi/>
        <w:rPr>
          <w:rFonts w:ascii="Traditional Arabic" w:hAnsi="Traditional Arabic" w:cs="Traditional Arabic"/>
          <w:sz w:val="36"/>
          <w:szCs w:val="36"/>
          <w:rtl/>
        </w:rPr>
      </w:pPr>
    </w:p>
    <w:p w14:paraId="5412FA00" w14:textId="77777777" w:rsidR="008A457A" w:rsidRDefault="008A457A" w:rsidP="008A457A">
      <w:pPr>
        <w:pStyle w:val="p1"/>
        <w:bidi/>
        <w:rPr>
          <w:rFonts w:ascii="Traditional Arabic" w:hAnsi="Traditional Arabic" w:cs="Traditional Arabic"/>
          <w:sz w:val="36"/>
          <w:szCs w:val="36"/>
          <w:rtl/>
        </w:rPr>
      </w:pPr>
    </w:p>
    <w:p w14:paraId="6523EAA4" w14:textId="77777777" w:rsidR="008A457A" w:rsidRDefault="008A457A" w:rsidP="008A457A">
      <w:pPr>
        <w:pStyle w:val="p1"/>
        <w:bidi/>
        <w:rPr>
          <w:rFonts w:ascii="Traditional Arabic" w:hAnsi="Traditional Arabic" w:cs="Traditional Arabic"/>
          <w:sz w:val="36"/>
          <w:szCs w:val="36"/>
          <w:rtl/>
        </w:rPr>
      </w:pPr>
    </w:p>
    <w:p w14:paraId="0E5E6DEB" w14:textId="77777777" w:rsidR="008A457A" w:rsidRPr="008A457A" w:rsidRDefault="008A457A" w:rsidP="008A457A">
      <w:pPr>
        <w:pStyle w:val="p1"/>
        <w:bidi/>
        <w:jc w:val="center"/>
        <w:rPr>
          <w:rFonts w:ascii="Traditional Arabic" w:hAnsi="Traditional Arabic" w:cs="Traditional Arabic"/>
          <w:b/>
          <w:bCs/>
          <w:sz w:val="46"/>
          <w:szCs w:val="46"/>
          <w:rtl/>
        </w:rPr>
      </w:pPr>
    </w:p>
    <w:p w14:paraId="6AB72473" w14:textId="1EE74992" w:rsidR="008A457A" w:rsidRPr="008A457A" w:rsidRDefault="008A457A" w:rsidP="008A457A">
      <w:pPr>
        <w:pStyle w:val="p1"/>
        <w:bidi/>
        <w:jc w:val="center"/>
        <w:rPr>
          <w:rFonts w:ascii="Traditional Arabic" w:hAnsi="Traditional Arabic" w:cs="Traditional Arabic"/>
          <w:b/>
          <w:bCs/>
          <w:sz w:val="46"/>
          <w:szCs w:val="46"/>
          <w:rtl/>
        </w:rPr>
      </w:pPr>
      <w:r w:rsidRPr="008A457A">
        <w:rPr>
          <w:rFonts w:ascii="Traditional Arabic" w:hAnsi="Traditional Arabic" w:cs="Traditional Arabic" w:hint="cs"/>
          <w:b/>
          <w:bCs/>
          <w:sz w:val="46"/>
          <w:szCs w:val="46"/>
          <w:rtl/>
        </w:rPr>
        <w:t>الفصل الأول</w:t>
      </w:r>
    </w:p>
    <w:p w14:paraId="0F4EB8A4" w14:textId="29FE2D26" w:rsidR="008A457A" w:rsidRPr="008A457A" w:rsidRDefault="008A457A" w:rsidP="008A457A">
      <w:pPr>
        <w:pStyle w:val="p1"/>
        <w:bidi/>
        <w:jc w:val="center"/>
        <w:rPr>
          <w:rFonts w:ascii="Traditional Arabic" w:hAnsi="Traditional Arabic" w:cs="Traditional Arabic"/>
          <w:b/>
          <w:bCs/>
          <w:sz w:val="46"/>
          <w:szCs w:val="46"/>
          <w:rtl/>
        </w:rPr>
      </w:pPr>
      <w:r w:rsidRPr="008A457A">
        <w:rPr>
          <w:rFonts w:ascii="Traditional Arabic" w:hAnsi="Traditional Arabic" w:cs="Traditional Arabic" w:hint="cs"/>
          <w:b/>
          <w:bCs/>
          <w:sz w:val="46"/>
          <w:szCs w:val="46"/>
          <w:rtl/>
        </w:rPr>
        <w:t>المدخل العام للبحث</w:t>
      </w:r>
    </w:p>
    <w:p w14:paraId="1364B60B" w14:textId="77777777" w:rsidR="009F2293" w:rsidRDefault="009F2293" w:rsidP="009F2293">
      <w:pPr>
        <w:pStyle w:val="p1"/>
        <w:bidi/>
        <w:rPr>
          <w:rFonts w:ascii="Traditional Arabic" w:hAnsi="Traditional Arabic" w:cs="Traditional Arabic"/>
          <w:sz w:val="36"/>
          <w:szCs w:val="36"/>
          <w:rtl/>
        </w:rPr>
      </w:pPr>
    </w:p>
    <w:p w14:paraId="6DC2DCB9" w14:textId="77777777" w:rsidR="009F2293" w:rsidRDefault="009F2293" w:rsidP="009F2293">
      <w:pPr>
        <w:pStyle w:val="p1"/>
        <w:bidi/>
        <w:rPr>
          <w:rFonts w:ascii="Traditional Arabic" w:hAnsi="Traditional Arabic" w:cs="Traditional Arabic"/>
          <w:sz w:val="36"/>
          <w:szCs w:val="36"/>
          <w:rtl/>
        </w:rPr>
      </w:pPr>
    </w:p>
    <w:p w14:paraId="310AF2DD" w14:textId="77777777" w:rsidR="009F2293" w:rsidRDefault="009F2293" w:rsidP="009F2293">
      <w:pPr>
        <w:pStyle w:val="p1"/>
        <w:bidi/>
        <w:rPr>
          <w:rFonts w:ascii="Traditional Arabic" w:hAnsi="Traditional Arabic" w:cs="Traditional Arabic"/>
          <w:sz w:val="36"/>
          <w:szCs w:val="36"/>
          <w:rtl/>
        </w:rPr>
      </w:pPr>
    </w:p>
    <w:p w14:paraId="6FC2EF38" w14:textId="77777777" w:rsidR="009F2293" w:rsidRDefault="009F2293" w:rsidP="009F2293">
      <w:pPr>
        <w:pStyle w:val="p1"/>
        <w:bidi/>
        <w:rPr>
          <w:rFonts w:ascii="Traditional Arabic" w:hAnsi="Traditional Arabic" w:cs="Traditional Arabic"/>
          <w:sz w:val="36"/>
          <w:szCs w:val="36"/>
          <w:rtl/>
        </w:rPr>
      </w:pPr>
    </w:p>
    <w:p w14:paraId="60B968DE" w14:textId="77777777" w:rsidR="008A457A" w:rsidRDefault="008A457A" w:rsidP="008A457A">
      <w:pPr>
        <w:pStyle w:val="p1"/>
        <w:bidi/>
        <w:rPr>
          <w:rFonts w:ascii="Traditional Arabic" w:hAnsi="Traditional Arabic" w:cs="Traditional Arabic"/>
          <w:sz w:val="36"/>
          <w:szCs w:val="36"/>
          <w:rtl/>
        </w:rPr>
      </w:pPr>
    </w:p>
    <w:p w14:paraId="4027AA24" w14:textId="77777777" w:rsidR="008A457A" w:rsidRDefault="008A457A" w:rsidP="008A457A">
      <w:pPr>
        <w:pStyle w:val="p1"/>
        <w:bidi/>
        <w:rPr>
          <w:rFonts w:ascii="Traditional Arabic" w:hAnsi="Traditional Arabic" w:cs="Traditional Arabic"/>
          <w:sz w:val="36"/>
          <w:szCs w:val="36"/>
          <w:rtl/>
        </w:rPr>
      </w:pPr>
    </w:p>
    <w:p w14:paraId="232F6E9B" w14:textId="77777777" w:rsidR="008A457A" w:rsidRDefault="008A457A" w:rsidP="008A457A">
      <w:pPr>
        <w:pStyle w:val="p1"/>
        <w:bidi/>
        <w:rPr>
          <w:rFonts w:ascii="Traditional Arabic" w:hAnsi="Traditional Arabic" w:cs="Traditional Arabic"/>
          <w:sz w:val="36"/>
          <w:szCs w:val="36"/>
          <w:rtl/>
        </w:rPr>
      </w:pPr>
    </w:p>
    <w:p w14:paraId="06575F7A" w14:textId="77777777" w:rsidR="008A457A" w:rsidRDefault="008A457A" w:rsidP="008A457A">
      <w:pPr>
        <w:pStyle w:val="p1"/>
        <w:bidi/>
        <w:rPr>
          <w:rFonts w:ascii="Traditional Arabic" w:hAnsi="Traditional Arabic" w:cs="Traditional Arabic"/>
          <w:sz w:val="36"/>
          <w:szCs w:val="36"/>
          <w:rtl/>
        </w:rPr>
      </w:pPr>
    </w:p>
    <w:p w14:paraId="69040574" w14:textId="77777777" w:rsidR="008A457A" w:rsidRDefault="008A457A" w:rsidP="008A457A">
      <w:pPr>
        <w:pStyle w:val="p1"/>
        <w:bidi/>
        <w:rPr>
          <w:rFonts w:ascii="Traditional Arabic" w:hAnsi="Traditional Arabic" w:cs="Traditional Arabic"/>
          <w:sz w:val="36"/>
          <w:szCs w:val="36"/>
          <w:rtl/>
        </w:rPr>
      </w:pPr>
    </w:p>
    <w:p w14:paraId="1E660A32" w14:textId="77777777" w:rsidR="008A457A" w:rsidRDefault="008A457A" w:rsidP="008A457A">
      <w:pPr>
        <w:pStyle w:val="p1"/>
        <w:bidi/>
        <w:rPr>
          <w:rFonts w:ascii="Traditional Arabic" w:hAnsi="Traditional Arabic" w:cs="Traditional Arabic"/>
          <w:sz w:val="36"/>
          <w:szCs w:val="36"/>
          <w:rtl/>
        </w:rPr>
      </w:pPr>
    </w:p>
    <w:p w14:paraId="1BD939E3" w14:textId="77777777" w:rsidR="008A457A" w:rsidRDefault="008A457A" w:rsidP="008A457A">
      <w:pPr>
        <w:pStyle w:val="p1"/>
        <w:bidi/>
        <w:rPr>
          <w:rFonts w:ascii="Traditional Arabic" w:hAnsi="Traditional Arabic" w:cs="Traditional Arabic"/>
          <w:sz w:val="36"/>
          <w:szCs w:val="36"/>
          <w:rtl/>
        </w:rPr>
      </w:pPr>
    </w:p>
    <w:p w14:paraId="322EFA99" w14:textId="77777777" w:rsidR="008A457A" w:rsidRDefault="008A457A" w:rsidP="008A457A">
      <w:pPr>
        <w:pStyle w:val="p1"/>
        <w:bidi/>
        <w:rPr>
          <w:rFonts w:ascii="Traditional Arabic" w:hAnsi="Traditional Arabic" w:cs="Traditional Arabic"/>
          <w:sz w:val="36"/>
          <w:szCs w:val="36"/>
          <w:rtl/>
        </w:rPr>
      </w:pPr>
    </w:p>
    <w:p w14:paraId="5FCA708C" w14:textId="77777777" w:rsidR="008A457A" w:rsidRDefault="008A457A" w:rsidP="008A457A">
      <w:pPr>
        <w:pStyle w:val="p1"/>
        <w:bidi/>
        <w:rPr>
          <w:rFonts w:ascii="Traditional Arabic" w:hAnsi="Traditional Arabic" w:cs="Traditional Arabic"/>
          <w:sz w:val="36"/>
          <w:szCs w:val="36"/>
          <w:rtl/>
        </w:rPr>
      </w:pPr>
    </w:p>
    <w:p w14:paraId="373810F1" w14:textId="77777777" w:rsidR="008A457A" w:rsidRDefault="008A457A" w:rsidP="008A457A">
      <w:pPr>
        <w:pStyle w:val="p1"/>
        <w:bidi/>
        <w:rPr>
          <w:rFonts w:ascii="Traditional Arabic" w:hAnsi="Traditional Arabic" w:cs="Traditional Arabic"/>
          <w:sz w:val="36"/>
          <w:szCs w:val="36"/>
          <w:rtl/>
        </w:rPr>
      </w:pPr>
    </w:p>
    <w:p w14:paraId="69B88CEE" w14:textId="77777777" w:rsidR="00EF4B9F" w:rsidRPr="00EF4B9F" w:rsidRDefault="00EF4B9F" w:rsidP="00EF4B9F">
      <w:pPr>
        <w:spacing w:after="0" w:line="240" w:lineRule="auto"/>
        <w:ind w:firstLine="0"/>
        <w:jc w:val="left"/>
        <w:rPr>
          <w:rFonts w:ascii=".AppleSystemUIFont" w:eastAsiaTheme="minorEastAsia" w:hAnsi=".AppleSystemUIFont" w:cs="Times New Roman"/>
          <w:sz w:val="26"/>
          <w:szCs w:val="26"/>
          <w:rtl/>
        </w:rPr>
      </w:pPr>
    </w:p>
    <w:p w14:paraId="680368FD" w14:textId="77777777" w:rsidR="00EF4B9F" w:rsidRDefault="00EF4B9F" w:rsidP="00EF4B9F">
      <w:pPr>
        <w:spacing w:after="0" w:line="240" w:lineRule="auto"/>
        <w:ind w:firstLine="0"/>
        <w:jc w:val="left"/>
        <w:rPr>
          <w:rFonts w:ascii=".AppleSystemUIFont" w:eastAsiaTheme="minorEastAsia" w:hAnsi=".AppleSystemUIFont" w:cs="Times New Roman"/>
          <w:b/>
          <w:bCs/>
          <w:sz w:val="34"/>
          <w:szCs w:val="34"/>
          <w:u w:val="single"/>
          <w:rtl/>
        </w:rPr>
      </w:pPr>
      <w:r w:rsidRPr="00EF4B9F">
        <w:rPr>
          <w:rFonts w:ascii="UICTFontTextStyleBody" w:eastAsiaTheme="minorEastAsia" w:hAnsi="UICTFontTextStyleBody" w:cs="Times New Roman"/>
          <w:b/>
          <w:bCs/>
          <w:sz w:val="34"/>
          <w:szCs w:val="34"/>
          <w:u w:val="single"/>
          <w:rtl/>
        </w:rPr>
        <w:t>مقدمة:</w:t>
      </w:r>
    </w:p>
    <w:p w14:paraId="486E38E8" w14:textId="77777777" w:rsidR="006A7AC2" w:rsidRPr="00EF4B9F" w:rsidRDefault="006A7AC2" w:rsidP="006A7AC2">
      <w:pPr>
        <w:spacing w:after="0" w:line="240" w:lineRule="auto"/>
        <w:ind w:firstLine="0"/>
        <w:jc w:val="left"/>
        <w:rPr>
          <w:rFonts w:ascii=".AppleSystemUIFont" w:eastAsiaTheme="minorEastAsia" w:hAnsi=".AppleSystemUIFont" w:cs="Times New Roman"/>
          <w:b/>
          <w:bCs/>
          <w:sz w:val="34"/>
          <w:szCs w:val="34"/>
          <w:u w:val="single"/>
          <w:rtl/>
        </w:rPr>
      </w:pPr>
    </w:p>
    <w:p w14:paraId="65DFACA4" w14:textId="77777777" w:rsidR="00EF4B9F" w:rsidRPr="00EF4B9F" w:rsidRDefault="00EF4B9F" w:rsidP="00EF4B9F">
      <w:pPr>
        <w:spacing w:after="0" w:line="240" w:lineRule="auto"/>
        <w:ind w:firstLine="0"/>
        <w:jc w:val="left"/>
        <w:rPr>
          <w:rFonts w:ascii=".AppleSystemUIFont" w:eastAsiaTheme="minorEastAsia" w:hAnsi=".AppleSystemUIFont" w:cs="Times New Roman"/>
          <w:sz w:val="26"/>
          <w:szCs w:val="26"/>
          <w:rtl/>
        </w:rPr>
      </w:pPr>
    </w:p>
    <w:p w14:paraId="50EEFDA6" w14:textId="77777777" w:rsidR="00EF4B9F" w:rsidRPr="006A7AC2" w:rsidRDefault="00EF4B9F" w:rsidP="00EF4B9F">
      <w:pPr>
        <w:spacing w:after="0" w:line="240" w:lineRule="auto"/>
        <w:ind w:firstLine="0"/>
        <w:jc w:val="left"/>
        <w:rPr>
          <w:rFonts w:ascii="Traditional Arabic" w:eastAsiaTheme="minorEastAsia" w:hAnsi="Traditional Arabic"/>
          <w:sz w:val="32"/>
          <w:szCs w:val="32"/>
          <w:rtl/>
        </w:rPr>
      </w:pPr>
      <w:r w:rsidRPr="006A7AC2">
        <w:rPr>
          <w:rFonts w:ascii="Traditional Arabic" w:eastAsiaTheme="minorEastAsia" w:hAnsi="Traditional Arabic"/>
          <w:sz w:val="32"/>
          <w:szCs w:val="32"/>
          <w:rtl/>
        </w:rPr>
        <w:t>تشهد الساحة العالمية خلال العقود الأخيرة تحولات متسارعة في شتى المجالات الاقتصادية والتكنولوجية والاجتماعية، وقد أسفر ذلك عن تصاعد حدة المنافسة بين المنظمات، وفرض عليها تحديات لم يسبق لها مثيل تستلزم قدرًا مرتفعًا من المرونة والقدرة على مواءمة نفسها مع المستجدات المحلية والعالمية. وفي ضوء هذا المناخ المتغير، غدت المشاريع بجميع أنماطها تمثل الوسيلة الجوهرية التي تستند إليها المنظمات من أجل بلوغ أهدافها الاستراتيجية، وتنفيذ برامجها التنموية، وترسيخ قدرتها على الابتكار وصولًا إلى نمو مستدام. غير أن تحقق نجاح هذه المشاريع لم يعد أمرًا مؤكدًا، إذ بات مرهونًا بمجموعة واسعة من العوامل الداخلية والخارجية التي قد تعرقل تنفيذها أو تؤدي إلى تعثرها أو إلى فشلها، وهو ما جعل إدارة المخاطر من أبرز الوظائف الإدارية التي تتزايد بشأنها عناية الباحثين والممارسين في ميدان الإدارة وإدارة المشاريع</w:t>
      </w:r>
    </w:p>
    <w:p w14:paraId="7B859C9F" w14:textId="77777777" w:rsidR="00EF4B9F" w:rsidRPr="006A7AC2" w:rsidRDefault="00EF4B9F" w:rsidP="00EF4B9F">
      <w:pPr>
        <w:spacing w:after="0" w:line="240" w:lineRule="auto"/>
        <w:ind w:firstLine="0"/>
        <w:jc w:val="left"/>
        <w:rPr>
          <w:rFonts w:ascii="Traditional Arabic" w:eastAsiaTheme="minorEastAsia" w:hAnsi="Traditional Arabic"/>
          <w:sz w:val="32"/>
          <w:szCs w:val="32"/>
          <w:rtl/>
        </w:rPr>
      </w:pPr>
      <w:r w:rsidRPr="006A7AC2">
        <w:rPr>
          <w:rFonts w:ascii="Traditional Arabic" w:eastAsiaTheme="minorEastAsia" w:hAnsi="Traditional Arabic"/>
          <w:sz w:val="32"/>
          <w:szCs w:val="32"/>
          <w:rtl/>
        </w:rPr>
        <w:t>تتعرض المشاريع الحديثة لعدد من المخاطر التي تختلف من حيث طبيعتها ومستوى تأثيرها؛ فقد تكون مخاطر مالية ناجمة عن ارتفاع التكاليف أو نقص التمويل، أو مخاطر تشغيلية مرتبطة بالموارد البشرية أو العمليات الداخلية، أو مخاطر تقنية تنشأ عن التطورات التكنولوجية المتسارعة، أو مخاطر قانونية وتنظيمية تتصل بالتغيرات في التشريعات والسياسات. فضلاً عن ذلك، توجد مخاطر بيئية وسياسية وأمنية قد تؤثر بصورة مباشرة أو غير مباشرة في تنفيذ المشروع وتحقيق أهدافه. ومع ازدياد حجم المشاريع وتعقدها، وارتفاع درجة الترابط بين مكوناتها، بات من الضروري أن تعتمد المنظمات مقاربة علمية وممنهجة لإدارة هذه المخاطر بما يكفل تقليل آثارها السلبية، وفي الوقت نفسه تعظيم الاستفادة من الفرص التي قد تترتب عليها</w:t>
      </w:r>
    </w:p>
    <w:p w14:paraId="4FD67F5D" w14:textId="77777777" w:rsidR="00EF4B9F" w:rsidRPr="006A7AC2" w:rsidRDefault="00EF4B9F" w:rsidP="00EF4B9F">
      <w:pPr>
        <w:spacing w:after="0" w:line="240" w:lineRule="auto"/>
        <w:ind w:firstLine="0"/>
        <w:jc w:val="left"/>
        <w:rPr>
          <w:rFonts w:ascii="Traditional Arabic" w:eastAsiaTheme="minorEastAsia" w:hAnsi="Traditional Arabic"/>
          <w:sz w:val="32"/>
          <w:szCs w:val="32"/>
          <w:rtl/>
        </w:rPr>
      </w:pPr>
      <w:r w:rsidRPr="006A7AC2">
        <w:rPr>
          <w:rFonts w:ascii="Traditional Arabic" w:eastAsiaTheme="minorEastAsia" w:hAnsi="Traditional Arabic"/>
          <w:sz w:val="32"/>
          <w:szCs w:val="32"/>
          <w:rtl/>
        </w:rPr>
        <w:t>وتعتبر إدارة المخاطر من الأنشطة الإدارية الشاملة التي تعتمد على التعرف على المخاطر المحتملة، ودراسة أسبابها، وتقييم احتمال وقوعها، وقياس تأثيرها، ومن ثم اختيار الاستراتيجيات الملائمة لمواجهتها، سواء من خلال تجنبها أو تقليلها أو نقلها أو قبولها، وفقًا لطبيعة المشروع وأهدافه. ولا تقتصر أهمية إدارة المخاطر على التعامل مع الأحداث السلبية فقط، بل تشمل أيضًا دعم اتخاذ القرارات، وتحسين عملية التخطيط، وزيادة كفاءة استخدام الموارد، وتعزيز مستوى الاستعداد لمواجهة الأزمات والطوارئ، مما يسهم في تحقيق الأهداف المنشودة للمشروع ضمن الإطار الزمني والمالي المحدد، مع الحفاظ على جودة النتائج وضمان رضا المعنيين</w:t>
      </w:r>
    </w:p>
    <w:p w14:paraId="72E0F982" w14:textId="77777777" w:rsidR="00EF4B9F" w:rsidRPr="006A7AC2" w:rsidRDefault="00EF4B9F" w:rsidP="00EF4B9F">
      <w:pPr>
        <w:spacing w:after="0" w:line="240" w:lineRule="auto"/>
        <w:ind w:firstLine="0"/>
        <w:jc w:val="left"/>
        <w:rPr>
          <w:rFonts w:ascii="Traditional Arabic" w:eastAsiaTheme="minorEastAsia" w:hAnsi="Traditional Arabic"/>
          <w:sz w:val="32"/>
          <w:szCs w:val="32"/>
          <w:rtl/>
        </w:rPr>
      </w:pPr>
      <w:r w:rsidRPr="006A7AC2">
        <w:rPr>
          <w:rFonts w:ascii="Traditional Arabic" w:eastAsiaTheme="minorEastAsia" w:hAnsi="Traditional Arabic"/>
          <w:sz w:val="32"/>
          <w:szCs w:val="32"/>
          <w:rtl/>
        </w:rPr>
        <w:lastRenderedPageBreak/>
        <w:t xml:space="preserve">في السنوات الأخيرة، شهدت المفاهيم والأدوات المتعلقة بإدارة المخاطر تطورًا ملحوظًا، حيث انتقلت من كونها مجرد نشاط للتعامل مع المشكلات بعد حدوثها إلى منهج استباقي يركز على توقع المخاطر قبل وقوعها، وتطوير خطط وإجراءات وقائية للتعامل معها. كما أن المعايير الدولية والنماذج العالمية، مثل معيار </w:t>
      </w:r>
      <w:r w:rsidRPr="006A7AC2">
        <w:rPr>
          <w:rFonts w:ascii="Traditional Arabic" w:eastAsiaTheme="minorEastAsia" w:hAnsi="Traditional Arabic"/>
          <w:sz w:val="32"/>
          <w:szCs w:val="32"/>
        </w:rPr>
        <w:t>ISO 31000</w:t>
      </w:r>
      <w:r w:rsidRPr="006A7AC2">
        <w:rPr>
          <w:rFonts w:ascii="Traditional Arabic" w:eastAsiaTheme="minorEastAsia" w:hAnsi="Traditional Arabic"/>
          <w:sz w:val="32"/>
          <w:szCs w:val="32"/>
          <w:rtl/>
        </w:rPr>
        <w:t xml:space="preserve"> وإطار إدارة المشاريع الذي تصدره </w:t>
      </w:r>
      <w:r w:rsidRPr="006A7AC2">
        <w:rPr>
          <w:rFonts w:ascii="Traditional Arabic" w:eastAsiaTheme="minorEastAsia" w:hAnsi="Traditional Arabic"/>
          <w:sz w:val="32"/>
          <w:szCs w:val="32"/>
        </w:rPr>
        <w:t>PMI</w:t>
      </w:r>
      <w:r w:rsidRPr="006A7AC2">
        <w:rPr>
          <w:rFonts w:ascii="Traditional Arabic" w:eastAsiaTheme="minorEastAsia" w:hAnsi="Traditional Arabic"/>
          <w:sz w:val="32"/>
          <w:szCs w:val="32"/>
          <w:rtl/>
        </w:rPr>
        <w:t>، ساعدت في تعزيز مفهوم إدارة المخاطر كجزء لا يتجزأ من نظام الحوكمة والإدارة الاستراتيجية، وأحد العوامل الرئيسية التي تعوّل عليها المؤسسات لضمان نجاح مشاريعها وتحقيق أهدافها بكفاءة وفاعلية</w:t>
      </w:r>
    </w:p>
    <w:p w14:paraId="3BD0F18E" w14:textId="77777777" w:rsidR="00EF4B9F" w:rsidRPr="006A7AC2" w:rsidRDefault="00EF4B9F" w:rsidP="00EF4B9F">
      <w:pPr>
        <w:spacing w:after="0" w:line="240" w:lineRule="auto"/>
        <w:ind w:firstLine="0"/>
        <w:jc w:val="left"/>
        <w:rPr>
          <w:rFonts w:ascii="Traditional Arabic" w:eastAsiaTheme="minorEastAsia" w:hAnsi="Traditional Arabic"/>
          <w:sz w:val="32"/>
          <w:szCs w:val="32"/>
          <w:rtl/>
        </w:rPr>
      </w:pPr>
      <w:r w:rsidRPr="006A7AC2">
        <w:rPr>
          <w:rFonts w:ascii="Traditional Arabic" w:eastAsiaTheme="minorEastAsia" w:hAnsi="Traditional Arabic"/>
          <w:sz w:val="32"/>
          <w:szCs w:val="32"/>
          <w:rtl/>
        </w:rPr>
        <w:t>ومن جهة أخرى، تشير العديد من الدراسات إلى أن نسبة كبيرة من المشاريع التي تواجه التأخير أو تجاوز الميزانيات أو الإخفاق في تحقيق أهدافها تعود إلى ضعف عمليات إدارة المخاطر أو غيابها بالكامل، حيث يؤدي عدم التعرف المبكر على المخاطر أو سوء تقييمها إلى اتخاذ قرارات غير مناسبة، مما ينعكس سلبًا على الأداء العام للمشروع. وفي المقابل، أثبتت التجارب العملية أن المنظمات التي تطبق ممارسات فعالة لإدارة المخاطر تتمتع بقدرة أكبر على مواجهة التحديات، والتعامل مع حالات عدم اليقين، وتحقيق معدلات أعلى من النجاح والاستدامة مقارنة بالمنظمات التي لا تمنح هذا الجانب الاهتمام الكافي.</w:t>
      </w:r>
    </w:p>
    <w:p w14:paraId="59CF9BB1" w14:textId="77777777" w:rsidR="00EF4B9F" w:rsidRPr="006A7AC2" w:rsidRDefault="00EF4B9F" w:rsidP="00EF4B9F">
      <w:pPr>
        <w:spacing w:after="0" w:line="240" w:lineRule="auto"/>
        <w:ind w:firstLine="0"/>
        <w:jc w:val="left"/>
        <w:rPr>
          <w:rFonts w:ascii="Traditional Arabic" w:eastAsiaTheme="minorEastAsia" w:hAnsi="Traditional Arabic"/>
          <w:sz w:val="32"/>
          <w:szCs w:val="32"/>
          <w:rtl/>
        </w:rPr>
      </w:pPr>
      <w:r w:rsidRPr="006A7AC2">
        <w:rPr>
          <w:rFonts w:ascii="Traditional Arabic" w:eastAsiaTheme="minorEastAsia" w:hAnsi="Traditional Arabic"/>
          <w:sz w:val="32"/>
          <w:szCs w:val="32"/>
          <w:rtl/>
        </w:rPr>
        <w:t>وتبرز أهمية إدارة المخاطر بصورة أكبر في المنظمات الحديثة التي تعمل في بيئات تتسم بالتغير المستمر، نتيجة للتقدم التكنولوجي، والتحول الرقمي، والعولمة، وتقلبات الأسواق، وازدياد توقعات العملاء وأصحاب المصلحة. فهذه المتغيرات تفرض على المنظمات ضرورة تطوير أنظمة متقدمة لإدارة المخاطر تعتمد على البيانات الدقيقة، والتحليل العلمي، والتخطيط الاستراتيجي، بما يسهم في تعزيز قدرتها على التكيف مع المتغيرات، والمحافظة على استمرارية أعمالها، وتحقيق ميزة تنافسية مستدامة</w:t>
      </w:r>
    </w:p>
    <w:p w14:paraId="0C94BD9B" w14:textId="77777777" w:rsidR="00EF4B9F" w:rsidRPr="006A7AC2" w:rsidRDefault="00EF4B9F" w:rsidP="00EF4B9F">
      <w:pPr>
        <w:spacing w:after="0" w:line="240" w:lineRule="auto"/>
        <w:ind w:firstLine="0"/>
        <w:jc w:val="left"/>
        <w:rPr>
          <w:rFonts w:ascii="Traditional Arabic" w:eastAsiaTheme="minorEastAsia" w:hAnsi="Traditional Arabic"/>
          <w:sz w:val="32"/>
          <w:szCs w:val="32"/>
          <w:rtl/>
        </w:rPr>
      </w:pPr>
      <w:r w:rsidRPr="006A7AC2">
        <w:rPr>
          <w:rFonts w:ascii="Traditional Arabic" w:eastAsiaTheme="minorEastAsia" w:hAnsi="Traditional Arabic"/>
          <w:sz w:val="32"/>
          <w:szCs w:val="32"/>
          <w:rtl/>
        </w:rPr>
        <w:t>وانطلاقًا من هذه المعطيات، فإن دراسة دور إدارة المخاطر في تعزيز نجاح المشاريع تُعد من الموضوعات ذات الأهمية العلمية والعملية، لما لها من أثر مباشر في تحسين كفاءة إدارة المشاريع، ورفع احتمالات نجاحها، وتقليل الخسائر المحتملة، وزيادة قدرة المنظمات على تحقيق أهدافها الاستراتيجية. كما تسهم هذه الدراسة في توضيح العلاقة بين تطبيق عمليات إدارة المخاطر وبين مؤشرات نجاح المشاريع، مثل الالتزام بالجدول الزمني، وضبط التكاليف، وتحقيق الجودة المطلوبة، وإدارة الموارد بكفاءة، ورفع مستوى رضا المستفيدين وأصحاب المصلحة</w:t>
      </w:r>
    </w:p>
    <w:p w14:paraId="0B9D3E5F" w14:textId="6D6585CB" w:rsidR="008A457A" w:rsidRDefault="00EF4B9F" w:rsidP="00E96922">
      <w:pPr>
        <w:spacing w:after="0" w:line="240" w:lineRule="auto"/>
        <w:ind w:firstLine="0"/>
        <w:jc w:val="left"/>
        <w:rPr>
          <w:rFonts w:ascii="Traditional Arabic" w:eastAsiaTheme="minorEastAsia" w:hAnsi="Traditional Arabic"/>
          <w:sz w:val="32"/>
          <w:szCs w:val="32"/>
          <w:rtl/>
        </w:rPr>
      </w:pPr>
      <w:r w:rsidRPr="006A7AC2">
        <w:rPr>
          <w:rFonts w:ascii="Traditional Arabic" w:eastAsiaTheme="minorEastAsia" w:hAnsi="Traditional Arabic"/>
          <w:sz w:val="32"/>
          <w:szCs w:val="32"/>
          <w:rtl/>
        </w:rPr>
        <w:t xml:space="preserve">ويهدف هذا البحث إلى تسليط الضوء على مفهوم إدارة المخاطر وأهميتها في بيئة الأعمال المعاصرة، واستعراض أبرز أنواع المخاطر التي تواجه المشاريع في المنظمات الحديثة، وتحليل المراحل الأساسية لعملية إدارة المخاطر، وبيان أثر تطبيقها في تعزيز نجاح المشاريع وتحقيق أهدافها. كما يسعى إلى استعراض أبرز التحديات التي تواجه المنظمات عند تطبيق إدارة المخاطر، وتقديم مجموعة من التوصيات التي يمكن أن </w:t>
      </w:r>
      <w:r w:rsidRPr="006A7AC2">
        <w:rPr>
          <w:rFonts w:ascii="Traditional Arabic" w:eastAsiaTheme="minorEastAsia" w:hAnsi="Traditional Arabic"/>
          <w:sz w:val="32"/>
          <w:szCs w:val="32"/>
          <w:rtl/>
        </w:rPr>
        <w:lastRenderedPageBreak/>
        <w:t>تسهم في تطوير ممارسات إدارة المخاطر، بما يدعم نجاح المشاريع ويعزز الأداء المؤسسي في ظل بيئة تتسم بالتغير المستمر والمنافسة المتزايدة</w:t>
      </w:r>
    </w:p>
    <w:p w14:paraId="7C1086DB" w14:textId="77777777" w:rsidR="00E96922" w:rsidRPr="00E96922" w:rsidRDefault="00E96922" w:rsidP="00E96922">
      <w:pPr>
        <w:spacing w:after="0" w:line="240" w:lineRule="auto"/>
        <w:ind w:firstLine="0"/>
        <w:jc w:val="left"/>
        <w:rPr>
          <w:rFonts w:ascii="Traditional Arabic" w:eastAsiaTheme="minorEastAsia" w:hAnsi="Traditional Arabic"/>
          <w:sz w:val="32"/>
          <w:szCs w:val="32"/>
          <w:rtl/>
        </w:rPr>
      </w:pPr>
    </w:p>
    <w:p w14:paraId="56916EB6" w14:textId="74A5F5AB" w:rsidR="00053236" w:rsidRDefault="00053236" w:rsidP="00053236">
      <w:pPr>
        <w:spacing w:after="0" w:line="240" w:lineRule="auto"/>
        <w:ind w:firstLine="0"/>
        <w:jc w:val="left"/>
        <w:rPr>
          <w:rFonts w:ascii="Traditional Arabic" w:eastAsiaTheme="minorEastAsia" w:hAnsi="Traditional Arabic"/>
          <w:b/>
          <w:bCs/>
          <w:sz w:val="34"/>
          <w:szCs w:val="34"/>
          <w:u w:val="single"/>
          <w:rtl/>
        </w:rPr>
      </w:pPr>
      <w:r w:rsidRPr="00CC72E4">
        <w:rPr>
          <w:rFonts w:ascii="Traditional Arabic" w:eastAsiaTheme="minorEastAsia" w:hAnsi="Traditional Arabic"/>
          <w:b/>
          <w:bCs/>
          <w:sz w:val="34"/>
          <w:szCs w:val="34"/>
          <w:u w:val="single"/>
          <w:rtl/>
        </w:rPr>
        <w:t>مشكلة البحث</w:t>
      </w:r>
      <w:r w:rsidR="00CC72E4">
        <w:rPr>
          <w:rFonts w:ascii="Traditional Arabic" w:eastAsiaTheme="minorEastAsia" w:hAnsi="Traditional Arabic" w:hint="cs"/>
          <w:b/>
          <w:bCs/>
          <w:sz w:val="34"/>
          <w:szCs w:val="34"/>
          <w:u w:val="single"/>
          <w:rtl/>
        </w:rPr>
        <w:t>:</w:t>
      </w:r>
    </w:p>
    <w:p w14:paraId="5F8FA162" w14:textId="77777777" w:rsidR="00CC72E4" w:rsidRPr="00CC72E4" w:rsidRDefault="00CC72E4" w:rsidP="00053236">
      <w:pPr>
        <w:spacing w:after="0" w:line="240" w:lineRule="auto"/>
        <w:ind w:firstLine="0"/>
        <w:jc w:val="left"/>
        <w:rPr>
          <w:rFonts w:ascii="Traditional Arabic" w:eastAsiaTheme="minorEastAsia" w:hAnsi="Traditional Arabic"/>
          <w:b/>
          <w:bCs/>
          <w:sz w:val="34"/>
          <w:szCs w:val="34"/>
          <w:u w:val="single"/>
        </w:rPr>
      </w:pPr>
    </w:p>
    <w:p w14:paraId="566AE22C" w14:textId="211272E0" w:rsidR="00053236" w:rsidRPr="00E96922" w:rsidRDefault="00053236" w:rsidP="00E96922">
      <w:pPr>
        <w:spacing w:after="0" w:line="240" w:lineRule="auto"/>
        <w:ind w:firstLine="0"/>
        <w:jc w:val="left"/>
        <w:rPr>
          <w:rFonts w:ascii="Traditional Arabic" w:eastAsiaTheme="minorEastAsia" w:hAnsi="Traditional Arabic"/>
          <w:sz w:val="34"/>
          <w:szCs w:val="34"/>
          <w:rtl/>
        </w:rPr>
      </w:pPr>
      <w:r w:rsidRPr="00CC72E4">
        <w:rPr>
          <w:rFonts w:ascii="Traditional Arabic" w:eastAsiaTheme="minorEastAsia" w:hAnsi="Traditional Arabic"/>
          <w:sz w:val="34"/>
          <w:szCs w:val="34"/>
          <w:rtl/>
        </w:rPr>
        <w:t>تتمحور مشكلة البحث حول السؤال الرئيس الآتي: ما دور إدارة المخاطر في تعزيز نجاح المشاريع في المنظمات الحديثة؟ ويتفرع عنه ما يلي من أسئلة: ما مفهوم إدارة المخاطر في المشاريع؟ ما مراحل إدارة المخاطر؟ كيف تساهم إدارة المخاطر في تحقيق نجاح المشاريع؟ ما أبرز التحديات التي تعترض تطبيق إدارة المخاطر في المنظمات؟</w:t>
      </w:r>
    </w:p>
    <w:p w14:paraId="5D73A8E5" w14:textId="6734D2C5" w:rsidR="00053236" w:rsidRPr="00CC72E4" w:rsidRDefault="00053236" w:rsidP="00053236">
      <w:pPr>
        <w:spacing w:after="0" w:line="240" w:lineRule="auto"/>
        <w:ind w:firstLine="0"/>
        <w:jc w:val="left"/>
        <w:rPr>
          <w:rFonts w:ascii="Traditional Arabic" w:eastAsiaTheme="minorEastAsia" w:hAnsi="Traditional Arabic"/>
          <w:b/>
          <w:bCs/>
          <w:sz w:val="34"/>
          <w:szCs w:val="34"/>
          <w:u w:val="single"/>
        </w:rPr>
      </w:pPr>
      <w:r w:rsidRPr="00CC72E4">
        <w:rPr>
          <w:rFonts w:ascii="Traditional Arabic" w:eastAsiaTheme="minorEastAsia" w:hAnsi="Traditional Arabic"/>
          <w:b/>
          <w:bCs/>
          <w:sz w:val="34"/>
          <w:szCs w:val="34"/>
          <w:u w:val="single"/>
          <w:rtl/>
        </w:rPr>
        <w:t>أهداف البحث</w:t>
      </w:r>
      <w:r w:rsidR="00CC72E4">
        <w:rPr>
          <w:rFonts w:ascii="Traditional Arabic" w:eastAsiaTheme="minorEastAsia" w:hAnsi="Traditional Arabic" w:hint="cs"/>
          <w:b/>
          <w:bCs/>
          <w:sz w:val="34"/>
          <w:szCs w:val="34"/>
          <w:u w:val="single"/>
          <w:rtl/>
        </w:rPr>
        <w:t>:</w:t>
      </w:r>
    </w:p>
    <w:p w14:paraId="39233D26" w14:textId="77777777" w:rsidR="00053236" w:rsidRPr="00CC72E4" w:rsidRDefault="00053236" w:rsidP="00053236">
      <w:pPr>
        <w:spacing w:after="0" w:line="240" w:lineRule="auto"/>
        <w:ind w:firstLine="0"/>
        <w:jc w:val="left"/>
        <w:rPr>
          <w:rFonts w:ascii="Traditional Arabic" w:eastAsiaTheme="minorEastAsia" w:hAnsi="Traditional Arabic"/>
          <w:sz w:val="34"/>
          <w:szCs w:val="34"/>
          <w:rtl/>
        </w:rPr>
      </w:pPr>
      <w:r w:rsidRPr="00CC72E4">
        <w:rPr>
          <w:rFonts w:ascii="Traditional Arabic" w:eastAsiaTheme="minorEastAsia" w:hAnsi="Traditional Arabic"/>
          <w:sz w:val="34"/>
          <w:szCs w:val="34"/>
          <w:rtl/>
        </w:rPr>
        <w:t>يسعى البحث إلى تحقيق الأهداف الآتية</w:t>
      </w:r>
    </w:p>
    <w:p w14:paraId="17ED9A1F" w14:textId="77777777" w:rsidR="00053236" w:rsidRPr="00CC72E4" w:rsidRDefault="00053236" w:rsidP="00053236">
      <w:pPr>
        <w:numPr>
          <w:ilvl w:val="0"/>
          <w:numId w:val="6"/>
        </w:numPr>
        <w:spacing w:after="0" w:line="240" w:lineRule="auto"/>
        <w:jc w:val="left"/>
        <w:rPr>
          <w:rFonts w:ascii="Traditional Arabic" w:eastAsia="Times New Roman" w:hAnsi="Traditional Arabic"/>
          <w:sz w:val="34"/>
          <w:szCs w:val="34"/>
          <w:rtl/>
        </w:rPr>
      </w:pPr>
      <w:r w:rsidRPr="00CC72E4">
        <w:rPr>
          <w:rFonts w:ascii="Traditional Arabic" w:eastAsia="Times New Roman" w:hAnsi="Traditional Arabic"/>
          <w:sz w:val="34"/>
          <w:szCs w:val="34"/>
          <w:rtl/>
        </w:rPr>
        <w:t>التعرف إلى مفهوم إدارة المخاطر</w:t>
      </w:r>
    </w:p>
    <w:p w14:paraId="113E5D66" w14:textId="77777777" w:rsidR="00053236" w:rsidRPr="00CC72E4" w:rsidRDefault="00053236" w:rsidP="00053236">
      <w:pPr>
        <w:numPr>
          <w:ilvl w:val="0"/>
          <w:numId w:val="6"/>
        </w:numPr>
        <w:spacing w:after="0" w:line="240" w:lineRule="auto"/>
        <w:jc w:val="left"/>
        <w:rPr>
          <w:rFonts w:ascii="Traditional Arabic" w:eastAsia="Times New Roman" w:hAnsi="Traditional Arabic"/>
          <w:sz w:val="34"/>
          <w:szCs w:val="34"/>
          <w:rtl/>
        </w:rPr>
      </w:pPr>
      <w:r w:rsidRPr="00CC72E4">
        <w:rPr>
          <w:rFonts w:ascii="Traditional Arabic" w:eastAsia="Times New Roman" w:hAnsi="Traditional Arabic"/>
          <w:sz w:val="34"/>
          <w:szCs w:val="34"/>
          <w:rtl/>
        </w:rPr>
        <w:t>توضيح مراحل إدارة المخاطر في المشاريع.</w:t>
      </w:r>
    </w:p>
    <w:p w14:paraId="2091C622" w14:textId="77777777" w:rsidR="00053236" w:rsidRPr="00CC72E4" w:rsidRDefault="00053236" w:rsidP="00053236">
      <w:pPr>
        <w:numPr>
          <w:ilvl w:val="0"/>
          <w:numId w:val="6"/>
        </w:numPr>
        <w:spacing w:after="0" w:line="240" w:lineRule="auto"/>
        <w:jc w:val="left"/>
        <w:rPr>
          <w:rFonts w:ascii="Traditional Arabic" w:eastAsia="Times New Roman" w:hAnsi="Traditional Arabic"/>
          <w:sz w:val="34"/>
          <w:szCs w:val="34"/>
          <w:rtl/>
        </w:rPr>
      </w:pPr>
      <w:r w:rsidRPr="00CC72E4">
        <w:rPr>
          <w:rFonts w:ascii="Traditional Arabic" w:eastAsia="Times New Roman" w:hAnsi="Traditional Arabic"/>
          <w:sz w:val="34"/>
          <w:szCs w:val="34"/>
          <w:rtl/>
        </w:rPr>
        <w:t>بيان أثر إدارة المخاطر في نجاح المشاريع.</w:t>
      </w:r>
    </w:p>
    <w:p w14:paraId="136AC30C" w14:textId="77777777" w:rsidR="00053236" w:rsidRPr="00CC72E4" w:rsidRDefault="00053236" w:rsidP="00053236">
      <w:pPr>
        <w:numPr>
          <w:ilvl w:val="0"/>
          <w:numId w:val="6"/>
        </w:numPr>
        <w:spacing w:after="0" w:line="240" w:lineRule="auto"/>
        <w:jc w:val="left"/>
        <w:rPr>
          <w:rFonts w:ascii="Traditional Arabic" w:eastAsia="Times New Roman" w:hAnsi="Traditional Arabic"/>
          <w:sz w:val="34"/>
          <w:szCs w:val="34"/>
          <w:rtl/>
        </w:rPr>
      </w:pPr>
      <w:r w:rsidRPr="00CC72E4">
        <w:rPr>
          <w:rFonts w:ascii="Traditional Arabic" w:eastAsia="Times New Roman" w:hAnsi="Traditional Arabic"/>
          <w:sz w:val="34"/>
          <w:szCs w:val="34"/>
          <w:rtl/>
        </w:rPr>
        <w:t>استعراض التحديات التي تواجه تطبيق إدارة المخاطر.</w:t>
      </w:r>
    </w:p>
    <w:p w14:paraId="24D2D8E1" w14:textId="518AC520" w:rsidR="00053236" w:rsidRPr="00E96922" w:rsidRDefault="00053236" w:rsidP="00E96922">
      <w:pPr>
        <w:numPr>
          <w:ilvl w:val="0"/>
          <w:numId w:val="6"/>
        </w:numPr>
        <w:spacing w:after="0" w:line="240" w:lineRule="auto"/>
        <w:jc w:val="left"/>
        <w:rPr>
          <w:rFonts w:ascii="Traditional Arabic" w:eastAsia="Times New Roman" w:hAnsi="Traditional Arabic"/>
          <w:sz w:val="34"/>
          <w:szCs w:val="34"/>
          <w:rtl/>
        </w:rPr>
      </w:pPr>
      <w:r w:rsidRPr="00CC72E4">
        <w:rPr>
          <w:rFonts w:ascii="Traditional Arabic" w:eastAsia="Times New Roman" w:hAnsi="Traditional Arabic"/>
          <w:sz w:val="34"/>
          <w:szCs w:val="34"/>
          <w:rtl/>
        </w:rPr>
        <w:t>تقديم توصيات لتعزيز إدارة المخاطر في المنظمات الحديثة</w:t>
      </w:r>
    </w:p>
    <w:p w14:paraId="47D705AF" w14:textId="1DCEA72C" w:rsidR="00053236" w:rsidRPr="00CC72E4" w:rsidRDefault="00053236" w:rsidP="00053236">
      <w:pPr>
        <w:spacing w:after="0" w:line="240" w:lineRule="auto"/>
        <w:ind w:firstLine="0"/>
        <w:jc w:val="left"/>
        <w:rPr>
          <w:rFonts w:ascii="Traditional Arabic" w:eastAsiaTheme="minorEastAsia" w:hAnsi="Traditional Arabic"/>
          <w:b/>
          <w:bCs/>
          <w:sz w:val="34"/>
          <w:szCs w:val="34"/>
          <w:u w:val="single"/>
        </w:rPr>
      </w:pPr>
      <w:r w:rsidRPr="00CC72E4">
        <w:rPr>
          <w:rFonts w:ascii="Traditional Arabic" w:eastAsiaTheme="minorEastAsia" w:hAnsi="Traditional Arabic"/>
          <w:b/>
          <w:bCs/>
          <w:sz w:val="34"/>
          <w:szCs w:val="34"/>
          <w:u w:val="single"/>
          <w:rtl/>
        </w:rPr>
        <w:t>أهمية البحث</w:t>
      </w:r>
      <w:r w:rsidR="00CC72E4">
        <w:rPr>
          <w:rFonts w:ascii="Traditional Arabic" w:eastAsiaTheme="minorEastAsia" w:hAnsi="Traditional Arabic" w:hint="cs"/>
          <w:b/>
          <w:bCs/>
          <w:sz w:val="34"/>
          <w:szCs w:val="34"/>
          <w:u w:val="single"/>
          <w:rtl/>
        </w:rPr>
        <w:t>:</w:t>
      </w:r>
    </w:p>
    <w:p w14:paraId="1F01E22B" w14:textId="77777777" w:rsidR="00053236" w:rsidRPr="00065F54" w:rsidRDefault="00053236" w:rsidP="00053236">
      <w:pPr>
        <w:spacing w:after="0" w:line="240" w:lineRule="auto"/>
        <w:ind w:firstLine="0"/>
        <w:jc w:val="left"/>
        <w:rPr>
          <w:rFonts w:ascii="Traditional Arabic" w:eastAsiaTheme="minorEastAsia" w:hAnsi="Traditional Arabic"/>
          <w:sz w:val="34"/>
          <w:szCs w:val="34"/>
          <w:rtl/>
        </w:rPr>
      </w:pPr>
      <w:r w:rsidRPr="00065F54">
        <w:rPr>
          <w:rFonts w:ascii="Traditional Arabic" w:eastAsiaTheme="minorEastAsia" w:hAnsi="Traditional Arabic"/>
          <w:sz w:val="34"/>
          <w:szCs w:val="34"/>
          <w:rtl/>
        </w:rPr>
        <w:t>تكمن أهمية البحث في:</w:t>
      </w:r>
    </w:p>
    <w:p w14:paraId="264E4C10" w14:textId="77777777" w:rsidR="00053236" w:rsidRPr="00065F54" w:rsidRDefault="00053236" w:rsidP="00053236">
      <w:pPr>
        <w:numPr>
          <w:ilvl w:val="0"/>
          <w:numId w:val="7"/>
        </w:numPr>
        <w:spacing w:after="0" w:line="240" w:lineRule="auto"/>
        <w:jc w:val="left"/>
        <w:rPr>
          <w:rFonts w:ascii="Traditional Arabic" w:eastAsia="Times New Roman" w:hAnsi="Traditional Arabic"/>
          <w:sz w:val="34"/>
          <w:szCs w:val="34"/>
          <w:rtl/>
        </w:rPr>
      </w:pPr>
      <w:r w:rsidRPr="00065F54">
        <w:rPr>
          <w:rFonts w:ascii="Traditional Arabic" w:eastAsia="Times New Roman" w:hAnsi="Traditional Arabic"/>
          <w:sz w:val="34"/>
          <w:szCs w:val="34"/>
          <w:rtl/>
        </w:rPr>
        <w:t>إبراز أهمية إدارة المخاطر كأداة لتحقيق النجاح المؤسسه</w:t>
      </w:r>
    </w:p>
    <w:p w14:paraId="24C8BD62" w14:textId="77777777" w:rsidR="00053236" w:rsidRPr="00065F54" w:rsidRDefault="00053236" w:rsidP="00053236">
      <w:pPr>
        <w:numPr>
          <w:ilvl w:val="0"/>
          <w:numId w:val="7"/>
        </w:numPr>
        <w:spacing w:after="0" w:line="240" w:lineRule="auto"/>
        <w:jc w:val="left"/>
        <w:rPr>
          <w:rFonts w:ascii="Traditional Arabic" w:eastAsia="Times New Roman" w:hAnsi="Traditional Arabic"/>
          <w:sz w:val="34"/>
          <w:szCs w:val="34"/>
          <w:rtl/>
        </w:rPr>
      </w:pPr>
      <w:r w:rsidRPr="00065F54">
        <w:rPr>
          <w:rFonts w:ascii="Traditional Arabic" w:eastAsia="Times New Roman" w:hAnsi="Traditional Arabic"/>
          <w:sz w:val="34"/>
          <w:szCs w:val="34"/>
          <w:rtl/>
        </w:rPr>
        <w:t>مساعدة المديرين في تحسين عمليات اتخاذ القرار</w:t>
      </w:r>
    </w:p>
    <w:p w14:paraId="44161B96" w14:textId="77777777" w:rsidR="00053236" w:rsidRPr="00065F54" w:rsidRDefault="00053236" w:rsidP="00053236">
      <w:pPr>
        <w:numPr>
          <w:ilvl w:val="0"/>
          <w:numId w:val="7"/>
        </w:numPr>
        <w:spacing w:after="0" w:line="240" w:lineRule="auto"/>
        <w:jc w:val="left"/>
        <w:rPr>
          <w:rFonts w:ascii="Traditional Arabic" w:eastAsia="Times New Roman" w:hAnsi="Traditional Arabic"/>
          <w:sz w:val="34"/>
          <w:szCs w:val="34"/>
          <w:rtl/>
        </w:rPr>
      </w:pPr>
      <w:r w:rsidRPr="00065F54">
        <w:rPr>
          <w:rFonts w:ascii="Traditional Arabic" w:eastAsia="Times New Roman" w:hAnsi="Traditional Arabic"/>
          <w:sz w:val="34"/>
          <w:szCs w:val="34"/>
          <w:rtl/>
        </w:rPr>
        <w:t>تعزيز قدرة المنظمات على مواجهة الأزمات.</w:t>
      </w:r>
    </w:p>
    <w:p w14:paraId="2B7417A8" w14:textId="54C4E88E" w:rsidR="00DE2D98" w:rsidRDefault="00053236" w:rsidP="00DE2D98">
      <w:pPr>
        <w:numPr>
          <w:ilvl w:val="0"/>
          <w:numId w:val="7"/>
        </w:numPr>
        <w:spacing w:after="0" w:line="240" w:lineRule="auto"/>
        <w:jc w:val="left"/>
        <w:rPr>
          <w:rFonts w:ascii="Traditional Arabic" w:eastAsia="Times New Roman" w:hAnsi="Traditional Arabic"/>
          <w:sz w:val="34"/>
          <w:szCs w:val="34"/>
        </w:rPr>
      </w:pPr>
      <w:r w:rsidRPr="00065F54">
        <w:rPr>
          <w:rFonts w:ascii="Traditional Arabic" w:eastAsia="Times New Roman" w:hAnsi="Traditional Arabic"/>
          <w:sz w:val="34"/>
          <w:szCs w:val="34"/>
          <w:rtl/>
        </w:rPr>
        <w:t>دعم استدامة المشاريع وتحقيق أهدافها بكفاءه</w:t>
      </w:r>
    </w:p>
    <w:p w14:paraId="5C4EF6C4" w14:textId="77777777" w:rsidR="00DE2D98" w:rsidRPr="00DE2D98" w:rsidRDefault="00DE2D98" w:rsidP="00DE2D98">
      <w:pPr>
        <w:spacing w:after="0" w:line="240" w:lineRule="auto"/>
        <w:ind w:left="720" w:firstLine="0"/>
        <w:jc w:val="left"/>
        <w:rPr>
          <w:rFonts w:ascii="Traditional Arabic" w:eastAsia="Times New Roman" w:hAnsi="Traditional Arabic"/>
          <w:sz w:val="34"/>
          <w:szCs w:val="34"/>
        </w:rPr>
      </w:pPr>
    </w:p>
    <w:p w14:paraId="169F353C" w14:textId="7BA871D6" w:rsidR="00DE2D98" w:rsidRPr="00127A39" w:rsidRDefault="00997114" w:rsidP="00DE2D98">
      <w:pPr>
        <w:spacing w:after="0" w:line="240" w:lineRule="auto"/>
        <w:ind w:firstLine="0"/>
        <w:jc w:val="left"/>
        <w:rPr>
          <w:rFonts w:ascii="Traditional Arabic" w:eastAsiaTheme="minorEastAsia" w:hAnsi="Traditional Arabic"/>
          <w:b/>
          <w:bCs/>
          <w:sz w:val="34"/>
          <w:szCs w:val="34"/>
          <w:u w:val="single"/>
          <w:rtl/>
        </w:rPr>
      </w:pPr>
      <w:r>
        <w:rPr>
          <w:rFonts w:ascii="Traditional Arabic" w:eastAsiaTheme="minorEastAsia" w:hAnsi="Traditional Arabic" w:hint="cs"/>
          <w:b/>
          <w:bCs/>
          <w:sz w:val="34"/>
          <w:szCs w:val="34"/>
          <w:u w:val="single"/>
          <w:rtl/>
        </w:rPr>
        <w:t>اسألة</w:t>
      </w:r>
      <w:r w:rsidR="00DE2D98" w:rsidRPr="00127A39">
        <w:rPr>
          <w:rFonts w:ascii="Traditional Arabic" w:eastAsiaTheme="minorEastAsia" w:hAnsi="Traditional Arabic"/>
          <w:b/>
          <w:bCs/>
          <w:sz w:val="34"/>
          <w:szCs w:val="34"/>
          <w:u w:val="single"/>
          <w:rtl/>
        </w:rPr>
        <w:t xml:space="preserve"> البحث:</w:t>
      </w:r>
    </w:p>
    <w:p w14:paraId="74C9ED40" w14:textId="77777777" w:rsidR="00DE2D98" w:rsidRPr="003B2461" w:rsidRDefault="00DE2D98" w:rsidP="00DE2D98">
      <w:pPr>
        <w:spacing w:after="0" w:line="240" w:lineRule="auto"/>
        <w:ind w:firstLine="0"/>
        <w:jc w:val="left"/>
        <w:rPr>
          <w:rFonts w:ascii="Traditional Arabic" w:eastAsiaTheme="minorEastAsia" w:hAnsi="Traditional Arabic"/>
          <w:sz w:val="36"/>
          <w:rtl/>
        </w:rPr>
      </w:pPr>
      <w:r w:rsidRPr="003B2461">
        <w:rPr>
          <w:rFonts w:ascii="Traditional Arabic" w:eastAsiaTheme="minorEastAsia" w:hAnsi="Traditional Arabic"/>
          <w:sz w:val="36"/>
          <w:rtl/>
        </w:rPr>
        <w:t>السؤال الرئيسي/ ما دور إدارة المخاطر في تعزيز نجاح المشاريع في المنظمات الحديثة؟</w:t>
      </w:r>
    </w:p>
    <w:p w14:paraId="019FA1C5" w14:textId="77777777" w:rsidR="00DE2D98" w:rsidRPr="003B2461" w:rsidRDefault="00DE2D98" w:rsidP="00DE2D98">
      <w:pPr>
        <w:spacing w:after="0" w:line="240" w:lineRule="auto"/>
        <w:ind w:firstLine="0"/>
        <w:jc w:val="left"/>
        <w:rPr>
          <w:rFonts w:ascii="Traditional Arabic" w:eastAsiaTheme="minorEastAsia" w:hAnsi="Traditional Arabic"/>
          <w:sz w:val="36"/>
          <w:rtl/>
        </w:rPr>
      </w:pPr>
      <w:r w:rsidRPr="003B2461">
        <w:rPr>
          <w:rFonts w:ascii="Traditional Arabic" w:eastAsiaTheme="minorEastAsia" w:hAnsi="Traditional Arabic"/>
          <w:sz w:val="36"/>
          <w:rtl/>
        </w:rPr>
        <w:t>ويتفرع من السؤال الرئيسي اسئله فرعيه التي تتمثل فيما يلي:</w:t>
      </w:r>
    </w:p>
    <w:p w14:paraId="640DBD3C" w14:textId="77777777" w:rsidR="00DE2D98" w:rsidRPr="003B2461" w:rsidRDefault="00DE2D98" w:rsidP="00DE2D98">
      <w:pPr>
        <w:spacing w:after="0" w:line="240" w:lineRule="auto"/>
        <w:ind w:firstLine="0"/>
        <w:jc w:val="left"/>
        <w:rPr>
          <w:rFonts w:ascii="Traditional Arabic" w:eastAsiaTheme="minorEastAsia" w:hAnsi="Traditional Arabic"/>
          <w:sz w:val="36"/>
          <w:rtl/>
        </w:rPr>
      </w:pPr>
      <w:r w:rsidRPr="003B2461">
        <w:rPr>
          <w:rFonts w:ascii="Traditional Arabic" w:eastAsiaTheme="minorEastAsia" w:hAnsi="Traditional Arabic"/>
          <w:sz w:val="36"/>
          <w:rtl/>
        </w:rPr>
        <w:lastRenderedPageBreak/>
        <w:t>هل تساهم إدارة المخاطر في تقليل احتمالية فشل المشاريع؟</w:t>
      </w:r>
    </w:p>
    <w:p w14:paraId="7E218940" w14:textId="77777777" w:rsidR="00DE2D98" w:rsidRPr="003B2461" w:rsidRDefault="00DE2D98" w:rsidP="00DE2D98">
      <w:pPr>
        <w:spacing w:after="0" w:line="240" w:lineRule="auto"/>
        <w:ind w:firstLine="0"/>
        <w:jc w:val="left"/>
        <w:rPr>
          <w:rFonts w:ascii="Traditional Arabic" w:eastAsiaTheme="minorEastAsia" w:hAnsi="Traditional Arabic"/>
          <w:sz w:val="36"/>
          <w:rtl/>
        </w:rPr>
      </w:pPr>
      <w:r w:rsidRPr="003B2461">
        <w:rPr>
          <w:rFonts w:ascii="Traditional Arabic" w:eastAsiaTheme="minorEastAsia" w:hAnsi="Traditional Arabic"/>
          <w:sz w:val="36"/>
          <w:rtl/>
        </w:rPr>
        <w:t>هل يساعد تحديد المخاطر في المراحل المبكرة على تحسين أداء المشروع؟</w:t>
      </w:r>
    </w:p>
    <w:p w14:paraId="679B5B7A" w14:textId="77777777" w:rsidR="00DE2D98" w:rsidRPr="003B2461" w:rsidRDefault="00DE2D98" w:rsidP="00DE2D98">
      <w:pPr>
        <w:spacing w:after="0" w:line="240" w:lineRule="auto"/>
        <w:ind w:firstLine="0"/>
        <w:jc w:val="left"/>
        <w:rPr>
          <w:rFonts w:ascii="Traditional Arabic" w:eastAsiaTheme="minorEastAsia" w:hAnsi="Traditional Arabic"/>
          <w:sz w:val="36"/>
          <w:rtl/>
        </w:rPr>
      </w:pPr>
      <w:r w:rsidRPr="003B2461">
        <w:rPr>
          <w:rFonts w:ascii="Traditional Arabic" w:eastAsiaTheme="minorEastAsia" w:hAnsi="Traditional Arabic"/>
          <w:sz w:val="36"/>
          <w:rtl/>
        </w:rPr>
        <w:t>ما مدى تأثير التخطيط لإدارة المخاطر على نجاح المشروع؟</w:t>
      </w:r>
    </w:p>
    <w:p w14:paraId="352C973B" w14:textId="53BF0994" w:rsidR="00DE2D98" w:rsidRDefault="00DE2D98" w:rsidP="003B2461">
      <w:pPr>
        <w:spacing w:after="0" w:line="240" w:lineRule="auto"/>
        <w:ind w:firstLine="0"/>
        <w:jc w:val="left"/>
        <w:rPr>
          <w:rFonts w:ascii="Traditional Arabic" w:eastAsiaTheme="minorEastAsia" w:hAnsi="Traditional Arabic"/>
          <w:sz w:val="36"/>
          <w:rtl/>
        </w:rPr>
      </w:pPr>
      <w:r w:rsidRPr="003B2461">
        <w:rPr>
          <w:rFonts w:ascii="Traditional Arabic" w:eastAsiaTheme="minorEastAsia" w:hAnsi="Traditional Arabic"/>
          <w:sz w:val="36"/>
          <w:rtl/>
        </w:rPr>
        <w:t>هل تؤدي متابعة المخاطر بشكل مستمر إلى تحسين اتخاذ القرارات؟</w:t>
      </w:r>
    </w:p>
    <w:p w14:paraId="2F7E7A76" w14:textId="77777777" w:rsidR="003B2461" w:rsidRPr="003B2461" w:rsidRDefault="003B2461" w:rsidP="003B2461">
      <w:pPr>
        <w:spacing w:after="0" w:line="240" w:lineRule="auto"/>
        <w:ind w:firstLine="0"/>
        <w:jc w:val="left"/>
        <w:rPr>
          <w:rFonts w:ascii="Traditional Arabic" w:eastAsiaTheme="minorEastAsia" w:hAnsi="Traditional Arabic"/>
          <w:sz w:val="36"/>
          <w:rtl/>
        </w:rPr>
      </w:pPr>
    </w:p>
    <w:p w14:paraId="0AB2859C" w14:textId="77777777" w:rsidR="00DE2D98" w:rsidRPr="003B2461" w:rsidRDefault="00DE2D98" w:rsidP="00DE2D98">
      <w:pPr>
        <w:spacing w:after="0" w:line="240" w:lineRule="auto"/>
        <w:ind w:firstLine="0"/>
        <w:jc w:val="left"/>
        <w:rPr>
          <w:rFonts w:ascii="Traditional Arabic" w:eastAsiaTheme="minorEastAsia" w:hAnsi="Traditional Arabic"/>
          <w:b/>
          <w:bCs/>
          <w:sz w:val="36"/>
          <w:u w:val="single"/>
          <w:rtl/>
        </w:rPr>
      </w:pPr>
      <w:r w:rsidRPr="003B2461">
        <w:rPr>
          <w:rFonts w:ascii="Traditional Arabic" w:eastAsiaTheme="minorEastAsia" w:hAnsi="Traditional Arabic"/>
          <w:b/>
          <w:bCs/>
          <w:sz w:val="36"/>
          <w:u w:val="single"/>
          <w:rtl/>
        </w:rPr>
        <w:t>فروض البحث: </w:t>
      </w:r>
    </w:p>
    <w:p w14:paraId="3D538D91" w14:textId="222CBB17" w:rsidR="00DE2D98" w:rsidRPr="003B2461" w:rsidRDefault="00DE2D98" w:rsidP="003B2461">
      <w:pPr>
        <w:spacing w:after="0" w:line="240" w:lineRule="auto"/>
        <w:ind w:firstLine="0"/>
        <w:jc w:val="left"/>
        <w:rPr>
          <w:rFonts w:ascii="Traditional Arabic" w:eastAsiaTheme="minorEastAsia" w:hAnsi="Traditional Arabic"/>
          <w:sz w:val="36"/>
          <w:rtl/>
        </w:rPr>
      </w:pPr>
      <w:r w:rsidRPr="003B2461">
        <w:rPr>
          <w:rFonts w:ascii="Traditional Arabic" w:eastAsiaTheme="minorEastAsia" w:hAnsi="Traditional Arabic"/>
          <w:sz w:val="36"/>
          <w:rtl/>
        </w:rPr>
        <w:t>الفرضيه الاساسيه: </w:t>
      </w:r>
    </w:p>
    <w:p w14:paraId="205E1E02" w14:textId="7057A5B4" w:rsidR="00DE2D98" w:rsidRDefault="00DE2D98" w:rsidP="00211AC7">
      <w:pPr>
        <w:numPr>
          <w:ilvl w:val="0"/>
          <w:numId w:val="8"/>
        </w:numPr>
        <w:spacing w:after="0" w:line="240" w:lineRule="auto"/>
        <w:jc w:val="left"/>
        <w:rPr>
          <w:rFonts w:ascii="Traditional Arabic" w:eastAsia="Times New Roman" w:hAnsi="Traditional Arabic"/>
          <w:sz w:val="36"/>
        </w:rPr>
      </w:pPr>
      <w:r w:rsidRPr="003B2461">
        <w:rPr>
          <w:rFonts w:ascii="Traditional Arabic" w:eastAsia="Times New Roman" w:hAnsi="Traditional Arabic"/>
          <w:sz w:val="36"/>
          <w:rtl/>
        </w:rPr>
        <w:t>توجد علاقة ذات دلالة إحصائية بين إدارة المخاطر ونجاح المشاريع في المنظمات الحديثة</w:t>
      </w:r>
      <w:r w:rsidR="00211AC7">
        <w:rPr>
          <w:rFonts w:ascii="Traditional Arabic" w:eastAsia="Times New Roman" w:hAnsi="Traditional Arabic" w:hint="cs"/>
          <w:sz w:val="36"/>
          <w:rtl/>
        </w:rPr>
        <w:t xml:space="preserve"> </w:t>
      </w:r>
      <w:r w:rsidRPr="00211AC7">
        <w:rPr>
          <w:rFonts w:ascii="Traditional Arabic" w:eastAsiaTheme="minorEastAsia" w:hAnsi="Traditional Arabic"/>
          <w:sz w:val="36"/>
          <w:rtl/>
        </w:rPr>
        <w:t>الفرضيات الفرعيه</w:t>
      </w:r>
    </w:p>
    <w:p w14:paraId="0AE4F49B" w14:textId="722636A3" w:rsidR="008F334A" w:rsidRPr="00211AC7" w:rsidRDefault="00DC2CD6" w:rsidP="00DC2CD6">
      <w:pPr>
        <w:spacing w:after="0" w:line="240" w:lineRule="auto"/>
        <w:ind w:left="720" w:firstLine="0"/>
        <w:jc w:val="left"/>
        <w:rPr>
          <w:rFonts w:ascii="Traditional Arabic" w:eastAsia="Times New Roman" w:hAnsi="Traditional Arabic"/>
          <w:sz w:val="36"/>
          <w:rtl/>
        </w:rPr>
      </w:pPr>
      <w:r>
        <w:rPr>
          <w:rFonts w:ascii="Traditional Arabic" w:eastAsia="Times New Roman" w:hAnsi="Traditional Arabic" w:hint="cs"/>
          <w:sz w:val="36"/>
          <w:rtl/>
        </w:rPr>
        <w:t xml:space="preserve">والفروض الفرعيه: </w:t>
      </w:r>
    </w:p>
    <w:p w14:paraId="55B1F723" w14:textId="77777777" w:rsidR="00DE2D98" w:rsidRPr="003B2461" w:rsidRDefault="00DE2D98" w:rsidP="00DE2D98">
      <w:pPr>
        <w:numPr>
          <w:ilvl w:val="0"/>
          <w:numId w:val="9"/>
        </w:numPr>
        <w:spacing w:after="0" w:line="240" w:lineRule="auto"/>
        <w:jc w:val="left"/>
        <w:rPr>
          <w:rFonts w:ascii="Traditional Arabic" w:eastAsia="Times New Roman" w:hAnsi="Traditional Arabic"/>
          <w:sz w:val="36"/>
          <w:rtl/>
        </w:rPr>
      </w:pPr>
      <w:r w:rsidRPr="003B2461">
        <w:rPr>
          <w:rFonts w:ascii="Traditional Arabic" w:eastAsia="Times New Roman" w:hAnsi="Traditional Arabic"/>
          <w:sz w:val="36"/>
          <w:rtl/>
        </w:rPr>
        <w:t>توجد علاقة ذات دلالة إحصائية بين تحديد المخاطر ونجاح المشاريع في المنظمات الحديثة</w:t>
      </w:r>
    </w:p>
    <w:p w14:paraId="2762CD56" w14:textId="77777777" w:rsidR="00DE2D98" w:rsidRPr="003B2461" w:rsidRDefault="00DE2D98" w:rsidP="00DE2D98">
      <w:pPr>
        <w:numPr>
          <w:ilvl w:val="0"/>
          <w:numId w:val="9"/>
        </w:numPr>
        <w:spacing w:after="0" w:line="240" w:lineRule="auto"/>
        <w:jc w:val="left"/>
        <w:rPr>
          <w:rFonts w:ascii="Traditional Arabic" w:eastAsia="Times New Roman" w:hAnsi="Traditional Arabic"/>
          <w:sz w:val="36"/>
          <w:rtl/>
        </w:rPr>
      </w:pPr>
      <w:r w:rsidRPr="003B2461">
        <w:rPr>
          <w:rFonts w:ascii="Traditional Arabic" w:eastAsia="Times New Roman" w:hAnsi="Traditional Arabic"/>
          <w:sz w:val="36"/>
          <w:rtl/>
        </w:rPr>
        <w:t>توجد علاقة ذات دلالة إحصائية بين تحليل وتقييم المخاطر ونجاح المشاريع في المنظمات الحديثة.</w:t>
      </w:r>
    </w:p>
    <w:p w14:paraId="146C2AFF" w14:textId="77777777" w:rsidR="00DE2D98" w:rsidRPr="003B2461" w:rsidRDefault="00DE2D98" w:rsidP="00DE2D98">
      <w:pPr>
        <w:numPr>
          <w:ilvl w:val="0"/>
          <w:numId w:val="9"/>
        </w:numPr>
        <w:spacing w:after="0" w:line="240" w:lineRule="auto"/>
        <w:jc w:val="left"/>
        <w:rPr>
          <w:rFonts w:ascii="Traditional Arabic" w:eastAsia="Times New Roman" w:hAnsi="Traditional Arabic"/>
          <w:sz w:val="36"/>
          <w:rtl/>
        </w:rPr>
      </w:pPr>
      <w:r w:rsidRPr="003B2461">
        <w:rPr>
          <w:rFonts w:ascii="Traditional Arabic" w:eastAsia="Times New Roman" w:hAnsi="Traditional Arabic"/>
          <w:sz w:val="36"/>
          <w:rtl/>
        </w:rPr>
        <w:t>توجد علاقة ذات دلالة إحصائية بين وضع خطط الاستجابة للمخاطر ونجاح المشاريع في المنظمات الحديثة.</w:t>
      </w:r>
    </w:p>
    <w:p w14:paraId="21B71B35" w14:textId="697591F2" w:rsidR="00DE2D98" w:rsidRPr="00DC2CD6" w:rsidRDefault="00DE2D98" w:rsidP="00DC2CD6">
      <w:pPr>
        <w:numPr>
          <w:ilvl w:val="0"/>
          <w:numId w:val="9"/>
        </w:numPr>
        <w:spacing w:after="0" w:line="240" w:lineRule="auto"/>
        <w:jc w:val="left"/>
        <w:rPr>
          <w:rFonts w:ascii="Traditional Arabic" w:eastAsia="Times New Roman" w:hAnsi="Traditional Arabic"/>
          <w:sz w:val="36"/>
          <w:rtl/>
        </w:rPr>
      </w:pPr>
      <w:r w:rsidRPr="003B2461">
        <w:rPr>
          <w:rFonts w:ascii="Traditional Arabic" w:eastAsia="Times New Roman" w:hAnsi="Traditional Arabic"/>
          <w:sz w:val="36"/>
          <w:rtl/>
        </w:rPr>
        <w:t>توجد علاقة ذات دلالة إحصائية بين متابعة ورقابة المخاطر ونجاح المشاريع في المنظمات الحديثة.</w:t>
      </w:r>
    </w:p>
    <w:p w14:paraId="5C64A541" w14:textId="77777777" w:rsidR="00097E2F" w:rsidRPr="00211AC7" w:rsidRDefault="00097E2F" w:rsidP="00097E2F">
      <w:pPr>
        <w:spacing w:after="0" w:line="240" w:lineRule="auto"/>
        <w:ind w:firstLine="0"/>
        <w:jc w:val="left"/>
        <w:rPr>
          <w:rFonts w:ascii="Traditional Arabic" w:eastAsiaTheme="minorEastAsia" w:hAnsi="Traditional Arabic"/>
          <w:b/>
          <w:bCs/>
          <w:sz w:val="36"/>
          <w:u w:val="single"/>
        </w:rPr>
      </w:pPr>
      <w:r w:rsidRPr="00211AC7">
        <w:rPr>
          <w:rFonts w:ascii="Traditional Arabic" w:eastAsiaTheme="minorEastAsia" w:hAnsi="Traditional Arabic"/>
          <w:b/>
          <w:bCs/>
          <w:sz w:val="36"/>
          <w:u w:val="single"/>
          <w:rtl/>
        </w:rPr>
        <w:t>حدود البحث</w:t>
      </w:r>
    </w:p>
    <w:p w14:paraId="1C24835C" w14:textId="77777777" w:rsidR="00097E2F" w:rsidRPr="00211AC7" w:rsidRDefault="00097E2F" w:rsidP="00097E2F">
      <w:pPr>
        <w:numPr>
          <w:ilvl w:val="0"/>
          <w:numId w:val="10"/>
        </w:numPr>
        <w:spacing w:after="0" w:line="240" w:lineRule="auto"/>
        <w:jc w:val="left"/>
        <w:rPr>
          <w:rFonts w:ascii="Traditional Arabic" w:eastAsia="Times New Roman" w:hAnsi="Traditional Arabic"/>
          <w:sz w:val="36"/>
          <w:rtl/>
        </w:rPr>
      </w:pPr>
      <w:r w:rsidRPr="00211AC7">
        <w:rPr>
          <w:rFonts w:ascii="Traditional Arabic" w:eastAsia="Times New Roman" w:hAnsi="Traditional Arabic"/>
          <w:sz w:val="36"/>
          <w:rtl/>
        </w:rPr>
        <w:t>الحدود الموضوعية: تقتصر الدراسة على بيان دور إدارة المخاطر في تعزيز نجاح المشاريع في المنظمات الحديثة</w:t>
      </w:r>
    </w:p>
    <w:p w14:paraId="3FD0249B" w14:textId="77777777" w:rsidR="00097E2F" w:rsidRPr="00211AC7" w:rsidRDefault="00097E2F" w:rsidP="00097E2F">
      <w:pPr>
        <w:numPr>
          <w:ilvl w:val="0"/>
          <w:numId w:val="10"/>
        </w:numPr>
        <w:spacing w:after="0" w:line="240" w:lineRule="auto"/>
        <w:jc w:val="left"/>
        <w:rPr>
          <w:rFonts w:ascii="Traditional Arabic" w:eastAsia="Times New Roman" w:hAnsi="Traditional Arabic"/>
          <w:sz w:val="36"/>
          <w:rtl/>
        </w:rPr>
      </w:pPr>
      <w:r w:rsidRPr="00211AC7">
        <w:rPr>
          <w:rFonts w:ascii="Traditional Arabic" w:eastAsia="Times New Roman" w:hAnsi="Traditional Arabic"/>
          <w:sz w:val="36"/>
          <w:rtl/>
        </w:rPr>
        <w:t>الحدود البشرية: اجريت الدراسه على فئه عشوائيه من العاملون وايضًا من لهم علاقة بالمشاريع </w:t>
      </w:r>
    </w:p>
    <w:p w14:paraId="2F193363" w14:textId="77777777" w:rsidR="00097E2F" w:rsidRPr="00211AC7" w:rsidRDefault="00097E2F" w:rsidP="00097E2F">
      <w:pPr>
        <w:numPr>
          <w:ilvl w:val="0"/>
          <w:numId w:val="10"/>
        </w:numPr>
        <w:spacing w:after="0" w:line="240" w:lineRule="auto"/>
        <w:jc w:val="left"/>
        <w:rPr>
          <w:rFonts w:ascii="Traditional Arabic" w:eastAsia="Times New Roman" w:hAnsi="Traditional Arabic"/>
          <w:sz w:val="36"/>
          <w:rtl/>
        </w:rPr>
      </w:pPr>
      <w:r w:rsidRPr="00211AC7">
        <w:rPr>
          <w:rFonts w:ascii="Traditional Arabic" w:eastAsia="Times New Roman" w:hAnsi="Traditional Arabic"/>
          <w:sz w:val="36"/>
          <w:rtl/>
        </w:rPr>
        <w:t>الحدود المكانية: المنظمات محل تطبيق الدراسة.</w:t>
      </w:r>
    </w:p>
    <w:p w14:paraId="74D53813" w14:textId="77777777" w:rsidR="00097E2F" w:rsidRDefault="00097E2F" w:rsidP="00097E2F">
      <w:pPr>
        <w:numPr>
          <w:ilvl w:val="0"/>
          <w:numId w:val="10"/>
        </w:numPr>
        <w:spacing w:after="0" w:line="240" w:lineRule="auto"/>
        <w:jc w:val="left"/>
        <w:rPr>
          <w:rFonts w:ascii="Traditional Arabic" w:eastAsia="Times New Roman" w:hAnsi="Traditional Arabic"/>
          <w:sz w:val="36"/>
        </w:rPr>
      </w:pPr>
      <w:r w:rsidRPr="00211AC7">
        <w:rPr>
          <w:rFonts w:ascii="Traditional Arabic" w:eastAsia="Times New Roman" w:hAnsi="Traditional Arabic"/>
          <w:sz w:val="36"/>
          <w:rtl/>
        </w:rPr>
        <w:t>الحدود الزمنية: تمت هذه الدراسه في شهر يوليو 2026 م</w:t>
      </w:r>
    </w:p>
    <w:p w14:paraId="4960B64D" w14:textId="77777777" w:rsidR="006C5601" w:rsidRDefault="006C5601" w:rsidP="006C5601">
      <w:pPr>
        <w:spacing w:after="0" w:line="240" w:lineRule="auto"/>
        <w:ind w:firstLine="0"/>
        <w:jc w:val="left"/>
        <w:rPr>
          <w:rFonts w:ascii="Traditional Arabic" w:eastAsia="Times New Roman" w:hAnsi="Traditional Arabic"/>
          <w:sz w:val="36"/>
          <w:rtl/>
        </w:rPr>
      </w:pPr>
    </w:p>
    <w:p w14:paraId="0662409C" w14:textId="01BA1730" w:rsidR="00211AC7" w:rsidRDefault="00F039A2" w:rsidP="006C5601">
      <w:pPr>
        <w:spacing w:after="0" w:line="240" w:lineRule="auto"/>
        <w:ind w:firstLine="0"/>
        <w:jc w:val="left"/>
        <w:rPr>
          <w:rFonts w:ascii="Traditional Arabic" w:eastAsia="Times New Roman" w:hAnsi="Traditional Arabic"/>
          <w:b/>
          <w:bCs/>
          <w:sz w:val="36"/>
          <w:u w:val="single"/>
          <w:rtl/>
        </w:rPr>
      </w:pPr>
      <w:r w:rsidRPr="006C5601">
        <w:rPr>
          <w:rFonts w:ascii="Traditional Arabic" w:eastAsia="Times New Roman" w:hAnsi="Traditional Arabic"/>
          <w:b/>
          <w:bCs/>
          <w:sz w:val="36"/>
          <w:u w:val="single"/>
          <w:rtl/>
        </w:rPr>
        <w:t>نموذج البحث</w:t>
      </w:r>
      <w:r w:rsidR="006C5601">
        <w:rPr>
          <w:rFonts w:ascii="Traditional Arabic" w:eastAsia="Times New Roman" w:hAnsi="Traditional Arabic" w:hint="cs"/>
          <w:b/>
          <w:bCs/>
          <w:sz w:val="36"/>
          <w:u w:val="single"/>
          <w:rtl/>
        </w:rPr>
        <w:t xml:space="preserve">: </w:t>
      </w:r>
    </w:p>
    <w:p w14:paraId="6B1FAF1F" w14:textId="77777777" w:rsidR="00095E98" w:rsidRDefault="00095E98" w:rsidP="006C5601">
      <w:pPr>
        <w:spacing w:after="0" w:line="240" w:lineRule="auto"/>
        <w:ind w:firstLine="0"/>
        <w:jc w:val="left"/>
        <w:rPr>
          <w:rFonts w:ascii="Traditional Arabic" w:eastAsia="Times New Roman" w:hAnsi="Traditional Arabic"/>
          <w:b/>
          <w:bCs/>
          <w:sz w:val="36"/>
          <w:u w:val="single"/>
          <w:rtl/>
        </w:rPr>
      </w:pPr>
    </w:p>
    <w:p w14:paraId="2035BDB0" w14:textId="77777777" w:rsidR="00095E98" w:rsidRDefault="00095E98" w:rsidP="006C5601">
      <w:pPr>
        <w:spacing w:after="0" w:line="240" w:lineRule="auto"/>
        <w:ind w:firstLine="0"/>
        <w:jc w:val="left"/>
        <w:rPr>
          <w:rFonts w:ascii="Traditional Arabic" w:eastAsia="Times New Roman" w:hAnsi="Traditional Arabic"/>
          <w:b/>
          <w:bCs/>
          <w:sz w:val="36"/>
          <w:u w:val="single"/>
          <w:rtl/>
        </w:rPr>
      </w:pPr>
    </w:p>
    <w:p w14:paraId="77165F55" w14:textId="7A1C031A" w:rsidR="00BA4842" w:rsidRDefault="008A55B0" w:rsidP="00BA4842">
      <w:pPr>
        <w:spacing w:after="0" w:line="240" w:lineRule="auto"/>
        <w:ind w:firstLine="0"/>
        <w:jc w:val="left"/>
        <w:rPr>
          <w:rFonts w:ascii="Traditional Arabic" w:eastAsia="Times New Roman" w:hAnsi="Traditional Arabic"/>
          <w:b/>
          <w:bCs/>
          <w:sz w:val="36"/>
          <w:u w:val="single"/>
          <w:rtl/>
        </w:rPr>
      </w:pPr>
      <w:r>
        <w:rPr>
          <w:rFonts w:ascii="Traditional Arabic" w:eastAsia="Times New Roman" w:hAnsi="Traditional Arabic"/>
          <w:b/>
          <w:bCs/>
          <w:noProof/>
          <w:sz w:val="36"/>
          <w:u w:val="single"/>
          <w:rtl/>
          <w:lang w:val="ar-SA"/>
          <w14:ligatures w14:val="standardContextual"/>
        </w:rPr>
        <w:drawing>
          <wp:anchor distT="0" distB="0" distL="114300" distR="114300" simplePos="0" relativeHeight="251663360" behindDoc="1" locked="0" layoutInCell="1" allowOverlap="1" wp14:anchorId="1FAFF130" wp14:editId="2A6A0696">
            <wp:simplePos x="0" y="0"/>
            <wp:positionH relativeFrom="column">
              <wp:posOffset>4445</wp:posOffset>
            </wp:positionH>
            <wp:positionV relativeFrom="paragraph">
              <wp:posOffset>346710</wp:posOffset>
            </wp:positionV>
            <wp:extent cx="5274310" cy="2483485"/>
            <wp:effectExtent l="0" t="0" r="0" b="5715"/>
            <wp:wrapNone/>
            <wp:docPr id="201275821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758211" name="صورة 201275821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2483485"/>
                    </a:xfrm>
                    <a:prstGeom prst="rect">
                      <a:avLst/>
                    </a:prstGeom>
                  </pic:spPr>
                </pic:pic>
              </a:graphicData>
            </a:graphic>
          </wp:anchor>
        </w:drawing>
      </w:r>
    </w:p>
    <w:p w14:paraId="260275BC" w14:textId="77777777" w:rsidR="00040A9A" w:rsidRDefault="00040A9A" w:rsidP="00BA4842">
      <w:pPr>
        <w:spacing w:after="0" w:line="240" w:lineRule="auto"/>
        <w:ind w:firstLine="0"/>
        <w:jc w:val="left"/>
        <w:rPr>
          <w:rFonts w:ascii="Traditional Arabic" w:eastAsia="Times New Roman" w:hAnsi="Traditional Arabic"/>
          <w:b/>
          <w:bCs/>
          <w:sz w:val="36"/>
          <w:u w:val="single"/>
          <w:rtl/>
        </w:rPr>
      </w:pPr>
    </w:p>
    <w:p w14:paraId="7D807CB1" w14:textId="77777777" w:rsidR="00040A9A" w:rsidRDefault="00040A9A" w:rsidP="00BA4842">
      <w:pPr>
        <w:spacing w:after="0" w:line="240" w:lineRule="auto"/>
        <w:ind w:firstLine="0"/>
        <w:jc w:val="left"/>
        <w:rPr>
          <w:rFonts w:ascii="Traditional Arabic" w:eastAsia="Times New Roman" w:hAnsi="Traditional Arabic"/>
          <w:b/>
          <w:bCs/>
          <w:sz w:val="36"/>
          <w:u w:val="single"/>
          <w:rtl/>
        </w:rPr>
      </w:pPr>
    </w:p>
    <w:p w14:paraId="412900E3" w14:textId="77777777" w:rsidR="00040A9A" w:rsidRDefault="00040A9A" w:rsidP="00BA4842">
      <w:pPr>
        <w:spacing w:after="0" w:line="240" w:lineRule="auto"/>
        <w:ind w:firstLine="0"/>
        <w:jc w:val="left"/>
        <w:rPr>
          <w:rFonts w:ascii="Traditional Arabic" w:eastAsia="Times New Roman" w:hAnsi="Traditional Arabic"/>
          <w:b/>
          <w:bCs/>
          <w:sz w:val="36"/>
          <w:u w:val="single"/>
          <w:rtl/>
        </w:rPr>
      </w:pPr>
    </w:p>
    <w:p w14:paraId="5E35C8A7" w14:textId="77777777" w:rsidR="00040A9A" w:rsidRDefault="00040A9A" w:rsidP="00BA4842">
      <w:pPr>
        <w:spacing w:after="0" w:line="240" w:lineRule="auto"/>
        <w:ind w:firstLine="0"/>
        <w:jc w:val="left"/>
        <w:rPr>
          <w:rFonts w:ascii="Traditional Arabic" w:eastAsia="Times New Roman" w:hAnsi="Traditional Arabic"/>
          <w:b/>
          <w:bCs/>
          <w:sz w:val="36"/>
          <w:u w:val="single"/>
          <w:rtl/>
        </w:rPr>
      </w:pPr>
    </w:p>
    <w:p w14:paraId="7F09F21B" w14:textId="77777777" w:rsidR="00040A9A" w:rsidRDefault="00040A9A" w:rsidP="00BA4842">
      <w:pPr>
        <w:spacing w:after="0" w:line="240" w:lineRule="auto"/>
        <w:ind w:firstLine="0"/>
        <w:jc w:val="left"/>
        <w:rPr>
          <w:rFonts w:ascii="Traditional Arabic" w:eastAsia="Times New Roman" w:hAnsi="Traditional Arabic"/>
          <w:b/>
          <w:bCs/>
          <w:sz w:val="36"/>
          <w:u w:val="single"/>
          <w:rtl/>
        </w:rPr>
      </w:pPr>
    </w:p>
    <w:p w14:paraId="1D06BCB0" w14:textId="77777777" w:rsidR="00040A9A" w:rsidRDefault="00040A9A" w:rsidP="00BA4842">
      <w:pPr>
        <w:spacing w:after="0" w:line="240" w:lineRule="auto"/>
        <w:ind w:firstLine="0"/>
        <w:jc w:val="left"/>
        <w:rPr>
          <w:rFonts w:ascii="Traditional Arabic" w:eastAsia="Times New Roman" w:hAnsi="Traditional Arabic"/>
          <w:b/>
          <w:bCs/>
          <w:sz w:val="36"/>
          <w:u w:val="single"/>
          <w:rtl/>
        </w:rPr>
      </w:pPr>
    </w:p>
    <w:p w14:paraId="5F5F3262" w14:textId="77777777" w:rsidR="00040A9A" w:rsidRDefault="00040A9A" w:rsidP="00BA4842">
      <w:pPr>
        <w:spacing w:after="0" w:line="240" w:lineRule="auto"/>
        <w:ind w:firstLine="0"/>
        <w:jc w:val="left"/>
        <w:rPr>
          <w:rFonts w:ascii="Traditional Arabic" w:eastAsia="Times New Roman" w:hAnsi="Traditional Arabic"/>
          <w:b/>
          <w:bCs/>
          <w:sz w:val="36"/>
          <w:u w:val="single"/>
          <w:rtl/>
        </w:rPr>
      </w:pPr>
    </w:p>
    <w:p w14:paraId="04DFE7EA" w14:textId="77777777" w:rsidR="00040A9A" w:rsidRDefault="00040A9A" w:rsidP="00BA4842">
      <w:pPr>
        <w:spacing w:after="0" w:line="240" w:lineRule="auto"/>
        <w:ind w:firstLine="0"/>
        <w:jc w:val="left"/>
        <w:rPr>
          <w:rFonts w:ascii="Traditional Arabic" w:eastAsia="Times New Roman" w:hAnsi="Traditional Arabic"/>
          <w:b/>
          <w:bCs/>
          <w:sz w:val="36"/>
          <w:u w:val="single"/>
          <w:rtl/>
        </w:rPr>
      </w:pPr>
    </w:p>
    <w:p w14:paraId="46C05D75" w14:textId="77777777" w:rsidR="00095E98" w:rsidRDefault="00095E98" w:rsidP="00BA4842">
      <w:pPr>
        <w:spacing w:after="0" w:line="240" w:lineRule="auto"/>
        <w:ind w:firstLine="0"/>
        <w:jc w:val="left"/>
        <w:rPr>
          <w:rFonts w:ascii="Traditional Arabic" w:eastAsia="Times New Roman" w:hAnsi="Traditional Arabic"/>
          <w:b/>
          <w:bCs/>
          <w:sz w:val="36"/>
          <w:u w:val="single"/>
          <w:rtl/>
        </w:rPr>
      </w:pPr>
    </w:p>
    <w:p w14:paraId="77D83D65" w14:textId="77777777" w:rsidR="00233FA6" w:rsidRPr="00233FA6" w:rsidRDefault="00233FA6" w:rsidP="00233FA6">
      <w:pPr>
        <w:spacing w:after="45" w:line="240" w:lineRule="auto"/>
        <w:ind w:firstLine="0"/>
        <w:jc w:val="left"/>
        <w:rPr>
          <w:rFonts w:ascii=".AppleSystemUIFont" w:eastAsiaTheme="minorEastAsia" w:hAnsi=".AppleSystemUIFont" w:cs="Times New Roman"/>
          <w:sz w:val="42"/>
          <w:szCs w:val="42"/>
        </w:rPr>
      </w:pPr>
    </w:p>
    <w:p w14:paraId="3DB8545C" w14:textId="77777777" w:rsidR="00233FA6" w:rsidRPr="00095E98" w:rsidRDefault="00233FA6" w:rsidP="00233FA6">
      <w:pPr>
        <w:spacing w:after="0" w:line="240" w:lineRule="auto"/>
        <w:ind w:firstLine="0"/>
        <w:jc w:val="left"/>
        <w:rPr>
          <w:rFonts w:ascii="Traditional Arabic" w:eastAsiaTheme="minorEastAsia" w:hAnsi="Traditional Arabic"/>
          <w:sz w:val="34"/>
          <w:szCs w:val="34"/>
          <w:rtl/>
        </w:rPr>
      </w:pPr>
      <w:r w:rsidRPr="00095E98">
        <w:rPr>
          <w:rFonts w:ascii="Traditional Arabic" w:eastAsiaTheme="minorEastAsia" w:hAnsi="Traditional Arabic"/>
          <w:sz w:val="34"/>
          <w:szCs w:val="34"/>
          <w:rtl/>
        </w:rPr>
        <w:t>يوضح نموذج الدراسة العلاقة بين متغيري البحث، حيث تمثل إدارة المخاطر المتغير المستقل، بينما يمثل نجاح المشاريع المتغير التابع. ويفترض النموذج أن التطبيق الفعّال لإدارة المخاطر من خلال تحديد المخاطر وتقييمها والاستجابة لها ومتابعتها يسهم في تعزيز نجاح المشاريع، والذي يقاس بمدى الالتزام بالوقت والميزانية، وجودة المشروع، وتحقيق أهدافه، ورضا أصحاب المصلحة</w:t>
      </w:r>
    </w:p>
    <w:p w14:paraId="0A6516B1" w14:textId="77777777" w:rsidR="00040A9A" w:rsidRDefault="00040A9A" w:rsidP="00BA4842">
      <w:pPr>
        <w:spacing w:after="0" w:line="240" w:lineRule="auto"/>
        <w:ind w:firstLine="0"/>
        <w:jc w:val="left"/>
        <w:rPr>
          <w:rFonts w:ascii="Traditional Arabic" w:eastAsia="Times New Roman" w:hAnsi="Traditional Arabic"/>
          <w:b/>
          <w:bCs/>
          <w:sz w:val="36"/>
          <w:u w:val="single"/>
          <w:rtl/>
        </w:rPr>
      </w:pPr>
    </w:p>
    <w:p w14:paraId="14598D88" w14:textId="77777777" w:rsidR="00490D9C" w:rsidRDefault="00490D9C" w:rsidP="00BA4842">
      <w:pPr>
        <w:spacing w:after="0" w:line="240" w:lineRule="auto"/>
        <w:ind w:firstLine="0"/>
        <w:jc w:val="left"/>
        <w:rPr>
          <w:rFonts w:ascii="Traditional Arabic" w:eastAsia="Times New Roman" w:hAnsi="Traditional Arabic"/>
          <w:b/>
          <w:bCs/>
          <w:sz w:val="36"/>
          <w:u w:val="single"/>
          <w:rtl/>
        </w:rPr>
      </w:pPr>
    </w:p>
    <w:p w14:paraId="2CCCA3A9" w14:textId="77777777" w:rsidR="00490D9C" w:rsidRDefault="00490D9C" w:rsidP="00BA4842">
      <w:pPr>
        <w:spacing w:after="0" w:line="240" w:lineRule="auto"/>
        <w:ind w:firstLine="0"/>
        <w:jc w:val="left"/>
        <w:rPr>
          <w:rFonts w:ascii="Traditional Arabic" w:eastAsia="Times New Roman" w:hAnsi="Traditional Arabic"/>
          <w:b/>
          <w:bCs/>
          <w:sz w:val="36"/>
          <w:u w:val="single"/>
          <w:rtl/>
        </w:rPr>
      </w:pPr>
    </w:p>
    <w:p w14:paraId="7BCE3B34" w14:textId="77777777" w:rsidR="00490D9C" w:rsidRDefault="00490D9C" w:rsidP="00BA4842">
      <w:pPr>
        <w:spacing w:after="0" w:line="240" w:lineRule="auto"/>
        <w:ind w:firstLine="0"/>
        <w:jc w:val="left"/>
        <w:rPr>
          <w:rFonts w:ascii="Traditional Arabic" w:eastAsia="Times New Roman" w:hAnsi="Traditional Arabic"/>
          <w:b/>
          <w:bCs/>
          <w:sz w:val="36"/>
          <w:u w:val="single"/>
          <w:rtl/>
        </w:rPr>
      </w:pPr>
    </w:p>
    <w:p w14:paraId="04E20962" w14:textId="77777777" w:rsidR="00490D9C" w:rsidRDefault="00490D9C" w:rsidP="00BA4842">
      <w:pPr>
        <w:spacing w:after="0" w:line="240" w:lineRule="auto"/>
        <w:ind w:firstLine="0"/>
        <w:jc w:val="left"/>
        <w:rPr>
          <w:rFonts w:ascii="Traditional Arabic" w:eastAsia="Times New Roman" w:hAnsi="Traditional Arabic"/>
          <w:b/>
          <w:bCs/>
          <w:sz w:val="36"/>
          <w:u w:val="single"/>
          <w:rtl/>
        </w:rPr>
      </w:pPr>
    </w:p>
    <w:p w14:paraId="72F52BDF" w14:textId="77777777" w:rsidR="00490D9C" w:rsidRDefault="00490D9C" w:rsidP="00BA4842">
      <w:pPr>
        <w:spacing w:after="0" w:line="240" w:lineRule="auto"/>
        <w:ind w:firstLine="0"/>
        <w:jc w:val="left"/>
        <w:rPr>
          <w:rFonts w:ascii="Traditional Arabic" w:eastAsia="Times New Roman" w:hAnsi="Traditional Arabic"/>
          <w:b/>
          <w:bCs/>
          <w:sz w:val="36"/>
          <w:u w:val="single"/>
          <w:rtl/>
        </w:rPr>
      </w:pPr>
    </w:p>
    <w:p w14:paraId="37E0A86B" w14:textId="77777777" w:rsidR="00490D9C" w:rsidRDefault="00490D9C" w:rsidP="00BA4842">
      <w:pPr>
        <w:spacing w:after="0" w:line="240" w:lineRule="auto"/>
        <w:ind w:firstLine="0"/>
        <w:jc w:val="left"/>
        <w:rPr>
          <w:rFonts w:ascii="Traditional Arabic" w:eastAsia="Times New Roman" w:hAnsi="Traditional Arabic"/>
          <w:b/>
          <w:bCs/>
          <w:sz w:val="36"/>
          <w:u w:val="single"/>
          <w:rtl/>
        </w:rPr>
      </w:pPr>
    </w:p>
    <w:p w14:paraId="2587903A" w14:textId="77777777" w:rsidR="00A8054A" w:rsidRDefault="00A8054A" w:rsidP="00BA4842">
      <w:pPr>
        <w:spacing w:after="0" w:line="240" w:lineRule="auto"/>
        <w:ind w:firstLine="0"/>
        <w:jc w:val="left"/>
        <w:rPr>
          <w:rFonts w:ascii="Traditional Arabic" w:eastAsia="Times New Roman" w:hAnsi="Traditional Arabic"/>
          <w:b/>
          <w:bCs/>
          <w:sz w:val="36"/>
          <w:u w:val="single"/>
          <w:rtl/>
        </w:rPr>
      </w:pPr>
    </w:p>
    <w:p w14:paraId="1E5C2F8E" w14:textId="77777777" w:rsidR="00A8054A" w:rsidRDefault="00A8054A" w:rsidP="00BA4842">
      <w:pPr>
        <w:spacing w:after="0" w:line="240" w:lineRule="auto"/>
        <w:ind w:firstLine="0"/>
        <w:jc w:val="left"/>
        <w:rPr>
          <w:rFonts w:ascii="Traditional Arabic" w:eastAsia="Times New Roman" w:hAnsi="Traditional Arabic"/>
          <w:b/>
          <w:bCs/>
          <w:sz w:val="36"/>
          <w:u w:val="single"/>
          <w:rtl/>
        </w:rPr>
      </w:pPr>
    </w:p>
    <w:p w14:paraId="7B2A0609" w14:textId="77777777" w:rsidR="00A8054A" w:rsidRDefault="00A8054A" w:rsidP="00BA4842">
      <w:pPr>
        <w:spacing w:after="0" w:line="240" w:lineRule="auto"/>
        <w:ind w:firstLine="0"/>
        <w:jc w:val="left"/>
        <w:rPr>
          <w:rFonts w:ascii="Traditional Arabic" w:eastAsia="Times New Roman" w:hAnsi="Traditional Arabic"/>
          <w:b/>
          <w:bCs/>
          <w:sz w:val="36"/>
          <w:u w:val="single"/>
          <w:rtl/>
        </w:rPr>
      </w:pPr>
    </w:p>
    <w:p w14:paraId="46428FC2" w14:textId="77777777" w:rsidR="00A8054A" w:rsidRDefault="00A8054A" w:rsidP="00BA4842">
      <w:pPr>
        <w:spacing w:after="0" w:line="240" w:lineRule="auto"/>
        <w:ind w:firstLine="0"/>
        <w:jc w:val="left"/>
        <w:rPr>
          <w:rFonts w:ascii="Traditional Arabic" w:eastAsia="Times New Roman" w:hAnsi="Traditional Arabic"/>
          <w:b/>
          <w:bCs/>
          <w:sz w:val="36"/>
          <w:u w:val="single"/>
          <w:rtl/>
        </w:rPr>
      </w:pPr>
    </w:p>
    <w:p w14:paraId="2F177048" w14:textId="77777777" w:rsidR="00A8054A" w:rsidRDefault="00A8054A" w:rsidP="00BA4842">
      <w:pPr>
        <w:spacing w:after="0" w:line="240" w:lineRule="auto"/>
        <w:ind w:firstLine="0"/>
        <w:jc w:val="left"/>
        <w:rPr>
          <w:rFonts w:ascii="Traditional Arabic" w:eastAsia="Times New Roman" w:hAnsi="Traditional Arabic"/>
          <w:b/>
          <w:bCs/>
          <w:sz w:val="36"/>
          <w:u w:val="single"/>
          <w:rtl/>
        </w:rPr>
      </w:pPr>
    </w:p>
    <w:p w14:paraId="4C826144" w14:textId="77777777" w:rsidR="00A8054A" w:rsidRDefault="00A8054A" w:rsidP="00BA4842">
      <w:pPr>
        <w:spacing w:after="0" w:line="240" w:lineRule="auto"/>
        <w:ind w:firstLine="0"/>
        <w:jc w:val="left"/>
        <w:rPr>
          <w:rFonts w:ascii="Traditional Arabic" w:eastAsia="Times New Roman" w:hAnsi="Traditional Arabic"/>
          <w:b/>
          <w:bCs/>
          <w:sz w:val="36"/>
          <w:u w:val="single"/>
          <w:rtl/>
        </w:rPr>
      </w:pPr>
    </w:p>
    <w:p w14:paraId="5B9C618F" w14:textId="77777777" w:rsidR="00A8054A" w:rsidRDefault="00A8054A" w:rsidP="00BA4842">
      <w:pPr>
        <w:spacing w:after="0" w:line="240" w:lineRule="auto"/>
        <w:ind w:firstLine="0"/>
        <w:jc w:val="left"/>
        <w:rPr>
          <w:rFonts w:ascii="Traditional Arabic" w:eastAsia="Times New Roman" w:hAnsi="Traditional Arabic"/>
          <w:b/>
          <w:bCs/>
          <w:sz w:val="36"/>
          <w:u w:val="single"/>
          <w:rtl/>
        </w:rPr>
      </w:pPr>
    </w:p>
    <w:p w14:paraId="4DA22A26" w14:textId="3F91671A" w:rsidR="00A8054A" w:rsidRPr="00A8054A" w:rsidRDefault="00A8054A" w:rsidP="00A8054A">
      <w:pPr>
        <w:spacing w:after="0" w:line="240" w:lineRule="auto"/>
        <w:ind w:firstLine="0"/>
        <w:jc w:val="center"/>
        <w:rPr>
          <w:rFonts w:ascii="Traditional Arabic" w:eastAsia="Times New Roman" w:hAnsi="Traditional Arabic"/>
          <w:b/>
          <w:bCs/>
          <w:sz w:val="56"/>
          <w:szCs w:val="56"/>
          <w:u w:val="single"/>
          <w:rtl/>
        </w:rPr>
      </w:pPr>
      <w:r w:rsidRPr="00A8054A">
        <w:rPr>
          <w:rFonts w:ascii="Traditional Arabic" w:eastAsia="Times New Roman" w:hAnsi="Traditional Arabic" w:hint="cs"/>
          <w:b/>
          <w:bCs/>
          <w:sz w:val="56"/>
          <w:szCs w:val="56"/>
          <w:u w:val="single"/>
          <w:rtl/>
        </w:rPr>
        <w:t>الفصل الثاني</w:t>
      </w:r>
    </w:p>
    <w:p w14:paraId="3C99AA83" w14:textId="57FBC61B" w:rsidR="00A8054A" w:rsidRDefault="00A8054A" w:rsidP="00A8054A">
      <w:pPr>
        <w:spacing w:after="0" w:line="240" w:lineRule="auto"/>
        <w:ind w:firstLine="0"/>
        <w:jc w:val="center"/>
        <w:rPr>
          <w:rFonts w:ascii="Traditional Arabic" w:eastAsia="Times New Roman" w:hAnsi="Traditional Arabic"/>
          <w:b/>
          <w:bCs/>
          <w:sz w:val="56"/>
          <w:szCs w:val="56"/>
          <w:u w:val="single"/>
          <w:rtl/>
        </w:rPr>
      </w:pPr>
      <w:r w:rsidRPr="00A8054A">
        <w:rPr>
          <w:rFonts w:ascii="Traditional Arabic" w:eastAsia="Times New Roman" w:hAnsi="Traditional Arabic" w:hint="cs"/>
          <w:b/>
          <w:bCs/>
          <w:sz w:val="56"/>
          <w:szCs w:val="56"/>
          <w:u w:val="single"/>
          <w:rtl/>
        </w:rPr>
        <w:t>الإطار النظري</w:t>
      </w:r>
      <w:r w:rsidR="00FC0F51">
        <w:rPr>
          <w:rFonts w:ascii="Traditional Arabic" w:eastAsia="Times New Roman" w:hAnsi="Traditional Arabic" w:hint="cs"/>
          <w:b/>
          <w:bCs/>
          <w:sz w:val="56"/>
          <w:szCs w:val="56"/>
          <w:u w:val="single"/>
          <w:rtl/>
        </w:rPr>
        <w:t xml:space="preserve"> والدراسات السابقه </w:t>
      </w:r>
    </w:p>
    <w:p w14:paraId="2393486D" w14:textId="77777777" w:rsidR="00FC0F51" w:rsidRDefault="00FC0F51" w:rsidP="00A8054A">
      <w:pPr>
        <w:spacing w:after="0" w:line="240" w:lineRule="auto"/>
        <w:ind w:firstLine="0"/>
        <w:jc w:val="center"/>
        <w:rPr>
          <w:rFonts w:ascii="Traditional Arabic" w:eastAsia="Times New Roman" w:hAnsi="Traditional Arabic"/>
          <w:b/>
          <w:bCs/>
          <w:sz w:val="56"/>
          <w:szCs w:val="56"/>
          <w:u w:val="single"/>
          <w:rtl/>
        </w:rPr>
      </w:pPr>
    </w:p>
    <w:p w14:paraId="281C27CC" w14:textId="77777777" w:rsidR="00FC0F51" w:rsidRDefault="00FC0F51" w:rsidP="00A8054A">
      <w:pPr>
        <w:spacing w:after="0" w:line="240" w:lineRule="auto"/>
        <w:ind w:firstLine="0"/>
        <w:jc w:val="center"/>
        <w:rPr>
          <w:rFonts w:ascii="Traditional Arabic" w:eastAsia="Times New Roman" w:hAnsi="Traditional Arabic"/>
          <w:b/>
          <w:bCs/>
          <w:sz w:val="56"/>
          <w:szCs w:val="56"/>
          <w:u w:val="single"/>
          <w:rtl/>
        </w:rPr>
      </w:pPr>
    </w:p>
    <w:p w14:paraId="4B1241B5" w14:textId="77777777" w:rsidR="00FC0F51" w:rsidRDefault="00FC0F51" w:rsidP="00A8054A">
      <w:pPr>
        <w:spacing w:after="0" w:line="240" w:lineRule="auto"/>
        <w:ind w:firstLine="0"/>
        <w:jc w:val="center"/>
        <w:rPr>
          <w:rFonts w:ascii="Traditional Arabic" w:eastAsia="Times New Roman" w:hAnsi="Traditional Arabic"/>
          <w:b/>
          <w:bCs/>
          <w:sz w:val="56"/>
          <w:szCs w:val="56"/>
          <w:u w:val="single"/>
          <w:rtl/>
        </w:rPr>
      </w:pPr>
    </w:p>
    <w:p w14:paraId="546F3A2E" w14:textId="77777777" w:rsidR="00FC0F51" w:rsidRDefault="00FC0F51" w:rsidP="00A8054A">
      <w:pPr>
        <w:spacing w:after="0" w:line="240" w:lineRule="auto"/>
        <w:ind w:firstLine="0"/>
        <w:jc w:val="center"/>
        <w:rPr>
          <w:rFonts w:ascii="Traditional Arabic" w:eastAsia="Times New Roman" w:hAnsi="Traditional Arabic"/>
          <w:b/>
          <w:bCs/>
          <w:sz w:val="56"/>
          <w:szCs w:val="56"/>
          <w:u w:val="single"/>
          <w:rtl/>
        </w:rPr>
      </w:pPr>
    </w:p>
    <w:p w14:paraId="0F777996" w14:textId="77777777" w:rsidR="00FC0F51" w:rsidRDefault="00FC0F51" w:rsidP="00A8054A">
      <w:pPr>
        <w:spacing w:after="0" w:line="240" w:lineRule="auto"/>
        <w:ind w:firstLine="0"/>
        <w:jc w:val="center"/>
        <w:rPr>
          <w:rFonts w:ascii="Traditional Arabic" w:eastAsia="Times New Roman" w:hAnsi="Traditional Arabic"/>
          <w:b/>
          <w:bCs/>
          <w:sz w:val="56"/>
          <w:szCs w:val="56"/>
          <w:u w:val="single"/>
          <w:rtl/>
        </w:rPr>
      </w:pPr>
    </w:p>
    <w:p w14:paraId="5A3363C0" w14:textId="77777777" w:rsidR="00FC0F51" w:rsidRDefault="00FC0F51" w:rsidP="00A8054A">
      <w:pPr>
        <w:spacing w:after="0" w:line="240" w:lineRule="auto"/>
        <w:ind w:firstLine="0"/>
        <w:jc w:val="center"/>
        <w:rPr>
          <w:rFonts w:ascii="Traditional Arabic" w:eastAsia="Times New Roman" w:hAnsi="Traditional Arabic"/>
          <w:b/>
          <w:bCs/>
          <w:sz w:val="56"/>
          <w:szCs w:val="56"/>
          <w:u w:val="single"/>
          <w:rtl/>
        </w:rPr>
      </w:pPr>
    </w:p>
    <w:p w14:paraId="02375A40" w14:textId="77777777" w:rsidR="005521AB" w:rsidRDefault="005521AB" w:rsidP="00A8054A">
      <w:pPr>
        <w:spacing w:after="0" w:line="240" w:lineRule="auto"/>
        <w:ind w:firstLine="0"/>
        <w:jc w:val="center"/>
        <w:rPr>
          <w:rFonts w:ascii="Traditional Arabic" w:eastAsia="Times New Roman" w:hAnsi="Traditional Arabic"/>
          <w:b/>
          <w:bCs/>
          <w:sz w:val="56"/>
          <w:szCs w:val="56"/>
          <w:u w:val="single"/>
          <w:rtl/>
        </w:rPr>
      </w:pPr>
    </w:p>
    <w:p w14:paraId="02A0D7B0" w14:textId="77777777" w:rsidR="005521AB" w:rsidRDefault="005521AB" w:rsidP="00A8054A">
      <w:pPr>
        <w:spacing w:after="0" w:line="240" w:lineRule="auto"/>
        <w:ind w:firstLine="0"/>
        <w:jc w:val="center"/>
        <w:rPr>
          <w:rFonts w:ascii="Traditional Arabic" w:eastAsia="Times New Roman" w:hAnsi="Traditional Arabic"/>
          <w:b/>
          <w:bCs/>
          <w:sz w:val="56"/>
          <w:szCs w:val="56"/>
          <w:u w:val="single"/>
          <w:rtl/>
        </w:rPr>
      </w:pPr>
    </w:p>
    <w:p w14:paraId="1CB0BD47" w14:textId="77777777" w:rsidR="005521AB" w:rsidRDefault="005521AB" w:rsidP="005521AB">
      <w:pPr>
        <w:spacing w:after="0" w:line="240" w:lineRule="auto"/>
        <w:ind w:firstLine="0"/>
        <w:jc w:val="left"/>
        <w:rPr>
          <w:rFonts w:ascii="Traditional Arabic" w:eastAsia="Times New Roman" w:hAnsi="Traditional Arabic"/>
          <w:b/>
          <w:bCs/>
          <w:sz w:val="36"/>
          <w:u w:val="single"/>
          <w:rtl/>
        </w:rPr>
      </w:pPr>
    </w:p>
    <w:p w14:paraId="19E427AF" w14:textId="2B9C3CA6" w:rsidR="005521AB" w:rsidRPr="004010C3" w:rsidRDefault="005521AB" w:rsidP="004010C3">
      <w:pPr>
        <w:spacing w:after="0" w:line="240" w:lineRule="auto"/>
        <w:ind w:firstLine="0"/>
        <w:jc w:val="left"/>
        <w:rPr>
          <w:rFonts w:ascii="Traditional Arabic" w:eastAsia="Times New Roman" w:hAnsi="Traditional Arabic"/>
          <w:b/>
          <w:bCs/>
          <w:sz w:val="36"/>
          <w:u w:val="single"/>
          <w:rtl/>
        </w:rPr>
      </w:pPr>
      <w:r>
        <w:rPr>
          <w:rFonts w:ascii="Traditional Arabic" w:eastAsia="Times New Roman" w:hAnsi="Traditional Arabic" w:hint="cs"/>
          <w:b/>
          <w:bCs/>
          <w:sz w:val="36"/>
          <w:u w:val="single"/>
          <w:rtl/>
        </w:rPr>
        <w:lastRenderedPageBreak/>
        <w:t xml:space="preserve">مقدمة : </w:t>
      </w:r>
    </w:p>
    <w:p w14:paraId="5CF830E1" w14:textId="77777777" w:rsidR="005521AB" w:rsidRPr="004010C3" w:rsidRDefault="005521AB">
      <w:pPr>
        <w:pStyle w:val="p1"/>
        <w:bidi/>
        <w:rPr>
          <w:rFonts w:ascii="Traditional Arabic" w:hAnsi="Traditional Arabic" w:cs="Traditional Arabic"/>
          <w:sz w:val="34"/>
          <w:szCs w:val="34"/>
        </w:rPr>
      </w:pPr>
      <w:r w:rsidRPr="004010C3">
        <w:rPr>
          <w:rStyle w:val="s1"/>
          <w:rFonts w:ascii="Traditional Arabic" w:hAnsi="Traditional Arabic" w:cs="Traditional Arabic"/>
          <w:sz w:val="34"/>
          <w:szCs w:val="34"/>
          <w:rtl/>
        </w:rPr>
        <w:t>في ظل التطورات المتسارعة التي تشهدها المنظمات الحديثة، أصبحت إدارة المخاطر من الممارسات الإدارية المهمة التي تسهم في مواجهة التحديات والتعامل مع حالات عدم التأكد، بما يعزز قدرة المشاريع على تحقيق أهدافها بكفاءة وفاعلية</w:t>
      </w:r>
    </w:p>
    <w:p w14:paraId="3877FF7B" w14:textId="77777777" w:rsidR="005521AB" w:rsidRPr="004010C3" w:rsidRDefault="005521AB">
      <w:pPr>
        <w:pStyle w:val="p1"/>
        <w:bidi/>
        <w:rPr>
          <w:rFonts w:ascii="Traditional Arabic" w:hAnsi="Traditional Arabic" w:cs="Traditional Arabic"/>
          <w:sz w:val="34"/>
          <w:szCs w:val="34"/>
          <w:rtl/>
        </w:rPr>
      </w:pPr>
      <w:r w:rsidRPr="004010C3">
        <w:rPr>
          <w:rStyle w:val="s1"/>
          <w:rFonts w:ascii="Traditional Arabic" w:hAnsi="Traditional Arabic" w:cs="Traditional Arabic"/>
          <w:sz w:val="34"/>
          <w:szCs w:val="34"/>
          <w:rtl/>
        </w:rPr>
        <w:t>وانطلاقًا من ذلك، يتناول هذا الإطار النظري مفهوم إدارة المخاطر وأهميتها وعملياتها، إلى جانب توضيح مفهوم نجاح المشاريع والعلاقة بين إدارة المخاطر ونجاح المشاريع الحديثة</w:t>
      </w:r>
    </w:p>
    <w:p w14:paraId="49F8E157" w14:textId="77777777" w:rsidR="005521AB" w:rsidRDefault="005521AB" w:rsidP="005521AB">
      <w:pPr>
        <w:spacing w:after="0" w:line="240" w:lineRule="auto"/>
        <w:ind w:firstLine="0"/>
        <w:jc w:val="left"/>
        <w:rPr>
          <w:rFonts w:ascii="Traditional Arabic" w:eastAsia="Times New Roman" w:hAnsi="Traditional Arabic"/>
          <w:sz w:val="34"/>
          <w:szCs w:val="34"/>
          <w:rtl/>
        </w:rPr>
      </w:pPr>
    </w:p>
    <w:p w14:paraId="3F91CA27" w14:textId="77777777" w:rsidR="00EF02B4" w:rsidRDefault="00EF02B4" w:rsidP="005521AB">
      <w:pPr>
        <w:spacing w:after="0" w:line="240" w:lineRule="auto"/>
        <w:ind w:firstLine="0"/>
        <w:jc w:val="left"/>
        <w:rPr>
          <w:rFonts w:ascii="Traditional Arabic" w:eastAsia="Times New Roman" w:hAnsi="Traditional Arabic"/>
          <w:sz w:val="34"/>
          <w:szCs w:val="34"/>
          <w:rtl/>
        </w:rPr>
      </w:pPr>
    </w:p>
    <w:p w14:paraId="40882802" w14:textId="5C2BA582" w:rsidR="00EF02B4" w:rsidRPr="00174CBE" w:rsidRDefault="00EF02B4" w:rsidP="00EF02B4">
      <w:pPr>
        <w:spacing w:after="60" w:line="240" w:lineRule="auto"/>
        <w:ind w:firstLine="0"/>
        <w:jc w:val="left"/>
        <w:rPr>
          <w:rFonts w:ascii="Traditional Arabic" w:eastAsiaTheme="minorEastAsia" w:hAnsi="Traditional Arabic"/>
          <w:sz w:val="34"/>
          <w:szCs w:val="34"/>
          <w:u w:val="single"/>
        </w:rPr>
      </w:pPr>
      <w:r w:rsidRPr="00174CBE">
        <w:rPr>
          <w:rFonts w:ascii="Traditional Arabic" w:eastAsiaTheme="minorEastAsia" w:hAnsi="Traditional Arabic"/>
          <w:b/>
          <w:bCs/>
          <w:sz w:val="34"/>
          <w:szCs w:val="34"/>
          <w:u w:val="single"/>
          <w:rtl/>
        </w:rPr>
        <w:t>المبحث الأول:إدارة المخاطر</w:t>
      </w:r>
      <w:r w:rsidR="00174CBE">
        <w:rPr>
          <w:rFonts w:ascii="Traditional Arabic" w:eastAsiaTheme="minorEastAsia" w:hAnsi="Traditional Arabic" w:hint="cs"/>
          <w:b/>
          <w:bCs/>
          <w:sz w:val="34"/>
          <w:szCs w:val="34"/>
          <w:u w:val="single"/>
          <w:rtl/>
        </w:rPr>
        <w:t xml:space="preserve"> : </w:t>
      </w:r>
    </w:p>
    <w:p w14:paraId="4273AEA4" w14:textId="4BC63516" w:rsidR="00EF02B4" w:rsidRPr="00174CBE" w:rsidRDefault="00290D88" w:rsidP="00EF02B4">
      <w:pPr>
        <w:spacing w:after="60" w:line="240" w:lineRule="auto"/>
        <w:ind w:firstLine="0"/>
        <w:jc w:val="left"/>
        <w:rPr>
          <w:rFonts w:ascii="Traditional Arabic" w:eastAsiaTheme="minorEastAsia" w:hAnsi="Traditional Arabic"/>
          <w:b/>
          <w:bCs/>
          <w:sz w:val="34"/>
          <w:szCs w:val="34"/>
          <w:rtl/>
        </w:rPr>
      </w:pPr>
      <w:r>
        <w:rPr>
          <w:rFonts w:ascii="Traditional Arabic" w:eastAsiaTheme="minorEastAsia" w:hAnsi="Traditional Arabic" w:hint="cs"/>
          <w:b/>
          <w:bCs/>
          <w:sz w:val="34"/>
          <w:szCs w:val="34"/>
          <w:rtl/>
        </w:rPr>
        <w:t>المطلب الاول</w:t>
      </w:r>
      <w:r w:rsidR="00EF02B4" w:rsidRPr="00174CBE">
        <w:rPr>
          <w:rFonts w:ascii="Traditional Arabic" w:eastAsiaTheme="minorEastAsia" w:hAnsi="Traditional Arabic"/>
          <w:b/>
          <w:bCs/>
          <w:sz w:val="34"/>
          <w:szCs w:val="34"/>
          <w:rtl/>
        </w:rPr>
        <w:t>: تعريف إدارة المخاطر لغةً واصطلاحًا</w:t>
      </w:r>
    </w:p>
    <w:p w14:paraId="6AFFA237" w14:textId="77777777" w:rsidR="00EF02B4" w:rsidRPr="00174CBE" w:rsidRDefault="00EF02B4" w:rsidP="00EF02B4">
      <w:pPr>
        <w:spacing w:after="6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1-تعريف المخاطر لغة :</w:t>
      </w:r>
    </w:p>
    <w:p w14:paraId="33A03CA3" w14:textId="11795D85" w:rsidR="00EF02B4" w:rsidRDefault="00EF02B4" w:rsidP="00174CBE">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استخدمت كلمة الخطر في المعاجم العربية بمعاني متنوعة، بما في ذلك الاقتراب من الهلاك أو التعرض لما يُخشى حدوثه. يقال "خاطر بنفسه" مما يعني أنه عرّض نفسه للتدمير، كما أن مصطلح الخطر يستخدم للإشارة إلى الوضع الذي يُحتمل أن يحدث فيه ضرر أو خسارة. من هذا يتبين أن الخطر له علاقة بحالة عدم اليقين والنتائج السلبية التي قد تترتب على ذلك، والتي تؤثر على الفرد أو المنظمة</w:t>
      </w:r>
    </w:p>
    <w:p w14:paraId="068D9501" w14:textId="77777777" w:rsidR="00174CBE" w:rsidRPr="00174CBE" w:rsidRDefault="00174CBE" w:rsidP="00174CBE">
      <w:pPr>
        <w:spacing w:after="0" w:line="240" w:lineRule="auto"/>
        <w:ind w:firstLine="0"/>
        <w:jc w:val="left"/>
        <w:rPr>
          <w:rFonts w:ascii="Traditional Arabic" w:eastAsiaTheme="minorEastAsia" w:hAnsi="Traditional Arabic"/>
          <w:sz w:val="34"/>
          <w:szCs w:val="34"/>
          <w:rtl/>
        </w:rPr>
      </w:pPr>
    </w:p>
    <w:p w14:paraId="25430186"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Pr>
      </w:pPr>
      <w:r w:rsidRPr="00174CBE">
        <w:rPr>
          <w:rFonts w:ascii="Traditional Arabic" w:eastAsiaTheme="minorEastAsia" w:hAnsi="Traditional Arabic"/>
          <w:sz w:val="34"/>
          <w:szCs w:val="34"/>
          <w:rtl/>
        </w:rPr>
        <w:t>2- تعريف إدارة المخاطر اصطلاحًا:</w:t>
      </w:r>
    </w:p>
    <w:p w14:paraId="169E3006" w14:textId="77777777" w:rsidR="00EF02B4" w:rsidRPr="00174CBE" w:rsidRDefault="00EF02B4" w:rsidP="00EF02B4">
      <w:pPr>
        <w:spacing w:after="6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توجد تعريفات متعددة لإدارة المخاطر في الأدبيات الإدارية، إلا أن كل هذه التعريفات تتفق على كونها عملية إداريّة منظمة تهدف إلى التعرف على المخاطر المحتملة وتحليلها وتقييمها، ومن ثم اختيار الاستراتيجيات الملائمة للتعامل معها، مع ضمان تقليل آثارها السلبية وزيادة فرص تحقيق أهداف المؤسسة</w:t>
      </w:r>
    </w:p>
    <w:p w14:paraId="4DA50E73"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ويعرفها الحيالي (2018) بأنها:</w:t>
      </w:r>
    </w:p>
    <w:p w14:paraId="50283B6D"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"عملية إدارية مستمرة تتضمن تحديد المخاطر وتحليلها وتقييمها ووضع الخطط المناسبة للحد من آثارها أو تجنبها بما يضمن تحقيق أهداف المنظمة بكفاءة وفاعلية.</w:t>
      </w:r>
    </w:p>
    <w:p w14:paraId="327CA2C9"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كما يعرفها العلاق (2016) بأنها:</w:t>
      </w:r>
    </w:p>
    <w:p w14:paraId="727DB8DB"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lastRenderedPageBreak/>
        <w:t>"منهج إداري يعتمد على التنبؤ بالمخاطر المستقبلية واتخاذ الإجراءات الوقائية والعلاجية المناسبة لتقليل احتمالات حدوثها أو الحد من آثارها.</w:t>
      </w:r>
    </w:p>
    <w:p w14:paraId="5C29A078"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ومن خلال التعريفات السابقة يمكن استخلاص تعريف إجرائي لإدارة المخاطر بأنها:</w:t>
      </w:r>
    </w:p>
    <w:p w14:paraId="14A67529" w14:textId="0099F167" w:rsidR="00EF02B4" w:rsidRDefault="00EF02B4" w:rsidP="00174CBE">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مجموعة من العمليات الإدارية المنظمة التي تهدف إلى تحديد المخاطر التي قد تواجه المنظمة، وتحليلها وتقييمها، ثم اختيار الاستراتيجيات المناسبة للتعامل معها بما يضمن استمرارية العمل وتحقيق أهداف المشاريع بكفاءة</w:t>
      </w:r>
    </w:p>
    <w:p w14:paraId="0FAC1C77" w14:textId="77777777" w:rsidR="00174CBE" w:rsidRPr="00174CBE" w:rsidRDefault="00174CBE" w:rsidP="00174CBE">
      <w:pPr>
        <w:spacing w:after="0" w:line="240" w:lineRule="auto"/>
        <w:ind w:firstLine="0"/>
        <w:jc w:val="left"/>
        <w:rPr>
          <w:rFonts w:ascii="Traditional Arabic" w:eastAsiaTheme="minorEastAsia" w:hAnsi="Traditional Arabic"/>
          <w:sz w:val="34"/>
          <w:szCs w:val="34"/>
          <w:rtl/>
        </w:rPr>
      </w:pPr>
    </w:p>
    <w:p w14:paraId="50E95A59" w14:textId="77777777" w:rsidR="00EF02B4" w:rsidRPr="00174CBE" w:rsidRDefault="00EF02B4" w:rsidP="00EF02B4">
      <w:pPr>
        <w:spacing w:after="60" w:line="240" w:lineRule="auto"/>
        <w:ind w:firstLine="0"/>
        <w:jc w:val="left"/>
        <w:rPr>
          <w:rFonts w:ascii="Traditional Arabic" w:eastAsiaTheme="minorEastAsia" w:hAnsi="Traditional Arabic"/>
          <w:b/>
          <w:bCs/>
          <w:sz w:val="34"/>
          <w:szCs w:val="34"/>
        </w:rPr>
      </w:pPr>
      <w:r w:rsidRPr="00174CBE">
        <w:rPr>
          <w:rFonts w:ascii="Traditional Arabic" w:eastAsiaTheme="minorEastAsia" w:hAnsi="Traditional Arabic"/>
          <w:b/>
          <w:bCs/>
          <w:sz w:val="34"/>
          <w:szCs w:val="34"/>
          <w:rtl/>
        </w:rPr>
        <w:t>ثانيًا: خصائص إدارة المخاطر </w:t>
      </w:r>
    </w:p>
    <w:p w14:paraId="233BD882"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تعتبر إدارة المخاطر من الأعمال الإدارية الحديثة التي تتمتع بمجموعة من المميزات التي تجعلها وسيلة فعالة لدعم اتخاذ القرار وضمان النجاح المؤسسي، ومن أهم هذه المميزات:</w:t>
      </w:r>
    </w:p>
    <w:p w14:paraId="49EDB457"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1- الاستمرارية</w:t>
      </w:r>
    </w:p>
    <w:p w14:paraId="3F2C4187"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إدارة المخاطر ليست مجرد حدث مؤقت، بل هي عملية دائمة تبدأ منذ مرحلة التخطيط للمشروع وتستمر طوال حياته، حيث يتم تعديل المخاطر بصورة دورية بحسب التغيرات الداخلية والخارجية.</w:t>
      </w:r>
    </w:p>
    <w:p w14:paraId="1FDA9C4E"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2- الشمولية</w:t>
      </w:r>
    </w:p>
    <w:p w14:paraId="20AB2206"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تشمل إدارة المخاطر كافة أنواع المخاطر التي يمكن أن تواجه المؤسسة، سواء كانت مالية، تشغيلية، استراتيجية، قانونية، أو تقنية، مما يسهم في توفير صورة شاملة للمخاطر.</w:t>
      </w:r>
    </w:p>
    <w:p w14:paraId="6044F0CE"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3- الاعتماد على المعلومات </w:t>
      </w:r>
    </w:p>
    <w:p w14:paraId="4FD70A9E"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تستند إدارة المخاطر إلى تجميع البيانات الدقيقة وتحليلها باستخدام أساليب علمية، مما يعين الإدارة على اتخاذ قرارات مدعومة بمعلومات موثوقة.</w:t>
      </w:r>
    </w:p>
    <w:p w14:paraId="07BF2BF0"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4- المرونة</w:t>
      </w:r>
    </w:p>
    <w:p w14:paraId="4C05562D"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تتميز إدارة المخاطر بالقدرة على التأقلم مع التغيرات البيئية، الاقتصادية، والتكنولوجية، وتعديل الخطط والإجراءات بما يتماشى مع طبيعة المخاطر الجديدة. </w:t>
      </w:r>
    </w:p>
    <w:p w14:paraId="03C7DAD6"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5- دعم اتخاذ القرار</w:t>
      </w:r>
    </w:p>
    <w:p w14:paraId="2522F918"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تقدم إدارة المخاطر معلومات تساعد صانعي القرار في اختيار الحلول المناسبة وتقليل مستوى عدم اليقين عند تنفيذ المشاريع. </w:t>
      </w:r>
    </w:p>
    <w:p w14:paraId="49BACDC8"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6- الطابع الوقائي</w:t>
      </w:r>
    </w:p>
    <w:p w14:paraId="1E75571D"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lastRenderedPageBreak/>
        <w:t>تحرص إدارة المخاطر على الوقاية قبل ظهور الخطر، من خلال استشراف المخاطر ووضع الخطط المناسبة للحد من آثارها أو منع حدوثها. </w:t>
      </w:r>
    </w:p>
    <w:p w14:paraId="169BA4C4" w14:textId="77777777" w:rsidR="00EF02B4" w:rsidRPr="00174CBE" w:rsidRDefault="00EF02B4" w:rsidP="00EF02B4">
      <w:pPr>
        <w:spacing w:after="6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وقد أظهرت العديد من الدراسات أن المنظمات التي تعتمد إدارة المخاطر بطريقة منهجية تستطيع مواجهة الأزمات وتحقيق أهدافها بصورة أفضل مقارنة بتلك التي تفتقر إلى هذا النظام الإداري</w:t>
      </w:r>
    </w:p>
    <w:p w14:paraId="6C0CB3A4"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p>
    <w:p w14:paraId="3E547C83" w14:textId="77777777" w:rsidR="00EF02B4" w:rsidRPr="00174CBE" w:rsidRDefault="00EF02B4" w:rsidP="00EF02B4">
      <w:pPr>
        <w:spacing w:after="0" w:line="240" w:lineRule="auto"/>
        <w:ind w:firstLine="0"/>
        <w:jc w:val="left"/>
        <w:rPr>
          <w:rFonts w:ascii="Traditional Arabic" w:eastAsiaTheme="minorEastAsia" w:hAnsi="Traditional Arabic"/>
          <w:b/>
          <w:bCs/>
          <w:sz w:val="34"/>
          <w:szCs w:val="34"/>
          <w:rtl/>
        </w:rPr>
      </w:pPr>
      <w:r w:rsidRPr="00174CBE">
        <w:rPr>
          <w:rFonts w:ascii="Traditional Arabic" w:eastAsiaTheme="minorEastAsia" w:hAnsi="Traditional Arabic"/>
          <w:b/>
          <w:bCs/>
          <w:sz w:val="34"/>
          <w:szCs w:val="34"/>
          <w:rtl/>
        </w:rPr>
        <w:t>ثالثًا: أهداف إدارة المخاطر</w:t>
      </w:r>
    </w:p>
    <w:p w14:paraId="4A3970A6"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تتطلع إدارة المخاطر إلى تحقيق جملة من الأهداف التي تساهم في تعزيز كفاءة المؤسسة وضمان نجاح المشاريع، ومن أبرزها</w:t>
      </w:r>
    </w:p>
    <w:p w14:paraId="18A37FF3"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1- حماية ممتلكات المؤسسة</w:t>
      </w:r>
    </w:p>
    <w:p w14:paraId="5370597B"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تهتم إدارة المخاطر بحماية الموارد البشرية والمالية والمادية من المخاطر المحتملة.</w:t>
      </w:r>
    </w:p>
    <w:p w14:paraId="1825931C"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2- تقليل الأضرار</w:t>
      </w:r>
    </w:p>
    <w:p w14:paraId="74896153"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تهدف إلى تقليص فرص حدوث المخاطر وتخفيف الأثر المالي والإداري عند وقوعها.</w:t>
      </w:r>
    </w:p>
    <w:p w14:paraId="5567AA48"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3- دعم تحقيق أهداف المؤسسة</w:t>
      </w:r>
    </w:p>
    <w:p w14:paraId="04FC7309"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تساعد إدارة المخاطر في خلق بيئة مستقرة أكثر تتيح للمؤسسة تنفيذ مشاريعها وتحقيق أهدافها الاستراتيجية.</w:t>
      </w:r>
    </w:p>
    <w:p w14:paraId="63D5E2CE"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4- تحسين جودة القرارات</w:t>
      </w:r>
    </w:p>
    <w:p w14:paraId="1F6ADE11"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توفر المعلومات المتعلقة بالمخاطر للإدارة، مما يعين على اتخاذ قرارات أدق وأكثر فعالية.</w:t>
      </w:r>
    </w:p>
    <w:p w14:paraId="61D5F4DC"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5- ضمان استمرارية الأعمال</w:t>
      </w:r>
    </w:p>
    <w:p w14:paraId="681F8F16"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تساعد إدارة المخاطر في وضع خطط للطوارئ واستمرارية الأعمال، مما يخفف من آثار الأزمات والكوارث.</w:t>
      </w:r>
    </w:p>
    <w:p w14:paraId="1DC11FCD"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6- تعزيز الميزة التنافسية</w:t>
      </w:r>
    </w:p>
    <w:p w14:paraId="14EDC907"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يسهم الإدارة الفعالة للمخاطر في تعزيز أداء المؤسسة وزيادة ثقة المستثمرين والعملاء، مما ينعكس إيجابًا على قدرتها التنافسية.</w:t>
      </w:r>
    </w:p>
    <w:p w14:paraId="0145C4F3"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7- رفع كفاءة استغلال الموارد</w:t>
      </w:r>
    </w:p>
    <w:p w14:paraId="6CA1429D" w14:textId="77777777" w:rsidR="00EF02B4" w:rsidRPr="00174CBE"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t>تسهم إدارة المخاطر في توجيه الموارد نحو الأنشطة ذات الأولوية وتقليل الفاقد الناتج عن المخاطر غير المتوقعة.</w:t>
      </w:r>
    </w:p>
    <w:p w14:paraId="018584EA" w14:textId="77777777" w:rsidR="00EF02B4" w:rsidRDefault="00EF02B4" w:rsidP="00EF02B4">
      <w:pPr>
        <w:spacing w:after="0" w:line="240" w:lineRule="auto"/>
        <w:ind w:firstLine="0"/>
        <w:jc w:val="left"/>
        <w:rPr>
          <w:rFonts w:ascii="Traditional Arabic" w:eastAsiaTheme="minorEastAsia" w:hAnsi="Traditional Arabic"/>
          <w:sz w:val="34"/>
          <w:szCs w:val="34"/>
          <w:rtl/>
        </w:rPr>
      </w:pPr>
      <w:r w:rsidRPr="00174CBE">
        <w:rPr>
          <w:rFonts w:ascii="Traditional Arabic" w:eastAsiaTheme="minorEastAsia" w:hAnsi="Traditional Arabic"/>
          <w:sz w:val="34"/>
          <w:szCs w:val="34"/>
          <w:rtl/>
        </w:rPr>
        <w:lastRenderedPageBreak/>
        <w:t>تشير الدراسات الإدارية إلى أن نجاح المشاريع مرتبط ارتباطًا وثيقًا بمدى كفاءة إدارة المخاطر، إذ تؤدي الإدارة الجيدة لها إلى تقليل حالات الفشل، وتحسين الأداء، وزيادة فرص تحقيق الأهداف ضمن الإطار الزمني والميزانية المحددين</w:t>
      </w:r>
    </w:p>
    <w:p w14:paraId="3EE5D4E1" w14:textId="77777777" w:rsidR="00174CBE" w:rsidRDefault="00174CBE" w:rsidP="00174CBE">
      <w:pPr>
        <w:spacing w:after="0" w:line="240" w:lineRule="auto"/>
        <w:ind w:firstLine="0"/>
        <w:jc w:val="left"/>
        <w:rPr>
          <w:rFonts w:ascii="Traditional Arabic" w:eastAsiaTheme="minorEastAsia" w:hAnsi="Traditional Arabic"/>
          <w:sz w:val="34"/>
          <w:szCs w:val="34"/>
          <w:rtl/>
        </w:rPr>
      </w:pPr>
    </w:p>
    <w:p w14:paraId="621E8CC6" w14:textId="77777777" w:rsidR="00CC0060" w:rsidRPr="00CC0060" w:rsidRDefault="00CC0060" w:rsidP="00CC0060">
      <w:pPr>
        <w:spacing w:after="60" w:line="240" w:lineRule="auto"/>
        <w:ind w:firstLine="0"/>
        <w:jc w:val="left"/>
        <w:rPr>
          <w:rFonts w:ascii="Traditional Arabic" w:eastAsiaTheme="minorEastAsia" w:hAnsi="Traditional Arabic"/>
          <w:b/>
          <w:bCs/>
          <w:sz w:val="33"/>
          <w:szCs w:val="33"/>
        </w:rPr>
      </w:pPr>
      <w:r w:rsidRPr="00CC0060">
        <w:rPr>
          <w:rFonts w:ascii="Traditional Arabic" w:eastAsiaTheme="minorEastAsia" w:hAnsi="Traditional Arabic"/>
          <w:b/>
          <w:bCs/>
          <w:sz w:val="33"/>
          <w:szCs w:val="33"/>
          <w:rtl/>
        </w:rPr>
        <w:t>المطلب الثاني: أهمية إدارة المخاطر في المنظمات الحديثة</w:t>
      </w:r>
    </w:p>
    <w:p w14:paraId="490B642B" w14:textId="77777777" w:rsidR="00CC0060" w:rsidRPr="00CC0060" w:rsidRDefault="00CC0060" w:rsidP="00CC0060">
      <w:pPr>
        <w:spacing w:after="60" w:line="240" w:lineRule="auto"/>
        <w:ind w:firstLine="0"/>
        <w:jc w:val="left"/>
        <w:rPr>
          <w:rFonts w:ascii="Traditional Arabic" w:eastAsiaTheme="minorEastAsia" w:hAnsi="Traditional Arabic"/>
          <w:b/>
          <w:bCs/>
          <w:sz w:val="33"/>
          <w:szCs w:val="33"/>
          <w:rtl/>
        </w:rPr>
      </w:pPr>
      <w:r w:rsidRPr="00CC0060">
        <w:rPr>
          <w:rFonts w:ascii="Traditional Arabic" w:eastAsiaTheme="minorEastAsia" w:hAnsi="Traditional Arabic"/>
          <w:b/>
          <w:bCs/>
          <w:sz w:val="33"/>
          <w:szCs w:val="33"/>
          <w:rtl/>
        </w:rPr>
        <w:t>أولًا: أهمية إدارة المخاطر</w:t>
      </w:r>
    </w:p>
    <w:p w14:paraId="550E9019" w14:textId="77777777" w:rsidR="00CC0060" w:rsidRPr="00CC0060" w:rsidRDefault="00CC0060" w:rsidP="00CC0060">
      <w:pPr>
        <w:bidi w:val="0"/>
        <w:spacing w:after="0" w:line="240" w:lineRule="auto"/>
        <w:ind w:firstLine="0"/>
        <w:jc w:val="left"/>
        <w:rPr>
          <w:rFonts w:ascii="Traditional Arabic" w:eastAsiaTheme="minorEastAsia" w:hAnsi="Traditional Arabic"/>
          <w:b/>
          <w:bCs/>
          <w:sz w:val="26"/>
          <w:szCs w:val="26"/>
          <w:rtl/>
        </w:rPr>
      </w:pPr>
    </w:p>
    <w:p w14:paraId="2ABAFE0D" w14:textId="77777777" w:rsidR="00CC0060" w:rsidRPr="00CC0060" w:rsidRDefault="00CC0060" w:rsidP="00CC0060">
      <w:pPr>
        <w:spacing w:after="0" w:line="240" w:lineRule="auto"/>
        <w:ind w:firstLine="0"/>
        <w:jc w:val="left"/>
        <w:rPr>
          <w:rFonts w:ascii="Traditional Arabic" w:eastAsiaTheme="minorEastAsia" w:hAnsi="Traditional Arabic"/>
          <w:sz w:val="26"/>
          <w:szCs w:val="26"/>
        </w:rPr>
      </w:pPr>
      <w:r w:rsidRPr="00CC0060">
        <w:rPr>
          <w:rFonts w:ascii="Traditional Arabic" w:eastAsiaTheme="minorEastAsia" w:hAnsi="Traditional Arabic"/>
          <w:sz w:val="26"/>
          <w:szCs w:val="26"/>
          <w:rtl/>
        </w:rPr>
        <w:t>تعتبر إدارة المخاطر من الأسس الجوهرية التي تعتمد عليها المؤسسات المعاصرة لتحقيق أهدافها والحفاظ على سير عملها، في ظل ما تشهده بيئة الأعمال من تحولات سريعة وتطورات مالية وتقنية وقانونية تفرض على الكيانات مواجهة تحديات وصعوبات متزايدة. فالمخاطر لم تعد مقتصرة على الخسائر المالية فقط، بل أصبحت تشمل المخاطر التشغيلية والاستراتيجية والقانونية والتقنية والبيئية، مما جعل إدارة المخاطر عنصراً أساسياً في جميع مراحل التخطيط والتنفيذ والمراقبة و تظهر أهمية إدارة المخاطر في قدرتها على تمكين المؤسسة من التعرف مبكراً على مصادر التهديد، وتحليل أسبابها، وتقيم مدى أثرها واحتمالية حدوثها، ثم تنفيذ الخطط والإجراءات المناسبة للتعامل معها. وهذا يساعد في تقليل الآثار السلبية للمخاطر ويزيد من قدرة المؤسسة على الاستجابة السريعة للأحداث المفاجئة، مما يعزز كفاءتها وفاعليتها في تحقيق الأهداف</w:t>
      </w:r>
    </w:p>
    <w:p w14:paraId="62B112EF" w14:textId="77777777" w:rsidR="00CC0060" w:rsidRPr="00CC0060" w:rsidRDefault="00CC0060" w:rsidP="00CC0060">
      <w:pPr>
        <w:spacing w:after="0" w:line="240" w:lineRule="auto"/>
        <w:ind w:firstLine="0"/>
        <w:jc w:val="left"/>
        <w:rPr>
          <w:rFonts w:ascii="Traditional Arabic" w:eastAsiaTheme="minorEastAsia" w:hAnsi="Traditional Arabic"/>
          <w:sz w:val="26"/>
          <w:szCs w:val="26"/>
          <w:rtl/>
        </w:rPr>
      </w:pPr>
      <w:r w:rsidRPr="00CC0060">
        <w:rPr>
          <w:rFonts w:ascii="Traditional Arabic" w:eastAsiaTheme="minorEastAsia" w:hAnsi="Traditional Arabic"/>
          <w:sz w:val="26"/>
          <w:szCs w:val="26"/>
          <w:rtl/>
        </w:rPr>
        <w:t>كما تسهم إدارة المخاطر في تعزيز الاستقرار المؤسسي من خلال توفير بيئة عمل أكثر جاهزية لمواجهة التحديات المستقبلية، حيث تساعد الجهات الإدارية على الاستعداد المسبق للأزمات ووضع البدائل المناسبة لمعالجتها قبل أن تؤثر في سير العمل. ويؤدي ذلك إلى خفض مستوى عدم اليقين الذي تواجهه الإدارة عند التخطيط للمشاريع أو اتخاذ القرارات الاستراتيجية، وهو ما ينعكس بشكل إيجابي على أداء المؤسسة</w:t>
      </w:r>
    </w:p>
    <w:p w14:paraId="3E304F57" w14:textId="77777777" w:rsidR="00CC0060" w:rsidRPr="00CC0060" w:rsidRDefault="00CC0060" w:rsidP="00CC0060">
      <w:pPr>
        <w:spacing w:after="0" w:line="240" w:lineRule="auto"/>
        <w:ind w:firstLine="0"/>
        <w:jc w:val="left"/>
        <w:rPr>
          <w:rFonts w:ascii="Traditional Arabic" w:eastAsiaTheme="minorEastAsia" w:hAnsi="Traditional Arabic"/>
          <w:sz w:val="26"/>
          <w:szCs w:val="26"/>
          <w:rtl/>
        </w:rPr>
      </w:pPr>
      <w:r w:rsidRPr="00CC0060">
        <w:rPr>
          <w:rFonts w:ascii="Traditional Arabic" w:eastAsiaTheme="minorEastAsia" w:hAnsi="Traditional Arabic"/>
          <w:sz w:val="26"/>
          <w:szCs w:val="26"/>
          <w:rtl/>
        </w:rPr>
        <w:t>تزداد أهمية إدارة المخاطر في المؤسسات المعاصرة نتيجة للاعتماد المتزايد على التقنية والتحول الرقمي، حيث أصبحت الكيانات تواجه مخاطر إلكترونية وأمنية قد تؤثر على بياناتها وسمعتها واستمرارية نشاطها. لذا، أصبح من الضروري اعتماد سياسات واضحة لإدارة المخاطر تتضمن تحديد المسؤوليات، ووضع آليات للرقابة، وإعداد خطط الطوارئ، ومراجعة المخاطر بشكل دوري لضمان التكيف مع المتغيرات المستمرة.</w:t>
      </w:r>
    </w:p>
    <w:p w14:paraId="5E608163" w14:textId="77777777" w:rsidR="00CC0060" w:rsidRPr="00CC0060" w:rsidRDefault="00CC0060" w:rsidP="00CC0060">
      <w:pPr>
        <w:spacing w:after="0" w:line="240" w:lineRule="auto"/>
        <w:ind w:firstLine="0"/>
        <w:jc w:val="left"/>
        <w:rPr>
          <w:rFonts w:ascii="Traditional Arabic" w:eastAsiaTheme="minorEastAsia" w:hAnsi="Traditional Arabic"/>
          <w:sz w:val="26"/>
          <w:szCs w:val="26"/>
          <w:rtl/>
        </w:rPr>
      </w:pPr>
      <w:r w:rsidRPr="00CC0060">
        <w:rPr>
          <w:rFonts w:ascii="Traditional Arabic" w:eastAsiaTheme="minorEastAsia" w:hAnsi="Traditional Arabic"/>
          <w:sz w:val="26"/>
          <w:szCs w:val="26"/>
          <w:rtl/>
        </w:rPr>
        <w:t>ومن العناصر المهمة أيضاً أن إدارة المخاطر تساهم في حماية أصول المؤسسة ومواردها المالية والبشرية، إذ تسهم في تقليل الخسائر المحتملة الناتجة عن الحوادث أو الأخطاء أو التقلبات الاقتصادية، كما تعزز من فعالية استغلال الفرص الاستثمارية من خلال الموازنة بين مستوى المخاطر والعوائد المتوقعة و تؤدي إدارة المخاطر دورًا كبيرًا في تعزيز ثقة المستثمرين والعملاء والجهات الرقابية بالمؤسسة، حيث يُظهر وجود نظام فعال لإدارة المخاطر قدرة المؤسسة على التخطيط السليم وإدارة مواردها بكفاءة والتعامل مع الأزمات بفاعلية. وهذا يسهم في تحسين سمعة المؤسسة وزيادة قدرتها على المنافسة وتحقيق الاستدامة على المدى الطويل</w:t>
      </w:r>
    </w:p>
    <w:p w14:paraId="3750A96D" w14:textId="77777777" w:rsidR="00CC0060" w:rsidRDefault="00CC0060" w:rsidP="00CC0060">
      <w:pPr>
        <w:spacing w:after="0" w:line="240" w:lineRule="auto"/>
        <w:ind w:firstLine="0"/>
        <w:jc w:val="left"/>
        <w:rPr>
          <w:rFonts w:ascii="Traditional Arabic" w:eastAsiaTheme="minorEastAsia" w:hAnsi="Traditional Arabic"/>
          <w:sz w:val="26"/>
          <w:szCs w:val="26"/>
          <w:rtl/>
        </w:rPr>
      </w:pPr>
    </w:p>
    <w:p w14:paraId="1FF6BF60" w14:textId="77777777" w:rsidR="00CC0060" w:rsidRDefault="00CC0060" w:rsidP="00CC0060">
      <w:pPr>
        <w:spacing w:after="0" w:line="240" w:lineRule="auto"/>
        <w:ind w:firstLine="0"/>
        <w:jc w:val="left"/>
        <w:rPr>
          <w:rFonts w:ascii="Traditional Arabic" w:eastAsiaTheme="minorEastAsia" w:hAnsi="Traditional Arabic"/>
          <w:sz w:val="26"/>
          <w:szCs w:val="26"/>
          <w:rtl/>
        </w:rPr>
      </w:pPr>
    </w:p>
    <w:p w14:paraId="3FF9AC17" w14:textId="77777777" w:rsidR="00CC0060" w:rsidRPr="00CC0060" w:rsidRDefault="00CC0060" w:rsidP="00CC0060">
      <w:pPr>
        <w:spacing w:after="0" w:line="240" w:lineRule="auto"/>
        <w:ind w:firstLine="0"/>
        <w:jc w:val="left"/>
        <w:rPr>
          <w:rFonts w:ascii="Traditional Arabic" w:eastAsiaTheme="minorEastAsia" w:hAnsi="Traditional Arabic"/>
          <w:sz w:val="26"/>
          <w:szCs w:val="26"/>
          <w:rtl/>
        </w:rPr>
      </w:pPr>
    </w:p>
    <w:p w14:paraId="2C809B1B" w14:textId="77777777" w:rsidR="00CC0060" w:rsidRPr="00CC0060" w:rsidRDefault="00CC0060" w:rsidP="00CC0060">
      <w:pPr>
        <w:spacing w:after="0" w:line="240" w:lineRule="auto"/>
        <w:ind w:firstLine="0"/>
        <w:jc w:val="left"/>
        <w:rPr>
          <w:rFonts w:ascii="Traditional Arabic" w:eastAsiaTheme="minorEastAsia" w:hAnsi="Traditional Arabic"/>
          <w:sz w:val="26"/>
          <w:szCs w:val="26"/>
          <w:rtl/>
        </w:rPr>
      </w:pPr>
    </w:p>
    <w:p w14:paraId="5CCB32D9" w14:textId="77777777" w:rsidR="00CC0060" w:rsidRPr="00CC0060" w:rsidRDefault="00CC0060" w:rsidP="00CC0060">
      <w:pPr>
        <w:spacing w:after="60" w:line="240" w:lineRule="auto"/>
        <w:ind w:firstLine="0"/>
        <w:jc w:val="left"/>
        <w:rPr>
          <w:rFonts w:ascii="Traditional Arabic" w:eastAsiaTheme="minorEastAsia" w:hAnsi="Traditional Arabic"/>
          <w:b/>
          <w:bCs/>
          <w:sz w:val="33"/>
          <w:szCs w:val="33"/>
          <w:rtl/>
        </w:rPr>
      </w:pPr>
      <w:r w:rsidRPr="00CC0060">
        <w:rPr>
          <w:rFonts w:ascii="Traditional Arabic" w:eastAsiaTheme="minorEastAsia" w:hAnsi="Traditional Arabic"/>
          <w:b/>
          <w:bCs/>
          <w:sz w:val="33"/>
          <w:szCs w:val="33"/>
          <w:rtl/>
        </w:rPr>
        <w:t>ثانيًا: فوائد تطبيق إدارة المخاطر</w:t>
      </w:r>
    </w:p>
    <w:p w14:paraId="7A6A9914" w14:textId="77777777" w:rsidR="00CC0060" w:rsidRPr="00CC0060" w:rsidRDefault="00CC0060" w:rsidP="00CC0060">
      <w:pPr>
        <w:spacing w:after="0" w:line="240" w:lineRule="auto"/>
        <w:ind w:firstLine="0"/>
        <w:jc w:val="left"/>
        <w:rPr>
          <w:rFonts w:ascii="Traditional Arabic" w:eastAsiaTheme="minorEastAsia" w:hAnsi="Traditional Arabic"/>
          <w:sz w:val="26"/>
          <w:szCs w:val="26"/>
          <w:rtl/>
        </w:rPr>
      </w:pPr>
      <w:r w:rsidRPr="00CC0060">
        <w:rPr>
          <w:rFonts w:ascii="Traditional Arabic" w:eastAsiaTheme="minorEastAsia" w:hAnsi="Traditional Arabic"/>
          <w:sz w:val="26"/>
          <w:szCs w:val="26"/>
          <w:rtl/>
        </w:rPr>
        <w:lastRenderedPageBreak/>
        <w:t>يقدم تطبيق إدارة المخاطر مجموعة من الفوائد التي تعزز بشكل مباشر كفاءة الأداء داخل المؤسسة ونجاح المشاريع، حيث يساهم في توفير إطار عمل منظم لمعالجة المخاطر المحتملة قبل أن تتحول إلى مشكلات حقيقية. ويعتبر هذا الإطار أحد العناصر الأساسية التي تدعم المنظمات في تحقيق أهدافها مع تقليل حجم الخسائر المحتملة</w:t>
      </w:r>
    </w:p>
    <w:p w14:paraId="667F83D5" w14:textId="77777777" w:rsidR="00CC0060" w:rsidRPr="00CC0060" w:rsidRDefault="00CC0060" w:rsidP="00CC0060">
      <w:pPr>
        <w:spacing w:after="0" w:line="240" w:lineRule="auto"/>
        <w:ind w:firstLine="0"/>
        <w:jc w:val="left"/>
        <w:rPr>
          <w:rFonts w:ascii="Traditional Arabic" w:eastAsiaTheme="minorEastAsia" w:hAnsi="Traditional Arabic"/>
          <w:sz w:val="26"/>
          <w:szCs w:val="26"/>
          <w:rtl/>
        </w:rPr>
      </w:pPr>
      <w:r w:rsidRPr="00CC0060">
        <w:rPr>
          <w:rFonts w:ascii="Traditional Arabic" w:eastAsiaTheme="minorEastAsia" w:hAnsi="Traditional Arabic"/>
          <w:sz w:val="26"/>
          <w:szCs w:val="26"/>
          <w:rtl/>
        </w:rPr>
        <w:t>من أبرز الفوائد المرتبطة بإدارة المخاطر هو تحسين جودة التخطيط، حيث تساعد الإدارة في توقع الأحداث المستقبلية وتحليل السيناريوهات المختلفة وتحديد البدائل المناسبة لمواجهتها. ويساعد ذلك في تقليل عنصر المفاجأة الذي قد يعرقل سير العمل أو يسبب تأخر المشاريع</w:t>
      </w:r>
    </w:p>
    <w:p w14:paraId="44F16E0D" w14:textId="77777777" w:rsidR="00CC0060" w:rsidRPr="00CC0060" w:rsidRDefault="00CC0060" w:rsidP="00CC0060">
      <w:pPr>
        <w:spacing w:after="0" w:line="240" w:lineRule="auto"/>
        <w:ind w:firstLine="0"/>
        <w:jc w:val="left"/>
        <w:rPr>
          <w:rFonts w:ascii="Traditional Arabic" w:eastAsiaTheme="minorEastAsia" w:hAnsi="Traditional Arabic"/>
          <w:sz w:val="26"/>
          <w:szCs w:val="26"/>
          <w:rtl/>
        </w:rPr>
      </w:pPr>
      <w:r w:rsidRPr="00CC0060">
        <w:rPr>
          <w:rFonts w:ascii="Traditional Arabic" w:eastAsiaTheme="minorEastAsia" w:hAnsi="Traditional Arabic"/>
          <w:sz w:val="26"/>
          <w:szCs w:val="26"/>
          <w:rtl/>
        </w:rPr>
        <w:t>كما تعمل إدارة المخاطر على زيادة كفاءة استخدام الموارد المالية والبشرية والمادية، وذلك من خلال توجيه الموارد نحو الأنشطة الأكثر أهمية والأقل عرضة للمخاطر، مما يُجنب الهدر الناتج عن القرارات غير المدروسة أو التقديرات الخاطئة للمخاطر</w:t>
      </w:r>
    </w:p>
    <w:p w14:paraId="7D17C33C" w14:textId="77777777" w:rsidR="00CC0060" w:rsidRPr="00CC0060" w:rsidRDefault="00CC0060" w:rsidP="00CC0060">
      <w:pPr>
        <w:spacing w:after="0" w:line="240" w:lineRule="auto"/>
        <w:ind w:firstLine="0"/>
        <w:jc w:val="left"/>
        <w:rPr>
          <w:rFonts w:ascii="Traditional Arabic" w:eastAsiaTheme="minorEastAsia" w:hAnsi="Traditional Arabic"/>
          <w:sz w:val="26"/>
          <w:szCs w:val="26"/>
          <w:rtl/>
        </w:rPr>
      </w:pPr>
      <w:r w:rsidRPr="00CC0060">
        <w:rPr>
          <w:rFonts w:ascii="Traditional Arabic" w:eastAsiaTheme="minorEastAsia" w:hAnsi="Traditional Arabic"/>
          <w:sz w:val="26"/>
          <w:szCs w:val="26"/>
          <w:rtl/>
        </w:rPr>
        <w:t>من الفوائد المهمة أيضًا التقليل من الخسائر المالية، إذ تساهم إدارة المخاطر في تقليص تكاليف الأعطال والحوادث والأزمات من خلال تنفيذ الإجراءات الوقائية، وإعداد خطط استجابة فعالة للتعامل مع الحالات الطارئة، مما ينقص من الآثار الاقتصادية السلبية على المؤسسة</w:t>
      </w:r>
    </w:p>
    <w:p w14:paraId="13A9BED3" w14:textId="77777777" w:rsidR="00CC0060" w:rsidRPr="00CC0060" w:rsidRDefault="00CC0060" w:rsidP="00CC0060">
      <w:pPr>
        <w:spacing w:after="0" w:line="240" w:lineRule="auto"/>
        <w:ind w:firstLine="0"/>
        <w:jc w:val="left"/>
        <w:rPr>
          <w:rFonts w:ascii="Traditional Arabic" w:eastAsiaTheme="minorEastAsia" w:hAnsi="Traditional Arabic"/>
          <w:sz w:val="26"/>
          <w:szCs w:val="26"/>
          <w:rtl/>
        </w:rPr>
      </w:pPr>
      <w:r w:rsidRPr="00CC0060">
        <w:rPr>
          <w:rFonts w:ascii="Traditional Arabic" w:eastAsiaTheme="minorEastAsia" w:hAnsi="Traditional Arabic"/>
          <w:sz w:val="26"/>
          <w:szCs w:val="26"/>
          <w:rtl/>
        </w:rPr>
        <w:t>تساعد إدارة المخاطر أيضًا في تعزيز الأداء المؤسسي من خلال دعم عمليات الرقابة والمتابعة والتقييم المستدام، حيث يتم فحص المخاطر بشكل دوري للتأكد من فعالية الإجراءات المستخدمة، وإجراء التعديلات المناسبة بناءً على المتغيرات الداخليّة والخارجيّة.</w:t>
      </w:r>
    </w:p>
    <w:p w14:paraId="720A5906" w14:textId="77777777" w:rsidR="00CC0060" w:rsidRPr="00CC0060" w:rsidRDefault="00CC0060" w:rsidP="00CC0060">
      <w:pPr>
        <w:spacing w:after="0" w:line="240" w:lineRule="auto"/>
        <w:ind w:firstLine="0"/>
        <w:jc w:val="left"/>
        <w:rPr>
          <w:rFonts w:ascii="Traditional Arabic" w:eastAsiaTheme="minorEastAsia" w:hAnsi="Traditional Arabic"/>
          <w:sz w:val="26"/>
          <w:szCs w:val="26"/>
          <w:rtl/>
        </w:rPr>
      </w:pPr>
      <w:r w:rsidRPr="00CC0060">
        <w:rPr>
          <w:rFonts w:ascii="Traditional Arabic" w:eastAsiaTheme="minorEastAsia" w:hAnsi="Traditional Arabic"/>
          <w:sz w:val="26"/>
          <w:szCs w:val="26"/>
          <w:rtl/>
        </w:rPr>
        <w:t>كما تسهم إدارة المخاطر في تعزيز استمرارية الأعمال، حيث تضع المنظمات خططًا واضحة للتعامل مع الأزمات والكوارث لضمان استمرار تقديم الخدمات أو الإنتاج حتى في الظروف الاستثنائية، مما يقلل من فرص توقف العمل ويحد من تأثير الأزمات</w:t>
      </w:r>
    </w:p>
    <w:p w14:paraId="12063A1D" w14:textId="77777777" w:rsidR="00CC0060" w:rsidRPr="00CC0060" w:rsidRDefault="00CC0060" w:rsidP="00CC0060">
      <w:pPr>
        <w:spacing w:after="0" w:line="240" w:lineRule="auto"/>
        <w:ind w:firstLine="0"/>
        <w:jc w:val="left"/>
        <w:rPr>
          <w:rFonts w:ascii="Traditional Arabic" w:eastAsiaTheme="minorEastAsia" w:hAnsi="Traditional Arabic"/>
          <w:sz w:val="26"/>
          <w:szCs w:val="26"/>
          <w:rtl/>
        </w:rPr>
      </w:pPr>
      <w:r w:rsidRPr="00CC0060">
        <w:rPr>
          <w:rFonts w:ascii="Traditional Arabic" w:eastAsiaTheme="minorEastAsia" w:hAnsi="Traditional Arabic"/>
          <w:sz w:val="26"/>
          <w:szCs w:val="26"/>
          <w:rtl/>
        </w:rPr>
        <w:t>ومن الفوائد الأخرى زيادة ثقة المستثمرين والعملاء والشركاء، حيث يشعر أصحاب المصلحة بمزيد من الاطمئنان عند التعامل مع منظمة تمتلك نظامًا واضحًا لإدارة المخاطر، مما يسهم في جذب الاستثمارات وتعزيز العلاقات مع العملاء وتحسين السمعة المؤسسية</w:t>
      </w:r>
    </w:p>
    <w:p w14:paraId="13F0127A" w14:textId="77777777" w:rsidR="00CC0060" w:rsidRPr="00CC0060" w:rsidRDefault="00CC0060" w:rsidP="00CC0060">
      <w:pPr>
        <w:spacing w:after="0" w:line="240" w:lineRule="auto"/>
        <w:ind w:firstLine="0"/>
        <w:jc w:val="left"/>
        <w:rPr>
          <w:rFonts w:ascii="Traditional Arabic" w:eastAsiaTheme="minorEastAsia" w:hAnsi="Traditional Arabic"/>
          <w:sz w:val="26"/>
          <w:szCs w:val="26"/>
          <w:rtl/>
        </w:rPr>
      </w:pPr>
    </w:p>
    <w:p w14:paraId="7C017EAD" w14:textId="77777777" w:rsidR="00CC0060" w:rsidRPr="00CC0060" w:rsidRDefault="00CC0060" w:rsidP="00CC0060">
      <w:pPr>
        <w:spacing w:after="60" w:line="240" w:lineRule="auto"/>
        <w:ind w:firstLine="0"/>
        <w:jc w:val="left"/>
        <w:rPr>
          <w:rFonts w:ascii="Traditional Arabic" w:eastAsiaTheme="minorEastAsia" w:hAnsi="Traditional Arabic"/>
          <w:b/>
          <w:bCs/>
          <w:sz w:val="33"/>
          <w:szCs w:val="33"/>
          <w:rtl/>
        </w:rPr>
      </w:pPr>
      <w:r w:rsidRPr="00CC0060">
        <w:rPr>
          <w:rFonts w:ascii="Traditional Arabic" w:eastAsiaTheme="minorEastAsia" w:hAnsi="Traditional Arabic"/>
          <w:b/>
          <w:bCs/>
          <w:sz w:val="33"/>
          <w:szCs w:val="33"/>
          <w:rtl/>
        </w:rPr>
        <w:t>ثالثًا: دور إدارة المخاطر في دعم اتخاذ القرار</w:t>
      </w:r>
    </w:p>
    <w:p w14:paraId="6065A111" w14:textId="77777777" w:rsidR="00CC0060" w:rsidRPr="00CC0060" w:rsidRDefault="00CC0060" w:rsidP="00CC0060">
      <w:pPr>
        <w:bidi w:val="0"/>
        <w:spacing w:after="0" w:line="240" w:lineRule="auto"/>
        <w:ind w:firstLine="0"/>
        <w:jc w:val="left"/>
        <w:rPr>
          <w:rFonts w:ascii="Traditional Arabic" w:eastAsiaTheme="minorEastAsia" w:hAnsi="Traditional Arabic"/>
          <w:sz w:val="26"/>
          <w:szCs w:val="26"/>
          <w:rtl/>
        </w:rPr>
      </w:pPr>
    </w:p>
    <w:p w14:paraId="35E0EA82" w14:textId="77777777" w:rsidR="00CC0060" w:rsidRPr="00CC0060" w:rsidRDefault="00CC0060" w:rsidP="00CC0060">
      <w:pPr>
        <w:spacing w:after="0" w:line="240" w:lineRule="auto"/>
        <w:ind w:firstLine="0"/>
        <w:jc w:val="left"/>
        <w:rPr>
          <w:rFonts w:ascii="Traditional Arabic" w:eastAsiaTheme="minorEastAsia" w:hAnsi="Traditional Arabic"/>
          <w:sz w:val="26"/>
          <w:szCs w:val="26"/>
        </w:rPr>
      </w:pPr>
      <w:r w:rsidRPr="00CC0060">
        <w:rPr>
          <w:rFonts w:ascii="Traditional Arabic" w:eastAsiaTheme="minorEastAsia" w:hAnsi="Traditional Arabic"/>
          <w:sz w:val="26"/>
          <w:szCs w:val="26"/>
          <w:rtl/>
        </w:rPr>
        <w:t>يعتبر اتخاذ القرارات من أبرز الأنشطة الإدارية التي تعتمد عليها جميع الكيانات، حيث يؤثر بشكل ملحوظ في إنجاز المشاريع وتحقيق الأهداف الاستراتيجية. ولهذا السبب، فإن نوعية القرار مرتبطة بشكل كبير بمدى توفر المعلومات الدقيقة حول المخاطر المحتملة والفرص المتاحة، وهي الأمور التي تتولى إدارتها إدارة المخاطر من خلال آلياتها المختلفة</w:t>
      </w:r>
    </w:p>
    <w:p w14:paraId="10915532" w14:textId="77777777" w:rsidR="00CC0060" w:rsidRPr="00CC0060" w:rsidRDefault="00CC0060" w:rsidP="00CC0060">
      <w:pPr>
        <w:spacing w:after="0" w:line="240" w:lineRule="auto"/>
        <w:ind w:firstLine="0"/>
        <w:jc w:val="left"/>
        <w:rPr>
          <w:rFonts w:ascii="Traditional Arabic" w:eastAsiaTheme="minorEastAsia" w:hAnsi="Traditional Arabic"/>
          <w:sz w:val="26"/>
          <w:szCs w:val="26"/>
          <w:rtl/>
        </w:rPr>
      </w:pPr>
      <w:r w:rsidRPr="00CC0060">
        <w:rPr>
          <w:rFonts w:ascii="Traditional Arabic" w:eastAsiaTheme="minorEastAsia" w:hAnsi="Traditional Arabic"/>
          <w:sz w:val="26"/>
          <w:szCs w:val="26"/>
          <w:rtl/>
        </w:rPr>
        <w:t>تساعد إدارة المخاطر القيادة العليا في جمع المعلومات ذات الصلة بالمخاطر وتحليلها وتصنيفها بناءً على مستوى تأثيرها واحتمالية حدوثها، ثم تقوم بتقديم النتائج بشكل علمي يجعل من السهل على صانعي القرار اختيار الخيار الأنسب. كما تسهم في تحديد أولويات المخاطر، مما يضمن توجيه الجهود والموارد نحو تلك التي تكون لها التأثير الأكبر على المؤسسة</w:t>
      </w:r>
    </w:p>
    <w:p w14:paraId="327E1C15" w14:textId="77777777" w:rsidR="00CC0060" w:rsidRPr="00CC0060" w:rsidRDefault="00CC0060" w:rsidP="00CC0060">
      <w:pPr>
        <w:spacing w:after="0" w:line="240" w:lineRule="auto"/>
        <w:ind w:firstLine="0"/>
        <w:jc w:val="left"/>
        <w:rPr>
          <w:rFonts w:ascii="Traditional Arabic" w:eastAsiaTheme="minorEastAsia" w:hAnsi="Traditional Arabic"/>
          <w:sz w:val="26"/>
          <w:szCs w:val="26"/>
          <w:rtl/>
        </w:rPr>
      </w:pPr>
      <w:r w:rsidRPr="00CC0060">
        <w:rPr>
          <w:rFonts w:ascii="Traditional Arabic" w:eastAsiaTheme="minorEastAsia" w:hAnsi="Traditional Arabic"/>
          <w:sz w:val="26"/>
          <w:szCs w:val="26"/>
          <w:rtl/>
        </w:rPr>
        <w:t xml:space="preserve">تلعب إدارة المخاطر دورًا حيويًا في تعزيز مستوى جودة </w:t>
      </w:r>
      <w:r w:rsidRPr="00CC0060">
        <w:rPr>
          <w:rFonts w:ascii="Traditional Arabic" w:eastAsiaTheme="minorEastAsia" w:hAnsi="Traditional Arabic"/>
          <w:sz w:val="26"/>
          <w:szCs w:val="26"/>
        </w:rPr>
        <w:t>decisions</w:t>
      </w:r>
      <w:r w:rsidRPr="00CC0060">
        <w:rPr>
          <w:rFonts w:ascii="Traditional Arabic" w:eastAsiaTheme="minorEastAsia" w:hAnsi="Traditional Arabic"/>
          <w:sz w:val="26"/>
          <w:szCs w:val="26"/>
          <w:rtl/>
        </w:rPr>
        <w:t xml:space="preserve"> الاستراتيجية، حيث تساعد الإدارة في تقييم الآثار المتوقعة لكل قرار قبل تنفيذه، وتحليل النتائج المحتملة، وتحديد الإجراءات الوقائية اللازمة للحد من أي آثار سلبية. تساهم هذه العملية في تقليل احتمالات اتخاذ قرارات عشوائية أو غير مدروسة</w:t>
      </w:r>
    </w:p>
    <w:p w14:paraId="2B081EF5" w14:textId="77777777" w:rsidR="00CC0060" w:rsidRPr="00CC0060" w:rsidRDefault="00CC0060" w:rsidP="00CC0060">
      <w:pPr>
        <w:spacing w:after="0" w:line="240" w:lineRule="auto"/>
        <w:ind w:firstLine="0"/>
        <w:jc w:val="left"/>
        <w:rPr>
          <w:rFonts w:ascii="Traditional Arabic" w:eastAsiaTheme="minorEastAsia" w:hAnsi="Traditional Arabic"/>
          <w:sz w:val="26"/>
          <w:szCs w:val="26"/>
          <w:rtl/>
        </w:rPr>
      </w:pPr>
      <w:r w:rsidRPr="00CC0060">
        <w:rPr>
          <w:rFonts w:ascii="Traditional Arabic" w:eastAsiaTheme="minorEastAsia" w:hAnsi="Traditional Arabic"/>
          <w:sz w:val="26"/>
          <w:szCs w:val="26"/>
          <w:rtl/>
        </w:rPr>
        <w:t xml:space="preserve">بالإضافة إلى ذلك، تعزز إدارة المخاطر العمليات التشغيلية اليومية من خلال اتاحة معلومات مستمرة حول أداء العمليات التشغيلية، وتحديد نقاط الضعف التي قد تؤثر على سير العمل، واقتراح الحلول المناسبة لمعالجتها، مما يؤدي إلى تحسين الكفاءة التشغيلية وتقليل الأخطاء و تظهر أهمية إدارة المخاطر بشكل أكبر في عمليات اتخاذ القرارات أثناء الأزمات، حيث تقدم </w:t>
      </w:r>
      <w:r w:rsidRPr="00CC0060">
        <w:rPr>
          <w:rFonts w:ascii="Traditional Arabic" w:eastAsiaTheme="minorEastAsia" w:hAnsi="Traditional Arabic"/>
          <w:sz w:val="26"/>
          <w:szCs w:val="26"/>
          <w:rtl/>
        </w:rPr>
        <w:lastRenderedPageBreak/>
        <w:t>معلومات دقيقة وسريعة تساعد القادة الإداريين على اتخاذ القرارات المناسبة في الوقت الملائم، مما يقلل من حجم الخسائر ويضمن استمرار الأعمال</w:t>
      </w:r>
    </w:p>
    <w:p w14:paraId="1652ECB6" w14:textId="1C29E978" w:rsidR="00CC0060" w:rsidRPr="006E3508" w:rsidRDefault="00CC0060" w:rsidP="006E3508">
      <w:pPr>
        <w:spacing w:after="0" w:line="240" w:lineRule="auto"/>
        <w:ind w:firstLine="0"/>
        <w:jc w:val="left"/>
        <w:rPr>
          <w:rFonts w:ascii="Traditional Arabic" w:eastAsiaTheme="minorEastAsia" w:hAnsi="Traditional Arabic"/>
          <w:sz w:val="26"/>
          <w:szCs w:val="26"/>
          <w:rtl/>
        </w:rPr>
      </w:pPr>
      <w:r w:rsidRPr="00CC0060">
        <w:rPr>
          <w:rFonts w:ascii="Traditional Arabic" w:eastAsiaTheme="minorEastAsia" w:hAnsi="Traditional Arabic"/>
          <w:sz w:val="26"/>
          <w:szCs w:val="26"/>
          <w:rtl/>
        </w:rPr>
        <w:t>علاوة على ذلك، تسهم إدارة المخاطر في مساعدة الإدارة على تحقيق توازن بين المخاطر والعوائد، إذ لا تقتصر وظيفة إدارة المخاطر على تجنب المخاطر فقط، بل تسعى إلى إدارتها بطريقة تتيح الاستثمار في الفرص وتحقيق أفضل النتائج الممكنة. لهذا السبب، أصبحت إدارة المخاطر واحدة من الأدوات الأساسية التي تعتمد عليها الكيانات الحديثة لدعم القرارات الاستراتيجية وتحقيق التنمية المستدامة وتعزيز نجاح المشاريع</w:t>
      </w:r>
    </w:p>
    <w:p w14:paraId="7B15025B" w14:textId="77777777" w:rsidR="006E3508" w:rsidRDefault="006E3508" w:rsidP="00CC0060">
      <w:pPr>
        <w:spacing w:after="0" w:line="240" w:lineRule="auto"/>
        <w:ind w:firstLine="0"/>
        <w:jc w:val="left"/>
        <w:rPr>
          <w:rFonts w:ascii="Traditional Arabic" w:eastAsiaTheme="minorEastAsia" w:hAnsi="Traditional Arabic"/>
          <w:sz w:val="34"/>
          <w:szCs w:val="34"/>
          <w:rtl/>
        </w:rPr>
      </w:pPr>
    </w:p>
    <w:p w14:paraId="599A1791" w14:textId="7C246B00" w:rsidR="006E3508" w:rsidRPr="006E3508" w:rsidRDefault="006E3508" w:rsidP="006E3508">
      <w:pPr>
        <w:spacing w:after="60" w:line="240" w:lineRule="auto"/>
        <w:ind w:firstLine="0"/>
        <w:jc w:val="left"/>
        <w:rPr>
          <w:rFonts w:ascii="Traditional Arabic" w:eastAsiaTheme="minorEastAsia" w:hAnsi="Traditional Arabic"/>
          <w:b/>
          <w:bCs/>
          <w:sz w:val="33"/>
          <w:szCs w:val="33"/>
          <w:u w:val="single"/>
          <w:rtl/>
        </w:rPr>
      </w:pPr>
      <w:r w:rsidRPr="006E3508">
        <w:rPr>
          <w:rFonts w:ascii="Traditional Arabic" w:eastAsiaTheme="minorEastAsia" w:hAnsi="Traditional Arabic"/>
          <w:b/>
          <w:bCs/>
          <w:sz w:val="33"/>
          <w:szCs w:val="33"/>
          <w:u w:val="single"/>
          <w:rtl/>
        </w:rPr>
        <w:t>المبحث الثاني: العلاقة بين إدارة المخاطر ونجاح المشاريع</w:t>
      </w:r>
    </w:p>
    <w:p w14:paraId="07870A1E" w14:textId="77777777" w:rsidR="006E3508" w:rsidRPr="006E3508" w:rsidRDefault="006E3508" w:rsidP="006E3508">
      <w:pPr>
        <w:spacing w:after="60" w:line="240" w:lineRule="auto"/>
        <w:ind w:firstLine="0"/>
        <w:jc w:val="left"/>
        <w:rPr>
          <w:rFonts w:ascii="Traditional Arabic" w:eastAsiaTheme="minorEastAsia" w:hAnsi="Traditional Arabic"/>
          <w:b/>
          <w:bCs/>
          <w:sz w:val="34"/>
          <w:szCs w:val="34"/>
          <w:rtl/>
        </w:rPr>
      </w:pPr>
      <w:r w:rsidRPr="006E3508">
        <w:rPr>
          <w:rFonts w:ascii="Traditional Arabic" w:eastAsiaTheme="minorEastAsia" w:hAnsi="Traditional Arabic"/>
          <w:b/>
          <w:bCs/>
          <w:sz w:val="34"/>
          <w:szCs w:val="34"/>
          <w:rtl/>
        </w:rPr>
        <w:t>المطلب الأول: مفهوم نجاح المشاريع</w:t>
      </w:r>
    </w:p>
    <w:p w14:paraId="629BDEB6" w14:textId="77777777" w:rsidR="006E3508" w:rsidRPr="006E3508" w:rsidRDefault="006E3508" w:rsidP="006E3508">
      <w:pPr>
        <w:spacing w:after="0" w:line="240" w:lineRule="auto"/>
        <w:ind w:firstLine="0"/>
        <w:jc w:val="left"/>
        <w:rPr>
          <w:rFonts w:ascii="Traditional Arabic" w:eastAsiaTheme="minorEastAsia" w:hAnsi="Traditional Arabic"/>
          <w:b/>
          <w:bCs/>
          <w:sz w:val="34"/>
          <w:szCs w:val="34"/>
          <w:rtl/>
        </w:rPr>
      </w:pPr>
      <w:r w:rsidRPr="006E3508">
        <w:rPr>
          <w:rFonts w:ascii="Traditional Arabic" w:eastAsiaTheme="minorEastAsia" w:hAnsi="Traditional Arabic"/>
          <w:b/>
          <w:bCs/>
          <w:sz w:val="34"/>
          <w:szCs w:val="34"/>
          <w:rtl/>
        </w:rPr>
        <w:t>أولًا: مفهوم نجاح المشاريع</w:t>
      </w:r>
    </w:p>
    <w:p w14:paraId="10BBE6B4" w14:textId="77777777" w:rsidR="006E3508" w:rsidRPr="006E3508" w:rsidRDefault="006E3508" w:rsidP="006E3508">
      <w:pPr>
        <w:spacing w:after="0" w:line="240" w:lineRule="auto"/>
        <w:ind w:firstLine="0"/>
        <w:jc w:val="left"/>
        <w:rPr>
          <w:rFonts w:ascii="Traditional Arabic" w:eastAsiaTheme="minorEastAsia" w:hAnsi="Traditional Arabic"/>
          <w:sz w:val="34"/>
          <w:szCs w:val="34"/>
          <w:rtl/>
        </w:rPr>
      </w:pPr>
      <w:r w:rsidRPr="006E3508">
        <w:rPr>
          <w:rFonts w:ascii="Traditional Arabic" w:eastAsiaTheme="minorEastAsia" w:hAnsi="Traditional Arabic"/>
          <w:sz w:val="34"/>
          <w:szCs w:val="34"/>
          <w:rtl/>
        </w:rPr>
        <w:t>يُعد نجاح المشاريع من المفاهيم الرئيسة في علم إدارة المشاريع، وقد حظي باهتمام واسع من الباحثين والإداريين نتيجة ارتباطه المباشر بقدرة المنظمات على تحقيق أهدافها الاستراتيجية والمحافظة على قدرتها التنافسية. وتزداد أهمية هذا المفهوم في الوقت الحاضر بسبب التغيرات الاقتصادية والتقنية المتسارعة، وازدياد حجم الاستثمارات في المشاريع الحكومية والخاصة، الأمر الذي جعل نجاح المشروع معيارًا أساسيًا للحكم على كفاءة الإدارة وفاعلية التخطيط والتنفيذ</w:t>
      </w:r>
    </w:p>
    <w:p w14:paraId="138E412A" w14:textId="77777777" w:rsidR="006E3508" w:rsidRPr="006E3508" w:rsidRDefault="006E3508" w:rsidP="006E3508">
      <w:pPr>
        <w:spacing w:after="0" w:line="240" w:lineRule="auto"/>
        <w:ind w:firstLine="0"/>
        <w:jc w:val="left"/>
        <w:rPr>
          <w:rFonts w:ascii="Traditional Arabic" w:eastAsiaTheme="minorEastAsia" w:hAnsi="Traditional Arabic"/>
          <w:sz w:val="34"/>
          <w:szCs w:val="34"/>
          <w:rtl/>
        </w:rPr>
      </w:pPr>
      <w:r w:rsidRPr="006E3508">
        <w:rPr>
          <w:rFonts w:ascii="Traditional Arabic" w:eastAsiaTheme="minorEastAsia" w:hAnsi="Traditional Arabic"/>
          <w:sz w:val="34"/>
          <w:szCs w:val="34"/>
          <w:rtl/>
        </w:rPr>
        <w:t>ولا يقتصر مفهوم نجاح المشاريع على مجرد الانتهاء من تنفيذ المشروع، بل يمتد ليشمل مدى تحقيق المشروع للأهداف التي أنشئ من أجلها، ومدى مساهمته في تحقيق قيمة مضافة للمنظمة والمجتمع وأصحاب المصلحة. فالمشروع الذي ينجز في الوقت المحدد ولكنه لا يحقق احتياجات المستفيدين أو لا يحقق العائد المتوقع لا يمكن اعتباره مشروعًا ناجحًا بالمعنى الشامل، كما أن المشروع الذي يتجاوز الميزانية أو يتأخر في التنفيذ قد يؤثر سلبًا في قدرة المنظمة على تحقيق أهدافها المستقبلية، حتى وإن حقق بعض النتائج الإيجابية</w:t>
      </w:r>
    </w:p>
    <w:p w14:paraId="53669D75" w14:textId="77777777" w:rsidR="006E3508" w:rsidRPr="006E3508" w:rsidRDefault="006E3508" w:rsidP="006E3508">
      <w:pPr>
        <w:spacing w:after="0" w:line="240" w:lineRule="auto"/>
        <w:ind w:firstLine="0"/>
        <w:jc w:val="left"/>
        <w:rPr>
          <w:rFonts w:ascii="Traditional Arabic" w:eastAsiaTheme="minorEastAsia" w:hAnsi="Traditional Arabic"/>
          <w:sz w:val="34"/>
          <w:szCs w:val="34"/>
          <w:rtl/>
        </w:rPr>
      </w:pPr>
      <w:r w:rsidRPr="006E3508">
        <w:rPr>
          <w:rFonts w:ascii="Traditional Arabic" w:eastAsiaTheme="minorEastAsia" w:hAnsi="Traditional Arabic"/>
          <w:sz w:val="34"/>
          <w:szCs w:val="34"/>
          <w:rtl/>
        </w:rPr>
        <w:t>ويُنظر إلى نجاح المشاريع على أنه عملية متكاملة تبدأ منذ مرحلة اختيار المشروع وتحديد أهدافه، ثم تمتد إلى مرحلة التخطيط والتنفيذ والمتابعة والتقييم، وتنتهي بقياس مدى تحقيق النتائج المستهدفة. ومن ثم فإن نجاح المشروع لا يرتبط بمرحلة واحدة، وإنما يعتمد على تكامل جميع المراحل الإدارية، والتنسيق بين مختلف الأطراف المشاركة في تنفيذ المشروع</w:t>
      </w:r>
    </w:p>
    <w:p w14:paraId="22B369FF" w14:textId="77777777" w:rsidR="006E3508" w:rsidRPr="006E3508" w:rsidRDefault="006E3508" w:rsidP="006E3508">
      <w:pPr>
        <w:spacing w:after="0" w:line="240" w:lineRule="auto"/>
        <w:ind w:firstLine="0"/>
        <w:jc w:val="left"/>
        <w:rPr>
          <w:rFonts w:ascii="Traditional Arabic" w:eastAsiaTheme="minorEastAsia" w:hAnsi="Traditional Arabic"/>
          <w:sz w:val="34"/>
          <w:szCs w:val="34"/>
          <w:rtl/>
        </w:rPr>
      </w:pPr>
      <w:r w:rsidRPr="006E3508">
        <w:rPr>
          <w:rFonts w:ascii="Traditional Arabic" w:eastAsiaTheme="minorEastAsia" w:hAnsi="Traditional Arabic"/>
          <w:sz w:val="34"/>
          <w:szCs w:val="34"/>
          <w:rtl/>
        </w:rPr>
        <w:t xml:space="preserve">ويتأثر نجاح المشاريع بعوامل متعددة، منها كفاءة الإدارة، وجودة التخطيط، وتوافر الموارد، وكفاءة فرق العمل، والدعم الذي تقدمه الإدارة العليا، بالإضافة إلى قدرة المنظمة على التكيف مع المتغيرات الداخلية والخارجية. ولذلك فإن نجاح المشروع لا يعتمد على الجوانب الفنية فقط، بل </w:t>
      </w:r>
      <w:r w:rsidRPr="006E3508">
        <w:rPr>
          <w:rFonts w:ascii="Traditional Arabic" w:eastAsiaTheme="minorEastAsia" w:hAnsi="Traditional Arabic"/>
          <w:sz w:val="34"/>
          <w:szCs w:val="34"/>
          <w:rtl/>
        </w:rPr>
        <w:lastRenderedPageBreak/>
        <w:t>يشمل أيضًا الجوانب الإدارية والاقتصادية والتنظيمية والاجتماعية التي تؤثر في تحقيق أهداف المشروع</w:t>
      </w:r>
    </w:p>
    <w:p w14:paraId="57F622F8" w14:textId="77777777" w:rsidR="006E3508" w:rsidRPr="006E3508" w:rsidRDefault="006E3508" w:rsidP="006E3508">
      <w:pPr>
        <w:spacing w:after="0" w:line="240" w:lineRule="auto"/>
        <w:ind w:firstLine="0"/>
        <w:jc w:val="left"/>
        <w:rPr>
          <w:rFonts w:ascii="Traditional Arabic" w:eastAsiaTheme="minorEastAsia" w:hAnsi="Traditional Arabic"/>
          <w:sz w:val="34"/>
          <w:szCs w:val="34"/>
          <w:rtl/>
        </w:rPr>
      </w:pPr>
      <w:r w:rsidRPr="006E3508">
        <w:rPr>
          <w:rFonts w:ascii="Traditional Arabic" w:eastAsiaTheme="minorEastAsia" w:hAnsi="Traditional Arabic"/>
          <w:sz w:val="34"/>
          <w:szCs w:val="34"/>
          <w:rtl/>
        </w:rPr>
        <w:t>كما يُعد نجاح المشاريع مؤشرًا على قدرة المنظمة في استثمار مواردها البشرية والمالية بصورة فعالة، إذ إن المشاريع الناجحة تسهم في زيادة الإنتاجية، وتحسين جودة الخدمات والمنتجات، وتعزيز رضا العملاء، ورفع مستوى الأداء المؤسسي، وتحقيق الاستدامة والنمو. ولهذا أصبحت المنظمات الحديثة تعتمد على مؤشرات علمية لقياس نجاح المشاريع ومتابعة أدائها بصورة مستمرة، بما يساعدها على اكتشاف الانحرافات مبكرًا واتخاذ الإجراءات التصحيحية المناسبة</w:t>
      </w:r>
    </w:p>
    <w:p w14:paraId="18A85AF0" w14:textId="77777777" w:rsidR="006E3508" w:rsidRPr="006E3508" w:rsidRDefault="006E3508" w:rsidP="006E3508">
      <w:pPr>
        <w:spacing w:after="0" w:line="240" w:lineRule="auto"/>
        <w:ind w:firstLine="0"/>
        <w:jc w:val="left"/>
        <w:rPr>
          <w:rFonts w:ascii="Traditional Arabic" w:eastAsiaTheme="minorEastAsia" w:hAnsi="Traditional Arabic"/>
          <w:sz w:val="34"/>
          <w:szCs w:val="34"/>
          <w:rtl/>
        </w:rPr>
      </w:pPr>
      <w:r w:rsidRPr="006E3508">
        <w:rPr>
          <w:rFonts w:ascii="Traditional Arabic" w:eastAsiaTheme="minorEastAsia" w:hAnsi="Traditional Arabic"/>
          <w:sz w:val="34"/>
          <w:szCs w:val="34"/>
          <w:rtl/>
        </w:rPr>
        <w:t>وتتسم المشاريع الناجحة بقدرتها على تحقيق التوازن بين متطلبات الجودة والوقت والتكلفة، مع المحافظة على رضا أصحاب المصلحة والالتزام بالمعايير المهنية والأخلاقية، الأمر الذي يجعل نجاح المشروع نتيجة لتكامل عناصر الإدارة كافة، وليس نتيجة لنجاح جانب واحد فقط</w:t>
      </w:r>
    </w:p>
    <w:p w14:paraId="0DB570AC" w14:textId="77777777" w:rsidR="006E3508" w:rsidRPr="006E3508" w:rsidRDefault="006E3508" w:rsidP="006E3508">
      <w:pPr>
        <w:spacing w:after="0" w:line="240" w:lineRule="auto"/>
        <w:ind w:firstLine="0"/>
        <w:jc w:val="left"/>
        <w:rPr>
          <w:rFonts w:ascii="Traditional Arabic" w:eastAsiaTheme="minorEastAsia" w:hAnsi="Traditional Arabic"/>
          <w:sz w:val="34"/>
          <w:szCs w:val="34"/>
          <w:rtl/>
        </w:rPr>
      </w:pPr>
      <w:r w:rsidRPr="006E3508">
        <w:rPr>
          <w:rFonts w:ascii="Traditional Arabic" w:eastAsiaTheme="minorEastAsia" w:hAnsi="Traditional Arabic"/>
          <w:sz w:val="34"/>
          <w:szCs w:val="34"/>
          <w:rtl/>
        </w:rPr>
        <w:t>ومن جانب آخر، فإن مفهوم نجاح المشاريع تطور بصورة ملحوظة خلال العقود الأخيرة، حيث كان التركيز في السابق ينصب على الانتهاء من المشروع ضمن الوقت المحدد وضمن الميزانية المقررة، بينما أصبح المفهوم في الوقت الحاضر أكثر شمولًا، إذ يشمل تحقيق الأهداف الاستراتيجية، ورضا العملاء، وتحقيق القيمة المضافة، وإدارة المخاطر، والاستدامة، والابتكار، والقدرة على التكيف مع التغيرات</w:t>
      </w:r>
    </w:p>
    <w:p w14:paraId="04B034E7" w14:textId="77777777" w:rsidR="006E3508" w:rsidRPr="006E3508" w:rsidRDefault="006E3508" w:rsidP="006E3508">
      <w:pPr>
        <w:spacing w:after="0" w:line="240" w:lineRule="auto"/>
        <w:ind w:firstLine="0"/>
        <w:jc w:val="left"/>
        <w:rPr>
          <w:rFonts w:ascii="Traditional Arabic" w:eastAsiaTheme="minorEastAsia" w:hAnsi="Traditional Arabic"/>
          <w:sz w:val="34"/>
          <w:szCs w:val="34"/>
          <w:rtl/>
        </w:rPr>
      </w:pPr>
      <w:r w:rsidRPr="006E3508">
        <w:rPr>
          <w:rFonts w:ascii="Traditional Arabic" w:eastAsiaTheme="minorEastAsia" w:hAnsi="Traditional Arabic"/>
          <w:sz w:val="34"/>
          <w:szCs w:val="34"/>
          <w:rtl/>
        </w:rPr>
        <w:t>ويرتبط نجاح المشاريع ارتباطًا وثيقًا بإدارة المخاطر، إذ تسهم الإدارة الفعالة للمخاطر في التعرف المبكر على التهديدات المحتملة، ووضع الخطط المناسبة للتعامل معها، مما يزيد من احتمالية تحقيق أهداف المشروع ويقلل من فرص الفشل أو التعثر. كما تساعد إدارة المخاطر على تحسين جودة التخطيط، وترشيد استخدام الموارد، ودعم عملية اتخاذ القرار في جميع مراحل المشروع</w:t>
      </w:r>
    </w:p>
    <w:p w14:paraId="76EA4128" w14:textId="77777777" w:rsidR="006E3508" w:rsidRPr="006E3508" w:rsidRDefault="006E3508" w:rsidP="006E3508">
      <w:pPr>
        <w:spacing w:after="0" w:line="240" w:lineRule="auto"/>
        <w:ind w:firstLine="0"/>
        <w:jc w:val="left"/>
        <w:rPr>
          <w:rFonts w:ascii="Traditional Arabic" w:eastAsiaTheme="minorEastAsia" w:hAnsi="Traditional Arabic"/>
          <w:sz w:val="34"/>
          <w:szCs w:val="34"/>
          <w:rtl/>
        </w:rPr>
      </w:pPr>
      <w:r w:rsidRPr="006E3508">
        <w:rPr>
          <w:rFonts w:ascii="Traditional Arabic" w:eastAsiaTheme="minorEastAsia" w:hAnsi="Traditional Arabic"/>
          <w:sz w:val="34"/>
          <w:szCs w:val="34"/>
          <w:rtl/>
        </w:rPr>
        <w:t>وبناءً على ذلك يمكن القول إن نجاح المشاريع يمثل محصلة مجموعة من العمليات الإدارية والتنظيمية والفنية التي تعمل بصورة متكاملة لتحقيق أهداف المشروع بكفاءة وفاعلية، مع الالتزام بالوقت والتكلفة والجودة، وتحقيق رضا أصحاب المصلحة، وتعزيز القيمة التي يقدمها المشروع للمنظمة والمجتمع</w:t>
      </w:r>
    </w:p>
    <w:p w14:paraId="091D257A" w14:textId="77777777" w:rsidR="006E3508" w:rsidRDefault="006E3508" w:rsidP="00CC0060">
      <w:pPr>
        <w:spacing w:after="0" w:line="240" w:lineRule="auto"/>
        <w:ind w:firstLine="0"/>
        <w:jc w:val="left"/>
        <w:rPr>
          <w:rFonts w:ascii="Traditional Arabic" w:eastAsiaTheme="minorEastAsia" w:hAnsi="Traditional Arabic"/>
          <w:sz w:val="34"/>
          <w:szCs w:val="34"/>
          <w:rtl/>
        </w:rPr>
      </w:pPr>
    </w:p>
    <w:p w14:paraId="171192A6" w14:textId="752DD963" w:rsidR="001D23A9" w:rsidRPr="001D23A9" w:rsidRDefault="001D23A9" w:rsidP="001D23A9">
      <w:pPr>
        <w:spacing w:after="60" w:line="240" w:lineRule="auto"/>
        <w:ind w:firstLine="0"/>
        <w:jc w:val="left"/>
        <w:rPr>
          <w:rFonts w:ascii="Traditional Arabic" w:eastAsiaTheme="minorEastAsia" w:hAnsi="Traditional Arabic"/>
          <w:b/>
          <w:bCs/>
          <w:sz w:val="34"/>
          <w:szCs w:val="34"/>
          <w:rtl/>
        </w:rPr>
      </w:pPr>
      <w:r w:rsidRPr="001D23A9">
        <w:rPr>
          <w:rFonts w:ascii="Traditional Arabic" w:eastAsiaTheme="minorEastAsia" w:hAnsi="Traditional Arabic"/>
          <w:b/>
          <w:bCs/>
          <w:sz w:val="34"/>
          <w:szCs w:val="34"/>
          <w:rtl/>
        </w:rPr>
        <w:t>المطلب الثاني: معايير نجاح المشاريع</w:t>
      </w:r>
      <w:r>
        <w:rPr>
          <w:rFonts w:ascii="Traditional Arabic" w:eastAsiaTheme="minorEastAsia" w:hAnsi="Traditional Arabic" w:hint="cs"/>
          <w:b/>
          <w:bCs/>
          <w:sz w:val="34"/>
          <w:szCs w:val="34"/>
          <w:rtl/>
        </w:rPr>
        <w:t xml:space="preserve">: </w:t>
      </w:r>
    </w:p>
    <w:p w14:paraId="1833B89C" w14:textId="77777777" w:rsidR="001D23A9" w:rsidRPr="001D23A9" w:rsidRDefault="001D23A9" w:rsidP="001D23A9">
      <w:pPr>
        <w:spacing w:after="0" w:line="240" w:lineRule="auto"/>
        <w:ind w:firstLine="0"/>
        <w:jc w:val="left"/>
        <w:rPr>
          <w:rFonts w:ascii="Traditional Arabic" w:eastAsiaTheme="minorEastAsia" w:hAnsi="Traditional Arabic"/>
          <w:sz w:val="34"/>
          <w:szCs w:val="34"/>
        </w:rPr>
      </w:pPr>
      <w:r w:rsidRPr="001D23A9">
        <w:rPr>
          <w:rFonts w:ascii="Traditional Arabic" w:eastAsiaTheme="minorEastAsia" w:hAnsi="Traditional Arabic"/>
          <w:sz w:val="34"/>
          <w:szCs w:val="34"/>
          <w:rtl/>
        </w:rPr>
        <w:lastRenderedPageBreak/>
        <w:t>يُنظر إلى نجاح المشاريع بوصفه من القضايا التي حظيت باهتمام واسع في الفكر الإداري المعاصر؛ ويرجع ذلك إلى تأثيره المباشر في بلوغ أهداف المنظمات، وفي تدعيم قدرتها على الاستمرار والمنافسة. وقد عرف مفهوم نجاح المشاريع تحولًا ملحوظًا خلال العقود الماضية؛ فلم يعد يتمثل في مجرد إتمام المشروع ضمن الإطار الزمني المحدد أو ضمن حدود الميزانية المعتمدة، بل صار يتضمن طيفًا واسعًا من المعايير التي تعبر عن قدرة المشروع على تحقيق أهدافه الاستراتيجية، وعلى إرضاء احتياجات المستفيدين، وعلى توليد قيمة مضافة للمنظمة وللمجتمع. وبناءً عليه، غدا نجاح المشروع عملية متكاملة تُقَيَّم عبر عدد من المؤشرات الكمية والنوعية، بما يتيح للإدارة قياس مستوى الأداء وتحديد درجة تحقق الأهداف الموضوعة.</w:t>
      </w:r>
    </w:p>
    <w:p w14:paraId="133DE508" w14:textId="77777777" w:rsidR="001D23A9" w:rsidRPr="001D23A9" w:rsidRDefault="001D23A9" w:rsidP="001D23A9">
      <w:pPr>
        <w:spacing w:after="0" w:line="240" w:lineRule="auto"/>
        <w:ind w:firstLine="0"/>
        <w:jc w:val="left"/>
        <w:rPr>
          <w:rFonts w:ascii="Traditional Arabic" w:eastAsiaTheme="minorEastAsia" w:hAnsi="Traditional Arabic"/>
          <w:sz w:val="34"/>
          <w:szCs w:val="34"/>
          <w:rtl/>
        </w:rPr>
      </w:pPr>
      <w:r w:rsidRPr="001D23A9">
        <w:rPr>
          <w:rFonts w:ascii="Traditional Arabic" w:eastAsiaTheme="minorEastAsia" w:hAnsi="Traditional Arabic"/>
          <w:sz w:val="34"/>
          <w:szCs w:val="34"/>
          <w:rtl/>
        </w:rPr>
        <w:t>وتتباين معايير نجاح المشاريع تبعًا لطبيعة المشروع والقطاع الذي ينتمي إليه، غير أن أغلب الدراسات الإدارية تشير إلى اتفاقها على وجود مجموعة من المعايير الأساسية التي يمكن الاستناد إليها للحكم على نجاح أي مشروع، وتتمثل هذه المعايير فيما يأتي</w:t>
      </w:r>
    </w:p>
    <w:p w14:paraId="2B03B919" w14:textId="77777777" w:rsidR="001D23A9" w:rsidRPr="001D23A9" w:rsidRDefault="001D23A9" w:rsidP="001D23A9">
      <w:pPr>
        <w:spacing w:after="0" w:line="240" w:lineRule="auto"/>
        <w:ind w:firstLine="0"/>
        <w:jc w:val="left"/>
        <w:rPr>
          <w:rFonts w:ascii="Traditional Arabic" w:eastAsiaTheme="minorEastAsia" w:hAnsi="Traditional Arabic"/>
          <w:sz w:val="34"/>
          <w:szCs w:val="34"/>
        </w:rPr>
      </w:pPr>
    </w:p>
    <w:p w14:paraId="48E0C514" w14:textId="77777777" w:rsidR="001D23A9" w:rsidRPr="001D23A9" w:rsidRDefault="001D23A9" w:rsidP="001D23A9">
      <w:pPr>
        <w:spacing w:after="60" w:line="240" w:lineRule="auto"/>
        <w:ind w:firstLine="0"/>
        <w:jc w:val="left"/>
        <w:rPr>
          <w:rFonts w:ascii="Traditional Arabic" w:eastAsiaTheme="minorEastAsia" w:hAnsi="Traditional Arabic"/>
          <w:b/>
          <w:bCs/>
          <w:sz w:val="34"/>
          <w:szCs w:val="34"/>
          <w:rtl/>
        </w:rPr>
      </w:pPr>
      <w:r w:rsidRPr="001D23A9">
        <w:rPr>
          <w:rFonts w:ascii="Traditional Arabic" w:eastAsiaTheme="minorEastAsia" w:hAnsi="Traditional Arabic"/>
          <w:b/>
          <w:bCs/>
          <w:sz w:val="34"/>
          <w:szCs w:val="34"/>
          <w:rtl/>
        </w:rPr>
        <w:t>أولًا: تحقيق أهداف المشروع</w:t>
      </w:r>
    </w:p>
    <w:p w14:paraId="71F577AA" w14:textId="77777777" w:rsidR="001D23A9" w:rsidRPr="001D23A9" w:rsidRDefault="001D23A9" w:rsidP="001D23A9">
      <w:pPr>
        <w:bidi w:val="0"/>
        <w:spacing w:after="0" w:line="240" w:lineRule="auto"/>
        <w:ind w:firstLine="0"/>
        <w:jc w:val="left"/>
        <w:rPr>
          <w:rFonts w:ascii="Traditional Arabic" w:eastAsiaTheme="minorEastAsia" w:hAnsi="Traditional Arabic"/>
          <w:sz w:val="34"/>
          <w:szCs w:val="34"/>
          <w:rtl/>
        </w:rPr>
      </w:pPr>
    </w:p>
    <w:p w14:paraId="70FCA812" w14:textId="77777777" w:rsidR="001D23A9" w:rsidRPr="001D23A9" w:rsidRDefault="001D23A9" w:rsidP="001D23A9">
      <w:pPr>
        <w:spacing w:after="0" w:line="240" w:lineRule="auto"/>
        <w:ind w:firstLine="0"/>
        <w:jc w:val="left"/>
        <w:rPr>
          <w:rFonts w:ascii="Traditional Arabic" w:eastAsiaTheme="minorEastAsia" w:hAnsi="Traditional Arabic"/>
          <w:sz w:val="34"/>
          <w:szCs w:val="34"/>
        </w:rPr>
      </w:pPr>
      <w:r w:rsidRPr="001D23A9">
        <w:rPr>
          <w:rFonts w:ascii="Traditional Arabic" w:eastAsiaTheme="minorEastAsia" w:hAnsi="Traditional Arabic"/>
          <w:sz w:val="34"/>
          <w:szCs w:val="34"/>
          <w:rtl/>
        </w:rPr>
        <w:t>يُنظر إلى تحقيق الأهداف التي أُنشئ المشروع من أجلها بوصفه المعيار الأهم لنجاحه، لأن جميع مراحل المشروع تُبنى منذ البداية على أهداف محددة تعمل المنظمة على بلوغها. ويُقاس نجاح المشروع بمدى تمكنه من الوصول إلى النتائج المخطط لها، سواء كانت اقتصادية أو اجتماعية أو خدمية أو تنموية. ويتطلب تحقيق هذه الأهداف وجود رؤية واضحة منذ انطلاق المشروع، مع تحديد مؤشرات أداء دقيقة تتيح قياس مستوى الإنجاز بصورة موضوعية. كما يستلزم ذلك توفير متابعة مستمرة لتنفيذ المراحل، وإجراء التعديلات الضرورية عند ظهور أي انحرافات قد يكون لها تأثير في تحقيق النتائج النهائية. ولا يقتصر تحقيق الأهداف على إتمام تنفيذ المشروع فحسب، بل يتعداه ليشمل تحقيق المنافع المتوقعة منه، وضمان استمرار أثره بعد انتهاء التنفيذ، الأمر الذي يجعل نجاح المشروع مرتبطًا بدرجة إسهامه في تحقيق الأهداف الاستراتيجية للمنظمة.</w:t>
      </w:r>
    </w:p>
    <w:p w14:paraId="27C8A95C" w14:textId="77777777" w:rsidR="001D23A9" w:rsidRPr="001D23A9" w:rsidRDefault="001D23A9" w:rsidP="001D23A9">
      <w:pPr>
        <w:bidi w:val="0"/>
        <w:spacing w:after="0" w:line="240" w:lineRule="auto"/>
        <w:ind w:firstLine="0"/>
        <w:jc w:val="left"/>
        <w:rPr>
          <w:rFonts w:ascii="Traditional Arabic" w:eastAsiaTheme="minorEastAsia" w:hAnsi="Traditional Arabic"/>
          <w:sz w:val="34"/>
          <w:szCs w:val="34"/>
          <w:rtl/>
        </w:rPr>
      </w:pPr>
    </w:p>
    <w:p w14:paraId="5815FAC6" w14:textId="77777777" w:rsidR="001D23A9" w:rsidRPr="001D23A9" w:rsidRDefault="001D23A9" w:rsidP="001D23A9">
      <w:pPr>
        <w:spacing w:after="0" w:line="240" w:lineRule="auto"/>
        <w:ind w:firstLine="0"/>
        <w:jc w:val="left"/>
        <w:rPr>
          <w:rFonts w:ascii="Traditional Arabic" w:eastAsiaTheme="minorEastAsia" w:hAnsi="Traditional Arabic"/>
          <w:sz w:val="34"/>
          <w:szCs w:val="34"/>
        </w:rPr>
      </w:pPr>
    </w:p>
    <w:p w14:paraId="5E425B4A" w14:textId="77777777" w:rsidR="001D23A9" w:rsidRPr="001D23A9" w:rsidRDefault="001D23A9" w:rsidP="001D23A9">
      <w:pPr>
        <w:spacing w:after="60" w:line="240" w:lineRule="auto"/>
        <w:ind w:firstLine="0"/>
        <w:jc w:val="left"/>
        <w:rPr>
          <w:rFonts w:ascii="Traditional Arabic" w:eastAsiaTheme="minorEastAsia" w:hAnsi="Traditional Arabic"/>
          <w:b/>
          <w:bCs/>
          <w:sz w:val="34"/>
          <w:szCs w:val="34"/>
          <w:rtl/>
        </w:rPr>
      </w:pPr>
      <w:r w:rsidRPr="001D23A9">
        <w:rPr>
          <w:rFonts w:ascii="Traditional Arabic" w:eastAsiaTheme="minorEastAsia" w:hAnsi="Traditional Arabic"/>
          <w:b/>
          <w:bCs/>
          <w:sz w:val="34"/>
          <w:szCs w:val="34"/>
          <w:rtl/>
        </w:rPr>
        <w:t>ثانيًا: الالتزام بالوقت المحدد</w:t>
      </w:r>
    </w:p>
    <w:p w14:paraId="32B50C29" w14:textId="77777777" w:rsidR="001D23A9" w:rsidRPr="001D23A9" w:rsidRDefault="001D23A9" w:rsidP="001D23A9">
      <w:pPr>
        <w:bidi w:val="0"/>
        <w:spacing w:after="0" w:line="240" w:lineRule="auto"/>
        <w:ind w:firstLine="0"/>
        <w:jc w:val="left"/>
        <w:rPr>
          <w:rFonts w:ascii="Traditional Arabic" w:eastAsiaTheme="minorEastAsia" w:hAnsi="Traditional Arabic"/>
          <w:sz w:val="34"/>
          <w:szCs w:val="34"/>
          <w:rtl/>
        </w:rPr>
      </w:pPr>
    </w:p>
    <w:p w14:paraId="66A05869" w14:textId="77777777" w:rsidR="001D23A9" w:rsidRPr="001D23A9" w:rsidRDefault="001D23A9" w:rsidP="001D23A9">
      <w:pPr>
        <w:spacing w:after="0" w:line="240" w:lineRule="auto"/>
        <w:ind w:firstLine="0"/>
        <w:jc w:val="left"/>
        <w:rPr>
          <w:rFonts w:ascii="Traditional Arabic" w:eastAsiaTheme="minorEastAsia" w:hAnsi="Traditional Arabic"/>
          <w:sz w:val="34"/>
          <w:szCs w:val="34"/>
        </w:rPr>
      </w:pPr>
      <w:r w:rsidRPr="001D23A9">
        <w:rPr>
          <w:rFonts w:ascii="Traditional Arabic" w:eastAsiaTheme="minorEastAsia" w:hAnsi="Traditional Arabic"/>
          <w:sz w:val="34"/>
          <w:szCs w:val="34"/>
          <w:rtl/>
        </w:rPr>
        <w:t>يُعتبر الوقت من العناصر الأساسية في نجاح المشاريع، حيث يُمثل عاملاً جوهريًا في قياس مدى فاعلية الإدارة وقدرتها على التخطيط والتنظيم. الالتزام بالجدول الزمني يعني إنجاز جميع مراحل المشروع طبقًا للجدول الموضوع مسبقًا دون تأخير يعرقل تحقيق الأهداف أو يؤدي إلى زيادة تكاليف المشروع.</w:t>
      </w:r>
    </w:p>
    <w:p w14:paraId="306C93FB" w14:textId="77777777" w:rsidR="001D23A9" w:rsidRPr="001D23A9" w:rsidRDefault="001D23A9" w:rsidP="001D23A9">
      <w:pPr>
        <w:spacing w:after="0" w:line="240" w:lineRule="auto"/>
        <w:ind w:firstLine="0"/>
        <w:jc w:val="left"/>
        <w:rPr>
          <w:rFonts w:ascii="Traditional Arabic" w:eastAsiaTheme="minorEastAsia" w:hAnsi="Traditional Arabic"/>
          <w:sz w:val="34"/>
          <w:szCs w:val="34"/>
          <w:rtl/>
        </w:rPr>
      </w:pPr>
      <w:r w:rsidRPr="001D23A9">
        <w:rPr>
          <w:rFonts w:ascii="Traditional Arabic" w:eastAsiaTheme="minorEastAsia" w:hAnsi="Traditional Arabic"/>
          <w:sz w:val="34"/>
          <w:szCs w:val="34"/>
          <w:rtl/>
        </w:rPr>
        <w:t>يعتبر التأخير في تنفيذ المشاريع أحد الأسباب الرئيسة وراء فشلها، بسبب الآثار المالية السلبية التي تترتب عليه، وتأخير الاستفادة من المشروع، وانخفاض رضا المستفيدين، وقد يؤدي أيضًا إلى فقدان فرص استثمارية مرتبطة به. لذا تسعى المؤسسات الحديثة إلى وضع جداول زمنية دقيقة ومتابعة تنفيذها بشكل دوري، مع الاعتماد على البرامج والتقنيات الحديثة لمراقبة تقدم العمل والكشف عن أي انحرافات في مراحل مبكرة علاوة على ذلك، يعكس الالتزام بالوقت كفاءة الإدارة في توزيع المهام، واستخدام الموارد بشكل أمثل، وتنسيق العمل بين الفرق، مما يسهم في تعزيز الكفاءة وتحقيق نتائج أفضل</w:t>
      </w:r>
    </w:p>
    <w:p w14:paraId="5075C3DF" w14:textId="77777777" w:rsidR="001D23A9" w:rsidRPr="001D23A9" w:rsidRDefault="001D23A9" w:rsidP="001D23A9">
      <w:pPr>
        <w:spacing w:after="0" w:line="240" w:lineRule="auto"/>
        <w:ind w:firstLine="0"/>
        <w:jc w:val="left"/>
        <w:rPr>
          <w:rFonts w:ascii="Traditional Arabic" w:eastAsiaTheme="minorEastAsia" w:hAnsi="Traditional Arabic"/>
          <w:sz w:val="34"/>
          <w:szCs w:val="34"/>
          <w:rtl/>
        </w:rPr>
      </w:pPr>
      <w:r w:rsidRPr="001D23A9">
        <w:rPr>
          <w:rFonts w:ascii="Traditional Arabic" w:eastAsiaTheme="minorEastAsia" w:hAnsi="Traditional Arabic"/>
          <w:sz w:val="34"/>
          <w:szCs w:val="34"/>
          <w:rtl/>
        </w:rPr>
        <w:t>تمثل النفقات أحد العناصر الأساسية التي تُستخدم لتقييم فعالية المشاريع، حيث تهدف جميع المؤسسات إلى تنفيذ مشاريعها في إطار الميزانية المحددة بدون أي تخلفات مالية تؤثر سلبًا على أرباحها أو قدرتها على إدارة مشاريع لاحقة</w:t>
      </w:r>
    </w:p>
    <w:p w14:paraId="50E82AFC" w14:textId="77777777" w:rsidR="001D23A9" w:rsidRPr="001D23A9" w:rsidRDefault="001D23A9" w:rsidP="001D23A9">
      <w:pPr>
        <w:spacing w:after="0" w:line="240" w:lineRule="auto"/>
        <w:ind w:firstLine="0"/>
        <w:jc w:val="left"/>
        <w:rPr>
          <w:rFonts w:ascii="Traditional Arabic" w:eastAsiaTheme="minorEastAsia" w:hAnsi="Traditional Arabic"/>
          <w:sz w:val="34"/>
          <w:szCs w:val="34"/>
          <w:rtl/>
        </w:rPr>
      </w:pPr>
      <w:r w:rsidRPr="001D23A9">
        <w:rPr>
          <w:rFonts w:ascii="Traditional Arabic" w:eastAsiaTheme="minorEastAsia" w:hAnsi="Traditional Arabic"/>
          <w:sz w:val="34"/>
          <w:szCs w:val="34"/>
          <w:rtl/>
        </w:rPr>
        <w:t>ويُعتبر الالتزام بالنفقات ضروريًا ويحتاج إلى إعداد ميزانيات دقيقة من بداية المشروع مع متابعة مستمرة للنفقات ومراقبة استخدام الموارد المالية، مع الحرص على تقليل الهدر مع عدم التأثير على جودة المشروع.</w:t>
      </w:r>
    </w:p>
    <w:p w14:paraId="75C5F1BE" w14:textId="77777777" w:rsidR="001D23A9" w:rsidRPr="001D23A9" w:rsidRDefault="001D23A9" w:rsidP="001D23A9">
      <w:pPr>
        <w:spacing w:after="0" w:line="240" w:lineRule="auto"/>
        <w:ind w:firstLine="0"/>
        <w:jc w:val="left"/>
        <w:rPr>
          <w:rFonts w:ascii="Traditional Arabic" w:eastAsiaTheme="minorEastAsia" w:hAnsi="Traditional Arabic"/>
          <w:sz w:val="34"/>
          <w:szCs w:val="34"/>
          <w:rtl/>
        </w:rPr>
      </w:pPr>
      <w:r w:rsidRPr="001D23A9">
        <w:rPr>
          <w:rFonts w:ascii="Traditional Arabic" w:eastAsiaTheme="minorEastAsia" w:hAnsi="Traditional Arabic"/>
          <w:sz w:val="34"/>
          <w:szCs w:val="34"/>
          <w:rtl/>
        </w:rPr>
        <w:t>كذلك، يساعد التخطيط المالي المدروس على التكيف مع التغيرات الاقتصادية وتقلبات أسعار المواد والخدمات، مما يقلل من خطر حدوث زيادات غير متوقعة في النفقات، ويضمن الحفاظ على الاستقرار المالي للمشروع</w:t>
      </w:r>
    </w:p>
    <w:p w14:paraId="45D7EAF4" w14:textId="77777777" w:rsidR="001D23A9" w:rsidRPr="001D23A9" w:rsidRDefault="001D23A9" w:rsidP="001D23A9">
      <w:pPr>
        <w:spacing w:after="0" w:line="240" w:lineRule="auto"/>
        <w:ind w:firstLine="0"/>
        <w:jc w:val="left"/>
        <w:rPr>
          <w:rFonts w:ascii="Traditional Arabic" w:eastAsiaTheme="minorEastAsia" w:hAnsi="Traditional Arabic"/>
          <w:sz w:val="34"/>
          <w:szCs w:val="34"/>
          <w:rtl/>
        </w:rPr>
      </w:pPr>
      <w:r w:rsidRPr="001D23A9">
        <w:rPr>
          <w:rFonts w:ascii="Traditional Arabic" w:eastAsiaTheme="minorEastAsia" w:hAnsi="Traditional Arabic"/>
          <w:sz w:val="34"/>
          <w:szCs w:val="34"/>
          <w:rtl/>
        </w:rPr>
        <w:t>ولا يشير تقليل النفقات إلى تقليل جودة المشروع، بل يعني الحصول على أفضل نتائج ممكنة من خلال الاستخدام الأمثل للموارد المتاحة، والذي يُعرف بالكفاءة الاقتصادية في إدارة المشاريع.</w:t>
      </w:r>
    </w:p>
    <w:p w14:paraId="075D5FE5" w14:textId="77777777" w:rsidR="001D23A9" w:rsidRPr="001D23A9" w:rsidRDefault="001D23A9" w:rsidP="001D23A9">
      <w:pPr>
        <w:bidi w:val="0"/>
        <w:spacing w:after="0" w:line="240" w:lineRule="auto"/>
        <w:ind w:firstLine="0"/>
        <w:jc w:val="left"/>
        <w:rPr>
          <w:rFonts w:ascii="Traditional Arabic" w:eastAsiaTheme="minorEastAsia" w:hAnsi="Traditional Arabic"/>
          <w:sz w:val="34"/>
          <w:szCs w:val="34"/>
          <w:rtl/>
        </w:rPr>
      </w:pPr>
    </w:p>
    <w:p w14:paraId="24349216" w14:textId="77777777" w:rsidR="001D23A9" w:rsidRPr="006A0A3C" w:rsidRDefault="001D23A9" w:rsidP="001D23A9">
      <w:pPr>
        <w:bidi w:val="0"/>
        <w:spacing w:after="0" w:line="240" w:lineRule="auto"/>
        <w:ind w:firstLine="0"/>
        <w:jc w:val="right"/>
        <w:rPr>
          <w:rFonts w:ascii="Traditional Arabic" w:eastAsiaTheme="minorEastAsia" w:hAnsi="Traditional Arabic"/>
          <w:b/>
          <w:bCs/>
          <w:sz w:val="34"/>
          <w:szCs w:val="34"/>
        </w:rPr>
      </w:pPr>
      <w:r w:rsidRPr="006A0A3C">
        <w:rPr>
          <w:rFonts w:ascii="Traditional Arabic" w:eastAsiaTheme="minorEastAsia" w:hAnsi="Traditional Arabic"/>
          <w:b/>
          <w:bCs/>
          <w:sz w:val="34"/>
          <w:szCs w:val="34"/>
        </w:rPr>
        <w:t>‎</w:t>
      </w:r>
      <w:r w:rsidRPr="006A0A3C">
        <w:rPr>
          <w:rFonts w:ascii="Traditional Arabic" w:eastAsiaTheme="minorEastAsia" w:hAnsi="Traditional Arabic"/>
          <w:b/>
          <w:bCs/>
          <w:sz w:val="34"/>
          <w:szCs w:val="34"/>
          <w:rtl/>
        </w:rPr>
        <w:t>رابعًا: ضمان الجودة المطلوبة</w:t>
      </w:r>
    </w:p>
    <w:p w14:paraId="0FD50AD2" w14:textId="77777777" w:rsidR="001D23A9" w:rsidRPr="001D23A9" w:rsidRDefault="001D23A9" w:rsidP="001D23A9">
      <w:pPr>
        <w:spacing w:after="0" w:line="240" w:lineRule="auto"/>
        <w:ind w:firstLine="0"/>
        <w:jc w:val="left"/>
        <w:rPr>
          <w:rFonts w:ascii="Traditional Arabic" w:eastAsiaTheme="minorEastAsia" w:hAnsi="Traditional Arabic"/>
          <w:sz w:val="34"/>
          <w:szCs w:val="34"/>
        </w:rPr>
      </w:pPr>
      <w:r w:rsidRPr="001D23A9">
        <w:rPr>
          <w:rFonts w:ascii="Traditional Arabic" w:eastAsiaTheme="minorEastAsia" w:hAnsi="Traditional Arabic"/>
          <w:sz w:val="34"/>
          <w:szCs w:val="34"/>
          <w:rtl/>
        </w:rPr>
        <w:lastRenderedPageBreak/>
        <w:t>تُعتبر الجودة أحد أهم مقاييس نجاح المشاريع، حيث تعكس مدى توافق نتائج المشروع مع المعايير التي تم الاتفاق عليها سلفًا، ومدى قدرتها على تلبية متطلبات المستفيدين في العصر الحالي، أصبحت الجودة عنصرًا أساسيًا لا يمكن تجاهله في تقييم نجاح المشاريع، خاصة مع المنافسة الشديدة بين المؤسسات وارتفاع توقعات العملاء والمستفيدين</w:t>
      </w:r>
    </w:p>
    <w:p w14:paraId="7B0CCFEF" w14:textId="77777777" w:rsidR="001D23A9" w:rsidRPr="001D23A9" w:rsidRDefault="001D23A9" w:rsidP="001D23A9">
      <w:pPr>
        <w:spacing w:after="0" w:line="240" w:lineRule="auto"/>
        <w:ind w:firstLine="0"/>
        <w:jc w:val="left"/>
        <w:rPr>
          <w:rFonts w:ascii="Traditional Arabic" w:eastAsiaTheme="minorEastAsia" w:hAnsi="Traditional Arabic"/>
          <w:sz w:val="34"/>
          <w:szCs w:val="34"/>
          <w:rtl/>
        </w:rPr>
      </w:pPr>
      <w:r w:rsidRPr="001D23A9">
        <w:rPr>
          <w:rFonts w:ascii="Traditional Arabic" w:eastAsiaTheme="minorEastAsia" w:hAnsi="Traditional Arabic"/>
          <w:sz w:val="34"/>
          <w:szCs w:val="34"/>
          <w:rtl/>
        </w:rPr>
        <w:t>كما أن تحقيق الجودة يتطلب تنفيذ أنظمة رقابة فعالة خلال جميع مراحل المشروع، بدءًا من مرحلة التخطيط والتصميم، وصولًا إلى التنفيذ والمتابعة والتقييم، مما يكفل اكتشاف الأخطاء ومعالجتها قبل تسليم المشروع ويساهم الالتزام بمعايير الجودة في تقليل تكاليف الصيانة والإصلاح في المستقبل، ويعزز من عمر المشروع ويقوي سمعة المؤسسة وثقة عملائها. </w:t>
      </w:r>
    </w:p>
    <w:p w14:paraId="35920620" w14:textId="77777777" w:rsidR="001D23A9" w:rsidRPr="001D23A9" w:rsidRDefault="001D23A9" w:rsidP="001D23A9">
      <w:pPr>
        <w:bidi w:val="0"/>
        <w:spacing w:after="0" w:line="240" w:lineRule="auto"/>
        <w:ind w:firstLine="0"/>
        <w:jc w:val="left"/>
        <w:rPr>
          <w:rFonts w:ascii="Traditional Arabic" w:eastAsiaTheme="minorEastAsia" w:hAnsi="Traditional Arabic"/>
          <w:sz w:val="34"/>
          <w:szCs w:val="34"/>
          <w:rtl/>
        </w:rPr>
      </w:pPr>
    </w:p>
    <w:p w14:paraId="3E01CEAB" w14:textId="77777777" w:rsidR="001D23A9" w:rsidRPr="001D23A9" w:rsidRDefault="001D23A9" w:rsidP="001D23A9">
      <w:pPr>
        <w:spacing w:after="0" w:line="240" w:lineRule="auto"/>
        <w:ind w:firstLine="0"/>
        <w:jc w:val="left"/>
        <w:rPr>
          <w:rFonts w:ascii="Traditional Arabic" w:eastAsiaTheme="minorEastAsia" w:hAnsi="Traditional Arabic"/>
          <w:b/>
          <w:bCs/>
          <w:sz w:val="34"/>
          <w:szCs w:val="34"/>
        </w:rPr>
      </w:pPr>
      <w:r w:rsidRPr="001D23A9">
        <w:rPr>
          <w:rFonts w:ascii="Traditional Arabic" w:eastAsiaTheme="minorEastAsia" w:hAnsi="Traditional Arabic"/>
          <w:b/>
          <w:bCs/>
          <w:sz w:val="34"/>
          <w:szCs w:val="34"/>
          <w:rtl/>
        </w:rPr>
        <w:t>خامسًا: رضا المعنيينن</w:t>
      </w:r>
    </w:p>
    <w:p w14:paraId="6662562D" w14:textId="77777777" w:rsidR="001D23A9" w:rsidRPr="001D23A9" w:rsidRDefault="001D23A9" w:rsidP="001D23A9">
      <w:pPr>
        <w:spacing w:after="0" w:line="240" w:lineRule="auto"/>
        <w:ind w:firstLine="0"/>
        <w:jc w:val="left"/>
        <w:rPr>
          <w:rFonts w:ascii="Traditional Arabic" w:eastAsiaTheme="minorEastAsia" w:hAnsi="Traditional Arabic"/>
          <w:sz w:val="34"/>
          <w:szCs w:val="34"/>
          <w:rtl/>
        </w:rPr>
      </w:pPr>
      <w:r w:rsidRPr="001D23A9">
        <w:rPr>
          <w:rFonts w:ascii="Traditional Arabic" w:eastAsiaTheme="minorEastAsia" w:hAnsi="Traditional Arabic"/>
          <w:sz w:val="34"/>
          <w:szCs w:val="34"/>
          <w:rtl/>
        </w:rPr>
        <w:t>أصبح رضا أصحاب العلاقة أحد أبرز المؤشرات الحديثة التي تُستخدم في قياس نجاح المشاريع، ويشمل ذلك العملاء والمستفيدين والمستثمرين والموظفين والجهات الحكومية وجميع الأطراف المتأثرة بالمشروع.</w:t>
      </w:r>
    </w:p>
    <w:p w14:paraId="6590F74E" w14:textId="77777777" w:rsidR="001D23A9" w:rsidRPr="001D23A9" w:rsidRDefault="001D23A9" w:rsidP="001D23A9">
      <w:pPr>
        <w:spacing w:after="0" w:line="240" w:lineRule="auto"/>
        <w:ind w:firstLine="0"/>
        <w:jc w:val="left"/>
        <w:rPr>
          <w:rFonts w:ascii="Traditional Arabic" w:eastAsiaTheme="minorEastAsia" w:hAnsi="Traditional Arabic"/>
          <w:sz w:val="34"/>
          <w:szCs w:val="34"/>
          <w:rtl/>
        </w:rPr>
      </w:pPr>
      <w:r w:rsidRPr="001D23A9">
        <w:rPr>
          <w:rFonts w:ascii="Traditional Arabic" w:eastAsiaTheme="minorEastAsia" w:hAnsi="Traditional Arabic"/>
          <w:sz w:val="34"/>
          <w:szCs w:val="34"/>
          <w:rtl/>
        </w:rPr>
        <w:t>يتحقق رضا المعنيين عندما يتمكن المشروع من مواكبة توقعاتهم وتوفير المنافع التي كانوا يرغبون فيها، وذلك مع الالتزام بالشفافية وجودة الأداء والتواصل الفعّال طوال مراحل المشروع</w:t>
      </w:r>
    </w:p>
    <w:p w14:paraId="056C47F4" w14:textId="77777777" w:rsidR="001D23A9" w:rsidRPr="001D23A9" w:rsidRDefault="001D23A9" w:rsidP="001D23A9">
      <w:pPr>
        <w:spacing w:after="0" w:line="240" w:lineRule="auto"/>
        <w:ind w:firstLine="0"/>
        <w:jc w:val="left"/>
        <w:rPr>
          <w:rFonts w:ascii="Traditional Arabic" w:eastAsiaTheme="minorEastAsia" w:hAnsi="Traditional Arabic"/>
          <w:sz w:val="34"/>
          <w:szCs w:val="34"/>
          <w:rtl/>
        </w:rPr>
      </w:pPr>
      <w:r w:rsidRPr="001D23A9">
        <w:rPr>
          <w:rFonts w:ascii="Traditional Arabic" w:eastAsiaTheme="minorEastAsia" w:hAnsi="Traditional Arabic"/>
          <w:sz w:val="34"/>
          <w:szCs w:val="34"/>
          <w:rtl/>
        </w:rPr>
        <w:t>كما أن الحفاظ على رضا المعنيين يسهم في تعزيز سمعة المؤسسة وفتح آفاق جديدة لنجاح مشاريعها المستقبلية، ويضمن الاستدامة في علاقتها بالمجتمع والجهات المساندة.</w:t>
      </w:r>
    </w:p>
    <w:p w14:paraId="2610FC3D" w14:textId="77777777" w:rsidR="001D23A9" w:rsidRPr="001D23A9" w:rsidRDefault="001D23A9" w:rsidP="001D23A9">
      <w:pPr>
        <w:bidi w:val="0"/>
        <w:spacing w:after="0" w:line="240" w:lineRule="auto"/>
        <w:ind w:firstLine="0"/>
        <w:jc w:val="left"/>
        <w:rPr>
          <w:rFonts w:ascii="Traditional Arabic" w:eastAsiaTheme="minorEastAsia" w:hAnsi="Traditional Arabic"/>
          <w:sz w:val="34"/>
          <w:szCs w:val="34"/>
          <w:rtl/>
        </w:rPr>
      </w:pPr>
    </w:p>
    <w:p w14:paraId="74A96428" w14:textId="77777777" w:rsidR="001D23A9" w:rsidRPr="006A0A3C" w:rsidRDefault="001D23A9" w:rsidP="001D23A9">
      <w:pPr>
        <w:spacing w:after="0" w:line="240" w:lineRule="auto"/>
        <w:ind w:firstLine="0"/>
        <w:jc w:val="left"/>
        <w:rPr>
          <w:rFonts w:ascii="Traditional Arabic" w:eastAsiaTheme="minorEastAsia" w:hAnsi="Traditional Arabic"/>
          <w:b/>
          <w:bCs/>
          <w:sz w:val="34"/>
          <w:szCs w:val="34"/>
        </w:rPr>
      </w:pPr>
      <w:r w:rsidRPr="006A0A3C">
        <w:rPr>
          <w:rFonts w:ascii="Traditional Arabic" w:eastAsiaTheme="minorEastAsia" w:hAnsi="Traditional Arabic"/>
          <w:b/>
          <w:bCs/>
          <w:sz w:val="34"/>
          <w:szCs w:val="34"/>
          <w:rtl/>
        </w:rPr>
        <w:t>سادسًا: تحقيق القيمة المضافة والاستدامة</w:t>
      </w:r>
    </w:p>
    <w:p w14:paraId="217454FC" w14:textId="77777777" w:rsidR="001D23A9" w:rsidRPr="001D23A9" w:rsidRDefault="001D23A9" w:rsidP="001D23A9">
      <w:pPr>
        <w:spacing w:after="0" w:line="240" w:lineRule="auto"/>
        <w:ind w:firstLine="0"/>
        <w:jc w:val="left"/>
        <w:rPr>
          <w:rFonts w:ascii="Traditional Arabic" w:eastAsiaTheme="minorEastAsia" w:hAnsi="Traditional Arabic"/>
          <w:sz w:val="34"/>
          <w:szCs w:val="34"/>
          <w:rtl/>
        </w:rPr>
      </w:pPr>
      <w:r w:rsidRPr="001D23A9">
        <w:rPr>
          <w:rFonts w:ascii="Traditional Arabic" w:eastAsiaTheme="minorEastAsia" w:hAnsi="Traditional Arabic"/>
          <w:sz w:val="34"/>
          <w:szCs w:val="34"/>
          <w:rtl/>
        </w:rPr>
        <w:t>لم يعد نجاح المشاريع يُقاس فقط من خلال النتائج المباشرة، بل أصبح يُقيم أيضًا بناءً على ما تحققه من قيمة مضافة للمؤسسة والمجتمع على المدى البعيد.</w:t>
      </w:r>
    </w:p>
    <w:p w14:paraId="06ED042B" w14:textId="77777777" w:rsidR="001D23A9" w:rsidRPr="001D23A9" w:rsidRDefault="001D23A9" w:rsidP="001D23A9">
      <w:pPr>
        <w:spacing w:after="0" w:line="240" w:lineRule="auto"/>
        <w:ind w:firstLine="0"/>
        <w:jc w:val="left"/>
        <w:rPr>
          <w:rFonts w:ascii="Traditional Arabic" w:eastAsiaTheme="minorEastAsia" w:hAnsi="Traditional Arabic"/>
          <w:sz w:val="34"/>
          <w:szCs w:val="34"/>
          <w:rtl/>
        </w:rPr>
      </w:pPr>
      <w:r w:rsidRPr="001D23A9">
        <w:rPr>
          <w:rFonts w:ascii="Traditional Arabic" w:eastAsiaTheme="minorEastAsia" w:hAnsi="Traditional Arabic"/>
          <w:sz w:val="34"/>
          <w:szCs w:val="34"/>
          <w:rtl/>
        </w:rPr>
        <w:t>تكمن القيمة المضافة في زيادة الإنتاجية وتحسين جودة الخدمات وزيادة كفاءة استخدام الموارد وتحقيق النمو الاقتصادي والمساهمة في التنمية المستدامة</w:t>
      </w:r>
    </w:p>
    <w:p w14:paraId="4DC59713" w14:textId="77777777" w:rsidR="001D23A9" w:rsidRDefault="001D23A9" w:rsidP="001D23A9">
      <w:pPr>
        <w:spacing w:after="0" w:line="240" w:lineRule="auto"/>
        <w:ind w:firstLine="0"/>
        <w:jc w:val="left"/>
        <w:rPr>
          <w:rFonts w:ascii="Traditional Arabic" w:eastAsiaTheme="minorEastAsia" w:hAnsi="Traditional Arabic"/>
          <w:sz w:val="34"/>
          <w:szCs w:val="34"/>
          <w:rtl/>
        </w:rPr>
      </w:pPr>
      <w:r w:rsidRPr="001D23A9">
        <w:rPr>
          <w:rFonts w:ascii="Traditional Arabic" w:eastAsiaTheme="minorEastAsia" w:hAnsi="Traditional Arabic"/>
          <w:sz w:val="34"/>
          <w:szCs w:val="34"/>
          <w:rtl/>
        </w:rPr>
        <w:t>كما أصبح من الضروري أن تأخذ المشاريع في الحسبان الجوانب البيئية والاجتماعية والاقتصادية، وأن تساهم في المحافظة على الموارد وتحقيق التنمية للأجيال القادمة، مما جعل الاستدامة أحد المعايير الأساسية لنجاح المشاريع في الفكر الإداري المعاصر</w:t>
      </w:r>
    </w:p>
    <w:p w14:paraId="02CFF2C1" w14:textId="77777777" w:rsidR="00E264C4" w:rsidRDefault="00E264C4" w:rsidP="00E264C4">
      <w:pPr>
        <w:spacing w:after="0" w:line="240" w:lineRule="auto"/>
        <w:ind w:firstLine="0"/>
        <w:jc w:val="left"/>
        <w:rPr>
          <w:rFonts w:ascii="Traditional Arabic" w:eastAsiaTheme="minorEastAsia" w:hAnsi="Traditional Arabic"/>
          <w:sz w:val="34"/>
          <w:szCs w:val="34"/>
          <w:rtl/>
        </w:rPr>
      </w:pPr>
    </w:p>
    <w:p w14:paraId="5370E862" w14:textId="77777777" w:rsidR="00E264C4" w:rsidRPr="00E264C4" w:rsidRDefault="00E264C4" w:rsidP="00E264C4">
      <w:pPr>
        <w:spacing w:after="60" w:line="240" w:lineRule="auto"/>
        <w:ind w:firstLine="0"/>
        <w:jc w:val="left"/>
        <w:rPr>
          <w:rFonts w:ascii="Traditional Arabic" w:eastAsiaTheme="minorEastAsia" w:hAnsi="Traditional Arabic"/>
          <w:b/>
          <w:bCs/>
          <w:sz w:val="34"/>
          <w:szCs w:val="34"/>
        </w:rPr>
      </w:pPr>
      <w:r w:rsidRPr="00E264C4">
        <w:rPr>
          <w:rFonts w:ascii="Traditional Arabic" w:eastAsiaTheme="minorEastAsia" w:hAnsi="Traditional Arabic"/>
          <w:b/>
          <w:bCs/>
          <w:sz w:val="34"/>
          <w:szCs w:val="34"/>
          <w:rtl/>
        </w:rPr>
        <w:t>المطلب الثاني: العلاقة بين إدارة المخاطر ونجاح المشاريع</w:t>
      </w:r>
    </w:p>
    <w:p w14:paraId="2D8FCF45" w14:textId="77777777" w:rsidR="00E264C4" w:rsidRPr="00E264C4" w:rsidRDefault="00E264C4" w:rsidP="00E264C4">
      <w:pPr>
        <w:bidi w:val="0"/>
        <w:spacing w:after="0" w:line="240" w:lineRule="auto"/>
        <w:ind w:firstLine="0"/>
        <w:jc w:val="left"/>
        <w:rPr>
          <w:rFonts w:ascii="Traditional Arabic" w:eastAsiaTheme="minorEastAsia" w:hAnsi="Traditional Arabic"/>
          <w:sz w:val="34"/>
          <w:szCs w:val="34"/>
          <w:rtl/>
        </w:rPr>
      </w:pPr>
    </w:p>
    <w:p w14:paraId="010F517A" w14:textId="77777777" w:rsidR="00E264C4" w:rsidRPr="00E264C4" w:rsidRDefault="00E264C4" w:rsidP="00E264C4">
      <w:pPr>
        <w:spacing w:after="0" w:line="240" w:lineRule="auto"/>
        <w:ind w:firstLine="0"/>
        <w:jc w:val="left"/>
        <w:rPr>
          <w:rFonts w:ascii="Traditional Arabic" w:eastAsiaTheme="minorEastAsia" w:hAnsi="Traditional Arabic"/>
          <w:sz w:val="34"/>
          <w:szCs w:val="34"/>
        </w:rPr>
      </w:pPr>
      <w:r w:rsidRPr="00E264C4">
        <w:rPr>
          <w:rFonts w:ascii="Traditional Arabic" w:eastAsiaTheme="minorEastAsia" w:hAnsi="Traditional Arabic"/>
          <w:sz w:val="34"/>
          <w:szCs w:val="34"/>
          <w:rtl/>
        </w:rPr>
        <w:t>تعتبر إدارة المخاطر أحد العناصر الأساسية المرتبطة بإدارة المشاريع المعاصرة، حيث أصبحت جزءًا حيويًا خلال كافة مراحل دورة حياة المشروع، بدءًا من مرحلة تحديد الفكرة والتخطيط، مرورًا بمرحلة التنفيذ، وصولاً إلى مرحلة الإغلاق والتقييم. يعود ذلك إلى أن المشاريع، بطبيعتها، تواجه مجموعة من التحديات والتغيرات التي قد تؤثر على تحقيق أهدافها، سواء كانت تلك المخاطر تتعلق بالجانب المالي أو التشغيلي أو الفني أو القانوني أو التنظيمي أو البيئي. ومن هنا، نشأت الحاجة لتبني نهج علمي للتعامل مع هذه المخاطر، بهدف تقليل آثارها السلبية وتعزيز قدرة المشروع على بلوغ أهدافه بكفاءة وفاعلية</w:t>
      </w:r>
    </w:p>
    <w:p w14:paraId="43B56CC4" w14:textId="77777777" w:rsidR="00E264C4" w:rsidRPr="00E264C4" w:rsidRDefault="00E264C4" w:rsidP="00E264C4">
      <w:pPr>
        <w:spacing w:after="0" w:line="240" w:lineRule="auto"/>
        <w:ind w:firstLine="0"/>
        <w:jc w:val="left"/>
        <w:rPr>
          <w:rFonts w:ascii="Traditional Arabic" w:eastAsiaTheme="minorEastAsia" w:hAnsi="Traditional Arabic"/>
          <w:sz w:val="34"/>
          <w:szCs w:val="34"/>
          <w:rtl/>
        </w:rPr>
      </w:pPr>
      <w:r w:rsidRPr="00E264C4">
        <w:rPr>
          <w:rFonts w:ascii="Traditional Arabic" w:eastAsiaTheme="minorEastAsia" w:hAnsi="Traditional Arabic"/>
          <w:sz w:val="34"/>
          <w:szCs w:val="34"/>
          <w:rtl/>
        </w:rPr>
        <w:t>لا تقتصر إدارة المخاطر فقط على مواجهة التحديات بعد حدوثها، بل تعتمد أيضًا على استشراف المخاطر المحتملة وتحليلها وتقييم تأثيراتها، بالإضافة إلى وضع استراتيجيات وقائية وعلاجية مناسبة لمعالجتها قبل أن تتطور إلى أزمات تهدد نجاح المشروع. كما أنها تمكن الإدارة من الحصول على معلومات دقيقة، مما يسهل اتخاذ قرارات أكثر فاعلية، وتحسين استخدام الموارد، وزيادة قدرة المشروع على التكيف مع التغيرات المتعددة</w:t>
      </w:r>
    </w:p>
    <w:p w14:paraId="221A84EE" w14:textId="77777777" w:rsidR="00E264C4" w:rsidRPr="00E264C4" w:rsidRDefault="00E264C4" w:rsidP="00E264C4">
      <w:pPr>
        <w:spacing w:after="0" w:line="240" w:lineRule="auto"/>
        <w:ind w:firstLine="0"/>
        <w:jc w:val="left"/>
        <w:rPr>
          <w:rFonts w:ascii="Traditional Arabic" w:eastAsiaTheme="minorEastAsia" w:hAnsi="Traditional Arabic"/>
          <w:sz w:val="34"/>
          <w:szCs w:val="34"/>
          <w:rtl/>
        </w:rPr>
      </w:pPr>
      <w:r w:rsidRPr="00E264C4">
        <w:rPr>
          <w:rFonts w:ascii="Traditional Arabic" w:eastAsiaTheme="minorEastAsia" w:hAnsi="Traditional Arabic"/>
          <w:sz w:val="34"/>
          <w:szCs w:val="34"/>
          <w:rtl/>
        </w:rPr>
        <w:t>أثبتت الخبرات الإدارية الحديثة أن المشاريع التي تتبنى منهجية واضحة في إدارة المخاطر تسجل معدلات نجاح أعلى من تلك التي تهمل هذا الجانب، حيث يسهم التطبيق المنهجي لإدارة المخاطر في تقليص حالات الفشل، وتحسين الأداء، وزيادة كفاءة التنفيذ، وتحقيق الأهداف المحددة ضمن الأطر الزمنية والمالية المطلوبة</w:t>
      </w:r>
    </w:p>
    <w:p w14:paraId="6E6A68B6" w14:textId="77777777" w:rsidR="00E264C4" w:rsidRPr="00730DD5" w:rsidRDefault="00E264C4" w:rsidP="00E264C4">
      <w:pPr>
        <w:spacing w:after="60" w:line="240" w:lineRule="auto"/>
        <w:ind w:firstLine="0"/>
        <w:jc w:val="left"/>
        <w:rPr>
          <w:rFonts w:ascii="Traditional Arabic" w:eastAsiaTheme="minorEastAsia" w:hAnsi="Traditional Arabic"/>
          <w:b/>
          <w:bCs/>
          <w:sz w:val="34"/>
          <w:szCs w:val="34"/>
          <w:rtl/>
        </w:rPr>
      </w:pPr>
      <w:r w:rsidRPr="00730DD5">
        <w:rPr>
          <w:rFonts w:ascii="Traditional Arabic" w:eastAsiaTheme="minorEastAsia" w:hAnsi="Traditional Arabic"/>
          <w:b/>
          <w:bCs/>
          <w:sz w:val="34"/>
          <w:szCs w:val="34"/>
          <w:rtl/>
        </w:rPr>
        <w:t>أولًا: أثر إدارة المخاطر في نجاح المشاريع</w:t>
      </w:r>
    </w:p>
    <w:p w14:paraId="03400E8C" w14:textId="77777777" w:rsidR="00E264C4" w:rsidRPr="00E264C4" w:rsidRDefault="00E264C4" w:rsidP="00E264C4">
      <w:pPr>
        <w:spacing w:after="0" w:line="240" w:lineRule="auto"/>
        <w:ind w:firstLine="0"/>
        <w:jc w:val="left"/>
        <w:rPr>
          <w:rFonts w:ascii="Traditional Arabic" w:eastAsiaTheme="minorEastAsia" w:hAnsi="Traditional Arabic"/>
          <w:sz w:val="34"/>
          <w:szCs w:val="34"/>
          <w:rtl/>
        </w:rPr>
      </w:pPr>
      <w:r w:rsidRPr="00E264C4">
        <w:rPr>
          <w:rFonts w:ascii="Traditional Arabic" w:eastAsiaTheme="minorEastAsia" w:hAnsi="Traditional Arabic"/>
          <w:sz w:val="34"/>
          <w:szCs w:val="34"/>
          <w:rtl/>
        </w:rPr>
        <w:t>تؤثر إدارة المخاطر بشكل مباشر على نجاح المشاريع، نظرًا لأنها الأداة التي تمكن الإدارة من التعرف على مصادر المخاطر قبل حدوثها، وتقييم احتمالية وقوعها، وفحص آثارها المحتملة، ثم اتخاذ أفضل الإجراءات للتعامل معها. يساعد ذلك في تقليل المفاجآت التي قد تظهر أثناء تنفيذ المشروع، ويعطي الإدارة القدرة على التحضير مسبقًا لمختلف السيناريوهات الممكنة</w:t>
      </w:r>
    </w:p>
    <w:p w14:paraId="4B7AD113" w14:textId="77777777" w:rsidR="00E264C4" w:rsidRPr="00E264C4" w:rsidRDefault="00E264C4" w:rsidP="00E264C4">
      <w:pPr>
        <w:spacing w:after="0" w:line="240" w:lineRule="auto"/>
        <w:ind w:firstLine="0"/>
        <w:jc w:val="left"/>
        <w:rPr>
          <w:rFonts w:ascii="Traditional Arabic" w:eastAsiaTheme="minorEastAsia" w:hAnsi="Traditional Arabic"/>
          <w:sz w:val="34"/>
          <w:szCs w:val="34"/>
          <w:rtl/>
        </w:rPr>
      </w:pPr>
      <w:r w:rsidRPr="00E264C4">
        <w:rPr>
          <w:rFonts w:ascii="Traditional Arabic" w:eastAsiaTheme="minorEastAsia" w:hAnsi="Traditional Arabic"/>
          <w:sz w:val="34"/>
          <w:szCs w:val="34"/>
          <w:rtl/>
        </w:rPr>
        <w:t xml:space="preserve">تتجلى أهمية إدارة المخاطر في أنها تخفض من درجة الغموض الذي يحيط بالمشروع، حيث تعتمد على جمع المعلومات وفحص البيانات الخاصة بالبيئة الداخلية والخارجية، مما يعين في توقع </w:t>
      </w:r>
      <w:r w:rsidRPr="00E264C4">
        <w:rPr>
          <w:rFonts w:ascii="Traditional Arabic" w:eastAsiaTheme="minorEastAsia" w:hAnsi="Traditional Arabic"/>
          <w:sz w:val="34"/>
          <w:szCs w:val="34"/>
          <w:rtl/>
        </w:rPr>
        <w:lastRenderedPageBreak/>
        <w:t>الأحداث المستقبلية واتخاذ الخطوات اللازمة قبل أن تؤثر على سير العمل. وهذا يؤدي إلى تعزيز فرص المشروع في بلوغ أهدافه بما يتماشى مع الخطط المحددة، مع تقليص فرص الانحراف عن المسار المطلوب</w:t>
      </w:r>
    </w:p>
    <w:p w14:paraId="41B392EE" w14:textId="77777777" w:rsidR="00E264C4" w:rsidRPr="00E264C4" w:rsidRDefault="00E264C4" w:rsidP="00E264C4">
      <w:pPr>
        <w:spacing w:after="0" w:line="240" w:lineRule="auto"/>
        <w:ind w:firstLine="0"/>
        <w:jc w:val="left"/>
        <w:rPr>
          <w:rFonts w:ascii="Traditional Arabic" w:eastAsiaTheme="minorEastAsia" w:hAnsi="Traditional Arabic"/>
          <w:sz w:val="34"/>
          <w:szCs w:val="34"/>
          <w:rtl/>
        </w:rPr>
      </w:pPr>
      <w:r w:rsidRPr="00E264C4">
        <w:rPr>
          <w:rFonts w:ascii="Traditional Arabic" w:eastAsiaTheme="minorEastAsia" w:hAnsi="Traditional Arabic"/>
          <w:sz w:val="34"/>
          <w:szCs w:val="34"/>
          <w:rtl/>
        </w:rPr>
        <w:t>كما أن إدارة المخاطر تعزز من مستوى الانضباط الإداري داخل المشروع، حيث تساعد في توضيح المسؤوليات، ووضع آليات للرصد والمتابعة، وتوزيع المهام بين أعضاء الفريق بطريقة تحقق التنسيق والتكامل، مما ينعكس إيجابًا على فاعلية الأداء وسرعة الإنجاز</w:t>
      </w:r>
    </w:p>
    <w:p w14:paraId="21189AD1" w14:textId="77777777" w:rsidR="00E264C4" w:rsidRPr="00E264C4" w:rsidRDefault="00E264C4" w:rsidP="00E264C4">
      <w:pPr>
        <w:spacing w:after="0" w:line="240" w:lineRule="auto"/>
        <w:ind w:firstLine="0"/>
        <w:jc w:val="left"/>
        <w:rPr>
          <w:rFonts w:ascii="Traditional Arabic" w:eastAsiaTheme="minorEastAsia" w:hAnsi="Traditional Arabic"/>
          <w:sz w:val="34"/>
          <w:szCs w:val="34"/>
          <w:rtl/>
        </w:rPr>
      </w:pPr>
      <w:r w:rsidRPr="00E264C4">
        <w:rPr>
          <w:rFonts w:ascii="Traditional Arabic" w:eastAsiaTheme="minorEastAsia" w:hAnsi="Traditional Arabic"/>
          <w:sz w:val="34"/>
          <w:szCs w:val="34"/>
          <w:rtl/>
        </w:rPr>
        <w:t>ومن النقاط الهامة أيضًا أن إدارة المخاطر تسهم في استثمار الفرص التي قد تنشأ خلال تنفيذ المشروع، إذ لا تقتصر مهمتها على مواجهة المخاطر فقط، بل تشمل أيضًا تحليل الفرص الإيجابية التي يمكن أن تسهم في تحسين الأداء، أو تقليل التكاليف، أو رفع جودة النتائج. وبالتالي، فإن إدارة المخاطر تصبح وسيلة لدعم النجاح وتحقيق القيمة المضافة، بدلاً من مجرد أداة لتجنب الخسائر</w:t>
      </w:r>
    </w:p>
    <w:p w14:paraId="47F7FC0C" w14:textId="77777777" w:rsidR="00E264C4" w:rsidRDefault="00E264C4" w:rsidP="00E264C4">
      <w:pPr>
        <w:spacing w:after="0" w:line="240" w:lineRule="auto"/>
        <w:ind w:firstLine="0"/>
        <w:jc w:val="left"/>
        <w:rPr>
          <w:rFonts w:ascii="Traditional Arabic" w:eastAsiaTheme="minorEastAsia" w:hAnsi="Traditional Arabic"/>
          <w:sz w:val="34"/>
          <w:szCs w:val="34"/>
          <w:rtl/>
        </w:rPr>
      </w:pPr>
      <w:r w:rsidRPr="00E264C4">
        <w:rPr>
          <w:rFonts w:ascii="Traditional Arabic" w:eastAsiaTheme="minorEastAsia" w:hAnsi="Traditional Arabic"/>
          <w:sz w:val="34"/>
          <w:szCs w:val="34"/>
          <w:rtl/>
        </w:rPr>
        <w:t>تؤدي إدارة المخاطر أيضًا دورًا محوريًا في تعزيز قدرة المشروع على البقاء في مواجهة المتغيرات الاقتصادية والتقنية والتنظيمية، إذ توفر خطط بديلة وإجراءات احتياطية تعين الإدارة على التعامل مع الظروف الطارئة دون التأثير السلبي الكبير على سير المشروع. وهذا يسهم في تقليل احتمالات فشل المشروع، وزيادة فرص الوصول إلى النتائج المرجوة، وتعزيز ثقة أصحاب المصلحة في كفاءة المنظمة في إدارة مشاريعها لذا يمكن الاستنتاج أن العلاقة بين إدارة المخاطر ونجاح المشاريع هي علاقة تفاعلية، حيث يمثل نجاح المشروع أحد الأهداف الأساسية التي تسعى إدارة المخاطر لتحقيقها من خلال تقليل المخاطر، واستثمار الفرص، وتحسين جودة التخطيط والتنفيذ</w:t>
      </w:r>
    </w:p>
    <w:p w14:paraId="1BA059DC" w14:textId="77777777" w:rsidR="00730DD5" w:rsidRPr="00E264C4" w:rsidRDefault="00730DD5" w:rsidP="00730DD5">
      <w:pPr>
        <w:spacing w:after="0" w:line="240" w:lineRule="auto"/>
        <w:ind w:firstLine="0"/>
        <w:jc w:val="left"/>
        <w:rPr>
          <w:rFonts w:ascii="Traditional Arabic" w:eastAsiaTheme="minorEastAsia" w:hAnsi="Traditional Arabic"/>
          <w:sz w:val="34"/>
          <w:szCs w:val="34"/>
          <w:rtl/>
        </w:rPr>
      </w:pPr>
    </w:p>
    <w:p w14:paraId="0F8D3413" w14:textId="77777777" w:rsidR="00E264C4" w:rsidRPr="00730DD5" w:rsidRDefault="00E264C4" w:rsidP="00E264C4">
      <w:pPr>
        <w:spacing w:after="60" w:line="240" w:lineRule="auto"/>
        <w:ind w:firstLine="0"/>
        <w:jc w:val="left"/>
        <w:rPr>
          <w:rFonts w:ascii="Traditional Arabic" w:eastAsiaTheme="minorEastAsia" w:hAnsi="Traditional Arabic"/>
          <w:b/>
          <w:bCs/>
          <w:sz w:val="34"/>
          <w:szCs w:val="34"/>
          <w:rtl/>
        </w:rPr>
      </w:pPr>
      <w:r w:rsidRPr="00730DD5">
        <w:rPr>
          <w:rFonts w:ascii="Traditional Arabic" w:eastAsiaTheme="minorEastAsia" w:hAnsi="Traditional Arabic"/>
          <w:b/>
          <w:bCs/>
          <w:sz w:val="34"/>
          <w:szCs w:val="34"/>
          <w:rtl/>
        </w:rPr>
        <w:t>ثانيًا: دور إدارة المخاطر في تحسين أداء المشاريع</w:t>
      </w:r>
    </w:p>
    <w:p w14:paraId="37137CF8" w14:textId="77777777" w:rsidR="00E264C4" w:rsidRPr="00E264C4" w:rsidRDefault="00E264C4" w:rsidP="00E264C4">
      <w:pPr>
        <w:spacing w:after="0" w:line="240" w:lineRule="auto"/>
        <w:ind w:firstLine="0"/>
        <w:jc w:val="left"/>
        <w:rPr>
          <w:rFonts w:ascii="Traditional Arabic" w:eastAsiaTheme="minorEastAsia" w:hAnsi="Traditional Arabic"/>
          <w:sz w:val="34"/>
          <w:szCs w:val="34"/>
          <w:rtl/>
        </w:rPr>
      </w:pPr>
      <w:r w:rsidRPr="00E264C4">
        <w:rPr>
          <w:rFonts w:ascii="Traditional Arabic" w:eastAsiaTheme="minorEastAsia" w:hAnsi="Traditional Arabic"/>
          <w:sz w:val="34"/>
          <w:szCs w:val="34"/>
          <w:rtl/>
        </w:rPr>
        <w:t xml:space="preserve">يعتبر تعزيز الأداء من الأهداف الرئيسية التي تسعى لتحقيقها جميع المؤسسات، وتلعب إدارة المخاطر دورًا أساسيًا في الوصول إلى هذا الهدف عبر دعم الأنشطة الإدارية والفنية التي يقوم عليها المشروع. يساعد نظام فعال لإدارة المخاطر الإدارة في التعرف على نقاط الضعف ومعالجتها قبل أن تتحول إلى مشكلات تؤثر على كفاءة التنفيذ أو جودة النتائج تبدأ عملية تعزيز الأداء من مرحلة التخطيط، حيث تساهم إدارة المخاطر في تحديد التحديات المحتملة ووضع خطط عملية لمواجهتها، مما يؤدي إلى إعداد جداول زمنية أكثر دقة، وتقدير تكاليف أفضل، وتوزيع أكثر </w:t>
      </w:r>
      <w:r w:rsidRPr="00E264C4">
        <w:rPr>
          <w:rFonts w:ascii="Traditional Arabic" w:eastAsiaTheme="minorEastAsia" w:hAnsi="Traditional Arabic"/>
          <w:sz w:val="34"/>
          <w:szCs w:val="34"/>
          <w:rtl/>
        </w:rPr>
        <w:lastRenderedPageBreak/>
        <w:t>فاعلية للموارد البشرية والمالية. كما أنها تساعد في تحديد الأولويات وترتيب الأنشطة وفقًا لأهميتها وتأثيرها في نجاح المشروع خلال مرحلة التنفيذ، تقوم إدارة المخاطر بمراقبة سير العمل بشكل منتظم، ورصد أي انحرافات عن الخطة المحددة، وتحليل أسبابها، واقتراح التدابير التصحيحية المناسبة. وهذا يساعد على تقليل الأخطاء، وتقليل الفاقد في الموارد، وتحسين جودة الأداء في كافة مراحل المشروع</w:t>
      </w:r>
    </w:p>
    <w:p w14:paraId="01ADF530" w14:textId="77777777" w:rsidR="00E264C4" w:rsidRPr="00E264C4" w:rsidRDefault="00E264C4" w:rsidP="00E264C4">
      <w:pPr>
        <w:spacing w:after="0" w:line="240" w:lineRule="auto"/>
        <w:ind w:firstLine="0"/>
        <w:jc w:val="left"/>
        <w:rPr>
          <w:rFonts w:ascii="Traditional Arabic" w:eastAsiaTheme="minorEastAsia" w:hAnsi="Traditional Arabic"/>
          <w:sz w:val="34"/>
          <w:szCs w:val="34"/>
          <w:rtl/>
        </w:rPr>
      </w:pPr>
      <w:r w:rsidRPr="00E264C4">
        <w:rPr>
          <w:rFonts w:ascii="Traditional Arabic" w:eastAsiaTheme="minorEastAsia" w:hAnsi="Traditional Arabic"/>
          <w:sz w:val="34"/>
          <w:szCs w:val="34"/>
          <w:rtl/>
        </w:rPr>
        <w:t>تساهم إدارة المخاطر أيضًا في تعزيز ثقافة التعاون داخل المشروع، من خلال تشجيع التواصل الدائم بين أعضاء الفريق، وتبادل المعلومات المتعلقة بالمخاطر، والمشاركة في وضع الحلول المناسبة. وهذا يؤدي إلى زيادة مستوى التعاون، وتعزيز سرعة الرد على المشاكل، وتحسين جودة القرارات الإدارية.</w:t>
      </w:r>
    </w:p>
    <w:p w14:paraId="09A3E3AB" w14:textId="77777777" w:rsidR="00E264C4" w:rsidRPr="00E264C4" w:rsidRDefault="00E264C4" w:rsidP="00E264C4">
      <w:pPr>
        <w:spacing w:after="0" w:line="240" w:lineRule="auto"/>
        <w:ind w:firstLine="0"/>
        <w:jc w:val="left"/>
        <w:rPr>
          <w:rFonts w:ascii="Traditional Arabic" w:eastAsiaTheme="minorEastAsia" w:hAnsi="Traditional Arabic"/>
          <w:sz w:val="34"/>
          <w:szCs w:val="34"/>
          <w:rtl/>
        </w:rPr>
      </w:pPr>
      <w:r w:rsidRPr="00E264C4">
        <w:rPr>
          <w:rFonts w:ascii="Traditional Arabic" w:eastAsiaTheme="minorEastAsia" w:hAnsi="Traditional Arabic"/>
          <w:sz w:val="34"/>
          <w:szCs w:val="34"/>
          <w:rtl/>
        </w:rPr>
        <w:t>كما تعمل إدارة المخاطر على تعزيز الأداء المؤسسي من خلال تزويد الإدارة العليا بمعلومات دقيقة حول مستوى تقدم المشروع، ومدى تحقيق الأهداف، والمخاطر المحتملة التي قد تؤثر على النتائج المستقبلية، مما يساعد في اتخاذ قرارات أكثر كفاءة وفاعلية. كما تسهم المراجعة المستمرة للمخاطر في تطوير أساليب العمل وتحسين الإجراءات التنظيمية، مما يؤدي إلى تحقيق مستويات أرفع من الجودة والإنتاجية</w:t>
      </w:r>
    </w:p>
    <w:p w14:paraId="6F61D78F" w14:textId="77777777" w:rsidR="00E264C4" w:rsidRDefault="00E264C4" w:rsidP="00E264C4">
      <w:pPr>
        <w:spacing w:after="0" w:line="240" w:lineRule="auto"/>
        <w:ind w:firstLine="0"/>
        <w:jc w:val="left"/>
        <w:rPr>
          <w:rFonts w:ascii="Traditional Arabic" w:eastAsiaTheme="minorEastAsia" w:hAnsi="Traditional Arabic"/>
          <w:sz w:val="34"/>
          <w:szCs w:val="34"/>
          <w:rtl/>
        </w:rPr>
      </w:pPr>
      <w:r w:rsidRPr="00E264C4">
        <w:rPr>
          <w:rFonts w:ascii="Traditional Arabic" w:eastAsiaTheme="minorEastAsia" w:hAnsi="Traditional Arabic"/>
          <w:sz w:val="34"/>
          <w:szCs w:val="34"/>
          <w:rtl/>
        </w:rPr>
        <w:t>ويظهر تأثير إدارة المخاطر في تحسين الأداء أيضًا من خلال تعزيز التعلم التنظيمي، حيث تستفيد المؤسسات من الخبرات المتراكمة والدروس المستفادة من المشاريع السابقة، وتعمل على تطبيقها في المشاريع المستقبلية لتفادي الأخطاء وزيادة كفاءة التنفيذ. وهكذا تصبح إدارة المخاطر أداة للتطوير المستمر بدلاً من مجرد وسيلة لمعالجة المشكلات عند حدوثها</w:t>
      </w:r>
    </w:p>
    <w:p w14:paraId="40647953" w14:textId="77777777" w:rsidR="00E264C4" w:rsidRDefault="00E264C4" w:rsidP="00E264C4">
      <w:pPr>
        <w:spacing w:after="0" w:line="240" w:lineRule="auto"/>
        <w:ind w:firstLine="0"/>
        <w:jc w:val="left"/>
        <w:rPr>
          <w:rFonts w:ascii="Traditional Arabic" w:eastAsiaTheme="minorEastAsia" w:hAnsi="Traditional Arabic"/>
          <w:sz w:val="34"/>
          <w:szCs w:val="34"/>
          <w:rtl/>
        </w:rPr>
      </w:pPr>
    </w:p>
    <w:p w14:paraId="3FC0ABE9" w14:textId="77777777" w:rsidR="00730DD5" w:rsidRDefault="00730DD5" w:rsidP="00730DD5">
      <w:pPr>
        <w:spacing w:after="0" w:line="240" w:lineRule="auto"/>
        <w:ind w:firstLine="0"/>
        <w:jc w:val="left"/>
        <w:rPr>
          <w:rFonts w:ascii="Traditional Arabic" w:eastAsiaTheme="minorEastAsia" w:hAnsi="Traditional Arabic"/>
          <w:sz w:val="34"/>
          <w:szCs w:val="34"/>
          <w:rtl/>
        </w:rPr>
      </w:pPr>
    </w:p>
    <w:p w14:paraId="74AC56FE" w14:textId="77777777" w:rsidR="00730DD5" w:rsidRDefault="00730DD5" w:rsidP="00730DD5">
      <w:pPr>
        <w:spacing w:after="0" w:line="240" w:lineRule="auto"/>
        <w:ind w:firstLine="0"/>
        <w:jc w:val="left"/>
        <w:rPr>
          <w:rFonts w:ascii="Traditional Arabic" w:eastAsiaTheme="minorEastAsia" w:hAnsi="Traditional Arabic"/>
          <w:sz w:val="34"/>
          <w:szCs w:val="34"/>
          <w:rtl/>
        </w:rPr>
      </w:pPr>
    </w:p>
    <w:p w14:paraId="0E69D7A5" w14:textId="77777777" w:rsidR="00730DD5" w:rsidRDefault="00730DD5" w:rsidP="00730DD5">
      <w:pPr>
        <w:spacing w:after="0" w:line="240" w:lineRule="auto"/>
        <w:ind w:firstLine="0"/>
        <w:jc w:val="left"/>
        <w:rPr>
          <w:rFonts w:ascii="Traditional Arabic" w:eastAsiaTheme="minorEastAsia" w:hAnsi="Traditional Arabic"/>
          <w:sz w:val="34"/>
          <w:szCs w:val="34"/>
          <w:rtl/>
        </w:rPr>
      </w:pPr>
    </w:p>
    <w:p w14:paraId="4DC111F3" w14:textId="77777777" w:rsidR="00730DD5" w:rsidRPr="00E264C4" w:rsidRDefault="00730DD5" w:rsidP="00730DD5">
      <w:pPr>
        <w:spacing w:after="0" w:line="240" w:lineRule="auto"/>
        <w:ind w:firstLine="0"/>
        <w:jc w:val="left"/>
        <w:rPr>
          <w:rFonts w:ascii="Traditional Arabic" w:eastAsiaTheme="minorEastAsia" w:hAnsi="Traditional Arabic"/>
          <w:sz w:val="34"/>
          <w:szCs w:val="34"/>
          <w:rtl/>
        </w:rPr>
      </w:pPr>
    </w:p>
    <w:p w14:paraId="2A5E3F60" w14:textId="698F2B22" w:rsidR="00E264C4" w:rsidRPr="00E264C4" w:rsidRDefault="00E264C4" w:rsidP="00E264C4">
      <w:pPr>
        <w:spacing w:after="60" w:line="240" w:lineRule="auto"/>
        <w:ind w:firstLine="0"/>
        <w:jc w:val="left"/>
        <w:rPr>
          <w:rFonts w:ascii="Traditional Arabic" w:eastAsiaTheme="minorEastAsia" w:hAnsi="Traditional Arabic"/>
          <w:b/>
          <w:bCs/>
          <w:sz w:val="34"/>
          <w:szCs w:val="34"/>
          <w:rtl/>
        </w:rPr>
      </w:pPr>
      <w:r w:rsidRPr="00E264C4">
        <w:rPr>
          <w:rFonts w:ascii="Traditional Arabic" w:eastAsiaTheme="minorEastAsia" w:hAnsi="Traditional Arabic"/>
          <w:b/>
          <w:bCs/>
          <w:sz w:val="34"/>
          <w:szCs w:val="34"/>
          <w:rtl/>
        </w:rPr>
        <w:t>ثالثًا: أهمية دمج إدارة المخاطر في إدارة المشاريع</w:t>
      </w:r>
    </w:p>
    <w:p w14:paraId="7CB206E9" w14:textId="77777777" w:rsidR="00E264C4" w:rsidRPr="00E264C4" w:rsidRDefault="00E264C4" w:rsidP="00E264C4">
      <w:pPr>
        <w:spacing w:after="0" w:line="240" w:lineRule="auto"/>
        <w:ind w:firstLine="0"/>
        <w:jc w:val="left"/>
        <w:rPr>
          <w:rFonts w:ascii="Traditional Arabic" w:eastAsiaTheme="minorEastAsia" w:hAnsi="Traditional Arabic"/>
          <w:sz w:val="34"/>
          <w:szCs w:val="34"/>
        </w:rPr>
      </w:pPr>
      <w:r w:rsidRPr="00E264C4">
        <w:rPr>
          <w:rFonts w:ascii="Traditional Arabic" w:eastAsiaTheme="minorEastAsia" w:hAnsi="Traditional Arabic"/>
          <w:sz w:val="34"/>
          <w:szCs w:val="34"/>
          <w:rtl/>
        </w:rPr>
        <w:t xml:space="preserve">أصبح إدماج إدارة المخاطر ضمن إدارة المشاريع من الأساسيات التي تعتمد عليها المؤسسات العصرية لتعزيز النجاح والاستمرار، وذلك نتيجة لتعقيد بيئة الأعمال وزيادة حجم التحديات التي </w:t>
      </w:r>
      <w:r w:rsidRPr="00E264C4">
        <w:rPr>
          <w:rFonts w:ascii="Traditional Arabic" w:eastAsiaTheme="minorEastAsia" w:hAnsi="Traditional Arabic"/>
          <w:sz w:val="34"/>
          <w:szCs w:val="34"/>
          <w:rtl/>
        </w:rPr>
        <w:lastRenderedPageBreak/>
        <w:t>تواجه المشاريع في مجالات متعددة. يتمثل إدماج إدارة المخاطر في جعل عمليات التعرف على المخاطر وتحليلها والاستجابة لها جزءًا من كافة مراحل المشروع، بدلاً من أن تكون فعلاً مستقلًا يحدث عند ظهور المشاكل فقط</w:t>
      </w:r>
    </w:p>
    <w:p w14:paraId="54C00BF5" w14:textId="77777777" w:rsidR="00E264C4" w:rsidRPr="00E264C4" w:rsidRDefault="00E264C4" w:rsidP="00E264C4">
      <w:pPr>
        <w:spacing w:after="0" w:line="240" w:lineRule="auto"/>
        <w:ind w:firstLine="0"/>
        <w:jc w:val="left"/>
        <w:rPr>
          <w:rFonts w:ascii="Traditional Arabic" w:eastAsiaTheme="minorEastAsia" w:hAnsi="Traditional Arabic"/>
          <w:sz w:val="34"/>
          <w:szCs w:val="34"/>
          <w:rtl/>
        </w:rPr>
      </w:pPr>
      <w:r w:rsidRPr="00E264C4">
        <w:rPr>
          <w:rFonts w:ascii="Traditional Arabic" w:eastAsiaTheme="minorEastAsia" w:hAnsi="Traditional Arabic"/>
          <w:sz w:val="34"/>
          <w:szCs w:val="34"/>
          <w:rtl/>
        </w:rPr>
        <w:t>يساهم هذا الإدماج في بناء ثقافة تنظيمية ترتكز على الاستعدادات المسبقة للمخاطر، مما يجعل كافة العاملين يدركون أهمية التخطيط الوقائي، ويزداد قدرتهم على التعرف على المخاطر المحتملة والإبلاغ عنها في الوقت المناسب. كما يعزز التنسيق بين الإدارات المختلفة ويضمن أن تكون قرارات المشروع مستندة إلى بيانات دقيقة وشاملة</w:t>
      </w:r>
    </w:p>
    <w:p w14:paraId="6697A4D2" w14:textId="77777777" w:rsidR="00E264C4" w:rsidRPr="00E264C4" w:rsidRDefault="00E264C4" w:rsidP="00E264C4">
      <w:pPr>
        <w:spacing w:after="0" w:line="240" w:lineRule="auto"/>
        <w:ind w:firstLine="0"/>
        <w:jc w:val="left"/>
        <w:rPr>
          <w:rFonts w:ascii="Traditional Arabic" w:eastAsiaTheme="minorEastAsia" w:hAnsi="Traditional Arabic"/>
          <w:sz w:val="34"/>
          <w:szCs w:val="34"/>
          <w:rtl/>
        </w:rPr>
      </w:pPr>
      <w:r w:rsidRPr="00E264C4">
        <w:rPr>
          <w:rFonts w:ascii="Traditional Arabic" w:eastAsiaTheme="minorEastAsia" w:hAnsi="Traditional Arabic"/>
          <w:sz w:val="34"/>
          <w:szCs w:val="34"/>
          <w:rtl/>
        </w:rPr>
        <w:t>من أبرز مزايا إدماج إدارة المخاطر في إدارة المشاريع هو تحقيق الترابط بين عناصر المشروع المختلفة، مثل التخطيط وإدارة الوقت والتكلفة والجودة والموارد البشرية والمشتريات والاتصالات. يصبح مما سبق أن المخاطر جزءًا من جميع الإجراءات الإدارية، وليس مجرد فعل مستقل</w:t>
      </w:r>
    </w:p>
    <w:p w14:paraId="629AFEED" w14:textId="77777777" w:rsidR="00E264C4" w:rsidRPr="00E264C4" w:rsidRDefault="00E264C4" w:rsidP="00E264C4">
      <w:pPr>
        <w:spacing w:after="0" w:line="240" w:lineRule="auto"/>
        <w:ind w:firstLine="0"/>
        <w:jc w:val="left"/>
        <w:rPr>
          <w:rFonts w:ascii="Traditional Arabic" w:eastAsiaTheme="minorEastAsia" w:hAnsi="Traditional Arabic"/>
          <w:sz w:val="34"/>
          <w:szCs w:val="34"/>
          <w:rtl/>
        </w:rPr>
      </w:pPr>
      <w:r w:rsidRPr="00E264C4">
        <w:rPr>
          <w:rFonts w:ascii="Traditional Arabic" w:eastAsiaTheme="minorEastAsia" w:hAnsi="Traditional Arabic"/>
          <w:sz w:val="34"/>
          <w:szCs w:val="34"/>
          <w:rtl/>
        </w:rPr>
        <w:t>أيضًا، يساهم هذا الإدماج في تحسين فعالية استخدام الموارد، حيث يمكن للإدارة تخصيص القدرات البشرية والمالية تجاه الأنشطة الأهم، مع الحد من الفاقد الناتج عن سوء التخطيط أو ضعف التحضير للمخاطر. ويساعد كذلك في رفع جودة التنفيذ من خلال مراجعة الخطط بصورة دورية، وضمان تماشيها مع التغيرات التي قد تظهر خلال فترة تنفيذ المشروع</w:t>
      </w:r>
    </w:p>
    <w:p w14:paraId="6F32C6DA" w14:textId="77777777" w:rsidR="00E264C4" w:rsidRPr="00E264C4" w:rsidRDefault="00E264C4" w:rsidP="00E264C4">
      <w:pPr>
        <w:spacing w:after="0" w:line="240" w:lineRule="auto"/>
        <w:ind w:firstLine="0"/>
        <w:jc w:val="left"/>
        <w:rPr>
          <w:rFonts w:ascii="Traditional Arabic" w:eastAsiaTheme="minorEastAsia" w:hAnsi="Traditional Arabic"/>
          <w:sz w:val="34"/>
          <w:szCs w:val="34"/>
          <w:rtl/>
        </w:rPr>
      </w:pPr>
      <w:r w:rsidRPr="00E264C4">
        <w:rPr>
          <w:rFonts w:ascii="Traditional Arabic" w:eastAsiaTheme="minorEastAsia" w:hAnsi="Traditional Arabic"/>
          <w:sz w:val="34"/>
          <w:szCs w:val="34"/>
          <w:rtl/>
        </w:rPr>
        <w:t>جانب آخر مهم هو أن دمج إدارة المخاطر يعزز ثقة المستثمرين والعملاء والجهات الرقابية في قدرة المنظمة على إدارة مشاريعها بكفاءة، إذ يوضح وجود نظام إداري متكامل يستند إلى التخطيط العلمي والاستعداد المسبق لمواجهة التحديات. وهذا بدوره يسهم في تعزيز السمعة المؤسسية وزيادة فرص الحصول على مشاريع جديدة، وتقوية القدرة التنافسية للمنظمة</w:t>
      </w:r>
    </w:p>
    <w:p w14:paraId="0A038399" w14:textId="77777777" w:rsidR="00E264C4" w:rsidRPr="00E264C4" w:rsidRDefault="00E264C4" w:rsidP="00E264C4">
      <w:pPr>
        <w:spacing w:after="0" w:line="240" w:lineRule="auto"/>
        <w:ind w:firstLine="0"/>
        <w:jc w:val="left"/>
        <w:rPr>
          <w:rFonts w:ascii="Traditional Arabic" w:eastAsiaTheme="minorEastAsia" w:hAnsi="Traditional Arabic"/>
          <w:sz w:val="34"/>
          <w:szCs w:val="34"/>
          <w:rtl/>
        </w:rPr>
      </w:pPr>
      <w:r w:rsidRPr="00E264C4">
        <w:rPr>
          <w:rFonts w:ascii="Traditional Arabic" w:eastAsiaTheme="minorEastAsia" w:hAnsi="Traditional Arabic"/>
          <w:sz w:val="34"/>
          <w:szCs w:val="34"/>
          <w:rtl/>
        </w:rPr>
        <w:t>علاوة على ذلك، يساهم إدماج إدارة المخاطر في تحقيق الاستدامة، لأنه يساعد المؤسسات على الحفاظ على ديمومة أعمالها والتكيف مع المتغيرات الاقتصادية والتكنولوجية، وتقليل الأضرار الناتجة عن الأزمات والكوارث. كما يوفر قاعدة معلومات تدعم تطوير الخطط المستقبلية وتحسين مستوى الأداء في المشاريع القادمة، مما يجعل إدارة المخاطر ضرورية لتحقيق النجاح المؤسسي على المدى الطويل.</w:t>
      </w:r>
    </w:p>
    <w:p w14:paraId="045FFD8E" w14:textId="773247BA" w:rsidR="00465865" w:rsidRDefault="00E264C4" w:rsidP="00997114">
      <w:pPr>
        <w:spacing w:after="0" w:line="240" w:lineRule="auto"/>
        <w:ind w:firstLine="0"/>
        <w:jc w:val="left"/>
        <w:rPr>
          <w:rFonts w:ascii="Traditional Arabic" w:eastAsiaTheme="minorEastAsia" w:hAnsi="Traditional Arabic"/>
          <w:sz w:val="34"/>
          <w:szCs w:val="34"/>
          <w:rtl/>
        </w:rPr>
      </w:pPr>
      <w:r w:rsidRPr="00E264C4">
        <w:rPr>
          <w:rFonts w:ascii="Traditional Arabic" w:eastAsiaTheme="minorEastAsia" w:hAnsi="Traditional Arabic"/>
          <w:sz w:val="34"/>
          <w:szCs w:val="34"/>
          <w:rtl/>
        </w:rPr>
        <w:t xml:space="preserve">استنادًا إلى ما سبق، يتبين أن دمج إدارة المخاطر في إدارة المشاريع لم يعد خيارًا تنظيميًا، بل أصبح ضرورة استراتيجية تفرضها طبيعة بيئة الأعمال الحديثة، لما يحققه من فوائد تتمثل في تعزيز كفاءة الأداء، وتحسين جودة التنفيذ، وتقليل الخسائر، وتقوية القدرة على تحقيق أهداف المشروع في </w:t>
      </w:r>
      <w:r w:rsidRPr="00E264C4">
        <w:rPr>
          <w:rFonts w:ascii="Traditional Arabic" w:eastAsiaTheme="minorEastAsia" w:hAnsi="Traditional Arabic"/>
          <w:sz w:val="34"/>
          <w:szCs w:val="34"/>
          <w:rtl/>
        </w:rPr>
        <w:lastRenderedPageBreak/>
        <w:t>الوقت المحدد، وضمن الميزانية المقررة، وبالمستوى المطلوب من الجودة، وهو ما ينعكس بشكل مباشر على نجاح المشاريع واستمراريته</w:t>
      </w:r>
    </w:p>
    <w:p w14:paraId="01D7D684" w14:textId="77777777" w:rsidR="00465865" w:rsidRPr="00F35F2D" w:rsidRDefault="00465865" w:rsidP="00997114">
      <w:pPr>
        <w:spacing w:after="45" w:line="240" w:lineRule="auto"/>
        <w:ind w:firstLine="0"/>
        <w:jc w:val="left"/>
        <w:rPr>
          <w:rFonts w:ascii="Traditional Arabic" w:eastAsiaTheme="minorEastAsia" w:hAnsi="Traditional Arabic"/>
          <w:sz w:val="36"/>
        </w:rPr>
      </w:pPr>
    </w:p>
    <w:p w14:paraId="504D41AC" w14:textId="78E6683B" w:rsidR="00465865" w:rsidRPr="00DD33F8" w:rsidRDefault="00F35F2D" w:rsidP="00BB1F6D">
      <w:pPr>
        <w:spacing w:after="0" w:line="240" w:lineRule="auto"/>
        <w:ind w:left="720" w:firstLine="0"/>
        <w:jc w:val="left"/>
        <w:rPr>
          <w:rFonts w:ascii="Traditional Arabic" w:eastAsiaTheme="minorEastAsia" w:hAnsi="Traditional Arabic"/>
          <w:b/>
          <w:bCs/>
          <w:sz w:val="32"/>
          <w:szCs w:val="32"/>
          <w:u w:val="single"/>
          <w:rtl/>
        </w:rPr>
      </w:pPr>
      <w:r w:rsidRPr="00DD33F8">
        <w:rPr>
          <w:rFonts w:ascii="Traditional Arabic" w:eastAsiaTheme="minorEastAsia" w:hAnsi="Traditional Arabic"/>
          <w:b/>
          <w:bCs/>
          <w:sz w:val="32"/>
          <w:szCs w:val="32"/>
          <w:u w:val="single"/>
          <w:rtl/>
        </w:rPr>
        <w:t>ال</w:t>
      </w:r>
      <w:r w:rsidR="00465865" w:rsidRPr="00DD33F8">
        <w:rPr>
          <w:rFonts w:ascii="Traditional Arabic" w:eastAsiaTheme="minorEastAsia" w:hAnsi="Traditional Arabic"/>
          <w:b/>
          <w:bCs/>
          <w:sz w:val="32"/>
          <w:szCs w:val="32"/>
          <w:u w:val="single"/>
          <w:rtl/>
        </w:rPr>
        <w:t xml:space="preserve">دراسات </w:t>
      </w:r>
      <w:r w:rsidRPr="00DD33F8">
        <w:rPr>
          <w:rFonts w:ascii="Traditional Arabic" w:eastAsiaTheme="minorEastAsia" w:hAnsi="Traditional Arabic"/>
          <w:b/>
          <w:bCs/>
          <w:sz w:val="32"/>
          <w:szCs w:val="32"/>
          <w:u w:val="single"/>
          <w:rtl/>
        </w:rPr>
        <w:t>ال</w:t>
      </w:r>
      <w:r w:rsidR="00465865" w:rsidRPr="00DD33F8">
        <w:rPr>
          <w:rFonts w:ascii="Traditional Arabic" w:eastAsiaTheme="minorEastAsia" w:hAnsi="Traditional Arabic"/>
          <w:b/>
          <w:bCs/>
          <w:sz w:val="32"/>
          <w:szCs w:val="32"/>
          <w:u w:val="single"/>
          <w:rtl/>
        </w:rPr>
        <w:t>سابقه:</w:t>
      </w:r>
    </w:p>
    <w:p w14:paraId="3EDD3469" w14:textId="77777777" w:rsidR="00465865" w:rsidRPr="00DD33F8" w:rsidRDefault="00465865" w:rsidP="00BB1F6D">
      <w:pPr>
        <w:spacing w:after="0" w:line="240" w:lineRule="auto"/>
        <w:ind w:left="720" w:firstLine="0"/>
        <w:jc w:val="left"/>
        <w:rPr>
          <w:rFonts w:ascii="Traditional Arabic" w:eastAsiaTheme="minorEastAsia" w:hAnsi="Traditional Arabic"/>
          <w:sz w:val="32"/>
          <w:szCs w:val="32"/>
          <w:rtl/>
        </w:rPr>
      </w:pPr>
    </w:p>
    <w:p w14:paraId="4F3B39E5" w14:textId="77777777" w:rsidR="00BB1F6D" w:rsidRPr="00DD33F8" w:rsidRDefault="00BB1F6D" w:rsidP="00BB1F6D">
      <w:pPr>
        <w:spacing w:after="60" w:line="240" w:lineRule="auto"/>
        <w:ind w:firstLine="0"/>
        <w:jc w:val="left"/>
        <w:rPr>
          <w:rFonts w:ascii="Traditional Arabic" w:eastAsiaTheme="minorEastAsia" w:hAnsi="Traditional Arabic"/>
          <w:b/>
          <w:bCs/>
          <w:sz w:val="32"/>
          <w:szCs w:val="32"/>
        </w:rPr>
      </w:pPr>
      <w:r w:rsidRPr="00DD33F8">
        <w:rPr>
          <w:rFonts w:ascii="Traditional Arabic" w:eastAsiaTheme="minorEastAsia" w:hAnsi="Traditional Arabic"/>
          <w:b/>
          <w:bCs/>
          <w:sz w:val="32"/>
          <w:szCs w:val="32"/>
          <w:rtl/>
        </w:rPr>
        <w:t>الدراسة الأولى</w:t>
      </w:r>
    </w:p>
    <w:p w14:paraId="2E28D34B" w14:textId="0EEE0C1C" w:rsidR="00BB1F6D" w:rsidRPr="00DD33F8" w:rsidRDefault="00BB1F6D" w:rsidP="00BB1F6D">
      <w:pPr>
        <w:spacing w:after="0" w:line="240" w:lineRule="auto"/>
        <w:ind w:firstLine="0"/>
        <w:jc w:val="left"/>
        <w:rPr>
          <w:rFonts w:ascii="Traditional Arabic" w:eastAsiaTheme="minorEastAsia" w:hAnsi="Traditional Arabic"/>
          <w:sz w:val="32"/>
          <w:szCs w:val="32"/>
        </w:rPr>
      </w:pPr>
      <w:r w:rsidRPr="00DD33F8">
        <w:rPr>
          <w:rFonts w:ascii="Traditional Arabic" w:eastAsiaTheme="minorEastAsia" w:hAnsi="Traditional Arabic"/>
          <w:sz w:val="32"/>
          <w:szCs w:val="32"/>
          <w:rtl/>
        </w:rPr>
        <w:t xml:space="preserve">قبلاوي، بدر رشاد، وأبو الطاهر، روضة أيمن (2025). دور القيادة في إدارة المخاطر لضمان نجاح المشاريع في شركة النفط العربية الأمريكية (أرامكو) في المملكة العربية السعودية من </w:t>
      </w:r>
      <w:r w:rsidRPr="00DD33F8">
        <w:rPr>
          <w:rFonts w:ascii="Traditional Arabic" w:eastAsiaTheme="minorEastAsia" w:hAnsi="Traditional Arabic"/>
          <w:sz w:val="32"/>
          <w:szCs w:val="32"/>
        </w:rPr>
        <w:t>2022</w:t>
      </w:r>
      <w:r w:rsidRPr="00DD33F8">
        <w:rPr>
          <w:rFonts w:ascii="Traditional Arabic" w:eastAsiaTheme="minorEastAsia" w:hAnsi="Traditional Arabic"/>
          <w:sz w:val="32"/>
          <w:szCs w:val="32"/>
          <w:rtl/>
        </w:rPr>
        <w:t xml:space="preserve">م إلى </w:t>
      </w:r>
      <w:r w:rsidRPr="00DD33F8">
        <w:rPr>
          <w:rFonts w:ascii="Traditional Arabic" w:eastAsiaTheme="minorEastAsia" w:hAnsi="Traditional Arabic"/>
          <w:sz w:val="32"/>
          <w:szCs w:val="32"/>
        </w:rPr>
        <w:t>2024</w:t>
      </w:r>
      <w:r w:rsidRPr="00DD33F8">
        <w:rPr>
          <w:rFonts w:ascii="Traditional Arabic" w:eastAsiaTheme="minorEastAsia" w:hAnsi="Traditional Arabic"/>
          <w:sz w:val="32"/>
          <w:szCs w:val="32"/>
          <w:rtl/>
        </w:rPr>
        <w:t>م. مجلة إدارة المخاطر والأزمات، 6(1)، 26–44. (</w:t>
      </w:r>
    </w:p>
    <w:p w14:paraId="6F3EBA90" w14:textId="77777777" w:rsidR="00BB1F6D" w:rsidRPr="00DD33F8" w:rsidRDefault="00BB1F6D" w:rsidP="00BB1F6D">
      <w:pPr>
        <w:spacing w:after="0" w:line="240" w:lineRule="auto"/>
        <w:ind w:firstLine="0"/>
        <w:jc w:val="left"/>
        <w:rPr>
          <w:rFonts w:ascii="Traditional Arabic" w:eastAsiaTheme="minorEastAsia" w:hAnsi="Traditional Arabic"/>
          <w:sz w:val="32"/>
          <w:szCs w:val="32"/>
        </w:rPr>
      </w:pPr>
      <w:r w:rsidRPr="00DD33F8">
        <w:rPr>
          <w:rFonts w:ascii="Traditional Arabic" w:eastAsiaTheme="minorEastAsia" w:hAnsi="Traditional Arabic"/>
          <w:sz w:val="32"/>
          <w:szCs w:val="32"/>
          <w:rtl/>
        </w:rPr>
        <w:t>نبذة عن الدراسة:</w:t>
      </w:r>
    </w:p>
    <w:p w14:paraId="548809BE" w14:textId="77777777" w:rsidR="00BB1F6D" w:rsidRPr="00DD33F8" w:rsidRDefault="00BB1F6D" w:rsidP="00BB1F6D">
      <w:pPr>
        <w:spacing w:after="0" w:line="240" w:lineRule="auto"/>
        <w:ind w:firstLine="0"/>
        <w:jc w:val="left"/>
        <w:rPr>
          <w:rFonts w:ascii="Traditional Arabic" w:eastAsiaTheme="minorEastAsia" w:hAnsi="Traditional Arabic"/>
          <w:sz w:val="32"/>
          <w:szCs w:val="32"/>
        </w:rPr>
      </w:pPr>
      <w:r w:rsidRPr="00DD33F8">
        <w:rPr>
          <w:rFonts w:ascii="Traditional Arabic" w:eastAsiaTheme="minorEastAsia" w:hAnsi="Traditional Arabic"/>
          <w:sz w:val="32"/>
          <w:szCs w:val="32"/>
          <w:rtl/>
        </w:rPr>
        <w:t>هدفت هذه الدراسة إلى التعرف على دور القيادة في تعزيز ممارسات إدارة المخاطر وأثر ذلك في نجاح المشاريع داخل شركة أرامكو السعودية، باعتبارها من أكبر الشركات الوطنية التي تعتمد على إدارة المشاريع في تنفيذ خططها الاستراتيجية. وانطلقت الدراسة من أهمية القيادة في التعامل مع المخاطر التي تواجه المشاريع الكبرى، خاصة في ظل بيئة الأعمال المتغيرة والتحديات التشغيلية والتنظيمية المرتبطة بتنفيذ المشاريع الضخمة.</w:t>
      </w:r>
    </w:p>
    <w:p w14:paraId="01EA995D" w14:textId="77777777" w:rsidR="00BB1F6D" w:rsidRPr="00DD33F8" w:rsidRDefault="00BB1F6D" w:rsidP="00BB1F6D">
      <w:pPr>
        <w:spacing w:after="0" w:line="240" w:lineRule="auto"/>
        <w:ind w:firstLine="0"/>
        <w:jc w:val="left"/>
        <w:rPr>
          <w:rFonts w:ascii="Traditional Arabic" w:eastAsiaTheme="minorEastAsia" w:hAnsi="Traditional Arabic"/>
          <w:sz w:val="32"/>
          <w:szCs w:val="32"/>
        </w:rPr>
      </w:pPr>
      <w:r w:rsidRPr="00DD33F8">
        <w:rPr>
          <w:rFonts w:ascii="Traditional Arabic" w:eastAsiaTheme="minorEastAsia" w:hAnsi="Traditional Arabic"/>
          <w:sz w:val="32"/>
          <w:szCs w:val="32"/>
          <w:rtl/>
        </w:rPr>
        <w:t>اعتمد الباحثان على المنهج النوعي، من خلال إجراء مقابلات متعمقة مع عينة من العاملين والقادة في شركة أرامكو السعودية، بهدف استكشاف العلاقة بين نمطي القيادة التحويلية والتعاملية وبين كفاءة إدارة المخاطر وتحقيق نجاح المشاريع. كما ركزت الدراسة على تحليل الممارسات القيادية التي تسهم في تحسين القدرة على التنبؤ بالمخاطر والاستجابة لها، وتعزيز مرونة المنظمة في مواجهة التحديات المختلفة، بما يتوافق مع مستهدفات رؤية المملكة العربية السعودية 2030.</w:t>
      </w:r>
    </w:p>
    <w:p w14:paraId="200A485F" w14:textId="77777777" w:rsidR="00BB1F6D" w:rsidRPr="00DD33F8" w:rsidRDefault="00BB1F6D" w:rsidP="00BB1F6D">
      <w:pPr>
        <w:spacing w:after="0" w:line="240" w:lineRule="auto"/>
        <w:ind w:firstLine="0"/>
        <w:jc w:val="left"/>
        <w:rPr>
          <w:rFonts w:ascii="Traditional Arabic" w:eastAsiaTheme="minorEastAsia" w:hAnsi="Traditional Arabic"/>
          <w:sz w:val="32"/>
          <w:szCs w:val="32"/>
        </w:rPr>
      </w:pPr>
      <w:r w:rsidRPr="00DD33F8">
        <w:rPr>
          <w:rFonts w:ascii="Traditional Arabic" w:eastAsiaTheme="minorEastAsia" w:hAnsi="Traditional Arabic"/>
          <w:sz w:val="32"/>
          <w:szCs w:val="32"/>
          <w:rtl/>
        </w:rPr>
        <w:t>نتائج الدراسة:</w:t>
      </w:r>
    </w:p>
    <w:p w14:paraId="45873835" w14:textId="77777777" w:rsidR="00BB1F6D" w:rsidRPr="00DD33F8" w:rsidRDefault="00BB1F6D" w:rsidP="00BB1F6D">
      <w:pPr>
        <w:numPr>
          <w:ilvl w:val="0"/>
          <w:numId w:val="11"/>
        </w:numPr>
        <w:spacing w:after="0" w:line="240" w:lineRule="auto"/>
        <w:jc w:val="left"/>
        <w:rPr>
          <w:rFonts w:ascii="Traditional Arabic" w:eastAsia="Times New Roman" w:hAnsi="Traditional Arabic"/>
          <w:sz w:val="32"/>
          <w:szCs w:val="32"/>
        </w:rPr>
      </w:pPr>
      <w:r w:rsidRPr="00DD33F8">
        <w:rPr>
          <w:rFonts w:ascii="Traditional Arabic" w:eastAsia="Times New Roman" w:hAnsi="Traditional Arabic"/>
          <w:sz w:val="32"/>
          <w:szCs w:val="32"/>
          <w:rtl/>
        </w:rPr>
        <w:t>وجود علاقة إيجابية بين القيادة التحويلية وفعالية إدارة المخاطر.</w:t>
      </w:r>
    </w:p>
    <w:p w14:paraId="6F8435F9" w14:textId="77777777" w:rsidR="00BB1F6D" w:rsidRPr="00DD33F8" w:rsidRDefault="00BB1F6D" w:rsidP="00BB1F6D">
      <w:pPr>
        <w:numPr>
          <w:ilvl w:val="0"/>
          <w:numId w:val="11"/>
        </w:numPr>
        <w:spacing w:after="0" w:line="240" w:lineRule="auto"/>
        <w:jc w:val="left"/>
        <w:rPr>
          <w:rFonts w:ascii="Traditional Arabic" w:eastAsia="Times New Roman" w:hAnsi="Traditional Arabic"/>
          <w:sz w:val="32"/>
          <w:szCs w:val="32"/>
          <w:rtl/>
        </w:rPr>
      </w:pPr>
      <w:r w:rsidRPr="00DD33F8">
        <w:rPr>
          <w:rFonts w:ascii="Traditional Arabic" w:eastAsia="Times New Roman" w:hAnsi="Traditional Arabic"/>
          <w:sz w:val="32"/>
          <w:szCs w:val="32"/>
          <w:rtl/>
        </w:rPr>
        <w:t>إسهام القيادة الفعالة في تعزيز مرونة المنظمة وتقليل آثار المخاطر على المشاريع.</w:t>
      </w:r>
    </w:p>
    <w:p w14:paraId="3E1780CD" w14:textId="77777777" w:rsidR="00BB1F6D" w:rsidRPr="00DD33F8" w:rsidRDefault="00BB1F6D" w:rsidP="00BB1F6D">
      <w:pPr>
        <w:numPr>
          <w:ilvl w:val="0"/>
          <w:numId w:val="11"/>
        </w:numPr>
        <w:spacing w:after="0" w:line="240" w:lineRule="auto"/>
        <w:jc w:val="left"/>
        <w:rPr>
          <w:rFonts w:ascii="Traditional Arabic" w:eastAsia="Times New Roman" w:hAnsi="Traditional Arabic"/>
          <w:sz w:val="32"/>
          <w:szCs w:val="32"/>
          <w:rtl/>
        </w:rPr>
      </w:pPr>
      <w:r w:rsidRPr="00DD33F8">
        <w:rPr>
          <w:rFonts w:ascii="Traditional Arabic" w:eastAsia="Times New Roman" w:hAnsi="Traditional Arabic"/>
          <w:sz w:val="32"/>
          <w:szCs w:val="32"/>
          <w:rtl/>
        </w:rPr>
        <w:t>وجود تأثير مباشر لإدارة المخاطر في زيادة فرص نجاح المشاريع وتحقيق أهدافها.</w:t>
      </w:r>
    </w:p>
    <w:p w14:paraId="26B50F2B" w14:textId="1738C6C7" w:rsidR="00BB1F6D" w:rsidRPr="00DD33F8" w:rsidRDefault="00BB1F6D" w:rsidP="00BB1F6D">
      <w:pPr>
        <w:numPr>
          <w:ilvl w:val="0"/>
          <w:numId w:val="11"/>
        </w:numPr>
        <w:spacing w:after="0" w:line="240" w:lineRule="auto"/>
        <w:jc w:val="left"/>
        <w:rPr>
          <w:rFonts w:ascii="Traditional Arabic" w:eastAsia="Times New Roman" w:hAnsi="Traditional Arabic"/>
          <w:sz w:val="32"/>
          <w:szCs w:val="32"/>
          <w:rtl/>
        </w:rPr>
      </w:pPr>
      <w:r w:rsidRPr="00DD33F8">
        <w:rPr>
          <w:rFonts w:ascii="Traditional Arabic" w:eastAsia="Times New Roman" w:hAnsi="Traditional Arabic"/>
          <w:sz w:val="32"/>
          <w:szCs w:val="32"/>
          <w:rtl/>
        </w:rPr>
        <w:t>أكدت الدراسة أهمية دمج إدارة المخاطر ضمن الممارسات القيادية لضمان استدامة نجاح المشاريع.</w:t>
      </w:r>
    </w:p>
    <w:p w14:paraId="0B139E2B" w14:textId="77777777" w:rsidR="00BB1F6D" w:rsidRDefault="00BB1F6D" w:rsidP="00BB1F6D">
      <w:pPr>
        <w:spacing w:after="0" w:line="240" w:lineRule="auto"/>
        <w:ind w:firstLine="0"/>
        <w:jc w:val="left"/>
        <w:rPr>
          <w:rFonts w:ascii="Traditional Arabic" w:eastAsiaTheme="minorEastAsia" w:hAnsi="Traditional Arabic"/>
          <w:sz w:val="32"/>
          <w:szCs w:val="32"/>
          <w:rtl/>
        </w:rPr>
      </w:pPr>
    </w:p>
    <w:p w14:paraId="441C37BF" w14:textId="77777777" w:rsidR="00DD33F8" w:rsidRDefault="00DD33F8" w:rsidP="00DD33F8">
      <w:pPr>
        <w:spacing w:after="0" w:line="240" w:lineRule="auto"/>
        <w:ind w:firstLine="0"/>
        <w:jc w:val="left"/>
        <w:rPr>
          <w:rFonts w:ascii="Traditional Arabic" w:eastAsiaTheme="minorEastAsia" w:hAnsi="Traditional Arabic"/>
          <w:sz w:val="32"/>
          <w:szCs w:val="32"/>
          <w:rtl/>
        </w:rPr>
      </w:pPr>
    </w:p>
    <w:p w14:paraId="76F8DC98" w14:textId="77777777" w:rsidR="00DD33F8" w:rsidRDefault="00DD33F8" w:rsidP="00DD33F8">
      <w:pPr>
        <w:spacing w:after="0" w:line="240" w:lineRule="auto"/>
        <w:ind w:firstLine="0"/>
        <w:jc w:val="left"/>
        <w:rPr>
          <w:rFonts w:ascii="Traditional Arabic" w:eastAsiaTheme="minorEastAsia" w:hAnsi="Traditional Arabic"/>
          <w:sz w:val="32"/>
          <w:szCs w:val="32"/>
          <w:rtl/>
        </w:rPr>
      </w:pPr>
    </w:p>
    <w:p w14:paraId="0F48DE78" w14:textId="77777777" w:rsidR="00DD33F8" w:rsidRPr="00DD33F8" w:rsidRDefault="00DD33F8" w:rsidP="00DD33F8">
      <w:pPr>
        <w:spacing w:after="0" w:line="240" w:lineRule="auto"/>
        <w:ind w:firstLine="0"/>
        <w:jc w:val="left"/>
        <w:rPr>
          <w:rFonts w:ascii="Traditional Arabic" w:eastAsiaTheme="minorEastAsia" w:hAnsi="Traditional Arabic"/>
          <w:sz w:val="32"/>
          <w:szCs w:val="32"/>
          <w:rtl/>
        </w:rPr>
      </w:pPr>
    </w:p>
    <w:p w14:paraId="0AA79E48" w14:textId="77777777" w:rsidR="00BB1F6D" w:rsidRPr="00DD33F8" w:rsidRDefault="00BB1F6D" w:rsidP="00BB1F6D">
      <w:pPr>
        <w:spacing w:after="60" w:line="240" w:lineRule="auto"/>
        <w:ind w:firstLine="0"/>
        <w:jc w:val="left"/>
        <w:rPr>
          <w:rFonts w:ascii="Traditional Arabic" w:eastAsiaTheme="minorEastAsia" w:hAnsi="Traditional Arabic"/>
          <w:b/>
          <w:bCs/>
          <w:sz w:val="32"/>
          <w:szCs w:val="32"/>
        </w:rPr>
      </w:pPr>
      <w:r w:rsidRPr="00DD33F8">
        <w:rPr>
          <w:rFonts w:ascii="Traditional Arabic" w:eastAsiaTheme="minorEastAsia" w:hAnsi="Traditional Arabic"/>
          <w:b/>
          <w:bCs/>
          <w:sz w:val="32"/>
          <w:szCs w:val="32"/>
          <w:rtl/>
        </w:rPr>
        <w:t>الدراسة الثانية</w:t>
      </w:r>
    </w:p>
    <w:p w14:paraId="5B6FEEA5" w14:textId="0D485937" w:rsidR="00BB1F6D" w:rsidRPr="00DD33F8" w:rsidRDefault="00BB1F6D" w:rsidP="00BB1F6D">
      <w:pPr>
        <w:spacing w:after="0" w:line="240" w:lineRule="auto"/>
        <w:ind w:firstLine="0"/>
        <w:jc w:val="left"/>
        <w:rPr>
          <w:rFonts w:ascii="Traditional Arabic" w:eastAsiaTheme="minorEastAsia" w:hAnsi="Traditional Arabic"/>
          <w:sz w:val="32"/>
          <w:szCs w:val="32"/>
        </w:rPr>
      </w:pPr>
      <w:r w:rsidRPr="00DD33F8">
        <w:rPr>
          <w:rFonts w:ascii="Traditional Arabic" w:eastAsiaTheme="minorEastAsia" w:hAnsi="Traditional Arabic"/>
          <w:sz w:val="32"/>
          <w:szCs w:val="32"/>
          <w:rtl/>
        </w:rPr>
        <w:t>أحمد، أيمن إبراهيم عبدالله (2026). أثر إدارة المخاطر على جودة المشاريع الهندسية: المشاريع الهندسية في المملكة العربية السعودية نموذجًا. مجلة إدارة المخاطر والأزمات، 7(1)، 37–59. (</w:t>
      </w:r>
    </w:p>
    <w:p w14:paraId="70231C83" w14:textId="77777777" w:rsidR="00BB1F6D" w:rsidRPr="00DD33F8" w:rsidRDefault="00BB1F6D" w:rsidP="00BB1F6D">
      <w:pPr>
        <w:spacing w:after="0" w:line="240" w:lineRule="auto"/>
        <w:ind w:firstLine="0"/>
        <w:jc w:val="left"/>
        <w:rPr>
          <w:rFonts w:ascii="Traditional Arabic" w:eastAsiaTheme="minorEastAsia" w:hAnsi="Traditional Arabic"/>
          <w:sz w:val="32"/>
          <w:szCs w:val="32"/>
        </w:rPr>
      </w:pPr>
      <w:r w:rsidRPr="00DD33F8">
        <w:rPr>
          <w:rFonts w:ascii="Traditional Arabic" w:eastAsiaTheme="minorEastAsia" w:hAnsi="Traditional Arabic"/>
          <w:sz w:val="32"/>
          <w:szCs w:val="32"/>
          <w:rtl/>
        </w:rPr>
        <w:t>نبذة عن الدراسة:</w:t>
      </w:r>
    </w:p>
    <w:p w14:paraId="0E09AF00" w14:textId="77777777" w:rsidR="00BB1F6D" w:rsidRPr="00DD33F8" w:rsidRDefault="00BB1F6D" w:rsidP="00BB1F6D">
      <w:pPr>
        <w:spacing w:after="0" w:line="240" w:lineRule="auto"/>
        <w:ind w:firstLine="0"/>
        <w:jc w:val="left"/>
        <w:rPr>
          <w:rFonts w:ascii="Traditional Arabic" w:eastAsiaTheme="minorEastAsia" w:hAnsi="Traditional Arabic"/>
          <w:sz w:val="32"/>
          <w:szCs w:val="32"/>
        </w:rPr>
      </w:pPr>
      <w:r w:rsidRPr="00DD33F8">
        <w:rPr>
          <w:rFonts w:ascii="Traditional Arabic" w:eastAsiaTheme="minorEastAsia" w:hAnsi="Traditional Arabic"/>
          <w:sz w:val="32"/>
          <w:szCs w:val="32"/>
          <w:rtl/>
        </w:rPr>
        <w:t>هدفت الدراسة إلى قياس أثر تطبيق إدارة المخاطر في تحسين جودة المشاريع الهندسية بالمملكة العربية السعودية، من خلال دراسة واقع تطبيق عمليات إدارة المخاطر في عدد من المشاريع الهندسية، وقياس مدى مساهمة تلك العمليات في تحسين جودة الأداء ورفع كفاءة تنفيذ المشاريع. وانطلقت الدراسة من فرضية أن نجاح المشاريع الهندسية لا يعتمد فقط على التخطيط والتنفيذ، وإنما يتطلب وجود نظام متكامل لإدارة المخاطر في جميع مراحل المشروع.</w:t>
      </w:r>
    </w:p>
    <w:p w14:paraId="248B4B93" w14:textId="77777777" w:rsidR="00BB1F6D" w:rsidRPr="00DD33F8" w:rsidRDefault="00BB1F6D" w:rsidP="00BB1F6D">
      <w:pPr>
        <w:spacing w:after="0" w:line="240" w:lineRule="auto"/>
        <w:ind w:firstLine="0"/>
        <w:jc w:val="left"/>
        <w:rPr>
          <w:rFonts w:ascii="Traditional Arabic" w:eastAsiaTheme="minorEastAsia" w:hAnsi="Traditional Arabic"/>
          <w:sz w:val="32"/>
          <w:szCs w:val="32"/>
        </w:rPr>
      </w:pPr>
      <w:r w:rsidRPr="00DD33F8">
        <w:rPr>
          <w:rFonts w:ascii="Traditional Arabic" w:eastAsiaTheme="minorEastAsia" w:hAnsi="Traditional Arabic"/>
          <w:sz w:val="32"/>
          <w:szCs w:val="32"/>
          <w:rtl/>
        </w:rPr>
        <w:t>اتبعت الدراسة المنهج الوصفي التحليلي، واعتمدت على الاستبانة أداةً رئيسة لجمع البيانات من العاملين في قطاع المشاريع الهندسية. كما تناولت الدراسة جميع مراحل إدارة المخاطر، بدءًا من التخطيط للمخاطر وتحديدها وتحليلها، مرورًا بوضع خطط الاستجابة، وانتهاءً بمتابعة المخاطر والرقابة عليها، وذلك بهدف قياس أثر كل مرحلة في جودة المشروع.</w:t>
      </w:r>
    </w:p>
    <w:p w14:paraId="0EDEFF34" w14:textId="77777777" w:rsidR="00BB1F6D" w:rsidRPr="00DD33F8" w:rsidRDefault="00BB1F6D" w:rsidP="00BB1F6D">
      <w:pPr>
        <w:spacing w:after="0" w:line="240" w:lineRule="auto"/>
        <w:ind w:firstLine="0"/>
        <w:jc w:val="left"/>
        <w:rPr>
          <w:rFonts w:ascii="Traditional Arabic" w:eastAsiaTheme="minorEastAsia" w:hAnsi="Traditional Arabic"/>
          <w:sz w:val="32"/>
          <w:szCs w:val="32"/>
        </w:rPr>
      </w:pPr>
      <w:r w:rsidRPr="00DD33F8">
        <w:rPr>
          <w:rFonts w:ascii="Traditional Arabic" w:eastAsiaTheme="minorEastAsia" w:hAnsi="Traditional Arabic"/>
          <w:sz w:val="32"/>
          <w:szCs w:val="32"/>
          <w:rtl/>
        </w:rPr>
        <w:t>نتائج الدراسة:</w:t>
      </w:r>
    </w:p>
    <w:p w14:paraId="1BF1153B" w14:textId="77777777" w:rsidR="00BB1F6D" w:rsidRPr="00DD33F8" w:rsidRDefault="00BB1F6D" w:rsidP="00BB1F6D">
      <w:pPr>
        <w:numPr>
          <w:ilvl w:val="0"/>
          <w:numId w:val="12"/>
        </w:numPr>
        <w:spacing w:after="0" w:line="240" w:lineRule="auto"/>
        <w:jc w:val="left"/>
        <w:rPr>
          <w:rFonts w:ascii="Traditional Arabic" w:eastAsia="Times New Roman" w:hAnsi="Traditional Arabic"/>
          <w:sz w:val="32"/>
          <w:szCs w:val="32"/>
        </w:rPr>
      </w:pPr>
      <w:r w:rsidRPr="00DD33F8">
        <w:rPr>
          <w:rFonts w:ascii="Traditional Arabic" w:eastAsia="Times New Roman" w:hAnsi="Traditional Arabic"/>
          <w:sz w:val="32"/>
          <w:szCs w:val="32"/>
          <w:rtl/>
        </w:rPr>
        <w:t>وجود أثر إيجابي ذي دلالة إحصائية لجميع مراحل إدارة المخاطر على جودة المشاريع الهندسية.</w:t>
      </w:r>
    </w:p>
    <w:p w14:paraId="0AC839C6" w14:textId="77777777" w:rsidR="00BB1F6D" w:rsidRPr="00DD33F8" w:rsidRDefault="00BB1F6D" w:rsidP="00BB1F6D">
      <w:pPr>
        <w:numPr>
          <w:ilvl w:val="0"/>
          <w:numId w:val="12"/>
        </w:numPr>
        <w:spacing w:after="0" w:line="240" w:lineRule="auto"/>
        <w:jc w:val="left"/>
        <w:rPr>
          <w:rFonts w:ascii="Traditional Arabic" w:eastAsia="Times New Roman" w:hAnsi="Traditional Arabic"/>
          <w:sz w:val="32"/>
          <w:szCs w:val="32"/>
          <w:rtl/>
        </w:rPr>
      </w:pPr>
      <w:r w:rsidRPr="00DD33F8">
        <w:rPr>
          <w:rFonts w:ascii="Traditional Arabic" w:eastAsia="Times New Roman" w:hAnsi="Traditional Arabic"/>
          <w:sz w:val="32"/>
          <w:szCs w:val="32"/>
          <w:rtl/>
        </w:rPr>
        <w:t>أسهم التخطيط المبكر للمخاطر في تقليل المشكلات التشغيلية أثناء التنفيذ.</w:t>
      </w:r>
    </w:p>
    <w:p w14:paraId="3E5D2364" w14:textId="77777777" w:rsidR="00BB1F6D" w:rsidRPr="00DD33F8" w:rsidRDefault="00BB1F6D" w:rsidP="00BB1F6D">
      <w:pPr>
        <w:numPr>
          <w:ilvl w:val="0"/>
          <w:numId w:val="12"/>
        </w:numPr>
        <w:spacing w:after="0" w:line="240" w:lineRule="auto"/>
        <w:jc w:val="left"/>
        <w:rPr>
          <w:rFonts w:ascii="Traditional Arabic" w:eastAsia="Times New Roman" w:hAnsi="Traditional Arabic"/>
          <w:sz w:val="32"/>
          <w:szCs w:val="32"/>
          <w:rtl/>
        </w:rPr>
      </w:pPr>
      <w:r w:rsidRPr="00DD33F8">
        <w:rPr>
          <w:rFonts w:ascii="Traditional Arabic" w:eastAsia="Times New Roman" w:hAnsi="Traditional Arabic"/>
          <w:sz w:val="32"/>
          <w:szCs w:val="32"/>
          <w:rtl/>
        </w:rPr>
        <w:t>أدى تطبيق عمليات تحليل المخاطر والاستجابة لها إلى تحسين جودة الأداء وتقليل احتمالية تعثر المشاريع.</w:t>
      </w:r>
    </w:p>
    <w:p w14:paraId="0B468A30" w14:textId="0F999AF0" w:rsidR="00BB1F6D" w:rsidRPr="00DD33F8" w:rsidRDefault="00BB1F6D" w:rsidP="00DD33F8">
      <w:pPr>
        <w:numPr>
          <w:ilvl w:val="0"/>
          <w:numId w:val="12"/>
        </w:numPr>
        <w:spacing w:after="0" w:line="240" w:lineRule="auto"/>
        <w:jc w:val="left"/>
        <w:rPr>
          <w:rFonts w:ascii="Traditional Arabic" w:eastAsia="Times New Roman" w:hAnsi="Traditional Arabic"/>
          <w:sz w:val="32"/>
          <w:szCs w:val="32"/>
          <w:rtl/>
        </w:rPr>
      </w:pPr>
      <w:r w:rsidRPr="00DD33F8">
        <w:rPr>
          <w:rFonts w:ascii="Traditional Arabic" w:eastAsia="Times New Roman" w:hAnsi="Traditional Arabic"/>
          <w:sz w:val="32"/>
          <w:szCs w:val="32"/>
          <w:rtl/>
        </w:rPr>
        <w:t>أوصت الدراسة بتبني منهج مؤسسي متكامل لإدارة المخاطر في المشاريع الهندسية داخل المملكة.</w:t>
      </w:r>
    </w:p>
    <w:p w14:paraId="2C301168" w14:textId="77777777" w:rsidR="00BB1F6D" w:rsidRPr="00DD33F8" w:rsidRDefault="00BB1F6D" w:rsidP="00BB1F6D">
      <w:pPr>
        <w:spacing w:after="0" w:line="240" w:lineRule="auto"/>
        <w:ind w:firstLine="0"/>
        <w:jc w:val="left"/>
        <w:rPr>
          <w:rFonts w:ascii="Traditional Arabic" w:eastAsiaTheme="minorEastAsia" w:hAnsi="Traditional Arabic"/>
          <w:sz w:val="32"/>
          <w:szCs w:val="32"/>
          <w:rtl/>
        </w:rPr>
      </w:pPr>
    </w:p>
    <w:p w14:paraId="4B187E93" w14:textId="77777777" w:rsidR="00BB1F6D" w:rsidRPr="00DD33F8" w:rsidRDefault="00BB1F6D" w:rsidP="00BB1F6D">
      <w:pPr>
        <w:spacing w:after="60" w:line="240" w:lineRule="auto"/>
        <w:ind w:firstLine="0"/>
        <w:jc w:val="left"/>
        <w:rPr>
          <w:rFonts w:ascii="Traditional Arabic" w:eastAsiaTheme="minorEastAsia" w:hAnsi="Traditional Arabic"/>
          <w:b/>
          <w:bCs/>
          <w:sz w:val="32"/>
          <w:szCs w:val="32"/>
          <w:rtl/>
        </w:rPr>
      </w:pPr>
      <w:r w:rsidRPr="00DD33F8">
        <w:rPr>
          <w:rFonts w:ascii="Traditional Arabic" w:eastAsiaTheme="minorEastAsia" w:hAnsi="Traditional Arabic"/>
          <w:b/>
          <w:bCs/>
          <w:sz w:val="32"/>
          <w:szCs w:val="32"/>
          <w:rtl/>
        </w:rPr>
        <w:t>الدراسة الثالثة</w:t>
      </w:r>
    </w:p>
    <w:p w14:paraId="05BCA54C" w14:textId="090A7AE4" w:rsidR="00BB1F6D" w:rsidRPr="00DD33F8" w:rsidRDefault="00BB1F6D" w:rsidP="00BB1F6D">
      <w:pPr>
        <w:spacing w:after="0" w:line="240" w:lineRule="auto"/>
        <w:ind w:firstLine="0"/>
        <w:jc w:val="left"/>
        <w:rPr>
          <w:rFonts w:ascii="Traditional Arabic" w:eastAsiaTheme="minorEastAsia" w:hAnsi="Traditional Arabic"/>
          <w:sz w:val="32"/>
          <w:szCs w:val="32"/>
        </w:rPr>
      </w:pPr>
      <w:r w:rsidRPr="00DD33F8">
        <w:rPr>
          <w:rFonts w:ascii="Traditional Arabic" w:eastAsiaTheme="minorEastAsia" w:hAnsi="Traditional Arabic"/>
          <w:sz w:val="32"/>
          <w:szCs w:val="32"/>
          <w:rtl/>
        </w:rPr>
        <w:t xml:space="preserve">محمد، شعيب (2015). </w:t>
      </w:r>
      <w:r w:rsidRPr="00DD33F8">
        <w:rPr>
          <w:rFonts w:ascii="Traditional Arabic" w:eastAsiaTheme="minorEastAsia" w:hAnsi="Traditional Arabic"/>
          <w:sz w:val="32"/>
          <w:szCs w:val="32"/>
        </w:rPr>
        <w:t>Risk Management in Construction Industry in Saudi Arabia: A Contractor's Perspective</w:t>
      </w:r>
      <w:r w:rsidRPr="00DD33F8">
        <w:rPr>
          <w:rFonts w:ascii="Traditional Arabic" w:eastAsiaTheme="minorEastAsia" w:hAnsi="Traditional Arabic"/>
          <w:sz w:val="32"/>
          <w:szCs w:val="32"/>
          <w:rtl/>
        </w:rPr>
        <w:t>. رسالة ماجستير، جامعة الملك فهد للبترول والمعادن، المملكة العربية السعودية. (</w:t>
      </w:r>
    </w:p>
    <w:p w14:paraId="311E0A8F" w14:textId="77777777" w:rsidR="00BB1F6D" w:rsidRPr="00DD33F8" w:rsidRDefault="00BB1F6D" w:rsidP="00BB1F6D">
      <w:pPr>
        <w:spacing w:after="0" w:line="240" w:lineRule="auto"/>
        <w:ind w:firstLine="0"/>
        <w:jc w:val="left"/>
        <w:rPr>
          <w:rFonts w:ascii="Traditional Arabic" w:eastAsiaTheme="minorEastAsia" w:hAnsi="Traditional Arabic"/>
          <w:sz w:val="32"/>
          <w:szCs w:val="32"/>
        </w:rPr>
      </w:pPr>
      <w:r w:rsidRPr="00DD33F8">
        <w:rPr>
          <w:rFonts w:ascii="Traditional Arabic" w:eastAsiaTheme="minorEastAsia" w:hAnsi="Traditional Arabic"/>
          <w:sz w:val="32"/>
          <w:szCs w:val="32"/>
          <w:rtl/>
        </w:rPr>
        <w:t>نبذة عن الدراسة:</w:t>
      </w:r>
    </w:p>
    <w:p w14:paraId="6887E165" w14:textId="77777777" w:rsidR="00BB1F6D" w:rsidRPr="00DD33F8" w:rsidRDefault="00BB1F6D" w:rsidP="00BB1F6D">
      <w:pPr>
        <w:spacing w:after="0" w:line="240" w:lineRule="auto"/>
        <w:ind w:firstLine="0"/>
        <w:jc w:val="left"/>
        <w:rPr>
          <w:rFonts w:ascii="Traditional Arabic" w:eastAsiaTheme="minorEastAsia" w:hAnsi="Traditional Arabic"/>
          <w:sz w:val="32"/>
          <w:szCs w:val="32"/>
        </w:rPr>
      </w:pPr>
      <w:r w:rsidRPr="00DD33F8">
        <w:rPr>
          <w:rFonts w:ascii="Traditional Arabic" w:eastAsiaTheme="minorEastAsia" w:hAnsi="Traditional Arabic"/>
          <w:sz w:val="32"/>
          <w:szCs w:val="32"/>
          <w:rtl/>
        </w:rPr>
        <w:lastRenderedPageBreak/>
        <w:t>هدفت هذه الدراسة إلى التعرف على واقع تطبيق إدارة المخاطر في شركات المقاولات بالمملكة العربية السعودية من وجهة نظر المقاولين، وذلك في ظل التوسع الكبير الذي يشهده قطاع الإنشاءات والمشروعات التنموية. وانطلقت الدراسة من أهمية إدارة المخاطر بوصفها أحد العناصر الأساسية في نجاح المشاريع، حيث تسهم في الحد من الخسائر المحتملة وتحسين القدرة على اتخاذ القرارات المناسبة خلال مراحل تنفيذ المشروع.</w:t>
      </w:r>
    </w:p>
    <w:p w14:paraId="3FDECA8A" w14:textId="77777777" w:rsidR="00BB1F6D" w:rsidRPr="00DD33F8" w:rsidRDefault="00BB1F6D" w:rsidP="00BB1F6D">
      <w:pPr>
        <w:spacing w:after="0" w:line="240" w:lineRule="auto"/>
        <w:ind w:firstLine="0"/>
        <w:jc w:val="left"/>
        <w:rPr>
          <w:rFonts w:ascii="Traditional Arabic" w:eastAsiaTheme="minorEastAsia" w:hAnsi="Traditional Arabic"/>
          <w:sz w:val="32"/>
          <w:szCs w:val="32"/>
        </w:rPr>
      </w:pPr>
      <w:r w:rsidRPr="00DD33F8">
        <w:rPr>
          <w:rFonts w:ascii="Traditional Arabic" w:eastAsiaTheme="minorEastAsia" w:hAnsi="Traditional Arabic"/>
          <w:sz w:val="32"/>
          <w:szCs w:val="32"/>
          <w:rtl/>
        </w:rPr>
        <w:t>اعتمد الباحث المنهج الوصفي التحليلي، وقام بمراجعة شاملة للأدبيات المتعلقة بإدارة المخاطر في المشاريع الإنشائية، ثم صمم استبانة ووزعها على مقاولين مصنفين من الدرجة الأولى والثانية والثالثة في المنطقة الشرقية بالمملكة العربية السعودية. وركزت الدراسة على تحديد أنواع المخاطر التي تواجه المقاولين، وأساليب تقييمها، والإجراءات الوقائية المستخدمة للتعامل معها، إضافة إلى قياس مستوى الوعي بأهمية إدارة المخاطر داخل شركات المقاولات.</w:t>
      </w:r>
    </w:p>
    <w:p w14:paraId="610CEAB8" w14:textId="77777777" w:rsidR="00BB1F6D" w:rsidRPr="00DD33F8" w:rsidRDefault="00BB1F6D" w:rsidP="00BB1F6D">
      <w:pPr>
        <w:spacing w:after="0" w:line="240" w:lineRule="auto"/>
        <w:ind w:firstLine="0"/>
        <w:jc w:val="left"/>
        <w:rPr>
          <w:rFonts w:ascii="Traditional Arabic" w:eastAsiaTheme="minorEastAsia" w:hAnsi="Traditional Arabic"/>
          <w:sz w:val="32"/>
          <w:szCs w:val="32"/>
        </w:rPr>
      </w:pPr>
      <w:r w:rsidRPr="00DD33F8">
        <w:rPr>
          <w:rFonts w:ascii="Traditional Arabic" w:eastAsiaTheme="minorEastAsia" w:hAnsi="Traditional Arabic"/>
          <w:sz w:val="32"/>
          <w:szCs w:val="32"/>
          <w:rtl/>
        </w:rPr>
        <w:t>نتائج الدراسة:</w:t>
      </w:r>
    </w:p>
    <w:p w14:paraId="479585D6" w14:textId="77777777" w:rsidR="00BB1F6D" w:rsidRPr="00DD33F8" w:rsidRDefault="00BB1F6D" w:rsidP="00BB1F6D">
      <w:pPr>
        <w:numPr>
          <w:ilvl w:val="0"/>
          <w:numId w:val="13"/>
        </w:numPr>
        <w:spacing w:after="0" w:line="240" w:lineRule="auto"/>
        <w:jc w:val="left"/>
        <w:rPr>
          <w:rFonts w:ascii="Traditional Arabic" w:eastAsia="Times New Roman" w:hAnsi="Traditional Arabic"/>
          <w:sz w:val="32"/>
          <w:szCs w:val="32"/>
        </w:rPr>
      </w:pPr>
      <w:r w:rsidRPr="00DD33F8">
        <w:rPr>
          <w:rFonts w:ascii="Traditional Arabic" w:eastAsia="Times New Roman" w:hAnsi="Traditional Arabic"/>
          <w:sz w:val="32"/>
          <w:szCs w:val="32"/>
          <w:rtl/>
        </w:rPr>
        <w:t>أوضحت الدراسة أن معظم شركات المقاولات السعودية تطبق إدارة المخاطر بدرجات متفاوتة.</w:t>
      </w:r>
    </w:p>
    <w:p w14:paraId="4E3C3949" w14:textId="77777777" w:rsidR="00BB1F6D" w:rsidRPr="00DD33F8" w:rsidRDefault="00BB1F6D" w:rsidP="00BB1F6D">
      <w:pPr>
        <w:numPr>
          <w:ilvl w:val="0"/>
          <w:numId w:val="13"/>
        </w:numPr>
        <w:spacing w:after="0" w:line="240" w:lineRule="auto"/>
        <w:jc w:val="left"/>
        <w:rPr>
          <w:rFonts w:ascii="Traditional Arabic" w:eastAsia="Times New Roman" w:hAnsi="Traditional Arabic"/>
          <w:sz w:val="32"/>
          <w:szCs w:val="32"/>
          <w:rtl/>
        </w:rPr>
      </w:pPr>
      <w:r w:rsidRPr="00DD33F8">
        <w:rPr>
          <w:rFonts w:ascii="Traditional Arabic" w:eastAsia="Times New Roman" w:hAnsi="Traditional Arabic"/>
          <w:sz w:val="32"/>
          <w:szCs w:val="32"/>
          <w:rtl/>
        </w:rPr>
        <w:t>وجود قصور في وجود متخصصين في إدارة المخاطر داخل بعض الشركات.</w:t>
      </w:r>
    </w:p>
    <w:p w14:paraId="776E777D" w14:textId="77777777" w:rsidR="00BB1F6D" w:rsidRPr="00DD33F8" w:rsidRDefault="00BB1F6D" w:rsidP="00BB1F6D">
      <w:pPr>
        <w:numPr>
          <w:ilvl w:val="0"/>
          <w:numId w:val="13"/>
        </w:numPr>
        <w:spacing w:after="0" w:line="240" w:lineRule="auto"/>
        <w:jc w:val="left"/>
        <w:rPr>
          <w:rFonts w:ascii="Traditional Arabic" w:eastAsia="Times New Roman" w:hAnsi="Traditional Arabic"/>
          <w:sz w:val="32"/>
          <w:szCs w:val="32"/>
          <w:rtl/>
        </w:rPr>
      </w:pPr>
      <w:r w:rsidRPr="00DD33F8">
        <w:rPr>
          <w:rFonts w:ascii="Traditional Arabic" w:eastAsia="Times New Roman" w:hAnsi="Traditional Arabic"/>
          <w:sz w:val="32"/>
          <w:szCs w:val="32"/>
          <w:rtl/>
        </w:rPr>
        <w:t>اعتماد المقاولين على أساليب مناسبة في تقييم المخاطر والحد من آثارها.</w:t>
      </w:r>
    </w:p>
    <w:p w14:paraId="63EAEBAC" w14:textId="2B2FE651" w:rsidR="00BB1F6D" w:rsidRPr="00DD33F8" w:rsidRDefault="00BB1F6D" w:rsidP="00BB1F6D">
      <w:pPr>
        <w:numPr>
          <w:ilvl w:val="0"/>
          <w:numId w:val="13"/>
        </w:numPr>
        <w:spacing w:after="0" w:line="240" w:lineRule="auto"/>
        <w:jc w:val="left"/>
        <w:rPr>
          <w:rFonts w:ascii="Traditional Arabic" w:eastAsia="Times New Roman" w:hAnsi="Traditional Arabic"/>
          <w:sz w:val="32"/>
          <w:szCs w:val="32"/>
          <w:rtl/>
        </w:rPr>
      </w:pPr>
      <w:r w:rsidRPr="00DD33F8">
        <w:rPr>
          <w:rFonts w:ascii="Traditional Arabic" w:eastAsia="Times New Roman" w:hAnsi="Traditional Arabic"/>
          <w:sz w:val="32"/>
          <w:szCs w:val="32"/>
          <w:rtl/>
        </w:rPr>
        <w:t>أكدت الدراسة أن التطبيق المنهجي لإدارة المخاطر يسهم في رفع فرص نجاح المشاريع وتقليل التأخير والخسائر المحتملة.</w:t>
      </w:r>
    </w:p>
    <w:p w14:paraId="466009AA" w14:textId="77777777" w:rsidR="00BB1F6D" w:rsidRPr="00DD33F8" w:rsidRDefault="00BB1F6D" w:rsidP="00BB1F6D">
      <w:pPr>
        <w:spacing w:after="0" w:line="240" w:lineRule="auto"/>
        <w:ind w:firstLine="0"/>
        <w:jc w:val="left"/>
        <w:rPr>
          <w:rFonts w:ascii="Traditional Arabic" w:eastAsiaTheme="minorEastAsia" w:hAnsi="Traditional Arabic"/>
          <w:sz w:val="32"/>
          <w:szCs w:val="32"/>
          <w:rtl/>
        </w:rPr>
      </w:pPr>
    </w:p>
    <w:p w14:paraId="6D5F92FA" w14:textId="77777777" w:rsidR="00BB1F6D" w:rsidRPr="00DD33F8" w:rsidRDefault="00BB1F6D" w:rsidP="00BB1F6D">
      <w:pPr>
        <w:spacing w:after="60" w:line="240" w:lineRule="auto"/>
        <w:ind w:firstLine="0"/>
        <w:jc w:val="left"/>
        <w:rPr>
          <w:rFonts w:ascii="Traditional Arabic" w:eastAsiaTheme="minorEastAsia" w:hAnsi="Traditional Arabic"/>
          <w:b/>
          <w:bCs/>
          <w:sz w:val="32"/>
          <w:szCs w:val="32"/>
        </w:rPr>
      </w:pPr>
      <w:r w:rsidRPr="00DD33F8">
        <w:rPr>
          <w:rFonts w:ascii="Traditional Arabic" w:eastAsiaTheme="minorEastAsia" w:hAnsi="Traditional Arabic"/>
          <w:b/>
          <w:bCs/>
          <w:sz w:val="32"/>
          <w:szCs w:val="32"/>
          <w:rtl/>
        </w:rPr>
        <w:t>الدراسة الرابعة</w:t>
      </w:r>
    </w:p>
    <w:p w14:paraId="069660F5" w14:textId="54DDD4F9" w:rsidR="00BB1F6D" w:rsidRPr="00DD33F8" w:rsidRDefault="00BB1F6D" w:rsidP="00BB1F6D">
      <w:pPr>
        <w:spacing w:after="0" w:line="240" w:lineRule="auto"/>
        <w:ind w:firstLine="0"/>
        <w:jc w:val="left"/>
        <w:rPr>
          <w:rFonts w:ascii="Traditional Arabic" w:eastAsiaTheme="minorEastAsia" w:hAnsi="Traditional Arabic"/>
          <w:sz w:val="32"/>
          <w:szCs w:val="32"/>
        </w:rPr>
      </w:pPr>
      <w:r w:rsidRPr="00DD33F8">
        <w:rPr>
          <w:rFonts w:ascii="Traditional Arabic" w:eastAsiaTheme="minorEastAsia" w:hAnsi="Traditional Arabic"/>
          <w:sz w:val="32"/>
          <w:szCs w:val="32"/>
          <w:rtl/>
        </w:rPr>
        <w:t xml:space="preserve">المطيري، أحمد (2021). </w:t>
      </w:r>
      <w:r w:rsidRPr="00DD33F8">
        <w:rPr>
          <w:rFonts w:ascii="Traditional Arabic" w:eastAsiaTheme="minorEastAsia" w:hAnsi="Traditional Arabic"/>
          <w:sz w:val="32"/>
          <w:szCs w:val="32"/>
        </w:rPr>
        <w:t>Exploring the Impact of Project Management Office on Construction Projects in Saudi Arabia</w:t>
      </w:r>
      <w:r w:rsidRPr="00DD33F8">
        <w:rPr>
          <w:rFonts w:ascii="Traditional Arabic" w:eastAsiaTheme="minorEastAsia" w:hAnsi="Traditional Arabic"/>
          <w:sz w:val="32"/>
          <w:szCs w:val="32"/>
          <w:rtl/>
        </w:rPr>
        <w:t>. رسالة ماجستير، جامعة الملك فهد للبترول والمعادن، المملكة العربية السعودية. (</w:t>
      </w:r>
    </w:p>
    <w:p w14:paraId="52124C47" w14:textId="77777777" w:rsidR="00BB1F6D" w:rsidRPr="00DD33F8" w:rsidRDefault="00BB1F6D" w:rsidP="00BB1F6D">
      <w:pPr>
        <w:spacing w:after="0" w:line="240" w:lineRule="auto"/>
        <w:ind w:firstLine="0"/>
        <w:jc w:val="left"/>
        <w:rPr>
          <w:rFonts w:ascii="Traditional Arabic" w:eastAsiaTheme="minorEastAsia" w:hAnsi="Traditional Arabic"/>
          <w:sz w:val="32"/>
          <w:szCs w:val="32"/>
        </w:rPr>
      </w:pPr>
      <w:r w:rsidRPr="00DD33F8">
        <w:rPr>
          <w:rFonts w:ascii="Traditional Arabic" w:eastAsiaTheme="minorEastAsia" w:hAnsi="Traditional Arabic"/>
          <w:sz w:val="32"/>
          <w:szCs w:val="32"/>
          <w:rtl/>
        </w:rPr>
        <w:t>نبذة عن الدراسة:</w:t>
      </w:r>
    </w:p>
    <w:p w14:paraId="23051F41" w14:textId="77777777" w:rsidR="00BB1F6D" w:rsidRPr="00DD33F8" w:rsidRDefault="00BB1F6D" w:rsidP="00BB1F6D">
      <w:pPr>
        <w:spacing w:after="0" w:line="240" w:lineRule="auto"/>
        <w:ind w:firstLine="0"/>
        <w:jc w:val="left"/>
        <w:rPr>
          <w:rFonts w:ascii="Traditional Arabic" w:eastAsiaTheme="minorEastAsia" w:hAnsi="Traditional Arabic"/>
          <w:sz w:val="32"/>
          <w:szCs w:val="32"/>
        </w:rPr>
      </w:pPr>
      <w:r w:rsidRPr="00DD33F8">
        <w:rPr>
          <w:rFonts w:ascii="Traditional Arabic" w:eastAsiaTheme="minorEastAsia" w:hAnsi="Traditional Arabic"/>
          <w:sz w:val="32"/>
          <w:szCs w:val="32"/>
          <w:rtl/>
        </w:rPr>
        <w:t>هدفت الدراسة إلى التعرف على أثر مكاتب إدارة المشاريع (</w:t>
      </w:r>
      <w:r w:rsidRPr="00DD33F8">
        <w:rPr>
          <w:rFonts w:ascii="Traditional Arabic" w:eastAsiaTheme="minorEastAsia" w:hAnsi="Traditional Arabic"/>
          <w:sz w:val="32"/>
          <w:szCs w:val="32"/>
        </w:rPr>
        <w:t xml:space="preserve">PMO) </w:t>
      </w:r>
      <w:r w:rsidRPr="00DD33F8">
        <w:rPr>
          <w:rFonts w:ascii="Traditional Arabic" w:eastAsiaTheme="minorEastAsia" w:hAnsi="Traditional Arabic"/>
          <w:sz w:val="32"/>
          <w:szCs w:val="32"/>
          <w:rtl/>
        </w:rPr>
        <w:t>في تحسين أداء المشاريع الإنشائية بالمملكة العربية السعودية، وقياس مدى مساهمة هذه المكاتب في رفع معدلات نجاح المشاريع من خلال تطوير ممارسات التخطيط والمتابعة وإدارة المخاطر. وتناولت الدراسة مفهوم مكتب إدارة المشاريع بوصفه أحد الأساليب الإدارية الحديثة التي تساعد المنظمات على توحيد إجراءات إدارة المشاريع وتحسين كفاءة التنفيذ.</w:t>
      </w:r>
    </w:p>
    <w:p w14:paraId="168CC3D4" w14:textId="77777777" w:rsidR="00BB1F6D" w:rsidRPr="00DD33F8" w:rsidRDefault="00BB1F6D" w:rsidP="00BB1F6D">
      <w:pPr>
        <w:spacing w:after="0" w:line="240" w:lineRule="auto"/>
        <w:ind w:firstLine="0"/>
        <w:jc w:val="left"/>
        <w:rPr>
          <w:rFonts w:ascii="Traditional Arabic" w:eastAsiaTheme="minorEastAsia" w:hAnsi="Traditional Arabic"/>
          <w:sz w:val="32"/>
          <w:szCs w:val="32"/>
        </w:rPr>
      </w:pPr>
      <w:r w:rsidRPr="00DD33F8">
        <w:rPr>
          <w:rFonts w:ascii="Traditional Arabic" w:eastAsiaTheme="minorEastAsia" w:hAnsi="Traditional Arabic"/>
          <w:sz w:val="32"/>
          <w:szCs w:val="32"/>
          <w:rtl/>
        </w:rPr>
        <w:lastRenderedPageBreak/>
        <w:t>اعتمد الباحث على المنهج الوصفي التحليلي، واستخدم الاستبانة أداةً رئيسة لجمع البيانات من العاملين في مجال إدارة المشاريع والمقاولات، كما شملت الدراسة مراجعة موسعة للأدبيات المتعلقة بوظائف مكاتب إدارة المشاريع ومؤشرات نجاح المشاريع. وركزت الدراسة على تحليل العلاقة بين وظائف مكتب إدارة المشاريع، ومنها إدارة المخاطر وإدارة المعرفة والرقابة على المشاريع، وبين مؤشرات نجاح المشروع المتمثلة في الوقت والتكلفة والجودة ورضا أصحاب المصلحة.</w:t>
      </w:r>
    </w:p>
    <w:p w14:paraId="31414CDF" w14:textId="77777777" w:rsidR="00BB1F6D" w:rsidRPr="00DD33F8" w:rsidRDefault="00BB1F6D" w:rsidP="00BB1F6D">
      <w:pPr>
        <w:spacing w:after="0" w:line="240" w:lineRule="auto"/>
        <w:ind w:firstLine="0"/>
        <w:jc w:val="left"/>
        <w:rPr>
          <w:rFonts w:ascii="Traditional Arabic" w:eastAsiaTheme="minorEastAsia" w:hAnsi="Traditional Arabic"/>
          <w:sz w:val="32"/>
          <w:szCs w:val="32"/>
        </w:rPr>
      </w:pPr>
      <w:r w:rsidRPr="00DD33F8">
        <w:rPr>
          <w:rFonts w:ascii="Traditional Arabic" w:eastAsiaTheme="minorEastAsia" w:hAnsi="Traditional Arabic"/>
          <w:sz w:val="32"/>
          <w:szCs w:val="32"/>
          <w:rtl/>
        </w:rPr>
        <w:t>نتائج الدراسة:</w:t>
      </w:r>
    </w:p>
    <w:p w14:paraId="312ECAF9" w14:textId="77777777" w:rsidR="00BB1F6D" w:rsidRPr="00DD33F8" w:rsidRDefault="00BB1F6D" w:rsidP="00BB1F6D">
      <w:pPr>
        <w:numPr>
          <w:ilvl w:val="0"/>
          <w:numId w:val="14"/>
        </w:numPr>
        <w:spacing w:after="0" w:line="240" w:lineRule="auto"/>
        <w:jc w:val="left"/>
        <w:rPr>
          <w:rFonts w:ascii="Traditional Arabic" w:eastAsia="Times New Roman" w:hAnsi="Traditional Arabic"/>
          <w:sz w:val="32"/>
          <w:szCs w:val="32"/>
        </w:rPr>
      </w:pPr>
      <w:r w:rsidRPr="00DD33F8">
        <w:rPr>
          <w:rFonts w:ascii="Traditional Arabic" w:eastAsia="Times New Roman" w:hAnsi="Traditional Arabic"/>
          <w:sz w:val="32"/>
          <w:szCs w:val="32"/>
          <w:rtl/>
        </w:rPr>
        <w:t>وجود أثر إيجابي لمكاتب إدارة المشاريع في تحسين أداء المشاريع.</w:t>
      </w:r>
    </w:p>
    <w:p w14:paraId="6B2D82A1" w14:textId="77777777" w:rsidR="00BB1F6D" w:rsidRPr="00DD33F8" w:rsidRDefault="00BB1F6D" w:rsidP="00BB1F6D">
      <w:pPr>
        <w:numPr>
          <w:ilvl w:val="0"/>
          <w:numId w:val="14"/>
        </w:numPr>
        <w:spacing w:after="0" w:line="240" w:lineRule="auto"/>
        <w:jc w:val="left"/>
        <w:rPr>
          <w:rFonts w:ascii="Traditional Arabic" w:eastAsia="Times New Roman" w:hAnsi="Traditional Arabic"/>
          <w:sz w:val="32"/>
          <w:szCs w:val="32"/>
          <w:rtl/>
        </w:rPr>
      </w:pPr>
      <w:r w:rsidRPr="00DD33F8">
        <w:rPr>
          <w:rFonts w:ascii="Traditional Arabic" w:eastAsia="Times New Roman" w:hAnsi="Traditional Arabic"/>
          <w:sz w:val="32"/>
          <w:szCs w:val="32"/>
          <w:rtl/>
        </w:rPr>
        <w:t>أظهرت النتائج أن إدارة المخاطر تعد من أكثر الوظائف التي تؤثر في نجاح المشاريع.</w:t>
      </w:r>
    </w:p>
    <w:p w14:paraId="4BF941F7" w14:textId="77777777" w:rsidR="00BB1F6D" w:rsidRPr="00DD33F8" w:rsidRDefault="00BB1F6D" w:rsidP="00BB1F6D">
      <w:pPr>
        <w:numPr>
          <w:ilvl w:val="0"/>
          <w:numId w:val="14"/>
        </w:numPr>
        <w:spacing w:after="0" w:line="240" w:lineRule="auto"/>
        <w:jc w:val="left"/>
        <w:rPr>
          <w:rFonts w:ascii="Traditional Arabic" w:eastAsia="Times New Roman" w:hAnsi="Traditional Arabic"/>
          <w:sz w:val="32"/>
          <w:szCs w:val="32"/>
          <w:rtl/>
        </w:rPr>
      </w:pPr>
      <w:r w:rsidRPr="00DD33F8">
        <w:rPr>
          <w:rFonts w:ascii="Traditional Arabic" w:eastAsia="Times New Roman" w:hAnsi="Traditional Arabic"/>
          <w:sz w:val="32"/>
          <w:szCs w:val="32"/>
          <w:rtl/>
        </w:rPr>
        <w:t>ساهمت مكاتب إدارة المشاريع في تحسين عمليات المتابعة والرقابة وتقليل المشكلات أثناء التنفيذ.</w:t>
      </w:r>
    </w:p>
    <w:p w14:paraId="346474BA" w14:textId="39986DC7" w:rsidR="00BB1F6D" w:rsidRPr="00DD33F8" w:rsidRDefault="00BB1F6D" w:rsidP="00BB1F6D">
      <w:pPr>
        <w:numPr>
          <w:ilvl w:val="0"/>
          <w:numId w:val="14"/>
        </w:numPr>
        <w:spacing w:after="0" w:line="240" w:lineRule="auto"/>
        <w:jc w:val="left"/>
        <w:rPr>
          <w:rFonts w:ascii="Traditional Arabic" w:eastAsia="Times New Roman" w:hAnsi="Traditional Arabic"/>
          <w:sz w:val="32"/>
          <w:szCs w:val="32"/>
          <w:rtl/>
        </w:rPr>
      </w:pPr>
      <w:r w:rsidRPr="00DD33F8">
        <w:rPr>
          <w:rFonts w:ascii="Traditional Arabic" w:eastAsia="Times New Roman" w:hAnsi="Traditional Arabic"/>
          <w:sz w:val="32"/>
          <w:szCs w:val="32"/>
          <w:rtl/>
        </w:rPr>
        <w:t>أوصت الدراسة بتوسيع تطبيق مكاتب إدارة المشاريع في المؤسسات السعودية لما لها من دور في رفع كفاءة إدارة المشاريع وتحقيق أهدافها.</w:t>
      </w:r>
    </w:p>
    <w:p w14:paraId="0CDECECD" w14:textId="77777777" w:rsidR="00BB1F6D" w:rsidRPr="00DD33F8" w:rsidRDefault="00BB1F6D" w:rsidP="00BB1F6D">
      <w:pPr>
        <w:spacing w:after="0" w:line="240" w:lineRule="auto"/>
        <w:ind w:firstLine="0"/>
        <w:jc w:val="left"/>
        <w:rPr>
          <w:rFonts w:ascii="Traditional Arabic" w:eastAsiaTheme="minorEastAsia" w:hAnsi="Traditional Arabic"/>
          <w:sz w:val="32"/>
          <w:szCs w:val="32"/>
          <w:rtl/>
        </w:rPr>
      </w:pPr>
    </w:p>
    <w:p w14:paraId="5AB05009" w14:textId="77777777" w:rsidR="00BB1F6D" w:rsidRPr="00DD33F8" w:rsidRDefault="00BB1F6D" w:rsidP="00BB1F6D">
      <w:pPr>
        <w:spacing w:after="60" w:line="240" w:lineRule="auto"/>
        <w:ind w:firstLine="0"/>
        <w:jc w:val="left"/>
        <w:rPr>
          <w:rFonts w:ascii="Traditional Arabic" w:eastAsiaTheme="minorEastAsia" w:hAnsi="Traditional Arabic"/>
          <w:b/>
          <w:bCs/>
          <w:sz w:val="32"/>
          <w:szCs w:val="32"/>
        </w:rPr>
      </w:pPr>
      <w:r w:rsidRPr="00DD33F8">
        <w:rPr>
          <w:rFonts w:ascii="Traditional Arabic" w:eastAsiaTheme="minorEastAsia" w:hAnsi="Traditional Arabic"/>
          <w:b/>
          <w:bCs/>
          <w:sz w:val="32"/>
          <w:szCs w:val="32"/>
          <w:rtl/>
        </w:rPr>
        <w:t>الدراسة الخامسة</w:t>
      </w:r>
    </w:p>
    <w:p w14:paraId="38FB40A3" w14:textId="67A36965" w:rsidR="00BB1F6D" w:rsidRPr="00DD33F8" w:rsidRDefault="00BB1F6D" w:rsidP="00BB1F6D">
      <w:pPr>
        <w:spacing w:after="0" w:line="240" w:lineRule="auto"/>
        <w:ind w:firstLine="0"/>
        <w:jc w:val="left"/>
        <w:rPr>
          <w:rFonts w:ascii="Traditional Arabic" w:eastAsiaTheme="minorEastAsia" w:hAnsi="Traditional Arabic"/>
          <w:sz w:val="32"/>
          <w:szCs w:val="32"/>
        </w:rPr>
      </w:pPr>
      <w:r w:rsidRPr="00DD33F8">
        <w:rPr>
          <w:rFonts w:ascii="Traditional Arabic" w:eastAsiaTheme="minorEastAsia" w:hAnsi="Traditional Arabic"/>
          <w:sz w:val="32"/>
          <w:szCs w:val="32"/>
          <w:rtl/>
        </w:rPr>
        <w:t xml:space="preserve">النهّاس، يامن (2021). </w:t>
      </w:r>
      <w:r w:rsidRPr="00DD33F8">
        <w:rPr>
          <w:rFonts w:ascii="Traditional Arabic" w:eastAsiaTheme="minorEastAsia" w:hAnsi="Traditional Arabic"/>
          <w:sz w:val="32"/>
          <w:szCs w:val="32"/>
        </w:rPr>
        <w:t>Fuzzy Based Modeling for Cost Overrun Risk in Saudi Arabia's Construction Industry</w:t>
      </w:r>
      <w:r w:rsidRPr="00DD33F8">
        <w:rPr>
          <w:rFonts w:ascii="Traditional Arabic" w:eastAsiaTheme="minorEastAsia" w:hAnsi="Traditional Arabic"/>
          <w:sz w:val="32"/>
          <w:szCs w:val="32"/>
          <w:rtl/>
        </w:rPr>
        <w:t>. رسالة ماجستير، جامعة الملك فهد للبترول والمعادن، المملكة العربية السعودية.</w:t>
      </w:r>
    </w:p>
    <w:p w14:paraId="19EB7F1D" w14:textId="77777777" w:rsidR="00BB1F6D" w:rsidRPr="00DD33F8" w:rsidRDefault="00BB1F6D" w:rsidP="00BB1F6D">
      <w:pPr>
        <w:spacing w:after="0" w:line="240" w:lineRule="auto"/>
        <w:ind w:firstLine="0"/>
        <w:jc w:val="left"/>
        <w:rPr>
          <w:rFonts w:ascii="Traditional Arabic" w:eastAsiaTheme="minorEastAsia" w:hAnsi="Traditional Arabic"/>
          <w:sz w:val="32"/>
          <w:szCs w:val="32"/>
        </w:rPr>
      </w:pPr>
      <w:r w:rsidRPr="00DD33F8">
        <w:rPr>
          <w:rFonts w:ascii="Traditional Arabic" w:eastAsiaTheme="minorEastAsia" w:hAnsi="Traditional Arabic"/>
          <w:sz w:val="32"/>
          <w:szCs w:val="32"/>
          <w:rtl/>
        </w:rPr>
        <w:t>نبذة عن الدراسة:</w:t>
      </w:r>
    </w:p>
    <w:p w14:paraId="7A784377" w14:textId="77777777" w:rsidR="00BB1F6D" w:rsidRPr="00DD33F8" w:rsidRDefault="00BB1F6D" w:rsidP="00BB1F6D">
      <w:pPr>
        <w:spacing w:after="0" w:line="240" w:lineRule="auto"/>
        <w:ind w:firstLine="0"/>
        <w:jc w:val="left"/>
        <w:rPr>
          <w:rFonts w:ascii="Traditional Arabic" w:eastAsiaTheme="minorEastAsia" w:hAnsi="Traditional Arabic"/>
          <w:sz w:val="32"/>
          <w:szCs w:val="32"/>
        </w:rPr>
      </w:pPr>
      <w:r w:rsidRPr="00DD33F8">
        <w:rPr>
          <w:rFonts w:ascii="Traditional Arabic" w:eastAsiaTheme="minorEastAsia" w:hAnsi="Traditional Arabic"/>
          <w:sz w:val="32"/>
          <w:szCs w:val="32"/>
          <w:rtl/>
        </w:rPr>
        <w:t>هدفت الدراسة إلى تطوير نموذج علمي يعتمد على المنطق الضبابي (</w:t>
      </w:r>
      <w:r w:rsidRPr="00DD33F8">
        <w:rPr>
          <w:rFonts w:ascii="Traditional Arabic" w:eastAsiaTheme="minorEastAsia" w:hAnsi="Traditional Arabic"/>
          <w:sz w:val="32"/>
          <w:szCs w:val="32"/>
        </w:rPr>
        <w:t xml:space="preserve">Fuzzy Logic) </w:t>
      </w:r>
      <w:r w:rsidRPr="00DD33F8">
        <w:rPr>
          <w:rFonts w:ascii="Traditional Arabic" w:eastAsiaTheme="minorEastAsia" w:hAnsi="Traditional Arabic"/>
          <w:sz w:val="32"/>
          <w:szCs w:val="32"/>
          <w:rtl/>
        </w:rPr>
        <w:t>للتنبؤ بمخاطر تجاوز تكاليف المشاريع الإنشائية في المملكة العربية السعودية، وذلك في ضوء التحديات التي تواجه المشاريع نتيجة الزيادة غير المتوقعة في التكاليف وتأثيرها المباشر في نجاح المشروع. وانطلقت الدراسة من أهمية تطوير أدوات كمية حديثة تساعد مديري المشاريع على التنبؤ بالمخاطر المالية واتخاذ الإجراءات الوقائية قبل وقوعها.</w:t>
      </w:r>
    </w:p>
    <w:p w14:paraId="72C11474" w14:textId="77777777" w:rsidR="00BB1F6D" w:rsidRPr="00DD33F8" w:rsidRDefault="00BB1F6D" w:rsidP="00BB1F6D">
      <w:pPr>
        <w:spacing w:after="0" w:line="240" w:lineRule="auto"/>
        <w:ind w:firstLine="0"/>
        <w:jc w:val="left"/>
        <w:rPr>
          <w:rFonts w:ascii="Traditional Arabic" w:eastAsiaTheme="minorEastAsia" w:hAnsi="Traditional Arabic"/>
          <w:sz w:val="32"/>
          <w:szCs w:val="32"/>
        </w:rPr>
      </w:pPr>
      <w:r w:rsidRPr="00DD33F8">
        <w:rPr>
          <w:rFonts w:ascii="Traditional Arabic" w:eastAsiaTheme="minorEastAsia" w:hAnsi="Traditional Arabic"/>
          <w:sz w:val="32"/>
          <w:szCs w:val="32"/>
          <w:rtl/>
        </w:rPr>
        <w:t>اعتمد الباحث على المنهج التطبيقي، حيث قام بتحليل مجموعة من العوامل المؤثرة في تجاوز تكاليف المشاريع، ثم استخدم تقنيات النمذجة الضبابية لتقدير احتمالية حدوث المخاطر ومستوى تأثيرها على المشروع. كما تناولت الدراسة عدداً من العوامل المتعلقة بالتخطيط، وإدارة الموارد، والتغيرات في نطاق المشروع، وظروف السوق، بهدف بناء نموذج يساعد متخذي القرار في تحسين إدارة المخاطر المالية.</w:t>
      </w:r>
    </w:p>
    <w:p w14:paraId="743A9974" w14:textId="77777777" w:rsidR="00BB1F6D" w:rsidRPr="00DD33F8" w:rsidRDefault="00BB1F6D" w:rsidP="00BB1F6D">
      <w:pPr>
        <w:spacing w:after="0" w:line="240" w:lineRule="auto"/>
        <w:ind w:firstLine="0"/>
        <w:jc w:val="left"/>
        <w:rPr>
          <w:rFonts w:ascii="Traditional Arabic" w:eastAsiaTheme="minorEastAsia" w:hAnsi="Traditional Arabic"/>
          <w:sz w:val="32"/>
          <w:szCs w:val="32"/>
        </w:rPr>
      </w:pPr>
      <w:r w:rsidRPr="00DD33F8">
        <w:rPr>
          <w:rFonts w:ascii="Traditional Arabic" w:eastAsiaTheme="minorEastAsia" w:hAnsi="Traditional Arabic"/>
          <w:sz w:val="32"/>
          <w:szCs w:val="32"/>
          <w:rtl/>
        </w:rPr>
        <w:t>نتائج الدراسة:</w:t>
      </w:r>
    </w:p>
    <w:p w14:paraId="071DE5F7" w14:textId="77777777" w:rsidR="00BB1F6D" w:rsidRPr="00DD33F8" w:rsidRDefault="00BB1F6D" w:rsidP="00BB1F6D">
      <w:pPr>
        <w:numPr>
          <w:ilvl w:val="0"/>
          <w:numId w:val="15"/>
        </w:numPr>
        <w:spacing w:after="0" w:line="240" w:lineRule="auto"/>
        <w:jc w:val="left"/>
        <w:rPr>
          <w:rFonts w:ascii="Traditional Arabic" w:eastAsia="Times New Roman" w:hAnsi="Traditional Arabic"/>
          <w:sz w:val="32"/>
          <w:szCs w:val="32"/>
        </w:rPr>
      </w:pPr>
      <w:r w:rsidRPr="00DD33F8">
        <w:rPr>
          <w:rFonts w:ascii="Traditional Arabic" w:eastAsia="Times New Roman" w:hAnsi="Traditional Arabic"/>
          <w:sz w:val="32"/>
          <w:szCs w:val="32"/>
          <w:rtl/>
        </w:rPr>
        <w:lastRenderedPageBreak/>
        <w:t>أثبت النموذج المقترح كفاءة عالية في التنبؤ بمخاطر تجاوز التكاليف.</w:t>
      </w:r>
    </w:p>
    <w:p w14:paraId="210BDAB9" w14:textId="77777777" w:rsidR="00BB1F6D" w:rsidRPr="00DD33F8" w:rsidRDefault="00BB1F6D" w:rsidP="00BB1F6D">
      <w:pPr>
        <w:numPr>
          <w:ilvl w:val="0"/>
          <w:numId w:val="15"/>
        </w:numPr>
        <w:spacing w:after="0" w:line="240" w:lineRule="auto"/>
        <w:jc w:val="left"/>
        <w:rPr>
          <w:rFonts w:ascii="Traditional Arabic" w:eastAsia="Times New Roman" w:hAnsi="Traditional Arabic"/>
          <w:sz w:val="32"/>
          <w:szCs w:val="32"/>
          <w:rtl/>
        </w:rPr>
      </w:pPr>
      <w:r w:rsidRPr="00DD33F8">
        <w:rPr>
          <w:rFonts w:ascii="Traditional Arabic" w:eastAsia="Times New Roman" w:hAnsi="Traditional Arabic"/>
          <w:sz w:val="32"/>
          <w:szCs w:val="32"/>
          <w:rtl/>
        </w:rPr>
        <w:t>أوضحت الدراسة أن الإدارة المبكرة للمخاطر المالية تقلل من احتمالية تعثر المشاريع.</w:t>
      </w:r>
    </w:p>
    <w:p w14:paraId="5ED2A234" w14:textId="77777777" w:rsidR="00BB1F6D" w:rsidRPr="00DD33F8" w:rsidRDefault="00BB1F6D" w:rsidP="00BB1F6D">
      <w:pPr>
        <w:numPr>
          <w:ilvl w:val="0"/>
          <w:numId w:val="15"/>
        </w:numPr>
        <w:spacing w:after="0" w:line="240" w:lineRule="auto"/>
        <w:jc w:val="left"/>
        <w:rPr>
          <w:rFonts w:ascii="Traditional Arabic" w:eastAsia="Times New Roman" w:hAnsi="Traditional Arabic"/>
          <w:sz w:val="32"/>
          <w:szCs w:val="32"/>
          <w:rtl/>
        </w:rPr>
      </w:pPr>
      <w:r w:rsidRPr="00DD33F8">
        <w:rPr>
          <w:rFonts w:ascii="Traditional Arabic" w:eastAsia="Times New Roman" w:hAnsi="Traditional Arabic"/>
          <w:sz w:val="32"/>
          <w:szCs w:val="32"/>
          <w:rtl/>
        </w:rPr>
        <w:t>أكدت النتائج أهمية استخدام الأساليب الكمية الحديثة في تحليل المخاطر ودعم اتخاذ القرار.</w:t>
      </w:r>
    </w:p>
    <w:p w14:paraId="51A58B2B" w14:textId="4A73CA28" w:rsidR="00BB1F6D" w:rsidRPr="00DD33F8" w:rsidRDefault="00BB1F6D" w:rsidP="00BB1F6D">
      <w:pPr>
        <w:numPr>
          <w:ilvl w:val="0"/>
          <w:numId w:val="15"/>
        </w:numPr>
        <w:spacing w:after="0" w:line="240" w:lineRule="auto"/>
        <w:jc w:val="left"/>
        <w:rPr>
          <w:rFonts w:ascii="Traditional Arabic" w:eastAsia="Times New Roman" w:hAnsi="Traditional Arabic"/>
          <w:sz w:val="32"/>
          <w:szCs w:val="32"/>
          <w:rtl/>
        </w:rPr>
      </w:pPr>
      <w:r w:rsidRPr="00DD33F8">
        <w:rPr>
          <w:rFonts w:ascii="Traditional Arabic" w:eastAsia="Times New Roman" w:hAnsi="Traditional Arabic"/>
          <w:sz w:val="32"/>
          <w:szCs w:val="32"/>
          <w:rtl/>
        </w:rPr>
        <w:t>أوصت الدراسة بتطبيق النماذج الذكية في إدارة المشاريع السعودية، خاصة في المشاريع الإنشائية الكبرى، لتعزيز فرص نجاحها وتحقيق أهدافها.</w:t>
      </w:r>
    </w:p>
    <w:p w14:paraId="01A6AFF0" w14:textId="77777777" w:rsidR="00BB1F6D" w:rsidRPr="00DD33F8" w:rsidRDefault="00BB1F6D" w:rsidP="00BB1F6D">
      <w:pPr>
        <w:spacing w:after="0" w:line="240" w:lineRule="auto"/>
        <w:ind w:left="720" w:firstLine="0"/>
        <w:jc w:val="left"/>
        <w:rPr>
          <w:rFonts w:ascii="Traditional Arabic" w:eastAsiaTheme="minorEastAsia" w:hAnsi="Traditional Arabic"/>
          <w:sz w:val="32"/>
          <w:szCs w:val="32"/>
          <w:rtl/>
        </w:rPr>
      </w:pPr>
    </w:p>
    <w:p w14:paraId="6E1FD5CC" w14:textId="77777777" w:rsidR="001D23A9" w:rsidRPr="00DD33F8" w:rsidRDefault="001D23A9" w:rsidP="00F35F2D">
      <w:pPr>
        <w:bidi w:val="0"/>
        <w:spacing w:after="0" w:line="240" w:lineRule="auto"/>
        <w:ind w:firstLine="0"/>
        <w:jc w:val="right"/>
        <w:rPr>
          <w:rFonts w:ascii="Traditional Arabic" w:eastAsiaTheme="minorEastAsia" w:hAnsi="Traditional Arabic"/>
          <w:sz w:val="36"/>
          <w:rtl/>
        </w:rPr>
      </w:pPr>
    </w:p>
    <w:p w14:paraId="2B92E469" w14:textId="77777777" w:rsidR="00F74196" w:rsidRPr="004A4402" w:rsidRDefault="00F74196" w:rsidP="00F74196">
      <w:pPr>
        <w:spacing w:after="60" w:line="240" w:lineRule="auto"/>
        <w:ind w:firstLine="0"/>
        <w:jc w:val="left"/>
        <w:rPr>
          <w:rFonts w:ascii="Traditional Arabic" w:eastAsiaTheme="minorEastAsia" w:hAnsi="Traditional Arabic"/>
          <w:b/>
          <w:bCs/>
          <w:sz w:val="34"/>
          <w:szCs w:val="34"/>
          <w:u w:val="single"/>
        </w:rPr>
      </w:pPr>
      <w:r w:rsidRPr="004A4402">
        <w:rPr>
          <w:rFonts w:ascii="Traditional Arabic" w:eastAsiaTheme="minorEastAsia" w:hAnsi="Traditional Arabic"/>
          <w:b/>
          <w:bCs/>
          <w:sz w:val="34"/>
          <w:szCs w:val="34"/>
          <w:u w:val="single"/>
          <w:rtl/>
        </w:rPr>
        <w:t>ما يميز الدراسات السابقة</w:t>
      </w:r>
    </w:p>
    <w:p w14:paraId="3D515082" w14:textId="77777777" w:rsidR="00F74196" w:rsidRPr="004A4402" w:rsidRDefault="00F74196" w:rsidP="00F74196">
      <w:pPr>
        <w:spacing w:after="0" w:line="240" w:lineRule="auto"/>
        <w:ind w:firstLine="0"/>
        <w:jc w:val="left"/>
        <w:rPr>
          <w:rFonts w:ascii="Traditional Arabic" w:eastAsiaTheme="minorEastAsia" w:hAnsi="Traditional Arabic"/>
          <w:sz w:val="34"/>
          <w:szCs w:val="34"/>
          <w:rtl/>
        </w:rPr>
      </w:pPr>
      <w:r w:rsidRPr="004A4402">
        <w:rPr>
          <w:rFonts w:ascii="Traditional Arabic" w:eastAsiaTheme="minorEastAsia" w:hAnsi="Traditional Arabic"/>
          <w:sz w:val="34"/>
          <w:szCs w:val="34"/>
          <w:rtl/>
        </w:rPr>
        <w:t>تتسم الدراسات السابقة بمجموعة من الخصائص التي تعزز قيمتها العلمية وارتباطها بموضوع البحث الحالي، ويمكن إجمالها فيما يأتي</w:t>
      </w:r>
    </w:p>
    <w:p w14:paraId="738A6630" w14:textId="77777777" w:rsidR="00F74196" w:rsidRPr="004A4402" w:rsidRDefault="00F74196" w:rsidP="00F74196">
      <w:pPr>
        <w:numPr>
          <w:ilvl w:val="0"/>
          <w:numId w:val="16"/>
        </w:numPr>
        <w:spacing w:after="0" w:line="240" w:lineRule="auto"/>
        <w:jc w:val="left"/>
        <w:rPr>
          <w:rFonts w:ascii="Traditional Arabic" w:eastAsia="Times New Roman" w:hAnsi="Traditional Arabic"/>
          <w:sz w:val="34"/>
          <w:szCs w:val="34"/>
          <w:rtl/>
        </w:rPr>
      </w:pPr>
      <w:r w:rsidRPr="004A4402">
        <w:rPr>
          <w:rFonts w:ascii="Traditional Arabic" w:eastAsia="Times New Roman" w:hAnsi="Traditional Arabic"/>
          <w:sz w:val="34"/>
          <w:szCs w:val="34"/>
          <w:rtl/>
        </w:rPr>
        <w:t>تناولت موضوع إدارة المخاطر من جوانب متعددة، مثل القيادة، والمشاريع الهندسية، وقطاع المقاولات، ومكاتب إدارة المشاريع، وإدارة المخاطر المالية، مما وفر رؤية شاملة لمفهوم إدارة المخاطر وتطبيقاته في بيئات مختلفة</w:t>
      </w:r>
    </w:p>
    <w:p w14:paraId="1F7F2CE9" w14:textId="77777777" w:rsidR="00F74196" w:rsidRPr="004A4402" w:rsidRDefault="00F74196" w:rsidP="00F74196">
      <w:pPr>
        <w:numPr>
          <w:ilvl w:val="0"/>
          <w:numId w:val="16"/>
        </w:numPr>
        <w:spacing w:after="0" w:line="240" w:lineRule="auto"/>
        <w:jc w:val="left"/>
        <w:rPr>
          <w:rFonts w:ascii="Traditional Arabic" w:eastAsia="Times New Roman" w:hAnsi="Traditional Arabic"/>
          <w:sz w:val="34"/>
          <w:szCs w:val="34"/>
          <w:rtl/>
        </w:rPr>
      </w:pPr>
      <w:r w:rsidRPr="004A4402">
        <w:rPr>
          <w:rFonts w:ascii="Traditional Arabic" w:eastAsia="Times New Roman" w:hAnsi="Traditional Arabic"/>
          <w:sz w:val="34"/>
          <w:szCs w:val="34"/>
          <w:rtl/>
        </w:rPr>
        <w:t>أجريت جميع الدراسات داخل المملكة العربية السعودية، واعتمدت على بيئات عمل ومشروعات سعودية، الأمر الذي يجعل نتائجها أكثر ملاءمة للواقع المحلي.</w:t>
      </w:r>
    </w:p>
    <w:p w14:paraId="6CEAA8A7" w14:textId="77777777" w:rsidR="00F74196" w:rsidRPr="004A4402" w:rsidRDefault="00F74196" w:rsidP="00F74196">
      <w:pPr>
        <w:numPr>
          <w:ilvl w:val="0"/>
          <w:numId w:val="16"/>
        </w:numPr>
        <w:spacing w:after="0" w:line="240" w:lineRule="auto"/>
        <w:jc w:val="left"/>
        <w:rPr>
          <w:rFonts w:ascii="Traditional Arabic" w:eastAsia="Times New Roman" w:hAnsi="Traditional Arabic"/>
          <w:sz w:val="34"/>
          <w:szCs w:val="34"/>
          <w:rtl/>
        </w:rPr>
      </w:pPr>
      <w:r w:rsidRPr="004A4402">
        <w:rPr>
          <w:rFonts w:ascii="Traditional Arabic" w:eastAsia="Times New Roman" w:hAnsi="Traditional Arabic"/>
          <w:sz w:val="34"/>
          <w:szCs w:val="34"/>
          <w:rtl/>
        </w:rPr>
        <w:t>اعتمدت على مناهج علمية معتمدة، كالمناهج الوصفية والتحليلية والتطبيقية، واستخدمت أدوات بحث مناسبة مثل الاستبانة والمقابلات وتحليل البيانات، مما عزز موثوقية نتائجها.</w:t>
      </w:r>
    </w:p>
    <w:p w14:paraId="01550FD9" w14:textId="77777777" w:rsidR="00F74196" w:rsidRPr="004A4402" w:rsidRDefault="00F74196" w:rsidP="00F74196">
      <w:pPr>
        <w:numPr>
          <w:ilvl w:val="0"/>
          <w:numId w:val="16"/>
        </w:numPr>
        <w:spacing w:after="0" w:line="240" w:lineRule="auto"/>
        <w:jc w:val="left"/>
        <w:rPr>
          <w:rFonts w:ascii="Traditional Arabic" w:eastAsia="Times New Roman" w:hAnsi="Traditional Arabic"/>
          <w:sz w:val="34"/>
          <w:szCs w:val="34"/>
          <w:rtl/>
        </w:rPr>
      </w:pPr>
      <w:r w:rsidRPr="004A4402">
        <w:rPr>
          <w:rFonts w:ascii="Traditional Arabic" w:eastAsia="Times New Roman" w:hAnsi="Traditional Arabic"/>
          <w:sz w:val="34"/>
          <w:szCs w:val="34"/>
          <w:rtl/>
        </w:rPr>
        <w:t>ركزت على دراسة أثر إدارة المخاطر في رفع كفاءة المشاريع وتحسين جودة الأداء وتقليل التأخير والتكاليف، وهو ما يتوافق مع أهداف الدراسة الحالية.</w:t>
      </w:r>
    </w:p>
    <w:p w14:paraId="374DB101" w14:textId="77777777" w:rsidR="00F74196" w:rsidRPr="004A4402" w:rsidRDefault="00F74196" w:rsidP="00F74196">
      <w:pPr>
        <w:numPr>
          <w:ilvl w:val="0"/>
          <w:numId w:val="16"/>
        </w:numPr>
        <w:spacing w:after="0" w:line="240" w:lineRule="auto"/>
        <w:jc w:val="left"/>
        <w:rPr>
          <w:rFonts w:ascii="Traditional Arabic" w:eastAsia="Times New Roman" w:hAnsi="Traditional Arabic"/>
          <w:sz w:val="34"/>
          <w:szCs w:val="34"/>
          <w:rtl/>
        </w:rPr>
      </w:pPr>
      <w:r w:rsidRPr="004A4402">
        <w:rPr>
          <w:rFonts w:ascii="Traditional Arabic" w:eastAsia="Times New Roman" w:hAnsi="Traditional Arabic"/>
          <w:sz w:val="34"/>
          <w:szCs w:val="34"/>
          <w:rtl/>
        </w:rPr>
        <w:t>اتسمت معظم الدراسات بحداثة النشر، مما يعكس اهتمام الباحثين المتزايد بإدارة المخاطر في ظل التوسع في المشاريع التنموية بالمملكة، وخاصة في إطار مستهدفات رؤية المملكة العربية السعودية 2030</w:t>
      </w:r>
    </w:p>
    <w:p w14:paraId="3A8C3D8B" w14:textId="77777777" w:rsidR="00F74196" w:rsidRPr="004A4402" w:rsidRDefault="00F74196" w:rsidP="00F74196">
      <w:pPr>
        <w:numPr>
          <w:ilvl w:val="0"/>
          <w:numId w:val="16"/>
        </w:numPr>
        <w:bidi w:val="0"/>
        <w:spacing w:after="0" w:line="240" w:lineRule="auto"/>
        <w:jc w:val="left"/>
        <w:rPr>
          <w:rFonts w:ascii="Traditional Arabic" w:eastAsia="Times New Roman" w:hAnsi="Traditional Arabic"/>
          <w:sz w:val="34"/>
          <w:szCs w:val="34"/>
          <w:rtl/>
        </w:rPr>
      </w:pPr>
    </w:p>
    <w:p w14:paraId="60D6E571" w14:textId="77777777" w:rsidR="004A4402" w:rsidRDefault="004A4402" w:rsidP="00F74196">
      <w:pPr>
        <w:spacing w:after="60" w:line="240" w:lineRule="auto"/>
        <w:ind w:firstLine="0"/>
        <w:jc w:val="left"/>
        <w:rPr>
          <w:rFonts w:ascii="Traditional Arabic" w:eastAsiaTheme="minorEastAsia" w:hAnsi="Traditional Arabic"/>
          <w:sz w:val="34"/>
          <w:szCs w:val="34"/>
          <w:rtl/>
        </w:rPr>
      </w:pPr>
    </w:p>
    <w:p w14:paraId="6B8CB0B9" w14:textId="77777777" w:rsidR="004A4402" w:rsidRDefault="004A4402" w:rsidP="004A4402">
      <w:pPr>
        <w:spacing w:after="60" w:line="240" w:lineRule="auto"/>
        <w:ind w:firstLine="0"/>
        <w:jc w:val="left"/>
        <w:rPr>
          <w:rFonts w:ascii="Traditional Arabic" w:eastAsiaTheme="minorEastAsia" w:hAnsi="Traditional Arabic"/>
          <w:sz w:val="34"/>
          <w:szCs w:val="34"/>
          <w:rtl/>
        </w:rPr>
      </w:pPr>
    </w:p>
    <w:p w14:paraId="1FFE1E59" w14:textId="77777777" w:rsidR="004A4402" w:rsidRDefault="004A4402" w:rsidP="004A4402">
      <w:pPr>
        <w:spacing w:after="60" w:line="240" w:lineRule="auto"/>
        <w:ind w:firstLine="0"/>
        <w:jc w:val="left"/>
        <w:rPr>
          <w:rFonts w:ascii="Traditional Arabic" w:eastAsiaTheme="minorEastAsia" w:hAnsi="Traditional Arabic"/>
          <w:sz w:val="34"/>
          <w:szCs w:val="34"/>
          <w:rtl/>
        </w:rPr>
      </w:pPr>
    </w:p>
    <w:p w14:paraId="3121DC0F" w14:textId="0F64903D" w:rsidR="00F74196" w:rsidRPr="004A4402" w:rsidRDefault="00F74196" w:rsidP="004A4402">
      <w:pPr>
        <w:spacing w:after="60" w:line="240" w:lineRule="auto"/>
        <w:ind w:firstLine="0"/>
        <w:jc w:val="left"/>
        <w:rPr>
          <w:rFonts w:ascii="Traditional Arabic" w:eastAsiaTheme="minorEastAsia" w:hAnsi="Traditional Arabic"/>
          <w:b/>
          <w:bCs/>
          <w:sz w:val="34"/>
          <w:szCs w:val="34"/>
          <w:u w:val="single"/>
        </w:rPr>
      </w:pPr>
      <w:r w:rsidRPr="004A4402">
        <w:rPr>
          <w:rFonts w:ascii="Traditional Arabic" w:eastAsiaTheme="minorEastAsia" w:hAnsi="Traditional Arabic"/>
          <w:b/>
          <w:bCs/>
          <w:sz w:val="34"/>
          <w:szCs w:val="34"/>
          <w:u w:val="single"/>
          <w:rtl/>
        </w:rPr>
        <w:t>أوجه الاستفادة من الدراسات السابقة</w:t>
      </w:r>
    </w:p>
    <w:p w14:paraId="7B03E7C3" w14:textId="77777777" w:rsidR="00F74196" w:rsidRPr="004A4402" w:rsidRDefault="00F74196" w:rsidP="00F74196">
      <w:pPr>
        <w:spacing w:after="0" w:line="240" w:lineRule="auto"/>
        <w:ind w:firstLine="0"/>
        <w:jc w:val="left"/>
        <w:rPr>
          <w:rFonts w:ascii="Traditional Arabic" w:eastAsiaTheme="minorEastAsia" w:hAnsi="Traditional Arabic"/>
          <w:sz w:val="34"/>
          <w:szCs w:val="34"/>
          <w:rtl/>
        </w:rPr>
      </w:pPr>
      <w:r w:rsidRPr="004A4402">
        <w:rPr>
          <w:rFonts w:ascii="Traditional Arabic" w:eastAsiaTheme="minorEastAsia" w:hAnsi="Traditional Arabic"/>
          <w:sz w:val="34"/>
          <w:szCs w:val="34"/>
          <w:rtl/>
        </w:rPr>
        <w:t>استفاد الباحث من الدراسات السابقة في العديد من الجوانب العلمية والمنهجية، ومن أبرزها:</w:t>
      </w:r>
    </w:p>
    <w:p w14:paraId="5FDF2C82" w14:textId="77777777" w:rsidR="00F74196" w:rsidRPr="004A4402" w:rsidRDefault="00F74196" w:rsidP="00F74196">
      <w:pPr>
        <w:numPr>
          <w:ilvl w:val="0"/>
          <w:numId w:val="17"/>
        </w:numPr>
        <w:spacing w:after="0" w:line="240" w:lineRule="auto"/>
        <w:jc w:val="left"/>
        <w:rPr>
          <w:rFonts w:ascii="Traditional Arabic" w:eastAsia="Times New Roman" w:hAnsi="Traditional Arabic"/>
          <w:sz w:val="34"/>
          <w:szCs w:val="34"/>
          <w:rtl/>
        </w:rPr>
      </w:pPr>
      <w:r w:rsidRPr="004A4402">
        <w:rPr>
          <w:rFonts w:ascii="Traditional Arabic" w:eastAsia="Times New Roman" w:hAnsi="Traditional Arabic"/>
          <w:sz w:val="34"/>
          <w:szCs w:val="34"/>
          <w:rtl/>
        </w:rPr>
        <w:t>تكوين خلفية علمية متكاملة حول مفهوم إدارة المخاطر وأهميتها ودورها في نجاح المشاريع</w:t>
      </w:r>
    </w:p>
    <w:p w14:paraId="0FBB5D0F" w14:textId="77777777" w:rsidR="00F74196" w:rsidRPr="004A4402" w:rsidRDefault="00F74196" w:rsidP="00F74196">
      <w:pPr>
        <w:numPr>
          <w:ilvl w:val="0"/>
          <w:numId w:val="17"/>
        </w:numPr>
        <w:spacing w:after="0" w:line="240" w:lineRule="auto"/>
        <w:jc w:val="left"/>
        <w:rPr>
          <w:rFonts w:ascii="Traditional Arabic" w:eastAsia="Times New Roman" w:hAnsi="Traditional Arabic"/>
          <w:sz w:val="34"/>
          <w:szCs w:val="34"/>
          <w:rtl/>
        </w:rPr>
      </w:pPr>
      <w:r w:rsidRPr="004A4402">
        <w:rPr>
          <w:rFonts w:ascii="Traditional Arabic" w:eastAsia="Times New Roman" w:hAnsi="Traditional Arabic"/>
          <w:sz w:val="34"/>
          <w:szCs w:val="34"/>
          <w:rtl/>
        </w:rPr>
        <w:t>تحديد المتغيرات الرئيسة للدراسة، والمتمثلة في إدارة المخاطر باعتبارها المتغير المستقل، ونجاح المشاريع باعتباره المتغير التابع</w:t>
      </w:r>
    </w:p>
    <w:p w14:paraId="21EDB628" w14:textId="77777777" w:rsidR="00F74196" w:rsidRPr="004A4402" w:rsidRDefault="00F74196" w:rsidP="00F74196">
      <w:pPr>
        <w:numPr>
          <w:ilvl w:val="0"/>
          <w:numId w:val="17"/>
        </w:numPr>
        <w:spacing w:after="0" w:line="240" w:lineRule="auto"/>
        <w:jc w:val="left"/>
        <w:rPr>
          <w:rFonts w:ascii="Traditional Arabic" w:eastAsia="Times New Roman" w:hAnsi="Traditional Arabic"/>
          <w:sz w:val="34"/>
          <w:szCs w:val="34"/>
          <w:rtl/>
        </w:rPr>
      </w:pPr>
      <w:r w:rsidRPr="004A4402">
        <w:rPr>
          <w:rFonts w:ascii="Traditional Arabic" w:eastAsia="Times New Roman" w:hAnsi="Traditional Arabic"/>
          <w:sz w:val="34"/>
          <w:szCs w:val="34"/>
          <w:rtl/>
        </w:rPr>
        <w:t>الاستفادة من الأطر النظرية والمفاهيم التي تناولتها الدراسات في بناء الإطار النظري للدراسة الحالية.</w:t>
      </w:r>
    </w:p>
    <w:p w14:paraId="3771EEBA" w14:textId="77777777" w:rsidR="00F74196" w:rsidRPr="004A4402" w:rsidRDefault="00F74196" w:rsidP="00F74196">
      <w:pPr>
        <w:numPr>
          <w:ilvl w:val="0"/>
          <w:numId w:val="17"/>
        </w:numPr>
        <w:spacing w:after="0" w:line="240" w:lineRule="auto"/>
        <w:jc w:val="left"/>
        <w:rPr>
          <w:rFonts w:ascii="Traditional Arabic" w:eastAsia="Times New Roman" w:hAnsi="Traditional Arabic"/>
          <w:sz w:val="34"/>
          <w:szCs w:val="34"/>
          <w:rtl/>
        </w:rPr>
      </w:pPr>
      <w:r w:rsidRPr="004A4402">
        <w:rPr>
          <w:rFonts w:ascii="Traditional Arabic" w:eastAsia="Times New Roman" w:hAnsi="Traditional Arabic"/>
          <w:sz w:val="34"/>
          <w:szCs w:val="34"/>
          <w:rtl/>
        </w:rPr>
        <w:t>التعرف على المناهج العلمية وأدوات جمع البيانات المناسبة، مما ساعد في اختيار المنهج الوصفي التحليلي والاستبانة بوصفهما الأنسب لطبيعة البحث.</w:t>
      </w:r>
    </w:p>
    <w:p w14:paraId="28E03960" w14:textId="77777777" w:rsidR="00F74196" w:rsidRPr="004A4402" w:rsidRDefault="00F74196" w:rsidP="00F74196">
      <w:pPr>
        <w:numPr>
          <w:ilvl w:val="0"/>
          <w:numId w:val="17"/>
        </w:numPr>
        <w:spacing w:after="0" w:line="240" w:lineRule="auto"/>
        <w:jc w:val="left"/>
        <w:rPr>
          <w:rFonts w:ascii="Traditional Arabic" w:eastAsia="Times New Roman" w:hAnsi="Traditional Arabic"/>
          <w:sz w:val="34"/>
          <w:szCs w:val="34"/>
          <w:rtl/>
        </w:rPr>
      </w:pPr>
      <w:r w:rsidRPr="004A4402">
        <w:rPr>
          <w:rFonts w:ascii="Traditional Arabic" w:eastAsia="Times New Roman" w:hAnsi="Traditional Arabic"/>
          <w:sz w:val="34"/>
          <w:szCs w:val="34"/>
          <w:rtl/>
        </w:rPr>
        <w:t>الاستفادة من مؤشرات قياس نجاح المشاريع، مثل الالتزام بالوقت والتكلفة والجودة وتحقيق أهداف المشروع ورضا أصحاب المصلحة.</w:t>
      </w:r>
    </w:p>
    <w:p w14:paraId="3D05EF9E" w14:textId="77777777" w:rsidR="00F74196" w:rsidRPr="004A4402" w:rsidRDefault="00F74196" w:rsidP="00F74196">
      <w:pPr>
        <w:numPr>
          <w:ilvl w:val="0"/>
          <w:numId w:val="17"/>
        </w:numPr>
        <w:spacing w:after="0" w:line="240" w:lineRule="auto"/>
        <w:jc w:val="left"/>
        <w:rPr>
          <w:rFonts w:ascii="Traditional Arabic" w:eastAsia="Times New Roman" w:hAnsi="Traditional Arabic"/>
          <w:sz w:val="34"/>
          <w:szCs w:val="34"/>
          <w:rtl/>
        </w:rPr>
      </w:pPr>
      <w:r w:rsidRPr="004A4402">
        <w:rPr>
          <w:rFonts w:ascii="Traditional Arabic" w:eastAsia="Times New Roman" w:hAnsi="Traditional Arabic"/>
          <w:sz w:val="34"/>
          <w:szCs w:val="34"/>
          <w:rtl/>
        </w:rPr>
        <w:t>الاسترشاد بنتائج الدراسات السابقة عند تفسير نتائج الدراسة الحالية ومقارنتها بها، بما يسهم في تعزيز مصداقية النتائج.</w:t>
      </w:r>
    </w:p>
    <w:p w14:paraId="27C64EC6" w14:textId="77777777" w:rsidR="00F74196" w:rsidRPr="004A4402" w:rsidRDefault="00F74196" w:rsidP="00F74196">
      <w:pPr>
        <w:numPr>
          <w:ilvl w:val="0"/>
          <w:numId w:val="17"/>
        </w:numPr>
        <w:spacing w:after="0" w:line="240" w:lineRule="auto"/>
        <w:jc w:val="left"/>
        <w:rPr>
          <w:rFonts w:ascii="Traditional Arabic" w:eastAsia="Times New Roman" w:hAnsi="Traditional Arabic"/>
          <w:sz w:val="34"/>
          <w:szCs w:val="34"/>
          <w:rtl/>
        </w:rPr>
      </w:pPr>
      <w:r w:rsidRPr="004A4402">
        <w:rPr>
          <w:rFonts w:ascii="Traditional Arabic" w:eastAsia="Times New Roman" w:hAnsi="Traditional Arabic"/>
          <w:sz w:val="34"/>
          <w:szCs w:val="34"/>
          <w:rtl/>
        </w:rPr>
        <w:t>المساعدة في تحديد الفجوة البحثية، حيث ركزت معظم الدراسات على قطاعات محددة كالمقاولات والمشاريع الهندسية، بينما تسعى الدراسة الحالية إلى تناول دور إدارة المخاطر في تعزيز نجاح المشاريع في المنظمات الحديثة بصورة أكثر شمولًا، بما يشمل مختلف أنواع المنظمات والمشروعات</w:t>
      </w:r>
    </w:p>
    <w:p w14:paraId="3C4C4EDB" w14:textId="77777777" w:rsidR="00CC0060" w:rsidRPr="00F35F2D" w:rsidRDefault="00CC0060" w:rsidP="00F35F2D">
      <w:pPr>
        <w:bidi w:val="0"/>
        <w:spacing w:after="0" w:line="240" w:lineRule="auto"/>
        <w:ind w:firstLine="0"/>
        <w:jc w:val="right"/>
        <w:rPr>
          <w:rFonts w:ascii="Traditional Arabic" w:eastAsiaTheme="minorEastAsia" w:hAnsi="Traditional Arabic"/>
          <w:sz w:val="36"/>
          <w:rtl/>
        </w:rPr>
      </w:pPr>
    </w:p>
    <w:p w14:paraId="78FFE0D8" w14:textId="77777777" w:rsidR="00EF02B4" w:rsidRPr="00F35F2D" w:rsidRDefault="00EF02B4" w:rsidP="00F35F2D">
      <w:pPr>
        <w:bidi w:val="0"/>
        <w:spacing w:after="0" w:line="240" w:lineRule="auto"/>
        <w:ind w:firstLine="0"/>
        <w:jc w:val="right"/>
        <w:rPr>
          <w:rFonts w:ascii="Traditional Arabic" w:eastAsia="Times New Roman" w:hAnsi="Traditional Arabic"/>
          <w:sz w:val="36"/>
          <w:rtl/>
        </w:rPr>
      </w:pPr>
    </w:p>
    <w:p w14:paraId="4AB87D93" w14:textId="77777777" w:rsidR="00FC0F51" w:rsidRPr="00F35F2D" w:rsidRDefault="00FC0F51" w:rsidP="00A8054A">
      <w:pPr>
        <w:spacing w:after="0" w:line="240" w:lineRule="auto"/>
        <w:ind w:firstLine="0"/>
        <w:jc w:val="center"/>
        <w:rPr>
          <w:rFonts w:ascii="Traditional Arabic" w:eastAsia="Times New Roman" w:hAnsi="Traditional Arabic"/>
          <w:sz w:val="36"/>
          <w:u w:val="single"/>
          <w:rtl/>
        </w:rPr>
      </w:pPr>
    </w:p>
    <w:p w14:paraId="445C9FE7" w14:textId="77777777" w:rsidR="00FC0F51" w:rsidRDefault="00FC0F51" w:rsidP="00A8054A">
      <w:pPr>
        <w:spacing w:after="0" w:line="240" w:lineRule="auto"/>
        <w:ind w:firstLine="0"/>
        <w:jc w:val="center"/>
        <w:rPr>
          <w:rFonts w:ascii="Traditional Arabic" w:eastAsia="Times New Roman" w:hAnsi="Traditional Arabic"/>
          <w:b/>
          <w:bCs/>
          <w:sz w:val="56"/>
          <w:szCs w:val="56"/>
          <w:u w:val="single"/>
          <w:rtl/>
        </w:rPr>
      </w:pPr>
    </w:p>
    <w:p w14:paraId="6F26B869" w14:textId="77777777" w:rsidR="004A4402" w:rsidRDefault="004A4402" w:rsidP="00A8054A">
      <w:pPr>
        <w:spacing w:after="0" w:line="240" w:lineRule="auto"/>
        <w:ind w:firstLine="0"/>
        <w:jc w:val="center"/>
        <w:rPr>
          <w:rFonts w:ascii="Traditional Arabic" w:eastAsia="Times New Roman" w:hAnsi="Traditional Arabic"/>
          <w:b/>
          <w:bCs/>
          <w:sz w:val="56"/>
          <w:szCs w:val="56"/>
          <w:u w:val="single"/>
          <w:rtl/>
        </w:rPr>
      </w:pPr>
    </w:p>
    <w:p w14:paraId="58BFCDF6" w14:textId="77777777" w:rsidR="004A4402" w:rsidRDefault="004A4402" w:rsidP="00A8054A">
      <w:pPr>
        <w:spacing w:after="0" w:line="240" w:lineRule="auto"/>
        <w:ind w:firstLine="0"/>
        <w:jc w:val="center"/>
        <w:rPr>
          <w:rFonts w:ascii="Traditional Arabic" w:eastAsia="Times New Roman" w:hAnsi="Traditional Arabic"/>
          <w:b/>
          <w:bCs/>
          <w:sz w:val="56"/>
          <w:szCs w:val="56"/>
          <w:u w:val="single"/>
          <w:rtl/>
        </w:rPr>
      </w:pPr>
    </w:p>
    <w:p w14:paraId="1ADFD807" w14:textId="68937F0F" w:rsidR="005067C2" w:rsidRDefault="005067C2" w:rsidP="00997114">
      <w:pPr>
        <w:spacing w:after="0" w:line="240" w:lineRule="auto"/>
        <w:ind w:firstLine="0"/>
        <w:rPr>
          <w:rFonts w:ascii="Traditional Arabic" w:eastAsia="Times New Roman" w:hAnsi="Traditional Arabic"/>
          <w:b/>
          <w:bCs/>
          <w:sz w:val="56"/>
          <w:szCs w:val="56"/>
          <w:u w:val="single"/>
          <w:rtl/>
        </w:rPr>
      </w:pPr>
    </w:p>
    <w:p w14:paraId="7CB06876" w14:textId="77777777" w:rsidR="00097E2F" w:rsidRPr="00211AC7" w:rsidRDefault="00097E2F" w:rsidP="00097E2F">
      <w:pPr>
        <w:pStyle w:val="p1"/>
        <w:bidi/>
        <w:rPr>
          <w:rFonts w:ascii="Traditional Arabic" w:hAnsi="Traditional Arabic" w:cs="Traditional Arabic"/>
          <w:sz w:val="36"/>
          <w:szCs w:val="36"/>
          <w:rtl/>
        </w:rPr>
      </w:pPr>
    </w:p>
    <w:sectPr w:rsidR="00097E2F" w:rsidRPr="00211AC7" w:rsidSect="000B25D2">
      <w:headerReference w:type="default" r:id="rId11"/>
      <w:footerReference w:type="default" r:id="rId12"/>
      <w:pgSz w:w="11906" w:h="16838"/>
      <w:pgMar w:top="1440" w:right="1800" w:bottom="1440" w:left="1800" w:header="708" w:footer="708" w:gutter="0"/>
      <w:pgBorders w:offsetFrom="page">
        <w:top w:val="thinThickLargeGap" w:sz="12" w:space="24" w:color="auto"/>
        <w:left w:val="thinThickLargeGap" w:sz="12" w:space="24" w:color="auto"/>
        <w:bottom w:val="thickThinLargeGap" w:sz="12" w:space="24" w:color="auto"/>
        <w:right w:val="thickThinLargeGap" w:sz="12"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EDC1785" w14:textId="77777777" w:rsidR="004B1750" w:rsidRDefault="004B1750" w:rsidP="000B25D2">
      <w:pPr>
        <w:spacing w:after="0" w:line="240" w:lineRule="auto"/>
      </w:pPr>
      <w:r>
        <w:separator/>
      </w:r>
    </w:p>
  </w:endnote>
  <w:endnote w:type="continuationSeparator" w:id="0">
    <w:p w14:paraId="423880F0" w14:textId="77777777" w:rsidR="004B1750" w:rsidRDefault="004B1750" w:rsidP="000B25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UICTFontTextStyleBody">
    <w:altName w:val="Cambria"/>
    <w:panose1 w:val="020B0604020202020204"/>
    <w:charset w:val="00"/>
    <w:family w:val="roman"/>
    <w:pitch w:val="default"/>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ptos Display">
    <w:panose1 w:val="020B0004020202020204"/>
    <w:charset w:val="00"/>
    <w:family w:val="swiss"/>
    <w:pitch w:val="variable"/>
    <w:sig w:usb0="20000287" w:usb1="00000003" w:usb2="00000000" w:usb3="00000000" w:csb0="0000019F" w:csb1="00000000"/>
  </w:font>
  <w:font w:name="Harf-Fannan">
    <w:altName w:val="Arial"/>
    <w:panose1 w:val="020B0604020202020204"/>
    <w:charset w:val="00"/>
    <w:family w:val="auto"/>
    <w:pitch w:val="variable"/>
    <w:sig w:usb0="00002007" w:usb1="80000000" w:usb2="00000008" w:usb3="00000000" w:csb0="00000043" w:csb1="00000000"/>
  </w:font>
  <w:font w:name=".AppleSystemUIFont">
    <w:altName w:val="Cambria"/>
    <w:panose1 w:val="020B0604020202020204"/>
    <w:charset w:val="00"/>
    <w:family w:val="roman"/>
    <w:pitch w:val="default"/>
  </w:font>
  <w:font w:name="UICTFontTextStyleItalicBody">
    <w:altName w:val="Cambria"/>
    <w:panose1 w:val="020B0604020202020204"/>
    <w:charset w:val="00"/>
    <w:family w:val="roman"/>
    <w:pitch w:val="default"/>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1463072859"/>
      <w:docPartObj>
        <w:docPartGallery w:val="Page Numbers (Bottom of Page)"/>
        <w:docPartUnique/>
      </w:docPartObj>
    </w:sdtPr>
    <w:sdtEndPr/>
    <w:sdtContent>
      <w:p w14:paraId="5EB1B976" w14:textId="353D9819" w:rsidR="000B25D2" w:rsidRDefault="000B25D2">
        <w:pPr>
          <w:pStyle w:val="ad"/>
          <w:jc w:val="center"/>
        </w:pPr>
        <w:r>
          <w:fldChar w:fldCharType="begin"/>
        </w:r>
        <w:r>
          <w:instrText>PAGE   \* MERGEFORMAT</w:instrText>
        </w:r>
        <w:r>
          <w:fldChar w:fldCharType="separate"/>
        </w:r>
        <w:r>
          <w:rPr>
            <w:rtl/>
            <w:lang w:val="ar-SA"/>
          </w:rPr>
          <w:t>2</w:t>
        </w:r>
        <w:r>
          <w:fldChar w:fldCharType="end"/>
        </w:r>
      </w:p>
    </w:sdtContent>
  </w:sdt>
  <w:p w14:paraId="4DAC82C2" w14:textId="77777777" w:rsidR="000B25D2" w:rsidRDefault="000B25D2">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BF6CAF9" w14:textId="77777777" w:rsidR="004B1750" w:rsidRDefault="004B1750" w:rsidP="000B25D2">
      <w:pPr>
        <w:spacing w:after="0" w:line="240" w:lineRule="auto"/>
      </w:pPr>
      <w:r>
        <w:separator/>
      </w:r>
    </w:p>
  </w:footnote>
  <w:footnote w:type="continuationSeparator" w:id="0">
    <w:p w14:paraId="2F0653AB" w14:textId="77777777" w:rsidR="004B1750" w:rsidRDefault="004B1750" w:rsidP="000B25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EC6CF28" w14:textId="209DF6C1" w:rsidR="000B25D2" w:rsidRPr="00A903D8" w:rsidRDefault="000B25D2" w:rsidP="00BD6F25">
    <w:pPr>
      <w:pStyle w:val="a4"/>
      <w:ind w:firstLine="0"/>
      <w:rPr>
        <w:rFonts w:eastAsia="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9B51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0B67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290E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0229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49749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4BB16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5FF40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8B076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F3514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B3E40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2E709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3091C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30A443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4D04570"/>
    <w:multiLevelType w:val="hybridMultilevel"/>
    <w:tmpl w:val="3B90883A"/>
    <w:lvl w:ilvl="0" w:tplc="FFFFFFFF">
      <w:start w:val="1"/>
      <w:numFmt w:val="decimalFullWidth"/>
      <w:lvlText w:val="%1."/>
      <w:lvlJc w:val="left"/>
      <w:pPr>
        <w:ind w:left="720" w:hanging="360"/>
      </w:pPr>
      <w:rPr>
        <w:rFonts w:ascii="UICTFontTextStyleBody" w:hAnsi="UICTFontTextStyleBody"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AA51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79563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E7F32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91202202">
    <w:abstractNumId w:val="1"/>
  </w:num>
  <w:num w:numId="2" w16cid:durableId="1328901515">
    <w:abstractNumId w:val="15"/>
  </w:num>
  <w:num w:numId="3" w16cid:durableId="89087685">
    <w:abstractNumId w:val="4"/>
  </w:num>
  <w:num w:numId="4" w16cid:durableId="1494056327">
    <w:abstractNumId w:val="14"/>
  </w:num>
  <w:num w:numId="5" w16cid:durableId="184025118">
    <w:abstractNumId w:val="13"/>
  </w:num>
  <w:num w:numId="6" w16cid:durableId="671103831">
    <w:abstractNumId w:val="16"/>
  </w:num>
  <w:num w:numId="7" w16cid:durableId="1053307288">
    <w:abstractNumId w:val="6"/>
  </w:num>
  <w:num w:numId="8" w16cid:durableId="1203372244">
    <w:abstractNumId w:val="0"/>
  </w:num>
  <w:num w:numId="9" w16cid:durableId="577524325">
    <w:abstractNumId w:val="12"/>
  </w:num>
  <w:num w:numId="10" w16cid:durableId="796410624">
    <w:abstractNumId w:val="3"/>
  </w:num>
  <w:num w:numId="11" w16cid:durableId="1821114832">
    <w:abstractNumId w:val="2"/>
  </w:num>
  <w:num w:numId="12" w16cid:durableId="1703902147">
    <w:abstractNumId w:val="5"/>
  </w:num>
  <w:num w:numId="13" w16cid:durableId="1628512459">
    <w:abstractNumId w:val="9"/>
  </w:num>
  <w:num w:numId="14" w16cid:durableId="1059211147">
    <w:abstractNumId w:val="8"/>
  </w:num>
  <w:num w:numId="15" w16cid:durableId="1574852342">
    <w:abstractNumId w:val="11"/>
  </w:num>
  <w:num w:numId="16" w16cid:durableId="375783544">
    <w:abstractNumId w:val="10"/>
  </w:num>
  <w:num w:numId="17" w16cid:durableId="444080351">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3E5"/>
    <w:rsid w:val="00015178"/>
    <w:rsid w:val="000172DF"/>
    <w:rsid w:val="00021EED"/>
    <w:rsid w:val="00022E34"/>
    <w:rsid w:val="00027C23"/>
    <w:rsid w:val="00040A9A"/>
    <w:rsid w:val="00044652"/>
    <w:rsid w:val="00053236"/>
    <w:rsid w:val="00054E9D"/>
    <w:rsid w:val="00065F54"/>
    <w:rsid w:val="00072421"/>
    <w:rsid w:val="000805B6"/>
    <w:rsid w:val="00082F09"/>
    <w:rsid w:val="0009061E"/>
    <w:rsid w:val="0009275C"/>
    <w:rsid w:val="00095E98"/>
    <w:rsid w:val="00097E2F"/>
    <w:rsid w:val="000B25D2"/>
    <w:rsid w:val="000B7041"/>
    <w:rsid w:val="000D2DB7"/>
    <w:rsid w:val="000E007A"/>
    <w:rsid w:val="000F52EA"/>
    <w:rsid w:val="0011166E"/>
    <w:rsid w:val="00127A39"/>
    <w:rsid w:val="001459B8"/>
    <w:rsid w:val="0016005A"/>
    <w:rsid w:val="00174CBE"/>
    <w:rsid w:val="001A3AC5"/>
    <w:rsid w:val="001A5D0B"/>
    <w:rsid w:val="001B1D50"/>
    <w:rsid w:val="001B570F"/>
    <w:rsid w:val="001B6774"/>
    <w:rsid w:val="001D23A9"/>
    <w:rsid w:val="001E152E"/>
    <w:rsid w:val="002017EC"/>
    <w:rsid w:val="00202272"/>
    <w:rsid w:val="00211AC7"/>
    <w:rsid w:val="00211E4C"/>
    <w:rsid w:val="0021368D"/>
    <w:rsid w:val="002231D2"/>
    <w:rsid w:val="00230D30"/>
    <w:rsid w:val="00233FA6"/>
    <w:rsid w:val="00262D0B"/>
    <w:rsid w:val="002653CC"/>
    <w:rsid w:val="002671E7"/>
    <w:rsid w:val="00271B2E"/>
    <w:rsid w:val="00290D88"/>
    <w:rsid w:val="002C6315"/>
    <w:rsid w:val="002E180D"/>
    <w:rsid w:val="002E4802"/>
    <w:rsid w:val="00337E96"/>
    <w:rsid w:val="00363C16"/>
    <w:rsid w:val="00365EBB"/>
    <w:rsid w:val="003730EC"/>
    <w:rsid w:val="00374E1E"/>
    <w:rsid w:val="003A1E14"/>
    <w:rsid w:val="003A60FD"/>
    <w:rsid w:val="003B2461"/>
    <w:rsid w:val="003B6E61"/>
    <w:rsid w:val="003C6837"/>
    <w:rsid w:val="003D6621"/>
    <w:rsid w:val="003F092A"/>
    <w:rsid w:val="004010C3"/>
    <w:rsid w:val="004061FD"/>
    <w:rsid w:val="00422E9A"/>
    <w:rsid w:val="00447515"/>
    <w:rsid w:val="004532F2"/>
    <w:rsid w:val="00465865"/>
    <w:rsid w:val="00471FCD"/>
    <w:rsid w:val="00476560"/>
    <w:rsid w:val="004839F6"/>
    <w:rsid w:val="00490D9C"/>
    <w:rsid w:val="004A4402"/>
    <w:rsid w:val="004B1750"/>
    <w:rsid w:val="004D064A"/>
    <w:rsid w:val="004D1E8E"/>
    <w:rsid w:val="004D5B44"/>
    <w:rsid w:val="004E7E16"/>
    <w:rsid w:val="004F1A0A"/>
    <w:rsid w:val="004F66C1"/>
    <w:rsid w:val="004F794B"/>
    <w:rsid w:val="00502ED2"/>
    <w:rsid w:val="005067C2"/>
    <w:rsid w:val="00521F60"/>
    <w:rsid w:val="00542F92"/>
    <w:rsid w:val="005521AB"/>
    <w:rsid w:val="00554411"/>
    <w:rsid w:val="0056458F"/>
    <w:rsid w:val="00586D46"/>
    <w:rsid w:val="00590613"/>
    <w:rsid w:val="00596C80"/>
    <w:rsid w:val="005A4ABA"/>
    <w:rsid w:val="005A6809"/>
    <w:rsid w:val="005A7784"/>
    <w:rsid w:val="005C1E06"/>
    <w:rsid w:val="005C279B"/>
    <w:rsid w:val="005D4C7D"/>
    <w:rsid w:val="005D4E33"/>
    <w:rsid w:val="005F1C82"/>
    <w:rsid w:val="00612AD8"/>
    <w:rsid w:val="00653B55"/>
    <w:rsid w:val="006560D4"/>
    <w:rsid w:val="00673DDB"/>
    <w:rsid w:val="00685B64"/>
    <w:rsid w:val="006915FE"/>
    <w:rsid w:val="0069421A"/>
    <w:rsid w:val="00694F6E"/>
    <w:rsid w:val="006A0A3C"/>
    <w:rsid w:val="006A7AC2"/>
    <w:rsid w:val="006B59D6"/>
    <w:rsid w:val="006C2C6F"/>
    <w:rsid w:val="006C5601"/>
    <w:rsid w:val="006D081C"/>
    <w:rsid w:val="006D32FF"/>
    <w:rsid w:val="006D73AB"/>
    <w:rsid w:val="006E3508"/>
    <w:rsid w:val="006F4599"/>
    <w:rsid w:val="007301F1"/>
    <w:rsid w:val="00730DD5"/>
    <w:rsid w:val="007411D2"/>
    <w:rsid w:val="0074483F"/>
    <w:rsid w:val="00744B96"/>
    <w:rsid w:val="007637AA"/>
    <w:rsid w:val="00772341"/>
    <w:rsid w:val="007837A6"/>
    <w:rsid w:val="0078456E"/>
    <w:rsid w:val="00787500"/>
    <w:rsid w:val="00794818"/>
    <w:rsid w:val="007A64BA"/>
    <w:rsid w:val="007B5366"/>
    <w:rsid w:val="007E40A8"/>
    <w:rsid w:val="007F1D12"/>
    <w:rsid w:val="0080391D"/>
    <w:rsid w:val="00814A43"/>
    <w:rsid w:val="00817902"/>
    <w:rsid w:val="00823864"/>
    <w:rsid w:val="00851F44"/>
    <w:rsid w:val="00853820"/>
    <w:rsid w:val="00864A66"/>
    <w:rsid w:val="00865826"/>
    <w:rsid w:val="00865F2E"/>
    <w:rsid w:val="008668DE"/>
    <w:rsid w:val="00871478"/>
    <w:rsid w:val="0087248D"/>
    <w:rsid w:val="008764B7"/>
    <w:rsid w:val="00877702"/>
    <w:rsid w:val="00880A16"/>
    <w:rsid w:val="0088227A"/>
    <w:rsid w:val="008840AA"/>
    <w:rsid w:val="008A0D02"/>
    <w:rsid w:val="008A457A"/>
    <w:rsid w:val="008A55B0"/>
    <w:rsid w:val="008C2179"/>
    <w:rsid w:val="008E18EC"/>
    <w:rsid w:val="008F334A"/>
    <w:rsid w:val="008F5B0C"/>
    <w:rsid w:val="008F61F0"/>
    <w:rsid w:val="00910E80"/>
    <w:rsid w:val="00920748"/>
    <w:rsid w:val="009216E6"/>
    <w:rsid w:val="009229A5"/>
    <w:rsid w:val="00927C94"/>
    <w:rsid w:val="0095000F"/>
    <w:rsid w:val="00997114"/>
    <w:rsid w:val="009B23E4"/>
    <w:rsid w:val="009B321A"/>
    <w:rsid w:val="009B5F1D"/>
    <w:rsid w:val="009C21E7"/>
    <w:rsid w:val="009D6647"/>
    <w:rsid w:val="009D6B83"/>
    <w:rsid w:val="009D72AE"/>
    <w:rsid w:val="009E0E7F"/>
    <w:rsid w:val="009F2293"/>
    <w:rsid w:val="00A00522"/>
    <w:rsid w:val="00A138C0"/>
    <w:rsid w:val="00A1537A"/>
    <w:rsid w:val="00A1567D"/>
    <w:rsid w:val="00A412B2"/>
    <w:rsid w:val="00A51E37"/>
    <w:rsid w:val="00A60C74"/>
    <w:rsid w:val="00A6302B"/>
    <w:rsid w:val="00A65FC8"/>
    <w:rsid w:val="00A71DE3"/>
    <w:rsid w:val="00A72D3C"/>
    <w:rsid w:val="00A8054A"/>
    <w:rsid w:val="00A853E5"/>
    <w:rsid w:val="00A903D8"/>
    <w:rsid w:val="00A9206E"/>
    <w:rsid w:val="00A95A76"/>
    <w:rsid w:val="00A96193"/>
    <w:rsid w:val="00AA2418"/>
    <w:rsid w:val="00AA6992"/>
    <w:rsid w:val="00AB4C1C"/>
    <w:rsid w:val="00AC60B1"/>
    <w:rsid w:val="00AC648B"/>
    <w:rsid w:val="00AE007C"/>
    <w:rsid w:val="00B03736"/>
    <w:rsid w:val="00B1423E"/>
    <w:rsid w:val="00B63304"/>
    <w:rsid w:val="00B638D7"/>
    <w:rsid w:val="00B731A0"/>
    <w:rsid w:val="00B838BB"/>
    <w:rsid w:val="00B87E39"/>
    <w:rsid w:val="00B95D93"/>
    <w:rsid w:val="00BA03AB"/>
    <w:rsid w:val="00BA4842"/>
    <w:rsid w:val="00BB1F6D"/>
    <w:rsid w:val="00BB76D1"/>
    <w:rsid w:val="00BC0EB9"/>
    <w:rsid w:val="00BD05B9"/>
    <w:rsid w:val="00BD6F25"/>
    <w:rsid w:val="00BE1F72"/>
    <w:rsid w:val="00BE7A3E"/>
    <w:rsid w:val="00C033AA"/>
    <w:rsid w:val="00C03AD8"/>
    <w:rsid w:val="00C04F4B"/>
    <w:rsid w:val="00C16466"/>
    <w:rsid w:val="00C259B5"/>
    <w:rsid w:val="00C40971"/>
    <w:rsid w:val="00C47BD3"/>
    <w:rsid w:val="00C56DC2"/>
    <w:rsid w:val="00C60BED"/>
    <w:rsid w:val="00C74783"/>
    <w:rsid w:val="00C83506"/>
    <w:rsid w:val="00C933E1"/>
    <w:rsid w:val="00CB4155"/>
    <w:rsid w:val="00CC0060"/>
    <w:rsid w:val="00CC72E4"/>
    <w:rsid w:val="00CD60DB"/>
    <w:rsid w:val="00CE4056"/>
    <w:rsid w:val="00CF78E5"/>
    <w:rsid w:val="00D0776E"/>
    <w:rsid w:val="00D37650"/>
    <w:rsid w:val="00D65C74"/>
    <w:rsid w:val="00D838A9"/>
    <w:rsid w:val="00D97C42"/>
    <w:rsid w:val="00DB04BE"/>
    <w:rsid w:val="00DC0740"/>
    <w:rsid w:val="00DC2CD6"/>
    <w:rsid w:val="00DD199B"/>
    <w:rsid w:val="00DD33F8"/>
    <w:rsid w:val="00DD7448"/>
    <w:rsid w:val="00DE2D98"/>
    <w:rsid w:val="00DE3DFE"/>
    <w:rsid w:val="00DE7E8D"/>
    <w:rsid w:val="00DF0A53"/>
    <w:rsid w:val="00DF24A0"/>
    <w:rsid w:val="00E11E23"/>
    <w:rsid w:val="00E2190C"/>
    <w:rsid w:val="00E264C4"/>
    <w:rsid w:val="00E27509"/>
    <w:rsid w:val="00E46743"/>
    <w:rsid w:val="00E51019"/>
    <w:rsid w:val="00E5119A"/>
    <w:rsid w:val="00E54BFA"/>
    <w:rsid w:val="00E7557C"/>
    <w:rsid w:val="00E80753"/>
    <w:rsid w:val="00E96922"/>
    <w:rsid w:val="00EA3CBF"/>
    <w:rsid w:val="00EC0925"/>
    <w:rsid w:val="00EC2168"/>
    <w:rsid w:val="00EE2F76"/>
    <w:rsid w:val="00EE45B4"/>
    <w:rsid w:val="00EF02B4"/>
    <w:rsid w:val="00EF091A"/>
    <w:rsid w:val="00EF1BB9"/>
    <w:rsid w:val="00EF4B9F"/>
    <w:rsid w:val="00EF5608"/>
    <w:rsid w:val="00EF6303"/>
    <w:rsid w:val="00F039A2"/>
    <w:rsid w:val="00F241C0"/>
    <w:rsid w:val="00F35F2D"/>
    <w:rsid w:val="00F4138E"/>
    <w:rsid w:val="00F47241"/>
    <w:rsid w:val="00F53CAD"/>
    <w:rsid w:val="00F74196"/>
    <w:rsid w:val="00F92415"/>
    <w:rsid w:val="00FA1374"/>
    <w:rsid w:val="00FA2F19"/>
    <w:rsid w:val="00FA3329"/>
    <w:rsid w:val="00FA7959"/>
    <w:rsid w:val="00FB23A5"/>
    <w:rsid w:val="00FC0F51"/>
    <w:rsid w:val="00FC1E2C"/>
    <w:rsid w:val="00FC66D8"/>
    <w:rsid w:val="00FE0583"/>
    <w:rsid w:val="00FE0D19"/>
    <w:rsid w:val="00FE5971"/>
    <w:rsid w:val="00FF1C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EBA82"/>
  <w15:chartTrackingRefBased/>
  <w15:docId w15:val="{C50486CB-860D-DB46-8406-BD042868E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6809"/>
    <w:pPr>
      <w:bidi/>
      <w:ind w:firstLine="284"/>
      <w:jc w:val="both"/>
    </w:pPr>
    <w:rPr>
      <w:rFonts w:cs="Traditional Arabic"/>
      <w:kern w:val="0"/>
      <w:szCs w:val="36"/>
      <w14:ligatures w14:val="none"/>
    </w:rPr>
  </w:style>
  <w:style w:type="paragraph" w:styleId="1">
    <w:name w:val="heading 1"/>
    <w:aliases w:val="العنوان 2"/>
    <w:basedOn w:val="a"/>
    <w:next w:val="a"/>
    <w:link w:val="1Char"/>
    <w:uiPriority w:val="9"/>
    <w:qFormat/>
    <w:rsid w:val="00612AD8"/>
    <w:pPr>
      <w:keepNext/>
      <w:keepLines/>
      <w:spacing w:before="360" w:after="80"/>
      <w:outlineLvl w:val="0"/>
    </w:pPr>
    <w:rPr>
      <w:rFonts w:asciiTheme="majorHAnsi" w:eastAsiaTheme="majorEastAsia" w:hAnsiTheme="majorHAnsi"/>
      <w:bCs/>
      <w:color w:val="000000" w:themeColor="text1"/>
      <w:sz w:val="40"/>
    </w:rPr>
  </w:style>
  <w:style w:type="paragraph" w:styleId="2">
    <w:name w:val="heading 2"/>
    <w:basedOn w:val="a"/>
    <w:next w:val="a"/>
    <w:link w:val="2Char"/>
    <w:uiPriority w:val="9"/>
    <w:semiHidden/>
    <w:unhideWhenUsed/>
    <w:qFormat/>
    <w:rsid w:val="00A853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A853E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A853E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unhideWhenUsed/>
    <w:qFormat/>
    <w:rsid w:val="00A853E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A853E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853E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853E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853E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uiPriority w:val="10"/>
    <w:qFormat/>
    <w:rsid w:val="009E0E7F"/>
    <w:pPr>
      <w:spacing w:after="0" w:line="240" w:lineRule="auto"/>
      <w:contextualSpacing/>
      <w:jc w:val="center"/>
    </w:pPr>
    <w:rPr>
      <w:rFonts w:asciiTheme="majorHAnsi" w:eastAsiaTheme="majorEastAsia" w:hAnsiTheme="majorHAnsi" w:cs="Harf-Fannan"/>
      <w:spacing w:val="-10"/>
      <w:kern w:val="28"/>
      <w:sz w:val="56"/>
    </w:rPr>
  </w:style>
  <w:style w:type="character" w:customStyle="1" w:styleId="Char">
    <w:name w:val="العنوان Char"/>
    <w:basedOn w:val="a0"/>
    <w:link w:val="a3"/>
    <w:uiPriority w:val="10"/>
    <w:rsid w:val="009E0E7F"/>
    <w:rPr>
      <w:rFonts w:asciiTheme="majorHAnsi" w:eastAsiaTheme="majorEastAsia" w:hAnsiTheme="majorHAnsi" w:cs="Harf-Fannan"/>
      <w:spacing w:val="-10"/>
      <w:kern w:val="28"/>
      <w:sz w:val="56"/>
      <w:szCs w:val="36"/>
    </w:rPr>
  </w:style>
  <w:style w:type="character" w:customStyle="1" w:styleId="1Char">
    <w:name w:val="العنوان 1 Char"/>
    <w:aliases w:val="العنوان 2 Char"/>
    <w:basedOn w:val="a0"/>
    <w:link w:val="1"/>
    <w:uiPriority w:val="9"/>
    <w:rsid w:val="00612AD8"/>
    <w:rPr>
      <w:rFonts w:asciiTheme="majorHAnsi" w:eastAsiaTheme="majorEastAsia" w:hAnsiTheme="majorHAnsi" w:cs="Traditional Arabic"/>
      <w:bCs/>
      <w:color w:val="000000" w:themeColor="text1"/>
      <w:kern w:val="0"/>
      <w:sz w:val="40"/>
      <w:szCs w:val="36"/>
      <w14:ligatures w14:val="none"/>
    </w:rPr>
  </w:style>
  <w:style w:type="character" w:customStyle="1" w:styleId="2Char">
    <w:name w:val="عنوان 2 Char"/>
    <w:basedOn w:val="a0"/>
    <w:link w:val="2"/>
    <w:uiPriority w:val="9"/>
    <w:semiHidden/>
    <w:rsid w:val="00A853E5"/>
    <w:rPr>
      <w:rFonts w:asciiTheme="majorHAnsi" w:eastAsiaTheme="majorEastAsia" w:hAnsiTheme="majorHAnsi" w:cstheme="majorBidi"/>
      <w:color w:val="0F4761" w:themeColor="accent1" w:themeShade="BF"/>
      <w:kern w:val="0"/>
      <w:sz w:val="32"/>
      <w:szCs w:val="32"/>
      <w14:ligatures w14:val="none"/>
    </w:rPr>
  </w:style>
  <w:style w:type="character" w:customStyle="1" w:styleId="3Char">
    <w:name w:val="عنوان 3 Char"/>
    <w:basedOn w:val="a0"/>
    <w:link w:val="3"/>
    <w:uiPriority w:val="9"/>
    <w:semiHidden/>
    <w:rsid w:val="00A853E5"/>
    <w:rPr>
      <w:rFonts w:eastAsiaTheme="majorEastAsia" w:cstheme="majorBidi"/>
      <w:color w:val="0F4761" w:themeColor="accent1" w:themeShade="BF"/>
      <w:kern w:val="0"/>
      <w:sz w:val="28"/>
      <w:szCs w:val="28"/>
      <w14:ligatures w14:val="none"/>
    </w:rPr>
  </w:style>
  <w:style w:type="character" w:customStyle="1" w:styleId="4Char">
    <w:name w:val="عنوان 4 Char"/>
    <w:basedOn w:val="a0"/>
    <w:link w:val="4"/>
    <w:uiPriority w:val="9"/>
    <w:semiHidden/>
    <w:rsid w:val="00A853E5"/>
    <w:rPr>
      <w:rFonts w:eastAsiaTheme="majorEastAsia" w:cstheme="majorBidi"/>
      <w:i/>
      <w:iCs/>
      <w:color w:val="0F4761" w:themeColor="accent1" w:themeShade="BF"/>
      <w:kern w:val="0"/>
      <w:szCs w:val="36"/>
      <w14:ligatures w14:val="none"/>
    </w:rPr>
  </w:style>
  <w:style w:type="character" w:customStyle="1" w:styleId="5Char">
    <w:name w:val="عنوان 5 Char"/>
    <w:basedOn w:val="a0"/>
    <w:link w:val="5"/>
    <w:uiPriority w:val="9"/>
    <w:semiHidden/>
    <w:rsid w:val="00A853E5"/>
    <w:rPr>
      <w:rFonts w:eastAsiaTheme="majorEastAsia" w:cstheme="majorBidi"/>
      <w:color w:val="0F4761" w:themeColor="accent1" w:themeShade="BF"/>
      <w:kern w:val="0"/>
      <w:szCs w:val="36"/>
      <w14:ligatures w14:val="none"/>
    </w:rPr>
  </w:style>
  <w:style w:type="character" w:customStyle="1" w:styleId="6Char">
    <w:name w:val="عنوان 6 Char"/>
    <w:basedOn w:val="a0"/>
    <w:link w:val="6"/>
    <w:uiPriority w:val="9"/>
    <w:semiHidden/>
    <w:rsid w:val="00A853E5"/>
    <w:rPr>
      <w:rFonts w:eastAsiaTheme="majorEastAsia" w:cstheme="majorBidi"/>
      <w:i/>
      <w:iCs/>
      <w:color w:val="595959" w:themeColor="text1" w:themeTint="A6"/>
      <w:kern w:val="0"/>
      <w:szCs w:val="36"/>
      <w14:ligatures w14:val="none"/>
    </w:rPr>
  </w:style>
  <w:style w:type="character" w:customStyle="1" w:styleId="7Char">
    <w:name w:val="عنوان 7 Char"/>
    <w:basedOn w:val="a0"/>
    <w:link w:val="7"/>
    <w:uiPriority w:val="9"/>
    <w:semiHidden/>
    <w:rsid w:val="00A853E5"/>
    <w:rPr>
      <w:rFonts w:eastAsiaTheme="majorEastAsia" w:cstheme="majorBidi"/>
      <w:color w:val="595959" w:themeColor="text1" w:themeTint="A6"/>
      <w:kern w:val="0"/>
      <w:szCs w:val="36"/>
      <w14:ligatures w14:val="none"/>
    </w:rPr>
  </w:style>
  <w:style w:type="character" w:customStyle="1" w:styleId="8Char">
    <w:name w:val="عنوان 8 Char"/>
    <w:basedOn w:val="a0"/>
    <w:link w:val="8"/>
    <w:uiPriority w:val="9"/>
    <w:semiHidden/>
    <w:rsid w:val="00A853E5"/>
    <w:rPr>
      <w:rFonts w:eastAsiaTheme="majorEastAsia" w:cstheme="majorBidi"/>
      <w:i/>
      <w:iCs/>
      <w:color w:val="272727" w:themeColor="text1" w:themeTint="D8"/>
      <w:kern w:val="0"/>
      <w:szCs w:val="36"/>
      <w14:ligatures w14:val="none"/>
    </w:rPr>
  </w:style>
  <w:style w:type="character" w:customStyle="1" w:styleId="9Char">
    <w:name w:val="عنوان 9 Char"/>
    <w:basedOn w:val="a0"/>
    <w:link w:val="9"/>
    <w:uiPriority w:val="9"/>
    <w:semiHidden/>
    <w:rsid w:val="00A853E5"/>
    <w:rPr>
      <w:rFonts w:eastAsiaTheme="majorEastAsia" w:cstheme="majorBidi"/>
      <w:color w:val="272727" w:themeColor="text1" w:themeTint="D8"/>
      <w:kern w:val="0"/>
      <w:szCs w:val="36"/>
      <w14:ligatures w14:val="none"/>
    </w:rPr>
  </w:style>
  <w:style w:type="paragraph" w:styleId="a4">
    <w:name w:val="Subtitle"/>
    <w:basedOn w:val="a"/>
    <w:next w:val="a"/>
    <w:link w:val="Char0"/>
    <w:uiPriority w:val="11"/>
    <w:qFormat/>
    <w:rsid w:val="007411D2"/>
    <w:pPr>
      <w:numPr>
        <w:ilvl w:val="1"/>
      </w:numPr>
      <w:pBdr>
        <w:bottom w:val="single" w:sz="8" w:space="1" w:color="auto"/>
      </w:pBdr>
      <w:spacing w:line="240" w:lineRule="auto"/>
      <w:ind w:firstLine="284"/>
      <w:jc w:val="left"/>
    </w:pPr>
    <w:rPr>
      <w:rFonts w:eastAsiaTheme="majorEastAsia"/>
      <w:bCs/>
      <w:color w:val="000000" w:themeColor="text1"/>
      <w:spacing w:val="15"/>
      <w:sz w:val="28"/>
      <w:szCs w:val="28"/>
    </w:rPr>
  </w:style>
  <w:style w:type="character" w:customStyle="1" w:styleId="Char0">
    <w:name w:val="عنوان فرعي Char"/>
    <w:basedOn w:val="a0"/>
    <w:link w:val="a4"/>
    <w:uiPriority w:val="11"/>
    <w:rsid w:val="007411D2"/>
    <w:rPr>
      <w:rFonts w:eastAsiaTheme="majorEastAsia" w:cs="Traditional Arabic"/>
      <w:bCs/>
      <w:color w:val="000000" w:themeColor="text1"/>
      <w:spacing w:val="15"/>
      <w:kern w:val="0"/>
      <w:sz w:val="28"/>
      <w:szCs w:val="28"/>
      <w14:ligatures w14:val="none"/>
    </w:rPr>
  </w:style>
  <w:style w:type="paragraph" w:styleId="a5">
    <w:name w:val="Quote"/>
    <w:basedOn w:val="a"/>
    <w:next w:val="a"/>
    <w:link w:val="Char1"/>
    <w:uiPriority w:val="29"/>
    <w:qFormat/>
    <w:rsid w:val="00A853E5"/>
    <w:pPr>
      <w:spacing w:before="160"/>
      <w:jc w:val="center"/>
    </w:pPr>
    <w:rPr>
      <w:i/>
      <w:iCs/>
      <w:color w:val="404040" w:themeColor="text1" w:themeTint="BF"/>
    </w:rPr>
  </w:style>
  <w:style w:type="character" w:customStyle="1" w:styleId="Char1">
    <w:name w:val="اقتباس Char"/>
    <w:basedOn w:val="a0"/>
    <w:link w:val="a5"/>
    <w:uiPriority w:val="29"/>
    <w:rsid w:val="00A853E5"/>
    <w:rPr>
      <w:rFonts w:cs="Traditional Arabic"/>
      <w:i/>
      <w:iCs/>
      <w:color w:val="404040" w:themeColor="text1" w:themeTint="BF"/>
      <w:kern w:val="0"/>
      <w:szCs w:val="36"/>
      <w14:ligatures w14:val="none"/>
    </w:rPr>
  </w:style>
  <w:style w:type="paragraph" w:styleId="a6">
    <w:name w:val="List Paragraph"/>
    <w:basedOn w:val="a"/>
    <w:uiPriority w:val="34"/>
    <w:qFormat/>
    <w:rsid w:val="00A853E5"/>
    <w:pPr>
      <w:ind w:left="720"/>
      <w:contextualSpacing/>
    </w:pPr>
  </w:style>
  <w:style w:type="character" w:styleId="a7">
    <w:name w:val="Intense Emphasis"/>
    <w:basedOn w:val="a0"/>
    <w:uiPriority w:val="21"/>
    <w:qFormat/>
    <w:rsid w:val="00A853E5"/>
    <w:rPr>
      <w:i/>
      <w:iCs/>
      <w:color w:val="0F4761" w:themeColor="accent1" w:themeShade="BF"/>
    </w:rPr>
  </w:style>
  <w:style w:type="paragraph" w:styleId="a8">
    <w:name w:val="Intense Quote"/>
    <w:basedOn w:val="a"/>
    <w:next w:val="a"/>
    <w:link w:val="Char2"/>
    <w:uiPriority w:val="30"/>
    <w:qFormat/>
    <w:rsid w:val="00A853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A853E5"/>
    <w:rPr>
      <w:rFonts w:cs="Traditional Arabic"/>
      <w:i/>
      <w:iCs/>
      <w:color w:val="0F4761" w:themeColor="accent1" w:themeShade="BF"/>
      <w:kern w:val="0"/>
      <w:szCs w:val="36"/>
      <w14:ligatures w14:val="none"/>
    </w:rPr>
  </w:style>
  <w:style w:type="character" w:styleId="a9">
    <w:name w:val="Intense Reference"/>
    <w:basedOn w:val="a0"/>
    <w:uiPriority w:val="32"/>
    <w:qFormat/>
    <w:rsid w:val="00A853E5"/>
    <w:rPr>
      <w:b/>
      <w:bCs/>
      <w:smallCaps/>
      <w:color w:val="0F4761" w:themeColor="accent1" w:themeShade="BF"/>
      <w:spacing w:val="5"/>
    </w:rPr>
  </w:style>
  <w:style w:type="paragraph" w:styleId="aa">
    <w:name w:val="No Spacing"/>
    <w:aliases w:val="عنوان 1"/>
    <w:uiPriority w:val="1"/>
    <w:qFormat/>
    <w:rsid w:val="00A853E5"/>
    <w:pPr>
      <w:bidi/>
      <w:spacing w:after="0" w:line="240" w:lineRule="auto"/>
      <w:jc w:val="center"/>
    </w:pPr>
    <w:rPr>
      <w:rFonts w:cs="Traditional Arabic"/>
      <w:bCs/>
      <w:kern w:val="0"/>
      <w:szCs w:val="44"/>
      <w14:ligatures w14:val="none"/>
    </w:rPr>
  </w:style>
  <w:style w:type="table" w:styleId="ab">
    <w:name w:val="Table Grid"/>
    <w:basedOn w:val="a1"/>
    <w:uiPriority w:val="39"/>
    <w:rsid w:val="002022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Char3"/>
    <w:uiPriority w:val="99"/>
    <w:unhideWhenUsed/>
    <w:rsid w:val="000B25D2"/>
    <w:pPr>
      <w:tabs>
        <w:tab w:val="center" w:pos="4153"/>
        <w:tab w:val="right" w:pos="8306"/>
      </w:tabs>
      <w:spacing w:after="0" w:line="240" w:lineRule="auto"/>
    </w:pPr>
  </w:style>
  <w:style w:type="character" w:customStyle="1" w:styleId="Char3">
    <w:name w:val="رأس الصفحة Char"/>
    <w:basedOn w:val="a0"/>
    <w:link w:val="ac"/>
    <w:uiPriority w:val="99"/>
    <w:rsid w:val="000B25D2"/>
    <w:rPr>
      <w:rFonts w:cs="Traditional Arabic"/>
      <w:kern w:val="0"/>
      <w:szCs w:val="36"/>
      <w14:ligatures w14:val="none"/>
    </w:rPr>
  </w:style>
  <w:style w:type="paragraph" w:styleId="ad">
    <w:name w:val="footer"/>
    <w:basedOn w:val="a"/>
    <w:link w:val="Char4"/>
    <w:uiPriority w:val="99"/>
    <w:unhideWhenUsed/>
    <w:rsid w:val="000B25D2"/>
    <w:pPr>
      <w:tabs>
        <w:tab w:val="center" w:pos="4153"/>
        <w:tab w:val="right" w:pos="8306"/>
      </w:tabs>
      <w:spacing w:after="0" w:line="240" w:lineRule="auto"/>
    </w:pPr>
  </w:style>
  <w:style w:type="character" w:customStyle="1" w:styleId="Char4">
    <w:name w:val="تذييل الصفحة Char"/>
    <w:basedOn w:val="a0"/>
    <w:link w:val="ad"/>
    <w:uiPriority w:val="99"/>
    <w:rsid w:val="000B25D2"/>
    <w:rPr>
      <w:rFonts w:cs="Traditional Arabic"/>
      <w:kern w:val="0"/>
      <w:szCs w:val="36"/>
      <w14:ligatures w14:val="none"/>
    </w:rPr>
  </w:style>
  <w:style w:type="character" w:styleId="ae">
    <w:name w:val="footnote reference"/>
    <w:aliases w:val="Footnote Reference"/>
    <w:basedOn w:val="a0"/>
    <w:rsid w:val="00A72D3C"/>
    <w:rPr>
      <w:rFonts w:ascii="Traditional Arabic" w:hAnsi="Traditional Arabic" w:cs="Traditional Arabic"/>
      <w:position w:val="0"/>
      <w:sz w:val="32"/>
      <w:szCs w:val="36"/>
      <w:vertAlign w:val="superscript"/>
    </w:rPr>
  </w:style>
  <w:style w:type="paragraph" w:styleId="af">
    <w:name w:val="footnote text"/>
    <w:basedOn w:val="a"/>
    <w:link w:val="Char5"/>
    <w:uiPriority w:val="99"/>
    <w:unhideWhenUsed/>
    <w:rsid w:val="00A72D3C"/>
    <w:pPr>
      <w:spacing w:after="0" w:line="240" w:lineRule="auto"/>
      <w:ind w:left="340" w:hanging="340"/>
      <w:jc w:val="lowKashida"/>
    </w:pPr>
    <w:rPr>
      <w:rFonts w:ascii="Traditional Arabic" w:hAnsi="Traditional Arabic"/>
      <w:sz w:val="24"/>
      <w:szCs w:val="28"/>
    </w:rPr>
  </w:style>
  <w:style w:type="character" w:customStyle="1" w:styleId="Char5">
    <w:name w:val="نص حاشية سفلية Char"/>
    <w:basedOn w:val="a0"/>
    <w:link w:val="af"/>
    <w:uiPriority w:val="99"/>
    <w:rsid w:val="00A72D3C"/>
    <w:rPr>
      <w:rFonts w:ascii="Traditional Arabic" w:hAnsi="Traditional Arabic" w:cs="Traditional Arabic"/>
      <w:kern w:val="0"/>
      <w:sz w:val="24"/>
      <w:szCs w:val="28"/>
      <w14:ligatures w14:val="none"/>
    </w:rPr>
  </w:style>
  <w:style w:type="paragraph" w:customStyle="1" w:styleId="p1">
    <w:name w:val="p1"/>
    <w:basedOn w:val="a"/>
    <w:rsid w:val="00FE0D19"/>
    <w:pPr>
      <w:bidi w:val="0"/>
      <w:spacing w:after="0" w:line="240" w:lineRule="auto"/>
      <w:ind w:firstLine="0"/>
      <w:jc w:val="left"/>
    </w:pPr>
    <w:rPr>
      <w:rFonts w:ascii=".AppleSystemUIFont" w:eastAsiaTheme="minorEastAsia" w:hAnsi=".AppleSystemUIFont" w:cs="Times New Roman"/>
      <w:sz w:val="26"/>
      <w:szCs w:val="26"/>
    </w:rPr>
  </w:style>
  <w:style w:type="character" w:customStyle="1" w:styleId="s1">
    <w:name w:val="s1"/>
    <w:basedOn w:val="a0"/>
    <w:rsid w:val="00FE0D19"/>
    <w:rPr>
      <w:rFonts w:ascii="UICTFontTextStyleBody" w:hAnsi="UICTFontTextStyleBody" w:hint="default"/>
      <w:b w:val="0"/>
      <w:bCs w:val="0"/>
      <w:i w:val="0"/>
      <w:iCs w:val="0"/>
      <w:sz w:val="26"/>
      <w:szCs w:val="26"/>
    </w:rPr>
  </w:style>
  <w:style w:type="character" w:customStyle="1" w:styleId="apple-converted-space">
    <w:name w:val="apple-converted-space"/>
    <w:basedOn w:val="a0"/>
    <w:rsid w:val="00542F92"/>
  </w:style>
  <w:style w:type="character" w:customStyle="1" w:styleId="s2">
    <w:name w:val="s2"/>
    <w:basedOn w:val="a0"/>
    <w:rsid w:val="004D064A"/>
    <w:rPr>
      <w:rFonts w:ascii="UICTFontTextStyleBody" w:hAnsi="UICTFontTextStyleBody" w:hint="default"/>
      <w:b w:val="0"/>
      <w:bCs w:val="0"/>
      <w:i w:val="0"/>
      <w:iCs w:val="0"/>
      <w:sz w:val="26"/>
      <w:szCs w:val="26"/>
    </w:rPr>
  </w:style>
  <w:style w:type="paragraph" w:customStyle="1" w:styleId="li1">
    <w:name w:val="li1"/>
    <w:basedOn w:val="a"/>
    <w:rsid w:val="002231D2"/>
    <w:pPr>
      <w:bidi w:val="0"/>
      <w:spacing w:after="0" w:line="240" w:lineRule="auto"/>
      <w:ind w:firstLine="0"/>
      <w:jc w:val="left"/>
    </w:pPr>
    <w:rPr>
      <w:rFonts w:ascii=".AppleSystemUIFont" w:eastAsiaTheme="minorEastAsia" w:hAnsi=".AppleSystemUIFont" w:cs="Times New Roman"/>
      <w:sz w:val="26"/>
      <w:szCs w:val="26"/>
    </w:rPr>
  </w:style>
  <w:style w:type="paragraph" w:customStyle="1" w:styleId="p2">
    <w:name w:val="p2"/>
    <w:basedOn w:val="a"/>
    <w:rsid w:val="00FE0583"/>
    <w:pPr>
      <w:bidi w:val="0"/>
      <w:spacing w:after="0" w:line="240" w:lineRule="auto"/>
      <w:ind w:firstLine="0"/>
      <w:jc w:val="left"/>
    </w:pPr>
    <w:rPr>
      <w:rFonts w:ascii=".AppleSystemUIFont" w:eastAsiaTheme="minorEastAsia" w:hAnsi=".AppleSystemUIFont" w:cs="Times New Roman"/>
      <w:sz w:val="26"/>
      <w:szCs w:val="26"/>
    </w:rPr>
  </w:style>
  <w:style w:type="character" w:styleId="af0">
    <w:name w:val="Strong"/>
    <w:basedOn w:val="a0"/>
    <w:uiPriority w:val="22"/>
    <w:qFormat/>
    <w:rsid w:val="006D73AB"/>
    <w:rPr>
      <w:b/>
      <w:bCs/>
    </w:rPr>
  </w:style>
  <w:style w:type="character" w:customStyle="1" w:styleId="primary-text-color">
    <w:name w:val="primary-text-color"/>
    <w:basedOn w:val="a0"/>
    <w:rsid w:val="006D73AB"/>
  </w:style>
  <w:style w:type="paragraph" w:customStyle="1" w:styleId="p3">
    <w:name w:val="p3"/>
    <w:basedOn w:val="a"/>
    <w:rsid w:val="00910E80"/>
    <w:pPr>
      <w:bidi w:val="0"/>
      <w:spacing w:after="0" w:line="240" w:lineRule="auto"/>
      <w:ind w:firstLine="0"/>
      <w:jc w:val="left"/>
    </w:pPr>
    <w:rPr>
      <w:rFonts w:ascii=".AppleSystemUIFont" w:eastAsiaTheme="minorEastAsia" w:hAnsi=".AppleSystemUIFont" w:cs="Times New Roman"/>
      <w:sz w:val="21"/>
      <w:szCs w:val="21"/>
    </w:rPr>
  </w:style>
  <w:style w:type="paragraph" w:customStyle="1" w:styleId="p4">
    <w:name w:val="p4"/>
    <w:basedOn w:val="a"/>
    <w:rsid w:val="00DE2D98"/>
    <w:pPr>
      <w:bidi w:val="0"/>
      <w:spacing w:after="60" w:line="240" w:lineRule="auto"/>
      <w:ind w:firstLine="0"/>
      <w:jc w:val="left"/>
    </w:pPr>
    <w:rPr>
      <w:rFonts w:ascii=".AppleSystemUIFont" w:eastAsiaTheme="minorEastAsia" w:hAnsi=".AppleSystemUIFont" w:cs="Times New Roman"/>
      <w:sz w:val="33"/>
      <w:szCs w:val="33"/>
    </w:rPr>
  </w:style>
  <w:style w:type="character" w:customStyle="1" w:styleId="s3">
    <w:name w:val="s3"/>
    <w:basedOn w:val="a0"/>
    <w:rsid w:val="00DE2D98"/>
    <w:rPr>
      <w:rFonts w:ascii="UICTFontTextStyleBody" w:hAnsi="UICTFontTextStyleBody" w:hint="default"/>
      <w:b w:val="0"/>
      <w:bCs w:val="0"/>
      <w:i w:val="0"/>
      <w:iCs w:val="0"/>
      <w:sz w:val="33"/>
      <w:szCs w:val="33"/>
    </w:rPr>
  </w:style>
  <w:style w:type="paragraph" w:customStyle="1" w:styleId="li2">
    <w:name w:val="li2"/>
    <w:basedOn w:val="a"/>
    <w:rsid w:val="00DE2D98"/>
    <w:pPr>
      <w:bidi w:val="0"/>
      <w:spacing w:after="0" w:line="240" w:lineRule="auto"/>
      <w:ind w:firstLine="0"/>
      <w:jc w:val="left"/>
    </w:pPr>
    <w:rPr>
      <w:rFonts w:ascii=".AppleSystemUIFont" w:eastAsiaTheme="minorEastAsia" w:hAnsi=".AppleSystemUIFont" w:cs="Times New Roman"/>
      <w:sz w:val="26"/>
      <w:szCs w:val="26"/>
    </w:rPr>
  </w:style>
  <w:style w:type="character" w:customStyle="1" w:styleId="s4">
    <w:name w:val="s4"/>
    <w:basedOn w:val="a0"/>
    <w:rsid w:val="006E3508"/>
    <w:rPr>
      <w:rFonts w:ascii="UICTFontTextStyleBody" w:hAnsi="UICTFontTextStyleBody" w:hint="default"/>
      <w:b w:val="0"/>
      <w:bCs w:val="0"/>
      <w:i w:val="0"/>
      <w:iCs w:val="0"/>
      <w:sz w:val="26"/>
      <w:szCs w:val="26"/>
    </w:rPr>
  </w:style>
  <w:style w:type="character" w:customStyle="1" w:styleId="s5">
    <w:name w:val="s5"/>
    <w:basedOn w:val="a0"/>
    <w:rsid w:val="00465865"/>
    <w:rPr>
      <w:rFonts w:ascii="UICTFontTextStyleItalicBody" w:hAnsi="UICTFontTextStyleItalicBody" w:hint="default"/>
      <w:b w:val="0"/>
      <w:bCs w:val="0"/>
      <w:i/>
      <w:iCs/>
      <w:sz w:val="26"/>
      <w:szCs w:val="26"/>
    </w:rPr>
  </w:style>
  <w:style w:type="character" w:customStyle="1" w:styleId="s6">
    <w:name w:val="s6"/>
    <w:basedOn w:val="a0"/>
    <w:rsid w:val="00BB1F6D"/>
    <w:rPr>
      <w:rFonts w:ascii="UICTFontTextStyleItalicBody" w:hAnsi="UICTFontTextStyleItalicBody" w:hint="default"/>
      <w:b w:val="0"/>
      <w:bCs w:val="0"/>
      <w:i/>
      <w:iCs/>
      <w:sz w:val="26"/>
      <w:szCs w:val="26"/>
    </w:rPr>
  </w:style>
  <w:style w:type="paragraph" w:customStyle="1" w:styleId="li3">
    <w:name w:val="li3"/>
    <w:basedOn w:val="a"/>
    <w:rsid w:val="00BB1F6D"/>
    <w:pPr>
      <w:bidi w:val="0"/>
      <w:spacing w:after="0" w:line="240" w:lineRule="auto"/>
      <w:ind w:firstLine="0"/>
      <w:jc w:val="left"/>
    </w:pPr>
    <w:rPr>
      <w:rFonts w:ascii=".AppleSystemUIFont" w:eastAsiaTheme="minorEastAsia" w:hAnsi=".AppleSystemUIFont"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34</Pages>
  <Words>6740</Words>
  <Characters>38423</Characters>
  <Application>Microsoft Office Word</Application>
  <DocSecurity>0</DocSecurity>
  <Lines>320</Lines>
  <Paragraphs>90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أنس عبد الله إبراهيم النازل</dc:creator>
  <cp:keywords/>
  <dc:description/>
  <cp:lastModifiedBy>Rawab Aaaa</cp:lastModifiedBy>
  <cp:revision>2</cp:revision>
  <dcterms:created xsi:type="dcterms:W3CDTF">2026-07-17T17:44:00Z</dcterms:created>
  <dcterms:modified xsi:type="dcterms:W3CDTF">2026-07-17T17:44:00Z</dcterms:modified>
</cp:coreProperties>
</file>