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BD014" w14:textId="35FDE713" w:rsidR="00D6376D" w:rsidRPr="00355F0C" w:rsidRDefault="00D6376D" w:rsidP="00451DBF">
      <w:pPr>
        <w:pStyle w:val="Heading2"/>
        <w:bidi/>
        <w:rPr>
          <w:rFonts w:asciiTheme="minorBidi" w:hAnsiTheme="minorBidi" w:cstheme="minorBidi"/>
          <w:color w:val="365F91" w:themeColor="accent1" w:themeShade="BF"/>
          <w:sz w:val="24"/>
          <w:szCs w:val="24"/>
          <w:rtl/>
        </w:rPr>
      </w:pPr>
      <w:r w:rsidRPr="00355F0C">
        <w:rPr>
          <w:rFonts w:asciiTheme="minorBidi" w:hAnsiTheme="minorBidi" w:cstheme="minorBidi"/>
          <w:color w:val="365F91" w:themeColor="accent1" w:themeShade="BF"/>
          <w:sz w:val="24"/>
          <w:szCs w:val="24"/>
          <w:rtl/>
        </w:rPr>
        <w:t>مراجعة أكاديمية للفصل الأول ملف: شليويح المطيري – التسليم الأول</w:t>
      </w:r>
    </w:p>
    <w:p w14:paraId="12BB0961" w14:textId="03022C15" w:rsidR="001C6B32" w:rsidRPr="00355F0C" w:rsidRDefault="003211A9" w:rsidP="00D6376D">
      <w:pPr>
        <w:pStyle w:val="Heading2"/>
        <w:bidi/>
        <w:rPr>
          <w:rFonts w:asciiTheme="minorBidi" w:hAnsiTheme="minorBidi" w:cstheme="minorBidi"/>
          <w:sz w:val="24"/>
          <w:szCs w:val="24"/>
        </w:rPr>
      </w:pPr>
      <w:r w:rsidRPr="00355F0C">
        <w:rPr>
          <w:rFonts w:asciiTheme="minorBidi" w:hAnsiTheme="minorBidi" w:cstheme="minorBidi"/>
          <w:sz w:val="24"/>
          <w:szCs w:val="24"/>
          <w:rtl/>
        </w:rPr>
        <w:t xml:space="preserve">مقدمة الدراسة </w:t>
      </w:r>
    </w:p>
    <w:tbl>
      <w:tblPr>
        <w:tblStyle w:val="TableGrid"/>
        <w:tblW w:w="9468" w:type="dxa"/>
        <w:jc w:val="right"/>
        <w:tblLook w:val="04A0" w:firstRow="1" w:lastRow="0" w:firstColumn="1" w:lastColumn="0" w:noHBand="0" w:noVBand="1"/>
      </w:tblPr>
      <w:tblGrid>
        <w:gridCol w:w="3330"/>
        <w:gridCol w:w="2610"/>
        <w:gridCol w:w="2160"/>
        <w:gridCol w:w="1368"/>
      </w:tblGrid>
      <w:tr w:rsidR="00451DBF" w:rsidRPr="00355F0C" w14:paraId="20B3EA92" w14:textId="4B8650B2" w:rsidTr="00355F0C">
        <w:trPr>
          <w:jc w:val="right"/>
        </w:trPr>
        <w:tc>
          <w:tcPr>
            <w:tcW w:w="3330" w:type="dxa"/>
          </w:tcPr>
          <w:p w14:paraId="3000907D" w14:textId="7AB2197B" w:rsidR="00451DBF" w:rsidRPr="00355F0C" w:rsidRDefault="00451DBF" w:rsidP="00451DBF">
            <w:pPr>
              <w:bidi/>
              <w:rPr>
                <w:rFonts w:asciiTheme="minorBidi" w:hAnsiTheme="minorBidi"/>
                <w:b/>
                <w:bCs/>
                <w:sz w:val="24"/>
                <w:szCs w:val="24"/>
              </w:rPr>
            </w:pPr>
            <w:r w:rsidRPr="00355F0C">
              <w:rPr>
                <w:rFonts w:asciiTheme="minorBidi" w:hAnsiTheme="minorBidi"/>
                <w:b/>
                <w:bCs/>
                <w:sz w:val="24"/>
                <w:szCs w:val="24"/>
                <w:rtl/>
              </w:rPr>
              <w:t>كيفية التنفيذ (خطوات عملية للطالب)</w:t>
            </w:r>
          </w:p>
        </w:tc>
        <w:tc>
          <w:tcPr>
            <w:tcW w:w="2610" w:type="dxa"/>
          </w:tcPr>
          <w:p w14:paraId="191E88F1" w14:textId="1AB9A76C" w:rsidR="00451DBF" w:rsidRPr="00355F0C" w:rsidRDefault="00451DBF" w:rsidP="00451DBF">
            <w:pPr>
              <w:bidi/>
              <w:rPr>
                <w:rFonts w:asciiTheme="minorBidi" w:hAnsiTheme="minorBidi"/>
                <w:b/>
                <w:bCs/>
                <w:sz w:val="24"/>
                <w:szCs w:val="24"/>
              </w:rPr>
            </w:pPr>
            <w:r w:rsidRPr="00355F0C">
              <w:rPr>
                <w:rFonts w:asciiTheme="minorBidi" w:hAnsiTheme="minorBidi"/>
                <w:b/>
                <w:bCs/>
                <w:sz w:val="24"/>
                <w:szCs w:val="24"/>
                <w:rtl/>
              </w:rPr>
              <w:t>نص الملاحظة (بالعربية الأكاديمية)</w:t>
            </w:r>
          </w:p>
        </w:tc>
        <w:tc>
          <w:tcPr>
            <w:tcW w:w="2160" w:type="dxa"/>
          </w:tcPr>
          <w:p w14:paraId="0DEA4A45" w14:textId="678E3F41" w:rsidR="00451DBF" w:rsidRPr="00355F0C" w:rsidRDefault="00451DBF" w:rsidP="00451DBF">
            <w:pPr>
              <w:bidi/>
              <w:rPr>
                <w:rFonts w:asciiTheme="minorBidi" w:hAnsiTheme="minorBidi"/>
                <w:b/>
                <w:bCs/>
                <w:sz w:val="24"/>
                <w:szCs w:val="24"/>
              </w:rPr>
            </w:pPr>
            <w:r w:rsidRPr="00355F0C">
              <w:rPr>
                <w:rFonts w:asciiTheme="minorBidi" w:hAnsiTheme="minorBidi"/>
                <w:b/>
                <w:bCs/>
                <w:sz w:val="24"/>
                <w:szCs w:val="24"/>
                <w:rtl/>
              </w:rPr>
              <w:t>موضع الملاحظة في النص</w:t>
            </w:r>
          </w:p>
        </w:tc>
        <w:tc>
          <w:tcPr>
            <w:tcW w:w="1368" w:type="dxa"/>
          </w:tcPr>
          <w:p w14:paraId="7AD29141" w14:textId="25CC2DD1" w:rsidR="00451DBF" w:rsidRPr="00355F0C" w:rsidRDefault="00451DBF" w:rsidP="00451DBF">
            <w:pPr>
              <w:bidi/>
              <w:rPr>
                <w:rFonts w:asciiTheme="minorBidi" w:hAnsiTheme="minorBidi"/>
                <w:b/>
                <w:bCs/>
                <w:sz w:val="24"/>
                <w:szCs w:val="24"/>
              </w:rPr>
            </w:pPr>
            <w:r w:rsidRPr="00355F0C">
              <w:rPr>
                <w:rFonts w:asciiTheme="minorBidi" w:hAnsiTheme="minorBidi"/>
                <w:b/>
                <w:bCs/>
                <w:sz w:val="24"/>
                <w:szCs w:val="24"/>
                <w:rtl/>
              </w:rPr>
              <w:t>رقم الملاحظة</w:t>
            </w:r>
          </w:p>
        </w:tc>
      </w:tr>
      <w:tr w:rsidR="00451DBF" w:rsidRPr="00355F0C" w14:paraId="661EBF9C" w14:textId="7B1B6D96" w:rsidTr="00355F0C">
        <w:trPr>
          <w:jc w:val="right"/>
        </w:trPr>
        <w:tc>
          <w:tcPr>
            <w:tcW w:w="3330" w:type="dxa"/>
          </w:tcPr>
          <w:p w14:paraId="530AF325" w14:textId="3027A6D0"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أعد صياغة أول فقرتين لتتضمنا: (1) نبذة موثقة عن الوزارة وهيكلها ومهامها، (2) التحديات العملية الخاصة بها (تكامل الأنظمة، سرعة الاستجابة الإعلامية)، (3) جملة انتقالية تقود مباشرة إلى مشكلة الدراسة</w:t>
            </w:r>
            <w:r w:rsidRPr="00355F0C">
              <w:rPr>
                <w:rFonts w:asciiTheme="minorBidi" w:hAnsiTheme="minorBidi"/>
                <w:sz w:val="24"/>
                <w:szCs w:val="24"/>
              </w:rPr>
              <w:t>.</w:t>
            </w:r>
          </w:p>
        </w:tc>
        <w:tc>
          <w:tcPr>
            <w:tcW w:w="2610" w:type="dxa"/>
          </w:tcPr>
          <w:p w14:paraId="79A30B82" w14:textId="51858C0A"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المقدمة تعرض السياق الوطني والتحول الرقمي بصورة عامة، لكنها لا تُبرز مبكرًا خصوصية وزارة الإعلام وخصائص بيئتها التنظيمية التي تبرر موضوع الدراسة (البنية التنظيمية، المهام، طبيعة الخدمات الإعلامية)</w:t>
            </w:r>
            <w:r w:rsidRPr="00355F0C">
              <w:rPr>
                <w:rFonts w:asciiTheme="minorBidi" w:hAnsiTheme="minorBidi"/>
                <w:sz w:val="24"/>
                <w:szCs w:val="24"/>
              </w:rPr>
              <w:t>.</w:t>
            </w:r>
          </w:p>
        </w:tc>
        <w:tc>
          <w:tcPr>
            <w:tcW w:w="2160" w:type="dxa"/>
          </w:tcPr>
          <w:p w14:paraId="7972C396" w14:textId="31B34182"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الفقرة الأولى من المقدمة</w:t>
            </w:r>
          </w:p>
        </w:tc>
        <w:tc>
          <w:tcPr>
            <w:tcW w:w="1368" w:type="dxa"/>
          </w:tcPr>
          <w:p w14:paraId="664800D0" w14:textId="702FEBB7" w:rsidR="00451DBF" w:rsidRPr="00355F0C" w:rsidRDefault="00451DBF" w:rsidP="00451DBF">
            <w:pPr>
              <w:bidi/>
              <w:rPr>
                <w:rFonts w:asciiTheme="minorBidi" w:hAnsiTheme="minorBidi"/>
                <w:sz w:val="24"/>
                <w:szCs w:val="24"/>
              </w:rPr>
            </w:pPr>
            <w:r w:rsidRPr="00355F0C">
              <w:rPr>
                <w:rFonts w:asciiTheme="minorBidi" w:hAnsiTheme="minorBidi"/>
                <w:sz w:val="24"/>
                <w:szCs w:val="24"/>
              </w:rPr>
              <w:t>1</w:t>
            </w:r>
          </w:p>
        </w:tc>
      </w:tr>
      <w:tr w:rsidR="00451DBF" w:rsidRPr="00355F0C" w14:paraId="4645C199" w14:textId="73540600" w:rsidTr="00355F0C">
        <w:trPr>
          <w:jc w:val="right"/>
        </w:trPr>
        <w:tc>
          <w:tcPr>
            <w:tcW w:w="3330" w:type="dxa"/>
          </w:tcPr>
          <w:p w14:paraId="71C8FAAD" w14:textId="71E363F3"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استبدل الأرقام بشواهد من تقارير رسمية أو أبحاث محكمة حديثة، مع إظهار السنة و/أو</w:t>
            </w:r>
            <w:r w:rsidRPr="00355F0C">
              <w:rPr>
                <w:rFonts w:asciiTheme="minorBidi" w:hAnsiTheme="minorBidi"/>
                <w:sz w:val="24"/>
                <w:szCs w:val="24"/>
              </w:rPr>
              <w:t xml:space="preserve"> DOI/</w:t>
            </w:r>
            <w:r w:rsidRPr="00355F0C">
              <w:rPr>
                <w:rFonts w:asciiTheme="minorBidi" w:hAnsiTheme="minorBidi"/>
                <w:sz w:val="24"/>
                <w:szCs w:val="24"/>
                <w:rtl/>
              </w:rPr>
              <w:t>الرابط الرسمي</w:t>
            </w:r>
            <w:r w:rsidRPr="00355F0C">
              <w:rPr>
                <w:rFonts w:asciiTheme="minorBidi" w:hAnsiTheme="minorBidi"/>
                <w:sz w:val="24"/>
                <w:szCs w:val="24"/>
              </w:rPr>
              <w:t>.</w:t>
            </w:r>
          </w:p>
        </w:tc>
        <w:tc>
          <w:tcPr>
            <w:tcW w:w="2610" w:type="dxa"/>
          </w:tcPr>
          <w:p w14:paraId="5D5CFEFC" w14:textId="209F5F2A"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إيراد نسب ومؤشرات عامة دون إحالات دقيقة أو بمصادر غير محكَّمة يضعف الحجة العلمية</w:t>
            </w:r>
            <w:r w:rsidRPr="00355F0C">
              <w:rPr>
                <w:rFonts w:asciiTheme="minorBidi" w:hAnsiTheme="minorBidi"/>
                <w:sz w:val="24"/>
                <w:szCs w:val="24"/>
              </w:rPr>
              <w:t>.</w:t>
            </w:r>
          </w:p>
        </w:tc>
        <w:tc>
          <w:tcPr>
            <w:tcW w:w="2160" w:type="dxa"/>
          </w:tcPr>
          <w:p w14:paraId="4E35E008" w14:textId="1AF12CD6"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منتصف المقدمة (الشواهد والأرقام)</w:t>
            </w:r>
          </w:p>
        </w:tc>
        <w:tc>
          <w:tcPr>
            <w:tcW w:w="1368" w:type="dxa"/>
          </w:tcPr>
          <w:p w14:paraId="7977110D" w14:textId="42C6584A" w:rsidR="00451DBF" w:rsidRPr="00355F0C" w:rsidRDefault="00451DBF" w:rsidP="00451DBF">
            <w:pPr>
              <w:bidi/>
              <w:rPr>
                <w:rFonts w:asciiTheme="minorBidi" w:hAnsiTheme="minorBidi"/>
                <w:sz w:val="24"/>
                <w:szCs w:val="24"/>
              </w:rPr>
            </w:pPr>
            <w:r w:rsidRPr="00355F0C">
              <w:rPr>
                <w:rFonts w:asciiTheme="minorBidi" w:hAnsiTheme="minorBidi"/>
                <w:sz w:val="24"/>
                <w:szCs w:val="24"/>
              </w:rPr>
              <w:t>2</w:t>
            </w:r>
          </w:p>
        </w:tc>
      </w:tr>
      <w:tr w:rsidR="00451DBF" w:rsidRPr="00355F0C" w14:paraId="7049FA19" w14:textId="67D62505" w:rsidTr="00355F0C">
        <w:trPr>
          <w:jc w:val="right"/>
        </w:trPr>
        <w:tc>
          <w:tcPr>
            <w:tcW w:w="3330" w:type="dxa"/>
          </w:tcPr>
          <w:p w14:paraId="13EC6E23" w14:textId="77DF1AEA"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اختم المقدمة بفقرة «خلاصة الفجوة»: ماذا تناولته الأدبيات عالميًا، وما الذي لم يُتناول محليًا تحديدًا في وزارة الإعلام، وصُغ فجوة دقيقة تمهِّد للمشكلة</w:t>
            </w:r>
            <w:r w:rsidRPr="00355F0C">
              <w:rPr>
                <w:rFonts w:asciiTheme="minorBidi" w:hAnsiTheme="minorBidi"/>
                <w:sz w:val="24"/>
                <w:szCs w:val="24"/>
              </w:rPr>
              <w:t>.</w:t>
            </w:r>
          </w:p>
        </w:tc>
        <w:tc>
          <w:tcPr>
            <w:tcW w:w="2610" w:type="dxa"/>
          </w:tcPr>
          <w:p w14:paraId="79F100A1" w14:textId="6AEDD09F"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الفجوة مصوغة بعبارات عامة (نقص دراسات في القطاع الحكومي) دون تحديد نوع الفجوة (سياقية/منهجية/متغيرات/مجتمع الدراسة)</w:t>
            </w:r>
            <w:r w:rsidRPr="00355F0C">
              <w:rPr>
                <w:rFonts w:asciiTheme="minorBidi" w:hAnsiTheme="minorBidi"/>
                <w:sz w:val="24"/>
                <w:szCs w:val="24"/>
              </w:rPr>
              <w:t>.</w:t>
            </w:r>
          </w:p>
        </w:tc>
        <w:tc>
          <w:tcPr>
            <w:tcW w:w="2160" w:type="dxa"/>
          </w:tcPr>
          <w:p w14:paraId="5217DFCF" w14:textId="2C84A3F1"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فقرة الفجوة البحثية</w:t>
            </w:r>
          </w:p>
        </w:tc>
        <w:tc>
          <w:tcPr>
            <w:tcW w:w="1368" w:type="dxa"/>
          </w:tcPr>
          <w:p w14:paraId="1D57100D" w14:textId="03E061E2" w:rsidR="00451DBF" w:rsidRPr="00355F0C" w:rsidRDefault="00451DBF" w:rsidP="00451DBF">
            <w:pPr>
              <w:bidi/>
              <w:rPr>
                <w:rFonts w:asciiTheme="minorBidi" w:hAnsiTheme="minorBidi"/>
                <w:sz w:val="24"/>
                <w:szCs w:val="24"/>
              </w:rPr>
            </w:pPr>
            <w:r w:rsidRPr="00355F0C">
              <w:rPr>
                <w:rFonts w:asciiTheme="minorBidi" w:hAnsiTheme="minorBidi"/>
                <w:sz w:val="24"/>
                <w:szCs w:val="24"/>
              </w:rPr>
              <w:t>3</w:t>
            </w:r>
          </w:p>
        </w:tc>
      </w:tr>
      <w:tr w:rsidR="00451DBF" w:rsidRPr="00355F0C" w14:paraId="755EAD35" w14:textId="300F9765" w:rsidTr="00355F0C">
        <w:trPr>
          <w:jc w:val="right"/>
        </w:trPr>
        <w:tc>
          <w:tcPr>
            <w:tcW w:w="3330" w:type="dxa"/>
          </w:tcPr>
          <w:p w14:paraId="5E2610C8" w14:textId="567D36D0"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وحّد المصطلحات عبر «قائمة مسميات» والتزم بها، ونظّم قائمة المراجع</w:t>
            </w:r>
            <w:r w:rsidRPr="00355F0C">
              <w:rPr>
                <w:rFonts w:asciiTheme="minorBidi" w:hAnsiTheme="minorBidi"/>
                <w:sz w:val="24"/>
                <w:szCs w:val="24"/>
              </w:rPr>
              <w:t xml:space="preserve"> (APA-7) </w:t>
            </w:r>
            <w:r w:rsidRPr="00355F0C">
              <w:rPr>
                <w:rFonts w:asciiTheme="minorBidi" w:hAnsiTheme="minorBidi"/>
                <w:sz w:val="24"/>
                <w:szCs w:val="24"/>
                <w:rtl/>
              </w:rPr>
              <w:t>مع التحقق من السنوات و</w:t>
            </w:r>
            <w:r w:rsidRPr="00355F0C">
              <w:rPr>
                <w:rFonts w:asciiTheme="minorBidi" w:hAnsiTheme="minorBidi"/>
                <w:sz w:val="24"/>
                <w:szCs w:val="24"/>
              </w:rPr>
              <w:t>DOI.</w:t>
            </w:r>
          </w:p>
        </w:tc>
        <w:tc>
          <w:tcPr>
            <w:tcW w:w="2610" w:type="dxa"/>
          </w:tcPr>
          <w:p w14:paraId="25FEB3A7" w14:textId="22B1B492"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بعض الإحالات متباينة الجودة وأسماء مؤلفين وسنوات غير منسقة، مع تباين في تعريب المصطلحات (البراعة التنظيمية/المرونة والتكيف/الاستجابة)</w:t>
            </w:r>
            <w:r w:rsidRPr="00355F0C">
              <w:rPr>
                <w:rFonts w:asciiTheme="minorBidi" w:hAnsiTheme="minorBidi"/>
                <w:sz w:val="24"/>
                <w:szCs w:val="24"/>
              </w:rPr>
              <w:t>.</w:t>
            </w:r>
          </w:p>
        </w:tc>
        <w:tc>
          <w:tcPr>
            <w:tcW w:w="2160" w:type="dxa"/>
          </w:tcPr>
          <w:p w14:paraId="75B825ED" w14:textId="3D63CB80"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مواضع متعددة في المقدمة</w:t>
            </w:r>
          </w:p>
        </w:tc>
        <w:tc>
          <w:tcPr>
            <w:tcW w:w="1368" w:type="dxa"/>
          </w:tcPr>
          <w:p w14:paraId="612FBAE8" w14:textId="78F1F7B0" w:rsidR="00451DBF" w:rsidRPr="00355F0C" w:rsidRDefault="00451DBF" w:rsidP="00451DBF">
            <w:pPr>
              <w:bidi/>
              <w:rPr>
                <w:rFonts w:asciiTheme="minorBidi" w:hAnsiTheme="minorBidi"/>
                <w:sz w:val="24"/>
                <w:szCs w:val="24"/>
              </w:rPr>
            </w:pPr>
            <w:r w:rsidRPr="00355F0C">
              <w:rPr>
                <w:rFonts w:asciiTheme="minorBidi" w:hAnsiTheme="minorBidi"/>
                <w:sz w:val="24"/>
                <w:szCs w:val="24"/>
              </w:rPr>
              <w:t>4</w:t>
            </w:r>
          </w:p>
        </w:tc>
      </w:tr>
    </w:tbl>
    <w:p w14:paraId="4C27C151" w14:textId="77777777" w:rsidR="001C6B32" w:rsidRPr="00355F0C" w:rsidRDefault="001C6B32" w:rsidP="00451DBF">
      <w:pPr>
        <w:bidi/>
        <w:rPr>
          <w:rFonts w:asciiTheme="minorBidi" w:hAnsiTheme="minorBidi"/>
          <w:sz w:val="24"/>
          <w:szCs w:val="24"/>
          <w:rtl/>
        </w:rPr>
      </w:pPr>
    </w:p>
    <w:p w14:paraId="2C300C08" w14:textId="77777777" w:rsidR="001C6B32" w:rsidRPr="00355F0C" w:rsidRDefault="000F4224" w:rsidP="00451DBF">
      <w:pPr>
        <w:pStyle w:val="Heading2"/>
        <w:bidi/>
        <w:rPr>
          <w:rFonts w:asciiTheme="minorBidi" w:hAnsiTheme="minorBidi" w:cstheme="minorBidi"/>
          <w:sz w:val="24"/>
          <w:szCs w:val="24"/>
        </w:rPr>
      </w:pPr>
      <w:proofErr w:type="spellStart"/>
      <w:r w:rsidRPr="00355F0C">
        <w:rPr>
          <w:rFonts w:asciiTheme="minorBidi" w:hAnsiTheme="minorBidi" w:cstheme="minorBidi"/>
          <w:sz w:val="24"/>
          <w:szCs w:val="24"/>
        </w:rPr>
        <w:t>مشكلة</w:t>
      </w:r>
      <w:proofErr w:type="spellEnd"/>
      <w:r w:rsidRPr="00355F0C">
        <w:rPr>
          <w:rFonts w:asciiTheme="minorBidi" w:hAnsiTheme="minorBidi" w:cstheme="minorBidi"/>
          <w:sz w:val="24"/>
          <w:szCs w:val="24"/>
        </w:rPr>
        <w:t xml:space="preserve"> </w:t>
      </w:r>
      <w:proofErr w:type="spellStart"/>
      <w:r w:rsidRPr="00355F0C">
        <w:rPr>
          <w:rFonts w:asciiTheme="minorBidi" w:hAnsiTheme="minorBidi" w:cstheme="minorBidi"/>
          <w:sz w:val="24"/>
          <w:szCs w:val="24"/>
        </w:rPr>
        <w:t>الدراسة</w:t>
      </w:r>
      <w:proofErr w:type="spellEnd"/>
    </w:p>
    <w:tbl>
      <w:tblPr>
        <w:tblStyle w:val="TableGrid"/>
        <w:tblW w:w="0" w:type="auto"/>
        <w:jc w:val="right"/>
        <w:tblLook w:val="04A0" w:firstRow="1" w:lastRow="0" w:firstColumn="1" w:lastColumn="0" w:noHBand="0" w:noVBand="1"/>
      </w:tblPr>
      <w:tblGrid>
        <w:gridCol w:w="2986"/>
        <w:gridCol w:w="2379"/>
        <w:gridCol w:w="1970"/>
        <w:gridCol w:w="1295"/>
      </w:tblGrid>
      <w:tr w:rsidR="00451DBF" w:rsidRPr="00355F0C" w14:paraId="7B808DBB" w14:textId="4D69BB0A" w:rsidTr="00355F0C">
        <w:trPr>
          <w:jc w:val="right"/>
        </w:trPr>
        <w:tc>
          <w:tcPr>
            <w:tcW w:w="3330" w:type="dxa"/>
          </w:tcPr>
          <w:p w14:paraId="6D4B441A" w14:textId="791FE025" w:rsidR="00451DBF" w:rsidRPr="00355F0C" w:rsidRDefault="00451DBF" w:rsidP="00451DBF">
            <w:pPr>
              <w:bidi/>
              <w:rPr>
                <w:rFonts w:asciiTheme="minorBidi" w:hAnsiTheme="minorBidi"/>
                <w:sz w:val="24"/>
                <w:szCs w:val="24"/>
              </w:rPr>
            </w:pPr>
            <w:r w:rsidRPr="00355F0C">
              <w:rPr>
                <w:rFonts w:asciiTheme="minorBidi" w:hAnsiTheme="minorBidi"/>
                <w:b/>
                <w:bCs/>
                <w:sz w:val="24"/>
                <w:szCs w:val="24"/>
                <w:rtl/>
              </w:rPr>
              <w:t>كيفية التنفيذ (خطوات عملية للطالب)</w:t>
            </w:r>
          </w:p>
        </w:tc>
        <w:tc>
          <w:tcPr>
            <w:tcW w:w="2610" w:type="dxa"/>
          </w:tcPr>
          <w:p w14:paraId="7FCC89D8" w14:textId="7391CE9F" w:rsidR="00451DBF" w:rsidRPr="00355F0C" w:rsidRDefault="00451DBF" w:rsidP="00451DBF">
            <w:pPr>
              <w:bidi/>
              <w:rPr>
                <w:rFonts w:asciiTheme="minorBidi" w:hAnsiTheme="minorBidi"/>
                <w:b/>
                <w:sz w:val="24"/>
                <w:szCs w:val="24"/>
              </w:rPr>
            </w:pPr>
            <w:r w:rsidRPr="00355F0C">
              <w:rPr>
                <w:rFonts w:asciiTheme="minorBidi" w:hAnsiTheme="minorBidi"/>
                <w:b/>
                <w:bCs/>
                <w:sz w:val="24"/>
                <w:szCs w:val="24"/>
                <w:rtl/>
              </w:rPr>
              <w:t>نص الملاحظة (بالعربية الأكاديمية)</w:t>
            </w:r>
          </w:p>
        </w:tc>
        <w:tc>
          <w:tcPr>
            <w:tcW w:w="2160" w:type="dxa"/>
          </w:tcPr>
          <w:p w14:paraId="29AF19DC" w14:textId="7F8A07AF" w:rsidR="00451DBF" w:rsidRPr="00355F0C" w:rsidRDefault="00451DBF" w:rsidP="00451DBF">
            <w:pPr>
              <w:bidi/>
              <w:rPr>
                <w:rFonts w:asciiTheme="minorBidi" w:hAnsiTheme="minorBidi"/>
                <w:b/>
                <w:sz w:val="24"/>
                <w:szCs w:val="24"/>
              </w:rPr>
            </w:pPr>
            <w:r w:rsidRPr="00355F0C">
              <w:rPr>
                <w:rFonts w:asciiTheme="minorBidi" w:hAnsiTheme="minorBidi"/>
                <w:b/>
                <w:bCs/>
                <w:sz w:val="24"/>
                <w:szCs w:val="24"/>
                <w:rtl/>
              </w:rPr>
              <w:t>موضع الملاحظة في النص</w:t>
            </w:r>
          </w:p>
        </w:tc>
        <w:tc>
          <w:tcPr>
            <w:tcW w:w="1368" w:type="dxa"/>
          </w:tcPr>
          <w:p w14:paraId="6C39415A" w14:textId="0D820298" w:rsidR="00451DBF" w:rsidRPr="00355F0C" w:rsidRDefault="00451DBF" w:rsidP="00451DBF">
            <w:pPr>
              <w:bidi/>
              <w:rPr>
                <w:rFonts w:asciiTheme="minorBidi" w:hAnsiTheme="minorBidi"/>
                <w:b/>
                <w:sz w:val="24"/>
                <w:szCs w:val="24"/>
              </w:rPr>
            </w:pPr>
            <w:r w:rsidRPr="00355F0C">
              <w:rPr>
                <w:rFonts w:asciiTheme="minorBidi" w:hAnsiTheme="minorBidi"/>
                <w:b/>
                <w:bCs/>
                <w:sz w:val="24"/>
                <w:szCs w:val="24"/>
                <w:rtl/>
              </w:rPr>
              <w:t>رقم الملاحظة</w:t>
            </w:r>
          </w:p>
        </w:tc>
      </w:tr>
      <w:tr w:rsidR="00451DBF" w:rsidRPr="00355F0C" w14:paraId="44DCDDC3" w14:textId="6B8D07EA" w:rsidTr="00355F0C">
        <w:trPr>
          <w:jc w:val="right"/>
        </w:trPr>
        <w:tc>
          <w:tcPr>
            <w:tcW w:w="3330" w:type="dxa"/>
          </w:tcPr>
          <w:p w14:paraId="1A442F72" w14:textId="3213EC78"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أعد كتابة المشكلة وفق التسلسل: (أ) توصيف موجز للوضع الراهن في الوزارة، (ب) مظاهر قصور محددة (ضعف تكامل، نقص كفاءات، تأخر استجابات)، (ج) قصور الأدبيات في الربط بين المتغيرين داخل القطاع الحكومي السعودي، (د) خاتمة بصياغة المشكلة وسؤال رئيس واضح</w:t>
            </w:r>
            <w:r w:rsidRPr="00355F0C">
              <w:rPr>
                <w:rFonts w:asciiTheme="minorBidi" w:hAnsiTheme="minorBidi"/>
                <w:sz w:val="24"/>
                <w:szCs w:val="24"/>
              </w:rPr>
              <w:t>.</w:t>
            </w:r>
          </w:p>
        </w:tc>
        <w:tc>
          <w:tcPr>
            <w:tcW w:w="2610" w:type="dxa"/>
          </w:tcPr>
          <w:p w14:paraId="465DCEB7" w14:textId="69A355DC"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الصياغة تميل للوصف العام للتحديات ولا تُظهر بوضوح «المكوّن السببي» الذي يربط قصور التخطيط الاستراتيجي للموارد البشرية بانخفاض البراعة التنظيمية داخل الوزارة</w:t>
            </w:r>
            <w:r w:rsidRPr="00355F0C">
              <w:rPr>
                <w:rFonts w:asciiTheme="minorBidi" w:hAnsiTheme="minorBidi"/>
                <w:sz w:val="24"/>
                <w:szCs w:val="24"/>
              </w:rPr>
              <w:t>.</w:t>
            </w:r>
          </w:p>
        </w:tc>
        <w:tc>
          <w:tcPr>
            <w:tcW w:w="2160" w:type="dxa"/>
          </w:tcPr>
          <w:p w14:paraId="6BDC1A01" w14:textId="3224A761"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بداية قسم المشكلة</w:t>
            </w:r>
          </w:p>
        </w:tc>
        <w:tc>
          <w:tcPr>
            <w:tcW w:w="1368" w:type="dxa"/>
          </w:tcPr>
          <w:p w14:paraId="1C757D58" w14:textId="3D7FD35B" w:rsidR="00451DBF" w:rsidRPr="00355F0C" w:rsidRDefault="00451DBF" w:rsidP="00451DBF">
            <w:pPr>
              <w:bidi/>
              <w:rPr>
                <w:rFonts w:asciiTheme="minorBidi" w:hAnsiTheme="minorBidi"/>
                <w:sz w:val="24"/>
                <w:szCs w:val="24"/>
              </w:rPr>
            </w:pPr>
            <w:r w:rsidRPr="00355F0C">
              <w:rPr>
                <w:rFonts w:asciiTheme="minorBidi" w:hAnsiTheme="minorBidi"/>
                <w:sz w:val="24"/>
                <w:szCs w:val="24"/>
              </w:rPr>
              <w:t>1</w:t>
            </w:r>
          </w:p>
        </w:tc>
      </w:tr>
      <w:tr w:rsidR="00451DBF" w:rsidRPr="00355F0C" w14:paraId="3A437FBF" w14:textId="62564AA5" w:rsidTr="00355F0C">
        <w:trPr>
          <w:jc w:val="right"/>
        </w:trPr>
        <w:tc>
          <w:tcPr>
            <w:tcW w:w="3330" w:type="dxa"/>
          </w:tcPr>
          <w:p w14:paraId="29519811" w14:textId="2472F9A0"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استند إلى مقالات محكمة وتقارير رسمية حديثة تدعم وجود المشكلة في الوزارة</w:t>
            </w:r>
            <w:r w:rsidRPr="00355F0C">
              <w:rPr>
                <w:rFonts w:asciiTheme="minorBidi" w:hAnsiTheme="minorBidi"/>
                <w:sz w:val="24"/>
                <w:szCs w:val="24"/>
              </w:rPr>
              <w:t>.</w:t>
            </w:r>
          </w:p>
        </w:tc>
        <w:tc>
          <w:tcPr>
            <w:tcW w:w="2610" w:type="dxa"/>
          </w:tcPr>
          <w:p w14:paraId="245CF8AA" w14:textId="3B29C51F"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الاستدلال ببعض مصادر عامة أو غير محكَّمة يقلل صرامة الطرح</w:t>
            </w:r>
            <w:r w:rsidRPr="00355F0C">
              <w:rPr>
                <w:rFonts w:asciiTheme="minorBidi" w:hAnsiTheme="minorBidi"/>
                <w:sz w:val="24"/>
                <w:szCs w:val="24"/>
              </w:rPr>
              <w:t>.</w:t>
            </w:r>
          </w:p>
        </w:tc>
        <w:tc>
          <w:tcPr>
            <w:tcW w:w="2160" w:type="dxa"/>
          </w:tcPr>
          <w:p w14:paraId="7678F10A" w14:textId="0B4B4C81"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منتصف القسم (الشواهد)</w:t>
            </w:r>
          </w:p>
        </w:tc>
        <w:tc>
          <w:tcPr>
            <w:tcW w:w="1368" w:type="dxa"/>
          </w:tcPr>
          <w:p w14:paraId="237A8631" w14:textId="75DE914B" w:rsidR="00451DBF" w:rsidRPr="00355F0C" w:rsidRDefault="00451DBF" w:rsidP="00451DBF">
            <w:pPr>
              <w:bidi/>
              <w:rPr>
                <w:rFonts w:asciiTheme="minorBidi" w:hAnsiTheme="minorBidi"/>
                <w:sz w:val="24"/>
                <w:szCs w:val="24"/>
              </w:rPr>
            </w:pPr>
            <w:r w:rsidRPr="00355F0C">
              <w:rPr>
                <w:rFonts w:asciiTheme="minorBidi" w:hAnsiTheme="minorBidi"/>
                <w:sz w:val="24"/>
                <w:szCs w:val="24"/>
              </w:rPr>
              <w:t>2</w:t>
            </w:r>
          </w:p>
        </w:tc>
      </w:tr>
      <w:tr w:rsidR="00451DBF" w:rsidRPr="00355F0C" w14:paraId="1F569882" w14:textId="2E7ACF02" w:rsidTr="00355F0C">
        <w:trPr>
          <w:jc w:val="right"/>
        </w:trPr>
        <w:tc>
          <w:tcPr>
            <w:tcW w:w="3330" w:type="dxa"/>
          </w:tcPr>
          <w:p w14:paraId="12C80AE4" w14:textId="3538A654"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lastRenderedPageBreak/>
              <w:t>أعد الصياغة مستخدمًا التسميات المعتمدة: «ما أثر أبعاد التخطيط الاستراتيجي للموارد البشرية (التخطيط، تطوير رأس المال البشري، تقييم الأداء، صيانة الموارد البشرية، تطوير الكفاءات) على أبعاد البراعة التنظيمية (المرونة، التكيف، سرعة الاستجابة، الابتكار) في وزارة الإعلام؟</w:t>
            </w:r>
            <w:r w:rsidRPr="00355F0C">
              <w:rPr>
                <w:rFonts w:asciiTheme="minorBidi" w:hAnsiTheme="minorBidi"/>
                <w:sz w:val="24"/>
                <w:szCs w:val="24"/>
              </w:rPr>
              <w:t>»</w:t>
            </w:r>
          </w:p>
        </w:tc>
        <w:tc>
          <w:tcPr>
            <w:tcW w:w="2610" w:type="dxa"/>
          </w:tcPr>
          <w:p w14:paraId="5C4E2E3B" w14:textId="4FB0598A"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السؤال الرئيس صيغ بصيغة «ما مدى تأثير…؟» دون ضبط مسميات المتغيرات كما ستُقاس لاحقًا (الأبعاد الخمسة للتخطيط، والأبعاد الأربعة للبراعة)</w:t>
            </w:r>
            <w:r w:rsidRPr="00355F0C">
              <w:rPr>
                <w:rFonts w:asciiTheme="minorBidi" w:hAnsiTheme="minorBidi"/>
                <w:sz w:val="24"/>
                <w:szCs w:val="24"/>
              </w:rPr>
              <w:t>.</w:t>
            </w:r>
          </w:p>
        </w:tc>
        <w:tc>
          <w:tcPr>
            <w:tcW w:w="2160" w:type="dxa"/>
          </w:tcPr>
          <w:p w14:paraId="32DFCE7E" w14:textId="5DE5A945"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السؤال الرئيس (الجملة الأخيرة)</w:t>
            </w:r>
          </w:p>
        </w:tc>
        <w:tc>
          <w:tcPr>
            <w:tcW w:w="1368" w:type="dxa"/>
          </w:tcPr>
          <w:p w14:paraId="386444F6" w14:textId="18C40425" w:rsidR="00451DBF" w:rsidRPr="00355F0C" w:rsidRDefault="00451DBF" w:rsidP="00451DBF">
            <w:pPr>
              <w:bidi/>
              <w:rPr>
                <w:rFonts w:asciiTheme="minorBidi" w:hAnsiTheme="minorBidi"/>
                <w:sz w:val="24"/>
                <w:szCs w:val="24"/>
              </w:rPr>
            </w:pPr>
            <w:r w:rsidRPr="00355F0C">
              <w:rPr>
                <w:rFonts w:asciiTheme="minorBidi" w:hAnsiTheme="minorBidi"/>
                <w:sz w:val="24"/>
                <w:szCs w:val="24"/>
              </w:rPr>
              <w:t>3</w:t>
            </w:r>
          </w:p>
        </w:tc>
      </w:tr>
      <w:tr w:rsidR="00451DBF" w:rsidRPr="00355F0C" w14:paraId="42B46FFF" w14:textId="79B664E9" w:rsidTr="00355F0C">
        <w:trPr>
          <w:trHeight w:val="368"/>
          <w:jc w:val="right"/>
        </w:trPr>
        <w:tc>
          <w:tcPr>
            <w:tcW w:w="3330" w:type="dxa"/>
          </w:tcPr>
          <w:p w14:paraId="61422C90" w14:textId="2C8E026F"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أدرج سطرين بمؤشرات أداء ملائمة لسياق الوزارة لإبراز ملموسية المشكلة وربطها بمتغيرات الدراسة</w:t>
            </w:r>
            <w:r w:rsidRPr="00355F0C">
              <w:rPr>
                <w:rFonts w:asciiTheme="minorBidi" w:hAnsiTheme="minorBidi"/>
                <w:sz w:val="24"/>
                <w:szCs w:val="24"/>
              </w:rPr>
              <w:t>.</w:t>
            </w:r>
          </w:p>
        </w:tc>
        <w:tc>
          <w:tcPr>
            <w:tcW w:w="2610" w:type="dxa"/>
          </w:tcPr>
          <w:p w14:paraId="326DA25D" w14:textId="18E8C167"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غياب مؤشرات عملية تُظهر أثر المشكلة (مثل: زمن الاستجابة الإعلامية، نسبة الأخطاء، معدلات الدوران الوظيفي)</w:t>
            </w:r>
            <w:r w:rsidRPr="00355F0C">
              <w:rPr>
                <w:rFonts w:asciiTheme="minorBidi" w:hAnsiTheme="minorBidi"/>
                <w:sz w:val="24"/>
                <w:szCs w:val="24"/>
              </w:rPr>
              <w:t>.</w:t>
            </w:r>
          </w:p>
        </w:tc>
        <w:tc>
          <w:tcPr>
            <w:tcW w:w="2160" w:type="dxa"/>
          </w:tcPr>
          <w:p w14:paraId="081CBE27" w14:textId="4528708B" w:rsidR="00451DBF" w:rsidRPr="00355F0C" w:rsidRDefault="00451DBF" w:rsidP="00451DBF">
            <w:pPr>
              <w:bidi/>
              <w:rPr>
                <w:rFonts w:asciiTheme="minorBidi" w:hAnsiTheme="minorBidi"/>
                <w:sz w:val="24"/>
                <w:szCs w:val="24"/>
              </w:rPr>
            </w:pPr>
            <w:r w:rsidRPr="00355F0C">
              <w:rPr>
                <w:rFonts w:asciiTheme="minorBidi" w:hAnsiTheme="minorBidi"/>
                <w:sz w:val="24"/>
                <w:szCs w:val="24"/>
                <w:rtl/>
              </w:rPr>
              <w:t>خاتمة المشكلة</w:t>
            </w:r>
          </w:p>
        </w:tc>
        <w:tc>
          <w:tcPr>
            <w:tcW w:w="1368" w:type="dxa"/>
          </w:tcPr>
          <w:p w14:paraId="654A2CCA" w14:textId="4F018373" w:rsidR="00451DBF" w:rsidRPr="00355F0C" w:rsidRDefault="00451DBF" w:rsidP="00451DBF">
            <w:pPr>
              <w:bidi/>
              <w:rPr>
                <w:rFonts w:asciiTheme="minorBidi" w:hAnsiTheme="minorBidi"/>
                <w:sz w:val="24"/>
                <w:szCs w:val="24"/>
              </w:rPr>
            </w:pPr>
            <w:r w:rsidRPr="00355F0C">
              <w:rPr>
                <w:rFonts w:asciiTheme="minorBidi" w:hAnsiTheme="minorBidi"/>
                <w:sz w:val="24"/>
                <w:szCs w:val="24"/>
              </w:rPr>
              <w:t>4</w:t>
            </w:r>
          </w:p>
        </w:tc>
      </w:tr>
    </w:tbl>
    <w:p w14:paraId="7767F3F7" w14:textId="77777777" w:rsidR="001C6B32" w:rsidRPr="00355F0C" w:rsidRDefault="000F4224" w:rsidP="00451DBF">
      <w:pPr>
        <w:pStyle w:val="Heading2"/>
        <w:bidi/>
        <w:rPr>
          <w:rFonts w:asciiTheme="minorBidi" w:hAnsiTheme="minorBidi" w:cstheme="minorBidi"/>
          <w:sz w:val="24"/>
          <w:szCs w:val="24"/>
        </w:rPr>
      </w:pPr>
      <w:proofErr w:type="spellStart"/>
      <w:r w:rsidRPr="00355F0C">
        <w:rPr>
          <w:rFonts w:asciiTheme="minorBidi" w:hAnsiTheme="minorBidi" w:cstheme="minorBidi"/>
          <w:sz w:val="24"/>
          <w:szCs w:val="24"/>
        </w:rPr>
        <w:t>أهداف</w:t>
      </w:r>
      <w:proofErr w:type="spellEnd"/>
      <w:r w:rsidRPr="00355F0C">
        <w:rPr>
          <w:rFonts w:asciiTheme="minorBidi" w:hAnsiTheme="minorBidi" w:cstheme="minorBidi"/>
          <w:sz w:val="24"/>
          <w:szCs w:val="24"/>
        </w:rPr>
        <w:t xml:space="preserve"> </w:t>
      </w:r>
      <w:proofErr w:type="spellStart"/>
      <w:r w:rsidRPr="00355F0C">
        <w:rPr>
          <w:rFonts w:asciiTheme="minorBidi" w:hAnsiTheme="minorBidi" w:cstheme="minorBidi"/>
          <w:sz w:val="24"/>
          <w:szCs w:val="24"/>
        </w:rPr>
        <w:t>الدراسة</w:t>
      </w:r>
      <w:proofErr w:type="spellEnd"/>
    </w:p>
    <w:tbl>
      <w:tblPr>
        <w:tblStyle w:val="TableGrid"/>
        <w:tblW w:w="0" w:type="auto"/>
        <w:jc w:val="right"/>
        <w:tblLook w:val="04A0" w:firstRow="1" w:lastRow="0" w:firstColumn="1" w:lastColumn="0" w:noHBand="0" w:noVBand="1"/>
      </w:tblPr>
      <w:tblGrid>
        <w:gridCol w:w="2937"/>
        <w:gridCol w:w="2473"/>
        <w:gridCol w:w="1935"/>
        <w:gridCol w:w="1285"/>
      </w:tblGrid>
      <w:tr w:rsidR="00451DBF" w:rsidRPr="00355F0C" w14:paraId="375E3C03" w14:textId="15BFE20E" w:rsidTr="00355F0C">
        <w:trPr>
          <w:jc w:val="right"/>
        </w:trPr>
        <w:tc>
          <w:tcPr>
            <w:tcW w:w="3240" w:type="dxa"/>
          </w:tcPr>
          <w:p w14:paraId="5CD375E2" w14:textId="0D3BD69A" w:rsidR="00451DBF" w:rsidRPr="00355F0C" w:rsidRDefault="00451DBF" w:rsidP="00451DBF">
            <w:pPr>
              <w:bidi/>
              <w:rPr>
                <w:rFonts w:asciiTheme="minorBidi" w:hAnsiTheme="minorBidi"/>
                <w:sz w:val="24"/>
                <w:szCs w:val="24"/>
              </w:rPr>
            </w:pPr>
            <w:r w:rsidRPr="00355F0C">
              <w:rPr>
                <w:rFonts w:asciiTheme="minorBidi" w:hAnsiTheme="minorBidi"/>
                <w:b/>
                <w:bCs/>
                <w:sz w:val="24"/>
                <w:szCs w:val="24"/>
                <w:rtl/>
              </w:rPr>
              <w:t>كيفية التنفيذ (خطوات عملية للطالب)</w:t>
            </w:r>
          </w:p>
        </w:tc>
        <w:tc>
          <w:tcPr>
            <w:tcW w:w="2700" w:type="dxa"/>
          </w:tcPr>
          <w:p w14:paraId="76B4EE03" w14:textId="00DEBA93" w:rsidR="00451DBF" w:rsidRPr="00355F0C" w:rsidRDefault="00451DBF" w:rsidP="00451DBF">
            <w:pPr>
              <w:bidi/>
              <w:rPr>
                <w:rFonts w:asciiTheme="minorBidi" w:hAnsiTheme="minorBidi"/>
                <w:b/>
                <w:sz w:val="24"/>
                <w:szCs w:val="24"/>
              </w:rPr>
            </w:pPr>
            <w:r w:rsidRPr="00355F0C">
              <w:rPr>
                <w:rFonts w:asciiTheme="minorBidi" w:hAnsiTheme="minorBidi"/>
                <w:b/>
                <w:bCs/>
                <w:sz w:val="24"/>
                <w:szCs w:val="24"/>
                <w:rtl/>
              </w:rPr>
              <w:t>نص الملاحظة (بالعربية الأكاديمية)</w:t>
            </w:r>
          </w:p>
        </w:tc>
        <w:tc>
          <w:tcPr>
            <w:tcW w:w="2160" w:type="dxa"/>
          </w:tcPr>
          <w:p w14:paraId="718E3900" w14:textId="03AB3921" w:rsidR="00451DBF" w:rsidRPr="00355F0C" w:rsidRDefault="00451DBF" w:rsidP="00451DBF">
            <w:pPr>
              <w:bidi/>
              <w:rPr>
                <w:rFonts w:asciiTheme="minorBidi" w:hAnsiTheme="minorBidi"/>
                <w:b/>
                <w:sz w:val="24"/>
                <w:szCs w:val="24"/>
              </w:rPr>
            </w:pPr>
            <w:r w:rsidRPr="00355F0C">
              <w:rPr>
                <w:rFonts w:asciiTheme="minorBidi" w:hAnsiTheme="minorBidi"/>
                <w:b/>
                <w:bCs/>
                <w:sz w:val="24"/>
                <w:szCs w:val="24"/>
                <w:rtl/>
              </w:rPr>
              <w:t>موضع الملاحظة في النص</w:t>
            </w:r>
          </w:p>
        </w:tc>
        <w:tc>
          <w:tcPr>
            <w:tcW w:w="1368" w:type="dxa"/>
          </w:tcPr>
          <w:p w14:paraId="7D500282" w14:textId="6108D336" w:rsidR="00451DBF" w:rsidRPr="00355F0C" w:rsidRDefault="00451DBF" w:rsidP="00451DBF">
            <w:pPr>
              <w:bidi/>
              <w:rPr>
                <w:rFonts w:asciiTheme="minorBidi" w:hAnsiTheme="minorBidi"/>
                <w:b/>
                <w:sz w:val="24"/>
                <w:szCs w:val="24"/>
              </w:rPr>
            </w:pPr>
            <w:r w:rsidRPr="00355F0C">
              <w:rPr>
                <w:rFonts w:asciiTheme="minorBidi" w:hAnsiTheme="minorBidi"/>
                <w:b/>
                <w:bCs/>
                <w:sz w:val="24"/>
                <w:szCs w:val="24"/>
                <w:rtl/>
              </w:rPr>
              <w:t>رقم الملاحظة</w:t>
            </w:r>
          </w:p>
        </w:tc>
      </w:tr>
      <w:tr w:rsidR="00E32B0C" w:rsidRPr="00355F0C" w14:paraId="4E965F48" w14:textId="017D23C0" w:rsidTr="00355F0C">
        <w:trPr>
          <w:jc w:val="right"/>
        </w:trPr>
        <w:tc>
          <w:tcPr>
            <w:tcW w:w="3240" w:type="dxa"/>
          </w:tcPr>
          <w:p w14:paraId="7B8C4094" w14:textId="48809D39"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عدِّل الهدف العام ليصبح محددًا: «قياس أثر أبعاد التخطيط الاستراتيجي للموارد البشرية على أبعاد البراعة التنظيمية لدى العاملين الإداريين في ديوان وزارة الإعلام بالمملكة العربية السعودية خلال عام</w:t>
            </w:r>
            <w:r w:rsidRPr="00355F0C">
              <w:rPr>
                <w:rFonts w:asciiTheme="minorBidi" w:hAnsiTheme="minorBidi"/>
                <w:sz w:val="24"/>
                <w:szCs w:val="24"/>
              </w:rPr>
              <w:t xml:space="preserve"> (…)».</w:t>
            </w:r>
          </w:p>
        </w:tc>
        <w:tc>
          <w:tcPr>
            <w:tcW w:w="2700" w:type="dxa"/>
          </w:tcPr>
          <w:p w14:paraId="43C9C259" w14:textId="4745D940"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الهدف العام مناسب لكنه غير مقيد مكانيًا/زمانيًا وغير مصاغ بصيغة قابلة للقياس الإحصائي</w:t>
            </w:r>
            <w:r w:rsidRPr="00355F0C">
              <w:rPr>
                <w:rFonts w:asciiTheme="minorBidi" w:hAnsiTheme="minorBidi"/>
                <w:sz w:val="24"/>
                <w:szCs w:val="24"/>
              </w:rPr>
              <w:t>.</w:t>
            </w:r>
          </w:p>
        </w:tc>
        <w:tc>
          <w:tcPr>
            <w:tcW w:w="2160" w:type="dxa"/>
          </w:tcPr>
          <w:p w14:paraId="0B11EEB6" w14:textId="6C9A0D09"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قائمة الأهداف</w:t>
            </w:r>
          </w:p>
        </w:tc>
        <w:tc>
          <w:tcPr>
            <w:tcW w:w="1368" w:type="dxa"/>
          </w:tcPr>
          <w:p w14:paraId="38D12D3B" w14:textId="7E1E4399" w:rsidR="00E32B0C" w:rsidRPr="00355F0C" w:rsidRDefault="00E32B0C" w:rsidP="00E32B0C">
            <w:pPr>
              <w:bidi/>
              <w:rPr>
                <w:rFonts w:asciiTheme="minorBidi" w:hAnsiTheme="minorBidi"/>
                <w:sz w:val="24"/>
                <w:szCs w:val="24"/>
              </w:rPr>
            </w:pPr>
            <w:r w:rsidRPr="00355F0C">
              <w:rPr>
                <w:rFonts w:asciiTheme="minorBidi" w:hAnsiTheme="minorBidi"/>
                <w:sz w:val="24"/>
                <w:szCs w:val="24"/>
              </w:rPr>
              <w:t>1</w:t>
            </w:r>
          </w:p>
        </w:tc>
      </w:tr>
      <w:tr w:rsidR="00E32B0C" w:rsidRPr="00355F0C" w14:paraId="42D45516" w14:textId="4BC0F7EA" w:rsidTr="00355F0C">
        <w:trPr>
          <w:jc w:val="right"/>
        </w:trPr>
        <w:tc>
          <w:tcPr>
            <w:tcW w:w="3240" w:type="dxa"/>
          </w:tcPr>
          <w:p w14:paraId="3A9009CA" w14:textId="258EC3E9"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أعد الهيكلة إلى: (1) قياس مستويات الأبعاد الخمسة للتخطيط، (2) قياس مستويات الأبعاد الأربعة للبراعة، (3) اختبار العلاقات المباشرة بين كل بعد من التخطيط وكل بعد من البراعة، (4) تحديد أكثر الأبعاد تأثيرًا وفق معاملات الأثر</w:t>
            </w:r>
            <w:r w:rsidRPr="00355F0C">
              <w:rPr>
                <w:rFonts w:asciiTheme="minorBidi" w:hAnsiTheme="minorBidi"/>
                <w:sz w:val="24"/>
                <w:szCs w:val="24"/>
              </w:rPr>
              <w:t>.</w:t>
            </w:r>
          </w:p>
        </w:tc>
        <w:tc>
          <w:tcPr>
            <w:tcW w:w="2700" w:type="dxa"/>
          </w:tcPr>
          <w:p w14:paraId="3FC7E946" w14:textId="370F1AC0"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توجد بعض التكرارات بين «تحليل العلاقة» و«تحديد الأكثر تأثيرًا</w:t>
            </w:r>
            <w:r w:rsidRPr="00355F0C">
              <w:rPr>
                <w:rFonts w:asciiTheme="minorBidi" w:hAnsiTheme="minorBidi"/>
                <w:sz w:val="24"/>
                <w:szCs w:val="24"/>
              </w:rPr>
              <w:t>».</w:t>
            </w:r>
          </w:p>
        </w:tc>
        <w:tc>
          <w:tcPr>
            <w:tcW w:w="2160" w:type="dxa"/>
          </w:tcPr>
          <w:p w14:paraId="696E549C" w14:textId="4063E862"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الأهداف الفرعية</w:t>
            </w:r>
          </w:p>
        </w:tc>
        <w:tc>
          <w:tcPr>
            <w:tcW w:w="1368" w:type="dxa"/>
          </w:tcPr>
          <w:p w14:paraId="44F3BC40" w14:textId="23276CCE" w:rsidR="00E32B0C" w:rsidRPr="00355F0C" w:rsidRDefault="00E32B0C" w:rsidP="00E32B0C">
            <w:pPr>
              <w:bidi/>
              <w:rPr>
                <w:rFonts w:asciiTheme="minorBidi" w:hAnsiTheme="minorBidi"/>
                <w:sz w:val="24"/>
                <w:szCs w:val="24"/>
              </w:rPr>
            </w:pPr>
            <w:r w:rsidRPr="00355F0C">
              <w:rPr>
                <w:rFonts w:asciiTheme="minorBidi" w:hAnsiTheme="minorBidi"/>
                <w:sz w:val="24"/>
                <w:szCs w:val="24"/>
              </w:rPr>
              <w:t>2</w:t>
            </w:r>
          </w:p>
        </w:tc>
      </w:tr>
      <w:tr w:rsidR="00E32B0C" w:rsidRPr="00355F0C" w14:paraId="2CA98E6A" w14:textId="5589C0D6" w:rsidTr="00355F0C">
        <w:trPr>
          <w:jc w:val="right"/>
        </w:trPr>
        <w:tc>
          <w:tcPr>
            <w:tcW w:w="3240" w:type="dxa"/>
          </w:tcPr>
          <w:p w14:paraId="64C31FD8" w14:textId="6D36340D"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رتِّب الأهداف وفق هذا التسلسل ليتّسق لاحقًا مع الأسئلة/الفرضيات وخطة التحليل</w:t>
            </w:r>
            <w:r w:rsidRPr="00355F0C">
              <w:rPr>
                <w:rFonts w:asciiTheme="minorBidi" w:hAnsiTheme="minorBidi"/>
                <w:sz w:val="24"/>
                <w:szCs w:val="24"/>
              </w:rPr>
              <w:t>.</w:t>
            </w:r>
          </w:p>
        </w:tc>
        <w:tc>
          <w:tcPr>
            <w:tcW w:w="2700" w:type="dxa"/>
          </w:tcPr>
          <w:p w14:paraId="69183006" w14:textId="6BE9F68C"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لا يظهر بوضوح تسلسل القياس ← العلاقات المباشرة ← المقارنة/النموذج الكلي</w:t>
            </w:r>
            <w:r w:rsidRPr="00355F0C">
              <w:rPr>
                <w:rFonts w:asciiTheme="minorBidi" w:hAnsiTheme="minorBidi"/>
                <w:sz w:val="24"/>
                <w:szCs w:val="24"/>
              </w:rPr>
              <w:t>.</w:t>
            </w:r>
          </w:p>
        </w:tc>
        <w:tc>
          <w:tcPr>
            <w:tcW w:w="2160" w:type="dxa"/>
          </w:tcPr>
          <w:p w14:paraId="43498E11" w14:textId="710006CF"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التسلسل المنهجي</w:t>
            </w:r>
          </w:p>
        </w:tc>
        <w:tc>
          <w:tcPr>
            <w:tcW w:w="1368" w:type="dxa"/>
          </w:tcPr>
          <w:p w14:paraId="20B7A690" w14:textId="3D6AA0A7" w:rsidR="00E32B0C" w:rsidRPr="00355F0C" w:rsidRDefault="00E32B0C" w:rsidP="00E32B0C">
            <w:pPr>
              <w:bidi/>
              <w:rPr>
                <w:rFonts w:asciiTheme="minorBidi" w:hAnsiTheme="minorBidi"/>
                <w:sz w:val="24"/>
                <w:szCs w:val="24"/>
              </w:rPr>
            </w:pPr>
            <w:r w:rsidRPr="00355F0C">
              <w:rPr>
                <w:rFonts w:asciiTheme="minorBidi" w:hAnsiTheme="minorBidi"/>
                <w:sz w:val="24"/>
                <w:szCs w:val="24"/>
              </w:rPr>
              <w:t>3</w:t>
            </w:r>
          </w:p>
        </w:tc>
      </w:tr>
    </w:tbl>
    <w:p w14:paraId="7FC95664" w14:textId="77777777" w:rsidR="001C6B32" w:rsidRPr="00355F0C" w:rsidRDefault="001C6B32" w:rsidP="00451DBF">
      <w:pPr>
        <w:bidi/>
        <w:rPr>
          <w:rFonts w:asciiTheme="minorBidi" w:hAnsiTheme="minorBidi"/>
          <w:sz w:val="24"/>
          <w:szCs w:val="24"/>
        </w:rPr>
      </w:pPr>
    </w:p>
    <w:p w14:paraId="6A042B05" w14:textId="55E1873E" w:rsidR="001C6B32" w:rsidRPr="00355F0C" w:rsidRDefault="00D6376D" w:rsidP="00451DBF">
      <w:pPr>
        <w:pStyle w:val="Heading2"/>
        <w:bidi/>
        <w:rPr>
          <w:rFonts w:asciiTheme="minorBidi" w:hAnsiTheme="minorBidi" w:cstheme="minorBidi"/>
          <w:sz w:val="24"/>
          <w:szCs w:val="24"/>
        </w:rPr>
      </w:pPr>
      <w:r w:rsidRPr="00355F0C">
        <w:rPr>
          <w:rFonts w:asciiTheme="minorBidi" w:hAnsiTheme="minorBidi" w:cstheme="minorBidi"/>
          <w:sz w:val="24"/>
          <w:szCs w:val="24"/>
          <w:rtl/>
        </w:rPr>
        <w:t>أسئلة الدراسة أو فرضياتها</w:t>
      </w:r>
    </w:p>
    <w:tbl>
      <w:tblPr>
        <w:tblStyle w:val="TableGrid"/>
        <w:tblW w:w="0" w:type="auto"/>
        <w:jc w:val="right"/>
        <w:tblLook w:val="04A0" w:firstRow="1" w:lastRow="0" w:firstColumn="1" w:lastColumn="0" w:noHBand="0" w:noVBand="1"/>
      </w:tblPr>
      <w:tblGrid>
        <w:gridCol w:w="2922"/>
        <w:gridCol w:w="2441"/>
        <w:gridCol w:w="1973"/>
        <w:gridCol w:w="1294"/>
      </w:tblGrid>
      <w:tr w:rsidR="00E32B0C" w:rsidRPr="00355F0C" w14:paraId="6401EB47" w14:textId="21FA38BB" w:rsidTr="00355F0C">
        <w:trPr>
          <w:jc w:val="right"/>
        </w:trPr>
        <w:tc>
          <w:tcPr>
            <w:tcW w:w="3240" w:type="dxa"/>
          </w:tcPr>
          <w:p w14:paraId="5A46AA58" w14:textId="5C1BB2ED" w:rsidR="00E32B0C" w:rsidRPr="00355F0C" w:rsidRDefault="00E32B0C" w:rsidP="00E32B0C">
            <w:pPr>
              <w:bidi/>
              <w:rPr>
                <w:rFonts w:asciiTheme="minorBidi" w:hAnsiTheme="minorBidi"/>
                <w:sz w:val="24"/>
                <w:szCs w:val="24"/>
              </w:rPr>
            </w:pPr>
            <w:r w:rsidRPr="00355F0C">
              <w:rPr>
                <w:rFonts w:asciiTheme="minorBidi" w:hAnsiTheme="minorBidi"/>
                <w:b/>
                <w:bCs/>
                <w:sz w:val="24"/>
                <w:szCs w:val="24"/>
                <w:rtl/>
              </w:rPr>
              <w:t>كيفية التنفيذ (خطوات عملية للطالب)</w:t>
            </w:r>
          </w:p>
        </w:tc>
        <w:tc>
          <w:tcPr>
            <w:tcW w:w="2700" w:type="dxa"/>
          </w:tcPr>
          <w:p w14:paraId="7572C2DF" w14:textId="3D4EA1A0" w:rsidR="00E32B0C" w:rsidRPr="00355F0C" w:rsidRDefault="00E32B0C" w:rsidP="00E32B0C">
            <w:pPr>
              <w:bidi/>
              <w:rPr>
                <w:rFonts w:asciiTheme="minorBidi" w:hAnsiTheme="minorBidi"/>
                <w:b/>
                <w:sz w:val="24"/>
                <w:szCs w:val="24"/>
              </w:rPr>
            </w:pPr>
            <w:r w:rsidRPr="00355F0C">
              <w:rPr>
                <w:rFonts w:asciiTheme="minorBidi" w:hAnsiTheme="minorBidi"/>
                <w:b/>
                <w:bCs/>
                <w:sz w:val="24"/>
                <w:szCs w:val="24"/>
                <w:rtl/>
              </w:rPr>
              <w:t>نص الملاحظة (بالعربية الأكاديمية)</w:t>
            </w:r>
          </w:p>
        </w:tc>
        <w:tc>
          <w:tcPr>
            <w:tcW w:w="2160" w:type="dxa"/>
          </w:tcPr>
          <w:p w14:paraId="49F2014F" w14:textId="3C950FE1" w:rsidR="00E32B0C" w:rsidRPr="00355F0C" w:rsidRDefault="00E32B0C" w:rsidP="00E32B0C">
            <w:pPr>
              <w:bidi/>
              <w:rPr>
                <w:rFonts w:asciiTheme="minorBidi" w:hAnsiTheme="minorBidi"/>
                <w:b/>
                <w:sz w:val="24"/>
                <w:szCs w:val="24"/>
              </w:rPr>
            </w:pPr>
            <w:r w:rsidRPr="00355F0C">
              <w:rPr>
                <w:rFonts w:asciiTheme="minorBidi" w:hAnsiTheme="minorBidi"/>
                <w:b/>
                <w:bCs/>
                <w:sz w:val="24"/>
                <w:szCs w:val="24"/>
                <w:rtl/>
              </w:rPr>
              <w:t>موضع الملاحظة في النص</w:t>
            </w:r>
          </w:p>
        </w:tc>
        <w:tc>
          <w:tcPr>
            <w:tcW w:w="1368" w:type="dxa"/>
          </w:tcPr>
          <w:p w14:paraId="175F324E" w14:textId="30E66800" w:rsidR="00E32B0C" w:rsidRPr="00355F0C" w:rsidRDefault="00E32B0C" w:rsidP="00E32B0C">
            <w:pPr>
              <w:bidi/>
              <w:rPr>
                <w:rFonts w:asciiTheme="minorBidi" w:hAnsiTheme="minorBidi"/>
                <w:b/>
                <w:sz w:val="24"/>
                <w:szCs w:val="24"/>
              </w:rPr>
            </w:pPr>
            <w:r w:rsidRPr="00355F0C">
              <w:rPr>
                <w:rFonts w:asciiTheme="minorBidi" w:hAnsiTheme="minorBidi"/>
                <w:b/>
                <w:bCs/>
                <w:sz w:val="24"/>
                <w:szCs w:val="24"/>
                <w:rtl/>
              </w:rPr>
              <w:t>رقم الملاحظة</w:t>
            </w:r>
          </w:p>
        </w:tc>
      </w:tr>
      <w:tr w:rsidR="00E32B0C" w:rsidRPr="00355F0C" w14:paraId="22296C59" w14:textId="3A19A20B" w:rsidTr="00355F0C">
        <w:trPr>
          <w:jc w:val="right"/>
        </w:trPr>
        <w:tc>
          <w:tcPr>
            <w:tcW w:w="3240" w:type="dxa"/>
          </w:tcPr>
          <w:p w14:paraId="280D52AD" w14:textId="3E43E6B4"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ادمجها إلى: (أ) ثلاثة أسئلة لقياس المستويات (أبعاد التخطيط/أبعاد البراعة)، (ب) أربعة أسئلة لاختبار الآثار (كل مجموعة أبعاد التخطيط → كل بُعد من البراعة)، (ج) سؤال إضافي للفروق إن لزم</w:t>
            </w:r>
            <w:r w:rsidRPr="00355F0C">
              <w:rPr>
                <w:rFonts w:asciiTheme="minorBidi" w:hAnsiTheme="minorBidi"/>
                <w:sz w:val="24"/>
                <w:szCs w:val="24"/>
              </w:rPr>
              <w:t>.</w:t>
            </w:r>
          </w:p>
        </w:tc>
        <w:tc>
          <w:tcPr>
            <w:tcW w:w="2700" w:type="dxa"/>
          </w:tcPr>
          <w:p w14:paraId="0D2840BB" w14:textId="315AFA4C"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الأسئلة مناسبة لكن يمكن دمجها لتقليل التكرار ولتطابق البنية الإحصائية المقترحة</w:t>
            </w:r>
            <w:r w:rsidRPr="00355F0C">
              <w:rPr>
                <w:rFonts w:asciiTheme="minorBidi" w:hAnsiTheme="minorBidi"/>
                <w:sz w:val="24"/>
                <w:szCs w:val="24"/>
              </w:rPr>
              <w:t>.</w:t>
            </w:r>
          </w:p>
        </w:tc>
        <w:tc>
          <w:tcPr>
            <w:tcW w:w="2160" w:type="dxa"/>
          </w:tcPr>
          <w:p w14:paraId="174989AD" w14:textId="01432968"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قائمة الأسئلة</w:t>
            </w:r>
          </w:p>
        </w:tc>
        <w:tc>
          <w:tcPr>
            <w:tcW w:w="1368" w:type="dxa"/>
          </w:tcPr>
          <w:p w14:paraId="046A5352" w14:textId="6429164E" w:rsidR="00E32B0C" w:rsidRPr="00355F0C" w:rsidRDefault="00E32B0C" w:rsidP="00E32B0C">
            <w:pPr>
              <w:bidi/>
              <w:rPr>
                <w:rFonts w:asciiTheme="minorBidi" w:hAnsiTheme="minorBidi"/>
                <w:sz w:val="24"/>
                <w:szCs w:val="24"/>
              </w:rPr>
            </w:pPr>
            <w:r w:rsidRPr="00355F0C">
              <w:rPr>
                <w:rFonts w:asciiTheme="minorBidi" w:hAnsiTheme="minorBidi"/>
                <w:sz w:val="24"/>
                <w:szCs w:val="24"/>
              </w:rPr>
              <w:t>1</w:t>
            </w:r>
          </w:p>
        </w:tc>
      </w:tr>
      <w:tr w:rsidR="00E32B0C" w:rsidRPr="00355F0C" w14:paraId="61FB6651" w14:textId="7E0B23A9" w:rsidTr="00355F0C">
        <w:trPr>
          <w:jc w:val="right"/>
        </w:trPr>
        <w:tc>
          <w:tcPr>
            <w:tcW w:w="3240" w:type="dxa"/>
          </w:tcPr>
          <w:p w14:paraId="1CC2386D" w14:textId="7F54BDB4"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صُغ الفرضيات باتجاهات صريحة وبتسلسل ثابت</w:t>
            </w:r>
            <w:r w:rsidRPr="00355F0C">
              <w:rPr>
                <w:rFonts w:asciiTheme="minorBidi" w:hAnsiTheme="minorBidi"/>
                <w:sz w:val="24"/>
                <w:szCs w:val="24"/>
              </w:rPr>
              <w:t xml:space="preserve">: H1a–H1e </w:t>
            </w:r>
            <w:r w:rsidRPr="00355F0C">
              <w:rPr>
                <w:rFonts w:asciiTheme="minorBidi" w:hAnsiTheme="minorBidi"/>
                <w:sz w:val="24"/>
                <w:szCs w:val="24"/>
                <w:rtl/>
              </w:rPr>
              <w:t xml:space="preserve">لأبعاد </w:t>
            </w:r>
            <w:r w:rsidRPr="00355F0C">
              <w:rPr>
                <w:rFonts w:asciiTheme="minorBidi" w:hAnsiTheme="minorBidi"/>
                <w:sz w:val="24"/>
                <w:szCs w:val="24"/>
                <w:rtl/>
              </w:rPr>
              <w:lastRenderedPageBreak/>
              <w:t>التخطيط → البراعة الإجمالية، أو</w:t>
            </w:r>
            <w:r w:rsidRPr="00355F0C">
              <w:rPr>
                <w:rFonts w:asciiTheme="minorBidi" w:hAnsiTheme="minorBidi"/>
                <w:sz w:val="24"/>
                <w:szCs w:val="24"/>
              </w:rPr>
              <w:t xml:space="preserve"> H1.1–H1.5 </w:t>
            </w:r>
            <w:r w:rsidRPr="00355F0C">
              <w:rPr>
                <w:rFonts w:asciiTheme="minorBidi" w:hAnsiTheme="minorBidi"/>
                <w:sz w:val="24"/>
                <w:szCs w:val="24"/>
                <w:rtl/>
              </w:rPr>
              <w:t>لكل بُعد من البراعة على حدة، مع توحيد الترقيم عبر الفصول</w:t>
            </w:r>
            <w:r w:rsidRPr="00355F0C">
              <w:rPr>
                <w:rFonts w:asciiTheme="minorBidi" w:hAnsiTheme="minorBidi"/>
                <w:sz w:val="24"/>
                <w:szCs w:val="24"/>
              </w:rPr>
              <w:t>.</w:t>
            </w:r>
          </w:p>
        </w:tc>
        <w:tc>
          <w:tcPr>
            <w:tcW w:w="2700" w:type="dxa"/>
          </w:tcPr>
          <w:p w14:paraId="51321790" w14:textId="7B6532AE"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lastRenderedPageBreak/>
              <w:t>صياغة</w:t>
            </w:r>
            <w:r w:rsidRPr="00355F0C">
              <w:rPr>
                <w:rFonts w:asciiTheme="minorBidi" w:hAnsiTheme="minorBidi"/>
                <w:sz w:val="24"/>
                <w:szCs w:val="24"/>
              </w:rPr>
              <w:t xml:space="preserve"> H1 </w:t>
            </w:r>
            <w:r w:rsidRPr="00355F0C">
              <w:rPr>
                <w:rFonts w:asciiTheme="minorBidi" w:hAnsiTheme="minorBidi"/>
                <w:sz w:val="24"/>
                <w:szCs w:val="24"/>
                <w:rtl/>
              </w:rPr>
              <w:t>عامة (وجود علاقة دالة)، والفرعيات</w:t>
            </w:r>
            <w:r w:rsidRPr="00355F0C">
              <w:rPr>
                <w:rFonts w:asciiTheme="minorBidi" w:hAnsiTheme="minorBidi"/>
                <w:sz w:val="24"/>
                <w:szCs w:val="24"/>
              </w:rPr>
              <w:t xml:space="preserve"> H1.1–</w:t>
            </w:r>
            <w:r w:rsidRPr="00355F0C">
              <w:rPr>
                <w:rFonts w:asciiTheme="minorBidi" w:hAnsiTheme="minorBidi"/>
                <w:sz w:val="24"/>
                <w:szCs w:val="24"/>
              </w:rPr>
              <w:lastRenderedPageBreak/>
              <w:t xml:space="preserve">H1.5 </w:t>
            </w:r>
            <w:r w:rsidRPr="00355F0C">
              <w:rPr>
                <w:rFonts w:asciiTheme="minorBidi" w:hAnsiTheme="minorBidi"/>
                <w:sz w:val="24"/>
                <w:szCs w:val="24"/>
                <w:rtl/>
              </w:rPr>
              <w:t>لا تحدد الاتجاه صراحةً ولا تُطابق دومًا ترتيب الأبعاد</w:t>
            </w:r>
            <w:r w:rsidRPr="00355F0C">
              <w:rPr>
                <w:rFonts w:asciiTheme="minorBidi" w:hAnsiTheme="minorBidi"/>
                <w:sz w:val="24"/>
                <w:szCs w:val="24"/>
              </w:rPr>
              <w:t>.</w:t>
            </w:r>
          </w:p>
        </w:tc>
        <w:tc>
          <w:tcPr>
            <w:tcW w:w="2160" w:type="dxa"/>
          </w:tcPr>
          <w:p w14:paraId="002CF706" w14:textId="51FF8277"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lastRenderedPageBreak/>
              <w:t>الفرضيات الرئيسة والفرعية</w:t>
            </w:r>
          </w:p>
        </w:tc>
        <w:tc>
          <w:tcPr>
            <w:tcW w:w="1368" w:type="dxa"/>
          </w:tcPr>
          <w:p w14:paraId="0C64176A" w14:textId="7B33756E" w:rsidR="00E32B0C" w:rsidRPr="00355F0C" w:rsidRDefault="00E32B0C" w:rsidP="00E32B0C">
            <w:pPr>
              <w:bidi/>
              <w:rPr>
                <w:rFonts w:asciiTheme="minorBidi" w:hAnsiTheme="minorBidi"/>
                <w:sz w:val="24"/>
                <w:szCs w:val="24"/>
              </w:rPr>
            </w:pPr>
            <w:r w:rsidRPr="00355F0C">
              <w:rPr>
                <w:rFonts w:asciiTheme="minorBidi" w:hAnsiTheme="minorBidi"/>
                <w:sz w:val="24"/>
                <w:szCs w:val="24"/>
              </w:rPr>
              <w:t>2</w:t>
            </w:r>
          </w:p>
        </w:tc>
      </w:tr>
      <w:tr w:rsidR="00E32B0C" w:rsidRPr="00355F0C" w14:paraId="483F131F" w14:textId="76E2EB49" w:rsidTr="00355F0C">
        <w:trPr>
          <w:jc w:val="right"/>
        </w:trPr>
        <w:tc>
          <w:tcPr>
            <w:tcW w:w="3240" w:type="dxa"/>
          </w:tcPr>
          <w:p w14:paraId="0678180B" w14:textId="75C71AE8"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أدرج متغيرات ضابطة مقترحة (الخبرة، المسمى الوظيفي، الإدارة) واختبر أثرها للحد من التحيز</w:t>
            </w:r>
            <w:r w:rsidRPr="00355F0C">
              <w:rPr>
                <w:rFonts w:asciiTheme="minorBidi" w:hAnsiTheme="minorBidi"/>
                <w:sz w:val="24"/>
                <w:szCs w:val="24"/>
              </w:rPr>
              <w:t>.</w:t>
            </w:r>
          </w:p>
        </w:tc>
        <w:tc>
          <w:tcPr>
            <w:tcW w:w="2700" w:type="dxa"/>
          </w:tcPr>
          <w:p w14:paraId="7AE9644A" w14:textId="2C453442"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لا تُذكر متغيرات ضابطة بالرغم من تنوع الإدارات والدرجات الوظيفية</w:t>
            </w:r>
            <w:r w:rsidRPr="00355F0C">
              <w:rPr>
                <w:rFonts w:asciiTheme="minorBidi" w:hAnsiTheme="minorBidi"/>
                <w:sz w:val="24"/>
                <w:szCs w:val="24"/>
              </w:rPr>
              <w:t>.</w:t>
            </w:r>
          </w:p>
        </w:tc>
        <w:tc>
          <w:tcPr>
            <w:tcW w:w="2160" w:type="dxa"/>
          </w:tcPr>
          <w:p w14:paraId="11DA49B1" w14:textId="09932D66" w:rsidR="00E32B0C" w:rsidRPr="00355F0C" w:rsidRDefault="00E32B0C" w:rsidP="00E32B0C">
            <w:pPr>
              <w:bidi/>
              <w:rPr>
                <w:rFonts w:asciiTheme="minorBidi" w:hAnsiTheme="minorBidi"/>
                <w:sz w:val="24"/>
                <w:szCs w:val="24"/>
              </w:rPr>
            </w:pPr>
            <w:r w:rsidRPr="00355F0C">
              <w:rPr>
                <w:rFonts w:asciiTheme="minorBidi" w:hAnsiTheme="minorBidi"/>
                <w:sz w:val="24"/>
                <w:szCs w:val="24"/>
                <w:rtl/>
              </w:rPr>
              <w:t>متغيرات ضابطة</w:t>
            </w:r>
          </w:p>
        </w:tc>
        <w:tc>
          <w:tcPr>
            <w:tcW w:w="1368" w:type="dxa"/>
          </w:tcPr>
          <w:p w14:paraId="7A694F0B" w14:textId="580D509C" w:rsidR="00E32B0C" w:rsidRPr="00355F0C" w:rsidRDefault="00E32B0C" w:rsidP="00E32B0C">
            <w:pPr>
              <w:bidi/>
              <w:rPr>
                <w:rFonts w:asciiTheme="minorBidi" w:hAnsiTheme="minorBidi"/>
                <w:sz w:val="24"/>
                <w:szCs w:val="24"/>
              </w:rPr>
            </w:pPr>
            <w:r w:rsidRPr="00355F0C">
              <w:rPr>
                <w:rFonts w:asciiTheme="minorBidi" w:hAnsiTheme="minorBidi"/>
                <w:sz w:val="24"/>
                <w:szCs w:val="24"/>
              </w:rPr>
              <w:t>3</w:t>
            </w:r>
          </w:p>
        </w:tc>
      </w:tr>
    </w:tbl>
    <w:p w14:paraId="36CD5DC9" w14:textId="77777777" w:rsidR="001C6B32" w:rsidRPr="00355F0C" w:rsidRDefault="001C6B32" w:rsidP="00451DBF">
      <w:pPr>
        <w:bidi/>
        <w:rPr>
          <w:rFonts w:asciiTheme="minorBidi" w:hAnsiTheme="minorBidi"/>
          <w:sz w:val="24"/>
          <w:szCs w:val="24"/>
        </w:rPr>
      </w:pPr>
    </w:p>
    <w:p w14:paraId="7F93B378" w14:textId="77777777" w:rsidR="001C6B32" w:rsidRPr="00355F0C" w:rsidRDefault="000F4224" w:rsidP="00451DBF">
      <w:pPr>
        <w:pStyle w:val="Heading2"/>
        <w:bidi/>
        <w:rPr>
          <w:rFonts w:asciiTheme="minorBidi" w:hAnsiTheme="minorBidi" w:cstheme="minorBidi"/>
          <w:sz w:val="24"/>
          <w:szCs w:val="24"/>
        </w:rPr>
      </w:pPr>
      <w:r w:rsidRPr="00355F0C">
        <w:rPr>
          <w:rFonts w:asciiTheme="minorBidi" w:hAnsiTheme="minorBidi" w:cstheme="minorBidi"/>
          <w:sz w:val="24"/>
          <w:szCs w:val="24"/>
        </w:rPr>
        <w:t>أهمية</w:t>
      </w:r>
      <w:r w:rsidRPr="00355F0C">
        <w:rPr>
          <w:rFonts w:asciiTheme="minorBidi" w:hAnsiTheme="minorBidi" w:cstheme="minorBidi"/>
          <w:sz w:val="24"/>
          <w:szCs w:val="24"/>
        </w:rPr>
        <w:t xml:space="preserve"> </w:t>
      </w:r>
      <w:r w:rsidRPr="00355F0C">
        <w:rPr>
          <w:rFonts w:asciiTheme="minorBidi" w:hAnsiTheme="minorBidi" w:cstheme="minorBidi"/>
          <w:sz w:val="24"/>
          <w:szCs w:val="24"/>
        </w:rPr>
        <w:t>الدراسة</w:t>
      </w:r>
    </w:p>
    <w:tbl>
      <w:tblPr>
        <w:tblStyle w:val="TableGrid"/>
        <w:tblW w:w="0" w:type="auto"/>
        <w:jc w:val="right"/>
        <w:tblLook w:val="04A0" w:firstRow="1" w:lastRow="0" w:firstColumn="1" w:lastColumn="0" w:noHBand="0" w:noVBand="1"/>
      </w:tblPr>
      <w:tblGrid>
        <w:gridCol w:w="2958"/>
        <w:gridCol w:w="2425"/>
        <w:gridCol w:w="1955"/>
        <w:gridCol w:w="1292"/>
      </w:tblGrid>
      <w:tr w:rsidR="00804C8E" w:rsidRPr="00355F0C" w14:paraId="54F2700B" w14:textId="453DF050" w:rsidTr="00355F0C">
        <w:trPr>
          <w:jc w:val="right"/>
        </w:trPr>
        <w:tc>
          <w:tcPr>
            <w:tcW w:w="3240" w:type="dxa"/>
          </w:tcPr>
          <w:p w14:paraId="6860643D" w14:textId="6C9EE740" w:rsidR="00804C8E" w:rsidRPr="00355F0C" w:rsidRDefault="00804C8E" w:rsidP="00804C8E">
            <w:pPr>
              <w:bidi/>
              <w:rPr>
                <w:rFonts w:asciiTheme="minorBidi" w:hAnsiTheme="minorBidi"/>
                <w:sz w:val="24"/>
                <w:szCs w:val="24"/>
              </w:rPr>
            </w:pPr>
            <w:r w:rsidRPr="00355F0C">
              <w:rPr>
                <w:rFonts w:asciiTheme="minorBidi" w:hAnsiTheme="minorBidi"/>
                <w:b/>
                <w:bCs/>
                <w:sz w:val="24"/>
                <w:szCs w:val="24"/>
                <w:rtl/>
              </w:rPr>
              <w:t>كيفية التنفيذ (خطوات عملية للطالب)</w:t>
            </w:r>
          </w:p>
        </w:tc>
        <w:tc>
          <w:tcPr>
            <w:tcW w:w="2700" w:type="dxa"/>
          </w:tcPr>
          <w:p w14:paraId="17DF6A2A" w14:textId="39F82858" w:rsidR="00804C8E" w:rsidRPr="00355F0C" w:rsidRDefault="00804C8E" w:rsidP="00804C8E">
            <w:pPr>
              <w:bidi/>
              <w:rPr>
                <w:rFonts w:asciiTheme="minorBidi" w:hAnsiTheme="minorBidi"/>
                <w:b/>
                <w:sz w:val="24"/>
                <w:szCs w:val="24"/>
              </w:rPr>
            </w:pPr>
            <w:r w:rsidRPr="00355F0C">
              <w:rPr>
                <w:rFonts w:asciiTheme="minorBidi" w:hAnsiTheme="minorBidi"/>
                <w:b/>
                <w:bCs/>
                <w:sz w:val="24"/>
                <w:szCs w:val="24"/>
                <w:rtl/>
              </w:rPr>
              <w:t>نص الملاحظة (بالعربية الأكاديمية)</w:t>
            </w:r>
          </w:p>
        </w:tc>
        <w:tc>
          <w:tcPr>
            <w:tcW w:w="2160" w:type="dxa"/>
          </w:tcPr>
          <w:p w14:paraId="3B7FF400" w14:textId="60C1361B" w:rsidR="00804C8E" w:rsidRPr="00355F0C" w:rsidRDefault="00804C8E" w:rsidP="00804C8E">
            <w:pPr>
              <w:bidi/>
              <w:rPr>
                <w:rFonts w:asciiTheme="minorBidi" w:hAnsiTheme="minorBidi"/>
                <w:b/>
                <w:sz w:val="24"/>
                <w:szCs w:val="24"/>
              </w:rPr>
            </w:pPr>
            <w:r w:rsidRPr="00355F0C">
              <w:rPr>
                <w:rFonts w:asciiTheme="minorBidi" w:hAnsiTheme="minorBidi"/>
                <w:b/>
                <w:bCs/>
                <w:sz w:val="24"/>
                <w:szCs w:val="24"/>
                <w:rtl/>
              </w:rPr>
              <w:t>موضع الملاحظة في النص</w:t>
            </w:r>
          </w:p>
        </w:tc>
        <w:tc>
          <w:tcPr>
            <w:tcW w:w="1368" w:type="dxa"/>
          </w:tcPr>
          <w:p w14:paraId="7438F9C9" w14:textId="599EAE70" w:rsidR="00804C8E" w:rsidRPr="00355F0C" w:rsidRDefault="00804C8E" w:rsidP="00804C8E">
            <w:pPr>
              <w:bidi/>
              <w:rPr>
                <w:rFonts w:asciiTheme="minorBidi" w:hAnsiTheme="minorBidi"/>
                <w:b/>
                <w:sz w:val="24"/>
                <w:szCs w:val="24"/>
              </w:rPr>
            </w:pPr>
            <w:r w:rsidRPr="00355F0C">
              <w:rPr>
                <w:rFonts w:asciiTheme="minorBidi" w:hAnsiTheme="minorBidi"/>
                <w:b/>
                <w:bCs/>
                <w:sz w:val="24"/>
                <w:szCs w:val="24"/>
                <w:rtl/>
              </w:rPr>
              <w:t>رقم الملاحظة</w:t>
            </w:r>
          </w:p>
        </w:tc>
      </w:tr>
      <w:tr w:rsidR="00804C8E" w:rsidRPr="00355F0C" w14:paraId="76A58044" w14:textId="48D39439" w:rsidTr="00355F0C">
        <w:trPr>
          <w:jc w:val="right"/>
        </w:trPr>
        <w:tc>
          <w:tcPr>
            <w:tcW w:w="3240" w:type="dxa"/>
          </w:tcPr>
          <w:p w14:paraId="1B1E5B69" w14:textId="3D4C4958" w:rsidR="00804C8E" w:rsidRPr="00355F0C" w:rsidRDefault="00804C8E" w:rsidP="00804C8E">
            <w:pPr>
              <w:bidi/>
              <w:rPr>
                <w:rFonts w:asciiTheme="minorBidi" w:hAnsiTheme="minorBidi"/>
                <w:sz w:val="24"/>
                <w:szCs w:val="24"/>
              </w:rPr>
            </w:pPr>
            <w:r w:rsidRPr="00355F0C">
              <w:rPr>
                <w:rFonts w:asciiTheme="minorBidi" w:hAnsiTheme="minorBidi"/>
                <w:sz w:val="24"/>
                <w:szCs w:val="24"/>
                <w:rtl/>
              </w:rPr>
              <w:t>افصل بوضوح: (أ) نظرية: سد فجوة الربط في جهاز حكومي سعودي، (ب) منهجية: بناء إطار بأبعاد محددة والتحقق من صلاحيته، (ج) تطبيقية: توجيه القرارات وسياسات الموارد البشرية</w:t>
            </w:r>
            <w:r w:rsidRPr="00355F0C">
              <w:rPr>
                <w:rFonts w:asciiTheme="minorBidi" w:hAnsiTheme="minorBidi"/>
                <w:sz w:val="24"/>
                <w:szCs w:val="24"/>
              </w:rPr>
              <w:t>.</w:t>
            </w:r>
          </w:p>
        </w:tc>
        <w:tc>
          <w:tcPr>
            <w:tcW w:w="2700" w:type="dxa"/>
          </w:tcPr>
          <w:p w14:paraId="080522C2" w14:textId="102CBF7D" w:rsidR="00804C8E" w:rsidRPr="00355F0C" w:rsidRDefault="00804C8E" w:rsidP="00804C8E">
            <w:pPr>
              <w:bidi/>
              <w:rPr>
                <w:rFonts w:asciiTheme="minorBidi" w:hAnsiTheme="minorBidi"/>
                <w:sz w:val="24"/>
                <w:szCs w:val="24"/>
              </w:rPr>
            </w:pPr>
            <w:r w:rsidRPr="00355F0C">
              <w:rPr>
                <w:rFonts w:asciiTheme="minorBidi" w:hAnsiTheme="minorBidi"/>
                <w:sz w:val="24"/>
                <w:szCs w:val="24"/>
                <w:rtl/>
              </w:rPr>
              <w:t>يوجد خلط بين الإسهام النظري والإسهام المنهجي والتطبيقي، مع تكرار لبعض العبارات من المقدمة</w:t>
            </w:r>
            <w:r w:rsidRPr="00355F0C">
              <w:rPr>
                <w:rFonts w:asciiTheme="minorBidi" w:hAnsiTheme="minorBidi"/>
                <w:sz w:val="24"/>
                <w:szCs w:val="24"/>
              </w:rPr>
              <w:t>.</w:t>
            </w:r>
          </w:p>
        </w:tc>
        <w:tc>
          <w:tcPr>
            <w:tcW w:w="2160" w:type="dxa"/>
          </w:tcPr>
          <w:p w14:paraId="0DE29E3C" w14:textId="1CD7E1BB" w:rsidR="00804C8E" w:rsidRPr="00355F0C" w:rsidRDefault="00804C8E" w:rsidP="00804C8E">
            <w:pPr>
              <w:bidi/>
              <w:rPr>
                <w:rFonts w:asciiTheme="minorBidi" w:hAnsiTheme="minorBidi"/>
                <w:sz w:val="24"/>
                <w:szCs w:val="24"/>
              </w:rPr>
            </w:pPr>
            <w:r w:rsidRPr="00355F0C">
              <w:rPr>
                <w:rFonts w:asciiTheme="minorBidi" w:hAnsiTheme="minorBidi"/>
                <w:sz w:val="24"/>
                <w:szCs w:val="24"/>
                <w:rtl/>
              </w:rPr>
              <w:t>الأهمية النظرية (بداية القسم)</w:t>
            </w:r>
          </w:p>
        </w:tc>
        <w:tc>
          <w:tcPr>
            <w:tcW w:w="1368" w:type="dxa"/>
          </w:tcPr>
          <w:p w14:paraId="77EA2073" w14:textId="36C064AA" w:rsidR="00804C8E" w:rsidRPr="00355F0C" w:rsidRDefault="00804C8E" w:rsidP="00804C8E">
            <w:pPr>
              <w:bidi/>
              <w:rPr>
                <w:rFonts w:asciiTheme="minorBidi" w:hAnsiTheme="minorBidi"/>
                <w:sz w:val="24"/>
                <w:szCs w:val="24"/>
              </w:rPr>
            </w:pPr>
            <w:r w:rsidRPr="00355F0C">
              <w:rPr>
                <w:rFonts w:asciiTheme="minorBidi" w:hAnsiTheme="minorBidi"/>
                <w:sz w:val="24"/>
                <w:szCs w:val="24"/>
              </w:rPr>
              <w:t>1</w:t>
            </w:r>
          </w:p>
        </w:tc>
      </w:tr>
      <w:tr w:rsidR="00804C8E" w:rsidRPr="00355F0C" w14:paraId="656AB225" w14:textId="6BEBE27F" w:rsidTr="00355F0C">
        <w:trPr>
          <w:jc w:val="right"/>
        </w:trPr>
        <w:tc>
          <w:tcPr>
            <w:tcW w:w="3240" w:type="dxa"/>
          </w:tcPr>
          <w:p w14:paraId="309529A0" w14:textId="3CDAF4B0" w:rsidR="00804C8E" w:rsidRPr="00355F0C" w:rsidRDefault="00804C8E" w:rsidP="00804C8E">
            <w:pPr>
              <w:bidi/>
              <w:rPr>
                <w:rFonts w:asciiTheme="minorBidi" w:hAnsiTheme="minorBidi"/>
                <w:sz w:val="24"/>
                <w:szCs w:val="24"/>
              </w:rPr>
            </w:pPr>
            <w:r w:rsidRPr="00355F0C">
              <w:rPr>
                <w:rFonts w:asciiTheme="minorBidi" w:hAnsiTheme="minorBidi"/>
                <w:sz w:val="24"/>
                <w:szCs w:val="24"/>
                <w:rtl/>
              </w:rPr>
              <w:t>اربط كل بند بمؤشرات قابلة للقياس: زمن الاستجابة الإعلامية، دقة الرسائل، نسبة الدوران، درجات الرضا الوظيفي/الابتكار</w:t>
            </w:r>
            <w:r w:rsidRPr="00355F0C">
              <w:rPr>
                <w:rFonts w:asciiTheme="minorBidi" w:hAnsiTheme="minorBidi"/>
                <w:sz w:val="24"/>
                <w:szCs w:val="24"/>
              </w:rPr>
              <w:t>.</w:t>
            </w:r>
          </w:p>
        </w:tc>
        <w:tc>
          <w:tcPr>
            <w:tcW w:w="2700" w:type="dxa"/>
          </w:tcPr>
          <w:p w14:paraId="2089E7A4" w14:textId="5EA53108" w:rsidR="00804C8E" w:rsidRPr="00355F0C" w:rsidRDefault="00804C8E" w:rsidP="00804C8E">
            <w:pPr>
              <w:bidi/>
              <w:rPr>
                <w:rFonts w:asciiTheme="minorBidi" w:hAnsiTheme="minorBidi"/>
                <w:sz w:val="24"/>
                <w:szCs w:val="24"/>
              </w:rPr>
            </w:pPr>
            <w:r w:rsidRPr="00355F0C">
              <w:rPr>
                <w:rFonts w:asciiTheme="minorBidi" w:hAnsiTheme="minorBidi"/>
                <w:sz w:val="24"/>
                <w:szCs w:val="24"/>
                <w:rtl/>
              </w:rPr>
              <w:t>البنود التطبيقية جيدة لكنها عامة وغير مرتبطة بمؤشرات أداء محددة</w:t>
            </w:r>
            <w:r w:rsidRPr="00355F0C">
              <w:rPr>
                <w:rFonts w:asciiTheme="minorBidi" w:hAnsiTheme="minorBidi"/>
                <w:sz w:val="24"/>
                <w:szCs w:val="24"/>
              </w:rPr>
              <w:t>.</w:t>
            </w:r>
          </w:p>
        </w:tc>
        <w:tc>
          <w:tcPr>
            <w:tcW w:w="2160" w:type="dxa"/>
          </w:tcPr>
          <w:p w14:paraId="424B64AC" w14:textId="6DA66186" w:rsidR="00804C8E" w:rsidRPr="00355F0C" w:rsidRDefault="00804C8E" w:rsidP="00804C8E">
            <w:pPr>
              <w:bidi/>
              <w:rPr>
                <w:rFonts w:asciiTheme="minorBidi" w:hAnsiTheme="minorBidi"/>
                <w:sz w:val="24"/>
                <w:szCs w:val="24"/>
              </w:rPr>
            </w:pPr>
            <w:r w:rsidRPr="00355F0C">
              <w:rPr>
                <w:rFonts w:asciiTheme="minorBidi" w:hAnsiTheme="minorBidi"/>
                <w:sz w:val="24"/>
                <w:szCs w:val="24"/>
                <w:rtl/>
              </w:rPr>
              <w:t>الأهمية التطبيقية</w:t>
            </w:r>
          </w:p>
        </w:tc>
        <w:tc>
          <w:tcPr>
            <w:tcW w:w="1368" w:type="dxa"/>
          </w:tcPr>
          <w:p w14:paraId="535D12C1" w14:textId="49DD1A6B" w:rsidR="00804C8E" w:rsidRPr="00355F0C" w:rsidRDefault="00804C8E" w:rsidP="00804C8E">
            <w:pPr>
              <w:bidi/>
              <w:rPr>
                <w:rFonts w:asciiTheme="minorBidi" w:hAnsiTheme="minorBidi"/>
                <w:sz w:val="24"/>
                <w:szCs w:val="24"/>
              </w:rPr>
            </w:pPr>
            <w:r w:rsidRPr="00355F0C">
              <w:rPr>
                <w:rFonts w:asciiTheme="minorBidi" w:hAnsiTheme="minorBidi"/>
                <w:sz w:val="24"/>
                <w:szCs w:val="24"/>
              </w:rPr>
              <w:t>2</w:t>
            </w:r>
          </w:p>
        </w:tc>
      </w:tr>
      <w:tr w:rsidR="00804C8E" w:rsidRPr="00355F0C" w14:paraId="5386CD30" w14:textId="34A55041" w:rsidTr="00355F0C">
        <w:trPr>
          <w:jc w:val="right"/>
        </w:trPr>
        <w:tc>
          <w:tcPr>
            <w:tcW w:w="3240" w:type="dxa"/>
          </w:tcPr>
          <w:p w14:paraId="441422C6" w14:textId="445B538F" w:rsidR="00804C8E" w:rsidRPr="00355F0C" w:rsidRDefault="00804C8E" w:rsidP="00804C8E">
            <w:pPr>
              <w:bidi/>
              <w:rPr>
                <w:rFonts w:asciiTheme="minorBidi" w:hAnsiTheme="minorBidi"/>
                <w:sz w:val="24"/>
                <w:szCs w:val="24"/>
              </w:rPr>
            </w:pPr>
            <w:r w:rsidRPr="00355F0C">
              <w:rPr>
                <w:rFonts w:asciiTheme="minorBidi" w:hAnsiTheme="minorBidi"/>
                <w:sz w:val="24"/>
                <w:szCs w:val="24"/>
                <w:rtl/>
              </w:rPr>
              <w:t>استند إلى مقالات محكمة وتقارير رسمية حديثة؛ انقل المصادر العامة إلى ملاحق إن لزم</w:t>
            </w:r>
            <w:r w:rsidRPr="00355F0C">
              <w:rPr>
                <w:rFonts w:asciiTheme="minorBidi" w:hAnsiTheme="minorBidi"/>
                <w:sz w:val="24"/>
                <w:szCs w:val="24"/>
              </w:rPr>
              <w:t>.</w:t>
            </w:r>
          </w:p>
        </w:tc>
        <w:tc>
          <w:tcPr>
            <w:tcW w:w="2700" w:type="dxa"/>
          </w:tcPr>
          <w:p w14:paraId="3A41D7B7" w14:textId="58A1896B" w:rsidR="00804C8E" w:rsidRPr="00355F0C" w:rsidRDefault="00804C8E" w:rsidP="00804C8E">
            <w:pPr>
              <w:bidi/>
              <w:rPr>
                <w:rFonts w:asciiTheme="minorBidi" w:hAnsiTheme="minorBidi"/>
                <w:sz w:val="24"/>
                <w:szCs w:val="24"/>
              </w:rPr>
            </w:pPr>
            <w:r w:rsidRPr="00355F0C">
              <w:rPr>
                <w:rFonts w:asciiTheme="minorBidi" w:hAnsiTheme="minorBidi"/>
                <w:sz w:val="24"/>
                <w:szCs w:val="24"/>
                <w:rtl/>
              </w:rPr>
              <w:t>توجد مصادر مختلطة الجودة ضمن قسم الأهمية</w:t>
            </w:r>
            <w:r w:rsidRPr="00355F0C">
              <w:rPr>
                <w:rFonts w:asciiTheme="minorBidi" w:hAnsiTheme="minorBidi"/>
                <w:sz w:val="24"/>
                <w:szCs w:val="24"/>
              </w:rPr>
              <w:t>.</w:t>
            </w:r>
          </w:p>
        </w:tc>
        <w:tc>
          <w:tcPr>
            <w:tcW w:w="2160" w:type="dxa"/>
          </w:tcPr>
          <w:p w14:paraId="02E4887D" w14:textId="2A9E05F5" w:rsidR="00804C8E" w:rsidRPr="00355F0C" w:rsidRDefault="00804C8E" w:rsidP="00804C8E">
            <w:pPr>
              <w:bidi/>
              <w:rPr>
                <w:rFonts w:asciiTheme="minorBidi" w:hAnsiTheme="minorBidi"/>
                <w:sz w:val="24"/>
                <w:szCs w:val="24"/>
              </w:rPr>
            </w:pPr>
            <w:r w:rsidRPr="00355F0C">
              <w:rPr>
                <w:rFonts w:asciiTheme="minorBidi" w:hAnsiTheme="minorBidi"/>
                <w:sz w:val="24"/>
                <w:szCs w:val="24"/>
                <w:rtl/>
              </w:rPr>
              <w:t>المراجع الداعمة</w:t>
            </w:r>
          </w:p>
        </w:tc>
        <w:tc>
          <w:tcPr>
            <w:tcW w:w="1368" w:type="dxa"/>
          </w:tcPr>
          <w:p w14:paraId="450494CC" w14:textId="6161E03E" w:rsidR="00804C8E" w:rsidRPr="00355F0C" w:rsidRDefault="00804C8E" w:rsidP="00804C8E">
            <w:pPr>
              <w:bidi/>
              <w:rPr>
                <w:rFonts w:asciiTheme="minorBidi" w:hAnsiTheme="minorBidi"/>
                <w:sz w:val="24"/>
                <w:szCs w:val="24"/>
              </w:rPr>
            </w:pPr>
            <w:r w:rsidRPr="00355F0C">
              <w:rPr>
                <w:rFonts w:asciiTheme="minorBidi" w:hAnsiTheme="minorBidi"/>
                <w:sz w:val="24"/>
                <w:szCs w:val="24"/>
              </w:rPr>
              <w:t>3</w:t>
            </w:r>
          </w:p>
        </w:tc>
      </w:tr>
    </w:tbl>
    <w:p w14:paraId="757A7A4F" w14:textId="77777777" w:rsidR="001C6B32" w:rsidRPr="00355F0C" w:rsidRDefault="001C6B32" w:rsidP="00451DBF">
      <w:pPr>
        <w:bidi/>
        <w:rPr>
          <w:rFonts w:asciiTheme="minorBidi" w:hAnsiTheme="minorBidi"/>
          <w:sz w:val="24"/>
          <w:szCs w:val="24"/>
        </w:rPr>
      </w:pPr>
    </w:p>
    <w:p w14:paraId="76B31AAA" w14:textId="77777777" w:rsidR="001C6B32" w:rsidRPr="00355F0C" w:rsidRDefault="000F4224" w:rsidP="00451DBF">
      <w:pPr>
        <w:pStyle w:val="Heading2"/>
        <w:bidi/>
        <w:rPr>
          <w:rFonts w:asciiTheme="minorBidi" w:hAnsiTheme="minorBidi" w:cstheme="minorBidi"/>
          <w:sz w:val="24"/>
          <w:szCs w:val="24"/>
        </w:rPr>
      </w:pPr>
      <w:r w:rsidRPr="00355F0C">
        <w:rPr>
          <w:rFonts w:asciiTheme="minorBidi" w:hAnsiTheme="minorBidi" w:cstheme="minorBidi"/>
          <w:sz w:val="24"/>
          <w:szCs w:val="24"/>
        </w:rPr>
        <w:t>حدود</w:t>
      </w:r>
      <w:r w:rsidRPr="00355F0C">
        <w:rPr>
          <w:rFonts w:asciiTheme="minorBidi" w:hAnsiTheme="minorBidi" w:cstheme="minorBidi"/>
          <w:sz w:val="24"/>
          <w:szCs w:val="24"/>
        </w:rPr>
        <w:t xml:space="preserve"> </w:t>
      </w:r>
      <w:r w:rsidRPr="00355F0C">
        <w:rPr>
          <w:rFonts w:asciiTheme="minorBidi" w:hAnsiTheme="minorBidi" w:cstheme="minorBidi"/>
          <w:sz w:val="24"/>
          <w:szCs w:val="24"/>
        </w:rPr>
        <w:t>الدراسة</w:t>
      </w:r>
    </w:p>
    <w:tbl>
      <w:tblPr>
        <w:tblStyle w:val="TableGrid"/>
        <w:tblW w:w="0" w:type="auto"/>
        <w:jc w:val="right"/>
        <w:tblLook w:val="04A0" w:firstRow="1" w:lastRow="0" w:firstColumn="1" w:lastColumn="0" w:noHBand="0" w:noVBand="1"/>
      </w:tblPr>
      <w:tblGrid>
        <w:gridCol w:w="2903"/>
        <w:gridCol w:w="2487"/>
        <w:gridCol w:w="1959"/>
        <w:gridCol w:w="1281"/>
      </w:tblGrid>
      <w:tr w:rsidR="00D6376D" w:rsidRPr="00355F0C" w14:paraId="154BF636" w14:textId="55F2089A" w:rsidTr="00355F0C">
        <w:trPr>
          <w:jc w:val="right"/>
        </w:trPr>
        <w:tc>
          <w:tcPr>
            <w:tcW w:w="3240" w:type="dxa"/>
          </w:tcPr>
          <w:p w14:paraId="5CA08645" w14:textId="2C11FFD2" w:rsidR="00D6376D" w:rsidRPr="00355F0C" w:rsidRDefault="00D6376D" w:rsidP="00D6376D">
            <w:pPr>
              <w:bidi/>
              <w:rPr>
                <w:rFonts w:asciiTheme="minorBidi" w:hAnsiTheme="minorBidi"/>
                <w:sz w:val="24"/>
                <w:szCs w:val="24"/>
              </w:rPr>
            </w:pPr>
            <w:r w:rsidRPr="00355F0C">
              <w:rPr>
                <w:rFonts w:asciiTheme="minorBidi" w:hAnsiTheme="minorBidi"/>
                <w:b/>
                <w:bCs/>
                <w:sz w:val="24"/>
                <w:szCs w:val="24"/>
                <w:rtl/>
              </w:rPr>
              <w:t>كيفية التنفيذ (خطوات عملية للطالب)</w:t>
            </w:r>
          </w:p>
        </w:tc>
        <w:tc>
          <w:tcPr>
            <w:tcW w:w="2700" w:type="dxa"/>
          </w:tcPr>
          <w:p w14:paraId="7F51D16D" w14:textId="2E43B822" w:rsidR="00D6376D" w:rsidRPr="00355F0C" w:rsidRDefault="00D6376D" w:rsidP="00D6376D">
            <w:pPr>
              <w:bidi/>
              <w:rPr>
                <w:rFonts w:asciiTheme="minorBidi" w:hAnsiTheme="minorBidi"/>
                <w:b/>
                <w:sz w:val="24"/>
                <w:szCs w:val="24"/>
              </w:rPr>
            </w:pPr>
            <w:r w:rsidRPr="00355F0C">
              <w:rPr>
                <w:rFonts w:asciiTheme="minorBidi" w:hAnsiTheme="minorBidi"/>
                <w:b/>
                <w:bCs/>
                <w:sz w:val="24"/>
                <w:szCs w:val="24"/>
                <w:rtl/>
              </w:rPr>
              <w:t>نص الملاحظة (بالعربية الأكاديمية)</w:t>
            </w:r>
          </w:p>
        </w:tc>
        <w:tc>
          <w:tcPr>
            <w:tcW w:w="2160" w:type="dxa"/>
          </w:tcPr>
          <w:p w14:paraId="1758D42A" w14:textId="330D1C8B" w:rsidR="00D6376D" w:rsidRPr="00355F0C" w:rsidRDefault="00D6376D" w:rsidP="00D6376D">
            <w:pPr>
              <w:bidi/>
              <w:rPr>
                <w:rFonts w:asciiTheme="minorBidi" w:hAnsiTheme="minorBidi"/>
                <w:b/>
                <w:sz w:val="24"/>
                <w:szCs w:val="24"/>
              </w:rPr>
            </w:pPr>
            <w:r w:rsidRPr="00355F0C">
              <w:rPr>
                <w:rFonts w:asciiTheme="minorBidi" w:hAnsiTheme="minorBidi"/>
                <w:b/>
                <w:bCs/>
                <w:sz w:val="24"/>
                <w:szCs w:val="24"/>
                <w:rtl/>
              </w:rPr>
              <w:t>موضع الملاحظة في النص</w:t>
            </w:r>
          </w:p>
        </w:tc>
        <w:tc>
          <w:tcPr>
            <w:tcW w:w="1368" w:type="dxa"/>
          </w:tcPr>
          <w:p w14:paraId="4140E4D8" w14:textId="1E1DDB89" w:rsidR="00D6376D" w:rsidRPr="00355F0C" w:rsidRDefault="00D6376D" w:rsidP="00D6376D">
            <w:pPr>
              <w:bidi/>
              <w:rPr>
                <w:rFonts w:asciiTheme="minorBidi" w:hAnsiTheme="minorBidi"/>
                <w:b/>
                <w:sz w:val="24"/>
                <w:szCs w:val="24"/>
              </w:rPr>
            </w:pPr>
            <w:r w:rsidRPr="00355F0C">
              <w:rPr>
                <w:rFonts w:asciiTheme="minorBidi" w:hAnsiTheme="minorBidi"/>
                <w:b/>
                <w:bCs/>
                <w:sz w:val="24"/>
                <w:szCs w:val="24"/>
                <w:rtl/>
              </w:rPr>
              <w:t>رقم الملاحظة</w:t>
            </w:r>
          </w:p>
        </w:tc>
      </w:tr>
      <w:tr w:rsidR="00D6376D" w:rsidRPr="00355F0C" w14:paraId="2A36F9B1" w14:textId="719817B2" w:rsidTr="00355F0C">
        <w:trPr>
          <w:jc w:val="right"/>
        </w:trPr>
        <w:tc>
          <w:tcPr>
            <w:tcW w:w="3240" w:type="dxa"/>
          </w:tcPr>
          <w:p w14:paraId="285A45DD" w14:textId="0E12F772"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أضف مبررًا منهجيًا (التركيز الإداري، توافر الممارسات المستهدفة) وناقش حدود التعميم</w:t>
            </w:r>
            <w:r w:rsidRPr="00355F0C">
              <w:rPr>
                <w:rFonts w:asciiTheme="minorBidi" w:hAnsiTheme="minorBidi"/>
                <w:sz w:val="24"/>
                <w:szCs w:val="24"/>
              </w:rPr>
              <w:t>.</w:t>
            </w:r>
          </w:p>
        </w:tc>
        <w:tc>
          <w:tcPr>
            <w:tcW w:w="2700" w:type="dxa"/>
          </w:tcPr>
          <w:p w14:paraId="1B5AB70D" w14:textId="199561AC"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تحديد ديوان الوزارة مناسب، لكن يحتاج تعليل اختيار الديوان دون بقية القطاعات/الفروع</w:t>
            </w:r>
            <w:r w:rsidRPr="00355F0C">
              <w:rPr>
                <w:rFonts w:asciiTheme="minorBidi" w:hAnsiTheme="minorBidi"/>
                <w:sz w:val="24"/>
                <w:szCs w:val="24"/>
              </w:rPr>
              <w:t>.</w:t>
            </w:r>
          </w:p>
        </w:tc>
        <w:tc>
          <w:tcPr>
            <w:tcW w:w="2160" w:type="dxa"/>
          </w:tcPr>
          <w:p w14:paraId="5941E9BE" w14:textId="5DD0A6C2"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الحدود المكانية (مذكورة بوضوح)</w:t>
            </w:r>
          </w:p>
        </w:tc>
        <w:tc>
          <w:tcPr>
            <w:tcW w:w="1368" w:type="dxa"/>
          </w:tcPr>
          <w:p w14:paraId="72D1F0B6" w14:textId="45D00AFA" w:rsidR="00D6376D" w:rsidRPr="00355F0C" w:rsidRDefault="00D6376D" w:rsidP="00D6376D">
            <w:pPr>
              <w:bidi/>
              <w:rPr>
                <w:rFonts w:asciiTheme="minorBidi" w:hAnsiTheme="minorBidi"/>
                <w:sz w:val="24"/>
                <w:szCs w:val="24"/>
              </w:rPr>
            </w:pPr>
            <w:r w:rsidRPr="00355F0C">
              <w:rPr>
                <w:rFonts w:asciiTheme="minorBidi" w:hAnsiTheme="minorBidi"/>
                <w:sz w:val="24"/>
                <w:szCs w:val="24"/>
              </w:rPr>
              <w:t>1</w:t>
            </w:r>
          </w:p>
        </w:tc>
      </w:tr>
      <w:tr w:rsidR="00D6376D" w:rsidRPr="00355F0C" w14:paraId="6E7910E6" w14:textId="7B0C696E" w:rsidTr="00355F0C">
        <w:trPr>
          <w:jc w:val="right"/>
        </w:trPr>
        <w:tc>
          <w:tcPr>
            <w:tcW w:w="3240" w:type="dxa"/>
          </w:tcPr>
          <w:p w14:paraId="1A8153D0" w14:textId="3893409F"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ثبّت فترة زمنية محددة لجمع البيانات (شهر/سنة) مع مبرر الاختيار</w:t>
            </w:r>
            <w:r w:rsidRPr="00355F0C">
              <w:rPr>
                <w:rFonts w:asciiTheme="minorBidi" w:hAnsiTheme="minorBidi"/>
                <w:sz w:val="24"/>
                <w:szCs w:val="24"/>
              </w:rPr>
              <w:t>.</w:t>
            </w:r>
          </w:p>
        </w:tc>
        <w:tc>
          <w:tcPr>
            <w:tcW w:w="2700" w:type="dxa"/>
          </w:tcPr>
          <w:p w14:paraId="17F5237D" w14:textId="708E38EB"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مذكورة بصيغة مؤجلة («سيتم تحديدها لاحقًا»)</w:t>
            </w:r>
            <w:r w:rsidRPr="00355F0C">
              <w:rPr>
                <w:rFonts w:asciiTheme="minorBidi" w:hAnsiTheme="minorBidi"/>
                <w:sz w:val="24"/>
                <w:szCs w:val="24"/>
              </w:rPr>
              <w:t>.</w:t>
            </w:r>
          </w:p>
        </w:tc>
        <w:tc>
          <w:tcPr>
            <w:tcW w:w="2160" w:type="dxa"/>
          </w:tcPr>
          <w:p w14:paraId="311E9F94" w14:textId="413D35C5"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الحدود الزمانية</w:t>
            </w:r>
          </w:p>
        </w:tc>
        <w:tc>
          <w:tcPr>
            <w:tcW w:w="1368" w:type="dxa"/>
          </w:tcPr>
          <w:p w14:paraId="26358FC8" w14:textId="50B0FE75" w:rsidR="00D6376D" w:rsidRPr="00355F0C" w:rsidRDefault="00D6376D" w:rsidP="00D6376D">
            <w:pPr>
              <w:bidi/>
              <w:rPr>
                <w:rFonts w:asciiTheme="minorBidi" w:hAnsiTheme="minorBidi"/>
                <w:sz w:val="24"/>
                <w:szCs w:val="24"/>
              </w:rPr>
            </w:pPr>
            <w:r w:rsidRPr="00355F0C">
              <w:rPr>
                <w:rFonts w:asciiTheme="minorBidi" w:hAnsiTheme="minorBidi"/>
                <w:sz w:val="24"/>
                <w:szCs w:val="24"/>
              </w:rPr>
              <w:t>2</w:t>
            </w:r>
          </w:p>
        </w:tc>
      </w:tr>
      <w:tr w:rsidR="00D6376D" w:rsidRPr="00355F0C" w14:paraId="2DDA19E7" w14:textId="6FD9B801" w:rsidTr="00355F0C">
        <w:trPr>
          <w:jc w:val="right"/>
        </w:trPr>
        <w:tc>
          <w:tcPr>
            <w:tcW w:w="3240" w:type="dxa"/>
          </w:tcPr>
          <w:p w14:paraId="6830A941" w14:textId="4702ACA8"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اعتمد عينة طبقية بحسب الإدارات/الرتب، وحدد حجمًا أدنى لكل طبقة لضمان تمثيل كافٍ</w:t>
            </w:r>
            <w:r w:rsidRPr="00355F0C">
              <w:rPr>
                <w:rFonts w:asciiTheme="minorBidi" w:hAnsiTheme="minorBidi"/>
                <w:sz w:val="24"/>
                <w:szCs w:val="24"/>
              </w:rPr>
              <w:t>.</w:t>
            </w:r>
          </w:p>
        </w:tc>
        <w:tc>
          <w:tcPr>
            <w:tcW w:w="2700" w:type="dxa"/>
          </w:tcPr>
          <w:p w14:paraId="0938B751" w14:textId="4915401F"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اختيار العاملين الإداريين مناسب لكنه واسع دون إستراتيجية معاينة واضحة</w:t>
            </w:r>
            <w:r w:rsidRPr="00355F0C">
              <w:rPr>
                <w:rFonts w:asciiTheme="minorBidi" w:hAnsiTheme="minorBidi"/>
                <w:sz w:val="24"/>
                <w:szCs w:val="24"/>
              </w:rPr>
              <w:t>.</w:t>
            </w:r>
          </w:p>
        </w:tc>
        <w:tc>
          <w:tcPr>
            <w:tcW w:w="2160" w:type="dxa"/>
          </w:tcPr>
          <w:p w14:paraId="74A94CC2" w14:textId="3574A25B"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الحدود البشرية</w:t>
            </w:r>
          </w:p>
        </w:tc>
        <w:tc>
          <w:tcPr>
            <w:tcW w:w="1368" w:type="dxa"/>
          </w:tcPr>
          <w:p w14:paraId="0E750217" w14:textId="7EDCB8C5" w:rsidR="00D6376D" w:rsidRPr="00355F0C" w:rsidRDefault="00D6376D" w:rsidP="00D6376D">
            <w:pPr>
              <w:bidi/>
              <w:rPr>
                <w:rFonts w:asciiTheme="minorBidi" w:hAnsiTheme="minorBidi"/>
                <w:sz w:val="24"/>
                <w:szCs w:val="24"/>
              </w:rPr>
            </w:pPr>
            <w:r w:rsidRPr="00355F0C">
              <w:rPr>
                <w:rFonts w:asciiTheme="minorBidi" w:hAnsiTheme="minorBidi"/>
                <w:sz w:val="24"/>
                <w:szCs w:val="24"/>
              </w:rPr>
              <w:t>3</w:t>
            </w:r>
          </w:p>
        </w:tc>
      </w:tr>
      <w:tr w:rsidR="00D6376D" w:rsidRPr="00355F0C" w14:paraId="156492A1" w14:textId="39DDEC6B" w:rsidTr="00355F0C">
        <w:trPr>
          <w:jc w:val="right"/>
        </w:trPr>
        <w:tc>
          <w:tcPr>
            <w:tcW w:w="3240" w:type="dxa"/>
          </w:tcPr>
          <w:p w14:paraId="1948B56B" w14:textId="2C4AA76D"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أضف سطرًا يبيّن المتغيرات المستبعدة وتُعالج ضمن «قيود الدراسة» أو تُقترح لبحوث لاحقة</w:t>
            </w:r>
            <w:r w:rsidRPr="00355F0C">
              <w:rPr>
                <w:rFonts w:asciiTheme="minorBidi" w:hAnsiTheme="minorBidi"/>
                <w:sz w:val="24"/>
                <w:szCs w:val="24"/>
              </w:rPr>
              <w:t>.</w:t>
            </w:r>
          </w:p>
        </w:tc>
        <w:tc>
          <w:tcPr>
            <w:tcW w:w="2700" w:type="dxa"/>
          </w:tcPr>
          <w:p w14:paraId="4A499941" w14:textId="5921520B"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لا يُذكر صراحةً استبعاد متغيرات قد تؤثر في البراعة (القيادة، الثقافة، الرقمنة خارج الموارد البشرية)</w:t>
            </w:r>
            <w:r w:rsidRPr="00355F0C">
              <w:rPr>
                <w:rFonts w:asciiTheme="minorBidi" w:hAnsiTheme="minorBidi"/>
                <w:sz w:val="24"/>
                <w:szCs w:val="24"/>
              </w:rPr>
              <w:t>.</w:t>
            </w:r>
          </w:p>
        </w:tc>
        <w:tc>
          <w:tcPr>
            <w:tcW w:w="2160" w:type="dxa"/>
          </w:tcPr>
          <w:p w14:paraId="7F94B871" w14:textId="508C7375"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الحدود الموضوعية</w:t>
            </w:r>
          </w:p>
        </w:tc>
        <w:tc>
          <w:tcPr>
            <w:tcW w:w="1368" w:type="dxa"/>
          </w:tcPr>
          <w:p w14:paraId="11C3AA54" w14:textId="1DF29D99" w:rsidR="00D6376D" w:rsidRPr="00355F0C" w:rsidRDefault="00D6376D" w:rsidP="00D6376D">
            <w:pPr>
              <w:bidi/>
              <w:rPr>
                <w:rFonts w:asciiTheme="minorBidi" w:hAnsiTheme="minorBidi"/>
                <w:sz w:val="24"/>
                <w:szCs w:val="24"/>
              </w:rPr>
            </w:pPr>
            <w:r w:rsidRPr="00355F0C">
              <w:rPr>
                <w:rFonts w:asciiTheme="minorBidi" w:hAnsiTheme="minorBidi"/>
                <w:sz w:val="24"/>
                <w:szCs w:val="24"/>
              </w:rPr>
              <w:t>4</w:t>
            </w:r>
          </w:p>
        </w:tc>
      </w:tr>
    </w:tbl>
    <w:p w14:paraId="4E59EC46" w14:textId="77777777" w:rsidR="001C6B32" w:rsidRPr="00355F0C" w:rsidRDefault="001C6B32" w:rsidP="00451DBF">
      <w:pPr>
        <w:bidi/>
        <w:rPr>
          <w:rFonts w:asciiTheme="minorBidi" w:hAnsiTheme="minorBidi"/>
          <w:sz w:val="24"/>
          <w:szCs w:val="24"/>
          <w:rtl/>
        </w:rPr>
      </w:pPr>
    </w:p>
    <w:p w14:paraId="7D1E411F" w14:textId="77777777" w:rsidR="00D6376D" w:rsidRPr="00355F0C" w:rsidRDefault="00D6376D" w:rsidP="00D6376D">
      <w:pPr>
        <w:bidi/>
        <w:rPr>
          <w:rFonts w:asciiTheme="minorBidi" w:hAnsiTheme="minorBidi"/>
          <w:sz w:val="24"/>
          <w:szCs w:val="24"/>
          <w:rtl/>
        </w:rPr>
      </w:pPr>
    </w:p>
    <w:p w14:paraId="0C087B96" w14:textId="77777777" w:rsidR="00D6376D" w:rsidRPr="00355F0C" w:rsidRDefault="00D6376D" w:rsidP="00D6376D">
      <w:pPr>
        <w:bidi/>
        <w:rPr>
          <w:rFonts w:asciiTheme="minorBidi" w:hAnsiTheme="minorBidi"/>
          <w:sz w:val="24"/>
          <w:szCs w:val="24"/>
          <w:rtl/>
        </w:rPr>
      </w:pPr>
    </w:p>
    <w:p w14:paraId="6ACA25B3" w14:textId="77777777" w:rsidR="001C6B32" w:rsidRPr="00355F0C" w:rsidRDefault="000F4224" w:rsidP="00451DBF">
      <w:pPr>
        <w:pStyle w:val="Heading2"/>
        <w:bidi/>
        <w:rPr>
          <w:rFonts w:asciiTheme="minorBidi" w:hAnsiTheme="minorBidi" w:cstheme="minorBidi"/>
          <w:sz w:val="24"/>
          <w:szCs w:val="24"/>
        </w:rPr>
      </w:pPr>
      <w:r w:rsidRPr="00355F0C">
        <w:rPr>
          <w:rFonts w:asciiTheme="minorBidi" w:hAnsiTheme="minorBidi" w:cstheme="minorBidi"/>
          <w:sz w:val="24"/>
          <w:szCs w:val="24"/>
        </w:rPr>
        <w:lastRenderedPageBreak/>
        <w:t>مصطلحات</w:t>
      </w:r>
      <w:r w:rsidRPr="00355F0C">
        <w:rPr>
          <w:rFonts w:asciiTheme="minorBidi" w:hAnsiTheme="minorBidi" w:cstheme="minorBidi"/>
          <w:sz w:val="24"/>
          <w:szCs w:val="24"/>
        </w:rPr>
        <w:t xml:space="preserve"> </w:t>
      </w:r>
      <w:r w:rsidRPr="00355F0C">
        <w:rPr>
          <w:rFonts w:asciiTheme="minorBidi" w:hAnsiTheme="minorBidi" w:cstheme="minorBidi"/>
          <w:sz w:val="24"/>
          <w:szCs w:val="24"/>
        </w:rPr>
        <w:t>الدراسة</w:t>
      </w:r>
    </w:p>
    <w:tbl>
      <w:tblPr>
        <w:tblStyle w:val="TableGrid"/>
        <w:tblW w:w="0" w:type="auto"/>
        <w:jc w:val="right"/>
        <w:tblLook w:val="04A0" w:firstRow="1" w:lastRow="0" w:firstColumn="1" w:lastColumn="0" w:noHBand="0" w:noVBand="1"/>
      </w:tblPr>
      <w:tblGrid>
        <w:gridCol w:w="2410"/>
        <w:gridCol w:w="2696"/>
        <w:gridCol w:w="2157"/>
        <w:gridCol w:w="1367"/>
      </w:tblGrid>
      <w:tr w:rsidR="00D6376D" w:rsidRPr="00355F0C" w14:paraId="50C0C2DE" w14:textId="56894EE4" w:rsidTr="00D6376D">
        <w:trPr>
          <w:jc w:val="right"/>
        </w:trPr>
        <w:tc>
          <w:tcPr>
            <w:tcW w:w="2412" w:type="dxa"/>
          </w:tcPr>
          <w:p w14:paraId="7EBDC1CD" w14:textId="6108C60C" w:rsidR="00D6376D" w:rsidRPr="00355F0C" w:rsidRDefault="00D6376D" w:rsidP="00D6376D">
            <w:pPr>
              <w:bidi/>
              <w:rPr>
                <w:rFonts w:asciiTheme="minorBidi" w:hAnsiTheme="minorBidi"/>
                <w:sz w:val="24"/>
                <w:szCs w:val="24"/>
              </w:rPr>
            </w:pPr>
            <w:r w:rsidRPr="00355F0C">
              <w:rPr>
                <w:rFonts w:asciiTheme="minorBidi" w:hAnsiTheme="minorBidi"/>
                <w:b/>
                <w:bCs/>
                <w:sz w:val="24"/>
                <w:szCs w:val="24"/>
                <w:rtl/>
              </w:rPr>
              <w:t>كيفية التنفيذ (خطوات عملية للطالب)</w:t>
            </w:r>
          </w:p>
        </w:tc>
        <w:tc>
          <w:tcPr>
            <w:tcW w:w="2700" w:type="dxa"/>
          </w:tcPr>
          <w:p w14:paraId="5BDF06C3" w14:textId="01D1268C" w:rsidR="00D6376D" w:rsidRPr="00355F0C" w:rsidRDefault="00D6376D" w:rsidP="00D6376D">
            <w:pPr>
              <w:bidi/>
              <w:rPr>
                <w:rFonts w:asciiTheme="minorBidi" w:hAnsiTheme="minorBidi"/>
                <w:b/>
                <w:sz w:val="24"/>
                <w:szCs w:val="24"/>
              </w:rPr>
            </w:pPr>
            <w:r w:rsidRPr="00355F0C">
              <w:rPr>
                <w:rFonts w:asciiTheme="minorBidi" w:hAnsiTheme="minorBidi"/>
                <w:b/>
                <w:bCs/>
                <w:sz w:val="24"/>
                <w:szCs w:val="24"/>
                <w:rtl/>
              </w:rPr>
              <w:t>نص الملاحظة (بالعربية الأكاديمية)</w:t>
            </w:r>
          </w:p>
        </w:tc>
        <w:tc>
          <w:tcPr>
            <w:tcW w:w="2160" w:type="dxa"/>
          </w:tcPr>
          <w:p w14:paraId="45FF99A0" w14:textId="247A976C" w:rsidR="00D6376D" w:rsidRPr="00355F0C" w:rsidRDefault="00D6376D" w:rsidP="00D6376D">
            <w:pPr>
              <w:bidi/>
              <w:rPr>
                <w:rFonts w:asciiTheme="minorBidi" w:hAnsiTheme="minorBidi"/>
                <w:b/>
                <w:sz w:val="24"/>
                <w:szCs w:val="24"/>
              </w:rPr>
            </w:pPr>
            <w:r w:rsidRPr="00355F0C">
              <w:rPr>
                <w:rFonts w:asciiTheme="minorBidi" w:hAnsiTheme="minorBidi"/>
                <w:b/>
                <w:bCs/>
                <w:sz w:val="24"/>
                <w:szCs w:val="24"/>
                <w:rtl/>
              </w:rPr>
              <w:t>موضع الملاحظة في النص</w:t>
            </w:r>
          </w:p>
        </w:tc>
        <w:tc>
          <w:tcPr>
            <w:tcW w:w="1368" w:type="dxa"/>
          </w:tcPr>
          <w:p w14:paraId="6CA46335" w14:textId="0E88CE4C" w:rsidR="00D6376D" w:rsidRPr="00355F0C" w:rsidRDefault="00D6376D" w:rsidP="00D6376D">
            <w:pPr>
              <w:bidi/>
              <w:rPr>
                <w:rFonts w:asciiTheme="minorBidi" w:hAnsiTheme="minorBidi"/>
                <w:b/>
                <w:sz w:val="24"/>
                <w:szCs w:val="24"/>
              </w:rPr>
            </w:pPr>
            <w:r w:rsidRPr="00355F0C">
              <w:rPr>
                <w:rFonts w:asciiTheme="minorBidi" w:hAnsiTheme="minorBidi"/>
                <w:b/>
                <w:bCs/>
                <w:sz w:val="24"/>
                <w:szCs w:val="24"/>
                <w:rtl/>
              </w:rPr>
              <w:t>رقم الملاحظة</w:t>
            </w:r>
          </w:p>
        </w:tc>
      </w:tr>
      <w:tr w:rsidR="00D6376D" w:rsidRPr="00355F0C" w14:paraId="691F38A5" w14:textId="797ED50C" w:rsidTr="00D6376D">
        <w:trPr>
          <w:jc w:val="right"/>
        </w:trPr>
        <w:tc>
          <w:tcPr>
            <w:tcW w:w="2412" w:type="dxa"/>
          </w:tcPr>
          <w:p w14:paraId="68283251" w14:textId="1409A4EF"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اجعل الإجرائي محايدًا يصف كيفية القياس (الأبعاد/عدد البنود/المقياس) دون تضمين أثر سببي</w:t>
            </w:r>
            <w:r w:rsidRPr="00355F0C">
              <w:rPr>
                <w:rFonts w:asciiTheme="minorBidi" w:hAnsiTheme="minorBidi"/>
                <w:sz w:val="24"/>
                <w:szCs w:val="24"/>
              </w:rPr>
              <w:t>.</w:t>
            </w:r>
          </w:p>
        </w:tc>
        <w:tc>
          <w:tcPr>
            <w:tcW w:w="2700" w:type="dxa"/>
          </w:tcPr>
          <w:p w14:paraId="7F6AF96D" w14:textId="409E6546"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التعاريف الإجرائية لبعض المتغيرات تتضمن نتائج مرغوبة (تحسين الأداء/الابتكار) ضمن التعريف، وهو إدخال لأثرٍ مفترض في أداة القياس</w:t>
            </w:r>
            <w:r w:rsidRPr="00355F0C">
              <w:rPr>
                <w:rFonts w:asciiTheme="minorBidi" w:hAnsiTheme="minorBidi"/>
                <w:sz w:val="24"/>
                <w:szCs w:val="24"/>
              </w:rPr>
              <w:t>.</w:t>
            </w:r>
          </w:p>
        </w:tc>
        <w:tc>
          <w:tcPr>
            <w:tcW w:w="2160" w:type="dxa"/>
          </w:tcPr>
          <w:p w14:paraId="415488B6" w14:textId="19B168AD"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قسم المفاهيم والتعاريف</w:t>
            </w:r>
          </w:p>
        </w:tc>
        <w:tc>
          <w:tcPr>
            <w:tcW w:w="1368" w:type="dxa"/>
          </w:tcPr>
          <w:p w14:paraId="11C023AD" w14:textId="79B574F3" w:rsidR="00D6376D" w:rsidRPr="00355F0C" w:rsidRDefault="00D6376D" w:rsidP="00D6376D">
            <w:pPr>
              <w:bidi/>
              <w:rPr>
                <w:rFonts w:asciiTheme="minorBidi" w:hAnsiTheme="minorBidi"/>
                <w:sz w:val="24"/>
                <w:szCs w:val="24"/>
              </w:rPr>
            </w:pPr>
            <w:r w:rsidRPr="00355F0C">
              <w:rPr>
                <w:rFonts w:asciiTheme="minorBidi" w:hAnsiTheme="minorBidi"/>
                <w:sz w:val="24"/>
                <w:szCs w:val="24"/>
              </w:rPr>
              <w:t>1</w:t>
            </w:r>
          </w:p>
        </w:tc>
      </w:tr>
      <w:tr w:rsidR="00D6376D" w:rsidRPr="00355F0C" w14:paraId="0F372B04" w14:textId="13255022" w:rsidTr="00D6376D">
        <w:trPr>
          <w:jc w:val="right"/>
        </w:trPr>
        <w:tc>
          <w:tcPr>
            <w:tcW w:w="2412" w:type="dxa"/>
          </w:tcPr>
          <w:p w14:paraId="67D5C6C4" w14:textId="63DF4030"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ثبّت مصدرًا أصيلًا لكل بُعد، واذكر مثال بند واحد مأخوذ من المرجع الأصلي، ووحّد سنوات الإحالة</w:t>
            </w:r>
            <w:r w:rsidRPr="00355F0C">
              <w:rPr>
                <w:rFonts w:asciiTheme="minorBidi" w:hAnsiTheme="minorBidi"/>
                <w:sz w:val="24"/>
                <w:szCs w:val="24"/>
              </w:rPr>
              <w:t>.</w:t>
            </w:r>
          </w:p>
        </w:tc>
        <w:tc>
          <w:tcPr>
            <w:tcW w:w="2700" w:type="dxa"/>
          </w:tcPr>
          <w:p w14:paraId="1AA8B335" w14:textId="71E88B0C"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مصادر الأبعاد (خاصة صيانة الموارد وتطوير الكفاءات) متباينة الجودة وبعضها يحتاج توثيقًا أدق</w:t>
            </w:r>
            <w:r w:rsidRPr="00355F0C">
              <w:rPr>
                <w:rFonts w:asciiTheme="minorBidi" w:hAnsiTheme="minorBidi"/>
                <w:sz w:val="24"/>
                <w:szCs w:val="24"/>
              </w:rPr>
              <w:t>.</w:t>
            </w:r>
          </w:p>
        </w:tc>
        <w:tc>
          <w:tcPr>
            <w:tcW w:w="2160" w:type="dxa"/>
          </w:tcPr>
          <w:p w14:paraId="1806209C" w14:textId="737DD81B"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مصادر الأبعاد والمقاييس</w:t>
            </w:r>
          </w:p>
        </w:tc>
        <w:tc>
          <w:tcPr>
            <w:tcW w:w="1368" w:type="dxa"/>
          </w:tcPr>
          <w:p w14:paraId="197FE93E" w14:textId="630D8076" w:rsidR="00D6376D" w:rsidRPr="00355F0C" w:rsidRDefault="00D6376D" w:rsidP="00D6376D">
            <w:pPr>
              <w:bidi/>
              <w:rPr>
                <w:rFonts w:asciiTheme="minorBidi" w:hAnsiTheme="minorBidi"/>
                <w:sz w:val="24"/>
                <w:szCs w:val="24"/>
              </w:rPr>
            </w:pPr>
            <w:r w:rsidRPr="00355F0C">
              <w:rPr>
                <w:rFonts w:asciiTheme="minorBidi" w:hAnsiTheme="minorBidi"/>
                <w:sz w:val="24"/>
                <w:szCs w:val="24"/>
              </w:rPr>
              <w:t>2</w:t>
            </w:r>
          </w:p>
        </w:tc>
      </w:tr>
      <w:tr w:rsidR="00D6376D" w:rsidRPr="00355F0C" w14:paraId="45BD083B" w14:textId="5B23AE89" w:rsidTr="00D6376D">
        <w:trPr>
          <w:jc w:val="right"/>
        </w:trPr>
        <w:tc>
          <w:tcPr>
            <w:tcW w:w="2412" w:type="dxa"/>
          </w:tcPr>
          <w:p w14:paraId="0B3D323D" w14:textId="69E3796F"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أنشئ جدول مصطلحات/مقاييس يُستخدم لاحقًا مرجعًا موحدًا لصياغة الفرضيات والأداة</w:t>
            </w:r>
            <w:r w:rsidRPr="00355F0C">
              <w:rPr>
                <w:rFonts w:asciiTheme="minorBidi" w:hAnsiTheme="minorBidi"/>
                <w:sz w:val="24"/>
                <w:szCs w:val="24"/>
              </w:rPr>
              <w:t>.</w:t>
            </w:r>
          </w:p>
        </w:tc>
        <w:tc>
          <w:tcPr>
            <w:tcW w:w="2700" w:type="dxa"/>
          </w:tcPr>
          <w:p w14:paraId="0970D88D" w14:textId="70C015F1"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لا يوجد جدول يلخص لكل متغير: التعريف النظري، التعريف الإجرائي، الأبعاد، المصدر، مثال بند</w:t>
            </w:r>
            <w:r w:rsidRPr="00355F0C">
              <w:rPr>
                <w:rFonts w:asciiTheme="minorBidi" w:hAnsiTheme="minorBidi"/>
                <w:sz w:val="24"/>
                <w:szCs w:val="24"/>
              </w:rPr>
              <w:t>.</w:t>
            </w:r>
          </w:p>
        </w:tc>
        <w:tc>
          <w:tcPr>
            <w:tcW w:w="2160" w:type="dxa"/>
          </w:tcPr>
          <w:p w14:paraId="18C7F71D" w14:textId="321D0927"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جدول موحّد للمصطلحات</w:t>
            </w:r>
          </w:p>
        </w:tc>
        <w:tc>
          <w:tcPr>
            <w:tcW w:w="1368" w:type="dxa"/>
          </w:tcPr>
          <w:p w14:paraId="02EBB4C2" w14:textId="3E1DD02C" w:rsidR="00D6376D" w:rsidRPr="00355F0C" w:rsidRDefault="00D6376D" w:rsidP="00D6376D">
            <w:pPr>
              <w:bidi/>
              <w:rPr>
                <w:rFonts w:asciiTheme="minorBidi" w:hAnsiTheme="minorBidi"/>
                <w:sz w:val="24"/>
                <w:szCs w:val="24"/>
              </w:rPr>
            </w:pPr>
            <w:r w:rsidRPr="00355F0C">
              <w:rPr>
                <w:rFonts w:asciiTheme="minorBidi" w:hAnsiTheme="minorBidi"/>
                <w:sz w:val="24"/>
                <w:szCs w:val="24"/>
              </w:rPr>
              <w:t>3</w:t>
            </w:r>
          </w:p>
        </w:tc>
      </w:tr>
    </w:tbl>
    <w:p w14:paraId="7FF19081" w14:textId="77777777" w:rsidR="001C6B32" w:rsidRPr="00355F0C" w:rsidRDefault="001C6B32" w:rsidP="00451DBF">
      <w:pPr>
        <w:bidi/>
        <w:rPr>
          <w:rFonts w:asciiTheme="minorBidi" w:hAnsiTheme="minorBidi"/>
          <w:sz w:val="24"/>
          <w:szCs w:val="24"/>
        </w:rPr>
      </w:pPr>
    </w:p>
    <w:p w14:paraId="7141933B" w14:textId="77777777" w:rsidR="001C6B32" w:rsidRPr="00355F0C" w:rsidRDefault="000F4224" w:rsidP="00451DBF">
      <w:pPr>
        <w:pStyle w:val="Heading2"/>
        <w:bidi/>
        <w:rPr>
          <w:rFonts w:asciiTheme="minorBidi" w:hAnsiTheme="minorBidi" w:cstheme="minorBidi"/>
          <w:sz w:val="24"/>
          <w:szCs w:val="24"/>
        </w:rPr>
      </w:pPr>
      <w:r w:rsidRPr="00355F0C">
        <w:rPr>
          <w:rFonts w:asciiTheme="minorBidi" w:hAnsiTheme="minorBidi" w:cstheme="minorBidi"/>
          <w:sz w:val="24"/>
          <w:szCs w:val="24"/>
        </w:rPr>
        <w:t>بنية</w:t>
      </w:r>
      <w:r w:rsidRPr="00355F0C">
        <w:rPr>
          <w:rFonts w:asciiTheme="minorBidi" w:hAnsiTheme="minorBidi" w:cstheme="minorBidi"/>
          <w:sz w:val="24"/>
          <w:szCs w:val="24"/>
        </w:rPr>
        <w:t>/</w:t>
      </w:r>
      <w:r w:rsidRPr="00355F0C">
        <w:rPr>
          <w:rFonts w:asciiTheme="minorBidi" w:hAnsiTheme="minorBidi" w:cstheme="minorBidi"/>
          <w:sz w:val="24"/>
          <w:szCs w:val="24"/>
        </w:rPr>
        <w:t>تنظيم</w:t>
      </w:r>
      <w:r w:rsidRPr="00355F0C">
        <w:rPr>
          <w:rFonts w:asciiTheme="minorBidi" w:hAnsiTheme="minorBidi" w:cstheme="minorBidi"/>
          <w:sz w:val="24"/>
          <w:szCs w:val="24"/>
        </w:rPr>
        <w:t xml:space="preserve"> </w:t>
      </w:r>
      <w:r w:rsidRPr="00355F0C">
        <w:rPr>
          <w:rFonts w:asciiTheme="minorBidi" w:hAnsiTheme="minorBidi" w:cstheme="minorBidi"/>
          <w:sz w:val="24"/>
          <w:szCs w:val="24"/>
        </w:rPr>
        <w:t>فصول</w:t>
      </w:r>
      <w:r w:rsidRPr="00355F0C">
        <w:rPr>
          <w:rFonts w:asciiTheme="minorBidi" w:hAnsiTheme="minorBidi" w:cstheme="minorBidi"/>
          <w:sz w:val="24"/>
          <w:szCs w:val="24"/>
        </w:rPr>
        <w:t xml:space="preserve"> </w:t>
      </w:r>
      <w:r w:rsidRPr="00355F0C">
        <w:rPr>
          <w:rFonts w:asciiTheme="minorBidi" w:hAnsiTheme="minorBidi" w:cstheme="minorBidi"/>
          <w:sz w:val="24"/>
          <w:szCs w:val="24"/>
        </w:rPr>
        <w:t>الأطروحة</w:t>
      </w:r>
    </w:p>
    <w:tbl>
      <w:tblPr>
        <w:tblStyle w:val="TableGrid"/>
        <w:tblW w:w="0" w:type="auto"/>
        <w:jc w:val="right"/>
        <w:tblLook w:val="04A0" w:firstRow="1" w:lastRow="0" w:firstColumn="1" w:lastColumn="0" w:noHBand="0" w:noVBand="1"/>
      </w:tblPr>
      <w:tblGrid>
        <w:gridCol w:w="2410"/>
        <w:gridCol w:w="2696"/>
        <w:gridCol w:w="2157"/>
        <w:gridCol w:w="1367"/>
      </w:tblGrid>
      <w:tr w:rsidR="00D6376D" w:rsidRPr="00355F0C" w14:paraId="18099F7A" w14:textId="237480B5" w:rsidTr="00D6376D">
        <w:trPr>
          <w:jc w:val="right"/>
        </w:trPr>
        <w:tc>
          <w:tcPr>
            <w:tcW w:w="2412" w:type="dxa"/>
          </w:tcPr>
          <w:p w14:paraId="0B0348B9" w14:textId="69B92DFE" w:rsidR="00D6376D" w:rsidRPr="00355F0C" w:rsidRDefault="00D6376D" w:rsidP="00D6376D">
            <w:pPr>
              <w:bidi/>
              <w:rPr>
                <w:rFonts w:asciiTheme="minorBidi" w:hAnsiTheme="minorBidi"/>
                <w:sz w:val="24"/>
                <w:szCs w:val="24"/>
              </w:rPr>
            </w:pPr>
            <w:r w:rsidRPr="00355F0C">
              <w:rPr>
                <w:rFonts w:asciiTheme="minorBidi" w:hAnsiTheme="minorBidi"/>
                <w:b/>
                <w:bCs/>
                <w:sz w:val="24"/>
                <w:szCs w:val="24"/>
                <w:rtl/>
              </w:rPr>
              <w:t>كيفية التنفيذ (خطوات عملية للطالب)</w:t>
            </w:r>
          </w:p>
        </w:tc>
        <w:tc>
          <w:tcPr>
            <w:tcW w:w="2700" w:type="dxa"/>
          </w:tcPr>
          <w:p w14:paraId="32EA1680" w14:textId="5C08463C" w:rsidR="00D6376D" w:rsidRPr="00355F0C" w:rsidRDefault="00D6376D" w:rsidP="00D6376D">
            <w:pPr>
              <w:bidi/>
              <w:rPr>
                <w:rFonts w:asciiTheme="minorBidi" w:hAnsiTheme="minorBidi"/>
                <w:b/>
                <w:sz w:val="24"/>
                <w:szCs w:val="24"/>
              </w:rPr>
            </w:pPr>
            <w:r w:rsidRPr="00355F0C">
              <w:rPr>
                <w:rFonts w:asciiTheme="minorBidi" w:hAnsiTheme="minorBidi"/>
                <w:b/>
                <w:bCs/>
                <w:sz w:val="24"/>
                <w:szCs w:val="24"/>
                <w:rtl/>
              </w:rPr>
              <w:t>نص الملاحظة (بالعربية الأكاديمية)</w:t>
            </w:r>
          </w:p>
        </w:tc>
        <w:tc>
          <w:tcPr>
            <w:tcW w:w="2160" w:type="dxa"/>
          </w:tcPr>
          <w:p w14:paraId="6BC3E555" w14:textId="48311E04" w:rsidR="00D6376D" w:rsidRPr="00355F0C" w:rsidRDefault="00D6376D" w:rsidP="00D6376D">
            <w:pPr>
              <w:bidi/>
              <w:rPr>
                <w:rFonts w:asciiTheme="minorBidi" w:hAnsiTheme="minorBidi"/>
                <w:b/>
                <w:sz w:val="24"/>
                <w:szCs w:val="24"/>
              </w:rPr>
            </w:pPr>
            <w:r w:rsidRPr="00355F0C">
              <w:rPr>
                <w:rFonts w:asciiTheme="minorBidi" w:hAnsiTheme="minorBidi"/>
                <w:b/>
                <w:bCs/>
                <w:sz w:val="24"/>
                <w:szCs w:val="24"/>
                <w:rtl/>
              </w:rPr>
              <w:t>موضع الملاحظة في النص</w:t>
            </w:r>
          </w:p>
        </w:tc>
        <w:tc>
          <w:tcPr>
            <w:tcW w:w="1368" w:type="dxa"/>
          </w:tcPr>
          <w:p w14:paraId="477A6E6E" w14:textId="3FBDFB32" w:rsidR="00D6376D" w:rsidRPr="00355F0C" w:rsidRDefault="00D6376D" w:rsidP="00D6376D">
            <w:pPr>
              <w:bidi/>
              <w:rPr>
                <w:rFonts w:asciiTheme="minorBidi" w:hAnsiTheme="minorBidi"/>
                <w:b/>
                <w:sz w:val="24"/>
                <w:szCs w:val="24"/>
              </w:rPr>
            </w:pPr>
            <w:r w:rsidRPr="00355F0C">
              <w:rPr>
                <w:rFonts w:asciiTheme="minorBidi" w:hAnsiTheme="minorBidi"/>
                <w:b/>
                <w:bCs/>
                <w:sz w:val="24"/>
                <w:szCs w:val="24"/>
                <w:rtl/>
              </w:rPr>
              <w:t>رقم الملاحظة</w:t>
            </w:r>
          </w:p>
        </w:tc>
      </w:tr>
      <w:tr w:rsidR="00D6376D" w:rsidRPr="00355F0C" w14:paraId="5EE2C18B" w14:textId="3EEB4129" w:rsidTr="00D6376D">
        <w:trPr>
          <w:jc w:val="right"/>
        </w:trPr>
        <w:tc>
          <w:tcPr>
            <w:tcW w:w="2412" w:type="dxa"/>
          </w:tcPr>
          <w:p w14:paraId="2AD23FB5" w14:textId="54D3E3DD"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أضف فقرة «تنظيم الفصول»: 2–3 أسطر لكل فصل (الإطار النظري، المنهجية، النتائج، المناقشة والتوصيات)</w:t>
            </w:r>
            <w:r w:rsidRPr="00355F0C">
              <w:rPr>
                <w:rFonts w:asciiTheme="minorBidi" w:hAnsiTheme="minorBidi"/>
                <w:sz w:val="24"/>
                <w:szCs w:val="24"/>
              </w:rPr>
              <w:t>.</w:t>
            </w:r>
          </w:p>
        </w:tc>
        <w:tc>
          <w:tcPr>
            <w:tcW w:w="2700" w:type="dxa"/>
          </w:tcPr>
          <w:p w14:paraId="6CDF0A4F" w14:textId="4E58D273"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لا توجد فقرة موجزة تشرح تنظيم الفصول وخريطة الطريق للقارئ</w:t>
            </w:r>
            <w:r w:rsidRPr="00355F0C">
              <w:rPr>
                <w:rFonts w:asciiTheme="minorBidi" w:hAnsiTheme="minorBidi"/>
                <w:sz w:val="24"/>
                <w:szCs w:val="24"/>
              </w:rPr>
              <w:t>.</w:t>
            </w:r>
          </w:p>
        </w:tc>
        <w:tc>
          <w:tcPr>
            <w:tcW w:w="2160" w:type="dxa"/>
          </w:tcPr>
          <w:p w14:paraId="59E21535" w14:textId="20FB51B6"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نهاية الفصل الأول</w:t>
            </w:r>
          </w:p>
        </w:tc>
        <w:tc>
          <w:tcPr>
            <w:tcW w:w="1368" w:type="dxa"/>
          </w:tcPr>
          <w:p w14:paraId="622F9B82" w14:textId="5541D701" w:rsidR="00D6376D" w:rsidRPr="00355F0C" w:rsidRDefault="00D6376D" w:rsidP="00D6376D">
            <w:pPr>
              <w:bidi/>
              <w:rPr>
                <w:rFonts w:asciiTheme="minorBidi" w:hAnsiTheme="minorBidi"/>
                <w:sz w:val="24"/>
                <w:szCs w:val="24"/>
              </w:rPr>
            </w:pPr>
            <w:r w:rsidRPr="00355F0C">
              <w:rPr>
                <w:rFonts w:asciiTheme="minorBidi" w:hAnsiTheme="minorBidi"/>
                <w:sz w:val="24"/>
                <w:szCs w:val="24"/>
              </w:rPr>
              <w:t>1</w:t>
            </w:r>
          </w:p>
        </w:tc>
      </w:tr>
      <w:tr w:rsidR="00D6376D" w:rsidRPr="00355F0C" w14:paraId="3E7D7480" w14:textId="576DAD5B" w:rsidTr="00D6376D">
        <w:trPr>
          <w:jc w:val="right"/>
        </w:trPr>
        <w:tc>
          <w:tcPr>
            <w:tcW w:w="2412" w:type="dxa"/>
          </w:tcPr>
          <w:p w14:paraId="247BDA96" w14:textId="36B38BD4"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اذكر أن فحوص الصلاحية والثبات ستُعرض في فصل المنهجية/النتائج وأن اختبار الفرضيات سيتم وفق الخطة الإحصائية المحددة</w:t>
            </w:r>
            <w:r w:rsidRPr="00355F0C">
              <w:rPr>
                <w:rFonts w:asciiTheme="minorBidi" w:hAnsiTheme="minorBidi"/>
                <w:sz w:val="24"/>
                <w:szCs w:val="24"/>
              </w:rPr>
              <w:t xml:space="preserve"> (</w:t>
            </w:r>
            <w:r w:rsidRPr="00355F0C">
              <w:rPr>
                <w:rFonts w:asciiTheme="minorBidi" w:hAnsiTheme="minorBidi"/>
                <w:sz w:val="24"/>
                <w:szCs w:val="24"/>
                <w:rtl/>
              </w:rPr>
              <w:t>انحدار</w:t>
            </w:r>
            <w:r w:rsidRPr="00355F0C">
              <w:rPr>
                <w:rFonts w:asciiTheme="minorBidi" w:hAnsiTheme="minorBidi"/>
                <w:sz w:val="24"/>
                <w:szCs w:val="24"/>
              </w:rPr>
              <w:t>/SEM).</w:t>
            </w:r>
          </w:p>
        </w:tc>
        <w:tc>
          <w:tcPr>
            <w:tcW w:w="2700" w:type="dxa"/>
          </w:tcPr>
          <w:p w14:paraId="3D99D1C1" w14:textId="3221F49F"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غير مذكور بوضوح موضع فحوص الصلاحية والثبات واختبار الفرضيات</w:t>
            </w:r>
            <w:r w:rsidRPr="00355F0C">
              <w:rPr>
                <w:rFonts w:asciiTheme="minorBidi" w:hAnsiTheme="minorBidi"/>
                <w:sz w:val="24"/>
                <w:szCs w:val="24"/>
              </w:rPr>
              <w:t>.</w:t>
            </w:r>
          </w:p>
        </w:tc>
        <w:tc>
          <w:tcPr>
            <w:tcW w:w="2160" w:type="dxa"/>
          </w:tcPr>
          <w:p w14:paraId="303C3573" w14:textId="4B679138"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موضع الاختبارات الإحصائية</w:t>
            </w:r>
          </w:p>
        </w:tc>
        <w:tc>
          <w:tcPr>
            <w:tcW w:w="1368" w:type="dxa"/>
          </w:tcPr>
          <w:p w14:paraId="25A061D0" w14:textId="515475E8" w:rsidR="00D6376D" w:rsidRPr="00355F0C" w:rsidRDefault="00D6376D" w:rsidP="00D6376D">
            <w:pPr>
              <w:bidi/>
              <w:rPr>
                <w:rFonts w:asciiTheme="minorBidi" w:hAnsiTheme="minorBidi"/>
                <w:sz w:val="24"/>
                <w:szCs w:val="24"/>
              </w:rPr>
            </w:pPr>
            <w:r w:rsidRPr="00355F0C">
              <w:rPr>
                <w:rFonts w:asciiTheme="minorBidi" w:hAnsiTheme="minorBidi"/>
                <w:sz w:val="24"/>
                <w:szCs w:val="24"/>
              </w:rPr>
              <w:t>2</w:t>
            </w:r>
          </w:p>
        </w:tc>
      </w:tr>
    </w:tbl>
    <w:p w14:paraId="6F8454A2" w14:textId="77777777" w:rsidR="001C6B32" w:rsidRPr="00355F0C" w:rsidRDefault="000F4224" w:rsidP="00451DBF">
      <w:pPr>
        <w:pStyle w:val="Heading2"/>
        <w:bidi/>
        <w:rPr>
          <w:rFonts w:asciiTheme="minorBidi" w:hAnsiTheme="minorBidi" w:cstheme="minorBidi"/>
          <w:sz w:val="24"/>
          <w:szCs w:val="24"/>
        </w:rPr>
      </w:pPr>
      <w:proofErr w:type="spellStart"/>
      <w:r w:rsidRPr="00355F0C">
        <w:rPr>
          <w:rFonts w:asciiTheme="minorBidi" w:hAnsiTheme="minorBidi" w:cstheme="minorBidi"/>
          <w:sz w:val="24"/>
          <w:szCs w:val="24"/>
        </w:rPr>
        <w:t>ملاحظات</w:t>
      </w:r>
      <w:proofErr w:type="spellEnd"/>
      <w:r w:rsidRPr="00355F0C">
        <w:rPr>
          <w:rFonts w:asciiTheme="minorBidi" w:hAnsiTheme="minorBidi" w:cstheme="minorBidi"/>
          <w:sz w:val="24"/>
          <w:szCs w:val="24"/>
        </w:rPr>
        <w:t xml:space="preserve"> </w:t>
      </w:r>
      <w:proofErr w:type="spellStart"/>
      <w:r w:rsidRPr="00355F0C">
        <w:rPr>
          <w:rFonts w:asciiTheme="minorBidi" w:hAnsiTheme="minorBidi" w:cstheme="minorBidi"/>
          <w:sz w:val="24"/>
          <w:szCs w:val="24"/>
        </w:rPr>
        <w:t>عامة</w:t>
      </w:r>
      <w:proofErr w:type="spellEnd"/>
      <w:r w:rsidRPr="00355F0C">
        <w:rPr>
          <w:rFonts w:asciiTheme="minorBidi" w:hAnsiTheme="minorBidi" w:cstheme="minorBidi"/>
          <w:sz w:val="24"/>
          <w:szCs w:val="24"/>
        </w:rPr>
        <w:t xml:space="preserve"> </w:t>
      </w:r>
      <w:proofErr w:type="spellStart"/>
      <w:r w:rsidRPr="00355F0C">
        <w:rPr>
          <w:rFonts w:asciiTheme="minorBidi" w:hAnsiTheme="minorBidi" w:cstheme="minorBidi"/>
          <w:sz w:val="24"/>
          <w:szCs w:val="24"/>
        </w:rPr>
        <w:t>على</w:t>
      </w:r>
      <w:proofErr w:type="spellEnd"/>
      <w:r w:rsidRPr="00355F0C">
        <w:rPr>
          <w:rFonts w:asciiTheme="minorBidi" w:hAnsiTheme="minorBidi" w:cstheme="minorBidi"/>
          <w:sz w:val="24"/>
          <w:szCs w:val="24"/>
        </w:rPr>
        <w:t xml:space="preserve"> </w:t>
      </w:r>
      <w:proofErr w:type="spellStart"/>
      <w:r w:rsidRPr="00355F0C">
        <w:rPr>
          <w:rFonts w:asciiTheme="minorBidi" w:hAnsiTheme="minorBidi" w:cstheme="minorBidi"/>
          <w:sz w:val="24"/>
          <w:szCs w:val="24"/>
        </w:rPr>
        <w:t>الأسلوب</w:t>
      </w:r>
      <w:proofErr w:type="spellEnd"/>
      <w:r w:rsidRPr="00355F0C">
        <w:rPr>
          <w:rFonts w:asciiTheme="minorBidi" w:hAnsiTheme="minorBidi" w:cstheme="minorBidi"/>
          <w:sz w:val="24"/>
          <w:szCs w:val="24"/>
        </w:rPr>
        <w:t xml:space="preserve"> </w:t>
      </w:r>
      <w:r w:rsidRPr="00355F0C">
        <w:rPr>
          <w:rFonts w:asciiTheme="minorBidi" w:hAnsiTheme="minorBidi" w:cstheme="minorBidi"/>
          <w:sz w:val="24"/>
          <w:szCs w:val="24"/>
        </w:rPr>
        <w:t>والصياغة</w:t>
      </w:r>
      <w:r w:rsidRPr="00355F0C">
        <w:rPr>
          <w:rFonts w:asciiTheme="minorBidi" w:hAnsiTheme="minorBidi" w:cstheme="minorBidi"/>
          <w:sz w:val="24"/>
          <w:szCs w:val="24"/>
        </w:rPr>
        <w:t xml:space="preserve"> </w:t>
      </w:r>
      <w:r w:rsidRPr="00355F0C">
        <w:rPr>
          <w:rFonts w:asciiTheme="minorBidi" w:hAnsiTheme="minorBidi" w:cstheme="minorBidi"/>
          <w:sz w:val="24"/>
          <w:szCs w:val="24"/>
        </w:rPr>
        <w:t>في</w:t>
      </w:r>
      <w:r w:rsidRPr="00355F0C">
        <w:rPr>
          <w:rFonts w:asciiTheme="minorBidi" w:hAnsiTheme="minorBidi" w:cstheme="minorBidi"/>
          <w:sz w:val="24"/>
          <w:szCs w:val="24"/>
        </w:rPr>
        <w:t xml:space="preserve"> </w:t>
      </w:r>
      <w:r w:rsidRPr="00355F0C">
        <w:rPr>
          <w:rFonts w:asciiTheme="minorBidi" w:hAnsiTheme="minorBidi" w:cstheme="minorBidi"/>
          <w:sz w:val="24"/>
          <w:szCs w:val="24"/>
        </w:rPr>
        <w:t>الفصل</w:t>
      </w:r>
      <w:r w:rsidRPr="00355F0C">
        <w:rPr>
          <w:rFonts w:asciiTheme="minorBidi" w:hAnsiTheme="minorBidi" w:cstheme="minorBidi"/>
          <w:sz w:val="24"/>
          <w:szCs w:val="24"/>
        </w:rPr>
        <w:t xml:space="preserve"> </w:t>
      </w:r>
      <w:r w:rsidRPr="00355F0C">
        <w:rPr>
          <w:rFonts w:asciiTheme="minorBidi" w:hAnsiTheme="minorBidi" w:cstheme="minorBidi"/>
          <w:sz w:val="24"/>
          <w:szCs w:val="24"/>
        </w:rPr>
        <w:t>الأول</w:t>
      </w:r>
    </w:p>
    <w:tbl>
      <w:tblPr>
        <w:tblStyle w:val="TableGrid"/>
        <w:tblW w:w="0" w:type="auto"/>
        <w:jc w:val="right"/>
        <w:tblLook w:val="04A0" w:firstRow="1" w:lastRow="0" w:firstColumn="1" w:lastColumn="0" w:noHBand="0" w:noVBand="1"/>
      </w:tblPr>
      <w:tblGrid>
        <w:gridCol w:w="2409"/>
        <w:gridCol w:w="2697"/>
        <w:gridCol w:w="2157"/>
        <w:gridCol w:w="1367"/>
      </w:tblGrid>
      <w:tr w:rsidR="00D6376D" w:rsidRPr="00355F0C" w14:paraId="3F8AD141" w14:textId="471DA291" w:rsidTr="00D6376D">
        <w:trPr>
          <w:jc w:val="right"/>
        </w:trPr>
        <w:tc>
          <w:tcPr>
            <w:tcW w:w="2412" w:type="dxa"/>
          </w:tcPr>
          <w:p w14:paraId="4DAB4BE1" w14:textId="726728A0" w:rsidR="00D6376D" w:rsidRPr="00355F0C" w:rsidRDefault="00D6376D" w:rsidP="00D6376D">
            <w:pPr>
              <w:bidi/>
              <w:rPr>
                <w:rFonts w:asciiTheme="minorBidi" w:hAnsiTheme="minorBidi"/>
                <w:sz w:val="24"/>
                <w:szCs w:val="24"/>
              </w:rPr>
            </w:pPr>
            <w:r w:rsidRPr="00355F0C">
              <w:rPr>
                <w:rFonts w:asciiTheme="minorBidi" w:hAnsiTheme="minorBidi"/>
                <w:b/>
                <w:bCs/>
                <w:sz w:val="24"/>
                <w:szCs w:val="24"/>
                <w:rtl/>
              </w:rPr>
              <w:t>كيفية التنفيذ (خطوات عملية للطالب)</w:t>
            </w:r>
          </w:p>
        </w:tc>
        <w:tc>
          <w:tcPr>
            <w:tcW w:w="2700" w:type="dxa"/>
          </w:tcPr>
          <w:p w14:paraId="2F3B889A" w14:textId="43D7F421" w:rsidR="00D6376D" w:rsidRPr="00355F0C" w:rsidRDefault="00D6376D" w:rsidP="00D6376D">
            <w:pPr>
              <w:bidi/>
              <w:rPr>
                <w:rFonts w:asciiTheme="minorBidi" w:hAnsiTheme="minorBidi"/>
                <w:b/>
                <w:sz w:val="24"/>
                <w:szCs w:val="24"/>
              </w:rPr>
            </w:pPr>
            <w:r w:rsidRPr="00355F0C">
              <w:rPr>
                <w:rFonts w:asciiTheme="minorBidi" w:hAnsiTheme="minorBidi"/>
                <w:b/>
                <w:bCs/>
                <w:sz w:val="24"/>
                <w:szCs w:val="24"/>
                <w:rtl/>
              </w:rPr>
              <w:t>نص الملاحظة (بالعربية الأكاديمية)</w:t>
            </w:r>
          </w:p>
        </w:tc>
        <w:tc>
          <w:tcPr>
            <w:tcW w:w="2160" w:type="dxa"/>
          </w:tcPr>
          <w:p w14:paraId="7AFF9547" w14:textId="52CE7CD4" w:rsidR="00D6376D" w:rsidRPr="00355F0C" w:rsidRDefault="00D6376D" w:rsidP="00D6376D">
            <w:pPr>
              <w:bidi/>
              <w:rPr>
                <w:rFonts w:asciiTheme="minorBidi" w:hAnsiTheme="minorBidi"/>
                <w:b/>
                <w:sz w:val="24"/>
                <w:szCs w:val="24"/>
              </w:rPr>
            </w:pPr>
            <w:r w:rsidRPr="00355F0C">
              <w:rPr>
                <w:rFonts w:asciiTheme="minorBidi" w:hAnsiTheme="minorBidi"/>
                <w:b/>
                <w:bCs/>
                <w:sz w:val="24"/>
                <w:szCs w:val="24"/>
                <w:rtl/>
              </w:rPr>
              <w:t>موضع الملاحظة في النص</w:t>
            </w:r>
          </w:p>
        </w:tc>
        <w:tc>
          <w:tcPr>
            <w:tcW w:w="1368" w:type="dxa"/>
          </w:tcPr>
          <w:p w14:paraId="56F26B71" w14:textId="12DBACBC" w:rsidR="00D6376D" w:rsidRPr="00355F0C" w:rsidRDefault="00D6376D" w:rsidP="00D6376D">
            <w:pPr>
              <w:bidi/>
              <w:rPr>
                <w:rFonts w:asciiTheme="minorBidi" w:hAnsiTheme="minorBidi"/>
                <w:b/>
                <w:sz w:val="24"/>
                <w:szCs w:val="24"/>
              </w:rPr>
            </w:pPr>
            <w:r w:rsidRPr="00355F0C">
              <w:rPr>
                <w:rFonts w:asciiTheme="minorBidi" w:hAnsiTheme="minorBidi"/>
                <w:b/>
                <w:bCs/>
                <w:sz w:val="24"/>
                <w:szCs w:val="24"/>
                <w:rtl/>
              </w:rPr>
              <w:t>رقم الملاحظة</w:t>
            </w:r>
          </w:p>
        </w:tc>
      </w:tr>
      <w:tr w:rsidR="00D6376D" w:rsidRPr="00355F0C" w14:paraId="063C182F" w14:textId="2D10B4EE" w:rsidTr="00D6376D">
        <w:trPr>
          <w:jc w:val="right"/>
        </w:trPr>
        <w:tc>
          <w:tcPr>
            <w:tcW w:w="2412" w:type="dxa"/>
          </w:tcPr>
          <w:p w14:paraId="52BBB5D9" w14:textId="6C2E2C66"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قسّم الفقرات إلى وحدات (3–5 أسطر)، واجعل لكل فقرة فكرة واحدة مع جملة انتقالية</w:t>
            </w:r>
            <w:r w:rsidRPr="00355F0C">
              <w:rPr>
                <w:rFonts w:asciiTheme="minorBidi" w:hAnsiTheme="minorBidi"/>
                <w:sz w:val="24"/>
                <w:szCs w:val="24"/>
              </w:rPr>
              <w:t>.</w:t>
            </w:r>
          </w:p>
        </w:tc>
        <w:tc>
          <w:tcPr>
            <w:tcW w:w="2700" w:type="dxa"/>
          </w:tcPr>
          <w:p w14:paraId="4D60B3A1" w14:textId="74527F7A"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فقرات طويلة تتضمن أكثر من فكرة رئيسة وتكرار لبعض التعريفات</w:t>
            </w:r>
            <w:r w:rsidRPr="00355F0C">
              <w:rPr>
                <w:rFonts w:asciiTheme="minorBidi" w:hAnsiTheme="minorBidi"/>
                <w:sz w:val="24"/>
                <w:szCs w:val="24"/>
              </w:rPr>
              <w:t>.</w:t>
            </w:r>
          </w:p>
        </w:tc>
        <w:tc>
          <w:tcPr>
            <w:tcW w:w="2160" w:type="dxa"/>
          </w:tcPr>
          <w:p w14:paraId="60584275" w14:textId="4A04ED8F"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عبر الفصل</w:t>
            </w:r>
          </w:p>
        </w:tc>
        <w:tc>
          <w:tcPr>
            <w:tcW w:w="1368" w:type="dxa"/>
          </w:tcPr>
          <w:p w14:paraId="74F9D0FF" w14:textId="3A0EAEE4" w:rsidR="00D6376D" w:rsidRPr="00355F0C" w:rsidRDefault="00D6376D" w:rsidP="00D6376D">
            <w:pPr>
              <w:bidi/>
              <w:rPr>
                <w:rFonts w:asciiTheme="minorBidi" w:hAnsiTheme="minorBidi"/>
                <w:sz w:val="24"/>
                <w:szCs w:val="24"/>
              </w:rPr>
            </w:pPr>
            <w:r w:rsidRPr="00355F0C">
              <w:rPr>
                <w:rFonts w:asciiTheme="minorBidi" w:hAnsiTheme="minorBidi"/>
                <w:sz w:val="24"/>
                <w:szCs w:val="24"/>
              </w:rPr>
              <w:t>1</w:t>
            </w:r>
          </w:p>
        </w:tc>
      </w:tr>
      <w:tr w:rsidR="00D6376D" w:rsidRPr="00355F0C" w14:paraId="353D7499" w14:textId="2ED3ABDE" w:rsidTr="00D6376D">
        <w:trPr>
          <w:jc w:val="right"/>
        </w:trPr>
        <w:tc>
          <w:tcPr>
            <w:tcW w:w="2412" w:type="dxa"/>
          </w:tcPr>
          <w:p w14:paraId="3CD43D38" w14:textId="7ED94A36"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اعتمد</w:t>
            </w:r>
            <w:r w:rsidRPr="00355F0C">
              <w:rPr>
                <w:rFonts w:asciiTheme="minorBidi" w:hAnsiTheme="minorBidi"/>
                <w:sz w:val="24"/>
                <w:szCs w:val="24"/>
              </w:rPr>
              <w:t xml:space="preserve"> APA-7</w:t>
            </w:r>
            <w:r w:rsidRPr="00355F0C">
              <w:rPr>
                <w:rFonts w:asciiTheme="minorBidi" w:hAnsiTheme="minorBidi"/>
                <w:sz w:val="24"/>
                <w:szCs w:val="24"/>
                <w:rtl/>
              </w:rPr>
              <w:t>، أضف</w:t>
            </w:r>
            <w:r w:rsidRPr="00355F0C">
              <w:rPr>
                <w:rFonts w:asciiTheme="minorBidi" w:hAnsiTheme="minorBidi"/>
                <w:sz w:val="24"/>
                <w:szCs w:val="24"/>
              </w:rPr>
              <w:t xml:space="preserve"> DOI/</w:t>
            </w:r>
            <w:r w:rsidRPr="00355F0C">
              <w:rPr>
                <w:rFonts w:asciiTheme="minorBidi" w:hAnsiTheme="minorBidi"/>
                <w:sz w:val="24"/>
                <w:szCs w:val="24"/>
                <w:rtl/>
              </w:rPr>
              <w:t>روابط رسمية، وأزل الروابط غير الأكاديمية حيث أمكن</w:t>
            </w:r>
            <w:r w:rsidRPr="00355F0C">
              <w:rPr>
                <w:rFonts w:asciiTheme="minorBidi" w:hAnsiTheme="minorBidi"/>
                <w:sz w:val="24"/>
                <w:szCs w:val="24"/>
              </w:rPr>
              <w:t>.</w:t>
            </w:r>
          </w:p>
        </w:tc>
        <w:tc>
          <w:tcPr>
            <w:tcW w:w="2700" w:type="dxa"/>
          </w:tcPr>
          <w:p w14:paraId="2A2A3D7C" w14:textId="15C85BAC"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تباين في نمط التوثيق العربي/الأجنبي وغياب</w:t>
            </w:r>
            <w:r w:rsidRPr="00355F0C">
              <w:rPr>
                <w:rFonts w:asciiTheme="minorBidi" w:hAnsiTheme="minorBidi"/>
                <w:sz w:val="24"/>
                <w:szCs w:val="24"/>
              </w:rPr>
              <w:t xml:space="preserve"> DOI </w:t>
            </w:r>
            <w:r w:rsidRPr="00355F0C">
              <w:rPr>
                <w:rFonts w:asciiTheme="minorBidi" w:hAnsiTheme="minorBidi"/>
                <w:sz w:val="24"/>
                <w:szCs w:val="24"/>
                <w:rtl/>
              </w:rPr>
              <w:t>لبعض المراجع</w:t>
            </w:r>
            <w:r w:rsidRPr="00355F0C">
              <w:rPr>
                <w:rFonts w:asciiTheme="minorBidi" w:hAnsiTheme="minorBidi"/>
                <w:sz w:val="24"/>
                <w:szCs w:val="24"/>
              </w:rPr>
              <w:t>.</w:t>
            </w:r>
          </w:p>
        </w:tc>
        <w:tc>
          <w:tcPr>
            <w:tcW w:w="2160" w:type="dxa"/>
          </w:tcPr>
          <w:p w14:paraId="079AE0C5" w14:textId="1FF1C337"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توحيد التوثيق</w:t>
            </w:r>
          </w:p>
        </w:tc>
        <w:tc>
          <w:tcPr>
            <w:tcW w:w="1368" w:type="dxa"/>
          </w:tcPr>
          <w:p w14:paraId="0975266A" w14:textId="34FA7658" w:rsidR="00D6376D" w:rsidRPr="00355F0C" w:rsidRDefault="00D6376D" w:rsidP="00D6376D">
            <w:pPr>
              <w:bidi/>
              <w:rPr>
                <w:rFonts w:asciiTheme="minorBidi" w:hAnsiTheme="minorBidi"/>
                <w:sz w:val="24"/>
                <w:szCs w:val="24"/>
              </w:rPr>
            </w:pPr>
            <w:r w:rsidRPr="00355F0C">
              <w:rPr>
                <w:rFonts w:asciiTheme="minorBidi" w:hAnsiTheme="minorBidi"/>
                <w:sz w:val="24"/>
                <w:szCs w:val="24"/>
              </w:rPr>
              <w:t>2</w:t>
            </w:r>
          </w:p>
        </w:tc>
      </w:tr>
      <w:tr w:rsidR="00D6376D" w:rsidRPr="00355F0C" w14:paraId="6F70A7A3" w14:textId="6E4F5DE9" w:rsidTr="00D6376D">
        <w:trPr>
          <w:jc w:val="right"/>
        </w:trPr>
        <w:tc>
          <w:tcPr>
            <w:tcW w:w="2412" w:type="dxa"/>
          </w:tcPr>
          <w:p w14:paraId="53D00C31" w14:textId="4AC7FE47"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 xml:space="preserve">أنشئ «قائمة مسميات معتمدة» والتزم بها حرفيًا في </w:t>
            </w:r>
            <w:r w:rsidRPr="00355F0C">
              <w:rPr>
                <w:rFonts w:asciiTheme="minorBidi" w:hAnsiTheme="minorBidi"/>
                <w:sz w:val="24"/>
                <w:szCs w:val="24"/>
                <w:rtl/>
              </w:rPr>
              <w:lastRenderedPageBreak/>
              <w:t>الأهداف والأسئلة والفرضيات والنموذج</w:t>
            </w:r>
            <w:r w:rsidRPr="00355F0C">
              <w:rPr>
                <w:rFonts w:asciiTheme="minorBidi" w:hAnsiTheme="minorBidi"/>
                <w:sz w:val="24"/>
                <w:szCs w:val="24"/>
              </w:rPr>
              <w:t>.</w:t>
            </w:r>
          </w:p>
        </w:tc>
        <w:tc>
          <w:tcPr>
            <w:tcW w:w="2700" w:type="dxa"/>
          </w:tcPr>
          <w:p w14:paraId="6D2F107D" w14:textId="1C578C3C"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lastRenderedPageBreak/>
              <w:t>تفاوت في تسمية الأبعاد/المصطلحات بين الأقسام</w:t>
            </w:r>
            <w:r w:rsidRPr="00355F0C">
              <w:rPr>
                <w:rFonts w:asciiTheme="minorBidi" w:hAnsiTheme="minorBidi"/>
                <w:sz w:val="24"/>
                <w:szCs w:val="24"/>
              </w:rPr>
              <w:t>.</w:t>
            </w:r>
          </w:p>
        </w:tc>
        <w:tc>
          <w:tcPr>
            <w:tcW w:w="2160" w:type="dxa"/>
          </w:tcPr>
          <w:p w14:paraId="2C2E7FAE" w14:textId="1CC77C7D"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المواءمة الاصطلاحية</w:t>
            </w:r>
          </w:p>
        </w:tc>
        <w:tc>
          <w:tcPr>
            <w:tcW w:w="1368" w:type="dxa"/>
          </w:tcPr>
          <w:p w14:paraId="75D2B6B1" w14:textId="5BAD8E07" w:rsidR="00D6376D" w:rsidRPr="00355F0C" w:rsidRDefault="00D6376D" w:rsidP="00D6376D">
            <w:pPr>
              <w:bidi/>
              <w:rPr>
                <w:rFonts w:asciiTheme="minorBidi" w:hAnsiTheme="minorBidi"/>
                <w:sz w:val="24"/>
                <w:szCs w:val="24"/>
              </w:rPr>
            </w:pPr>
            <w:r w:rsidRPr="00355F0C">
              <w:rPr>
                <w:rFonts w:asciiTheme="minorBidi" w:hAnsiTheme="minorBidi"/>
                <w:sz w:val="24"/>
                <w:szCs w:val="24"/>
              </w:rPr>
              <w:t>3</w:t>
            </w:r>
          </w:p>
        </w:tc>
      </w:tr>
      <w:tr w:rsidR="00D6376D" w:rsidRPr="00355F0C" w14:paraId="3FF48692" w14:textId="2FB798AA" w:rsidTr="00D6376D">
        <w:trPr>
          <w:jc w:val="right"/>
        </w:trPr>
        <w:tc>
          <w:tcPr>
            <w:tcW w:w="2412" w:type="dxa"/>
          </w:tcPr>
          <w:p w14:paraId="34FF4486" w14:textId="502C5F7D"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اكتفِ بالنهج العام في هذا الفصل، وأجّل التفاصيل لفصل المنهجية مع مبررات الاختيار</w:t>
            </w:r>
            <w:r w:rsidRPr="00355F0C">
              <w:rPr>
                <w:rFonts w:asciiTheme="minorBidi" w:hAnsiTheme="minorBidi"/>
                <w:sz w:val="24"/>
                <w:szCs w:val="24"/>
              </w:rPr>
              <w:t>.</w:t>
            </w:r>
          </w:p>
        </w:tc>
        <w:tc>
          <w:tcPr>
            <w:tcW w:w="2700" w:type="dxa"/>
          </w:tcPr>
          <w:p w14:paraId="11091C33" w14:textId="03D2CB86"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تفصيل أدوات التحليل مبكرًا قد يشتت القارئ</w:t>
            </w:r>
            <w:r w:rsidRPr="00355F0C">
              <w:rPr>
                <w:rFonts w:asciiTheme="minorBidi" w:hAnsiTheme="minorBidi"/>
                <w:sz w:val="24"/>
                <w:szCs w:val="24"/>
              </w:rPr>
              <w:t>.</w:t>
            </w:r>
          </w:p>
        </w:tc>
        <w:tc>
          <w:tcPr>
            <w:tcW w:w="2160" w:type="dxa"/>
          </w:tcPr>
          <w:p w14:paraId="0360C303" w14:textId="049B56D0" w:rsidR="00D6376D" w:rsidRPr="00355F0C" w:rsidRDefault="00D6376D" w:rsidP="00D6376D">
            <w:pPr>
              <w:bidi/>
              <w:rPr>
                <w:rFonts w:asciiTheme="minorBidi" w:hAnsiTheme="minorBidi"/>
                <w:sz w:val="24"/>
                <w:szCs w:val="24"/>
              </w:rPr>
            </w:pPr>
            <w:r w:rsidRPr="00355F0C">
              <w:rPr>
                <w:rFonts w:asciiTheme="minorBidi" w:hAnsiTheme="minorBidi"/>
                <w:sz w:val="24"/>
                <w:szCs w:val="24"/>
                <w:rtl/>
              </w:rPr>
              <w:t>الاقتصار المنهجي في الفصل الأول</w:t>
            </w:r>
          </w:p>
        </w:tc>
        <w:tc>
          <w:tcPr>
            <w:tcW w:w="1368" w:type="dxa"/>
          </w:tcPr>
          <w:p w14:paraId="31688F0B" w14:textId="0EE50796" w:rsidR="00D6376D" w:rsidRPr="00355F0C" w:rsidRDefault="00D6376D" w:rsidP="00D6376D">
            <w:pPr>
              <w:bidi/>
              <w:rPr>
                <w:rFonts w:asciiTheme="minorBidi" w:hAnsiTheme="minorBidi"/>
                <w:sz w:val="24"/>
                <w:szCs w:val="24"/>
              </w:rPr>
            </w:pPr>
            <w:r w:rsidRPr="00355F0C">
              <w:rPr>
                <w:rFonts w:asciiTheme="minorBidi" w:hAnsiTheme="minorBidi"/>
                <w:sz w:val="24"/>
                <w:szCs w:val="24"/>
              </w:rPr>
              <w:t>4</w:t>
            </w:r>
          </w:p>
        </w:tc>
      </w:tr>
    </w:tbl>
    <w:p w14:paraId="22DB6A3B" w14:textId="77777777" w:rsidR="001C6B32" w:rsidRDefault="001C6B32" w:rsidP="00D6376D">
      <w:pPr>
        <w:bidi/>
        <w:rPr>
          <w:rFonts w:asciiTheme="minorBidi" w:hAnsiTheme="minorBidi"/>
          <w:sz w:val="24"/>
          <w:szCs w:val="24"/>
        </w:rPr>
      </w:pPr>
    </w:p>
    <w:p w14:paraId="4338B52E" w14:textId="77777777" w:rsidR="00355F0C" w:rsidRDefault="00355F0C" w:rsidP="00355F0C">
      <w:pPr>
        <w:bidi/>
        <w:rPr>
          <w:rFonts w:asciiTheme="minorBidi" w:hAnsiTheme="minorBidi"/>
          <w:sz w:val="24"/>
          <w:szCs w:val="24"/>
        </w:rPr>
      </w:pPr>
    </w:p>
    <w:p w14:paraId="0CEBB574" w14:textId="0E767845" w:rsidR="00355F0C" w:rsidRPr="00355F0C" w:rsidRDefault="00355F0C" w:rsidP="00355F0C">
      <w:pPr>
        <w:bidi/>
        <w:rPr>
          <w:rFonts w:asciiTheme="minorBidi" w:hAnsiTheme="minorBidi"/>
          <w:b/>
          <w:bCs/>
          <w:sz w:val="24"/>
          <w:szCs w:val="24"/>
          <w:rtl/>
          <w:lang w:bidi="ar-JO"/>
        </w:rPr>
      </w:pPr>
      <w:r w:rsidRPr="00355F0C">
        <w:rPr>
          <w:rFonts w:asciiTheme="minorBidi" w:hAnsiTheme="minorBidi" w:hint="cs"/>
          <w:b/>
          <w:bCs/>
          <w:sz w:val="24"/>
          <w:szCs w:val="24"/>
          <w:rtl/>
          <w:lang w:bidi="ar-JO"/>
        </w:rPr>
        <w:t xml:space="preserve">الملخص: </w:t>
      </w:r>
    </w:p>
    <w:p w14:paraId="0D1F2379" w14:textId="7F59E046" w:rsidR="00355F0C" w:rsidRPr="00355F0C" w:rsidRDefault="00355F0C" w:rsidP="00355F0C">
      <w:pPr>
        <w:pStyle w:val="NormalWeb"/>
        <w:bidi/>
        <w:spacing w:before="0" w:beforeAutospacing="0" w:after="0" w:afterAutospacing="0"/>
        <w:jc w:val="both"/>
        <w:rPr>
          <w:rStyle w:val="relative"/>
          <w:rFonts w:asciiTheme="minorBidi" w:hAnsiTheme="minorBidi" w:cstheme="minorBidi"/>
        </w:rPr>
      </w:pPr>
      <w:r w:rsidRPr="00355F0C">
        <w:rPr>
          <w:rFonts w:asciiTheme="minorBidi" w:hAnsiTheme="minorBidi" w:cstheme="minorBidi"/>
          <w:rtl/>
        </w:rPr>
        <w:t>في ضوء إعادة القراءة الشاملة للفصل الأول، خلصتُ إلى أنّ الفصل يحتاج إلى تقويةٍ منهجية وسياقية متكاملة تمكّنه من تمهيدٍ صلب لبقية فصول الأطروحة. المطلوب بدايةً إعادة بناء المقدمة بحيث تُعرِّف مبكرًا بوزارة الإعلام وهيكلها ووظائفها والتحديات التشغيلية الخاصة بها، مع توثيقٍ دقيقٍ للمؤشرات والأرقام من مصادر رسمية ومحكَّمة وحديثة، ثم ختم المقدمة بفقرةٍ صريحة تُبلور الفجوة البحثية في سياق الوزارة تحديدًا وتُمهِّد لمشكلة الدراسة. ويُستحسن هنا الانتقال مباشرةً إلى صياغة مشكلةٍ واضحة تربط منطقياً بين قصورٍ محدَّد في ممارسات التخطيط الاستراتيجي للموارد البشرية وبين مظاهر قصورٍ قابلة للقياس في البراعة التنظيمية داخل الوزارة (مثل زمن الاستجابة الإعلامية، نسبة الأخطاء التشغيلية، معدلات دوران الموظفين)، تمهيدًا لصياغة السؤال الرئيس بصيغةٍ منضبطة تتطابق ألفاظها مع الأبعاد التي ستُقاس لاحقًا. إنّ هذه التعديلات تضمن اتساق التعليل العلمي مع خصائص مجتمع الدراسة وتُغلق فجوة العمومية القائمة حاليًّا</w:t>
      </w:r>
      <w:r w:rsidRPr="00355F0C">
        <w:rPr>
          <w:rFonts w:asciiTheme="minorBidi" w:hAnsiTheme="minorBidi" w:cstheme="minorBidi"/>
        </w:rPr>
        <w:t xml:space="preserve">. </w:t>
      </w:r>
    </w:p>
    <w:p w14:paraId="3CEC61F4" w14:textId="77777777" w:rsidR="00355F0C" w:rsidRPr="00355F0C" w:rsidRDefault="00355F0C" w:rsidP="00355F0C">
      <w:pPr>
        <w:pStyle w:val="NormalWeb"/>
        <w:bidi/>
        <w:spacing w:before="0" w:beforeAutospacing="0" w:after="0" w:afterAutospacing="0"/>
        <w:jc w:val="both"/>
        <w:rPr>
          <w:rStyle w:val="relative"/>
          <w:rFonts w:asciiTheme="minorBidi" w:hAnsiTheme="minorBidi" w:cstheme="minorBidi"/>
        </w:rPr>
      </w:pPr>
      <w:r w:rsidRPr="00355F0C">
        <w:rPr>
          <w:rFonts w:asciiTheme="minorBidi" w:hAnsiTheme="minorBidi" w:cstheme="minorBidi"/>
          <w:rtl/>
        </w:rPr>
        <w:t>وتبعًا لذلك، يلزم ضبط الأهداف لتكون قابلة للقياس ومقيّدة مكانيًا وزمانيًا؛ فيُعاد صياغة الهدف العام لقياس أثر الأبعاد الخمسة للتخطيط الاستراتيجي للموارد البشرية على الأبعاد الأربعة للبراعة التنظيمية لدى العاملين الإداريين في ديوان الوزارة خلال فترةٍ محدّدة، مع إعادة هيكلة الأهداف الفرعية إلى: قياس مستويات أبعاد التخطيط، وقياس مستويات أبعاد البراعة، واختبار العلاقات المباشرة بين كل بُعدٍ من التخطيط وكل بُعدٍ من البراعة، وتحديد أكثر الأبعاد تأثيرًا وفق معاملات الأثر. وبالموازاة، تُضبط الفرضيات باتجاهٍ صريحٍ وترقيمٍ متّسق يتطابق حرفيًا مع مسمّيات الأبعاد في النموذج والأداة، مع الإشارة إلى أن نموذج الدراسة المرسوم يجب أن يحمل التسميات ذاتها كما ستَرِد في الأهداف والفرضيات وقسم المفاهيم. كما أُوصي بإدراج فقرةٍ قصيرة في نهاية الفصل تُعرِّف بخريطة تنظيم الفصول اللاحقة وتُحدّد موضع فحوص الصلاحية والثبات وآلية اختبار الفرضيات (انحدار/نمذجة معادلات هيكلية) حتى تتضح للقارئ خطة التحليل من البداية</w:t>
      </w:r>
      <w:r w:rsidRPr="00355F0C">
        <w:rPr>
          <w:rFonts w:asciiTheme="minorBidi" w:hAnsiTheme="minorBidi" w:cstheme="minorBidi"/>
        </w:rPr>
        <w:t xml:space="preserve">. </w:t>
      </w:r>
    </w:p>
    <w:p w14:paraId="30457B26" w14:textId="77777777" w:rsidR="00355F0C" w:rsidRPr="00355F0C" w:rsidRDefault="00355F0C" w:rsidP="00355F0C">
      <w:pPr>
        <w:pStyle w:val="NormalWeb"/>
        <w:bidi/>
        <w:spacing w:before="0" w:beforeAutospacing="0" w:after="0" w:afterAutospacing="0"/>
        <w:jc w:val="both"/>
        <w:rPr>
          <w:rFonts w:asciiTheme="minorBidi" w:hAnsiTheme="minorBidi" w:cstheme="minorBidi"/>
        </w:rPr>
      </w:pPr>
      <w:r w:rsidRPr="00355F0C">
        <w:rPr>
          <w:rFonts w:asciiTheme="minorBidi" w:hAnsiTheme="minorBidi" w:cstheme="minorBidi"/>
          <w:rtl/>
        </w:rPr>
        <w:t>أما على مستوى المفاهيم والتعريفات، فينبغي تحييد التعريفات الإجرائية بحيث تقتصر على كيفية القياس دون تضمين نتائج مرغوبة أو آثار سببية ضمنية، مع تثبيت مصدرٍ أصيلٍ لكل بُعدٍ وذكر مثال بندٍ واحدٍ من المرجع الأصلي وتوحيد سنوات الإحالة. ويُنشأ جدولٌ موحّدٌ للمصطلحات والمقاييس يضم التعريف النظري والإجرائي والأبعاد والمصدر ومثال بند، ويُعتمدُ بعد ذلك مرجعًا لصياغة الفرضيات وبناء الأداة. كذلك، يلزم إنشاء «قائمة مسمّيات معتمدة» تُستخدم حرفيًا في جميع المواضع (الأهداف، الأسئلة، الفرضيات، الشكل/النموذج)، مع توحيد أسلوب التوثيق وفق</w:t>
      </w:r>
      <w:r w:rsidRPr="00355F0C">
        <w:rPr>
          <w:rFonts w:asciiTheme="minorBidi" w:hAnsiTheme="minorBidi" w:cstheme="minorBidi"/>
        </w:rPr>
        <w:t xml:space="preserve"> APA-7 </w:t>
      </w:r>
      <w:r w:rsidRPr="00355F0C">
        <w:rPr>
          <w:rFonts w:asciiTheme="minorBidi" w:hAnsiTheme="minorBidi" w:cstheme="minorBidi"/>
          <w:rtl/>
        </w:rPr>
        <w:t>وإضافة المعرِّفات الرقمية</w:t>
      </w:r>
      <w:r w:rsidRPr="00355F0C">
        <w:rPr>
          <w:rFonts w:asciiTheme="minorBidi" w:hAnsiTheme="minorBidi" w:cstheme="minorBidi"/>
        </w:rPr>
        <w:t xml:space="preserve"> (DOI) </w:t>
      </w:r>
      <w:r w:rsidRPr="00355F0C">
        <w:rPr>
          <w:rFonts w:asciiTheme="minorBidi" w:hAnsiTheme="minorBidi" w:cstheme="minorBidi"/>
          <w:rtl/>
        </w:rPr>
        <w:t>أو الروابط الرسمية حيث تتوفر. وأخيرًا، يُقترح تحسين الأسلوب بتحويل الفقرات الطويلة إلى وحداتٍ أقصر ذات فكرةٍ واحدة وروابطٍ انتقالية واضحة، والإشارة صراحةً إلى الحدود المكانية والزمانية والبشرية وبيان مبرّراتها وحدود التعميم. إنّ هذه الإجراءات النصّية والمنهجية والاصطلاحية، مجتمعةً، تُحقق التماسك المطلوب للفصل الأول وتُهيّئ إطارًا متينًا لبناء التحليل الإحصائي والمناقشة اللاحقة على أسس دقيقة ومنضبطة</w:t>
      </w:r>
      <w:r w:rsidRPr="00355F0C">
        <w:rPr>
          <w:rFonts w:asciiTheme="minorBidi" w:hAnsiTheme="minorBidi" w:cstheme="minorBidi"/>
        </w:rPr>
        <w:t xml:space="preserve">. </w:t>
      </w:r>
    </w:p>
    <w:p w14:paraId="363F8FB0" w14:textId="77777777" w:rsidR="00355F0C" w:rsidRPr="00355F0C" w:rsidRDefault="00355F0C" w:rsidP="00355F0C">
      <w:pPr>
        <w:bidi/>
        <w:rPr>
          <w:rFonts w:asciiTheme="minorBidi" w:hAnsiTheme="minorBidi" w:hint="cs"/>
          <w:sz w:val="24"/>
          <w:szCs w:val="24"/>
          <w:rtl/>
          <w:lang w:bidi="ar-JO"/>
        </w:rPr>
      </w:pPr>
    </w:p>
    <w:sectPr w:rsidR="00355F0C" w:rsidRPr="00355F0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04375313">
    <w:abstractNumId w:val="8"/>
  </w:num>
  <w:num w:numId="2" w16cid:durableId="686829436">
    <w:abstractNumId w:val="6"/>
  </w:num>
  <w:num w:numId="3" w16cid:durableId="634331119">
    <w:abstractNumId w:val="5"/>
  </w:num>
  <w:num w:numId="4" w16cid:durableId="625624729">
    <w:abstractNumId w:val="4"/>
  </w:num>
  <w:num w:numId="5" w16cid:durableId="1979534547">
    <w:abstractNumId w:val="7"/>
  </w:num>
  <w:num w:numId="6" w16cid:durableId="1165587744">
    <w:abstractNumId w:val="3"/>
  </w:num>
  <w:num w:numId="7" w16cid:durableId="602691416">
    <w:abstractNumId w:val="2"/>
  </w:num>
  <w:num w:numId="8" w16cid:durableId="1150295092">
    <w:abstractNumId w:val="1"/>
  </w:num>
  <w:num w:numId="9" w16cid:durableId="951979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1MDQwNTSxsDQxNzJX0lEKTi0uzszPAykwrAUAvuJ6kCwAAAA="/>
  </w:docVars>
  <w:rsids>
    <w:rsidRoot w:val="00B47730"/>
    <w:rsid w:val="00034616"/>
    <w:rsid w:val="0006063C"/>
    <w:rsid w:val="000F4224"/>
    <w:rsid w:val="0015074B"/>
    <w:rsid w:val="001C6B32"/>
    <w:rsid w:val="0029639D"/>
    <w:rsid w:val="003211A9"/>
    <w:rsid w:val="00326F90"/>
    <w:rsid w:val="00355F0C"/>
    <w:rsid w:val="00451DBF"/>
    <w:rsid w:val="00804C8E"/>
    <w:rsid w:val="00AA1D8D"/>
    <w:rsid w:val="00B47730"/>
    <w:rsid w:val="00C92BD8"/>
    <w:rsid w:val="00CB0664"/>
    <w:rsid w:val="00D6376D"/>
    <w:rsid w:val="00E32B0C"/>
    <w:rsid w:val="00F11D2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969A07"/>
  <w14:defaultImageDpi w14:val="300"/>
  <w15:docId w15:val="{AFC68169-3D8B-4CB7-A2F1-E6A72BFF9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355F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lative">
    <w:name w:val="relative"/>
    <w:basedOn w:val="DefaultParagraphFont"/>
    <w:rsid w:val="00355F0C"/>
  </w:style>
  <w:style w:type="paragraph" w:customStyle="1" w:styleId="not-prose">
    <w:name w:val="not-prose"/>
    <w:basedOn w:val="Normal"/>
    <w:rsid w:val="00355F0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1631</Words>
  <Characters>9297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10907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dc:creator>
  <cp:keywords/>
  <dc:description>generated by python-docx</dc:description>
  <cp:lastModifiedBy>Fadi Abdelfattah</cp:lastModifiedBy>
  <cp:revision>2</cp:revision>
  <dcterms:created xsi:type="dcterms:W3CDTF">2025-11-13T09:57:00Z</dcterms:created>
  <dcterms:modified xsi:type="dcterms:W3CDTF">2025-11-13T09:57:00Z</dcterms:modified>
  <cp:category/>
</cp:coreProperties>
</file>