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1DAE053" w:rsidR="008239B5" w:rsidRDefault="00EB387B" w:rsidP="00EB387B">
      <w:pPr>
        <w:rPr>
          <w:b/>
          <w:bCs/>
          <w:rtl/>
        </w:rPr>
      </w:pPr>
      <w:r>
        <w:t xml:space="preserve">Leader Name: </w:t>
      </w:r>
      <w:r w:rsidR="004851D8">
        <w:rPr>
          <w:rFonts w:hint="cs"/>
          <w:rtl/>
        </w:rPr>
        <w:t>عبدالله محمد القحطانى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4851D8">
        <w:trPr>
          <w:trHeight w:val="1727"/>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029CFBC7" w:rsidR="006C5DFA" w:rsidRDefault="006C5DFA" w:rsidP="006C5DFA">
            <w:pPr>
              <w:jc w:val="center"/>
            </w:pPr>
          </w:p>
        </w:tc>
        <w:tc>
          <w:tcPr>
            <w:tcW w:w="944" w:type="dxa"/>
            <w:vAlign w:val="center"/>
          </w:tcPr>
          <w:p w14:paraId="3C301A1E" w14:textId="77777777" w:rsidR="006C5DFA" w:rsidRDefault="006C5DFA" w:rsidP="006C5DFA">
            <w:pPr>
              <w:jc w:val="center"/>
            </w:pPr>
          </w:p>
        </w:tc>
        <w:tc>
          <w:tcPr>
            <w:tcW w:w="1177" w:type="dxa"/>
            <w:vAlign w:val="center"/>
          </w:tcPr>
          <w:p w14:paraId="1C66B396" w14:textId="5B73C28E" w:rsidR="006C5DFA" w:rsidRDefault="004851D8" w:rsidP="006C5DFA">
            <w:pPr>
              <w:jc w:val="center"/>
            </w:pPr>
            <w:r w:rsidRPr="00935AC8">
              <w:t>√</w:t>
            </w:r>
          </w:p>
        </w:tc>
        <w:tc>
          <w:tcPr>
            <w:tcW w:w="3978" w:type="dxa"/>
            <w:vAlign w:val="center"/>
          </w:tcPr>
          <w:p w14:paraId="54009EAC" w14:textId="77777777" w:rsidR="004851D8" w:rsidRDefault="004851D8" w:rsidP="004851D8"/>
          <w:p w14:paraId="2B044E4C" w14:textId="7F25EE45" w:rsidR="006C5DFA" w:rsidRDefault="004851D8" w:rsidP="004851D8">
            <w:pPr>
              <w:jc w:val="right"/>
            </w:pPr>
            <w:r>
              <w:tab/>
            </w:r>
            <w:r>
              <w:tab/>
            </w:r>
            <w:r>
              <w:rPr>
                <w:rtl/>
              </w:rPr>
              <w:t>المقدمة جيدة وتستعرض تطور القطاع العقاري وأهمية الاستدامة، وتربط الموضوع برؤية 2030. لكنها طويلة وتحتوي على معلومات مكررة أو كان يمكن نقلها للإطار النظري. تحتاج إلى اختصار وتركيز</w:t>
            </w:r>
            <w:r>
              <w:t>.</w:t>
            </w: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4EBD59B5" w:rsidR="006C5DFA" w:rsidRDefault="006C5DFA" w:rsidP="006C5DFA">
            <w:pPr>
              <w:jc w:val="center"/>
            </w:pPr>
          </w:p>
        </w:tc>
        <w:tc>
          <w:tcPr>
            <w:tcW w:w="944" w:type="dxa"/>
            <w:vAlign w:val="center"/>
          </w:tcPr>
          <w:p w14:paraId="0B6FAFE4" w14:textId="77777777" w:rsidR="006C5DFA" w:rsidRDefault="006C5DFA" w:rsidP="006C5DFA">
            <w:pPr>
              <w:jc w:val="center"/>
            </w:pPr>
          </w:p>
        </w:tc>
        <w:tc>
          <w:tcPr>
            <w:tcW w:w="1177" w:type="dxa"/>
            <w:vAlign w:val="center"/>
          </w:tcPr>
          <w:p w14:paraId="56BB74F9" w14:textId="1C654C9C" w:rsidR="006C5DFA" w:rsidRDefault="004851D8" w:rsidP="006C5DFA">
            <w:pPr>
              <w:jc w:val="center"/>
            </w:pPr>
            <w:r w:rsidRPr="00935AC8">
              <w:t>√</w:t>
            </w:r>
          </w:p>
        </w:tc>
        <w:tc>
          <w:tcPr>
            <w:tcW w:w="3978" w:type="dxa"/>
            <w:vAlign w:val="center"/>
          </w:tcPr>
          <w:p w14:paraId="708368AB" w14:textId="6AC89E37" w:rsidR="006C5DFA" w:rsidRDefault="004851D8" w:rsidP="006C5DFA">
            <w:pPr>
              <w:jc w:val="center"/>
            </w:pPr>
            <w:r w:rsidRPr="004851D8">
              <w:rPr>
                <w:rtl/>
              </w:rPr>
              <w:t>كان من الأفضل صياغتها في شكل تساؤلات بحثية محددة وقابلة للقياس</w:t>
            </w:r>
            <w:r w:rsidRPr="004851D8">
              <w:t>.</w:t>
            </w: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26C2DB56"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62DD295A" w:rsidR="006C5DFA" w:rsidRDefault="006C5DFA" w:rsidP="006C5DFA">
            <w:pPr>
              <w:jc w:val="center"/>
            </w:pPr>
          </w:p>
        </w:tc>
        <w:tc>
          <w:tcPr>
            <w:tcW w:w="944" w:type="dxa"/>
            <w:vAlign w:val="center"/>
          </w:tcPr>
          <w:p w14:paraId="750070BF" w14:textId="77777777" w:rsidR="006C5DFA" w:rsidRDefault="006C5DFA" w:rsidP="006C5DFA">
            <w:pPr>
              <w:jc w:val="center"/>
            </w:pPr>
          </w:p>
        </w:tc>
        <w:tc>
          <w:tcPr>
            <w:tcW w:w="1177" w:type="dxa"/>
            <w:vAlign w:val="center"/>
          </w:tcPr>
          <w:p w14:paraId="2CF2410E" w14:textId="59885CA7" w:rsidR="006C5DFA" w:rsidRDefault="004851D8" w:rsidP="006C5DFA">
            <w:pPr>
              <w:jc w:val="center"/>
            </w:pPr>
            <w:r w:rsidRPr="00935AC8">
              <w:t>√</w:t>
            </w:r>
          </w:p>
        </w:tc>
        <w:tc>
          <w:tcPr>
            <w:tcW w:w="3978" w:type="dxa"/>
            <w:vAlign w:val="center"/>
          </w:tcPr>
          <w:p w14:paraId="64B67EB1" w14:textId="08F9903A" w:rsidR="006C5DFA" w:rsidRDefault="004851D8" w:rsidP="006C5DFA">
            <w:pPr>
              <w:jc w:val="center"/>
            </w:pPr>
            <w:r w:rsidRPr="004851D8">
              <w:tab/>
            </w:r>
            <w:r w:rsidRPr="004851D8">
              <w:rPr>
                <w:rtl/>
              </w:rPr>
              <w:t>بحاجة إلى تطوير كبير: منهجية البحث هي نقطة الضعف الأكبر في هذه الخطة. على الرغم من اختيار المنهج الكمي المناسب، إلا أن هناك نقصًا شديدًا في التفاصيل، وأهمها</w:t>
            </w:r>
            <w:r w:rsidRPr="004851D8">
              <w:t>:</w:t>
            </w: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6C5DF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33241ED" w:rsidR="008239B5" w:rsidRDefault="00AC3767" w:rsidP="00AC3767">
            <w:pPr>
              <w:jc w:val="right"/>
            </w:pPr>
            <w:r w:rsidRPr="00AC3767">
              <w:rPr>
                <w:rtl/>
              </w:rPr>
              <w:t>الخطة جيدة في مجملها وتتناول موضوعًا مهمًا، لكنها تعاني من قصور في الجانب المنهجي والإجرائي، خاصة فيما يتعلق بتفاصيل العينة والتحليل الإحصائي. يُنصح بمراجعة المنهجية وتفصيلها، وإضافة الاستبانة كملحق، وتكثيف الدراسات السابقة</w:t>
            </w:r>
            <w:r w:rsidRPr="00AC3767">
              <w:t>.</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851D8"/>
    <w:rsid w:val="004E21BE"/>
    <w:rsid w:val="006C5DFA"/>
    <w:rsid w:val="008047BE"/>
    <w:rsid w:val="008239B5"/>
    <w:rsid w:val="008D7A2A"/>
    <w:rsid w:val="00A26BC4"/>
    <w:rsid w:val="00AC3767"/>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179</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2026-07-12T15:06:00Z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