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A2F91" w14:textId="77777777" w:rsidR="00356FC7" w:rsidRDefault="00356FC7">
      <w:pPr>
        <w:rPr>
          <w:rFonts w:asciiTheme="majorHAnsi" w:eastAsia="Simplified Arabic" w:hAnsiTheme="majorHAnsi" w:cstheme="majorHAnsi"/>
          <w:sz w:val="26"/>
          <w:szCs w:val="26"/>
          <w:lang w:val="en-US"/>
        </w:rPr>
      </w:pPr>
    </w:p>
    <w:p w14:paraId="1D6F5C7B" w14:textId="77777777" w:rsidR="00356FC7" w:rsidRDefault="00356FC7">
      <w:pPr>
        <w:rPr>
          <w:rFonts w:asciiTheme="majorHAnsi" w:eastAsia="Simplified Arabic" w:hAnsiTheme="majorHAnsi" w:cstheme="majorHAnsi"/>
          <w:sz w:val="26"/>
          <w:szCs w:val="26"/>
          <w:lang w:val="en-US"/>
        </w:rPr>
      </w:pPr>
    </w:p>
    <w:p w14:paraId="70EC1DD8" w14:textId="7BAFAC3B" w:rsidR="0006612F" w:rsidRPr="00356FC7" w:rsidRDefault="00000000">
      <w:pPr>
        <w:rPr>
          <w:rFonts w:asciiTheme="majorHAnsi" w:eastAsia="Simplified Arabic" w:hAnsiTheme="majorHAnsi" w:cstheme="majorHAnsi"/>
          <w:sz w:val="26"/>
          <w:szCs w:val="26"/>
        </w:rPr>
      </w:pPr>
      <w:r w:rsidRPr="00356FC7">
        <w:rPr>
          <w:rFonts w:asciiTheme="majorHAnsi" w:eastAsia="Simplified Arabic" w:hAnsiTheme="majorHAnsi" w:cstheme="majorHAnsi"/>
          <w:noProof/>
          <w:sz w:val="26"/>
          <w:szCs w:val="26"/>
        </w:rPr>
        <w:drawing>
          <wp:anchor distT="0" distB="0" distL="114300" distR="114300" simplePos="0" relativeHeight="251658240" behindDoc="0" locked="0" layoutInCell="1" hidden="0" allowOverlap="1" wp14:anchorId="4C5F4888" wp14:editId="7E6E791F">
            <wp:simplePos x="0" y="0"/>
            <wp:positionH relativeFrom="margin">
              <wp:posOffset>-212724</wp:posOffset>
            </wp:positionH>
            <wp:positionV relativeFrom="margin">
              <wp:posOffset>165100</wp:posOffset>
            </wp:positionV>
            <wp:extent cx="1485900" cy="592455"/>
            <wp:effectExtent l="0" t="0" r="0" b="0"/>
            <wp:wrapSquare wrapText="bothSides" distT="0" distB="0" distL="114300" distR="114300"/>
            <wp:docPr id="2" name="image1.jp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Description automatically generated"/>
                    <pic:cNvPicPr preferRelativeResize="0"/>
                  </pic:nvPicPr>
                  <pic:blipFill>
                    <a:blip r:embed="rId7"/>
                    <a:srcRect t="21985" b="16312"/>
                    <a:stretch>
                      <a:fillRect/>
                    </a:stretch>
                  </pic:blipFill>
                  <pic:spPr>
                    <a:xfrm>
                      <a:off x="0" y="0"/>
                      <a:ext cx="1485900" cy="592455"/>
                    </a:xfrm>
                    <a:prstGeom prst="rect">
                      <a:avLst/>
                    </a:prstGeom>
                    <a:ln/>
                  </pic:spPr>
                </pic:pic>
              </a:graphicData>
            </a:graphic>
          </wp:anchor>
        </w:drawing>
      </w:r>
      <w:r w:rsidRPr="00356FC7">
        <w:rPr>
          <w:rFonts w:asciiTheme="majorHAnsi" w:eastAsia="Simplified Arabic" w:hAnsiTheme="majorHAnsi" w:cstheme="majorHAnsi"/>
          <w:sz w:val="26"/>
          <w:szCs w:val="26"/>
          <w:rtl/>
        </w:rPr>
        <w:t xml:space="preserve">جامعة </w:t>
      </w:r>
      <w:proofErr w:type="spellStart"/>
      <w:r w:rsidRPr="00356FC7">
        <w:rPr>
          <w:rFonts w:asciiTheme="majorHAnsi" w:eastAsia="Simplified Arabic" w:hAnsiTheme="majorHAnsi" w:cstheme="majorHAnsi"/>
          <w:sz w:val="26"/>
          <w:szCs w:val="26"/>
          <w:rtl/>
        </w:rPr>
        <w:t>ميدأوشن</w:t>
      </w:r>
      <w:proofErr w:type="spellEnd"/>
    </w:p>
    <w:p w14:paraId="2D41E93F" w14:textId="77777777" w:rsidR="0006612F" w:rsidRPr="00356FC7" w:rsidRDefault="00000000">
      <w:pPr>
        <w:rPr>
          <w:rFonts w:asciiTheme="majorHAnsi" w:eastAsia="Simplified Arabic" w:hAnsiTheme="majorHAnsi" w:cstheme="majorHAnsi"/>
          <w:sz w:val="26"/>
          <w:szCs w:val="26"/>
        </w:rPr>
      </w:pPr>
      <w:r w:rsidRPr="00356FC7">
        <w:rPr>
          <w:rFonts w:asciiTheme="majorHAnsi" w:eastAsia="Simplified Arabic" w:hAnsiTheme="majorHAnsi" w:cstheme="majorHAnsi"/>
          <w:sz w:val="26"/>
          <w:szCs w:val="26"/>
          <w:rtl/>
        </w:rPr>
        <w:t>كلية الإعلام والتسويق</w:t>
      </w:r>
    </w:p>
    <w:p w14:paraId="549DE070" w14:textId="77777777" w:rsidR="0006612F" w:rsidRPr="00356FC7" w:rsidRDefault="00000000">
      <w:pPr>
        <w:rPr>
          <w:rFonts w:asciiTheme="majorHAnsi" w:eastAsia="Simplified Arabic" w:hAnsiTheme="majorHAnsi" w:cstheme="majorHAnsi"/>
          <w:sz w:val="26"/>
          <w:szCs w:val="26"/>
        </w:rPr>
      </w:pPr>
      <w:r w:rsidRPr="00356FC7">
        <w:rPr>
          <w:rFonts w:asciiTheme="majorHAnsi" w:eastAsia="Simplified Arabic" w:hAnsiTheme="majorHAnsi" w:cstheme="majorHAnsi"/>
          <w:sz w:val="26"/>
          <w:szCs w:val="26"/>
          <w:rtl/>
        </w:rPr>
        <w:t>بكالوريوس الإعلام الرقمي</w:t>
      </w:r>
    </w:p>
    <w:p w14:paraId="288E2B4A" w14:textId="77777777" w:rsidR="0006612F" w:rsidRPr="00356FC7" w:rsidRDefault="0006612F">
      <w:pPr>
        <w:rPr>
          <w:rFonts w:asciiTheme="majorHAnsi" w:hAnsiTheme="majorHAnsi" w:cstheme="majorHAnsi"/>
          <w:rtl/>
        </w:rPr>
      </w:pPr>
    </w:p>
    <w:p w14:paraId="28DDD280" w14:textId="77777777" w:rsidR="00A80865" w:rsidRPr="00356FC7" w:rsidRDefault="00A80865">
      <w:pPr>
        <w:rPr>
          <w:rFonts w:asciiTheme="majorHAnsi" w:hAnsiTheme="majorHAnsi" w:cstheme="majorHAnsi"/>
        </w:rPr>
      </w:pPr>
    </w:p>
    <w:p w14:paraId="711F71E6" w14:textId="77777777" w:rsidR="0006612F" w:rsidRPr="00356FC7" w:rsidRDefault="0006612F">
      <w:pPr>
        <w:rPr>
          <w:rFonts w:asciiTheme="majorHAnsi" w:hAnsiTheme="majorHAnsi" w:cstheme="majorHAnsi"/>
        </w:rPr>
      </w:pPr>
    </w:p>
    <w:p w14:paraId="5E617159" w14:textId="77777777" w:rsidR="0006612F" w:rsidRPr="00356FC7" w:rsidRDefault="00000000">
      <w:pPr>
        <w:jc w:val="center"/>
        <w:rPr>
          <w:rFonts w:asciiTheme="majorHAnsi" w:eastAsia="Simplified Arabic" w:hAnsiTheme="majorHAnsi" w:cstheme="majorHAnsi"/>
          <w:b/>
          <w:bCs/>
          <w:sz w:val="32"/>
          <w:szCs w:val="32"/>
        </w:rPr>
      </w:pPr>
      <w:r w:rsidRPr="00356FC7">
        <w:rPr>
          <w:rFonts w:asciiTheme="majorHAnsi" w:eastAsia="Simplified Arabic" w:hAnsiTheme="majorHAnsi" w:cstheme="majorHAnsi"/>
          <w:sz w:val="32"/>
          <w:szCs w:val="32"/>
          <w:rtl/>
        </w:rPr>
        <w:t>خطة بحثية مقدمة لدرجة البكالوريوس في الإعلام الرقمي</w:t>
      </w:r>
    </w:p>
    <w:p w14:paraId="5B4659A4" w14:textId="77777777" w:rsidR="0006612F" w:rsidRPr="00356FC7" w:rsidRDefault="00000000">
      <w:pPr>
        <w:jc w:val="center"/>
        <w:rPr>
          <w:rFonts w:asciiTheme="majorHAnsi" w:eastAsia="Simplified Arabic" w:hAnsiTheme="majorHAnsi" w:cstheme="majorHAnsi"/>
          <w:b/>
          <w:bCs/>
          <w:sz w:val="36"/>
          <w:szCs w:val="36"/>
        </w:rPr>
      </w:pPr>
      <w:r w:rsidRPr="00356FC7">
        <w:rPr>
          <w:rFonts w:asciiTheme="majorHAnsi" w:eastAsia="Simplified Arabic" w:hAnsiTheme="majorHAnsi" w:cstheme="majorHAnsi"/>
          <w:b/>
          <w:bCs/>
          <w:sz w:val="36"/>
          <w:szCs w:val="36"/>
          <w:rtl/>
        </w:rPr>
        <w:t>"دور الاعلام الرقمي في تحويل المواهب والهوايات الى فرص تجارية في المملكة العربية السعودية</w:t>
      </w:r>
    </w:p>
    <w:p w14:paraId="34E9E183" w14:textId="77777777" w:rsidR="0006612F" w:rsidRPr="00356FC7" w:rsidRDefault="00000000">
      <w:pPr>
        <w:jc w:val="center"/>
        <w:rPr>
          <w:rFonts w:asciiTheme="majorHAnsi" w:eastAsia="Simplified Arabic" w:hAnsiTheme="majorHAnsi" w:cstheme="majorHAnsi"/>
          <w:b/>
          <w:bCs/>
          <w:sz w:val="36"/>
          <w:szCs w:val="36"/>
        </w:rPr>
      </w:pPr>
      <w:r w:rsidRPr="00356FC7">
        <w:rPr>
          <w:rFonts w:asciiTheme="majorHAnsi" w:eastAsia="Simplified Arabic" w:hAnsiTheme="majorHAnsi" w:cstheme="majorHAnsi"/>
          <w:b/>
          <w:bCs/>
          <w:sz w:val="36"/>
          <w:szCs w:val="36"/>
          <w:rtl/>
        </w:rPr>
        <w:t>دراسة ميدانية على عينة من اصحاب المشاريع الناشئة بجدة"</w:t>
      </w:r>
    </w:p>
    <w:p w14:paraId="0B7D3EE0" w14:textId="77777777" w:rsidR="0006612F" w:rsidRPr="00356FC7" w:rsidRDefault="0006612F">
      <w:pPr>
        <w:jc w:val="center"/>
        <w:rPr>
          <w:rFonts w:asciiTheme="majorHAnsi" w:eastAsia="Simplified Arabic" w:hAnsiTheme="majorHAnsi" w:cstheme="majorHAnsi"/>
          <w:b/>
          <w:bCs/>
          <w:sz w:val="32"/>
          <w:szCs w:val="32"/>
        </w:rPr>
      </w:pPr>
    </w:p>
    <w:p w14:paraId="5EE1DA82" w14:textId="77777777" w:rsidR="0006612F" w:rsidRPr="00356FC7" w:rsidRDefault="0006612F">
      <w:pPr>
        <w:jc w:val="center"/>
        <w:rPr>
          <w:rFonts w:asciiTheme="majorHAnsi" w:eastAsia="Simplified Arabic" w:hAnsiTheme="majorHAnsi" w:cstheme="majorHAnsi"/>
          <w:b/>
          <w:bCs/>
          <w:sz w:val="32"/>
          <w:szCs w:val="32"/>
        </w:rPr>
      </w:pPr>
    </w:p>
    <w:p w14:paraId="1988A3D7" w14:textId="77777777" w:rsidR="0006612F" w:rsidRPr="00356FC7" w:rsidRDefault="00000000">
      <w:pPr>
        <w:rPr>
          <w:rFonts w:asciiTheme="majorHAnsi" w:eastAsia="Simplified Arabic" w:hAnsiTheme="majorHAnsi" w:cstheme="majorHAnsi"/>
          <w:sz w:val="32"/>
          <w:szCs w:val="32"/>
        </w:rPr>
      </w:pPr>
      <w:r w:rsidRPr="00356FC7">
        <w:rPr>
          <w:rFonts w:asciiTheme="majorHAnsi" w:eastAsia="Simplified Arabic" w:hAnsiTheme="majorHAnsi" w:cstheme="majorHAnsi"/>
          <w:sz w:val="32"/>
          <w:szCs w:val="32"/>
          <w:rtl/>
        </w:rPr>
        <w:t xml:space="preserve">إعداد: ساره حسن وزير علي </w:t>
      </w:r>
    </w:p>
    <w:p w14:paraId="2A023730" w14:textId="77777777" w:rsidR="0006612F" w:rsidRPr="00356FC7" w:rsidRDefault="00000000">
      <w:pPr>
        <w:rPr>
          <w:rFonts w:asciiTheme="majorHAnsi" w:eastAsia="Simplified Arabic" w:hAnsiTheme="majorHAnsi" w:cstheme="majorHAnsi"/>
          <w:sz w:val="32"/>
          <w:szCs w:val="32"/>
        </w:rPr>
      </w:pPr>
      <w:r w:rsidRPr="00356FC7">
        <w:rPr>
          <w:rFonts w:asciiTheme="majorHAnsi" w:eastAsia="Simplified Arabic" w:hAnsiTheme="majorHAnsi" w:cstheme="majorHAnsi"/>
          <w:sz w:val="32"/>
          <w:szCs w:val="32"/>
          <w:rtl/>
        </w:rPr>
        <w:t>الرقم الأكاديمي: 221001614</w:t>
      </w:r>
    </w:p>
    <w:p w14:paraId="320BFC3D" w14:textId="77777777" w:rsidR="0006612F" w:rsidRPr="00356FC7" w:rsidRDefault="00000000">
      <w:pPr>
        <w:jc w:val="center"/>
        <w:rPr>
          <w:rFonts w:asciiTheme="majorHAnsi" w:eastAsia="Simplified Arabic" w:hAnsiTheme="majorHAnsi" w:cstheme="majorHAnsi"/>
          <w:sz w:val="32"/>
          <w:szCs w:val="32"/>
        </w:rPr>
      </w:pPr>
      <w:r w:rsidRPr="00356FC7">
        <w:rPr>
          <w:rFonts w:asciiTheme="majorHAnsi" w:eastAsia="Simplified Arabic" w:hAnsiTheme="majorHAnsi" w:cstheme="majorHAnsi"/>
          <w:sz w:val="32"/>
          <w:szCs w:val="32"/>
          <w:rtl/>
        </w:rPr>
        <w:t>إشراف:</w:t>
      </w:r>
    </w:p>
    <w:p w14:paraId="5B057845" w14:textId="60E1473F" w:rsidR="0006612F" w:rsidRPr="00356FC7" w:rsidRDefault="00000000" w:rsidP="00A80865">
      <w:pPr>
        <w:jc w:val="center"/>
        <w:rPr>
          <w:rFonts w:asciiTheme="majorHAnsi" w:eastAsia="Simplified Arabic" w:hAnsiTheme="majorHAnsi" w:cstheme="majorHAnsi"/>
          <w:sz w:val="32"/>
          <w:szCs w:val="32"/>
        </w:rPr>
      </w:pPr>
      <w:r w:rsidRPr="00356FC7">
        <w:rPr>
          <w:rFonts w:asciiTheme="majorHAnsi" w:eastAsia="Simplified Arabic" w:hAnsiTheme="majorHAnsi" w:cstheme="majorHAnsi"/>
          <w:sz w:val="32"/>
          <w:szCs w:val="32"/>
          <w:rtl/>
        </w:rPr>
        <w:t>د. توفيق عمري</w:t>
      </w:r>
    </w:p>
    <w:p w14:paraId="7BE3D7D0" w14:textId="77777777" w:rsidR="0006612F" w:rsidRPr="00356FC7" w:rsidRDefault="00000000">
      <w:pPr>
        <w:jc w:val="center"/>
        <w:rPr>
          <w:rFonts w:asciiTheme="majorHAnsi" w:eastAsia="Simplified Arabic" w:hAnsiTheme="majorHAnsi" w:cstheme="majorHAnsi"/>
          <w:sz w:val="32"/>
          <w:szCs w:val="32"/>
        </w:rPr>
      </w:pPr>
      <w:r w:rsidRPr="00356FC7">
        <w:rPr>
          <w:rFonts w:asciiTheme="majorHAnsi" w:eastAsia="Simplified Arabic" w:hAnsiTheme="majorHAnsi" w:cstheme="majorHAnsi"/>
          <w:sz w:val="26"/>
          <w:szCs w:val="26"/>
        </w:rPr>
        <w:t>2026</w:t>
      </w:r>
    </w:p>
    <w:p w14:paraId="6EDB4437" w14:textId="77777777" w:rsidR="0006612F" w:rsidRPr="00356FC7" w:rsidRDefault="0006612F">
      <w:pPr>
        <w:jc w:val="center"/>
        <w:rPr>
          <w:rFonts w:asciiTheme="majorHAnsi" w:eastAsia="Simplified Arabic" w:hAnsiTheme="majorHAnsi" w:cstheme="majorHAnsi"/>
          <w:b/>
          <w:bCs/>
          <w:sz w:val="28"/>
          <w:szCs w:val="28"/>
        </w:rPr>
      </w:pPr>
    </w:p>
    <w:p w14:paraId="21BC365E" w14:textId="77777777" w:rsidR="00A80865" w:rsidRPr="00356FC7" w:rsidRDefault="00A80865">
      <w:pPr>
        <w:rPr>
          <w:rFonts w:asciiTheme="majorHAnsi" w:eastAsia="Simplified Arabic" w:hAnsiTheme="majorHAnsi" w:cstheme="majorHAnsi"/>
          <w:b/>
          <w:bCs/>
          <w:sz w:val="28"/>
          <w:szCs w:val="28"/>
          <w:rtl/>
        </w:rPr>
      </w:pPr>
    </w:p>
    <w:p w14:paraId="29CD061E" w14:textId="77777777" w:rsidR="00A80865" w:rsidRPr="00356FC7" w:rsidRDefault="00A80865">
      <w:pPr>
        <w:rPr>
          <w:rFonts w:asciiTheme="majorHAnsi" w:eastAsia="Simplified Arabic" w:hAnsiTheme="majorHAnsi" w:cstheme="majorHAnsi"/>
          <w:b/>
          <w:bCs/>
          <w:sz w:val="28"/>
          <w:szCs w:val="28"/>
          <w:rtl/>
        </w:rPr>
      </w:pPr>
    </w:p>
    <w:p w14:paraId="27EEABE2" w14:textId="77777777" w:rsidR="00A80865" w:rsidRDefault="00A80865">
      <w:pPr>
        <w:rPr>
          <w:rFonts w:asciiTheme="majorHAnsi" w:eastAsia="Simplified Arabic" w:hAnsiTheme="majorHAnsi" w:cstheme="majorHAnsi"/>
          <w:b/>
          <w:bCs/>
          <w:sz w:val="28"/>
          <w:szCs w:val="28"/>
          <w:rtl/>
        </w:rPr>
      </w:pPr>
    </w:p>
    <w:p w14:paraId="0D113DD4" w14:textId="77777777" w:rsidR="00356FC7" w:rsidRPr="00356FC7" w:rsidRDefault="00356FC7">
      <w:pPr>
        <w:rPr>
          <w:rFonts w:asciiTheme="majorHAnsi" w:eastAsia="Simplified Arabic" w:hAnsiTheme="majorHAnsi" w:cstheme="majorHAnsi" w:hint="cs"/>
          <w:b/>
          <w:bCs/>
          <w:sz w:val="28"/>
          <w:szCs w:val="28"/>
          <w:rtl/>
        </w:rPr>
      </w:pPr>
    </w:p>
    <w:p w14:paraId="0CC31B10" w14:textId="77777777" w:rsidR="00A80865" w:rsidRPr="00356FC7" w:rsidRDefault="00A80865">
      <w:pPr>
        <w:rPr>
          <w:rFonts w:asciiTheme="majorHAnsi" w:eastAsia="Simplified Arabic" w:hAnsiTheme="majorHAnsi" w:cstheme="majorHAnsi"/>
          <w:b/>
          <w:bCs/>
          <w:sz w:val="28"/>
          <w:szCs w:val="28"/>
          <w:rtl/>
        </w:rPr>
      </w:pPr>
    </w:p>
    <w:p w14:paraId="362C8D64" w14:textId="341C5A08" w:rsidR="00356FC7" w:rsidRPr="00356FC7" w:rsidRDefault="00000000" w:rsidP="00356FC7">
      <w:pPr>
        <w:rPr>
          <w:rFonts w:asciiTheme="majorHAnsi" w:hAnsiTheme="majorHAnsi" w:cstheme="majorHAnsi" w:hint="cs"/>
          <w:sz w:val="26"/>
          <w:szCs w:val="26"/>
          <w:rtl/>
          <w:lang w:val="en-US"/>
        </w:rPr>
      </w:pPr>
      <w:r w:rsidRPr="00356FC7">
        <w:rPr>
          <w:rFonts w:asciiTheme="majorHAnsi" w:hAnsiTheme="majorHAnsi" w:cstheme="majorHAnsi"/>
          <w:noProof/>
          <w:sz w:val="26"/>
          <w:szCs w:val="26"/>
        </w:rPr>
        <w:lastRenderedPageBreak/>
        <w:drawing>
          <wp:anchor distT="0" distB="0" distL="114300" distR="114300" simplePos="0" relativeHeight="251659264" behindDoc="1" locked="0" layoutInCell="1" hidden="0" allowOverlap="1" wp14:anchorId="6F2993CB" wp14:editId="73CA5499">
            <wp:simplePos x="0" y="0"/>
            <wp:positionH relativeFrom="margin">
              <wp:posOffset>-27824</wp:posOffset>
            </wp:positionH>
            <wp:positionV relativeFrom="margin">
              <wp:posOffset>-49011</wp:posOffset>
            </wp:positionV>
            <wp:extent cx="1485900" cy="592455"/>
            <wp:effectExtent l="0" t="0" r="0" b="0"/>
            <wp:wrapTight wrapText="bothSides">
              <wp:wrapPolygon edited="0">
                <wp:start x="0" y="0"/>
                <wp:lineTo x="0" y="20836"/>
                <wp:lineTo x="21323" y="20836"/>
                <wp:lineTo x="21323" y="0"/>
                <wp:lineTo x="0" y="0"/>
              </wp:wrapPolygon>
            </wp:wrapTight>
            <wp:docPr id="1" name="image1.jp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Description automatically generated"/>
                    <pic:cNvPicPr preferRelativeResize="0"/>
                  </pic:nvPicPr>
                  <pic:blipFill>
                    <a:blip r:embed="rId7"/>
                    <a:srcRect t="21985" b="16312"/>
                    <a:stretch>
                      <a:fillRect/>
                    </a:stretch>
                  </pic:blipFill>
                  <pic:spPr>
                    <a:xfrm>
                      <a:off x="0" y="0"/>
                      <a:ext cx="1485900" cy="592455"/>
                    </a:xfrm>
                    <a:prstGeom prst="rect">
                      <a:avLst/>
                    </a:prstGeom>
                    <a:ln/>
                  </pic:spPr>
                </pic:pic>
              </a:graphicData>
            </a:graphic>
          </wp:anchor>
        </w:drawing>
      </w:r>
      <w:r w:rsidRPr="00356FC7">
        <w:rPr>
          <w:rFonts w:asciiTheme="majorHAnsi" w:hAnsiTheme="majorHAnsi" w:cstheme="majorHAnsi"/>
          <w:sz w:val="26"/>
          <w:szCs w:val="26"/>
        </w:rPr>
        <w:t>Midocean University</w:t>
      </w:r>
    </w:p>
    <w:p w14:paraId="5171605F"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Pr>
        <w:t>College of Media and Marketing</w:t>
      </w:r>
    </w:p>
    <w:p w14:paraId="058AF023"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Pr>
        <w:t xml:space="preserve">Bachelor of Digital Media </w:t>
      </w:r>
    </w:p>
    <w:p w14:paraId="34CA5A88" w14:textId="77777777" w:rsidR="0006612F" w:rsidRDefault="0006612F" w:rsidP="00A80865">
      <w:pPr>
        <w:rPr>
          <w:rFonts w:asciiTheme="majorHAnsi" w:hAnsiTheme="majorHAnsi" w:cstheme="majorHAnsi"/>
          <w:b/>
          <w:bCs/>
          <w:sz w:val="32"/>
          <w:szCs w:val="32"/>
          <w:rtl/>
        </w:rPr>
      </w:pPr>
    </w:p>
    <w:p w14:paraId="04F6E918" w14:textId="77777777" w:rsidR="00356FC7" w:rsidRPr="00356FC7" w:rsidRDefault="00356FC7" w:rsidP="00A80865">
      <w:pPr>
        <w:rPr>
          <w:rFonts w:asciiTheme="majorHAnsi" w:hAnsiTheme="majorHAnsi" w:cstheme="majorHAnsi"/>
          <w:b/>
          <w:bCs/>
          <w:sz w:val="32"/>
          <w:szCs w:val="32"/>
        </w:rPr>
      </w:pPr>
    </w:p>
    <w:p w14:paraId="51FFD08C" w14:textId="77777777" w:rsidR="0006612F" w:rsidRPr="00356FC7" w:rsidRDefault="0006612F">
      <w:pPr>
        <w:jc w:val="center"/>
        <w:rPr>
          <w:rFonts w:asciiTheme="majorHAnsi" w:hAnsiTheme="majorHAnsi" w:cstheme="majorHAnsi"/>
          <w:b/>
          <w:bCs/>
          <w:sz w:val="32"/>
          <w:szCs w:val="32"/>
        </w:rPr>
      </w:pPr>
    </w:p>
    <w:p w14:paraId="5DF06D17" w14:textId="77777777" w:rsidR="0006612F" w:rsidRPr="00356FC7" w:rsidRDefault="00000000">
      <w:pPr>
        <w:jc w:val="center"/>
        <w:rPr>
          <w:rFonts w:asciiTheme="majorHAnsi" w:hAnsiTheme="majorHAnsi" w:cstheme="majorHAnsi"/>
          <w:sz w:val="32"/>
          <w:szCs w:val="32"/>
        </w:rPr>
      </w:pPr>
      <w:r w:rsidRPr="00356FC7">
        <w:rPr>
          <w:rFonts w:asciiTheme="majorHAnsi" w:hAnsiTheme="majorHAnsi" w:cstheme="majorHAnsi"/>
          <w:sz w:val="32"/>
          <w:szCs w:val="32"/>
        </w:rPr>
        <w:t>A Research Proposal Submitted in Partial Fulfillment of the Requirements for the Bachelor of Digital Media</w:t>
      </w:r>
    </w:p>
    <w:p w14:paraId="6B95EA36" w14:textId="77777777" w:rsidR="0006612F" w:rsidRPr="00356FC7" w:rsidRDefault="00000000">
      <w:pPr>
        <w:jc w:val="center"/>
        <w:rPr>
          <w:rFonts w:asciiTheme="majorHAnsi" w:hAnsiTheme="majorHAnsi" w:cstheme="majorHAnsi"/>
          <w:b/>
          <w:bCs/>
          <w:sz w:val="36"/>
          <w:szCs w:val="36"/>
        </w:rPr>
      </w:pPr>
      <w:r w:rsidRPr="00356FC7">
        <w:rPr>
          <w:rFonts w:asciiTheme="majorHAnsi" w:hAnsiTheme="majorHAnsi" w:cstheme="majorHAnsi"/>
          <w:b/>
          <w:bCs/>
          <w:sz w:val="36"/>
          <w:szCs w:val="36"/>
        </w:rPr>
        <w:t>The Role of Digital Media in Transforming Talents and Hobbies into Business Opportunities in the Kingdom of Saudi Arabia: A Field Study on a Sample of Entrepreneurs and Productive Families in Jeddah</w:t>
      </w:r>
    </w:p>
    <w:p w14:paraId="7147182B" w14:textId="77777777" w:rsidR="0006612F" w:rsidRPr="00356FC7" w:rsidRDefault="0006612F">
      <w:pPr>
        <w:jc w:val="center"/>
        <w:rPr>
          <w:rFonts w:asciiTheme="majorHAnsi" w:hAnsiTheme="majorHAnsi" w:cstheme="majorHAnsi"/>
          <w:b/>
          <w:bCs/>
          <w:sz w:val="32"/>
          <w:szCs w:val="32"/>
        </w:rPr>
      </w:pPr>
    </w:p>
    <w:p w14:paraId="4F7721E1" w14:textId="77777777" w:rsidR="0006612F" w:rsidRPr="00356FC7" w:rsidRDefault="0006612F">
      <w:pPr>
        <w:rPr>
          <w:rFonts w:asciiTheme="majorHAnsi" w:hAnsiTheme="majorHAnsi" w:cstheme="majorHAnsi"/>
          <w:b/>
          <w:bCs/>
          <w:sz w:val="32"/>
          <w:szCs w:val="32"/>
        </w:rPr>
      </w:pPr>
    </w:p>
    <w:p w14:paraId="285BA31C" w14:textId="77777777" w:rsidR="0006612F" w:rsidRPr="00356FC7" w:rsidRDefault="0006612F">
      <w:pPr>
        <w:jc w:val="center"/>
        <w:rPr>
          <w:rFonts w:asciiTheme="majorHAnsi" w:hAnsiTheme="majorHAnsi" w:cstheme="majorHAnsi"/>
          <w:b/>
          <w:bCs/>
          <w:sz w:val="32"/>
          <w:szCs w:val="32"/>
        </w:rPr>
      </w:pPr>
    </w:p>
    <w:p w14:paraId="5E8D3200" w14:textId="77777777" w:rsidR="0006612F" w:rsidRPr="00356FC7" w:rsidRDefault="00000000">
      <w:pPr>
        <w:rPr>
          <w:rFonts w:asciiTheme="majorHAnsi" w:hAnsiTheme="majorHAnsi" w:cstheme="majorHAnsi"/>
          <w:sz w:val="32"/>
          <w:szCs w:val="32"/>
        </w:rPr>
      </w:pPr>
      <w:r w:rsidRPr="00356FC7">
        <w:rPr>
          <w:rFonts w:asciiTheme="majorHAnsi" w:hAnsiTheme="majorHAnsi" w:cstheme="majorHAnsi"/>
          <w:sz w:val="32"/>
          <w:szCs w:val="32"/>
        </w:rPr>
        <w:t xml:space="preserve">Prepared by: sara </w:t>
      </w:r>
      <w:proofErr w:type="spellStart"/>
      <w:r w:rsidRPr="00356FC7">
        <w:rPr>
          <w:rFonts w:asciiTheme="majorHAnsi" w:hAnsiTheme="majorHAnsi" w:cstheme="majorHAnsi"/>
          <w:sz w:val="32"/>
          <w:szCs w:val="32"/>
        </w:rPr>
        <w:t>hassan</w:t>
      </w:r>
      <w:proofErr w:type="spellEnd"/>
      <w:r w:rsidRPr="00356FC7">
        <w:rPr>
          <w:rFonts w:asciiTheme="majorHAnsi" w:hAnsiTheme="majorHAnsi" w:cstheme="majorHAnsi"/>
          <w:sz w:val="32"/>
          <w:szCs w:val="32"/>
        </w:rPr>
        <w:t xml:space="preserve"> </w:t>
      </w:r>
      <w:proofErr w:type="spellStart"/>
      <w:r w:rsidRPr="00356FC7">
        <w:rPr>
          <w:rFonts w:asciiTheme="majorHAnsi" w:hAnsiTheme="majorHAnsi" w:cstheme="majorHAnsi"/>
          <w:sz w:val="32"/>
          <w:szCs w:val="32"/>
        </w:rPr>
        <w:t>wazeir</w:t>
      </w:r>
      <w:proofErr w:type="spellEnd"/>
      <w:r w:rsidRPr="00356FC7">
        <w:rPr>
          <w:rFonts w:asciiTheme="majorHAnsi" w:hAnsiTheme="majorHAnsi" w:cstheme="majorHAnsi"/>
          <w:sz w:val="32"/>
          <w:szCs w:val="32"/>
        </w:rPr>
        <w:t xml:space="preserve"> ali</w:t>
      </w:r>
    </w:p>
    <w:p w14:paraId="69C4191E" w14:textId="77777777" w:rsidR="0006612F" w:rsidRPr="00356FC7" w:rsidRDefault="00000000">
      <w:pPr>
        <w:rPr>
          <w:rFonts w:asciiTheme="majorHAnsi" w:hAnsiTheme="majorHAnsi" w:cstheme="majorHAnsi"/>
          <w:sz w:val="32"/>
          <w:szCs w:val="32"/>
        </w:rPr>
      </w:pPr>
      <w:r w:rsidRPr="00356FC7">
        <w:rPr>
          <w:rFonts w:asciiTheme="majorHAnsi" w:hAnsiTheme="majorHAnsi" w:cstheme="majorHAnsi"/>
          <w:sz w:val="32"/>
          <w:szCs w:val="32"/>
        </w:rPr>
        <w:t>ID: 221001614</w:t>
      </w:r>
    </w:p>
    <w:p w14:paraId="23047C0D" w14:textId="77777777" w:rsidR="0006612F" w:rsidRPr="00356FC7" w:rsidRDefault="00000000">
      <w:pPr>
        <w:rPr>
          <w:rFonts w:asciiTheme="majorHAnsi" w:hAnsiTheme="majorHAnsi" w:cstheme="majorHAnsi"/>
          <w:sz w:val="32"/>
          <w:szCs w:val="32"/>
        </w:rPr>
      </w:pPr>
      <w:r w:rsidRPr="00356FC7">
        <w:rPr>
          <w:rFonts w:asciiTheme="majorHAnsi" w:hAnsiTheme="majorHAnsi" w:cstheme="majorHAnsi"/>
          <w:sz w:val="32"/>
          <w:szCs w:val="32"/>
        </w:rPr>
        <w:t xml:space="preserve"> </w:t>
      </w:r>
    </w:p>
    <w:p w14:paraId="7E17C4A1" w14:textId="77777777" w:rsidR="0006612F" w:rsidRPr="00356FC7" w:rsidRDefault="00000000">
      <w:pPr>
        <w:jc w:val="center"/>
        <w:rPr>
          <w:rFonts w:asciiTheme="majorHAnsi" w:hAnsiTheme="majorHAnsi" w:cstheme="majorHAnsi"/>
          <w:sz w:val="32"/>
          <w:szCs w:val="32"/>
        </w:rPr>
      </w:pPr>
      <w:r w:rsidRPr="00356FC7">
        <w:rPr>
          <w:rFonts w:asciiTheme="majorHAnsi" w:hAnsiTheme="majorHAnsi" w:cstheme="majorHAnsi"/>
          <w:sz w:val="32"/>
          <w:szCs w:val="32"/>
        </w:rPr>
        <w:t>Supervised by:</w:t>
      </w:r>
    </w:p>
    <w:p w14:paraId="70DF4062" w14:textId="77777777" w:rsidR="0006612F" w:rsidRPr="00356FC7" w:rsidRDefault="00000000">
      <w:pPr>
        <w:jc w:val="center"/>
        <w:rPr>
          <w:rFonts w:asciiTheme="majorHAnsi" w:hAnsiTheme="majorHAnsi" w:cstheme="majorHAnsi"/>
          <w:sz w:val="32"/>
          <w:szCs w:val="32"/>
        </w:rPr>
      </w:pPr>
      <w:r w:rsidRPr="00356FC7">
        <w:rPr>
          <w:rFonts w:asciiTheme="majorHAnsi" w:hAnsiTheme="majorHAnsi" w:cstheme="majorHAnsi"/>
          <w:sz w:val="32"/>
          <w:szCs w:val="32"/>
        </w:rPr>
        <w:t xml:space="preserve">Dr. Tewfik </w:t>
      </w:r>
      <w:proofErr w:type="spellStart"/>
      <w:r w:rsidRPr="00356FC7">
        <w:rPr>
          <w:rFonts w:asciiTheme="majorHAnsi" w:hAnsiTheme="majorHAnsi" w:cstheme="majorHAnsi"/>
          <w:sz w:val="32"/>
          <w:szCs w:val="32"/>
        </w:rPr>
        <w:t>amri</w:t>
      </w:r>
      <w:proofErr w:type="spellEnd"/>
    </w:p>
    <w:p w14:paraId="3FB5DF05" w14:textId="72FFF720" w:rsidR="0006612F" w:rsidRPr="00356FC7" w:rsidRDefault="00A80865">
      <w:pPr>
        <w:jc w:val="center"/>
        <w:rPr>
          <w:rFonts w:asciiTheme="majorHAnsi" w:hAnsiTheme="majorHAnsi" w:cstheme="majorHAnsi"/>
          <w:sz w:val="32"/>
          <w:szCs w:val="32"/>
        </w:rPr>
      </w:pPr>
      <w:r w:rsidRPr="00356FC7">
        <w:rPr>
          <w:rFonts w:asciiTheme="majorHAnsi" w:hAnsiTheme="majorHAnsi" w:cstheme="majorHAnsi"/>
          <w:sz w:val="32"/>
          <w:szCs w:val="32"/>
          <w:rtl/>
        </w:rPr>
        <w:t>2026</w:t>
      </w:r>
    </w:p>
    <w:p w14:paraId="3F39A08D" w14:textId="77777777" w:rsidR="0006612F" w:rsidRPr="00356FC7" w:rsidRDefault="0006612F">
      <w:pPr>
        <w:jc w:val="center"/>
        <w:rPr>
          <w:rFonts w:asciiTheme="majorHAnsi" w:hAnsiTheme="majorHAnsi" w:cstheme="majorHAnsi"/>
          <w:sz w:val="32"/>
          <w:szCs w:val="32"/>
        </w:rPr>
      </w:pPr>
    </w:p>
    <w:p w14:paraId="0BB2F3AD" w14:textId="21DCE78E" w:rsidR="0006612F" w:rsidRDefault="0006612F" w:rsidP="00A80865">
      <w:pPr>
        <w:rPr>
          <w:rFonts w:asciiTheme="majorHAnsi" w:hAnsiTheme="majorHAnsi" w:cstheme="majorHAnsi"/>
          <w:sz w:val="26"/>
          <w:szCs w:val="26"/>
          <w:rtl/>
        </w:rPr>
      </w:pPr>
    </w:p>
    <w:p w14:paraId="6463033A" w14:textId="77777777" w:rsidR="00356FC7" w:rsidRPr="00356FC7" w:rsidRDefault="00356FC7" w:rsidP="00A80865">
      <w:pPr>
        <w:rPr>
          <w:rFonts w:asciiTheme="majorHAnsi" w:hAnsiTheme="majorHAnsi" w:cstheme="majorHAnsi"/>
          <w:sz w:val="26"/>
          <w:szCs w:val="26"/>
          <w:rtl/>
        </w:rPr>
      </w:pPr>
    </w:p>
    <w:p w14:paraId="0B23BD44" w14:textId="1612A84C" w:rsidR="00A80865" w:rsidRPr="00356FC7" w:rsidRDefault="00A80865" w:rsidP="00A80865">
      <w:pPr>
        <w:jc w:val="cente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lastRenderedPageBreak/>
        <w:t>شكر وتقدير</w:t>
      </w:r>
    </w:p>
    <w:p w14:paraId="6B3ADCD5" w14:textId="77777777" w:rsidR="0006612F" w:rsidRPr="00356FC7" w:rsidRDefault="0006612F">
      <w:pPr>
        <w:jc w:val="center"/>
        <w:rPr>
          <w:rFonts w:asciiTheme="majorHAnsi" w:hAnsiTheme="majorHAnsi" w:cstheme="majorHAnsi"/>
          <w:sz w:val="26"/>
          <w:szCs w:val="26"/>
        </w:rPr>
      </w:pPr>
    </w:p>
    <w:p w14:paraId="4C36BEEE" w14:textId="77777777" w:rsidR="0006612F" w:rsidRPr="00356FC7" w:rsidRDefault="0006612F">
      <w:pPr>
        <w:jc w:val="center"/>
        <w:rPr>
          <w:rFonts w:asciiTheme="majorHAnsi" w:hAnsiTheme="majorHAnsi" w:cstheme="majorHAnsi"/>
          <w:sz w:val="26"/>
          <w:szCs w:val="26"/>
        </w:rPr>
      </w:pPr>
    </w:p>
    <w:p w14:paraId="6B478B7F" w14:textId="77777777" w:rsidR="0006612F" w:rsidRPr="00356FC7" w:rsidRDefault="0006612F">
      <w:pPr>
        <w:jc w:val="center"/>
        <w:rPr>
          <w:rFonts w:asciiTheme="majorHAnsi" w:hAnsiTheme="majorHAnsi" w:cstheme="majorHAnsi"/>
          <w:sz w:val="26"/>
          <w:szCs w:val="26"/>
        </w:rPr>
      </w:pPr>
    </w:p>
    <w:p w14:paraId="32BF7B94" w14:textId="77777777" w:rsidR="0006612F" w:rsidRPr="00356FC7" w:rsidRDefault="0006612F">
      <w:pPr>
        <w:jc w:val="center"/>
        <w:rPr>
          <w:rFonts w:asciiTheme="majorHAnsi" w:hAnsiTheme="majorHAnsi" w:cstheme="majorHAnsi"/>
          <w:sz w:val="26"/>
          <w:szCs w:val="26"/>
        </w:rPr>
      </w:pPr>
    </w:p>
    <w:p w14:paraId="76F49ABA" w14:textId="77777777" w:rsidR="0006612F" w:rsidRPr="00356FC7" w:rsidRDefault="0006612F">
      <w:pPr>
        <w:jc w:val="center"/>
        <w:rPr>
          <w:rFonts w:asciiTheme="majorHAnsi" w:hAnsiTheme="majorHAnsi" w:cstheme="majorHAnsi"/>
          <w:sz w:val="26"/>
          <w:szCs w:val="26"/>
        </w:rPr>
      </w:pPr>
    </w:p>
    <w:p w14:paraId="20E0DA18" w14:textId="77777777" w:rsidR="0006612F" w:rsidRPr="00356FC7" w:rsidRDefault="0006612F">
      <w:pPr>
        <w:jc w:val="center"/>
        <w:rPr>
          <w:rFonts w:asciiTheme="majorHAnsi" w:hAnsiTheme="majorHAnsi" w:cstheme="majorHAnsi"/>
          <w:sz w:val="26"/>
          <w:szCs w:val="26"/>
        </w:rPr>
      </w:pPr>
    </w:p>
    <w:p w14:paraId="6D1B7C65" w14:textId="77777777" w:rsidR="0006612F" w:rsidRPr="00356FC7" w:rsidRDefault="0006612F">
      <w:pPr>
        <w:jc w:val="center"/>
        <w:rPr>
          <w:rFonts w:asciiTheme="majorHAnsi" w:hAnsiTheme="majorHAnsi" w:cstheme="majorHAnsi"/>
          <w:sz w:val="26"/>
          <w:szCs w:val="26"/>
        </w:rPr>
      </w:pPr>
    </w:p>
    <w:p w14:paraId="528018F0" w14:textId="77777777" w:rsidR="0006612F" w:rsidRPr="00356FC7" w:rsidRDefault="0006612F">
      <w:pPr>
        <w:jc w:val="center"/>
        <w:rPr>
          <w:rFonts w:asciiTheme="majorHAnsi" w:hAnsiTheme="majorHAnsi" w:cstheme="majorHAnsi"/>
          <w:sz w:val="26"/>
          <w:szCs w:val="26"/>
        </w:rPr>
      </w:pPr>
    </w:p>
    <w:p w14:paraId="17499EE9" w14:textId="77777777" w:rsidR="0006612F" w:rsidRPr="00356FC7" w:rsidRDefault="0006612F">
      <w:pPr>
        <w:jc w:val="center"/>
        <w:rPr>
          <w:rFonts w:asciiTheme="majorHAnsi" w:hAnsiTheme="majorHAnsi" w:cstheme="majorHAnsi"/>
          <w:sz w:val="26"/>
          <w:szCs w:val="26"/>
        </w:rPr>
      </w:pPr>
    </w:p>
    <w:p w14:paraId="7E61FD73" w14:textId="77777777" w:rsidR="0006612F" w:rsidRPr="00356FC7" w:rsidRDefault="0006612F">
      <w:pPr>
        <w:jc w:val="center"/>
        <w:rPr>
          <w:rFonts w:asciiTheme="majorHAnsi" w:hAnsiTheme="majorHAnsi" w:cstheme="majorHAnsi"/>
          <w:sz w:val="26"/>
          <w:szCs w:val="26"/>
        </w:rPr>
      </w:pPr>
    </w:p>
    <w:p w14:paraId="10451672" w14:textId="77777777" w:rsidR="0006612F" w:rsidRPr="00356FC7" w:rsidRDefault="0006612F">
      <w:pPr>
        <w:jc w:val="center"/>
        <w:rPr>
          <w:rFonts w:asciiTheme="majorHAnsi" w:hAnsiTheme="majorHAnsi" w:cstheme="majorHAnsi"/>
          <w:sz w:val="26"/>
          <w:szCs w:val="26"/>
        </w:rPr>
      </w:pPr>
    </w:p>
    <w:p w14:paraId="457ADC05" w14:textId="77777777" w:rsidR="0006612F" w:rsidRPr="00356FC7" w:rsidRDefault="0006612F">
      <w:pPr>
        <w:jc w:val="center"/>
        <w:rPr>
          <w:rFonts w:asciiTheme="majorHAnsi" w:hAnsiTheme="majorHAnsi" w:cstheme="majorHAnsi"/>
          <w:sz w:val="26"/>
          <w:szCs w:val="26"/>
        </w:rPr>
      </w:pPr>
    </w:p>
    <w:p w14:paraId="15578608" w14:textId="77777777" w:rsidR="0006612F" w:rsidRPr="00356FC7" w:rsidRDefault="0006612F">
      <w:pPr>
        <w:jc w:val="center"/>
        <w:rPr>
          <w:rFonts w:asciiTheme="majorHAnsi" w:hAnsiTheme="majorHAnsi" w:cstheme="majorHAnsi"/>
          <w:sz w:val="26"/>
          <w:szCs w:val="26"/>
        </w:rPr>
      </w:pPr>
    </w:p>
    <w:p w14:paraId="59BDAF0E" w14:textId="77777777" w:rsidR="0006612F" w:rsidRPr="00356FC7" w:rsidRDefault="0006612F">
      <w:pPr>
        <w:jc w:val="center"/>
        <w:rPr>
          <w:rFonts w:asciiTheme="majorHAnsi" w:hAnsiTheme="majorHAnsi" w:cstheme="majorHAnsi"/>
          <w:sz w:val="26"/>
          <w:szCs w:val="26"/>
        </w:rPr>
      </w:pPr>
    </w:p>
    <w:p w14:paraId="5CF1973B" w14:textId="77777777" w:rsidR="0006612F" w:rsidRPr="00356FC7" w:rsidRDefault="0006612F">
      <w:pPr>
        <w:jc w:val="center"/>
        <w:rPr>
          <w:rFonts w:asciiTheme="majorHAnsi" w:hAnsiTheme="majorHAnsi" w:cstheme="majorHAnsi"/>
          <w:sz w:val="26"/>
          <w:szCs w:val="26"/>
        </w:rPr>
      </w:pPr>
    </w:p>
    <w:p w14:paraId="3B43A8E5" w14:textId="77777777" w:rsidR="0006612F" w:rsidRPr="00356FC7" w:rsidRDefault="0006612F">
      <w:pPr>
        <w:jc w:val="center"/>
        <w:rPr>
          <w:rFonts w:asciiTheme="majorHAnsi" w:hAnsiTheme="majorHAnsi" w:cstheme="majorHAnsi"/>
          <w:sz w:val="26"/>
          <w:szCs w:val="26"/>
        </w:rPr>
      </w:pPr>
    </w:p>
    <w:p w14:paraId="2DB339B3" w14:textId="77777777" w:rsidR="0006612F" w:rsidRPr="00356FC7" w:rsidRDefault="0006612F">
      <w:pPr>
        <w:jc w:val="center"/>
        <w:rPr>
          <w:rFonts w:asciiTheme="majorHAnsi" w:hAnsiTheme="majorHAnsi" w:cstheme="majorHAnsi"/>
          <w:sz w:val="26"/>
          <w:szCs w:val="26"/>
        </w:rPr>
      </w:pPr>
    </w:p>
    <w:p w14:paraId="4FB96011" w14:textId="77777777" w:rsidR="0006612F" w:rsidRPr="00356FC7" w:rsidRDefault="0006612F">
      <w:pPr>
        <w:jc w:val="center"/>
        <w:rPr>
          <w:rFonts w:asciiTheme="majorHAnsi" w:hAnsiTheme="majorHAnsi" w:cstheme="majorHAnsi"/>
          <w:sz w:val="26"/>
          <w:szCs w:val="26"/>
        </w:rPr>
      </w:pPr>
    </w:p>
    <w:p w14:paraId="15A7566D" w14:textId="77777777" w:rsidR="0006612F" w:rsidRPr="00356FC7" w:rsidRDefault="0006612F">
      <w:pPr>
        <w:jc w:val="center"/>
        <w:rPr>
          <w:rFonts w:asciiTheme="majorHAnsi" w:hAnsiTheme="majorHAnsi" w:cstheme="majorHAnsi"/>
          <w:sz w:val="26"/>
          <w:szCs w:val="26"/>
        </w:rPr>
      </w:pPr>
    </w:p>
    <w:p w14:paraId="4FAB5CCD" w14:textId="77777777" w:rsidR="0006612F" w:rsidRPr="00356FC7" w:rsidRDefault="0006612F">
      <w:pPr>
        <w:jc w:val="center"/>
        <w:rPr>
          <w:rFonts w:asciiTheme="majorHAnsi" w:hAnsiTheme="majorHAnsi" w:cstheme="majorHAnsi"/>
          <w:sz w:val="26"/>
          <w:szCs w:val="26"/>
        </w:rPr>
      </w:pPr>
    </w:p>
    <w:p w14:paraId="7C141011" w14:textId="77777777" w:rsidR="0006612F" w:rsidRPr="00356FC7" w:rsidRDefault="0006612F">
      <w:pPr>
        <w:jc w:val="center"/>
        <w:rPr>
          <w:rFonts w:asciiTheme="majorHAnsi" w:hAnsiTheme="majorHAnsi" w:cstheme="majorHAnsi"/>
          <w:sz w:val="26"/>
          <w:szCs w:val="26"/>
        </w:rPr>
      </w:pPr>
    </w:p>
    <w:p w14:paraId="28B95616" w14:textId="77777777" w:rsidR="0006612F" w:rsidRPr="00356FC7" w:rsidRDefault="0006612F">
      <w:pPr>
        <w:jc w:val="center"/>
        <w:rPr>
          <w:rFonts w:asciiTheme="majorHAnsi" w:hAnsiTheme="majorHAnsi" w:cstheme="majorHAnsi"/>
          <w:sz w:val="26"/>
          <w:szCs w:val="26"/>
        </w:rPr>
      </w:pPr>
    </w:p>
    <w:p w14:paraId="692851D9" w14:textId="77777777" w:rsidR="0006612F" w:rsidRPr="00356FC7" w:rsidRDefault="0006612F">
      <w:pPr>
        <w:jc w:val="center"/>
        <w:rPr>
          <w:rFonts w:asciiTheme="majorHAnsi" w:hAnsiTheme="majorHAnsi" w:cstheme="majorHAnsi"/>
          <w:sz w:val="26"/>
          <w:szCs w:val="26"/>
        </w:rPr>
      </w:pPr>
    </w:p>
    <w:p w14:paraId="4AD8D317" w14:textId="77777777" w:rsidR="0006612F" w:rsidRPr="00356FC7" w:rsidRDefault="0006612F">
      <w:pPr>
        <w:rPr>
          <w:rFonts w:asciiTheme="majorHAnsi" w:hAnsiTheme="majorHAnsi" w:cstheme="majorHAnsi"/>
          <w:sz w:val="26"/>
          <w:szCs w:val="26"/>
        </w:rPr>
      </w:pPr>
    </w:p>
    <w:p w14:paraId="797DD9F0" w14:textId="77777777" w:rsidR="00A80865" w:rsidRPr="00356FC7" w:rsidRDefault="00A80865">
      <w:pPr>
        <w:rPr>
          <w:rFonts w:asciiTheme="majorHAnsi" w:hAnsiTheme="majorHAnsi" w:cstheme="majorHAnsi"/>
          <w:sz w:val="26"/>
          <w:szCs w:val="26"/>
          <w:rtl/>
        </w:rPr>
      </w:pPr>
    </w:p>
    <w:p w14:paraId="7B26EA5A" w14:textId="64CF22FB"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lastRenderedPageBreak/>
        <w:t>اهداء</w:t>
      </w:r>
    </w:p>
    <w:p w14:paraId="1EF96619" w14:textId="77777777" w:rsidR="0006612F" w:rsidRPr="00356FC7" w:rsidRDefault="0006612F">
      <w:pPr>
        <w:rPr>
          <w:rFonts w:asciiTheme="majorHAnsi" w:hAnsiTheme="majorHAnsi" w:cstheme="majorHAnsi"/>
          <w:sz w:val="26"/>
          <w:szCs w:val="26"/>
        </w:rPr>
      </w:pPr>
    </w:p>
    <w:p w14:paraId="60CE9A08" w14:textId="77777777" w:rsidR="0006612F" w:rsidRPr="00356FC7" w:rsidRDefault="0006612F">
      <w:pPr>
        <w:rPr>
          <w:rFonts w:asciiTheme="majorHAnsi" w:hAnsiTheme="majorHAnsi" w:cstheme="majorHAnsi"/>
          <w:sz w:val="26"/>
          <w:szCs w:val="26"/>
        </w:rPr>
      </w:pPr>
    </w:p>
    <w:p w14:paraId="70F813A6" w14:textId="77777777" w:rsidR="0006612F" w:rsidRPr="00356FC7" w:rsidRDefault="0006612F">
      <w:pPr>
        <w:rPr>
          <w:rFonts w:asciiTheme="majorHAnsi" w:hAnsiTheme="majorHAnsi" w:cstheme="majorHAnsi"/>
          <w:sz w:val="26"/>
          <w:szCs w:val="26"/>
        </w:rPr>
      </w:pPr>
    </w:p>
    <w:p w14:paraId="7816B2F9" w14:textId="77777777" w:rsidR="0006612F" w:rsidRPr="00356FC7" w:rsidRDefault="0006612F">
      <w:pPr>
        <w:rPr>
          <w:rFonts w:asciiTheme="majorHAnsi" w:hAnsiTheme="majorHAnsi" w:cstheme="majorHAnsi"/>
          <w:sz w:val="26"/>
          <w:szCs w:val="26"/>
        </w:rPr>
      </w:pPr>
    </w:p>
    <w:p w14:paraId="19DCFB69" w14:textId="77777777" w:rsidR="0006612F" w:rsidRPr="00356FC7" w:rsidRDefault="0006612F">
      <w:pPr>
        <w:rPr>
          <w:rFonts w:asciiTheme="majorHAnsi" w:hAnsiTheme="majorHAnsi" w:cstheme="majorHAnsi"/>
          <w:sz w:val="26"/>
          <w:szCs w:val="26"/>
        </w:rPr>
      </w:pPr>
    </w:p>
    <w:p w14:paraId="4DA5B5D9" w14:textId="77777777" w:rsidR="0006612F" w:rsidRPr="00356FC7" w:rsidRDefault="0006612F">
      <w:pPr>
        <w:rPr>
          <w:rFonts w:asciiTheme="majorHAnsi" w:hAnsiTheme="majorHAnsi" w:cstheme="majorHAnsi"/>
          <w:sz w:val="26"/>
          <w:szCs w:val="26"/>
        </w:rPr>
      </w:pPr>
    </w:p>
    <w:p w14:paraId="693E2357" w14:textId="77777777" w:rsidR="0006612F" w:rsidRPr="00356FC7" w:rsidRDefault="0006612F">
      <w:pPr>
        <w:rPr>
          <w:rFonts w:asciiTheme="majorHAnsi" w:hAnsiTheme="majorHAnsi" w:cstheme="majorHAnsi"/>
          <w:sz w:val="26"/>
          <w:szCs w:val="26"/>
        </w:rPr>
      </w:pPr>
    </w:p>
    <w:p w14:paraId="0FDEB4D3" w14:textId="77777777" w:rsidR="0006612F" w:rsidRPr="00356FC7" w:rsidRDefault="0006612F">
      <w:pPr>
        <w:rPr>
          <w:rFonts w:asciiTheme="majorHAnsi" w:hAnsiTheme="majorHAnsi" w:cstheme="majorHAnsi"/>
          <w:sz w:val="26"/>
          <w:szCs w:val="26"/>
        </w:rPr>
      </w:pPr>
    </w:p>
    <w:p w14:paraId="6DCBAB90" w14:textId="77777777" w:rsidR="0006612F" w:rsidRPr="00356FC7" w:rsidRDefault="0006612F">
      <w:pPr>
        <w:rPr>
          <w:rFonts w:asciiTheme="majorHAnsi" w:hAnsiTheme="majorHAnsi" w:cstheme="majorHAnsi"/>
          <w:sz w:val="26"/>
          <w:szCs w:val="26"/>
        </w:rPr>
      </w:pPr>
    </w:p>
    <w:p w14:paraId="398193E5" w14:textId="77777777" w:rsidR="0006612F" w:rsidRPr="00356FC7" w:rsidRDefault="0006612F">
      <w:pPr>
        <w:rPr>
          <w:rFonts w:asciiTheme="majorHAnsi" w:hAnsiTheme="majorHAnsi" w:cstheme="majorHAnsi"/>
          <w:sz w:val="26"/>
          <w:szCs w:val="26"/>
        </w:rPr>
      </w:pPr>
    </w:p>
    <w:p w14:paraId="3B139747" w14:textId="77777777" w:rsidR="0006612F" w:rsidRPr="00356FC7" w:rsidRDefault="0006612F">
      <w:pPr>
        <w:rPr>
          <w:rFonts w:asciiTheme="majorHAnsi" w:hAnsiTheme="majorHAnsi" w:cstheme="majorHAnsi"/>
          <w:sz w:val="26"/>
          <w:szCs w:val="26"/>
        </w:rPr>
      </w:pPr>
    </w:p>
    <w:p w14:paraId="799F4586" w14:textId="77777777" w:rsidR="0006612F" w:rsidRPr="00356FC7" w:rsidRDefault="0006612F">
      <w:pPr>
        <w:rPr>
          <w:rFonts w:asciiTheme="majorHAnsi" w:hAnsiTheme="majorHAnsi" w:cstheme="majorHAnsi"/>
          <w:sz w:val="26"/>
          <w:szCs w:val="26"/>
        </w:rPr>
      </w:pPr>
    </w:p>
    <w:p w14:paraId="6E3B1180" w14:textId="77777777" w:rsidR="0006612F" w:rsidRPr="00356FC7" w:rsidRDefault="0006612F">
      <w:pPr>
        <w:rPr>
          <w:rFonts w:asciiTheme="majorHAnsi" w:hAnsiTheme="majorHAnsi" w:cstheme="majorHAnsi"/>
          <w:sz w:val="26"/>
          <w:szCs w:val="26"/>
        </w:rPr>
      </w:pPr>
    </w:p>
    <w:p w14:paraId="6B1B4406" w14:textId="77777777" w:rsidR="0006612F" w:rsidRPr="00356FC7" w:rsidRDefault="0006612F">
      <w:pPr>
        <w:rPr>
          <w:rFonts w:asciiTheme="majorHAnsi" w:hAnsiTheme="majorHAnsi" w:cstheme="majorHAnsi"/>
          <w:sz w:val="26"/>
          <w:szCs w:val="26"/>
        </w:rPr>
      </w:pPr>
    </w:p>
    <w:p w14:paraId="100D8302" w14:textId="77777777" w:rsidR="0006612F" w:rsidRPr="00356FC7" w:rsidRDefault="0006612F">
      <w:pPr>
        <w:rPr>
          <w:rFonts w:asciiTheme="majorHAnsi" w:hAnsiTheme="majorHAnsi" w:cstheme="majorHAnsi"/>
          <w:sz w:val="26"/>
          <w:szCs w:val="26"/>
        </w:rPr>
      </w:pPr>
    </w:p>
    <w:p w14:paraId="71679BB2" w14:textId="77777777" w:rsidR="0006612F" w:rsidRPr="00356FC7" w:rsidRDefault="0006612F">
      <w:pPr>
        <w:rPr>
          <w:rFonts w:asciiTheme="majorHAnsi" w:hAnsiTheme="majorHAnsi" w:cstheme="majorHAnsi"/>
          <w:sz w:val="26"/>
          <w:szCs w:val="26"/>
        </w:rPr>
      </w:pPr>
    </w:p>
    <w:p w14:paraId="2ECCEFCE" w14:textId="77777777" w:rsidR="0006612F" w:rsidRPr="00356FC7" w:rsidRDefault="0006612F">
      <w:pPr>
        <w:rPr>
          <w:rFonts w:asciiTheme="majorHAnsi" w:hAnsiTheme="majorHAnsi" w:cstheme="majorHAnsi"/>
          <w:sz w:val="26"/>
          <w:szCs w:val="26"/>
        </w:rPr>
      </w:pPr>
    </w:p>
    <w:p w14:paraId="07187A4C" w14:textId="77777777" w:rsidR="0006612F" w:rsidRPr="00356FC7" w:rsidRDefault="0006612F">
      <w:pPr>
        <w:rPr>
          <w:rFonts w:asciiTheme="majorHAnsi" w:hAnsiTheme="majorHAnsi" w:cstheme="majorHAnsi"/>
          <w:sz w:val="26"/>
          <w:szCs w:val="26"/>
        </w:rPr>
      </w:pPr>
    </w:p>
    <w:p w14:paraId="51185B86" w14:textId="77777777" w:rsidR="0006612F" w:rsidRPr="00356FC7" w:rsidRDefault="0006612F">
      <w:pPr>
        <w:rPr>
          <w:rFonts w:asciiTheme="majorHAnsi" w:hAnsiTheme="majorHAnsi" w:cstheme="majorHAnsi"/>
          <w:sz w:val="26"/>
          <w:szCs w:val="26"/>
        </w:rPr>
      </w:pPr>
    </w:p>
    <w:p w14:paraId="2E7BFA13" w14:textId="77777777" w:rsidR="0006612F" w:rsidRPr="00356FC7" w:rsidRDefault="0006612F">
      <w:pPr>
        <w:rPr>
          <w:rFonts w:asciiTheme="majorHAnsi" w:hAnsiTheme="majorHAnsi" w:cstheme="majorHAnsi"/>
          <w:sz w:val="26"/>
          <w:szCs w:val="26"/>
        </w:rPr>
      </w:pPr>
    </w:p>
    <w:p w14:paraId="65356EEF" w14:textId="77777777" w:rsidR="0006612F" w:rsidRPr="00356FC7" w:rsidRDefault="0006612F">
      <w:pPr>
        <w:rPr>
          <w:rFonts w:asciiTheme="majorHAnsi" w:hAnsiTheme="majorHAnsi" w:cstheme="majorHAnsi"/>
          <w:sz w:val="26"/>
          <w:szCs w:val="26"/>
        </w:rPr>
      </w:pPr>
    </w:p>
    <w:p w14:paraId="4DEDC454" w14:textId="77777777" w:rsidR="0006612F" w:rsidRPr="00356FC7" w:rsidRDefault="0006612F">
      <w:pPr>
        <w:rPr>
          <w:rFonts w:asciiTheme="majorHAnsi" w:hAnsiTheme="majorHAnsi" w:cstheme="majorHAnsi"/>
          <w:sz w:val="26"/>
          <w:szCs w:val="26"/>
        </w:rPr>
      </w:pPr>
    </w:p>
    <w:p w14:paraId="3591ADDF" w14:textId="77777777" w:rsidR="0006612F" w:rsidRPr="00356FC7" w:rsidRDefault="0006612F">
      <w:pPr>
        <w:rPr>
          <w:rFonts w:asciiTheme="majorHAnsi" w:hAnsiTheme="majorHAnsi" w:cstheme="majorHAnsi"/>
          <w:sz w:val="26"/>
          <w:szCs w:val="26"/>
        </w:rPr>
      </w:pPr>
    </w:p>
    <w:p w14:paraId="30C8184F" w14:textId="77777777" w:rsidR="0006612F" w:rsidRPr="00356FC7" w:rsidRDefault="0006612F">
      <w:pPr>
        <w:rPr>
          <w:rFonts w:asciiTheme="majorHAnsi" w:hAnsiTheme="majorHAnsi" w:cstheme="majorHAnsi"/>
          <w:sz w:val="26"/>
          <w:szCs w:val="26"/>
        </w:rPr>
      </w:pPr>
    </w:p>
    <w:p w14:paraId="07594F71" w14:textId="77777777" w:rsidR="0006612F" w:rsidRPr="00356FC7" w:rsidRDefault="0006612F">
      <w:pPr>
        <w:rPr>
          <w:rFonts w:asciiTheme="majorHAnsi" w:hAnsiTheme="majorHAnsi" w:cstheme="majorHAnsi"/>
          <w:sz w:val="26"/>
          <w:szCs w:val="26"/>
        </w:rPr>
      </w:pPr>
    </w:p>
    <w:p w14:paraId="08495322"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lastRenderedPageBreak/>
        <w:t>ملخص الدراسة</w:t>
      </w:r>
    </w:p>
    <w:p w14:paraId="0006F1DC" w14:textId="77777777" w:rsidR="0006612F" w:rsidRPr="00356FC7" w:rsidRDefault="0006612F">
      <w:pPr>
        <w:rPr>
          <w:rFonts w:asciiTheme="majorHAnsi" w:hAnsiTheme="majorHAnsi" w:cstheme="majorHAnsi"/>
          <w:sz w:val="26"/>
          <w:szCs w:val="26"/>
        </w:rPr>
      </w:pPr>
    </w:p>
    <w:p w14:paraId="2579225F" w14:textId="77777777" w:rsidR="0006612F" w:rsidRPr="00356FC7" w:rsidRDefault="0006612F">
      <w:pPr>
        <w:rPr>
          <w:rFonts w:asciiTheme="majorHAnsi" w:hAnsiTheme="majorHAnsi" w:cstheme="majorHAnsi"/>
          <w:sz w:val="26"/>
          <w:szCs w:val="26"/>
        </w:rPr>
      </w:pPr>
    </w:p>
    <w:p w14:paraId="332858C0" w14:textId="77777777" w:rsidR="0006612F" w:rsidRPr="00356FC7" w:rsidRDefault="0006612F">
      <w:pPr>
        <w:rPr>
          <w:rFonts w:asciiTheme="majorHAnsi" w:hAnsiTheme="majorHAnsi" w:cstheme="majorHAnsi"/>
          <w:sz w:val="26"/>
          <w:szCs w:val="26"/>
        </w:rPr>
      </w:pPr>
    </w:p>
    <w:p w14:paraId="2DE194BE" w14:textId="77777777" w:rsidR="0006612F" w:rsidRPr="00356FC7" w:rsidRDefault="0006612F">
      <w:pPr>
        <w:rPr>
          <w:rFonts w:asciiTheme="majorHAnsi" w:hAnsiTheme="majorHAnsi" w:cstheme="majorHAnsi"/>
          <w:sz w:val="26"/>
          <w:szCs w:val="26"/>
        </w:rPr>
      </w:pPr>
    </w:p>
    <w:p w14:paraId="42141271" w14:textId="77777777" w:rsidR="0006612F" w:rsidRPr="00356FC7" w:rsidRDefault="0006612F">
      <w:pPr>
        <w:rPr>
          <w:rFonts w:asciiTheme="majorHAnsi" w:hAnsiTheme="majorHAnsi" w:cstheme="majorHAnsi"/>
          <w:sz w:val="26"/>
          <w:szCs w:val="26"/>
        </w:rPr>
      </w:pPr>
    </w:p>
    <w:p w14:paraId="17145597" w14:textId="77777777" w:rsidR="0006612F" w:rsidRPr="00356FC7" w:rsidRDefault="0006612F">
      <w:pPr>
        <w:rPr>
          <w:rFonts w:asciiTheme="majorHAnsi" w:hAnsiTheme="majorHAnsi" w:cstheme="majorHAnsi"/>
          <w:sz w:val="26"/>
          <w:szCs w:val="26"/>
        </w:rPr>
      </w:pPr>
    </w:p>
    <w:p w14:paraId="022441D9" w14:textId="77777777" w:rsidR="0006612F" w:rsidRPr="00356FC7" w:rsidRDefault="0006612F">
      <w:pPr>
        <w:rPr>
          <w:rFonts w:asciiTheme="majorHAnsi" w:hAnsiTheme="majorHAnsi" w:cstheme="majorHAnsi"/>
          <w:sz w:val="26"/>
          <w:szCs w:val="26"/>
        </w:rPr>
      </w:pPr>
    </w:p>
    <w:p w14:paraId="43FED9F4" w14:textId="77777777" w:rsidR="0006612F" w:rsidRPr="00356FC7" w:rsidRDefault="0006612F">
      <w:pPr>
        <w:rPr>
          <w:rFonts w:asciiTheme="majorHAnsi" w:hAnsiTheme="majorHAnsi" w:cstheme="majorHAnsi"/>
          <w:sz w:val="26"/>
          <w:szCs w:val="26"/>
        </w:rPr>
      </w:pPr>
    </w:p>
    <w:p w14:paraId="22FC415B" w14:textId="77777777" w:rsidR="0006612F" w:rsidRPr="00356FC7" w:rsidRDefault="0006612F">
      <w:pPr>
        <w:rPr>
          <w:rFonts w:asciiTheme="majorHAnsi" w:hAnsiTheme="majorHAnsi" w:cstheme="majorHAnsi"/>
          <w:sz w:val="26"/>
          <w:szCs w:val="26"/>
        </w:rPr>
      </w:pPr>
    </w:p>
    <w:p w14:paraId="42641720" w14:textId="77777777" w:rsidR="0006612F" w:rsidRPr="00356FC7" w:rsidRDefault="0006612F">
      <w:pPr>
        <w:rPr>
          <w:rFonts w:asciiTheme="majorHAnsi" w:hAnsiTheme="majorHAnsi" w:cstheme="majorHAnsi"/>
          <w:sz w:val="26"/>
          <w:szCs w:val="26"/>
        </w:rPr>
      </w:pPr>
    </w:p>
    <w:p w14:paraId="14D80304" w14:textId="77777777" w:rsidR="0006612F" w:rsidRPr="00356FC7" w:rsidRDefault="0006612F">
      <w:pPr>
        <w:rPr>
          <w:rFonts w:asciiTheme="majorHAnsi" w:hAnsiTheme="majorHAnsi" w:cstheme="majorHAnsi"/>
          <w:sz w:val="26"/>
          <w:szCs w:val="26"/>
        </w:rPr>
      </w:pPr>
    </w:p>
    <w:p w14:paraId="3DF86281" w14:textId="77777777" w:rsidR="0006612F" w:rsidRPr="00356FC7" w:rsidRDefault="0006612F">
      <w:pPr>
        <w:rPr>
          <w:rFonts w:asciiTheme="majorHAnsi" w:hAnsiTheme="majorHAnsi" w:cstheme="majorHAnsi"/>
          <w:sz w:val="26"/>
          <w:szCs w:val="26"/>
        </w:rPr>
      </w:pPr>
    </w:p>
    <w:p w14:paraId="7CE7D596" w14:textId="77777777" w:rsidR="0006612F" w:rsidRPr="00356FC7" w:rsidRDefault="0006612F">
      <w:pPr>
        <w:rPr>
          <w:rFonts w:asciiTheme="majorHAnsi" w:hAnsiTheme="majorHAnsi" w:cstheme="majorHAnsi"/>
          <w:sz w:val="26"/>
          <w:szCs w:val="26"/>
        </w:rPr>
      </w:pPr>
    </w:p>
    <w:p w14:paraId="64F9DCD1" w14:textId="77777777" w:rsidR="0006612F" w:rsidRPr="00356FC7" w:rsidRDefault="0006612F">
      <w:pPr>
        <w:rPr>
          <w:rFonts w:asciiTheme="majorHAnsi" w:hAnsiTheme="majorHAnsi" w:cstheme="majorHAnsi"/>
          <w:sz w:val="26"/>
          <w:szCs w:val="26"/>
        </w:rPr>
      </w:pPr>
    </w:p>
    <w:p w14:paraId="60992B8B" w14:textId="77777777" w:rsidR="0006612F" w:rsidRPr="00356FC7" w:rsidRDefault="0006612F">
      <w:pPr>
        <w:rPr>
          <w:rFonts w:asciiTheme="majorHAnsi" w:hAnsiTheme="majorHAnsi" w:cstheme="majorHAnsi"/>
          <w:sz w:val="26"/>
          <w:szCs w:val="26"/>
        </w:rPr>
      </w:pPr>
    </w:p>
    <w:p w14:paraId="6F2869BB" w14:textId="77777777" w:rsidR="0006612F" w:rsidRPr="00356FC7" w:rsidRDefault="0006612F">
      <w:pPr>
        <w:rPr>
          <w:rFonts w:asciiTheme="majorHAnsi" w:hAnsiTheme="majorHAnsi" w:cstheme="majorHAnsi"/>
          <w:sz w:val="26"/>
          <w:szCs w:val="26"/>
        </w:rPr>
      </w:pPr>
    </w:p>
    <w:p w14:paraId="7C6D1CE5" w14:textId="77777777" w:rsidR="0006612F" w:rsidRPr="00356FC7" w:rsidRDefault="0006612F">
      <w:pPr>
        <w:rPr>
          <w:rFonts w:asciiTheme="majorHAnsi" w:hAnsiTheme="majorHAnsi" w:cstheme="majorHAnsi"/>
          <w:sz w:val="26"/>
          <w:szCs w:val="26"/>
        </w:rPr>
      </w:pPr>
    </w:p>
    <w:p w14:paraId="00FA880A" w14:textId="77777777" w:rsidR="0006612F" w:rsidRPr="00356FC7" w:rsidRDefault="0006612F">
      <w:pPr>
        <w:rPr>
          <w:rFonts w:asciiTheme="majorHAnsi" w:hAnsiTheme="majorHAnsi" w:cstheme="majorHAnsi"/>
          <w:sz w:val="26"/>
          <w:szCs w:val="26"/>
        </w:rPr>
      </w:pPr>
    </w:p>
    <w:p w14:paraId="26418B13" w14:textId="77777777" w:rsidR="0006612F" w:rsidRPr="00356FC7" w:rsidRDefault="0006612F">
      <w:pPr>
        <w:rPr>
          <w:rFonts w:asciiTheme="majorHAnsi" w:hAnsiTheme="majorHAnsi" w:cstheme="majorHAnsi"/>
          <w:sz w:val="26"/>
          <w:szCs w:val="26"/>
        </w:rPr>
      </w:pPr>
    </w:p>
    <w:p w14:paraId="3B812E85" w14:textId="77777777" w:rsidR="0006612F" w:rsidRPr="00356FC7" w:rsidRDefault="0006612F">
      <w:pPr>
        <w:rPr>
          <w:rFonts w:asciiTheme="majorHAnsi" w:hAnsiTheme="majorHAnsi" w:cstheme="majorHAnsi"/>
          <w:sz w:val="26"/>
          <w:szCs w:val="26"/>
        </w:rPr>
      </w:pPr>
    </w:p>
    <w:p w14:paraId="65E288C1" w14:textId="77777777" w:rsidR="0006612F" w:rsidRPr="00356FC7" w:rsidRDefault="0006612F">
      <w:pPr>
        <w:rPr>
          <w:rFonts w:asciiTheme="majorHAnsi" w:hAnsiTheme="majorHAnsi" w:cstheme="majorHAnsi"/>
          <w:sz w:val="26"/>
          <w:szCs w:val="26"/>
        </w:rPr>
      </w:pPr>
    </w:p>
    <w:p w14:paraId="3EA553F1" w14:textId="77777777" w:rsidR="0006612F" w:rsidRPr="00356FC7" w:rsidRDefault="0006612F">
      <w:pPr>
        <w:rPr>
          <w:rFonts w:asciiTheme="majorHAnsi" w:hAnsiTheme="majorHAnsi" w:cstheme="majorHAnsi"/>
          <w:sz w:val="26"/>
          <w:szCs w:val="26"/>
        </w:rPr>
      </w:pPr>
    </w:p>
    <w:p w14:paraId="679219BE" w14:textId="77777777" w:rsidR="0006612F" w:rsidRPr="00356FC7" w:rsidRDefault="0006612F">
      <w:pPr>
        <w:rPr>
          <w:rFonts w:asciiTheme="majorHAnsi" w:hAnsiTheme="majorHAnsi" w:cstheme="majorHAnsi"/>
          <w:sz w:val="26"/>
          <w:szCs w:val="26"/>
        </w:rPr>
      </w:pPr>
    </w:p>
    <w:p w14:paraId="6AF27C04" w14:textId="77777777" w:rsidR="0006612F" w:rsidRPr="00356FC7" w:rsidRDefault="0006612F">
      <w:pPr>
        <w:rPr>
          <w:rFonts w:asciiTheme="majorHAnsi" w:hAnsiTheme="majorHAnsi" w:cstheme="majorHAnsi"/>
          <w:sz w:val="26"/>
          <w:szCs w:val="26"/>
        </w:rPr>
      </w:pPr>
    </w:p>
    <w:p w14:paraId="738C982A" w14:textId="77777777" w:rsidR="0006612F" w:rsidRPr="00356FC7" w:rsidRDefault="0006612F">
      <w:pPr>
        <w:rPr>
          <w:rFonts w:asciiTheme="majorHAnsi" w:hAnsiTheme="majorHAnsi" w:cstheme="majorHAnsi"/>
          <w:sz w:val="26"/>
          <w:szCs w:val="26"/>
        </w:rPr>
      </w:pPr>
    </w:p>
    <w:p w14:paraId="73B6870E"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Pr>
        <w:lastRenderedPageBreak/>
        <w:t>ABSTRACT</w:t>
      </w:r>
    </w:p>
    <w:p w14:paraId="3C681168" w14:textId="77777777" w:rsidR="0006612F" w:rsidRPr="00356FC7" w:rsidRDefault="0006612F">
      <w:pPr>
        <w:rPr>
          <w:rFonts w:asciiTheme="majorHAnsi" w:hAnsiTheme="majorHAnsi" w:cstheme="majorHAnsi"/>
          <w:sz w:val="26"/>
          <w:szCs w:val="26"/>
        </w:rPr>
      </w:pPr>
    </w:p>
    <w:p w14:paraId="7F709D37" w14:textId="77777777" w:rsidR="0006612F" w:rsidRPr="00356FC7" w:rsidRDefault="0006612F">
      <w:pPr>
        <w:rPr>
          <w:rFonts w:asciiTheme="majorHAnsi" w:hAnsiTheme="majorHAnsi" w:cstheme="majorHAnsi"/>
          <w:sz w:val="26"/>
          <w:szCs w:val="26"/>
        </w:rPr>
      </w:pPr>
    </w:p>
    <w:p w14:paraId="1E4C5067" w14:textId="77777777" w:rsidR="0006612F" w:rsidRPr="00356FC7" w:rsidRDefault="0006612F">
      <w:pPr>
        <w:rPr>
          <w:rFonts w:asciiTheme="majorHAnsi" w:hAnsiTheme="majorHAnsi" w:cstheme="majorHAnsi"/>
          <w:sz w:val="26"/>
          <w:szCs w:val="26"/>
        </w:rPr>
      </w:pPr>
    </w:p>
    <w:p w14:paraId="70B537FC" w14:textId="77777777" w:rsidR="0006612F" w:rsidRPr="00356FC7" w:rsidRDefault="0006612F">
      <w:pPr>
        <w:rPr>
          <w:rFonts w:asciiTheme="majorHAnsi" w:hAnsiTheme="majorHAnsi" w:cstheme="majorHAnsi"/>
          <w:sz w:val="26"/>
          <w:szCs w:val="26"/>
        </w:rPr>
      </w:pPr>
    </w:p>
    <w:p w14:paraId="7331C411" w14:textId="77777777" w:rsidR="0006612F" w:rsidRPr="00356FC7" w:rsidRDefault="0006612F">
      <w:pPr>
        <w:rPr>
          <w:rFonts w:asciiTheme="majorHAnsi" w:hAnsiTheme="majorHAnsi" w:cstheme="majorHAnsi"/>
          <w:sz w:val="26"/>
          <w:szCs w:val="26"/>
        </w:rPr>
      </w:pPr>
    </w:p>
    <w:p w14:paraId="573BB463" w14:textId="77777777" w:rsidR="0006612F" w:rsidRPr="00356FC7" w:rsidRDefault="0006612F">
      <w:pPr>
        <w:rPr>
          <w:rFonts w:asciiTheme="majorHAnsi" w:hAnsiTheme="majorHAnsi" w:cstheme="majorHAnsi"/>
          <w:sz w:val="26"/>
          <w:szCs w:val="26"/>
        </w:rPr>
      </w:pPr>
    </w:p>
    <w:p w14:paraId="28842FAE" w14:textId="77777777" w:rsidR="0006612F" w:rsidRPr="00356FC7" w:rsidRDefault="0006612F">
      <w:pPr>
        <w:rPr>
          <w:rFonts w:asciiTheme="majorHAnsi" w:hAnsiTheme="majorHAnsi" w:cstheme="majorHAnsi"/>
          <w:sz w:val="26"/>
          <w:szCs w:val="26"/>
        </w:rPr>
      </w:pPr>
    </w:p>
    <w:p w14:paraId="7225E765" w14:textId="77777777" w:rsidR="0006612F" w:rsidRPr="00356FC7" w:rsidRDefault="0006612F">
      <w:pPr>
        <w:rPr>
          <w:rFonts w:asciiTheme="majorHAnsi" w:hAnsiTheme="majorHAnsi" w:cstheme="majorHAnsi"/>
          <w:sz w:val="26"/>
          <w:szCs w:val="26"/>
        </w:rPr>
      </w:pPr>
    </w:p>
    <w:p w14:paraId="332B0EF2" w14:textId="77777777" w:rsidR="0006612F" w:rsidRPr="00356FC7" w:rsidRDefault="0006612F">
      <w:pPr>
        <w:rPr>
          <w:rFonts w:asciiTheme="majorHAnsi" w:hAnsiTheme="majorHAnsi" w:cstheme="majorHAnsi"/>
          <w:sz w:val="26"/>
          <w:szCs w:val="26"/>
        </w:rPr>
      </w:pPr>
    </w:p>
    <w:p w14:paraId="15E91A21" w14:textId="77777777" w:rsidR="0006612F" w:rsidRPr="00356FC7" w:rsidRDefault="0006612F">
      <w:pPr>
        <w:rPr>
          <w:rFonts w:asciiTheme="majorHAnsi" w:hAnsiTheme="majorHAnsi" w:cstheme="majorHAnsi"/>
          <w:sz w:val="26"/>
          <w:szCs w:val="26"/>
        </w:rPr>
      </w:pPr>
    </w:p>
    <w:p w14:paraId="2A9C3104" w14:textId="77777777" w:rsidR="0006612F" w:rsidRPr="00356FC7" w:rsidRDefault="0006612F">
      <w:pPr>
        <w:rPr>
          <w:rFonts w:asciiTheme="majorHAnsi" w:hAnsiTheme="majorHAnsi" w:cstheme="majorHAnsi"/>
          <w:sz w:val="26"/>
          <w:szCs w:val="26"/>
        </w:rPr>
      </w:pPr>
    </w:p>
    <w:p w14:paraId="451135CD" w14:textId="77777777" w:rsidR="0006612F" w:rsidRPr="00356FC7" w:rsidRDefault="0006612F">
      <w:pPr>
        <w:rPr>
          <w:rFonts w:asciiTheme="majorHAnsi" w:hAnsiTheme="majorHAnsi" w:cstheme="majorHAnsi"/>
          <w:sz w:val="26"/>
          <w:szCs w:val="26"/>
        </w:rPr>
      </w:pPr>
    </w:p>
    <w:p w14:paraId="4049E106" w14:textId="77777777" w:rsidR="0006612F" w:rsidRPr="00356FC7" w:rsidRDefault="0006612F">
      <w:pPr>
        <w:rPr>
          <w:rFonts w:asciiTheme="majorHAnsi" w:hAnsiTheme="majorHAnsi" w:cstheme="majorHAnsi"/>
          <w:sz w:val="26"/>
          <w:szCs w:val="26"/>
        </w:rPr>
      </w:pPr>
    </w:p>
    <w:p w14:paraId="6D4A7E11" w14:textId="77777777" w:rsidR="0006612F" w:rsidRPr="00356FC7" w:rsidRDefault="0006612F">
      <w:pPr>
        <w:rPr>
          <w:rFonts w:asciiTheme="majorHAnsi" w:hAnsiTheme="majorHAnsi" w:cstheme="majorHAnsi"/>
          <w:sz w:val="26"/>
          <w:szCs w:val="26"/>
        </w:rPr>
      </w:pPr>
    </w:p>
    <w:p w14:paraId="5DD338AD" w14:textId="77777777" w:rsidR="0006612F" w:rsidRPr="00356FC7" w:rsidRDefault="0006612F">
      <w:pPr>
        <w:rPr>
          <w:rFonts w:asciiTheme="majorHAnsi" w:hAnsiTheme="majorHAnsi" w:cstheme="majorHAnsi"/>
          <w:sz w:val="26"/>
          <w:szCs w:val="26"/>
        </w:rPr>
      </w:pPr>
    </w:p>
    <w:p w14:paraId="0B323146" w14:textId="77777777" w:rsidR="0006612F" w:rsidRPr="00356FC7" w:rsidRDefault="0006612F">
      <w:pPr>
        <w:rPr>
          <w:rFonts w:asciiTheme="majorHAnsi" w:hAnsiTheme="majorHAnsi" w:cstheme="majorHAnsi"/>
          <w:sz w:val="26"/>
          <w:szCs w:val="26"/>
        </w:rPr>
      </w:pPr>
    </w:p>
    <w:p w14:paraId="1F98F78A" w14:textId="77777777" w:rsidR="0006612F" w:rsidRPr="00356FC7" w:rsidRDefault="0006612F">
      <w:pPr>
        <w:rPr>
          <w:rFonts w:asciiTheme="majorHAnsi" w:hAnsiTheme="majorHAnsi" w:cstheme="majorHAnsi"/>
          <w:sz w:val="26"/>
          <w:szCs w:val="26"/>
        </w:rPr>
      </w:pPr>
    </w:p>
    <w:p w14:paraId="4A5D29F2" w14:textId="77777777" w:rsidR="0006612F" w:rsidRPr="00356FC7" w:rsidRDefault="0006612F">
      <w:pPr>
        <w:rPr>
          <w:rFonts w:asciiTheme="majorHAnsi" w:hAnsiTheme="majorHAnsi" w:cstheme="majorHAnsi"/>
          <w:sz w:val="26"/>
          <w:szCs w:val="26"/>
        </w:rPr>
      </w:pPr>
    </w:p>
    <w:p w14:paraId="731F0752" w14:textId="77777777" w:rsidR="0006612F" w:rsidRPr="00356FC7" w:rsidRDefault="0006612F">
      <w:pPr>
        <w:rPr>
          <w:rFonts w:asciiTheme="majorHAnsi" w:hAnsiTheme="majorHAnsi" w:cstheme="majorHAnsi"/>
          <w:sz w:val="26"/>
          <w:szCs w:val="26"/>
        </w:rPr>
      </w:pPr>
    </w:p>
    <w:p w14:paraId="0868CFE6" w14:textId="77777777" w:rsidR="0006612F" w:rsidRPr="00356FC7" w:rsidRDefault="0006612F">
      <w:pPr>
        <w:rPr>
          <w:rFonts w:asciiTheme="majorHAnsi" w:hAnsiTheme="majorHAnsi" w:cstheme="majorHAnsi"/>
          <w:sz w:val="26"/>
          <w:szCs w:val="26"/>
        </w:rPr>
      </w:pPr>
    </w:p>
    <w:p w14:paraId="37FC6ED1" w14:textId="77777777" w:rsidR="0006612F" w:rsidRPr="00356FC7" w:rsidRDefault="0006612F">
      <w:pPr>
        <w:rPr>
          <w:rFonts w:asciiTheme="majorHAnsi" w:hAnsiTheme="majorHAnsi" w:cstheme="majorHAnsi"/>
          <w:sz w:val="26"/>
          <w:szCs w:val="26"/>
        </w:rPr>
      </w:pPr>
    </w:p>
    <w:p w14:paraId="6A340D9B" w14:textId="77777777" w:rsidR="0006612F" w:rsidRPr="00356FC7" w:rsidRDefault="0006612F">
      <w:pPr>
        <w:rPr>
          <w:rFonts w:asciiTheme="majorHAnsi" w:hAnsiTheme="majorHAnsi" w:cstheme="majorHAnsi"/>
          <w:sz w:val="26"/>
          <w:szCs w:val="26"/>
        </w:rPr>
      </w:pPr>
    </w:p>
    <w:p w14:paraId="69FAF0A9" w14:textId="77777777" w:rsidR="0006612F" w:rsidRPr="00356FC7" w:rsidRDefault="0006612F">
      <w:pPr>
        <w:rPr>
          <w:rFonts w:asciiTheme="majorHAnsi" w:hAnsiTheme="majorHAnsi" w:cstheme="majorHAnsi"/>
          <w:sz w:val="26"/>
          <w:szCs w:val="26"/>
        </w:rPr>
      </w:pPr>
    </w:p>
    <w:p w14:paraId="5AEF7F2D" w14:textId="77777777" w:rsidR="0006612F" w:rsidRPr="00356FC7" w:rsidRDefault="0006612F">
      <w:pPr>
        <w:rPr>
          <w:rFonts w:asciiTheme="majorHAnsi" w:hAnsiTheme="majorHAnsi" w:cstheme="majorHAnsi"/>
          <w:sz w:val="26"/>
          <w:szCs w:val="26"/>
        </w:rPr>
      </w:pPr>
    </w:p>
    <w:p w14:paraId="30EEBDE3" w14:textId="77777777" w:rsidR="0006612F" w:rsidRPr="00356FC7" w:rsidRDefault="0006612F">
      <w:pPr>
        <w:rPr>
          <w:rFonts w:asciiTheme="majorHAnsi" w:hAnsiTheme="majorHAnsi" w:cstheme="majorHAnsi"/>
          <w:sz w:val="26"/>
          <w:szCs w:val="26"/>
        </w:rPr>
      </w:pPr>
    </w:p>
    <w:p w14:paraId="51F76D74"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lastRenderedPageBreak/>
        <w:t>فهرس المحتويات</w:t>
      </w:r>
    </w:p>
    <w:p w14:paraId="1C2ED9A1" w14:textId="77777777" w:rsidR="0006612F" w:rsidRPr="00356FC7" w:rsidRDefault="0006612F">
      <w:pPr>
        <w:rPr>
          <w:rFonts w:asciiTheme="majorHAnsi" w:hAnsiTheme="majorHAnsi" w:cstheme="majorHAnsi"/>
          <w:sz w:val="26"/>
          <w:szCs w:val="26"/>
        </w:rPr>
      </w:pPr>
    </w:p>
    <w:p w14:paraId="4C5FAAD6" w14:textId="77777777" w:rsidR="0006612F" w:rsidRPr="00356FC7" w:rsidRDefault="0006612F">
      <w:pPr>
        <w:rPr>
          <w:rFonts w:asciiTheme="majorHAnsi" w:hAnsiTheme="majorHAnsi" w:cstheme="majorHAnsi"/>
          <w:sz w:val="26"/>
          <w:szCs w:val="26"/>
        </w:rPr>
      </w:pPr>
    </w:p>
    <w:p w14:paraId="0D29BA2C" w14:textId="77777777" w:rsidR="0006612F" w:rsidRPr="00356FC7" w:rsidRDefault="0006612F">
      <w:pPr>
        <w:rPr>
          <w:rFonts w:asciiTheme="majorHAnsi" w:hAnsiTheme="majorHAnsi" w:cstheme="majorHAnsi"/>
          <w:sz w:val="26"/>
          <w:szCs w:val="26"/>
        </w:rPr>
      </w:pPr>
    </w:p>
    <w:p w14:paraId="14D7E914" w14:textId="77777777" w:rsidR="0006612F" w:rsidRPr="00356FC7" w:rsidRDefault="0006612F">
      <w:pPr>
        <w:rPr>
          <w:rFonts w:asciiTheme="majorHAnsi" w:hAnsiTheme="majorHAnsi" w:cstheme="majorHAnsi"/>
          <w:sz w:val="26"/>
          <w:szCs w:val="26"/>
        </w:rPr>
      </w:pPr>
    </w:p>
    <w:p w14:paraId="3A15557F" w14:textId="77777777" w:rsidR="0006612F" w:rsidRPr="00356FC7" w:rsidRDefault="0006612F">
      <w:pPr>
        <w:rPr>
          <w:rFonts w:asciiTheme="majorHAnsi" w:hAnsiTheme="majorHAnsi" w:cstheme="majorHAnsi"/>
          <w:sz w:val="26"/>
          <w:szCs w:val="26"/>
        </w:rPr>
      </w:pPr>
    </w:p>
    <w:p w14:paraId="5F7DA993" w14:textId="77777777" w:rsidR="0006612F" w:rsidRPr="00356FC7" w:rsidRDefault="0006612F">
      <w:pPr>
        <w:rPr>
          <w:rFonts w:asciiTheme="majorHAnsi" w:hAnsiTheme="majorHAnsi" w:cstheme="majorHAnsi"/>
          <w:sz w:val="26"/>
          <w:szCs w:val="26"/>
        </w:rPr>
      </w:pPr>
    </w:p>
    <w:p w14:paraId="72DF4E55" w14:textId="77777777" w:rsidR="0006612F" w:rsidRPr="00356FC7" w:rsidRDefault="0006612F">
      <w:pPr>
        <w:rPr>
          <w:rFonts w:asciiTheme="majorHAnsi" w:hAnsiTheme="majorHAnsi" w:cstheme="majorHAnsi"/>
          <w:sz w:val="26"/>
          <w:szCs w:val="26"/>
        </w:rPr>
      </w:pPr>
    </w:p>
    <w:p w14:paraId="7BCCFC3A" w14:textId="77777777" w:rsidR="0006612F" w:rsidRPr="00356FC7" w:rsidRDefault="0006612F">
      <w:pPr>
        <w:rPr>
          <w:rFonts w:asciiTheme="majorHAnsi" w:hAnsiTheme="majorHAnsi" w:cstheme="majorHAnsi"/>
          <w:sz w:val="26"/>
          <w:szCs w:val="26"/>
        </w:rPr>
      </w:pPr>
    </w:p>
    <w:p w14:paraId="01F525E6" w14:textId="77777777" w:rsidR="0006612F" w:rsidRPr="00356FC7" w:rsidRDefault="0006612F">
      <w:pPr>
        <w:rPr>
          <w:rFonts w:asciiTheme="majorHAnsi" w:hAnsiTheme="majorHAnsi" w:cstheme="majorHAnsi"/>
          <w:sz w:val="26"/>
          <w:szCs w:val="26"/>
        </w:rPr>
      </w:pPr>
    </w:p>
    <w:p w14:paraId="34BBA087" w14:textId="77777777" w:rsidR="0006612F" w:rsidRPr="00356FC7" w:rsidRDefault="0006612F">
      <w:pPr>
        <w:rPr>
          <w:rFonts w:asciiTheme="majorHAnsi" w:hAnsiTheme="majorHAnsi" w:cstheme="majorHAnsi"/>
          <w:sz w:val="26"/>
          <w:szCs w:val="26"/>
        </w:rPr>
      </w:pPr>
    </w:p>
    <w:p w14:paraId="1D0A28D3" w14:textId="77777777" w:rsidR="0006612F" w:rsidRPr="00356FC7" w:rsidRDefault="0006612F">
      <w:pPr>
        <w:rPr>
          <w:rFonts w:asciiTheme="majorHAnsi" w:hAnsiTheme="majorHAnsi" w:cstheme="majorHAnsi"/>
          <w:sz w:val="26"/>
          <w:szCs w:val="26"/>
        </w:rPr>
      </w:pPr>
    </w:p>
    <w:p w14:paraId="29CCDF99" w14:textId="77777777" w:rsidR="0006612F" w:rsidRPr="00356FC7" w:rsidRDefault="0006612F">
      <w:pPr>
        <w:rPr>
          <w:rFonts w:asciiTheme="majorHAnsi" w:hAnsiTheme="majorHAnsi" w:cstheme="majorHAnsi"/>
          <w:sz w:val="26"/>
          <w:szCs w:val="26"/>
        </w:rPr>
      </w:pPr>
    </w:p>
    <w:p w14:paraId="33AACC38" w14:textId="77777777" w:rsidR="0006612F" w:rsidRPr="00356FC7" w:rsidRDefault="0006612F">
      <w:pPr>
        <w:rPr>
          <w:rFonts w:asciiTheme="majorHAnsi" w:hAnsiTheme="majorHAnsi" w:cstheme="majorHAnsi"/>
          <w:sz w:val="26"/>
          <w:szCs w:val="26"/>
        </w:rPr>
      </w:pPr>
    </w:p>
    <w:p w14:paraId="3A695FCE" w14:textId="77777777" w:rsidR="0006612F" w:rsidRPr="00356FC7" w:rsidRDefault="0006612F">
      <w:pPr>
        <w:rPr>
          <w:rFonts w:asciiTheme="majorHAnsi" w:hAnsiTheme="majorHAnsi" w:cstheme="majorHAnsi"/>
          <w:sz w:val="26"/>
          <w:szCs w:val="26"/>
        </w:rPr>
      </w:pPr>
    </w:p>
    <w:p w14:paraId="778D250B" w14:textId="77777777" w:rsidR="0006612F" w:rsidRPr="00356FC7" w:rsidRDefault="0006612F">
      <w:pPr>
        <w:rPr>
          <w:rFonts w:asciiTheme="majorHAnsi" w:hAnsiTheme="majorHAnsi" w:cstheme="majorHAnsi"/>
          <w:sz w:val="26"/>
          <w:szCs w:val="26"/>
        </w:rPr>
      </w:pPr>
    </w:p>
    <w:p w14:paraId="7CD31493" w14:textId="77777777" w:rsidR="0006612F" w:rsidRPr="00356FC7" w:rsidRDefault="0006612F">
      <w:pPr>
        <w:rPr>
          <w:rFonts w:asciiTheme="majorHAnsi" w:hAnsiTheme="majorHAnsi" w:cstheme="majorHAnsi"/>
          <w:sz w:val="26"/>
          <w:szCs w:val="26"/>
        </w:rPr>
      </w:pPr>
    </w:p>
    <w:p w14:paraId="48C935BA" w14:textId="77777777" w:rsidR="0006612F" w:rsidRPr="00356FC7" w:rsidRDefault="0006612F">
      <w:pPr>
        <w:rPr>
          <w:rFonts w:asciiTheme="majorHAnsi" w:hAnsiTheme="majorHAnsi" w:cstheme="majorHAnsi"/>
          <w:sz w:val="26"/>
          <w:szCs w:val="26"/>
        </w:rPr>
      </w:pPr>
    </w:p>
    <w:p w14:paraId="6A1EF0D1" w14:textId="77777777" w:rsidR="0006612F" w:rsidRPr="00356FC7" w:rsidRDefault="0006612F">
      <w:pPr>
        <w:rPr>
          <w:rFonts w:asciiTheme="majorHAnsi" w:hAnsiTheme="majorHAnsi" w:cstheme="majorHAnsi"/>
          <w:sz w:val="26"/>
          <w:szCs w:val="26"/>
        </w:rPr>
      </w:pPr>
    </w:p>
    <w:p w14:paraId="4009705F" w14:textId="77777777" w:rsidR="0006612F" w:rsidRPr="00356FC7" w:rsidRDefault="0006612F">
      <w:pPr>
        <w:rPr>
          <w:rFonts w:asciiTheme="majorHAnsi" w:hAnsiTheme="majorHAnsi" w:cstheme="majorHAnsi"/>
          <w:sz w:val="26"/>
          <w:szCs w:val="26"/>
        </w:rPr>
      </w:pPr>
    </w:p>
    <w:p w14:paraId="4528BC4F" w14:textId="77777777" w:rsidR="0006612F" w:rsidRPr="00356FC7" w:rsidRDefault="0006612F">
      <w:pPr>
        <w:rPr>
          <w:rFonts w:asciiTheme="majorHAnsi" w:hAnsiTheme="majorHAnsi" w:cstheme="majorHAnsi"/>
          <w:sz w:val="26"/>
          <w:szCs w:val="26"/>
        </w:rPr>
      </w:pPr>
    </w:p>
    <w:p w14:paraId="46CD0DB2" w14:textId="77777777" w:rsidR="0006612F" w:rsidRPr="00356FC7" w:rsidRDefault="0006612F">
      <w:pPr>
        <w:rPr>
          <w:rFonts w:asciiTheme="majorHAnsi" w:hAnsiTheme="majorHAnsi" w:cstheme="majorHAnsi"/>
          <w:sz w:val="26"/>
          <w:szCs w:val="26"/>
        </w:rPr>
      </w:pPr>
    </w:p>
    <w:p w14:paraId="43934E30" w14:textId="77777777" w:rsidR="0006612F" w:rsidRPr="00356FC7" w:rsidRDefault="0006612F">
      <w:pPr>
        <w:rPr>
          <w:rFonts w:asciiTheme="majorHAnsi" w:hAnsiTheme="majorHAnsi" w:cstheme="majorHAnsi"/>
          <w:sz w:val="26"/>
          <w:szCs w:val="26"/>
        </w:rPr>
      </w:pPr>
    </w:p>
    <w:p w14:paraId="052B7031" w14:textId="77777777" w:rsidR="0006612F" w:rsidRPr="00356FC7" w:rsidRDefault="0006612F">
      <w:pPr>
        <w:rPr>
          <w:rFonts w:asciiTheme="majorHAnsi" w:hAnsiTheme="majorHAnsi" w:cstheme="majorHAnsi"/>
          <w:sz w:val="26"/>
          <w:szCs w:val="26"/>
        </w:rPr>
      </w:pPr>
    </w:p>
    <w:p w14:paraId="6E7BB8BA" w14:textId="77777777" w:rsidR="0006612F" w:rsidRPr="00356FC7" w:rsidRDefault="0006612F">
      <w:pPr>
        <w:rPr>
          <w:rFonts w:asciiTheme="majorHAnsi" w:hAnsiTheme="majorHAnsi" w:cstheme="majorHAnsi"/>
          <w:sz w:val="26"/>
          <w:szCs w:val="26"/>
        </w:rPr>
      </w:pPr>
    </w:p>
    <w:p w14:paraId="712451A5" w14:textId="77777777" w:rsidR="00A80865" w:rsidRPr="00356FC7" w:rsidRDefault="00A80865">
      <w:pPr>
        <w:rPr>
          <w:rFonts w:asciiTheme="majorHAnsi" w:hAnsiTheme="majorHAnsi" w:cstheme="majorHAnsi"/>
          <w:sz w:val="26"/>
          <w:szCs w:val="26"/>
          <w:rtl/>
        </w:rPr>
      </w:pPr>
    </w:p>
    <w:p w14:paraId="65DCF256" w14:textId="195D28CB" w:rsidR="0006612F" w:rsidRPr="00356FC7" w:rsidRDefault="00000000">
      <w:pPr>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lastRenderedPageBreak/>
        <w:t>مقدمة</w:t>
      </w:r>
      <w:r w:rsidR="00A80865" w:rsidRPr="00356FC7">
        <w:rPr>
          <w:rFonts w:asciiTheme="majorHAnsi" w:hAnsiTheme="majorHAnsi" w:cstheme="majorHAnsi"/>
          <w:b/>
          <w:bCs/>
          <w:color w:val="1F497D" w:themeColor="text2"/>
          <w:sz w:val="28"/>
          <w:szCs w:val="28"/>
          <w:rtl/>
        </w:rPr>
        <w:t>:</w:t>
      </w:r>
    </w:p>
    <w:p w14:paraId="4E63726E" w14:textId="77777777" w:rsidR="00442393" w:rsidRPr="00356FC7" w:rsidRDefault="00A80865" w:rsidP="00A80865">
      <w:pPr>
        <w:rPr>
          <w:rFonts w:asciiTheme="majorHAnsi" w:hAnsiTheme="majorHAnsi" w:cstheme="majorHAnsi"/>
          <w:sz w:val="28"/>
          <w:szCs w:val="28"/>
          <w:rtl/>
        </w:rPr>
      </w:pPr>
      <w:r w:rsidRPr="00356FC7">
        <w:rPr>
          <w:rFonts w:asciiTheme="majorHAnsi" w:hAnsiTheme="majorHAnsi" w:cstheme="majorHAnsi"/>
          <w:sz w:val="28"/>
          <w:szCs w:val="28"/>
          <w:rtl/>
        </w:rPr>
        <w:t xml:space="preserve">يشهد العالم المعاصر تحولاً جذرياً نحو </w:t>
      </w:r>
      <w:proofErr w:type="spellStart"/>
      <w:r w:rsidRPr="00356FC7">
        <w:rPr>
          <w:rFonts w:asciiTheme="majorHAnsi" w:hAnsiTheme="majorHAnsi" w:cstheme="majorHAnsi"/>
          <w:sz w:val="28"/>
          <w:szCs w:val="28"/>
          <w:rtl/>
        </w:rPr>
        <w:t>الرقمنة</w:t>
      </w:r>
      <w:proofErr w:type="spellEnd"/>
      <w:r w:rsidRPr="00356FC7">
        <w:rPr>
          <w:rFonts w:asciiTheme="majorHAnsi" w:hAnsiTheme="majorHAnsi" w:cstheme="majorHAnsi"/>
          <w:sz w:val="28"/>
          <w:szCs w:val="28"/>
          <w:rtl/>
        </w:rPr>
        <w:t xml:space="preserve"> الشاملة، حيث لم يعد الإعلام الرقمي مجرد وسيلة لنقل الأخبار أو الترفيه، بل تحول إلى محرك اقتصادي واجتماعي يعيد تشكيل خارطة الأعمال والفرص. </w:t>
      </w:r>
    </w:p>
    <w:p w14:paraId="4C732D7B" w14:textId="77777777" w:rsidR="00442393" w:rsidRPr="00356FC7" w:rsidRDefault="00A80865" w:rsidP="00A80865">
      <w:pPr>
        <w:rPr>
          <w:rFonts w:asciiTheme="majorHAnsi" w:hAnsiTheme="majorHAnsi" w:cstheme="majorHAnsi"/>
          <w:sz w:val="28"/>
          <w:szCs w:val="28"/>
          <w:rtl/>
        </w:rPr>
      </w:pPr>
      <w:r w:rsidRPr="00356FC7">
        <w:rPr>
          <w:rFonts w:asciiTheme="majorHAnsi" w:hAnsiTheme="majorHAnsi" w:cstheme="majorHAnsi"/>
          <w:sz w:val="28"/>
          <w:szCs w:val="28"/>
          <w:rtl/>
        </w:rPr>
        <w:t>وفي قلب هذا التحول، برزت ظاهرة تحويل المواهب الشخصية والهوايات الفردية من مجرد شغف جانبي إلى مشروعات تجارية استثمارية مدرة للدخل، مستفيدة من القنوات الرقمية المتنوعة</w:t>
      </w:r>
    </w:p>
    <w:p w14:paraId="5D65048F" w14:textId="5764ADFA" w:rsidR="00A80865" w:rsidRPr="00356FC7" w:rsidRDefault="00A80865" w:rsidP="00A80865">
      <w:pPr>
        <w:rPr>
          <w:rFonts w:asciiTheme="majorHAnsi" w:hAnsiTheme="majorHAnsi" w:cstheme="majorHAnsi"/>
          <w:sz w:val="28"/>
          <w:szCs w:val="28"/>
          <w:lang w:val="en-US"/>
        </w:rPr>
      </w:pPr>
      <w:r w:rsidRPr="00356FC7">
        <w:rPr>
          <w:rFonts w:asciiTheme="majorHAnsi" w:hAnsiTheme="majorHAnsi" w:cstheme="majorHAnsi"/>
          <w:sz w:val="28"/>
          <w:szCs w:val="28"/>
          <w:rtl/>
        </w:rPr>
        <w:t xml:space="preserve"> مثل </w:t>
      </w:r>
      <w:r w:rsidR="00442393" w:rsidRPr="00356FC7">
        <w:rPr>
          <w:rFonts w:asciiTheme="majorHAnsi" w:hAnsiTheme="majorHAnsi" w:cstheme="majorHAnsi"/>
          <w:sz w:val="28"/>
          <w:szCs w:val="28"/>
          <w:rtl/>
        </w:rPr>
        <w:t>:</w:t>
      </w:r>
      <w:r w:rsidRPr="00356FC7">
        <w:rPr>
          <w:rFonts w:asciiTheme="majorHAnsi" w:hAnsiTheme="majorHAnsi" w:cstheme="majorHAnsi"/>
          <w:sz w:val="28"/>
          <w:szCs w:val="28"/>
          <w:rtl/>
        </w:rPr>
        <w:t xml:space="preserve">منصات التواصل الاجتماعي، </w:t>
      </w:r>
      <w:proofErr w:type="spellStart"/>
      <w:r w:rsidRPr="00356FC7">
        <w:rPr>
          <w:rFonts w:asciiTheme="majorHAnsi" w:hAnsiTheme="majorHAnsi" w:cstheme="majorHAnsi"/>
          <w:sz w:val="28"/>
          <w:szCs w:val="28"/>
          <w:rtl/>
        </w:rPr>
        <w:t>البودكاست</w:t>
      </w:r>
      <w:proofErr w:type="spellEnd"/>
      <w:r w:rsidRPr="00356FC7">
        <w:rPr>
          <w:rFonts w:asciiTheme="majorHAnsi" w:hAnsiTheme="majorHAnsi" w:cstheme="majorHAnsi"/>
          <w:sz w:val="28"/>
          <w:szCs w:val="28"/>
          <w:rtl/>
        </w:rPr>
        <w:t>، ومنصات التجارة الإلكترونية</w:t>
      </w:r>
      <w:r w:rsidRPr="00356FC7">
        <w:rPr>
          <w:rFonts w:asciiTheme="majorHAnsi" w:hAnsiTheme="majorHAnsi" w:cstheme="majorHAnsi"/>
          <w:sz w:val="28"/>
          <w:szCs w:val="28"/>
          <w:lang w:val="en-US"/>
        </w:rPr>
        <w:t>.</w:t>
      </w:r>
    </w:p>
    <w:p w14:paraId="3C201FFD" w14:textId="77777777" w:rsidR="00442393" w:rsidRPr="00356FC7" w:rsidRDefault="00A80865" w:rsidP="00A80865">
      <w:pPr>
        <w:rPr>
          <w:rFonts w:asciiTheme="majorHAnsi" w:hAnsiTheme="majorHAnsi" w:cstheme="majorHAnsi"/>
          <w:sz w:val="28"/>
          <w:szCs w:val="28"/>
          <w:rtl/>
        </w:rPr>
      </w:pPr>
      <w:r w:rsidRPr="00356FC7">
        <w:rPr>
          <w:rFonts w:asciiTheme="majorHAnsi" w:hAnsiTheme="majorHAnsi" w:cstheme="majorHAnsi"/>
          <w:sz w:val="28"/>
          <w:szCs w:val="28"/>
          <w:rtl/>
        </w:rPr>
        <w:t>وفي سياق المملكة العربية السعودية، يكتسب هذا الموضوع أهمية استثنائية؛ حيث وضعت رؤية المملكة 2030 التحول الرقمي ودعم المنشآت الصغيرة والمتوسطة، بالإضافة إلى رعاية المواهب الوطنية وتنمية المحتوى المحلي، في مقدمة أولوياتها.</w:t>
      </w:r>
    </w:p>
    <w:p w14:paraId="076CBECA" w14:textId="13C7387E" w:rsidR="00A80865" w:rsidRPr="00356FC7" w:rsidRDefault="00A80865" w:rsidP="00A80865">
      <w:pPr>
        <w:rPr>
          <w:rFonts w:asciiTheme="majorHAnsi" w:hAnsiTheme="majorHAnsi" w:cstheme="majorHAnsi"/>
          <w:sz w:val="28"/>
          <w:szCs w:val="28"/>
          <w:lang w:val="en-US"/>
        </w:rPr>
      </w:pPr>
      <w:r w:rsidRPr="00356FC7">
        <w:rPr>
          <w:rFonts w:asciiTheme="majorHAnsi" w:hAnsiTheme="majorHAnsi" w:cstheme="majorHAnsi"/>
          <w:sz w:val="28"/>
          <w:szCs w:val="28"/>
          <w:rtl/>
        </w:rPr>
        <w:t xml:space="preserve"> وبفضل البنية التحتية الرقمية المتطورة للمملكة، ومعدلات انتشار الإنترنت العالية، أصبح الشباب السعودي قادراً على توظيف أدوات الإعلام الرقمي لتسويق مهاراتهم سواء في الرسم، الطهي، البرمجة، صناعة المحتوى، أو الحرف اليدوية وتحويلها إلى علامات تجارية ناشئة تساهم في تنويع مصادر الدخل القومي</w:t>
      </w:r>
      <w:r w:rsidRPr="00356FC7">
        <w:rPr>
          <w:rFonts w:asciiTheme="majorHAnsi" w:hAnsiTheme="majorHAnsi" w:cstheme="majorHAnsi"/>
          <w:sz w:val="28"/>
          <w:szCs w:val="28"/>
          <w:lang w:val="en-US"/>
        </w:rPr>
        <w:t>.</w:t>
      </w:r>
    </w:p>
    <w:p w14:paraId="71E000E1" w14:textId="77777777" w:rsidR="00A80865" w:rsidRPr="00356FC7" w:rsidRDefault="00A80865" w:rsidP="00A80865">
      <w:pPr>
        <w:rPr>
          <w:rFonts w:asciiTheme="majorHAnsi" w:hAnsiTheme="majorHAnsi" w:cstheme="majorHAnsi"/>
          <w:sz w:val="28"/>
          <w:szCs w:val="28"/>
          <w:rtl/>
          <w:lang w:val="en-US"/>
        </w:rPr>
      </w:pPr>
      <w:r w:rsidRPr="00356FC7">
        <w:rPr>
          <w:rFonts w:asciiTheme="majorHAnsi" w:hAnsiTheme="majorHAnsi" w:cstheme="majorHAnsi"/>
          <w:sz w:val="28"/>
          <w:szCs w:val="28"/>
          <w:rtl/>
        </w:rPr>
        <w:t xml:space="preserve">تسعى هذه الدراسة إلى تسليط الضوء على </w:t>
      </w:r>
      <w:r w:rsidRPr="00356FC7">
        <w:rPr>
          <w:rFonts w:asciiTheme="majorHAnsi" w:hAnsiTheme="majorHAnsi" w:cstheme="majorHAnsi"/>
          <w:sz w:val="28"/>
          <w:szCs w:val="28"/>
          <w:lang w:val="en-US"/>
        </w:rPr>
        <w:t>"</w:t>
      </w:r>
      <w:r w:rsidRPr="00356FC7">
        <w:rPr>
          <w:rFonts w:asciiTheme="majorHAnsi" w:hAnsiTheme="majorHAnsi" w:cstheme="majorHAnsi"/>
          <w:sz w:val="28"/>
          <w:szCs w:val="28"/>
          <w:rtl/>
        </w:rPr>
        <w:t>دور الإعلام الرقمي في تحويل المواهب والهوايات إلى فرص تجارية في المملكة العربية السعودية</w:t>
      </w:r>
      <w:r w:rsidRPr="00356FC7">
        <w:rPr>
          <w:rFonts w:asciiTheme="majorHAnsi" w:hAnsiTheme="majorHAnsi" w:cstheme="majorHAnsi"/>
          <w:sz w:val="28"/>
          <w:szCs w:val="28"/>
          <w:lang w:val="en-US"/>
        </w:rPr>
        <w:t>"</w:t>
      </w:r>
      <w:r w:rsidRPr="00356FC7">
        <w:rPr>
          <w:rFonts w:asciiTheme="majorHAnsi" w:hAnsiTheme="majorHAnsi" w:cstheme="majorHAnsi"/>
          <w:sz w:val="28"/>
          <w:szCs w:val="28"/>
          <w:rtl/>
        </w:rPr>
        <w:t>، من خلال رصد الآليات التي يتيحها الإعلام الرقمي للموهوبين، واستكشاف التحديات التي تواجههم، ومدى وعي الأفراد بالتمكين الذي توفره البيئة التنظيمية والرقمية الحالية في المملكة، بهدف تقديم رؤية علمية تسهم في تعزيز هذا التوجه الاقتصادي الواعد</w:t>
      </w:r>
      <w:r w:rsidRPr="00356FC7">
        <w:rPr>
          <w:rFonts w:asciiTheme="majorHAnsi" w:hAnsiTheme="majorHAnsi" w:cstheme="majorHAnsi"/>
          <w:sz w:val="28"/>
          <w:szCs w:val="28"/>
          <w:lang w:val="en-US"/>
        </w:rPr>
        <w:t>.</w:t>
      </w:r>
    </w:p>
    <w:p w14:paraId="51A7D7BB" w14:textId="77777777" w:rsidR="00A80865" w:rsidRPr="00356FC7" w:rsidRDefault="00A80865" w:rsidP="00A80865">
      <w:pPr>
        <w:rPr>
          <w:rFonts w:asciiTheme="majorHAnsi" w:hAnsiTheme="majorHAnsi" w:cstheme="majorHAnsi"/>
          <w:sz w:val="28"/>
          <w:szCs w:val="28"/>
          <w:rtl/>
          <w:lang w:val="en-US"/>
        </w:rPr>
      </w:pPr>
    </w:p>
    <w:p w14:paraId="79B74E90" w14:textId="77777777" w:rsidR="00A80865" w:rsidRPr="00356FC7" w:rsidRDefault="00A80865" w:rsidP="00A80865">
      <w:pPr>
        <w:rPr>
          <w:rFonts w:asciiTheme="majorHAnsi" w:hAnsiTheme="majorHAnsi" w:cstheme="majorHAnsi"/>
          <w:sz w:val="28"/>
          <w:szCs w:val="28"/>
          <w:lang w:val="en-US"/>
        </w:rPr>
      </w:pPr>
    </w:p>
    <w:p w14:paraId="5B0B839E" w14:textId="77777777" w:rsidR="00A80865" w:rsidRPr="00356FC7" w:rsidRDefault="00A80865">
      <w:pPr>
        <w:rPr>
          <w:rFonts w:asciiTheme="majorHAnsi" w:hAnsiTheme="majorHAnsi" w:cstheme="majorHAnsi"/>
          <w:sz w:val="26"/>
          <w:szCs w:val="26"/>
          <w:lang w:val="en-US"/>
        </w:rPr>
      </w:pPr>
    </w:p>
    <w:p w14:paraId="6849B517" w14:textId="77777777" w:rsidR="0006612F" w:rsidRPr="00356FC7" w:rsidRDefault="0006612F">
      <w:pPr>
        <w:rPr>
          <w:rFonts w:asciiTheme="majorHAnsi" w:hAnsiTheme="majorHAnsi" w:cstheme="majorHAnsi"/>
          <w:sz w:val="26"/>
          <w:szCs w:val="26"/>
        </w:rPr>
      </w:pPr>
    </w:p>
    <w:p w14:paraId="6EB52A1D" w14:textId="77777777" w:rsidR="0006612F" w:rsidRPr="00356FC7" w:rsidRDefault="0006612F">
      <w:pPr>
        <w:rPr>
          <w:rFonts w:asciiTheme="majorHAnsi" w:hAnsiTheme="majorHAnsi" w:cstheme="majorHAnsi"/>
          <w:sz w:val="26"/>
          <w:szCs w:val="26"/>
        </w:rPr>
      </w:pPr>
    </w:p>
    <w:p w14:paraId="371D96EB" w14:textId="77777777" w:rsidR="0006612F" w:rsidRPr="00356FC7" w:rsidRDefault="0006612F">
      <w:pPr>
        <w:rPr>
          <w:rFonts w:asciiTheme="majorHAnsi" w:hAnsiTheme="majorHAnsi" w:cstheme="majorHAnsi"/>
          <w:sz w:val="26"/>
          <w:szCs w:val="26"/>
        </w:rPr>
      </w:pPr>
    </w:p>
    <w:p w14:paraId="05337CEE" w14:textId="77777777" w:rsidR="0006612F" w:rsidRPr="00356FC7" w:rsidRDefault="0006612F">
      <w:pPr>
        <w:rPr>
          <w:rFonts w:asciiTheme="majorHAnsi" w:hAnsiTheme="majorHAnsi" w:cstheme="majorHAnsi"/>
          <w:sz w:val="26"/>
          <w:szCs w:val="26"/>
        </w:rPr>
      </w:pPr>
    </w:p>
    <w:p w14:paraId="234C7BD9" w14:textId="77777777" w:rsidR="0006612F" w:rsidRPr="00356FC7" w:rsidRDefault="0006612F">
      <w:pPr>
        <w:rPr>
          <w:rFonts w:asciiTheme="majorHAnsi" w:hAnsiTheme="majorHAnsi" w:cstheme="majorHAnsi"/>
          <w:sz w:val="26"/>
          <w:szCs w:val="26"/>
        </w:rPr>
      </w:pPr>
    </w:p>
    <w:p w14:paraId="4837EEF3" w14:textId="77777777" w:rsidR="0006612F" w:rsidRPr="00356FC7" w:rsidRDefault="0006612F">
      <w:pPr>
        <w:rPr>
          <w:rFonts w:asciiTheme="majorHAnsi" w:hAnsiTheme="majorHAnsi" w:cstheme="majorHAnsi"/>
          <w:sz w:val="26"/>
          <w:szCs w:val="26"/>
        </w:rPr>
      </w:pPr>
    </w:p>
    <w:p w14:paraId="6FE1E0EA" w14:textId="77777777" w:rsidR="0006612F" w:rsidRDefault="0006612F">
      <w:pPr>
        <w:rPr>
          <w:rFonts w:asciiTheme="majorHAnsi" w:hAnsiTheme="majorHAnsi" w:cstheme="majorHAnsi"/>
          <w:sz w:val="26"/>
          <w:szCs w:val="26"/>
          <w:rtl/>
        </w:rPr>
      </w:pPr>
    </w:p>
    <w:p w14:paraId="6A08C34D" w14:textId="62A8A21D" w:rsidR="00E5558E" w:rsidRPr="00E5558E" w:rsidRDefault="00E5558E">
      <w:pPr>
        <w:rPr>
          <w:rFonts w:asciiTheme="majorHAnsi" w:hAnsiTheme="majorHAnsi" w:cstheme="majorHAnsi"/>
          <w:b/>
          <w:bCs/>
          <w:color w:val="1F497D" w:themeColor="text2"/>
          <w:sz w:val="28"/>
          <w:szCs w:val="28"/>
        </w:rPr>
      </w:pPr>
      <w:r w:rsidRPr="00E5558E">
        <w:rPr>
          <w:rFonts w:asciiTheme="majorHAnsi" w:hAnsiTheme="majorHAnsi" w:cstheme="majorHAnsi" w:hint="cs"/>
          <w:b/>
          <w:bCs/>
          <w:color w:val="1F497D" w:themeColor="text2"/>
          <w:sz w:val="28"/>
          <w:szCs w:val="28"/>
          <w:rtl/>
        </w:rPr>
        <w:lastRenderedPageBreak/>
        <w:t>الاطار المنهجي للدراسة</w:t>
      </w:r>
    </w:p>
    <w:p w14:paraId="352E28FD" w14:textId="48C7B9B4" w:rsidR="00A80865" w:rsidRPr="00356FC7" w:rsidRDefault="00A80865">
      <w:pPr>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موضوع الدراسة واشكاليتها :</w:t>
      </w:r>
    </w:p>
    <w:p w14:paraId="7ACA5D2C" w14:textId="77777777" w:rsidR="00CA5552" w:rsidRPr="00356FC7" w:rsidRDefault="00CA5552" w:rsidP="00CA5552">
      <w:pPr>
        <w:rPr>
          <w:rFonts w:asciiTheme="majorHAnsi" w:hAnsiTheme="majorHAnsi" w:cstheme="majorHAnsi"/>
          <w:sz w:val="28"/>
          <w:szCs w:val="28"/>
          <w:lang w:val="en-US"/>
        </w:rPr>
      </w:pPr>
      <w:r w:rsidRPr="00356FC7">
        <w:rPr>
          <w:rFonts w:asciiTheme="majorHAnsi" w:hAnsiTheme="majorHAnsi" w:cstheme="majorHAnsi"/>
          <w:sz w:val="28"/>
          <w:szCs w:val="28"/>
          <w:rtl/>
        </w:rPr>
        <w:t>على الرغم من الطفرة الهائلة التي تشهدها البيئة الرقمية في المملكة العربية السعودية، والارتفاع القياسي في نسب استخدام منصات التواصل الاجتماعي وصناعة المحتوى، إلا أن هناك فجوة واضحة بين امتلاك الأفراد للمواهب والهوايات (مثل: الفنون، التصميم، الطهي، التقنية، الكتابة) وبين القدرة على تحويل هذه الهوايات إلى مشاريع تجارية منظمة ومستدامة تحقق عائداً اقتصادياً</w:t>
      </w:r>
      <w:r w:rsidRPr="00356FC7">
        <w:rPr>
          <w:rFonts w:asciiTheme="majorHAnsi" w:hAnsiTheme="majorHAnsi" w:cstheme="majorHAnsi"/>
          <w:sz w:val="28"/>
          <w:szCs w:val="28"/>
          <w:lang w:val="en-US"/>
        </w:rPr>
        <w:t>.</w:t>
      </w:r>
    </w:p>
    <w:p w14:paraId="7AE15765" w14:textId="77777777" w:rsidR="00442393" w:rsidRPr="00356FC7" w:rsidRDefault="00CA5552" w:rsidP="00CA5552">
      <w:pPr>
        <w:rPr>
          <w:rFonts w:asciiTheme="majorHAnsi" w:hAnsiTheme="majorHAnsi" w:cstheme="majorHAnsi"/>
          <w:sz w:val="28"/>
          <w:szCs w:val="28"/>
          <w:rtl/>
        </w:rPr>
      </w:pPr>
      <w:r w:rsidRPr="00356FC7">
        <w:rPr>
          <w:rFonts w:asciiTheme="majorHAnsi" w:hAnsiTheme="majorHAnsi" w:cstheme="majorHAnsi"/>
          <w:sz w:val="28"/>
          <w:szCs w:val="28"/>
          <w:rtl/>
        </w:rPr>
        <w:t>وتكمن المشكلة في أن الكثير من أصحاب المواهب يواجهون تحديات تتعلق بآليات التوظيف الاستراتيجي للإعلام الرقمي؛ حيث يقتصر استخدام الكثير منهم للمنصات الرقمية على الجانب الترفيهي أو العرض العشوائي دون وعي بالهوية التجارية</w:t>
      </w:r>
      <w:r w:rsidRPr="00356FC7">
        <w:rPr>
          <w:rFonts w:asciiTheme="majorHAnsi" w:hAnsiTheme="majorHAnsi" w:cstheme="majorHAnsi"/>
          <w:sz w:val="28"/>
          <w:szCs w:val="28"/>
          <w:lang w:val="en-US"/>
        </w:rPr>
        <w:t xml:space="preserve"> (</w:t>
      </w:r>
      <m:oMath>
        <m:r>
          <w:rPr>
            <w:rFonts w:ascii="Cambria Math" w:hAnsi="Cambria Math" w:cstheme="majorHAnsi"/>
            <w:sz w:val="28"/>
            <w:szCs w:val="28"/>
            <w:lang w:val="en-US"/>
          </w:rPr>
          <m:t>Branding</m:t>
        </m:r>
      </m:oMath>
      <w:r w:rsidRPr="00356FC7">
        <w:rPr>
          <w:rFonts w:asciiTheme="majorHAnsi" w:hAnsiTheme="majorHAnsi" w:cstheme="majorHAnsi"/>
          <w:sz w:val="28"/>
          <w:szCs w:val="28"/>
          <w:lang w:val="en-US"/>
        </w:rPr>
        <w:t>)</w:t>
      </w:r>
      <w:r w:rsidRPr="00356FC7">
        <w:rPr>
          <w:rFonts w:asciiTheme="majorHAnsi" w:hAnsiTheme="majorHAnsi" w:cstheme="majorHAnsi"/>
          <w:sz w:val="28"/>
          <w:szCs w:val="28"/>
          <w:rtl/>
        </w:rPr>
        <w:t>، أو طرق الاستهداف الرقمي، أو البيئة التشريعية والتنظيمية التي وفرتها المملكة لدعم التجارة الإلكترونية والعمل الحر</w:t>
      </w:r>
    </w:p>
    <w:p w14:paraId="40654D1B" w14:textId="31E2C072" w:rsidR="00CA5552" w:rsidRPr="00356FC7" w:rsidRDefault="00CA5552" w:rsidP="00CA5552">
      <w:pPr>
        <w:rPr>
          <w:rFonts w:asciiTheme="majorHAnsi" w:hAnsiTheme="majorHAnsi" w:cstheme="majorHAnsi"/>
          <w:sz w:val="28"/>
          <w:szCs w:val="28"/>
          <w:rtl/>
          <w:lang w:val="en-US"/>
        </w:rPr>
      </w:pPr>
      <w:r w:rsidRPr="00356FC7">
        <w:rPr>
          <w:rFonts w:asciiTheme="majorHAnsi" w:hAnsiTheme="majorHAnsi" w:cstheme="majorHAnsi"/>
          <w:sz w:val="28"/>
          <w:szCs w:val="28"/>
          <w:rtl/>
        </w:rPr>
        <w:t>مثل</w:t>
      </w:r>
      <w:r w:rsidR="00442393" w:rsidRPr="00356FC7">
        <w:rPr>
          <w:rFonts w:asciiTheme="majorHAnsi" w:hAnsiTheme="majorHAnsi" w:cstheme="majorHAnsi"/>
          <w:sz w:val="28"/>
          <w:szCs w:val="28"/>
          <w:rtl/>
        </w:rPr>
        <w:t>:</w:t>
      </w:r>
      <w:r w:rsidRPr="00356FC7">
        <w:rPr>
          <w:rFonts w:asciiTheme="majorHAnsi" w:hAnsiTheme="majorHAnsi" w:cstheme="majorHAnsi"/>
          <w:sz w:val="28"/>
          <w:szCs w:val="28"/>
          <w:rtl/>
        </w:rPr>
        <w:t xml:space="preserve"> تراخيص مواثيق</w:t>
      </w:r>
      <w:r w:rsidRPr="00356FC7">
        <w:rPr>
          <w:rFonts w:asciiTheme="majorHAnsi" w:hAnsiTheme="majorHAnsi" w:cstheme="majorHAnsi"/>
          <w:sz w:val="28"/>
          <w:szCs w:val="28"/>
          <w:rtl/>
        </w:rPr>
        <w:t xml:space="preserve"> </w:t>
      </w:r>
      <w:r w:rsidRPr="00356FC7">
        <w:rPr>
          <w:rFonts w:asciiTheme="majorHAnsi" w:hAnsiTheme="majorHAnsi" w:cstheme="majorHAnsi"/>
          <w:sz w:val="28"/>
          <w:szCs w:val="28"/>
          <w:rtl/>
        </w:rPr>
        <w:t>أو وثيقة العمل الحر</w:t>
      </w:r>
    </w:p>
    <w:p w14:paraId="780137D6" w14:textId="77777777" w:rsidR="00CA5552" w:rsidRPr="00356FC7" w:rsidRDefault="00CA5552" w:rsidP="00CA5552">
      <w:pPr>
        <w:rPr>
          <w:rFonts w:asciiTheme="majorHAnsi" w:hAnsiTheme="majorHAnsi" w:cstheme="majorHAnsi"/>
          <w:sz w:val="28"/>
          <w:szCs w:val="28"/>
          <w:rtl/>
          <w:lang w:val="en-US"/>
        </w:rPr>
      </w:pPr>
    </w:p>
    <w:p w14:paraId="53660912" w14:textId="3744CF45" w:rsidR="00CA5552" w:rsidRPr="00356FC7" w:rsidRDefault="00CA5552" w:rsidP="00CA5552">
      <w:pPr>
        <w:rPr>
          <w:rFonts w:asciiTheme="majorHAnsi" w:hAnsiTheme="majorHAnsi" w:cstheme="majorHAnsi"/>
          <w:b/>
          <w:bCs/>
          <w:color w:val="1F497D" w:themeColor="text2"/>
          <w:sz w:val="28"/>
          <w:szCs w:val="28"/>
          <w:rtl/>
          <w:lang w:val="en-US"/>
        </w:rPr>
      </w:pPr>
      <w:r w:rsidRPr="00356FC7">
        <w:rPr>
          <w:rFonts w:asciiTheme="majorHAnsi" w:hAnsiTheme="majorHAnsi" w:cstheme="majorHAnsi"/>
          <w:b/>
          <w:bCs/>
          <w:color w:val="1F497D" w:themeColor="text2"/>
          <w:sz w:val="28"/>
          <w:szCs w:val="28"/>
          <w:rtl/>
          <w:lang w:val="en-US"/>
        </w:rPr>
        <w:t>تساؤلات الدراسة :</w:t>
      </w:r>
    </w:p>
    <w:p w14:paraId="036268D1" w14:textId="254FFEC0" w:rsidR="00CA5552" w:rsidRPr="00356FC7" w:rsidRDefault="00CA5552" w:rsidP="00CA5552">
      <w:pPr>
        <w:pStyle w:val="a5"/>
        <w:numPr>
          <w:ilvl w:val="0"/>
          <w:numId w:val="5"/>
        </w:numPr>
        <w:rPr>
          <w:rFonts w:asciiTheme="majorHAnsi" w:hAnsiTheme="majorHAnsi" w:cstheme="majorHAnsi"/>
          <w:b/>
          <w:bCs/>
          <w:color w:val="1F497D" w:themeColor="text2"/>
          <w:sz w:val="28"/>
          <w:szCs w:val="28"/>
          <w:lang w:val="en-US"/>
        </w:rPr>
      </w:pPr>
      <w:r w:rsidRPr="00356FC7">
        <w:rPr>
          <w:rFonts w:asciiTheme="majorHAnsi" w:hAnsiTheme="majorHAnsi" w:cstheme="majorHAnsi"/>
          <w:b/>
          <w:bCs/>
          <w:color w:val="1F497D" w:themeColor="text2"/>
          <w:sz w:val="28"/>
          <w:szCs w:val="28"/>
          <w:rtl/>
          <w:lang w:val="en-US"/>
        </w:rPr>
        <w:t>السؤال الرئيسي :</w:t>
      </w:r>
    </w:p>
    <w:p w14:paraId="7F9E8CA6" w14:textId="02420F55" w:rsidR="00CA5552" w:rsidRPr="00356FC7" w:rsidRDefault="00CA5552" w:rsidP="00CA5552">
      <w:pPr>
        <w:rPr>
          <w:rFonts w:asciiTheme="majorHAnsi" w:hAnsiTheme="majorHAnsi" w:cstheme="majorHAnsi"/>
          <w:sz w:val="28"/>
          <w:szCs w:val="28"/>
          <w:rtl/>
          <w:lang w:val="en-US"/>
        </w:rPr>
      </w:pPr>
      <w:r w:rsidRPr="00356FC7">
        <w:rPr>
          <w:rFonts w:asciiTheme="majorHAnsi" w:hAnsiTheme="majorHAnsi" w:cstheme="majorHAnsi"/>
          <w:sz w:val="28"/>
          <w:szCs w:val="28"/>
          <w:rtl/>
          <w:lang w:val="en-US"/>
        </w:rPr>
        <w:t>ما دور الإعلام الرقمي في تمكين أصحاب المواهب والهوايات من تحويلها إلى فرص ومشاريع تجارية ناجحة في المملكة العربية السعودية، وما هي أبرز التحديات والممكنات المؤثرة في هذا التحول؟</w:t>
      </w:r>
    </w:p>
    <w:p w14:paraId="47AA649C" w14:textId="77777777" w:rsidR="00CA5552" w:rsidRPr="00356FC7" w:rsidRDefault="00CA5552" w:rsidP="00CA5552">
      <w:pPr>
        <w:rPr>
          <w:rFonts w:asciiTheme="majorHAnsi" w:hAnsiTheme="majorHAnsi" w:cstheme="majorHAnsi"/>
          <w:sz w:val="28"/>
          <w:szCs w:val="28"/>
          <w:rtl/>
          <w:lang w:val="en-US"/>
        </w:rPr>
      </w:pPr>
    </w:p>
    <w:p w14:paraId="03069A56" w14:textId="76A6A67C" w:rsidR="00CA5552" w:rsidRPr="00356FC7" w:rsidRDefault="00CA5552" w:rsidP="00CA5552">
      <w:pPr>
        <w:rPr>
          <w:rFonts w:asciiTheme="majorHAnsi" w:hAnsiTheme="majorHAnsi" w:cstheme="majorHAnsi"/>
          <w:b/>
          <w:bCs/>
          <w:color w:val="1F497D" w:themeColor="text2"/>
          <w:sz w:val="28"/>
          <w:szCs w:val="28"/>
          <w:rtl/>
          <w:lang w:val="en-US"/>
        </w:rPr>
      </w:pPr>
      <w:r w:rsidRPr="00356FC7">
        <w:rPr>
          <w:rFonts w:asciiTheme="majorHAnsi" w:hAnsiTheme="majorHAnsi" w:cstheme="majorHAnsi"/>
          <w:b/>
          <w:bCs/>
          <w:color w:val="1F497D" w:themeColor="text2"/>
          <w:sz w:val="28"/>
          <w:szCs w:val="28"/>
          <w:rtl/>
          <w:lang w:val="en-US"/>
        </w:rPr>
        <w:t>الأسئلة الفرعية للدراسة :</w:t>
      </w:r>
    </w:p>
    <w:p w14:paraId="2FD1EE7C" w14:textId="280DF92D" w:rsidR="00CA5552" w:rsidRPr="00356FC7" w:rsidRDefault="00CA5552" w:rsidP="00CA5552">
      <w:pPr>
        <w:pStyle w:val="a5"/>
        <w:numPr>
          <w:ilvl w:val="0"/>
          <w:numId w:val="5"/>
        </w:numPr>
        <w:rPr>
          <w:rFonts w:asciiTheme="majorHAnsi" w:hAnsiTheme="majorHAnsi" w:cstheme="majorHAnsi"/>
          <w:sz w:val="28"/>
          <w:szCs w:val="28"/>
          <w:lang w:val="en-US"/>
        </w:rPr>
      </w:pPr>
      <w:r w:rsidRPr="00356FC7">
        <w:rPr>
          <w:rFonts w:asciiTheme="majorHAnsi" w:hAnsiTheme="majorHAnsi" w:cstheme="majorHAnsi"/>
          <w:sz w:val="28"/>
          <w:szCs w:val="28"/>
          <w:rtl/>
          <w:lang w:val="en-US"/>
        </w:rPr>
        <w:t>ما هي أكثر منصات الإعلام الرقمي استخداماً واعتماداً من قِبل الموهوبين في المجتمع السعودي لتحويل هواياتهم إلى مشاريع؟</w:t>
      </w:r>
    </w:p>
    <w:p w14:paraId="7049E981" w14:textId="669B0E09" w:rsidR="00CA5552" w:rsidRPr="00356FC7" w:rsidRDefault="00CA5552" w:rsidP="00CA5552">
      <w:pPr>
        <w:pStyle w:val="a5"/>
        <w:numPr>
          <w:ilvl w:val="0"/>
          <w:numId w:val="5"/>
        </w:numPr>
        <w:rPr>
          <w:rFonts w:asciiTheme="majorHAnsi" w:hAnsiTheme="majorHAnsi" w:cstheme="majorHAnsi"/>
          <w:sz w:val="28"/>
          <w:szCs w:val="28"/>
          <w:lang w:val="en-US"/>
        </w:rPr>
      </w:pPr>
      <w:r w:rsidRPr="00356FC7">
        <w:rPr>
          <w:rFonts w:asciiTheme="majorHAnsi" w:hAnsiTheme="majorHAnsi" w:cstheme="majorHAnsi"/>
          <w:sz w:val="28"/>
          <w:szCs w:val="28"/>
          <w:rtl/>
          <w:lang w:val="en-US"/>
        </w:rPr>
        <w:t>ما هي الاستراتيجيات الاتصالية والتسويقية الرقمية التي يتبعها أصحاب الهوايات لبناء جمهورهم وعلاماتهم التجارية؟</w:t>
      </w:r>
    </w:p>
    <w:p w14:paraId="7CB21ABE" w14:textId="38D171AE" w:rsidR="00CA5552" w:rsidRPr="00356FC7" w:rsidRDefault="00CA5552" w:rsidP="00CA5552">
      <w:pPr>
        <w:pStyle w:val="a5"/>
        <w:numPr>
          <w:ilvl w:val="0"/>
          <w:numId w:val="5"/>
        </w:numPr>
        <w:rPr>
          <w:rFonts w:asciiTheme="majorHAnsi" w:hAnsiTheme="majorHAnsi" w:cstheme="majorHAnsi"/>
          <w:sz w:val="28"/>
          <w:szCs w:val="28"/>
          <w:lang w:val="en-US"/>
        </w:rPr>
      </w:pPr>
      <w:r w:rsidRPr="00356FC7">
        <w:rPr>
          <w:rFonts w:asciiTheme="majorHAnsi" w:hAnsiTheme="majorHAnsi" w:cstheme="majorHAnsi"/>
          <w:sz w:val="28"/>
          <w:szCs w:val="28"/>
          <w:rtl/>
          <w:lang w:val="en-US"/>
        </w:rPr>
        <w:t>ما مدى وعي أصحاب المواهب بالتسهيلات والتشريعات الحكومية الرقمية الداعمة للاستثمار الناشئ في المملكة؟</w:t>
      </w:r>
    </w:p>
    <w:p w14:paraId="129D225C" w14:textId="77777777" w:rsidR="00CA5552" w:rsidRPr="00356FC7" w:rsidRDefault="00CA5552" w:rsidP="00CA5552">
      <w:pPr>
        <w:ind w:left="360"/>
        <w:rPr>
          <w:rFonts w:asciiTheme="majorHAnsi" w:hAnsiTheme="majorHAnsi" w:cstheme="majorHAnsi"/>
          <w:sz w:val="28"/>
          <w:szCs w:val="28"/>
          <w:rtl/>
          <w:lang w:val="en-US"/>
        </w:rPr>
      </w:pPr>
    </w:p>
    <w:p w14:paraId="7EDD6CC7" w14:textId="77777777" w:rsidR="00A80865" w:rsidRPr="00356FC7" w:rsidRDefault="00A80865">
      <w:pPr>
        <w:rPr>
          <w:rFonts w:asciiTheme="majorHAnsi" w:hAnsiTheme="majorHAnsi" w:cstheme="majorHAnsi"/>
          <w:b/>
          <w:bCs/>
          <w:sz w:val="26"/>
          <w:szCs w:val="26"/>
          <w:rtl/>
          <w:lang w:val="en-US"/>
        </w:rPr>
      </w:pPr>
    </w:p>
    <w:p w14:paraId="324656F1" w14:textId="77777777" w:rsidR="00A80865" w:rsidRPr="00356FC7" w:rsidRDefault="00A80865">
      <w:pPr>
        <w:rPr>
          <w:rFonts w:asciiTheme="majorHAnsi" w:hAnsiTheme="majorHAnsi" w:cstheme="majorHAnsi"/>
          <w:b/>
          <w:bCs/>
          <w:sz w:val="26"/>
          <w:szCs w:val="26"/>
          <w:rtl/>
        </w:rPr>
      </w:pPr>
    </w:p>
    <w:p w14:paraId="4DEE758A" w14:textId="77777777" w:rsidR="00A80865" w:rsidRPr="00356FC7" w:rsidRDefault="00A80865">
      <w:pPr>
        <w:rPr>
          <w:rFonts w:asciiTheme="majorHAnsi" w:hAnsiTheme="majorHAnsi" w:cstheme="majorHAnsi"/>
          <w:b/>
          <w:bCs/>
          <w:sz w:val="26"/>
          <w:szCs w:val="26"/>
          <w:rtl/>
        </w:rPr>
      </w:pPr>
    </w:p>
    <w:p w14:paraId="2EC758E2" w14:textId="77777777" w:rsidR="00A80865" w:rsidRPr="00356FC7" w:rsidRDefault="00A80865">
      <w:pPr>
        <w:rPr>
          <w:rFonts w:asciiTheme="majorHAnsi" w:hAnsiTheme="majorHAnsi" w:cstheme="majorHAnsi"/>
          <w:b/>
          <w:bCs/>
          <w:sz w:val="26"/>
          <w:szCs w:val="26"/>
          <w:rtl/>
        </w:rPr>
      </w:pPr>
    </w:p>
    <w:p w14:paraId="567F90BF" w14:textId="55D23249" w:rsidR="0006612F" w:rsidRPr="00E5558E" w:rsidRDefault="00000000" w:rsidP="00E5558E">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lastRenderedPageBreak/>
        <w:t>اسبا</w:t>
      </w:r>
      <w:r w:rsidR="00E5558E">
        <w:rPr>
          <w:rFonts w:asciiTheme="majorHAnsi" w:hAnsiTheme="majorHAnsi" w:cstheme="majorHAnsi" w:hint="cs"/>
          <w:b/>
          <w:bCs/>
          <w:color w:val="1F497D" w:themeColor="text2"/>
          <w:sz w:val="28"/>
          <w:szCs w:val="28"/>
          <w:rtl/>
        </w:rPr>
        <w:t>ب</w:t>
      </w:r>
      <w:r w:rsidRPr="00356FC7">
        <w:rPr>
          <w:rFonts w:asciiTheme="majorHAnsi" w:hAnsiTheme="majorHAnsi" w:cstheme="majorHAnsi"/>
          <w:b/>
          <w:bCs/>
          <w:color w:val="1F497D" w:themeColor="text2"/>
          <w:sz w:val="28"/>
          <w:szCs w:val="28"/>
          <w:rtl/>
        </w:rPr>
        <w:t xml:space="preserve"> اختيار الموضوع</w:t>
      </w:r>
    </w:p>
    <w:p w14:paraId="76E0CC72"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 xml:space="preserve">اولا الاسباب </w:t>
      </w:r>
      <w:proofErr w:type="spellStart"/>
      <w:r w:rsidRPr="00356FC7">
        <w:rPr>
          <w:rFonts w:asciiTheme="majorHAnsi" w:hAnsiTheme="majorHAnsi" w:cstheme="majorHAnsi"/>
          <w:b/>
          <w:bCs/>
          <w:color w:val="1F497D" w:themeColor="text2"/>
          <w:sz w:val="28"/>
          <w:szCs w:val="28"/>
          <w:rtl/>
        </w:rPr>
        <w:t>الذاتيه</w:t>
      </w:r>
      <w:proofErr w:type="spellEnd"/>
      <w:r w:rsidRPr="00356FC7">
        <w:rPr>
          <w:rFonts w:asciiTheme="majorHAnsi" w:hAnsiTheme="majorHAnsi" w:cstheme="majorHAnsi"/>
          <w:b/>
          <w:bCs/>
          <w:color w:val="1F497D" w:themeColor="text2"/>
          <w:sz w:val="28"/>
          <w:szCs w:val="28"/>
          <w:rtl/>
        </w:rPr>
        <w:t>:</w:t>
      </w:r>
    </w:p>
    <w:p w14:paraId="2910222F" w14:textId="77777777" w:rsidR="0006612F" w:rsidRPr="00356FC7" w:rsidRDefault="00000000">
      <w:pPr>
        <w:numPr>
          <w:ilvl w:val="0"/>
          <w:numId w:val="2"/>
        </w:numPr>
        <w:spacing w:after="0"/>
        <w:rPr>
          <w:rFonts w:asciiTheme="majorHAnsi" w:hAnsiTheme="majorHAnsi" w:cstheme="majorHAnsi"/>
          <w:sz w:val="26"/>
          <w:szCs w:val="26"/>
        </w:rPr>
      </w:pPr>
      <w:r w:rsidRPr="00356FC7">
        <w:rPr>
          <w:rFonts w:asciiTheme="majorHAnsi" w:hAnsiTheme="majorHAnsi" w:cstheme="majorHAnsi"/>
          <w:sz w:val="26"/>
          <w:szCs w:val="26"/>
          <w:rtl/>
        </w:rPr>
        <w:t>تجربتي الشخصية الناجحة: لقد خضتُ هذه التجربة بنفسي، حيث تمكنت من تحويل شغفي وهوايتي الى مشروع تجاري خاص بي مستعينة بالإعلام الرقمي؛ ولذلك رغبت في نقل هذه التجربة الملهمة وتشجيع الشباب والشابات على استغلال شغفهم.</w:t>
      </w:r>
    </w:p>
    <w:p w14:paraId="6AFC26C9" w14:textId="77777777" w:rsidR="0006612F" w:rsidRPr="00356FC7" w:rsidRDefault="00000000">
      <w:pPr>
        <w:numPr>
          <w:ilvl w:val="0"/>
          <w:numId w:val="2"/>
        </w:numPr>
        <w:spacing w:after="0"/>
        <w:rPr>
          <w:rFonts w:asciiTheme="majorHAnsi" w:hAnsiTheme="majorHAnsi" w:cstheme="majorHAnsi"/>
          <w:sz w:val="26"/>
          <w:szCs w:val="26"/>
        </w:rPr>
      </w:pPr>
      <w:r w:rsidRPr="00356FC7">
        <w:rPr>
          <w:rFonts w:asciiTheme="majorHAnsi" w:hAnsiTheme="majorHAnsi" w:cstheme="majorHAnsi"/>
          <w:sz w:val="26"/>
          <w:szCs w:val="26"/>
          <w:rtl/>
        </w:rPr>
        <w:t xml:space="preserve"> اهتمامي الشخصي بالمجال: لديّ اهتمام وشغف كبير بمتابعة تطور الإعلام الرقمي وصناع المحتوى، وكان لدي فضول دائم لمعرفة كيف يمكن للشخص أن يبدأ من الصفر ويطور موهبته لتصبح مصدراً للدخل.</w:t>
      </w:r>
    </w:p>
    <w:p w14:paraId="2B2264E2" w14:textId="24FE5748" w:rsidR="0006612F" w:rsidRPr="00356FC7" w:rsidRDefault="00000000" w:rsidP="00A80865">
      <w:pPr>
        <w:numPr>
          <w:ilvl w:val="0"/>
          <w:numId w:val="2"/>
        </w:numPr>
        <w:rPr>
          <w:rFonts w:asciiTheme="majorHAnsi" w:hAnsiTheme="majorHAnsi" w:cstheme="majorHAnsi"/>
          <w:sz w:val="26"/>
          <w:szCs w:val="26"/>
        </w:rPr>
      </w:pPr>
      <w:r w:rsidRPr="00356FC7">
        <w:rPr>
          <w:rFonts w:asciiTheme="majorHAnsi" w:hAnsiTheme="majorHAnsi" w:cstheme="majorHAnsi"/>
          <w:sz w:val="26"/>
          <w:szCs w:val="26"/>
          <w:rtl/>
        </w:rPr>
        <w:t xml:space="preserve"> الرغبة في تقديم فائدة حقيقية: أطمح أن يكون مشروع تخرجي دليلاً مبسطاً ومفيداً يساعد الاشخاص الدين يمتلكون مواهب ولا يعرفون طريقة استغلال منصات التواصل الاجتماعي بالشكل الصحيح للاستثمار.</w:t>
      </w:r>
    </w:p>
    <w:p w14:paraId="6184ECEB" w14:textId="77777777" w:rsidR="0006612F" w:rsidRPr="00356FC7" w:rsidRDefault="0006612F">
      <w:pPr>
        <w:rPr>
          <w:rFonts w:asciiTheme="majorHAnsi" w:hAnsiTheme="majorHAnsi" w:cstheme="majorHAnsi"/>
          <w:b/>
          <w:bCs/>
          <w:sz w:val="26"/>
          <w:szCs w:val="26"/>
        </w:rPr>
      </w:pPr>
    </w:p>
    <w:p w14:paraId="690B9B5C" w14:textId="7BDFF87A" w:rsidR="0006612F" w:rsidRPr="00E5558E" w:rsidRDefault="00000000" w:rsidP="00E5558E">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ثانيا الاسباب الموضوعية:</w:t>
      </w:r>
    </w:p>
    <w:p w14:paraId="7D540B5C" w14:textId="77777777" w:rsidR="0006612F" w:rsidRPr="00356FC7" w:rsidRDefault="00000000">
      <w:pPr>
        <w:numPr>
          <w:ilvl w:val="0"/>
          <w:numId w:val="1"/>
        </w:numPr>
        <w:spacing w:after="0"/>
        <w:rPr>
          <w:rFonts w:asciiTheme="majorHAnsi" w:hAnsiTheme="majorHAnsi" w:cstheme="majorHAnsi"/>
          <w:sz w:val="26"/>
          <w:szCs w:val="26"/>
        </w:rPr>
      </w:pPr>
      <w:r w:rsidRPr="00356FC7">
        <w:rPr>
          <w:rFonts w:asciiTheme="majorHAnsi" w:hAnsiTheme="majorHAnsi" w:cstheme="majorHAnsi"/>
          <w:sz w:val="26"/>
          <w:szCs w:val="26"/>
          <w:rtl/>
        </w:rPr>
        <w:t>التوافق مع رؤية المملكة 2030: توجه الدولة الحالي يدعم بقوة المشاريع الناشئة والابتكار، ويشجع الشباب السعودي على الاستثمار في مجالات الاقتصاد الرقمي وزيادة الدخل.</w:t>
      </w:r>
    </w:p>
    <w:p w14:paraId="1C44BAB1" w14:textId="77777777" w:rsidR="0006612F" w:rsidRPr="00356FC7" w:rsidRDefault="00000000">
      <w:pPr>
        <w:numPr>
          <w:ilvl w:val="0"/>
          <w:numId w:val="1"/>
        </w:numPr>
        <w:spacing w:after="0"/>
        <w:rPr>
          <w:rFonts w:asciiTheme="majorHAnsi" w:hAnsiTheme="majorHAnsi" w:cstheme="majorHAnsi"/>
          <w:sz w:val="26"/>
          <w:szCs w:val="26"/>
        </w:rPr>
      </w:pPr>
      <w:r w:rsidRPr="00356FC7">
        <w:rPr>
          <w:rFonts w:asciiTheme="majorHAnsi" w:hAnsiTheme="majorHAnsi" w:cstheme="majorHAnsi"/>
          <w:sz w:val="26"/>
          <w:szCs w:val="26"/>
          <w:rtl/>
        </w:rPr>
        <w:t>الأهمية التجارية المتزايدة للإعلام الرقمي: منصات التواصل الاجتماعي في المجتمع السعودي لم تعد مجرد وسيلة للتسلية والترفيه، بل تحولت إلى قنوات تسويقية وتجارية أساسية تساهم في خلق فرص عمل حقيقية.</w:t>
      </w:r>
    </w:p>
    <w:p w14:paraId="13BACBEE" w14:textId="77777777" w:rsidR="0006612F" w:rsidRPr="00356FC7" w:rsidRDefault="00000000">
      <w:pPr>
        <w:numPr>
          <w:ilvl w:val="0"/>
          <w:numId w:val="1"/>
        </w:numPr>
        <w:rPr>
          <w:rFonts w:asciiTheme="majorHAnsi" w:hAnsiTheme="majorHAnsi" w:cstheme="majorHAnsi"/>
          <w:sz w:val="26"/>
          <w:szCs w:val="26"/>
        </w:rPr>
      </w:pPr>
      <w:r w:rsidRPr="00356FC7">
        <w:rPr>
          <w:rFonts w:asciiTheme="majorHAnsi" w:hAnsiTheme="majorHAnsi" w:cstheme="majorHAnsi"/>
          <w:sz w:val="26"/>
          <w:szCs w:val="26"/>
          <w:rtl/>
        </w:rPr>
        <w:t xml:space="preserve"> ندرة الدراسات التي تربط الهواية بالبزنس: لاحظتُ أن أغلب البحوث تركز على الجانب الاجتماعي أو الإعلامي لمنصات التواصل، بينما تفتقر إلى دراسات تسلط الضوء على كيفية تحويل "الهواية" إلى "فرصة تجارية" داخل السوق السعودي.</w:t>
      </w:r>
    </w:p>
    <w:p w14:paraId="002E22B6" w14:textId="77777777" w:rsidR="0006612F" w:rsidRPr="00356FC7" w:rsidRDefault="0006612F">
      <w:pPr>
        <w:rPr>
          <w:rFonts w:asciiTheme="majorHAnsi" w:hAnsiTheme="majorHAnsi" w:cstheme="majorHAnsi"/>
          <w:sz w:val="26"/>
          <w:szCs w:val="26"/>
        </w:rPr>
      </w:pPr>
    </w:p>
    <w:p w14:paraId="4378CB9E" w14:textId="6DEFFDD9" w:rsidR="0006612F" w:rsidRPr="00356FC7" w:rsidRDefault="00000000" w:rsidP="00CA5552">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اهداف الدراسة</w:t>
      </w:r>
    </w:p>
    <w:p w14:paraId="0C2845B7"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tl/>
        </w:rPr>
        <w:t>تهدف الدراسة الى:</w:t>
      </w:r>
    </w:p>
    <w:p w14:paraId="000744BE" w14:textId="77777777" w:rsidR="0006612F" w:rsidRPr="00356FC7" w:rsidRDefault="00000000">
      <w:pPr>
        <w:numPr>
          <w:ilvl w:val="0"/>
          <w:numId w:val="3"/>
        </w:numPr>
        <w:spacing w:after="0"/>
        <w:rPr>
          <w:rFonts w:asciiTheme="majorHAnsi" w:hAnsiTheme="majorHAnsi" w:cstheme="majorHAnsi"/>
          <w:sz w:val="26"/>
          <w:szCs w:val="26"/>
        </w:rPr>
      </w:pPr>
      <w:r w:rsidRPr="00356FC7">
        <w:rPr>
          <w:rFonts w:asciiTheme="majorHAnsi" w:hAnsiTheme="majorHAnsi" w:cstheme="majorHAnsi"/>
          <w:sz w:val="26"/>
          <w:szCs w:val="26"/>
          <w:rtl/>
        </w:rPr>
        <w:t>تشجيع وحث الأشخاص ذوي الهوايات والمواهب على استغلال مهاراتهم لزيادة دخلهم المادي وتطوير مشاريعهم الخاصة.</w:t>
      </w:r>
    </w:p>
    <w:p w14:paraId="31E4D689" w14:textId="77777777" w:rsidR="0006612F" w:rsidRPr="00356FC7" w:rsidRDefault="00000000">
      <w:pPr>
        <w:numPr>
          <w:ilvl w:val="0"/>
          <w:numId w:val="3"/>
        </w:numPr>
        <w:spacing w:after="0"/>
        <w:rPr>
          <w:rFonts w:asciiTheme="majorHAnsi" w:hAnsiTheme="majorHAnsi" w:cstheme="majorHAnsi"/>
          <w:sz w:val="26"/>
          <w:szCs w:val="26"/>
        </w:rPr>
      </w:pPr>
      <w:r w:rsidRPr="00356FC7">
        <w:rPr>
          <w:rFonts w:asciiTheme="majorHAnsi" w:hAnsiTheme="majorHAnsi" w:cstheme="majorHAnsi"/>
          <w:sz w:val="26"/>
          <w:szCs w:val="26"/>
          <w:rtl/>
        </w:rPr>
        <w:t>توضيح دور منصات التواصل الاجتماعي والإعلام الرقمي في إبراز المواهب والهوايات المختلفة، وتحويلها من مجرد شغف شخصي إلى فرص تجارية حقيقية.</w:t>
      </w:r>
    </w:p>
    <w:p w14:paraId="33071160" w14:textId="77777777" w:rsidR="0006612F" w:rsidRDefault="00000000">
      <w:pPr>
        <w:numPr>
          <w:ilvl w:val="0"/>
          <w:numId w:val="3"/>
        </w:numPr>
        <w:rPr>
          <w:rFonts w:asciiTheme="majorHAnsi" w:hAnsiTheme="majorHAnsi" w:cstheme="majorHAnsi"/>
          <w:sz w:val="26"/>
          <w:szCs w:val="26"/>
        </w:rPr>
      </w:pPr>
      <w:r w:rsidRPr="00356FC7">
        <w:rPr>
          <w:rFonts w:asciiTheme="majorHAnsi" w:hAnsiTheme="majorHAnsi" w:cstheme="majorHAnsi"/>
          <w:sz w:val="26"/>
          <w:szCs w:val="26"/>
          <w:rtl/>
        </w:rPr>
        <w:t>إظهار سهولة الوصول للناس والمجتمع والجمهور المستهدف من خلال الاعلام الرقمي وبأقل مجهود ممكن مقارنة بالطرق التقليدية في الماضي.</w:t>
      </w:r>
    </w:p>
    <w:p w14:paraId="3DD8152C" w14:textId="77777777" w:rsidR="00E5558E" w:rsidRDefault="00E5558E" w:rsidP="00E5558E">
      <w:pPr>
        <w:rPr>
          <w:rFonts w:asciiTheme="majorHAnsi" w:hAnsiTheme="majorHAnsi" w:cstheme="majorHAnsi"/>
          <w:sz w:val="26"/>
          <w:szCs w:val="26"/>
          <w:rtl/>
        </w:rPr>
      </w:pPr>
    </w:p>
    <w:p w14:paraId="11D080FF" w14:textId="77777777" w:rsidR="00E5558E" w:rsidRPr="00356FC7" w:rsidRDefault="00E5558E" w:rsidP="00E5558E">
      <w:pPr>
        <w:rPr>
          <w:rFonts w:asciiTheme="majorHAnsi" w:hAnsiTheme="majorHAnsi" w:cstheme="majorHAnsi"/>
          <w:sz w:val="26"/>
          <w:szCs w:val="26"/>
        </w:rPr>
      </w:pPr>
    </w:p>
    <w:p w14:paraId="284342D7" w14:textId="0CE6434C" w:rsidR="0006612F" w:rsidRPr="00356FC7" w:rsidRDefault="00000000" w:rsidP="00CA5552">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lastRenderedPageBreak/>
        <w:t>الدراسات السابقة</w:t>
      </w:r>
    </w:p>
    <w:p w14:paraId="3767F6BE"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الاولى:</w:t>
      </w:r>
    </w:p>
    <w:p w14:paraId="2A71A793" w14:textId="77777777" w:rsidR="0006612F" w:rsidRPr="00356FC7" w:rsidRDefault="00000000">
      <w:pPr>
        <w:rPr>
          <w:rFonts w:asciiTheme="majorHAnsi" w:hAnsiTheme="majorHAnsi" w:cstheme="majorHAnsi"/>
          <w:sz w:val="28"/>
          <w:szCs w:val="28"/>
        </w:rPr>
      </w:pPr>
      <w:r w:rsidRPr="00356FC7">
        <w:rPr>
          <w:rFonts w:asciiTheme="majorHAnsi" w:hAnsiTheme="majorHAnsi" w:cstheme="majorHAnsi"/>
          <w:sz w:val="28"/>
          <w:szCs w:val="28"/>
          <w:rtl/>
        </w:rPr>
        <w:t xml:space="preserve">تناولت دراسة الدكتور محمد أحمد لطفي عبد العظيم سنة (2026) أثر إستراتيجيات إدارة المواهب على القدرة التنافسية لشركات الإعلام المصرية، مع بحث الدور الوسيط للأداء الابتكاري والدور المعدل للتحول الرقمي. وطبق الباحث دراسته الميدانية باستخدام المنهج الوصفي التحليلي التكاملي، مخرِجاً بياناته عبر مقابلات استطلاعية وقائمة استقصاء وُزعت على عينة عشوائية مكونة من 400 مفردة من العاملين في تلك الشركات. وتوصلت الدراسة إلى نتيجة جوهرية تؤكد أن إستراتيجيات إدارة المواهب تعزز القدرة التنافسية للأوساط الإعلامية، وتزداد هذه الفاعلية بشكل كبير بوجود أداء ابتكاري متنامٍ، لاسيما عند تفعيل التحول الرقمي كعامل معدّل يعظم من عوائد الاستثمار في تلك المواهب. وتتقاطع هذه الدراسة مع بحثي الحالي حول دور الإعلام الرقمي في تحويل مواهب وهوايات الأسر المنتجة والمشاريع الناشئة بجدة إلى فرص تجارية؛ حيث تمنحني الدراسة تأصيلاً علمياً يثبت بالدليل أن </w:t>
      </w:r>
      <w:proofErr w:type="spellStart"/>
      <w:r w:rsidRPr="00356FC7">
        <w:rPr>
          <w:rFonts w:asciiTheme="majorHAnsi" w:hAnsiTheme="majorHAnsi" w:cstheme="majorHAnsi"/>
          <w:sz w:val="28"/>
          <w:szCs w:val="28"/>
          <w:rtl/>
        </w:rPr>
        <w:t>الرقمنة</w:t>
      </w:r>
      <w:proofErr w:type="spellEnd"/>
      <w:r w:rsidRPr="00356FC7">
        <w:rPr>
          <w:rFonts w:asciiTheme="majorHAnsi" w:hAnsiTheme="majorHAnsi" w:cstheme="majorHAnsi"/>
          <w:sz w:val="28"/>
          <w:szCs w:val="28"/>
          <w:rtl/>
        </w:rPr>
        <w:t xml:space="preserve"> والابتكار هما المحرك الأساسي لتحويل الموهبة الفردية إلى ميزة تنافسية وقيمة سوقية ناجحة. </w:t>
      </w:r>
    </w:p>
    <w:p w14:paraId="05C27EC7" w14:textId="06F16E3D" w:rsidR="0006612F" w:rsidRPr="00E5558E" w:rsidRDefault="00000000" w:rsidP="00E5558E">
      <w:pPr>
        <w:rPr>
          <w:rFonts w:asciiTheme="majorHAnsi" w:hAnsiTheme="majorHAnsi" w:cstheme="majorHAnsi"/>
          <w:sz w:val="28"/>
          <w:szCs w:val="28"/>
        </w:rPr>
      </w:pPr>
      <w:r w:rsidRPr="00356FC7">
        <w:rPr>
          <w:rFonts w:asciiTheme="majorHAnsi" w:hAnsiTheme="majorHAnsi" w:cstheme="majorHAnsi"/>
          <w:sz w:val="28"/>
          <w:szCs w:val="28"/>
          <w:rtl/>
        </w:rPr>
        <w:t xml:space="preserve">أثبتت النتائج وجود علاقة ارتباط وتأثير إيجابية قوية بين إستراتيجيات إدارة المواهب والقدرة التنافسية لشركات الإعلام، مع وجود دور وسيط جوهري للأداء الابتكاري في تعزيز هذه العلاقة. والنتيجة الأبرز هي أن التحول الرقمي يعمل كمتغير معدل يعظم العوائد، حيث يسهم ارتفاعه في تقوية العلاقة بين إدارة المواهب والابتكار من جهة، وبين الأداء الابتكاري والقدرة التنافسية من جهة أخرى. </w:t>
      </w:r>
    </w:p>
    <w:p w14:paraId="11864C5F"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الثانية:</w:t>
      </w:r>
    </w:p>
    <w:p w14:paraId="682C9534" w14:textId="78B073ED"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tl/>
        </w:rPr>
        <w:t xml:space="preserve">دراسة حيان بن جبران تليدي (2021) بعنوان "دور الجمعيات والمؤسسات الأهلية في رعاية الموهوبين بالمملكة العربية السعودية من وجهة نظر العاملين فيها"، والتي هدفت إلى رصد مستوى رعاية الموهوبين في الجمعيات الأهلية وفقاً لبعض المتغيرات كالمجال والمنطقة الجغرافية. </w:t>
      </w:r>
    </w:p>
    <w:p w14:paraId="1164CAAE"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tl/>
        </w:rPr>
        <w:t xml:space="preserve">وتمثلت عينتها في (271) فرداً من العاملين بهذه الجمعيات في عدة مدن سعودية من بينها جدة، حيث اتبع الباحث المنهج الوصفي، واعتمد على الاستبانة كأداة رئيسية لجمع البيانات. </w:t>
      </w:r>
    </w:p>
    <w:p w14:paraId="21A66A14" w14:textId="771EC517" w:rsidR="00CA5552" w:rsidRPr="00E5558E" w:rsidRDefault="00000000" w:rsidP="00E5558E">
      <w:pPr>
        <w:rPr>
          <w:rFonts w:asciiTheme="majorHAnsi" w:hAnsiTheme="majorHAnsi" w:cstheme="majorHAnsi"/>
          <w:sz w:val="26"/>
          <w:szCs w:val="26"/>
          <w:rtl/>
        </w:rPr>
      </w:pPr>
      <w:r w:rsidRPr="00356FC7">
        <w:rPr>
          <w:rFonts w:asciiTheme="majorHAnsi" w:hAnsiTheme="majorHAnsi" w:cstheme="majorHAnsi"/>
          <w:sz w:val="26"/>
          <w:szCs w:val="26"/>
          <w:rtl/>
        </w:rPr>
        <w:t xml:space="preserve">وكان من أبرز نتائجها أن الدور العام للجمعيات في رعاية الموهوبين جاء منخفضاً بمتوسط (1.81)، مع عدم وجود فروق دالة إحصائياً تعزى للمنطقة الجغرافية، بينما ظهرت فروق لصالح الجمعيات المهتمة بمجال العلوم الشرعية واللغة العربية مقارنة بالمجالات الأخرى. </w:t>
      </w:r>
    </w:p>
    <w:p w14:paraId="317F7FDF" w14:textId="076AA772"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الثالثة:</w:t>
      </w:r>
    </w:p>
    <w:p w14:paraId="035956C5" w14:textId="77777777" w:rsidR="0006612F" w:rsidRPr="00356FC7" w:rsidRDefault="00000000">
      <w:pPr>
        <w:spacing w:before="240" w:after="240"/>
        <w:rPr>
          <w:rFonts w:asciiTheme="majorHAnsi" w:hAnsiTheme="majorHAnsi" w:cstheme="majorHAnsi"/>
          <w:sz w:val="26"/>
          <w:szCs w:val="26"/>
        </w:rPr>
      </w:pPr>
      <w:r w:rsidRPr="00356FC7">
        <w:rPr>
          <w:rFonts w:asciiTheme="majorHAnsi" w:hAnsiTheme="majorHAnsi" w:cstheme="majorHAnsi"/>
          <w:sz w:val="26"/>
          <w:szCs w:val="26"/>
          <w:rtl/>
        </w:rPr>
        <w:t>دراسة عطا الله (2024) بعنوان "تأثير التحول الرقمي على تحقيق الميزة التنافسية: الدور الوسيط لإدارة المواهب بالتطبيق على أعضاء هيئة التدريس بجامعة المنصورة".</w:t>
      </w:r>
    </w:p>
    <w:p w14:paraId="1562855B" w14:textId="77777777" w:rsidR="0006612F" w:rsidRPr="00356FC7" w:rsidRDefault="00000000">
      <w:pPr>
        <w:spacing w:before="240" w:after="240"/>
        <w:rPr>
          <w:rFonts w:asciiTheme="majorHAnsi" w:hAnsiTheme="majorHAnsi" w:cstheme="majorHAnsi"/>
          <w:sz w:val="26"/>
          <w:szCs w:val="26"/>
        </w:rPr>
      </w:pPr>
      <w:r w:rsidRPr="00356FC7">
        <w:rPr>
          <w:rFonts w:asciiTheme="majorHAnsi" w:hAnsiTheme="majorHAnsi" w:cstheme="majorHAnsi"/>
          <w:sz w:val="26"/>
          <w:szCs w:val="26"/>
          <w:rtl/>
        </w:rPr>
        <w:t xml:space="preserve">والتي هدفت إلى: فحص أثر التحول الرقمي في تحقيق الميزة التنافسية، وتحديد الدور الوسيط لإدارة المواهب بأبعادها (الاستقطاب، التطوير، والاحتفاظ) بالتطبيق على البيئة </w:t>
      </w:r>
      <w:proofErr w:type="spellStart"/>
      <w:r w:rsidRPr="00356FC7">
        <w:rPr>
          <w:rFonts w:asciiTheme="majorHAnsi" w:hAnsiTheme="majorHAnsi" w:cstheme="majorHAnsi"/>
          <w:sz w:val="26"/>
          <w:szCs w:val="26"/>
          <w:rtl/>
        </w:rPr>
        <w:t>الجامعية.وتمثلت</w:t>
      </w:r>
      <w:proofErr w:type="spellEnd"/>
      <w:r w:rsidRPr="00356FC7">
        <w:rPr>
          <w:rFonts w:asciiTheme="majorHAnsi" w:hAnsiTheme="majorHAnsi" w:cstheme="majorHAnsi"/>
          <w:sz w:val="26"/>
          <w:szCs w:val="26"/>
          <w:rtl/>
        </w:rPr>
        <w:t xml:space="preserve"> عينتها في: عينة عشوائية </w:t>
      </w:r>
      <w:r w:rsidRPr="00356FC7">
        <w:rPr>
          <w:rFonts w:asciiTheme="majorHAnsi" w:hAnsiTheme="majorHAnsi" w:cstheme="majorHAnsi"/>
          <w:sz w:val="26"/>
          <w:szCs w:val="26"/>
          <w:rtl/>
        </w:rPr>
        <w:lastRenderedPageBreak/>
        <w:t>طبقية من أعضاء هيئة التدريس بجامعة المنصورة بلغت (293) مفردة، واتبعت الباحثة المنهج الوصفي التحليلي، كما استخدمت "الاستبانة" كأداة رئيسية لجمع البيانات.</w:t>
      </w:r>
    </w:p>
    <w:p w14:paraId="461AFD8B" w14:textId="727C06A1" w:rsidR="0006612F" w:rsidRPr="00356FC7" w:rsidRDefault="00000000" w:rsidP="00E5558E">
      <w:pPr>
        <w:rPr>
          <w:rFonts w:asciiTheme="majorHAnsi" w:hAnsiTheme="majorHAnsi" w:cstheme="majorHAnsi"/>
          <w:sz w:val="26"/>
          <w:szCs w:val="26"/>
        </w:rPr>
      </w:pPr>
      <w:r w:rsidRPr="00356FC7">
        <w:rPr>
          <w:rFonts w:asciiTheme="majorHAnsi" w:hAnsiTheme="majorHAnsi" w:cstheme="majorHAnsi"/>
          <w:sz w:val="26"/>
          <w:szCs w:val="26"/>
          <w:rtl/>
        </w:rPr>
        <w:t>وكان من أبرز نتائجها وجود تأثير إيجابي معنوي للتحول الرقمي على إدارة المواهب , وجود علاقة ارتباط وتأثير معنوي قوي بين إدارة المواهب وتحقيق الميزة التنافسية للمؤسسة التعليمية , تلعب إدارة المواهب دوراً وسيطاً جزئياً يعزز ويزيد من الأثر الإيجابي للتحول الرقمي في تحقيق الميزة التنافسية.</w:t>
      </w:r>
    </w:p>
    <w:p w14:paraId="147D9B29"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الرابعة:</w:t>
      </w:r>
    </w:p>
    <w:p w14:paraId="31B62952" w14:textId="77777777" w:rsidR="0006612F" w:rsidRPr="00356FC7" w:rsidRDefault="00000000">
      <w:pPr>
        <w:spacing w:after="240"/>
        <w:rPr>
          <w:rFonts w:asciiTheme="majorHAnsi" w:hAnsiTheme="majorHAnsi" w:cstheme="majorHAnsi"/>
          <w:sz w:val="26"/>
          <w:szCs w:val="26"/>
        </w:rPr>
      </w:pPr>
      <w:r w:rsidRPr="00356FC7">
        <w:rPr>
          <w:rFonts w:asciiTheme="majorHAnsi" w:hAnsiTheme="majorHAnsi" w:cstheme="majorHAnsi"/>
          <w:sz w:val="26"/>
          <w:szCs w:val="26"/>
          <w:rtl/>
        </w:rPr>
        <w:t>دراسة الحازمي (2022) بعنوان "مستقبل الإعلام التربوي في ظل التحول الرقمي".</w:t>
      </w:r>
    </w:p>
    <w:p w14:paraId="345BF5D2" w14:textId="77777777" w:rsidR="0006612F" w:rsidRPr="00356FC7" w:rsidRDefault="00000000">
      <w:pPr>
        <w:spacing w:after="240"/>
        <w:rPr>
          <w:rFonts w:asciiTheme="majorHAnsi" w:hAnsiTheme="majorHAnsi" w:cstheme="majorHAnsi"/>
          <w:sz w:val="26"/>
          <w:szCs w:val="26"/>
        </w:rPr>
      </w:pPr>
      <w:r w:rsidRPr="00356FC7">
        <w:rPr>
          <w:rFonts w:asciiTheme="majorHAnsi" w:hAnsiTheme="majorHAnsi" w:cstheme="majorHAnsi"/>
          <w:sz w:val="26"/>
          <w:szCs w:val="26"/>
          <w:rtl/>
        </w:rPr>
        <w:t>والتي هدفت إلى: التعرف على أبرز التحديات (الاجتماعية، الثقافية، السلوكية، والتربوية) المرتبطة بالمتعلم في ضوء التحول الرقمي، والتوصل إلى تصور مقترح للتغلب على تحديات التربية الإعلامية.</w:t>
      </w:r>
    </w:p>
    <w:p w14:paraId="46F25A9F"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tl/>
        </w:rPr>
        <w:t xml:space="preserve">وتمثلت عينتها في: دراسة نظرية تحليلية استندت إلى مسح الأدبيات والدراسات السابقة ذات الصلة بالتحول الرقمي ومجتمع المعرفة، مستعينة بالمنهج الوصفي التحليلي. </w:t>
      </w:r>
    </w:p>
    <w:p w14:paraId="79D36354" w14:textId="08403472" w:rsidR="0006612F" w:rsidRPr="00356FC7" w:rsidRDefault="00000000" w:rsidP="00CA5552">
      <w:pPr>
        <w:rPr>
          <w:rFonts w:asciiTheme="majorHAnsi" w:hAnsiTheme="majorHAnsi" w:cstheme="majorHAnsi"/>
          <w:sz w:val="26"/>
          <w:szCs w:val="26"/>
        </w:rPr>
      </w:pPr>
      <w:r w:rsidRPr="00356FC7">
        <w:rPr>
          <w:rFonts w:asciiTheme="majorHAnsi" w:hAnsiTheme="majorHAnsi" w:cstheme="majorHAnsi"/>
          <w:sz w:val="26"/>
          <w:szCs w:val="26"/>
          <w:rtl/>
        </w:rPr>
        <w:t xml:space="preserve">وكان من أبرز نتائجها أهمية تفعيل "التربية الإعلامية الرقمية" كمشروع تمكين لحماية النشء وتنمية مهارات التفكير الناقد لديهم وتحويلهم من مستهلكين سلبيين إلى منتجين واعين. </w:t>
      </w:r>
    </w:p>
    <w:p w14:paraId="3D967B23"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الخامسة:</w:t>
      </w:r>
    </w:p>
    <w:p w14:paraId="50FEBDAA" w14:textId="77777777" w:rsidR="0006612F" w:rsidRPr="00356FC7" w:rsidRDefault="00000000">
      <w:pPr>
        <w:spacing w:before="240" w:after="240"/>
        <w:rPr>
          <w:rFonts w:asciiTheme="majorHAnsi" w:hAnsiTheme="majorHAnsi" w:cstheme="majorHAnsi"/>
          <w:sz w:val="26"/>
          <w:szCs w:val="26"/>
        </w:rPr>
      </w:pPr>
      <w:r w:rsidRPr="00356FC7">
        <w:rPr>
          <w:rFonts w:asciiTheme="majorHAnsi" w:hAnsiTheme="majorHAnsi" w:cstheme="majorHAnsi"/>
          <w:sz w:val="26"/>
          <w:szCs w:val="26"/>
          <w:rtl/>
        </w:rPr>
        <w:t xml:space="preserve">في هذه الدراسة الحديثة (2026)، تناولتُ </w:t>
      </w:r>
      <w:r w:rsidRPr="00356FC7">
        <w:rPr>
          <w:rFonts w:asciiTheme="majorHAnsi" w:hAnsiTheme="majorHAnsi" w:cstheme="majorHAnsi"/>
          <w:b/>
          <w:bCs/>
          <w:sz w:val="26"/>
          <w:szCs w:val="26"/>
          <w:rtl/>
        </w:rPr>
        <w:t>"دور الإعلام الرقمي في تحويل المواهب والهوايات إلى فرص تجارية بالمملكة العربية السعودية"</w:t>
      </w:r>
      <w:r w:rsidRPr="00356FC7">
        <w:rPr>
          <w:rFonts w:asciiTheme="majorHAnsi" w:hAnsiTheme="majorHAnsi" w:cstheme="majorHAnsi"/>
          <w:sz w:val="26"/>
          <w:szCs w:val="26"/>
          <w:rtl/>
        </w:rPr>
        <w:t>، بالتطبيق ميدانياً على عينة مقصودة من أصحاب المشاريع الناشئة والأسر المنتجة في مدينة جدة. وقد اعتمدت الدراسة على المنهج الوصفي التحليلي، واستخدمت الاستبانة أداةً رئيسية لجمع البيانات، بهدف رصد آليات التمكين الاقتصادي عبر الفضاء الرقمي.</w:t>
      </w:r>
    </w:p>
    <w:p w14:paraId="57BEF554" w14:textId="77777777" w:rsidR="0006612F" w:rsidRPr="00356FC7" w:rsidRDefault="00000000">
      <w:pPr>
        <w:spacing w:before="240" w:after="240"/>
        <w:rPr>
          <w:rFonts w:asciiTheme="majorHAnsi" w:hAnsiTheme="majorHAnsi" w:cstheme="majorHAnsi"/>
          <w:sz w:val="26"/>
          <w:szCs w:val="26"/>
        </w:rPr>
      </w:pPr>
      <w:r w:rsidRPr="00356FC7">
        <w:rPr>
          <w:rFonts w:asciiTheme="majorHAnsi" w:hAnsiTheme="majorHAnsi" w:cstheme="majorHAnsi"/>
          <w:sz w:val="26"/>
          <w:szCs w:val="26"/>
          <w:rtl/>
        </w:rPr>
        <w:t>وقد خلصت الدراسة إلى أن الإعلام الرقمي يمثل أداة محورية لتمكين الإنتاج الفردي، حيث يقلل من العقبات المادية والتسويقية التقليدية، ويوفر أماناً اقتصادياً لأصحاب المواهب دون الحاجة لتكاليف تأسيسية ضخمة، مع وجود ارتباط إيجابي بين الاستخدام الرقمي الفعّال وارتفاع الوعي التجاري. وتكمن وجه الاستفادة من هذه الدراسة في فهم كيفية انتقال الطاقات الإبداعية من مجرد هواية شخصية إلى مشاريع مستدامة، والاسترشاد بتجربتهم الميدانية لدعم وتوجيه المواهب الوطنية بما يتوافق مع الرؤى التنموية للمملكة.</w:t>
      </w:r>
    </w:p>
    <w:p w14:paraId="65BEB69B" w14:textId="2228AF37" w:rsidR="0006612F" w:rsidRPr="00356FC7" w:rsidRDefault="00000000" w:rsidP="00CA5552">
      <w:pPr>
        <w:spacing w:before="240" w:after="240"/>
        <w:rPr>
          <w:rFonts w:asciiTheme="majorHAnsi" w:hAnsiTheme="majorHAnsi" w:cstheme="majorHAnsi"/>
          <w:sz w:val="26"/>
          <w:szCs w:val="26"/>
        </w:rPr>
      </w:pPr>
      <w:r w:rsidRPr="00356FC7">
        <w:rPr>
          <w:rFonts w:asciiTheme="majorHAnsi" w:hAnsiTheme="majorHAnsi" w:cstheme="majorHAnsi"/>
          <w:sz w:val="26"/>
          <w:szCs w:val="26"/>
          <w:rtl/>
        </w:rPr>
        <w:t>أظهرت نتائج الدراسة أن الإعلام الرقمي يُمثل أداة تمكين محورية تمنح أصحاب المواهب والأسر المنتجة في جدة أماناً اقتصادياً، عبر خفض تكاليف التأسيس والتسويق التقليدية. كما كشفت عن وجود علاقة ارتباطية إيجابية واضحة بين الاستخدام الفعّال للمنصات الرقمية وارتفاع مستوى الوعي التجاري والقدرة على تحويل الهوايات الشخصية إلى مشاريع تجارية ناجحة ومستدامة تلبي احتياجات السوق.</w:t>
      </w:r>
    </w:p>
    <w:p w14:paraId="60704EEB"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السادسة:</w:t>
      </w:r>
    </w:p>
    <w:p w14:paraId="4F907BD1" w14:textId="77777777" w:rsidR="0006612F" w:rsidRPr="00356FC7" w:rsidRDefault="00000000">
      <w:pPr>
        <w:spacing w:before="240" w:after="240"/>
        <w:rPr>
          <w:rFonts w:asciiTheme="majorHAnsi" w:hAnsiTheme="majorHAnsi" w:cstheme="majorHAnsi"/>
          <w:sz w:val="26"/>
          <w:szCs w:val="26"/>
        </w:rPr>
      </w:pPr>
      <w:r w:rsidRPr="00356FC7">
        <w:rPr>
          <w:rFonts w:asciiTheme="majorHAnsi" w:hAnsiTheme="majorHAnsi" w:cstheme="majorHAnsi"/>
          <w:sz w:val="26"/>
          <w:szCs w:val="26"/>
          <w:rtl/>
        </w:rPr>
        <w:t xml:space="preserve">تتناول دراسة الباحث </w:t>
      </w:r>
      <w:r w:rsidRPr="00356FC7">
        <w:rPr>
          <w:rFonts w:asciiTheme="majorHAnsi" w:hAnsiTheme="majorHAnsi" w:cstheme="majorHAnsi"/>
          <w:b/>
          <w:bCs/>
          <w:sz w:val="26"/>
          <w:szCs w:val="26"/>
          <w:rtl/>
        </w:rPr>
        <w:t>د. إبراهيم بن محمد الصبيحي (2026)</w:t>
      </w:r>
      <w:r w:rsidRPr="00356FC7">
        <w:rPr>
          <w:rFonts w:asciiTheme="majorHAnsi" w:hAnsiTheme="majorHAnsi" w:cstheme="majorHAnsi"/>
          <w:sz w:val="26"/>
          <w:szCs w:val="26"/>
          <w:rtl/>
        </w:rPr>
        <w:t xml:space="preserve">، المعنونة بـ </w:t>
      </w:r>
      <w:r w:rsidRPr="00356FC7">
        <w:rPr>
          <w:rFonts w:asciiTheme="majorHAnsi" w:hAnsiTheme="majorHAnsi" w:cstheme="majorHAnsi"/>
          <w:b/>
          <w:bCs/>
          <w:sz w:val="26"/>
          <w:szCs w:val="26"/>
          <w:rtl/>
        </w:rPr>
        <w:t>"الأسر المنتجة في المجتمع السعودي بين الإنجازات والتحديات في ضوء رؤية المملكة العربية السعودية 2030: دراسة تحليلية"</w:t>
      </w:r>
      <w:r w:rsidRPr="00356FC7">
        <w:rPr>
          <w:rFonts w:asciiTheme="majorHAnsi" w:hAnsiTheme="majorHAnsi" w:cstheme="majorHAnsi"/>
          <w:sz w:val="26"/>
          <w:szCs w:val="26"/>
          <w:rtl/>
        </w:rPr>
        <w:t xml:space="preserve">، تقييم واقع الاستقلالية والتمكين الاقتصادي والاجتماعي لهذه الفئة. وتنتمي هذه الدراسة إلى نمط </w:t>
      </w:r>
      <w:r w:rsidRPr="00356FC7">
        <w:rPr>
          <w:rFonts w:asciiTheme="majorHAnsi" w:hAnsiTheme="majorHAnsi" w:cstheme="majorHAnsi"/>
          <w:b/>
          <w:bCs/>
          <w:sz w:val="26"/>
          <w:szCs w:val="26"/>
          <w:rtl/>
        </w:rPr>
        <w:t xml:space="preserve">الدراسات </w:t>
      </w:r>
      <w:r w:rsidRPr="00356FC7">
        <w:rPr>
          <w:rFonts w:asciiTheme="majorHAnsi" w:hAnsiTheme="majorHAnsi" w:cstheme="majorHAnsi"/>
          <w:b/>
          <w:bCs/>
          <w:sz w:val="26"/>
          <w:szCs w:val="26"/>
          <w:rtl/>
        </w:rPr>
        <w:lastRenderedPageBreak/>
        <w:t>الكيفية</w:t>
      </w:r>
      <w:r w:rsidRPr="00356FC7">
        <w:rPr>
          <w:rFonts w:asciiTheme="majorHAnsi" w:hAnsiTheme="majorHAnsi" w:cstheme="majorHAnsi"/>
          <w:sz w:val="26"/>
          <w:szCs w:val="26"/>
          <w:rtl/>
        </w:rPr>
        <w:t xml:space="preserve">؛ حيث اعتمدت على المنهج التحليلي الاستنباطي وطريقة دراسة الحالة، وطُبقت أداة </w:t>
      </w:r>
      <w:r w:rsidRPr="00356FC7">
        <w:rPr>
          <w:rFonts w:asciiTheme="majorHAnsi" w:hAnsiTheme="majorHAnsi" w:cstheme="majorHAnsi"/>
          <w:b/>
          <w:bCs/>
          <w:sz w:val="26"/>
          <w:szCs w:val="26"/>
          <w:rtl/>
        </w:rPr>
        <w:t>المقابلة شبه المفتوحة</w:t>
      </w:r>
      <w:r w:rsidRPr="00356FC7">
        <w:rPr>
          <w:rFonts w:asciiTheme="majorHAnsi" w:hAnsiTheme="majorHAnsi" w:cstheme="majorHAnsi"/>
          <w:sz w:val="26"/>
          <w:szCs w:val="26"/>
          <w:rtl/>
        </w:rPr>
        <w:t xml:space="preserve"> على عينة قصدية مكونة من </w:t>
      </w:r>
      <w:r w:rsidRPr="00356FC7">
        <w:rPr>
          <w:rFonts w:asciiTheme="majorHAnsi" w:hAnsiTheme="majorHAnsi" w:cstheme="majorHAnsi"/>
          <w:b/>
          <w:bCs/>
          <w:sz w:val="26"/>
          <w:szCs w:val="26"/>
          <w:rtl/>
        </w:rPr>
        <w:t>(8) حالات</w:t>
      </w:r>
      <w:r w:rsidRPr="00356FC7">
        <w:rPr>
          <w:rFonts w:asciiTheme="majorHAnsi" w:hAnsiTheme="majorHAnsi" w:cstheme="majorHAnsi"/>
          <w:sz w:val="26"/>
          <w:szCs w:val="26"/>
          <w:rtl/>
        </w:rPr>
        <w:t xml:space="preserve"> من الأسر المنتجة في منطقة القصيم تشمل أنشطة متنوعة (كالمأكولات، والحلويات، والعطور، والعباءات).</w:t>
      </w:r>
    </w:p>
    <w:p w14:paraId="1167D0E3" w14:textId="1B173152" w:rsidR="0006612F" w:rsidRPr="00356FC7" w:rsidRDefault="00000000" w:rsidP="00E5558E">
      <w:pPr>
        <w:spacing w:before="240" w:after="240"/>
        <w:rPr>
          <w:rFonts w:asciiTheme="majorHAnsi" w:hAnsiTheme="majorHAnsi" w:cstheme="majorHAnsi"/>
          <w:sz w:val="26"/>
          <w:szCs w:val="26"/>
        </w:rPr>
      </w:pPr>
      <w:r w:rsidRPr="00356FC7">
        <w:rPr>
          <w:rFonts w:asciiTheme="majorHAnsi" w:hAnsiTheme="majorHAnsi" w:cstheme="majorHAnsi"/>
          <w:sz w:val="26"/>
          <w:szCs w:val="26"/>
          <w:rtl/>
        </w:rPr>
        <w:t xml:space="preserve">خلصت الدراسة إلى أن الأسر المنتجة تحظى بدعم حكومي ومؤسسي متنوع (مالي وتدريبي)، ونجحت في تحقيق عوائد اقتصادية واجتماعية ملموسة كرفع الدخل وتعزيز الثقة بالذات. ومع ذلك، واجهت الحالات تحديات تمثلت في محدودية رأس المال، والتقلبات الموسمية، والمنافسة الشديدة، إلى جانب </w:t>
      </w:r>
      <w:r w:rsidRPr="00356FC7">
        <w:rPr>
          <w:rFonts w:asciiTheme="majorHAnsi" w:hAnsiTheme="majorHAnsi" w:cstheme="majorHAnsi"/>
          <w:b/>
          <w:bCs/>
          <w:sz w:val="26"/>
          <w:szCs w:val="26"/>
          <w:rtl/>
        </w:rPr>
        <w:t>صعوبات تسويقية بارزة ناتجة عن ضعف الخبرة في آليات التسويق الرقمي</w:t>
      </w:r>
    </w:p>
    <w:p w14:paraId="56C560E4"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السابعة:</w:t>
      </w:r>
    </w:p>
    <w:p w14:paraId="6D22EF28" w14:textId="77777777" w:rsidR="0006612F" w:rsidRPr="00356FC7" w:rsidRDefault="00000000">
      <w:pPr>
        <w:rPr>
          <w:rFonts w:asciiTheme="majorHAnsi" w:hAnsiTheme="majorHAnsi" w:cstheme="majorHAnsi"/>
          <w:sz w:val="26"/>
          <w:szCs w:val="26"/>
        </w:rPr>
      </w:pPr>
      <w:r w:rsidRPr="00356FC7">
        <w:rPr>
          <w:rFonts w:asciiTheme="majorHAnsi" w:eastAsia="Arial" w:hAnsiTheme="majorHAnsi" w:cstheme="majorHAnsi"/>
          <w:sz w:val="26"/>
          <w:szCs w:val="26"/>
          <w:rtl/>
        </w:rPr>
        <w:t xml:space="preserve">يتناول البحث الذي أعدته </w:t>
      </w:r>
      <w:r w:rsidRPr="00356FC7">
        <w:rPr>
          <w:rFonts w:asciiTheme="majorHAnsi" w:eastAsia="Arial" w:hAnsiTheme="majorHAnsi" w:cstheme="majorHAnsi"/>
          <w:b/>
          <w:bCs/>
          <w:sz w:val="26"/>
          <w:szCs w:val="26"/>
          <w:rtl/>
        </w:rPr>
        <w:t xml:space="preserve">د. نهى عبد المحسن علي الخطيب </w:t>
      </w:r>
      <w:proofErr w:type="spellStart"/>
      <w:r w:rsidRPr="00356FC7">
        <w:rPr>
          <w:rFonts w:asciiTheme="majorHAnsi" w:eastAsia="Arial" w:hAnsiTheme="majorHAnsi" w:cstheme="majorHAnsi"/>
          <w:b/>
          <w:bCs/>
          <w:sz w:val="26"/>
          <w:szCs w:val="26"/>
          <w:rtl/>
        </w:rPr>
        <w:t>وأ</w:t>
      </w:r>
      <w:proofErr w:type="spellEnd"/>
      <w:r w:rsidRPr="00356FC7">
        <w:rPr>
          <w:rFonts w:asciiTheme="majorHAnsi" w:eastAsia="Arial" w:hAnsiTheme="majorHAnsi" w:cstheme="majorHAnsi"/>
          <w:b/>
          <w:bCs/>
          <w:sz w:val="26"/>
          <w:szCs w:val="26"/>
          <w:rtl/>
        </w:rPr>
        <w:t>. ولاء يحي جابر المالكي</w:t>
      </w:r>
      <w:r w:rsidRPr="00356FC7">
        <w:rPr>
          <w:rFonts w:asciiTheme="majorHAnsi" w:eastAsia="Arial" w:hAnsiTheme="majorHAnsi" w:cstheme="majorHAnsi"/>
          <w:sz w:val="26"/>
          <w:szCs w:val="26"/>
          <w:rtl/>
        </w:rPr>
        <w:t xml:space="preserve"> في </w:t>
      </w:r>
      <w:r w:rsidRPr="00356FC7">
        <w:rPr>
          <w:rFonts w:asciiTheme="majorHAnsi" w:eastAsia="Arial" w:hAnsiTheme="majorHAnsi" w:cstheme="majorHAnsi"/>
          <w:b/>
          <w:bCs/>
          <w:sz w:val="26"/>
          <w:szCs w:val="26"/>
          <w:rtl/>
        </w:rPr>
        <w:t>منطقة جازان</w:t>
      </w:r>
      <w:r w:rsidRPr="00356FC7">
        <w:rPr>
          <w:rFonts w:asciiTheme="majorHAnsi" w:eastAsia="Arial" w:hAnsiTheme="majorHAnsi" w:cstheme="majorHAnsi"/>
          <w:sz w:val="26"/>
          <w:szCs w:val="26"/>
          <w:rtl/>
        </w:rPr>
        <w:t xml:space="preserve">، دور المشروعات الصغيرة القائمة على الفنون التشكيلية كأداة تنموية واقتصادية فعالة للحد من البطالة وتحقيق التنمية المستدامة. ويسلط الضوء على مشكلة تتمثل في وجود قصور في استغلال مهارات وقدرات المجتمع </w:t>
      </w:r>
      <w:proofErr w:type="spellStart"/>
      <w:r w:rsidRPr="00356FC7">
        <w:rPr>
          <w:rFonts w:asciiTheme="majorHAnsi" w:eastAsia="Arial" w:hAnsiTheme="majorHAnsi" w:cstheme="majorHAnsi"/>
          <w:sz w:val="26"/>
          <w:szCs w:val="26"/>
          <w:rtl/>
        </w:rPr>
        <w:t>الجازاني</w:t>
      </w:r>
      <w:proofErr w:type="spellEnd"/>
      <w:r w:rsidRPr="00356FC7">
        <w:rPr>
          <w:rFonts w:asciiTheme="majorHAnsi" w:eastAsia="Arial" w:hAnsiTheme="majorHAnsi" w:cstheme="majorHAnsi"/>
          <w:sz w:val="26"/>
          <w:szCs w:val="26"/>
          <w:rtl/>
        </w:rPr>
        <w:t xml:space="preserve"> (خاصة طالبات التربية الفنية) لدعم هذه المشروعات وتنمية الاقتصاد المحلي. </w:t>
      </w:r>
    </w:p>
    <w:p w14:paraId="0533E726" w14:textId="51202584" w:rsidR="0006612F" w:rsidRPr="00356FC7" w:rsidRDefault="00000000" w:rsidP="00300D05">
      <w:pPr>
        <w:rPr>
          <w:rFonts w:asciiTheme="majorHAnsi" w:hAnsiTheme="majorHAnsi" w:cstheme="majorHAnsi"/>
          <w:sz w:val="26"/>
          <w:szCs w:val="26"/>
        </w:rPr>
      </w:pPr>
      <w:r w:rsidRPr="00356FC7">
        <w:rPr>
          <w:rFonts w:asciiTheme="majorHAnsi" w:hAnsiTheme="majorHAnsi" w:cstheme="majorHAnsi"/>
          <w:sz w:val="26"/>
          <w:szCs w:val="26"/>
          <w:rtl/>
        </w:rPr>
        <w:t xml:space="preserve">وقد أثبتت الدراسة الميدانية والتحليلية الإحصائية صحة فروضها؛ حيث أكدت وجود علاقة إيجابية وثيقة بين هذه المشاريع الفنية وتحسين الكفاءة الإنتاجية للأسر المنتجة. وجاءت هذه النتائج مدعومة بزيارات ميدانية لفعاليات عرض منتجات الطالبات وبازارات الأسر المنتجة، إلى جانب التعاون مع جهات داعمة كجمعية الثقافة والفنون وجامعة جازان ومركز جنى بأبو عريش، والتي أظهرت تميزاً كبيراً في أعمال الطالبات بمجالات كالخزف، والتصوير، والمعادن، والمنسوجات. </w:t>
      </w:r>
    </w:p>
    <w:p w14:paraId="3337469E"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الثامنة:</w:t>
      </w:r>
    </w:p>
    <w:p w14:paraId="6A9CDC82"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tl/>
        </w:rPr>
        <w:t xml:space="preserve">دراسة ريحان (1999) بعنوان الآثار الاقتصادية والاجتماعية لمشروع الأسر المنتجة بمحافظة الدقهلية. </w:t>
      </w:r>
    </w:p>
    <w:p w14:paraId="1EC46183"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tl/>
        </w:rPr>
        <w:t xml:space="preserve">والتي هدفت إلى: التعرف على التوزيع النوعي لمشروعات الأسر المنتجة وحصر أنشطتها المختلفة، ودراسة الصفات المميزة للمستفيدين والمعوقات التي تواجههم. </w:t>
      </w:r>
    </w:p>
    <w:p w14:paraId="6EDDA2D9"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tl/>
        </w:rPr>
        <w:t xml:space="preserve">وتمثلت عينتها في: (60) أسرة من المستفيدين من مشروع الأسر المنتجة، واستخدمت أداة (استمارة الاستبيان) المكونة من ثلاثة محاور لجمع البيانات وفق المنهج المسحي والميداني، باستخدام أسلوب تحليل التباين ودراسة اتجاه الزمن العام كأدوات لتحليل البيانات إحصائياً. </w:t>
      </w:r>
    </w:p>
    <w:p w14:paraId="38FD8C24" w14:textId="594C279F" w:rsidR="0006612F" w:rsidRDefault="00000000" w:rsidP="00300D05">
      <w:pPr>
        <w:rPr>
          <w:rFonts w:asciiTheme="majorHAnsi" w:hAnsiTheme="majorHAnsi" w:cstheme="majorHAnsi"/>
          <w:sz w:val="26"/>
          <w:szCs w:val="26"/>
          <w:rtl/>
        </w:rPr>
      </w:pPr>
      <w:r w:rsidRPr="00356FC7">
        <w:rPr>
          <w:rFonts w:asciiTheme="majorHAnsi" w:hAnsiTheme="majorHAnsi" w:cstheme="majorHAnsi"/>
          <w:sz w:val="26"/>
          <w:szCs w:val="26"/>
          <w:rtl/>
        </w:rPr>
        <w:t xml:space="preserve">وكان من أبرز نتائجها: أن مشروعات الأشغال النسوية تحتل النسبة الأكبر من مشروعات الأسر المنتجة بنسبة (49%)، وأن وسائل الإعلام التقليدية شكلت مصدراً ضعيفاً جداً لتزويد المستفيدين بالمعلومات بنسبة لم تتجاوز (8.3%)، في حين أظهرت النتائج أن الغالبية العظمى من المشاركين بنسبة (92%) لم يتلقوا أي تدريب لرفع مهاراتهم عبر المشروع، إلى جانب مواجهتهم لمعوقات تمويلية وتسويقية وإدارية تحد من تطور أنشطتهم. </w:t>
      </w:r>
    </w:p>
    <w:p w14:paraId="12B58526" w14:textId="77777777" w:rsidR="00E5558E" w:rsidRDefault="00E5558E" w:rsidP="00300D05">
      <w:pPr>
        <w:rPr>
          <w:rFonts w:asciiTheme="majorHAnsi" w:hAnsiTheme="majorHAnsi" w:cstheme="majorHAnsi"/>
          <w:sz w:val="26"/>
          <w:szCs w:val="26"/>
          <w:rtl/>
        </w:rPr>
      </w:pPr>
    </w:p>
    <w:p w14:paraId="1A74FA17" w14:textId="77777777" w:rsidR="00E5558E" w:rsidRDefault="00E5558E" w:rsidP="00300D05">
      <w:pPr>
        <w:rPr>
          <w:rFonts w:asciiTheme="majorHAnsi" w:hAnsiTheme="majorHAnsi" w:cstheme="majorHAnsi"/>
          <w:sz w:val="26"/>
          <w:szCs w:val="26"/>
          <w:rtl/>
        </w:rPr>
      </w:pPr>
    </w:p>
    <w:p w14:paraId="7F1D6A99" w14:textId="77777777" w:rsidR="00E5558E" w:rsidRPr="00356FC7" w:rsidRDefault="00E5558E" w:rsidP="00300D05">
      <w:pPr>
        <w:rPr>
          <w:rFonts w:asciiTheme="majorHAnsi" w:hAnsiTheme="majorHAnsi" w:cstheme="majorHAnsi"/>
          <w:sz w:val="26"/>
          <w:szCs w:val="26"/>
        </w:rPr>
      </w:pPr>
    </w:p>
    <w:p w14:paraId="18B68048" w14:textId="77777777" w:rsidR="00E5558E" w:rsidRDefault="00000000" w:rsidP="00E5558E">
      <w:pPr>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lastRenderedPageBreak/>
        <w:t>الدراسة التاسعة</w:t>
      </w:r>
      <w:r w:rsidR="00E5558E">
        <w:rPr>
          <w:rFonts w:asciiTheme="majorHAnsi" w:hAnsiTheme="majorHAnsi" w:cstheme="majorHAnsi" w:hint="cs"/>
          <w:b/>
          <w:bCs/>
          <w:color w:val="1F497D" w:themeColor="text2"/>
          <w:sz w:val="28"/>
          <w:szCs w:val="28"/>
          <w:rtl/>
        </w:rPr>
        <w:t xml:space="preserve">: </w:t>
      </w:r>
    </w:p>
    <w:p w14:paraId="05EA03C9" w14:textId="70C034CD" w:rsidR="0006612F" w:rsidRPr="00E5558E" w:rsidRDefault="00000000" w:rsidP="00E5558E">
      <w:pPr>
        <w:rPr>
          <w:rFonts w:asciiTheme="majorHAnsi" w:hAnsiTheme="majorHAnsi" w:cstheme="majorHAnsi"/>
          <w:b/>
          <w:bCs/>
          <w:color w:val="1F497D" w:themeColor="text2"/>
          <w:sz w:val="28"/>
          <w:szCs w:val="28"/>
        </w:rPr>
      </w:pPr>
      <w:r w:rsidRPr="00356FC7">
        <w:rPr>
          <w:rFonts w:asciiTheme="majorHAnsi" w:hAnsiTheme="majorHAnsi" w:cstheme="majorHAnsi"/>
          <w:sz w:val="26"/>
          <w:szCs w:val="26"/>
          <w:rtl/>
        </w:rPr>
        <w:t xml:space="preserve">دراسة أعدتها الباحثة </w:t>
      </w:r>
      <w:r w:rsidRPr="00356FC7">
        <w:rPr>
          <w:rFonts w:asciiTheme="majorHAnsi" w:hAnsiTheme="majorHAnsi" w:cstheme="majorHAnsi"/>
          <w:b/>
          <w:bCs/>
          <w:sz w:val="26"/>
          <w:szCs w:val="26"/>
          <w:rtl/>
        </w:rPr>
        <w:t>د. مايسة محمد أحمد الحبشي (2011م)</w:t>
      </w:r>
      <w:r w:rsidRPr="00356FC7">
        <w:rPr>
          <w:rFonts w:asciiTheme="majorHAnsi" w:hAnsiTheme="majorHAnsi" w:cstheme="majorHAnsi"/>
          <w:sz w:val="26"/>
          <w:szCs w:val="26"/>
          <w:rtl/>
        </w:rPr>
        <w:t xml:space="preserve"> بعنوان: </w:t>
      </w:r>
      <w:r w:rsidRPr="00356FC7">
        <w:rPr>
          <w:rFonts w:asciiTheme="majorHAnsi" w:hAnsiTheme="majorHAnsi" w:cstheme="majorHAnsi"/>
          <w:b/>
          <w:bCs/>
          <w:sz w:val="26"/>
          <w:szCs w:val="26"/>
          <w:rtl/>
        </w:rPr>
        <w:t>"دراسة أثر العوامل الاجتماعية والاقتصادية على اختيار وسائل الدعاية والإعلان في اتخاذ قرار شراء بعض السلع لعينة من الأسر المصرية"</w:t>
      </w:r>
      <w:r w:rsidRPr="00356FC7">
        <w:rPr>
          <w:rFonts w:asciiTheme="majorHAnsi" w:hAnsiTheme="majorHAnsi" w:cstheme="majorHAnsi"/>
          <w:sz w:val="26"/>
          <w:szCs w:val="26"/>
        </w:rPr>
        <w:t xml:space="preserve"> </w:t>
      </w:r>
    </w:p>
    <w:p w14:paraId="7D9FE2E6" w14:textId="77777777" w:rsidR="0006612F" w:rsidRPr="00356FC7" w:rsidRDefault="00000000">
      <w:pPr>
        <w:rPr>
          <w:rFonts w:asciiTheme="majorHAnsi" w:eastAsia="Arial" w:hAnsiTheme="majorHAnsi" w:cstheme="majorHAnsi"/>
          <w:sz w:val="26"/>
          <w:szCs w:val="26"/>
        </w:rPr>
      </w:pPr>
      <w:r w:rsidRPr="00356FC7">
        <w:rPr>
          <w:rFonts w:asciiTheme="majorHAnsi" w:eastAsia="Arial" w:hAnsiTheme="majorHAnsi" w:cstheme="majorHAnsi"/>
          <w:sz w:val="26"/>
          <w:szCs w:val="26"/>
          <w:rtl/>
        </w:rPr>
        <w:t xml:space="preserve">اعتمدت الدراسة على </w:t>
      </w:r>
      <w:r w:rsidRPr="00356FC7">
        <w:rPr>
          <w:rFonts w:asciiTheme="majorHAnsi" w:eastAsia="Arial" w:hAnsiTheme="majorHAnsi" w:cstheme="majorHAnsi"/>
          <w:b/>
          <w:bCs/>
          <w:sz w:val="26"/>
          <w:szCs w:val="26"/>
          <w:rtl/>
        </w:rPr>
        <w:t>المنهج الوصفي التحليلي</w:t>
      </w:r>
      <w:r w:rsidRPr="00356FC7">
        <w:rPr>
          <w:rFonts w:asciiTheme="majorHAnsi" w:eastAsia="Arial" w:hAnsiTheme="majorHAnsi" w:cstheme="majorHAnsi"/>
          <w:sz w:val="26"/>
          <w:szCs w:val="26"/>
          <w:rtl/>
        </w:rPr>
        <w:t xml:space="preserve">، واستخدمت </w:t>
      </w:r>
      <w:r w:rsidRPr="00356FC7">
        <w:rPr>
          <w:rFonts w:asciiTheme="majorHAnsi" w:eastAsia="Arial" w:hAnsiTheme="majorHAnsi" w:cstheme="majorHAnsi"/>
          <w:b/>
          <w:bCs/>
          <w:sz w:val="26"/>
          <w:szCs w:val="26"/>
          <w:rtl/>
        </w:rPr>
        <w:t>الاستبيان كأداة رئيسية للبحث</w:t>
      </w:r>
      <w:r w:rsidRPr="00356FC7">
        <w:rPr>
          <w:rFonts w:asciiTheme="majorHAnsi" w:eastAsia="Arial" w:hAnsiTheme="majorHAnsi" w:cstheme="majorHAnsi"/>
          <w:sz w:val="26"/>
          <w:szCs w:val="26"/>
          <w:rtl/>
        </w:rPr>
        <w:t xml:space="preserve"> طُبقت على </w:t>
      </w:r>
      <w:r w:rsidRPr="00356FC7">
        <w:rPr>
          <w:rFonts w:asciiTheme="majorHAnsi" w:eastAsia="Arial" w:hAnsiTheme="majorHAnsi" w:cstheme="majorHAnsi"/>
          <w:b/>
          <w:bCs/>
          <w:sz w:val="26"/>
          <w:szCs w:val="26"/>
          <w:rtl/>
        </w:rPr>
        <w:t>عينة صدفية قوامها 152 فرداً</w:t>
      </w:r>
      <w:r w:rsidRPr="00356FC7">
        <w:rPr>
          <w:rFonts w:asciiTheme="majorHAnsi" w:eastAsia="Arial" w:hAnsiTheme="majorHAnsi" w:cstheme="majorHAnsi"/>
          <w:sz w:val="26"/>
          <w:szCs w:val="26"/>
          <w:rtl/>
        </w:rPr>
        <w:t xml:space="preserve"> بمحافظتي الجيزة و6 أكتوبر. وهدفت الدراسة إلى قياس أثر المتغيرات الاجتماعية والاقتصادية (كالسن، والتعليم، والمهنة، والدخل) في تفضيل المستهلك لوسائل الدعاية (كالصحف، المجلات، التلفزيون) عند اتخاذ قرارات الشراء. </w:t>
      </w:r>
    </w:p>
    <w:p w14:paraId="7E2F310D" w14:textId="198849F0" w:rsidR="0006612F" w:rsidRPr="00356FC7" w:rsidRDefault="00000000" w:rsidP="00300D05">
      <w:pPr>
        <w:rPr>
          <w:rFonts w:asciiTheme="majorHAnsi" w:eastAsia="Arial" w:hAnsiTheme="majorHAnsi" w:cstheme="majorHAnsi"/>
          <w:sz w:val="26"/>
          <w:szCs w:val="26"/>
        </w:rPr>
      </w:pPr>
      <w:r w:rsidRPr="00356FC7">
        <w:rPr>
          <w:rFonts w:asciiTheme="majorHAnsi" w:eastAsia="Arial" w:hAnsiTheme="majorHAnsi" w:cstheme="majorHAnsi"/>
          <w:sz w:val="26"/>
          <w:szCs w:val="26"/>
          <w:rtl/>
        </w:rPr>
        <w:t xml:space="preserve">وقد خلصت الدراسة إلى </w:t>
      </w:r>
      <w:r w:rsidRPr="00356FC7">
        <w:rPr>
          <w:rFonts w:asciiTheme="majorHAnsi" w:eastAsia="Arial" w:hAnsiTheme="majorHAnsi" w:cstheme="majorHAnsi"/>
          <w:b/>
          <w:bCs/>
          <w:sz w:val="26"/>
          <w:szCs w:val="26"/>
          <w:rtl/>
        </w:rPr>
        <w:t>نتائج جوهرية</w:t>
      </w:r>
      <w:r w:rsidRPr="00356FC7">
        <w:rPr>
          <w:rFonts w:asciiTheme="majorHAnsi" w:eastAsia="Arial" w:hAnsiTheme="majorHAnsi" w:cstheme="majorHAnsi"/>
          <w:sz w:val="26"/>
          <w:szCs w:val="26"/>
          <w:rtl/>
        </w:rPr>
        <w:t xml:space="preserve"> أبرزها: وجود فروق ذات دلالة إحصائية في تفضيل وسائل الدعاية تُعزى لمتغيرات السن، والتعليم، والمهنة، والحالة الاجتماعية، ومكان السكن. حيث أظهرت النتائج أن الشباب هم الأكثر اعتماداً على التلفزيون والمجلات والراديو، كما تبيّن أن نوعية السلعة تحدد الوسيلة الدعائية المفضلة؛ حيث تصدّر التلفزيون في شراء السلع الإضافية (كالمنظفات)، والمجلات للسلع الكمالية، بينما لم يظهر للدخل تأثير دال إحصائياً في اختيار الوسيلة الدعائية. </w:t>
      </w:r>
    </w:p>
    <w:p w14:paraId="7379B38F" w14:textId="77777777" w:rsidR="0006612F" w:rsidRPr="00356FC7" w:rsidRDefault="00000000">
      <w:pPr>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الدراسة العاشرة:</w:t>
      </w:r>
    </w:p>
    <w:p w14:paraId="1EEA6E43" w14:textId="77777777" w:rsidR="0006612F" w:rsidRPr="00356FC7" w:rsidRDefault="00000000">
      <w:pPr>
        <w:rPr>
          <w:rFonts w:asciiTheme="majorHAnsi" w:hAnsiTheme="majorHAnsi" w:cstheme="majorHAnsi"/>
          <w:sz w:val="26"/>
          <w:szCs w:val="26"/>
        </w:rPr>
      </w:pPr>
      <w:r w:rsidRPr="00356FC7">
        <w:rPr>
          <w:rFonts w:asciiTheme="majorHAnsi" w:hAnsiTheme="majorHAnsi" w:cstheme="majorHAnsi"/>
          <w:sz w:val="26"/>
          <w:szCs w:val="26"/>
          <w:rtl/>
        </w:rPr>
        <w:t xml:space="preserve">تتناول الدراسة التحليلية (2024) للباحث أحمد رزق فضل الله وبإشراف د. محمد عويس من جامعة ميد أوشن، أثر حملات التسويق الرقمي الممولة على زيادة مبيعات المشاريع الناشئة، بالتطبيق على "متجر فن الابتكارات الإلكتروني" السعودي المتخصص في لوحات </w:t>
      </w:r>
      <w:proofErr w:type="spellStart"/>
      <w:r w:rsidRPr="00356FC7">
        <w:rPr>
          <w:rFonts w:asciiTheme="majorHAnsi" w:hAnsiTheme="majorHAnsi" w:cstheme="majorHAnsi"/>
          <w:sz w:val="26"/>
          <w:szCs w:val="26"/>
          <w:rtl/>
        </w:rPr>
        <w:t>الكانفس</w:t>
      </w:r>
      <w:proofErr w:type="spellEnd"/>
      <w:r w:rsidRPr="00356FC7">
        <w:rPr>
          <w:rFonts w:asciiTheme="majorHAnsi" w:hAnsiTheme="majorHAnsi" w:cstheme="majorHAnsi"/>
          <w:sz w:val="26"/>
          <w:szCs w:val="26"/>
          <w:rtl/>
        </w:rPr>
        <w:t xml:space="preserve"> بالرياض. واعتمدت الدراسة على نظرية السلوك المخطط، متبعةً المنهج الاستقصائي التحليلي عبر رصد ومراقبة مؤشرات أداء الحملات الرقمية على مدار شهرين (أكتوبر ونوفمبر 2023) في 6 منصات رقمية وقنوات تحليلية. </w:t>
      </w:r>
    </w:p>
    <w:p w14:paraId="2294B6D1" w14:textId="77777777" w:rsidR="0006612F" w:rsidRDefault="00000000">
      <w:pPr>
        <w:rPr>
          <w:rFonts w:asciiTheme="majorHAnsi" w:hAnsiTheme="majorHAnsi" w:cstheme="majorHAnsi"/>
          <w:sz w:val="26"/>
          <w:szCs w:val="26"/>
          <w:rtl/>
        </w:rPr>
      </w:pPr>
      <w:r w:rsidRPr="00356FC7">
        <w:rPr>
          <w:rFonts w:asciiTheme="majorHAnsi" w:hAnsiTheme="majorHAnsi" w:cstheme="majorHAnsi"/>
          <w:sz w:val="26"/>
          <w:szCs w:val="26"/>
          <w:rtl/>
        </w:rPr>
        <w:t>أثبتت النتائج وجود علاقة طردية ذات دلالة إحصائية متوسطة بين الحملات الممولة وزيادة المبيعات. وجاءت إعلانات جوجل في المرتبة الأولى من حيث الصرف بنسبة 30%، تليها سناب شات ثم ميتا وأخيراً تيك توك. ورغم قلة ميزانية تيك توك، إلا أنه حقق أعلى معدل نقر للظهور (</w:t>
      </w:r>
      <w:r w:rsidRPr="00356FC7">
        <w:rPr>
          <w:rFonts w:asciiTheme="majorHAnsi" w:hAnsiTheme="majorHAnsi" w:cstheme="majorHAnsi"/>
          <w:sz w:val="26"/>
          <w:szCs w:val="26"/>
        </w:rPr>
        <w:t>CTR</w:t>
      </w:r>
      <w:r w:rsidRPr="00356FC7">
        <w:rPr>
          <w:rFonts w:asciiTheme="majorHAnsi" w:hAnsiTheme="majorHAnsi" w:cstheme="majorHAnsi"/>
          <w:sz w:val="26"/>
          <w:szCs w:val="26"/>
          <w:rtl/>
        </w:rPr>
        <w:t>) بنسبة 2.04%، وأرخص سعر نقرة (</w:t>
      </w:r>
      <w:r w:rsidRPr="00356FC7">
        <w:rPr>
          <w:rFonts w:asciiTheme="majorHAnsi" w:hAnsiTheme="majorHAnsi" w:cstheme="majorHAnsi"/>
          <w:sz w:val="26"/>
          <w:szCs w:val="26"/>
        </w:rPr>
        <w:t>CPC</w:t>
      </w:r>
      <w:r w:rsidRPr="00356FC7">
        <w:rPr>
          <w:rFonts w:asciiTheme="majorHAnsi" w:hAnsiTheme="majorHAnsi" w:cstheme="majorHAnsi"/>
          <w:sz w:val="26"/>
          <w:szCs w:val="26"/>
          <w:rtl/>
        </w:rPr>
        <w:t>) بـ 0.29 ريال، في حين تميزت منصة ميتا بأقل تكلفة لـ 1000 ظهور (</w:t>
      </w:r>
      <w:r w:rsidRPr="00356FC7">
        <w:rPr>
          <w:rFonts w:asciiTheme="majorHAnsi" w:hAnsiTheme="majorHAnsi" w:cstheme="majorHAnsi"/>
          <w:sz w:val="26"/>
          <w:szCs w:val="26"/>
        </w:rPr>
        <w:t>CPM</w:t>
      </w:r>
      <w:r w:rsidRPr="00356FC7">
        <w:rPr>
          <w:rFonts w:asciiTheme="majorHAnsi" w:hAnsiTheme="majorHAnsi" w:cstheme="majorHAnsi"/>
          <w:sz w:val="26"/>
          <w:szCs w:val="26"/>
          <w:rtl/>
        </w:rPr>
        <w:t xml:space="preserve">) بـ 5.17 ريال. ديموغرافياً، مالت الفاعلية والميزانيات لصالح الإناث في معظم المنصات باستثناء تيك توك الذي تفوق فيه الذكور، بينما كانت الفئات الشابة (25-34 عاماً) الأعلى تفاعلاً وتكلفة على جوجل. وتواجه هذه الحملات تحديات كـالازدحام الرقمي وضعف المحتوى، ولذا أوصت الدراسة بضرورة تعزيز جودة المحتوى الإعلاني، والاهتمام بقنوات التواصل مع العميل، وتكثيف البحوث التطبيقية لدعم نمو المشاريع الناشئة. </w:t>
      </w:r>
    </w:p>
    <w:p w14:paraId="66B20FEC" w14:textId="77777777" w:rsidR="00E5558E" w:rsidRDefault="00E5558E">
      <w:pPr>
        <w:rPr>
          <w:rFonts w:asciiTheme="majorHAnsi" w:hAnsiTheme="majorHAnsi" w:cstheme="majorHAnsi"/>
          <w:sz w:val="26"/>
          <w:szCs w:val="26"/>
          <w:rtl/>
        </w:rPr>
      </w:pPr>
    </w:p>
    <w:p w14:paraId="6D3B695B" w14:textId="77777777" w:rsidR="00E5558E" w:rsidRDefault="00E5558E">
      <w:pPr>
        <w:rPr>
          <w:rFonts w:asciiTheme="majorHAnsi" w:hAnsiTheme="majorHAnsi" w:cstheme="majorHAnsi"/>
          <w:sz w:val="26"/>
          <w:szCs w:val="26"/>
          <w:rtl/>
        </w:rPr>
      </w:pPr>
    </w:p>
    <w:p w14:paraId="5AF05466" w14:textId="77777777" w:rsidR="00E5558E" w:rsidRDefault="00E5558E">
      <w:pPr>
        <w:rPr>
          <w:rFonts w:asciiTheme="majorHAnsi" w:hAnsiTheme="majorHAnsi" w:cstheme="majorHAnsi"/>
          <w:sz w:val="26"/>
          <w:szCs w:val="26"/>
          <w:rtl/>
        </w:rPr>
      </w:pPr>
    </w:p>
    <w:p w14:paraId="2493750F" w14:textId="77777777" w:rsidR="00E5558E" w:rsidRDefault="00E5558E">
      <w:pPr>
        <w:rPr>
          <w:rFonts w:asciiTheme="majorHAnsi" w:hAnsiTheme="majorHAnsi" w:cstheme="majorHAnsi"/>
          <w:sz w:val="26"/>
          <w:szCs w:val="26"/>
          <w:rtl/>
        </w:rPr>
      </w:pPr>
    </w:p>
    <w:p w14:paraId="0CD3C1AC" w14:textId="77777777" w:rsidR="00E5558E" w:rsidRPr="00356FC7" w:rsidRDefault="00E5558E">
      <w:pPr>
        <w:rPr>
          <w:rFonts w:asciiTheme="majorHAnsi" w:hAnsiTheme="majorHAnsi" w:cstheme="majorHAnsi"/>
          <w:sz w:val="26"/>
          <w:szCs w:val="26"/>
        </w:rPr>
      </w:pPr>
    </w:p>
    <w:p w14:paraId="3E36256D" w14:textId="271410C8" w:rsidR="0006612F" w:rsidRPr="00356FC7" w:rsidRDefault="00300D05">
      <w:pPr>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lastRenderedPageBreak/>
        <w:t>المقاربة النظرية للدراسة :</w:t>
      </w:r>
    </w:p>
    <w:p w14:paraId="3EFBB723" w14:textId="77777777" w:rsidR="00300D05" w:rsidRPr="00356FC7" w:rsidRDefault="00300D05" w:rsidP="00300D05">
      <w:pPr>
        <w:spacing w:line="240" w:lineRule="auto"/>
        <w:rPr>
          <w:rFonts w:asciiTheme="majorHAnsi" w:hAnsiTheme="majorHAnsi" w:cstheme="majorHAnsi"/>
          <w:b/>
          <w:bCs/>
          <w:color w:val="4F81BD" w:themeColor="accent1"/>
          <w:sz w:val="32"/>
          <w:szCs w:val="32"/>
          <w:rtl/>
        </w:rPr>
      </w:pPr>
      <w:r w:rsidRPr="00356FC7">
        <w:rPr>
          <w:rFonts w:asciiTheme="majorHAnsi" w:hAnsiTheme="majorHAnsi" w:cstheme="majorHAnsi"/>
          <w:sz w:val="28"/>
          <w:szCs w:val="28"/>
          <w:rtl/>
        </w:rPr>
        <w:t xml:space="preserve">( نظرية الاعتماد على وسائل الاعلام ) </w:t>
      </w:r>
    </w:p>
    <w:p w14:paraId="4B09774A" w14:textId="1F935252" w:rsidR="00300D05" w:rsidRPr="00356FC7" w:rsidRDefault="00300D05" w:rsidP="00300D05">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تعريف النظرية :</w:t>
      </w:r>
    </w:p>
    <w:p w14:paraId="26009FA4" w14:textId="77777777" w:rsidR="00300D05" w:rsidRPr="00356FC7" w:rsidRDefault="00300D05" w:rsidP="00300D05">
      <w:pPr>
        <w:spacing w:line="240" w:lineRule="auto"/>
        <w:rPr>
          <w:rFonts w:asciiTheme="majorHAnsi" w:hAnsiTheme="majorHAnsi" w:cstheme="majorHAnsi"/>
          <w:sz w:val="28"/>
          <w:szCs w:val="28"/>
          <w:lang w:val="en-US"/>
        </w:rPr>
      </w:pPr>
      <w:r w:rsidRPr="00356FC7">
        <w:rPr>
          <w:rFonts w:asciiTheme="majorHAnsi" w:hAnsiTheme="majorHAnsi" w:cstheme="majorHAnsi"/>
          <w:sz w:val="28"/>
          <w:szCs w:val="28"/>
          <w:rtl/>
        </w:rPr>
        <w:t>وتُعرَّف بأنها نموذج علمي يفسر السلوك البشري والاجتماعي بناءً على طبيعة العلاقات المتبادلة بين ثلاثة أطراف رئيسية في المجتمع</w:t>
      </w:r>
      <w:r w:rsidRPr="00356FC7">
        <w:rPr>
          <w:rFonts w:asciiTheme="majorHAnsi" w:hAnsiTheme="majorHAnsi" w:cstheme="majorHAnsi"/>
          <w:sz w:val="28"/>
          <w:szCs w:val="28"/>
          <w:lang w:val="en-US"/>
        </w:rPr>
        <w:t xml:space="preserve">: </w:t>
      </w:r>
      <w:r w:rsidRPr="00356FC7">
        <w:rPr>
          <w:rFonts w:asciiTheme="majorHAnsi" w:hAnsiTheme="majorHAnsi" w:cstheme="majorHAnsi"/>
          <w:sz w:val="28"/>
          <w:szCs w:val="28"/>
          <w:rtl/>
        </w:rPr>
        <w:t>النظام الاجتماعي، وسائل الإعلام، والجمهور</w:t>
      </w:r>
      <w:r w:rsidRPr="00356FC7">
        <w:rPr>
          <w:rFonts w:asciiTheme="majorHAnsi" w:hAnsiTheme="majorHAnsi" w:cstheme="majorHAnsi"/>
          <w:sz w:val="28"/>
          <w:szCs w:val="28"/>
          <w:lang w:val="en-US"/>
        </w:rPr>
        <w:t>.</w:t>
      </w:r>
    </w:p>
    <w:p w14:paraId="00F9306C" w14:textId="24C51C17" w:rsidR="00300D05" w:rsidRPr="00356FC7" w:rsidRDefault="00300D05" w:rsidP="00300D05">
      <w:pPr>
        <w:spacing w:line="240" w:lineRule="auto"/>
        <w:rPr>
          <w:rFonts w:asciiTheme="majorHAnsi" w:hAnsiTheme="majorHAnsi" w:cstheme="majorHAnsi"/>
          <w:sz w:val="28"/>
          <w:szCs w:val="28"/>
          <w:rtl/>
          <w:lang w:val="en-US"/>
        </w:rPr>
      </w:pPr>
      <w:r w:rsidRPr="00356FC7">
        <w:rPr>
          <w:rFonts w:asciiTheme="majorHAnsi" w:hAnsiTheme="majorHAnsi" w:cstheme="majorHAnsi"/>
          <w:sz w:val="28"/>
          <w:szCs w:val="28"/>
          <w:rtl/>
        </w:rPr>
        <w:t xml:space="preserve">وتنص الفرضية الأساسية للنظرية على </w:t>
      </w:r>
      <w:r w:rsidRPr="00356FC7">
        <w:rPr>
          <w:rFonts w:asciiTheme="majorHAnsi" w:hAnsiTheme="majorHAnsi" w:cstheme="majorHAnsi"/>
          <w:sz w:val="28"/>
          <w:szCs w:val="28"/>
          <w:rtl/>
        </w:rPr>
        <w:t xml:space="preserve">انه </w:t>
      </w:r>
      <w:r w:rsidRPr="00356FC7">
        <w:rPr>
          <w:rFonts w:asciiTheme="majorHAnsi" w:hAnsiTheme="majorHAnsi" w:cstheme="majorHAnsi"/>
          <w:sz w:val="28"/>
          <w:szCs w:val="28"/>
          <w:rtl/>
        </w:rPr>
        <w:t>كلما زاد اعتماد الأفراد على وسائل الإعلام للحصول على المعلومات وفهم العالم من حولهم، كلما تعاظم دور هذه الوسائل وقدرتها على التأثير في معرفتهم، واتجاهاتهم، وسلوكياتهم</w:t>
      </w:r>
    </w:p>
    <w:p w14:paraId="78629E05" w14:textId="01207884" w:rsidR="00300D05" w:rsidRPr="00356FC7" w:rsidRDefault="00300D05" w:rsidP="00300D05">
      <w:pPr>
        <w:spacing w:line="240" w:lineRule="auto"/>
        <w:rPr>
          <w:rFonts w:asciiTheme="majorHAnsi" w:hAnsiTheme="majorHAnsi" w:cstheme="majorHAnsi"/>
          <w:b/>
          <w:bCs/>
          <w:color w:val="1F497D" w:themeColor="text2"/>
          <w:sz w:val="28"/>
          <w:szCs w:val="28"/>
          <w:lang w:val="en-US"/>
        </w:rPr>
      </w:pPr>
      <w:r w:rsidRPr="00356FC7">
        <w:rPr>
          <w:rFonts w:asciiTheme="majorHAnsi" w:hAnsiTheme="majorHAnsi" w:cstheme="majorHAnsi"/>
          <w:b/>
          <w:bCs/>
          <w:color w:val="1F497D" w:themeColor="text2"/>
          <w:sz w:val="28"/>
          <w:szCs w:val="28"/>
          <w:rtl/>
          <w:lang w:val="en-US"/>
        </w:rPr>
        <w:t>نشأة النظرية وروادها</w:t>
      </w:r>
      <w:r w:rsidRPr="00356FC7">
        <w:rPr>
          <w:rFonts w:asciiTheme="majorHAnsi" w:hAnsiTheme="majorHAnsi" w:cstheme="majorHAnsi"/>
          <w:b/>
          <w:bCs/>
          <w:color w:val="1F497D" w:themeColor="text2"/>
          <w:sz w:val="28"/>
          <w:szCs w:val="28"/>
          <w:rtl/>
          <w:lang w:val="en-US"/>
        </w:rPr>
        <w:t>:</w:t>
      </w:r>
    </w:p>
    <w:p w14:paraId="7A552A36" w14:textId="728AED08" w:rsidR="00300D05" w:rsidRPr="00356FC7" w:rsidRDefault="00300D05" w:rsidP="00300D05">
      <w:pPr>
        <w:spacing w:line="240" w:lineRule="auto"/>
        <w:rPr>
          <w:rFonts w:asciiTheme="majorHAnsi" w:hAnsiTheme="majorHAnsi" w:cstheme="majorHAnsi"/>
          <w:sz w:val="28"/>
          <w:szCs w:val="28"/>
          <w:lang w:val="en-US"/>
        </w:rPr>
      </w:pPr>
      <w:r w:rsidRPr="00356FC7">
        <w:rPr>
          <w:rFonts w:asciiTheme="majorHAnsi" w:hAnsiTheme="majorHAnsi" w:cstheme="majorHAnsi"/>
          <w:sz w:val="28"/>
          <w:szCs w:val="28"/>
          <w:rtl/>
          <w:lang w:val="en-US"/>
        </w:rPr>
        <w:t xml:space="preserve">تأسست النظرية في عام </w:t>
      </w:r>
      <w:r w:rsidRPr="00356FC7">
        <w:rPr>
          <w:rFonts w:asciiTheme="majorHAnsi" w:hAnsiTheme="majorHAnsi" w:cstheme="majorHAnsi"/>
          <w:sz w:val="28"/>
          <w:szCs w:val="28"/>
          <w:lang w:val="en-US"/>
        </w:rPr>
        <w:t xml:space="preserve">1976 </w:t>
      </w:r>
      <w:r w:rsidRPr="00356FC7">
        <w:rPr>
          <w:rFonts w:asciiTheme="majorHAnsi" w:hAnsiTheme="majorHAnsi" w:cstheme="majorHAnsi"/>
          <w:sz w:val="28"/>
          <w:szCs w:val="28"/>
          <w:rtl/>
          <w:lang w:val="en-US"/>
        </w:rPr>
        <w:t>على يد الباحثة الأمريكية ساندرا بال-</w:t>
      </w:r>
      <w:proofErr w:type="spellStart"/>
      <w:r w:rsidRPr="00356FC7">
        <w:rPr>
          <w:rFonts w:asciiTheme="majorHAnsi" w:hAnsiTheme="majorHAnsi" w:cstheme="majorHAnsi"/>
          <w:sz w:val="28"/>
          <w:szCs w:val="28"/>
          <w:rtl/>
          <w:lang w:val="en-US"/>
        </w:rPr>
        <w:t>روكيتش</w:t>
      </w:r>
      <w:proofErr w:type="spellEnd"/>
      <w:r w:rsidRPr="00356FC7">
        <w:rPr>
          <w:rFonts w:asciiTheme="majorHAnsi" w:hAnsiTheme="majorHAnsi" w:cstheme="majorHAnsi"/>
          <w:sz w:val="28"/>
          <w:szCs w:val="28"/>
          <w:lang w:val="en-US"/>
        </w:rPr>
        <w:t xml:space="preserve"> (</w:t>
      </w:r>
      <m:oMath>
        <m:r>
          <w:rPr>
            <w:rFonts w:ascii="Cambria Math" w:hAnsi="Cambria Math" w:cstheme="majorHAnsi"/>
            <w:sz w:val="28"/>
            <w:szCs w:val="28"/>
            <w:lang w:val="en-US"/>
          </w:rPr>
          <m:t>Sandra Ball-Rokeach</m:t>
        </m:r>
      </m:oMath>
      <w:r w:rsidRPr="00356FC7">
        <w:rPr>
          <w:rFonts w:asciiTheme="majorHAnsi" w:hAnsiTheme="majorHAnsi" w:cstheme="majorHAnsi"/>
          <w:sz w:val="28"/>
          <w:szCs w:val="28"/>
          <w:lang w:val="en-US"/>
        </w:rPr>
        <w:t xml:space="preserve">) </w:t>
      </w:r>
      <w:r w:rsidRPr="00356FC7">
        <w:rPr>
          <w:rFonts w:asciiTheme="majorHAnsi" w:hAnsiTheme="majorHAnsi" w:cstheme="majorHAnsi"/>
          <w:sz w:val="28"/>
          <w:szCs w:val="28"/>
          <w:rtl/>
          <w:lang w:val="en-US"/>
        </w:rPr>
        <w:t xml:space="preserve">وعالم الاجتماع الشهير ملفين </w:t>
      </w:r>
      <w:proofErr w:type="spellStart"/>
      <w:r w:rsidRPr="00356FC7">
        <w:rPr>
          <w:rFonts w:asciiTheme="majorHAnsi" w:hAnsiTheme="majorHAnsi" w:cstheme="majorHAnsi"/>
          <w:sz w:val="28"/>
          <w:szCs w:val="28"/>
          <w:rtl/>
          <w:lang w:val="en-US"/>
        </w:rPr>
        <w:t>ديفلير</w:t>
      </w:r>
      <w:proofErr w:type="spellEnd"/>
      <w:r w:rsidRPr="00356FC7">
        <w:rPr>
          <w:rFonts w:asciiTheme="majorHAnsi" w:hAnsiTheme="majorHAnsi" w:cstheme="majorHAnsi"/>
          <w:sz w:val="28"/>
          <w:szCs w:val="28"/>
          <w:lang w:val="en-US"/>
        </w:rPr>
        <w:t xml:space="preserve"> (</w:t>
      </w:r>
      <m:oMath>
        <m:r>
          <w:rPr>
            <w:rFonts w:ascii="Cambria Math" w:hAnsi="Cambria Math" w:cstheme="majorHAnsi"/>
            <w:sz w:val="28"/>
            <w:szCs w:val="28"/>
            <w:lang w:val="en-US"/>
          </w:rPr>
          <m:t>Melvin DeFleur</m:t>
        </m:r>
      </m:oMath>
      <w:r w:rsidRPr="00356FC7">
        <w:rPr>
          <w:rFonts w:asciiTheme="majorHAnsi" w:hAnsiTheme="majorHAnsi" w:cstheme="majorHAnsi"/>
          <w:sz w:val="28"/>
          <w:szCs w:val="28"/>
          <w:lang w:val="en-US"/>
        </w:rPr>
        <w:t xml:space="preserve">) </w:t>
      </w:r>
      <w:r w:rsidRPr="00356FC7">
        <w:rPr>
          <w:rFonts w:asciiTheme="majorHAnsi" w:hAnsiTheme="majorHAnsi" w:cstheme="majorHAnsi"/>
          <w:sz w:val="28"/>
          <w:szCs w:val="28"/>
          <w:rtl/>
          <w:lang w:val="en-US"/>
        </w:rPr>
        <w:t xml:space="preserve">من خلال دراستهما الرواد المنشورة في مجلة </w:t>
      </w:r>
      <w:r w:rsidRPr="00356FC7">
        <w:rPr>
          <w:rFonts w:asciiTheme="majorHAnsi" w:hAnsiTheme="majorHAnsi" w:cstheme="majorHAnsi"/>
          <w:i/>
          <w:iCs/>
          <w:sz w:val="28"/>
          <w:szCs w:val="28"/>
          <w:lang w:val="en-US"/>
        </w:rPr>
        <w:t>Communication\ Research</w:t>
      </w:r>
      <w:r w:rsidRPr="00356FC7">
        <w:rPr>
          <w:rFonts w:asciiTheme="majorHAnsi" w:hAnsiTheme="majorHAnsi" w:cstheme="majorHAnsi"/>
          <w:sz w:val="28"/>
          <w:szCs w:val="28"/>
          <w:lang w:val="en-US"/>
        </w:rPr>
        <w:t>.</w:t>
      </w:r>
    </w:p>
    <w:p w14:paraId="30415852" w14:textId="62FD9E78" w:rsidR="00300D05" w:rsidRPr="00356FC7" w:rsidRDefault="00300D05" w:rsidP="00300D05">
      <w:pPr>
        <w:spacing w:line="240" w:lineRule="auto"/>
        <w:rPr>
          <w:rFonts w:asciiTheme="majorHAnsi" w:hAnsiTheme="majorHAnsi" w:cstheme="majorHAnsi"/>
          <w:sz w:val="28"/>
          <w:szCs w:val="28"/>
          <w:rtl/>
          <w:lang w:val="en-US"/>
        </w:rPr>
      </w:pPr>
      <w:r w:rsidRPr="00356FC7">
        <w:rPr>
          <w:rFonts w:asciiTheme="majorHAnsi" w:hAnsiTheme="majorHAnsi" w:cstheme="majorHAnsi"/>
          <w:sz w:val="28"/>
          <w:szCs w:val="28"/>
          <w:rtl/>
          <w:lang w:val="en-US"/>
        </w:rPr>
        <w:t>وجاءت هذه النظرية لتتجاوز النظريات القديمة التي كانت</w:t>
      </w:r>
      <w:r w:rsidR="00442393" w:rsidRPr="00356FC7">
        <w:rPr>
          <w:rFonts w:asciiTheme="majorHAnsi" w:hAnsiTheme="majorHAnsi" w:cstheme="majorHAnsi"/>
          <w:sz w:val="28"/>
          <w:szCs w:val="28"/>
          <w:rtl/>
          <w:lang w:val="en-US"/>
        </w:rPr>
        <w:t xml:space="preserve"> </w:t>
      </w:r>
      <w:r w:rsidRPr="00356FC7">
        <w:rPr>
          <w:rFonts w:asciiTheme="majorHAnsi" w:hAnsiTheme="majorHAnsi" w:cstheme="majorHAnsi"/>
          <w:sz w:val="28"/>
          <w:szCs w:val="28"/>
          <w:rtl/>
          <w:lang w:val="en-US"/>
        </w:rPr>
        <w:t>سياق الاستخدام في البيئة الرقمية المعاصرة</w:t>
      </w:r>
      <w:r w:rsidR="00C1595D" w:rsidRPr="00356FC7">
        <w:rPr>
          <w:rFonts w:asciiTheme="majorHAnsi" w:hAnsiTheme="majorHAnsi" w:cstheme="majorHAnsi"/>
          <w:sz w:val="28"/>
          <w:szCs w:val="28"/>
          <w:rtl/>
          <w:lang w:val="en-US"/>
        </w:rPr>
        <w:t xml:space="preserve"> </w:t>
      </w:r>
      <w:r w:rsidRPr="00356FC7">
        <w:rPr>
          <w:rFonts w:asciiTheme="majorHAnsi" w:hAnsiTheme="majorHAnsi" w:cstheme="majorHAnsi"/>
          <w:sz w:val="28"/>
          <w:szCs w:val="28"/>
          <w:rtl/>
          <w:lang w:val="en-US"/>
        </w:rPr>
        <w:t xml:space="preserve">سياق الاستخدام في البيئة الرقمية المعاصرة ترى الجمهور مجرد متلقٍ سلبى (مثل نظرية الرصاصة السحرية)، وبالمثل تجاوزت النظريات التي بالغت في قوة الجمهور (مثل الاستخدامات </w:t>
      </w:r>
      <w:proofErr w:type="spellStart"/>
      <w:r w:rsidRPr="00356FC7">
        <w:rPr>
          <w:rFonts w:asciiTheme="majorHAnsi" w:hAnsiTheme="majorHAnsi" w:cstheme="majorHAnsi"/>
          <w:sz w:val="28"/>
          <w:szCs w:val="28"/>
          <w:rtl/>
          <w:lang w:val="en-US"/>
        </w:rPr>
        <w:t>والإشباعات</w:t>
      </w:r>
      <w:proofErr w:type="spellEnd"/>
      <w:r w:rsidRPr="00356FC7">
        <w:rPr>
          <w:rFonts w:asciiTheme="majorHAnsi" w:hAnsiTheme="majorHAnsi" w:cstheme="majorHAnsi"/>
          <w:sz w:val="28"/>
          <w:szCs w:val="28"/>
          <w:rtl/>
          <w:lang w:val="en-US"/>
        </w:rPr>
        <w:t>)؛ لتقدم رؤية متوازنة تربط بين الفرد، والوسيلة، والسياق المجتمعي المحيط</w:t>
      </w:r>
      <w:r w:rsidRPr="00356FC7">
        <w:rPr>
          <w:rFonts w:asciiTheme="majorHAnsi" w:hAnsiTheme="majorHAnsi" w:cstheme="majorHAnsi"/>
          <w:sz w:val="28"/>
          <w:szCs w:val="28"/>
          <w:lang w:val="en-US"/>
        </w:rPr>
        <w:t>.</w:t>
      </w:r>
    </w:p>
    <w:p w14:paraId="4972C5AF" w14:textId="77777777" w:rsidR="00C1595D" w:rsidRPr="00356FC7" w:rsidRDefault="00C1595D" w:rsidP="00300D05">
      <w:pPr>
        <w:spacing w:line="240" w:lineRule="auto"/>
        <w:rPr>
          <w:rFonts w:asciiTheme="majorHAnsi" w:hAnsiTheme="majorHAnsi" w:cstheme="majorHAnsi"/>
          <w:b/>
          <w:bCs/>
          <w:color w:val="1F497D" w:themeColor="text2"/>
          <w:sz w:val="28"/>
          <w:szCs w:val="28"/>
          <w:rtl/>
          <w:lang w:val="en-US"/>
        </w:rPr>
      </w:pPr>
    </w:p>
    <w:p w14:paraId="6BEE8DC7" w14:textId="77777777" w:rsidR="00C1595D" w:rsidRPr="00356FC7" w:rsidRDefault="00C1595D" w:rsidP="00C1595D">
      <w:pPr>
        <w:spacing w:line="240" w:lineRule="auto"/>
        <w:rPr>
          <w:rFonts w:asciiTheme="majorHAnsi" w:hAnsiTheme="majorHAnsi" w:cstheme="majorHAnsi"/>
          <w:b/>
          <w:bCs/>
          <w:color w:val="1F497D" w:themeColor="text2"/>
          <w:sz w:val="28"/>
          <w:szCs w:val="28"/>
          <w:lang w:val="en-US"/>
        </w:rPr>
      </w:pPr>
      <w:r w:rsidRPr="00356FC7">
        <w:rPr>
          <w:rFonts w:asciiTheme="majorHAnsi" w:hAnsiTheme="majorHAnsi" w:cstheme="majorHAnsi"/>
          <w:b/>
          <w:bCs/>
          <w:color w:val="1F497D" w:themeColor="text2"/>
          <w:sz w:val="28"/>
          <w:szCs w:val="28"/>
          <w:rtl/>
          <w:lang w:val="en-US"/>
        </w:rPr>
        <w:t xml:space="preserve">أساليب استخدام النظرية : </w:t>
      </w:r>
    </w:p>
    <w:p w14:paraId="61A1FBF3" w14:textId="39C1F58B" w:rsidR="00C1595D" w:rsidRPr="00356FC7" w:rsidRDefault="00C1595D" w:rsidP="00C1595D">
      <w:pPr>
        <w:spacing w:line="240" w:lineRule="auto"/>
        <w:rPr>
          <w:rFonts w:asciiTheme="majorHAnsi" w:hAnsiTheme="majorHAnsi" w:cstheme="majorHAnsi"/>
          <w:sz w:val="28"/>
          <w:szCs w:val="28"/>
          <w:lang w:val="en-US"/>
        </w:rPr>
      </w:pPr>
      <w:r w:rsidRPr="00356FC7">
        <w:rPr>
          <w:rFonts w:asciiTheme="majorHAnsi" w:hAnsiTheme="majorHAnsi" w:cstheme="majorHAnsi"/>
          <w:sz w:val="28"/>
          <w:szCs w:val="28"/>
          <w:lang w:val="en-US"/>
        </w:rPr>
        <w:t xml:space="preserve">  </w:t>
      </w:r>
      <w:r w:rsidRPr="00356FC7">
        <w:rPr>
          <w:rFonts w:asciiTheme="majorHAnsi" w:hAnsiTheme="majorHAnsi" w:cstheme="majorHAnsi"/>
          <w:b/>
          <w:bCs/>
          <w:sz w:val="28"/>
          <w:szCs w:val="28"/>
          <w:rtl/>
          <w:lang w:val="en-US"/>
        </w:rPr>
        <w:t>الفهم</w:t>
      </w:r>
      <w:r w:rsidRPr="00356FC7">
        <w:rPr>
          <w:rFonts w:asciiTheme="majorHAnsi" w:hAnsiTheme="majorHAnsi" w:cstheme="majorHAnsi"/>
          <w:b/>
          <w:bCs/>
          <w:sz w:val="28"/>
          <w:szCs w:val="28"/>
          <w:lang w:val="en-US"/>
        </w:rPr>
        <w:t>:</w:t>
      </w:r>
      <w:r w:rsidRPr="00356FC7">
        <w:rPr>
          <w:rFonts w:asciiTheme="majorHAnsi" w:hAnsiTheme="majorHAnsi" w:cstheme="majorHAnsi"/>
          <w:sz w:val="28"/>
          <w:szCs w:val="28"/>
          <w:lang w:val="en-US"/>
        </w:rPr>
        <w:t xml:space="preserve"> </w:t>
      </w:r>
      <w:r w:rsidRPr="00356FC7">
        <w:rPr>
          <w:rFonts w:asciiTheme="majorHAnsi" w:hAnsiTheme="majorHAnsi" w:cstheme="majorHAnsi"/>
          <w:sz w:val="28"/>
          <w:szCs w:val="28"/>
          <w:rtl/>
          <w:lang w:val="en-US"/>
        </w:rPr>
        <w:t xml:space="preserve"> </w:t>
      </w:r>
      <w:r w:rsidRPr="00356FC7">
        <w:rPr>
          <w:rFonts w:asciiTheme="majorHAnsi" w:hAnsiTheme="majorHAnsi" w:cstheme="majorHAnsi"/>
          <w:sz w:val="28"/>
          <w:szCs w:val="28"/>
          <w:rtl/>
          <w:lang w:val="en-US"/>
        </w:rPr>
        <w:t>فهم الذات والمجتمع</w:t>
      </w:r>
      <w:r w:rsidRPr="00356FC7">
        <w:rPr>
          <w:rFonts w:asciiTheme="majorHAnsi" w:hAnsiTheme="majorHAnsi" w:cstheme="majorHAnsi"/>
          <w:sz w:val="28"/>
          <w:szCs w:val="28"/>
          <w:lang w:val="en-US"/>
        </w:rPr>
        <w:t>.</w:t>
      </w:r>
    </w:p>
    <w:p w14:paraId="1E4B88D9" w14:textId="60F59ED9" w:rsidR="00C1595D" w:rsidRPr="00356FC7" w:rsidRDefault="00C1595D" w:rsidP="00C1595D">
      <w:pPr>
        <w:spacing w:line="240" w:lineRule="auto"/>
        <w:rPr>
          <w:rFonts w:asciiTheme="majorHAnsi" w:hAnsiTheme="majorHAnsi" w:cstheme="majorHAnsi"/>
          <w:sz w:val="28"/>
          <w:szCs w:val="28"/>
          <w:rtl/>
          <w:lang w:val="en-US"/>
        </w:rPr>
      </w:pPr>
      <w:r w:rsidRPr="00356FC7">
        <w:rPr>
          <w:rFonts w:asciiTheme="majorHAnsi" w:hAnsiTheme="majorHAnsi" w:cstheme="majorHAnsi"/>
          <w:sz w:val="28"/>
          <w:szCs w:val="28"/>
          <w:lang w:val="en-US"/>
        </w:rPr>
        <w:t xml:space="preserve">  </w:t>
      </w:r>
      <w:r w:rsidRPr="00356FC7">
        <w:rPr>
          <w:rFonts w:asciiTheme="majorHAnsi" w:hAnsiTheme="majorHAnsi" w:cstheme="majorHAnsi"/>
          <w:b/>
          <w:bCs/>
          <w:sz w:val="28"/>
          <w:szCs w:val="28"/>
          <w:rtl/>
          <w:lang w:val="en-US"/>
        </w:rPr>
        <w:t xml:space="preserve">التوجيه : </w:t>
      </w:r>
      <w:r w:rsidRPr="00356FC7">
        <w:rPr>
          <w:rFonts w:asciiTheme="majorHAnsi" w:hAnsiTheme="majorHAnsi" w:cstheme="majorHAnsi"/>
          <w:sz w:val="28"/>
          <w:szCs w:val="28"/>
          <w:rtl/>
          <w:lang w:val="en-US"/>
        </w:rPr>
        <w:t>معرفة كيفية التصرف واتخاذ القرارات (مثل قرارات الاستثمار والعمل)</w:t>
      </w:r>
      <w:r w:rsidRPr="00356FC7">
        <w:rPr>
          <w:rFonts w:asciiTheme="majorHAnsi" w:hAnsiTheme="majorHAnsi" w:cstheme="majorHAnsi"/>
          <w:sz w:val="28"/>
          <w:szCs w:val="28"/>
          <w:lang w:val="en-US"/>
        </w:rPr>
        <w:t>.</w:t>
      </w:r>
    </w:p>
    <w:p w14:paraId="52CDB211" w14:textId="49DBE45E" w:rsidR="00C1595D" w:rsidRPr="00356FC7" w:rsidRDefault="00C1595D" w:rsidP="00C1595D">
      <w:pPr>
        <w:spacing w:line="240" w:lineRule="auto"/>
        <w:rPr>
          <w:rFonts w:asciiTheme="majorHAnsi" w:hAnsiTheme="majorHAnsi" w:cstheme="majorHAnsi"/>
          <w:sz w:val="28"/>
          <w:szCs w:val="28"/>
          <w:rtl/>
          <w:lang w:val="en-US"/>
        </w:rPr>
      </w:pPr>
      <w:r w:rsidRPr="00356FC7">
        <w:rPr>
          <w:rFonts w:asciiTheme="majorHAnsi" w:hAnsiTheme="majorHAnsi" w:cstheme="majorHAnsi"/>
          <w:sz w:val="28"/>
          <w:szCs w:val="28"/>
          <w:lang w:val="en-US"/>
        </w:rPr>
        <w:t xml:space="preserve">  </w:t>
      </w:r>
      <w:r w:rsidRPr="00356FC7">
        <w:rPr>
          <w:rFonts w:asciiTheme="majorHAnsi" w:hAnsiTheme="majorHAnsi" w:cstheme="majorHAnsi"/>
          <w:b/>
          <w:bCs/>
          <w:sz w:val="28"/>
          <w:szCs w:val="28"/>
          <w:rtl/>
          <w:lang w:val="en-US"/>
        </w:rPr>
        <w:t>التسلية</w:t>
      </w:r>
      <w:r w:rsidRPr="00356FC7">
        <w:rPr>
          <w:rFonts w:asciiTheme="majorHAnsi" w:hAnsiTheme="majorHAnsi" w:cstheme="majorHAnsi"/>
          <w:b/>
          <w:bCs/>
          <w:sz w:val="28"/>
          <w:szCs w:val="28"/>
          <w:lang w:val="en-US"/>
        </w:rPr>
        <w:t xml:space="preserve"> </w:t>
      </w:r>
      <w:r w:rsidRPr="00356FC7">
        <w:rPr>
          <w:rFonts w:asciiTheme="majorHAnsi" w:hAnsiTheme="majorHAnsi" w:cstheme="majorHAnsi"/>
          <w:b/>
          <w:bCs/>
          <w:sz w:val="28"/>
          <w:szCs w:val="28"/>
          <w:rtl/>
          <w:lang w:val="en-US"/>
        </w:rPr>
        <w:t xml:space="preserve">: </w:t>
      </w:r>
      <w:r w:rsidRPr="00356FC7">
        <w:rPr>
          <w:rFonts w:asciiTheme="majorHAnsi" w:hAnsiTheme="majorHAnsi" w:cstheme="majorHAnsi"/>
          <w:sz w:val="28"/>
          <w:szCs w:val="28"/>
          <w:rtl/>
          <w:lang w:val="en-US"/>
        </w:rPr>
        <w:t>الترفيه والتفاعل الاجتماعي</w:t>
      </w:r>
      <w:r w:rsidRPr="00356FC7">
        <w:rPr>
          <w:rFonts w:asciiTheme="majorHAnsi" w:hAnsiTheme="majorHAnsi" w:cstheme="majorHAnsi"/>
          <w:sz w:val="28"/>
          <w:szCs w:val="28"/>
          <w:lang w:val="en-US"/>
        </w:rPr>
        <w:t>.</w:t>
      </w:r>
    </w:p>
    <w:p w14:paraId="6241EBAB" w14:textId="77777777" w:rsidR="00C1595D" w:rsidRPr="00356FC7" w:rsidRDefault="00C1595D" w:rsidP="00C1595D">
      <w:pPr>
        <w:spacing w:line="240" w:lineRule="auto"/>
        <w:rPr>
          <w:rFonts w:asciiTheme="majorHAnsi" w:hAnsiTheme="majorHAnsi" w:cstheme="majorHAnsi"/>
          <w:sz w:val="28"/>
          <w:szCs w:val="28"/>
          <w:rtl/>
          <w:lang w:val="en-US"/>
        </w:rPr>
      </w:pPr>
    </w:p>
    <w:p w14:paraId="5824F034" w14:textId="7680EFB3" w:rsidR="00C1595D" w:rsidRPr="00356FC7" w:rsidRDefault="00C1595D" w:rsidP="00C1595D">
      <w:pPr>
        <w:spacing w:line="240" w:lineRule="auto"/>
        <w:rPr>
          <w:rFonts w:asciiTheme="majorHAnsi" w:hAnsiTheme="majorHAnsi" w:cstheme="majorHAnsi"/>
          <w:b/>
          <w:bCs/>
          <w:color w:val="1F497D" w:themeColor="text2"/>
          <w:sz w:val="28"/>
          <w:szCs w:val="28"/>
          <w:rtl/>
          <w:lang w:val="en-US"/>
        </w:rPr>
      </w:pPr>
      <w:r w:rsidRPr="00356FC7">
        <w:rPr>
          <w:rFonts w:asciiTheme="majorHAnsi" w:hAnsiTheme="majorHAnsi" w:cstheme="majorHAnsi"/>
          <w:b/>
          <w:bCs/>
          <w:color w:val="1F497D" w:themeColor="text2"/>
          <w:sz w:val="28"/>
          <w:szCs w:val="28"/>
          <w:rtl/>
          <w:lang w:val="en-US"/>
        </w:rPr>
        <w:t xml:space="preserve">اسقاط النظرية : </w:t>
      </w:r>
    </w:p>
    <w:p w14:paraId="6DFE3DA5" w14:textId="0B0C3DD9" w:rsidR="00C1595D" w:rsidRPr="00356FC7" w:rsidRDefault="00C1595D" w:rsidP="00C1595D">
      <w:pPr>
        <w:spacing w:line="240" w:lineRule="auto"/>
        <w:rPr>
          <w:rFonts w:asciiTheme="majorHAnsi" w:hAnsiTheme="majorHAnsi" w:cstheme="majorHAnsi"/>
          <w:b/>
          <w:bCs/>
          <w:color w:val="1F497D" w:themeColor="text2"/>
          <w:sz w:val="28"/>
          <w:szCs w:val="28"/>
          <w:rtl/>
          <w:lang w:val="en-US"/>
        </w:rPr>
      </w:pPr>
      <w:r w:rsidRPr="00356FC7">
        <w:rPr>
          <w:rFonts w:asciiTheme="majorHAnsi" w:hAnsiTheme="majorHAnsi" w:cstheme="majorHAnsi"/>
          <w:b/>
          <w:bCs/>
          <w:color w:val="1F497D" w:themeColor="text2"/>
          <w:sz w:val="28"/>
          <w:szCs w:val="28"/>
          <w:rtl/>
          <w:lang w:val="en-US"/>
        </w:rPr>
        <w:t xml:space="preserve">التأثيرات المعرفية : </w:t>
      </w:r>
      <w:r w:rsidRPr="00356FC7">
        <w:rPr>
          <w:rFonts w:asciiTheme="majorHAnsi" w:hAnsiTheme="majorHAnsi" w:cstheme="majorHAnsi"/>
          <w:sz w:val="28"/>
          <w:szCs w:val="28"/>
          <w:rtl/>
          <w:lang w:val="en-US"/>
        </w:rPr>
        <w:t>قياس كيف ساهم الإعلام الرقمي في زيادة وعي ومعلومات الموهوبين بطرق تحويل الهواية إلى مشروع، ومساعدتهم في التخلص من "الغموض" حول كيفية تأسيس متجر إلكتروني، أو تسعير منتجاتهم، أو دراسة السوق السعودي</w:t>
      </w:r>
      <w:r w:rsidRPr="00356FC7">
        <w:rPr>
          <w:rFonts w:asciiTheme="majorHAnsi" w:hAnsiTheme="majorHAnsi" w:cstheme="majorHAnsi"/>
          <w:b/>
          <w:bCs/>
          <w:color w:val="1F497D" w:themeColor="text2"/>
          <w:sz w:val="28"/>
          <w:szCs w:val="28"/>
        </w:rPr>
        <w:t>.</w:t>
      </w:r>
    </w:p>
    <w:p w14:paraId="46932953" w14:textId="613F3CD5" w:rsidR="00C1595D" w:rsidRPr="00356FC7" w:rsidRDefault="00C1595D" w:rsidP="00C1595D">
      <w:pPr>
        <w:spacing w:line="240" w:lineRule="auto"/>
        <w:rPr>
          <w:rFonts w:asciiTheme="majorHAnsi" w:hAnsiTheme="majorHAnsi" w:cstheme="majorHAnsi"/>
          <w:sz w:val="28"/>
          <w:szCs w:val="28"/>
        </w:rPr>
      </w:pPr>
      <w:r w:rsidRPr="00356FC7">
        <w:rPr>
          <w:rFonts w:asciiTheme="majorHAnsi" w:hAnsiTheme="majorHAnsi" w:cstheme="majorHAnsi"/>
          <w:b/>
          <w:bCs/>
          <w:color w:val="1F497D" w:themeColor="text2"/>
          <w:sz w:val="28"/>
          <w:szCs w:val="28"/>
          <w:rtl/>
          <w:lang w:val="en-US"/>
        </w:rPr>
        <w:t xml:space="preserve">التأثيرات الوجدانية : </w:t>
      </w:r>
      <w:r w:rsidRPr="00356FC7">
        <w:rPr>
          <w:rFonts w:asciiTheme="majorHAnsi" w:hAnsiTheme="majorHAnsi" w:cstheme="majorHAnsi"/>
          <w:sz w:val="28"/>
          <w:szCs w:val="28"/>
          <w:rtl/>
          <w:lang w:val="en-US"/>
        </w:rPr>
        <w:t>رصد كيف غيّر الإعلام الرقمي من مشاعر واتجاهات أصحاب المواهب في السعودية؛ حيث ساهم استهلاك قصص النجاح الرقمية والمحتوى التحفيزي في تحويل نظرتهم لهواياتهم من مجرد "تسلية" إلى "شغف استثماري واعد"، وزيادة ثقتهم في خوض تجربة ريادة الأعمال الرقمية</w:t>
      </w:r>
      <w:r w:rsidRPr="00356FC7">
        <w:rPr>
          <w:rFonts w:asciiTheme="majorHAnsi" w:hAnsiTheme="majorHAnsi" w:cstheme="majorHAnsi"/>
          <w:sz w:val="28"/>
          <w:szCs w:val="28"/>
        </w:rPr>
        <w:t>.</w:t>
      </w:r>
    </w:p>
    <w:p w14:paraId="60E4F1A6" w14:textId="7E603E2C" w:rsidR="00C1595D" w:rsidRPr="00356FC7" w:rsidRDefault="00C1595D" w:rsidP="00C1595D">
      <w:pPr>
        <w:spacing w:line="240" w:lineRule="auto"/>
        <w:rPr>
          <w:rFonts w:asciiTheme="majorHAnsi" w:hAnsiTheme="majorHAnsi" w:cstheme="majorHAnsi"/>
          <w:b/>
          <w:bCs/>
          <w:color w:val="1F497D" w:themeColor="text2"/>
          <w:sz w:val="28"/>
          <w:szCs w:val="28"/>
          <w:rtl/>
          <w:lang w:val="en-US"/>
        </w:rPr>
      </w:pPr>
      <w:r w:rsidRPr="00356FC7">
        <w:rPr>
          <w:rFonts w:asciiTheme="majorHAnsi" w:hAnsiTheme="majorHAnsi" w:cstheme="majorHAnsi"/>
          <w:b/>
          <w:bCs/>
          <w:color w:val="1F497D" w:themeColor="text2"/>
          <w:sz w:val="28"/>
          <w:szCs w:val="28"/>
          <w:rtl/>
        </w:rPr>
        <w:lastRenderedPageBreak/>
        <w:t>التأثيرات السلوكية :</w:t>
      </w:r>
      <w:r w:rsidRPr="00356FC7">
        <w:rPr>
          <w:rFonts w:asciiTheme="majorHAnsi" w:hAnsiTheme="majorHAnsi" w:cstheme="majorHAnsi"/>
          <w:b/>
          <w:bCs/>
          <w:color w:val="1F497D" w:themeColor="text2"/>
          <w:sz w:val="28"/>
          <w:szCs w:val="28"/>
          <w:rtl/>
          <w:lang w:val="en-US"/>
        </w:rPr>
        <w:t xml:space="preserve"> </w:t>
      </w:r>
      <w:r w:rsidRPr="00356FC7">
        <w:rPr>
          <w:rFonts w:asciiTheme="majorHAnsi" w:hAnsiTheme="majorHAnsi" w:cstheme="majorHAnsi"/>
          <w:sz w:val="28"/>
          <w:szCs w:val="28"/>
          <w:rtl/>
          <w:lang w:val="en-US"/>
        </w:rPr>
        <w:t>يقيس هذا المحور الإجراءات الفعلية والسلوكية التي اتخذها الموهوبون نتيجة لاعتمادهم على الإعلام الرقمي، مثل: (التقديم على رخصة عمل حر، إطلاق حملة تسويقية عبر إنستغرام أو تيك توك، تدشين موقع تجاري، أو تقديم استشارات مدفوعة بناءً على موهبتهم</w:t>
      </w:r>
      <w:r w:rsidRPr="00356FC7">
        <w:rPr>
          <w:rFonts w:asciiTheme="majorHAnsi" w:hAnsiTheme="majorHAnsi" w:cstheme="majorHAnsi"/>
          <w:sz w:val="28"/>
          <w:szCs w:val="28"/>
          <w:rtl/>
          <w:lang w:val="en-US"/>
        </w:rPr>
        <w:t>)</w:t>
      </w:r>
    </w:p>
    <w:p w14:paraId="7463B114" w14:textId="77777777" w:rsidR="00300D05" w:rsidRPr="00356FC7" w:rsidRDefault="00300D05" w:rsidP="00300D05">
      <w:pPr>
        <w:spacing w:line="240" w:lineRule="auto"/>
        <w:rPr>
          <w:rFonts w:asciiTheme="majorHAnsi" w:hAnsiTheme="majorHAnsi" w:cstheme="majorHAnsi"/>
          <w:sz w:val="28"/>
          <w:szCs w:val="28"/>
          <w:rtl/>
          <w:lang w:val="en-US"/>
        </w:rPr>
      </w:pPr>
    </w:p>
    <w:p w14:paraId="57A20D09" w14:textId="57FB1515" w:rsidR="00300D05" w:rsidRPr="00356FC7" w:rsidRDefault="00300D05" w:rsidP="00300D05">
      <w:pPr>
        <w:spacing w:line="240" w:lineRule="auto"/>
        <w:rPr>
          <w:rFonts w:asciiTheme="majorHAnsi" w:hAnsiTheme="majorHAnsi" w:cstheme="majorHAnsi"/>
          <w:b/>
          <w:bCs/>
          <w:color w:val="1F497D" w:themeColor="text2"/>
          <w:sz w:val="28"/>
          <w:szCs w:val="28"/>
          <w:rtl/>
          <w:lang w:val="en-US"/>
        </w:rPr>
      </w:pPr>
      <w:r w:rsidRPr="00356FC7">
        <w:rPr>
          <w:rFonts w:asciiTheme="majorHAnsi" w:hAnsiTheme="majorHAnsi" w:cstheme="majorHAnsi"/>
          <w:b/>
          <w:bCs/>
          <w:color w:val="1F497D" w:themeColor="text2"/>
          <w:sz w:val="28"/>
          <w:szCs w:val="28"/>
          <w:rtl/>
          <w:lang w:val="en-US"/>
        </w:rPr>
        <w:t>سياق الاستخدام في البيئة الرقمية المعاصرة</w:t>
      </w:r>
      <w:r w:rsidRPr="00356FC7">
        <w:rPr>
          <w:rFonts w:asciiTheme="majorHAnsi" w:hAnsiTheme="majorHAnsi" w:cstheme="majorHAnsi"/>
          <w:b/>
          <w:bCs/>
          <w:color w:val="1F497D" w:themeColor="text2"/>
          <w:sz w:val="28"/>
          <w:szCs w:val="28"/>
          <w:rtl/>
          <w:lang w:val="en-US"/>
        </w:rPr>
        <w:t>:</w:t>
      </w:r>
    </w:p>
    <w:p w14:paraId="6CE0139A" w14:textId="2FD13FE1" w:rsidR="00300D05" w:rsidRPr="00356FC7" w:rsidRDefault="00300D05" w:rsidP="00300D05">
      <w:pPr>
        <w:spacing w:line="240" w:lineRule="auto"/>
        <w:rPr>
          <w:rFonts w:asciiTheme="majorHAnsi" w:hAnsiTheme="majorHAnsi" w:cstheme="majorHAnsi"/>
          <w:sz w:val="28"/>
          <w:szCs w:val="28"/>
          <w:rtl/>
        </w:rPr>
      </w:pPr>
      <w:r w:rsidRPr="00356FC7">
        <w:rPr>
          <w:rFonts w:asciiTheme="majorHAnsi" w:hAnsiTheme="majorHAnsi" w:cstheme="majorHAnsi"/>
          <w:sz w:val="28"/>
          <w:szCs w:val="28"/>
          <w:rtl/>
          <w:lang w:val="en-US"/>
        </w:rPr>
        <w:t>رغم أن النظرية نشأت في عصر وسائل الإعلام التقليدية (كالصحف والتلفزيون)، إلا أن الباحثين المعاصرين وجدوا أنها أكثر قدرة على تفسير الواقع الرقمي</w:t>
      </w:r>
      <w:r w:rsidRPr="00356FC7">
        <w:rPr>
          <w:rFonts w:asciiTheme="majorHAnsi" w:hAnsiTheme="majorHAnsi" w:cstheme="majorHAnsi"/>
          <w:sz w:val="28"/>
          <w:szCs w:val="28"/>
        </w:rPr>
        <w:t xml:space="preserve">. </w:t>
      </w:r>
      <w:r w:rsidRPr="00356FC7">
        <w:rPr>
          <w:rFonts w:asciiTheme="majorHAnsi" w:hAnsiTheme="majorHAnsi" w:cstheme="majorHAnsi"/>
          <w:sz w:val="28"/>
          <w:szCs w:val="28"/>
          <w:rtl/>
          <w:lang w:val="en-US"/>
        </w:rPr>
        <w:t>فالإعلام الرقمي ومنصات التواصل الاجتماعي أصبحت بيئة تفاعلية تقدم "اعتماداً متبادلاً" مكثفاً، حيث يعتمد عليها الفرد المعاصر كمصدر رئيسي لمعارفه اليومية، وبناء هويته المهنية والتجارية، والتواصل مع الأسواق</w:t>
      </w:r>
      <w:r w:rsidRPr="00356FC7">
        <w:rPr>
          <w:rFonts w:asciiTheme="majorHAnsi" w:hAnsiTheme="majorHAnsi" w:cstheme="majorHAnsi"/>
          <w:sz w:val="28"/>
          <w:szCs w:val="28"/>
        </w:rPr>
        <w:t>.</w:t>
      </w:r>
    </w:p>
    <w:p w14:paraId="62487C66" w14:textId="77777777" w:rsidR="00442393" w:rsidRPr="00356FC7" w:rsidRDefault="00442393" w:rsidP="00300D05">
      <w:pPr>
        <w:spacing w:line="240" w:lineRule="auto"/>
        <w:rPr>
          <w:rFonts w:asciiTheme="majorHAnsi" w:hAnsiTheme="majorHAnsi" w:cstheme="majorHAnsi"/>
          <w:sz w:val="28"/>
          <w:szCs w:val="28"/>
          <w:rtl/>
        </w:rPr>
      </w:pPr>
    </w:p>
    <w:p w14:paraId="56D7171C" w14:textId="1B496052" w:rsidR="00442393" w:rsidRPr="00356FC7" w:rsidRDefault="00442393" w:rsidP="00300D05">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 xml:space="preserve">منهج ونوع الدراسة : </w:t>
      </w:r>
    </w:p>
    <w:p w14:paraId="4986E5DF" w14:textId="07D110E6" w:rsidR="00EC3BC7" w:rsidRPr="00356FC7" w:rsidRDefault="00EC3BC7" w:rsidP="00300D05">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 xml:space="preserve">تعتمد هذه الدراسة على المنهج الوصفي التحليلي </w:t>
      </w:r>
    </w:p>
    <w:p w14:paraId="40B1D4B6" w14:textId="64ADD288" w:rsidR="00442393" w:rsidRPr="00356FC7" w:rsidRDefault="00EC3BC7" w:rsidP="00442393">
      <w:pPr>
        <w:spacing w:line="240" w:lineRule="auto"/>
        <w:rPr>
          <w:rFonts w:asciiTheme="majorHAnsi" w:hAnsiTheme="majorHAnsi" w:cstheme="majorHAnsi"/>
          <w:sz w:val="28"/>
          <w:szCs w:val="28"/>
          <w:rtl/>
        </w:rPr>
      </w:pPr>
      <w:r w:rsidRPr="00356FC7">
        <w:rPr>
          <w:rFonts w:asciiTheme="majorHAnsi" w:hAnsiTheme="majorHAnsi" w:cstheme="majorHAnsi"/>
          <w:sz w:val="28"/>
          <w:szCs w:val="28"/>
          <w:rtl/>
        </w:rPr>
        <w:t>ه</w:t>
      </w:r>
      <w:r w:rsidR="00442393" w:rsidRPr="00356FC7">
        <w:rPr>
          <w:rFonts w:asciiTheme="majorHAnsi" w:hAnsiTheme="majorHAnsi" w:cstheme="majorHAnsi"/>
          <w:sz w:val="28"/>
          <w:szCs w:val="28"/>
          <w:rtl/>
        </w:rPr>
        <w:t>و منهج بحثي علمي يقوم على رصد وتجميع معلومات دقيقة ومفصلة حول ظاهرة أو قضية معينة كما هي قائمة في الواقع، ثم يتجاوز مرحلة الوصف الكمي أو الكيفي إلى مرحلة التحليل والتفسير واستخلاص الدلالات</w:t>
      </w:r>
      <w:r w:rsidR="00442393" w:rsidRPr="00356FC7">
        <w:rPr>
          <w:rFonts w:asciiTheme="majorHAnsi" w:hAnsiTheme="majorHAnsi" w:cstheme="majorHAnsi"/>
          <w:sz w:val="28"/>
          <w:szCs w:val="28"/>
        </w:rPr>
        <w:t xml:space="preserve">. </w:t>
      </w:r>
      <w:r w:rsidR="00442393" w:rsidRPr="00356FC7">
        <w:rPr>
          <w:rFonts w:asciiTheme="majorHAnsi" w:hAnsiTheme="majorHAnsi" w:cstheme="majorHAnsi"/>
          <w:sz w:val="28"/>
          <w:szCs w:val="28"/>
          <w:rtl/>
        </w:rPr>
        <w:t>ويهدف هذا المنهج إلى اكتشاف العلاقات بين المتغيرات، وفهم الأسباب الكامنة وراء السلوكيات، والخروج بتعميمات علمية تساعد في تطوير الواقع المدروس</w:t>
      </w:r>
      <w:r w:rsidR="00442393" w:rsidRPr="00356FC7">
        <w:rPr>
          <w:rFonts w:asciiTheme="majorHAnsi" w:hAnsiTheme="majorHAnsi" w:cstheme="majorHAnsi"/>
          <w:sz w:val="28"/>
          <w:szCs w:val="28"/>
        </w:rPr>
        <w:t>.</w:t>
      </w:r>
    </w:p>
    <w:p w14:paraId="678B1372" w14:textId="77777777" w:rsidR="00EC3BC7" w:rsidRPr="00356FC7" w:rsidRDefault="00EC3BC7" w:rsidP="00442393">
      <w:pPr>
        <w:spacing w:line="240" w:lineRule="auto"/>
        <w:rPr>
          <w:rFonts w:asciiTheme="majorHAnsi" w:hAnsiTheme="majorHAnsi" w:cstheme="majorHAnsi"/>
          <w:sz w:val="28"/>
          <w:szCs w:val="28"/>
          <w:rtl/>
        </w:rPr>
      </w:pPr>
    </w:p>
    <w:p w14:paraId="11BC92D5" w14:textId="2E67A529" w:rsidR="00EC3BC7" w:rsidRPr="00356FC7" w:rsidRDefault="00EC3BC7" w:rsidP="00442393">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 xml:space="preserve">نوع الدراسة : </w:t>
      </w:r>
    </w:p>
    <w:p w14:paraId="4E7F78CD" w14:textId="78011A0F" w:rsidR="00EC3BC7" w:rsidRPr="00356FC7" w:rsidRDefault="00EC3BC7" w:rsidP="00442393">
      <w:pPr>
        <w:spacing w:line="240" w:lineRule="auto"/>
        <w:rPr>
          <w:rFonts w:asciiTheme="majorHAnsi" w:hAnsiTheme="majorHAnsi" w:cstheme="majorHAnsi"/>
          <w:sz w:val="28"/>
          <w:szCs w:val="28"/>
          <w:rtl/>
        </w:rPr>
      </w:pPr>
      <w:r w:rsidRPr="00356FC7">
        <w:rPr>
          <w:rFonts w:asciiTheme="majorHAnsi" w:hAnsiTheme="majorHAnsi" w:cstheme="majorHAnsi"/>
          <w:sz w:val="28"/>
          <w:szCs w:val="28"/>
          <w:rtl/>
        </w:rPr>
        <w:t xml:space="preserve">تنتمي هذه الدراسة الى فئة الدراسات الوصفية وتحديدا ضمن دراسات العلاقات الارتباطية والسببية </w:t>
      </w:r>
    </w:p>
    <w:p w14:paraId="63373CD8" w14:textId="3AE9C617" w:rsidR="00EC3BC7" w:rsidRPr="00356FC7" w:rsidRDefault="00EC3BC7" w:rsidP="00EC3BC7">
      <w:pPr>
        <w:spacing w:line="240" w:lineRule="auto"/>
        <w:rPr>
          <w:rFonts w:asciiTheme="majorHAnsi" w:hAnsiTheme="majorHAnsi" w:cstheme="majorHAnsi"/>
          <w:sz w:val="28"/>
          <w:szCs w:val="28"/>
          <w:rtl/>
        </w:rPr>
      </w:pPr>
      <w:r w:rsidRPr="00356FC7">
        <w:rPr>
          <w:rFonts w:asciiTheme="majorHAnsi" w:hAnsiTheme="majorHAnsi" w:cstheme="majorHAnsi"/>
          <w:sz w:val="28"/>
          <w:szCs w:val="28"/>
          <w:rtl/>
        </w:rPr>
        <w:t>حيث تسعى الدراسة لمسح آراء وانطباعات مجتمع البحث (أصحاب المواهب والهوايات في السعودية) للتعرف على واقع استخدامهم للإعلام الرقمي وعلاقته بتحولهم التجاري</w:t>
      </w:r>
      <w:r w:rsidRPr="00356FC7">
        <w:rPr>
          <w:rFonts w:asciiTheme="majorHAnsi" w:hAnsiTheme="majorHAnsi" w:cstheme="majorHAnsi"/>
          <w:sz w:val="28"/>
          <w:szCs w:val="28"/>
        </w:rPr>
        <w:t>.</w:t>
      </w:r>
    </w:p>
    <w:p w14:paraId="6F6F7169" w14:textId="77777777" w:rsidR="00EC3BC7" w:rsidRPr="00356FC7" w:rsidRDefault="00EC3BC7" w:rsidP="00EC3BC7">
      <w:pPr>
        <w:spacing w:line="240" w:lineRule="auto"/>
        <w:rPr>
          <w:rFonts w:asciiTheme="majorHAnsi" w:hAnsiTheme="majorHAnsi" w:cstheme="majorHAnsi"/>
          <w:sz w:val="28"/>
          <w:szCs w:val="28"/>
          <w:rtl/>
        </w:rPr>
      </w:pPr>
    </w:p>
    <w:p w14:paraId="489C3854" w14:textId="6C3F38BD" w:rsidR="00EC3BC7" w:rsidRPr="00356FC7" w:rsidRDefault="00EC3BC7" w:rsidP="00EC3BC7">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 xml:space="preserve">سبب اختيار هذا النوع : </w:t>
      </w:r>
    </w:p>
    <w:p w14:paraId="0838ED02" w14:textId="37993BCE" w:rsidR="00EC3BC7" w:rsidRPr="00356FC7" w:rsidRDefault="00EC3BC7" w:rsidP="00EC3BC7">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يرجع اختيار الباحث للمنهج الوصفي التحليلي لعدة أسباب علمية وموضوعية، أبرزها</w:t>
      </w:r>
      <w:r w:rsidRPr="00356FC7">
        <w:rPr>
          <w:rFonts w:asciiTheme="majorHAnsi" w:hAnsiTheme="majorHAnsi" w:cstheme="majorHAnsi"/>
          <w:b/>
          <w:bCs/>
          <w:color w:val="1F497D" w:themeColor="text2"/>
          <w:sz w:val="28"/>
          <w:szCs w:val="28"/>
        </w:rPr>
        <w:t>:</w:t>
      </w:r>
    </w:p>
    <w:p w14:paraId="7CA1DE9C" w14:textId="2259786D" w:rsidR="00EC3BC7" w:rsidRPr="00356FC7" w:rsidRDefault="00EC3BC7" w:rsidP="00EC3BC7">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طبيعة الظاهرة المدروسة</w:t>
      </w:r>
      <w:r w:rsidRPr="00356FC7">
        <w:rPr>
          <w:rFonts w:asciiTheme="majorHAnsi" w:hAnsiTheme="majorHAnsi" w:cstheme="majorHAnsi"/>
          <w:b/>
          <w:bCs/>
          <w:color w:val="1F497D" w:themeColor="text2"/>
          <w:sz w:val="28"/>
          <w:szCs w:val="28"/>
        </w:rPr>
        <w:t xml:space="preserve">: </w:t>
      </w:r>
      <w:r w:rsidRPr="00356FC7">
        <w:rPr>
          <w:rFonts w:asciiTheme="majorHAnsi" w:hAnsiTheme="majorHAnsi" w:cstheme="majorHAnsi"/>
          <w:b/>
          <w:bCs/>
          <w:color w:val="1F497D" w:themeColor="text2"/>
          <w:sz w:val="28"/>
          <w:szCs w:val="28"/>
          <w:rtl/>
        </w:rPr>
        <w:t xml:space="preserve"> </w:t>
      </w:r>
      <w:r w:rsidRPr="00356FC7">
        <w:rPr>
          <w:rFonts w:asciiTheme="majorHAnsi" w:hAnsiTheme="majorHAnsi" w:cstheme="majorHAnsi"/>
          <w:sz w:val="28"/>
          <w:szCs w:val="28"/>
          <w:rtl/>
        </w:rPr>
        <w:t>إن دراسة دور الإعلام الرقمي في تحويل المواهب إلى فرص تجارية هي ظاهرة معاصرة ومتغيرة؛ والمنهج الوصفي التحليلي هو الأداة الأنسب لتصوير هذا الواقع واستقصاء أبعاده الحالية في المجتمع السعودي دون تدخل من الباحث لتعديل مسارها</w:t>
      </w:r>
      <w:r w:rsidRPr="00356FC7">
        <w:rPr>
          <w:rFonts w:asciiTheme="majorHAnsi" w:hAnsiTheme="majorHAnsi" w:cstheme="majorHAnsi"/>
          <w:sz w:val="28"/>
          <w:szCs w:val="28"/>
        </w:rPr>
        <w:t>.</w:t>
      </w:r>
    </w:p>
    <w:p w14:paraId="1030BD42" w14:textId="76B7298A" w:rsidR="00EC3BC7" w:rsidRPr="00356FC7" w:rsidRDefault="00EC3BC7" w:rsidP="00EC3BC7">
      <w:pPr>
        <w:spacing w:line="240" w:lineRule="auto"/>
        <w:rPr>
          <w:rFonts w:asciiTheme="majorHAnsi" w:hAnsiTheme="majorHAnsi" w:cstheme="majorHAnsi"/>
          <w:sz w:val="28"/>
          <w:szCs w:val="28"/>
          <w:rtl/>
        </w:rPr>
      </w:pPr>
      <w:r w:rsidRPr="00356FC7">
        <w:rPr>
          <w:rFonts w:asciiTheme="majorHAnsi" w:hAnsiTheme="majorHAnsi" w:cstheme="majorHAnsi"/>
          <w:b/>
          <w:bCs/>
          <w:color w:val="1F497D" w:themeColor="text2"/>
          <w:sz w:val="28"/>
          <w:szCs w:val="28"/>
          <w:rtl/>
        </w:rPr>
        <w:t>التكامل بين الكم والكيف</w:t>
      </w:r>
      <w:r w:rsidRPr="00356FC7">
        <w:rPr>
          <w:rFonts w:asciiTheme="majorHAnsi" w:hAnsiTheme="majorHAnsi" w:cstheme="majorHAnsi"/>
          <w:b/>
          <w:bCs/>
          <w:color w:val="1F497D" w:themeColor="text2"/>
          <w:sz w:val="28"/>
          <w:szCs w:val="28"/>
        </w:rPr>
        <w:t xml:space="preserve">: </w:t>
      </w:r>
      <w:r w:rsidRPr="00356FC7">
        <w:rPr>
          <w:rFonts w:asciiTheme="majorHAnsi" w:hAnsiTheme="majorHAnsi" w:cstheme="majorHAnsi"/>
          <w:sz w:val="28"/>
          <w:szCs w:val="28"/>
          <w:rtl/>
        </w:rPr>
        <w:t>لا يكتفي هذا المنهج برصد الأرقام ونسب استخدام الموهوبين للمنصات الرقمية (الجانب الوصفي)، بل يمتد لـ تحليل وتفسير الأسباب والدوافع النفسية والتنظيمية التي جعلت هذه المنصات بيئة خصبة للاستثمار (الجانب التحليلي) بناءً على نظرية الاعتماد</w:t>
      </w:r>
      <w:r w:rsidRPr="00356FC7">
        <w:rPr>
          <w:rFonts w:asciiTheme="majorHAnsi" w:hAnsiTheme="majorHAnsi" w:cstheme="majorHAnsi"/>
          <w:sz w:val="28"/>
          <w:szCs w:val="28"/>
        </w:rPr>
        <w:t>.</w:t>
      </w:r>
    </w:p>
    <w:p w14:paraId="017094FB" w14:textId="7F2D97F9" w:rsidR="00EC3BC7" w:rsidRPr="00356FC7" w:rsidRDefault="00EC3BC7" w:rsidP="00EC3BC7">
      <w:pPr>
        <w:spacing w:line="240" w:lineRule="auto"/>
        <w:rPr>
          <w:rFonts w:asciiTheme="majorHAnsi" w:hAnsiTheme="majorHAnsi" w:cstheme="majorHAnsi"/>
          <w:sz w:val="28"/>
          <w:szCs w:val="28"/>
          <w:rtl/>
        </w:rPr>
      </w:pPr>
      <w:r w:rsidRPr="00356FC7">
        <w:rPr>
          <w:rFonts w:asciiTheme="majorHAnsi" w:hAnsiTheme="majorHAnsi" w:cstheme="majorHAnsi"/>
          <w:b/>
          <w:bCs/>
          <w:color w:val="1F497D" w:themeColor="text2"/>
          <w:sz w:val="28"/>
          <w:szCs w:val="28"/>
          <w:rtl/>
        </w:rPr>
        <w:lastRenderedPageBreak/>
        <w:t>ملاءمته لأداة البحث</w:t>
      </w:r>
      <w:r w:rsidRPr="00356FC7">
        <w:rPr>
          <w:rFonts w:asciiTheme="majorHAnsi" w:hAnsiTheme="majorHAnsi" w:cstheme="majorHAnsi"/>
          <w:b/>
          <w:bCs/>
          <w:color w:val="1F497D" w:themeColor="text2"/>
          <w:sz w:val="28"/>
          <w:szCs w:val="28"/>
        </w:rPr>
        <w:t xml:space="preserve">: </w:t>
      </w:r>
      <w:r w:rsidRPr="00356FC7">
        <w:rPr>
          <w:rFonts w:asciiTheme="majorHAnsi" w:hAnsiTheme="majorHAnsi" w:cstheme="majorHAnsi"/>
          <w:sz w:val="28"/>
          <w:szCs w:val="28"/>
          <w:rtl/>
        </w:rPr>
        <w:t xml:space="preserve">يتوافق هذا المنهج تماماً مع أداة </w:t>
      </w:r>
      <w:r w:rsidRPr="00356FC7">
        <w:rPr>
          <w:rFonts w:asciiTheme="majorHAnsi" w:hAnsiTheme="majorHAnsi" w:cstheme="majorHAnsi"/>
          <w:sz w:val="28"/>
          <w:szCs w:val="28"/>
        </w:rPr>
        <w:t>"</w:t>
      </w:r>
      <w:r w:rsidRPr="00356FC7">
        <w:rPr>
          <w:rFonts w:asciiTheme="majorHAnsi" w:hAnsiTheme="majorHAnsi" w:cstheme="majorHAnsi"/>
          <w:sz w:val="28"/>
          <w:szCs w:val="28"/>
          <w:rtl/>
        </w:rPr>
        <w:t>الاستبيان</w:t>
      </w:r>
      <w:r w:rsidRPr="00356FC7">
        <w:rPr>
          <w:rFonts w:asciiTheme="majorHAnsi" w:hAnsiTheme="majorHAnsi" w:cstheme="majorHAnsi"/>
          <w:sz w:val="28"/>
          <w:szCs w:val="28"/>
        </w:rPr>
        <w:t xml:space="preserve">" </w:t>
      </w:r>
      <w:r w:rsidRPr="00356FC7">
        <w:rPr>
          <w:rFonts w:asciiTheme="majorHAnsi" w:hAnsiTheme="majorHAnsi" w:cstheme="majorHAnsi"/>
          <w:sz w:val="28"/>
          <w:szCs w:val="28"/>
          <w:rtl/>
        </w:rPr>
        <w:t xml:space="preserve">أو </w:t>
      </w:r>
      <w:r w:rsidRPr="00356FC7">
        <w:rPr>
          <w:rFonts w:asciiTheme="majorHAnsi" w:hAnsiTheme="majorHAnsi" w:cstheme="majorHAnsi"/>
          <w:sz w:val="28"/>
          <w:szCs w:val="28"/>
        </w:rPr>
        <w:t>"</w:t>
      </w:r>
      <w:r w:rsidRPr="00356FC7">
        <w:rPr>
          <w:rFonts w:asciiTheme="majorHAnsi" w:hAnsiTheme="majorHAnsi" w:cstheme="majorHAnsi"/>
          <w:sz w:val="28"/>
          <w:szCs w:val="28"/>
          <w:rtl/>
        </w:rPr>
        <w:t>المقابلة</w:t>
      </w:r>
      <w:r w:rsidRPr="00356FC7">
        <w:rPr>
          <w:rFonts w:asciiTheme="majorHAnsi" w:hAnsiTheme="majorHAnsi" w:cstheme="majorHAnsi"/>
          <w:sz w:val="28"/>
          <w:szCs w:val="28"/>
        </w:rPr>
        <w:t xml:space="preserve">" </w:t>
      </w:r>
      <w:r w:rsidRPr="00356FC7">
        <w:rPr>
          <w:rFonts w:asciiTheme="majorHAnsi" w:hAnsiTheme="majorHAnsi" w:cstheme="majorHAnsi"/>
          <w:sz w:val="28"/>
          <w:szCs w:val="28"/>
          <w:rtl/>
        </w:rPr>
        <w:t>المزمع استخدامها لمسح آراء العينة، مما يتيح استخراج نسب مئوية وتكرارات، ثم تحليلها إحصائياً للوصول إلى نتائج عملية وتوصيات تخدم صناع القرار</w:t>
      </w:r>
      <w:r w:rsidRPr="00356FC7">
        <w:rPr>
          <w:rFonts w:asciiTheme="majorHAnsi" w:hAnsiTheme="majorHAnsi" w:cstheme="majorHAnsi"/>
          <w:sz w:val="28"/>
          <w:szCs w:val="28"/>
        </w:rPr>
        <w:t>.</w:t>
      </w:r>
    </w:p>
    <w:p w14:paraId="1E626404" w14:textId="77777777" w:rsidR="00EC3BC7" w:rsidRPr="00356FC7" w:rsidRDefault="00EC3BC7" w:rsidP="00EC3BC7">
      <w:pPr>
        <w:spacing w:line="240" w:lineRule="auto"/>
        <w:rPr>
          <w:rFonts w:asciiTheme="majorHAnsi" w:hAnsiTheme="majorHAnsi" w:cstheme="majorHAnsi"/>
          <w:sz w:val="28"/>
          <w:szCs w:val="28"/>
          <w:rtl/>
        </w:rPr>
      </w:pPr>
    </w:p>
    <w:p w14:paraId="06AEB61D" w14:textId="364C737B" w:rsidR="00EC3BC7" w:rsidRPr="00356FC7" w:rsidRDefault="00EC3BC7" w:rsidP="00EC3BC7">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 xml:space="preserve">عينة الدراسة : </w:t>
      </w:r>
    </w:p>
    <w:p w14:paraId="7A98187C" w14:textId="105277EE" w:rsidR="00EC3BC7" w:rsidRPr="00356FC7" w:rsidRDefault="00EC3BC7" w:rsidP="00356FC7">
      <w:pPr>
        <w:spacing w:line="240" w:lineRule="auto"/>
        <w:rPr>
          <w:rFonts w:asciiTheme="majorHAnsi" w:hAnsiTheme="majorHAnsi" w:cstheme="majorHAnsi"/>
          <w:sz w:val="28"/>
          <w:szCs w:val="28"/>
          <w:rtl/>
        </w:rPr>
      </w:pPr>
      <w:r w:rsidRPr="00356FC7">
        <w:rPr>
          <w:rFonts w:asciiTheme="majorHAnsi" w:hAnsiTheme="majorHAnsi" w:cstheme="majorHAnsi"/>
          <w:sz w:val="28"/>
          <w:szCs w:val="28"/>
          <w:rtl/>
        </w:rPr>
        <w:t>اعتمدت الدراسة الحالية على ( العينة القصدية</w:t>
      </w:r>
      <w:r w:rsidRPr="00356FC7">
        <w:rPr>
          <w:rFonts w:asciiTheme="majorHAnsi" w:hAnsiTheme="majorHAnsi" w:cstheme="majorHAnsi"/>
          <w:sz w:val="28"/>
          <w:szCs w:val="28"/>
        </w:rPr>
        <w:t xml:space="preserve"> (</w:t>
      </w:r>
      <w:r w:rsidRPr="00356FC7">
        <w:rPr>
          <w:rFonts w:asciiTheme="majorHAnsi" w:hAnsiTheme="majorHAnsi" w:cstheme="majorHAnsi"/>
          <w:sz w:val="28"/>
          <w:szCs w:val="28"/>
          <w:rtl/>
        </w:rPr>
        <w:t>حيث تم اختيار أفراد العينة بعناية وبشكل مقصود لخدمة أهداف البحث وشملت العينة</w:t>
      </w:r>
      <w:r w:rsidR="00356FC7" w:rsidRPr="00356FC7">
        <w:rPr>
          <w:rFonts w:asciiTheme="majorHAnsi" w:hAnsiTheme="majorHAnsi" w:cstheme="majorHAnsi"/>
          <w:sz w:val="28"/>
          <w:szCs w:val="28"/>
        </w:rPr>
        <w:t xml:space="preserve"> </w:t>
      </w:r>
      <w:r w:rsidR="00356FC7" w:rsidRPr="00356FC7">
        <w:rPr>
          <w:rFonts w:asciiTheme="majorHAnsi" w:hAnsiTheme="majorHAnsi" w:cstheme="majorHAnsi"/>
          <w:sz w:val="28"/>
          <w:szCs w:val="28"/>
          <w:rtl/>
        </w:rPr>
        <w:t>أصحاب المواهب والهوايات</w:t>
      </w:r>
      <w:r w:rsidR="00356FC7" w:rsidRPr="00356FC7">
        <w:rPr>
          <w:rFonts w:asciiTheme="majorHAnsi" w:hAnsiTheme="majorHAnsi" w:cstheme="majorHAnsi"/>
          <w:sz w:val="28"/>
          <w:szCs w:val="28"/>
          <w:rtl/>
        </w:rPr>
        <w:t xml:space="preserve"> والحرفيون وصناع الحرف اليدوية </w:t>
      </w:r>
    </w:p>
    <w:p w14:paraId="73038D38" w14:textId="77777777" w:rsidR="00356FC7" w:rsidRPr="00356FC7" w:rsidRDefault="00356FC7" w:rsidP="00356FC7">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تعريف العينة القصدية :</w:t>
      </w:r>
    </w:p>
    <w:p w14:paraId="6A4D8EB5" w14:textId="77777777" w:rsidR="00356FC7" w:rsidRPr="00356FC7" w:rsidRDefault="00356FC7" w:rsidP="00356FC7">
      <w:pPr>
        <w:spacing w:line="240" w:lineRule="auto"/>
        <w:rPr>
          <w:rFonts w:asciiTheme="majorHAnsi" w:hAnsiTheme="majorHAnsi" w:cstheme="majorHAnsi"/>
          <w:sz w:val="28"/>
          <w:szCs w:val="28"/>
        </w:rPr>
      </w:pPr>
      <w:r w:rsidRPr="00356FC7">
        <w:rPr>
          <w:rFonts w:asciiTheme="majorHAnsi" w:hAnsiTheme="majorHAnsi" w:cstheme="majorHAnsi"/>
          <w:sz w:val="28"/>
          <w:szCs w:val="28"/>
          <w:rtl/>
        </w:rPr>
        <w:t>هي العينة التي يقوم الباحث باختيار أفرادها طبقاً لمعايير محددة يرى أنها تخدم أهداف بحثه، وتتوفر فيهم خصائص معينة تمكنهم من تقديم معلومات دقيقة وعميقة حول الظاهرة المدروسة، دون الحاجة للاختيار العشوائي</w:t>
      </w:r>
    </w:p>
    <w:p w14:paraId="04DC5070" w14:textId="13068C8A" w:rsidR="00356FC7" w:rsidRPr="00356FC7" w:rsidRDefault="00356FC7" w:rsidP="00356FC7">
      <w:pPr>
        <w:spacing w:line="240" w:lineRule="auto"/>
        <w:rPr>
          <w:rFonts w:asciiTheme="majorHAnsi" w:hAnsiTheme="majorHAnsi" w:cstheme="majorHAnsi"/>
          <w:b/>
          <w:bCs/>
          <w:sz w:val="28"/>
          <w:szCs w:val="28"/>
          <w:rtl/>
        </w:rPr>
      </w:pPr>
      <w:r w:rsidRPr="00356FC7">
        <w:rPr>
          <w:rFonts w:asciiTheme="majorHAnsi" w:hAnsiTheme="majorHAnsi" w:cstheme="majorHAnsi"/>
          <w:sz w:val="28"/>
          <w:szCs w:val="28"/>
          <w:rtl/>
        </w:rPr>
        <w:t>وتُعرف أيضاً بأنها: العينة المستهدفة التي يختارها الباحث بناءً على حكمه المهني، حيث يركز على الفئات الأكثر دراية ومعرفة بموضوع الدراسة للإجابة عن أسئلة البحث</w:t>
      </w:r>
    </w:p>
    <w:p w14:paraId="2829AD4E" w14:textId="77777777" w:rsidR="00356FC7" w:rsidRPr="00356FC7" w:rsidRDefault="00356FC7" w:rsidP="00356FC7">
      <w:pPr>
        <w:spacing w:line="240" w:lineRule="auto"/>
        <w:rPr>
          <w:rFonts w:asciiTheme="majorHAnsi" w:hAnsiTheme="majorHAnsi" w:cstheme="majorHAnsi"/>
          <w:b/>
          <w:bCs/>
          <w:sz w:val="28"/>
          <w:szCs w:val="28"/>
          <w:rtl/>
        </w:rPr>
      </w:pPr>
    </w:p>
    <w:p w14:paraId="767B9792" w14:textId="2F3518CC" w:rsidR="00356FC7" w:rsidRPr="00356FC7" w:rsidRDefault="00356FC7" w:rsidP="00356FC7">
      <w:pPr>
        <w:spacing w:line="240" w:lineRule="auto"/>
        <w:rPr>
          <w:rFonts w:asciiTheme="majorHAnsi" w:hAnsiTheme="majorHAnsi" w:cstheme="majorHAnsi"/>
          <w:b/>
          <w:bCs/>
          <w:color w:val="1F497D" w:themeColor="text2"/>
          <w:sz w:val="28"/>
          <w:szCs w:val="28"/>
          <w:rtl/>
        </w:rPr>
      </w:pPr>
      <w:r w:rsidRPr="00356FC7">
        <w:rPr>
          <w:rFonts w:asciiTheme="majorHAnsi" w:hAnsiTheme="majorHAnsi" w:cstheme="majorHAnsi"/>
          <w:b/>
          <w:bCs/>
          <w:color w:val="1F497D" w:themeColor="text2"/>
          <w:sz w:val="28"/>
          <w:szCs w:val="28"/>
          <w:rtl/>
        </w:rPr>
        <w:t xml:space="preserve">مبررات اختيار هذه العينة : </w:t>
      </w:r>
    </w:p>
    <w:p w14:paraId="35E48047" w14:textId="77777777" w:rsidR="00356FC7" w:rsidRPr="00356FC7" w:rsidRDefault="00356FC7" w:rsidP="00356FC7">
      <w:pPr>
        <w:spacing w:line="240" w:lineRule="auto"/>
        <w:rPr>
          <w:rFonts w:asciiTheme="majorHAnsi" w:hAnsiTheme="majorHAnsi" w:cstheme="majorHAnsi"/>
          <w:sz w:val="28"/>
          <w:szCs w:val="28"/>
          <w:rtl/>
        </w:rPr>
      </w:pPr>
      <w:r w:rsidRPr="00356FC7">
        <w:rPr>
          <w:rFonts w:asciiTheme="majorHAnsi" w:hAnsiTheme="majorHAnsi" w:cstheme="majorHAnsi"/>
          <w:sz w:val="28"/>
          <w:szCs w:val="28"/>
          <w:rtl/>
        </w:rPr>
        <w:t>يتكون مجتمع الدراسة من أصحاب المواهب والهوايات الفردية في المملكة العربية السعودية الذين يستخدمون منصات الإعلام الرقمي. وقد اعتمد الباحث على (العينة القصدية) نظراً لطبيعة الدراسة التي تتطلب استقصاء آراء فئة نوعية محددة تمتلك الموهبة وتقوم بتوظيف الأدوات الرقمية لتحويلها إلى نشاط تجاري أو استثماري.</w:t>
      </w:r>
    </w:p>
    <w:p w14:paraId="76479F9C" w14:textId="536A73AC" w:rsidR="00356FC7" w:rsidRPr="00356FC7" w:rsidRDefault="00356FC7" w:rsidP="00356FC7">
      <w:pPr>
        <w:spacing w:line="240" w:lineRule="auto"/>
        <w:rPr>
          <w:rFonts w:asciiTheme="majorHAnsi" w:hAnsiTheme="majorHAnsi" w:cstheme="majorHAnsi"/>
          <w:sz w:val="28"/>
          <w:szCs w:val="28"/>
          <w:lang w:val="en-US"/>
        </w:rPr>
      </w:pPr>
      <w:r w:rsidRPr="00356FC7">
        <w:rPr>
          <w:rFonts w:asciiTheme="majorHAnsi" w:hAnsiTheme="majorHAnsi" w:cstheme="majorHAnsi"/>
          <w:sz w:val="28"/>
          <w:szCs w:val="28"/>
          <w:rtl/>
        </w:rPr>
        <w:t xml:space="preserve"> وتمت صياغة مبررات اختيار هذه العينة في التالي</w:t>
      </w:r>
      <w:r w:rsidRPr="00356FC7">
        <w:rPr>
          <w:rFonts w:asciiTheme="majorHAnsi" w:hAnsiTheme="majorHAnsi" w:cstheme="majorHAnsi"/>
          <w:sz w:val="28"/>
          <w:szCs w:val="28"/>
          <w:lang w:val="en-US"/>
        </w:rPr>
        <w:t>:"</w:t>
      </w:r>
    </w:p>
    <w:p w14:paraId="34C31C15" w14:textId="77777777" w:rsidR="00356FC7" w:rsidRPr="00356FC7" w:rsidRDefault="00356FC7" w:rsidP="00356FC7">
      <w:pPr>
        <w:numPr>
          <w:ilvl w:val="0"/>
          <w:numId w:val="6"/>
        </w:numPr>
        <w:spacing w:line="240" w:lineRule="auto"/>
        <w:rPr>
          <w:rFonts w:asciiTheme="majorHAnsi" w:hAnsiTheme="majorHAnsi" w:cstheme="majorHAnsi"/>
          <w:sz w:val="28"/>
          <w:szCs w:val="28"/>
          <w:lang w:val="en-US"/>
        </w:rPr>
      </w:pPr>
      <w:r w:rsidRPr="00356FC7">
        <w:rPr>
          <w:rFonts w:asciiTheme="majorHAnsi" w:hAnsiTheme="majorHAnsi" w:cstheme="majorHAnsi"/>
          <w:sz w:val="28"/>
          <w:szCs w:val="28"/>
          <w:rtl/>
        </w:rPr>
        <w:t>ضمان الحصول على بيانات دقيقة وعميقة من أفراد يعيشون التجربة الفعلية للتحول التجاري الرقمي</w:t>
      </w:r>
      <w:r w:rsidRPr="00356FC7">
        <w:rPr>
          <w:rFonts w:asciiTheme="majorHAnsi" w:hAnsiTheme="majorHAnsi" w:cstheme="majorHAnsi"/>
          <w:sz w:val="28"/>
          <w:szCs w:val="28"/>
          <w:lang w:val="en-US"/>
        </w:rPr>
        <w:t>.</w:t>
      </w:r>
    </w:p>
    <w:p w14:paraId="5C5DA641" w14:textId="053C14BA" w:rsidR="00356FC7" w:rsidRPr="00356FC7" w:rsidRDefault="00356FC7" w:rsidP="00356FC7">
      <w:pPr>
        <w:numPr>
          <w:ilvl w:val="0"/>
          <w:numId w:val="6"/>
        </w:numPr>
        <w:spacing w:line="240" w:lineRule="auto"/>
        <w:rPr>
          <w:rFonts w:asciiTheme="majorHAnsi" w:hAnsiTheme="majorHAnsi" w:cstheme="majorHAnsi"/>
          <w:sz w:val="28"/>
          <w:szCs w:val="28"/>
          <w:rtl/>
          <w:lang w:val="en-US"/>
        </w:rPr>
      </w:pPr>
      <w:r w:rsidRPr="00356FC7">
        <w:rPr>
          <w:rFonts w:asciiTheme="majorHAnsi" w:hAnsiTheme="majorHAnsi" w:cstheme="majorHAnsi"/>
          <w:sz w:val="28"/>
          <w:szCs w:val="28"/>
          <w:rtl/>
        </w:rPr>
        <w:t>استبعاد غير المهتمين أو من لا يملكون مواهب وهوايات قابلة للتسويق، مما يرفع من ثبات وصدق نتائج الاستبيان</w:t>
      </w:r>
      <w:r w:rsidRPr="00356FC7">
        <w:rPr>
          <w:rFonts w:asciiTheme="majorHAnsi" w:hAnsiTheme="majorHAnsi" w:cstheme="majorHAnsi"/>
          <w:sz w:val="28"/>
          <w:szCs w:val="28"/>
          <w:lang w:val="en-US"/>
        </w:rPr>
        <w:t>.</w:t>
      </w:r>
    </w:p>
    <w:p w14:paraId="5EA82782" w14:textId="77777777" w:rsidR="00356FC7" w:rsidRPr="00356FC7" w:rsidRDefault="00356FC7" w:rsidP="00356FC7">
      <w:pPr>
        <w:spacing w:line="240" w:lineRule="auto"/>
        <w:rPr>
          <w:rFonts w:asciiTheme="majorHAnsi" w:hAnsiTheme="majorHAnsi" w:cstheme="majorHAnsi"/>
          <w:sz w:val="28"/>
          <w:szCs w:val="28"/>
          <w:rtl/>
        </w:rPr>
      </w:pPr>
    </w:p>
    <w:p w14:paraId="74009ABD" w14:textId="77777777" w:rsidR="00356FC7" w:rsidRPr="00356FC7" w:rsidRDefault="00356FC7" w:rsidP="00356FC7">
      <w:pPr>
        <w:pStyle w:val="a5"/>
        <w:numPr>
          <w:ilvl w:val="0"/>
          <w:numId w:val="7"/>
        </w:numPr>
        <w:spacing w:line="240" w:lineRule="auto"/>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 xml:space="preserve">أدوات جمع البيانات : </w:t>
      </w:r>
    </w:p>
    <w:p w14:paraId="563D2FCE" w14:textId="77777777" w:rsidR="00356FC7" w:rsidRPr="00356FC7" w:rsidRDefault="00356FC7" w:rsidP="00356FC7">
      <w:pPr>
        <w:spacing w:line="240" w:lineRule="auto"/>
        <w:rPr>
          <w:rFonts w:asciiTheme="majorHAnsi" w:hAnsiTheme="majorHAnsi" w:cstheme="majorHAnsi"/>
          <w:sz w:val="28"/>
          <w:szCs w:val="28"/>
          <w:rtl/>
        </w:rPr>
      </w:pPr>
      <w:r w:rsidRPr="00356FC7">
        <w:rPr>
          <w:rFonts w:asciiTheme="majorHAnsi" w:hAnsiTheme="majorHAnsi" w:cstheme="majorHAnsi"/>
          <w:b/>
          <w:bCs/>
          <w:sz w:val="28"/>
          <w:szCs w:val="28"/>
          <w:rtl/>
        </w:rPr>
        <w:t>الاستبيان :</w:t>
      </w:r>
      <w:r w:rsidRPr="00356FC7">
        <w:rPr>
          <w:rFonts w:asciiTheme="majorHAnsi" w:hAnsiTheme="majorHAnsi" w:cstheme="majorHAnsi"/>
          <w:sz w:val="28"/>
          <w:szCs w:val="28"/>
          <w:rtl/>
        </w:rPr>
        <w:t xml:space="preserve"> أداة مسحية تستخدم لجمع البيانات من الجمهور مباشرة ، وتعتمد على بناء مجموعة من الأسئلة المصممة بدقة لقياس المتغيرات المرتبطة بموضوع الدراسة وتتطلب صياغة واعية للأسئلة تضمن وضوحها ارتباطها بالهدف البحثي وملائمتها لخصائص العينة ( علياء قمر ) </w:t>
      </w:r>
    </w:p>
    <w:p w14:paraId="045FE874" w14:textId="77777777" w:rsidR="00356FC7" w:rsidRPr="00356FC7" w:rsidRDefault="00356FC7" w:rsidP="00356FC7">
      <w:pPr>
        <w:spacing w:line="240" w:lineRule="auto"/>
        <w:rPr>
          <w:rFonts w:asciiTheme="majorHAnsi" w:hAnsiTheme="majorHAnsi" w:cstheme="majorHAnsi"/>
          <w:sz w:val="28"/>
          <w:szCs w:val="28"/>
          <w:rtl/>
        </w:rPr>
      </w:pPr>
      <w:r w:rsidRPr="00356FC7">
        <w:rPr>
          <w:rFonts w:asciiTheme="majorHAnsi" w:hAnsiTheme="majorHAnsi" w:cstheme="majorHAnsi"/>
          <w:b/>
          <w:bCs/>
          <w:sz w:val="28"/>
          <w:szCs w:val="28"/>
          <w:rtl/>
        </w:rPr>
        <w:t>الملاحظة :</w:t>
      </w:r>
      <w:r w:rsidRPr="00356FC7">
        <w:rPr>
          <w:rFonts w:asciiTheme="majorHAnsi" w:hAnsiTheme="majorHAnsi" w:cstheme="majorHAnsi"/>
          <w:sz w:val="28"/>
          <w:szCs w:val="28"/>
          <w:rtl/>
        </w:rPr>
        <w:t xml:space="preserve"> وسيلة يستخدمها الانسان العادي في اكتسابه لخبراته ومعلوماته حيث نجمع خبراتنا من خلال ما نشاهده او نسمع عنه ، ولكن الباحث حين يلاحظ فإنه يتبع منهجا معينا يجعل من ملاحظته أساسا لمعرفة واعية او فهم دقيق لظاهرة معينة.</w:t>
      </w:r>
    </w:p>
    <w:p w14:paraId="11C4BF93" w14:textId="77777777" w:rsidR="00356FC7" w:rsidRPr="00356FC7" w:rsidRDefault="00356FC7" w:rsidP="00356FC7">
      <w:pPr>
        <w:spacing w:line="240" w:lineRule="auto"/>
        <w:rPr>
          <w:rFonts w:asciiTheme="majorHAnsi" w:hAnsiTheme="majorHAnsi" w:cstheme="majorHAnsi"/>
          <w:sz w:val="28"/>
          <w:szCs w:val="28"/>
          <w:rtl/>
        </w:rPr>
      </w:pPr>
    </w:p>
    <w:p w14:paraId="3D02D9AB" w14:textId="77777777" w:rsidR="00356FC7" w:rsidRPr="00356FC7" w:rsidRDefault="00356FC7" w:rsidP="00356FC7">
      <w:pPr>
        <w:pStyle w:val="a5"/>
        <w:numPr>
          <w:ilvl w:val="0"/>
          <w:numId w:val="7"/>
        </w:numPr>
        <w:spacing w:line="240" w:lineRule="auto"/>
        <w:rPr>
          <w:rFonts w:asciiTheme="majorHAnsi" w:hAnsiTheme="majorHAnsi" w:cstheme="majorHAnsi"/>
          <w:b/>
          <w:bCs/>
          <w:color w:val="1F497D" w:themeColor="text2"/>
          <w:sz w:val="28"/>
          <w:szCs w:val="28"/>
        </w:rPr>
      </w:pPr>
      <w:r w:rsidRPr="00356FC7">
        <w:rPr>
          <w:rFonts w:asciiTheme="majorHAnsi" w:hAnsiTheme="majorHAnsi" w:cstheme="majorHAnsi"/>
          <w:b/>
          <w:bCs/>
          <w:color w:val="1F497D" w:themeColor="text2"/>
          <w:sz w:val="28"/>
          <w:szCs w:val="28"/>
          <w:rtl/>
        </w:rPr>
        <w:t>مجلات الدراسة :</w:t>
      </w:r>
    </w:p>
    <w:p w14:paraId="3165418D" w14:textId="6D0F084B" w:rsidR="00356FC7" w:rsidRPr="00356FC7" w:rsidRDefault="00356FC7" w:rsidP="00356FC7">
      <w:pPr>
        <w:spacing w:line="240" w:lineRule="auto"/>
        <w:rPr>
          <w:rFonts w:asciiTheme="majorHAnsi" w:hAnsiTheme="majorHAnsi" w:cstheme="majorHAnsi"/>
          <w:sz w:val="28"/>
          <w:szCs w:val="28"/>
          <w:rtl/>
        </w:rPr>
      </w:pPr>
      <w:r w:rsidRPr="00356FC7">
        <w:rPr>
          <w:rFonts w:asciiTheme="majorHAnsi" w:hAnsiTheme="majorHAnsi" w:cstheme="majorHAnsi"/>
          <w:b/>
          <w:bCs/>
          <w:sz w:val="28"/>
          <w:szCs w:val="28"/>
          <w:rtl/>
        </w:rPr>
        <w:t>المجال المكاني :</w:t>
      </w:r>
      <w:r w:rsidRPr="00356FC7">
        <w:rPr>
          <w:rFonts w:asciiTheme="majorHAnsi" w:hAnsiTheme="majorHAnsi" w:cstheme="majorHAnsi"/>
          <w:sz w:val="28"/>
          <w:szCs w:val="28"/>
          <w:rtl/>
        </w:rPr>
        <w:t xml:space="preserve"> أجريت الدراسة الميدانية على عدد من المبحوثين في محافظة </w:t>
      </w:r>
      <w:r w:rsidRPr="00356FC7">
        <w:rPr>
          <w:rFonts w:asciiTheme="majorHAnsi" w:hAnsiTheme="majorHAnsi" w:cstheme="majorHAnsi"/>
          <w:sz w:val="28"/>
          <w:szCs w:val="28"/>
          <w:rtl/>
        </w:rPr>
        <w:t>جدة</w:t>
      </w:r>
    </w:p>
    <w:p w14:paraId="14907C31" w14:textId="77777777" w:rsidR="00356FC7" w:rsidRPr="00356FC7" w:rsidRDefault="00356FC7" w:rsidP="00356FC7">
      <w:pPr>
        <w:spacing w:line="240" w:lineRule="auto"/>
        <w:rPr>
          <w:rFonts w:asciiTheme="majorHAnsi" w:hAnsiTheme="majorHAnsi" w:cstheme="majorHAnsi"/>
          <w:sz w:val="28"/>
          <w:szCs w:val="28"/>
          <w:rtl/>
        </w:rPr>
      </w:pPr>
      <w:r w:rsidRPr="00356FC7">
        <w:rPr>
          <w:rFonts w:asciiTheme="majorHAnsi" w:hAnsiTheme="majorHAnsi" w:cstheme="majorHAnsi"/>
          <w:b/>
          <w:bCs/>
          <w:sz w:val="28"/>
          <w:szCs w:val="28"/>
          <w:rtl/>
        </w:rPr>
        <w:t>المجال الزماني :</w:t>
      </w:r>
      <w:r w:rsidRPr="00356FC7">
        <w:rPr>
          <w:rFonts w:asciiTheme="majorHAnsi" w:hAnsiTheme="majorHAnsi" w:cstheme="majorHAnsi"/>
          <w:sz w:val="28"/>
          <w:szCs w:val="28"/>
          <w:rtl/>
        </w:rPr>
        <w:t xml:space="preserve"> أجريت الدراسية بالفترة ما بين 30-5-2026 الى غاية  29-8-2026 وكانت مقسمة بين العمل النظري في اعداد السند النظري ومن ثم العمل الميداني في توزيع الاستمارة وجمعها وتحليل وقراءة النتائج </w:t>
      </w:r>
    </w:p>
    <w:p w14:paraId="413DE21C" w14:textId="6E7F7888" w:rsidR="00356FC7" w:rsidRPr="00356FC7" w:rsidRDefault="00356FC7" w:rsidP="00356FC7">
      <w:pPr>
        <w:spacing w:line="240" w:lineRule="auto"/>
        <w:rPr>
          <w:rFonts w:asciiTheme="majorHAnsi" w:hAnsiTheme="majorHAnsi" w:cstheme="majorHAnsi"/>
          <w:sz w:val="28"/>
          <w:szCs w:val="28"/>
          <w:rtl/>
        </w:rPr>
      </w:pPr>
      <w:r w:rsidRPr="00356FC7">
        <w:rPr>
          <w:rFonts w:asciiTheme="majorHAnsi" w:hAnsiTheme="majorHAnsi" w:cstheme="majorHAnsi"/>
          <w:b/>
          <w:bCs/>
          <w:sz w:val="28"/>
          <w:szCs w:val="28"/>
          <w:rtl/>
        </w:rPr>
        <w:t>المجال البشري :</w:t>
      </w:r>
      <w:r w:rsidRPr="00356FC7">
        <w:rPr>
          <w:rFonts w:asciiTheme="majorHAnsi" w:hAnsiTheme="majorHAnsi" w:cstheme="majorHAnsi"/>
          <w:sz w:val="28"/>
          <w:szCs w:val="28"/>
          <w:rtl/>
        </w:rPr>
        <w:t xml:space="preserve"> أجريت الدراسة على </w:t>
      </w:r>
      <w:r w:rsidRPr="00356FC7">
        <w:rPr>
          <w:rFonts w:asciiTheme="majorHAnsi" w:hAnsiTheme="majorHAnsi" w:cstheme="majorHAnsi"/>
          <w:sz w:val="28"/>
          <w:szCs w:val="28"/>
          <w:rtl/>
        </w:rPr>
        <w:t>عدد</w:t>
      </w:r>
      <w:r w:rsidRPr="00356FC7">
        <w:rPr>
          <w:rFonts w:asciiTheme="majorHAnsi" w:hAnsiTheme="majorHAnsi" w:cstheme="majorHAnsi"/>
          <w:sz w:val="28"/>
          <w:szCs w:val="28"/>
          <w:rtl/>
        </w:rPr>
        <w:t xml:space="preserve">(         )من المبحوثين من </w:t>
      </w:r>
      <w:r w:rsidRPr="00356FC7">
        <w:rPr>
          <w:rFonts w:asciiTheme="majorHAnsi" w:hAnsiTheme="majorHAnsi" w:cstheme="majorHAnsi"/>
          <w:sz w:val="28"/>
          <w:szCs w:val="28"/>
          <w:rtl/>
        </w:rPr>
        <w:t xml:space="preserve">أصحاب المهن والحرف اليدوية وأصحاب المواهب في مدينة جدة </w:t>
      </w:r>
    </w:p>
    <w:p w14:paraId="5623F88B" w14:textId="77777777" w:rsidR="00356FC7" w:rsidRDefault="00356FC7" w:rsidP="00356FC7">
      <w:pPr>
        <w:spacing w:line="240" w:lineRule="auto"/>
        <w:rPr>
          <w:rFonts w:cstheme="minorHAnsi"/>
          <w:sz w:val="28"/>
          <w:szCs w:val="28"/>
          <w:rtl/>
        </w:rPr>
      </w:pPr>
    </w:p>
    <w:p w14:paraId="592795BC" w14:textId="77777777" w:rsidR="00356FC7" w:rsidRPr="00356FC7" w:rsidRDefault="00356FC7" w:rsidP="00356FC7">
      <w:pPr>
        <w:spacing w:line="240" w:lineRule="auto"/>
        <w:rPr>
          <w:rFonts w:asciiTheme="majorHAnsi" w:hAnsiTheme="majorHAnsi" w:cstheme="majorHAnsi"/>
          <w:sz w:val="28"/>
          <w:szCs w:val="28"/>
          <w:lang w:val="en-US"/>
        </w:rPr>
      </w:pPr>
    </w:p>
    <w:p w14:paraId="17F32AEF" w14:textId="77777777" w:rsidR="00356FC7" w:rsidRPr="00356FC7" w:rsidRDefault="00356FC7" w:rsidP="00356FC7">
      <w:pPr>
        <w:spacing w:line="240" w:lineRule="auto"/>
        <w:rPr>
          <w:rFonts w:cs="Arial"/>
          <w:b/>
          <w:bCs/>
          <w:sz w:val="28"/>
          <w:szCs w:val="28"/>
          <w:rtl/>
          <w:lang w:val="en-US"/>
        </w:rPr>
      </w:pPr>
    </w:p>
    <w:p w14:paraId="79242478" w14:textId="77777777" w:rsidR="00EC3BC7" w:rsidRPr="00EC3BC7" w:rsidRDefault="00EC3BC7" w:rsidP="00EC3BC7">
      <w:pPr>
        <w:spacing w:line="240" w:lineRule="auto"/>
        <w:rPr>
          <w:rFonts w:cs="Arial"/>
          <w:sz w:val="28"/>
          <w:szCs w:val="28"/>
          <w:rtl/>
        </w:rPr>
      </w:pPr>
    </w:p>
    <w:p w14:paraId="7193D683" w14:textId="77777777" w:rsidR="00EC3BC7" w:rsidRPr="00EC3BC7" w:rsidRDefault="00EC3BC7" w:rsidP="00442393">
      <w:pPr>
        <w:spacing w:line="240" w:lineRule="auto"/>
        <w:rPr>
          <w:rFonts w:cs="Arial"/>
          <w:sz w:val="28"/>
          <w:szCs w:val="28"/>
        </w:rPr>
      </w:pPr>
    </w:p>
    <w:p w14:paraId="2D205531" w14:textId="77777777" w:rsidR="00300D05" w:rsidRDefault="00300D05" w:rsidP="00300D05">
      <w:pPr>
        <w:spacing w:line="240" w:lineRule="auto"/>
        <w:rPr>
          <w:rFonts w:cs="Arial"/>
          <w:sz w:val="28"/>
          <w:szCs w:val="28"/>
          <w:rtl/>
          <w:lang w:val="en-US"/>
        </w:rPr>
      </w:pPr>
    </w:p>
    <w:p w14:paraId="4105FEC5" w14:textId="77777777" w:rsidR="00300D05" w:rsidRPr="00300D05" w:rsidRDefault="00300D05" w:rsidP="00300D05">
      <w:pPr>
        <w:spacing w:line="240" w:lineRule="auto"/>
        <w:rPr>
          <w:rFonts w:cs="Arial" w:hint="cs"/>
          <w:sz w:val="28"/>
          <w:szCs w:val="28"/>
          <w:rtl/>
          <w:lang w:val="en-US"/>
        </w:rPr>
      </w:pPr>
    </w:p>
    <w:p w14:paraId="134916E6" w14:textId="77777777" w:rsidR="00300D05" w:rsidRPr="00300D05" w:rsidRDefault="00300D05" w:rsidP="00300D05">
      <w:pPr>
        <w:spacing w:line="240" w:lineRule="auto"/>
        <w:rPr>
          <w:rFonts w:cs="Arial"/>
          <w:b/>
          <w:bCs/>
          <w:color w:val="1F497D" w:themeColor="text2"/>
          <w:sz w:val="28"/>
          <w:szCs w:val="28"/>
          <w:rtl/>
          <w:lang w:val="en-US"/>
        </w:rPr>
      </w:pPr>
    </w:p>
    <w:p w14:paraId="6552E8D9" w14:textId="77777777" w:rsidR="00300D05" w:rsidRPr="00300D05" w:rsidRDefault="00300D05" w:rsidP="00300D05">
      <w:pPr>
        <w:spacing w:line="240" w:lineRule="auto"/>
        <w:rPr>
          <w:rFonts w:cs="Arial"/>
          <w:b/>
          <w:bCs/>
          <w:color w:val="4F81BD" w:themeColor="accent1"/>
          <w:sz w:val="32"/>
          <w:szCs w:val="32"/>
          <w:rtl/>
        </w:rPr>
      </w:pPr>
    </w:p>
    <w:p w14:paraId="3F2664F4" w14:textId="77777777" w:rsidR="00300D05" w:rsidRDefault="00300D05">
      <w:pPr>
        <w:rPr>
          <w:sz w:val="26"/>
          <w:szCs w:val="26"/>
        </w:rPr>
      </w:pPr>
    </w:p>
    <w:p w14:paraId="3E469499" w14:textId="77777777" w:rsidR="0006612F" w:rsidRDefault="0006612F">
      <w:pPr>
        <w:rPr>
          <w:sz w:val="26"/>
          <w:szCs w:val="26"/>
        </w:rPr>
      </w:pPr>
    </w:p>
    <w:p w14:paraId="15912CBF" w14:textId="77777777" w:rsidR="0006612F" w:rsidRDefault="0006612F">
      <w:pPr>
        <w:rPr>
          <w:sz w:val="26"/>
          <w:szCs w:val="26"/>
        </w:rPr>
      </w:pPr>
    </w:p>
    <w:p w14:paraId="0D04F840" w14:textId="77777777" w:rsidR="0006612F" w:rsidRDefault="0006612F">
      <w:pPr>
        <w:rPr>
          <w:sz w:val="26"/>
          <w:szCs w:val="26"/>
        </w:rPr>
      </w:pPr>
      <w:bookmarkStart w:id="0" w:name="_pi43rzi90upm" w:colFirst="0" w:colLast="0"/>
      <w:bookmarkEnd w:id="0"/>
    </w:p>
    <w:p w14:paraId="12B479CF" w14:textId="77777777" w:rsidR="0006612F" w:rsidRDefault="0006612F">
      <w:pPr>
        <w:rPr>
          <w:sz w:val="26"/>
          <w:szCs w:val="26"/>
        </w:rPr>
      </w:pPr>
    </w:p>
    <w:p w14:paraId="30B1A369" w14:textId="77777777" w:rsidR="0006612F" w:rsidRDefault="0006612F">
      <w:pPr>
        <w:rPr>
          <w:sz w:val="26"/>
          <w:szCs w:val="26"/>
        </w:rPr>
      </w:pPr>
    </w:p>
    <w:p w14:paraId="29D6C93D" w14:textId="77777777" w:rsidR="0006612F" w:rsidRDefault="0006612F">
      <w:pPr>
        <w:rPr>
          <w:sz w:val="26"/>
          <w:szCs w:val="26"/>
        </w:rPr>
      </w:pPr>
    </w:p>
    <w:p w14:paraId="2FF2F7B0" w14:textId="77777777" w:rsidR="0006612F" w:rsidRDefault="0006612F">
      <w:pPr>
        <w:rPr>
          <w:sz w:val="26"/>
          <w:szCs w:val="26"/>
        </w:rPr>
      </w:pPr>
    </w:p>
    <w:p w14:paraId="1714DC34" w14:textId="77777777" w:rsidR="0006612F" w:rsidRDefault="0006612F">
      <w:pPr>
        <w:rPr>
          <w:sz w:val="26"/>
          <w:szCs w:val="26"/>
        </w:rPr>
      </w:pPr>
    </w:p>
    <w:p w14:paraId="16507263" w14:textId="77777777" w:rsidR="0006612F" w:rsidRDefault="0006612F">
      <w:pPr>
        <w:rPr>
          <w:sz w:val="26"/>
          <w:szCs w:val="26"/>
        </w:rPr>
      </w:pPr>
    </w:p>
    <w:p w14:paraId="78A2CF4F" w14:textId="77777777" w:rsidR="00C1595D" w:rsidRDefault="00C1595D">
      <w:pPr>
        <w:rPr>
          <w:sz w:val="28"/>
          <w:szCs w:val="28"/>
          <w:rtl/>
        </w:rPr>
      </w:pPr>
    </w:p>
    <w:p w14:paraId="6DE81576" w14:textId="5F69CB22" w:rsidR="0006612F" w:rsidRPr="00CA5552" w:rsidRDefault="00A80865">
      <w:pPr>
        <w:rPr>
          <w:sz w:val="28"/>
          <w:szCs w:val="28"/>
          <w:rtl/>
        </w:rPr>
      </w:pPr>
      <w:r w:rsidRPr="00CA5552">
        <w:rPr>
          <w:rFonts w:hint="cs"/>
          <w:sz w:val="28"/>
          <w:szCs w:val="28"/>
          <w:rtl/>
        </w:rPr>
        <w:lastRenderedPageBreak/>
        <w:t xml:space="preserve">المراجع والمصادر </w:t>
      </w:r>
    </w:p>
    <w:p w14:paraId="5DE99A51" w14:textId="123FBFF2" w:rsidR="00A80865" w:rsidRPr="00CA5552" w:rsidRDefault="00A80865" w:rsidP="00A80865">
      <w:pPr>
        <w:pStyle w:val="a5"/>
        <w:numPr>
          <w:ilvl w:val="0"/>
          <w:numId w:val="4"/>
        </w:numPr>
        <w:rPr>
          <w:sz w:val="28"/>
          <w:szCs w:val="28"/>
          <w:rtl/>
        </w:rPr>
      </w:pPr>
      <w:r w:rsidRPr="00C1595D">
        <w:rPr>
          <w:rFonts w:hint="cs"/>
          <w:color w:val="1F497D" w:themeColor="text2"/>
          <w:sz w:val="28"/>
          <w:szCs w:val="28"/>
          <w:rtl/>
        </w:rPr>
        <w:t xml:space="preserve">مرجع المقدمة </w:t>
      </w:r>
      <w:r w:rsidRPr="00CA5552">
        <w:rPr>
          <w:rFonts w:hint="cs"/>
          <w:sz w:val="28"/>
          <w:szCs w:val="28"/>
          <w:rtl/>
        </w:rPr>
        <w:t xml:space="preserve">: احمد العازمي 2021 </w:t>
      </w:r>
      <w:r w:rsidRPr="00CA5552">
        <w:rPr>
          <w:sz w:val="28"/>
          <w:szCs w:val="28"/>
          <w:rtl/>
        </w:rPr>
        <w:t>–</w:t>
      </w:r>
      <w:r w:rsidRPr="00CA5552">
        <w:rPr>
          <w:rFonts w:hint="cs"/>
          <w:sz w:val="28"/>
          <w:szCs w:val="28"/>
          <w:rtl/>
        </w:rPr>
        <w:t xml:space="preserve"> مها الشريف 2022 </w:t>
      </w:r>
      <w:r w:rsidRPr="00CA5552">
        <w:rPr>
          <w:sz w:val="28"/>
          <w:szCs w:val="28"/>
          <w:rtl/>
        </w:rPr>
        <w:t>–</w:t>
      </w:r>
      <w:r w:rsidRPr="00CA5552">
        <w:rPr>
          <w:rFonts w:hint="cs"/>
          <w:sz w:val="28"/>
          <w:szCs w:val="28"/>
          <w:rtl/>
        </w:rPr>
        <w:t xml:space="preserve"> فهد الحارثي 2023 </w:t>
      </w:r>
    </w:p>
    <w:p w14:paraId="73F7AB6F" w14:textId="4BAD0F6A" w:rsidR="00A80865" w:rsidRPr="00CA5552" w:rsidRDefault="00A80865" w:rsidP="00A80865">
      <w:pPr>
        <w:rPr>
          <w:sz w:val="28"/>
          <w:szCs w:val="28"/>
          <w:rtl/>
        </w:rPr>
      </w:pPr>
      <w:r w:rsidRPr="00CA5552">
        <w:rPr>
          <w:sz w:val="28"/>
          <w:szCs w:val="28"/>
          <w:rtl/>
        </w:rPr>
        <w:t>الهيئة العامة للمنشآت الصغيرة والمتوسطة (منشآت)</w:t>
      </w:r>
    </w:p>
    <w:p w14:paraId="1FD5C59D" w14:textId="54E0FF7B" w:rsidR="00A80865" w:rsidRPr="00CA5552" w:rsidRDefault="00A80865" w:rsidP="00CA5552">
      <w:pPr>
        <w:rPr>
          <w:sz w:val="28"/>
          <w:szCs w:val="28"/>
          <w:rtl/>
        </w:rPr>
      </w:pPr>
      <w:r w:rsidRPr="00CA5552">
        <w:rPr>
          <w:sz w:val="28"/>
          <w:szCs w:val="28"/>
          <w:rtl/>
        </w:rPr>
        <w:t>وزارة الاتصالات وتقنية المعلومات</w:t>
      </w:r>
    </w:p>
    <w:p w14:paraId="1CDCBC8F" w14:textId="60AFF7DA" w:rsidR="00CA5552" w:rsidRDefault="00CA5552" w:rsidP="00CA5552">
      <w:pPr>
        <w:pStyle w:val="a5"/>
        <w:numPr>
          <w:ilvl w:val="0"/>
          <w:numId w:val="4"/>
        </w:numPr>
        <w:rPr>
          <w:sz w:val="28"/>
          <w:szCs w:val="28"/>
        </w:rPr>
      </w:pPr>
      <w:r w:rsidRPr="00C1595D">
        <w:rPr>
          <w:rFonts w:hint="cs"/>
          <w:color w:val="1F497D" w:themeColor="text2"/>
          <w:sz w:val="28"/>
          <w:szCs w:val="28"/>
          <w:rtl/>
        </w:rPr>
        <w:t xml:space="preserve">مرجع الإشكالية : </w:t>
      </w:r>
      <w:r w:rsidRPr="00CA5552">
        <w:rPr>
          <w:sz w:val="28"/>
          <w:szCs w:val="28"/>
          <w:rtl/>
        </w:rPr>
        <w:t>وزارة التجارة السعودية / مجلس التجارة الإلكترونية</w:t>
      </w:r>
      <w:r w:rsidRPr="00CA5552">
        <w:rPr>
          <w:sz w:val="28"/>
          <w:szCs w:val="28"/>
        </w:rPr>
        <w:t xml:space="preserve">: </w:t>
      </w:r>
      <w:r w:rsidRPr="00CA5552">
        <w:rPr>
          <w:sz w:val="28"/>
          <w:szCs w:val="28"/>
          <w:rtl/>
        </w:rPr>
        <w:t>التقارير والبيانات الصحفية الخاصة بنمو قطاع التجارة الإلكترونية وتسهيل إجراءات العمل الحر ومبادرات دعم الموهوبين والمبتكرين</w:t>
      </w:r>
      <w:r w:rsidRPr="00CA5552">
        <w:rPr>
          <w:sz w:val="28"/>
          <w:szCs w:val="28"/>
        </w:rPr>
        <w:t>.</w:t>
      </w:r>
    </w:p>
    <w:p w14:paraId="4FF8B248" w14:textId="308B64EE" w:rsidR="00CA5552" w:rsidRDefault="00CA5552" w:rsidP="00CA5552">
      <w:pPr>
        <w:ind w:left="360"/>
        <w:rPr>
          <w:sz w:val="28"/>
          <w:szCs w:val="28"/>
          <w:rtl/>
        </w:rPr>
      </w:pPr>
      <w:r>
        <w:rPr>
          <w:rFonts w:hint="cs"/>
          <w:sz w:val="28"/>
          <w:szCs w:val="28"/>
          <w:rtl/>
        </w:rPr>
        <w:t>سارة القحطاني 2023</w:t>
      </w:r>
    </w:p>
    <w:p w14:paraId="77A00D14" w14:textId="39682CC0" w:rsidR="00C1595D" w:rsidRDefault="00C1595D" w:rsidP="00C1595D">
      <w:pPr>
        <w:pStyle w:val="a5"/>
        <w:numPr>
          <w:ilvl w:val="0"/>
          <w:numId w:val="4"/>
        </w:numPr>
        <w:rPr>
          <w:sz w:val="28"/>
          <w:szCs w:val="28"/>
        </w:rPr>
      </w:pPr>
      <w:r w:rsidRPr="00C1595D">
        <w:rPr>
          <w:rFonts w:hint="cs"/>
          <w:color w:val="1F497D" w:themeColor="text2"/>
          <w:sz w:val="28"/>
          <w:szCs w:val="28"/>
          <w:rtl/>
        </w:rPr>
        <w:t xml:space="preserve">مرجع النظرية : </w:t>
      </w:r>
      <w:r w:rsidRPr="00C1595D">
        <w:rPr>
          <w:sz w:val="28"/>
          <w:szCs w:val="28"/>
          <w:rtl/>
        </w:rPr>
        <w:t>عبد الحميد، محمد</w:t>
      </w:r>
      <w:r w:rsidRPr="00C1595D">
        <w:rPr>
          <w:sz w:val="28"/>
          <w:szCs w:val="28"/>
        </w:rPr>
        <w:t xml:space="preserve"> (2019). </w:t>
      </w:r>
      <w:r w:rsidRPr="00C1595D">
        <w:rPr>
          <w:i/>
          <w:iCs/>
          <w:sz w:val="28"/>
          <w:szCs w:val="28"/>
          <w:rtl/>
        </w:rPr>
        <w:t>نظريات الإعلام واتجاهات التأثير</w:t>
      </w:r>
      <w:r w:rsidRPr="00C1595D">
        <w:rPr>
          <w:sz w:val="28"/>
          <w:szCs w:val="28"/>
        </w:rPr>
        <w:t xml:space="preserve">. </w:t>
      </w:r>
      <w:r w:rsidRPr="00C1595D">
        <w:rPr>
          <w:sz w:val="28"/>
          <w:szCs w:val="28"/>
          <w:rtl/>
        </w:rPr>
        <w:t>القاهرة: عالم الكتب</w:t>
      </w:r>
      <w:r w:rsidRPr="00C1595D">
        <w:rPr>
          <w:sz w:val="28"/>
          <w:szCs w:val="28"/>
        </w:rPr>
        <w:t>.</w:t>
      </w:r>
    </w:p>
    <w:p w14:paraId="4F78E1EC" w14:textId="1347F39A" w:rsidR="00442393" w:rsidRDefault="00442393" w:rsidP="00C1595D">
      <w:pPr>
        <w:pStyle w:val="a5"/>
        <w:numPr>
          <w:ilvl w:val="0"/>
          <w:numId w:val="4"/>
        </w:numPr>
        <w:rPr>
          <w:sz w:val="28"/>
          <w:szCs w:val="28"/>
        </w:rPr>
      </w:pPr>
      <w:r>
        <w:rPr>
          <w:rFonts w:hint="cs"/>
          <w:color w:val="1F497D" w:themeColor="text2"/>
          <w:sz w:val="28"/>
          <w:szCs w:val="28"/>
          <w:rtl/>
        </w:rPr>
        <w:t>تعريف الوصف التحليلي :</w:t>
      </w:r>
      <w:r>
        <w:rPr>
          <w:rFonts w:hint="cs"/>
          <w:sz w:val="28"/>
          <w:szCs w:val="28"/>
          <w:rtl/>
        </w:rPr>
        <w:t xml:space="preserve"> </w:t>
      </w:r>
      <w:r w:rsidR="00EC3BC7">
        <w:rPr>
          <w:rFonts w:hint="cs"/>
          <w:sz w:val="28"/>
          <w:szCs w:val="28"/>
          <w:rtl/>
        </w:rPr>
        <w:t>صالح بن حمد العساف 2016</w:t>
      </w:r>
    </w:p>
    <w:p w14:paraId="7AF0AAFD" w14:textId="33C8D253" w:rsidR="00EC3BC7" w:rsidRDefault="00EC3BC7" w:rsidP="00EC3BC7">
      <w:pPr>
        <w:pStyle w:val="a5"/>
        <w:numPr>
          <w:ilvl w:val="0"/>
          <w:numId w:val="4"/>
        </w:numPr>
        <w:rPr>
          <w:sz w:val="28"/>
          <w:szCs w:val="28"/>
        </w:rPr>
      </w:pPr>
      <w:r>
        <w:rPr>
          <w:rFonts w:hint="cs"/>
          <w:color w:val="1F497D" w:themeColor="text2"/>
          <w:sz w:val="28"/>
          <w:szCs w:val="28"/>
          <w:rtl/>
        </w:rPr>
        <w:t>سبب اختيار النوع :</w:t>
      </w:r>
      <w:r>
        <w:rPr>
          <w:rFonts w:hint="cs"/>
          <w:sz w:val="28"/>
          <w:szCs w:val="28"/>
          <w:rtl/>
        </w:rPr>
        <w:t xml:space="preserve"> </w:t>
      </w:r>
      <w:r w:rsidRPr="00EC3BC7">
        <w:rPr>
          <w:sz w:val="28"/>
          <w:szCs w:val="28"/>
          <w:rtl/>
        </w:rPr>
        <w:t>عليان، ربحي مصطفى</w:t>
      </w:r>
      <w:r w:rsidRPr="00EC3BC7">
        <w:rPr>
          <w:sz w:val="28"/>
          <w:szCs w:val="28"/>
        </w:rPr>
        <w:t xml:space="preserve"> (2021). </w:t>
      </w:r>
      <w:r w:rsidRPr="00EC3BC7">
        <w:rPr>
          <w:i/>
          <w:iCs/>
          <w:sz w:val="28"/>
          <w:szCs w:val="28"/>
          <w:rtl/>
        </w:rPr>
        <w:t>مناهج البحث العلمي: النظرية والتطبيق</w:t>
      </w:r>
      <w:r w:rsidRPr="00EC3BC7">
        <w:rPr>
          <w:sz w:val="28"/>
          <w:szCs w:val="28"/>
        </w:rPr>
        <w:t xml:space="preserve">. </w:t>
      </w:r>
      <w:r w:rsidRPr="00EC3BC7">
        <w:rPr>
          <w:sz w:val="28"/>
          <w:szCs w:val="28"/>
          <w:rtl/>
        </w:rPr>
        <w:t>عَمّان: دار صفاء للنشر والتوزيع</w:t>
      </w:r>
      <w:r w:rsidRPr="00EC3BC7">
        <w:rPr>
          <w:sz w:val="28"/>
          <w:szCs w:val="28"/>
        </w:rPr>
        <w:t>.</w:t>
      </w:r>
    </w:p>
    <w:p w14:paraId="0621FF66" w14:textId="2FE0433E" w:rsidR="00356FC7" w:rsidRPr="00EC3BC7" w:rsidRDefault="00356FC7" w:rsidP="00356FC7">
      <w:pPr>
        <w:pStyle w:val="a5"/>
        <w:numPr>
          <w:ilvl w:val="0"/>
          <w:numId w:val="4"/>
        </w:numPr>
        <w:rPr>
          <w:sz w:val="28"/>
          <w:szCs w:val="28"/>
        </w:rPr>
      </w:pPr>
      <w:r>
        <w:rPr>
          <w:rFonts w:hint="cs"/>
          <w:color w:val="1F497D" w:themeColor="text2"/>
          <w:sz w:val="28"/>
          <w:szCs w:val="28"/>
          <w:rtl/>
        </w:rPr>
        <w:t>توثيق العينة القصدية :</w:t>
      </w:r>
      <w:r>
        <w:rPr>
          <w:rFonts w:hint="cs"/>
          <w:sz w:val="28"/>
          <w:szCs w:val="28"/>
          <w:rtl/>
        </w:rPr>
        <w:t xml:space="preserve"> </w:t>
      </w:r>
      <w:r w:rsidRPr="00356FC7">
        <w:rPr>
          <w:b/>
          <w:bCs/>
          <w:sz w:val="28"/>
          <w:szCs w:val="28"/>
          <w:rtl/>
        </w:rPr>
        <w:t>الضامن، منذر</w:t>
      </w:r>
      <w:r w:rsidRPr="00356FC7">
        <w:rPr>
          <w:b/>
          <w:bCs/>
          <w:sz w:val="28"/>
          <w:szCs w:val="28"/>
        </w:rPr>
        <w:t xml:space="preserve"> (2022).</w:t>
      </w:r>
      <w:r w:rsidRPr="00356FC7">
        <w:rPr>
          <w:sz w:val="28"/>
          <w:szCs w:val="28"/>
        </w:rPr>
        <w:t xml:space="preserve"> </w:t>
      </w:r>
      <w:r w:rsidRPr="00356FC7">
        <w:rPr>
          <w:i/>
          <w:iCs/>
          <w:sz w:val="28"/>
          <w:szCs w:val="28"/>
          <w:rtl/>
        </w:rPr>
        <w:t>أساسيات البحث العلمي</w:t>
      </w:r>
      <w:r w:rsidRPr="00356FC7">
        <w:rPr>
          <w:sz w:val="28"/>
          <w:szCs w:val="28"/>
        </w:rPr>
        <w:t xml:space="preserve">. </w:t>
      </w:r>
      <w:r w:rsidRPr="00356FC7">
        <w:rPr>
          <w:sz w:val="28"/>
          <w:szCs w:val="28"/>
          <w:rtl/>
        </w:rPr>
        <w:t>عَمّان: دار المسيرة للنشر والتوزيع</w:t>
      </w:r>
      <w:r w:rsidRPr="00356FC7">
        <w:rPr>
          <w:sz w:val="28"/>
          <w:szCs w:val="28"/>
        </w:rPr>
        <w:t>.</w:t>
      </w:r>
    </w:p>
    <w:p w14:paraId="55AD955A" w14:textId="77777777" w:rsidR="00EC3BC7" w:rsidRPr="00EC3BC7" w:rsidRDefault="00EC3BC7" w:rsidP="00EC3BC7">
      <w:pPr>
        <w:ind w:left="360"/>
        <w:rPr>
          <w:rFonts w:hint="cs"/>
          <w:sz w:val="28"/>
          <w:szCs w:val="28"/>
          <w:rtl/>
        </w:rPr>
      </w:pPr>
    </w:p>
    <w:p w14:paraId="50FA9AA1" w14:textId="77777777" w:rsidR="00CA5552" w:rsidRPr="00CA5552" w:rsidRDefault="00CA5552" w:rsidP="00CA5552">
      <w:pPr>
        <w:ind w:left="360"/>
        <w:rPr>
          <w:sz w:val="28"/>
          <w:szCs w:val="28"/>
          <w:rtl/>
        </w:rPr>
      </w:pPr>
    </w:p>
    <w:p w14:paraId="2508A86F" w14:textId="77777777" w:rsidR="00A80865" w:rsidRPr="00CA5552" w:rsidRDefault="00A80865" w:rsidP="00A80865">
      <w:pPr>
        <w:rPr>
          <w:rFonts w:hint="cs"/>
          <w:sz w:val="28"/>
          <w:szCs w:val="28"/>
          <w:rtl/>
        </w:rPr>
      </w:pPr>
    </w:p>
    <w:p w14:paraId="6E640F63" w14:textId="77777777" w:rsidR="00A80865" w:rsidRDefault="00A80865" w:rsidP="00A80865">
      <w:pPr>
        <w:rPr>
          <w:sz w:val="26"/>
          <w:szCs w:val="26"/>
          <w:rtl/>
        </w:rPr>
      </w:pPr>
    </w:p>
    <w:p w14:paraId="72446AB5" w14:textId="77777777" w:rsidR="00A80865" w:rsidRDefault="00A80865" w:rsidP="00A80865">
      <w:pPr>
        <w:rPr>
          <w:sz w:val="26"/>
          <w:szCs w:val="26"/>
        </w:rPr>
      </w:pPr>
    </w:p>
    <w:p w14:paraId="7B8C31CC" w14:textId="77777777" w:rsidR="0006612F" w:rsidRDefault="0006612F">
      <w:pPr>
        <w:rPr>
          <w:sz w:val="26"/>
          <w:szCs w:val="26"/>
        </w:rPr>
      </w:pPr>
    </w:p>
    <w:sectPr w:rsidR="0006612F" w:rsidSect="00A80865">
      <w:pgSz w:w="11906" w:h="16838"/>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6D936" w14:textId="77777777" w:rsidR="007201EB" w:rsidRDefault="007201EB" w:rsidP="00E5558E">
      <w:pPr>
        <w:spacing w:after="0" w:line="240" w:lineRule="auto"/>
      </w:pPr>
      <w:r>
        <w:separator/>
      </w:r>
    </w:p>
  </w:endnote>
  <w:endnote w:type="continuationSeparator" w:id="0">
    <w:p w14:paraId="51AC518B" w14:textId="77777777" w:rsidR="007201EB" w:rsidRDefault="007201EB" w:rsidP="00E55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9E42103-37AA-485D-AFDC-DD48477A1D4B}"/>
    <w:embedBold r:id="rId2" w:fontKey="{55D8355D-DB18-4BBC-A7A2-038E8615A218}"/>
    <w:embedItalic r:id="rId3" w:fontKey="{D6663553-1A26-4672-A4F9-0C5F3E3C15E1}"/>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4" w:fontKey="{6CD4C862-68CE-4897-8F22-5D8420E2A8A0}"/>
    <w:embedBold r:id="rId5" w:fontKey="{543973C7-C523-40EB-8F55-A9C0DC538EEA}"/>
  </w:font>
  <w:font w:name="Cambria Math">
    <w:panose1 w:val="02040503050406030204"/>
    <w:charset w:val="00"/>
    <w:family w:val="roman"/>
    <w:pitch w:val="variable"/>
    <w:sig w:usb0="E00006FF" w:usb1="420024FF" w:usb2="02000000" w:usb3="00000000" w:csb0="0000019F" w:csb1="00000000"/>
    <w:embedItalic r:id="rId6" w:fontKey="{01A3194A-2778-4A0B-A6EC-AAF774183A28}"/>
  </w:font>
  <w:font w:name="Cambria">
    <w:panose1 w:val="02040503050406030204"/>
    <w:charset w:val="00"/>
    <w:family w:val="roman"/>
    <w:pitch w:val="variable"/>
    <w:sig w:usb0="E00006FF" w:usb1="420024FF" w:usb2="02000000" w:usb3="00000000" w:csb0="0000019F" w:csb1="00000000"/>
    <w:embedRegular r:id="rId7" w:fontKey="{03EC6C7D-F9DC-45E2-AEE2-7768CE32CF1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35C93" w14:textId="77777777" w:rsidR="007201EB" w:rsidRDefault="007201EB" w:rsidP="00E5558E">
      <w:pPr>
        <w:spacing w:after="0" w:line="240" w:lineRule="auto"/>
      </w:pPr>
      <w:r>
        <w:separator/>
      </w:r>
    </w:p>
  </w:footnote>
  <w:footnote w:type="continuationSeparator" w:id="0">
    <w:p w14:paraId="30D5B710" w14:textId="77777777" w:rsidR="007201EB" w:rsidRDefault="007201EB" w:rsidP="00E55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56500"/>
    <w:multiLevelType w:val="multilevel"/>
    <w:tmpl w:val="0F0EC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CF59F2"/>
    <w:multiLevelType w:val="multilevel"/>
    <w:tmpl w:val="C44E8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0559EC"/>
    <w:multiLevelType w:val="multilevel"/>
    <w:tmpl w:val="1D722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9E3C13"/>
    <w:multiLevelType w:val="hybridMultilevel"/>
    <w:tmpl w:val="09FA3374"/>
    <w:lvl w:ilvl="0" w:tplc="C8CE0144">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904A1E"/>
    <w:multiLevelType w:val="hybridMultilevel"/>
    <w:tmpl w:val="6D224AA8"/>
    <w:lvl w:ilvl="0" w:tplc="E8606600">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2C2F3D"/>
    <w:multiLevelType w:val="hybridMultilevel"/>
    <w:tmpl w:val="A5E4A220"/>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2F3CFD"/>
    <w:multiLevelType w:val="multilevel"/>
    <w:tmpl w:val="114E5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2934622">
    <w:abstractNumId w:val="2"/>
  </w:num>
  <w:num w:numId="2" w16cid:durableId="808547397">
    <w:abstractNumId w:val="0"/>
  </w:num>
  <w:num w:numId="3" w16cid:durableId="1184856617">
    <w:abstractNumId w:val="6"/>
  </w:num>
  <w:num w:numId="4" w16cid:durableId="1720127661">
    <w:abstractNumId w:val="3"/>
  </w:num>
  <w:num w:numId="5" w16cid:durableId="1865289884">
    <w:abstractNumId w:val="4"/>
  </w:num>
  <w:num w:numId="6" w16cid:durableId="17238733">
    <w:abstractNumId w:val="1"/>
  </w:num>
  <w:num w:numId="7" w16cid:durableId="14641558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12F"/>
    <w:rsid w:val="0006612F"/>
    <w:rsid w:val="00300D05"/>
    <w:rsid w:val="00356FC7"/>
    <w:rsid w:val="00442393"/>
    <w:rsid w:val="004A61E6"/>
    <w:rsid w:val="007201EB"/>
    <w:rsid w:val="00A80865"/>
    <w:rsid w:val="00C1595D"/>
    <w:rsid w:val="00CA5552"/>
    <w:rsid w:val="00E5558E"/>
    <w:rsid w:val="00EC3B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21570"/>
  <w15:docId w15:val="{08CE05B6-20A2-4C50-AA25-B28EE03D2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bidi/>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line="278" w:lineRule="auto"/>
      <w:outlineLvl w:val="0"/>
    </w:pPr>
    <w:rPr>
      <w:color w:val="2F5496"/>
      <w:sz w:val="40"/>
      <w:szCs w:val="40"/>
    </w:rPr>
  </w:style>
  <w:style w:type="paragraph" w:styleId="2">
    <w:name w:val="heading 2"/>
    <w:basedOn w:val="a"/>
    <w:next w:val="a"/>
    <w:uiPriority w:val="9"/>
    <w:semiHidden/>
    <w:unhideWhenUsed/>
    <w:qFormat/>
    <w:pPr>
      <w:keepNext/>
      <w:keepLines/>
      <w:spacing w:before="160" w:after="80" w:line="278" w:lineRule="auto"/>
      <w:outlineLvl w:val="1"/>
    </w:pPr>
    <w:rPr>
      <w:color w:val="2F5496"/>
      <w:sz w:val="32"/>
      <w:szCs w:val="32"/>
    </w:rPr>
  </w:style>
  <w:style w:type="paragraph" w:styleId="3">
    <w:name w:val="heading 3"/>
    <w:basedOn w:val="a"/>
    <w:next w:val="a"/>
    <w:uiPriority w:val="9"/>
    <w:semiHidden/>
    <w:unhideWhenUsed/>
    <w:qFormat/>
    <w:pPr>
      <w:keepNext/>
      <w:keepLines/>
      <w:spacing w:before="160" w:after="80" w:line="278" w:lineRule="auto"/>
      <w:outlineLvl w:val="2"/>
    </w:pPr>
    <w:rPr>
      <w:color w:val="2F5496"/>
      <w:sz w:val="28"/>
      <w:szCs w:val="28"/>
    </w:rPr>
  </w:style>
  <w:style w:type="paragraph" w:styleId="4">
    <w:name w:val="heading 4"/>
    <w:basedOn w:val="a"/>
    <w:next w:val="a"/>
    <w:uiPriority w:val="9"/>
    <w:semiHidden/>
    <w:unhideWhenUsed/>
    <w:qFormat/>
    <w:pPr>
      <w:keepNext/>
      <w:keepLines/>
      <w:spacing w:before="80" w:after="40" w:line="278" w:lineRule="auto"/>
      <w:outlineLvl w:val="3"/>
    </w:pPr>
    <w:rPr>
      <w:i/>
      <w:iCs/>
      <w:color w:val="2F5496"/>
    </w:rPr>
  </w:style>
  <w:style w:type="paragraph" w:styleId="5">
    <w:name w:val="heading 5"/>
    <w:basedOn w:val="a"/>
    <w:next w:val="a"/>
    <w:uiPriority w:val="9"/>
    <w:semiHidden/>
    <w:unhideWhenUsed/>
    <w:qFormat/>
    <w:pPr>
      <w:keepNext/>
      <w:keepLines/>
      <w:spacing w:before="80" w:after="40" w:line="278" w:lineRule="auto"/>
      <w:outlineLvl w:val="4"/>
    </w:pPr>
    <w:rPr>
      <w:color w:val="2F5496"/>
    </w:rPr>
  </w:style>
  <w:style w:type="paragraph" w:styleId="6">
    <w:name w:val="heading 6"/>
    <w:basedOn w:val="a"/>
    <w:next w:val="a"/>
    <w:uiPriority w:val="9"/>
    <w:semiHidden/>
    <w:unhideWhenUsed/>
    <w:qFormat/>
    <w:pPr>
      <w:keepNext/>
      <w:keepLines/>
      <w:spacing w:before="40" w:after="0" w:line="278" w:lineRule="auto"/>
      <w:outlineLvl w:val="5"/>
    </w:pPr>
    <w:rPr>
      <w:i/>
      <w:iCs/>
      <w:color w:val="595959"/>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sz w:val="56"/>
      <w:szCs w:val="56"/>
    </w:rPr>
  </w:style>
  <w:style w:type="paragraph" w:styleId="a4">
    <w:name w:val="Subtitle"/>
    <w:basedOn w:val="a"/>
    <w:next w:val="a"/>
    <w:uiPriority w:val="11"/>
    <w:qFormat/>
    <w:pPr>
      <w:spacing w:line="278" w:lineRule="auto"/>
    </w:pPr>
    <w:rPr>
      <w:color w:val="595959"/>
      <w:sz w:val="28"/>
      <w:szCs w:val="28"/>
    </w:rPr>
  </w:style>
  <w:style w:type="paragraph" w:styleId="a5">
    <w:name w:val="List Paragraph"/>
    <w:basedOn w:val="a"/>
    <w:uiPriority w:val="34"/>
    <w:qFormat/>
    <w:rsid w:val="00A80865"/>
    <w:pPr>
      <w:ind w:left="720"/>
      <w:contextualSpacing/>
    </w:pPr>
  </w:style>
  <w:style w:type="paragraph" w:styleId="a6">
    <w:name w:val="header"/>
    <w:basedOn w:val="a"/>
    <w:link w:val="Char"/>
    <w:uiPriority w:val="99"/>
    <w:unhideWhenUsed/>
    <w:rsid w:val="00E5558E"/>
    <w:pPr>
      <w:tabs>
        <w:tab w:val="center" w:pos="4153"/>
        <w:tab w:val="right" w:pos="8306"/>
      </w:tabs>
      <w:spacing w:after="0" w:line="240" w:lineRule="auto"/>
    </w:pPr>
  </w:style>
  <w:style w:type="character" w:customStyle="1" w:styleId="Char">
    <w:name w:val="رأس الصفحة Char"/>
    <w:basedOn w:val="a0"/>
    <w:link w:val="a6"/>
    <w:uiPriority w:val="99"/>
    <w:rsid w:val="00E5558E"/>
  </w:style>
  <w:style w:type="paragraph" w:styleId="a7">
    <w:name w:val="footer"/>
    <w:basedOn w:val="a"/>
    <w:link w:val="Char0"/>
    <w:uiPriority w:val="99"/>
    <w:unhideWhenUsed/>
    <w:rsid w:val="00E5558E"/>
    <w:pPr>
      <w:tabs>
        <w:tab w:val="center" w:pos="4153"/>
        <w:tab w:val="right" w:pos="8306"/>
      </w:tabs>
      <w:spacing w:after="0" w:line="240" w:lineRule="auto"/>
    </w:pPr>
  </w:style>
  <w:style w:type="character" w:customStyle="1" w:styleId="Char0">
    <w:name w:val="تذييل الصفحة Char"/>
    <w:basedOn w:val="a0"/>
    <w:link w:val="a7"/>
    <w:uiPriority w:val="99"/>
    <w:rsid w:val="00E55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19</Pages>
  <Words>3206</Words>
  <Characters>18277</Characters>
  <Application>Microsoft Office Word</Application>
  <DocSecurity>0</DocSecurity>
  <Lines>152</Lines>
  <Paragraphs>42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Abdulaziz Alrefaee</cp:lastModifiedBy>
  <cp:revision>2</cp:revision>
  <dcterms:created xsi:type="dcterms:W3CDTF">2026-07-06T10:25:00Z</dcterms:created>
  <dcterms:modified xsi:type="dcterms:W3CDTF">2026-07-06T11:39:00Z</dcterms:modified>
</cp:coreProperties>
</file>