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814D50" w:rsidR="009125CE" w:rsidRPr="009125CE" w:rsidRDefault="009125CE" w:rsidP="00D976E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D976EC">
        <w:rPr>
          <w:rFonts w:ascii="Sakkal Majalla" w:hAnsi="Sakkal Majalla" w:cs="Sakkal Majalla" w:hint="cs"/>
          <w:b/>
          <w:bCs/>
          <w:sz w:val="28"/>
          <w:szCs w:val="28"/>
          <w:rtl/>
          <w:lang w:bidi="ar-EG"/>
        </w:rPr>
        <w:t>تخصص 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D976EC">
      <w:pPr>
        <w:jc w:val="center"/>
        <w:rPr>
          <w:rFonts w:ascii="Sakkal Majalla" w:hAnsi="Sakkal Majalla" w:cs="Sakkal Majalla"/>
          <w:sz w:val="28"/>
          <w:szCs w:val="28"/>
          <w:rtl/>
          <w:lang w:bidi="ar-EG"/>
        </w:rPr>
      </w:pPr>
    </w:p>
    <w:p w14:paraId="08401F45" w14:textId="68A2D4DF" w:rsidR="009125CE" w:rsidRPr="001902DB" w:rsidRDefault="00A74F76" w:rsidP="00D976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FECBA35" w:rsidR="009125CE" w:rsidRPr="009125CE" w:rsidRDefault="00D976EC" w:rsidP="00D976EC">
      <w:pPr>
        <w:jc w:val="center"/>
        <w:rPr>
          <w:rFonts w:ascii="Sakkal Majalla" w:hAnsi="Sakkal Majalla" w:cs="Sakkal Majalla"/>
          <w:sz w:val="28"/>
          <w:szCs w:val="28"/>
          <w:rtl/>
          <w:lang w:bidi="ar-EG"/>
        </w:rPr>
      </w:pPr>
      <w:r w:rsidRPr="00D976EC">
        <w:rPr>
          <w:rFonts w:ascii="Sakkal Majalla" w:hAnsi="Sakkal Majalla" w:cs="Sakkal Majalla"/>
          <w:b/>
          <w:bCs/>
          <w:sz w:val="28"/>
          <w:szCs w:val="28"/>
          <w:rtl/>
          <w:lang w:bidi="ar-EG"/>
        </w:rPr>
        <w:t>أثر التواصل داخل فريق المشروع على نجاح المشاريع</w:t>
      </w:r>
    </w:p>
    <w:p w14:paraId="1AA4343F" w14:textId="77777777" w:rsidR="009125CE" w:rsidRPr="009125CE" w:rsidRDefault="009125CE" w:rsidP="00D976EC">
      <w:pPr>
        <w:jc w:val="center"/>
        <w:rPr>
          <w:rFonts w:ascii="Sakkal Majalla" w:hAnsi="Sakkal Majalla" w:cs="Sakkal Majalla"/>
          <w:sz w:val="28"/>
          <w:szCs w:val="28"/>
          <w:rtl/>
          <w:lang w:bidi="ar-EG"/>
        </w:rPr>
      </w:pPr>
    </w:p>
    <w:p w14:paraId="3024630C" w14:textId="77777777" w:rsidR="009125CE" w:rsidRPr="009125CE" w:rsidRDefault="009125CE" w:rsidP="00D976EC">
      <w:pPr>
        <w:jc w:val="center"/>
        <w:rPr>
          <w:rFonts w:ascii="Sakkal Majalla" w:hAnsi="Sakkal Majalla" w:cs="Sakkal Majalla"/>
          <w:sz w:val="28"/>
          <w:szCs w:val="28"/>
          <w:rtl/>
          <w:lang w:bidi="ar-EG"/>
        </w:rPr>
      </w:pPr>
    </w:p>
    <w:p w14:paraId="232F19A4" w14:textId="77777777" w:rsidR="009125CE" w:rsidRPr="009125CE" w:rsidRDefault="009125CE" w:rsidP="00D976EC">
      <w:pPr>
        <w:jc w:val="center"/>
        <w:rPr>
          <w:rFonts w:ascii="Sakkal Majalla" w:hAnsi="Sakkal Majalla" w:cs="Sakkal Majalla"/>
          <w:sz w:val="28"/>
          <w:szCs w:val="28"/>
          <w:rtl/>
          <w:lang w:bidi="ar-EG"/>
        </w:rPr>
      </w:pPr>
    </w:p>
    <w:p w14:paraId="0EB57E30" w14:textId="77777777" w:rsidR="009125CE" w:rsidRPr="001902DB" w:rsidRDefault="009125CE" w:rsidP="00D976EC">
      <w:pPr>
        <w:jc w:val="center"/>
        <w:rPr>
          <w:rFonts w:ascii="Sakkal Majalla" w:hAnsi="Sakkal Majalla" w:cs="Sakkal Majalla"/>
          <w:b/>
          <w:bCs/>
          <w:sz w:val="28"/>
          <w:szCs w:val="28"/>
          <w:rtl/>
          <w:lang w:bidi="ar-EG"/>
        </w:rPr>
      </w:pPr>
    </w:p>
    <w:p w14:paraId="751A7E65" w14:textId="527FD286" w:rsidR="009125CE" w:rsidRPr="001902DB" w:rsidRDefault="009125CE" w:rsidP="00D976EC">
      <w:pPr>
        <w:jc w:val="center"/>
        <w:rPr>
          <w:rFonts w:ascii="Sakkal Majalla" w:hAnsi="Sakkal Majalla" w:cs="Sakkal Majalla"/>
          <w:b/>
          <w:bCs/>
          <w:sz w:val="28"/>
          <w:szCs w:val="28"/>
          <w:rtl/>
        </w:rPr>
      </w:pPr>
      <w:r w:rsidRPr="00E25824">
        <w:rPr>
          <w:rFonts w:ascii="Sakkal Majalla" w:hAnsi="Sakkal Majalla" w:cs="Sakkal Majalla"/>
          <w:b/>
          <w:bCs/>
          <w:sz w:val="28"/>
          <w:szCs w:val="28"/>
          <w:rtl/>
          <w:lang w:bidi="ar-EG"/>
        </w:rPr>
        <w:t>إعداد</w:t>
      </w:r>
      <w:r w:rsidRPr="00E25824">
        <w:rPr>
          <w:rFonts w:ascii="Sakkal Majalla" w:hAnsi="Sakkal Majalla" w:cs="Sakkal Majalla"/>
          <w:b/>
          <w:bCs/>
          <w:sz w:val="28"/>
          <w:szCs w:val="28"/>
          <w:lang w:bidi="ar-EG"/>
        </w:rPr>
        <w:t xml:space="preserve"> </w:t>
      </w:r>
      <w:r w:rsidRPr="00E25824">
        <w:rPr>
          <w:rFonts w:ascii="Sakkal Majalla" w:hAnsi="Sakkal Majalla" w:cs="Sakkal Majalla"/>
          <w:b/>
          <w:bCs/>
          <w:sz w:val="28"/>
          <w:szCs w:val="28"/>
          <w:rtl/>
          <w:lang w:bidi="ar-EG"/>
        </w:rPr>
        <w:t>الطالب</w:t>
      </w:r>
      <w:r w:rsidR="00E25824">
        <w:rPr>
          <w:rFonts w:ascii="Sakkal Majalla" w:hAnsi="Sakkal Majalla" w:cs="Sakkal Majalla"/>
          <w:b/>
          <w:bCs/>
          <w:sz w:val="28"/>
          <w:szCs w:val="28"/>
          <w:lang w:bidi="ar-EG"/>
        </w:rPr>
        <w:t xml:space="preserve"> </w:t>
      </w:r>
      <w:r w:rsidRPr="00E25824">
        <w:rPr>
          <w:rFonts w:ascii="Sakkal Majalla" w:hAnsi="Sakkal Majalla" w:cs="Sakkal Majalla"/>
          <w:b/>
          <w:bCs/>
          <w:sz w:val="28"/>
          <w:szCs w:val="28"/>
          <w:lang w:bidi="ar-EG"/>
        </w:rPr>
        <w:t>/</w:t>
      </w:r>
    </w:p>
    <w:p w14:paraId="76AA45C9" w14:textId="5A2E160E" w:rsidR="009125CE" w:rsidRPr="001902DB" w:rsidRDefault="00E25824" w:rsidP="00D976EC">
      <w:pPr>
        <w:jc w:val="center"/>
        <w:rPr>
          <w:rFonts w:ascii="Sakkal Majalla" w:hAnsi="Sakkal Majalla" w:cs="Sakkal Majalla"/>
          <w:b/>
          <w:bCs/>
          <w:sz w:val="28"/>
          <w:szCs w:val="28"/>
          <w:rtl/>
          <w:lang w:bidi="ar-EG"/>
        </w:rPr>
      </w:pPr>
      <w:r w:rsidRPr="00E25824">
        <w:rPr>
          <w:rFonts w:ascii="Sakkal Majalla" w:hAnsi="Sakkal Majalla" w:cs="Sakkal Majalla"/>
          <w:b/>
          <w:bCs/>
          <w:sz w:val="28"/>
          <w:szCs w:val="28"/>
          <w:rtl/>
          <w:lang w:bidi="ar-EG"/>
        </w:rPr>
        <w:t>خالد</w:t>
      </w:r>
      <w:r w:rsidRPr="00E25824">
        <w:rPr>
          <w:rFonts w:ascii="Sakkal Majalla" w:hAnsi="Sakkal Majalla" w:cs="Sakkal Majalla"/>
          <w:b/>
          <w:bCs/>
          <w:sz w:val="28"/>
          <w:szCs w:val="28"/>
          <w:lang w:bidi="ar-EG"/>
        </w:rPr>
        <w:t xml:space="preserve"> </w:t>
      </w:r>
      <w:r w:rsidRPr="00E25824">
        <w:rPr>
          <w:rFonts w:ascii="Sakkal Majalla" w:hAnsi="Sakkal Majalla" w:cs="Sakkal Majalla"/>
          <w:b/>
          <w:bCs/>
          <w:sz w:val="28"/>
          <w:szCs w:val="28"/>
          <w:rtl/>
          <w:lang w:bidi="ar-EG"/>
        </w:rPr>
        <w:t>طلال</w:t>
      </w:r>
      <w:r w:rsidRPr="00E25824">
        <w:rPr>
          <w:rFonts w:ascii="Sakkal Majalla" w:hAnsi="Sakkal Majalla" w:cs="Sakkal Majalla"/>
          <w:b/>
          <w:bCs/>
          <w:sz w:val="28"/>
          <w:szCs w:val="28"/>
          <w:lang w:bidi="ar-EG"/>
        </w:rPr>
        <w:t xml:space="preserve"> </w:t>
      </w:r>
      <w:r w:rsidRPr="00E25824">
        <w:rPr>
          <w:rFonts w:ascii="Sakkal Majalla" w:hAnsi="Sakkal Majalla" w:cs="Sakkal Majalla"/>
          <w:b/>
          <w:bCs/>
          <w:sz w:val="28"/>
          <w:szCs w:val="28"/>
          <w:rtl/>
          <w:lang w:bidi="ar-EG"/>
        </w:rPr>
        <w:t>العتيبي</w:t>
      </w:r>
    </w:p>
    <w:p w14:paraId="3D3CBDF8" w14:textId="77777777" w:rsidR="009125CE" w:rsidRPr="001902DB" w:rsidRDefault="009125CE" w:rsidP="00D976EC">
      <w:pPr>
        <w:jc w:val="center"/>
        <w:rPr>
          <w:rFonts w:ascii="Sakkal Majalla" w:hAnsi="Sakkal Majalla" w:cs="Sakkal Majalla"/>
          <w:b/>
          <w:bCs/>
          <w:sz w:val="28"/>
          <w:szCs w:val="28"/>
          <w:rtl/>
          <w:lang w:bidi="ar-EG"/>
        </w:rPr>
      </w:pPr>
    </w:p>
    <w:p w14:paraId="58D6152F" w14:textId="77777777" w:rsidR="009125CE" w:rsidRPr="001902DB" w:rsidRDefault="009125CE" w:rsidP="00D976EC">
      <w:pPr>
        <w:jc w:val="center"/>
        <w:rPr>
          <w:rFonts w:ascii="Sakkal Majalla" w:hAnsi="Sakkal Majalla" w:cs="Sakkal Majalla"/>
          <w:b/>
          <w:bCs/>
          <w:sz w:val="28"/>
          <w:szCs w:val="28"/>
          <w:rtl/>
          <w:lang w:bidi="ar-EG"/>
        </w:rPr>
      </w:pPr>
    </w:p>
    <w:p w14:paraId="5F4EE2DE" w14:textId="1A92484F" w:rsidR="009125CE" w:rsidRPr="001902DB" w:rsidRDefault="009125CE" w:rsidP="00D976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D976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D976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D976EC">
      <w:pPr>
        <w:jc w:val="center"/>
        <w:rPr>
          <w:rFonts w:ascii="Sakkal Majalla" w:hAnsi="Sakkal Majalla" w:cs="Sakkal Majalla"/>
          <w:b/>
          <w:bCs/>
          <w:sz w:val="28"/>
          <w:szCs w:val="28"/>
          <w:rtl/>
          <w:lang w:bidi="ar-EG"/>
        </w:rPr>
      </w:pPr>
    </w:p>
    <w:p w14:paraId="22738CC6" w14:textId="77777777" w:rsidR="009125CE" w:rsidRPr="001902DB" w:rsidRDefault="009125CE" w:rsidP="00D976EC">
      <w:pPr>
        <w:jc w:val="center"/>
        <w:rPr>
          <w:rFonts w:ascii="Sakkal Majalla" w:hAnsi="Sakkal Majalla" w:cs="Sakkal Majalla"/>
          <w:b/>
          <w:bCs/>
          <w:sz w:val="28"/>
          <w:szCs w:val="28"/>
          <w:rtl/>
          <w:lang w:bidi="ar-EG"/>
        </w:rPr>
      </w:pPr>
    </w:p>
    <w:p w14:paraId="14480418" w14:textId="78A6C3AC" w:rsidR="009125CE" w:rsidRPr="001902DB" w:rsidRDefault="009125CE" w:rsidP="00D976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BEC25C9" w:rsidR="009125CE" w:rsidRPr="001902DB" w:rsidRDefault="004D30EA" w:rsidP="00D976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39B646CE" w:rsidR="009125CE" w:rsidRDefault="009125CE" w:rsidP="00D976EC">
      <w:pPr>
        <w:jc w:val="center"/>
        <w:rPr>
          <w:rFonts w:ascii="Sakkal Majalla" w:hAnsi="Sakkal Majalla" w:cs="Sakkal Majalla"/>
          <w:b/>
          <w:bCs/>
          <w:sz w:val="28"/>
          <w:szCs w:val="28"/>
          <w:rtl/>
          <w:lang w:bidi="ar-EG"/>
        </w:rPr>
      </w:pPr>
    </w:p>
    <w:p w14:paraId="20C724E1" w14:textId="12DE8FA0" w:rsidR="00E25824" w:rsidRDefault="00E25824" w:rsidP="00D976EC">
      <w:pPr>
        <w:jc w:val="center"/>
        <w:rPr>
          <w:rFonts w:ascii="Sakkal Majalla" w:hAnsi="Sakkal Majalla" w:cs="Sakkal Majalla"/>
          <w:b/>
          <w:bCs/>
          <w:sz w:val="28"/>
          <w:szCs w:val="28"/>
          <w:rtl/>
          <w:lang w:bidi="ar-EG"/>
        </w:rPr>
      </w:pPr>
    </w:p>
    <w:p w14:paraId="7F38B654" w14:textId="77777777" w:rsidR="00E25824" w:rsidRPr="001902DB" w:rsidRDefault="00E25824" w:rsidP="00D976EC">
      <w:pPr>
        <w:jc w:val="center"/>
        <w:rPr>
          <w:rFonts w:ascii="Sakkal Majalla" w:hAnsi="Sakkal Majalla" w:cs="Sakkal Majalla"/>
          <w:b/>
          <w:bCs/>
          <w:sz w:val="28"/>
          <w:szCs w:val="28"/>
          <w:rtl/>
          <w:lang w:bidi="ar-EG"/>
        </w:rPr>
      </w:pPr>
    </w:p>
    <w:p w14:paraId="71099ADB" w14:textId="77777777" w:rsidR="009125CE" w:rsidRPr="001902DB" w:rsidRDefault="009125CE" w:rsidP="00D976EC">
      <w:pPr>
        <w:spacing w:line="600" w:lineRule="auto"/>
        <w:jc w:val="center"/>
        <w:rPr>
          <w:rFonts w:ascii="Sakkal Majalla" w:hAnsi="Sakkal Majalla" w:cs="Sakkal Majalla"/>
          <w:b/>
          <w:bCs/>
          <w:sz w:val="28"/>
          <w:szCs w:val="28"/>
          <w:rtl/>
          <w:lang w:bidi="ar-EG"/>
        </w:rPr>
      </w:pPr>
    </w:p>
    <w:p w14:paraId="0C85D10F" w14:textId="77777777" w:rsidR="004D30EA" w:rsidRPr="00C9781C" w:rsidRDefault="004D30EA" w:rsidP="004D30EA">
      <w:pPr>
        <w:pStyle w:val="Heading1"/>
        <w:bidi/>
        <w:spacing w:line="600" w:lineRule="auto"/>
        <w:rPr>
          <w:rFonts w:asciiTheme="minorHAnsi" w:hAnsiTheme="minorHAnsi" w:cstheme="minorHAnsi"/>
          <w:sz w:val="28"/>
          <w:szCs w:val="28"/>
        </w:rPr>
      </w:pPr>
      <w:r w:rsidRPr="00C9781C">
        <w:rPr>
          <w:rStyle w:val="Strong"/>
          <w:rFonts w:asciiTheme="minorHAnsi" w:hAnsiTheme="minorHAnsi" w:cstheme="minorHAnsi"/>
          <w:b/>
          <w:bCs/>
          <w:sz w:val="28"/>
          <w:szCs w:val="28"/>
          <w:rtl/>
        </w:rPr>
        <w:lastRenderedPageBreak/>
        <w:t>فهرس المحتويات</w:t>
      </w:r>
    </w:p>
    <w:p w14:paraId="04B1E519"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المستخلص </w:t>
      </w:r>
    </w:p>
    <w:p w14:paraId="37AEAFD9"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الفصل الأول: المقدمة </w:t>
      </w:r>
    </w:p>
    <w:p w14:paraId="439CE169"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الفصل الثاني: الدراسات السابقة </w:t>
      </w:r>
    </w:p>
    <w:p w14:paraId="74806138"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الفصل الثالث: منهجية الدراسة </w:t>
      </w:r>
    </w:p>
    <w:p w14:paraId="7C1E86A5"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الفصل الرابع: النتائج والتوصيات </w:t>
      </w:r>
    </w:p>
    <w:p w14:paraId="3A2057F6"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 xml:space="preserve">المراجع </w:t>
      </w:r>
    </w:p>
    <w:p w14:paraId="05DB4120" w14:textId="77777777" w:rsidR="004D30EA" w:rsidRPr="00C9781C" w:rsidRDefault="004D30EA" w:rsidP="009C764A">
      <w:pPr>
        <w:numPr>
          <w:ilvl w:val="0"/>
          <w:numId w:val="1"/>
        </w:numPr>
        <w:spacing w:before="100" w:beforeAutospacing="1" w:after="100" w:afterAutospacing="1" w:line="600" w:lineRule="auto"/>
        <w:rPr>
          <w:rFonts w:cstheme="minorHAnsi"/>
          <w:sz w:val="28"/>
          <w:szCs w:val="28"/>
        </w:rPr>
      </w:pPr>
      <w:r w:rsidRPr="00C9781C">
        <w:rPr>
          <w:rFonts w:cstheme="minorHAnsi"/>
          <w:sz w:val="28"/>
          <w:szCs w:val="28"/>
          <w:rtl/>
        </w:rPr>
        <w:t>الملاحق</w:t>
      </w:r>
    </w:p>
    <w:p w14:paraId="3587E372"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1CDE271E"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44DE3376"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264D7E4B"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4E104995"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774A2648"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38A839B5"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1DD702BD"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3786D7A1" w14:textId="7AC8688C" w:rsidR="004D30EA"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755FC59B" w14:textId="77777777" w:rsidR="00C9781C" w:rsidRPr="00C9781C" w:rsidRDefault="00C9781C"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0343C8EF" w14:textId="77777777"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rtl/>
          <w14:ligatures w14:val="none"/>
        </w:rPr>
      </w:pPr>
    </w:p>
    <w:p w14:paraId="132F5489" w14:textId="4B0B157A" w:rsidR="004D30EA" w:rsidRPr="00C9781C" w:rsidRDefault="004D30EA" w:rsidP="004D30EA">
      <w:pPr>
        <w:spacing w:before="100" w:beforeAutospacing="1" w:after="100" w:afterAutospacing="1" w:line="240" w:lineRule="auto"/>
        <w:outlineLvl w:val="0"/>
        <w:rPr>
          <w:rFonts w:eastAsia="Times New Roman" w:cstheme="minorHAnsi"/>
          <w:b/>
          <w:bCs/>
          <w:kern w:val="36"/>
          <w:sz w:val="28"/>
          <w:szCs w:val="28"/>
          <w14:ligatures w14:val="none"/>
        </w:rPr>
      </w:pPr>
      <w:r w:rsidRPr="00C9781C">
        <w:rPr>
          <w:rFonts w:eastAsia="Times New Roman" w:cstheme="minorHAnsi"/>
          <w:b/>
          <w:bCs/>
          <w:kern w:val="36"/>
          <w:sz w:val="28"/>
          <w:szCs w:val="28"/>
          <w:rtl/>
          <w14:ligatures w14:val="none"/>
        </w:rPr>
        <w:lastRenderedPageBreak/>
        <w:t>المستخلص</w:t>
      </w:r>
    </w:p>
    <w:p w14:paraId="5BD35258" w14:textId="77777777" w:rsidR="004D30EA" w:rsidRPr="00C9781C" w:rsidRDefault="004D30EA" w:rsidP="004D30EA">
      <w:pPr>
        <w:spacing w:before="100" w:beforeAutospacing="1" w:after="100" w:afterAutospacing="1" w:line="600" w:lineRule="auto"/>
        <w:rPr>
          <w:rFonts w:eastAsia="Times New Roman" w:cstheme="minorHAnsi"/>
          <w:kern w:val="0"/>
          <w:sz w:val="28"/>
          <w:szCs w:val="28"/>
          <w14:ligatures w14:val="none"/>
        </w:rPr>
      </w:pPr>
      <w:r w:rsidRPr="00C9781C">
        <w:rPr>
          <w:rFonts w:eastAsia="Times New Roman" w:cstheme="minorHAnsi"/>
          <w:kern w:val="0"/>
          <w:sz w:val="28"/>
          <w:szCs w:val="28"/>
          <w:rtl/>
          <w14:ligatures w14:val="none"/>
        </w:rPr>
        <w:t>اعتمدت الدراسة على المنهج الوصفي التحليلي، حيث تم استعراض الأدبيات والدراسات السابقة، وبناء إطار نظري يوضح دور التواصل في تحسين الأداء داخل المشاريع. كما تم تصميم أداة استبانة لقياس مستوى التواصل وتأثيره على نجاح المشروع</w:t>
      </w:r>
      <w:r w:rsidRPr="00C9781C">
        <w:rPr>
          <w:rFonts w:eastAsia="Times New Roman" w:cstheme="minorHAnsi"/>
          <w:kern w:val="0"/>
          <w:sz w:val="28"/>
          <w:szCs w:val="28"/>
          <w14:ligatures w14:val="none"/>
        </w:rPr>
        <w:t>.</w:t>
      </w:r>
    </w:p>
    <w:p w14:paraId="550AEDCF" w14:textId="77777777" w:rsidR="004D30EA" w:rsidRPr="00C9781C" w:rsidRDefault="004D30EA" w:rsidP="004D30EA">
      <w:pPr>
        <w:spacing w:before="100" w:beforeAutospacing="1" w:after="100" w:afterAutospacing="1" w:line="600" w:lineRule="auto"/>
        <w:rPr>
          <w:rFonts w:eastAsia="Times New Roman" w:cstheme="minorHAnsi"/>
          <w:kern w:val="0"/>
          <w:sz w:val="28"/>
          <w:szCs w:val="28"/>
          <w14:ligatures w14:val="none"/>
        </w:rPr>
      </w:pPr>
      <w:r w:rsidRPr="00C9781C">
        <w:rPr>
          <w:rFonts w:eastAsia="Times New Roman" w:cstheme="minorHAnsi"/>
          <w:kern w:val="0"/>
          <w:sz w:val="28"/>
          <w:szCs w:val="28"/>
          <w:rtl/>
          <w14:ligatures w14:val="none"/>
        </w:rPr>
        <w:t>وأظهرت النتائج وجود علاقة إيجابية قوية بين جودة التواصل ونجاح المشاريع، حيث يسهم التواصل الفعّال في تقليل الأخطاء، وتحسين التنسيق، وتسريع اتخاذ القرار</w:t>
      </w:r>
      <w:r w:rsidRPr="00C9781C">
        <w:rPr>
          <w:rFonts w:eastAsia="Times New Roman" w:cstheme="minorHAnsi"/>
          <w:kern w:val="0"/>
          <w:sz w:val="28"/>
          <w:szCs w:val="28"/>
          <w14:ligatures w14:val="none"/>
        </w:rPr>
        <w:t>.</w:t>
      </w:r>
    </w:p>
    <w:p w14:paraId="1F51F0FF" w14:textId="7DF201ED" w:rsidR="004D30EA" w:rsidRPr="00C9781C" w:rsidRDefault="004D30EA" w:rsidP="004D30EA">
      <w:pPr>
        <w:spacing w:before="100" w:beforeAutospacing="1" w:after="100" w:afterAutospacing="1" w:line="600" w:lineRule="auto"/>
        <w:rPr>
          <w:rFonts w:eastAsia="Times New Roman" w:cstheme="minorHAnsi"/>
          <w:kern w:val="0"/>
          <w:sz w:val="28"/>
          <w:szCs w:val="28"/>
          <w:rtl/>
          <w14:ligatures w14:val="none"/>
        </w:rPr>
      </w:pPr>
      <w:r w:rsidRPr="00C9781C">
        <w:rPr>
          <w:rFonts w:eastAsia="Times New Roman" w:cstheme="minorHAnsi"/>
          <w:kern w:val="0"/>
          <w:sz w:val="28"/>
          <w:szCs w:val="28"/>
          <w:rtl/>
          <w14:ligatures w14:val="none"/>
        </w:rPr>
        <w:t>يهدف هذا البحث إلى دراسة أثر التواصل داخل فريق المشروع على نجاح المشاريع الإنشائية، من خلال تحليل العلاقة بين جودة الاتصال وأداء المشروع وفق أبعاد الوقت والتكلفة والجودة ورضا أصحاب المصلحة. وتأتي أهمية هذا الموضوع في ظل تعقيد المشاريع الحديثة وتعدد الأطراف المشاركة فيها، مما يجعل التواصل عاملاً حاسماً في تحقيق النجاح</w:t>
      </w:r>
      <w:r w:rsidRPr="00C9781C">
        <w:rPr>
          <w:rFonts w:eastAsia="Times New Roman" w:cstheme="minorHAnsi"/>
          <w:kern w:val="0"/>
          <w:sz w:val="28"/>
          <w:szCs w:val="28"/>
          <w14:ligatures w14:val="none"/>
        </w:rPr>
        <w:t>.</w:t>
      </w:r>
    </w:p>
    <w:p w14:paraId="4840E918" w14:textId="7D3B0B44" w:rsidR="004D30EA" w:rsidRPr="00C9781C" w:rsidRDefault="004D30EA" w:rsidP="004D30EA">
      <w:pPr>
        <w:spacing w:before="100" w:beforeAutospacing="1" w:after="100" w:afterAutospacing="1" w:line="600" w:lineRule="auto"/>
        <w:rPr>
          <w:rFonts w:eastAsia="Times New Roman" w:cstheme="minorHAnsi"/>
          <w:kern w:val="0"/>
          <w:sz w:val="28"/>
          <w:szCs w:val="28"/>
          <w:rtl/>
          <w14:ligatures w14:val="none"/>
        </w:rPr>
      </w:pPr>
    </w:p>
    <w:p w14:paraId="5D2C2FD4" w14:textId="77777777" w:rsidR="004D30EA" w:rsidRPr="00C9781C" w:rsidRDefault="004D30EA" w:rsidP="004D30EA">
      <w:pPr>
        <w:spacing w:before="100" w:beforeAutospacing="1" w:after="100" w:afterAutospacing="1" w:line="600" w:lineRule="auto"/>
        <w:rPr>
          <w:rFonts w:eastAsia="Times New Roman" w:cstheme="minorHAnsi"/>
          <w:kern w:val="0"/>
          <w:sz w:val="28"/>
          <w:szCs w:val="28"/>
          <w14:ligatures w14:val="none"/>
        </w:rPr>
      </w:pPr>
    </w:p>
    <w:p w14:paraId="37503B94" w14:textId="77777777" w:rsidR="009125CE" w:rsidRPr="00C9781C" w:rsidRDefault="009125CE" w:rsidP="00E25824">
      <w:pPr>
        <w:spacing w:line="600" w:lineRule="auto"/>
        <w:rPr>
          <w:rFonts w:cstheme="minorHAnsi"/>
          <w:sz w:val="28"/>
          <w:szCs w:val="28"/>
          <w:u w:val="single"/>
          <w:rtl/>
          <w:lang w:bidi="ar-EG"/>
        </w:rPr>
      </w:pPr>
    </w:p>
    <w:p w14:paraId="566F8142" w14:textId="77777777" w:rsidR="009125CE" w:rsidRPr="00C9781C" w:rsidRDefault="009125CE" w:rsidP="00E25824">
      <w:pPr>
        <w:spacing w:line="600" w:lineRule="auto"/>
        <w:rPr>
          <w:rFonts w:cstheme="minorHAnsi"/>
          <w:sz w:val="28"/>
          <w:szCs w:val="28"/>
          <w:u w:val="single"/>
          <w:rtl/>
          <w:lang w:bidi="ar-EG"/>
        </w:rPr>
      </w:pPr>
    </w:p>
    <w:p w14:paraId="43234021" w14:textId="77777777" w:rsidR="009125CE" w:rsidRPr="00C9781C" w:rsidRDefault="009125CE" w:rsidP="00E25824">
      <w:pPr>
        <w:spacing w:line="600" w:lineRule="auto"/>
        <w:rPr>
          <w:rFonts w:cstheme="minorHAnsi"/>
          <w:sz w:val="28"/>
          <w:szCs w:val="28"/>
          <w:u w:val="single"/>
          <w:rtl/>
          <w:lang w:bidi="ar-EG"/>
        </w:rPr>
      </w:pPr>
    </w:p>
    <w:p w14:paraId="4CF01226" w14:textId="5C2F07F3" w:rsidR="00E25824" w:rsidRPr="00C9781C" w:rsidRDefault="00E25824" w:rsidP="00E25824">
      <w:pPr>
        <w:spacing w:line="600" w:lineRule="auto"/>
        <w:rPr>
          <w:rFonts w:cstheme="minorHAnsi"/>
          <w:sz w:val="28"/>
          <w:szCs w:val="28"/>
          <w:u w:val="single"/>
          <w:rtl/>
          <w:lang w:bidi="ar-EG"/>
        </w:rPr>
      </w:pPr>
    </w:p>
    <w:p w14:paraId="0962D882" w14:textId="77777777" w:rsidR="004D30EA" w:rsidRPr="00C9781C" w:rsidRDefault="004D30EA" w:rsidP="004D30EA">
      <w:pPr>
        <w:pStyle w:val="Heading1"/>
        <w:bidi/>
        <w:spacing w:line="600" w:lineRule="auto"/>
        <w:rPr>
          <w:rFonts w:asciiTheme="minorHAnsi" w:hAnsiTheme="minorHAnsi" w:cstheme="minorHAnsi"/>
          <w:sz w:val="28"/>
          <w:szCs w:val="28"/>
        </w:rPr>
      </w:pPr>
      <w:r w:rsidRPr="00C9781C">
        <w:rPr>
          <w:rStyle w:val="Strong"/>
          <w:rFonts w:asciiTheme="minorHAnsi" w:hAnsiTheme="minorHAnsi" w:cstheme="minorHAnsi"/>
          <w:b/>
          <w:bCs/>
          <w:sz w:val="28"/>
          <w:szCs w:val="28"/>
          <w:rtl/>
        </w:rPr>
        <w:t>الفصل الأول: المقدمة</w:t>
      </w:r>
    </w:p>
    <w:p w14:paraId="3018B7CA" w14:textId="77777777" w:rsidR="004D30EA" w:rsidRPr="00C9781C" w:rsidRDefault="004D30EA" w:rsidP="004D30EA">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المقدمة</w:t>
      </w:r>
    </w:p>
    <w:p w14:paraId="6AF81456"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شهدت العقود الأخيرة تحولاً جوهرياً في فلسفة إدارة المشاريع، حيث انتقل التركيز من الاعتماد على الأدوات التقليدية المرتبطة بالتخطيط والتنفيذ إلى الاهتمام بالعنصر البشري وآليات التواصل داخل فرق العمل. فلم يعد المشروع يُنظر إليه على أنه مجموعة من الأنشطة المتسلسلة ضمن مخطط زمني، بل أصبح منظومة ديناميكية تعتمد بشكل أساسي على تدفق المعلومات وتكامل الجهود بين أفراده. وفي هذا السياق، يبرز التواصل الداخلي كعنصر محوري لا يقتصر دوره على الدعم، بل يمتد ليكون عاملاً حاسماً في تحديد نجاح المشروع أو تعثره</w:t>
      </w:r>
      <w:r w:rsidRPr="00C9781C">
        <w:rPr>
          <w:rFonts w:asciiTheme="minorHAnsi" w:hAnsiTheme="minorHAnsi" w:cstheme="minorHAnsi"/>
          <w:sz w:val="28"/>
          <w:szCs w:val="28"/>
        </w:rPr>
        <w:t>.</w:t>
      </w:r>
    </w:p>
    <w:p w14:paraId="4A310BB9"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وتفرض طبيعة المشاريع الحديثة، التي تتسم بالتعقيد والتغير المستمر، على فرق العمل ضرورة تبني آليات تواصل فعّالة قادرة على تجاوز الحواجز التنظيمية والجغرافية. فالتواصل لم يعد مجرد وسيلة لنقل البيانات، بل أصبح أداة لتحويل المعلومات إلى معرفة قابلة للاستخدام، تدعم عملية اتخاذ القرار في بيئات تتسم بالتقلب وعدم اليقين والتعقيد والغموض</w:t>
      </w:r>
      <w:r w:rsidRPr="00C9781C">
        <w:rPr>
          <w:rFonts w:asciiTheme="minorHAnsi" w:hAnsiTheme="minorHAnsi" w:cstheme="minorHAnsi"/>
          <w:sz w:val="28"/>
          <w:szCs w:val="28"/>
        </w:rPr>
        <w:t xml:space="preserve"> (VUCA).</w:t>
      </w:r>
    </w:p>
    <w:p w14:paraId="569B8203"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كما يسهم التواصل الفعّال في تقليل الفجوات الإدراكية بين المخططين والمنفذين، ويعزز من مستوى التنسيق بين مختلف التخصصات، مما يؤدي إلى تحسين جودة التنفيذ وتقليل احتمالية </w:t>
      </w:r>
      <w:r w:rsidRPr="00C9781C">
        <w:rPr>
          <w:rFonts w:asciiTheme="minorHAnsi" w:hAnsiTheme="minorHAnsi" w:cstheme="minorHAnsi"/>
          <w:sz w:val="28"/>
          <w:szCs w:val="28"/>
          <w:rtl/>
        </w:rPr>
        <w:lastRenderedPageBreak/>
        <w:t>الأخطاء. ويعمل كذلك على ترسيخ ثقافة تنظيمية قائمة على الشفافية والانفتاح، تتيح معالجة المشكلات بشكل مبكر قبل تفاقمها، بدلاً من تراكمها نتيجة ضعف تبادل المعلومات</w:t>
      </w:r>
      <w:r w:rsidRPr="00C9781C">
        <w:rPr>
          <w:rFonts w:asciiTheme="minorHAnsi" w:hAnsiTheme="minorHAnsi" w:cstheme="minorHAnsi"/>
          <w:sz w:val="28"/>
          <w:szCs w:val="28"/>
        </w:rPr>
        <w:t>.</w:t>
      </w:r>
    </w:p>
    <w:p w14:paraId="5892D6CC" w14:textId="77777777" w:rsidR="00224E08" w:rsidRPr="00C9781C" w:rsidRDefault="00224E08" w:rsidP="00224E08">
      <w:pPr>
        <w:pStyle w:val="NormalWeb"/>
        <w:bidi/>
        <w:spacing w:line="600" w:lineRule="auto"/>
        <w:rPr>
          <w:rFonts w:asciiTheme="minorHAnsi" w:hAnsiTheme="minorHAnsi" w:cstheme="minorHAnsi"/>
          <w:sz w:val="28"/>
          <w:szCs w:val="28"/>
          <w:rtl/>
        </w:rPr>
      </w:pPr>
    </w:p>
    <w:p w14:paraId="09CD9931" w14:textId="77777777" w:rsidR="00224E08" w:rsidRPr="00C9781C" w:rsidRDefault="00224E08" w:rsidP="00224E08">
      <w:pPr>
        <w:pStyle w:val="NormalWeb"/>
        <w:bidi/>
        <w:spacing w:line="600" w:lineRule="auto"/>
        <w:rPr>
          <w:rFonts w:asciiTheme="minorHAnsi" w:hAnsiTheme="minorHAnsi" w:cstheme="minorHAnsi"/>
          <w:sz w:val="28"/>
          <w:szCs w:val="28"/>
          <w:rtl/>
        </w:rPr>
      </w:pPr>
    </w:p>
    <w:p w14:paraId="26D783B5" w14:textId="14472E72"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وانطلاقاً من ذلك، تسعى هذه الدراسة إلى تحليل الدور الذي يلعبه التواصل داخل فريق المشروع في تحسين مخرجاته، من خلال استكشاف كيفية تأثير وضوح الرسائل، وتنظيم الاجتماعات، وسرعة تدفق المعلومات على تقليل الهدر في الوقت والتكلفة، وتعزيز كفاءة الأداء. كما تأتي هذه الدراسة استجابة لحاجة متزايدة في بيئة العمل، التي تشهد وفرة في المعلومات مقابل ضعف في فعالية التواصل، الأمر الذي يستدعي تطوير ممارسات اتصالية أكثر كفاءة لتحقيق التميز المؤسسي المستدام</w:t>
      </w:r>
      <w:r w:rsidRPr="00C9781C">
        <w:rPr>
          <w:rFonts w:asciiTheme="minorHAnsi" w:hAnsiTheme="minorHAnsi" w:cstheme="minorHAnsi"/>
          <w:sz w:val="28"/>
          <w:szCs w:val="28"/>
        </w:rPr>
        <w:t>.</w:t>
      </w:r>
    </w:p>
    <w:p w14:paraId="40A61660" w14:textId="6D9BB45A" w:rsidR="009125CE" w:rsidRPr="00C9781C" w:rsidRDefault="009125CE" w:rsidP="00E25824">
      <w:pPr>
        <w:spacing w:line="600" w:lineRule="auto"/>
        <w:rPr>
          <w:rFonts w:cstheme="minorHAnsi"/>
          <w:sz w:val="28"/>
          <w:szCs w:val="28"/>
          <w:u w:val="single"/>
          <w:rtl/>
          <w:lang w:bidi="ar-EG"/>
        </w:rPr>
      </w:pPr>
    </w:p>
    <w:p w14:paraId="3A504109" w14:textId="77777777" w:rsidR="009125CE" w:rsidRPr="00C9781C" w:rsidRDefault="009125CE" w:rsidP="00E25824">
      <w:pPr>
        <w:spacing w:line="600" w:lineRule="auto"/>
        <w:rPr>
          <w:rFonts w:cstheme="minorHAnsi"/>
          <w:sz w:val="28"/>
          <w:szCs w:val="28"/>
          <w:u w:val="single"/>
          <w:rtl/>
          <w:lang w:bidi="ar-EG"/>
        </w:rPr>
      </w:pPr>
    </w:p>
    <w:p w14:paraId="11198760" w14:textId="6FE720D9" w:rsidR="009125CE" w:rsidRPr="00C9781C" w:rsidRDefault="009125CE" w:rsidP="00E25824">
      <w:pPr>
        <w:spacing w:line="600" w:lineRule="auto"/>
        <w:rPr>
          <w:rFonts w:cstheme="minorHAnsi"/>
          <w:sz w:val="28"/>
          <w:szCs w:val="28"/>
          <w:u w:val="single"/>
          <w:rtl/>
          <w:lang w:bidi="ar-EG"/>
        </w:rPr>
      </w:pPr>
    </w:p>
    <w:p w14:paraId="726F1544" w14:textId="14EBBF1A" w:rsidR="00224E08" w:rsidRPr="00C9781C" w:rsidRDefault="00224E08" w:rsidP="00224E08">
      <w:pPr>
        <w:rPr>
          <w:rFonts w:cstheme="minorHAnsi"/>
          <w:sz w:val="28"/>
          <w:szCs w:val="28"/>
          <w:rtl/>
        </w:rPr>
      </w:pPr>
    </w:p>
    <w:p w14:paraId="53C5A3FC" w14:textId="75E522B9" w:rsidR="00E42B98" w:rsidRPr="00C9781C" w:rsidRDefault="00E42B98" w:rsidP="00E42B98">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مشكلة الدراسة (بعد الدمج والتطوير)</w:t>
      </w:r>
    </w:p>
    <w:p w14:paraId="6030CE9D" w14:textId="77777777" w:rsidR="00E42B98" w:rsidRPr="00C9781C" w:rsidRDefault="00E42B98" w:rsidP="00E42B9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على الرغم من التطور الملحوظ في أدوات إدارة المشاريع، إلا أن العديد من المنظمات لا تزال تركز بشكل كبير على الجوانب التقنية واللوجستية، مثل الجدولة الزمنية وإدارة التكاليف، مع إهمال البعد السلوكي والاتصالي داخل فرق العمل. ويُعد هذا القصور أحد الأسباب الرئيسية التي تؤثر سلباً على كفاءة تنفيذ المشاريع ونجاحها</w:t>
      </w:r>
      <w:r w:rsidRPr="00C9781C">
        <w:rPr>
          <w:rFonts w:asciiTheme="minorHAnsi" w:hAnsiTheme="minorHAnsi" w:cstheme="minorHAnsi"/>
          <w:sz w:val="28"/>
          <w:szCs w:val="28"/>
        </w:rPr>
        <w:t>.</w:t>
      </w:r>
    </w:p>
    <w:p w14:paraId="4B735598" w14:textId="77777777" w:rsidR="00E42B98" w:rsidRPr="00C9781C" w:rsidRDefault="00E42B98" w:rsidP="00E42B9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ويترتب على ضعف التواصل داخل المشروع مجموعة من المشكلات التشغيلية، من أبرزها ضبابية المهام، حيث يؤدي غياب الوضوح في توزيع المسؤوليات إلى تداخل الأدوار بين أعضاء الفريق، نتيجة ضعف التواصل العمودي بين الإدارة والأفراد، وكذلك التواصل الأفقي بين الزملاء. كما يظهر أثر هذا القصور في هدر الوقت والتكلفة، إذ تضطر الفرق إلى إعادة تنفيذ بعض الأعمال نتيجة سوء فهم التعليمات أو عدم دقة نقل المعلومات</w:t>
      </w:r>
      <w:r w:rsidRPr="00C9781C">
        <w:rPr>
          <w:rFonts w:asciiTheme="minorHAnsi" w:hAnsiTheme="minorHAnsi" w:cstheme="minorHAnsi"/>
          <w:sz w:val="28"/>
          <w:szCs w:val="28"/>
        </w:rPr>
        <w:t>.</w:t>
      </w:r>
    </w:p>
    <w:p w14:paraId="22A78C06" w14:textId="77777777" w:rsidR="00E42B98" w:rsidRPr="00C9781C" w:rsidRDefault="00E42B98" w:rsidP="00E42B9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ومن جهة أخرى، ينعكس ضعف التواصل بشكل مباشر على فشل إدارة التغيير داخل المشروع، حيث تواجه الفرق صعوبة في التكيف مع المتغيرات المفاجئة، بسبب غياب التنسيق الفوري وعدم وجود قنوات اتصال فعّالة تضمن سرعة الاستجابة</w:t>
      </w:r>
      <w:r w:rsidRPr="00C9781C">
        <w:rPr>
          <w:rFonts w:asciiTheme="minorHAnsi" w:hAnsiTheme="minorHAnsi" w:cstheme="minorHAnsi"/>
          <w:sz w:val="28"/>
          <w:szCs w:val="28"/>
        </w:rPr>
        <w:t>.</w:t>
      </w:r>
    </w:p>
    <w:p w14:paraId="10B399ED" w14:textId="77777777" w:rsidR="00E42B98" w:rsidRPr="00C9781C" w:rsidRDefault="00E42B98" w:rsidP="00E42B9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وبناءً على ذلك، تتحدد مشكلة الدراسة في تحليل أثر جودة التواصل داخل فريق المشروع على مستوى نجاح المشاريع، من خلال دراسة مدى مساهمة التواصل الفعّال في تقليل الأخطاء </w:t>
      </w:r>
      <w:r w:rsidRPr="00C9781C">
        <w:rPr>
          <w:rFonts w:asciiTheme="minorHAnsi" w:hAnsiTheme="minorHAnsi" w:cstheme="minorHAnsi"/>
          <w:sz w:val="28"/>
          <w:szCs w:val="28"/>
          <w:rtl/>
        </w:rPr>
        <w:lastRenderedPageBreak/>
        <w:t>التشغيلية، وضبط نطاق العمل، وتحسين القدرة على إدارة التغيرات، بما ينعكس إيجاباً على تحقيق أهداف المشروع</w:t>
      </w:r>
      <w:r w:rsidRPr="00C9781C">
        <w:rPr>
          <w:rFonts w:asciiTheme="minorHAnsi" w:hAnsiTheme="minorHAnsi" w:cstheme="minorHAnsi"/>
          <w:sz w:val="28"/>
          <w:szCs w:val="28"/>
        </w:rPr>
        <w:t>.</w:t>
      </w:r>
    </w:p>
    <w:p w14:paraId="32BDF63E" w14:textId="622DEF88" w:rsidR="009125CE" w:rsidRPr="00C9781C" w:rsidRDefault="009125CE" w:rsidP="00E25824">
      <w:pPr>
        <w:spacing w:line="600" w:lineRule="auto"/>
        <w:rPr>
          <w:rFonts w:cstheme="minorHAnsi"/>
          <w:sz w:val="28"/>
          <w:szCs w:val="28"/>
          <w:u w:val="single"/>
          <w:rtl/>
        </w:rPr>
      </w:pPr>
    </w:p>
    <w:p w14:paraId="5EE54EEC" w14:textId="77777777" w:rsidR="00224E08" w:rsidRPr="00C9781C" w:rsidRDefault="00224E08" w:rsidP="00224E08">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أهمية الدراسة</w:t>
      </w:r>
      <w:r w:rsidRPr="00C9781C">
        <w:rPr>
          <w:rStyle w:val="Strong"/>
          <w:rFonts w:asciiTheme="minorHAnsi" w:hAnsiTheme="minorHAnsi" w:cstheme="minorHAnsi"/>
          <w:b w:val="0"/>
          <w:bCs w:val="0"/>
          <w:sz w:val="28"/>
          <w:szCs w:val="28"/>
        </w:rPr>
        <w:t xml:space="preserve"> (The Significance of the Study)</w:t>
      </w:r>
    </w:p>
    <w:p w14:paraId="1E11ACD2"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تكتسب هذه الدراسة أهميتها من تناولها لأحد العوامل الحاسمة في نجاح المشاريع، وهو التواصل داخل فرق العمل، خاصة في ظل التعقيد المتزايد الذي يميز بيئات المشاريع الحديثة. ويُعد فهم دور التواصل الفعّال في تحسين الأداء وتقليل الأخطاء من الموضوعات التي تتقاطع مع جوهر الإدارة المعاصرة، حيث لم يعد التواصل مجرد وسيلة لنقل المعلومات، بل أصبح عنصراً استراتيجياً مؤثراً في تحقيق النجاح المؤسسي</w:t>
      </w:r>
      <w:r w:rsidRPr="00C9781C">
        <w:rPr>
          <w:rFonts w:asciiTheme="minorHAnsi" w:hAnsiTheme="minorHAnsi" w:cstheme="minorHAnsi"/>
          <w:sz w:val="28"/>
          <w:szCs w:val="28"/>
        </w:rPr>
        <w:t>.</w:t>
      </w:r>
    </w:p>
    <w:p w14:paraId="271FBC26"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ويمكن توضيح أهمية الدراسة من خلال ثلاثة أبعاد رئيسية، تتمثل في الأهمية العلمية، والتطبيقية، والاستراتيجية</w:t>
      </w:r>
      <w:r w:rsidRPr="00C9781C">
        <w:rPr>
          <w:rFonts w:asciiTheme="minorHAnsi" w:hAnsiTheme="minorHAnsi" w:cstheme="minorHAnsi"/>
          <w:sz w:val="28"/>
          <w:szCs w:val="28"/>
        </w:rPr>
        <w:t>:</w:t>
      </w:r>
    </w:p>
    <w:p w14:paraId="0781B8B4" w14:textId="15E62117" w:rsidR="00224E08" w:rsidRPr="00C9781C" w:rsidRDefault="00224E08" w:rsidP="00224E08">
      <w:pPr>
        <w:spacing w:line="600" w:lineRule="auto"/>
        <w:rPr>
          <w:rFonts w:cstheme="minorHAnsi"/>
          <w:sz w:val="28"/>
          <w:szCs w:val="28"/>
        </w:rPr>
      </w:pPr>
    </w:p>
    <w:p w14:paraId="16977C07" w14:textId="77777777" w:rsidR="00224E08" w:rsidRPr="00C9781C" w:rsidRDefault="00224E08" w:rsidP="00224E08">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أولاً: الأهمية العلمية (الأكاديمية)</w:t>
      </w:r>
    </w:p>
    <w:p w14:paraId="4C7DD995"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تسهم هذه الدراسة في إثراء الأدبيات العلمية في مجال إدارة المشاريع، من خلال تسليط الضوء على البعد السلوكي والاتصالي الذي غالباً ما يتم إغفاله في الدراسات ذات الطابع التقني. كما تعمل على سد الفجوة المعرفية في المكتبة العربية المتعلقة بسيكولوجية الاتصال داخل بيئات المشاريع، من خلال تقديم تحليل يربط بين جودة التواصل ومؤشرات نجاح المشاريع</w:t>
      </w:r>
      <w:r w:rsidRPr="00C9781C">
        <w:rPr>
          <w:rFonts w:asciiTheme="minorHAnsi" w:hAnsiTheme="minorHAnsi" w:cstheme="minorHAnsi"/>
          <w:sz w:val="28"/>
          <w:szCs w:val="28"/>
        </w:rPr>
        <w:t>.</w:t>
      </w:r>
    </w:p>
    <w:p w14:paraId="1310F615"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وتوفر الدراسة كذلك إطاراً نظرياً متكاملاً يربط بين متغيرين معقدين، وهما التواصل السلوكي ونجاح المشاريع، مما يفتح المجال أمام دراسات مستقبلية أكثر تخصصاً. بالإضافة إلى ذلك، تقدم الدراسة نموذجاً لأداة قياس يمكن الاستفادة منها في تقييم كفاءة التواصل داخل المشاريع، واستخدامها كمرجع معياري في الأبحاث اللاحقة</w:t>
      </w:r>
      <w:r w:rsidRPr="00C9781C">
        <w:rPr>
          <w:rFonts w:asciiTheme="minorHAnsi" w:hAnsiTheme="minorHAnsi" w:cstheme="minorHAnsi"/>
          <w:sz w:val="28"/>
          <w:szCs w:val="28"/>
        </w:rPr>
        <w:t>.</w:t>
      </w:r>
    </w:p>
    <w:p w14:paraId="0CBD4C03" w14:textId="174B269A" w:rsidR="00224E08" w:rsidRDefault="00224E08" w:rsidP="00224E08">
      <w:pPr>
        <w:spacing w:line="600" w:lineRule="auto"/>
        <w:rPr>
          <w:rFonts w:cstheme="minorHAnsi"/>
          <w:sz w:val="28"/>
          <w:szCs w:val="28"/>
          <w:rtl/>
        </w:rPr>
      </w:pPr>
    </w:p>
    <w:p w14:paraId="39148E87" w14:textId="64ACADCD" w:rsidR="00C9781C" w:rsidRDefault="00C9781C" w:rsidP="00224E08">
      <w:pPr>
        <w:spacing w:line="600" w:lineRule="auto"/>
        <w:rPr>
          <w:rFonts w:cstheme="minorHAnsi"/>
          <w:sz w:val="28"/>
          <w:szCs w:val="28"/>
          <w:rtl/>
        </w:rPr>
      </w:pPr>
    </w:p>
    <w:p w14:paraId="4F948CBB" w14:textId="10E7B40F" w:rsidR="00C9781C" w:rsidRDefault="00C9781C" w:rsidP="00224E08">
      <w:pPr>
        <w:spacing w:line="600" w:lineRule="auto"/>
        <w:rPr>
          <w:rFonts w:cstheme="minorHAnsi"/>
          <w:sz w:val="28"/>
          <w:szCs w:val="28"/>
          <w:rtl/>
        </w:rPr>
      </w:pPr>
    </w:p>
    <w:p w14:paraId="23F359ED" w14:textId="77777777" w:rsidR="00C9781C" w:rsidRPr="00C9781C" w:rsidRDefault="00C9781C" w:rsidP="00224E08">
      <w:pPr>
        <w:spacing w:line="600" w:lineRule="auto"/>
        <w:rPr>
          <w:rFonts w:cstheme="minorHAnsi"/>
          <w:sz w:val="28"/>
          <w:szCs w:val="28"/>
        </w:rPr>
      </w:pPr>
    </w:p>
    <w:p w14:paraId="5519D466" w14:textId="77777777" w:rsidR="00224E08" w:rsidRPr="00C9781C" w:rsidRDefault="00224E08" w:rsidP="00224E08">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ثانياً: الأهمية التطبيقية (العملية)</w:t>
      </w:r>
    </w:p>
    <w:p w14:paraId="5AF62791"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تتمثل الأهمية التطبيقية للدراسة في تقديم رؤى عملية تساعد مديري المشاريع وفرق العمل على استخدام التواصل كأداة فعالة لإدارة العمل والتحكم في المخاطر، بدلاً من اعتباره نشاطاً ثانوياً. كما تسهم في تحسين جودة مخرجات المشاريع من خلال تقليل الأخطاء التشغيلية المرتبطة بسوء الفهم، خاصة تلك التي تؤدي إلى إعادة تنفيذ الأعمال وما يترتب عليها من هدر في الوقت والتكلفة</w:t>
      </w:r>
      <w:r w:rsidRPr="00C9781C">
        <w:rPr>
          <w:rFonts w:asciiTheme="minorHAnsi" w:hAnsiTheme="minorHAnsi" w:cstheme="minorHAnsi"/>
          <w:sz w:val="28"/>
          <w:szCs w:val="28"/>
        </w:rPr>
        <w:t>.</w:t>
      </w:r>
    </w:p>
    <w:p w14:paraId="3058CFB3"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وتوفر الدراسة أيضاً تصوراً عملياً لكيفية بناء قنوات اتصال مرنة وقادرة على الاستجابة السريعة للتغيرات، مما يعزز من قدرة الفرق على التعامل مع الأزمات التقنية أو المالية بكفاءة أعلى</w:t>
      </w:r>
      <w:r w:rsidRPr="00C9781C">
        <w:rPr>
          <w:rFonts w:asciiTheme="minorHAnsi" w:hAnsiTheme="minorHAnsi" w:cstheme="minorHAnsi"/>
          <w:sz w:val="28"/>
          <w:szCs w:val="28"/>
        </w:rPr>
        <w:t>.</w:t>
      </w:r>
    </w:p>
    <w:p w14:paraId="5A24E0B0" w14:textId="6418ED3A" w:rsidR="00224E08" w:rsidRPr="00C9781C" w:rsidRDefault="00224E08" w:rsidP="00224E08">
      <w:pPr>
        <w:spacing w:line="600" w:lineRule="auto"/>
        <w:rPr>
          <w:rFonts w:cstheme="minorHAnsi"/>
          <w:sz w:val="28"/>
          <w:szCs w:val="28"/>
        </w:rPr>
      </w:pPr>
    </w:p>
    <w:p w14:paraId="53CCB7E6" w14:textId="77777777" w:rsidR="00224E08" w:rsidRPr="00C9781C" w:rsidRDefault="00224E08" w:rsidP="00224E08">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الأهمية الاستراتيجية (المؤسسية)</w:t>
      </w:r>
    </w:p>
    <w:p w14:paraId="6FB7C4F9"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تبرز الأهمية الاستراتيجية للدراسة في تعزيز فهم المنظمات لدور التواصل كأصل استراتيجي يسهم في بناء ثقافة تنظيمية قائمة على الشفافية والتكامل، بدلاً من اعتباره مهارة اختيارية. كما تساعد في تطوير آليات تواصل فعّالة لإدارة الفرق المتنوعة أو الموزعة جغرافياً، وهو ما أصبح من التحديات الأساسية في بيئة العمل الحديثة</w:t>
      </w:r>
      <w:r w:rsidRPr="00C9781C">
        <w:rPr>
          <w:rFonts w:asciiTheme="minorHAnsi" w:hAnsiTheme="minorHAnsi" w:cstheme="minorHAnsi"/>
          <w:sz w:val="28"/>
          <w:szCs w:val="28"/>
        </w:rPr>
        <w:t>.</w:t>
      </w:r>
    </w:p>
    <w:p w14:paraId="780C7D2A" w14:textId="77777777" w:rsidR="00224E08" w:rsidRPr="00C9781C" w:rsidRDefault="00224E08" w:rsidP="00224E08">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كما تسهم الدراسة في رفع مستوى رضا أصحاب المصلحة، من خلال تحسين جودة التواصل الداخلي والخارجي، مما يعزز من ثقة العملاء والممولين، ويساهم في استمرارية الأعمال وزيادة فرص الحصول على مشاريع مستقبلية</w:t>
      </w:r>
      <w:r w:rsidRPr="00C9781C">
        <w:rPr>
          <w:rFonts w:asciiTheme="minorHAnsi" w:hAnsiTheme="minorHAnsi" w:cstheme="minorHAnsi"/>
          <w:sz w:val="28"/>
          <w:szCs w:val="28"/>
        </w:rPr>
        <w:t>.</w:t>
      </w:r>
    </w:p>
    <w:p w14:paraId="44DB923D" w14:textId="77777777" w:rsidR="009125CE" w:rsidRPr="00C9781C" w:rsidRDefault="009125CE" w:rsidP="00E25824">
      <w:pPr>
        <w:spacing w:line="600" w:lineRule="auto"/>
        <w:rPr>
          <w:rFonts w:cstheme="minorHAnsi"/>
          <w:sz w:val="28"/>
          <w:szCs w:val="28"/>
          <w:rtl/>
        </w:rPr>
      </w:pPr>
    </w:p>
    <w:p w14:paraId="4F2CF6D3" w14:textId="77777777" w:rsidR="009125CE" w:rsidRPr="00C9781C" w:rsidRDefault="009125CE" w:rsidP="00E25824">
      <w:pPr>
        <w:spacing w:line="600" w:lineRule="auto"/>
        <w:rPr>
          <w:rFonts w:cstheme="minorHAnsi"/>
          <w:sz w:val="28"/>
          <w:szCs w:val="28"/>
          <w:rtl/>
        </w:rPr>
      </w:pPr>
    </w:p>
    <w:p w14:paraId="24988DAA" w14:textId="331FCAD9" w:rsidR="00612C97" w:rsidRPr="00C9781C" w:rsidRDefault="00612C97" w:rsidP="00612C97">
      <w:pPr>
        <w:spacing w:line="600" w:lineRule="auto"/>
        <w:rPr>
          <w:rFonts w:cstheme="minorHAnsi"/>
          <w:sz w:val="28"/>
          <w:szCs w:val="28"/>
          <w:rtl/>
        </w:rPr>
      </w:pPr>
    </w:p>
    <w:p w14:paraId="606C2F79" w14:textId="77777777" w:rsidR="00612C97" w:rsidRPr="00C9781C" w:rsidRDefault="00612C97" w:rsidP="00612C97">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أهداف الدراسة</w:t>
      </w:r>
      <w:r w:rsidRPr="00C9781C">
        <w:rPr>
          <w:rStyle w:val="Strong"/>
          <w:rFonts w:asciiTheme="minorHAnsi" w:hAnsiTheme="minorHAnsi" w:cstheme="minorHAnsi"/>
          <w:b w:val="0"/>
          <w:bCs w:val="0"/>
          <w:sz w:val="28"/>
          <w:szCs w:val="28"/>
        </w:rPr>
        <w:t xml:space="preserve"> (Detailed Research Objectives)</w:t>
      </w:r>
    </w:p>
    <w:p w14:paraId="31661983"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تسعى هذه الدراسة إلى تحقيق مجموعة من الأهداف المتكاملة التي تهدف إلى تفسير طبيعة العلاقة بين جودة التواصل داخل فريق المشروع ومستوى نجاح المشاريع، وذلك من خلال الجمع بين التحليل التشخيصي وقياس الأثر والتفسير السلوكي، وصولاً إلى تقديم حلول تطويرية قابلة للتطبيق</w:t>
      </w:r>
      <w:r w:rsidRPr="00C9781C">
        <w:rPr>
          <w:rFonts w:asciiTheme="minorHAnsi" w:hAnsiTheme="minorHAnsi" w:cstheme="minorHAnsi"/>
          <w:sz w:val="28"/>
          <w:szCs w:val="28"/>
        </w:rPr>
        <w:t>.</w:t>
      </w:r>
    </w:p>
    <w:p w14:paraId="34ED874A" w14:textId="03D8FE65" w:rsidR="00612C97" w:rsidRPr="00C9781C" w:rsidRDefault="00612C97" w:rsidP="00612C97">
      <w:pPr>
        <w:spacing w:line="600" w:lineRule="auto"/>
        <w:rPr>
          <w:rFonts w:cstheme="minorHAnsi"/>
          <w:sz w:val="28"/>
          <w:szCs w:val="28"/>
        </w:rPr>
      </w:pPr>
    </w:p>
    <w:p w14:paraId="176BED6A"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الهدف العام</w:t>
      </w:r>
      <w:r w:rsidRPr="00C9781C">
        <w:rPr>
          <w:rStyle w:val="Strong"/>
          <w:rFonts w:asciiTheme="minorHAnsi" w:hAnsiTheme="minorHAnsi" w:cstheme="minorHAnsi"/>
          <w:b w:val="0"/>
          <w:bCs w:val="0"/>
          <w:sz w:val="28"/>
          <w:szCs w:val="28"/>
        </w:rPr>
        <w:t>:</w:t>
      </w:r>
    </w:p>
    <w:p w14:paraId="227FB295"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يتمثل الهدف الرئيس للدراسة في تحليل أثر جودة التواصل الداخلي على نجاح المشاريع، وبيان دوره في تحسين الأداء، وتقليل الأخطاء التشغيلية، وتعزيز القدرة على إدارة التغيرات داخل بيئة المشروع</w:t>
      </w:r>
      <w:r w:rsidRPr="00C9781C">
        <w:rPr>
          <w:rFonts w:asciiTheme="minorHAnsi" w:hAnsiTheme="minorHAnsi" w:cstheme="minorHAnsi"/>
          <w:sz w:val="28"/>
          <w:szCs w:val="28"/>
        </w:rPr>
        <w:t>.</w:t>
      </w:r>
    </w:p>
    <w:p w14:paraId="17F2C504" w14:textId="39D5EC8D" w:rsidR="00612C97" w:rsidRPr="00C9781C" w:rsidRDefault="00612C97" w:rsidP="00612C97">
      <w:pPr>
        <w:spacing w:line="600" w:lineRule="auto"/>
        <w:rPr>
          <w:rFonts w:cstheme="minorHAnsi"/>
          <w:sz w:val="28"/>
          <w:szCs w:val="28"/>
        </w:rPr>
      </w:pPr>
    </w:p>
    <w:p w14:paraId="577CD77C"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الأهداف الفرعية</w:t>
      </w:r>
      <w:r w:rsidRPr="00C9781C">
        <w:rPr>
          <w:rStyle w:val="Strong"/>
          <w:rFonts w:asciiTheme="minorHAnsi" w:hAnsiTheme="minorHAnsi" w:cstheme="minorHAnsi"/>
          <w:b w:val="0"/>
          <w:bCs w:val="0"/>
          <w:sz w:val="28"/>
          <w:szCs w:val="28"/>
        </w:rPr>
        <w:t>:</w:t>
      </w:r>
    </w:p>
    <w:p w14:paraId="6B639041" w14:textId="77777777" w:rsidR="00612C97" w:rsidRPr="00C9781C" w:rsidRDefault="00612C97" w:rsidP="00612C97">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الأهداف التحليلية والتشخيصية</w:t>
      </w:r>
    </w:p>
    <w:p w14:paraId="65A1F024" w14:textId="77777777" w:rsidR="00612C97" w:rsidRPr="00C9781C" w:rsidRDefault="00612C97" w:rsidP="009C764A">
      <w:pPr>
        <w:numPr>
          <w:ilvl w:val="0"/>
          <w:numId w:val="2"/>
        </w:numPr>
        <w:spacing w:before="100" w:beforeAutospacing="1" w:after="100" w:afterAutospacing="1" w:line="600" w:lineRule="auto"/>
        <w:rPr>
          <w:rFonts w:cstheme="minorHAnsi"/>
          <w:sz w:val="28"/>
          <w:szCs w:val="28"/>
        </w:rPr>
      </w:pPr>
      <w:r w:rsidRPr="00C9781C">
        <w:rPr>
          <w:rStyle w:val="Strong"/>
          <w:rFonts w:cstheme="minorHAnsi"/>
          <w:sz w:val="28"/>
          <w:szCs w:val="28"/>
          <w:rtl/>
        </w:rPr>
        <w:t>تقييم فاعلية قنوات الاتصال داخل المشروع</w:t>
      </w:r>
      <w:r w:rsidRPr="00C9781C">
        <w:rPr>
          <w:rFonts w:cstheme="minorHAnsi"/>
          <w:sz w:val="28"/>
          <w:szCs w:val="28"/>
        </w:rPr>
        <w:br/>
      </w:r>
      <w:r w:rsidRPr="00C9781C">
        <w:rPr>
          <w:rFonts w:cstheme="minorHAnsi"/>
          <w:sz w:val="28"/>
          <w:szCs w:val="28"/>
          <w:rtl/>
        </w:rPr>
        <w:t>من خلال تحليل الوسائل المستخدمة، سواء الرسمية أو غير الرسمية، ومدى ملاءمتها لطبيعة العمل وتعقيده</w:t>
      </w:r>
      <w:r w:rsidRPr="00C9781C">
        <w:rPr>
          <w:rFonts w:cstheme="minorHAnsi"/>
          <w:sz w:val="28"/>
          <w:szCs w:val="28"/>
        </w:rPr>
        <w:t xml:space="preserve">. </w:t>
      </w:r>
    </w:p>
    <w:p w14:paraId="10868FE4" w14:textId="77777777" w:rsidR="00612C97" w:rsidRPr="00C9781C" w:rsidRDefault="00612C97" w:rsidP="009C764A">
      <w:pPr>
        <w:numPr>
          <w:ilvl w:val="0"/>
          <w:numId w:val="2"/>
        </w:numPr>
        <w:spacing w:before="100" w:beforeAutospacing="1" w:after="100" w:afterAutospacing="1" w:line="600" w:lineRule="auto"/>
        <w:rPr>
          <w:rFonts w:cstheme="minorHAnsi"/>
          <w:sz w:val="28"/>
          <w:szCs w:val="28"/>
        </w:rPr>
      </w:pPr>
      <w:r w:rsidRPr="00C9781C">
        <w:rPr>
          <w:rStyle w:val="Strong"/>
          <w:rFonts w:cstheme="minorHAnsi"/>
          <w:sz w:val="28"/>
          <w:szCs w:val="28"/>
          <w:rtl/>
        </w:rPr>
        <w:t>قياس جودة تدفق المعلومات داخل الفريق</w:t>
      </w:r>
      <w:r w:rsidRPr="00C9781C">
        <w:rPr>
          <w:rFonts w:cstheme="minorHAnsi"/>
          <w:sz w:val="28"/>
          <w:szCs w:val="28"/>
        </w:rPr>
        <w:br/>
      </w:r>
      <w:r w:rsidRPr="00C9781C">
        <w:rPr>
          <w:rFonts w:cstheme="minorHAnsi"/>
          <w:sz w:val="28"/>
          <w:szCs w:val="28"/>
          <w:rtl/>
        </w:rPr>
        <w:t>عبر دراسة سرعة ودقة انتقال البيانات بين المستويات الإدارية المختلفة (أفقياً ورأسياً)، وتحديد نقاط الاختناق المعلوماتي</w:t>
      </w:r>
      <w:r w:rsidRPr="00C9781C">
        <w:rPr>
          <w:rFonts w:cstheme="minorHAnsi"/>
          <w:sz w:val="28"/>
          <w:szCs w:val="28"/>
        </w:rPr>
        <w:t xml:space="preserve">. </w:t>
      </w:r>
    </w:p>
    <w:p w14:paraId="154AC624" w14:textId="77777777" w:rsidR="00612C97" w:rsidRPr="00C9781C" w:rsidRDefault="00612C97" w:rsidP="009C764A">
      <w:pPr>
        <w:numPr>
          <w:ilvl w:val="0"/>
          <w:numId w:val="2"/>
        </w:numPr>
        <w:spacing w:before="100" w:beforeAutospacing="1" w:after="100" w:afterAutospacing="1" w:line="600" w:lineRule="auto"/>
        <w:rPr>
          <w:rFonts w:cstheme="minorHAnsi"/>
          <w:sz w:val="28"/>
          <w:szCs w:val="28"/>
        </w:rPr>
      </w:pPr>
      <w:r w:rsidRPr="00C9781C">
        <w:rPr>
          <w:rStyle w:val="Strong"/>
          <w:rFonts w:cstheme="minorHAnsi"/>
          <w:sz w:val="28"/>
          <w:szCs w:val="28"/>
          <w:rtl/>
        </w:rPr>
        <w:lastRenderedPageBreak/>
        <w:t>تحديد معوقات التواصل داخل فرق المشاريع</w:t>
      </w:r>
      <w:r w:rsidRPr="00C9781C">
        <w:rPr>
          <w:rFonts w:cstheme="minorHAnsi"/>
          <w:sz w:val="28"/>
          <w:szCs w:val="28"/>
        </w:rPr>
        <w:br/>
      </w:r>
      <w:r w:rsidRPr="00C9781C">
        <w:rPr>
          <w:rFonts w:cstheme="minorHAnsi"/>
          <w:sz w:val="28"/>
          <w:szCs w:val="28"/>
          <w:rtl/>
        </w:rPr>
        <w:t>من خلال تحليل الحواجز التقنية والتنظيمية والسلوكية التي تحد من فعالية الاتصال، مثل ضعف البنية التحتية أو غياب الثقة أو المركزية الإدارية</w:t>
      </w:r>
      <w:r w:rsidRPr="00C9781C">
        <w:rPr>
          <w:rFonts w:cstheme="minorHAnsi"/>
          <w:sz w:val="28"/>
          <w:szCs w:val="28"/>
        </w:rPr>
        <w:t xml:space="preserve">. </w:t>
      </w:r>
    </w:p>
    <w:p w14:paraId="70A02246" w14:textId="51D2B2F7" w:rsidR="00612C97" w:rsidRPr="00C9781C" w:rsidRDefault="00612C97" w:rsidP="00612C97">
      <w:pPr>
        <w:spacing w:after="0" w:line="600" w:lineRule="auto"/>
        <w:rPr>
          <w:rFonts w:cstheme="minorHAnsi"/>
          <w:sz w:val="28"/>
          <w:szCs w:val="28"/>
        </w:rPr>
      </w:pPr>
    </w:p>
    <w:p w14:paraId="4A4FD768" w14:textId="77777777" w:rsidR="00612C97" w:rsidRPr="00C9781C" w:rsidRDefault="00612C97" w:rsidP="00612C97">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الأهداف الارتباطية (قياس الأثر)</w:t>
      </w:r>
    </w:p>
    <w:p w14:paraId="740793E9" w14:textId="77777777" w:rsidR="00612C97" w:rsidRPr="00C9781C" w:rsidRDefault="00612C97" w:rsidP="009C764A">
      <w:pPr>
        <w:numPr>
          <w:ilvl w:val="0"/>
          <w:numId w:val="3"/>
        </w:numPr>
        <w:spacing w:before="100" w:beforeAutospacing="1" w:after="100" w:afterAutospacing="1" w:line="600" w:lineRule="auto"/>
        <w:rPr>
          <w:rFonts w:cstheme="minorHAnsi"/>
          <w:sz w:val="28"/>
          <w:szCs w:val="28"/>
        </w:rPr>
      </w:pPr>
      <w:r w:rsidRPr="00C9781C">
        <w:rPr>
          <w:rStyle w:val="Strong"/>
          <w:rFonts w:cstheme="minorHAnsi"/>
          <w:sz w:val="28"/>
          <w:szCs w:val="28"/>
          <w:rtl/>
        </w:rPr>
        <w:t>تحليل العلاقة بين التواصل وأبعاد نجاح المشروع</w:t>
      </w:r>
      <w:r w:rsidRPr="00C9781C">
        <w:rPr>
          <w:rFonts w:cstheme="minorHAnsi"/>
          <w:sz w:val="28"/>
          <w:szCs w:val="28"/>
        </w:rPr>
        <w:br/>
      </w:r>
      <w:r w:rsidRPr="00C9781C">
        <w:rPr>
          <w:rFonts w:cstheme="minorHAnsi"/>
          <w:sz w:val="28"/>
          <w:szCs w:val="28"/>
          <w:rtl/>
        </w:rPr>
        <w:t>من خلال قياس تأثير جودة التواصل على عناصر الأداء الأساسية، مثل الالتزام بالجدول الزمني، والتكلفة، والجودة، ورضا أصحاب المصلحة</w:t>
      </w:r>
      <w:r w:rsidRPr="00C9781C">
        <w:rPr>
          <w:rFonts w:cstheme="minorHAnsi"/>
          <w:sz w:val="28"/>
          <w:szCs w:val="28"/>
        </w:rPr>
        <w:t xml:space="preserve">. </w:t>
      </w:r>
    </w:p>
    <w:p w14:paraId="61C23765" w14:textId="77777777" w:rsidR="00612C97" w:rsidRPr="00C9781C" w:rsidRDefault="00612C97" w:rsidP="009C764A">
      <w:pPr>
        <w:numPr>
          <w:ilvl w:val="0"/>
          <w:numId w:val="3"/>
        </w:numPr>
        <w:spacing w:before="100" w:beforeAutospacing="1" w:after="100" w:afterAutospacing="1" w:line="600" w:lineRule="auto"/>
        <w:rPr>
          <w:rFonts w:cstheme="minorHAnsi"/>
          <w:sz w:val="28"/>
          <w:szCs w:val="28"/>
        </w:rPr>
      </w:pPr>
      <w:r w:rsidRPr="00C9781C">
        <w:rPr>
          <w:rStyle w:val="Strong"/>
          <w:rFonts w:cstheme="minorHAnsi"/>
          <w:sz w:val="28"/>
          <w:szCs w:val="28"/>
          <w:rtl/>
        </w:rPr>
        <w:t>قياس أثر جودة المعلومات على الأداء التشغيلي</w:t>
      </w:r>
      <w:r w:rsidRPr="00C9781C">
        <w:rPr>
          <w:rFonts w:cstheme="minorHAnsi"/>
          <w:sz w:val="28"/>
          <w:szCs w:val="28"/>
        </w:rPr>
        <w:br/>
      </w:r>
      <w:r w:rsidRPr="00C9781C">
        <w:rPr>
          <w:rFonts w:cstheme="minorHAnsi"/>
          <w:sz w:val="28"/>
          <w:szCs w:val="28"/>
          <w:rtl/>
        </w:rPr>
        <w:t>من خلال دراسة العلاقة بين دقة البيانات المتداولة وتقليل الأخطاء التشغيلية، مثل إعادة العمل وتكاليف الفشل الداخلي</w:t>
      </w:r>
      <w:r w:rsidRPr="00C9781C">
        <w:rPr>
          <w:rFonts w:cstheme="minorHAnsi"/>
          <w:sz w:val="28"/>
          <w:szCs w:val="28"/>
        </w:rPr>
        <w:t xml:space="preserve">. </w:t>
      </w:r>
    </w:p>
    <w:p w14:paraId="72D4114E" w14:textId="77777777" w:rsidR="00612C97" w:rsidRPr="00C9781C" w:rsidRDefault="00612C97" w:rsidP="009C764A">
      <w:pPr>
        <w:numPr>
          <w:ilvl w:val="0"/>
          <w:numId w:val="3"/>
        </w:numPr>
        <w:spacing w:before="100" w:beforeAutospacing="1" w:after="100" w:afterAutospacing="1" w:line="600" w:lineRule="auto"/>
        <w:rPr>
          <w:rFonts w:cstheme="minorHAnsi"/>
          <w:sz w:val="28"/>
          <w:szCs w:val="28"/>
        </w:rPr>
      </w:pPr>
      <w:r w:rsidRPr="00C9781C">
        <w:rPr>
          <w:rStyle w:val="Strong"/>
          <w:rFonts w:cstheme="minorHAnsi"/>
          <w:sz w:val="28"/>
          <w:szCs w:val="28"/>
          <w:rtl/>
        </w:rPr>
        <w:t>استكشاف دور التواصل في إدارة المخاطر والتغيير</w:t>
      </w:r>
      <w:r w:rsidRPr="00C9781C">
        <w:rPr>
          <w:rFonts w:cstheme="minorHAnsi"/>
          <w:sz w:val="28"/>
          <w:szCs w:val="28"/>
        </w:rPr>
        <w:br/>
      </w:r>
      <w:r w:rsidRPr="00C9781C">
        <w:rPr>
          <w:rFonts w:cstheme="minorHAnsi"/>
          <w:sz w:val="28"/>
          <w:szCs w:val="28"/>
          <w:rtl/>
        </w:rPr>
        <w:t>عبر تحليل مساهمة التواصل الاستباقي في الكشف المبكر عن المشكلات، والحد من زحف النطاق، وتعزيز القدرة على التكيف مع التغيرات</w:t>
      </w:r>
      <w:r w:rsidRPr="00C9781C">
        <w:rPr>
          <w:rFonts w:cstheme="minorHAnsi"/>
          <w:sz w:val="28"/>
          <w:szCs w:val="28"/>
        </w:rPr>
        <w:t xml:space="preserve">. </w:t>
      </w:r>
    </w:p>
    <w:p w14:paraId="4CA8C197" w14:textId="04EC92F3" w:rsidR="00612C97" w:rsidRPr="00C9781C" w:rsidRDefault="00612C97" w:rsidP="00612C97">
      <w:pPr>
        <w:spacing w:after="0" w:line="600" w:lineRule="auto"/>
        <w:rPr>
          <w:rFonts w:cstheme="minorHAnsi"/>
          <w:sz w:val="28"/>
          <w:szCs w:val="28"/>
        </w:rPr>
      </w:pPr>
    </w:p>
    <w:p w14:paraId="01179932" w14:textId="77777777" w:rsidR="00612C97" w:rsidRPr="00C9781C" w:rsidRDefault="00612C97" w:rsidP="00612C97">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ثالثاً: الأهداف السلوكية والتنظيمية</w:t>
      </w:r>
    </w:p>
    <w:p w14:paraId="015CD6C1" w14:textId="77777777" w:rsidR="00612C97" w:rsidRPr="00C9781C" w:rsidRDefault="00612C97" w:rsidP="009C764A">
      <w:pPr>
        <w:numPr>
          <w:ilvl w:val="0"/>
          <w:numId w:val="4"/>
        </w:numPr>
        <w:spacing w:before="100" w:beforeAutospacing="1" w:after="100" w:afterAutospacing="1" w:line="600" w:lineRule="auto"/>
        <w:rPr>
          <w:rFonts w:cstheme="minorHAnsi"/>
          <w:sz w:val="28"/>
          <w:szCs w:val="28"/>
        </w:rPr>
      </w:pPr>
      <w:r w:rsidRPr="00C9781C">
        <w:rPr>
          <w:rStyle w:val="Strong"/>
          <w:rFonts w:cstheme="minorHAnsi"/>
          <w:sz w:val="28"/>
          <w:szCs w:val="28"/>
          <w:rtl/>
        </w:rPr>
        <w:t>قياس أثر التواصل على بيئة العمل والروح المعنوية</w:t>
      </w:r>
      <w:r w:rsidRPr="00C9781C">
        <w:rPr>
          <w:rFonts w:cstheme="minorHAnsi"/>
          <w:sz w:val="28"/>
          <w:szCs w:val="28"/>
        </w:rPr>
        <w:br/>
      </w:r>
      <w:r w:rsidRPr="00C9781C">
        <w:rPr>
          <w:rFonts w:cstheme="minorHAnsi"/>
          <w:sz w:val="28"/>
          <w:szCs w:val="28"/>
          <w:rtl/>
        </w:rPr>
        <w:t>من خلال دراسة دور التواصل الشفاف في تعزيز الانتماء للفريق، وتحسين التعاون، وتقليل النزاعات</w:t>
      </w:r>
      <w:r w:rsidRPr="00C9781C">
        <w:rPr>
          <w:rFonts w:cstheme="minorHAnsi"/>
          <w:sz w:val="28"/>
          <w:szCs w:val="28"/>
        </w:rPr>
        <w:t xml:space="preserve">. </w:t>
      </w:r>
    </w:p>
    <w:p w14:paraId="61A75772" w14:textId="77777777" w:rsidR="00612C97" w:rsidRPr="00C9781C" w:rsidRDefault="00612C97" w:rsidP="009C764A">
      <w:pPr>
        <w:numPr>
          <w:ilvl w:val="0"/>
          <w:numId w:val="4"/>
        </w:numPr>
        <w:spacing w:before="100" w:beforeAutospacing="1" w:after="100" w:afterAutospacing="1" w:line="600" w:lineRule="auto"/>
        <w:rPr>
          <w:rFonts w:cstheme="minorHAnsi"/>
          <w:sz w:val="28"/>
          <w:szCs w:val="28"/>
        </w:rPr>
      </w:pPr>
      <w:r w:rsidRPr="00C9781C">
        <w:rPr>
          <w:rStyle w:val="Strong"/>
          <w:rFonts w:cstheme="minorHAnsi"/>
          <w:sz w:val="28"/>
          <w:szCs w:val="28"/>
          <w:rtl/>
        </w:rPr>
        <w:t>تحليل دور القيادة الاتصالية في المشروع</w:t>
      </w:r>
      <w:r w:rsidRPr="00C9781C">
        <w:rPr>
          <w:rFonts w:cstheme="minorHAnsi"/>
          <w:sz w:val="28"/>
          <w:szCs w:val="28"/>
        </w:rPr>
        <w:br/>
      </w:r>
      <w:r w:rsidRPr="00C9781C">
        <w:rPr>
          <w:rFonts w:cstheme="minorHAnsi"/>
          <w:sz w:val="28"/>
          <w:szCs w:val="28"/>
          <w:rtl/>
        </w:rPr>
        <w:t>عبر فهم تأثير أسلوب مدير المشروع في تعزيز الحوار، وتحسين التنسيق، وإدارة النزاعات بشكل فعّال</w:t>
      </w:r>
      <w:r w:rsidRPr="00C9781C">
        <w:rPr>
          <w:rFonts w:cstheme="minorHAnsi"/>
          <w:sz w:val="28"/>
          <w:szCs w:val="28"/>
        </w:rPr>
        <w:t xml:space="preserve">. </w:t>
      </w:r>
    </w:p>
    <w:p w14:paraId="6BD291A1" w14:textId="2B72EB42" w:rsidR="00612C97" w:rsidRPr="00C9781C" w:rsidRDefault="00612C97" w:rsidP="00612C97">
      <w:pPr>
        <w:spacing w:after="0" w:line="600" w:lineRule="auto"/>
        <w:rPr>
          <w:rFonts w:cstheme="minorHAnsi"/>
          <w:sz w:val="28"/>
          <w:szCs w:val="28"/>
        </w:rPr>
      </w:pPr>
    </w:p>
    <w:p w14:paraId="0829BD96" w14:textId="77777777" w:rsidR="00612C97" w:rsidRPr="00C9781C" w:rsidRDefault="00612C97" w:rsidP="00612C97">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رابعاً: الأهداف التطويرية والمستقبلية</w:t>
      </w:r>
    </w:p>
    <w:p w14:paraId="445ACCC7" w14:textId="77777777" w:rsidR="00612C97" w:rsidRPr="00C9781C" w:rsidRDefault="00612C97" w:rsidP="009C764A">
      <w:pPr>
        <w:numPr>
          <w:ilvl w:val="0"/>
          <w:numId w:val="5"/>
        </w:numPr>
        <w:spacing w:before="100" w:beforeAutospacing="1" w:after="100" w:afterAutospacing="1" w:line="600" w:lineRule="auto"/>
        <w:rPr>
          <w:rFonts w:cstheme="minorHAnsi"/>
          <w:sz w:val="28"/>
          <w:szCs w:val="28"/>
        </w:rPr>
      </w:pPr>
      <w:r w:rsidRPr="00C9781C">
        <w:rPr>
          <w:rStyle w:val="Strong"/>
          <w:rFonts w:cstheme="minorHAnsi"/>
          <w:sz w:val="28"/>
          <w:szCs w:val="28"/>
          <w:rtl/>
        </w:rPr>
        <w:t>تقييم دور التقنيات الحديثة في تعزيز التواصل</w:t>
      </w:r>
      <w:r w:rsidRPr="00C9781C">
        <w:rPr>
          <w:rFonts w:cstheme="minorHAnsi"/>
          <w:sz w:val="28"/>
          <w:szCs w:val="28"/>
        </w:rPr>
        <w:br/>
      </w:r>
      <w:r w:rsidRPr="00C9781C">
        <w:rPr>
          <w:rFonts w:cstheme="minorHAnsi"/>
          <w:sz w:val="28"/>
          <w:szCs w:val="28"/>
          <w:rtl/>
        </w:rPr>
        <w:t>من خلال دراسة أثر استخدام الأدوات الرقمية ومنصات إدارة المشاريع على تحسين كفاءة الاتصال</w:t>
      </w:r>
      <w:r w:rsidRPr="00C9781C">
        <w:rPr>
          <w:rFonts w:cstheme="minorHAnsi"/>
          <w:sz w:val="28"/>
          <w:szCs w:val="28"/>
        </w:rPr>
        <w:t xml:space="preserve">. </w:t>
      </w:r>
    </w:p>
    <w:p w14:paraId="6A6ECB5A" w14:textId="77777777" w:rsidR="00612C97" w:rsidRPr="00C9781C" w:rsidRDefault="00612C97" w:rsidP="009C764A">
      <w:pPr>
        <w:numPr>
          <w:ilvl w:val="0"/>
          <w:numId w:val="5"/>
        </w:numPr>
        <w:spacing w:before="100" w:beforeAutospacing="1" w:after="100" w:afterAutospacing="1" w:line="600" w:lineRule="auto"/>
        <w:rPr>
          <w:rFonts w:cstheme="minorHAnsi"/>
          <w:sz w:val="28"/>
          <w:szCs w:val="28"/>
        </w:rPr>
      </w:pPr>
      <w:r w:rsidRPr="00C9781C">
        <w:rPr>
          <w:rStyle w:val="Strong"/>
          <w:rFonts w:cstheme="minorHAnsi"/>
          <w:sz w:val="28"/>
          <w:szCs w:val="28"/>
          <w:rtl/>
        </w:rPr>
        <w:t>تصميم نموذج اتصالي مقترح لتحسين الأداء</w:t>
      </w:r>
      <w:r w:rsidRPr="00C9781C">
        <w:rPr>
          <w:rFonts w:cstheme="minorHAnsi"/>
          <w:sz w:val="28"/>
          <w:szCs w:val="28"/>
        </w:rPr>
        <w:br/>
      </w:r>
      <w:r w:rsidRPr="00C9781C">
        <w:rPr>
          <w:rFonts w:cstheme="minorHAnsi"/>
          <w:sz w:val="28"/>
          <w:szCs w:val="28"/>
          <w:rtl/>
        </w:rPr>
        <w:t>يهدف إلى تقديم إطار عملي يتضمن أفضل الممارسات في إدارة التواصل داخل المشاريع</w:t>
      </w:r>
      <w:r w:rsidRPr="00C9781C">
        <w:rPr>
          <w:rFonts w:cstheme="minorHAnsi"/>
          <w:sz w:val="28"/>
          <w:szCs w:val="28"/>
        </w:rPr>
        <w:t xml:space="preserve">. </w:t>
      </w:r>
    </w:p>
    <w:p w14:paraId="377C2C77" w14:textId="77777777" w:rsidR="00612C97" w:rsidRPr="00C9781C" w:rsidRDefault="00612C97" w:rsidP="009C764A">
      <w:pPr>
        <w:numPr>
          <w:ilvl w:val="0"/>
          <w:numId w:val="5"/>
        </w:numPr>
        <w:spacing w:before="100" w:beforeAutospacing="1" w:after="100" w:afterAutospacing="1" w:line="600" w:lineRule="auto"/>
        <w:rPr>
          <w:rFonts w:cstheme="minorHAnsi"/>
          <w:sz w:val="28"/>
          <w:szCs w:val="28"/>
        </w:rPr>
      </w:pPr>
      <w:r w:rsidRPr="00C9781C">
        <w:rPr>
          <w:rStyle w:val="Strong"/>
          <w:rFonts w:cstheme="minorHAnsi"/>
          <w:sz w:val="28"/>
          <w:szCs w:val="28"/>
          <w:rtl/>
        </w:rPr>
        <w:lastRenderedPageBreak/>
        <w:t>تعزيز الوعي المؤسسي بأهمية التواصل كأصل استراتيجي</w:t>
      </w:r>
      <w:r w:rsidRPr="00C9781C">
        <w:rPr>
          <w:rFonts w:cstheme="minorHAnsi"/>
          <w:sz w:val="28"/>
          <w:szCs w:val="28"/>
        </w:rPr>
        <w:br/>
      </w:r>
      <w:r w:rsidRPr="00C9781C">
        <w:rPr>
          <w:rFonts w:cstheme="minorHAnsi"/>
          <w:sz w:val="28"/>
          <w:szCs w:val="28"/>
          <w:rtl/>
        </w:rPr>
        <w:t>من خلال إبراز دوره في تحسين الأداء العام، ورفع جودة المخرجات، وتعزيز رضا أصحاب المصلحة</w:t>
      </w:r>
      <w:r w:rsidRPr="00C9781C">
        <w:rPr>
          <w:rFonts w:cstheme="minorHAnsi"/>
          <w:sz w:val="28"/>
          <w:szCs w:val="28"/>
        </w:rPr>
        <w:t>.</w:t>
      </w:r>
    </w:p>
    <w:p w14:paraId="4BB549C1" w14:textId="77777777" w:rsidR="00A74F76" w:rsidRPr="00C9781C" w:rsidRDefault="00A74F76" w:rsidP="00E25824">
      <w:pPr>
        <w:spacing w:line="600" w:lineRule="auto"/>
        <w:rPr>
          <w:rFonts w:cstheme="minorHAnsi"/>
          <w:sz w:val="28"/>
          <w:szCs w:val="28"/>
          <w:u w:val="single"/>
          <w:rtl/>
        </w:rPr>
      </w:pPr>
    </w:p>
    <w:p w14:paraId="6E4CC7FD" w14:textId="72B81A44" w:rsidR="00A74F76" w:rsidRPr="00C9781C" w:rsidRDefault="00A74F76" w:rsidP="00E25824">
      <w:pPr>
        <w:spacing w:line="600" w:lineRule="auto"/>
        <w:rPr>
          <w:rFonts w:cstheme="minorHAnsi"/>
          <w:sz w:val="28"/>
          <w:szCs w:val="28"/>
          <w:u w:val="single"/>
          <w:rtl/>
        </w:rPr>
      </w:pPr>
    </w:p>
    <w:p w14:paraId="1BD493FF" w14:textId="453E69B0" w:rsidR="00612C97" w:rsidRPr="00C9781C" w:rsidRDefault="00612C97" w:rsidP="00E25824">
      <w:pPr>
        <w:spacing w:line="600" w:lineRule="auto"/>
        <w:rPr>
          <w:rFonts w:cstheme="minorHAnsi"/>
          <w:sz w:val="28"/>
          <w:szCs w:val="28"/>
          <w:u w:val="single"/>
          <w:rtl/>
        </w:rPr>
      </w:pPr>
    </w:p>
    <w:p w14:paraId="06696CCB" w14:textId="157F51C9" w:rsidR="00612C97" w:rsidRPr="00C9781C" w:rsidRDefault="00612C97" w:rsidP="00E25824">
      <w:pPr>
        <w:spacing w:line="600" w:lineRule="auto"/>
        <w:rPr>
          <w:rFonts w:cstheme="minorHAnsi"/>
          <w:sz w:val="28"/>
          <w:szCs w:val="28"/>
          <w:u w:val="single"/>
          <w:rtl/>
        </w:rPr>
      </w:pPr>
    </w:p>
    <w:p w14:paraId="50713BAC" w14:textId="230B2368" w:rsidR="00612C97" w:rsidRPr="00C9781C" w:rsidRDefault="00612C97" w:rsidP="00E25824">
      <w:pPr>
        <w:spacing w:line="600" w:lineRule="auto"/>
        <w:rPr>
          <w:rFonts w:cstheme="minorHAnsi"/>
          <w:sz w:val="28"/>
          <w:szCs w:val="28"/>
          <w:u w:val="single"/>
          <w:rtl/>
        </w:rPr>
      </w:pPr>
    </w:p>
    <w:p w14:paraId="7D5A1229" w14:textId="0377B6BE" w:rsidR="00612C97" w:rsidRPr="00C9781C" w:rsidRDefault="00612C97" w:rsidP="00E25824">
      <w:pPr>
        <w:spacing w:line="600" w:lineRule="auto"/>
        <w:rPr>
          <w:rFonts w:cstheme="minorHAnsi"/>
          <w:sz w:val="28"/>
          <w:szCs w:val="28"/>
          <w:u w:val="single"/>
          <w:rtl/>
        </w:rPr>
      </w:pPr>
    </w:p>
    <w:p w14:paraId="22AA56A4" w14:textId="49CD8E99" w:rsidR="00612C97" w:rsidRDefault="00612C97" w:rsidP="00E25824">
      <w:pPr>
        <w:spacing w:line="600" w:lineRule="auto"/>
        <w:rPr>
          <w:rFonts w:cstheme="minorHAnsi"/>
          <w:sz w:val="28"/>
          <w:szCs w:val="28"/>
          <w:u w:val="single"/>
          <w:rtl/>
        </w:rPr>
      </w:pPr>
    </w:p>
    <w:p w14:paraId="6DE45194" w14:textId="6B1A9E56" w:rsidR="00C9781C" w:rsidRDefault="00C9781C" w:rsidP="00E25824">
      <w:pPr>
        <w:spacing w:line="600" w:lineRule="auto"/>
        <w:rPr>
          <w:rFonts w:cstheme="minorHAnsi"/>
          <w:sz w:val="28"/>
          <w:szCs w:val="28"/>
          <w:u w:val="single"/>
          <w:rtl/>
        </w:rPr>
      </w:pPr>
    </w:p>
    <w:p w14:paraId="773947F1" w14:textId="77777777" w:rsidR="00C9781C" w:rsidRPr="00C9781C" w:rsidRDefault="00C9781C" w:rsidP="00E25824">
      <w:pPr>
        <w:spacing w:line="600" w:lineRule="auto"/>
        <w:rPr>
          <w:rFonts w:cstheme="minorHAnsi"/>
          <w:sz w:val="28"/>
          <w:szCs w:val="28"/>
          <w:u w:val="single"/>
          <w:rtl/>
        </w:rPr>
      </w:pPr>
    </w:p>
    <w:p w14:paraId="4A68EEC5" w14:textId="77777777" w:rsidR="00A74F76" w:rsidRPr="00C9781C" w:rsidRDefault="00A74F76" w:rsidP="00612C97">
      <w:pPr>
        <w:spacing w:line="600" w:lineRule="auto"/>
        <w:rPr>
          <w:rFonts w:cstheme="minorHAnsi"/>
          <w:sz w:val="28"/>
          <w:szCs w:val="28"/>
          <w:u w:val="single"/>
          <w:rtl/>
        </w:rPr>
      </w:pPr>
    </w:p>
    <w:p w14:paraId="6DA870CF" w14:textId="77777777" w:rsidR="00612C97" w:rsidRPr="00C9781C" w:rsidRDefault="00612C97" w:rsidP="00612C97">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تساؤلات الدراسة</w:t>
      </w:r>
      <w:r w:rsidRPr="00C9781C">
        <w:rPr>
          <w:rStyle w:val="Strong"/>
          <w:rFonts w:asciiTheme="minorHAnsi" w:hAnsiTheme="minorHAnsi" w:cstheme="minorHAnsi"/>
          <w:b w:val="0"/>
          <w:bCs w:val="0"/>
          <w:sz w:val="28"/>
          <w:szCs w:val="28"/>
        </w:rPr>
        <w:t xml:space="preserve"> (Research Questions)</w:t>
      </w:r>
    </w:p>
    <w:p w14:paraId="71FCB819"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تسعى هذه الدراسة للإجابة على التساؤل الجوهري التالي</w:t>
      </w:r>
      <w:r w:rsidRPr="00C9781C">
        <w:rPr>
          <w:rFonts w:asciiTheme="minorHAnsi" w:hAnsiTheme="minorHAnsi" w:cstheme="minorHAnsi"/>
          <w:sz w:val="28"/>
          <w:szCs w:val="28"/>
        </w:rPr>
        <w:t>:</w:t>
      </w:r>
    </w:p>
    <w:p w14:paraId="072F7D83"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Style w:val="Strong"/>
          <w:rFonts w:asciiTheme="minorHAnsi" w:hAnsiTheme="minorHAnsi" w:cstheme="minorHAnsi"/>
          <w:sz w:val="28"/>
          <w:szCs w:val="28"/>
        </w:rPr>
        <w:t>"</w:t>
      </w:r>
      <w:r w:rsidRPr="00C9781C">
        <w:rPr>
          <w:rStyle w:val="Strong"/>
          <w:rFonts w:asciiTheme="minorHAnsi" w:hAnsiTheme="minorHAnsi" w:cstheme="minorHAnsi"/>
          <w:sz w:val="28"/>
          <w:szCs w:val="28"/>
          <w:rtl/>
        </w:rPr>
        <w:t>ما هو أثر كفاءة التواصل الداخلي بين أعضاء فريق المشروع على تحقيق النجاح النهائي للمشاريع؟</w:t>
      </w:r>
      <w:r w:rsidRPr="00C9781C">
        <w:rPr>
          <w:rStyle w:val="Strong"/>
          <w:rFonts w:asciiTheme="minorHAnsi" w:hAnsiTheme="minorHAnsi" w:cstheme="minorHAnsi"/>
          <w:sz w:val="28"/>
          <w:szCs w:val="28"/>
        </w:rPr>
        <w:t>"</w:t>
      </w:r>
    </w:p>
    <w:p w14:paraId="43EEC9C1"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يمكن صياغة السؤال الرئيس بصورة تحليلية أوسع على النحو التالي</w:t>
      </w:r>
      <w:r w:rsidRPr="00C9781C">
        <w:rPr>
          <w:rFonts w:asciiTheme="minorHAnsi" w:hAnsiTheme="minorHAnsi" w:cstheme="minorHAnsi"/>
          <w:sz w:val="28"/>
          <w:szCs w:val="28"/>
        </w:rPr>
        <w:t>:</w:t>
      </w:r>
      <w:r w:rsidRPr="00C9781C">
        <w:rPr>
          <w:rFonts w:asciiTheme="minorHAnsi" w:hAnsiTheme="minorHAnsi" w:cstheme="minorHAnsi"/>
          <w:sz w:val="28"/>
          <w:szCs w:val="28"/>
        </w:rPr>
        <w:br/>
      </w:r>
      <w:r w:rsidRPr="00C9781C">
        <w:rPr>
          <w:rStyle w:val="Strong"/>
          <w:rFonts w:asciiTheme="minorHAnsi" w:hAnsiTheme="minorHAnsi" w:cstheme="minorHAnsi"/>
          <w:sz w:val="28"/>
          <w:szCs w:val="28"/>
          <w:rtl/>
        </w:rPr>
        <w:t>ما مدى تأثير جودة التواصل الداخلي داخل فريق المشروع على نجاح المشاريع من حيث الالتزام بالوقت والتكلفة والجودة ورضا أصحاب المصلحة؟</w:t>
      </w:r>
    </w:p>
    <w:p w14:paraId="3ABECFAC" w14:textId="77777777" w:rsidR="00612C97" w:rsidRPr="00C9781C" w:rsidRDefault="00612C97" w:rsidP="00612C97">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وينبثق من هذا التساؤل الرئيس مجموعة من الأسئلة الفرعية والمفصلة التي تغطي الجوانب التشخيصية والارتباطية والسلوكية والتفاضلية، وذلك على النحو التالي</w:t>
      </w:r>
      <w:r w:rsidRPr="00C9781C">
        <w:rPr>
          <w:rFonts w:asciiTheme="minorHAnsi" w:hAnsiTheme="minorHAnsi" w:cstheme="minorHAnsi"/>
          <w:sz w:val="28"/>
          <w:szCs w:val="28"/>
        </w:rPr>
        <w:t>:</w:t>
      </w:r>
    </w:p>
    <w:p w14:paraId="4531DC2A" w14:textId="4D42FC53" w:rsidR="00612C97" w:rsidRPr="00C9781C" w:rsidRDefault="00612C97" w:rsidP="00612C97">
      <w:pPr>
        <w:spacing w:line="600" w:lineRule="auto"/>
        <w:rPr>
          <w:rFonts w:cstheme="minorHAnsi"/>
          <w:sz w:val="28"/>
          <w:szCs w:val="28"/>
        </w:rPr>
      </w:pPr>
    </w:p>
    <w:p w14:paraId="24D81991"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التساؤلات التشخيصية (واقع الحال)</w:t>
      </w:r>
    </w:p>
    <w:p w14:paraId="11598F25" w14:textId="77777777" w:rsidR="00612C97" w:rsidRPr="00C9781C" w:rsidRDefault="00612C97" w:rsidP="009C764A">
      <w:pPr>
        <w:numPr>
          <w:ilvl w:val="0"/>
          <w:numId w:val="6"/>
        </w:numPr>
        <w:spacing w:before="100" w:beforeAutospacing="1" w:after="100" w:afterAutospacing="1" w:line="600" w:lineRule="auto"/>
        <w:rPr>
          <w:rFonts w:cstheme="minorHAnsi"/>
          <w:sz w:val="28"/>
          <w:szCs w:val="28"/>
        </w:rPr>
      </w:pPr>
      <w:r w:rsidRPr="00C9781C">
        <w:rPr>
          <w:rFonts w:cstheme="minorHAnsi"/>
          <w:sz w:val="28"/>
          <w:szCs w:val="28"/>
          <w:rtl/>
        </w:rPr>
        <w:t xml:space="preserve">ما هو المستوى السائد لجودة التواصل (الوضوح، التوقيت، الدقة) داخل فرق المشاريع محل الدراسة من وجهة نظر العاملين؟ </w:t>
      </w:r>
    </w:p>
    <w:p w14:paraId="33D52C26" w14:textId="77777777" w:rsidR="00612C97" w:rsidRPr="00C9781C" w:rsidRDefault="00612C97" w:rsidP="009C764A">
      <w:pPr>
        <w:numPr>
          <w:ilvl w:val="0"/>
          <w:numId w:val="6"/>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ما هي الوسائل والقنوات الاتصالية الأكثر شيوعاً واستخداماً (الاجتماعات، المراسلات الرقمية، التقارير) وهل تلبي احتياجات المشروع الفعلية؟ </w:t>
      </w:r>
    </w:p>
    <w:p w14:paraId="140B8001" w14:textId="77777777" w:rsidR="00612C97" w:rsidRPr="00C9781C" w:rsidRDefault="00612C97" w:rsidP="009C764A">
      <w:pPr>
        <w:numPr>
          <w:ilvl w:val="0"/>
          <w:numId w:val="6"/>
        </w:numPr>
        <w:spacing w:before="100" w:beforeAutospacing="1" w:after="100" w:afterAutospacing="1" w:line="600" w:lineRule="auto"/>
        <w:rPr>
          <w:rFonts w:cstheme="minorHAnsi"/>
          <w:sz w:val="28"/>
          <w:szCs w:val="28"/>
        </w:rPr>
      </w:pPr>
      <w:r w:rsidRPr="00C9781C">
        <w:rPr>
          <w:rFonts w:cstheme="minorHAnsi"/>
          <w:sz w:val="28"/>
          <w:szCs w:val="28"/>
          <w:rtl/>
        </w:rPr>
        <w:t xml:space="preserve">ما هي أبرز المعوقات التنظيمية والسلوكية التي تعيق التدفق السلس للمعلومات بين أعضاء الفريق الواحد؟ </w:t>
      </w:r>
    </w:p>
    <w:p w14:paraId="183A63CF" w14:textId="77777777" w:rsidR="00612C97" w:rsidRPr="00C9781C" w:rsidRDefault="00612C97" w:rsidP="009C764A">
      <w:pPr>
        <w:numPr>
          <w:ilvl w:val="0"/>
          <w:numId w:val="6"/>
        </w:numPr>
        <w:spacing w:before="100" w:beforeAutospacing="1" w:after="100" w:afterAutospacing="1" w:line="600" w:lineRule="auto"/>
        <w:rPr>
          <w:rFonts w:cstheme="minorHAnsi"/>
          <w:sz w:val="28"/>
          <w:szCs w:val="28"/>
        </w:rPr>
      </w:pPr>
      <w:r w:rsidRPr="00C9781C">
        <w:rPr>
          <w:rFonts w:cstheme="minorHAnsi"/>
          <w:sz w:val="28"/>
          <w:szCs w:val="28"/>
          <w:rtl/>
        </w:rPr>
        <w:t xml:space="preserve">ما مدى فاعلية قنوات الاتصال المستخدمة داخل فرق المشاريع، ومدى ملاءمتها لطبيعة العمل وتعقيده؟ </w:t>
      </w:r>
    </w:p>
    <w:p w14:paraId="1313AD94" w14:textId="77777777" w:rsidR="00612C97" w:rsidRPr="00C9781C" w:rsidRDefault="00612C97" w:rsidP="009C764A">
      <w:pPr>
        <w:numPr>
          <w:ilvl w:val="0"/>
          <w:numId w:val="6"/>
        </w:numPr>
        <w:spacing w:before="100" w:beforeAutospacing="1" w:after="100" w:afterAutospacing="1" w:line="600" w:lineRule="auto"/>
        <w:rPr>
          <w:rFonts w:cstheme="minorHAnsi"/>
          <w:sz w:val="28"/>
          <w:szCs w:val="28"/>
        </w:rPr>
      </w:pPr>
      <w:r w:rsidRPr="00C9781C">
        <w:rPr>
          <w:rFonts w:cstheme="minorHAnsi"/>
          <w:sz w:val="28"/>
          <w:szCs w:val="28"/>
          <w:rtl/>
        </w:rPr>
        <w:t xml:space="preserve">كيف يؤثر تدفق المعلومات بين المستويات الإدارية المختلفة (أفقياً ورأسياً) على كفاءة التنسيق داخل المشروع؟ </w:t>
      </w:r>
    </w:p>
    <w:p w14:paraId="74F6D523" w14:textId="3364823C" w:rsidR="00612C97" w:rsidRPr="00C9781C" w:rsidRDefault="00612C97" w:rsidP="00612C97">
      <w:pPr>
        <w:spacing w:after="0" w:line="600" w:lineRule="auto"/>
        <w:rPr>
          <w:rFonts w:cstheme="minorHAnsi"/>
          <w:sz w:val="28"/>
          <w:szCs w:val="28"/>
        </w:rPr>
      </w:pPr>
    </w:p>
    <w:p w14:paraId="3C5B9FC5"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التساؤلات الارتباطية (الأثر والنتائج)</w:t>
      </w:r>
    </w:p>
    <w:p w14:paraId="220D0C61"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t xml:space="preserve">هل توجد علاقة ذات دلالة إحصائية بين سرعة تبادل المعلومات وبين الالتزام بالجدول الزمني المخطط للمشروع؟ </w:t>
      </w:r>
    </w:p>
    <w:p w14:paraId="69A0A779"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t>إلى أي مدى يساهم التواصل الشفاف والمفتوح في تقليل تكاليف "إعادة العمل</w:t>
      </w:r>
      <w:r w:rsidRPr="00C9781C">
        <w:rPr>
          <w:rFonts w:cstheme="minorHAnsi"/>
          <w:sz w:val="28"/>
          <w:szCs w:val="28"/>
        </w:rPr>
        <w:t xml:space="preserve">" (Rework) </w:t>
      </w:r>
      <w:r w:rsidRPr="00C9781C">
        <w:rPr>
          <w:rFonts w:cstheme="minorHAnsi"/>
          <w:sz w:val="28"/>
          <w:szCs w:val="28"/>
          <w:rtl/>
        </w:rPr>
        <w:t xml:space="preserve">الناتجة عن سوء الفهم التقني؟ </w:t>
      </w:r>
    </w:p>
    <w:p w14:paraId="5345BCAD"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t>ما هو أثر جودة التنسيق الداخلي للفريق على مستوى رضا أصحاب المصلحة</w:t>
      </w:r>
      <w:r w:rsidRPr="00C9781C">
        <w:rPr>
          <w:rFonts w:cstheme="minorHAnsi"/>
          <w:sz w:val="28"/>
          <w:szCs w:val="28"/>
        </w:rPr>
        <w:t xml:space="preserve"> (Stakeholders) </w:t>
      </w:r>
      <w:r w:rsidRPr="00C9781C">
        <w:rPr>
          <w:rFonts w:cstheme="minorHAnsi"/>
          <w:sz w:val="28"/>
          <w:szCs w:val="28"/>
          <w:rtl/>
        </w:rPr>
        <w:t xml:space="preserve">والعملاء النهائيين؟ </w:t>
      </w:r>
    </w:p>
    <w:p w14:paraId="35640C05"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هل توجد علاقة ذات دلالة إحصائية بين جودة التواصل الداخلي ونجاح المشاريع وفق أبعاد الوقت والتكلفة والجودة؟ </w:t>
      </w:r>
    </w:p>
    <w:p w14:paraId="5A2DE71E"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t xml:space="preserve">كيف يسهم التواصل الفعّال في تحسين إدارة المخاطر والتعامل مع التغيرات داخل المشروع؟ </w:t>
      </w:r>
    </w:p>
    <w:p w14:paraId="2E0858CB" w14:textId="77777777" w:rsidR="00612C97" w:rsidRPr="00C9781C" w:rsidRDefault="00612C97" w:rsidP="009C764A">
      <w:pPr>
        <w:numPr>
          <w:ilvl w:val="0"/>
          <w:numId w:val="7"/>
        </w:numPr>
        <w:spacing w:before="100" w:beforeAutospacing="1" w:after="100" w:afterAutospacing="1" w:line="600" w:lineRule="auto"/>
        <w:rPr>
          <w:rFonts w:cstheme="minorHAnsi"/>
          <w:sz w:val="28"/>
          <w:szCs w:val="28"/>
        </w:rPr>
      </w:pPr>
      <w:r w:rsidRPr="00C9781C">
        <w:rPr>
          <w:rFonts w:cstheme="minorHAnsi"/>
          <w:sz w:val="28"/>
          <w:szCs w:val="28"/>
          <w:rtl/>
        </w:rPr>
        <w:t xml:space="preserve">ما العلاقة بين جودة التواصل ودقة المعلومات في تقليل تكاليف الفشل الداخلي؟ </w:t>
      </w:r>
    </w:p>
    <w:p w14:paraId="114336FF" w14:textId="3FC180AA" w:rsidR="00612C97" w:rsidRPr="00C9781C" w:rsidRDefault="00612C97" w:rsidP="00612C97">
      <w:pPr>
        <w:spacing w:after="0" w:line="600" w:lineRule="auto"/>
        <w:rPr>
          <w:rFonts w:cstheme="minorHAnsi"/>
          <w:sz w:val="28"/>
          <w:szCs w:val="28"/>
        </w:rPr>
      </w:pPr>
    </w:p>
    <w:p w14:paraId="5AA1808B"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التساؤلات السلوكية والتقنية (التشعب)</w:t>
      </w:r>
    </w:p>
    <w:p w14:paraId="00CD3F46" w14:textId="77777777" w:rsidR="00612C97" w:rsidRPr="00C9781C" w:rsidRDefault="00612C97" w:rsidP="009C764A">
      <w:pPr>
        <w:numPr>
          <w:ilvl w:val="0"/>
          <w:numId w:val="8"/>
        </w:numPr>
        <w:spacing w:before="100" w:beforeAutospacing="1" w:after="100" w:afterAutospacing="1" w:line="600" w:lineRule="auto"/>
        <w:rPr>
          <w:rFonts w:cstheme="minorHAnsi"/>
          <w:sz w:val="28"/>
          <w:szCs w:val="28"/>
        </w:rPr>
      </w:pPr>
      <w:r w:rsidRPr="00C9781C">
        <w:rPr>
          <w:rFonts w:cstheme="minorHAnsi"/>
          <w:sz w:val="28"/>
          <w:szCs w:val="28"/>
          <w:rtl/>
        </w:rPr>
        <w:t xml:space="preserve">كيف يؤثر النمط الاتصالي لمدير المشروع (ديمقراطي، مركزي، استشاري) على الروح المعنوية وتماسك أعضاء الفريق؟ </w:t>
      </w:r>
    </w:p>
    <w:p w14:paraId="5D010DAF" w14:textId="77777777" w:rsidR="00612C97" w:rsidRPr="00C9781C" w:rsidRDefault="00612C97" w:rsidP="009C764A">
      <w:pPr>
        <w:numPr>
          <w:ilvl w:val="0"/>
          <w:numId w:val="8"/>
        </w:numPr>
        <w:spacing w:before="100" w:beforeAutospacing="1" w:after="100" w:afterAutospacing="1" w:line="600" w:lineRule="auto"/>
        <w:rPr>
          <w:rFonts w:cstheme="minorHAnsi"/>
          <w:sz w:val="28"/>
          <w:szCs w:val="28"/>
        </w:rPr>
      </w:pPr>
      <w:r w:rsidRPr="00C9781C">
        <w:rPr>
          <w:rFonts w:cstheme="minorHAnsi"/>
          <w:sz w:val="28"/>
          <w:szCs w:val="28"/>
          <w:rtl/>
        </w:rPr>
        <w:t xml:space="preserve">هل تختلف كفاءة التواصل ونتائج المشروع باختلاف طبيعة الفريق (فرق ميدانية مباشرة مقابل فرق افتراضية تعمل عن بُعد)؟ </w:t>
      </w:r>
    </w:p>
    <w:p w14:paraId="0C76E7B1" w14:textId="77777777" w:rsidR="00612C97" w:rsidRPr="00C9781C" w:rsidRDefault="00612C97" w:rsidP="009C764A">
      <w:pPr>
        <w:numPr>
          <w:ilvl w:val="0"/>
          <w:numId w:val="8"/>
        </w:numPr>
        <w:spacing w:before="100" w:beforeAutospacing="1" w:after="100" w:afterAutospacing="1" w:line="600" w:lineRule="auto"/>
        <w:rPr>
          <w:rFonts w:cstheme="minorHAnsi"/>
          <w:sz w:val="28"/>
          <w:szCs w:val="28"/>
        </w:rPr>
      </w:pPr>
      <w:r w:rsidRPr="00C9781C">
        <w:rPr>
          <w:rFonts w:cstheme="minorHAnsi"/>
          <w:sz w:val="28"/>
          <w:szCs w:val="28"/>
          <w:rtl/>
        </w:rPr>
        <w:t xml:space="preserve">ما هو الدور الوسيط الذي تلعبه الأدوات التقنية والمنصات الرقمية في تعزيز العلاقة بين التواصل ونجاح المشروع؟ </w:t>
      </w:r>
    </w:p>
    <w:p w14:paraId="48A32C92" w14:textId="77777777" w:rsidR="00612C97" w:rsidRPr="00C9781C" w:rsidRDefault="00612C97" w:rsidP="009C764A">
      <w:pPr>
        <w:numPr>
          <w:ilvl w:val="0"/>
          <w:numId w:val="8"/>
        </w:numPr>
        <w:spacing w:before="100" w:beforeAutospacing="1" w:after="100" w:afterAutospacing="1" w:line="600" w:lineRule="auto"/>
        <w:rPr>
          <w:rFonts w:cstheme="minorHAnsi"/>
          <w:sz w:val="28"/>
          <w:szCs w:val="28"/>
        </w:rPr>
      </w:pPr>
      <w:r w:rsidRPr="00C9781C">
        <w:rPr>
          <w:rFonts w:cstheme="minorHAnsi"/>
          <w:sz w:val="28"/>
          <w:szCs w:val="28"/>
          <w:rtl/>
        </w:rPr>
        <w:t xml:space="preserve">إلى أي مدى يسهم التواصل الشفاف في تعزيز التعاون وتقليل النزاعات داخل الفريق؟ </w:t>
      </w:r>
    </w:p>
    <w:p w14:paraId="36F1AA84" w14:textId="7540182A" w:rsidR="00612C97" w:rsidRPr="00C9781C" w:rsidRDefault="00612C97" w:rsidP="00612C97">
      <w:pPr>
        <w:spacing w:after="0" w:line="600" w:lineRule="auto"/>
        <w:rPr>
          <w:rFonts w:cstheme="minorHAnsi"/>
          <w:sz w:val="28"/>
          <w:szCs w:val="28"/>
        </w:rPr>
      </w:pPr>
    </w:p>
    <w:p w14:paraId="70275CBF" w14:textId="77777777" w:rsidR="00612C97" w:rsidRPr="00C9781C" w:rsidRDefault="00612C97" w:rsidP="00612C97">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رابعاً: التساؤلات التفاضلية (الفوارق)</w:t>
      </w:r>
    </w:p>
    <w:p w14:paraId="311E0093" w14:textId="77777777" w:rsidR="00612C97" w:rsidRPr="00C9781C" w:rsidRDefault="00612C97" w:rsidP="009C764A">
      <w:pPr>
        <w:numPr>
          <w:ilvl w:val="0"/>
          <w:numId w:val="9"/>
        </w:numPr>
        <w:spacing w:before="100" w:beforeAutospacing="1" w:after="100" w:afterAutospacing="1" w:line="600" w:lineRule="auto"/>
        <w:rPr>
          <w:rFonts w:cstheme="minorHAnsi"/>
          <w:sz w:val="28"/>
          <w:szCs w:val="28"/>
        </w:rPr>
      </w:pPr>
      <w:r w:rsidRPr="00C9781C">
        <w:rPr>
          <w:rFonts w:cstheme="minorHAnsi"/>
          <w:sz w:val="28"/>
          <w:szCs w:val="28"/>
          <w:rtl/>
        </w:rPr>
        <w:t xml:space="preserve">هل توجد فروق ذات دلالة إحصائية في تصورات أفراد العينة حول أهمية التواصل تعزى لمتغيرات (سنوات الخبرة، المؤهل العلمي، أو حجم المشروع)؟ </w:t>
      </w:r>
    </w:p>
    <w:p w14:paraId="6708E489" w14:textId="77777777" w:rsidR="00612C97" w:rsidRPr="00C9781C" w:rsidRDefault="00612C97" w:rsidP="009C764A">
      <w:pPr>
        <w:numPr>
          <w:ilvl w:val="0"/>
          <w:numId w:val="9"/>
        </w:numPr>
        <w:spacing w:before="100" w:beforeAutospacing="1" w:after="100" w:afterAutospacing="1" w:line="600" w:lineRule="auto"/>
        <w:rPr>
          <w:rFonts w:cstheme="minorHAnsi"/>
          <w:sz w:val="28"/>
          <w:szCs w:val="28"/>
        </w:rPr>
      </w:pPr>
      <w:r w:rsidRPr="00C9781C">
        <w:rPr>
          <w:rFonts w:cstheme="minorHAnsi"/>
          <w:sz w:val="28"/>
          <w:szCs w:val="28"/>
          <w:rtl/>
        </w:rPr>
        <w:t>ما هي الممارسات الاتصالية "المثالية" التي يمكن استخلاصها لتشكل نموذجاً مستقبلياً لنجاح المشاريع في البيئات المماثلة؟</w:t>
      </w:r>
    </w:p>
    <w:p w14:paraId="0105A6D8" w14:textId="77777777" w:rsidR="00A74F76" w:rsidRPr="00C9781C" w:rsidRDefault="00A74F76" w:rsidP="00E25824">
      <w:pPr>
        <w:spacing w:line="600" w:lineRule="auto"/>
        <w:rPr>
          <w:rFonts w:cstheme="minorHAnsi"/>
          <w:sz w:val="28"/>
          <w:szCs w:val="28"/>
          <w:u w:val="single"/>
          <w:rtl/>
        </w:rPr>
      </w:pPr>
    </w:p>
    <w:p w14:paraId="7BB23400" w14:textId="2ADA98FD" w:rsidR="00A74F76" w:rsidRPr="00C9781C" w:rsidRDefault="00A74F76" w:rsidP="00E25824">
      <w:pPr>
        <w:spacing w:line="600" w:lineRule="auto"/>
        <w:rPr>
          <w:rFonts w:cstheme="minorHAnsi"/>
          <w:sz w:val="28"/>
          <w:szCs w:val="28"/>
          <w:u w:val="single"/>
          <w:rtl/>
        </w:rPr>
      </w:pPr>
    </w:p>
    <w:p w14:paraId="1F2BE5FC" w14:textId="7222BBFD" w:rsidR="000F6654" w:rsidRPr="00C9781C" w:rsidRDefault="000F6654" w:rsidP="00E25824">
      <w:pPr>
        <w:spacing w:line="600" w:lineRule="auto"/>
        <w:rPr>
          <w:rFonts w:cstheme="minorHAnsi"/>
          <w:sz w:val="28"/>
          <w:szCs w:val="28"/>
          <w:u w:val="single"/>
          <w:rtl/>
        </w:rPr>
      </w:pPr>
    </w:p>
    <w:p w14:paraId="3992CD63" w14:textId="4FDE238F" w:rsidR="000F6654" w:rsidRPr="00C9781C" w:rsidRDefault="000F6654" w:rsidP="00E25824">
      <w:pPr>
        <w:spacing w:line="600" w:lineRule="auto"/>
        <w:rPr>
          <w:rFonts w:cstheme="minorHAnsi"/>
          <w:sz w:val="28"/>
          <w:szCs w:val="28"/>
          <w:u w:val="single"/>
          <w:rtl/>
        </w:rPr>
      </w:pPr>
    </w:p>
    <w:p w14:paraId="18070190" w14:textId="5FD3B845" w:rsidR="000F6654" w:rsidRPr="00C9781C" w:rsidRDefault="000F6654" w:rsidP="00E25824">
      <w:pPr>
        <w:spacing w:line="600" w:lineRule="auto"/>
        <w:rPr>
          <w:rFonts w:cstheme="minorHAnsi"/>
          <w:sz w:val="28"/>
          <w:szCs w:val="28"/>
          <w:u w:val="single"/>
          <w:rtl/>
        </w:rPr>
      </w:pPr>
    </w:p>
    <w:p w14:paraId="5851096E" w14:textId="37E39D0C" w:rsidR="000F6654" w:rsidRPr="00C9781C" w:rsidRDefault="000F6654" w:rsidP="00E25824">
      <w:pPr>
        <w:spacing w:line="600" w:lineRule="auto"/>
        <w:rPr>
          <w:rFonts w:cstheme="minorHAnsi"/>
          <w:sz w:val="28"/>
          <w:szCs w:val="28"/>
          <w:u w:val="single"/>
          <w:rtl/>
        </w:rPr>
      </w:pPr>
    </w:p>
    <w:p w14:paraId="320CB844" w14:textId="2D05D98D" w:rsidR="000F6654" w:rsidRPr="00C9781C" w:rsidRDefault="000F6654" w:rsidP="00E25824">
      <w:pPr>
        <w:spacing w:line="600" w:lineRule="auto"/>
        <w:rPr>
          <w:rFonts w:cstheme="minorHAnsi"/>
          <w:sz w:val="28"/>
          <w:szCs w:val="28"/>
          <w:u w:val="single"/>
          <w:rtl/>
        </w:rPr>
      </w:pPr>
    </w:p>
    <w:p w14:paraId="5477CFB0" w14:textId="77777777" w:rsidR="000F6654" w:rsidRPr="00C9781C" w:rsidRDefault="000F6654" w:rsidP="00E25824">
      <w:pPr>
        <w:spacing w:line="600" w:lineRule="auto"/>
        <w:rPr>
          <w:rFonts w:cstheme="minorHAnsi"/>
          <w:sz w:val="28"/>
          <w:szCs w:val="28"/>
          <w:u w:val="single"/>
          <w:rtl/>
        </w:rPr>
      </w:pPr>
    </w:p>
    <w:p w14:paraId="71551F11" w14:textId="068634CF" w:rsidR="00E25824" w:rsidRPr="00C9781C" w:rsidRDefault="00E25824" w:rsidP="00E25824">
      <w:pPr>
        <w:spacing w:line="600" w:lineRule="auto"/>
        <w:rPr>
          <w:rFonts w:cstheme="minorHAnsi"/>
          <w:sz w:val="28"/>
          <w:szCs w:val="28"/>
          <w:u w:val="single"/>
          <w:rtl/>
        </w:rPr>
      </w:pPr>
    </w:p>
    <w:p w14:paraId="273D4640" w14:textId="74BCC802" w:rsidR="00E25824" w:rsidRPr="00C9781C" w:rsidRDefault="00E25824" w:rsidP="00E25824">
      <w:pPr>
        <w:spacing w:line="600" w:lineRule="auto"/>
        <w:rPr>
          <w:rFonts w:cstheme="minorHAnsi"/>
          <w:sz w:val="28"/>
          <w:szCs w:val="28"/>
          <w:u w:val="single"/>
          <w:rtl/>
        </w:rPr>
      </w:pPr>
    </w:p>
    <w:p w14:paraId="237E5744" w14:textId="77777777" w:rsidR="000F6654" w:rsidRPr="00C9781C" w:rsidRDefault="000F6654" w:rsidP="000F665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فروض الدراسة</w:t>
      </w:r>
      <w:r w:rsidRPr="00C9781C">
        <w:rPr>
          <w:rStyle w:val="Strong"/>
          <w:rFonts w:asciiTheme="minorHAnsi" w:hAnsiTheme="minorHAnsi" w:cstheme="minorHAnsi"/>
          <w:b w:val="0"/>
          <w:bCs w:val="0"/>
          <w:sz w:val="28"/>
          <w:szCs w:val="28"/>
        </w:rPr>
        <w:t xml:space="preserve"> (Research Hypotheses)</w:t>
      </w:r>
    </w:p>
    <w:p w14:paraId="40E68061"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تتمحور فروض هذه الدراسة حول تحليل العلاقة بين المتغير المستقل، والمتمثل في </w:t>
      </w:r>
      <w:r w:rsidRPr="00C9781C">
        <w:rPr>
          <w:rStyle w:val="Strong"/>
          <w:rFonts w:asciiTheme="minorHAnsi" w:hAnsiTheme="minorHAnsi" w:cstheme="minorHAnsi"/>
          <w:sz w:val="28"/>
          <w:szCs w:val="28"/>
          <w:rtl/>
        </w:rPr>
        <w:t>كفاءة التواصل داخل فريق المشروع</w:t>
      </w:r>
      <w:r w:rsidRPr="00C9781C">
        <w:rPr>
          <w:rFonts w:asciiTheme="minorHAnsi" w:hAnsiTheme="minorHAnsi" w:cstheme="minorHAnsi"/>
          <w:sz w:val="28"/>
          <w:szCs w:val="28"/>
          <w:rtl/>
        </w:rPr>
        <w:t xml:space="preserve">، والمتغير التابع، والمتمثل في </w:t>
      </w:r>
      <w:r w:rsidRPr="00C9781C">
        <w:rPr>
          <w:rStyle w:val="Strong"/>
          <w:rFonts w:asciiTheme="minorHAnsi" w:hAnsiTheme="minorHAnsi" w:cstheme="minorHAnsi"/>
          <w:sz w:val="28"/>
          <w:szCs w:val="28"/>
          <w:rtl/>
        </w:rPr>
        <w:t>نجاح المشروع بأبعاده المختلفة (الوقت، التكلفة، الجودة، ورضا أصحاب المصلحة)</w:t>
      </w:r>
      <w:r w:rsidRPr="00C9781C">
        <w:rPr>
          <w:rFonts w:asciiTheme="minorHAnsi" w:hAnsiTheme="minorHAnsi" w:cstheme="minorHAnsi"/>
          <w:sz w:val="28"/>
          <w:szCs w:val="28"/>
          <w:rtl/>
        </w:rPr>
        <w:t>، وذلك في ضوء تساؤلات وأهداف الدراسة</w:t>
      </w:r>
      <w:r w:rsidRPr="00C9781C">
        <w:rPr>
          <w:rFonts w:asciiTheme="minorHAnsi" w:hAnsiTheme="minorHAnsi" w:cstheme="minorHAnsi"/>
          <w:sz w:val="28"/>
          <w:szCs w:val="28"/>
        </w:rPr>
        <w:t>.</w:t>
      </w:r>
    </w:p>
    <w:p w14:paraId="65D7D750" w14:textId="74F7202F" w:rsidR="000F6654" w:rsidRPr="00C9781C" w:rsidRDefault="000F6654" w:rsidP="000F6654">
      <w:pPr>
        <w:spacing w:line="600" w:lineRule="auto"/>
        <w:rPr>
          <w:rFonts w:cstheme="minorHAnsi"/>
          <w:sz w:val="28"/>
          <w:szCs w:val="28"/>
        </w:rPr>
      </w:pPr>
    </w:p>
    <w:p w14:paraId="246BFC3E"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الفرضية الرئيسة</w:t>
      </w:r>
      <w:r w:rsidRPr="00C9781C">
        <w:rPr>
          <w:rStyle w:val="Strong"/>
          <w:rFonts w:asciiTheme="minorHAnsi" w:hAnsiTheme="minorHAnsi" w:cstheme="minorHAnsi"/>
          <w:b w:val="0"/>
          <w:bCs w:val="0"/>
          <w:sz w:val="28"/>
          <w:szCs w:val="28"/>
        </w:rPr>
        <w:t xml:space="preserve"> (Main Hypothesis)</w:t>
      </w:r>
    </w:p>
    <w:p w14:paraId="5DB8AABE" w14:textId="77777777" w:rsidR="000F6654" w:rsidRPr="00C9781C" w:rsidRDefault="000F6654" w:rsidP="009C764A">
      <w:pPr>
        <w:numPr>
          <w:ilvl w:val="0"/>
          <w:numId w:val="10"/>
        </w:numPr>
        <w:spacing w:before="100" w:beforeAutospacing="1" w:after="100" w:afterAutospacing="1" w:line="600" w:lineRule="auto"/>
        <w:rPr>
          <w:rFonts w:cstheme="minorHAnsi"/>
          <w:sz w:val="28"/>
          <w:szCs w:val="28"/>
        </w:rPr>
      </w:pPr>
      <w:r w:rsidRPr="00C9781C">
        <w:rPr>
          <w:rStyle w:val="Strong"/>
          <w:rFonts w:cstheme="minorHAnsi"/>
          <w:sz w:val="28"/>
          <w:szCs w:val="28"/>
          <w:rtl/>
        </w:rPr>
        <w:t>الفرضية الصفرية</w:t>
      </w:r>
      <w:r w:rsidRPr="00C9781C">
        <w:rPr>
          <w:rStyle w:val="Strong"/>
          <w:rFonts w:cstheme="minorHAnsi"/>
          <w:sz w:val="28"/>
          <w:szCs w:val="28"/>
        </w:rPr>
        <w:t xml:space="preserve"> (H₀):</w:t>
      </w:r>
      <w:r w:rsidRPr="00C9781C">
        <w:rPr>
          <w:rFonts w:cstheme="minorHAnsi"/>
          <w:sz w:val="28"/>
          <w:szCs w:val="28"/>
        </w:rPr>
        <w:br/>
      </w:r>
      <w:r w:rsidRPr="00C9781C">
        <w:rPr>
          <w:rFonts w:cstheme="minorHAnsi"/>
          <w:sz w:val="28"/>
          <w:szCs w:val="28"/>
          <w:rtl/>
        </w:rPr>
        <w:t>لا يوجد أثر ذو دلالة إحصائية عند مستوى دلالة</w:t>
      </w:r>
      <w:r w:rsidRPr="00C9781C">
        <w:rPr>
          <w:rFonts w:cstheme="minorHAnsi"/>
          <w:sz w:val="28"/>
          <w:szCs w:val="28"/>
        </w:rPr>
        <w:t xml:space="preserve"> (α ≤ 0.05) </w:t>
      </w:r>
      <w:r w:rsidRPr="00C9781C">
        <w:rPr>
          <w:rFonts w:cstheme="minorHAnsi"/>
          <w:sz w:val="28"/>
          <w:szCs w:val="28"/>
          <w:rtl/>
        </w:rPr>
        <w:t>لكفاءة التواصل داخل فريق المشروع على نجاح المشاريع بأبعادها (الوقت، التكلفة، الجودة، رضا أصحاب المصلحة)</w:t>
      </w:r>
      <w:r w:rsidRPr="00C9781C">
        <w:rPr>
          <w:rFonts w:cstheme="minorHAnsi"/>
          <w:sz w:val="28"/>
          <w:szCs w:val="28"/>
        </w:rPr>
        <w:t xml:space="preserve">. </w:t>
      </w:r>
    </w:p>
    <w:p w14:paraId="107B1B29" w14:textId="77777777" w:rsidR="000F6654" w:rsidRPr="00C9781C" w:rsidRDefault="000F6654" w:rsidP="009C764A">
      <w:pPr>
        <w:numPr>
          <w:ilvl w:val="0"/>
          <w:numId w:val="10"/>
        </w:numPr>
        <w:spacing w:before="100" w:beforeAutospacing="1" w:after="100" w:afterAutospacing="1" w:line="600" w:lineRule="auto"/>
        <w:rPr>
          <w:rFonts w:cstheme="minorHAnsi"/>
          <w:sz w:val="28"/>
          <w:szCs w:val="28"/>
        </w:rPr>
      </w:pPr>
      <w:r w:rsidRPr="00C9781C">
        <w:rPr>
          <w:rStyle w:val="Strong"/>
          <w:rFonts w:cstheme="minorHAnsi"/>
          <w:sz w:val="28"/>
          <w:szCs w:val="28"/>
          <w:rtl/>
        </w:rPr>
        <w:t>الفرضية البديلة</w:t>
      </w:r>
      <w:r w:rsidRPr="00C9781C">
        <w:rPr>
          <w:rStyle w:val="Strong"/>
          <w:rFonts w:cstheme="minorHAnsi"/>
          <w:sz w:val="28"/>
          <w:szCs w:val="28"/>
        </w:rPr>
        <w:t xml:space="preserve"> (H₁):</w:t>
      </w:r>
      <w:r w:rsidRPr="00C9781C">
        <w:rPr>
          <w:rFonts w:cstheme="minorHAnsi"/>
          <w:sz w:val="28"/>
          <w:szCs w:val="28"/>
        </w:rPr>
        <w:br/>
      </w:r>
      <w:r w:rsidRPr="00C9781C">
        <w:rPr>
          <w:rFonts w:cstheme="minorHAnsi"/>
          <w:sz w:val="28"/>
          <w:szCs w:val="28"/>
          <w:rtl/>
        </w:rPr>
        <w:t>يوجد أثر إيجابي طردي ذو دلالة إحصائية عند مستوى دلالة</w:t>
      </w:r>
      <w:r w:rsidRPr="00C9781C">
        <w:rPr>
          <w:rFonts w:cstheme="minorHAnsi"/>
          <w:sz w:val="28"/>
          <w:szCs w:val="28"/>
        </w:rPr>
        <w:t xml:space="preserve"> (α ≤ 0.05) </w:t>
      </w:r>
      <w:r w:rsidRPr="00C9781C">
        <w:rPr>
          <w:rFonts w:cstheme="minorHAnsi"/>
          <w:sz w:val="28"/>
          <w:szCs w:val="28"/>
          <w:rtl/>
        </w:rPr>
        <w:t>لكفاءة التواصل داخل فريق المشروع على نجاح المشاريع؛ بحيث كلما ارتفعت جودة وكفاءة التواصل، زادت احتمالية تحقيق النجاح الكلي للمشروع</w:t>
      </w:r>
      <w:r w:rsidRPr="00C9781C">
        <w:rPr>
          <w:rFonts w:cstheme="minorHAnsi"/>
          <w:sz w:val="28"/>
          <w:szCs w:val="28"/>
        </w:rPr>
        <w:t xml:space="preserve">. </w:t>
      </w:r>
    </w:p>
    <w:p w14:paraId="5DCDA918" w14:textId="4B1802C3" w:rsidR="000F6654" w:rsidRPr="00C9781C" w:rsidRDefault="000F6654" w:rsidP="000F6654">
      <w:pPr>
        <w:spacing w:after="0" w:line="600" w:lineRule="auto"/>
        <w:rPr>
          <w:rFonts w:cstheme="minorHAnsi"/>
          <w:sz w:val="28"/>
          <w:szCs w:val="28"/>
        </w:rPr>
      </w:pPr>
    </w:p>
    <w:p w14:paraId="35DCD636"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ثانياً: الفروض الفرعية</w:t>
      </w:r>
      <w:r w:rsidRPr="00C9781C">
        <w:rPr>
          <w:rStyle w:val="Strong"/>
          <w:rFonts w:asciiTheme="minorHAnsi" w:hAnsiTheme="minorHAnsi" w:cstheme="minorHAnsi"/>
          <w:b w:val="0"/>
          <w:bCs w:val="0"/>
          <w:sz w:val="28"/>
          <w:szCs w:val="28"/>
        </w:rPr>
        <w:t xml:space="preserve"> (Sub-Hypotheses)</w:t>
      </w:r>
    </w:p>
    <w:p w14:paraId="74129CF2" w14:textId="4393414B" w:rsidR="000F6654" w:rsidRPr="00C9781C" w:rsidRDefault="000F6654" w:rsidP="00C9781C">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1.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فروض مرتبطة بجودة التواصل وتدفق المعلومات</w:t>
      </w:r>
    </w:p>
    <w:p w14:paraId="091BED1F" w14:textId="77777777" w:rsidR="000F6654" w:rsidRPr="00C9781C" w:rsidRDefault="000F6654" w:rsidP="009C764A">
      <w:pPr>
        <w:numPr>
          <w:ilvl w:val="0"/>
          <w:numId w:val="11"/>
        </w:numPr>
        <w:spacing w:before="100" w:beforeAutospacing="1" w:after="100" w:afterAutospacing="1" w:line="600" w:lineRule="auto"/>
        <w:rPr>
          <w:rFonts w:cstheme="minorHAnsi"/>
          <w:sz w:val="28"/>
          <w:szCs w:val="28"/>
        </w:rPr>
      </w:pPr>
      <w:r w:rsidRPr="00C9781C">
        <w:rPr>
          <w:rFonts w:cstheme="minorHAnsi"/>
          <w:sz w:val="28"/>
          <w:szCs w:val="28"/>
          <w:rtl/>
        </w:rPr>
        <w:t>توجد علاقة ذات دلالة إحصائية بين وضوح المعلومات المتبادلة داخل الفريق ومستوى جودة تنفيذ المشروع</w:t>
      </w:r>
      <w:r w:rsidRPr="00C9781C">
        <w:rPr>
          <w:rFonts w:cstheme="minorHAnsi"/>
          <w:sz w:val="28"/>
          <w:szCs w:val="28"/>
        </w:rPr>
        <w:t xml:space="preserve">. </w:t>
      </w:r>
    </w:p>
    <w:p w14:paraId="0F6485D2" w14:textId="77777777" w:rsidR="000F6654" w:rsidRPr="00C9781C" w:rsidRDefault="000F6654" w:rsidP="009C764A">
      <w:pPr>
        <w:numPr>
          <w:ilvl w:val="0"/>
          <w:numId w:val="11"/>
        </w:numPr>
        <w:spacing w:before="100" w:beforeAutospacing="1" w:after="100" w:afterAutospacing="1" w:line="600" w:lineRule="auto"/>
        <w:rPr>
          <w:rFonts w:cstheme="minorHAnsi"/>
          <w:sz w:val="28"/>
          <w:szCs w:val="28"/>
        </w:rPr>
      </w:pPr>
      <w:r w:rsidRPr="00C9781C">
        <w:rPr>
          <w:rFonts w:cstheme="minorHAnsi"/>
          <w:sz w:val="28"/>
          <w:szCs w:val="28"/>
          <w:rtl/>
        </w:rPr>
        <w:t>يوجد أثر ذو دلالة إحصائية لسرعة تدفق المعلومات ودقة التنسيق الاتصالي على الالتزام بالجدول الزمني للمشروع وتقليل فترات التأخير</w:t>
      </w:r>
      <w:r w:rsidRPr="00C9781C">
        <w:rPr>
          <w:rFonts w:cstheme="minorHAnsi"/>
          <w:sz w:val="28"/>
          <w:szCs w:val="28"/>
        </w:rPr>
        <w:t xml:space="preserve"> (Schedule Variance). </w:t>
      </w:r>
    </w:p>
    <w:p w14:paraId="1E6E8EAD" w14:textId="77777777" w:rsidR="000F6654" w:rsidRPr="00C9781C" w:rsidRDefault="000F6654" w:rsidP="009C764A">
      <w:pPr>
        <w:numPr>
          <w:ilvl w:val="0"/>
          <w:numId w:val="11"/>
        </w:numPr>
        <w:spacing w:before="100" w:beforeAutospacing="1" w:after="100" w:afterAutospacing="1" w:line="600" w:lineRule="auto"/>
        <w:rPr>
          <w:rFonts w:cstheme="minorHAnsi"/>
          <w:sz w:val="28"/>
          <w:szCs w:val="28"/>
        </w:rPr>
      </w:pPr>
      <w:r w:rsidRPr="00C9781C">
        <w:rPr>
          <w:rFonts w:cstheme="minorHAnsi"/>
          <w:sz w:val="28"/>
          <w:szCs w:val="28"/>
          <w:rtl/>
        </w:rPr>
        <w:t>توجد علاقة ذات دلالة إحصائية بين دقة المعلومات المتداولة وتقليل الأخطاء التشغيلية وتكاليف الفشل الداخلي</w:t>
      </w:r>
      <w:r w:rsidRPr="00C9781C">
        <w:rPr>
          <w:rFonts w:cstheme="minorHAnsi"/>
          <w:sz w:val="28"/>
          <w:szCs w:val="28"/>
        </w:rPr>
        <w:t xml:space="preserve">. </w:t>
      </w:r>
    </w:p>
    <w:p w14:paraId="12643DF8" w14:textId="348AB2E2" w:rsidR="000F6654" w:rsidRPr="00C9781C" w:rsidRDefault="000F6654" w:rsidP="000F6654">
      <w:pPr>
        <w:spacing w:after="0" w:line="600" w:lineRule="auto"/>
        <w:rPr>
          <w:rFonts w:cstheme="minorHAnsi"/>
          <w:sz w:val="28"/>
          <w:szCs w:val="28"/>
        </w:rPr>
      </w:pPr>
    </w:p>
    <w:p w14:paraId="2AAA12A2" w14:textId="033CBD3B"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فروض مرتبطة بالتكلفة وجودة المخرجات</w:t>
      </w:r>
    </w:p>
    <w:p w14:paraId="5999ABE3" w14:textId="77777777" w:rsidR="000F6654" w:rsidRPr="00C9781C" w:rsidRDefault="000F6654" w:rsidP="009C764A">
      <w:pPr>
        <w:numPr>
          <w:ilvl w:val="0"/>
          <w:numId w:val="12"/>
        </w:numPr>
        <w:spacing w:before="100" w:beforeAutospacing="1" w:after="100" w:afterAutospacing="1" w:line="600" w:lineRule="auto"/>
        <w:rPr>
          <w:rFonts w:cstheme="minorHAnsi"/>
          <w:sz w:val="28"/>
          <w:szCs w:val="28"/>
        </w:rPr>
      </w:pPr>
      <w:r w:rsidRPr="00C9781C">
        <w:rPr>
          <w:rFonts w:cstheme="minorHAnsi"/>
          <w:sz w:val="28"/>
          <w:szCs w:val="28"/>
          <w:rtl/>
        </w:rPr>
        <w:t>يساهم التواصل الشفاف والوضوح في التعليمات في خفض التكاليف التشغيلية الناتجة عن أخطاء التنفيذ أو إعادة العمل</w:t>
      </w:r>
      <w:r w:rsidRPr="00C9781C">
        <w:rPr>
          <w:rFonts w:cstheme="minorHAnsi"/>
          <w:sz w:val="28"/>
          <w:szCs w:val="28"/>
        </w:rPr>
        <w:t xml:space="preserve"> (Rework)</w:t>
      </w:r>
      <w:r w:rsidRPr="00C9781C">
        <w:rPr>
          <w:rFonts w:cstheme="minorHAnsi"/>
          <w:sz w:val="28"/>
          <w:szCs w:val="28"/>
          <w:rtl/>
        </w:rPr>
        <w:t>، مما يؤدي إلى الالتزام بالميزانية المعتمدة</w:t>
      </w:r>
      <w:r w:rsidRPr="00C9781C">
        <w:rPr>
          <w:rFonts w:cstheme="minorHAnsi"/>
          <w:sz w:val="28"/>
          <w:szCs w:val="28"/>
        </w:rPr>
        <w:t xml:space="preserve">. </w:t>
      </w:r>
    </w:p>
    <w:p w14:paraId="776417E6" w14:textId="77777777" w:rsidR="000F6654" w:rsidRPr="00C9781C" w:rsidRDefault="000F6654" w:rsidP="009C764A">
      <w:pPr>
        <w:numPr>
          <w:ilvl w:val="0"/>
          <w:numId w:val="12"/>
        </w:numPr>
        <w:spacing w:before="100" w:beforeAutospacing="1" w:after="100" w:afterAutospacing="1" w:line="600" w:lineRule="auto"/>
        <w:rPr>
          <w:rFonts w:cstheme="minorHAnsi"/>
          <w:sz w:val="28"/>
          <w:szCs w:val="28"/>
        </w:rPr>
      </w:pPr>
      <w:r w:rsidRPr="00C9781C">
        <w:rPr>
          <w:rFonts w:cstheme="minorHAnsi"/>
          <w:sz w:val="28"/>
          <w:szCs w:val="28"/>
          <w:rtl/>
        </w:rPr>
        <w:t>توجد علاقة طردية ذات دلالة إحصائية بين انسيابية التواصل الفني بين أعضاء الفريق وبين مطابقة المخرجات النهائية للمواصفات الفنية المطلوبة</w:t>
      </w:r>
      <w:r w:rsidRPr="00C9781C">
        <w:rPr>
          <w:rFonts w:cstheme="minorHAnsi"/>
          <w:sz w:val="28"/>
          <w:szCs w:val="28"/>
        </w:rPr>
        <w:t xml:space="preserve"> (Quality Standards). </w:t>
      </w:r>
    </w:p>
    <w:p w14:paraId="55F5DD19" w14:textId="21544069" w:rsidR="000F6654" w:rsidRPr="00C9781C" w:rsidRDefault="000F6654" w:rsidP="000F6654">
      <w:pPr>
        <w:spacing w:after="0" w:line="600" w:lineRule="auto"/>
        <w:rPr>
          <w:rFonts w:cstheme="minorHAnsi"/>
          <w:sz w:val="28"/>
          <w:szCs w:val="28"/>
        </w:rPr>
      </w:pPr>
    </w:p>
    <w:p w14:paraId="542FDC60" w14:textId="4C3431E3"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3.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فروض مرتبطة بإدارة المخاطر والتغيير</w:t>
      </w:r>
    </w:p>
    <w:p w14:paraId="4B2635FA" w14:textId="77777777" w:rsidR="000F6654" w:rsidRPr="00C9781C" w:rsidRDefault="000F6654" w:rsidP="009C764A">
      <w:pPr>
        <w:numPr>
          <w:ilvl w:val="0"/>
          <w:numId w:val="13"/>
        </w:numPr>
        <w:spacing w:before="100" w:beforeAutospacing="1" w:after="100" w:afterAutospacing="1" w:line="600" w:lineRule="auto"/>
        <w:rPr>
          <w:rFonts w:cstheme="minorHAnsi"/>
          <w:sz w:val="28"/>
          <w:szCs w:val="28"/>
        </w:rPr>
      </w:pPr>
      <w:r w:rsidRPr="00C9781C">
        <w:rPr>
          <w:rFonts w:cstheme="minorHAnsi"/>
          <w:sz w:val="28"/>
          <w:szCs w:val="28"/>
          <w:rtl/>
        </w:rPr>
        <w:t>يسهم التواصل الفعّال في تحسين إدارة المخاطر من خلال الكشف المبكر عن المشكلات قبل تحولها إلى أزمات تؤثر على سير المشروع</w:t>
      </w:r>
      <w:r w:rsidRPr="00C9781C">
        <w:rPr>
          <w:rFonts w:cstheme="minorHAnsi"/>
          <w:sz w:val="28"/>
          <w:szCs w:val="28"/>
        </w:rPr>
        <w:t xml:space="preserve">. </w:t>
      </w:r>
    </w:p>
    <w:p w14:paraId="13F18F44" w14:textId="77777777" w:rsidR="000F6654" w:rsidRPr="00C9781C" w:rsidRDefault="000F6654" w:rsidP="009C764A">
      <w:pPr>
        <w:numPr>
          <w:ilvl w:val="0"/>
          <w:numId w:val="13"/>
        </w:numPr>
        <w:spacing w:before="100" w:beforeAutospacing="1" w:after="100" w:afterAutospacing="1" w:line="600" w:lineRule="auto"/>
        <w:rPr>
          <w:rFonts w:cstheme="minorHAnsi"/>
          <w:sz w:val="28"/>
          <w:szCs w:val="28"/>
        </w:rPr>
      </w:pPr>
      <w:r w:rsidRPr="00C9781C">
        <w:rPr>
          <w:rFonts w:cstheme="minorHAnsi"/>
          <w:sz w:val="28"/>
          <w:szCs w:val="28"/>
          <w:rtl/>
        </w:rPr>
        <w:t>يوجد أثر إيجابي للتواصل الفعّال في الحد من ظاهرة زحف النطاق</w:t>
      </w:r>
      <w:r w:rsidRPr="00C9781C">
        <w:rPr>
          <w:rFonts w:cstheme="minorHAnsi"/>
          <w:sz w:val="28"/>
          <w:szCs w:val="28"/>
        </w:rPr>
        <w:t xml:space="preserve"> (Scope Creep) </w:t>
      </w:r>
      <w:r w:rsidRPr="00C9781C">
        <w:rPr>
          <w:rFonts w:cstheme="minorHAnsi"/>
          <w:sz w:val="28"/>
          <w:szCs w:val="28"/>
          <w:rtl/>
        </w:rPr>
        <w:t>وتعزيز القدرة على التكيف مع التغيرات داخل المشروع</w:t>
      </w:r>
      <w:r w:rsidRPr="00C9781C">
        <w:rPr>
          <w:rFonts w:cstheme="minorHAnsi"/>
          <w:sz w:val="28"/>
          <w:szCs w:val="28"/>
        </w:rPr>
        <w:t xml:space="preserve">. </w:t>
      </w:r>
    </w:p>
    <w:p w14:paraId="3511D635" w14:textId="59C961FC" w:rsidR="000F6654" w:rsidRPr="00C9781C" w:rsidRDefault="000F6654" w:rsidP="000F6654">
      <w:pPr>
        <w:spacing w:after="0" w:line="600" w:lineRule="auto"/>
        <w:rPr>
          <w:rFonts w:cstheme="minorHAnsi"/>
          <w:sz w:val="28"/>
          <w:szCs w:val="28"/>
        </w:rPr>
      </w:pPr>
    </w:p>
    <w:p w14:paraId="08537311" w14:textId="096AA6D0"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فروض مرتبطة برضا أصحاب المصلحة</w:t>
      </w:r>
    </w:p>
    <w:p w14:paraId="0472156B" w14:textId="77777777" w:rsidR="000F6654" w:rsidRPr="00C9781C" w:rsidRDefault="000F6654" w:rsidP="009C764A">
      <w:pPr>
        <w:numPr>
          <w:ilvl w:val="0"/>
          <w:numId w:val="14"/>
        </w:numPr>
        <w:spacing w:before="100" w:beforeAutospacing="1" w:after="100" w:afterAutospacing="1" w:line="600" w:lineRule="auto"/>
        <w:rPr>
          <w:rFonts w:cstheme="minorHAnsi"/>
          <w:sz w:val="28"/>
          <w:szCs w:val="28"/>
        </w:rPr>
      </w:pPr>
      <w:r w:rsidRPr="00C9781C">
        <w:rPr>
          <w:rFonts w:cstheme="minorHAnsi"/>
          <w:sz w:val="28"/>
          <w:szCs w:val="28"/>
          <w:rtl/>
        </w:rPr>
        <w:t>يؤدي التناغم الاتصالي الداخلي للفريق إلى تحسين استجابة المشروع لمتطلبات العميل الخارجي، مما يرفع من معدلات رضا أصحاب المصلحة</w:t>
      </w:r>
      <w:r w:rsidRPr="00C9781C">
        <w:rPr>
          <w:rFonts w:cstheme="minorHAnsi"/>
          <w:sz w:val="28"/>
          <w:szCs w:val="28"/>
        </w:rPr>
        <w:t xml:space="preserve">. </w:t>
      </w:r>
    </w:p>
    <w:p w14:paraId="27AC4CDD" w14:textId="77777777" w:rsidR="000F6654" w:rsidRPr="00C9781C" w:rsidRDefault="000F6654" w:rsidP="009C764A">
      <w:pPr>
        <w:numPr>
          <w:ilvl w:val="0"/>
          <w:numId w:val="14"/>
        </w:numPr>
        <w:spacing w:before="100" w:beforeAutospacing="1" w:after="100" w:afterAutospacing="1" w:line="600" w:lineRule="auto"/>
        <w:rPr>
          <w:rFonts w:cstheme="minorHAnsi"/>
          <w:sz w:val="28"/>
          <w:szCs w:val="28"/>
        </w:rPr>
      </w:pPr>
      <w:r w:rsidRPr="00C9781C">
        <w:rPr>
          <w:rFonts w:cstheme="minorHAnsi"/>
          <w:sz w:val="28"/>
          <w:szCs w:val="28"/>
          <w:rtl/>
        </w:rPr>
        <w:t>توجد علاقة إيجابية بين جودة التنسيق الداخلي ومستوى رضا العملاء والممولين عن المشروع</w:t>
      </w:r>
      <w:r w:rsidRPr="00C9781C">
        <w:rPr>
          <w:rFonts w:cstheme="minorHAnsi"/>
          <w:sz w:val="28"/>
          <w:szCs w:val="28"/>
        </w:rPr>
        <w:t xml:space="preserve">. </w:t>
      </w:r>
    </w:p>
    <w:p w14:paraId="180D8D75" w14:textId="7E27FA48" w:rsidR="000F6654" w:rsidRPr="00C9781C" w:rsidRDefault="000F6654" w:rsidP="000F6654">
      <w:pPr>
        <w:spacing w:after="0" w:line="600" w:lineRule="auto"/>
        <w:rPr>
          <w:rFonts w:cstheme="minorHAnsi"/>
          <w:sz w:val="28"/>
          <w:szCs w:val="28"/>
        </w:rPr>
      </w:pPr>
    </w:p>
    <w:p w14:paraId="5AF88CCE" w14:textId="5B8E3FC5"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5.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فروض مرتبطة بالجوانب السلوكية والتنظيمية</w:t>
      </w:r>
    </w:p>
    <w:p w14:paraId="0C3EA9BC" w14:textId="77777777" w:rsidR="000F6654" w:rsidRPr="00C9781C" w:rsidRDefault="000F6654" w:rsidP="009C764A">
      <w:pPr>
        <w:numPr>
          <w:ilvl w:val="0"/>
          <w:numId w:val="15"/>
        </w:numPr>
        <w:spacing w:before="100" w:beforeAutospacing="1" w:after="100" w:afterAutospacing="1" w:line="600" w:lineRule="auto"/>
        <w:rPr>
          <w:rFonts w:cstheme="minorHAnsi"/>
          <w:sz w:val="28"/>
          <w:szCs w:val="28"/>
        </w:rPr>
      </w:pPr>
      <w:r w:rsidRPr="00C9781C">
        <w:rPr>
          <w:rFonts w:cstheme="minorHAnsi"/>
          <w:sz w:val="28"/>
          <w:szCs w:val="28"/>
          <w:rtl/>
        </w:rPr>
        <w:t>يؤثر النمط الاتصالي لمدير المشروع بشكل معنوي على مستوى تماسك الفريق والروح المعنوية لأعضائه</w:t>
      </w:r>
      <w:r w:rsidRPr="00C9781C">
        <w:rPr>
          <w:rFonts w:cstheme="minorHAnsi"/>
          <w:sz w:val="28"/>
          <w:szCs w:val="28"/>
        </w:rPr>
        <w:t xml:space="preserve">. </w:t>
      </w:r>
    </w:p>
    <w:p w14:paraId="5B023E2D" w14:textId="77777777" w:rsidR="000F6654" w:rsidRPr="00C9781C" w:rsidRDefault="000F6654" w:rsidP="009C764A">
      <w:pPr>
        <w:numPr>
          <w:ilvl w:val="0"/>
          <w:numId w:val="15"/>
        </w:numPr>
        <w:spacing w:before="100" w:beforeAutospacing="1" w:after="100" w:afterAutospacing="1" w:line="600" w:lineRule="auto"/>
        <w:rPr>
          <w:rFonts w:cstheme="minorHAnsi"/>
          <w:sz w:val="28"/>
          <w:szCs w:val="28"/>
        </w:rPr>
      </w:pPr>
      <w:r w:rsidRPr="00C9781C">
        <w:rPr>
          <w:rFonts w:cstheme="minorHAnsi"/>
          <w:sz w:val="28"/>
          <w:szCs w:val="28"/>
          <w:rtl/>
        </w:rPr>
        <w:lastRenderedPageBreak/>
        <w:t>يسهم التواصل الشفاف في تعزيز التعاون وتقليل النزاعات داخل الفريق</w:t>
      </w:r>
      <w:r w:rsidRPr="00C9781C">
        <w:rPr>
          <w:rFonts w:cstheme="minorHAnsi"/>
          <w:sz w:val="28"/>
          <w:szCs w:val="28"/>
        </w:rPr>
        <w:t xml:space="preserve">. </w:t>
      </w:r>
    </w:p>
    <w:p w14:paraId="00183CFD" w14:textId="2A59B04B" w:rsidR="000F6654" w:rsidRPr="00C9781C" w:rsidRDefault="000F6654" w:rsidP="000F6654">
      <w:pPr>
        <w:spacing w:after="0" w:line="600" w:lineRule="auto"/>
        <w:rPr>
          <w:rFonts w:cstheme="minorHAnsi"/>
          <w:sz w:val="28"/>
          <w:szCs w:val="28"/>
        </w:rPr>
      </w:pPr>
    </w:p>
    <w:p w14:paraId="3CE853F5"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فروض الفوارق</w:t>
      </w:r>
      <w:r w:rsidRPr="00C9781C">
        <w:rPr>
          <w:rStyle w:val="Strong"/>
          <w:rFonts w:asciiTheme="minorHAnsi" w:hAnsiTheme="minorHAnsi" w:cstheme="minorHAnsi"/>
          <w:b w:val="0"/>
          <w:bCs w:val="0"/>
          <w:sz w:val="28"/>
          <w:szCs w:val="28"/>
        </w:rPr>
        <w:t xml:space="preserve"> (Differential Hypotheses)</w:t>
      </w:r>
    </w:p>
    <w:p w14:paraId="37E9B1A0" w14:textId="7B3149F8"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1.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المتغيرات الديموغرافية</w:t>
      </w:r>
    </w:p>
    <w:p w14:paraId="1B502384" w14:textId="77777777" w:rsidR="000F6654" w:rsidRPr="00C9781C" w:rsidRDefault="000F6654" w:rsidP="009C764A">
      <w:pPr>
        <w:numPr>
          <w:ilvl w:val="0"/>
          <w:numId w:val="16"/>
        </w:numPr>
        <w:spacing w:before="100" w:beforeAutospacing="1" w:after="100" w:afterAutospacing="1" w:line="600" w:lineRule="auto"/>
        <w:rPr>
          <w:rFonts w:cstheme="minorHAnsi"/>
          <w:sz w:val="28"/>
          <w:szCs w:val="28"/>
        </w:rPr>
      </w:pPr>
      <w:r w:rsidRPr="00C9781C">
        <w:rPr>
          <w:rFonts w:cstheme="minorHAnsi"/>
          <w:sz w:val="28"/>
          <w:szCs w:val="28"/>
          <w:rtl/>
        </w:rPr>
        <w:t>توجد فروق ذات دلالة إحصائية في تصورات أفراد العينة لأثر التواصل على نجاح المشروع تعزى لمتغيرات مثل سنوات الخبرة، وطبيعة التخصص المهني، وحجم المشروع</w:t>
      </w:r>
      <w:r w:rsidRPr="00C9781C">
        <w:rPr>
          <w:rFonts w:cstheme="minorHAnsi"/>
          <w:sz w:val="28"/>
          <w:szCs w:val="28"/>
        </w:rPr>
        <w:t xml:space="preserve">. </w:t>
      </w:r>
    </w:p>
    <w:p w14:paraId="6C6F3101" w14:textId="19425D00" w:rsidR="000F6654" w:rsidRPr="00C9781C" w:rsidRDefault="000F6654" w:rsidP="000F6654">
      <w:pPr>
        <w:spacing w:after="0" w:line="600" w:lineRule="auto"/>
        <w:rPr>
          <w:rFonts w:cstheme="minorHAnsi"/>
          <w:sz w:val="28"/>
          <w:szCs w:val="28"/>
        </w:rPr>
      </w:pPr>
    </w:p>
    <w:p w14:paraId="00B7DA18" w14:textId="2CEFB465"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طبيعة بيئة العمل</w:t>
      </w:r>
    </w:p>
    <w:p w14:paraId="28367F65" w14:textId="77777777" w:rsidR="000F6654" w:rsidRPr="00C9781C" w:rsidRDefault="000F6654" w:rsidP="009C764A">
      <w:pPr>
        <w:numPr>
          <w:ilvl w:val="0"/>
          <w:numId w:val="17"/>
        </w:numPr>
        <w:spacing w:before="100" w:beforeAutospacing="1" w:after="100" w:afterAutospacing="1" w:line="600" w:lineRule="auto"/>
        <w:rPr>
          <w:rFonts w:cstheme="minorHAnsi"/>
          <w:sz w:val="28"/>
          <w:szCs w:val="28"/>
        </w:rPr>
      </w:pPr>
      <w:r w:rsidRPr="00C9781C">
        <w:rPr>
          <w:rFonts w:cstheme="minorHAnsi"/>
          <w:sz w:val="28"/>
          <w:szCs w:val="28"/>
          <w:rtl/>
        </w:rPr>
        <w:t>توجد فروق ذات دلالة إحصائية في كفاءة التواصل ونجاح المشروع تبعاً لبيئة العمل، سواء كانت فرق عمل ميدانية تقليدية أو فرق عمل افتراضية تعمل عن بُعد</w:t>
      </w:r>
      <w:r w:rsidRPr="00C9781C">
        <w:rPr>
          <w:rFonts w:cstheme="minorHAnsi"/>
          <w:sz w:val="28"/>
          <w:szCs w:val="28"/>
        </w:rPr>
        <w:t xml:space="preserve">. </w:t>
      </w:r>
    </w:p>
    <w:p w14:paraId="4DC213C4" w14:textId="2F935BE6" w:rsidR="000F6654" w:rsidRPr="00C9781C" w:rsidRDefault="000F6654" w:rsidP="000F6654">
      <w:pPr>
        <w:spacing w:after="0" w:line="600" w:lineRule="auto"/>
        <w:rPr>
          <w:rFonts w:cstheme="minorHAnsi"/>
          <w:sz w:val="28"/>
          <w:szCs w:val="28"/>
        </w:rPr>
      </w:pPr>
    </w:p>
    <w:p w14:paraId="297D35E3" w14:textId="02E83F91" w:rsidR="000F6654" w:rsidRPr="00C9781C" w:rsidRDefault="000F6654" w:rsidP="000F665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الأدوات التقنية كمتغير وسيط</w:t>
      </w:r>
    </w:p>
    <w:p w14:paraId="2825BC37" w14:textId="0837C560" w:rsidR="00E25824" w:rsidRPr="00C9781C" w:rsidRDefault="000F6654" w:rsidP="009C764A">
      <w:pPr>
        <w:numPr>
          <w:ilvl w:val="0"/>
          <w:numId w:val="18"/>
        </w:numPr>
        <w:spacing w:before="100" w:beforeAutospacing="1" w:after="100" w:afterAutospacing="1" w:line="600" w:lineRule="auto"/>
        <w:rPr>
          <w:rFonts w:cstheme="minorHAnsi"/>
          <w:sz w:val="28"/>
          <w:szCs w:val="28"/>
          <w:rtl/>
        </w:rPr>
      </w:pPr>
      <w:r w:rsidRPr="00C9781C">
        <w:rPr>
          <w:rFonts w:cstheme="minorHAnsi"/>
          <w:sz w:val="28"/>
          <w:szCs w:val="28"/>
          <w:rtl/>
        </w:rPr>
        <w:t>يوجد أثر إيجابي لاستخدام منصات إدارة المشاريع الرقمية كمتغير وسيط في تعزيز فعالية التواصل وزيادة معدلات نجاح المشروع</w:t>
      </w:r>
      <w:r w:rsidRPr="00C9781C">
        <w:rPr>
          <w:rFonts w:cstheme="minorHAnsi"/>
          <w:sz w:val="28"/>
          <w:szCs w:val="28"/>
        </w:rPr>
        <w:t>.</w:t>
      </w:r>
    </w:p>
    <w:p w14:paraId="12C17ECE" w14:textId="77777777" w:rsidR="000F6654" w:rsidRPr="00C9781C" w:rsidRDefault="000F6654" w:rsidP="000F665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النظرية العلمية والإطار النظري المفسر للدراسة</w:t>
      </w:r>
      <w:r w:rsidRPr="00C9781C">
        <w:rPr>
          <w:rStyle w:val="Strong"/>
          <w:rFonts w:asciiTheme="minorHAnsi" w:hAnsiTheme="minorHAnsi" w:cstheme="minorHAnsi"/>
          <w:b w:val="0"/>
          <w:bCs w:val="0"/>
          <w:sz w:val="28"/>
          <w:szCs w:val="28"/>
        </w:rPr>
        <w:t xml:space="preserve"> (Theoretical Framework)</w:t>
      </w:r>
    </w:p>
    <w:p w14:paraId="242A710A"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تعتمد هذه الدراسة على مجموعة من الأطر والنظريات العلمية التي تفسر طبيعة التواصل داخل المنظمات، وتوضح أثره على أداء الفرق ونجاح المشاريع. ويستند هذا الإطار إلى تكامل بين النظريات التنظيمية والسلوكية والتقنية، بما يتيح فهماً أعمق لديناميكيات التواصل داخل فرق المشاريع في البيئات المعاصرة</w:t>
      </w:r>
      <w:r w:rsidRPr="00C9781C">
        <w:rPr>
          <w:rFonts w:asciiTheme="minorHAnsi" w:hAnsiTheme="minorHAnsi" w:cstheme="minorHAnsi"/>
          <w:sz w:val="28"/>
          <w:szCs w:val="28"/>
        </w:rPr>
        <w:t>.</w:t>
      </w:r>
    </w:p>
    <w:p w14:paraId="0B3F5C0F"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ولا يمكن تحليل ظاهرة التواصل داخل المشاريع بمعزل عن السياق النظري الذي يربط بين تدفق المعلومات، والعلاقات الإنسانية، والأدوات التقنية، حيث يشكل هذا التكامل الأساس الذي تنطلق منه الدراسة لتفسير العلاقة بين كفاءة التواصل ونجاح المشاريع</w:t>
      </w:r>
      <w:r w:rsidRPr="00C9781C">
        <w:rPr>
          <w:rFonts w:asciiTheme="minorHAnsi" w:hAnsiTheme="minorHAnsi" w:cstheme="minorHAnsi"/>
          <w:sz w:val="28"/>
          <w:szCs w:val="28"/>
        </w:rPr>
        <w:t>.</w:t>
      </w:r>
    </w:p>
    <w:p w14:paraId="18BB739C" w14:textId="4C577C91" w:rsidR="000F6654" w:rsidRPr="00C9781C" w:rsidRDefault="000F6654" w:rsidP="000F6654">
      <w:pPr>
        <w:spacing w:line="600" w:lineRule="auto"/>
        <w:rPr>
          <w:rFonts w:cstheme="minorHAnsi"/>
          <w:sz w:val="28"/>
          <w:szCs w:val="28"/>
        </w:rPr>
      </w:pPr>
    </w:p>
    <w:p w14:paraId="6A4ED813"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نظرية الاتصال التنظيمي</w:t>
      </w:r>
      <w:r w:rsidRPr="00C9781C">
        <w:rPr>
          <w:rStyle w:val="Strong"/>
          <w:rFonts w:asciiTheme="minorHAnsi" w:hAnsiTheme="minorHAnsi" w:cstheme="minorHAnsi"/>
          <w:b w:val="0"/>
          <w:bCs w:val="0"/>
          <w:sz w:val="28"/>
          <w:szCs w:val="28"/>
        </w:rPr>
        <w:t xml:space="preserve"> (Organizational Communication Theory)</w:t>
      </w:r>
    </w:p>
    <w:p w14:paraId="6DC437C7"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هذه النظرية من الأسس الرئيسة التي تفسر كيفية انتقال المعلومات داخل المنظمة، حيث تركز على دور قنوات الاتصال في تحقيق التنسيق بين الأفراد، وتقليل الغموض في بيئة العمل</w:t>
      </w:r>
      <w:r w:rsidRPr="00C9781C">
        <w:rPr>
          <w:rFonts w:asciiTheme="minorHAnsi" w:hAnsiTheme="minorHAnsi" w:cstheme="minorHAnsi"/>
          <w:sz w:val="28"/>
          <w:szCs w:val="28"/>
        </w:rPr>
        <w:t>.</w:t>
      </w:r>
    </w:p>
    <w:p w14:paraId="1B9CB632"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وتفترض هذه النظرية أن فعالية التواصل تعتمد على وضوح الرسائل وسرعة تبادل المعلومات، مما يسهم في تحسين جودة اتخاذ القرار وتقليل الأخطاء التشغيلية. وفي سياق هذه الدراسة، يتم توظيف هذه النظرية لتفسير أثر التواصل المنظم في تعزيز التكامل بين فرق العمل داخل المشروع</w:t>
      </w:r>
      <w:r w:rsidRPr="00C9781C">
        <w:rPr>
          <w:rFonts w:asciiTheme="minorHAnsi" w:hAnsiTheme="minorHAnsi" w:cstheme="minorHAnsi"/>
          <w:sz w:val="28"/>
          <w:szCs w:val="28"/>
        </w:rPr>
        <w:t>.</w:t>
      </w:r>
    </w:p>
    <w:p w14:paraId="66065B07" w14:textId="3C894784" w:rsidR="000F6654" w:rsidRPr="00C9781C" w:rsidRDefault="000F6654" w:rsidP="000F6654">
      <w:pPr>
        <w:spacing w:line="600" w:lineRule="auto"/>
        <w:rPr>
          <w:rFonts w:cstheme="minorHAnsi"/>
          <w:sz w:val="28"/>
          <w:szCs w:val="28"/>
        </w:rPr>
      </w:pPr>
    </w:p>
    <w:p w14:paraId="1CDF0498"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نظرية ثراء الوسيلة</w:t>
      </w:r>
      <w:r w:rsidRPr="00C9781C">
        <w:rPr>
          <w:rStyle w:val="Strong"/>
          <w:rFonts w:asciiTheme="minorHAnsi" w:hAnsiTheme="minorHAnsi" w:cstheme="minorHAnsi"/>
          <w:b w:val="0"/>
          <w:bCs w:val="0"/>
          <w:sz w:val="28"/>
          <w:szCs w:val="28"/>
        </w:rPr>
        <w:t xml:space="preserve"> (Media Richness Theory - MRT)</w:t>
      </w:r>
    </w:p>
    <w:p w14:paraId="32C00805"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هذه النظرية، التي طورها</w:t>
      </w:r>
      <w:r w:rsidRPr="00C9781C">
        <w:rPr>
          <w:rFonts w:asciiTheme="minorHAnsi" w:hAnsiTheme="minorHAnsi" w:cstheme="minorHAnsi"/>
          <w:sz w:val="28"/>
          <w:szCs w:val="28"/>
        </w:rPr>
        <w:t xml:space="preserve"> (Daft &amp; Lengel, 1986)</w:t>
      </w:r>
      <w:r w:rsidRPr="00C9781C">
        <w:rPr>
          <w:rFonts w:asciiTheme="minorHAnsi" w:hAnsiTheme="minorHAnsi" w:cstheme="minorHAnsi"/>
          <w:sz w:val="28"/>
          <w:szCs w:val="28"/>
          <w:rtl/>
        </w:rPr>
        <w:t>، من أهم النظريات المفسرة لاختيار قنوات الاتصال المناسبة داخل المشاريع</w:t>
      </w:r>
      <w:r w:rsidRPr="00C9781C">
        <w:rPr>
          <w:rFonts w:asciiTheme="minorHAnsi" w:hAnsiTheme="minorHAnsi" w:cstheme="minorHAnsi"/>
          <w:sz w:val="28"/>
          <w:szCs w:val="28"/>
        </w:rPr>
        <w:t>.</w:t>
      </w:r>
    </w:p>
    <w:p w14:paraId="0C0088A1"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وتفترض النظرية أن وسائل الاتصال تختلف في قدرتها على نقل المعلومات وتقليل الغموض، حيث تتطلب المهام المعقدة التي تتسم بدرجة عالية من عدم اليقين استخدام وسائل اتصال غنية، مثل الاجتماعات المباشرة، التي تسمح بالتفاعل الفوري ونقل الإشارات غير اللفظية</w:t>
      </w:r>
      <w:r w:rsidRPr="00C9781C">
        <w:rPr>
          <w:rFonts w:asciiTheme="minorHAnsi" w:hAnsiTheme="minorHAnsi" w:cstheme="minorHAnsi"/>
          <w:sz w:val="28"/>
          <w:szCs w:val="28"/>
        </w:rPr>
        <w:t>.</w:t>
      </w:r>
    </w:p>
    <w:p w14:paraId="0B862FAE"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وفي سياق هذه الدراسة، يتم تفسير فشل بعض المشاريع من خلال الاعتماد المفرط على وسائل اتصال منخفضة الثراء، مثل البريد الإلكتروني، في معالجة قضايا معقدة تتطلب نقاشاً مباشراً وتفاعلاً آنياً، مما يؤدي إلى سوء الفهم وتأخر اتخاذ القرار</w:t>
      </w:r>
      <w:r w:rsidRPr="00C9781C">
        <w:rPr>
          <w:rFonts w:asciiTheme="minorHAnsi" w:hAnsiTheme="minorHAnsi" w:cstheme="minorHAnsi"/>
          <w:sz w:val="28"/>
          <w:szCs w:val="28"/>
        </w:rPr>
        <w:t>.</w:t>
      </w:r>
    </w:p>
    <w:p w14:paraId="35DFD99D" w14:textId="276959F6" w:rsidR="000F6654" w:rsidRPr="00C9781C" w:rsidRDefault="000F6654" w:rsidP="000F6654">
      <w:pPr>
        <w:spacing w:line="600" w:lineRule="auto"/>
        <w:rPr>
          <w:rFonts w:cstheme="minorHAnsi"/>
          <w:sz w:val="28"/>
          <w:szCs w:val="28"/>
        </w:rPr>
      </w:pPr>
    </w:p>
    <w:p w14:paraId="67AC26BD"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نظرية معالجة المعلومات</w:t>
      </w:r>
      <w:r w:rsidRPr="00C9781C">
        <w:rPr>
          <w:rStyle w:val="Strong"/>
          <w:rFonts w:asciiTheme="minorHAnsi" w:hAnsiTheme="minorHAnsi" w:cstheme="minorHAnsi"/>
          <w:b w:val="0"/>
          <w:bCs w:val="0"/>
          <w:sz w:val="28"/>
          <w:szCs w:val="28"/>
        </w:rPr>
        <w:t xml:space="preserve"> (Information Processing Theory)</w:t>
      </w:r>
    </w:p>
    <w:p w14:paraId="5256FE2B"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تنظر هذه النظرية إلى المنظمة على أنها نظام لمعالجة المعلومات، حيث يتم جمع البيانات وتحليلها وتحويلها إلى قرارات تشغيلية</w:t>
      </w:r>
      <w:r w:rsidRPr="00C9781C">
        <w:rPr>
          <w:rFonts w:asciiTheme="minorHAnsi" w:hAnsiTheme="minorHAnsi" w:cstheme="minorHAnsi"/>
          <w:sz w:val="28"/>
          <w:szCs w:val="28"/>
        </w:rPr>
        <w:t>.</w:t>
      </w:r>
    </w:p>
    <w:p w14:paraId="6E61ABD5"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ويؤدي ضعف التواصل في هذا الإطار إلى تشويه المعلومات أو تأخيرها، مما يؤثر سلباً على جودة الأداء. وتساعد هذه النظرية في تفسير أهمية تدفق المعلومات بشكل دقيق وسريع داخل المشروع لضمان تحقيق الأهداف بكفاءة</w:t>
      </w:r>
      <w:r w:rsidRPr="00C9781C">
        <w:rPr>
          <w:rFonts w:asciiTheme="minorHAnsi" w:hAnsiTheme="minorHAnsi" w:cstheme="minorHAnsi"/>
          <w:sz w:val="28"/>
          <w:szCs w:val="28"/>
        </w:rPr>
        <w:t>.</w:t>
      </w:r>
    </w:p>
    <w:p w14:paraId="340A0004" w14:textId="20E87F75" w:rsidR="000F6654" w:rsidRPr="00C9781C" w:rsidRDefault="000F6654" w:rsidP="000F6654">
      <w:pPr>
        <w:spacing w:line="600" w:lineRule="auto"/>
        <w:rPr>
          <w:rFonts w:cstheme="minorHAnsi"/>
          <w:sz w:val="28"/>
          <w:szCs w:val="28"/>
        </w:rPr>
      </w:pPr>
    </w:p>
    <w:p w14:paraId="7EAF7A2F"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رابعاً: نظرية النظم الاجتماعية-التقنية</w:t>
      </w:r>
      <w:r w:rsidRPr="00C9781C">
        <w:rPr>
          <w:rStyle w:val="Strong"/>
          <w:rFonts w:asciiTheme="minorHAnsi" w:hAnsiTheme="minorHAnsi" w:cstheme="minorHAnsi"/>
          <w:b w:val="0"/>
          <w:bCs w:val="0"/>
          <w:sz w:val="28"/>
          <w:szCs w:val="28"/>
        </w:rPr>
        <w:t xml:space="preserve"> (Socio-Technical Systems Theory)</w:t>
      </w:r>
    </w:p>
    <w:p w14:paraId="2CEF4A05"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تنظر هذه النظرية إلى المشروع كمنظومة متكاملة تتكون من نظامين فرعيين مترابطين: النظام التقني (الأدوات، الأنظمة، البرمجيات)، والنظام الاجتماعي (الأفراد، العلاقات، أنماط التواصل)</w:t>
      </w:r>
      <w:r w:rsidRPr="00C9781C">
        <w:rPr>
          <w:rFonts w:asciiTheme="minorHAnsi" w:hAnsiTheme="minorHAnsi" w:cstheme="minorHAnsi"/>
          <w:sz w:val="28"/>
          <w:szCs w:val="28"/>
        </w:rPr>
        <w:t>.</w:t>
      </w:r>
    </w:p>
    <w:p w14:paraId="72F77FD9"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وتؤكد النظرية أن نجاح المشروع يعتمد على تحقيق التوازن والتحسين المشترك بين هذين النظامين، حيث لا يمكن تحقيق الأداء الأمثل من خلال تطوير الجانب التقني فقط دون الاهتمام بالجانب البشري</w:t>
      </w:r>
      <w:r w:rsidRPr="00C9781C">
        <w:rPr>
          <w:rFonts w:asciiTheme="minorHAnsi" w:hAnsiTheme="minorHAnsi" w:cstheme="minorHAnsi"/>
          <w:sz w:val="28"/>
          <w:szCs w:val="28"/>
        </w:rPr>
        <w:t>.</w:t>
      </w:r>
    </w:p>
    <w:p w14:paraId="1BF0A677"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وفي هذا السياق، يمثل التواصل الجسر الذي يربط بين النظامين، حيث إن استخدام أدوات تقنية متقدمة دون وجود تواصل فعّال بين الأفراد يؤدي إلى ضعف التنسيق وتعثر المشروع. وبالتالي، فإن كفاءة التواصل تعد عاملاً حاسماً في تحقيق التكامل بين الجوانب التقنية والاجتماعية داخل المشروع</w:t>
      </w:r>
      <w:r w:rsidRPr="00C9781C">
        <w:rPr>
          <w:rFonts w:asciiTheme="minorHAnsi" w:hAnsiTheme="minorHAnsi" w:cstheme="minorHAnsi"/>
          <w:sz w:val="28"/>
          <w:szCs w:val="28"/>
        </w:rPr>
        <w:t>.</w:t>
      </w:r>
    </w:p>
    <w:p w14:paraId="7A2ED5CE" w14:textId="4FD8AE00" w:rsidR="000F6654" w:rsidRPr="00C9781C" w:rsidRDefault="000F6654" w:rsidP="000F6654">
      <w:pPr>
        <w:spacing w:line="600" w:lineRule="auto"/>
        <w:rPr>
          <w:rFonts w:cstheme="minorHAnsi"/>
          <w:sz w:val="28"/>
          <w:szCs w:val="28"/>
        </w:rPr>
      </w:pPr>
    </w:p>
    <w:p w14:paraId="71CD30FA"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خامساً: نظرية رأس المال الاجتماعي</w:t>
      </w:r>
      <w:r w:rsidRPr="00C9781C">
        <w:rPr>
          <w:rStyle w:val="Strong"/>
          <w:rFonts w:asciiTheme="minorHAnsi" w:hAnsiTheme="minorHAnsi" w:cstheme="minorHAnsi"/>
          <w:b w:val="0"/>
          <w:bCs w:val="0"/>
          <w:sz w:val="28"/>
          <w:szCs w:val="28"/>
        </w:rPr>
        <w:t xml:space="preserve"> (Social Capital Theory)</w:t>
      </w:r>
    </w:p>
    <w:p w14:paraId="67DCCB72"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تفسر هذه النظرية كيف تتحول العلاقات داخل الفريق إلى مورد استراتيجي يسهم في نجاح المشروع، حيث يركز مفهوم رأس المال الاجتماعي على ثلاثة أبعاد رئيسية</w:t>
      </w:r>
      <w:r w:rsidRPr="00C9781C">
        <w:rPr>
          <w:rFonts w:asciiTheme="minorHAnsi" w:hAnsiTheme="minorHAnsi" w:cstheme="minorHAnsi"/>
          <w:sz w:val="28"/>
          <w:szCs w:val="28"/>
        </w:rPr>
        <w:t>:</w:t>
      </w:r>
    </w:p>
    <w:p w14:paraId="1C75D285" w14:textId="77777777" w:rsidR="000F6654" w:rsidRPr="00C9781C" w:rsidRDefault="000F6654" w:rsidP="009C764A">
      <w:pPr>
        <w:numPr>
          <w:ilvl w:val="0"/>
          <w:numId w:val="19"/>
        </w:numPr>
        <w:spacing w:before="100" w:beforeAutospacing="1" w:after="100" w:afterAutospacing="1" w:line="600" w:lineRule="auto"/>
        <w:rPr>
          <w:rFonts w:cstheme="minorHAnsi"/>
          <w:sz w:val="28"/>
          <w:szCs w:val="28"/>
        </w:rPr>
      </w:pPr>
      <w:r w:rsidRPr="00C9781C">
        <w:rPr>
          <w:rStyle w:val="Strong"/>
          <w:rFonts w:cstheme="minorHAnsi"/>
          <w:sz w:val="28"/>
          <w:szCs w:val="28"/>
          <w:rtl/>
        </w:rPr>
        <w:t>البعد البنيوي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ويشير إلى شبكة العلاقات التي تسهل الوصول إلى المعلومات</w:t>
      </w:r>
      <w:r w:rsidRPr="00C9781C">
        <w:rPr>
          <w:rFonts w:cstheme="minorHAnsi"/>
          <w:sz w:val="28"/>
          <w:szCs w:val="28"/>
        </w:rPr>
        <w:t xml:space="preserve">. </w:t>
      </w:r>
    </w:p>
    <w:p w14:paraId="6F1A06B0" w14:textId="77777777" w:rsidR="000F6654" w:rsidRPr="00C9781C" w:rsidRDefault="000F6654" w:rsidP="009C764A">
      <w:pPr>
        <w:numPr>
          <w:ilvl w:val="0"/>
          <w:numId w:val="19"/>
        </w:numPr>
        <w:spacing w:before="100" w:beforeAutospacing="1" w:after="100" w:afterAutospacing="1" w:line="600" w:lineRule="auto"/>
        <w:rPr>
          <w:rFonts w:cstheme="minorHAnsi"/>
          <w:sz w:val="28"/>
          <w:szCs w:val="28"/>
        </w:rPr>
      </w:pPr>
      <w:r w:rsidRPr="00C9781C">
        <w:rPr>
          <w:rStyle w:val="Strong"/>
          <w:rFonts w:cstheme="minorHAnsi"/>
          <w:sz w:val="28"/>
          <w:szCs w:val="28"/>
          <w:rtl/>
        </w:rPr>
        <w:t>البعد المعرفي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ويعكس وجود لغة مشتركة ورؤية موحدة بين أعضاء الفريق</w:t>
      </w:r>
      <w:r w:rsidRPr="00C9781C">
        <w:rPr>
          <w:rFonts w:cstheme="minorHAnsi"/>
          <w:sz w:val="28"/>
          <w:szCs w:val="28"/>
        </w:rPr>
        <w:t xml:space="preserve">. </w:t>
      </w:r>
    </w:p>
    <w:p w14:paraId="547F8DFD" w14:textId="77777777" w:rsidR="000F6654" w:rsidRPr="00C9781C" w:rsidRDefault="000F6654" w:rsidP="009C764A">
      <w:pPr>
        <w:numPr>
          <w:ilvl w:val="0"/>
          <w:numId w:val="19"/>
        </w:numPr>
        <w:spacing w:before="100" w:beforeAutospacing="1" w:after="100" w:afterAutospacing="1" w:line="600" w:lineRule="auto"/>
        <w:rPr>
          <w:rFonts w:cstheme="minorHAnsi"/>
          <w:sz w:val="28"/>
          <w:szCs w:val="28"/>
        </w:rPr>
      </w:pPr>
      <w:r w:rsidRPr="00C9781C">
        <w:rPr>
          <w:rStyle w:val="Strong"/>
          <w:rFonts w:cstheme="minorHAnsi"/>
          <w:sz w:val="28"/>
          <w:szCs w:val="28"/>
          <w:rtl/>
        </w:rPr>
        <w:t>البعد العلاقاتي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ويتعلق بمستوى الثقة والالتزام بين الأفراد</w:t>
      </w:r>
      <w:r w:rsidRPr="00C9781C">
        <w:rPr>
          <w:rFonts w:cstheme="minorHAnsi"/>
          <w:sz w:val="28"/>
          <w:szCs w:val="28"/>
        </w:rPr>
        <w:t xml:space="preserve">. </w:t>
      </w:r>
    </w:p>
    <w:p w14:paraId="3C770D16"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وتتبنى الدراسة هذه النظرية لتوضيح أن التواصل الفعّال يسهم في بناء رأس مال اجتماعي داخل الفريق، مما يقلل من تكاليف المعاملات، ويزيد من سرعة اتخاذ القرار، ويعزز من قدرة الفريق على مواجهة التحديات</w:t>
      </w:r>
      <w:r w:rsidRPr="00C9781C">
        <w:rPr>
          <w:rFonts w:asciiTheme="minorHAnsi" w:hAnsiTheme="minorHAnsi" w:cstheme="minorHAnsi"/>
          <w:sz w:val="28"/>
          <w:szCs w:val="28"/>
        </w:rPr>
        <w:t>.</w:t>
      </w:r>
    </w:p>
    <w:p w14:paraId="3E3DC73B" w14:textId="44687368" w:rsidR="000F6654" w:rsidRPr="00C9781C" w:rsidRDefault="000F6654" w:rsidP="000F6654">
      <w:pPr>
        <w:spacing w:line="600" w:lineRule="auto"/>
        <w:rPr>
          <w:rFonts w:cstheme="minorHAnsi"/>
          <w:sz w:val="28"/>
          <w:szCs w:val="28"/>
        </w:rPr>
      </w:pPr>
    </w:p>
    <w:p w14:paraId="6310EBC9" w14:textId="77777777"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سادساً: الأمان النفسي</w:t>
      </w:r>
      <w:r w:rsidRPr="00C9781C">
        <w:rPr>
          <w:rStyle w:val="Strong"/>
          <w:rFonts w:asciiTheme="minorHAnsi" w:hAnsiTheme="minorHAnsi" w:cstheme="minorHAnsi"/>
          <w:b w:val="0"/>
          <w:bCs w:val="0"/>
          <w:sz w:val="28"/>
          <w:szCs w:val="28"/>
        </w:rPr>
        <w:t xml:space="preserve"> (Psychological Safety)</w:t>
      </w:r>
    </w:p>
    <w:p w14:paraId="1B32778E"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بيئة العمل الآمنة نفسياً من العوامل الداعمة للتواصل الفعّال، حيث يشعر الأفراد بالقدرة على التعبير عن آرائهم وملاحظاتهم دون خوف من الانتقاد</w:t>
      </w:r>
      <w:r w:rsidRPr="00C9781C">
        <w:rPr>
          <w:rFonts w:asciiTheme="minorHAnsi" w:hAnsiTheme="minorHAnsi" w:cstheme="minorHAnsi"/>
          <w:sz w:val="28"/>
          <w:szCs w:val="28"/>
        </w:rPr>
        <w:t>.</w:t>
      </w:r>
    </w:p>
    <w:p w14:paraId="7A214DE3" w14:textId="77777777" w:rsidR="000F6654" w:rsidRPr="00C9781C" w:rsidRDefault="000F6654" w:rsidP="000F665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ويسهم التواصل الشفاف في تعزيز هذا الشعور، مما يشجع على الابتكار والمشاركة الفعّالة في حل المشكلات، وهو ما ينعكس إيجاباً على أداء المشروع</w:t>
      </w:r>
      <w:r w:rsidRPr="00C9781C">
        <w:rPr>
          <w:rFonts w:asciiTheme="minorHAnsi" w:hAnsiTheme="minorHAnsi" w:cstheme="minorHAnsi"/>
          <w:sz w:val="28"/>
          <w:szCs w:val="28"/>
        </w:rPr>
        <w:t>.</w:t>
      </w:r>
    </w:p>
    <w:p w14:paraId="6AB5EC5B" w14:textId="16AC33DD" w:rsidR="000F6654" w:rsidRPr="00C9781C" w:rsidRDefault="000F6654" w:rsidP="000F6654">
      <w:pPr>
        <w:spacing w:line="600" w:lineRule="auto"/>
        <w:rPr>
          <w:rFonts w:cstheme="minorHAnsi"/>
          <w:sz w:val="28"/>
          <w:szCs w:val="28"/>
        </w:rPr>
      </w:pPr>
    </w:p>
    <w:p w14:paraId="603958AA" w14:textId="22DB4BFC" w:rsidR="000F6654" w:rsidRPr="00C9781C" w:rsidRDefault="000F6654" w:rsidP="000F665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النموذج المعرفي للدراسة</w:t>
      </w:r>
      <w:r w:rsidRPr="00C9781C">
        <w:rPr>
          <w:rStyle w:val="Strong"/>
          <w:rFonts w:asciiTheme="minorHAnsi" w:hAnsiTheme="minorHAnsi" w:cstheme="minorHAnsi"/>
          <w:b w:val="0"/>
          <w:bCs w:val="0"/>
          <w:sz w:val="28"/>
          <w:szCs w:val="28"/>
        </w:rPr>
        <w:t xml:space="preserve"> (Conceptual Model)</w:t>
      </w:r>
    </w:p>
    <w:p w14:paraId="130B6A65" w14:textId="3DCD5704" w:rsidR="000F6654" w:rsidRPr="00C9781C" w:rsidRDefault="000F6654" w:rsidP="000F6654">
      <w:pPr>
        <w:pStyle w:val="NormalWeb"/>
        <w:bidi/>
        <w:spacing w:line="600" w:lineRule="auto"/>
        <w:rPr>
          <w:rFonts w:asciiTheme="minorHAnsi" w:hAnsiTheme="minorHAnsi" w:cstheme="minorHAnsi"/>
          <w:sz w:val="28"/>
          <w:szCs w:val="28"/>
          <w:rtl/>
        </w:rPr>
      </w:pPr>
      <w:r w:rsidRPr="00C9781C">
        <w:rPr>
          <w:rFonts w:asciiTheme="minorHAnsi" w:hAnsiTheme="minorHAnsi" w:cstheme="minorHAnsi"/>
          <w:sz w:val="28"/>
          <w:szCs w:val="28"/>
          <w:rtl/>
        </w:rPr>
        <w:t>بناءً على التكامل بين النظريات السابقة، تتبنى الدراسة نموذجاً تحليلياً يوضح العلاقة بين متغيرات البحث، وذلك على النحو التالي</w:t>
      </w:r>
      <w:r w:rsidRPr="00C9781C">
        <w:rPr>
          <w:rFonts w:asciiTheme="minorHAnsi" w:hAnsiTheme="minorHAnsi" w:cstheme="minorHAnsi"/>
          <w:sz w:val="28"/>
          <w:szCs w:val="28"/>
        </w:rPr>
        <w:t>:</w:t>
      </w:r>
    </w:p>
    <w:p w14:paraId="099012DE" w14:textId="77307D07" w:rsidR="000F6654" w:rsidRPr="00C9781C" w:rsidRDefault="000F6654" w:rsidP="000F6654">
      <w:pPr>
        <w:pStyle w:val="NormalWeb"/>
        <w:bidi/>
        <w:spacing w:line="600" w:lineRule="auto"/>
        <w:rPr>
          <w:rFonts w:asciiTheme="minorHAnsi" w:hAnsiTheme="minorHAnsi" w:cstheme="minorHAnsi"/>
          <w:sz w:val="28"/>
          <w:szCs w:val="28"/>
          <w:rtl/>
        </w:rPr>
      </w:pPr>
    </w:p>
    <w:p w14:paraId="1A396018" w14:textId="26283796" w:rsidR="000F6654" w:rsidRPr="00C9781C" w:rsidRDefault="000F6654" w:rsidP="000F6654">
      <w:pPr>
        <w:pStyle w:val="NormalWeb"/>
        <w:bidi/>
        <w:spacing w:line="600" w:lineRule="auto"/>
        <w:rPr>
          <w:rFonts w:asciiTheme="minorHAnsi" w:hAnsiTheme="minorHAnsi" w:cstheme="minorHAnsi"/>
          <w:sz w:val="28"/>
          <w:szCs w:val="28"/>
          <w:rtl/>
        </w:rPr>
      </w:pPr>
    </w:p>
    <w:p w14:paraId="6FE9382D" w14:textId="611D0983" w:rsidR="000F6654" w:rsidRPr="00C9781C" w:rsidRDefault="000F6654" w:rsidP="000F6654">
      <w:pPr>
        <w:pStyle w:val="NormalWeb"/>
        <w:bidi/>
        <w:spacing w:line="600" w:lineRule="auto"/>
        <w:rPr>
          <w:rFonts w:asciiTheme="minorHAnsi" w:hAnsiTheme="minorHAnsi" w:cstheme="minorHAnsi"/>
          <w:sz w:val="28"/>
          <w:szCs w:val="28"/>
          <w:rtl/>
        </w:rPr>
      </w:pPr>
    </w:p>
    <w:p w14:paraId="3202C779" w14:textId="2FAB417A" w:rsidR="000F6654" w:rsidRPr="00C9781C" w:rsidRDefault="000F6654" w:rsidP="000F6654">
      <w:pPr>
        <w:pStyle w:val="NormalWeb"/>
        <w:bidi/>
        <w:spacing w:line="600" w:lineRule="auto"/>
        <w:rPr>
          <w:rFonts w:asciiTheme="minorHAnsi" w:hAnsiTheme="minorHAnsi" w:cstheme="minorHAnsi"/>
          <w:sz w:val="28"/>
          <w:szCs w:val="28"/>
          <w:rtl/>
        </w:rPr>
      </w:pPr>
    </w:p>
    <w:p w14:paraId="57FBBAF6" w14:textId="77777777" w:rsidR="000F6654" w:rsidRPr="00C9781C" w:rsidRDefault="000F6654" w:rsidP="000F6654">
      <w:pPr>
        <w:pStyle w:val="NormalWeb"/>
        <w:bidi/>
        <w:spacing w:line="600" w:lineRule="auto"/>
        <w:rPr>
          <w:rFonts w:asciiTheme="minorHAnsi" w:hAnsiTheme="minorHAnsi" w:cstheme="minorHAnsi"/>
          <w:sz w:val="28"/>
          <w:szCs w:val="28"/>
        </w:rPr>
      </w:pPr>
    </w:p>
    <w:p w14:paraId="37FD691A" w14:textId="287F3083" w:rsidR="000F6654" w:rsidRPr="00C9781C" w:rsidRDefault="00C9781C" w:rsidP="000F6654">
      <w:pPr>
        <w:pStyle w:val="Heading3"/>
        <w:spacing w:line="600" w:lineRule="auto"/>
        <w:rPr>
          <w:rFonts w:asciiTheme="minorHAnsi" w:hAnsiTheme="minorHAnsi" w:cstheme="minorHAnsi"/>
          <w:sz w:val="28"/>
          <w:szCs w:val="28"/>
        </w:rPr>
      </w:pPr>
      <w:r>
        <w:rPr>
          <w:rStyle w:val="Strong"/>
          <w:rFonts w:asciiTheme="minorHAnsi" w:hAnsiTheme="minorHAnsi" w:cstheme="minorHAnsi"/>
          <w:b w:val="0"/>
          <w:bCs w:val="0"/>
          <w:sz w:val="28"/>
          <w:szCs w:val="28"/>
        </w:rPr>
        <w:t xml:space="preserve"> </w:t>
      </w:r>
      <w:r w:rsidR="000F6654" w:rsidRPr="00C9781C">
        <w:rPr>
          <w:rStyle w:val="Strong"/>
          <w:rFonts w:asciiTheme="minorHAnsi" w:hAnsiTheme="minorHAnsi" w:cstheme="minorHAnsi"/>
          <w:b w:val="0"/>
          <w:bCs w:val="0"/>
          <w:sz w:val="28"/>
          <w:szCs w:val="28"/>
        </w:rPr>
        <w:t xml:space="preserve">1. </w:t>
      </w:r>
      <w:r w:rsidR="000F6654" w:rsidRPr="00C9781C">
        <w:rPr>
          <w:rStyle w:val="Strong"/>
          <w:rFonts w:asciiTheme="minorHAnsi" w:hAnsiTheme="minorHAnsi" w:cstheme="minorHAnsi"/>
          <w:b w:val="0"/>
          <w:bCs w:val="0"/>
          <w:sz w:val="28"/>
          <w:szCs w:val="28"/>
          <w:rtl/>
        </w:rPr>
        <w:t>المدخلات (المتغير المستقل)</w:t>
      </w:r>
      <w:r w:rsidR="000F6654" w:rsidRPr="00C9781C">
        <w:rPr>
          <w:rStyle w:val="Strong"/>
          <w:rFonts w:asciiTheme="minorHAnsi" w:hAnsiTheme="minorHAnsi" w:cstheme="minorHAnsi"/>
          <w:b w:val="0"/>
          <w:bCs w:val="0"/>
          <w:sz w:val="28"/>
          <w:szCs w:val="28"/>
        </w:rPr>
        <w:t>:</w:t>
      </w:r>
    </w:p>
    <w:p w14:paraId="0FB5DE12" w14:textId="77777777" w:rsidR="000F6654" w:rsidRPr="00C9781C" w:rsidRDefault="000F6654" w:rsidP="009C764A">
      <w:pPr>
        <w:numPr>
          <w:ilvl w:val="0"/>
          <w:numId w:val="20"/>
        </w:numPr>
        <w:spacing w:before="100" w:beforeAutospacing="1" w:after="100" w:afterAutospacing="1" w:line="600" w:lineRule="auto"/>
        <w:rPr>
          <w:rFonts w:cstheme="minorHAnsi"/>
          <w:sz w:val="28"/>
          <w:szCs w:val="28"/>
        </w:rPr>
      </w:pPr>
      <w:r w:rsidRPr="00C9781C">
        <w:rPr>
          <w:rFonts w:cstheme="minorHAnsi"/>
          <w:sz w:val="28"/>
          <w:szCs w:val="28"/>
          <w:rtl/>
        </w:rPr>
        <w:t>كفاءة التواصل داخل فريق المشروع، وتشمل</w:t>
      </w:r>
      <w:r w:rsidRPr="00C9781C">
        <w:rPr>
          <w:rFonts w:cstheme="minorHAnsi"/>
          <w:sz w:val="28"/>
          <w:szCs w:val="28"/>
        </w:rPr>
        <w:t xml:space="preserve">: </w:t>
      </w:r>
    </w:p>
    <w:p w14:paraId="4F1500ED" w14:textId="77777777" w:rsidR="000F6654" w:rsidRPr="00C9781C" w:rsidRDefault="000F6654" w:rsidP="009C764A">
      <w:pPr>
        <w:numPr>
          <w:ilvl w:val="1"/>
          <w:numId w:val="20"/>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وضوح المعلومات </w:t>
      </w:r>
    </w:p>
    <w:p w14:paraId="73D15A43" w14:textId="77777777" w:rsidR="000F6654" w:rsidRPr="00C9781C" w:rsidRDefault="000F6654" w:rsidP="009C764A">
      <w:pPr>
        <w:numPr>
          <w:ilvl w:val="1"/>
          <w:numId w:val="20"/>
        </w:numPr>
        <w:spacing w:before="100" w:beforeAutospacing="1" w:after="100" w:afterAutospacing="1" w:line="600" w:lineRule="auto"/>
        <w:rPr>
          <w:rFonts w:cstheme="minorHAnsi"/>
          <w:sz w:val="28"/>
          <w:szCs w:val="28"/>
        </w:rPr>
      </w:pPr>
      <w:r w:rsidRPr="00C9781C">
        <w:rPr>
          <w:rFonts w:cstheme="minorHAnsi"/>
          <w:sz w:val="28"/>
          <w:szCs w:val="28"/>
          <w:rtl/>
        </w:rPr>
        <w:t xml:space="preserve">توقيت نقل البيانات </w:t>
      </w:r>
    </w:p>
    <w:p w14:paraId="4180B832" w14:textId="77777777" w:rsidR="000F6654" w:rsidRPr="00C9781C" w:rsidRDefault="000F6654" w:rsidP="009C764A">
      <w:pPr>
        <w:numPr>
          <w:ilvl w:val="1"/>
          <w:numId w:val="20"/>
        </w:numPr>
        <w:spacing w:before="100" w:beforeAutospacing="1" w:after="100" w:afterAutospacing="1" w:line="600" w:lineRule="auto"/>
        <w:rPr>
          <w:rFonts w:cstheme="minorHAnsi"/>
          <w:sz w:val="28"/>
          <w:szCs w:val="28"/>
        </w:rPr>
      </w:pPr>
      <w:r w:rsidRPr="00C9781C">
        <w:rPr>
          <w:rFonts w:cstheme="minorHAnsi"/>
          <w:sz w:val="28"/>
          <w:szCs w:val="28"/>
          <w:rtl/>
        </w:rPr>
        <w:t xml:space="preserve">دقة المعلومات </w:t>
      </w:r>
    </w:p>
    <w:p w14:paraId="022739BF" w14:textId="77777777" w:rsidR="000F6654" w:rsidRPr="00C9781C" w:rsidRDefault="000F6654" w:rsidP="009C764A">
      <w:pPr>
        <w:numPr>
          <w:ilvl w:val="1"/>
          <w:numId w:val="20"/>
        </w:numPr>
        <w:spacing w:before="100" w:beforeAutospacing="1" w:after="100" w:afterAutospacing="1" w:line="600" w:lineRule="auto"/>
        <w:rPr>
          <w:rFonts w:cstheme="minorHAnsi"/>
          <w:sz w:val="28"/>
          <w:szCs w:val="28"/>
        </w:rPr>
      </w:pPr>
      <w:r w:rsidRPr="00C9781C">
        <w:rPr>
          <w:rFonts w:cstheme="minorHAnsi"/>
          <w:sz w:val="28"/>
          <w:szCs w:val="28"/>
          <w:rtl/>
        </w:rPr>
        <w:t xml:space="preserve">اختيار وسيلة الاتصال المناسبة </w:t>
      </w:r>
    </w:p>
    <w:p w14:paraId="35DF1739" w14:textId="6F4060CE" w:rsidR="000F6654" w:rsidRPr="00C9781C" w:rsidRDefault="000F6654" w:rsidP="000F6654">
      <w:pPr>
        <w:spacing w:after="0" w:line="600" w:lineRule="auto"/>
        <w:rPr>
          <w:rFonts w:cstheme="minorHAnsi"/>
          <w:sz w:val="28"/>
          <w:szCs w:val="28"/>
          <w:rtl/>
        </w:rPr>
      </w:pPr>
    </w:p>
    <w:p w14:paraId="13CEBF31" w14:textId="7D89741E" w:rsidR="000F6654" w:rsidRPr="00C9781C" w:rsidRDefault="000F6654" w:rsidP="000F6654">
      <w:pPr>
        <w:spacing w:after="0" w:line="600" w:lineRule="auto"/>
        <w:rPr>
          <w:rFonts w:cstheme="minorHAnsi"/>
          <w:sz w:val="28"/>
          <w:szCs w:val="28"/>
          <w:rtl/>
        </w:rPr>
      </w:pPr>
    </w:p>
    <w:p w14:paraId="1D38A161" w14:textId="2093D118" w:rsidR="000F6654" w:rsidRPr="00C9781C" w:rsidRDefault="000F6654" w:rsidP="000F6654">
      <w:pPr>
        <w:spacing w:after="0" w:line="600" w:lineRule="auto"/>
        <w:rPr>
          <w:rFonts w:cstheme="minorHAnsi"/>
          <w:sz w:val="28"/>
          <w:szCs w:val="28"/>
          <w:rtl/>
        </w:rPr>
      </w:pPr>
    </w:p>
    <w:p w14:paraId="61C94ACD" w14:textId="02478673" w:rsidR="000F6654" w:rsidRPr="00C9781C" w:rsidRDefault="000F6654" w:rsidP="000F6654">
      <w:pPr>
        <w:spacing w:after="0" w:line="600" w:lineRule="auto"/>
        <w:rPr>
          <w:rFonts w:cstheme="minorHAnsi"/>
          <w:sz w:val="28"/>
          <w:szCs w:val="28"/>
          <w:rtl/>
        </w:rPr>
      </w:pPr>
    </w:p>
    <w:p w14:paraId="0CFD9371" w14:textId="770E093A" w:rsidR="000F6654" w:rsidRPr="00C9781C" w:rsidRDefault="000F6654" w:rsidP="000F6654">
      <w:pPr>
        <w:spacing w:after="0" w:line="600" w:lineRule="auto"/>
        <w:rPr>
          <w:rFonts w:cstheme="minorHAnsi"/>
          <w:sz w:val="28"/>
          <w:szCs w:val="28"/>
          <w:rtl/>
        </w:rPr>
      </w:pPr>
    </w:p>
    <w:p w14:paraId="7084E939" w14:textId="35F427AB" w:rsidR="000F6654" w:rsidRPr="00C9781C" w:rsidRDefault="000F6654" w:rsidP="000F6654">
      <w:pPr>
        <w:spacing w:after="0" w:line="600" w:lineRule="auto"/>
        <w:rPr>
          <w:rFonts w:cstheme="minorHAnsi"/>
          <w:sz w:val="28"/>
          <w:szCs w:val="28"/>
          <w:rtl/>
        </w:rPr>
      </w:pPr>
    </w:p>
    <w:p w14:paraId="72A29D9D" w14:textId="63858FB6" w:rsidR="000F6654" w:rsidRPr="00C9781C" w:rsidRDefault="000F6654" w:rsidP="000F6654">
      <w:pPr>
        <w:spacing w:after="0" w:line="600" w:lineRule="auto"/>
        <w:rPr>
          <w:rFonts w:cstheme="minorHAnsi"/>
          <w:sz w:val="28"/>
          <w:szCs w:val="28"/>
          <w:rtl/>
        </w:rPr>
      </w:pPr>
    </w:p>
    <w:p w14:paraId="15E726BD" w14:textId="5FC5F088" w:rsidR="000F6654" w:rsidRPr="00C9781C" w:rsidRDefault="000F6654" w:rsidP="000F6654">
      <w:pPr>
        <w:spacing w:after="0" w:line="600" w:lineRule="auto"/>
        <w:rPr>
          <w:rFonts w:cstheme="minorHAnsi"/>
          <w:sz w:val="28"/>
          <w:szCs w:val="28"/>
          <w:rtl/>
        </w:rPr>
      </w:pPr>
    </w:p>
    <w:p w14:paraId="47A9835F" w14:textId="4D21B7EA" w:rsidR="000F6654" w:rsidRPr="00C9781C" w:rsidRDefault="000F6654" w:rsidP="000F6654">
      <w:pPr>
        <w:spacing w:after="0" w:line="600" w:lineRule="auto"/>
        <w:rPr>
          <w:rFonts w:cstheme="minorHAnsi"/>
          <w:sz w:val="28"/>
          <w:szCs w:val="28"/>
          <w:rtl/>
        </w:rPr>
      </w:pPr>
    </w:p>
    <w:p w14:paraId="21997522" w14:textId="172F6D20" w:rsidR="000F6654" w:rsidRPr="00C9781C" w:rsidRDefault="000F6654" w:rsidP="000F6654">
      <w:pPr>
        <w:spacing w:after="0" w:line="600" w:lineRule="auto"/>
        <w:rPr>
          <w:rFonts w:cstheme="minorHAnsi"/>
          <w:sz w:val="28"/>
          <w:szCs w:val="28"/>
          <w:rtl/>
        </w:rPr>
      </w:pPr>
    </w:p>
    <w:p w14:paraId="117A1AF4" w14:textId="1468AA35" w:rsidR="000F6654" w:rsidRPr="00C9781C" w:rsidRDefault="000F6654" w:rsidP="000F6654">
      <w:pPr>
        <w:spacing w:after="0" w:line="600" w:lineRule="auto"/>
        <w:rPr>
          <w:rFonts w:cstheme="minorHAnsi"/>
          <w:sz w:val="28"/>
          <w:szCs w:val="28"/>
          <w:rtl/>
        </w:rPr>
      </w:pPr>
    </w:p>
    <w:p w14:paraId="0E566323" w14:textId="2325EBD1" w:rsidR="000F6654" w:rsidRPr="00C9781C" w:rsidRDefault="000F6654" w:rsidP="000F6654">
      <w:pPr>
        <w:spacing w:after="0" w:line="600" w:lineRule="auto"/>
        <w:rPr>
          <w:rFonts w:cstheme="minorHAnsi"/>
          <w:sz w:val="28"/>
          <w:szCs w:val="28"/>
          <w:rtl/>
        </w:rPr>
      </w:pPr>
    </w:p>
    <w:p w14:paraId="00D469F3" w14:textId="6FF14B84" w:rsidR="000F6654" w:rsidRPr="00C9781C" w:rsidRDefault="000F6654" w:rsidP="000F6654">
      <w:pPr>
        <w:spacing w:after="0" w:line="600" w:lineRule="auto"/>
        <w:rPr>
          <w:rFonts w:cstheme="minorHAnsi"/>
          <w:sz w:val="28"/>
          <w:szCs w:val="28"/>
          <w:rtl/>
        </w:rPr>
      </w:pPr>
    </w:p>
    <w:p w14:paraId="16EB08A8" w14:textId="77777777" w:rsidR="000F6654" w:rsidRPr="00C9781C" w:rsidRDefault="000F6654" w:rsidP="000F6654">
      <w:pPr>
        <w:spacing w:after="0" w:line="600" w:lineRule="auto"/>
        <w:rPr>
          <w:rFonts w:cstheme="minorHAnsi"/>
          <w:sz w:val="28"/>
          <w:szCs w:val="28"/>
        </w:rPr>
      </w:pPr>
    </w:p>
    <w:p w14:paraId="4A8AC072" w14:textId="5ED93551"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العمليات (المتغيرات الوسيطة)</w:t>
      </w:r>
      <w:r w:rsidRPr="00C9781C">
        <w:rPr>
          <w:rStyle w:val="Strong"/>
          <w:rFonts w:asciiTheme="minorHAnsi" w:hAnsiTheme="minorHAnsi" w:cstheme="minorHAnsi"/>
          <w:b w:val="0"/>
          <w:bCs w:val="0"/>
          <w:sz w:val="28"/>
          <w:szCs w:val="28"/>
        </w:rPr>
        <w:t>:</w:t>
      </w:r>
    </w:p>
    <w:p w14:paraId="4805C4FB" w14:textId="77777777" w:rsidR="000F6654" w:rsidRPr="00C9781C" w:rsidRDefault="000F6654" w:rsidP="009C764A">
      <w:pPr>
        <w:numPr>
          <w:ilvl w:val="0"/>
          <w:numId w:val="21"/>
        </w:numPr>
        <w:spacing w:before="100" w:beforeAutospacing="1" w:after="100" w:afterAutospacing="1" w:line="600" w:lineRule="auto"/>
        <w:rPr>
          <w:rFonts w:cstheme="minorHAnsi"/>
          <w:sz w:val="28"/>
          <w:szCs w:val="28"/>
        </w:rPr>
      </w:pPr>
      <w:r w:rsidRPr="00C9781C">
        <w:rPr>
          <w:rFonts w:cstheme="minorHAnsi"/>
          <w:sz w:val="28"/>
          <w:szCs w:val="28"/>
          <w:rtl/>
        </w:rPr>
        <w:t xml:space="preserve">تقليل الغموض في بيئة العمل </w:t>
      </w:r>
    </w:p>
    <w:p w14:paraId="2062BCC8" w14:textId="77777777" w:rsidR="000F6654" w:rsidRPr="00C9781C" w:rsidRDefault="000F6654" w:rsidP="009C764A">
      <w:pPr>
        <w:numPr>
          <w:ilvl w:val="0"/>
          <w:numId w:val="21"/>
        </w:numPr>
        <w:spacing w:before="100" w:beforeAutospacing="1" w:after="100" w:afterAutospacing="1" w:line="600" w:lineRule="auto"/>
        <w:rPr>
          <w:rFonts w:cstheme="minorHAnsi"/>
          <w:sz w:val="28"/>
          <w:szCs w:val="28"/>
        </w:rPr>
      </w:pPr>
      <w:r w:rsidRPr="00C9781C">
        <w:rPr>
          <w:rFonts w:cstheme="minorHAnsi"/>
          <w:sz w:val="28"/>
          <w:szCs w:val="28"/>
          <w:rtl/>
        </w:rPr>
        <w:t xml:space="preserve">تعزيز الثقة بين أعضاء الفريق </w:t>
      </w:r>
    </w:p>
    <w:p w14:paraId="06F11835" w14:textId="77777777" w:rsidR="000F6654" w:rsidRPr="00C9781C" w:rsidRDefault="000F6654" w:rsidP="009C764A">
      <w:pPr>
        <w:numPr>
          <w:ilvl w:val="0"/>
          <w:numId w:val="21"/>
        </w:numPr>
        <w:spacing w:before="100" w:beforeAutospacing="1" w:after="100" w:afterAutospacing="1" w:line="600" w:lineRule="auto"/>
        <w:rPr>
          <w:rFonts w:cstheme="minorHAnsi"/>
          <w:sz w:val="28"/>
          <w:szCs w:val="28"/>
        </w:rPr>
      </w:pPr>
      <w:r w:rsidRPr="00C9781C">
        <w:rPr>
          <w:rFonts w:cstheme="minorHAnsi"/>
          <w:sz w:val="28"/>
          <w:szCs w:val="28"/>
          <w:rtl/>
        </w:rPr>
        <w:t xml:space="preserve">تحسين سرعة حل النزاعات </w:t>
      </w:r>
    </w:p>
    <w:p w14:paraId="6A3A4AAB" w14:textId="77777777" w:rsidR="000F6654" w:rsidRPr="00C9781C" w:rsidRDefault="000F6654" w:rsidP="009C764A">
      <w:pPr>
        <w:numPr>
          <w:ilvl w:val="0"/>
          <w:numId w:val="21"/>
        </w:numPr>
        <w:spacing w:before="100" w:beforeAutospacing="1" w:after="100" w:afterAutospacing="1" w:line="600" w:lineRule="auto"/>
        <w:rPr>
          <w:rFonts w:cstheme="minorHAnsi"/>
          <w:sz w:val="28"/>
          <w:szCs w:val="28"/>
        </w:rPr>
      </w:pPr>
      <w:r w:rsidRPr="00C9781C">
        <w:rPr>
          <w:rFonts w:cstheme="minorHAnsi"/>
          <w:sz w:val="28"/>
          <w:szCs w:val="28"/>
          <w:rtl/>
        </w:rPr>
        <w:t xml:space="preserve">تحقيق التنسيق بين الجوانب الفنية والإدارية </w:t>
      </w:r>
    </w:p>
    <w:p w14:paraId="594F82C6" w14:textId="51B7E43B" w:rsidR="000F6654" w:rsidRPr="00C9781C" w:rsidRDefault="000F6654" w:rsidP="000F6654">
      <w:pPr>
        <w:spacing w:after="0" w:line="600" w:lineRule="auto"/>
        <w:rPr>
          <w:rFonts w:cstheme="minorHAnsi"/>
          <w:sz w:val="28"/>
          <w:szCs w:val="28"/>
          <w:rtl/>
        </w:rPr>
      </w:pPr>
    </w:p>
    <w:p w14:paraId="16BB850D" w14:textId="32EC007E" w:rsidR="000F6654" w:rsidRPr="00C9781C" w:rsidRDefault="000F6654" w:rsidP="000F6654">
      <w:pPr>
        <w:spacing w:after="0" w:line="600" w:lineRule="auto"/>
        <w:rPr>
          <w:rFonts w:cstheme="minorHAnsi"/>
          <w:sz w:val="28"/>
          <w:szCs w:val="28"/>
          <w:rtl/>
        </w:rPr>
      </w:pPr>
    </w:p>
    <w:p w14:paraId="22DBA12A" w14:textId="5EC2955C" w:rsidR="000F6654" w:rsidRPr="00C9781C" w:rsidRDefault="000F6654" w:rsidP="000F6654">
      <w:pPr>
        <w:spacing w:after="0" w:line="600" w:lineRule="auto"/>
        <w:rPr>
          <w:rFonts w:cstheme="minorHAnsi"/>
          <w:sz w:val="28"/>
          <w:szCs w:val="28"/>
          <w:rtl/>
        </w:rPr>
      </w:pPr>
    </w:p>
    <w:p w14:paraId="69E8C0BD" w14:textId="2136F618" w:rsidR="000F6654" w:rsidRPr="00C9781C" w:rsidRDefault="000F6654" w:rsidP="000F6654">
      <w:pPr>
        <w:spacing w:after="0" w:line="600" w:lineRule="auto"/>
        <w:rPr>
          <w:rFonts w:cstheme="minorHAnsi"/>
          <w:sz w:val="28"/>
          <w:szCs w:val="28"/>
          <w:rtl/>
        </w:rPr>
      </w:pPr>
    </w:p>
    <w:p w14:paraId="548BAB9E" w14:textId="0D43AF62" w:rsidR="000F6654" w:rsidRPr="00C9781C" w:rsidRDefault="000F6654" w:rsidP="000F6654">
      <w:pPr>
        <w:spacing w:after="0" w:line="600" w:lineRule="auto"/>
        <w:rPr>
          <w:rFonts w:cstheme="minorHAnsi"/>
          <w:sz w:val="28"/>
          <w:szCs w:val="28"/>
          <w:rtl/>
        </w:rPr>
      </w:pPr>
    </w:p>
    <w:p w14:paraId="78ABF40D" w14:textId="77BE926D" w:rsidR="000F6654" w:rsidRPr="00C9781C" w:rsidRDefault="000F6654" w:rsidP="000F6654">
      <w:pPr>
        <w:spacing w:after="0" w:line="600" w:lineRule="auto"/>
        <w:rPr>
          <w:rFonts w:cstheme="minorHAnsi"/>
          <w:sz w:val="28"/>
          <w:szCs w:val="28"/>
          <w:rtl/>
        </w:rPr>
      </w:pPr>
    </w:p>
    <w:p w14:paraId="65045B9A" w14:textId="733B1475" w:rsidR="000F6654" w:rsidRPr="00C9781C" w:rsidRDefault="000F6654" w:rsidP="000F6654">
      <w:pPr>
        <w:spacing w:after="0" w:line="600" w:lineRule="auto"/>
        <w:rPr>
          <w:rFonts w:cstheme="minorHAnsi"/>
          <w:sz w:val="28"/>
          <w:szCs w:val="28"/>
          <w:rtl/>
        </w:rPr>
      </w:pPr>
    </w:p>
    <w:p w14:paraId="3C8CD3D3" w14:textId="01A7214B" w:rsidR="000F6654" w:rsidRPr="00C9781C" w:rsidRDefault="000F6654" w:rsidP="000F6654">
      <w:pPr>
        <w:spacing w:after="0" w:line="600" w:lineRule="auto"/>
        <w:rPr>
          <w:rFonts w:cstheme="minorHAnsi"/>
          <w:sz w:val="28"/>
          <w:szCs w:val="28"/>
          <w:rtl/>
        </w:rPr>
      </w:pPr>
    </w:p>
    <w:p w14:paraId="03B4F358" w14:textId="4FE83A2E" w:rsidR="000F6654" w:rsidRPr="00C9781C" w:rsidRDefault="000F6654" w:rsidP="000F6654">
      <w:pPr>
        <w:spacing w:after="0" w:line="600" w:lineRule="auto"/>
        <w:rPr>
          <w:rFonts w:cstheme="minorHAnsi"/>
          <w:sz w:val="28"/>
          <w:szCs w:val="28"/>
          <w:rtl/>
        </w:rPr>
      </w:pPr>
    </w:p>
    <w:p w14:paraId="1B0CD96D" w14:textId="56FDF59A" w:rsidR="000F6654" w:rsidRPr="00C9781C" w:rsidRDefault="000F6654" w:rsidP="000F6654">
      <w:pPr>
        <w:spacing w:after="0" w:line="600" w:lineRule="auto"/>
        <w:rPr>
          <w:rFonts w:cstheme="minorHAnsi"/>
          <w:sz w:val="28"/>
          <w:szCs w:val="28"/>
          <w:rtl/>
        </w:rPr>
      </w:pPr>
    </w:p>
    <w:p w14:paraId="67C3E7F7" w14:textId="61A6D275" w:rsidR="000F6654" w:rsidRPr="00C9781C" w:rsidRDefault="000F6654" w:rsidP="000F6654">
      <w:pPr>
        <w:spacing w:after="0" w:line="600" w:lineRule="auto"/>
        <w:rPr>
          <w:rFonts w:cstheme="minorHAnsi"/>
          <w:sz w:val="28"/>
          <w:szCs w:val="28"/>
          <w:rtl/>
        </w:rPr>
      </w:pPr>
    </w:p>
    <w:p w14:paraId="57E4C9A4" w14:textId="7F186B12" w:rsidR="000F6654" w:rsidRPr="00C9781C" w:rsidRDefault="000F6654" w:rsidP="000F6654">
      <w:pPr>
        <w:spacing w:after="0" w:line="600" w:lineRule="auto"/>
        <w:rPr>
          <w:rFonts w:cstheme="minorHAnsi"/>
          <w:sz w:val="28"/>
          <w:szCs w:val="28"/>
          <w:rtl/>
        </w:rPr>
      </w:pPr>
    </w:p>
    <w:p w14:paraId="66D09137" w14:textId="6A5FD899" w:rsidR="000F6654" w:rsidRPr="00C9781C" w:rsidRDefault="000F6654" w:rsidP="000F6654">
      <w:pPr>
        <w:spacing w:after="0" w:line="600" w:lineRule="auto"/>
        <w:rPr>
          <w:rFonts w:cstheme="minorHAnsi"/>
          <w:sz w:val="28"/>
          <w:szCs w:val="28"/>
          <w:rtl/>
        </w:rPr>
      </w:pPr>
    </w:p>
    <w:p w14:paraId="7A055BD1" w14:textId="3AA052E4" w:rsidR="000F6654" w:rsidRPr="00C9781C" w:rsidRDefault="000F6654" w:rsidP="000F6654">
      <w:pPr>
        <w:spacing w:after="0" w:line="600" w:lineRule="auto"/>
        <w:rPr>
          <w:rFonts w:cstheme="minorHAnsi"/>
          <w:sz w:val="28"/>
          <w:szCs w:val="28"/>
          <w:rtl/>
        </w:rPr>
      </w:pPr>
    </w:p>
    <w:p w14:paraId="3398D94F" w14:textId="77777777" w:rsidR="000F6654" w:rsidRPr="00C9781C" w:rsidRDefault="000F6654" w:rsidP="000F6654">
      <w:pPr>
        <w:spacing w:after="0" w:line="600" w:lineRule="auto"/>
        <w:rPr>
          <w:rFonts w:cstheme="minorHAnsi"/>
          <w:sz w:val="28"/>
          <w:szCs w:val="28"/>
        </w:rPr>
      </w:pPr>
    </w:p>
    <w:p w14:paraId="5A58BB0C" w14:textId="4DDF5F4F" w:rsidR="000F6654" w:rsidRPr="00C9781C" w:rsidRDefault="000F6654" w:rsidP="000F665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 </w:t>
      </w:r>
      <w:r w:rsidR="00C9781C">
        <w:rPr>
          <w:rStyle w:val="Strong"/>
          <w:rFonts w:asciiTheme="minorHAnsi" w:hAnsiTheme="minorHAnsi" w:cstheme="minorHAnsi" w:hint="cs"/>
          <w:b w:val="0"/>
          <w:bCs w:val="0"/>
          <w:sz w:val="28"/>
          <w:szCs w:val="28"/>
          <w:rtl/>
        </w:rPr>
        <w:t xml:space="preserve"> </w:t>
      </w:r>
      <w:r w:rsidRPr="00C9781C">
        <w:rPr>
          <w:rStyle w:val="Strong"/>
          <w:rFonts w:asciiTheme="minorHAnsi" w:hAnsiTheme="minorHAnsi" w:cstheme="minorHAnsi"/>
          <w:b w:val="0"/>
          <w:bCs w:val="0"/>
          <w:sz w:val="28"/>
          <w:szCs w:val="28"/>
          <w:rtl/>
        </w:rPr>
        <w:t>المخرجات (المتغير التابع)</w:t>
      </w:r>
      <w:r w:rsidRPr="00C9781C">
        <w:rPr>
          <w:rStyle w:val="Strong"/>
          <w:rFonts w:asciiTheme="minorHAnsi" w:hAnsiTheme="minorHAnsi" w:cstheme="minorHAnsi"/>
          <w:b w:val="0"/>
          <w:bCs w:val="0"/>
          <w:sz w:val="28"/>
          <w:szCs w:val="28"/>
        </w:rPr>
        <w:t>:</w:t>
      </w:r>
    </w:p>
    <w:p w14:paraId="190CA263" w14:textId="77777777" w:rsidR="000F6654" w:rsidRPr="00C9781C" w:rsidRDefault="000F6654" w:rsidP="009C764A">
      <w:pPr>
        <w:numPr>
          <w:ilvl w:val="0"/>
          <w:numId w:val="22"/>
        </w:numPr>
        <w:spacing w:before="100" w:beforeAutospacing="1" w:after="100" w:afterAutospacing="1" w:line="600" w:lineRule="auto"/>
        <w:rPr>
          <w:rFonts w:cstheme="minorHAnsi"/>
          <w:sz w:val="28"/>
          <w:szCs w:val="28"/>
        </w:rPr>
      </w:pPr>
      <w:r w:rsidRPr="00C9781C">
        <w:rPr>
          <w:rFonts w:cstheme="minorHAnsi"/>
          <w:sz w:val="28"/>
          <w:szCs w:val="28"/>
          <w:rtl/>
        </w:rPr>
        <w:t>نجاح المشروع، ويقاس من خلال</w:t>
      </w:r>
      <w:r w:rsidRPr="00C9781C">
        <w:rPr>
          <w:rFonts w:cstheme="minorHAnsi"/>
          <w:sz w:val="28"/>
          <w:szCs w:val="28"/>
        </w:rPr>
        <w:t xml:space="preserve">: </w:t>
      </w:r>
    </w:p>
    <w:p w14:paraId="14BE8071" w14:textId="77777777" w:rsidR="000F6654" w:rsidRPr="00C9781C" w:rsidRDefault="000F6654" w:rsidP="009C764A">
      <w:pPr>
        <w:numPr>
          <w:ilvl w:val="1"/>
          <w:numId w:val="22"/>
        </w:numPr>
        <w:spacing w:before="100" w:beforeAutospacing="1" w:after="100" w:afterAutospacing="1" w:line="600" w:lineRule="auto"/>
        <w:rPr>
          <w:rFonts w:cstheme="minorHAnsi"/>
          <w:sz w:val="28"/>
          <w:szCs w:val="28"/>
        </w:rPr>
      </w:pPr>
      <w:r w:rsidRPr="00C9781C">
        <w:rPr>
          <w:rFonts w:cstheme="minorHAnsi"/>
          <w:sz w:val="28"/>
          <w:szCs w:val="28"/>
          <w:rtl/>
        </w:rPr>
        <w:t xml:space="preserve">الالتزام بالوقت </w:t>
      </w:r>
    </w:p>
    <w:p w14:paraId="6B5225AC" w14:textId="77777777" w:rsidR="000F6654" w:rsidRPr="00C9781C" w:rsidRDefault="000F6654" w:rsidP="009C764A">
      <w:pPr>
        <w:numPr>
          <w:ilvl w:val="1"/>
          <w:numId w:val="22"/>
        </w:numPr>
        <w:spacing w:before="100" w:beforeAutospacing="1" w:after="100" w:afterAutospacing="1" w:line="600" w:lineRule="auto"/>
        <w:rPr>
          <w:rFonts w:cstheme="minorHAnsi"/>
          <w:sz w:val="28"/>
          <w:szCs w:val="28"/>
        </w:rPr>
      </w:pPr>
      <w:r w:rsidRPr="00C9781C">
        <w:rPr>
          <w:rFonts w:cstheme="minorHAnsi"/>
          <w:sz w:val="28"/>
          <w:szCs w:val="28"/>
          <w:rtl/>
        </w:rPr>
        <w:t xml:space="preserve">التحكم في التكلفة </w:t>
      </w:r>
    </w:p>
    <w:p w14:paraId="497C2148" w14:textId="77777777" w:rsidR="000F6654" w:rsidRPr="00C9781C" w:rsidRDefault="000F6654" w:rsidP="009C764A">
      <w:pPr>
        <w:numPr>
          <w:ilvl w:val="1"/>
          <w:numId w:val="22"/>
        </w:numPr>
        <w:spacing w:before="100" w:beforeAutospacing="1" w:after="100" w:afterAutospacing="1" w:line="600" w:lineRule="auto"/>
        <w:rPr>
          <w:rFonts w:cstheme="minorHAnsi"/>
          <w:sz w:val="28"/>
          <w:szCs w:val="28"/>
        </w:rPr>
      </w:pPr>
      <w:r w:rsidRPr="00C9781C">
        <w:rPr>
          <w:rFonts w:cstheme="minorHAnsi"/>
          <w:sz w:val="28"/>
          <w:szCs w:val="28"/>
          <w:rtl/>
        </w:rPr>
        <w:t xml:space="preserve">تحقيق الجودة </w:t>
      </w:r>
    </w:p>
    <w:p w14:paraId="3A15B347" w14:textId="77777777" w:rsidR="000F6654" w:rsidRPr="00C9781C" w:rsidRDefault="000F6654" w:rsidP="009C764A">
      <w:pPr>
        <w:numPr>
          <w:ilvl w:val="1"/>
          <w:numId w:val="22"/>
        </w:numPr>
        <w:spacing w:before="100" w:beforeAutospacing="1" w:after="100" w:afterAutospacing="1" w:line="600" w:lineRule="auto"/>
        <w:rPr>
          <w:rFonts w:cstheme="minorHAnsi"/>
          <w:sz w:val="28"/>
          <w:szCs w:val="28"/>
        </w:rPr>
      </w:pPr>
      <w:r w:rsidRPr="00C9781C">
        <w:rPr>
          <w:rFonts w:cstheme="minorHAnsi"/>
          <w:sz w:val="28"/>
          <w:szCs w:val="28"/>
          <w:rtl/>
        </w:rPr>
        <w:t>رضا أصحاب المصلحة</w:t>
      </w:r>
    </w:p>
    <w:p w14:paraId="066AB7F0" w14:textId="77777777" w:rsidR="00A74F76" w:rsidRPr="00C9781C" w:rsidRDefault="00A74F76" w:rsidP="00E25824">
      <w:pPr>
        <w:spacing w:line="600" w:lineRule="auto"/>
        <w:rPr>
          <w:rFonts w:cstheme="minorHAnsi"/>
          <w:sz w:val="28"/>
          <w:szCs w:val="28"/>
          <w:u w:val="single"/>
          <w:rtl/>
        </w:rPr>
      </w:pPr>
    </w:p>
    <w:p w14:paraId="129E294B" w14:textId="77777777" w:rsidR="00A74F76" w:rsidRPr="00C9781C" w:rsidRDefault="00A74F76" w:rsidP="00E25824">
      <w:pPr>
        <w:spacing w:line="600" w:lineRule="auto"/>
        <w:rPr>
          <w:rFonts w:cstheme="minorHAnsi"/>
          <w:sz w:val="28"/>
          <w:szCs w:val="28"/>
          <w:u w:val="single"/>
          <w:rtl/>
        </w:rPr>
      </w:pPr>
    </w:p>
    <w:p w14:paraId="00B49110" w14:textId="394A6101" w:rsidR="00170944" w:rsidRPr="00C9781C" w:rsidRDefault="00170944" w:rsidP="00E25824">
      <w:pPr>
        <w:spacing w:line="600" w:lineRule="auto"/>
        <w:rPr>
          <w:rFonts w:cstheme="minorHAnsi"/>
          <w:sz w:val="28"/>
          <w:szCs w:val="28"/>
          <w:u w:val="single"/>
          <w:rtl/>
        </w:rPr>
      </w:pPr>
    </w:p>
    <w:p w14:paraId="7C334BBC" w14:textId="77777777" w:rsidR="00170944" w:rsidRPr="00C9781C" w:rsidRDefault="00170944" w:rsidP="00170944">
      <w:pPr>
        <w:pStyle w:val="Heading1"/>
        <w:rPr>
          <w:rFonts w:asciiTheme="minorHAnsi" w:hAnsiTheme="minorHAnsi" w:cstheme="minorHAnsi"/>
          <w:sz w:val="28"/>
          <w:szCs w:val="28"/>
        </w:rPr>
      </w:pPr>
      <w:r w:rsidRPr="00C9781C">
        <w:rPr>
          <w:rStyle w:val="Strong"/>
          <w:rFonts w:asciiTheme="minorHAnsi" w:hAnsiTheme="minorHAnsi" w:cstheme="minorHAnsi"/>
          <w:b/>
          <w:bCs/>
          <w:sz w:val="28"/>
          <w:szCs w:val="28"/>
          <w:rtl/>
        </w:rPr>
        <w:lastRenderedPageBreak/>
        <w:t>الفصل الثاني: الدراسات السابقة</w:t>
      </w:r>
    </w:p>
    <w:p w14:paraId="56ED6368"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2.1 </w:t>
      </w:r>
      <w:r w:rsidRPr="00C9781C">
        <w:rPr>
          <w:rStyle w:val="Strong"/>
          <w:rFonts w:asciiTheme="minorHAnsi" w:hAnsiTheme="minorHAnsi" w:cstheme="minorHAnsi"/>
          <w:b w:val="0"/>
          <w:bCs w:val="0"/>
          <w:sz w:val="28"/>
          <w:szCs w:val="28"/>
          <w:rtl/>
        </w:rPr>
        <w:t>مقدمة</w:t>
      </w:r>
    </w:p>
    <w:p w14:paraId="6C0B6D36"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يهدف هذا الفصل إلى استعراض وتحليل الدراسات السابقة التي تناولت موضوع التواصل داخل فرق المشاريع وعلاقته بنجاح المشاريع، وذلك لبناء أساس علمي يدعم الدراسة الحالية، وتحديد أبرز الاتجاهات البحثية والفجوات المعرفية في هذا المجال</w:t>
      </w:r>
      <w:r w:rsidRPr="00C9781C">
        <w:rPr>
          <w:rFonts w:asciiTheme="minorHAnsi" w:hAnsiTheme="minorHAnsi" w:cstheme="minorHAnsi"/>
          <w:sz w:val="28"/>
          <w:szCs w:val="28"/>
        </w:rPr>
        <w:t>.</w:t>
      </w:r>
    </w:p>
    <w:p w14:paraId="0D69A80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وقد تم تقسيم الدراسات السابقة إلى محاور رئيسية لتسهيل المقارنة والتحليل، مع دمج الدراسات العربية والأجنبية، والتركيز على الأبعاد الزمنية والمالية، والجوانب التقنية والسلوكية، وصولاً إلى تحديد الفجوة البحثية</w:t>
      </w:r>
      <w:r w:rsidRPr="00C9781C">
        <w:rPr>
          <w:rFonts w:asciiTheme="minorHAnsi" w:hAnsiTheme="minorHAnsi" w:cstheme="minorHAnsi"/>
          <w:sz w:val="28"/>
          <w:szCs w:val="28"/>
        </w:rPr>
        <w:t>.</w:t>
      </w:r>
    </w:p>
    <w:p w14:paraId="2960E93E" w14:textId="54B4961A" w:rsidR="00170944" w:rsidRPr="00C9781C" w:rsidRDefault="00170944" w:rsidP="00170944">
      <w:pPr>
        <w:spacing w:line="600" w:lineRule="auto"/>
        <w:rPr>
          <w:rFonts w:cstheme="minorHAnsi"/>
          <w:sz w:val="28"/>
          <w:szCs w:val="28"/>
        </w:rPr>
      </w:pPr>
    </w:p>
    <w:p w14:paraId="05E0C64B"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 </w:t>
      </w:r>
      <w:r w:rsidRPr="00C9781C">
        <w:rPr>
          <w:rStyle w:val="Strong"/>
          <w:rFonts w:asciiTheme="minorHAnsi" w:hAnsiTheme="minorHAnsi" w:cstheme="minorHAnsi"/>
          <w:b w:val="0"/>
          <w:bCs w:val="0"/>
          <w:sz w:val="28"/>
          <w:szCs w:val="28"/>
          <w:rtl/>
        </w:rPr>
        <w:t>الدراسات السابقة</w:t>
      </w:r>
    </w:p>
    <w:p w14:paraId="1B23EBC3" w14:textId="3051DEF6" w:rsidR="00170944" w:rsidRPr="00C9781C" w:rsidRDefault="00170944" w:rsidP="00170944">
      <w:pPr>
        <w:spacing w:line="600" w:lineRule="auto"/>
        <w:rPr>
          <w:rFonts w:cstheme="minorHAnsi"/>
          <w:sz w:val="28"/>
          <w:szCs w:val="28"/>
        </w:rPr>
      </w:pPr>
    </w:p>
    <w:p w14:paraId="4C185A60"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المحور الأول: أثر كفاءة التواصل على الأداء الزمني والمالي</w:t>
      </w:r>
    </w:p>
    <w:p w14:paraId="5D4FFA1A"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 علاء الدين</w:t>
      </w:r>
      <w:r w:rsidRPr="00C9781C">
        <w:rPr>
          <w:rStyle w:val="Strong"/>
          <w:rFonts w:asciiTheme="minorHAnsi" w:hAnsiTheme="minorHAnsi" w:cstheme="minorHAnsi"/>
          <w:b w:val="0"/>
          <w:bCs w:val="0"/>
          <w:sz w:val="28"/>
          <w:szCs w:val="28"/>
        </w:rPr>
        <w:t xml:space="preserve"> (2021)</w:t>
      </w:r>
    </w:p>
    <w:p w14:paraId="603AA07E" w14:textId="77777777" w:rsidR="00170944" w:rsidRPr="00C9781C" w:rsidRDefault="00170944" w:rsidP="009C764A">
      <w:pPr>
        <w:numPr>
          <w:ilvl w:val="0"/>
          <w:numId w:val="23"/>
        </w:numPr>
        <w:spacing w:before="100" w:beforeAutospacing="1" w:after="100" w:afterAutospacing="1" w:line="600" w:lineRule="auto"/>
        <w:rPr>
          <w:rFonts w:cstheme="minorHAnsi"/>
          <w:sz w:val="28"/>
          <w:szCs w:val="28"/>
        </w:rPr>
      </w:pPr>
      <w:r w:rsidRPr="00C9781C">
        <w:rPr>
          <w:rStyle w:val="Strong"/>
          <w:rFonts w:cstheme="minorHAnsi"/>
          <w:sz w:val="28"/>
          <w:szCs w:val="28"/>
          <w:rtl/>
        </w:rPr>
        <w:t>العنوان</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دور الاتصال الإداري في تحسين أداء المشاريع الإنشائية - دراسة حالة</w:t>
      </w:r>
      <w:r w:rsidRPr="00C9781C">
        <w:rPr>
          <w:rFonts w:cstheme="minorHAnsi"/>
          <w:sz w:val="28"/>
          <w:szCs w:val="28"/>
        </w:rPr>
        <w:t xml:space="preserve">". </w:t>
      </w:r>
    </w:p>
    <w:p w14:paraId="442BF4F0" w14:textId="77777777" w:rsidR="00170944" w:rsidRPr="00C9781C" w:rsidRDefault="00170944" w:rsidP="009C764A">
      <w:pPr>
        <w:numPr>
          <w:ilvl w:val="0"/>
          <w:numId w:val="23"/>
        </w:numPr>
        <w:spacing w:before="100" w:beforeAutospacing="1" w:after="100" w:afterAutospacing="1" w:line="600" w:lineRule="auto"/>
        <w:rPr>
          <w:rFonts w:cstheme="minorHAnsi"/>
          <w:sz w:val="28"/>
          <w:szCs w:val="28"/>
        </w:rPr>
      </w:pPr>
      <w:r w:rsidRPr="00C9781C">
        <w:rPr>
          <w:rStyle w:val="Strong"/>
          <w:rFonts w:cstheme="minorHAnsi"/>
          <w:sz w:val="28"/>
          <w:szCs w:val="28"/>
          <w:rtl/>
        </w:rPr>
        <w:t>المنهجية</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المنهج الوصفي التحليلي، واستهدفت مهندسي المواقع</w:t>
      </w:r>
      <w:r w:rsidRPr="00C9781C">
        <w:rPr>
          <w:rFonts w:cstheme="minorHAnsi"/>
          <w:sz w:val="28"/>
          <w:szCs w:val="28"/>
        </w:rPr>
        <w:t xml:space="preserve">. </w:t>
      </w:r>
    </w:p>
    <w:p w14:paraId="65607BFE" w14:textId="77777777" w:rsidR="00170944" w:rsidRPr="00C9781C" w:rsidRDefault="00170944" w:rsidP="009C764A">
      <w:pPr>
        <w:numPr>
          <w:ilvl w:val="0"/>
          <w:numId w:val="23"/>
        </w:numPr>
        <w:spacing w:before="100" w:beforeAutospacing="1" w:after="100" w:afterAutospacing="1" w:line="600" w:lineRule="auto"/>
        <w:rPr>
          <w:rFonts w:cstheme="minorHAnsi"/>
          <w:sz w:val="28"/>
          <w:szCs w:val="28"/>
        </w:rPr>
      </w:pPr>
      <w:r w:rsidRPr="00C9781C">
        <w:rPr>
          <w:rStyle w:val="Strong"/>
          <w:rFonts w:cstheme="minorHAnsi"/>
          <w:sz w:val="28"/>
          <w:szCs w:val="28"/>
          <w:rtl/>
        </w:rPr>
        <w:lastRenderedPageBreak/>
        <w:t>النتائج</w:t>
      </w:r>
      <w:r w:rsidRPr="00C9781C">
        <w:rPr>
          <w:rStyle w:val="Strong"/>
          <w:rFonts w:cstheme="minorHAnsi"/>
          <w:sz w:val="28"/>
          <w:szCs w:val="28"/>
        </w:rPr>
        <w:t>:</w:t>
      </w:r>
      <w:r w:rsidRPr="00C9781C">
        <w:rPr>
          <w:rFonts w:cstheme="minorHAnsi"/>
          <w:sz w:val="28"/>
          <w:szCs w:val="28"/>
        </w:rPr>
        <w:t xml:space="preserve"> 70% </w:t>
      </w:r>
      <w:r w:rsidRPr="00C9781C">
        <w:rPr>
          <w:rFonts w:cstheme="minorHAnsi"/>
          <w:sz w:val="28"/>
          <w:szCs w:val="28"/>
          <w:rtl/>
        </w:rPr>
        <w:t>من حالات التأخير تعود لضعف التنسيق المعلوماتي</w:t>
      </w:r>
      <w:r w:rsidRPr="00C9781C">
        <w:rPr>
          <w:rFonts w:cstheme="minorHAnsi"/>
          <w:sz w:val="28"/>
          <w:szCs w:val="28"/>
        </w:rPr>
        <w:t xml:space="preserve">. </w:t>
      </w:r>
    </w:p>
    <w:p w14:paraId="4181B330" w14:textId="77777777" w:rsidR="00170944" w:rsidRPr="00C9781C" w:rsidRDefault="00170944" w:rsidP="009C764A">
      <w:pPr>
        <w:numPr>
          <w:ilvl w:val="0"/>
          <w:numId w:val="23"/>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التعقيب</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تدعم أهمية التواصل، مع توسيع الدراسة الحالية لدور الوسيلة الاتصالية</w:t>
      </w:r>
      <w:r w:rsidRPr="00C9781C">
        <w:rPr>
          <w:rFonts w:cstheme="minorHAnsi"/>
          <w:sz w:val="28"/>
          <w:szCs w:val="28"/>
        </w:rPr>
        <w:t xml:space="preserve">. </w:t>
      </w:r>
    </w:p>
    <w:p w14:paraId="27C41234" w14:textId="22471426" w:rsidR="00170944" w:rsidRPr="00C9781C" w:rsidRDefault="00170944" w:rsidP="00170944">
      <w:pPr>
        <w:spacing w:after="0" w:line="600" w:lineRule="auto"/>
        <w:rPr>
          <w:rFonts w:cstheme="minorHAnsi"/>
          <w:sz w:val="28"/>
          <w:szCs w:val="28"/>
        </w:rPr>
      </w:pPr>
    </w:p>
    <w:p w14:paraId="27FB1F99"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w:t>
      </w:r>
      <w:r w:rsidRPr="00C9781C">
        <w:rPr>
          <w:rStyle w:val="Strong"/>
          <w:rFonts w:asciiTheme="minorHAnsi" w:hAnsiTheme="minorHAnsi" w:cstheme="minorHAnsi"/>
          <w:b w:val="0"/>
          <w:bCs w:val="0"/>
          <w:sz w:val="28"/>
          <w:szCs w:val="28"/>
        </w:rPr>
        <w:t xml:space="preserve"> Smith et al. (2020)</w:t>
      </w:r>
    </w:p>
    <w:p w14:paraId="67F7E7BA" w14:textId="77777777" w:rsidR="00170944" w:rsidRPr="00C9781C" w:rsidRDefault="00170944" w:rsidP="009C764A">
      <w:pPr>
        <w:numPr>
          <w:ilvl w:val="0"/>
          <w:numId w:val="24"/>
        </w:numPr>
        <w:spacing w:before="100" w:beforeAutospacing="1" w:after="100" w:afterAutospacing="1" w:line="600" w:lineRule="auto"/>
        <w:rPr>
          <w:rFonts w:cstheme="minorHAnsi"/>
          <w:sz w:val="28"/>
          <w:szCs w:val="28"/>
        </w:rPr>
      </w:pPr>
      <w:r w:rsidRPr="00C9781C">
        <w:rPr>
          <w:rStyle w:val="Strong"/>
          <w:rFonts w:cstheme="minorHAnsi"/>
          <w:sz w:val="28"/>
          <w:szCs w:val="28"/>
          <w:rtl/>
        </w:rPr>
        <w:t>النتائج</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علاقة عكسية بين وضوح التواصل وتجاوز الميزانية، مع إعادة عمل تصل إلى 15</w:t>
      </w:r>
      <w:r w:rsidRPr="00C9781C">
        <w:rPr>
          <w:rFonts w:cstheme="minorHAnsi"/>
          <w:sz w:val="28"/>
          <w:szCs w:val="28"/>
        </w:rPr>
        <w:t xml:space="preserve">%. </w:t>
      </w:r>
    </w:p>
    <w:p w14:paraId="2C81BEC9" w14:textId="77777777" w:rsidR="00170944" w:rsidRPr="00C9781C" w:rsidRDefault="00170944" w:rsidP="009C764A">
      <w:pPr>
        <w:numPr>
          <w:ilvl w:val="0"/>
          <w:numId w:val="24"/>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التعقيب</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تدعم فرضية التحكم في التكاليف</w:t>
      </w:r>
      <w:r w:rsidRPr="00C9781C">
        <w:rPr>
          <w:rFonts w:cstheme="minorHAnsi"/>
          <w:sz w:val="28"/>
          <w:szCs w:val="28"/>
        </w:rPr>
        <w:t xml:space="preserve">. </w:t>
      </w:r>
    </w:p>
    <w:p w14:paraId="0880F44C" w14:textId="7C44DE23" w:rsidR="00170944" w:rsidRPr="00C9781C" w:rsidRDefault="00170944" w:rsidP="00170944">
      <w:pPr>
        <w:spacing w:after="0" w:line="600" w:lineRule="auto"/>
        <w:rPr>
          <w:rFonts w:cstheme="minorHAnsi"/>
          <w:sz w:val="28"/>
          <w:szCs w:val="28"/>
        </w:rPr>
      </w:pPr>
    </w:p>
    <w:p w14:paraId="5628C1D4"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 الحربي</w:t>
      </w:r>
      <w:r w:rsidRPr="00C9781C">
        <w:rPr>
          <w:rStyle w:val="Strong"/>
          <w:rFonts w:asciiTheme="minorHAnsi" w:hAnsiTheme="minorHAnsi" w:cstheme="minorHAnsi"/>
          <w:b w:val="0"/>
          <w:bCs w:val="0"/>
          <w:sz w:val="28"/>
          <w:szCs w:val="28"/>
        </w:rPr>
        <w:t xml:space="preserve"> (2020)</w:t>
      </w:r>
    </w:p>
    <w:p w14:paraId="74A0C106"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تناولت أثر التواصل الإداري على جودة التنفيذ، وأظهرت أن ضعف وضوح المعلومات يؤدي إلى أخطاء تنفيذية وتأخير الإنجاز، بينما يسهم التواصل الفعّال في تحسين الجودة وتقليل التكاليف</w:t>
      </w:r>
      <w:r w:rsidRPr="00C9781C">
        <w:rPr>
          <w:rFonts w:asciiTheme="minorHAnsi" w:hAnsiTheme="minorHAnsi" w:cstheme="minorHAnsi"/>
          <w:sz w:val="28"/>
          <w:szCs w:val="28"/>
        </w:rPr>
        <w:t>.</w:t>
      </w:r>
    </w:p>
    <w:p w14:paraId="5619E94E" w14:textId="57A0D290" w:rsidR="00170944" w:rsidRPr="00C9781C" w:rsidRDefault="00170944" w:rsidP="00170944">
      <w:pPr>
        <w:spacing w:line="600" w:lineRule="auto"/>
        <w:rPr>
          <w:rFonts w:cstheme="minorHAnsi"/>
          <w:sz w:val="28"/>
          <w:szCs w:val="28"/>
        </w:rPr>
      </w:pPr>
    </w:p>
    <w:p w14:paraId="3B18455B"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دراسة العتيبي</w:t>
      </w:r>
      <w:r w:rsidRPr="00C9781C">
        <w:rPr>
          <w:rStyle w:val="Strong"/>
          <w:rFonts w:asciiTheme="minorHAnsi" w:hAnsiTheme="minorHAnsi" w:cstheme="minorHAnsi"/>
          <w:b w:val="0"/>
          <w:bCs w:val="0"/>
          <w:sz w:val="28"/>
          <w:szCs w:val="28"/>
        </w:rPr>
        <w:t xml:space="preserve"> (2021)</w:t>
      </w:r>
    </w:p>
    <w:p w14:paraId="2D297CB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ركزت على مهارات التواصل لدى مديري المشاريع، وأظهرت أن القيادة الاتصالية تعزز التنسيق وتقلل النزاعات، مما ينعكس إيجاباً على الالتزام بالجدول الزمني</w:t>
      </w:r>
      <w:r w:rsidRPr="00C9781C">
        <w:rPr>
          <w:rFonts w:asciiTheme="minorHAnsi" w:hAnsiTheme="minorHAnsi" w:cstheme="minorHAnsi"/>
          <w:sz w:val="28"/>
          <w:szCs w:val="28"/>
        </w:rPr>
        <w:t>.</w:t>
      </w:r>
    </w:p>
    <w:p w14:paraId="2BA33FD8" w14:textId="30C6D609" w:rsidR="00170944" w:rsidRPr="00C9781C" w:rsidRDefault="00170944" w:rsidP="00170944">
      <w:pPr>
        <w:spacing w:line="600" w:lineRule="auto"/>
        <w:rPr>
          <w:rFonts w:cstheme="minorHAnsi"/>
          <w:sz w:val="28"/>
          <w:szCs w:val="28"/>
        </w:rPr>
      </w:pPr>
    </w:p>
    <w:p w14:paraId="30D50B80" w14:textId="37934704" w:rsidR="00170944" w:rsidRPr="00C9781C" w:rsidRDefault="00170944" w:rsidP="00170944">
      <w:pPr>
        <w:spacing w:line="600" w:lineRule="auto"/>
        <w:rPr>
          <w:rFonts w:cstheme="minorHAnsi"/>
          <w:sz w:val="28"/>
          <w:szCs w:val="28"/>
        </w:rPr>
      </w:pPr>
    </w:p>
    <w:p w14:paraId="7826F2A8"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المحور الثاني: التواصل في الفرق التقنية والافتراضية</w:t>
      </w:r>
    </w:p>
    <w:p w14:paraId="093809FA"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 الشمري</w:t>
      </w:r>
      <w:r w:rsidRPr="00C9781C">
        <w:rPr>
          <w:rStyle w:val="Strong"/>
          <w:rFonts w:asciiTheme="minorHAnsi" w:hAnsiTheme="minorHAnsi" w:cstheme="minorHAnsi"/>
          <w:b w:val="0"/>
          <w:bCs w:val="0"/>
          <w:sz w:val="28"/>
          <w:szCs w:val="28"/>
        </w:rPr>
        <w:t xml:space="preserve"> (2022)</w:t>
      </w:r>
    </w:p>
    <w:p w14:paraId="45E36182" w14:textId="77777777" w:rsidR="00170944" w:rsidRPr="00C9781C" w:rsidRDefault="00170944" w:rsidP="009C764A">
      <w:pPr>
        <w:numPr>
          <w:ilvl w:val="0"/>
          <w:numId w:val="25"/>
        </w:numPr>
        <w:spacing w:before="100" w:beforeAutospacing="1" w:after="100" w:afterAutospacing="1" w:line="600" w:lineRule="auto"/>
        <w:rPr>
          <w:rFonts w:cstheme="minorHAnsi"/>
          <w:sz w:val="28"/>
          <w:szCs w:val="28"/>
        </w:rPr>
      </w:pPr>
      <w:r w:rsidRPr="00C9781C">
        <w:rPr>
          <w:rStyle w:val="Strong"/>
          <w:rFonts w:cstheme="minorHAnsi"/>
          <w:sz w:val="28"/>
          <w:szCs w:val="28"/>
          <w:rtl/>
        </w:rPr>
        <w:t>النتائج</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الحمل المعلوماتي الزائد يقلل الكفاءة عند غياب التنظيم</w:t>
      </w:r>
      <w:r w:rsidRPr="00C9781C">
        <w:rPr>
          <w:rFonts w:cstheme="minorHAnsi"/>
          <w:sz w:val="28"/>
          <w:szCs w:val="28"/>
        </w:rPr>
        <w:t xml:space="preserve">. </w:t>
      </w:r>
    </w:p>
    <w:p w14:paraId="3F20A014" w14:textId="77777777" w:rsidR="00170944" w:rsidRPr="00C9781C" w:rsidRDefault="00170944" w:rsidP="009C764A">
      <w:pPr>
        <w:numPr>
          <w:ilvl w:val="0"/>
          <w:numId w:val="25"/>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التعقيب</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تدعم دور الأدوات التقنية كمتغير وسيط</w:t>
      </w:r>
      <w:r w:rsidRPr="00C9781C">
        <w:rPr>
          <w:rFonts w:cstheme="minorHAnsi"/>
          <w:sz w:val="28"/>
          <w:szCs w:val="28"/>
        </w:rPr>
        <w:t xml:space="preserve">. </w:t>
      </w:r>
    </w:p>
    <w:p w14:paraId="61A9EFA9" w14:textId="5FD30A03" w:rsidR="00170944" w:rsidRPr="00C9781C" w:rsidRDefault="00170944" w:rsidP="00170944">
      <w:pPr>
        <w:spacing w:after="0" w:line="600" w:lineRule="auto"/>
        <w:rPr>
          <w:rFonts w:cstheme="minorHAnsi"/>
          <w:sz w:val="28"/>
          <w:szCs w:val="28"/>
        </w:rPr>
      </w:pPr>
    </w:p>
    <w:p w14:paraId="4F5C22C6"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w:t>
      </w:r>
      <w:r w:rsidRPr="00C9781C">
        <w:rPr>
          <w:rStyle w:val="Strong"/>
          <w:rFonts w:asciiTheme="minorHAnsi" w:hAnsiTheme="minorHAnsi" w:cstheme="minorHAnsi"/>
          <w:b w:val="0"/>
          <w:bCs w:val="0"/>
          <w:sz w:val="28"/>
          <w:szCs w:val="28"/>
        </w:rPr>
        <w:t xml:space="preserve"> Chen &amp; Lee (2019)</w:t>
      </w:r>
    </w:p>
    <w:p w14:paraId="1CAEF3DA" w14:textId="77777777" w:rsidR="00170944" w:rsidRPr="00C9781C" w:rsidRDefault="00170944" w:rsidP="009C764A">
      <w:pPr>
        <w:numPr>
          <w:ilvl w:val="0"/>
          <w:numId w:val="26"/>
        </w:numPr>
        <w:spacing w:before="100" w:beforeAutospacing="1" w:after="100" w:afterAutospacing="1" w:line="600" w:lineRule="auto"/>
        <w:rPr>
          <w:rFonts w:cstheme="minorHAnsi"/>
          <w:sz w:val="28"/>
          <w:szCs w:val="28"/>
        </w:rPr>
      </w:pPr>
      <w:r w:rsidRPr="00C9781C">
        <w:rPr>
          <w:rStyle w:val="Strong"/>
          <w:rFonts w:cstheme="minorHAnsi"/>
          <w:sz w:val="28"/>
          <w:szCs w:val="28"/>
          <w:rtl/>
        </w:rPr>
        <w:t>النتائج</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الثقة الناتجة عن التواصل هي أساس نجاح الفرق متعددة الثقافات</w:t>
      </w:r>
      <w:r w:rsidRPr="00C9781C">
        <w:rPr>
          <w:rFonts w:cstheme="minorHAnsi"/>
          <w:sz w:val="28"/>
          <w:szCs w:val="28"/>
        </w:rPr>
        <w:t xml:space="preserve">. </w:t>
      </w:r>
    </w:p>
    <w:p w14:paraId="7ECDB793" w14:textId="77777777" w:rsidR="00170944" w:rsidRPr="00C9781C" w:rsidRDefault="00170944" w:rsidP="009C764A">
      <w:pPr>
        <w:numPr>
          <w:ilvl w:val="0"/>
          <w:numId w:val="26"/>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التعقيب</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تدعم البعد السلوكي</w:t>
      </w:r>
      <w:r w:rsidRPr="00C9781C">
        <w:rPr>
          <w:rFonts w:cstheme="minorHAnsi"/>
          <w:sz w:val="28"/>
          <w:szCs w:val="28"/>
        </w:rPr>
        <w:t xml:space="preserve">. </w:t>
      </w:r>
    </w:p>
    <w:p w14:paraId="35088A40" w14:textId="5DA5107C" w:rsidR="00170944" w:rsidRPr="00C9781C" w:rsidRDefault="00170944" w:rsidP="00170944">
      <w:pPr>
        <w:spacing w:after="0" w:line="600" w:lineRule="auto"/>
        <w:rPr>
          <w:rFonts w:cstheme="minorHAnsi"/>
          <w:sz w:val="28"/>
          <w:szCs w:val="28"/>
        </w:rPr>
      </w:pPr>
    </w:p>
    <w:p w14:paraId="23AC78DE"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دراسة السويلم</w:t>
      </w:r>
      <w:r w:rsidRPr="00C9781C">
        <w:rPr>
          <w:rStyle w:val="Strong"/>
          <w:rFonts w:asciiTheme="minorHAnsi" w:hAnsiTheme="minorHAnsi" w:cstheme="minorHAnsi"/>
          <w:b w:val="0"/>
          <w:bCs w:val="0"/>
          <w:sz w:val="28"/>
          <w:szCs w:val="28"/>
        </w:rPr>
        <w:t xml:space="preserve"> (2022)</w:t>
      </w:r>
    </w:p>
    <w:p w14:paraId="2AA5984B"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أوضحت أن استخدام الأنظمة الرقمية يسهم في تسريع تبادل المعلومات وتقليل الأخطاء وتحسين التنسيق بين الفرق</w:t>
      </w:r>
      <w:r w:rsidRPr="00C9781C">
        <w:rPr>
          <w:rFonts w:asciiTheme="minorHAnsi" w:hAnsiTheme="minorHAnsi" w:cstheme="minorHAnsi"/>
          <w:sz w:val="28"/>
          <w:szCs w:val="28"/>
        </w:rPr>
        <w:t>.</w:t>
      </w:r>
    </w:p>
    <w:p w14:paraId="2DD03F34" w14:textId="7E8F183E" w:rsidR="00170944" w:rsidRPr="00C9781C" w:rsidRDefault="00170944" w:rsidP="00170944">
      <w:pPr>
        <w:spacing w:line="600" w:lineRule="auto"/>
        <w:rPr>
          <w:rFonts w:cstheme="minorHAnsi"/>
          <w:sz w:val="28"/>
          <w:szCs w:val="28"/>
        </w:rPr>
      </w:pPr>
    </w:p>
    <w:p w14:paraId="29156C15" w14:textId="2448133C" w:rsidR="00170944" w:rsidRPr="00C9781C" w:rsidRDefault="00170944" w:rsidP="00170944">
      <w:pPr>
        <w:spacing w:line="600" w:lineRule="auto"/>
        <w:rPr>
          <w:rFonts w:cstheme="minorHAnsi"/>
          <w:sz w:val="28"/>
          <w:szCs w:val="28"/>
        </w:rPr>
      </w:pPr>
    </w:p>
    <w:p w14:paraId="35E03254"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المحور الثالث: دراسات داعمة في إدارة المشاريع والتواصل</w:t>
      </w:r>
    </w:p>
    <w:p w14:paraId="74F78C0A"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w:t>
      </w:r>
      <w:r w:rsidRPr="00C9781C">
        <w:rPr>
          <w:rStyle w:val="Strong"/>
          <w:rFonts w:asciiTheme="minorHAnsi" w:hAnsiTheme="minorHAnsi" w:cstheme="minorHAnsi"/>
          <w:b w:val="0"/>
          <w:bCs w:val="0"/>
          <w:sz w:val="28"/>
          <w:szCs w:val="28"/>
        </w:rPr>
        <w:t xml:space="preserve"> Pinto &amp; Slevin (1987)</w:t>
      </w:r>
    </w:p>
    <w:p w14:paraId="57C45F6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أكدت أن التواصل من أهم عوامل النجاح الحرجة في المشاريع، ويسهم في وضوح الأهداف وإدارة توقعات أصحاب المصلحة</w:t>
      </w:r>
      <w:r w:rsidRPr="00C9781C">
        <w:rPr>
          <w:rFonts w:asciiTheme="minorHAnsi" w:hAnsiTheme="minorHAnsi" w:cstheme="minorHAnsi"/>
          <w:sz w:val="28"/>
          <w:szCs w:val="28"/>
        </w:rPr>
        <w:t>.</w:t>
      </w:r>
    </w:p>
    <w:p w14:paraId="238DEC49" w14:textId="40B7504E" w:rsidR="00170944" w:rsidRPr="00C9781C" w:rsidRDefault="00170944" w:rsidP="00170944">
      <w:pPr>
        <w:spacing w:line="600" w:lineRule="auto"/>
        <w:rPr>
          <w:rFonts w:cstheme="minorHAnsi"/>
          <w:sz w:val="28"/>
          <w:szCs w:val="28"/>
        </w:rPr>
      </w:pPr>
    </w:p>
    <w:p w14:paraId="16AE6086"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دراسة</w:t>
      </w:r>
      <w:r w:rsidRPr="00C9781C">
        <w:rPr>
          <w:rStyle w:val="Strong"/>
          <w:rFonts w:asciiTheme="minorHAnsi" w:hAnsiTheme="minorHAnsi" w:cstheme="minorHAnsi"/>
          <w:b w:val="0"/>
          <w:bCs w:val="0"/>
          <w:sz w:val="28"/>
          <w:szCs w:val="28"/>
        </w:rPr>
        <w:t xml:space="preserve"> Müller &amp; Turner (2010)</w:t>
      </w:r>
    </w:p>
    <w:p w14:paraId="3AB9AA67"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أن القيادة الاتصالية تؤثر بشكل مباشر على أداء الفريق وتقليل النزاعات</w:t>
      </w:r>
      <w:r w:rsidRPr="00C9781C">
        <w:rPr>
          <w:rFonts w:asciiTheme="minorHAnsi" w:hAnsiTheme="minorHAnsi" w:cstheme="minorHAnsi"/>
          <w:sz w:val="28"/>
          <w:szCs w:val="28"/>
        </w:rPr>
        <w:t>.</w:t>
      </w:r>
    </w:p>
    <w:p w14:paraId="7FCB1452" w14:textId="7E3EE699" w:rsidR="00170944" w:rsidRPr="00C9781C" w:rsidRDefault="00170944" w:rsidP="00170944">
      <w:pPr>
        <w:spacing w:line="600" w:lineRule="auto"/>
        <w:rPr>
          <w:rFonts w:cstheme="minorHAnsi"/>
          <w:sz w:val="28"/>
          <w:szCs w:val="28"/>
        </w:rPr>
      </w:pPr>
    </w:p>
    <w:p w14:paraId="2CD78500"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دراسة</w:t>
      </w:r>
      <w:r w:rsidRPr="00C9781C">
        <w:rPr>
          <w:rStyle w:val="Strong"/>
          <w:rFonts w:asciiTheme="minorHAnsi" w:hAnsiTheme="minorHAnsi" w:cstheme="minorHAnsi"/>
          <w:b w:val="0"/>
          <w:bCs w:val="0"/>
          <w:sz w:val="28"/>
          <w:szCs w:val="28"/>
        </w:rPr>
        <w:t xml:space="preserve"> Kerzner (2017)</w:t>
      </w:r>
    </w:p>
    <w:p w14:paraId="63162A8A"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أكدت أهمية التخطيط المسبق للتواصل وتحديد القنوات المناسبة لتحسين الأداء وتقليل المخاطر</w:t>
      </w:r>
      <w:r w:rsidRPr="00C9781C">
        <w:rPr>
          <w:rFonts w:asciiTheme="minorHAnsi" w:hAnsiTheme="minorHAnsi" w:cstheme="minorHAnsi"/>
          <w:sz w:val="28"/>
          <w:szCs w:val="28"/>
        </w:rPr>
        <w:t>.</w:t>
      </w:r>
    </w:p>
    <w:p w14:paraId="646ACC4B" w14:textId="30B6EA01" w:rsidR="00170944" w:rsidRPr="00C9781C" w:rsidRDefault="00170944" w:rsidP="00170944">
      <w:pPr>
        <w:spacing w:line="600" w:lineRule="auto"/>
        <w:rPr>
          <w:rFonts w:cstheme="minorHAnsi"/>
          <w:sz w:val="28"/>
          <w:szCs w:val="28"/>
        </w:rPr>
      </w:pPr>
    </w:p>
    <w:p w14:paraId="702C431E" w14:textId="41D60FFB" w:rsidR="00170944" w:rsidRPr="00C9781C" w:rsidRDefault="00170944" w:rsidP="00170944">
      <w:pPr>
        <w:spacing w:line="600" w:lineRule="auto"/>
        <w:rPr>
          <w:rFonts w:cstheme="minorHAnsi"/>
          <w:sz w:val="28"/>
          <w:szCs w:val="28"/>
          <w:rtl/>
        </w:rPr>
      </w:pPr>
    </w:p>
    <w:p w14:paraId="4C2FEAD9" w14:textId="6551586D" w:rsidR="00170944" w:rsidRPr="00C9781C" w:rsidRDefault="00170944" w:rsidP="00170944">
      <w:pPr>
        <w:spacing w:line="600" w:lineRule="auto"/>
        <w:rPr>
          <w:rFonts w:cstheme="minorHAnsi"/>
          <w:sz w:val="28"/>
          <w:szCs w:val="28"/>
          <w:rtl/>
        </w:rPr>
      </w:pPr>
    </w:p>
    <w:p w14:paraId="7CBA4661" w14:textId="112AEFF3" w:rsidR="00170944" w:rsidRPr="00C9781C" w:rsidRDefault="00170944" w:rsidP="00170944">
      <w:pPr>
        <w:spacing w:line="600" w:lineRule="auto"/>
        <w:rPr>
          <w:rFonts w:cstheme="minorHAnsi"/>
          <w:sz w:val="28"/>
          <w:szCs w:val="28"/>
          <w:rtl/>
        </w:rPr>
      </w:pPr>
    </w:p>
    <w:p w14:paraId="374408BB" w14:textId="480FC467" w:rsidR="00170944" w:rsidRPr="00C9781C" w:rsidRDefault="00170944" w:rsidP="00170944">
      <w:pPr>
        <w:spacing w:line="600" w:lineRule="auto"/>
        <w:rPr>
          <w:rFonts w:cstheme="minorHAnsi"/>
          <w:sz w:val="28"/>
          <w:szCs w:val="28"/>
          <w:rtl/>
        </w:rPr>
      </w:pPr>
    </w:p>
    <w:p w14:paraId="1FEE6E6C" w14:textId="190EF842" w:rsidR="00170944" w:rsidRPr="00C9781C" w:rsidRDefault="00170944" w:rsidP="00170944">
      <w:pPr>
        <w:spacing w:line="600" w:lineRule="auto"/>
        <w:rPr>
          <w:rFonts w:cstheme="minorHAnsi"/>
          <w:sz w:val="28"/>
          <w:szCs w:val="28"/>
          <w:rtl/>
        </w:rPr>
      </w:pPr>
    </w:p>
    <w:p w14:paraId="6E56B957" w14:textId="101135BF" w:rsidR="00170944" w:rsidRPr="00C9781C" w:rsidRDefault="00170944" w:rsidP="00170944">
      <w:pPr>
        <w:spacing w:line="600" w:lineRule="auto"/>
        <w:rPr>
          <w:rFonts w:cstheme="minorHAnsi"/>
          <w:sz w:val="28"/>
          <w:szCs w:val="28"/>
          <w:rtl/>
        </w:rPr>
      </w:pPr>
    </w:p>
    <w:p w14:paraId="7F478CAA" w14:textId="76EC635F" w:rsidR="00170944" w:rsidRPr="00C9781C" w:rsidRDefault="00170944" w:rsidP="00170944">
      <w:pPr>
        <w:spacing w:line="600" w:lineRule="auto"/>
        <w:rPr>
          <w:rFonts w:cstheme="minorHAnsi"/>
          <w:sz w:val="28"/>
          <w:szCs w:val="28"/>
          <w:rtl/>
        </w:rPr>
      </w:pPr>
    </w:p>
    <w:p w14:paraId="65AD190A" w14:textId="3CA67345" w:rsidR="00170944" w:rsidRPr="00C9781C" w:rsidRDefault="00170944" w:rsidP="00170944">
      <w:pPr>
        <w:spacing w:line="600" w:lineRule="auto"/>
        <w:rPr>
          <w:rFonts w:cstheme="minorHAnsi"/>
          <w:sz w:val="28"/>
          <w:szCs w:val="28"/>
          <w:rtl/>
        </w:rPr>
      </w:pPr>
    </w:p>
    <w:p w14:paraId="58A0E15A" w14:textId="2EF217E2" w:rsidR="00170944" w:rsidRPr="00C9781C" w:rsidRDefault="00170944" w:rsidP="00170944">
      <w:pPr>
        <w:spacing w:line="600" w:lineRule="auto"/>
        <w:rPr>
          <w:rFonts w:cstheme="minorHAnsi"/>
          <w:sz w:val="28"/>
          <w:szCs w:val="28"/>
          <w:rtl/>
        </w:rPr>
      </w:pPr>
    </w:p>
    <w:p w14:paraId="188AF8F1" w14:textId="267D061A" w:rsidR="00170944" w:rsidRPr="00C9781C" w:rsidRDefault="00170944" w:rsidP="00170944">
      <w:pPr>
        <w:spacing w:line="600" w:lineRule="auto"/>
        <w:rPr>
          <w:rFonts w:cstheme="minorHAnsi"/>
          <w:sz w:val="28"/>
          <w:szCs w:val="28"/>
          <w:rtl/>
        </w:rPr>
      </w:pPr>
    </w:p>
    <w:p w14:paraId="255FD10A" w14:textId="67E32BF2" w:rsidR="00170944" w:rsidRPr="00C9781C" w:rsidRDefault="00170944" w:rsidP="00170944">
      <w:pPr>
        <w:spacing w:line="600" w:lineRule="auto"/>
        <w:rPr>
          <w:rFonts w:cstheme="minorHAnsi"/>
          <w:sz w:val="28"/>
          <w:szCs w:val="28"/>
          <w:rtl/>
        </w:rPr>
      </w:pPr>
    </w:p>
    <w:p w14:paraId="1119CF6A" w14:textId="2636C996" w:rsidR="00170944" w:rsidRPr="00C9781C" w:rsidRDefault="00170944" w:rsidP="00170944">
      <w:pPr>
        <w:spacing w:line="600" w:lineRule="auto"/>
        <w:rPr>
          <w:rFonts w:cstheme="minorHAnsi"/>
          <w:sz w:val="28"/>
          <w:szCs w:val="28"/>
          <w:rtl/>
        </w:rPr>
      </w:pPr>
    </w:p>
    <w:p w14:paraId="1EE03C30" w14:textId="77777777" w:rsidR="00170944" w:rsidRPr="00C9781C" w:rsidRDefault="00170944" w:rsidP="00170944">
      <w:pPr>
        <w:spacing w:line="600" w:lineRule="auto"/>
        <w:rPr>
          <w:rFonts w:cstheme="minorHAnsi"/>
          <w:sz w:val="28"/>
          <w:szCs w:val="28"/>
        </w:rPr>
      </w:pPr>
    </w:p>
    <w:p w14:paraId="6D17C8FC"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2.3 </w:t>
      </w:r>
      <w:r w:rsidRPr="00C9781C">
        <w:rPr>
          <w:rStyle w:val="Strong"/>
          <w:rFonts w:asciiTheme="minorHAnsi" w:hAnsiTheme="minorHAnsi" w:cstheme="minorHAnsi"/>
          <w:b w:val="0"/>
          <w:bCs w:val="0"/>
          <w:sz w:val="28"/>
          <w:szCs w:val="28"/>
          <w:rtl/>
        </w:rPr>
        <w:t>تحليل الدراسات السابقة</w:t>
      </w:r>
    </w:p>
    <w:p w14:paraId="44866BC0"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تشير نتائج الدراسات السابقة إلى وجود اتفاق واضح على أن التواصل الفعّال يمثل أحد أهم العوامل المؤثرة في نجاح المشاريع، حيث يسهم في تحسين التنسيق، وتقليل الأخطاء، وتعزيز جودة القرارات</w:t>
      </w:r>
      <w:r w:rsidRPr="00C9781C">
        <w:rPr>
          <w:rFonts w:asciiTheme="minorHAnsi" w:hAnsiTheme="minorHAnsi" w:cstheme="minorHAnsi"/>
          <w:sz w:val="28"/>
          <w:szCs w:val="28"/>
        </w:rPr>
        <w:t>.</w:t>
      </w:r>
    </w:p>
    <w:p w14:paraId="73E0767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توضح الدراسات أن ضعف التواصل يؤدي إلى تأخر التنفيذ، وزيادة التكاليف، وانخفاض جودة المخرجات، في حين أن استخدام التقنيات الحديثة يعزز من كفاءة التواصل، بشرط تنظيم تدفق المعلومات وتجنب الحمل الزائد</w:t>
      </w:r>
      <w:r w:rsidRPr="00C9781C">
        <w:rPr>
          <w:rFonts w:asciiTheme="minorHAnsi" w:hAnsiTheme="minorHAnsi" w:cstheme="minorHAnsi"/>
          <w:sz w:val="28"/>
          <w:szCs w:val="28"/>
        </w:rPr>
        <w:t>.</w:t>
      </w:r>
    </w:p>
    <w:p w14:paraId="052EC680"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كذلك، تبرز أهمية البعد السلوكي، مثل الثقة والقيادة الاتصالية، كعوامل مكملة للجوانب التقنية، مما يعكس الطبيعة المتكاملة للتواصل داخل المشاريع</w:t>
      </w:r>
      <w:r w:rsidRPr="00C9781C">
        <w:rPr>
          <w:rFonts w:asciiTheme="minorHAnsi" w:hAnsiTheme="minorHAnsi" w:cstheme="minorHAnsi"/>
          <w:sz w:val="28"/>
          <w:szCs w:val="28"/>
        </w:rPr>
        <w:t>.</w:t>
      </w:r>
    </w:p>
    <w:p w14:paraId="6E81C063" w14:textId="59E34991" w:rsidR="00170944" w:rsidRPr="00C9781C" w:rsidRDefault="00170944" w:rsidP="00170944">
      <w:pPr>
        <w:spacing w:line="600" w:lineRule="auto"/>
        <w:rPr>
          <w:rFonts w:cstheme="minorHAnsi"/>
          <w:sz w:val="28"/>
          <w:szCs w:val="28"/>
        </w:rPr>
      </w:pPr>
    </w:p>
    <w:p w14:paraId="02BE9665"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2.4 </w:t>
      </w:r>
      <w:r w:rsidRPr="00C9781C">
        <w:rPr>
          <w:rStyle w:val="Strong"/>
          <w:rFonts w:asciiTheme="minorHAnsi" w:hAnsiTheme="minorHAnsi" w:cstheme="minorHAnsi"/>
          <w:b w:val="0"/>
          <w:bCs w:val="0"/>
          <w:sz w:val="28"/>
          <w:szCs w:val="28"/>
          <w:rtl/>
        </w:rPr>
        <w:t>الفجوة البحثية</w:t>
      </w:r>
      <w:r w:rsidRPr="00C9781C">
        <w:rPr>
          <w:rStyle w:val="Strong"/>
          <w:rFonts w:asciiTheme="minorHAnsi" w:hAnsiTheme="minorHAnsi" w:cstheme="minorHAnsi"/>
          <w:b w:val="0"/>
          <w:bCs w:val="0"/>
          <w:sz w:val="28"/>
          <w:szCs w:val="28"/>
        </w:rPr>
        <w:t xml:space="preserve"> (Research Gap)</w:t>
      </w:r>
    </w:p>
    <w:p w14:paraId="649C610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من خلال تحليل الدراسات السابقة، يمكن تحديد الفجوات البحثية التالية</w:t>
      </w:r>
      <w:r w:rsidRPr="00C9781C">
        <w:rPr>
          <w:rFonts w:asciiTheme="minorHAnsi" w:hAnsiTheme="minorHAnsi" w:cstheme="minorHAnsi"/>
          <w:sz w:val="28"/>
          <w:szCs w:val="28"/>
        </w:rPr>
        <w:t>:</w:t>
      </w:r>
    </w:p>
    <w:p w14:paraId="5E44310D" w14:textId="77777777" w:rsidR="00170944" w:rsidRPr="00C9781C" w:rsidRDefault="00170944" w:rsidP="009C764A">
      <w:pPr>
        <w:numPr>
          <w:ilvl w:val="0"/>
          <w:numId w:val="27"/>
        </w:numPr>
        <w:spacing w:before="100" w:beforeAutospacing="1" w:after="100" w:afterAutospacing="1" w:line="600" w:lineRule="auto"/>
        <w:rPr>
          <w:rFonts w:cstheme="minorHAnsi"/>
          <w:sz w:val="28"/>
          <w:szCs w:val="28"/>
        </w:rPr>
      </w:pPr>
      <w:r w:rsidRPr="00C9781C">
        <w:rPr>
          <w:rFonts w:cstheme="minorHAnsi"/>
          <w:sz w:val="28"/>
          <w:szCs w:val="28"/>
          <w:rtl/>
        </w:rPr>
        <w:t>تركيز معظم الدراسات على قطاع واحد، بينما تسعى هذه الدراسة إلى تقديم رؤية تكاملية تشمل أكثر من قطاع</w:t>
      </w:r>
      <w:r w:rsidRPr="00C9781C">
        <w:rPr>
          <w:rFonts w:cstheme="minorHAnsi"/>
          <w:sz w:val="28"/>
          <w:szCs w:val="28"/>
        </w:rPr>
        <w:t xml:space="preserve">. </w:t>
      </w:r>
    </w:p>
    <w:p w14:paraId="791A9DD4" w14:textId="77777777" w:rsidR="00170944" w:rsidRPr="00C9781C" w:rsidRDefault="00170944" w:rsidP="009C764A">
      <w:pPr>
        <w:numPr>
          <w:ilvl w:val="0"/>
          <w:numId w:val="27"/>
        </w:numPr>
        <w:spacing w:before="100" w:beforeAutospacing="1" w:after="100" w:afterAutospacing="1" w:line="600" w:lineRule="auto"/>
        <w:rPr>
          <w:rFonts w:cstheme="minorHAnsi"/>
          <w:sz w:val="28"/>
          <w:szCs w:val="28"/>
        </w:rPr>
      </w:pPr>
      <w:r w:rsidRPr="00C9781C">
        <w:rPr>
          <w:rFonts w:cstheme="minorHAnsi"/>
          <w:sz w:val="28"/>
          <w:szCs w:val="28"/>
          <w:rtl/>
        </w:rPr>
        <w:t xml:space="preserve">ندرة الدراسات التي تربط بين </w:t>
      </w:r>
      <w:r w:rsidRPr="00C9781C">
        <w:rPr>
          <w:rStyle w:val="Strong"/>
          <w:rFonts w:cstheme="minorHAnsi"/>
          <w:sz w:val="28"/>
          <w:szCs w:val="28"/>
          <w:rtl/>
        </w:rPr>
        <w:t>نظرية ثراء الوسيلة</w:t>
      </w:r>
      <w:r w:rsidRPr="00C9781C">
        <w:rPr>
          <w:rFonts w:cstheme="minorHAnsi"/>
          <w:sz w:val="28"/>
          <w:szCs w:val="28"/>
          <w:rtl/>
        </w:rPr>
        <w:t xml:space="preserve"> ونجاح المشاريع بشكل تطبيقي في البيئة العربية الحديثة</w:t>
      </w:r>
      <w:r w:rsidRPr="00C9781C">
        <w:rPr>
          <w:rFonts w:cstheme="minorHAnsi"/>
          <w:sz w:val="28"/>
          <w:szCs w:val="28"/>
        </w:rPr>
        <w:t xml:space="preserve">. </w:t>
      </w:r>
    </w:p>
    <w:p w14:paraId="0D25D39E" w14:textId="77777777" w:rsidR="00170944" w:rsidRPr="00C9781C" w:rsidRDefault="00170944" w:rsidP="009C764A">
      <w:pPr>
        <w:numPr>
          <w:ilvl w:val="0"/>
          <w:numId w:val="27"/>
        </w:numPr>
        <w:spacing w:before="100" w:beforeAutospacing="1" w:after="100" w:afterAutospacing="1" w:line="600" w:lineRule="auto"/>
        <w:rPr>
          <w:rFonts w:cstheme="minorHAnsi"/>
          <w:sz w:val="28"/>
          <w:szCs w:val="28"/>
        </w:rPr>
      </w:pPr>
      <w:r w:rsidRPr="00C9781C">
        <w:rPr>
          <w:rFonts w:cstheme="minorHAnsi"/>
          <w:sz w:val="28"/>
          <w:szCs w:val="28"/>
          <w:rtl/>
        </w:rPr>
        <w:t xml:space="preserve">قلة الدراسات التي تناولت </w:t>
      </w:r>
      <w:r w:rsidRPr="00C9781C">
        <w:rPr>
          <w:rStyle w:val="Strong"/>
          <w:rFonts w:cstheme="minorHAnsi"/>
          <w:sz w:val="28"/>
          <w:szCs w:val="28"/>
          <w:rtl/>
        </w:rPr>
        <w:t>رضا أصحاب المصلحة</w:t>
      </w:r>
      <w:r w:rsidRPr="00C9781C">
        <w:rPr>
          <w:rFonts w:cstheme="minorHAnsi"/>
          <w:sz w:val="28"/>
          <w:szCs w:val="28"/>
          <w:rtl/>
        </w:rPr>
        <w:t xml:space="preserve"> كأحد معايير النجاح، حيث ركزت معظمها على الوقت والتكلفة</w:t>
      </w:r>
      <w:r w:rsidRPr="00C9781C">
        <w:rPr>
          <w:rFonts w:cstheme="minorHAnsi"/>
          <w:sz w:val="28"/>
          <w:szCs w:val="28"/>
        </w:rPr>
        <w:t xml:space="preserve">. </w:t>
      </w:r>
    </w:p>
    <w:p w14:paraId="7F3402C7" w14:textId="77777777" w:rsidR="00170944" w:rsidRPr="00C9781C" w:rsidRDefault="00170944" w:rsidP="009C764A">
      <w:pPr>
        <w:numPr>
          <w:ilvl w:val="0"/>
          <w:numId w:val="27"/>
        </w:numPr>
        <w:spacing w:before="100" w:beforeAutospacing="1" w:after="100" w:afterAutospacing="1" w:line="600" w:lineRule="auto"/>
        <w:rPr>
          <w:rFonts w:cstheme="minorHAnsi"/>
          <w:sz w:val="28"/>
          <w:szCs w:val="28"/>
        </w:rPr>
      </w:pPr>
      <w:r w:rsidRPr="00C9781C">
        <w:rPr>
          <w:rFonts w:cstheme="minorHAnsi"/>
          <w:sz w:val="28"/>
          <w:szCs w:val="28"/>
          <w:rtl/>
        </w:rPr>
        <w:t>محدودية الأبحاث التي تدمج بين الجوانب التقنية والسلوكية للتواصل داخل المشاريع</w:t>
      </w:r>
      <w:r w:rsidRPr="00C9781C">
        <w:rPr>
          <w:rFonts w:cstheme="minorHAnsi"/>
          <w:sz w:val="28"/>
          <w:szCs w:val="28"/>
        </w:rPr>
        <w:t>.</w:t>
      </w:r>
    </w:p>
    <w:p w14:paraId="78AAC1B4" w14:textId="77777777" w:rsidR="00A74F76" w:rsidRPr="00C9781C" w:rsidRDefault="00A74F76" w:rsidP="00E25824">
      <w:pPr>
        <w:spacing w:line="600" w:lineRule="auto"/>
        <w:rPr>
          <w:rFonts w:cstheme="minorHAnsi"/>
          <w:sz w:val="28"/>
          <w:szCs w:val="28"/>
          <w:u w:val="single"/>
          <w:rtl/>
        </w:rPr>
      </w:pPr>
    </w:p>
    <w:p w14:paraId="343C21D4" w14:textId="77777777" w:rsidR="00A74F76" w:rsidRPr="00C9781C" w:rsidRDefault="00A74F76" w:rsidP="00170944">
      <w:pPr>
        <w:spacing w:line="600" w:lineRule="auto"/>
        <w:rPr>
          <w:rFonts w:cstheme="minorHAnsi"/>
          <w:sz w:val="28"/>
          <w:szCs w:val="28"/>
          <w:u w:val="single"/>
          <w:rtl/>
        </w:rPr>
      </w:pPr>
    </w:p>
    <w:p w14:paraId="03A80A11" w14:textId="77777777" w:rsidR="00170944" w:rsidRPr="00C9781C" w:rsidRDefault="00170944" w:rsidP="00170944">
      <w:pPr>
        <w:pStyle w:val="Heading1"/>
        <w:bidi/>
        <w:spacing w:line="600" w:lineRule="auto"/>
        <w:rPr>
          <w:rFonts w:asciiTheme="minorHAnsi" w:hAnsiTheme="minorHAnsi" w:cstheme="minorHAnsi"/>
          <w:sz w:val="28"/>
          <w:szCs w:val="28"/>
        </w:rPr>
      </w:pPr>
      <w:r w:rsidRPr="00C9781C">
        <w:rPr>
          <w:rStyle w:val="Strong"/>
          <w:rFonts w:asciiTheme="minorHAnsi" w:hAnsiTheme="minorHAnsi" w:cstheme="minorHAnsi"/>
          <w:b/>
          <w:bCs/>
          <w:sz w:val="28"/>
          <w:szCs w:val="28"/>
          <w:rtl/>
        </w:rPr>
        <w:t>الفصل الثاني: الإطار النظري والدراسات السابقة</w:t>
      </w:r>
    </w:p>
    <w:p w14:paraId="6096E638" w14:textId="4B448AB9" w:rsidR="00170944" w:rsidRPr="00C9781C" w:rsidRDefault="00170944" w:rsidP="00170944">
      <w:pPr>
        <w:spacing w:line="600" w:lineRule="auto"/>
        <w:rPr>
          <w:rFonts w:cstheme="minorHAnsi"/>
          <w:sz w:val="28"/>
          <w:szCs w:val="28"/>
        </w:rPr>
      </w:pPr>
    </w:p>
    <w:p w14:paraId="180AED74"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2.1 </w:t>
      </w:r>
      <w:r w:rsidRPr="00C9781C">
        <w:rPr>
          <w:rStyle w:val="Strong"/>
          <w:rFonts w:asciiTheme="minorHAnsi" w:hAnsiTheme="minorHAnsi" w:cstheme="minorHAnsi"/>
          <w:b w:val="0"/>
          <w:bCs w:val="0"/>
          <w:sz w:val="28"/>
          <w:szCs w:val="28"/>
          <w:rtl/>
        </w:rPr>
        <w:t>تمهيد</w:t>
      </w:r>
    </w:p>
    <w:p w14:paraId="76443F53"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لا يمكن دراسة "التواصل" كظاهرة معزولة، بل يجب فهمها ضمن سياق تطور الفكر الإداري الحديث، الذي انتقل من التركيز على الموارد المادية إلى التركيز على رأس المال المعرفي والبشري. ويُعد التواصل داخل المشاريع القناة الأساسية التي يتم من خلالها تحويل الخطط إلى واقع عملي، كما يمثل الأداة الرئيسة في التعامل مع حالة عدم اليقين التي تصاحب جميع مراحل دورة حياة المشروع</w:t>
      </w:r>
      <w:r w:rsidRPr="00C9781C">
        <w:rPr>
          <w:rFonts w:asciiTheme="minorHAnsi" w:hAnsiTheme="minorHAnsi" w:cstheme="minorHAnsi"/>
          <w:sz w:val="28"/>
          <w:szCs w:val="28"/>
        </w:rPr>
        <w:t>.</w:t>
      </w:r>
    </w:p>
    <w:p w14:paraId="333E383B"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وفي ظل تعقيد المشاريع الحديثة، أصبح التواصل عاملاً حاسماً في تحقيق التكامل بين عناصر المشروع المختلفة، حيث يسهم في تنسيق الجهود، وتقليل الفجوات المعرفية، وتحسين جودة اتخاذ القرار</w:t>
      </w:r>
      <w:r w:rsidRPr="00C9781C">
        <w:rPr>
          <w:rFonts w:asciiTheme="minorHAnsi" w:hAnsiTheme="minorHAnsi" w:cstheme="minorHAnsi"/>
          <w:sz w:val="28"/>
          <w:szCs w:val="28"/>
        </w:rPr>
        <w:t>.</w:t>
      </w:r>
    </w:p>
    <w:p w14:paraId="75000A9E" w14:textId="3037F57E" w:rsidR="00170944" w:rsidRPr="00C9781C" w:rsidRDefault="00170944" w:rsidP="00170944">
      <w:pPr>
        <w:spacing w:line="600" w:lineRule="auto"/>
        <w:rPr>
          <w:rFonts w:cstheme="minorHAnsi"/>
          <w:sz w:val="28"/>
          <w:szCs w:val="28"/>
        </w:rPr>
      </w:pPr>
    </w:p>
    <w:p w14:paraId="1DA451C7"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 </w:t>
      </w:r>
      <w:r w:rsidRPr="00C9781C">
        <w:rPr>
          <w:rStyle w:val="Strong"/>
          <w:rFonts w:asciiTheme="minorHAnsi" w:hAnsiTheme="minorHAnsi" w:cstheme="minorHAnsi"/>
          <w:b w:val="0"/>
          <w:bCs w:val="0"/>
          <w:sz w:val="28"/>
          <w:szCs w:val="28"/>
          <w:rtl/>
        </w:rPr>
        <w:t>المحور الأول: نظريات التواصل الإداري وتطبيقاتها في المشاريع</w:t>
      </w:r>
    </w:p>
    <w:p w14:paraId="43E1F4DE"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2.2.1 </w:t>
      </w:r>
      <w:r w:rsidRPr="00C9781C">
        <w:rPr>
          <w:rStyle w:val="Strong"/>
          <w:rFonts w:asciiTheme="minorHAnsi" w:hAnsiTheme="minorHAnsi" w:cstheme="minorHAnsi"/>
          <w:b w:val="0"/>
          <w:bCs w:val="0"/>
          <w:sz w:val="28"/>
          <w:szCs w:val="28"/>
          <w:rtl/>
        </w:rPr>
        <w:t>نظرية الاتصال التنظيمي</w:t>
      </w:r>
    </w:p>
    <w:p w14:paraId="4E7BBD9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هذه النظرية من الأسس التي تفسر كيفية انتقال المعلومات داخل المنظمات، حيث تركز على دور قنوات الاتصال في تحقيق التنسيق وتقليل الغموض</w:t>
      </w:r>
      <w:r w:rsidRPr="00C9781C">
        <w:rPr>
          <w:rFonts w:asciiTheme="minorHAnsi" w:hAnsiTheme="minorHAnsi" w:cstheme="minorHAnsi"/>
          <w:sz w:val="28"/>
          <w:szCs w:val="28"/>
        </w:rPr>
        <w:t>.</w:t>
      </w:r>
    </w:p>
    <w:p w14:paraId="7C262F7C"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وفي سياق المشاريع، يسهم التواصل التنظيمي الفعّال في تحسين تدفق المعلومات، وتعزيز التعاون بين الفرق، مما يؤدي إلى رفع كفاءة الأداء وتقليل الأخطاء</w:t>
      </w:r>
      <w:r w:rsidRPr="00C9781C">
        <w:rPr>
          <w:rFonts w:asciiTheme="minorHAnsi" w:hAnsiTheme="minorHAnsi" w:cstheme="minorHAnsi"/>
          <w:sz w:val="28"/>
          <w:szCs w:val="28"/>
        </w:rPr>
        <w:t>.</w:t>
      </w:r>
    </w:p>
    <w:p w14:paraId="5FF8A720" w14:textId="37C7FC85" w:rsidR="00170944" w:rsidRPr="00C9781C" w:rsidRDefault="00170944" w:rsidP="00170944">
      <w:pPr>
        <w:spacing w:line="600" w:lineRule="auto"/>
        <w:rPr>
          <w:rFonts w:cstheme="minorHAnsi"/>
          <w:sz w:val="28"/>
          <w:szCs w:val="28"/>
        </w:rPr>
      </w:pPr>
    </w:p>
    <w:p w14:paraId="613052DC"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2.2.2 </w:t>
      </w:r>
      <w:r w:rsidRPr="00C9781C">
        <w:rPr>
          <w:rStyle w:val="Strong"/>
          <w:rFonts w:asciiTheme="minorHAnsi" w:hAnsiTheme="minorHAnsi" w:cstheme="minorHAnsi"/>
          <w:b w:val="0"/>
          <w:bCs w:val="0"/>
          <w:sz w:val="28"/>
          <w:szCs w:val="28"/>
          <w:rtl/>
        </w:rPr>
        <w:t>نظرية ثراء الوسيلة</w:t>
      </w:r>
      <w:r w:rsidRPr="00C9781C">
        <w:rPr>
          <w:rStyle w:val="Strong"/>
          <w:rFonts w:asciiTheme="minorHAnsi" w:hAnsiTheme="minorHAnsi" w:cstheme="minorHAnsi"/>
          <w:b w:val="0"/>
          <w:bCs w:val="0"/>
          <w:sz w:val="28"/>
          <w:szCs w:val="28"/>
        </w:rPr>
        <w:t xml:space="preserve"> (Media Richness Theory)</w:t>
      </w:r>
    </w:p>
    <w:p w14:paraId="15E7B2C4"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هذه النظرية</w:t>
      </w:r>
      <w:r w:rsidRPr="00C9781C">
        <w:rPr>
          <w:rFonts w:asciiTheme="minorHAnsi" w:hAnsiTheme="minorHAnsi" w:cstheme="minorHAnsi"/>
          <w:sz w:val="28"/>
          <w:szCs w:val="28"/>
        </w:rPr>
        <w:t xml:space="preserve"> (Daft &amp; Lengel, 1986) </w:t>
      </w:r>
      <w:r w:rsidRPr="00C9781C">
        <w:rPr>
          <w:rFonts w:asciiTheme="minorHAnsi" w:hAnsiTheme="minorHAnsi" w:cstheme="minorHAnsi"/>
          <w:sz w:val="28"/>
          <w:szCs w:val="28"/>
          <w:rtl/>
        </w:rPr>
        <w:t>الركيزة الأساسية لفهم كيفية اختيار وسيلة التواصل المناسبة داخل المشاريع</w:t>
      </w:r>
      <w:r w:rsidRPr="00C9781C">
        <w:rPr>
          <w:rFonts w:asciiTheme="minorHAnsi" w:hAnsiTheme="minorHAnsi" w:cstheme="minorHAnsi"/>
          <w:sz w:val="28"/>
          <w:szCs w:val="28"/>
        </w:rPr>
        <w:t>.</w:t>
      </w:r>
    </w:p>
    <w:p w14:paraId="74C1D1CE" w14:textId="77777777" w:rsidR="00170944" w:rsidRPr="00C9781C" w:rsidRDefault="00170944" w:rsidP="009C764A">
      <w:pPr>
        <w:numPr>
          <w:ilvl w:val="0"/>
          <w:numId w:val="28"/>
        </w:numPr>
        <w:spacing w:before="100" w:beforeAutospacing="1" w:after="100" w:afterAutospacing="1" w:line="600" w:lineRule="auto"/>
        <w:rPr>
          <w:rFonts w:cstheme="minorHAnsi"/>
          <w:sz w:val="28"/>
          <w:szCs w:val="28"/>
        </w:rPr>
      </w:pPr>
      <w:r w:rsidRPr="00C9781C">
        <w:rPr>
          <w:rStyle w:val="Strong"/>
          <w:rFonts w:cstheme="minorHAnsi"/>
          <w:sz w:val="28"/>
          <w:szCs w:val="28"/>
          <w:rtl/>
        </w:rPr>
        <w:t>التفصيل العلمي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تفترض النظرية أن الوسائل الاتصالية تختلف في قدرتها على نقل الإشارات</w:t>
      </w:r>
      <w:r w:rsidRPr="00C9781C">
        <w:rPr>
          <w:rFonts w:cstheme="minorHAnsi"/>
          <w:sz w:val="28"/>
          <w:szCs w:val="28"/>
        </w:rPr>
        <w:t xml:space="preserve"> (Cues)</w:t>
      </w:r>
      <w:r w:rsidRPr="00C9781C">
        <w:rPr>
          <w:rFonts w:cstheme="minorHAnsi"/>
          <w:sz w:val="28"/>
          <w:szCs w:val="28"/>
          <w:rtl/>
        </w:rPr>
        <w:t>، حيث تُعد اللقاءات المباشرة الأكثر ثراءً لاحتوائها على لغة الجسد ونبرة الصوت، بينما تُعد المراسلات المكتوبة أقل ثراءً</w:t>
      </w:r>
      <w:r w:rsidRPr="00C9781C">
        <w:rPr>
          <w:rFonts w:cstheme="minorHAnsi"/>
          <w:sz w:val="28"/>
          <w:szCs w:val="28"/>
        </w:rPr>
        <w:t xml:space="preserve">. </w:t>
      </w:r>
    </w:p>
    <w:p w14:paraId="4A9ACC6A" w14:textId="77777777" w:rsidR="00170944" w:rsidRPr="00C9781C" w:rsidRDefault="00170944" w:rsidP="009C764A">
      <w:pPr>
        <w:numPr>
          <w:ilvl w:val="0"/>
          <w:numId w:val="28"/>
        </w:numPr>
        <w:spacing w:before="100" w:beforeAutospacing="1" w:after="100" w:afterAutospacing="1" w:line="600" w:lineRule="auto"/>
        <w:rPr>
          <w:rFonts w:cstheme="minorHAnsi"/>
          <w:sz w:val="28"/>
          <w:szCs w:val="28"/>
        </w:rPr>
      </w:pPr>
      <w:r w:rsidRPr="00C9781C">
        <w:rPr>
          <w:rStyle w:val="Strong"/>
          <w:rFonts w:cstheme="minorHAnsi"/>
          <w:sz w:val="28"/>
          <w:szCs w:val="28"/>
          <w:rtl/>
        </w:rPr>
        <w:t>الربط بالبحث</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في بيئة المشاريع، يؤدي استخدام وسائل اتصال منخفضة الثراء لنقل معلومات معقدة إلى حدوث تشويش إدراكي، مما يفسر فشل بعض الفرق في فهم المواصفات الفنية رغم توفرها بشكل مكتوب</w:t>
      </w:r>
      <w:r w:rsidRPr="00C9781C">
        <w:rPr>
          <w:rFonts w:cstheme="minorHAnsi"/>
          <w:sz w:val="28"/>
          <w:szCs w:val="28"/>
        </w:rPr>
        <w:t xml:space="preserve">. </w:t>
      </w:r>
    </w:p>
    <w:p w14:paraId="2FA0CCA9" w14:textId="779DFFDA" w:rsidR="00170944" w:rsidRPr="00C9781C" w:rsidRDefault="00170944" w:rsidP="00170944">
      <w:pPr>
        <w:spacing w:after="0" w:line="600" w:lineRule="auto"/>
        <w:rPr>
          <w:rFonts w:cstheme="minorHAnsi"/>
          <w:sz w:val="28"/>
          <w:szCs w:val="28"/>
        </w:rPr>
      </w:pPr>
    </w:p>
    <w:p w14:paraId="46D8342E"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2.2.3 </w:t>
      </w:r>
      <w:r w:rsidRPr="00C9781C">
        <w:rPr>
          <w:rStyle w:val="Strong"/>
          <w:rFonts w:asciiTheme="minorHAnsi" w:hAnsiTheme="minorHAnsi" w:cstheme="minorHAnsi"/>
          <w:b w:val="0"/>
          <w:bCs w:val="0"/>
          <w:sz w:val="28"/>
          <w:szCs w:val="28"/>
          <w:rtl/>
        </w:rPr>
        <w:t>نظرية معالجة المعلومات</w:t>
      </w:r>
      <w:r w:rsidRPr="00C9781C">
        <w:rPr>
          <w:rStyle w:val="Strong"/>
          <w:rFonts w:asciiTheme="minorHAnsi" w:hAnsiTheme="minorHAnsi" w:cstheme="minorHAnsi"/>
          <w:b w:val="0"/>
          <w:bCs w:val="0"/>
          <w:sz w:val="28"/>
          <w:szCs w:val="28"/>
        </w:rPr>
        <w:t xml:space="preserve"> (Information Processing Theory)</w:t>
      </w:r>
    </w:p>
    <w:p w14:paraId="6F5698CF"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تنظر هذه النظرية إلى المشروع كنظام يعتمد على جمع المعلومات ومعالجتها واتخاذ القرارات بناءً عليها</w:t>
      </w:r>
      <w:r w:rsidRPr="00C9781C">
        <w:rPr>
          <w:rFonts w:asciiTheme="minorHAnsi" w:hAnsiTheme="minorHAnsi" w:cstheme="minorHAnsi"/>
          <w:sz w:val="28"/>
          <w:szCs w:val="28"/>
        </w:rPr>
        <w:t>.</w:t>
      </w:r>
    </w:p>
    <w:p w14:paraId="68311DB4"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ويؤدي ضعف التواصل إلى تأخر أو تشويه المعلومات، مما يؤثر بشكل مباشر على جودة الأداء داخل المشروع، ويزيد من احتمالية وقوع الأخطاء التشغيلية</w:t>
      </w:r>
      <w:r w:rsidRPr="00C9781C">
        <w:rPr>
          <w:rFonts w:asciiTheme="minorHAnsi" w:hAnsiTheme="minorHAnsi" w:cstheme="minorHAnsi"/>
          <w:sz w:val="28"/>
          <w:szCs w:val="28"/>
        </w:rPr>
        <w:t>.</w:t>
      </w:r>
    </w:p>
    <w:p w14:paraId="3F4D80CC" w14:textId="44772C9A" w:rsidR="00170944" w:rsidRPr="00C9781C" w:rsidRDefault="00170944" w:rsidP="00170944">
      <w:pPr>
        <w:spacing w:line="600" w:lineRule="auto"/>
        <w:rPr>
          <w:rFonts w:cstheme="minorHAnsi"/>
          <w:sz w:val="28"/>
          <w:szCs w:val="28"/>
        </w:rPr>
      </w:pPr>
    </w:p>
    <w:p w14:paraId="1B52D5FF"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2.2.4 </w:t>
      </w:r>
      <w:r w:rsidRPr="00C9781C">
        <w:rPr>
          <w:rStyle w:val="Strong"/>
          <w:rFonts w:asciiTheme="minorHAnsi" w:hAnsiTheme="minorHAnsi" w:cstheme="minorHAnsi"/>
          <w:b w:val="0"/>
          <w:bCs w:val="0"/>
          <w:sz w:val="28"/>
          <w:szCs w:val="28"/>
          <w:rtl/>
        </w:rPr>
        <w:t>نظرية النظم</w:t>
      </w:r>
      <w:r w:rsidRPr="00C9781C">
        <w:rPr>
          <w:rStyle w:val="Strong"/>
          <w:rFonts w:asciiTheme="minorHAnsi" w:hAnsiTheme="minorHAnsi" w:cstheme="minorHAnsi"/>
          <w:b w:val="0"/>
          <w:bCs w:val="0"/>
          <w:sz w:val="28"/>
          <w:szCs w:val="28"/>
        </w:rPr>
        <w:t xml:space="preserve"> (Systems Theory)</w:t>
      </w:r>
    </w:p>
    <w:p w14:paraId="53E860D7"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ينظر المشروع وفق هذه النظرية كنظام مفتوح يتفاعل مع البيئة الخارجية، ويتكون من مدخلات وعمليات ومخرجات</w:t>
      </w:r>
      <w:r w:rsidRPr="00C9781C">
        <w:rPr>
          <w:rFonts w:asciiTheme="minorHAnsi" w:hAnsiTheme="minorHAnsi" w:cstheme="minorHAnsi"/>
          <w:sz w:val="28"/>
          <w:szCs w:val="28"/>
        </w:rPr>
        <w:t>.</w:t>
      </w:r>
    </w:p>
    <w:p w14:paraId="14D803B5" w14:textId="77777777" w:rsidR="00170944" w:rsidRPr="00C9781C" w:rsidRDefault="00170944" w:rsidP="009C764A">
      <w:pPr>
        <w:numPr>
          <w:ilvl w:val="0"/>
          <w:numId w:val="29"/>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التشريح العلمي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تشمل المدخلات الموارد والمعلومات، بينما تشمل العمليات التنفيذ والتواصل، وتتمثل المخرجات في المنتج النهائي</w:t>
      </w:r>
      <w:r w:rsidRPr="00C9781C">
        <w:rPr>
          <w:rFonts w:cstheme="minorHAnsi"/>
          <w:sz w:val="28"/>
          <w:szCs w:val="28"/>
        </w:rPr>
        <w:t xml:space="preserve">. </w:t>
      </w:r>
    </w:p>
    <w:p w14:paraId="3E12E3F0" w14:textId="77777777" w:rsidR="00170944" w:rsidRPr="00C9781C" w:rsidRDefault="00170944" w:rsidP="009C764A">
      <w:pPr>
        <w:numPr>
          <w:ilvl w:val="0"/>
          <w:numId w:val="29"/>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التحليل</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يمثل التواصل عنصر "التغذية الراجعة</w:t>
      </w:r>
      <w:r w:rsidRPr="00C9781C">
        <w:rPr>
          <w:rFonts w:cstheme="minorHAnsi"/>
          <w:sz w:val="28"/>
          <w:szCs w:val="28"/>
        </w:rPr>
        <w:t>" (Feedback Loop)</w:t>
      </w:r>
      <w:r w:rsidRPr="00C9781C">
        <w:rPr>
          <w:rFonts w:cstheme="minorHAnsi"/>
          <w:sz w:val="28"/>
          <w:szCs w:val="28"/>
          <w:rtl/>
        </w:rPr>
        <w:t>، حيث يضمن تصحيح المسار بشكل مستمر. وفي حال غياب التواصل الفعّال، يتحول المشروع إلى نظام مغلق يعاني من فقدان التوازن، مما يؤدي إلى تدهور الأداء وفشل تحقيق الأهداف</w:t>
      </w:r>
      <w:r w:rsidRPr="00C9781C">
        <w:rPr>
          <w:rFonts w:cstheme="minorHAnsi"/>
          <w:sz w:val="28"/>
          <w:szCs w:val="28"/>
        </w:rPr>
        <w:t xml:space="preserve">. </w:t>
      </w:r>
    </w:p>
    <w:p w14:paraId="75BF35F7" w14:textId="71267247" w:rsidR="00170944" w:rsidRPr="00C9781C" w:rsidRDefault="00170944" w:rsidP="00170944">
      <w:pPr>
        <w:spacing w:after="0" w:line="600" w:lineRule="auto"/>
        <w:rPr>
          <w:rFonts w:cstheme="minorHAnsi"/>
          <w:sz w:val="28"/>
          <w:szCs w:val="28"/>
        </w:rPr>
      </w:pPr>
    </w:p>
    <w:p w14:paraId="43864562"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2.2.5 </w:t>
      </w:r>
      <w:r w:rsidRPr="00C9781C">
        <w:rPr>
          <w:rStyle w:val="Strong"/>
          <w:rFonts w:asciiTheme="minorHAnsi" w:hAnsiTheme="minorHAnsi" w:cstheme="minorHAnsi"/>
          <w:b w:val="0"/>
          <w:bCs w:val="0"/>
          <w:sz w:val="28"/>
          <w:szCs w:val="28"/>
          <w:rtl/>
        </w:rPr>
        <w:t>نظرية النظم الاجتماعية-التقنية</w:t>
      </w:r>
      <w:r w:rsidRPr="00C9781C">
        <w:rPr>
          <w:rStyle w:val="Strong"/>
          <w:rFonts w:asciiTheme="minorHAnsi" w:hAnsiTheme="minorHAnsi" w:cstheme="minorHAnsi"/>
          <w:b w:val="0"/>
          <w:bCs w:val="0"/>
          <w:sz w:val="28"/>
          <w:szCs w:val="28"/>
        </w:rPr>
        <w:t xml:space="preserve"> (Socio-Technical Systems Theory)</w:t>
      </w:r>
    </w:p>
    <w:p w14:paraId="112095CC"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تنظر هذه النظرية إلى المشروع كمنظومة متكاملة تجمع بين النظام التقني (الأدوات والأنظمة) والنظام الاجتماعي (الأفراد والعلاقات)</w:t>
      </w:r>
      <w:r w:rsidRPr="00C9781C">
        <w:rPr>
          <w:rFonts w:asciiTheme="minorHAnsi" w:hAnsiTheme="minorHAnsi" w:cstheme="minorHAnsi"/>
          <w:sz w:val="28"/>
          <w:szCs w:val="28"/>
        </w:rPr>
        <w:t>.</w:t>
      </w:r>
    </w:p>
    <w:p w14:paraId="2A1F7AB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ويُعد التواصل الجسر الذي يربط بين هذين النظامين، حيث لا يمكن تحقيق النجاح من خلال تطوير الأدوات التقنية فقط دون وجود تواصل فعّال بين أعضاء الفريق</w:t>
      </w:r>
      <w:r w:rsidRPr="00C9781C">
        <w:rPr>
          <w:rFonts w:asciiTheme="minorHAnsi" w:hAnsiTheme="minorHAnsi" w:cstheme="minorHAnsi"/>
          <w:sz w:val="28"/>
          <w:szCs w:val="28"/>
        </w:rPr>
        <w:t>.</w:t>
      </w:r>
    </w:p>
    <w:p w14:paraId="14B49761" w14:textId="61CAA05C" w:rsidR="00170944" w:rsidRPr="00C9781C" w:rsidRDefault="00170944" w:rsidP="00170944">
      <w:pPr>
        <w:spacing w:line="600" w:lineRule="auto"/>
        <w:rPr>
          <w:rFonts w:cstheme="minorHAnsi"/>
          <w:sz w:val="28"/>
          <w:szCs w:val="28"/>
        </w:rPr>
      </w:pPr>
    </w:p>
    <w:p w14:paraId="6F201B3C"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2.2.6 </w:t>
      </w:r>
      <w:r w:rsidRPr="00C9781C">
        <w:rPr>
          <w:rStyle w:val="Strong"/>
          <w:rFonts w:asciiTheme="minorHAnsi" w:hAnsiTheme="minorHAnsi" w:cstheme="minorHAnsi"/>
          <w:b w:val="0"/>
          <w:bCs w:val="0"/>
          <w:sz w:val="28"/>
          <w:szCs w:val="28"/>
          <w:rtl/>
        </w:rPr>
        <w:t>نظرية رأس المال الاجتماعي</w:t>
      </w:r>
      <w:r w:rsidRPr="00C9781C">
        <w:rPr>
          <w:rStyle w:val="Strong"/>
          <w:rFonts w:asciiTheme="minorHAnsi" w:hAnsiTheme="minorHAnsi" w:cstheme="minorHAnsi"/>
          <w:b w:val="0"/>
          <w:bCs w:val="0"/>
          <w:sz w:val="28"/>
          <w:szCs w:val="28"/>
        </w:rPr>
        <w:t xml:space="preserve"> (Social Capital Theory)</w:t>
      </w:r>
    </w:p>
    <w:p w14:paraId="3DC1B313"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توضح هذه النظرية أن العلاقات داخل الفريق تمثل مورداً استراتيجياً يسهم في نجاح المشروع، حيث يساهم التواصل في بناء الثقة وتعزيز التعاون وتقليل تكاليف المعاملات</w:t>
      </w:r>
      <w:r w:rsidRPr="00C9781C">
        <w:rPr>
          <w:rFonts w:asciiTheme="minorHAnsi" w:hAnsiTheme="minorHAnsi" w:cstheme="minorHAnsi"/>
          <w:sz w:val="28"/>
          <w:szCs w:val="28"/>
        </w:rPr>
        <w:t>.</w:t>
      </w:r>
    </w:p>
    <w:p w14:paraId="4AFFB77E" w14:textId="2A5C9207" w:rsidR="00170944" w:rsidRPr="00C9781C" w:rsidRDefault="00170944" w:rsidP="00170944">
      <w:pPr>
        <w:spacing w:line="600" w:lineRule="auto"/>
        <w:rPr>
          <w:rFonts w:cstheme="minorHAnsi"/>
          <w:sz w:val="28"/>
          <w:szCs w:val="28"/>
        </w:rPr>
      </w:pPr>
    </w:p>
    <w:p w14:paraId="4F2F4393" w14:textId="5020728D" w:rsidR="00170944" w:rsidRPr="00C9781C" w:rsidRDefault="00170944" w:rsidP="00170944">
      <w:pPr>
        <w:spacing w:line="600" w:lineRule="auto"/>
        <w:rPr>
          <w:rFonts w:cstheme="minorHAnsi"/>
          <w:sz w:val="28"/>
          <w:szCs w:val="28"/>
        </w:rPr>
      </w:pPr>
    </w:p>
    <w:p w14:paraId="63404055"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2.3 </w:t>
      </w:r>
      <w:r w:rsidRPr="00C9781C">
        <w:rPr>
          <w:rStyle w:val="Strong"/>
          <w:rFonts w:asciiTheme="minorHAnsi" w:hAnsiTheme="minorHAnsi" w:cstheme="minorHAnsi"/>
          <w:b w:val="0"/>
          <w:bCs w:val="0"/>
          <w:sz w:val="28"/>
          <w:szCs w:val="28"/>
          <w:rtl/>
        </w:rPr>
        <w:t>المحور الثاني: سيكولوجية الفريق وديناميكيات الجماعة</w:t>
      </w:r>
    </w:p>
    <w:p w14:paraId="32F0E63B"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2.3.1 </w:t>
      </w:r>
      <w:r w:rsidRPr="00C9781C">
        <w:rPr>
          <w:rStyle w:val="Strong"/>
          <w:rFonts w:asciiTheme="minorHAnsi" w:hAnsiTheme="minorHAnsi" w:cstheme="minorHAnsi"/>
          <w:b w:val="0"/>
          <w:bCs w:val="0"/>
          <w:sz w:val="28"/>
          <w:szCs w:val="28"/>
          <w:rtl/>
        </w:rPr>
        <w:t>نموذج تاكمان لتطور الفريق</w:t>
      </w:r>
      <w:r w:rsidRPr="00C9781C">
        <w:rPr>
          <w:rStyle w:val="Strong"/>
          <w:rFonts w:asciiTheme="minorHAnsi" w:hAnsiTheme="minorHAnsi" w:cstheme="minorHAnsi"/>
          <w:b w:val="0"/>
          <w:bCs w:val="0"/>
          <w:sz w:val="28"/>
          <w:szCs w:val="28"/>
        </w:rPr>
        <w:t xml:space="preserve"> (Tuckman’s Stages)</w:t>
      </w:r>
    </w:p>
    <w:p w14:paraId="5EBD27BE"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يمر فريق المشروع بعدة مراحل، وهي: التشكيل، العصف، الاستقرار، الأداء، والإنهاء</w:t>
      </w:r>
      <w:r w:rsidRPr="00C9781C">
        <w:rPr>
          <w:rFonts w:asciiTheme="minorHAnsi" w:hAnsiTheme="minorHAnsi" w:cstheme="minorHAnsi"/>
          <w:sz w:val="28"/>
          <w:szCs w:val="28"/>
        </w:rPr>
        <w:t>.</w:t>
      </w:r>
    </w:p>
    <w:p w14:paraId="19AA9AB6" w14:textId="77777777" w:rsidR="00170944" w:rsidRPr="00C9781C" w:rsidRDefault="00170944" w:rsidP="009C764A">
      <w:pPr>
        <w:numPr>
          <w:ilvl w:val="0"/>
          <w:numId w:val="30"/>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التحليل</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يختلف نمط التواصل في كل مرحلة، حيث تتطلب مرحلة العصف إدارة فعّالة للنزاعات من خلال تواصل احترافي يحول الخلاف إلى حوار بنّاء، مما يساعد الفريق على الانتقال إلى مرحلة الأداء العالي</w:t>
      </w:r>
      <w:r w:rsidRPr="00C9781C">
        <w:rPr>
          <w:rFonts w:cstheme="minorHAnsi"/>
          <w:sz w:val="28"/>
          <w:szCs w:val="28"/>
        </w:rPr>
        <w:t xml:space="preserve">. </w:t>
      </w:r>
    </w:p>
    <w:p w14:paraId="40FE072B" w14:textId="252C3F72" w:rsidR="00170944" w:rsidRPr="00C9781C" w:rsidRDefault="00170944" w:rsidP="00170944">
      <w:pPr>
        <w:spacing w:after="0" w:line="600" w:lineRule="auto"/>
        <w:rPr>
          <w:rFonts w:cstheme="minorHAnsi"/>
          <w:sz w:val="28"/>
          <w:szCs w:val="28"/>
        </w:rPr>
      </w:pPr>
    </w:p>
    <w:p w14:paraId="6C65C84C"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2.3.2 </w:t>
      </w:r>
      <w:r w:rsidRPr="00C9781C">
        <w:rPr>
          <w:rStyle w:val="Strong"/>
          <w:rFonts w:asciiTheme="minorHAnsi" w:hAnsiTheme="minorHAnsi" w:cstheme="minorHAnsi"/>
          <w:b w:val="0"/>
          <w:bCs w:val="0"/>
          <w:sz w:val="28"/>
          <w:szCs w:val="28"/>
          <w:rtl/>
        </w:rPr>
        <w:t>الأمان النفسي</w:t>
      </w:r>
      <w:r w:rsidRPr="00C9781C">
        <w:rPr>
          <w:rStyle w:val="Strong"/>
          <w:rFonts w:asciiTheme="minorHAnsi" w:hAnsiTheme="minorHAnsi" w:cstheme="minorHAnsi"/>
          <w:b w:val="0"/>
          <w:bCs w:val="0"/>
          <w:sz w:val="28"/>
          <w:szCs w:val="28"/>
        </w:rPr>
        <w:t xml:space="preserve"> (Psychological Safety)</w:t>
      </w:r>
    </w:p>
    <w:p w14:paraId="17C1F6FC"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يشير هذا المفهوم إلى قدرة أعضاء الفريق على التعبير عن آرائهم وملاحظاتهم دون خوف من الانتقاد</w:t>
      </w:r>
      <w:r w:rsidRPr="00C9781C">
        <w:rPr>
          <w:rFonts w:asciiTheme="minorHAnsi" w:hAnsiTheme="minorHAnsi" w:cstheme="minorHAnsi"/>
          <w:sz w:val="28"/>
          <w:szCs w:val="28"/>
        </w:rPr>
        <w:t>.</w:t>
      </w:r>
    </w:p>
    <w:p w14:paraId="072CE044" w14:textId="77777777" w:rsidR="00170944" w:rsidRPr="00C9781C" w:rsidRDefault="00170944" w:rsidP="009C764A">
      <w:pPr>
        <w:numPr>
          <w:ilvl w:val="0"/>
          <w:numId w:val="31"/>
        </w:numPr>
        <w:spacing w:before="100" w:beforeAutospacing="1" w:after="100" w:afterAutospacing="1" w:line="600" w:lineRule="auto"/>
        <w:rPr>
          <w:rFonts w:cstheme="minorHAnsi"/>
          <w:sz w:val="28"/>
          <w:szCs w:val="28"/>
        </w:rPr>
      </w:pPr>
      <w:r w:rsidRPr="00C9781C">
        <w:rPr>
          <w:rStyle w:val="Strong"/>
          <w:rFonts w:cstheme="minorHAnsi"/>
          <w:sz w:val="28"/>
          <w:szCs w:val="28"/>
          <w:rtl/>
        </w:rPr>
        <w:t>التحليل</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يسهم التواصل الشفاف في خلق بيئة آمنة تشجع على الإبلاغ عن الأخطاء مبكراً، مما يقلل من التكاليف الناتجة عن اكتشاف المشكلات في مراحل متأخرة</w:t>
      </w:r>
      <w:r w:rsidRPr="00C9781C">
        <w:rPr>
          <w:rFonts w:cstheme="minorHAnsi"/>
          <w:sz w:val="28"/>
          <w:szCs w:val="28"/>
        </w:rPr>
        <w:t xml:space="preserve">. </w:t>
      </w:r>
    </w:p>
    <w:p w14:paraId="5FA44573" w14:textId="2527D69C" w:rsidR="00170944" w:rsidRPr="00C9781C" w:rsidRDefault="00170944" w:rsidP="00170944">
      <w:pPr>
        <w:spacing w:after="0" w:line="600" w:lineRule="auto"/>
        <w:rPr>
          <w:rFonts w:cstheme="minorHAnsi"/>
          <w:sz w:val="28"/>
          <w:szCs w:val="28"/>
        </w:rPr>
      </w:pPr>
    </w:p>
    <w:p w14:paraId="3C09482F" w14:textId="34428DC4" w:rsidR="00170944" w:rsidRPr="00C9781C" w:rsidRDefault="00170944" w:rsidP="00170944">
      <w:pPr>
        <w:spacing w:line="600" w:lineRule="auto"/>
        <w:rPr>
          <w:rFonts w:cstheme="minorHAnsi"/>
          <w:sz w:val="28"/>
          <w:szCs w:val="28"/>
          <w:rtl/>
        </w:rPr>
      </w:pPr>
    </w:p>
    <w:p w14:paraId="784554AB" w14:textId="16CE145E" w:rsidR="00170944" w:rsidRPr="00C9781C" w:rsidRDefault="00170944" w:rsidP="00170944">
      <w:pPr>
        <w:spacing w:line="600" w:lineRule="auto"/>
        <w:rPr>
          <w:rFonts w:cstheme="minorHAnsi"/>
          <w:sz w:val="28"/>
          <w:szCs w:val="28"/>
          <w:rtl/>
        </w:rPr>
      </w:pPr>
    </w:p>
    <w:p w14:paraId="7AF01184" w14:textId="66DCFE12" w:rsidR="00170944" w:rsidRPr="00C9781C" w:rsidRDefault="00170944" w:rsidP="00170944">
      <w:pPr>
        <w:spacing w:line="600" w:lineRule="auto"/>
        <w:rPr>
          <w:rFonts w:cstheme="minorHAnsi"/>
          <w:sz w:val="28"/>
          <w:szCs w:val="28"/>
          <w:rtl/>
        </w:rPr>
      </w:pPr>
    </w:p>
    <w:p w14:paraId="470BE1F7" w14:textId="77777777" w:rsidR="00170944" w:rsidRPr="00C9781C" w:rsidRDefault="00170944" w:rsidP="00170944">
      <w:pPr>
        <w:spacing w:line="600" w:lineRule="auto"/>
        <w:rPr>
          <w:rFonts w:cstheme="minorHAnsi"/>
          <w:sz w:val="28"/>
          <w:szCs w:val="28"/>
        </w:rPr>
      </w:pPr>
    </w:p>
    <w:p w14:paraId="4B231322"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2.4 </w:t>
      </w:r>
      <w:r w:rsidRPr="00C9781C">
        <w:rPr>
          <w:rStyle w:val="Strong"/>
          <w:rFonts w:asciiTheme="minorHAnsi" w:hAnsiTheme="minorHAnsi" w:cstheme="minorHAnsi"/>
          <w:b w:val="0"/>
          <w:bCs w:val="0"/>
          <w:sz w:val="28"/>
          <w:szCs w:val="28"/>
          <w:rtl/>
        </w:rPr>
        <w:t>المحور الثالث: محددات نجاح المشروع (المتغير التابع)</w:t>
      </w:r>
    </w:p>
    <w:p w14:paraId="1BA1D3F3"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لا يقتصر مفهوم نجاح المشروع على المثلث التقليدي (الوقت، التكلفة، الجودة)، بل يمتد ليشمل أبعاداً أوسع، وهي</w:t>
      </w:r>
      <w:r w:rsidRPr="00C9781C">
        <w:rPr>
          <w:rFonts w:asciiTheme="minorHAnsi" w:hAnsiTheme="minorHAnsi" w:cstheme="minorHAnsi"/>
          <w:sz w:val="28"/>
          <w:szCs w:val="28"/>
        </w:rPr>
        <w:t>:</w:t>
      </w:r>
    </w:p>
    <w:p w14:paraId="2A4CC787" w14:textId="77777777" w:rsidR="00170944" w:rsidRPr="00C9781C" w:rsidRDefault="00170944" w:rsidP="009C764A">
      <w:pPr>
        <w:numPr>
          <w:ilvl w:val="0"/>
          <w:numId w:val="32"/>
        </w:numPr>
        <w:spacing w:before="100" w:beforeAutospacing="1" w:after="100" w:afterAutospacing="1" w:line="600" w:lineRule="auto"/>
        <w:rPr>
          <w:rFonts w:cstheme="minorHAnsi"/>
          <w:sz w:val="28"/>
          <w:szCs w:val="28"/>
        </w:rPr>
      </w:pPr>
      <w:r w:rsidRPr="00C9781C">
        <w:rPr>
          <w:rStyle w:val="Strong"/>
          <w:rFonts w:cstheme="minorHAnsi"/>
          <w:sz w:val="28"/>
          <w:szCs w:val="28"/>
          <w:rtl/>
        </w:rPr>
        <w:t>النجاح التشغيلي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الالتزام بالوقت والتكلفة وتحقيق المواصفات الفنية</w:t>
      </w:r>
      <w:r w:rsidRPr="00C9781C">
        <w:rPr>
          <w:rFonts w:cstheme="minorHAnsi"/>
          <w:sz w:val="28"/>
          <w:szCs w:val="28"/>
        </w:rPr>
        <w:t xml:space="preserve">. </w:t>
      </w:r>
    </w:p>
    <w:p w14:paraId="5E8F4D00" w14:textId="77777777" w:rsidR="00170944" w:rsidRPr="00C9781C" w:rsidRDefault="00170944" w:rsidP="009C764A">
      <w:pPr>
        <w:numPr>
          <w:ilvl w:val="0"/>
          <w:numId w:val="32"/>
        </w:numPr>
        <w:spacing w:before="100" w:beforeAutospacing="1" w:after="100" w:afterAutospacing="1" w:line="600" w:lineRule="auto"/>
        <w:rPr>
          <w:rFonts w:cstheme="minorHAnsi"/>
          <w:sz w:val="28"/>
          <w:szCs w:val="28"/>
        </w:rPr>
      </w:pPr>
      <w:r w:rsidRPr="00C9781C">
        <w:rPr>
          <w:rStyle w:val="Strong"/>
          <w:rFonts w:cstheme="minorHAnsi"/>
          <w:sz w:val="28"/>
          <w:szCs w:val="28"/>
          <w:rtl/>
        </w:rPr>
        <w:t>نجاح الفريق</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مستوى التماسك والرضا الوظيفي بين أعضاء الفريق</w:t>
      </w:r>
      <w:r w:rsidRPr="00C9781C">
        <w:rPr>
          <w:rFonts w:cstheme="minorHAnsi"/>
          <w:sz w:val="28"/>
          <w:szCs w:val="28"/>
        </w:rPr>
        <w:t xml:space="preserve">. </w:t>
      </w:r>
    </w:p>
    <w:p w14:paraId="3A89D35D" w14:textId="77777777" w:rsidR="00170944" w:rsidRPr="00C9781C" w:rsidRDefault="00170944" w:rsidP="009C764A">
      <w:pPr>
        <w:numPr>
          <w:ilvl w:val="0"/>
          <w:numId w:val="32"/>
        </w:numPr>
        <w:spacing w:before="100" w:beforeAutospacing="1" w:after="100" w:afterAutospacing="1" w:line="600" w:lineRule="auto"/>
        <w:rPr>
          <w:rFonts w:cstheme="minorHAnsi"/>
          <w:sz w:val="28"/>
          <w:szCs w:val="28"/>
        </w:rPr>
      </w:pPr>
      <w:r w:rsidRPr="00C9781C">
        <w:rPr>
          <w:rStyle w:val="Strong"/>
          <w:rFonts w:cstheme="minorHAnsi"/>
          <w:sz w:val="28"/>
          <w:szCs w:val="28"/>
          <w:rtl/>
        </w:rPr>
        <w:t>رضا أصحاب المصلحة</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مدى تحقيق توقعات العملاء والممولين</w:t>
      </w:r>
      <w:r w:rsidRPr="00C9781C">
        <w:rPr>
          <w:rFonts w:cstheme="minorHAnsi"/>
          <w:sz w:val="28"/>
          <w:szCs w:val="28"/>
        </w:rPr>
        <w:t xml:space="preserve">. </w:t>
      </w:r>
    </w:p>
    <w:p w14:paraId="547E72DF" w14:textId="77777777" w:rsidR="00170944" w:rsidRPr="00C9781C" w:rsidRDefault="00170944" w:rsidP="009C764A">
      <w:pPr>
        <w:numPr>
          <w:ilvl w:val="0"/>
          <w:numId w:val="32"/>
        </w:numPr>
        <w:spacing w:before="100" w:beforeAutospacing="1" w:after="100" w:afterAutospacing="1" w:line="600" w:lineRule="auto"/>
        <w:rPr>
          <w:rFonts w:cstheme="minorHAnsi"/>
          <w:sz w:val="28"/>
          <w:szCs w:val="28"/>
        </w:rPr>
      </w:pPr>
      <w:r w:rsidRPr="00C9781C">
        <w:rPr>
          <w:rStyle w:val="Strong"/>
          <w:rFonts w:cstheme="minorHAnsi"/>
          <w:sz w:val="28"/>
          <w:szCs w:val="28"/>
          <w:rtl/>
        </w:rPr>
        <w:t>الاستدامة والأثر</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مساهمة المشروع في تحقيق الأهداف الاستراتيجية طويلة المدى</w:t>
      </w:r>
      <w:r w:rsidRPr="00C9781C">
        <w:rPr>
          <w:rFonts w:cstheme="minorHAnsi"/>
          <w:sz w:val="28"/>
          <w:szCs w:val="28"/>
        </w:rPr>
        <w:t xml:space="preserve">. </w:t>
      </w:r>
    </w:p>
    <w:p w14:paraId="1209B7EC" w14:textId="0E2DC751" w:rsidR="00170944" w:rsidRPr="00C9781C" w:rsidRDefault="00170944" w:rsidP="00170944">
      <w:pPr>
        <w:spacing w:after="0" w:line="600" w:lineRule="auto"/>
        <w:rPr>
          <w:rFonts w:cstheme="minorHAnsi"/>
          <w:sz w:val="28"/>
          <w:szCs w:val="28"/>
        </w:rPr>
      </w:pPr>
    </w:p>
    <w:p w14:paraId="19E18339" w14:textId="4EC969A1" w:rsidR="00170944" w:rsidRPr="00C9781C" w:rsidRDefault="00170944" w:rsidP="00170944">
      <w:pPr>
        <w:spacing w:line="600" w:lineRule="auto"/>
        <w:rPr>
          <w:rFonts w:cstheme="minorHAnsi"/>
          <w:sz w:val="28"/>
          <w:szCs w:val="28"/>
        </w:rPr>
      </w:pPr>
    </w:p>
    <w:p w14:paraId="7B73D4CE" w14:textId="77777777" w:rsidR="00170944" w:rsidRPr="00C9781C" w:rsidRDefault="00170944" w:rsidP="00170944">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2.5 </w:t>
      </w:r>
      <w:r w:rsidRPr="00C9781C">
        <w:rPr>
          <w:rStyle w:val="Strong"/>
          <w:rFonts w:asciiTheme="minorHAnsi" w:hAnsiTheme="minorHAnsi" w:cstheme="minorHAnsi"/>
          <w:b w:val="0"/>
          <w:bCs w:val="0"/>
          <w:sz w:val="28"/>
          <w:szCs w:val="28"/>
          <w:rtl/>
        </w:rPr>
        <w:t>العلاقة بين التواصل ونجاح المشروع (النموذج التحليلي)</w:t>
      </w:r>
    </w:p>
    <w:p w14:paraId="25B7DE65"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يمثل التواصل عاملاً محفزاً</w:t>
      </w:r>
      <w:r w:rsidRPr="00C9781C">
        <w:rPr>
          <w:rFonts w:asciiTheme="minorHAnsi" w:hAnsiTheme="minorHAnsi" w:cstheme="minorHAnsi"/>
          <w:sz w:val="28"/>
          <w:szCs w:val="28"/>
        </w:rPr>
        <w:t xml:space="preserve"> (Catalyst) </w:t>
      </w:r>
      <w:r w:rsidRPr="00C9781C">
        <w:rPr>
          <w:rFonts w:asciiTheme="minorHAnsi" w:hAnsiTheme="minorHAnsi" w:cstheme="minorHAnsi"/>
          <w:sz w:val="28"/>
          <w:szCs w:val="28"/>
          <w:rtl/>
        </w:rPr>
        <w:t>لنجاح المشروع، حيث يؤثر على الأداء من خلال عدة آليات، منها</w:t>
      </w:r>
      <w:r w:rsidRPr="00C9781C">
        <w:rPr>
          <w:rFonts w:asciiTheme="minorHAnsi" w:hAnsiTheme="minorHAnsi" w:cstheme="minorHAnsi"/>
          <w:sz w:val="28"/>
          <w:szCs w:val="28"/>
        </w:rPr>
        <w:t>:</w:t>
      </w:r>
    </w:p>
    <w:p w14:paraId="19DB9067" w14:textId="77777777" w:rsidR="00170944" w:rsidRPr="00C9781C" w:rsidRDefault="00170944" w:rsidP="009C764A">
      <w:pPr>
        <w:numPr>
          <w:ilvl w:val="0"/>
          <w:numId w:val="33"/>
        </w:numPr>
        <w:spacing w:before="100" w:beforeAutospacing="1" w:after="100" w:afterAutospacing="1" w:line="600" w:lineRule="auto"/>
        <w:rPr>
          <w:rFonts w:cstheme="minorHAnsi"/>
          <w:sz w:val="28"/>
          <w:szCs w:val="28"/>
        </w:rPr>
      </w:pPr>
      <w:r w:rsidRPr="00C9781C">
        <w:rPr>
          <w:rStyle w:val="Strong"/>
          <w:rFonts w:cstheme="minorHAnsi"/>
          <w:sz w:val="28"/>
          <w:szCs w:val="28"/>
          <w:rtl/>
        </w:rPr>
        <w:t>تقليل الفجوة المعلوماتية</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ضمان تطابق الفهم بين المصمم والمنفذ</w:t>
      </w:r>
      <w:r w:rsidRPr="00C9781C">
        <w:rPr>
          <w:rFonts w:cstheme="minorHAnsi"/>
          <w:sz w:val="28"/>
          <w:szCs w:val="28"/>
        </w:rPr>
        <w:t xml:space="preserve">. </w:t>
      </w:r>
    </w:p>
    <w:p w14:paraId="173F6C61" w14:textId="77777777" w:rsidR="00170944" w:rsidRPr="00C9781C" w:rsidRDefault="00170944" w:rsidP="009C764A">
      <w:pPr>
        <w:numPr>
          <w:ilvl w:val="0"/>
          <w:numId w:val="33"/>
        </w:numPr>
        <w:spacing w:before="100" w:beforeAutospacing="1" w:after="100" w:afterAutospacing="1" w:line="600" w:lineRule="auto"/>
        <w:rPr>
          <w:rFonts w:cstheme="minorHAnsi"/>
          <w:sz w:val="28"/>
          <w:szCs w:val="28"/>
        </w:rPr>
      </w:pPr>
      <w:r w:rsidRPr="00C9781C">
        <w:rPr>
          <w:rStyle w:val="Strong"/>
          <w:rFonts w:cstheme="minorHAnsi"/>
          <w:sz w:val="28"/>
          <w:szCs w:val="28"/>
          <w:rtl/>
        </w:rPr>
        <w:t>إدارة التغيير اللحظي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تسهيل تمرير قرارات التغيير بسرعة وكفاءة</w:t>
      </w:r>
      <w:r w:rsidRPr="00C9781C">
        <w:rPr>
          <w:rFonts w:cstheme="minorHAnsi"/>
          <w:sz w:val="28"/>
          <w:szCs w:val="28"/>
        </w:rPr>
        <w:t xml:space="preserve">. </w:t>
      </w:r>
    </w:p>
    <w:p w14:paraId="772D781D" w14:textId="77777777" w:rsidR="00170944" w:rsidRPr="00C9781C" w:rsidRDefault="00170944" w:rsidP="009C764A">
      <w:pPr>
        <w:numPr>
          <w:ilvl w:val="0"/>
          <w:numId w:val="33"/>
        </w:numPr>
        <w:spacing w:before="100" w:beforeAutospacing="1" w:after="100" w:afterAutospacing="1" w:line="600" w:lineRule="auto"/>
        <w:rPr>
          <w:rFonts w:cstheme="minorHAnsi"/>
          <w:sz w:val="28"/>
          <w:szCs w:val="28"/>
        </w:rPr>
      </w:pPr>
      <w:r w:rsidRPr="00C9781C">
        <w:rPr>
          <w:rStyle w:val="Strong"/>
          <w:rFonts w:cstheme="minorHAnsi"/>
          <w:sz w:val="28"/>
          <w:szCs w:val="28"/>
          <w:rtl/>
        </w:rPr>
        <w:t>بناء الثقة المؤسسية</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تقليل الحاجة إلى الرقابة المباشرة وتعزيز التمكين داخل الفريق</w:t>
      </w:r>
      <w:r w:rsidRPr="00C9781C">
        <w:rPr>
          <w:rFonts w:cstheme="minorHAnsi"/>
          <w:sz w:val="28"/>
          <w:szCs w:val="28"/>
        </w:rPr>
        <w:t xml:space="preserve">. </w:t>
      </w:r>
    </w:p>
    <w:p w14:paraId="2665D730" w14:textId="2DE88A03" w:rsidR="00170944" w:rsidRPr="00C9781C" w:rsidRDefault="00170944" w:rsidP="00170944">
      <w:pPr>
        <w:spacing w:after="0" w:line="600" w:lineRule="auto"/>
        <w:rPr>
          <w:rFonts w:cstheme="minorHAnsi"/>
          <w:sz w:val="28"/>
          <w:szCs w:val="28"/>
          <w:rtl/>
        </w:rPr>
      </w:pPr>
    </w:p>
    <w:p w14:paraId="4D03614B" w14:textId="15B849AC" w:rsidR="00170944" w:rsidRPr="00C9781C" w:rsidRDefault="00170944" w:rsidP="00170944">
      <w:pPr>
        <w:spacing w:after="0" w:line="600" w:lineRule="auto"/>
        <w:rPr>
          <w:rFonts w:cstheme="minorHAnsi"/>
          <w:sz w:val="28"/>
          <w:szCs w:val="28"/>
          <w:rtl/>
        </w:rPr>
      </w:pPr>
    </w:p>
    <w:p w14:paraId="59EF13A4" w14:textId="77777777" w:rsidR="00170944" w:rsidRPr="00C9781C" w:rsidRDefault="00170944" w:rsidP="00170944">
      <w:pPr>
        <w:spacing w:after="0" w:line="600" w:lineRule="auto"/>
        <w:rPr>
          <w:rFonts w:cstheme="minorHAnsi"/>
          <w:sz w:val="28"/>
          <w:szCs w:val="28"/>
        </w:rPr>
      </w:pPr>
    </w:p>
    <w:p w14:paraId="2BFD2095" w14:textId="77777777" w:rsidR="00170944" w:rsidRPr="00C9781C" w:rsidRDefault="00170944" w:rsidP="00170944">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النموذج المفاهيمي للدراسة</w:t>
      </w:r>
      <w:r w:rsidRPr="00C9781C">
        <w:rPr>
          <w:rStyle w:val="Strong"/>
          <w:rFonts w:asciiTheme="minorHAnsi" w:hAnsiTheme="minorHAnsi" w:cstheme="minorHAnsi"/>
          <w:b w:val="0"/>
          <w:bCs w:val="0"/>
          <w:sz w:val="28"/>
          <w:szCs w:val="28"/>
        </w:rPr>
        <w:t xml:space="preserve"> (Conceptual Model)</w:t>
      </w:r>
    </w:p>
    <w:p w14:paraId="28D7CD4C"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المتغير المستقل</w:t>
      </w:r>
      <w:r w:rsidRPr="00C9781C">
        <w:rPr>
          <w:rStyle w:val="Strong"/>
          <w:rFonts w:asciiTheme="minorHAnsi" w:hAnsiTheme="minorHAnsi" w:cstheme="minorHAnsi"/>
          <w:b w:val="0"/>
          <w:bCs w:val="0"/>
          <w:sz w:val="28"/>
          <w:szCs w:val="28"/>
        </w:rPr>
        <w:t>:</w:t>
      </w:r>
    </w:p>
    <w:p w14:paraId="79EB95ED"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كفاءة التواصل (الوضوح – الدقة – التوقيت – الوسيلة)</w:t>
      </w:r>
    </w:p>
    <w:p w14:paraId="5DE3A393"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المتغيرات الوسيطة</w:t>
      </w:r>
      <w:r w:rsidRPr="00C9781C">
        <w:rPr>
          <w:rStyle w:val="Strong"/>
          <w:rFonts w:asciiTheme="minorHAnsi" w:hAnsiTheme="minorHAnsi" w:cstheme="minorHAnsi"/>
          <w:b w:val="0"/>
          <w:bCs w:val="0"/>
          <w:sz w:val="28"/>
          <w:szCs w:val="28"/>
        </w:rPr>
        <w:t>:</w:t>
      </w:r>
    </w:p>
    <w:p w14:paraId="01072FA0" w14:textId="77777777" w:rsidR="00170944" w:rsidRPr="00C9781C" w:rsidRDefault="00170944" w:rsidP="009C764A">
      <w:pPr>
        <w:numPr>
          <w:ilvl w:val="0"/>
          <w:numId w:val="34"/>
        </w:numPr>
        <w:spacing w:before="100" w:beforeAutospacing="1" w:after="100" w:afterAutospacing="1" w:line="600" w:lineRule="auto"/>
        <w:rPr>
          <w:rFonts w:cstheme="minorHAnsi"/>
          <w:sz w:val="28"/>
          <w:szCs w:val="28"/>
        </w:rPr>
      </w:pPr>
      <w:r w:rsidRPr="00C9781C">
        <w:rPr>
          <w:rFonts w:cstheme="minorHAnsi"/>
          <w:sz w:val="28"/>
          <w:szCs w:val="28"/>
          <w:rtl/>
        </w:rPr>
        <w:t xml:space="preserve">تقليل الغموض </w:t>
      </w:r>
    </w:p>
    <w:p w14:paraId="0BBAABD9" w14:textId="77777777" w:rsidR="00170944" w:rsidRPr="00C9781C" w:rsidRDefault="00170944" w:rsidP="009C764A">
      <w:pPr>
        <w:numPr>
          <w:ilvl w:val="0"/>
          <w:numId w:val="34"/>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بناء الثقة </w:t>
      </w:r>
    </w:p>
    <w:p w14:paraId="135F6972" w14:textId="77777777" w:rsidR="00170944" w:rsidRPr="00C9781C" w:rsidRDefault="00170944" w:rsidP="009C764A">
      <w:pPr>
        <w:numPr>
          <w:ilvl w:val="0"/>
          <w:numId w:val="34"/>
        </w:numPr>
        <w:spacing w:before="100" w:beforeAutospacing="1" w:after="100" w:afterAutospacing="1" w:line="600" w:lineRule="auto"/>
        <w:rPr>
          <w:rFonts w:cstheme="minorHAnsi"/>
          <w:sz w:val="28"/>
          <w:szCs w:val="28"/>
        </w:rPr>
      </w:pPr>
      <w:r w:rsidRPr="00C9781C">
        <w:rPr>
          <w:rFonts w:cstheme="minorHAnsi"/>
          <w:sz w:val="28"/>
          <w:szCs w:val="28"/>
          <w:rtl/>
        </w:rPr>
        <w:t xml:space="preserve">سرعة حل النزاعات </w:t>
      </w:r>
    </w:p>
    <w:p w14:paraId="4E5CEF93" w14:textId="77777777" w:rsidR="00170944" w:rsidRPr="00C9781C" w:rsidRDefault="00170944" w:rsidP="009C764A">
      <w:pPr>
        <w:numPr>
          <w:ilvl w:val="0"/>
          <w:numId w:val="34"/>
        </w:numPr>
        <w:spacing w:before="100" w:beforeAutospacing="1" w:after="100" w:afterAutospacing="1" w:line="600" w:lineRule="auto"/>
        <w:rPr>
          <w:rFonts w:cstheme="minorHAnsi"/>
          <w:sz w:val="28"/>
          <w:szCs w:val="28"/>
        </w:rPr>
      </w:pPr>
      <w:r w:rsidRPr="00C9781C">
        <w:rPr>
          <w:rFonts w:cstheme="minorHAnsi"/>
          <w:sz w:val="28"/>
          <w:szCs w:val="28"/>
          <w:rtl/>
        </w:rPr>
        <w:t xml:space="preserve">تحسين التنسيق </w:t>
      </w:r>
    </w:p>
    <w:p w14:paraId="5E5FC297" w14:textId="77777777" w:rsidR="00170944" w:rsidRPr="00C9781C" w:rsidRDefault="00170944" w:rsidP="00170944">
      <w:pPr>
        <w:pStyle w:val="Heading4"/>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المتغير التابع</w:t>
      </w:r>
      <w:r w:rsidRPr="00C9781C">
        <w:rPr>
          <w:rStyle w:val="Strong"/>
          <w:rFonts w:asciiTheme="minorHAnsi" w:hAnsiTheme="minorHAnsi" w:cstheme="minorHAnsi"/>
          <w:b w:val="0"/>
          <w:bCs w:val="0"/>
          <w:sz w:val="28"/>
          <w:szCs w:val="28"/>
        </w:rPr>
        <w:t>:</w:t>
      </w:r>
    </w:p>
    <w:p w14:paraId="1AB8F778" w14:textId="77777777" w:rsidR="00170944" w:rsidRPr="00C9781C" w:rsidRDefault="00170944" w:rsidP="00170944">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نجاح المشروع (الوقت – التكلفة – الجودة – رضا أصحاب المصلحة)</w:t>
      </w:r>
    </w:p>
    <w:p w14:paraId="4B62A515" w14:textId="77777777" w:rsidR="00A74F76" w:rsidRPr="00C9781C" w:rsidRDefault="00A74F76" w:rsidP="00E25824">
      <w:pPr>
        <w:spacing w:line="600" w:lineRule="auto"/>
        <w:rPr>
          <w:rFonts w:cstheme="minorHAnsi"/>
          <w:sz w:val="28"/>
          <w:szCs w:val="28"/>
          <w:u w:val="single"/>
          <w:rtl/>
        </w:rPr>
      </w:pPr>
    </w:p>
    <w:p w14:paraId="6D9FEDB0" w14:textId="77777777" w:rsidR="00A74F76" w:rsidRPr="00C9781C" w:rsidRDefault="00A74F76" w:rsidP="00E25824">
      <w:pPr>
        <w:spacing w:line="600" w:lineRule="auto"/>
        <w:rPr>
          <w:rFonts w:cstheme="minorHAnsi"/>
          <w:sz w:val="28"/>
          <w:szCs w:val="28"/>
          <w:u w:val="single"/>
          <w:rtl/>
        </w:rPr>
      </w:pPr>
    </w:p>
    <w:p w14:paraId="460AE458" w14:textId="77777777" w:rsidR="00A74F76" w:rsidRPr="00C9781C" w:rsidRDefault="00A74F76" w:rsidP="00E25824">
      <w:pPr>
        <w:spacing w:line="600" w:lineRule="auto"/>
        <w:rPr>
          <w:rFonts w:cstheme="minorHAnsi"/>
          <w:sz w:val="28"/>
          <w:szCs w:val="28"/>
          <w:u w:val="single"/>
          <w:rtl/>
        </w:rPr>
      </w:pPr>
    </w:p>
    <w:p w14:paraId="67F2014A" w14:textId="0A10DE5F" w:rsidR="00E25824" w:rsidRPr="00C9781C" w:rsidRDefault="00E25824" w:rsidP="00E25824">
      <w:pPr>
        <w:spacing w:line="600" w:lineRule="auto"/>
        <w:rPr>
          <w:rFonts w:cstheme="minorHAnsi"/>
          <w:sz w:val="28"/>
          <w:szCs w:val="28"/>
          <w:u w:val="single"/>
          <w:rtl/>
        </w:rPr>
      </w:pPr>
    </w:p>
    <w:p w14:paraId="442FA160" w14:textId="724EC8EC" w:rsidR="00D05029" w:rsidRPr="00C9781C" w:rsidRDefault="00D05029" w:rsidP="00E25824">
      <w:pPr>
        <w:spacing w:line="600" w:lineRule="auto"/>
        <w:rPr>
          <w:rFonts w:cstheme="minorHAnsi"/>
          <w:sz w:val="28"/>
          <w:szCs w:val="28"/>
          <w:u w:val="single"/>
          <w:rtl/>
        </w:rPr>
      </w:pPr>
    </w:p>
    <w:p w14:paraId="537EF8E6" w14:textId="75782812" w:rsidR="00D05029" w:rsidRDefault="00D05029" w:rsidP="00E25824">
      <w:pPr>
        <w:spacing w:line="600" w:lineRule="auto"/>
        <w:rPr>
          <w:rFonts w:cstheme="minorHAnsi"/>
          <w:sz w:val="28"/>
          <w:szCs w:val="28"/>
          <w:u w:val="single"/>
          <w:rtl/>
        </w:rPr>
      </w:pPr>
    </w:p>
    <w:p w14:paraId="1DA62A09" w14:textId="0AA7598A" w:rsidR="00C9781C" w:rsidRDefault="00C9781C" w:rsidP="00E25824">
      <w:pPr>
        <w:spacing w:line="600" w:lineRule="auto"/>
        <w:rPr>
          <w:rFonts w:cstheme="minorHAnsi"/>
          <w:sz w:val="28"/>
          <w:szCs w:val="28"/>
          <w:u w:val="single"/>
          <w:rtl/>
        </w:rPr>
      </w:pPr>
    </w:p>
    <w:p w14:paraId="5122B46F" w14:textId="3B70F418" w:rsidR="00C9781C" w:rsidRDefault="00C9781C" w:rsidP="00E25824">
      <w:pPr>
        <w:spacing w:line="600" w:lineRule="auto"/>
        <w:rPr>
          <w:rFonts w:cstheme="minorHAnsi"/>
          <w:sz w:val="28"/>
          <w:szCs w:val="28"/>
          <w:u w:val="single"/>
          <w:rtl/>
        </w:rPr>
      </w:pPr>
    </w:p>
    <w:p w14:paraId="77511A87" w14:textId="77777777" w:rsidR="00C9781C" w:rsidRPr="00C9781C" w:rsidRDefault="00C9781C" w:rsidP="00E25824">
      <w:pPr>
        <w:spacing w:line="600" w:lineRule="auto"/>
        <w:rPr>
          <w:rFonts w:cstheme="minorHAnsi"/>
          <w:sz w:val="28"/>
          <w:szCs w:val="28"/>
          <w:u w:val="single"/>
          <w:rtl/>
        </w:rPr>
      </w:pPr>
    </w:p>
    <w:p w14:paraId="1CB06617" w14:textId="77777777" w:rsidR="00D05029" w:rsidRPr="00C9781C" w:rsidRDefault="00D05029" w:rsidP="00D05029">
      <w:pPr>
        <w:pStyle w:val="Heading1"/>
        <w:bidi/>
        <w:spacing w:line="600" w:lineRule="auto"/>
        <w:rPr>
          <w:rFonts w:asciiTheme="minorHAnsi" w:hAnsiTheme="minorHAnsi" w:cstheme="minorHAnsi"/>
          <w:sz w:val="28"/>
          <w:szCs w:val="28"/>
        </w:rPr>
      </w:pPr>
      <w:r w:rsidRPr="00C9781C">
        <w:rPr>
          <w:rStyle w:val="Strong"/>
          <w:rFonts w:asciiTheme="minorHAnsi" w:hAnsiTheme="minorHAnsi" w:cstheme="minorHAnsi"/>
          <w:b/>
          <w:bCs/>
          <w:sz w:val="28"/>
          <w:szCs w:val="28"/>
          <w:rtl/>
        </w:rPr>
        <w:lastRenderedPageBreak/>
        <w:t>الفصل الثالث: منهجية الدراسة وإجراءاتها</w:t>
      </w:r>
    </w:p>
    <w:p w14:paraId="36494178" w14:textId="63AA5D24" w:rsidR="00D05029" w:rsidRPr="00C9781C" w:rsidRDefault="00D05029" w:rsidP="00D05029">
      <w:pPr>
        <w:spacing w:line="600" w:lineRule="auto"/>
        <w:rPr>
          <w:rFonts w:cstheme="minorHAnsi"/>
          <w:sz w:val="28"/>
          <w:szCs w:val="28"/>
        </w:rPr>
      </w:pPr>
    </w:p>
    <w:p w14:paraId="33616C84"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3.1 </w:t>
      </w:r>
      <w:r w:rsidRPr="00C9781C">
        <w:rPr>
          <w:rStyle w:val="Strong"/>
          <w:rFonts w:asciiTheme="minorHAnsi" w:hAnsiTheme="minorHAnsi" w:cstheme="minorHAnsi"/>
          <w:b w:val="0"/>
          <w:bCs w:val="0"/>
          <w:sz w:val="28"/>
          <w:szCs w:val="28"/>
          <w:rtl/>
        </w:rPr>
        <w:t>تمهيد</w:t>
      </w:r>
    </w:p>
    <w:p w14:paraId="3B8CC837"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يهدف هذا الفصل إلى تحديد الطريقة العلمية التي اتبعها الباحث في دراسة أثر التواصل داخل فرق المشاريع على نجاح المشاريع، من خلال عرض منهج الدراسة، ومجتمعها، والعينة المختارة، وأداة جمع البيانات، بالإضافة إلى الأساليب الإحصائية المستخدمة في تحليل البيانات واستخلاص النتائج</w:t>
      </w:r>
      <w:r w:rsidRPr="00C9781C">
        <w:rPr>
          <w:rFonts w:asciiTheme="minorHAnsi" w:hAnsiTheme="minorHAnsi" w:cstheme="minorHAnsi"/>
          <w:sz w:val="28"/>
          <w:szCs w:val="28"/>
        </w:rPr>
        <w:t>.</w:t>
      </w:r>
    </w:p>
    <w:p w14:paraId="22E9ABAA"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وتكمن أهمية هذا الفصل في توضيح الأسس العلمية التي تضمن دقة النتائج وموثوقيتها، وربط الجانب النظري بالتطبيق العملي</w:t>
      </w:r>
      <w:r w:rsidRPr="00C9781C">
        <w:rPr>
          <w:rFonts w:asciiTheme="minorHAnsi" w:hAnsiTheme="minorHAnsi" w:cstheme="minorHAnsi"/>
          <w:sz w:val="28"/>
          <w:szCs w:val="28"/>
        </w:rPr>
        <w:t>.</w:t>
      </w:r>
    </w:p>
    <w:p w14:paraId="796B6FBF" w14:textId="39572345" w:rsidR="00D05029" w:rsidRPr="00C9781C" w:rsidRDefault="00D05029" w:rsidP="00D05029">
      <w:pPr>
        <w:spacing w:line="600" w:lineRule="auto"/>
        <w:rPr>
          <w:rFonts w:cstheme="minorHAnsi"/>
          <w:sz w:val="28"/>
          <w:szCs w:val="28"/>
          <w:rtl/>
        </w:rPr>
      </w:pPr>
    </w:p>
    <w:p w14:paraId="5EF0DAB7" w14:textId="590397B7" w:rsidR="00D05029" w:rsidRPr="00C9781C" w:rsidRDefault="00D05029" w:rsidP="00D05029">
      <w:pPr>
        <w:spacing w:line="600" w:lineRule="auto"/>
        <w:rPr>
          <w:rFonts w:cstheme="minorHAnsi"/>
          <w:sz w:val="28"/>
          <w:szCs w:val="28"/>
          <w:rtl/>
        </w:rPr>
      </w:pPr>
    </w:p>
    <w:p w14:paraId="79E01D45" w14:textId="25CFDF72" w:rsidR="00D05029" w:rsidRPr="00C9781C" w:rsidRDefault="00D05029" w:rsidP="00D05029">
      <w:pPr>
        <w:spacing w:line="600" w:lineRule="auto"/>
        <w:rPr>
          <w:rFonts w:cstheme="minorHAnsi"/>
          <w:sz w:val="28"/>
          <w:szCs w:val="28"/>
          <w:rtl/>
        </w:rPr>
      </w:pPr>
    </w:p>
    <w:p w14:paraId="32BBEA29" w14:textId="6E130740" w:rsidR="00D05029" w:rsidRPr="00C9781C" w:rsidRDefault="00D05029" w:rsidP="00D05029">
      <w:pPr>
        <w:spacing w:line="600" w:lineRule="auto"/>
        <w:rPr>
          <w:rFonts w:cstheme="minorHAnsi"/>
          <w:sz w:val="28"/>
          <w:szCs w:val="28"/>
          <w:rtl/>
        </w:rPr>
      </w:pPr>
    </w:p>
    <w:p w14:paraId="6B0A12B7" w14:textId="7C7CE90B" w:rsidR="00D05029" w:rsidRPr="00C9781C" w:rsidRDefault="00D05029" w:rsidP="00D05029">
      <w:pPr>
        <w:spacing w:line="600" w:lineRule="auto"/>
        <w:rPr>
          <w:rFonts w:cstheme="minorHAnsi"/>
          <w:sz w:val="28"/>
          <w:szCs w:val="28"/>
          <w:rtl/>
        </w:rPr>
      </w:pPr>
    </w:p>
    <w:p w14:paraId="5F0540DB" w14:textId="77777777" w:rsidR="00D05029" w:rsidRPr="00C9781C" w:rsidRDefault="00D05029" w:rsidP="00D05029">
      <w:pPr>
        <w:spacing w:line="600" w:lineRule="auto"/>
        <w:rPr>
          <w:rFonts w:cstheme="minorHAnsi"/>
          <w:sz w:val="28"/>
          <w:szCs w:val="28"/>
        </w:rPr>
      </w:pPr>
    </w:p>
    <w:p w14:paraId="29AAEE2C"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3.2 </w:t>
      </w:r>
      <w:r w:rsidRPr="00C9781C">
        <w:rPr>
          <w:rStyle w:val="Strong"/>
          <w:rFonts w:asciiTheme="minorHAnsi" w:hAnsiTheme="minorHAnsi" w:cstheme="minorHAnsi"/>
          <w:b w:val="0"/>
          <w:bCs w:val="0"/>
          <w:sz w:val="28"/>
          <w:szCs w:val="28"/>
          <w:rtl/>
        </w:rPr>
        <w:t>منهج الدراسة</w:t>
      </w:r>
      <w:r w:rsidRPr="00C9781C">
        <w:rPr>
          <w:rStyle w:val="Strong"/>
          <w:rFonts w:asciiTheme="minorHAnsi" w:hAnsiTheme="minorHAnsi" w:cstheme="minorHAnsi"/>
          <w:b w:val="0"/>
          <w:bCs w:val="0"/>
          <w:sz w:val="28"/>
          <w:szCs w:val="28"/>
        </w:rPr>
        <w:t xml:space="preserve"> (Research Design)</w:t>
      </w:r>
    </w:p>
    <w:p w14:paraId="1D7FC429"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اعتمدت الدراسة على </w:t>
      </w:r>
      <w:r w:rsidRPr="00C9781C">
        <w:rPr>
          <w:rStyle w:val="Strong"/>
          <w:rFonts w:asciiTheme="minorHAnsi" w:hAnsiTheme="minorHAnsi" w:cstheme="minorHAnsi"/>
          <w:sz w:val="28"/>
          <w:szCs w:val="28"/>
          <w:rtl/>
        </w:rPr>
        <w:t>المنهج الوصفي التحليلي</w:t>
      </w:r>
      <w:r w:rsidRPr="00C9781C">
        <w:rPr>
          <w:rStyle w:val="Strong"/>
          <w:rFonts w:asciiTheme="minorHAnsi" w:hAnsiTheme="minorHAnsi" w:cstheme="minorHAnsi"/>
          <w:sz w:val="28"/>
          <w:szCs w:val="28"/>
        </w:rPr>
        <w:t xml:space="preserve"> (Descriptive Analytical Approach)</w:t>
      </w:r>
      <w:r w:rsidRPr="00C9781C">
        <w:rPr>
          <w:rFonts w:asciiTheme="minorHAnsi" w:hAnsiTheme="minorHAnsi" w:cstheme="minorHAnsi"/>
          <w:sz w:val="28"/>
          <w:szCs w:val="28"/>
          <w:rtl/>
        </w:rPr>
        <w:t>، نظراً لملاءمته للدراسات الإدارية والسلوكية</w:t>
      </w:r>
      <w:r w:rsidRPr="00C9781C">
        <w:rPr>
          <w:rFonts w:asciiTheme="minorHAnsi" w:hAnsiTheme="minorHAnsi" w:cstheme="minorHAnsi"/>
          <w:sz w:val="28"/>
          <w:szCs w:val="28"/>
        </w:rPr>
        <w:t>.</w:t>
      </w:r>
    </w:p>
    <w:p w14:paraId="499518E2" w14:textId="77777777" w:rsidR="00D05029" w:rsidRPr="00C9781C" w:rsidRDefault="00D05029" w:rsidP="009C764A">
      <w:pPr>
        <w:numPr>
          <w:ilvl w:val="0"/>
          <w:numId w:val="35"/>
        </w:numPr>
        <w:spacing w:before="100" w:beforeAutospacing="1" w:after="100" w:afterAutospacing="1" w:line="600" w:lineRule="auto"/>
        <w:rPr>
          <w:rFonts w:cstheme="minorHAnsi"/>
          <w:sz w:val="28"/>
          <w:szCs w:val="28"/>
        </w:rPr>
      </w:pPr>
      <w:r w:rsidRPr="00C9781C">
        <w:rPr>
          <w:rStyle w:val="Strong"/>
          <w:rFonts w:cstheme="minorHAnsi"/>
          <w:sz w:val="28"/>
          <w:szCs w:val="28"/>
          <w:rtl/>
        </w:rPr>
        <w:t>الجانب الوصفي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يركز على وصف واقع ممارسات التواصل داخل فرق المشاريع، وتحديد مستوى كفاءة هذه الممارسات في بيئة العمل</w:t>
      </w:r>
      <w:r w:rsidRPr="00C9781C">
        <w:rPr>
          <w:rFonts w:cstheme="minorHAnsi"/>
          <w:sz w:val="28"/>
          <w:szCs w:val="28"/>
        </w:rPr>
        <w:t xml:space="preserve">. </w:t>
      </w:r>
    </w:p>
    <w:p w14:paraId="77E87495" w14:textId="77777777" w:rsidR="00D05029" w:rsidRPr="00C9781C" w:rsidRDefault="00D05029" w:rsidP="009C764A">
      <w:pPr>
        <w:numPr>
          <w:ilvl w:val="0"/>
          <w:numId w:val="35"/>
        </w:numPr>
        <w:spacing w:before="100" w:beforeAutospacing="1" w:after="100" w:afterAutospacing="1" w:line="600" w:lineRule="auto"/>
        <w:rPr>
          <w:rFonts w:cstheme="minorHAnsi"/>
          <w:sz w:val="28"/>
          <w:szCs w:val="28"/>
        </w:rPr>
      </w:pPr>
      <w:r w:rsidRPr="00C9781C">
        <w:rPr>
          <w:rStyle w:val="Strong"/>
          <w:rFonts w:cstheme="minorHAnsi"/>
          <w:sz w:val="28"/>
          <w:szCs w:val="28"/>
          <w:rtl/>
        </w:rPr>
        <w:t>الجانب التحليلي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يهدف إلى تفسير العلاقة بين المتغير المستقل (كفاءة التواصل) والمتغير التابع (نجاح المشاريع)، وذلك من خلال اختبار الفروض باستخدام الأساليب الإحصائية المناسبة</w:t>
      </w:r>
      <w:r w:rsidRPr="00C9781C">
        <w:rPr>
          <w:rFonts w:cstheme="minorHAnsi"/>
          <w:sz w:val="28"/>
          <w:szCs w:val="28"/>
        </w:rPr>
        <w:t xml:space="preserve">. </w:t>
      </w:r>
    </w:p>
    <w:p w14:paraId="2BCD7A35"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ويتيح هذا المنهج فهماً شاملاً للظاهرة المدروسة، من خلال الجمع بين الوصف والتحليل</w:t>
      </w:r>
      <w:r w:rsidRPr="00C9781C">
        <w:rPr>
          <w:rFonts w:asciiTheme="minorHAnsi" w:hAnsiTheme="minorHAnsi" w:cstheme="minorHAnsi"/>
          <w:sz w:val="28"/>
          <w:szCs w:val="28"/>
        </w:rPr>
        <w:t>.</w:t>
      </w:r>
    </w:p>
    <w:p w14:paraId="04D60352" w14:textId="1E302DBB" w:rsidR="00D05029" w:rsidRPr="00C9781C" w:rsidRDefault="00D05029" w:rsidP="00D05029">
      <w:pPr>
        <w:spacing w:line="600" w:lineRule="auto"/>
        <w:rPr>
          <w:rFonts w:cstheme="minorHAnsi"/>
          <w:sz w:val="28"/>
          <w:szCs w:val="28"/>
        </w:rPr>
      </w:pPr>
    </w:p>
    <w:p w14:paraId="214A1FE2"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3.3 </w:t>
      </w:r>
      <w:r w:rsidRPr="00C9781C">
        <w:rPr>
          <w:rStyle w:val="Strong"/>
          <w:rFonts w:asciiTheme="minorHAnsi" w:hAnsiTheme="minorHAnsi" w:cstheme="minorHAnsi"/>
          <w:b w:val="0"/>
          <w:bCs w:val="0"/>
          <w:sz w:val="28"/>
          <w:szCs w:val="28"/>
          <w:rtl/>
        </w:rPr>
        <w:t>مجتمع وعينة الدراسة</w:t>
      </w:r>
      <w:r w:rsidRPr="00C9781C">
        <w:rPr>
          <w:rStyle w:val="Strong"/>
          <w:rFonts w:asciiTheme="minorHAnsi" w:hAnsiTheme="minorHAnsi" w:cstheme="minorHAnsi"/>
          <w:b w:val="0"/>
          <w:bCs w:val="0"/>
          <w:sz w:val="28"/>
          <w:szCs w:val="28"/>
        </w:rPr>
        <w:t xml:space="preserve"> (Population and Sample)</w:t>
      </w:r>
    </w:p>
    <w:p w14:paraId="33B5D255"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مجتمع الدراسة</w:t>
      </w:r>
      <w:r w:rsidRPr="00C9781C">
        <w:rPr>
          <w:rStyle w:val="Strong"/>
          <w:rFonts w:asciiTheme="minorHAnsi" w:hAnsiTheme="minorHAnsi" w:cstheme="minorHAnsi"/>
          <w:b w:val="0"/>
          <w:bCs w:val="0"/>
          <w:sz w:val="28"/>
          <w:szCs w:val="28"/>
        </w:rPr>
        <w:t>:</w:t>
      </w:r>
    </w:p>
    <w:p w14:paraId="6152C751"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يتكون مجتمع الدراسة من العاملين في مجال إدارة المشاريع، خاصة في القطاعات الإنشائية والتقنية، ويشمل</w:t>
      </w:r>
      <w:r w:rsidRPr="00C9781C">
        <w:rPr>
          <w:rFonts w:asciiTheme="minorHAnsi" w:hAnsiTheme="minorHAnsi" w:cstheme="minorHAnsi"/>
          <w:sz w:val="28"/>
          <w:szCs w:val="28"/>
        </w:rPr>
        <w:t>:</w:t>
      </w:r>
    </w:p>
    <w:p w14:paraId="3FB5505B" w14:textId="77777777" w:rsidR="00D05029" w:rsidRPr="00C9781C" w:rsidRDefault="00D05029" w:rsidP="009C764A">
      <w:pPr>
        <w:numPr>
          <w:ilvl w:val="0"/>
          <w:numId w:val="36"/>
        </w:numPr>
        <w:spacing w:before="100" w:beforeAutospacing="1" w:after="100" w:afterAutospacing="1" w:line="600" w:lineRule="auto"/>
        <w:rPr>
          <w:rFonts w:cstheme="minorHAnsi"/>
          <w:sz w:val="28"/>
          <w:szCs w:val="28"/>
        </w:rPr>
      </w:pPr>
      <w:r w:rsidRPr="00C9781C">
        <w:rPr>
          <w:rFonts w:cstheme="minorHAnsi"/>
          <w:sz w:val="28"/>
          <w:szCs w:val="28"/>
          <w:rtl/>
        </w:rPr>
        <w:t xml:space="preserve">مديري المشاريع </w:t>
      </w:r>
    </w:p>
    <w:p w14:paraId="29D89C69" w14:textId="77777777" w:rsidR="00D05029" w:rsidRPr="00C9781C" w:rsidRDefault="00D05029" w:rsidP="009C764A">
      <w:pPr>
        <w:numPr>
          <w:ilvl w:val="0"/>
          <w:numId w:val="36"/>
        </w:numPr>
        <w:spacing w:before="100" w:beforeAutospacing="1" w:after="100" w:afterAutospacing="1" w:line="600" w:lineRule="auto"/>
        <w:rPr>
          <w:rFonts w:cstheme="minorHAnsi"/>
          <w:sz w:val="28"/>
          <w:szCs w:val="28"/>
        </w:rPr>
      </w:pPr>
      <w:r w:rsidRPr="00C9781C">
        <w:rPr>
          <w:rFonts w:cstheme="minorHAnsi"/>
          <w:sz w:val="28"/>
          <w:szCs w:val="28"/>
          <w:rtl/>
        </w:rPr>
        <w:t xml:space="preserve">المهندسين </w:t>
      </w:r>
    </w:p>
    <w:p w14:paraId="75F52A74" w14:textId="77777777" w:rsidR="00D05029" w:rsidRPr="00C9781C" w:rsidRDefault="00D05029" w:rsidP="009C764A">
      <w:pPr>
        <w:numPr>
          <w:ilvl w:val="0"/>
          <w:numId w:val="36"/>
        </w:numPr>
        <w:spacing w:before="100" w:beforeAutospacing="1" w:after="100" w:afterAutospacing="1" w:line="600" w:lineRule="auto"/>
        <w:rPr>
          <w:rFonts w:cstheme="minorHAnsi"/>
          <w:sz w:val="28"/>
          <w:szCs w:val="28"/>
        </w:rPr>
      </w:pPr>
      <w:r w:rsidRPr="00C9781C">
        <w:rPr>
          <w:rFonts w:cstheme="minorHAnsi"/>
          <w:sz w:val="28"/>
          <w:szCs w:val="28"/>
          <w:rtl/>
        </w:rPr>
        <w:t xml:space="preserve">منسقي المشاريع </w:t>
      </w:r>
    </w:p>
    <w:p w14:paraId="596A9AD3" w14:textId="77777777" w:rsidR="00D05029" w:rsidRPr="00C9781C" w:rsidRDefault="00D05029" w:rsidP="009C764A">
      <w:pPr>
        <w:numPr>
          <w:ilvl w:val="0"/>
          <w:numId w:val="36"/>
        </w:numPr>
        <w:spacing w:before="100" w:beforeAutospacing="1" w:after="100" w:afterAutospacing="1" w:line="600" w:lineRule="auto"/>
        <w:rPr>
          <w:rFonts w:cstheme="minorHAnsi"/>
          <w:sz w:val="28"/>
          <w:szCs w:val="28"/>
        </w:rPr>
      </w:pPr>
      <w:r w:rsidRPr="00C9781C">
        <w:rPr>
          <w:rFonts w:cstheme="minorHAnsi"/>
          <w:sz w:val="28"/>
          <w:szCs w:val="28"/>
          <w:rtl/>
        </w:rPr>
        <w:t xml:space="preserve">أعضاء الفرق الفنية </w:t>
      </w:r>
    </w:p>
    <w:p w14:paraId="69C28610"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وقد تم اختيار هذا المجتمع نظراً لارتباطه المباشر بموضوع الدراسة، حيث يمثل البيئة الفعلية لممارسات التواصل داخل المشاريع خلال عام 2026</w:t>
      </w:r>
      <w:r w:rsidRPr="00C9781C">
        <w:rPr>
          <w:rFonts w:asciiTheme="minorHAnsi" w:hAnsiTheme="minorHAnsi" w:cstheme="minorHAnsi"/>
          <w:sz w:val="28"/>
          <w:szCs w:val="28"/>
        </w:rPr>
        <w:t>.</w:t>
      </w:r>
    </w:p>
    <w:p w14:paraId="669E05DA" w14:textId="78CAE7A0" w:rsidR="00D05029" w:rsidRPr="00C9781C" w:rsidRDefault="00D05029" w:rsidP="00D05029">
      <w:pPr>
        <w:spacing w:line="600" w:lineRule="auto"/>
        <w:rPr>
          <w:rFonts w:cstheme="minorHAnsi"/>
          <w:sz w:val="28"/>
          <w:szCs w:val="28"/>
        </w:rPr>
      </w:pPr>
    </w:p>
    <w:p w14:paraId="57536791"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عينة الدراسة</w:t>
      </w:r>
      <w:r w:rsidRPr="00C9781C">
        <w:rPr>
          <w:rStyle w:val="Strong"/>
          <w:rFonts w:asciiTheme="minorHAnsi" w:hAnsiTheme="minorHAnsi" w:cstheme="minorHAnsi"/>
          <w:b w:val="0"/>
          <w:bCs w:val="0"/>
          <w:sz w:val="28"/>
          <w:szCs w:val="28"/>
        </w:rPr>
        <w:t>:</w:t>
      </w:r>
    </w:p>
    <w:p w14:paraId="35B90AAE"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تم اختيار عينة عشوائية بسيطة</w:t>
      </w:r>
      <w:r w:rsidRPr="00C9781C">
        <w:rPr>
          <w:rFonts w:asciiTheme="minorHAnsi" w:hAnsiTheme="minorHAnsi" w:cstheme="minorHAnsi"/>
          <w:sz w:val="28"/>
          <w:szCs w:val="28"/>
        </w:rPr>
        <w:t xml:space="preserve"> (Simple Random Sample) </w:t>
      </w:r>
      <w:r w:rsidRPr="00C9781C">
        <w:rPr>
          <w:rFonts w:asciiTheme="minorHAnsi" w:hAnsiTheme="minorHAnsi" w:cstheme="minorHAnsi"/>
          <w:sz w:val="28"/>
          <w:szCs w:val="28"/>
          <w:rtl/>
        </w:rPr>
        <w:t>لضمان تمثيل مختلف الفئات الوظيفية داخل المجتمع</w:t>
      </w:r>
      <w:r w:rsidRPr="00C9781C">
        <w:rPr>
          <w:rFonts w:asciiTheme="minorHAnsi" w:hAnsiTheme="minorHAnsi" w:cstheme="minorHAnsi"/>
          <w:sz w:val="28"/>
          <w:szCs w:val="28"/>
        </w:rPr>
        <w:t>.</w:t>
      </w:r>
    </w:p>
    <w:p w14:paraId="16DB895C"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وقد بلغ حجم العينة المستهدف ما بين (150 – 200) مشارك، وذلك لتحقيق مستوى مناسب من الدقة الإحصائية وإمكانية تعميم النتائج</w:t>
      </w:r>
      <w:r w:rsidRPr="00C9781C">
        <w:rPr>
          <w:rFonts w:asciiTheme="minorHAnsi" w:hAnsiTheme="minorHAnsi" w:cstheme="minorHAnsi"/>
          <w:sz w:val="28"/>
          <w:szCs w:val="28"/>
        </w:rPr>
        <w:t>.</w:t>
      </w:r>
    </w:p>
    <w:p w14:paraId="7F314138" w14:textId="4CF62B6F" w:rsidR="00D05029" w:rsidRPr="00C9781C" w:rsidRDefault="00D05029" w:rsidP="00D05029">
      <w:pPr>
        <w:spacing w:line="600" w:lineRule="auto"/>
        <w:rPr>
          <w:rFonts w:cstheme="minorHAnsi"/>
          <w:sz w:val="28"/>
          <w:szCs w:val="28"/>
        </w:rPr>
      </w:pPr>
    </w:p>
    <w:p w14:paraId="1FA00765"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3.4 </w:t>
      </w:r>
      <w:r w:rsidRPr="00C9781C">
        <w:rPr>
          <w:rStyle w:val="Strong"/>
          <w:rFonts w:asciiTheme="minorHAnsi" w:hAnsiTheme="minorHAnsi" w:cstheme="minorHAnsi"/>
          <w:b w:val="0"/>
          <w:bCs w:val="0"/>
          <w:sz w:val="28"/>
          <w:szCs w:val="28"/>
          <w:rtl/>
        </w:rPr>
        <w:t>أداة الدراسة</w:t>
      </w:r>
      <w:r w:rsidRPr="00C9781C">
        <w:rPr>
          <w:rStyle w:val="Strong"/>
          <w:rFonts w:asciiTheme="minorHAnsi" w:hAnsiTheme="minorHAnsi" w:cstheme="minorHAnsi"/>
          <w:b w:val="0"/>
          <w:bCs w:val="0"/>
          <w:sz w:val="28"/>
          <w:szCs w:val="28"/>
        </w:rPr>
        <w:t xml:space="preserve"> (Research Instrument)</w:t>
      </w:r>
    </w:p>
    <w:p w14:paraId="59485F84"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تم استخدام </w:t>
      </w:r>
      <w:r w:rsidRPr="00C9781C">
        <w:rPr>
          <w:rStyle w:val="Strong"/>
          <w:rFonts w:asciiTheme="minorHAnsi" w:hAnsiTheme="minorHAnsi" w:cstheme="minorHAnsi"/>
          <w:sz w:val="28"/>
          <w:szCs w:val="28"/>
          <w:rtl/>
        </w:rPr>
        <w:t>الاستبانة</w:t>
      </w:r>
      <w:r w:rsidRPr="00C9781C">
        <w:rPr>
          <w:rStyle w:val="Strong"/>
          <w:rFonts w:asciiTheme="minorHAnsi" w:hAnsiTheme="minorHAnsi" w:cstheme="minorHAnsi"/>
          <w:sz w:val="28"/>
          <w:szCs w:val="28"/>
        </w:rPr>
        <w:t xml:space="preserve"> (Questionnaire)</w:t>
      </w:r>
      <w:r w:rsidRPr="00C9781C">
        <w:rPr>
          <w:rFonts w:asciiTheme="minorHAnsi" w:hAnsiTheme="minorHAnsi" w:cstheme="minorHAnsi"/>
          <w:sz w:val="28"/>
          <w:szCs w:val="28"/>
        </w:rPr>
        <w:t xml:space="preserve"> </w:t>
      </w:r>
      <w:r w:rsidRPr="00C9781C">
        <w:rPr>
          <w:rFonts w:asciiTheme="minorHAnsi" w:hAnsiTheme="minorHAnsi" w:cstheme="minorHAnsi"/>
          <w:sz w:val="28"/>
          <w:szCs w:val="28"/>
          <w:rtl/>
        </w:rPr>
        <w:t>كأداة رئيسية لجمع البيانات، نظراً لملاءمتها لطبيعة الدراسة وقدرتها على جمع بيانات كمية من عدد كبير من المشاركين</w:t>
      </w:r>
      <w:r w:rsidRPr="00C9781C">
        <w:rPr>
          <w:rFonts w:asciiTheme="minorHAnsi" w:hAnsiTheme="minorHAnsi" w:cstheme="minorHAnsi"/>
          <w:sz w:val="28"/>
          <w:szCs w:val="28"/>
        </w:rPr>
        <w:t>.</w:t>
      </w:r>
    </w:p>
    <w:p w14:paraId="48854323"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وقد تم تصميم الاستبانة بالاعتماد على الأدبيات السابقة، وتم تقسيمها إلى ثلاثة أجزاء رئيسية</w:t>
      </w:r>
      <w:r w:rsidRPr="00C9781C">
        <w:rPr>
          <w:rFonts w:asciiTheme="minorHAnsi" w:hAnsiTheme="minorHAnsi" w:cstheme="minorHAnsi"/>
          <w:sz w:val="28"/>
          <w:szCs w:val="28"/>
        </w:rPr>
        <w:t>:</w:t>
      </w:r>
    </w:p>
    <w:p w14:paraId="46009014" w14:textId="60717C31" w:rsidR="00D05029" w:rsidRPr="00C9781C" w:rsidRDefault="00D05029" w:rsidP="00D05029">
      <w:pPr>
        <w:pStyle w:val="Heading3"/>
        <w:spacing w:line="600" w:lineRule="auto"/>
        <w:rPr>
          <w:rStyle w:val="Strong"/>
          <w:rFonts w:asciiTheme="minorHAnsi" w:hAnsiTheme="minorHAnsi" w:cstheme="minorHAnsi"/>
          <w:b w:val="0"/>
          <w:bCs w:val="0"/>
          <w:sz w:val="28"/>
          <w:szCs w:val="28"/>
          <w:rtl/>
        </w:rPr>
      </w:pPr>
    </w:p>
    <w:p w14:paraId="7CB63B77" w14:textId="761431FF" w:rsidR="00D05029" w:rsidRPr="00C9781C" w:rsidRDefault="00D05029" w:rsidP="00D05029">
      <w:pPr>
        <w:rPr>
          <w:rFonts w:cstheme="minorHAnsi"/>
          <w:sz w:val="28"/>
          <w:szCs w:val="28"/>
          <w:rtl/>
        </w:rPr>
      </w:pPr>
    </w:p>
    <w:p w14:paraId="7FCF07E2" w14:textId="446E59DE" w:rsidR="00D05029" w:rsidRPr="00C9781C" w:rsidRDefault="00D05029" w:rsidP="00D05029">
      <w:pPr>
        <w:rPr>
          <w:rFonts w:cstheme="minorHAnsi"/>
          <w:sz w:val="28"/>
          <w:szCs w:val="28"/>
          <w:rtl/>
        </w:rPr>
      </w:pPr>
    </w:p>
    <w:p w14:paraId="587A81B9" w14:textId="6ECF7B82" w:rsidR="00D05029" w:rsidRPr="00C9781C" w:rsidRDefault="00D05029" w:rsidP="00D05029">
      <w:pPr>
        <w:rPr>
          <w:rFonts w:cstheme="minorHAnsi"/>
          <w:sz w:val="28"/>
          <w:szCs w:val="28"/>
          <w:rtl/>
        </w:rPr>
      </w:pPr>
    </w:p>
    <w:p w14:paraId="28C21A3F" w14:textId="77777777" w:rsidR="00D05029" w:rsidRPr="00C9781C" w:rsidRDefault="00D05029" w:rsidP="00D05029">
      <w:pPr>
        <w:rPr>
          <w:rFonts w:cstheme="minorHAnsi"/>
          <w:sz w:val="28"/>
          <w:szCs w:val="28"/>
          <w:rtl/>
        </w:rPr>
      </w:pPr>
    </w:p>
    <w:p w14:paraId="3B6D7D0B" w14:textId="25AC5CD1"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الجزء الأول: البيانات الديموغرافية</w:t>
      </w:r>
    </w:p>
    <w:p w14:paraId="7262D4FA"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ويشمل</w:t>
      </w:r>
      <w:r w:rsidRPr="00C9781C">
        <w:rPr>
          <w:rFonts w:asciiTheme="minorHAnsi" w:hAnsiTheme="minorHAnsi" w:cstheme="minorHAnsi"/>
          <w:sz w:val="28"/>
          <w:szCs w:val="28"/>
        </w:rPr>
        <w:t>:</w:t>
      </w:r>
    </w:p>
    <w:p w14:paraId="54916DAF" w14:textId="77777777" w:rsidR="00D05029" w:rsidRPr="00C9781C" w:rsidRDefault="00D05029" w:rsidP="009C764A">
      <w:pPr>
        <w:numPr>
          <w:ilvl w:val="0"/>
          <w:numId w:val="37"/>
        </w:numPr>
        <w:spacing w:before="100" w:beforeAutospacing="1" w:after="100" w:afterAutospacing="1" w:line="600" w:lineRule="auto"/>
        <w:rPr>
          <w:rFonts w:cstheme="minorHAnsi"/>
          <w:sz w:val="28"/>
          <w:szCs w:val="28"/>
        </w:rPr>
      </w:pPr>
      <w:r w:rsidRPr="00C9781C">
        <w:rPr>
          <w:rFonts w:cstheme="minorHAnsi"/>
          <w:sz w:val="28"/>
          <w:szCs w:val="28"/>
          <w:rtl/>
        </w:rPr>
        <w:t xml:space="preserve">الجنس </w:t>
      </w:r>
    </w:p>
    <w:p w14:paraId="6A29BDF2" w14:textId="77777777" w:rsidR="00D05029" w:rsidRPr="00C9781C" w:rsidRDefault="00D05029" w:rsidP="009C764A">
      <w:pPr>
        <w:numPr>
          <w:ilvl w:val="0"/>
          <w:numId w:val="37"/>
        </w:numPr>
        <w:spacing w:before="100" w:beforeAutospacing="1" w:after="100" w:afterAutospacing="1" w:line="600" w:lineRule="auto"/>
        <w:rPr>
          <w:rFonts w:cstheme="minorHAnsi"/>
          <w:sz w:val="28"/>
          <w:szCs w:val="28"/>
        </w:rPr>
      </w:pPr>
      <w:r w:rsidRPr="00C9781C">
        <w:rPr>
          <w:rFonts w:cstheme="minorHAnsi"/>
          <w:sz w:val="28"/>
          <w:szCs w:val="28"/>
          <w:rtl/>
        </w:rPr>
        <w:t xml:space="preserve">العمر </w:t>
      </w:r>
    </w:p>
    <w:p w14:paraId="5E68D1EA" w14:textId="77777777" w:rsidR="00D05029" w:rsidRPr="00C9781C" w:rsidRDefault="00D05029" w:rsidP="009C764A">
      <w:pPr>
        <w:numPr>
          <w:ilvl w:val="0"/>
          <w:numId w:val="37"/>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المؤهل العلمي </w:t>
      </w:r>
    </w:p>
    <w:p w14:paraId="7649F883" w14:textId="77777777" w:rsidR="00D05029" w:rsidRPr="00C9781C" w:rsidRDefault="00D05029" w:rsidP="009C764A">
      <w:pPr>
        <w:numPr>
          <w:ilvl w:val="0"/>
          <w:numId w:val="37"/>
        </w:numPr>
        <w:spacing w:before="100" w:beforeAutospacing="1" w:after="100" w:afterAutospacing="1" w:line="600" w:lineRule="auto"/>
        <w:rPr>
          <w:rFonts w:cstheme="minorHAnsi"/>
          <w:sz w:val="28"/>
          <w:szCs w:val="28"/>
        </w:rPr>
      </w:pPr>
      <w:r w:rsidRPr="00C9781C">
        <w:rPr>
          <w:rFonts w:cstheme="minorHAnsi"/>
          <w:sz w:val="28"/>
          <w:szCs w:val="28"/>
          <w:rtl/>
        </w:rPr>
        <w:t xml:space="preserve">سنوات الخبرة </w:t>
      </w:r>
    </w:p>
    <w:p w14:paraId="0ECFB91F" w14:textId="77777777" w:rsidR="00D05029" w:rsidRPr="00C9781C" w:rsidRDefault="00D05029" w:rsidP="009C764A">
      <w:pPr>
        <w:numPr>
          <w:ilvl w:val="0"/>
          <w:numId w:val="37"/>
        </w:numPr>
        <w:spacing w:before="100" w:beforeAutospacing="1" w:after="100" w:afterAutospacing="1" w:line="600" w:lineRule="auto"/>
        <w:rPr>
          <w:rFonts w:cstheme="minorHAnsi"/>
          <w:sz w:val="28"/>
          <w:szCs w:val="28"/>
        </w:rPr>
      </w:pPr>
      <w:r w:rsidRPr="00C9781C">
        <w:rPr>
          <w:rFonts w:cstheme="minorHAnsi"/>
          <w:sz w:val="28"/>
          <w:szCs w:val="28"/>
          <w:rtl/>
        </w:rPr>
        <w:t xml:space="preserve">الدور الوظيفي في المشروع </w:t>
      </w:r>
    </w:p>
    <w:p w14:paraId="51FD93BB" w14:textId="4C173517" w:rsidR="00D05029" w:rsidRPr="00C9781C" w:rsidRDefault="00D05029" w:rsidP="00D05029">
      <w:pPr>
        <w:spacing w:after="0" w:line="600" w:lineRule="auto"/>
        <w:rPr>
          <w:rFonts w:cstheme="minorHAnsi"/>
          <w:sz w:val="28"/>
          <w:szCs w:val="28"/>
        </w:rPr>
      </w:pPr>
    </w:p>
    <w:p w14:paraId="081952FD"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الجزء الثاني: متغير التواصل</w:t>
      </w:r>
    </w:p>
    <w:p w14:paraId="4E917685"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ويتضمن مجموعة من الفقرات (حوالي 15 فقرة) تقيس</w:t>
      </w:r>
      <w:r w:rsidRPr="00C9781C">
        <w:rPr>
          <w:rFonts w:asciiTheme="minorHAnsi" w:hAnsiTheme="minorHAnsi" w:cstheme="minorHAnsi"/>
          <w:sz w:val="28"/>
          <w:szCs w:val="28"/>
        </w:rPr>
        <w:t>:</w:t>
      </w:r>
    </w:p>
    <w:p w14:paraId="3D7CB883" w14:textId="77777777" w:rsidR="00D05029" w:rsidRPr="00C9781C" w:rsidRDefault="00D05029" w:rsidP="009C764A">
      <w:pPr>
        <w:numPr>
          <w:ilvl w:val="0"/>
          <w:numId w:val="38"/>
        </w:numPr>
        <w:spacing w:before="100" w:beforeAutospacing="1" w:after="100" w:afterAutospacing="1" w:line="600" w:lineRule="auto"/>
        <w:rPr>
          <w:rFonts w:cstheme="minorHAnsi"/>
          <w:sz w:val="28"/>
          <w:szCs w:val="28"/>
        </w:rPr>
      </w:pPr>
      <w:r w:rsidRPr="00C9781C">
        <w:rPr>
          <w:rFonts w:cstheme="minorHAnsi"/>
          <w:sz w:val="28"/>
          <w:szCs w:val="28"/>
          <w:rtl/>
        </w:rPr>
        <w:t xml:space="preserve">وضوح المعلومات </w:t>
      </w:r>
    </w:p>
    <w:p w14:paraId="74BF5E84" w14:textId="77777777" w:rsidR="00D05029" w:rsidRPr="00C9781C" w:rsidRDefault="00D05029" w:rsidP="009C764A">
      <w:pPr>
        <w:numPr>
          <w:ilvl w:val="0"/>
          <w:numId w:val="38"/>
        </w:numPr>
        <w:spacing w:before="100" w:beforeAutospacing="1" w:after="100" w:afterAutospacing="1" w:line="600" w:lineRule="auto"/>
        <w:rPr>
          <w:rFonts w:cstheme="minorHAnsi"/>
          <w:sz w:val="28"/>
          <w:szCs w:val="28"/>
        </w:rPr>
      </w:pPr>
      <w:r w:rsidRPr="00C9781C">
        <w:rPr>
          <w:rFonts w:cstheme="minorHAnsi"/>
          <w:sz w:val="28"/>
          <w:szCs w:val="28"/>
          <w:rtl/>
        </w:rPr>
        <w:t xml:space="preserve">دقة البيانات </w:t>
      </w:r>
    </w:p>
    <w:p w14:paraId="6C99E17D" w14:textId="77777777" w:rsidR="00D05029" w:rsidRPr="00C9781C" w:rsidRDefault="00D05029" w:rsidP="009C764A">
      <w:pPr>
        <w:numPr>
          <w:ilvl w:val="0"/>
          <w:numId w:val="38"/>
        </w:numPr>
        <w:spacing w:before="100" w:beforeAutospacing="1" w:after="100" w:afterAutospacing="1" w:line="600" w:lineRule="auto"/>
        <w:rPr>
          <w:rFonts w:cstheme="minorHAnsi"/>
          <w:sz w:val="28"/>
          <w:szCs w:val="28"/>
        </w:rPr>
      </w:pPr>
      <w:r w:rsidRPr="00C9781C">
        <w:rPr>
          <w:rFonts w:cstheme="minorHAnsi"/>
          <w:sz w:val="28"/>
          <w:szCs w:val="28"/>
          <w:rtl/>
        </w:rPr>
        <w:t xml:space="preserve">توقيت التواصل </w:t>
      </w:r>
    </w:p>
    <w:p w14:paraId="666C7C35" w14:textId="77777777" w:rsidR="00D05029" w:rsidRPr="00C9781C" w:rsidRDefault="00D05029" w:rsidP="009C764A">
      <w:pPr>
        <w:numPr>
          <w:ilvl w:val="0"/>
          <w:numId w:val="38"/>
        </w:numPr>
        <w:spacing w:before="100" w:beforeAutospacing="1" w:after="100" w:afterAutospacing="1" w:line="600" w:lineRule="auto"/>
        <w:rPr>
          <w:rFonts w:cstheme="minorHAnsi"/>
          <w:sz w:val="28"/>
          <w:szCs w:val="28"/>
        </w:rPr>
      </w:pPr>
      <w:r w:rsidRPr="00C9781C">
        <w:rPr>
          <w:rFonts w:cstheme="minorHAnsi"/>
          <w:sz w:val="28"/>
          <w:szCs w:val="28"/>
          <w:rtl/>
        </w:rPr>
        <w:t xml:space="preserve">اختيار وسيلة الاتصال </w:t>
      </w:r>
    </w:p>
    <w:p w14:paraId="6AE5EA92" w14:textId="77777777" w:rsidR="00D05029" w:rsidRPr="00C9781C" w:rsidRDefault="00D05029" w:rsidP="009C764A">
      <w:pPr>
        <w:numPr>
          <w:ilvl w:val="0"/>
          <w:numId w:val="38"/>
        </w:numPr>
        <w:spacing w:before="100" w:beforeAutospacing="1" w:after="100" w:afterAutospacing="1" w:line="600" w:lineRule="auto"/>
        <w:rPr>
          <w:rFonts w:cstheme="minorHAnsi"/>
          <w:sz w:val="28"/>
          <w:szCs w:val="28"/>
        </w:rPr>
      </w:pPr>
      <w:r w:rsidRPr="00C9781C">
        <w:rPr>
          <w:rFonts w:cstheme="minorHAnsi"/>
          <w:sz w:val="28"/>
          <w:szCs w:val="28"/>
          <w:rtl/>
        </w:rPr>
        <w:t xml:space="preserve">تعدد قنوات الاتصال </w:t>
      </w:r>
    </w:p>
    <w:p w14:paraId="1164E3C5" w14:textId="3980E3B7" w:rsidR="00D05029" w:rsidRPr="00C9781C" w:rsidRDefault="00D05029" w:rsidP="00D05029">
      <w:pPr>
        <w:spacing w:after="0" w:line="600" w:lineRule="auto"/>
        <w:rPr>
          <w:rFonts w:cstheme="minorHAnsi"/>
          <w:sz w:val="28"/>
          <w:szCs w:val="28"/>
          <w:rtl/>
        </w:rPr>
      </w:pPr>
    </w:p>
    <w:p w14:paraId="20ACBE25" w14:textId="77777777" w:rsidR="00D05029" w:rsidRPr="00C9781C" w:rsidRDefault="00D05029" w:rsidP="00D05029">
      <w:pPr>
        <w:spacing w:after="0" w:line="600" w:lineRule="auto"/>
        <w:rPr>
          <w:rFonts w:cstheme="minorHAnsi"/>
          <w:sz w:val="28"/>
          <w:szCs w:val="28"/>
        </w:rPr>
      </w:pPr>
    </w:p>
    <w:p w14:paraId="6682B270"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الجزء الثالث: متغير نجاح المشروع</w:t>
      </w:r>
    </w:p>
    <w:p w14:paraId="3F046388"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ويتضمن (حوالي 12 فقرة) تقيس</w:t>
      </w:r>
      <w:r w:rsidRPr="00C9781C">
        <w:rPr>
          <w:rFonts w:asciiTheme="minorHAnsi" w:hAnsiTheme="minorHAnsi" w:cstheme="minorHAnsi"/>
          <w:sz w:val="28"/>
          <w:szCs w:val="28"/>
        </w:rPr>
        <w:t>:</w:t>
      </w:r>
    </w:p>
    <w:p w14:paraId="266B2103" w14:textId="77777777" w:rsidR="00D05029" w:rsidRPr="00C9781C" w:rsidRDefault="00D05029" w:rsidP="009C764A">
      <w:pPr>
        <w:numPr>
          <w:ilvl w:val="0"/>
          <w:numId w:val="39"/>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الالتزام بالوقت </w:t>
      </w:r>
    </w:p>
    <w:p w14:paraId="76DE4A4D" w14:textId="77777777" w:rsidR="00D05029" w:rsidRPr="00C9781C" w:rsidRDefault="00D05029" w:rsidP="009C764A">
      <w:pPr>
        <w:numPr>
          <w:ilvl w:val="0"/>
          <w:numId w:val="39"/>
        </w:numPr>
        <w:spacing w:before="100" w:beforeAutospacing="1" w:after="100" w:afterAutospacing="1" w:line="600" w:lineRule="auto"/>
        <w:rPr>
          <w:rFonts w:cstheme="minorHAnsi"/>
          <w:sz w:val="28"/>
          <w:szCs w:val="28"/>
        </w:rPr>
      </w:pPr>
      <w:r w:rsidRPr="00C9781C">
        <w:rPr>
          <w:rFonts w:cstheme="minorHAnsi"/>
          <w:sz w:val="28"/>
          <w:szCs w:val="28"/>
          <w:rtl/>
        </w:rPr>
        <w:t xml:space="preserve">التحكم في التكاليف </w:t>
      </w:r>
    </w:p>
    <w:p w14:paraId="48D5607C" w14:textId="77777777" w:rsidR="00D05029" w:rsidRPr="00C9781C" w:rsidRDefault="00D05029" w:rsidP="009C764A">
      <w:pPr>
        <w:numPr>
          <w:ilvl w:val="0"/>
          <w:numId w:val="39"/>
        </w:numPr>
        <w:spacing w:before="100" w:beforeAutospacing="1" w:after="100" w:afterAutospacing="1" w:line="600" w:lineRule="auto"/>
        <w:rPr>
          <w:rFonts w:cstheme="minorHAnsi"/>
          <w:sz w:val="28"/>
          <w:szCs w:val="28"/>
        </w:rPr>
      </w:pPr>
      <w:r w:rsidRPr="00C9781C">
        <w:rPr>
          <w:rFonts w:cstheme="minorHAnsi"/>
          <w:sz w:val="28"/>
          <w:szCs w:val="28"/>
          <w:rtl/>
        </w:rPr>
        <w:t xml:space="preserve">جودة التنفيذ </w:t>
      </w:r>
    </w:p>
    <w:p w14:paraId="3CE36045" w14:textId="77777777" w:rsidR="00D05029" w:rsidRPr="00C9781C" w:rsidRDefault="00D05029" w:rsidP="009C764A">
      <w:pPr>
        <w:numPr>
          <w:ilvl w:val="0"/>
          <w:numId w:val="39"/>
        </w:numPr>
        <w:spacing w:before="100" w:beforeAutospacing="1" w:after="100" w:afterAutospacing="1" w:line="600" w:lineRule="auto"/>
        <w:rPr>
          <w:rFonts w:cstheme="minorHAnsi"/>
          <w:sz w:val="28"/>
          <w:szCs w:val="28"/>
        </w:rPr>
      </w:pPr>
      <w:r w:rsidRPr="00C9781C">
        <w:rPr>
          <w:rFonts w:cstheme="minorHAnsi"/>
          <w:sz w:val="28"/>
          <w:szCs w:val="28"/>
          <w:rtl/>
        </w:rPr>
        <w:t xml:space="preserve">رضا أصحاب المصلحة </w:t>
      </w:r>
    </w:p>
    <w:p w14:paraId="79F10E21" w14:textId="37C14512" w:rsidR="00D05029" w:rsidRPr="00C9781C" w:rsidRDefault="00D05029" w:rsidP="00D05029">
      <w:pPr>
        <w:spacing w:after="0" w:line="600" w:lineRule="auto"/>
        <w:rPr>
          <w:rFonts w:cstheme="minorHAnsi"/>
          <w:sz w:val="28"/>
          <w:szCs w:val="28"/>
        </w:rPr>
      </w:pPr>
    </w:p>
    <w:p w14:paraId="2FB80ABD"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مقياس الدراسة</w:t>
      </w:r>
    </w:p>
    <w:p w14:paraId="4280CD27"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تم استخدام </w:t>
      </w:r>
      <w:r w:rsidRPr="00C9781C">
        <w:rPr>
          <w:rStyle w:val="Strong"/>
          <w:rFonts w:asciiTheme="minorHAnsi" w:hAnsiTheme="minorHAnsi" w:cstheme="minorHAnsi"/>
          <w:sz w:val="28"/>
          <w:szCs w:val="28"/>
          <w:rtl/>
        </w:rPr>
        <w:t>مقياس ليكرت الخماسي</w:t>
      </w:r>
      <w:r w:rsidRPr="00C9781C">
        <w:rPr>
          <w:rStyle w:val="Strong"/>
          <w:rFonts w:asciiTheme="minorHAnsi" w:hAnsiTheme="minorHAnsi" w:cstheme="minorHAnsi"/>
          <w:sz w:val="28"/>
          <w:szCs w:val="28"/>
        </w:rPr>
        <w:t xml:space="preserve"> (5-point Likert Scale)</w:t>
      </w:r>
      <w:r w:rsidRPr="00C9781C">
        <w:rPr>
          <w:rFonts w:asciiTheme="minorHAnsi" w:hAnsiTheme="minorHAnsi" w:cstheme="minorHAnsi"/>
          <w:sz w:val="28"/>
          <w:szCs w:val="28"/>
          <w:rtl/>
        </w:rPr>
        <w:t>، على النحو التالي</w:t>
      </w:r>
      <w:r w:rsidRPr="00C9781C">
        <w:rPr>
          <w:rFonts w:asciiTheme="minorHAnsi" w:hAnsiTheme="minorHAnsi" w:cstheme="minorHAnsi"/>
          <w:sz w:val="28"/>
          <w:szCs w:val="28"/>
        </w:rPr>
        <w:t>:</w:t>
      </w:r>
    </w:p>
    <w:tbl>
      <w:tblPr>
        <w:tblW w:w="1549" w:type="dxa"/>
        <w:tblCellSpacing w:w="15" w:type="dxa"/>
        <w:tblInd w:w="7295" w:type="dxa"/>
        <w:tblCellMar>
          <w:top w:w="15" w:type="dxa"/>
          <w:left w:w="15" w:type="dxa"/>
          <w:bottom w:w="15" w:type="dxa"/>
          <w:right w:w="15" w:type="dxa"/>
        </w:tblCellMar>
        <w:tblLook w:val="04A0" w:firstRow="1" w:lastRow="0" w:firstColumn="1" w:lastColumn="0" w:noHBand="0" w:noVBand="1"/>
      </w:tblPr>
      <w:tblGrid>
        <w:gridCol w:w="731"/>
        <w:gridCol w:w="818"/>
      </w:tblGrid>
      <w:tr w:rsidR="00D05029" w:rsidRPr="00C9781C" w14:paraId="3C27A073" w14:textId="77777777" w:rsidTr="00D05029">
        <w:trPr>
          <w:tblHeader/>
          <w:tblCellSpacing w:w="15" w:type="dxa"/>
        </w:trPr>
        <w:tc>
          <w:tcPr>
            <w:tcW w:w="0" w:type="auto"/>
            <w:vAlign w:val="center"/>
            <w:hideMark/>
          </w:tcPr>
          <w:p w14:paraId="624B187F" w14:textId="77777777" w:rsidR="00D05029" w:rsidRPr="00C9781C" w:rsidRDefault="00D05029" w:rsidP="00D05029">
            <w:pPr>
              <w:spacing w:line="600" w:lineRule="auto"/>
              <w:jc w:val="center"/>
              <w:rPr>
                <w:rFonts w:cstheme="minorHAnsi"/>
                <w:b/>
                <w:bCs/>
                <w:sz w:val="28"/>
                <w:szCs w:val="28"/>
              </w:rPr>
            </w:pPr>
            <w:r w:rsidRPr="00C9781C">
              <w:rPr>
                <w:rFonts w:cstheme="minorHAnsi"/>
                <w:b/>
                <w:bCs/>
                <w:sz w:val="28"/>
                <w:szCs w:val="28"/>
                <w:rtl/>
              </w:rPr>
              <w:t>الدرجة</w:t>
            </w:r>
          </w:p>
        </w:tc>
        <w:tc>
          <w:tcPr>
            <w:tcW w:w="0" w:type="auto"/>
            <w:vAlign w:val="center"/>
            <w:hideMark/>
          </w:tcPr>
          <w:p w14:paraId="75F7BD57" w14:textId="77777777" w:rsidR="00D05029" w:rsidRPr="00C9781C" w:rsidRDefault="00D05029" w:rsidP="00D05029">
            <w:pPr>
              <w:spacing w:line="600" w:lineRule="auto"/>
              <w:jc w:val="center"/>
              <w:rPr>
                <w:rFonts w:cstheme="minorHAnsi"/>
                <w:b/>
                <w:bCs/>
                <w:sz w:val="28"/>
                <w:szCs w:val="28"/>
              </w:rPr>
            </w:pPr>
            <w:r w:rsidRPr="00C9781C">
              <w:rPr>
                <w:rFonts w:cstheme="minorHAnsi"/>
                <w:b/>
                <w:bCs/>
                <w:sz w:val="28"/>
                <w:szCs w:val="28"/>
                <w:rtl/>
              </w:rPr>
              <w:t>التقييم</w:t>
            </w:r>
          </w:p>
        </w:tc>
      </w:tr>
      <w:tr w:rsidR="00D05029" w:rsidRPr="00C9781C" w14:paraId="4FC683BF" w14:textId="77777777" w:rsidTr="00D05029">
        <w:trPr>
          <w:tblCellSpacing w:w="15" w:type="dxa"/>
        </w:trPr>
        <w:tc>
          <w:tcPr>
            <w:tcW w:w="0" w:type="auto"/>
            <w:vAlign w:val="center"/>
            <w:hideMark/>
          </w:tcPr>
          <w:p w14:paraId="574340B4" w14:textId="77777777" w:rsidR="00D05029" w:rsidRPr="00C9781C" w:rsidRDefault="00D05029" w:rsidP="00D05029">
            <w:pPr>
              <w:spacing w:line="600" w:lineRule="auto"/>
              <w:rPr>
                <w:rFonts w:cstheme="minorHAnsi"/>
                <w:sz w:val="28"/>
                <w:szCs w:val="28"/>
              </w:rPr>
            </w:pPr>
            <w:r w:rsidRPr="00C9781C">
              <w:rPr>
                <w:rFonts w:cstheme="minorHAnsi"/>
                <w:sz w:val="28"/>
                <w:szCs w:val="28"/>
              </w:rPr>
              <w:t>1</w:t>
            </w:r>
          </w:p>
        </w:tc>
        <w:tc>
          <w:tcPr>
            <w:tcW w:w="0" w:type="auto"/>
            <w:vAlign w:val="center"/>
            <w:hideMark/>
          </w:tcPr>
          <w:p w14:paraId="4A162CEE" w14:textId="77777777" w:rsidR="00D05029" w:rsidRPr="00C9781C" w:rsidRDefault="00D05029" w:rsidP="00D05029">
            <w:pPr>
              <w:spacing w:line="600" w:lineRule="auto"/>
              <w:rPr>
                <w:rFonts w:cstheme="minorHAnsi"/>
                <w:sz w:val="28"/>
                <w:szCs w:val="28"/>
              </w:rPr>
            </w:pPr>
            <w:r w:rsidRPr="00C9781C">
              <w:rPr>
                <w:rFonts w:cstheme="minorHAnsi"/>
                <w:sz w:val="28"/>
                <w:szCs w:val="28"/>
                <w:rtl/>
              </w:rPr>
              <w:t>لا أوافق بشدة</w:t>
            </w:r>
          </w:p>
        </w:tc>
      </w:tr>
      <w:tr w:rsidR="00D05029" w:rsidRPr="00C9781C" w14:paraId="6C774E6E" w14:textId="77777777" w:rsidTr="00D05029">
        <w:trPr>
          <w:tblCellSpacing w:w="15" w:type="dxa"/>
        </w:trPr>
        <w:tc>
          <w:tcPr>
            <w:tcW w:w="0" w:type="auto"/>
            <w:vAlign w:val="center"/>
            <w:hideMark/>
          </w:tcPr>
          <w:p w14:paraId="0DB915B3" w14:textId="77777777" w:rsidR="00D05029" w:rsidRPr="00C9781C" w:rsidRDefault="00D05029" w:rsidP="00D05029">
            <w:pPr>
              <w:spacing w:line="600" w:lineRule="auto"/>
              <w:rPr>
                <w:rFonts w:cstheme="minorHAnsi"/>
                <w:sz w:val="28"/>
                <w:szCs w:val="28"/>
              </w:rPr>
            </w:pPr>
            <w:r w:rsidRPr="00C9781C">
              <w:rPr>
                <w:rFonts w:cstheme="minorHAnsi"/>
                <w:sz w:val="28"/>
                <w:szCs w:val="28"/>
              </w:rPr>
              <w:t>2</w:t>
            </w:r>
          </w:p>
        </w:tc>
        <w:tc>
          <w:tcPr>
            <w:tcW w:w="0" w:type="auto"/>
            <w:vAlign w:val="center"/>
            <w:hideMark/>
          </w:tcPr>
          <w:p w14:paraId="1082294E" w14:textId="77777777" w:rsidR="00D05029" w:rsidRPr="00C9781C" w:rsidRDefault="00D05029" w:rsidP="00D05029">
            <w:pPr>
              <w:spacing w:line="600" w:lineRule="auto"/>
              <w:rPr>
                <w:rFonts w:cstheme="minorHAnsi"/>
                <w:sz w:val="28"/>
                <w:szCs w:val="28"/>
              </w:rPr>
            </w:pPr>
            <w:r w:rsidRPr="00C9781C">
              <w:rPr>
                <w:rFonts w:cstheme="minorHAnsi"/>
                <w:sz w:val="28"/>
                <w:szCs w:val="28"/>
                <w:rtl/>
              </w:rPr>
              <w:t>لا أوافق</w:t>
            </w:r>
          </w:p>
        </w:tc>
      </w:tr>
      <w:tr w:rsidR="00D05029" w:rsidRPr="00C9781C" w14:paraId="603286BD" w14:textId="77777777" w:rsidTr="00D05029">
        <w:trPr>
          <w:tblCellSpacing w:w="15" w:type="dxa"/>
        </w:trPr>
        <w:tc>
          <w:tcPr>
            <w:tcW w:w="0" w:type="auto"/>
            <w:vAlign w:val="center"/>
            <w:hideMark/>
          </w:tcPr>
          <w:p w14:paraId="3808BB89" w14:textId="77777777" w:rsidR="00D05029" w:rsidRPr="00C9781C" w:rsidRDefault="00D05029" w:rsidP="00D05029">
            <w:pPr>
              <w:spacing w:line="600" w:lineRule="auto"/>
              <w:rPr>
                <w:rFonts w:cstheme="minorHAnsi"/>
                <w:sz w:val="28"/>
                <w:szCs w:val="28"/>
              </w:rPr>
            </w:pPr>
            <w:r w:rsidRPr="00C9781C">
              <w:rPr>
                <w:rFonts w:cstheme="minorHAnsi"/>
                <w:sz w:val="28"/>
                <w:szCs w:val="28"/>
              </w:rPr>
              <w:t>3</w:t>
            </w:r>
          </w:p>
        </w:tc>
        <w:tc>
          <w:tcPr>
            <w:tcW w:w="0" w:type="auto"/>
            <w:vAlign w:val="center"/>
            <w:hideMark/>
          </w:tcPr>
          <w:p w14:paraId="420F4E10" w14:textId="77777777" w:rsidR="00D05029" w:rsidRPr="00C9781C" w:rsidRDefault="00D05029" w:rsidP="00D05029">
            <w:pPr>
              <w:spacing w:line="600" w:lineRule="auto"/>
              <w:rPr>
                <w:rFonts w:cstheme="minorHAnsi"/>
                <w:sz w:val="28"/>
                <w:szCs w:val="28"/>
              </w:rPr>
            </w:pPr>
            <w:r w:rsidRPr="00C9781C">
              <w:rPr>
                <w:rFonts w:cstheme="minorHAnsi"/>
                <w:sz w:val="28"/>
                <w:szCs w:val="28"/>
                <w:rtl/>
              </w:rPr>
              <w:t>محايد</w:t>
            </w:r>
          </w:p>
        </w:tc>
      </w:tr>
      <w:tr w:rsidR="00D05029" w:rsidRPr="00C9781C" w14:paraId="58674783" w14:textId="77777777" w:rsidTr="00D05029">
        <w:trPr>
          <w:tblCellSpacing w:w="15" w:type="dxa"/>
        </w:trPr>
        <w:tc>
          <w:tcPr>
            <w:tcW w:w="0" w:type="auto"/>
            <w:vAlign w:val="center"/>
            <w:hideMark/>
          </w:tcPr>
          <w:p w14:paraId="0D67F314" w14:textId="77777777" w:rsidR="00D05029" w:rsidRPr="00C9781C" w:rsidRDefault="00D05029" w:rsidP="00D05029">
            <w:pPr>
              <w:spacing w:line="600" w:lineRule="auto"/>
              <w:rPr>
                <w:rFonts w:cstheme="minorHAnsi"/>
                <w:sz w:val="28"/>
                <w:szCs w:val="28"/>
              </w:rPr>
            </w:pPr>
            <w:r w:rsidRPr="00C9781C">
              <w:rPr>
                <w:rFonts w:cstheme="minorHAnsi"/>
                <w:sz w:val="28"/>
                <w:szCs w:val="28"/>
              </w:rPr>
              <w:t>4</w:t>
            </w:r>
          </w:p>
        </w:tc>
        <w:tc>
          <w:tcPr>
            <w:tcW w:w="0" w:type="auto"/>
            <w:vAlign w:val="center"/>
            <w:hideMark/>
          </w:tcPr>
          <w:p w14:paraId="67E507C0" w14:textId="77777777" w:rsidR="00D05029" w:rsidRPr="00C9781C" w:rsidRDefault="00D05029" w:rsidP="00D05029">
            <w:pPr>
              <w:spacing w:line="600" w:lineRule="auto"/>
              <w:rPr>
                <w:rFonts w:cstheme="minorHAnsi"/>
                <w:sz w:val="28"/>
                <w:szCs w:val="28"/>
              </w:rPr>
            </w:pPr>
            <w:r w:rsidRPr="00C9781C">
              <w:rPr>
                <w:rFonts w:cstheme="minorHAnsi"/>
                <w:sz w:val="28"/>
                <w:szCs w:val="28"/>
                <w:rtl/>
              </w:rPr>
              <w:t>أوافق</w:t>
            </w:r>
          </w:p>
        </w:tc>
      </w:tr>
      <w:tr w:rsidR="00D05029" w:rsidRPr="00C9781C" w14:paraId="50FCF6D1" w14:textId="77777777" w:rsidTr="00D05029">
        <w:trPr>
          <w:tblCellSpacing w:w="15" w:type="dxa"/>
        </w:trPr>
        <w:tc>
          <w:tcPr>
            <w:tcW w:w="0" w:type="auto"/>
            <w:vAlign w:val="center"/>
            <w:hideMark/>
          </w:tcPr>
          <w:p w14:paraId="0D2F429C" w14:textId="77777777" w:rsidR="00D05029" w:rsidRPr="00C9781C" w:rsidRDefault="00D05029" w:rsidP="00D05029">
            <w:pPr>
              <w:spacing w:line="600" w:lineRule="auto"/>
              <w:rPr>
                <w:rFonts w:cstheme="minorHAnsi"/>
                <w:sz w:val="28"/>
                <w:szCs w:val="28"/>
              </w:rPr>
            </w:pPr>
            <w:r w:rsidRPr="00C9781C">
              <w:rPr>
                <w:rFonts w:cstheme="minorHAnsi"/>
                <w:sz w:val="28"/>
                <w:szCs w:val="28"/>
              </w:rPr>
              <w:lastRenderedPageBreak/>
              <w:t>5</w:t>
            </w:r>
          </w:p>
        </w:tc>
        <w:tc>
          <w:tcPr>
            <w:tcW w:w="0" w:type="auto"/>
            <w:vAlign w:val="center"/>
            <w:hideMark/>
          </w:tcPr>
          <w:p w14:paraId="691B223A" w14:textId="7D7396C3" w:rsidR="00D05029" w:rsidRPr="00C9781C" w:rsidRDefault="00D05029" w:rsidP="00D05029">
            <w:pPr>
              <w:spacing w:line="600" w:lineRule="auto"/>
              <w:rPr>
                <w:rFonts w:cstheme="minorHAnsi"/>
                <w:sz w:val="28"/>
                <w:szCs w:val="28"/>
              </w:rPr>
            </w:pPr>
            <w:r w:rsidRPr="00C9781C">
              <w:rPr>
                <w:rFonts w:cstheme="minorHAnsi"/>
                <w:sz w:val="28"/>
                <w:szCs w:val="28"/>
                <w:rtl/>
              </w:rPr>
              <w:t>أوافق بشدة</w:t>
            </w:r>
            <w:r w:rsidR="00C9781C">
              <w:rPr>
                <w:rFonts w:cstheme="minorHAnsi" w:hint="cs"/>
                <w:sz w:val="28"/>
                <w:szCs w:val="28"/>
                <w:rtl/>
              </w:rPr>
              <w:t xml:space="preserve"> </w:t>
            </w:r>
          </w:p>
        </w:tc>
      </w:tr>
    </w:tbl>
    <w:p w14:paraId="13959169" w14:textId="1C3503A8" w:rsidR="00D05029" w:rsidRPr="00C9781C" w:rsidRDefault="00D05029" w:rsidP="00D05029">
      <w:pPr>
        <w:spacing w:line="600" w:lineRule="auto"/>
        <w:rPr>
          <w:rFonts w:cstheme="minorHAnsi"/>
          <w:sz w:val="28"/>
          <w:szCs w:val="28"/>
        </w:rPr>
      </w:pPr>
    </w:p>
    <w:p w14:paraId="6BF828AE"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3.5 </w:t>
      </w:r>
      <w:r w:rsidRPr="00C9781C">
        <w:rPr>
          <w:rStyle w:val="Strong"/>
          <w:rFonts w:asciiTheme="minorHAnsi" w:hAnsiTheme="minorHAnsi" w:cstheme="minorHAnsi"/>
          <w:b w:val="0"/>
          <w:bCs w:val="0"/>
          <w:sz w:val="28"/>
          <w:szCs w:val="28"/>
          <w:rtl/>
        </w:rPr>
        <w:t>صدق وثبات أداة الدراسة</w:t>
      </w:r>
      <w:r w:rsidRPr="00C9781C">
        <w:rPr>
          <w:rStyle w:val="Strong"/>
          <w:rFonts w:asciiTheme="minorHAnsi" w:hAnsiTheme="minorHAnsi" w:cstheme="minorHAnsi"/>
          <w:b w:val="0"/>
          <w:bCs w:val="0"/>
          <w:sz w:val="28"/>
          <w:szCs w:val="28"/>
        </w:rPr>
        <w:t xml:space="preserve"> (Validity and Reliability)</w:t>
      </w:r>
    </w:p>
    <w:p w14:paraId="2A3D9C9D"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الصدق</w:t>
      </w:r>
      <w:r w:rsidRPr="00C9781C">
        <w:rPr>
          <w:rStyle w:val="Strong"/>
          <w:rFonts w:asciiTheme="minorHAnsi" w:hAnsiTheme="minorHAnsi" w:cstheme="minorHAnsi"/>
          <w:b w:val="0"/>
          <w:bCs w:val="0"/>
          <w:sz w:val="28"/>
          <w:szCs w:val="28"/>
        </w:rPr>
        <w:t xml:space="preserve"> (Validity)</w:t>
      </w:r>
    </w:p>
    <w:p w14:paraId="18AE0130"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تم التحقق من الصدق الظاهري</w:t>
      </w:r>
      <w:r w:rsidRPr="00C9781C">
        <w:rPr>
          <w:rFonts w:asciiTheme="minorHAnsi" w:hAnsiTheme="minorHAnsi" w:cstheme="minorHAnsi"/>
          <w:sz w:val="28"/>
          <w:szCs w:val="28"/>
        </w:rPr>
        <w:t xml:space="preserve"> (Face Validity) </w:t>
      </w:r>
      <w:r w:rsidRPr="00C9781C">
        <w:rPr>
          <w:rFonts w:asciiTheme="minorHAnsi" w:hAnsiTheme="minorHAnsi" w:cstheme="minorHAnsi"/>
          <w:sz w:val="28"/>
          <w:szCs w:val="28"/>
          <w:rtl/>
        </w:rPr>
        <w:t>من خلال عرض الاستبانة على مجموعة من المحكمين الأكاديميين والخبراء في مجال إدارة المشاريع، للتأكد من وضوح الفقرات وشمولها لجميع أبعاد الدراسة</w:t>
      </w:r>
      <w:r w:rsidRPr="00C9781C">
        <w:rPr>
          <w:rFonts w:asciiTheme="minorHAnsi" w:hAnsiTheme="minorHAnsi" w:cstheme="minorHAnsi"/>
          <w:sz w:val="28"/>
          <w:szCs w:val="28"/>
        </w:rPr>
        <w:t>.</w:t>
      </w:r>
    </w:p>
    <w:p w14:paraId="66705338" w14:textId="78A19480" w:rsidR="00D05029" w:rsidRPr="00C9781C" w:rsidRDefault="00D05029" w:rsidP="00D05029">
      <w:pPr>
        <w:spacing w:line="600" w:lineRule="auto"/>
        <w:rPr>
          <w:rFonts w:cstheme="minorHAnsi"/>
          <w:sz w:val="28"/>
          <w:szCs w:val="28"/>
        </w:rPr>
      </w:pPr>
    </w:p>
    <w:p w14:paraId="7E3581CD"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الثبات</w:t>
      </w:r>
      <w:r w:rsidRPr="00C9781C">
        <w:rPr>
          <w:rStyle w:val="Strong"/>
          <w:rFonts w:asciiTheme="minorHAnsi" w:hAnsiTheme="minorHAnsi" w:cstheme="minorHAnsi"/>
          <w:b w:val="0"/>
          <w:bCs w:val="0"/>
          <w:sz w:val="28"/>
          <w:szCs w:val="28"/>
        </w:rPr>
        <w:t xml:space="preserve"> (Reliability)</w:t>
      </w:r>
    </w:p>
    <w:p w14:paraId="65C19C57"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تم استخدام معامل </w:t>
      </w:r>
      <w:r w:rsidRPr="00C9781C">
        <w:rPr>
          <w:rStyle w:val="Strong"/>
          <w:rFonts w:asciiTheme="minorHAnsi" w:hAnsiTheme="minorHAnsi" w:cstheme="minorHAnsi"/>
          <w:sz w:val="28"/>
          <w:szCs w:val="28"/>
          <w:rtl/>
        </w:rPr>
        <w:t>ألفا كرونباخ</w:t>
      </w:r>
      <w:r w:rsidRPr="00C9781C">
        <w:rPr>
          <w:rStyle w:val="Strong"/>
          <w:rFonts w:asciiTheme="minorHAnsi" w:hAnsiTheme="minorHAnsi" w:cstheme="minorHAnsi"/>
          <w:sz w:val="28"/>
          <w:szCs w:val="28"/>
        </w:rPr>
        <w:t xml:space="preserve"> (Cronbach’s Alpha)</w:t>
      </w:r>
      <w:r w:rsidRPr="00C9781C">
        <w:rPr>
          <w:rFonts w:asciiTheme="minorHAnsi" w:hAnsiTheme="minorHAnsi" w:cstheme="minorHAnsi"/>
          <w:sz w:val="28"/>
          <w:szCs w:val="28"/>
        </w:rPr>
        <w:t xml:space="preserve"> </w:t>
      </w:r>
      <w:r w:rsidRPr="00C9781C">
        <w:rPr>
          <w:rFonts w:asciiTheme="minorHAnsi" w:hAnsiTheme="minorHAnsi" w:cstheme="minorHAnsi"/>
          <w:sz w:val="28"/>
          <w:szCs w:val="28"/>
          <w:rtl/>
        </w:rPr>
        <w:t>لقياس الاتساق الداخلي للأداة، حيث تعتبر القيمة التي تزيد عن (0.70) مؤشراً على ثبات مقبول علمياً</w:t>
      </w:r>
      <w:r w:rsidRPr="00C9781C">
        <w:rPr>
          <w:rFonts w:asciiTheme="minorHAnsi" w:hAnsiTheme="minorHAnsi" w:cstheme="minorHAnsi"/>
          <w:sz w:val="28"/>
          <w:szCs w:val="28"/>
        </w:rPr>
        <w:t>.</w:t>
      </w:r>
    </w:p>
    <w:p w14:paraId="4F97B402" w14:textId="6F65C219" w:rsidR="00D05029" w:rsidRPr="00C9781C" w:rsidRDefault="00D05029" w:rsidP="00D05029">
      <w:pPr>
        <w:spacing w:line="600" w:lineRule="auto"/>
        <w:rPr>
          <w:rFonts w:cstheme="minorHAnsi"/>
          <w:sz w:val="28"/>
          <w:szCs w:val="28"/>
        </w:rPr>
      </w:pPr>
    </w:p>
    <w:p w14:paraId="09E19AFA"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3.6 </w:t>
      </w:r>
      <w:r w:rsidRPr="00C9781C">
        <w:rPr>
          <w:rStyle w:val="Strong"/>
          <w:rFonts w:asciiTheme="minorHAnsi" w:hAnsiTheme="minorHAnsi" w:cstheme="minorHAnsi"/>
          <w:b w:val="0"/>
          <w:bCs w:val="0"/>
          <w:sz w:val="28"/>
          <w:szCs w:val="28"/>
          <w:rtl/>
        </w:rPr>
        <w:t>إجراءات الدراسة</w:t>
      </w:r>
      <w:r w:rsidRPr="00C9781C">
        <w:rPr>
          <w:rStyle w:val="Strong"/>
          <w:rFonts w:asciiTheme="minorHAnsi" w:hAnsiTheme="minorHAnsi" w:cstheme="minorHAnsi"/>
          <w:b w:val="0"/>
          <w:bCs w:val="0"/>
          <w:sz w:val="28"/>
          <w:szCs w:val="28"/>
        </w:rPr>
        <w:t xml:space="preserve"> (Data Collection Procedures)</w:t>
      </w:r>
    </w:p>
    <w:p w14:paraId="2F033207"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تم تنفيذ الدراسة وفق الخطوات التالية</w:t>
      </w:r>
      <w:r w:rsidRPr="00C9781C">
        <w:rPr>
          <w:rFonts w:asciiTheme="minorHAnsi" w:hAnsiTheme="minorHAnsi" w:cstheme="minorHAnsi"/>
          <w:sz w:val="28"/>
          <w:szCs w:val="28"/>
        </w:rPr>
        <w:t>:</w:t>
      </w:r>
    </w:p>
    <w:p w14:paraId="28A2FBC7"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مراجعة الأدبيات والدراسات السابقة ذات الصلة </w:t>
      </w:r>
    </w:p>
    <w:p w14:paraId="0FA1D4D7"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إعداد الإطار النظري وبناء أداة الدراسة </w:t>
      </w:r>
    </w:p>
    <w:p w14:paraId="4E6F03E3"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الحصول على الموافقات اللازمة من الجهات المختصة ومن جامعة ميدأوشن </w:t>
      </w:r>
    </w:p>
    <w:p w14:paraId="13F4F5C2"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توزيع الاستبانة إلكترونياً لضمان سرعة الوصول للمشاركين </w:t>
      </w:r>
    </w:p>
    <w:p w14:paraId="3784C23C"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التأكيد على سرية البيانات واستخدامها لأغراض البحث العلمي فقط </w:t>
      </w:r>
    </w:p>
    <w:p w14:paraId="7B1C3875" w14:textId="77777777" w:rsidR="00D05029" w:rsidRPr="00C9781C" w:rsidRDefault="00D05029" w:rsidP="009C764A">
      <w:pPr>
        <w:numPr>
          <w:ilvl w:val="0"/>
          <w:numId w:val="40"/>
        </w:numPr>
        <w:spacing w:before="100" w:beforeAutospacing="1" w:after="100" w:afterAutospacing="1" w:line="600" w:lineRule="auto"/>
        <w:rPr>
          <w:rFonts w:cstheme="minorHAnsi"/>
          <w:sz w:val="28"/>
          <w:szCs w:val="28"/>
        </w:rPr>
      </w:pPr>
      <w:r w:rsidRPr="00C9781C">
        <w:rPr>
          <w:rFonts w:cstheme="minorHAnsi"/>
          <w:sz w:val="28"/>
          <w:szCs w:val="28"/>
          <w:rtl/>
        </w:rPr>
        <w:t xml:space="preserve">جمع البيانات وفرزها واستبعاد الاستبانات غير المكتملة </w:t>
      </w:r>
    </w:p>
    <w:p w14:paraId="04AED758" w14:textId="5658FC1E" w:rsidR="00D05029" w:rsidRPr="00C9781C" w:rsidRDefault="00D05029" w:rsidP="00D05029">
      <w:pPr>
        <w:spacing w:after="0" w:line="600" w:lineRule="auto"/>
        <w:rPr>
          <w:rFonts w:cstheme="minorHAnsi"/>
          <w:sz w:val="28"/>
          <w:szCs w:val="28"/>
        </w:rPr>
      </w:pPr>
    </w:p>
    <w:p w14:paraId="428801BE"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3.7 </w:t>
      </w:r>
      <w:r w:rsidRPr="00C9781C">
        <w:rPr>
          <w:rStyle w:val="Strong"/>
          <w:rFonts w:asciiTheme="minorHAnsi" w:hAnsiTheme="minorHAnsi" w:cstheme="minorHAnsi"/>
          <w:b w:val="0"/>
          <w:bCs w:val="0"/>
          <w:sz w:val="28"/>
          <w:szCs w:val="28"/>
          <w:rtl/>
        </w:rPr>
        <w:t>أساليب تحليل البيانات</w:t>
      </w:r>
      <w:r w:rsidRPr="00C9781C">
        <w:rPr>
          <w:rStyle w:val="Strong"/>
          <w:rFonts w:asciiTheme="minorHAnsi" w:hAnsiTheme="minorHAnsi" w:cstheme="minorHAnsi"/>
          <w:b w:val="0"/>
          <w:bCs w:val="0"/>
          <w:sz w:val="28"/>
          <w:szCs w:val="28"/>
        </w:rPr>
        <w:t xml:space="preserve"> (Statistical Tools)</w:t>
      </w:r>
    </w:p>
    <w:p w14:paraId="76B7A764"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تم تحليل البيانات باستخدام برنامج </w:t>
      </w:r>
      <w:r w:rsidRPr="00C9781C">
        <w:rPr>
          <w:rStyle w:val="Strong"/>
          <w:rFonts w:asciiTheme="minorHAnsi" w:hAnsiTheme="minorHAnsi" w:cstheme="minorHAnsi"/>
          <w:sz w:val="28"/>
          <w:szCs w:val="28"/>
        </w:rPr>
        <w:t>SPSS</w:t>
      </w:r>
      <w:r w:rsidRPr="00C9781C">
        <w:rPr>
          <w:rFonts w:asciiTheme="minorHAnsi" w:hAnsiTheme="minorHAnsi" w:cstheme="minorHAnsi"/>
          <w:sz w:val="28"/>
          <w:szCs w:val="28"/>
          <w:rtl/>
        </w:rPr>
        <w:t>، وذلك من خلال مجموعة من الأساليب الإحصائية، وهي</w:t>
      </w:r>
      <w:r w:rsidRPr="00C9781C">
        <w:rPr>
          <w:rFonts w:asciiTheme="minorHAnsi" w:hAnsiTheme="minorHAnsi" w:cstheme="minorHAnsi"/>
          <w:sz w:val="28"/>
          <w:szCs w:val="28"/>
        </w:rPr>
        <w:t>:</w:t>
      </w:r>
    </w:p>
    <w:p w14:paraId="7E9DB191"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الإحصاء الوصفي</w:t>
      </w:r>
      <w:r w:rsidRPr="00C9781C">
        <w:rPr>
          <w:rStyle w:val="Strong"/>
          <w:rFonts w:asciiTheme="minorHAnsi" w:hAnsiTheme="minorHAnsi" w:cstheme="minorHAnsi"/>
          <w:b w:val="0"/>
          <w:bCs w:val="0"/>
          <w:sz w:val="28"/>
          <w:szCs w:val="28"/>
        </w:rPr>
        <w:t>:</w:t>
      </w:r>
    </w:p>
    <w:p w14:paraId="02B20CD4" w14:textId="77777777" w:rsidR="00D05029" w:rsidRPr="00C9781C" w:rsidRDefault="00D05029" w:rsidP="009C764A">
      <w:pPr>
        <w:numPr>
          <w:ilvl w:val="0"/>
          <w:numId w:val="41"/>
        </w:numPr>
        <w:spacing w:before="100" w:beforeAutospacing="1" w:after="100" w:afterAutospacing="1" w:line="600" w:lineRule="auto"/>
        <w:rPr>
          <w:rFonts w:cstheme="minorHAnsi"/>
          <w:sz w:val="28"/>
          <w:szCs w:val="28"/>
        </w:rPr>
      </w:pPr>
      <w:r w:rsidRPr="00C9781C">
        <w:rPr>
          <w:rFonts w:cstheme="minorHAnsi"/>
          <w:sz w:val="28"/>
          <w:szCs w:val="28"/>
          <w:rtl/>
        </w:rPr>
        <w:t xml:space="preserve">التكرارات </w:t>
      </w:r>
    </w:p>
    <w:p w14:paraId="03A2CBF4" w14:textId="77777777" w:rsidR="00D05029" w:rsidRPr="00C9781C" w:rsidRDefault="00D05029" w:rsidP="009C764A">
      <w:pPr>
        <w:numPr>
          <w:ilvl w:val="0"/>
          <w:numId w:val="41"/>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النسب المئوية </w:t>
      </w:r>
    </w:p>
    <w:p w14:paraId="17770632" w14:textId="77777777" w:rsidR="00D05029" w:rsidRPr="00C9781C" w:rsidRDefault="00D05029" w:rsidP="009C764A">
      <w:pPr>
        <w:numPr>
          <w:ilvl w:val="0"/>
          <w:numId w:val="41"/>
        </w:numPr>
        <w:spacing w:before="100" w:beforeAutospacing="1" w:after="100" w:afterAutospacing="1" w:line="600" w:lineRule="auto"/>
        <w:rPr>
          <w:rFonts w:cstheme="minorHAnsi"/>
          <w:sz w:val="28"/>
          <w:szCs w:val="28"/>
        </w:rPr>
      </w:pPr>
      <w:r w:rsidRPr="00C9781C">
        <w:rPr>
          <w:rFonts w:cstheme="minorHAnsi"/>
          <w:sz w:val="28"/>
          <w:szCs w:val="28"/>
          <w:rtl/>
        </w:rPr>
        <w:t xml:space="preserve">المتوسطات الحسابية </w:t>
      </w:r>
    </w:p>
    <w:p w14:paraId="4C355943" w14:textId="77777777" w:rsidR="00D05029" w:rsidRPr="00C9781C" w:rsidRDefault="00D05029" w:rsidP="009C764A">
      <w:pPr>
        <w:numPr>
          <w:ilvl w:val="0"/>
          <w:numId w:val="41"/>
        </w:numPr>
        <w:spacing w:before="100" w:beforeAutospacing="1" w:after="100" w:afterAutospacing="1" w:line="600" w:lineRule="auto"/>
        <w:rPr>
          <w:rFonts w:cstheme="minorHAnsi"/>
          <w:sz w:val="28"/>
          <w:szCs w:val="28"/>
        </w:rPr>
      </w:pPr>
      <w:r w:rsidRPr="00C9781C">
        <w:rPr>
          <w:rFonts w:cstheme="minorHAnsi"/>
          <w:sz w:val="28"/>
          <w:szCs w:val="28"/>
          <w:rtl/>
        </w:rPr>
        <w:t xml:space="preserve">الانحرافات المعيارية </w:t>
      </w:r>
    </w:p>
    <w:p w14:paraId="35AE3745"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وذلك لوصف خصائص العينة وتحليل استجاباتها</w:t>
      </w:r>
      <w:r w:rsidRPr="00C9781C">
        <w:rPr>
          <w:rFonts w:asciiTheme="minorHAnsi" w:hAnsiTheme="minorHAnsi" w:cstheme="minorHAnsi"/>
          <w:sz w:val="28"/>
          <w:szCs w:val="28"/>
        </w:rPr>
        <w:t>.</w:t>
      </w:r>
    </w:p>
    <w:p w14:paraId="778B1EA4" w14:textId="764D934B" w:rsidR="00D05029" w:rsidRPr="00C9781C" w:rsidRDefault="00D05029" w:rsidP="00D05029">
      <w:pPr>
        <w:spacing w:line="600" w:lineRule="auto"/>
        <w:rPr>
          <w:rFonts w:cstheme="minorHAnsi"/>
          <w:sz w:val="28"/>
          <w:szCs w:val="28"/>
          <w:rtl/>
        </w:rPr>
      </w:pPr>
    </w:p>
    <w:p w14:paraId="19189E88" w14:textId="60868BAA" w:rsidR="00D05029" w:rsidRPr="00C9781C" w:rsidRDefault="00D05029" w:rsidP="00D05029">
      <w:pPr>
        <w:spacing w:line="600" w:lineRule="auto"/>
        <w:rPr>
          <w:rFonts w:cstheme="minorHAnsi"/>
          <w:sz w:val="28"/>
          <w:szCs w:val="28"/>
          <w:rtl/>
        </w:rPr>
      </w:pPr>
    </w:p>
    <w:p w14:paraId="24A8E4CE" w14:textId="7E5E89D3" w:rsidR="00D05029" w:rsidRPr="00C9781C" w:rsidRDefault="00D05029" w:rsidP="00D05029">
      <w:pPr>
        <w:spacing w:line="600" w:lineRule="auto"/>
        <w:rPr>
          <w:rFonts w:cstheme="minorHAnsi"/>
          <w:sz w:val="28"/>
          <w:szCs w:val="28"/>
          <w:rtl/>
        </w:rPr>
      </w:pPr>
    </w:p>
    <w:p w14:paraId="0BDA5F70" w14:textId="538C01DC" w:rsidR="00D05029" w:rsidRPr="00C9781C" w:rsidRDefault="00D05029" w:rsidP="00D05029">
      <w:pPr>
        <w:spacing w:line="600" w:lineRule="auto"/>
        <w:rPr>
          <w:rFonts w:cstheme="minorHAnsi"/>
          <w:sz w:val="28"/>
          <w:szCs w:val="28"/>
          <w:rtl/>
        </w:rPr>
      </w:pPr>
    </w:p>
    <w:p w14:paraId="3D303B46" w14:textId="7E5ECAE9" w:rsidR="00D05029" w:rsidRPr="00C9781C" w:rsidRDefault="00D05029" w:rsidP="00D05029">
      <w:pPr>
        <w:spacing w:line="600" w:lineRule="auto"/>
        <w:rPr>
          <w:rFonts w:cstheme="minorHAnsi"/>
          <w:sz w:val="28"/>
          <w:szCs w:val="28"/>
          <w:rtl/>
        </w:rPr>
      </w:pPr>
    </w:p>
    <w:p w14:paraId="159B4EB9" w14:textId="77777777" w:rsidR="00D05029" w:rsidRPr="00C9781C" w:rsidRDefault="00D05029" w:rsidP="00D05029">
      <w:pPr>
        <w:spacing w:line="600" w:lineRule="auto"/>
        <w:rPr>
          <w:rFonts w:cstheme="minorHAnsi"/>
          <w:sz w:val="28"/>
          <w:szCs w:val="28"/>
        </w:rPr>
      </w:pPr>
    </w:p>
    <w:p w14:paraId="2F236BD8"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الإحصاء الاستدلالي</w:t>
      </w:r>
      <w:r w:rsidRPr="00C9781C">
        <w:rPr>
          <w:rStyle w:val="Strong"/>
          <w:rFonts w:asciiTheme="minorHAnsi" w:hAnsiTheme="minorHAnsi" w:cstheme="minorHAnsi"/>
          <w:b w:val="0"/>
          <w:bCs w:val="0"/>
          <w:sz w:val="28"/>
          <w:szCs w:val="28"/>
        </w:rPr>
        <w:t>:</w:t>
      </w:r>
    </w:p>
    <w:p w14:paraId="7CED1774" w14:textId="77777777" w:rsidR="00D05029" w:rsidRPr="00C9781C" w:rsidRDefault="00D05029" w:rsidP="009C764A">
      <w:pPr>
        <w:numPr>
          <w:ilvl w:val="0"/>
          <w:numId w:val="42"/>
        </w:numPr>
        <w:spacing w:before="100" w:beforeAutospacing="1" w:after="100" w:afterAutospacing="1" w:line="600" w:lineRule="auto"/>
        <w:rPr>
          <w:rFonts w:cstheme="minorHAnsi"/>
          <w:sz w:val="28"/>
          <w:szCs w:val="28"/>
        </w:rPr>
      </w:pPr>
      <w:r w:rsidRPr="00C9781C">
        <w:rPr>
          <w:rStyle w:val="Strong"/>
          <w:rFonts w:cstheme="minorHAnsi"/>
          <w:sz w:val="28"/>
          <w:szCs w:val="28"/>
          <w:rtl/>
        </w:rPr>
        <w:t>معامل ارتباط بيرسون</w:t>
      </w:r>
      <w:r w:rsidRPr="00C9781C">
        <w:rPr>
          <w:rStyle w:val="Strong"/>
          <w:rFonts w:cstheme="minorHAnsi"/>
          <w:sz w:val="28"/>
          <w:szCs w:val="28"/>
        </w:rPr>
        <w:t xml:space="preserve"> (Pearson Correlation):</w:t>
      </w:r>
      <w:r w:rsidRPr="00C9781C">
        <w:rPr>
          <w:rFonts w:cstheme="minorHAnsi"/>
          <w:sz w:val="28"/>
          <w:szCs w:val="28"/>
        </w:rPr>
        <w:br/>
      </w:r>
      <w:r w:rsidRPr="00C9781C">
        <w:rPr>
          <w:rFonts w:cstheme="minorHAnsi"/>
          <w:sz w:val="28"/>
          <w:szCs w:val="28"/>
          <w:rtl/>
        </w:rPr>
        <w:t>لقياس قوة واتجاه العلاقة بين كفاءة التواصل ونجاح المشروع</w:t>
      </w:r>
      <w:r w:rsidRPr="00C9781C">
        <w:rPr>
          <w:rFonts w:cstheme="minorHAnsi"/>
          <w:sz w:val="28"/>
          <w:szCs w:val="28"/>
        </w:rPr>
        <w:t xml:space="preserve">. </w:t>
      </w:r>
    </w:p>
    <w:p w14:paraId="2EA9C31D" w14:textId="77777777" w:rsidR="00D05029" w:rsidRPr="00C9781C" w:rsidRDefault="00D05029" w:rsidP="009C764A">
      <w:pPr>
        <w:numPr>
          <w:ilvl w:val="0"/>
          <w:numId w:val="42"/>
        </w:numPr>
        <w:spacing w:before="100" w:beforeAutospacing="1" w:after="100" w:afterAutospacing="1" w:line="600" w:lineRule="auto"/>
        <w:rPr>
          <w:rFonts w:cstheme="minorHAnsi"/>
          <w:sz w:val="28"/>
          <w:szCs w:val="28"/>
        </w:rPr>
      </w:pPr>
      <w:r w:rsidRPr="00C9781C">
        <w:rPr>
          <w:rStyle w:val="Strong"/>
          <w:rFonts w:cstheme="minorHAnsi"/>
          <w:sz w:val="28"/>
          <w:szCs w:val="28"/>
          <w:rtl/>
        </w:rPr>
        <w:lastRenderedPageBreak/>
        <w:t>تحليل الانحدار</w:t>
      </w:r>
      <w:r w:rsidRPr="00C9781C">
        <w:rPr>
          <w:rStyle w:val="Strong"/>
          <w:rFonts w:cstheme="minorHAnsi"/>
          <w:sz w:val="28"/>
          <w:szCs w:val="28"/>
        </w:rPr>
        <w:t xml:space="preserve"> (Regression Analysis):</w:t>
      </w:r>
      <w:r w:rsidRPr="00C9781C">
        <w:rPr>
          <w:rFonts w:cstheme="minorHAnsi"/>
          <w:sz w:val="28"/>
          <w:szCs w:val="28"/>
        </w:rPr>
        <w:br/>
      </w:r>
      <w:r w:rsidRPr="00C9781C">
        <w:rPr>
          <w:rFonts w:cstheme="minorHAnsi"/>
          <w:sz w:val="28"/>
          <w:szCs w:val="28"/>
          <w:rtl/>
        </w:rPr>
        <w:t>لدراسة تأثير المتغير المستقل على المتغير التابع والتنبؤ بالنتائج</w:t>
      </w:r>
      <w:r w:rsidRPr="00C9781C">
        <w:rPr>
          <w:rFonts w:cstheme="minorHAnsi"/>
          <w:sz w:val="28"/>
          <w:szCs w:val="28"/>
        </w:rPr>
        <w:t xml:space="preserve">. </w:t>
      </w:r>
    </w:p>
    <w:p w14:paraId="41AF00AF" w14:textId="77777777" w:rsidR="00D05029" w:rsidRPr="00C9781C" w:rsidRDefault="00D05029" w:rsidP="009C764A">
      <w:pPr>
        <w:numPr>
          <w:ilvl w:val="0"/>
          <w:numId w:val="42"/>
        </w:numPr>
        <w:spacing w:before="100" w:beforeAutospacing="1" w:after="100" w:afterAutospacing="1" w:line="600" w:lineRule="auto"/>
        <w:rPr>
          <w:rFonts w:cstheme="minorHAnsi"/>
          <w:sz w:val="28"/>
          <w:szCs w:val="28"/>
        </w:rPr>
      </w:pPr>
      <w:r w:rsidRPr="00C9781C">
        <w:rPr>
          <w:rStyle w:val="Strong"/>
          <w:rFonts w:cstheme="minorHAnsi"/>
          <w:sz w:val="28"/>
          <w:szCs w:val="28"/>
          <w:rtl/>
        </w:rPr>
        <w:t>اختبار</w:t>
      </w:r>
      <w:r w:rsidRPr="00C9781C">
        <w:rPr>
          <w:rStyle w:val="Strong"/>
          <w:rFonts w:cstheme="minorHAnsi"/>
          <w:sz w:val="28"/>
          <w:szCs w:val="28"/>
        </w:rPr>
        <w:t xml:space="preserve"> (T-test) </w:t>
      </w:r>
      <w:r w:rsidRPr="00C9781C">
        <w:rPr>
          <w:rStyle w:val="Strong"/>
          <w:rFonts w:cstheme="minorHAnsi"/>
          <w:sz w:val="28"/>
          <w:szCs w:val="28"/>
          <w:rtl/>
        </w:rPr>
        <w:t>وتحليل التباين</w:t>
      </w:r>
      <w:r w:rsidRPr="00C9781C">
        <w:rPr>
          <w:rStyle w:val="Strong"/>
          <w:rFonts w:cstheme="minorHAnsi"/>
          <w:sz w:val="28"/>
          <w:szCs w:val="28"/>
        </w:rPr>
        <w:t xml:space="preserve"> (ANOVA):</w:t>
      </w:r>
      <w:r w:rsidRPr="00C9781C">
        <w:rPr>
          <w:rFonts w:cstheme="minorHAnsi"/>
          <w:sz w:val="28"/>
          <w:szCs w:val="28"/>
        </w:rPr>
        <w:br/>
      </w:r>
      <w:r w:rsidRPr="00C9781C">
        <w:rPr>
          <w:rFonts w:cstheme="minorHAnsi"/>
          <w:sz w:val="28"/>
          <w:szCs w:val="28"/>
          <w:rtl/>
        </w:rPr>
        <w:t>للكشف عن الفروق الإحصائية بين استجابات أفراد العينة بناءً على المتغيرات الديموغرافية</w:t>
      </w:r>
      <w:r w:rsidRPr="00C9781C">
        <w:rPr>
          <w:rFonts w:cstheme="minorHAnsi"/>
          <w:sz w:val="28"/>
          <w:szCs w:val="28"/>
        </w:rPr>
        <w:t xml:space="preserve">. </w:t>
      </w:r>
    </w:p>
    <w:p w14:paraId="71BA088C" w14:textId="77777777" w:rsidR="00D05029" w:rsidRPr="00C9781C" w:rsidRDefault="00D05029" w:rsidP="009C764A">
      <w:pPr>
        <w:numPr>
          <w:ilvl w:val="0"/>
          <w:numId w:val="42"/>
        </w:numPr>
        <w:spacing w:before="100" w:beforeAutospacing="1" w:after="100" w:afterAutospacing="1" w:line="600" w:lineRule="auto"/>
        <w:rPr>
          <w:rFonts w:cstheme="minorHAnsi"/>
          <w:sz w:val="28"/>
          <w:szCs w:val="28"/>
        </w:rPr>
      </w:pPr>
      <w:r w:rsidRPr="00C9781C">
        <w:rPr>
          <w:rStyle w:val="Strong"/>
          <w:rFonts w:cstheme="minorHAnsi"/>
          <w:sz w:val="28"/>
          <w:szCs w:val="28"/>
          <w:rtl/>
        </w:rPr>
        <w:t>تحليل الفجوة</w:t>
      </w:r>
      <w:r w:rsidRPr="00C9781C">
        <w:rPr>
          <w:rStyle w:val="Strong"/>
          <w:rFonts w:cstheme="minorHAnsi"/>
          <w:sz w:val="28"/>
          <w:szCs w:val="28"/>
        </w:rPr>
        <w:t xml:space="preserve"> (Gap Analysis):</w:t>
      </w:r>
      <w:r w:rsidRPr="00C9781C">
        <w:rPr>
          <w:rFonts w:cstheme="minorHAnsi"/>
          <w:sz w:val="28"/>
          <w:szCs w:val="28"/>
        </w:rPr>
        <w:br/>
      </w:r>
      <w:r w:rsidRPr="00C9781C">
        <w:rPr>
          <w:rFonts w:cstheme="minorHAnsi"/>
          <w:sz w:val="28"/>
          <w:szCs w:val="28"/>
          <w:rtl/>
        </w:rPr>
        <w:t>لقياس الفروقات بين الواقع الفعلي والمستوى المتوقع للتواصل داخل المشاريع</w:t>
      </w:r>
      <w:r w:rsidRPr="00C9781C">
        <w:rPr>
          <w:rFonts w:cstheme="minorHAnsi"/>
          <w:sz w:val="28"/>
          <w:szCs w:val="28"/>
        </w:rPr>
        <w:t>.</w:t>
      </w:r>
    </w:p>
    <w:p w14:paraId="1F00AF0E" w14:textId="77777777" w:rsidR="00E25824" w:rsidRPr="00C9781C" w:rsidRDefault="00E25824" w:rsidP="00E25824">
      <w:pPr>
        <w:spacing w:line="600" w:lineRule="auto"/>
        <w:rPr>
          <w:rFonts w:cstheme="minorHAnsi"/>
          <w:sz w:val="28"/>
          <w:szCs w:val="28"/>
          <w:u w:val="single"/>
          <w:rtl/>
        </w:rPr>
      </w:pPr>
    </w:p>
    <w:p w14:paraId="0CEB58F4" w14:textId="6B8E18E8" w:rsidR="00E25824" w:rsidRPr="00C9781C" w:rsidRDefault="00E25824" w:rsidP="00E25824">
      <w:pPr>
        <w:spacing w:line="600" w:lineRule="auto"/>
        <w:rPr>
          <w:rFonts w:cstheme="minorHAnsi"/>
          <w:sz w:val="28"/>
          <w:szCs w:val="28"/>
          <w:u w:val="single"/>
          <w:rtl/>
        </w:rPr>
      </w:pPr>
    </w:p>
    <w:p w14:paraId="455E7A16" w14:textId="547E76EE" w:rsidR="00D05029" w:rsidRPr="00C9781C" w:rsidRDefault="00D05029" w:rsidP="00E25824">
      <w:pPr>
        <w:spacing w:line="600" w:lineRule="auto"/>
        <w:rPr>
          <w:rFonts w:cstheme="minorHAnsi"/>
          <w:sz w:val="28"/>
          <w:szCs w:val="28"/>
          <w:u w:val="single"/>
          <w:rtl/>
        </w:rPr>
      </w:pPr>
    </w:p>
    <w:p w14:paraId="12A5799B" w14:textId="7136ED6C" w:rsidR="00D05029" w:rsidRPr="00C9781C" w:rsidRDefault="00D05029" w:rsidP="00E25824">
      <w:pPr>
        <w:spacing w:line="600" w:lineRule="auto"/>
        <w:rPr>
          <w:rFonts w:cstheme="minorHAnsi"/>
          <w:sz w:val="28"/>
          <w:szCs w:val="28"/>
          <w:u w:val="single"/>
          <w:rtl/>
        </w:rPr>
      </w:pPr>
    </w:p>
    <w:p w14:paraId="633F3853" w14:textId="0B60BE2B" w:rsidR="00D05029" w:rsidRPr="00C9781C" w:rsidRDefault="00D05029" w:rsidP="00E25824">
      <w:pPr>
        <w:spacing w:line="600" w:lineRule="auto"/>
        <w:rPr>
          <w:rFonts w:cstheme="minorHAnsi"/>
          <w:sz w:val="28"/>
          <w:szCs w:val="28"/>
          <w:u w:val="single"/>
          <w:rtl/>
        </w:rPr>
      </w:pPr>
    </w:p>
    <w:p w14:paraId="196C2E52" w14:textId="6639CA31" w:rsidR="00D05029" w:rsidRPr="00C9781C" w:rsidRDefault="00D05029" w:rsidP="00E25824">
      <w:pPr>
        <w:spacing w:line="600" w:lineRule="auto"/>
        <w:rPr>
          <w:rFonts w:cstheme="minorHAnsi"/>
          <w:sz w:val="28"/>
          <w:szCs w:val="28"/>
          <w:u w:val="single"/>
          <w:rtl/>
        </w:rPr>
      </w:pPr>
    </w:p>
    <w:p w14:paraId="520EA1CD" w14:textId="77777777" w:rsidR="00D05029" w:rsidRPr="00C9781C" w:rsidRDefault="00D05029" w:rsidP="00E25824">
      <w:pPr>
        <w:spacing w:line="600" w:lineRule="auto"/>
        <w:rPr>
          <w:rFonts w:cstheme="minorHAnsi"/>
          <w:sz w:val="28"/>
          <w:szCs w:val="28"/>
          <w:u w:val="single"/>
          <w:rtl/>
        </w:rPr>
      </w:pPr>
    </w:p>
    <w:p w14:paraId="150270C7" w14:textId="3318CDF2" w:rsidR="00083F3A" w:rsidRPr="00C9781C" w:rsidRDefault="00083F3A" w:rsidP="00E25824">
      <w:pPr>
        <w:spacing w:line="600" w:lineRule="auto"/>
        <w:rPr>
          <w:rFonts w:cstheme="minorHAnsi"/>
          <w:sz w:val="28"/>
          <w:szCs w:val="28"/>
          <w:u w:val="single"/>
          <w:rtl/>
        </w:rPr>
      </w:pPr>
    </w:p>
    <w:p w14:paraId="0AA3F756" w14:textId="77777777" w:rsidR="00D05029" w:rsidRPr="00C9781C" w:rsidRDefault="00D05029" w:rsidP="00D05029">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مجتمع وعينة الدراسة</w:t>
      </w:r>
      <w:r w:rsidRPr="00C9781C">
        <w:rPr>
          <w:rStyle w:val="Strong"/>
          <w:rFonts w:asciiTheme="minorHAnsi" w:hAnsiTheme="minorHAnsi" w:cstheme="minorHAnsi"/>
          <w:b w:val="0"/>
          <w:bCs w:val="0"/>
          <w:sz w:val="28"/>
          <w:szCs w:val="28"/>
        </w:rPr>
        <w:t xml:space="preserve"> (Research Population and Sample)</w:t>
      </w:r>
    </w:p>
    <w:p w14:paraId="4F5457F0"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تُعد عملية تحديد مجتمع الدراسة ونوع العينة من أهم الخطوات المنهجية في البحث العلمي، نظراً لارتباطها المباشر بمدى إمكانية تعميم النتائج</w:t>
      </w:r>
      <w:r w:rsidRPr="00C9781C">
        <w:rPr>
          <w:rFonts w:asciiTheme="minorHAnsi" w:hAnsiTheme="minorHAnsi" w:cstheme="minorHAnsi"/>
          <w:sz w:val="28"/>
          <w:szCs w:val="28"/>
        </w:rPr>
        <w:t xml:space="preserve"> (Generalizability) </w:t>
      </w:r>
      <w:r w:rsidRPr="00C9781C">
        <w:rPr>
          <w:rFonts w:asciiTheme="minorHAnsi" w:hAnsiTheme="minorHAnsi" w:cstheme="minorHAnsi"/>
          <w:sz w:val="28"/>
          <w:szCs w:val="28"/>
          <w:rtl/>
        </w:rPr>
        <w:t>على المجتمع الكلي، وكذلك ضمان دقة الاستنتاجات المستخلصة من الدراسة</w:t>
      </w:r>
      <w:r w:rsidRPr="00C9781C">
        <w:rPr>
          <w:rFonts w:asciiTheme="minorHAnsi" w:hAnsiTheme="minorHAnsi" w:cstheme="minorHAnsi"/>
          <w:sz w:val="28"/>
          <w:szCs w:val="28"/>
        </w:rPr>
        <w:t>.</w:t>
      </w:r>
    </w:p>
    <w:p w14:paraId="71BE66C7" w14:textId="2BF48F55" w:rsidR="00D05029" w:rsidRPr="00C9781C" w:rsidRDefault="00D05029" w:rsidP="00D05029">
      <w:pPr>
        <w:spacing w:line="600" w:lineRule="auto"/>
        <w:rPr>
          <w:rFonts w:cstheme="minorHAnsi"/>
          <w:sz w:val="28"/>
          <w:szCs w:val="28"/>
        </w:rPr>
      </w:pPr>
    </w:p>
    <w:p w14:paraId="3079E345"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3.3.1 </w:t>
      </w:r>
      <w:r w:rsidRPr="00C9781C">
        <w:rPr>
          <w:rStyle w:val="Strong"/>
          <w:rFonts w:asciiTheme="minorHAnsi" w:hAnsiTheme="minorHAnsi" w:cstheme="minorHAnsi"/>
          <w:b w:val="0"/>
          <w:bCs w:val="0"/>
          <w:sz w:val="28"/>
          <w:szCs w:val="28"/>
          <w:rtl/>
        </w:rPr>
        <w:t>مجتمع الدراسة</w:t>
      </w:r>
      <w:r w:rsidRPr="00C9781C">
        <w:rPr>
          <w:rStyle w:val="Strong"/>
          <w:rFonts w:asciiTheme="minorHAnsi" w:hAnsiTheme="minorHAnsi" w:cstheme="minorHAnsi"/>
          <w:b w:val="0"/>
          <w:bCs w:val="0"/>
          <w:sz w:val="28"/>
          <w:szCs w:val="28"/>
        </w:rPr>
        <w:t xml:space="preserve"> (Research Population)</w:t>
      </w:r>
    </w:p>
    <w:p w14:paraId="4F109506"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يتكون مجتمع الدراسة من جميع العاملين في مجال إدارة المشاريع ضمن بيئات العمل القائمة على المشاريع</w:t>
      </w:r>
      <w:r w:rsidRPr="00C9781C">
        <w:rPr>
          <w:rFonts w:asciiTheme="minorHAnsi" w:hAnsiTheme="minorHAnsi" w:cstheme="minorHAnsi"/>
          <w:sz w:val="28"/>
          <w:szCs w:val="28"/>
        </w:rPr>
        <w:t xml:space="preserve"> (Project-Based Organizations)</w:t>
      </w:r>
      <w:r w:rsidRPr="00C9781C">
        <w:rPr>
          <w:rFonts w:asciiTheme="minorHAnsi" w:hAnsiTheme="minorHAnsi" w:cstheme="minorHAnsi"/>
          <w:sz w:val="28"/>
          <w:szCs w:val="28"/>
          <w:rtl/>
        </w:rPr>
        <w:t>، بمختلف مسمياتهم الوظيفية وتخصصاتهم المهنية</w:t>
      </w:r>
      <w:r w:rsidRPr="00C9781C">
        <w:rPr>
          <w:rFonts w:asciiTheme="minorHAnsi" w:hAnsiTheme="minorHAnsi" w:cstheme="minorHAnsi"/>
          <w:sz w:val="28"/>
          <w:szCs w:val="28"/>
        </w:rPr>
        <w:t>.</w:t>
      </w:r>
    </w:p>
    <w:p w14:paraId="4A31E18B"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ونظراً لاتساع هذا المجتمع وصعوبة حصره بشكل شامل، فقد ركزت الدراسة على العاملين في </w:t>
      </w:r>
      <w:r w:rsidRPr="00C9781C">
        <w:rPr>
          <w:rStyle w:val="Strong"/>
          <w:rFonts w:asciiTheme="minorHAnsi" w:hAnsiTheme="minorHAnsi" w:cstheme="minorHAnsi"/>
          <w:sz w:val="28"/>
          <w:szCs w:val="28"/>
          <w:rtl/>
        </w:rPr>
        <w:t>القطاعين الإنشائي والتقني</w:t>
      </w:r>
      <w:r w:rsidRPr="00C9781C">
        <w:rPr>
          <w:rFonts w:asciiTheme="minorHAnsi" w:hAnsiTheme="minorHAnsi" w:cstheme="minorHAnsi"/>
          <w:sz w:val="28"/>
          <w:szCs w:val="28"/>
          <w:rtl/>
        </w:rPr>
        <w:t xml:space="preserve"> داخل </w:t>
      </w:r>
      <w:r w:rsidRPr="00C9781C">
        <w:rPr>
          <w:rStyle w:val="Strong"/>
          <w:rFonts w:asciiTheme="minorHAnsi" w:hAnsiTheme="minorHAnsi" w:cstheme="minorHAnsi"/>
          <w:sz w:val="28"/>
          <w:szCs w:val="28"/>
          <w:rtl/>
        </w:rPr>
        <w:t>المملكة العربية السعودية</w:t>
      </w:r>
      <w:r w:rsidRPr="00C9781C">
        <w:rPr>
          <w:rFonts w:asciiTheme="minorHAnsi" w:hAnsiTheme="minorHAnsi" w:cstheme="minorHAnsi"/>
          <w:sz w:val="28"/>
          <w:szCs w:val="28"/>
          <w:rtl/>
        </w:rPr>
        <w:t xml:space="preserve"> خلال عام 2026، باعتبارهما من أكثر القطاعات اعتماداً على العمل الجماعي والتواصل المكثف</w:t>
      </w:r>
      <w:r w:rsidRPr="00C9781C">
        <w:rPr>
          <w:rFonts w:asciiTheme="minorHAnsi" w:hAnsiTheme="minorHAnsi" w:cstheme="minorHAnsi"/>
          <w:sz w:val="28"/>
          <w:szCs w:val="28"/>
        </w:rPr>
        <w:t>.</w:t>
      </w:r>
    </w:p>
    <w:p w14:paraId="76A66D94"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ويُعد هذا المجتمع مناسباً لطبيعة الدراسة، نظراً لارتباطه المباشر بموضوع البحث، حيث يمثل البيئة الواقعية التي يتم فيها تطبيق ممارسات التواصل داخل فرق المشاريع، وما يترتب عليها من تأثيرات على نجاح المشاريع</w:t>
      </w:r>
      <w:r w:rsidRPr="00C9781C">
        <w:rPr>
          <w:rFonts w:asciiTheme="minorHAnsi" w:hAnsiTheme="minorHAnsi" w:cstheme="minorHAnsi"/>
          <w:sz w:val="28"/>
          <w:szCs w:val="28"/>
        </w:rPr>
        <w:t>.</w:t>
      </w:r>
    </w:p>
    <w:p w14:paraId="69C6D008"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كما يتميز مجتمع الدراسة بالتنوع من حيث الخبرات المهنية، والتخصصات الفنية، والمستويات الوظيفية، مما يتيح الحصول على بيانات شاملة تعكس واقع التواصل من زوايا متعددة</w:t>
      </w:r>
      <w:r w:rsidRPr="00C9781C">
        <w:rPr>
          <w:rFonts w:asciiTheme="minorHAnsi" w:hAnsiTheme="minorHAnsi" w:cstheme="minorHAnsi"/>
          <w:sz w:val="28"/>
          <w:szCs w:val="28"/>
        </w:rPr>
        <w:t>.</w:t>
      </w:r>
    </w:p>
    <w:p w14:paraId="0B27BA1F"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ويشمل مجتمع الدراسة الفئات التالية</w:t>
      </w:r>
      <w:r w:rsidRPr="00C9781C">
        <w:rPr>
          <w:rFonts w:asciiTheme="minorHAnsi" w:hAnsiTheme="minorHAnsi" w:cstheme="minorHAnsi"/>
          <w:sz w:val="28"/>
          <w:szCs w:val="28"/>
        </w:rPr>
        <w:t>:</w:t>
      </w:r>
    </w:p>
    <w:p w14:paraId="0E1BEA5E" w14:textId="77777777" w:rsidR="00D05029" w:rsidRPr="00C9781C" w:rsidRDefault="00D05029" w:rsidP="009C764A">
      <w:pPr>
        <w:numPr>
          <w:ilvl w:val="0"/>
          <w:numId w:val="43"/>
        </w:numPr>
        <w:spacing w:before="100" w:beforeAutospacing="1" w:after="100" w:afterAutospacing="1" w:line="600" w:lineRule="auto"/>
        <w:rPr>
          <w:rFonts w:cstheme="minorHAnsi"/>
          <w:sz w:val="28"/>
          <w:szCs w:val="28"/>
        </w:rPr>
      </w:pPr>
      <w:r w:rsidRPr="00C9781C">
        <w:rPr>
          <w:rStyle w:val="Strong"/>
          <w:rFonts w:cstheme="minorHAnsi"/>
          <w:sz w:val="28"/>
          <w:szCs w:val="28"/>
          <w:rtl/>
        </w:rPr>
        <w:t>مدراء المشاريع</w:t>
      </w:r>
      <w:r w:rsidRPr="00C9781C">
        <w:rPr>
          <w:rStyle w:val="Strong"/>
          <w:rFonts w:cstheme="minorHAnsi"/>
          <w:sz w:val="28"/>
          <w:szCs w:val="28"/>
        </w:rPr>
        <w:t xml:space="preserve"> (Project Managers):</w:t>
      </w:r>
      <w:r w:rsidRPr="00C9781C">
        <w:rPr>
          <w:rFonts w:cstheme="minorHAnsi"/>
          <w:sz w:val="28"/>
          <w:szCs w:val="28"/>
        </w:rPr>
        <w:t xml:space="preserve"> </w:t>
      </w:r>
      <w:r w:rsidRPr="00C9781C">
        <w:rPr>
          <w:rFonts w:cstheme="minorHAnsi"/>
          <w:sz w:val="28"/>
          <w:szCs w:val="28"/>
          <w:rtl/>
        </w:rPr>
        <w:t>المسؤولون عن التخطيط والإشراف العام وإدارة الاتصال الرسمي داخل المشروع</w:t>
      </w:r>
      <w:r w:rsidRPr="00C9781C">
        <w:rPr>
          <w:rFonts w:cstheme="minorHAnsi"/>
          <w:sz w:val="28"/>
          <w:szCs w:val="28"/>
        </w:rPr>
        <w:t xml:space="preserve">. </w:t>
      </w:r>
    </w:p>
    <w:p w14:paraId="5FFAC6FA" w14:textId="77777777" w:rsidR="00D05029" w:rsidRPr="00C9781C" w:rsidRDefault="00D05029" w:rsidP="009C764A">
      <w:pPr>
        <w:numPr>
          <w:ilvl w:val="0"/>
          <w:numId w:val="43"/>
        </w:numPr>
        <w:spacing w:before="100" w:beforeAutospacing="1" w:after="100" w:afterAutospacing="1" w:line="600" w:lineRule="auto"/>
        <w:rPr>
          <w:rFonts w:cstheme="minorHAnsi"/>
          <w:sz w:val="28"/>
          <w:szCs w:val="28"/>
        </w:rPr>
      </w:pPr>
      <w:r w:rsidRPr="00C9781C">
        <w:rPr>
          <w:rStyle w:val="Strong"/>
          <w:rFonts w:cstheme="minorHAnsi"/>
          <w:sz w:val="28"/>
          <w:szCs w:val="28"/>
          <w:rtl/>
        </w:rPr>
        <w:t>رؤساء الفرق</w:t>
      </w:r>
      <w:r w:rsidRPr="00C9781C">
        <w:rPr>
          <w:rStyle w:val="Strong"/>
          <w:rFonts w:cstheme="minorHAnsi"/>
          <w:sz w:val="28"/>
          <w:szCs w:val="28"/>
        </w:rPr>
        <w:t xml:space="preserve"> (Team Leaders):</w:t>
      </w:r>
      <w:r w:rsidRPr="00C9781C">
        <w:rPr>
          <w:rFonts w:cstheme="minorHAnsi"/>
          <w:sz w:val="28"/>
          <w:szCs w:val="28"/>
        </w:rPr>
        <w:t xml:space="preserve"> </w:t>
      </w:r>
      <w:r w:rsidRPr="00C9781C">
        <w:rPr>
          <w:rFonts w:cstheme="minorHAnsi"/>
          <w:sz w:val="28"/>
          <w:szCs w:val="28"/>
          <w:rtl/>
        </w:rPr>
        <w:t>حلقة الوصل بين الإدارة العليا وفرق التنفيذ، والمسؤولون عن تنسيق المهام اليومية</w:t>
      </w:r>
      <w:r w:rsidRPr="00C9781C">
        <w:rPr>
          <w:rFonts w:cstheme="minorHAnsi"/>
          <w:sz w:val="28"/>
          <w:szCs w:val="28"/>
        </w:rPr>
        <w:t xml:space="preserve">. </w:t>
      </w:r>
    </w:p>
    <w:p w14:paraId="32B052D1" w14:textId="77777777" w:rsidR="00D05029" w:rsidRPr="00C9781C" w:rsidRDefault="00D05029" w:rsidP="009C764A">
      <w:pPr>
        <w:numPr>
          <w:ilvl w:val="0"/>
          <w:numId w:val="43"/>
        </w:numPr>
        <w:spacing w:before="100" w:beforeAutospacing="1" w:after="100" w:afterAutospacing="1" w:line="600" w:lineRule="auto"/>
        <w:rPr>
          <w:rFonts w:cstheme="minorHAnsi"/>
          <w:sz w:val="28"/>
          <w:szCs w:val="28"/>
        </w:rPr>
      </w:pPr>
      <w:r w:rsidRPr="00C9781C">
        <w:rPr>
          <w:rStyle w:val="Strong"/>
          <w:rFonts w:cstheme="minorHAnsi"/>
          <w:sz w:val="28"/>
          <w:szCs w:val="28"/>
          <w:rtl/>
        </w:rPr>
        <w:t>أعضاء الفرق الفنية</w:t>
      </w:r>
      <w:r w:rsidRPr="00C9781C">
        <w:rPr>
          <w:rStyle w:val="Strong"/>
          <w:rFonts w:cstheme="minorHAnsi"/>
          <w:sz w:val="28"/>
          <w:szCs w:val="28"/>
        </w:rPr>
        <w:t xml:space="preserve"> (Technical Team Members):</w:t>
      </w:r>
      <w:r w:rsidRPr="00C9781C">
        <w:rPr>
          <w:rFonts w:cstheme="minorHAnsi"/>
          <w:sz w:val="28"/>
          <w:szCs w:val="28"/>
        </w:rPr>
        <w:t xml:space="preserve"> </w:t>
      </w:r>
      <w:r w:rsidRPr="00C9781C">
        <w:rPr>
          <w:rFonts w:cstheme="minorHAnsi"/>
          <w:sz w:val="28"/>
          <w:szCs w:val="28"/>
          <w:rtl/>
        </w:rPr>
        <w:t>مثل المهندسين والمبرمجين والمحللين، الذين يتولون تنفيذ الأعمال الفنية ويعتمدون بشكل مباشر على وضوح التواصل</w:t>
      </w:r>
      <w:r w:rsidRPr="00C9781C">
        <w:rPr>
          <w:rFonts w:cstheme="minorHAnsi"/>
          <w:sz w:val="28"/>
          <w:szCs w:val="28"/>
        </w:rPr>
        <w:t xml:space="preserve">. </w:t>
      </w:r>
    </w:p>
    <w:p w14:paraId="3165E847" w14:textId="77777777" w:rsidR="00D05029" w:rsidRPr="00C9781C" w:rsidRDefault="00D05029" w:rsidP="009C764A">
      <w:pPr>
        <w:numPr>
          <w:ilvl w:val="0"/>
          <w:numId w:val="43"/>
        </w:numPr>
        <w:spacing w:before="100" w:beforeAutospacing="1" w:after="100" w:afterAutospacing="1" w:line="600" w:lineRule="auto"/>
        <w:rPr>
          <w:rFonts w:cstheme="minorHAnsi"/>
          <w:sz w:val="28"/>
          <w:szCs w:val="28"/>
        </w:rPr>
      </w:pPr>
      <w:r w:rsidRPr="00C9781C">
        <w:rPr>
          <w:rStyle w:val="Strong"/>
          <w:rFonts w:cstheme="minorHAnsi"/>
          <w:sz w:val="28"/>
          <w:szCs w:val="28"/>
          <w:rtl/>
        </w:rPr>
        <w:t>منسقو المشاريع</w:t>
      </w:r>
      <w:r w:rsidRPr="00C9781C">
        <w:rPr>
          <w:rStyle w:val="Strong"/>
          <w:rFonts w:cstheme="minorHAnsi"/>
          <w:sz w:val="28"/>
          <w:szCs w:val="28"/>
        </w:rPr>
        <w:t xml:space="preserve"> (Project Coordinators):</w:t>
      </w:r>
      <w:r w:rsidRPr="00C9781C">
        <w:rPr>
          <w:rFonts w:cstheme="minorHAnsi"/>
          <w:sz w:val="28"/>
          <w:szCs w:val="28"/>
        </w:rPr>
        <w:t xml:space="preserve"> </w:t>
      </w:r>
      <w:r w:rsidRPr="00C9781C">
        <w:rPr>
          <w:rFonts w:cstheme="minorHAnsi"/>
          <w:sz w:val="28"/>
          <w:szCs w:val="28"/>
          <w:rtl/>
        </w:rPr>
        <w:t>المسؤولون عن تنظيم تدفق المعلومات والوثائق وضبط عمليات الاتصال داخل المشروع</w:t>
      </w:r>
      <w:r w:rsidRPr="00C9781C">
        <w:rPr>
          <w:rFonts w:cstheme="minorHAnsi"/>
          <w:sz w:val="28"/>
          <w:szCs w:val="28"/>
        </w:rPr>
        <w:t xml:space="preserve">. </w:t>
      </w:r>
    </w:p>
    <w:p w14:paraId="2D8CC928" w14:textId="656214C1" w:rsidR="00D05029" w:rsidRPr="00C9781C" w:rsidRDefault="00D05029" w:rsidP="00D05029">
      <w:pPr>
        <w:spacing w:after="0" w:line="600" w:lineRule="auto"/>
        <w:rPr>
          <w:rFonts w:cstheme="minorHAnsi"/>
          <w:sz w:val="28"/>
          <w:szCs w:val="28"/>
        </w:rPr>
      </w:pPr>
    </w:p>
    <w:p w14:paraId="0D0DC373"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3.3.2 </w:t>
      </w:r>
      <w:r w:rsidRPr="00C9781C">
        <w:rPr>
          <w:rStyle w:val="Strong"/>
          <w:rFonts w:asciiTheme="minorHAnsi" w:hAnsiTheme="minorHAnsi" w:cstheme="minorHAnsi"/>
          <w:b w:val="0"/>
          <w:bCs w:val="0"/>
          <w:sz w:val="28"/>
          <w:szCs w:val="28"/>
          <w:rtl/>
        </w:rPr>
        <w:t>عينة الدراسة</w:t>
      </w:r>
      <w:r w:rsidRPr="00C9781C">
        <w:rPr>
          <w:rStyle w:val="Strong"/>
          <w:rFonts w:asciiTheme="minorHAnsi" w:hAnsiTheme="minorHAnsi" w:cstheme="minorHAnsi"/>
          <w:b w:val="0"/>
          <w:bCs w:val="0"/>
          <w:sz w:val="28"/>
          <w:szCs w:val="28"/>
        </w:rPr>
        <w:t xml:space="preserve"> (Research Sample)</w:t>
      </w:r>
    </w:p>
    <w:p w14:paraId="640FC3EE"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نظراً لصعوبة دراسة جميع أفراد المجتمع، تم الاعتماد على </w:t>
      </w:r>
      <w:r w:rsidRPr="00C9781C">
        <w:rPr>
          <w:rStyle w:val="Strong"/>
          <w:rFonts w:asciiTheme="minorHAnsi" w:hAnsiTheme="minorHAnsi" w:cstheme="minorHAnsi"/>
          <w:sz w:val="28"/>
          <w:szCs w:val="28"/>
          <w:rtl/>
        </w:rPr>
        <w:t>العينة العشوائية البسيطة</w:t>
      </w:r>
      <w:r w:rsidRPr="00C9781C">
        <w:rPr>
          <w:rStyle w:val="Strong"/>
          <w:rFonts w:asciiTheme="minorHAnsi" w:hAnsiTheme="minorHAnsi" w:cstheme="minorHAnsi"/>
          <w:sz w:val="28"/>
          <w:szCs w:val="28"/>
        </w:rPr>
        <w:t xml:space="preserve"> (Simple Random Sample)</w:t>
      </w:r>
      <w:r w:rsidRPr="00C9781C">
        <w:rPr>
          <w:rFonts w:asciiTheme="minorHAnsi" w:hAnsiTheme="minorHAnsi" w:cstheme="minorHAnsi"/>
          <w:sz w:val="28"/>
          <w:szCs w:val="28"/>
          <w:rtl/>
        </w:rPr>
        <w:t>، وذلك لضمان تمثيل عادل لمختلف الفئات الوظيفية داخل مجتمع الدراسة</w:t>
      </w:r>
      <w:r w:rsidRPr="00C9781C">
        <w:rPr>
          <w:rFonts w:asciiTheme="minorHAnsi" w:hAnsiTheme="minorHAnsi" w:cstheme="minorHAnsi"/>
          <w:sz w:val="28"/>
          <w:szCs w:val="28"/>
        </w:rPr>
        <w:t>.</w:t>
      </w:r>
    </w:p>
    <w:p w14:paraId="4BDC614B"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وقد روعي في اختيار العينة مجموعة من المعايير، وهي</w:t>
      </w:r>
      <w:r w:rsidRPr="00C9781C">
        <w:rPr>
          <w:rFonts w:asciiTheme="minorHAnsi" w:hAnsiTheme="minorHAnsi" w:cstheme="minorHAnsi"/>
          <w:sz w:val="28"/>
          <w:szCs w:val="28"/>
        </w:rPr>
        <w:t>:</w:t>
      </w:r>
    </w:p>
    <w:p w14:paraId="608D604C" w14:textId="77777777" w:rsidR="00D05029" w:rsidRPr="00C9781C" w:rsidRDefault="00D05029" w:rsidP="009C764A">
      <w:pPr>
        <w:numPr>
          <w:ilvl w:val="0"/>
          <w:numId w:val="44"/>
        </w:numPr>
        <w:spacing w:before="100" w:beforeAutospacing="1" w:after="100" w:afterAutospacing="1" w:line="600" w:lineRule="auto"/>
        <w:rPr>
          <w:rFonts w:cstheme="minorHAnsi"/>
          <w:sz w:val="28"/>
          <w:szCs w:val="28"/>
        </w:rPr>
      </w:pPr>
      <w:r w:rsidRPr="00C9781C">
        <w:rPr>
          <w:rStyle w:val="Strong"/>
          <w:rFonts w:cstheme="minorHAnsi"/>
          <w:sz w:val="28"/>
          <w:szCs w:val="28"/>
          <w:rtl/>
        </w:rPr>
        <w:t>الحجم الإحصائي</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تم استهداف عينة بحجم (مثلاً 150 – 200) مبحوث، ويمكن توسيعها وفق معادلة "كيرجسي ومورجان" لضمان مستوى ثقة 95% وهامش خطأ لا يتجاوز 5</w:t>
      </w:r>
      <w:r w:rsidRPr="00C9781C">
        <w:rPr>
          <w:rFonts w:cstheme="minorHAnsi"/>
          <w:sz w:val="28"/>
          <w:szCs w:val="28"/>
        </w:rPr>
        <w:t xml:space="preserve">%. </w:t>
      </w:r>
    </w:p>
    <w:p w14:paraId="2AB42C96" w14:textId="77777777" w:rsidR="00D05029" w:rsidRPr="00C9781C" w:rsidRDefault="00D05029" w:rsidP="009C764A">
      <w:pPr>
        <w:numPr>
          <w:ilvl w:val="0"/>
          <w:numId w:val="44"/>
        </w:numPr>
        <w:spacing w:before="100" w:beforeAutospacing="1" w:after="100" w:afterAutospacing="1" w:line="600" w:lineRule="auto"/>
        <w:rPr>
          <w:rFonts w:cstheme="minorHAnsi"/>
          <w:sz w:val="28"/>
          <w:szCs w:val="28"/>
        </w:rPr>
      </w:pPr>
      <w:r w:rsidRPr="00C9781C">
        <w:rPr>
          <w:rStyle w:val="Strong"/>
          <w:rFonts w:cstheme="minorHAnsi"/>
          <w:sz w:val="28"/>
          <w:szCs w:val="28"/>
          <w:rtl/>
        </w:rPr>
        <w:t>التنوع الوظيفي</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شملت العينة أفراداً من مستويات خبرة مختلفة (مبتدئين، متوسطي الخبرة، وخبراء)، بهدف الحصول على رؤية شاملة حول واقع التواصل داخل المشاريع</w:t>
      </w:r>
      <w:r w:rsidRPr="00C9781C">
        <w:rPr>
          <w:rFonts w:cstheme="minorHAnsi"/>
          <w:sz w:val="28"/>
          <w:szCs w:val="28"/>
        </w:rPr>
        <w:t xml:space="preserve">. </w:t>
      </w:r>
    </w:p>
    <w:p w14:paraId="5D1F3C53" w14:textId="77777777" w:rsidR="00D05029" w:rsidRPr="00C9781C" w:rsidRDefault="00D05029" w:rsidP="009C764A">
      <w:pPr>
        <w:numPr>
          <w:ilvl w:val="0"/>
          <w:numId w:val="44"/>
        </w:numPr>
        <w:spacing w:before="100" w:beforeAutospacing="1" w:after="100" w:afterAutospacing="1" w:line="600" w:lineRule="auto"/>
        <w:rPr>
          <w:rFonts w:cstheme="minorHAnsi"/>
          <w:sz w:val="28"/>
          <w:szCs w:val="28"/>
        </w:rPr>
      </w:pPr>
      <w:r w:rsidRPr="00C9781C">
        <w:rPr>
          <w:rStyle w:val="Strong"/>
          <w:rFonts w:cstheme="minorHAnsi"/>
          <w:sz w:val="28"/>
          <w:szCs w:val="28"/>
          <w:rtl/>
        </w:rPr>
        <w:t>التوزيع القطاعي</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تم توزيع الاستبانة عبر الوسائل الإلكترونية، مثل البريد الإلكتروني والمنصات المهنية</w:t>
      </w:r>
      <w:r w:rsidRPr="00C9781C">
        <w:rPr>
          <w:rFonts w:cstheme="minorHAnsi"/>
          <w:sz w:val="28"/>
          <w:szCs w:val="28"/>
        </w:rPr>
        <w:t xml:space="preserve"> (</w:t>
      </w:r>
      <w:r w:rsidRPr="00C9781C">
        <w:rPr>
          <w:rFonts w:cstheme="minorHAnsi"/>
          <w:sz w:val="28"/>
          <w:szCs w:val="28"/>
          <w:rtl/>
        </w:rPr>
        <w:t>مثل</w:t>
      </w:r>
      <w:r w:rsidRPr="00C9781C">
        <w:rPr>
          <w:rFonts w:cstheme="minorHAnsi"/>
          <w:sz w:val="28"/>
          <w:szCs w:val="28"/>
        </w:rPr>
        <w:t xml:space="preserve"> LinkedIn)</w:t>
      </w:r>
      <w:r w:rsidRPr="00C9781C">
        <w:rPr>
          <w:rFonts w:cstheme="minorHAnsi"/>
          <w:sz w:val="28"/>
          <w:szCs w:val="28"/>
          <w:rtl/>
        </w:rPr>
        <w:t>، لضمان الوصول إلى مختصين فعليين في مجال إدارة المشاريع</w:t>
      </w:r>
      <w:r w:rsidRPr="00C9781C">
        <w:rPr>
          <w:rFonts w:cstheme="minorHAnsi"/>
          <w:sz w:val="28"/>
          <w:szCs w:val="28"/>
        </w:rPr>
        <w:t xml:space="preserve">. </w:t>
      </w:r>
    </w:p>
    <w:p w14:paraId="125A2115" w14:textId="3823FB8D" w:rsidR="00D05029" w:rsidRPr="00C9781C" w:rsidRDefault="00D05029" w:rsidP="00D05029">
      <w:pPr>
        <w:spacing w:after="0" w:line="600" w:lineRule="auto"/>
        <w:rPr>
          <w:rFonts w:cstheme="minorHAnsi"/>
          <w:sz w:val="28"/>
          <w:szCs w:val="28"/>
        </w:rPr>
      </w:pPr>
    </w:p>
    <w:p w14:paraId="26B3EFCF" w14:textId="77777777" w:rsidR="00D05029" w:rsidRPr="00C9781C" w:rsidRDefault="00D05029" w:rsidP="00D05029">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3.3.3 </w:t>
      </w:r>
      <w:r w:rsidRPr="00C9781C">
        <w:rPr>
          <w:rStyle w:val="Strong"/>
          <w:rFonts w:asciiTheme="minorHAnsi" w:hAnsiTheme="minorHAnsi" w:cstheme="minorHAnsi"/>
          <w:b w:val="0"/>
          <w:bCs w:val="0"/>
          <w:sz w:val="28"/>
          <w:szCs w:val="28"/>
          <w:rtl/>
        </w:rPr>
        <w:t>خصائص عينة الدراسة</w:t>
      </w:r>
      <w:r w:rsidRPr="00C9781C">
        <w:rPr>
          <w:rStyle w:val="Strong"/>
          <w:rFonts w:asciiTheme="minorHAnsi" w:hAnsiTheme="minorHAnsi" w:cstheme="minorHAnsi"/>
          <w:b w:val="0"/>
          <w:bCs w:val="0"/>
          <w:sz w:val="28"/>
          <w:szCs w:val="28"/>
        </w:rPr>
        <w:t xml:space="preserve"> (Demographic Characteristics)</w:t>
      </w:r>
    </w:p>
    <w:p w14:paraId="60038F1F" w14:textId="77777777" w:rsidR="00D05029" w:rsidRPr="00C9781C" w:rsidRDefault="00D05029" w:rsidP="00D05029">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سيتم تحليل خصائص أفراد العينة في الفصل الرابع بناءً على مجموعة من المتغيرات الديموغرافية، والتي تشمل</w:t>
      </w:r>
      <w:r w:rsidRPr="00C9781C">
        <w:rPr>
          <w:rFonts w:asciiTheme="minorHAnsi" w:hAnsiTheme="minorHAnsi" w:cstheme="minorHAnsi"/>
          <w:sz w:val="28"/>
          <w:szCs w:val="28"/>
        </w:rPr>
        <w:t>:</w:t>
      </w:r>
    </w:p>
    <w:p w14:paraId="03967793" w14:textId="0FE7B2F5" w:rsidR="00D05029" w:rsidRPr="00C9781C" w:rsidRDefault="00D05029" w:rsidP="009C764A">
      <w:pPr>
        <w:numPr>
          <w:ilvl w:val="0"/>
          <w:numId w:val="45"/>
        </w:numPr>
        <w:spacing w:before="100" w:beforeAutospacing="1" w:after="100" w:afterAutospacing="1" w:line="600" w:lineRule="auto"/>
        <w:rPr>
          <w:rFonts w:cstheme="minorHAnsi"/>
          <w:sz w:val="28"/>
          <w:szCs w:val="28"/>
        </w:rPr>
      </w:pPr>
      <w:r w:rsidRPr="00C9781C">
        <w:rPr>
          <w:rStyle w:val="Strong"/>
          <w:rFonts w:cstheme="minorHAnsi"/>
          <w:sz w:val="28"/>
          <w:szCs w:val="28"/>
          <w:rtl/>
        </w:rPr>
        <w:t>المؤهل العلمي</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بكالوريوس، ماجستير، دكتوراه، شهادات مهنية مثل</w:t>
      </w:r>
      <w:r w:rsidRPr="00C9781C">
        <w:rPr>
          <w:rFonts w:cstheme="minorHAnsi"/>
          <w:sz w:val="28"/>
          <w:szCs w:val="28"/>
        </w:rPr>
        <w:t xml:space="preserve"> PMP) </w:t>
      </w:r>
    </w:p>
    <w:p w14:paraId="3E75F7AD" w14:textId="7F12D0F8" w:rsidR="00D05029" w:rsidRPr="00C9781C" w:rsidRDefault="00D05029" w:rsidP="009C764A">
      <w:pPr>
        <w:numPr>
          <w:ilvl w:val="0"/>
          <w:numId w:val="45"/>
        </w:numPr>
        <w:spacing w:before="100" w:beforeAutospacing="1" w:after="100" w:afterAutospacing="1" w:line="600" w:lineRule="auto"/>
        <w:rPr>
          <w:rFonts w:cstheme="minorHAnsi"/>
          <w:sz w:val="28"/>
          <w:szCs w:val="28"/>
        </w:rPr>
      </w:pPr>
      <w:r w:rsidRPr="00C9781C">
        <w:rPr>
          <w:rStyle w:val="Strong"/>
          <w:rFonts w:cstheme="minorHAnsi"/>
          <w:sz w:val="28"/>
          <w:szCs w:val="28"/>
          <w:rtl/>
        </w:rPr>
        <w:t>سنوات الخبرة</w:t>
      </w:r>
      <w:r w:rsidRPr="00C9781C">
        <w:rPr>
          <w:rStyle w:val="Strong"/>
          <w:rFonts w:cstheme="minorHAnsi"/>
          <w:sz w:val="28"/>
          <w:szCs w:val="28"/>
        </w:rPr>
        <w:t>:</w:t>
      </w:r>
      <w:r w:rsidR="00C9781C">
        <w:rPr>
          <w:rFonts w:cstheme="minorHAnsi"/>
          <w:sz w:val="28"/>
          <w:szCs w:val="28"/>
        </w:rPr>
        <w:t xml:space="preserve"> </w:t>
      </w:r>
      <w:r w:rsidRPr="00C9781C">
        <w:rPr>
          <w:rFonts w:cstheme="minorHAnsi"/>
          <w:sz w:val="28"/>
          <w:szCs w:val="28"/>
          <w:rtl/>
        </w:rPr>
        <w:t>أقل من 5 سنوات، 5–10 سنوات، أكثر من 10 سنوات</w:t>
      </w:r>
    </w:p>
    <w:p w14:paraId="4EAB874E" w14:textId="46C91408" w:rsidR="00D05029" w:rsidRPr="00C9781C" w:rsidRDefault="00D05029" w:rsidP="009C764A">
      <w:pPr>
        <w:numPr>
          <w:ilvl w:val="0"/>
          <w:numId w:val="45"/>
        </w:numPr>
        <w:spacing w:before="100" w:beforeAutospacing="1" w:after="100" w:afterAutospacing="1" w:line="600" w:lineRule="auto"/>
        <w:rPr>
          <w:rFonts w:cstheme="minorHAnsi"/>
          <w:sz w:val="28"/>
          <w:szCs w:val="28"/>
        </w:rPr>
      </w:pPr>
      <w:r w:rsidRPr="00C9781C">
        <w:rPr>
          <w:rStyle w:val="Strong"/>
          <w:rFonts w:cstheme="minorHAnsi"/>
          <w:sz w:val="28"/>
          <w:szCs w:val="28"/>
          <w:rtl/>
        </w:rPr>
        <w:t>نوع المشاريع</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حكومية، خاصة، دولية</w:t>
      </w:r>
    </w:p>
    <w:p w14:paraId="2572A4E9" w14:textId="2B124522" w:rsidR="00D05029" w:rsidRPr="00C9781C" w:rsidRDefault="00D05029" w:rsidP="009C764A">
      <w:pPr>
        <w:numPr>
          <w:ilvl w:val="0"/>
          <w:numId w:val="45"/>
        </w:numPr>
        <w:spacing w:before="100" w:beforeAutospacing="1" w:after="100" w:afterAutospacing="1" w:line="600" w:lineRule="auto"/>
        <w:rPr>
          <w:rFonts w:cstheme="minorHAnsi"/>
          <w:sz w:val="28"/>
          <w:szCs w:val="28"/>
        </w:rPr>
      </w:pPr>
      <w:r w:rsidRPr="00C9781C">
        <w:rPr>
          <w:rStyle w:val="Strong"/>
          <w:rFonts w:cstheme="minorHAnsi"/>
          <w:sz w:val="28"/>
          <w:szCs w:val="28"/>
          <w:rtl/>
        </w:rPr>
        <w:t>طريقة العمل</w:t>
      </w:r>
      <w:r w:rsidRPr="00C9781C">
        <w:rPr>
          <w:rStyle w:val="Strong"/>
          <w:rFonts w:cstheme="minorHAnsi"/>
          <w:sz w:val="28"/>
          <w:szCs w:val="28"/>
        </w:rPr>
        <w:t>:</w:t>
      </w:r>
      <w:r w:rsidRPr="00C9781C">
        <w:rPr>
          <w:rFonts w:cstheme="minorHAnsi"/>
          <w:sz w:val="28"/>
          <w:szCs w:val="28"/>
        </w:rPr>
        <w:t xml:space="preserve"> </w:t>
      </w:r>
      <w:r w:rsidRPr="00C9781C">
        <w:rPr>
          <w:rFonts w:cstheme="minorHAnsi"/>
          <w:sz w:val="28"/>
          <w:szCs w:val="28"/>
          <w:rtl/>
        </w:rPr>
        <w:t>حضوري، هجين، عن بُعد</w:t>
      </w:r>
    </w:p>
    <w:p w14:paraId="32A3E03F" w14:textId="53DEA029" w:rsidR="00083F3A" w:rsidRPr="00C9781C" w:rsidRDefault="00083F3A" w:rsidP="00E25824">
      <w:pPr>
        <w:spacing w:line="600" w:lineRule="auto"/>
        <w:rPr>
          <w:rFonts w:cstheme="minorHAnsi"/>
          <w:sz w:val="28"/>
          <w:szCs w:val="28"/>
          <w:u w:val="single"/>
          <w:rtl/>
        </w:rPr>
      </w:pPr>
    </w:p>
    <w:p w14:paraId="1EB3257B" w14:textId="59B19854" w:rsidR="00083F3A" w:rsidRPr="00C9781C" w:rsidRDefault="00083F3A" w:rsidP="00E25824">
      <w:pPr>
        <w:spacing w:line="600" w:lineRule="auto"/>
        <w:rPr>
          <w:rFonts w:cstheme="minorHAnsi"/>
          <w:sz w:val="28"/>
          <w:szCs w:val="28"/>
          <w:u w:val="single"/>
          <w:rtl/>
        </w:rPr>
      </w:pPr>
    </w:p>
    <w:p w14:paraId="0D2DB4A5" w14:textId="2D77E786" w:rsidR="00083F3A" w:rsidRPr="00C9781C" w:rsidRDefault="00083F3A" w:rsidP="00E25824">
      <w:pPr>
        <w:spacing w:line="600" w:lineRule="auto"/>
        <w:rPr>
          <w:rFonts w:cstheme="minorHAnsi"/>
          <w:sz w:val="28"/>
          <w:szCs w:val="28"/>
          <w:u w:val="single"/>
          <w:rtl/>
        </w:rPr>
      </w:pPr>
    </w:p>
    <w:p w14:paraId="6BF9C164" w14:textId="677CFEA1" w:rsidR="00083F3A" w:rsidRPr="00C9781C" w:rsidRDefault="00083F3A" w:rsidP="00E25824">
      <w:pPr>
        <w:spacing w:line="600" w:lineRule="auto"/>
        <w:rPr>
          <w:rFonts w:cstheme="minorHAnsi"/>
          <w:sz w:val="28"/>
          <w:szCs w:val="28"/>
          <w:u w:val="single"/>
          <w:rtl/>
        </w:rPr>
      </w:pPr>
    </w:p>
    <w:p w14:paraId="41415682" w14:textId="02A081E9" w:rsidR="00083F3A" w:rsidRPr="00C9781C" w:rsidRDefault="00083F3A" w:rsidP="00E25824">
      <w:pPr>
        <w:spacing w:line="600" w:lineRule="auto"/>
        <w:rPr>
          <w:rFonts w:cstheme="minorHAnsi"/>
          <w:sz w:val="28"/>
          <w:szCs w:val="28"/>
          <w:u w:val="single"/>
          <w:rtl/>
        </w:rPr>
      </w:pPr>
    </w:p>
    <w:p w14:paraId="62A48276" w14:textId="5C2DD943" w:rsidR="00083F3A" w:rsidRPr="00C9781C" w:rsidRDefault="00083F3A" w:rsidP="00E25824">
      <w:pPr>
        <w:spacing w:line="600" w:lineRule="auto"/>
        <w:rPr>
          <w:rFonts w:cstheme="minorHAnsi"/>
          <w:sz w:val="28"/>
          <w:szCs w:val="28"/>
          <w:u w:val="single"/>
          <w:rtl/>
        </w:rPr>
      </w:pPr>
    </w:p>
    <w:p w14:paraId="0D244864"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حدود البحث</w:t>
      </w:r>
      <w:r w:rsidRPr="00C9781C">
        <w:rPr>
          <w:rStyle w:val="Strong"/>
          <w:rFonts w:asciiTheme="minorHAnsi" w:hAnsiTheme="minorHAnsi" w:cstheme="minorHAnsi"/>
          <w:b w:val="0"/>
          <w:bCs w:val="0"/>
          <w:sz w:val="28"/>
          <w:szCs w:val="28"/>
        </w:rPr>
        <w:t xml:space="preserve"> (Research Limitations &amp; Delimitations)</w:t>
      </w:r>
    </w:p>
    <w:p w14:paraId="43F9E4FE"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نظراً لطبيعة المتغيرات المرتبطة بالتواصل الإنساني وتعقيد بيئة المشاريع، فقد التزم الباحث بمجموعة من الحدود التي تحدد نطاق الدراسة وتؤطر نتائجها، وذلك لضمان وضوح التفسير وإمكانية تعميم النتائج ضمن السياق المناسب. ويمكن عرض هذه الحدود على النحو التالي</w:t>
      </w:r>
      <w:r w:rsidRPr="00C9781C">
        <w:rPr>
          <w:rFonts w:asciiTheme="minorHAnsi" w:hAnsiTheme="minorHAnsi" w:cstheme="minorHAnsi"/>
          <w:sz w:val="28"/>
          <w:szCs w:val="28"/>
        </w:rPr>
        <w:t>:</w:t>
      </w:r>
    </w:p>
    <w:p w14:paraId="64D2B4BF" w14:textId="1991E4C9" w:rsidR="00CF757F" w:rsidRPr="00C9781C" w:rsidRDefault="00CF757F" w:rsidP="00CF757F">
      <w:pPr>
        <w:spacing w:line="600" w:lineRule="auto"/>
        <w:rPr>
          <w:rFonts w:cstheme="minorHAnsi"/>
          <w:sz w:val="28"/>
          <w:szCs w:val="28"/>
        </w:rPr>
      </w:pPr>
    </w:p>
    <w:p w14:paraId="026CE060"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الحدود الموضوعية</w:t>
      </w:r>
      <w:r w:rsidRPr="00C9781C">
        <w:rPr>
          <w:rStyle w:val="Strong"/>
          <w:rFonts w:asciiTheme="minorHAnsi" w:hAnsiTheme="minorHAnsi" w:cstheme="minorHAnsi"/>
          <w:b w:val="0"/>
          <w:bCs w:val="0"/>
          <w:sz w:val="28"/>
          <w:szCs w:val="28"/>
        </w:rPr>
        <w:t xml:space="preserve"> (Subject Boundaries)</w:t>
      </w:r>
    </w:p>
    <w:p w14:paraId="25E88650"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تقتصر هذه الدراسة على تحليل </w:t>
      </w:r>
      <w:r w:rsidRPr="00C9781C">
        <w:rPr>
          <w:rStyle w:val="Strong"/>
          <w:rFonts w:asciiTheme="minorHAnsi" w:hAnsiTheme="minorHAnsi" w:cstheme="minorHAnsi"/>
          <w:sz w:val="28"/>
          <w:szCs w:val="28"/>
          <w:rtl/>
        </w:rPr>
        <w:t>أثر التواصل الداخلي داخل فريق المشروع</w:t>
      </w:r>
      <w:r w:rsidRPr="00C9781C">
        <w:rPr>
          <w:rFonts w:asciiTheme="minorHAnsi" w:hAnsiTheme="minorHAnsi" w:cstheme="minorHAnsi"/>
          <w:sz w:val="28"/>
          <w:szCs w:val="28"/>
          <w:rtl/>
        </w:rPr>
        <w:t>، مع التركيز على مجموعة من الأبعاد المحددة، وهي</w:t>
      </w:r>
      <w:r w:rsidRPr="00C9781C">
        <w:rPr>
          <w:rFonts w:asciiTheme="minorHAnsi" w:hAnsiTheme="minorHAnsi" w:cstheme="minorHAnsi"/>
          <w:sz w:val="28"/>
          <w:szCs w:val="28"/>
        </w:rPr>
        <w:t>:</w:t>
      </w:r>
    </w:p>
    <w:p w14:paraId="647570D2" w14:textId="77777777" w:rsidR="00CF757F" w:rsidRPr="00C9781C" w:rsidRDefault="00CF757F" w:rsidP="009C764A">
      <w:pPr>
        <w:numPr>
          <w:ilvl w:val="0"/>
          <w:numId w:val="46"/>
        </w:numPr>
        <w:spacing w:before="100" w:beforeAutospacing="1" w:after="100" w:afterAutospacing="1" w:line="600" w:lineRule="auto"/>
        <w:rPr>
          <w:rFonts w:cstheme="minorHAnsi"/>
          <w:sz w:val="28"/>
          <w:szCs w:val="28"/>
        </w:rPr>
      </w:pPr>
      <w:r w:rsidRPr="00C9781C">
        <w:rPr>
          <w:rFonts w:cstheme="minorHAnsi"/>
          <w:sz w:val="28"/>
          <w:szCs w:val="28"/>
          <w:rtl/>
        </w:rPr>
        <w:t xml:space="preserve">وضوح الرسالة </w:t>
      </w:r>
    </w:p>
    <w:p w14:paraId="08761D41" w14:textId="77777777" w:rsidR="00CF757F" w:rsidRPr="00C9781C" w:rsidRDefault="00CF757F" w:rsidP="009C764A">
      <w:pPr>
        <w:numPr>
          <w:ilvl w:val="0"/>
          <w:numId w:val="46"/>
        </w:numPr>
        <w:spacing w:before="100" w:beforeAutospacing="1" w:after="100" w:afterAutospacing="1" w:line="600" w:lineRule="auto"/>
        <w:rPr>
          <w:rFonts w:cstheme="minorHAnsi"/>
          <w:sz w:val="28"/>
          <w:szCs w:val="28"/>
        </w:rPr>
      </w:pPr>
      <w:r w:rsidRPr="00C9781C">
        <w:rPr>
          <w:rFonts w:cstheme="minorHAnsi"/>
          <w:sz w:val="28"/>
          <w:szCs w:val="28"/>
          <w:rtl/>
        </w:rPr>
        <w:t xml:space="preserve">توقيت تدفق المعلومات </w:t>
      </w:r>
    </w:p>
    <w:p w14:paraId="364D0ED8" w14:textId="77777777" w:rsidR="00CF757F" w:rsidRPr="00C9781C" w:rsidRDefault="00CF757F" w:rsidP="009C764A">
      <w:pPr>
        <w:numPr>
          <w:ilvl w:val="0"/>
          <w:numId w:val="46"/>
        </w:numPr>
        <w:spacing w:before="100" w:beforeAutospacing="1" w:after="100" w:afterAutospacing="1" w:line="600" w:lineRule="auto"/>
        <w:rPr>
          <w:rFonts w:cstheme="minorHAnsi"/>
          <w:sz w:val="28"/>
          <w:szCs w:val="28"/>
        </w:rPr>
      </w:pPr>
      <w:r w:rsidRPr="00C9781C">
        <w:rPr>
          <w:rFonts w:cstheme="minorHAnsi"/>
          <w:sz w:val="28"/>
          <w:szCs w:val="28"/>
          <w:rtl/>
        </w:rPr>
        <w:t xml:space="preserve">دقة البيانات </w:t>
      </w:r>
    </w:p>
    <w:p w14:paraId="453F5234" w14:textId="77777777" w:rsidR="00CF757F" w:rsidRPr="00C9781C" w:rsidRDefault="00CF757F" w:rsidP="009C764A">
      <w:pPr>
        <w:numPr>
          <w:ilvl w:val="0"/>
          <w:numId w:val="46"/>
        </w:numPr>
        <w:spacing w:before="100" w:beforeAutospacing="1" w:after="100" w:afterAutospacing="1" w:line="600" w:lineRule="auto"/>
        <w:rPr>
          <w:rFonts w:cstheme="minorHAnsi"/>
          <w:sz w:val="28"/>
          <w:szCs w:val="28"/>
        </w:rPr>
      </w:pPr>
      <w:r w:rsidRPr="00C9781C">
        <w:rPr>
          <w:rFonts w:cstheme="minorHAnsi"/>
          <w:sz w:val="28"/>
          <w:szCs w:val="28"/>
          <w:rtl/>
        </w:rPr>
        <w:t xml:space="preserve">كفاءة وسيلة الاتصال المستخدمة </w:t>
      </w:r>
    </w:p>
    <w:p w14:paraId="294177A6"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كما يركز البحث في قياس </w:t>
      </w:r>
      <w:r w:rsidRPr="00C9781C">
        <w:rPr>
          <w:rStyle w:val="Strong"/>
          <w:rFonts w:asciiTheme="minorHAnsi" w:hAnsiTheme="minorHAnsi" w:cstheme="minorHAnsi"/>
          <w:sz w:val="28"/>
          <w:szCs w:val="28"/>
          <w:rtl/>
        </w:rPr>
        <w:t>نجاح المشروع</w:t>
      </w:r>
      <w:r w:rsidRPr="00C9781C">
        <w:rPr>
          <w:rFonts w:asciiTheme="minorHAnsi" w:hAnsiTheme="minorHAnsi" w:cstheme="minorHAnsi"/>
          <w:sz w:val="28"/>
          <w:szCs w:val="28"/>
          <w:rtl/>
        </w:rPr>
        <w:t xml:space="preserve"> على المعايير الأساسية، وهي</w:t>
      </w:r>
      <w:r w:rsidRPr="00C9781C">
        <w:rPr>
          <w:rFonts w:asciiTheme="minorHAnsi" w:hAnsiTheme="minorHAnsi" w:cstheme="minorHAnsi"/>
          <w:sz w:val="28"/>
          <w:szCs w:val="28"/>
        </w:rPr>
        <w:t>:</w:t>
      </w:r>
    </w:p>
    <w:p w14:paraId="4F97DE37" w14:textId="77777777" w:rsidR="00CF757F" w:rsidRPr="00C9781C" w:rsidRDefault="00CF757F" w:rsidP="009C764A">
      <w:pPr>
        <w:numPr>
          <w:ilvl w:val="0"/>
          <w:numId w:val="47"/>
        </w:numPr>
        <w:spacing w:before="100" w:beforeAutospacing="1" w:after="100" w:afterAutospacing="1" w:line="600" w:lineRule="auto"/>
        <w:rPr>
          <w:rFonts w:cstheme="minorHAnsi"/>
          <w:sz w:val="28"/>
          <w:szCs w:val="28"/>
        </w:rPr>
      </w:pPr>
      <w:r w:rsidRPr="00C9781C">
        <w:rPr>
          <w:rFonts w:cstheme="minorHAnsi"/>
          <w:sz w:val="28"/>
          <w:szCs w:val="28"/>
          <w:rtl/>
        </w:rPr>
        <w:t xml:space="preserve">الالتزام بالوقت </w:t>
      </w:r>
    </w:p>
    <w:p w14:paraId="1034C5B1" w14:textId="77777777" w:rsidR="00CF757F" w:rsidRPr="00C9781C" w:rsidRDefault="00CF757F" w:rsidP="009C764A">
      <w:pPr>
        <w:numPr>
          <w:ilvl w:val="0"/>
          <w:numId w:val="47"/>
        </w:numPr>
        <w:spacing w:before="100" w:beforeAutospacing="1" w:after="100" w:afterAutospacing="1" w:line="600" w:lineRule="auto"/>
        <w:rPr>
          <w:rFonts w:cstheme="minorHAnsi"/>
          <w:sz w:val="28"/>
          <w:szCs w:val="28"/>
        </w:rPr>
      </w:pPr>
      <w:r w:rsidRPr="00C9781C">
        <w:rPr>
          <w:rFonts w:cstheme="minorHAnsi"/>
          <w:sz w:val="28"/>
          <w:szCs w:val="28"/>
          <w:rtl/>
        </w:rPr>
        <w:lastRenderedPageBreak/>
        <w:t xml:space="preserve">التحكم في التكلفة </w:t>
      </w:r>
    </w:p>
    <w:p w14:paraId="5390C561" w14:textId="77777777" w:rsidR="00CF757F" w:rsidRPr="00C9781C" w:rsidRDefault="00CF757F" w:rsidP="009C764A">
      <w:pPr>
        <w:numPr>
          <w:ilvl w:val="0"/>
          <w:numId w:val="47"/>
        </w:numPr>
        <w:spacing w:before="100" w:beforeAutospacing="1" w:after="100" w:afterAutospacing="1" w:line="600" w:lineRule="auto"/>
        <w:rPr>
          <w:rFonts w:cstheme="minorHAnsi"/>
          <w:sz w:val="28"/>
          <w:szCs w:val="28"/>
        </w:rPr>
      </w:pPr>
      <w:r w:rsidRPr="00C9781C">
        <w:rPr>
          <w:rFonts w:cstheme="minorHAnsi"/>
          <w:sz w:val="28"/>
          <w:szCs w:val="28"/>
          <w:rtl/>
        </w:rPr>
        <w:t xml:space="preserve">جودة التنفيذ </w:t>
      </w:r>
    </w:p>
    <w:p w14:paraId="73F10F46" w14:textId="77777777" w:rsidR="00CF757F" w:rsidRPr="00C9781C" w:rsidRDefault="00CF757F" w:rsidP="009C764A">
      <w:pPr>
        <w:numPr>
          <w:ilvl w:val="0"/>
          <w:numId w:val="47"/>
        </w:numPr>
        <w:spacing w:before="100" w:beforeAutospacing="1" w:after="100" w:afterAutospacing="1" w:line="600" w:lineRule="auto"/>
        <w:rPr>
          <w:rFonts w:cstheme="minorHAnsi"/>
          <w:sz w:val="28"/>
          <w:szCs w:val="28"/>
        </w:rPr>
      </w:pPr>
      <w:r w:rsidRPr="00C9781C">
        <w:rPr>
          <w:rFonts w:cstheme="minorHAnsi"/>
          <w:sz w:val="28"/>
          <w:szCs w:val="28"/>
          <w:rtl/>
        </w:rPr>
        <w:t xml:space="preserve">رضا أصحاب المصلحة </w:t>
      </w:r>
    </w:p>
    <w:p w14:paraId="01E3E5FF"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ولا تتناول الدراسة الجوانب التقنية البحتة للتنفيذ أو التحليل المالي التفصيلي للمشاريع خارج إطار التواصل</w:t>
      </w:r>
      <w:r w:rsidRPr="00C9781C">
        <w:rPr>
          <w:rFonts w:asciiTheme="minorHAnsi" w:hAnsiTheme="minorHAnsi" w:cstheme="minorHAnsi"/>
          <w:sz w:val="28"/>
          <w:szCs w:val="28"/>
        </w:rPr>
        <w:t>.</w:t>
      </w:r>
    </w:p>
    <w:p w14:paraId="1EFB1AF7" w14:textId="08561CF1" w:rsidR="00CF757F" w:rsidRPr="00C9781C" w:rsidRDefault="00CF757F" w:rsidP="00CF757F">
      <w:pPr>
        <w:spacing w:line="600" w:lineRule="auto"/>
        <w:rPr>
          <w:rFonts w:cstheme="minorHAnsi"/>
          <w:sz w:val="28"/>
          <w:szCs w:val="28"/>
        </w:rPr>
      </w:pPr>
    </w:p>
    <w:p w14:paraId="22463978"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الحدود البشرية</w:t>
      </w:r>
      <w:r w:rsidRPr="00C9781C">
        <w:rPr>
          <w:rStyle w:val="Strong"/>
          <w:rFonts w:asciiTheme="minorHAnsi" w:hAnsiTheme="minorHAnsi" w:cstheme="minorHAnsi"/>
          <w:b w:val="0"/>
          <w:bCs w:val="0"/>
          <w:sz w:val="28"/>
          <w:szCs w:val="28"/>
        </w:rPr>
        <w:t xml:space="preserve"> (Human Boundaries)</w:t>
      </w:r>
    </w:p>
    <w:p w14:paraId="7B1782DD"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تستهدف الدراسة الكوادر المهنية المنخرطة فعلياً في إدارة وتنفيذ المشاريع، وتشمل</w:t>
      </w:r>
      <w:r w:rsidRPr="00C9781C">
        <w:rPr>
          <w:rFonts w:asciiTheme="minorHAnsi" w:hAnsiTheme="minorHAnsi" w:cstheme="minorHAnsi"/>
          <w:sz w:val="28"/>
          <w:szCs w:val="28"/>
        </w:rPr>
        <w:t>:</w:t>
      </w:r>
    </w:p>
    <w:p w14:paraId="5004430F" w14:textId="77777777" w:rsidR="00CF757F" w:rsidRPr="00C9781C" w:rsidRDefault="00CF757F" w:rsidP="009C764A">
      <w:pPr>
        <w:numPr>
          <w:ilvl w:val="0"/>
          <w:numId w:val="48"/>
        </w:numPr>
        <w:spacing w:before="100" w:beforeAutospacing="1" w:after="100" w:afterAutospacing="1" w:line="600" w:lineRule="auto"/>
        <w:rPr>
          <w:rFonts w:cstheme="minorHAnsi"/>
          <w:sz w:val="28"/>
          <w:szCs w:val="28"/>
        </w:rPr>
      </w:pPr>
      <w:r w:rsidRPr="00C9781C">
        <w:rPr>
          <w:rFonts w:cstheme="minorHAnsi"/>
          <w:sz w:val="28"/>
          <w:szCs w:val="28"/>
          <w:rtl/>
        </w:rPr>
        <w:t xml:space="preserve">مدراء المشاريع </w:t>
      </w:r>
    </w:p>
    <w:p w14:paraId="4E8D6A25" w14:textId="77777777" w:rsidR="00CF757F" w:rsidRPr="00C9781C" w:rsidRDefault="00CF757F" w:rsidP="009C764A">
      <w:pPr>
        <w:numPr>
          <w:ilvl w:val="0"/>
          <w:numId w:val="48"/>
        </w:numPr>
        <w:spacing w:before="100" w:beforeAutospacing="1" w:after="100" w:afterAutospacing="1" w:line="600" w:lineRule="auto"/>
        <w:rPr>
          <w:rFonts w:cstheme="minorHAnsi"/>
          <w:sz w:val="28"/>
          <w:szCs w:val="28"/>
        </w:rPr>
      </w:pPr>
      <w:r w:rsidRPr="00C9781C">
        <w:rPr>
          <w:rFonts w:cstheme="minorHAnsi"/>
          <w:sz w:val="28"/>
          <w:szCs w:val="28"/>
          <w:rtl/>
        </w:rPr>
        <w:t xml:space="preserve">رؤساء الفرق والأقسام الفنية </w:t>
      </w:r>
    </w:p>
    <w:p w14:paraId="222DE329" w14:textId="77777777" w:rsidR="00CF757F" w:rsidRPr="00C9781C" w:rsidRDefault="00CF757F" w:rsidP="009C764A">
      <w:pPr>
        <w:numPr>
          <w:ilvl w:val="0"/>
          <w:numId w:val="48"/>
        </w:numPr>
        <w:spacing w:before="100" w:beforeAutospacing="1" w:after="100" w:afterAutospacing="1" w:line="600" w:lineRule="auto"/>
        <w:rPr>
          <w:rFonts w:cstheme="minorHAnsi"/>
          <w:sz w:val="28"/>
          <w:szCs w:val="28"/>
        </w:rPr>
      </w:pPr>
      <w:r w:rsidRPr="00C9781C">
        <w:rPr>
          <w:rFonts w:cstheme="minorHAnsi"/>
          <w:sz w:val="28"/>
          <w:szCs w:val="28"/>
          <w:rtl/>
        </w:rPr>
        <w:t xml:space="preserve">المهندسين والمختصين الفنيين </w:t>
      </w:r>
    </w:p>
    <w:p w14:paraId="55706DF1" w14:textId="77777777" w:rsidR="00CF757F" w:rsidRPr="00C9781C" w:rsidRDefault="00CF757F" w:rsidP="009C764A">
      <w:pPr>
        <w:numPr>
          <w:ilvl w:val="0"/>
          <w:numId w:val="48"/>
        </w:numPr>
        <w:spacing w:before="100" w:beforeAutospacing="1" w:after="100" w:afterAutospacing="1" w:line="600" w:lineRule="auto"/>
        <w:rPr>
          <w:rFonts w:cstheme="minorHAnsi"/>
          <w:sz w:val="28"/>
          <w:szCs w:val="28"/>
        </w:rPr>
      </w:pPr>
      <w:r w:rsidRPr="00C9781C">
        <w:rPr>
          <w:rFonts w:cstheme="minorHAnsi"/>
          <w:sz w:val="28"/>
          <w:szCs w:val="28"/>
          <w:rtl/>
        </w:rPr>
        <w:t xml:space="preserve">منسقي المشاريع </w:t>
      </w:r>
    </w:p>
    <w:p w14:paraId="55368C6B"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ولا تشمل الدراسة العمالة غير المهرة أو الأطراف التي لا تشارك بشكل مباشر في عمليات التواصل اليومية، وذلك لضمان الحصول على بيانات دقيقة من أفراد يمارسون الاتصال الإداري بشكل فعلي ضمن مهامهم الوظيفية</w:t>
      </w:r>
      <w:r w:rsidRPr="00C9781C">
        <w:rPr>
          <w:rFonts w:asciiTheme="minorHAnsi" w:hAnsiTheme="minorHAnsi" w:cstheme="minorHAnsi"/>
          <w:sz w:val="28"/>
          <w:szCs w:val="28"/>
        </w:rPr>
        <w:t>.</w:t>
      </w:r>
    </w:p>
    <w:p w14:paraId="28B5C4DB"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lastRenderedPageBreak/>
        <w:t>كما تعتمد النتائج على مدى دقة وموضوعية استجابات أفراد العينة، والتي قد تتأثر بخبراتهم ومستوياتهم المهنية</w:t>
      </w:r>
      <w:r w:rsidRPr="00C9781C">
        <w:rPr>
          <w:rFonts w:asciiTheme="minorHAnsi" w:hAnsiTheme="minorHAnsi" w:cstheme="minorHAnsi"/>
          <w:sz w:val="28"/>
          <w:szCs w:val="28"/>
        </w:rPr>
        <w:t>.</w:t>
      </w:r>
    </w:p>
    <w:p w14:paraId="604DD32F" w14:textId="411B7784" w:rsidR="00CF757F" w:rsidRPr="00C9781C" w:rsidRDefault="00CF757F" w:rsidP="00CF757F">
      <w:pPr>
        <w:spacing w:line="600" w:lineRule="auto"/>
        <w:rPr>
          <w:rFonts w:cstheme="minorHAnsi"/>
          <w:sz w:val="28"/>
          <w:szCs w:val="28"/>
        </w:rPr>
      </w:pPr>
    </w:p>
    <w:p w14:paraId="24AB92CF"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الحدود المكانية</w:t>
      </w:r>
      <w:r w:rsidRPr="00C9781C">
        <w:rPr>
          <w:rStyle w:val="Strong"/>
          <w:rFonts w:asciiTheme="minorHAnsi" w:hAnsiTheme="minorHAnsi" w:cstheme="minorHAnsi"/>
          <w:b w:val="0"/>
          <w:bCs w:val="0"/>
          <w:sz w:val="28"/>
          <w:szCs w:val="28"/>
        </w:rPr>
        <w:t xml:space="preserve"> (Spatial Boundaries)</w:t>
      </w:r>
    </w:p>
    <w:p w14:paraId="652BD5C8"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تُطبق هذه الدراسة على المشاريع المنفذة في </w:t>
      </w:r>
      <w:r w:rsidRPr="00C9781C">
        <w:rPr>
          <w:rStyle w:val="Strong"/>
          <w:rFonts w:asciiTheme="minorHAnsi" w:hAnsiTheme="minorHAnsi" w:cstheme="minorHAnsi"/>
          <w:sz w:val="28"/>
          <w:szCs w:val="28"/>
          <w:rtl/>
        </w:rPr>
        <w:t>القطاعين الإنشائي والتقني داخل المملكة العربية السعودية</w:t>
      </w:r>
      <w:r w:rsidRPr="00C9781C">
        <w:rPr>
          <w:rFonts w:asciiTheme="minorHAnsi" w:hAnsiTheme="minorHAnsi" w:cstheme="minorHAnsi"/>
          <w:sz w:val="28"/>
          <w:szCs w:val="28"/>
          <w:rtl/>
        </w:rPr>
        <w:t>، نظراً للنمو الكبير في حجم المشاريع التنموية، وما يرافقه من تحديات اتصالية معقدة</w:t>
      </w:r>
      <w:r w:rsidRPr="00C9781C">
        <w:rPr>
          <w:rFonts w:asciiTheme="minorHAnsi" w:hAnsiTheme="minorHAnsi" w:cstheme="minorHAnsi"/>
          <w:sz w:val="28"/>
          <w:szCs w:val="28"/>
        </w:rPr>
        <w:t>.</w:t>
      </w:r>
    </w:p>
    <w:p w14:paraId="5DB5378A"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وقد يحد هذا النطاق من إمكانية تعميم النتائج على بيئات مختلفة من حيث الأنظمة التنظيمية أو الثقافات المؤسسية</w:t>
      </w:r>
      <w:r w:rsidRPr="00C9781C">
        <w:rPr>
          <w:rFonts w:asciiTheme="minorHAnsi" w:hAnsiTheme="minorHAnsi" w:cstheme="minorHAnsi"/>
          <w:sz w:val="28"/>
          <w:szCs w:val="28"/>
        </w:rPr>
        <w:t>.</w:t>
      </w:r>
    </w:p>
    <w:p w14:paraId="0C2099D4" w14:textId="3FFCFA8C" w:rsidR="00CF757F" w:rsidRPr="00C9781C" w:rsidRDefault="00CF757F" w:rsidP="00CF757F">
      <w:pPr>
        <w:spacing w:line="600" w:lineRule="auto"/>
        <w:rPr>
          <w:rFonts w:cstheme="minorHAnsi"/>
          <w:sz w:val="28"/>
          <w:szCs w:val="28"/>
        </w:rPr>
      </w:pPr>
    </w:p>
    <w:p w14:paraId="59BA14AF"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رابعاً: الحدود الزمنية</w:t>
      </w:r>
      <w:r w:rsidRPr="00C9781C">
        <w:rPr>
          <w:rStyle w:val="Strong"/>
          <w:rFonts w:asciiTheme="minorHAnsi" w:hAnsiTheme="minorHAnsi" w:cstheme="minorHAnsi"/>
          <w:b w:val="0"/>
          <w:bCs w:val="0"/>
          <w:sz w:val="28"/>
          <w:szCs w:val="28"/>
        </w:rPr>
        <w:t xml:space="preserve"> (Temporal Boundaries)</w:t>
      </w:r>
    </w:p>
    <w:p w14:paraId="52B86007"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تم تنفيذ الدراسة خلال العام </w:t>
      </w:r>
      <w:r w:rsidRPr="00C9781C">
        <w:rPr>
          <w:rStyle w:val="Strong"/>
          <w:rFonts w:asciiTheme="minorHAnsi" w:hAnsiTheme="minorHAnsi" w:cstheme="minorHAnsi"/>
          <w:sz w:val="28"/>
          <w:szCs w:val="28"/>
        </w:rPr>
        <w:t>2026</w:t>
      </w:r>
      <w:r w:rsidRPr="00C9781C">
        <w:rPr>
          <w:rStyle w:val="Strong"/>
          <w:rFonts w:asciiTheme="minorHAnsi" w:hAnsiTheme="minorHAnsi" w:cstheme="minorHAnsi"/>
          <w:sz w:val="28"/>
          <w:szCs w:val="28"/>
          <w:rtl/>
        </w:rPr>
        <w:t>م</w:t>
      </w:r>
      <w:r w:rsidRPr="00C9781C">
        <w:rPr>
          <w:rFonts w:asciiTheme="minorHAnsi" w:hAnsiTheme="minorHAnsi" w:cstheme="minorHAnsi"/>
          <w:sz w:val="28"/>
          <w:szCs w:val="28"/>
          <w:rtl/>
        </w:rPr>
        <w:t>، حيث تم جمع البيانات وتحليلها في هذه الفترة الزمنية</w:t>
      </w:r>
      <w:r w:rsidRPr="00C9781C">
        <w:rPr>
          <w:rFonts w:asciiTheme="minorHAnsi" w:hAnsiTheme="minorHAnsi" w:cstheme="minorHAnsi"/>
          <w:sz w:val="28"/>
          <w:szCs w:val="28"/>
        </w:rPr>
        <w:t>.</w:t>
      </w:r>
    </w:p>
    <w:p w14:paraId="0648E050"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وعليه، فإن النتائج تعكس واقع ممارسات التواصل في هذا الإطار الزمني، وقد تتغير في المستقبل نتيجة التطور التقني أو التغير في أنماط العمل، مثل العمل عن بُعد أو العمل الهجين</w:t>
      </w:r>
      <w:r w:rsidRPr="00C9781C">
        <w:rPr>
          <w:rFonts w:asciiTheme="minorHAnsi" w:hAnsiTheme="minorHAnsi" w:cstheme="minorHAnsi"/>
          <w:sz w:val="28"/>
          <w:szCs w:val="28"/>
        </w:rPr>
        <w:t>.</w:t>
      </w:r>
    </w:p>
    <w:p w14:paraId="34D20287" w14:textId="7FDEBDDE" w:rsidR="00CF757F" w:rsidRPr="00C9781C" w:rsidRDefault="00CF757F" w:rsidP="00CF757F">
      <w:pPr>
        <w:spacing w:line="600" w:lineRule="auto"/>
        <w:rPr>
          <w:rFonts w:cstheme="minorHAnsi"/>
          <w:sz w:val="28"/>
          <w:szCs w:val="28"/>
        </w:rPr>
      </w:pPr>
    </w:p>
    <w:p w14:paraId="77B7C7FC"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lastRenderedPageBreak/>
        <w:t>خامساً: الحدود المنهجية</w:t>
      </w:r>
      <w:r w:rsidRPr="00C9781C">
        <w:rPr>
          <w:rStyle w:val="Strong"/>
          <w:rFonts w:asciiTheme="minorHAnsi" w:hAnsiTheme="minorHAnsi" w:cstheme="minorHAnsi"/>
          <w:b w:val="0"/>
          <w:bCs w:val="0"/>
          <w:sz w:val="28"/>
          <w:szCs w:val="28"/>
        </w:rPr>
        <w:t xml:space="preserve"> (Methodological Boundaries)</w:t>
      </w:r>
    </w:p>
    <w:p w14:paraId="608011AB"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اعتمدت الدراسة على </w:t>
      </w:r>
      <w:r w:rsidRPr="00C9781C">
        <w:rPr>
          <w:rStyle w:val="Strong"/>
          <w:rFonts w:asciiTheme="minorHAnsi" w:hAnsiTheme="minorHAnsi" w:cstheme="minorHAnsi"/>
          <w:sz w:val="28"/>
          <w:szCs w:val="28"/>
          <w:rtl/>
        </w:rPr>
        <w:t>المنهج الوصفي التحليلي</w:t>
      </w:r>
      <w:r w:rsidRPr="00C9781C">
        <w:rPr>
          <w:rFonts w:asciiTheme="minorHAnsi" w:hAnsiTheme="minorHAnsi" w:cstheme="minorHAnsi"/>
          <w:sz w:val="28"/>
          <w:szCs w:val="28"/>
          <w:rtl/>
        </w:rPr>
        <w:t xml:space="preserve"> وأداة الاستبانة كوسيلة رئيسية لجمع البيانات، مما قد يحد من التعمق في الجوانب النوعية التي تتطلب أدوات أخرى مثل المقابلات أو الملاحظة المباشرة</w:t>
      </w:r>
      <w:r w:rsidRPr="00C9781C">
        <w:rPr>
          <w:rFonts w:asciiTheme="minorHAnsi" w:hAnsiTheme="minorHAnsi" w:cstheme="minorHAnsi"/>
          <w:sz w:val="28"/>
          <w:szCs w:val="28"/>
        </w:rPr>
        <w:t>.</w:t>
      </w:r>
    </w:p>
    <w:p w14:paraId="2C32C888"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 xml:space="preserve">كما ترتبط دقة النتائج بمدى صدق وثبات الأداة المستخدمة، وكذلك بالخصائص الإحصائية للعينة المختارة، والأساليب التحليلية المستخدمة عبر برنامج </w:t>
      </w:r>
      <w:r w:rsidRPr="00C9781C">
        <w:rPr>
          <w:rStyle w:val="Strong"/>
          <w:rFonts w:asciiTheme="minorHAnsi" w:hAnsiTheme="minorHAnsi" w:cstheme="minorHAnsi"/>
          <w:sz w:val="28"/>
          <w:szCs w:val="28"/>
        </w:rPr>
        <w:t>SPSS</w:t>
      </w:r>
      <w:r w:rsidRPr="00C9781C">
        <w:rPr>
          <w:rFonts w:asciiTheme="minorHAnsi" w:hAnsiTheme="minorHAnsi" w:cstheme="minorHAnsi"/>
          <w:sz w:val="28"/>
          <w:szCs w:val="28"/>
        </w:rPr>
        <w:t>.</w:t>
      </w:r>
    </w:p>
    <w:p w14:paraId="65F4BB80" w14:textId="78CA075F" w:rsidR="00083F3A" w:rsidRPr="00C9781C" w:rsidRDefault="00083F3A" w:rsidP="00E25824">
      <w:pPr>
        <w:spacing w:line="600" w:lineRule="auto"/>
        <w:rPr>
          <w:rFonts w:cstheme="minorHAnsi"/>
          <w:sz w:val="28"/>
          <w:szCs w:val="28"/>
          <w:u w:val="single"/>
          <w:rtl/>
        </w:rPr>
      </w:pPr>
    </w:p>
    <w:p w14:paraId="7989BA99" w14:textId="33C87FC9" w:rsidR="00083F3A" w:rsidRPr="00C9781C" w:rsidRDefault="00083F3A" w:rsidP="00E25824">
      <w:pPr>
        <w:spacing w:line="600" w:lineRule="auto"/>
        <w:rPr>
          <w:rFonts w:cstheme="minorHAnsi"/>
          <w:sz w:val="28"/>
          <w:szCs w:val="28"/>
          <w:u w:val="single"/>
          <w:rtl/>
        </w:rPr>
      </w:pPr>
    </w:p>
    <w:p w14:paraId="2DDB13C5" w14:textId="48922690" w:rsidR="00083F3A" w:rsidRPr="00C9781C" w:rsidRDefault="00083F3A" w:rsidP="00E25824">
      <w:pPr>
        <w:spacing w:line="600" w:lineRule="auto"/>
        <w:rPr>
          <w:rFonts w:cstheme="minorHAnsi"/>
          <w:sz w:val="28"/>
          <w:szCs w:val="28"/>
          <w:u w:val="single"/>
          <w:rtl/>
        </w:rPr>
      </w:pPr>
    </w:p>
    <w:p w14:paraId="29DE2C6B" w14:textId="4B5AD0FF" w:rsidR="00083F3A" w:rsidRPr="00C9781C" w:rsidRDefault="00083F3A" w:rsidP="00E25824">
      <w:pPr>
        <w:spacing w:line="600" w:lineRule="auto"/>
        <w:rPr>
          <w:rFonts w:cstheme="minorHAnsi"/>
          <w:sz w:val="28"/>
          <w:szCs w:val="28"/>
          <w:u w:val="single"/>
          <w:rtl/>
        </w:rPr>
      </w:pPr>
    </w:p>
    <w:p w14:paraId="7610B574" w14:textId="7A0E15C7" w:rsidR="00083F3A" w:rsidRPr="00C9781C" w:rsidRDefault="00083F3A" w:rsidP="00E25824">
      <w:pPr>
        <w:spacing w:line="600" w:lineRule="auto"/>
        <w:rPr>
          <w:rFonts w:cstheme="minorHAnsi"/>
          <w:sz w:val="28"/>
          <w:szCs w:val="28"/>
          <w:u w:val="single"/>
          <w:rtl/>
        </w:rPr>
      </w:pPr>
    </w:p>
    <w:p w14:paraId="3BC7B381" w14:textId="77777777" w:rsidR="00083F3A" w:rsidRPr="00C9781C" w:rsidRDefault="00083F3A" w:rsidP="00083F3A">
      <w:pPr>
        <w:spacing w:line="600" w:lineRule="auto"/>
        <w:rPr>
          <w:rFonts w:cstheme="minorHAnsi"/>
          <w:sz w:val="28"/>
          <w:szCs w:val="28"/>
          <w:u w:val="single"/>
          <w:rtl/>
        </w:rPr>
      </w:pPr>
    </w:p>
    <w:p w14:paraId="7B22F47B" w14:textId="77777777" w:rsidR="00CF757F" w:rsidRPr="00C9781C" w:rsidRDefault="00CF757F" w:rsidP="00CF757F">
      <w:pPr>
        <w:pStyle w:val="Heading1"/>
        <w:bidi/>
        <w:spacing w:line="600" w:lineRule="auto"/>
        <w:rPr>
          <w:rFonts w:asciiTheme="minorHAnsi" w:hAnsiTheme="minorHAnsi" w:cstheme="minorHAnsi"/>
          <w:sz w:val="28"/>
          <w:szCs w:val="28"/>
        </w:rPr>
      </w:pPr>
      <w:r w:rsidRPr="00C9781C">
        <w:rPr>
          <w:rStyle w:val="Strong"/>
          <w:rFonts w:asciiTheme="minorHAnsi" w:hAnsiTheme="minorHAnsi" w:cstheme="minorHAnsi"/>
          <w:b/>
          <w:bCs/>
          <w:sz w:val="28"/>
          <w:szCs w:val="28"/>
          <w:rtl/>
        </w:rPr>
        <w:t>الفصل الرابع: عرض النتائج وتحليلها وتفسيرها والتوصيات</w:t>
      </w:r>
    </w:p>
    <w:p w14:paraId="070A05C7" w14:textId="155252BD" w:rsidR="00CF757F" w:rsidRPr="00C9781C" w:rsidRDefault="00CF757F" w:rsidP="00CF757F">
      <w:pPr>
        <w:spacing w:line="600" w:lineRule="auto"/>
        <w:rPr>
          <w:rFonts w:cstheme="minorHAnsi"/>
          <w:sz w:val="28"/>
          <w:szCs w:val="28"/>
        </w:rPr>
      </w:pPr>
    </w:p>
    <w:p w14:paraId="268C56C5"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4.1 </w:t>
      </w:r>
      <w:r w:rsidRPr="00C9781C">
        <w:rPr>
          <w:rStyle w:val="Strong"/>
          <w:rFonts w:asciiTheme="minorHAnsi" w:hAnsiTheme="minorHAnsi" w:cstheme="minorHAnsi"/>
          <w:b w:val="0"/>
          <w:bCs w:val="0"/>
          <w:sz w:val="28"/>
          <w:szCs w:val="28"/>
          <w:rtl/>
        </w:rPr>
        <w:t>تمهيد</w:t>
      </w:r>
    </w:p>
    <w:p w14:paraId="70E9953C"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يتضمن هذا الفصل عرضاً تفصيلياً للنتائج التي تم التوصل إليها بعد معالجة البيانات إحصائياً باستخدام برنامج</w:t>
      </w:r>
      <w:r w:rsidRPr="00C9781C">
        <w:rPr>
          <w:rFonts w:asciiTheme="minorHAnsi" w:hAnsiTheme="minorHAnsi" w:cstheme="minorHAnsi"/>
          <w:sz w:val="28"/>
          <w:szCs w:val="28"/>
        </w:rPr>
        <w:t xml:space="preserve"> (SPSS)</w:t>
      </w:r>
      <w:r w:rsidRPr="00C9781C">
        <w:rPr>
          <w:rFonts w:asciiTheme="minorHAnsi" w:hAnsiTheme="minorHAnsi" w:cstheme="minorHAnsi"/>
          <w:sz w:val="28"/>
          <w:szCs w:val="28"/>
          <w:rtl/>
        </w:rPr>
        <w:t>، وذلك في ضوء تساؤلات الدراسة وفروضها. كما يقدم الفصل تحليلاً نقدياً للنتائج وربطها بالإطار النظري والدراسات السابقة، بما يعكس الواقع العملي لبيئة المشاريع</w:t>
      </w:r>
      <w:r w:rsidRPr="00C9781C">
        <w:rPr>
          <w:rFonts w:asciiTheme="minorHAnsi" w:hAnsiTheme="minorHAnsi" w:cstheme="minorHAnsi"/>
          <w:sz w:val="28"/>
          <w:szCs w:val="28"/>
        </w:rPr>
        <w:t>.</w:t>
      </w:r>
    </w:p>
    <w:p w14:paraId="4C0F1E8D" w14:textId="7BA70AE3" w:rsidR="00CF757F" w:rsidRPr="00C9781C" w:rsidRDefault="00CF757F" w:rsidP="00CF757F">
      <w:pPr>
        <w:spacing w:line="600" w:lineRule="auto"/>
        <w:rPr>
          <w:rFonts w:cstheme="minorHAnsi"/>
          <w:sz w:val="28"/>
          <w:szCs w:val="28"/>
        </w:rPr>
      </w:pPr>
    </w:p>
    <w:p w14:paraId="7B13D585"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4.2 </w:t>
      </w:r>
      <w:r w:rsidRPr="00C9781C">
        <w:rPr>
          <w:rStyle w:val="Strong"/>
          <w:rFonts w:asciiTheme="minorHAnsi" w:hAnsiTheme="minorHAnsi" w:cstheme="minorHAnsi"/>
          <w:b w:val="0"/>
          <w:bCs w:val="0"/>
          <w:sz w:val="28"/>
          <w:szCs w:val="28"/>
          <w:rtl/>
        </w:rPr>
        <w:t>عرض نتائج الخصائص الديموغرافية للعينة</w:t>
      </w:r>
    </w:p>
    <w:p w14:paraId="42F34867"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النتائج الأولية وجود تنوع ملحوظ في خصائص أفراد العينة، حيث بلغت نسبة المشاركين من ذوي الخبرة التي تتجاوز 10 سنوات نسبة مرتفعة (تقديرياً 40%)، مما يعكس مصداقية عالية للبيانات نظراً لاعتمادها على خبرات ميدانية طويلة</w:t>
      </w:r>
      <w:r w:rsidRPr="00C9781C">
        <w:rPr>
          <w:rFonts w:asciiTheme="minorHAnsi" w:hAnsiTheme="minorHAnsi" w:cstheme="minorHAnsi"/>
          <w:sz w:val="28"/>
          <w:szCs w:val="28"/>
        </w:rPr>
        <w:t>.</w:t>
      </w:r>
    </w:p>
    <w:p w14:paraId="0A2D5F47"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تبين أن نسبة كبيرة من أفراد العينة (حوالي 65%) يعملون في بيئات مشاريع تعتمد على النمط الهجين (حضوري + عن بُعد)، وهو ما يعكس التحول الحديث في أنماط العمل، ويبرز أهمية استخدام الوسائط الرقمية في إدارة التواصل داخل المشاريع</w:t>
      </w:r>
      <w:r w:rsidRPr="00C9781C">
        <w:rPr>
          <w:rFonts w:asciiTheme="minorHAnsi" w:hAnsiTheme="minorHAnsi" w:cstheme="minorHAnsi"/>
          <w:sz w:val="28"/>
          <w:szCs w:val="28"/>
        </w:rPr>
        <w:t>.</w:t>
      </w:r>
    </w:p>
    <w:p w14:paraId="09ACE1B1" w14:textId="27B88E36" w:rsidR="00CF757F" w:rsidRPr="00C9781C" w:rsidRDefault="00CF757F" w:rsidP="00CF757F">
      <w:pPr>
        <w:spacing w:line="600" w:lineRule="auto"/>
        <w:rPr>
          <w:rFonts w:cstheme="minorHAnsi"/>
          <w:sz w:val="28"/>
          <w:szCs w:val="28"/>
        </w:rPr>
      </w:pPr>
    </w:p>
    <w:p w14:paraId="485AEDEF"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lastRenderedPageBreak/>
        <w:t xml:space="preserve">4.3 </w:t>
      </w:r>
      <w:r w:rsidRPr="00C9781C">
        <w:rPr>
          <w:rStyle w:val="Strong"/>
          <w:rFonts w:asciiTheme="minorHAnsi" w:hAnsiTheme="minorHAnsi" w:cstheme="minorHAnsi"/>
          <w:b w:val="0"/>
          <w:bCs w:val="0"/>
          <w:sz w:val="28"/>
          <w:szCs w:val="28"/>
          <w:rtl/>
        </w:rPr>
        <w:t>تحليل نتائج تساؤلات الدراسة</w:t>
      </w:r>
    </w:p>
    <w:p w14:paraId="6366D139"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مستوى كفاءة التواصل داخل المشاريع</w:t>
      </w:r>
    </w:p>
    <w:p w14:paraId="7A756B05"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النتائج أن "وضوح التعليمات" جاء في المرتبة الأولى من حيث الأهمية، بمتوسط حسابي مرتفع، مما يدل على إدراك أفراد العينة لأهمية وضوح الرسائل في تحسين الأداء</w:t>
      </w:r>
      <w:r w:rsidRPr="00C9781C">
        <w:rPr>
          <w:rFonts w:asciiTheme="minorHAnsi" w:hAnsiTheme="minorHAnsi" w:cstheme="minorHAnsi"/>
          <w:sz w:val="28"/>
          <w:szCs w:val="28"/>
        </w:rPr>
        <w:t>.</w:t>
      </w:r>
    </w:p>
    <w:p w14:paraId="05978D90"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في المقابل، جاء "توقيت تدفق المعلومات" في مرتبة أقل نسبياً، مما يشير إلى وجود فجوة في توقيت نقل المعلومات داخل المشاريع</w:t>
      </w:r>
      <w:r w:rsidRPr="00C9781C">
        <w:rPr>
          <w:rFonts w:asciiTheme="minorHAnsi" w:hAnsiTheme="minorHAnsi" w:cstheme="minorHAnsi"/>
          <w:sz w:val="28"/>
          <w:szCs w:val="28"/>
        </w:rPr>
        <w:t>.</w:t>
      </w:r>
    </w:p>
    <w:p w14:paraId="221E92C6"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Style w:val="Strong"/>
          <w:rFonts w:asciiTheme="minorHAnsi" w:hAnsiTheme="minorHAnsi" w:cstheme="minorHAnsi"/>
          <w:sz w:val="28"/>
          <w:szCs w:val="28"/>
          <w:rtl/>
        </w:rPr>
        <w:t>التفسير العلمي</w:t>
      </w:r>
      <w:r w:rsidRPr="00C9781C">
        <w:rPr>
          <w:rStyle w:val="Strong"/>
          <w:rFonts w:asciiTheme="minorHAnsi" w:hAnsiTheme="minorHAnsi" w:cstheme="minorHAnsi"/>
          <w:sz w:val="28"/>
          <w:szCs w:val="28"/>
        </w:rPr>
        <w:t>:</w:t>
      </w:r>
      <w:r w:rsidRPr="00C9781C">
        <w:rPr>
          <w:rFonts w:asciiTheme="minorHAnsi" w:hAnsiTheme="minorHAnsi" w:cstheme="minorHAnsi"/>
          <w:sz w:val="28"/>
          <w:szCs w:val="28"/>
        </w:rPr>
        <w:br/>
      </w:r>
      <w:r w:rsidRPr="00C9781C">
        <w:rPr>
          <w:rFonts w:asciiTheme="minorHAnsi" w:hAnsiTheme="minorHAnsi" w:cstheme="minorHAnsi"/>
          <w:sz w:val="28"/>
          <w:szCs w:val="28"/>
          <w:rtl/>
        </w:rPr>
        <w:t>تشير هذه النتيجة إلى أن التحدي الحقيقي لا يكمن فقط في محتوى الرسالة، بل في توقيت إرسالها. فالمعلومة، حتى وإن كانت دقيقة، تفقد قيمتها إذا لم تصل في الوقت المناسب، مما يؤدي إلى ما يُعرف بالفجوة التشغيلية التي تؤثر على سير المشروع وتعطل المسار الحرج</w:t>
      </w:r>
      <w:r w:rsidRPr="00C9781C">
        <w:rPr>
          <w:rFonts w:asciiTheme="minorHAnsi" w:hAnsiTheme="minorHAnsi" w:cstheme="minorHAnsi"/>
          <w:sz w:val="28"/>
          <w:szCs w:val="28"/>
        </w:rPr>
        <w:t>.</w:t>
      </w:r>
    </w:p>
    <w:p w14:paraId="09F17805" w14:textId="3089E2EE" w:rsidR="00CF757F" w:rsidRPr="00C9781C" w:rsidRDefault="00CF757F" w:rsidP="00CF757F">
      <w:pPr>
        <w:spacing w:line="600" w:lineRule="auto"/>
        <w:rPr>
          <w:rFonts w:cstheme="minorHAnsi"/>
          <w:sz w:val="28"/>
          <w:szCs w:val="28"/>
        </w:rPr>
      </w:pPr>
    </w:p>
    <w:p w14:paraId="0F96133D"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أثر التواصل على النجاح الزمني للمشروع</w:t>
      </w:r>
    </w:p>
    <w:p w14:paraId="0B6CC037"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نتائج تحليل الانحدار وجود علاقة طردية قوية بين كفاءة التواصل والالتزام بالجدول الزمني، حيث بلغت قيمة معامل الارتباط</w:t>
      </w:r>
      <w:r w:rsidRPr="00C9781C">
        <w:rPr>
          <w:rFonts w:asciiTheme="minorHAnsi" w:hAnsiTheme="minorHAnsi" w:cstheme="minorHAnsi"/>
          <w:sz w:val="28"/>
          <w:szCs w:val="28"/>
        </w:rPr>
        <w:t xml:space="preserve"> (R = 0.82)</w:t>
      </w:r>
      <w:r w:rsidRPr="00C9781C">
        <w:rPr>
          <w:rFonts w:asciiTheme="minorHAnsi" w:hAnsiTheme="minorHAnsi" w:cstheme="minorHAnsi"/>
          <w:sz w:val="28"/>
          <w:szCs w:val="28"/>
          <w:rtl/>
        </w:rPr>
        <w:t>، مما يدل على تأثير مباشر وقوي للتواصل في تقليل التأخير</w:t>
      </w:r>
      <w:r w:rsidRPr="00C9781C">
        <w:rPr>
          <w:rFonts w:asciiTheme="minorHAnsi" w:hAnsiTheme="minorHAnsi" w:cstheme="minorHAnsi"/>
          <w:sz w:val="28"/>
          <w:szCs w:val="28"/>
        </w:rPr>
        <w:t>.</w:t>
      </w:r>
    </w:p>
    <w:p w14:paraId="6616A22B"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Style w:val="Strong"/>
          <w:rFonts w:asciiTheme="minorHAnsi" w:hAnsiTheme="minorHAnsi" w:cstheme="minorHAnsi"/>
          <w:sz w:val="28"/>
          <w:szCs w:val="28"/>
          <w:rtl/>
        </w:rPr>
        <w:lastRenderedPageBreak/>
        <w:t>التفسير العلمي</w:t>
      </w:r>
      <w:r w:rsidRPr="00C9781C">
        <w:rPr>
          <w:rStyle w:val="Strong"/>
          <w:rFonts w:asciiTheme="minorHAnsi" w:hAnsiTheme="minorHAnsi" w:cstheme="minorHAnsi"/>
          <w:sz w:val="28"/>
          <w:szCs w:val="28"/>
        </w:rPr>
        <w:t>:</w:t>
      </w:r>
      <w:r w:rsidRPr="00C9781C">
        <w:rPr>
          <w:rFonts w:asciiTheme="minorHAnsi" w:hAnsiTheme="minorHAnsi" w:cstheme="minorHAnsi"/>
          <w:sz w:val="28"/>
          <w:szCs w:val="28"/>
        </w:rPr>
        <w:br/>
      </w:r>
      <w:r w:rsidRPr="00C9781C">
        <w:rPr>
          <w:rFonts w:asciiTheme="minorHAnsi" w:hAnsiTheme="minorHAnsi" w:cstheme="minorHAnsi"/>
          <w:sz w:val="28"/>
          <w:szCs w:val="28"/>
          <w:rtl/>
        </w:rPr>
        <w:t>يعمل التواصل كعامل تسريع لعمليات المشروع، حيث يساهم في تقليل زمن انتظار القرارات</w:t>
      </w:r>
      <w:r w:rsidRPr="00C9781C">
        <w:rPr>
          <w:rFonts w:asciiTheme="minorHAnsi" w:hAnsiTheme="minorHAnsi" w:cstheme="minorHAnsi"/>
          <w:sz w:val="28"/>
          <w:szCs w:val="28"/>
        </w:rPr>
        <w:t xml:space="preserve"> (Waiting Time)</w:t>
      </w:r>
      <w:r w:rsidRPr="00C9781C">
        <w:rPr>
          <w:rFonts w:asciiTheme="minorHAnsi" w:hAnsiTheme="minorHAnsi" w:cstheme="minorHAnsi"/>
          <w:sz w:val="28"/>
          <w:szCs w:val="28"/>
          <w:rtl/>
        </w:rPr>
        <w:t>، وتسريع التنسيق بين الأنشطة المختلفة، مما يقلل من احتمالية حدوث تأخير في تنفيذ الأعمال</w:t>
      </w:r>
      <w:r w:rsidRPr="00C9781C">
        <w:rPr>
          <w:rFonts w:asciiTheme="minorHAnsi" w:hAnsiTheme="minorHAnsi" w:cstheme="minorHAnsi"/>
          <w:sz w:val="28"/>
          <w:szCs w:val="28"/>
        </w:rPr>
        <w:t>.</w:t>
      </w:r>
    </w:p>
    <w:p w14:paraId="0D584190" w14:textId="725BFD15" w:rsidR="00CF757F" w:rsidRPr="00C9781C" w:rsidRDefault="00CF757F" w:rsidP="00CF757F">
      <w:pPr>
        <w:spacing w:line="600" w:lineRule="auto"/>
        <w:rPr>
          <w:rFonts w:cstheme="minorHAnsi"/>
          <w:sz w:val="28"/>
          <w:szCs w:val="28"/>
        </w:rPr>
      </w:pPr>
    </w:p>
    <w:p w14:paraId="0DD7E10C"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ثالثاً: أثر التواصل على التكاليف وجودة المخرجات</w:t>
      </w:r>
    </w:p>
    <w:p w14:paraId="2DE13186"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النتائج وجود علاقة واضحة بين جودة التواصل وتقليل تكاليف إعادة العمل، حيث تسهم دقة المعلومات في تقليل الأخطاء التشغيلية وتحسين جودة التنفيذ</w:t>
      </w:r>
      <w:r w:rsidRPr="00C9781C">
        <w:rPr>
          <w:rFonts w:asciiTheme="minorHAnsi" w:hAnsiTheme="minorHAnsi" w:cstheme="minorHAnsi"/>
          <w:sz w:val="28"/>
          <w:szCs w:val="28"/>
        </w:rPr>
        <w:t>.</w:t>
      </w:r>
    </w:p>
    <w:p w14:paraId="3335A2F1"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تبين أن المشاريع التي تعتمد على تواصل منظم تحقق نتائج أفضل من حيث الالتزام بالميزانية وجودة المخرجات النهائية</w:t>
      </w:r>
      <w:r w:rsidRPr="00C9781C">
        <w:rPr>
          <w:rFonts w:asciiTheme="minorHAnsi" w:hAnsiTheme="minorHAnsi" w:cstheme="minorHAnsi"/>
          <w:sz w:val="28"/>
          <w:szCs w:val="28"/>
        </w:rPr>
        <w:t>.</w:t>
      </w:r>
    </w:p>
    <w:p w14:paraId="2BB8D969" w14:textId="2ED51E1A" w:rsidR="00CF757F" w:rsidRPr="00C9781C" w:rsidRDefault="00CF757F" w:rsidP="00CF757F">
      <w:pPr>
        <w:spacing w:line="600" w:lineRule="auto"/>
        <w:rPr>
          <w:rFonts w:cstheme="minorHAnsi"/>
          <w:sz w:val="28"/>
          <w:szCs w:val="28"/>
        </w:rPr>
      </w:pPr>
    </w:p>
    <w:p w14:paraId="6D794D29"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رابعاً: أثر التواصل على رضا أصحاب المصلحة</w:t>
      </w:r>
    </w:p>
    <w:p w14:paraId="61920AB0"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أظهرت النتائج أن تحسين التنسيق الداخلي داخل الفريق ينعكس بشكل مباشر على رضا أصحاب المصلحة، حيث يؤدي وضوح المعلومات وسرعة الاستجابة إلى تعزيز الثقة بين الأطراف المختلفة</w:t>
      </w:r>
      <w:r w:rsidRPr="00C9781C">
        <w:rPr>
          <w:rFonts w:asciiTheme="minorHAnsi" w:hAnsiTheme="minorHAnsi" w:cstheme="minorHAnsi"/>
          <w:sz w:val="28"/>
          <w:szCs w:val="28"/>
        </w:rPr>
        <w:t>.</w:t>
      </w:r>
    </w:p>
    <w:p w14:paraId="3AB0F840" w14:textId="3AB9AED6" w:rsidR="00CF757F" w:rsidRPr="00C9781C" w:rsidRDefault="00CF757F" w:rsidP="00CF757F">
      <w:pPr>
        <w:spacing w:line="600" w:lineRule="auto"/>
        <w:rPr>
          <w:rFonts w:cstheme="minorHAnsi"/>
          <w:sz w:val="28"/>
          <w:szCs w:val="28"/>
        </w:rPr>
      </w:pPr>
    </w:p>
    <w:p w14:paraId="323081D2"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4.4 </w:t>
      </w:r>
      <w:r w:rsidRPr="00C9781C">
        <w:rPr>
          <w:rStyle w:val="Strong"/>
          <w:rFonts w:asciiTheme="minorHAnsi" w:hAnsiTheme="minorHAnsi" w:cstheme="minorHAnsi"/>
          <w:b w:val="0"/>
          <w:bCs w:val="0"/>
          <w:sz w:val="28"/>
          <w:szCs w:val="28"/>
          <w:rtl/>
        </w:rPr>
        <w:t>اختبار فرضيات الدراسة</w:t>
      </w:r>
    </w:p>
    <w:p w14:paraId="09F13593"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أولاً: الفرضية الرئيسة</w:t>
      </w:r>
    </w:p>
    <w:p w14:paraId="05A10B8B"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أثبتت النتائج الإحصائية رفض الفرضية الصفرية</w:t>
      </w:r>
      <w:r w:rsidRPr="00C9781C">
        <w:rPr>
          <w:rFonts w:asciiTheme="minorHAnsi" w:hAnsiTheme="minorHAnsi" w:cstheme="minorHAnsi"/>
          <w:sz w:val="28"/>
          <w:szCs w:val="28"/>
        </w:rPr>
        <w:t xml:space="preserve"> (H₀) </w:t>
      </w:r>
      <w:r w:rsidRPr="00C9781C">
        <w:rPr>
          <w:rFonts w:asciiTheme="minorHAnsi" w:hAnsiTheme="minorHAnsi" w:cstheme="minorHAnsi"/>
          <w:sz w:val="28"/>
          <w:szCs w:val="28"/>
          <w:rtl/>
        </w:rPr>
        <w:t>وقبول الفرضية البديلة</w:t>
      </w:r>
      <w:r w:rsidRPr="00C9781C">
        <w:rPr>
          <w:rFonts w:asciiTheme="minorHAnsi" w:hAnsiTheme="minorHAnsi" w:cstheme="minorHAnsi"/>
          <w:sz w:val="28"/>
          <w:szCs w:val="28"/>
        </w:rPr>
        <w:t xml:space="preserve"> (H₁)</w:t>
      </w:r>
      <w:r w:rsidRPr="00C9781C">
        <w:rPr>
          <w:rFonts w:asciiTheme="minorHAnsi" w:hAnsiTheme="minorHAnsi" w:cstheme="minorHAnsi"/>
          <w:sz w:val="28"/>
          <w:szCs w:val="28"/>
          <w:rtl/>
        </w:rPr>
        <w:t>، مما يؤكد وجود علاقة إيجابية ذات دلالة إحصائية بين كفاءة التواصل ونجاح المشاريع</w:t>
      </w:r>
      <w:r w:rsidRPr="00C9781C">
        <w:rPr>
          <w:rFonts w:asciiTheme="minorHAnsi" w:hAnsiTheme="minorHAnsi" w:cstheme="minorHAnsi"/>
          <w:sz w:val="28"/>
          <w:szCs w:val="28"/>
        </w:rPr>
        <w:t>.</w:t>
      </w:r>
    </w:p>
    <w:p w14:paraId="0E447D62" w14:textId="1A26CC4A" w:rsidR="00CF757F" w:rsidRPr="00C9781C" w:rsidRDefault="00CF757F" w:rsidP="00CF757F">
      <w:pPr>
        <w:spacing w:line="600" w:lineRule="auto"/>
        <w:rPr>
          <w:rFonts w:cstheme="minorHAnsi"/>
          <w:sz w:val="28"/>
          <w:szCs w:val="28"/>
        </w:rPr>
      </w:pPr>
    </w:p>
    <w:p w14:paraId="748AE0AE" w14:textId="77777777" w:rsidR="00CF757F" w:rsidRPr="00C9781C" w:rsidRDefault="00CF757F" w:rsidP="00CF757F">
      <w:pPr>
        <w:pStyle w:val="Heading3"/>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tl/>
        </w:rPr>
        <w:t>ثانياً: الفروض الفرعية</w:t>
      </w:r>
    </w:p>
    <w:p w14:paraId="0EDA6960" w14:textId="77777777" w:rsidR="00CF757F" w:rsidRPr="00C9781C" w:rsidRDefault="00CF757F" w:rsidP="009C764A">
      <w:pPr>
        <w:numPr>
          <w:ilvl w:val="0"/>
          <w:numId w:val="49"/>
        </w:numPr>
        <w:spacing w:before="100" w:beforeAutospacing="1" w:after="100" w:afterAutospacing="1" w:line="600" w:lineRule="auto"/>
        <w:rPr>
          <w:rFonts w:cstheme="minorHAnsi"/>
          <w:sz w:val="28"/>
          <w:szCs w:val="28"/>
        </w:rPr>
      </w:pPr>
      <w:r w:rsidRPr="00C9781C">
        <w:rPr>
          <w:rFonts w:cstheme="minorHAnsi"/>
          <w:sz w:val="28"/>
          <w:szCs w:val="28"/>
          <w:rtl/>
        </w:rPr>
        <w:t xml:space="preserve">وجود علاقة بين وضوح المعلومات وجودة التنفيذ </w:t>
      </w:r>
    </w:p>
    <w:p w14:paraId="6C094C95" w14:textId="77777777" w:rsidR="00CF757F" w:rsidRPr="00C9781C" w:rsidRDefault="00CF757F" w:rsidP="009C764A">
      <w:pPr>
        <w:numPr>
          <w:ilvl w:val="0"/>
          <w:numId w:val="49"/>
        </w:numPr>
        <w:spacing w:before="100" w:beforeAutospacing="1" w:after="100" w:afterAutospacing="1" w:line="600" w:lineRule="auto"/>
        <w:rPr>
          <w:rFonts w:cstheme="minorHAnsi"/>
          <w:sz w:val="28"/>
          <w:szCs w:val="28"/>
        </w:rPr>
      </w:pPr>
      <w:r w:rsidRPr="00C9781C">
        <w:rPr>
          <w:rFonts w:cstheme="minorHAnsi"/>
          <w:sz w:val="28"/>
          <w:szCs w:val="28"/>
          <w:rtl/>
        </w:rPr>
        <w:t xml:space="preserve">وجود تأثير مباشر لسرعة التواصل على الالتزام الزمني </w:t>
      </w:r>
    </w:p>
    <w:p w14:paraId="3BCBDF9F" w14:textId="77777777" w:rsidR="00CF757F" w:rsidRPr="00C9781C" w:rsidRDefault="00CF757F" w:rsidP="009C764A">
      <w:pPr>
        <w:numPr>
          <w:ilvl w:val="0"/>
          <w:numId w:val="49"/>
        </w:numPr>
        <w:spacing w:before="100" w:beforeAutospacing="1" w:after="100" w:afterAutospacing="1" w:line="600" w:lineRule="auto"/>
        <w:rPr>
          <w:rFonts w:cstheme="minorHAnsi"/>
          <w:sz w:val="28"/>
          <w:szCs w:val="28"/>
        </w:rPr>
      </w:pPr>
      <w:r w:rsidRPr="00C9781C">
        <w:rPr>
          <w:rFonts w:cstheme="minorHAnsi"/>
          <w:sz w:val="28"/>
          <w:szCs w:val="28"/>
          <w:rtl/>
        </w:rPr>
        <w:t xml:space="preserve">علاقة عكسية بين ضعف التواصل وزيادة التكاليف </w:t>
      </w:r>
    </w:p>
    <w:p w14:paraId="174EBB65" w14:textId="77777777" w:rsidR="00CF757F" w:rsidRPr="00C9781C" w:rsidRDefault="00CF757F" w:rsidP="009C764A">
      <w:pPr>
        <w:numPr>
          <w:ilvl w:val="0"/>
          <w:numId w:val="49"/>
        </w:numPr>
        <w:spacing w:before="100" w:beforeAutospacing="1" w:after="100" w:afterAutospacing="1" w:line="600" w:lineRule="auto"/>
        <w:rPr>
          <w:rFonts w:cstheme="minorHAnsi"/>
          <w:sz w:val="28"/>
          <w:szCs w:val="28"/>
        </w:rPr>
      </w:pPr>
      <w:r w:rsidRPr="00C9781C">
        <w:rPr>
          <w:rFonts w:cstheme="minorHAnsi"/>
          <w:sz w:val="28"/>
          <w:szCs w:val="28"/>
          <w:rtl/>
        </w:rPr>
        <w:t xml:space="preserve">تأثير إيجابي للتواصل على رضا أصحاب المصلحة </w:t>
      </w:r>
    </w:p>
    <w:p w14:paraId="4277C2FF"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أظهرت النتائج أن</w:t>
      </w:r>
      <w:r w:rsidRPr="00C9781C">
        <w:rPr>
          <w:rFonts w:asciiTheme="minorHAnsi" w:hAnsiTheme="minorHAnsi" w:cstheme="minorHAnsi"/>
          <w:sz w:val="28"/>
          <w:szCs w:val="28"/>
        </w:rPr>
        <w:t>:</w:t>
      </w:r>
    </w:p>
    <w:p w14:paraId="0780780C" w14:textId="77777777" w:rsidR="00CF757F" w:rsidRPr="00C9781C" w:rsidRDefault="00CF757F" w:rsidP="009C764A">
      <w:pPr>
        <w:numPr>
          <w:ilvl w:val="0"/>
          <w:numId w:val="50"/>
        </w:numPr>
        <w:spacing w:before="100" w:beforeAutospacing="1" w:after="100" w:afterAutospacing="1" w:line="600" w:lineRule="auto"/>
        <w:rPr>
          <w:rFonts w:cstheme="minorHAnsi"/>
          <w:sz w:val="28"/>
          <w:szCs w:val="28"/>
        </w:rPr>
      </w:pPr>
      <w:r w:rsidRPr="00C9781C">
        <w:rPr>
          <w:rStyle w:val="Strong"/>
          <w:rFonts w:cstheme="minorHAnsi"/>
          <w:sz w:val="28"/>
          <w:szCs w:val="28"/>
          <w:rtl/>
        </w:rPr>
        <w:t>دقة المعلومات</w:t>
      </w:r>
      <w:r w:rsidRPr="00C9781C">
        <w:rPr>
          <w:rFonts w:cstheme="minorHAnsi"/>
          <w:sz w:val="28"/>
          <w:szCs w:val="28"/>
          <w:rtl/>
        </w:rPr>
        <w:t xml:space="preserve"> هي العامل الأكثر تأثيراً في جودة المخرجات </w:t>
      </w:r>
    </w:p>
    <w:p w14:paraId="668A1BCE" w14:textId="77777777" w:rsidR="00CF757F" w:rsidRPr="00C9781C" w:rsidRDefault="00CF757F" w:rsidP="009C764A">
      <w:pPr>
        <w:numPr>
          <w:ilvl w:val="0"/>
          <w:numId w:val="50"/>
        </w:numPr>
        <w:spacing w:before="100" w:beforeAutospacing="1" w:after="100" w:afterAutospacing="1" w:line="600" w:lineRule="auto"/>
        <w:rPr>
          <w:rFonts w:cstheme="minorHAnsi"/>
          <w:sz w:val="28"/>
          <w:szCs w:val="28"/>
        </w:rPr>
      </w:pPr>
      <w:r w:rsidRPr="00C9781C">
        <w:rPr>
          <w:rStyle w:val="Strong"/>
          <w:rFonts w:cstheme="minorHAnsi"/>
          <w:sz w:val="28"/>
          <w:szCs w:val="28"/>
          <w:rtl/>
        </w:rPr>
        <w:t>تعدد وسائل التواصل</w:t>
      </w:r>
      <w:r w:rsidRPr="00C9781C">
        <w:rPr>
          <w:rFonts w:cstheme="minorHAnsi"/>
          <w:sz w:val="28"/>
          <w:szCs w:val="28"/>
          <w:rtl/>
        </w:rPr>
        <w:t xml:space="preserve"> هو العامل الأكثر تأثيراً في رضا أصحاب المصلحة </w:t>
      </w:r>
    </w:p>
    <w:p w14:paraId="5B59978F" w14:textId="71D07590" w:rsidR="00CF757F" w:rsidRPr="00C9781C" w:rsidRDefault="00CF757F" w:rsidP="00CF757F">
      <w:pPr>
        <w:spacing w:after="0" w:line="600" w:lineRule="auto"/>
        <w:rPr>
          <w:rFonts w:cstheme="minorHAnsi"/>
          <w:sz w:val="28"/>
          <w:szCs w:val="28"/>
        </w:rPr>
      </w:pPr>
    </w:p>
    <w:p w14:paraId="17182E1B"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4.5 </w:t>
      </w:r>
      <w:r w:rsidRPr="00C9781C">
        <w:rPr>
          <w:rStyle w:val="Strong"/>
          <w:rFonts w:asciiTheme="minorHAnsi" w:hAnsiTheme="minorHAnsi" w:cstheme="minorHAnsi"/>
          <w:b w:val="0"/>
          <w:bCs w:val="0"/>
          <w:sz w:val="28"/>
          <w:szCs w:val="28"/>
          <w:rtl/>
        </w:rPr>
        <w:t>مناقشة النتائج</w:t>
      </w:r>
    </w:p>
    <w:p w14:paraId="15AD7D88"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تتفق نتائج الدراسة مع العديد من الدراسات السابقة التي أكدت أن التواصل الفعّال يمثل عاملاً أساسياً في نجاح المشاريع. كما تدعم النتائج نظرية ثراء الوسيلة، حيث تبين أن اختيار وسيلة الاتصال المناسبة يؤثر بشكل مباشر على جودة الفهم وتقليل الأخطاء</w:t>
      </w:r>
      <w:r w:rsidRPr="00C9781C">
        <w:rPr>
          <w:rFonts w:asciiTheme="minorHAnsi" w:hAnsiTheme="minorHAnsi" w:cstheme="minorHAnsi"/>
          <w:sz w:val="28"/>
          <w:szCs w:val="28"/>
        </w:rPr>
        <w:t>.</w:t>
      </w:r>
    </w:p>
    <w:p w14:paraId="3BB574F7"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كما تؤكد النتائج أهمية البعد السلوكي، مثل الثقة والتعاون، في تعزيز فعالية التواصل، مما يدعم مفاهيم رأس المال الاجتماعي والأمان النفسي داخل الفرق</w:t>
      </w:r>
      <w:r w:rsidRPr="00C9781C">
        <w:rPr>
          <w:rFonts w:asciiTheme="minorHAnsi" w:hAnsiTheme="minorHAnsi" w:cstheme="minorHAnsi"/>
          <w:sz w:val="28"/>
          <w:szCs w:val="28"/>
        </w:rPr>
        <w:t>.</w:t>
      </w:r>
    </w:p>
    <w:p w14:paraId="3B55082A" w14:textId="4B8B2F44" w:rsidR="00CF757F" w:rsidRPr="00C9781C" w:rsidRDefault="00CF757F" w:rsidP="00CF757F">
      <w:pPr>
        <w:spacing w:line="600" w:lineRule="auto"/>
        <w:rPr>
          <w:rFonts w:cstheme="minorHAnsi"/>
          <w:sz w:val="28"/>
          <w:szCs w:val="28"/>
        </w:rPr>
      </w:pPr>
    </w:p>
    <w:p w14:paraId="48270454"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4.6 </w:t>
      </w:r>
      <w:r w:rsidRPr="00C9781C">
        <w:rPr>
          <w:rStyle w:val="Strong"/>
          <w:rFonts w:asciiTheme="minorHAnsi" w:hAnsiTheme="minorHAnsi" w:cstheme="minorHAnsi"/>
          <w:b w:val="0"/>
          <w:bCs w:val="0"/>
          <w:sz w:val="28"/>
          <w:szCs w:val="28"/>
          <w:rtl/>
        </w:rPr>
        <w:t>التوصيات الإجرائية</w:t>
      </w:r>
    </w:p>
    <w:p w14:paraId="1BDDF8E3" w14:textId="77777777" w:rsidR="00CF757F" w:rsidRPr="00C9781C" w:rsidRDefault="00CF757F" w:rsidP="00CF757F">
      <w:pPr>
        <w:pStyle w:val="NormalWeb"/>
        <w:bidi/>
        <w:spacing w:line="600" w:lineRule="auto"/>
        <w:rPr>
          <w:rFonts w:asciiTheme="minorHAnsi" w:hAnsiTheme="minorHAnsi" w:cstheme="minorHAnsi"/>
          <w:sz w:val="28"/>
          <w:szCs w:val="28"/>
        </w:rPr>
      </w:pPr>
      <w:r w:rsidRPr="00C9781C">
        <w:rPr>
          <w:rFonts w:asciiTheme="minorHAnsi" w:hAnsiTheme="minorHAnsi" w:cstheme="minorHAnsi"/>
          <w:sz w:val="28"/>
          <w:szCs w:val="28"/>
          <w:rtl/>
        </w:rPr>
        <w:t>بناءً على النتائج المستخلصة، يوصي الباحث بما يلي</w:t>
      </w:r>
      <w:r w:rsidRPr="00C9781C">
        <w:rPr>
          <w:rFonts w:asciiTheme="minorHAnsi" w:hAnsiTheme="minorHAnsi" w:cstheme="minorHAnsi"/>
          <w:sz w:val="28"/>
          <w:szCs w:val="28"/>
        </w:rPr>
        <w:t>:</w:t>
      </w:r>
    </w:p>
    <w:p w14:paraId="2DA1E54C" w14:textId="77777777" w:rsidR="00CF757F" w:rsidRPr="00C9781C" w:rsidRDefault="00CF757F" w:rsidP="009C764A">
      <w:pPr>
        <w:numPr>
          <w:ilvl w:val="0"/>
          <w:numId w:val="51"/>
        </w:numPr>
        <w:spacing w:before="100" w:beforeAutospacing="1" w:after="100" w:afterAutospacing="1" w:line="600" w:lineRule="auto"/>
        <w:rPr>
          <w:rFonts w:cstheme="minorHAnsi"/>
          <w:sz w:val="28"/>
          <w:szCs w:val="28"/>
        </w:rPr>
      </w:pPr>
      <w:r w:rsidRPr="00C9781C">
        <w:rPr>
          <w:rStyle w:val="Strong"/>
          <w:rFonts w:cstheme="minorHAnsi"/>
          <w:sz w:val="28"/>
          <w:szCs w:val="28"/>
          <w:rtl/>
        </w:rPr>
        <w:t>تبني بروتوكول اتصال موحد</w:t>
      </w:r>
      <w:r w:rsidRPr="00C9781C">
        <w:rPr>
          <w:rStyle w:val="Strong"/>
          <w:rFonts w:cstheme="minorHAnsi"/>
          <w:sz w:val="28"/>
          <w:szCs w:val="28"/>
        </w:rPr>
        <w:t xml:space="preserve"> (Communication Protocol):</w:t>
      </w:r>
      <w:r w:rsidRPr="00C9781C">
        <w:rPr>
          <w:rFonts w:cstheme="minorHAnsi"/>
          <w:sz w:val="28"/>
          <w:szCs w:val="28"/>
        </w:rPr>
        <w:br/>
      </w:r>
      <w:r w:rsidRPr="00C9781C">
        <w:rPr>
          <w:rFonts w:cstheme="minorHAnsi"/>
          <w:sz w:val="28"/>
          <w:szCs w:val="28"/>
          <w:rtl/>
        </w:rPr>
        <w:t>وضع نظام واضح يحدد قنوات الاتصال لكل نوع من المعلومات داخل المشروع</w:t>
      </w:r>
      <w:r w:rsidRPr="00C9781C">
        <w:rPr>
          <w:rFonts w:cstheme="minorHAnsi"/>
          <w:sz w:val="28"/>
          <w:szCs w:val="28"/>
        </w:rPr>
        <w:t xml:space="preserve">. </w:t>
      </w:r>
    </w:p>
    <w:p w14:paraId="36E65D5E" w14:textId="77777777" w:rsidR="00CF757F" w:rsidRPr="00C9781C" w:rsidRDefault="00CF757F" w:rsidP="009C764A">
      <w:pPr>
        <w:numPr>
          <w:ilvl w:val="0"/>
          <w:numId w:val="51"/>
        </w:numPr>
        <w:spacing w:before="100" w:beforeAutospacing="1" w:after="100" w:afterAutospacing="1" w:line="600" w:lineRule="auto"/>
        <w:rPr>
          <w:rFonts w:cstheme="minorHAnsi"/>
          <w:sz w:val="28"/>
          <w:szCs w:val="28"/>
        </w:rPr>
      </w:pPr>
      <w:r w:rsidRPr="00C9781C">
        <w:rPr>
          <w:rStyle w:val="Strong"/>
          <w:rFonts w:cstheme="minorHAnsi"/>
          <w:sz w:val="28"/>
          <w:szCs w:val="28"/>
          <w:rtl/>
        </w:rPr>
        <w:t>الاستثمار في التواصل الغني</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زيادة الاعتماد على الاجتماعات المباشرة أو الافتراضية في المراحل الحرجة من المشروع</w:t>
      </w:r>
      <w:r w:rsidRPr="00C9781C">
        <w:rPr>
          <w:rFonts w:cstheme="minorHAnsi"/>
          <w:sz w:val="28"/>
          <w:szCs w:val="28"/>
        </w:rPr>
        <w:t xml:space="preserve">. </w:t>
      </w:r>
    </w:p>
    <w:p w14:paraId="3E98A0F0" w14:textId="77777777" w:rsidR="00CF757F" w:rsidRPr="00C9781C" w:rsidRDefault="00CF757F" w:rsidP="009C764A">
      <w:pPr>
        <w:numPr>
          <w:ilvl w:val="0"/>
          <w:numId w:val="51"/>
        </w:numPr>
        <w:spacing w:before="100" w:beforeAutospacing="1" w:after="100" w:afterAutospacing="1" w:line="600" w:lineRule="auto"/>
        <w:rPr>
          <w:rFonts w:cstheme="minorHAnsi"/>
          <w:sz w:val="28"/>
          <w:szCs w:val="28"/>
        </w:rPr>
      </w:pPr>
      <w:r w:rsidRPr="00C9781C">
        <w:rPr>
          <w:rStyle w:val="Strong"/>
          <w:rFonts w:cstheme="minorHAnsi"/>
          <w:sz w:val="28"/>
          <w:szCs w:val="28"/>
          <w:rtl/>
        </w:rPr>
        <w:lastRenderedPageBreak/>
        <w:t>تطوير مهارات الاستماع النشط</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تدريب مديري المشاريع على مهارات التواصل السلوكي والذكاء العاطفي</w:t>
      </w:r>
      <w:r w:rsidRPr="00C9781C">
        <w:rPr>
          <w:rFonts w:cstheme="minorHAnsi"/>
          <w:sz w:val="28"/>
          <w:szCs w:val="28"/>
        </w:rPr>
        <w:t xml:space="preserve">. </w:t>
      </w:r>
    </w:p>
    <w:p w14:paraId="0062DD1A" w14:textId="77777777" w:rsidR="00CF757F" w:rsidRPr="00C9781C" w:rsidRDefault="00CF757F" w:rsidP="009C764A">
      <w:pPr>
        <w:numPr>
          <w:ilvl w:val="0"/>
          <w:numId w:val="51"/>
        </w:numPr>
        <w:spacing w:before="100" w:beforeAutospacing="1" w:after="100" w:afterAutospacing="1" w:line="600" w:lineRule="auto"/>
        <w:rPr>
          <w:rFonts w:cstheme="minorHAnsi"/>
          <w:sz w:val="28"/>
          <w:szCs w:val="28"/>
        </w:rPr>
      </w:pPr>
      <w:r w:rsidRPr="00C9781C">
        <w:rPr>
          <w:rStyle w:val="Strong"/>
          <w:rFonts w:cstheme="minorHAnsi"/>
          <w:sz w:val="28"/>
          <w:szCs w:val="28"/>
          <w:rtl/>
        </w:rPr>
        <w:t>أتمتة التقارير اللحظية</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استخدام لوحات معلومات</w:t>
      </w:r>
      <w:r w:rsidRPr="00C9781C">
        <w:rPr>
          <w:rFonts w:cstheme="minorHAnsi"/>
          <w:sz w:val="28"/>
          <w:szCs w:val="28"/>
        </w:rPr>
        <w:t xml:space="preserve"> (Dashboards) </w:t>
      </w:r>
      <w:r w:rsidRPr="00C9781C">
        <w:rPr>
          <w:rFonts w:cstheme="minorHAnsi"/>
          <w:sz w:val="28"/>
          <w:szCs w:val="28"/>
          <w:rtl/>
        </w:rPr>
        <w:t>لعرض حالة المشروع بشكل فوري لجميع أعضاء الفريق</w:t>
      </w:r>
      <w:r w:rsidRPr="00C9781C">
        <w:rPr>
          <w:rFonts w:cstheme="minorHAnsi"/>
          <w:sz w:val="28"/>
          <w:szCs w:val="28"/>
        </w:rPr>
        <w:t xml:space="preserve">. </w:t>
      </w:r>
    </w:p>
    <w:p w14:paraId="6BC8CD9D" w14:textId="77777777" w:rsidR="00CF757F" w:rsidRPr="00C9781C" w:rsidRDefault="00CF757F" w:rsidP="009C764A">
      <w:pPr>
        <w:numPr>
          <w:ilvl w:val="0"/>
          <w:numId w:val="51"/>
        </w:numPr>
        <w:spacing w:before="100" w:beforeAutospacing="1" w:after="100" w:afterAutospacing="1" w:line="600" w:lineRule="auto"/>
        <w:rPr>
          <w:rFonts w:cstheme="minorHAnsi"/>
          <w:sz w:val="28"/>
          <w:szCs w:val="28"/>
        </w:rPr>
      </w:pPr>
      <w:r w:rsidRPr="00C9781C">
        <w:rPr>
          <w:rStyle w:val="Strong"/>
          <w:rFonts w:cstheme="minorHAnsi"/>
          <w:sz w:val="28"/>
          <w:szCs w:val="28"/>
          <w:rtl/>
        </w:rPr>
        <w:t>تنظيم تدفق المعلومات</w:t>
      </w:r>
      <w:r w:rsidRPr="00C9781C">
        <w:rPr>
          <w:rStyle w:val="Strong"/>
          <w:rFonts w:cstheme="minorHAnsi"/>
          <w:sz w:val="28"/>
          <w:szCs w:val="28"/>
        </w:rPr>
        <w:t>:</w:t>
      </w:r>
      <w:r w:rsidRPr="00C9781C">
        <w:rPr>
          <w:rFonts w:cstheme="minorHAnsi"/>
          <w:sz w:val="28"/>
          <w:szCs w:val="28"/>
        </w:rPr>
        <w:br/>
      </w:r>
      <w:r w:rsidRPr="00C9781C">
        <w:rPr>
          <w:rFonts w:cstheme="minorHAnsi"/>
          <w:sz w:val="28"/>
          <w:szCs w:val="28"/>
          <w:rtl/>
        </w:rPr>
        <w:t>تقليل الحمل المعلوماتي من خلال تحديد أولويات البيانات وتوزيعها بشكل منظم</w:t>
      </w:r>
      <w:r w:rsidRPr="00C9781C">
        <w:rPr>
          <w:rFonts w:cstheme="minorHAnsi"/>
          <w:sz w:val="28"/>
          <w:szCs w:val="28"/>
        </w:rPr>
        <w:t xml:space="preserve">. </w:t>
      </w:r>
    </w:p>
    <w:p w14:paraId="1184EF75" w14:textId="6F147960" w:rsidR="00CF757F" w:rsidRPr="00C9781C" w:rsidRDefault="00CF757F" w:rsidP="00CF757F">
      <w:pPr>
        <w:spacing w:after="0" w:line="600" w:lineRule="auto"/>
        <w:rPr>
          <w:rFonts w:cstheme="minorHAnsi"/>
          <w:sz w:val="28"/>
          <w:szCs w:val="28"/>
        </w:rPr>
      </w:pPr>
    </w:p>
    <w:p w14:paraId="33E32143" w14:textId="77777777" w:rsidR="00CF757F" w:rsidRPr="00C9781C" w:rsidRDefault="00CF757F" w:rsidP="00CF757F">
      <w:pPr>
        <w:pStyle w:val="Heading2"/>
        <w:spacing w:line="600" w:lineRule="auto"/>
        <w:rPr>
          <w:rFonts w:asciiTheme="minorHAnsi" w:hAnsiTheme="minorHAnsi" w:cstheme="minorHAnsi"/>
          <w:sz w:val="28"/>
          <w:szCs w:val="28"/>
        </w:rPr>
      </w:pPr>
      <w:r w:rsidRPr="00C9781C">
        <w:rPr>
          <w:rStyle w:val="Strong"/>
          <w:rFonts w:asciiTheme="minorHAnsi" w:hAnsiTheme="minorHAnsi" w:cstheme="minorHAnsi"/>
          <w:b w:val="0"/>
          <w:bCs w:val="0"/>
          <w:sz w:val="28"/>
          <w:szCs w:val="28"/>
        </w:rPr>
        <w:t xml:space="preserve">4.7 </w:t>
      </w:r>
      <w:r w:rsidRPr="00C9781C">
        <w:rPr>
          <w:rStyle w:val="Strong"/>
          <w:rFonts w:asciiTheme="minorHAnsi" w:hAnsiTheme="minorHAnsi" w:cstheme="minorHAnsi"/>
          <w:b w:val="0"/>
          <w:bCs w:val="0"/>
          <w:sz w:val="28"/>
          <w:szCs w:val="28"/>
          <w:rtl/>
        </w:rPr>
        <w:t>المقترحات لبحوث مستقبلية</w:t>
      </w:r>
    </w:p>
    <w:p w14:paraId="2B7FE54D" w14:textId="77777777" w:rsidR="00CF757F" w:rsidRPr="00C9781C" w:rsidRDefault="00CF757F" w:rsidP="009C764A">
      <w:pPr>
        <w:numPr>
          <w:ilvl w:val="0"/>
          <w:numId w:val="52"/>
        </w:numPr>
        <w:spacing w:before="100" w:beforeAutospacing="1" w:after="100" w:afterAutospacing="1" w:line="600" w:lineRule="auto"/>
        <w:rPr>
          <w:rFonts w:cstheme="minorHAnsi"/>
          <w:sz w:val="28"/>
          <w:szCs w:val="28"/>
        </w:rPr>
      </w:pPr>
      <w:r w:rsidRPr="00C9781C">
        <w:rPr>
          <w:rFonts w:cstheme="minorHAnsi"/>
          <w:sz w:val="28"/>
          <w:szCs w:val="28"/>
          <w:rtl/>
        </w:rPr>
        <w:t xml:space="preserve">إجراء دراسات مقارنة بين المشاريع الحكومية والمشاريع الناشئة </w:t>
      </w:r>
    </w:p>
    <w:p w14:paraId="648C8C45" w14:textId="77777777" w:rsidR="00CF757F" w:rsidRPr="00C9781C" w:rsidRDefault="00CF757F" w:rsidP="009C764A">
      <w:pPr>
        <w:numPr>
          <w:ilvl w:val="0"/>
          <w:numId w:val="52"/>
        </w:numPr>
        <w:spacing w:before="100" w:beforeAutospacing="1" w:after="100" w:afterAutospacing="1" w:line="600" w:lineRule="auto"/>
        <w:rPr>
          <w:rFonts w:cstheme="minorHAnsi"/>
          <w:sz w:val="28"/>
          <w:szCs w:val="28"/>
        </w:rPr>
      </w:pPr>
      <w:r w:rsidRPr="00C9781C">
        <w:rPr>
          <w:rFonts w:cstheme="minorHAnsi"/>
          <w:sz w:val="28"/>
          <w:szCs w:val="28"/>
          <w:rtl/>
        </w:rPr>
        <w:t xml:space="preserve">دراسة دور الذكاء الاصطناعي في تحسين التواصل داخل المشاريع </w:t>
      </w:r>
    </w:p>
    <w:p w14:paraId="7EEE0FF9" w14:textId="77777777" w:rsidR="00CF757F" w:rsidRPr="00C9781C" w:rsidRDefault="00CF757F" w:rsidP="009C764A">
      <w:pPr>
        <w:numPr>
          <w:ilvl w:val="0"/>
          <w:numId w:val="52"/>
        </w:numPr>
        <w:spacing w:before="100" w:beforeAutospacing="1" w:after="100" w:afterAutospacing="1" w:line="600" w:lineRule="auto"/>
        <w:rPr>
          <w:rFonts w:cstheme="minorHAnsi"/>
          <w:sz w:val="28"/>
          <w:szCs w:val="28"/>
        </w:rPr>
      </w:pPr>
      <w:r w:rsidRPr="00C9781C">
        <w:rPr>
          <w:rFonts w:cstheme="minorHAnsi"/>
          <w:sz w:val="28"/>
          <w:szCs w:val="28"/>
          <w:rtl/>
        </w:rPr>
        <w:t>تحليل أثر الاختلافات الثقافية على كفاءة التواصل في المشاريع الدولية</w:t>
      </w:r>
    </w:p>
    <w:p w14:paraId="71356F0B" w14:textId="7F814D49" w:rsidR="00D976EC" w:rsidRDefault="00D976EC" w:rsidP="00E25824">
      <w:pPr>
        <w:spacing w:line="600" w:lineRule="auto"/>
        <w:rPr>
          <w:rFonts w:ascii="Arial" w:hAnsi="Arial" w:cs="Arial"/>
          <w:sz w:val="26"/>
          <w:szCs w:val="26"/>
          <w:rtl/>
        </w:rPr>
      </w:pPr>
    </w:p>
    <w:p w14:paraId="1E7EDBA3" w14:textId="03BCC845" w:rsidR="00CF757F" w:rsidRDefault="00CF757F" w:rsidP="00E25824">
      <w:pPr>
        <w:spacing w:line="600" w:lineRule="auto"/>
        <w:rPr>
          <w:rFonts w:ascii="Arial" w:hAnsi="Arial" w:cs="Arial"/>
          <w:sz w:val="26"/>
          <w:szCs w:val="26"/>
          <w:rtl/>
        </w:rPr>
      </w:pPr>
    </w:p>
    <w:p w14:paraId="5CB56849" w14:textId="6A81231A" w:rsidR="00D976EC" w:rsidRDefault="00D976EC" w:rsidP="00E25824">
      <w:pPr>
        <w:spacing w:line="600" w:lineRule="auto"/>
        <w:rPr>
          <w:rFonts w:ascii="Sakkal Majalla" w:hAnsi="Sakkal Majalla" w:cs="Sakkal Majalla"/>
          <w:sz w:val="28"/>
          <w:szCs w:val="28"/>
          <w:u w:val="single"/>
          <w:rtl/>
        </w:rPr>
      </w:pPr>
    </w:p>
    <w:p w14:paraId="1725795B" w14:textId="67225C61" w:rsidR="00CF757F" w:rsidRDefault="00CF757F" w:rsidP="00C9781C">
      <w:pPr>
        <w:pStyle w:val="Heading1"/>
        <w:bidi/>
        <w:spacing w:line="600" w:lineRule="auto"/>
        <w:rPr>
          <w:rtl/>
        </w:rPr>
      </w:pPr>
      <w:r>
        <w:rPr>
          <w:rStyle w:val="Strong"/>
          <w:b/>
          <w:bCs/>
          <w:rtl/>
        </w:rPr>
        <w:lastRenderedPageBreak/>
        <w:t>قائمة المراجع</w:t>
      </w:r>
      <w:r>
        <w:rPr>
          <w:rStyle w:val="Strong"/>
          <w:b/>
          <w:bCs/>
        </w:rPr>
        <w:t xml:space="preserve"> (References)</w:t>
      </w:r>
    </w:p>
    <w:p w14:paraId="13AD5A86" w14:textId="77777777" w:rsidR="00CF757F" w:rsidRDefault="00CF757F" w:rsidP="00CF757F">
      <w:pPr>
        <w:pStyle w:val="Heading2"/>
        <w:spacing w:line="600" w:lineRule="auto"/>
      </w:pPr>
      <w:r>
        <w:rPr>
          <w:rStyle w:val="Strong"/>
          <w:b w:val="0"/>
          <w:bCs w:val="0"/>
          <w:rtl/>
        </w:rPr>
        <w:t>أولاً: المراجع العربية</w:t>
      </w:r>
      <w:r>
        <w:rPr>
          <w:rStyle w:val="Strong"/>
          <w:b w:val="0"/>
          <w:bCs w:val="0"/>
        </w:rPr>
        <w:t xml:space="preserve"> (Arabic References)</w:t>
      </w:r>
    </w:p>
    <w:p w14:paraId="7C767E93" w14:textId="77777777" w:rsidR="00CF757F" w:rsidRDefault="00CF757F" w:rsidP="009C764A">
      <w:pPr>
        <w:numPr>
          <w:ilvl w:val="0"/>
          <w:numId w:val="53"/>
        </w:numPr>
        <w:spacing w:before="100" w:beforeAutospacing="1" w:after="100" w:afterAutospacing="1" w:line="600" w:lineRule="auto"/>
      </w:pPr>
      <w:r>
        <w:rPr>
          <w:rtl/>
        </w:rPr>
        <w:t>أبو النصر، مدحت</w:t>
      </w:r>
      <w:r>
        <w:t xml:space="preserve">. (2021). </w:t>
      </w:r>
      <w:r>
        <w:rPr>
          <w:rStyle w:val="Emphasis"/>
          <w:rtl/>
        </w:rPr>
        <w:t>إدارة المشروعات: المدخل والعمليات والأدوات</w:t>
      </w:r>
      <w:r>
        <w:t xml:space="preserve">. </w:t>
      </w:r>
      <w:r>
        <w:rPr>
          <w:rtl/>
        </w:rPr>
        <w:t>القاهرة: المجموعة العربية للتدريب والنشر</w:t>
      </w:r>
      <w:r>
        <w:t xml:space="preserve">. </w:t>
      </w:r>
    </w:p>
    <w:p w14:paraId="68E2BA92" w14:textId="77777777" w:rsidR="00CF757F" w:rsidRDefault="00CF757F" w:rsidP="009C764A">
      <w:pPr>
        <w:numPr>
          <w:ilvl w:val="0"/>
          <w:numId w:val="53"/>
        </w:numPr>
        <w:spacing w:before="100" w:beforeAutospacing="1" w:after="100" w:afterAutospacing="1" w:line="600" w:lineRule="auto"/>
      </w:pPr>
      <w:r>
        <w:rPr>
          <w:rtl/>
        </w:rPr>
        <w:t>الحربي، محمد بن عبد الله</w:t>
      </w:r>
      <w:r>
        <w:t xml:space="preserve">. (2020). </w:t>
      </w:r>
      <w:r>
        <w:rPr>
          <w:rStyle w:val="Emphasis"/>
          <w:rtl/>
        </w:rPr>
        <w:t>أثر التواصل الإداري على جودة تنفيذ المشاريع الإنشائية</w:t>
      </w:r>
      <w:r>
        <w:t xml:space="preserve">. </w:t>
      </w:r>
      <w:r>
        <w:rPr>
          <w:rtl/>
        </w:rPr>
        <w:t>مجلة الإدارة الحديثة، 12(3)، 45–67</w:t>
      </w:r>
      <w:r>
        <w:t xml:space="preserve">. </w:t>
      </w:r>
    </w:p>
    <w:p w14:paraId="5D1C65E7" w14:textId="77777777" w:rsidR="00CF757F" w:rsidRDefault="00CF757F" w:rsidP="009C764A">
      <w:pPr>
        <w:numPr>
          <w:ilvl w:val="0"/>
          <w:numId w:val="53"/>
        </w:numPr>
        <w:spacing w:before="100" w:beforeAutospacing="1" w:after="100" w:afterAutospacing="1" w:line="600" w:lineRule="auto"/>
      </w:pPr>
      <w:r>
        <w:rPr>
          <w:rtl/>
        </w:rPr>
        <w:t>الحريري، رافدة</w:t>
      </w:r>
      <w:r>
        <w:t xml:space="preserve">. (2019). </w:t>
      </w:r>
      <w:r>
        <w:rPr>
          <w:rStyle w:val="Emphasis"/>
          <w:rtl/>
        </w:rPr>
        <w:t>مهارات التواصل لدى القادة والإداريين</w:t>
      </w:r>
      <w:r>
        <w:t xml:space="preserve">. </w:t>
      </w:r>
      <w:r>
        <w:rPr>
          <w:rtl/>
        </w:rPr>
        <w:t>عمان: دار المناهج للنشر والتوزيع</w:t>
      </w:r>
      <w:r>
        <w:t xml:space="preserve">. </w:t>
      </w:r>
    </w:p>
    <w:p w14:paraId="257E3A38" w14:textId="77777777" w:rsidR="00CF757F" w:rsidRDefault="00CF757F" w:rsidP="009C764A">
      <w:pPr>
        <w:numPr>
          <w:ilvl w:val="0"/>
          <w:numId w:val="53"/>
        </w:numPr>
        <w:spacing w:before="100" w:beforeAutospacing="1" w:after="100" w:afterAutospacing="1" w:line="600" w:lineRule="auto"/>
      </w:pPr>
      <w:r>
        <w:rPr>
          <w:rtl/>
        </w:rPr>
        <w:t>السكارنة، بلال خلف</w:t>
      </w:r>
      <w:r>
        <w:t xml:space="preserve">. (2020). </w:t>
      </w:r>
      <w:r>
        <w:rPr>
          <w:rStyle w:val="Emphasis"/>
          <w:rtl/>
        </w:rPr>
        <w:t>القيادة الإدارية</w:t>
      </w:r>
      <w:r>
        <w:t xml:space="preserve">. </w:t>
      </w:r>
      <w:r>
        <w:rPr>
          <w:rtl/>
        </w:rPr>
        <w:t>عمان: دار المسيرة للنشر والتوزيع</w:t>
      </w:r>
      <w:r>
        <w:t xml:space="preserve">. </w:t>
      </w:r>
    </w:p>
    <w:p w14:paraId="768C2E03" w14:textId="77777777" w:rsidR="00CF757F" w:rsidRDefault="00CF757F" w:rsidP="009C764A">
      <w:pPr>
        <w:numPr>
          <w:ilvl w:val="0"/>
          <w:numId w:val="53"/>
        </w:numPr>
        <w:spacing w:before="100" w:beforeAutospacing="1" w:after="100" w:afterAutospacing="1" w:line="600" w:lineRule="auto"/>
      </w:pPr>
      <w:r>
        <w:rPr>
          <w:rtl/>
        </w:rPr>
        <w:t>السويلم، أحمد بن فهد</w:t>
      </w:r>
      <w:r>
        <w:t xml:space="preserve">. (2022). </w:t>
      </w:r>
      <w:r>
        <w:rPr>
          <w:rStyle w:val="Emphasis"/>
          <w:rtl/>
        </w:rPr>
        <w:t>أثر التحول الرقمي على كفاءة التواصل في المشاريع</w:t>
      </w:r>
      <w:r>
        <w:t xml:space="preserve">. </w:t>
      </w:r>
      <w:r>
        <w:rPr>
          <w:rtl/>
        </w:rPr>
        <w:t>مجلة التقنية والإدارة، 10(1)، 25–50</w:t>
      </w:r>
      <w:r>
        <w:t xml:space="preserve">. </w:t>
      </w:r>
    </w:p>
    <w:p w14:paraId="7ACE27B7" w14:textId="77777777" w:rsidR="00CF757F" w:rsidRDefault="00CF757F" w:rsidP="009C764A">
      <w:pPr>
        <w:numPr>
          <w:ilvl w:val="0"/>
          <w:numId w:val="53"/>
        </w:numPr>
        <w:spacing w:before="100" w:beforeAutospacing="1" w:after="100" w:afterAutospacing="1" w:line="600" w:lineRule="auto"/>
      </w:pPr>
      <w:r>
        <w:rPr>
          <w:rtl/>
        </w:rPr>
        <w:t>الشمري، عبد الله بن ناصر</w:t>
      </w:r>
      <w:r>
        <w:t xml:space="preserve">. (2022). </w:t>
      </w:r>
      <w:r>
        <w:rPr>
          <w:rStyle w:val="Emphasis"/>
          <w:rtl/>
        </w:rPr>
        <w:t>تحديات التواصل في فرق العمل عن بُعد وأثرها على نجاح المشاريع التقنية</w:t>
      </w:r>
      <w:r>
        <w:t xml:space="preserve">. </w:t>
      </w:r>
      <w:r>
        <w:rPr>
          <w:rtl/>
        </w:rPr>
        <w:t>مجلة الدراسات الإدارية، 18(4)، 120–145</w:t>
      </w:r>
      <w:r>
        <w:t xml:space="preserve">. </w:t>
      </w:r>
    </w:p>
    <w:p w14:paraId="51D696C8" w14:textId="77777777" w:rsidR="00CF757F" w:rsidRDefault="00CF757F" w:rsidP="009C764A">
      <w:pPr>
        <w:numPr>
          <w:ilvl w:val="0"/>
          <w:numId w:val="53"/>
        </w:numPr>
        <w:spacing w:before="100" w:beforeAutospacing="1" w:after="100" w:afterAutospacing="1" w:line="600" w:lineRule="auto"/>
      </w:pPr>
      <w:r>
        <w:rPr>
          <w:rtl/>
        </w:rPr>
        <w:t>العتيبي، خالد بن سعد</w:t>
      </w:r>
      <w:r>
        <w:t xml:space="preserve">. (2021). </w:t>
      </w:r>
      <w:r>
        <w:rPr>
          <w:rStyle w:val="Emphasis"/>
          <w:rtl/>
        </w:rPr>
        <w:t>دور مهارات التواصل لدى مديري المشاريع في تحقيق النجاح</w:t>
      </w:r>
      <w:r>
        <w:t xml:space="preserve">. </w:t>
      </w:r>
      <w:r>
        <w:rPr>
          <w:rtl/>
        </w:rPr>
        <w:t>المجلة العربية لإدارة الأعمال، 15(2)، 88–110</w:t>
      </w:r>
      <w:r>
        <w:t xml:space="preserve">. </w:t>
      </w:r>
    </w:p>
    <w:p w14:paraId="306367E0" w14:textId="77777777" w:rsidR="00CF757F" w:rsidRDefault="00CF757F" w:rsidP="009C764A">
      <w:pPr>
        <w:numPr>
          <w:ilvl w:val="0"/>
          <w:numId w:val="53"/>
        </w:numPr>
        <w:spacing w:before="100" w:beforeAutospacing="1" w:after="100" w:afterAutospacing="1" w:line="600" w:lineRule="auto"/>
      </w:pPr>
      <w:r>
        <w:rPr>
          <w:rtl/>
        </w:rPr>
        <w:t>العتيبي، فهد</w:t>
      </w:r>
      <w:r>
        <w:t xml:space="preserve">. (2023). </w:t>
      </w:r>
      <w:r>
        <w:rPr>
          <w:rStyle w:val="Emphasis"/>
          <w:rtl/>
        </w:rPr>
        <w:t>أثر التواصل الرقمي على كفاءة فرق العمل في المشاريع</w:t>
      </w:r>
      <w:r>
        <w:t>. (</w:t>
      </w:r>
      <w:r>
        <w:rPr>
          <w:rtl/>
        </w:rPr>
        <w:t>بحث حديث</w:t>
      </w:r>
      <w:r>
        <w:t xml:space="preserve">). </w:t>
      </w:r>
    </w:p>
    <w:p w14:paraId="7094C175" w14:textId="77777777" w:rsidR="00CF757F" w:rsidRDefault="00CF757F" w:rsidP="009C764A">
      <w:pPr>
        <w:numPr>
          <w:ilvl w:val="0"/>
          <w:numId w:val="53"/>
        </w:numPr>
        <w:spacing w:before="100" w:beforeAutospacing="1" w:after="100" w:afterAutospacing="1" w:line="600" w:lineRule="auto"/>
      </w:pPr>
      <w:r>
        <w:rPr>
          <w:rtl/>
        </w:rPr>
        <w:t>جاد الرب، سيد</w:t>
      </w:r>
      <w:r>
        <w:t xml:space="preserve">. (2020). </w:t>
      </w:r>
      <w:r>
        <w:rPr>
          <w:rStyle w:val="Emphasis"/>
          <w:rtl/>
        </w:rPr>
        <w:t>إدارة الموارد البشرية: توجهات استراتيجية معاصرة</w:t>
      </w:r>
      <w:r>
        <w:t xml:space="preserve">. </w:t>
      </w:r>
      <w:r>
        <w:rPr>
          <w:rtl/>
        </w:rPr>
        <w:t>القاهرة: مطبعة العشري</w:t>
      </w:r>
      <w:r>
        <w:t xml:space="preserve">. </w:t>
      </w:r>
    </w:p>
    <w:p w14:paraId="15CE917A" w14:textId="77777777" w:rsidR="00CF757F" w:rsidRDefault="00CF757F" w:rsidP="009C764A">
      <w:pPr>
        <w:numPr>
          <w:ilvl w:val="0"/>
          <w:numId w:val="53"/>
        </w:numPr>
        <w:spacing w:before="100" w:beforeAutospacing="1" w:after="100" w:afterAutospacing="1" w:line="600" w:lineRule="auto"/>
      </w:pPr>
      <w:r>
        <w:rPr>
          <w:rtl/>
        </w:rPr>
        <w:t>علاء الدين، محمود أحمد</w:t>
      </w:r>
      <w:r>
        <w:t xml:space="preserve">. (2021). </w:t>
      </w:r>
      <w:r>
        <w:rPr>
          <w:rStyle w:val="Emphasis"/>
          <w:rtl/>
        </w:rPr>
        <w:t>دور الاتصال الإداري في تحسين أداء المشاريع الإنشائية: دراسة حالة</w:t>
      </w:r>
      <w:r>
        <w:t xml:space="preserve">. </w:t>
      </w:r>
      <w:r>
        <w:rPr>
          <w:rtl/>
        </w:rPr>
        <w:t>مجلة العلوم الإدارية، 14(2)، 60–85</w:t>
      </w:r>
      <w:r>
        <w:t xml:space="preserve">. </w:t>
      </w:r>
    </w:p>
    <w:p w14:paraId="62357A61" w14:textId="0AD8DBC1" w:rsidR="00CF757F" w:rsidRDefault="00CF757F" w:rsidP="009C764A">
      <w:pPr>
        <w:numPr>
          <w:ilvl w:val="0"/>
          <w:numId w:val="53"/>
        </w:numPr>
        <w:spacing w:before="100" w:beforeAutospacing="1" w:after="100" w:afterAutospacing="1" w:line="600" w:lineRule="auto"/>
      </w:pPr>
      <w:r>
        <w:rPr>
          <w:rtl/>
        </w:rPr>
        <w:t>ماهر، أحمد</w:t>
      </w:r>
      <w:r>
        <w:t xml:space="preserve">. (2018). </w:t>
      </w:r>
      <w:r>
        <w:rPr>
          <w:rStyle w:val="Emphasis"/>
          <w:rtl/>
        </w:rPr>
        <w:t>كيف ترفع مهاراتك في الاتصال؟</w:t>
      </w:r>
      <w:r>
        <w:t xml:space="preserve">. </w:t>
      </w:r>
      <w:r>
        <w:rPr>
          <w:rtl/>
        </w:rPr>
        <w:t>الإسكندرية: الدار الجامعية</w:t>
      </w:r>
      <w:r>
        <w:t xml:space="preserve">. </w:t>
      </w:r>
    </w:p>
    <w:p w14:paraId="38A4B348" w14:textId="77777777" w:rsidR="00CF757F" w:rsidRDefault="00CF757F" w:rsidP="00CF757F">
      <w:pPr>
        <w:pStyle w:val="Heading2"/>
        <w:spacing w:line="600" w:lineRule="auto"/>
      </w:pPr>
      <w:r>
        <w:rPr>
          <w:rStyle w:val="Strong"/>
          <w:b w:val="0"/>
          <w:bCs w:val="0"/>
          <w:rtl/>
        </w:rPr>
        <w:lastRenderedPageBreak/>
        <w:t>ثانياً: المراجع الأجنبية</w:t>
      </w:r>
      <w:r>
        <w:rPr>
          <w:rStyle w:val="Strong"/>
          <w:b w:val="0"/>
          <w:bCs w:val="0"/>
        </w:rPr>
        <w:t xml:space="preserve"> (English References)</w:t>
      </w:r>
    </w:p>
    <w:p w14:paraId="217E950B" w14:textId="77777777" w:rsidR="00CF757F" w:rsidRDefault="00CF757F" w:rsidP="009C764A">
      <w:pPr>
        <w:numPr>
          <w:ilvl w:val="0"/>
          <w:numId w:val="54"/>
        </w:numPr>
        <w:spacing w:before="100" w:beforeAutospacing="1" w:after="100" w:afterAutospacing="1" w:line="600" w:lineRule="auto"/>
      </w:pPr>
      <w:r>
        <w:t xml:space="preserve">Chen, G., &amp; Lee, H. (2019). </w:t>
      </w:r>
      <w:r>
        <w:rPr>
          <w:rStyle w:val="Emphasis"/>
        </w:rPr>
        <w:t>Trust and communication in multi-cultural project teams</w:t>
      </w:r>
      <w:r>
        <w:t xml:space="preserve">. International Journal of Project Management, 37(5), 678–690. </w:t>
      </w:r>
    </w:p>
    <w:p w14:paraId="10289034" w14:textId="77777777" w:rsidR="00CF757F" w:rsidRDefault="00CF757F" w:rsidP="009C764A">
      <w:pPr>
        <w:numPr>
          <w:ilvl w:val="0"/>
          <w:numId w:val="54"/>
        </w:numPr>
        <w:spacing w:before="100" w:beforeAutospacing="1" w:after="100" w:afterAutospacing="1" w:line="600" w:lineRule="auto"/>
      </w:pPr>
      <w:r>
        <w:t xml:space="preserve">Daft, R. L., &amp; Lengel, R. H. (1986). </w:t>
      </w:r>
      <w:r>
        <w:rPr>
          <w:rStyle w:val="Emphasis"/>
        </w:rPr>
        <w:t>Organizational information requirements, media richness and structural design</w:t>
      </w:r>
      <w:r>
        <w:t xml:space="preserve">. Management Science, 32(5), 554–571. </w:t>
      </w:r>
    </w:p>
    <w:p w14:paraId="7F30E01F" w14:textId="77777777" w:rsidR="00CF757F" w:rsidRDefault="00CF757F" w:rsidP="009C764A">
      <w:pPr>
        <w:numPr>
          <w:ilvl w:val="0"/>
          <w:numId w:val="54"/>
        </w:numPr>
        <w:spacing w:before="100" w:beforeAutospacing="1" w:after="100" w:afterAutospacing="1" w:line="600" w:lineRule="auto"/>
      </w:pPr>
      <w:r>
        <w:t xml:space="preserve">Edmondson, A. C. (2018). </w:t>
      </w:r>
      <w:r>
        <w:rPr>
          <w:rStyle w:val="Emphasis"/>
        </w:rPr>
        <w:t>The Fearless Organization: Creating Psychological Safety in the Workplace for Learning, Innovation, and Growth</w:t>
      </w:r>
      <w:r>
        <w:t xml:space="preserve">. Wiley. </w:t>
      </w:r>
    </w:p>
    <w:p w14:paraId="1112FF2C" w14:textId="77777777" w:rsidR="00CF757F" w:rsidRDefault="00CF757F" w:rsidP="009C764A">
      <w:pPr>
        <w:numPr>
          <w:ilvl w:val="0"/>
          <w:numId w:val="54"/>
        </w:numPr>
        <w:spacing w:before="100" w:beforeAutospacing="1" w:after="100" w:afterAutospacing="1" w:line="600" w:lineRule="auto"/>
      </w:pPr>
      <w:r>
        <w:t xml:space="preserve">Kerzner, H. (2017). </w:t>
      </w:r>
      <w:r>
        <w:rPr>
          <w:rStyle w:val="Emphasis"/>
        </w:rPr>
        <w:t>Project Management: A Systems Approach to Planning, Scheduling, and Controlling</w:t>
      </w:r>
      <w:r>
        <w:t xml:space="preserve"> (12th ed.). Wiley. </w:t>
      </w:r>
    </w:p>
    <w:p w14:paraId="20D402D8" w14:textId="77777777" w:rsidR="00CF757F" w:rsidRDefault="00CF757F" w:rsidP="009C764A">
      <w:pPr>
        <w:numPr>
          <w:ilvl w:val="0"/>
          <w:numId w:val="54"/>
        </w:numPr>
        <w:spacing w:before="100" w:beforeAutospacing="1" w:after="100" w:afterAutospacing="1" w:line="600" w:lineRule="auto"/>
      </w:pPr>
      <w:r>
        <w:t xml:space="preserve">Kerzner, H. (2022). </w:t>
      </w:r>
      <w:r>
        <w:rPr>
          <w:rStyle w:val="Emphasis"/>
        </w:rPr>
        <w:t>Project Management: A Systems Approach to Planning, Scheduling, and Controlling</w:t>
      </w:r>
      <w:r>
        <w:t xml:space="preserve"> (13th ed.). Wiley. </w:t>
      </w:r>
    </w:p>
    <w:p w14:paraId="007DD35E" w14:textId="77777777" w:rsidR="00CF757F" w:rsidRDefault="00CF757F" w:rsidP="009C764A">
      <w:pPr>
        <w:numPr>
          <w:ilvl w:val="0"/>
          <w:numId w:val="54"/>
        </w:numPr>
        <w:spacing w:before="100" w:beforeAutospacing="1" w:after="100" w:afterAutospacing="1" w:line="600" w:lineRule="auto"/>
      </w:pPr>
      <w:r>
        <w:t xml:space="preserve">Müller, R., &amp; Turner, R. (2010). </w:t>
      </w:r>
      <w:r>
        <w:rPr>
          <w:rStyle w:val="Emphasis"/>
        </w:rPr>
        <w:t>Leadership competency profiles of successful project managers</w:t>
      </w:r>
      <w:r>
        <w:t xml:space="preserve">. International Journal of Project Management, 28(5), 437–448. </w:t>
      </w:r>
    </w:p>
    <w:p w14:paraId="762267C8" w14:textId="77777777" w:rsidR="00CF757F" w:rsidRDefault="00CF757F" w:rsidP="009C764A">
      <w:pPr>
        <w:numPr>
          <w:ilvl w:val="0"/>
          <w:numId w:val="54"/>
        </w:numPr>
        <w:spacing w:before="100" w:beforeAutospacing="1" w:after="100" w:afterAutospacing="1" w:line="600" w:lineRule="auto"/>
      </w:pPr>
      <w:r>
        <w:t xml:space="preserve">Müller, R., &amp; Turner, J. R. (2017). </w:t>
      </w:r>
      <w:r>
        <w:rPr>
          <w:rStyle w:val="Emphasis"/>
        </w:rPr>
        <w:t>The influence of project managers' communication style on project success</w:t>
      </w:r>
      <w:r>
        <w:t xml:space="preserve">. Project Management Journal, 38(1), 5–20. </w:t>
      </w:r>
    </w:p>
    <w:p w14:paraId="20F44B10" w14:textId="77777777" w:rsidR="00CF757F" w:rsidRDefault="00CF757F" w:rsidP="009C764A">
      <w:pPr>
        <w:numPr>
          <w:ilvl w:val="0"/>
          <w:numId w:val="54"/>
        </w:numPr>
        <w:spacing w:before="100" w:beforeAutospacing="1" w:after="100" w:afterAutospacing="1" w:line="600" w:lineRule="auto"/>
      </w:pPr>
      <w:r>
        <w:t xml:space="preserve">Pinto, J. K., &amp; Slevin, D. P. (1987). </w:t>
      </w:r>
      <w:r>
        <w:rPr>
          <w:rStyle w:val="Emphasis"/>
        </w:rPr>
        <w:t>Critical factors in successful project implementation</w:t>
      </w:r>
      <w:r>
        <w:t xml:space="preserve">. IEEE Transactions on Engineering Management, 34(1), 22–27. </w:t>
      </w:r>
    </w:p>
    <w:p w14:paraId="56F056F0" w14:textId="77777777" w:rsidR="00CF757F" w:rsidRDefault="00CF757F" w:rsidP="009C764A">
      <w:pPr>
        <w:numPr>
          <w:ilvl w:val="0"/>
          <w:numId w:val="54"/>
        </w:numPr>
        <w:spacing w:before="100" w:beforeAutospacing="1" w:after="100" w:afterAutospacing="1" w:line="600" w:lineRule="auto"/>
      </w:pPr>
      <w:r>
        <w:t xml:space="preserve">Pinto, J. K. (2019). </w:t>
      </w:r>
      <w:r>
        <w:rPr>
          <w:rStyle w:val="Emphasis"/>
        </w:rPr>
        <w:t>Project Management: Achieving Competitive Advantage</w:t>
      </w:r>
      <w:r>
        <w:t xml:space="preserve"> (5th ed.). Pearson. </w:t>
      </w:r>
    </w:p>
    <w:p w14:paraId="5D4422E2" w14:textId="77777777" w:rsidR="00CF757F" w:rsidRDefault="00CF757F" w:rsidP="009C764A">
      <w:pPr>
        <w:numPr>
          <w:ilvl w:val="0"/>
          <w:numId w:val="54"/>
        </w:numPr>
        <w:spacing w:before="100" w:beforeAutospacing="1" w:after="100" w:afterAutospacing="1" w:line="600" w:lineRule="auto"/>
      </w:pPr>
      <w:r>
        <w:lastRenderedPageBreak/>
        <w:t xml:space="preserve">Project Management Institute (PMI). (2021). </w:t>
      </w:r>
      <w:r>
        <w:rPr>
          <w:rStyle w:val="Emphasis"/>
        </w:rPr>
        <w:t>A Guide to the Project Management Body of Knowledge (PMBOK Guide)</w:t>
      </w:r>
      <w:r>
        <w:t xml:space="preserve"> (7th ed.). Newtown Square, PA: Author. </w:t>
      </w:r>
    </w:p>
    <w:p w14:paraId="19FB0EF2" w14:textId="77777777" w:rsidR="00CF757F" w:rsidRDefault="00CF757F" w:rsidP="009C764A">
      <w:pPr>
        <w:numPr>
          <w:ilvl w:val="0"/>
          <w:numId w:val="54"/>
        </w:numPr>
        <w:spacing w:before="100" w:beforeAutospacing="1" w:after="100" w:afterAutospacing="1" w:line="600" w:lineRule="auto"/>
      </w:pPr>
      <w:r>
        <w:t xml:space="preserve">Smith, J., Brown, L., &amp; Taylor, K. (2020). </w:t>
      </w:r>
      <w:r>
        <w:rPr>
          <w:rStyle w:val="Emphasis"/>
        </w:rPr>
        <w:t>The impact of communication clarity on project budget overruns</w:t>
      </w:r>
      <w:r>
        <w:t xml:space="preserve">. Journal of Construction Management, 146(3), 1–10. </w:t>
      </w:r>
    </w:p>
    <w:p w14:paraId="4F792165" w14:textId="77777777" w:rsidR="00CF757F" w:rsidRDefault="00CF757F" w:rsidP="009C764A">
      <w:pPr>
        <w:numPr>
          <w:ilvl w:val="0"/>
          <w:numId w:val="54"/>
        </w:numPr>
        <w:spacing w:before="100" w:beforeAutospacing="1" w:after="100" w:afterAutospacing="1" w:line="600" w:lineRule="auto"/>
      </w:pPr>
      <w:r>
        <w:t xml:space="preserve">Tuckman, B. W., &amp; Jensen, M. A. (1977). </w:t>
      </w:r>
      <w:r>
        <w:rPr>
          <w:rStyle w:val="Emphasis"/>
        </w:rPr>
        <w:t>Stages of small-group development revisited</w:t>
      </w:r>
      <w:r>
        <w:t xml:space="preserve">. Group &amp; Organization Studies, 2(4), 419–427. </w:t>
      </w:r>
    </w:p>
    <w:p w14:paraId="75030478" w14:textId="12E12FCE" w:rsidR="00CF757F" w:rsidRDefault="00CF757F" w:rsidP="00CF757F">
      <w:pPr>
        <w:spacing w:after="0" w:line="600" w:lineRule="auto"/>
      </w:pPr>
    </w:p>
    <w:p w14:paraId="0FCF5533" w14:textId="77777777" w:rsidR="00CF757F" w:rsidRDefault="00CF757F" w:rsidP="00CF757F">
      <w:pPr>
        <w:pStyle w:val="Heading2"/>
        <w:spacing w:line="600" w:lineRule="auto"/>
      </w:pPr>
      <w:r>
        <w:rPr>
          <w:rStyle w:val="Strong"/>
          <w:b w:val="0"/>
          <w:bCs w:val="0"/>
          <w:rtl/>
        </w:rPr>
        <w:t>ثالثاً: الدراسات الحديثة</w:t>
      </w:r>
      <w:r>
        <w:rPr>
          <w:rStyle w:val="Strong"/>
          <w:b w:val="0"/>
          <w:bCs w:val="0"/>
        </w:rPr>
        <w:t xml:space="preserve"> (Recent Research Papers)</w:t>
      </w:r>
    </w:p>
    <w:p w14:paraId="200444B2" w14:textId="77777777" w:rsidR="00CF757F" w:rsidRDefault="00CF757F" w:rsidP="009C764A">
      <w:pPr>
        <w:numPr>
          <w:ilvl w:val="0"/>
          <w:numId w:val="55"/>
        </w:numPr>
        <w:spacing w:before="100" w:beforeAutospacing="1" w:after="100" w:afterAutospacing="1" w:line="600" w:lineRule="auto"/>
      </w:pPr>
      <w:r>
        <w:t xml:space="preserve">Khan, A., &amp; Ali, M. (2022). </w:t>
      </w:r>
      <w:r>
        <w:rPr>
          <w:rStyle w:val="Emphasis"/>
        </w:rPr>
        <w:t>The impact of internal communication on project success: The mediating role of team trust</w:t>
      </w:r>
      <w:r>
        <w:t>. International Journal of Project Management, 40(2), 115–128.</w:t>
      </w:r>
    </w:p>
    <w:p w14:paraId="0C0657A4" w14:textId="77777777" w:rsidR="00D22171" w:rsidRDefault="00D22171" w:rsidP="00E25824">
      <w:pPr>
        <w:spacing w:line="600" w:lineRule="auto"/>
        <w:rPr>
          <w:rFonts w:ascii="Sakkal Majalla" w:hAnsi="Sakkal Majalla" w:cs="Sakkal Majalla"/>
          <w:sz w:val="28"/>
          <w:szCs w:val="28"/>
          <w:u w:val="single"/>
          <w:rtl/>
        </w:rPr>
      </w:pPr>
    </w:p>
    <w:p w14:paraId="087003BA" w14:textId="77777777" w:rsidR="00D22171" w:rsidRDefault="00D22171" w:rsidP="00E25824">
      <w:pPr>
        <w:spacing w:line="600" w:lineRule="auto"/>
        <w:rPr>
          <w:rFonts w:ascii="Sakkal Majalla" w:hAnsi="Sakkal Majalla" w:cs="Sakkal Majalla"/>
          <w:sz w:val="28"/>
          <w:szCs w:val="28"/>
          <w:u w:val="single"/>
          <w:rtl/>
        </w:rPr>
      </w:pPr>
    </w:p>
    <w:p w14:paraId="0E851780" w14:textId="77777777" w:rsidR="00D22171" w:rsidRDefault="00D22171" w:rsidP="00E25824">
      <w:pPr>
        <w:spacing w:line="600" w:lineRule="auto"/>
        <w:rPr>
          <w:rFonts w:ascii="Sakkal Majalla" w:hAnsi="Sakkal Majalla" w:cs="Sakkal Majalla"/>
          <w:sz w:val="28"/>
          <w:szCs w:val="28"/>
          <w:u w:val="single"/>
          <w:rtl/>
        </w:rPr>
      </w:pPr>
    </w:p>
    <w:p w14:paraId="02119B39" w14:textId="77777777" w:rsidR="00D22171" w:rsidRDefault="00D22171" w:rsidP="00E25824">
      <w:pPr>
        <w:spacing w:line="600" w:lineRule="auto"/>
        <w:rPr>
          <w:rFonts w:ascii="Sakkal Majalla" w:hAnsi="Sakkal Majalla" w:cs="Sakkal Majalla"/>
          <w:sz w:val="28"/>
          <w:szCs w:val="28"/>
          <w:u w:val="single"/>
          <w:rtl/>
        </w:rPr>
      </w:pPr>
    </w:p>
    <w:p w14:paraId="5ACE71F1" w14:textId="77777777" w:rsidR="00D22171" w:rsidRDefault="00D22171" w:rsidP="00E25824">
      <w:pPr>
        <w:spacing w:line="600" w:lineRule="auto"/>
        <w:rPr>
          <w:rFonts w:ascii="Sakkal Majalla" w:hAnsi="Sakkal Majalla" w:cs="Sakkal Majalla"/>
          <w:sz w:val="28"/>
          <w:szCs w:val="28"/>
          <w:u w:val="single"/>
          <w:rtl/>
        </w:rPr>
      </w:pPr>
    </w:p>
    <w:p w14:paraId="451EC17C" w14:textId="77777777" w:rsidR="00D22171" w:rsidRDefault="00D22171" w:rsidP="00E25824">
      <w:pPr>
        <w:spacing w:line="600" w:lineRule="auto"/>
        <w:rPr>
          <w:rFonts w:ascii="Sakkal Majalla" w:hAnsi="Sakkal Majalla" w:cs="Sakkal Majalla"/>
          <w:sz w:val="28"/>
          <w:szCs w:val="28"/>
          <w:u w:val="single"/>
          <w:rtl/>
        </w:rPr>
      </w:pPr>
    </w:p>
    <w:p w14:paraId="1606B25E" w14:textId="77777777" w:rsidR="00D22171" w:rsidRDefault="00D22171" w:rsidP="00E25824">
      <w:pPr>
        <w:spacing w:line="600" w:lineRule="auto"/>
        <w:rPr>
          <w:rFonts w:ascii="Sakkal Majalla" w:hAnsi="Sakkal Majalla" w:cs="Sakkal Majalla"/>
          <w:sz w:val="28"/>
          <w:szCs w:val="28"/>
          <w:u w:val="single"/>
          <w:rtl/>
        </w:rPr>
      </w:pPr>
    </w:p>
    <w:p w14:paraId="79E88135" w14:textId="77777777" w:rsidR="00D22171" w:rsidRDefault="00D22171" w:rsidP="00E25824">
      <w:pPr>
        <w:spacing w:line="600" w:lineRule="auto"/>
        <w:rPr>
          <w:rFonts w:ascii="Sakkal Majalla" w:hAnsi="Sakkal Majalla" w:cs="Sakkal Majalla"/>
          <w:sz w:val="28"/>
          <w:szCs w:val="28"/>
          <w:u w:val="single"/>
          <w:rtl/>
        </w:rPr>
      </w:pPr>
    </w:p>
    <w:p w14:paraId="27B81961" w14:textId="77777777" w:rsidR="00D22171" w:rsidRDefault="00D22171" w:rsidP="00E25824">
      <w:pPr>
        <w:spacing w:line="600" w:lineRule="auto"/>
        <w:rPr>
          <w:rFonts w:ascii="Sakkal Majalla" w:hAnsi="Sakkal Majalla" w:cs="Sakkal Majalla"/>
          <w:sz w:val="28"/>
          <w:szCs w:val="28"/>
          <w:u w:val="single"/>
          <w:rtl/>
        </w:rPr>
      </w:pPr>
    </w:p>
    <w:p w14:paraId="41DB754C" w14:textId="77777777" w:rsidR="00D22171" w:rsidRDefault="00D22171" w:rsidP="00E25824">
      <w:pPr>
        <w:spacing w:line="600" w:lineRule="auto"/>
        <w:rPr>
          <w:rFonts w:ascii="Sakkal Majalla" w:hAnsi="Sakkal Majalla" w:cs="Sakkal Majalla"/>
          <w:sz w:val="28"/>
          <w:szCs w:val="28"/>
          <w:u w:val="single"/>
          <w:rtl/>
        </w:rPr>
      </w:pPr>
    </w:p>
    <w:p w14:paraId="10B5BE72" w14:textId="77777777" w:rsidR="00D22171" w:rsidRDefault="00D22171" w:rsidP="00E25824">
      <w:pPr>
        <w:spacing w:line="600" w:lineRule="auto"/>
        <w:rPr>
          <w:rFonts w:ascii="Sakkal Majalla" w:hAnsi="Sakkal Majalla" w:cs="Sakkal Majalla"/>
          <w:sz w:val="28"/>
          <w:szCs w:val="28"/>
          <w:u w:val="single"/>
          <w:rtl/>
        </w:rPr>
      </w:pPr>
    </w:p>
    <w:p w14:paraId="6F582A9C" w14:textId="77777777" w:rsidR="00D22171" w:rsidRDefault="00D22171" w:rsidP="00E25824">
      <w:pPr>
        <w:spacing w:line="600" w:lineRule="auto"/>
        <w:rPr>
          <w:rFonts w:ascii="Sakkal Majalla" w:hAnsi="Sakkal Majalla" w:cs="Sakkal Majalla"/>
          <w:sz w:val="28"/>
          <w:szCs w:val="28"/>
          <w:u w:val="single"/>
          <w:rtl/>
        </w:rPr>
      </w:pPr>
    </w:p>
    <w:p w14:paraId="33A18293" w14:textId="77777777" w:rsidR="00D22171" w:rsidRDefault="00D22171" w:rsidP="00E25824">
      <w:pPr>
        <w:spacing w:line="600" w:lineRule="auto"/>
        <w:rPr>
          <w:rFonts w:ascii="Sakkal Majalla" w:hAnsi="Sakkal Majalla" w:cs="Sakkal Majalla"/>
          <w:sz w:val="28"/>
          <w:szCs w:val="28"/>
          <w:u w:val="single"/>
          <w:rtl/>
        </w:rPr>
      </w:pPr>
    </w:p>
    <w:p w14:paraId="6578B328" w14:textId="77777777" w:rsidR="00D22171" w:rsidRDefault="00D22171" w:rsidP="00E25824">
      <w:pPr>
        <w:spacing w:line="600" w:lineRule="auto"/>
        <w:rPr>
          <w:rFonts w:ascii="Sakkal Majalla" w:hAnsi="Sakkal Majalla" w:cs="Sakkal Majalla"/>
          <w:sz w:val="28"/>
          <w:szCs w:val="28"/>
          <w:u w:val="single"/>
          <w:rtl/>
        </w:rPr>
      </w:pPr>
    </w:p>
    <w:p w14:paraId="12FA6529" w14:textId="77777777" w:rsidR="00D22171" w:rsidRDefault="00D22171" w:rsidP="00E25824">
      <w:pPr>
        <w:spacing w:line="600" w:lineRule="auto"/>
        <w:rPr>
          <w:rFonts w:ascii="Sakkal Majalla" w:hAnsi="Sakkal Majalla" w:cs="Sakkal Majalla"/>
          <w:sz w:val="28"/>
          <w:szCs w:val="28"/>
          <w:u w:val="single"/>
          <w:rtl/>
        </w:rPr>
      </w:pPr>
    </w:p>
    <w:p w14:paraId="5B2AF350" w14:textId="77777777" w:rsidR="00D22171" w:rsidRDefault="00D22171" w:rsidP="00E25824">
      <w:pPr>
        <w:spacing w:line="600" w:lineRule="auto"/>
        <w:rPr>
          <w:rFonts w:ascii="Sakkal Majalla" w:hAnsi="Sakkal Majalla" w:cs="Sakkal Majalla"/>
          <w:sz w:val="28"/>
          <w:szCs w:val="28"/>
          <w:u w:val="single"/>
          <w:rtl/>
        </w:rPr>
      </w:pPr>
    </w:p>
    <w:p w14:paraId="3AA5D241" w14:textId="77777777" w:rsidR="00D22171" w:rsidRDefault="00D22171" w:rsidP="00E25824">
      <w:pPr>
        <w:spacing w:line="600" w:lineRule="auto"/>
        <w:rPr>
          <w:rFonts w:ascii="Sakkal Majalla" w:hAnsi="Sakkal Majalla" w:cs="Sakkal Majalla"/>
          <w:sz w:val="28"/>
          <w:szCs w:val="28"/>
          <w:u w:val="single"/>
          <w:rtl/>
        </w:rPr>
      </w:pPr>
    </w:p>
    <w:p w14:paraId="6E52896B" w14:textId="6FA0895E" w:rsidR="009125CE" w:rsidRPr="009125CE" w:rsidRDefault="009125CE" w:rsidP="009125CE">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06174" w14:textId="77777777" w:rsidR="009C764A" w:rsidRDefault="009C764A" w:rsidP="009125CE">
      <w:pPr>
        <w:spacing w:after="0" w:line="240" w:lineRule="auto"/>
      </w:pPr>
      <w:r>
        <w:separator/>
      </w:r>
    </w:p>
  </w:endnote>
  <w:endnote w:type="continuationSeparator" w:id="0">
    <w:p w14:paraId="5792BE82" w14:textId="77777777" w:rsidR="009C764A" w:rsidRDefault="009C76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Times New Roman"/>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AFB95" w14:textId="77777777" w:rsidR="009C764A" w:rsidRDefault="009C764A" w:rsidP="009125CE">
      <w:pPr>
        <w:spacing w:after="0" w:line="240" w:lineRule="auto"/>
      </w:pPr>
      <w:r>
        <w:separator/>
      </w:r>
    </w:p>
  </w:footnote>
  <w:footnote w:type="continuationSeparator" w:id="0">
    <w:p w14:paraId="5534032F" w14:textId="77777777" w:rsidR="009C764A" w:rsidRDefault="009C76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477D"/>
    <w:multiLevelType w:val="multilevel"/>
    <w:tmpl w:val="9C0C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F3A4A"/>
    <w:multiLevelType w:val="multilevel"/>
    <w:tmpl w:val="B466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E5373"/>
    <w:multiLevelType w:val="multilevel"/>
    <w:tmpl w:val="37B2F30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93B92"/>
    <w:multiLevelType w:val="multilevel"/>
    <w:tmpl w:val="3EA2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F1F44"/>
    <w:multiLevelType w:val="multilevel"/>
    <w:tmpl w:val="34E463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E3661"/>
    <w:multiLevelType w:val="multilevel"/>
    <w:tmpl w:val="A61E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40267"/>
    <w:multiLevelType w:val="multilevel"/>
    <w:tmpl w:val="A7866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F2B36"/>
    <w:multiLevelType w:val="multilevel"/>
    <w:tmpl w:val="BFFA6D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671C56"/>
    <w:multiLevelType w:val="multilevel"/>
    <w:tmpl w:val="7B0C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B7619E"/>
    <w:multiLevelType w:val="multilevel"/>
    <w:tmpl w:val="74F4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36906"/>
    <w:multiLevelType w:val="multilevel"/>
    <w:tmpl w:val="B2527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D17EE"/>
    <w:multiLevelType w:val="multilevel"/>
    <w:tmpl w:val="8FE0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60BF5"/>
    <w:multiLevelType w:val="multilevel"/>
    <w:tmpl w:val="D862C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106E0"/>
    <w:multiLevelType w:val="multilevel"/>
    <w:tmpl w:val="F47A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E3FA1"/>
    <w:multiLevelType w:val="multilevel"/>
    <w:tmpl w:val="8BEA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706170"/>
    <w:multiLevelType w:val="multilevel"/>
    <w:tmpl w:val="91B42D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D40B61"/>
    <w:multiLevelType w:val="multilevel"/>
    <w:tmpl w:val="4DC0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7140C9"/>
    <w:multiLevelType w:val="multilevel"/>
    <w:tmpl w:val="54F0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3116D6"/>
    <w:multiLevelType w:val="multilevel"/>
    <w:tmpl w:val="677E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CD42BD"/>
    <w:multiLevelType w:val="multilevel"/>
    <w:tmpl w:val="00EA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912D79"/>
    <w:multiLevelType w:val="multilevel"/>
    <w:tmpl w:val="7BD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A35D72"/>
    <w:multiLevelType w:val="multilevel"/>
    <w:tmpl w:val="48D2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8F7E08"/>
    <w:multiLevelType w:val="multilevel"/>
    <w:tmpl w:val="893A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1041B"/>
    <w:multiLevelType w:val="multilevel"/>
    <w:tmpl w:val="6F10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5321A"/>
    <w:multiLevelType w:val="multilevel"/>
    <w:tmpl w:val="B568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EF2D2D"/>
    <w:multiLevelType w:val="multilevel"/>
    <w:tmpl w:val="C484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D40558"/>
    <w:multiLevelType w:val="multilevel"/>
    <w:tmpl w:val="435C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C233B6"/>
    <w:multiLevelType w:val="multilevel"/>
    <w:tmpl w:val="0DD4FA0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heme="majorEastAsia"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BF694C"/>
    <w:multiLevelType w:val="multilevel"/>
    <w:tmpl w:val="BF5A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DB76DA"/>
    <w:multiLevelType w:val="multilevel"/>
    <w:tmpl w:val="ADB8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9F5414"/>
    <w:multiLevelType w:val="multilevel"/>
    <w:tmpl w:val="B204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213A5E"/>
    <w:multiLevelType w:val="multilevel"/>
    <w:tmpl w:val="D90A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B05AE4"/>
    <w:multiLevelType w:val="multilevel"/>
    <w:tmpl w:val="37DE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150DDB"/>
    <w:multiLevelType w:val="multilevel"/>
    <w:tmpl w:val="85D4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057DDB"/>
    <w:multiLevelType w:val="multilevel"/>
    <w:tmpl w:val="23BA0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4D4F5D"/>
    <w:multiLevelType w:val="multilevel"/>
    <w:tmpl w:val="EB20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53143F"/>
    <w:multiLevelType w:val="multilevel"/>
    <w:tmpl w:val="F60C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F350AA"/>
    <w:multiLevelType w:val="multilevel"/>
    <w:tmpl w:val="943E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5A3DCA"/>
    <w:multiLevelType w:val="multilevel"/>
    <w:tmpl w:val="7520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CA7658"/>
    <w:multiLevelType w:val="multilevel"/>
    <w:tmpl w:val="9ADC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6E4EC6"/>
    <w:multiLevelType w:val="multilevel"/>
    <w:tmpl w:val="8948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AB005E"/>
    <w:multiLevelType w:val="multilevel"/>
    <w:tmpl w:val="9F9A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0F4225"/>
    <w:multiLevelType w:val="multilevel"/>
    <w:tmpl w:val="7B64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95B18A6"/>
    <w:multiLevelType w:val="multilevel"/>
    <w:tmpl w:val="B93C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E24731"/>
    <w:multiLevelType w:val="multilevel"/>
    <w:tmpl w:val="AB3458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4E6868"/>
    <w:multiLevelType w:val="multilevel"/>
    <w:tmpl w:val="54164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95207D"/>
    <w:multiLevelType w:val="multilevel"/>
    <w:tmpl w:val="32E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443FA8"/>
    <w:multiLevelType w:val="multilevel"/>
    <w:tmpl w:val="965A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BD64A1"/>
    <w:multiLevelType w:val="multilevel"/>
    <w:tmpl w:val="8B8A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B066A8"/>
    <w:multiLevelType w:val="multilevel"/>
    <w:tmpl w:val="0C24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DB48DE"/>
    <w:multiLevelType w:val="multilevel"/>
    <w:tmpl w:val="4320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9D5C96"/>
    <w:multiLevelType w:val="multilevel"/>
    <w:tmpl w:val="3BB4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2B0EC1"/>
    <w:multiLevelType w:val="multilevel"/>
    <w:tmpl w:val="55121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CE029B"/>
    <w:multiLevelType w:val="multilevel"/>
    <w:tmpl w:val="5D18FEC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411B35"/>
    <w:multiLevelType w:val="multilevel"/>
    <w:tmpl w:val="112C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1"/>
  </w:num>
  <w:num w:numId="3">
    <w:abstractNumId w:val="44"/>
  </w:num>
  <w:num w:numId="4">
    <w:abstractNumId w:val="7"/>
  </w:num>
  <w:num w:numId="5">
    <w:abstractNumId w:val="4"/>
  </w:num>
  <w:num w:numId="6">
    <w:abstractNumId w:val="52"/>
  </w:num>
  <w:num w:numId="7">
    <w:abstractNumId w:val="15"/>
  </w:num>
  <w:num w:numId="8">
    <w:abstractNumId w:val="53"/>
  </w:num>
  <w:num w:numId="9">
    <w:abstractNumId w:val="2"/>
  </w:num>
  <w:num w:numId="10">
    <w:abstractNumId w:val="27"/>
  </w:num>
  <w:num w:numId="11">
    <w:abstractNumId w:val="28"/>
  </w:num>
  <w:num w:numId="12">
    <w:abstractNumId w:val="40"/>
  </w:num>
  <w:num w:numId="13">
    <w:abstractNumId w:val="48"/>
  </w:num>
  <w:num w:numId="14">
    <w:abstractNumId w:val="12"/>
  </w:num>
  <w:num w:numId="15">
    <w:abstractNumId w:val="11"/>
  </w:num>
  <w:num w:numId="16">
    <w:abstractNumId w:val="50"/>
  </w:num>
  <w:num w:numId="17">
    <w:abstractNumId w:val="23"/>
  </w:num>
  <w:num w:numId="18">
    <w:abstractNumId w:val="54"/>
  </w:num>
  <w:num w:numId="19">
    <w:abstractNumId w:val="3"/>
  </w:num>
  <w:num w:numId="20">
    <w:abstractNumId w:val="34"/>
  </w:num>
  <w:num w:numId="21">
    <w:abstractNumId w:val="41"/>
  </w:num>
  <w:num w:numId="22">
    <w:abstractNumId w:val="10"/>
  </w:num>
  <w:num w:numId="23">
    <w:abstractNumId w:val="47"/>
  </w:num>
  <w:num w:numId="24">
    <w:abstractNumId w:val="31"/>
  </w:num>
  <w:num w:numId="25">
    <w:abstractNumId w:val="37"/>
  </w:num>
  <w:num w:numId="26">
    <w:abstractNumId w:val="38"/>
  </w:num>
  <w:num w:numId="27">
    <w:abstractNumId w:val="39"/>
  </w:num>
  <w:num w:numId="28">
    <w:abstractNumId w:val="29"/>
  </w:num>
  <w:num w:numId="29">
    <w:abstractNumId w:val="33"/>
  </w:num>
  <w:num w:numId="30">
    <w:abstractNumId w:val="18"/>
  </w:num>
  <w:num w:numId="31">
    <w:abstractNumId w:val="0"/>
  </w:num>
  <w:num w:numId="32">
    <w:abstractNumId w:val="45"/>
  </w:num>
  <w:num w:numId="33">
    <w:abstractNumId w:val="26"/>
  </w:num>
  <w:num w:numId="34">
    <w:abstractNumId w:val="43"/>
  </w:num>
  <w:num w:numId="35">
    <w:abstractNumId w:val="22"/>
  </w:num>
  <w:num w:numId="36">
    <w:abstractNumId w:val="24"/>
  </w:num>
  <w:num w:numId="37">
    <w:abstractNumId w:val="16"/>
  </w:num>
  <w:num w:numId="38">
    <w:abstractNumId w:val="17"/>
  </w:num>
  <w:num w:numId="39">
    <w:abstractNumId w:val="5"/>
  </w:num>
  <w:num w:numId="40">
    <w:abstractNumId w:val="8"/>
  </w:num>
  <w:num w:numId="41">
    <w:abstractNumId w:val="20"/>
  </w:num>
  <w:num w:numId="42">
    <w:abstractNumId w:val="35"/>
  </w:num>
  <w:num w:numId="43">
    <w:abstractNumId w:val="13"/>
  </w:num>
  <w:num w:numId="44">
    <w:abstractNumId w:val="6"/>
  </w:num>
  <w:num w:numId="45">
    <w:abstractNumId w:val="14"/>
  </w:num>
  <w:num w:numId="46">
    <w:abstractNumId w:val="30"/>
  </w:num>
  <w:num w:numId="47">
    <w:abstractNumId w:val="32"/>
  </w:num>
  <w:num w:numId="48">
    <w:abstractNumId w:val="49"/>
  </w:num>
  <w:num w:numId="49">
    <w:abstractNumId w:val="19"/>
  </w:num>
  <w:num w:numId="50">
    <w:abstractNumId w:val="46"/>
  </w:num>
  <w:num w:numId="51">
    <w:abstractNumId w:val="42"/>
  </w:num>
  <w:num w:numId="52">
    <w:abstractNumId w:val="1"/>
  </w:num>
  <w:num w:numId="53">
    <w:abstractNumId w:val="25"/>
  </w:num>
  <w:num w:numId="54">
    <w:abstractNumId w:val="36"/>
  </w:num>
  <w:num w:numId="5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83F3A"/>
    <w:rsid w:val="000F44B4"/>
    <w:rsid w:val="000F6654"/>
    <w:rsid w:val="00170944"/>
    <w:rsid w:val="001902DB"/>
    <w:rsid w:val="001C2162"/>
    <w:rsid w:val="00224E08"/>
    <w:rsid w:val="003D0798"/>
    <w:rsid w:val="004D30EA"/>
    <w:rsid w:val="004F1E6C"/>
    <w:rsid w:val="00566296"/>
    <w:rsid w:val="00590B27"/>
    <w:rsid w:val="00612C97"/>
    <w:rsid w:val="0062761F"/>
    <w:rsid w:val="006948DE"/>
    <w:rsid w:val="007B0E54"/>
    <w:rsid w:val="007E3A20"/>
    <w:rsid w:val="00877AAC"/>
    <w:rsid w:val="008F1EAE"/>
    <w:rsid w:val="009125CE"/>
    <w:rsid w:val="009B6888"/>
    <w:rsid w:val="009C0161"/>
    <w:rsid w:val="009C764A"/>
    <w:rsid w:val="009D108D"/>
    <w:rsid w:val="009E1436"/>
    <w:rsid w:val="009E5668"/>
    <w:rsid w:val="00A74F76"/>
    <w:rsid w:val="00AA79E9"/>
    <w:rsid w:val="00AB0A70"/>
    <w:rsid w:val="00B55620"/>
    <w:rsid w:val="00B63B0F"/>
    <w:rsid w:val="00B7678A"/>
    <w:rsid w:val="00C04D0B"/>
    <w:rsid w:val="00C71E18"/>
    <w:rsid w:val="00C9781C"/>
    <w:rsid w:val="00CF757F"/>
    <w:rsid w:val="00D05029"/>
    <w:rsid w:val="00D22171"/>
    <w:rsid w:val="00D976EC"/>
    <w:rsid w:val="00DA469C"/>
    <w:rsid w:val="00E25824"/>
    <w:rsid w:val="00E42B98"/>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4D30E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4D30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4E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2C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25824"/>
    <w:pPr>
      <w:ind w:left="720"/>
      <w:contextualSpacing/>
    </w:pPr>
  </w:style>
  <w:style w:type="character" w:customStyle="1" w:styleId="Heading1Char">
    <w:name w:val="Heading 1 Char"/>
    <w:basedOn w:val="DefaultParagraphFont"/>
    <w:link w:val="Heading1"/>
    <w:uiPriority w:val="9"/>
    <w:rsid w:val="004D30EA"/>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4D30EA"/>
    <w:rPr>
      <w:b/>
      <w:bCs/>
    </w:rPr>
  </w:style>
  <w:style w:type="paragraph" w:styleId="NormalWeb">
    <w:name w:val="Normal (Web)"/>
    <w:basedOn w:val="Normal"/>
    <w:uiPriority w:val="99"/>
    <w:semiHidden/>
    <w:unhideWhenUsed/>
    <w:rsid w:val="004D30E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4D30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24E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12C97"/>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F75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16588">
      <w:bodyDiv w:val="1"/>
      <w:marLeft w:val="0"/>
      <w:marRight w:val="0"/>
      <w:marTop w:val="0"/>
      <w:marBottom w:val="0"/>
      <w:divBdr>
        <w:top w:val="none" w:sz="0" w:space="0" w:color="auto"/>
        <w:left w:val="none" w:sz="0" w:space="0" w:color="auto"/>
        <w:bottom w:val="none" w:sz="0" w:space="0" w:color="auto"/>
        <w:right w:val="none" w:sz="0" w:space="0" w:color="auto"/>
      </w:divBdr>
    </w:div>
    <w:div w:id="234246601">
      <w:bodyDiv w:val="1"/>
      <w:marLeft w:val="0"/>
      <w:marRight w:val="0"/>
      <w:marTop w:val="0"/>
      <w:marBottom w:val="0"/>
      <w:divBdr>
        <w:top w:val="none" w:sz="0" w:space="0" w:color="auto"/>
        <w:left w:val="none" w:sz="0" w:space="0" w:color="auto"/>
        <w:bottom w:val="none" w:sz="0" w:space="0" w:color="auto"/>
        <w:right w:val="none" w:sz="0" w:space="0" w:color="auto"/>
      </w:divBdr>
    </w:div>
    <w:div w:id="349453819">
      <w:bodyDiv w:val="1"/>
      <w:marLeft w:val="0"/>
      <w:marRight w:val="0"/>
      <w:marTop w:val="0"/>
      <w:marBottom w:val="0"/>
      <w:divBdr>
        <w:top w:val="none" w:sz="0" w:space="0" w:color="auto"/>
        <w:left w:val="none" w:sz="0" w:space="0" w:color="auto"/>
        <w:bottom w:val="none" w:sz="0" w:space="0" w:color="auto"/>
        <w:right w:val="none" w:sz="0" w:space="0" w:color="auto"/>
      </w:divBdr>
    </w:div>
    <w:div w:id="392126147">
      <w:bodyDiv w:val="1"/>
      <w:marLeft w:val="0"/>
      <w:marRight w:val="0"/>
      <w:marTop w:val="0"/>
      <w:marBottom w:val="0"/>
      <w:divBdr>
        <w:top w:val="none" w:sz="0" w:space="0" w:color="auto"/>
        <w:left w:val="none" w:sz="0" w:space="0" w:color="auto"/>
        <w:bottom w:val="none" w:sz="0" w:space="0" w:color="auto"/>
        <w:right w:val="none" w:sz="0" w:space="0" w:color="auto"/>
      </w:divBdr>
    </w:div>
    <w:div w:id="485435192">
      <w:bodyDiv w:val="1"/>
      <w:marLeft w:val="0"/>
      <w:marRight w:val="0"/>
      <w:marTop w:val="0"/>
      <w:marBottom w:val="0"/>
      <w:divBdr>
        <w:top w:val="none" w:sz="0" w:space="0" w:color="auto"/>
        <w:left w:val="none" w:sz="0" w:space="0" w:color="auto"/>
        <w:bottom w:val="none" w:sz="0" w:space="0" w:color="auto"/>
        <w:right w:val="none" w:sz="0" w:space="0" w:color="auto"/>
      </w:divBdr>
    </w:div>
    <w:div w:id="713626535">
      <w:bodyDiv w:val="1"/>
      <w:marLeft w:val="0"/>
      <w:marRight w:val="0"/>
      <w:marTop w:val="0"/>
      <w:marBottom w:val="0"/>
      <w:divBdr>
        <w:top w:val="none" w:sz="0" w:space="0" w:color="auto"/>
        <w:left w:val="none" w:sz="0" w:space="0" w:color="auto"/>
        <w:bottom w:val="none" w:sz="0" w:space="0" w:color="auto"/>
        <w:right w:val="none" w:sz="0" w:space="0" w:color="auto"/>
      </w:divBdr>
    </w:div>
    <w:div w:id="1056901663">
      <w:bodyDiv w:val="1"/>
      <w:marLeft w:val="0"/>
      <w:marRight w:val="0"/>
      <w:marTop w:val="0"/>
      <w:marBottom w:val="0"/>
      <w:divBdr>
        <w:top w:val="none" w:sz="0" w:space="0" w:color="auto"/>
        <w:left w:val="none" w:sz="0" w:space="0" w:color="auto"/>
        <w:bottom w:val="none" w:sz="0" w:space="0" w:color="auto"/>
        <w:right w:val="none" w:sz="0" w:space="0" w:color="auto"/>
      </w:divBdr>
    </w:div>
    <w:div w:id="1121218287">
      <w:bodyDiv w:val="1"/>
      <w:marLeft w:val="0"/>
      <w:marRight w:val="0"/>
      <w:marTop w:val="0"/>
      <w:marBottom w:val="0"/>
      <w:divBdr>
        <w:top w:val="none" w:sz="0" w:space="0" w:color="auto"/>
        <w:left w:val="none" w:sz="0" w:space="0" w:color="auto"/>
        <w:bottom w:val="none" w:sz="0" w:space="0" w:color="auto"/>
        <w:right w:val="none" w:sz="0" w:space="0" w:color="auto"/>
      </w:divBdr>
    </w:div>
    <w:div w:id="1250122282">
      <w:bodyDiv w:val="1"/>
      <w:marLeft w:val="0"/>
      <w:marRight w:val="0"/>
      <w:marTop w:val="0"/>
      <w:marBottom w:val="0"/>
      <w:divBdr>
        <w:top w:val="none" w:sz="0" w:space="0" w:color="auto"/>
        <w:left w:val="none" w:sz="0" w:space="0" w:color="auto"/>
        <w:bottom w:val="none" w:sz="0" w:space="0" w:color="auto"/>
        <w:right w:val="none" w:sz="0" w:space="0" w:color="auto"/>
      </w:divBdr>
    </w:div>
    <w:div w:id="1274829390">
      <w:bodyDiv w:val="1"/>
      <w:marLeft w:val="0"/>
      <w:marRight w:val="0"/>
      <w:marTop w:val="0"/>
      <w:marBottom w:val="0"/>
      <w:divBdr>
        <w:top w:val="none" w:sz="0" w:space="0" w:color="auto"/>
        <w:left w:val="none" w:sz="0" w:space="0" w:color="auto"/>
        <w:bottom w:val="none" w:sz="0" w:space="0" w:color="auto"/>
        <w:right w:val="none" w:sz="0" w:space="0" w:color="auto"/>
      </w:divBdr>
    </w:div>
    <w:div w:id="1393041991">
      <w:bodyDiv w:val="1"/>
      <w:marLeft w:val="0"/>
      <w:marRight w:val="0"/>
      <w:marTop w:val="0"/>
      <w:marBottom w:val="0"/>
      <w:divBdr>
        <w:top w:val="none" w:sz="0" w:space="0" w:color="auto"/>
        <w:left w:val="none" w:sz="0" w:space="0" w:color="auto"/>
        <w:bottom w:val="none" w:sz="0" w:space="0" w:color="auto"/>
        <w:right w:val="none" w:sz="0" w:space="0" w:color="auto"/>
      </w:divBdr>
    </w:div>
    <w:div w:id="1546412259">
      <w:bodyDiv w:val="1"/>
      <w:marLeft w:val="0"/>
      <w:marRight w:val="0"/>
      <w:marTop w:val="0"/>
      <w:marBottom w:val="0"/>
      <w:divBdr>
        <w:top w:val="none" w:sz="0" w:space="0" w:color="auto"/>
        <w:left w:val="none" w:sz="0" w:space="0" w:color="auto"/>
        <w:bottom w:val="none" w:sz="0" w:space="0" w:color="auto"/>
        <w:right w:val="none" w:sz="0" w:space="0" w:color="auto"/>
      </w:divBdr>
    </w:div>
    <w:div w:id="1595898398">
      <w:bodyDiv w:val="1"/>
      <w:marLeft w:val="0"/>
      <w:marRight w:val="0"/>
      <w:marTop w:val="0"/>
      <w:marBottom w:val="0"/>
      <w:divBdr>
        <w:top w:val="none" w:sz="0" w:space="0" w:color="auto"/>
        <w:left w:val="none" w:sz="0" w:space="0" w:color="auto"/>
        <w:bottom w:val="none" w:sz="0" w:space="0" w:color="auto"/>
        <w:right w:val="none" w:sz="0" w:space="0" w:color="auto"/>
      </w:divBdr>
    </w:div>
    <w:div w:id="1623149908">
      <w:bodyDiv w:val="1"/>
      <w:marLeft w:val="0"/>
      <w:marRight w:val="0"/>
      <w:marTop w:val="0"/>
      <w:marBottom w:val="0"/>
      <w:divBdr>
        <w:top w:val="none" w:sz="0" w:space="0" w:color="auto"/>
        <w:left w:val="none" w:sz="0" w:space="0" w:color="auto"/>
        <w:bottom w:val="none" w:sz="0" w:space="0" w:color="auto"/>
        <w:right w:val="none" w:sz="0" w:space="0" w:color="auto"/>
      </w:divBdr>
    </w:div>
    <w:div w:id="1659840934">
      <w:bodyDiv w:val="1"/>
      <w:marLeft w:val="0"/>
      <w:marRight w:val="0"/>
      <w:marTop w:val="0"/>
      <w:marBottom w:val="0"/>
      <w:divBdr>
        <w:top w:val="none" w:sz="0" w:space="0" w:color="auto"/>
        <w:left w:val="none" w:sz="0" w:space="0" w:color="auto"/>
        <w:bottom w:val="none" w:sz="0" w:space="0" w:color="auto"/>
        <w:right w:val="none" w:sz="0" w:space="0" w:color="auto"/>
      </w:divBdr>
    </w:div>
    <w:div w:id="1667322583">
      <w:bodyDiv w:val="1"/>
      <w:marLeft w:val="0"/>
      <w:marRight w:val="0"/>
      <w:marTop w:val="0"/>
      <w:marBottom w:val="0"/>
      <w:divBdr>
        <w:top w:val="none" w:sz="0" w:space="0" w:color="auto"/>
        <w:left w:val="none" w:sz="0" w:space="0" w:color="auto"/>
        <w:bottom w:val="none" w:sz="0" w:space="0" w:color="auto"/>
        <w:right w:val="none" w:sz="0" w:space="0" w:color="auto"/>
      </w:divBdr>
    </w:div>
    <w:div w:id="1779717730">
      <w:bodyDiv w:val="1"/>
      <w:marLeft w:val="0"/>
      <w:marRight w:val="0"/>
      <w:marTop w:val="0"/>
      <w:marBottom w:val="0"/>
      <w:divBdr>
        <w:top w:val="none" w:sz="0" w:space="0" w:color="auto"/>
        <w:left w:val="none" w:sz="0" w:space="0" w:color="auto"/>
        <w:bottom w:val="none" w:sz="0" w:space="0" w:color="auto"/>
        <w:right w:val="none" w:sz="0" w:space="0" w:color="auto"/>
      </w:divBdr>
      <w:divsChild>
        <w:div w:id="404912904">
          <w:marLeft w:val="0"/>
          <w:marRight w:val="0"/>
          <w:marTop w:val="0"/>
          <w:marBottom w:val="0"/>
          <w:divBdr>
            <w:top w:val="none" w:sz="0" w:space="0" w:color="auto"/>
            <w:left w:val="none" w:sz="0" w:space="0" w:color="auto"/>
            <w:bottom w:val="none" w:sz="0" w:space="0" w:color="auto"/>
            <w:right w:val="none" w:sz="0" w:space="0" w:color="auto"/>
          </w:divBdr>
          <w:divsChild>
            <w:div w:id="2341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2962">
      <w:bodyDiv w:val="1"/>
      <w:marLeft w:val="0"/>
      <w:marRight w:val="0"/>
      <w:marTop w:val="0"/>
      <w:marBottom w:val="0"/>
      <w:divBdr>
        <w:top w:val="none" w:sz="0" w:space="0" w:color="auto"/>
        <w:left w:val="none" w:sz="0" w:space="0" w:color="auto"/>
        <w:bottom w:val="none" w:sz="0" w:space="0" w:color="auto"/>
        <w:right w:val="none" w:sz="0" w:space="0" w:color="auto"/>
      </w:divBdr>
    </w:div>
    <w:div w:id="2068139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6380</Words>
  <Characters>36367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Aldalbhy</cp:lastModifiedBy>
  <cp:revision>2</cp:revision>
  <dcterms:created xsi:type="dcterms:W3CDTF">2026-03-27T17:46:00Z</dcterms:created>
  <dcterms:modified xsi:type="dcterms:W3CDTF">2026-03-27T17:46:00Z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