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69993" w14:textId="5C41111C" w:rsidR="00323F0F" w:rsidRPr="00941A9B" w:rsidRDefault="00323F0F" w:rsidP="00323F0F">
      <w:pPr>
        <w:ind w:left="0" w:firstLine="0"/>
        <w:rPr>
          <w:rFonts w:eastAsia="Calibri" w:cs="Sakkal Majalla"/>
          <w:b/>
          <w:bCs/>
          <w:sz w:val="44"/>
          <w:szCs w:val="44"/>
          <w:rtl/>
          <w:lang w:bidi="ar-EG"/>
        </w:rPr>
      </w:pPr>
      <w:r w:rsidRPr="00941A9B">
        <w:rPr>
          <w:rFonts w:eastAsia="Calibri" w:cs="Sakkal Majalla"/>
          <w:b/>
          <w:bCs/>
          <w:noProof/>
          <w:szCs w:val="28"/>
        </w:rPr>
        <w:drawing>
          <wp:anchor distT="0" distB="0" distL="114300" distR="114300" simplePos="0" relativeHeight="251661312" behindDoc="0" locked="0" layoutInCell="1" allowOverlap="1" wp14:anchorId="37BACE7B" wp14:editId="548A4946">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41A9B">
        <w:rPr>
          <w:rFonts w:eastAsia="Calibri" w:cs="Sakkal Majalla"/>
          <w:noProof/>
        </w:rPr>
        <w:drawing>
          <wp:anchor distT="0" distB="0" distL="114300" distR="114300" simplePos="0" relativeHeight="251659264" behindDoc="0" locked="0" layoutInCell="1" allowOverlap="1" wp14:anchorId="75A566BB" wp14:editId="5829F811">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r w:rsidR="00A831E8">
        <w:rPr>
          <w:rFonts w:cs="Sakkal Majalla"/>
          <w:noProof/>
          <w:rtl/>
        </w:rPr>
        <mc:AlternateContent>
          <mc:Choice Requires="wps">
            <w:drawing>
              <wp:anchor distT="45720" distB="45720" distL="114300" distR="114300" simplePos="0" relativeHeight="251660288" behindDoc="0" locked="0" layoutInCell="1" allowOverlap="1" wp14:anchorId="6720A909" wp14:editId="592ADBDA">
                <wp:simplePos x="0" y="0"/>
                <wp:positionH relativeFrom="margin">
                  <wp:posOffset>2985770</wp:posOffset>
                </wp:positionH>
                <wp:positionV relativeFrom="margin">
                  <wp:posOffset>-76200</wp:posOffset>
                </wp:positionV>
                <wp:extent cx="2286635" cy="1495425"/>
                <wp:effectExtent l="0" t="0" r="0" b="0"/>
                <wp:wrapTopAndBottom/>
                <wp:docPr id="14" name="مربع ن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B019B6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77777777" w:rsidR="00323F0F" w:rsidRPr="004607F6" w:rsidRDefault="00323F0F" w:rsidP="00323F0F">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14" o:spid="_x0000_s1026" type="#_x0000_t202" style="position:absolute;left:0;text-align:left;margin-left:235.1pt;margin-top:-6pt;width:180.05pt;height:117.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" filled="f" stroked="f">
                <v:textbox>
                  <w:txbxContent>
                    <w:p w14:paraId="6B019B6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77777777" w:rsidR="00323F0F" w:rsidRPr="004607F6" w:rsidRDefault="00323F0F" w:rsidP="00323F0F">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bookmarkStart w:id="0" w:name="_Hlk140307891"/>
    </w:p>
    <w:p w14:paraId="0EC6F407" w14:textId="75FBB4C9" w:rsidR="00323F0F" w:rsidRPr="00941A9B" w:rsidRDefault="009538B1" w:rsidP="00323F0F">
      <w:pPr>
        <w:spacing w:after="0"/>
        <w:ind w:left="48" w:hanging="94"/>
        <w:jc w:val="center"/>
        <w:rPr>
          <w:rFonts w:eastAsia="Calibri" w:cs="Sakkal Majalla"/>
          <w:b/>
          <w:bCs/>
          <w:sz w:val="44"/>
          <w:szCs w:val="44"/>
          <w:rtl/>
          <w:lang w:bidi="ar-EG"/>
        </w:rPr>
      </w:pPr>
      <w:bookmarkStart w:id="1" w:name="_Hlk183360455"/>
      <w:bookmarkEnd w:id="0"/>
      <w:r w:rsidRPr="00941A9B">
        <w:rPr>
          <w:rFonts w:eastAsia="Calibri" w:cs="Sakkal Majalla"/>
          <w:b/>
          <w:bCs/>
          <w:sz w:val="44"/>
          <w:szCs w:val="44"/>
          <w:rtl/>
          <w:lang w:bidi="ar-EG"/>
        </w:rPr>
        <w:t xml:space="preserve">دور إدارة مخاطر الاعمال على الميزة التنافسية بالتطبيق على الشركات الخدمية في مدينة الرياض </w:t>
      </w:r>
      <w:r w:rsidR="00E0459F">
        <w:rPr>
          <w:rFonts w:eastAsia="Calibri" w:cs="Sakkal Majalla" w:hint="cs"/>
          <w:b/>
          <w:bCs/>
          <w:sz w:val="44"/>
          <w:szCs w:val="44"/>
          <w:rtl/>
          <w:lang w:bidi="ar-EG"/>
        </w:rPr>
        <w:t>: شركة التعاونية للتأمين نموذجاً.</w:t>
      </w:r>
    </w:p>
    <w:bookmarkEnd w:id="1"/>
    <w:p w14:paraId="018C5DBB" w14:textId="77777777" w:rsidR="00323F0F" w:rsidRPr="00941A9B" w:rsidRDefault="00323F0F" w:rsidP="00323F0F">
      <w:pPr>
        <w:spacing w:after="0"/>
        <w:ind w:left="48" w:hanging="94"/>
        <w:jc w:val="center"/>
        <w:rPr>
          <w:rFonts w:eastAsia="Calibri" w:cs="Sakkal Majalla"/>
          <w:b/>
          <w:bCs/>
          <w:sz w:val="44"/>
          <w:szCs w:val="44"/>
          <w:rtl/>
          <w:lang w:bidi="ar-EG"/>
        </w:rPr>
      </w:pPr>
      <w:r w:rsidRPr="00941A9B">
        <w:rPr>
          <w:rFonts w:eastAsia="Calibri" w:cs="Sakkal Majalla"/>
          <w:b/>
          <w:bCs/>
          <w:sz w:val="44"/>
          <w:szCs w:val="44"/>
          <w:rtl/>
          <w:lang w:bidi="ar-EG"/>
        </w:rPr>
        <w:t>مشروع تخرج</w:t>
      </w:r>
    </w:p>
    <w:p w14:paraId="3C8706FC" w14:textId="6F80AAA0" w:rsidR="00323F0F" w:rsidRPr="00941A9B" w:rsidRDefault="009538B1" w:rsidP="009538B1">
      <w:pPr>
        <w:ind w:left="48" w:firstLine="0"/>
        <w:jc w:val="center"/>
        <w:rPr>
          <w:rFonts w:eastAsia="Calibri" w:cs="Sakkal Majalla"/>
          <w:b/>
          <w:bCs/>
          <w:sz w:val="32"/>
          <w:szCs w:val="32"/>
          <w:rtl/>
          <w:lang w:bidi="ar-EG"/>
        </w:rPr>
      </w:pPr>
      <w:r w:rsidRPr="00941A9B">
        <w:rPr>
          <w:rFonts w:eastAsia="Calibri" w:cs="Sakkal Majalla"/>
          <w:b/>
          <w:bCs/>
          <w:sz w:val="32"/>
          <w:szCs w:val="32"/>
          <w:rtl/>
          <w:lang w:bidi="ar-EG"/>
        </w:rPr>
        <w:t>عبدالرحمن الصبحي</w:t>
      </w:r>
    </w:p>
    <w:p w14:paraId="53769C56" w14:textId="6288A7AA" w:rsidR="009538B1" w:rsidRPr="00941A9B" w:rsidRDefault="009538B1" w:rsidP="009538B1">
      <w:pPr>
        <w:ind w:left="48" w:firstLine="0"/>
        <w:jc w:val="center"/>
        <w:rPr>
          <w:rFonts w:eastAsia="Calibri" w:cs="Sakkal Majalla"/>
          <w:b/>
          <w:bCs/>
          <w:sz w:val="32"/>
          <w:szCs w:val="32"/>
          <w:rtl/>
          <w:lang w:bidi="ar-EG"/>
        </w:rPr>
      </w:pPr>
      <w:r w:rsidRPr="00941A9B">
        <w:rPr>
          <w:rFonts w:eastAsia="Calibri" w:cs="Sakkal Majalla"/>
          <w:b/>
          <w:bCs/>
          <w:sz w:val="32"/>
          <w:szCs w:val="32"/>
          <w:rtl/>
          <w:lang w:bidi="ar-EG"/>
        </w:rPr>
        <w:t>242000633</w:t>
      </w:r>
    </w:p>
    <w:p w14:paraId="2323D22B" w14:textId="77777777" w:rsidR="00323F0F" w:rsidRPr="00941A9B" w:rsidRDefault="00323F0F" w:rsidP="00323F0F">
      <w:pPr>
        <w:ind w:left="48" w:firstLine="0"/>
        <w:jc w:val="left"/>
        <w:rPr>
          <w:rFonts w:eastAsia="Calibri" w:cs="Sakkal Majalla"/>
          <w:b/>
          <w:bCs/>
          <w:sz w:val="36"/>
          <w:szCs w:val="36"/>
          <w:rtl/>
          <w:lang w:bidi="ar-EG"/>
        </w:rPr>
      </w:pPr>
      <w:r w:rsidRPr="00941A9B">
        <w:rPr>
          <w:rFonts w:eastAsia="Calibri" w:cs="Sakkal Majalla"/>
          <w:b/>
          <w:bCs/>
          <w:sz w:val="36"/>
          <w:szCs w:val="36"/>
          <w:rtl/>
          <w:lang w:bidi="ar-EG"/>
        </w:rPr>
        <w:t>إشراف</w:t>
      </w:r>
    </w:p>
    <w:p w14:paraId="304273F8" w14:textId="77777777" w:rsidR="00323F0F" w:rsidRPr="00941A9B" w:rsidRDefault="00323F0F" w:rsidP="00323F0F">
      <w:pPr>
        <w:spacing w:after="0"/>
        <w:ind w:left="0"/>
        <w:jc w:val="center"/>
        <w:rPr>
          <w:rFonts w:eastAsia="Calibri" w:cs="Sakkal Majalla"/>
          <w:b/>
          <w:bCs/>
          <w:sz w:val="36"/>
          <w:szCs w:val="36"/>
          <w:rtl/>
          <w:lang w:bidi="ar-EG"/>
        </w:rPr>
      </w:pPr>
    </w:p>
    <w:p w14:paraId="0067BB5A" w14:textId="77777777" w:rsidR="00323F0F" w:rsidRPr="00941A9B" w:rsidRDefault="00323F0F" w:rsidP="00323F0F">
      <w:pPr>
        <w:spacing w:after="0"/>
        <w:ind w:left="0"/>
        <w:jc w:val="center"/>
        <w:rPr>
          <w:rFonts w:eastAsia="Calibri" w:cs="Sakkal Majalla"/>
          <w:b/>
          <w:bCs/>
          <w:sz w:val="36"/>
          <w:szCs w:val="36"/>
          <w:rtl/>
          <w:lang w:bidi="ar-EG"/>
        </w:rPr>
      </w:pPr>
      <w:r w:rsidRPr="00941A9B">
        <w:rPr>
          <w:rFonts w:eastAsia="Calibri" w:cs="Sakkal Majalla"/>
          <w:b/>
          <w:bCs/>
          <w:sz w:val="36"/>
          <w:szCs w:val="36"/>
          <w:rtl/>
          <w:lang w:bidi="ar-EG"/>
        </w:rPr>
        <w:t>1444</w:t>
      </w:r>
      <w:r w:rsidRPr="00941A9B">
        <w:rPr>
          <w:rFonts w:eastAsia="Calibri" w:cs="Sakkal Majalla"/>
          <w:b/>
          <w:bCs/>
          <w:sz w:val="36"/>
          <w:szCs w:val="36"/>
          <w:lang w:bidi="ar-EG"/>
        </w:rPr>
        <w:t>/</w:t>
      </w:r>
      <w:r w:rsidRPr="00941A9B">
        <w:rPr>
          <w:rFonts w:eastAsia="Calibri" w:cs="Sakkal Majalla"/>
          <w:b/>
          <w:bCs/>
          <w:sz w:val="36"/>
          <w:szCs w:val="36"/>
          <w:rtl/>
          <w:lang w:bidi="ar-EG"/>
        </w:rPr>
        <w:t>2023</w:t>
      </w:r>
    </w:p>
    <w:p w14:paraId="268B1F66" w14:textId="7DBE7534" w:rsidR="00323F0F" w:rsidRPr="00941A9B" w:rsidRDefault="00323F0F" w:rsidP="00323F0F">
      <w:pPr>
        <w:spacing w:after="0"/>
        <w:ind w:left="0" w:firstLine="0"/>
        <w:jc w:val="center"/>
        <w:rPr>
          <w:rFonts w:eastAsia="Calibri" w:cs="Sakkal Majalla"/>
          <w:b/>
          <w:bCs/>
          <w:kern w:val="2"/>
          <w:sz w:val="36"/>
          <w:szCs w:val="36"/>
          <w:rtl/>
        </w:rPr>
      </w:pPr>
      <w:r w:rsidRPr="00941A9B">
        <w:rPr>
          <w:rFonts w:eastAsia="Calibri" w:cs="Sakkal Majalla"/>
          <w:b/>
          <w:bCs/>
          <w:kern w:val="2"/>
          <w:sz w:val="36"/>
          <w:szCs w:val="36"/>
          <w:rtl/>
        </w:rPr>
        <w:t xml:space="preserve">الفصل الدراسي </w:t>
      </w:r>
      <w:bookmarkStart w:id="2" w:name="_GoBack"/>
      <w:r w:rsidRPr="00941A9B">
        <w:rPr>
          <w:rFonts w:eastAsia="Calibri" w:cs="Sakkal Majalla"/>
          <w:b/>
          <w:bCs/>
          <w:kern w:val="2"/>
          <w:sz w:val="36"/>
          <w:szCs w:val="36"/>
          <w:rtl/>
        </w:rPr>
        <w:t>الثاني</w:t>
      </w:r>
      <w:bookmarkEnd w:id="2"/>
      <w:r w:rsidRPr="00941A9B">
        <w:rPr>
          <w:rFonts w:eastAsia="Calibri" w:cs="Sakkal Majalla"/>
          <w:b/>
          <w:bCs/>
          <w:kern w:val="2"/>
          <w:sz w:val="36"/>
          <w:szCs w:val="36"/>
          <w:rtl/>
        </w:rPr>
        <w:t xml:space="preserve"> لعام </w:t>
      </w:r>
      <w:r w:rsidR="009538B1" w:rsidRPr="00941A9B">
        <w:rPr>
          <w:rFonts w:eastAsia="Calibri" w:cs="Sakkal Majalla"/>
          <w:b/>
          <w:bCs/>
          <w:kern w:val="2"/>
          <w:sz w:val="36"/>
          <w:szCs w:val="36"/>
          <w:rtl/>
        </w:rPr>
        <w:t xml:space="preserve">2024 </w:t>
      </w:r>
    </w:p>
    <w:p w14:paraId="73C20D66" w14:textId="77777777" w:rsidR="00323F0F" w:rsidRPr="00941A9B" w:rsidRDefault="00323F0F" w:rsidP="00323F0F">
      <w:pPr>
        <w:spacing w:after="0"/>
        <w:ind w:left="0" w:firstLine="0"/>
        <w:jc w:val="center"/>
        <w:rPr>
          <w:rFonts w:eastAsia="Calibri" w:cs="Sakkal Majalla"/>
          <w:b/>
          <w:bCs/>
          <w:kern w:val="2"/>
          <w:sz w:val="36"/>
          <w:szCs w:val="36"/>
          <w:rtl/>
        </w:rPr>
      </w:pPr>
    </w:p>
    <w:p w14:paraId="7DF81473" w14:textId="77777777" w:rsidR="00323F0F" w:rsidRPr="00941A9B" w:rsidRDefault="00323F0F" w:rsidP="00323F0F">
      <w:pPr>
        <w:spacing w:after="0"/>
        <w:ind w:left="0" w:firstLine="0"/>
        <w:jc w:val="center"/>
        <w:rPr>
          <w:rFonts w:eastAsia="Calibri" w:cs="Sakkal Majalla"/>
          <w:b/>
          <w:bCs/>
          <w:kern w:val="2"/>
          <w:sz w:val="36"/>
          <w:szCs w:val="36"/>
          <w:rtl/>
        </w:rPr>
      </w:pPr>
    </w:p>
    <w:p w14:paraId="03D55372" w14:textId="7FAF50B6" w:rsidR="00323F0F" w:rsidRPr="00941A9B" w:rsidRDefault="00323F0F" w:rsidP="00323F0F">
      <w:pPr>
        <w:keepNext/>
        <w:keepLines/>
        <w:spacing w:before="240" w:after="0"/>
        <w:ind w:left="0"/>
        <w:jc w:val="center"/>
        <w:outlineLvl w:val="0"/>
        <w:rPr>
          <w:rFonts w:eastAsiaTheme="majorEastAsia" w:cs="Sakkal Majalla"/>
          <w:b/>
          <w:bCs/>
          <w:sz w:val="36"/>
          <w:szCs w:val="40"/>
          <w:rtl/>
        </w:rPr>
      </w:pPr>
      <w:bookmarkStart w:id="3" w:name="_Toc143987399"/>
      <w:r w:rsidRPr="00941A9B">
        <w:rPr>
          <w:rFonts w:eastAsiaTheme="majorEastAsia" w:cs="Sakkal Majalla"/>
          <w:b/>
          <w:bCs/>
          <w:sz w:val="36"/>
          <w:szCs w:val="40"/>
          <w:rtl/>
        </w:rPr>
        <w:lastRenderedPageBreak/>
        <w:t xml:space="preserve">الفصل الأول: </w:t>
      </w:r>
      <w:r w:rsidR="00A5147D" w:rsidRPr="00941A9B">
        <w:rPr>
          <w:rFonts w:eastAsiaTheme="majorEastAsia" w:cs="Sakkal Majalla"/>
          <w:b/>
          <w:bCs/>
          <w:sz w:val="36"/>
          <w:szCs w:val="40"/>
          <w:rtl/>
        </w:rPr>
        <w:t>الإطار</w:t>
      </w:r>
      <w:r w:rsidRPr="00941A9B">
        <w:rPr>
          <w:rFonts w:eastAsiaTheme="majorEastAsia" w:cs="Sakkal Majalla"/>
          <w:b/>
          <w:bCs/>
          <w:sz w:val="36"/>
          <w:szCs w:val="40"/>
          <w:rtl/>
        </w:rPr>
        <w:t xml:space="preserve"> العام للدارسة</w:t>
      </w:r>
      <w:bookmarkEnd w:id="3"/>
      <w:r w:rsidRPr="00941A9B">
        <w:rPr>
          <w:rFonts w:eastAsiaTheme="majorEastAsia" w:cs="Sakkal Majalla"/>
          <w:b/>
          <w:bCs/>
          <w:sz w:val="36"/>
          <w:szCs w:val="40"/>
          <w:rtl/>
        </w:rPr>
        <w:t xml:space="preserve"> </w:t>
      </w:r>
    </w:p>
    <w:p w14:paraId="29EF00C0"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4" w:name="_Toc143987400"/>
      <w:r w:rsidRPr="00941A9B">
        <w:rPr>
          <w:rFonts w:eastAsiaTheme="majorEastAsia" w:cs="Sakkal Majalla"/>
          <w:b/>
          <w:bCs/>
          <w:sz w:val="36"/>
          <w:szCs w:val="36"/>
          <w:rtl/>
          <w:lang w:bidi="ar-EG"/>
        </w:rPr>
        <w:t>1,1المقدمة:</w:t>
      </w:r>
      <w:bookmarkEnd w:id="4"/>
    </w:p>
    <w:p w14:paraId="2E4AF023" w14:textId="77777777" w:rsidR="009C3D23" w:rsidRPr="009C3D23" w:rsidRDefault="009C3D23" w:rsidP="009C3D23">
      <w:pPr>
        <w:keepNext/>
        <w:keepLines/>
        <w:spacing w:before="40" w:after="0"/>
        <w:ind w:left="0" w:firstLine="0"/>
        <w:outlineLvl w:val="1"/>
        <w:rPr>
          <w:rFonts w:cs="Sakkal Majalla"/>
          <w:szCs w:val="28"/>
        </w:rPr>
      </w:pPr>
      <w:bookmarkStart w:id="5" w:name="_Toc143987401"/>
      <w:r w:rsidRPr="009C3D23">
        <w:rPr>
          <w:rFonts w:cs="Sakkal Majalla"/>
          <w:szCs w:val="28"/>
          <w:rtl/>
        </w:rPr>
        <w:t>في ظل التحولات المتسارعة التي تشهدها بيئة الأعمال عالميًا ومحليًا، تبرز الميزة التنافسية كهدف استراتيجي محوري تسعى لتحقيقه الشركات في مختلف القطاعات، وخاصة القطاع الخدمي الذي يعتمد بشكل أساسي على تقديم خدمات مبتكرة، متميزة بجودتها، ومصممة لتلبية احتياجات العملاء بأسلوب فريد. ومع زيادة المنافسة في الأسواق وتغير متطلبات العملاء بشكل مستمر، أصبحت الشركات الخدمية مطالبة باتخاذ خطوات استباقية لتعزيز قدرتها على البقاء والتوسع في بيئة أعمال تتسم بعدم اليقين والتغير المستمر. هذا الوضع يضع إدارة المخاطر في صدارة الأولويات، ليس فقط بوصفها وسيلة لتجنب الأزمات المحتملة، بل كأداة استراتيجية لتطوير الأداء المؤسسي وتحقيق ميزة تنافسية مستدامة</w:t>
      </w:r>
      <w:r w:rsidRPr="009C3D23">
        <w:rPr>
          <w:rFonts w:cs="Sakkal Majalla"/>
          <w:szCs w:val="28"/>
        </w:rPr>
        <w:t>.</w:t>
      </w:r>
    </w:p>
    <w:p w14:paraId="0BEB3A8C"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تواجه الشركات الخدمية في المملكة العربية السعودية، وخاصة في مدينة الرياض، تحديات معقدة نتيجة التطورات الاقتصادية والتكنولوجية التي تشهدها البلاد ضمن إطار رؤية المملكة 2030. تهدف هذه الرؤية إلى تعزيز التنوع الاقتصادي ودعم القطاعات الخدمية لتكون محركًا أساسيًا للنمو الاقتصادي. إلا أن تحقيق هذه الأهداف يرافقه العديد من المخاطر، بما في ذلك المخاطر التنظيمية، التغيرات السوقية، والمخاطر المؤسسية التي قد تعيق الشركات عن تحقيق أهدافها. لذلك، تبرز الحاجة إلى إدارة فعّالة للمخاطر تتجاوز الأساليب التقليدية لتصبح جزءًا من استراتيجيات الشركات لتحقيق الاستدامة والتميز</w:t>
      </w:r>
      <w:r w:rsidRPr="009C3D23">
        <w:rPr>
          <w:rFonts w:cs="Sakkal Majalla"/>
          <w:szCs w:val="28"/>
        </w:rPr>
        <w:t>.</w:t>
      </w:r>
    </w:p>
    <w:p w14:paraId="5A31B971" w14:textId="30673F63" w:rsidR="009C3D23" w:rsidRPr="009C3D23" w:rsidRDefault="009C3D23" w:rsidP="009C3D23">
      <w:pPr>
        <w:keepNext/>
        <w:keepLines/>
        <w:spacing w:before="40" w:after="0"/>
        <w:ind w:left="0" w:firstLine="0"/>
        <w:outlineLvl w:val="1"/>
        <w:rPr>
          <w:rFonts w:cs="Sakkal Majalla"/>
          <w:szCs w:val="28"/>
        </w:rPr>
      </w:pPr>
      <w:r>
        <w:rPr>
          <w:rFonts w:cs="Sakkal Majalla" w:hint="cs"/>
          <w:szCs w:val="28"/>
          <w:rtl/>
        </w:rPr>
        <w:t>و</w:t>
      </w:r>
      <w:r w:rsidRPr="009C3D23">
        <w:rPr>
          <w:rFonts w:cs="Sakkal Majalla"/>
          <w:szCs w:val="28"/>
          <w:rtl/>
        </w:rPr>
        <w:t>تعد شركة التعاونية للتأمين نموذجًا مميزًا للشركات الخدمية الكبرى في الرياض التي تواجه تحديات إدارة المخاطر في بيئة تنافسية معقدة. تقدم الشركة خدمات تأمينية عالية الجودة تستهدف شريحة واسعة من العملاء، مما يجعلها في حاجة دائمة لتحديث استراتيجياتها وإدارة مخاطرها بفعالية. تشمل هذه المخاطر تحديات تشغيلية، مثل ضمان استمرارية الخدمات في ظل الأزمات، ومخاطر الامتثال للتشريعات المحلية والدولية، إلى جانب المخاطر المتعلقة بالتكنولوجيا والابتكار في تقديم الخدمات</w:t>
      </w:r>
      <w:r w:rsidRPr="009C3D23">
        <w:rPr>
          <w:rFonts w:cs="Sakkal Majalla"/>
          <w:szCs w:val="28"/>
        </w:rPr>
        <w:t>.</w:t>
      </w:r>
    </w:p>
    <w:p w14:paraId="40A400D0"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lastRenderedPageBreak/>
        <w:t>تُظهر الدراسات الحديثة أن إدارة المخاطر ليست مجرد أداة دفاعية للحماية من التهديدات، بل هي وسيلة لتحقيق ميزة تنافسية من خلال تحويل المخاطر إلى فرص للتطوير والابتكار. من خلال تحديد المخاطر بدقة، وتحليلها وفق أساليب منهجية، وتقييم أولوياتها، ووضع استراتيجيات فعّالة للتعامل معها، يمكن للشركات تعزيز مرونتها وكفاءتها. هذه العمليات تعزز من جودة الخدمة التي تقدمها الشركات، وتساعدها على التميز في السوق، وتجعلها أكثر قدرة على الاستجابة لمتطلبات العملاء بسرعة وكفاءة</w:t>
      </w:r>
      <w:r w:rsidRPr="009C3D23">
        <w:rPr>
          <w:rFonts w:cs="Sakkal Majalla"/>
          <w:szCs w:val="28"/>
        </w:rPr>
        <w:t>.</w:t>
      </w:r>
    </w:p>
    <w:p w14:paraId="6EC00074"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علاوة على ذلك، تتيح إدارة المخاطر للشركات تطوير أنظمة متكاملة لتحقيق التوافق بين استراتيجياتها وتوجهات السوق. فهي تساعد الشركات على التنبؤ بالتغيرات المستقبلية وإعداد خطط للتكيف معها، مما يضمن قدرتها على التميز في بيئة أعمال تنافسية. بالنسبة لشركة التعاونية للتأمين، فإن إدارة المخاطر تمثل حجر الزاوية في تحسين أدائها، من خلال التركيز على الجودة، التمايز، الابتكار، والسرعة في تقديم الخدمات. كل هذه الأبعاد تعكس مدى تكامل إدارة المخاطر مع أبعاد الميزة التنافسية</w:t>
      </w:r>
      <w:r w:rsidRPr="009C3D23">
        <w:rPr>
          <w:rFonts w:cs="Sakkal Majalla"/>
          <w:szCs w:val="28"/>
        </w:rPr>
        <w:t>.</w:t>
      </w:r>
    </w:p>
    <w:p w14:paraId="56DE5AA0"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تتمثل أهمية هذه الدراسة في تسليط الضوء على العلاقة الوثيقة بين إدارة مخاطر الأعمال والميزة التنافسية للشركات الخدمية في المملكة العربية السعودية، مع التركيز على مدينة الرياض بوصفها مركزًا اقتصاديًا حيويًا يجمع بين فرص النمو وتحديات المنافسة. تهدف الدراسة إلى تقديم نموذج تطبيقي لتحليل كيفية تأثير إدارة المخاطر على تحقيق الميزة التنافسية لشركة التعاونية للتأمين، مما يوفر رؤى عملية يمكن أن تستفيد منها الشركات الأخرى في تطوير استراتيجياتها</w:t>
      </w:r>
      <w:r w:rsidRPr="009C3D23">
        <w:rPr>
          <w:rFonts w:cs="Sakkal Majalla"/>
          <w:szCs w:val="28"/>
        </w:rPr>
        <w:t>.</w:t>
      </w:r>
    </w:p>
    <w:p w14:paraId="2B4788F6"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تأتي هذه الدراسة استجابة للنقص الواضح في الأدبيات العلمية التي تجمع بين مفهومي إدارة المخاطر والميزة التنافسية في البيئة السعودية، حيث تركز على تقديم فهم معمق للكيفية التي يمكن بها تحويل المخاطر من تهديدات إلى فرص للنمو. كما تسعى إلى تعزيز الفهم الأكاديمي والتطبيقي لدور إدارة المخاطر في تحقيق الاستدامة والتميز، مما يعزز من قدرة الشركات الخدمية في المملكة على المنافسة على المستوى المحلي والدولي</w:t>
      </w:r>
      <w:r w:rsidRPr="009C3D23">
        <w:rPr>
          <w:rFonts w:cs="Sakkal Majalla"/>
          <w:szCs w:val="28"/>
        </w:rPr>
        <w:t>.</w:t>
      </w:r>
    </w:p>
    <w:p w14:paraId="725E213A" w14:textId="535E998C"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lastRenderedPageBreak/>
        <w:t>فإن الربط بين إدارة المخاطر والميزة التنافسية يُعد مسارًا ضروريًا لتحقيق التقدم المؤسسي في بيئة تتسم بالتغير السريع والتحديات المستمرة. ومن خلال دراسة حالة شركة التعاونية للتأمين، تقدم هذه الدراسة مثالًا واقعيًا يبرز أهمية تبني إدارة المخاطر كجزء أساسي من الاستراتيجيات المؤسسية، مع التركيز على تحسين جودة الخدمات، وتعزيز التميز والابتكار، وضمان التكيف مع متطلبات السوق، مما يُسهم في تحقيق تنافسية مستدامة للشركات الخدمية</w:t>
      </w:r>
      <w:r w:rsidRPr="009C3D23">
        <w:rPr>
          <w:rFonts w:cs="Sakkal Majalla"/>
          <w:szCs w:val="28"/>
        </w:rPr>
        <w:t>.</w:t>
      </w:r>
    </w:p>
    <w:p w14:paraId="08338DFA" w14:textId="6A202835" w:rsidR="00323F0F" w:rsidRPr="00941A9B" w:rsidRDefault="00323F0F" w:rsidP="0009493E">
      <w:pPr>
        <w:keepNext/>
        <w:keepLines/>
        <w:spacing w:before="40" w:after="0"/>
        <w:ind w:left="0" w:firstLine="0"/>
        <w:jc w:val="left"/>
        <w:outlineLvl w:val="1"/>
        <w:rPr>
          <w:rFonts w:eastAsiaTheme="majorEastAsia" w:cs="Sakkal Majalla"/>
          <w:b/>
          <w:bCs/>
          <w:sz w:val="36"/>
          <w:szCs w:val="36"/>
          <w:rtl/>
          <w:lang w:bidi="ar-EG"/>
        </w:rPr>
      </w:pPr>
      <w:r w:rsidRPr="00941A9B">
        <w:rPr>
          <w:rFonts w:eastAsiaTheme="majorEastAsia" w:cs="Sakkal Majalla"/>
          <w:b/>
          <w:bCs/>
          <w:sz w:val="36"/>
          <w:szCs w:val="36"/>
          <w:rtl/>
          <w:lang w:bidi="ar-EG"/>
        </w:rPr>
        <w:t>2.1 مشكلة الدراسة</w:t>
      </w:r>
      <w:bookmarkEnd w:id="5"/>
      <w:r w:rsidRPr="00941A9B">
        <w:rPr>
          <w:rFonts w:eastAsiaTheme="majorEastAsia" w:cs="Sakkal Majalla"/>
          <w:b/>
          <w:bCs/>
          <w:sz w:val="36"/>
          <w:szCs w:val="36"/>
          <w:rtl/>
          <w:lang w:bidi="ar-EG"/>
        </w:rPr>
        <w:t xml:space="preserve">  </w:t>
      </w:r>
    </w:p>
    <w:p w14:paraId="4C600412" w14:textId="77777777" w:rsidR="009C3D23" w:rsidRPr="009C3D23" w:rsidRDefault="009C3D23" w:rsidP="009C3D23">
      <w:pPr>
        <w:keepNext/>
        <w:keepLines/>
        <w:spacing w:before="40" w:after="0"/>
        <w:ind w:left="0" w:firstLine="0"/>
        <w:outlineLvl w:val="1"/>
        <w:rPr>
          <w:rFonts w:cs="Sakkal Majalla"/>
          <w:szCs w:val="28"/>
        </w:rPr>
      </w:pPr>
      <w:bookmarkStart w:id="6" w:name="_Toc143987402"/>
      <w:r w:rsidRPr="009C3D23">
        <w:rPr>
          <w:rFonts w:cs="Sakkal Majalla"/>
          <w:szCs w:val="28"/>
          <w:rtl/>
        </w:rPr>
        <w:t>تواجه الشركات الخدمية اليوم تحديات متزايدة في ظل بيئة أعمال تتميز بالتغير السريع والمنافسة الشديدة. تتفاقم هذه التحديات مع التطورات التكنولوجية والتحولات الاقتصادية التي تشهدها الأسواق، مما يجعل تحقيق الميزة التنافسية والحفاظ عليها أمرًا أكثر تعقيدًا. في هذا السياق، تمثل إدارة المخاطر عنصرًا حاسمًا في استراتيجيات الشركات لضمان استمراريتها وقدرتها على التكيف مع هذه التحديات. ومع ذلك، لا تزال العلاقة بين إدارة المخاطر وأبعاد الميزة التنافسية غير واضحة بالشكل الكافي، خاصة في بيئة الشركات الخدمية في المملكة العربية السعودية، مما يستدعي إجراء دراسات أعمق لفهم هذه العلاقة وأثرها على الأداء المؤسسي</w:t>
      </w:r>
      <w:r w:rsidRPr="009C3D23">
        <w:rPr>
          <w:rFonts w:cs="Sakkal Majalla"/>
          <w:szCs w:val="28"/>
        </w:rPr>
        <w:t>.</w:t>
      </w:r>
    </w:p>
    <w:p w14:paraId="1A89156F"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إن الميزة التنافسية تُعد جوهر نجاح أي شركة، حيث تتيح لها التميز عن منافسيها من خلال تقديم خدمات ذات قيمة مضافة للعملاء. ومع ذلك، فإن الحفاظ على هذه الميزة يتطلب من الشركات القدرة على التكيف مع المتغيرات التي تؤثر على السوق. الشركات الخدمية، بشكل خاص، تعتمد في تميزها على جودة الخدمة، والابتكار في تقديمها، والسرعة في تلبية احتياجات العملاء. لكن تحقيق هذه الأهداف قد يتعرض للخطر إذا لم تتمكن الشركات من إدارة المخاطر بشكل فعال. تشمل المخاطر التي تواجه الشركات الخدمية مجموعة واسعة من التحديات، بما في ذلك المخاطر التشغيلية، والتنظيمية، والسوقية، والتكنولوجية. وفي غياب إدارة فعالة لهذه المخاطر، قد تفقد الشركات قدرتها على تحقيق أهدافها الاستراتيجية، مما يؤدي إلى تراجع في مستوى الميزة التنافسية</w:t>
      </w:r>
      <w:r w:rsidRPr="009C3D23">
        <w:rPr>
          <w:rFonts w:cs="Sakkal Majalla"/>
          <w:szCs w:val="28"/>
        </w:rPr>
        <w:t>.</w:t>
      </w:r>
    </w:p>
    <w:p w14:paraId="18081693"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lastRenderedPageBreak/>
        <w:t>في المملكة العربية السعودية، تعيش الشركات الخدمية في بيئة ديناميكية تشهد تغييرات هيكلية مرتبطة برؤية المملكة 2030. تهدف هذه الرؤية إلى تعزيز القطاعات غير النفطية، بما في ذلك القطاع الخدمي، كأحد الركائز الأساسية لتحقيق التنوع الاقتصادي. ومع ذلك، فإن هذا التحول يحمل في طياته تحديات كبيرة للشركات الخدمية التي تسعى إلى البقاء والتوسع في سوق تنافسية. تزداد حدة هذه التحديات في مدينة الرياض، حيث تتمركز العديد من الشركات الخدمية الكبرى، مثل شركة التعاونية للتأمين، التي تقدم خدمات تأمينية لشرائح متنوعة من العملاء. هذه البيئة تجعل من الضروري للشركات تطوير استراتيجيات مبتكرة لإدارة المخاطر كجزء أساسي من جهودها لتحقيق الميزة التنافسية</w:t>
      </w:r>
      <w:r w:rsidRPr="009C3D23">
        <w:rPr>
          <w:rFonts w:cs="Sakkal Majalla"/>
          <w:szCs w:val="28"/>
        </w:rPr>
        <w:t>.</w:t>
      </w:r>
    </w:p>
    <w:p w14:paraId="0956B150"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رغم أهمية إدارة المخاطر، إلا أن العديد من الشركات الخدمية لا تزال تفتقر إلى فهم شامل لأبعادها ودورها في تعزيز الأداء المؤسسي. غالبًا ما تُعتبر إدارة المخاطر مجرد وسيلة لتجنب التهديدات بدلاً من كونها أداة استراتيجية يمكن من خلالها تحقيق الميزة التنافسية. تشير الدراسات إلى أن الشركات التي تدمج إدارة المخاطر بشكل فعال في عملياتها تتمكن من تحسين قدرتها على الابتكار وتقديم خدمات ذات جودة عالية. على سبيل المثال، يمكن لإدارة المخاطر أن تساعد الشركات على التنبؤ بالتحديات المستقبلية، وتحليل أثرها المحتمل، واتخاذ قرارات مبنية على البيانات للتعامل معها. لكن مع ذلك، لا تزال هناك فجوة واضحة بين الممارسات الحالية لإدارة المخاطر والأهداف الاستراتيجية للشركات الخدمية في المملكة، مما يثير الحاجة إلى دراسات معمقة لسد هذه الفجوة</w:t>
      </w:r>
      <w:r w:rsidRPr="009C3D23">
        <w:rPr>
          <w:rFonts w:cs="Sakkal Majalla"/>
          <w:szCs w:val="28"/>
        </w:rPr>
        <w:t>.</w:t>
      </w:r>
    </w:p>
    <w:p w14:paraId="5DDD0E78" w14:textId="77777777" w:rsidR="009C3D23" w:rsidRPr="009C3D23" w:rsidRDefault="009C3D23" w:rsidP="009C3D23">
      <w:pPr>
        <w:keepNext/>
        <w:keepLines/>
        <w:spacing w:before="40" w:after="0"/>
        <w:ind w:left="0" w:firstLine="0"/>
        <w:outlineLvl w:val="1"/>
        <w:rPr>
          <w:rFonts w:cs="Sakkal Majalla"/>
          <w:szCs w:val="28"/>
        </w:rPr>
      </w:pPr>
      <w:r w:rsidRPr="009C3D23">
        <w:rPr>
          <w:rFonts w:cs="Sakkal Majalla"/>
          <w:szCs w:val="28"/>
          <w:rtl/>
        </w:rPr>
        <w:t>تتفاقم مشكلة البحث عندما نأخذ في الاعتبار أن غياب استراتيجيات إدارة المخاطر يمكن أن يؤدي إلى خسائر كبيرة للشركات، ليس فقط من الناحية المالية، ولكن أيضًا من حيث سمعتها وولاء عملائها. في قطاع مثل التأمين، حيث يعتمد نجاح الشركات على بناء الثقة مع العملاء، فإن الفشل في إدارة المخاطر يمكن أن يكون له آثار كارثية. شركة التعاونية للتأمين، كنموذج للشركات الخدمية الكبرى في الرياض، تواجه تحديات مستمرة تتعلق بالمخاطر التشغيلية والتنظيمية. في حالة عدم التعامل مع هذه المخاطر بفعالية، قد تواجه الشركة صعوبة في الحفاظ على مكانتها التنافسية في سوق يتسم بالتحولات المستمرة</w:t>
      </w:r>
      <w:r w:rsidRPr="009C3D23">
        <w:rPr>
          <w:rFonts w:cs="Sakkal Majalla"/>
          <w:szCs w:val="28"/>
        </w:rPr>
        <w:t>.</w:t>
      </w:r>
    </w:p>
    <w:p w14:paraId="04810B95" w14:textId="0EA83BC8" w:rsidR="009C3D23" w:rsidRPr="009C3D23" w:rsidRDefault="009C3D23" w:rsidP="009C3D23">
      <w:pPr>
        <w:keepNext/>
        <w:keepLines/>
        <w:spacing w:before="40" w:after="0"/>
        <w:ind w:left="0" w:firstLine="0"/>
        <w:outlineLvl w:val="1"/>
        <w:rPr>
          <w:rFonts w:cs="Sakkal Majalla"/>
          <w:szCs w:val="28"/>
        </w:rPr>
      </w:pPr>
      <w:r>
        <w:rPr>
          <w:rFonts w:cs="Sakkal Majalla" w:hint="cs"/>
          <w:szCs w:val="28"/>
          <w:rtl/>
        </w:rPr>
        <w:lastRenderedPageBreak/>
        <w:t>و</w:t>
      </w:r>
      <w:r w:rsidRPr="009C3D23">
        <w:rPr>
          <w:rFonts w:cs="Sakkal Majalla"/>
          <w:szCs w:val="28"/>
          <w:rtl/>
        </w:rPr>
        <w:t>تكشف المراجعات الأدبية عن نقص في الدراسات التي تركز على العلاقة بين إدارة المخاطر والميزة التنافسية في البيئة السعودية. معظم الأبحاث الحالية تركز على إدارة المخاطر كأداة لتجنب الأزمات، مع إهمال دورها في تعزيز الابتكار وتحسين تجربة العملاء. هذا النقص النظري يحد من قدرة الشركات على الاستفادة الكاملة من إدارة المخاطر لتحقيق أهدافها الاستراتيجية. كما أن هناك فجوة في التطبيق العملي لهذه المفاهيم، حيث تعتمد العديد من الشركات على أساليب تقليدية لإدارة المخاطر دون النظر إلى دورها في تحسين الأداء العام وتعزيز التنافسية</w:t>
      </w:r>
      <w:r w:rsidRPr="009C3D23">
        <w:rPr>
          <w:rFonts w:cs="Sakkal Majalla"/>
          <w:szCs w:val="28"/>
        </w:rPr>
        <w:t>.</w:t>
      </w:r>
    </w:p>
    <w:p w14:paraId="65A5FB83" w14:textId="6331EE28" w:rsidR="009C3D23" w:rsidRPr="009C3D23" w:rsidRDefault="009C3D23" w:rsidP="009C3D23">
      <w:pPr>
        <w:keepNext/>
        <w:keepLines/>
        <w:spacing w:before="40" w:after="0"/>
        <w:ind w:left="0" w:firstLine="0"/>
        <w:outlineLvl w:val="1"/>
        <w:rPr>
          <w:rFonts w:cs="Sakkal Majalla"/>
          <w:szCs w:val="28"/>
        </w:rPr>
      </w:pPr>
      <w:r>
        <w:rPr>
          <w:rFonts w:cs="Sakkal Majalla" w:hint="cs"/>
          <w:szCs w:val="28"/>
          <w:rtl/>
        </w:rPr>
        <w:t>و</w:t>
      </w:r>
      <w:r w:rsidRPr="009C3D23">
        <w:rPr>
          <w:rFonts w:cs="Sakkal Majalla"/>
          <w:szCs w:val="28"/>
          <w:rtl/>
        </w:rPr>
        <w:t>تأتي أهمية هذا البحث الذي يسعى إلى دراسة تأثير إدارة المخاطر على أبعاد الميزة التنافسية في الشركات الخدمية في الرياض، مع التركيز على شركة التعاونية للتأمين كنموذج تطبيقي. من خلال تحليل كيفية تأثير إدارة المخاطر على جودة الخدمة، والابتكار، والتمايز في التعامل مع العملاء، وسرعة تقديم الخدمات، يمكن لهذا البحث أن يقدم رؤى قيمة للشركات الأخرى التي تسعى لتعزيز تنافسيتها في سوق متغير. كما يهدف البحث إلى تسليط الضوء على أهمية إدارة المخاطر كجزء لا يتجزأ من استراتيجيات الشركات، وليس مجرد وسيلة لتجنب الخسائر</w:t>
      </w:r>
      <w:r w:rsidRPr="009C3D23">
        <w:rPr>
          <w:rFonts w:cs="Sakkal Majalla"/>
          <w:szCs w:val="28"/>
        </w:rPr>
        <w:t>.</w:t>
      </w:r>
    </w:p>
    <w:p w14:paraId="490A5A10" w14:textId="57DC3375" w:rsidR="009C3D23" w:rsidRPr="009C3D23" w:rsidRDefault="009C3D23" w:rsidP="009C3D23">
      <w:pPr>
        <w:keepNext/>
        <w:keepLines/>
        <w:spacing w:before="40" w:after="0"/>
        <w:ind w:left="0" w:firstLine="0"/>
        <w:outlineLvl w:val="1"/>
        <w:rPr>
          <w:rFonts w:cs="Sakkal Majalla"/>
          <w:szCs w:val="28"/>
          <w:rtl/>
        </w:rPr>
      </w:pPr>
      <w:r>
        <w:rPr>
          <w:rFonts w:cs="Sakkal Majalla" w:hint="cs"/>
          <w:szCs w:val="28"/>
          <w:rtl/>
        </w:rPr>
        <w:t>و</w:t>
      </w:r>
      <w:r w:rsidRPr="009C3D23">
        <w:rPr>
          <w:rFonts w:cs="Sakkal Majalla"/>
          <w:szCs w:val="28"/>
          <w:rtl/>
        </w:rPr>
        <w:t>تتبلور مشكلة البحث في التحديات التي تواجه الشركات الخدمية في تحقيق الميزة التنافسية في ظل بيئة أعمال متغيرة ومليئة بالمخاطر. بينما تعتمد هذه الشركات على تقديم خدمات مبتكرة وذات جودة عالية لعملائها، فإن قدرتها على تحقيق هذه الأهداف تتأثر بشكل مباشر بمدى فعالية إدارتها للمخاطر. غياب استراتيجيات إدارة المخاطر يمكن أن يؤدي إلى خسائر مالية، وضعف في سمعة الشركة، وتراجع في رضا العملاء، مما يضعها في موقف ضعيف أمام منافسيها. لذا، فإن فهم العلاقة بين إدارة المخاطر والميزة التنافسية يُعد ضروريًا لتحسين أداء الشركات الخدمية في المملكة العربية السعودية، وضمان استدامتها في سوق شديدة التنافسية</w:t>
      </w:r>
      <w:r w:rsidRPr="009C3D23">
        <w:rPr>
          <w:rFonts w:cs="Sakkal Majalla"/>
          <w:szCs w:val="28"/>
        </w:rPr>
        <w:t>.</w:t>
      </w:r>
    </w:p>
    <w:p w14:paraId="3444747C" w14:textId="2D2DF94C" w:rsidR="0009493E" w:rsidRPr="0009493E" w:rsidRDefault="0009493E" w:rsidP="0009493E">
      <w:pPr>
        <w:keepNext/>
        <w:keepLines/>
        <w:spacing w:before="40" w:after="0"/>
        <w:ind w:left="0" w:firstLine="0"/>
        <w:outlineLvl w:val="1"/>
        <w:rPr>
          <w:rFonts w:cs="Sakkal Majalla"/>
          <w:szCs w:val="28"/>
        </w:rPr>
      </w:pPr>
      <w:r w:rsidRPr="0009493E">
        <w:rPr>
          <w:rFonts w:cs="Sakkal Majalla"/>
          <w:szCs w:val="28"/>
          <w:rtl/>
        </w:rPr>
        <w:t xml:space="preserve">تشير الأدبيات إلى أن تطبيق ممارسات القيادة الاستراتيجية يمكن أن يعزز الميزة التنافسية داخل الشركات الصغيرة والمتوسطة في المملكة العربية السعودية. دراسة أجراها عواد وغوش وشمسي (2024) أظهرت أن ممارسات القيادة الاستراتيجية تؤثر بشكل إيجابي على الميزة التنافسية داخل هذه الشركات </w:t>
      </w:r>
    </w:p>
    <w:p w14:paraId="416D3F3A" w14:textId="77777777" w:rsidR="0009493E" w:rsidRPr="00941A9B" w:rsidRDefault="0009493E" w:rsidP="0009493E">
      <w:pPr>
        <w:keepNext/>
        <w:keepLines/>
        <w:spacing w:before="40" w:after="0"/>
        <w:ind w:left="0" w:firstLine="0"/>
        <w:outlineLvl w:val="1"/>
        <w:rPr>
          <w:rFonts w:cs="Sakkal Majalla"/>
          <w:szCs w:val="28"/>
          <w:rtl/>
        </w:rPr>
      </w:pPr>
      <w:r w:rsidRPr="0009493E">
        <w:rPr>
          <w:rFonts w:cs="Sakkal Majalla"/>
          <w:szCs w:val="28"/>
          <w:rtl/>
        </w:rPr>
        <w:t xml:space="preserve">بناءً على ما سبق، يمكن صياغة مشكلة الدراسة على النحو التالي: </w:t>
      </w:r>
    </w:p>
    <w:p w14:paraId="070CFCC4" w14:textId="4CD92500" w:rsidR="0009493E" w:rsidRPr="0009493E" w:rsidRDefault="0009493E" w:rsidP="0009493E">
      <w:pPr>
        <w:keepNext/>
        <w:keepLines/>
        <w:spacing w:before="40" w:after="0"/>
        <w:ind w:left="0" w:firstLine="0"/>
        <w:outlineLvl w:val="1"/>
        <w:rPr>
          <w:rFonts w:cs="Sakkal Majalla"/>
          <w:szCs w:val="28"/>
        </w:rPr>
      </w:pPr>
      <w:r w:rsidRPr="0009493E">
        <w:rPr>
          <w:rFonts w:cs="Sakkal Majalla"/>
          <w:szCs w:val="28"/>
          <w:rtl/>
        </w:rPr>
        <w:t>ما هو أثر إدارة مخاطر الأعمال بأبعادها (تحديد المخاطر، تحليلها، تقييمها، والتعامل معها) على الميزة التنافسية بأبعادها (جودة الخدمة، التمايز في التعامل مع العملاء، الابتكار في تقديم الخدمات، وتوقيت تقديم الخدمة) في الشركات الخدمية بمدينة الرياض؟</w:t>
      </w:r>
    </w:p>
    <w:p w14:paraId="46C02BAB" w14:textId="77777777" w:rsidR="0009493E" w:rsidRPr="00941A9B" w:rsidRDefault="0009493E" w:rsidP="00323F0F">
      <w:pPr>
        <w:keepNext/>
        <w:keepLines/>
        <w:spacing w:before="40" w:after="0"/>
        <w:ind w:left="0" w:firstLine="0"/>
        <w:jc w:val="left"/>
        <w:outlineLvl w:val="1"/>
        <w:rPr>
          <w:rFonts w:eastAsiaTheme="majorEastAsia" w:cs="Sakkal Majalla"/>
          <w:b/>
          <w:bCs/>
          <w:sz w:val="36"/>
          <w:szCs w:val="36"/>
          <w:rtl/>
          <w:lang w:bidi="ar-EG"/>
        </w:rPr>
      </w:pPr>
    </w:p>
    <w:p w14:paraId="1CEB089B" w14:textId="1D2F9DA9"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r w:rsidRPr="00941A9B">
        <w:rPr>
          <w:rFonts w:eastAsiaTheme="majorEastAsia" w:cs="Sakkal Majalla"/>
          <w:b/>
          <w:bCs/>
          <w:sz w:val="36"/>
          <w:szCs w:val="36"/>
          <w:rtl/>
          <w:lang w:bidi="ar-EG"/>
        </w:rPr>
        <w:t>1</w:t>
      </w:r>
      <w:r w:rsidRPr="00941A9B">
        <w:rPr>
          <w:rFonts w:eastAsiaTheme="majorEastAsia" w:cs="Sakkal Majalla"/>
          <w:b/>
          <w:bCs/>
          <w:sz w:val="36"/>
          <w:szCs w:val="36"/>
          <w:lang w:bidi="ar-EG"/>
        </w:rPr>
        <w:t>.</w:t>
      </w:r>
      <w:r w:rsidRPr="00941A9B">
        <w:rPr>
          <w:rFonts w:eastAsiaTheme="majorEastAsia" w:cs="Sakkal Majalla"/>
          <w:b/>
          <w:bCs/>
          <w:sz w:val="36"/>
          <w:szCs w:val="36"/>
          <w:rtl/>
          <w:lang w:bidi="ar-EG"/>
        </w:rPr>
        <w:t>3أهمية الدراسة:</w:t>
      </w:r>
      <w:bookmarkEnd w:id="6"/>
    </w:p>
    <w:p w14:paraId="138C54F2" w14:textId="77777777" w:rsidR="0009493E" w:rsidRPr="0009493E" w:rsidRDefault="0009493E" w:rsidP="0009493E">
      <w:pPr>
        <w:keepNext/>
        <w:keepLines/>
        <w:spacing w:before="40" w:after="0"/>
        <w:ind w:left="0" w:firstLine="0"/>
        <w:outlineLvl w:val="1"/>
        <w:rPr>
          <w:rFonts w:eastAsiaTheme="majorEastAsia" w:cs="Sakkal Majalla"/>
          <w:szCs w:val="28"/>
        </w:rPr>
      </w:pPr>
      <w:bookmarkStart w:id="7" w:name="_Toc143987403"/>
      <w:r w:rsidRPr="0009493E">
        <w:rPr>
          <w:rFonts w:eastAsiaTheme="majorEastAsia" w:cs="Sakkal Majalla"/>
          <w:szCs w:val="28"/>
          <w:rtl/>
        </w:rPr>
        <w:t>تكتسب هذه الدراسة أهمية خاصة من خلال سعيها لفهم مدى تأثير إدارة مخاطر الأعمال على تحقيق الميزة التنافسية في الشركات الخدمية بمدينة الرياض، مع التركيز على أبعادها المتمثلة في جودة الخدمة، التمايز في التعامل مع العملاء، الابتكار في تقديم الخدمات، وتوقيت تنفيذ الخدمة. تهدف الدراسة إلى استنباط مشكلة البحث بالاستناد إلى نتائج الدراسات السابقة، والتحقق من فرضياتها ونموذجها باستخدام أدوات ملائمة لجمع البيانات الأولية حول كيفية إدارة مخاطر الأعمال، فضلاً عن تقييم نوافذ تحقيق الميزة التنافسية من خلال الوصف والتحليل والتقييم والاختيار، مما يتيح قبول أو رفض الفرضيات، وتبني النموذج الأولي للدراسة كدليل منطقي للتوقع والتحقق نظريًا وعمليًا</w:t>
      </w:r>
      <w:r w:rsidRPr="0009493E">
        <w:rPr>
          <w:rFonts w:eastAsiaTheme="majorEastAsia" w:cs="Sakkal Majalla"/>
          <w:szCs w:val="28"/>
        </w:rPr>
        <w:t>.</w:t>
      </w:r>
    </w:p>
    <w:p w14:paraId="09A38ECD" w14:textId="77777777" w:rsidR="0009493E" w:rsidRPr="0009493E" w:rsidRDefault="0009493E" w:rsidP="0009493E">
      <w:pPr>
        <w:keepNext/>
        <w:keepLines/>
        <w:spacing w:before="40" w:after="0"/>
        <w:ind w:left="0" w:firstLine="0"/>
        <w:jc w:val="left"/>
        <w:outlineLvl w:val="1"/>
        <w:rPr>
          <w:rFonts w:eastAsiaTheme="majorEastAsia" w:cs="Sakkal Majalla"/>
          <w:b/>
          <w:bCs/>
          <w:szCs w:val="28"/>
        </w:rPr>
      </w:pPr>
      <w:r w:rsidRPr="0009493E">
        <w:rPr>
          <w:rFonts w:eastAsiaTheme="majorEastAsia" w:cs="Sakkal Majalla"/>
          <w:b/>
          <w:bCs/>
          <w:szCs w:val="28"/>
          <w:rtl/>
        </w:rPr>
        <w:t>يمكن تقسيم أهمية هذه الدراسة إلى جانبين رئيسيين</w:t>
      </w:r>
      <w:r w:rsidRPr="0009493E">
        <w:rPr>
          <w:rFonts w:eastAsiaTheme="majorEastAsia" w:cs="Sakkal Majalla"/>
          <w:b/>
          <w:bCs/>
          <w:szCs w:val="28"/>
        </w:rPr>
        <w:t>:</w:t>
      </w:r>
    </w:p>
    <w:p w14:paraId="62A9FB81" w14:textId="09437A61" w:rsidR="0009493E" w:rsidRPr="0009493E" w:rsidRDefault="0009493E" w:rsidP="0009493E">
      <w:pPr>
        <w:keepNext/>
        <w:keepLines/>
        <w:spacing w:before="40" w:after="0"/>
        <w:ind w:left="0" w:firstLine="0"/>
        <w:jc w:val="left"/>
        <w:outlineLvl w:val="1"/>
        <w:rPr>
          <w:rFonts w:eastAsiaTheme="majorEastAsia" w:cs="Sakkal Majalla"/>
          <w:b/>
          <w:bCs/>
          <w:szCs w:val="28"/>
        </w:rPr>
      </w:pPr>
      <w:r w:rsidRPr="0009493E">
        <w:rPr>
          <w:rFonts w:eastAsiaTheme="majorEastAsia" w:cs="Sakkal Majalla"/>
          <w:b/>
          <w:bCs/>
          <w:szCs w:val="28"/>
          <w:rtl/>
        </w:rPr>
        <w:t xml:space="preserve">الأهمية </w:t>
      </w:r>
      <w:r w:rsidR="009C3D23">
        <w:rPr>
          <w:rFonts w:eastAsiaTheme="majorEastAsia" w:cs="Sakkal Majalla" w:hint="cs"/>
          <w:b/>
          <w:bCs/>
          <w:szCs w:val="28"/>
          <w:rtl/>
        </w:rPr>
        <w:t xml:space="preserve">النظرية </w:t>
      </w:r>
      <w:r w:rsidRPr="0009493E">
        <w:rPr>
          <w:rFonts w:eastAsiaTheme="majorEastAsia" w:cs="Sakkal Majalla"/>
          <w:b/>
          <w:bCs/>
          <w:szCs w:val="28"/>
        </w:rPr>
        <w:t>:</w:t>
      </w:r>
    </w:p>
    <w:p w14:paraId="2E226413" w14:textId="77777777" w:rsidR="0009493E" w:rsidRPr="0009493E" w:rsidRDefault="0009493E" w:rsidP="0009493E">
      <w:pPr>
        <w:keepNext/>
        <w:keepLines/>
        <w:spacing w:before="40" w:after="0"/>
        <w:ind w:left="0" w:firstLine="0"/>
        <w:outlineLvl w:val="1"/>
        <w:rPr>
          <w:rFonts w:eastAsiaTheme="majorEastAsia" w:cs="Sakkal Majalla"/>
          <w:szCs w:val="28"/>
        </w:rPr>
      </w:pPr>
      <w:r w:rsidRPr="0009493E">
        <w:rPr>
          <w:rFonts w:eastAsiaTheme="majorEastAsia" w:cs="Sakkal Majalla"/>
          <w:szCs w:val="28"/>
          <w:rtl/>
        </w:rPr>
        <w:t xml:space="preserve">تسعى الدراسة إلى سد الفجوة المعرفية في الأدبيات المتعلقة بتأثير إدارة مخاطر الأعمال على الميزة التنافسية في الشركات الخدمية. من خلال تحليل العلاقة بين إدارة المخاطر وأبعاد الميزة التنافسية، تساهم الدراسة في تطوير إطار نظري يمكن أن يُستند إليه في أبحاث مستقبلية. على سبيل المثال، أشار العمري والعيسى والسليم (2024) إلى أهمية تطوير استراتيجيات متقدمة لإدارة المخاطر لتحقيق الميزة التنافسية في مشاريع التكنولوجيا والابتكار </w:t>
      </w:r>
    </w:p>
    <w:p w14:paraId="59C05180" w14:textId="77777777" w:rsidR="0009493E" w:rsidRPr="0009493E" w:rsidRDefault="0009493E" w:rsidP="0009493E">
      <w:pPr>
        <w:keepNext/>
        <w:keepLines/>
        <w:spacing w:before="40" w:after="0"/>
        <w:ind w:left="0" w:firstLine="0"/>
        <w:jc w:val="left"/>
        <w:outlineLvl w:val="1"/>
        <w:rPr>
          <w:rFonts w:eastAsiaTheme="majorEastAsia" w:cs="Sakkal Majalla"/>
          <w:b/>
          <w:bCs/>
          <w:szCs w:val="28"/>
        </w:rPr>
      </w:pPr>
      <w:r w:rsidRPr="0009493E">
        <w:rPr>
          <w:rFonts w:eastAsiaTheme="majorEastAsia" w:cs="Sakkal Majalla"/>
          <w:b/>
          <w:bCs/>
          <w:szCs w:val="28"/>
          <w:rtl/>
        </w:rPr>
        <w:t>الأهمية العملية</w:t>
      </w:r>
      <w:r w:rsidRPr="0009493E">
        <w:rPr>
          <w:rFonts w:eastAsiaTheme="majorEastAsia" w:cs="Sakkal Majalla"/>
          <w:b/>
          <w:bCs/>
          <w:szCs w:val="28"/>
        </w:rPr>
        <w:t>:</w:t>
      </w:r>
    </w:p>
    <w:p w14:paraId="43386AFE" w14:textId="674C0529" w:rsidR="0009493E" w:rsidRPr="00941A9B" w:rsidRDefault="0009493E" w:rsidP="0009493E">
      <w:pPr>
        <w:keepNext/>
        <w:keepLines/>
        <w:spacing w:before="40" w:after="0"/>
        <w:ind w:left="0" w:firstLine="0"/>
        <w:outlineLvl w:val="1"/>
        <w:rPr>
          <w:rFonts w:eastAsiaTheme="majorEastAsia" w:cs="Sakkal Majalla"/>
          <w:b/>
          <w:bCs/>
          <w:szCs w:val="28"/>
          <w:rtl/>
        </w:rPr>
      </w:pPr>
      <w:r w:rsidRPr="0009493E">
        <w:rPr>
          <w:rFonts w:eastAsiaTheme="majorEastAsia" w:cs="Sakkal Majalla"/>
          <w:szCs w:val="28"/>
          <w:rtl/>
        </w:rPr>
        <w:t>توفر الدراسة رؤى عملية لمديري الشركات الخدمية في الرياض حول كيفية تطبيق استراتيجيات فعّالة لإدارة المخاطر بهدف تعزيز الميزة التنافسية. من خلال تقديم توصيات مستندة إلى تحليل البيانات، يمكن للشركات تحسين جودة خدماتها، والتميز في التعامل مع العملاء، والابتكار في تقديم الخدمات، وتحسين توقيت تنفيذها. على سبيل المثال، أظهرت دراسة عواد وغوش وشمسي (2024) أن ممارسات القيادة الاستراتيجية تؤثر بشكل</w:t>
      </w:r>
      <w:r w:rsidRPr="0009493E">
        <w:rPr>
          <w:rFonts w:eastAsiaTheme="majorEastAsia" w:cs="Sakkal Majalla"/>
          <w:b/>
          <w:bCs/>
          <w:szCs w:val="28"/>
          <w:rtl/>
        </w:rPr>
        <w:t xml:space="preserve"> إيجابي على الميزة التنافسية داخل </w:t>
      </w:r>
      <w:r w:rsidR="002A42F0" w:rsidRPr="00941A9B">
        <w:rPr>
          <w:rFonts w:eastAsiaTheme="majorEastAsia" w:cs="Sakkal Majalla"/>
          <w:b/>
          <w:bCs/>
          <w:szCs w:val="28"/>
          <w:rtl/>
        </w:rPr>
        <w:t xml:space="preserve">الشركات الخدمية </w:t>
      </w:r>
      <w:r w:rsidRPr="0009493E">
        <w:rPr>
          <w:rFonts w:eastAsiaTheme="majorEastAsia" w:cs="Sakkal Majalla"/>
          <w:b/>
          <w:bCs/>
          <w:szCs w:val="28"/>
          <w:rtl/>
        </w:rPr>
        <w:t xml:space="preserve"> في المملكة العربية السعودية </w:t>
      </w:r>
    </w:p>
    <w:p w14:paraId="6AB39B3E"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r w:rsidRPr="00941A9B">
        <w:rPr>
          <w:rFonts w:eastAsiaTheme="majorEastAsia" w:cs="Sakkal Majalla"/>
          <w:b/>
          <w:bCs/>
          <w:sz w:val="36"/>
          <w:szCs w:val="36"/>
          <w:rtl/>
          <w:lang w:bidi="ar-EG"/>
        </w:rPr>
        <w:t>4,1 أهداف الدراسة</w:t>
      </w:r>
      <w:bookmarkEnd w:id="7"/>
      <w:r w:rsidRPr="00941A9B">
        <w:rPr>
          <w:rFonts w:eastAsiaTheme="majorEastAsia" w:cs="Sakkal Majalla"/>
          <w:b/>
          <w:bCs/>
          <w:sz w:val="36"/>
          <w:szCs w:val="36"/>
          <w:rtl/>
          <w:lang w:bidi="ar-EG"/>
        </w:rPr>
        <w:t xml:space="preserve"> </w:t>
      </w:r>
    </w:p>
    <w:p w14:paraId="3F7FE395" w14:textId="77777777" w:rsidR="002D4111" w:rsidRPr="00941A9B" w:rsidRDefault="002D4111" w:rsidP="002D4111">
      <w:pPr>
        <w:ind w:left="927" w:firstLine="0"/>
        <w:contextualSpacing/>
        <w:rPr>
          <w:rFonts w:cs="Sakkal Majalla"/>
          <w:szCs w:val="28"/>
          <w:rtl/>
        </w:rPr>
      </w:pPr>
      <w:r w:rsidRPr="00941A9B">
        <w:rPr>
          <w:rFonts w:cs="Sakkal Majalla"/>
          <w:szCs w:val="28"/>
          <w:rtl/>
        </w:rPr>
        <w:lastRenderedPageBreak/>
        <w:t xml:space="preserve">ويتم تناول أهداف الدراسة من خلال هدف رئيسي ومجموعة من الأهداف الفرعية </w:t>
      </w:r>
    </w:p>
    <w:p w14:paraId="20C3247E" w14:textId="461C4D7B" w:rsidR="002D4111" w:rsidRPr="00941A9B" w:rsidRDefault="002D4111" w:rsidP="0003075E">
      <w:pPr>
        <w:ind w:left="927" w:firstLine="0"/>
        <w:contextualSpacing/>
        <w:rPr>
          <w:rFonts w:cs="Sakkal Majalla"/>
          <w:b/>
          <w:bCs/>
          <w:szCs w:val="28"/>
          <w:rtl/>
        </w:rPr>
      </w:pPr>
      <w:r w:rsidRPr="00941A9B">
        <w:rPr>
          <w:rFonts w:cs="Sakkal Majalla"/>
          <w:szCs w:val="28"/>
          <w:rtl/>
        </w:rPr>
        <w:t xml:space="preserve">الهدف </w:t>
      </w:r>
      <w:r w:rsidR="003B06B4" w:rsidRPr="00941A9B">
        <w:rPr>
          <w:rFonts w:cs="Sakkal Majalla"/>
          <w:szCs w:val="28"/>
          <w:rtl/>
        </w:rPr>
        <w:t>الرئيسي:</w:t>
      </w:r>
      <w:r w:rsidRPr="00941A9B">
        <w:rPr>
          <w:rFonts w:cs="Sakkal Majalla"/>
          <w:b/>
          <w:bCs/>
          <w:szCs w:val="28"/>
          <w:rtl/>
        </w:rPr>
        <w:t xml:space="preserve"> </w:t>
      </w:r>
      <w:r w:rsidR="0003075E" w:rsidRPr="00941A9B">
        <w:rPr>
          <w:rFonts w:cs="Sakkal Majalla"/>
          <w:b/>
          <w:bCs/>
          <w:szCs w:val="28"/>
          <w:rtl/>
        </w:rPr>
        <w:t>التعرف على</w:t>
      </w:r>
      <w:r w:rsidRPr="00941A9B">
        <w:rPr>
          <w:rFonts w:cs="Sakkal Majalla"/>
          <w:b/>
          <w:bCs/>
          <w:szCs w:val="28"/>
          <w:rtl/>
        </w:rPr>
        <w:t xml:space="preserve"> أثر إدارة مخاطر الأعمال </w:t>
      </w:r>
      <w:r w:rsidR="0003075E" w:rsidRPr="00941A9B">
        <w:rPr>
          <w:rFonts w:cs="Sakkal Majalla"/>
          <w:b/>
          <w:bCs/>
          <w:szCs w:val="28"/>
          <w:rtl/>
        </w:rPr>
        <w:t xml:space="preserve">على </w:t>
      </w:r>
      <w:r w:rsidR="003B06B4" w:rsidRPr="00941A9B">
        <w:rPr>
          <w:rFonts w:cs="Sakkal Majalla"/>
          <w:b/>
          <w:bCs/>
          <w:szCs w:val="28"/>
          <w:rtl/>
        </w:rPr>
        <w:t>تحقيق الميزة</w:t>
      </w:r>
      <w:r w:rsidRPr="00941A9B">
        <w:rPr>
          <w:rFonts w:cs="Sakkal Majalla"/>
          <w:b/>
          <w:bCs/>
          <w:szCs w:val="28"/>
          <w:rtl/>
        </w:rPr>
        <w:t xml:space="preserve"> التنافسية في شركات الخدمية بمدينة </w:t>
      </w:r>
      <w:r w:rsidR="002A42F0" w:rsidRPr="00941A9B">
        <w:rPr>
          <w:rFonts w:cs="Sakkal Majalla"/>
          <w:b/>
          <w:bCs/>
          <w:szCs w:val="28"/>
          <w:rtl/>
        </w:rPr>
        <w:t xml:space="preserve">الرياض </w:t>
      </w:r>
      <w:r w:rsidRPr="00941A9B">
        <w:rPr>
          <w:rFonts w:cs="Sakkal Majalla"/>
          <w:b/>
          <w:bCs/>
          <w:szCs w:val="28"/>
          <w:rtl/>
        </w:rPr>
        <w:t xml:space="preserve"> </w:t>
      </w:r>
      <w:r w:rsidR="009C3D23">
        <w:rPr>
          <w:rFonts w:cs="Sakkal Majalla" w:hint="cs"/>
          <w:b/>
          <w:bCs/>
          <w:szCs w:val="28"/>
          <w:rtl/>
        </w:rPr>
        <w:t>شركة التعاون للتامين نموذجاً.</w:t>
      </w:r>
    </w:p>
    <w:p w14:paraId="389D2BEA" w14:textId="77777777" w:rsidR="00A37525" w:rsidRPr="00941A9B" w:rsidRDefault="00067A93" w:rsidP="002D4111">
      <w:pPr>
        <w:ind w:left="927" w:firstLine="0"/>
        <w:contextualSpacing/>
        <w:rPr>
          <w:rFonts w:cs="Sakkal Majalla"/>
          <w:szCs w:val="28"/>
          <w:rtl/>
        </w:rPr>
      </w:pPr>
      <w:r w:rsidRPr="00941A9B">
        <w:rPr>
          <w:rFonts w:cs="Sakkal Majalla"/>
          <w:szCs w:val="28"/>
          <w:rtl/>
        </w:rPr>
        <w:t xml:space="preserve">ومن هذا الهدف الرئيسي يمكن تحديد مجموعة من الأهداف الفرعية كما يلي : </w:t>
      </w:r>
      <w:r w:rsidR="002D4111" w:rsidRPr="00941A9B">
        <w:rPr>
          <w:rFonts w:cs="Sakkal Majalla"/>
          <w:szCs w:val="28"/>
          <w:rtl/>
        </w:rPr>
        <w:t xml:space="preserve"> </w:t>
      </w:r>
    </w:p>
    <w:p w14:paraId="560FD96B" w14:textId="77777777" w:rsidR="00A37525" w:rsidRPr="00941A9B" w:rsidRDefault="00A37525" w:rsidP="00A37525">
      <w:pPr>
        <w:ind w:left="927" w:firstLine="0"/>
        <w:contextualSpacing/>
        <w:rPr>
          <w:rFonts w:cs="Sakkal Majalla"/>
          <w:szCs w:val="28"/>
          <w:rtl/>
        </w:rPr>
      </w:pPr>
      <w:r w:rsidRPr="00941A9B">
        <w:rPr>
          <w:rFonts w:cs="Sakkal Majalla"/>
          <w:szCs w:val="28"/>
          <w:rtl/>
        </w:rPr>
        <w:t xml:space="preserve">  1.تشخيص مستوى متغيري أنموذج الدراسة (إدارة مخاطر الأعمال في الميزة التنافسية)</w:t>
      </w:r>
    </w:p>
    <w:p w14:paraId="3914BB02" w14:textId="77777777" w:rsidR="00A37525" w:rsidRPr="00941A9B" w:rsidRDefault="00A37525" w:rsidP="00A37525">
      <w:pPr>
        <w:ind w:left="927" w:firstLine="0"/>
        <w:contextualSpacing/>
        <w:rPr>
          <w:rFonts w:cs="Sakkal Majalla"/>
          <w:szCs w:val="28"/>
          <w:rtl/>
        </w:rPr>
      </w:pPr>
      <w:r w:rsidRPr="00941A9B">
        <w:rPr>
          <w:rFonts w:cs="Sakkal Majalla"/>
          <w:szCs w:val="28"/>
          <w:rtl/>
        </w:rPr>
        <w:t>2</w:t>
      </w:r>
      <w:r w:rsidRPr="00941A9B">
        <w:rPr>
          <w:rFonts w:cs="Sakkal Majalla"/>
          <w:szCs w:val="28"/>
        </w:rPr>
        <w:t>.</w:t>
      </w:r>
      <w:r w:rsidRPr="00941A9B">
        <w:rPr>
          <w:rFonts w:cs="Sakkal Majalla"/>
          <w:szCs w:val="28"/>
          <w:rtl/>
        </w:rPr>
        <w:t>التحقق من فرضيات الدراسة الرئيسية والفرعية المتمثلة بمحاولة الكشف عن وجود أثر لأبعاد إدارة مخاطر الأعمال المتجسدة في (تشخيص المخاطر وتحليلها وتقييمها، والتعامل معها) على النوافذ المستخدمة في الميزة التنافسية</w:t>
      </w:r>
      <w:r w:rsidRPr="00941A9B">
        <w:rPr>
          <w:rFonts w:cs="Sakkal Majalla"/>
          <w:szCs w:val="28"/>
        </w:rPr>
        <w:t>.</w:t>
      </w:r>
    </w:p>
    <w:p w14:paraId="018D9F00" w14:textId="696FB0B2" w:rsidR="00D3324D" w:rsidRPr="00941A9B" w:rsidRDefault="00A37525" w:rsidP="00D3324D">
      <w:pPr>
        <w:ind w:left="927" w:firstLine="0"/>
        <w:contextualSpacing/>
        <w:rPr>
          <w:rFonts w:cs="Sakkal Majalla"/>
          <w:b/>
          <w:bCs/>
          <w:szCs w:val="28"/>
        </w:rPr>
      </w:pPr>
      <w:r w:rsidRPr="00941A9B">
        <w:rPr>
          <w:rFonts w:cs="Sakkal Majalla"/>
          <w:szCs w:val="28"/>
          <w:rtl/>
        </w:rPr>
        <w:t>3</w:t>
      </w:r>
      <w:r w:rsidRPr="00941A9B">
        <w:rPr>
          <w:rFonts w:cs="Sakkal Majalla"/>
          <w:szCs w:val="28"/>
        </w:rPr>
        <w:t>.</w:t>
      </w:r>
      <w:r w:rsidRPr="00941A9B">
        <w:rPr>
          <w:rFonts w:cs="Sakkal Majalla"/>
          <w:szCs w:val="28"/>
          <w:rtl/>
        </w:rPr>
        <w:t>التحقق من مصداقية فكرة نموذج الدراسة من خلال اختبار التأثير المتوقع لإدارة المخاطر على الميزة التنافسية في</w:t>
      </w:r>
      <w:r w:rsidR="00D3324D" w:rsidRPr="00941A9B">
        <w:rPr>
          <w:rFonts w:eastAsia="Calibri" w:cs="Sakkal Majalla"/>
          <w:b/>
          <w:bCs/>
          <w:sz w:val="40"/>
          <w:szCs w:val="40"/>
          <w:rtl/>
          <w:lang w:bidi="ar-EG"/>
        </w:rPr>
        <w:t xml:space="preserve"> </w:t>
      </w:r>
      <w:r w:rsidR="00D3324D" w:rsidRPr="00941A9B">
        <w:rPr>
          <w:rFonts w:cs="Sakkal Majalla"/>
          <w:b/>
          <w:bCs/>
          <w:szCs w:val="28"/>
          <w:rtl/>
          <w:lang w:bidi="ar-EG"/>
        </w:rPr>
        <w:t xml:space="preserve">شركات الخدمية بمدينة </w:t>
      </w:r>
      <w:r w:rsidR="0009493E" w:rsidRPr="00941A9B">
        <w:rPr>
          <w:rFonts w:cs="Sakkal Majalla"/>
          <w:b/>
          <w:bCs/>
          <w:szCs w:val="28"/>
          <w:rtl/>
          <w:lang w:bidi="ar-EG"/>
        </w:rPr>
        <w:t>الرياض</w:t>
      </w:r>
      <w:r w:rsidR="00D3324D" w:rsidRPr="00941A9B">
        <w:rPr>
          <w:rFonts w:cs="Sakkal Majalla"/>
          <w:b/>
          <w:bCs/>
          <w:szCs w:val="28"/>
          <w:rtl/>
          <w:lang w:bidi="ar-EG"/>
        </w:rPr>
        <w:t>.</w:t>
      </w:r>
    </w:p>
    <w:p w14:paraId="03446477" w14:textId="466DB14B" w:rsidR="00323F0F" w:rsidRPr="00941A9B" w:rsidRDefault="00A37525" w:rsidP="00A24F96">
      <w:pPr>
        <w:contextualSpacing/>
        <w:rPr>
          <w:rFonts w:eastAsiaTheme="majorEastAsia" w:cs="Sakkal Majalla"/>
          <w:b/>
          <w:bCs/>
          <w:sz w:val="36"/>
          <w:szCs w:val="36"/>
          <w:rtl/>
          <w:lang w:bidi="ar-EG"/>
        </w:rPr>
      </w:pPr>
      <w:r w:rsidRPr="00941A9B">
        <w:rPr>
          <w:rFonts w:cs="Sakkal Majalla"/>
          <w:szCs w:val="28"/>
          <w:rtl/>
        </w:rPr>
        <w:t>.</w:t>
      </w:r>
      <w:bookmarkStart w:id="8" w:name="_Toc143987404"/>
      <w:r w:rsidR="00323F0F" w:rsidRPr="00941A9B">
        <w:rPr>
          <w:rFonts w:eastAsiaTheme="majorEastAsia" w:cs="Sakkal Majalla"/>
          <w:b/>
          <w:bCs/>
          <w:sz w:val="36"/>
          <w:szCs w:val="36"/>
          <w:rtl/>
          <w:lang w:bidi="ar-EG"/>
        </w:rPr>
        <w:t>5.1أسئلة الدراسة</w:t>
      </w:r>
      <w:bookmarkEnd w:id="8"/>
      <w:r w:rsidR="00323F0F" w:rsidRPr="00941A9B">
        <w:rPr>
          <w:rFonts w:eastAsiaTheme="majorEastAsia" w:cs="Sakkal Majalla"/>
          <w:b/>
          <w:bCs/>
          <w:sz w:val="36"/>
          <w:szCs w:val="36"/>
          <w:rtl/>
          <w:lang w:bidi="ar-EG"/>
        </w:rPr>
        <w:t xml:space="preserve">  </w:t>
      </w:r>
    </w:p>
    <w:p w14:paraId="25DE38CD" w14:textId="77777777" w:rsidR="002A42F0" w:rsidRPr="002A42F0" w:rsidRDefault="002A42F0" w:rsidP="002A42F0">
      <w:pPr>
        <w:keepNext/>
        <w:keepLines/>
        <w:spacing w:before="40" w:after="0"/>
        <w:ind w:left="0" w:firstLine="0"/>
        <w:jc w:val="left"/>
        <w:outlineLvl w:val="1"/>
        <w:rPr>
          <w:rFonts w:cs="Sakkal Majalla"/>
          <w:b/>
          <w:bCs/>
          <w:szCs w:val="28"/>
        </w:rPr>
      </w:pPr>
      <w:bookmarkStart w:id="9" w:name="_Toc143987405"/>
      <w:r w:rsidRPr="002A42F0">
        <w:rPr>
          <w:rFonts w:cs="Sakkal Majalla"/>
          <w:b/>
          <w:bCs/>
          <w:szCs w:val="28"/>
          <w:rtl/>
        </w:rPr>
        <w:lastRenderedPageBreak/>
        <w:t>تسعى هذه الدراسة إلى استكشاف تأثير إدارة مخاطر الأعمال بأبعادها المختلفة—تشخيص المخاطر، تحليلها، تقييمها، والتعامل معها—على تحقيق الميزة التنافسية في الشركات الخدمية بمدينة الرياض. تركز الدراسة على أبعاد الميزة التنافسية المتمثلة في جودة الخدمة، التمايز في التعامل مع العملاء، الابتكار في تقديم الخدمات، وتوقيت تقديم الخدمة</w:t>
      </w:r>
      <w:r w:rsidRPr="002A42F0">
        <w:rPr>
          <w:rFonts w:cs="Sakkal Majalla"/>
          <w:b/>
          <w:bCs/>
          <w:szCs w:val="28"/>
        </w:rPr>
        <w:t>.</w:t>
      </w:r>
    </w:p>
    <w:p w14:paraId="5935C440" w14:textId="77777777" w:rsidR="002A42F0" w:rsidRPr="002A42F0" w:rsidRDefault="002A42F0" w:rsidP="002A42F0">
      <w:pPr>
        <w:keepNext/>
        <w:keepLines/>
        <w:spacing w:before="40" w:after="0"/>
        <w:ind w:left="0" w:firstLine="0"/>
        <w:jc w:val="left"/>
        <w:outlineLvl w:val="1"/>
        <w:rPr>
          <w:rFonts w:cs="Sakkal Majalla"/>
          <w:b/>
          <w:bCs/>
          <w:szCs w:val="28"/>
        </w:rPr>
      </w:pPr>
      <w:r w:rsidRPr="002A42F0">
        <w:rPr>
          <w:rFonts w:cs="Sakkal Majalla"/>
          <w:b/>
          <w:bCs/>
          <w:szCs w:val="28"/>
          <w:rtl/>
        </w:rPr>
        <w:t>الأسئلة الفرعية للدراسة</w:t>
      </w:r>
      <w:r w:rsidRPr="002A42F0">
        <w:rPr>
          <w:rFonts w:cs="Sakkal Majalla"/>
          <w:b/>
          <w:bCs/>
          <w:szCs w:val="28"/>
        </w:rPr>
        <w:t>:</w:t>
      </w:r>
    </w:p>
    <w:p w14:paraId="7EB6A96E"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مستوى تحقيق الميزة التنافسية بأبعادها من وجهة نظر إدارة الشركات الخدمية بمدينة الرياض؟</w:t>
      </w:r>
    </w:p>
    <w:p w14:paraId="463B2497"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مستوى الاهتمام بإدارة مخاطر الأعمال في الشركات الخدمية بمدينة الرياض؟</w:t>
      </w:r>
    </w:p>
    <w:p w14:paraId="66AE22E0"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أثر إدارة مخاطر الأعمال في الشركات الخدمية بمدينة الرياض على جودة الخدمات كنافذة للميزة التنافسية؟</w:t>
      </w:r>
    </w:p>
    <w:p w14:paraId="6D726073"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أثر إدارة مخاطر الأعمال في الشركات الخدمية بمدينة الرياض على التمايز في التعامل مع العملاء كنافذة للميزة التنافسية؟</w:t>
      </w:r>
    </w:p>
    <w:p w14:paraId="6D3F1050"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أثر إدارة مخاطر الأعمال في الشركات الخدمية بمدينة الرياض على الابتكار في تقديم الخدمات كنافذة للميزة التنافسية؟</w:t>
      </w:r>
    </w:p>
    <w:p w14:paraId="6918D48E" w14:textId="77777777" w:rsidR="002A42F0" w:rsidRPr="002A42F0" w:rsidRDefault="002A42F0" w:rsidP="00B46300">
      <w:pPr>
        <w:keepNext/>
        <w:keepLines/>
        <w:numPr>
          <w:ilvl w:val="0"/>
          <w:numId w:val="6"/>
        </w:numPr>
        <w:spacing w:before="40" w:after="0"/>
        <w:jc w:val="left"/>
        <w:outlineLvl w:val="1"/>
        <w:rPr>
          <w:rFonts w:cs="Sakkal Majalla"/>
          <w:b/>
          <w:bCs/>
          <w:szCs w:val="28"/>
        </w:rPr>
      </w:pPr>
      <w:r w:rsidRPr="002A42F0">
        <w:rPr>
          <w:rFonts w:cs="Sakkal Majalla"/>
          <w:b/>
          <w:bCs/>
          <w:szCs w:val="28"/>
          <w:rtl/>
        </w:rPr>
        <w:t>ما أثر إدارة مخاطر الأعمال في الشركات الخدمية بمدينة الرياض على توقيت تقديم الخدمات للعملاء كنافذة للميزة التنافسية؟</w:t>
      </w:r>
    </w:p>
    <w:p w14:paraId="4162DD53"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r w:rsidRPr="00941A9B">
        <w:rPr>
          <w:rFonts w:eastAsiaTheme="majorEastAsia" w:cs="Sakkal Majalla"/>
          <w:b/>
          <w:bCs/>
          <w:sz w:val="36"/>
          <w:szCs w:val="36"/>
          <w:rtl/>
          <w:lang w:bidi="ar-EG"/>
        </w:rPr>
        <w:t>6.1 فرضيات الدراسة</w:t>
      </w:r>
      <w:bookmarkEnd w:id="9"/>
      <w:r w:rsidRPr="00941A9B">
        <w:rPr>
          <w:rFonts w:eastAsiaTheme="majorEastAsia" w:cs="Sakkal Majalla"/>
          <w:b/>
          <w:bCs/>
          <w:sz w:val="36"/>
          <w:szCs w:val="36"/>
          <w:rtl/>
          <w:lang w:bidi="ar-EG"/>
        </w:rPr>
        <w:t xml:space="preserve"> </w:t>
      </w:r>
    </w:p>
    <w:p w14:paraId="705C96B8" w14:textId="236D86EC" w:rsidR="002A42F0" w:rsidRPr="00941A9B" w:rsidRDefault="00022F79" w:rsidP="002A42F0">
      <w:pPr>
        <w:ind w:left="0" w:firstLine="0"/>
        <w:rPr>
          <w:rFonts w:eastAsiaTheme="majorEastAsia" w:cs="Sakkal Majalla"/>
          <w:szCs w:val="28"/>
        </w:rPr>
      </w:pPr>
      <w:r w:rsidRPr="00941A9B">
        <w:rPr>
          <w:rFonts w:eastAsiaTheme="majorEastAsia" w:cs="Sakkal Majalla"/>
          <w:szCs w:val="28"/>
          <w:rtl/>
        </w:rPr>
        <w:t>.</w:t>
      </w:r>
      <w:r w:rsidR="002A42F0" w:rsidRPr="00941A9B">
        <w:rPr>
          <w:rFonts w:eastAsia="Times New Roman" w:cs="Sakkal Majalla"/>
          <w:sz w:val="24"/>
          <w:szCs w:val="24"/>
          <w:rtl/>
        </w:rPr>
        <w:t xml:space="preserve"> </w:t>
      </w:r>
      <w:r w:rsidR="002A42F0" w:rsidRPr="00941A9B">
        <w:rPr>
          <w:rFonts w:eastAsiaTheme="majorEastAsia" w:cs="Sakkal Majalla"/>
          <w:szCs w:val="28"/>
          <w:rtl/>
        </w:rPr>
        <w:t>تسعى هذه الدراسة إلى استكشاف تأثير إدارة مخاطر الأعمال بأبعادها المختلفة—تحديد الخطر، تحليل الخطر، تقييم المخاطر، وخيارات التعامل مع المخاطر—على تحقيق الميزة التنافسية في الشركات الخدمية بمدينة الرياض. لتحقيق هذا الهدف، تم صياغة الفرضيات التالية</w:t>
      </w:r>
      <w:r w:rsidR="002A42F0" w:rsidRPr="00941A9B">
        <w:rPr>
          <w:rFonts w:eastAsiaTheme="majorEastAsia" w:cs="Sakkal Majalla"/>
          <w:szCs w:val="28"/>
        </w:rPr>
        <w:t>:</w:t>
      </w:r>
    </w:p>
    <w:p w14:paraId="2B0EFCBE" w14:textId="77777777" w:rsidR="002A42F0" w:rsidRPr="002A42F0" w:rsidRDefault="002A42F0" w:rsidP="002A42F0">
      <w:pPr>
        <w:ind w:left="0" w:firstLine="0"/>
        <w:rPr>
          <w:rFonts w:eastAsiaTheme="majorEastAsia" w:cs="Sakkal Majalla"/>
          <w:szCs w:val="28"/>
        </w:rPr>
      </w:pPr>
      <w:r w:rsidRPr="002A42F0">
        <w:rPr>
          <w:rFonts w:eastAsiaTheme="majorEastAsia" w:cs="Sakkal Majalla"/>
          <w:b/>
          <w:bCs/>
          <w:szCs w:val="28"/>
          <w:rtl/>
        </w:rPr>
        <w:t>الفرضية الرئيسية</w:t>
      </w:r>
      <w:r w:rsidRPr="002A42F0">
        <w:rPr>
          <w:rFonts w:eastAsiaTheme="majorEastAsia" w:cs="Sakkal Majalla"/>
          <w:b/>
          <w:bCs/>
          <w:szCs w:val="28"/>
        </w:rPr>
        <w:t>:</w:t>
      </w:r>
    </w:p>
    <w:p w14:paraId="7902CE13" w14:textId="77777777" w:rsidR="002A42F0" w:rsidRPr="002A42F0" w:rsidRDefault="002A42F0" w:rsidP="002A42F0">
      <w:pPr>
        <w:ind w:left="0" w:firstLine="0"/>
        <w:rPr>
          <w:rFonts w:eastAsiaTheme="majorEastAsia" w:cs="Sakkal Majalla"/>
          <w:szCs w:val="28"/>
        </w:rPr>
      </w:pPr>
      <w:r w:rsidRPr="002A42F0">
        <w:rPr>
          <w:rFonts w:eastAsiaTheme="majorEastAsia" w:cs="Sakkal Majalla"/>
          <w:szCs w:val="28"/>
          <w:rtl/>
        </w:rPr>
        <w:lastRenderedPageBreak/>
        <w:t>لا يوجد أثر ذو دلالة إحصائية عند مستوى معنوية 0.05 لإدارة مخاطر الأعمال بأبعادها المتمثلة في تحديد الخطر، تحليل الخطر، تقييم المخاطر، وخيارات التعامل مع المخاطر، في تحقيق الميزة التنافسية في الشركات الخدمية بمدينة الرياض</w:t>
      </w:r>
      <w:r w:rsidRPr="002A42F0">
        <w:rPr>
          <w:rFonts w:eastAsiaTheme="majorEastAsia" w:cs="Sakkal Majalla"/>
          <w:szCs w:val="28"/>
        </w:rPr>
        <w:t>.</w:t>
      </w:r>
    </w:p>
    <w:p w14:paraId="7BA8B2EC" w14:textId="77777777" w:rsidR="002A42F0" w:rsidRPr="002A42F0" w:rsidRDefault="002A42F0" w:rsidP="002A42F0">
      <w:pPr>
        <w:ind w:left="0" w:firstLine="0"/>
        <w:rPr>
          <w:rFonts w:eastAsiaTheme="majorEastAsia" w:cs="Sakkal Majalla"/>
          <w:szCs w:val="28"/>
        </w:rPr>
      </w:pPr>
      <w:r w:rsidRPr="002A42F0">
        <w:rPr>
          <w:rFonts w:eastAsiaTheme="majorEastAsia" w:cs="Sakkal Majalla"/>
          <w:b/>
          <w:bCs/>
          <w:szCs w:val="28"/>
          <w:rtl/>
        </w:rPr>
        <w:t>الفرضيات الفرعية</w:t>
      </w:r>
      <w:r w:rsidRPr="002A42F0">
        <w:rPr>
          <w:rFonts w:eastAsiaTheme="majorEastAsia" w:cs="Sakkal Majalla"/>
          <w:b/>
          <w:bCs/>
          <w:szCs w:val="28"/>
        </w:rPr>
        <w:t>:</w:t>
      </w:r>
    </w:p>
    <w:p w14:paraId="11E50A0A" w14:textId="77777777" w:rsidR="002A42F0" w:rsidRPr="002A42F0" w:rsidRDefault="002A42F0" w:rsidP="00B46300">
      <w:pPr>
        <w:numPr>
          <w:ilvl w:val="0"/>
          <w:numId w:val="7"/>
        </w:numPr>
        <w:rPr>
          <w:rFonts w:eastAsiaTheme="majorEastAsia" w:cs="Sakkal Majalla"/>
          <w:szCs w:val="28"/>
        </w:rPr>
      </w:pPr>
      <w:r w:rsidRPr="002A42F0">
        <w:rPr>
          <w:rFonts w:eastAsiaTheme="majorEastAsia" w:cs="Sakkal Majalla"/>
          <w:b/>
          <w:bCs/>
          <w:szCs w:val="28"/>
          <w:rtl/>
        </w:rPr>
        <w:t>الفرضية الفرعية الأولى</w:t>
      </w:r>
      <w:r w:rsidRPr="002A42F0">
        <w:rPr>
          <w:rFonts w:eastAsiaTheme="majorEastAsia" w:cs="Sakkal Majalla"/>
          <w:b/>
          <w:bCs/>
          <w:szCs w:val="28"/>
        </w:rPr>
        <w:t>:</w:t>
      </w:r>
    </w:p>
    <w:p w14:paraId="1ABED051" w14:textId="77777777" w:rsidR="002A42F0" w:rsidRPr="002A42F0" w:rsidRDefault="002A42F0" w:rsidP="002A42F0">
      <w:pPr>
        <w:ind w:left="0" w:firstLine="0"/>
        <w:rPr>
          <w:rFonts w:eastAsiaTheme="majorEastAsia" w:cs="Sakkal Majalla"/>
          <w:szCs w:val="28"/>
        </w:rPr>
      </w:pPr>
      <w:r w:rsidRPr="002A42F0">
        <w:rPr>
          <w:rFonts w:eastAsiaTheme="majorEastAsia" w:cs="Sakkal Majalla"/>
          <w:szCs w:val="28"/>
          <w:rtl/>
        </w:rPr>
        <w:t>لا يوجد أثر ذو دلالة إحصائية عند مستوى معنوية 0.05 لإدارة مخاطر الأعمال بأبعادها المذكورة في تحقيق ميزة جودة الخدمة كأحد أبعاد الميزة التنافسية في الشركات الخدمية بمدينة الرياض</w:t>
      </w:r>
      <w:r w:rsidRPr="002A42F0">
        <w:rPr>
          <w:rFonts w:eastAsiaTheme="majorEastAsia" w:cs="Sakkal Majalla"/>
          <w:szCs w:val="28"/>
        </w:rPr>
        <w:t>.</w:t>
      </w:r>
    </w:p>
    <w:p w14:paraId="254A6D1F" w14:textId="77777777" w:rsidR="002A42F0" w:rsidRPr="002A42F0" w:rsidRDefault="002A42F0" w:rsidP="00B46300">
      <w:pPr>
        <w:numPr>
          <w:ilvl w:val="0"/>
          <w:numId w:val="7"/>
        </w:numPr>
        <w:rPr>
          <w:rFonts w:eastAsiaTheme="majorEastAsia" w:cs="Sakkal Majalla"/>
          <w:szCs w:val="28"/>
        </w:rPr>
      </w:pPr>
      <w:r w:rsidRPr="002A42F0">
        <w:rPr>
          <w:rFonts w:eastAsiaTheme="majorEastAsia" w:cs="Sakkal Majalla"/>
          <w:b/>
          <w:bCs/>
          <w:szCs w:val="28"/>
          <w:rtl/>
        </w:rPr>
        <w:t>الفرضية الفرعية الثانية</w:t>
      </w:r>
      <w:r w:rsidRPr="002A42F0">
        <w:rPr>
          <w:rFonts w:eastAsiaTheme="majorEastAsia" w:cs="Sakkal Majalla"/>
          <w:b/>
          <w:bCs/>
          <w:szCs w:val="28"/>
        </w:rPr>
        <w:t>:</w:t>
      </w:r>
    </w:p>
    <w:p w14:paraId="334912DB" w14:textId="77777777" w:rsidR="002A42F0" w:rsidRPr="002A42F0" w:rsidRDefault="002A42F0" w:rsidP="002A42F0">
      <w:pPr>
        <w:ind w:left="0" w:firstLine="0"/>
        <w:rPr>
          <w:rFonts w:eastAsiaTheme="majorEastAsia" w:cs="Sakkal Majalla"/>
          <w:szCs w:val="28"/>
        </w:rPr>
      </w:pPr>
      <w:r w:rsidRPr="002A42F0">
        <w:rPr>
          <w:rFonts w:eastAsiaTheme="majorEastAsia" w:cs="Sakkal Majalla"/>
          <w:szCs w:val="28"/>
          <w:rtl/>
        </w:rPr>
        <w:t>لا يوجد أثر ذو دلالة إحصائية عند مستوى معنوية 0.05 لإدارة مخاطر الأعمال بأبعادها المذكورة في تحقيق ميزة التمايز في التعامل مع العملاء كأحد أبعاد الميزة التنافسية في الشركات الخدمية بمدينة الرياض</w:t>
      </w:r>
      <w:r w:rsidRPr="002A42F0">
        <w:rPr>
          <w:rFonts w:eastAsiaTheme="majorEastAsia" w:cs="Sakkal Majalla"/>
          <w:szCs w:val="28"/>
        </w:rPr>
        <w:t>.</w:t>
      </w:r>
    </w:p>
    <w:p w14:paraId="1565382C" w14:textId="77777777" w:rsidR="002A42F0" w:rsidRPr="002A42F0" w:rsidRDefault="002A42F0" w:rsidP="00B46300">
      <w:pPr>
        <w:numPr>
          <w:ilvl w:val="0"/>
          <w:numId w:val="7"/>
        </w:numPr>
        <w:rPr>
          <w:rFonts w:eastAsiaTheme="majorEastAsia" w:cs="Sakkal Majalla"/>
          <w:szCs w:val="28"/>
        </w:rPr>
      </w:pPr>
      <w:r w:rsidRPr="002A42F0">
        <w:rPr>
          <w:rFonts w:eastAsiaTheme="majorEastAsia" w:cs="Sakkal Majalla"/>
          <w:b/>
          <w:bCs/>
          <w:szCs w:val="28"/>
          <w:rtl/>
        </w:rPr>
        <w:t>الفرضية الفرعية الثالثة</w:t>
      </w:r>
      <w:r w:rsidRPr="002A42F0">
        <w:rPr>
          <w:rFonts w:eastAsiaTheme="majorEastAsia" w:cs="Sakkal Majalla"/>
          <w:b/>
          <w:bCs/>
          <w:szCs w:val="28"/>
        </w:rPr>
        <w:t>:</w:t>
      </w:r>
    </w:p>
    <w:p w14:paraId="6728B6F0" w14:textId="77777777" w:rsidR="002A42F0" w:rsidRPr="002A42F0" w:rsidRDefault="002A42F0" w:rsidP="002A42F0">
      <w:pPr>
        <w:ind w:left="0" w:firstLine="0"/>
        <w:rPr>
          <w:rFonts w:eastAsiaTheme="majorEastAsia" w:cs="Sakkal Majalla"/>
          <w:szCs w:val="28"/>
        </w:rPr>
      </w:pPr>
      <w:r w:rsidRPr="002A42F0">
        <w:rPr>
          <w:rFonts w:eastAsiaTheme="majorEastAsia" w:cs="Sakkal Majalla"/>
          <w:szCs w:val="28"/>
          <w:rtl/>
        </w:rPr>
        <w:t>لا يوجد أثر ذو دلالة إحصائية عند مستوى معنوية 0.05 لإدارة مخاطر الأعمال بأبعادها المذكورة في تحقيق ميزة الابتكار في برامج تقديم الخدمات كأحد أبعاد الميزة التنافسية في الشركات الخدمية بمدينة الرياض</w:t>
      </w:r>
      <w:r w:rsidRPr="002A42F0">
        <w:rPr>
          <w:rFonts w:eastAsiaTheme="majorEastAsia" w:cs="Sakkal Majalla"/>
          <w:szCs w:val="28"/>
        </w:rPr>
        <w:t>.</w:t>
      </w:r>
    </w:p>
    <w:p w14:paraId="1FFF15EB" w14:textId="77777777" w:rsidR="002A42F0" w:rsidRPr="002A42F0" w:rsidRDefault="002A42F0" w:rsidP="00B46300">
      <w:pPr>
        <w:numPr>
          <w:ilvl w:val="0"/>
          <w:numId w:val="7"/>
        </w:numPr>
        <w:rPr>
          <w:rFonts w:eastAsiaTheme="majorEastAsia" w:cs="Sakkal Majalla"/>
          <w:szCs w:val="28"/>
        </w:rPr>
      </w:pPr>
      <w:r w:rsidRPr="002A42F0">
        <w:rPr>
          <w:rFonts w:eastAsiaTheme="majorEastAsia" w:cs="Sakkal Majalla"/>
          <w:b/>
          <w:bCs/>
          <w:szCs w:val="28"/>
          <w:rtl/>
        </w:rPr>
        <w:t>الفرضية الفرعية الرابعة</w:t>
      </w:r>
      <w:r w:rsidRPr="002A42F0">
        <w:rPr>
          <w:rFonts w:eastAsiaTheme="majorEastAsia" w:cs="Sakkal Majalla"/>
          <w:b/>
          <w:bCs/>
          <w:szCs w:val="28"/>
        </w:rPr>
        <w:t>:</w:t>
      </w:r>
    </w:p>
    <w:p w14:paraId="17F88E19" w14:textId="77777777" w:rsidR="002A42F0" w:rsidRPr="002A42F0" w:rsidRDefault="002A42F0" w:rsidP="002A42F0">
      <w:pPr>
        <w:ind w:left="0" w:firstLine="0"/>
        <w:rPr>
          <w:rFonts w:eastAsiaTheme="majorEastAsia" w:cs="Sakkal Majalla"/>
          <w:szCs w:val="28"/>
        </w:rPr>
      </w:pPr>
      <w:r w:rsidRPr="002A42F0">
        <w:rPr>
          <w:rFonts w:eastAsiaTheme="majorEastAsia" w:cs="Sakkal Majalla"/>
          <w:szCs w:val="28"/>
          <w:rtl/>
        </w:rPr>
        <w:t>لا يوجد أثر ذو دلالة إحصائية عند مستوى معنوية 0.05 لإدارة مخاطر الأعمال بأبعادها المذكورة في تحقيق ميزة توقيت تقديم الخدمة كأحد أبعاد الميزة التنافسية في الشركات الخدمية بمدينة الرياض</w:t>
      </w:r>
      <w:r w:rsidRPr="002A42F0">
        <w:rPr>
          <w:rFonts w:eastAsiaTheme="majorEastAsia" w:cs="Sakkal Majalla"/>
          <w:szCs w:val="28"/>
        </w:rPr>
        <w:t>.</w:t>
      </w:r>
    </w:p>
    <w:p w14:paraId="6E1DBC40"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10" w:name="_Toc143987406"/>
      <w:r w:rsidRPr="00941A9B">
        <w:rPr>
          <w:rFonts w:eastAsiaTheme="majorEastAsia" w:cs="Sakkal Majalla"/>
          <w:b/>
          <w:bCs/>
          <w:sz w:val="36"/>
          <w:szCs w:val="36"/>
          <w:rtl/>
          <w:lang w:bidi="ar-EG"/>
        </w:rPr>
        <w:t>7.1 نموذج الدراسة</w:t>
      </w:r>
      <w:bookmarkEnd w:id="10"/>
      <w:r w:rsidRPr="00941A9B">
        <w:rPr>
          <w:rFonts w:eastAsiaTheme="majorEastAsia" w:cs="Sakkal Majalla"/>
          <w:b/>
          <w:bCs/>
          <w:sz w:val="36"/>
          <w:szCs w:val="36"/>
          <w:rtl/>
          <w:lang w:bidi="ar-EG"/>
        </w:rPr>
        <w:t xml:space="preserve"> </w:t>
      </w:r>
    </w:p>
    <w:p w14:paraId="05CBE5A1" w14:textId="528FFCBB" w:rsidR="00323F0F" w:rsidRPr="00941A9B" w:rsidRDefault="00323F0F" w:rsidP="002A42F0">
      <w:pPr>
        <w:ind w:left="0"/>
        <w:contextualSpacing/>
        <w:rPr>
          <w:rFonts w:eastAsiaTheme="majorEastAsia" w:cs="Sakkal Majalla"/>
          <w:szCs w:val="28"/>
          <w:lang w:bidi="ar-EG"/>
        </w:rPr>
      </w:pPr>
      <w:r w:rsidRPr="00941A9B">
        <w:rPr>
          <w:rFonts w:eastAsiaTheme="majorEastAsia" w:cs="Sakkal Majalla"/>
          <w:szCs w:val="28"/>
          <w:rtl/>
          <w:lang w:bidi="ar-JO"/>
        </w:rPr>
        <w:t xml:space="preserve">يهدف هذا النموذج إلى دراسة </w:t>
      </w:r>
      <w:r w:rsidR="002A42F0" w:rsidRPr="00941A9B">
        <w:rPr>
          <w:rFonts w:eastAsiaTheme="majorEastAsia" w:cs="Sakkal Majalla"/>
          <w:szCs w:val="28"/>
          <w:rtl/>
          <w:lang w:bidi="ar-EG"/>
        </w:rPr>
        <w:t xml:space="preserve">دور إدارة مخاطر الاعمال على الميزة التنافسية بالتطبيق على الشركات الخدمية في مدينة الرياض </w:t>
      </w:r>
      <w:r w:rsidRPr="00941A9B">
        <w:rPr>
          <w:rFonts w:eastAsiaTheme="majorEastAsia" w:cs="Sakkal Majalla"/>
          <w:szCs w:val="28"/>
          <w:rtl/>
          <w:lang w:bidi="ar-JO"/>
        </w:rPr>
        <w:t>ويتضمن المتغيرات التالية</w:t>
      </w:r>
      <w:r w:rsidRPr="00941A9B">
        <w:rPr>
          <w:rFonts w:eastAsiaTheme="majorEastAsia" w:cs="Sakkal Majalla"/>
          <w:szCs w:val="28"/>
          <w:lang w:bidi="ar-JO"/>
        </w:rPr>
        <w:t>:</w:t>
      </w:r>
      <w:r w:rsidRPr="00941A9B">
        <w:rPr>
          <w:rFonts w:cs="Sakkal Majalla"/>
          <w:rtl/>
        </w:rPr>
        <w:t xml:space="preserve"> </w:t>
      </w:r>
    </w:p>
    <w:p w14:paraId="7A35070F" w14:textId="0F7D7D64" w:rsidR="00323F0F" w:rsidRPr="00941A9B" w:rsidRDefault="00323F0F" w:rsidP="00B46300">
      <w:pPr>
        <w:numPr>
          <w:ilvl w:val="1"/>
          <w:numId w:val="3"/>
        </w:numPr>
        <w:contextualSpacing/>
        <w:rPr>
          <w:rFonts w:cs="Sakkal Majalla"/>
          <w:szCs w:val="28"/>
        </w:rPr>
      </w:pPr>
      <w:r w:rsidRPr="00941A9B">
        <w:rPr>
          <w:rFonts w:cs="Sakkal Majalla"/>
          <w:b/>
          <w:bCs/>
          <w:szCs w:val="28"/>
          <w:rtl/>
        </w:rPr>
        <w:t xml:space="preserve">المتغير </w:t>
      </w:r>
      <w:r w:rsidR="00F6506E" w:rsidRPr="00941A9B">
        <w:rPr>
          <w:rFonts w:cs="Sakkal Majalla"/>
          <w:b/>
          <w:bCs/>
          <w:szCs w:val="28"/>
          <w:rtl/>
        </w:rPr>
        <w:t>المستقل</w:t>
      </w:r>
      <w:r w:rsidR="00F6506E" w:rsidRPr="00941A9B">
        <w:rPr>
          <w:rFonts w:cs="Sakkal Majalla"/>
          <w:szCs w:val="28"/>
          <w:rtl/>
        </w:rPr>
        <w:t xml:space="preserve">: </w:t>
      </w:r>
      <w:r w:rsidR="00C544FD" w:rsidRPr="00941A9B">
        <w:rPr>
          <w:rFonts w:cs="Sakkal Majalla"/>
          <w:szCs w:val="28"/>
          <w:rtl/>
        </w:rPr>
        <w:t xml:space="preserve">إدارة المخاطر </w:t>
      </w:r>
      <w:r w:rsidR="00BE5050" w:rsidRPr="00941A9B">
        <w:rPr>
          <w:rFonts w:cs="Sakkal Majalla"/>
          <w:szCs w:val="28"/>
          <w:rtl/>
        </w:rPr>
        <w:t>(تحديد</w:t>
      </w:r>
      <w:r w:rsidR="00C544FD" w:rsidRPr="00941A9B">
        <w:rPr>
          <w:rFonts w:cs="Sakkal Majalla"/>
          <w:szCs w:val="28"/>
          <w:rtl/>
        </w:rPr>
        <w:t xml:space="preserve"> الخطر- تحليل الخطر- تقييم الخطر- خيارات التعامل مع الخطر )</w:t>
      </w:r>
    </w:p>
    <w:p w14:paraId="051C62E6" w14:textId="2C3F9AA1" w:rsidR="00323F0F" w:rsidRPr="00941A9B" w:rsidRDefault="00323F0F" w:rsidP="00B46300">
      <w:pPr>
        <w:pStyle w:val="a3"/>
        <w:numPr>
          <w:ilvl w:val="1"/>
          <w:numId w:val="3"/>
        </w:numPr>
        <w:rPr>
          <w:rFonts w:cs="Sakkal Majalla"/>
          <w:sz w:val="16"/>
          <w:szCs w:val="16"/>
          <w:rtl/>
        </w:rPr>
      </w:pPr>
      <w:r w:rsidRPr="00941A9B">
        <w:rPr>
          <w:rFonts w:cs="Sakkal Majalla"/>
          <w:b/>
          <w:bCs/>
          <w:szCs w:val="28"/>
          <w:rtl/>
        </w:rPr>
        <w:lastRenderedPageBreak/>
        <w:t xml:space="preserve"> المتغير </w:t>
      </w:r>
      <w:r w:rsidR="00F6506E" w:rsidRPr="00941A9B">
        <w:rPr>
          <w:rFonts w:cs="Sakkal Majalla"/>
          <w:b/>
          <w:bCs/>
          <w:szCs w:val="28"/>
          <w:rtl/>
        </w:rPr>
        <w:t>التابع:</w:t>
      </w:r>
      <w:r w:rsidR="00423E57" w:rsidRPr="00941A9B">
        <w:rPr>
          <w:rFonts w:cs="Sakkal Majalla"/>
          <w:b/>
          <w:bCs/>
          <w:szCs w:val="28"/>
          <w:rtl/>
        </w:rPr>
        <w:t xml:space="preserve"> تحقيق الميزة التنافسية ( جودة الخدمات </w:t>
      </w:r>
      <w:r w:rsidR="00423E57" w:rsidRPr="00941A9B">
        <w:rPr>
          <w:rFonts w:eastAsiaTheme="majorEastAsia" w:cs="Sakkal Majalla"/>
          <w:szCs w:val="28"/>
          <w:rtl/>
          <w:lang w:bidi="ar-JO"/>
        </w:rPr>
        <w:t>– التمايز في التعامل مع المتعاملين – الابتكار في برامج تقديم الخدمات  - توقيع تقديم الخدمة للعملاء )</w:t>
      </w:r>
      <w:r w:rsidRPr="00941A9B">
        <w:rPr>
          <w:rFonts w:eastAsiaTheme="majorEastAsia" w:cs="Sakkal Majalla"/>
          <w:szCs w:val="28"/>
          <w:rtl/>
          <w:lang w:bidi="ar-JO"/>
        </w:rPr>
        <w:t xml:space="preserve"> </w:t>
      </w:r>
    </w:p>
    <w:p w14:paraId="082876FA" w14:textId="77777777" w:rsidR="00082B23" w:rsidRPr="00941A9B" w:rsidRDefault="00082B23" w:rsidP="002A42F0">
      <w:pPr>
        <w:contextualSpacing/>
        <w:jc w:val="left"/>
        <w:rPr>
          <w:rFonts w:cs="Sakkal Majalla"/>
          <w:sz w:val="16"/>
          <w:szCs w:val="16"/>
          <w:rtl/>
        </w:rPr>
      </w:pPr>
    </w:p>
    <w:p w14:paraId="3D2B7768" w14:textId="77777777" w:rsidR="00082B23" w:rsidRPr="00941A9B" w:rsidRDefault="00082B23" w:rsidP="00323F0F">
      <w:pPr>
        <w:ind w:left="2160" w:firstLine="0"/>
        <w:contextualSpacing/>
        <w:jc w:val="left"/>
        <w:rPr>
          <w:rFonts w:cs="Sakkal Majalla"/>
          <w:sz w:val="16"/>
          <w:szCs w:val="16"/>
          <w:rtl/>
        </w:rPr>
      </w:pPr>
    </w:p>
    <w:p w14:paraId="6E35E752" w14:textId="1368F92A" w:rsidR="00323F0F" w:rsidRPr="00941A9B" w:rsidRDefault="00323F0F" w:rsidP="00323F0F">
      <w:pPr>
        <w:ind w:left="2160" w:firstLine="0"/>
        <w:contextualSpacing/>
        <w:jc w:val="left"/>
        <w:rPr>
          <w:rFonts w:cs="Sakkal Majalla"/>
          <w:b/>
          <w:bCs/>
          <w:szCs w:val="28"/>
          <w:rtl/>
        </w:rPr>
      </w:pPr>
      <w:r w:rsidRPr="00941A9B">
        <w:rPr>
          <w:rFonts w:cs="Sakkal Majalla"/>
          <w:b/>
          <w:bCs/>
          <w:szCs w:val="28"/>
          <w:rtl/>
        </w:rPr>
        <w:t>الشكل رقم (1) متغيرات الدراسة</w:t>
      </w:r>
    </w:p>
    <w:p w14:paraId="5E7DC3D1" w14:textId="77777777" w:rsidR="00323F0F" w:rsidRPr="00941A9B" w:rsidRDefault="00323F0F" w:rsidP="00323F0F">
      <w:pPr>
        <w:ind w:left="2160" w:firstLine="0"/>
        <w:contextualSpacing/>
        <w:jc w:val="left"/>
        <w:rPr>
          <w:rFonts w:cs="Sakkal Majalla"/>
          <w:b/>
          <w:bCs/>
          <w:szCs w:val="28"/>
          <w:rtl/>
        </w:rPr>
      </w:pPr>
    </w:p>
    <w:p w14:paraId="19CE2190" w14:textId="73794D9D" w:rsidR="00323F0F" w:rsidRPr="00941A9B" w:rsidRDefault="00A831E8" w:rsidP="00323F0F">
      <w:pPr>
        <w:ind w:left="2160" w:firstLine="0"/>
        <w:contextualSpacing/>
        <w:jc w:val="left"/>
        <w:rPr>
          <w:rFonts w:cs="Sakkal Majalla"/>
          <w:b/>
          <w:bCs/>
          <w:szCs w:val="28"/>
          <w:rtl/>
        </w:rPr>
      </w:pPr>
      <w:r>
        <w:rPr>
          <w:rFonts w:cs="Sakkal Majalla"/>
          <w:noProof/>
          <w:sz w:val="22"/>
          <w:rtl/>
        </w:rPr>
        <mc:AlternateContent>
          <mc:Choice Requires="wps">
            <w:drawing>
              <wp:anchor distT="0" distB="0" distL="114300" distR="114300" simplePos="0" relativeHeight="251664384" behindDoc="0" locked="0" layoutInCell="1" allowOverlap="1" wp14:anchorId="2DDC81DB" wp14:editId="478925BB">
                <wp:simplePos x="0" y="0"/>
                <wp:positionH relativeFrom="column">
                  <wp:posOffset>362585</wp:posOffset>
                </wp:positionH>
                <wp:positionV relativeFrom="paragraph">
                  <wp:posOffset>17780</wp:posOffset>
                </wp:positionV>
                <wp:extent cx="2247265" cy="1366520"/>
                <wp:effectExtent l="0" t="0" r="19685" b="43180"/>
                <wp:wrapNone/>
                <wp:docPr id="13" name="وسيلة الشرح: سهم لأسف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chemeClr val="lt1">
                                <a:lumMod val="100000"/>
                                <a:lumOff val="0"/>
                              </a:schemeClr>
                            </a:gs>
                            <a:gs pos="100000">
                              <a:schemeClr val="accent3">
                                <a:lumMod val="40000"/>
                                <a:lumOff val="60000"/>
                              </a:schemeClr>
                            </a:gs>
                          </a:gsLst>
                          <a:lin ang="54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70060202" w14:textId="77777777" w:rsidR="00323F0F" w:rsidRDefault="00323F0F"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47B2EA7C" w14:textId="4564DB4A" w:rsidR="00323F0F" w:rsidRDefault="00BE5050" w:rsidP="00323F0F">
                            <w:pPr>
                              <w:tabs>
                                <w:tab w:val="num" w:pos="720"/>
                              </w:tabs>
                              <w:ind w:left="360" w:firstLine="0"/>
                              <w:jc w:val="center"/>
                              <w:rPr>
                                <w:rFonts w:cs="Sakkal Majalla"/>
                                <w:b/>
                                <w:bCs/>
                                <w:sz w:val="32"/>
                                <w:szCs w:val="32"/>
                                <w:rtl/>
                              </w:rPr>
                            </w:pPr>
                            <w:r w:rsidRPr="00BE5050">
                              <w:rPr>
                                <w:rFonts w:cs="Sakkal Majalla"/>
                                <w:b/>
                                <w:bCs/>
                                <w:sz w:val="32"/>
                                <w:szCs w:val="32"/>
                                <w:rtl/>
                              </w:rPr>
                              <w:t>تحقيق الميزة التنافسية</w:t>
                            </w:r>
                          </w:p>
                          <w:p w14:paraId="35DA74B5" w14:textId="77777777" w:rsidR="00323F0F" w:rsidRPr="00043637" w:rsidRDefault="00323F0F" w:rsidP="00323F0F">
                            <w:pPr>
                              <w:tabs>
                                <w:tab w:val="num" w:pos="720"/>
                              </w:tabs>
                              <w:ind w:left="360" w:firstLine="0"/>
                              <w:jc w:val="center"/>
                              <w:rPr>
                                <w:rtl/>
                              </w:rPr>
                            </w:pPr>
                          </w:p>
                          <w:p w14:paraId="18BC1F8B" w14:textId="77777777" w:rsidR="00323F0F" w:rsidRDefault="00323F0F" w:rsidP="00323F0F">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C81D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3" o:spid="_x0000_s1027" type="#_x0000_t80" style="position:absolute;left:0;text-align:left;margin-left:28.55pt;margin-top:1.4pt;width:176.95pt;height:10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" fillcolor="white [3201]" strokecolor="#c2d69b [1942]" strokeweight="1pt">
                <v:fill color2="#d6e3bc [1302]" focus="100%" type="gradient"/>
                <v:shadow on="t" color="#4e6128 [1606]" opacity=".5" offset="1pt"/>
                <v:textbox>
                  <w:txbxContent>
                    <w:p w14:paraId="70060202" w14:textId="77777777" w:rsidR="00323F0F" w:rsidRDefault="00323F0F"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47B2EA7C" w14:textId="4564DB4A" w:rsidR="00323F0F" w:rsidRDefault="00BE5050" w:rsidP="00323F0F">
                      <w:pPr>
                        <w:tabs>
                          <w:tab w:val="num" w:pos="720"/>
                        </w:tabs>
                        <w:ind w:left="360" w:firstLine="0"/>
                        <w:jc w:val="center"/>
                        <w:rPr>
                          <w:rFonts w:cs="Sakkal Majalla"/>
                          <w:b/>
                          <w:bCs/>
                          <w:sz w:val="32"/>
                          <w:szCs w:val="32"/>
                          <w:rtl/>
                        </w:rPr>
                      </w:pPr>
                      <w:r w:rsidRPr="00BE5050">
                        <w:rPr>
                          <w:rFonts w:cs="Sakkal Majalla"/>
                          <w:b/>
                          <w:bCs/>
                          <w:sz w:val="32"/>
                          <w:szCs w:val="32"/>
                          <w:rtl/>
                        </w:rPr>
                        <w:t>تحقيق الميزة التنافسية</w:t>
                      </w:r>
                    </w:p>
                    <w:p w14:paraId="35DA74B5" w14:textId="77777777" w:rsidR="00323F0F" w:rsidRPr="00043637" w:rsidRDefault="00323F0F" w:rsidP="00323F0F">
                      <w:pPr>
                        <w:tabs>
                          <w:tab w:val="num" w:pos="720"/>
                        </w:tabs>
                        <w:ind w:left="360" w:firstLine="0"/>
                        <w:jc w:val="center"/>
                        <w:rPr>
                          <w:rtl/>
                        </w:rPr>
                      </w:pPr>
                    </w:p>
                    <w:p w14:paraId="18BC1F8B" w14:textId="77777777" w:rsidR="00323F0F" w:rsidRDefault="00323F0F" w:rsidP="00323F0F">
                      <w:pPr>
                        <w:ind w:left="0"/>
                      </w:pPr>
                    </w:p>
                  </w:txbxContent>
                </v:textbox>
              </v:shape>
            </w:pict>
          </mc:Fallback>
        </mc:AlternateContent>
      </w:r>
      <w:r>
        <w:rPr>
          <w:rFonts w:cs="Sakkal Majalla"/>
          <w:noProof/>
          <w:sz w:val="22"/>
          <w:rtl/>
        </w:rPr>
        <mc:AlternateContent>
          <mc:Choice Requires="wps">
            <w:drawing>
              <wp:anchor distT="0" distB="0" distL="114300" distR="114300" simplePos="0" relativeHeight="251663360" behindDoc="0" locked="0" layoutInCell="1" allowOverlap="1" wp14:anchorId="7F6E8B9E" wp14:editId="39170A1C">
                <wp:simplePos x="0" y="0"/>
                <wp:positionH relativeFrom="column">
                  <wp:posOffset>4132580</wp:posOffset>
                </wp:positionH>
                <wp:positionV relativeFrom="paragraph">
                  <wp:posOffset>17145</wp:posOffset>
                </wp:positionV>
                <wp:extent cx="1945640" cy="1416050"/>
                <wp:effectExtent l="0" t="0" r="16510" b="31750"/>
                <wp:wrapNone/>
                <wp:docPr id="12" name="وسيلة الشرح: سهم لأسف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chemeClr val="lt1">
                                <a:lumMod val="100000"/>
                                <a:lumOff val="0"/>
                              </a:schemeClr>
                            </a:gs>
                            <a:gs pos="100000">
                              <a:schemeClr val="accent3">
                                <a:lumMod val="40000"/>
                                <a:lumOff val="60000"/>
                              </a:schemeClr>
                            </a:gs>
                          </a:gsLst>
                          <a:lin ang="5400000" scaled="1"/>
                        </a:gradFill>
                        <a:ln w="12700" cmpd="sng" algn="ctr">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62EFC25F" w14:textId="77777777" w:rsidR="00323F0F" w:rsidRDefault="00323F0F" w:rsidP="00323F0F">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6D267F62" w14:textId="51D5B166" w:rsidR="00323F0F" w:rsidRDefault="00BE5050" w:rsidP="00323F0F">
                            <w:pPr>
                              <w:tabs>
                                <w:tab w:val="num" w:pos="720"/>
                              </w:tabs>
                              <w:ind w:left="360" w:firstLine="0"/>
                              <w:jc w:val="center"/>
                              <w:rPr>
                                <w:rFonts w:cs="Sakkal Majalla"/>
                                <w:b/>
                                <w:bCs/>
                                <w:sz w:val="32"/>
                                <w:szCs w:val="32"/>
                                <w:rtl/>
                              </w:rPr>
                            </w:pPr>
                            <w:r w:rsidRPr="00BE5050">
                              <w:rPr>
                                <w:rFonts w:cs="Sakkal Majalla"/>
                                <w:b/>
                                <w:bCs/>
                                <w:sz w:val="32"/>
                                <w:szCs w:val="32"/>
                                <w:rtl/>
                              </w:rPr>
                              <w:t>إدارة المخاطر</w:t>
                            </w:r>
                          </w:p>
                          <w:p w14:paraId="78F1C64A" w14:textId="77777777" w:rsidR="00323F0F" w:rsidRDefault="00323F0F" w:rsidP="00323F0F">
                            <w:pPr>
                              <w:tabs>
                                <w:tab w:val="num" w:pos="720"/>
                              </w:tabs>
                              <w:ind w:left="360" w:firstLine="0"/>
                              <w:jc w:val="center"/>
                              <w:rPr>
                                <w:rFonts w:cs="Sakkal Majalla"/>
                                <w:b/>
                                <w:bCs/>
                                <w:sz w:val="32"/>
                                <w:szCs w:val="32"/>
                                <w:rtl/>
                              </w:rPr>
                            </w:pPr>
                          </w:p>
                          <w:p w14:paraId="6E50F01A" w14:textId="77777777" w:rsidR="00323F0F" w:rsidRDefault="00323F0F" w:rsidP="00323F0F">
                            <w:pPr>
                              <w:tabs>
                                <w:tab w:val="num" w:pos="720"/>
                              </w:tabs>
                              <w:ind w:left="360" w:firstLine="0"/>
                              <w:jc w:val="center"/>
                              <w:rPr>
                                <w:rFonts w:cs="Sakkal Majalla"/>
                                <w:b/>
                                <w:bCs/>
                                <w:sz w:val="32"/>
                                <w:szCs w:val="32"/>
                                <w:rtl/>
                              </w:rPr>
                            </w:pPr>
                          </w:p>
                          <w:p w14:paraId="321812F4" w14:textId="77777777" w:rsidR="00323F0F" w:rsidRPr="00043637" w:rsidRDefault="00323F0F" w:rsidP="00323F0F">
                            <w:pPr>
                              <w:tabs>
                                <w:tab w:val="num" w:pos="720"/>
                              </w:tabs>
                              <w:ind w:left="360" w:firstLine="0"/>
                              <w:jc w:val="center"/>
                              <w:rPr>
                                <w:lang w:bidi="ar-EG"/>
                              </w:rPr>
                            </w:pPr>
                          </w:p>
                          <w:p w14:paraId="609BD7B5" w14:textId="77777777" w:rsidR="00323F0F" w:rsidRDefault="00323F0F" w:rsidP="00323F0F">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E8B9E" id="وسيلة الشرح: سهم لأسفل 12" o:spid="_x0000_s1028" type="#_x0000_t80" style="position:absolute;left:0;text-align:left;margin-left:325.4pt;margin-top:1.35pt;width:153.2pt;height:1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" fillcolor="white [3201]" strokecolor="#c2d69b [1942]" strokeweight="1pt">
                <v:fill color2="#d6e3bc [1302]" focus="100%" type="gradient"/>
                <v:shadow on="t" color="#4e6128 [1606]" opacity=".5" offset="1pt"/>
                <v:textbox>
                  <w:txbxContent>
                    <w:p w14:paraId="62EFC25F" w14:textId="77777777" w:rsidR="00323F0F" w:rsidRDefault="00323F0F" w:rsidP="00323F0F">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6D267F62" w14:textId="51D5B166" w:rsidR="00323F0F" w:rsidRDefault="00BE5050" w:rsidP="00323F0F">
                      <w:pPr>
                        <w:tabs>
                          <w:tab w:val="num" w:pos="720"/>
                        </w:tabs>
                        <w:ind w:left="360" w:firstLine="0"/>
                        <w:jc w:val="center"/>
                        <w:rPr>
                          <w:rFonts w:cs="Sakkal Majalla"/>
                          <w:b/>
                          <w:bCs/>
                          <w:sz w:val="32"/>
                          <w:szCs w:val="32"/>
                          <w:rtl/>
                        </w:rPr>
                      </w:pPr>
                      <w:r w:rsidRPr="00BE5050">
                        <w:rPr>
                          <w:rFonts w:cs="Sakkal Majalla"/>
                          <w:b/>
                          <w:bCs/>
                          <w:sz w:val="32"/>
                          <w:szCs w:val="32"/>
                          <w:rtl/>
                        </w:rPr>
                        <w:t>إدارة المخاطر</w:t>
                      </w:r>
                    </w:p>
                    <w:p w14:paraId="78F1C64A" w14:textId="77777777" w:rsidR="00323F0F" w:rsidRDefault="00323F0F" w:rsidP="00323F0F">
                      <w:pPr>
                        <w:tabs>
                          <w:tab w:val="num" w:pos="720"/>
                        </w:tabs>
                        <w:ind w:left="360" w:firstLine="0"/>
                        <w:jc w:val="center"/>
                        <w:rPr>
                          <w:rFonts w:cs="Sakkal Majalla"/>
                          <w:b/>
                          <w:bCs/>
                          <w:sz w:val="32"/>
                          <w:szCs w:val="32"/>
                          <w:rtl/>
                        </w:rPr>
                      </w:pPr>
                    </w:p>
                    <w:p w14:paraId="6E50F01A" w14:textId="77777777" w:rsidR="00323F0F" w:rsidRDefault="00323F0F" w:rsidP="00323F0F">
                      <w:pPr>
                        <w:tabs>
                          <w:tab w:val="num" w:pos="720"/>
                        </w:tabs>
                        <w:ind w:left="360" w:firstLine="0"/>
                        <w:jc w:val="center"/>
                        <w:rPr>
                          <w:rFonts w:cs="Sakkal Majalla"/>
                          <w:b/>
                          <w:bCs/>
                          <w:sz w:val="32"/>
                          <w:szCs w:val="32"/>
                          <w:rtl/>
                        </w:rPr>
                      </w:pPr>
                    </w:p>
                    <w:p w14:paraId="321812F4" w14:textId="77777777" w:rsidR="00323F0F" w:rsidRPr="00043637" w:rsidRDefault="00323F0F" w:rsidP="00323F0F">
                      <w:pPr>
                        <w:tabs>
                          <w:tab w:val="num" w:pos="720"/>
                        </w:tabs>
                        <w:ind w:left="360" w:firstLine="0"/>
                        <w:jc w:val="center"/>
                        <w:rPr>
                          <w:lang w:bidi="ar-EG"/>
                        </w:rPr>
                      </w:pPr>
                    </w:p>
                    <w:p w14:paraId="609BD7B5" w14:textId="77777777" w:rsidR="00323F0F" w:rsidRDefault="00323F0F" w:rsidP="00323F0F">
                      <w:pPr>
                        <w:ind w:left="0"/>
                      </w:pPr>
                    </w:p>
                  </w:txbxContent>
                </v:textbox>
              </v:shape>
            </w:pict>
          </mc:Fallback>
        </mc:AlternateContent>
      </w:r>
      <w:r w:rsidR="00323F0F" w:rsidRPr="00941A9B">
        <w:rPr>
          <w:rFonts w:cs="Sakkal Majalla"/>
          <w:b/>
          <w:bCs/>
          <w:szCs w:val="28"/>
          <w:rtl/>
        </w:rPr>
        <w:t xml:space="preserve"> </w:t>
      </w:r>
    </w:p>
    <w:p w14:paraId="13EA55BA" w14:textId="77777777" w:rsidR="00323F0F" w:rsidRPr="00941A9B" w:rsidRDefault="00323F0F" w:rsidP="00323F0F">
      <w:pPr>
        <w:ind w:left="1080" w:firstLine="0"/>
        <w:contextualSpacing/>
        <w:rPr>
          <w:rFonts w:cs="Sakkal Majalla"/>
          <w:sz w:val="16"/>
          <w:szCs w:val="16"/>
          <w:rtl/>
        </w:rPr>
      </w:pPr>
    </w:p>
    <w:p w14:paraId="1FE76DD4" w14:textId="77777777" w:rsidR="00323F0F" w:rsidRPr="00941A9B" w:rsidRDefault="00323F0F" w:rsidP="00323F0F">
      <w:pPr>
        <w:ind w:left="1080" w:firstLine="0"/>
        <w:contextualSpacing/>
        <w:rPr>
          <w:rFonts w:cs="Sakkal Majalla"/>
          <w:sz w:val="16"/>
          <w:szCs w:val="16"/>
          <w:rtl/>
        </w:rPr>
      </w:pPr>
    </w:p>
    <w:p w14:paraId="0C6D2CC5" w14:textId="77777777" w:rsidR="00323F0F" w:rsidRPr="00941A9B" w:rsidRDefault="00323F0F" w:rsidP="00323F0F">
      <w:pPr>
        <w:ind w:left="1080" w:firstLine="0"/>
        <w:contextualSpacing/>
        <w:rPr>
          <w:rFonts w:cs="Sakkal Majalla"/>
          <w:sz w:val="16"/>
          <w:szCs w:val="16"/>
          <w:rtl/>
        </w:rPr>
      </w:pPr>
    </w:p>
    <w:p w14:paraId="535B315F" w14:textId="77777777" w:rsidR="00323F0F" w:rsidRPr="00941A9B" w:rsidRDefault="00323F0F" w:rsidP="00323F0F">
      <w:pPr>
        <w:ind w:left="1080" w:firstLine="0"/>
        <w:contextualSpacing/>
        <w:rPr>
          <w:rFonts w:cs="Sakkal Majalla"/>
          <w:sz w:val="16"/>
          <w:szCs w:val="16"/>
          <w:rtl/>
        </w:rPr>
      </w:pPr>
    </w:p>
    <w:p w14:paraId="6C81DF01" w14:textId="27CF1EBC"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66432" behindDoc="0" locked="0" layoutInCell="1" allowOverlap="1" wp14:anchorId="463EBC55" wp14:editId="4FE5392C">
                <wp:simplePos x="0" y="0"/>
                <wp:positionH relativeFrom="column">
                  <wp:posOffset>393065</wp:posOffset>
                </wp:positionH>
                <wp:positionV relativeFrom="paragraph">
                  <wp:posOffset>210185</wp:posOffset>
                </wp:positionV>
                <wp:extent cx="2101215" cy="2901950"/>
                <wp:effectExtent l="0" t="0" r="13335" b="31750"/>
                <wp:wrapNone/>
                <wp:docPr id="11"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215" cy="2901950"/>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F6FD3" id="مستطيل 11" o:spid="_x0000_s1026" style="position:absolute;left:0;text-align:left;margin-left:30.95pt;margin-top:16.55pt;width:165.45pt;height:2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" fillcolor="white [3201]" strokecolor="#c2d69b [1942]" strokeweight="1pt">
                <v:fill color2="#d6e3bc [1302]" focus="100%" type="gradient"/>
                <v:shadow on="t" color="#4e6128 [1606]" opacity=".5" offset="1pt"/>
              </v:rect>
            </w:pict>
          </mc:Fallback>
        </mc:AlternateContent>
      </w:r>
    </w:p>
    <w:p w14:paraId="4D550CDE" w14:textId="4FFF29DE"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65408" behindDoc="0" locked="0" layoutInCell="1" allowOverlap="1" wp14:anchorId="4EEF1D2A" wp14:editId="72E1802D">
                <wp:simplePos x="0" y="0"/>
                <wp:positionH relativeFrom="column">
                  <wp:posOffset>4167505</wp:posOffset>
                </wp:positionH>
                <wp:positionV relativeFrom="paragraph">
                  <wp:posOffset>74295</wp:posOffset>
                </wp:positionV>
                <wp:extent cx="2042795" cy="2753360"/>
                <wp:effectExtent l="0" t="0" r="14605" b="46990"/>
                <wp:wrapNone/>
                <wp:docPr id="10"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275336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38EC7A6F" w14:textId="77777777" w:rsidR="00323F0F" w:rsidRDefault="00323F0F" w:rsidP="00323F0F">
                            <w:pPr>
                              <w:ind w:left="0"/>
                              <w:rPr>
                                <w:rFonts w:cs="Arial"/>
                                <w:noProof/>
                                <w:rtl/>
                              </w:rPr>
                            </w:pPr>
                          </w:p>
                          <w:p w14:paraId="6321CC23" w14:textId="77777777" w:rsidR="00323F0F" w:rsidRDefault="00323F0F" w:rsidP="00323F0F">
                            <w:pPr>
                              <w:ind w:left="0"/>
                              <w:rPr>
                                <w:rFonts w:cs="Arial"/>
                                <w:noProof/>
                                <w:rtl/>
                              </w:rPr>
                            </w:pPr>
                          </w:p>
                          <w:p w14:paraId="22A1566C" w14:textId="77777777" w:rsidR="00323F0F" w:rsidRDefault="00323F0F" w:rsidP="00323F0F">
                            <w:pPr>
                              <w:ind w:left="0"/>
                              <w:rPr>
                                <w:rFonts w:cs="Arial"/>
                                <w:noProof/>
                                <w:rtl/>
                              </w:rPr>
                            </w:pPr>
                          </w:p>
                          <w:p w14:paraId="227D42CE" w14:textId="77777777" w:rsidR="00323F0F" w:rsidRDefault="00323F0F" w:rsidP="00323F0F">
                            <w:pPr>
                              <w:ind w:left="0"/>
                              <w:rPr>
                                <w:rFonts w:cs="Arial"/>
                                <w:noProof/>
                                <w:rtl/>
                              </w:rPr>
                            </w:pPr>
                          </w:p>
                          <w:p w14:paraId="3A789CF2" w14:textId="77777777" w:rsidR="00323F0F" w:rsidRDefault="00323F0F" w:rsidP="00323F0F">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F1D2A" id="مستطيل 10" o:spid="_x0000_s1029" style="position:absolute;left:0;text-align:left;margin-left:328.15pt;margin-top:5.85pt;width:160.85pt;height:21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" fillcolor="#c2d69b [1942]" strokecolor="#c2d69b [1942]" strokeweight="1pt">
                <v:fill color2="#eaf1dd [662]" angle="135" focus="50%" type="gradient"/>
                <v:shadow on="t" color="#4e6128 [1606]" opacity=".5" offset="1pt"/>
                <v:textbox>
                  <w:txbxContent>
                    <w:p w14:paraId="38EC7A6F" w14:textId="77777777" w:rsidR="00323F0F" w:rsidRDefault="00323F0F" w:rsidP="00323F0F">
                      <w:pPr>
                        <w:ind w:left="0"/>
                        <w:rPr>
                          <w:rFonts w:cs="Arial"/>
                          <w:noProof/>
                          <w:rtl/>
                        </w:rPr>
                      </w:pPr>
                    </w:p>
                    <w:p w14:paraId="6321CC23" w14:textId="77777777" w:rsidR="00323F0F" w:rsidRDefault="00323F0F" w:rsidP="00323F0F">
                      <w:pPr>
                        <w:ind w:left="0"/>
                        <w:rPr>
                          <w:rFonts w:cs="Arial"/>
                          <w:noProof/>
                          <w:rtl/>
                        </w:rPr>
                      </w:pPr>
                    </w:p>
                    <w:p w14:paraId="22A1566C" w14:textId="77777777" w:rsidR="00323F0F" w:rsidRDefault="00323F0F" w:rsidP="00323F0F">
                      <w:pPr>
                        <w:ind w:left="0"/>
                        <w:rPr>
                          <w:rFonts w:cs="Arial"/>
                          <w:noProof/>
                          <w:rtl/>
                        </w:rPr>
                      </w:pPr>
                    </w:p>
                    <w:p w14:paraId="227D42CE" w14:textId="77777777" w:rsidR="00323F0F" w:rsidRDefault="00323F0F" w:rsidP="00323F0F">
                      <w:pPr>
                        <w:ind w:left="0"/>
                        <w:rPr>
                          <w:rFonts w:cs="Arial"/>
                          <w:noProof/>
                          <w:rtl/>
                        </w:rPr>
                      </w:pPr>
                    </w:p>
                    <w:p w14:paraId="3A789CF2" w14:textId="77777777" w:rsidR="00323F0F" w:rsidRDefault="00323F0F" w:rsidP="00323F0F">
                      <w:pPr>
                        <w:ind w:left="0"/>
                      </w:pPr>
                    </w:p>
                  </w:txbxContent>
                </v:textbox>
              </v:rect>
            </w:pict>
          </mc:Fallback>
        </mc:AlternateContent>
      </w:r>
      <w:r>
        <w:rPr>
          <w:rFonts w:cs="Sakkal Majalla"/>
          <w:noProof/>
          <w:sz w:val="22"/>
          <w:rtl/>
        </w:rPr>
        <mc:AlternateContent>
          <mc:Choice Requires="wps">
            <w:drawing>
              <wp:anchor distT="0" distB="0" distL="114300" distR="114300" simplePos="0" relativeHeight="251668480" behindDoc="0" locked="0" layoutInCell="1" allowOverlap="1" wp14:anchorId="6FCBEE2E" wp14:editId="6A2AE71A">
                <wp:simplePos x="0" y="0"/>
                <wp:positionH relativeFrom="column">
                  <wp:posOffset>4265930</wp:posOffset>
                </wp:positionH>
                <wp:positionV relativeFrom="paragraph">
                  <wp:posOffset>195580</wp:posOffset>
                </wp:positionV>
                <wp:extent cx="1760855" cy="476885"/>
                <wp:effectExtent l="0" t="76200" r="67945" b="0"/>
                <wp:wrapNone/>
                <wp:docPr id="9"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85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EADCFED" w14:textId="5B7C504E" w:rsidR="00323F0F" w:rsidRDefault="00BE5050" w:rsidP="00323F0F">
                            <w:pPr>
                              <w:ind w:left="0"/>
                            </w:pPr>
                            <w:r w:rsidRPr="00BE5050">
                              <w:rPr>
                                <w:rFonts w:cs="Sakkal Majalla"/>
                                <w:b/>
                                <w:bCs/>
                                <w:rtl/>
                              </w:rPr>
                              <w:t>تحديد الخطر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CBEE2E" id="مستطيل: زوايا مستديرة 9" o:spid="_x0000_s1030" style="position:absolute;left:0;text-align:left;margin-left:335.9pt;margin-top:15.4pt;width:138.65pt;height:3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">
                <v:shadow on="t" opacity=".5" offset="6pt,-6pt"/>
                <v:textbox>
                  <w:txbxContent>
                    <w:p w14:paraId="4EADCFED" w14:textId="5B7C504E" w:rsidR="00323F0F" w:rsidRDefault="00BE5050" w:rsidP="00323F0F">
                      <w:pPr>
                        <w:ind w:left="0"/>
                      </w:pPr>
                      <w:r w:rsidRPr="00BE5050">
                        <w:rPr>
                          <w:rFonts w:cs="Sakkal Majalla"/>
                          <w:b/>
                          <w:bCs/>
                          <w:rtl/>
                        </w:rPr>
                        <w:t>تحديد الخطر</w:t>
                      </w:r>
                    </w:p>
                  </w:txbxContent>
                </v:textbox>
              </v:roundrect>
            </w:pict>
          </mc:Fallback>
        </mc:AlternateContent>
      </w:r>
    </w:p>
    <w:p w14:paraId="52DB82E1" w14:textId="682A49DC"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71552" behindDoc="0" locked="0" layoutInCell="1" allowOverlap="1" wp14:anchorId="7D7D4ABA" wp14:editId="0080CC4D">
                <wp:simplePos x="0" y="0"/>
                <wp:positionH relativeFrom="column">
                  <wp:posOffset>461645</wp:posOffset>
                </wp:positionH>
                <wp:positionV relativeFrom="paragraph">
                  <wp:posOffset>85725</wp:posOffset>
                </wp:positionV>
                <wp:extent cx="1852295" cy="456565"/>
                <wp:effectExtent l="0" t="76200" r="71755" b="635"/>
                <wp:wrapNone/>
                <wp:docPr id="8" name="مستطيل: زوايا مستديرة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2295"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02A0A9BB" w14:textId="1B9CF053" w:rsidR="00323F0F" w:rsidRPr="00273820" w:rsidRDefault="00082B23" w:rsidP="00323F0F">
                            <w:pPr>
                              <w:ind w:left="0"/>
                              <w:rPr>
                                <w:b/>
                                <w:bCs/>
                              </w:rPr>
                            </w:pPr>
                            <w:r w:rsidRPr="00273820">
                              <w:rPr>
                                <w:rFonts w:cs="Arial"/>
                                <w:b/>
                                <w:bCs/>
                                <w:rtl/>
                              </w:rPr>
                              <w:t>جودة الخدمات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7D4ABA" id="مستطيل: زوايا مستديرة 8" o:spid="_x0000_s1031" style="position:absolute;left:0;text-align:left;margin-left:36.35pt;margin-top:6.75pt;width:145.85pt;height:3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">
                <v:shadow on="t" opacity=".5" offset="6pt,-6pt"/>
                <v:textbox>
                  <w:txbxContent>
                    <w:p w14:paraId="02A0A9BB" w14:textId="1B9CF053" w:rsidR="00323F0F" w:rsidRPr="00273820" w:rsidRDefault="00082B23" w:rsidP="00323F0F">
                      <w:pPr>
                        <w:ind w:left="0"/>
                        <w:rPr>
                          <w:b/>
                          <w:bCs/>
                        </w:rPr>
                      </w:pPr>
                      <w:r w:rsidRPr="00273820">
                        <w:rPr>
                          <w:rFonts w:cs="Arial"/>
                          <w:b/>
                          <w:bCs/>
                          <w:rtl/>
                        </w:rPr>
                        <w:t>جودة الخدمات</w:t>
                      </w:r>
                    </w:p>
                  </w:txbxContent>
                </v:textbox>
              </v:roundrect>
            </w:pict>
          </mc:Fallback>
        </mc:AlternateContent>
      </w:r>
    </w:p>
    <w:p w14:paraId="4A38D099" w14:textId="77777777" w:rsidR="00323F0F" w:rsidRPr="00941A9B" w:rsidRDefault="00323F0F" w:rsidP="00323F0F">
      <w:pPr>
        <w:ind w:left="1080" w:firstLine="0"/>
        <w:contextualSpacing/>
        <w:rPr>
          <w:rFonts w:cs="Sakkal Majalla"/>
          <w:sz w:val="16"/>
          <w:szCs w:val="16"/>
          <w:rtl/>
        </w:rPr>
      </w:pPr>
    </w:p>
    <w:p w14:paraId="00A755C7" w14:textId="662409B5"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67456" behindDoc="0" locked="0" layoutInCell="1" allowOverlap="1" wp14:anchorId="4AA8B0B0" wp14:editId="635244BE">
                <wp:simplePos x="0" y="0"/>
                <wp:positionH relativeFrom="column">
                  <wp:posOffset>4321175</wp:posOffset>
                </wp:positionH>
                <wp:positionV relativeFrom="paragraph">
                  <wp:posOffset>158115</wp:posOffset>
                </wp:positionV>
                <wp:extent cx="1683385" cy="476885"/>
                <wp:effectExtent l="0" t="76200" r="69215" b="0"/>
                <wp:wrapNone/>
                <wp:docPr id="7"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338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6A425588" w14:textId="063B34DA" w:rsidR="00323F0F" w:rsidRDefault="00BE5050" w:rsidP="00323F0F">
                            <w:pPr>
                              <w:ind w:left="0"/>
                            </w:pPr>
                            <w:r w:rsidRPr="00BE5050">
                              <w:rPr>
                                <w:rFonts w:cs="Sakkal Majalla"/>
                                <w:b/>
                                <w:bCs/>
                                <w:rtl/>
                              </w:rPr>
                              <w:t>تحليل الخطر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A8B0B0" id="مستطيل: زوايا مستديرة 7" o:spid="_x0000_s1032" style="position:absolute;left:0;text-align:left;margin-left:340.25pt;margin-top:12.45pt;width:132.55pt;height:3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">
                <v:shadow on="t" opacity=".5" offset="6pt,-6pt"/>
                <v:textbox>
                  <w:txbxContent>
                    <w:p w14:paraId="6A425588" w14:textId="063B34DA" w:rsidR="00323F0F" w:rsidRDefault="00BE5050" w:rsidP="00323F0F">
                      <w:pPr>
                        <w:ind w:left="0"/>
                      </w:pPr>
                      <w:r w:rsidRPr="00BE5050">
                        <w:rPr>
                          <w:rFonts w:cs="Sakkal Majalla"/>
                          <w:b/>
                          <w:bCs/>
                          <w:rtl/>
                        </w:rPr>
                        <w:t>تحليل الخطر</w:t>
                      </w:r>
                    </w:p>
                  </w:txbxContent>
                </v:textbox>
              </v:roundrect>
            </w:pict>
          </mc:Fallback>
        </mc:AlternateContent>
      </w:r>
    </w:p>
    <w:p w14:paraId="2E925EC1" w14:textId="3207034F"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72576" behindDoc="0" locked="0" layoutInCell="1" allowOverlap="1" wp14:anchorId="456A7022" wp14:editId="1C52DD78">
                <wp:simplePos x="0" y="0"/>
                <wp:positionH relativeFrom="column">
                  <wp:posOffset>443230</wp:posOffset>
                </wp:positionH>
                <wp:positionV relativeFrom="paragraph">
                  <wp:posOffset>81915</wp:posOffset>
                </wp:positionV>
                <wp:extent cx="1831975" cy="445770"/>
                <wp:effectExtent l="0" t="76200" r="73025" b="0"/>
                <wp:wrapNone/>
                <wp:docPr id="6"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975"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7913FCD4" w14:textId="10608E31" w:rsidR="00323F0F" w:rsidRPr="00082B23" w:rsidRDefault="00082B23" w:rsidP="00082B23">
                            <w:pPr>
                              <w:ind w:left="0" w:firstLine="0"/>
                              <w:rPr>
                                <w:b/>
                                <w:bCs/>
                              </w:rPr>
                            </w:pPr>
                            <w:r w:rsidRPr="00082B23">
                              <w:rPr>
                                <w:rFonts w:cs="Arial"/>
                                <w:b/>
                                <w:bCs/>
                                <w:sz w:val="20"/>
                                <w:szCs w:val="20"/>
                                <w:rtl/>
                              </w:rPr>
                              <w:t>التمايز في التعامل مع المتعاملين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6A7022" id="مستطيل: زوايا مستديرة 6" o:spid="_x0000_s1033" style="position:absolute;left:0;text-align:left;margin-left:34.9pt;margin-top:6.45pt;width:144.25pt;height:35.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">
                <v:shadow on="t" opacity=".5" offset="6pt,-6pt"/>
                <v:textbox>
                  <w:txbxContent>
                    <w:p w14:paraId="7913FCD4" w14:textId="10608E31" w:rsidR="00323F0F" w:rsidRPr="00082B23" w:rsidRDefault="00082B23" w:rsidP="00082B23">
                      <w:pPr>
                        <w:ind w:left="0" w:firstLine="0"/>
                        <w:rPr>
                          <w:b/>
                          <w:bCs/>
                        </w:rPr>
                      </w:pPr>
                      <w:r w:rsidRPr="00082B23">
                        <w:rPr>
                          <w:rFonts w:cs="Arial"/>
                          <w:b/>
                          <w:bCs/>
                          <w:sz w:val="20"/>
                          <w:szCs w:val="20"/>
                          <w:rtl/>
                        </w:rPr>
                        <w:t>التمايز في التعامل مع المتعاملين</w:t>
                      </w:r>
                    </w:p>
                  </w:txbxContent>
                </v:textbox>
              </v:roundrect>
            </w:pict>
          </mc:Fallback>
        </mc:AlternateContent>
      </w:r>
    </w:p>
    <w:p w14:paraId="4049D314" w14:textId="77777777" w:rsidR="00323F0F" w:rsidRPr="00941A9B" w:rsidRDefault="00323F0F" w:rsidP="00323F0F">
      <w:pPr>
        <w:ind w:left="1080" w:firstLine="0"/>
        <w:contextualSpacing/>
        <w:rPr>
          <w:rFonts w:cs="Sakkal Majalla"/>
          <w:sz w:val="16"/>
          <w:szCs w:val="16"/>
          <w:rtl/>
        </w:rPr>
      </w:pPr>
    </w:p>
    <w:p w14:paraId="6B3377BF" w14:textId="335B0324" w:rsidR="00323F0F" w:rsidRPr="00941A9B" w:rsidRDefault="00A831E8" w:rsidP="00323F0F">
      <w:pPr>
        <w:ind w:left="1080" w:firstLine="0"/>
        <w:contextualSpacing/>
        <w:rPr>
          <w:rFonts w:cs="Sakkal Majalla"/>
          <w:sz w:val="16"/>
          <w:szCs w:val="16"/>
          <w:rtl/>
        </w:rPr>
      </w:pPr>
      <w:r>
        <w:rPr>
          <w:rFonts w:cs="Sakkal Majalla"/>
          <w:noProof/>
          <w:sz w:val="22"/>
          <w:rtl/>
        </w:rPr>
        <mc:AlternateContent>
          <mc:Choice Requires="wps">
            <w:drawing>
              <wp:anchor distT="0" distB="0" distL="114300" distR="114300" simplePos="0" relativeHeight="251669504" behindDoc="0" locked="0" layoutInCell="1" allowOverlap="1" wp14:anchorId="1F5CB021" wp14:editId="751B4CB7">
                <wp:simplePos x="0" y="0"/>
                <wp:positionH relativeFrom="column">
                  <wp:posOffset>4350385</wp:posOffset>
                </wp:positionH>
                <wp:positionV relativeFrom="paragraph">
                  <wp:posOffset>144145</wp:posOffset>
                </wp:positionV>
                <wp:extent cx="1654175" cy="476885"/>
                <wp:effectExtent l="0" t="76200" r="79375" b="0"/>
                <wp:wrapNone/>
                <wp:docPr id="5"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042B840B" w14:textId="4BE7251E" w:rsidR="00323F0F" w:rsidRDefault="00BE5050" w:rsidP="00323F0F">
                            <w:pPr>
                              <w:ind w:left="0"/>
                            </w:pPr>
                            <w:r w:rsidRPr="00BE5050">
                              <w:rPr>
                                <w:rFonts w:cs="Sakkal Majalla"/>
                                <w:b/>
                                <w:bCs/>
                                <w:rtl/>
                              </w:rPr>
                              <w:t>تقييم الخطر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5CB021" id="مستطيل: زوايا مستديرة 5" o:spid="_x0000_s1034" style="position:absolute;left:0;text-align:left;margin-left:342.55pt;margin-top:11.35pt;width:130.25pt;height:3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">
                <v:shadow on="t" opacity=".5" offset="6pt,-6pt"/>
                <v:textbox>
                  <w:txbxContent>
                    <w:p w14:paraId="042B840B" w14:textId="4BE7251E" w:rsidR="00323F0F" w:rsidRDefault="00BE5050" w:rsidP="00323F0F">
                      <w:pPr>
                        <w:ind w:left="0"/>
                      </w:pPr>
                      <w:r w:rsidRPr="00BE5050">
                        <w:rPr>
                          <w:rFonts w:cs="Sakkal Majalla"/>
                          <w:b/>
                          <w:bCs/>
                          <w:rtl/>
                        </w:rPr>
                        <w:t>تقييم الخطر</w:t>
                      </w:r>
                    </w:p>
                  </w:txbxContent>
                </v:textbox>
              </v:roundrect>
            </w:pict>
          </mc:Fallback>
        </mc:AlternateContent>
      </w:r>
      <w:r>
        <w:rPr>
          <w:rFonts w:cs="Sakkal Majalla"/>
          <w:noProof/>
          <w:sz w:val="22"/>
          <w:rtl/>
        </w:rPr>
        <mc:AlternateContent>
          <mc:Choice Requires="wps">
            <w:drawing>
              <wp:anchor distT="0" distB="0" distL="114300" distR="114300" simplePos="0" relativeHeight="251673600" behindDoc="0" locked="0" layoutInCell="1" allowOverlap="1" wp14:anchorId="448F382A" wp14:editId="703A5FB3">
                <wp:simplePos x="0" y="0"/>
                <wp:positionH relativeFrom="column">
                  <wp:posOffset>2519045</wp:posOffset>
                </wp:positionH>
                <wp:positionV relativeFrom="paragraph">
                  <wp:posOffset>101600</wp:posOffset>
                </wp:positionV>
                <wp:extent cx="1381760" cy="149225"/>
                <wp:effectExtent l="95250" t="38100" r="0" b="41275"/>
                <wp:wrapNone/>
                <wp:docPr id="4" name="سهم: لليسار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760" cy="149225"/>
                        </a:xfrm>
                        <a:prstGeom prst="leftArrow">
                          <a:avLst>
                            <a:gd name="adj1" fmla="val 50000"/>
                            <a:gd name="adj2" fmla="val 231489"/>
                          </a:avLst>
                        </a:prstGeom>
                        <a:solidFill>
                          <a:schemeClr val="dk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6F840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98.35pt;margin-top:8pt;width:108.8pt;height:1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" fillcolor="black [3200]" strokecolor="#f2f2f2 [3041]" strokeweight="3pt">
                <v:shadow on="t" color="#7f7f7f [1601]" opacity=".5" offset="1pt"/>
              </v:shape>
            </w:pict>
          </mc:Fallback>
        </mc:AlternateContent>
      </w:r>
    </w:p>
    <w:p w14:paraId="3085DBDD" w14:textId="0827D0EE" w:rsidR="00323F0F" w:rsidRPr="00941A9B" w:rsidRDefault="00A831E8" w:rsidP="00323F0F">
      <w:pPr>
        <w:ind w:left="1080" w:firstLine="0"/>
        <w:contextualSpacing/>
        <w:rPr>
          <w:rFonts w:cs="Sakkal Majalla"/>
          <w:sz w:val="16"/>
          <w:szCs w:val="16"/>
          <w:rtl/>
        </w:rPr>
      </w:pPr>
      <w:r>
        <w:rPr>
          <w:rFonts w:cs="Sakkal Majalla"/>
          <w:noProof/>
          <w:sz w:val="16"/>
          <w:szCs w:val="16"/>
          <w:rtl/>
          <w:lang w:val="ar-SA"/>
          <w14:ligatures w14:val="standardContextual"/>
        </w:rPr>
        <mc:AlternateContent>
          <mc:Choice Requires="wps">
            <w:drawing>
              <wp:anchor distT="0" distB="0" distL="114300" distR="114300" simplePos="0" relativeHeight="251674624" behindDoc="0" locked="0" layoutInCell="1" allowOverlap="1" wp14:anchorId="439B8D71" wp14:editId="11E137D6">
                <wp:simplePos x="0" y="0"/>
                <wp:positionH relativeFrom="column">
                  <wp:posOffset>552450</wp:posOffset>
                </wp:positionH>
                <wp:positionV relativeFrom="paragraph">
                  <wp:posOffset>71120</wp:posOffset>
                </wp:positionV>
                <wp:extent cx="1653540" cy="595630"/>
                <wp:effectExtent l="34290" t="33020" r="36195" b="3810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595630"/>
                        </a:xfrm>
                        <a:prstGeom prst="rect">
                          <a:avLst/>
                        </a:prstGeom>
                        <a:solidFill>
                          <a:schemeClr val="lt1">
                            <a:lumMod val="100000"/>
                            <a:lumOff val="0"/>
                          </a:schemeClr>
                        </a:solidFill>
                        <a:ln w="63500" cmpd="thickThin">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0613434" w14:textId="2B4EF4B6" w:rsidR="00695B4B" w:rsidRPr="00273820" w:rsidRDefault="00082B23" w:rsidP="00082B23">
                            <w:pPr>
                              <w:ind w:left="0" w:firstLine="0"/>
                              <w:rPr>
                                <w:b/>
                                <w:bCs/>
                              </w:rPr>
                            </w:pPr>
                            <w:r w:rsidRPr="00273820">
                              <w:rPr>
                                <w:rFonts w:cs="Arial"/>
                                <w:b/>
                                <w:bCs/>
                                <w:rtl/>
                              </w:rPr>
                              <w:t xml:space="preserve">الابتكار في برامج تقديم الخدمات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B8D71" id="Text Box 15" o:spid="_x0000_s1035" type="#_x0000_t202" style="position:absolute;left:0;text-align:left;margin-left:43.5pt;margin-top:5.6pt;width:130.2pt;height:4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" fillcolor="white [3201]" strokecolor="#9bbb59 [3206]" strokeweight="5pt">
                <v:stroke linestyle="thickThin"/>
                <v:shadow color="#868686"/>
                <v:textbox>
                  <w:txbxContent>
                    <w:p w14:paraId="00613434" w14:textId="2B4EF4B6" w:rsidR="00695B4B" w:rsidRPr="00273820" w:rsidRDefault="00082B23" w:rsidP="00082B23">
                      <w:pPr>
                        <w:ind w:left="0" w:firstLine="0"/>
                        <w:rPr>
                          <w:b/>
                          <w:bCs/>
                        </w:rPr>
                      </w:pPr>
                      <w:r w:rsidRPr="00273820">
                        <w:rPr>
                          <w:rFonts w:cs="Arial"/>
                          <w:b/>
                          <w:bCs/>
                          <w:rtl/>
                        </w:rPr>
                        <w:t xml:space="preserve">الابتكار في برامج تقديم الخدمات  </w:t>
                      </w:r>
                    </w:p>
                  </w:txbxContent>
                </v:textbox>
              </v:shape>
            </w:pict>
          </mc:Fallback>
        </mc:AlternateContent>
      </w:r>
    </w:p>
    <w:p w14:paraId="1A508255" w14:textId="77777777" w:rsidR="00323F0F" w:rsidRPr="00941A9B" w:rsidRDefault="00323F0F" w:rsidP="00323F0F">
      <w:pPr>
        <w:ind w:left="1080" w:firstLine="0"/>
        <w:contextualSpacing/>
        <w:rPr>
          <w:rFonts w:cs="Sakkal Majalla"/>
          <w:sz w:val="16"/>
          <w:szCs w:val="16"/>
          <w:rtl/>
        </w:rPr>
      </w:pPr>
    </w:p>
    <w:p w14:paraId="1DA4B093" w14:textId="1BF10635" w:rsidR="00323F0F" w:rsidRPr="00941A9B" w:rsidRDefault="00A831E8" w:rsidP="00323F0F">
      <w:pPr>
        <w:ind w:left="1080" w:firstLine="0"/>
        <w:contextualSpacing/>
        <w:rPr>
          <w:rFonts w:cs="Sakkal Majalla"/>
          <w:szCs w:val="28"/>
          <w:rtl/>
        </w:rPr>
      </w:pPr>
      <w:r>
        <w:rPr>
          <w:rFonts w:cs="Sakkal Majalla"/>
          <w:noProof/>
          <w:sz w:val="22"/>
          <w:rtl/>
          <w:lang w:val="ar-SA"/>
          <w14:ligatures w14:val="standardContextual"/>
        </w:rPr>
        <mc:AlternateContent>
          <mc:Choice Requires="wps">
            <w:drawing>
              <wp:anchor distT="0" distB="0" distL="114300" distR="114300" simplePos="0" relativeHeight="251675648" behindDoc="0" locked="0" layoutInCell="1" allowOverlap="1" wp14:anchorId="5959E5C7" wp14:editId="1938325E">
                <wp:simplePos x="0" y="0"/>
                <wp:positionH relativeFrom="column">
                  <wp:posOffset>552450</wp:posOffset>
                </wp:positionH>
                <wp:positionV relativeFrom="paragraph">
                  <wp:posOffset>353060</wp:posOffset>
                </wp:positionV>
                <wp:extent cx="1661160" cy="388620"/>
                <wp:effectExtent l="34290" t="36195" r="38100" b="3238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88620"/>
                        </a:xfrm>
                        <a:prstGeom prst="rect">
                          <a:avLst/>
                        </a:prstGeom>
                        <a:solidFill>
                          <a:schemeClr val="lt1">
                            <a:lumMod val="100000"/>
                            <a:lumOff val="0"/>
                          </a:schemeClr>
                        </a:solidFill>
                        <a:ln w="63500" cmpd="thickThin">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06CAB44" w14:textId="557B971A" w:rsidR="00695B4B" w:rsidRPr="002A42F0" w:rsidRDefault="00082B23" w:rsidP="00082B23">
                            <w:pPr>
                              <w:ind w:left="0" w:firstLine="0"/>
                              <w:jc w:val="center"/>
                              <w:rPr>
                                <w:b/>
                                <w:bCs/>
                              </w:rPr>
                            </w:pPr>
                            <w:r w:rsidRPr="002A42F0">
                              <w:rPr>
                                <w:rFonts w:cs="Arial"/>
                                <w:b/>
                                <w:bCs/>
                                <w:rtl/>
                              </w:rPr>
                              <w:t>توقيع تقديم الخدمة للعملاء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9E5C7" id="Text Box 16" o:spid="_x0000_s1036" type="#_x0000_t202" style="position:absolute;left:0;text-align:left;margin-left:43.5pt;margin-top:27.8pt;width:130.8pt;height:30.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" fillcolor="white [3201]" strokecolor="#9bbb59 [3206]" strokeweight="5pt">
                <v:stroke linestyle="thickThin"/>
                <v:shadow color="#868686"/>
                <v:textbox>
                  <w:txbxContent>
                    <w:p w14:paraId="306CAB44" w14:textId="557B971A" w:rsidR="00695B4B" w:rsidRPr="002A42F0" w:rsidRDefault="00082B23" w:rsidP="00082B23">
                      <w:pPr>
                        <w:ind w:left="0" w:firstLine="0"/>
                        <w:jc w:val="center"/>
                        <w:rPr>
                          <w:b/>
                          <w:bCs/>
                        </w:rPr>
                      </w:pPr>
                      <w:r w:rsidRPr="002A42F0">
                        <w:rPr>
                          <w:rFonts w:cs="Arial"/>
                          <w:b/>
                          <w:bCs/>
                          <w:rtl/>
                        </w:rPr>
                        <w:t>توقيع تقديم الخدمة للعملاء</w:t>
                      </w:r>
                    </w:p>
                  </w:txbxContent>
                </v:textbox>
              </v:shape>
            </w:pict>
          </mc:Fallback>
        </mc:AlternateContent>
      </w:r>
      <w:r>
        <w:rPr>
          <w:rFonts w:cs="Sakkal Majalla"/>
          <w:noProof/>
          <w:sz w:val="22"/>
          <w:rtl/>
        </w:rPr>
        <mc:AlternateContent>
          <mc:Choice Requires="wps">
            <w:drawing>
              <wp:anchor distT="0" distB="0" distL="114300" distR="114300" simplePos="0" relativeHeight="251670528" behindDoc="0" locked="0" layoutInCell="1" allowOverlap="1" wp14:anchorId="41DDAB6B" wp14:editId="5064D745">
                <wp:simplePos x="0" y="0"/>
                <wp:positionH relativeFrom="column">
                  <wp:posOffset>4321175</wp:posOffset>
                </wp:positionH>
                <wp:positionV relativeFrom="paragraph">
                  <wp:posOffset>166370</wp:posOffset>
                </wp:positionV>
                <wp:extent cx="1694180" cy="447040"/>
                <wp:effectExtent l="0" t="76200" r="77470" b="0"/>
                <wp:wrapNone/>
                <wp:docPr id="1"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4180" cy="44704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0AEB820C" w14:textId="72C24792" w:rsidR="00323F0F" w:rsidRPr="002A42F0" w:rsidRDefault="00BE5050" w:rsidP="00BE5050">
                            <w:pPr>
                              <w:ind w:left="0" w:firstLine="0"/>
                              <w:rPr>
                                <w:b/>
                                <w:bCs/>
                              </w:rPr>
                            </w:pPr>
                            <w:r w:rsidRPr="002A42F0">
                              <w:rPr>
                                <w:rFonts w:cs="Arial"/>
                                <w:b/>
                                <w:bCs/>
                                <w:rtl/>
                              </w:rPr>
                              <w:t>خيارات التعامل مع الخطر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DDAB6B" id="مستطيل: زوايا مستديرة 1" o:spid="_x0000_s1037" style="position:absolute;left:0;text-align:left;margin-left:340.25pt;margin-top:13.1pt;width:133.4pt;height:3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">
                <v:shadow on="t" opacity=".5" offset="6pt,-6pt"/>
                <v:textbox>
                  <w:txbxContent>
                    <w:p w14:paraId="0AEB820C" w14:textId="72C24792" w:rsidR="00323F0F" w:rsidRPr="002A42F0" w:rsidRDefault="00BE5050" w:rsidP="00BE5050">
                      <w:pPr>
                        <w:ind w:left="0" w:firstLine="0"/>
                        <w:rPr>
                          <w:b/>
                          <w:bCs/>
                        </w:rPr>
                      </w:pPr>
                      <w:r w:rsidRPr="002A42F0">
                        <w:rPr>
                          <w:rFonts w:cs="Arial"/>
                          <w:b/>
                          <w:bCs/>
                          <w:rtl/>
                        </w:rPr>
                        <w:t>خيارات التعامل مع الخطر</w:t>
                      </w:r>
                    </w:p>
                  </w:txbxContent>
                </v:textbox>
              </v:roundrect>
            </w:pict>
          </mc:Fallback>
        </mc:AlternateContent>
      </w:r>
      <w:r w:rsidR="00323F0F" w:rsidRPr="00941A9B">
        <w:rPr>
          <w:rFonts w:cs="Sakkal Majalla"/>
          <w:szCs w:val="28"/>
          <w:rtl/>
        </w:rPr>
        <w:t xml:space="preserve">                                                       </w:t>
      </w:r>
    </w:p>
    <w:p w14:paraId="5216CBFF" w14:textId="5D1F952C" w:rsidR="00323F0F" w:rsidRPr="00941A9B" w:rsidRDefault="00323F0F" w:rsidP="00323F0F">
      <w:pPr>
        <w:ind w:left="1080" w:firstLine="0"/>
        <w:contextualSpacing/>
        <w:rPr>
          <w:rFonts w:cs="Sakkal Majalla"/>
          <w:szCs w:val="28"/>
          <w:rtl/>
        </w:rPr>
      </w:pPr>
    </w:p>
    <w:p w14:paraId="4F9CD23F" w14:textId="47909EA2" w:rsidR="00323F0F" w:rsidRPr="00941A9B" w:rsidRDefault="00323F0F" w:rsidP="00323F0F">
      <w:pPr>
        <w:ind w:left="1080" w:firstLine="0"/>
        <w:contextualSpacing/>
        <w:jc w:val="left"/>
        <w:rPr>
          <w:rFonts w:cs="Sakkal Majalla"/>
          <w:szCs w:val="28"/>
          <w:rtl/>
        </w:rPr>
      </w:pPr>
    </w:p>
    <w:p w14:paraId="19EA307D" w14:textId="55D767C7" w:rsidR="00323F0F" w:rsidRPr="00941A9B" w:rsidRDefault="00F6506E" w:rsidP="00323F0F">
      <w:pPr>
        <w:ind w:left="0" w:firstLine="0"/>
        <w:contextualSpacing/>
        <w:rPr>
          <w:rFonts w:eastAsia="Times New Roman" w:cs="Sakkal Majalla"/>
          <w:szCs w:val="28"/>
          <w:rtl/>
          <w:lang w:bidi="ar-JO"/>
        </w:rPr>
      </w:pPr>
      <w:r w:rsidRPr="00941A9B">
        <w:rPr>
          <w:rFonts w:eastAsia="Times New Roman" w:cs="Sakkal Majalla"/>
          <w:szCs w:val="28"/>
          <w:rtl/>
          <w:lang w:bidi="ar-JO"/>
        </w:rPr>
        <w:t xml:space="preserve">                                                       </w:t>
      </w:r>
      <w:r w:rsidR="00323F0F" w:rsidRPr="00941A9B">
        <w:rPr>
          <w:rFonts w:eastAsia="Times New Roman" w:cs="Sakkal Majalla"/>
          <w:szCs w:val="28"/>
          <w:rtl/>
          <w:lang w:bidi="ar-JO"/>
        </w:rPr>
        <w:t xml:space="preserve">المصدر :من إعداد الباحث </w:t>
      </w:r>
    </w:p>
    <w:p w14:paraId="0762A0D7" w14:textId="77777777" w:rsidR="00323F0F" w:rsidRPr="00941A9B" w:rsidRDefault="00323F0F" w:rsidP="00323F0F">
      <w:pPr>
        <w:keepNext/>
        <w:keepLines/>
        <w:spacing w:before="40" w:after="0"/>
        <w:ind w:left="0" w:firstLine="0"/>
        <w:jc w:val="left"/>
        <w:outlineLvl w:val="1"/>
        <w:rPr>
          <w:rFonts w:eastAsia="Times New Roman" w:cs="Sakkal Majalla"/>
          <w:b/>
          <w:bCs/>
          <w:sz w:val="36"/>
          <w:szCs w:val="36"/>
          <w:lang w:bidi="ar-EG"/>
        </w:rPr>
      </w:pPr>
      <w:bookmarkStart w:id="11" w:name="_Toc143987407"/>
      <w:r w:rsidRPr="00941A9B">
        <w:rPr>
          <w:rFonts w:eastAsia="Times New Roman" w:cs="Sakkal Majalla"/>
          <w:b/>
          <w:bCs/>
          <w:sz w:val="36"/>
          <w:szCs w:val="36"/>
          <w:rtl/>
          <w:lang w:bidi="ar-EG"/>
        </w:rPr>
        <w:lastRenderedPageBreak/>
        <w:t>8.1 أسباب إختيار الموضوع</w:t>
      </w:r>
      <w:bookmarkEnd w:id="11"/>
      <w:r w:rsidRPr="00941A9B">
        <w:rPr>
          <w:rFonts w:eastAsia="Times New Roman" w:cs="Sakkal Majalla"/>
          <w:b/>
          <w:bCs/>
          <w:sz w:val="36"/>
          <w:szCs w:val="36"/>
          <w:rtl/>
          <w:lang w:bidi="ar-EG"/>
        </w:rPr>
        <w:t xml:space="preserve"> </w:t>
      </w:r>
    </w:p>
    <w:p w14:paraId="6BA0E663" w14:textId="77777777" w:rsidR="00273820" w:rsidRPr="00273820" w:rsidRDefault="00273820" w:rsidP="00273820">
      <w:pPr>
        <w:keepNext/>
        <w:keepLines/>
        <w:spacing w:before="40" w:after="0"/>
        <w:ind w:left="0" w:firstLine="0"/>
        <w:jc w:val="left"/>
        <w:outlineLvl w:val="1"/>
        <w:rPr>
          <w:rFonts w:eastAsia="Times New Roman" w:cs="Sakkal Majalla"/>
          <w:szCs w:val="28"/>
          <w:lang w:bidi="ar-JO"/>
        </w:rPr>
      </w:pPr>
      <w:bookmarkStart w:id="12" w:name="_Toc143987408"/>
      <w:r w:rsidRPr="00273820">
        <w:rPr>
          <w:rFonts w:eastAsia="Times New Roman" w:cs="Sakkal Majalla"/>
          <w:b/>
          <w:bCs/>
          <w:szCs w:val="28"/>
          <w:rtl/>
        </w:rPr>
        <w:t>الأسباب الذاتية</w:t>
      </w:r>
      <w:r w:rsidRPr="00273820">
        <w:rPr>
          <w:rFonts w:eastAsia="Times New Roman" w:cs="Sakkal Majalla"/>
          <w:b/>
          <w:bCs/>
          <w:szCs w:val="28"/>
          <w:lang w:bidi="ar-JO"/>
        </w:rPr>
        <w:t>:</w:t>
      </w:r>
    </w:p>
    <w:p w14:paraId="16B344ED" w14:textId="77777777" w:rsidR="00273820" w:rsidRPr="00273820" w:rsidRDefault="00273820" w:rsidP="00B46300">
      <w:pPr>
        <w:keepNext/>
        <w:keepLines/>
        <w:numPr>
          <w:ilvl w:val="0"/>
          <w:numId w:val="8"/>
        </w:numPr>
        <w:spacing w:before="40" w:after="0"/>
        <w:jc w:val="left"/>
        <w:outlineLvl w:val="1"/>
        <w:rPr>
          <w:rFonts w:eastAsia="Times New Roman" w:cs="Sakkal Majalla"/>
          <w:szCs w:val="28"/>
          <w:lang w:bidi="ar-JO"/>
        </w:rPr>
      </w:pPr>
      <w:r w:rsidRPr="00273820">
        <w:rPr>
          <w:rFonts w:eastAsia="Times New Roman" w:cs="Sakkal Majalla"/>
          <w:b/>
          <w:bCs/>
          <w:szCs w:val="28"/>
          <w:rtl/>
        </w:rPr>
        <w:t>الاهتمام الشخصي</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اختيار هذا الموضوع نابع من اهتمام الباحث بمجال إدارة الأعمال، ورغبته في الإسهام في إثراء المعرفة العلمية المتعلقة بإدارة مخاطر الأعمال، باعتبارها من المواضيع الحيوية في بيئة الأعمال الحديثة</w:t>
      </w:r>
      <w:r w:rsidRPr="00273820">
        <w:rPr>
          <w:rFonts w:eastAsia="Times New Roman" w:cs="Sakkal Majalla"/>
          <w:szCs w:val="28"/>
          <w:lang w:bidi="ar-JO"/>
        </w:rPr>
        <w:t>.</w:t>
      </w:r>
    </w:p>
    <w:p w14:paraId="7667ED5E" w14:textId="77777777" w:rsidR="00273820" w:rsidRPr="00273820" w:rsidRDefault="00273820" w:rsidP="00B46300">
      <w:pPr>
        <w:keepNext/>
        <w:keepLines/>
        <w:numPr>
          <w:ilvl w:val="0"/>
          <w:numId w:val="8"/>
        </w:numPr>
        <w:spacing w:before="40" w:after="0"/>
        <w:jc w:val="left"/>
        <w:outlineLvl w:val="1"/>
        <w:rPr>
          <w:rFonts w:eastAsia="Times New Roman" w:cs="Sakkal Majalla"/>
          <w:szCs w:val="28"/>
          <w:lang w:bidi="ar-JO"/>
        </w:rPr>
      </w:pPr>
      <w:r w:rsidRPr="00273820">
        <w:rPr>
          <w:rFonts w:eastAsia="Times New Roman" w:cs="Sakkal Majalla"/>
          <w:b/>
          <w:bCs/>
          <w:szCs w:val="28"/>
          <w:rtl/>
        </w:rPr>
        <w:t>إيمان الباحث بدور إدارة المخاطر</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يعتقد الباحث بأهمية إدارة مخاطر الأعمال كأداة استراتيجية لتحقيق الميزة التنافسية، مما يبرز الحاجة لدراستها بشكل معمّق في الشركات الخدمية</w:t>
      </w:r>
      <w:r w:rsidRPr="00273820">
        <w:rPr>
          <w:rFonts w:eastAsia="Times New Roman" w:cs="Sakkal Majalla"/>
          <w:szCs w:val="28"/>
          <w:lang w:bidi="ar-JO"/>
        </w:rPr>
        <w:t>.</w:t>
      </w:r>
    </w:p>
    <w:p w14:paraId="0C0A34F9" w14:textId="77777777" w:rsidR="00273820" w:rsidRPr="00273820" w:rsidRDefault="00273820" w:rsidP="00B46300">
      <w:pPr>
        <w:keepNext/>
        <w:keepLines/>
        <w:numPr>
          <w:ilvl w:val="0"/>
          <w:numId w:val="8"/>
        </w:numPr>
        <w:spacing w:before="40" w:after="0"/>
        <w:jc w:val="left"/>
        <w:outlineLvl w:val="1"/>
        <w:rPr>
          <w:rFonts w:eastAsia="Times New Roman" w:cs="Sakkal Majalla"/>
          <w:szCs w:val="28"/>
          <w:lang w:bidi="ar-JO"/>
        </w:rPr>
      </w:pPr>
      <w:r w:rsidRPr="00273820">
        <w:rPr>
          <w:rFonts w:eastAsia="Times New Roman" w:cs="Sakkal Majalla"/>
          <w:b/>
          <w:bCs/>
          <w:szCs w:val="28"/>
          <w:rtl/>
        </w:rPr>
        <w:t>التطبيق العملي</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يهدف الباحث إلى تقديم دراسة تطبيقية متعمقة حول الشركات الخدمية في مدينة الرياض، بما يتيح تطبيق نتائجها لتحسين الأداء العملي لهذه الشركات</w:t>
      </w:r>
      <w:r w:rsidRPr="00273820">
        <w:rPr>
          <w:rFonts w:eastAsia="Times New Roman" w:cs="Sakkal Majalla"/>
          <w:szCs w:val="28"/>
          <w:lang w:bidi="ar-JO"/>
        </w:rPr>
        <w:t>.</w:t>
      </w:r>
    </w:p>
    <w:p w14:paraId="7E9EF7D0" w14:textId="77777777" w:rsidR="00273820" w:rsidRPr="00273820" w:rsidRDefault="00273820" w:rsidP="00B46300">
      <w:pPr>
        <w:keepNext/>
        <w:keepLines/>
        <w:numPr>
          <w:ilvl w:val="0"/>
          <w:numId w:val="8"/>
        </w:numPr>
        <w:spacing w:before="40" w:after="0"/>
        <w:jc w:val="left"/>
        <w:outlineLvl w:val="1"/>
        <w:rPr>
          <w:rFonts w:eastAsia="Times New Roman" w:cs="Sakkal Majalla"/>
          <w:szCs w:val="28"/>
          <w:lang w:bidi="ar-JO"/>
        </w:rPr>
      </w:pPr>
      <w:r w:rsidRPr="00273820">
        <w:rPr>
          <w:rFonts w:eastAsia="Times New Roman" w:cs="Sakkal Majalla"/>
          <w:b/>
          <w:bCs/>
          <w:szCs w:val="28"/>
          <w:rtl/>
        </w:rPr>
        <w:t>تحقيق هدف أكاديمي</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تأتي هذه الدراسة كجزء من متطلبات حصول الباحث على درجة علمية متقدمة في إدارة الأعمال، مما يعزز رغبته في تقديم بحث علمي رصين</w:t>
      </w:r>
      <w:r w:rsidRPr="00273820">
        <w:rPr>
          <w:rFonts w:eastAsia="Times New Roman" w:cs="Sakkal Majalla"/>
          <w:szCs w:val="28"/>
          <w:lang w:bidi="ar-JO"/>
        </w:rPr>
        <w:t>.</w:t>
      </w:r>
    </w:p>
    <w:p w14:paraId="3395F214" w14:textId="77777777" w:rsidR="00273820" w:rsidRPr="00273820" w:rsidRDefault="00273820" w:rsidP="00273820">
      <w:pPr>
        <w:keepNext/>
        <w:keepLines/>
        <w:spacing w:before="40" w:after="0"/>
        <w:ind w:left="0" w:firstLine="0"/>
        <w:jc w:val="left"/>
        <w:outlineLvl w:val="1"/>
        <w:rPr>
          <w:rFonts w:eastAsia="Times New Roman" w:cs="Sakkal Majalla"/>
          <w:szCs w:val="28"/>
          <w:lang w:bidi="ar-JO"/>
        </w:rPr>
      </w:pPr>
      <w:r w:rsidRPr="00273820">
        <w:rPr>
          <w:rFonts w:eastAsia="Times New Roman" w:cs="Sakkal Majalla"/>
          <w:b/>
          <w:bCs/>
          <w:szCs w:val="28"/>
          <w:rtl/>
        </w:rPr>
        <w:t>الأسباب الموضوعية</w:t>
      </w:r>
      <w:r w:rsidRPr="00273820">
        <w:rPr>
          <w:rFonts w:eastAsia="Times New Roman" w:cs="Sakkal Majalla"/>
          <w:b/>
          <w:bCs/>
          <w:szCs w:val="28"/>
          <w:lang w:bidi="ar-JO"/>
        </w:rPr>
        <w:t>:</w:t>
      </w:r>
    </w:p>
    <w:p w14:paraId="1A74CB80" w14:textId="77777777" w:rsidR="00273820" w:rsidRPr="00273820" w:rsidRDefault="00273820" w:rsidP="00B46300">
      <w:pPr>
        <w:keepNext/>
        <w:keepLines/>
        <w:numPr>
          <w:ilvl w:val="0"/>
          <w:numId w:val="9"/>
        </w:numPr>
        <w:spacing w:before="40" w:after="0"/>
        <w:jc w:val="left"/>
        <w:outlineLvl w:val="1"/>
        <w:rPr>
          <w:rFonts w:eastAsia="Times New Roman" w:cs="Sakkal Majalla"/>
          <w:szCs w:val="28"/>
          <w:lang w:bidi="ar-JO"/>
        </w:rPr>
      </w:pPr>
      <w:r w:rsidRPr="00273820">
        <w:rPr>
          <w:rFonts w:eastAsia="Times New Roman" w:cs="Sakkal Majalla"/>
          <w:b/>
          <w:bCs/>
          <w:szCs w:val="28"/>
          <w:rtl/>
        </w:rPr>
        <w:t>تغيرات بيئة الأعمال</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تتزايد أهمية إدارة مخاطر الأعمال مع تسارع التغيرات التكنولوجية والاقتصادية في بيئة الأعمال، ما يفرض على الشركات الخدمية في مدينة الرياض ضرورة التعامل بفعالية مع هذه المخاطر لتعزيز تنافسيتها</w:t>
      </w:r>
      <w:r w:rsidRPr="00273820">
        <w:rPr>
          <w:rFonts w:eastAsia="Times New Roman" w:cs="Sakkal Majalla"/>
          <w:szCs w:val="28"/>
          <w:lang w:bidi="ar-JO"/>
        </w:rPr>
        <w:t>.</w:t>
      </w:r>
    </w:p>
    <w:p w14:paraId="0DAFA600" w14:textId="77777777" w:rsidR="00273820" w:rsidRPr="00273820" w:rsidRDefault="00273820" w:rsidP="00B46300">
      <w:pPr>
        <w:keepNext/>
        <w:keepLines/>
        <w:numPr>
          <w:ilvl w:val="0"/>
          <w:numId w:val="9"/>
        </w:numPr>
        <w:spacing w:before="40" w:after="0"/>
        <w:jc w:val="left"/>
        <w:outlineLvl w:val="1"/>
        <w:rPr>
          <w:rFonts w:eastAsia="Times New Roman" w:cs="Sakkal Majalla"/>
          <w:szCs w:val="28"/>
          <w:lang w:bidi="ar-JO"/>
        </w:rPr>
      </w:pPr>
      <w:r w:rsidRPr="00273820">
        <w:rPr>
          <w:rFonts w:eastAsia="Times New Roman" w:cs="Sakkal Majalla"/>
          <w:b/>
          <w:bCs/>
          <w:szCs w:val="28"/>
          <w:rtl/>
        </w:rPr>
        <w:t>قلة الدراسات العربية</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يلاحظ الباحث ندرة الدراسات العربية التي تناولت تأثير إدارة مخاطر الأعمال على الميزة التنافسية، خاصة في قطاع الشركات الخدمية، مما يجعل هذه الدراسة إضافة نوعية للمكتبة العلمية</w:t>
      </w:r>
      <w:r w:rsidRPr="00273820">
        <w:rPr>
          <w:rFonts w:eastAsia="Times New Roman" w:cs="Sakkal Majalla"/>
          <w:szCs w:val="28"/>
          <w:lang w:bidi="ar-JO"/>
        </w:rPr>
        <w:t>.</w:t>
      </w:r>
    </w:p>
    <w:p w14:paraId="267FFFD4" w14:textId="77777777" w:rsidR="00273820" w:rsidRPr="00273820" w:rsidRDefault="00273820" w:rsidP="00B46300">
      <w:pPr>
        <w:keepNext/>
        <w:keepLines/>
        <w:numPr>
          <w:ilvl w:val="0"/>
          <w:numId w:val="9"/>
        </w:numPr>
        <w:spacing w:before="40" w:after="0"/>
        <w:jc w:val="left"/>
        <w:outlineLvl w:val="1"/>
        <w:rPr>
          <w:rFonts w:eastAsia="Times New Roman" w:cs="Sakkal Majalla"/>
          <w:szCs w:val="28"/>
          <w:lang w:bidi="ar-JO"/>
        </w:rPr>
      </w:pPr>
      <w:r w:rsidRPr="00273820">
        <w:rPr>
          <w:rFonts w:eastAsia="Times New Roman" w:cs="Sakkal Majalla"/>
          <w:b/>
          <w:bCs/>
          <w:szCs w:val="28"/>
          <w:rtl/>
        </w:rPr>
        <w:lastRenderedPageBreak/>
        <w:t>الحاجة لدراسة تطبيقية</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تشير الحاجة العملية إلى إجراء دراسة تطبيقية تسلط الضوء على كيفية تأثير إدارة المخاطر على تحقيق الميزة التنافسية في الشركات الخدمية، بما يمكن من تقديم توصيات ذات صلة</w:t>
      </w:r>
      <w:r w:rsidRPr="00273820">
        <w:rPr>
          <w:rFonts w:eastAsia="Times New Roman" w:cs="Sakkal Majalla"/>
          <w:szCs w:val="28"/>
          <w:lang w:bidi="ar-JO"/>
        </w:rPr>
        <w:t>.</w:t>
      </w:r>
    </w:p>
    <w:p w14:paraId="178639D7" w14:textId="77777777" w:rsidR="00273820" w:rsidRPr="00273820" w:rsidRDefault="00273820" w:rsidP="00B46300">
      <w:pPr>
        <w:keepNext/>
        <w:keepLines/>
        <w:numPr>
          <w:ilvl w:val="0"/>
          <w:numId w:val="9"/>
        </w:numPr>
        <w:spacing w:before="40" w:after="0"/>
        <w:jc w:val="left"/>
        <w:outlineLvl w:val="1"/>
        <w:rPr>
          <w:rFonts w:eastAsia="Times New Roman" w:cs="Sakkal Majalla"/>
          <w:szCs w:val="28"/>
          <w:lang w:bidi="ar-JO"/>
        </w:rPr>
      </w:pPr>
      <w:r w:rsidRPr="00273820">
        <w:rPr>
          <w:rFonts w:eastAsia="Times New Roman" w:cs="Sakkal Majalla"/>
          <w:b/>
          <w:bCs/>
          <w:szCs w:val="28"/>
          <w:rtl/>
        </w:rPr>
        <w:t>إمكانية تعميم النتائج</w:t>
      </w:r>
      <w:r w:rsidRPr="00273820">
        <w:rPr>
          <w:rFonts w:eastAsia="Times New Roman" w:cs="Sakkal Majalla"/>
          <w:b/>
          <w:bCs/>
          <w:szCs w:val="28"/>
          <w:lang w:bidi="ar-JO"/>
        </w:rPr>
        <w:t>:</w:t>
      </w:r>
      <w:r w:rsidRPr="00273820">
        <w:rPr>
          <w:rFonts w:eastAsia="Times New Roman" w:cs="Sakkal Majalla"/>
          <w:szCs w:val="28"/>
          <w:lang w:bidi="ar-JO"/>
        </w:rPr>
        <w:br/>
      </w:r>
      <w:r w:rsidRPr="00273820">
        <w:rPr>
          <w:rFonts w:eastAsia="Times New Roman" w:cs="Sakkal Majalla"/>
          <w:szCs w:val="28"/>
          <w:rtl/>
        </w:rPr>
        <w:t>تتمثل أهمية هذه الدراسة في إمكانية تعميم نتائجها على باقي الشركات الخدمية في المملكة العربية السعودية، مما يعزز من قيمتها التطبيقية على المستوى الوطني</w:t>
      </w:r>
    </w:p>
    <w:p w14:paraId="4185AA93" w14:textId="1BCBF1EE" w:rsidR="00323F0F" w:rsidRPr="00941A9B" w:rsidRDefault="00323F0F" w:rsidP="007D5DA8">
      <w:pPr>
        <w:keepNext/>
        <w:keepLines/>
        <w:spacing w:before="40" w:after="0"/>
        <w:ind w:left="0" w:firstLine="0"/>
        <w:jc w:val="left"/>
        <w:outlineLvl w:val="1"/>
        <w:rPr>
          <w:rFonts w:eastAsiaTheme="majorEastAsia" w:cs="Sakkal Majalla"/>
          <w:b/>
          <w:bCs/>
          <w:sz w:val="36"/>
          <w:szCs w:val="36"/>
          <w:rtl/>
          <w:lang w:bidi="ar-EG"/>
        </w:rPr>
      </w:pPr>
      <w:r w:rsidRPr="00941A9B">
        <w:rPr>
          <w:rFonts w:eastAsiaTheme="majorEastAsia" w:cs="Sakkal Majalla"/>
          <w:b/>
          <w:bCs/>
          <w:sz w:val="36"/>
          <w:szCs w:val="36"/>
          <w:rtl/>
          <w:lang w:bidi="ar-EG"/>
        </w:rPr>
        <w:t>9.1</w:t>
      </w:r>
      <w:bookmarkEnd w:id="12"/>
      <w:r w:rsidR="00D734A5" w:rsidRPr="00941A9B">
        <w:rPr>
          <w:rFonts w:eastAsiaTheme="majorEastAsia" w:cs="Sakkal Majalla"/>
          <w:b/>
          <w:bCs/>
          <w:sz w:val="36"/>
          <w:szCs w:val="36"/>
          <w:rtl/>
          <w:lang w:bidi="ar-EG"/>
        </w:rPr>
        <w:t>المنهجية:</w:t>
      </w:r>
    </w:p>
    <w:p w14:paraId="2C867CB7" w14:textId="77777777" w:rsidR="009C3D23" w:rsidRPr="009C3D23" w:rsidRDefault="009C3D23" w:rsidP="009C3D23">
      <w:pPr>
        <w:contextualSpacing/>
        <w:rPr>
          <w:rFonts w:cs="Sakkal Majalla"/>
          <w:szCs w:val="28"/>
        </w:rPr>
      </w:pPr>
      <w:r w:rsidRPr="009C3D23">
        <w:rPr>
          <w:rFonts w:cs="Sakkal Majalla"/>
          <w:szCs w:val="28"/>
          <w:rtl/>
        </w:rPr>
        <w:t>تتسم هذه الدراسة بتركيزها على تحليل دور إدارة مخاطر الأعمال وتأثيرها في تحقيق الميزة التنافسية للشركات الخدمية في مدينة الرياض، مع اتخاذ شركة التعاونية للتأمين نموذجًا تطبيقيًا. ولتحقيق أهداف البحث، تم الاعتماد على منهجية علمية دقيقة تجمع بين المنهج الوصفي التحليلي في شقيه النظري والتطبيقي. تهدف هذه المنهجية إلى تقديم رؤية شاملة ومتكاملة للعلاقة بين إدارة المخاطر وأبعاد الميزة التنافسية، بما يسهم في توفير توصيات عملية يمكن للشركات الخدمية الاستفادة منها لتحسين أدائها وتعزيز قدرتها التنافسية</w:t>
      </w:r>
      <w:r w:rsidRPr="009C3D23">
        <w:rPr>
          <w:rFonts w:cs="Sakkal Majalla"/>
          <w:szCs w:val="28"/>
        </w:rPr>
        <w:t>.</w:t>
      </w:r>
    </w:p>
    <w:p w14:paraId="3E6B41D6" w14:textId="77777777" w:rsidR="009C3D23" w:rsidRPr="009C3D23" w:rsidRDefault="009C3D23" w:rsidP="009C3D23">
      <w:pPr>
        <w:contextualSpacing/>
        <w:rPr>
          <w:rFonts w:cs="Sakkal Majalla"/>
          <w:szCs w:val="28"/>
        </w:rPr>
      </w:pPr>
      <w:r w:rsidRPr="009C3D23">
        <w:rPr>
          <w:rFonts w:cs="Sakkal Majalla"/>
          <w:szCs w:val="28"/>
          <w:rtl/>
        </w:rPr>
        <w:t>المنهجية النظرية</w:t>
      </w:r>
    </w:p>
    <w:p w14:paraId="33C981EA" w14:textId="77777777" w:rsidR="009C3D23" w:rsidRPr="009C3D23" w:rsidRDefault="009C3D23" w:rsidP="009C3D23">
      <w:pPr>
        <w:contextualSpacing/>
        <w:rPr>
          <w:rFonts w:cs="Sakkal Majalla"/>
          <w:szCs w:val="28"/>
        </w:rPr>
      </w:pPr>
      <w:r w:rsidRPr="009C3D23">
        <w:rPr>
          <w:rFonts w:cs="Sakkal Majalla"/>
          <w:szCs w:val="28"/>
          <w:rtl/>
        </w:rPr>
        <w:t>في الجانب النظري من الدراسة، تم اعتماد المنهج الوصفي الذي يُعد من أكثر المناهج شيوعًا في الدراسات التي تهدف إلى تفسير الظواهر وربطها بالبيئة المحيطة. تم استخدام هذا المنهج لتوضيح المفاهيم الأساسية للدراسة وتحديد أبعادها الرئيسية، بما في ذلك مفهوم إدارة مخاطر الأعمال وأبعادها، وأهمية الميزة التنافسية للشركات الخدمية، والعلاقة بين المتغيرين. من خلال مراجعة الأدبيات ذات الصلة، تم تقديم إطار نظري متكامل يساعد في بناء الفرضيات وتوجيه عملية جمع البيانات وتحليلها</w:t>
      </w:r>
      <w:r w:rsidRPr="009C3D23">
        <w:rPr>
          <w:rFonts w:cs="Sakkal Majalla"/>
          <w:szCs w:val="28"/>
        </w:rPr>
        <w:t>.</w:t>
      </w:r>
    </w:p>
    <w:p w14:paraId="5489B94F" w14:textId="77777777" w:rsidR="009C3D23" w:rsidRPr="009C3D23" w:rsidRDefault="009C3D23" w:rsidP="009C3D23">
      <w:pPr>
        <w:contextualSpacing/>
        <w:rPr>
          <w:rFonts w:cs="Sakkal Majalla"/>
          <w:szCs w:val="28"/>
        </w:rPr>
      </w:pPr>
      <w:r w:rsidRPr="009C3D23">
        <w:rPr>
          <w:rFonts w:cs="Sakkal Majalla"/>
          <w:szCs w:val="28"/>
          <w:rtl/>
        </w:rPr>
        <w:t xml:space="preserve">اعتمدت الدراسة على تحليل الدراسات السابقة التي تناولت مفاهيم إدارة المخاطر وأثرها على الميزة التنافسية، سواء في السياقات المحلية أو العالمية، مع التركيز على الفجوات البحثية التي تبرز في البيئة السعودية. تم الاستناد إلى مصادر علمية موثوقة، مثل المقالات المحكمة، والتقارير الأكاديمية، </w:t>
      </w:r>
      <w:r w:rsidRPr="009C3D23">
        <w:rPr>
          <w:rFonts w:cs="Sakkal Majalla"/>
          <w:szCs w:val="28"/>
          <w:rtl/>
        </w:rPr>
        <w:lastRenderedPageBreak/>
        <w:t>والمعايير الدولية في إدارة المخاطر، مثل معيار</w:t>
      </w:r>
      <w:r w:rsidRPr="009C3D23">
        <w:rPr>
          <w:rFonts w:cs="Sakkal Majalla"/>
          <w:szCs w:val="28"/>
        </w:rPr>
        <w:t xml:space="preserve"> ISO 31000. </w:t>
      </w:r>
      <w:r w:rsidRPr="009C3D23">
        <w:rPr>
          <w:rFonts w:cs="Sakkal Majalla"/>
          <w:szCs w:val="28"/>
          <w:rtl/>
        </w:rPr>
        <w:t>ساعد ذلك في توفير قاعدة معرفية قوية تسهم في فهم الأبعاد المختلفة للدراسة وصياغة أسئلة البحث وأهدافه بوضوح</w:t>
      </w:r>
      <w:r w:rsidRPr="009C3D23">
        <w:rPr>
          <w:rFonts w:cs="Sakkal Majalla"/>
          <w:szCs w:val="28"/>
        </w:rPr>
        <w:t>.</w:t>
      </w:r>
    </w:p>
    <w:p w14:paraId="4296FA98" w14:textId="77777777" w:rsidR="009C3D23" w:rsidRPr="009C3D23" w:rsidRDefault="009C3D23" w:rsidP="009C3D23">
      <w:pPr>
        <w:contextualSpacing/>
        <w:rPr>
          <w:rFonts w:cs="Sakkal Majalla"/>
          <w:b/>
          <w:bCs/>
          <w:szCs w:val="28"/>
        </w:rPr>
      </w:pPr>
      <w:r w:rsidRPr="009C3D23">
        <w:rPr>
          <w:rFonts w:cs="Sakkal Majalla"/>
          <w:b/>
          <w:bCs/>
          <w:szCs w:val="28"/>
          <w:rtl/>
        </w:rPr>
        <w:t>المنهجية التطبيقية</w:t>
      </w:r>
    </w:p>
    <w:p w14:paraId="35186C77" w14:textId="77777777" w:rsidR="009C3D23" w:rsidRPr="009C3D23" w:rsidRDefault="009C3D23" w:rsidP="009C3D23">
      <w:pPr>
        <w:contextualSpacing/>
        <w:rPr>
          <w:rFonts w:cs="Sakkal Majalla"/>
          <w:szCs w:val="28"/>
        </w:rPr>
      </w:pPr>
      <w:r w:rsidRPr="009C3D23">
        <w:rPr>
          <w:rFonts w:cs="Sakkal Majalla"/>
          <w:szCs w:val="28"/>
          <w:rtl/>
        </w:rPr>
        <w:t>في الجانب الميداني، تم تبني المنهج التحليلي لتحليل البيانات المجمعة وربطها بأهداف الدراسة وفرضياتها. هذا المنهج يُعد مناسبًا لدراسة العلاقة بين المتغيرات، حيث يتيح تحليل البيانات بطريقة دقيقة تمكن من تفسير النتائج واستنباط المؤشرات التي تدعم أو تنفي الفرضيات المطروحة</w:t>
      </w:r>
      <w:r w:rsidRPr="009C3D23">
        <w:rPr>
          <w:rFonts w:cs="Sakkal Majalla"/>
          <w:szCs w:val="28"/>
        </w:rPr>
        <w:t>.</w:t>
      </w:r>
    </w:p>
    <w:p w14:paraId="0505E381" w14:textId="77777777" w:rsidR="009C3D23" w:rsidRPr="009C3D23" w:rsidRDefault="009C3D23" w:rsidP="009C3D23">
      <w:pPr>
        <w:contextualSpacing/>
        <w:rPr>
          <w:rFonts w:cs="Sakkal Majalla"/>
          <w:b/>
          <w:bCs/>
          <w:szCs w:val="28"/>
        </w:rPr>
      </w:pPr>
      <w:r w:rsidRPr="009C3D23">
        <w:rPr>
          <w:rFonts w:cs="Sakkal Majalla"/>
          <w:b/>
          <w:bCs/>
          <w:szCs w:val="28"/>
          <w:rtl/>
        </w:rPr>
        <w:t>مجتمع وعينة الدراسة</w:t>
      </w:r>
    </w:p>
    <w:p w14:paraId="4DF59046" w14:textId="77777777" w:rsidR="009C3D23" w:rsidRPr="009C3D23" w:rsidRDefault="009C3D23" w:rsidP="009C3D23">
      <w:pPr>
        <w:contextualSpacing/>
        <w:rPr>
          <w:rFonts w:cs="Sakkal Majalla"/>
          <w:szCs w:val="28"/>
        </w:rPr>
      </w:pPr>
      <w:r w:rsidRPr="009C3D23">
        <w:rPr>
          <w:rFonts w:cs="Sakkal Majalla"/>
          <w:szCs w:val="28"/>
          <w:rtl/>
        </w:rPr>
        <w:t>ركزت الدراسة على الشركات الخدمية العاملة في مدينة الرياض، مع اختيار شركة التعاونية للتأمين كنموذج تطبيقي يمثل القطاع التأميني. تم اختيار الشركة نظرًا لأهميتها في السوق السعودي، ودورها الرائد في تقديم خدمات تأمينية متميزة. تكون مجتمع الدراسة من مجموعة من الإداريين والموظفين العاملين في الشركة، بالإضافة إلى العملاء المستفيدين من خدماتها. لضمان تمثيل دقيق للمجتمع، تم اختيار عينة عشوائية طبقية تتناسب مع حجم المجتمع وعدد المتغيرات المدروسة، مما يضمن تحقيق الموضوعية والدقة في النتائج</w:t>
      </w:r>
      <w:r w:rsidRPr="009C3D23">
        <w:rPr>
          <w:rFonts w:cs="Sakkal Majalla"/>
          <w:szCs w:val="28"/>
        </w:rPr>
        <w:t>.</w:t>
      </w:r>
    </w:p>
    <w:p w14:paraId="60ACA10C" w14:textId="77777777" w:rsidR="009C3D23" w:rsidRPr="009C3D23" w:rsidRDefault="009C3D23" w:rsidP="009C3D23">
      <w:pPr>
        <w:contextualSpacing/>
        <w:rPr>
          <w:rFonts w:cs="Sakkal Majalla"/>
          <w:b/>
          <w:bCs/>
          <w:szCs w:val="28"/>
        </w:rPr>
      </w:pPr>
      <w:r w:rsidRPr="009C3D23">
        <w:rPr>
          <w:rFonts w:cs="Sakkal Majalla"/>
          <w:b/>
          <w:bCs/>
          <w:szCs w:val="28"/>
          <w:rtl/>
        </w:rPr>
        <w:t>أداة جمع البيانات</w:t>
      </w:r>
    </w:p>
    <w:p w14:paraId="59AB3E79" w14:textId="77777777" w:rsidR="009C3D23" w:rsidRPr="009C3D23" w:rsidRDefault="009C3D23" w:rsidP="009C3D23">
      <w:pPr>
        <w:contextualSpacing/>
        <w:rPr>
          <w:rFonts w:cs="Sakkal Majalla"/>
          <w:szCs w:val="28"/>
        </w:rPr>
      </w:pPr>
      <w:r w:rsidRPr="009C3D23">
        <w:rPr>
          <w:rFonts w:cs="Sakkal Majalla"/>
          <w:szCs w:val="28"/>
          <w:rtl/>
        </w:rPr>
        <w:t>تم استخدام استبانة مصممة بعناية كأداة أساسية لجمع البيانات من المشاركين في الدراسة. تضمنت الاستبانة مجموعة من الأسئلة المفتوحة والمغلقة التي تغطي المحاور الأساسية للدراسة، مثل</w:t>
      </w:r>
      <w:r w:rsidRPr="009C3D23">
        <w:rPr>
          <w:rFonts w:cs="Sakkal Majalla"/>
          <w:szCs w:val="28"/>
        </w:rPr>
        <w:t>:</w:t>
      </w:r>
    </w:p>
    <w:p w14:paraId="19887E21" w14:textId="77777777" w:rsidR="009C3D23" w:rsidRPr="009C3D23" w:rsidRDefault="009C3D23" w:rsidP="00B46300">
      <w:pPr>
        <w:numPr>
          <w:ilvl w:val="0"/>
          <w:numId w:val="10"/>
        </w:numPr>
        <w:contextualSpacing/>
        <w:rPr>
          <w:rFonts w:cs="Sakkal Majalla"/>
          <w:szCs w:val="28"/>
        </w:rPr>
      </w:pPr>
      <w:r w:rsidRPr="009C3D23">
        <w:rPr>
          <w:rFonts w:cs="Sakkal Majalla"/>
          <w:szCs w:val="28"/>
          <w:rtl/>
        </w:rPr>
        <w:t>مستوى الوعي بأهمية إدارة المخاطر داخل الشركة</w:t>
      </w:r>
      <w:r w:rsidRPr="009C3D23">
        <w:rPr>
          <w:rFonts w:cs="Sakkal Majalla"/>
          <w:szCs w:val="28"/>
        </w:rPr>
        <w:t>.</w:t>
      </w:r>
    </w:p>
    <w:p w14:paraId="245B671F" w14:textId="77777777" w:rsidR="009C3D23" w:rsidRPr="009C3D23" w:rsidRDefault="009C3D23" w:rsidP="00B46300">
      <w:pPr>
        <w:numPr>
          <w:ilvl w:val="0"/>
          <w:numId w:val="10"/>
        </w:numPr>
        <w:contextualSpacing/>
        <w:rPr>
          <w:rFonts w:cs="Sakkal Majalla"/>
          <w:szCs w:val="28"/>
        </w:rPr>
      </w:pPr>
      <w:r w:rsidRPr="009C3D23">
        <w:rPr>
          <w:rFonts w:cs="Sakkal Majalla"/>
          <w:szCs w:val="28"/>
          <w:rtl/>
        </w:rPr>
        <w:t>العمليات المستخدمة في تحديد وتحليل وتقييم المخاطر</w:t>
      </w:r>
      <w:r w:rsidRPr="009C3D23">
        <w:rPr>
          <w:rFonts w:cs="Sakkal Majalla"/>
          <w:szCs w:val="28"/>
        </w:rPr>
        <w:t>.</w:t>
      </w:r>
    </w:p>
    <w:p w14:paraId="618FCD67" w14:textId="77777777" w:rsidR="009C3D23" w:rsidRPr="009C3D23" w:rsidRDefault="009C3D23" w:rsidP="00B46300">
      <w:pPr>
        <w:numPr>
          <w:ilvl w:val="0"/>
          <w:numId w:val="10"/>
        </w:numPr>
        <w:contextualSpacing/>
        <w:rPr>
          <w:rFonts w:cs="Sakkal Majalla"/>
          <w:szCs w:val="28"/>
        </w:rPr>
      </w:pPr>
      <w:r w:rsidRPr="009C3D23">
        <w:rPr>
          <w:rFonts w:cs="Sakkal Majalla"/>
          <w:szCs w:val="28"/>
          <w:rtl/>
        </w:rPr>
        <w:t>مدى تأثير إدارة المخاطر على جودة الخدمة، والابتكار، وسرعة تقديم الخدمات</w:t>
      </w:r>
      <w:r w:rsidRPr="009C3D23">
        <w:rPr>
          <w:rFonts w:cs="Sakkal Majalla"/>
          <w:szCs w:val="28"/>
        </w:rPr>
        <w:t>.</w:t>
      </w:r>
    </w:p>
    <w:p w14:paraId="64C7CAA6" w14:textId="77777777" w:rsidR="009C3D23" w:rsidRPr="009C3D23" w:rsidRDefault="009C3D23" w:rsidP="00B46300">
      <w:pPr>
        <w:numPr>
          <w:ilvl w:val="0"/>
          <w:numId w:val="10"/>
        </w:numPr>
        <w:contextualSpacing/>
        <w:rPr>
          <w:rFonts w:cs="Sakkal Majalla"/>
          <w:szCs w:val="28"/>
        </w:rPr>
      </w:pPr>
      <w:r w:rsidRPr="009C3D23">
        <w:rPr>
          <w:rFonts w:cs="Sakkal Majalla"/>
          <w:szCs w:val="28"/>
          <w:rtl/>
        </w:rPr>
        <w:t>العلاقة بين إدارة المخاطر وتعزيز التميز في التعامل مع العملاء</w:t>
      </w:r>
      <w:r w:rsidRPr="009C3D23">
        <w:rPr>
          <w:rFonts w:cs="Sakkal Majalla"/>
          <w:szCs w:val="28"/>
        </w:rPr>
        <w:t>.</w:t>
      </w:r>
    </w:p>
    <w:p w14:paraId="5FB6212A" w14:textId="77777777" w:rsidR="009C3D23" w:rsidRPr="009C3D23" w:rsidRDefault="009C3D23" w:rsidP="009C3D23">
      <w:pPr>
        <w:contextualSpacing/>
        <w:rPr>
          <w:rFonts w:cs="Sakkal Majalla"/>
          <w:szCs w:val="28"/>
        </w:rPr>
      </w:pPr>
      <w:r w:rsidRPr="009C3D23">
        <w:rPr>
          <w:rFonts w:cs="Sakkal Majalla"/>
          <w:szCs w:val="28"/>
          <w:rtl/>
        </w:rPr>
        <w:t>كما تم إجراء مقابلات شبه موجهة مع عدد من الإداريين في شركة التعاونية للتأمين للحصول على رؤى أعمق حول استراتيجيات إدارة المخاطر وتأثيرها على الأداء المؤسسي. تم تصميم هذه المقابلات لاستكشاف الممارسات الحالية والتحديات التي تواجه الشركة في إدارة المخاطر، بالإضافة إلى الحلول التي تم تطبيقها للتعامل مع تلك التحديات</w:t>
      </w:r>
      <w:r w:rsidRPr="009C3D23">
        <w:rPr>
          <w:rFonts w:cs="Sakkal Majalla"/>
          <w:szCs w:val="28"/>
        </w:rPr>
        <w:t>.</w:t>
      </w:r>
    </w:p>
    <w:p w14:paraId="69232072" w14:textId="77777777" w:rsidR="009C3D23" w:rsidRPr="009C3D23" w:rsidRDefault="009C3D23" w:rsidP="009C3D23">
      <w:pPr>
        <w:contextualSpacing/>
        <w:rPr>
          <w:rFonts w:cs="Sakkal Majalla"/>
          <w:b/>
          <w:bCs/>
          <w:szCs w:val="28"/>
        </w:rPr>
      </w:pPr>
      <w:r w:rsidRPr="009C3D23">
        <w:rPr>
          <w:rFonts w:cs="Sakkal Majalla"/>
          <w:b/>
          <w:bCs/>
          <w:szCs w:val="28"/>
          <w:rtl/>
        </w:rPr>
        <w:lastRenderedPageBreak/>
        <w:t>الإجراءات التحليلية</w:t>
      </w:r>
    </w:p>
    <w:p w14:paraId="03A0AD9A" w14:textId="77777777" w:rsidR="009C3D23" w:rsidRPr="009C3D23" w:rsidRDefault="009C3D23" w:rsidP="009C3D23">
      <w:pPr>
        <w:contextualSpacing/>
        <w:rPr>
          <w:rFonts w:cs="Sakkal Majalla"/>
          <w:szCs w:val="28"/>
        </w:rPr>
      </w:pPr>
      <w:r w:rsidRPr="009C3D23">
        <w:rPr>
          <w:rFonts w:cs="Sakkal Majalla"/>
          <w:szCs w:val="28"/>
          <w:rtl/>
        </w:rPr>
        <w:t>اعتمد تحليل البيانات المجمعة على مجموعة من الأدوات الإحصائية التي تم اختيارها بناءً على طبيعة البيانات وأهداف الدراسة. تم استخدام برامج إحصائية متقدمة لتحليل البيانات الكمية والنوعية، مما ساعد في تقديم نتائج دقيقة ومنهجية. شملت الإجراءات التحليلية</w:t>
      </w:r>
      <w:r w:rsidRPr="009C3D23">
        <w:rPr>
          <w:rFonts w:cs="Sakkal Majalla"/>
          <w:szCs w:val="28"/>
        </w:rPr>
        <w:t>:</w:t>
      </w:r>
    </w:p>
    <w:p w14:paraId="4630ADE8" w14:textId="77777777" w:rsidR="009C3D23" w:rsidRPr="009C3D23" w:rsidRDefault="009C3D23" w:rsidP="00B46300">
      <w:pPr>
        <w:numPr>
          <w:ilvl w:val="0"/>
          <w:numId w:val="11"/>
        </w:numPr>
        <w:contextualSpacing/>
        <w:rPr>
          <w:rFonts w:cs="Sakkal Majalla"/>
          <w:szCs w:val="28"/>
        </w:rPr>
      </w:pPr>
      <w:r w:rsidRPr="009C3D23">
        <w:rPr>
          <w:rFonts w:cs="Sakkal Majalla"/>
          <w:szCs w:val="28"/>
          <w:rtl/>
        </w:rPr>
        <w:t>التحليل الوصفي</w:t>
      </w:r>
      <w:r w:rsidRPr="009C3D23">
        <w:rPr>
          <w:rFonts w:cs="Sakkal Majalla"/>
          <w:szCs w:val="28"/>
        </w:rPr>
        <w:t xml:space="preserve">: </w:t>
      </w:r>
      <w:r w:rsidRPr="009C3D23">
        <w:rPr>
          <w:rFonts w:cs="Sakkal Majalla"/>
          <w:szCs w:val="28"/>
          <w:rtl/>
        </w:rPr>
        <w:t>لتحديد الخصائص الأساسية للعينة ودراسة الاتجاهات العامة</w:t>
      </w:r>
      <w:r w:rsidRPr="009C3D23">
        <w:rPr>
          <w:rFonts w:cs="Sakkal Majalla"/>
          <w:szCs w:val="28"/>
        </w:rPr>
        <w:t>.</w:t>
      </w:r>
    </w:p>
    <w:p w14:paraId="548C89A0" w14:textId="77777777" w:rsidR="009C3D23" w:rsidRPr="009C3D23" w:rsidRDefault="009C3D23" w:rsidP="00B46300">
      <w:pPr>
        <w:numPr>
          <w:ilvl w:val="0"/>
          <w:numId w:val="11"/>
        </w:numPr>
        <w:contextualSpacing/>
        <w:rPr>
          <w:rFonts w:cs="Sakkal Majalla"/>
          <w:szCs w:val="28"/>
        </w:rPr>
      </w:pPr>
      <w:r w:rsidRPr="009C3D23">
        <w:rPr>
          <w:rFonts w:cs="Sakkal Majalla"/>
          <w:szCs w:val="28"/>
          <w:rtl/>
        </w:rPr>
        <w:t>التحليل الاستدلالي</w:t>
      </w:r>
      <w:r w:rsidRPr="009C3D23">
        <w:rPr>
          <w:rFonts w:cs="Sakkal Majalla"/>
          <w:szCs w:val="28"/>
        </w:rPr>
        <w:t xml:space="preserve">: </w:t>
      </w:r>
      <w:r w:rsidRPr="009C3D23">
        <w:rPr>
          <w:rFonts w:cs="Sakkal Majalla"/>
          <w:szCs w:val="28"/>
          <w:rtl/>
        </w:rPr>
        <w:t>لاختبار الفرضيات واستكشاف العلاقة بين إدارة المخاطر والميزة التنافسية</w:t>
      </w:r>
      <w:r w:rsidRPr="009C3D23">
        <w:rPr>
          <w:rFonts w:cs="Sakkal Majalla"/>
          <w:szCs w:val="28"/>
        </w:rPr>
        <w:t>.</w:t>
      </w:r>
    </w:p>
    <w:p w14:paraId="2E88B1FE" w14:textId="77777777" w:rsidR="009C3D23" w:rsidRPr="009C3D23" w:rsidRDefault="009C3D23" w:rsidP="00B46300">
      <w:pPr>
        <w:numPr>
          <w:ilvl w:val="0"/>
          <w:numId w:val="11"/>
        </w:numPr>
        <w:contextualSpacing/>
        <w:rPr>
          <w:rFonts w:cs="Sakkal Majalla"/>
          <w:szCs w:val="28"/>
        </w:rPr>
      </w:pPr>
      <w:r w:rsidRPr="009C3D23">
        <w:rPr>
          <w:rFonts w:cs="Sakkal Majalla"/>
          <w:szCs w:val="28"/>
          <w:rtl/>
        </w:rPr>
        <w:t>تحليل الموثوقية</w:t>
      </w:r>
      <w:r w:rsidRPr="009C3D23">
        <w:rPr>
          <w:rFonts w:cs="Sakkal Majalla"/>
          <w:szCs w:val="28"/>
        </w:rPr>
        <w:t xml:space="preserve">: </w:t>
      </w:r>
      <w:r w:rsidRPr="009C3D23">
        <w:rPr>
          <w:rFonts w:cs="Sakkal Majalla"/>
          <w:szCs w:val="28"/>
          <w:rtl/>
        </w:rPr>
        <w:t>باستخدام معامل كرونباخ ألفا لقياس مدى اتساق أدوات البحث</w:t>
      </w:r>
      <w:r w:rsidRPr="009C3D23">
        <w:rPr>
          <w:rFonts w:cs="Sakkal Majalla"/>
          <w:szCs w:val="28"/>
        </w:rPr>
        <w:t>.</w:t>
      </w:r>
    </w:p>
    <w:p w14:paraId="4D212235" w14:textId="77777777" w:rsidR="009C3D23" w:rsidRPr="009C3D23" w:rsidRDefault="009C3D23" w:rsidP="00B46300">
      <w:pPr>
        <w:numPr>
          <w:ilvl w:val="0"/>
          <w:numId w:val="11"/>
        </w:numPr>
        <w:contextualSpacing/>
        <w:rPr>
          <w:rFonts w:cs="Sakkal Majalla"/>
          <w:szCs w:val="28"/>
        </w:rPr>
      </w:pPr>
      <w:r w:rsidRPr="009C3D23">
        <w:rPr>
          <w:rFonts w:cs="Sakkal Majalla"/>
          <w:szCs w:val="28"/>
          <w:rtl/>
        </w:rPr>
        <w:t>تحليل الانحدار</w:t>
      </w:r>
      <w:r w:rsidRPr="009C3D23">
        <w:rPr>
          <w:rFonts w:cs="Sakkal Majalla"/>
          <w:szCs w:val="28"/>
        </w:rPr>
        <w:t xml:space="preserve">: </w:t>
      </w:r>
      <w:r w:rsidRPr="009C3D23">
        <w:rPr>
          <w:rFonts w:cs="Sakkal Majalla"/>
          <w:szCs w:val="28"/>
          <w:rtl/>
        </w:rPr>
        <w:t>لفهم مدى تأثير إدارة المخاطر على أبعاد الميزة التنافسية</w:t>
      </w:r>
      <w:r w:rsidRPr="009C3D23">
        <w:rPr>
          <w:rFonts w:cs="Sakkal Majalla"/>
          <w:szCs w:val="28"/>
        </w:rPr>
        <w:t>.</w:t>
      </w:r>
    </w:p>
    <w:p w14:paraId="0B2A294B" w14:textId="77777777" w:rsidR="009C3D23" w:rsidRPr="009C3D23" w:rsidRDefault="009C3D23" w:rsidP="009C3D23">
      <w:pPr>
        <w:contextualSpacing/>
        <w:rPr>
          <w:rFonts w:cs="Sakkal Majalla"/>
          <w:b/>
          <w:bCs/>
          <w:szCs w:val="28"/>
        </w:rPr>
      </w:pPr>
      <w:r w:rsidRPr="009C3D23">
        <w:rPr>
          <w:rFonts w:cs="Sakkal Majalla"/>
          <w:b/>
          <w:bCs/>
          <w:szCs w:val="28"/>
          <w:rtl/>
        </w:rPr>
        <w:t>ضمانات الصدق والموضوعية</w:t>
      </w:r>
    </w:p>
    <w:p w14:paraId="6B7ED425" w14:textId="77777777" w:rsidR="009C3D23" w:rsidRPr="009C3D23" w:rsidRDefault="009C3D23" w:rsidP="009C3D23">
      <w:pPr>
        <w:contextualSpacing/>
        <w:rPr>
          <w:rFonts w:cs="Sakkal Majalla"/>
          <w:szCs w:val="28"/>
        </w:rPr>
      </w:pPr>
      <w:r w:rsidRPr="009C3D23">
        <w:rPr>
          <w:rFonts w:cs="Sakkal Majalla"/>
          <w:szCs w:val="28"/>
          <w:rtl/>
        </w:rPr>
        <w:t>لضمان صدق النتائج وموضوعيتها، تم اتخاذ عدة إجراءات تشمل</w:t>
      </w:r>
      <w:r w:rsidRPr="009C3D23">
        <w:rPr>
          <w:rFonts w:cs="Sakkal Majalla"/>
          <w:szCs w:val="28"/>
        </w:rPr>
        <w:t>:</w:t>
      </w:r>
    </w:p>
    <w:p w14:paraId="7B9D8E97" w14:textId="77777777" w:rsidR="009C3D23" w:rsidRPr="009C3D23" w:rsidRDefault="009C3D23" w:rsidP="00B46300">
      <w:pPr>
        <w:numPr>
          <w:ilvl w:val="0"/>
          <w:numId w:val="12"/>
        </w:numPr>
        <w:contextualSpacing/>
        <w:rPr>
          <w:rFonts w:cs="Sakkal Majalla"/>
          <w:szCs w:val="28"/>
        </w:rPr>
      </w:pPr>
      <w:r w:rsidRPr="009C3D23">
        <w:rPr>
          <w:rFonts w:cs="Sakkal Majalla"/>
          <w:szCs w:val="28"/>
          <w:rtl/>
        </w:rPr>
        <w:t>اختبار صلاحية الأداة البحثية</w:t>
      </w:r>
      <w:r w:rsidRPr="009C3D23">
        <w:rPr>
          <w:rFonts w:cs="Sakkal Majalla"/>
          <w:szCs w:val="28"/>
        </w:rPr>
        <w:t xml:space="preserve">: </w:t>
      </w:r>
      <w:r w:rsidRPr="009C3D23">
        <w:rPr>
          <w:rFonts w:cs="Sakkal Majalla"/>
          <w:szCs w:val="28"/>
          <w:rtl/>
        </w:rPr>
        <w:t>تم عرض الاستبانة والمقابلات على مجموعة من الخبراء في مجال إدارة المخاطر للحصول على ملاحظاتهم وتعديلاتهم</w:t>
      </w:r>
      <w:r w:rsidRPr="009C3D23">
        <w:rPr>
          <w:rFonts w:cs="Sakkal Majalla"/>
          <w:szCs w:val="28"/>
        </w:rPr>
        <w:t>.</w:t>
      </w:r>
    </w:p>
    <w:p w14:paraId="6674407F" w14:textId="77777777" w:rsidR="009C3D23" w:rsidRPr="009C3D23" w:rsidRDefault="009C3D23" w:rsidP="00B46300">
      <w:pPr>
        <w:numPr>
          <w:ilvl w:val="0"/>
          <w:numId w:val="12"/>
        </w:numPr>
        <w:contextualSpacing/>
        <w:rPr>
          <w:rFonts w:cs="Sakkal Majalla"/>
          <w:szCs w:val="28"/>
        </w:rPr>
      </w:pPr>
      <w:r w:rsidRPr="009C3D23">
        <w:rPr>
          <w:rFonts w:cs="Sakkal Majalla"/>
          <w:szCs w:val="28"/>
          <w:rtl/>
        </w:rPr>
        <w:t>تطبيق دراسة استطلاعية</w:t>
      </w:r>
      <w:r w:rsidRPr="009C3D23">
        <w:rPr>
          <w:rFonts w:cs="Sakkal Majalla"/>
          <w:szCs w:val="28"/>
        </w:rPr>
        <w:t xml:space="preserve">: </w:t>
      </w:r>
      <w:r w:rsidRPr="009C3D23">
        <w:rPr>
          <w:rFonts w:cs="Sakkal Majalla"/>
          <w:szCs w:val="28"/>
          <w:rtl/>
        </w:rPr>
        <w:t>تم اختبار الأداة على عينة صغيرة قبل التطبيق الكامل للتأكد من وضوح الأسئلة ودقتها</w:t>
      </w:r>
      <w:r w:rsidRPr="009C3D23">
        <w:rPr>
          <w:rFonts w:cs="Sakkal Majalla"/>
          <w:szCs w:val="28"/>
        </w:rPr>
        <w:t>.</w:t>
      </w:r>
    </w:p>
    <w:p w14:paraId="14DB3BE7" w14:textId="77777777" w:rsidR="009C3D23" w:rsidRPr="009C3D23" w:rsidRDefault="009C3D23" w:rsidP="00B46300">
      <w:pPr>
        <w:numPr>
          <w:ilvl w:val="0"/>
          <w:numId w:val="12"/>
        </w:numPr>
        <w:contextualSpacing/>
        <w:rPr>
          <w:rFonts w:cs="Sakkal Majalla"/>
          <w:szCs w:val="28"/>
        </w:rPr>
      </w:pPr>
      <w:r w:rsidRPr="009C3D23">
        <w:rPr>
          <w:rFonts w:cs="Sakkal Majalla"/>
          <w:szCs w:val="28"/>
          <w:rtl/>
        </w:rPr>
        <w:t>التأكد من الموثوقية الإحصائية</w:t>
      </w:r>
      <w:r w:rsidRPr="009C3D23">
        <w:rPr>
          <w:rFonts w:cs="Sakkal Majalla"/>
          <w:szCs w:val="28"/>
        </w:rPr>
        <w:t xml:space="preserve">: </w:t>
      </w:r>
      <w:r w:rsidRPr="009C3D23">
        <w:rPr>
          <w:rFonts w:cs="Sakkal Majalla"/>
          <w:szCs w:val="28"/>
          <w:rtl/>
        </w:rPr>
        <w:t>من خلال تحليل الاتساق الداخلي والاستقرار عبر الزمن</w:t>
      </w:r>
      <w:r w:rsidRPr="009C3D23">
        <w:rPr>
          <w:rFonts w:cs="Sakkal Majalla"/>
          <w:szCs w:val="28"/>
        </w:rPr>
        <w:t>.</w:t>
      </w:r>
    </w:p>
    <w:p w14:paraId="3995D8BF" w14:textId="77777777" w:rsidR="009C3D23" w:rsidRPr="009C3D23" w:rsidRDefault="009C3D23" w:rsidP="009C3D23">
      <w:pPr>
        <w:contextualSpacing/>
        <w:rPr>
          <w:rFonts w:cs="Sakkal Majalla"/>
          <w:szCs w:val="28"/>
        </w:rPr>
      </w:pPr>
      <w:r w:rsidRPr="009C3D23">
        <w:rPr>
          <w:rFonts w:cs="Sakkal Majalla"/>
          <w:szCs w:val="28"/>
          <w:rtl/>
        </w:rPr>
        <w:t>منهجية الربط بين الجانبين النظري والتطبيقي</w:t>
      </w:r>
    </w:p>
    <w:p w14:paraId="44A8EA55" w14:textId="77777777" w:rsidR="009C3D23" w:rsidRPr="009C3D23" w:rsidRDefault="009C3D23" w:rsidP="009C3D23">
      <w:pPr>
        <w:contextualSpacing/>
        <w:rPr>
          <w:rFonts w:cs="Sakkal Majalla"/>
          <w:szCs w:val="28"/>
        </w:rPr>
      </w:pPr>
      <w:r w:rsidRPr="009C3D23">
        <w:rPr>
          <w:rFonts w:cs="Sakkal Majalla"/>
          <w:szCs w:val="28"/>
          <w:rtl/>
        </w:rPr>
        <w:t>تمثل إحدى النقاط المميزة في منهجية هذه الدراسة الربط المتكامل بين الجوانب النظرية والتطبيقية. فبينما يُستخدم الإطار النظري لتوضيح المفاهيم وصياغة الفرضيات، يُستخدم الجانب الميداني للتحقق من صحة هذه الفرضيات واختبارها في بيئة عمل واقعية. يوفر هذا النهج رؤية شاملة وعملية تمكن من تقديم توصيات قائمة على أدلة علمية تدعم الشركات الخدمية في تطوير استراتيجيات فعّالة لإدارة المخاطر</w:t>
      </w:r>
      <w:r w:rsidRPr="009C3D23">
        <w:rPr>
          <w:rFonts w:cs="Sakkal Majalla"/>
          <w:szCs w:val="28"/>
        </w:rPr>
        <w:t>.</w:t>
      </w:r>
    </w:p>
    <w:p w14:paraId="7FAB3D20" w14:textId="77777777" w:rsidR="00273820" w:rsidRPr="00941A9B" w:rsidRDefault="00273820" w:rsidP="00273820">
      <w:pPr>
        <w:contextualSpacing/>
        <w:rPr>
          <w:rFonts w:cs="Sakkal Majalla"/>
          <w:b/>
          <w:bCs/>
          <w:sz w:val="32"/>
          <w:szCs w:val="32"/>
          <w:rtl/>
        </w:rPr>
      </w:pPr>
    </w:p>
    <w:p w14:paraId="1CF2384C" w14:textId="28CA9B0E" w:rsidR="00323F0F" w:rsidRPr="00941A9B" w:rsidRDefault="00323F0F" w:rsidP="00323F0F">
      <w:pPr>
        <w:ind w:left="720" w:firstLine="0"/>
        <w:contextualSpacing/>
        <w:rPr>
          <w:rFonts w:cs="Sakkal Majalla"/>
          <w:b/>
          <w:bCs/>
          <w:sz w:val="32"/>
          <w:szCs w:val="32"/>
          <w:rtl/>
        </w:rPr>
      </w:pPr>
      <w:r w:rsidRPr="00941A9B">
        <w:rPr>
          <w:rFonts w:cs="Sakkal Majalla"/>
          <w:b/>
          <w:bCs/>
          <w:sz w:val="32"/>
          <w:szCs w:val="32"/>
          <w:rtl/>
        </w:rPr>
        <w:t>مصادر البيانات :</w:t>
      </w:r>
    </w:p>
    <w:p w14:paraId="136687D1" w14:textId="77777777" w:rsidR="00323F0F" w:rsidRPr="00941A9B" w:rsidRDefault="00323F0F" w:rsidP="00323F0F">
      <w:pPr>
        <w:ind w:left="0"/>
        <w:rPr>
          <w:rFonts w:cs="Sakkal Majalla"/>
          <w:szCs w:val="28"/>
          <w:rtl/>
        </w:rPr>
      </w:pPr>
      <w:r w:rsidRPr="00941A9B">
        <w:rPr>
          <w:rFonts w:cs="Sakkal Majalla"/>
          <w:szCs w:val="28"/>
          <w:rtl/>
        </w:rPr>
        <w:lastRenderedPageBreak/>
        <w:t>اعتمدت الدراسة على المصادر التالية في جمع البيانات والمعلومات:</w:t>
      </w:r>
    </w:p>
    <w:p w14:paraId="5F7505FC" w14:textId="197F0427" w:rsidR="00323F0F" w:rsidRPr="00941A9B" w:rsidRDefault="00323F0F" w:rsidP="00B46300">
      <w:pPr>
        <w:numPr>
          <w:ilvl w:val="0"/>
          <w:numId w:val="4"/>
        </w:numPr>
        <w:contextualSpacing/>
        <w:rPr>
          <w:rFonts w:cs="Sakkal Majalla"/>
          <w:szCs w:val="28"/>
          <w:rtl/>
        </w:rPr>
      </w:pPr>
      <w:r w:rsidRPr="00941A9B">
        <w:rPr>
          <w:rFonts w:cs="Sakkal Majalla"/>
          <w:b/>
          <w:bCs/>
          <w:szCs w:val="28"/>
          <w:rtl/>
        </w:rPr>
        <w:t>المصادر الثانوية</w:t>
      </w:r>
      <w:r w:rsidRPr="00941A9B">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DB3912" w:rsidRPr="00941A9B">
        <w:rPr>
          <w:rFonts w:cs="Sakkal Majalla"/>
          <w:szCs w:val="28"/>
          <w:rtl/>
        </w:rPr>
        <w:t>الإطار</w:t>
      </w:r>
      <w:r w:rsidRPr="00941A9B">
        <w:rPr>
          <w:rFonts w:cs="Sakkal Majalla"/>
          <w:szCs w:val="28"/>
          <w:rtl/>
        </w:rPr>
        <w:t xml:space="preserve"> النظري المتعلق بهذه الدراسة.</w:t>
      </w:r>
    </w:p>
    <w:p w14:paraId="27738311" w14:textId="1B3B9F94" w:rsidR="00323F0F" w:rsidRPr="00941A9B" w:rsidRDefault="00323F0F" w:rsidP="00B46300">
      <w:pPr>
        <w:numPr>
          <w:ilvl w:val="0"/>
          <w:numId w:val="4"/>
        </w:numPr>
        <w:contextualSpacing/>
        <w:rPr>
          <w:rFonts w:cs="Sakkal Majalla"/>
          <w:b/>
          <w:bCs/>
          <w:sz w:val="36"/>
          <w:szCs w:val="36"/>
        </w:rPr>
      </w:pPr>
      <w:r w:rsidRPr="00941A9B">
        <w:rPr>
          <w:rFonts w:cs="Sakkal Majalla"/>
          <w:b/>
          <w:bCs/>
          <w:szCs w:val="28"/>
          <w:rtl/>
        </w:rPr>
        <w:t>المصادر الأولية</w:t>
      </w:r>
      <w:r w:rsidRPr="00941A9B">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7D5DA8" w:rsidRPr="00941A9B">
        <w:rPr>
          <w:rFonts w:cs="Sakkal Majalla"/>
          <w:szCs w:val="28"/>
          <w:rtl/>
        </w:rPr>
        <w:t>أثر</w:t>
      </w:r>
      <w:r w:rsidRPr="00941A9B">
        <w:rPr>
          <w:rFonts w:cs="Sakkal Majalla"/>
          <w:szCs w:val="28"/>
          <w:rtl/>
        </w:rPr>
        <w:t xml:space="preserve"> </w:t>
      </w:r>
      <w:r w:rsidR="007D5DA8" w:rsidRPr="00941A9B">
        <w:rPr>
          <w:rFonts w:cs="Sakkal Majalla"/>
          <w:szCs w:val="28"/>
          <w:rtl/>
        </w:rPr>
        <w:t xml:space="preserve">إدارة مخاطر الأعمال وأثرها في الميزة التنافسية: دراسة تطبيقية على الشركات الخدمية بمدينة </w:t>
      </w:r>
      <w:r w:rsidR="00273820" w:rsidRPr="00941A9B">
        <w:rPr>
          <w:rFonts w:cs="Sakkal Majalla"/>
          <w:szCs w:val="28"/>
          <w:rtl/>
        </w:rPr>
        <w:t xml:space="preserve">الرياض </w:t>
      </w:r>
    </w:p>
    <w:p w14:paraId="60D3FCE8"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13" w:name="_Toc143987409"/>
      <w:r w:rsidRPr="00941A9B">
        <w:rPr>
          <w:rFonts w:eastAsiaTheme="majorEastAsia" w:cs="Sakkal Majalla"/>
          <w:b/>
          <w:bCs/>
          <w:sz w:val="36"/>
          <w:szCs w:val="36"/>
          <w:rtl/>
          <w:lang w:bidi="ar-EG"/>
        </w:rPr>
        <w:t>10.1حدود الدراسة</w:t>
      </w:r>
      <w:bookmarkEnd w:id="13"/>
      <w:r w:rsidRPr="00941A9B">
        <w:rPr>
          <w:rFonts w:eastAsiaTheme="majorEastAsia" w:cs="Sakkal Majalla"/>
          <w:b/>
          <w:bCs/>
          <w:sz w:val="36"/>
          <w:szCs w:val="36"/>
          <w:rtl/>
          <w:lang w:bidi="ar-EG"/>
        </w:rPr>
        <w:t xml:space="preserve"> </w:t>
      </w:r>
    </w:p>
    <w:p w14:paraId="384DA3A1" w14:textId="251EA23A" w:rsidR="00245F50" w:rsidRPr="00941A9B" w:rsidRDefault="00323F0F" w:rsidP="00551BC5">
      <w:pPr>
        <w:numPr>
          <w:ilvl w:val="0"/>
          <w:numId w:val="1"/>
        </w:numPr>
        <w:contextualSpacing/>
        <w:rPr>
          <w:rFonts w:cs="Sakkal Majalla"/>
          <w:szCs w:val="28"/>
        </w:rPr>
      </w:pPr>
      <w:r w:rsidRPr="00941A9B">
        <w:rPr>
          <w:rFonts w:cs="Sakkal Majalla"/>
          <w:b/>
          <w:bCs/>
          <w:szCs w:val="28"/>
          <w:rtl/>
        </w:rPr>
        <w:t>حدود موضوعية</w:t>
      </w:r>
      <w:r w:rsidRPr="00941A9B">
        <w:rPr>
          <w:rFonts w:cs="Sakkal Majalla"/>
          <w:b/>
          <w:bCs/>
          <w:szCs w:val="28"/>
        </w:rPr>
        <w:t>:</w:t>
      </w:r>
      <w:r w:rsidRPr="00941A9B">
        <w:rPr>
          <w:rFonts w:cs="Sakkal Majalla"/>
          <w:szCs w:val="28"/>
        </w:rPr>
        <w:t xml:space="preserve"> </w:t>
      </w:r>
      <w:r w:rsidRPr="00941A9B">
        <w:rPr>
          <w:rFonts w:cs="Sakkal Majalla"/>
          <w:szCs w:val="28"/>
          <w:rtl/>
        </w:rPr>
        <w:t xml:space="preserve"> قامت الدراسة بقياس أثر </w:t>
      </w:r>
      <w:r w:rsidR="00245F50" w:rsidRPr="00941A9B">
        <w:rPr>
          <w:rFonts w:cs="Sakkal Majalla"/>
          <w:szCs w:val="28"/>
          <w:rtl/>
        </w:rPr>
        <w:t xml:space="preserve">إدارة مخاطر الأعمال بأبعادها (تشخيص المخاطر، تحليلها، تقويمها، والتعامل معها) في الميزة التنافسية في شركات الخدمية بمدينة </w:t>
      </w:r>
      <w:r w:rsidR="00273820" w:rsidRPr="00941A9B">
        <w:rPr>
          <w:rFonts w:cs="Sakkal Majalla"/>
          <w:szCs w:val="28"/>
          <w:rtl/>
        </w:rPr>
        <w:t xml:space="preserve">الرياض </w:t>
      </w:r>
      <w:r w:rsidR="00245F50" w:rsidRPr="00941A9B">
        <w:rPr>
          <w:rFonts w:cs="Sakkal Majalla"/>
          <w:szCs w:val="28"/>
          <w:rtl/>
        </w:rPr>
        <w:t xml:space="preserve"> بأبعادها من خلال نوافذ (جودة الخدمة، التمايز في التعامل مع المتعاملين، الابتكار في تقديم الخدمات للمتعاملين، توقيت تقديم الخدمة للعملاء)</w:t>
      </w:r>
    </w:p>
    <w:p w14:paraId="1D25A132" w14:textId="6A8652AA" w:rsidR="00323F0F" w:rsidRPr="00941A9B" w:rsidRDefault="00323F0F" w:rsidP="00551BC5">
      <w:pPr>
        <w:numPr>
          <w:ilvl w:val="0"/>
          <w:numId w:val="1"/>
        </w:numPr>
        <w:contextualSpacing/>
        <w:rPr>
          <w:rFonts w:cs="Sakkal Majalla"/>
          <w:szCs w:val="28"/>
          <w:rtl/>
        </w:rPr>
      </w:pPr>
      <w:r w:rsidRPr="00941A9B">
        <w:rPr>
          <w:rFonts w:cs="Sakkal Majalla"/>
          <w:b/>
          <w:bCs/>
          <w:szCs w:val="28"/>
          <w:rtl/>
        </w:rPr>
        <w:t xml:space="preserve">حدود مكانية:  </w:t>
      </w:r>
      <w:r w:rsidR="009C3D23">
        <w:rPr>
          <w:rFonts w:cs="Sakkal Majalla" w:hint="cs"/>
          <w:szCs w:val="28"/>
          <w:rtl/>
        </w:rPr>
        <w:t xml:space="preserve">شركة </w:t>
      </w:r>
      <w:r w:rsidR="00245F50" w:rsidRPr="00941A9B">
        <w:rPr>
          <w:rFonts w:cs="Sakkal Majalla"/>
          <w:szCs w:val="28"/>
          <w:rtl/>
        </w:rPr>
        <w:t xml:space="preserve"> </w:t>
      </w:r>
      <w:r w:rsidR="009C3D23">
        <w:rPr>
          <w:rFonts w:cs="Sakkal Majalla" w:hint="cs"/>
          <w:szCs w:val="28"/>
          <w:rtl/>
        </w:rPr>
        <w:t xml:space="preserve">التعاون للتامين </w:t>
      </w:r>
      <w:r w:rsidR="00245F50" w:rsidRPr="00941A9B">
        <w:rPr>
          <w:rFonts w:cs="Sakkal Majalla"/>
          <w:szCs w:val="28"/>
          <w:rtl/>
        </w:rPr>
        <w:t xml:space="preserve"> بمدينة </w:t>
      </w:r>
      <w:r w:rsidR="00273820" w:rsidRPr="00941A9B">
        <w:rPr>
          <w:rFonts w:cs="Sakkal Majalla"/>
          <w:szCs w:val="28"/>
          <w:rtl/>
        </w:rPr>
        <w:t xml:space="preserve">الرياض </w:t>
      </w:r>
      <w:r w:rsidRPr="00941A9B">
        <w:rPr>
          <w:rFonts w:cs="Sakkal Majalla"/>
          <w:szCs w:val="28"/>
          <w:rtl/>
        </w:rPr>
        <w:t xml:space="preserve"> </w:t>
      </w:r>
    </w:p>
    <w:p w14:paraId="47A5C917" w14:textId="7EF1B3DD" w:rsidR="00323F0F" w:rsidRPr="00941A9B" w:rsidRDefault="00323F0F" w:rsidP="00323F0F">
      <w:pPr>
        <w:numPr>
          <w:ilvl w:val="0"/>
          <w:numId w:val="1"/>
        </w:numPr>
        <w:contextualSpacing/>
        <w:rPr>
          <w:rFonts w:cs="Sakkal Majalla"/>
          <w:szCs w:val="28"/>
        </w:rPr>
      </w:pPr>
      <w:r w:rsidRPr="00941A9B">
        <w:rPr>
          <w:rFonts w:cs="Sakkal Majalla"/>
          <w:b/>
          <w:bCs/>
          <w:szCs w:val="28"/>
          <w:rtl/>
        </w:rPr>
        <w:t>حدود زمانية</w:t>
      </w:r>
      <w:r w:rsidRPr="00941A9B">
        <w:rPr>
          <w:rFonts w:cs="Sakkal Majalla"/>
          <w:szCs w:val="28"/>
          <w:rtl/>
        </w:rPr>
        <w:t xml:space="preserve">: العام الدراسي </w:t>
      </w:r>
      <w:r w:rsidR="00273820" w:rsidRPr="00941A9B">
        <w:rPr>
          <w:rFonts w:cs="Sakkal Majalla"/>
          <w:szCs w:val="28"/>
          <w:rtl/>
        </w:rPr>
        <w:t>2024</w:t>
      </w:r>
      <w:r w:rsidRPr="00941A9B">
        <w:rPr>
          <w:rFonts w:cs="Sakkal Majalla"/>
          <w:szCs w:val="28"/>
          <w:rtl/>
        </w:rPr>
        <w:t>.</w:t>
      </w:r>
    </w:p>
    <w:p w14:paraId="3E204D99" w14:textId="6D1C5C9E" w:rsidR="00323F0F" w:rsidRPr="00941A9B" w:rsidRDefault="00323F0F" w:rsidP="00323F0F">
      <w:pPr>
        <w:numPr>
          <w:ilvl w:val="0"/>
          <w:numId w:val="1"/>
        </w:numPr>
        <w:contextualSpacing/>
        <w:rPr>
          <w:rFonts w:cs="Sakkal Majalla"/>
          <w:szCs w:val="28"/>
        </w:rPr>
      </w:pPr>
      <w:r w:rsidRPr="00941A9B">
        <w:rPr>
          <w:rFonts w:cs="Sakkal Majalla"/>
          <w:b/>
          <w:bCs/>
          <w:szCs w:val="28"/>
          <w:rtl/>
        </w:rPr>
        <w:t>حدود بشرية:</w:t>
      </w:r>
      <w:r w:rsidRPr="00941A9B">
        <w:rPr>
          <w:rFonts w:cs="Sakkal Majalla"/>
          <w:szCs w:val="28"/>
          <w:rtl/>
        </w:rPr>
        <w:t xml:space="preserve">  </w:t>
      </w:r>
      <w:r w:rsidR="00245F50" w:rsidRPr="00941A9B">
        <w:rPr>
          <w:rFonts w:cs="Sakkal Majalla"/>
          <w:szCs w:val="28"/>
          <w:rtl/>
        </w:rPr>
        <w:t>العاملين في شركات</w:t>
      </w:r>
      <w:r w:rsidR="009C3D23">
        <w:rPr>
          <w:rFonts w:cs="Sakkal Majalla" w:hint="cs"/>
          <w:szCs w:val="28"/>
          <w:rtl/>
        </w:rPr>
        <w:t xml:space="preserve"> التعاون للتأمين </w:t>
      </w:r>
      <w:r w:rsidR="00245F50" w:rsidRPr="00941A9B">
        <w:rPr>
          <w:rFonts w:cs="Sakkal Majalla"/>
          <w:szCs w:val="28"/>
          <w:rtl/>
        </w:rPr>
        <w:t xml:space="preserve"> الخدمات بمدينة </w:t>
      </w:r>
      <w:r w:rsidR="00273820" w:rsidRPr="00941A9B">
        <w:rPr>
          <w:rFonts w:cs="Sakkal Majalla"/>
          <w:szCs w:val="28"/>
          <w:rtl/>
        </w:rPr>
        <w:t xml:space="preserve">الرياض </w:t>
      </w:r>
    </w:p>
    <w:p w14:paraId="784DC30A" w14:textId="77777777" w:rsidR="00323F0F" w:rsidRPr="00941A9B" w:rsidRDefault="00323F0F" w:rsidP="00323F0F">
      <w:pPr>
        <w:rPr>
          <w:rFonts w:cs="Sakkal Majalla"/>
          <w:szCs w:val="28"/>
          <w:rtl/>
        </w:rPr>
      </w:pPr>
    </w:p>
    <w:p w14:paraId="65621BD9" w14:textId="77777777" w:rsidR="00245F50" w:rsidRPr="00941A9B" w:rsidRDefault="00245F50" w:rsidP="00323F0F">
      <w:pPr>
        <w:rPr>
          <w:rFonts w:cs="Sakkal Majalla"/>
          <w:szCs w:val="28"/>
          <w:rtl/>
        </w:rPr>
      </w:pPr>
    </w:p>
    <w:p w14:paraId="7A611F43" w14:textId="77777777" w:rsidR="00273820" w:rsidRPr="00941A9B" w:rsidRDefault="00273820" w:rsidP="00323F0F">
      <w:pPr>
        <w:rPr>
          <w:rFonts w:cs="Sakkal Majalla"/>
          <w:szCs w:val="28"/>
          <w:rtl/>
        </w:rPr>
      </w:pPr>
    </w:p>
    <w:p w14:paraId="473AD52C" w14:textId="77777777" w:rsidR="00273820" w:rsidRPr="00941A9B" w:rsidRDefault="00273820" w:rsidP="00323F0F">
      <w:pPr>
        <w:rPr>
          <w:rFonts w:cs="Sakkal Majalla"/>
          <w:szCs w:val="28"/>
          <w:rtl/>
        </w:rPr>
      </w:pPr>
    </w:p>
    <w:p w14:paraId="688557DD" w14:textId="77777777" w:rsidR="00245F50" w:rsidRPr="00941A9B" w:rsidRDefault="00245F50" w:rsidP="00323F0F">
      <w:pPr>
        <w:rPr>
          <w:rFonts w:cs="Sakkal Majalla"/>
          <w:szCs w:val="28"/>
          <w:rtl/>
        </w:rPr>
      </w:pPr>
    </w:p>
    <w:p w14:paraId="7224D7EB" w14:textId="77777777" w:rsidR="00323F0F" w:rsidRPr="00941A9B"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14" w:name="_Toc143987410"/>
      <w:r w:rsidRPr="00941A9B">
        <w:rPr>
          <w:rFonts w:eastAsiaTheme="majorEastAsia" w:cs="Sakkal Majalla"/>
          <w:b/>
          <w:bCs/>
          <w:sz w:val="36"/>
          <w:szCs w:val="36"/>
          <w:rtl/>
          <w:lang w:bidi="ar-EG"/>
        </w:rPr>
        <w:lastRenderedPageBreak/>
        <w:t>11.1 الدراسات السابقة</w:t>
      </w:r>
      <w:bookmarkEnd w:id="14"/>
    </w:p>
    <w:p w14:paraId="6B90099B"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الأولى: (على، 2015)</w:t>
      </w:r>
    </w:p>
    <w:p w14:paraId="0FCD7FAA"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تناولت دراسة "على" (2015) العوامل السلبية التي تؤثر على مشروعات تشييد الفنادق الكبرى في مصر، مع التركيز على تحليل وتقييم المخاطر المرتبطة بهذه المشروعات. هدفت الدراسة إلى تقديم توصيات لتحسين كفاءة إدارة المخاطر من خلال تسليط الضوء على دور التدقيق والمراجعة الخارجية في تعزيز الأداء. استخدمت الدراسة المنهج الوصفي التحليلي لتوضيح العلاقات بين المتغيرات وتفسير النتائج. أظهرت النتائج أن مشروعات تشييد الفنادق الكبرى تواجه مخاطر متعددة تؤثر على الوقت والجودة والتكلفة، مما يتطلب تحسين آليات إدارة المخاطر. أوصت الدراسة بتعزيز التدقيق الخارجي كأداة فعّالة لإدارة المخاطر وتحسين الأداء العام لهذه المشروعات</w:t>
      </w:r>
      <w:r w:rsidRPr="00273820">
        <w:rPr>
          <w:rFonts w:cs="Sakkal Majalla"/>
          <w:szCs w:val="28"/>
        </w:rPr>
        <w:t>.</w:t>
      </w:r>
    </w:p>
    <w:p w14:paraId="59A75614"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الثانية: (النحاس، 2022)</w:t>
      </w:r>
    </w:p>
    <w:p w14:paraId="039E1563"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هدفت دراسة النحاس (2022) إلى تحليل مخاطر التحول الرقمي التي تواجه منظمات الأعمال وتقييم الآليات المتبعة لإدارة هذه المخاطر. ركزت الدراسة على الأبعاد التقنية، القانونية، المالية، والبشرية، وتأثيرها على أداء منظمات الأعمال من حيث البقاء والنمو والتطور. اعتمدت الدراسة على المنهج الوصفي التحليلي لتقديم توصيات عملية لتحسين إدارة المخاطر. توصلت النتائج إلى وجود مخاطر كبيرة تعيق التحول الرقمي وتحتاج إلى آليات أكثر كفاءة للتعامل معها. قدمت الدراسة توصيات لتعزيز مرونة المؤسسات في مواجهة هذه المخاطر، بما في ذلك تحسين البنية التحتية التكنولوجية، وتطوير السياسات القانونية والمالية، وتعزيز التدريب والتطوير للموارد البشرية</w:t>
      </w:r>
      <w:r w:rsidRPr="00273820">
        <w:rPr>
          <w:rFonts w:cs="Sakkal Majalla"/>
          <w:szCs w:val="28"/>
        </w:rPr>
        <w:t>.</w:t>
      </w:r>
    </w:p>
    <w:p w14:paraId="62A71B74"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الثالثة: (المري، 2020)</w:t>
      </w:r>
    </w:p>
    <w:p w14:paraId="3FD51C97"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 xml:space="preserve">ركزت دراسة المري (2020) على العلاقة بين إدارة المخاطر والأداء الاستراتيجي في البنوك التجارية الكويتية، مع استكشاف دور ذكاء الأعمال كمتغير وسيط. تناولت الدراسة أبعاد إدارة المخاطر مثل مخاطر الوثائق، السمعة التنظيمية، الموارد البشرية، والثقافة التنظيمية، وأثرها على الأداء الاستراتيجي من خلال القيادة والتخطيط والتنفيذ. باستخدام المنهج الوصفي التحليلي، توصلت الدراسة إلى وجود أثر إيجابي لإدارة المخاطر على الأداء </w:t>
      </w:r>
      <w:r w:rsidRPr="00273820">
        <w:rPr>
          <w:rFonts w:cs="Sakkal Majalla"/>
          <w:szCs w:val="28"/>
          <w:rtl/>
        </w:rPr>
        <w:lastRenderedPageBreak/>
        <w:t>الاستراتيجي، مع تعزيز هذا الأثر بوجود ذكاء الأعمال كمتغير وسيط. أوصت الدراسة بتحديث آليات إدارة المخاطر، تحسين البنية التحتية الرقمية، وتعزيز كفاءة الموظفين</w:t>
      </w:r>
      <w:r w:rsidRPr="00273820">
        <w:rPr>
          <w:rFonts w:cs="Sakkal Majalla"/>
          <w:szCs w:val="28"/>
        </w:rPr>
        <w:t>.</w:t>
      </w:r>
    </w:p>
    <w:p w14:paraId="6DB69276"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الرابعة: (أقريزي، 2020)</w:t>
      </w:r>
    </w:p>
    <w:p w14:paraId="101DAF42"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استعرضت دراسة أقريزي (2020) التجربة المغربية في إدارة أزمة جائحة كورونا من خلال تحليل النصوص الدستورية وتطبيقها العملي. هدفت الدراسة إلى تقييم مدى فعالية الإجراءات الاقتصادية والاجتماعية التي اتخذتها لجنة اليقظة الاقتصادية. أظهرت النتائج وجود فجوة بين النص الدستوري والممارسة العملية، مما يعوق إدارة الأزمات بفعالية. اقترحت الدراسة مراجعة النصوص الدستورية لتعزيز وضوحها وتحديد مسؤوليات الجهات المعنية، بالإضافة إلى تحسين التنسيق بين الأطراف الفاعلة وتفعيل دور المجتمع المدني في التوعية بالمخاطر. أوصت أيضاً بالاستثمار في البحث العلمي لبناء القدرات الوطنية لإدارة الأزمات</w:t>
      </w:r>
      <w:r w:rsidRPr="00273820">
        <w:rPr>
          <w:rFonts w:cs="Sakkal Majalla"/>
          <w:szCs w:val="28"/>
        </w:rPr>
        <w:t>.</w:t>
      </w:r>
    </w:p>
    <w:p w14:paraId="5DD92A27"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الخامسة: (مصطفى، 2012)</w:t>
      </w:r>
    </w:p>
    <w:p w14:paraId="1120DE64" w14:textId="5B01736A" w:rsidR="00273820" w:rsidRPr="00941A9B" w:rsidRDefault="00273820" w:rsidP="00DA5FB4">
      <w:pPr>
        <w:spacing w:before="100" w:beforeAutospacing="1" w:after="100" w:afterAutospacing="1"/>
        <w:ind w:left="0" w:firstLine="0"/>
        <w:rPr>
          <w:rFonts w:cs="Sakkal Majalla"/>
          <w:szCs w:val="28"/>
          <w:rtl/>
        </w:rPr>
      </w:pPr>
      <w:r w:rsidRPr="00273820">
        <w:rPr>
          <w:rFonts w:cs="Sakkal Majalla"/>
          <w:szCs w:val="28"/>
          <w:rtl/>
        </w:rPr>
        <w:t>تطرقت دراسة مصطفى (2012) إلى تقييم التلوث البيئي في مدينة الطائف وتحليل مصادره وآثاره على البيئة الطبيعية. استهدفت الدراسة تقييم الوعي البيئي الحالي واقتراح استراتيجيات لتعزيزه. باستخدام المنهج الوصفي التحليلي، كشفت النتائج أن التلوث البيئي في الطائف يتسبب في أضرار كبيرة للهواء والماء والتربة نتيجة النشاط البشري. أظهرت الدراسة أن الوعي البيئي غير كافٍ للحد من هذه المخاطر، مما يستدعي تنفيذ حملات توعية، وتطبيق قوانين حماية البيئة بصرامة، والاستثمار في تقنيات الطاقة النظيفة. أوصت الدراسة بتشجيع السياحة المستدامة لتعزيز الجهود البيئية</w:t>
      </w:r>
    </w:p>
    <w:p w14:paraId="38ECD895"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السادسة: (قوفي، 2023)</w:t>
      </w:r>
    </w:p>
    <w:p w14:paraId="713DAA76"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 xml:space="preserve">هدفت دراسة قوفي (2023) إلى تقديم مقاربة نظرية لفهم العلاقة السببية بين التنافسية والميزة التنافسية، والتحقق مما إذا كانت الميزة التنافسية ناتجة عن التنافسية أو العكس. اعتمدت الدراسة على المنهج الوصفي التحليلي لتحليل البيانات وتفسير العلاقات بين المتغيرات. المتغير المستقل في هذه الدراسة هو الميزة التنافسية التي تم قياسها من خلال أبعاد متعددة مثل جودة المنتجات، المرونة، الابتكارية، درجة التكامل، ومستوى التكاليف، بينما المتغير التابع </w:t>
      </w:r>
      <w:r w:rsidRPr="00273820">
        <w:rPr>
          <w:rFonts w:cs="Sakkal Majalla"/>
          <w:szCs w:val="28"/>
          <w:rtl/>
        </w:rPr>
        <w:lastRenderedPageBreak/>
        <w:t>هو التنافسية ممثلة في تقسيم الجماعات الاستراتيجية. أظهرت النتائج أن العلاقة بين التنافسية والميزة التنافسية متبادلة، حيث تعمل كل منهما كسبب ونتيجة للأخرى، مما يعكس تداخلاً ديناميكياً يساهم في تحسين أداء المؤسسات. أوصت الدراسة بضرورة تركيز المؤسسات على تحسين مزاياها التنافسية كوسيلة لتعزيز تنافسيتها الشاملة وخلق قيمة مضافة</w:t>
      </w:r>
      <w:r w:rsidRPr="00273820">
        <w:rPr>
          <w:rFonts w:cs="Sakkal Majalla"/>
          <w:szCs w:val="28"/>
        </w:rPr>
        <w:t>.</w:t>
      </w:r>
    </w:p>
    <w:p w14:paraId="65C16501"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السابعة: (دراجي، 2010)</w:t>
      </w:r>
    </w:p>
    <w:p w14:paraId="474CC62F"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هدفت دراسة دراجي (2010) إلى إبراز أهمية التنافسية في البيئة المعاصرة ودورها الحاسم في تحديد نجاح أو فشل المؤسسات. ركزت الدراسة على توضيح كيف يمكن للتنافسية القوية أن تمنح المؤسسات ميزة تمكنها من التفوق في السوق، والعكس بالعكس. استخدمت الدراسة المنهج الوصفي التحليلي لفهم العلاقة بين التنافسية (المتغير المستقل) ونجاح أو فشل المؤسسات (المتغير التابع). أظهرت النتائج أن المؤسسات ذات التنافسية العالية قادرة على البقاء والتطور في بيئة الأعمال، بينما تعاني المؤسسات ذات التنافسية الضعيفة من تحديات تهدد استمراريتها. أوصت الدراسة بضرورة إجراء تقييم دوري لمستويات التنافسية، وتطوير خطط استراتيجية مبتكرة تركز على خلق قيمة مضافة وضمان الاستمرارية في السوق</w:t>
      </w:r>
      <w:r w:rsidRPr="00273820">
        <w:rPr>
          <w:rFonts w:cs="Sakkal Majalla"/>
          <w:szCs w:val="28"/>
        </w:rPr>
        <w:t>.</w:t>
      </w:r>
    </w:p>
    <w:p w14:paraId="675BC559"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الثامنة: (الرشيدي وآخرون، 2019)</w:t>
      </w:r>
    </w:p>
    <w:p w14:paraId="46AEE416"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ركزت دراسة الرشيدي وآخرون (2019) على تحليل العلاقة التكاملية بين مداخل الميزة التنافسية واستراتيجياتها في المؤسسات التعليمية. هدف البحث إلى استكشاف كيفية توظيف المؤسسات التعليمية لمداخل الميزة التنافسية (المدخل الداخلي، المدخل الخارجي، ونطاق سلسلة القيمة) لتحقيق استراتيجيات التميز مثل قيادة التكلفة، استراتيجية التميز، واستراتيجية التركيز. باستخدام المنهج الوصفي التحليلي، أظهرت النتائج أن التكامل بين مداخل الميزة التنافسية واستراتيجياتها يساهم بشكل كبير في تحقيق الأداء الأمثل للمؤسسات التعليمية. أوصت الدراسة بضرورة التقييم الدوري لهذه المداخل وتطوير خطط استراتيجية لتعزيز الميزة التنافسية مع التركيز على الابتكار ومواكبة التطورات الحديثة</w:t>
      </w:r>
      <w:r w:rsidRPr="00273820">
        <w:rPr>
          <w:rFonts w:cs="Sakkal Majalla"/>
          <w:szCs w:val="28"/>
        </w:rPr>
        <w:t>.</w:t>
      </w:r>
    </w:p>
    <w:p w14:paraId="3E710A64"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التاسعة: (سالم، 2021)</w:t>
      </w:r>
    </w:p>
    <w:p w14:paraId="11A87579"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lastRenderedPageBreak/>
        <w:t>تناولت دراسة سالم (2021) العلاقة بين مفهومي التنافسية والميزة التنافسية في منظمات الأعمال. هدفت الدراسة إلى توضيح الفروق الجوهرية بين المفهومين، مع التأكيد على أهمية امتلاك المزايا التنافسية كعامل حاسم لتعزيز التنافسية. استخدمت الدراسة المنهج الوصفي التحليلي، حيث اعتبرت الميزة التنافسية (عناصر التفوق أو التميز) متغيراً مستقلاً يؤثر على التنافسية (قدرة المنظمة على مواجهة المنافسة). توصلت الدراسة إلى أن الميزة التنافسية هي عنصر جوهري من عناصر التنافسية، وأن امتلاك هذه المزايا يضمن للمنظمات تحسين مكانتها السوقية والبقاء في المنافسة. أوصت الدراسة بأهمية التقييم المستمر للمزايا التنافسية وتطوير استراتيجيات تهدف إلى الابتكار وخلق قيمة مضافة</w:t>
      </w:r>
      <w:r w:rsidRPr="00273820">
        <w:rPr>
          <w:rFonts w:cs="Sakkal Majalla"/>
          <w:szCs w:val="28"/>
        </w:rPr>
        <w:t>.</w:t>
      </w:r>
    </w:p>
    <w:p w14:paraId="06AF5FF4"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الدراسة العاشرة: (محاحي، 2019)</w:t>
      </w:r>
    </w:p>
    <w:p w14:paraId="1100C193" w14:textId="77777777" w:rsidR="00273820" w:rsidRPr="00273820" w:rsidRDefault="00273820" w:rsidP="00DA5FB4">
      <w:pPr>
        <w:spacing w:before="100" w:beforeAutospacing="1" w:after="100" w:afterAutospacing="1"/>
        <w:ind w:left="0" w:firstLine="0"/>
        <w:rPr>
          <w:rFonts w:cs="Sakkal Majalla"/>
          <w:szCs w:val="28"/>
        </w:rPr>
      </w:pPr>
      <w:r w:rsidRPr="00273820">
        <w:rPr>
          <w:rFonts w:cs="Sakkal Majalla"/>
          <w:szCs w:val="28"/>
          <w:rtl/>
        </w:rPr>
        <w:t>هدفت دراسة محاحي (2019) إلى تحليل أثر إدارة المعرفة على الميزة التنافسية في شركات تكنولوجيا المعلومات والاتصالات بقطاع غزة. ركزت الدراسة على تقييم قدرة إدارة المعرفة من خلال ثلاثة عناصر رئيسية: البنية التحتية الاجتماعية، عمليات إدارة المعرفة، والبنية التحتية لتكنولوجيا المعلومات، ومدى تأثيرها على الميزة التنافسية. باستخدام المنهج الوصفي التحليلي، كشفت النتائج عن وجود تأثير إيجابي كبير لقدرة إدارة المعرفة على تعزيز الميزة التنافسية. وأظهرت الدراسة أن البنية التحتية الاجتماعية تُعتبر العنصر الأكثر تأثيراً. أوصت الدراسة بتبني استراتيجيات متكاملة لإدارة المعرفة، تعزيز البنية التحتية الاجتماعية والتكنولوجية، وتحفيز الموظفين على مشاركة المعرفة لتعزيز الابتكار وتحقيق التميز التنافسي</w:t>
      </w:r>
      <w:r w:rsidRPr="00273820">
        <w:rPr>
          <w:rFonts w:cs="Sakkal Majalla"/>
          <w:szCs w:val="28"/>
        </w:rPr>
        <w:t>.</w:t>
      </w:r>
    </w:p>
    <w:p w14:paraId="7A1A7331" w14:textId="2D001020" w:rsidR="00273820" w:rsidRPr="00941A9B" w:rsidRDefault="00DA5FB4" w:rsidP="00DA5FB4">
      <w:pPr>
        <w:spacing w:before="100" w:beforeAutospacing="1" w:after="100" w:afterAutospacing="1"/>
        <w:ind w:left="0" w:firstLine="0"/>
        <w:rPr>
          <w:rFonts w:cs="Sakkal Majalla"/>
          <w:szCs w:val="28"/>
          <w:rtl/>
        </w:rPr>
      </w:pPr>
      <w:r w:rsidRPr="00941A9B">
        <w:rPr>
          <w:rFonts w:cs="Sakkal Majalla"/>
          <w:szCs w:val="28"/>
          <w:rtl/>
        </w:rPr>
        <w:t xml:space="preserve">الدراسات الإنجليزية </w:t>
      </w:r>
    </w:p>
    <w:p w14:paraId="77F841F4"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الدراسة الحادية عشرة</w:t>
      </w:r>
      <w:r w:rsidRPr="00DA5FB4">
        <w:rPr>
          <w:rFonts w:cs="Sakkal Majalla"/>
          <w:szCs w:val="28"/>
        </w:rPr>
        <w:t>: (Sadiq, 2007)</w:t>
      </w:r>
    </w:p>
    <w:p w14:paraId="0A072441"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هدفت دراسة</w:t>
      </w:r>
      <w:r w:rsidRPr="00DA5FB4">
        <w:rPr>
          <w:rFonts w:cs="Sakkal Majalla"/>
          <w:szCs w:val="28"/>
        </w:rPr>
        <w:t xml:space="preserve"> Sadiq (2007) </w:t>
      </w:r>
      <w:r w:rsidRPr="00DA5FB4">
        <w:rPr>
          <w:rFonts w:cs="Sakkal Majalla"/>
          <w:szCs w:val="28"/>
          <w:rtl/>
        </w:rPr>
        <w:t xml:space="preserve">إلى تقييم مدى تبني المنظمات الصناعية العراقية للاستراتيجيات التسويقية الموجهة بالميزة التنافسية، وتحديد العوامل المؤثرة على هذا التبني. كما ركزت الدراسة على تقديم توصيات لتعزيز الاستفادة من المعرفة السوقية لتحسين الاستراتيجيات التسويقية. اعتمدت الدراسة على المنهج الوصفي التحليلي، حيث كان المتغير المستقل هو المعرفة السوقية بأبعادها المختلفة (الزبائن، المنافسين، المنتجات، المجهزين)، في حين كان المتغير </w:t>
      </w:r>
      <w:r w:rsidRPr="00DA5FB4">
        <w:rPr>
          <w:rFonts w:cs="Sakkal Majalla"/>
          <w:szCs w:val="28"/>
          <w:rtl/>
        </w:rPr>
        <w:lastRenderedPageBreak/>
        <w:t>التابع تبني الاستراتيجيات التسويقية الموجهة بالميزة التنافسية. أظهرت النتائج وجود تفاوت بين المنظمات الصناعية في تبني هذه الاستراتيجيات، مع تأكيد أهمية المعرفة السوقية كعامل مؤثر. أوصت الدراسة بضرورة تطوير خطط تسويقية متكاملة وتعزيز وجود أقسام متخصصة في التسويق</w:t>
      </w:r>
      <w:r w:rsidRPr="00DA5FB4">
        <w:rPr>
          <w:rFonts w:cs="Sakkal Majalla"/>
          <w:szCs w:val="28"/>
        </w:rPr>
        <w:t>.</w:t>
      </w:r>
    </w:p>
    <w:p w14:paraId="4F0699C5"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الدراسة الثانية عشرة</w:t>
      </w:r>
      <w:r w:rsidRPr="00DA5FB4">
        <w:rPr>
          <w:rFonts w:cs="Sakkal Majalla"/>
          <w:szCs w:val="28"/>
        </w:rPr>
        <w:t>: (Al-Kawaash, et al., 2022)</w:t>
      </w:r>
    </w:p>
    <w:p w14:paraId="4B45F155"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ركزت دراسة</w:t>
      </w:r>
      <w:r w:rsidRPr="00DA5FB4">
        <w:rPr>
          <w:rFonts w:cs="Sakkal Majalla"/>
          <w:szCs w:val="28"/>
        </w:rPr>
        <w:t xml:space="preserve"> Al-Kawaash </w:t>
      </w:r>
      <w:r w:rsidRPr="00DA5FB4">
        <w:rPr>
          <w:rFonts w:cs="Sakkal Majalla"/>
          <w:szCs w:val="28"/>
          <w:rtl/>
        </w:rPr>
        <w:t>وآخرون (2022) على تحليل العلاقة بين التسويق بالعلاقات والميزة التنافسية في المصرف التجاري الوطني وفروعه ببلدية البيضاء. هدفت الدراسة إلى قياس مستوى التسويق بالعلاقات من خلال أبعاده (الالتزام، الروابط، التفاعل، الرضا)، ومدى تأثيره على الميزة التنافسية. اعتمدت الدراسة المنهج الوصفي التحليلي، حيث أظهرت النتائج وجود علاقة إيجابية ذات دلالة إحصائية بين التسويق بالعلاقات والميزة التنافسية. كما أظهرت أن كلا من التسويق بالعلاقات والميزة التنافسية كانا بمستوى متوسط. أوصت الدراسة بتحسين التسويق بالعلاقات والاهتمام بالعوامل الديموغرافية ذات التأثير لتحسين الأداء التنافسي</w:t>
      </w:r>
      <w:r w:rsidRPr="00DA5FB4">
        <w:rPr>
          <w:rFonts w:cs="Sakkal Majalla"/>
          <w:szCs w:val="28"/>
        </w:rPr>
        <w:t>.</w:t>
      </w:r>
    </w:p>
    <w:p w14:paraId="554830C1"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الدراسة الثالثة عشرة</w:t>
      </w:r>
      <w:r w:rsidRPr="00DA5FB4">
        <w:rPr>
          <w:rFonts w:cs="Sakkal Majalla"/>
          <w:szCs w:val="28"/>
        </w:rPr>
        <w:t>: (Milod et al., 2016)</w:t>
      </w:r>
    </w:p>
    <w:p w14:paraId="4D834503"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استهدفت دراسة</w:t>
      </w:r>
      <w:r w:rsidRPr="00DA5FB4">
        <w:rPr>
          <w:rFonts w:cs="Sakkal Majalla"/>
          <w:szCs w:val="28"/>
        </w:rPr>
        <w:t xml:space="preserve"> Milod </w:t>
      </w:r>
      <w:r w:rsidRPr="00DA5FB4">
        <w:rPr>
          <w:rFonts w:cs="Sakkal Majalla"/>
          <w:szCs w:val="28"/>
          <w:rtl/>
        </w:rPr>
        <w:t>وآخرون (2016) تقييم دور المراجعة الداخلية في إدارة مخاطر الأعمال في شركات الاتصالات العامة بليبيا. تناولت الدراسة العناصر المؤثرة في المراجعة الداخلية مثل الكوادر، الخطط، والأدوات، كمتغيرات مستقلة، وتأثيرها على إدارة مخاطر الأعمال بأبعادها (التقييم، التحكم، التخفيف). باستخدام المنهج الوصفي التحليلي، توصلت الدراسة إلى أن المراجعة الداخلية تساهم بشكل كبير في إدارة المخاطر، مع وجود مقومات علمية وعملية تدعم أداء المراجعين الداخليين. أوصت الدراسة بتوفير التدريب المستمر، وتطوير أدوات المراجعة، وتفعيل دعم الإدارة العليا لتحسين دور المراجعة الداخلية</w:t>
      </w:r>
      <w:r w:rsidRPr="00DA5FB4">
        <w:rPr>
          <w:rFonts w:cs="Sakkal Majalla"/>
          <w:szCs w:val="28"/>
        </w:rPr>
        <w:t>.</w:t>
      </w:r>
    </w:p>
    <w:p w14:paraId="3FFB6951" w14:textId="77777777" w:rsidR="00DA5FB4" w:rsidRPr="00DA5FB4" w:rsidRDefault="00DA5FB4" w:rsidP="00DA5FB4">
      <w:pPr>
        <w:spacing w:before="100" w:beforeAutospacing="1" w:after="100" w:afterAutospacing="1"/>
        <w:ind w:left="0" w:firstLine="0"/>
        <w:rPr>
          <w:rFonts w:cs="Sakkal Majalla"/>
          <w:szCs w:val="28"/>
        </w:rPr>
      </w:pPr>
      <w:r w:rsidRPr="00DA5FB4">
        <w:rPr>
          <w:rFonts w:cs="Sakkal Majalla"/>
          <w:szCs w:val="28"/>
          <w:rtl/>
        </w:rPr>
        <w:t>الدراسة الرابعة عشرة</w:t>
      </w:r>
      <w:r w:rsidRPr="00DA5FB4">
        <w:rPr>
          <w:rFonts w:cs="Sakkal Majalla"/>
          <w:szCs w:val="28"/>
        </w:rPr>
        <w:t>: (Blonas, et al., 2018)</w:t>
      </w:r>
    </w:p>
    <w:p w14:paraId="6EFF7A1E" w14:textId="77777777" w:rsidR="00DA5FB4" w:rsidRPr="00941A9B" w:rsidRDefault="00DA5FB4" w:rsidP="00DA5FB4">
      <w:pPr>
        <w:spacing w:before="100" w:beforeAutospacing="1" w:after="100" w:afterAutospacing="1"/>
        <w:ind w:left="0" w:firstLine="0"/>
        <w:rPr>
          <w:rFonts w:cs="Sakkal Majalla"/>
          <w:szCs w:val="28"/>
          <w:rtl/>
        </w:rPr>
      </w:pPr>
      <w:r w:rsidRPr="00DA5FB4">
        <w:rPr>
          <w:rFonts w:cs="Sakkal Majalla"/>
          <w:szCs w:val="28"/>
          <w:rtl/>
        </w:rPr>
        <w:t>هدفت دراسة</w:t>
      </w:r>
      <w:r w:rsidRPr="00DA5FB4">
        <w:rPr>
          <w:rFonts w:cs="Sakkal Majalla"/>
          <w:szCs w:val="28"/>
        </w:rPr>
        <w:t xml:space="preserve"> Blonas </w:t>
      </w:r>
      <w:r w:rsidRPr="00DA5FB4">
        <w:rPr>
          <w:rFonts w:cs="Sakkal Majalla"/>
          <w:szCs w:val="28"/>
          <w:rtl/>
        </w:rPr>
        <w:t xml:space="preserve">وآخرون (2018) إلى توضيح أهمية إدارة المخاطر في بيئة الأعمال المعقدة والمعرضة للمخاطر. قارن الباحثون بين المدخل التقليدي (التأميني) والمدخل الحديث (النظامي) لإدارة المخاطر، لتحليل فعالية كل منهما في ظل بيئة متغيرة. استخدمت الدراسة المنهج الوصفي التحليلي، حيث كان المتغير المستقل هو إدارة المخاطر، بينما </w:t>
      </w:r>
      <w:r w:rsidRPr="00DA5FB4">
        <w:rPr>
          <w:rFonts w:cs="Sakkal Majalla"/>
          <w:szCs w:val="28"/>
          <w:rtl/>
        </w:rPr>
        <w:lastRenderedPageBreak/>
        <w:t>المتغير التابع هو فعالية إدارة المخاطر في منظمات الأعمال. أظهرت النتائج أن المدخل الحديث (النظامي) أكثر فعالية، مع توصية بدمج المدخلين لتحقيق أقصى فعالية. دعت الدراسة إلى تقييم المخاطر بشكل دوري، وتخصيص موارد كافية، وتدريب الموظفين على استخدام تقنيات حديثة لإدارة المخاطر</w:t>
      </w:r>
    </w:p>
    <w:p w14:paraId="61406775" w14:textId="79986EB2" w:rsidR="00DA5FB4" w:rsidRPr="00941A9B" w:rsidRDefault="00DA5FB4" w:rsidP="00DA5FB4">
      <w:pPr>
        <w:spacing w:before="100" w:beforeAutospacing="1" w:after="100" w:afterAutospacing="1"/>
        <w:ind w:left="0" w:firstLine="0"/>
        <w:rPr>
          <w:rFonts w:eastAsia="Times New Roman" w:cs="Sakkal Majalla"/>
          <w:b/>
          <w:bCs/>
          <w:sz w:val="32"/>
          <w:szCs w:val="32"/>
          <w:rtl/>
        </w:rPr>
      </w:pPr>
      <w:r w:rsidRPr="00DA5FB4">
        <w:rPr>
          <w:rFonts w:eastAsia="Times New Roman" w:cs="Sakkal Majalla"/>
          <w:b/>
          <w:bCs/>
          <w:sz w:val="32"/>
          <w:szCs w:val="32"/>
        </w:rPr>
        <w:t>.</w:t>
      </w:r>
      <w:r w:rsidRPr="00941A9B">
        <w:rPr>
          <w:rFonts w:cs="Sakkal Majalla"/>
          <w:b/>
          <w:bCs/>
          <w:sz w:val="32"/>
          <w:szCs w:val="24"/>
          <w:rtl/>
        </w:rPr>
        <w:t xml:space="preserve"> </w:t>
      </w:r>
      <w:r w:rsidRPr="00941A9B">
        <w:rPr>
          <w:rFonts w:eastAsia="Times New Roman" w:cs="Sakkal Majalla"/>
          <w:b/>
          <w:bCs/>
          <w:sz w:val="32"/>
          <w:szCs w:val="32"/>
          <w:rtl/>
        </w:rPr>
        <w:t>تعليق على الدراسات السابقة وتحديد الفجوة البحثية</w:t>
      </w:r>
    </w:p>
    <w:p w14:paraId="3A9E7FDF" w14:textId="77777777" w:rsidR="00DA5FB4" w:rsidRPr="00941A9B" w:rsidRDefault="00DA5FB4" w:rsidP="00DA5FB4">
      <w:pPr>
        <w:spacing w:before="100" w:beforeAutospacing="1" w:after="100" w:afterAutospacing="1"/>
        <w:ind w:left="0" w:firstLine="0"/>
        <w:rPr>
          <w:rFonts w:eastAsia="Times New Roman" w:cs="Sakkal Majalla"/>
          <w:szCs w:val="28"/>
          <w:rtl/>
        </w:rPr>
      </w:pPr>
      <w:r w:rsidRPr="00941A9B">
        <w:rPr>
          <w:rFonts w:eastAsia="Times New Roman" w:cs="Sakkal Majalla"/>
          <w:szCs w:val="28"/>
          <w:rtl/>
        </w:rPr>
        <w:t>تظهر الدراسات السابقة أهمية العلاقة بين إدارة المخاطر والميزة التنافسية عبر قطاعات مختلفة، مثل البنوك، الاتصالات، والتعليم، بالإضافة إلى التحول الرقمي وإدارة المعرفة. من خلال مراجعة هذه الدراسات، يمكن استخلاص عدة نقاط رئيسية:</w:t>
      </w:r>
    </w:p>
    <w:p w14:paraId="22DEB82A" w14:textId="19BA2D83"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تعدد الأبعاد المدروسة لإدارة المخاطر:</w:t>
      </w:r>
    </w:p>
    <w:p w14:paraId="554BEAD0" w14:textId="77777777" w:rsidR="00DA5FB4" w:rsidRPr="00941A9B" w:rsidRDefault="00DA5FB4" w:rsidP="00DA5FB4">
      <w:pPr>
        <w:spacing w:before="100" w:beforeAutospacing="1" w:after="100" w:afterAutospacing="1"/>
        <w:ind w:left="0" w:firstLine="0"/>
        <w:rPr>
          <w:rFonts w:cs="Sakkal Majalla"/>
          <w:szCs w:val="28"/>
          <w:rtl/>
        </w:rPr>
      </w:pPr>
      <w:r w:rsidRPr="00941A9B">
        <w:rPr>
          <w:rFonts w:cs="Sakkal Majalla"/>
          <w:szCs w:val="28"/>
          <w:rtl/>
        </w:rPr>
        <w:t>ركزت الدراسات على أبعاد متعددة لإدارة المخاطر، مثل المراجعة الداخلية (</w:t>
      </w:r>
      <w:r w:rsidRPr="00941A9B">
        <w:rPr>
          <w:rFonts w:cs="Sakkal Majalla"/>
          <w:szCs w:val="28"/>
        </w:rPr>
        <w:t>Milod et al., 2016</w:t>
      </w:r>
      <w:r w:rsidRPr="00941A9B">
        <w:rPr>
          <w:rFonts w:cs="Sakkal Majalla"/>
          <w:szCs w:val="28"/>
          <w:rtl/>
        </w:rPr>
        <w:t>)، المعرفة السوقية (</w:t>
      </w:r>
      <w:r w:rsidRPr="00941A9B">
        <w:rPr>
          <w:rFonts w:cs="Sakkal Majalla"/>
          <w:szCs w:val="28"/>
        </w:rPr>
        <w:t>Sadiq, 2007</w:t>
      </w:r>
      <w:r w:rsidRPr="00941A9B">
        <w:rPr>
          <w:rFonts w:cs="Sakkal Majalla"/>
          <w:szCs w:val="28"/>
          <w:rtl/>
        </w:rPr>
        <w:t>)، والتحول الرقمي (النحاس، 2022). ومع ذلك، فإن هذه الدراسات تفتقر إلى تحليل شامل ومتكامل لإدارة المخاطر من منظور الشركات الخدمية، خاصة في السوق السعودية.</w:t>
      </w:r>
    </w:p>
    <w:p w14:paraId="1FE3CD2F" w14:textId="381B67F5"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تأكيد دور الميزة التنافسية:</w:t>
      </w:r>
    </w:p>
    <w:p w14:paraId="0143439E" w14:textId="77777777" w:rsidR="00DA5FB4" w:rsidRPr="00941A9B" w:rsidRDefault="00DA5FB4" w:rsidP="00DA5FB4">
      <w:pPr>
        <w:spacing w:before="100" w:beforeAutospacing="1" w:after="100" w:afterAutospacing="1"/>
        <w:ind w:left="0" w:firstLine="0"/>
        <w:rPr>
          <w:rFonts w:cs="Sakkal Majalla"/>
          <w:szCs w:val="28"/>
          <w:rtl/>
        </w:rPr>
      </w:pPr>
      <w:r w:rsidRPr="00941A9B">
        <w:rPr>
          <w:rFonts w:cs="Sakkal Majalla"/>
          <w:szCs w:val="28"/>
          <w:rtl/>
        </w:rPr>
        <w:t>أكدت الدراسات مثل دراسة (</w:t>
      </w:r>
      <w:r w:rsidRPr="00941A9B">
        <w:rPr>
          <w:rFonts w:cs="Sakkal Majalla"/>
          <w:szCs w:val="28"/>
        </w:rPr>
        <w:t>Sadiq, 2007</w:t>
      </w:r>
      <w:r w:rsidRPr="00941A9B">
        <w:rPr>
          <w:rFonts w:cs="Sakkal Majalla"/>
          <w:szCs w:val="28"/>
          <w:rtl/>
        </w:rPr>
        <w:t>) و(</w:t>
      </w:r>
      <w:r w:rsidRPr="00941A9B">
        <w:rPr>
          <w:rFonts w:cs="Sakkal Majalla"/>
          <w:szCs w:val="28"/>
        </w:rPr>
        <w:t>Blonas et al., 2018</w:t>
      </w:r>
      <w:r w:rsidRPr="00941A9B">
        <w:rPr>
          <w:rFonts w:cs="Sakkal Majalla"/>
          <w:szCs w:val="28"/>
          <w:rtl/>
        </w:rPr>
        <w:t>) أن الميزة التنافسية تعد عنصرًا حاسمًا في تعزيز تنافسية المؤسسات. ومع ذلك، لم تُركز بشكل كافٍ على تحليل الميزة التنافسية في سياق الشركات الخدمية التي تواجه بيئة تنافسية سريعة التغير مثل مدينة الرياض.</w:t>
      </w:r>
    </w:p>
    <w:p w14:paraId="0119DBFC" w14:textId="562C6ECA"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تنوع القطاعات والبيئات البحثية:</w:t>
      </w:r>
    </w:p>
    <w:p w14:paraId="5818F580" w14:textId="77777777" w:rsidR="00DA5FB4" w:rsidRPr="00941A9B" w:rsidRDefault="00DA5FB4" w:rsidP="00DA5FB4">
      <w:pPr>
        <w:spacing w:before="100" w:beforeAutospacing="1" w:after="100" w:afterAutospacing="1"/>
        <w:ind w:left="0" w:firstLine="0"/>
        <w:rPr>
          <w:rFonts w:cs="Sakkal Majalla"/>
          <w:szCs w:val="28"/>
          <w:rtl/>
        </w:rPr>
      </w:pPr>
      <w:r w:rsidRPr="00941A9B">
        <w:rPr>
          <w:rFonts w:cs="Sakkal Majalla"/>
          <w:szCs w:val="28"/>
          <w:rtl/>
        </w:rPr>
        <w:t>تناولت الدراسات قطاعات مختلفة وبيئات متنوعة، مثل القطاع الصناعي في العراق (</w:t>
      </w:r>
      <w:r w:rsidRPr="00941A9B">
        <w:rPr>
          <w:rFonts w:cs="Sakkal Majalla"/>
          <w:szCs w:val="28"/>
        </w:rPr>
        <w:t>Sadiq, 2007</w:t>
      </w:r>
      <w:r w:rsidRPr="00941A9B">
        <w:rPr>
          <w:rFonts w:cs="Sakkal Majalla"/>
          <w:szCs w:val="28"/>
          <w:rtl/>
        </w:rPr>
        <w:t>)، والقطاع المصرفي في ليبيا (</w:t>
      </w:r>
      <w:r w:rsidRPr="00941A9B">
        <w:rPr>
          <w:rFonts w:cs="Sakkal Majalla"/>
          <w:szCs w:val="28"/>
        </w:rPr>
        <w:t>Al-Kawaash et al., 2022</w:t>
      </w:r>
      <w:r w:rsidRPr="00941A9B">
        <w:rPr>
          <w:rFonts w:cs="Sakkal Majalla"/>
          <w:szCs w:val="28"/>
          <w:rtl/>
        </w:rPr>
        <w:t>). ولكن، لم يتم تناول بيئة الأعمال الخدمية في الرياض بشكل محدد، مما يترك فجوة في فهم تأثير إدارة المخاطر على الميزة التنافسية في هذا السياق.</w:t>
      </w:r>
    </w:p>
    <w:p w14:paraId="1BC08C33" w14:textId="78C9CC7B"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lastRenderedPageBreak/>
        <w:t>غياب التركيز على الخصوصية السعودية:</w:t>
      </w:r>
    </w:p>
    <w:p w14:paraId="44CF3128" w14:textId="77777777" w:rsidR="00DA5FB4" w:rsidRPr="00941A9B" w:rsidRDefault="00DA5FB4" w:rsidP="00DA5FB4">
      <w:pPr>
        <w:spacing w:before="100" w:beforeAutospacing="1" w:after="100" w:afterAutospacing="1"/>
        <w:ind w:left="0" w:firstLine="0"/>
        <w:rPr>
          <w:rFonts w:cs="Sakkal Majalla"/>
          <w:szCs w:val="28"/>
          <w:rtl/>
        </w:rPr>
      </w:pPr>
      <w:r w:rsidRPr="00941A9B">
        <w:rPr>
          <w:rFonts w:cs="Sakkal Majalla"/>
          <w:szCs w:val="28"/>
          <w:rtl/>
        </w:rPr>
        <w:t>على الرغم من وجود بعض الدراسات العربية، مثل دراسة (الرشيدي وآخرون، 2019)، إلا أن معظمها لم يتناول بعمق السياق المحلي للشركات الخدمية في الرياض. هذا يبرز الحاجة لدراسة تطبيقية تركز على بيئة الأعمال في المملكة العربية السعودية.</w:t>
      </w:r>
    </w:p>
    <w:p w14:paraId="493466D0" w14:textId="77777777" w:rsidR="00DA5FB4" w:rsidRPr="00941A9B" w:rsidRDefault="00DA5FB4" w:rsidP="00DA5FB4">
      <w:pPr>
        <w:spacing w:before="100" w:beforeAutospacing="1" w:after="100" w:afterAutospacing="1"/>
        <w:ind w:left="0" w:firstLine="0"/>
        <w:rPr>
          <w:rFonts w:eastAsia="Times New Roman" w:cs="Sakkal Majalla"/>
          <w:b/>
          <w:bCs/>
          <w:sz w:val="32"/>
          <w:szCs w:val="32"/>
          <w:rtl/>
        </w:rPr>
      </w:pPr>
      <w:r w:rsidRPr="00941A9B">
        <w:rPr>
          <w:rFonts w:eastAsia="Times New Roman" w:cs="Sakkal Majalla"/>
          <w:b/>
          <w:bCs/>
          <w:sz w:val="32"/>
          <w:szCs w:val="32"/>
          <w:rtl/>
        </w:rPr>
        <w:t>الفجوة البحثية:</w:t>
      </w:r>
    </w:p>
    <w:p w14:paraId="482A327E" w14:textId="77777777" w:rsidR="00DA5FB4" w:rsidRPr="00941A9B" w:rsidRDefault="00DA5FB4" w:rsidP="00DA5FB4">
      <w:pPr>
        <w:spacing w:before="100" w:beforeAutospacing="1" w:after="100" w:afterAutospacing="1"/>
        <w:ind w:left="0" w:firstLine="0"/>
        <w:rPr>
          <w:rFonts w:eastAsia="Times New Roman" w:cs="Sakkal Majalla"/>
          <w:szCs w:val="28"/>
          <w:rtl/>
        </w:rPr>
      </w:pPr>
      <w:r w:rsidRPr="00941A9B">
        <w:rPr>
          <w:rFonts w:eastAsia="Times New Roman" w:cs="Sakkal Majalla"/>
          <w:szCs w:val="28"/>
          <w:rtl/>
        </w:rPr>
        <w:t>من خلال مراجعة الدراسات السابقة، تتضح الفجوة البحثية في النقاط التالية:</w:t>
      </w:r>
    </w:p>
    <w:p w14:paraId="49C34658" w14:textId="6CA59039"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قلة الدراسات التطبيقية الموجهة للشركات الخدمية في الرياض:</w:t>
      </w:r>
    </w:p>
    <w:p w14:paraId="636E7F4C" w14:textId="77777777" w:rsidR="00DA5FB4" w:rsidRPr="00941A9B" w:rsidRDefault="00DA5FB4" w:rsidP="00DA5FB4">
      <w:pPr>
        <w:spacing w:before="100" w:beforeAutospacing="1" w:after="100" w:afterAutospacing="1"/>
        <w:ind w:left="0" w:firstLine="0"/>
        <w:rPr>
          <w:rFonts w:eastAsia="Times New Roman" w:cs="Sakkal Majalla"/>
          <w:szCs w:val="28"/>
          <w:rtl/>
        </w:rPr>
      </w:pPr>
      <w:r w:rsidRPr="00941A9B">
        <w:rPr>
          <w:rFonts w:eastAsia="Times New Roman" w:cs="Sakkal Majalla"/>
          <w:szCs w:val="28"/>
          <w:rtl/>
        </w:rPr>
        <w:t>معظم الدراسات ركزت على قطاعات صناعية أو مالية أو تعليمية، بينما الشركات الخدمية في مدينة الرياض تحتاج إلى دراسة مخصصة تتناول تحدياتها التنافسية.</w:t>
      </w:r>
    </w:p>
    <w:p w14:paraId="77F6CE77" w14:textId="027C32FC"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عدم تناول التأثير المتكامل لأبعاد إدارة المخاطر:</w:t>
      </w:r>
    </w:p>
    <w:p w14:paraId="525B9EEB" w14:textId="77777777" w:rsidR="00DA5FB4" w:rsidRPr="00941A9B" w:rsidRDefault="00DA5FB4" w:rsidP="00DA5FB4">
      <w:pPr>
        <w:spacing w:before="100" w:beforeAutospacing="1" w:after="100" w:afterAutospacing="1"/>
        <w:ind w:left="0" w:firstLine="0"/>
        <w:rPr>
          <w:rFonts w:eastAsia="Times New Roman" w:cs="Sakkal Majalla"/>
          <w:szCs w:val="28"/>
          <w:rtl/>
        </w:rPr>
      </w:pPr>
      <w:r w:rsidRPr="00941A9B">
        <w:rPr>
          <w:rFonts w:eastAsia="Times New Roman" w:cs="Sakkal Majalla"/>
          <w:szCs w:val="28"/>
          <w:rtl/>
        </w:rPr>
        <w:t>لم تُدرس العلاقة الشاملة بين أبعاد إدارة المخاطر (تحديد، تحليل، تقييم، التعامل) والميزة التنافسية في بيئة الأعمال السعودية.</w:t>
      </w:r>
    </w:p>
    <w:p w14:paraId="50410649" w14:textId="167C3325" w:rsidR="00DA5FB4" w:rsidRPr="00941A9B" w:rsidRDefault="00DA5FB4" w:rsidP="00B46300">
      <w:pPr>
        <w:pStyle w:val="a3"/>
        <w:numPr>
          <w:ilvl w:val="0"/>
          <w:numId w:val="2"/>
        </w:numPr>
        <w:spacing w:before="100" w:beforeAutospacing="1" w:after="100" w:afterAutospacing="1"/>
        <w:rPr>
          <w:rFonts w:eastAsia="Times New Roman" w:cs="Sakkal Majalla"/>
          <w:b/>
          <w:bCs/>
          <w:szCs w:val="28"/>
          <w:rtl/>
        </w:rPr>
      </w:pPr>
      <w:r w:rsidRPr="00941A9B">
        <w:rPr>
          <w:rFonts w:eastAsia="Times New Roman" w:cs="Sakkal Majalla"/>
          <w:b/>
          <w:bCs/>
          <w:szCs w:val="28"/>
          <w:rtl/>
        </w:rPr>
        <w:t>التركيز المحدود على المزايا التنافسية المحلية:</w:t>
      </w:r>
    </w:p>
    <w:p w14:paraId="2B04317A" w14:textId="699AFAE7" w:rsidR="00DA5FB4" w:rsidRDefault="00DA5FB4" w:rsidP="00DA5FB4">
      <w:pPr>
        <w:spacing w:before="100" w:beforeAutospacing="1" w:after="100" w:afterAutospacing="1"/>
        <w:ind w:left="0" w:firstLine="0"/>
        <w:rPr>
          <w:rFonts w:eastAsia="Times New Roman" w:cs="Sakkal Majalla"/>
          <w:szCs w:val="28"/>
          <w:rtl/>
        </w:rPr>
      </w:pPr>
      <w:r w:rsidRPr="00941A9B">
        <w:rPr>
          <w:rFonts w:eastAsia="Times New Roman" w:cs="Sakkal Majalla"/>
          <w:szCs w:val="28"/>
          <w:rtl/>
        </w:rPr>
        <w:t>لم يتم بعد استكشاف كيفية استغلال الشركات الخدمية في الرياض لإدارة المخاطر كأداة لتعزيز ميزتها التنافسية بشكل شامل.</w:t>
      </w:r>
    </w:p>
    <w:p w14:paraId="02FEE27B" w14:textId="77777777" w:rsidR="00C711AC" w:rsidRDefault="00C711AC" w:rsidP="00DA5FB4">
      <w:pPr>
        <w:spacing w:before="100" w:beforeAutospacing="1" w:after="100" w:afterAutospacing="1"/>
        <w:ind w:left="0" w:firstLine="0"/>
        <w:rPr>
          <w:rFonts w:eastAsia="Times New Roman" w:cs="Sakkal Majalla"/>
          <w:szCs w:val="28"/>
          <w:rtl/>
        </w:rPr>
      </w:pPr>
    </w:p>
    <w:p w14:paraId="07432E60" w14:textId="77777777" w:rsidR="00C711AC" w:rsidRDefault="00C711AC" w:rsidP="00DA5FB4">
      <w:pPr>
        <w:spacing w:before="100" w:beforeAutospacing="1" w:after="100" w:afterAutospacing="1"/>
        <w:ind w:left="0" w:firstLine="0"/>
        <w:rPr>
          <w:rFonts w:eastAsia="Times New Roman" w:cs="Sakkal Majalla"/>
          <w:szCs w:val="28"/>
          <w:rtl/>
        </w:rPr>
      </w:pPr>
    </w:p>
    <w:p w14:paraId="3756DA5E" w14:textId="77777777" w:rsidR="00C711AC" w:rsidRDefault="00C711AC" w:rsidP="00DA5FB4">
      <w:pPr>
        <w:spacing w:before="100" w:beforeAutospacing="1" w:after="100" w:afterAutospacing="1"/>
        <w:ind w:left="0" w:firstLine="0"/>
        <w:rPr>
          <w:rFonts w:eastAsia="Times New Roman" w:cs="Sakkal Majalla"/>
          <w:szCs w:val="28"/>
          <w:rtl/>
        </w:rPr>
      </w:pPr>
    </w:p>
    <w:p w14:paraId="1A04092E" w14:textId="1979A931" w:rsidR="00C711AC" w:rsidRPr="00C711AC" w:rsidRDefault="00C711AC" w:rsidP="00C711AC">
      <w:pPr>
        <w:spacing w:before="100" w:beforeAutospacing="1" w:after="100" w:afterAutospacing="1"/>
        <w:ind w:left="0" w:firstLine="0"/>
        <w:jc w:val="center"/>
        <w:rPr>
          <w:rFonts w:eastAsia="Times New Roman" w:cs="Sakkal Majalla"/>
          <w:sz w:val="32"/>
          <w:szCs w:val="32"/>
          <w:rtl/>
        </w:rPr>
      </w:pPr>
      <w:r w:rsidRPr="00C711AC">
        <w:rPr>
          <w:rFonts w:eastAsia="Times New Roman" w:cs="Sakkal Majalla" w:hint="cs"/>
          <w:sz w:val="32"/>
          <w:szCs w:val="32"/>
          <w:rtl/>
        </w:rPr>
        <w:lastRenderedPageBreak/>
        <w:t>الاطار النظري</w:t>
      </w:r>
    </w:p>
    <w:p w14:paraId="6D3F3E1C" w14:textId="2D1EBA4D" w:rsidR="00C711AC" w:rsidRPr="00C711AC" w:rsidRDefault="00C711AC" w:rsidP="00C711AC">
      <w:pPr>
        <w:spacing w:before="100" w:beforeAutospacing="1" w:after="100" w:afterAutospacing="1"/>
        <w:ind w:left="0" w:firstLine="0"/>
        <w:rPr>
          <w:rFonts w:eastAsia="Times New Roman" w:cs="Sakkal Majalla"/>
          <w:sz w:val="32"/>
          <w:szCs w:val="32"/>
          <w:rtl/>
        </w:rPr>
      </w:pPr>
      <w:bookmarkStart w:id="15" w:name="_Toc169790501"/>
      <w:bookmarkStart w:id="16" w:name="_Toc169790587"/>
      <w:bookmarkStart w:id="17" w:name="_Toc170095286"/>
      <w:bookmarkStart w:id="18" w:name="_Toc170144378"/>
      <w:bookmarkStart w:id="19" w:name="_Toc172331218"/>
      <w:r w:rsidRPr="00C711AC">
        <w:rPr>
          <w:rFonts w:eastAsia="Times New Roman" w:cs="Sakkal Majalla" w:hint="cs"/>
          <w:sz w:val="32"/>
          <w:szCs w:val="32"/>
          <w:rtl/>
        </w:rPr>
        <w:t xml:space="preserve">المبحث الاول : </w:t>
      </w:r>
      <w:r w:rsidRPr="00C711AC">
        <w:rPr>
          <w:rFonts w:eastAsia="Times New Roman" w:cs="Sakkal Majalla"/>
          <w:sz w:val="32"/>
          <w:szCs w:val="32"/>
          <w:rtl/>
        </w:rPr>
        <w:t xml:space="preserve">إدارة مخاطر </w:t>
      </w:r>
    </w:p>
    <w:p w14:paraId="791E7303" w14:textId="77777777" w:rsidR="00C711AC" w:rsidRPr="00C711AC" w:rsidRDefault="00C711AC" w:rsidP="00C711AC">
      <w:pPr>
        <w:spacing w:before="100" w:beforeAutospacing="1" w:after="100" w:afterAutospacing="1"/>
        <w:ind w:left="0" w:firstLine="0"/>
        <w:rPr>
          <w:rFonts w:eastAsia="Times New Roman" w:cs="Sakkal Majalla"/>
          <w:b/>
          <w:bCs/>
          <w:szCs w:val="28"/>
          <w:rtl/>
        </w:rPr>
      </w:pPr>
      <w:bookmarkStart w:id="20" w:name="_Toc103817932"/>
      <w:r w:rsidRPr="00C711AC">
        <w:rPr>
          <w:rFonts w:eastAsia="Times New Roman" w:cs="Sakkal Majalla"/>
          <w:b/>
          <w:bCs/>
          <w:szCs w:val="28"/>
          <w:rtl/>
        </w:rPr>
        <w:t>نشأة ومفهوم إدارة المخاطر</w:t>
      </w:r>
      <w:r w:rsidRPr="00C711AC">
        <w:rPr>
          <w:rFonts w:eastAsia="Times New Roman" w:cs="Sakkal Majalla"/>
          <w:b/>
          <w:bCs/>
          <w:szCs w:val="28"/>
        </w:rPr>
        <w:t>:</w:t>
      </w:r>
      <w:bookmarkEnd w:id="20"/>
    </w:p>
    <w:p w14:paraId="202F3F2A"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لقد اختلفت المفاهيم المتعلقة بإدارة المخاطر في ظل الاهتمام المتزايد لها في الوقت الحاضر، بهدف مجابهة الأخطار</w:t>
      </w:r>
      <w:r w:rsidRPr="00C711AC">
        <w:rPr>
          <w:rFonts w:eastAsia="Times New Roman" w:cs="Sakkal Majalla"/>
          <w:szCs w:val="28"/>
        </w:rPr>
        <w:t xml:space="preserve"> </w:t>
      </w:r>
      <w:r w:rsidRPr="00C711AC">
        <w:rPr>
          <w:rFonts w:eastAsia="Times New Roman" w:cs="Sakkal Majalla"/>
          <w:szCs w:val="28"/>
          <w:rtl/>
        </w:rPr>
        <w:t>التي تتعرض لها المؤسسة وذلك  بأفضل الوسائل و أقل التكاليف، فوجب علينا فهم و تحديد واضح لإدارة المخاطر</w:t>
      </w:r>
      <w:r w:rsidRPr="00C711AC">
        <w:rPr>
          <w:rFonts w:eastAsia="Times New Roman" w:cs="Sakkal Majalla"/>
          <w:szCs w:val="28"/>
        </w:rPr>
        <w:t>.</w:t>
      </w:r>
    </w:p>
    <w:p w14:paraId="4F96F883" w14:textId="77777777" w:rsidR="00C711AC" w:rsidRPr="00C711AC" w:rsidRDefault="00C711AC" w:rsidP="00C711AC">
      <w:pPr>
        <w:spacing w:before="100" w:beforeAutospacing="1" w:after="100" w:afterAutospacing="1"/>
        <w:ind w:left="0" w:firstLine="0"/>
        <w:rPr>
          <w:rFonts w:eastAsia="Times New Roman" w:cs="Sakkal Majalla"/>
          <w:b/>
          <w:bCs/>
          <w:szCs w:val="28"/>
          <w:rtl/>
        </w:rPr>
      </w:pPr>
      <w:bookmarkStart w:id="21" w:name="_Toc103817933"/>
      <w:r w:rsidRPr="00C711AC">
        <w:rPr>
          <w:rFonts w:eastAsia="Times New Roman" w:cs="Sakkal Majalla"/>
          <w:b/>
          <w:bCs/>
          <w:szCs w:val="28"/>
          <w:rtl/>
        </w:rPr>
        <w:t>لمحة تاريخية عن إدارة المخاطر</w:t>
      </w:r>
      <w:bookmarkEnd w:id="21"/>
    </w:p>
    <w:p w14:paraId="6DC893A7"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نشأت إدارة المخاطر من اندماج تطبيقات في البرامج العسكرية الفضائية و النظرية المالية والتأمين في القطاع المالي</w:t>
      </w:r>
      <w:r w:rsidRPr="00C711AC">
        <w:rPr>
          <w:rFonts w:eastAsia="Times New Roman" w:cs="Sakkal Majalla"/>
          <w:szCs w:val="28"/>
        </w:rPr>
        <w:t xml:space="preserve"> </w:t>
      </w:r>
      <w:r w:rsidRPr="00C711AC">
        <w:rPr>
          <w:rFonts w:eastAsia="Times New Roman" w:cs="Sakkal Majalla"/>
          <w:szCs w:val="28"/>
          <w:rtl/>
        </w:rPr>
        <w:t>و كان التحول من الاعتماد على إدارة التأمين إلى فكر إدارة المخاطر المعتمد على علم الإدارة في تحليل التكلفة و العائد و</w:t>
      </w:r>
      <w:r w:rsidRPr="00C711AC">
        <w:rPr>
          <w:rFonts w:eastAsia="Times New Roman" w:cs="Sakkal Majalla"/>
          <w:szCs w:val="28"/>
        </w:rPr>
        <w:t xml:space="preserve"> </w:t>
      </w:r>
      <w:r w:rsidRPr="00C711AC">
        <w:rPr>
          <w:rFonts w:eastAsia="Times New Roman" w:cs="Sakkal Majalla"/>
          <w:szCs w:val="28"/>
          <w:rtl/>
        </w:rPr>
        <w:t>القيمة المؤقتة و المنهج العلمي لاتخاذ القرار في ظل ظروف عدم التأكد، و حيث كان أول ظهور لمصطلح إدارة المخاطر في</w:t>
      </w:r>
      <w:r w:rsidRPr="00C711AC">
        <w:rPr>
          <w:rFonts w:eastAsia="Times New Roman" w:cs="Sakkal Majalla"/>
          <w:szCs w:val="28"/>
        </w:rPr>
        <w:t xml:space="preserve"> </w:t>
      </w:r>
      <w:r w:rsidRPr="00C711AC">
        <w:rPr>
          <w:rFonts w:eastAsia="Times New Roman" w:cs="Sakkal Majalla"/>
          <w:szCs w:val="28"/>
          <w:rtl/>
        </w:rPr>
        <w:t>مجلة هارفرد بیسنز ريفيو عام 1956 و من بين أولى المؤسسات المالية التي قامت بإدارة مخاطرها و ممارسة إدارة المخاطر هي</w:t>
      </w:r>
      <w:r w:rsidRPr="00C711AC">
        <w:rPr>
          <w:rFonts w:eastAsia="Times New Roman" w:cs="Sakkal Majalla"/>
          <w:szCs w:val="28"/>
        </w:rPr>
        <w:t xml:space="preserve"> </w:t>
      </w:r>
      <w:r w:rsidRPr="00C711AC">
        <w:rPr>
          <w:rFonts w:eastAsia="Times New Roman" w:cs="Sakkal Majalla"/>
          <w:szCs w:val="28"/>
          <w:rtl/>
        </w:rPr>
        <w:t>البنوك، التي ركزت على إدارة الأصول و الخصوم وتبين أن هناك طرقا أنجح للتعامل مع المخاطرة بمنع حدوثها و الحد من</w:t>
      </w:r>
      <w:r w:rsidRPr="00C711AC">
        <w:rPr>
          <w:rFonts w:eastAsia="Times New Roman" w:cs="Sakkal Majalla"/>
          <w:szCs w:val="28"/>
        </w:rPr>
        <w:t xml:space="preserve"> </w:t>
      </w:r>
      <w:r w:rsidRPr="00C711AC">
        <w:rPr>
          <w:rFonts w:eastAsia="Times New Roman" w:cs="Sakkal Majalla"/>
          <w:szCs w:val="28"/>
          <w:rtl/>
        </w:rPr>
        <w:t>نتائجها عند استحالة تفاديها</w:t>
      </w:r>
      <w:r w:rsidRPr="00C711AC">
        <w:rPr>
          <w:rFonts w:eastAsia="Times New Roman" w:cs="Sakkal Majalla"/>
          <w:szCs w:val="28"/>
        </w:rPr>
        <w:t>.</w:t>
      </w:r>
      <w:r w:rsidRPr="00C711AC">
        <w:rPr>
          <w:rFonts w:eastAsia="Times New Roman" w:cs="Sakkal Majalla"/>
          <w:szCs w:val="28"/>
          <w:rtl/>
        </w:rPr>
        <w:t xml:space="preserve"> </w:t>
      </w:r>
      <w:r w:rsidRPr="00C711AC">
        <w:rPr>
          <w:rFonts w:eastAsia="Times New Roman" w:cs="Sakkal Majalla" w:hint="cs"/>
          <w:szCs w:val="28"/>
          <w:rtl/>
        </w:rPr>
        <w:t>(</w:t>
      </w:r>
      <w:r w:rsidRPr="00C711AC">
        <w:rPr>
          <w:rFonts w:eastAsia="Times New Roman" w:cs="Sakkal Majalla"/>
          <w:szCs w:val="28"/>
          <w:rtl/>
        </w:rPr>
        <w:t>أبو دوش، محمود عدنان جبر</w:t>
      </w:r>
      <w:r w:rsidRPr="00C711AC">
        <w:rPr>
          <w:rFonts w:eastAsia="Times New Roman" w:cs="Sakkal Majalla" w:hint="cs"/>
          <w:szCs w:val="28"/>
          <w:rtl/>
        </w:rPr>
        <w:t>،</w:t>
      </w:r>
      <w:r w:rsidRPr="00C711AC">
        <w:rPr>
          <w:rFonts w:eastAsia="Times New Roman" w:cs="Sakkal Majalla"/>
          <w:szCs w:val="28"/>
          <w:rtl/>
        </w:rPr>
        <w:t>2018</w:t>
      </w:r>
      <w:r w:rsidRPr="00C711AC">
        <w:rPr>
          <w:rFonts w:eastAsia="Times New Roman" w:cs="Sakkal Majalla" w:hint="cs"/>
          <w:szCs w:val="28"/>
          <w:rtl/>
        </w:rPr>
        <w:t>، 30)</w:t>
      </w:r>
    </w:p>
    <w:p w14:paraId="42D5543F"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و توسع استخدام تقنيات إدارة المخاطر في مختلف المؤسسات خصوصا المؤسسات المالية كشركات التأمين</w:t>
      </w:r>
      <w:r w:rsidRPr="00C711AC">
        <w:rPr>
          <w:rFonts w:eastAsia="Times New Roman" w:cs="Sakkal Majalla"/>
          <w:szCs w:val="28"/>
        </w:rPr>
        <w:t xml:space="preserve"> </w:t>
      </w:r>
      <w:r w:rsidRPr="00C711AC">
        <w:rPr>
          <w:rFonts w:eastAsia="Times New Roman" w:cs="Sakkal Majalla"/>
          <w:szCs w:val="28"/>
          <w:rtl/>
        </w:rPr>
        <w:t>وصناديق الاستثمار</w:t>
      </w:r>
      <w:r w:rsidRPr="00C711AC">
        <w:rPr>
          <w:rFonts w:eastAsia="Times New Roman" w:cs="Sakkal Majalla"/>
          <w:szCs w:val="28"/>
        </w:rPr>
        <w:t>.</w:t>
      </w:r>
    </w:p>
    <w:p w14:paraId="0D0DC1FE" w14:textId="77777777" w:rsidR="00C711AC" w:rsidRPr="00C711AC" w:rsidRDefault="00C711AC" w:rsidP="00C711AC">
      <w:pPr>
        <w:spacing w:before="100" w:beforeAutospacing="1" w:after="100" w:afterAutospacing="1"/>
        <w:ind w:left="0" w:firstLine="0"/>
        <w:rPr>
          <w:rFonts w:eastAsia="Times New Roman" w:cs="Sakkal Majalla"/>
          <w:b/>
          <w:bCs/>
          <w:szCs w:val="28"/>
          <w:rtl/>
        </w:rPr>
      </w:pPr>
      <w:r w:rsidRPr="00C711AC">
        <w:rPr>
          <w:rFonts w:eastAsia="Times New Roman" w:cs="Sakkal Majalla"/>
          <w:b/>
          <w:bCs/>
          <w:szCs w:val="28"/>
          <w:rtl/>
        </w:rPr>
        <w:t>مفهوم الخطر و عدم</w:t>
      </w:r>
      <w:r w:rsidRPr="00C711AC">
        <w:rPr>
          <w:rFonts w:eastAsia="Times New Roman" w:cs="Sakkal Majalla"/>
          <w:b/>
          <w:bCs/>
          <w:szCs w:val="28"/>
        </w:rPr>
        <w:t xml:space="preserve"> </w:t>
      </w:r>
      <w:r w:rsidRPr="00C711AC">
        <w:rPr>
          <w:rFonts w:eastAsia="Times New Roman" w:cs="Sakkal Majalla"/>
          <w:b/>
          <w:bCs/>
          <w:szCs w:val="28"/>
          <w:rtl/>
        </w:rPr>
        <w:t>التأكد</w:t>
      </w:r>
    </w:p>
    <w:p w14:paraId="63D7DD3A"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تعريف الخطر</w:t>
      </w:r>
      <w:r w:rsidRPr="00C711AC">
        <w:rPr>
          <w:rFonts w:eastAsia="Times New Roman" w:cs="Sakkal Majalla"/>
          <w:szCs w:val="28"/>
        </w:rPr>
        <w:t>Hazar</w:t>
      </w:r>
      <w:r w:rsidRPr="00C711AC">
        <w:rPr>
          <w:rFonts w:eastAsia="Times New Roman" w:cs="Sakkal Majalla"/>
          <w:szCs w:val="28"/>
          <w:rtl/>
        </w:rPr>
        <w:t>: يمكن تعريف الخطر على انه التعبير عن احتمال وتأثير غير مؤكد، مفاجئ و متطرف، الحدث الذي في حالة حدوثه قد يكون له تأثير ايجابي (الفرصة) أو سلبي ( التهديد) على تحقيق هدف مشروع أو برنامج.</w:t>
      </w:r>
    </w:p>
    <w:p w14:paraId="6B4EDD7F"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كما يعرف الخطر أنه فرص لحدوث شيئ من شأنه أن يؤثر على الأهداف</w:t>
      </w:r>
      <w:r w:rsidRPr="00C711AC">
        <w:rPr>
          <w:rFonts w:eastAsia="Times New Roman" w:cs="Sakkal Majalla"/>
          <w:szCs w:val="28"/>
        </w:rPr>
        <w:t>.</w:t>
      </w:r>
    </w:p>
    <w:p w14:paraId="4B9452C3"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lastRenderedPageBreak/>
        <w:t xml:space="preserve">عدم التأكد </w:t>
      </w:r>
      <w:r w:rsidRPr="00C711AC">
        <w:rPr>
          <w:rFonts w:eastAsia="Times New Roman" w:cs="Sakkal Majalla"/>
          <w:szCs w:val="28"/>
        </w:rPr>
        <w:t xml:space="preserve"> Incertainty</w:t>
      </w:r>
      <w:r w:rsidRPr="00C711AC">
        <w:rPr>
          <w:rFonts w:eastAsia="Times New Roman" w:cs="Sakkal Majalla"/>
          <w:szCs w:val="28"/>
          <w:rtl/>
        </w:rPr>
        <w:t>:</w:t>
      </w:r>
      <w:r w:rsidRPr="00C711AC">
        <w:rPr>
          <w:rFonts w:eastAsia="Times New Roman" w:cs="Sakkal Majalla"/>
          <w:szCs w:val="28"/>
        </w:rPr>
        <w:t xml:space="preserve"> </w:t>
      </w:r>
      <w:r w:rsidRPr="00C711AC">
        <w:rPr>
          <w:rFonts w:eastAsia="Times New Roman" w:cs="Sakkal Majalla"/>
          <w:szCs w:val="28"/>
          <w:rtl/>
        </w:rPr>
        <w:t>يعرف عدم التأكد (عدم اليقين) بأنه شيئ غير مؤكد، غير معروف، مما يثير الشك. أو أنه شيئ لا يمكن التنبؤ به.</w:t>
      </w:r>
    </w:p>
    <w:p w14:paraId="1437E5F9"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العلاقة بين الخطر و حالة عدم التأكد</w:t>
      </w:r>
    </w:p>
    <w:p w14:paraId="3F7E40D9"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فمن الشائع أن يرتبط الخطر بحالة عدم التأكد و المرتبطة بنتائج اقتصادية مادية، سواء هذا الارتباط مباشر أو غير مباشر، ولكن من المهم التأكيد أن الخطر حالة جزئية من حالات عدم التأكد (الشك في نتائج القرارات المتخذة)، الفرق بين التأكد ليس كبيرا حيث أنهما يشتركان في عدم التأكد من النتائج المستقبلية، ولكن الخطر يختلف عن عدم التأكد في أن النتائج المستقبلية من الممكن حساب احتمالات تحقيقها من الناحية الحسابية أو من الناحية التاريخية</w:t>
      </w:r>
      <w:r w:rsidRPr="00C711AC">
        <w:rPr>
          <w:rFonts w:eastAsia="Times New Roman" w:cs="Sakkal Majalla"/>
          <w:szCs w:val="28"/>
        </w:rPr>
        <w:t>.</w:t>
      </w:r>
    </w:p>
    <w:p w14:paraId="698A91EE"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بينما حالة عدم التأكد حالة لا يمكن حساب احتمالات تحقيقها بأي حال من الأحوال. ومنه يمكن القول بأن الخطر هو هي  حالة التأكد الممكن توقعها و حساب احتمالات تحقيقها.</w:t>
      </w:r>
    </w:p>
    <w:p w14:paraId="040D5425"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و كل هذ مرتبط بالمعرفة المستقبلية لمجموعة من التقديرات و النتائج المتعلقة بالأحداث المستقبلية و التي يمكن إعدادها بناءا على طرق علمية و أساليب رياضية و إحصائية.</w:t>
      </w:r>
      <w:r w:rsidRPr="00C711AC">
        <w:rPr>
          <w:rFonts w:eastAsia="Times New Roman" w:cs="Sakkal Majalla" w:hint="cs"/>
          <w:szCs w:val="28"/>
          <w:rtl/>
        </w:rPr>
        <w:t xml:space="preserve"> (</w:t>
      </w:r>
      <w:r w:rsidRPr="00C711AC">
        <w:rPr>
          <w:rFonts w:eastAsia="Times New Roman" w:cs="Sakkal Majalla"/>
          <w:szCs w:val="28"/>
          <w:rtl/>
        </w:rPr>
        <w:t>رزوق، ابتسام</w:t>
      </w:r>
      <w:r w:rsidRPr="00C711AC">
        <w:rPr>
          <w:rFonts w:eastAsia="Times New Roman" w:cs="Sakkal Majalla" w:hint="cs"/>
          <w:szCs w:val="28"/>
          <w:rtl/>
        </w:rPr>
        <w:t>،</w:t>
      </w:r>
      <w:r w:rsidRPr="00C711AC">
        <w:rPr>
          <w:rFonts w:eastAsia="Times New Roman" w:cs="Sakkal Majalla"/>
          <w:szCs w:val="28"/>
          <w:rtl/>
        </w:rPr>
        <w:t xml:space="preserve"> 2018</w:t>
      </w:r>
      <w:r w:rsidRPr="00C711AC">
        <w:rPr>
          <w:rFonts w:eastAsia="Times New Roman" w:cs="Sakkal Majalla" w:hint="cs"/>
          <w:szCs w:val="28"/>
          <w:rtl/>
        </w:rPr>
        <w:t>، 21)</w:t>
      </w:r>
    </w:p>
    <w:p w14:paraId="0E61CC83" w14:textId="77777777" w:rsidR="00C711AC" w:rsidRPr="00C711AC" w:rsidRDefault="00C711AC" w:rsidP="00C711AC">
      <w:pPr>
        <w:spacing w:before="100" w:beforeAutospacing="1" w:after="100" w:afterAutospacing="1"/>
        <w:ind w:left="0" w:firstLine="0"/>
        <w:rPr>
          <w:rFonts w:eastAsia="Times New Roman" w:cs="Sakkal Majalla"/>
          <w:b/>
          <w:bCs/>
          <w:szCs w:val="28"/>
          <w:rtl/>
        </w:rPr>
      </w:pPr>
      <w:bookmarkStart w:id="22" w:name="_Toc103817934"/>
      <w:r w:rsidRPr="00C711AC">
        <w:rPr>
          <w:rFonts w:eastAsia="Times New Roman" w:cs="Sakkal Majalla"/>
          <w:b/>
          <w:bCs/>
          <w:szCs w:val="28"/>
          <w:rtl/>
        </w:rPr>
        <w:t>تعاریف مختلفة لإدارة المخاطر</w:t>
      </w:r>
      <w:r w:rsidRPr="00C711AC">
        <w:rPr>
          <w:rFonts w:eastAsia="Times New Roman" w:cs="Sakkal Majalla"/>
          <w:b/>
          <w:bCs/>
          <w:szCs w:val="28"/>
        </w:rPr>
        <w:t xml:space="preserve"> Risk management</w:t>
      </w:r>
      <w:bookmarkEnd w:id="22"/>
    </w:p>
    <w:p w14:paraId="58EF727D"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يمكن تعريف إدارة المخاطر على أنها</w:t>
      </w:r>
      <w:r w:rsidRPr="00C711AC">
        <w:rPr>
          <w:rFonts w:eastAsia="Times New Roman" w:cs="Sakkal Majalla"/>
          <w:szCs w:val="28"/>
        </w:rPr>
        <w:t>:</w:t>
      </w:r>
    </w:p>
    <w:p w14:paraId="75080863"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 xml:space="preserve">عملية ديناميكية لإتخاذ جميع الخطوات اللازمة لتحديد المخاطر التي تؤثر على تحقيق أهداف المنظمة والتعامل معها. </w:t>
      </w:r>
    </w:p>
    <w:p w14:paraId="5036BC25"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كما تعرف أيضا على أنها عملية مستمرة من إتخاذ القرارات التي من شأنها أن تقلل إلى حد مقبول من تأثير حالة عدم التأكد المتعلقة بالتعرض للمخاطر التي لها تأثير على المنشاة، بمعنى هي الميل الطبيعي للمنظمة بإتجاه الموازنة بين الفرص و التهديدات.</w:t>
      </w:r>
    </w:p>
    <w:p w14:paraId="5EDCACC8"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lastRenderedPageBreak/>
        <w:t>و تعرف كذلك إدارة المخاطر بأنها ممارسة العملية اختيار نظامية لطرق ذات تكلفة فعالة من أجل التقليل من أثر تهدید معين على المنظمة أو المؤسسة وهي عملية مقترنة مع مبدأ استمرارية العمل و هي عملية قياس وتقييم للمخاطر و تطوير استراتيجيات لإداراتها وهذه الاستراتيجيات تتضمن نقل المخاطر إلى جهة أخرى وتجنب وتقليل آثارها السلبية و قبول بعض أو كل تبعاتها.</w:t>
      </w:r>
      <w:r w:rsidRPr="00C711AC">
        <w:rPr>
          <w:rFonts w:eastAsia="Times New Roman" w:cs="Sakkal Majalla" w:hint="cs"/>
          <w:szCs w:val="28"/>
          <w:rtl/>
        </w:rPr>
        <w:t xml:space="preserve"> (</w:t>
      </w:r>
      <w:r w:rsidRPr="00C711AC">
        <w:rPr>
          <w:rFonts w:eastAsia="Times New Roman" w:cs="Sakkal Majalla"/>
          <w:szCs w:val="28"/>
          <w:rtl/>
        </w:rPr>
        <w:t>أبو دوش، محمود عدنان جبر</w:t>
      </w:r>
      <w:r w:rsidRPr="00C711AC">
        <w:rPr>
          <w:rFonts w:eastAsia="Times New Roman" w:cs="Sakkal Majalla" w:hint="cs"/>
          <w:szCs w:val="28"/>
          <w:rtl/>
        </w:rPr>
        <w:t>،</w:t>
      </w:r>
      <w:r w:rsidRPr="00C711AC">
        <w:rPr>
          <w:rFonts w:eastAsia="Times New Roman" w:cs="Sakkal Majalla"/>
          <w:szCs w:val="28"/>
          <w:rtl/>
        </w:rPr>
        <w:t>2018</w:t>
      </w:r>
      <w:r w:rsidRPr="00C711AC">
        <w:rPr>
          <w:rFonts w:eastAsia="Times New Roman" w:cs="Sakkal Majalla" w:hint="cs"/>
          <w:szCs w:val="28"/>
          <w:rtl/>
        </w:rPr>
        <w:t>، 30)</w:t>
      </w:r>
    </w:p>
    <w:p w14:paraId="52DD7096" w14:textId="77777777" w:rsidR="00C711AC" w:rsidRPr="00C711AC" w:rsidRDefault="00C711AC" w:rsidP="00C711AC">
      <w:pPr>
        <w:spacing w:before="100" w:beforeAutospacing="1" w:after="100" w:afterAutospacing="1"/>
        <w:ind w:left="0" w:firstLine="0"/>
        <w:rPr>
          <w:rFonts w:eastAsia="Times New Roman" w:cs="Sakkal Majalla"/>
          <w:b/>
          <w:bCs/>
          <w:szCs w:val="28"/>
          <w:rtl/>
        </w:rPr>
      </w:pPr>
      <w:r w:rsidRPr="00C711AC">
        <w:rPr>
          <w:rFonts w:eastAsia="Times New Roman" w:cs="Sakkal Majalla"/>
          <w:b/>
          <w:bCs/>
          <w:szCs w:val="28"/>
          <w:rtl/>
        </w:rPr>
        <w:t>ومن خلال التعاريف السابقة يمكن استخلاص ما يلي</w:t>
      </w:r>
      <w:r w:rsidRPr="00C711AC">
        <w:rPr>
          <w:rFonts w:eastAsia="Times New Roman" w:cs="Sakkal Majalla"/>
          <w:b/>
          <w:bCs/>
          <w:szCs w:val="28"/>
        </w:rPr>
        <w:t>:</w:t>
      </w:r>
    </w:p>
    <w:p w14:paraId="143514F8"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إدارة المخاطر هي نظام متكامل يهدف إلى مجابهة الخطر بأفضل الوسائل و أقل التكاليف و ذلك عن طريق اكتشاف الخطر وتحليله وقياسه وتحديد وسائل مجابهته مع اختيار أنسبها لتحقيق الهدف المطلوب</w:t>
      </w:r>
      <w:r w:rsidRPr="00C711AC">
        <w:rPr>
          <w:rFonts w:eastAsia="Times New Roman" w:cs="Sakkal Majalla"/>
          <w:szCs w:val="28"/>
        </w:rPr>
        <w:t xml:space="preserve"> .</w:t>
      </w:r>
    </w:p>
    <w:p w14:paraId="537225D7" w14:textId="77777777" w:rsidR="00C711AC" w:rsidRPr="00C711AC" w:rsidRDefault="00C711AC" w:rsidP="00C711AC">
      <w:pPr>
        <w:spacing w:before="100" w:beforeAutospacing="1" w:after="100" w:afterAutospacing="1"/>
        <w:ind w:left="0" w:firstLine="0"/>
        <w:rPr>
          <w:rFonts w:eastAsia="Times New Roman" w:cs="Sakkal Majalla"/>
          <w:b/>
          <w:bCs/>
          <w:szCs w:val="28"/>
          <w:rtl/>
        </w:rPr>
      </w:pPr>
      <w:bookmarkStart w:id="23" w:name="_Toc103817935"/>
      <w:r w:rsidRPr="00C711AC">
        <w:rPr>
          <w:rFonts w:eastAsia="Times New Roman" w:cs="Sakkal Majalla"/>
          <w:b/>
          <w:bCs/>
          <w:szCs w:val="28"/>
          <w:rtl/>
        </w:rPr>
        <w:t>مفاهيم عامة حول الأداء</w:t>
      </w:r>
      <w:r w:rsidRPr="00C711AC">
        <w:rPr>
          <w:rFonts w:eastAsia="Times New Roman" w:cs="Sakkal Majalla"/>
          <w:b/>
          <w:bCs/>
          <w:szCs w:val="28"/>
        </w:rPr>
        <w:t xml:space="preserve"> </w:t>
      </w:r>
      <w:r w:rsidRPr="00C711AC">
        <w:rPr>
          <w:rFonts w:eastAsia="Times New Roman" w:cs="Sakkal Majalla"/>
          <w:b/>
          <w:bCs/>
          <w:szCs w:val="28"/>
          <w:rtl/>
        </w:rPr>
        <w:t>:</w:t>
      </w:r>
      <w:r w:rsidRPr="00C711AC">
        <w:rPr>
          <w:rFonts w:eastAsia="Times New Roman" w:cs="Sakkal Majalla"/>
          <w:b/>
          <w:bCs/>
          <w:szCs w:val="28"/>
        </w:rPr>
        <w:t>Performance</w:t>
      </w:r>
      <w:bookmarkEnd w:id="23"/>
    </w:p>
    <w:p w14:paraId="5D228856"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يعتبر الأداء الاقتصادي مفهوم جوهريا و هاما بالنسبة للمؤسسات الاقتصادية ، فمن خلاله يتم تحديد درجة وتنظيم الاقتصاد، وعلى الرغم من كثرة الدراسات والأبحاث التي تناولت الأداء وتقييمه، إلا أنه لم يتم التواصل إلى مفهوم محدد للأداء، وذلك نظرا لاختلاف المعايير والمقاييس التي تعتمد في دراسته و قياسه</w:t>
      </w:r>
      <w:r w:rsidRPr="00C711AC">
        <w:rPr>
          <w:rFonts w:eastAsia="Times New Roman" w:cs="Sakkal Majalla"/>
          <w:szCs w:val="28"/>
        </w:rPr>
        <w:t>.</w:t>
      </w:r>
    </w:p>
    <w:p w14:paraId="10D54647"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يعرف الأداء على أنه قدرة المؤسسة على الاستمرارية و البقاء محققة التوازن بين رضا المساهمين و العمال.</w:t>
      </w:r>
    </w:p>
    <w:p w14:paraId="60F5CF02"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كما تم تعريف الأداء بأنه " العمليات التي تتضمن إتباع وسائل و أساليب يتم عن طريقها القيام بالنشاطات</w:t>
      </w:r>
    </w:p>
    <w:p w14:paraId="511368ED"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للوصول إلى أهداف هذه النشاطات، باستخدام موارد وإمكانيات معينة.</w:t>
      </w:r>
    </w:p>
    <w:p w14:paraId="70AD26D5"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كما يعرف الأداء أيضا بأنه " المخرجات أو الأهداف التي يسعى النظام إلى تحقيقها و يعرف كذلك على أنه إنعكاس لكيفية استخدام المؤسسة للموارد المالية و البشرية، و استغلالها بالصورة التي تجعلها قادرة على تحقيق أهدافها.</w:t>
      </w:r>
    </w:p>
    <w:p w14:paraId="3DB7B84F"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و يعتبر الأداء كذلك بأنه كل من يساهم في تعظيم القيمة و تخفيض التكاليف ذا أداء من يساهم في تخفيض التكاليف فقط أو في رفع القيمة فقط ولكن ذا أداء من يساهم في تحقيق الهدفين معا</w:t>
      </w:r>
      <w:r w:rsidRPr="00C711AC">
        <w:rPr>
          <w:rFonts w:eastAsia="Times New Roman" w:cs="Sakkal Majalla"/>
          <w:szCs w:val="28"/>
        </w:rPr>
        <w:t xml:space="preserve"> </w:t>
      </w:r>
      <w:r w:rsidRPr="00C711AC">
        <w:rPr>
          <w:rFonts w:eastAsia="Times New Roman" w:cs="Sakkal Majalla"/>
          <w:szCs w:val="28"/>
          <w:rtl/>
        </w:rPr>
        <w:t>.</w:t>
      </w:r>
    </w:p>
    <w:p w14:paraId="4C267D26"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lastRenderedPageBreak/>
        <w:t>من خلال ما سبق يمكن أن نتوصل إلى أن الأداء يعتبر مقياس للحكم على مدى تحقيق المؤسسة الأهدافها و من بينها الهدف الرئيسي و هو البقاء في سوقها و استمرارها في نشاطها في ظل المنافسة.</w:t>
      </w:r>
    </w:p>
    <w:p w14:paraId="7B9BFB75"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rPr>
        <w:t>تعد الجودة والجودة الشاملة من أهم المداخل العلمية الحديثة التي تمارسها المؤسسات الإنتاجية والخدمية لتقديم المخرجات المناسبة المطلوبة وفقا لحاجات ورغبات العملاء، وهذا ما جعل المؤسسة توليها اهتماما خاصا وأصبحت الوظيفة الأهم لأي مؤسسة والسلاح الإستراتيجي الأنجح للحصول على الميزة التنافسية</w:t>
      </w:r>
      <w:r w:rsidRPr="00C711AC">
        <w:rPr>
          <w:rFonts w:eastAsia="Times New Roman" w:cs="Sakkal Majalla"/>
          <w:szCs w:val="28"/>
        </w:rPr>
        <w:t>.</w:t>
      </w:r>
    </w:p>
    <w:p w14:paraId="5622337F" w14:textId="77777777" w:rsidR="00C711AC" w:rsidRDefault="00C711AC" w:rsidP="00C711AC">
      <w:pPr>
        <w:spacing w:before="100" w:beforeAutospacing="1" w:after="100" w:afterAutospacing="1"/>
        <w:ind w:left="0" w:firstLine="0"/>
        <w:rPr>
          <w:rFonts w:eastAsia="Times New Roman" w:cs="Sakkal Majalla"/>
          <w:szCs w:val="28"/>
          <w:rtl/>
        </w:rPr>
      </w:pPr>
    </w:p>
    <w:p w14:paraId="74D71530" w14:textId="77777777" w:rsidR="00C711AC" w:rsidRDefault="00C711AC" w:rsidP="00C711AC">
      <w:pPr>
        <w:spacing w:before="100" w:beforeAutospacing="1" w:after="100" w:afterAutospacing="1"/>
        <w:ind w:left="0" w:firstLine="0"/>
        <w:rPr>
          <w:rFonts w:eastAsia="Times New Roman" w:cs="Sakkal Majalla"/>
          <w:szCs w:val="28"/>
          <w:rtl/>
        </w:rPr>
      </w:pPr>
    </w:p>
    <w:p w14:paraId="2349EDB6" w14:textId="77777777" w:rsidR="00C711AC" w:rsidRDefault="00C711AC" w:rsidP="00C711AC">
      <w:pPr>
        <w:spacing w:before="100" w:beforeAutospacing="1" w:after="100" w:afterAutospacing="1"/>
        <w:ind w:left="0" w:firstLine="0"/>
        <w:rPr>
          <w:rFonts w:eastAsia="Times New Roman" w:cs="Sakkal Majalla"/>
          <w:szCs w:val="28"/>
          <w:rtl/>
        </w:rPr>
      </w:pPr>
    </w:p>
    <w:p w14:paraId="663122B3" w14:textId="77777777" w:rsidR="00C711AC" w:rsidRDefault="00C711AC" w:rsidP="00C711AC">
      <w:pPr>
        <w:spacing w:before="100" w:beforeAutospacing="1" w:after="100" w:afterAutospacing="1"/>
        <w:ind w:left="0" w:firstLine="0"/>
        <w:rPr>
          <w:rFonts w:eastAsia="Times New Roman" w:cs="Sakkal Majalla"/>
          <w:szCs w:val="28"/>
          <w:rtl/>
        </w:rPr>
      </w:pPr>
    </w:p>
    <w:p w14:paraId="060D2717" w14:textId="77777777" w:rsidR="00C711AC" w:rsidRDefault="00C711AC" w:rsidP="00C711AC">
      <w:pPr>
        <w:spacing w:before="100" w:beforeAutospacing="1" w:after="100" w:afterAutospacing="1"/>
        <w:ind w:left="0" w:firstLine="0"/>
        <w:rPr>
          <w:rFonts w:eastAsia="Times New Roman" w:cs="Sakkal Majalla"/>
          <w:szCs w:val="28"/>
          <w:rtl/>
        </w:rPr>
      </w:pPr>
    </w:p>
    <w:p w14:paraId="41A14CB6" w14:textId="77777777" w:rsidR="00C711AC" w:rsidRDefault="00C711AC" w:rsidP="00C711AC">
      <w:pPr>
        <w:spacing w:before="100" w:beforeAutospacing="1" w:after="100" w:afterAutospacing="1"/>
        <w:ind w:left="0" w:firstLine="0"/>
        <w:rPr>
          <w:rFonts w:eastAsia="Times New Roman" w:cs="Sakkal Majalla"/>
          <w:szCs w:val="28"/>
          <w:rtl/>
        </w:rPr>
      </w:pPr>
    </w:p>
    <w:p w14:paraId="6408B429" w14:textId="77777777" w:rsidR="00C711AC" w:rsidRDefault="00C711AC" w:rsidP="00C711AC">
      <w:pPr>
        <w:spacing w:before="100" w:beforeAutospacing="1" w:after="100" w:afterAutospacing="1"/>
        <w:ind w:left="0" w:firstLine="0"/>
        <w:rPr>
          <w:rFonts w:eastAsia="Times New Roman" w:cs="Sakkal Majalla"/>
          <w:szCs w:val="28"/>
          <w:rtl/>
        </w:rPr>
      </w:pPr>
    </w:p>
    <w:p w14:paraId="3CF48520" w14:textId="77777777" w:rsidR="00C711AC" w:rsidRDefault="00C711AC" w:rsidP="00C711AC">
      <w:pPr>
        <w:spacing w:before="100" w:beforeAutospacing="1" w:after="100" w:afterAutospacing="1"/>
        <w:ind w:left="0" w:firstLine="0"/>
        <w:rPr>
          <w:rFonts w:eastAsia="Times New Roman" w:cs="Sakkal Majalla"/>
          <w:szCs w:val="28"/>
          <w:rtl/>
        </w:rPr>
      </w:pPr>
    </w:p>
    <w:p w14:paraId="6B5C7CF0" w14:textId="6B3F631B" w:rsidR="00C711AC" w:rsidRPr="00C711AC" w:rsidRDefault="00C711AC" w:rsidP="00C711AC">
      <w:pPr>
        <w:spacing w:before="100" w:beforeAutospacing="1" w:after="100" w:afterAutospacing="1"/>
        <w:ind w:left="0" w:firstLine="0"/>
        <w:jc w:val="center"/>
        <w:rPr>
          <w:rFonts w:eastAsia="Times New Roman" w:cs="Sakkal Majalla"/>
          <w:b/>
          <w:bCs/>
          <w:sz w:val="32"/>
          <w:szCs w:val="32"/>
          <w:rtl/>
        </w:rPr>
      </w:pPr>
      <w:r w:rsidRPr="00C711AC">
        <w:rPr>
          <w:rFonts w:eastAsia="Times New Roman" w:cs="Sakkal Majalla" w:hint="cs"/>
          <w:b/>
          <w:bCs/>
          <w:sz w:val="32"/>
          <w:szCs w:val="32"/>
          <w:rtl/>
        </w:rPr>
        <w:t xml:space="preserve">المبحث الثاني : </w:t>
      </w:r>
      <w:r w:rsidRPr="00C711AC">
        <w:rPr>
          <w:rFonts w:eastAsia="Times New Roman" w:cs="Sakkal Majalla"/>
          <w:b/>
          <w:bCs/>
          <w:sz w:val="32"/>
          <w:szCs w:val="32"/>
          <w:rtl/>
        </w:rPr>
        <w:t>الميزة التنافسية</w:t>
      </w:r>
    </w:p>
    <w:p w14:paraId="7553350C"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حظي مفهوم الميزة التنافسية بأهمية كبيرة في الوقت المعاصر، وذلك بسبب أن منظمات الأعمال تعيش في بيئات تتصف بالتغيير السريع والتعقيد وتتصف بظواهر مختلفة مثل العولمة، والأسواق غير المنظمة وطلبات العميل المتغيرة والمنافسة المتزايدة على المنتج، بالإضافة إلى ثورة تكنولوجيا المعلومات والاتصالات (الروسان، 2007) ولقد أصبح الحصول على ميزة تنافسية هدف تسعى جميع المنظمات لتحقيقه بغرض مواجهة طلبات العميل المتغيرة، </w:t>
      </w:r>
      <w:r w:rsidRPr="00C711AC">
        <w:rPr>
          <w:rFonts w:eastAsia="Times New Roman" w:cs="Sakkal Majalla"/>
          <w:szCs w:val="28"/>
          <w:rtl/>
          <w:lang w:bidi="ar-DZ"/>
        </w:rPr>
        <w:lastRenderedPageBreak/>
        <w:t>حيث يتطلب الوضع التنافسي الحالي الحصول على موقع تنافسي في السوق و لتحقيق ذلك ينبغي عليها بناء وتعزيز الميزة التنافسية.</w:t>
      </w:r>
    </w:p>
    <w:p w14:paraId="1427126F"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وفي ظل اشتداد المنافسة بين المؤسسات كان لزاما على كل منها وضع خطط واستراتيجيات تمكنها من التصدي للمنافسة والمحافظة على عملائها الحاليين واستقطاب عملاء جدد، ومن أهم هذه الاستراتيجيات استراتيجية إدارة علاقات العملاء الإلكترونية، لذلك تسعى المنظمات المعاصرة في ظل البيئة شديدة التنافسية إلى كسب ميزة تنافسية على غيرها من المنظمات العاملة في نفس النشاط من خلال تحديد جوانب القوة والضعف في مواردها وتحويل جوانب القوة إلى مزايا تنافسية لمواجهة المنافسين في الأسواق، ومن خلال إضافة قيمة للعميل وتحقيق التميز</w:t>
      </w:r>
      <w:r w:rsidRPr="00C711AC">
        <w:rPr>
          <w:rFonts w:eastAsia="Times New Roman" w:cs="Sakkal Majalla"/>
          <w:szCs w:val="28"/>
        </w:rPr>
        <w:t>.</w:t>
      </w:r>
    </w:p>
    <w:p w14:paraId="39FAF69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يشير</w:t>
      </w:r>
      <w:r w:rsidRPr="00C711AC">
        <w:rPr>
          <w:rFonts w:eastAsia="Times New Roman" w:cs="Sakkal Majalla"/>
          <w:szCs w:val="28"/>
        </w:rPr>
        <w:t xml:space="preserve"> </w:t>
      </w:r>
      <w:r w:rsidRPr="00C711AC">
        <w:rPr>
          <w:rFonts w:eastAsia="Times New Roman" w:cs="Sakkal Majalla"/>
          <w:szCs w:val="28"/>
          <w:rtl/>
          <w:lang w:bidi="ar-DZ"/>
        </w:rPr>
        <w:t>مفهوم</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 إلى</w:t>
      </w:r>
      <w:r w:rsidRPr="00C711AC">
        <w:rPr>
          <w:rFonts w:eastAsia="Times New Roman" w:cs="Sakkal Majalla"/>
          <w:szCs w:val="28"/>
        </w:rPr>
        <w:t xml:space="preserve"> </w:t>
      </w:r>
      <w:r w:rsidRPr="00C711AC">
        <w:rPr>
          <w:rFonts w:eastAsia="Times New Roman" w:cs="Sakkal Majalla"/>
          <w:szCs w:val="28"/>
          <w:rtl/>
          <w:lang w:bidi="ar-DZ"/>
        </w:rPr>
        <w:t>قدرة</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صياغة</w:t>
      </w:r>
      <w:r w:rsidRPr="00C711AC">
        <w:rPr>
          <w:rFonts w:eastAsia="Times New Roman" w:cs="Sakkal Majalla"/>
          <w:szCs w:val="28"/>
        </w:rPr>
        <w:t xml:space="preserve"> </w:t>
      </w:r>
      <w:r w:rsidRPr="00C711AC">
        <w:rPr>
          <w:rFonts w:eastAsia="Times New Roman" w:cs="Sakkal Majalla"/>
          <w:szCs w:val="28"/>
          <w:rtl/>
          <w:lang w:bidi="ar-DZ"/>
        </w:rPr>
        <w:t>وتطبيق الاستراتيجيات</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تجعلها</w:t>
      </w:r>
      <w:r w:rsidRPr="00C711AC">
        <w:rPr>
          <w:rFonts w:eastAsia="Times New Roman" w:cs="Sakkal Majalla"/>
          <w:szCs w:val="28"/>
        </w:rPr>
        <w:t xml:space="preserve"> </w:t>
      </w:r>
      <w:r w:rsidRPr="00C711AC">
        <w:rPr>
          <w:rFonts w:eastAsia="Times New Roman" w:cs="Sakkal Majalla"/>
          <w:szCs w:val="28"/>
          <w:rtl/>
          <w:lang w:bidi="ar-DZ"/>
        </w:rPr>
        <w:t>في مركز</w:t>
      </w:r>
      <w:r w:rsidRPr="00C711AC">
        <w:rPr>
          <w:rFonts w:eastAsia="Times New Roman" w:cs="Sakkal Majalla"/>
          <w:szCs w:val="28"/>
        </w:rPr>
        <w:t xml:space="preserve"> </w:t>
      </w:r>
      <w:r w:rsidRPr="00C711AC">
        <w:rPr>
          <w:rFonts w:eastAsia="Times New Roman" w:cs="Sakkal Majalla"/>
          <w:szCs w:val="28"/>
          <w:rtl/>
          <w:lang w:bidi="ar-DZ"/>
        </w:rPr>
        <w:t>أفضل</w:t>
      </w:r>
      <w:r w:rsidRPr="00C711AC">
        <w:rPr>
          <w:rFonts w:eastAsia="Times New Roman" w:cs="Sakkal Majalla"/>
          <w:szCs w:val="28"/>
        </w:rPr>
        <w:t xml:space="preserve"> </w:t>
      </w:r>
      <w:r w:rsidRPr="00C711AC">
        <w:rPr>
          <w:rFonts w:eastAsia="Times New Roman" w:cs="Sakkal Majalla"/>
          <w:szCs w:val="28"/>
          <w:rtl/>
          <w:lang w:bidi="ar-DZ"/>
        </w:rPr>
        <w:t>بالنسبة</w:t>
      </w:r>
      <w:r w:rsidRPr="00C711AC">
        <w:rPr>
          <w:rFonts w:eastAsia="Times New Roman" w:cs="Sakkal Majalla"/>
          <w:szCs w:val="28"/>
        </w:rPr>
        <w:t xml:space="preserve"> </w:t>
      </w:r>
      <w:r w:rsidRPr="00C711AC">
        <w:rPr>
          <w:rFonts w:eastAsia="Times New Roman" w:cs="Sakkal Majalla"/>
          <w:szCs w:val="28"/>
          <w:rtl/>
          <w:lang w:bidi="ar-DZ"/>
        </w:rPr>
        <w:t>للمنظمات</w:t>
      </w:r>
      <w:r w:rsidRPr="00C711AC">
        <w:rPr>
          <w:rFonts w:eastAsia="Times New Roman" w:cs="Sakkal Majalla"/>
          <w:szCs w:val="28"/>
        </w:rPr>
        <w:t xml:space="preserve"> </w:t>
      </w:r>
      <w:r w:rsidRPr="00C711AC">
        <w:rPr>
          <w:rFonts w:eastAsia="Times New Roman" w:cs="Sakkal Majalla"/>
          <w:szCs w:val="28"/>
          <w:rtl/>
          <w:lang w:bidi="ar-DZ"/>
        </w:rPr>
        <w:t>الأخرى</w:t>
      </w:r>
      <w:r w:rsidRPr="00C711AC">
        <w:rPr>
          <w:rFonts w:eastAsia="Times New Roman" w:cs="Sakkal Majalla"/>
          <w:szCs w:val="28"/>
        </w:rPr>
        <w:t xml:space="preserve"> </w:t>
      </w:r>
      <w:r w:rsidRPr="00C711AC">
        <w:rPr>
          <w:rFonts w:eastAsia="Times New Roman" w:cs="Sakkal Majalla"/>
          <w:szCs w:val="28"/>
          <w:rtl/>
          <w:lang w:bidi="ar-DZ"/>
        </w:rPr>
        <w:t>العاملة</w:t>
      </w:r>
      <w:r w:rsidRPr="00C711AC">
        <w:rPr>
          <w:rFonts w:eastAsia="Times New Roman" w:cs="Sakkal Majalla"/>
          <w:szCs w:val="28"/>
        </w:rPr>
        <w:t xml:space="preserve"> </w:t>
      </w:r>
      <w:r w:rsidRPr="00C711AC">
        <w:rPr>
          <w:rFonts w:eastAsia="Times New Roman" w:cs="Sakkal Majalla"/>
          <w:szCs w:val="28"/>
          <w:rtl/>
          <w:lang w:bidi="ar-DZ"/>
        </w:rPr>
        <w:t>في نفس</w:t>
      </w:r>
      <w:r w:rsidRPr="00C711AC">
        <w:rPr>
          <w:rFonts w:eastAsia="Times New Roman" w:cs="Sakkal Majalla"/>
          <w:szCs w:val="28"/>
        </w:rPr>
        <w:t xml:space="preserve"> </w:t>
      </w:r>
      <w:r w:rsidRPr="00C711AC">
        <w:rPr>
          <w:rFonts w:eastAsia="Times New Roman" w:cs="Sakkal Majalla"/>
          <w:szCs w:val="28"/>
          <w:rtl/>
          <w:lang w:bidi="ar-DZ"/>
        </w:rPr>
        <w:t>النشاط، وتتحقق</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الاستغلال الأمثل</w:t>
      </w:r>
      <w:r w:rsidRPr="00C711AC">
        <w:rPr>
          <w:rFonts w:eastAsia="Times New Roman" w:cs="Sakkal Majalla"/>
          <w:szCs w:val="28"/>
        </w:rPr>
        <w:t xml:space="preserve"> </w:t>
      </w:r>
      <w:r w:rsidRPr="00C711AC">
        <w:rPr>
          <w:rFonts w:eastAsia="Times New Roman" w:cs="Sakkal Majalla"/>
          <w:szCs w:val="28"/>
          <w:rtl/>
          <w:lang w:bidi="ar-DZ"/>
        </w:rPr>
        <w:t>للإمكانيات</w:t>
      </w:r>
      <w:r w:rsidRPr="00C711AC">
        <w:rPr>
          <w:rFonts w:eastAsia="Times New Roman" w:cs="Sakkal Majalla"/>
          <w:szCs w:val="28"/>
        </w:rPr>
        <w:t xml:space="preserve"> </w:t>
      </w:r>
      <w:r w:rsidRPr="00C711AC">
        <w:rPr>
          <w:rFonts w:eastAsia="Times New Roman" w:cs="Sakkal Majalla"/>
          <w:szCs w:val="28"/>
          <w:rtl/>
          <w:lang w:bidi="ar-DZ"/>
        </w:rPr>
        <w:t>والموارد</w:t>
      </w:r>
      <w:r w:rsidRPr="00C711AC">
        <w:rPr>
          <w:rFonts w:eastAsia="Times New Roman" w:cs="Sakkal Majalla"/>
          <w:szCs w:val="28"/>
        </w:rPr>
        <w:t xml:space="preserve"> </w:t>
      </w:r>
      <w:r w:rsidRPr="00C711AC">
        <w:rPr>
          <w:rFonts w:eastAsia="Times New Roman" w:cs="Sakkal Majalla"/>
          <w:szCs w:val="28"/>
          <w:rtl/>
          <w:lang w:bidi="ar-DZ"/>
        </w:rPr>
        <w:t>الفنية والمادية</w:t>
      </w:r>
      <w:r w:rsidRPr="00C711AC">
        <w:rPr>
          <w:rFonts w:eastAsia="Times New Roman" w:cs="Sakkal Majalla"/>
          <w:szCs w:val="28"/>
        </w:rPr>
        <w:t xml:space="preserve"> </w:t>
      </w:r>
      <w:r w:rsidRPr="00C711AC">
        <w:rPr>
          <w:rFonts w:eastAsia="Times New Roman" w:cs="Sakkal Majalla"/>
          <w:szCs w:val="28"/>
          <w:rtl/>
          <w:lang w:bidi="ar-DZ"/>
        </w:rPr>
        <w:t>والمالية</w:t>
      </w:r>
      <w:r w:rsidRPr="00C711AC">
        <w:rPr>
          <w:rFonts w:eastAsia="Times New Roman" w:cs="Sakkal Majalla"/>
          <w:szCs w:val="28"/>
        </w:rPr>
        <w:t xml:space="preserve"> </w:t>
      </w:r>
      <w:r w:rsidRPr="00C711AC">
        <w:rPr>
          <w:rFonts w:eastAsia="Times New Roman" w:cs="Sakkal Majalla"/>
          <w:szCs w:val="28"/>
          <w:rtl/>
          <w:lang w:bidi="ar-DZ"/>
        </w:rPr>
        <w:t>والتنظيمية</w:t>
      </w:r>
      <w:r w:rsidRPr="00C711AC">
        <w:rPr>
          <w:rFonts w:eastAsia="Times New Roman" w:cs="Sakkal Majalla"/>
          <w:szCs w:val="28"/>
        </w:rPr>
        <w:t xml:space="preserve"> </w:t>
      </w:r>
      <w:r w:rsidRPr="00C711AC">
        <w:rPr>
          <w:rFonts w:eastAsia="Times New Roman" w:cs="Sakkal Majalla"/>
          <w:szCs w:val="28"/>
          <w:rtl/>
          <w:lang w:bidi="ar-DZ"/>
        </w:rPr>
        <w:t>بالإضافة</w:t>
      </w:r>
      <w:r w:rsidRPr="00C711AC">
        <w:rPr>
          <w:rFonts w:eastAsia="Times New Roman" w:cs="Sakkal Majalla"/>
          <w:szCs w:val="28"/>
        </w:rPr>
        <w:t xml:space="preserve"> </w:t>
      </w:r>
      <w:r w:rsidRPr="00C711AC">
        <w:rPr>
          <w:rFonts w:eastAsia="Times New Roman" w:cs="Sakkal Majalla"/>
          <w:szCs w:val="28"/>
          <w:rtl/>
          <w:lang w:bidi="ar-DZ"/>
        </w:rPr>
        <w:t>الى</w:t>
      </w:r>
      <w:r w:rsidRPr="00C711AC">
        <w:rPr>
          <w:rFonts w:eastAsia="Times New Roman" w:cs="Sakkal Majalla"/>
          <w:szCs w:val="28"/>
        </w:rPr>
        <w:t xml:space="preserve"> </w:t>
      </w:r>
      <w:r w:rsidRPr="00C711AC">
        <w:rPr>
          <w:rFonts w:eastAsia="Times New Roman" w:cs="Sakkal Majalla"/>
          <w:szCs w:val="28"/>
          <w:rtl/>
          <w:lang w:bidi="ar-DZ"/>
        </w:rPr>
        <w:t>القدرات</w:t>
      </w:r>
      <w:r w:rsidRPr="00C711AC">
        <w:rPr>
          <w:rFonts w:eastAsia="Times New Roman" w:cs="Sakkal Majalla"/>
          <w:szCs w:val="28"/>
        </w:rPr>
        <w:t xml:space="preserve"> </w:t>
      </w:r>
      <w:r w:rsidRPr="00C711AC">
        <w:rPr>
          <w:rFonts w:eastAsia="Times New Roman" w:cs="Sakkal Majalla"/>
          <w:szCs w:val="28"/>
          <w:rtl/>
          <w:lang w:bidi="ar-DZ"/>
        </w:rPr>
        <w:t>والكفاءات والمعرفة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تتمتع بها</w:t>
      </w:r>
      <w:r w:rsidRPr="00C711AC">
        <w:rPr>
          <w:rFonts w:eastAsia="Times New Roman" w:cs="Sakkal Majalla"/>
          <w:szCs w:val="28"/>
        </w:rPr>
        <w:t xml:space="preserve"> </w:t>
      </w:r>
      <w:r w:rsidRPr="00C711AC">
        <w:rPr>
          <w:rFonts w:eastAsia="Times New Roman" w:cs="Sakkal Majalla"/>
          <w:szCs w:val="28"/>
          <w:rtl/>
          <w:lang w:bidi="ar-DZ"/>
        </w:rPr>
        <w:t>المنظمة.</w:t>
      </w:r>
    </w:p>
    <w:p w14:paraId="6BD265D4" w14:textId="77777777" w:rsidR="00C711AC" w:rsidRPr="00C711AC" w:rsidRDefault="00C711AC" w:rsidP="00B46300">
      <w:pPr>
        <w:numPr>
          <w:ilvl w:val="0"/>
          <w:numId w:val="16"/>
        </w:numPr>
        <w:spacing w:before="100" w:beforeAutospacing="1" w:after="100" w:afterAutospacing="1"/>
        <w:rPr>
          <w:rFonts w:eastAsia="Times New Roman" w:cs="Sakkal Majalla"/>
          <w:b/>
          <w:bCs/>
          <w:szCs w:val="28"/>
          <w:u w:val="single"/>
          <w:rtl/>
          <w:lang w:bidi="ar-DZ"/>
        </w:rPr>
      </w:pPr>
      <w:r w:rsidRPr="00C711AC">
        <w:rPr>
          <w:rFonts w:eastAsia="Times New Roman" w:cs="Sakkal Majalla"/>
          <w:b/>
          <w:bCs/>
          <w:szCs w:val="28"/>
          <w:u w:val="single"/>
          <w:rtl/>
          <w:lang w:bidi="ar-DZ"/>
        </w:rPr>
        <w:t xml:space="preserve"> تعريف الميزة التنافسية:</w:t>
      </w:r>
    </w:p>
    <w:p w14:paraId="01995C99"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قُدمت</w:t>
      </w:r>
      <w:r w:rsidRPr="00C711AC">
        <w:rPr>
          <w:rFonts w:eastAsia="Times New Roman" w:cs="Sakkal Majalla"/>
          <w:szCs w:val="28"/>
        </w:rPr>
        <w:t xml:space="preserve"> </w:t>
      </w:r>
      <w:r w:rsidRPr="00C711AC">
        <w:rPr>
          <w:rFonts w:eastAsia="Times New Roman" w:cs="Sakkal Majalla"/>
          <w:szCs w:val="28"/>
          <w:rtl/>
          <w:lang w:bidi="ar-DZ"/>
        </w:rPr>
        <w:t>تعريفات عديدة</w:t>
      </w:r>
      <w:r w:rsidRPr="00C711AC">
        <w:rPr>
          <w:rFonts w:eastAsia="Times New Roman" w:cs="Sakkal Majalla"/>
          <w:szCs w:val="28"/>
        </w:rPr>
        <w:t xml:space="preserve"> </w:t>
      </w:r>
      <w:r w:rsidRPr="00C711AC">
        <w:rPr>
          <w:rFonts w:eastAsia="Times New Roman" w:cs="Sakkal Majalla"/>
          <w:szCs w:val="28"/>
          <w:rtl/>
          <w:lang w:bidi="ar-DZ"/>
        </w:rPr>
        <w:t>لمفهوم</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نذكر</w:t>
      </w:r>
      <w:r w:rsidRPr="00C711AC">
        <w:rPr>
          <w:rFonts w:eastAsia="Times New Roman" w:cs="Sakkal Majalla"/>
          <w:szCs w:val="28"/>
        </w:rPr>
        <w:t xml:space="preserve"> </w:t>
      </w:r>
      <w:r w:rsidRPr="00C711AC">
        <w:rPr>
          <w:rFonts w:eastAsia="Times New Roman" w:cs="Sakkal Majalla"/>
          <w:szCs w:val="28"/>
          <w:rtl/>
          <w:lang w:bidi="ar-DZ"/>
        </w:rPr>
        <w:t>بعضاً</w:t>
      </w:r>
      <w:r w:rsidRPr="00C711AC">
        <w:rPr>
          <w:rFonts w:eastAsia="Times New Roman" w:cs="Sakkal Majalla"/>
          <w:szCs w:val="28"/>
        </w:rPr>
        <w:t xml:space="preserve"> </w:t>
      </w:r>
      <w:r w:rsidRPr="00C711AC">
        <w:rPr>
          <w:rFonts w:eastAsia="Times New Roman" w:cs="Sakkal Majalla"/>
          <w:szCs w:val="28"/>
          <w:rtl/>
          <w:lang w:bidi="ar-DZ"/>
        </w:rPr>
        <w:t>منها</w:t>
      </w:r>
      <w:r w:rsidRPr="00C711AC">
        <w:rPr>
          <w:rFonts w:eastAsia="Times New Roman" w:cs="Sakkal Majalla"/>
          <w:szCs w:val="28"/>
        </w:rPr>
        <w:t xml:space="preserve"> </w:t>
      </w:r>
      <w:r w:rsidRPr="00C711AC">
        <w:rPr>
          <w:rFonts w:eastAsia="Times New Roman" w:cs="Sakkal Majalla"/>
          <w:szCs w:val="28"/>
          <w:rtl/>
          <w:lang w:bidi="ar-DZ"/>
        </w:rPr>
        <w:t>فيما</w:t>
      </w:r>
      <w:r w:rsidRPr="00C711AC">
        <w:rPr>
          <w:rFonts w:eastAsia="Times New Roman" w:cs="Sakkal Majalla"/>
          <w:szCs w:val="28"/>
        </w:rPr>
        <w:t xml:space="preserve"> </w:t>
      </w:r>
      <w:r w:rsidRPr="00C711AC">
        <w:rPr>
          <w:rFonts w:eastAsia="Times New Roman" w:cs="Sakkal Majalla"/>
          <w:szCs w:val="28"/>
          <w:rtl/>
          <w:lang w:bidi="ar-DZ"/>
        </w:rPr>
        <w:t>يلي:</w:t>
      </w:r>
    </w:p>
    <w:p w14:paraId="7382005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عرفها</w:t>
      </w:r>
      <w:r w:rsidRPr="00C711AC">
        <w:rPr>
          <w:rFonts w:eastAsia="Times New Roman" w:cs="Sakkal Majalla"/>
          <w:szCs w:val="28"/>
        </w:rPr>
        <w:t xml:space="preserve"> </w:t>
      </w:r>
      <w:r w:rsidRPr="00C711AC">
        <w:rPr>
          <w:rFonts w:eastAsia="Times New Roman" w:cs="Sakkal Majalla"/>
          <w:szCs w:val="28"/>
          <w:rtl/>
          <w:lang w:bidi="ar-DZ"/>
        </w:rPr>
        <w:t>مايكل</w:t>
      </w:r>
      <w:r w:rsidRPr="00C711AC">
        <w:rPr>
          <w:rFonts w:eastAsia="Times New Roman" w:cs="Sakkal Majalla"/>
          <w:szCs w:val="28"/>
        </w:rPr>
        <w:t xml:space="preserve"> </w:t>
      </w:r>
      <w:r w:rsidRPr="00C711AC">
        <w:rPr>
          <w:rFonts w:eastAsia="Times New Roman" w:cs="Sakkal Majalla"/>
          <w:szCs w:val="28"/>
          <w:rtl/>
          <w:lang w:bidi="ar-DZ"/>
        </w:rPr>
        <w:t>بورتر</w:t>
      </w:r>
      <w:r w:rsidRPr="00C711AC">
        <w:rPr>
          <w:rFonts w:eastAsia="Times New Roman" w:cs="Sakkal Majalla"/>
          <w:szCs w:val="28"/>
        </w:rPr>
        <w:t xml:space="preserve"> </w:t>
      </w:r>
      <w:r w:rsidRPr="00C711AC">
        <w:rPr>
          <w:rFonts w:eastAsia="Times New Roman" w:cs="Sakkal Majalla"/>
          <w:szCs w:val="28"/>
          <w:rtl/>
          <w:lang w:bidi="ar-DZ"/>
        </w:rPr>
        <w:t>عام</w:t>
      </w:r>
      <w:r w:rsidRPr="00C711AC">
        <w:rPr>
          <w:rFonts w:eastAsia="Times New Roman" w:cs="Sakkal Majalla"/>
          <w:szCs w:val="28"/>
        </w:rPr>
        <w:t xml:space="preserve"> 1988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أنها</w:t>
      </w:r>
      <w:r w:rsidRPr="00C711AC">
        <w:rPr>
          <w:rFonts w:eastAsia="Times New Roman" w:cs="Sakkal Majalla"/>
          <w:szCs w:val="28"/>
        </w:rPr>
        <w:t xml:space="preserve"> </w:t>
      </w:r>
      <w:r w:rsidRPr="00C711AC">
        <w:rPr>
          <w:rFonts w:eastAsia="Times New Roman" w:cs="Sakkal Majalla"/>
          <w:szCs w:val="28"/>
          <w:rtl/>
          <w:lang w:bidi="ar-DZ"/>
        </w:rPr>
        <w:t>القيمة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تنشأ بشكل</w:t>
      </w:r>
      <w:r w:rsidRPr="00C711AC">
        <w:rPr>
          <w:rFonts w:eastAsia="Times New Roman" w:cs="Sakkal Majalla"/>
          <w:szCs w:val="28"/>
        </w:rPr>
        <w:t xml:space="preserve"> </w:t>
      </w:r>
      <w:r w:rsidRPr="00C711AC">
        <w:rPr>
          <w:rFonts w:eastAsia="Times New Roman" w:cs="Sakkal Majalla"/>
          <w:szCs w:val="28"/>
          <w:rtl/>
          <w:lang w:bidi="ar-DZ"/>
        </w:rPr>
        <w:t>أساسي</w:t>
      </w:r>
      <w:r w:rsidRPr="00C711AC">
        <w:rPr>
          <w:rFonts w:eastAsia="Times New Roman" w:cs="Sakkal Majalla"/>
          <w:szCs w:val="28"/>
        </w:rPr>
        <w:t xml:space="preserve"> </w:t>
      </w:r>
      <w:r w:rsidRPr="00C711AC">
        <w:rPr>
          <w:rFonts w:eastAsia="Times New Roman" w:cs="Sakkal Majalla"/>
          <w:szCs w:val="28"/>
          <w:rtl/>
          <w:lang w:bidi="ar-DZ"/>
        </w:rPr>
        <w:t>مما تقدمه</w:t>
      </w:r>
      <w:r w:rsidRPr="00C711AC">
        <w:rPr>
          <w:rFonts w:eastAsia="Times New Roman" w:cs="Sakkal Majalla"/>
          <w:szCs w:val="28"/>
        </w:rPr>
        <w:t xml:space="preserve"> </w:t>
      </w:r>
      <w:r w:rsidRPr="00C711AC">
        <w:rPr>
          <w:rFonts w:eastAsia="Times New Roman" w:cs="Sakkal Majalla"/>
          <w:szCs w:val="28"/>
          <w:rtl/>
          <w:lang w:bidi="ar-DZ"/>
        </w:rPr>
        <w:t>أي مؤسسة</w:t>
      </w:r>
      <w:r w:rsidRPr="00C711AC">
        <w:rPr>
          <w:rFonts w:eastAsia="Times New Roman" w:cs="Sakkal Majalla"/>
          <w:szCs w:val="28"/>
        </w:rPr>
        <w:t xml:space="preserve"> </w:t>
      </w:r>
      <w:r w:rsidRPr="00C711AC">
        <w:rPr>
          <w:rFonts w:eastAsia="Times New Roman" w:cs="Sakkal Majalla"/>
          <w:szCs w:val="28"/>
          <w:rtl/>
          <w:lang w:bidi="ar-DZ"/>
        </w:rPr>
        <w:t>لعملائها</w:t>
      </w:r>
      <w:r w:rsidRPr="00C711AC">
        <w:rPr>
          <w:rFonts w:eastAsia="Times New Roman" w:cs="Sakkal Majalla"/>
          <w:szCs w:val="28"/>
        </w:rPr>
        <w:t xml:space="preserve"> </w:t>
      </w:r>
      <w:r w:rsidRPr="00C711AC">
        <w:rPr>
          <w:rFonts w:eastAsia="Times New Roman" w:cs="Sakkal Majalla"/>
          <w:szCs w:val="28"/>
          <w:rtl/>
          <w:lang w:bidi="ar-DZ"/>
        </w:rPr>
        <w:t>والتي</w:t>
      </w:r>
      <w:r w:rsidRPr="00C711AC">
        <w:rPr>
          <w:rFonts w:eastAsia="Times New Roman" w:cs="Sakkal Majalla"/>
          <w:szCs w:val="28"/>
        </w:rPr>
        <w:t xml:space="preserve"> </w:t>
      </w:r>
      <w:r w:rsidRPr="00C711AC">
        <w:rPr>
          <w:rFonts w:eastAsia="Times New Roman" w:cs="Sakkal Majalla"/>
          <w:szCs w:val="28"/>
          <w:rtl/>
          <w:lang w:bidi="ar-DZ"/>
        </w:rPr>
        <w:t>تتجاوز تكلفة</w:t>
      </w:r>
      <w:r w:rsidRPr="00C711AC">
        <w:rPr>
          <w:rFonts w:eastAsia="Times New Roman" w:cs="Sakkal Majalla"/>
          <w:szCs w:val="28"/>
        </w:rPr>
        <w:t xml:space="preserve"> </w:t>
      </w:r>
      <w:r w:rsidRPr="00C711AC">
        <w:rPr>
          <w:rFonts w:eastAsia="Times New Roman" w:cs="Sakkal Majalla"/>
          <w:szCs w:val="28"/>
          <w:rtl/>
          <w:lang w:bidi="ar-DZ"/>
        </w:rPr>
        <w:t>إنتاجها،</w:t>
      </w:r>
      <w:r w:rsidRPr="00C711AC">
        <w:rPr>
          <w:rFonts w:eastAsia="Times New Roman" w:cs="Sakkal Majalla"/>
          <w:szCs w:val="28"/>
        </w:rPr>
        <w:t xml:space="preserve"> </w:t>
      </w:r>
      <w:r w:rsidRPr="00C711AC">
        <w:rPr>
          <w:rFonts w:eastAsia="Times New Roman" w:cs="Sakkal Majalla"/>
          <w:szCs w:val="28"/>
          <w:rtl/>
          <w:lang w:bidi="ar-DZ"/>
        </w:rPr>
        <w:t>ومدى</w:t>
      </w:r>
      <w:r w:rsidRPr="00C711AC">
        <w:rPr>
          <w:rFonts w:eastAsia="Times New Roman" w:cs="Sakkal Majalla"/>
          <w:szCs w:val="28"/>
        </w:rPr>
        <w:t xml:space="preserve"> </w:t>
      </w:r>
      <w:r w:rsidRPr="00C711AC">
        <w:rPr>
          <w:rFonts w:eastAsia="Times New Roman" w:cs="Sakkal Majalla"/>
          <w:szCs w:val="28"/>
          <w:rtl/>
          <w:lang w:bidi="ar-DZ"/>
        </w:rPr>
        <w:t>استعداد</w:t>
      </w:r>
      <w:r w:rsidRPr="00C711AC">
        <w:rPr>
          <w:rFonts w:eastAsia="Times New Roman" w:cs="Sakkal Majalla"/>
          <w:szCs w:val="28"/>
        </w:rPr>
        <w:t xml:space="preserve"> </w:t>
      </w:r>
      <w:r w:rsidRPr="00C711AC">
        <w:rPr>
          <w:rFonts w:eastAsia="Times New Roman" w:cs="Sakkal Majalla"/>
          <w:szCs w:val="28"/>
          <w:rtl/>
          <w:lang w:bidi="ar-DZ"/>
        </w:rPr>
        <w:t>العملاء لشراء</w:t>
      </w:r>
      <w:r w:rsidRPr="00C711AC">
        <w:rPr>
          <w:rFonts w:eastAsia="Times New Roman" w:cs="Sakkal Majalla"/>
          <w:szCs w:val="28"/>
        </w:rPr>
        <w:t xml:space="preserve"> </w:t>
      </w:r>
      <w:r w:rsidRPr="00C711AC">
        <w:rPr>
          <w:rFonts w:eastAsia="Times New Roman" w:cs="Sakkal Majalla"/>
          <w:szCs w:val="28"/>
          <w:rtl/>
          <w:lang w:bidi="ar-DZ"/>
        </w:rPr>
        <w:t>منتجاتها</w:t>
      </w:r>
      <w:r w:rsidRPr="00C711AC">
        <w:rPr>
          <w:rFonts w:eastAsia="Times New Roman" w:cs="Sakkal Majalla"/>
          <w:szCs w:val="28"/>
        </w:rPr>
        <w:t xml:space="preserve"> </w:t>
      </w:r>
      <w:r w:rsidRPr="00C711AC">
        <w:rPr>
          <w:rFonts w:eastAsia="Times New Roman" w:cs="Sakkal Majalla"/>
          <w:szCs w:val="28"/>
          <w:rtl/>
          <w:lang w:bidi="ar-DZ"/>
        </w:rPr>
        <w:t>وخدماتها.</w:t>
      </w:r>
    </w:p>
    <w:p w14:paraId="5D53201B"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وتنشأ</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القيمة</w:t>
      </w:r>
      <w:r w:rsidRPr="00C711AC">
        <w:rPr>
          <w:rFonts w:eastAsia="Times New Roman" w:cs="Sakkal Majalla"/>
          <w:szCs w:val="28"/>
        </w:rPr>
        <w:t xml:space="preserve"> </w:t>
      </w:r>
      <w:r w:rsidRPr="00C711AC">
        <w:rPr>
          <w:rFonts w:eastAsia="Times New Roman" w:cs="Sakkal Majalla"/>
          <w:szCs w:val="28"/>
          <w:rtl/>
          <w:lang w:bidi="ar-DZ"/>
        </w:rPr>
        <w:t>العالية</w:t>
      </w:r>
      <w:r w:rsidRPr="00C711AC">
        <w:rPr>
          <w:rFonts w:eastAsia="Times New Roman" w:cs="Sakkal Majalla"/>
          <w:szCs w:val="28"/>
        </w:rPr>
        <w:t xml:space="preserve"> </w:t>
      </w:r>
      <w:r w:rsidRPr="00C711AC">
        <w:rPr>
          <w:rFonts w:eastAsia="Times New Roman" w:cs="Sakkal Majalla"/>
          <w:szCs w:val="28"/>
          <w:rtl/>
          <w:lang w:bidi="ar-DZ"/>
        </w:rPr>
        <w:t>عند تقديم أسعار</w:t>
      </w:r>
      <w:r w:rsidRPr="00C711AC">
        <w:rPr>
          <w:rFonts w:eastAsia="Times New Roman" w:cs="Sakkal Majalla"/>
          <w:szCs w:val="28"/>
        </w:rPr>
        <w:t xml:space="preserve"> </w:t>
      </w:r>
      <w:r w:rsidRPr="00C711AC">
        <w:rPr>
          <w:rFonts w:eastAsia="Times New Roman" w:cs="Sakkal Majalla"/>
          <w:szCs w:val="28"/>
          <w:rtl/>
          <w:lang w:bidi="ar-DZ"/>
        </w:rPr>
        <w:t>أقل</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المنافسين أو</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منتجات بمزايا</w:t>
      </w:r>
      <w:r w:rsidRPr="00C711AC">
        <w:rPr>
          <w:rFonts w:eastAsia="Times New Roman" w:cs="Sakkal Majalla"/>
          <w:szCs w:val="28"/>
        </w:rPr>
        <w:t xml:space="preserve"> </w:t>
      </w:r>
      <w:r w:rsidRPr="00C711AC">
        <w:rPr>
          <w:rFonts w:eastAsia="Times New Roman" w:cs="Sakkal Majalla"/>
          <w:szCs w:val="28"/>
          <w:rtl/>
          <w:lang w:bidi="ar-DZ"/>
        </w:rPr>
        <w:t>فريدة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نوعها تبرر</w:t>
      </w:r>
      <w:r w:rsidRPr="00C711AC">
        <w:rPr>
          <w:rFonts w:eastAsia="Times New Roman" w:cs="Sakkal Majalla"/>
          <w:szCs w:val="28"/>
        </w:rPr>
        <w:t xml:space="preserve"> </w:t>
      </w:r>
      <w:r w:rsidRPr="00C711AC">
        <w:rPr>
          <w:rFonts w:eastAsia="Times New Roman" w:cs="Sakkal Majalla"/>
          <w:szCs w:val="28"/>
          <w:rtl/>
          <w:lang w:bidi="ar-DZ"/>
        </w:rPr>
        <w:t>ارتفاع</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الأسعار،</w:t>
      </w:r>
      <w:r w:rsidRPr="00C711AC">
        <w:rPr>
          <w:rFonts w:eastAsia="Times New Roman" w:cs="Sakkal Majalla"/>
          <w:szCs w:val="28"/>
        </w:rPr>
        <w:t xml:space="preserve"> </w:t>
      </w:r>
      <w:r w:rsidRPr="00C711AC">
        <w:rPr>
          <w:rFonts w:eastAsia="Times New Roman" w:cs="Sakkal Majalla"/>
          <w:szCs w:val="28"/>
          <w:rtl/>
          <w:lang w:bidi="ar-DZ"/>
        </w:rPr>
        <w:t>وتنشأ</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بمجرد وصول</w:t>
      </w:r>
      <w:r w:rsidRPr="00C711AC">
        <w:rPr>
          <w:rFonts w:eastAsia="Times New Roman" w:cs="Sakkal Majalla"/>
          <w:szCs w:val="28"/>
        </w:rPr>
        <w:t xml:space="preserve"> </w:t>
      </w:r>
      <w:r w:rsidRPr="00C711AC">
        <w:rPr>
          <w:rFonts w:eastAsia="Times New Roman" w:cs="Sakkal Majalla"/>
          <w:szCs w:val="28"/>
          <w:rtl/>
          <w:lang w:bidi="ar-DZ"/>
        </w:rPr>
        <w:t>المؤسسة</w:t>
      </w:r>
      <w:r w:rsidRPr="00C711AC">
        <w:rPr>
          <w:rFonts w:eastAsia="Times New Roman" w:cs="Sakkal Majalla"/>
          <w:szCs w:val="28"/>
        </w:rPr>
        <w:t xml:space="preserve"> </w:t>
      </w:r>
      <w:r w:rsidRPr="00C711AC">
        <w:rPr>
          <w:rFonts w:eastAsia="Times New Roman" w:cs="Sakkal Majalla"/>
          <w:szCs w:val="28"/>
          <w:rtl/>
          <w:lang w:bidi="ar-DZ"/>
        </w:rPr>
        <w:t>إلى اكتشاف</w:t>
      </w:r>
      <w:r w:rsidRPr="00C711AC">
        <w:rPr>
          <w:rFonts w:eastAsia="Times New Roman" w:cs="Sakkal Majalla"/>
          <w:szCs w:val="28"/>
        </w:rPr>
        <w:t xml:space="preserve"> </w:t>
      </w:r>
      <w:r w:rsidRPr="00C711AC">
        <w:rPr>
          <w:rFonts w:eastAsia="Times New Roman" w:cs="Sakkal Majalla"/>
          <w:szCs w:val="28"/>
          <w:rtl/>
          <w:lang w:bidi="ar-DZ"/>
        </w:rPr>
        <w:t>طرق</w:t>
      </w:r>
      <w:r w:rsidRPr="00C711AC">
        <w:rPr>
          <w:rFonts w:eastAsia="Times New Roman" w:cs="Sakkal Majalla"/>
          <w:szCs w:val="28"/>
        </w:rPr>
        <w:t xml:space="preserve"> </w:t>
      </w:r>
      <w:r w:rsidRPr="00C711AC">
        <w:rPr>
          <w:rFonts w:eastAsia="Times New Roman" w:cs="Sakkal Majalla"/>
          <w:szCs w:val="28"/>
          <w:rtl/>
          <w:lang w:bidi="ar-DZ"/>
        </w:rPr>
        <w:t>جديدة أكثر</w:t>
      </w:r>
      <w:r w:rsidRPr="00C711AC">
        <w:rPr>
          <w:rFonts w:eastAsia="Times New Roman" w:cs="Sakkal Majalla"/>
          <w:szCs w:val="28"/>
        </w:rPr>
        <w:t xml:space="preserve"> </w:t>
      </w:r>
      <w:r w:rsidRPr="00C711AC">
        <w:rPr>
          <w:rFonts w:eastAsia="Times New Roman" w:cs="Sakkal Majalla"/>
          <w:szCs w:val="28"/>
          <w:rtl/>
          <w:lang w:bidi="ar-DZ"/>
        </w:rPr>
        <w:t>فعالية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المستخدمة</w:t>
      </w:r>
      <w:r w:rsidRPr="00C711AC">
        <w:rPr>
          <w:rFonts w:eastAsia="Times New Roman" w:cs="Sakkal Majalla"/>
          <w:szCs w:val="28"/>
        </w:rPr>
        <w:t xml:space="preserve"> </w:t>
      </w:r>
      <w:r w:rsidRPr="00C711AC">
        <w:rPr>
          <w:rFonts w:eastAsia="Times New Roman" w:cs="Sakkal Majalla"/>
          <w:szCs w:val="28"/>
          <w:rtl/>
          <w:lang w:bidi="ar-DZ"/>
        </w:rPr>
        <w:t>من قبل</w:t>
      </w:r>
      <w:r w:rsidRPr="00C711AC">
        <w:rPr>
          <w:rFonts w:eastAsia="Times New Roman" w:cs="Sakkal Majalla"/>
          <w:szCs w:val="28"/>
        </w:rPr>
        <w:t xml:space="preserve"> </w:t>
      </w:r>
      <w:r w:rsidRPr="00C711AC">
        <w:rPr>
          <w:rFonts w:eastAsia="Times New Roman" w:cs="Sakkal Majalla"/>
          <w:szCs w:val="28"/>
          <w:rtl/>
          <w:lang w:bidi="ar-DZ"/>
        </w:rPr>
        <w:t>المنافسين، وهنالك</w:t>
      </w:r>
      <w:r w:rsidRPr="00C711AC">
        <w:rPr>
          <w:rFonts w:eastAsia="Times New Roman" w:cs="Sakkal Majalla"/>
          <w:szCs w:val="28"/>
        </w:rPr>
        <w:t xml:space="preserve"> </w:t>
      </w:r>
      <w:r w:rsidRPr="00C711AC">
        <w:rPr>
          <w:rFonts w:eastAsia="Times New Roman" w:cs="Sakkal Majalla"/>
          <w:szCs w:val="28"/>
          <w:rtl/>
          <w:lang w:bidi="ar-DZ"/>
        </w:rPr>
        <w:t>نوعان</w:t>
      </w:r>
      <w:r w:rsidRPr="00C711AC">
        <w:rPr>
          <w:rFonts w:eastAsia="Times New Roman" w:cs="Sakkal Majalla"/>
          <w:szCs w:val="28"/>
        </w:rPr>
        <w:t xml:space="preserve"> </w:t>
      </w:r>
      <w:r w:rsidRPr="00C711AC">
        <w:rPr>
          <w:rFonts w:eastAsia="Times New Roman" w:cs="Sakkal Majalla"/>
          <w:szCs w:val="28"/>
          <w:rtl/>
          <w:lang w:bidi="ar-DZ"/>
        </w:rPr>
        <w:t>للميزة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هما</w:t>
      </w:r>
      <w:r w:rsidRPr="00C711AC">
        <w:rPr>
          <w:rFonts w:eastAsia="Times New Roman" w:cs="Sakkal Majalla"/>
          <w:szCs w:val="28"/>
        </w:rPr>
        <w:t xml:space="preserve"> </w:t>
      </w:r>
      <w:r w:rsidRPr="00C711AC">
        <w:rPr>
          <w:rFonts w:eastAsia="Times New Roman" w:cs="Sakkal Majalla"/>
          <w:szCs w:val="28"/>
          <w:rtl/>
          <w:lang w:bidi="ar-DZ"/>
        </w:rPr>
        <w:t>قيادة</w:t>
      </w:r>
      <w:r w:rsidRPr="00C711AC">
        <w:rPr>
          <w:rFonts w:eastAsia="Times New Roman" w:cs="Sakkal Majalla"/>
          <w:szCs w:val="28"/>
        </w:rPr>
        <w:t xml:space="preserve"> </w:t>
      </w:r>
      <w:r w:rsidRPr="00C711AC">
        <w:rPr>
          <w:rFonts w:eastAsia="Times New Roman" w:cs="Sakkal Majalla"/>
          <w:szCs w:val="28"/>
          <w:rtl/>
          <w:lang w:bidi="ar-DZ"/>
        </w:rPr>
        <w:t>التكلفة والتميز.</w:t>
      </w:r>
    </w:p>
    <w:p w14:paraId="59039AC7"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وعرفها</w:t>
      </w:r>
      <w:r w:rsidRPr="00C711AC">
        <w:rPr>
          <w:rFonts w:eastAsia="Times New Roman" w:cs="Sakkal Majalla"/>
          <w:szCs w:val="28"/>
        </w:rPr>
        <w:t xml:space="preserve"> </w:t>
      </w:r>
      <w:r w:rsidRPr="00C711AC">
        <w:rPr>
          <w:rFonts w:eastAsia="Times New Roman" w:cs="Sakkal Majalla"/>
          <w:szCs w:val="28"/>
          <w:rtl/>
          <w:lang w:bidi="ar-DZ"/>
        </w:rPr>
        <w:t>كوتلر</w:t>
      </w:r>
      <w:r w:rsidRPr="00C711AC">
        <w:rPr>
          <w:rFonts w:eastAsia="Times New Roman" w:cs="Sakkal Majalla"/>
          <w:szCs w:val="28"/>
        </w:rPr>
        <w:t xml:space="preserve"> </w:t>
      </w:r>
      <w:r w:rsidRPr="00C711AC">
        <w:rPr>
          <w:rFonts w:eastAsia="Times New Roman" w:cs="Sakkal Majalla"/>
          <w:szCs w:val="28"/>
          <w:rtl/>
          <w:lang w:bidi="ar-DZ"/>
        </w:rPr>
        <w:t>وأرمسترونج: بأنها</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 xml:space="preserve"> </w:t>
      </w:r>
      <w:r w:rsidRPr="00C711AC">
        <w:rPr>
          <w:rFonts w:eastAsia="Times New Roman" w:cs="Sakkal Majalla"/>
          <w:szCs w:val="28"/>
          <w:rtl/>
          <w:lang w:bidi="ar-DZ"/>
        </w:rPr>
        <w:t>تُكتسب</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طريق</w:t>
      </w:r>
      <w:r w:rsidRPr="00C711AC">
        <w:rPr>
          <w:rFonts w:eastAsia="Times New Roman" w:cs="Sakkal Majalla"/>
          <w:szCs w:val="28"/>
        </w:rPr>
        <w:t xml:space="preserve"> </w:t>
      </w:r>
      <w:r w:rsidRPr="00C711AC">
        <w:rPr>
          <w:rFonts w:eastAsia="Times New Roman" w:cs="Sakkal Majalla"/>
          <w:szCs w:val="28"/>
          <w:rtl/>
          <w:lang w:bidi="ar-DZ"/>
        </w:rPr>
        <w:t>تقديم قيمة</w:t>
      </w:r>
      <w:r w:rsidRPr="00C711AC">
        <w:rPr>
          <w:rFonts w:eastAsia="Times New Roman" w:cs="Sakkal Majalla"/>
          <w:szCs w:val="28"/>
        </w:rPr>
        <w:t xml:space="preserve"> </w:t>
      </w:r>
      <w:r w:rsidRPr="00C711AC">
        <w:rPr>
          <w:rFonts w:eastAsia="Times New Roman" w:cs="Sakkal Majalla"/>
          <w:szCs w:val="28"/>
          <w:rtl/>
          <w:lang w:bidi="ar-DZ"/>
        </w:rPr>
        <w:t>أكبر</w:t>
      </w:r>
      <w:r w:rsidRPr="00C711AC">
        <w:rPr>
          <w:rFonts w:eastAsia="Times New Roman" w:cs="Sakkal Majalla"/>
          <w:szCs w:val="28"/>
        </w:rPr>
        <w:t xml:space="preserve"> </w:t>
      </w:r>
      <w:r w:rsidRPr="00C711AC">
        <w:rPr>
          <w:rFonts w:eastAsia="Times New Roman" w:cs="Sakkal Majalla"/>
          <w:szCs w:val="28"/>
          <w:rtl/>
          <w:lang w:bidi="ar-DZ"/>
        </w:rPr>
        <w:t>للعميل، إما</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أسعار</w:t>
      </w:r>
      <w:r w:rsidRPr="00C711AC">
        <w:rPr>
          <w:rFonts w:eastAsia="Times New Roman" w:cs="Sakkal Majalla"/>
          <w:szCs w:val="28"/>
        </w:rPr>
        <w:t xml:space="preserve"> </w:t>
      </w:r>
      <w:r w:rsidRPr="00C711AC">
        <w:rPr>
          <w:rFonts w:eastAsia="Times New Roman" w:cs="Sakkal Majalla"/>
          <w:szCs w:val="28"/>
          <w:rtl/>
          <w:lang w:bidi="ar-DZ"/>
        </w:rPr>
        <w:t>أقل</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طريق</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فوائد</w:t>
      </w:r>
      <w:r w:rsidRPr="00C711AC">
        <w:rPr>
          <w:rFonts w:eastAsia="Times New Roman" w:cs="Sakkal Majalla"/>
          <w:szCs w:val="28"/>
        </w:rPr>
        <w:t xml:space="preserve"> </w:t>
      </w:r>
      <w:r w:rsidRPr="00C711AC">
        <w:rPr>
          <w:rFonts w:eastAsia="Times New Roman" w:cs="Sakkal Majalla"/>
          <w:szCs w:val="28"/>
          <w:rtl/>
          <w:lang w:bidi="ar-DZ"/>
        </w:rPr>
        <w:t>أكثر</w:t>
      </w:r>
      <w:r w:rsidRPr="00C711AC">
        <w:rPr>
          <w:rFonts w:eastAsia="Times New Roman" w:cs="Sakkal Majalla"/>
          <w:szCs w:val="28"/>
        </w:rPr>
        <w:t xml:space="preserve"> </w:t>
      </w:r>
      <w:r w:rsidRPr="00C711AC">
        <w:rPr>
          <w:rFonts w:eastAsia="Times New Roman" w:cs="Sakkal Majalla"/>
          <w:szCs w:val="28"/>
          <w:rtl/>
          <w:lang w:bidi="ar-DZ"/>
        </w:rPr>
        <w:t>والتي</w:t>
      </w:r>
      <w:r w:rsidRPr="00C711AC">
        <w:rPr>
          <w:rFonts w:eastAsia="Times New Roman" w:cs="Sakkal Majalla"/>
          <w:szCs w:val="28"/>
        </w:rPr>
        <w:t xml:space="preserve"> </w:t>
      </w:r>
      <w:r w:rsidRPr="00C711AC">
        <w:rPr>
          <w:rFonts w:eastAsia="Times New Roman" w:cs="Sakkal Majalla"/>
          <w:szCs w:val="28"/>
          <w:rtl/>
          <w:lang w:bidi="ar-DZ"/>
        </w:rPr>
        <w:t>تبرر الأسعار</w:t>
      </w:r>
      <w:r w:rsidRPr="00C711AC">
        <w:rPr>
          <w:rFonts w:eastAsia="Times New Roman" w:cs="Sakkal Majalla"/>
          <w:szCs w:val="28"/>
        </w:rPr>
        <w:t xml:space="preserve"> </w:t>
      </w:r>
      <w:r w:rsidRPr="00C711AC">
        <w:rPr>
          <w:rFonts w:eastAsia="Times New Roman" w:cs="Sakkal Majalla"/>
          <w:szCs w:val="28"/>
          <w:rtl/>
          <w:lang w:bidi="ar-DZ"/>
        </w:rPr>
        <w:t>الأعلى.</w:t>
      </w:r>
    </w:p>
    <w:p w14:paraId="7A559E8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عرفها المدهون بأنها الكيفية التي تستطيع بها المنظمة أن تميز نفسها عن أقرانها ومنافسيها وتحقق لنفسها التفوق والتميز عليهم (</w:t>
      </w:r>
      <w:r w:rsidRPr="00C711AC">
        <w:rPr>
          <w:rFonts w:eastAsia="Times New Roman" w:cs="Sakkal Majalla" w:hint="cs"/>
          <w:szCs w:val="28"/>
          <w:rtl/>
          <w:lang w:bidi="ar-DZ"/>
        </w:rPr>
        <w:t>الطائي</w:t>
      </w:r>
      <w:r w:rsidRPr="00C711AC">
        <w:rPr>
          <w:rFonts w:eastAsia="Times New Roman" w:cs="Sakkal Majalla"/>
          <w:szCs w:val="28"/>
          <w:rtl/>
          <w:lang w:bidi="ar-DZ"/>
        </w:rPr>
        <w:t xml:space="preserve">، </w:t>
      </w:r>
      <w:r w:rsidRPr="00C711AC">
        <w:rPr>
          <w:rFonts w:eastAsia="Times New Roman" w:cs="Sakkal Majalla" w:hint="cs"/>
          <w:szCs w:val="28"/>
          <w:rtl/>
          <w:lang w:bidi="ar-DZ"/>
        </w:rPr>
        <w:t>2012</w:t>
      </w:r>
      <w:r w:rsidRPr="00C711AC">
        <w:rPr>
          <w:rFonts w:eastAsia="Times New Roman" w:cs="Sakkal Majalla"/>
          <w:szCs w:val="28"/>
          <w:rtl/>
          <w:lang w:bidi="ar-DZ"/>
        </w:rPr>
        <w:t>) وأن الميزة التنافسية التي هي البحث عن شيء فريد ومختلف عما يقدمه المنافسين</w:t>
      </w:r>
      <w:r w:rsidRPr="00C711AC">
        <w:rPr>
          <w:rFonts w:eastAsia="Times New Roman" w:cs="Sakkal Majalla" w:hint="cs"/>
          <w:szCs w:val="28"/>
          <w:rtl/>
          <w:lang w:bidi="ar-DZ"/>
        </w:rPr>
        <w:t xml:space="preserve"> . </w:t>
      </w:r>
    </w:p>
    <w:p w14:paraId="41AEAF6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وتعرف أيضا بأنها قدرة المنظمة على مباشرة أعمالها بطريقة أو أكثر لكن بشكل يصعب على المنافسين مجاراته أو تقليده</w:t>
      </w:r>
      <w:r w:rsidRPr="00C711AC">
        <w:rPr>
          <w:rFonts w:eastAsia="Times New Roman" w:cs="Sakkal Majalla"/>
          <w:szCs w:val="28"/>
        </w:rPr>
        <w:t xml:space="preserve"> </w:t>
      </w:r>
      <w:r w:rsidRPr="00C711AC">
        <w:rPr>
          <w:rFonts w:eastAsia="Times New Roman" w:cs="Sakkal Majalla"/>
          <w:szCs w:val="28"/>
          <w:rtl/>
          <w:lang w:bidi="ar-DZ"/>
        </w:rPr>
        <w:t>(</w:t>
      </w:r>
      <w:r w:rsidRPr="00C711AC">
        <w:rPr>
          <w:rFonts w:eastAsia="Times New Roman" w:cs="Sakkal Majalla"/>
          <w:szCs w:val="28"/>
        </w:rPr>
        <w:t>Kotler,2000</w:t>
      </w:r>
      <w:r w:rsidRPr="00C711AC">
        <w:rPr>
          <w:rFonts w:eastAsia="Times New Roman" w:cs="Sakkal Majalla"/>
          <w:szCs w:val="28"/>
          <w:rtl/>
          <w:lang w:bidi="ar-DZ"/>
        </w:rPr>
        <w:t>)، وتعرف على أنها قدرة المنظمة على تطبيق عمليات إنتاج غير مطبقة لدى المنظمات المنافسة وعندما لا تستطيع هذه المنظمات الحصول على الموارد الضرورية لتقليد تلك العمليات  (</w:t>
      </w:r>
      <w:r w:rsidRPr="00C711AC">
        <w:rPr>
          <w:rFonts w:eastAsia="Times New Roman" w:cs="Sakkal Majalla"/>
          <w:szCs w:val="28"/>
        </w:rPr>
        <w:t>David,2009</w:t>
      </w:r>
      <w:r w:rsidRPr="00C711AC">
        <w:rPr>
          <w:rFonts w:eastAsia="Times New Roman" w:cs="Sakkal Majalla"/>
          <w:szCs w:val="28"/>
          <w:rtl/>
          <w:lang w:bidi="ar-DZ"/>
        </w:rPr>
        <w:t>).</w:t>
      </w:r>
    </w:p>
    <w:p w14:paraId="658AE11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أيضاً تعرف بأنها: كل</w:t>
      </w:r>
      <w:r w:rsidRPr="00C711AC">
        <w:rPr>
          <w:rFonts w:eastAsia="Times New Roman" w:cs="Sakkal Majalla"/>
          <w:szCs w:val="28"/>
        </w:rPr>
        <w:t xml:space="preserve"> </w:t>
      </w:r>
      <w:r w:rsidRPr="00C711AC">
        <w:rPr>
          <w:rFonts w:eastAsia="Times New Roman" w:cs="Sakkal Majalla"/>
          <w:szCs w:val="28"/>
          <w:rtl/>
          <w:lang w:bidi="ar-DZ"/>
        </w:rPr>
        <w:t>شيء يجعل المنظمة في وضع أفضل عند مقارنتها بالمنافسين</w:t>
      </w:r>
      <w:r w:rsidRPr="00C711AC">
        <w:rPr>
          <w:rFonts w:eastAsia="Times New Roman" w:cs="Sakkal Majalla"/>
          <w:szCs w:val="28"/>
        </w:rPr>
        <w:t xml:space="preserve"> </w:t>
      </w:r>
      <w:r w:rsidRPr="00C711AC">
        <w:rPr>
          <w:rFonts w:eastAsia="Times New Roman" w:cs="Sakkal Majalla"/>
          <w:szCs w:val="28"/>
          <w:rtl/>
          <w:lang w:bidi="ar-DZ"/>
        </w:rPr>
        <w:t>الآخرين، فعندما</w:t>
      </w:r>
      <w:r w:rsidRPr="00C711AC">
        <w:rPr>
          <w:rFonts w:eastAsia="Times New Roman" w:cs="Sakkal Majalla"/>
          <w:szCs w:val="28"/>
        </w:rPr>
        <w:t xml:space="preserve"> </w:t>
      </w:r>
      <w:r w:rsidRPr="00C711AC">
        <w:rPr>
          <w:rFonts w:eastAsia="Times New Roman" w:cs="Sakkal Majalla"/>
          <w:szCs w:val="28"/>
          <w:rtl/>
          <w:lang w:bidi="ar-DZ"/>
        </w:rPr>
        <w:t>تقوم</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بنشاط</w:t>
      </w:r>
      <w:r w:rsidRPr="00C711AC">
        <w:rPr>
          <w:rFonts w:eastAsia="Times New Roman" w:cs="Sakkal Majalla"/>
          <w:szCs w:val="28"/>
        </w:rPr>
        <w:t xml:space="preserve"> </w:t>
      </w:r>
      <w:r w:rsidRPr="00C711AC">
        <w:rPr>
          <w:rFonts w:eastAsia="Times New Roman" w:cs="Sakkal Majalla"/>
          <w:szCs w:val="28"/>
          <w:rtl/>
          <w:lang w:bidi="ar-DZ"/>
        </w:rPr>
        <w:t>معين</w:t>
      </w:r>
      <w:r w:rsidRPr="00C711AC">
        <w:rPr>
          <w:rFonts w:eastAsia="Times New Roman" w:cs="Sakkal Majalla"/>
          <w:szCs w:val="28"/>
        </w:rPr>
        <w:t xml:space="preserve"> </w:t>
      </w:r>
      <w:r w:rsidRPr="00C711AC">
        <w:rPr>
          <w:rFonts w:eastAsia="Times New Roman" w:cs="Sakkal Majalla"/>
          <w:szCs w:val="28"/>
          <w:rtl/>
          <w:lang w:bidi="ar-DZ"/>
        </w:rPr>
        <w:t>تعجز</w:t>
      </w:r>
      <w:r w:rsidRPr="00C711AC">
        <w:rPr>
          <w:rFonts w:eastAsia="Times New Roman" w:cs="Sakkal Majalla"/>
          <w:szCs w:val="28"/>
        </w:rPr>
        <w:t xml:space="preserve"> </w:t>
      </w:r>
      <w:r w:rsidRPr="00C711AC">
        <w:rPr>
          <w:rFonts w:eastAsia="Times New Roman" w:cs="Sakkal Majalla"/>
          <w:szCs w:val="28"/>
          <w:rtl/>
          <w:lang w:bidi="ar-DZ"/>
        </w:rPr>
        <w:t>عنه</w:t>
      </w:r>
      <w:r w:rsidRPr="00C711AC">
        <w:rPr>
          <w:rFonts w:eastAsia="Times New Roman" w:cs="Sakkal Majalla"/>
          <w:szCs w:val="28"/>
        </w:rPr>
        <w:t xml:space="preserve"> </w:t>
      </w:r>
      <w:r w:rsidRPr="00C711AC">
        <w:rPr>
          <w:rFonts w:eastAsia="Times New Roman" w:cs="Sakkal Majalla"/>
          <w:szCs w:val="28"/>
          <w:rtl/>
          <w:lang w:bidi="ar-DZ"/>
        </w:rPr>
        <w:t>المنظمات المنافسة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تمتلك</w:t>
      </w:r>
      <w:r w:rsidRPr="00C711AC">
        <w:rPr>
          <w:rFonts w:eastAsia="Times New Roman" w:cs="Sakkal Majalla"/>
          <w:szCs w:val="28"/>
        </w:rPr>
        <w:t xml:space="preserve"> </w:t>
      </w:r>
      <w:r w:rsidRPr="00C711AC">
        <w:rPr>
          <w:rFonts w:eastAsia="Times New Roman" w:cs="Sakkal Majalla"/>
          <w:szCs w:val="28"/>
          <w:rtl/>
          <w:lang w:bidi="ar-DZ"/>
        </w:rPr>
        <w:t>أشياء</w:t>
      </w:r>
      <w:r w:rsidRPr="00C711AC">
        <w:rPr>
          <w:rFonts w:eastAsia="Times New Roman" w:cs="Sakkal Majalla"/>
          <w:szCs w:val="28"/>
        </w:rPr>
        <w:t xml:space="preserve"> </w:t>
      </w:r>
      <w:r w:rsidRPr="00C711AC">
        <w:rPr>
          <w:rFonts w:eastAsia="Times New Roman" w:cs="Sakkal Majalla"/>
          <w:szCs w:val="28"/>
          <w:rtl/>
          <w:lang w:bidi="ar-DZ"/>
        </w:rPr>
        <w:t>تتمنى</w:t>
      </w:r>
      <w:r w:rsidRPr="00C711AC">
        <w:rPr>
          <w:rFonts w:eastAsia="Times New Roman" w:cs="Sakkal Majalla"/>
          <w:szCs w:val="28"/>
        </w:rPr>
        <w:t xml:space="preserve"> </w:t>
      </w:r>
      <w:r w:rsidRPr="00C711AC">
        <w:rPr>
          <w:rFonts w:eastAsia="Times New Roman" w:cs="Sakkal Majalla"/>
          <w:szCs w:val="28"/>
          <w:rtl/>
          <w:lang w:bidi="ar-DZ"/>
        </w:rPr>
        <w:t>المنظمات المنافسة</w:t>
      </w:r>
      <w:r w:rsidRPr="00C711AC">
        <w:rPr>
          <w:rFonts w:eastAsia="Times New Roman" w:cs="Sakkal Majalla"/>
          <w:szCs w:val="28"/>
        </w:rPr>
        <w:t xml:space="preserve"> </w:t>
      </w:r>
      <w:r w:rsidRPr="00C711AC">
        <w:rPr>
          <w:rFonts w:eastAsia="Times New Roman" w:cs="Sakkal Majalla"/>
          <w:szCs w:val="28"/>
          <w:rtl/>
          <w:lang w:bidi="ar-DZ"/>
        </w:rPr>
        <w:t>امتلاكها يمثل ذلك</w:t>
      </w:r>
      <w:r w:rsidRPr="00C711AC">
        <w:rPr>
          <w:rFonts w:eastAsia="Times New Roman" w:cs="Sakkal Majalla"/>
          <w:szCs w:val="28"/>
        </w:rPr>
        <w:t xml:space="preserve"> </w:t>
      </w:r>
      <w:r w:rsidRPr="00C711AC">
        <w:rPr>
          <w:rFonts w:eastAsia="Times New Roman" w:cs="Sakkal Majalla"/>
          <w:szCs w:val="28"/>
          <w:rtl/>
          <w:lang w:bidi="ar-DZ"/>
        </w:rPr>
        <w:t>ميزة تنافسية.</w:t>
      </w:r>
    </w:p>
    <w:p w14:paraId="1BEA5327"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وهي اختيار صفة أو أكثر من الصفات الرئيسية في المنظمة التي لا يمكن أن يجاريها المنافسون بسهولة، وتحقق المنظمة الميزة التنافسية من خلال تخفيض تكاليفها الكلية وكون مبيعاتها تفوق هذه التكاليف (</w:t>
      </w:r>
      <w:r w:rsidRPr="00C711AC">
        <w:rPr>
          <w:rFonts w:eastAsia="Times New Roman" w:cs="Sakkal Majalla" w:hint="cs"/>
          <w:szCs w:val="28"/>
          <w:rtl/>
          <w:lang w:bidi="ar-DZ"/>
        </w:rPr>
        <w:t xml:space="preserve"> طه ، 2006 ) .</w:t>
      </w:r>
    </w:p>
    <w:p w14:paraId="0784B532"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عرفها</w:t>
      </w:r>
      <w:r w:rsidRPr="00C711AC">
        <w:rPr>
          <w:rFonts w:eastAsia="Times New Roman" w:cs="Sakkal Majalla"/>
          <w:szCs w:val="28"/>
        </w:rPr>
        <w:t xml:space="preserve"> </w:t>
      </w:r>
      <w:r w:rsidRPr="00C711AC">
        <w:rPr>
          <w:rFonts w:eastAsia="Times New Roman" w:cs="Sakkal Majalla"/>
          <w:szCs w:val="28"/>
          <w:rtl/>
          <w:lang w:bidi="ar-DZ"/>
        </w:rPr>
        <w:t>بيتر</w:t>
      </w:r>
      <w:r w:rsidRPr="00C711AC">
        <w:rPr>
          <w:rFonts w:eastAsia="Times New Roman" w:cs="Sakkal Majalla"/>
          <w:szCs w:val="28"/>
        </w:rPr>
        <w:t xml:space="preserve"> </w:t>
      </w:r>
      <w:r w:rsidRPr="00C711AC">
        <w:rPr>
          <w:rFonts w:eastAsia="Times New Roman" w:cs="Sakkal Majalla"/>
          <w:szCs w:val="28"/>
          <w:rtl/>
          <w:lang w:bidi="ar-DZ"/>
        </w:rPr>
        <w:t>وزملاؤه</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مفهوم</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يشير إلى</w:t>
      </w:r>
      <w:r w:rsidRPr="00C711AC">
        <w:rPr>
          <w:rFonts w:eastAsia="Times New Roman" w:cs="Sakkal Majalla"/>
          <w:szCs w:val="28"/>
        </w:rPr>
        <w:t xml:space="preserve"> </w:t>
      </w:r>
      <w:r w:rsidRPr="00C711AC">
        <w:rPr>
          <w:rFonts w:eastAsia="Times New Roman" w:cs="Sakkal Majalla"/>
          <w:szCs w:val="28"/>
          <w:rtl/>
          <w:lang w:bidi="ar-DZ"/>
        </w:rPr>
        <w:t>القدرة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انتاج المنتجات</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تقديم الخدمات</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العملاء</w:t>
      </w:r>
      <w:r w:rsidRPr="00C711AC">
        <w:rPr>
          <w:rFonts w:eastAsia="Times New Roman" w:cs="Sakkal Majalla"/>
          <w:szCs w:val="28"/>
        </w:rPr>
        <w:t xml:space="preserve"> </w:t>
      </w:r>
      <w:r w:rsidRPr="00C711AC">
        <w:rPr>
          <w:rFonts w:eastAsia="Times New Roman" w:cs="Sakkal Majalla"/>
          <w:szCs w:val="28"/>
          <w:rtl/>
          <w:lang w:bidi="ar-DZ"/>
        </w:rPr>
        <w:t>بصورة</w:t>
      </w:r>
      <w:r w:rsidRPr="00C711AC">
        <w:rPr>
          <w:rFonts w:eastAsia="Times New Roman" w:cs="Sakkal Majalla"/>
          <w:szCs w:val="28"/>
        </w:rPr>
        <w:t xml:space="preserve"> </w:t>
      </w:r>
      <w:r w:rsidRPr="00C711AC">
        <w:rPr>
          <w:rFonts w:eastAsia="Times New Roman" w:cs="Sakkal Majalla"/>
          <w:szCs w:val="28"/>
          <w:rtl/>
          <w:lang w:bidi="ar-DZ"/>
        </w:rPr>
        <w:t>متفردة</w:t>
      </w:r>
      <w:r w:rsidRPr="00C711AC">
        <w:rPr>
          <w:rFonts w:eastAsia="Times New Roman" w:cs="Sakkal Majalla"/>
          <w:szCs w:val="28"/>
        </w:rPr>
        <w:t xml:space="preserve"> </w:t>
      </w:r>
      <w:r w:rsidRPr="00C711AC">
        <w:rPr>
          <w:rFonts w:eastAsia="Times New Roman" w:cs="Sakkal Majalla"/>
          <w:szCs w:val="28"/>
          <w:rtl/>
          <w:lang w:bidi="ar-DZ"/>
        </w:rPr>
        <w:t>عما يقدمه</w:t>
      </w:r>
      <w:r w:rsidRPr="00C711AC">
        <w:rPr>
          <w:rFonts w:eastAsia="Times New Roman" w:cs="Sakkal Majalla"/>
          <w:szCs w:val="28"/>
        </w:rPr>
        <w:t xml:space="preserve"> </w:t>
      </w:r>
      <w:r w:rsidRPr="00C711AC">
        <w:rPr>
          <w:rFonts w:eastAsia="Times New Roman" w:cs="Sakkal Majalla"/>
          <w:szCs w:val="28"/>
          <w:rtl/>
          <w:lang w:bidi="ar-DZ"/>
        </w:rPr>
        <w:t>المنافسون الآخرون</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استغلال</w:t>
      </w:r>
      <w:r w:rsidRPr="00C711AC">
        <w:rPr>
          <w:rFonts w:eastAsia="Times New Roman" w:cs="Sakkal Majalla"/>
          <w:szCs w:val="28"/>
        </w:rPr>
        <w:t xml:space="preserve"> </w:t>
      </w:r>
      <w:r w:rsidRPr="00C711AC">
        <w:rPr>
          <w:rFonts w:eastAsia="Times New Roman" w:cs="Sakkal Majalla"/>
          <w:szCs w:val="28"/>
          <w:rtl/>
          <w:lang w:bidi="ar-DZ"/>
        </w:rPr>
        <w:t>المنظمة لمصادر</w:t>
      </w:r>
      <w:r w:rsidRPr="00C711AC">
        <w:rPr>
          <w:rFonts w:eastAsia="Times New Roman" w:cs="Sakkal Majalla"/>
          <w:szCs w:val="28"/>
        </w:rPr>
        <w:t xml:space="preserve"> </w:t>
      </w:r>
      <w:r w:rsidRPr="00C711AC">
        <w:rPr>
          <w:rFonts w:eastAsia="Times New Roman" w:cs="Sakkal Majalla"/>
          <w:szCs w:val="28"/>
          <w:rtl/>
          <w:lang w:bidi="ar-DZ"/>
        </w:rPr>
        <w:t>القوة</w:t>
      </w:r>
      <w:r w:rsidRPr="00C711AC">
        <w:rPr>
          <w:rFonts w:eastAsia="Times New Roman" w:cs="Sakkal Majalla"/>
          <w:szCs w:val="28"/>
        </w:rPr>
        <w:t xml:space="preserve"> </w:t>
      </w:r>
      <w:r w:rsidRPr="00C711AC">
        <w:rPr>
          <w:rFonts w:eastAsia="Times New Roman" w:cs="Sakkal Majalla"/>
          <w:szCs w:val="28"/>
          <w:rtl/>
          <w:lang w:bidi="ar-DZ"/>
        </w:rPr>
        <w:t>لديها</w:t>
      </w:r>
      <w:r w:rsidRPr="00C711AC">
        <w:rPr>
          <w:rFonts w:eastAsia="Times New Roman" w:cs="Sakkal Majalla"/>
          <w:szCs w:val="28"/>
        </w:rPr>
        <w:t xml:space="preserve"> </w:t>
      </w:r>
      <w:r w:rsidRPr="00C711AC">
        <w:rPr>
          <w:rFonts w:eastAsia="Times New Roman" w:cs="Sakkal Majalla"/>
          <w:szCs w:val="28"/>
          <w:rtl/>
          <w:lang w:bidi="ar-DZ"/>
        </w:rPr>
        <w:t>لإضافة</w:t>
      </w:r>
      <w:r w:rsidRPr="00C711AC">
        <w:rPr>
          <w:rFonts w:eastAsia="Times New Roman" w:cs="Sakkal Majalla"/>
          <w:szCs w:val="28"/>
        </w:rPr>
        <w:t xml:space="preserve"> </w:t>
      </w:r>
      <w:r w:rsidRPr="00C711AC">
        <w:rPr>
          <w:rFonts w:eastAsia="Times New Roman" w:cs="Sakkal Majalla"/>
          <w:szCs w:val="28"/>
          <w:rtl/>
          <w:lang w:bidi="ar-DZ"/>
        </w:rPr>
        <w:t>قيمة</w:t>
      </w:r>
      <w:r w:rsidRPr="00C711AC">
        <w:rPr>
          <w:rFonts w:eastAsia="Times New Roman" w:cs="Sakkal Majalla"/>
          <w:szCs w:val="28"/>
        </w:rPr>
        <w:t xml:space="preserve"> </w:t>
      </w:r>
      <w:r w:rsidRPr="00C711AC">
        <w:rPr>
          <w:rFonts w:eastAsia="Times New Roman" w:cs="Sakkal Majalla"/>
          <w:szCs w:val="28"/>
          <w:rtl/>
          <w:lang w:bidi="ar-DZ"/>
        </w:rPr>
        <w:t>معينة لمنتجاتها يعجز</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تقديمها</w:t>
      </w:r>
      <w:r w:rsidRPr="00C711AC">
        <w:rPr>
          <w:rFonts w:eastAsia="Times New Roman" w:cs="Sakkal Majalla"/>
          <w:szCs w:val="28"/>
        </w:rPr>
        <w:t xml:space="preserve"> </w:t>
      </w:r>
      <w:r w:rsidRPr="00C711AC">
        <w:rPr>
          <w:rFonts w:eastAsia="Times New Roman" w:cs="Sakkal Majalla"/>
          <w:szCs w:val="28"/>
          <w:rtl/>
          <w:lang w:bidi="ar-DZ"/>
        </w:rPr>
        <w:t>المنافسون</w:t>
      </w:r>
      <w:r w:rsidRPr="00C711AC">
        <w:rPr>
          <w:rFonts w:eastAsia="Times New Roman" w:cs="Sakkal Majalla"/>
          <w:szCs w:val="28"/>
        </w:rPr>
        <w:t xml:space="preserve"> </w:t>
      </w:r>
      <w:r w:rsidRPr="00C711AC">
        <w:rPr>
          <w:rFonts w:eastAsia="Times New Roman" w:cs="Sakkal Majalla"/>
          <w:szCs w:val="28"/>
          <w:rtl/>
          <w:lang w:bidi="ar-DZ"/>
        </w:rPr>
        <w:t>الآخرون.</w:t>
      </w:r>
    </w:p>
    <w:p w14:paraId="0927F13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يعرف</w:t>
      </w:r>
      <w:r w:rsidRPr="00C711AC">
        <w:rPr>
          <w:rFonts w:eastAsia="Times New Roman" w:cs="Sakkal Majalla"/>
          <w:szCs w:val="28"/>
        </w:rPr>
        <w:t xml:space="preserve"> </w:t>
      </w:r>
      <w:r w:rsidRPr="00C711AC">
        <w:rPr>
          <w:rFonts w:eastAsia="Times New Roman" w:cs="Sakkal Majalla"/>
          <w:szCs w:val="28"/>
          <w:rtl/>
          <w:lang w:bidi="ar-DZ"/>
        </w:rPr>
        <w:t>(السلمي، 2001)الميزة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بأنها مجموعة</w:t>
      </w:r>
      <w:r w:rsidRPr="00C711AC">
        <w:rPr>
          <w:rFonts w:eastAsia="Times New Roman" w:cs="Sakkal Majalla"/>
          <w:szCs w:val="28"/>
        </w:rPr>
        <w:t xml:space="preserve"> </w:t>
      </w:r>
      <w:r w:rsidRPr="00C711AC">
        <w:rPr>
          <w:rFonts w:eastAsia="Times New Roman" w:cs="Sakkal Majalla"/>
          <w:szCs w:val="28"/>
          <w:rtl/>
          <w:lang w:bidi="ar-DZ"/>
        </w:rPr>
        <w:t>المهارات</w:t>
      </w:r>
      <w:r w:rsidRPr="00C711AC">
        <w:rPr>
          <w:rFonts w:eastAsia="Times New Roman" w:cs="Sakkal Majalla"/>
          <w:szCs w:val="28"/>
        </w:rPr>
        <w:t xml:space="preserve"> </w:t>
      </w:r>
      <w:r w:rsidRPr="00C711AC">
        <w:rPr>
          <w:rFonts w:eastAsia="Times New Roman" w:cs="Sakkal Majalla"/>
          <w:szCs w:val="28"/>
          <w:rtl/>
          <w:lang w:bidi="ar-DZ"/>
        </w:rPr>
        <w:t>والتكنولوجيات والقدرات</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تستطيع الإدارة</w:t>
      </w:r>
      <w:r w:rsidRPr="00C711AC">
        <w:rPr>
          <w:rFonts w:eastAsia="Times New Roman" w:cs="Sakkal Majalla"/>
          <w:szCs w:val="28"/>
        </w:rPr>
        <w:t xml:space="preserve"> </w:t>
      </w:r>
      <w:r w:rsidRPr="00C711AC">
        <w:rPr>
          <w:rFonts w:eastAsia="Times New Roman" w:cs="Sakkal Majalla"/>
          <w:szCs w:val="28"/>
          <w:rtl/>
          <w:lang w:bidi="ar-DZ"/>
        </w:rPr>
        <w:t>تنسيقها</w:t>
      </w:r>
      <w:r w:rsidRPr="00C711AC">
        <w:rPr>
          <w:rFonts w:eastAsia="Times New Roman" w:cs="Sakkal Majalla"/>
          <w:szCs w:val="28"/>
        </w:rPr>
        <w:t xml:space="preserve"> </w:t>
      </w:r>
      <w:r w:rsidRPr="00C711AC">
        <w:rPr>
          <w:rFonts w:eastAsia="Times New Roman" w:cs="Sakkal Majalla"/>
          <w:szCs w:val="28"/>
          <w:rtl/>
          <w:lang w:bidi="ar-DZ"/>
        </w:rPr>
        <w:t>واستثمارها</w:t>
      </w:r>
      <w:r w:rsidRPr="00C711AC">
        <w:rPr>
          <w:rFonts w:eastAsia="Times New Roman" w:cs="Sakkal Majalla"/>
          <w:szCs w:val="28"/>
        </w:rPr>
        <w:t xml:space="preserve"> </w:t>
      </w:r>
      <w:r w:rsidRPr="00C711AC">
        <w:rPr>
          <w:rFonts w:eastAsia="Times New Roman" w:cs="Sakkal Majalla"/>
          <w:szCs w:val="28"/>
          <w:rtl/>
          <w:lang w:bidi="ar-DZ"/>
        </w:rPr>
        <w:t>لتحقيق</w:t>
      </w:r>
      <w:r w:rsidRPr="00C711AC">
        <w:rPr>
          <w:rFonts w:eastAsia="Times New Roman" w:cs="Sakkal Majalla"/>
          <w:szCs w:val="28"/>
        </w:rPr>
        <w:t xml:space="preserve"> </w:t>
      </w:r>
      <w:r w:rsidRPr="00C711AC">
        <w:rPr>
          <w:rFonts w:eastAsia="Times New Roman" w:cs="Sakkal Majalla"/>
          <w:szCs w:val="28"/>
          <w:rtl/>
          <w:lang w:bidi="ar-DZ"/>
        </w:rPr>
        <w:t>أمرين</w:t>
      </w:r>
      <w:r w:rsidRPr="00C711AC">
        <w:rPr>
          <w:rFonts w:eastAsia="Times New Roman" w:cs="Sakkal Majalla"/>
          <w:szCs w:val="28"/>
        </w:rPr>
        <w:t xml:space="preserve"> </w:t>
      </w:r>
      <w:r w:rsidRPr="00C711AC">
        <w:rPr>
          <w:rFonts w:eastAsia="Times New Roman" w:cs="Sakkal Majalla"/>
          <w:szCs w:val="28"/>
          <w:rtl/>
          <w:lang w:bidi="ar-DZ"/>
        </w:rPr>
        <w:t>أساسيين</w:t>
      </w:r>
      <w:r w:rsidRPr="00C711AC">
        <w:rPr>
          <w:rFonts w:eastAsia="Times New Roman" w:cs="Sakkal Majalla"/>
          <w:szCs w:val="28"/>
        </w:rPr>
        <w:t xml:space="preserve"> </w:t>
      </w:r>
      <w:r w:rsidRPr="00C711AC">
        <w:rPr>
          <w:rFonts w:eastAsia="Times New Roman" w:cs="Sakkal Majalla"/>
          <w:szCs w:val="28"/>
          <w:rtl/>
          <w:lang w:bidi="ar-DZ"/>
        </w:rPr>
        <w:t>هما انتاج</w:t>
      </w:r>
      <w:r w:rsidRPr="00C711AC">
        <w:rPr>
          <w:rFonts w:eastAsia="Times New Roman" w:cs="Sakkal Majalla"/>
          <w:szCs w:val="28"/>
        </w:rPr>
        <w:t xml:space="preserve"> </w:t>
      </w:r>
      <w:r w:rsidRPr="00C711AC">
        <w:rPr>
          <w:rFonts w:eastAsia="Times New Roman" w:cs="Sakkal Majalla"/>
          <w:szCs w:val="28"/>
          <w:rtl/>
          <w:lang w:bidi="ar-DZ"/>
        </w:rPr>
        <w:t>قيم</w:t>
      </w:r>
      <w:r w:rsidRPr="00C711AC">
        <w:rPr>
          <w:rFonts w:eastAsia="Times New Roman" w:cs="Sakkal Majalla"/>
          <w:szCs w:val="28"/>
        </w:rPr>
        <w:t xml:space="preserve"> </w:t>
      </w:r>
      <w:r w:rsidRPr="00C711AC">
        <w:rPr>
          <w:rFonts w:eastAsia="Times New Roman" w:cs="Sakkal Majalla"/>
          <w:szCs w:val="28"/>
          <w:rtl/>
          <w:lang w:bidi="ar-DZ"/>
        </w:rPr>
        <w:t>ومنافع</w:t>
      </w:r>
      <w:r w:rsidRPr="00C711AC">
        <w:rPr>
          <w:rFonts w:eastAsia="Times New Roman" w:cs="Sakkal Majalla"/>
          <w:szCs w:val="28"/>
        </w:rPr>
        <w:t xml:space="preserve"> </w:t>
      </w:r>
      <w:r w:rsidRPr="00C711AC">
        <w:rPr>
          <w:rFonts w:eastAsia="Times New Roman" w:cs="Sakkal Majalla"/>
          <w:szCs w:val="28"/>
          <w:rtl/>
          <w:lang w:bidi="ar-DZ"/>
        </w:rPr>
        <w:t>للعملاء، تأكيد</w:t>
      </w:r>
      <w:r w:rsidRPr="00C711AC">
        <w:rPr>
          <w:rFonts w:eastAsia="Times New Roman" w:cs="Sakkal Majalla"/>
          <w:szCs w:val="28"/>
        </w:rPr>
        <w:t xml:space="preserve"> </w:t>
      </w:r>
      <w:r w:rsidRPr="00C711AC">
        <w:rPr>
          <w:rFonts w:eastAsia="Times New Roman" w:cs="Sakkal Majalla"/>
          <w:szCs w:val="28"/>
          <w:rtl/>
          <w:lang w:bidi="ar-DZ"/>
        </w:rPr>
        <w:t>حالة من</w:t>
      </w:r>
      <w:r w:rsidRPr="00C711AC">
        <w:rPr>
          <w:rFonts w:eastAsia="Times New Roman" w:cs="Sakkal Majalla"/>
          <w:szCs w:val="28"/>
        </w:rPr>
        <w:t xml:space="preserve"> </w:t>
      </w:r>
      <w:r w:rsidRPr="00C711AC">
        <w:rPr>
          <w:rFonts w:eastAsia="Times New Roman" w:cs="Sakkal Majalla"/>
          <w:szCs w:val="28"/>
          <w:rtl/>
          <w:lang w:bidi="ar-DZ"/>
        </w:rPr>
        <w:t>التميز</w:t>
      </w:r>
      <w:r w:rsidRPr="00C711AC">
        <w:rPr>
          <w:rFonts w:eastAsia="Times New Roman" w:cs="Sakkal Majalla"/>
          <w:szCs w:val="28"/>
        </w:rPr>
        <w:t xml:space="preserve"> </w:t>
      </w:r>
      <w:r w:rsidRPr="00C711AC">
        <w:rPr>
          <w:rFonts w:eastAsia="Times New Roman" w:cs="Sakkal Majalla"/>
          <w:szCs w:val="28"/>
          <w:rtl/>
          <w:lang w:bidi="ar-DZ"/>
        </w:rPr>
        <w:t>والاختلاف</w:t>
      </w:r>
      <w:r w:rsidRPr="00C711AC">
        <w:rPr>
          <w:rFonts w:eastAsia="Times New Roman" w:cs="Sakkal Majalla"/>
          <w:szCs w:val="28"/>
        </w:rPr>
        <w:t xml:space="preserve"> </w:t>
      </w:r>
      <w:r w:rsidRPr="00C711AC">
        <w:rPr>
          <w:rFonts w:eastAsia="Times New Roman" w:cs="Sakkal Majalla"/>
          <w:szCs w:val="28"/>
          <w:rtl/>
          <w:lang w:bidi="ar-DZ"/>
        </w:rPr>
        <w:t>فيما بين</w:t>
      </w:r>
      <w:r w:rsidRPr="00C711AC">
        <w:rPr>
          <w:rFonts w:eastAsia="Times New Roman" w:cs="Sakkal Majalla"/>
          <w:szCs w:val="28"/>
        </w:rPr>
        <w:t xml:space="preserve"> </w:t>
      </w:r>
      <w:r w:rsidRPr="00C711AC">
        <w:rPr>
          <w:rFonts w:eastAsia="Times New Roman" w:cs="Sakkal Majalla"/>
          <w:szCs w:val="28"/>
          <w:rtl/>
          <w:lang w:bidi="ar-DZ"/>
        </w:rPr>
        <w:t>المنظمة ومنافسيها.</w:t>
      </w:r>
    </w:p>
    <w:p w14:paraId="5C5DB1B5"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وهي عملية إيجاد أو خلق نظام يتملك ميزة فريدة ومتميزة والتي تفوق ما يتوفر لدى المنافسين وأن الفكرة تركز على خلق قيمة يزود بها العميل بطريقة كفؤة ، وهي القدرة على إنتاج السلع والخدمات بالنوعية الجيدة والسعر المناسب وفي الوقت المناسب وهذا يعني تلبية حاجات المستهلكين بشكل أكثر كفاءة من المنشآت الأخرى (عدنان، 2003)، وهي المهارة أو التقنية أو المورد المتميز الذي يتيح للمنظمة إنتاج قيم ومنافع للعملاء تزيد عما يقدمه لهم المنافسون (السلمي، 2001).</w:t>
      </w:r>
    </w:p>
    <w:p w14:paraId="117747B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وتعرف أيضا بأنها قدرة المنظمة على صياغة وتطبيق الاستراتيجيات التي تجعلها في مركز أفضل بالنسبة للمؤسسات الأخرى والعاملة في نفس النشاط والتي تتحقق من خلال الاستغلال الأفضل للإمكانيات والموارد الفنية، المادية والتنظيمية، بالإضافة إلى القدرات والكفاءات والمعرفة وغيرها والتي تمكنت من تطبيق استراتيجياتها التنافسية (أبو بكر، 2006).</w:t>
      </w:r>
    </w:p>
    <w:p w14:paraId="280724F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يقال</w:t>
      </w:r>
      <w:r w:rsidRPr="00C711AC">
        <w:rPr>
          <w:rFonts w:eastAsia="Times New Roman" w:cs="Sakkal Majalla"/>
          <w:szCs w:val="28"/>
        </w:rPr>
        <w:t xml:space="preserve"> </w:t>
      </w:r>
      <w:r w:rsidRPr="00C711AC">
        <w:rPr>
          <w:rFonts w:eastAsia="Times New Roman" w:cs="Sakkal Majalla"/>
          <w:szCs w:val="28"/>
          <w:rtl/>
          <w:lang w:bidi="ar-DZ"/>
        </w:rPr>
        <w:t>إن</w:t>
      </w:r>
      <w:r w:rsidRPr="00C711AC">
        <w:rPr>
          <w:rFonts w:eastAsia="Times New Roman" w:cs="Sakkal Majalla"/>
          <w:szCs w:val="28"/>
        </w:rPr>
        <w:t xml:space="preserve"> </w:t>
      </w:r>
      <w:r w:rsidRPr="00C711AC">
        <w:rPr>
          <w:rFonts w:eastAsia="Times New Roman" w:cs="Sakkal Majalla"/>
          <w:szCs w:val="28"/>
          <w:rtl/>
          <w:lang w:bidi="ar-DZ"/>
        </w:rPr>
        <w:t>الشركة</w:t>
      </w:r>
      <w:r w:rsidRPr="00C711AC">
        <w:rPr>
          <w:rFonts w:eastAsia="Times New Roman" w:cs="Sakkal Majalla"/>
          <w:szCs w:val="28"/>
        </w:rPr>
        <w:t xml:space="preserve"> </w:t>
      </w:r>
      <w:r w:rsidRPr="00C711AC">
        <w:rPr>
          <w:rFonts w:eastAsia="Times New Roman" w:cs="Sakkal Majalla"/>
          <w:szCs w:val="28"/>
          <w:rtl/>
          <w:lang w:bidi="ar-DZ"/>
        </w:rPr>
        <w:t>تمتلك</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منافسيها</w:t>
      </w:r>
      <w:r w:rsidRPr="00C711AC">
        <w:rPr>
          <w:rFonts w:eastAsia="Times New Roman" w:cs="Sakkal Majalla"/>
          <w:szCs w:val="28"/>
        </w:rPr>
        <w:t xml:space="preserve"> </w:t>
      </w:r>
      <w:r w:rsidRPr="00C711AC">
        <w:rPr>
          <w:rFonts w:eastAsia="Times New Roman" w:cs="Sakkal Majalla"/>
          <w:szCs w:val="28"/>
          <w:rtl/>
          <w:lang w:bidi="ar-DZ"/>
        </w:rPr>
        <w:t>عندما</w:t>
      </w:r>
      <w:r w:rsidRPr="00C711AC">
        <w:rPr>
          <w:rFonts w:eastAsia="Times New Roman" w:cs="Sakkal Majalla"/>
          <w:szCs w:val="28"/>
        </w:rPr>
        <w:t xml:space="preserve"> </w:t>
      </w:r>
      <w:r w:rsidRPr="00C711AC">
        <w:rPr>
          <w:rFonts w:eastAsia="Times New Roman" w:cs="Sakkal Majalla"/>
          <w:szCs w:val="28"/>
          <w:rtl/>
          <w:lang w:bidi="ar-DZ"/>
        </w:rPr>
        <w:t>تكون</w:t>
      </w:r>
      <w:r w:rsidRPr="00C711AC">
        <w:rPr>
          <w:rFonts w:eastAsia="Times New Roman" w:cs="Sakkal Majalla"/>
          <w:szCs w:val="28"/>
        </w:rPr>
        <w:t xml:space="preserve"> </w:t>
      </w:r>
      <w:r w:rsidRPr="00C711AC">
        <w:rPr>
          <w:rFonts w:eastAsia="Times New Roman" w:cs="Sakkal Majalla"/>
          <w:szCs w:val="28"/>
          <w:rtl/>
          <w:lang w:bidi="ar-DZ"/>
        </w:rPr>
        <w:t>ر</w:t>
      </w:r>
      <w:r w:rsidRPr="00C711AC">
        <w:rPr>
          <w:rFonts w:eastAsia="Times New Roman" w:cs="Sakkal Majalla" w:hint="cs"/>
          <w:szCs w:val="28"/>
          <w:rtl/>
          <w:lang w:bidi="ar-DZ"/>
        </w:rPr>
        <w:t>ب</w:t>
      </w:r>
      <w:r w:rsidRPr="00C711AC">
        <w:rPr>
          <w:rFonts w:eastAsia="Times New Roman" w:cs="Sakkal Majalla"/>
          <w:szCs w:val="28"/>
          <w:rtl/>
          <w:lang w:bidi="ar-DZ"/>
        </w:rPr>
        <w:t>حيتها</w:t>
      </w:r>
      <w:r w:rsidRPr="00C711AC">
        <w:rPr>
          <w:rFonts w:eastAsia="Times New Roman" w:cs="Sakkal Majalla"/>
          <w:szCs w:val="28"/>
        </w:rPr>
        <w:t xml:space="preserve"> </w:t>
      </w:r>
      <w:r w:rsidRPr="00C711AC">
        <w:rPr>
          <w:rFonts w:eastAsia="Times New Roman" w:cs="Sakkal Majalla"/>
          <w:szCs w:val="28"/>
          <w:rtl/>
          <w:lang w:bidi="ar-DZ"/>
        </w:rPr>
        <w:t>أعلى من</w:t>
      </w:r>
      <w:r w:rsidRPr="00C711AC">
        <w:rPr>
          <w:rFonts w:eastAsia="Times New Roman" w:cs="Sakkal Majalla"/>
          <w:szCs w:val="28"/>
        </w:rPr>
        <w:t xml:space="preserve"> </w:t>
      </w:r>
      <w:r w:rsidRPr="00C711AC">
        <w:rPr>
          <w:rFonts w:eastAsia="Times New Roman" w:cs="Sakkal Majalla"/>
          <w:szCs w:val="28"/>
          <w:rtl/>
          <w:lang w:bidi="ar-DZ"/>
        </w:rPr>
        <w:t>متوسط</w:t>
      </w:r>
      <w:r w:rsidRPr="00C711AC">
        <w:rPr>
          <w:rFonts w:eastAsia="Times New Roman" w:cs="Sakkal Majalla"/>
          <w:szCs w:val="28"/>
        </w:rPr>
        <w:t xml:space="preserve"> </w:t>
      </w:r>
      <w:r w:rsidRPr="00C711AC">
        <w:rPr>
          <w:rFonts w:eastAsia="Times New Roman" w:cs="Sakkal Majalla"/>
          <w:szCs w:val="28"/>
          <w:rtl/>
          <w:lang w:bidi="ar-DZ"/>
        </w:rPr>
        <w:t>ربحية</w:t>
      </w:r>
      <w:r w:rsidRPr="00C711AC">
        <w:rPr>
          <w:rFonts w:eastAsia="Times New Roman" w:cs="Sakkal Majalla"/>
          <w:szCs w:val="28"/>
        </w:rPr>
        <w:t xml:space="preserve"> </w:t>
      </w:r>
      <w:r w:rsidRPr="00C711AC">
        <w:rPr>
          <w:rFonts w:eastAsia="Times New Roman" w:cs="Sakkal Majalla"/>
          <w:szCs w:val="28"/>
          <w:rtl/>
          <w:lang w:bidi="ar-DZ"/>
        </w:rPr>
        <w:t>كل منافسيها</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الصناعة،</w:t>
      </w:r>
      <w:r w:rsidRPr="00C711AC">
        <w:rPr>
          <w:rFonts w:eastAsia="Times New Roman" w:cs="Sakkal Majalla"/>
          <w:szCs w:val="28"/>
        </w:rPr>
        <w:t xml:space="preserve"> </w:t>
      </w:r>
      <w:r w:rsidRPr="00C711AC">
        <w:rPr>
          <w:rFonts w:eastAsia="Times New Roman" w:cs="Sakkal Majalla"/>
          <w:szCs w:val="28"/>
          <w:rtl/>
          <w:lang w:bidi="ar-DZ"/>
        </w:rPr>
        <w:t>وكلما زاد مدى</w:t>
      </w:r>
      <w:r w:rsidRPr="00C711AC">
        <w:rPr>
          <w:rFonts w:eastAsia="Times New Roman" w:cs="Sakkal Majalla"/>
          <w:szCs w:val="28"/>
        </w:rPr>
        <w:t xml:space="preserve"> </w:t>
      </w:r>
      <w:r w:rsidRPr="00C711AC">
        <w:rPr>
          <w:rFonts w:eastAsia="Times New Roman" w:cs="Sakkal Majalla"/>
          <w:szCs w:val="28"/>
          <w:rtl/>
          <w:lang w:bidi="ar-DZ"/>
        </w:rPr>
        <w:t>تفوق</w:t>
      </w:r>
      <w:r w:rsidRPr="00C711AC">
        <w:rPr>
          <w:rFonts w:eastAsia="Times New Roman" w:cs="Sakkal Majalla"/>
          <w:szCs w:val="28"/>
        </w:rPr>
        <w:t xml:space="preserve"> </w:t>
      </w:r>
      <w:r w:rsidRPr="00C711AC">
        <w:rPr>
          <w:rFonts w:eastAsia="Times New Roman" w:cs="Sakkal Majalla"/>
          <w:szCs w:val="28"/>
          <w:rtl/>
          <w:lang w:bidi="ar-DZ"/>
        </w:rPr>
        <w:t>ربحية</w:t>
      </w:r>
      <w:r w:rsidRPr="00C711AC">
        <w:rPr>
          <w:rFonts w:eastAsia="Times New Roman" w:cs="Sakkal Majalla"/>
          <w:szCs w:val="28"/>
        </w:rPr>
        <w:t xml:space="preserve"> </w:t>
      </w:r>
      <w:r w:rsidRPr="00C711AC">
        <w:rPr>
          <w:rFonts w:eastAsia="Times New Roman" w:cs="Sakkal Majalla"/>
          <w:szCs w:val="28"/>
          <w:rtl/>
          <w:lang w:bidi="ar-DZ"/>
        </w:rPr>
        <w:t>الشركة عن</w:t>
      </w:r>
      <w:r w:rsidRPr="00C711AC">
        <w:rPr>
          <w:rFonts w:eastAsia="Times New Roman" w:cs="Sakkal Majalla"/>
          <w:szCs w:val="28"/>
        </w:rPr>
        <w:t xml:space="preserve"> </w:t>
      </w:r>
      <w:r w:rsidRPr="00C711AC">
        <w:rPr>
          <w:rFonts w:eastAsia="Times New Roman" w:cs="Sakkal Majalla"/>
          <w:szCs w:val="28"/>
          <w:rtl/>
          <w:lang w:bidi="ar-DZ"/>
        </w:rPr>
        <w:t>متوسط</w:t>
      </w:r>
      <w:r w:rsidRPr="00C711AC">
        <w:rPr>
          <w:rFonts w:eastAsia="Times New Roman" w:cs="Sakkal Majalla"/>
          <w:szCs w:val="28"/>
        </w:rPr>
        <w:t xml:space="preserve"> </w:t>
      </w:r>
      <w:r w:rsidRPr="00C711AC">
        <w:rPr>
          <w:rFonts w:eastAsia="Times New Roman" w:cs="Sakkal Majalla"/>
          <w:szCs w:val="28"/>
          <w:rtl/>
          <w:lang w:bidi="ar-DZ"/>
        </w:rPr>
        <w:t>الربحية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الصناعة</w:t>
      </w:r>
      <w:r w:rsidRPr="00C711AC">
        <w:rPr>
          <w:rFonts w:eastAsia="Times New Roman" w:cs="Sakkal Majalla"/>
          <w:szCs w:val="28"/>
        </w:rPr>
        <w:t xml:space="preserve"> </w:t>
      </w:r>
      <w:r w:rsidRPr="00C711AC">
        <w:rPr>
          <w:rFonts w:eastAsia="Times New Roman" w:cs="Sakkal Majalla"/>
          <w:szCs w:val="28"/>
          <w:rtl/>
          <w:lang w:bidi="ar-DZ"/>
        </w:rPr>
        <w:t>كلما تعاظمت</w:t>
      </w:r>
      <w:r w:rsidRPr="00C711AC">
        <w:rPr>
          <w:rFonts w:eastAsia="Times New Roman" w:cs="Sakkal Majalla"/>
          <w:szCs w:val="28"/>
        </w:rPr>
        <w:t xml:space="preserve"> </w:t>
      </w:r>
      <w:r w:rsidRPr="00C711AC">
        <w:rPr>
          <w:rFonts w:eastAsia="Times New Roman" w:cs="Sakkal Majalla"/>
          <w:szCs w:val="28"/>
          <w:rtl/>
          <w:lang w:bidi="ar-DZ"/>
        </w:rPr>
        <w:t>ميزتها</w:t>
      </w:r>
      <w:r w:rsidRPr="00C711AC">
        <w:rPr>
          <w:rFonts w:eastAsia="Times New Roman" w:cs="Sakkal Majalla"/>
          <w:szCs w:val="28"/>
        </w:rPr>
        <w:t xml:space="preserve"> </w:t>
      </w:r>
      <w:r w:rsidRPr="00C711AC">
        <w:rPr>
          <w:rFonts w:eastAsia="Times New Roman" w:cs="Sakkal Majalla"/>
          <w:szCs w:val="28"/>
          <w:rtl/>
          <w:lang w:bidi="ar-DZ"/>
        </w:rPr>
        <w:t>التنافسية، ويقال</w:t>
      </w:r>
      <w:r w:rsidRPr="00C711AC">
        <w:rPr>
          <w:rFonts w:eastAsia="Times New Roman" w:cs="Sakkal Majalla"/>
          <w:szCs w:val="28"/>
        </w:rPr>
        <w:t xml:space="preserve"> </w:t>
      </w:r>
      <w:r w:rsidRPr="00C711AC">
        <w:rPr>
          <w:rFonts w:eastAsia="Times New Roman" w:cs="Sakkal Majalla"/>
          <w:szCs w:val="28"/>
          <w:rtl/>
          <w:lang w:bidi="ar-DZ"/>
        </w:rPr>
        <w:t>إن</w:t>
      </w:r>
      <w:r w:rsidRPr="00C711AC">
        <w:rPr>
          <w:rFonts w:eastAsia="Times New Roman" w:cs="Sakkal Majalla"/>
          <w:szCs w:val="28"/>
        </w:rPr>
        <w:t xml:space="preserve"> </w:t>
      </w:r>
      <w:r w:rsidRPr="00C711AC">
        <w:rPr>
          <w:rFonts w:eastAsia="Times New Roman" w:cs="Sakkal Majalla"/>
          <w:szCs w:val="28"/>
          <w:rtl/>
          <w:lang w:bidi="ar-DZ"/>
        </w:rPr>
        <w:t>الشركة تملك</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 راسخة</w:t>
      </w:r>
      <w:r w:rsidRPr="00C711AC">
        <w:rPr>
          <w:rFonts w:eastAsia="Times New Roman" w:cs="Sakkal Majalla"/>
          <w:szCs w:val="28"/>
        </w:rPr>
        <w:t xml:space="preserve"> </w:t>
      </w:r>
      <w:r w:rsidRPr="00C711AC">
        <w:rPr>
          <w:rFonts w:eastAsia="Times New Roman" w:cs="Sakkal Majalla"/>
          <w:szCs w:val="28"/>
          <w:rtl/>
          <w:lang w:bidi="ar-DZ"/>
        </w:rPr>
        <w:t>عندما</w:t>
      </w:r>
      <w:r w:rsidRPr="00C711AC">
        <w:rPr>
          <w:rFonts w:eastAsia="Times New Roman" w:cs="Sakkal Majalla"/>
          <w:szCs w:val="28"/>
        </w:rPr>
        <w:t xml:space="preserve"> </w:t>
      </w:r>
      <w:r w:rsidRPr="00C711AC">
        <w:rPr>
          <w:rFonts w:eastAsia="Times New Roman" w:cs="Sakkal Majalla"/>
          <w:szCs w:val="28"/>
          <w:rtl/>
          <w:lang w:bidi="ar-DZ"/>
        </w:rPr>
        <w:t>تكون</w:t>
      </w:r>
      <w:r w:rsidRPr="00C711AC">
        <w:rPr>
          <w:rFonts w:eastAsia="Times New Roman" w:cs="Sakkal Majalla"/>
          <w:szCs w:val="28"/>
        </w:rPr>
        <w:t xml:space="preserve"> </w:t>
      </w:r>
      <w:r w:rsidRPr="00C711AC">
        <w:rPr>
          <w:rFonts w:eastAsia="Times New Roman" w:cs="Sakkal Majalla"/>
          <w:szCs w:val="28"/>
          <w:rtl/>
          <w:lang w:bidi="ar-DZ"/>
        </w:rPr>
        <w:t>قادرة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الحفاظ على</w:t>
      </w:r>
      <w:r w:rsidRPr="00C711AC">
        <w:rPr>
          <w:rFonts w:eastAsia="Times New Roman" w:cs="Sakkal Majalla"/>
          <w:szCs w:val="28"/>
        </w:rPr>
        <w:t xml:space="preserve"> </w:t>
      </w:r>
      <w:r w:rsidRPr="00C711AC">
        <w:rPr>
          <w:rFonts w:eastAsia="Times New Roman" w:cs="Sakkal Majalla"/>
          <w:szCs w:val="28"/>
          <w:rtl/>
          <w:lang w:bidi="ar-DZ"/>
        </w:rPr>
        <w:t>ربحية</w:t>
      </w:r>
      <w:r w:rsidRPr="00C711AC">
        <w:rPr>
          <w:rFonts w:eastAsia="Times New Roman" w:cs="Sakkal Majalla"/>
          <w:szCs w:val="28"/>
        </w:rPr>
        <w:t xml:space="preserve"> </w:t>
      </w:r>
      <w:r w:rsidRPr="00C711AC">
        <w:rPr>
          <w:rFonts w:eastAsia="Times New Roman" w:cs="Sakkal Majalla"/>
          <w:szCs w:val="28"/>
          <w:rtl/>
          <w:lang w:bidi="ar-DZ"/>
        </w:rPr>
        <w:t>أعلى</w:t>
      </w:r>
      <w:r w:rsidRPr="00C711AC">
        <w:rPr>
          <w:rFonts w:eastAsia="Times New Roman" w:cs="Sakkal Majalla"/>
          <w:szCs w:val="28"/>
        </w:rPr>
        <w:t xml:space="preserve"> </w:t>
      </w:r>
      <w:r w:rsidRPr="00C711AC">
        <w:rPr>
          <w:rFonts w:eastAsia="Times New Roman" w:cs="Sakkal Majalla"/>
          <w:szCs w:val="28"/>
          <w:rtl/>
          <w:lang w:bidi="ar-DZ"/>
        </w:rPr>
        <w:t>من المتوسط</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مدى</w:t>
      </w:r>
      <w:r w:rsidRPr="00C711AC">
        <w:rPr>
          <w:rFonts w:eastAsia="Times New Roman" w:cs="Sakkal Majalla"/>
          <w:szCs w:val="28"/>
        </w:rPr>
        <w:t xml:space="preserve"> </w:t>
      </w:r>
      <w:r w:rsidRPr="00C711AC">
        <w:rPr>
          <w:rFonts w:eastAsia="Times New Roman" w:cs="Sakkal Majalla"/>
          <w:szCs w:val="28"/>
          <w:rtl/>
          <w:lang w:bidi="ar-DZ"/>
        </w:rPr>
        <w:t>عدد</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السنوات.</w:t>
      </w:r>
    </w:p>
    <w:p w14:paraId="3521669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كما</w:t>
      </w:r>
      <w:r w:rsidRPr="00C711AC">
        <w:rPr>
          <w:rFonts w:eastAsia="Times New Roman" w:cs="Sakkal Majalla"/>
          <w:szCs w:val="28"/>
        </w:rPr>
        <w:t xml:space="preserve"> </w:t>
      </w:r>
      <w:r w:rsidRPr="00C711AC">
        <w:rPr>
          <w:rFonts w:eastAsia="Times New Roman" w:cs="Sakkal Majalla"/>
          <w:szCs w:val="28"/>
          <w:rtl/>
          <w:lang w:bidi="ar-DZ"/>
        </w:rPr>
        <w:t>تعتبر</w:t>
      </w:r>
      <w:r w:rsidRPr="00C711AC">
        <w:rPr>
          <w:rFonts w:eastAsia="Times New Roman" w:cs="Sakkal Majalla"/>
          <w:szCs w:val="28"/>
        </w:rPr>
        <w:t xml:space="preserve"> </w:t>
      </w:r>
      <w:r w:rsidRPr="00C711AC">
        <w:rPr>
          <w:rFonts w:eastAsia="Times New Roman" w:cs="Sakkal Majalla"/>
          <w:szCs w:val="28"/>
          <w:rtl/>
          <w:lang w:bidi="ar-DZ"/>
        </w:rPr>
        <w:t>الشركة</w:t>
      </w:r>
      <w:r w:rsidRPr="00C711AC">
        <w:rPr>
          <w:rFonts w:eastAsia="Times New Roman" w:cs="Sakkal Majalla"/>
          <w:szCs w:val="28"/>
        </w:rPr>
        <w:t xml:space="preserve"> </w:t>
      </w:r>
      <w:r w:rsidRPr="00C711AC">
        <w:rPr>
          <w:rFonts w:eastAsia="Times New Roman" w:cs="Sakkal Majalla"/>
          <w:szCs w:val="28"/>
          <w:rtl/>
          <w:lang w:bidi="ar-DZ"/>
        </w:rPr>
        <w:t>بأنها</w:t>
      </w:r>
      <w:r w:rsidRPr="00C711AC">
        <w:rPr>
          <w:rFonts w:eastAsia="Times New Roman" w:cs="Sakkal Majalla"/>
          <w:szCs w:val="28"/>
        </w:rPr>
        <w:t xml:space="preserve"> </w:t>
      </w:r>
      <w:r w:rsidRPr="00C711AC">
        <w:rPr>
          <w:rFonts w:eastAsia="Times New Roman" w:cs="Sakkal Majalla"/>
          <w:szCs w:val="28"/>
          <w:rtl/>
          <w:lang w:bidi="ar-DZ"/>
        </w:rPr>
        <w:t>تمتلك</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w:t>
      </w:r>
      <w:r w:rsidRPr="00C711AC">
        <w:rPr>
          <w:rFonts w:eastAsia="Times New Roman" w:cs="Sakkal Majalla"/>
          <w:szCs w:val="28"/>
        </w:rPr>
        <w:t xml:space="preserve"> </w:t>
      </w:r>
      <w:r w:rsidRPr="00C711AC">
        <w:rPr>
          <w:rFonts w:eastAsia="Times New Roman" w:cs="Sakkal Majalla"/>
          <w:szCs w:val="28"/>
          <w:rtl/>
          <w:lang w:bidi="ar-DZ"/>
        </w:rPr>
        <w:t>مستدامة</w:t>
      </w:r>
      <w:r w:rsidRPr="00C711AC">
        <w:rPr>
          <w:rFonts w:eastAsia="Times New Roman" w:cs="Sakkal Majalla"/>
          <w:szCs w:val="28"/>
        </w:rPr>
        <w:t xml:space="preserve"> </w:t>
      </w:r>
      <w:r w:rsidRPr="00C711AC">
        <w:rPr>
          <w:rFonts w:eastAsia="Times New Roman" w:cs="Sakkal Majalla"/>
          <w:szCs w:val="28"/>
          <w:rtl/>
          <w:lang w:bidi="ar-DZ"/>
        </w:rPr>
        <w:t>إذا</w:t>
      </w:r>
      <w:r w:rsidRPr="00C711AC">
        <w:rPr>
          <w:rFonts w:eastAsia="Times New Roman" w:cs="Sakkal Majalla"/>
          <w:szCs w:val="28"/>
        </w:rPr>
        <w:t xml:space="preserve"> </w:t>
      </w:r>
      <w:r w:rsidRPr="00C711AC">
        <w:rPr>
          <w:rFonts w:eastAsia="Times New Roman" w:cs="Sakkal Majalla"/>
          <w:szCs w:val="28"/>
          <w:rtl/>
          <w:lang w:bidi="ar-DZ"/>
        </w:rPr>
        <w:t>استطاعت</w:t>
      </w:r>
      <w:r w:rsidRPr="00C711AC">
        <w:rPr>
          <w:rFonts w:eastAsia="Times New Roman" w:cs="Sakkal Majalla"/>
          <w:szCs w:val="28"/>
        </w:rPr>
        <w:t xml:space="preserve"> </w:t>
      </w:r>
      <w:r w:rsidRPr="00C711AC">
        <w:rPr>
          <w:rFonts w:eastAsia="Times New Roman" w:cs="Sakkal Majalla"/>
          <w:szCs w:val="28"/>
          <w:rtl/>
          <w:lang w:bidi="ar-DZ"/>
        </w:rPr>
        <w:t>تنفيذ استراتيجية</w:t>
      </w:r>
      <w:r w:rsidRPr="00C711AC">
        <w:rPr>
          <w:rFonts w:eastAsia="Times New Roman" w:cs="Sakkal Majalla"/>
          <w:szCs w:val="28"/>
        </w:rPr>
        <w:t xml:space="preserve"> </w:t>
      </w:r>
      <w:r w:rsidRPr="00C711AC">
        <w:rPr>
          <w:rFonts w:eastAsia="Times New Roman" w:cs="Sakkal Majalla"/>
          <w:szCs w:val="28"/>
          <w:rtl/>
          <w:lang w:bidi="ar-DZ"/>
        </w:rPr>
        <w:t>تسهم</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خلق قيمة</w:t>
      </w:r>
      <w:r w:rsidRPr="00C711AC">
        <w:rPr>
          <w:rFonts w:eastAsia="Times New Roman" w:cs="Sakkal Majalla"/>
          <w:szCs w:val="28"/>
        </w:rPr>
        <w:t xml:space="preserve"> </w:t>
      </w:r>
      <w:r w:rsidRPr="00C711AC">
        <w:rPr>
          <w:rFonts w:eastAsia="Times New Roman" w:cs="Sakkal Majalla"/>
          <w:szCs w:val="28"/>
          <w:rtl/>
          <w:lang w:bidi="ar-DZ"/>
        </w:rPr>
        <w:t>لا يستطيع</w:t>
      </w:r>
      <w:r w:rsidRPr="00C711AC">
        <w:rPr>
          <w:rFonts w:eastAsia="Times New Roman" w:cs="Sakkal Majalla"/>
          <w:szCs w:val="28"/>
        </w:rPr>
        <w:t xml:space="preserve"> </w:t>
      </w:r>
      <w:r w:rsidRPr="00C711AC">
        <w:rPr>
          <w:rFonts w:eastAsia="Times New Roman" w:cs="Sakkal Majalla"/>
          <w:szCs w:val="28"/>
          <w:rtl/>
          <w:lang w:bidi="ar-DZ"/>
        </w:rPr>
        <w:t>المنافسون</w:t>
      </w:r>
      <w:r w:rsidRPr="00C711AC">
        <w:rPr>
          <w:rFonts w:eastAsia="Times New Roman" w:cs="Sakkal Majalla"/>
          <w:szCs w:val="28"/>
        </w:rPr>
        <w:t xml:space="preserve"> </w:t>
      </w:r>
      <w:r w:rsidRPr="00C711AC">
        <w:rPr>
          <w:rFonts w:eastAsia="Times New Roman" w:cs="Sakkal Majalla"/>
          <w:szCs w:val="28"/>
          <w:rtl/>
          <w:lang w:bidi="ar-DZ"/>
        </w:rPr>
        <w:t>الحاليون</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المحتملون تطبيقها</w:t>
      </w:r>
      <w:r w:rsidRPr="00C711AC">
        <w:rPr>
          <w:rFonts w:eastAsia="Times New Roman" w:cs="Sakkal Majalla"/>
          <w:szCs w:val="28"/>
        </w:rPr>
        <w:t xml:space="preserve"> </w:t>
      </w:r>
      <w:r w:rsidRPr="00C711AC">
        <w:rPr>
          <w:rFonts w:eastAsia="Times New Roman" w:cs="Sakkal Majalla"/>
          <w:szCs w:val="28"/>
          <w:rtl/>
          <w:lang w:bidi="ar-DZ"/>
        </w:rPr>
        <w:t>وعندما</w:t>
      </w:r>
      <w:r w:rsidRPr="00C711AC">
        <w:rPr>
          <w:rFonts w:eastAsia="Times New Roman" w:cs="Sakkal Majalla"/>
          <w:szCs w:val="28"/>
        </w:rPr>
        <w:t xml:space="preserve"> </w:t>
      </w:r>
      <w:r w:rsidRPr="00C711AC">
        <w:rPr>
          <w:rFonts w:eastAsia="Times New Roman" w:cs="Sakkal Majalla"/>
          <w:szCs w:val="28"/>
          <w:rtl/>
          <w:lang w:bidi="ar-DZ"/>
        </w:rPr>
        <w:t>تصبح</w:t>
      </w:r>
      <w:r w:rsidRPr="00C711AC">
        <w:rPr>
          <w:rFonts w:eastAsia="Times New Roman" w:cs="Sakkal Majalla"/>
          <w:szCs w:val="28"/>
        </w:rPr>
        <w:t xml:space="preserve"> </w:t>
      </w:r>
      <w:r w:rsidRPr="00C711AC">
        <w:rPr>
          <w:rFonts w:eastAsia="Times New Roman" w:cs="Sakkal Majalla"/>
          <w:szCs w:val="28"/>
          <w:rtl/>
          <w:lang w:bidi="ar-DZ"/>
        </w:rPr>
        <w:t>الشركات</w:t>
      </w:r>
      <w:r w:rsidRPr="00C711AC">
        <w:rPr>
          <w:rFonts w:eastAsia="Times New Roman" w:cs="Sakkal Majalla"/>
          <w:szCs w:val="28"/>
        </w:rPr>
        <w:t xml:space="preserve"> </w:t>
      </w:r>
      <w:r w:rsidRPr="00C711AC">
        <w:rPr>
          <w:rFonts w:eastAsia="Times New Roman" w:cs="Sakkal Majalla"/>
          <w:szCs w:val="28"/>
          <w:rtl/>
          <w:lang w:bidi="ar-DZ"/>
        </w:rPr>
        <w:t>الأخرى</w:t>
      </w:r>
      <w:r w:rsidRPr="00C711AC">
        <w:rPr>
          <w:rFonts w:eastAsia="Times New Roman" w:cs="Sakkal Majalla"/>
          <w:szCs w:val="28"/>
        </w:rPr>
        <w:t xml:space="preserve"> </w:t>
      </w:r>
      <w:r w:rsidRPr="00C711AC">
        <w:rPr>
          <w:rFonts w:eastAsia="Times New Roman" w:cs="Sakkal Majalla"/>
          <w:szCs w:val="28"/>
          <w:rtl/>
          <w:lang w:bidi="ar-DZ"/>
        </w:rPr>
        <w:t>المنافسة غير</w:t>
      </w:r>
      <w:r w:rsidRPr="00C711AC">
        <w:rPr>
          <w:rFonts w:eastAsia="Times New Roman" w:cs="Sakkal Majalla"/>
          <w:szCs w:val="28"/>
        </w:rPr>
        <w:t xml:space="preserve"> </w:t>
      </w:r>
      <w:r w:rsidRPr="00C711AC">
        <w:rPr>
          <w:rFonts w:eastAsia="Times New Roman" w:cs="Sakkal Majalla"/>
          <w:szCs w:val="28"/>
          <w:rtl/>
          <w:lang w:bidi="ar-DZ"/>
        </w:rPr>
        <w:t>قادرة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الاستفادة</w:t>
      </w:r>
      <w:r w:rsidRPr="00C711AC">
        <w:rPr>
          <w:rFonts w:eastAsia="Times New Roman" w:cs="Sakkal Majalla"/>
          <w:szCs w:val="28"/>
        </w:rPr>
        <w:t xml:space="preserve"> </w:t>
      </w:r>
      <w:r w:rsidRPr="00C711AC">
        <w:rPr>
          <w:rFonts w:eastAsia="Times New Roman" w:cs="Sakkal Majalla"/>
          <w:szCs w:val="28"/>
          <w:rtl/>
          <w:lang w:bidi="ar-DZ"/>
        </w:rPr>
        <w:t>من تقليد</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p>
    <w:p w14:paraId="5D690F9C"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عامل</w:t>
      </w:r>
      <w:r w:rsidRPr="00C711AC">
        <w:rPr>
          <w:rFonts w:eastAsia="Times New Roman" w:cs="Sakkal Majalla"/>
          <w:szCs w:val="28"/>
        </w:rPr>
        <w:t xml:space="preserve"> </w:t>
      </w:r>
      <w:r w:rsidRPr="00C711AC">
        <w:rPr>
          <w:rFonts w:eastAsia="Times New Roman" w:cs="Sakkal Majalla"/>
          <w:szCs w:val="28"/>
          <w:rtl/>
          <w:lang w:bidi="ar-DZ"/>
        </w:rPr>
        <w:t>أساسي</w:t>
      </w:r>
      <w:r w:rsidRPr="00C711AC">
        <w:rPr>
          <w:rFonts w:eastAsia="Times New Roman" w:cs="Sakkal Majalla"/>
          <w:szCs w:val="28"/>
        </w:rPr>
        <w:t xml:space="preserve"> </w:t>
      </w:r>
      <w:r w:rsidRPr="00C711AC">
        <w:rPr>
          <w:rFonts w:eastAsia="Times New Roman" w:cs="Sakkal Majalla"/>
          <w:szCs w:val="28"/>
          <w:rtl/>
          <w:lang w:bidi="ar-DZ"/>
        </w:rPr>
        <w:t>لنجاح</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المدى</w:t>
      </w:r>
      <w:r w:rsidRPr="00C711AC">
        <w:rPr>
          <w:rFonts w:eastAsia="Times New Roman" w:cs="Sakkal Majalla"/>
          <w:szCs w:val="28"/>
        </w:rPr>
        <w:t xml:space="preserve"> </w:t>
      </w:r>
      <w:r w:rsidRPr="00C711AC">
        <w:rPr>
          <w:rFonts w:eastAsia="Times New Roman" w:cs="Sakkal Majalla"/>
          <w:szCs w:val="28"/>
          <w:rtl/>
          <w:lang w:bidi="ar-DZ"/>
        </w:rPr>
        <w:t>البعيد</w:t>
      </w:r>
      <w:r w:rsidRPr="00C711AC">
        <w:rPr>
          <w:rFonts w:eastAsia="Times New Roman" w:cs="Sakkal Majalla"/>
          <w:szCs w:val="28"/>
        </w:rPr>
        <w:t xml:space="preserve"> </w:t>
      </w:r>
      <w:r w:rsidRPr="00C711AC">
        <w:rPr>
          <w:rFonts w:eastAsia="Times New Roman" w:cs="Sakkal Majalla"/>
          <w:szCs w:val="28"/>
          <w:rtl/>
          <w:lang w:bidi="ar-DZ"/>
        </w:rPr>
        <w:t>وفي</w:t>
      </w:r>
      <w:r w:rsidRPr="00C711AC">
        <w:rPr>
          <w:rFonts w:eastAsia="Times New Roman" w:cs="Sakkal Majalla"/>
          <w:szCs w:val="28"/>
        </w:rPr>
        <w:t xml:space="preserve"> </w:t>
      </w:r>
      <w:r w:rsidRPr="00C711AC">
        <w:rPr>
          <w:rFonts w:eastAsia="Times New Roman" w:cs="Sakkal Majalla"/>
          <w:szCs w:val="28"/>
          <w:rtl/>
          <w:lang w:bidi="ar-DZ"/>
        </w:rPr>
        <w:t>العادة المنظمات</w:t>
      </w:r>
      <w:r w:rsidRPr="00C711AC">
        <w:rPr>
          <w:rFonts w:eastAsia="Times New Roman" w:cs="Sakkal Majalla"/>
          <w:szCs w:val="28"/>
        </w:rPr>
        <w:t xml:space="preserve"> </w:t>
      </w:r>
      <w:r w:rsidRPr="00C711AC">
        <w:rPr>
          <w:rFonts w:eastAsia="Times New Roman" w:cs="Sakkal Majalla"/>
          <w:szCs w:val="28"/>
          <w:rtl/>
          <w:lang w:bidi="ar-DZ"/>
        </w:rPr>
        <w:t>تبقي</w:t>
      </w:r>
      <w:r w:rsidRPr="00C711AC">
        <w:rPr>
          <w:rFonts w:eastAsia="Times New Roman" w:cs="Sakkal Majalla"/>
          <w:szCs w:val="28"/>
        </w:rPr>
        <w:t xml:space="preserve"> </w:t>
      </w:r>
      <w:r w:rsidRPr="00C711AC">
        <w:rPr>
          <w:rFonts w:eastAsia="Times New Roman" w:cs="Sakkal Majalla"/>
          <w:szCs w:val="28"/>
          <w:rtl/>
          <w:lang w:bidi="ar-DZ"/>
        </w:rPr>
        <w:t>محافظة على</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لفترة</w:t>
      </w:r>
      <w:r w:rsidRPr="00C711AC">
        <w:rPr>
          <w:rFonts w:eastAsia="Times New Roman" w:cs="Sakkal Majalla"/>
          <w:szCs w:val="28"/>
        </w:rPr>
        <w:t xml:space="preserve"> </w:t>
      </w:r>
      <w:r w:rsidRPr="00C711AC">
        <w:rPr>
          <w:rFonts w:eastAsia="Times New Roman" w:cs="Sakkal Majalla"/>
          <w:szCs w:val="28"/>
          <w:rtl/>
          <w:lang w:bidi="ar-DZ"/>
        </w:rPr>
        <w:t>محدودة</w:t>
      </w:r>
      <w:r w:rsidRPr="00C711AC">
        <w:rPr>
          <w:rFonts w:eastAsia="Times New Roman" w:cs="Sakkal Majalla"/>
          <w:szCs w:val="28"/>
        </w:rPr>
        <w:t xml:space="preserve"> </w:t>
      </w:r>
      <w:r w:rsidRPr="00C711AC">
        <w:rPr>
          <w:rFonts w:eastAsia="Times New Roman" w:cs="Sakkal Majalla"/>
          <w:szCs w:val="28"/>
          <w:rtl/>
          <w:lang w:bidi="ar-DZ"/>
        </w:rPr>
        <w:t>بسبب</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المنظمات المنافسة</w:t>
      </w:r>
      <w:r w:rsidRPr="00C711AC">
        <w:rPr>
          <w:rFonts w:eastAsia="Times New Roman" w:cs="Sakkal Majalla"/>
          <w:szCs w:val="28"/>
        </w:rPr>
        <w:t xml:space="preserve"> </w:t>
      </w:r>
      <w:r w:rsidRPr="00C711AC">
        <w:rPr>
          <w:rFonts w:eastAsia="Times New Roman" w:cs="Sakkal Majalla"/>
          <w:szCs w:val="28"/>
          <w:rtl/>
          <w:lang w:bidi="ar-DZ"/>
        </w:rPr>
        <w:t>تقوم</w:t>
      </w:r>
      <w:r w:rsidRPr="00C711AC">
        <w:rPr>
          <w:rFonts w:eastAsia="Times New Roman" w:cs="Sakkal Majalla"/>
          <w:szCs w:val="28"/>
        </w:rPr>
        <w:t xml:space="preserve"> </w:t>
      </w:r>
      <w:r w:rsidRPr="00C711AC">
        <w:rPr>
          <w:rFonts w:eastAsia="Times New Roman" w:cs="Sakkal Majalla"/>
          <w:szCs w:val="28"/>
          <w:rtl/>
          <w:lang w:bidi="ar-DZ"/>
        </w:rPr>
        <w:t>بتقليد</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مما يضعف 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ولا يكفي الحصول</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ولكن ينبغي</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تكافح</w:t>
      </w:r>
      <w:r w:rsidRPr="00C711AC">
        <w:rPr>
          <w:rFonts w:eastAsia="Times New Roman" w:cs="Sakkal Majalla"/>
          <w:szCs w:val="28"/>
        </w:rPr>
        <w:t xml:space="preserve"> </w:t>
      </w:r>
      <w:r w:rsidRPr="00C711AC">
        <w:rPr>
          <w:rFonts w:eastAsia="Times New Roman" w:cs="Sakkal Majalla"/>
          <w:szCs w:val="28"/>
          <w:rtl/>
          <w:lang w:bidi="ar-DZ"/>
        </w:rPr>
        <w:t>على بقاء</w:t>
      </w:r>
      <w:r w:rsidRPr="00C711AC">
        <w:rPr>
          <w:rFonts w:eastAsia="Times New Roman" w:cs="Sakkal Majalla"/>
          <w:szCs w:val="28"/>
        </w:rPr>
        <w:t xml:space="preserve"> </w:t>
      </w:r>
      <w:r w:rsidRPr="00C711AC">
        <w:rPr>
          <w:rFonts w:eastAsia="Times New Roman" w:cs="Sakkal Majalla"/>
          <w:szCs w:val="28"/>
          <w:rtl/>
          <w:lang w:bidi="ar-DZ"/>
        </w:rPr>
        <w:t>هذه الميزة</w:t>
      </w:r>
      <w:r w:rsidRPr="00C711AC">
        <w:rPr>
          <w:rFonts w:eastAsia="Times New Roman" w:cs="Sakkal Majalla"/>
          <w:szCs w:val="28"/>
        </w:rPr>
        <w:t xml:space="preserve"> </w:t>
      </w:r>
      <w:r w:rsidRPr="00C711AC">
        <w:rPr>
          <w:rFonts w:eastAsia="Times New Roman" w:cs="Sakkal Majalla"/>
          <w:szCs w:val="28"/>
          <w:rtl/>
          <w:lang w:bidi="ar-DZ"/>
        </w:rPr>
        <w:t>بالتكيف</w:t>
      </w:r>
      <w:r w:rsidRPr="00C711AC">
        <w:rPr>
          <w:rFonts w:eastAsia="Times New Roman" w:cs="Sakkal Majalla"/>
          <w:szCs w:val="28"/>
        </w:rPr>
        <w:t xml:space="preserve"> </w:t>
      </w:r>
      <w:r w:rsidRPr="00C711AC">
        <w:rPr>
          <w:rFonts w:eastAsia="Times New Roman" w:cs="Sakkal Majalla"/>
          <w:szCs w:val="28"/>
          <w:rtl/>
          <w:lang w:bidi="ar-DZ"/>
        </w:rPr>
        <w:t>المستمر</w:t>
      </w:r>
      <w:r w:rsidRPr="00C711AC">
        <w:rPr>
          <w:rFonts w:eastAsia="Times New Roman" w:cs="Sakkal Majalla"/>
          <w:szCs w:val="28"/>
        </w:rPr>
        <w:t xml:space="preserve"> </w:t>
      </w:r>
      <w:r w:rsidRPr="00C711AC">
        <w:rPr>
          <w:rFonts w:eastAsia="Times New Roman" w:cs="Sakkal Majalla"/>
          <w:szCs w:val="28"/>
          <w:rtl/>
          <w:lang w:bidi="ar-DZ"/>
        </w:rPr>
        <w:t>مع</w:t>
      </w:r>
      <w:r w:rsidRPr="00C711AC">
        <w:rPr>
          <w:rFonts w:eastAsia="Times New Roman" w:cs="Sakkal Majalla"/>
          <w:szCs w:val="28"/>
        </w:rPr>
        <w:t xml:space="preserve"> </w:t>
      </w:r>
      <w:r w:rsidRPr="00C711AC">
        <w:rPr>
          <w:rFonts w:eastAsia="Times New Roman" w:cs="Sakkal Majalla"/>
          <w:szCs w:val="28"/>
          <w:rtl/>
          <w:lang w:bidi="ar-DZ"/>
        </w:rPr>
        <w:t>التغيرات</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تحدث</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البيئة</w:t>
      </w:r>
      <w:r w:rsidRPr="00C711AC">
        <w:rPr>
          <w:rFonts w:eastAsia="Times New Roman" w:cs="Sakkal Majalla"/>
          <w:szCs w:val="28"/>
        </w:rPr>
        <w:t xml:space="preserve"> </w:t>
      </w:r>
      <w:r w:rsidRPr="00C711AC">
        <w:rPr>
          <w:rFonts w:eastAsia="Times New Roman" w:cs="Sakkal Majalla"/>
          <w:szCs w:val="28"/>
          <w:rtl/>
          <w:lang w:bidi="ar-DZ"/>
        </w:rPr>
        <w:t>الخارجية</w:t>
      </w:r>
      <w:r w:rsidRPr="00C711AC">
        <w:rPr>
          <w:rFonts w:eastAsia="Times New Roman" w:cs="Sakkal Majalla"/>
          <w:szCs w:val="28"/>
        </w:rPr>
        <w:t xml:space="preserve"> </w:t>
      </w:r>
      <w:r w:rsidRPr="00C711AC">
        <w:rPr>
          <w:rFonts w:eastAsia="Times New Roman" w:cs="Sakkal Majalla"/>
          <w:szCs w:val="28"/>
          <w:rtl/>
          <w:lang w:bidi="ar-DZ"/>
        </w:rPr>
        <w:t>وكذلك التغيرات الداخلية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والقدرات وأيضا</w:t>
      </w:r>
      <w:r w:rsidRPr="00C711AC">
        <w:rPr>
          <w:rFonts w:eastAsia="Times New Roman" w:cs="Sakkal Majalla"/>
          <w:szCs w:val="28"/>
        </w:rPr>
        <w:t xml:space="preserve"> </w:t>
      </w:r>
      <w:r w:rsidRPr="00C711AC">
        <w:rPr>
          <w:rFonts w:eastAsia="Times New Roman" w:cs="Sakkal Majalla"/>
          <w:szCs w:val="28"/>
          <w:rtl/>
          <w:lang w:bidi="ar-DZ"/>
        </w:rPr>
        <w:t>تتم</w:t>
      </w:r>
      <w:r w:rsidRPr="00C711AC">
        <w:rPr>
          <w:rFonts w:eastAsia="Times New Roman" w:cs="Sakkal Majalla"/>
          <w:szCs w:val="28"/>
        </w:rPr>
        <w:t xml:space="preserve"> </w:t>
      </w:r>
      <w:r w:rsidRPr="00C711AC">
        <w:rPr>
          <w:rFonts w:eastAsia="Times New Roman" w:cs="Sakkal Majalla"/>
          <w:szCs w:val="28"/>
          <w:rtl/>
          <w:lang w:bidi="ar-DZ"/>
        </w:rPr>
        <w:t>المحافظة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 بالاستغلال</w:t>
      </w:r>
      <w:r w:rsidRPr="00C711AC">
        <w:rPr>
          <w:rFonts w:eastAsia="Times New Roman" w:cs="Sakkal Majalla"/>
          <w:szCs w:val="28"/>
        </w:rPr>
        <w:t xml:space="preserve"> </w:t>
      </w:r>
      <w:r w:rsidRPr="00C711AC">
        <w:rPr>
          <w:rFonts w:eastAsia="Times New Roman" w:cs="Sakkal Majalla"/>
          <w:szCs w:val="28"/>
          <w:rtl/>
          <w:lang w:bidi="ar-DZ"/>
        </w:rPr>
        <w:t>والاستخدام</w:t>
      </w:r>
      <w:r w:rsidRPr="00C711AC">
        <w:rPr>
          <w:rFonts w:eastAsia="Times New Roman" w:cs="Sakkal Majalla"/>
          <w:szCs w:val="28"/>
        </w:rPr>
        <w:t xml:space="preserve"> </w:t>
      </w:r>
      <w:r w:rsidRPr="00C711AC">
        <w:rPr>
          <w:rFonts w:eastAsia="Times New Roman" w:cs="Sakkal Majalla"/>
          <w:szCs w:val="28"/>
          <w:rtl/>
          <w:lang w:bidi="ar-DZ"/>
        </w:rPr>
        <w:t>الأمثل للخطة</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وتطبيقها</w:t>
      </w:r>
      <w:r w:rsidRPr="00C711AC">
        <w:rPr>
          <w:rFonts w:eastAsia="Times New Roman" w:cs="Sakkal Majalla"/>
          <w:szCs w:val="28"/>
        </w:rPr>
        <w:t xml:space="preserve"> </w:t>
      </w:r>
      <w:r w:rsidRPr="00C711AC">
        <w:rPr>
          <w:rFonts w:eastAsia="Times New Roman" w:cs="Sakkal Majalla"/>
          <w:szCs w:val="28"/>
          <w:rtl/>
          <w:lang w:bidi="ar-DZ"/>
        </w:rPr>
        <w:t>وتقييمها</w:t>
      </w:r>
      <w:r w:rsidRPr="00C711AC">
        <w:rPr>
          <w:rFonts w:eastAsia="Times New Roman" w:cs="Sakkal Majalla"/>
          <w:szCs w:val="28"/>
        </w:rPr>
        <w:t xml:space="preserve"> </w:t>
      </w:r>
      <w:r w:rsidRPr="00C711AC">
        <w:rPr>
          <w:rFonts w:eastAsia="Times New Roman" w:cs="Sakkal Majalla"/>
          <w:szCs w:val="28"/>
          <w:rtl/>
          <w:lang w:bidi="ar-DZ"/>
        </w:rPr>
        <w:t>بشكل فعال.</w:t>
      </w:r>
    </w:p>
    <w:p w14:paraId="2288B75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ويعتبر</w:t>
      </w:r>
      <w:r w:rsidRPr="00C711AC">
        <w:rPr>
          <w:rFonts w:eastAsia="Times New Roman" w:cs="Sakkal Majalla"/>
          <w:szCs w:val="28"/>
        </w:rPr>
        <w:t xml:space="preserve"> </w:t>
      </w:r>
      <w:r w:rsidRPr="00C711AC">
        <w:rPr>
          <w:rFonts w:eastAsia="Times New Roman" w:cs="Sakkal Majalla"/>
          <w:szCs w:val="28"/>
          <w:rtl/>
          <w:lang w:bidi="ar-DZ"/>
        </w:rPr>
        <w:t>مفهوم</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ثمرة</w:t>
      </w:r>
      <w:r w:rsidRPr="00C711AC">
        <w:rPr>
          <w:rFonts w:eastAsia="Times New Roman" w:cs="Sakkal Majalla"/>
          <w:szCs w:val="28"/>
        </w:rPr>
        <w:t xml:space="preserve"> </w:t>
      </w:r>
      <w:r w:rsidRPr="00C711AC">
        <w:rPr>
          <w:rFonts w:eastAsia="Times New Roman" w:cs="Sakkal Majalla"/>
          <w:szCs w:val="28"/>
          <w:rtl/>
          <w:lang w:bidi="ar-DZ"/>
        </w:rPr>
        <w:t>التفكير</w:t>
      </w:r>
      <w:r w:rsidRPr="00C711AC">
        <w:rPr>
          <w:rFonts w:eastAsia="Times New Roman" w:cs="Sakkal Majalla"/>
          <w:szCs w:val="28"/>
        </w:rPr>
        <w:t xml:space="preserve"> </w:t>
      </w:r>
      <w:r w:rsidRPr="00C711AC">
        <w:rPr>
          <w:rFonts w:eastAsia="Times New Roman" w:cs="Sakkal Majalla"/>
          <w:szCs w:val="28"/>
          <w:rtl/>
          <w:lang w:bidi="ar-DZ"/>
        </w:rPr>
        <w:t>الاستراتيجي</w:t>
      </w:r>
      <w:r w:rsidRPr="00C711AC">
        <w:rPr>
          <w:rFonts w:eastAsia="Times New Roman" w:cs="Sakkal Majalla"/>
          <w:szCs w:val="28"/>
        </w:rPr>
        <w:t xml:space="preserve"> </w:t>
      </w:r>
      <w:r w:rsidRPr="00C711AC">
        <w:rPr>
          <w:rFonts w:eastAsia="Times New Roman" w:cs="Sakkal Majalla"/>
          <w:szCs w:val="28"/>
          <w:rtl/>
          <w:lang w:bidi="ar-DZ"/>
        </w:rPr>
        <w:t>لأنه</w:t>
      </w:r>
      <w:r w:rsidRPr="00C711AC">
        <w:rPr>
          <w:rFonts w:eastAsia="Times New Roman" w:cs="Sakkal Majalla"/>
          <w:szCs w:val="28"/>
        </w:rPr>
        <w:t xml:space="preserve"> </w:t>
      </w:r>
      <w:r w:rsidRPr="00C711AC">
        <w:rPr>
          <w:rFonts w:eastAsia="Times New Roman" w:cs="Sakkal Majalla"/>
          <w:szCs w:val="28"/>
          <w:rtl/>
          <w:lang w:bidi="ar-DZ"/>
        </w:rPr>
        <w:t>يعد</w:t>
      </w:r>
      <w:r w:rsidRPr="00C711AC">
        <w:rPr>
          <w:rFonts w:eastAsia="Times New Roman" w:cs="Sakkal Majalla"/>
          <w:szCs w:val="28"/>
        </w:rPr>
        <w:t xml:space="preserve"> </w:t>
      </w:r>
      <w:r w:rsidRPr="00C711AC">
        <w:rPr>
          <w:rFonts w:eastAsia="Times New Roman" w:cs="Sakkal Majalla"/>
          <w:szCs w:val="28"/>
          <w:rtl/>
          <w:lang w:bidi="ar-DZ"/>
        </w:rPr>
        <w:t>أساساً</w:t>
      </w:r>
      <w:r w:rsidRPr="00C711AC">
        <w:rPr>
          <w:rFonts w:eastAsia="Times New Roman" w:cs="Sakkal Majalla"/>
          <w:szCs w:val="28"/>
        </w:rPr>
        <w:t xml:space="preserve"> </w:t>
      </w:r>
      <w:r w:rsidRPr="00C711AC">
        <w:rPr>
          <w:rFonts w:eastAsia="Times New Roman" w:cs="Sakkal Majalla"/>
          <w:szCs w:val="28"/>
          <w:rtl/>
          <w:lang w:bidi="ar-DZ"/>
        </w:rPr>
        <w:t>لنجاح المنظمة</w:t>
      </w:r>
      <w:r w:rsidRPr="00C711AC">
        <w:rPr>
          <w:rFonts w:eastAsia="Times New Roman" w:cs="Sakkal Majalla"/>
          <w:szCs w:val="28"/>
        </w:rPr>
        <w:t xml:space="preserve"> </w:t>
      </w:r>
      <w:r w:rsidRPr="00C711AC">
        <w:rPr>
          <w:rFonts w:eastAsia="Times New Roman" w:cs="Sakkal Majalla"/>
          <w:szCs w:val="28"/>
          <w:rtl/>
          <w:lang w:bidi="ar-DZ"/>
        </w:rPr>
        <w:t>وكفاءتها الاقتصادية</w:t>
      </w:r>
      <w:r w:rsidRPr="00C711AC">
        <w:rPr>
          <w:rFonts w:eastAsia="Times New Roman" w:cs="Sakkal Majalla"/>
          <w:szCs w:val="28"/>
        </w:rPr>
        <w:t xml:space="preserve"> </w:t>
      </w:r>
      <w:r w:rsidRPr="00C711AC">
        <w:rPr>
          <w:rFonts w:eastAsia="Times New Roman" w:cs="Sakkal Majalla"/>
          <w:szCs w:val="28"/>
          <w:rtl/>
          <w:lang w:bidi="ar-DZ"/>
        </w:rPr>
        <w:t>فبدون</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w:t>
      </w:r>
      <w:r w:rsidRPr="00C711AC">
        <w:rPr>
          <w:rFonts w:eastAsia="Times New Roman" w:cs="Sakkal Majalla"/>
          <w:szCs w:val="28"/>
        </w:rPr>
        <w:t xml:space="preserve"> </w:t>
      </w:r>
      <w:r w:rsidRPr="00C711AC">
        <w:rPr>
          <w:rFonts w:eastAsia="Times New Roman" w:cs="Sakkal Majalla"/>
          <w:szCs w:val="28"/>
          <w:rtl/>
          <w:lang w:bidi="ar-DZ"/>
        </w:rPr>
        <w:t>لا</w:t>
      </w:r>
      <w:r w:rsidRPr="00C711AC">
        <w:rPr>
          <w:rFonts w:eastAsia="Times New Roman" w:cs="Sakkal Majalla"/>
          <w:szCs w:val="28"/>
        </w:rPr>
        <w:t xml:space="preserve"> </w:t>
      </w:r>
      <w:r w:rsidRPr="00C711AC">
        <w:rPr>
          <w:rFonts w:eastAsia="Times New Roman" w:cs="Sakkal Majalla"/>
          <w:szCs w:val="28"/>
          <w:rtl/>
          <w:lang w:bidi="ar-DZ"/>
        </w:rPr>
        <w:t>يمكن</w:t>
      </w:r>
      <w:r w:rsidRPr="00C711AC">
        <w:rPr>
          <w:rFonts w:eastAsia="Times New Roman" w:cs="Sakkal Majalla"/>
          <w:szCs w:val="28"/>
        </w:rPr>
        <w:t xml:space="preserve"> </w:t>
      </w:r>
      <w:r w:rsidRPr="00C711AC">
        <w:rPr>
          <w:rFonts w:eastAsia="Times New Roman" w:cs="Sakkal Majalla"/>
          <w:szCs w:val="28"/>
          <w:rtl/>
          <w:lang w:bidi="ar-DZ"/>
        </w:rPr>
        <w:t>للمؤسسة</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تحافظ على</w:t>
      </w:r>
      <w:r w:rsidRPr="00C711AC">
        <w:rPr>
          <w:rFonts w:eastAsia="Times New Roman" w:cs="Sakkal Majalla"/>
          <w:szCs w:val="28"/>
        </w:rPr>
        <w:t xml:space="preserve"> </w:t>
      </w:r>
      <w:r w:rsidRPr="00C711AC">
        <w:rPr>
          <w:rFonts w:eastAsia="Times New Roman" w:cs="Sakkal Majalla"/>
          <w:szCs w:val="28"/>
          <w:rtl/>
          <w:lang w:bidi="ar-DZ"/>
        </w:rPr>
        <w:t>بقائها</w:t>
      </w:r>
      <w:r w:rsidRPr="00C711AC">
        <w:rPr>
          <w:rFonts w:eastAsia="Times New Roman" w:cs="Sakkal Majalla"/>
          <w:szCs w:val="28"/>
        </w:rPr>
        <w:t xml:space="preserve"> </w:t>
      </w:r>
      <w:r w:rsidRPr="00C711AC">
        <w:rPr>
          <w:rFonts w:eastAsia="Times New Roman" w:cs="Sakkal Majalla"/>
          <w:szCs w:val="28"/>
          <w:rtl/>
          <w:lang w:bidi="ar-DZ"/>
        </w:rPr>
        <w:t>لأن</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تعبر عن</w:t>
      </w:r>
      <w:r w:rsidRPr="00C711AC">
        <w:rPr>
          <w:rFonts w:eastAsia="Times New Roman" w:cs="Sakkal Majalla"/>
          <w:szCs w:val="28"/>
        </w:rPr>
        <w:t xml:space="preserve"> </w:t>
      </w:r>
      <w:r w:rsidRPr="00C711AC">
        <w:rPr>
          <w:rFonts w:eastAsia="Times New Roman" w:cs="Sakkal Majalla"/>
          <w:szCs w:val="28"/>
          <w:rtl/>
          <w:lang w:bidi="ar-DZ"/>
        </w:rPr>
        <w:t>قدرة</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خلق</w:t>
      </w:r>
      <w:r w:rsidRPr="00C711AC">
        <w:rPr>
          <w:rFonts w:eastAsia="Times New Roman" w:cs="Sakkal Majalla"/>
          <w:szCs w:val="28"/>
        </w:rPr>
        <w:t xml:space="preserve"> </w:t>
      </w:r>
      <w:r w:rsidRPr="00C711AC">
        <w:rPr>
          <w:rFonts w:eastAsia="Times New Roman" w:cs="Sakkal Majalla"/>
          <w:szCs w:val="28"/>
          <w:rtl/>
          <w:lang w:bidi="ar-DZ"/>
        </w:rPr>
        <w:t>قيمة</w:t>
      </w:r>
      <w:r w:rsidRPr="00C711AC">
        <w:rPr>
          <w:rFonts w:eastAsia="Times New Roman" w:cs="Sakkal Majalla"/>
          <w:szCs w:val="28"/>
        </w:rPr>
        <w:t xml:space="preserve"> </w:t>
      </w:r>
      <w:r w:rsidRPr="00C711AC">
        <w:rPr>
          <w:rFonts w:eastAsia="Times New Roman" w:cs="Sakkal Majalla"/>
          <w:szCs w:val="28"/>
          <w:rtl/>
          <w:lang w:bidi="ar-DZ"/>
        </w:rPr>
        <w:t>مميزة بالمقارنة</w:t>
      </w:r>
      <w:r w:rsidRPr="00C711AC">
        <w:rPr>
          <w:rFonts w:eastAsia="Times New Roman" w:cs="Sakkal Majalla"/>
          <w:szCs w:val="28"/>
        </w:rPr>
        <w:t xml:space="preserve"> </w:t>
      </w:r>
      <w:r w:rsidRPr="00C711AC">
        <w:rPr>
          <w:rFonts w:eastAsia="Times New Roman" w:cs="Sakkal Majalla"/>
          <w:szCs w:val="28"/>
          <w:rtl/>
          <w:lang w:bidi="ar-DZ"/>
        </w:rPr>
        <w:t>مع</w:t>
      </w:r>
      <w:r w:rsidRPr="00C711AC">
        <w:rPr>
          <w:rFonts w:eastAsia="Times New Roman" w:cs="Sakkal Majalla"/>
          <w:szCs w:val="28"/>
        </w:rPr>
        <w:t xml:space="preserve"> </w:t>
      </w:r>
      <w:r w:rsidRPr="00C711AC">
        <w:rPr>
          <w:rFonts w:eastAsia="Times New Roman" w:cs="Sakkal Majalla"/>
          <w:szCs w:val="28"/>
          <w:rtl/>
          <w:lang w:bidi="ar-DZ"/>
        </w:rPr>
        <w:t>منافسيها</w:t>
      </w:r>
      <w:r w:rsidRPr="00C711AC">
        <w:rPr>
          <w:rFonts w:eastAsia="Times New Roman" w:cs="Sakkal Majalla"/>
          <w:szCs w:val="28"/>
        </w:rPr>
        <w:t xml:space="preserve"> </w:t>
      </w:r>
      <w:r w:rsidRPr="00C711AC">
        <w:rPr>
          <w:rFonts w:eastAsia="Times New Roman" w:cs="Sakkal Majalla"/>
          <w:szCs w:val="28"/>
          <w:rtl/>
          <w:lang w:bidi="ar-DZ"/>
        </w:rPr>
        <w:t>والتي</w:t>
      </w:r>
      <w:r w:rsidRPr="00C711AC">
        <w:rPr>
          <w:rFonts w:eastAsia="Times New Roman" w:cs="Sakkal Majalla"/>
          <w:szCs w:val="28"/>
        </w:rPr>
        <w:t xml:space="preserve"> </w:t>
      </w:r>
      <w:r w:rsidRPr="00C711AC">
        <w:rPr>
          <w:rFonts w:eastAsia="Times New Roman" w:cs="Sakkal Majalla"/>
          <w:szCs w:val="28"/>
          <w:rtl/>
          <w:lang w:bidi="ar-DZ"/>
        </w:rPr>
        <w:t>تتيح</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 xml:space="preserve"> </w:t>
      </w:r>
      <w:r w:rsidRPr="00C711AC">
        <w:rPr>
          <w:rFonts w:eastAsia="Times New Roman" w:cs="Sakkal Majalla"/>
          <w:szCs w:val="28"/>
          <w:rtl/>
          <w:lang w:bidi="ar-DZ"/>
        </w:rPr>
        <w:t>امتلاك</w:t>
      </w:r>
      <w:r w:rsidRPr="00C711AC">
        <w:rPr>
          <w:rFonts w:eastAsia="Times New Roman" w:cs="Sakkal Majalla"/>
          <w:szCs w:val="28"/>
        </w:rPr>
        <w:t xml:space="preserve"> </w:t>
      </w:r>
      <w:r w:rsidRPr="00C711AC">
        <w:rPr>
          <w:rFonts w:eastAsia="Times New Roman" w:cs="Sakkal Majalla"/>
          <w:szCs w:val="28"/>
          <w:rtl/>
          <w:lang w:bidi="ar-DZ"/>
        </w:rPr>
        <w:t>مركز</w:t>
      </w:r>
      <w:r w:rsidRPr="00C711AC">
        <w:rPr>
          <w:rFonts w:eastAsia="Times New Roman" w:cs="Sakkal Majalla"/>
          <w:szCs w:val="28"/>
        </w:rPr>
        <w:t xml:space="preserve"> </w:t>
      </w:r>
      <w:r w:rsidRPr="00C711AC">
        <w:rPr>
          <w:rFonts w:eastAsia="Times New Roman" w:cs="Sakkal Majalla"/>
          <w:szCs w:val="28"/>
          <w:rtl/>
          <w:lang w:bidi="ar-DZ"/>
        </w:rPr>
        <w:t>قوي</w:t>
      </w:r>
      <w:r w:rsidRPr="00C711AC">
        <w:rPr>
          <w:rFonts w:eastAsia="Times New Roman" w:cs="Sakkal Majalla"/>
          <w:szCs w:val="28"/>
        </w:rPr>
        <w:t xml:space="preserve"> </w:t>
      </w:r>
      <w:r w:rsidRPr="00C711AC">
        <w:rPr>
          <w:rFonts w:eastAsia="Times New Roman" w:cs="Sakkal Majalla"/>
          <w:szCs w:val="28"/>
          <w:rtl/>
          <w:lang w:bidi="ar-DZ"/>
        </w:rPr>
        <w:t>في ظل</w:t>
      </w:r>
      <w:r w:rsidRPr="00C711AC">
        <w:rPr>
          <w:rFonts w:eastAsia="Times New Roman" w:cs="Sakkal Majalla"/>
          <w:szCs w:val="28"/>
        </w:rPr>
        <w:t xml:space="preserve"> </w:t>
      </w:r>
      <w:r w:rsidRPr="00C711AC">
        <w:rPr>
          <w:rFonts w:eastAsia="Times New Roman" w:cs="Sakkal Majalla"/>
          <w:szCs w:val="28"/>
          <w:rtl/>
          <w:lang w:bidi="ar-DZ"/>
        </w:rPr>
        <w:t>بيئتها</w:t>
      </w:r>
      <w:r w:rsidRPr="00C711AC">
        <w:rPr>
          <w:rFonts w:eastAsia="Times New Roman" w:cs="Sakkal Majalla"/>
          <w:szCs w:val="28"/>
        </w:rPr>
        <w:t xml:space="preserve"> </w:t>
      </w:r>
      <w:r w:rsidRPr="00C711AC">
        <w:rPr>
          <w:rFonts w:eastAsia="Times New Roman" w:cs="Sakkal Majalla"/>
          <w:szCs w:val="28"/>
          <w:rtl/>
          <w:lang w:bidi="ar-DZ"/>
        </w:rPr>
        <w:t>التنافسية وتتكون</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عنصرين</w:t>
      </w:r>
      <w:r w:rsidRPr="00C711AC">
        <w:rPr>
          <w:rFonts w:eastAsia="Times New Roman" w:cs="Sakkal Majalla"/>
          <w:szCs w:val="28"/>
        </w:rPr>
        <w:t xml:space="preserve"> </w:t>
      </w:r>
      <w:r w:rsidRPr="00C711AC">
        <w:rPr>
          <w:rFonts w:eastAsia="Times New Roman" w:cs="Sakkal Majalla"/>
          <w:szCs w:val="28"/>
          <w:rtl/>
          <w:lang w:bidi="ar-DZ"/>
        </w:rPr>
        <w:t>أساسيين</w:t>
      </w:r>
      <w:r w:rsidRPr="00C711AC">
        <w:rPr>
          <w:rFonts w:eastAsia="Times New Roman" w:cs="Sakkal Majalla"/>
          <w:szCs w:val="28"/>
        </w:rPr>
        <w:t xml:space="preserve"> </w:t>
      </w:r>
      <w:r w:rsidRPr="00C711AC">
        <w:rPr>
          <w:rFonts w:eastAsia="Times New Roman" w:cs="Sakkal Majalla"/>
          <w:szCs w:val="28"/>
          <w:rtl/>
          <w:lang w:bidi="ar-DZ"/>
        </w:rPr>
        <w:t>يتمثل</w:t>
      </w:r>
      <w:r w:rsidRPr="00C711AC">
        <w:rPr>
          <w:rFonts w:eastAsia="Times New Roman" w:cs="Sakkal Majalla"/>
          <w:szCs w:val="28"/>
        </w:rPr>
        <w:t xml:space="preserve"> </w:t>
      </w:r>
      <w:r w:rsidRPr="00C711AC">
        <w:rPr>
          <w:rFonts w:eastAsia="Times New Roman" w:cs="Sakkal Majalla"/>
          <w:szCs w:val="28"/>
          <w:rtl/>
          <w:lang w:bidi="ar-DZ"/>
        </w:rPr>
        <w:t>الأول</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قدرة</w:t>
      </w:r>
      <w:r w:rsidRPr="00C711AC">
        <w:rPr>
          <w:rFonts w:eastAsia="Times New Roman" w:cs="Sakkal Majalla"/>
          <w:szCs w:val="28"/>
        </w:rPr>
        <w:t xml:space="preserve"> </w:t>
      </w:r>
      <w:r w:rsidRPr="00C711AC">
        <w:rPr>
          <w:rFonts w:eastAsia="Times New Roman" w:cs="Sakkal Majalla"/>
          <w:szCs w:val="28"/>
          <w:rtl/>
          <w:lang w:bidi="ar-DZ"/>
        </w:rPr>
        <w:t>التميز</w:t>
      </w:r>
      <w:r w:rsidRPr="00C711AC">
        <w:rPr>
          <w:rFonts w:eastAsia="Times New Roman" w:cs="Sakkal Majalla"/>
          <w:szCs w:val="28"/>
        </w:rPr>
        <w:t xml:space="preserve"> </w:t>
      </w:r>
      <w:r w:rsidRPr="00C711AC">
        <w:rPr>
          <w:rFonts w:eastAsia="Times New Roman" w:cs="Sakkal Majalla"/>
          <w:szCs w:val="28"/>
          <w:rtl/>
          <w:lang w:bidi="ar-DZ"/>
        </w:rPr>
        <w:t>على المنافسين</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الجودة</w:t>
      </w:r>
      <w:r w:rsidRPr="00C711AC">
        <w:rPr>
          <w:rFonts w:eastAsia="Times New Roman" w:cs="Sakkal Majalla"/>
          <w:szCs w:val="28"/>
        </w:rPr>
        <w:t xml:space="preserve"> </w:t>
      </w:r>
      <w:r w:rsidRPr="00C711AC">
        <w:rPr>
          <w:rFonts w:eastAsia="Times New Roman" w:cs="Sakkal Majalla"/>
          <w:szCs w:val="28"/>
          <w:rtl/>
          <w:lang w:bidi="ar-DZ"/>
        </w:rPr>
        <w:t>و/أو</w:t>
      </w:r>
      <w:r w:rsidRPr="00C711AC">
        <w:rPr>
          <w:rFonts w:eastAsia="Times New Roman" w:cs="Sakkal Majalla"/>
          <w:szCs w:val="28"/>
        </w:rPr>
        <w:t xml:space="preserve"> </w:t>
      </w:r>
      <w:r w:rsidRPr="00C711AC">
        <w:rPr>
          <w:rFonts w:eastAsia="Times New Roman" w:cs="Sakkal Majalla"/>
          <w:szCs w:val="28"/>
          <w:rtl/>
          <w:lang w:bidi="ar-DZ"/>
        </w:rPr>
        <w:t>السعر، و</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وقت</w:t>
      </w:r>
      <w:r w:rsidRPr="00C711AC">
        <w:rPr>
          <w:rFonts w:eastAsia="Times New Roman" w:cs="Sakkal Majalla"/>
          <w:szCs w:val="28"/>
        </w:rPr>
        <w:t xml:space="preserve"> </w:t>
      </w:r>
      <w:r w:rsidRPr="00C711AC">
        <w:rPr>
          <w:rFonts w:eastAsia="Times New Roman" w:cs="Sakkal Majalla"/>
          <w:szCs w:val="28"/>
          <w:rtl/>
          <w:lang w:bidi="ar-DZ"/>
        </w:rPr>
        <w:t>التسليم،</w:t>
      </w:r>
      <w:r w:rsidRPr="00C711AC">
        <w:rPr>
          <w:rFonts w:eastAsia="Times New Roman" w:cs="Sakkal Majalla"/>
          <w:szCs w:val="28"/>
        </w:rPr>
        <w:t xml:space="preserve"> </w:t>
      </w:r>
      <w:r w:rsidRPr="00C711AC">
        <w:rPr>
          <w:rFonts w:eastAsia="Times New Roman" w:cs="Sakkal Majalla"/>
          <w:szCs w:val="28"/>
          <w:rtl/>
          <w:lang w:bidi="ar-DZ"/>
        </w:rPr>
        <w:t>و/</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خدمة</w:t>
      </w:r>
      <w:r w:rsidRPr="00C711AC">
        <w:rPr>
          <w:rFonts w:eastAsia="Times New Roman" w:cs="Sakkal Majalla"/>
          <w:szCs w:val="28"/>
        </w:rPr>
        <w:t xml:space="preserve"> </w:t>
      </w:r>
      <w:r w:rsidRPr="00C711AC">
        <w:rPr>
          <w:rFonts w:eastAsia="Times New Roman" w:cs="Sakkal Majalla"/>
          <w:szCs w:val="28"/>
          <w:rtl/>
          <w:lang w:bidi="ar-DZ"/>
        </w:rPr>
        <w:t>ما</w:t>
      </w:r>
      <w:r w:rsidRPr="00C711AC">
        <w:rPr>
          <w:rFonts w:eastAsia="Times New Roman" w:cs="Sakkal Majalla"/>
          <w:szCs w:val="28"/>
        </w:rPr>
        <w:t xml:space="preserve"> </w:t>
      </w:r>
      <w:r w:rsidRPr="00C711AC">
        <w:rPr>
          <w:rFonts w:eastAsia="Times New Roman" w:cs="Sakkal Majalla"/>
          <w:szCs w:val="28"/>
          <w:rtl/>
          <w:lang w:bidi="ar-DZ"/>
        </w:rPr>
        <w:t>بعد</w:t>
      </w:r>
      <w:r w:rsidRPr="00C711AC">
        <w:rPr>
          <w:rFonts w:eastAsia="Times New Roman" w:cs="Sakkal Majalla"/>
          <w:szCs w:val="28"/>
        </w:rPr>
        <w:t xml:space="preserve"> </w:t>
      </w:r>
      <w:r w:rsidRPr="00C711AC">
        <w:rPr>
          <w:rFonts w:eastAsia="Times New Roman" w:cs="Sakkal Majalla"/>
          <w:szCs w:val="28"/>
          <w:rtl/>
          <w:lang w:bidi="ar-DZ"/>
        </w:rPr>
        <w:t>البيع وكذلك</w:t>
      </w:r>
      <w:r w:rsidRPr="00C711AC">
        <w:rPr>
          <w:rFonts w:eastAsia="Times New Roman" w:cs="Sakkal Majalla"/>
          <w:szCs w:val="28"/>
        </w:rPr>
        <w:t xml:space="preserve"> </w:t>
      </w:r>
      <w:r w:rsidRPr="00C711AC">
        <w:rPr>
          <w:rFonts w:eastAsia="Times New Roman" w:cs="Sakkal Majalla"/>
          <w:szCs w:val="28"/>
          <w:rtl/>
          <w:lang w:bidi="ar-DZ"/>
        </w:rPr>
        <w:t>التحديث والابتكار</w:t>
      </w:r>
      <w:r w:rsidRPr="00C711AC">
        <w:rPr>
          <w:rFonts w:eastAsia="Times New Roman" w:cs="Sakkal Majalla"/>
          <w:szCs w:val="28"/>
        </w:rPr>
        <w:t xml:space="preserve"> </w:t>
      </w:r>
      <w:r w:rsidRPr="00C711AC">
        <w:rPr>
          <w:rFonts w:eastAsia="Times New Roman" w:cs="Sakkal Majalla"/>
          <w:szCs w:val="28"/>
          <w:rtl/>
          <w:lang w:bidi="ar-DZ"/>
        </w:rPr>
        <w:t>والقدرة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التغيير</w:t>
      </w:r>
      <w:r w:rsidRPr="00C711AC">
        <w:rPr>
          <w:rFonts w:eastAsia="Times New Roman" w:cs="Sakkal Majalla"/>
          <w:szCs w:val="28"/>
        </w:rPr>
        <w:t xml:space="preserve"> </w:t>
      </w:r>
      <w:r w:rsidRPr="00C711AC">
        <w:rPr>
          <w:rFonts w:eastAsia="Times New Roman" w:cs="Sakkal Majalla"/>
          <w:szCs w:val="28"/>
          <w:rtl/>
          <w:lang w:bidi="ar-DZ"/>
        </w:rPr>
        <w:t>السريع</w:t>
      </w:r>
      <w:r w:rsidRPr="00C711AC">
        <w:rPr>
          <w:rFonts w:eastAsia="Times New Roman" w:cs="Sakkal Majalla"/>
          <w:szCs w:val="28"/>
        </w:rPr>
        <w:t xml:space="preserve"> </w:t>
      </w:r>
      <w:r w:rsidRPr="00C711AC">
        <w:rPr>
          <w:rFonts w:eastAsia="Times New Roman" w:cs="Sakkal Majalla"/>
          <w:szCs w:val="28"/>
          <w:rtl/>
          <w:lang w:bidi="ar-DZ"/>
        </w:rPr>
        <w:t>الفاعل</w:t>
      </w:r>
      <w:r w:rsidRPr="00C711AC">
        <w:rPr>
          <w:rFonts w:eastAsia="Times New Roman" w:cs="Sakkal Majalla"/>
          <w:szCs w:val="28"/>
        </w:rPr>
        <w:t xml:space="preserve"> </w:t>
      </w:r>
      <w:r w:rsidRPr="00C711AC">
        <w:rPr>
          <w:rFonts w:eastAsia="Times New Roman" w:cs="Sakkal Majalla"/>
          <w:szCs w:val="28"/>
          <w:rtl/>
          <w:lang w:bidi="ar-DZ"/>
        </w:rPr>
        <w:t>أما</w:t>
      </w:r>
      <w:r w:rsidRPr="00C711AC">
        <w:rPr>
          <w:rFonts w:eastAsia="Times New Roman" w:cs="Sakkal Majalla"/>
          <w:szCs w:val="28"/>
        </w:rPr>
        <w:t xml:space="preserve"> </w:t>
      </w:r>
      <w:r w:rsidRPr="00C711AC">
        <w:rPr>
          <w:rFonts w:eastAsia="Times New Roman" w:cs="Sakkal Majalla"/>
          <w:szCs w:val="28"/>
          <w:rtl/>
          <w:lang w:bidi="ar-DZ"/>
        </w:rPr>
        <w:t>العنصر</w:t>
      </w:r>
      <w:r w:rsidRPr="00C711AC">
        <w:rPr>
          <w:rFonts w:eastAsia="Times New Roman" w:cs="Sakkal Majalla"/>
          <w:szCs w:val="28"/>
        </w:rPr>
        <w:t xml:space="preserve"> </w:t>
      </w:r>
      <w:r w:rsidRPr="00C711AC">
        <w:rPr>
          <w:rFonts w:eastAsia="Times New Roman" w:cs="Sakkal Majalla"/>
          <w:szCs w:val="28"/>
          <w:rtl/>
          <w:lang w:bidi="ar-DZ"/>
        </w:rPr>
        <w:t>الثاني فهو</w:t>
      </w:r>
      <w:r w:rsidRPr="00C711AC">
        <w:rPr>
          <w:rFonts w:eastAsia="Times New Roman" w:cs="Sakkal Majalla"/>
          <w:szCs w:val="28"/>
        </w:rPr>
        <w:t xml:space="preserve"> </w:t>
      </w:r>
      <w:r w:rsidRPr="00C711AC">
        <w:rPr>
          <w:rFonts w:eastAsia="Times New Roman" w:cs="Sakkal Majalla"/>
          <w:szCs w:val="28"/>
          <w:rtl/>
          <w:lang w:bidi="ar-DZ"/>
        </w:rPr>
        <w:t>القدرة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تلبية</w:t>
      </w:r>
      <w:r w:rsidRPr="00C711AC">
        <w:rPr>
          <w:rFonts w:eastAsia="Times New Roman" w:cs="Sakkal Majalla"/>
          <w:szCs w:val="28"/>
        </w:rPr>
        <w:t xml:space="preserve"> </w:t>
      </w:r>
      <w:r w:rsidRPr="00C711AC">
        <w:rPr>
          <w:rFonts w:eastAsia="Times New Roman" w:cs="Sakkal Majalla"/>
          <w:szCs w:val="28"/>
          <w:rtl/>
          <w:lang w:bidi="ar-DZ"/>
        </w:rPr>
        <w:t>احتياجات العملاء</w:t>
      </w:r>
      <w:r w:rsidRPr="00C711AC">
        <w:rPr>
          <w:rFonts w:eastAsia="Times New Roman" w:cs="Sakkal Majalla"/>
          <w:szCs w:val="28"/>
        </w:rPr>
        <w:t xml:space="preserve"> </w:t>
      </w:r>
      <w:r w:rsidRPr="00C711AC">
        <w:rPr>
          <w:rFonts w:eastAsia="Times New Roman" w:cs="Sakkal Majalla"/>
          <w:szCs w:val="28"/>
          <w:rtl/>
          <w:lang w:bidi="ar-DZ"/>
        </w:rPr>
        <w:t>بطريقة</w:t>
      </w:r>
      <w:r w:rsidRPr="00C711AC">
        <w:rPr>
          <w:rFonts w:eastAsia="Times New Roman" w:cs="Sakkal Majalla"/>
          <w:szCs w:val="28"/>
        </w:rPr>
        <w:t xml:space="preserve"> </w:t>
      </w:r>
      <w:r w:rsidRPr="00C711AC">
        <w:rPr>
          <w:rFonts w:eastAsia="Times New Roman" w:cs="Sakkal Majalla"/>
          <w:szCs w:val="28"/>
          <w:rtl/>
          <w:lang w:bidi="ar-DZ"/>
        </w:rPr>
        <w:t>تزيد</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رضاهم</w:t>
      </w:r>
      <w:r w:rsidRPr="00C711AC">
        <w:rPr>
          <w:rFonts w:eastAsia="Times New Roman" w:cs="Sakkal Majalla"/>
          <w:szCs w:val="28"/>
        </w:rPr>
        <w:t xml:space="preserve"> </w:t>
      </w:r>
      <w:r w:rsidRPr="00C711AC">
        <w:rPr>
          <w:rFonts w:eastAsia="Times New Roman" w:cs="Sakkal Majalla"/>
          <w:szCs w:val="28"/>
          <w:rtl/>
          <w:lang w:bidi="ar-DZ"/>
        </w:rPr>
        <w:t>وولائهم.</w:t>
      </w:r>
    </w:p>
    <w:p w14:paraId="71EDDB5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بناءً</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ما</w:t>
      </w:r>
      <w:r w:rsidRPr="00C711AC">
        <w:rPr>
          <w:rFonts w:eastAsia="Times New Roman" w:cs="Sakkal Majalla"/>
          <w:szCs w:val="28"/>
        </w:rPr>
        <w:t xml:space="preserve"> </w:t>
      </w: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يتضح</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الحصول</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 يتطلب</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تكون المنظمة</w:t>
      </w:r>
      <w:r w:rsidRPr="00C711AC">
        <w:rPr>
          <w:rFonts w:eastAsia="Times New Roman" w:cs="Sakkal Majalla"/>
          <w:szCs w:val="28"/>
        </w:rPr>
        <w:t xml:space="preserve"> </w:t>
      </w:r>
      <w:r w:rsidRPr="00C711AC">
        <w:rPr>
          <w:rFonts w:eastAsia="Times New Roman" w:cs="Sakkal Majalla"/>
          <w:szCs w:val="28"/>
          <w:rtl/>
          <w:lang w:bidi="ar-DZ"/>
        </w:rPr>
        <w:t>قادرة</w:t>
      </w:r>
      <w:r w:rsidRPr="00C711AC">
        <w:rPr>
          <w:rFonts w:eastAsia="Times New Roman" w:cs="Sakkal Majalla"/>
          <w:szCs w:val="28"/>
        </w:rPr>
        <w:t xml:space="preserve"> </w:t>
      </w:r>
      <w:r w:rsidRPr="00C711AC">
        <w:rPr>
          <w:rFonts w:eastAsia="Times New Roman" w:cs="Sakkal Majalla"/>
          <w:szCs w:val="28"/>
          <w:rtl/>
          <w:lang w:bidi="ar-DZ"/>
        </w:rPr>
        <w:t>على ارضاء</w:t>
      </w:r>
      <w:r w:rsidRPr="00C711AC">
        <w:rPr>
          <w:rFonts w:eastAsia="Times New Roman" w:cs="Sakkal Majalla"/>
          <w:szCs w:val="28"/>
        </w:rPr>
        <w:t xml:space="preserve"> </w:t>
      </w:r>
      <w:r w:rsidRPr="00C711AC">
        <w:rPr>
          <w:rFonts w:eastAsia="Times New Roman" w:cs="Sakkal Majalla"/>
          <w:szCs w:val="28"/>
          <w:rtl/>
          <w:lang w:bidi="ar-DZ"/>
        </w:rPr>
        <w:t>حاجات</w:t>
      </w:r>
      <w:r w:rsidRPr="00C711AC">
        <w:rPr>
          <w:rFonts w:eastAsia="Times New Roman" w:cs="Sakkal Majalla"/>
          <w:szCs w:val="28"/>
        </w:rPr>
        <w:t xml:space="preserve"> </w:t>
      </w:r>
      <w:r w:rsidRPr="00C711AC">
        <w:rPr>
          <w:rFonts w:eastAsia="Times New Roman" w:cs="Sakkal Majalla"/>
          <w:szCs w:val="28"/>
          <w:rtl/>
          <w:lang w:bidi="ar-DZ"/>
        </w:rPr>
        <w:t>العملاء</w:t>
      </w:r>
      <w:r w:rsidRPr="00C711AC">
        <w:rPr>
          <w:rFonts w:eastAsia="Times New Roman" w:cs="Sakkal Majalla"/>
          <w:szCs w:val="28"/>
        </w:rPr>
        <w:t xml:space="preserve"> </w:t>
      </w:r>
      <w:r w:rsidRPr="00C711AC">
        <w:rPr>
          <w:rFonts w:eastAsia="Times New Roman" w:cs="Sakkal Majalla"/>
          <w:szCs w:val="28"/>
          <w:rtl/>
          <w:lang w:bidi="ar-DZ"/>
        </w:rPr>
        <w:t>بدرجة</w:t>
      </w:r>
      <w:r w:rsidRPr="00C711AC">
        <w:rPr>
          <w:rFonts w:eastAsia="Times New Roman" w:cs="Sakkal Majalla"/>
          <w:szCs w:val="28"/>
        </w:rPr>
        <w:t xml:space="preserve"> </w:t>
      </w:r>
      <w:r w:rsidRPr="00C711AC">
        <w:rPr>
          <w:rFonts w:eastAsia="Times New Roman" w:cs="Sakkal Majalla"/>
          <w:szCs w:val="28"/>
          <w:rtl/>
          <w:lang w:bidi="ar-DZ"/>
        </w:rPr>
        <w:t>أكبر</w:t>
      </w:r>
      <w:r w:rsidRPr="00C711AC">
        <w:rPr>
          <w:rFonts w:eastAsia="Times New Roman" w:cs="Sakkal Majalla"/>
          <w:szCs w:val="28"/>
        </w:rPr>
        <w:t xml:space="preserve"> </w:t>
      </w:r>
      <w:r w:rsidRPr="00C711AC">
        <w:rPr>
          <w:rFonts w:eastAsia="Times New Roman" w:cs="Sakkal Majalla"/>
          <w:szCs w:val="28"/>
          <w:rtl/>
          <w:lang w:bidi="ar-DZ"/>
        </w:rPr>
        <w:t>مما يفعله</w:t>
      </w:r>
      <w:r w:rsidRPr="00C711AC">
        <w:rPr>
          <w:rFonts w:eastAsia="Times New Roman" w:cs="Sakkal Majalla"/>
          <w:szCs w:val="28"/>
        </w:rPr>
        <w:t xml:space="preserve"> </w:t>
      </w:r>
      <w:r w:rsidRPr="00C711AC">
        <w:rPr>
          <w:rFonts w:eastAsia="Times New Roman" w:cs="Sakkal Majalla"/>
          <w:szCs w:val="28"/>
          <w:rtl/>
          <w:lang w:bidi="ar-DZ"/>
        </w:rPr>
        <w:t>المنافسون</w:t>
      </w:r>
      <w:r w:rsidRPr="00C711AC">
        <w:rPr>
          <w:rFonts w:eastAsia="Times New Roman" w:cs="Sakkal Majalla"/>
          <w:szCs w:val="28"/>
        </w:rPr>
        <w:t xml:space="preserve"> </w:t>
      </w:r>
      <w:r w:rsidRPr="00C711AC">
        <w:rPr>
          <w:rFonts w:eastAsia="Times New Roman" w:cs="Sakkal Majalla"/>
          <w:szCs w:val="28"/>
          <w:rtl/>
          <w:lang w:bidi="ar-DZ"/>
        </w:rPr>
        <w:t>وهذا الارضاء</w:t>
      </w:r>
      <w:r w:rsidRPr="00C711AC">
        <w:rPr>
          <w:rFonts w:eastAsia="Times New Roman" w:cs="Sakkal Majalla"/>
          <w:szCs w:val="28"/>
        </w:rPr>
        <w:t xml:space="preserve"> </w:t>
      </w:r>
      <w:r w:rsidRPr="00C711AC">
        <w:rPr>
          <w:rFonts w:eastAsia="Times New Roman" w:cs="Sakkal Majalla"/>
          <w:szCs w:val="28"/>
          <w:rtl/>
          <w:lang w:bidi="ar-DZ"/>
        </w:rPr>
        <w:t>يتعلق</w:t>
      </w:r>
      <w:r w:rsidRPr="00C711AC">
        <w:rPr>
          <w:rFonts w:eastAsia="Times New Roman" w:cs="Sakkal Majalla"/>
          <w:szCs w:val="28"/>
        </w:rPr>
        <w:t xml:space="preserve"> </w:t>
      </w:r>
      <w:r w:rsidRPr="00C711AC">
        <w:rPr>
          <w:rFonts w:eastAsia="Times New Roman" w:cs="Sakkal Majalla"/>
          <w:szCs w:val="28"/>
          <w:rtl/>
          <w:lang w:bidi="ar-DZ"/>
        </w:rPr>
        <w:t>بالدرجة</w:t>
      </w:r>
      <w:r w:rsidRPr="00C711AC">
        <w:rPr>
          <w:rFonts w:eastAsia="Times New Roman" w:cs="Sakkal Majalla"/>
          <w:szCs w:val="28"/>
        </w:rPr>
        <w:t xml:space="preserve"> </w:t>
      </w:r>
      <w:r w:rsidRPr="00C711AC">
        <w:rPr>
          <w:rFonts w:eastAsia="Times New Roman" w:cs="Sakkal Majalla"/>
          <w:szCs w:val="28"/>
          <w:rtl/>
          <w:lang w:bidi="ar-DZ"/>
        </w:rPr>
        <w:t>الأولى</w:t>
      </w:r>
      <w:r w:rsidRPr="00C711AC">
        <w:rPr>
          <w:rFonts w:eastAsia="Times New Roman" w:cs="Sakkal Majalla"/>
          <w:szCs w:val="28"/>
        </w:rPr>
        <w:t xml:space="preserve"> </w:t>
      </w:r>
      <w:r w:rsidRPr="00C711AC">
        <w:rPr>
          <w:rFonts w:eastAsia="Times New Roman" w:cs="Sakkal Majalla"/>
          <w:szCs w:val="28"/>
          <w:rtl/>
          <w:lang w:bidi="ar-DZ"/>
        </w:rPr>
        <w:t>بالقيمة المضافة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تقترحها</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لمنتجاتها وعليه</w:t>
      </w:r>
      <w:r w:rsidRPr="00C711AC">
        <w:rPr>
          <w:rFonts w:eastAsia="Times New Roman" w:cs="Sakkal Majalla"/>
          <w:szCs w:val="28"/>
        </w:rPr>
        <w:t xml:space="preserve"> </w:t>
      </w:r>
      <w:r w:rsidRPr="00C711AC">
        <w:rPr>
          <w:rFonts w:eastAsia="Times New Roman" w:cs="Sakkal Majalla"/>
          <w:szCs w:val="28"/>
          <w:rtl/>
          <w:lang w:bidi="ar-DZ"/>
        </w:rPr>
        <w:t>يمكن</w:t>
      </w:r>
      <w:r w:rsidRPr="00C711AC">
        <w:rPr>
          <w:rFonts w:eastAsia="Times New Roman" w:cs="Sakkal Majalla"/>
          <w:szCs w:val="28"/>
        </w:rPr>
        <w:t xml:space="preserve"> </w:t>
      </w:r>
      <w:r w:rsidRPr="00C711AC">
        <w:rPr>
          <w:rFonts w:eastAsia="Times New Roman" w:cs="Sakkal Majalla"/>
          <w:szCs w:val="28"/>
          <w:rtl/>
          <w:lang w:bidi="ar-DZ"/>
        </w:rPr>
        <w:t>تعريفها</w:t>
      </w:r>
      <w:r w:rsidRPr="00C711AC">
        <w:rPr>
          <w:rFonts w:eastAsia="Times New Roman" w:cs="Sakkal Majalla"/>
          <w:szCs w:val="28"/>
        </w:rPr>
        <w:t xml:space="preserve"> </w:t>
      </w:r>
      <w:r w:rsidRPr="00C711AC">
        <w:rPr>
          <w:rFonts w:eastAsia="Times New Roman" w:cs="Sakkal Majalla"/>
          <w:szCs w:val="28"/>
          <w:rtl/>
          <w:lang w:bidi="ar-DZ"/>
        </w:rPr>
        <w:t>بما يلي: 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هي</w:t>
      </w:r>
      <w:r w:rsidRPr="00C711AC">
        <w:rPr>
          <w:rFonts w:eastAsia="Times New Roman" w:cs="Sakkal Majalla"/>
          <w:szCs w:val="28"/>
        </w:rPr>
        <w:t xml:space="preserve"> </w:t>
      </w:r>
      <w:r w:rsidRPr="00C711AC">
        <w:rPr>
          <w:rFonts w:eastAsia="Times New Roman" w:cs="Sakkal Majalla"/>
          <w:szCs w:val="28"/>
          <w:rtl/>
          <w:lang w:bidi="ar-DZ"/>
        </w:rPr>
        <w:t>الوضع الأفضل</w:t>
      </w:r>
      <w:r w:rsidRPr="00C711AC">
        <w:rPr>
          <w:rFonts w:eastAsia="Times New Roman" w:cs="Sakkal Majalla"/>
          <w:szCs w:val="28"/>
        </w:rPr>
        <w:t xml:space="preserve"> </w:t>
      </w:r>
      <w:r w:rsidRPr="00C711AC">
        <w:rPr>
          <w:rFonts w:eastAsia="Times New Roman" w:cs="Sakkal Majalla"/>
          <w:szCs w:val="28"/>
          <w:rtl/>
          <w:lang w:bidi="ar-DZ"/>
        </w:rPr>
        <w:t>للمنظمة</w:t>
      </w:r>
      <w:r w:rsidRPr="00C711AC">
        <w:rPr>
          <w:rFonts w:eastAsia="Times New Roman" w:cs="Sakkal Majalla"/>
          <w:szCs w:val="28"/>
        </w:rPr>
        <w:t xml:space="preserve"> </w:t>
      </w:r>
      <w:r w:rsidRPr="00C711AC">
        <w:rPr>
          <w:rFonts w:eastAsia="Times New Roman" w:cs="Sakkal Majalla"/>
          <w:szCs w:val="28"/>
          <w:rtl/>
          <w:lang w:bidi="ar-DZ"/>
        </w:rPr>
        <w:t>والذي يتيح</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ذات</w:t>
      </w:r>
      <w:r w:rsidRPr="00C711AC">
        <w:rPr>
          <w:rFonts w:eastAsia="Times New Roman" w:cs="Sakkal Majalla"/>
          <w:szCs w:val="28"/>
        </w:rPr>
        <w:t xml:space="preserve"> </w:t>
      </w:r>
      <w:r w:rsidRPr="00C711AC">
        <w:rPr>
          <w:rFonts w:eastAsia="Times New Roman" w:cs="Sakkal Majalla"/>
          <w:szCs w:val="28"/>
          <w:rtl/>
          <w:lang w:bidi="ar-DZ"/>
        </w:rPr>
        <w:t>قيمة</w:t>
      </w:r>
      <w:r w:rsidRPr="00C711AC">
        <w:rPr>
          <w:rFonts w:eastAsia="Times New Roman" w:cs="Sakkal Majalla"/>
          <w:szCs w:val="28"/>
        </w:rPr>
        <w:t xml:space="preserve"> </w:t>
      </w:r>
      <w:r w:rsidRPr="00C711AC">
        <w:rPr>
          <w:rFonts w:eastAsia="Times New Roman" w:cs="Sakkal Majalla"/>
          <w:szCs w:val="28"/>
          <w:rtl/>
          <w:lang w:bidi="ar-DZ"/>
        </w:rPr>
        <w:t>تتفوق</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ما</w:t>
      </w:r>
      <w:r w:rsidRPr="00C711AC">
        <w:rPr>
          <w:rFonts w:eastAsia="Times New Roman" w:cs="Sakkal Majalla"/>
          <w:szCs w:val="28"/>
        </w:rPr>
        <w:t xml:space="preserve"> </w:t>
      </w:r>
      <w:r w:rsidRPr="00C711AC">
        <w:rPr>
          <w:rFonts w:eastAsia="Times New Roman" w:cs="Sakkal Majalla"/>
          <w:szCs w:val="28"/>
          <w:rtl/>
          <w:lang w:bidi="ar-DZ"/>
        </w:rPr>
        <w:t>تقدمه</w:t>
      </w:r>
      <w:r w:rsidRPr="00C711AC">
        <w:rPr>
          <w:rFonts w:eastAsia="Times New Roman" w:cs="Sakkal Majalla"/>
          <w:szCs w:val="28"/>
        </w:rPr>
        <w:t xml:space="preserve"> </w:t>
      </w:r>
      <w:r w:rsidRPr="00C711AC">
        <w:rPr>
          <w:rFonts w:eastAsia="Times New Roman" w:cs="Sakkal Majalla"/>
          <w:szCs w:val="28"/>
          <w:rtl/>
          <w:lang w:bidi="ar-DZ"/>
        </w:rPr>
        <w:t>المنظمات</w:t>
      </w:r>
      <w:r w:rsidRPr="00C711AC">
        <w:rPr>
          <w:rFonts w:eastAsia="Times New Roman" w:cs="Sakkal Majalla"/>
          <w:szCs w:val="28"/>
        </w:rPr>
        <w:t xml:space="preserve"> </w:t>
      </w:r>
      <w:r w:rsidRPr="00C711AC">
        <w:rPr>
          <w:rFonts w:eastAsia="Times New Roman" w:cs="Sakkal Majalla"/>
          <w:szCs w:val="28"/>
          <w:rtl/>
          <w:lang w:bidi="ar-DZ"/>
        </w:rPr>
        <w:t>الأخرى العاملة في</w:t>
      </w:r>
      <w:r w:rsidRPr="00C711AC">
        <w:rPr>
          <w:rFonts w:eastAsia="Times New Roman" w:cs="Sakkal Majalla"/>
          <w:szCs w:val="28"/>
        </w:rPr>
        <w:t xml:space="preserve"> </w:t>
      </w:r>
      <w:r w:rsidRPr="00C711AC">
        <w:rPr>
          <w:rFonts w:eastAsia="Times New Roman" w:cs="Sakkal Majalla"/>
          <w:szCs w:val="28"/>
          <w:rtl/>
          <w:lang w:bidi="ar-DZ"/>
        </w:rPr>
        <w:t>نفس</w:t>
      </w:r>
      <w:r w:rsidRPr="00C711AC">
        <w:rPr>
          <w:rFonts w:eastAsia="Times New Roman" w:cs="Sakkal Majalla"/>
          <w:szCs w:val="28"/>
        </w:rPr>
        <w:t xml:space="preserve"> </w:t>
      </w:r>
      <w:r w:rsidRPr="00C711AC">
        <w:rPr>
          <w:rFonts w:eastAsia="Times New Roman" w:cs="Sakkal Majalla"/>
          <w:szCs w:val="28"/>
          <w:rtl/>
          <w:lang w:bidi="ar-DZ"/>
        </w:rPr>
        <w:t>الصناعة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المنظمات</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الصناعات</w:t>
      </w:r>
      <w:r w:rsidRPr="00C711AC">
        <w:rPr>
          <w:rFonts w:eastAsia="Times New Roman" w:cs="Sakkal Majalla"/>
          <w:szCs w:val="28"/>
        </w:rPr>
        <w:t xml:space="preserve"> </w:t>
      </w:r>
      <w:r w:rsidRPr="00C711AC">
        <w:rPr>
          <w:rFonts w:eastAsia="Times New Roman" w:cs="Sakkal Majalla"/>
          <w:szCs w:val="28"/>
          <w:rtl/>
          <w:lang w:bidi="ar-DZ"/>
        </w:rPr>
        <w:t>الأخرى</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مماثلة. وتتمثل هذه</w:t>
      </w:r>
      <w:r w:rsidRPr="00C711AC">
        <w:rPr>
          <w:rFonts w:eastAsia="Times New Roman" w:cs="Sakkal Majalla"/>
          <w:szCs w:val="28"/>
        </w:rPr>
        <w:t xml:space="preserve"> </w:t>
      </w:r>
      <w:r w:rsidRPr="00C711AC">
        <w:rPr>
          <w:rFonts w:eastAsia="Times New Roman" w:cs="Sakkal Majalla"/>
          <w:szCs w:val="28"/>
          <w:rtl/>
          <w:lang w:bidi="ar-DZ"/>
        </w:rPr>
        <w:t>القيمة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متميزة، وبذلك</w:t>
      </w:r>
      <w:r w:rsidRPr="00C711AC">
        <w:rPr>
          <w:rFonts w:eastAsia="Times New Roman" w:cs="Sakkal Majalla"/>
          <w:szCs w:val="28"/>
        </w:rPr>
        <w:t xml:space="preserve"> </w:t>
      </w:r>
      <w:r w:rsidRPr="00C711AC">
        <w:rPr>
          <w:rFonts w:eastAsia="Times New Roman" w:cs="Sakkal Majalla"/>
          <w:szCs w:val="28"/>
          <w:rtl/>
          <w:lang w:bidi="ar-DZ"/>
        </w:rPr>
        <w:t>تتمكن</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تحقيق التفوق</w:t>
      </w:r>
      <w:r w:rsidRPr="00C711AC">
        <w:rPr>
          <w:rFonts w:eastAsia="Times New Roman" w:cs="Sakkal Majalla"/>
          <w:szCs w:val="28"/>
        </w:rPr>
        <w:t xml:space="preserve"> </w:t>
      </w:r>
      <w:r w:rsidRPr="00C711AC">
        <w:rPr>
          <w:rFonts w:eastAsia="Times New Roman" w:cs="Sakkal Majalla"/>
          <w:szCs w:val="28"/>
          <w:rtl/>
          <w:lang w:bidi="ar-DZ"/>
        </w:rPr>
        <w:t>التنافسي</w:t>
      </w:r>
      <w:r w:rsidRPr="00C711AC">
        <w:rPr>
          <w:rFonts w:eastAsia="Times New Roman" w:cs="Sakkal Majalla"/>
          <w:szCs w:val="28"/>
        </w:rPr>
        <w:t xml:space="preserve"> </w:t>
      </w:r>
      <w:r w:rsidRPr="00C711AC">
        <w:rPr>
          <w:rFonts w:eastAsia="Times New Roman" w:cs="Sakkal Majalla"/>
          <w:szCs w:val="28"/>
          <w:rtl/>
          <w:lang w:bidi="ar-DZ"/>
        </w:rPr>
        <w:t>والذي</w:t>
      </w:r>
      <w:r w:rsidRPr="00C711AC">
        <w:rPr>
          <w:rFonts w:eastAsia="Times New Roman" w:cs="Sakkal Majalla"/>
          <w:szCs w:val="28"/>
        </w:rPr>
        <w:t xml:space="preserve"> </w:t>
      </w:r>
      <w:r w:rsidRPr="00C711AC">
        <w:rPr>
          <w:rFonts w:eastAsia="Times New Roman" w:cs="Sakkal Majalla"/>
          <w:szCs w:val="28"/>
          <w:rtl/>
          <w:lang w:bidi="ar-DZ"/>
        </w:rPr>
        <w:t>يتمثل في: التميز</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المنتجات</w:t>
      </w:r>
      <w:r w:rsidRPr="00C711AC">
        <w:rPr>
          <w:rFonts w:eastAsia="Times New Roman" w:cs="Sakkal Majalla"/>
          <w:szCs w:val="28"/>
        </w:rPr>
        <w:t xml:space="preserve"> </w:t>
      </w:r>
      <w:r w:rsidRPr="00C711AC">
        <w:rPr>
          <w:rFonts w:eastAsia="Times New Roman" w:cs="Sakkal Majalla"/>
          <w:szCs w:val="28"/>
          <w:rtl/>
          <w:lang w:bidi="ar-DZ"/>
        </w:rPr>
        <w:t>والخدمات والاستجابة</w:t>
      </w:r>
      <w:r w:rsidRPr="00C711AC">
        <w:rPr>
          <w:rFonts w:eastAsia="Times New Roman" w:cs="Sakkal Majalla"/>
          <w:szCs w:val="28"/>
        </w:rPr>
        <w:t xml:space="preserve"> </w:t>
      </w:r>
      <w:r w:rsidRPr="00C711AC">
        <w:rPr>
          <w:rFonts w:eastAsia="Times New Roman" w:cs="Sakkal Majalla"/>
          <w:szCs w:val="28"/>
          <w:rtl/>
          <w:lang w:bidi="ar-DZ"/>
        </w:rPr>
        <w:t>السريعة</w:t>
      </w:r>
      <w:r w:rsidRPr="00C711AC">
        <w:rPr>
          <w:rFonts w:eastAsia="Times New Roman" w:cs="Sakkal Majalla"/>
          <w:szCs w:val="28"/>
        </w:rPr>
        <w:t xml:space="preserve"> </w:t>
      </w:r>
      <w:r w:rsidRPr="00C711AC">
        <w:rPr>
          <w:rFonts w:eastAsia="Times New Roman" w:cs="Sakkal Majalla"/>
          <w:szCs w:val="28"/>
          <w:rtl/>
          <w:lang w:bidi="ar-DZ"/>
        </w:rPr>
        <w:t>الفاعلة</w:t>
      </w:r>
      <w:r w:rsidRPr="00C711AC">
        <w:rPr>
          <w:rFonts w:eastAsia="Times New Roman" w:cs="Sakkal Majalla"/>
          <w:szCs w:val="28"/>
        </w:rPr>
        <w:t xml:space="preserve"> </w:t>
      </w:r>
      <w:r w:rsidRPr="00C711AC">
        <w:rPr>
          <w:rFonts w:eastAsia="Times New Roman" w:cs="Sakkal Majalla"/>
          <w:szCs w:val="28"/>
          <w:rtl/>
          <w:lang w:bidi="ar-DZ"/>
        </w:rPr>
        <w:t>لحاجات</w:t>
      </w:r>
      <w:r w:rsidRPr="00C711AC">
        <w:rPr>
          <w:rFonts w:eastAsia="Times New Roman" w:cs="Sakkal Majalla"/>
          <w:szCs w:val="28"/>
        </w:rPr>
        <w:t xml:space="preserve"> </w:t>
      </w:r>
      <w:r w:rsidRPr="00C711AC">
        <w:rPr>
          <w:rFonts w:eastAsia="Times New Roman" w:cs="Sakkal Majalla"/>
          <w:szCs w:val="28"/>
          <w:rtl/>
          <w:lang w:bidi="ar-DZ"/>
        </w:rPr>
        <w:t>العملاء</w:t>
      </w:r>
      <w:r w:rsidRPr="00C711AC">
        <w:rPr>
          <w:rFonts w:eastAsia="Times New Roman" w:cs="Sakkal Majalla"/>
          <w:szCs w:val="28"/>
        </w:rPr>
        <w:t xml:space="preserve"> </w:t>
      </w:r>
      <w:r w:rsidRPr="00C711AC">
        <w:rPr>
          <w:rFonts w:eastAsia="Times New Roman" w:cs="Sakkal Majalla"/>
          <w:szCs w:val="28"/>
          <w:rtl/>
          <w:lang w:bidi="ar-DZ"/>
        </w:rPr>
        <w:t>وتحقيق الرضا</w:t>
      </w:r>
      <w:r w:rsidRPr="00C711AC">
        <w:rPr>
          <w:rFonts w:eastAsia="Times New Roman" w:cs="Sakkal Majalla"/>
          <w:szCs w:val="28"/>
        </w:rPr>
        <w:t xml:space="preserve"> </w:t>
      </w:r>
      <w:r w:rsidRPr="00C711AC">
        <w:rPr>
          <w:rFonts w:eastAsia="Times New Roman" w:cs="Sakkal Majalla"/>
          <w:szCs w:val="28"/>
          <w:rtl/>
          <w:lang w:bidi="ar-DZ"/>
        </w:rPr>
        <w:t>العالي</w:t>
      </w:r>
      <w:r w:rsidRPr="00C711AC">
        <w:rPr>
          <w:rFonts w:eastAsia="Times New Roman" w:cs="Sakkal Majalla"/>
          <w:szCs w:val="28"/>
        </w:rPr>
        <w:t xml:space="preserve"> </w:t>
      </w:r>
      <w:r w:rsidRPr="00C711AC">
        <w:rPr>
          <w:rFonts w:eastAsia="Times New Roman" w:cs="Sakkal Majalla"/>
          <w:szCs w:val="28"/>
          <w:rtl/>
          <w:lang w:bidi="ar-DZ"/>
        </w:rPr>
        <w:t>للعملاء</w:t>
      </w:r>
      <w:r w:rsidRPr="00C711AC">
        <w:rPr>
          <w:rFonts w:eastAsia="Times New Roman" w:cs="Sakkal Majalla"/>
          <w:szCs w:val="28"/>
        </w:rPr>
        <w:t xml:space="preserve"> </w:t>
      </w:r>
      <w:r w:rsidRPr="00C711AC">
        <w:rPr>
          <w:rFonts w:eastAsia="Times New Roman" w:cs="Sakkal Majalla"/>
          <w:szCs w:val="28"/>
          <w:rtl/>
          <w:lang w:bidi="ar-DZ"/>
        </w:rPr>
        <w:t>وكسب ولائهم</w:t>
      </w:r>
      <w:r w:rsidRPr="00C711AC">
        <w:rPr>
          <w:rFonts w:eastAsia="Times New Roman" w:cs="Sakkal Majalla"/>
          <w:szCs w:val="28"/>
        </w:rPr>
        <w:t xml:space="preserve"> </w:t>
      </w:r>
      <w:r w:rsidRPr="00C711AC">
        <w:rPr>
          <w:rFonts w:eastAsia="Times New Roman" w:cs="Sakkal Majalla"/>
          <w:szCs w:val="28"/>
          <w:rtl/>
          <w:lang w:bidi="ar-DZ"/>
        </w:rPr>
        <w:t>اضافة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نمو</w:t>
      </w:r>
      <w:r w:rsidRPr="00C711AC">
        <w:rPr>
          <w:rFonts w:eastAsia="Times New Roman" w:cs="Sakkal Majalla"/>
          <w:szCs w:val="28"/>
        </w:rPr>
        <w:t xml:space="preserve"> </w:t>
      </w:r>
      <w:r w:rsidRPr="00C711AC">
        <w:rPr>
          <w:rFonts w:eastAsia="Times New Roman" w:cs="Sakkal Majalla"/>
          <w:szCs w:val="28"/>
          <w:rtl/>
          <w:lang w:bidi="ar-DZ"/>
        </w:rPr>
        <w:t>الحصة</w:t>
      </w:r>
      <w:r w:rsidRPr="00C711AC">
        <w:rPr>
          <w:rFonts w:eastAsia="Times New Roman" w:cs="Sakkal Majalla"/>
          <w:szCs w:val="28"/>
        </w:rPr>
        <w:t xml:space="preserve"> </w:t>
      </w:r>
      <w:r w:rsidRPr="00C711AC">
        <w:rPr>
          <w:rFonts w:eastAsia="Times New Roman" w:cs="Sakkal Majalla"/>
          <w:szCs w:val="28"/>
          <w:rtl/>
          <w:lang w:bidi="ar-DZ"/>
        </w:rPr>
        <w:t>السوقية</w:t>
      </w:r>
      <w:r w:rsidRPr="00C711AC">
        <w:rPr>
          <w:rFonts w:eastAsia="Times New Roman" w:cs="Sakkal Majalla"/>
          <w:szCs w:val="28"/>
        </w:rPr>
        <w:t xml:space="preserve"> </w:t>
      </w:r>
      <w:r w:rsidRPr="00C711AC">
        <w:rPr>
          <w:rFonts w:eastAsia="Times New Roman" w:cs="Sakkal Majalla"/>
          <w:szCs w:val="28"/>
          <w:rtl/>
          <w:lang w:bidi="ar-DZ"/>
        </w:rPr>
        <w:t>ونمو</w:t>
      </w:r>
      <w:r w:rsidRPr="00C711AC">
        <w:rPr>
          <w:rFonts w:eastAsia="Times New Roman" w:cs="Sakkal Majalla"/>
          <w:szCs w:val="28"/>
        </w:rPr>
        <w:t xml:space="preserve"> </w:t>
      </w:r>
      <w:r w:rsidRPr="00C711AC">
        <w:rPr>
          <w:rFonts w:eastAsia="Times New Roman" w:cs="Sakkal Majalla"/>
          <w:szCs w:val="28"/>
          <w:rtl/>
          <w:lang w:bidi="ar-DZ"/>
        </w:rPr>
        <w:t>حجم</w:t>
      </w:r>
      <w:r w:rsidRPr="00C711AC">
        <w:rPr>
          <w:rFonts w:eastAsia="Times New Roman" w:cs="Sakkal Majalla"/>
          <w:szCs w:val="28"/>
        </w:rPr>
        <w:t xml:space="preserve"> </w:t>
      </w:r>
      <w:r w:rsidRPr="00C711AC">
        <w:rPr>
          <w:rFonts w:eastAsia="Times New Roman" w:cs="Sakkal Majalla"/>
          <w:szCs w:val="28"/>
          <w:rtl/>
          <w:lang w:bidi="ar-DZ"/>
        </w:rPr>
        <w:t>المبيعات</w:t>
      </w:r>
      <w:r w:rsidRPr="00C711AC">
        <w:rPr>
          <w:rFonts w:eastAsia="Times New Roman" w:cs="Sakkal Majalla"/>
          <w:szCs w:val="28"/>
        </w:rPr>
        <w:t xml:space="preserve"> </w:t>
      </w:r>
      <w:r w:rsidRPr="00C711AC">
        <w:rPr>
          <w:rFonts w:eastAsia="Times New Roman" w:cs="Sakkal Majalla"/>
          <w:szCs w:val="28"/>
          <w:rtl/>
          <w:lang w:bidi="ar-DZ"/>
        </w:rPr>
        <w:t>وتنتج هذه</w:t>
      </w:r>
      <w:r w:rsidRPr="00C711AC">
        <w:rPr>
          <w:rFonts w:eastAsia="Times New Roman" w:cs="Sakkal Majalla"/>
          <w:szCs w:val="28"/>
        </w:rPr>
        <w:t xml:space="preserve"> </w:t>
      </w:r>
      <w:r w:rsidRPr="00C711AC">
        <w:rPr>
          <w:rFonts w:eastAsia="Times New Roman" w:cs="Sakkal Majalla"/>
          <w:szCs w:val="28"/>
          <w:rtl/>
          <w:lang w:bidi="ar-DZ"/>
        </w:rPr>
        <w:t>القيمة المتفوقة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توفر</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المتميزة</w:t>
      </w:r>
      <w:r w:rsidRPr="00C711AC">
        <w:rPr>
          <w:rFonts w:eastAsia="Times New Roman" w:cs="Sakkal Majalla"/>
          <w:szCs w:val="28"/>
        </w:rPr>
        <w:t xml:space="preserve"> </w:t>
      </w:r>
      <w:r w:rsidRPr="00C711AC">
        <w:rPr>
          <w:rFonts w:eastAsia="Times New Roman" w:cs="Sakkal Majalla"/>
          <w:szCs w:val="28"/>
          <w:rtl/>
          <w:lang w:bidi="ar-DZ"/>
        </w:rPr>
        <w:t>والمهارات</w:t>
      </w:r>
      <w:r w:rsidRPr="00C711AC">
        <w:rPr>
          <w:rFonts w:eastAsia="Times New Roman" w:cs="Sakkal Majalla"/>
          <w:szCs w:val="28"/>
        </w:rPr>
        <w:t xml:space="preserve"> </w:t>
      </w:r>
      <w:r w:rsidRPr="00C711AC">
        <w:rPr>
          <w:rFonts w:eastAsia="Times New Roman" w:cs="Sakkal Majalla"/>
          <w:szCs w:val="28"/>
          <w:rtl/>
          <w:lang w:bidi="ar-DZ"/>
        </w:rPr>
        <w:t>المتميزة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تمتلكها</w:t>
      </w:r>
      <w:r w:rsidRPr="00C711AC">
        <w:rPr>
          <w:rFonts w:eastAsia="Times New Roman" w:cs="Sakkal Majalla"/>
          <w:szCs w:val="28"/>
        </w:rPr>
        <w:t xml:space="preserve"> </w:t>
      </w:r>
      <w:r w:rsidRPr="00C711AC">
        <w:rPr>
          <w:rFonts w:eastAsia="Times New Roman" w:cs="Sakkal Majalla"/>
          <w:szCs w:val="28"/>
          <w:rtl/>
          <w:lang w:bidi="ar-DZ"/>
        </w:rPr>
        <w:t>المنظمة بصورة</w:t>
      </w:r>
      <w:r w:rsidRPr="00C711AC">
        <w:rPr>
          <w:rFonts w:eastAsia="Times New Roman" w:cs="Sakkal Majalla"/>
          <w:szCs w:val="28"/>
        </w:rPr>
        <w:t xml:space="preserve"> </w:t>
      </w:r>
      <w:r w:rsidRPr="00C711AC">
        <w:rPr>
          <w:rFonts w:eastAsia="Times New Roman" w:cs="Sakkal Majalla"/>
          <w:szCs w:val="28"/>
          <w:rtl/>
          <w:lang w:bidi="ar-DZ"/>
        </w:rPr>
        <w:t>أفضل من</w:t>
      </w:r>
      <w:r w:rsidRPr="00C711AC">
        <w:rPr>
          <w:rFonts w:eastAsia="Times New Roman" w:cs="Sakkal Majalla"/>
          <w:szCs w:val="28"/>
        </w:rPr>
        <w:t xml:space="preserve"> </w:t>
      </w:r>
      <w:r w:rsidRPr="00C711AC">
        <w:rPr>
          <w:rFonts w:eastAsia="Times New Roman" w:cs="Sakkal Majalla"/>
          <w:szCs w:val="28"/>
          <w:rtl/>
          <w:lang w:bidi="ar-DZ"/>
        </w:rPr>
        <w:t>منافسيها</w:t>
      </w:r>
      <w:r w:rsidRPr="00C711AC">
        <w:rPr>
          <w:rFonts w:eastAsia="Times New Roman" w:cs="Sakkal Majalla"/>
          <w:szCs w:val="28"/>
        </w:rPr>
        <w:t xml:space="preserve"> </w:t>
      </w:r>
      <w:r w:rsidRPr="00C711AC">
        <w:rPr>
          <w:rFonts w:eastAsia="Times New Roman" w:cs="Sakkal Majalla"/>
          <w:szCs w:val="28"/>
          <w:rtl/>
          <w:lang w:bidi="ar-DZ"/>
        </w:rPr>
        <w:t>وقدرتها</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استغلال</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بصورة</w:t>
      </w:r>
      <w:r w:rsidRPr="00C711AC">
        <w:rPr>
          <w:rFonts w:eastAsia="Times New Roman" w:cs="Sakkal Majalla"/>
          <w:szCs w:val="28"/>
        </w:rPr>
        <w:t xml:space="preserve"> </w:t>
      </w:r>
      <w:r w:rsidRPr="00C711AC">
        <w:rPr>
          <w:rFonts w:eastAsia="Times New Roman" w:cs="Sakkal Majalla"/>
          <w:szCs w:val="28"/>
          <w:rtl/>
          <w:lang w:bidi="ar-DZ"/>
        </w:rPr>
        <w:t>جيدة.</w:t>
      </w:r>
    </w:p>
    <w:p w14:paraId="4D03AF6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ويمكن تعريف 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أنها</w:t>
      </w:r>
      <w:r w:rsidRPr="00C711AC">
        <w:rPr>
          <w:rFonts w:eastAsia="Times New Roman" w:cs="Sakkal Majalla"/>
          <w:szCs w:val="28"/>
        </w:rPr>
        <w:t xml:space="preserve"> </w:t>
      </w:r>
      <w:r w:rsidRPr="00C711AC">
        <w:rPr>
          <w:rFonts w:eastAsia="Times New Roman" w:cs="Sakkal Majalla"/>
          <w:szCs w:val="28"/>
          <w:rtl/>
          <w:lang w:bidi="ar-DZ"/>
        </w:rPr>
        <w:t>مهارة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تقنية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مورد</w:t>
      </w:r>
      <w:r w:rsidRPr="00C711AC">
        <w:rPr>
          <w:rFonts w:eastAsia="Times New Roman" w:cs="Sakkal Majalla"/>
          <w:szCs w:val="28"/>
        </w:rPr>
        <w:t xml:space="preserve"> </w:t>
      </w:r>
      <w:r w:rsidRPr="00C711AC">
        <w:rPr>
          <w:rFonts w:eastAsia="Times New Roman" w:cs="Sakkal Majalla"/>
          <w:szCs w:val="28"/>
          <w:rtl/>
          <w:lang w:bidi="ar-DZ"/>
        </w:rPr>
        <w:t>تملكه</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ويميزها</w:t>
      </w:r>
      <w:r w:rsidRPr="00C711AC">
        <w:rPr>
          <w:rFonts w:eastAsia="Times New Roman" w:cs="Sakkal Majalla"/>
          <w:szCs w:val="28"/>
        </w:rPr>
        <w:t xml:space="preserve"> </w:t>
      </w:r>
      <w:r w:rsidRPr="00C711AC">
        <w:rPr>
          <w:rFonts w:eastAsia="Times New Roman" w:cs="Sakkal Majalla"/>
          <w:szCs w:val="28"/>
          <w:rtl/>
          <w:lang w:bidi="ar-DZ"/>
        </w:rPr>
        <w:t>عن غيرها،</w:t>
      </w:r>
      <w:r w:rsidRPr="00C711AC">
        <w:rPr>
          <w:rFonts w:eastAsia="Times New Roman" w:cs="Sakkal Majalla"/>
          <w:szCs w:val="28"/>
        </w:rPr>
        <w:t xml:space="preserve"> </w:t>
      </w:r>
      <w:r w:rsidRPr="00C711AC">
        <w:rPr>
          <w:rFonts w:eastAsia="Times New Roman" w:cs="Sakkal Majalla"/>
          <w:szCs w:val="28"/>
          <w:rtl/>
          <w:lang w:bidi="ar-DZ"/>
        </w:rPr>
        <w:t>ويتيح</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خدمة</w:t>
      </w:r>
      <w:r w:rsidRPr="00C711AC">
        <w:rPr>
          <w:rFonts w:eastAsia="Times New Roman" w:cs="Sakkal Majalla"/>
          <w:szCs w:val="28"/>
        </w:rPr>
        <w:t xml:space="preserve"> </w:t>
      </w:r>
      <w:r w:rsidRPr="00C711AC">
        <w:rPr>
          <w:rFonts w:eastAsia="Times New Roman" w:cs="Sakkal Majalla"/>
          <w:szCs w:val="28"/>
          <w:rtl/>
          <w:lang w:bidi="ar-DZ"/>
        </w:rPr>
        <w:t>مختلفة</w:t>
      </w:r>
      <w:r w:rsidRPr="00C711AC">
        <w:rPr>
          <w:rFonts w:eastAsia="Times New Roman" w:cs="Sakkal Majalla"/>
          <w:szCs w:val="28"/>
        </w:rPr>
        <w:t xml:space="preserve"> </w:t>
      </w:r>
      <w:r w:rsidRPr="00C711AC">
        <w:rPr>
          <w:rFonts w:eastAsia="Times New Roman" w:cs="Sakkal Majalla"/>
          <w:szCs w:val="28"/>
          <w:rtl/>
          <w:lang w:bidi="ar-DZ"/>
        </w:rPr>
        <w:t>ومميزة</w:t>
      </w:r>
      <w:r w:rsidRPr="00C711AC">
        <w:rPr>
          <w:rFonts w:eastAsia="Times New Roman" w:cs="Sakkal Majalla"/>
          <w:szCs w:val="28"/>
        </w:rPr>
        <w:t xml:space="preserve"> </w:t>
      </w:r>
      <w:r w:rsidRPr="00C711AC">
        <w:rPr>
          <w:rFonts w:eastAsia="Times New Roman" w:cs="Sakkal Majalla"/>
          <w:szCs w:val="28"/>
          <w:rtl/>
          <w:lang w:bidi="ar-DZ"/>
        </w:rPr>
        <w:t>للعميل</w:t>
      </w:r>
      <w:r w:rsidRPr="00C711AC">
        <w:rPr>
          <w:rFonts w:eastAsia="Times New Roman" w:cs="Sakkal Majalla"/>
          <w:szCs w:val="28"/>
        </w:rPr>
        <w:t xml:space="preserve"> </w:t>
      </w:r>
      <w:r w:rsidRPr="00C711AC">
        <w:rPr>
          <w:rFonts w:eastAsia="Times New Roman" w:cs="Sakkal Majalla"/>
          <w:szCs w:val="28"/>
          <w:rtl/>
          <w:lang w:bidi="ar-DZ"/>
        </w:rPr>
        <w:t>بسعر</w:t>
      </w:r>
      <w:r w:rsidRPr="00C711AC">
        <w:rPr>
          <w:rFonts w:eastAsia="Times New Roman" w:cs="Sakkal Majalla"/>
          <w:szCs w:val="28"/>
        </w:rPr>
        <w:t xml:space="preserve"> </w:t>
      </w:r>
      <w:r w:rsidRPr="00C711AC">
        <w:rPr>
          <w:rFonts w:eastAsia="Times New Roman" w:cs="Sakkal Majalla"/>
          <w:szCs w:val="28"/>
          <w:rtl/>
          <w:lang w:bidi="ar-DZ"/>
        </w:rPr>
        <w:t>مميز</w:t>
      </w:r>
      <w:r w:rsidRPr="00C711AC">
        <w:rPr>
          <w:rFonts w:eastAsia="Times New Roman" w:cs="Sakkal Majalla"/>
          <w:szCs w:val="28"/>
        </w:rPr>
        <w:t xml:space="preserve"> </w:t>
      </w:r>
      <w:r w:rsidRPr="00C711AC">
        <w:rPr>
          <w:rFonts w:eastAsia="Times New Roman" w:cs="Sakkal Majalla"/>
          <w:szCs w:val="28"/>
          <w:rtl/>
          <w:lang w:bidi="ar-DZ"/>
        </w:rPr>
        <w:t>وفي</w:t>
      </w:r>
      <w:r w:rsidRPr="00C711AC">
        <w:rPr>
          <w:rFonts w:eastAsia="Times New Roman" w:cs="Sakkal Majalla"/>
          <w:szCs w:val="28"/>
        </w:rPr>
        <w:t xml:space="preserve"> </w:t>
      </w:r>
      <w:r w:rsidRPr="00C711AC">
        <w:rPr>
          <w:rFonts w:eastAsia="Times New Roman" w:cs="Sakkal Majalla"/>
          <w:szCs w:val="28"/>
          <w:rtl/>
          <w:lang w:bidi="ar-DZ"/>
        </w:rPr>
        <w:t>الوقت</w:t>
      </w:r>
      <w:r w:rsidRPr="00C711AC">
        <w:rPr>
          <w:rFonts w:eastAsia="Times New Roman" w:cs="Sakkal Majalla"/>
          <w:szCs w:val="28"/>
        </w:rPr>
        <w:t xml:space="preserve"> </w:t>
      </w:r>
      <w:r w:rsidRPr="00C711AC">
        <w:rPr>
          <w:rFonts w:eastAsia="Times New Roman" w:cs="Sakkal Majalla"/>
          <w:szCs w:val="28"/>
          <w:rtl/>
          <w:lang w:bidi="ar-DZ"/>
        </w:rPr>
        <w:t>المناسب</w:t>
      </w:r>
      <w:r w:rsidRPr="00C711AC">
        <w:rPr>
          <w:rFonts w:eastAsia="Times New Roman" w:cs="Sakkal Majalla"/>
          <w:szCs w:val="28"/>
        </w:rPr>
        <w:t xml:space="preserve"> </w:t>
      </w:r>
      <w:r w:rsidRPr="00C711AC">
        <w:rPr>
          <w:rFonts w:eastAsia="Times New Roman" w:cs="Sakkal Majalla"/>
          <w:szCs w:val="28"/>
          <w:rtl/>
          <w:lang w:bidi="ar-DZ"/>
        </w:rPr>
        <w:t>وتكون</w:t>
      </w:r>
      <w:r w:rsidRPr="00C711AC">
        <w:rPr>
          <w:rFonts w:eastAsia="Times New Roman" w:cs="Sakkal Majalla"/>
          <w:szCs w:val="28"/>
        </w:rPr>
        <w:t xml:space="preserve"> </w:t>
      </w:r>
      <w:r w:rsidRPr="00C711AC">
        <w:rPr>
          <w:rFonts w:eastAsia="Times New Roman" w:cs="Sakkal Majalla"/>
          <w:szCs w:val="28"/>
          <w:rtl/>
          <w:lang w:bidi="ar-DZ"/>
        </w:rPr>
        <w:t>كفيلة بدورها</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عوائد</w:t>
      </w:r>
      <w:r w:rsidRPr="00C711AC">
        <w:rPr>
          <w:rFonts w:eastAsia="Times New Roman" w:cs="Sakkal Majalla"/>
          <w:szCs w:val="28"/>
        </w:rPr>
        <w:t xml:space="preserve"> </w:t>
      </w:r>
      <w:r w:rsidRPr="00C711AC">
        <w:rPr>
          <w:rFonts w:eastAsia="Times New Roman" w:cs="Sakkal Majalla"/>
          <w:szCs w:val="28"/>
          <w:rtl/>
          <w:lang w:bidi="ar-DZ"/>
        </w:rPr>
        <w:t>مالية</w:t>
      </w:r>
      <w:r w:rsidRPr="00C711AC">
        <w:rPr>
          <w:rFonts w:eastAsia="Times New Roman" w:cs="Sakkal Majalla"/>
          <w:szCs w:val="28"/>
        </w:rPr>
        <w:t xml:space="preserve"> </w:t>
      </w:r>
      <w:r w:rsidRPr="00C711AC">
        <w:rPr>
          <w:rFonts w:eastAsia="Times New Roman" w:cs="Sakkal Majalla"/>
          <w:szCs w:val="28"/>
          <w:rtl/>
          <w:lang w:bidi="ar-DZ"/>
        </w:rPr>
        <w:t>أعلى</w:t>
      </w:r>
      <w:r w:rsidRPr="00C711AC">
        <w:rPr>
          <w:rFonts w:eastAsia="Times New Roman" w:cs="Sakkal Majalla"/>
          <w:szCs w:val="28"/>
        </w:rPr>
        <w:t xml:space="preserve"> </w:t>
      </w:r>
      <w:r w:rsidRPr="00C711AC">
        <w:rPr>
          <w:rFonts w:eastAsia="Times New Roman" w:cs="Sakkal Majalla"/>
          <w:szCs w:val="28"/>
          <w:rtl/>
          <w:lang w:bidi="ar-DZ"/>
        </w:rPr>
        <w:t>للمنظمة</w:t>
      </w:r>
      <w:r w:rsidRPr="00C711AC">
        <w:rPr>
          <w:rFonts w:eastAsia="Times New Roman" w:cs="Sakkal Majalla"/>
          <w:szCs w:val="28"/>
        </w:rPr>
        <w:t>.</w:t>
      </w:r>
    </w:p>
    <w:p w14:paraId="6DE7E0FC" w14:textId="6FB224A0" w:rsidR="00C711AC" w:rsidRPr="00C711AC" w:rsidRDefault="00C711AC" w:rsidP="00B46300">
      <w:pPr>
        <w:numPr>
          <w:ilvl w:val="0"/>
          <w:numId w:val="16"/>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مصادر</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الميزة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التنافسية</w:t>
      </w:r>
      <w:r w:rsidRPr="00C711AC">
        <w:rPr>
          <w:rFonts w:eastAsia="Times New Roman" w:cs="Sakkal Majalla"/>
          <w:b/>
          <w:bCs/>
          <w:szCs w:val="28"/>
          <w:u w:val="single"/>
        </w:rPr>
        <w:t>:</w:t>
      </w:r>
    </w:p>
    <w:p w14:paraId="73AF0806"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تنقسم</w:t>
      </w:r>
      <w:r w:rsidRPr="00C711AC">
        <w:rPr>
          <w:rFonts w:eastAsia="Times New Roman" w:cs="Sakkal Majalla"/>
          <w:szCs w:val="28"/>
        </w:rPr>
        <w:t xml:space="preserve"> </w:t>
      </w:r>
      <w:r w:rsidRPr="00C711AC">
        <w:rPr>
          <w:rFonts w:eastAsia="Times New Roman" w:cs="Sakkal Majalla"/>
          <w:szCs w:val="28"/>
          <w:rtl/>
          <w:lang w:bidi="ar-DZ"/>
        </w:rPr>
        <w:t>مصادر</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مصدرين</w:t>
      </w:r>
      <w:r w:rsidRPr="00C711AC">
        <w:rPr>
          <w:rFonts w:eastAsia="Times New Roman" w:cs="Sakkal Majalla"/>
          <w:szCs w:val="28"/>
        </w:rPr>
        <w:t xml:space="preserve"> </w:t>
      </w:r>
      <w:r w:rsidRPr="00C711AC">
        <w:rPr>
          <w:rFonts w:eastAsia="Times New Roman" w:cs="Sakkal Majalla"/>
          <w:szCs w:val="28"/>
          <w:rtl/>
          <w:lang w:bidi="ar-DZ"/>
        </w:rPr>
        <w:t>أساسيين (</w:t>
      </w:r>
      <w:r w:rsidRPr="00C711AC">
        <w:rPr>
          <w:rFonts w:eastAsia="Times New Roman" w:cs="Sakkal Majalla" w:hint="cs"/>
          <w:szCs w:val="28"/>
          <w:rtl/>
          <w:lang w:bidi="ar-DZ"/>
        </w:rPr>
        <w:t xml:space="preserve"> </w:t>
      </w:r>
      <w:r w:rsidRPr="00C711AC">
        <w:rPr>
          <w:rFonts w:eastAsia="Times New Roman" w:cs="Sakkal Majalla"/>
          <w:szCs w:val="28"/>
          <w:rtl/>
          <w:lang w:bidi="ar-DZ"/>
        </w:rPr>
        <w:t>نوي، 2006):</w:t>
      </w:r>
    </w:p>
    <w:p w14:paraId="1CD3BE5A" w14:textId="77777777" w:rsidR="00C711AC" w:rsidRPr="00C711AC" w:rsidRDefault="00C711AC" w:rsidP="00B46300">
      <w:pPr>
        <w:numPr>
          <w:ilvl w:val="0"/>
          <w:numId w:val="17"/>
        </w:numPr>
        <w:spacing w:before="100" w:beforeAutospacing="1" w:after="100" w:afterAutospacing="1"/>
        <w:rPr>
          <w:rFonts w:eastAsia="Times New Roman" w:cs="Sakkal Majalla"/>
          <w:b/>
          <w:bCs/>
          <w:szCs w:val="28"/>
          <w:u w:val="single"/>
          <w:rtl/>
          <w:lang w:bidi="ar-DZ"/>
        </w:rPr>
      </w:pPr>
      <w:r w:rsidRPr="00C711AC">
        <w:rPr>
          <w:rFonts w:eastAsia="Times New Roman" w:cs="Sakkal Majalla"/>
          <w:b/>
          <w:bCs/>
          <w:szCs w:val="28"/>
          <w:u w:val="single"/>
          <w:rtl/>
          <w:lang w:bidi="ar-DZ"/>
        </w:rPr>
        <w:t xml:space="preserve"> التفكير</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الاستراتيجي:</w:t>
      </w:r>
    </w:p>
    <w:p w14:paraId="023A3307"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تستند</w:t>
      </w:r>
      <w:r w:rsidRPr="00C711AC">
        <w:rPr>
          <w:rFonts w:eastAsia="Times New Roman" w:cs="Sakkal Majalla"/>
          <w:szCs w:val="28"/>
        </w:rPr>
        <w:t xml:space="preserve"> </w:t>
      </w:r>
      <w:r w:rsidRPr="00C711AC">
        <w:rPr>
          <w:rFonts w:eastAsia="Times New Roman" w:cs="Sakkal Majalla"/>
          <w:szCs w:val="28"/>
          <w:rtl/>
          <w:lang w:bidi="ar-DZ"/>
        </w:rPr>
        <w:t>المؤسسات</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استراتيجيات</w:t>
      </w:r>
      <w:r w:rsidRPr="00C711AC">
        <w:rPr>
          <w:rFonts w:eastAsia="Times New Roman" w:cs="Sakkal Majalla"/>
          <w:szCs w:val="28"/>
        </w:rPr>
        <w:t xml:space="preserve"> </w:t>
      </w:r>
      <w:r w:rsidRPr="00C711AC">
        <w:rPr>
          <w:rFonts w:eastAsia="Times New Roman" w:cs="Sakkal Majalla"/>
          <w:szCs w:val="28"/>
          <w:rtl/>
          <w:lang w:bidi="ar-DZ"/>
        </w:rPr>
        <w:t>معينة</w:t>
      </w:r>
      <w:r w:rsidRPr="00C711AC">
        <w:rPr>
          <w:rFonts w:eastAsia="Times New Roman" w:cs="Sakkal Majalla"/>
          <w:szCs w:val="28"/>
        </w:rPr>
        <w:t xml:space="preserve"> </w:t>
      </w:r>
      <w:r w:rsidRPr="00C711AC">
        <w:rPr>
          <w:rFonts w:eastAsia="Times New Roman" w:cs="Sakkal Majalla"/>
          <w:szCs w:val="28"/>
          <w:rtl/>
          <w:lang w:bidi="ar-DZ"/>
        </w:rPr>
        <w:t>بهدف</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أسبقية على</w:t>
      </w:r>
      <w:r w:rsidRPr="00C711AC">
        <w:rPr>
          <w:rFonts w:eastAsia="Times New Roman" w:cs="Sakkal Majalla"/>
          <w:szCs w:val="28"/>
        </w:rPr>
        <w:t xml:space="preserve"> </w:t>
      </w:r>
      <w:r w:rsidRPr="00C711AC">
        <w:rPr>
          <w:rFonts w:eastAsia="Times New Roman" w:cs="Sakkal Majalla"/>
          <w:szCs w:val="28"/>
          <w:rtl/>
          <w:lang w:bidi="ar-DZ"/>
        </w:rPr>
        <w:t>منافسيها</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 عليهم، والاستراتيجية</w:t>
      </w:r>
      <w:r w:rsidRPr="00C711AC">
        <w:rPr>
          <w:rFonts w:eastAsia="Times New Roman" w:cs="Sakkal Majalla"/>
          <w:szCs w:val="28"/>
        </w:rPr>
        <w:t xml:space="preserve"> </w:t>
      </w:r>
      <w:r w:rsidRPr="00C711AC">
        <w:rPr>
          <w:rFonts w:eastAsia="Times New Roman" w:cs="Sakkal Majalla"/>
          <w:szCs w:val="28"/>
          <w:rtl/>
          <w:lang w:bidi="ar-DZ"/>
        </w:rPr>
        <w:t>هي</w:t>
      </w:r>
      <w:r w:rsidRPr="00C711AC">
        <w:rPr>
          <w:rFonts w:eastAsia="Times New Roman" w:cs="Sakkal Majalla"/>
          <w:szCs w:val="28"/>
        </w:rPr>
        <w:t xml:space="preserve"> </w:t>
      </w:r>
      <w:r w:rsidRPr="00C711AC">
        <w:rPr>
          <w:rFonts w:eastAsia="Times New Roman" w:cs="Sakkal Majalla"/>
          <w:szCs w:val="28"/>
          <w:rtl/>
          <w:lang w:bidi="ar-DZ"/>
        </w:rPr>
        <w:t>تلك</w:t>
      </w:r>
      <w:r w:rsidRPr="00C711AC">
        <w:rPr>
          <w:rFonts w:eastAsia="Times New Roman" w:cs="Sakkal Majalla"/>
          <w:szCs w:val="28"/>
        </w:rPr>
        <w:t xml:space="preserve"> </w:t>
      </w:r>
      <w:r w:rsidRPr="00C711AC">
        <w:rPr>
          <w:rFonts w:eastAsia="Times New Roman" w:cs="Sakkal Majalla"/>
          <w:szCs w:val="28"/>
          <w:rtl/>
          <w:lang w:bidi="ar-DZ"/>
        </w:rPr>
        <w:t>الهيكلية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تتخذها</w:t>
      </w:r>
      <w:r w:rsidRPr="00C711AC">
        <w:rPr>
          <w:rFonts w:eastAsia="Times New Roman" w:cs="Sakkal Majalla"/>
          <w:szCs w:val="28"/>
        </w:rPr>
        <w:t xml:space="preserve"> </w:t>
      </w:r>
      <w:r w:rsidRPr="00C711AC">
        <w:rPr>
          <w:rFonts w:eastAsia="Times New Roman" w:cs="Sakkal Majalla"/>
          <w:szCs w:val="28"/>
          <w:rtl/>
          <w:lang w:bidi="ar-DZ"/>
        </w:rPr>
        <w:t>المؤسسة</w:t>
      </w:r>
      <w:r w:rsidRPr="00C711AC">
        <w:rPr>
          <w:rFonts w:eastAsia="Times New Roman" w:cs="Sakkal Majalla"/>
          <w:szCs w:val="28"/>
        </w:rPr>
        <w:t xml:space="preserve"> </w:t>
      </w:r>
      <w:r w:rsidRPr="00C711AC">
        <w:rPr>
          <w:rFonts w:eastAsia="Times New Roman" w:cs="Sakkal Majalla"/>
          <w:szCs w:val="28"/>
          <w:rtl/>
          <w:lang w:bidi="ar-DZ"/>
        </w:rPr>
        <w:t>لتحقيق</w:t>
      </w:r>
      <w:r w:rsidRPr="00C711AC">
        <w:rPr>
          <w:rFonts w:eastAsia="Times New Roman" w:cs="Sakkal Majalla"/>
          <w:szCs w:val="28"/>
        </w:rPr>
        <w:t xml:space="preserve"> </w:t>
      </w:r>
      <w:r w:rsidRPr="00C711AC">
        <w:rPr>
          <w:rFonts w:eastAsia="Times New Roman" w:cs="Sakkal Majalla"/>
          <w:szCs w:val="28"/>
          <w:rtl/>
          <w:lang w:bidi="ar-DZ"/>
        </w:rPr>
        <w:t>أهدافها،</w:t>
      </w:r>
      <w:r w:rsidRPr="00C711AC">
        <w:rPr>
          <w:rFonts w:eastAsia="Times New Roman" w:cs="Sakkal Majalla"/>
          <w:szCs w:val="28"/>
        </w:rPr>
        <w:t xml:space="preserve"> </w:t>
      </w:r>
      <w:r w:rsidRPr="00C711AC">
        <w:rPr>
          <w:rFonts w:eastAsia="Times New Roman" w:cs="Sakkal Majalla"/>
          <w:szCs w:val="28"/>
          <w:rtl/>
          <w:lang w:bidi="ar-DZ"/>
        </w:rPr>
        <w:t>وصنف بورتر</w:t>
      </w:r>
      <w:r w:rsidRPr="00C711AC">
        <w:rPr>
          <w:rFonts w:eastAsia="Times New Roman" w:cs="Sakkal Majalla"/>
          <w:szCs w:val="28"/>
        </w:rPr>
        <w:t xml:space="preserve"> </w:t>
      </w:r>
      <w:r w:rsidRPr="00C711AC">
        <w:rPr>
          <w:rFonts w:eastAsia="Times New Roman" w:cs="Sakkal Majalla"/>
          <w:szCs w:val="28"/>
          <w:rtl/>
          <w:lang w:bidi="ar-DZ"/>
        </w:rPr>
        <w:t>الاستراتيجيات</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ثلاث أنواع:</w:t>
      </w:r>
    </w:p>
    <w:p w14:paraId="0DC44D17"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 xml:space="preserve"> استراتيجية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قيادة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التكلفة</w:t>
      </w:r>
      <w:r w:rsidRPr="00C711AC">
        <w:rPr>
          <w:rFonts w:eastAsia="Times New Roman" w:cs="Sakkal Majalla"/>
          <w:b/>
          <w:bCs/>
          <w:szCs w:val="28"/>
          <w:u w:val="single"/>
        </w:rPr>
        <w:t>:</w:t>
      </w:r>
    </w:p>
    <w:p w14:paraId="3ECE320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تهدف</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تكلفة</w:t>
      </w:r>
      <w:r w:rsidRPr="00C711AC">
        <w:rPr>
          <w:rFonts w:eastAsia="Times New Roman" w:cs="Sakkal Majalla"/>
          <w:szCs w:val="28"/>
        </w:rPr>
        <w:t xml:space="preserve"> </w:t>
      </w:r>
      <w:r w:rsidRPr="00C711AC">
        <w:rPr>
          <w:rFonts w:eastAsia="Times New Roman" w:cs="Sakkal Majalla"/>
          <w:szCs w:val="28"/>
          <w:rtl/>
          <w:lang w:bidi="ar-DZ"/>
        </w:rPr>
        <w:t>أقل</w:t>
      </w:r>
      <w:r w:rsidRPr="00C711AC">
        <w:rPr>
          <w:rFonts w:eastAsia="Times New Roman" w:cs="Sakkal Majalla"/>
          <w:szCs w:val="28"/>
        </w:rPr>
        <w:t xml:space="preserve"> </w:t>
      </w:r>
      <w:r w:rsidRPr="00C711AC">
        <w:rPr>
          <w:rFonts w:eastAsia="Times New Roman" w:cs="Sakkal Majalla"/>
          <w:szCs w:val="28"/>
          <w:rtl/>
          <w:lang w:bidi="ar-DZ"/>
        </w:rPr>
        <w:t>بالمقارنة</w:t>
      </w:r>
      <w:r w:rsidRPr="00C711AC">
        <w:rPr>
          <w:rFonts w:eastAsia="Times New Roman" w:cs="Sakkal Majalla"/>
          <w:szCs w:val="28"/>
        </w:rPr>
        <w:t xml:space="preserve"> </w:t>
      </w:r>
      <w:r w:rsidRPr="00C711AC">
        <w:rPr>
          <w:rFonts w:eastAsia="Times New Roman" w:cs="Sakkal Majalla"/>
          <w:szCs w:val="28"/>
          <w:rtl/>
          <w:lang w:bidi="ar-DZ"/>
        </w:rPr>
        <w:t>مع</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 xml:space="preserve"> </w:t>
      </w:r>
      <w:r w:rsidRPr="00C711AC">
        <w:rPr>
          <w:rFonts w:eastAsia="Times New Roman" w:cs="Sakkal Majalla"/>
          <w:szCs w:val="28"/>
          <w:rtl/>
          <w:lang w:bidi="ar-DZ"/>
        </w:rPr>
        <w:t>ومما</w:t>
      </w:r>
      <w:r w:rsidRPr="00C711AC">
        <w:rPr>
          <w:rFonts w:eastAsia="Times New Roman" w:cs="Sakkal Majalla"/>
          <w:szCs w:val="28"/>
        </w:rPr>
        <w:t xml:space="preserve"> </w:t>
      </w:r>
      <w:r w:rsidRPr="00C711AC">
        <w:rPr>
          <w:rFonts w:eastAsia="Times New Roman" w:cs="Sakkal Majalla"/>
          <w:szCs w:val="28"/>
          <w:rtl/>
          <w:lang w:bidi="ar-DZ"/>
        </w:rPr>
        <w:t>يشجع</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تحقيق 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وجود</w:t>
      </w:r>
      <w:r w:rsidRPr="00C711AC">
        <w:rPr>
          <w:rFonts w:eastAsia="Times New Roman" w:cs="Sakkal Majalla"/>
          <w:szCs w:val="28"/>
        </w:rPr>
        <w:t xml:space="preserve"> </w:t>
      </w:r>
      <w:r w:rsidRPr="00C711AC">
        <w:rPr>
          <w:rFonts w:eastAsia="Times New Roman" w:cs="Sakkal Majalla"/>
          <w:szCs w:val="28"/>
          <w:rtl/>
          <w:lang w:bidi="ar-DZ"/>
        </w:rPr>
        <w:t>فرص</w:t>
      </w:r>
      <w:r w:rsidRPr="00C711AC">
        <w:rPr>
          <w:rFonts w:eastAsia="Times New Roman" w:cs="Sakkal Majalla"/>
          <w:szCs w:val="28"/>
        </w:rPr>
        <w:t xml:space="preserve"> </w:t>
      </w:r>
      <w:r w:rsidRPr="00C711AC">
        <w:rPr>
          <w:rFonts w:eastAsia="Times New Roman" w:cs="Sakkal Majalla"/>
          <w:szCs w:val="28"/>
          <w:rtl/>
          <w:lang w:bidi="ar-DZ"/>
        </w:rPr>
        <w:t>مشجعة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تخفيض</w:t>
      </w:r>
      <w:r w:rsidRPr="00C711AC">
        <w:rPr>
          <w:rFonts w:eastAsia="Times New Roman" w:cs="Sakkal Majalla"/>
          <w:szCs w:val="28"/>
        </w:rPr>
        <w:t xml:space="preserve"> </w:t>
      </w:r>
      <w:r w:rsidRPr="00C711AC">
        <w:rPr>
          <w:rFonts w:eastAsia="Times New Roman" w:cs="Sakkal Majalla"/>
          <w:szCs w:val="28"/>
          <w:rtl/>
          <w:lang w:bidi="ar-DZ"/>
        </w:rPr>
        <w:t>التكلفة</w:t>
      </w:r>
      <w:r w:rsidRPr="00C711AC">
        <w:rPr>
          <w:rFonts w:eastAsia="Times New Roman" w:cs="Sakkal Majalla"/>
          <w:szCs w:val="28"/>
        </w:rPr>
        <w:t xml:space="preserve"> </w:t>
      </w:r>
      <w:r w:rsidRPr="00C711AC">
        <w:rPr>
          <w:rFonts w:eastAsia="Times New Roman" w:cs="Sakkal Majalla"/>
          <w:szCs w:val="28"/>
          <w:rtl/>
          <w:lang w:bidi="ar-DZ"/>
        </w:rPr>
        <w:t>وتحسين</w:t>
      </w:r>
      <w:r w:rsidRPr="00C711AC">
        <w:rPr>
          <w:rFonts w:eastAsia="Times New Roman" w:cs="Sakkal Majalla"/>
          <w:szCs w:val="28"/>
        </w:rPr>
        <w:t xml:space="preserve"> </w:t>
      </w:r>
      <w:r w:rsidRPr="00C711AC">
        <w:rPr>
          <w:rFonts w:eastAsia="Times New Roman" w:cs="Sakkal Majalla"/>
          <w:szCs w:val="28"/>
          <w:rtl/>
          <w:lang w:bidi="ar-DZ"/>
        </w:rPr>
        <w:t>الكفاءة</w:t>
      </w:r>
      <w:r w:rsidRPr="00C711AC">
        <w:rPr>
          <w:rFonts w:eastAsia="Times New Roman" w:cs="Sakkal Majalla"/>
          <w:szCs w:val="28"/>
        </w:rPr>
        <w:t xml:space="preserve">) </w:t>
      </w:r>
      <w:r w:rsidRPr="00C711AC">
        <w:rPr>
          <w:rFonts w:eastAsia="Times New Roman" w:cs="Sakkal Majalla"/>
          <w:szCs w:val="28"/>
          <w:rtl/>
          <w:lang w:bidi="ar-DZ"/>
        </w:rPr>
        <w:t>خليل، 1998)، فهي</w:t>
      </w:r>
      <w:r w:rsidRPr="00C711AC">
        <w:rPr>
          <w:rFonts w:eastAsia="Times New Roman" w:cs="Sakkal Majalla"/>
          <w:szCs w:val="28"/>
        </w:rPr>
        <w:t xml:space="preserve"> </w:t>
      </w:r>
      <w:r w:rsidRPr="00C711AC">
        <w:rPr>
          <w:rFonts w:eastAsia="Times New Roman" w:cs="Sakkal Majalla"/>
          <w:szCs w:val="28"/>
          <w:rtl/>
          <w:lang w:bidi="ar-DZ"/>
        </w:rPr>
        <w:t>تقوم</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إنتاج</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نمطية</w:t>
      </w:r>
      <w:r w:rsidRPr="00C711AC">
        <w:rPr>
          <w:rFonts w:eastAsia="Times New Roman" w:cs="Sakkal Majalla"/>
          <w:szCs w:val="28"/>
        </w:rPr>
        <w:t xml:space="preserve"> </w:t>
      </w:r>
      <w:r w:rsidRPr="00C711AC">
        <w:rPr>
          <w:rFonts w:eastAsia="Times New Roman" w:cs="Sakkal Majalla"/>
          <w:szCs w:val="28"/>
          <w:rtl/>
          <w:lang w:bidi="ar-DZ"/>
        </w:rPr>
        <w:t>وبتكلفة</w:t>
      </w:r>
      <w:r w:rsidRPr="00C711AC">
        <w:rPr>
          <w:rFonts w:eastAsia="Times New Roman" w:cs="Sakkal Majalla"/>
          <w:szCs w:val="28"/>
        </w:rPr>
        <w:t xml:space="preserve"> </w:t>
      </w:r>
      <w:r w:rsidRPr="00C711AC">
        <w:rPr>
          <w:rFonts w:eastAsia="Times New Roman" w:cs="Sakkal Majalla"/>
          <w:szCs w:val="28"/>
          <w:rtl/>
          <w:lang w:bidi="ar-DZ"/>
        </w:rPr>
        <w:t>منخفضة</w:t>
      </w:r>
      <w:r w:rsidRPr="00C711AC">
        <w:rPr>
          <w:rFonts w:eastAsia="Times New Roman" w:cs="Sakkal Majalla"/>
          <w:szCs w:val="28"/>
        </w:rPr>
        <w:t xml:space="preserve"> </w:t>
      </w:r>
      <w:r w:rsidRPr="00C711AC">
        <w:rPr>
          <w:rFonts w:eastAsia="Times New Roman" w:cs="Sakkal Majalla"/>
          <w:szCs w:val="28"/>
          <w:rtl/>
          <w:lang w:bidi="ar-DZ"/>
        </w:rPr>
        <w:t>جدا</w:t>
      </w:r>
      <w:r w:rsidRPr="00C711AC">
        <w:rPr>
          <w:rFonts w:eastAsia="Times New Roman" w:cs="Sakkal Majalla"/>
          <w:szCs w:val="28"/>
        </w:rPr>
        <w:t xml:space="preserve"> </w:t>
      </w:r>
      <w:r w:rsidRPr="00C711AC">
        <w:rPr>
          <w:rFonts w:eastAsia="Times New Roman" w:cs="Sakkal Majalla"/>
          <w:szCs w:val="28"/>
          <w:rtl/>
          <w:lang w:bidi="ar-DZ"/>
        </w:rPr>
        <w:t>وتقدم</w:t>
      </w:r>
      <w:r w:rsidRPr="00C711AC">
        <w:rPr>
          <w:rFonts w:eastAsia="Times New Roman" w:cs="Sakkal Majalla"/>
          <w:szCs w:val="28"/>
        </w:rPr>
        <w:t xml:space="preserve"> </w:t>
      </w:r>
      <w:r w:rsidRPr="00C711AC">
        <w:rPr>
          <w:rFonts w:eastAsia="Times New Roman" w:cs="Sakkal Majalla"/>
          <w:szCs w:val="28"/>
          <w:rtl/>
          <w:lang w:bidi="ar-DZ"/>
        </w:rPr>
        <w:t>للمستهلكين</w:t>
      </w:r>
      <w:r w:rsidRPr="00C711AC">
        <w:rPr>
          <w:rFonts w:eastAsia="Times New Roman" w:cs="Sakkal Majalla"/>
          <w:szCs w:val="28"/>
        </w:rPr>
        <w:t xml:space="preserve"> </w:t>
      </w:r>
      <w:r w:rsidRPr="00C711AC">
        <w:rPr>
          <w:rFonts w:eastAsia="Times New Roman" w:cs="Sakkal Majalla"/>
          <w:szCs w:val="28"/>
          <w:rtl/>
          <w:lang w:bidi="ar-DZ"/>
        </w:rPr>
        <w:t>الحساسين للسعر</w:t>
      </w:r>
      <w:r w:rsidRPr="00C711AC">
        <w:rPr>
          <w:rFonts w:eastAsia="Times New Roman" w:cs="Sakkal Majalla"/>
          <w:szCs w:val="28"/>
        </w:rPr>
        <w:t>.</w:t>
      </w:r>
    </w:p>
    <w:p w14:paraId="076198F3"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 xml:space="preserve"> استراتيجية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التمييز</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والاختلاف</w:t>
      </w:r>
      <w:r w:rsidRPr="00C711AC">
        <w:rPr>
          <w:rFonts w:eastAsia="Times New Roman" w:cs="Sakkal Majalla"/>
          <w:b/>
          <w:bCs/>
          <w:szCs w:val="28"/>
          <w:u w:val="single"/>
        </w:rPr>
        <w:t>:</w:t>
      </w:r>
    </w:p>
    <w:p w14:paraId="46355F6B"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تهدف</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لإنتاج</w:t>
      </w:r>
      <w:r w:rsidRPr="00C711AC">
        <w:rPr>
          <w:rFonts w:eastAsia="Times New Roman" w:cs="Sakkal Majalla"/>
          <w:szCs w:val="28"/>
        </w:rPr>
        <w:t xml:space="preserve"> </w:t>
      </w:r>
      <w:r w:rsidRPr="00C711AC">
        <w:rPr>
          <w:rFonts w:eastAsia="Times New Roman" w:cs="Sakkal Majalla"/>
          <w:szCs w:val="28"/>
          <w:rtl/>
          <w:lang w:bidi="ar-DZ"/>
        </w:rPr>
        <w:t>سلع</w:t>
      </w:r>
      <w:r w:rsidRPr="00C711AC">
        <w:rPr>
          <w:rFonts w:eastAsia="Times New Roman" w:cs="Sakkal Majalla"/>
          <w:szCs w:val="28"/>
        </w:rPr>
        <w:t xml:space="preserve"> </w:t>
      </w:r>
      <w:r w:rsidRPr="00C711AC">
        <w:rPr>
          <w:rFonts w:eastAsia="Times New Roman" w:cs="Sakkal Majalla"/>
          <w:szCs w:val="28"/>
          <w:rtl/>
          <w:lang w:bidi="ar-DZ"/>
        </w:rPr>
        <w:t>وخدمات</w:t>
      </w:r>
      <w:r w:rsidRPr="00C711AC">
        <w:rPr>
          <w:rFonts w:eastAsia="Times New Roman" w:cs="Sakkal Majalla"/>
          <w:szCs w:val="28"/>
        </w:rPr>
        <w:t xml:space="preserve"> </w:t>
      </w:r>
      <w:r w:rsidRPr="00C711AC">
        <w:rPr>
          <w:rFonts w:eastAsia="Times New Roman" w:cs="Sakkal Majalla"/>
          <w:szCs w:val="28"/>
          <w:rtl/>
          <w:lang w:bidi="ar-DZ"/>
        </w:rPr>
        <w:t>متميزة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مستوى</w:t>
      </w:r>
      <w:r w:rsidRPr="00C711AC">
        <w:rPr>
          <w:rFonts w:eastAsia="Times New Roman" w:cs="Sakkal Majalla"/>
          <w:szCs w:val="28"/>
        </w:rPr>
        <w:t xml:space="preserve"> </w:t>
      </w:r>
      <w:r w:rsidRPr="00C711AC">
        <w:rPr>
          <w:rFonts w:eastAsia="Times New Roman" w:cs="Sakkal Majalla"/>
          <w:szCs w:val="28"/>
          <w:rtl/>
          <w:lang w:bidi="ar-DZ"/>
        </w:rPr>
        <w:t>الصناعة</w:t>
      </w:r>
      <w:r w:rsidRPr="00C711AC">
        <w:rPr>
          <w:rFonts w:eastAsia="Times New Roman" w:cs="Sakkal Majalla"/>
          <w:szCs w:val="28"/>
        </w:rPr>
        <w:t xml:space="preserve"> </w:t>
      </w:r>
      <w:r w:rsidRPr="00C711AC">
        <w:rPr>
          <w:rFonts w:eastAsia="Times New Roman" w:cs="Sakkal Majalla"/>
          <w:szCs w:val="28"/>
          <w:rtl/>
          <w:lang w:bidi="ar-DZ"/>
        </w:rPr>
        <w:t>ككل</w:t>
      </w:r>
      <w:r w:rsidRPr="00C711AC">
        <w:rPr>
          <w:rFonts w:eastAsia="Times New Roman" w:cs="Sakkal Majalla"/>
          <w:szCs w:val="28"/>
        </w:rPr>
        <w:t xml:space="preserve"> </w:t>
      </w:r>
      <w:r w:rsidRPr="00C711AC">
        <w:rPr>
          <w:rFonts w:eastAsia="Times New Roman" w:cs="Sakkal Majalla"/>
          <w:szCs w:val="28"/>
          <w:rtl/>
          <w:lang w:bidi="ar-DZ"/>
        </w:rPr>
        <w:t>وتوجيهها للمستهلكين</w:t>
      </w:r>
      <w:r w:rsidRPr="00C711AC">
        <w:rPr>
          <w:rFonts w:eastAsia="Times New Roman" w:cs="Sakkal Majalla"/>
          <w:szCs w:val="28"/>
        </w:rPr>
        <w:t xml:space="preserve"> </w:t>
      </w:r>
      <w:r w:rsidRPr="00C711AC">
        <w:rPr>
          <w:rFonts w:eastAsia="Times New Roman" w:cs="Sakkal Majalla"/>
          <w:szCs w:val="28"/>
          <w:rtl/>
          <w:lang w:bidi="ar-DZ"/>
        </w:rPr>
        <w:t>غير الحساسين</w:t>
      </w:r>
      <w:r w:rsidRPr="00C711AC">
        <w:rPr>
          <w:rFonts w:eastAsia="Times New Roman" w:cs="Sakkal Majalla"/>
          <w:szCs w:val="28"/>
        </w:rPr>
        <w:t xml:space="preserve"> </w:t>
      </w:r>
      <w:r w:rsidRPr="00C711AC">
        <w:rPr>
          <w:rFonts w:eastAsia="Times New Roman" w:cs="Sakkal Majalla"/>
          <w:szCs w:val="28"/>
          <w:rtl/>
          <w:lang w:bidi="ar-DZ"/>
        </w:rPr>
        <w:t>نسبيا</w:t>
      </w:r>
      <w:r w:rsidRPr="00C711AC">
        <w:rPr>
          <w:rFonts w:eastAsia="Times New Roman" w:cs="Sakkal Majalla"/>
          <w:szCs w:val="28"/>
        </w:rPr>
        <w:t xml:space="preserve"> </w:t>
      </w:r>
      <w:r w:rsidRPr="00C711AC">
        <w:rPr>
          <w:rFonts w:eastAsia="Times New Roman" w:cs="Sakkal Majalla"/>
          <w:szCs w:val="28"/>
          <w:rtl/>
          <w:lang w:bidi="ar-DZ"/>
        </w:rPr>
        <w:t>للسعر، ويمكن</w:t>
      </w:r>
      <w:r w:rsidRPr="00C711AC">
        <w:rPr>
          <w:rFonts w:eastAsia="Times New Roman" w:cs="Sakkal Majalla"/>
          <w:szCs w:val="28"/>
        </w:rPr>
        <w:t xml:space="preserve"> </w:t>
      </w:r>
      <w:r w:rsidRPr="00C711AC">
        <w:rPr>
          <w:rFonts w:eastAsia="Times New Roman" w:cs="Sakkal Majalla"/>
          <w:szCs w:val="28"/>
          <w:rtl/>
          <w:lang w:bidi="ar-DZ"/>
        </w:rPr>
        <w:t>للمؤسسة</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تتميز</w:t>
      </w:r>
      <w:r w:rsidRPr="00C711AC">
        <w:rPr>
          <w:rFonts w:eastAsia="Times New Roman" w:cs="Sakkal Majalla"/>
          <w:szCs w:val="28"/>
        </w:rPr>
        <w:t xml:space="preserve"> </w:t>
      </w:r>
      <w:r w:rsidRPr="00C711AC">
        <w:rPr>
          <w:rFonts w:eastAsia="Times New Roman" w:cs="Sakkal Majalla"/>
          <w:szCs w:val="28"/>
          <w:rtl/>
          <w:lang w:bidi="ar-DZ"/>
        </w:rPr>
        <w:t>بمنتجاتها</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المؤسسات المنافسة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تقديم</w:t>
      </w:r>
      <w:r w:rsidRPr="00C711AC">
        <w:rPr>
          <w:rFonts w:eastAsia="Times New Roman" w:cs="Sakkal Majalla"/>
          <w:szCs w:val="28"/>
        </w:rPr>
        <w:t xml:space="preserve"> </w:t>
      </w:r>
      <w:r w:rsidRPr="00C711AC">
        <w:rPr>
          <w:rFonts w:eastAsia="Times New Roman" w:cs="Sakkal Majalla"/>
          <w:szCs w:val="28"/>
          <w:rtl/>
          <w:lang w:bidi="ar-DZ"/>
        </w:rPr>
        <w:t>أشكال</w:t>
      </w:r>
      <w:r w:rsidRPr="00C711AC">
        <w:rPr>
          <w:rFonts w:eastAsia="Times New Roman" w:cs="Sakkal Majalla"/>
          <w:szCs w:val="28"/>
        </w:rPr>
        <w:t xml:space="preserve"> </w:t>
      </w:r>
      <w:r w:rsidRPr="00C711AC">
        <w:rPr>
          <w:rFonts w:eastAsia="Times New Roman" w:cs="Sakkal Majalla"/>
          <w:szCs w:val="28"/>
          <w:rtl/>
          <w:lang w:bidi="ar-DZ"/>
        </w:rPr>
        <w:t>مختلفة</w:t>
      </w:r>
      <w:r w:rsidRPr="00C711AC">
        <w:rPr>
          <w:rFonts w:eastAsia="Times New Roman" w:cs="Sakkal Majalla"/>
          <w:szCs w:val="28"/>
        </w:rPr>
        <w:t xml:space="preserve"> </w:t>
      </w:r>
      <w:r w:rsidRPr="00C711AC">
        <w:rPr>
          <w:rFonts w:eastAsia="Times New Roman" w:cs="Sakkal Majalla"/>
          <w:szCs w:val="28"/>
          <w:rtl/>
          <w:lang w:bidi="ar-DZ"/>
        </w:rPr>
        <w:t>للمنتج،</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سمات</w:t>
      </w:r>
      <w:r w:rsidRPr="00C711AC">
        <w:rPr>
          <w:rFonts w:eastAsia="Times New Roman" w:cs="Sakkal Majalla"/>
          <w:szCs w:val="28"/>
        </w:rPr>
        <w:t xml:space="preserve"> </w:t>
      </w:r>
      <w:r w:rsidRPr="00C711AC">
        <w:rPr>
          <w:rFonts w:eastAsia="Times New Roman" w:cs="Sakkal Majalla"/>
          <w:szCs w:val="28"/>
          <w:rtl/>
          <w:lang w:bidi="ar-DZ"/>
        </w:rPr>
        <w:t>خاصة</w:t>
      </w:r>
      <w:r w:rsidRPr="00C711AC">
        <w:rPr>
          <w:rFonts w:eastAsia="Times New Roman" w:cs="Sakkal Majalla"/>
          <w:szCs w:val="28"/>
        </w:rPr>
        <w:t xml:space="preserve"> </w:t>
      </w:r>
      <w:r w:rsidRPr="00C711AC">
        <w:rPr>
          <w:rFonts w:eastAsia="Times New Roman" w:cs="Sakkal Majalla"/>
          <w:szCs w:val="28"/>
          <w:rtl/>
          <w:lang w:bidi="ar-DZ"/>
        </w:rPr>
        <w:t>بالمنتج،</w:t>
      </w:r>
      <w:r w:rsidRPr="00C711AC">
        <w:rPr>
          <w:rFonts w:eastAsia="Times New Roman" w:cs="Sakkal Majalla"/>
          <w:szCs w:val="28"/>
        </w:rPr>
        <w:t xml:space="preserve"> </w:t>
      </w:r>
      <w:r w:rsidRPr="00C711AC">
        <w:rPr>
          <w:rFonts w:eastAsia="Times New Roman" w:cs="Sakkal Majalla"/>
          <w:szCs w:val="28"/>
          <w:rtl/>
          <w:lang w:bidi="ar-DZ"/>
        </w:rPr>
        <w:t>أو جودة</w:t>
      </w:r>
      <w:r w:rsidRPr="00C711AC">
        <w:rPr>
          <w:rFonts w:eastAsia="Times New Roman" w:cs="Sakkal Majalla"/>
          <w:szCs w:val="28"/>
        </w:rPr>
        <w:t xml:space="preserve"> </w:t>
      </w:r>
      <w:r w:rsidRPr="00C711AC">
        <w:rPr>
          <w:rFonts w:eastAsia="Times New Roman" w:cs="Sakkal Majalla"/>
          <w:szCs w:val="28"/>
          <w:rtl/>
          <w:lang w:bidi="ar-DZ"/>
        </w:rPr>
        <w:t>متميزة،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زيادة</w:t>
      </w:r>
      <w:r w:rsidRPr="00C711AC">
        <w:rPr>
          <w:rFonts w:eastAsia="Times New Roman" w:cs="Sakkal Majalla"/>
          <w:szCs w:val="28"/>
        </w:rPr>
        <w:t xml:space="preserve"> </w:t>
      </w:r>
      <w:r w:rsidRPr="00C711AC">
        <w:rPr>
          <w:rFonts w:eastAsia="Times New Roman" w:cs="Sakkal Majalla"/>
          <w:szCs w:val="28"/>
          <w:rtl/>
          <w:lang w:bidi="ar-DZ"/>
        </w:rPr>
        <w:t>تقنية</w:t>
      </w:r>
      <w:r w:rsidRPr="00C711AC">
        <w:rPr>
          <w:rFonts w:eastAsia="Times New Roman" w:cs="Sakkal Majalla"/>
          <w:szCs w:val="28"/>
        </w:rPr>
        <w:t xml:space="preserve"> </w:t>
      </w:r>
      <w:r w:rsidRPr="00C711AC">
        <w:rPr>
          <w:rFonts w:eastAsia="Times New Roman" w:cs="Sakkal Majalla"/>
          <w:szCs w:val="28"/>
          <w:rtl/>
          <w:lang w:bidi="ar-DZ"/>
        </w:rPr>
        <w:t>خدمات</w:t>
      </w:r>
      <w:r w:rsidRPr="00C711AC">
        <w:rPr>
          <w:rFonts w:eastAsia="Times New Roman" w:cs="Sakkal Majalla"/>
          <w:szCs w:val="28"/>
        </w:rPr>
        <w:t xml:space="preserve"> </w:t>
      </w:r>
      <w:r w:rsidRPr="00C711AC">
        <w:rPr>
          <w:rFonts w:eastAsia="Times New Roman" w:cs="Sakkal Majalla"/>
          <w:szCs w:val="28"/>
          <w:rtl/>
          <w:lang w:bidi="ar-DZ"/>
        </w:rPr>
        <w:t>متعددة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السمعة</w:t>
      </w:r>
      <w:r w:rsidRPr="00C711AC">
        <w:rPr>
          <w:rFonts w:eastAsia="Times New Roman" w:cs="Sakkal Majalla"/>
          <w:szCs w:val="28"/>
        </w:rPr>
        <w:t xml:space="preserve"> </w:t>
      </w:r>
      <w:r w:rsidRPr="00C711AC">
        <w:rPr>
          <w:rFonts w:eastAsia="Times New Roman" w:cs="Sakkal Majalla"/>
          <w:szCs w:val="28"/>
          <w:rtl/>
          <w:lang w:bidi="ar-DZ"/>
        </w:rPr>
        <w:t>الجيدة، وتتزايد</w:t>
      </w:r>
      <w:r w:rsidRPr="00C711AC">
        <w:rPr>
          <w:rFonts w:eastAsia="Times New Roman" w:cs="Sakkal Majalla"/>
          <w:szCs w:val="28"/>
        </w:rPr>
        <w:t xml:space="preserve"> </w:t>
      </w:r>
      <w:r w:rsidRPr="00C711AC">
        <w:rPr>
          <w:rFonts w:eastAsia="Times New Roman" w:cs="Sakkal Majalla"/>
          <w:szCs w:val="28"/>
          <w:rtl/>
          <w:lang w:bidi="ar-DZ"/>
        </w:rPr>
        <w:t>درجات</w:t>
      </w:r>
      <w:r w:rsidRPr="00C711AC">
        <w:rPr>
          <w:rFonts w:eastAsia="Times New Roman" w:cs="Sakkal Majalla"/>
          <w:szCs w:val="28"/>
        </w:rPr>
        <w:t xml:space="preserve"> </w:t>
      </w:r>
      <w:r w:rsidRPr="00C711AC">
        <w:rPr>
          <w:rFonts w:eastAsia="Times New Roman" w:cs="Sakkal Majalla"/>
          <w:szCs w:val="28"/>
          <w:rtl/>
          <w:lang w:bidi="ar-DZ"/>
        </w:rPr>
        <w:t>نجاح</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بزيادة</w:t>
      </w:r>
      <w:r w:rsidRPr="00C711AC">
        <w:rPr>
          <w:rFonts w:eastAsia="Times New Roman" w:cs="Sakkal Majalla"/>
          <w:szCs w:val="28"/>
        </w:rPr>
        <w:t xml:space="preserve"> </w:t>
      </w:r>
      <w:r w:rsidRPr="00C711AC">
        <w:rPr>
          <w:rFonts w:eastAsia="Times New Roman" w:cs="Sakkal Majalla"/>
          <w:szCs w:val="28"/>
          <w:rtl/>
          <w:lang w:bidi="ar-DZ"/>
        </w:rPr>
        <w:t>تمتع</w:t>
      </w:r>
      <w:r w:rsidRPr="00C711AC">
        <w:rPr>
          <w:rFonts w:eastAsia="Times New Roman" w:cs="Sakkal Majalla"/>
          <w:szCs w:val="28"/>
        </w:rPr>
        <w:t xml:space="preserve"> </w:t>
      </w:r>
      <w:r w:rsidRPr="00C711AC">
        <w:rPr>
          <w:rFonts w:eastAsia="Times New Roman" w:cs="Sakkal Majalla"/>
          <w:szCs w:val="28"/>
          <w:rtl/>
          <w:lang w:bidi="ar-DZ"/>
        </w:rPr>
        <w:t>المؤسسات</w:t>
      </w:r>
      <w:r w:rsidRPr="00C711AC">
        <w:rPr>
          <w:rFonts w:eastAsia="Times New Roman" w:cs="Sakkal Majalla"/>
          <w:szCs w:val="28"/>
        </w:rPr>
        <w:t xml:space="preserve"> </w:t>
      </w:r>
      <w:r w:rsidRPr="00C711AC">
        <w:rPr>
          <w:rFonts w:eastAsia="Times New Roman" w:cs="Sakkal Majalla"/>
          <w:szCs w:val="28"/>
          <w:rtl/>
          <w:lang w:bidi="ar-DZ"/>
        </w:rPr>
        <w:t>بالمهارات والكفاءات</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يصعب</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 xml:space="preserve"> </w:t>
      </w:r>
      <w:r w:rsidRPr="00C711AC">
        <w:rPr>
          <w:rFonts w:eastAsia="Times New Roman" w:cs="Sakkal Majalla"/>
          <w:szCs w:val="28"/>
          <w:rtl/>
          <w:lang w:bidi="ar-DZ"/>
        </w:rPr>
        <w:t>محاكاتها</w:t>
      </w:r>
      <w:r w:rsidRPr="00C711AC">
        <w:rPr>
          <w:rFonts w:eastAsia="Times New Roman" w:cs="Sakkal Majalla"/>
          <w:szCs w:val="28"/>
        </w:rPr>
        <w:t>.</w:t>
      </w:r>
    </w:p>
    <w:p w14:paraId="089A6E1B"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 xml:space="preserve"> استراتيجية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التركيز</w:t>
      </w:r>
      <w:r w:rsidRPr="00C711AC">
        <w:rPr>
          <w:rFonts w:eastAsia="Times New Roman" w:cs="Sakkal Majalla"/>
          <w:b/>
          <w:bCs/>
          <w:szCs w:val="28"/>
          <w:u w:val="single"/>
        </w:rPr>
        <w:t>:</w:t>
      </w:r>
    </w:p>
    <w:p w14:paraId="277EBA4E"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تهدف</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الاستراتيجية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إنتاج</w:t>
      </w:r>
      <w:r w:rsidRPr="00C711AC">
        <w:rPr>
          <w:rFonts w:eastAsia="Times New Roman" w:cs="Sakkal Majalla"/>
          <w:szCs w:val="28"/>
        </w:rPr>
        <w:t xml:space="preserve"> </w:t>
      </w:r>
      <w:r w:rsidRPr="00C711AC">
        <w:rPr>
          <w:rFonts w:eastAsia="Times New Roman" w:cs="Sakkal Majalla"/>
          <w:szCs w:val="28"/>
          <w:rtl/>
          <w:lang w:bidi="ar-DZ"/>
        </w:rPr>
        <w:t>سلع</w:t>
      </w:r>
      <w:r w:rsidRPr="00C711AC">
        <w:rPr>
          <w:rFonts w:eastAsia="Times New Roman" w:cs="Sakkal Majalla"/>
          <w:szCs w:val="28"/>
        </w:rPr>
        <w:t xml:space="preserve"> </w:t>
      </w:r>
      <w:r w:rsidRPr="00C711AC">
        <w:rPr>
          <w:rFonts w:eastAsia="Times New Roman" w:cs="Sakkal Majalla"/>
          <w:szCs w:val="28"/>
          <w:rtl/>
          <w:lang w:bidi="ar-DZ"/>
        </w:rPr>
        <w:t>وخدمات</w:t>
      </w:r>
      <w:r w:rsidRPr="00C711AC">
        <w:rPr>
          <w:rFonts w:eastAsia="Times New Roman" w:cs="Sakkal Majalla"/>
          <w:szCs w:val="28"/>
        </w:rPr>
        <w:t xml:space="preserve"> </w:t>
      </w:r>
      <w:r w:rsidRPr="00C711AC">
        <w:rPr>
          <w:rFonts w:eastAsia="Times New Roman" w:cs="Sakkal Majalla"/>
          <w:szCs w:val="28"/>
          <w:rtl/>
          <w:lang w:bidi="ar-DZ"/>
        </w:rPr>
        <w:t>تشبع</w:t>
      </w:r>
      <w:r w:rsidRPr="00C711AC">
        <w:rPr>
          <w:rFonts w:eastAsia="Times New Roman" w:cs="Sakkal Majalla"/>
          <w:szCs w:val="28"/>
        </w:rPr>
        <w:t xml:space="preserve"> </w:t>
      </w:r>
      <w:r w:rsidRPr="00C711AC">
        <w:rPr>
          <w:rFonts w:eastAsia="Times New Roman" w:cs="Sakkal Majalla"/>
          <w:szCs w:val="28"/>
          <w:rtl/>
          <w:lang w:bidi="ar-DZ"/>
        </w:rPr>
        <w:t>حاجات</w:t>
      </w:r>
      <w:r w:rsidRPr="00C711AC">
        <w:rPr>
          <w:rFonts w:eastAsia="Times New Roman" w:cs="Sakkal Majalla"/>
          <w:szCs w:val="28"/>
        </w:rPr>
        <w:t xml:space="preserve"> </w:t>
      </w:r>
      <w:r w:rsidRPr="00C711AC">
        <w:rPr>
          <w:rFonts w:eastAsia="Times New Roman" w:cs="Sakkal Majalla"/>
          <w:szCs w:val="28"/>
          <w:rtl/>
          <w:lang w:bidi="ar-DZ"/>
        </w:rPr>
        <w:t>مجموعة</w:t>
      </w:r>
      <w:r w:rsidRPr="00C711AC">
        <w:rPr>
          <w:rFonts w:eastAsia="Times New Roman" w:cs="Sakkal Majalla"/>
          <w:szCs w:val="28"/>
        </w:rPr>
        <w:t xml:space="preserve"> </w:t>
      </w:r>
      <w:r w:rsidRPr="00C711AC">
        <w:rPr>
          <w:rFonts w:eastAsia="Times New Roman" w:cs="Sakkal Majalla"/>
          <w:szCs w:val="28"/>
          <w:rtl/>
          <w:lang w:bidi="ar-DZ"/>
        </w:rPr>
        <w:t>صغيرة</w:t>
      </w:r>
      <w:r w:rsidRPr="00C711AC">
        <w:rPr>
          <w:rFonts w:eastAsia="Times New Roman" w:cs="Sakkal Majalla"/>
          <w:szCs w:val="28"/>
        </w:rPr>
        <w:t xml:space="preserve"> </w:t>
      </w:r>
      <w:r w:rsidRPr="00C711AC">
        <w:rPr>
          <w:rFonts w:eastAsia="Times New Roman" w:cs="Sakkal Majalla"/>
          <w:szCs w:val="28"/>
          <w:rtl/>
          <w:lang w:bidi="ar-DZ"/>
        </w:rPr>
        <w:t>من المستهلكين،</w:t>
      </w:r>
      <w:r w:rsidRPr="00C711AC">
        <w:rPr>
          <w:rFonts w:eastAsia="Times New Roman" w:cs="Sakkal Majalla"/>
          <w:szCs w:val="28"/>
        </w:rPr>
        <w:t xml:space="preserve"> </w:t>
      </w:r>
      <w:r w:rsidRPr="00C711AC">
        <w:rPr>
          <w:rFonts w:eastAsia="Times New Roman" w:cs="Sakkal Majalla"/>
          <w:szCs w:val="28"/>
          <w:rtl/>
          <w:lang w:bidi="ar-DZ"/>
        </w:rPr>
        <w:t>أي</w:t>
      </w:r>
      <w:r w:rsidRPr="00C711AC">
        <w:rPr>
          <w:rFonts w:eastAsia="Times New Roman" w:cs="Sakkal Majalla"/>
          <w:szCs w:val="28"/>
        </w:rPr>
        <w:t xml:space="preserve"> </w:t>
      </w:r>
      <w:r w:rsidRPr="00C711AC">
        <w:rPr>
          <w:rFonts w:eastAsia="Times New Roman" w:cs="Sakkal Majalla"/>
          <w:szCs w:val="28"/>
          <w:rtl/>
          <w:lang w:bidi="ar-DZ"/>
        </w:rPr>
        <w:t>تركيز</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شريحة</w:t>
      </w:r>
      <w:r w:rsidRPr="00C711AC">
        <w:rPr>
          <w:rFonts w:eastAsia="Times New Roman" w:cs="Sakkal Majalla"/>
          <w:szCs w:val="28"/>
        </w:rPr>
        <w:t xml:space="preserve"> </w:t>
      </w:r>
      <w:r w:rsidRPr="00C711AC">
        <w:rPr>
          <w:rFonts w:eastAsia="Times New Roman" w:cs="Sakkal Majalla"/>
          <w:szCs w:val="28"/>
          <w:rtl/>
          <w:lang w:bidi="ar-DZ"/>
        </w:rPr>
        <w:t>معينة</w:t>
      </w:r>
      <w:r w:rsidRPr="00C711AC">
        <w:rPr>
          <w:rFonts w:eastAsia="Times New Roman" w:cs="Sakkal Majalla"/>
          <w:szCs w:val="28"/>
        </w:rPr>
        <w:t xml:space="preserve"> </w:t>
      </w:r>
      <w:r w:rsidRPr="00C711AC">
        <w:rPr>
          <w:rFonts w:eastAsia="Times New Roman" w:cs="Sakkal Majalla"/>
          <w:szCs w:val="28"/>
          <w:rtl/>
          <w:lang w:bidi="ar-DZ"/>
        </w:rPr>
        <w:t>وتحاول</w:t>
      </w:r>
      <w:r w:rsidRPr="00C711AC">
        <w:rPr>
          <w:rFonts w:eastAsia="Times New Roman" w:cs="Sakkal Majalla"/>
          <w:szCs w:val="28"/>
        </w:rPr>
        <w:t xml:space="preserve"> </w:t>
      </w:r>
      <w:r w:rsidRPr="00C711AC">
        <w:rPr>
          <w:rFonts w:eastAsia="Times New Roman" w:cs="Sakkal Majalla"/>
          <w:szCs w:val="28"/>
          <w:rtl/>
          <w:lang w:bidi="ar-DZ"/>
        </w:rPr>
        <w:t>تلبية</w:t>
      </w:r>
      <w:r w:rsidRPr="00C711AC">
        <w:rPr>
          <w:rFonts w:eastAsia="Times New Roman" w:cs="Sakkal Majalla"/>
          <w:szCs w:val="28"/>
        </w:rPr>
        <w:t xml:space="preserve"> </w:t>
      </w:r>
      <w:r w:rsidRPr="00C711AC">
        <w:rPr>
          <w:rFonts w:eastAsia="Times New Roman" w:cs="Sakkal Majalla"/>
          <w:szCs w:val="28"/>
          <w:rtl/>
          <w:lang w:bidi="ar-DZ"/>
        </w:rPr>
        <w:t>طلباتهم، كما تهدف هذه الاستراتيجية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بناء</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 والوصول</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مواقع</w:t>
      </w:r>
      <w:r w:rsidRPr="00C711AC">
        <w:rPr>
          <w:rFonts w:eastAsia="Times New Roman" w:cs="Sakkal Majalla"/>
          <w:szCs w:val="28"/>
        </w:rPr>
        <w:t xml:space="preserve"> </w:t>
      </w:r>
      <w:r w:rsidRPr="00C711AC">
        <w:rPr>
          <w:rFonts w:eastAsia="Times New Roman" w:cs="Sakkal Majalla"/>
          <w:szCs w:val="28"/>
          <w:rtl/>
          <w:lang w:bidi="ar-DZ"/>
        </w:rPr>
        <w:t>أفضل</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السوق،</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 إشباع</w:t>
      </w:r>
      <w:r w:rsidRPr="00C711AC">
        <w:rPr>
          <w:rFonts w:eastAsia="Times New Roman" w:cs="Sakkal Majalla"/>
          <w:szCs w:val="28"/>
        </w:rPr>
        <w:t xml:space="preserve"> </w:t>
      </w:r>
      <w:r w:rsidRPr="00C711AC">
        <w:rPr>
          <w:rFonts w:eastAsia="Times New Roman" w:cs="Sakkal Majalla"/>
          <w:szCs w:val="28"/>
          <w:rtl/>
          <w:lang w:bidi="ar-DZ"/>
        </w:rPr>
        <w:t>حاجات</w:t>
      </w:r>
      <w:r w:rsidRPr="00C711AC">
        <w:rPr>
          <w:rFonts w:eastAsia="Times New Roman" w:cs="Sakkal Majalla"/>
          <w:szCs w:val="28"/>
        </w:rPr>
        <w:t xml:space="preserve"> </w:t>
      </w:r>
      <w:r w:rsidRPr="00C711AC">
        <w:rPr>
          <w:rFonts w:eastAsia="Times New Roman" w:cs="Sakkal Majalla"/>
          <w:szCs w:val="28"/>
          <w:rtl/>
          <w:lang w:bidi="ar-DZ"/>
        </w:rPr>
        <w:t>خاصة</w:t>
      </w:r>
      <w:r w:rsidRPr="00C711AC">
        <w:rPr>
          <w:rFonts w:eastAsia="Times New Roman" w:cs="Sakkal Majalla"/>
          <w:szCs w:val="28"/>
        </w:rPr>
        <w:t xml:space="preserve"> </w:t>
      </w:r>
      <w:r w:rsidRPr="00C711AC">
        <w:rPr>
          <w:rFonts w:eastAsia="Times New Roman" w:cs="Sakkal Majalla"/>
          <w:szCs w:val="28"/>
          <w:rtl/>
          <w:lang w:bidi="ar-DZ"/>
        </w:rPr>
        <w:t>لمجموعة معينة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المستهلكين</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التركيز</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سوق جغرافية</w:t>
      </w:r>
      <w:r w:rsidRPr="00C711AC">
        <w:rPr>
          <w:rFonts w:eastAsia="Times New Roman" w:cs="Sakkal Majalla"/>
          <w:szCs w:val="28"/>
        </w:rPr>
        <w:t xml:space="preserve"> </w:t>
      </w:r>
      <w:r w:rsidRPr="00C711AC">
        <w:rPr>
          <w:rFonts w:eastAsia="Times New Roman" w:cs="Sakkal Majalla"/>
          <w:szCs w:val="28"/>
          <w:rtl/>
          <w:lang w:bidi="ar-DZ"/>
        </w:rPr>
        <w:t>محددة</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التركيز</w:t>
      </w:r>
      <w:r w:rsidRPr="00C711AC">
        <w:rPr>
          <w:rFonts w:eastAsia="Times New Roman" w:cs="Sakkal Majalla"/>
          <w:szCs w:val="28"/>
        </w:rPr>
        <w:t xml:space="preserve"> </w:t>
      </w:r>
      <w:r w:rsidRPr="00C711AC">
        <w:rPr>
          <w:rFonts w:eastAsia="Times New Roman" w:cs="Sakkal Majalla"/>
          <w:szCs w:val="28"/>
          <w:rtl/>
          <w:lang w:bidi="ar-DZ"/>
        </w:rPr>
        <w:t>على استخدامات</w:t>
      </w:r>
      <w:r w:rsidRPr="00C711AC">
        <w:rPr>
          <w:rFonts w:eastAsia="Times New Roman" w:cs="Sakkal Majalla"/>
          <w:szCs w:val="28"/>
        </w:rPr>
        <w:t xml:space="preserve"> </w:t>
      </w:r>
      <w:r w:rsidRPr="00C711AC">
        <w:rPr>
          <w:rFonts w:eastAsia="Times New Roman" w:cs="Sakkal Majalla"/>
          <w:szCs w:val="28"/>
          <w:rtl/>
          <w:lang w:bidi="ar-DZ"/>
        </w:rPr>
        <w:t>معينة</w:t>
      </w:r>
      <w:r w:rsidRPr="00C711AC">
        <w:rPr>
          <w:rFonts w:eastAsia="Times New Roman" w:cs="Sakkal Majalla"/>
          <w:szCs w:val="28"/>
        </w:rPr>
        <w:t xml:space="preserve"> </w:t>
      </w:r>
      <w:r w:rsidRPr="00C711AC">
        <w:rPr>
          <w:rFonts w:eastAsia="Times New Roman" w:cs="Sakkal Majalla"/>
          <w:szCs w:val="28"/>
          <w:rtl/>
          <w:lang w:bidi="ar-DZ"/>
        </w:rPr>
        <w:t>للمنتج</w:t>
      </w:r>
      <w:r w:rsidRPr="00C711AC">
        <w:rPr>
          <w:rFonts w:eastAsia="Times New Roman" w:cs="Sakkal Majalla"/>
          <w:szCs w:val="28"/>
        </w:rPr>
        <w:t>.</w:t>
      </w:r>
    </w:p>
    <w:p w14:paraId="4D6BCB9C" w14:textId="77777777" w:rsidR="00C711AC" w:rsidRPr="00C711AC" w:rsidRDefault="00C711AC" w:rsidP="00B46300">
      <w:pPr>
        <w:numPr>
          <w:ilvl w:val="0"/>
          <w:numId w:val="17"/>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الموارد</w:t>
      </w:r>
      <w:r w:rsidRPr="00C711AC">
        <w:rPr>
          <w:rFonts w:eastAsia="Times New Roman" w:cs="Sakkal Majalla"/>
          <w:b/>
          <w:bCs/>
          <w:szCs w:val="28"/>
          <w:u w:val="single"/>
        </w:rPr>
        <w:t>:</w:t>
      </w:r>
    </w:p>
    <w:p w14:paraId="3B6F0C1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لضمان</w:t>
      </w:r>
      <w:r w:rsidRPr="00C711AC">
        <w:rPr>
          <w:rFonts w:eastAsia="Times New Roman" w:cs="Sakkal Majalla"/>
          <w:szCs w:val="28"/>
        </w:rPr>
        <w:t xml:space="preserve"> </w:t>
      </w:r>
      <w:r w:rsidRPr="00C711AC">
        <w:rPr>
          <w:rFonts w:eastAsia="Times New Roman" w:cs="Sakkal Majalla"/>
          <w:szCs w:val="28"/>
          <w:rtl/>
          <w:lang w:bidi="ar-DZ"/>
        </w:rPr>
        <w:t>نجاح</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فلا</w:t>
      </w:r>
      <w:r w:rsidRPr="00C711AC">
        <w:rPr>
          <w:rFonts w:eastAsia="Times New Roman" w:cs="Sakkal Majalla"/>
          <w:szCs w:val="28"/>
        </w:rPr>
        <w:t xml:space="preserve"> </w:t>
      </w:r>
      <w:r w:rsidRPr="00C711AC">
        <w:rPr>
          <w:rFonts w:eastAsia="Times New Roman" w:cs="Sakkal Majalla"/>
          <w:szCs w:val="28"/>
          <w:rtl/>
          <w:lang w:bidi="ar-DZ"/>
        </w:rPr>
        <w:t>بد</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وجود</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والكفاءات</w:t>
      </w:r>
      <w:r w:rsidRPr="00C711AC">
        <w:rPr>
          <w:rFonts w:eastAsia="Times New Roman" w:cs="Sakkal Majalla"/>
          <w:szCs w:val="28"/>
        </w:rPr>
        <w:t xml:space="preserve"> </w:t>
      </w:r>
      <w:r w:rsidRPr="00C711AC">
        <w:rPr>
          <w:rFonts w:eastAsia="Times New Roman" w:cs="Sakkal Majalla"/>
          <w:szCs w:val="28"/>
          <w:rtl/>
          <w:lang w:bidi="ar-DZ"/>
        </w:rPr>
        <w:t>العالية</w:t>
      </w:r>
      <w:r w:rsidRPr="00C711AC">
        <w:rPr>
          <w:rFonts w:eastAsia="Times New Roman" w:cs="Sakkal Majalla"/>
          <w:szCs w:val="28"/>
        </w:rPr>
        <w:t xml:space="preserve"> </w:t>
      </w:r>
      <w:r w:rsidRPr="00C711AC">
        <w:rPr>
          <w:rFonts w:eastAsia="Times New Roman" w:cs="Sakkal Majalla"/>
          <w:szCs w:val="28"/>
          <w:rtl/>
          <w:lang w:bidi="ar-DZ"/>
        </w:rPr>
        <w:t>حيث</w:t>
      </w:r>
      <w:r w:rsidRPr="00C711AC">
        <w:rPr>
          <w:rFonts w:eastAsia="Times New Roman" w:cs="Sakkal Majalla"/>
          <w:szCs w:val="28"/>
        </w:rPr>
        <w:t xml:space="preserve"> </w:t>
      </w:r>
      <w:r w:rsidRPr="00C711AC">
        <w:rPr>
          <w:rFonts w:eastAsia="Times New Roman" w:cs="Sakkal Majalla"/>
          <w:szCs w:val="28"/>
          <w:rtl/>
          <w:lang w:bidi="ar-DZ"/>
        </w:rPr>
        <w:t>أن المنافسة</w:t>
      </w:r>
      <w:r w:rsidRPr="00C711AC">
        <w:rPr>
          <w:rFonts w:eastAsia="Times New Roman" w:cs="Sakkal Majalla"/>
          <w:szCs w:val="28"/>
        </w:rPr>
        <w:t xml:space="preserve"> </w:t>
      </w:r>
      <w:r w:rsidRPr="00C711AC">
        <w:rPr>
          <w:rFonts w:eastAsia="Times New Roman" w:cs="Sakkal Majalla"/>
          <w:szCs w:val="28"/>
          <w:rtl/>
          <w:lang w:bidi="ar-DZ"/>
        </w:rPr>
        <w:t>لا تقتصر</w:t>
      </w:r>
      <w:r w:rsidRPr="00C711AC">
        <w:rPr>
          <w:rFonts w:eastAsia="Times New Roman" w:cs="Sakkal Majalla"/>
          <w:szCs w:val="28"/>
        </w:rPr>
        <w:t xml:space="preserve"> </w:t>
      </w:r>
      <w:r w:rsidRPr="00C711AC">
        <w:rPr>
          <w:rFonts w:eastAsia="Times New Roman" w:cs="Sakkal Majalla"/>
          <w:szCs w:val="28"/>
          <w:rtl/>
          <w:lang w:bidi="ar-DZ"/>
        </w:rPr>
        <w:t>فقط</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وضع</w:t>
      </w:r>
      <w:r w:rsidRPr="00C711AC">
        <w:rPr>
          <w:rFonts w:eastAsia="Times New Roman" w:cs="Sakkal Majalla"/>
          <w:szCs w:val="28"/>
        </w:rPr>
        <w:t xml:space="preserve"> </w:t>
      </w:r>
      <w:r w:rsidRPr="00C711AC">
        <w:rPr>
          <w:rFonts w:eastAsia="Times New Roman" w:cs="Sakkal Majalla"/>
          <w:szCs w:val="28"/>
          <w:rtl/>
          <w:lang w:bidi="ar-DZ"/>
        </w:rPr>
        <w:t>الاستراتيجيات</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بل</w:t>
      </w:r>
      <w:r w:rsidRPr="00C711AC">
        <w:rPr>
          <w:rFonts w:eastAsia="Times New Roman" w:cs="Sakkal Majalla"/>
          <w:szCs w:val="28"/>
        </w:rPr>
        <w:t xml:space="preserve"> </w:t>
      </w:r>
      <w:r w:rsidRPr="00C711AC">
        <w:rPr>
          <w:rFonts w:eastAsia="Times New Roman" w:cs="Sakkal Majalla"/>
          <w:szCs w:val="28"/>
          <w:rtl/>
          <w:lang w:bidi="ar-DZ"/>
        </w:rPr>
        <w:t>امتدت</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البحث والتطوير</w:t>
      </w:r>
      <w:r w:rsidRPr="00C711AC">
        <w:rPr>
          <w:rFonts w:eastAsia="Times New Roman" w:cs="Sakkal Majalla"/>
          <w:szCs w:val="28"/>
        </w:rPr>
        <w:t xml:space="preserve"> </w:t>
      </w:r>
      <w:r w:rsidRPr="00C711AC">
        <w:rPr>
          <w:rFonts w:eastAsia="Times New Roman" w:cs="Sakkal Majalla"/>
          <w:szCs w:val="28"/>
          <w:rtl/>
          <w:lang w:bidi="ar-DZ"/>
        </w:rPr>
        <w:t>بصفة</w:t>
      </w:r>
      <w:r w:rsidRPr="00C711AC">
        <w:rPr>
          <w:rFonts w:eastAsia="Times New Roman" w:cs="Sakkal Majalla"/>
          <w:szCs w:val="28"/>
        </w:rPr>
        <w:t xml:space="preserve"> </w:t>
      </w:r>
      <w:r w:rsidRPr="00C711AC">
        <w:rPr>
          <w:rFonts w:eastAsia="Times New Roman" w:cs="Sakkal Majalla"/>
          <w:szCs w:val="28"/>
          <w:rtl/>
          <w:lang w:bidi="ar-DZ"/>
        </w:rPr>
        <w:t>مستمرة بالاعتماد</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والكفاءات (بريش، 2005)، وأن</w:t>
      </w:r>
      <w:r w:rsidRPr="00C711AC">
        <w:rPr>
          <w:rFonts w:eastAsia="Times New Roman" w:cs="Sakkal Majalla"/>
          <w:szCs w:val="28"/>
        </w:rPr>
        <w:t xml:space="preserve"> </w:t>
      </w:r>
      <w:r w:rsidRPr="00C711AC">
        <w:rPr>
          <w:rFonts w:eastAsia="Times New Roman" w:cs="Sakkal Majalla"/>
          <w:szCs w:val="28"/>
          <w:rtl/>
          <w:lang w:bidi="ar-DZ"/>
        </w:rPr>
        <w:t>حيازة الموارد</w:t>
      </w:r>
      <w:r w:rsidRPr="00C711AC">
        <w:rPr>
          <w:rFonts w:eastAsia="Times New Roman" w:cs="Sakkal Majalla"/>
          <w:szCs w:val="28"/>
        </w:rPr>
        <w:t xml:space="preserve"> </w:t>
      </w:r>
      <w:r w:rsidRPr="00C711AC">
        <w:rPr>
          <w:rFonts w:eastAsia="Times New Roman" w:cs="Sakkal Majalla"/>
          <w:szCs w:val="28"/>
          <w:rtl/>
          <w:lang w:bidi="ar-DZ"/>
        </w:rPr>
        <w:t>والكفاءات</w:t>
      </w:r>
      <w:r w:rsidRPr="00C711AC">
        <w:rPr>
          <w:rFonts w:eastAsia="Times New Roman" w:cs="Sakkal Majalla"/>
          <w:szCs w:val="28"/>
        </w:rPr>
        <w:t xml:space="preserve"> </w:t>
      </w:r>
      <w:r w:rsidRPr="00C711AC">
        <w:rPr>
          <w:rFonts w:eastAsia="Times New Roman" w:cs="Sakkal Majalla"/>
          <w:szCs w:val="28"/>
          <w:rtl/>
          <w:lang w:bidi="ar-DZ"/>
        </w:rPr>
        <w:t>بالجودة</w:t>
      </w:r>
      <w:r w:rsidRPr="00C711AC">
        <w:rPr>
          <w:rFonts w:eastAsia="Times New Roman" w:cs="Sakkal Majalla"/>
          <w:szCs w:val="28"/>
        </w:rPr>
        <w:t xml:space="preserve"> </w:t>
      </w:r>
      <w:r w:rsidRPr="00C711AC">
        <w:rPr>
          <w:rFonts w:eastAsia="Times New Roman" w:cs="Sakkal Majalla"/>
          <w:szCs w:val="28"/>
          <w:rtl/>
          <w:lang w:bidi="ar-DZ"/>
        </w:rPr>
        <w:t>المطلوبة واستغلالها</w:t>
      </w:r>
      <w:r w:rsidRPr="00C711AC">
        <w:rPr>
          <w:rFonts w:eastAsia="Times New Roman" w:cs="Sakkal Majalla"/>
          <w:szCs w:val="28"/>
        </w:rPr>
        <w:t xml:space="preserve"> </w:t>
      </w:r>
      <w:r w:rsidRPr="00C711AC">
        <w:rPr>
          <w:rFonts w:eastAsia="Times New Roman" w:cs="Sakkal Majalla"/>
          <w:szCs w:val="28"/>
          <w:rtl/>
          <w:lang w:bidi="ar-DZ"/>
        </w:rPr>
        <w:t>الجيد</w:t>
      </w:r>
      <w:r w:rsidRPr="00C711AC">
        <w:rPr>
          <w:rFonts w:eastAsia="Times New Roman" w:cs="Sakkal Majalla"/>
          <w:szCs w:val="28"/>
        </w:rPr>
        <w:t xml:space="preserve"> </w:t>
      </w:r>
      <w:r w:rsidRPr="00C711AC">
        <w:rPr>
          <w:rFonts w:eastAsia="Times New Roman" w:cs="Sakkal Majalla"/>
          <w:szCs w:val="28"/>
          <w:rtl/>
          <w:lang w:bidi="ar-DZ"/>
        </w:rPr>
        <w:t>يؤمنان</w:t>
      </w:r>
      <w:r w:rsidRPr="00C711AC">
        <w:rPr>
          <w:rFonts w:eastAsia="Times New Roman" w:cs="Sakkal Majalla"/>
          <w:szCs w:val="28"/>
        </w:rPr>
        <w:t xml:space="preserve"> </w:t>
      </w:r>
      <w:r w:rsidRPr="00C711AC">
        <w:rPr>
          <w:rFonts w:eastAsia="Times New Roman" w:cs="Sakkal Majalla"/>
          <w:szCs w:val="28"/>
          <w:rtl/>
          <w:lang w:bidi="ar-DZ"/>
        </w:rPr>
        <w:t>نجاح</w:t>
      </w:r>
      <w:r w:rsidRPr="00C711AC">
        <w:rPr>
          <w:rFonts w:eastAsia="Times New Roman" w:cs="Sakkal Majalla"/>
          <w:szCs w:val="28"/>
        </w:rPr>
        <w:t xml:space="preserve"> </w:t>
      </w:r>
      <w:r w:rsidRPr="00C711AC">
        <w:rPr>
          <w:rFonts w:eastAsia="Times New Roman" w:cs="Sakkal Majalla"/>
          <w:szCs w:val="28"/>
          <w:rtl/>
          <w:lang w:bidi="ar-DZ"/>
        </w:rPr>
        <w:t>الاستراتيجية (</w:t>
      </w:r>
      <w:r w:rsidRPr="00C711AC">
        <w:rPr>
          <w:rFonts w:eastAsia="Times New Roman" w:cs="Sakkal Majalla" w:hint="cs"/>
          <w:szCs w:val="28"/>
          <w:rtl/>
          <w:lang w:bidi="ar-DZ"/>
        </w:rPr>
        <w:t xml:space="preserve"> </w:t>
      </w:r>
      <w:r w:rsidRPr="00C711AC">
        <w:rPr>
          <w:rFonts w:eastAsia="Times New Roman" w:cs="Sakkal Majalla"/>
          <w:szCs w:val="28"/>
          <w:rtl/>
          <w:lang w:bidi="ar-DZ"/>
        </w:rPr>
        <w:t>نوي،</w:t>
      </w:r>
      <w:r w:rsidRPr="00C711AC">
        <w:rPr>
          <w:rFonts w:eastAsia="Times New Roman" w:cs="Sakkal Majalla"/>
          <w:szCs w:val="28"/>
        </w:rPr>
        <w:t xml:space="preserve"> </w:t>
      </w:r>
      <w:r w:rsidRPr="00C711AC">
        <w:rPr>
          <w:rFonts w:eastAsia="Times New Roman" w:cs="Sakkal Majalla"/>
          <w:szCs w:val="28"/>
          <w:rtl/>
          <w:lang w:bidi="ar-DZ"/>
        </w:rPr>
        <w:t>2006). وتنقسم</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إلى (</w:t>
      </w:r>
      <w:r w:rsidRPr="00C711AC">
        <w:rPr>
          <w:rFonts w:eastAsia="Times New Roman" w:cs="Sakkal Majalla" w:hint="cs"/>
          <w:szCs w:val="28"/>
          <w:rtl/>
          <w:lang w:bidi="ar-DZ"/>
        </w:rPr>
        <w:t xml:space="preserve"> </w:t>
      </w:r>
      <w:r w:rsidRPr="00C711AC">
        <w:rPr>
          <w:rFonts w:eastAsia="Times New Roman" w:cs="Sakkal Majalla"/>
          <w:szCs w:val="28"/>
          <w:rtl/>
          <w:lang w:bidi="ar-DZ"/>
        </w:rPr>
        <w:t>بوشناف</w:t>
      </w:r>
      <w:r w:rsidRPr="00C711AC">
        <w:rPr>
          <w:rFonts w:eastAsia="Times New Roman" w:cs="Sakkal Majalla" w:hint="cs"/>
          <w:szCs w:val="28"/>
          <w:rtl/>
          <w:lang w:bidi="ar-DZ"/>
        </w:rPr>
        <w:t xml:space="preserve"> </w:t>
      </w:r>
      <w:r w:rsidRPr="00C711AC">
        <w:rPr>
          <w:rFonts w:eastAsia="Times New Roman" w:cs="Sakkal Majalla"/>
          <w:szCs w:val="28"/>
          <w:rtl/>
          <w:lang w:bidi="ar-DZ"/>
        </w:rPr>
        <w:t>،</w:t>
      </w:r>
      <w:r w:rsidRPr="00C711AC">
        <w:rPr>
          <w:rFonts w:eastAsia="Times New Roman" w:cs="Sakkal Majalla"/>
          <w:szCs w:val="28"/>
        </w:rPr>
        <w:t xml:space="preserve"> </w:t>
      </w:r>
      <w:r w:rsidRPr="00C711AC">
        <w:rPr>
          <w:rFonts w:eastAsia="Times New Roman" w:cs="Sakkal Majalla"/>
          <w:szCs w:val="28"/>
          <w:rtl/>
          <w:lang w:bidi="ar-DZ"/>
        </w:rPr>
        <w:t>2002):</w:t>
      </w:r>
    </w:p>
    <w:p w14:paraId="2E2FC831"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موارد</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ملموسة</w:t>
      </w:r>
      <w:r w:rsidRPr="00C711AC">
        <w:rPr>
          <w:rFonts w:eastAsia="Times New Roman" w:cs="Sakkal Majalla"/>
          <w:b/>
          <w:bCs/>
          <w:szCs w:val="28"/>
          <w:u w:val="single"/>
        </w:rPr>
        <w:t>:</w:t>
      </w:r>
    </w:p>
    <w:p w14:paraId="7A1FC09C"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b/>
          <w:bCs/>
          <w:szCs w:val="28"/>
          <w:rtl/>
          <w:lang w:bidi="ar-DZ"/>
        </w:rPr>
        <w:lastRenderedPageBreak/>
        <w:t xml:space="preserve"> الموارد</w:t>
      </w:r>
      <w:r w:rsidRPr="00C711AC">
        <w:rPr>
          <w:rFonts w:eastAsia="Times New Roman" w:cs="Sakkal Majalla"/>
          <w:b/>
          <w:bCs/>
          <w:szCs w:val="28"/>
        </w:rPr>
        <w:t xml:space="preserve"> </w:t>
      </w:r>
      <w:r w:rsidRPr="00C711AC">
        <w:rPr>
          <w:rFonts w:eastAsia="Times New Roman" w:cs="Sakkal Majalla"/>
          <w:b/>
          <w:bCs/>
          <w:szCs w:val="28"/>
          <w:rtl/>
          <w:lang w:bidi="ar-DZ"/>
        </w:rPr>
        <w:t>الأولية:</w:t>
      </w:r>
      <w:r w:rsidRPr="00C711AC">
        <w:rPr>
          <w:rFonts w:eastAsia="Times New Roman" w:cs="Sakkal Majalla"/>
          <w:szCs w:val="28"/>
          <w:rtl/>
          <w:lang w:bidi="ar-DZ"/>
        </w:rPr>
        <w:t xml:space="preserve"> التي</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 xml:space="preserve"> </w:t>
      </w:r>
      <w:r w:rsidRPr="00C711AC">
        <w:rPr>
          <w:rFonts w:eastAsia="Times New Roman" w:cs="Sakkal Majalla"/>
          <w:szCs w:val="28"/>
          <w:rtl/>
          <w:lang w:bidi="ar-DZ"/>
        </w:rPr>
        <w:t>تأثير</w:t>
      </w:r>
      <w:r w:rsidRPr="00C711AC">
        <w:rPr>
          <w:rFonts w:eastAsia="Times New Roman" w:cs="Sakkal Majalla"/>
          <w:szCs w:val="28"/>
        </w:rPr>
        <w:t xml:space="preserve"> </w:t>
      </w:r>
      <w:r w:rsidRPr="00C711AC">
        <w:rPr>
          <w:rFonts w:eastAsia="Times New Roman" w:cs="Sakkal Majalla"/>
          <w:szCs w:val="28"/>
          <w:rtl/>
          <w:lang w:bidi="ar-DZ"/>
        </w:rPr>
        <w:t>بالغ</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جودة</w:t>
      </w:r>
      <w:r w:rsidRPr="00C711AC">
        <w:rPr>
          <w:rFonts w:eastAsia="Times New Roman" w:cs="Sakkal Majalla"/>
          <w:szCs w:val="28"/>
        </w:rPr>
        <w:t xml:space="preserve"> </w:t>
      </w:r>
      <w:r w:rsidRPr="00C711AC">
        <w:rPr>
          <w:rFonts w:eastAsia="Times New Roman" w:cs="Sakkal Majalla"/>
          <w:szCs w:val="28"/>
          <w:rtl/>
          <w:lang w:bidi="ar-DZ"/>
        </w:rPr>
        <w:t>المنتجات</w:t>
      </w:r>
      <w:r w:rsidRPr="00C711AC">
        <w:rPr>
          <w:rFonts w:eastAsia="Times New Roman" w:cs="Sakkal Majalla"/>
          <w:szCs w:val="28"/>
        </w:rPr>
        <w:t xml:space="preserve"> </w:t>
      </w:r>
      <w:r w:rsidRPr="00C711AC">
        <w:rPr>
          <w:rFonts w:eastAsia="Times New Roman" w:cs="Sakkal Majalla"/>
          <w:szCs w:val="28"/>
          <w:rtl/>
          <w:lang w:bidi="ar-DZ"/>
        </w:rPr>
        <w:t>لذلك</w:t>
      </w:r>
      <w:r w:rsidRPr="00C711AC">
        <w:rPr>
          <w:rFonts w:eastAsia="Times New Roman" w:cs="Sakkal Majalla"/>
          <w:szCs w:val="28"/>
        </w:rPr>
        <w:t xml:space="preserve"> </w:t>
      </w:r>
      <w:r w:rsidRPr="00C711AC">
        <w:rPr>
          <w:rFonts w:eastAsia="Times New Roman" w:cs="Sakkal Majalla"/>
          <w:szCs w:val="28"/>
          <w:rtl/>
          <w:lang w:bidi="ar-DZ"/>
        </w:rPr>
        <w:t>يجب</w:t>
      </w:r>
      <w:r w:rsidRPr="00C711AC">
        <w:rPr>
          <w:rFonts w:eastAsia="Times New Roman" w:cs="Sakkal Majalla"/>
          <w:szCs w:val="28"/>
        </w:rPr>
        <w:t xml:space="preserve"> </w:t>
      </w:r>
      <w:r w:rsidRPr="00C711AC">
        <w:rPr>
          <w:rFonts w:eastAsia="Times New Roman" w:cs="Sakkal Majalla"/>
          <w:szCs w:val="28"/>
          <w:rtl/>
          <w:lang w:bidi="ar-DZ"/>
        </w:rPr>
        <w:t>الإحسان</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اختيار الموردين</w:t>
      </w:r>
      <w:r w:rsidRPr="00C711AC">
        <w:rPr>
          <w:rFonts w:eastAsia="Times New Roman" w:cs="Sakkal Majalla"/>
          <w:szCs w:val="28"/>
        </w:rPr>
        <w:t>.</w:t>
      </w:r>
    </w:p>
    <w:p w14:paraId="2F2D2572"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tl/>
          <w:lang w:bidi="ar-DZ"/>
        </w:rPr>
      </w:pPr>
      <w:r w:rsidRPr="00C711AC">
        <w:rPr>
          <w:rFonts w:eastAsia="Times New Roman" w:cs="Sakkal Majalla"/>
          <w:b/>
          <w:bCs/>
          <w:szCs w:val="28"/>
          <w:rtl/>
          <w:lang w:bidi="ar-DZ"/>
        </w:rPr>
        <w:t>معدات</w:t>
      </w:r>
      <w:r w:rsidRPr="00C711AC">
        <w:rPr>
          <w:rFonts w:eastAsia="Times New Roman" w:cs="Sakkal Majalla"/>
          <w:b/>
          <w:bCs/>
          <w:szCs w:val="28"/>
        </w:rPr>
        <w:t xml:space="preserve"> </w:t>
      </w:r>
      <w:r w:rsidRPr="00C711AC">
        <w:rPr>
          <w:rFonts w:eastAsia="Times New Roman" w:cs="Sakkal Majalla"/>
          <w:b/>
          <w:bCs/>
          <w:szCs w:val="28"/>
          <w:rtl/>
          <w:lang w:bidi="ar-DZ"/>
        </w:rPr>
        <w:t>الإنتاج:</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تعتبر</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أهم</w:t>
      </w:r>
      <w:r w:rsidRPr="00C711AC">
        <w:rPr>
          <w:rFonts w:eastAsia="Times New Roman" w:cs="Sakkal Majalla"/>
          <w:szCs w:val="28"/>
        </w:rPr>
        <w:t xml:space="preserve"> </w:t>
      </w:r>
      <w:r w:rsidRPr="00C711AC">
        <w:rPr>
          <w:rFonts w:eastAsia="Times New Roman" w:cs="Sakkal Majalla"/>
          <w:szCs w:val="28"/>
          <w:rtl/>
          <w:lang w:bidi="ar-DZ"/>
        </w:rPr>
        <w:t>أصول</w:t>
      </w:r>
      <w:r w:rsidRPr="00C711AC">
        <w:rPr>
          <w:rFonts w:eastAsia="Times New Roman" w:cs="Sakkal Majalla"/>
          <w:szCs w:val="28"/>
        </w:rPr>
        <w:t xml:space="preserve"> </w:t>
      </w:r>
      <w:r w:rsidRPr="00C711AC">
        <w:rPr>
          <w:rFonts w:eastAsia="Times New Roman" w:cs="Sakkal Majalla"/>
          <w:szCs w:val="28"/>
          <w:rtl/>
          <w:lang w:bidi="ar-DZ"/>
        </w:rPr>
        <w:t>المؤسسة</w:t>
      </w:r>
      <w:r w:rsidRPr="00C711AC">
        <w:rPr>
          <w:rFonts w:eastAsia="Times New Roman" w:cs="Sakkal Majalla"/>
          <w:szCs w:val="28"/>
        </w:rPr>
        <w:t xml:space="preserve"> </w:t>
      </w:r>
      <w:r w:rsidRPr="00C711AC">
        <w:rPr>
          <w:rFonts w:eastAsia="Times New Roman" w:cs="Sakkal Majalla"/>
          <w:szCs w:val="28"/>
          <w:rtl/>
          <w:lang w:bidi="ar-DZ"/>
        </w:rPr>
        <w:t>وتحقق</w:t>
      </w:r>
      <w:r w:rsidRPr="00C711AC">
        <w:rPr>
          <w:rFonts w:eastAsia="Times New Roman" w:cs="Sakkal Majalla"/>
          <w:szCs w:val="28"/>
        </w:rPr>
        <w:t xml:space="preserve"> </w:t>
      </w:r>
      <w:r w:rsidRPr="00C711AC">
        <w:rPr>
          <w:rFonts w:eastAsia="Times New Roman" w:cs="Sakkal Majalla"/>
          <w:szCs w:val="28"/>
          <w:rtl/>
          <w:lang w:bidi="ar-DZ"/>
        </w:rPr>
        <w:t>القيمة</w:t>
      </w:r>
      <w:r w:rsidRPr="00C711AC">
        <w:rPr>
          <w:rFonts w:eastAsia="Times New Roman" w:cs="Sakkal Majalla"/>
          <w:szCs w:val="28"/>
        </w:rPr>
        <w:t xml:space="preserve"> </w:t>
      </w:r>
      <w:r w:rsidRPr="00C711AC">
        <w:rPr>
          <w:rFonts w:eastAsia="Times New Roman" w:cs="Sakkal Majalla"/>
          <w:szCs w:val="28"/>
          <w:rtl/>
          <w:lang w:bidi="ar-DZ"/>
        </w:rPr>
        <w:t>المضافة</w:t>
      </w:r>
      <w:r w:rsidRPr="00C711AC">
        <w:rPr>
          <w:rFonts w:eastAsia="Times New Roman" w:cs="Sakkal Majalla"/>
          <w:szCs w:val="28"/>
        </w:rPr>
        <w:t xml:space="preserve"> </w:t>
      </w:r>
      <w:r w:rsidRPr="00C711AC">
        <w:rPr>
          <w:rFonts w:eastAsia="Times New Roman" w:cs="Sakkal Majalla"/>
          <w:szCs w:val="28"/>
          <w:rtl/>
          <w:lang w:bidi="ar-DZ"/>
        </w:rPr>
        <w:t>الناتجة</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تحويل المواد الأولية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لذلك</w:t>
      </w:r>
      <w:r w:rsidRPr="00C711AC">
        <w:rPr>
          <w:rFonts w:eastAsia="Times New Roman" w:cs="Sakkal Majalla"/>
          <w:szCs w:val="28"/>
        </w:rPr>
        <w:t xml:space="preserve"> </w:t>
      </w:r>
      <w:r w:rsidRPr="00C711AC">
        <w:rPr>
          <w:rFonts w:eastAsia="Times New Roman" w:cs="Sakkal Majalla"/>
          <w:szCs w:val="28"/>
          <w:rtl/>
          <w:lang w:bidi="ar-DZ"/>
        </w:rPr>
        <w:t>يجب</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المؤسسة</w:t>
      </w:r>
      <w:r w:rsidRPr="00C711AC">
        <w:rPr>
          <w:rFonts w:eastAsia="Times New Roman" w:cs="Sakkal Majalla"/>
          <w:szCs w:val="28"/>
        </w:rPr>
        <w:t xml:space="preserve"> </w:t>
      </w:r>
      <w:r w:rsidRPr="00C711AC">
        <w:rPr>
          <w:rFonts w:eastAsia="Times New Roman" w:cs="Sakkal Majalla"/>
          <w:szCs w:val="28"/>
          <w:rtl/>
          <w:lang w:bidi="ar-DZ"/>
        </w:rPr>
        <w:t>ضمان</w:t>
      </w:r>
      <w:r w:rsidRPr="00C711AC">
        <w:rPr>
          <w:rFonts w:eastAsia="Times New Roman" w:cs="Sakkal Majalla"/>
          <w:szCs w:val="28"/>
        </w:rPr>
        <w:t xml:space="preserve"> </w:t>
      </w:r>
      <w:r w:rsidRPr="00C711AC">
        <w:rPr>
          <w:rFonts w:eastAsia="Times New Roman" w:cs="Sakkal Majalla"/>
          <w:szCs w:val="28"/>
          <w:rtl/>
          <w:lang w:bidi="ar-DZ"/>
        </w:rPr>
        <w:t>سلامتها وتشغيلها وصيانتها</w:t>
      </w:r>
      <w:r w:rsidRPr="00C711AC">
        <w:rPr>
          <w:rFonts w:eastAsia="Times New Roman" w:cs="Sakkal Majalla"/>
          <w:szCs w:val="28"/>
        </w:rPr>
        <w:t>.</w:t>
      </w:r>
    </w:p>
    <w:p w14:paraId="72025B28"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tl/>
          <w:lang w:bidi="ar-DZ"/>
        </w:rPr>
      </w:pPr>
      <w:r w:rsidRPr="00C711AC">
        <w:rPr>
          <w:rFonts w:eastAsia="Times New Roman" w:cs="Sakkal Majalla"/>
          <w:b/>
          <w:bCs/>
          <w:szCs w:val="28"/>
          <w:rtl/>
          <w:lang w:bidi="ar-DZ"/>
        </w:rPr>
        <w:t xml:space="preserve"> الموارد</w:t>
      </w:r>
      <w:r w:rsidRPr="00C711AC">
        <w:rPr>
          <w:rFonts w:eastAsia="Times New Roman" w:cs="Sakkal Majalla"/>
          <w:b/>
          <w:bCs/>
          <w:szCs w:val="28"/>
        </w:rPr>
        <w:t xml:space="preserve"> </w:t>
      </w:r>
      <w:r w:rsidRPr="00C711AC">
        <w:rPr>
          <w:rFonts w:eastAsia="Times New Roman" w:cs="Sakkal Majalla"/>
          <w:b/>
          <w:bCs/>
          <w:szCs w:val="28"/>
          <w:rtl/>
          <w:lang w:bidi="ar-DZ"/>
        </w:rPr>
        <w:t>المالية:</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تسمح</w:t>
      </w:r>
      <w:r w:rsidRPr="00C711AC">
        <w:rPr>
          <w:rFonts w:eastAsia="Times New Roman" w:cs="Sakkal Majalla"/>
          <w:szCs w:val="28"/>
        </w:rPr>
        <w:t xml:space="preserve"> </w:t>
      </w:r>
      <w:r w:rsidRPr="00C711AC">
        <w:rPr>
          <w:rFonts w:eastAsia="Times New Roman" w:cs="Sakkal Majalla"/>
          <w:szCs w:val="28"/>
          <w:rtl/>
          <w:lang w:bidi="ar-DZ"/>
        </w:rPr>
        <w:t>بخلق</w:t>
      </w:r>
      <w:r w:rsidRPr="00C711AC">
        <w:rPr>
          <w:rFonts w:eastAsia="Times New Roman" w:cs="Sakkal Majalla"/>
          <w:szCs w:val="28"/>
        </w:rPr>
        <w:t xml:space="preserve"> </w:t>
      </w:r>
      <w:r w:rsidRPr="00C711AC">
        <w:rPr>
          <w:rFonts w:eastAsia="Times New Roman" w:cs="Sakkal Majalla"/>
          <w:szCs w:val="28"/>
          <w:rtl/>
          <w:lang w:bidi="ar-DZ"/>
        </w:rPr>
        <w:t>منتجات</w:t>
      </w:r>
      <w:r w:rsidRPr="00C711AC">
        <w:rPr>
          <w:rFonts w:eastAsia="Times New Roman" w:cs="Sakkal Majalla"/>
          <w:szCs w:val="28"/>
        </w:rPr>
        <w:t xml:space="preserve"> </w:t>
      </w:r>
      <w:r w:rsidRPr="00C711AC">
        <w:rPr>
          <w:rFonts w:eastAsia="Times New Roman" w:cs="Sakkal Majalla"/>
          <w:szCs w:val="28"/>
          <w:rtl/>
          <w:lang w:bidi="ar-DZ"/>
        </w:rPr>
        <w:t>جديدة</w:t>
      </w:r>
      <w:r w:rsidRPr="00C711AC">
        <w:rPr>
          <w:rFonts w:eastAsia="Times New Roman" w:cs="Sakkal Majalla"/>
          <w:szCs w:val="28"/>
        </w:rPr>
        <w:t xml:space="preserve"> </w:t>
      </w:r>
      <w:r w:rsidRPr="00C711AC">
        <w:rPr>
          <w:rFonts w:eastAsia="Times New Roman" w:cs="Sakkal Majalla"/>
          <w:szCs w:val="28"/>
          <w:rtl/>
          <w:lang w:bidi="ar-DZ"/>
        </w:rPr>
        <w:t>وطرحها</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السوق</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توسعها</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نطاق</w:t>
      </w:r>
      <w:r w:rsidRPr="00C711AC">
        <w:rPr>
          <w:rFonts w:eastAsia="Times New Roman" w:cs="Sakkal Majalla"/>
          <w:szCs w:val="28"/>
        </w:rPr>
        <w:t xml:space="preserve"> </w:t>
      </w:r>
      <w:r w:rsidRPr="00C711AC">
        <w:rPr>
          <w:rFonts w:eastAsia="Times New Roman" w:cs="Sakkal Majalla"/>
          <w:szCs w:val="28"/>
          <w:rtl/>
          <w:lang w:bidi="ar-DZ"/>
        </w:rPr>
        <w:t>أكبر كفتح قنوات</w:t>
      </w:r>
      <w:r w:rsidRPr="00C711AC">
        <w:rPr>
          <w:rFonts w:eastAsia="Times New Roman" w:cs="Sakkal Majalla"/>
          <w:szCs w:val="28"/>
        </w:rPr>
        <w:t xml:space="preserve"> </w:t>
      </w:r>
      <w:r w:rsidRPr="00C711AC">
        <w:rPr>
          <w:rFonts w:eastAsia="Times New Roman" w:cs="Sakkal Majalla"/>
          <w:szCs w:val="28"/>
          <w:rtl/>
          <w:lang w:bidi="ar-DZ"/>
        </w:rPr>
        <w:t>توزيع</w:t>
      </w:r>
      <w:r w:rsidRPr="00C711AC">
        <w:rPr>
          <w:rFonts w:eastAsia="Times New Roman" w:cs="Sakkal Majalla"/>
          <w:szCs w:val="28"/>
        </w:rPr>
        <w:t xml:space="preserve"> </w:t>
      </w:r>
      <w:r w:rsidRPr="00C711AC">
        <w:rPr>
          <w:rFonts w:eastAsia="Times New Roman" w:cs="Sakkal Majalla"/>
          <w:szCs w:val="28"/>
          <w:rtl/>
          <w:lang w:bidi="ar-DZ"/>
        </w:rPr>
        <w:t>جديدة</w:t>
      </w:r>
      <w:r w:rsidRPr="00C711AC">
        <w:rPr>
          <w:rFonts w:eastAsia="Times New Roman" w:cs="Sakkal Majalla"/>
          <w:szCs w:val="28"/>
        </w:rPr>
        <w:t>.</w:t>
      </w:r>
    </w:p>
    <w:p w14:paraId="5F6FF814"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 xml:space="preserve"> موارد</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غير</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ملموسة</w:t>
      </w:r>
      <w:r w:rsidRPr="00C711AC">
        <w:rPr>
          <w:rFonts w:eastAsia="Times New Roman" w:cs="Sakkal Majalla"/>
          <w:b/>
          <w:bCs/>
          <w:szCs w:val="28"/>
          <w:u w:val="single"/>
        </w:rPr>
        <w:t>:</w:t>
      </w:r>
    </w:p>
    <w:p w14:paraId="658CFC7E"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Pr>
      </w:pPr>
      <w:r w:rsidRPr="00C711AC">
        <w:rPr>
          <w:rFonts w:eastAsia="Times New Roman" w:cs="Sakkal Majalla"/>
          <w:b/>
          <w:bCs/>
          <w:szCs w:val="28"/>
          <w:rtl/>
          <w:lang w:bidi="ar-DZ"/>
        </w:rPr>
        <w:t>الجودة:</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تسعى</w:t>
      </w:r>
      <w:r w:rsidRPr="00C711AC">
        <w:rPr>
          <w:rFonts w:eastAsia="Times New Roman" w:cs="Sakkal Majalla"/>
          <w:szCs w:val="28"/>
        </w:rPr>
        <w:t xml:space="preserve"> </w:t>
      </w:r>
      <w:r w:rsidRPr="00C711AC">
        <w:rPr>
          <w:rFonts w:eastAsia="Times New Roman" w:cs="Sakkal Majalla"/>
          <w:szCs w:val="28"/>
          <w:rtl/>
          <w:lang w:bidi="ar-DZ"/>
        </w:rPr>
        <w:t>المؤسسات</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حصص</w:t>
      </w:r>
      <w:r w:rsidRPr="00C711AC">
        <w:rPr>
          <w:rFonts w:eastAsia="Times New Roman" w:cs="Sakkal Majalla"/>
          <w:szCs w:val="28"/>
        </w:rPr>
        <w:t xml:space="preserve"> </w:t>
      </w:r>
      <w:r w:rsidRPr="00C711AC">
        <w:rPr>
          <w:rFonts w:eastAsia="Times New Roman" w:cs="Sakkal Majalla"/>
          <w:szCs w:val="28"/>
          <w:rtl/>
          <w:lang w:bidi="ar-DZ"/>
        </w:rPr>
        <w:t>سوقية</w:t>
      </w:r>
      <w:r w:rsidRPr="00C711AC">
        <w:rPr>
          <w:rFonts w:eastAsia="Times New Roman" w:cs="Sakkal Majalla"/>
          <w:szCs w:val="28"/>
        </w:rPr>
        <w:t xml:space="preserve"> </w:t>
      </w:r>
      <w:r w:rsidRPr="00C711AC">
        <w:rPr>
          <w:rFonts w:eastAsia="Times New Roman" w:cs="Sakkal Majalla"/>
          <w:szCs w:val="28"/>
          <w:rtl/>
          <w:lang w:bidi="ar-DZ"/>
        </w:rPr>
        <w:t>عالية</w:t>
      </w:r>
      <w:r w:rsidRPr="00C711AC">
        <w:rPr>
          <w:rFonts w:eastAsia="Times New Roman" w:cs="Sakkal Majalla"/>
          <w:szCs w:val="28"/>
        </w:rPr>
        <w:t xml:space="preserve"> </w:t>
      </w:r>
      <w:r w:rsidRPr="00C711AC">
        <w:rPr>
          <w:rFonts w:eastAsia="Times New Roman" w:cs="Sakkal Majalla"/>
          <w:szCs w:val="28"/>
          <w:rtl/>
          <w:lang w:bidi="ar-DZ"/>
        </w:rPr>
        <w:t>بالاعتماد</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الجودة،</w:t>
      </w:r>
      <w:r w:rsidRPr="00C711AC">
        <w:rPr>
          <w:rFonts w:eastAsia="Times New Roman" w:cs="Sakkal Majalla"/>
          <w:szCs w:val="28"/>
        </w:rPr>
        <w:t xml:space="preserve"> </w:t>
      </w:r>
      <w:r w:rsidRPr="00C711AC">
        <w:rPr>
          <w:rFonts w:eastAsia="Times New Roman" w:cs="Sakkal Majalla"/>
          <w:szCs w:val="28"/>
          <w:rtl/>
          <w:lang w:bidi="ar-DZ"/>
        </w:rPr>
        <w:t>والتي</w:t>
      </w:r>
      <w:r w:rsidRPr="00C711AC">
        <w:rPr>
          <w:rFonts w:eastAsia="Times New Roman" w:cs="Sakkal Majalla"/>
          <w:szCs w:val="28"/>
        </w:rPr>
        <w:t xml:space="preserve"> </w:t>
      </w:r>
      <w:r w:rsidRPr="00C711AC">
        <w:rPr>
          <w:rFonts w:eastAsia="Times New Roman" w:cs="Sakkal Majalla"/>
          <w:szCs w:val="28"/>
          <w:rtl/>
          <w:lang w:bidi="ar-DZ"/>
        </w:rPr>
        <w:t>تشير إلى</w:t>
      </w:r>
      <w:r w:rsidRPr="00C711AC">
        <w:rPr>
          <w:rFonts w:eastAsia="Times New Roman" w:cs="Sakkal Majalla"/>
          <w:szCs w:val="28"/>
        </w:rPr>
        <w:t xml:space="preserve"> </w:t>
      </w:r>
      <w:r w:rsidRPr="00C711AC">
        <w:rPr>
          <w:rFonts w:eastAsia="Times New Roman" w:cs="Sakkal Majalla"/>
          <w:szCs w:val="28"/>
          <w:rtl/>
          <w:lang w:bidi="ar-DZ"/>
        </w:rPr>
        <w:t>قدرة</w:t>
      </w:r>
      <w:r w:rsidRPr="00C711AC">
        <w:rPr>
          <w:rFonts w:eastAsia="Times New Roman" w:cs="Sakkal Majalla"/>
          <w:szCs w:val="28"/>
        </w:rPr>
        <w:t xml:space="preserve"> </w:t>
      </w:r>
      <w:r w:rsidRPr="00C711AC">
        <w:rPr>
          <w:rFonts w:eastAsia="Times New Roman" w:cs="Sakkal Majalla"/>
          <w:szCs w:val="28"/>
          <w:rtl/>
          <w:lang w:bidi="ar-DZ"/>
        </w:rPr>
        <w:t>المنتج</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الخدمة</w:t>
      </w:r>
      <w:r w:rsidRPr="00C711AC">
        <w:rPr>
          <w:rFonts w:eastAsia="Times New Roman" w:cs="Sakkal Majalla"/>
          <w:szCs w:val="28"/>
        </w:rPr>
        <w:t xml:space="preserve"> </w:t>
      </w:r>
      <w:r w:rsidRPr="00C711AC">
        <w:rPr>
          <w:rFonts w:eastAsia="Times New Roman" w:cs="Sakkal Majalla"/>
          <w:szCs w:val="28"/>
          <w:rtl/>
          <w:lang w:bidi="ar-DZ"/>
        </w:rPr>
        <w:t>الوفاء</w:t>
      </w:r>
      <w:r w:rsidRPr="00C711AC">
        <w:rPr>
          <w:rFonts w:eastAsia="Times New Roman" w:cs="Sakkal Majalla"/>
          <w:szCs w:val="28"/>
        </w:rPr>
        <w:t xml:space="preserve"> </w:t>
      </w:r>
      <w:r w:rsidRPr="00C711AC">
        <w:rPr>
          <w:rFonts w:eastAsia="Times New Roman" w:cs="Sakkal Majalla"/>
          <w:szCs w:val="28"/>
          <w:rtl/>
          <w:lang w:bidi="ar-DZ"/>
        </w:rPr>
        <w:t>بتوقعات</w:t>
      </w:r>
      <w:r w:rsidRPr="00C711AC">
        <w:rPr>
          <w:rFonts w:eastAsia="Times New Roman" w:cs="Sakkal Majalla"/>
          <w:szCs w:val="28"/>
        </w:rPr>
        <w:t xml:space="preserve"> </w:t>
      </w:r>
      <w:r w:rsidRPr="00C711AC">
        <w:rPr>
          <w:rFonts w:eastAsia="Times New Roman" w:cs="Sakkal Majalla"/>
          <w:szCs w:val="28"/>
          <w:rtl/>
          <w:lang w:bidi="ar-DZ"/>
        </w:rPr>
        <w:t>المستهلك</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تزيد</w:t>
      </w:r>
      <w:r w:rsidRPr="00C711AC">
        <w:rPr>
          <w:rFonts w:eastAsia="Times New Roman" w:cs="Sakkal Majalla"/>
          <w:szCs w:val="28"/>
        </w:rPr>
        <w:t xml:space="preserve"> </w:t>
      </w:r>
      <w:r w:rsidRPr="00C711AC">
        <w:rPr>
          <w:rFonts w:eastAsia="Times New Roman" w:cs="Sakkal Majalla"/>
          <w:szCs w:val="28"/>
          <w:rtl/>
          <w:lang w:bidi="ar-DZ"/>
        </w:rPr>
        <w:t>عنها،</w:t>
      </w:r>
      <w:r w:rsidRPr="00C711AC">
        <w:rPr>
          <w:rFonts w:eastAsia="Times New Roman" w:cs="Sakkal Majalla"/>
          <w:szCs w:val="28"/>
        </w:rPr>
        <w:t xml:space="preserve"> </w:t>
      </w:r>
      <w:r w:rsidRPr="00C711AC">
        <w:rPr>
          <w:rFonts w:eastAsia="Times New Roman" w:cs="Sakkal Majalla"/>
          <w:szCs w:val="28"/>
          <w:rtl/>
          <w:lang w:bidi="ar-DZ"/>
        </w:rPr>
        <w:t>وتسعى</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كسب</w:t>
      </w:r>
      <w:r w:rsidRPr="00C711AC">
        <w:rPr>
          <w:rFonts w:eastAsia="Times New Roman" w:cs="Sakkal Majalla"/>
          <w:szCs w:val="28"/>
        </w:rPr>
        <w:t xml:space="preserve"> </w:t>
      </w:r>
      <w:r w:rsidRPr="00C711AC">
        <w:rPr>
          <w:rFonts w:eastAsia="Times New Roman" w:cs="Sakkal Majalla"/>
          <w:szCs w:val="28"/>
          <w:rtl/>
          <w:lang w:bidi="ar-DZ"/>
        </w:rPr>
        <w:t>ثقة العملاء</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w:t>
      </w:r>
      <w:r w:rsidRPr="00C711AC">
        <w:rPr>
          <w:rFonts w:eastAsia="Times New Roman" w:cs="Sakkal Majalla"/>
          <w:szCs w:val="28"/>
        </w:rPr>
        <w:t xml:space="preserve"> </w:t>
      </w:r>
      <w:r w:rsidRPr="00C711AC">
        <w:rPr>
          <w:rFonts w:eastAsia="Times New Roman" w:cs="Sakkal Majalla"/>
          <w:szCs w:val="28"/>
          <w:rtl/>
          <w:lang w:bidi="ar-DZ"/>
        </w:rPr>
        <w:t>الجودة</w:t>
      </w:r>
      <w:r w:rsidRPr="00C711AC">
        <w:rPr>
          <w:rFonts w:eastAsia="Times New Roman" w:cs="Sakkal Majalla"/>
          <w:szCs w:val="28"/>
        </w:rPr>
        <w:t>.</w:t>
      </w:r>
    </w:p>
    <w:p w14:paraId="6CBF56D2"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Pr>
      </w:pPr>
      <w:r w:rsidRPr="00C711AC">
        <w:rPr>
          <w:rFonts w:eastAsia="Times New Roman" w:cs="Sakkal Majalla"/>
          <w:b/>
          <w:bCs/>
          <w:szCs w:val="28"/>
          <w:rtl/>
          <w:lang w:bidi="ar-DZ"/>
        </w:rPr>
        <w:t xml:space="preserve"> التكنولوجيا:</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يعتبر</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أهم</w:t>
      </w:r>
      <w:r w:rsidRPr="00C711AC">
        <w:rPr>
          <w:rFonts w:eastAsia="Times New Roman" w:cs="Sakkal Majalla"/>
          <w:szCs w:val="28"/>
        </w:rPr>
        <w:t xml:space="preserve"> </w:t>
      </w:r>
      <w:r w:rsidRPr="00C711AC">
        <w:rPr>
          <w:rFonts w:eastAsia="Times New Roman" w:cs="Sakkal Majalla"/>
          <w:szCs w:val="28"/>
          <w:rtl/>
          <w:lang w:bidi="ar-DZ"/>
        </w:rPr>
        <w:t>الموارد</w:t>
      </w:r>
      <w:r w:rsidRPr="00C711AC">
        <w:rPr>
          <w:rFonts w:eastAsia="Times New Roman" w:cs="Sakkal Majalla"/>
          <w:szCs w:val="28"/>
        </w:rPr>
        <w:t xml:space="preserve"> </w:t>
      </w:r>
      <w:r w:rsidRPr="00C711AC">
        <w:rPr>
          <w:rFonts w:eastAsia="Times New Roman" w:cs="Sakkal Majalla"/>
          <w:szCs w:val="28"/>
          <w:rtl/>
          <w:lang w:bidi="ar-DZ"/>
        </w:rPr>
        <w:t>الداخلية</w:t>
      </w:r>
      <w:r w:rsidRPr="00C711AC">
        <w:rPr>
          <w:rFonts w:eastAsia="Times New Roman" w:cs="Sakkal Majalla"/>
          <w:szCs w:val="28"/>
        </w:rPr>
        <w:t xml:space="preserve"> </w:t>
      </w:r>
      <w:r w:rsidRPr="00C711AC">
        <w:rPr>
          <w:rFonts w:eastAsia="Times New Roman" w:cs="Sakkal Majalla"/>
          <w:szCs w:val="28"/>
          <w:rtl/>
          <w:lang w:bidi="ar-DZ"/>
        </w:rPr>
        <w:t>القادرة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إنشاء</w:t>
      </w:r>
      <w:r w:rsidRPr="00C711AC">
        <w:rPr>
          <w:rFonts w:eastAsia="Times New Roman" w:cs="Sakkal Majalla"/>
          <w:szCs w:val="28"/>
        </w:rPr>
        <w:t xml:space="preserve"> </w:t>
      </w:r>
      <w:r w:rsidRPr="00C711AC">
        <w:rPr>
          <w:rFonts w:eastAsia="Times New Roman" w:cs="Sakkal Majalla"/>
          <w:szCs w:val="28"/>
          <w:rtl/>
          <w:lang w:bidi="ar-DZ"/>
        </w:rPr>
        <w:t>ميزة</w:t>
      </w:r>
      <w:r w:rsidRPr="00C711AC">
        <w:rPr>
          <w:rFonts w:eastAsia="Times New Roman" w:cs="Sakkal Majalla"/>
          <w:szCs w:val="28"/>
        </w:rPr>
        <w:t xml:space="preserve"> </w:t>
      </w:r>
      <w:r w:rsidRPr="00C711AC">
        <w:rPr>
          <w:rFonts w:eastAsia="Times New Roman" w:cs="Sakkal Majalla"/>
          <w:szCs w:val="28"/>
          <w:rtl/>
          <w:lang w:bidi="ar-DZ"/>
        </w:rPr>
        <w:t>تنافسية</w:t>
      </w:r>
      <w:r w:rsidRPr="00C711AC">
        <w:rPr>
          <w:rFonts w:eastAsia="Times New Roman" w:cs="Sakkal Majalla"/>
          <w:szCs w:val="28"/>
        </w:rPr>
        <w:t xml:space="preserve"> </w:t>
      </w:r>
      <w:r w:rsidRPr="00C711AC">
        <w:rPr>
          <w:rFonts w:eastAsia="Times New Roman" w:cs="Sakkal Majalla"/>
          <w:szCs w:val="28"/>
          <w:rtl/>
          <w:lang w:bidi="ar-DZ"/>
        </w:rPr>
        <w:t>وعلى</w:t>
      </w:r>
      <w:r w:rsidRPr="00C711AC">
        <w:rPr>
          <w:rFonts w:eastAsia="Times New Roman" w:cs="Sakkal Majalla"/>
          <w:szCs w:val="28"/>
        </w:rPr>
        <w:t xml:space="preserve"> </w:t>
      </w:r>
      <w:r w:rsidRPr="00C711AC">
        <w:rPr>
          <w:rFonts w:eastAsia="Times New Roman" w:cs="Sakkal Majalla"/>
          <w:szCs w:val="28"/>
          <w:rtl/>
          <w:lang w:bidi="ar-DZ"/>
        </w:rPr>
        <w:t>كل</w:t>
      </w:r>
      <w:r w:rsidRPr="00C711AC">
        <w:rPr>
          <w:rFonts w:eastAsia="Times New Roman" w:cs="Sakkal Majalla"/>
          <w:szCs w:val="28"/>
        </w:rPr>
        <w:t xml:space="preserve"> </w:t>
      </w:r>
      <w:r w:rsidRPr="00C711AC">
        <w:rPr>
          <w:rFonts w:eastAsia="Times New Roman" w:cs="Sakkal Majalla"/>
          <w:szCs w:val="28"/>
          <w:rtl/>
          <w:lang w:bidi="ar-DZ"/>
        </w:rPr>
        <w:t>منظمة اختيار</w:t>
      </w:r>
      <w:r w:rsidRPr="00C711AC">
        <w:rPr>
          <w:rFonts w:eastAsia="Times New Roman" w:cs="Sakkal Majalla"/>
          <w:szCs w:val="28"/>
        </w:rPr>
        <w:t xml:space="preserve"> </w:t>
      </w:r>
      <w:r w:rsidRPr="00C711AC">
        <w:rPr>
          <w:rFonts w:eastAsia="Times New Roman" w:cs="Sakkal Majalla"/>
          <w:szCs w:val="28"/>
          <w:rtl/>
          <w:lang w:bidi="ar-DZ"/>
        </w:rPr>
        <w:t>الوسائل</w:t>
      </w:r>
      <w:r w:rsidRPr="00C711AC">
        <w:rPr>
          <w:rFonts w:eastAsia="Times New Roman" w:cs="Sakkal Majalla"/>
          <w:szCs w:val="28"/>
        </w:rPr>
        <w:t xml:space="preserve"> </w:t>
      </w:r>
      <w:r w:rsidRPr="00C711AC">
        <w:rPr>
          <w:rFonts w:eastAsia="Times New Roman" w:cs="Sakkal Majalla"/>
          <w:szCs w:val="28"/>
          <w:rtl/>
          <w:lang w:bidi="ar-DZ"/>
        </w:rPr>
        <w:t>التكنولوجية</w:t>
      </w:r>
      <w:r w:rsidRPr="00C711AC">
        <w:rPr>
          <w:rFonts w:eastAsia="Times New Roman" w:cs="Sakkal Majalla"/>
          <w:szCs w:val="28"/>
        </w:rPr>
        <w:t xml:space="preserve"> </w:t>
      </w:r>
      <w:r w:rsidRPr="00C711AC">
        <w:rPr>
          <w:rFonts w:eastAsia="Times New Roman" w:cs="Sakkal Majalla"/>
          <w:szCs w:val="28"/>
          <w:rtl/>
          <w:lang w:bidi="ar-DZ"/>
        </w:rPr>
        <w:t>المناسبة</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w:t>
      </w:r>
    </w:p>
    <w:p w14:paraId="0372A975"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tl/>
          <w:lang w:bidi="ar-DZ"/>
        </w:rPr>
      </w:pPr>
      <w:r w:rsidRPr="00C711AC">
        <w:rPr>
          <w:rFonts w:eastAsia="Times New Roman" w:cs="Sakkal Majalla"/>
          <w:b/>
          <w:bCs/>
          <w:szCs w:val="28"/>
          <w:rtl/>
          <w:lang w:bidi="ar-DZ"/>
        </w:rPr>
        <w:t xml:space="preserve"> المعلومات:</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تلعب</w:t>
      </w:r>
      <w:r w:rsidRPr="00C711AC">
        <w:rPr>
          <w:rFonts w:eastAsia="Times New Roman" w:cs="Sakkal Majalla"/>
          <w:szCs w:val="28"/>
        </w:rPr>
        <w:t xml:space="preserve"> </w:t>
      </w:r>
      <w:r w:rsidRPr="00C711AC">
        <w:rPr>
          <w:rFonts w:eastAsia="Times New Roman" w:cs="Sakkal Majalla"/>
          <w:szCs w:val="28"/>
          <w:rtl/>
          <w:lang w:bidi="ar-DZ"/>
        </w:rPr>
        <w:t>المعلومات</w:t>
      </w:r>
      <w:r w:rsidRPr="00C711AC">
        <w:rPr>
          <w:rFonts w:eastAsia="Times New Roman" w:cs="Sakkal Majalla"/>
          <w:szCs w:val="28"/>
        </w:rPr>
        <w:t xml:space="preserve"> </w:t>
      </w:r>
      <w:r w:rsidRPr="00C711AC">
        <w:rPr>
          <w:rFonts w:eastAsia="Times New Roman" w:cs="Sakkal Majalla"/>
          <w:szCs w:val="28"/>
          <w:rtl/>
          <w:lang w:bidi="ar-DZ"/>
        </w:rPr>
        <w:t>دوراً مهما</w:t>
      </w:r>
      <w:r w:rsidRPr="00C711AC">
        <w:rPr>
          <w:rFonts w:eastAsia="Times New Roman" w:cs="Sakkal Majalla"/>
          <w:szCs w:val="28"/>
        </w:rPr>
        <w:t xml:space="preserve"> </w:t>
      </w:r>
      <w:r w:rsidRPr="00C711AC">
        <w:rPr>
          <w:rFonts w:eastAsia="Times New Roman" w:cs="Sakkal Majalla"/>
          <w:szCs w:val="28"/>
          <w:rtl/>
          <w:lang w:bidi="ar-DZ"/>
        </w:rPr>
        <w:t>لأنها</w:t>
      </w:r>
      <w:r w:rsidRPr="00C711AC">
        <w:rPr>
          <w:rFonts w:eastAsia="Times New Roman" w:cs="Sakkal Majalla"/>
          <w:szCs w:val="28"/>
        </w:rPr>
        <w:t xml:space="preserve"> </w:t>
      </w:r>
      <w:r w:rsidRPr="00C711AC">
        <w:rPr>
          <w:rFonts w:eastAsia="Times New Roman" w:cs="Sakkal Majalla"/>
          <w:szCs w:val="28"/>
          <w:rtl/>
          <w:lang w:bidi="ar-DZ"/>
        </w:rPr>
        <w:t>تشكل</w:t>
      </w:r>
      <w:r w:rsidRPr="00C711AC">
        <w:rPr>
          <w:rFonts w:eastAsia="Times New Roman" w:cs="Sakkal Majalla"/>
          <w:szCs w:val="28"/>
        </w:rPr>
        <w:t xml:space="preserve"> </w:t>
      </w:r>
      <w:r w:rsidRPr="00C711AC">
        <w:rPr>
          <w:rFonts w:eastAsia="Times New Roman" w:cs="Sakkal Majalla"/>
          <w:szCs w:val="28"/>
          <w:rtl/>
          <w:lang w:bidi="ar-DZ"/>
        </w:rPr>
        <w:t>مصدر</w:t>
      </w:r>
      <w:r w:rsidRPr="00C711AC">
        <w:rPr>
          <w:rFonts w:eastAsia="Times New Roman" w:cs="Sakkal Majalla"/>
          <w:szCs w:val="28"/>
        </w:rPr>
        <w:t xml:space="preserve"> </w:t>
      </w:r>
      <w:r w:rsidRPr="00C711AC">
        <w:rPr>
          <w:rFonts w:eastAsia="Times New Roman" w:cs="Sakkal Majalla"/>
          <w:szCs w:val="28"/>
          <w:rtl/>
          <w:lang w:bidi="ar-DZ"/>
        </w:rPr>
        <w:t>لاكتشاف</w:t>
      </w:r>
      <w:r w:rsidRPr="00C711AC">
        <w:rPr>
          <w:rFonts w:eastAsia="Times New Roman" w:cs="Sakkal Majalla"/>
          <w:szCs w:val="28"/>
        </w:rPr>
        <w:t xml:space="preserve"> </w:t>
      </w:r>
      <w:r w:rsidRPr="00C711AC">
        <w:rPr>
          <w:rFonts w:eastAsia="Times New Roman" w:cs="Sakkal Majalla"/>
          <w:szCs w:val="28"/>
          <w:rtl/>
          <w:lang w:bidi="ar-DZ"/>
        </w:rPr>
        <w:t>خطط</w:t>
      </w:r>
      <w:r w:rsidRPr="00C711AC">
        <w:rPr>
          <w:rFonts w:eastAsia="Times New Roman" w:cs="Sakkal Majalla"/>
          <w:szCs w:val="28"/>
        </w:rPr>
        <w:t xml:space="preserve"> </w:t>
      </w:r>
      <w:r w:rsidRPr="00C711AC">
        <w:rPr>
          <w:rFonts w:eastAsia="Times New Roman" w:cs="Sakkal Majalla"/>
          <w:szCs w:val="28"/>
          <w:rtl/>
          <w:lang w:bidi="ar-DZ"/>
        </w:rPr>
        <w:t>المنافسين وتحركاتهم وكذلك</w:t>
      </w:r>
      <w:r w:rsidRPr="00C711AC">
        <w:rPr>
          <w:rFonts w:eastAsia="Times New Roman" w:cs="Sakkal Majalla"/>
          <w:szCs w:val="28"/>
        </w:rPr>
        <w:t xml:space="preserve"> </w:t>
      </w:r>
      <w:r w:rsidRPr="00C711AC">
        <w:rPr>
          <w:rFonts w:eastAsia="Times New Roman" w:cs="Sakkal Majalla"/>
          <w:szCs w:val="28"/>
          <w:rtl/>
          <w:lang w:bidi="ar-DZ"/>
        </w:rPr>
        <w:t>متغيرات</w:t>
      </w:r>
      <w:r w:rsidRPr="00C711AC">
        <w:rPr>
          <w:rFonts w:eastAsia="Times New Roman" w:cs="Sakkal Majalla"/>
          <w:szCs w:val="28"/>
        </w:rPr>
        <w:t xml:space="preserve"> </w:t>
      </w:r>
      <w:r w:rsidRPr="00C711AC">
        <w:rPr>
          <w:rFonts w:eastAsia="Times New Roman" w:cs="Sakkal Majalla"/>
          <w:szCs w:val="28"/>
          <w:rtl/>
          <w:lang w:bidi="ar-DZ"/>
        </w:rPr>
        <w:t>الأسواق</w:t>
      </w:r>
      <w:r w:rsidRPr="00C711AC">
        <w:rPr>
          <w:rFonts w:eastAsia="Times New Roman" w:cs="Sakkal Majalla"/>
          <w:szCs w:val="28"/>
        </w:rPr>
        <w:t xml:space="preserve"> </w:t>
      </w:r>
      <w:r w:rsidRPr="00C711AC">
        <w:rPr>
          <w:rFonts w:eastAsia="Times New Roman" w:cs="Sakkal Majalla"/>
          <w:szCs w:val="28"/>
          <w:rtl/>
          <w:lang w:bidi="ar-DZ"/>
        </w:rPr>
        <w:t>مما</w:t>
      </w:r>
      <w:r w:rsidRPr="00C711AC">
        <w:rPr>
          <w:rFonts w:eastAsia="Times New Roman" w:cs="Sakkal Majalla"/>
          <w:szCs w:val="28"/>
        </w:rPr>
        <w:t xml:space="preserve"> </w:t>
      </w:r>
      <w:r w:rsidRPr="00C711AC">
        <w:rPr>
          <w:rFonts w:eastAsia="Times New Roman" w:cs="Sakkal Majalla"/>
          <w:szCs w:val="28"/>
          <w:rtl/>
          <w:lang w:bidi="ar-DZ"/>
        </w:rPr>
        <w:t>يسمح</w:t>
      </w:r>
      <w:r w:rsidRPr="00C711AC">
        <w:rPr>
          <w:rFonts w:eastAsia="Times New Roman" w:cs="Sakkal Majalla"/>
          <w:szCs w:val="28"/>
        </w:rPr>
        <w:t xml:space="preserve"> </w:t>
      </w:r>
      <w:r w:rsidRPr="00C711AC">
        <w:rPr>
          <w:rFonts w:eastAsia="Times New Roman" w:cs="Sakkal Majalla"/>
          <w:szCs w:val="28"/>
          <w:rtl/>
          <w:lang w:bidi="ar-DZ"/>
        </w:rPr>
        <w:t>باتخاذ</w:t>
      </w:r>
      <w:r w:rsidRPr="00C711AC">
        <w:rPr>
          <w:rFonts w:eastAsia="Times New Roman" w:cs="Sakkal Majalla"/>
          <w:szCs w:val="28"/>
        </w:rPr>
        <w:t xml:space="preserve"> </w:t>
      </w:r>
      <w:r w:rsidRPr="00C711AC">
        <w:rPr>
          <w:rFonts w:eastAsia="Times New Roman" w:cs="Sakkal Majalla"/>
          <w:szCs w:val="28"/>
          <w:rtl/>
          <w:lang w:bidi="ar-DZ"/>
        </w:rPr>
        <w:t>القرارات</w:t>
      </w:r>
      <w:r w:rsidRPr="00C711AC">
        <w:rPr>
          <w:rFonts w:eastAsia="Times New Roman" w:cs="Sakkal Majalla"/>
          <w:szCs w:val="28"/>
        </w:rPr>
        <w:t xml:space="preserve"> </w:t>
      </w:r>
      <w:r w:rsidRPr="00C711AC">
        <w:rPr>
          <w:rFonts w:eastAsia="Times New Roman" w:cs="Sakkal Majalla"/>
          <w:szCs w:val="28"/>
          <w:rtl/>
          <w:lang w:bidi="ar-DZ"/>
        </w:rPr>
        <w:t>الصائبة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الوقت المناسب</w:t>
      </w:r>
      <w:r w:rsidRPr="00C711AC">
        <w:rPr>
          <w:rFonts w:eastAsia="Times New Roman" w:cs="Sakkal Majalla"/>
          <w:szCs w:val="28"/>
        </w:rPr>
        <w:t>.</w:t>
      </w:r>
    </w:p>
    <w:p w14:paraId="60DBA805"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tl/>
          <w:lang w:bidi="ar-DZ"/>
        </w:rPr>
      </w:pPr>
      <w:r w:rsidRPr="00C711AC">
        <w:rPr>
          <w:rFonts w:eastAsia="Times New Roman" w:cs="Sakkal Majalla"/>
          <w:b/>
          <w:bCs/>
          <w:szCs w:val="28"/>
          <w:rtl/>
          <w:lang w:bidi="ar-DZ"/>
        </w:rPr>
        <w:t xml:space="preserve"> المعرفة:</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تعني</w:t>
      </w:r>
      <w:r w:rsidRPr="00C711AC">
        <w:rPr>
          <w:rFonts w:eastAsia="Times New Roman" w:cs="Sakkal Majalla"/>
          <w:szCs w:val="28"/>
        </w:rPr>
        <w:t xml:space="preserve"> </w:t>
      </w:r>
      <w:r w:rsidRPr="00C711AC">
        <w:rPr>
          <w:rFonts w:eastAsia="Times New Roman" w:cs="Sakkal Majalla"/>
          <w:szCs w:val="28"/>
          <w:rtl/>
          <w:lang w:bidi="ar-DZ"/>
        </w:rPr>
        <w:t>المعلومات</w:t>
      </w:r>
      <w:r w:rsidRPr="00C711AC">
        <w:rPr>
          <w:rFonts w:eastAsia="Times New Roman" w:cs="Sakkal Majalla"/>
          <w:szCs w:val="28"/>
        </w:rPr>
        <w:t xml:space="preserve"> </w:t>
      </w:r>
      <w:r w:rsidRPr="00C711AC">
        <w:rPr>
          <w:rFonts w:eastAsia="Times New Roman" w:cs="Sakkal Majalla"/>
          <w:szCs w:val="28"/>
          <w:rtl/>
          <w:lang w:bidi="ar-DZ"/>
        </w:rPr>
        <w:t>التقنية</w:t>
      </w:r>
      <w:r w:rsidRPr="00C711AC">
        <w:rPr>
          <w:rFonts w:eastAsia="Times New Roman" w:cs="Sakkal Majalla"/>
          <w:szCs w:val="28"/>
        </w:rPr>
        <w:t xml:space="preserve"> </w:t>
      </w:r>
      <w:r w:rsidRPr="00C711AC">
        <w:rPr>
          <w:rFonts w:eastAsia="Times New Roman" w:cs="Sakkal Majalla"/>
          <w:szCs w:val="28"/>
          <w:rtl/>
          <w:lang w:bidi="ar-DZ"/>
        </w:rPr>
        <w:t>والعلمية</w:t>
      </w:r>
      <w:r w:rsidRPr="00C711AC">
        <w:rPr>
          <w:rFonts w:eastAsia="Times New Roman" w:cs="Sakkal Majalla"/>
          <w:szCs w:val="28"/>
        </w:rPr>
        <w:t xml:space="preserve"> </w:t>
      </w:r>
      <w:r w:rsidRPr="00C711AC">
        <w:rPr>
          <w:rFonts w:eastAsia="Times New Roman" w:cs="Sakkal Majalla"/>
          <w:szCs w:val="28"/>
          <w:rtl/>
          <w:lang w:bidi="ar-DZ"/>
        </w:rPr>
        <w:t>والمعارف</w:t>
      </w:r>
      <w:r w:rsidRPr="00C711AC">
        <w:rPr>
          <w:rFonts w:eastAsia="Times New Roman" w:cs="Sakkal Majalla"/>
          <w:szCs w:val="28"/>
        </w:rPr>
        <w:t xml:space="preserve"> </w:t>
      </w:r>
      <w:r w:rsidRPr="00C711AC">
        <w:rPr>
          <w:rFonts w:eastAsia="Times New Roman" w:cs="Sakkal Majalla"/>
          <w:szCs w:val="28"/>
          <w:rtl/>
          <w:lang w:bidi="ar-DZ"/>
        </w:rPr>
        <w:t>الجديدة</w:t>
      </w:r>
      <w:r w:rsidRPr="00C711AC">
        <w:rPr>
          <w:rFonts w:eastAsia="Times New Roman" w:cs="Sakkal Majalla"/>
          <w:szCs w:val="28"/>
        </w:rPr>
        <w:t xml:space="preserve"> </w:t>
      </w:r>
      <w:r w:rsidRPr="00C711AC">
        <w:rPr>
          <w:rFonts w:eastAsia="Times New Roman" w:cs="Sakkal Majalla"/>
          <w:szCs w:val="28"/>
          <w:rtl/>
          <w:lang w:bidi="ar-DZ"/>
        </w:rPr>
        <w:t>الخاصة</w:t>
      </w:r>
      <w:r w:rsidRPr="00C711AC">
        <w:rPr>
          <w:rFonts w:eastAsia="Times New Roman" w:cs="Sakkal Majalla"/>
          <w:szCs w:val="28"/>
        </w:rPr>
        <w:t xml:space="preserve"> </w:t>
      </w:r>
      <w:r w:rsidRPr="00C711AC">
        <w:rPr>
          <w:rFonts w:eastAsia="Times New Roman" w:cs="Sakkal Majalla"/>
          <w:szCs w:val="28"/>
          <w:rtl/>
          <w:lang w:bidi="ar-DZ"/>
        </w:rPr>
        <w:t>بنشاط</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حيث تستمدها</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مراكز</w:t>
      </w:r>
      <w:r w:rsidRPr="00C711AC">
        <w:rPr>
          <w:rFonts w:eastAsia="Times New Roman" w:cs="Sakkal Majalla"/>
          <w:szCs w:val="28"/>
        </w:rPr>
        <w:t xml:space="preserve"> </w:t>
      </w:r>
      <w:r w:rsidRPr="00C711AC">
        <w:rPr>
          <w:rFonts w:eastAsia="Times New Roman" w:cs="Sakkal Majalla"/>
          <w:szCs w:val="28"/>
          <w:rtl/>
          <w:lang w:bidi="ar-DZ"/>
        </w:rPr>
        <w:t>البحث</w:t>
      </w:r>
      <w:r w:rsidRPr="00C711AC">
        <w:rPr>
          <w:rFonts w:eastAsia="Times New Roman" w:cs="Sakkal Majalla"/>
          <w:szCs w:val="28"/>
        </w:rPr>
        <w:t xml:space="preserve"> </w:t>
      </w:r>
      <w:r w:rsidRPr="00C711AC">
        <w:rPr>
          <w:rFonts w:eastAsia="Times New Roman" w:cs="Sakkal Majalla"/>
          <w:szCs w:val="28"/>
          <w:rtl/>
          <w:lang w:bidi="ar-DZ"/>
        </w:rPr>
        <w:t>والجامعات،</w:t>
      </w:r>
      <w:r w:rsidRPr="00C711AC">
        <w:rPr>
          <w:rFonts w:eastAsia="Times New Roman" w:cs="Sakkal Majalla"/>
          <w:szCs w:val="28"/>
        </w:rPr>
        <w:t xml:space="preserve"> </w:t>
      </w:r>
      <w:r w:rsidRPr="00C711AC">
        <w:rPr>
          <w:rFonts w:eastAsia="Times New Roman" w:cs="Sakkal Majalla"/>
          <w:szCs w:val="28"/>
          <w:rtl/>
          <w:lang w:bidi="ar-DZ"/>
        </w:rPr>
        <w:t>وتساهم</w:t>
      </w:r>
      <w:r w:rsidRPr="00C711AC">
        <w:rPr>
          <w:rFonts w:eastAsia="Times New Roman" w:cs="Sakkal Majalla"/>
          <w:szCs w:val="28"/>
        </w:rPr>
        <w:t xml:space="preserve"> </w:t>
      </w:r>
      <w:r w:rsidRPr="00C711AC">
        <w:rPr>
          <w:rFonts w:eastAsia="Times New Roman" w:cs="Sakkal Majalla"/>
          <w:szCs w:val="28"/>
          <w:rtl/>
          <w:lang w:bidi="ar-DZ"/>
        </w:rPr>
        <w:t>المعرفة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إثراء</w:t>
      </w:r>
      <w:r w:rsidRPr="00C711AC">
        <w:rPr>
          <w:rFonts w:eastAsia="Times New Roman" w:cs="Sakkal Majalla"/>
          <w:szCs w:val="28"/>
        </w:rPr>
        <w:t xml:space="preserve"> </w:t>
      </w:r>
      <w:r w:rsidRPr="00C711AC">
        <w:rPr>
          <w:rFonts w:eastAsia="Times New Roman" w:cs="Sakkal Majalla"/>
          <w:szCs w:val="28"/>
          <w:rtl/>
          <w:lang w:bidi="ar-DZ"/>
        </w:rPr>
        <w:t>القدرات الإبداعية بشكل</w:t>
      </w:r>
      <w:r w:rsidRPr="00C711AC">
        <w:rPr>
          <w:rFonts w:eastAsia="Times New Roman" w:cs="Sakkal Majalla"/>
          <w:szCs w:val="28"/>
        </w:rPr>
        <w:t xml:space="preserve"> </w:t>
      </w:r>
      <w:r w:rsidRPr="00C711AC">
        <w:rPr>
          <w:rFonts w:eastAsia="Times New Roman" w:cs="Sakkal Majalla"/>
          <w:szCs w:val="28"/>
          <w:rtl/>
          <w:lang w:bidi="ar-DZ"/>
        </w:rPr>
        <w:t>مستمر مما</w:t>
      </w:r>
      <w:r w:rsidRPr="00C711AC">
        <w:rPr>
          <w:rFonts w:eastAsia="Times New Roman" w:cs="Sakkal Majalla"/>
          <w:szCs w:val="28"/>
        </w:rPr>
        <w:t xml:space="preserve"> </w:t>
      </w:r>
      <w:r w:rsidRPr="00C711AC">
        <w:rPr>
          <w:rFonts w:eastAsia="Times New Roman" w:cs="Sakkal Majalla"/>
          <w:szCs w:val="28"/>
          <w:rtl/>
          <w:lang w:bidi="ar-DZ"/>
        </w:rPr>
        <w:t>يسمح</w:t>
      </w:r>
      <w:r w:rsidRPr="00C711AC">
        <w:rPr>
          <w:rFonts w:eastAsia="Times New Roman" w:cs="Sakkal Majalla"/>
          <w:szCs w:val="28"/>
        </w:rPr>
        <w:t xml:space="preserve"> </w:t>
      </w:r>
      <w:r w:rsidRPr="00C711AC">
        <w:rPr>
          <w:rFonts w:eastAsia="Times New Roman" w:cs="Sakkal Majalla"/>
          <w:szCs w:val="28"/>
          <w:rtl/>
          <w:lang w:bidi="ar-DZ"/>
        </w:rPr>
        <w:t>بخلق</w:t>
      </w:r>
      <w:r w:rsidRPr="00C711AC">
        <w:rPr>
          <w:rFonts w:eastAsia="Times New Roman" w:cs="Sakkal Majalla"/>
          <w:szCs w:val="28"/>
        </w:rPr>
        <w:t xml:space="preserve"> </w:t>
      </w:r>
      <w:r w:rsidRPr="00C711AC">
        <w:rPr>
          <w:rFonts w:eastAsia="Times New Roman" w:cs="Sakkal Majalla"/>
          <w:szCs w:val="28"/>
          <w:rtl/>
          <w:lang w:bidi="ar-DZ"/>
        </w:rPr>
        <w:t>م</w:t>
      </w:r>
      <w:r w:rsidRPr="00C711AC">
        <w:rPr>
          <w:rFonts w:eastAsia="Times New Roman" w:cs="Sakkal Majalla" w:hint="cs"/>
          <w:szCs w:val="28"/>
          <w:rtl/>
          <w:lang w:bidi="ar-DZ"/>
        </w:rPr>
        <w:t xml:space="preserve">زايا </w:t>
      </w:r>
      <w:r w:rsidRPr="00C711AC">
        <w:rPr>
          <w:rFonts w:eastAsia="Times New Roman" w:cs="Sakkal Majalla"/>
          <w:szCs w:val="28"/>
          <w:rtl/>
          <w:lang w:bidi="ar-DZ"/>
        </w:rPr>
        <w:t>تنافسية</w:t>
      </w:r>
      <w:r w:rsidRPr="00C711AC">
        <w:rPr>
          <w:rFonts w:eastAsia="Times New Roman" w:cs="Sakkal Majalla"/>
          <w:szCs w:val="28"/>
        </w:rPr>
        <w:t>.</w:t>
      </w:r>
    </w:p>
    <w:p w14:paraId="65C9C2B2"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tl/>
          <w:lang w:bidi="ar-DZ"/>
        </w:rPr>
      </w:pPr>
      <w:r w:rsidRPr="00C711AC">
        <w:rPr>
          <w:rFonts w:eastAsia="Times New Roman" w:cs="Sakkal Majalla"/>
          <w:b/>
          <w:bCs/>
          <w:szCs w:val="28"/>
          <w:rtl/>
          <w:lang w:bidi="ar-DZ"/>
        </w:rPr>
        <w:t xml:space="preserve"> معرفة</w:t>
      </w:r>
      <w:r w:rsidRPr="00C711AC">
        <w:rPr>
          <w:rFonts w:eastAsia="Times New Roman" w:cs="Sakkal Majalla"/>
          <w:b/>
          <w:bCs/>
          <w:szCs w:val="28"/>
        </w:rPr>
        <w:t xml:space="preserve"> </w:t>
      </w:r>
      <w:r w:rsidRPr="00C711AC">
        <w:rPr>
          <w:rFonts w:eastAsia="Times New Roman" w:cs="Sakkal Majalla"/>
          <w:b/>
          <w:bCs/>
          <w:szCs w:val="28"/>
          <w:rtl/>
          <w:lang w:bidi="ar-DZ"/>
        </w:rPr>
        <w:t>كيفية</w:t>
      </w:r>
      <w:r w:rsidRPr="00C711AC">
        <w:rPr>
          <w:rFonts w:eastAsia="Times New Roman" w:cs="Sakkal Majalla"/>
          <w:b/>
          <w:bCs/>
          <w:szCs w:val="28"/>
        </w:rPr>
        <w:t xml:space="preserve"> </w:t>
      </w:r>
      <w:r w:rsidRPr="00C711AC">
        <w:rPr>
          <w:rFonts w:eastAsia="Times New Roman" w:cs="Sakkal Majalla"/>
          <w:b/>
          <w:bCs/>
          <w:szCs w:val="28"/>
          <w:rtl/>
          <w:lang w:bidi="ar-DZ"/>
        </w:rPr>
        <w:t>العمل:</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ويقصد</w:t>
      </w:r>
      <w:r w:rsidRPr="00C711AC">
        <w:rPr>
          <w:rFonts w:eastAsia="Times New Roman" w:cs="Sakkal Majalla"/>
          <w:szCs w:val="28"/>
        </w:rPr>
        <w:t xml:space="preserve"> </w:t>
      </w:r>
      <w:r w:rsidRPr="00C711AC">
        <w:rPr>
          <w:rFonts w:eastAsia="Times New Roman" w:cs="Sakkal Majalla"/>
          <w:szCs w:val="28"/>
          <w:rtl/>
          <w:lang w:bidi="ar-DZ"/>
        </w:rPr>
        <w:t>بها</w:t>
      </w:r>
      <w:r w:rsidRPr="00C711AC">
        <w:rPr>
          <w:rFonts w:eastAsia="Times New Roman" w:cs="Sakkal Majalla"/>
          <w:szCs w:val="28"/>
        </w:rPr>
        <w:t xml:space="preserve"> </w:t>
      </w:r>
      <w:r w:rsidRPr="00C711AC">
        <w:rPr>
          <w:rFonts w:eastAsia="Times New Roman" w:cs="Sakkal Majalla"/>
          <w:szCs w:val="28"/>
          <w:rtl/>
          <w:lang w:bidi="ar-DZ"/>
        </w:rPr>
        <w:t>درجة</w:t>
      </w:r>
      <w:r w:rsidRPr="00C711AC">
        <w:rPr>
          <w:rFonts w:eastAsia="Times New Roman" w:cs="Sakkal Majalla"/>
          <w:szCs w:val="28"/>
        </w:rPr>
        <w:t xml:space="preserve"> </w:t>
      </w:r>
      <w:r w:rsidRPr="00C711AC">
        <w:rPr>
          <w:rFonts w:eastAsia="Times New Roman" w:cs="Sakkal Majalla"/>
          <w:szCs w:val="28"/>
          <w:rtl/>
          <w:lang w:bidi="ar-DZ"/>
        </w:rPr>
        <w:t>الإتقان</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مجالات</w:t>
      </w:r>
      <w:r w:rsidRPr="00C711AC">
        <w:rPr>
          <w:rFonts w:eastAsia="Times New Roman" w:cs="Sakkal Majalla"/>
          <w:szCs w:val="28"/>
        </w:rPr>
        <w:t xml:space="preserve"> </w:t>
      </w:r>
      <w:r w:rsidRPr="00C711AC">
        <w:rPr>
          <w:rFonts w:eastAsia="Times New Roman" w:cs="Sakkal Majalla"/>
          <w:szCs w:val="28"/>
          <w:rtl/>
          <w:lang w:bidi="ar-DZ"/>
        </w:rPr>
        <w:t>الإنتاج،</w:t>
      </w:r>
      <w:r w:rsidRPr="00C711AC">
        <w:rPr>
          <w:rFonts w:eastAsia="Times New Roman" w:cs="Sakkal Majalla"/>
          <w:szCs w:val="28"/>
        </w:rPr>
        <w:t xml:space="preserve"> </w:t>
      </w:r>
      <w:r w:rsidRPr="00C711AC">
        <w:rPr>
          <w:rFonts w:eastAsia="Times New Roman" w:cs="Sakkal Majalla"/>
          <w:szCs w:val="28"/>
          <w:rtl/>
          <w:lang w:bidi="ar-DZ"/>
        </w:rPr>
        <w:t>التنظيم،</w:t>
      </w:r>
      <w:r w:rsidRPr="00C711AC">
        <w:rPr>
          <w:rFonts w:eastAsia="Times New Roman" w:cs="Sakkal Majalla"/>
          <w:szCs w:val="28"/>
        </w:rPr>
        <w:t xml:space="preserve"> </w:t>
      </w:r>
      <w:r w:rsidRPr="00C711AC">
        <w:rPr>
          <w:rFonts w:eastAsia="Times New Roman" w:cs="Sakkal Majalla"/>
          <w:szCs w:val="28"/>
          <w:rtl/>
          <w:lang w:bidi="ar-DZ"/>
        </w:rPr>
        <w:t>التسويق</w:t>
      </w:r>
      <w:r w:rsidRPr="00C711AC">
        <w:rPr>
          <w:rFonts w:eastAsia="Times New Roman" w:cs="Sakkal Majalla"/>
          <w:szCs w:val="28"/>
        </w:rPr>
        <w:t xml:space="preserve"> </w:t>
      </w:r>
      <w:r w:rsidRPr="00C711AC">
        <w:rPr>
          <w:rFonts w:eastAsia="Times New Roman" w:cs="Sakkal Majalla"/>
          <w:szCs w:val="28"/>
          <w:rtl/>
          <w:lang w:bidi="ar-DZ"/>
        </w:rPr>
        <w:t>مقارنة بالمنافسين وتستمد</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المعرفة</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التجربة</w:t>
      </w:r>
      <w:r w:rsidRPr="00C711AC">
        <w:rPr>
          <w:rFonts w:eastAsia="Times New Roman" w:cs="Sakkal Majalla"/>
          <w:szCs w:val="28"/>
        </w:rPr>
        <w:t xml:space="preserve"> </w:t>
      </w:r>
      <w:r w:rsidRPr="00C711AC">
        <w:rPr>
          <w:rFonts w:eastAsia="Times New Roman" w:cs="Sakkal Majalla"/>
          <w:szCs w:val="28"/>
          <w:rtl/>
          <w:lang w:bidi="ar-DZ"/>
        </w:rPr>
        <w:t>المكتسبة</w:t>
      </w:r>
      <w:r w:rsidRPr="00C711AC">
        <w:rPr>
          <w:rFonts w:eastAsia="Times New Roman" w:cs="Sakkal Majalla"/>
          <w:szCs w:val="28"/>
        </w:rPr>
        <w:t xml:space="preserve"> </w:t>
      </w:r>
      <w:r w:rsidRPr="00C711AC">
        <w:rPr>
          <w:rFonts w:eastAsia="Times New Roman" w:cs="Sakkal Majalla"/>
          <w:szCs w:val="28"/>
          <w:rtl/>
          <w:lang w:bidi="ar-DZ"/>
        </w:rPr>
        <w:t>والجهود</w:t>
      </w:r>
      <w:r w:rsidRPr="00C711AC">
        <w:rPr>
          <w:rFonts w:eastAsia="Times New Roman" w:cs="Sakkal Majalla"/>
          <w:szCs w:val="28"/>
        </w:rPr>
        <w:t xml:space="preserve"> </w:t>
      </w:r>
      <w:r w:rsidRPr="00C711AC">
        <w:rPr>
          <w:rFonts w:eastAsia="Times New Roman" w:cs="Sakkal Majalla"/>
          <w:szCs w:val="28"/>
          <w:rtl/>
          <w:lang w:bidi="ar-DZ"/>
        </w:rPr>
        <w:t>المركزة</w:t>
      </w:r>
      <w:r w:rsidRPr="00C711AC">
        <w:rPr>
          <w:rFonts w:eastAsia="Times New Roman" w:cs="Sakkal Majalla"/>
          <w:szCs w:val="28"/>
        </w:rPr>
        <w:t>.</w:t>
      </w:r>
    </w:p>
    <w:p w14:paraId="083F22AD" w14:textId="77777777" w:rsidR="00C711AC" w:rsidRPr="00C711AC" w:rsidRDefault="00C711AC" w:rsidP="00B46300">
      <w:pPr>
        <w:numPr>
          <w:ilvl w:val="0"/>
          <w:numId w:val="14"/>
        </w:numPr>
        <w:spacing w:before="100" w:beforeAutospacing="1" w:after="100" w:afterAutospacing="1"/>
        <w:rPr>
          <w:rFonts w:eastAsia="Times New Roman" w:cs="Sakkal Majalla"/>
          <w:b/>
          <w:bCs/>
          <w:szCs w:val="28"/>
        </w:rPr>
      </w:pPr>
      <w:r w:rsidRPr="00C711AC">
        <w:rPr>
          <w:rFonts w:eastAsia="Times New Roman" w:cs="Sakkal Majalla"/>
          <w:b/>
          <w:bCs/>
          <w:szCs w:val="28"/>
          <w:rtl/>
          <w:lang w:bidi="ar-DZ"/>
        </w:rPr>
        <w:t xml:space="preserve"> الكفاءات:</w:t>
      </w:r>
      <w:r w:rsidRPr="00C711AC">
        <w:rPr>
          <w:rFonts w:eastAsia="Times New Roman" w:cs="Sakkal Majalla" w:hint="cs"/>
          <w:b/>
          <w:bCs/>
          <w:szCs w:val="28"/>
          <w:rtl/>
          <w:lang w:bidi="ar-DZ"/>
        </w:rPr>
        <w:t xml:space="preserve"> </w:t>
      </w:r>
      <w:r w:rsidRPr="00C711AC">
        <w:rPr>
          <w:rFonts w:eastAsia="Times New Roman" w:cs="Sakkal Majalla"/>
          <w:szCs w:val="28"/>
          <w:rtl/>
          <w:lang w:bidi="ar-DZ"/>
        </w:rPr>
        <w:t>تعبر</w:t>
      </w:r>
      <w:r w:rsidRPr="00C711AC">
        <w:rPr>
          <w:rFonts w:eastAsia="Times New Roman" w:cs="Sakkal Majalla"/>
          <w:szCs w:val="28"/>
        </w:rPr>
        <w:t xml:space="preserve"> </w:t>
      </w:r>
      <w:r w:rsidRPr="00C711AC">
        <w:rPr>
          <w:rFonts w:eastAsia="Times New Roman" w:cs="Sakkal Majalla"/>
          <w:szCs w:val="28"/>
          <w:rtl/>
          <w:lang w:bidi="ar-DZ"/>
        </w:rPr>
        <w:t>الكفاءات</w:t>
      </w:r>
      <w:r w:rsidRPr="00C711AC">
        <w:rPr>
          <w:rFonts w:eastAsia="Times New Roman" w:cs="Sakkal Majalla"/>
          <w:szCs w:val="28"/>
        </w:rPr>
        <w:t xml:space="preserve"> </w:t>
      </w:r>
      <w:r w:rsidRPr="00C711AC">
        <w:rPr>
          <w:rFonts w:eastAsia="Times New Roman" w:cs="Sakkal Majalla"/>
          <w:szCs w:val="28"/>
          <w:rtl/>
          <w:lang w:bidi="ar-DZ"/>
        </w:rPr>
        <w:t>أصل</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أصول</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لأنها</w:t>
      </w:r>
      <w:r w:rsidRPr="00C711AC">
        <w:rPr>
          <w:rFonts w:eastAsia="Times New Roman" w:cs="Sakkal Majalla"/>
          <w:szCs w:val="28"/>
        </w:rPr>
        <w:t xml:space="preserve"> </w:t>
      </w:r>
      <w:r w:rsidRPr="00C711AC">
        <w:rPr>
          <w:rFonts w:eastAsia="Times New Roman" w:cs="Sakkal Majalla"/>
          <w:szCs w:val="28"/>
          <w:rtl/>
          <w:lang w:bidi="ar-DZ"/>
        </w:rPr>
        <w:t>ذات</w:t>
      </w:r>
      <w:r w:rsidRPr="00C711AC">
        <w:rPr>
          <w:rFonts w:eastAsia="Times New Roman" w:cs="Sakkal Majalla"/>
          <w:szCs w:val="28"/>
        </w:rPr>
        <w:t xml:space="preserve"> </w:t>
      </w:r>
      <w:r w:rsidRPr="00C711AC">
        <w:rPr>
          <w:rFonts w:eastAsia="Times New Roman" w:cs="Sakkal Majalla"/>
          <w:szCs w:val="28"/>
          <w:rtl/>
          <w:lang w:bidi="ar-DZ"/>
        </w:rPr>
        <w:t>طبيعة</w:t>
      </w:r>
      <w:r w:rsidRPr="00C711AC">
        <w:rPr>
          <w:rFonts w:eastAsia="Times New Roman" w:cs="Sakkal Majalla"/>
          <w:szCs w:val="28"/>
        </w:rPr>
        <w:t xml:space="preserve"> </w:t>
      </w:r>
      <w:r w:rsidRPr="00C711AC">
        <w:rPr>
          <w:rFonts w:eastAsia="Times New Roman" w:cs="Sakkal Majalla"/>
          <w:szCs w:val="28"/>
          <w:rtl/>
          <w:lang w:bidi="ar-DZ"/>
        </w:rPr>
        <w:t>تراكمية</w:t>
      </w:r>
      <w:r w:rsidRPr="00C711AC">
        <w:rPr>
          <w:rFonts w:eastAsia="Times New Roman" w:cs="Sakkal Majalla"/>
          <w:szCs w:val="28"/>
        </w:rPr>
        <w:t xml:space="preserve"> </w:t>
      </w:r>
      <w:r w:rsidRPr="00C711AC">
        <w:rPr>
          <w:rFonts w:eastAsia="Times New Roman" w:cs="Sakkal Majalla"/>
          <w:szCs w:val="28"/>
          <w:rtl/>
          <w:lang w:bidi="ar-DZ"/>
        </w:rPr>
        <w:t>وصعبة</w:t>
      </w:r>
      <w:r w:rsidRPr="00C711AC">
        <w:rPr>
          <w:rFonts w:eastAsia="Times New Roman" w:cs="Sakkal Majalla"/>
          <w:szCs w:val="28"/>
        </w:rPr>
        <w:t xml:space="preserve"> </w:t>
      </w:r>
      <w:r w:rsidRPr="00C711AC">
        <w:rPr>
          <w:rFonts w:eastAsia="Times New Roman" w:cs="Sakkal Majalla"/>
          <w:szCs w:val="28"/>
          <w:rtl/>
          <w:lang w:bidi="ar-DZ"/>
        </w:rPr>
        <w:t>التقليد من قبل</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w:t>
      </w:r>
    </w:p>
    <w:p w14:paraId="7921EB8F" w14:textId="77777777" w:rsidR="00C711AC" w:rsidRPr="00C711AC" w:rsidRDefault="00C711AC" w:rsidP="00B46300">
      <w:pPr>
        <w:numPr>
          <w:ilvl w:val="0"/>
          <w:numId w:val="16"/>
        </w:numPr>
        <w:spacing w:before="100" w:beforeAutospacing="1" w:after="100" w:afterAutospacing="1"/>
        <w:rPr>
          <w:rFonts w:eastAsia="Times New Roman" w:cs="Sakkal Majalla"/>
          <w:b/>
          <w:bCs/>
          <w:szCs w:val="28"/>
          <w:u w:val="single"/>
          <w:rtl/>
          <w:lang w:bidi="ar-DZ"/>
        </w:rPr>
      </w:pPr>
      <w:r w:rsidRPr="00C711AC">
        <w:rPr>
          <w:rFonts w:eastAsia="Times New Roman" w:cs="Sakkal Majalla"/>
          <w:b/>
          <w:bCs/>
          <w:szCs w:val="28"/>
          <w:u w:val="single"/>
          <w:rtl/>
          <w:lang w:bidi="ar-DZ"/>
        </w:rPr>
        <w:t xml:space="preserve"> أهمية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الميزة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التنافسية</w:t>
      </w:r>
      <w:r w:rsidRPr="00C711AC">
        <w:rPr>
          <w:rFonts w:eastAsia="Times New Roman" w:cs="Sakkal Majalla"/>
          <w:b/>
          <w:bCs/>
          <w:szCs w:val="28"/>
          <w:u w:val="single"/>
        </w:rPr>
        <w:t>:</w:t>
      </w:r>
    </w:p>
    <w:p w14:paraId="2556CD4E"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تمثل 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هدفا</w:t>
      </w:r>
      <w:r w:rsidRPr="00C711AC">
        <w:rPr>
          <w:rFonts w:eastAsia="Times New Roman" w:cs="Sakkal Majalla"/>
          <w:szCs w:val="28"/>
        </w:rPr>
        <w:t xml:space="preserve"> </w:t>
      </w:r>
      <w:r w:rsidRPr="00C711AC">
        <w:rPr>
          <w:rFonts w:eastAsia="Times New Roman" w:cs="Sakkal Majalla"/>
          <w:szCs w:val="28"/>
          <w:rtl/>
          <w:lang w:bidi="ar-DZ"/>
        </w:rPr>
        <w:t>استراتيجيا</w:t>
      </w:r>
      <w:r w:rsidRPr="00C711AC">
        <w:rPr>
          <w:rFonts w:eastAsia="Times New Roman" w:cs="Sakkal Majalla"/>
          <w:szCs w:val="28"/>
        </w:rPr>
        <w:t xml:space="preserve"> </w:t>
      </w:r>
      <w:r w:rsidRPr="00C711AC">
        <w:rPr>
          <w:rFonts w:eastAsia="Times New Roman" w:cs="Sakkal Majalla"/>
          <w:szCs w:val="28"/>
          <w:rtl/>
          <w:lang w:bidi="ar-DZ"/>
        </w:rPr>
        <w:t>تسعى</w:t>
      </w:r>
      <w:r w:rsidRPr="00C711AC">
        <w:rPr>
          <w:rFonts w:eastAsia="Times New Roman" w:cs="Sakkal Majalla"/>
          <w:szCs w:val="28"/>
        </w:rPr>
        <w:t xml:space="preserve"> </w:t>
      </w:r>
      <w:r w:rsidRPr="00C711AC">
        <w:rPr>
          <w:rFonts w:eastAsia="Times New Roman" w:cs="Sakkal Majalla"/>
          <w:szCs w:val="28"/>
          <w:rtl/>
          <w:lang w:bidi="ar-DZ"/>
        </w:rPr>
        <w:t>المؤسسات</w:t>
      </w:r>
      <w:r w:rsidRPr="00C711AC">
        <w:rPr>
          <w:rFonts w:eastAsia="Times New Roman" w:cs="Sakkal Majalla"/>
          <w:szCs w:val="28"/>
        </w:rPr>
        <w:t xml:space="preserve"> </w:t>
      </w:r>
      <w:r w:rsidRPr="00C711AC">
        <w:rPr>
          <w:rFonts w:eastAsia="Times New Roman" w:cs="Sakkal Majalla"/>
          <w:szCs w:val="28"/>
          <w:rtl/>
          <w:lang w:bidi="ar-DZ"/>
        </w:rPr>
        <w:t>الاقتصادية</w:t>
      </w:r>
      <w:r w:rsidRPr="00C711AC">
        <w:rPr>
          <w:rFonts w:eastAsia="Times New Roman" w:cs="Sakkal Majalla"/>
          <w:szCs w:val="28"/>
        </w:rPr>
        <w:t xml:space="preserve"> </w:t>
      </w:r>
      <w:r w:rsidRPr="00C711AC">
        <w:rPr>
          <w:rFonts w:eastAsia="Times New Roman" w:cs="Sakkal Majalla"/>
          <w:szCs w:val="28"/>
          <w:rtl/>
          <w:lang w:bidi="ar-DZ"/>
        </w:rPr>
        <w:t>لتحقيقه</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ظل التحديات</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الشديدة</w:t>
      </w:r>
      <w:r w:rsidRPr="00C711AC">
        <w:rPr>
          <w:rFonts w:eastAsia="Times New Roman" w:cs="Sakkal Majalla"/>
          <w:szCs w:val="28"/>
        </w:rPr>
        <w:t xml:space="preserve"> </w:t>
      </w:r>
      <w:r w:rsidRPr="00C711AC">
        <w:rPr>
          <w:rFonts w:eastAsia="Times New Roman" w:cs="Sakkal Majalla"/>
          <w:szCs w:val="28"/>
          <w:rtl/>
          <w:lang w:bidi="ar-DZ"/>
        </w:rPr>
        <w:t>للمناخ</w:t>
      </w:r>
      <w:r w:rsidRPr="00C711AC">
        <w:rPr>
          <w:rFonts w:eastAsia="Times New Roman" w:cs="Sakkal Majalla"/>
          <w:szCs w:val="28"/>
        </w:rPr>
        <w:t xml:space="preserve"> </w:t>
      </w:r>
      <w:r w:rsidRPr="00C711AC">
        <w:rPr>
          <w:rFonts w:eastAsia="Times New Roman" w:cs="Sakkal Majalla"/>
          <w:szCs w:val="28"/>
          <w:rtl/>
          <w:lang w:bidi="ar-DZ"/>
        </w:rPr>
        <w:t>الاقتصادي</w:t>
      </w:r>
      <w:r w:rsidRPr="00C711AC">
        <w:rPr>
          <w:rFonts w:eastAsia="Times New Roman" w:cs="Sakkal Majalla"/>
          <w:szCs w:val="28"/>
        </w:rPr>
        <w:t xml:space="preserve"> </w:t>
      </w:r>
      <w:r w:rsidRPr="00C711AC">
        <w:rPr>
          <w:rFonts w:eastAsia="Times New Roman" w:cs="Sakkal Majalla"/>
          <w:szCs w:val="28"/>
          <w:rtl/>
          <w:lang w:bidi="ar-DZ"/>
        </w:rPr>
        <w:t>الجديد</w:t>
      </w:r>
      <w:r w:rsidRPr="00C711AC">
        <w:rPr>
          <w:rFonts w:eastAsia="Times New Roman" w:cs="Sakkal Majalla"/>
          <w:szCs w:val="28"/>
        </w:rPr>
        <w:t xml:space="preserve"> </w:t>
      </w:r>
      <w:r w:rsidRPr="00C711AC">
        <w:rPr>
          <w:rFonts w:eastAsia="Times New Roman" w:cs="Sakkal Majalla"/>
          <w:szCs w:val="28"/>
          <w:rtl/>
          <w:lang w:bidi="ar-DZ"/>
        </w:rPr>
        <w:t>إذ ينظر</w:t>
      </w:r>
      <w:r w:rsidRPr="00C711AC">
        <w:rPr>
          <w:rFonts w:eastAsia="Times New Roman" w:cs="Sakkal Majalla"/>
          <w:szCs w:val="28"/>
        </w:rPr>
        <w:t xml:space="preserve"> </w:t>
      </w:r>
      <w:r w:rsidRPr="00C711AC">
        <w:rPr>
          <w:rFonts w:eastAsia="Times New Roman" w:cs="Sakkal Majalla"/>
          <w:szCs w:val="28"/>
          <w:rtl/>
          <w:lang w:bidi="ar-DZ"/>
        </w:rPr>
        <w:t>للميزة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أنها</w:t>
      </w:r>
      <w:r w:rsidRPr="00C711AC">
        <w:rPr>
          <w:rFonts w:eastAsia="Times New Roman" w:cs="Sakkal Majalla"/>
          <w:szCs w:val="28"/>
        </w:rPr>
        <w:t xml:space="preserve"> </w:t>
      </w:r>
      <w:r w:rsidRPr="00C711AC">
        <w:rPr>
          <w:rFonts w:eastAsia="Times New Roman" w:cs="Sakkal Majalla"/>
          <w:szCs w:val="28"/>
          <w:rtl/>
          <w:lang w:bidi="ar-DZ"/>
        </w:rPr>
        <w:t>قدرة المؤسسة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حاجات</w:t>
      </w:r>
      <w:r w:rsidRPr="00C711AC">
        <w:rPr>
          <w:rFonts w:eastAsia="Times New Roman" w:cs="Sakkal Majalla"/>
          <w:szCs w:val="28"/>
        </w:rPr>
        <w:t xml:space="preserve"> </w:t>
      </w:r>
      <w:r w:rsidRPr="00C711AC">
        <w:rPr>
          <w:rFonts w:eastAsia="Times New Roman" w:cs="Sakkal Majalla"/>
          <w:szCs w:val="28"/>
          <w:rtl/>
          <w:lang w:bidi="ar-DZ"/>
        </w:rPr>
        <w:t>العميل</w:t>
      </w:r>
      <w:r w:rsidRPr="00C711AC">
        <w:rPr>
          <w:rFonts w:eastAsia="Times New Roman" w:cs="Sakkal Majalla"/>
          <w:szCs w:val="28"/>
        </w:rPr>
        <w:t xml:space="preserve"> </w:t>
      </w:r>
      <w:r w:rsidRPr="00C711AC">
        <w:rPr>
          <w:rFonts w:eastAsia="Times New Roman" w:cs="Sakkal Majalla"/>
          <w:szCs w:val="28"/>
          <w:rtl/>
          <w:lang w:bidi="ar-DZ"/>
        </w:rPr>
        <w:t>أو</w:t>
      </w:r>
      <w:r w:rsidRPr="00C711AC">
        <w:rPr>
          <w:rFonts w:eastAsia="Times New Roman" w:cs="Sakkal Majalla"/>
          <w:szCs w:val="28"/>
        </w:rPr>
        <w:t xml:space="preserve"> </w:t>
      </w:r>
      <w:r w:rsidRPr="00C711AC">
        <w:rPr>
          <w:rFonts w:eastAsia="Times New Roman" w:cs="Sakkal Majalla"/>
          <w:szCs w:val="28"/>
          <w:rtl/>
          <w:lang w:bidi="ar-DZ"/>
        </w:rPr>
        <w:t>القيمة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يتمني</w:t>
      </w:r>
      <w:r w:rsidRPr="00C711AC">
        <w:rPr>
          <w:rFonts w:eastAsia="Times New Roman" w:cs="Sakkal Majalla"/>
          <w:szCs w:val="28"/>
        </w:rPr>
        <w:t xml:space="preserve"> </w:t>
      </w:r>
      <w:r w:rsidRPr="00C711AC">
        <w:rPr>
          <w:rFonts w:eastAsia="Times New Roman" w:cs="Sakkal Majalla"/>
          <w:szCs w:val="28"/>
          <w:rtl/>
          <w:lang w:bidi="ar-DZ"/>
        </w:rPr>
        <w:t>الحصول</w:t>
      </w:r>
      <w:r w:rsidRPr="00C711AC">
        <w:rPr>
          <w:rFonts w:eastAsia="Times New Roman" w:cs="Sakkal Majalla"/>
          <w:szCs w:val="28"/>
        </w:rPr>
        <w:t xml:space="preserve"> </w:t>
      </w:r>
      <w:r w:rsidRPr="00C711AC">
        <w:rPr>
          <w:rFonts w:eastAsia="Times New Roman" w:cs="Sakkal Majalla"/>
          <w:szCs w:val="28"/>
          <w:rtl/>
          <w:lang w:bidi="ar-DZ"/>
        </w:rPr>
        <w:t>عليها</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المنتج،</w:t>
      </w:r>
      <w:r w:rsidRPr="00C711AC">
        <w:rPr>
          <w:rFonts w:eastAsia="Times New Roman" w:cs="Sakkal Majalla"/>
          <w:szCs w:val="28"/>
        </w:rPr>
        <w:t xml:space="preserve"> </w:t>
      </w:r>
      <w:r w:rsidRPr="00C711AC">
        <w:rPr>
          <w:rFonts w:eastAsia="Times New Roman" w:cs="Sakkal Majalla"/>
          <w:szCs w:val="28"/>
          <w:rtl/>
          <w:lang w:bidi="ar-DZ"/>
        </w:rPr>
        <w:t>مثل</w:t>
      </w:r>
      <w:r w:rsidRPr="00C711AC">
        <w:rPr>
          <w:rFonts w:eastAsia="Times New Roman" w:cs="Sakkal Majalla"/>
          <w:szCs w:val="28"/>
        </w:rPr>
        <w:t xml:space="preserve"> </w:t>
      </w:r>
      <w:r w:rsidRPr="00C711AC">
        <w:rPr>
          <w:rFonts w:eastAsia="Times New Roman" w:cs="Sakkal Majalla"/>
          <w:szCs w:val="28"/>
          <w:rtl/>
          <w:lang w:bidi="ar-DZ"/>
        </w:rPr>
        <w:t>الجودة العالية</w:t>
      </w:r>
      <w:r w:rsidRPr="00C711AC">
        <w:rPr>
          <w:rFonts w:eastAsia="Times New Roman" w:cs="Sakkal Majalla"/>
          <w:szCs w:val="28"/>
        </w:rPr>
        <w:t xml:space="preserve"> </w:t>
      </w:r>
      <w:r w:rsidRPr="00C711AC">
        <w:rPr>
          <w:rFonts w:eastAsia="Times New Roman" w:cs="Sakkal Majalla"/>
          <w:szCs w:val="28"/>
          <w:rtl/>
          <w:lang w:bidi="ar-DZ"/>
        </w:rPr>
        <w:t>وعليه</w:t>
      </w:r>
      <w:r w:rsidRPr="00C711AC">
        <w:rPr>
          <w:rFonts w:eastAsia="Times New Roman" w:cs="Sakkal Majalla"/>
          <w:szCs w:val="28"/>
        </w:rPr>
        <w:t xml:space="preserve"> </w:t>
      </w:r>
      <w:r w:rsidRPr="00C711AC">
        <w:rPr>
          <w:rFonts w:eastAsia="Times New Roman" w:cs="Sakkal Majalla"/>
          <w:szCs w:val="28"/>
          <w:rtl/>
          <w:lang w:bidi="ar-DZ"/>
        </w:rPr>
        <w:t>فهي</w:t>
      </w:r>
      <w:r w:rsidRPr="00C711AC">
        <w:rPr>
          <w:rFonts w:eastAsia="Times New Roman" w:cs="Sakkal Majalla"/>
          <w:szCs w:val="28"/>
        </w:rPr>
        <w:t xml:space="preserve"> </w:t>
      </w:r>
      <w:r w:rsidRPr="00C711AC">
        <w:rPr>
          <w:rFonts w:eastAsia="Times New Roman" w:cs="Sakkal Majalla"/>
          <w:szCs w:val="28"/>
          <w:rtl/>
          <w:lang w:bidi="ar-DZ"/>
        </w:rPr>
        <w:t>تمثل</w:t>
      </w:r>
      <w:r w:rsidRPr="00C711AC">
        <w:rPr>
          <w:rFonts w:eastAsia="Times New Roman" w:cs="Sakkal Majalla"/>
          <w:szCs w:val="28"/>
        </w:rPr>
        <w:t xml:space="preserve"> </w:t>
      </w:r>
      <w:r w:rsidRPr="00C711AC">
        <w:rPr>
          <w:rFonts w:eastAsia="Times New Roman" w:cs="Sakkal Majalla"/>
          <w:szCs w:val="28"/>
          <w:rtl/>
          <w:lang w:bidi="ar-DZ"/>
        </w:rPr>
        <w:t>استثمار</w:t>
      </w:r>
      <w:r w:rsidRPr="00C711AC">
        <w:rPr>
          <w:rFonts w:eastAsia="Times New Roman" w:cs="Sakkal Majalla"/>
          <w:szCs w:val="28"/>
        </w:rPr>
        <w:t xml:space="preserve"> </w:t>
      </w:r>
      <w:r w:rsidRPr="00C711AC">
        <w:rPr>
          <w:rFonts w:eastAsia="Times New Roman" w:cs="Sakkal Majalla"/>
          <w:szCs w:val="28"/>
          <w:rtl/>
          <w:lang w:bidi="ar-DZ"/>
        </w:rPr>
        <w:t>لمجموعة</w:t>
      </w:r>
      <w:r w:rsidRPr="00C711AC">
        <w:rPr>
          <w:rFonts w:eastAsia="Times New Roman" w:cs="Sakkal Majalla"/>
          <w:szCs w:val="28"/>
        </w:rPr>
        <w:t xml:space="preserve"> </w:t>
      </w:r>
      <w:r w:rsidRPr="00C711AC">
        <w:rPr>
          <w:rFonts w:eastAsia="Times New Roman" w:cs="Sakkal Majalla"/>
          <w:szCs w:val="28"/>
          <w:rtl/>
          <w:lang w:bidi="ar-DZ"/>
        </w:rPr>
        <w:t>الأصول</w:t>
      </w:r>
      <w:r w:rsidRPr="00C711AC">
        <w:rPr>
          <w:rFonts w:eastAsia="Times New Roman" w:cs="Sakkal Majalla"/>
          <w:szCs w:val="28"/>
        </w:rPr>
        <w:t xml:space="preserve"> </w:t>
      </w:r>
      <w:r w:rsidRPr="00C711AC">
        <w:rPr>
          <w:rFonts w:eastAsia="Times New Roman" w:cs="Sakkal Majalla"/>
          <w:szCs w:val="28"/>
          <w:rtl/>
          <w:lang w:bidi="ar-DZ"/>
        </w:rPr>
        <w:t>المالية</w:t>
      </w:r>
      <w:r w:rsidRPr="00C711AC">
        <w:rPr>
          <w:rFonts w:eastAsia="Times New Roman" w:cs="Sakkal Majalla"/>
          <w:szCs w:val="28"/>
        </w:rPr>
        <w:t xml:space="preserve"> </w:t>
      </w:r>
      <w:r w:rsidRPr="00C711AC">
        <w:rPr>
          <w:rFonts w:eastAsia="Times New Roman" w:cs="Sakkal Majalla"/>
          <w:szCs w:val="28"/>
          <w:rtl/>
          <w:lang w:bidi="ar-DZ"/>
        </w:rPr>
        <w:t>والبشرية</w:t>
      </w:r>
      <w:r w:rsidRPr="00C711AC">
        <w:rPr>
          <w:rFonts w:eastAsia="Times New Roman" w:cs="Sakkal Majalla"/>
          <w:szCs w:val="28"/>
        </w:rPr>
        <w:t xml:space="preserve"> </w:t>
      </w:r>
      <w:r w:rsidRPr="00C711AC">
        <w:rPr>
          <w:rFonts w:eastAsia="Times New Roman" w:cs="Sakkal Majalla"/>
          <w:szCs w:val="28"/>
          <w:rtl/>
          <w:lang w:bidi="ar-DZ"/>
        </w:rPr>
        <w:t>والتكنولوجية</w:t>
      </w:r>
      <w:r w:rsidRPr="00C711AC">
        <w:rPr>
          <w:rFonts w:eastAsia="Times New Roman" w:cs="Sakkal Majalla"/>
          <w:szCs w:val="28"/>
        </w:rPr>
        <w:t xml:space="preserve"> </w:t>
      </w:r>
      <w:r w:rsidRPr="00C711AC">
        <w:rPr>
          <w:rFonts w:eastAsia="Times New Roman" w:cs="Sakkal Majalla"/>
          <w:szCs w:val="28"/>
          <w:rtl/>
          <w:lang w:bidi="ar-DZ"/>
        </w:rPr>
        <w:t>بهدف</w:t>
      </w:r>
      <w:r w:rsidRPr="00C711AC">
        <w:rPr>
          <w:rFonts w:eastAsia="Times New Roman" w:cs="Sakkal Majalla"/>
          <w:szCs w:val="28"/>
        </w:rPr>
        <w:t xml:space="preserve"> </w:t>
      </w:r>
      <w:r w:rsidRPr="00C711AC">
        <w:rPr>
          <w:rFonts w:eastAsia="Times New Roman" w:cs="Sakkal Majalla"/>
          <w:szCs w:val="28"/>
          <w:rtl/>
          <w:lang w:bidi="ar-DZ"/>
        </w:rPr>
        <w:t>إنتاج</w:t>
      </w:r>
      <w:r w:rsidRPr="00C711AC">
        <w:rPr>
          <w:rFonts w:eastAsia="Times New Roman" w:cs="Sakkal Majalla"/>
          <w:szCs w:val="28"/>
        </w:rPr>
        <w:t xml:space="preserve"> </w:t>
      </w:r>
      <w:r w:rsidRPr="00C711AC">
        <w:rPr>
          <w:rFonts w:eastAsia="Times New Roman" w:cs="Sakkal Majalla"/>
          <w:szCs w:val="28"/>
          <w:rtl/>
          <w:lang w:bidi="ar-DZ"/>
        </w:rPr>
        <w:t>قيمة للعملاء</w:t>
      </w:r>
      <w:r w:rsidRPr="00C711AC">
        <w:rPr>
          <w:rFonts w:eastAsia="Times New Roman" w:cs="Sakkal Majalla"/>
          <w:szCs w:val="28"/>
        </w:rPr>
        <w:t xml:space="preserve"> </w:t>
      </w:r>
      <w:r w:rsidRPr="00C711AC">
        <w:rPr>
          <w:rFonts w:eastAsia="Times New Roman" w:cs="Sakkal Majalla"/>
          <w:szCs w:val="28"/>
          <w:rtl/>
          <w:lang w:bidi="ar-DZ"/>
        </w:rPr>
        <w:t>تلبي</w:t>
      </w:r>
      <w:r w:rsidRPr="00C711AC">
        <w:rPr>
          <w:rFonts w:eastAsia="Times New Roman" w:cs="Sakkal Majalla"/>
          <w:szCs w:val="28"/>
        </w:rPr>
        <w:t xml:space="preserve"> </w:t>
      </w:r>
      <w:r w:rsidRPr="00C711AC">
        <w:rPr>
          <w:rFonts w:eastAsia="Times New Roman" w:cs="Sakkal Majalla"/>
          <w:szCs w:val="28"/>
          <w:rtl/>
          <w:lang w:bidi="ar-DZ"/>
        </w:rPr>
        <w:t>احتياجاتهم.</w:t>
      </w:r>
    </w:p>
    <w:p w14:paraId="0E0EE2A9"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وفيما يلي بعض النقاط التي توضح أهمية الميزة التنافسية:</w:t>
      </w:r>
    </w:p>
    <w:p w14:paraId="6C1A1F25"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تمثل</w:t>
      </w:r>
      <w:r w:rsidRPr="00C711AC">
        <w:rPr>
          <w:rFonts w:eastAsia="Times New Roman" w:cs="Sakkal Majalla"/>
          <w:szCs w:val="28"/>
        </w:rPr>
        <w:t xml:space="preserve"> </w:t>
      </w:r>
      <w:r w:rsidRPr="00C711AC">
        <w:rPr>
          <w:rFonts w:eastAsia="Times New Roman" w:cs="Sakkal Majalla"/>
          <w:szCs w:val="28"/>
          <w:rtl/>
          <w:lang w:bidi="ar-DZ"/>
        </w:rPr>
        <w:t>مؤشراً</w:t>
      </w:r>
      <w:r w:rsidRPr="00C711AC">
        <w:rPr>
          <w:rFonts w:eastAsia="Times New Roman" w:cs="Sakkal Majalla"/>
          <w:szCs w:val="28"/>
        </w:rPr>
        <w:t xml:space="preserve"> </w:t>
      </w:r>
      <w:r w:rsidRPr="00C711AC">
        <w:rPr>
          <w:rFonts w:eastAsia="Times New Roman" w:cs="Sakkal Majalla"/>
          <w:szCs w:val="28"/>
          <w:rtl/>
          <w:lang w:bidi="ar-DZ"/>
        </w:rPr>
        <w:t>إيجابيا</w:t>
      </w:r>
      <w:r w:rsidRPr="00C711AC">
        <w:rPr>
          <w:rFonts w:eastAsia="Times New Roman" w:cs="Sakkal Majalla"/>
          <w:szCs w:val="28"/>
        </w:rPr>
        <w:t xml:space="preserve"> </w:t>
      </w:r>
      <w:r w:rsidRPr="00C711AC">
        <w:rPr>
          <w:rFonts w:eastAsia="Times New Roman" w:cs="Sakkal Majalla"/>
          <w:szCs w:val="28"/>
          <w:rtl/>
          <w:lang w:bidi="ar-DZ"/>
        </w:rPr>
        <w:t>نحو</w:t>
      </w:r>
      <w:r w:rsidRPr="00C711AC">
        <w:rPr>
          <w:rFonts w:eastAsia="Times New Roman" w:cs="Sakkal Majalla"/>
          <w:szCs w:val="28"/>
        </w:rPr>
        <w:t xml:space="preserve"> </w:t>
      </w:r>
      <w:r w:rsidRPr="00C711AC">
        <w:rPr>
          <w:rFonts w:eastAsia="Times New Roman" w:cs="Sakkal Majalla"/>
          <w:szCs w:val="28"/>
          <w:rtl/>
          <w:lang w:bidi="ar-DZ"/>
        </w:rPr>
        <w:t>توجه</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لاحتلال</w:t>
      </w:r>
      <w:r w:rsidRPr="00C711AC">
        <w:rPr>
          <w:rFonts w:eastAsia="Times New Roman" w:cs="Sakkal Majalla"/>
          <w:szCs w:val="28"/>
        </w:rPr>
        <w:t xml:space="preserve"> </w:t>
      </w:r>
      <w:r w:rsidRPr="00C711AC">
        <w:rPr>
          <w:rFonts w:eastAsia="Times New Roman" w:cs="Sakkal Majalla"/>
          <w:szCs w:val="28"/>
          <w:rtl/>
          <w:lang w:bidi="ar-DZ"/>
        </w:rPr>
        <w:t>موقع</w:t>
      </w:r>
      <w:r w:rsidRPr="00C711AC">
        <w:rPr>
          <w:rFonts w:eastAsia="Times New Roman" w:cs="Sakkal Majalla"/>
          <w:szCs w:val="28"/>
        </w:rPr>
        <w:t xml:space="preserve"> </w:t>
      </w:r>
      <w:r w:rsidRPr="00C711AC">
        <w:rPr>
          <w:rFonts w:eastAsia="Times New Roman" w:cs="Sakkal Majalla"/>
          <w:szCs w:val="28"/>
          <w:rtl/>
          <w:lang w:bidi="ar-DZ"/>
        </w:rPr>
        <w:t>قوي</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السوق</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خلال حصولها على</w:t>
      </w:r>
      <w:r w:rsidRPr="00C711AC">
        <w:rPr>
          <w:rFonts w:eastAsia="Times New Roman" w:cs="Sakkal Majalla"/>
          <w:szCs w:val="28"/>
        </w:rPr>
        <w:t xml:space="preserve"> </w:t>
      </w:r>
      <w:r w:rsidRPr="00C711AC">
        <w:rPr>
          <w:rFonts w:eastAsia="Times New Roman" w:cs="Sakkal Majalla"/>
          <w:szCs w:val="28"/>
          <w:rtl/>
          <w:lang w:bidi="ar-DZ"/>
        </w:rPr>
        <w:t>حصة</w:t>
      </w:r>
      <w:r w:rsidRPr="00C711AC">
        <w:rPr>
          <w:rFonts w:eastAsia="Times New Roman" w:cs="Sakkal Majalla"/>
          <w:szCs w:val="28"/>
        </w:rPr>
        <w:t xml:space="preserve"> </w:t>
      </w:r>
      <w:r w:rsidRPr="00C711AC">
        <w:rPr>
          <w:rFonts w:eastAsia="Times New Roman" w:cs="Sakkal Majalla"/>
          <w:szCs w:val="28"/>
          <w:rtl/>
          <w:lang w:bidi="ar-DZ"/>
        </w:rPr>
        <w:t>سوقية</w:t>
      </w:r>
      <w:r w:rsidRPr="00C711AC">
        <w:rPr>
          <w:rFonts w:eastAsia="Times New Roman" w:cs="Sakkal Majalla"/>
          <w:szCs w:val="28"/>
        </w:rPr>
        <w:t xml:space="preserve"> </w:t>
      </w:r>
      <w:r w:rsidRPr="00C711AC">
        <w:rPr>
          <w:rFonts w:eastAsia="Times New Roman" w:cs="Sakkal Majalla"/>
          <w:szCs w:val="28"/>
          <w:rtl/>
          <w:lang w:bidi="ar-DZ"/>
        </w:rPr>
        <w:t>أكبر</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منافسيها</w:t>
      </w:r>
      <w:r w:rsidRPr="00C711AC">
        <w:rPr>
          <w:rFonts w:eastAsia="Times New Roman" w:cs="Sakkal Majalla"/>
          <w:szCs w:val="28"/>
        </w:rPr>
        <w:t xml:space="preserve"> </w:t>
      </w:r>
      <w:r w:rsidRPr="00C711AC">
        <w:rPr>
          <w:rFonts w:eastAsia="Times New Roman" w:cs="Sakkal Majalla"/>
          <w:szCs w:val="28"/>
          <w:rtl/>
          <w:lang w:bidi="ar-DZ"/>
        </w:rPr>
        <w:t>وبما</w:t>
      </w:r>
      <w:r w:rsidRPr="00C711AC">
        <w:rPr>
          <w:rFonts w:eastAsia="Times New Roman" w:cs="Sakkal Majalla"/>
          <w:szCs w:val="28"/>
        </w:rPr>
        <w:t xml:space="preserve"> </w:t>
      </w:r>
      <w:r w:rsidRPr="00C711AC">
        <w:rPr>
          <w:rFonts w:eastAsia="Times New Roman" w:cs="Sakkal Majalla"/>
          <w:szCs w:val="28"/>
          <w:rtl/>
          <w:lang w:bidi="ar-DZ"/>
        </w:rPr>
        <w:t>يعني</w:t>
      </w:r>
      <w:r w:rsidRPr="00C711AC">
        <w:rPr>
          <w:rFonts w:eastAsia="Times New Roman" w:cs="Sakkal Majalla"/>
          <w:szCs w:val="28"/>
        </w:rPr>
        <w:t xml:space="preserve"> </w:t>
      </w:r>
      <w:r w:rsidRPr="00C711AC">
        <w:rPr>
          <w:rFonts w:eastAsia="Times New Roman" w:cs="Sakkal Majalla"/>
          <w:szCs w:val="28"/>
          <w:rtl/>
          <w:lang w:bidi="ar-DZ"/>
        </w:rPr>
        <w:t>أنه</w:t>
      </w:r>
      <w:r w:rsidRPr="00C711AC">
        <w:rPr>
          <w:rFonts w:eastAsia="Times New Roman" w:cs="Sakkal Majalla"/>
          <w:szCs w:val="28"/>
        </w:rPr>
        <w:t xml:space="preserve"> </w:t>
      </w:r>
      <w:r w:rsidRPr="00C711AC">
        <w:rPr>
          <w:rFonts w:eastAsia="Times New Roman" w:cs="Sakkal Majalla"/>
          <w:szCs w:val="28"/>
          <w:rtl/>
          <w:lang w:bidi="ar-DZ"/>
        </w:rPr>
        <w:t>سيكون</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 xml:space="preserve"> </w:t>
      </w:r>
      <w:r w:rsidRPr="00C711AC">
        <w:rPr>
          <w:rFonts w:eastAsia="Times New Roman" w:cs="Sakkal Majalla"/>
          <w:szCs w:val="28"/>
          <w:rtl/>
          <w:lang w:bidi="ar-DZ"/>
        </w:rPr>
        <w:t>عملاء أكثر</w:t>
      </w:r>
      <w:r w:rsidRPr="00C711AC">
        <w:rPr>
          <w:rFonts w:eastAsia="Times New Roman" w:cs="Sakkal Majalla"/>
          <w:szCs w:val="28"/>
        </w:rPr>
        <w:t xml:space="preserve"> </w:t>
      </w:r>
      <w:r w:rsidRPr="00C711AC">
        <w:rPr>
          <w:rFonts w:eastAsia="Times New Roman" w:cs="Sakkal Majalla"/>
          <w:szCs w:val="28"/>
          <w:rtl/>
          <w:lang w:bidi="ar-DZ"/>
        </w:rPr>
        <w:t>رضا</w:t>
      </w:r>
      <w:r w:rsidRPr="00C711AC">
        <w:rPr>
          <w:rFonts w:eastAsia="Times New Roman" w:cs="Sakkal Majalla"/>
          <w:szCs w:val="28"/>
        </w:rPr>
        <w:t xml:space="preserve"> </w:t>
      </w:r>
      <w:r w:rsidRPr="00C711AC">
        <w:rPr>
          <w:rFonts w:eastAsia="Times New Roman" w:cs="Sakkal Majalla"/>
          <w:szCs w:val="28"/>
          <w:rtl/>
          <w:lang w:bidi="ar-DZ"/>
        </w:rPr>
        <w:t>وولاء، مما</w:t>
      </w:r>
      <w:r w:rsidRPr="00C711AC">
        <w:rPr>
          <w:rFonts w:eastAsia="Times New Roman" w:cs="Sakkal Majalla"/>
          <w:szCs w:val="28"/>
        </w:rPr>
        <w:t xml:space="preserve"> </w:t>
      </w:r>
      <w:r w:rsidRPr="00C711AC">
        <w:rPr>
          <w:rFonts w:eastAsia="Times New Roman" w:cs="Sakkal Majalla"/>
          <w:szCs w:val="28"/>
          <w:rtl/>
          <w:lang w:bidi="ar-DZ"/>
        </w:rPr>
        <w:t>يجعلهم</w:t>
      </w:r>
      <w:r w:rsidRPr="00C711AC">
        <w:rPr>
          <w:rFonts w:eastAsia="Times New Roman" w:cs="Sakkal Majalla"/>
          <w:szCs w:val="28"/>
        </w:rPr>
        <w:t xml:space="preserve"> </w:t>
      </w:r>
      <w:r w:rsidRPr="00C711AC">
        <w:rPr>
          <w:rFonts w:eastAsia="Times New Roman" w:cs="Sakkal Majalla"/>
          <w:szCs w:val="28"/>
          <w:rtl/>
          <w:lang w:bidi="ar-DZ"/>
        </w:rPr>
        <w:t>أقل</w:t>
      </w:r>
      <w:r w:rsidRPr="00C711AC">
        <w:rPr>
          <w:rFonts w:eastAsia="Times New Roman" w:cs="Sakkal Majalla"/>
          <w:szCs w:val="28"/>
        </w:rPr>
        <w:t xml:space="preserve"> </w:t>
      </w:r>
      <w:r w:rsidRPr="00C711AC">
        <w:rPr>
          <w:rFonts w:eastAsia="Times New Roman" w:cs="Sakkal Majalla"/>
          <w:szCs w:val="28"/>
          <w:rtl/>
          <w:lang w:bidi="ar-DZ"/>
        </w:rPr>
        <w:t>تعرضا</w:t>
      </w:r>
      <w:r w:rsidRPr="00C711AC">
        <w:rPr>
          <w:rFonts w:eastAsia="Times New Roman" w:cs="Sakkal Majalla"/>
          <w:szCs w:val="28"/>
        </w:rPr>
        <w:t xml:space="preserve"> </w:t>
      </w:r>
      <w:r w:rsidRPr="00C711AC">
        <w:rPr>
          <w:rFonts w:eastAsia="Times New Roman" w:cs="Sakkal Majalla"/>
          <w:szCs w:val="28"/>
          <w:rtl/>
          <w:lang w:bidi="ar-DZ"/>
        </w:rPr>
        <w:t>لهجمات</w:t>
      </w:r>
      <w:r w:rsidRPr="00C711AC">
        <w:rPr>
          <w:rFonts w:eastAsia="Times New Roman" w:cs="Sakkal Majalla"/>
          <w:szCs w:val="28"/>
        </w:rPr>
        <w:t xml:space="preserve"> </w:t>
      </w:r>
      <w:r w:rsidRPr="00C711AC">
        <w:rPr>
          <w:rFonts w:eastAsia="Times New Roman" w:cs="Sakkal Majalla"/>
          <w:szCs w:val="28"/>
          <w:rtl/>
          <w:lang w:bidi="ar-DZ"/>
        </w:rPr>
        <w:t>عروض</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جهة</w:t>
      </w:r>
      <w:r w:rsidRPr="00C711AC">
        <w:rPr>
          <w:rFonts w:eastAsia="Times New Roman" w:cs="Sakkal Majalla"/>
          <w:szCs w:val="28"/>
        </w:rPr>
        <w:t xml:space="preserve"> </w:t>
      </w:r>
      <w:r w:rsidRPr="00C711AC">
        <w:rPr>
          <w:rFonts w:eastAsia="Times New Roman" w:cs="Sakkal Majalla"/>
          <w:szCs w:val="28"/>
          <w:rtl/>
          <w:lang w:bidi="ar-DZ"/>
        </w:rPr>
        <w:t>وزيادة حجم</w:t>
      </w:r>
      <w:r w:rsidRPr="00C711AC">
        <w:rPr>
          <w:rFonts w:eastAsia="Times New Roman" w:cs="Sakkal Majalla"/>
          <w:szCs w:val="28"/>
        </w:rPr>
        <w:t xml:space="preserve"> </w:t>
      </w:r>
      <w:r w:rsidRPr="00C711AC">
        <w:rPr>
          <w:rFonts w:eastAsia="Times New Roman" w:cs="Sakkal Majalla"/>
          <w:szCs w:val="28"/>
          <w:rtl/>
          <w:lang w:bidi="ar-DZ"/>
        </w:rPr>
        <w:t>المبيعات والأرباح</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جهة</w:t>
      </w:r>
      <w:r w:rsidRPr="00C711AC">
        <w:rPr>
          <w:rFonts w:eastAsia="Times New Roman" w:cs="Sakkal Majalla"/>
          <w:szCs w:val="28"/>
        </w:rPr>
        <w:t xml:space="preserve"> </w:t>
      </w:r>
      <w:r w:rsidRPr="00C711AC">
        <w:rPr>
          <w:rFonts w:eastAsia="Times New Roman" w:cs="Sakkal Majalla"/>
          <w:szCs w:val="28"/>
          <w:rtl/>
          <w:lang w:bidi="ar-DZ"/>
        </w:rPr>
        <w:t>أخرى</w:t>
      </w:r>
      <w:r w:rsidRPr="00C711AC">
        <w:rPr>
          <w:rFonts w:eastAsia="Times New Roman" w:cs="Sakkal Majalla"/>
          <w:szCs w:val="28"/>
        </w:rPr>
        <w:t>.</w:t>
      </w:r>
    </w:p>
    <w:p w14:paraId="4129BFA9"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تعد</w:t>
      </w:r>
      <w:r w:rsidRPr="00C711AC">
        <w:rPr>
          <w:rFonts w:eastAsia="Times New Roman" w:cs="Sakkal Majalla"/>
          <w:szCs w:val="28"/>
        </w:rPr>
        <w:t xml:space="preserve"> </w:t>
      </w:r>
      <w:r w:rsidRPr="00C711AC">
        <w:rPr>
          <w:rFonts w:eastAsia="Times New Roman" w:cs="Sakkal Majalla"/>
          <w:szCs w:val="28"/>
          <w:rtl/>
          <w:lang w:bidi="ar-DZ"/>
        </w:rPr>
        <w:t>بمثابة</w:t>
      </w:r>
      <w:r w:rsidRPr="00C711AC">
        <w:rPr>
          <w:rFonts w:eastAsia="Times New Roman" w:cs="Sakkal Majalla"/>
          <w:szCs w:val="28"/>
        </w:rPr>
        <w:t xml:space="preserve"> </w:t>
      </w:r>
      <w:r w:rsidRPr="00C711AC">
        <w:rPr>
          <w:rFonts w:eastAsia="Times New Roman" w:cs="Sakkal Majalla"/>
          <w:szCs w:val="28"/>
          <w:rtl/>
          <w:lang w:bidi="ar-DZ"/>
        </w:rPr>
        <w:t>السلاح</w:t>
      </w:r>
      <w:r w:rsidRPr="00C711AC">
        <w:rPr>
          <w:rFonts w:eastAsia="Times New Roman" w:cs="Sakkal Majalla"/>
          <w:szCs w:val="28"/>
        </w:rPr>
        <w:t xml:space="preserve"> </w:t>
      </w:r>
      <w:r w:rsidRPr="00C711AC">
        <w:rPr>
          <w:rFonts w:eastAsia="Times New Roman" w:cs="Sakkal Majalla"/>
          <w:szCs w:val="28"/>
          <w:rtl/>
          <w:lang w:bidi="ar-DZ"/>
        </w:rPr>
        <w:t>الأساسي</w:t>
      </w:r>
      <w:r w:rsidRPr="00C711AC">
        <w:rPr>
          <w:rFonts w:eastAsia="Times New Roman" w:cs="Sakkal Majalla"/>
          <w:szCs w:val="28"/>
        </w:rPr>
        <w:t xml:space="preserve"> </w:t>
      </w:r>
      <w:r w:rsidRPr="00C711AC">
        <w:rPr>
          <w:rFonts w:eastAsia="Times New Roman" w:cs="Sakkal Majalla"/>
          <w:szCs w:val="28"/>
          <w:rtl/>
          <w:lang w:bidi="ar-DZ"/>
        </w:rPr>
        <w:t>لمواجهة</w:t>
      </w:r>
      <w:r w:rsidRPr="00C711AC">
        <w:rPr>
          <w:rFonts w:eastAsia="Times New Roman" w:cs="Sakkal Majalla"/>
          <w:szCs w:val="28"/>
        </w:rPr>
        <w:t xml:space="preserve"> </w:t>
      </w:r>
      <w:r w:rsidRPr="00C711AC">
        <w:rPr>
          <w:rFonts w:eastAsia="Times New Roman" w:cs="Sakkal Majalla"/>
          <w:szCs w:val="28"/>
          <w:rtl/>
          <w:lang w:bidi="ar-DZ"/>
        </w:rPr>
        <w:t>تحديات</w:t>
      </w:r>
      <w:r w:rsidRPr="00C711AC">
        <w:rPr>
          <w:rFonts w:eastAsia="Times New Roman" w:cs="Sakkal Majalla"/>
          <w:szCs w:val="28"/>
        </w:rPr>
        <w:t xml:space="preserve"> </w:t>
      </w:r>
      <w:r w:rsidRPr="00C711AC">
        <w:rPr>
          <w:rFonts w:eastAsia="Times New Roman" w:cs="Sakkal Majalla"/>
          <w:szCs w:val="28"/>
          <w:rtl/>
          <w:lang w:bidi="ar-DZ"/>
        </w:rPr>
        <w:t>السوق</w:t>
      </w:r>
      <w:r w:rsidRPr="00C711AC">
        <w:rPr>
          <w:rFonts w:eastAsia="Times New Roman" w:cs="Sakkal Majalla"/>
          <w:szCs w:val="28"/>
        </w:rPr>
        <w:t xml:space="preserve"> </w:t>
      </w:r>
      <w:r w:rsidRPr="00C711AC">
        <w:rPr>
          <w:rFonts w:eastAsia="Times New Roman" w:cs="Sakkal Majalla"/>
          <w:szCs w:val="28"/>
          <w:rtl/>
          <w:lang w:bidi="ar-DZ"/>
        </w:rPr>
        <w:t>والمنظمة</w:t>
      </w:r>
      <w:r w:rsidRPr="00C711AC">
        <w:rPr>
          <w:rFonts w:eastAsia="Times New Roman" w:cs="Sakkal Majalla"/>
          <w:szCs w:val="28"/>
        </w:rPr>
        <w:t xml:space="preserve"> </w:t>
      </w:r>
      <w:r w:rsidRPr="00C711AC">
        <w:rPr>
          <w:rFonts w:eastAsia="Times New Roman" w:cs="Sakkal Majalla"/>
          <w:szCs w:val="28"/>
          <w:rtl/>
          <w:lang w:bidi="ar-DZ"/>
        </w:rPr>
        <w:t>المناظرة،</w:t>
      </w:r>
      <w:r w:rsidRPr="00C711AC">
        <w:rPr>
          <w:rFonts w:eastAsia="Times New Roman" w:cs="Sakkal Majalla"/>
          <w:szCs w:val="28"/>
        </w:rPr>
        <w:t xml:space="preserve"> </w:t>
      </w:r>
      <w:r w:rsidRPr="00C711AC">
        <w:rPr>
          <w:rFonts w:eastAsia="Times New Roman" w:cs="Sakkal Majalla"/>
          <w:szCs w:val="28"/>
          <w:rtl/>
          <w:lang w:bidi="ar-DZ"/>
        </w:rPr>
        <w:t>ويأتي ذلك</w:t>
      </w:r>
      <w:r w:rsidRPr="00C711AC">
        <w:rPr>
          <w:rFonts w:eastAsia="Times New Roman" w:cs="Sakkal Majalla"/>
          <w:szCs w:val="28"/>
        </w:rPr>
        <w:t xml:space="preserve"> </w:t>
      </w:r>
      <w:r w:rsidRPr="00C711AC">
        <w:rPr>
          <w:rFonts w:eastAsia="Times New Roman" w:cs="Sakkal Majalla"/>
          <w:szCs w:val="28"/>
          <w:rtl/>
          <w:lang w:bidi="ar-DZ"/>
        </w:rPr>
        <w:t>من خلال</w:t>
      </w:r>
      <w:r w:rsidRPr="00C711AC">
        <w:rPr>
          <w:rFonts w:eastAsia="Times New Roman" w:cs="Sakkal Majalla"/>
          <w:szCs w:val="28"/>
        </w:rPr>
        <w:t xml:space="preserve"> </w:t>
      </w:r>
      <w:r w:rsidRPr="00C711AC">
        <w:rPr>
          <w:rFonts w:eastAsia="Times New Roman" w:cs="Sakkal Majalla"/>
          <w:szCs w:val="28"/>
          <w:rtl/>
          <w:lang w:bidi="ar-DZ"/>
        </w:rPr>
        <w:t>قيام</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بتنمية</w:t>
      </w:r>
      <w:r w:rsidRPr="00C711AC">
        <w:rPr>
          <w:rFonts w:eastAsia="Times New Roman" w:cs="Sakkal Majalla"/>
          <w:szCs w:val="28"/>
        </w:rPr>
        <w:t xml:space="preserve"> </w:t>
      </w:r>
      <w:r w:rsidRPr="00C711AC">
        <w:rPr>
          <w:rFonts w:eastAsia="Times New Roman" w:cs="Sakkal Majalla"/>
          <w:szCs w:val="28"/>
          <w:rtl/>
          <w:lang w:bidi="ar-DZ"/>
        </w:rPr>
        <w:t>معرفتها</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ومقدرتها</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تلبية احتياجات</w:t>
      </w:r>
      <w:r w:rsidRPr="00C711AC">
        <w:rPr>
          <w:rFonts w:eastAsia="Times New Roman" w:cs="Sakkal Majalla"/>
          <w:szCs w:val="28"/>
        </w:rPr>
        <w:t xml:space="preserve"> </w:t>
      </w:r>
      <w:r w:rsidRPr="00C711AC">
        <w:rPr>
          <w:rFonts w:eastAsia="Times New Roman" w:cs="Sakkal Majalla"/>
          <w:szCs w:val="28"/>
          <w:rtl/>
          <w:lang w:bidi="ar-DZ"/>
        </w:rPr>
        <w:t>العملاء</w:t>
      </w:r>
      <w:r w:rsidRPr="00C711AC">
        <w:rPr>
          <w:rFonts w:eastAsia="Times New Roman" w:cs="Sakkal Majalla"/>
          <w:szCs w:val="28"/>
        </w:rPr>
        <w:t xml:space="preserve"> </w:t>
      </w:r>
      <w:r w:rsidRPr="00C711AC">
        <w:rPr>
          <w:rFonts w:eastAsia="Times New Roman" w:cs="Sakkal Majalla"/>
          <w:szCs w:val="28"/>
          <w:rtl/>
          <w:lang w:bidi="ar-DZ"/>
        </w:rPr>
        <w:t>في المستقبل</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طريق</w:t>
      </w:r>
      <w:r w:rsidRPr="00C711AC">
        <w:rPr>
          <w:rFonts w:eastAsia="Times New Roman" w:cs="Sakkal Majalla"/>
          <w:szCs w:val="28"/>
        </w:rPr>
        <w:t xml:space="preserve"> </w:t>
      </w:r>
      <w:r w:rsidRPr="00C711AC">
        <w:rPr>
          <w:rFonts w:eastAsia="Times New Roman" w:cs="Sakkal Majalla"/>
          <w:szCs w:val="28"/>
          <w:rtl/>
          <w:lang w:bidi="ar-DZ"/>
        </w:rPr>
        <w:t>خلق</w:t>
      </w:r>
      <w:r w:rsidRPr="00C711AC">
        <w:rPr>
          <w:rFonts w:eastAsia="Times New Roman" w:cs="Sakkal Majalla"/>
          <w:szCs w:val="28"/>
        </w:rPr>
        <w:t xml:space="preserve"> </w:t>
      </w:r>
      <w:r w:rsidRPr="00C711AC">
        <w:rPr>
          <w:rFonts w:eastAsia="Times New Roman" w:cs="Sakkal Majalla"/>
          <w:szCs w:val="28"/>
          <w:rtl/>
          <w:lang w:bidi="ar-DZ"/>
        </w:rPr>
        <w:t>التقنيات</w:t>
      </w:r>
      <w:r w:rsidRPr="00C711AC">
        <w:rPr>
          <w:rFonts w:eastAsia="Times New Roman" w:cs="Sakkal Majalla"/>
          <w:szCs w:val="28"/>
        </w:rPr>
        <w:t xml:space="preserve"> </w:t>
      </w:r>
      <w:r w:rsidRPr="00C711AC">
        <w:rPr>
          <w:rFonts w:eastAsia="Times New Roman" w:cs="Sakkal Majalla"/>
          <w:szCs w:val="28"/>
          <w:rtl/>
          <w:lang w:bidi="ar-DZ"/>
        </w:rPr>
        <w:t>والمهارات</w:t>
      </w:r>
      <w:r w:rsidRPr="00C711AC">
        <w:rPr>
          <w:rFonts w:eastAsia="Times New Roman" w:cs="Sakkal Majalla"/>
          <w:szCs w:val="28"/>
        </w:rPr>
        <w:t xml:space="preserve"> </w:t>
      </w:r>
      <w:r w:rsidRPr="00C711AC">
        <w:rPr>
          <w:rFonts w:eastAsia="Times New Roman" w:cs="Sakkal Majalla"/>
          <w:szCs w:val="28"/>
          <w:rtl/>
          <w:lang w:bidi="ar-DZ"/>
        </w:rPr>
        <w:t>الإنتاجية</w:t>
      </w:r>
      <w:r w:rsidRPr="00C711AC">
        <w:rPr>
          <w:rFonts w:eastAsia="Times New Roman" w:cs="Sakkal Majalla"/>
          <w:szCs w:val="28"/>
        </w:rPr>
        <w:t xml:space="preserve"> </w:t>
      </w:r>
      <w:r w:rsidRPr="00C711AC">
        <w:rPr>
          <w:rFonts w:eastAsia="Times New Roman" w:cs="Sakkal Majalla"/>
          <w:szCs w:val="28"/>
          <w:rtl/>
          <w:lang w:bidi="ar-DZ"/>
        </w:rPr>
        <w:t>بصورة تمكنها</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التكيف للفرص</w:t>
      </w:r>
      <w:r w:rsidRPr="00C711AC">
        <w:rPr>
          <w:rFonts w:eastAsia="Times New Roman" w:cs="Sakkal Majalla"/>
          <w:szCs w:val="28"/>
        </w:rPr>
        <w:t xml:space="preserve"> </w:t>
      </w:r>
      <w:r w:rsidRPr="00C711AC">
        <w:rPr>
          <w:rFonts w:eastAsia="Times New Roman" w:cs="Sakkal Majalla"/>
          <w:szCs w:val="28"/>
          <w:rtl/>
          <w:lang w:bidi="ar-DZ"/>
        </w:rPr>
        <w:t>المتغيرة</w:t>
      </w:r>
      <w:r w:rsidRPr="00C711AC">
        <w:rPr>
          <w:rFonts w:eastAsia="Times New Roman" w:cs="Sakkal Majalla"/>
          <w:szCs w:val="28"/>
        </w:rPr>
        <w:t xml:space="preserve"> </w:t>
      </w:r>
      <w:r w:rsidRPr="00C711AC">
        <w:rPr>
          <w:rFonts w:eastAsia="Times New Roman" w:cs="Sakkal Majalla"/>
          <w:szCs w:val="28"/>
          <w:rtl/>
          <w:lang w:bidi="ar-DZ"/>
        </w:rPr>
        <w:t>بشكل</w:t>
      </w:r>
      <w:r w:rsidRPr="00C711AC">
        <w:rPr>
          <w:rFonts w:eastAsia="Times New Roman" w:cs="Sakkal Majalla"/>
          <w:szCs w:val="28"/>
        </w:rPr>
        <w:t xml:space="preserve"> </w:t>
      </w:r>
      <w:r w:rsidRPr="00C711AC">
        <w:rPr>
          <w:rFonts w:eastAsia="Times New Roman" w:cs="Sakkal Majalla"/>
          <w:szCs w:val="28"/>
          <w:rtl/>
          <w:lang w:bidi="ar-DZ"/>
        </w:rPr>
        <w:t>سريع</w:t>
      </w:r>
      <w:r w:rsidRPr="00C711AC">
        <w:rPr>
          <w:rFonts w:eastAsia="Times New Roman" w:cs="Sakkal Majalla"/>
          <w:szCs w:val="28"/>
        </w:rPr>
        <w:t>.</w:t>
      </w:r>
    </w:p>
    <w:p w14:paraId="79AA7B8D"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تعتبر</w:t>
      </w:r>
      <w:r w:rsidRPr="00C711AC">
        <w:rPr>
          <w:rFonts w:eastAsia="Times New Roman" w:cs="Sakkal Majalla"/>
          <w:szCs w:val="28"/>
        </w:rPr>
        <w:t xml:space="preserve"> </w:t>
      </w:r>
      <w:r w:rsidRPr="00C711AC">
        <w:rPr>
          <w:rFonts w:eastAsia="Times New Roman" w:cs="Sakkal Majalla"/>
          <w:szCs w:val="28"/>
          <w:rtl/>
          <w:lang w:bidi="ar-DZ"/>
        </w:rPr>
        <w:t>معيار</w:t>
      </w:r>
      <w:r w:rsidRPr="00C711AC">
        <w:rPr>
          <w:rFonts w:eastAsia="Times New Roman" w:cs="Sakkal Majalla"/>
          <w:szCs w:val="28"/>
        </w:rPr>
        <w:t xml:space="preserve"> </w:t>
      </w:r>
      <w:r w:rsidRPr="00C711AC">
        <w:rPr>
          <w:rFonts w:eastAsia="Times New Roman" w:cs="Sakkal Majalla"/>
          <w:szCs w:val="28"/>
          <w:rtl/>
          <w:lang w:bidi="ar-DZ"/>
        </w:rPr>
        <w:t>مهم</w:t>
      </w:r>
      <w:r w:rsidRPr="00C711AC">
        <w:rPr>
          <w:rFonts w:eastAsia="Times New Roman" w:cs="Sakkal Majalla"/>
          <w:szCs w:val="28"/>
        </w:rPr>
        <w:t xml:space="preserve"> </w:t>
      </w:r>
      <w:r w:rsidRPr="00C711AC">
        <w:rPr>
          <w:rFonts w:eastAsia="Times New Roman" w:cs="Sakkal Majalla"/>
          <w:szCs w:val="28"/>
          <w:rtl/>
          <w:lang w:bidi="ar-DZ"/>
        </w:rPr>
        <w:t>لتحديد</w:t>
      </w:r>
      <w:r w:rsidRPr="00C711AC">
        <w:rPr>
          <w:rFonts w:eastAsia="Times New Roman" w:cs="Sakkal Majalla"/>
          <w:szCs w:val="28"/>
        </w:rPr>
        <w:t xml:space="preserve"> </w:t>
      </w:r>
      <w:r w:rsidRPr="00C711AC">
        <w:rPr>
          <w:rFonts w:eastAsia="Times New Roman" w:cs="Sakkal Majalla"/>
          <w:szCs w:val="28"/>
          <w:rtl/>
          <w:lang w:bidi="ar-DZ"/>
        </w:rPr>
        <w:t>المنظمات</w:t>
      </w:r>
      <w:r w:rsidRPr="00C711AC">
        <w:rPr>
          <w:rFonts w:eastAsia="Times New Roman" w:cs="Sakkal Majalla"/>
          <w:szCs w:val="28"/>
        </w:rPr>
        <w:t xml:space="preserve"> </w:t>
      </w:r>
      <w:r w:rsidRPr="00C711AC">
        <w:rPr>
          <w:rFonts w:eastAsia="Times New Roman" w:cs="Sakkal Majalla"/>
          <w:szCs w:val="28"/>
          <w:rtl/>
          <w:lang w:bidi="ar-DZ"/>
        </w:rPr>
        <w:t>الناجحة</w:t>
      </w:r>
      <w:r w:rsidRPr="00C711AC">
        <w:rPr>
          <w:rFonts w:eastAsia="Times New Roman" w:cs="Sakkal Majalla"/>
          <w:szCs w:val="28"/>
        </w:rPr>
        <w:t xml:space="preserve"> </w:t>
      </w:r>
      <w:r w:rsidRPr="00C711AC">
        <w:rPr>
          <w:rFonts w:eastAsia="Times New Roman" w:cs="Sakkal Majalla"/>
          <w:szCs w:val="28"/>
          <w:rtl/>
          <w:lang w:bidi="ar-DZ"/>
        </w:rPr>
        <w:t>عن</w:t>
      </w:r>
      <w:r w:rsidRPr="00C711AC">
        <w:rPr>
          <w:rFonts w:eastAsia="Times New Roman" w:cs="Sakkal Majalla"/>
          <w:szCs w:val="28"/>
        </w:rPr>
        <w:t xml:space="preserve"> </w:t>
      </w:r>
      <w:r w:rsidRPr="00C711AC">
        <w:rPr>
          <w:rFonts w:eastAsia="Times New Roman" w:cs="Sakkal Majalla"/>
          <w:szCs w:val="28"/>
          <w:rtl/>
          <w:lang w:bidi="ar-DZ"/>
        </w:rPr>
        <w:t>غيرها</w:t>
      </w:r>
      <w:r w:rsidRPr="00C711AC">
        <w:rPr>
          <w:rFonts w:eastAsia="Times New Roman" w:cs="Sakkal Majalla"/>
          <w:szCs w:val="28"/>
        </w:rPr>
        <w:t xml:space="preserve"> </w:t>
      </w:r>
      <w:r w:rsidRPr="00C711AC">
        <w:rPr>
          <w:rFonts w:eastAsia="Times New Roman" w:cs="Sakkal Majalla"/>
          <w:szCs w:val="28"/>
          <w:rtl/>
          <w:lang w:bidi="ar-DZ"/>
        </w:rPr>
        <w:t>لأن</w:t>
      </w:r>
      <w:r w:rsidRPr="00C711AC">
        <w:rPr>
          <w:rFonts w:eastAsia="Times New Roman" w:cs="Sakkal Majalla"/>
          <w:szCs w:val="28"/>
        </w:rPr>
        <w:t xml:space="preserve"> </w:t>
      </w:r>
      <w:r w:rsidRPr="00C711AC">
        <w:rPr>
          <w:rFonts w:eastAsia="Times New Roman" w:cs="Sakkal Majalla"/>
          <w:szCs w:val="28"/>
          <w:rtl/>
          <w:lang w:bidi="ar-DZ"/>
        </w:rPr>
        <w:t>المنظمات</w:t>
      </w:r>
      <w:r w:rsidRPr="00C711AC">
        <w:rPr>
          <w:rFonts w:eastAsia="Times New Roman" w:cs="Sakkal Majalla"/>
          <w:szCs w:val="28"/>
        </w:rPr>
        <w:t xml:space="preserve"> </w:t>
      </w:r>
      <w:r w:rsidRPr="00C711AC">
        <w:rPr>
          <w:rFonts w:eastAsia="Times New Roman" w:cs="Sakkal Majalla"/>
          <w:szCs w:val="28"/>
          <w:rtl/>
          <w:lang w:bidi="ar-DZ"/>
        </w:rPr>
        <w:t>الناجحة</w:t>
      </w:r>
      <w:r w:rsidRPr="00C711AC">
        <w:rPr>
          <w:rFonts w:eastAsia="Times New Roman" w:cs="Sakkal Majalla"/>
          <w:szCs w:val="28"/>
        </w:rPr>
        <w:t xml:space="preserve"> </w:t>
      </w:r>
      <w:r w:rsidRPr="00C711AC">
        <w:rPr>
          <w:rFonts w:eastAsia="Times New Roman" w:cs="Sakkal Majalla"/>
          <w:szCs w:val="28"/>
          <w:rtl/>
          <w:lang w:bidi="ar-DZ"/>
        </w:rPr>
        <w:t>تتميز بإيجاد</w:t>
      </w:r>
      <w:r w:rsidRPr="00C711AC">
        <w:rPr>
          <w:rFonts w:eastAsia="Times New Roman" w:cs="Sakkal Majalla"/>
          <w:szCs w:val="28"/>
        </w:rPr>
        <w:t xml:space="preserve"> </w:t>
      </w:r>
      <w:r w:rsidRPr="00C711AC">
        <w:rPr>
          <w:rFonts w:eastAsia="Times New Roman" w:cs="Sakkal Majalla"/>
          <w:szCs w:val="28"/>
          <w:rtl/>
          <w:lang w:bidi="ar-DZ"/>
        </w:rPr>
        <w:t>نماذج</w:t>
      </w:r>
      <w:r w:rsidRPr="00C711AC">
        <w:rPr>
          <w:rFonts w:eastAsia="Times New Roman" w:cs="Sakkal Majalla"/>
          <w:szCs w:val="28"/>
        </w:rPr>
        <w:t xml:space="preserve"> </w:t>
      </w:r>
      <w:r w:rsidRPr="00C711AC">
        <w:rPr>
          <w:rFonts w:eastAsia="Times New Roman" w:cs="Sakkal Majalla"/>
          <w:szCs w:val="28"/>
          <w:rtl/>
          <w:lang w:bidi="ar-DZ"/>
        </w:rPr>
        <w:t>جديدة</w:t>
      </w:r>
      <w:r w:rsidRPr="00C711AC">
        <w:rPr>
          <w:rFonts w:eastAsia="Times New Roman" w:cs="Sakkal Majalla"/>
          <w:szCs w:val="28"/>
        </w:rPr>
        <w:t xml:space="preserve"> </w:t>
      </w:r>
      <w:r w:rsidRPr="00C711AC">
        <w:rPr>
          <w:rFonts w:eastAsia="Times New Roman" w:cs="Sakkal Majalla"/>
          <w:szCs w:val="28"/>
          <w:rtl/>
          <w:lang w:bidi="ar-DZ"/>
        </w:rPr>
        <w:t>متفردة</w:t>
      </w:r>
      <w:r w:rsidRPr="00C711AC">
        <w:rPr>
          <w:rFonts w:eastAsia="Times New Roman" w:cs="Sakkal Majalla"/>
          <w:szCs w:val="28"/>
        </w:rPr>
        <w:t xml:space="preserve"> </w:t>
      </w:r>
      <w:r w:rsidRPr="00C711AC">
        <w:rPr>
          <w:rFonts w:eastAsia="Times New Roman" w:cs="Sakkal Majalla"/>
          <w:szCs w:val="28"/>
          <w:rtl/>
          <w:lang w:bidi="ar-DZ"/>
        </w:rPr>
        <w:t>ويصعب</w:t>
      </w:r>
      <w:r w:rsidRPr="00C711AC">
        <w:rPr>
          <w:rFonts w:eastAsia="Times New Roman" w:cs="Sakkal Majalla"/>
          <w:szCs w:val="28"/>
        </w:rPr>
        <w:t xml:space="preserve"> </w:t>
      </w:r>
      <w:r w:rsidRPr="00C711AC">
        <w:rPr>
          <w:rFonts w:eastAsia="Times New Roman" w:cs="Sakkal Majalla"/>
          <w:szCs w:val="28"/>
          <w:rtl/>
          <w:lang w:bidi="ar-DZ"/>
        </w:rPr>
        <w:t>تقليدها</w:t>
      </w:r>
      <w:r w:rsidRPr="00C711AC">
        <w:rPr>
          <w:rFonts w:eastAsia="Times New Roman" w:cs="Sakkal Majalla"/>
          <w:szCs w:val="28"/>
        </w:rPr>
        <w:t xml:space="preserve"> </w:t>
      </w:r>
      <w:r w:rsidRPr="00C711AC">
        <w:rPr>
          <w:rFonts w:eastAsia="Times New Roman" w:cs="Sakkal Majalla"/>
          <w:szCs w:val="28"/>
          <w:rtl/>
          <w:lang w:bidi="ar-DZ"/>
        </w:rPr>
        <w:t>ومحاكاتها</w:t>
      </w:r>
      <w:r w:rsidRPr="00C711AC">
        <w:rPr>
          <w:rFonts w:eastAsia="Times New Roman" w:cs="Sakkal Majalla"/>
          <w:szCs w:val="28"/>
        </w:rPr>
        <w:t>.</w:t>
      </w:r>
    </w:p>
    <w:p w14:paraId="1C52C32A"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تمثل</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المحرك</w:t>
      </w:r>
      <w:r w:rsidRPr="00C711AC">
        <w:rPr>
          <w:rFonts w:eastAsia="Times New Roman" w:cs="Sakkal Majalla"/>
          <w:szCs w:val="28"/>
        </w:rPr>
        <w:t xml:space="preserve"> </w:t>
      </w:r>
      <w:r w:rsidRPr="00C711AC">
        <w:rPr>
          <w:rFonts w:eastAsia="Times New Roman" w:cs="Sakkal Majalla"/>
          <w:szCs w:val="28"/>
          <w:rtl/>
          <w:lang w:bidi="ar-DZ"/>
        </w:rPr>
        <w:t>والمحفز</w:t>
      </w:r>
      <w:r w:rsidRPr="00C711AC">
        <w:rPr>
          <w:rFonts w:eastAsia="Times New Roman" w:cs="Sakkal Majalla"/>
          <w:szCs w:val="28"/>
        </w:rPr>
        <w:t xml:space="preserve"> </w:t>
      </w:r>
      <w:r w:rsidRPr="00C711AC">
        <w:rPr>
          <w:rFonts w:eastAsia="Times New Roman" w:cs="Sakkal Majalla"/>
          <w:szCs w:val="28"/>
          <w:rtl/>
          <w:lang w:bidi="ar-DZ"/>
        </w:rPr>
        <w:t>لمنظمات</w:t>
      </w:r>
      <w:r w:rsidRPr="00C711AC">
        <w:rPr>
          <w:rFonts w:eastAsia="Times New Roman" w:cs="Sakkal Majalla"/>
          <w:szCs w:val="28"/>
        </w:rPr>
        <w:t xml:space="preserve"> </w:t>
      </w:r>
      <w:r w:rsidRPr="00C711AC">
        <w:rPr>
          <w:rFonts w:eastAsia="Times New Roman" w:cs="Sakkal Majalla"/>
          <w:szCs w:val="28"/>
          <w:rtl/>
          <w:lang w:bidi="ar-DZ"/>
        </w:rPr>
        <w:t>لتنمية</w:t>
      </w:r>
      <w:r w:rsidRPr="00C711AC">
        <w:rPr>
          <w:rFonts w:eastAsia="Times New Roman" w:cs="Sakkal Majalla"/>
          <w:szCs w:val="28"/>
        </w:rPr>
        <w:t xml:space="preserve"> </w:t>
      </w:r>
      <w:r w:rsidRPr="00C711AC">
        <w:rPr>
          <w:rFonts w:eastAsia="Times New Roman" w:cs="Sakkal Majalla"/>
          <w:szCs w:val="28"/>
          <w:rtl/>
          <w:lang w:bidi="ar-DZ"/>
        </w:rPr>
        <w:t>وتقوية</w:t>
      </w:r>
      <w:r w:rsidRPr="00C711AC">
        <w:rPr>
          <w:rFonts w:eastAsia="Times New Roman" w:cs="Sakkal Majalla"/>
          <w:szCs w:val="28"/>
        </w:rPr>
        <w:t xml:space="preserve"> </w:t>
      </w:r>
      <w:r w:rsidRPr="00C711AC">
        <w:rPr>
          <w:rFonts w:eastAsia="Times New Roman" w:cs="Sakkal Majalla"/>
          <w:szCs w:val="28"/>
          <w:rtl/>
          <w:lang w:bidi="ar-DZ"/>
        </w:rPr>
        <w:t>مواردها</w:t>
      </w:r>
      <w:r w:rsidRPr="00C711AC">
        <w:rPr>
          <w:rFonts w:eastAsia="Times New Roman" w:cs="Sakkal Majalla"/>
          <w:szCs w:val="28"/>
        </w:rPr>
        <w:t xml:space="preserve"> </w:t>
      </w:r>
      <w:r w:rsidRPr="00C711AC">
        <w:rPr>
          <w:rFonts w:eastAsia="Times New Roman" w:cs="Sakkal Majalla"/>
          <w:szCs w:val="28"/>
          <w:rtl/>
          <w:lang w:bidi="ar-DZ"/>
        </w:rPr>
        <w:t>وقدراتها</w:t>
      </w:r>
      <w:r w:rsidRPr="00C711AC">
        <w:rPr>
          <w:rFonts w:eastAsia="Times New Roman" w:cs="Sakkal Majalla"/>
          <w:szCs w:val="28"/>
        </w:rPr>
        <w:t xml:space="preserve"> </w:t>
      </w:r>
      <w:r w:rsidRPr="00C711AC">
        <w:rPr>
          <w:rFonts w:eastAsia="Times New Roman" w:cs="Sakkal Majalla"/>
          <w:szCs w:val="28"/>
          <w:rtl/>
          <w:lang w:bidi="ar-DZ"/>
        </w:rPr>
        <w:t>وتدفعها</w:t>
      </w:r>
      <w:r w:rsidRPr="00C711AC">
        <w:rPr>
          <w:rFonts w:eastAsia="Times New Roman" w:cs="Sakkal Majalla"/>
          <w:szCs w:val="28"/>
        </w:rPr>
        <w:t xml:space="preserve"> </w:t>
      </w:r>
      <w:r w:rsidRPr="00C711AC">
        <w:rPr>
          <w:rFonts w:eastAsia="Times New Roman" w:cs="Sakkal Majalla"/>
          <w:szCs w:val="28"/>
          <w:rtl/>
          <w:lang w:bidi="ar-DZ"/>
        </w:rPr>
        <w:t>الى البحث</w:t>
      </w:r>
      <w:r w:rsidRPr="00C711AC">
        <w:rPr>
          <w:rFonts w:eastAsia="Times New Roman" w:cs="Sakkal Majalla"/>
          <w:szCs w:val="28"/>
        </w:rPr>
        <w:t xml:space="preserve"> </w:t>
      </w:r>
      <w:r w:rsidRPr="00C711AC">
        <w:rPr>
          <w:rFonts w:eastAsia="Times New Roman" w:cs="Sakkal Majalla"/>
          <w:szCs w:val="28"/>
          <w:rtl/>
          <w:lang w:bidi="ar-DZ"/>
        </w:rPr>
        <w:t>والتطوير</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أجل</w:t>
      </w:r>
      <w:r w:rsidRPr="00C711AC">
        <w:rPr>
          <w:rFonts w:eastAsia="Times New Roman" w:cs="Sakkal Majalla"/>
          <w:szCs w:val="28"/>
        </w:rPr>
        <w:t xml:space="preserve"> </w:t>
      </w:r>
      <w:r w:rsidRPr="00C711AC">
        <w:rPr>
          <w:rFonts w:eastAsia="Times New Roman" w:cs="Sakkal Majalla"/>
          <w:szCs w:val="28"/>
          <w:rtl/>
          <w:lang w:bidi="ar-DZ"/>
        </w:rPr>
        <w:t>المحافظة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هذه</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w:t>
      </w:r>
    </w:p>
    <w:p w14:paraId="2E15EE5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يؤدي</w:t>
      </w:r>
      <w:r w:rsidRPr="00C711AC">
        <w:rPr>
          <w:rFonts w:eastAsia="Times New Roman" w:cs="Sakkal Majalla"/>
          <w:szCs w:val="28"/>
        </w:rPr>
        <w:t xml:space="preserve"> </w:t>
      </w:r>
      <w:r w:rsidRPr="00C711AC">
        <w:rPr>
          <w:rFonts w:eastAsia="Times New Roman" w:cs="Sakkal Majalla"/>
          <w:szCs w:val="28"/>
          <w:rtl/>
          <w:lang w:bidi="ar-DZ"/>
        </w:rPr>
        <w:t>امتلاك</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الربحية</w:t>
      </w:r>
      <w:r w:rsidRPr="00C711AC">
        <w:rPr>
          <w:rFonts w:eastAsia="Times New Roman" w:cs="Sakkal Majalla"/>
          <w:szCs w:val="28"/>
        </w:rPr>
        <w:t xml:space="preserve"> </w:t>
      </w:r>
      <w:r w:rsidRPr="00C711AC">
        <w:rPr>
          <w:rFonts w:eastAsia="Times New Roman" w:cs="Sakkal Majalla"/>
          <w:szCs w:val="28"/>
          <w:rtl/>
          <w:lang w:bidi="ar-DZ"/>
        </w:rPr>
        <w:t>الفائقة</w:t>
      </w:r>
      <w:r w:rsidRPr="00C711AC">
        <w:rPr>
          <w:rFonts w:eastAsia="Times New Roman" w:cs="Sakkal Majalla"/>
          <w:szCs w:val="28"/>
        </w:rPr>
        <w:t xml:space="preserve"> </w:t>
      </w:r>
      <w:r w:rsidRPr="00C711AC">
        <w:rPr>
          <w:rFonts w:eastAsia="Times New Roman" w:cs="Sakkal Majalla"/>
          <w:szCs w:val="28"/>
          <w:rtl/>
          <w:lang w:bidi="ar-DZ"/>
        </w:rPr>
        <w:t>والتي</w:t>
      </w:r>
      <w:r w:rsidRPr="00C711AC">
        <w:rPr>
          <w:rFonts w:eastAsia="Times New Roman" w:cs="Sakkal Majalla"/>
          <w:szCs w:val="28"/>
        </w:rPr>
        <w:t xml:space="preserve"> </w:t>
      </w:r>
      <w:r w:rsidRPr="00C711AC">
        <w:rPr>
          <w:rFonts w:eastAsia="Times New Roman" w:cs="Sakkal Majalla"/>
          <w:szCs w:val="28"/>
          <w:rtl/>
          <w:lang w:bidi="ar-DZ"/>
        </w:rPr>
        <w:t>تعتمد</w:t>
      </w:r>
      <w:r w:rsidRPr="00C711AC">
        <w:rPr>
          <w:rFonts w:eastAsia="Times New Roman" w:cs="Sakkal Majalla"/>
          <w:szCs w:val="28"/>
        </w:rPr>
        <w:t xml:space="preserve"> </w:t>
      </w:r>
      <w:r w:rsidRPr="00C711AC">
        <w:rPr>
          <w:rFonts w:eastAsia="Times New Roman" w:cs="Sakkal Majalla"/>
          <w:szCs w:val="28"/>
          <w:rtl/>
          <w:lang w:bidi="ar-DZ"/>
        </w:rPr>
        <w:t>بشكل</w:t>
      </w:r>
      <w:r w:rsidRPr="00C711AC">
        <w:rPr>
          <w:rFonts w:eastAsia="Times New Roman" w:cs="Sakkal Majalla"/>
          <w:szCs w:val="28"/>
        </w:rPr>
        <w:t xml:space="preserve"> </w:t>
      </w:r>
      <w:r w:rsidRPr="00C711AC">
        <w:rPr>
          <w:rFonts w:eastAsia="Times New Roman" w:cs="Sakkal Majalla"/>
          <w:szCs w:val="28"/>
          <w:rtl/>
          <w:lang w:bidi="ar-DZ"/>
        </w:rPr>
        <w:t>أساسي</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ثلاث عوامل</w:t>
      </w:r>
      <w:r w:rsidRPr="00C711AC">
        <w:rPr>
          <w:rFonts w:eastAsia="Times New Roman" w:cs="Sakkal Majalla"/>
          <w:szCs w:val="28"/>
        </w:rPr>
        <w:t xml:space="preserve"> </w:t>
      </w:r>
      <w:r w:rsidRPr="00C711AC">
        <w:rPr>
          <w:rFonts w:eastAsia="Times New Roman" w:cs="Sakkal Majalla"/>
          <w:szCs w:val="28"/>
          <w:rtl/>
          <w:lang w:bidi="ar-DZ"/>
        </w:rPr>
        <w:t>تتمثل</w:t>
      </w:r>
      <w:r w:rsidRPr="00C711AC">
        <w:rPr>
          <w:rFonts w:eastAsia="Times New Roman" w:cs="Sakkal Majalla"/>
          <w:szCs w:val="28"/>
        </w:rPr>
        <w:t xml:space="preserve"> </w:t>
      </w:r>
      <w:r w:rsidRPr="00C711AC">
        <w:rPr>
          <w:rFonts w:eastAsia="Times New Roman" w:cs="Sakkal Majalla"/>
          <w:szCs w:val="28"/>
          <w:rtl/>
          <w:lang w:bidi="ar-DZ"/>
        </w:rPr>
        <w:t>في: القيمة</w:t>
      </w:r>
      <w:r w:rsidRPr="00C711AC">
        <w:rPr>
          <w:rFonts w:eastAsia="Times New Roman" w:cs="Sakkal Majalla"/>
          <w:szCs w:val="28"/>
        </w:rPr>
        <w:t xml:space="preserve"> </w:t>
      </w:r>
      <w:r w:rsidRPr="00C711AC">
        <w:rPr>
          <w:rFonts w:eastAsia="Times New Roman" w:cs="Sakkal Majalla"/>
          <w:szCs w:val="28"/>
          <w:rtl/>
          <w:lang w:bidi="ar-DZ"/>
        </w:rPr>
        <w:t>التي</w:t>
      </w:r>
      <w:r w:rsidRPr="00C711AC">
        <w:rPr>
          <w:rFonts w:eastAsia="Times New Roman" w:cs="Sakkal Majalla"/>
          <w:szCs w:val="28"/>
        </w:rPr>
        <w:t xml:space="preserve"> </w:t>
      </w:r>
      <w:r w:rsidRPr="00C711AC">
        <w:rPr>
          <w:rFonts w:eastAsia="Times New Roman" w:cs="Sakkal Majalla"/>
          <w:szCs w:val="28"/>
          <w:rtl/>
          <w:lang w:bidi="ar-DZ"/>
        </w:rPr>
        <w:t>يوليها</w:t>
      </w:r>
      <w:r w:rsidRPr="00C711AC">
        <w:rPr>
          <w:rFonts w:eastAsia="Times New Roman" w:cs="Sakkal Majalla"/>
          <w:szCs w:val="28"/>
        </w:rPr>
        <w:t xml:space="preserve"> </w:t>
      </w:r>
      <w:r w:rsidRPr="00C711AC">
        <w:rPr>
          <w:rFonts w:eastAsia="Times New Roman" w:cs="Sakkal Majalla"/>
          <w:szCs w:val="28"/>
          <w:rtl/>
          <w:lang w:bidi="ar-DZ"/>
        </w:rPr>
        <w:t>المستهلكون</w:t>
      </w:r>
      <w:r w:rsidRPr="00C711AC">
        <w:rPr>
          <w:rFonts w:eastAsia="Times New Roman" w:cs="Sakkal Majalla"/>
          <w:szCs w:val="28"/>
        </w:rPr>
        <w:t xml:space="preserve"> </w:t>
      </w:r>
      <w:r w:rsidRPr="00C711AC">
        <w:rPr>
          <w:rFonts w:eastAsia="Times New Roman" w:cs="Sakkal Majalla"/>
          <w:szCs w:val="28"/>
          <w:rtl/>
          <w:lang w:bidi="ar-DZ"/>
        </w:rPr>
        <w:t>لمنتجات</w:t>
      </w:r>
      <w:r w:rsidRPr="00C711AC">
        <w:rPr>
          <w:rFonts w:eastAsia="Times New Roman" w:cs="Sakkal Majalla"/>
          <w:szCs w:val="28"/>
        </w:rPr>
        <w:t xml:space="preserve"> </w:t>
      </w:r>
      <w:r w:rsidRPr="00C711AC">
        <w:rPr>
          <w:rFonts w:eastAsia="Times New Roman" w:cs="Sakkal Majalla"/>
          <w:szCs w:val="28"/>
          <w:rtl/>
          <w:lang w:bidi="ar-DZ"/>
        </w:rPr>
        <w:t>الشركة</w:t>
      </w:r>
      <w:r w:rsidRPr="00C711AC">
        <w:rPr>
          <w:rFonts w:eastAsia="Times New Roman" w:cs="Sakkal Majalla"/>
          <w:szCs w:val="28"/>
        </w:rPr>
        <w:t xml:space="preserve"> </w:t>
      </w:r>
      <w:r w:rsidRPr="00C711AC">
        <w:rPr>
          <w:rFonts w:eastAsia="Times New Roman" w:cs="Sakkal Majalla"/>
          <w:szCs w:val="28"/>
          <w:rtl/>
          <w:lang w:bidi="ar-DZ"/>
        </w:rPr>
        <w:t>والسعر</w:t>
      </w:r>
      <w:r w:rsidRPr="00C711AC">
        <w:rPr>
          <w:rFonts w:eastAsia="Times New Roman" w:cs="Sakkal Majalla"/>
          <w:szCs w:val="28"/>
        </w:rPr>
        <w:t xml:space="preserve"> </w:t>
      </w:r>
      <w:r w:rsidRPr="00C711AC">
        <w:rPr>
          <w:rFonts w:eastAsia="Times New Roman" w:cs="Sakkal Majalla"/>
          <w:szCs w:val="28"/>
          <w:rtl/>
          <w:lang w:bidi="ar-DZ"/>
        </w:rPr>
        <w:t>الذي</w:t>
      </w:r>
      <w:r w:rsidRPr="00C711AC">
        <w:rPr>
          <w:rFonts w:eastAsia="Times New Roman" w:cs="Sakkal Majalla"/>
          <w:szCs w:val="28"/>
        </w:rPr>
        <w:t xml:space="preserve"> </w:t>
      </w:r>
      <w:r w:rsidRPr="00C711AC">
        <w:rPr>
          <w:rFonts w:eastAsia="Times New Roman" w:cs="Sakkal Majalla"/>
          <w:szCs w:val="28"/>
          <w:rtl/>
          <w:lang w:bidi="ar-DZ"/>
        </w:rPr>
        <w:t>تفرضه</w:t>
      </w:r>
      <w:r w:rsidRPr="00C711AC">
        <w:rPr>
          <w:rFonts w:eastAsia="Times New Roman" w:cs="Sakkal Majalla"/>
          <w:szCs w:val="28"/>
        </w:rPr>
        <w:t xml:space="preserve"> </w:t>
      </w:r>
      <w:r w:rsidRPr="00C711AC">
        <w:rPr>
          <w:rFonts w:eastAsia="Times New Roman" w:cs="Sakkal Majalla"/>
          <w:szCs w:val="28"/>
          <w:rtl/>
          <w:lang w:bidi="ar-DZ"/>
        </w:rPr>
        <w:t>الشركة</w:t>
      </w:r>
      <w:r w:rsidRPr="00C711AC">
        <w:rPr>
          <w:rFonts w:eastAsia="Times New Roman" w:cs="Sakkal Majalla"/>
          <w:szCs w:val="28"/>
        </w:rPr>
        <w:t xml:space="preserve"> </w:t>
      </w:r>
      <w:r w:rsidRPr="00C711AC">
        <w:rPr>
          <w:rFonts w:eastAsia="Times New Roman" w:cs="Sakkal Majalla"/>
          <w:szCs w:val="28"/>
          <w:rtl/>
          <w:lang w:bidi="ar-DZ"/>
        </w:rPr>
        <w:t>على منتجاتها</w:t>
      </w:r>
      <w:r w:rsidRPr="00C711AC">
        <w:rPr>
          <w:rFonts w:eastAsia="Times New Roman" w:cs="Sakkal Majalla"/>
          <w:szCs w:val="28"/>
        </w:rPr>
        <w:t xml:space="preserve"> </w:t>
      </w:r>
      <w:r w:rsidRPr="00C711AC">
        <w:rPr>
          <w:rFonts w:eastAsia="Times New Roman" w:cs="Sakkal Majalla"/>
          <w:szCs w:val="28"/>
          <w:rtl/>
          <w:lang w:bidi="ar-DZ"/>
        </w:rPr>
        <w:t>وتكاليف</w:t>
      </w:r>
      <w:r w:rsidRPr="00C711AC">
        <w:rPr>
          <w:rFonts w:eastAsia="Times New Roman" w:cs="Sakkal Majalla"/>
          <w:szCs w:val="28"/>
        </w:rPr>
        <w:t xml:space="preserve"> </w:t>
      </w:r>
      <w:r w:rsidRPr="00C711AC">
        <w:rPr>
          <w:rFonts w:eastAsia="Times New Roman" w:cs="Sakkal Majalla"/>
          <w:szCs w:val="28"/>
          <w:rtl/>
          <w:lang w:bidi="ar-DZ"/>
        </w:rPr>
        <w:t>القيمة.</w:t>
      </w:r>
    </w:p>
    <w:p w14:paraId="1A64348D"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وعليه</w:t>
      </w:r>
      <w:r w:rsidRPr="00C711AC">
        <w:rPr>
          <w:rFonts w:eastAsia="Times New Roman" w:cs="Sakkal Majalla"/>
          <w:szCs w:val="28"/>
        </w:rPr>
        <w:t xml:space="preserve"> </w:t>
      </w:r>
      <w:r w:rsidRPr="00C711AC">
        <w:rPr>
          <w:rFonts w:eastAsia="Times New Roman" w:cs="Sakkal Majalla"/>
          <w:szCs w:val="28"/>
          <w:rtl/>
          <w:lang w:bidi="ar-DZ"/>
        </w:rPr>
        <w:t>يتضح</w:t>
      </w:r>
      <w:r w:rsidRPr="00C711AC">
        <w:rPr>
          <w:rFonts w:eastAsia="Times New Roman" w:cs="Sakkal Majalla"/>
          <w:szCs w:val="28"/>
        </w:rPr>
        <w:t xml:space="preserve"> </w:t>
      </w:r>
      <w:r w:rsidRPr="00C711AC">
        <w:rPr>
          <w:rFonts w:eastAsia="Times New Roman" w:cs="Sakkal Majalla"/>
          <w:szCs w:val="28"/>
          <w:rtl/>
          <w:lang w:bidi="ar-DZ"/>
        </w:rPr>
        <w:t>أن</w:t>
      </w:r>
      <w:r w:rsidRPr="00C711AC">
        <w:rPr>
          <w:rFonts w:eastAsia="Times New Roman" w:cs="Sakkal Majalla"/>
          <w:szCs w:val="28"/>
        </w:rPr>
        <w:t xml:space="preserve"> </w:t>
      </w:r>
      <w:r w:rsidRPr="00C711AC">
        <w:rPr>
          <w:rFonts w:eastAsia="Times New Roman" w:cs="Sakkal Majalla"/>
          <w:szCs w:val="28"/>
          <w:rtl/>
          <w:lang w:bidi="ar-DZ"/>
        </w:rPr>
        <w:t>أهمية</w:t>
      </w:r>
      <w:r w:rsidRPr="00C711AC">
        <w:rPr>
          <w:rFonts w:eastAsia="Times New Roman" w:cs="Sakkal Majalla"/>
          <w:szCs w:val="28"/>
        </w:rPr>
        <w:t xml:space="preserve"> </w:t>
      </w:r>
      <w:r w:rsidRPr="00C711AC">
        <w:rPr>
          <w:rFonts w:eastAsia="Times New Roman" w:cs="Sakkal Majalla"/>
          <w:szCs w:val="28"/>
          <w:rtl/>
          <w:lang w:bidi="ar-DZ"/>
        </w:rPr>
        <w:t>الميزة</w:t>
      </w:r>
      <w:r w:rsidRPr="00C711AC">
        <w:rPr>
          <w:rFonts w:eastAsia="Times New Roman" w:cs="Sakkal Majalla"/>
          <w:szCs w:val="28"/>
        </w:rPr>
        <w:t xml:space="preserve"> </w:t>
      </w:r>
      <w:r w:rsidRPr="00C711AC">
        <w:rPr>
          <w:rFonts w:eastAsia="Times New Roman" w:cs="Sakkal Majalla"/>
          <w:szCs w:val="28"/>
          <w:rtl/>
          <w:lang w:bidi="ar-DZ"/>
        </w:rPr>
        <w:t>التنافسية</w:t>
      </w:r>
      <w:r w:rsidRPr="00C711AC">
        <w:rPr>
          <w:rFonts w:eastAsia="Times New Roman" w:cs="Sakkal Majalla"/>
          <w:szCs w:val="28"/>
        </w:rPr>
        <w:t xml:space="preserve"> </w:t>
      </w:r>
      <w:r w:rsidRPr="00C711AC">
        <w:rPr>
          <w:rFonts w:eastAsia="Times New Roman" w:cs="Sakkal Majalla"/>
          <w:szCs w:val="28"/>
          <w:rtl/>
          <w:lang w:bidi="ar-DZ"/>
        </w:rPr>
        <w:t>تكمن</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خلق</w:t>
      </w:r>
      <w:r w:rsidRPr="00C711AC">
        <w:rPr>
          <w:rFonts w:eastAsia="Times New Roman" w:cs="Sakkal Majalla"/>
          <w:szCs w:val="28"/>
        </w:rPr>
        <w:t xml:space="preserve"> </w:t>
      </w:r>
      <w:r w:rsidRPr="00C711AC">
        <w:rPr>
          <w:rFonts w:eastAsia="Times New Roman" w:cs="Sakkal Majalla"/>
          <w:szCs w:val="28"/>
          <w:rtl/>
          <w:lang w:bidi="ar-DZ"/>
        </w:rPr>
        <w:t>قيمة</w:t>
      </w:r>
      <w:r w:rsidRPr="00C711AC">
        <w:rPr>
          <w:rFonts w:eastAsia="Times New Roman" w:cs="Sakkal Majalla"/>
          <w:szCs w:val="28"/>
        </w:rPr>
        <w:t xml:space="preserve"> </w:t>
      </w:r>
      <w:r w:rsidRPr="00C711AC">
        <w:rPr>
          <w:rFonts w:eastAsia="Times New Roman" w:cs="Sakkal Majalla"/>
          <w:szCs w:val="28"/>
          <w:rtl/>
          <w:lang w:bidi="ar-DZ"/>
        </w:rPr>
        <w:t>للعملاء</w:t>
      </w:r>
      <w:r w:rsidRPr="00C711AC">
        <w:rPr>
          <w:rFonts w:eastAsia="Times New Roman" w:cs="Sakkal Majalla"/>
          <w:szCs w:val="28"/>
        </w:rPr>
        <w:t xml:space="preserve"> </w:t>
      </w:r>
      <w:r w:rsidRPr="00C711AC">
        <w:rPr>
          <w:rFonts w:eastAsia="Times New Roman" w:cs="Sakkal Majalla"/>
          <w:szCs w:val="28"/>
          <w:rtl/>
          <w:lang w:bidi="ar-DZ"/>
        </w:rPr>
        <w:t>وتلبي</w:t>
      </w:r>
      <w:r w:rsidRPr="00C711AC">
        <w:rPr>
          <w:rFonts w:eastAsia="Times New Roman" w:cs="Sakkal Majalla"/>
          <w:szCs w:val="28"/>
        </w:rPr>
        <w:t xml:space="preserve"> </w:t>
      </w:r>
      <w:r w:rsidRPr="00C711AC">
        <w:rPr>
          <w:rFonts w:eastAsia="Times New Roman" w:cs="Sakkal Majalla"/>
          <w:szCs w:val="28"/>
          <w:rtl/>
          <w:lang w:bidi="ar-DZ"/>
        </w:rPr>
        <w:t>احتياجاتهم</w:t>
      </w:r>
      <w:r w:rsidRPr="00C711AC">
        <w:rPr>
          <w:rFonts w:eastAsia="Times New Roman" w:cs="Sakkal Majalla"/>
          <w:szCs w:val="28"/>
        </w:rPr>
        <w:t xml:space="preserve"> </w:t>
      </w:r>
      <w:r w:rsidRPr="00C711AC">
        <w:rPr>
          <w:rFonts w:eastAsia="Times New Roman" w:cs="Sakkal Majalla"/>
          <w:szCs w:val="28"/>
          <w:rtl/>
          <w:lang w:bidi="ar-DZ"/>
        </w:rPr>
        <w:t>وتضمن</w:t>
      </w:r>
      <w:r w:rsidRPr="00C711AC">
        <w:rPr>
          <w:rFonts w:eastAsia="Times New Roman" w:cs="Sakkal Majalla"/>
          <w:szCs w:val="28"/>
        </w:rPr>
        <w:t xml:space="preserve"> </w:t>
      </w:r>
      <w:r w:rsidRPr="00C711AC">
        <w:rPr>
          <w:rFonts w:eastAsia="Times New Roman" w:cs="Sakkal Majalla"/>
          <w:szCs w:val="28"/>
          <w:rtl/>
          <w:lang w:bidi="ar-DZ"/>
        </w:rPr>
        <w:t>ولاءهم وتحسن</w:t>
      </w:r>
      <w:r w:rsidRPr="00C711AC">
        <w:rPr>
          <w:rFonts w:eastAsia="Times New Roman" w:cs="Sakkal Majalla"/>
          <w:szCs w:val="28"/>
        </w:rPr>
        <w:t xml:space="preserve"> </w:t>
      </w:r>
      <w:r w:rsidRPr="00C711AC">
        <w:rPr>
          <w:rFonts w:eastAsia="Times New Roman" w:cs="Sakkal Majalla"/>
          <w:szCs w:val="28"/>
          <w:rtl/>
          <w:lang w:bidi="ar-DZ"/>
        </w:rPr>
        <w:t>صورة</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أذهانهم.</w:t>
      </w:r>
    </w:p>
    <w:p w14:paraId="1140D5A0" w14:textId="77777777" w:rsidR="00C711AC" w:rsidRPr="00C711AC" w:rsidRDefault="00C711AC" w:rsidP="00B46300">
      <w:pPr>
        <w:numPr>
          <w:ilvl w:val="0"/>
          <w:numId w:val="16"/>
        </w:numPr>
        <w:spacing w:before="100" w:beforeAutospacing="1" w:after="100" w:afterAutospacing="1"/>
        <w:rPr>
          <w:rFonts w:eastAsia="Times New Roman" w:cs="Sakkal Majalla"/>
          <w:b/>
          <w:bCs/>
          <w:szCs w:val="28"/>
          <w:u w:val="single"/>
          <w:rtl/>
          <w:lang w:bidi="ar-DZ"/>
        </w:rPr>
      </w:pPr>
      <w:r w:rsidRPr="00C711AC">
        <w:rPr>
          <w:rFonts w:eastAsia="Times New Roman" w:cs="Sakkal Majalla"/>
          <w:b/>
          <w:bCs/>
          <w:szCs w:val="28"/>
          <w:u w:val="single"/>
          <w:rtl/>
          <w:lang w:bidi="ar-DZ"/>
        </w:rPr>
        <w:t xml:space="preserve"> خصائص</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الميزة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التنافسية:</w:t>
      </w:r>
    </w:p>
    <w:p w14:paraId="7F500AC7"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lastRenderedPageBreak/>
        <w:t>تشتق</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حاجات</w:t>
      </w:r>
      <w:r w:rsidRPr="00C711AC">
        <w:rPr>
          <w:rFonts w:eastAsia="Times New Roman" w:cs="Sakkal Majalla"/>
          <w:szCs w:val="28"/>
        </w:rPr>
        <w:t xml:space="preserve"> </w:t>
      </w:r>
      <w:r w:rsidRPr="00C711AC">
        <w:rPr>
          <w:rFonts w:eastAsia="Times New Roman" w:cs="Sakkal Majalla"/>
          <w:szCs w:val="28"/>
          <w:rtl/>
          <w:lang w:bidi="ar-DZ"/>
        </w:rPr>
        <w:t>ورغبات</w:t>
      </w:r>
      <w:r w:rsidRPr="00C711AC">
        <w:rPr>
          <w:rFonts w:eastAsia="Times New Roman" w:cs="Sakkal Majalla"/>
          <w:szCs w:val="28"/>
        </w:rPr>
        <w:t xml:space="preserve"> </w:t>
      </w:r>
      <w:r w:rsidRPr="00C711AC">
        <w:rPr>
          <w:rFonts w:eastAsia="Times New Roman" w:cs="Sakkal Majalla"/>
          <w:szCs w:val="28"/>
          <w:rtl/>
          <w:lang w:bidi="ar-DZ"/>
        </w:rPr>
        <w:t>العميل</w:t>
      </w:r>
      <w:r w:rsidRPr="00C711AC">
        <w:rPr>
          <w:rFonts w:eastAsia="Times New Roman" w:cs="Sakkal Majalla"/>
          <w:szCs w:val="28"/>
        </w:rPr>
        <w:t>.</w:t>
      </w:r>
    </w:p>
    <w:p w14:paraId="3CBA6237"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المساهمة</w:t>
      </w:r>
      <w:r w:rsidRPr="00C711AC">
        <w:rPr>
          <w:rFonts w:eastAsia="Times New Roman" w:cs="Sakkal Majalla"/>
          <w:szCs w:val="28"/>
        </w:rPr>
        <w:t xml:space="preserve"> </w:t>
      </w:r>
      <w:r w:rsidRPr="00C711AC">
        <w:rPr>
          <w:rFonts w:eastAsia="Times New Roman" w:cs="Sakkal Majalla"/>
          <w:szCs w:val="28"/>
          <w:rtl/>
          <w:lang w:bidi="ar-DZ"/>
        </w:rPr>
        <w:t>الأهم</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نجاح</w:t>
      </w:r>
      <w:r w:rsidRPr="00C711AC">
        <w:rPr>
          <w:rFonts w:eastAsia="Times New Roman" w:cs="Sakkal Majalla"/>
          <w:szCs w:val="28"/>
        </w:rPr>
        <w:t xml:space="preserve"> </w:t>
      </w:r>
      <w:r w:rsidRPr="00C711AC">
        <w:rPr>
          <w:rFonts w:eastAsia="Times New Roman" w:cs="Sakkal Majalla"/>
          <w:szCs w:val="28"/>
          <w:rtl/>
          <w:lang w:bidi="ar-DZ"/>
        </w:rPr>
        <w:t>الأعمال</w:t>
      </w:r>
      <w:r w:rsidRPr="00C711AC">
        <w:rPr>
          <w:rFonts w:eastAsia="Times New Roman" w:cs="Sakkal Majalla"/>
          <w:szCs w:val="28"/>
        </w:rPr>
        <w:t>.</w:t>
      </w:r>
    </w:p>
    <w:p w14:paraId="55569D7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قدم</w:t>
      </w:r>
      <w:r w:rsidRPr="00C711AC">
        <w:rPr>
          <w:rFonts w:eastAsia="Times New Roman" w:cs="Sakkal Majalla"/>
          <w:szCs w:val="28"/>
        </w:rPr>
        <w:t xml:space="preserve"> </w:t>
      </w:r>
      <w:r w:rsidRPr="00C711AC">
        <w:rPr>
          <w:rFonts w:eastAsia="Times New Roman" w:cs="Sakkal Majalla"/>
          <w:szCs w:val="28"/>
          <w:rtl/>
          <w:lang w:bidi="ar-DZ"/>
        </w:rPr>
        <w:t>الملائمة</w:t>
      </w:r>
      <w:r w:rsidRPr="00C711AC">
        <w:rPr>
          <w:rFonts w:eastAsia="Times New Roman" w:cs="Sakkal Majalla"/>
          <w:szCs w:val="28"/>
        </w:rPr>
        <w:t xml:space="preserve"> </w:t>
      </w:r>
      <w:r w:rsidRPr="00C711AC">
        <w:rPr>
          <w:rFonts w:eastAsia="Times New Roman" w:cs="Sakkal Majalla"/>
          <w:szCs w:val="28"/>
          <w:rtl/>
          <w:lang w:bidi="ar-DZ"/>
        </w:rPr>
        <w:t>الفريدة</w:t>
      </w:r>
      <w:r w:rsidRPr="00C711AC">
        <w:rPr>
          <w:rFonts w:eastAsia="Times New Roman" w:cs="Sakkal Majalla"/>
          <w:szCs w:val="28"/>
        </w:rPr>
        <w:t xml:space="preserve"> </w:t>
      </w:r>
      <w:r w:rsidRPr="00C711AC">
        <w:rPr>
          <w:rFonts w:eastAsia="Times New Roman" w:cs="Sakkal Majalla"/>
          <w:szCs w:val="28"/>
          <w:rtl/>
          <w:lang w:bidi="ar-DZ"/>
        </w:rPr>
        <w:t>بين</w:t>
      </w:r>
      <w:r w:rsidRPr="00C711AC">
        <w:rPr>
          <w:rFonts w:eastAsia="Times New Roman" w:cs="Sakkal Majalla"/>
          <w:szCs w:val="28"/>
        </w:rPr>
        <w:t xml:space="preserve"> </w:t>
      </w:r>
      <w:r w:rsidRPr="00C711AC">
        <w:rPr>
          <w:rFonts w:eastAsia="Times New Roman" w:cs="Sakkal Majalla"/>
          <w:szCs w:val="28"/>
          <w:rtl/>
          <w:lang w:bidi="ar-DZ"/>
        </w:rPr>
        <w:t>موارد</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والفرص</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البيئة</w:t>
      </w:r>
      <w:r w:rsidRPr="00C711AC">
        <w:rPr>
          <w:rFonts w:eastAsia="Times New Roman" w:cs="Sakkal Majalla"/>
          <w:szCs w:val="28"/>
        </w:rPr>
        <w:t>.</w:t>
      </w:r>
    </w:p>
    <w:p w14:paraId="76E2BA22"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طويلة</w:t>
      </w:r>
      <w:r w:rsidRPr="00C711AC">
        <w:rPr>
          <w:rFonts w:eastAsia="Times New Roman" w:cs="Sakkal Majalla"/>
          <w:szCs w:val="28"/>
        </w:rPr>
        <w:t xml:space="preserve"> </w:t>
      </w:r>
      <w:r w:rsidRPr="00C711AC">
        <w:rPr>
          <w:rFonts w:eastAsia="Times New Roman" w:cs="Sakkal Majalla"/>
          <w:szCs w:val="28"/>
          <w:rtl/>
          <w:lang w:bidi="ar-DZ"/>
        </w:rPr>
        <w:t>الأمد</w:t>
      </w:r>
      <w:r w:rsidRPr="00C711AC">
        <w:rPr>
          <w:rFonts w:eastAsia="Times New Roman" w:cs="Sakkal Majalla"/>
          <w:szCs w:val="28"/>
        </w:rPr>
        <w:t xml:space="preserve"> </w:t>
      </w:r>
      <w:r w:rsidRPr="00C711AC">
        <w:rPr>
          <w:rFonts w:eastAsia="Times New Roman" w:cs="Sakkal Majalla"/>
          <w:szCs w:val="28"/>
          <w:rtl/>
          <w:lang w:bidi="ar-DZ"/>
        </w:rPr>
        <w:t>وصعبة</w:t>
      </w:r>
      <w:r w:rsidRPr="00C711AC">
        <w:rPr>
          <w:rFonts w:eastAsia="Times New Roman" w:cs="Sakkal Majalla"/>
          <w:szCs w:val="28"/>
        </w:rPr>
        <w:t xml:space="preserve"> </w:t>
      </w:r>
      <w:r w:rsidRPr="00C711AC">
        <w:rPr>
          <w:rFonts w:eastAsia="Times New Roman" w:cs="Sakkal Majalla"/>
          <w:szCs w:val="28"/>
          <w:rtl/>
          <w:lang w:bidi="ar-DZ"/>
        </w:rPr>
        <w:t>التقليد</w:t>
      </w:r>
      <w:r w:rsidRPr="00C711AC">
        <w:rPr>
          <w:rFonts w:eastAsia="Times New Roman" w:cs="Sakkal Majalla"/>
          <w:szCs w:val="28"/>
        </w:rPr>
        <w:t>.</w:t>
      </w:r>
    </w:p>
    <w:p w14:paraId="730BB27E"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قاعدة</w:t>
      </w:r>
      <w:r w:rsidRPr="00C711AC">
        <w:rPr>
          <w:rFonts w:eastAsia="Times New Roman" w:cs="Sakkal Majalla"/>
          <w:szCs w:val="28"/>
        </w:rPr>
        <w:t xml:space="preserve"> </w:t>
      </w:r>
      <w:r w:rsidRPr="00C711AC">
        <w:rPr>
          <w:rFonts w:eastAsia="Times New Roman" w:cs="Sakkal Majalla"/>
          <w:szCs w:val="28"/>
          <w:rtl/>
          <w:lang w:bidi="ar-DZ"/>
        </w:rPr>
        <w:t>للتحسينات</w:t>
      </w:r>
      <w:r w:rsidRPr="00C711AC">
        <w:rPr>
          <w:rFonts w:eastAsia="Times New Roman" w:cs="Sakkal Majalla"/>
          <w:szCs w:val="28"/>
        </w:rPr>
        <w:t xml:space="preserve"> </w:t>
      </w:r>
      <w:r w:rsidRPr="00C711AC">
        <w:rPr>
          <w:rFonts w:eastAsia="Times New Roman" w:cs="Sakkal Majalla"/>
          <w:szCs w:val="28"/>
          <w:rtl/>
          <w:lang w:bidi="ar-DZ"/>
        </w:rPr>
        <w:t>اللاحقة</w:t>
      </w:r>
      <w:r w:rsidRPr="00C711AC">
        <w:rPr>
          <w:rFonts w:eastAsia="Times New Roman" w:cs="Sakkal Majalla"/>
          <w:szCs w:val="28"/>
        </w:rPr>
        <w:t>.</w:t>
      </w:r>
    </w:p>
    <w:p w14:paraId="22CB8DA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التحفيز</w:t>
      </w:r>
      <w:r w:rsidRPr="00C711AC">
        <w:rPr>
          <w:rFonts w:eastAsia="Times New Roman" w:cs="Sakkal Majalla"/>
          <w:szCs w:val="28"/>
        </w:rPr>
        <w:t xml:space="preserve"> </w:t>
      </w:r>
      <w:r w:rsidRPr="00C711AC">
        <w:rPr>
          <w:rFonts w:eastAsia="Times New Roman" w:cs="Sakkal Majalla"/>
          <w:szCs w:val="28"/>
          <w:rtl/>
          <w:lang w:bidi="ar-DZ"/>
        </w:rPr>
        <w:t>والتوجيه</w:t>
      </w:r>
      <w:r w:rsidRPr="00C711AC">
        <w:rPr>
          <w:rFonts w:eastAsia="Times New Roman" w:cs="Sakkal Majalla"/>
          <w:szCs w:val="28"/>
        </w:rPr>
        <w:t xml:space="preserve"> </w:t>
      </w:r>
      <w:r w:rsidRPr="00C711AC">
        <w:rPr>
          <w:rFonts w:eastAsia="Times New Roman" w:cs="Sakkal Majalla"/>
          <w:szCs w:val="28"/>
          <w:rtl/>
          <w:lang w:bidi="ar-DZ"/>
        </w:rPr>
        <w:t>لكل</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w:t>
      </w:r>
    </w:p>
    <w:p w14:paraId="760504B8"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تؤدي</w:t>
      </w:r>
      <w:r w:rsidRPr="00C711AC">
        <w:rPr>
          <w:rFonts w:eastAsia="Times New Roman" w:cs="Sakkal Majalla"/>
          <w:szCs w:val="28"/>
        </w:rPr>
        <w:t xml:space="preserve"> </w:t>
      </w:r>
      <w:r w:rsidRPr="00C711AC">
        <w:rPr>
          <w:rFonts w:eastAsia="Times New Roman" w:cs="Sakkal Majalla"/>
          <w:szCs w:val="28"/>
          <w:rtl/>
          <w:lang w:bidi="ar-DZ"/>
        </w:rPr>
        <w:t>إلى</w:t>
      </w:r>
      <w:r w:rsidRPr="00C711AC">
        <w:rPr>
          <w:rFonts w:eastAsia="Times New Roman" w:cs="Sakkal Majalla"/>
          <w:szCs w:val="28"/>
        </w:rPr>
        <w:t xml:space="preserve"> </w:t>
      </w:r>
      <w:r w:rsidRPr="00C711AC">
        <w:rPr>
          <w:rFonts w:eastAsia="Times New Roman" w:cs="Sakkal Majalla"/>
          <w:szCs w:val="28"/>
          <w:rtl/>
          <w:lang w:bidi="ar-DZ"/>
        </w:rPr>
        <w:t>تحقيق</w:t>
      </w:r>
      <w:r w:rsidRPr="00C711AC">
        <w:rPr>
          <w:rFonts w:eastAsia="Times New Roman" w:cs="Sakkal Majalla"/>
          <w:szCs w:val="28"/>
        </w:rPr>
        <w:t xml:space="preserve"> </w:t>
      </w:r>
      <w:r w:rsidRPr="00C711AC">
        <w:rPr>
          <w:rFonts w:eastAsia="Times New Roman" w:cs="Sakkal Majalla"/>
          <w:szCs w:val="28"/>
          <w:rtl/>
          <w:lang w:bidi="ar-DZ"/>
        </w:rPr>
        <w:t>التفوق</w:t>
      </w:r>
      <w:r w:rsidRPr="00C711AC">
        <w:rPr>
          <w:rFonts w:eastAsia="Times New Roman" w:cs="Sakkal Majalla"/>
          <w:szCs w:val="28"/>
        </w:rPr>
        <w:t xml:space="preserve"> </w:t>
      </w:r>
      <w:r w:rsidRPr="00C711AC">
        <w:rPr>
          <w:rFonts w:eastAsia="Times New Roman" w:cs="Sakkal Majalla"/>
          <w:szCs w:val="28"/>
          <w:rtl/>
          <w:lang w:bidi="ar-DZ"/>
        </w:rPr>
        <w:t>والأفضلية</w:t>
      </w:r>
      <w:r w:rsidRPr="00C711AC">
        <w:rPr>
          <w:rFonts w:eastAsia="Times New Roman" w:cs="Sakkal Majalla"/>
          <w:szCs w:val="28"/>
        </w:rPr>
        <w:t xml:space="preserve"> </w:t>
      </w:r>
      <w:r w:rsidRPr="00C711AC">
        <w:rPr>
          <w:rFonts w:eastAsia="Times New Roman" w:cs="Sakkal Majalla"/>
          <w:szCs w:val="28"/>
          <w:rtl/>
          <w:lang w:bidi="ar-DZ"/>
        </w:rPr>
        <w:t>على</w:t>
      </w:r>
      <w:r w:rsidRPr="00C711AC">
        <w:rPr>
          <w:rFonts w:eastAsia="Times New Roman" w:cs="Sakkal Majalla"/>
          <w:szCs w:val="28"/>
        </w:rPr>
        <w:t xml:space="preserve"> </w:t>
      </w:r>
      <w:r w:rsidRPr="00C711AC">
        <w:rPr>
          <w:rFonts w:eastAsia="Times New Roman" w:cs="Sakkal Majalla"/>
          <w:szCs w:val="28"/>
          <w:rtl/>
          <w:lang w:bidi="ar-DZ"/>
        </w:rPr>
        <w:t>المنافسين</w:t>
      </w:r>
      <w:r w:rsidRPr="00C711AC">
        <w:rPr>
          <w:rFonts w:eastAsia="Times New Roman" w:cs="Sakkal Majalla"/>
          <w:szCs w:val="28"/>
        </w:rPr>
        <w:t>.</w:t>
      </w:r>
    </w:p>
    <w:p w14:paraId="3992FFA1" w14:textId="77777777" w:rsidR="00C711AC" w:rsidRPr="00C711AC" w:rsidRDefault="00C711AC" w:rsidP="00B46300">
      <w:pPr>
        <w:numPr>
          <w:ilvl w:val="0"/>
          <w:numId w:val="14"/>
        </w:numPr>
        <w:spacing w:before="100" w:beforeAutospacing="1" w:after="100" w:afterAutospacing="1"/>
        <w:rPr>
          <w:rFonts w:eastAsia="Times New Roman" w:cs="Sakkal Majalla"/>
          <w:szCs w:val="28"/>
          <w:rtl/>
          <w:lang w:bidi="ar-DZ"/>
        </w:rPr>
      </w:pPr>
      <w:r w:rsidRPr="00C711AC">
        <w:rPr>
          <w:rFonts w:eastAsia="Times New Roman" w:cs="Sakkal Majalla"/>
          <w:szCs w:val="28"/>
          <w:rtl/>
          <w:lang w:bidi="ar-DZ"/>
        </w:rPr>
        <w:t>تنعكس</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كفاءة</w:t>
      </w:r>
      <w:r w:rsidRPr="00C711AC">
        <w:rPr>
          <w:rFonts w:eastAsia="Times New Roman" w:cs="Sakkal Majalla"/>
          <w:szCs w:val="28"/>
        </w:rPr>
        <w:t xml:space="preserve"> </w:t>
      </w:r>
      <w:r w:rsidRPr="00C711AC">
        <w:rPr>
          <w:rFonts w:eastAsia="Times New Roman" w:cs="Sakkal Majalla"/>
          <w:szCs w:val="28"/>
          <w:rtl/>
          <w:lang w:bidi="ar-DZ"/>
        </w:rPr>
        <w:t>أداء</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وفي</w:t>
      </w:r>
      <w:r w:rsidRPr="00C711AC">
        <w:rPr>
          <w:rFonts w:eastAsia="Times New Roman" w:cs="Sakkal Majalla"/>
          <w:szCs w:val="28"/>
        </w:rPr>
        <w:t xml:space="preserve"> </w:t>
      </w:r>
      <w:r w:rsidRPr="00C711AC">
        <w:rPr>
          <w:rFonts w:eastAsia="Times New Roman" w:cs="Sakkal Majalla"/>
          <w:szCs w:val="28"/>
          <w:rtl/>
          <w:lang w:bidi="ar-DZ"/>
        </w:rPr>
        <w:t>أنشطتها</w:t>
      </w:r>
      <w:r w:rsidRPr="00C711AC">
        <w:rPr>
          <w:rFonts w:eastAsia="Times New Roman" w:cs="Sakkal Majalla"/>
          <w:szCs w:val="28"/>
        </w:rPr>
        <w:t>.</w:t>
      </w:r>
    </w:p>
    <w:p w14:paraId="576595D5"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نسبية،</w:t>
      </w:r>
      <w:r w:rsidRPr="00C711AC">
        <w:rPr>
          <w:rFonts w:eastAsia="Times New Roman" w:cs="Sakkal Majalla"/>
          <w:szCs w:val="28"/>
        </w:rPr>
        <w:t xml:space="preserve"> </w:t>
      </w:r>
      <w:r w:rsidRPr="00C711AC">
        <w:rPr>
          <w:rFonts w:eastAsia="Times New Roman" w:cs="Sakkal Majalla"/>
          <w:szCs w:val="28"/>
          <w:rtl/>
          <w:lang w:bidi="ar-DZ"/>
        </w:rPr>
        <w:t>أي</w:t>
      </w:r>
      <w:r w:rsidRPr="00C711AC">
        <w:rPr>
          <w:rFonts w:eastAsia="Times New Roman" w:cs="Sakkal Majalla"/>
          <w:szCs w:val="28"/>
        </w:rPr>
        <w:t xml:space="preserve"> </w:t>
      </w:r>
      <w:r w:rsidRPr="00C711AC">
        <w:rPr>
          <w:rFonts w:eastAsia="Times New Roman" w:cs="Sakkal Majalla"/>
          <w:szCs w:val="28"/>
          <w:rtl/>
          <w:lang w:bidi="ar-DZ"/>
        </w:rPr>
        <w:t>تتحقق</w:t>
      </w:r>
      <w:r w:rsidRPr="00C711AC">
        <w:rPr>
          <w:rFonts w:eastAsia="Times New Roman" w:cs="Sakkal Majalla"/>
          <w:szCs w:val="28"/>
        </w:rPr>
        <w:t xml:space="preserve"> </w:t>
      </w:r>
      <w:r w:rsidRPr="00C711AC">
        <w:rPr>
          <w:rFonts w:eastAsia="Times New Roman" w:cs="Sakkal Majalla"/>
          <w:szCs w:val="28"/>
          <w:rtl/>
          <w:lang w:bidi="ar-DZ"/>
        </w:rPr>
        <w:t>بالمقارنة</w:t>
      </w:r>
      <w:r w:rsidRPr="00C711AC">
        <w:rPr>
          <w:rFonts w:eastAsia="Times New Roman" w:cs="Sakkal Majalla"/>
          <w:szCs w:val="28"/>
        </w:rPr>
        <w:t xml:space="preserve"> </w:t>
      </w:r>
      <w:r w:rsidRPr="00C711AC">
        <w:rPr>
          <w:rFonts w:eastAsia="Times New Roman" w:cs="Sakkal Majalla"/>
          <w:szCs w:val="28"/>
          <w:rtl/>
          <w:lang w:bidi="ar-DZ"/>
        </w:rPr>
        <w:t>وليست</w:t>
      </w:r>
      <w:r w:rsidRPr="00C711AC">
        <w:rPr>
          <w:rFonts w:eastAsia="Times New Roman" w:cs="Sakkal Majalla"/>
          <w:szCs w:val="28"/>
        </w:rPr>
        <w:t xml:space="preserve"> </w:t>
      </w:r>
      <w:r w:rsidRPr="00C711AC">
        <w:rPr>
          <w:rFonts w:eastAsia="Times New Roman" w:cs="Sakkal Majalla"/>
          <w:szCs w:val="28"/>
          <w:rtl/>
          <w:lang w:bidi="ar-DZ"/>
        </w:rPr>
        <w:t>مطلقة</w:t>
      </w:r>
      <w:r w:rsidRPr="00C711AC">
        <w:rPr>
          <w:rFonts w:eastAsia="Times New Roman" w:cs="Sakkal Majalla"/>
          <w:szCs w:val="28"/>
        </w:rPr>
        <w:t>.</w:t>
      </w:r>
    </w:p>
    <w:p w14:paraId="6F31FE1E"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تنبع</w:t>
      </w:r>
      <w:r w:rsidRPr="00C711AC">
        <w:rPr>
          <w:rFonts w:eastAsia="Times New Roman" w:cs="Sakkal Majalla"/>
          <w:szCs w:val="28"/>
        </w:rPr>
        <w:t xml:space="preserve"> </w:t>
      </w:r>
      <w:r w:rsidRPr="00C711AC">
        <w:rPr>
          <w:rFonts w:eastAsia="Times New Roman" w:cs="Sakkal Majalla"/>
          <w:szCs w:val="28"/>
          <w:rtl/>
          <w:lang w:bidi="ar-DZ"/>
        </w:rPr>
        <w:t>من</w:t>
      </w:r>
      <w:r w:rsidRPr="00C711AC">
        <w:rPr>
          <w:rFonts w:eastAsia="Times New Roman" w:cs="Sakkal Majalla"/>
          <w:szCs w:val="28"/>
        </w:rPr>
        <w:t xml:space="preserve"> </w:t>
      </w:r>
      <w:r w:rsidRPr="00C711AC">
        <w:rPr>
          <w:rFonts w:eastAsia="Times New Roman" w:cs="Sakkal Majalla"/>
          <w:szCs w:val="28"/>
          <w:rtl/>
          <w:lang w:bidi="ar-DZ"/>
        </w:rPr>
        <w:t>داخل</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وتحقق</w:t>
      </w:r>
      <w:r w:rsidRPr="00C711AC">
        <w:rPr>
          <w:rFonts w:eastAsia="Times New Roman" w:cs="Sakkal Majalla"/>
          <w:szCs w:val="28"/>
        </w:rPr>
        <w:t xml:space="preserve"> </w:t>
      </w:r>
      <w:r w:rsidRPr="00C711AC">
        <w:rPr>
          <w:rFonts w:eastAsia="Times New Roman" w:cs="Sakkal Majalla"/>
          <w:szCs w:val="28"/>
          <w:rtl/>
          <w:lang w:bidi="ar-DZ"/>
        </w:rPr>
        <w:t>قيمة</w:t>
      </w:r>
      <w:r w:rsidRPr="00C711AC">
        <w:rPr>
          <w:rFonts w:eastAsia="Times New Roman" w:cs="Sakkal Majalla"/>
          <w:szCs w:val="28"/>
        </w:rPr>
        <w:t xml:space="preserve"> </w:t>
      </w:r>
      <w:r w:rsidRPr="00C711AC">
        <w:rPr>
          <w:rFonts w:eastAsia="Times New Roman" w:cs="Sakkal Majalla"/>
          <w:szCs w:val="28"/>
          <w:rtl/>
          <w:lang w:bidi="ar-DZ"/>
        </w:rPr>
        <w:t>لها</w:t>
      </w:r>
      <w:r w:rsidRPr="00C711AC">
        <w:rPr>
          <w:rFonts w:eastAsia="Times New Roman" w:cs="Sakkal Majalla"/>
          <w:szCs w:val="28"/>
        </w:rPr>
        <w:t>.</w:t>
      </w:r>
    </w:p>
    <w:p w14:paraId="6BEEBAC2"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تؤدي</w:t>
      </w:r>
      <w:r w:rsidRPr="00C711AC">
        <w:rPr>
          <w:rFonts w:eastAsia="Times New Roman" w:cs="Sakkal Majalla"/>
          <w:szCs w:val="28"/>
        </w:rPr>
        <w:t xml:space="preserve"> </w:t>
      </w:r>
      <w:r w:rsidRPr="00C711AC">
        <w:rPr>
          <w:rFonts w:eastAsia="Times New Roman" w:cs="Sakkal Majalla"/>
          <w:szCs w:val="28"/>
          <w:rtl/>
          <w:lang w:bidi="ar-DZ"/>
        </w:rPr>
        <w:t>للتأثير</w:t>
      </w:r>
      <w:r w:rsidRPr="00C711AC">
        <w:rPr>
          <w:rFonts w:eastAsia="Times New Roman" w:cs="Sakkal Majalla"/>
          <w:szCs w:val="28"/>
        </w:rPr>
        <w:t xml:space="preserve"> </w:t>
      </w:r>
      <w:r w:rsidRPr="00C711AC">
        <w:rPr>
          <w:rFonts w:eastAsia="Times New Roman" w:cs="Sakkal Majalla"/>
          <w:szCs w:val="28"/>
          <w:rtl/>
          <w:lang w:bidi="ar-DZ"/>
        </w:rPr>
        <w:t>في</w:t>
      </w:r>
      <w:r w:rsidRPr="00C711AC">
        <w:rPr>
          <w:rFonts w:eastAsia="Times New Roman" w:cs="Sakkal Majalla"/>
          <w:szCs w:val="28"/>
        </w:rPr>
        <w:t xml:space="preserve"> </w:t>
      </w:r>
      <w:r w:rsidRPr="00C711AC">
        <w:rPr>
          <w:rFonts w:eastAsia="Times New Roman" w:cs="Sakkal Majalla"/>
          <w:szCs w:val="28"/>
          <w:rtl/>
          <w:lang w:bidi="ar-DZ"/>
        </w:rPr>
        <w:t>المشترين</w:t>
      </w:r>
      <w:r w:rsidRPr="00C711AC">
        <w:rPr>
          <w:rFonts w:eastAsia="Times New Roman" w:cs="Sakkal Majalla"/>
          <w:szCs w:val="28"/>
        </w:rPr>
        <w:t xml:space="preserve"> </w:t>
      </w:r>
      <w:r w:rsidRPr="00C711AC">
        <w:rPr>
          <w:rFonts w:eastAsia="Times New Roman" w:cs="Sakkal Majalla"/>
          <w:szCs w:val="28"/>
          <w:rtl/>
          <w:lang w:bidi="ar-DZ"/>
        </w:rPr>
        <w:t>وادراكهم</w:t>
      </w:r>
      <w:r w:rsidRPr="00C711AC">
        <w:rPr>
          <w:rFonts w:eastAsia="Times New Roman" w:cs="Sakkal Majalla"/>
          <w:szCs w:val="28"/>
        </w:rPr>
        <w:t xml:space="preserve"> </w:t>
      </w:r>
      <w:r w:rsidRPr="00C711AC">
        <w:rPr>
          <w:rFonts w:eastAsia="Times New Roman" w:cs="Sakkal Majalla"/>
          <w:szCs w:val="28"/>
          <w:rtl/>
          <w:lang w:bidi="ar-DZ"/>
        </w:rPr>
        <w:t>للأفضلية</w:t>
      </w:r>
      <w:r w:rsidRPr="00C711AC">
        <w:rPr>
          <w:rFonts w:eastAsia="Times New Roman" w:cs="Sakkal Majalla"/>
          <w:szCs w:val="28"/>
        </w:rPr>
        <w:t xml:space="preserve"> </w:t>
      </w:r>
      <w:r w:rsidRPr="00C711AC">
        <w:rPr>
          <w:rFonts w:eastAsia="Times New Roman" w:cs="Sakkal Majalla"/>
          <w:szCs w:val="28"/>
          <w:rtl/>
          <w:lang w:bidi="ar-DZ"/>
        </w:rPr>
        <w:t>فيما</w:t>
      </w:r>
      <w:r w:rsidRPr="00C711AC">
        <w:rPr>
          <w:rFonts w:eastAsia="Times New Roman" w:cs="Sakkal Majalla"/>
          <w:szCs w:val="28"/>
        </w:rPr>
        <w:t xml:space="preserve"> </w:t>
      </w:r>
      <w:r w:rsidRPr="00C711AC">
        <w:rPr>
          <w:rFonts w:eastAsia="Times New Roman" w:cs="Sakkal Majalla"/>
          <w:szCs w:val="28"/>
          <w:rtl/>
          <w:lang w:bidi="ar-DZ"/>
        </w:rPr>
        <w:t>تقدم</w:t>
      </w:r>
      <w:r w:rsidRPr="00C711AC">
        <w:rPr>
          <w:rFonts w:eastAsia="Times New Roman" w:cs="Sakkal Majalla"/>
          <w:szCs w:val="28"/>
        </w:rPr>
        <w:t xml:space="preserve"> </w:t>
      </w:r>
      <w:r w:rsidRPr="00C711AC">
        <w:rPr>
          <w:rFonts w:eastAsia="Times New Roman" w:cs="Sakkal Majalla"/>
          <w:szCs w:val="28"/>
          <w:rtl/>
          <w:lang w:bidi="ar-DZ"/>
        </w:rPr>
        <w:t>المنظمة</w:t>
      </w:r>
      <w:r w:rsidRPr="00C711AC">
        <w:rPr>
          <w:rFonts w:eastAsia="Times New Roman" w:cs="Sakkal Majalla"/>
          <w:szCs w:val="28"/>
        </w:rPr>
        <w:t xml:space="preserve"> </w:t>
      </w:r>
      <w:r w:rsidRPr="00C711AC">
        <w:rPr>
          <w:rFonts w:eastAsia="Times New Roman" w:cs="Sakkal Majalla"/>
          <w:szCs w:val="28"/>
          <w:rtl/>
          <w:lang w:bidi="ar-DZ"/>
        </w:rPr>
        <w:t>وتحفزهم</w:t>
      </w:r>
      <w:r w:rsidRPr="00C711AC">
        <w:rPr>
          <w:rFonts w:eastAsia="Times New Roman" w:cs="Sakkal Majalla"/>
          <w:szCs w:val="28"/>
        </w:rPr>
        <w:t xml:space="preserve"> </w:t>
      </w:r>
      <w:r w:rsidRPr="00C711AC">
        <w:rPr>
          <w:rFonts w:eastAsia="Times New Roman" w:cs="Sakkal Majalla"/>
          <w:szCs w:val="28"/>
          <w:rtl/>
          <w:lang w:bidi="ar-DZ"/>
        </w:rPr>
        <w:t>للشراء</w:t>
      </w:r>
      <w:r w:rsidRPr="00C711AC">
        <w:rPr>
          <w:rFonts w:eastAsia="Times New Roman" w:cs="Sakkal Majalla"/>
          <w:szCs w:val="28"/>
        </w:rPr>
        <w:t xml:space="preserve"> </w:t>
      </w:r>
      <w:r w:rsidRPr="00C711AC">
        <w:rPr>
          <w:rFonts w:eastAsia="Times New Roman" w:cs="Sakkal Majalla"/>
          <w:szCs w:val="28"/>
          <w:rtl/>
          <w:lang w:bidi="ar-DZ"/>
        </w:rPr>
        <w:t>منها</w:t>
      </w:r>
      <w:r w:rsidRPr="00C711AC">
        <w:rPr>
          <w:rFonts w:eastAsia="Times New Roman" w:cs="Sakkal Majalla"/>
          <w:szCs w:val="28"/>
        </w:rPr>
        <w:t>.</w:t>
      </w:r>
    </w:p>
    <w:p w14:paraId="407F9A0A" w14:textId="77777777" w:rsidR="00C711AC" w:rsidRPr="00C711AC" w:rsidRDefault="00C711AC" w:rsidP="00B46300">
      <w:pPr>
        <w:numPr>
          <w:ilvl w:val="0"/>
          <w:numId w:val="16"/>
        </w:numPr>
        <w:spacing w:before="100" w:beforeAutospacing="1" w:after="100" w:afterAutospacing="1"/>
        <w:rPr>
          <w:rFonts w:eastAsia="Times New Roman" w:cs="Sakkal Majalla"/>
          <w:b/>
          <w:bCs/>
          <w:szCs w:val="28"/>
          <w:u w:val="single"/>
        </w:rPr>
      </w:pPr>
      <w:r w:rsidRPr="00C711AC">
        <w:rPr>
          <w:rFonts w:eastAsia="Times New Roman" w:cs="Sakkal Majalla"/>
          <w:b/>
          <w:bCs/>
          <w:szCs w:val="28"/>
          <w:u w:val="single"/>
          <w:rtl/>
          <w:lang w:bidi="ar-DZ"/>
        </w:rPr>
        <w:t xml:space="preserve"> أبعاد</w:t>
      </w:r>
      <w:r w:rsidRPr="00C711AC">
        <w:rPr>
          <w:rFonts w:eastAsia="Times New Roman" w:cs="Sakkal Majalla" w:hint="cs"/>
          <w:b/>
          <w:bCs/>
          <w:szCs w:val="28"/>
          <w:u w:val="single"/>
          <w:rtl/>
          <w:lang w:bidi="ar-DZ"/>
        </w:rPr>
        <w:t xml:space="preserve"> </w:t>
      </w:r>
      <w:r w:rsidRPr="00C711AC">
        <w:rPr>
          <w:rFonts w:eastAsia="Times New Roman" w:cs="Sakkal Majalla"/>
          <w:b/>
          <w:bCs/>
          <w:szCs w:val="28"/>
          <w:u w:val="single"/>
          <w:rtl/>
          <w:lang w:bidi="ar-DZ"/>
        </w:rPr>
        <w:t>الميزة</w:t>
      </w:r>
      <w:r w:rsidRPr="00C711AC">
        <w:rPr>
          <w:rFonts w:eastAsia="Times New Roman" w:cs="Sakkal Majalla"/>
          <w:b/>
          <w:bCs/>
          <w:szCs w:val="28"/>
          <w:u w:val="single"/>
        </w:rPr>
        <w:t xml:space="preserve"> </w:t>
      </w:r>
      <w:r w:rsidRPr="00C711AC">
        <w:rPr>
          <w:rFonts w:eastAsia="Times New Roman" w:cs="Sakkal Majalla"/>
          <w:b/>
          <w:bCs/>
          <w:szCs w:val="28"/>
          <w:u w:val="single"/>
          <w:rtl/>
          <w:lang w:bidi="ar-DZ"/>
        </w:rPr>
        <w:t>التنافسية:</w:t>
      </w:r>
    </w:p>
    <w:p w14:paraId="7A454B52"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لا يمكن للشركة أن تحقق التميز الا إذا تم الالتزام بالجودة في جميع مستويات الأداء الخاص بالمدخلات والمخرجات والعمليات. إذ تعد إدارة الجودة الشاملة أساساً للتطوير والتحسين المستمر الأداء</w:t>
      </w:r>
      <w:r w:rsidRPr="00C711AC">
        <w:rPr>
          <w:rFonts w:eastAsia="Times New Roman" w:cs="Sakkal Majalla" w:hint="cs"/>
          <w:szCs w:val="28"/>
          <w:rtl/>
          <w:lang w:bidi="ar-DZ"/>
        </w:rPr>
        <w:t xml:space="preserve"> </w:t>
      </w:r>
      <w:r w:rsidRPr="00C711AC">
        <w:rPr>
          <w:rFonts w:eastAsia="Times New Roman" w:cs="Sakkal Majalla"/>
          <w:szCs w:val="28"/>
          <w:rtl/>
          <w:lang w:bidi="ar-DZ"/>
        </w:rPr>
        <w:t>والذي تسعي المنظمة من خلاله إلى تحقيق هدف رئيسي يتمثل في الوصول إلى رضا العميل وذلك بالاعتماد على الحقائق وتوفير بيئة تتيح لافراد العمل بحماس وقدرة والالتزام في جميع مجالات العمل</w:t>
      </w:r>
      <w:r w:rsidRPr="00C711AC">
        <w:rPr>
          <w:rFonts w:eastAsia="Times New Roman" w:cs="Sakkal Majalla"/>
          <w:szCs w:val="28"/>
        </w:rPr>
        <w:t xml:space="preserve">. </w:t>
      </w:r>
      <w:r w:rsidRPr="00C711AC">
        <w:rPr>
          <w:rFonts w:eastAsia="Times New Roman" w:cs="Sakkal Majalla"/>
          <w:szCs w:val="28"/>
          <w:rtl/>
          <w:lang w:bidi="ar-DZ"/>
        </w:rPr>
        <w:t>وهذا التميز يمكن تحقيقه من خلال أبعاد مختلفة تشكل ما يسمى بأبعاد الميزة التنافسية</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والتي اختلفت من باحث لاخر </w:t>
      </w:r>
      <w:r w:rsidRPr="00C711AC">
        <w:rPr>
          <w:rFonts w:eastAsia="Times New Roman" w:cs="Sakkal Majalla"/>
          <w:szCs w:val="28"/>
        </w:rPr>
        <w:t>:</w:t>
      </w:r>
    </w:p>
    <w:p w14:paraId="4F6772E3"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 xml:space="preserve">يرى ( </w:t>
      </w:r>
      <w:r w:rsidRPr="00C711AC">
        <w:rPr>
          <w:rFonts w:eastAsia="Times New Roman" w:cs="Sakkal Majalla" w:hint="cs"/>
          <w:szCs w:val="28"/>
          <w:rtl/>
          <w:lang w:bidi="ar-DZ"/>
        </w:rPr>
        <w:t xml:space="preserve">شراب ، 2011 </w:t>
      </w:r>
      <w:r w:rsidRPr="00C711AC">
        <w:rPr>
          <w:rFonts w:eastAsia="Times New Roman" w:cs="Sakkal Majalla"/>
          <w:szCs w:val="28"/>
          <w:rtl/>
          <w:lang w:bidi="ar-DZ"/>
        </w:rPr>
        <w:t>) أن الميزة التنافسية تتحقق من خلال : ( الكفاية المتفوقة وذلك من السيطرة على التكاليف</w:t>
      </w:r>
      <w:r w:rsidRPr="00C711AC">
        <w:rPr>
          <w:rFonts w:eastAsia="Times New Roman" w:cs="Sakkal Majalla" w:hint="cs"/>
          <w:szCs w:val="28"/>
          <w:rtl/>
          <w:lang w:bidi="ar-DZ"/>
        </w:rPr>
        <w:t xml:space="preserve"> </w:t>
      </w:r>
      <w:r w:rsidRPr="00C711AC">
        <w:rPr>
          <w:rFonts w:eastAsia="Times New Roman" w:cs="Sakkal Majalla"/>
          <w:szCs w:val="28"/>
          <w:rtl/>
          <w:lang w:bidi="ar-DZ"/>
        </w:rPr>
        <w:t>- الجودة المتفوقة وذلك من خلال تقديم منتجات تحقق القبول لدى العملاء- الابداع  المتفوق وذلك من خلال تقديم منتجات جديدة.- الاستجابة  المتفوقة لدى العملاء وذلك من خلال توفير لاحتياجات العملاء) .</w:t>
      </w:r>
    </w:p>
    <w:p w14:paraId="4EAF5019"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lastRenderedPageBreak/>
        <w:t>ويرى</w:t>
      </w:r>
      <w:r w:rsidRPr="00C711AC">
        <w:rPr>
          <w:rFonts w:eastAsia="Times New Roman" w:cs="Sakkal Majalla"/>
          <w:szCs w:val="28"/>
        </w:rPr>
        <w:t xml:space="preserve"> (Wheelwright, 1978)</w:t>
      </w:r>
      <w:r w:rsidRPr="00C711AC">
        <w:rPr>
          <w:rFonts w:eastAsia="Times New Roman" w:cs="Sakkal Majalla"/>
          <w:szCs w:val="28"/>
          <w:rtl/>
          <w:lang w:bidi="ar-DZ"/>
        </w:rPr>
        <w:t xml:space="preserve"> أن التكلفة المنخفضة و الجودة المتفوقة و موثوقية التسليم هي من الأولويات التنافسية الأساسية للشركة إذ ينبغي على الشركة أن تأخذها بالحسبان أثناء صياغة  استراتيجياتها المتعلقة بخلق الميزة التنافسيـة </w:t>
      </w:r>
    </w:p>
    <w:p w14:paraId="36A09C8F"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 xml:space="preserve">في حين يري  </w:t>
      </w:r>
      <w:r w:rsidRPr="00C711AC">
        <w:rPr>
          <w:rFonts w:eastAsia="Times New Roman" w:cs="Sakkal Majalla"/>
          <w:szCs w:val="28"/>
        </w:rPr>
        <w:t xml:space="preserve">Koufteros et al., 1997) </w:t>
      </w:r>
      <w:r w:rsidRPr="00C711AC">
        <w:rPr>
          <w:rFonts w:eastAsia="Times New Roman" w:cs="Sakkal Majalla"/>
          <w:szCs w:val="28"/>
          <w:rtl/>
          <w:lang w:bidi="ar-DZ"/>
        </w:rPr>
        <w:t xml:space="preserve">) </w:t>
      </w:r>
      <w:r w:rsidRPr="00C711AC">
        <w:rPr>
          <w:rFonts w:eastAsia="Times New Roman" w:cs="Sakkal Majalla"/>
          <w:szCs w:val="28"/>
        </w:rPr>
        <w:t xml:space="preserve"> </w:t>
      </w:r>
      <w:r w:rsidRPr="00C711AC">
        <w:rPr>
          <w:rFonts w:eastAsia="Times New Roman" w:cs="Sakkal Majalla"/>
          <w:szCs w:val="28"/>
          <w:rtl/>
          <w:lang w:bidi="ar-DZ"/>
        </w:rPr>
        <w:t xml:space="preserve"> أن أبعاد الميزة التنافسية هي: التسعير التنافسي</w:t>
      </w:r>
      <w:r w:rsidRPr="00C711AC">
        <w:rPr>
          <w:rFonts w:eastAsia="Times New Roman" w:cs="Sakkal Majalla"/>
          <w:szCs w:val="28"/>
        </w:rPr>
        <w:t xml:space="preserve">, </w:t>
      </w:r>
      <w:r w:rsidRPr="00C711AC">
        <w:rPr>
          <w:rFonts w:eastAsia="Times New Roman" w:cs="Sakkal Majalla"/>
          <w:szCs w:val="28"/>
          <w:rtl/>
          <w:lang w:bidi="ar-DZ"/>
        </w:rPr>
        <w:t xml:space="preserve">التسعير الممتاز, الجودة ذات القيمة للعميل </w:t>
      </w:r>
      <w:r w:rsidRPr="00C711AC">
        <w:rPr>
          <w:rFonts w:eastAsia="Times New Roman" w:cs="Sakkal Majalla"/>
          <w:szCs w:val="28"/>
        </w:rPr>
        <w:t xml:space="preserve">, </w:t>
      </w:r>
      <w:r w:rsidRPr="00C711AC">
        <w:rPr>
          <w:rFonts w:eastAsia="Times New Roman" w:cs="Sakkal Majalla"/>
          <w:szCs w:val="28"/>
          <w:rtl/>
          <w:lang w:bidi="ar-DZ"/>
        </w:rPr>
        <w:t>موثوقية التسليم و ابتكار المنتج</w:t>
      </w:r>
      <w:r w:rsidRPr="00C711AC">
        <w:rPr>
          <w:rFonts w:eastAsia="Times New Roman" w:cs="Sakkal Majalla"/>
          <w:szCs w:val="28"/>
        </w:rPr>
        <w:t>.</w:t>
      </w:r>
    </w:p>
    <w:p w14:paraId="4AA2ECBF"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ويرى ( الطائي,2006 ) أن الميزة  التنافسية هـي: الجـودة, المرونـة, التكلفة , التسـليم, الابداع  أو الابتكار</w:t>
      </w:r>
      <w:r w:rsidRPr="00C711AC">
        <w:rPr>
          <w:rFonts w:eastAsia="Times New Roman" w:cs="Sakkal Majalla" w:hint="cs"/>
          <w:szCs w:val="28"/>
          <w:rtl/>
          <w:lang w:bidi="ar-DZ"/>
        </w:rPr>
        <w:t>.</w:t>
      </w:r>
    </w:p>
    <w:p w14:paraId="67612A36"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ويمكن النظر إلى قدرة الشركات على الوصول السريع للأسواق المستهدفة على أنها ميزة تنافسية</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وذلك من خلال القدرة على الاستجابة السريعة لاحتياجات العملاء </w:t>
      </w:r>
      <w:r w:rsidRPr="00C711AC">
        <w:rPr>
          <w:rFonts w:eastAsia="Times New Roman" w:cs="Sakkal Majalla" w:hint="cs"/>
          <w:szCs w:val="28"/>
          <w:rtl/>
          <w:lang w:bidi="ar-DZ"/>
        </w:rPr>
        <w:t xml:space="preserve"> </w:t>
      </w:r>
      <w:r w:rsidRPr="00C711AC">
        <w:rPr>
          <w:rFonts w:eastAsia="Times New Roman" w:cs="Sakkal Majalla"/>
          <w:szCs w:val="28"/>
          <w:rtl/>
          <w:lang w:bidi="ar-DZ"/>
        </w:rPr>
        <w:t>إذ</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 يؤكد</w:t>
      </w:r>
      <w:r w:rsidRPr="00C711AC">
        <w:rPr>
          <w:rFonts w:eastAsia="Times New Roman" w:cs="Sakkal Majalla" w:hint="cs"/>
          <w:szCs w:val="28"/>
          <w:rtl/>
          <w:lang w:bidi="ar-DZ"/>
        </w:rPr>
        <w:t xml:space="preserve">  </w:t>
      </w:r>
      <w:r w:rsidRPr="00C711AC">
        <w:rPr>
          <w:rFonts w:eastAsia="Times New Roman" w:cs="Sakkal Majalla"/>
          <w:szCs w:val="28"/>
        </w:rPr>
        <w:t xml:space="preserve">( ,Holweg2005) </w:t>
      </w:r>
      <w:r w:rsidRPr="00C711AC">
        <w:rPr>
          <w:rFonts w:eastAsia="Times New Roman" w:cs="Sakkal Majalla" w:hint="cs"/>
          <w:szCs w:val="28"/>
          <w:rtl/>
          <w:lang w:bidi="ar-DZ"/>
        </w:rPr>
        <w:t xml:space="preserve"> </w:t>
      </w:r>
      <w:r w:rsidRPr="00C711AC">
        <w:rPr>
          <w:rFonts w:eastAsia="Times New Roman" w:cs="Sakkal Majalla"/>
          <w:szCs w:val="28"/>
          <w:rtl/>
          <w:lang w:bidi="ar-DZ"/>
        </w:rPr>
        <w:t>ان هناك قبولا  واسعاً لاعتبار وقت دخول السوق مصدرا للميزة التنافسية  وحدد بذلك  أن للميزة التنافسية أربعة أبعاد هي: السعر أو التكلفة المنخفضة</w:t>
      </w:r>
      <w:r w:rsidRPr="00C711AC">
        <w:rPr>
          <w:rFonts w:eastAsia="Times New Roman" w:cs="Sakkal Majalla"/>
          <w:szCs w:val="28"/>
        </w:rPr>
        <w:t xml:space="preserve">, </w:t>
      </w:r>
      <w:r w:rsidRPr="00C711AC">
        <w:rPr>
          <w:rFonts w:eastAsia="Times New Roman" w:cs="Sakkal Majalla"/>
          <w:szCs w:val="28"/>
          <w:rtl/>
          <w:lang w:bidi="ar-DZ"/>
        </w:rPr>
        <w:t xml:space="preserve">الجودة, موثوقية التسليم وتوقيت دخول الشركة إلى السوق. </w:t>
      </w:r>
    </w:p>
    <w:p w14:paraId="159D36C2"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 xml:space="preserve">ويرى ( </w:t>
      </w:r>
      <w:r w:rsidRPr="00C711AC">
        <w:rPr>
          <w:rFonts w:eastAsia="Times New Roman" w:cs="Sakkal Majalla"/>
          <w:szCs w:val="28"/>
          <w:rtl/>
        </w:rPr>
        <w:t>البستنجي، 2011</w:t>
      </w:r>
      <w:r w:rsidRPr="00C711AC">
        <w:rPr>
          <w:rFonts w:eastAsia="Times New Roman" w:cs="Sakkal Majalla"/>
          <w:szCs w:val="28"/>
          <w:rtl/>
          <w:lang w:bidi="ar-DZ"/>
        </w:rPr>
        <w:t xml:space="preserve"> </w:t>
      </w:r>
      <w:r w:rsidRPr="00C711AC">
        <w:rPr>
          <w:rFonts w:eastAsia="Times New Roman" w:cs="Sakkal Majalla" w:hint="cs"/>
          <w:szCs w:val="28"/>
          <w:rtl/>
          <w:lang w:bidi="ar-DZ"/>
        </w:rPr>
        <w:t xml:space="preserve">) </w:t>
      </w:r>
      <w:r w:rsidRPr="00C711AC">
        <w:rPr>
          <w:rFonts w:eastAsia="Times New Roman" w:cs="Sakkal Majalla"/>
          <w:szCs w:val="28"/>
          <w:rtl/>
          <w:lang w:bidi="ar-DZ"/>
        </w:rPr>
        <w:t>أن أبعاد الميزة التنافسية هي: التكلفة, الجودة, المرونة والتسليم</w:t>
      </w:r>
      <w:r w:rsidRPr="00C711AC">
        <w:rPr>
          <w:rFonts w:eastAsia="Times New Roman" w:cs="Sakkal Majalla"/>
          <w:szCs w:val="28"/>
        </w:rPr>
        <w:t xml:space="preserve">. </w:t>
      </w:r>
    </w:p>
    <w:p w14:paraId="4B4A5B7C"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أما (</w:t>
      </w:r>
      <w:r w:rsidRPr="00C711AC">
        <w:rPr>
          <w:rFonts w:eastAsia="Times New Roman" w:cs="Sakkal Majalla" w:hint="cs"/>
          <w:szCs w:val="28"/>
          <w:rtl/>
          <w:lang w:bidi="ar-DZ"/>
        </w:rPr>
        <w:t xml:space="preserve"> بريش ، 2005 ) </w:t>
      </w:r>
      <w:r w:rsidRPr="00C711AC">
        <w:rPr>
          <w:rFonts w:eastAsia="Times New Roman" w:cs="Sakkal Majalla"/>
          <w:szCs w:val="28"/>
          <w:rtl/>
          <w:lang w:bidi="ar-DZ"/>
        </w:rPr>
        <w:t>فيرى أن الشركة تتمايز عندما تتفرد عن منافسيها ببعد أو أكثر من الابعاد  التالية: التكلفة الأقل , الجودة, الوقت, المرونة.</w:t>
      </w:r>
    </w:p>
    <w:p w14:paraId="7EA487EC"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 xml:space="preserve">في حين حددت دراسة </w:t>
      </w:r>
      <w:r w:rsidRPr="00C711AC">
        <w:rPr>
          <w:rFonts w:eastAsia="Times New Roman" w:cs="Sakkal Majalla"/>
          <w:szCs w:val="28"/>
        </w:rPr>
        <w:t>( Thatte 2007 )</w:t>
      </w:r>
      <w:r w:rsidRPr="00C711AC">
        <w:rPr>
          <w:rFonts w:eastAsia="Times New Roman" w:cs="Sakkal Majalla"/>
          <w:szCs w:val="28"/>
          <w:rtl/>
          <w:lang w:bidi="ar-DZ"/>
        </w:rPr>
        <w:t>أبعاد الميزة التنافسية: التكلفة/السعر, الجودة</w:t>
      </w:r>
      <w:r w:rsidRPr="00C711AC">
        <w:rPr>
          <w:rFonts w:eastAsia="Times New Roman" w:cs="Sakkal Majalla"/>
          <w:szCs w:val="28"/>
        </w:rPr>
        <w:t xml:space="preserve">, </w:t>
      </w:r>
      <w:r w:rsidRPr="00C711AC">
        <w:rPr>
          <w:rFonts w:eastAsia="Times New Roman" w:cs="Sakkal Majalla"/>
          <w:szCs w:val="28"/>
          <w:rtl/>
          <w:lang w:bidi="ar-DZ"/>
        </w:rPr>
        <w:t>موثوقية التسليم, ابتكار المنتج, وقت الدخول للسوق</w:t>
      </w:r>
      <w:r w:rsidRPr="00C711AC">
        <w:rPr>
          <w:rFonts w:eastAsia="Times New Roman" w:cs="Sakkal Majalla"/>
          <w:szCs w:val="28"/>
        </w:rPr>
        <w:t xml:space="preserve">. </w:t>
      </w:r>
    </w:p>
    <w:p w14:paraId="08FF6DD0"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كما بينت دراسة (داسي, 2007) أن أبعاد الميزة التنافسية هي: التكلفة المنخفضة, الجودة</w:t>
      </w:r>
      <w:r w:rsidRPr="00C711AC">
        <w:rPr>
          <w:rFonts w:eastAsia="Times New Roman" w:cs="Sakkal Majalla"/>
          <w:szCs w:val="28"/>
        </w:rPr>
        <w:t xml:space="preserve">, </w:t>
      </w:r>
      <w:r w:rsidRPr="00C711AC">
        <w:rPr>
          <w:rFonts w:eastAsia="Times New Roman" w:cs="Sakkal Majalla"/>
          <w:szCs w:val="28"/>
          <w:rtl/>
          <w:lang w:bidi="ar-DZ"/>
        </w:rPr>
        <w:t>سرعة الاستجابة للعملاء وقت الاستجابة  و الابتكار .</w:t>
      </w:r>
    </w:p>
    <w:p w14:paraId="4A24687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كما ان بعض الباحثون اختلفوا أيضا حول أبعاد الميزة التنافسية وهناك كثير من الأبعاد التي تستخدم للدلالة على امتلاك المنظمة للميزة التنافسية مثل الربحية والحصة السوقية ونمو حجم المبيعات ورضاء العملاء والمقدرة على </w:t>
      </w:r>
      <w:r w:rsidRPr="00C711AC">
        <w:rPr>
          <w:rFonts w:eastAsia="Times New Roman" w:cs="Sakkal Majalla"/>
          <w:szCs w:val="28"/>
          <w:rtl/>
          <w:lang w:bidi="ar-DZ"/>
        </w:rPr>
        <w:lastRenderedPageBreak/>
        <w:t xml:space="preserve">تقديم المنتجات كما تناول اخرين أبعادا أخرى تتمثل في التكلفة، الجودة، المرونة والتسليم وتناول بعضا منهم الجودة، الكفاءة، الاستجابة، التحديث </w:t>
      </w:r>
      <w:r w:rsidRPr="00C711AC">
        <w:rPr>
          <w:rFonts w:eastAsia="Times New Roman" w:cs="Sakkal Majalla"/>
          <w:szCs w:val="28"/>
        </w:rPr>
        <w:t xml:space="preserve"> .</w:t>
      </w:r>
    </w:p>
    <w:p w14:paraId="71C8043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وقد اعتمد الباحث في هذه الدراسة الابعاد التالية لتكون أبعادا للميزة التنافسية لتناسبها مع الدراسة :</w:t>
      </w:r>
    </w:p>
    <w:p w14:paraId="21562578" w14:textId="77777777" w:rsidR="00C711AC" w:rsidRPr="00C711AC" w:rsidRDefault="00C711AC" w:rsidP="00C711AC">
      <w:pPr>
        <w:spacing w:before="100" w:beforeAutospacing="1" w:after="100" w:afterAutospacing="1"/>
        <w:ind w:left="0" w:firstLine="0"/>
        <w:rPr>
          <w:rFonts w:eastAsia="Times New Roman" w:cs="Sakkal Majalla"/>
          <w:szCs w:val="28"/>
          <w:rtl/>
        </w:rPr>
      </w:pPr>
      <w:r w:rsidRPr="00C711AC">
        <w:rPr>
          <w:rFonts w:eastAsia="Times New Roman" w:cs="Sakkal Majalla"/>
          <w:szCs w:val="28"/>
          <w:rtl/>
          <w:lang w:bidi="ar-DZ"/>
        </w:rPr>
        <w:t xml:space="preserve"> (جودة الخدمات – السيطرة علي الأسواق – الابداع والابتكار – كفاءة العمليات – تخفيض التكلفة – المرونة)</w:t>
      </w:r>
      <w:r w:rsidRPr="00C711AC">
        <w:rPr>
          <w:rFonts w:eastAsia="Times New Roman" w:cs="Sakkal Majalla"/>
          <w:szCs w:val="28"/>
          <w:rtl/>
        </w:rPr>
        <w:t xml:space="preserve">  </w:t>
      </w:r>
    </w:p>
    <w:p w14:paraId="00E839B3"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Pr>
      </w:pPr>
      <w:r w:rsidRPr="00C711AC">
        <w:rPr>
          <w:rFonts w:eastAsia="Times New Roman" w:cs="Sakkal Majalla"/>
          <w:b/>
          <w:bCs/>
          <w:szCs w:val="28"/>
          <w:rtl/>
        </w:rPr>
        <w:t xml:space="preserve">جودة الخدمات : </w:t>
      </w:r>
    </w:p>
    <w:p w14:paraId="67FA37FB"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تعد الجودة من أهم مؤشرات التسيير</w:t>
      </w:r>
      <w:r w:rsidRPr="00C711AC">
        <w:rPr>
          <w:rFonts w:eastAsia="Times New Roman" w:cs="Sakkal Majalla" w:hint="cs"/>
          <w:szCs w:val="28"/>
          <w:rtl/>
          <w:lang w:bidi="ar-DZ"/>
        </w:rPr>
        <w:t xml:space="preserve"> </w:t>
      </w:r>
      <w:r w:rsidRPr="00C711AC">
        <w:rPr>
          <w:rFonts w:eastAsia="Times New Roman" w:cs="Sakkal Majalla"/>
          <w:szCs w:val="28"/>
          <w:rtl/>
          <w:lang w:bidi="ar-DZ"/>
        </w:rPr>
        <w:t>فلضمان التسيير الفعال للمنظمة يجب المحافظة والتحسين المستمر ليس للجودة فحسب بل أيضا لحجم الإنتاج والتكاليف  ( محمد</w:t>
      </w:r>
      <w:r w:rsidRPr="00C711AC">
        <w:rPr>
          <w:rFonts w:eastAsia="Times New Roman" w:cs="Sakkal Majalla" w:hint="cs"/>
          <w:szCs w:val="28"/>
          <w:rtl/>
          <w:lang w:bidi="ar-DZ"/>
        </w:rPr>
        <w:t xml:space="preserve">، 2000 ) ، </w:t>
      </w:r>
      <w:r w:rsidRPr="00C711AC">
        <w:rPr>
          <w:rFonts w:eastAsia="Times New Roman" w:cs="Sakkal Majalla"/>
          <w:szCs w:val="28"/>
          <w:rtl/>
          <w:lang w:bidi="ar-DZ"/>
        </w:rPr>
        <w:t xml:space="preserve"> حيث أصبحت متطلبات الجودة العالية مصاحبة لكل مراحل وعمليات الإنتاج ذلك أنها تؤثر بشكل مباشر على أداء المنظمة وسمعتها  </w:t>
      </w:r>
    </w:p>
    <w:p w14:paraId="05427B9E"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ويعني مفهوم الجودة طبيعة الشخص أو الشيء</w:t>
      </w:r>
      <w:r w:rsidRPr="00C711AC">
        <w:rPr>
          <w:rFonts w:eastAsia="Times New Roman" w:cs="Sakkal Majalla" w:hint="cs"/>
          <w:szCs w:val="28"/>
          <w:rtl/>
          <w:lang w:bidi="ar-DZ"/>
        </w:rPr>
        <w:t xml:space="preserve"> </w:t>
      </w:r>
      <w:r w:rsidRPr="00C711AC">
        <w:rPr>
          <w:rFonts w:eastAsia="Times New Roman" w:cs="Sakkal Majalla"/>
          <w:szCs w:val="28"/>
          <w:rtl/>
          <w:lang w:bidi="ar-DZ"/>
        </w:rPr>
        <w:t>وكانت تعني قديما الدقة والاتقان ولقد تغير مفهوم الجودة مع تطور علم الادراة وظهور الشركات الكبرى وزيادة حدة المنافسة, حيث أصبح للجودة أبعاد جديدة ومتشعبة</w:t>
      </w:r>
      <w:r w:rsidRPr="00C711AC">
        <w:rPr>
          <w:rFonts w:eastAsia="Times New Roman" w:cs="Sakkal Majalla" w:hint="cs"/>
          <w:szCs w:val="28"/>
          <w:rtl/>
          <w:lang w:bidi="ar-DZ"/>
        </w:rPr>
        <w:t xml:space="preserve"> ( مأمون ، 2002 ) ، </w:t>
      </w:r>
      <w:r w:rsidRPr="00C711AC">
        <w:rPr>
          <w:rFonts w:eastAsia="Times New Roman" w:cs="Sakkal Majalla"/>
          <w:szCs w:val="28"/>
          <w:rtl/>
          <w:lang w:bidi="ar-DZ"/>
        </w:rPr>
        <w:t>يمكن تحديد مفهوم الجودة انطلاقا من وجهة نظر كل من المنتج والعميل</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 فمن وجهة نظر المنتج تقاس الجودة على أساس المواصفات التي يتم وضعها مسبقا</w:t>
      </w:r>
      <w:r w:rsidRPr="00C711AC">
        <w:rPr>
          <w:rFonts w:eastAsia="Times New Roman" w:cs="Sakkal Majalla" w:hint="cs"/>
          <w:szCs w:val="28"/>
          <w:rtl/>
          <w:lang w:bidi="ar-DZ"/>
        </w:rPr>
        <w:t xml:space="preserve"> </w:t>
      </w:r>
      <w:r w:rsidRPr="00C711AC">
        <w:rPr>
          <w:rFonts w:eastAsia="Times New Roman" w:cs="Sakkal Majalla"/>
          <w:szCs w:val="28"/>
          <w:rtl/>
          <w:lang w:bidi="ar-DZ"/>
        </w:rPr>
        <w:t>أي المعايير التي تضعها المنظمة عند تطويرها الخدمة/</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المنتج </w:t>
      </w:r>
      <w:r w:rsidRPr="00C711AC">
        <w:rPr>
          <w:rFonts w:eastAsia="Times New Roman" w:cs="Sakkal Majalla" w:hint="cs"/>
          <w:szCs w:val="28"/>
          <w:rtl/>
          <w:lang w:bidi="ar-DZ"/>
        </w:rPr>
        <w:t xml:space="preserve"> </w:t>
      </w:r>
      <w:r w:rsidRPr="00C711AC">
        <w:rPr>
          <w:rFonts w:eastAsia="Times New Roman" w:cs="Sakkal Majalla"/>
          <w:szCs w:val="28"/>
          <w:rtl/>
          <w:lang w:bidi="ar-DZ"/>
        </w:rPr>
        <w:t>وأما من وجهة نظر العميل ف</w:t>
      </w:r>
      <w:r w:rsidRPr="00C711AC">
        <w:rPr>
          <w:rFonts w:eastAsia="Times New Roman" w:cs="Sakkal Majalla" w:hint="cs"/>
          <w:szCs w:val="28"/>
          <w:rtl/>
          <w:lang w:bidi="ar-DZ"/>
        </w:rPr>
        <w:t>إ</w:t>
      </w:r>
      <w:r w:rsidRPr="00C711AC">
        <w:rPr>
          <w:rFonts w:eastAsia="Times New Roman" w:cs="Sakkal Majalla"/>
          <w:szCs w:val="28"/>
          <w:rtl/>
          <w:lang w:bidi="ar-DZ"/>
        </w:rPr>
        <w:t>ن معنى الجودة هنا أكثر شمولا فالعملاء يهتمون بالجودة من منطلقين</w:t>
      </w:r>
      <w:r w:rsidRPr="00C711AC">
        <w:rPr>
          <w:rFonts w:eastAsia="Times New Roman" w:cs="Sakkal Majalla" w:hint="cs"/>
          <w:szCs w:val="28"/>
          <w:rtl/>
          <w:lang w:bidi="ar-DZ"/>
        </w:rPr>
        <w:t xml:space="preserve"> </w:t>
      </w:r>
      <w:r w:rsidRPr="00C711AC">
        <w:rPr>
          <w:rFonts w:eastAsia="Times New Roman" w:cs="Sakkal Majalla"/>
          <w:szCs w:val="28"/>
          <w:rtl/>
          <w:lang w:bidi="ar-DZ"/>
        </w:rPr>
        <w:t>المنطلق الأول وهو أساس المنتج أو</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الخدمة الملموسة من حيث الاستمرارية </w:t>
      </w:r>
      <w:r w:rsidRPr="00C711AC">
        <w:rPr>
          <w:rFonts w:eastAsia="Times New Roman" w:cs="Sakkal Majalla" w:hint="cs"/>
          <w:szCs w:val="28"/>
          <w:rtl/>
          <w:lang w:bidi="ar-DZ"/>
        </w:rPr>
        <w:t>و</w:t>
      </w:r>
      <w:r w:rsidRPr="00C711AC">
        <w:rPr>
          <w:rFonts w:eastAsia="Times New Roman" w:cs="Sakkal Majalla"/>
          <w:szCs w:val="28"/>
          <w:rtl/>
          <w:lang w:bidi="ar-DZ"/>
        </w:rPr>
        <w:t>السلامة وسهولة الاستخدام والمنطلق الثاني هو اهتمام العملاء</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بجودة الخدمة من حيث الدقة والاستجابة والاستمرارية  بدعم المنتج أي بما يعرف بالخدمة ما بعد البيع </w:t>
      </w:r>
      <w:r w:rsidRPr="00C711AC">
        <w:rPr>
          <w:rFonts w:eastAsia="Times New Roman" w:cs="Sakkal Majalla" w:hint="cs"/>
          <w:szCs w:val="28"/>
          <w:rtl/>
          <w:lang w:bidi="ar-DZ"/>
        </w:rPr>
        <w:t>.</w:t>
      </w:r>
    </w:p>
    <w:p w14:paraId="628D1CC3"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وتعرف الجودة أيضا بأنها: قدرة المنتج على تلبية حاجات ورغبات المستهلك</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 وتعرفها الجمعية الامريكية  للمراقبة والجودة بأنها : " مجموعة خصائص منتج أو خدمة والتي تؤثر في قدرته على إشباع الحاجات المعبر عنها والضمنية "</w:t>
      </w:r>
      <w:r w:rsidRPr="00C711AC">
        <w:rPr>
          <w:rFonts w:eastAsia="Times New Roman" w:cs="Sakkal Majalla" w:hint="cs"/>
          <w:szCs w:val="28"/>
          <w:rtl/>
          <w:lang w:bidi="ar-DZ"/>
        </w:rPr>
        <w:t xml:space="preserve"> </w:t>
      </w:r>
      <w:r w:rsidRPr="00C711AC">
        <w:rPr>
          <w:rFonts w:eastAsia="Times New Roman" w:cs="Sakkal Majalla"/>
          <w:szCs w:val="28"/>
          <w:rtl/>
          <w:lang w:bidi="ar-DZ"/>
        </w:rPr>
        <w:t>وبالتالي فجودة المنتج ترتبط بخصائصه الناتجة من مكوناته, وكذلك بالخدمات المرافقة له, ويرتكز تسيير الجودة في المؤسسة على ثلاث وسائل  :</w:t>
      </w:r>
    </w:p>
    <w:p w14:paraId="5A953FCD"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جمع المعلومات وتحليلها لمعرفة حاجات ورغبات الزبائن</w:t>
      </w:r>
      <w:r w:rsidRPr="00C711AC">
        <w:rPr>
          <w:rFonts w:eastAsia="Times New Roman" w:cs="Sakkal Majalla" w:hint="cs"/>
          <w:szCs w:val="28"/>
          <w:rtl/>
          <w:lang w:bidi="ar-DZ"/>
        </w:rPr>
        <w:t xml:space="preserve"> </w:t>
      </w:r>
      <w:r w:rsidRPr="00C711AC">
        <w:rPr>
          <w:rFonts w:eastAsia="Times New Roman" w:cs="Sakkal Majalla"/>
          <w:szCs w:val="28"/>
          <w:rtl/>
          <w:lang w:bidi="ar-DZ"/>
        </w:rPr>
        <w:t>.</w:t>
      </w:r>
    </w:p>
    <w:p w14:paraId="2ABD88F2"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lastRenderedPageBreak/>
        <w:t>الابداع لتجسيد المواصفات التي يطلبها الزبائن في المنتج</w:t>
      </w:r>
      <w:r w:rsidRPr="00C711AC">
        <w:rPr>
          <w:rFonts w:eastAsia="Times New Roman" w:cs="Sakkal Majalla"/>
          <w:szCs w:val="28"/>
        </w:rPr>
        <w:t xml:space="preserve">. </w:t>
      </w:r>
    </w:p>
    <w:p w14:paraId="443B6DDA"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إرضاء الزبائن عن طريق إنتاج السلعة بالمواصفات التي يرغب فيها وتسليمها في الوقت والمكان</w:t>
      </w:r>
      <w:r w:rsidRPr="00C711AC">
        <w:rPr>
          <w:rFonts w:eastAsia="Times New Roman" w:cs="Sakkal Majalla" w:hint="cs"/>
          <w:szCs w:val="28"/>
          <w:rtl/>
          <w:lang w:bidi="ar-DZ"/>
        </w:rPr>
        <w:t xml:space="preserve"> </w:t>
      </w:r>
      <w:r w:rsidRPr="00C711AC">
        <w:rPr>
          <w:rFonts w:eastAsia="Times New Roman" w:cs="Sakkal Majalla"/>
          <w:szCs w:val="28"/>
          <w:rtl/>
          <w:lang w:bidi="ar-DZ"/>
        </w:rPr>
        <w:t>والسعر المناسب</w:t>
      </w:r>
    </w:p>
    <w:p w14:paraId="36F2180A"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وهناك أربعة مستويات للجودة والتي تجعل منها سلاحا استراتيجيا والمتمثلة في ( العيهار</w:t>
      </w:r>
      <w:r w:rsidRPr="00C711AC">
        <w:rPr>
          <w:rFonts w:eastAsia="Times New Roman" w:cs="Sakkal Majalla"/>
          <w:szCs w:val="28"/>
        </w:rPr>
        <w:t xml:space="preserve"> </w:t>
      </w:r>
      <w:r w:rsidRPr="00C711AC">
        <w:rPr>
          <w:rFonts w:eastAsia="Times New Roman" w:cs="Sakkal Majalla" w:hint="cs"/>
          <w:szCs w:val="28"/>
          <w:rtl/>
          <w:lang w:bidi="ar-DZ"/>
        </w:rPr>
        <w:t xml:space="preserve">، 2005 </w:t>
      </w:r>
      <w:r w:rsidRPr="00C711AC">
        <w:rPr>
          <w:rFonts w:eastAsia="Times New Roman" w:cs="Sakkal Majalla"/>
          <w:szCs w:val="28"/>
          <w:rtl/>
          <w:lang w:bidi="ar-DZ"/>
        </w:rPr>
        <w:t>) :</w:t>
      </w:r>
    </w:p>
    <w:p w14:paraId="00911B4B"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جودة المطابقة : أي مطابقة جودة المنتج للخصائص والمواصفات المحددة في التصميم</w:t>
      </w:r>
      <w:r w:rsidRPr="00C711AC">
        <w:rPr>
          <w:rFonts w:eastAsia="Times New Roman" w:cs="Sakkal Majalla"/>
          <w:szCs w:val="28"/>
        </w:rPr>
        <w:t xml:space="preserve"> </w:t>
      </w:r>
      <w:r w:rsidRPr="00C711AC">
        <w:rPr>
          <w:rFonts w:eastAsia="Times New Roman" w:cs="Sakkal Majalla"/>
          <w:szCs w:val="28"/>
          <w:rtl/>
          <w:lang w:bidi="ar-DZ"/>
        </w:rPr>
        <w:t>.</w:t>
      </w:r>
    </w:p>
    <w:p w14:paraId="59D0AFB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 xml:space="preserve">إرضاء العملاء: وذلك من خلال الاقتراب منهم, وتفهم احتياجاتهم ومحاولة تلبية هذه الاحتياجات </w:t>
      </w:r>
      <w:r w:rsidRPr="00C711AC">
        <w:rPr>
          <w:rFonts w:eastAsia="Times New Roman" w:cs="Sakkal Majalla"/>
          <w:szCs w:val="28"/>
        </w:rPr>
        <w:t xml:space="preserve"> . </w:t>
      </w:r>
    </w:p>
    <w:p w14:paraId="35F0C98F"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القيمة المطلوبة من قبل السوق الخاصة بالمنافسة: وذلك من خلال دراسة السوق وتحليل متغيراته</w:t>
      </w:r>
      <w:r w:rsidRPr="00C711AC">
        <w:rPr>
          <w:rFonts w:eastAsia="Times New Roman" w:cs="Sakkal Majalla" w:hint="cs"/>
          <w:szCs w:val="28"/>
          <w:rtl/>
          <w:lang w:bidi="ar-DZ"/>
        </w:rPr>
        <w:t xml:space="preserve"> </w:t>
      </w:r>
      <w:r w:rsidRPr="00C711AC">
        <w:rPr>
          <w:rFonts w:eastAsia="Times New Roman" w:cs="Sakkal Majalla"/>
          <w:szCs w:val="28"/>
        </w:rPr>
        <w:t xml:space="preserve"> .</w:t>
      </w:r>
    </w:p>
    <w:p w14:paraId="717130FD" w14:textId="77777777" w:rsidR="00C711AC" w:rsidRPr="00C711AC" w:rsidRDefault="00C711AC" w:rsidP="00B46300">
      <w:pPr>
        <w:numPr>
          <w:ilvl w:val="0"/>
          <w:numId w:val="14"/>
        </w:numPr>
        <w:spacing w:before="100" w:beforeAutospacing="1" w:after="100" w:afterAutospacing="1"/>
        <w:rPr>
          <w:rFonts w:eastAsia="Times New Roman" w:cs="Sakkal Majalla"/>
          <w:szCs w:val="28"/>
          <w:rtl/>
          <w:lang w:bidi="ar-DZ"/>
        </w:rPr>
      </w:pPr>
      <w:r w:rsidRPr="00C711AC">
        <w:rPr>
          <w:rFonts w:eastAsia="Times New Roman" w:cs="Sakkal Majalla"/>
          <w:szCs w:val="28"/>
          <w:rtl/>
          <w:lang w:bidi="ar-DZ"/>
        </w:rPr>
        <w:t xml:space="preserve">إدارة القيمة للعميل: من خلال استعمال أدوات القياس ومؤشرات تحليل العلاقة </w:t>
      </w:r>
      <w:r w:rsidRPr="00C711AC">
        <w:rPr>
          <w:rFonts w:eastAsia="Times New Roman" w:cs="Sakkal Majalla"/>
          <w:szCs w:val="28"/>
        </w:rPr>
        <w:t xml:space="preserve"> )</w:t>
      </w:r>
      <w:r w:rsidRPr="00C711AC">
        <w:rPr>
          <w:rFonts w:eastAsia="Times New Roman" w:cs="Sakkal Majalla"/>
          <w:szCs w:val="28"/>
          <w:rtl/>
          <w:lang w:bidi="ar-DZ"/>
        </w:rPr>
        <w:t xml:space="preserve">قيمة/عميل </w:t>
      </w:r>
      <w:r w:rsidRPr="00C711AC">
        <w:rPr>
          <w:rFonts w:eastAsia="Times New Roman" w:cs="Sakkal Majalla" w:hint="cs"/>
          <w:szCs w:val="28"/>
          <w:rtl/>
          <w:lang w:bidi="ar-DZ"/>
        </w:rPr>
        <w:t>) .</w:t>
      </w:r>
    </w:p>
    <w:p w14:paraId="1E714309"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وأيضا هناك ثلاث مداخل رئيسية مرتبطة بمفهوم الجودة: </w:t>
      </w:r>
      <w:r w:rsidRPr="00C711AC">
        <w:rPr>
          <w:rFonts w:eastAsia="Times New Roman" w:cs="Sakkal Majalla" w:hint="cs"/>
          <w:szCs w:val="28"/>
          <w:rtl/>
          <w:lang w:bidi="ar-DZ"/>
        </w:rPr>
        <w:t xml:space="preserve">( سمير ، 1999 ) : </w:t>
      </w:r>
    </w:p>
    <w:p w14:paraId="7A25841C"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جودة التصميم: أي المواصفات الملموسة وغير الملموسة في تصميم المنتج.</w:t>
      </w:r>
    </w:p>
    <w:p w14:paraId="0C4A3031"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جودة المطابقة: نقصد بها مطابقة جودة السلعه أو الخدمة للمواصفات الموضوعة في التصميم.</w:t>
      </w:r>
    </w:p>
    <w:p w14:paraId="152791C2"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جودة الأداء: نعني بها قدرة المنتج على أداء المهمة التي أنجز لاجلها وفق احتياجات ورغبات العملاء.</w:t>
      </w:r>
    </w:p>
    <w:p w14:paraId="2A0F7DAB"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وبالتالي يمكن القول بان الجودة تقاس من خلال ما تحققه السلع والخدمات من قبول لدى العملاء ومستوى أداء هذه السلع  والخدمات, والجودة العالية من شأنها أن تساعد في تكوين اسم تجاري ذي سمعة جيدة وتقليل الجهد والوقت الذي يصرف في اصلاح عيوب المنتج , ولا يجب النظر للجودة على أنها تقليل عيوب المنتج, بل يجب النظر إليها على أنها وسيلة لاسعاد المستهلك وارضائه  بما يجعله أكثر ارتباطا بالمنظمة </w:t>
      </w:r>
      <w:r w:rsidRPr="00C711AC">
        <w:rPr>
          <w:rFonts w:eastAsia="Times New Roman" w:cs="Sakkal Majalla"/>
          <w:szCs w:val="28"/>
        </w:rPr>
        <w:t>.</w:t>
      </w:r>
    </w:p>
    <w:p w14:paraId="653518D1"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Pr>
      </w:pPr>
      <w:r w:rsidRPr="00C711AC">
        <w:rPr>
          <w:rFonts w:eastAsia="Times New Roman" w:cs="Sakkal Majalla"/>
          <w:b/>
          <w:bCs/>
          <w:szCs w:val="28"/>
          <w:rtl/>
        </w:rPr>
        <w:t>كفاءة العمليات :</w:t>
      </w:r>
    </w:p>
    <w:p w14:paraId="4105E75D"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ويعني القيام بأداء العمليات داخل المنظمة بأقل تكلفة ممكنة مع إعطاء أفضل أداء وجودة ممكنة وتساعد هذه الميزة تكنولوجيا المعلومات في جعل المنظمة تتبنى إستراتيجية قيادة التكلفة وذلك بسبب انخفاض التكلفة وتحسين الجودة التي بالإمكان تحقيقها من خلال تكنولوجيا المعلومات </w:t>
      </w:r>
      <w:r w:rsidRPr="00C711AC">
        <w:rPr>
          <w:rFonts w:eastAsia="Times New Roman" w:cs="Sakkal Majalla" w:hint="cs"/>
          <w:szCs w:val="28"/>
          <w:rtl/>
          <w:lang w:bidi="ar-DZ"/>
        </w:rPr>
        <w:t>.</w:t>
      </w:r>
    </w:p>
    <w:p w14:paraId="1A89A1AC"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lastRenderedPageBreak/>
        <w:t>تؤدي كفاءة العمليات إلى إحداث تحسينات جوهرية في عمليات المنظمات وبالتالي تحقيق الميزة التنافسية مستعينة في ذلك بنظم معلومات متطورة</w:t>
      </w:r>
      <w:r w:rsidRPr="00C711AC">
        <w:rPr>
          <w:rFonts w:eastAsia="Times New Roman" w:cs="Sakkal Majalla" w:hint="cs"/>
          <w:szCs w:val="28"/>
          <w:rtl/>
          <w:lang w:bidi="ar-DZ"/>
        </w:rPr>
        <w:t xml:space="preserve"> </w:t>
      </w:r>
      <w:r w:rsidRPr="00C711AC">
        <w:rPr>
          <w:rFonts w:eastAsia="Times New Roman" w:cs="Sakkal Majalla"/>
          <w:szCs w:val="28"/>
          <w:rtl/>
          <w:lang w:bidi="ar-DZ"/>
        </w:rPr>
        <w:t>وترتكز نظم المعلومات على فلسفة التوجه إلى تسويق أكثر فاعلية, حيث يمكن عرض الخدمات والسلع عن طريق تقليل تكاليف عرضها</w:t>
      </w:r>
      <w:r w:rsidRPr="00C711AC">
        <w:rPr>
          <w:rFonts w:eastAsia="Times New Roman" w:cs="Sakkal Majalla"/>
          <w:szCs w:val="28"/>
        </w:rPr>
        <w:t xml:space="preserve">, </w:t>
      </w:r>
      <w:r w:rsidRPr="00C711AC">
        <w:rPr>
          <w:rFonts w:eastAsia="Times New Roman" w:cs="Sakkal Majalla"/>
          <w:szCs w:val="28"/>
          <w:rtl/>
          <w:lang w:bidi="ar-DZ"/>
        </w:rPr>
        <w:t xml:space="preserve">ومن أمثلة ذلك استخدام التكنولوجيا في العمليات التصنيعية المعتمدة على الحاسب الالي </w:t>
      </w:r>
      <w:r w:rsidRPr="00C711AC">
        <w:rPr>
          <w:rFonts w:eastAsia="Times New Roman" w:cs="Sakkal Majalla" w:hint="cs"/>
          <w:szCs w:val="28"/>
          <w:rtl/>
          <w:lang w:bidi="ar-DZ"/>
        </w:rPr>
        <w:t>.</w:t>
      </w:r>
    </w:p>
    <w:p w14:paraId="2D0BF085"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إن قطاع الاتصالات هو مثال على ربط العمليات</w:t>
      </w:r>
      <w:r w:rsidRPr="00C711AC">
        <w:rPr>
          <w:rFonts w:eastAsia="Times New Roman" w:cs="Sakkal Majalla"/>
          <w:szCs w:val="28"/>
        </w:rPr>
        <w:t xml:space="preserve"> </w:t>
      </w:r>
      <w:r w:rsidRPr="00C711AC">
        <w:rPr>
          <w:rFonts w:eastAsia="Times New Roman" w:cs="Sakkal Majalla"/>
          <w:szCs w:val="28"/>
          <w:rtl/>
          <w:lang w:bidi="ar-DZ"/>
        </w:rPr>
        <w:t>والإجراءات اليومية بتكنولوجيا المعلومات</w:t>
      </w:r>
      <w:r w:rsidRPr="00C711AC">
        <w:rPr>
          <w:rFonts w:eastAsia="Times New Roman" w:cs="Sakkal Majalla"/>
          <w:szCs w:val="28"/>
        </w:rPr>
        <w:t xml:space="preserve"> </w:t>
      </w:r>
      <w:r w:rsidRPr="00C711AC">
        <w:rPr>
          <w:rFonts w:eastAsia="Times New Roman" w:cs="Sakkal Majalla"/>
          <w:szCs w:val="28"/>
          <w:rtl/>
          <w:lang w:bidi="ar-DZ"/>
        </w:rPr>
        <w:t>سواء كانت داخلية ( عمليات داخل الشركة ) أو كانت خارجية ( مع العملاء  أو الموردين )  حيث يتم ربط عملياتهم معا ضمن شبكة من أنظمة المعلومات, فتزداد صحة المعلومات, ودقتها, واختصار الوقت في تنفيذها وبالتالي تقليل التكلفة  وتحقيق الكفاءة العالية</w:t>
      </w:r>
      <w:r w:rsidRPr="00C711AC">
        <w:rPr>
          <w:rFonts w:eastAsia="Times New Roman" w:cs="Sakkal Majalla"/>
          <w:szCs w:val="28"/>
        </w:rPr>
        <w:t xml:space="preserve">. </w:t>
      </w:r>
    </w:p>
    <w:p w14:paraId="3E16D829" w14:textId="77777777" w:rsidR="00C711AC" w:rsidRDefault="00C711AC" w:rsidP="00C711AC">
      <w:pPr>
        <w:spacing w:before="100" w:beforeAutospacing="1" w:after="100" w:afterAutospacing="1"/>
        <w:ind w:left="0" w:firstLine="0"/>
        <w:rPr>
          <w:rFonts w:eastAsia="Times New Roman" w:cs="Sakkal Majalla"/>
          <w:b/>
          <w:bCs/>
          <w:szCs w:val="28"/>
          <w:rtl/>
        </w:rPr>
      </w:pPr>
      <w:r w:rsidRPr="00C711AC">
        <w:rPr>
          <w:rFonts w:eastAsia="Times New Roman" w:cs="Sakkal Majalla"/>
          <w:szCs w:val="28"/>
          <w:rtl/>
          <w:lang w:bidi="ar-DZ"/>
        </w:rPr>
        <w:t>إن تحقيق الكفاءة في العمليات على أساس تكنولوجيا المعلومات يكون من خلال زيادة كفاءة المنظمة لاستغلال مواردها المختلفة في تحقيق المخرجات المطلوبة بأقل تكلفة ممكنة</w:t>
      </w:r>
      <w:r w:rsidRPr="00C711AC">
        <w:rPr>
          <w:rFonts w:eastAsia="Times New Roman" w:cs="Sakkal Majalla" w:hint="cs"/>
          <w:szCs w:val="28"/>
          <w:rtl/>
          <w:lang w:bidi="ar-DZ"/>
        </w:rPr>
        <w:t xml:space="preserve"> </w:t>
      </w:r>
      <w:r w:rsidRPr="00C711AC">
        <w:rPr>
          <w:rFonts w:eastAsia="Times New Roman" w:cs="Sakkal Majalla"/>
          <w:szCs w:val="28"/>
          <w:rtl/>
          <w:lang w:bidi="ar-DZ"/>
        </w:rPr>
        <w:t xml:space="preserve">كما وتعمل على تقليل تكلفة  المنظمة بأنشطتها المختلفة, مثل تقليل تكاليف التشغيل, والتكاليف  الإدارية , والتسويقية والتكاليف الأخرى , مع المحافظة على المستوى نفسه من المخرجات </w:t>
      </w:r>
      <w:r w:rsidRPr="00C711AC">
        <w:rPr>
          <w:rFonts w:eastAsia="Times New Roman" w:cs="Sakkal Majalla" w:hint="cs"/>
          <w:szCs w:val="28"/>
          <w:rtl/>
          <w:lang w:bidi="ar-DZ"/>
        </w:rPr>
        <w:t>.</w:t>
      </w:r>
    </w:p>
    <w:p w14:paraId="79C9F393" w14:textId="77777777" w:rsidR="00C711AC" w:rsidRDefault="00C711AC" w:rsidP="00C711AC">
      <w:pPr>
        <w:spacing w:before="100" w:beforeAutospacing="1" w:after="100" w:afterAutospacing="1"/>
        <w:ind w:left="0" w:firstLine="0"/>
        <w:rPr>
          <w:rFonts w:eastAsia="Times New Roman" w:cs="Sakkal Majalla"/>
          <w:b/>
          <w:bCs/>
          <w:szCs w:val="28"/>
          <w:rtl/>
        </w:rPr>
      </w:pPr>
    </w:p>
    <w:p w14:paraId="5392367A" w14:textId="77777777" w:rsidR="00C711AC" w:rsidRPr="00C711AC" w:rsidRDefault="00C711AC" w:rsidP="00C711AC">
      <w:pPr>
        <w:spacing w:before="100" w:beforeAutospacing="1" w:after="100" w:afterAutospacing="1"/>
        <w:ind w:left="0" w:firstLine="0"/>
        <w:rPr>
          <w:rFonts w:eastAsia="Times New Roman" w:cs="Sakkal Majalla"/>
          <w:b/>
          <w:bCs/>
          <w:szCs w:val="28"/>
          <w:rtl/>
        </w:rPr>
      </w:pPr>
    </w:p>
    <w:p w14:paraId="0D6F7F6E"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Pr>
      </w:pPr>
      <w:r w:rsidRPr="00C711AC">
        <w:rPr>
          <w:rFonts w:eastAsia="Times New Roman" w:cs="Sakkal Majalla"/>
          <w:b/>
          <w:bCs/>
          <w:szCs w:val="28"/>
          <w:rtl/>
        </w:rPr>
        <w:t>الابداع والابتكار  :</w:t>
      </w:r>
    </w:p>
    <w:p w14:paraId="09784CF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تعطي المنظمات المعاصرة موضوع الابتكار اهتماما كبيرا خاصة في ظل بيئة الاعمال المضطربة</w:t>
      </w:r>
      <w:r w:rsidRPr="00C711AC">
        <w:rPr>
          <w:rFonts w:eastAsia="Times New Roman" w:cs="Sakkal Majalla"/>
          <w:szCs w:val="28"/>
        </w:rPr>
        <w:t xml:space="preserve"> </w:t>
      </w:r>
      <w:r w:rsidRPr="00C711AC">
        <w:rPr>
          <w:rFonts w:eastAsia="Times New Roman" w:cs="Sakkal Majalla"/>
          <w:szCs w:val="28"/>
          <w:rtl/>
          <w:lang w:bidi="ar-DZ"/>
        </w:rPr>
        <w:t>ولا عجب في بحث المنظمات بشتى الطرق والوسائل لتحقيق الابتكار واستدامته</w:t>
      </w:r>
      <w:r w:rsidRPr="00C711AC">
        <w:rPr>
          <w:rFonts w:eastAsia="Times New Roman" w:cs="Sakkal Majalla"/>
          <w:szCs w:val="28"/>
        </w:rPr>
        <w:t xml:space="preserve"> </w:t>
      </w:r>
      <w:r w:rsidRPr="00C711AC">
        <w:rPr>
          <w:rFonts w:eastAsia="Times New Roman" w:cs="Sakkal Majalla"/>
          <w:szCs w:val="28"/>
          <w:rtl/>
          <w:lang w:bidi="ar-DZ"/>
        </w:rPr>
        <w:t>وما الاندماجات والتحالفات والمشاريع المشتركة بين المنظمات الا دوافع نحو اقتناء تكنولوجيا جديدة وأفكار جديدة</w:t>
      </w:r>
      <w:r w:rsidRPr="00C711AC">
        <w:rPr>
          <w:rFonts w:eastAsia="Times New Roman" w:cs="Sakkal Majalla" w:hint="cs"/>
          <w:szCs w:val="28"/>
          <w:rtl/>
          <w:lang w:bidi="ar-DZ"/>
        </w:rPr>
        <w:t xml:space="preserve"> </w:t>
      </w:r>
      <w:r w:rsidRPr="00C711AC">
        <w:rPr>
          <w:rFonts w:eastAsia="Times New Roman" w:cs="Sakkal Majalla"/>
          <w:szCs w:val="28"/>
          <w:rtl/>
          <w:lang w:bidi="ar-DZ"/>
        </w:rPr>
        <w:t>أو أي معلومات ومعرفة تسهم في مساندة المنظمات لتعزيز قدرتها على ابتكار سلع/ خدمات بما يضمن لها البقاء ويعزز من ميزتها التنافسية .</w:t>
      </w:r>
    </w:p>
    <w:p w14:paraId="672D8DCC"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ويعرف الابتكار: على انه توليد وقبول وتطبيق الأفكار الجديدة</w:t>
      </w:r>
      <w:r w:rsidRPr="00C711AC">
        <w:rPr>
          <w:rFonts w:eastAsia="Times New Roman" w:cs="Sakkal Majalla"/>
          <w:szCs w:val="28"/>
        </w:rPr>
        <w:t xml:space="preserve">. </w:t>
      </w:r>
      <w:r w:rsidRPr="00C711AC">
        <w:rPr>
          <w:rFonts w:eastAsia="Times New Roman" w:cs="Sakkal Majalla"/>
          <w:szCs w:val="28"/>
          <w:rtl/>
          <w:lang w:bidi="ar-DZ"/>
        </w:rPr>
        <w:t>وقد صنف الابتكار إلى ثلاثة أنواع هي</w:t>
      </w:r>
      <w:r w:rsidRPr="00C711AC">
        <w:rPr>
          <w:rFonts w:eastAsia="Times New Roman" w:cs="Sakkal Majalla"/>
          <w:szCs w:val="28"/>
        </w:rPr>
        <w:t xml:space="preserve">: </w:t>
      </w:r>
    </w:p>
    <w:p w14:paraId="59A5C4CB"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lastRenderedPageBreak/>
        <w:t>ابتكار المنتج: منتجات جديدة أو متطورة</w:t>
      </w:r>
      <w:r w:rsidRPr="00C711AC">
        <w:rPr>
          <w:rFonts w:eastAsia="Times New Roman" w:cs="Sakkal Majalla"/>
          <w:szCs w:val="28"/>
        </w:rPr>
        <w:t xml:space="preserve"> </w:t>
      </w:r>
      <w:r w:rsidRPr="00C711AC">
        <w:rPr>
          <w:rFonts w:eastAsia="Times New Roman" w:cs="Sakkal Majalla"/>
          <w:szCs w:val="28"/>
          <w:rtl/>
          <w:lang w:bidi="ar-DZ"/>
        </w:rPr>
        <w:t>أو مواد جديدة</w:t>
      </w:r>
      <w:r w:rsidRPr="00C711AC">
        <w:rPr>
          <w:rFonts w:eastAsia="Times New Roman" w:cs="Sakkal Majalla"/>
          <w:szCs w:val="28"/>
        </w:rPr>
        <w:t xml:space="preserve">. </w:t>
      </w:r>
    </w:p>
    <w:p w14:paraId="477B78FC"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الابتكار</w:t>
      </w:r>
      <w:r w:rsidRPr="00C711AC">
        <w:rPr>
          <w:rFonts w:eastAsia="Times New Roman" w:cs="Sakkal Majalla" w:hint="cs"/>
          <w:szCs w:val="28"/>
          <w:rtl/>
          <w:lang w:bidi="ar-DZ"/>
        </w:rPr>
        <w:t xml:space="preserve"> </w:t>
      </w:r>
      <w:r w:rsidRPr="00C711AC">
        <w:rPr>
          <w:rFonts w:eastAsia="Times New Roman" w:cs="Sakkal Majalla"/>
          <w:szCs w:val="28"/>
          <w:rtl/>
          <w:lang w:bidi="ar-DZ"/>
        </w:rPr>
        <w:t>بالعملية</w:t>
      </w:r>
      <w:r w:rsidRPr="00C711AC">
        <w:rPr>
          <w:rFonts w:eastAsia="Times New Roman" w:cs="Sakkal Majalla" w:hint="cs"/>
          <w:szCs w:val="28"/>
          <w:rtl/>
          <w:lang w:bidi="ar-DZ"/>
        </w:rPr>
        <w:t xml:space="preserve"> </w:t>
      </w:r>
      <w:r w:rsidRPr="00C711AC">
        <w:rPr>
          <w:rFonts w:eastAsia="Times New Roman" w:cs="Sakkal Majalla"/>
          <w:szCs w:val="28"/>
        </w:rPr>
        <w:t>:</w:t>
      </w:r>
      <w:r w:rsidRPr="00C711AC">
        <w:rPr>
          <w:rFonts w:eastAsia="Times New Roman" w:cs="Sakkal Majalla"/>
          <w:szCs w:val="28"/>
          <w:rtl/>
          <w:lang w:bidi="ar-DZ"/>
        </w:rPr>
        <w:t xml:space="preserve"> تكنولوجيا تصنيع جديدة</w:t>
      </w:r>
      <w:r w:rsidRPr="00C711AC">
        <w:rPr>
          <w:rFonts w:eastAsia="Times New Roman" w:cs="Sakkal Majalla" w:hint="cs"/>
          <w:szCs w:val="28"/>
          <w:rtl/>
          <w:lang w:bidi="ar-DZ"/>
        </w:rPr>
        <w:t xml:space="preserve"> </w:t>
      </w:r>
      <w:r w:rsidRPr="00C711AC">
        <w:rPr>
          <w:rFonts w:eastAsia="Times New Roman" w:cs="Sakkal Majalla"/>
          <w:szCs w:val="28"/>
          <w:rtl/>
          <w:lang w:bidi="ar-DZ"/>
        </w:rPr>
        <w:t>أو ترتيبات توزيع جديدة</w:t>
      </w:r>
      <w:r w:rsidRPr="00C711AC">
        <w:rPr>
          <w:rFonts w:eastAsia="Times New Roman" w:cs="Sakkal Majalla"/>
          <w:szCs w:val="28"/>
        </w:rPr>
        <w:t xml:space="preserve">. </w:t>
      </w:r>
    </w:p>
    <w:p w14:paraId="66DD4232"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الابتكار الإداري: إدار</w:t>
      </w:r>
      <w:r w:rsidRPr="00C711AC">
        <w:rPr>
          <w:rFonts w:eastAsia="Times New Roman" w:cs="Sakkal Majalla" w:hint="cs"/>
          <w:szCs w:val="28"/>
          <w:rtl/>
          <w:lang w:bidi="ar-DZ"/>
        </w:rPr>
        <w:t xml:space="preserve">ة </w:t>
      </w:r>
      <w:r w:rsidRPr="00C711AC">
        <w:rPr>
          <w:rFonts w:eastAsia="Times New Roman" w:cs="Sakkal Majalla"/>
          <w:szCs w:val="28"/>
          <w:rtl/>
          <w:lang w:bidi="ar-DZ"/>
        </w:rPr>
        <w:t>الجودة الشاملة</w:t>
      </w:r>
      <w:r w:rsidRPr="00C711AC">
        <w:rPr>
          <w:rFonts w:eastAsia="Times New Roman" w:cs="Sakkal Majalla"/>
          <w:szCs w:val="28"/>
        </w:rPr>
        <w:t>.</w:t>
      </w:r>
    </w:p>
    <w:p w14:paraId="51417285"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Pr>
        <w:t xml:space="preserve"> </w:t>
      </w:r>
      <w:r w:rsidRPr="00C711AC">
        <w:rPr>
          <w:rFonts w:eastAsia="Times New Roman" w:cs="Sakkal Majalla"/>
          <w:szCs w:val="28"/>
          <w:rtl/>
          <w:lang w:bidi="ar-DZ"/>
        </w:rPr>
        <w:t>تلعب تكنولوجيا المعلومات دورا كبيرا في تعزيز قدرة المنظمة على الابتكار في أي منظمة</w:t>
      </w:r>
      <w:r w:rsidRPr="00C711AC">
        <w:rPr>
          <w:rFonts w:eastAsia="Times New Roman" w:cs="Sakkal Majalla"/>
          <w:szCs w:val="28"/>
        </w:rPr>
        <w:t xml:space="preserve"> </w:t>
      </w:r>
      <w:r w:rsidRPr="00C711AC">
        <w:rPr>
          <w:rFonts w:eastAsia="Times New Roman" w:cs="Sakkal Majalla"/>
          <w:szCs w:val="28"/>
          <w:rtl/>
          <w:lang w:bidi="ar-DZ"/>
        </w:rPr>
        <w:t>من خلال تطبيق أفكار جديدة لم يسبق أنها طبقت من قبل. ولكن هذه الأفكار تحتاج إلي أرضية خصبة لتنميتها, وبشكل عام فان هناك بعض العوامل التي يمكن أن تشجع على ظهور الأفكار  الابتكارية  مثل نوع الهيكل التنظيمي داخل المنظمة واستخدام تكنولوجيا المعلومات وذلك كما يلي :</w:t>
      </w:r>
    </w:p>
    <w:p w14:paraId="56D349E8"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تستطيع تكنولوجيا المعلومات تعزيز القاعدة المعرفية وتوفيرها لكل موظف, فهي تسرع في مسح ومراقبة البيئة الخارجية</w:t>
      </w:r>
      <w:r w:rsidRPr="00C711AC">
        <w:rPr>
          <w:rFonts w:eastAsia="Times New Roman" w:cs="Sakkal Majalla"/>
          <w:szCs w:val="28"/>
        </w:rPr>
        <w:t xml:space="preserve">. </w:t>
      </w:r>
    </w:p>
    <w:p w14:paraId="02C73136"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Pr>
        <w:t>-</w:t>
      </w:r>
      <w:r w:rsidRPr="00C711AC">
        <w:rPr>
          <w:rFonts w:eastAsia="Times New Roman" w:cs="Sakkal Majalla"/>
          <w:szCs w:val="28"/>
          <w:rtl/>
          <w:lang w:bidi="ar-DZ"/>
        </w:rPr>
        <w:t>تعمل تكنولوجيا المعلومات على تنظيم قواعد المعرفة ونشرها عبر الوحدات المختلفة والافراد والعاملين داخل المنظمة</w:t>
      </w:r>
      <w:r w:rsidRPr="00C711AC">
        <w:rPr>
          <w:rFonts w:eastAsia="Times New Roman" w:cs="Sakkal Majalla"/>
          <w:szCs w:val="28"/>
        </w:rPr>
        <w:t>.</w:t>
      </w:r>
    </w:p>
    <w:p w14:paraId="2EB7959F"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تكنولوجيا المعلومات أكثر استجابة للتغيرات المستمرة في بيئة الاعمال الداخلية والخارجية.</w:t>
      </w:r>
    </w:p>
    <w:p w14:paraId="53F3C6A9"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Pr>
        <w:t xml:space="preserve"> </w:t>
      </w:r>
      <w:r w:rsidRPr="00C711AC">
        <w:rPr>
          <w:rFonts w:eastAsia="Times New Roman" w:cs="Sakkal Majalla"/>
          <w:szCs w:val="28"/>
          <w:rtl/>
          <w:lang w:bidi="ar-DZ"/>
        </w:rPr>
        <w:t>تدعم تكنولوجيا المعلومات التنسيق والتعاون بين المنظمة وفروعها وبين المنظمة ومنظمات أخرى في القطاع نفسه سواء أكان محليا أو عالميا مما يدعم قدرة المنظمة على الابتكار.</w:t>
      </w:r>
    </w:p>
    <w:p w14:paraId="4A19205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كما يتم تعزيز القدرة الابتكارية عن طريق تفعيل عملية توليد الافكار, وتطبيق طرق جديدة لانتاج السلع والخدمات وتوزيعها على العملاء , وايجاد وتطوير مجالات جديدة في العمل. وكذلك استغلال الفرص التسويقية باستخدام شبكات عمل جديدة تحقق زيادة في القيمة المضافة لانشطة المنظمة وتقلل المدة الزمنية اللازمة لتطوير السلع والخدمات</w:t>
      </w:r>
      <w:r w:rsidRPr="00C711AC">
        <w:rPr>
          <w:rFonts w:eastAsia="Times New Roman" w:cs="Sakkal Majalla"/>
          <w:szCs w:val="28"/>
        </w:rPr>
        <w:t xml:space="preserve">. </w:t>
      </w:r>
      <w:r w:rsidRPr="00C711AC">
        <w:rPr>
          <w:rFonts w:eastAsia="Times New Roman" w:cs="Sakkal Majalla"/>
          <w:szCs w:val="28"/>
          <w:rtl/>
          <w:lang w:bidi="ar-DZ"/>
        </w:rPr>
        <w:t xml:space="preserve">إذا استطاعت المنظمة الحد من قدرة المنافسين على التعلم والتقليد, فان ذلك سيكون مصدرا للميزة التنافسية, ومن الأمثلة  الدالة على ذلك حصول المنظمة على براءات الاختراع , التي تعطي الحق للمنظمة بالسيطرة على نوع المنتج وطريقة تصنيعه لفترة طويلة من الزمن, وتؤدي براءة الاختراع  قانونيا إلى الحد من قدرة المنافسين على تقليد ذلك المنتج, ومن هنا تتمتع المنظمة بأرباح تصنيع المنتج وبيعه </w:t>
      </w:r>
      <w:r w:rsidRPr="00C711AC">
        <w:rPr>
          <w:rFonts w:eastAsia="Times New Roman" w:cs="Sakkal Majalla" w:hint="cs"/>
          <w:szCs w:val="28"/>
          <w:rtl/>
          <w:lang w:bidi="ar-DZ"/>
        </w:rPr>
        <w:t>.</w:t>
      </w:r>
    </w:p>
    <w:p w14:paraId="40FA15AD"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tl/>
        </w:rPr>
      </w:pPr>
      <w:r w:rsidRPr="00C711AC">
        <w:rPr>
          <w:rFonts w:eastAsia="Times New Roman" w:cs="Sakkal Majalla"/>
          <w:b/>
          <w:bCs/>
          <w:szCs w:val="28"/>
          <w:rtl/>
        </w:rPr>
        <w:lastRenderedPageBreak/>
        <w:t>السيطرة علي الأسواق :</w:t>
      </w:r>
    </w:p>
    <w:p w14:paraId="551E5B8C"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يعد السوق عنصرا هاما في العملية التسويقية</w:t>
      </w:r>
      <w:r w:rsidRPr="00C711AC">
        <w:rPr>
          <w:rFonts w:eastAsia="Times New Roman" w:cs="Sakkal Majalla"/>
          <w:szCs w:val="28"/>
        </w:rPr>
        <w:t xml:space="preserve"> </w:t>
      </w:r>
      <w:r w:rsidRPr="00C711AC">
        <w:rPr>
          <w:rFonts w:eastAsia="Times New Roman" w:cs="Sakkal Majalla"/>
          <w:szCs w:val="28"/>
          <w:rtl/>
          <w:lang w:bidi="ar-DZ"/>
        </w:rPr>
        <w:t>حيث لا يمكن القيام بالتسويق بدون السوق, ويقال أن هدف التسويق هو خلق سوق, وبدون هذا الهدف فان عملية التسويق تتحول إلى عملية توزيع</w:t>
      </w:r>
      <w:r w:rsidRPr="00C711AC">
        <w:rPr>
          <w:rFonts w:eastAsia="Times New Roman" w:cs="Sakkal Majalla"/>
          <w:szCs w:val="28"/>
        </w:rPr>
        <w:t xml:space="preserve">. </w:t>
      </w:r>
      <w:r w:rsidRPr="00C711AC">
        <w:rPr>
          <w:rFonts w:eastAsia="Times New Roman" w:cs="Sakkal Majalla"/>
          <w:szCs w:val="28"/>
          <w:rtl/>
          <w:lang w:bidi="ar-DZ"/>
        </w:rPr>
        <w:t>وعرف السوق بأنه: " الموقع الذي يجلب إليه المتاع والسلع للبيع والشراء</w:t>
      </w:r>
      <w:r w:rsidRPr="00C711AC">
        <w:rPr>
          <w:rFonts w:eastAsia="Times New Roman" w:cs="Sakkal Majalla"/>
          <w:szCs w:val="28"/>
        </w:rPr>
        <w:t xml:space="preserve">” </w:t>
      </w:r>
      <w:r w:rsidRPr="00C711AC">
        <w:rPr>
          <w:rFonts w:eastAsia="Times New Roman" w:cs="Sakkal Majalla"/>
          <w:szCs w:val="28"/>
          <w:rtl/>
          <w:lang w:bidi="ar-DZ"/>
        </w:rPr>
        <w:t>, ومن وجهة نظر الاقتصاديين  فان السوق هو: "الاطار  الذي تعمل فيه القوى المحددة للأسعار , أي انه العالقة بين العرض والطلب ". وقد عرفه</w:t>
      </w:r>
      <w:r w:rsidRPr="00C711AC">
        <w:rPr>
          <w:rFonts w:eastAsia="Times New Roman" w:cs="Sakkal Majalla"/>
          <w:szCs w:val="28"/>
        </w:rPr>
        <w:t xml:space="preserve"> (Stanton )</w:t>
      </w:r>
      <w:r w:rsidRPr="00C711AC">
        <w:rPr>
          <w:rFonts w:eastAsia="Times New Roman" w:cs="Sakkal Majalla"/>
          <w:szCs w:val="28"/>
          <w:rtl/>
          <w:lang w:bidi="ar-DZ"/>
        </w:rPr>
        <w:t xml:space="preserve">بأنه: "مجموعة من الافراد المعلومين الذين لديهم حاجات معينة, وقدرة شرائية معلومة, وسلوك شرائي معلوم". </w:t>
      </w:r>
    </w:p>
    <w:p w14:paraId="08AAF190"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وعرفه</w:t>
      </w:r>
      <w:r w:rsidRPr="00C711AC">
        <w:rPr>
          <w:rFonts w:eastAsia="Times New Roman" w:cs="Sakkal Majalla"/>
          <w:szCs w:val="28"/>
        </w:rPr>
        <w:t xml:space="preserve"> (kotler )</w:t>
      </w:r>
      <w:r w:rsidRPr="00C711AC">
        <w:rPr>
          <w:rFonts w:eastAsia="Times New Roman" w:cs="Sakkal Majalla"/>
          <w:szCs w:val="28"/>
          <w:rtl/>
          <w:lang w:bidi="ar-DZ"/>
        </w:rPr>
        <w:t>بأنه "جميع المستهلكين المحتملين الذين يتشابهون في حاجاتهم ورغباتهم والذين لديهم القدرة والرغبة في القيام بعملية التبادل من اجل إشباع حاجاتهم ورغباتهم "</w:t>
      </w:r>
    </w:p>
    <w:p w14:paraId="2101E3C7"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يستخدم مقياس الحصة السوقية للتمييز بين الرابحين والخاسرين في السوق, حيث أن هذا المقياس يستخدم لحساب نصيب المنظمة من المبيعات في السوق, ومقارنته بالمنافسين, ويقصد بالحصة السوقية : " نسبة مبيعات المنظمة إلى مبيعات الصناعة "  وعند تحليل الحصة السوقية يجب الحذر من أمرين هامين: </w:t>
      </w:r>
    </w:p>
    <w:p w14:paraId="608C0130"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أولا: أن يتم التحليل بالاعتماد على القيم وليست الكميات</w:t>
      </w:r>
      <w:r w:rsidRPr="00C711AC">
        <w:rPr>
          <w:rFonts w:eastAsia="Times New Roman" w:cs="Sakkal Majalla"/>
          <w:szCs w:val="28"/>
        </w:rPr>
        <w:t xml:space="preserve"> </w:t>
      </w:r>
      <w:r w:rsidRPr="00C711AC">
        <w:rPr>
          <w:rFonts w:eastAsia="Times New Roman" w:cs="Sakkal Majalla"/>
          <w:szCs w:val="28"/>
          <w:rtl/>
          <w:lang w:bidi="ar-DZ"/>
        </w:rPr>
        <w:t>فبعض المنظمات ترفع من أسعار خدماتها ومنتجاتها</w:t>
      </w:r>
      <w:r w:rsidRPr="00C711AC">
        <w:rPr>
          <w:rFonts w:eastAsia="Times New Roman" w:cs="Sakkal Majalla"/>
          <w:szCs w:val="28"/>
        </w:rPr>
        <w:t xml:space="preserve"> </w:t>
      </w:r>
      <w:r w:rsidRPr="00C711AC">
        <w:rPr>
          <w:rFonts w:eastAsia="Times New Roman" w:cs="Sakkal Majalla"/>
          <w:szCs w:val="28"/>
          <w:rtl/>
          <w:lang w:bidi="ar-DZ"/>
        </w:rPr>
        <w:t>مما يعطي زيادة في الحصة السوقية</w:t>
      </w:r>
      <w:r w:rsidRPr="00C711AC">
        <w:rPr>
          <w:rFonts w:eastAsia="Times New Roman" w:cs="Sakkal Majalla"/>
          <w:szCs w:val="28"/>
        </w:rPr>
        <w:t>.</w:t>
      </w:r>
    </w:p>
    <w:p w14:paraId="76167B9B"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ثانيا</w:t>
      </w:r>
      <w:r w:rsidRPr="00C711AC">
        <w:rPr>
          <w:rFonts w:eastAsia="Times New Roman" w:cs="Sakkal Majalla" w:hint="cs"/>
          <w:szCs w:val="28"/>
          <w:rtl/>
          <w:lang w:bidi="ar-DZ"/>
        </w:rPr>
        <w:t xml:space="preserve">: </w:t>
      </w:r>
      <w:r w:rsidRPr="00C711AC">
        <w:rPr>
          <w:rFonts w:eastAsia="Times New Roman" w:cs="Sakkal Majalla"/>
          <w:szCs w:val="28"/>
          <w:rtl/>
          <w:lang w:bidi="ar-DZ"/>
        </w:rPr>
        <w:t>أن يتم الاعتماد على التشكيلية السلعية</w:t>
      </w:r>
      <w:r w:rsidRPr="00C711AC">
        <w:rPr>
          <w:rFonts w:eastAsia="Times New Roman" w:cs="Sakkal Majalla"/>
          <w:szCs w:val="28"/>
        </w:rPr>
        <w:t xml:space="preserve"> </w:t>
      </w:r>
      <w:r w:rsidRPr="00C711AC">
        <w:rPr>
          <w:rFonts w:eastAsia="Times New Roman" w:cs="Sakkal Majalla"/>
          <w:szCs w:val="28"/>
          <w:rtl/>
          <w:lang w:bidi="ar-DZ"/>
        </w:rPr>
        <w:t>لتفادي المؤشرات غير السليمة</w:t>
      </w:r>
      <w:r w:rsidRPr="00C711AC">
        <w:rPr>
          <w:rFonts w:eastAsia="Times New Roman" w:cs="Sakkal Majalla"/>
          <w:szCs w:val="28"/>
        </w:rPr>
        <w:t xml:space="preserve"> </w:t>
      </w:r>
      <w:r w:rsidRPr="00C711AC">
        <w:rPr>
          <w:rFonts w:eastAsia="Times New Roman" w:cs="Sakkal Majalla"/>
          <w:szCs w:val="28"/>
          <w:rtl/>
          <w:lang w:bidi="ar-DZ"/>
        </w:rPr>
        <w:t>فقد تعطي بعض السلع مؤشرات عالية, بينما سلع أخرى تعطي مؤشرات متدنية.</w:t>
      </w:r>
    </w:p>
    <w:p w14:paraId="5790DC19"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ومن هنا نلاحظ أن الحصة السوقية مقياس هام للاداء</w:t>
      </w:r>
      <w:r w:rsidRPr="00C711AC">
        <w:rPr>
          <w:rFonts w:eastAsia="Times New Roman" w:cs="Sakkal Majalla" w:hint="cs"/>
          <w:szCs w:val="28"/>
          <w:rtl/>
          <w:lang w:bidi="ar-DZ"/>
        </w:rPr>
        <w:t xml:space="preserve"> </w:t>
      </w:r>
      <w:r w:rsidRPr="00C711AC">
        <w:rPr>
          <w:rFonts w:eastAsia="Times New Roman" w:cs="Sakkal Majalla"/>
          <w:szCs w:val="28"/>
          <w:rtl/>
          <w:lang w:bidi="ar-DZ"/>
        </w:rPr>
        <w:t>وتعد من المقاييس الجيدة للتمييز بين المنظمات. حيث أن انخفاض الحصة السوقية قد يعني الحاجة إلى مزيد من جهود الترويج أو الإعلان.</w:t>
      </w:r>
    </w:p>
    <w:p w14:paraId="6B588F69"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 xml:space="preserve">إن المحافظة على القدرة التنافسية للمنظمة يتطلب منها المتابعة المستمرة أو الدائمة لما يجري من حولها وهذا من أجل معرفة وفهم طبيعة التطورات, والتغيرات الحادثة فيه, والتي تشكل إما فرصاً للنمو ينبغي استغلالها  أو تهديدات يتعين تجنبها أو الحد من الاثار  السلبية عليها, وذلك باستعمال جميع الوسائل والأساليب الممكنة لجمع المعلومات, </w:t>
      </w:r>
      <w:r w:rsidRPr="00C711AC">
        <w:rPr>
          <w:rFonts w:eastAsia="Times New Roman" w:cs="Sakkal Majalla"/>
          <w:szCs w:val="28"/>
          <w:rtl/>
          <w:lang w:bidi="ar-DZ"/>
        </w:rPr>
        <w:lastRenderedPageBreak/>
        <w:t>ومعالجتها, وتخزينها أو إرسالها إلى المعنيين بها, لاتخاذ القرارات التصحيحية أو الاستراتيجية  . ويجب أن تكون عملية الترصد مسارا شاملا وجماعيا يقوم به جميع من في المنظمة ويغطي جميع عناصر المحيط الخارجي.( المنافس, والعملاء ,الموردين, و التكنولوجيا, ) وهو يختلف عن دراسة السوق باعتباره عملا دائما ومستمرا</w:t>
      </w:r>
      <w:r w:rsidRPr="00C711AC">
        <w:rPr>
          <w:rFonts w:eastAsia="Times New Roman" w:cs="Sakkal Majalla" w:hint="cs"/>
          <w:szCs w:val="28"/>
          <w:rtl/>
          <w:lang w:bidi="ar-DZ"/>
        </w:rPr>
        <w:t xml:space="preserve"> .</w:t>
      </w:r>
    </w:p>
    <w:p w14:paraId="3F82914D"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Pr>
      </w:pPr>
      <w:r w:rsidRPr="00C711AC">
        <w:rPr>
          <w:rFonts w:eastAsia="Times New Roman" w:cs="Sakkal Majalla"/>
          <w:b/>
          <w:bCs/>
          <w:szCs w:val="28"/>
          <w:rtl/>
        </w:rPr>
        <w:t>تخفيض التكلفة:</w:t>
      </w:r>
    </w:p>
    <w:p w14:paraId="0F0D0F0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يرجع تحقيق هذا البعد إلى قدرة الشركة على توفير الخدمة أو السلعة بتكاليف مخفضة مقارنة بالمنافسين. فالافتراض الأساسي والعملي لاستراتيجية قيادة أقل التكاليف يتمثل بامتلاك الشركة لميزة التكلفة مقارنةً المنافسين الاخرين</w:t>
      </w:r>
      <w:r w:rsidRPr="00C711AC">
        <w:rPr>
          <w:rFonts w:eastAsia="Times New Roman" w:cs="Sakkal Majalla"/>
          <w:szCs w:val="28"/>
        </w:rPr>
        <w:t xml:space="preserve"> </w:t>
      </w:r>
      <w:r w:rsidRPr="00C711AC">
        <w:rPr>
          <w:rFonts w:eastAsia="Times New Roman" w:cs="Sakkal Majalla"/>
          <w:szCs w:val="28"/>
          <w:rtl/>
          <w:lang w:bidi="ar-DZ"/>
        </w:rPr>
        <w:t xml:space="preserve">وبالتالي الحصول على حصة سوقية أكبر للشركة </w:t>
      </w:r>
      <w:r w:rsidRPr="00C711AC">
        <w:rPr>
          <w:rFonts w:eastAsia="Times New Roman" w:cs="Sakkal Majalla" w:hint="cs"/>
          <w:szCs w:val="28"/>
          <w:rtl/>
          <w:lang w:bidi="ar-DZ"/>
        </w:rPr>
        <w:t>( بشري ، 2006 ) .</w:t>
      </w:r>
      <w:r w:rsidRPr="00C711AC">
        <w:rPr>
          <w:rFonts w:eastAsia="Times New Roman" w:cs="Sakkal Majalla"/>
          <w:szCs w:val="28"/>
        </w:rPr>
        <w:t xml:space="preserve"> </w:t>
      </w:r>
    </w:p>
    <w:p w14:paraId="0305D058"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إن تحقيق هذه الميزة يتطلب من الشركة أن تكون قادرة على تخفيض هيكل تكاليفها بالشكل الذي يمكنها من تقديم أسعار أقل بالنسبة إلى المنافسين</w:t>
      </w:r>
      <w:r w:rsidRPr="00C711AC">
        <w:rPr>
          <w:rFonts w:eastAsia="Times New Roman" w:cs="Sakkal Majalla"/>
          <w:szCs w:val="28"/>
        </w:rPr>
        <w:t xml:space="preserve"> </w:t>
      </w:r>
      <w:r w:rsidRPr="00C711AC">
        <w:rPr>
          <w:rFonts w:eastAsia="Times New Roman" w:cs="Sakkal Majalla"/>
          <w:szCs w:val="28"/>
          <w:rtl/>
          <w:lang w:bidi="ar-DZ"/>
        </w:rPr>
        <w:t>وكون الشركة أداة لتحويل المدخلات إلى مخرجات</w:t>
      </w:r>
      <w:r w:rsidRPr="00C711AC">
        <w:rPr>
          <w:rFonts w:eastAsia="Times New Roman" w:cs="Sakkal Majalla"/>
          <w:szCs w:val="28"/>
        </w:rPr>
        <w:t xml:space="preserve"> </w:t>
      </w:r>
      <w:r w:rsidRPr="00C711AC">
        <w:rPr>
          <w:rFonts w:eastAsia="Times New Roman" w:cs="Sakkal Majalla"/>
          <w:szCs w:val="28"/>
          <w:rtl/>
          <w:lang w:bidi="ar-DZ"/>
        </w:rPr>
        <w:t>فإن الحصول على مخرجات منخفضة التكلفة يتطلب من الشركة أن تكون أكثر كفـاءة من المنافسين في العمليات التي تقوم بها حيث يمكن تحديد أربعة عوامل تساعد في تحقيق الكفاءة وهي</w:t>
      </w:r>
      <w:r w:rsidRPr="00C711AC">
        <w:rPr>
          <w:rFonts w:eastAsia="Times New Roman" w:cs="Sakkal Majalla"/>
          <w:szCs w:val="28"/>
        </w:rPr>
        <w:t xml:space="preserve">: </w:t>
      </w:r>
    </w:p>
    <w:p w14:paraId="111662D0"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hint="cs"/>
          <w:szCs w:val="28"/>
          <w:rtl/>
          <w:lang w:bidi="ar-DZ"/>
        </w:rPr>
        <w:t xml:space="preserve">- </w:t>
      </w:r>
      <w:r w:rsidRPr="00C711AC">
        <w:rPr>
          <w:rFonts w:eastAsia="Times New Roman" w:cs="Sakkal Majalla"/>
          <w:szCs w:val="28"/>
          <w:rtl/>
          <w:lang w:bidi="ar-DZ"/>
        </w:rPr>
        <w:t>الوفورات الناتجة عن زيادة منحنى الخبرة والتعلم لدى العاملين</w:t>
      </w:r>
      <w:r w:rsidRPr="00C711AC">
        <w:rPr>
          <w:rFonts w:eastAsia="Times New Roman" w:cs="Sakkal Majalla"/>
          <w:szCs w:val="28"/>
        </w:rPr>
        <w:t xml:space="preserve">. </w:t>
      </w:r>
    </w:p>
    <w:p w14:paraId="22D98ACD"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hint="cs"/>
          <w:szCs w:val="28"/>
          <w:rtl/>
          <w:lang w:bidi="ar-DZ"/>
        </w:rPr>
        <w:t xml:space="preserve">- </w:t>
      </w:r>
      <w:r w:rsidRPr="00C711AC">
        <w:rPr>
          <w:rFonts w:eastAsia="Times New Roman" w:cs="Sakkal Majalla"/>
          <w:szCs w:val="28"/>
          <w:rtl/>
          <w:lang w:bidi="ar-DZ"/>
        </w:rPr>
        <w:t>تخفيض تكاليف الأنشطة المترابطة مع بعضها</w:t>
      </w:r>
      <w:r w:rsidRPr="00C711AC">
        <w:rPr>
          <w:rFonts w:eastAsia="Times New Roman" w:cs="Sakkal Majalla"/>
          <w:szCs w:val="28"/>
        </w:rPr>
        <w:t>.</w:t>
      </w:r>
    </w:p>
    <w:p w14:paraId="0EAE9EA9"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hint="cs"/>
          <w:szCs w:val="28"/>
          <w:rtl/>
          <w:lang w:bidi="ar-DZ"/>
        </w:rPr>
        <w:t xml:space="preserve">- </w:t>
      </w:r>
      <w:r w:rsidRPr="00C711AC">
        <w:rPr>
          <w:rFonts w:eastAsia="Times New Roman" w:cs="Sakkal Majalla"/>
          <w:szCs w:val="28"/>
          <w:rtl/>
          <w:lang w:bidi="ar-DZ"/>
        </w:rPr>
        <w:t>استغلال عنصــر الــزمن عنــد الــدخول الأول إلــى الســوق بغــرض تحقيــق وفــورات فــي تكــاليف التأسيس والاحتفاظ بالعلامة</w:t>
      </w:r>
      <w:r w:rsidRPr="00C711AC">
        <w:rPr>
          <w:rFonts w:eastAsia="Times New Roman" w:cs="Sakkal Majalla" w:hint="cs"/>
          <w:szCs w:val="28"/>
          <w:rtl/>
          <w:lang w:bidi="ar-DZ"/>
        </w:rPr>
        <w:t xml:space="preserve"> ، </w:t>
      </w:r>
      <w:r w:rsidRPr="00C711AC">
        <w:rPr>
          <w:rFonts w:eastAsia="Times New Roman" w:cs="Sakkal Majalla"/>
          <w:szCs w:val="28"/>
          <w:rtl/>
          <w:lang w:bidi="ar-DZ"/>
        </w:rPr>
        <w:t>النســب المرتفعــة لاستغلال الطاقــة المتاحــة لتقليــل تــأثير نســبة التكــاليف الثابتــة إلــى التكــاليف الكلية</w:t>
      </w:r>
      <w:r w:rsidRPr="00C711AC">
        <w:rPr>
          <w:rFonts w:eastAsia="Times New Roman" w:cs="Sakkal Majalla"/>
          <w:szCs w:val="28"/>
        </w:rPr>
        <w:t>.</w:t>
      </w:r>
    </w:p>
    <w:p w14:paraId="5C09781C" w14:textId="77777777" w:rsidR="00C711AC" w:rsidRPr="00C711AC" w:rsidRDefault="00C711AC" w:rsidP="00B46300">
      <w:pPr>
        <w:numPr>
          <w:ilvl w:val="0"/>
          <w:numId w:val="15"/>
        </w:numPr>
        <w:spacing w:before="100" w:beforeAutospacing="1" w:after="100" w:afterAutospacing="1"/>
        <w:rPr>
          <w:rFonts w:eastAsia="Times New Roman" w:cs="Sakkal Majalla"/>
          <w:b/>
          <w:bCs/>
          <w:szCs w:val="28"/>
        </w:rPr>
      </w:pPr>
      <w:r w:rsidRPr="00C711AC">
        <w:rPr>
          <w:rFonts w:eastAsia="Times New Roman" w:cs="Sakkal Majalla"/>
          <w:b/>
          <w:bCs/>
          <w:szCs w:val="28"/>
          <w:rtl/>
        </w:rPr>
        <w:t>المرونة والاستجابة للعملاء:</w:t>
      </w:r>
    </w:p>
    <w:p w14:paraId="7251A548"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المرونة: تعني تطوير قدرات الشركة على تغيير نوع المنتج وفقا لحاجة العملاء وتبعا للتغيرات في طلبات السوق (</w:t>
      </w:r>
      <w:r w:rsidRPr="00C711AC">
        <w:rPr>
          <w:rFonts w:eastAsia="Times New Roman" w:cs="Sakkal Majalla" w:hint="cs"/>
          <w:szCs w:val="28"/>
          <w:rtl/>
          <w:lang w:bidi="ar-DZ"/>
        </w:rPr>
        <w:t xml:space="preserve"> الإنتاج حسب</w:t>
      </w:r>
      <w:r w:rsidRPr="00C711AC">
        <w:rPr>
          <w:rFonts w:eastAsia="Times New Roman" w:cs="Sakkal Majalla"/>
          <w:szCs w:val="28"/>
          <w:rtl/>
          <w:lang w:bidi="ar-DZ"/>
        </w:rPr>
        <w:t xml:space="preserve"> الطلب</w:t>
      </w:r>
      <w:r w:rsidRPr="00C711AC">
        <w:rPr>
          <w:rFonts w:eastAsia="Times New Roman" w:cs="Sakkal Majalla"/>
          <w:szCs w:val="28"/>
        </w:rPr>
        <w:t xml:space="preserve"> </w:t>
      </w:r>
      <w:r w:rsidRPr="00C711AC">
        <w:rPr>
          <w:rFonts w:eastAsia="Times New Roman" w:cs="Sakkal Majalla"/>
          <w:szCs w:val="28"/>
          <w:rtl/>
          <w:lang w:bidi="ar-DZ"/>
        </w:rPr>
        <w:t>)  وهي القدرة على التكيف والاستجابة  للحاجات الفريدة لكل عميل  وتقديم المنتج حسب تفضيلاته.</w:t>
      </w:r>
    </w:p>
    <w:p w14:paraId="413EB690"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Pr>
        <w:lastRenderedPageBreak/>
        <w:t xml:space="preserve"> </w:t>
      </w:r>
      <w:r w:rsidRPr="00C711AC">
        <w:rPr>
          <w:rFonts w:eastAsia="Times New Roman" w:cs="Sakkal Majalla"/>
          <w:szCs w:val="28"/>
          <w:rtl/>
          <w:lang w:bidi="ar-DZ"/>
        </w:rPr>
        <w:t>ويمكن الإشارة إلى أنواع المرونة التالية:</w:t>
      </w:r>
    </w:p>
    <w:p w14:paraId="1DEE9273"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المرونة في العمليات الإنتاجية: من حيث القدرة على تغيير الأماكن والمعدات والأنظمة</w:t>
      </w:r>
    </w:p>
    <w:p w14:paraId="6474FAF9"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مرونة مزيج المنتج: وتمثل استجابة الجودة لرغبات العملا</w:t>
      </w:r>
      <w:r w:rsidRPr="00C711AC">
        <w:rPr>
          <w:rFonts w:eastAsia="Times New Roman" w:cs="Sakkal Majalla" w:hint="cs"/>
          <w:szCs w:val="28"/>
          <w:rtl/>
          <w:lang w:bidi="ar-DZ"/>
        </w:rPr>
        <w:t>ء</w:t>
      </w:r>
      <w:r w:rsidRPr="00C711AC">
        <w:rPr>
          <w:rFonts w:eastAsia="Times New Roman" w:cs="Sakkal Majalla"/>
          <w:szCs w:val="28"/>
        </w:rPr>
        <w:t>.</w:t>
      </w:r>
    </w:p>
    <w:p w14:paraId="76CD214F"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 xml:space="preserve">مرونة الحجم: وتتناسب مع تقلبات الطلب. </w:t>
      </w:r>
    </w:p>
    <w:p w14:paraId="3683C165"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 xml:space="preserve">الوقت: يمكن اعتباره بعدا أساسيا تتنافس الشركات من خلاله ويتم التعبير عن الوقت كبعد تنافسي من خلال الابعاد الثلاثة التالية </w:t>
      </w:r>
      <w:r w:rsidRPr="00C711AC">
        <w:rPr>
          <w:rFonts w:eastAsia="Times New Roman" w:cs="Sakkal Majalla"/>
          <w:szCs w:val="28"/>
        </w:rPr>
        <w:t xml:space="preserve">)  </w:t>
      </w:r>
      <w:r w:rsidRPr="00C711AC">
        <w:rPr>
          <w:rFonts w:eastAsia="Times New Roman" w:cs="Sakkal Majalla"/>
          <w:szCs w:val="28"/>
          <w:rtl/>
          <w:lang w:bidi="ar-DZ"/>
        </w:rPr>
        <w:t>التسليم السريع – التسليم في الوقت المحدد – وسرعة ال</w:t>
      </w:r>
      <w:r w:rsidRPr="00C711AC">
        <w:rPr>
          <w:rFonts w:eastAsia="Times New Roman" w:cs="Sakkal Majalla" w:hint="cs"/>
          <w:szCs w:val="28"/>
          <w:rtl/>
          <w:lang w:bidi="ar-DZ"/>
        </w:rPr>
        <w:t xml:space="preserve">تطوير ) </w:t>
      </w:r>
    </w:p>
    <w:p w14:paraId="779F1688"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التسليم</w:t>
      </w:r>
      <w:r w:rsidRPr="00C711AC">
        <w:rPr>
          <w:rFonts w:eastAsia="Times New Roman" w:cs="Sakkal Majalla"/>
          <w:szCs w:val="28"/>
        </w:rPr>
        <w:t xml:space="preserve">: </w:t>
      </w:r>
      <w:r w:rsidRPr="00C711AC">
        <w:rPr>
          <w:rFonts w:eastAsia="Times New Roman" w:cs="Sakkal Majalla"/>
          <w:szCs w:val="28"/>
          <w:rtl/>
          <w:lang w:bidi="ar-DZ"/>
        </w:rPr>
        <w:t>يعرف وقت التسليم بأنه الوقت الذي تستغرقه الشركة في تسليم منتجاتها أو تقديم خدماتها لعملائها</w:t>
      </w:r>
      <w:r w:rsidRPr="00C711AC">
        <w:rPr>
          <w:rFonts w:eastAsia="Times New Roman" w:cs="Sakkal Majalla" w:hint="cs"/>
          <w:szCs w:val="28"/>
          <w:rtl/>
          <w:lang w:bidi="ar-DZ"/>
        </w:rPr>
        <w:t xml:space="preserve"> ( هل ، 2006 ) . </w:t>
      </w:r>
      <w:r w:rsidRPr="00C711AC">
        <w:rPr>
          <w:rFonts w:eastAsia="Times New Roman" w:cs="Sakkal Majalla"/>
          <w:szCs w:val="28"/>
        </w:rPr>
        <w:t xml:space="preserve"> </w:t>
      </w:r>
    </w:p>
    <w:p w14:paraId="2D304D4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ويمكن أن يتضمن التنافس على أساس التسليم الجوانب التالية</w:t>
      </w:r>
      <w:r w:rsidRPr="00C711AC">
        <w:rPr>
          <w:rFonts w:eastAsia="Times New Roman" w:cs="Sakkal Majalla"/>
          <w:szCs w:val="28"/>
        </w:rPr>
        <w:t xml:space="preserve">: </w:t>
      </w:r>
      <w:r w:rsidRPr="00C711AC">
        <w:rPr>
          <w:rFonts w:eastAsia="Times New Roman" w:cs="Sakkal Majalla"/>
          <w:szCs w:val="28"/>
          <w:rtl/>
          <w:lang w:bidi="ar-DZ"/>
        </w:rPr>
        <w:t xml:space="preserve"> </w:t>
      </w:r>
      <w:r w:rsidRPr="00C711AC">
        <w:rPr>
          <w:rFonts w:eastAsia="Times New Roman" w:cs="Sakkal Majalla" w:hint="cs"/>
          <w:szCs w:val="28"/>
          <w:rtl/>
          <w:lang w:bidi="ar-DZ"/>
        </w:rPr>
        <w:t xml:space="preserve">( محسن ، 2004 ) </w:t>
      </w:r>
    </w:p>
    <w:p w14:paraId="3110752E"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السرعة في التسليم وتخفيض وقت انتظار العميل .</w:t>
      </w:r>
    </w:p>
    <w:p w14:paraId="5F6C32E3"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القدرة على التسليم بالوقت المحدد والمتفق عليه</w:t>
      </w:r>
    </w:p>
    <w:p w14:paraId="54E90BC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السرعة في التطوير وتتحقق بتخفيض الوقت المطلوب لتطوير وتصميم منتج جديد وانتاجه ( من الفكرة حتى الإنتاج  النهائي</w:t>
      </w:r>
      <w:r w:rsidRPr="00C711AC">
        <w:rPr>
          <w:rFonts w:eastAsia="Times New Roman" w:cs="Sakkal Majalla"/>
          <w:szCs w:val="28"/>
        </w:rPr>
        <w:t>(.</w:t>
      </w:r>
      <w:r w:rsidRPr="00C711AC">
        <w:rPr>
          <w:rFonts w:eastAsia="Times New Roman" w:cs="Sakkal Majalla"/>
          <w:szCs w:val="28"/>
          <w:rtl/>
          <w:lang w:bidi="ar-DZ"/>
        </w:rPr>
        <w:t>.</w:t>
      </w:r>
    </w:p>
    <w:p w14:paraId="0B74A410"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الاستجابة للعملاء: بعد أن بات السعر والجودة أمران أساسيان في الكثير من شركات الاعمال  أصبحت مرونة الشركة وقدرتها على الاستجابة  لرغبات العملاء  المتغيرة أمرا حاسماً في اقتصاد اليوم</w:t>
      </w:r>
      <w:r w:rsidRPr="00C711AC">
        <w:rPr>
          <w:rFonts w:eastAsia="Times New Roman" w:cs="Sakkal Majalla"/>
          <w:szCs w:val="28"/>
        </w:rPr>
        <w:t xml:space="preserve">, </w:t>
      </w:r>
      <w:r w:rsidRPr="00C711AC">
        <w:rPr>
          <w:rFonts w:eastAsia="Times New Roman" w:cs="Sakkal Majalla"/>
          <w:szCs w:val="28"/>
          <w:rtl/>
          <w:lang w:bidi="ar-DZ"/>
        </w:rPr>
        <w:t>حيث تتمثل مرونة الشركة بقدرة الشركة على التكيف والاستجابة  للحاجات المتنوعة للأسواق المستهدفة</w:t>
      </w:r>
      <w:r w:rsidRPr="00C711AC">
        <w:rPr>
          <w:rFonts w:eastAsia="Times New Roman" w:cs="Sakkal Majalla" w:hint="cs"/>
          <w:szCs w:val="28"/>
          <w:rtl/>
          <w:lang w:bidi="ar-DZ"/>
        </w:rPr>
        <w:t xml:space="preserve"> ( سليمان ، 2004 ) .</w:t>
      </w:r>
    </w:p>
    <w:p w14:paraId="14C6AF17"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وتجدر الإشارة إلى أن المرونة تعد إحدى أهم المبادئ التي يجب على الشركة أن تتبناها بغرض الاستجابة  للتغيرات البيئية, وتتصف الشركات المرنة بحسب (</w:t>
      </w:r>
      <w:r w:rsidRPr="00C711AC">
        <w:rPr>
          <w:rFonts w:eastAsia="Times New Roman" w:cs="Sakkal Majalla"/>
          <w:szCs w:val="28"/>
        </w:rPr>
        <w:t>Pettigrew &amp; Hatum 2006</w:t>
      </w:r>
      <w:r w:rsidRPr="00C711AC">
        <w:rPr>
          <w:rFonts w:eastAsia="Times New Roman" w:cs="Sakkal Majalla"/>
          <w:szCs w:val="28"/>
          <w:rtl/>
          <w:lang w:bidi="ar-DZ"/>
        </w:rPr>
        <w:t xml:space="preserve"> ) بالصفات التالية</w:t>
      </w:r>
      <w:r w:rsidRPr="00C711AC">
        <w:rPr>
          <w:rFonts w:eastAsia="Times New Roman" w:cs="Sakkal Majalla"/>
          <w:szCs w:val="28"/>
        </w:rPr>
        <w:t xml:space="preserve">  </w:t>
      </w:r>
      <w:r w:rsidRPr="00C711AC">
        <w:rPr>
          <w:rFonts w:eastAsia="Times New Roman" w:cs="Sakkal Majalla" w:hint="cs"/>
          <w:szCs w:val="28"/>
          <w:rtl/>
          <w:lang w:bidi="ar-DZ"/>
        </w:rPr>
        <w:t>:</w:t>
      </w:r>
    </w:p>
    <w:p w14:paraId="2537BE74"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متكيفة: وتعني تكيف الشركات مع بيئة العمل المحلية والدولية.</w:t>
      </w:r>
    </w:p>
    <w:p w14:paraId="66922B59" w14:textId="77777777" w:rsidR="00C711AC" w:rsidRPr="00C711AC" w:rsidRDefault="00C711AC" w:rsidP="00B46300">
      <w:pPr>
        <w:numPr>
          <w:ilvl w:val="0"/>
          <w:numId w:val="14"/>
        </w:numPr>
        <w:spacing w:before="100" w:beforeAutospacing="1" w:after="100" w:afterAutospacing="1"/>
        <w:rPr>
          <w:rFonts w:eastAsia="Times New Roman" w:cs="Sakkal Majalla"/>
          <w:szCs w:val="28"/>
        </w:rPr>
      </w:pPr>
      <w:r w:rsidRPr="00C711AC">
        <w:rPr>
          <w:rFonts w:eastAsia="Times New Roman" w:cs="Sakkal Majalla"/>
          <w:szCs w:val="28"/>
          <w:rtl/>
          <w:lang w:bidi="ar-DZ"/>
        </w:rPr>
        <w:t>متكاملة: وتعني تكامل العناصر الأساسية لاستيعاب جميع المظاهر</w:t>
      </w:r>
      <w:r w:rsidRPr="00C711AC">
        <w:rPr>
          <w:rFonts w:eastAsia="Times New Roman" w:cs="Sakkal Majalla"/>
          <w:szCs w:val="28"/>
        </w:rPr>
        <w:t xml:space="preserve">. </w:t>
      </w:r>
    </w:p>
    <w:p w14:paraId="1095F2EA"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lastRenderedPageBreak/>
        <w:t>( ثانوية</w:t>
      </w:r>
      <w:r w:rsidRPr="00C711AC">
        <w:rPr>
          <w:rFonts w:eastAsia="Times New Roman" w:cs="Sakkal Majalla"/>
          <w:szCs w:val="28"/>
        </w:rPr>
        <w:t xml:space="preserve"> </w:t>
      </w:r>
      <w:r w:rsidRPr="00C711AC">
        <w:rPr>
          <w:rFonts w:eastAsia="Times New Roman" w:cs="Sakkal Majalla"/>
          <w:szCs w:val="28"/>
          <w:rtl/>
          <w:lang w:bidi="ar-DZ"/>
        </w:rPr>
        <w:t>) : بسبب المنافع التي يمكن استخلاصها من كون الشركة متكيفة ومتكاملـة</w:t>
      </w:r>
      <w:r w:rsidRPr="00C711AC">
        <w:rPr>
          <w:rFonts w:eastAsia="Times New Roman" w:cs="Sakkal Majalla" w:hint="cs"/>
          <w:szCs w:val="28"/>
          <w:rtl/>
          <w:lang w:bidi="ar-DZ"/>
        </w:rPr>
        <w:t xml:space="preserve"> </w:t>
      </w:r>
      <w:r w:rsidRPr="00C711AC">
        <w:rPr>
          <w:rFonts w:eastAsia="Times New Roman" w:cs="Sakkal Majalla"/>
          <w:szCs w:val="28"/>
          <w:rtl/>
          <w:lang w:bidi="ar-DZ"/>
        </w:rPr>
        <w:t>هـذه المنـافع هـي ولاء العملاء , التـزام العـاملين, تعـاون المـوردين, تعـاون المـوزعين واحتـرام المنافسـين, أي ضمان السلسلة الكاملة للعلاقة .</w:t>
      </w:r>
    </w:p>
    <w:p w14:paraId="6394BEF7"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tl/>
          <w:lang w:bidi="ar-DZ"/>
        </w:rPr>
        <w:t>تقويميـة: تحـدد مؤشـرات الأداء المتميـز فـي الشـركة بسـهولة</w:t>
      </w:r>
      <w:r w:rsidRPr="00C711AC">
        <w:rPr>
          <w:rFonts w:eastAsia="Times New Roman" w:cs="Sakkal Majalla"/>
          <w:szCs w:val="28"/>
        </w:rPr>
        <w:t xml:space="preserve"> </w:t>
      </w:r>
      <w:r w:rsidRPr="00C711AC">
        <w:rPr>
          <w:rFonts w:eastAsia="Times New Roman" w:cs="Sakkal Majalla"/>
          <w:szCs w:val="28"/>
          <w:rtl/>
          <w:lang w:bidi="ar-DZ"/>
        </w:rPr>
        <w:t>وهـذه المؤشـرات هـي: ( إعـادة الشـراء والحصـة السـوقية, انخفـاض معـدل دوران العمـل ,ارتفـاع الـروح المعنويـة و العلاقة  طويلة الاجل مع الموردين والموزعين والتعاون التنافسي بين المنافسين</w:t>
      </w:r>
      <w:r w:rsidRPr="00C711AC">
        <w:rPr>
          <w:rFonts w:eastAsia="Times New Roman" w:cs="Sakkal Majalla"/>
          <w:szCs w:val="28"/>
        </w:rPr>
        <w:t>.</w:t>
      </w:r>
      <w:r w:rsidRPr="00C711AC">
        <w:rPr>
          <w:rFonts w:eastAsia="Times New Roman" w:cs="Sakkal Majalla"/>
          <w:szCs w:val="28"/>
          <w:rtl/>
          <w:lang w:bidi="ar-DZ"/>
        </w:rPr>
        <w:t>)</w:t>
      </w:r>
    </w:p>
    <w:p w14:paraId="5C6F0044"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Pr>
        <w:t xml:space="preserve"> </w:t>
      </w:r>
      <w:r w:rsidRPr="00C711AC">
        <w:rPr>
          <w:rFonts w:eastAsia="Times New Roman" w:cs="Sakkal Majalla"/>
          <w:szCs w:val="28"/>
          <w:rtl/>
          <w:lang w:bidi="ar-DZ"/>
        </w:rPr>
        <w:t>ومما سبق يتضح أن المرونة والاستجابة تشير إلى قدرة الشركة على تلبية حاجات العملاء المتغيرة بسرعة أكبر من المنافسين</w:t>
      </w:r>
      <w:r w:rsidRPr="00C711AC">
        <w:rPr>
          <w:rFonts w:eastAsia="Times New Roman" w:cs="Sakkal Majalla"/>
          <w:szCs w:val="28"/>
        </w:rPr>
        <w:t xml:space="preserve"> </w:t>
      </w:r>
      <w:r w:rsidRPr="00C711AC">
        <w:rPr>
          <w:rFonts w:eastAsia="Times New Roman" w:cs="Sakkal Majalla"/>
          <w:szCs w:val="28"/>
          <w:rtl/>
          <w:lang w:bidi="ar-DZ"/>
        </w:rPr>
        <w:t>وذلك من خلال أفضل الممارسات في عدة مجالات تتضافر للاستجابة لهذه الحاجات غير المتوقعة</w:t>
      </w:r>
      <w:r w:rsidRPr="00C711AC">
        <w:rPr>
          <w:rFonts w:eastAsia="Times New Roman" w:cs="Sakkal Majalla"/>
          <w:szCs w:val="28"/>
        </w:rPr>
        <w:t xml:space="preserve"> </w:t>
      </w:r>
      <w:r w:rsidRPr="00C711AC">
        <w:rPr>
          <w:rFonts w:eastAsia="Times New Roman" w:cs="Sakkal Majalla"/>
          <w:szCs w:val="28"/>
          <w:rtl/>
          <w:lang w:bidi="ar-DZ"/>
        </w:rPr>
        <w:t>وهذه الممارسات أهم ما تكون في التوريد والامداد وفي العمليات وفي التسويق والتركيز على العميل وفي إدارة المعلومات وتحليلها</w:t>
      </w:r>
      <w:r w:rsidRPr="00C711AC">
        <w:rPr>
          <w:rFonts w:eastAsia="Times New Roman" w:cs="Sakkal Majalla" w:hint="cs"/>
          <w:szCs w:val="28"/>
          <w:rtl/>
          <w:lang w:bidi="ar-DZ"/>
        </w:rPr>
        <w:t xml:space="preserve"> ، فعلي س</w:t>
      </w:r>
      <w:r w:rsidRPr="00C711AC">
        <w:rPr>
          <w:rFonts w:eastAsia="Times New Roman" w:cs="Sakkal Majalla"/>
          <w:szCs w:val="28"/>
          <w:rtl/>
          <w:lang w:bidi="ar-DZ"/>
        </w:rPr>
        <w:t>بيل المثال: إن مواجهـــة التغيـــرات المســـتمرة فـــي أذواق وحاجـــات العملاء مـــن حيـــث شـــكل المنـــتج ومضمونه ومواصفاته وكمياته ووقت الحصول عليه والاستجابة لكل ما سبق, يتطلب ما يلي :</w:t>
      </w:r>
    </w:p>
    <w:p w14:paraId="296A182E" w14:textId="77777777" w:rsidR="00C711AC" w:rsidRPr="00C711AC" w:rsidRDefault="00C711AC" w:rsidP="00C711AC">
      <w:pPr>
        <w:spacing w:before="100" w:beforeAutospacing="1" w:after="100" w:afterAutospacing="1"/>
        <w:ind w:left="0" w:firstLine="0"/>
        <w:rPr>
          <w:rFonts w:eastAsia="Times New Roman" w:cs="Sakkal Majalla"/>
          <w:szCs w:val="28"/>
        </w:rPr>
      </w:pPr>
      <w:r w:rsidRPr="00C711AC">
        <w:rPr>
          <w:rFonts w:eastAsia="Times New Roman" w:cs="Sakkal Majalla"/>
          <w:szCs w:val="28"/>
        </w:rPr>
        <w:t xml:space="preserve"> </w:t>
      </w:r>
      <w:r w:rsidRPr="00C711AC">
        <w:rPr>
          <w:rFonts w:eastAsia="Times New Roman" w:cs="Sakkal Majalla"/>
          <w:szCs w:val="28"/>
          <w:rtl/>
          <w:lang w:bidi="ar-DZ"/>
        </w:rPr>
        <w:t>السـرعة فـي إدراك تلـك التغيـرات وحتـى التنبـؤ بهـا, ويـتم ذلـك مـن خلال  الممارسـات الأفضل  من قبل إدارة التسويق وتركيزها على العميل  وقيامها بعملية جمع المعلومـات حــول العملاء  والأسواق  وتحليلهــا, ويــتم هــذا بمســاعدة تقنيــات وبــرامج إحصــائية متطـورة ( وهـذا الجانـب التقنـي)  وبمسـاعدة فريـق متميـز مـن البـاحثين ورجـال التسـويق لدراسة السوق وسلوك المستهلك .</w:t>
      </w:r>
    </w:p>
    <w:p w14:paraId="662E70A1" w14:textId="77777777" w:rsidR="00C711AC" w:rsidRPr="00C711AC" w:rsidRDefault="00C711AC" w:rsidP="00C711AC">
      <w:pPr>
        <w:spacing w:before="100" w:beforeAutospacing="1" w:after="100" w:afterAutospacing="1"/>
        <w:ind w:left="0" w:firstLine="0"/>
        <w:rPr>
          <w:rFonts w:eastAsia="Times New Roman" w:cs="Sakkal Majalla"/>
          <w:szCs w:val="28"/>
          <w:rtl/>
          <w:lang w:bidi="ar-DZ"/>
        </w:rPr>
      </w:pPr>
      <w:r w:rsidRPr="00C711AC">
        <w:rPr>
          <w:rFonts w:eastAsia="Times New Roman" w:cs="Sakkal Majalla"/>
          <w:szCs w:val="28"/>
          <w:rtl/>
          <w:lang w:bidi="ar-DZ"/>
        </w:rPr>
        <w:t>قــدرة إدارة التوريـــد والامداد علــى تـــأمين المســـتلزمات والمــواد بالمواصـــفات والســـرعة المناسـبة, ويـتم ذلـك مـن خلال  الممارســات الأفضل  فـي مجـال التواصـل مـع ســوق المـواد الأولية  والمـوردين وبنـاء العلاقات  الوثيقـة مـع المـوردين المميـزين ذوي القـدرات الكبيرة من حيث الكمية والنوعية</w:t>
      </w:r>
      <w:r w:rsidRPr="00C711AC">
        <w:rPr>
          <w:rFonts w:eastAsia="Times New Roman" w:cs="Sakkal Majalla" w:hint="cs"/>
          <w:szCs w:val="28"/>
          <w:rtl/>
          <w:lang w:bidi="ar-DZ"/>
        </w:rPr>
        <w:t xml:space="preserve"> ، و</w:t>
      </w:r>
      <w:r w:rsidRPr="00C711AC">
        <w:rPr>
          <w:rFonts w:eastAsia="Times New Roman" w:cs="Sakkal Majalla"/>
          <w:szCs w:val="28"/>
          <w:rtl/>
          <w:lang w:bidi="ar-DZ"/>
        </w:rPr>
        <w:t xml:space="preserve">قدرة إدارة العمليات على توفير المرونة في خطوط الإنتاج بمـا يحقـق النتـائج المرجـوة من حيث الكمية والنوعية المطلوبة من قبل العملاء </w:t>
      </w:r>
      <w:r w:rsidRPr="00C711AC">
        <w:rPr>
          <w:rFonts w:eastAsia="Times New Roman" w:cs="Sakkal Majalla"/>
          <w:szCs w:val="28"/>
        </w:rPr>
        <w:t>.</w:t>
      </w:r>
    </w:p>
    <w:p w14:paraId="350AAB1D" w14:textId="77777777" w:rsidR="00C711AC" w:rsidRDefault="00C711AC" w:rsidP="00C711AC">
      <w:pPr>
        <w:spacing w:before="100" w:beforeAutospacing="1" w:after="100" w:afterAutospacing="1"/>
        <w:ind w:left="0" w:firstLine="0"/>
        <w:rPr>
          <w:rFonts w:eastAsia="Times New Roman" w:cs="Sakkal Majalla"/>
          <w:szCs w:val="28"/>
          <w:rtl/>
          <w:lang w:bidi="ar-DZ"/>
        </w:rPr>
      </w:pPr>
    </w:p>
    <w:p w14:paraId="12AA43CA" w14:textId="77777777" w:rsidR="00C711AC" w:rsidRDefault="00C711AC" w:rsidP="00C711AC">
      <w:pPr>
        <w:spacing w:before="100" w:beforeAutospacing="1" w:after="100" w:afterAutospacing="1"/>
        <w:ind w:left="0" w:firstLine="0"/>
        <w:rPr>
          <w:rFonts w:eastAsia="Times New Roman" w:cs="Sakkal Majalla"/>
          <w:szCs w:val="28"/>
          <w:rtl/>
          <w:lang w:bidi="ar-DZ"/>
        </w:rPr>
      </w:pPr>
    </w:p>
    <w:p w14:paraId="28F765D0" w14:textId="77777777" w:rsidR="00C711AC" w:rsidRDefault="00C711AC" w:rsidP="00C711AC">
      <w:pPr>
        <w:spacing w:before="100" w:beforeAutospacing="1" w:after="100" w:afterAutospacing="1"/>
        <w:ind w:left="0" w:firstLine="0"/>
        <w:rPr>
          <w:rFonts w:eastAsia="Times New Roman" w:cs="Sakkal Majalla"/>
          <w:szCs w:val="28"/>
          <w:rtl/>
          <w:lang w:bidi="ar-DZ"/>
        </w:rPr>
      </w:pPr>
    </w:p>
    <w:p w14:paraId="3609B6B4" w14:textId="77777777" w:rsidR="00C711AC" w:rsidRDefault="00C711AC" w:rsidP="00C711AC">
      <w:pPr>
        <w:spacing w:before="100" w:beforeAutospacing="1" w:after="100" w:afterAutospacing="1"/>
        <w:ind w:left="0" w:firstLine="0"/>
        <w:rPr>
          <w:rFonts w:eastAsia="Times New Roman" w:cs="Sakkal Majalla"/>
          <w:szCs w:val="28"/>
          <w:rtl/>
          <w:lang w:bidi="ar-DZ"/>
        </w:rPr>
      </w:pPr>
    </w:p>
    <w:p w14:paraId="2DB2DE93" w14:textId="77777777" w:rsidR="00C711AC" w:rsidRDefault="00C711AC" w:rsidP="00C711AC">
      <w:pPr>
        <w:spacing w:before="100" w:beforeAutospacing="1" w:after="100" w:afterAutospacing="1"/>
        <w:ind w:left="0" w:firstLine="0"/>
        <w:rPr>
          <w:rFonts w:eastAsia="Times New Roman" w:cs="Sakkal Majalla"/>
          <w:szCs w:val="28"/>
          <w:rtl/>
          <w:lang w:bidi="ar-DZ"/>
        </w:rPr>
      </w:pPr>
    </w:p>
    <w:p w14:paraId="499F06DC" w14:textId="77777777" w:rsidR="00C711AC" w:rsidRDefault="00C711AC" w:rsidP="00C711AC">
      <w:pPr>
        <w:spacing w:before="100" w:beforeAutospacing="1" w:after="100" w:afterAutospacing="1"/>
        <w:ind w:left="0" w:firstLine="0"/>
        <w:rPr>
          <w:rFonts w:eastAsia="Times New Roman" w:cs="Sakkal Majalla"/>
          <w:szCs w:val="28"/>
          <w:rtl/>
        </w:rPr>
      </w:pPr>
    </w:p>
    <w:bookmarkEnd w:id="15"/>
    <w:bookmarkEnd w:id="16"/>
    <w:bookmarkEnd w:id="17"/>
    <w:bookmarkEnd w:id="18"/>
    <w:bookmarkEnd w:id="19"/>
    <w:p w14:paraId="4E09A9E6" w14:textId="77777777" w:rsidR="009C3D23" w:rsidRPr="009C3D23" w:rsidRDefault="009C3D23" w:rsidP="009C3D23">
      <w:pPr>
        <w:spacing w:before="100" w:beforeAutospacing="1" w:after="100" w:afterAutospacing="1"/>
        <w:rPr>
          <w:rFonts w:eastAsia="Times New Roman" w:cs="Sakkal Majalla"/>
          <w:szCs w:val="28"/>
        </w:rPr>
      </w:pPr>
    </w:p>
    <w:p w14:paraId="19A6F25A" w14:textId="77777777" w:rsidR="00DA5FB4" w:rsidRDefault="00DA5FB4" w:rsidP="00DA5FB4">
      <w:pPr>
        <w:spacing w:before="100" w:beforeAutospacing="1" w:after="100" w:afterAutospacing="1"/>
        <w:ind w:left="0" w:firstLine="0"/>
        <w:rPr>
          <w:rFonts w:eastAsia="Times New Roman" w:cs="Sakkal Majalla"/>
          <w:szCs w:val="28"/>
          <w:rtl/>
        </w:rPr>
      </w:pPr>
    </w:p>
    <w:p w14:paraId="39571B40" w14:textId="77777777" w:rsidR="00C711AC" w:rsidRDefault="00C711AC" w:rsidP="00DA5FB4">
      <w:pPr>
        <w:spacing w:before="100" w:beforeAutospacing="1" w:after="100" w:afterAutospacing="1"/>
        <w:ind w:left="0" w:firstLine="0"/>
        <w:rPr>
          <w:rFonts w:eastAsia="Times New Roman" w:cs="Sakkal Majalla"/>
          <w:szCs w:val="28"/>
          <w:rtl/>
        </w:rPr>
      </w:pPr>
    </w:p>
    <w:p w14:paraId="5DBD4016" w14:textId="77777777" w:rsidR="00C711AC" w:rsidRDefault="00C711AC" w:rsidP="00DA5FB4">
      <w:pPr>
        <w:spacing w:before="100" w:beforeAutospacing="1" w:after="100" w:afterAutospacing="1"/>
        <w:ind w:left="0" w:firstLine="0"/>
        <w:rPr>
          <w:rFonts w:eastAsia="Times New Roman" w:cs="Sakkal Majalla"/>
          <w:szCs w:val="28"/>
          <w:rtl/>
        </w:rPr>
      </w:pPr>
    </w:p>
    <w:p w14:paraId="40508407" w14:textId="77777777" w:rsidR="00C711AC" w:rsidRDefault="00C711AC" w:rsidP="00DA5FB4">
      <w:pPr>
        <w:spacing w:before="100" w:beforeAutospacing="1" w:after="100" w:afterAutospacing="1"/>
        <w:ind w:left="0" w:firstLine="0"/>
        <w:rPr>
          <w:rFonts w:eastAsia="Times New Roman" w:cs="Sakkal Majalla"/>
          <w:szCs w:val="28"/>
          <w:rtl/>
        </w:rPr>
      </w:pPr>
    </w:p>
    <w:p w14:paraId="74886C31" w14:textId="77777777" w:rsidR="00DA5FB4" w:rsidRPr="00DA5FB4" w:rsidRDefault="00DA5FB4" w:rsidP="00B75461">
      <w:pPr>
        <w:pBdr>
          <w:top w:val="single" w:sz="6" w:space="1" w:color="auto"/>
        </w:pBdr>
        <w:spacing w:after="0" w:line="240" w:lineRule="auto"/>
        <w:ind w:left="0" w:firstLine="0"/>
        <w:rPr>
          <w:rFonts w:eastAsia="Times New Roman" w:cs="Sakkal Majalla"/>
          <w:vanish/>
          <w:sz w:val="16"/>
          <w:szCs w:val="16"/>
        </w:rPr>
      </w:pPr>
      <w:r w:rsidRPr="00DA5FB4">
        <w:rPr>
          <w:rFonts w:eastAsia="Times New Roman" w:cs="Sakkal Majalla"/>
          <w:vanish/>
          <w:sz w:val="16"/>
          <w:szCs w:val="16"/>
          <w:rtl/>
        </w:rPr>
        <w:t>أسفل النموذج</w:t>
      </w:r>
    </w:p>
    <w:p w14:paraId="68E67B73" w14:textId="77777777" w:rsidR="007C16B4" w:rsidRPr="00941A9B" w:rsidRDefault="007C16B4" w:rsidP="007C16B4">
      <w:pPr>
        <w:ind w:left="0" w:firstLine="0"/>
        <w:rPr>
          <w:rFonts w:cs="Sakkal Majalla"/>
          <w:b/>
          <w:bCs/>
          <w:szCs w:val="28"/>
          <w:rtl/>
        </w:rPr>
      </w:pPr>
      <w:r w:rsidRPr="00941A9B">
        <w:rPr>
          <w:rFonts w:cs="Sakkal Majalla"/>
          <w:b/>
          <w:bCs/>
          <w:szCs w:val="28"/>
          <w:rtl/>
        </w:rPr>
        <w:t xml:space="preserve">المراجع </w:t>
      </w:r>
    </w:p>
    <w:p w14:paraId="6D1AD95E" w14:textId="77777777" w:rsidR="007C16B4" w:rsidRPr="00941A9B" w:rsidRDefault="007C16B4" w:rsidP="007C16B4">
      <w:pPr>
        <w:ind w:left="0" w:firstLine="0"/>
        <w:rPr>
          <w:rFonts w:cs="Sakkal Majalla"/>
          <w:b/>
          <w:bCs/>
          <w:szCs w:val="28"/>
          <w:rtl/>
        </w:rPr>
      </w:pPr>
      <w:r w:rsidRPr="00941A9B">
        <w:rPr>
          <w:rFonts w:cs="Sakkal Majalla"/>
          <w:b/>
          <w:bCs/>
          <w:szCs w:val="28"/>
          <w:rtl/>
        </w:rPr>
        <w:t xml:space="preserve">أولا: المراجع باللغة العربية </w:t>
      </w:r>
    </w:p>
    <w:p w14:paraId="3A11EF3F" w14:textId="77777777" w:rsidR="007C16B4" w:rsidRPr="00941A9B" w:rsidRDefault="007C16B4" w:rsidP="00B46300">
      <w:pPr>
        <w:numPr>
          <w:ilvl w:val="0"/>
          <w:numId w:val="5"/>
        </w:numPr>
        <w:rPr>
          <w:rFonts w:cs="Sakkal Majalla"/>
          <w:szCs w:val="28"/>
        </w:rPr>
      </w:pPr>
      <w:r w:rsidRPr="00941A9B">
        <w:rPr>
          <w:rFonts w:cs="Sakkal Majalla"/>
          <w:szCs w:val="28"/>
          <w:rtl/>
        </w:rPr>
        <w:t>علي، سيد مدبولي، حسين، ولاء محمود عبده، خضير، ليلى محمد محمد، و إبراهيم، ضياء الدين. (2015). إدارة المخاطر: رصد لحالة تطبيق إدارة المخاطر في المشروعات الفندقية الكبرى بجمهورية مصر العربية</w:t>
      </w:r>
      <w:r w:rsidRPr="00941A9B">
        <w:rPr>
          <w:rFonts w:cs="Sakkal Majalla"/>
          <w:szCs w:val="28"/>
        </w:rPr>
        <w:t>. </w:t>
      </w:r>
      <w:r w:rsidRPr="00941A9B">
        <w:rPr>
          <w:rFonts w:cs="Sakkal Majalla"/>
          <w:i/>
          <w:iCs/>
          <w:szCs w:val="28"/>
          <w:rtl/>
        </w:rPr>
        <w:t>مجلة كلية التجارة للبحوث العلمية، ع59</w:t>
      </w:r>
      <w:r w:rsidRPr="00941A9B">
        <w:rPr>
          <w:rFonts w:cs="Sakkal Majalla"/>
          <w:szCs w:val="28"/>
          <w:rtl/>
        </w:rPr>
        <w:t> ، 303</w:t>
      </w:r>
      <w:r w:rsidRPr="00941A9B">
        <w:rPr>
          <w:rFonts w:cs="Sakkal Majalla"/>
          <w:szCs w:val="28"/>
        </w:rPr>
        <w:t xml:space="preserve"> - 325. </w:t>
      </w:r>
      <w:r w:rsidRPr="00941A9B">
        <w:rPr>
          <w:rFonts w:cs="Sakkal Majalla"/>
          <w:szCs w:val="28"/>
          <w:rtl/>
        </w:rPr>
        <w:t>مسترجع من</w:t>
      </w:r>
      <w:r w:rsidRPr="00941A9B">
        <w:rPr>
          <w:rFonts w:cs="Sakkal Majalla"/>
          <w:szCs w:val="28"/>
        </w:rPr>
        <w:t xml:space="preserve"> http://search.mandumah.com/Record/760573</w:t>
      </w:r>
    </w:p>
    <w:p w14:paraId="5D1426B7" w14:textId="77777777" w:rsidR="007C16B4" w:rsidRPr="00941A9B" w:rsidRDefault="007C16B4" w:rsidP="00B46300">
      <w:pPr>
        <w:numPr>
          <w:ilvl w:val="0"/>
          <w:numId w:val="5"/>
        </w:numPr>
        <w:rPr>
          <w:rFonts w:cs="Sakkal Majalla"/>
          <w:szCs w:val="28"/>
        </w:rPr>
      </w:pPr>
      <w:r w:rsidRPr="00941A9B">
        <w:rPr>
          <w:rFonts w:cs="Sakkal Majalla"/>
          <w:szCs w:val="28"/>
          <w:rtl/>
        </w:rPr>
        <w:t>النحاس، أحمد حمدي، و دبا، ندى طارق. (2022). إدارة مخاطر التحول الرقمي</w:t>
      </w:r>
      <w:r w:rsidRPr="00941A9B">
        <w:rPr>
          <w:rFonts w:cs="Sakkal Majalla"/>
          <w:szCs w:val="28"/>
        </w:rPr>
        <w:t>. </w:t>
      </w:r>
      <w:r w:rsidRPr="00941A9B">
        <w:rPr>
          <w:rFonts w:cs="Sakkal Majalla"/>
          <w:i/>
          <w:iCs/>
          <w:szCs w:val="28"/>
          <w:rtl/>
        </w:rPr>
        <w:t>المجلة العلمیة للدراسات والبحوث المالیة والإداریة، مج13, ملحق</w:t>
      </w:r>
      <w:r w:rsidRPr="00941A9B">
        <w:rPr>
          <w:rFonts w:cs="Sakkal Majalla"/>
          <w:szCs w:val="28"/>
          <w:rtl/>
        </w:rPr>
        <w:t> ، 1501</w:t>
      </w:r>
      <w:r w:rsidRPr="00941A9B">
        <w:rPr>
          <w:rFonts w:cs="Sakkal Majalla"/>
          <w:szCs w:val="28"/>
        </w:rPr>
        <w:t xml:space="preserve"> - 1513. </w:t>
      </w:r>
      <w:r w:rsidRPr="00941A9B">
        <w:rPr>
          <w:rFonts w:cs="Sakkal Majalla"/>
          <w:szCs w:val="28"/>
          <w:rtl/>
        </w:rPr>
        <w:t>مسترجع من</w:t>
      </w:r>
      <w:r w:rsidRPr="00941A9B">
        <w:rPr>
          <w:rFonts w:cs="Sakkal Majalla"/>
          <w:szCs w:val="28"/>
        </w:rPr>
        <w:t xml:space="preserve"> http://search.mandumah.com/Record/1292003</w:t>
      </w:r>
    </w:p>
    <w:p w14:paraId="691E2AB9" w14:textId="77777777" w:rsidR="007C16B4" w:rsidRPr="00941A9B" w:rsidRDefault="007C16B4" w:rsidP="00B46300">
      <w:pPr>
        <w:numPr>
          <w:ilvl w:val="0"/>
          <w:numId w:val="5"/>
        </w:numPr>
        <w:rPr>
          <w:rFonts w:cs="Sakkal Majalla"/>
          <w:szCs w:val="28"/>
        </w:rPr>
      </w:pPr>
      <w:r w:rsidRPr="00941A9B">
        <w:rPr>
          <w:rFonts w:cs="Sakkal Majalla"/>
          <w:szCs w:val="28"/>
          <w:rtl/>
        </w:rPr>
        <w:lastRenderedPageBreak/>
        <w:t>المصرى، اسحاق إبراهيم عبدالرحمن، و الخفاجي، نعمة عباس خضير</w:t>
      </w:r>
      <w:r w:rsidRPr="00941A9B">
        <w:rPr>
          <w:rFonts w:cs="Sakkal Majalla"/>
          <w:szCs w:val="28"/>
        </w:rPr>
        <w:t>. (2019). </w:t>
      </w:r>
      <w:r w:rsidRPr="00941A9B">
        <w:rPr>
          <w:rFonts w:cs="Sakkal Majalla"/>
          <w:i/>
          <w:iCs/>
          <w:szCs w:val="28"/>
          <w:rtl/>
        </w:rPr>
        <w:t>إدارة مخاطر الأعمال وأثرها في الميزة التنافسية: دراسة تطبيقية في بنك صفوة الإسلامي</w:t>
      </w:r>
      <w:r w:rsidRPr="00941A9B">
        <w:rPr>
          <w:rFonts w:cs="Sakkal Majalla"/>
          <w:szCs w:val="28"/>
          <w:rtl/>
        </w:rPr>
        <w:t> (رسالة ماجستير غير منشورة). جامعة الاسراء الخاصة، عمان. مسترجع من</w:t>
      </w:r>
      <w:r w:rsidRPr="00941A9B">
        <w:rPr>
          <w:rFonts w:cs="Sakkal Majalla"/>
          <w:szCs w:val="28"/>
        </w:rPr>
        <w:t xml:space="preserve"> http://search.mandumah.com/Record/1057393</w:t>
      </w:r>
    </w:p>
    <w:p w14:paraId="4559D8CB" w14:textId="77777777" w:rsidR="007C16B4" w:rsidRPr="00941A9B" w:rsidRDefault="007C16B4" w:rsidP="00B46300">
      <w:pPr>
        <w:numPr>
          <w:ilvl w:val="0"/>
          <w:numId w:val="5"/>
        </w:numPr>
        <w:rPr>
          <w:rFonts w:cs="Sakkal Majalla"/>
          <w:szCs w:val="28"/>
        </w:rPr>
      </w:pPr>
      <w:r w:rsidRPr="00941A9B">
        <w:rPr>
          <w:rFonts w:cs="Sakkal Majalla"/>
          <w:szCs w:val="28"/>
          <w:rtl/>
        </w:rPr>
        <w:t>قويدر، شعشوع. (2021). إعمال نظرية المخاطر لإقرار المسؤولية الدولية البيئية</w:t>
      </w:r>
      <w:r w:rsidRPr="00941A9B">
        <w:rPr>
          <w:rFonts w:cs="Sakkal Majalla"/>
          <w:szCs w:val="28"/>
        </w:rPr>
        <w:t>. </w:t>
      </w:r>
      <w:r w:rsidRPr="00941A9B">
        <w:rPr>
          <w:rFonts w:cs="Sakkal Majalla"/>
          <w:i/>
          <w:iCs/>
          <w:szCs w:val="28"/>
          <w:rtl/>
        </w:rPr>
        <w:t>مجلة الحقوق والعلوم الإنسانية، مج14, ع2</w:t>
      </w:r>
      <w:r w:rsidRPr="00941A9B">
        <w:rPr>
          <w:rFonts w:cs="Sakkal Majalla"/>
          <w:szCs w:val="28"/>
          <w:rtl/>
        </w:rPr>
        <w:t> ، 58</w:t>
      </w:r>
      <w:r w:rsidRPr="00941A9B">
        <w:rPr>
          <w:rFonts w:cs="Sakkal Majalla"/>
          <w:szCs w:val="28"/>
        </w:rPr>
        <w:t xml:space="preserve"> - 73. </w:t>
      </w:r>
      <w:r w:rsidRPr="00941A9B">
        <w:rPr>
          <w:rFonts w:cs="Sakkal Majalla"/>
          <w:szCs w:val="28"/>
          <w:rtl/>
        </w:rPr>
        <w:t>مسترجع من</w:t>
      </w:r>
      <w:r w:rsidRPr="00941A9B">
        <w:rPr>
          <w:rFonts w:cs="Sakkal Majalla"/>
          <w:szCs w:val="28"/>
        </w:rPr>
        <w:t xml:space="preserve"> http://search.mandumah.com/Record/1174625</w:t>
      </w:r>
    </w:p>
    <w:p w14:paraId="22DEB891" w14:textId="77777777" w:rsidR="007C16B4" w:rsidRPr="00941A9B" w:rsidRDefault="007C16B4" w:rsidP="00B46300">
      <w:pPr>
        <w:numPr>
          <w:ilvl w:val="0"/>
          <w:numId w:val="5"/>
        </w:numPr>
        <w:rPr>
          <w:rFonts w:cs="Sakkal Majalla"/>
          <w:szCs w:val="28"/>
        </w:rPr>
      </w:pPr>
      <w:r w:rsidRPr="00941A9B">
        <w:rPr>
          <w:rFonts w:cs="Sakkal Majalla"/>
          <w:szCs w:val="28"/>
          <w:rtl/>
        </w:rPr>
        <w:t>المري، حمد سالم، القعيد، مرزوق عايد، و الصوالحة، أيوب أحمد محمد</w:t>
      </w:r>
      <w:r w:rsidRPr="00941A9B">
        <w:rPr>
          <w:rFonts w:cs="Sakkal Majalla"/>
          <w:szCs w:val="28"/>
        </w:rPr>
        <w:t>. (2020). </w:t>
      </w:r>
      <w:r w:rsidRPr="00941A9B">
        <w:rPr>
          <w:rFonts w:cs="Sakkal Majalla"/>
          <w:i/>
          <w:iCs/>
          <w:szCs w:val="28"/>
          <w:rtl/>
        </w:rPr>
        <w:t>أثر إدارة المخاطر على الأداء الاستراتيجي: ذكاء الأعمال كمتغير وسيط في البنوك التجارية العاملة في دولة الكويت</w:t>
      </w:r>
      <w:r w:rsidRPr="00941A9B">
        <w:rPr>
          <w:rFonts w:cs="Sakkal Majalla"/>
          <w:szCs w:val="28"/>
          <w:rtl/>
        </w:rPr>
        <w:t> (رسالة دكتوراه غير منشورة). جامعة العلوم الإسلامية العالمية، عمان. مسترجع من</w:t>
      </w:r>
      <w:r w:rsidRPr="00941A9B">
        <w:rPr>
          <w:rFonts w:cs="Sakkal Majalla"/>
          <w:szCs w:val="28"/>
        </w:rPr>
        <w:t xml:space="preserve"> </w:t>
      </w:r>
      <w:hyperlink r:id="rId10" w:history="1">
        <w:r w:rsidRPr="00941A9B">
          <w:rPr>
            <w:rStyle w:val="Hyperlink"/>
            <w:rFonts w:cs="Sakkal Majalla"/>
            <w:szCs w:val="28"/>
          </w:rPr>
          <w:t>http://search.mandumah.com/Record/1229055</w:t>
        </w:r>
      </w:hyperlink>
    </w:p>
    <w:p w14:paraId="555B5DD4" w14:textId="77777777" w:rsidR="007C16B4" w:rsidRPr="00941A9B" w:rsidRDefault="007C16B4" w:rsidP="00B46300">
      <w:pPr>
        <w:numPr>
          <w:ilvl w:val="0"/>
          <w:numId w:val="5"/>
        </w:numPr>
        <w:rPr>
          <w:rFonts w:cs="Sakkal Majalla"/>
          <w:szCs w:val="28"/>
        </w:rPr>
      </w:pPr>
      <w:r w:rsidRPr="00941A9B">
        <w:rPr>
          <w:rFonts w:cs="Sakkal Majalla"/>
          <w:szCs w:val="28"/>
          <w:rtl/>
        </w:rPr>
        <w:t>أقريقز، محمد. (2020). إدارة الأزمات وتدبير المخاطر: أزمة جائحة فيروس كورونا كوفيد 19: قراءة في التجربة المغربية بين النص الدستوري والممارسة. مجلة منازعات الأعمال، ع57 ، 232 - 255. مسترجع من</w:t>
      </w:r>
      <w:r w:rsidRPr="00941A9B">
        <w:rPr>
          <w:rFonts w:cs="Sakkal Majalla"/>
          <w:szCs w:val="28"/>
        </w:rPr>
        <w:t xml:space="preserve"> http://search.mandumah.com/Record/1096163</w:t>
      </w:r>
    </w:p>
    <w:p w14:paraId="2D2B6EF9" w14:textId="77777777" w:rsidR="007C16B4" w:rsidRPr="00941A9B" w:rsidRDefault="007C16B4" w:rsidP="00B46300">
      <w:pPr>
        <w:numPr>
          <w:ilvl w:val="0"/>
          <w:numId w:val="5"/>
        </w:numPr>
        <w:rPr>
          <w:rFonts w:cs="Sakkal Majalla"/>
          <w:szCs w:val="28"/>
        </w:rPr>
      </w:pPr>
      <w:r w:rsidRPr="00941A9B">
        <w:rPr>
          <w:rFonts w:cs="Sakkal Majalla"/>
          <w:szCs w:val="28"/>
          <w:rtl/>
        </w:rPr>
        <w:t>مصطفى، وجيه عبدالله فهمي. (2012). إدارة مخاطر الوعي البيئي: مقتروحات و توصيات : دراسة تطبيقية على محافظة الطائف. مجلة البحوث التجارية المعاصرة، مج 26, ع 1 ، 303 - 355. مسترجع من</w:t>
      </w:r>
      <w:r w:rsidRPr="00941A9B">
        <w:rPr>
          <w:rFonts w:cs="Sakkal Majalla"/>
          <w:szCs w:val="28"/>
        </w:rPr>
        <w:t xml:space="preserve"> http://search.mandumah.com/Record/332922</w:t>
      </w:r>
    </w:p>
    <w:p w14:paraId="764D21F1" w14:textId="77777777" w:rsidR="007C16B4" w:rsidRPr="00941A9B" w:rsidRDefault="007C16B4" w:rsidP="00B46300">
      <w:pPr>
        <w:numPr>
          <w:ilvl w:val="0"/>
          <w:numId w:val="5"/>
        </w:numPr>
        <w:rPr>
          <w:rFonts w:cs="Sakkal Majalla"/>
          <w:szCs w:val="28"/>
        </w:rPr>
      </w:pPr>
      <w:r w:rsidRPr="00941A9B">
        <w:rPr>
          <w:rFonts w:cs="Sakkal Majalla"/>
          <w:szCs w:val="28"/>
          <w:rtl/>
        </w:rPr>
        <w:t>قوفى، سعاد. (2023). التنافسية والميزة التنافسية: أيهما أولا "نحو تصور مقترح لتفسير العلاقة بين التنافسية وميزتها". مجلة الرسالة للدراسات والبحوث الإنسانية، مج7, ع8 ، 232 - 246. مسترجع من</w:t>
      </w:r>
      <w:r w:rsidRPr="00941A9B">
        <w:rPr>
          <w:rFonts w:cs="Sakkal Majalla"/>
          <w:szCs w:val="28"/>
        </w:rPr>
        <w:t xml:space="preserve"> http://search.mandumah.com/Record/1359852</w:t>
      </w:r>
    </w:p>
    <w:p w14:paraId="081C1271" w14:textId="77777777" w:rsidR="007C16B4" w:rsidRPr="00941A9B" w:rsidRDefault="007C16B4" w:rsidP="00B46300">
      <w:pPr>
        <w:numPr>
          <w:ilvl w:val="0"/>
          <w:numId w:val="5"/>
        </w:numPr>
        <w:rPr>
          <w:rFonts w:cs="Sakkal Majalla"/>
          <w:szCs w:val="28"/>
        </w:rPr>
      </w:pPr>
      <w:r w:rsidRPr="00941A9B">
        <w:rPr>
          <w:rFonts w:cs="Sakkal Majalla"/>
          <w:szCs w:val="28"/>
          <w:rtl/>
        </w:rPr>
        <w:t>دراجي، عيسى. (2010). البيئة والميزة التنافسية. 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حسيبه بو علي بالشلف ومخبر العولمة لاقتصاديات شمال إفريقيا، 1 - 20. مسترجع من</w:t>
      </w:r>
      <w:r w:rsidRPr="00941A9B">
        <w:rPr>
          <w:rFonts w:cs="Sakkal Majalla"/>
          <w:szCs w:val="28"/>
        </w:rPr>
        <w:t xml:space="preserve"> http://search.mandumah.com/Record/101631</w:t>
      </w:r>
    </w:p>
    <w:p w14:paraId="37FC1E24" w14:textId="77777777" w:rsidR="007C16B4" w:rsidRPr="00941A9B" w:rsidRDefault="007C16B4" w:rsidP="00B46300">
      <w:pPr>
        <w:numPr>
          <w:ilvl w:val="0"/>
          <w:numId w:val="5"/>
        </w:numPr>
        <w:rPr>
          <w:rFonts w:cs="Sakkal Majalla"/>
          <w:szCs w:val="28"/>
        </w:rPr>
      </w:pPr>
      <w:r w:rsidRPr="00941A9B">
        <w:rPr>
          <w:rFonts w:cs="Sakkal Majalla"/>
          <w:szCs w:val="28"/>
          <w:rtl/>
        </w:rPr>
        <w:lastRenderedPageBreak/>
        <w:t>الرشيدي، بدر عوض لزام ضيف الله، أحمد، أحمد إبراهيم، و شعلان، عبدالحميد عبدالفتاح. (2019). مدخل الميزة التنافسية واستراتيجياتها: دراسة تحليلية ورؤية تكاملية. مجلة كلية التربية، مج30, ع120 ، 388 - 405. مسترجع من</w:t>
      </w:r>
      <w:r w:rsidRPr="00941A9B">
        <w:rPr>
          <w:rFonts w:cs="Sakkal Majalla"/>
          <w:szCs w:val="28"/>
        </w:rPr>
        <w:t xml:space="preserve"> http://search.mandumah.com/Record/1013965</w:t>
      </w:r>
    </w:p>
    <w:p w14:paraId="5E1D218B" w14:textId="77777777" w:rsidR="007C16B4" w:rsidRPr="00941A9B" w:rsidRDefault="007C16B4" w:rsidP="00B46300">
      <w:pPr>
        <w:numPr>
          <w:ilvl w:val="0"/>
          <w:numId w:val="5"/>
        </w:numPr>
        <w:rPr>
          <w:rFonts w:cs="Sakkal Majalla"/>
          <w:szCs w:val="28"/>
        </w:rPr>
      </w:pPr>
      <w:r w:rsidRPr="00941A9B">
        <w:rPr>
          <w:rFonts w:cs="Sakkal Majalla"/>
          <w:szCs w:val="28"/>
          <w:rtl/>
        </w:rPr>
        <w:t>سالم، إلياس. (2021). التنافسية والميزة التنافسية في منظمات الأعمال. مجلة أبحاث ودراسات التنمية، مج8, ع1 ، 230 - 248. مسترجع من</w:t>
      </w:r>
      <w:r w:rsidRPr="00941A9B">
        <w:rPr>
          <w:rFonts w:cs="Sakkal Majalla"/>
          <w:szCs w:val="28"/>
        </w:rPr>
        <w:t xml:space="preserve"> http://search.mandumah.com/Record/1202897</w:t>
      </w:r>
    </w:p>
    <w:p w14:paraId="1E9CC2DD" w14:textId="77777777" w:rsidR="007C16B4" w:rsidRPr="00941A9B" w:rsidRDefault="007C16B4" w:rsidP="00B46300">
      <w:pPr>
        <w:numPr>
          <w:ilvl w:val="0"/>
          <w:numId w:val="5"/>
        </w:numPr>
        <w:rPr>
          <w:rFonts w:cs="Sakkal Majalla"/>
          <w:szCs w:val="28"/>
        </w:rPr>
      </w:pPr>
      <w:r w:rsidRPr="00941A9B">
        <w:rPr>
          <w:rFonts w:cs="Sakkal Majalla"/>
          <w:szCs w:val="28"/>
          <w:rtl/>
        </w:rPr>
        <w:t>محاحى، ريما مصطفى. (2019). قدرة إدارة المعرفة والميزة التنافسية: بالتطبيق على شركات تكنولوجيا المعلومات والاتصالات في قطاع غزة المنضمة لاتحاد نظم المعلومات الفلسطينية</w:t>
      </w:r>
      <w:r w:rsidRPr="00941A9B">
        <w:rPr>
          <w:rFonts w:cs="Sakkal Majalla"/>
          <w:szCs w:val="28"/>
        </w:rPr>
        <w:t xml:space="preserve"> (PITA). </w:t>
      </w:r>
      <w:r w:rsidRPr="00941A9B">
        <w:rPr>
          <w:rFonts w:cs="Sakkal Majalla"/>
          <w:szCs w:val="28"/>
          <w:rtl/>
        </w:rPr>
        <w:t>مجلة العلوم الإقتصادية والإدارية والقانونية، مج3, ع13 ، 129 - 157. مسترجع من</w:t>
      </w:r>
      <w:r w:rsidRPr="00941A9B">
        <w:rPr>
          <w:rFonts w:cs="Sakkal Majalla"/>
          <w:szCs w:val="28"/>
        </w:rPr>
        <w:t xml:space="preserve"> http://search.mandumah.com/Record/1039134</w:t>
      </w:r>
    </w:p>
    <w:p w14:paraId="20942407" w14:textId="77777777" w:rsidR="007C16B4" w:rsidRPr="00941A9B" w:rsidRDefault="007C16B4" w:rsidP="007C16B4">
      <w:pPr>
        <w:ind w:left="0" w:firstLine="0"/>
        <w:rPr>
          <w:rFonts w:cs="Sakkal Majalla"/>
          <w:b/>
          <w:bCs/>
          <w:szCs w:val="28"/>
        </w:rPr>
      </w:pPr>
      <w:r w:rsidRPr="00941A9B">
        <w:rPr>
          <w:rFonts w:cs="Sakkal Majalla"/>
          <w:b/>
          <w:bCs/>
          <w:szCs w:val="28"/>
          <w:rtl/>
        </w:rPr>
        <w:t xml:space="preserve">ثانيا: المراجع باللغة الإنجليزية     </w:t>
      </w:r>
    </w:p>
    <w:p w14:paraId="48623622" w14:textId="77777777" w:rsidR="007C16B4" w:rsidRPr="008A4DEE" w:rsidRDefault="007C16B4" w:rsidP="00B46300">
      <w:pPr>
        <w:numPr>
          <w:ilvl w:val="0"/>
          <w:numId w:val="13"/>
        </w:numPr>
        <w:bidi w:val="0"/>
        <w:spacing w:line="276" w:lineRule="auto"/>
        <w:rPr>
          <w:rFonts w:cs="Sakkal Majalla"/>
          <w:szCs w:val="28"/>
        </w:rPr>
      </w:pPr>
      <w:r w:rsidRPr="008A4DEE">
        <w:rPr>
          <w:rFonts w:cs="Sakkal Majalla"/>
          <w:szCs w:val="28"/>
        </w:rPr>
        <w:t>Miloud, Samir Al-Bahloul, and Othman, Muhammad Mansour. (2016). The role of internal audit in business risk management: an applied study on public telecommunications companies in Libya. Al-Jami’i Journal, No. 24, 182-211. Retrieved from http://search.mandumah.com/Record/770883</w:t>
      </w:r>
    </w:p>
    <w:p w14:paraId="7AC3A46B" w14:textId="77777777" w:rsidR="007C16B4" w:rsidRPr="008A4DEE" w:rsidRDefault="007C16B4" w:rsidP="00B46300">
      <w:pPr>
        <w:numPr>
          <w:ilvl w:val="0"/>
          <w:numId w:val="13"/>
        </w:numPr>
        <w:bidi w:val="0"/>
        <w:spacing w:line="276" w:lineRule="auto"/>
        <w:rPr>
          <w:rFonts w:cs="Sakkal Majalla"/>
          <w:szCs w:val="28"/>
        </w:rPr>
      </w:pPr>
      <w:r w:rsidRPr="008A4DEE">
        <w:rPr>
          <w:rFonts w:cs="Sakkal Majalla"/>
          <w:szCs w:val="28"/>
        </w:rPr>
        <w:t>Bellonas, Abdullah, and Karghli, Asmaa. (2018). The traditional approach and the modern approach to risk management in business organizations. International Journal of Economic Performance, No. 1, 27-52. Retrieved from http://search.mandumah.com/Record/1001245</w:t>
      </w:r>
    </w:p>
    <w:p w14:paraId="3E87968E" w14:textId="77777777" w:rsidR="007C16B4" w:rsidRPr="008A4DEE" w:rsidRDefault="007C16B4" w:rsidP="00B46300">
      <w:pPr>
        <w:numPr>
          <w:ilvl w:val="0"/>
          <w:numId w:val="13"/>
        </w:numPr>
        <w:bidi w:val="0"/>
        <w:spacing w:line="276" w:lineRule="auto"/>
        <w:rPr>
          <w:rFonts w:cs="Sakkal Majalla"/>
          <w:szCs w:val="28"/>
        </w:rPr>
      </w:pPr>
      <w:r w:rsidRPr="008A4DEE">
        <w:rPr>
          <w:rFonts w:cs="Sakkal Majalla"/>
          <w:szCs w:val="28"/>
        </w:rPr>
        <w:t>Sadiq, Darman Suleiman. (2007). Marketing strategies directed at competitive advantage: an exploratory study in a sample of industrial organizations operating in the city of Mosul - Iraq. The Second International Forum: Knowledge in light of the digital economy and its contribution to creating competitive advantages for Arab countries, Chlef: Faculty of Economic and Management Sciences and the Globalization Laboratory for North African Economies, 1 - 27. Retrieved from http://search.mandumah.com/Record/101256</w:t>
      </w:r>
    </w:p>
    <w:p w14:paraId="72A79ED3" w14:textId="3F3686C3" w:rsidR="007C16B4" w:rsidRPr="008A4DEE" w:rsidRDefault="007C16B4" w:rsidP="00B46300">
      <w:pPr>
        <w:numPr>
          <w:ilvl w:val="0"/>
          <w:numId w:val="13"/>
        </w:numPr>
        <w:bidi w:val="0"/>
        <w:spacing w:line="276" w:lineRule="auto"/>
        <w:rPr>
          <w:rFonts w:cs="Sakkal Majalla"/>
          <w:szCs w:val="28"/>
        </w:rPr>
      </w:pPr>
      <w:r w:rsidRPr="008A4DEE">
        <w:rPr>
          <w:rFonts w:cs="Sakkal Majalla"/>
          <w:szCs w:val="28"/>
        </w:rPr>
        <w:t xml:space="preserve">Al-Kawash, Wassim Issa Muhammad, and Mahmoud, Muhammad Majeed. (2022). Relationship marketing and its relationship to competitive advantage: a field study on a </w:t>
      </w:r>
      <w:r w:rsidRPr="008A4DEE">
        <w:rPr>
          <w:rFonts w:cs="Sakkal Majalla"/>
          <w:szCs w:val="28"/>
        </w:rPr>
        <w:lastRenderedPageBreak/>
        <w:t xml:space="preserve">sample of customers of branches of the National Commercial Bank in the municipality of Al-Bayda. Journal of Economic Research and Studies, No. 9, 110-147. Retrieved from </w:t>
      </w:r>
      <w:hyperlink r:id="rId11" w:history="1">
        <w:r w:rsidR="008A4DEE" w:rsidRPr="008A4DEE">
          <w:rPr>
            <w:rStyle w:val="Hyperlink"/>
            <w:rFonts w:cs="Sakkal Majalla"/>
            <w:szCs w:val="28"/>
          </w:rPr>
          <w:t>http://search.mandumah.com/Record/1315228</w:t>
        </w:r>
      </w:hyperlink>
    </w:p>
    <w:p w14:paraId="58E30CA0" w14:textId="77777777" w:rsidR="008A4DEE" w:rsidRPr="008A4DEE" w:rsidRDefault="008A4DEE" w:rsidP="00B46300">
      <w:pPr>
        <w:numPr>
          <w:ilvl w:val="0"/>
          <w:numId w:val="13"/>
        </w:numPr>
        <w:bidi w:val="0"/>
        <w:spacing w:before="100" w:beforeAutospacing="1" w:after="100" w:afterAutospacing="1" w:line="276" w:lineRule="auto"/>
        <w:rPr>
          <w:rFonts w:ascii="Times New Roman" w:hAnsi="Times New Roman"/>
          <w:sz w:val="24"/>
        </w:rPr>
      </w:pPr>
      <w:r w:rsidRPr="008A4DEE">
        <w:t xml:space="preserve">Barney, J. (1991). </w:t>
      </w:r>
      <w:r w:rsidRPr="008A4DEE">
        <w:rPr>
          <w:rStyle w:val="a5"/>
        </w:rPr>
        <w:t>Firm resources and sustained competitive advantage</w:t>
      </w:r>
      <w:r w:rsidRPr="008A4DEE">
        <w:t>. Journal of Management, 17(1), 99-120. https://doi.org/10.1177/014920639101700108</w:t>
      </w:r>
    </w:p>
    <w:p w14:paraId="19683A02"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Hillson, D., &amp; Murray-Webster, R. (2017). </w:t>
      </w:r>
      <w:r w:rsidRPr="008A4DEE">
        <w:rPr>
          <w:rStyle w:val="a5"/>
        </w:rPr>
        <w:t>Understanding and managing risk attitude</w:t>
      </w:r>
      <w:r w:rsidRPr="008A4DEE">
        <w:t>. Routledge.</w:t>
      </w:r>
    </w:p>
    <w:p w14:paraId="4E861712"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Hopkin, P. (2018). </w:t>
      </w:r>
      <w:r w:rsidRPr="008A4DEE">
        <w:rPr>
          <w:rStyle w:val="a5"/>
        </w:rPr>
        <w:t>Fundamentals of risk management: Understanding, evaluating and implementing effective risk management</w:t>
      </w:r>
      <w:r w:rsidRPr="008A4DEE">
        <w:t>. Kogan Page.</w:t>
      </w:r>
    </w:p>
    <w:p w14:paraId="092FFE29"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ISO 31000:2018. (2018). </w:t>
      </w:r>
      <w:r w:rsidRPr="008A4DEE">
        <w:rPr>
          <w:rStyle w:val="a5"/>
        </w:rPr>
        <w:t>Risk management — Guidelines</w:t>
      </w:r>
      <w:r w:rsidRPr="008A4DEE">
        <w:t>. International Organization for Standardization.</w:t>
      </w:r>
    </w:p>
    <w:p w14:paraId="11361E99"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Kaplan, R. S., &amp; Norton, D. P. (2004). </w:t>
      </w:r>
      <w:r w:rsidRPr="008A4DEE">
        <w:rPr>
          <w:rStyle w:val="a5"/>
        </w:rPr>
        <w:t>Strategy maps: Converting intangible assets into tangible outcomes</w:t>
      </w:r>
      <w:r w:rsidRPr="008A4DEE">
        <w:t>. Harvard Business Review Press.</w:t>
      </w:r>
    </w:p>
    <w:p w14:paraId="644093CB"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Lam, J. (2014). </w:t>
      </w:r>
      <w:r w:rsidRPr="008A4DEE">
        <w:rPr>
          <w:rStyle w:val="a5"/>
        </w:rPr>
        <w:t>Enterprise risk management: From incentives to controls</w:t>
      </w:r>
      <w:r w:rsidRPr="008A4DEE">
        <w:t>. Wiley.</w:t>
      </w:r>
    </w:p>
    <w:p w14:paraId="1C72C623"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Porter, M. E. (1985). </w:t>
      </w:r>
      <w:r w:rsidRPr="008A4DEE">
        <w:rPr>
          <w:rStyle w:val="a5"/>
        </w:rPr>
        <w:t>Competitive advantage: Creating and sustaining superior performance</w:t>
      </w:r>
      <w:r w:rsidRPr="008A4DEE">
        <w:t>. Simon and Schuster.</w:t>
      </w:r>
    </w:p>
    <w:p w14:paraId="7A27FC10" w14:textId="77777777" w:rsidR="008A4DEE" w:rsidRPr="008A4DEE" w:rsidRDefault="008A4DEE" w:rsidP="00B46300">
      <w:pPr>
        <w:numPr>
          <w:ilvl w:val="0"/>
          <w:numId w:val="13"/>
        </w:numPr>
        <w:bidi w:val="0"/>
        <w:spacing w:before="100" w:beforeAutospacing="1" w:after="100" w:afterAutospacing="1" w:line="276" w:lineRule="auto"/>
      </w:pPr>
      <w:r w:rsidRPr="008A4DEE">
        <w:t xml:space="preserve">Vision 2030. (2016). </w:t>
      </w:r>
      <w:r w:rsidRPr="008A4DEE">
        <w:rPr>
          <w:rStyle w:val="a5"/>
        </w:rPr>
        <w:t>Saudi Vision 2030</w:t>
      </w:r>
      <w:r w:rsidRPr="008A4DEE">
        <w:t xml:space="preserve">. Government of Saudi Arabia. Retrieved from </w:t>
      </w:r>
      <w:hyperlink r:id="rId12" w:tgtFrame="_new" w:history="1">
        <w:r w:rsidRPr="008A4DEE">
          <w:rPr>
            <w:rStyle w:val="Hyperlink"/>
          </w:rPr>
          <w:t>https://vision2030.gov.sa</w:t>
        </w:r>
      </w:hyperlink>
      <w:r w:rsidRPr="008A4DEE">
        <w:t>.</w:t>
      </w:r>
    </w:p>
    <w:p w14:paraId="2F5EFFAC" w14:textId="77777777" w:rsidR="008A4DEE" w:rsidRPr="00941A9B" w:rsidRDefault="008A4DEE" w:rsidP="008A4DEE">
      <w:pPr>
        <w:bidi w:val="0"/>
        <w:ind w:left="720" w:firstLine="0"/>
        <w:rPr>
          <w:rFonts w:cs="Sakkal Majalla"/>
          <w:b/>
          <w:bCs/>
          <w:szCs w:val="28"/>
          <w:rtl/>
        </w:rPr>
      </w:pPr>
    </w:p>
    <w:p w14:paraId="2384EB4E" w14:textId="77777777" w:rsidR="007C16B4" w:rsidRPr="00941A9B" w:rsidRDefault="007C16B4" w:rsidP="007C16B4">
      <w:pPr>
        <w:ind w:left="0" w:firstLine="0"/>
        <w:rPr>
          <w:rFonts w:cs="Sakkal Majalla"/>
          <w:b/>
          <w:bCs/>
          <w:sz w:val="36"/>
          <w:szCs w:val="36"/>
        </w:rPr>
      </w:pPr>
      <w:r w:rsidRPr="00941A9B">
        <w:rPr>
          <w:rFonts w:cs="Sakkal Majalla"/>
          <w:b/>
          <w:bCs/>
          <w:sz w:val="36"/>
          <w:szCs w:val="36"/>
          <w:rtl/>
        </w:rPr>
        <w:t xml:space="preserve">                             </w:t>
      </w:r>
    </w:p>
    <w:p w14:paraId="296FADF8" w14:textId="77777777" w:rsidR="00323F0F" w:rsidRPr="00941A9B" w:rsidRDefault="00323F0F" w:rsidP="00323F0F">
      <w:pPr>
        <w:ind w:left="0" w:firstLine="0"/>
        <w:rPr>
          <w:rFonts w:cs="Sakkal Majalla"/>
          <w:b/>
          <w:bCs/>
          <w:sz w:val="36"/>
          <w:szCs w:val="36"/>
          <w:rtl/>
        </w:rPr>
      </w:pPr>
    </w:p>
    <w:p w14:paraId="3C71DD62" w14:textId="77777777" w:rsidR="00323F0F" w:rsidRPr="00941A9B" w:rsidRDefault="00323F0F" w:rsidP="00323F0F">
      <w:pPr>
        <w:ind w:left="0" w:firstLine="0"/>
        <w:jc w:val="center"/>
        <w:rPr>
          <w:rFonts w:cs="Sakkal Majalla"/>
          <w:b/>
          <w:bCs/>
          <w:sz w:val="36"/>
          <w:szCs w:val="36"/>
          <w:rtl/>
        </w:rPr>
      </w:pPr>
    </w:p>
    <w:p w14:paraId="7746CDB8" w14:textId="77777777" w:rsidR="00323F0F" w:rsidRPr="00941A9B" w:rsidRDefault="00323F0F" w:rsidP="00323F0F">
      <w:pPr>
        <w:ind w:left="0" w:firstLine="0"/>
        <w:jc w:val="center"/>
        <w:rPr>
          <w:rFonts w:cs="Sakkal Majalla"/>
          <w:b/>
          <w:bCs/>
          <w:sz w:val="36"/>
          <w:szCs w:val="36"/>
          <w:rtl/>
        </w:rPr>
      </w:pPr>
    </w:p>
    <w:p w14:paraId="724EF2DE" w14:textId="77777777" w:rsidR="00323F0F" w:rsidRPr="00941A9B" w:rsidRDefault="00323F0F" w:rsidP="00323F0F">
      <w:pPr>
        <w:ind w:left="0" w:firstLine="0"/>
        <w:jc w:val="center"/>
        <w:rPr>
          <w:rFonts w:cs="Sakkal Majalla"/>
          <w:b/>
          <w:bCs/>
          <w:sz w:val="36"/>
          <w:szCs w:val="36"/>
          <w:rtl/>
          <w:lang w:bidi="ar-EG"/>
        </w:rPr>
      </w:pPr>
    </w:p>
    <w:p w14:paraId="6AA42723" w14:textId="77777777" w:rsidR="00323F0F" w:rsidRPr="00941A9B" w:rsidRDefault="00323F0F" w:rsidP="00323F0F">
      <w:pPr>
        <w:spacing w:after="0"/>
        <w:ind w:left="0" w:firstLine="0"/>
        <w:jc w:val="center"/>
        <w:rPr>
          <w:rFonts w:eastAsia="Calibri" w:cs="Sakkal Majalla"/>
          <w:b/>
          <w:bCs/>
          <w:kern w:val="2"/>
          <w:sz w:val="36"/>
          <w:szCs w:val="36"/>
          <w:rtl/>
        </w:rPr>
      </w:pPr>
    </w:p>
    <w:p w14:paraId="2978DC24" w14:textId="77777777" w:rsidR="00323F0F" w:rsidRPr="00941A9B" w:rsidRDefault="00323F0F" w:rsidP="00323F0F">
      <w:pPr>
        <w:spacing w:after="0"/>
        <w:ind w:left="0" w:firstLine="0"/>
        <w:jc w:val="center"/>
        <w:rPr>
          <w:rFonts w:eastAsia="Calibri" w:cs="Sakkal Majalla"/>
          <w:b/>
          <w:bCs/>
          <w:kern w:val="2"/>
          <w:sz w:val="36"/>
          <w:szCs w:val="36"/>
        </w:rPr>
      </w:pPr>
    </w:p>
    <w:p w14:paraId="42404C45" w14:textId="77777777" w:rsidR="00323F0F" w:rsidRPr="00941A9B" w:rsidRDefault="00323F0F" w:rsidP="00323F0F">
      <w:pPr>
        <w:spacing w:after="0"/>
        <w:ind w:left="0" w:firstLine="0"/>
        <w:jc w:val="center"/>
        <w:rPr>
          <w:rFonts w:eastAsia="Calibri" w:cs="Sakkal Majalla"/>
          <w:b/>
          <w:bCs/>
          <w:kern w:val="2"/>
          <w:sz w:val="36"/>
          <w:szCs w:val="36"/>
        </w:rPr>
      </w:pPr>
    </w:p>
    <w:p w14:paraId="3916E127" w14:textId="77777777" w:rsidR="00D12BFC" w:rsidRPr="00941A9B" w:rsidRDefault="00D12BFC">
      <w:pPr>
        <w:rPr>
          <w:rFonts w:cs="Sakkal Majalla"/>
        </w:rPr>
      </w:pPr>
    </w:p>
    <w:sectPr w:rsidR="00D12BFC" w:rsidRPr="00941A9B" w:rsidSect="00A94AFC">
      <w:footerReference w:type="default" r:id="rId13"/>
      <w:type w:val="continuous"/>
      <w:pgSz w:w="11906" w:h="16838" w:code="9"/>
      <w:pgMar w:top="1440" w:right="1418" w:bottom="1440" w:left="1134" w:header="709" w:footer="709" w:gutter="567"/>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6CA8E" w14:textId="77777777" w:rsidR="00DB62F8" w:rsidRDefault="00DB62F8" w:rsidP="00C711AC">
      <w:pPr>
        <w:spacing w:after="0" w:line="240" w:lineRule="auto"/>
      </w:pPr>
      <w:r>
        <w:separator/>
      </w:r>
    </w:p>
  </w:endnote>
  <w:endnote w:type="continuationSeparator" w:id="0">
    <w:p w14:paraId="0EA5739D" w14:textId="77777777" w:rsidR="00DB62F8" w:rsidRDefault="00DB62F8" w:rsidP="00C71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337831"/>
      <w:docPartObj>
        <w:docPartGallery w:val="Page Numbers (Bottom of Page)"/>
        <w:docPartUnique/>
      </w:docPartObj>
    </w:sdtPr>
    <w:sdtEndPr>
      <w:rPr>
        <w:noProof/>
      </w:rPr>
    </w:sdtEndPr>
    <w:sdtContent>
      <w:p w14:paraId="2776A23B" w14:textId="19DE2F87" w:rsidR="00C711AC" w:rsidRDefault="00C711AC">
        <w:pPr>
          <w:pStyle w:val="ae"/>
          <w:jc w:val="center"/>
        </w:pPr>
        <w:r>
          <w:fldChar w:fldCharType="begin"/>
        </w:r>
        <w:r>
          <w:instrText xml:space="preserve"> PAGE   \* MERGEFORMAT </w:instrText>
        </w:r>
        <w:r>
          <w:fldChar w:fldCharType="separate"/>
        </w:r>
        <w:r>
          <w:rPr>
            <w:noProof/>
          </w:rPr>
          <w:t>46</w:t>
        </w:r>
        <w:r>
          <w:rPr>
            <w:noProof/>
          </w:rPr>
          <w:fldChar w:fldCharType="end"/>
        </w:r>
      </w:p>
    </w:sdtContent>
  </w:sdt>
  <w:p w14:paraId="45738633" w14:textId="77777777" w:rsidR="00C711AC" w:rsidRDefault="00C711A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52118" w14:textId="77777777" w:rsidR="00DB62F8" w:rsidRDefault="00DB62F8" w:rsidP="00C711AC">
      <w:pPr>
        <w:spacing w:after="0" w:line="240" w:lineRule="auto"/>
      </w:pPr>
      <w:r>
        <w:separator/>
      </w:r>
    </w:p>
  </w:footnote>
  <w:footnote w:type="continuationSeparator" w:id="0">
    <w:p w14:paraId="3D0408A0" w14:textId="77777777" w:rsidR="00DB62F8" w:rsidRDefault="00DB62F8" w:rsidP="00C71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67D0ABA"/>
    <w:multiLevelType w:val="hybridMultilevel"/>
    <w:tmpl w:val="C3DA068C"/>
    <w:lvl w:ilvl="0" w:tplc="CCFEE5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D1692"/>
    <w:multiLevelType w:val="hybridMultilevel"/>
    <w:tmpl w:val="2B0E4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27EC0"/>
    <w:multiLevelType w:val="hybridMultilevel"/>
    <w:tmpl w:val="C8AACF2A"/>
    <w:lvl w:ilvl="0" w:tplc="81F29B8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74507"/>
    <w:multiLevelType w:val="multilevel"/>
    <w:tmpl w:val="9C24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44498"/>
    <w:multiLevelType w:val="multilevel"/>
    <w:tmpl w:val="76C24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D018C9"/>
    <w:multiLevelType w:val="hybridMultilevel"/>
    <w:tmpl w:val="39B8C6C0"/>
    <w:lvl w:ilvl="0" w:tplc="AB3A75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13A7B"/>
    <w:multiLevelType w:val="multilevel"/>
    <w:tmpl w:val="76F61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D1608"/>
    <w:multiLevelType w:val="multilevel"/>
    <w:tmpl w:val="AAE2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3CB5E55"/>
    <w:multiLevelType w:val="multilevel"/>
    <w:tmpl w:val="4EA4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BA56D4"/>
    <w:multiLevelType w:val="multilevel"/>
    <w:tmpl w:val="52C6F65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AE1FCB"/>
    <w:multiLevelType w:val="multilevel"/>
    <w:tmpl w:val="D354D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4A74B9"/>
    <w:multiLevelType w:val="multilevel"/>
    <w:tmpl w:val="38BA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7A543D9E"/>
    <w:multiLevelType w:val="hybridMultilevel"/>
    <w:tmpl w:val="B94E5C26"/>
    <w:lvl w:ilvl="0" w:tplc="121AC2B8">
      <w:start w:val="200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4"/>
  </w:num>
  <w:num w:numId="3">
    <w:abstractNumId w:val="16"/>
  </w:num>
  <w:num w:numId="4">
    <w:abstractNumId w:val="9"/>
  </w:num>
  <w:num w:numId="5">
    <w:abstractNumId w:val="2"/>
  </w:num>
  <w:num w:numId="6">
    <w:abstractNumId w:val="13"/>
  </w:num>
  <w:num w:numId="7">
    <w:abstractNumId w:val="7"/>
  </w:num>
  <w:num w:numId="8">
    <w:abstractNumId w:val="4"/>
  </w:num>
  <w:num w:numId="9">
    <w:abstractNumId w:val="12"/>
  </w:num>
  <w:num w:numId="10">
    <w:abstractNumId w:val="8"/>
  </w:num>
  <w:num w:numId="11">
    <w:abstractNumId w:val="5"/>
  </w:num>
  <w:num w:numId="12">
    <w:abstractNumId w:val="10"/>
  </w:num>
  <w:num w:numId="13">
    <w:abstractNumId w:val="11"/>
  </w:num>
  <w:num w:numId="14">
    <w:abstractNumId w:val="15"/>
  </w:num>
  <w:num w:numId="15">
    <w:abstractNumId w:val="1"/>
  </w:num>
  <w:num w:numId="16">
    <w:abstractNumId w:val="3"/>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6963"/>
    <w:rsid w:val="00006A79"/>
    <w:rsid w:val="00022F79"/>
    <w:rsid w:val="0003075E"/>
    <w:rsid w:val="000336EF"/>
    <w:rsid w:val="00050B29"/>
    <w:rsid w:val="00067A93"/>
    <w:rsid w:val="00076B30"/>
    <w:rsid w:val="00082B23"/>
    <w:rsid w:val="0009493E"/>
    <w:rsid w:val="000C1592"/>
    <w:rsid w:val="000C765F"/>
    <w:rsid w:val="000D12FC"/>
    <w:rsid w:val="000F0B7B"/>
    <w:rsid w:val="00140257"/>
    <w:rsid w:val="001942A8"/>
    <w:rsid w:val="001A3EFE"/>
    <w:rsid w:val="001E241D"/>
    <w:rsid w:val="001F1565"/>
    <w:rsid w:val="0021365B"/>
    <w:rsid w:val="00245F50"/>
    <w:rsid w:val="0025291C"/>
    <w:rsid w:val="00273820"/>
    <w:rsid w:val="002A42F0"/>
    <w:rsid w:val="002B52BF"/>
    <w:rsid w:val="002C294F"/>
    <w:rsid w:val="002D4111"/>
    <w:rsid w:val="00300807"/>
    <w:rsid w:val="003221DD"/>
    <w:rsid w:val="00323F0F"/>
    <w:rsid w:val="00334382"/>
    <w:rsid w:val="00353AEB"/>
    <w:rsid w:val="0036128E"/>
    <w:rsid w:val="00387D1F"/>
    <w:rsid w:val="00390294"/>
    <w:rsid w:val="00391E9F"/>
    <w:rsid w:val="003A52CD"/>
    <w:rsid w:val="003A5CE3"/>
    <w:rsid w:val="003B06B4"/>
    <w:rsid w:val="00423E57"/>
    <w:rsid w:val="00426F38"/>
    <w:rsid w:val="004953A1"/>
    <w:rsid w:val="004B4ECD"/>
    <w:rsid w:val="004E2531"/>
    <w:rsid w:val="00506B83"/>
    <w:rsid w:val="0051625F"/>
    <w:rsid w:val="005341B5"/>
    <w:rsid w:val="005409CA"/>
    <w:rsid w:val="00583C7F"/>
    <w:rsid w:val="00591E98"/>
    <w:rsid w:val="005B38C9"/>
    <w:rsid w:val="006333B9"/>
    <w:rsid w:val="00640659"/>
    <w:rsid w:val="00695B4B"/>
    <w:rsid w:val="006B61A3"/>
    <w:rsid w:val="006C1126"/>
    <w:rsid w:val="006C69EB"/>
    <w:rsid w:val="006C7A0C"/>
    <w:rsid w:val="006D3B75"/>
    <w:rsid w:val="006E6D7D"/>
    <w:rsid w:val="00761491"/>
    <w:rsid w:val="007A16B5"/>
    <w:rsid w:val="007A4FEB"/>
    <w:rsid w:val="007B72EC"/>
    <w:rsid w:val="007C16B4"/>
    <w:rsid w:val="007D5DA8"/>
    <w:rsid w:val="007E1A7C"/>
    <w:rsid w:val="00814348"/>
    <w:rsid w:val="00834145"/>
    <w:rsid w:val="00847955"/>
    <w:rsid w:val="00860DE6"/>
    <w:rsid w:val="008A4DEE"/>
    <w:rsid w:val="008B5B95"/>
    <w:rsid w:val="008E3174"/>
    <w:rsid w:val="008F3FCD"/>
    <w:rsid w:val="00915A32"/>
    <w:rsid w:val="00924F01"/>
    <w:rsid w:val="00941A9B"/>
    <w:rsid w:val="009538B1"/>
    <w:rsid w:val="00970B73"/>
    <w:rsid w:val="009C3D23"/>
    <w:rsid w:val="009D205E"/>
    <w:rsid w:val="009F13D2"/>
    <w:rsid w:val="009F1FDD"/>
    <w:rsid w:val="00A24F96"/>
    <w:rsid w:val="00A35C46"/>
    <w:rsid w:val="00A37525"/>
    <w:rsid w:val="00A5147D"/>
    <w:rsid w:val="00A831E8"/>
    <w:rsid w:val="00A935E8"/>
    <w:rsid w:val="00A94AFC"/>
    <w:rsid w:val="00AC0BBB"/>
    <w:rsid w:val="00AF2134"/>
    <w:rsid w:val="00B037E7"/>
    <w:rsid w:val="00B210F6"/>
    <w:rsid w:val="00B23A97"/>
    <w:rsid w:val="00B42C28"/>
    <w:rsid w:val="00B46300"/>
    <w:rsid w:val="00B64E60"/>
    <w:rsid w:val="00B75461"/>
    <w:rsid w:val="00BA5295"/>
    <w:rsid w:val="00BC7B07"/>
    <w:rsid w:val="00BD2564"/>
    <w:rsid w:val="00BE5050"/>
    <w:rsid w:val="00BE593F"/>
    <w:rsid w:val="00BE74B9"/>
    <w:rsid w:val="00C162F8"/>
    <w:rsid w:val="00C544FD"/>
    <w:rsid w:val="00C62531"/>
    <w:rsid w:val="00C711AC"/>
    <w:rsid w:val="00C74D5C"/>
    <w:rsid w:val="00CB607B"/>
    <w:rsid w:val="00CE2F47"/>
    <w:rsid w:val="00CE3FB0"/>
    <w:rsid w:val="00CE510C"/>
    <w:rsid w:val="00D12BFC"/>
    <w:rsid w:val="00D3324D"/>
    <w:rsid w:val="00D37459"/>
    <w:rsid w:val="00D5295B"/>
    <w:rsid w:val="00D734A5"/>
    <w:rsid w:val="00D978FE"/>
    <w:rsid w:val="00DA5FB4"/>
    <w:rsid w:val="00DA6F5D"/>
    <w:rsid w:val="00DB1BCE"/>
    <w:rsid w:val="00DB3912"/>
    <w:rsid w:val="00DB62F8"/>
    <w:rsid w:val="00DC7B4E"/>
    <w:rsid w:val="00DF7AA0"/>
    <w:rsid w:val="00E0459F"/>
    <w:rsid w:val="00E30F9E"/>
    <w:rsid w:val="00E6035A"/>
    <w:rsid w:val="00E6741B"/>
    <w:rsid w:val="00E91182"/>
    <w:rsid w:val="00E9199B"/>
    <w:rsid w:val="00EB75F1"/>
    <w:rsid w:val="00EC0217"/>
    <w:rsid w:val="00EE1AF7"/>
    <w:rsid w:val="00F12987"/>
    <w:rsid w:val="00F14272"/>
    <w:rsid w:val="00F375FF"/>
    <w:rsid w:val="00F52A95"/>
    <w:rsid w:val="00F6506E"/>
    <w:rsid w:val="00F72D53"/>
    <w:rsid w:val="00FF470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qFormat/>
    <w:rsid w:val="00C711AC"/>
    <w:pPr>
      <w:keepNext/>
      <w:keepLines/>
      <w:spacing w:before="480" w:after="120" w:line="276" w:lineRule="auto"/>
      <w:ind w:left="0" w:firstLine="0"/>
      <w:jc w:val="left"/>
      <w:outlineLvl w:val="0"/>
    </w:pPr>
    <w:rPr>
      <w:rFonts w:ascii="Calibri" w:eastAsia="Calibri" w:hAnsi="Calibri" w:cs="Calibri"/>
      <w:b/>
      <w:sz w:val="48"/>
      <w:szCs w:val="48"/>
      <w:lang w:val="fr-FR"/>
    </w:rPr>
  </w:style>
  <w:style w:type="paragraph" w:styleId="2">
    <w:name w:val="heading 2"/>
    <w:basedOn w:val="a"/>
    <w:next w:val="a"/>
    <w:link w:val="2Char"/>
    <w:rsid w:val="00C711AC"/>
    <w:pPr>
      <w:keepNext/>
      <w:keepLines/>
      <w:spacing w:before="360" w:after="80" w:line="276" w:lineRule="auto"/>
      <w:ind w:left="0" w:firstLine="0"/>
      <w:jc w:val="left"/>
      <w:outlineLvl w:val="1"/>
    </w:pPr>
    <w:rPr>
      <w:rFonts w:ascii="Calibri" w:eastAsia="Calibri" w:hAnsi="Calibri" w:cs="Calibri"/>
      <w:b/>
      <w:sz w:val="36"/>
      <w:szCs w:val="36"/>
      <w:lang w:val="fr-FR"/>
    </w:rPr>
  </w:style>
  <w:style w:type="paragraph" w:styleId="3">
    <w:name w:val="heading 3"/>
    <w:basedOn w:val="a"/>
    <w:next w:val="a"/>
    <w:link w:val="3Char"/>
    <w:rsid w:val="00C711AC"/>
    <w:pPr>
      <w:keepNext/>
      <w:keepLines/>
      <w:spacing w:before="280" w:after="80" w:line="276" w:lineRule="auto"/>
      <w:ind w:left="0" w:firstLine="0"/>
      <w:jc w:val="left"/>
      <w:outlineLvl w:val="2"/>
    </w:pPr>
    <w:rPr>
      <w:rFonts w:ascii="Calibri" w:eastAsia="Calibri" w:hAnsi="Calibri" w:cs="Calibri"/>
      <w:b/>
      <w:szCs w:val="28"/>
      <w:lang w:val="fr-FR"/>
    </w:rPr>
  </w:style>
  <w:style w:type="paragraph" w:styleId="4">
    <w:name w:val="heading 4"/>
    <w:basedOn w:val="a"/>
    <w:next w:val="a"/>
    <w:link w:val="4Char"/>
    <w:rsid w:val="00C711AC"/>
    <w:pPr>
      <w:keepNext/>
      <w:keepLines/>
      <w:spacing w:before="240" w:after="40" w:line="276" w:lineRule="auto"/>
      <w:ind w:left="0" w:firstLine="0"/>
      <w:jc w:val="left"/>
      <w:outlineLvl w:val="3"/>
    </w:pPr>
    <w:rPr>
      <w:rFonts w:ascii="Calibri" w:eastAsia="Calibri" w:hAnsi="Calibri" w:cs="Calibri"/>
      <w:b/>
      <w:sz w:val="24"/>
      <w:szCs w:val="24"/>
      <w:lang w:val="fr-FR"/>
    </w:rPr>
  </w:style>
  <w:style w:type="paragraph" w:styleId="5">
    <w:name w:val="heading 5"/>
    <w:basedOn w:val="a"/>
    <w:next w:val="a"/>
    <w:link w:val="5Char"/>
    <w:rsid w:val="00C711AC"/>
    <w:pPr>
      <w:keepNext/>
      <w:keepLines/>
      <w:spacing w:before="220" w:after="40" w:line="276" w:lineRule="auto"/>
      <w:ind w:left="0" w:firstLine="0"/>
      <w:jc w:val="left"/>
      <w:outlineLvl w:val="4"/>
    </w:pPr>
    <w:rPr>
      <w:rFonts w:ascii="Calibri" w:eastAsia="Calibri" w:hAnsi="Calibri" w:cs="Calibri"/>
      <w:b/>
      <w:sz w:val="22"/>
      <w:lang w:val="fr-FR"/>
    </w:rPr>
  </w:style>
  <w:style w:type="paragraph" w:styleId="6">
    <w:name w:val="heading 6"/>
    <w:basedOn w:val="a"/>
    <w:next w:val="a"/>
    <w:link w:val="6Char"/>
    <w:rsid w:val="00C711AC"/>
    <w:pPr>
      <w:keepNext/>
      <w:keepLines/>
      <w:spacing w:before="200" w:after="40" w:line="276" w:lineRule="auto"/>
      <w:ind w:left="0" w:firstLine="0"/>
      <w:jc w:val="left"/>
      <w:outlineLvl w:val="5"/>
    </w:pPr>
    <w:rPr>
      <w:rFonts w:ascii="Calibri" w:eastAsia="Calibri" w:hAnsi="Calibri" w:cs="Calibri"/>
      <w:b/>
      <w:sz w:val="20"/>
      <w:szCs w:val="20"/>
      <w:lang w:val="fr-FR"/>
    </w:rPr>
  </w:style>
  <w:style w:type="paragraph" w:styleId="7">
    <w:name w:val="heading 7"/>
    <w:basedOn w:val="a"/>
    <w:next w:val="a"/>
    <w:link w:val="7Char"/>
    <w:qFormat/>
    <w:rsid w:val="00C711AC"/>
    <w:pPr>
      <w:bidi w:val="0"/>
      <w:spacing w:before="240" w:after="60" w:line="240" w:lineRule="auto"/>
      <w:ind w:left="0" w:firstLine="0"/>
      <w:jc w:val="left"/>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3">
    <w:name w:val="List Paragraph"/>
    <w:basedOn w:val="a"/>
    <w:link w:val="Char"/>
    <w:uiPriority w:val="34"/>
    <w:qFormat/>
    <w:rsid w:val="00A35C46"/>
    <w:pPr>
      <w:ind w:left="720"/>
      <w:contextualSpacing/>
    </w:pPr>
  </w:style>
  <w:style w:type="character" w:styleId="Hyperlink">
    <w:name w:val="Hyperlink"/>
    <w:basedOn w:val="a0"/>
    <w:uiPriority w:val="99"/>
    <w:unhideWhenUsed/>
    <w:rsid w:val="007C16B4"/>
    <w:rPr>
      <w:color w:val="0000FF" w:themeColor="hyperlink"/>
      <w:u w:val="single"/>
    </w:rPr>
  </w:style>
  <w:style w:type="character" w:customStyle="1" w:styleId="10">
    <w:name w:val="إشارة لم يتم حلها1"/>
    <w:basedOn w:val="a0"/>
    <w:uiPriority w:val="99"/>
    <w:semiHidden/>
    <w:unhideWhenUsed/>
    <w:rsid w:val="007C16B4"/>
    <w:rPr>
      <w:color w:val="605E5C"/>
      <w:shd w:val="clear" w:color="auto" w:fill="E1DFDD"/>
    </w:rPr>
  </w:style>
  <w:style w:type="paragraph" w:styleId="a4">
    <w:name w:val="Normal (Web)"/>
    <w:basedOn w:val="a"/>
    <w:uiPriority w:val="99"/>
    <w:unhideWhenUsed/>
    <w:rsid w:val="002A42F0"/>
    <w:rPr>
      <w:rFonts w:ascii="Times New Roman" w:hAnsi="Times New Roman" w:cs="Times New Roman"/>
      <w:sz w:val="24"/>
      <w:szCs w:val="24"/>
    </w:rPr>
  </w:style>
  <w:style w:type="character" w:styleId="a5">
    <w:name w:val="Emphasis"/>
    <w:basedOn w:val="a0"/>
    <w:uiPriority w:val="20"/>
    <w:qFormat/>
    <w:rsid w:val="008A4DEE"/>
    <w:rPr>
      <w:i/>
      <w:iCs/>
    </w:rPr>
  </w:style>
  <w:style w:type="character" w:customStyle="1" w:styleId="1Char">
    <w:name w:val="العنوان 1 Char"/>
    <w:basedOn w:val="a0"/>
    <w:link w:val="1"/>
    <w:rsid w:val="00C711AC"/>
    <w:rPr>
      <w:rFonts w:ascii="Calibri" w:eastAsia="Calibri" w:hAnsi="Calibri" w:cs="Calibri"/>
      <w:b/>
      <w:kern w:val="0"/>
      <w:sz w:val="48"/>
      <w:szCs w:val="48"/>
      <w:lang w:val="fr-FR"/>
      <w14:ligatures w14:val="none"/>
    </w:rPr>
  </w:style>
  <w:style w:type="character" w:customStyle="1" w:styleId="2Char">
    <w:name w:val="عنوان 2 Char"/>
    <w:basedOn w:val="a0"/>
    <w:link w:val="2"/>
    <w:rsid w:val="00C711AC"/>
    <w:rPr>
      <w:rFonts w:ascii="Calibri" w:eastAsia="Calibri" w:hAnsi="Calibri" w:cs="Calibri"/>
      <w:b/>
      <w:kern w:val="0"/>
      <w:sz w:val="36"/>
      <w:szCs w:val="36"/>
      <w:lang w:val="fr-FR"/>
      <w14:ligatures w14:val="none"/>
    </w:rPr>
  </w:style>
  <w:style w:type="character" w:customStyle="1" w:styleId="3Char">
    <w:name w:val="عنوان 3 Char"/>
    <w:basedOn w:val="a0"/>
    <w:link w:val="3"/>
    <w:rsid w:val="00C711AC"/>
    <w:rPr>
      <w:rFonts w:ascii="Calibri" w:eastAsia="Calibri" w:hAnsi="Calibri" w:cs="Calibri"/>
      <w:b/>
      <w:kern w:val="0"/>
      <w:sz w:val="28"/>
      <w:szCs w:val="28"/>
      <w:lang w:val="fr-FR"/>
      <w14:ligatures w14:val="none"/>
    </w:rPr>
  </w:style>
  <w:style w:type="character" w:customStyle="1" w:styleId="4Char">
    <w:name w:val="عنوان 4 Char"/>
    <w:basedOn w:val="a0"/>
    <w:link w:val="4"/>
    <w:rsid w:val="00C711AC"/>
    <w:rPr>
      <w:rFonts w:ascii="Calibri" w:eastAsia="Calibri" w:hAnsi="Calibri" w:cs="Calibri"/>
      <w:b/>
      <w:kern w:val="0"/>
      <w:sz w:val="24"/>
      <w:szCs w:val="24"/>
      <w:lang w:val="fr-FR"/>
      <w14:ligatures w14:val="none"/>
    </w:rPr>
  </w:style>
  <w:style w:type="character" w:customStyle="1" w:styleId="5Char">
    <w:name w:val="عنوان 5 Char"/>
    <w:basedOn w:val="a0"/>
    <w:link w:val="5"/>
    <w:rsid w:val="00C711AC"/>
    <w:rPr>
      <w:rFonts w:ascii="Calibri" w:eastAsia="Calibri" w:hAnsi="Calibri" w:cs="Calibri"/>
      <w:b/>
      <w:kern w:val="0"/>
      <w:lang w:val="fr-FR"/>
      <w14:ligatures w14:val="none"/>
    </w:rPr>
  </w:style>
  <w:style w:type="character" w:customStyle="1" w:styleId="6Char">
    <w:name w:val="عنوان 6 Char"/>
    <w:basedOn w:val="a0"/>
    <w:link w:val="6"/>
    <w:rsid w:val="00C711AC"/>
    <w:rPr>
      <w:rFonts w:ascii="Calibri" w:eastAsia="Calibri" w:hAnsi="Calibri" w:cs="Calibri"/>
      <w:b/>
      <w:kern w:val="0"/>
      <w:sz w:val="20"/>
      <w:szCs w:val="20"/>
      <w:lang w:val="fr-FR"/>
      <w14:ligatures w14:val="none"/>
    </w:rPr>
  </w:style>
  <w:style w:type="character" w:customStyle="1" w:styleId="7Char">
    <w:name w:val="عنوان 7 Char"/>
    <w:basedOn w:val="a0"/>
    <w:link w:val="7"/>
    <w:rsid w:val="00C711AC"/>
    <w:rPr>
      <w:rFonts w:ascii="Times New Roman" w:eastAsia="Times New Roman" w:hAnsi="Times New Roman" w:cs="Times New Roman"/>
      <w:kern w:val="0"/>
      <w:sz w:val="24"/>
      <w:szCs w:val="24"/>
      <w14:ligatures w14:val="none"/>
    </w:rPr>
  </w:style>
  <w:style w:type="paragraph" w:customStyle="1" w:styleId="a6">
    <w:name w:val="عادى"/>
    <w:basedOn w:val="a7"/>
    <w:link w:val="Char0"/>
    <w:qFormat/>
    <w:rsid w:val="00C711AC"/>
  </w:style>
  <w:style w:type="character" w:customStyle="1" w:styleId="Char0">
    <w:name w:val="عادى Char"/>
    <w:link w:val="a6"/>
    <w:rsid w:val="00C711AC"/>
    <w:rPr>
      <w:kern w:val="0"/>
      <w14:ligatures w14:val="none"/>
    </w:rPr>
  </w:style>
  <w:style w:type="paragraph" w:styleId="a8">
    <w:name w:val="Body Text"/>
    <w:basedOn w:val="a"/>
    <w:link w:val="Char1"/>
    <w:uiPriority w:val="1"/>
    <w:unhideWhenUsed/>
    <w:qFormat/>
    <w:rsid w:val="00C711AC"/>
    <w:pPr>
      <w:spacing w:after="120" w:line="276" w:lineRule="auto"/>
      <w:ind w:left="0" w:firstLine="0"/>
      <w:jc w:val="left"/>
    </w:pPr>
    <w:rPr>
      <w:rFonts w:asciiTheme="minorHAnsi" w:hAnsiTheme="minorHAnsi"/>
      <w:sz w:val="22"/>
      <w:lang w:val="fr-FR"/>
    </w:rPr>
  </w:style>
  <w:style w:type="character" w:customStyle="1" w:styleId="Char1">
    <w:name w:val="نص أساسي Char"/>
    <w:basedOn w:val="a0"/>
    <w:link w:val="a8"/>
    <w:uiPriority w:val="1"/>
    <w:rsid w:val="00C711AC"/>
    <w:rPr>
      <w:kern w:val="0"/>
      <w:lang w:val="fr-FR"/>
      <w14:ligatures w14:val="none"/>
    </w:rPr>
  </w:style>
  <w:style w:type="paragraph" w:styleId="a7">
    <w:name w:val="Body Text Indent"/>
    <w:basedOn w:val="a"/>
    <w:link w:val="Char2"/>
    <w:uiPriority w:val="99"/>
    <w:semiHidden/>
    <w:unhideWhenUsed/>
    <w:rsid w:val="00C711AC"/>
    <w:pPr>
      <w:bidi w:val="0"/>
      <w:spacing w:after="120" w:line="259" w:lineRule="auto"/>
      <w:ind w:left="360" w:firstLine="0"/>
      <w:jc w:val="left"/>
    </w:pPr>
    <w:rPr>
      <w:rFonts w:asciiTheme="minorHAnsi" w:hAnsiTheme="minorHAnsi"/>
      <w:sz w:val="22"/>
    </w:rPr>
  </w:style>
  <w:style w:type="character" w:customStyle="1" w:styleId="Char2">
    <w:name w:val="نص أساسي بمسافة بادئة Char"/>
    <w:basedOn w:val="a0"/>
    <w:link w:val="a7"/>
    <w:uiPriority w:val="99"/>
    <w:semiHidden/>
    <w:rsid w:val="00C711AC"/>
    <w:rPr>
      <w:kern w:val="0"/>
      <w14:ligatures w14:val="none"/>
    </w:rPr>
  </w:style>
  <w:style w:type="paragraph" w:styleId="HTML">
    <w:name w:val="HTML Preformatted"/>
    <w:basedOn w:val="a"/>
    <w:link w:val="HTMLChar"/>
    <w:uiPriority w:val="99"/>
    <w:unhideWhenUsed/>
    <w:rsid w:val="00C71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left="0" w:firstLine="0"/>
      <w:jc w:val="left"/>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C711AC"/>
    <w:rPr>
      <w:rFonts w:ascii="Courier New" w:eastAsia="Times New Roman" w:hAnsi="Courier New" w:cs="Courier New"/>
      <w:kern w:val="0"/>
      <w:sz w:val="20"/>
      <w:szCs w:val="20"/>
      <w14:ligatures w14:val="none"/>
    </w:rPr>
  </w:style>
  <w:style w:type="character" w:customStyle="1" w:styleId="y2iqfc">
    <w:name w:val="y2iqfc"/>
    <w:basedOn w:val="a0"/>
    <w:rsid w:val="00C711AC"/>
  </w:style>
  <w:style w:type="table" w:styleId="a9">
    <w:name w:val="Table Grid"/>
    <w:basedOn w:val="a1"/>
    <w:uiPriority w:val="59"/>
    <w:rsid w:val="00C711AC"/>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Char3"/>
    <w:uiPriority w:val="99"/>
    <w:semiHidden/>
    <w:unhideWhenUsed/>
    <w:rsid w:val="00C711AC"/>
    <w:pPr>
      <w:bidi w:val="0"/>
      <w:spacing w:after="0" w:line="240" w:lineRule="auto"/>
      <w:ind w:left="0" w:firstLine="0"/>
      <w:jc w:val="left"/>
    </w:pPr>
    <w:rPr>
      <w:rFonts w:ascii="Segoe UI" w:hAnsi="Segoe UI" w:cs="Segoe UI"/>
      <w:sz w:val="18"/>
      <w:szCs w:val="18"/>
    </w:rPr>
  </w:style>
  <w:style w:type="character" w:customStyle="1" w:styleId="Char3">
    <w:name w:val="نص في بالون Char"/>
    <w:basedOn w:val="a0"/>
    <w:link w:val="aa"/>
    <w:uiPriority w:val="99"/>
    <w:semiHidden/>
    <w:rsid w:val="00C711AC"/>
    <w:rPr>
      <w:rFonts w:ascii="Segoe UI" w:hAnsi="Segoe UI" w:cs="Segoe UI"/>
      <w:kern w:val="0"/>
      <w:sz w:val="18"/>
      <w:szCs w:val="18"/>
      <w14:ligatures w14:val="none"/>
    </w:rPr>
  </w:style>
  <w:style w:type="paragraph" w:customStyle="1" w:styleId="Default">
    <w:name w:val="Default"/>
    <w:rsid w:val="00C711AC"/>
    <w:pPr>
      <w:autoSpaceDE w:val="0"/>
      <w:autoSpaceDN w:val="0"/>
      <w:bidi w:val="0"/>
      <w:adjustRightInd w:val="0"/>
      <w:spacing w:after="0" w:line="240" w:lineRule="auto"/>
      <w:ind w:firstLine="0"/>
    </w:pPr>
    <w:rPr>
      <w:rFonts w:ascii="Times New Roman" w:hAnsi="Times New Roman" w:cs="Times New Roman"/>
      <w:color w:val="000000"/>
      <w:kern w:val="0"/>
      <w:sz w:val="24"/>
      <w:szCs w:val="24"/>
    </w:rPr>
  </w:style>
  <w:style w:type="table" w:customStyle="1" w:styleId="TableNormal1">
    <w:name w:val="Table Normal1"/>
    <w:rsid w:val="00C711AC"/>
    <w:pPr>
      <w:spacing w:after="200" w:line="276" w:lineRule="auto"/>
      <w:ind w:firstLine="0"/>
    </w:pPr>
    <w:rPr>
      <w:rFonts w:ascii="Calibri" w:eastAsia="Calibri" w:hAnsi="Calibri" w:cs="Calibri"/>
      <w:kern w:val="0"/>
      <w:lang w:val="fr-FR"/>
    </w:rPr>
    <w:tblPr>
      <w:tblCellMar>
        <w:top w:w="0" w:type="dxa"/>
        <w:left w:w="0" w:type="dxa"/>
        <w:bottom w:w="0" w:type="dxa"/>
        <w:right w:w="0" w:type="dxa"/>
      </w:tblCellMar>
    </w:tblPr>
  </w:style>
  <w:style w:type="paragraph" w:styleId="ab">
    <w:name w:val="Title"/>
    <w:basedOn w:val="a"/>
    <w:next w:val="a"/>
    <w:link w:val="Char4"/>
    <w:rsid w:val="00C711AC"/>
    <w:pPr>
      <w:keepNext/>
      <w:keepLines/>
      <w:spacing w:before="480" w:after="120" w:line="276" w:lineRule="auto"/>
      <w:ind w:left="0" w:firstLine="0"/>
      <w:jc w:val="left"/>
    </w:pPr>
    <w:rPr>
      <w:rFonts w:ascii="Calibri" w:eastAsia="Calibri" w:hAnsi="Calibri" w:cs="Calibri"/>
      <w:b/>
      <w:sz w:val="72"/>
      <w:szCs w:val="72"/>
      <w:lang w:val="fr-FR"/>
    </w:rPr>
  </w:style>
  <w:style w:type="character" w:customStyle="1" w:styleId="Char4">
    <w:name w:val="العنوان Char"/>
    <w:basedOn w:val="a0"/>
    <w:link w:val="ab"/>
    <w:rsid w:val="00C711AC"/>
    <w:rPr>
      <w:rFonts w:ascii="Calibri" w:eastAsia="Calibri" w:hAnsi="Calibri" w:cs="Calibri"/>
      <w:b/>
      <w:kern w:val="0"/>
      <w:sz w:val="72"/>
      <w:szCs w:val="72"/>
      <w:lang w:val="fr-FR"/>
      <w14:ligatures w14:val="none"/>
    </w:rPr>
  </w:style>
  <w:style w:type="paragraph" w:styleId="ac">
    <w:name w:val="Subtitle"/>
    <w:basedOn w:val="a"/>
    <w:next w:val="a"/>
    <w:link w:val="Char5"/>
    <w:rsid w:val="00C711AC"/>
    <w:pPr>
      <w:keepNext/>
      <w:keepLines/>
      <w:spacing w:before="360" w:after="80" w:line="276" w:lineRule="auto"/>
      <w:ind w:left="0" w:firstLine="0"/>
      <w:jc w:val="left"/>
    </w:pPr>
    <w:rPr>
      <w:rFonts w:ascii="Georgia" w:eastAsia="Georgia" w:hAnsi="Georgia" w:cs="Georgia"/>
      <w:i/>
      <w:color w:val="666666"/>
      <w:sz w:val="48"/>
      <w:szCs w:val="48"/>
      <w:lang w:val="fr-FR"/>
    </w:rPr>
  </w:style>
  <w:style w:type="character" w:customStyle="1" w:styleId="Char5">
    <w:name w:val="عنوان فرعي Char"/>
    <w:basedOn w:val="a0"/>
    <w:link w:val="ac"/>
    <w:rsid w:val="00C711AC"/>
    <w:rPr>
      <w:rFonts w:ascii="Georgia" w:eastAsia="Georgia" w:hAnsi="Georgia" w:cs="Georgia"/>
      <w:i/>
      <w:color w:val="666666"/>
      <w:kern w:val="0"/>
      <w:sz w:val="48"/>
      <w:szCs w:val="48"/>
      <w:lang w:val="fr-FR"/>
      <w14:ligatures w14:val="none"/>
    </w:rPr>
  </w:style>
  <w:style w:type="character" w:customStyle="1" w:styleId="jlqj4b">
    <w:name w:val="jlqj4b"/>
    <w:basedOn w:val="a0"/>
    <w:rsid w:val="00C711AC"/>
  </w:style>
  <w:style w:type="character" w:customStyle="1" w:styleId="material-icons-extended">
    <w:name w:val="material-icons-extended"/>
    <w:basedOn w:val="a0"/>
    <w:rsid w:val="00C711AC"/>
  </w:style>
  <w:style w:type="character" w:customStyle="1" w:styleId="work-card--abstract-read-more">
    <w:name w:val="work-card--abstract-read-more"/>
    <w:basedOn w:val="a0"/>
    <w:rsid w:val="00C711AC"/>
  </w:style>
  <w:style w:type="paragraph" w:styleId="ad">
    <w:name w:val="header"/>
    <w:basedOn w:val="a"/>
    <w:link w:val="Char6"/>
    <w:uiPriority w:val="99"/>
    <w:unhideWhenUsed/>
    <w:rsid w:val="00C711AC"/>
    <w:pPr>
      <w:tabs>
        <w:tab w:val="center" w:pos="4536"/>
        <w:tab w:val="right" w:pos="9072"/>
      </w:tabs>
      <w:bidi w:val="0"/>
      <w:spacing w:after="0" w:line="240" w:lineRule="auto"/>
      <w:ind w:left="0" w:firstLine="0"/>
      <w:jc w:val="left"/>
    </w:pPr>
    <w:rPr>
      <w:rFonts w:asciiTheme="minorHAnsi" w:eastAsiaTheme="minorEastAsia" w:hAnsiTheme="minorHAnsi"/>
      <w:sz w:val="22"/>
      <w:lang w:val="fr-FR" w:eastAsia="fr-FR"/>
    </w:rPr>
  </w:style>
  <w:style w:type="character" w:customStyle="1" w:styleId="Char6">
    <w:name w:val="رأس الصفحة Char"/>
    <w:basedOn w:val="a0"/>
    <w:link w:val="ad"/>
    <w:uiPriority w:val="99"/>
    <w:rsid w:val="00C711AC"/>
    <w:rPr>
      <w:rFonts w:eastAsiaTheme="minorEastAsia"/>
      <w:kern w:val="0"/>
      <w:lang w:val="fr-FR" w:eastAsia="fr-FR"/>
      <w14:ligatures w14:val="none"/>
    </w:rPr>
  </w:style>
  <w:style w:type="paragraph" w:styleId="ae">
    <w:name w:val="footer"/>
    <w:basedOn w:val="a"/>
    <w:link w:val="Char7"/>
    <w:uiPriority w:val="99"/>
    <w:unhideWhenUsed/>
    <w:rsid w:val="00C711AC"/>
    <w:pPr>
      <w:tabs>
        <w:tab w:val="center" w:pos="4536"/>
        <w:tab w:val="right" w:pos="9072"/>
      </w:tabs>
      <w:bidi w:val="0"/>
      <w:spacing w:after="0" w:line="240" w:lineRule="auto"/>
      <w:ind w:left="0" w:firstLine="0"/>
      <w:jc w:val="left"/>
    </w:pPr>
    <w:rPr>
      <w:rFonts w:asciiTheme="minorHAnsi" w:eastAsiaTheme="minorEastAsia" w:hAnsiTheme="minorHAnsi"/>
      <w:sz w:val="22"/>
      <w:lang w:val="fr-FR" w:eastAsia="fr-FR"/>
    </w:rPr>
  </w:style>
  <w:style w:type="character" w:customStyle="1" w:styleId="Char7">
    <w:name w:val="تذييل الصفحة Char"/>
    <w:basedOn w:val="a0"/>
    <w:link w:val="ae"/>
    <w:uiPriority w:val="99"/>
    <w:rsid w:val="00C711AC"/>
    <w:rPr>
      <w:rFonts w:eastAsiaTheme="minorEastAsia"/>
      <w:kern w:val="0"/>
      <w:lang w:val="fr-FR" w:eastAsia="fr-FR"/>
      <w14:ligatures w14:val="none"/>
    </w:rPr>
  </w:style>
  <w:style w:type="character" w:styleId="af">
    <w:name w:val="Strong"/>
    <w:basedOn w:val="a0"/>
    <w:uiPriority w:val="22"/>
    <w:qFormat/>
    <w:rsid w:val="00C711AC"/>
    <w:rPr>
      <w:b/>
      <w:bCs/>
    </w:rPr>
  </w:style>
  <w:style w:type="paragraph" w:styleId="af0">
    <w:name w:val="footnote text"/>
    <w:aliases w:val="Char Char,Char Char Char Char Char,Char Char Char Char,Char Char Char Char Char Char Char Char Char,Char Char Char Char Char Char Char Char Char Char Char Char Char Char Char Char Char Char Char Char Char Char,نص حاشية سفلية Char Char Cha"/>
    <w:basedOn w:val="a"/>
    <w:link w:val="Char8"/>
    <w:unhideWhenUsed/>
    <w:rsid w:val="00C711AC"/>
    <w:pPr>
      <w:bidi w:val="0"/>
      <w:spacing w:after="0" w:line="240" w:lineRule="auto"/>
      <w:ind w:left="0" w:firstLine="0"/>
      <w:jc w:val="left"/>
    </w:pPr>
    <w:rPr>
      <w:rFonts w:asciiTheme="minorHAnsi" w:hAnsiTheme="minorHAnsi"/>
      <w:sz w:val="20"/>
      <w:szCs w:val="20"/>
    </w:rPr>
  </w:style>
  <w:style w:type="character" w:customStyle="1" w:styleId="Char8">
    <w:name w:val="نص حاشية سفلية Char"/>
    <w:aliases w:val="Char Char Char,Char Char Char Char Char Char,Char Char Char Char Char1,Char Char Char Char Char Char Char Char Char Char,نص حاشية سفلية Char Char Cha Char"/>
    <w:basedOn w:val="a0"/>
    <w:link w:val="af0"/>
    <w:rsid w:val="00C711AC"/>
    <w:rPr>
      <w:kern w:val="0"/>
      <w:sz w:val="20"/>
      <w:szCs w:val="20"/>
      <w14:ligatures w14:val="none"/>
    </w:rPr>
  </w:style>
  <w:style w:type="character" w:styleId="af1">
    <w:name w:val="footnote reference"/>
    <w:basedOn w:val="a0"/>
    <w:unhideWhenUsed/>
    <w:rsid w:val="00C711AC"/>
    <w:rPr>
      <w:vertAlign w:val="superscript"/>
    </w:rPr>
  </w:style>
  <w:style w:type="character" w:customStyle="1" w:styleId="Char">
    <w:name w:val=" سرد الفقرات Char"/>
    <w:basedOn w:val="a0"/>
    <w:link w:val="a3"/>
    <w:uiPriority w:val="34"/>
    <w:rsid w:val="00C711AC"/>
    <w:rPr>
      <w:rFonts w:ascii="Sakkal Majalla" w:hAnsi="Sakkal Majalla"/>
      <w:kern w:val="0"/>
      <w:sz w:val="28"/>
      <w14:ligatures w14:val="none"/>
    </w:rPr>
  </w:style>
  <w:style w:type="character" w:customStyle="1" w:styleId="rynqvb">
    <w:name w:val="rynqvb"/>
    <w:basedOn w:val="a0"/>
    <w:rsid w:val="00C711AC"/>
  </w:style>
  <w:style w:type="character" w:customStyle="1" w:styleId="viiyi">
    <w:name w:val="viiyi"/>
    <w:basedOn w:val="a0"/>
    <w:rsid w:val="00C711AC"/>
  </w:style>
  <w:style w:type="paragraph" w:customStyle="1" w:styleId="TableParagraph">
    <w:name w:val="Table Paragraph"/>
    <w:basedOn w:val="a"/>
    <w:uiPriority w:val="1"/>
    <w:qFormat/>
    <w:rsid w:val="00C711AC"/>
    <w:pPr>
      <w:widowControl w:val="0"/>
      <w:autoSpaceDE w:val="0"/>
      <w:autoSpaceDN w:val="0"/>
      <w:bidi w:val="0"/>
      <w:spacing w:after="0" w:line="240" w:lineRule="auto"/>
      <w:ind w:left="0" w:firstLine="0"/>
      <w:jc w:val="right"/>
    </w:pPr>
    <w:rPr>
      <w:rFonts w:ascii="Times New Roman" w:eastAsia="Times New Roman" w:hAnsi="Times New Roman" w:cs="Times New Roman"/>
      <w:sz w:val="22"/>
    </w:rPr>
  </w:style>
  <w:style w:type="character" w:customStyle="1" w:styleId="fontstyle01">
    <w:name w:val="fontstyle01"/>
    <w:basedOn w:val="a0"/>
    <w:rsid w:val="00C711AC"/>
    <w:rPr>
      <w:rFonts w:cs="Simplified Arabic" w:hint="cs"/>
      <w:b w:val="0"/>
      <w:bCs w:val="0"/>
      <w:i w:val="0"/>
      <w:iCs w:val="0"/>
      <w:color w:val="000000"/>
      <w:sz w:val="28"/>
      <w:szCs w:val="28"/>
    </w:rPr>
  </w:style>
  <w:style w:type="paragraph" w:customStyle="1" w:styleId="ListParagraph1">
    <w:name w:val="List Paragraph1"/>
    <w:basedOn w:val="a"/>
    <w:rsid w:val="00C711AC"/>
    <w:pPr>
      <w:bidi w:val="0"/>
      <w:spacing w:after="200" w:line="276" w:lineRule="auto"/>
      <w:ind w:left="720" w:firstLine="0"/>
      <w:jc w:val="left"/>
    </w:pPr>
    <w:rPr>
      <w:rFonts w:ascii="Calibri" w:eastAsia="Calibri" w:hAnsi="Calibri" w:cs="Arial"/>
      <w:sz w:val="22"/>
      <w:lang w:val="fr-FR"/>
    </w:rPr>
  </w:style>
  <w:style w:type="character" w:customStyle="1" w:styleId="lwptocitemlabel">
    <w:name w:val="lwptoc_item_label"/>
    <w:basedOn w:val="a0"/>
    <w:rsid w:val="00C711AC"/>
  </w:style>
  <w:style w:type="character" w:customStyle="1" w:styleId="hascaption">
    <w:name w:val="hascaption"/>
    <w:basedOn w:val="a0"/>
    <w:rsid w:val="00C71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643968">
      <w:bodyDiv w:val="1"/>
      <w:marLeft w:val="0"/>
      <w:marRight w:val="0"/>
      <w:marTop w:val="0"/>
      <w:marBottom w:val="0"/>
      <w:divBdr>
        <w:top w:val="none" w:sz="0" w:space="0" w:color="auto"/>
        <w:left w:val="none" w:sz="0" w:space="0" w:color="auto"/>
        <w:bottom w:val="none" w:sz="0" w:space="0" w:color="auto"/>
        <w:right w:val="none" w:sz="0" w:space="0" w:color="auto"/>
      </w:divBdr>
    </w:div>
    <w:div w:id="558710572">
      <w:bodyDiv w:val="1"/>
      <w:marLeft w:val="0"/>
      <w:marRight w:val="0"/>
      <w:marTop w:val="0"/>
      <w:marBottom w:val="0"/>
      <w:divBdr>
        <w:top w:val="none" w:sz="0" w:space="0" w:color="auto"/>
        <w:left w:val="none" w:sz="0" w:space="0" w:color="auto"/>
        <w:bottom w:val="none" w:sz="0" w:space="0" w:color="auto"/>
        <w:right w:val="none" w:sz="0" w:space="0" w:color="auto"/>
      </w:divBdr>
      <w:divsChild>
        <w:div w:id="631254026">
          <w:marLeft w:val="0"/>
          <w:marRight w:val="0"/>
          <w:marTop w:val="0"/>
          <w:marBottom w:val="0"/>
          <w:divBdr>
            <w:top w:val="none" w:sz="0" w:space="0" w:color="auto"/>
            <w:left w:val="none" w:sz="0" w:space="0" w:color="auto"/>
            <w:bottom w:val="none" w:sz="0" w:space="0" w:color="auto"/>
            <w:right w:val="none" w:sz="0" w:space="0" w:color="auto"/>
          </w:divBdr>
          <w:divsChild>
            <w:div w:id="405764232">
              <w:marLeft w:val="0"/>
              <w:marRight w:val="0"/>
              <w:marTop w:val="0"/>
              <w:marBottom w:val="0"/>
              <w:divBdr>
                <w:top w:val="none" w:sz="0" w:space="0" w:color="auto"/>
                <w:left w:val="none" w:sz="0" w:space="0" w:color="auto"/>
                <w:bottom w:val="none" w:sz="0" w:space="0" w:color="auto"/>
                <w:right w:val="none" w:sz="0" w:space="0" w:color="auto"/>
              </w:divBdr>
              <w:divsChild>
                <w:div w:id="2092963098">
                  <w:marLeft w:val="0"/>
                  <w:marRight w:val="0"/>
                  <w:marTop w:val="0"/>
                  <w:marBottom w:val="0"/>
                  <w:divBdr>
                    <w:top w:val="none" w:sz="0" w:space="0" w:color="auto"/>
                    <w:left w:val="none" w:sz="0" w:space="0" w:color="auto"/>
                    <w:bottom w:val="none" w:sz="0" w:space="0" w:color="auto"/>
                    <w:right w:val="none" w:sz="0" w:space="0" w:color="auto"/>
                  </w:divBdr>
                  <w:divsChild>
                    <w:div w:id="170525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65950">
          <w:marLeft w:val="0"/>
          <w:marRight w:val="0"/>
          <w:marTop w:val="0"/>
          <w:marBottom w:val="0"/>
          <w:divBdr>
            <w:top w:val="none" w:sz="0" w:space="0" w:color="auto"/>
            <w:left w:val="none" w:sz="0" w:space="0" w:color="auto"/>
            <w:bottom w:val="none" w:sz="0" w:space="0" w:color="auto"/>
            <w:right w:val="none" w:sz="0" w:space="0" w:color="auto"/>
          </w:divBdr>
          <w:divsChild>
            <w:div w:id="1562984547">
              <w:marLeft w:val="0"/>
              <w:marRight w:val="0"/>
              <w:marTop w:val="0"/>
              <w:marBottom w:val="0"/>
              <w:divBdr>
                <w:top w:val="none" w:sz="0" w:space="0" w:color="auto"/>
                <w:left w:val="none" w:sz="0" w:space="0" w:color="auto"/>
                <w:bottom w:val="none" w:sz="0" w:space="0" w:color="auto"/>
                <w:right w:val="none" w:sz="0" w:space="0" w:color="auto"/>
              </w:divBdr>
              <w:divsChild>
                <w:div w:id="4981939">
                  <w:marLeft w:val="0"/>
                  <w:marRight w:val="0"/>
                  <w:marTop w:val="0"/>
                  <w:marBottom w:val="0"/>
                  <w:divBdr>
                    <w:top w:val="none" w:sz="0" w:space="0" w:color="auto"/>
                    <w:left w:val="none" w:sz="0" w:space="0" w:color="auto"/>
                    <w:bottom w:val="none" w:sz="0" w:space="0" w:color="auto"/>
                    <w:right w:val="none" w:sz="0" w:space="0" w:color="auto"/>
                  </w:divBdr>
                  <w:divsChild>
                    <w:div w:id="48366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318369">
      <w:bodyDiv w:val="1"/>
      <w:marLeft w:val="0"/>
      <w:marRight w:val="0"/>
      <w:marTop w:val="0"/>
      <w:marBottom w:val="0"/>
      <w:divBdr>
        <w:top w:val="none" w:sz="0" w:space="0" w:color="auto"/>
        <w:left w:val="none" w:sz="0" w:space="0" w:color="auto"/>
        <w:bottom w:val="none" w:sz="0" w:space="0" w:color="auto"/>
        <w:right w:val="none" w:sz="0" w:space="0" w:color="auto"/>
      </w:divBdr>
    </w:div>
    <w:div w:id="673918589">
      <w:bodyDiv w:val="1"/>
      <w:marLeft w:val="0"/>
      <w:marRight w:val="0"/>
      <w:marTop w:val="0"/>
      <w:marBottom w:val="0"/>
      <w:divBdr>
        <w:top w:val="none" w:sz="0" w:space="0" w:color="auto"/>
        <w:left w:val="none" w:sz="0" w:space="0" w:color="auto"/>
        <w:bottom w:val="none" w:sz="0" w:space="0" w:color="auto"/>
        <w:right w:val="none" w:sz="0" w:space="0" w:color="auto"/>
      </w:divBdr>
      <w:divsChild>
        <w:div w:id="139461505">
          <w:marLeft w:val="0"/>
          <w:marRight w:val="0"/>
          <w:marTop w:val="0"/>
          <w:marBottom w:val="0"/>
          <w:divBdr>
            <w:top w:val="none" w:sz="0" w:space="0" w:color="auto"/>
            <w:left w:val="none" w:sz="0" w:space="0" w:color="auto"/>
            <w:bottom w:val="none" w:sz="0" w:space="0" w:color="auto"/>
            <w:right w:val="none" w:sz="0" w:space="0" w:color="auto"/>
          </w:divBdr>
        </w:div>
        <w:div w:id="43723983">
          <w:marLeft w:val="0"/>
          <w:marRight w:val="0"/>
          <w:marTop w:val="0"/>
          <w:marBottom w:val="0"/>
          <w:divBdr>
            <w:top w:val="none" w:sz="0" w:space="0" w:color="auto"/>
            <w:left w:val="none" w:sz="0" w:space="0" w:color="auto"/>
            <w:bottom w:val="none" w:sz="0" w:space="0" w:color="auto"/>
            <w:right w:val="none" w:sz="0" w:space="0" w:color="auto"/>
          </w:divBdr>
        </w:div>
      </w:divsChild>
    </w:div>
    <w:div w:id="697504865">
      <w:bodyDiv w:val="1"/>
      <w:marLeft w:val="0"/>
      <w:marRight w:val="0"/>
      <w:marTop w:val="0"/>
      <w:marBottom w:val="0"/>
      <w:divBdr>
        <w:top w:val="none" w:sz="0" w:space="0" w:color="auto"/>
        <w:left w:val="none" w:sz="0" w:space="0" w:color="auto"/>
        <w:bottom w:val="none" w:sz="0" w:space="0" w:color="auto"/>
        <w:right w:val="none" w:sz="0" w:space="0" w:color="auto"/>
      </w:divBdr>
    </w:div>
    <w:div w:id="846868438">
      <w:bodyDiv w:val="1"/>
      <w:marLeft w:val="0"/>
      <w:marRight w:val="0"/>
      <w:marTop w:val="0"/>
      <w:marBottom w:val="0"/>
      <w:divBdr>
        <w:top w:val="none" w:sz="0" w:space="0" w:color="auto"/>
        <w:left w:val="none" w:sz="0" w:space="0" w:color="auto"/>
        <w:bottom w:val="none" w:sz="0" w:space="0" w:color="auto"/>
        <w:right w:val="none" w:sz="0" w:space="0" w:color="auto"/>
      </w:divBdr>
    </w:div>
    <w:div w:id="997852712">
      <w:bodyDiv w:val="1"/>
      <w:marLeft w:val="0"/>
      <w:marRight w:val="0"/>
      <w:marTop w:val="0"/>
      <w:marBottom w:val="0"/>
      <w:divBdr>
        <w:top w:val="none" w:sz="0" w:space="0" w:color="auto"/>
        <w:left w:val="none" w:sz="0" w:space="0" w:color="auto"/>
        <w:bottom w:val="none" w:sz="0" w:space="0" w:color="auto"/>
        <w:right w:val="none" w:sz="0" w:space="0" w:color="auto"/>
      </w:divBdr>
    </w:div>
    <w:div w:id="1045448004">
      <w:bodyDiv w:val="1"/>
      <w:marLeft w:val="0"/>
      <w:marRight w:val="0"/>
      <w:marTop w:val="0"/>
      <w:marBottom w:val="0"/>
      <w:divBdr>
        <w:top w:val="none" w:sz="0" w:space="0" w:color="auto"/>
        <w:left w:val="none" w:sz="0" w:space="0" w:color="auto"/>
        <w:bottom w:val="none" w:sz="0" w:space="0" w:color="auto"/>
        <w:right w:val="none" w:sz="0" w:space="0" w:color="auto"/>
      </w:divBdr>
      <w:divsChild>
        <w:div w:id="2138718107">
          <w:marLeft w:val="0"/>
          <w:marRight w:val="0"/>
          <w:marTop w:val="0"/>
          <w:marBottom w:val="0"/>
          <w:divBdr>
            <w:top w:val="none" w:sz="0" w:space="0" w:color="auto"/>
            <w:left w:val="none" w:sz="0" w:space="0" w:color="auto"/>
            <w:bottom w:val="none" w:sz="0" w:space="0" w:color="auto"/>
            <w:right w:val="none" w:sz="0" w:space="0" w:color="auto"/>
          </w:divBdr>
        </w:div>
        <w:div w:id="882865225">
          <w:marLeft w:val="0"/>
          <w:marRight w:val="0"/>
          <w:marTop w:val="0"/>
          <w:marBottom w:val="0"/>
          <w:divBdr>
            <w:top w:val="none" w:sz="0" w:space="0" w:color="auto"/>
            <w:left w:val="none" w:sz="0" w:space="0" w:color="auto"/>
            <w:bottom w:val="none" w:sz="0" w:space="0" w:color="auto"/>
            <w:right w:val="none" w:sz="0" w:space="0" w:color="auto"/>
          </w:divBdr>
        </w:div>
      </w:divsChild>
    </w:div>
    <w:div w:id="1073699796">
      <w:bodyDiv w:val="1"/>
      <w:marLeft w:val="0"/>
      <w:marRight w:val="0"/>
      <w:marTop w:val="0"/>
      <w:marBottom w:val="0"/>
      <w:divBdr>
        <w:top w:val="none" w:sz="0" w:space="0" w:color="auto"/>
        <w:left w:val="none" w:sz="0" w:space="0" w:color="auto"/>
        <w:bottom w:val="none" w:sz="0" w:space="0" w:color="auto"/>
        <w:right w:val="none" w:sz="0" w:space="0" w:color="auto"/>
      </w:divBdr>
    </w:div>
    <w:div w:id="1243417414">
      <w:bodyDiv w:val="1"/>
      <w:marLeft w:val="0"/>
      <w:marRight w:val="0"/>
      <w:marTop w:val="0"/>
      <w:marBottom w:val="0"/>
      <w:divBdr>
        <w:top w:val="none" w:sz="0" w:space="0" w:color="auto"/>
        <w:left w:val="none" w:sz="0" w:space="0" w:color="auto"/>
        <w:bottom w:val="none" w:sz="0" w:space="0" w:color="auto"/>
        <w:right w:val="none" w:sz="0" w:space="0" w:color="auto"/>
      </w:divBdr>
      <w:divsChild>
        <w:div w:id="1593589009">
          <w:marLeft w:val="0"/>
          <w:marRight w:val="0"/>
          <w:marTop w:val="0"/>
          <w:marBottom w:val="0"/>
          <w:divBdr>
            <w:top w:val="none" w:sz="0" w:space="0" w:color="auto"/>
            <w:left w:val="none" w:sz="0" w:space="0" w:color="auto"/>
            <w:bottom w:val="none" w:sz="0" w:space="0" w:color="auto"/>
            <w:right w:val="none" w:sz="0" w:space="0" w:color="auto"/>
          </w:divBdr>
          <w:divsChild>
            <w:div w:id="1689597364">
              <w:marLeft w:val="0"/>
              <w:marRight w:val="0"/>
              <w:marTop w:val="0"/>
              <w:marBottom w:val="0"/>
              <w:divBdr>
                <w:top w:val="none" w:sz="0" w:space="0" w:color="auto"/>
                <w:left w:val="none" w:sz="0" w:space="0" w:color="auto"/>
                <w:bottom w:val="none" w:sz="0" w:space="0" w:color="auto"/>
                <w:right w:val="none" w:sz="0" w:space="0" w:color="auto"/>
              </w:divBdr>
              <w:divsChild>
                <w:div w:id="1013919056">
                  <w:marLeft w:val="0"/>
                  <w:marRight w:val="0"/>
                  <w:marTop w:val="0"/>
                  <w:marBottom w:val="0"/>
                  <w:divBdr>
                    <w:top w:val="none" w:sz="0" w:space="0" w:color="auto"/>
                    <w:left w:val="none" w:sz="0" w:space="0" w:color="auto"/>
                    <w:bottom w:val="none" w:sz="0" w:space="0" w:color="auto"/>
                    <w:right w:val="none" w:sz="0" w:space="0" w:color="auto"/>
                  </w:divBdr>
                  <w:divsChild>
                    <w:div w:id="106210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21897">
      <w:bodyDiv w:val="1"/>
      <w:marLeft w:val="0"/>
      <w:marRight w:val="0"/>
      <w:marTop w:val="0"/>
      <w:marBottom w:val="0"/>
      <w:divBdr>
        <w:top w:val="none" w:sz="0" w:space="0" w:color="auto"/>
        <w:left w:val="none" w:sz="0" w:space="0" w:color="auto"/>
        <w:bottom w:val="none" w:sz="0" w:space="0" w:color="auto"/>
        <w:right w:val="none" w:sz="0" w:space="0" w:color="auto"/>
      </w:divBdr>
    </w:div>
    <w:div w:id="1387991442">
      <w:bodyDiv w:val="1"/>
      <w:marLeft w:val="0"/>
      <w:marRight w:val="0"/>
      <w:marTop w:val="0"/>
      <w:marBottom w:val="0"/>
      <w:divBdr>
        <w:top w:val="none" w:sz="0" w:space="0" w:color="auto"/>
        <w:left w:val="none" w:sz="0" w:space="0" w:color="auto"/>
        <w:bottom w:val="none" w:sz="0" w:space="0" w:color="auto"/>
        <w:right w:val="none" w:sz="0" w:space="0" w:color="auto"/>
      </w:divBdr>
    </w:div>
    <w:div w:id="1626541846">
      <w:bodyDiv w:val="1"/>
      <w:marLeft w:val="0"/>
      <w:marRight w:val="0"/>
      <w:marTop w:val="0"/>
      <w:marBottom w:val="0"/>
      <w:divBdr>
        <w:top w:val="none" w:sz="0" w:space="0" w:color="auto"/>
        <w:left w:val="none" w:sz="0" w:space="0" w:color="auto"/>
        <w:bottom w:val="none" w:sz="0" w:space="0" w:color="auto"/>
        <w:right w:val="none" w:sz="0" w:space="0" w:color="auto"/>
      </w:divBdr>
    </w:div>
    <w:div w:id="1638408971">
      <w:bodyDiv w:val="1"/>
      <w:marLeft w:val="0"/>
      <w:marRight w:val="0"/>
      <w:marTop w:val="0"/>
      <w:marBottom w:val="0"/>
      <w:divBdr>
        <w:top w:val="none" w:sz="0" w:space="0" w:color="auto"/>
        <w:left w:val="none" w:sz="0" w:space="0" w:color="auto"/>
        <w:bottom w:val="none" w:sz="0" w:space="0" w:color="auto"/>
        <w:right w:val="none" w:sz="0" w:space="0" w:color="auto"/>
      </w:divBdr>
      <w:divsChild>
        <w:div w:id="632636330">
          <w:marLeft w:val="0"/>
          <w:marRight w:val="0"/>
          <w:marTop w:val="0"/>
          <w:marBottom w:val="0"/>
          <w:divBdr>
            <w:top w:val="none" w:sz="0" w:space="0" w:color="auto"/>
            <w:left w:val="none" w:sz="0" w:space="0" w:color="auto"/>
            <w:bottom w:val="none" w:sz="0" w:space="0" w:color="auto"/>
            <w:right w:val="none" w:sz="0" w:space="0" w:color="auto"/>
          </w:divBdr>
          <w:divsChild>
            <w:div w:id="552694499">
              <w:marLeft w:val="0"/>
              <w:marRight w:val="0"/>
              <w:marTop w:val="0"/>
              <w:marBottom w:val="0"/>
              <w:divBdr>
                <w:top w:val="none" w:sz="0" w:space="0" w:color="auto"/>
                <w:left w:val="none" w:sz="0" w:space="0" w:color="auto"/>
                <w:bottom w:val="none" w:sz="0" w:space="0" w:color="auto"/>
                <w:right w:val="none" w:sz="0" w:space="0" w:color="auto"/>
              </w:divBdr>
              <w:divsChild>
                <w:div w:id="1032682065">
                  <w:marLeft w:val="0"/>
                  <w:marRight w:val="0"/>
                  <w:marTop w:val="0"/>
                  <w:marBottom w:val="0"/>
                  <w:divBdr>
                    <w:top w:val="none" w:sz="0" w:space="0" w:color="auto"/>
                    <w:left w:val="none" w:sz="0" w:space="0" w:color="auto"/>
                    <w:bottom w:val="none" w:sz="0" w:space="0" w:color="auto"/>
                    <w:right w:val="none" w:sz="0" w:space="0" w:color="auto"/>
                  </w:divBdr>
                  <w:divsChild>
                    <w:div w:id="3457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378853">
          <w:marLeft w:val="0"/>
          <w:marRight w:val="0"/>
          <w:marTop w:val="0"/>
          <w:marBottom w:val="0"/>
          <w:divBdr>
            <w:top w:val="none" w:sz="0" w:space="0" w:color="auto"/>
            <w:left w:val="none" w:sz="0" w:space="0" w:color="auto"/>
            <w:bottom w:val="none" w:sz="0" w:space="0" w:color="auto"/>
            <w:right w:val="none" w:sz="0" w:space="0" w:color="auto"/>
          </w:divBdr>
          <w:divsChild>
            <w:div w:id="361594688">
              <w:marLeft w:val="0"/>
              <w:marRight w:val="0"/>
              <w:marTop w:val="0"/>
              <w:marBottom w:val="0"/>
              <w:divBdr>
                <w:top w:val="none" w:sz="0" w:space="0" w:color="auto"/>
                <w:left w:val="none" w:sz="0" w:space="0" w:color="auto"/>
                <w:bottom w:val="none" w:sz="0" w:space="0" w:color="auto"/>
                <w:right w:val="none" w:sz="0" w:space="0" w:color="auto"/>
              </w:divBdr>
              <w:divsChild>
                <w:div w:id="1512792241">
                  <w:marLeft w:val="0"/>
                  <w:marRight w:val="0"/>
                  <w:marTop w:val="0"/>
                  <w:marBottom w:val="0"/>
                  <w:divBdr>
                    <w:top w:val="none" w:sz="0" w:space="0" w:color="auto"/>
                    <w:left w:val="none" w:sz="0" w:space="0" w:color="auto"/>
                    <w:bottom w:val="none" w:sz="0" w:space="0" w:color="auto"/>
                    <w:right w:val="none" w:sz="0" w:space="0" w:color="auto"/>
                  </w:divBdr>
                  <w:divsChild>
                    <w:div w:id="190960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135344">
      <w:bodyDiv w:val="1"/>
      <w:marLeft w:val="0"/>
      <w:marRight w:val="0"/>
      <w:marTop w:val="0"/>
      <w:marBottom w:val="0"/>
      <w:divBdr>
        <w:top w:val="none" w:sz="0" w:space="0" w:color="auto"/>
        <w:left w:val="none" w:sz="0" w:space="0" w:color="auto"/>
        <w:bottom w:val="none" w:sz="0" w:space="0" w:color="auto"/>
        <w:right w:val="none" w:sz="0" w:space="0" w:color="auto"/>
      </w:divBdr>
    </w:div>
    <w:div w:id="1844007814">
      <w:bodyDiv w:val="1"/>
      <w:marLeft w:val="0"/>
      <w:marRight w:val="0"/>
      <w:marTop w:val="0"/>
      <w:marBottom w:val="0"/>
      <w:divBdr>
        <w:top w:val="none" w:sz="0" w:space="0" w:color="auto"/>
        <w:left w:val="none" w:sz="0" w:space="0" w:color="auto"/>
        <w:bottom w:val="none" w:sz="0" w:space="0" w:color="auto"/>
        <w:right w:val="none" w:sz="0" w:space="0" w:color="auto"/>
      </w:divBdr>
    </w:div>
    <w:div w:id="1848669909">
      <w:bodyDiv w:val="1"/>
      <w:marLeft w:val="0"/>
      <w:marRight w:val="0"/>
      <w:marTop w:val="0"/>
      <w:marBottom w:val="0"/>
      <w:divBdr>
        <w:top w:val="none" w:sz="0" w:space="0" w:color="auto"/>
        <w:left w:val="none" w:sz="0" w:space="0" w:color="auto"/>
        <w:bottom w:val="none" w:sz="0" w:space="0" w:color="auto"/>
        <w:right w:val="none" w:sz="0" w:space="0" w:color="auto"/>
      </w:divBdr>
      <w:divsChild>
        <w:div w:id="1927692276">
          <w:marLeft w:val="0"/>
          <w:marRight w:val="0"/>
          <w:marTop w:val="0"/>
          <w:marBottom w:val="0"/>
          <w:divBdr>
            <w:top w:val="none" w:sz="0" w:space="0" w:color="auto"/>
            <w:left w:val="none" w:sz="0" w:space="0" w:color="auto"/>
            <w:bottom w:val="none" w:sz="0" w:space="0" w:color="auto"/>
            <w:right w:val="none" w:sz="0" w:space="0" w:color="auto"/>
          </w:divBdr>
          <w:divsChild>
            <w:div w:id="548034582">
              <w:marLeft w:val="0"/>
              <w:marRight w:val="0"/>
              <w:marTop w:val="0"/>
              <w:marBottom w:val="0"/>
              <w:divBdr>
                <w:top w:val="none" w:sz="0" w:space="0" w:color="auto"/>
                <w:left w:val="none" w:sz="0" w:space="0" w:color="auto"/>
                <w:bottom w:val="none" w:sz="0" w:space="0" w:color="auto"/>
                <w:right w:val="none" w:sz="0" w:space="0" w:color="auto"/>
              </w:divBdr>
              <w:divsChild>
                <w:div w:id="871922994">
                  <w:marLeft w:val="0"/>
                  <w:marRight w:val="0"/>
                  <w:marTop w:val="0"/>
                  <w:marBottom w:val="0"/>
                  <w:divBdr>
                    <w:top w:val="none" w:sz="0" w:space="0" w:color="auto"/>
                    <w:left w:val="none" w:sz="0" w:space="0" w:color="auto"/>
                    <w:bottom w:val="none" w:sz="0" w:space="0" w:color="auto"/>
                    <w:right w:val="none" w:sz="0" w:space="0" w:color="auto"/>
                  </w:divBdr>
                  <w:divsChild>
                    <w:div w:id="636643857">
                      <w:marLeft w:val="0"/>
                      <w:marRight w:val="0"/>
                      <w:marTop w:val="0"/>
                      <w:marBottom w:val="0"/>
                      <w:divBdr>
                        <w:top w:val="none" w:sz="0" w:space="0" w:color="auto"/>
                        <w:left w:val="none" w:sz="0" w:space="0" w:color="auto"/>
                        <w:bottom w:val="none" w:sz="0" w:space="0" w:color="auto"/>
                        <w:right w:val="none" w:sz="0" w:space="0" w:color="auto"/>
                      </w:divBdr>
                      <w:divsChild>
                        <w:div w:id="342325574">
                          <w:marLeft w:val="0"/>
                          <w:marRight w:val="0"/>
                          <w:marTop w:val="0"/>
                          <w:marBottom w:val="0"/>
                          <w:divBdr>
                            <w:top w:val="none" w:sz="0" w:space="0" w:color="auto"/>
                            <w:left w:val="none" w:sz="0" w:space="0" w:color="auto"/>
                            <w:bottom w:val="none" w:sz="0" w:space="0" w:color="auto"/>
                            <w:right w:val="none" w:sz="0" w:space="0" w:color="auto"/>
                          </w:divBdr>
                          <w:divsChild>
                            <w:div w:id="981882846">
                              <w:marLeft w:val="0"/>
                              <w:marRight w:val="0"/>
                              <w:marTop w:val="0"/>
                              <w:marBottom w:val="0"/>
                              <w:divBdr>
                                <w:top w:val="none" w:sz="0" w:space="0" w:color="auto"/>
                                <w:left w:val="none" w:sz="0" w:space="0" w:color="auto"/>
                                <w:bottom w:val="none" w:sz="0" w:space="0" w:color="auto"/>
                                <w:right w:val="none" w:sz="0" w:space="0" w:color="auto"/>
                              </w:divBdr>
                              <w:divsChild>
                                <w:div w:id="218446483">
                                  <w:marLeft w:val="0"/>
                                  <w:marRight w:val="0"/>
                                  <w:marTop w:val="0"/>
                                  <w:marBottom w:val="0"/>
                                  <w:divBdr>
                                    <w:top w:val="none" w:sz="0" w:space="0" w:color="auto"/>
                                    <w:left w:val="none" w:sz="0" w:space="0" w:color="auto"/>
                                    <w:bottom w:val="none" w:sz="0" w:space="0" w:color="auto"/>
                                    <w:right w:val="none" w:sz="0" w:space="0" w:color="auto"/>
                                  </w:divBdr>
                                  <w:divsChild>
                                    <w:div w:id="1950358113">
                                      <w:marLeft w:val="0"/>
                                      <w:marRight w:val="0"/>
                                      <w:marTop w:val="0"/>
                                      <w:marBottom w:val="0"/>
                                      <w:divBdr>
                                        <w:top w:val="none" w:sz="0" w:space="0" w:color="auto"/>
                                        <w:left w:val="none" w:sz="0" w:space="0" w:color="auto"/>
                                        <w:bottom w:val="none" w:sz="0" w:space="0" w:color="auto"/>
                                        <w:right w:val="none" w:sz="0" w:space="0" w:color="auto"/>
                                      </w:divBdr>
                                      <w:divsChild>
                                        <w:div w:id="1164856648">
                                          <w:marLeft w:val="0"/>
                                          <w:marRight w:val="0"/>
                                          <w:marTop w:val="0"/>
                                          <w:marBottom w:val="0"/>
                                          <w:divBdr>
                                            <w:top w:val="none" w:sz="0" w:space="0" w:color="auto"/>
                                            <w:left w:val="none" w:sz="0" w:space="0" w:color="auto"/>
                                            <w:bottom w:val="none" w:sz="0" w:space="0" w:color="auto"/>
                                            <w:right w:val="none" w:sz="0" w:space="0" w:color="auto"/>
                                          </w:divBdr>
                                          <w:divsChild>
                                            <w:div w:id="1678001842">
                                              <w:marLeft w:val="0"/>
                                              <w:marRight w:val="0"/>
                                              <w:marTop w:val="0"/>
                                              <w:marBottom w:val="0"/>
                                              <w:divBdr>
                                                <w:top w:val="none" w:sz="0" w:space="0" w:color="auto"/>
                                                <w:left w:val="none" w:sz="0" w:space="0" w:color="auto"/>
                                                <w:bottom w:val="none" w:sz="0" w:space="0" w:color="auto"/>
                                                <w:right w:val="none" w:sz="0" w:space="0" w:color="auto"/>
                                              </w:divBdr>
                                              <w:divsChild>
                                                <w:div w:id="127208158">
                                                  <w:marLeft w:val="0"/>
                                                  <w:marRight w:val="0"/>
                                                  <w:marTop w:val="0"/>
                                                  <w:marBottom w:val="0"/>
                                                  <w:divBdr>
                                                    <w:top w:val="none" w:sz="0" w:space="0" w:color="auto"/>
                                                    <w:left w:val="none" w:sz="0" w:space="0" w:color="auto"/>
                                                    <w:bottom w:val="none" w:sz="0" w:space="0" w:color="auto"/>
                                                    <w:right w:val="none" w:sz="0" w:space="0" w:color="auto"/>
                                                  </w:divBdr>
                                                  <w:divsChild>
                                                    <w:div w:id="1902713558">
                                                      <w:marLeft w:val="0"/>
                                                      <w:marRight w:val="0"/>
                                                      <w:marTop w:val="0"/>
                                                      <w:marBottom w:val="0"/>
                                                      <w:divBdr>
                                                        <w:top w:val="none" w:sz="0" w:space="0" w:color="auto"/>
                                                        <w:left w:val="none" w:sz="0" w:space="0" w:color="auto"/>
                                                        <w:bottom w:val="none" w:sz="0" w:space="0" w:color="auto"/>
                                                        <w:right w:val="none" w:sz="0" w:space="0" w:color="auto"/>
                                                      </w:divBdr>
                                                      <w:divsChild>
                                                        <w:div w:id="9939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3931">
                                              <w:marLeft w:val="0"/>
                                              <w:marRight w:val="0"/>
                                              <w:marTop w:val="0"/>
                                              <w:marBottom w:val="0"/>
                                              <w:divBdr>
                                                <w:top w:val="none" w:sz="0" w:space="0" w:color="auto"/>
                                                <w:left w:val="none" w:sz="0" w:space="0" w:color="auto"/>
                                                <w:bottom w:val="none" w:sz="0" w:space="0" w:color="auto"/>
                                                <w:right w:val="none" w:sz="0" w:space="0" w:color="auto"/>
                                              </w:divBdr>
                                              <w:divsChild>
                                                <w:div w:id="1153764369">
                                                  <w:marLeft w:val="0"/>
                                                  <w:marRight w:val="0"/>
                                                  <w:marTop w:val="0"/>
                                                  <w:marBottom w:val="0"/>
                                                  <w:divBdr>
                                                    <w:top w:val="none" w:sz="0" w:space="0" w:color="auto"/>
                                                    <w:left w:val="none" w:sz="0" w:space="0" w:color="auto"/>
                                                    <w:bottom w:val="none" w:sz="0" w:space="0" w:color="auto"/>
                                                    <w:right w:val="none" w:sz="0" w:space="0" w:color="auto"/>
                                                  </w:divBdr>
                                                  <w:divsChild>
                                                    <w:div w:id="509948339">
                                                      <w:marLeft w:val="0"/>
                                                      <w:marRight w:val="0"/>
                                                      <w:marTop w:val="0"/>
                                                      <w:marBottom w:val="0"/>
                                                      <w:divBdr>
                                                        <w:top w:val="none" w:sz="0" w:space="0" w:color="auto"/>
                                                        <w:left w:val="none" w:sz="0" w:space="0" w:color="auto"/>
                                                        <w:bottom w:val="none" w:sz="0" w:space="0" w:color="auto"/>
                                                        <w:right w:val="none" w:sz="0" w:space="0" w:color="auto"/>
                                                      </w:divBdr>
                                                      <w:divsChild>
                                                        <w:div w:id="8388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6400465">
          <w:marLeft w:val="0"/>
          <w:marRight w:val="0"/>
          <w:marTop w:val="0"/>
          <w:marBottom w:val="0"/>
          <w:divBdr>
            <w:top w:val="none" w:sz="0" w:space="0" w:color="auto"/>
            <w:left w:val="none" w:sz="0" w:space="0" w:color="auto"/>
            <w:bottom w:val="none" w:sz="0" w:space="0" w:color="auto"/>
            <w:right w:val="none" w:sz="0" w:space="0" w:color="auto"/>
          </w:divBdr>
          <w:divsChild>
            <w:div w:id="1593850755">
              <w:marLeft w:val="0"/>
              <w:marRight w:val="0"/>
              <w:marTop w:val="0"/>
              <w:marBottom w:val="0"/>
              <w:divBdr>
                <w:top w:val="none" w:sz="0" w:space="0" w:color="auto"/>
                <w:left w:val="none" w:sz="0" w:space="0" w:color="auto"/>
                <w:bottom w:val="none" w:sz="0" w:space="0" w:color="auto"/>
                <w:right w:val="none" w:sz="0" w:space="0" w:color="auto"/>
              </w:divBdr>
              <w:divsChild>
                <w:div w:id="684789316">
                  <w:marLeft w:val="0"/>
                  <w:marRight w:val="0"/>
                  <w:marTop w:val="0"/>
                  <w:marBottom w:val="0"/>
                  <w:divBdr>
                    <w:top w:val="none" w:sz="0" w:space="0" w:color="auto"/>
                    <w:left w:val="none" w:sz="0" w:space="0" w:color="auto"/>
                    <w:bottom w:val="none" w:sz="0" w:space="0" w:color="auto"/>
                    <w:right w:val="none" w:sz="0" w:space="0" w:color="auto"/>
                  </w:divBdr>
                  <w:divsChild>
                    <w:div w:id="154274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8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ion2030.gov.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1522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mandumah.com/Record/122905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2E928-A2AB-4C7C-B199-F9DE4CA0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10589</Words>
  <Characters>60359</Characters>
  <Application>Microsoft Office Word</Application>
  <DocSecurity>0</DocSecurity>
  <Lines>502</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Abdulrahman Hamad ahmed Alsubhi</cp:lastModifiedBy>
  <cp:revision>2</cp:revision>
  <cp:lastPrinted>2025-02-10T20:31:00Z</cp:lastPrinted>
  <dcterms:created xsi:type="dcterms:W3CDTF">2025-03-08T17:29:00Z</dcterms:created>
  <dcterms:modified xsi:type="dcterms:W3CDTF">2025-03-08T17:29:00Z</dcterms:modified>
</cp:coreProperties>
</file>