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3FF96C" w:rsidR="009125CE" w:rsidRPr="009125CE" w:rsidRDefault="00061A9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FF2B43">
        <w:rPr>
          <w:rFonts w:ascii="Sakkal Majalla" w:hAnsi="Sakkal Majalla" w:cs="Sakkal Majalla" w:hint="cs"/>
          <w:b/>
          <w:bCs/>
          <w:sz w:val="28"/>
          <w:szCs w:val="28"/>
          <w:rtl/>
          <w:lang w:bidi="ar-EG"/>
        </w:rPr>
        <w:t>ماجستير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F6FEE71"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9FE9716" w14:textId="77777777" w:rsidR="003B4567" w:rsidRPr="003B4567" w:rsidRDefault="003B4567" w:rsidP="0066342D">
      <w:pPr>
        <w:jc w:val="center"/>
        <w:rPr>
          <w:rFonts w:ascii="Sakkal Majalla" w:hAnsi="Sakkal Majalla" w:cs="Sakkal Majalla"/>
          <w:b/>
          <w:bCs/>
          <w:sz w:val="28"/>
          <w:szCs w:val="28"/>
          <w:rtl/>
          <w:lang w:bidi="ar-EG"/>
        </w:rPr>
      </w:pPr>
      <w:r w:rsidRPr="003B4567">
        <w:rPr>
          <w:rFonts w:ascii="Sakkal Majalla" w:hAnsi="Sakkal Majalla" w:cs="Sakkal Majalla"/>
          <w:b/>
          <w:bCs/>
          <w:sz w:val="28"/>
          <w:szCs w:val="28"/>
          <w:rtl/>
          <w:lang w:bidi="ar-EG"/>
        </w:rPr>
        <w:t>أهمية التحول الرقمي وأثره على إعادة هيكلة الأعمال وتغيير العمليات التنظيمية</w:t>
      </w:r>
    </w:p>
    <w:p w14:paraId="441B4748" w14:textId="096A8830" w:rsidR="00FF2B43" w:rsidRDefault="0064460D" w:rsidP="006446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بالتطبيق علي شرك</w:t>
      </w:r>
      <w:r>
        <w:rPr>
          <w:rFonts w:ascii="Sakkal Majalla" w:hAnsi="Sakkal Majalla" w:cs="Sakkal Majalla" w:hint="cs"/>
          <w:b/>
          <w:bCs/>
          <w:sz w:val="28"/>
          <w:szCs w:val="28"/>
          <w:rtl/>
          <w:lang w:bidi="ar-EG"/>
        </w:rPr>
        <w:t>ات الاتصالات السعوديه</w:t>
      </w:r>
    </w:p>
    <w:p w14:paraId="72A79DCA" w14:textId="77777777" w:rsidR="0064460D" w:rsidRPr="0064460D" w:rsidRDefault="0064460D" w:rsidP="0064460D">
      <w:pPr>
        <w:jc w:val="center"/>
        <w:rPr>
          <w:rFonts w:ascii="Sakkal Majalla" w:hAnsi="Sakkal Majalla" w:cs="Sakkal Majalla"/>
          <w:b/>
          <w:bCs/>
          <w:sz w:val="28"/>
          <w:szCs w:val="28"/>
          <w:lang w:bidi="ar-EG"/>
        </w:rPr>
      </w:pPr>
      <w:r w:rsidRPr="0064460D">
        <w:rPr>
          <w:rFonts w:ascii="Sakkal Majalla" w:hAnsi="Sakkal Majalla" w:cs="Sakkal Majalla"/>
          <w:b/>
          <w:bCs/>
          <w:sz w:val="28"/>
          <w:szCs w:val="28"/>
          <w:lang w:bidi="ar-EG"/>
        </w:rPr>
        <w:t>The importance of digital transformation and its impact on business restructuring and changing organizational processes</w:t>
      </w:r>
    </w:p>
    <w:p w14:paraId="56F75887" w14:textId="235D3D34" w:rsidR="0064460D" w:rsidRPr="0064460D" w:rsidRDefault="0064460D" w:rsidP="0064460D">
      <w:pPr>
        <w:jc w:val="center"/>
        <w:rPr>
          <w:rFonts w:ascii="Sakkal Majalla" w:hAnsi="Sakkal Majalla" w:cs="Sakkal Majalla"/>
          <w:b/>
          <w:bCs/>
          <w:sz w:val="28"/>
          <w:szCs w:val="28"/>
          <w:rtl/>
          <w:lang w:bidi="ar-EG"/>
        </w:rPr>
      </w:pPr>
      <w:r w:rsidRPr="0064460D">
        <w:rPr>
          <w:rFonts w:ascii="Sakkal Majalla" w:hAnsi="Sakkal Majalla" w:cs="Sakkal Majalla"/>
          <w:b/>
          <w:bCs/>
          <w:sz w:val="28"/>
          <w:szCs w:val="28"/>
          <w:lang w:bidi="ar-EG"/>
        </w:rPr>
        <w:t>By application to Saudi telecommunications companies</w:t>
      </w:r>
    </w:p>
    <w:p w14:paraId="6B00CFA7" w14:textId="77777777" w:rsidR="0064460D" w:rsidRDefault="0064460D" w:rsidP="0064460D">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02AA7B0" w:rsidR="009125CE" w:rsidRPr="001902DB" w:rsidRDefault="00FF2B43" w:rsidP="009125CE">
      <w:pPr>
        <w:jc w:val="center"/>
        <w:rPr>
          <w:rFonts w:ascii="Sakkal Majalla" w:hAnsi="Sakkal Majalla" w:cs="Sakkal Majalla"/>
          <w:b/>
          <w:bCs/>
          <w:sz w:val="28"/>
          <w:szCs w:val="28"/>
          <w:rtl/>
          <w:lang w:bidi="ar-EG"/>
        </w:rPr>
      </w:pPr>
      <w:r w:rsidRPr="00FF2B43">
        <w:rPr>
          <w:rFonts w:ascii="Sakkal Majalla" w:hAnsi="Sakkal Majalla" w:cs="Sakkal Majalla"/>
          <w:b/>
          <w:bCs/>
          <w:sz w:val="28"/>
          <w:szCs w:val="28"/>
          <w:rtl/>
          <w:lang w:bidi="ar-EG"/>
        </w:rPr>
        <w:t>سامي عبدالعزيز رشيد الربيش</w:t>
      </w:r>
    </w:p>
    <w:p w14:paraId="58D6152F" w14:textId="18EFD406" w:rsidR="009125CE" w:rsidRPr="00FE3917" w:rsidRDefault="00FE3917" w:rsidP="00FE3917">
      <w:pPr>
        <w:jc w:val="center"/>
        <w:rPr>
          <w:rFonts w:ascii="Sakkal Majalla" w:hAnsi="Sakkal Majalla" w:cs="Sakkal Majalla"/>
          <w:b/>
          <w:bCs/>
          <w:sz w:val="28"/>
          <w:szCs w:val="28"/>
          <w:rtl/>
          <w:lang w:bidi="ar-EG"/>
        </w:rPr>
      </w:pPr>
      <w:r w:rsidRPr="00FE3917">
        <w:rPr>
          <w:rFonts w:ascii="Sakkal Majalla" w:hAnsi="Sakkal Majalla" w:cs="Sakkal Majalla"/>
          <w:b/>
          <w:bCs/>
          <w:sz w:val="28"/>
          <w:szCs w:val="28"/>
          <w:rtl/>
          <w:lang w:bidi="ar-EG"/>
        </w:rPr>
        <w:t>241002151</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5784EDD8" w:rsidR="009125CE" w:rsidRPr="001902DB" w:rsidRDefault="0064460D" w:rsidP="006446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ا-د اسماء ابو عنزه</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6DC69A" w:rsidR="009125CE" w:rsidRDefault="009125CE" w:rsidP="003731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73121">
        <w:rPr>
          <w:rFonts w:ascii="Sakkal Majalla" w:hAnsi="Sakkal Majalla" w:cs="Sakkal Majalla" w:hint="cs"/>
          <w:b/>
          <w:bCs/>
          <w:sz w:val="28"/>
          <w:szCs w:val="28"/>
          <w:rtl/>
          <w:lang w:bidi="ar-EG"/>
        </w:rPr>
        <w:t>4</w:t>
      </w:r>
    </w:p>
    <w:p w14:paraId="5668E60C" w14:textId="48707A4E" w:rsidR="00783FFB" w:rsidRDefault="00783FFB" w:rsidP="00373121">
      <w:pPr>
        <w:jc w:val="center"/>
        <w:rPr>
          <w:rFonts w:ascii="Sakkal Majalla" w:hAnsi="Sakkal Majalla" w:cs="Sakkal Majalla"/>
          <w:b/>
          <w:bCs/>
          <w:sz w:val="28"/>
          <w:szCs w:val="28"/>
          <w:rtl/>
          <w:lang w:bidi="ar-EG"/>
        </w:rPr>
      </w:pPr>
    </w:p>
    <w:p w14:paraId="1E10DE5A" w14:textId="082ED846" w:rsidR="00783FFB" w:rsidRDefault="00783FFB" w:rsidP="00373121">
      <w:pPr>
        <w:jc w:val="center"/>
        <w:rPr>
          <w:rFonts w:ascii="Sakkal Majalla" w:hAnsi="Sakkal Majalla" w:cs="Sakkal Majalla"/>
          <w:b/>
          <w:bCs/>
          <w:sz w:val="28"/>
          <w:szCs w:val="28"/>
          <w:rtl/>
          <w:lang w:bidi="ar-EG"/>
        </w:rPr>
      </w:pPr>
    </w:p>
    <w:p w14:paraId="082BA40A" w14:textId="0D40C65D" w:rsidR="00783FFB" w:rsidRDefault="00783FFB" w:rsidP="00373121">
      <w:pPr>
        <w:jc w:val="center"/>
        <w:rPr>
          <w:rFonts w:ascii="Sakkal Majalla" w:hAnsi="Sakkal Majalla" w:cs="Sakkal Majalla"/>
          <w:b/>
          <w:bCs/>
          <w:sz w:val="28"/>
          <w:szCs w:val="28"/>
          <w:rtl/>
          <w:lang w:bidi="ar-EG"/>
        </w:rPr>
      </w:pPr>
    </w:p>
    <w:p w14:paraId="09069024" w14:textId="5BD46AF3" w:rsidR="00783FFB" w:rsidRDefault="00783FFB" w:rsidP="00373121">
      <w:pPr>
        <w:jc w:val="center"/>
        <w:rPr>
          <w:rFonts w:ascii="Sakkal Majalla" w:hAnsi="Sakkal Majalla" w:cs="Sakkal Majalla"/>
          <w:b/>
          <w:bCs/>
          <w:sz w:val="28"/>
          <w:szCs w:val="28"/>
          <w:rtl/>
          <w:lang w:bidi="ar-EG"/>
        </w:rPr>
      </w:pPr>
    </w:p>
    <w:p w14:paraId="7120D986" w14:textId="77777777" w:rsidR="0064460D" w:rsidRDefault="0064460D" w:rsidP="0064460D">
      <w:pPr>
        <w:pStyle w:val="Heading1"/>
        <w:rPr>
          <w:rtl/>
          <w:lang w:bidi="ar-EG"/>
        </w:rPr>
      </w:pPr>
      <w:bookmarkStart w:id="0" w:name="_Toc180145393"/>
      <w:bookmarkStart w:id="1" w:name="_Toc180141609"/>
      <w:r>
        <w:rPr>
          <w:rFonts w:hint="cs"/>
          <w:rtl/>
          <w:lang w:bidi="ar-EG"/>
        </w:rPr>
        <w:lastRenderedPageBreak/>
        <w:t>عنوان البحث</w:t>
      </w:r>
    </w:p>
    <w:p w14:paraId="1445EE4F" w14:textId="77777777" w:rsidR="0064460D" w:rsidRPr="003B4567" w:rsidRDefault="0064460D" w:rsidP="0064460D">
      <w:pPr>
        <w:jc w:val="center"/>
        <w:rPr>
          <w:rFonts w:ascii="Sakkal Majalla" w:hAnsi="Sakkal Majalla" w:cs="Sakkal Majalla"/>
          <w:b/>
          <w:bCs/>
          <w:sz w:val="28"/>
          <w:szCs w:val="28"/>
          <w:rtl/>
          <w:lang w:bidi="ar-EG"/>
        </w:rPr>
      </w:pPr>
      <w:r w:rsidRPr="003B4567">
        <w:rPr>
          <w:rFonts w:ascii="Sakkal Majalla" w:hAnsi="Sakkal Majalla" w:cs="Sakkal Majalla"/>
          <w:b/>
          <w:bCs/>
          <w:sz w:val="28"/>
          <w:szCs w:val="28"/>
          <w:rtl/>
          <w:lang w:bidi="ar-EG"/>
        </w:rPr>
        <w:t>أهمية التحول الرقمي وأثره على إعادة هيكلة الأعمال وتغيير العمليات التنظيمية</w:t>
      </w:r>
    </w:p>
    <w:p w14:paraId="59D40438" w14:textId="77777777" w:rsidR="0064460D" w:rsidRDefault="0064460D" w:rsidP="006446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بالتطبيق علي شرك</w:t>
      </w:r>
      <w:r>
        <w:rPr>
          <w:rFonts w:ascii="Sakkal Majalla" w:hAnsi="Sakkal Majalla" w:cs="Sakkal Majalla" w:hint="cs"/>
          <w:b/>
          <w:bCs/>
          <w:sz w:val="28"/>
          <w:szCs w:val="28"/>
          <w:rtl/>
          <w:lang w:bidi="ar-EG"/>
        </w:rPr>
        <w:t>ات الاتصالات السعوديه</w:t>
      </w:r>
    </w:p>
    <w:p w14:paraId="35B2C909" w14:textId="77777777" w:rsidR="0064460D" w:rsidRPr="0064460D" w:rsidRDefault="0064460D" w:rsidP="0064460D">
      <w:pPr>
        <w:jc w:val="center"/>
        <w:rPr>
          <w:rFonts w:ascii="Sakkal Majalla" w:hAnsi="Sakkal Majalla" w:cs="Sakkal Majalla"/>
          <w:b/>
          <w:bCs/>
          <w:sz w:val="28"/>
          <w:szCs w:val="28"/>
          <w:lang w:bidi="ar-EG"/>
        </w:rPr>
      </w:pPr>
      <w:r w:rsidRPr="0064460D">
        <w:rPr>
          <w:rFonts w:ascii="Sakkal Majalla" w:hAnsi="Sakkal Majalla" w:cs="Sakkal Majalla"/>
          <w:b/>
          <w:bCs/>
          <w:sz w:val="28"/>
          <w:szCs w:val="28"/>
          <w:lang w:bidi="ar-EG"/>
        </w:rPr>
        <w:t>The importance of digital transformation and its impact on business restructuring and changing organizational processes</w:t>
      </w:r>
    </w:p>
    <w:p w14:paraId="26D73F4E" w14:textId="77777777" w:rsidR="0064460D" w:rsidRPr="0064460D" w:rsidRDefault="0064460D" w:rsidP="0064460D">
      <w:pPr>
        <w:jc w:val="center"/>
        <w:rPr>
          <w:rFonts w:ascii="Sakkal Majalla" w:hAnsi="Sakkal Majalla" w:cs="Sakkal Majalla"/>
          <w:b/>
          <w:bCs/>
          <w:sz w:val="28"/>
          <w:szCs w:val="28"/>
          <w:rtl/>
          <w:lang w:bidi="ar-EG"/>
        </w:rPr>
      </w:pPr>
      <w:r w:rsidRPr="0064460D">
        <w:rPr>
          <w:rFonts w:ascii="Sakkal Majalla" w:hAnsi="Sakkal Majalla" w:cs="Sakkal Majalla"/>
          <w:b/>
          <w:bCs/>
          <w:sz w:val="28"/>
          <w:szCs w:val="28"/>
          <w:lang w:bidi="ar-EG"/>
        </w:rPr>
        <w:t>By application to Saudi telecommunications companies</w:t>
      </w:r>
    </w:p>
    <w:p w14:paraId="47963161" w14:textId="77777777" w:rsidR="0085792E" w:rsidRDefault="0085792E" w:rsidP="008F7C82">
      <w:pPr>
        <w:pStyle w:val="Heading1"/>
        <w:rPr>
          <w:rtl/>
          <w:lang w:bidi="ar-EG"/>
        </w:rPr>
      </w:pPr>
    </w:p>
    <w:p w14:paraId="2897FA6B" w14:textId="1B7E7E4E" w:rsidR="0085792E" w:rsidRDefault="0085792E" w:rsidP="008F7C82">
      <w:pPr>
        <w:pStyle w:val="Heading1"/>
        <w:rPr>
          <w:rtl/>
        </w:rPr>
      </w:pPr>
    </w:p>
    <w:p w14:paraId="5EC047EE" w14:textId="11946E40" w:rsidR="008840FA" w:rsidRDefault="008840FA" w:rsidP="008840FA">
      <w:pPr>
        <w:rPr>
          <w:rtl/>
        </w:rPr>
      </w:pPr>
    </w:p>
    <w:p w14:paraId="0656393D" w14:textId="34DE7E2D" w:rsidR="008840FA" w:rsidRDefault="008840FA" w:rsidP="008840FA">
      <w:pPr>
        <w:rPr>
          <w:rtl/>
        </w:rPr>
      </w:pPr>
    </w:p>
    <w:p w14:paraId="569B53D8" w14:textId="1FEC7AF5" w:rsidR="008840FA" w:rsidRDefault="008840FA" w:rsidP="008840FA">
      <w:pPr>
        <w:rPr>
          <w:rtl/>
        </w:rPr>
      </w:pPr>
    </w:p>
    <w:p w14:paraId="4E35DBA6" w14:textId="0338568F" w:rsidR="008840FA" w:rsidRDefault="008840FA" w:rsidP="008840FA">
      <w:pPr>
        <w:rPr>
          <w:rtl/>
        </w:rPr>
      </w:pPr>
    </w:p>
    <w:p w14:paraId="235D6AF7" w14:textId="51DD565B" w:rsidR="008840FA" w:rsidRDefault="008840FA" w:rsidP="008840FA">
      <w:pPr>
        <w:rPr>
          <w:rtl/>
        </w:rPr>
      </w:pPr>
    </w:p>
    <w:p w14:paraId="3346BC9F" w14:textId="3BBEF841" w:rsidR="008840FA" w:rsidRDefault="008840FA" w:rsidP="008840FA">
      <w:pPr>
        <w:rPr>
          <w:rtl/>
        </w:rPr>
      </w:pPr>
    </w:p>
    <w:p w14:paraId="28469CF2" w14:textId="37FFC6C2" w:rsidR="008840FA" w:rsidRDefault="008840FA" w:rsidP="008840FA">
      <w:pPr>
        <w:rPr>
          <w:rtl/>
        </w:rPr>
      </w:pPr>
    </w:p>
    <w:p w14:paraId="6A78C7F5" w14:textId="369BE6C9" w:rsidR="008840FA" w:rsidRDefault="008840FA" w:rsidP="008840FA">
      <w:pPr>
        <w:rPr>
          <w:rtl/>
        </w:rPr>
      </w:pPr>
    </w:p>
    <w:p w14:paraId="15F16C43" w14:textId="69D30581" w:rsidR="008840FA" w:rsidRDefault="008840FA" w:rsidP="008840FA">
      <w:pPr>
        <w:rPr>
          <w:rtl/>
        </w:rPr>
      </w:pPr>
    </w:p>
    <w:p w14:paraId="5F87046C" w14:textId="59C185EA" w:rsidR="008840FA" w:rsidRDefault="008840FA" w:rsidP="008840FA">
      <w:pPr>
        <w:rPr>
          <w:rtl/>
        </w:rPr>
      </w:pPr>
    </w:p>
    <w:p w14:paraId="703B4450" w14:textId="2CB896E4" w:rsidR="008840FA" w:rsidRDefault="008840FA" w:rsidP="008840FA">
      <w:pPr>
        <w:rPr>
          <w:rtl/>
        </w:rPr>
      </w:pPr>
    </w:p>
    <w:p w14:paraId="40817CF9" w14:textId="42A4359F" w:rsidR="008840FA" w:rsidRDefault="008840FA" w:rsidP="008840FA">
      <w:pPr>
        <w:rPr>
          <w:rtl/>
        </w:rPr>
      </w:pPr>
    </w:p>
    <w:p w14:paraId="30A9F472" w14:textId="03139189" w:rsidR="008840FA" w:rsidRDefault="008840FA" w:rsidP="008840FA">
      <w:pPr>
        <w:rPr>
          <w:rtl/>
        </w:rPr>
      </w:pPr>
    </w:p>
    <w:p w14:paraId="20C2D943" w14:textId="6E15A46C" w:rsidR="008840FA" w:rsidRDefault="008840FA" w:rsidP="008840FA">
      <w:pPr>
        <w:rPr>
          <w:rtl/>
        </w:rPr>
      </w:pPr>
    </w:p>
    <w:p w14:paraId="4F51C635" w14:textId="0F2DCC94" w:rsidR="008840FA" w:rsidRDefault="008840FA" w:rsidP="008840FA">
      <w:pPr>
        <w:rPr>
          <w:rtl/>
        </w:rPr>
      </w:pPr>
    </w:p>
    <w:p w14:paraId="6B0DFDC3" w14:textId="12CD244B" w:rsidR="008840FA" w:rsidRDefault="008840FA" w:rsidP="008840FA">
      <w:pPr>
        <w:rPr>
          <w:rtl/>
        </w:rPr>
      </w:pPr>
    </w:p>
    <w:p w14:paraId="62F60DDC" w14:textId="147EAF1B" w:rsidR="008840FA" w:rsidRDefault="008840FA" w:rsidP="008840FA">
      <w:pPr>
        <w:rPr>
          <w:rtl/>
        </w:rPr>
      </w:pPr>
    </w:p>
    <w:p w14:paraId="5B104DCA" w14:textId="1B8513F4" w:rsidR="008840FA" w:rsidRDefault="008840FA" w:rsidP="008840FA">
      <w:pPr>
        <w:rPr>
          <w:rtl/>
        </w:rPr>
      </w:pPr>
    </w:p>
    <w:p w14:paraId="5B5B3BC0" w14:textId="561012DC" w:rsidR="008840FA" w:rsidRDefault="008840FA" w:rsidP="008840FA">
      <w:pPr>
        <w:rPr>
          <w:rtl/>
        </w:rPr>
      </w:pPr>
    </w:p>
    <w:p w14:paraId="41B06128" w14:textId="268C1034" w:rsidR="008840FA" w:rsidRDefault="008840FA" w:rsidP="008840FA">
      <w:pPr>
        <w:rPr>
          <w:rtl/>
        </w:rPr>
      </w:pPr>
    </w:p>
    <w:p w14:paraId="6656581B" w14:textId="197EED03" w:rsidR="008840FA" w:rsidRDefault="008840FA" w:rsidP="008840FA">
      <w:pPr>
        <w:rPr>
          <w:rtl/>
        </w:rPr>
      </w:pPr>
    </w:p>
    <w:p w14:paraId="35574077" w14:textId="6F50EDCB" w:rsidR="008840FA" w:rsidRDefault="008840FA" w:rsidP="008840FA">
      <w:pPr>
        <w:rPr>
          <w:rtl/>
        </w:rPr>
      </w:pPr>
    </w:p>
    <w:p w14:paraId="77D46A9B" w14:textId="77777777" w:rsidR="008840FA" w:rsidRPr="008840FA" w:rsidRDefault="008840FA" w:rsidP="008840FA">
      <w:pPr>
        <w:pStyle w:val="Heading1"/>
      </w:pPr>
      <w:r w:rsidRPr="008840FA">
        <w:rPr>
          <w:rtl/>
        </w:rPr>
        <w:lastRenderedPageBreak/>
        <w:t>شكر وتقدير</w:t>
      </w:r>
    </w:p>
    <w:p w14:paraId="2B0AB312"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بسم الله الرحمن الرحيم</w:t>
      </w:r>
    </w:p>
    <w:p w14:paraId="54848FA1"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الحمد لله الذي بنعمته تتم الصالحات، الحمد لله الذي علم الإنسان ما لم يعلم، والصلاة والسلام على خير المرسلين سيدنا محمد وعلى آله وصحبه أجمعين</w:t>
      </w:r>
      <w:r w:rsidRPr="008840FA">
        <w:rPr>
          <w:rFonts w:asciiTheme="majorBidi" w:hAnsiTheme="majorBidi" w:cstheme="majorBidi"/>
          <w:sz w:val="28"/>
          <w:szCs w:val="28"/>
        </w:rPr>
        <w:t>.</w:t>
      </w:r>
    </w:p>
    <w:p w14:paraId="7C87085F"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يطيب لي في هذا المقام أن أتوجه بجزيل الشكر والتقدير إلى جميع من ساعدني وساندني في إعداد هذا البحث، الذي يتناول موضوعًا بالغ الأهمية في عصرنا الحالي، وهو "أهمية التحول الرقمي وأثره على إعادة هيكلة الأعمال وتغيير العمليات التنظيمية، بالتطبيق على شركات الاتصالات السعودية". وقد كان هذا العمل نتاج جهدٍ مضنٍ ومثابرة طويلة للوصول إلى نتائج علمية قيمة، تعكس دور التحول الرقمي في تعزيز القدرة التنافسية وتحقيق التفوق في بيئة الأعمال المتغيرة بسرعة</w:t>
      </w:r>
      <w:r w:rsidRPr="008840FA">
        <w:rPr>
          <w:rFonts w:asciiTheme="majorBidi" w:hAnsiTheme="majorBidi" w:cstheme="majorBidi"/>
          <w:sz w:val="28"/>
          <w:szCs w:val="28"/>
        </w:rPr>
        <w:t>.</w:t>
      </w:r>
    </w:p>
    <w:p w14:paraId="63593280"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في البداية، أود أن أتقدم بالشكر الجزيل إلى جامعة ميداوشن، التي وفرت لي كافة الإمكانيات والموارد التي ساعدتني في إتمام هذا العمل على أكمل وجه. كانت الجامعة بيئة علمية مشجعة على الابتكار والإبداع، وساهمت في تطوير مهاراتي الأكاديمية والبحثية بشكل كبير</w:t>
      </w:r>
      <w:r w:rsidRPr="008840FA">
        <w:rPr>
          <w:rFonts w:asciiTheme="majorBidi" w:hAnsiTheme="majorBidi" w:cstheme="majorBidi"/>
          <w:sz w:val="28"/>
          <w:szCs w:val="28"/>
        </w:rPr>
        <w:t>.</w:t>
      </w:r>
    </w:p>
    <w:p w14:paraId="6FF33A6E"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كما لا يسعني إلا أن أخص بالشكر والتقدير الأستاذة الدكتورة أسماء أبو عنزة، المشرفة على هذا البحث، التي كانت قدوة لي في العمل الجاد والمثابرة. لقد قدمت لي كل الدعم والإرشاد الأكاديمي طوال فترة الدراسة، وساهمت في توجيهي نحو أفضل الطرق والمنهجيات البحثية. كان لها دورٌ بارز في تحسين جودة البحث، من خلال ملاحظاتها القيمة وتعليقاتها المفيدة التي ساعدتني في تطوير الفكرة الرئيسية للبحث وتوجيهه نحو الهدف المنشود</w:t>
      </w:r>
      <w:r w:rsidRPr="008840FA">
        <w:rPr>
          <w:rFonts w:asciiTheme="majorBidi" w:hAnsiTheme="majorBidi" w:cstheme="majorBidi"/>
          <w:sz w:val="28"/>
          <w:szCs w:val="28"/>
        </w:rPr>
        <w:t>.</w:t>
      </w:r>
    </w:p>
    <w:p w14:paraId="6115774F"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كما أود أن أعرب عن خالص امتناني لجميع الأساتذة والزملاء في تخصص إدارة الأعمال في جامعة ميداوشن، الذين كان لهم دور كبير في إثراء تجربتي الأكاديمية، وكانوا مصدر إلهام لي في العديد من الأحيان. إن دعمهم المستمر وملاحظاتهم البناءة كانت حجر الأساس في تحسين جودة هذا البحث</w:t>
      </w:r>
      <w:r w:rsidRPr="008840FA">
        <w:rPr>
          <w:rFonts w:asciiTheme="majorBidi" w:hAnsiTheme="majorBidi" w:cstheme="majorBidi"/>
          <w:sz w:val="28"/>
          <w:szCs w:val="28"/>
        </w:rPr>
        <w:t>.</w:t>
      </w:r>
    </w:p>
    <w:p w14:paraId="0F8EFA87"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إن التحول الرقمي أصبح أحد الموضوعات المحورية في الوقت الراهن، ولم يعد مجرد خيار، بل أصبح ضرورة استراتيجية تتبناها العديد من الشركات الكبرى لتحسين أدائها وتحديث بنيتها التنظيمية والتقنية. في هذا الإطار، تتبنى شركات الاتصالات في المملكة العربية السعودية التحول الرقمي كجزء أساسي من استراتيجياتها المستقبلية، بهدف تقديم خدمات متميزة لعملائها وتعزيز مكانتها في السوق المحلية والعالمية</w:t>
      </w:r>
      <w:r w:rsidRPr="008840FA">
        <w:rPr>
          <w:rFonts w:asciiTheme="majorBidi" w:hAnsiTheme="majorBidi" w:cstheme="majorBidi"/>
          <w:sz w:val="28"/>
          <w:szCs w:val="28"/>
        </w:rPr>
        <w:t>.</w:t>
      </w:r>
    </w:p>
    <w:p w14:paraId="7B2DC4F0"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إن التحول الرقمي يمثل عملية تغيير شاملة ومتكاملة تساهم في إعادة هيكلة الأعمال بشكل يتوافق مع أحدث التقنيات والممارسات العالمية. وهو يؤثر بشكل جوهري على مختلف جوانب العمل، بدءًا من تحسين كفاءة العمليات الداخلية، وصولاً إلى تطوير استراتيجيات التواصل مع العملاء، وتحقيق النمو المستدام في المستقبل. لذلك، كان من الضروري دراسة تأثير هذا التحول الرقمي على عمليات شركات الاتصالات السعودية، حيث تعتبر هذه الشركات من أكثر القطاعات التي تستفيد من تقنيات المعلومات الحديثة والابتكارات الرقمية</w:t>
      </w:r>
      <w:r w:rsidRPr="008840FA">
        <w:rPr>
          <w:rFonts w:asciiTheme="majorBidi" w:hAnsiTheme="majorBidi" w:cstheme="majorBidi"/>
          <w:sz w:val="28"/>
          <w:szCs w:val="28"/>
        </w:rPr>
        <w:t>.</w:t>
      </w:r>
    </w:p>
    <w:p w14:paraId="25E9185C"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إن الهدف الأساسي من هذا البحث هو تسليط الضوء على أهمية التحول الرقمي في تحسين الأداء المؤسسي لشركات الاتصالات السعودية، من خلال استعراض كيفية إعادة هيكلة الأعمال وتغيير العمليات التنظيمية لتلبية متطلبات العصر الرقمي. سيعتمد البحث في تحقيق هذا الهدف على دراسة متعمقة لواقع شركات الاتصالات السعودية، وتحليل أثر تطبيق التحول الرقمي على هيكل الأعمال، وكيفية استجابتها للتحديات والفرص التي تطرأ نتيجة لهذا التحول</w:t>
      </w:r>
      <w:r w:rsidRPr="008840FA">
        <w:rPr>
          <w:rFonts w:asciiTheme="majorBidi" w:hAnsiTheme="majorBidi" w:cstheme="majorBidi"/>
          <w:sz w:val="28"/>
          <w:szCs w:val="28"/>
        </w:rPr>
        <w:t>.</w:t>
      </w:r>
    </w:p>
    <w:p w14:paraId="7A584DEC"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lastRenderedPageBreak/>
        <w:t>وفي هذا الصدد، يتناول هذا البحث ثلاثة محاور رئيسية: أولاً، التعريف بالتحول الرقمي وأهمية تبني الشركات لهذا التحول في ظل التغيرات التكنولوجية المتسارعة. ثانيًا، دراسة أثر التحول الرقمي على إعادة هيكلة الأعمال داخل شركات الاتصالات السعودية، من خلال تحليل العمليات التنظيمية وأثر التغيير في الهيكل التنظيمي على الأداء العام للشركة. وأخيرًا، دراسة دور التحول الرقمي في تحسين خدمة العملاء، وزيادة التفاعل والابتكار داخل المؤسسات</w:t>
      </w:r>
      <w:r w:rsidRPr="008840FA">
        <w:rPr>
          <w:rFonts w:asciiTheme="majorBidi" w:hAnsiTheme="majorBidi" w:cstheme="majorBidi"/>
          <w:sz w:val="28"/>
          <w:szCs w:val="28"/>
        </w:rPr>
        <w:t>.</w:t>
      </w:r>
    </w:p>
    <w:p w14:paraId="28B24209"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إن عملية التحول الرقمي لا تقتصر على تحسين الكفاءة التشغيلية فقط، بل إنها تساهم في إعادة تعريف نماذج الأعمال وفتح آفاق جديدة للنمو. في الوقت الذي تزداد فيه المنافسة بين الشركات في سوق الاتصالات، تجد الشركات نفسها مضطرة لاعتماد التقنيات الرقمية لتعزيز قدرتها على المنافسة وتقديم خدمات متكاملة وسريعة لعملائها</w:t>
      </w:r>
      <w:r w:rsidRPr="008840FA">
        <w:rPr>
          <w:rFonts w:asciiTheme="majorBidi" w:hAnsiTheme="majorBidi" w:cstheme="majorBidi"/>
          <w:sz w:val="28"/>
          <w:szCs w:val="28"/>
        </w:rPr>
        <w:t>.</w:t>
      </w:r>
    </w:p>
    <w:p w14:paraId="599C0AF1"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ولم يكن تحقيق هذا التحول الرقمي سهلاً، حيث واجهت شركات الاتصالات السعودية العديد من التحديات، منها التكيف مع تقنيات جديدة، تدريب الموظفين، وضمان استمرارية الأداء في ظل هذه التحولات التكنولوجية. إلا أن هذه التحديات كانت أيضًا فرصًا لتطوير استراتيجيات أكثر تطورًا ومرونة في التعامل مع المتغيرات</w:t>
      </w:r>
      <w:r w:rsidRPr="008840FA">
        <w:rPr>
          <w:rFonts w:asciiTheme="majorBidi" w:hAnsiTheme="majorBidi" w:cstheme="majorBidi"/>
          <w:sz w:val="28"/>
          <w:szCs w:val="28"/>
        </w:rPr>
        <w:t>.</w:t>
      </w:r>
    </w:p>
    <w:p w14:paraId="525C97D1"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ولقد اعتمدت الدراسة على منهجية بحثية تحليلية تتضمن جمع البيانات من مصادر متعددة، بما في ذلك الدراسات السابقة، تقارير الشركات، والمقابلات مع عدد من خبراء صناعة الاتصالات. من خلال هذا البحث، سيتم تقديم توصيات للشركات لمساعدتها في تسريع التحول الرقمي وضمان الاستفادة القصوى منه في تحسين أدائها المؤسسي</w:t>
      </w:r>
      <w:r w:rsidRPr="008840FA">
        <w:rPr>
          <w:rFonts w:asciiTheme="majorBidi" w:hAnsiTheme="majorBidi" w:cstheme="majorBidi"/>
          <w:sz w:val="28"/>
          <w:szCs w:val="28"/>
        </w:rPr>
        <w:t>.</w:t>
      </w:r>
    </w:p>
    <w:p w14:paraId="453905B7"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وأخيرًا، أود أن أتوجه بالشكر العميق إلى عائلتي وأصدقائي على دعمهم المستمر وتشجيعهم لي على المضي قدمًا في هذا المشروع الأكاديمي. كانت كلماتهم حافزًا لي للاستمرار وتحقيق النجاح في هذا البحث</w:t>
      </w:r>
      <w:r w:rsidRPr="008840FA">
        <w:rPr>
          <w:rFonts w:asciiTheme="majorBidi" w:hAnsiTheme="majorBidi" w:cstheme="majorBidi"/>
          <w:sz w:val="28"/>
          <w:szCs w:val="28"/>
        </w:rPr>
        <w:t>.</w:t>
      </w:r>
    </w:p>
    <w:p w14:paraId="379D20B0" w14:textId="77777777" w:rsidR="008840FA" w:rsidRPr="008840FA" w:rsidRDefault="008840FA" w:rsidP="008840FA">
      <w:pPr>
        <w:rPr>
          <w:rFonts w:asciiTheme="majorBidi" w:hAnsiTheme="majorBidi" w:cstheme="majorBidi"/>
          <w:sz w:val="28"/>
          <w:szCs w:val="28"/>
        </w:rPr>
      </w:pPr>
      <w:r w:rsidRPr="008840FA">
        <w:rPr>
          <w:rFonts w:asciiTheme="majorBidi" w:hAnsiTheme="majorBidi" w:cstheme="majorBidi"/>
          <w:sz w:val="28"/>
          <w:szCs w:val="28"/>
          <w:rtl/>
        </w:rPr>
        <w:t>التقدير الكامل لجميع من ساعدني وساندني في هذه الرحلة الأكاديمية، وأسأل الله أن يوفقني وإياكم إلى ما فيه خير وصلاح</w:t>
      </w:r>
      <w:r w:rsidRPr="008840FA">
        <w:rPr>
          <w:rFonts w:asciiTheme="majorBidi" w:hAnsiTheme="majorBidi" w:cstheme="majorBidi"/>
          <w:sz w:val="28"/>
          <w:szCs w:val="28"/>
        </w:rPr>
        <w:t>.</w:t>
      </w:r>
    </w:p>
    <w:p w14:paraId="21FBC64C" w14:textId="77777777" w:rsidR="008840FA" w:rsidRPr="008840FA" w:rsidRDefault="008840FA" w:rsidP="008840FA">
      <w:pPr>
        <w:jc w:val="center"/>
        <w:rPr>
          <w:rFonts w:asciiTheme="majorBidi" w:hAnsiTheme="majorBidi" w:cstheme="majorBidi"/>
          <w:sz w:val="28"/>
          <w:szCs w:val="28"/>
        </w:rPr>
      </w:pPr>
      <w:r w:rsidRPr="008840FA">
        <w:rPr>
          <w:rFonts w:asciiTheme="majorBidi" w:hAnsiTheme="majorBidi" w:cstheme="majorBidi"/>
          <w:sz w:val="28"/>
          <w:szCs w:val="28"/>
          <w:rtl/>
        </w:rPr>
        <w:t>والسلام عليكم ورحمة الله وبركاته</w:t>
      </w:r>
      <w:r w:rsidRPr="008840FA">
        <w:rPr>
          <w:rFonts w:asciiTheme="majorBidi" w:hAnsiTheme="majorBidi" w:cstheme="majorBidi"/>
          <w:sz w:val="28"/>
          <w:szCs w:val="28"/>
        </w:rPr>
        <w:t>.</w:t>
      </w:r>
    </w:p>
    <w:p w14:paraId="52F31A97" w14:textId="77777777" w:rsidR="008840FA" w:rsidRPr="008840FA" w:rsidRDefault="008840FA" w:rsidP="008840FA">
      <w:pPr>
        <w:jc w:val="center"/>
        <w:rPr>
          <w:rFonts w:asciiTheme="majorBidi" w:hAnsiTheme="majorBidi" w:cstheme="majorBidi"/>
          <w:sz w:val="28"/>
          <w:szCs w:val="28"/>
        </w:rPr>
      </w:pPr>
      <w:r w:rsidRPr="008840FA">
        <w:rPr>
          <w:rFonts w:asciiTheme="majorBidi" w:hAnsiTheme="majorBidi" w:cstheme="majorBidi"/>
          <w:sz w:val="28"/>
          <w:szCs w:val="28"/>
          <w:rtl/>
        </w:rPr>
        <w:t>الطالب: سامي عبد العزيز</w:t>
      </w:r>
      <w:r w:rsidRPr="008840FA">
        <w:rPr>
          <w:rFonts w:asciiTheme="majorBidi" w:hAnsiTheme="majorBidi" w:cstheme="majorBidi"/>
          <w:sz w:val="28"/>
          <w:szCs w:val="28"/>
        </w:rPr>
        <w:br/>
      </w:r>
      <w:r w:rsidRPr="008840FA">
        <w:rPr>
          <w:rFonts w:asciiTheme="majorBidi" w:hAnsiTheme="majorBidi" w:cstheme="majorBidi"/>
          <w:sz w:val="28"/>
          <w:szCs w:val="28"/>
          <w:rtl/>
        </w:rPr>
        <w:t>جامعة ميداوشن</w:t>
      </w:r>
      <w:r w:rsidRPr="008840FA">
        <w:rPr>
          <w:rFonts w:asciiTheme="majorBidi" w:hAnsiTheme="majorBidi" w:cstheme="majorBidi"/>
          <w:sz w:val="28"/>
          <w:szCs w:val="28"/>
        </w:rPr>
        <w:br/>
      </w:r>
      <w:r w:rsidRPr="008840FA">
        <w:rPr>
          <w:rFonts w:asciiTheme="majorBidi" w:hAnsiTheme="majorBidi" w:cstheme="majorBidi"/>
          <w:sz w:val="28"/>
          <w:szCs w:val="28"/>
          <w:rtl/>
        </w:rPr>
        <w:t>تحت إشراف أ. د. أسماء أبو عنزة</w:t>
      </w:r>
      <w:r w:rsidRPr="008840FA">
        <w:rPr>
          <w:rFonts w:asciiTheme="majorBidi" w:hAnsiTheme="majorBidi" w:cstheme="majorBidi"/>
          <w:sz w:val="28"/>
          <w:szCs w:val="28"/>
        </w:rPr>
        <w:br/>
      </w:r>
      <w:r w:rsidRPr="008840FA">
        <w:rPr>
          <w:rFonts w:asciiTheme="majorBidi" w:hAnsiTheme="majorBidi" w:cstheme="majorBidi"/>
          <w:sz w:val="28"/>
          <w:szCs w:val="28"/>
          <w:rtl/>
        </w:rPr>
        <w:t>تخصص إدارة أعمال</w:t>
      </w:r>
    </w:p>
    <w:p w14:paraId="3BBF7FC5" w14:textId="729907CC" w:rsidR="008840FA" w:rsidRDefault="008840FA" w:rsidP="008840FA">
      <w:pPr>
        <w:rPr>
          <w:rFonts w:asciiTheme="majorBidi" w:hAnsiTheme="majorBidi" w:cstheme="majorBidi"/>
          <w:sz w:val="28"/>
          <w:szCs w:val="28"/>
          <w:rtl/>
        </w:rPr>
      </w:pPr>
    </w:p>
    <w:p w14:paraId="73CD21A8" w14:textId="1F911050" w:rsidR="008840FA" w:rsidRDefault="008840FA" w:rsidP="008840FA">
      <w:pPr>
        <w:rPr>
          <w:rFonts w:asciiTheme="majorBidi" w:hAnsiTheme="majorBidi" w:cstheme="majorBidi"/>
          <w:sz w:val="28"/>
          <w:szCs w:val="28"/>
          <w:rtl/>
        </w:rPr>
      </w:pPr>
    </w:p>
    <w:p w14:paraId="1B2B7E4B" w14:textId="6E98C3AF" w:rsidR="008840FA" w:rsidRDefault="008840FA" w:rsidP="008840FA">
      <w:pPr>
        <w:rPr>
          <w:rFonts w:asciiTheme="majorBidi" w:hAnsiTheme="majorBidi" w:cstheme="majorBidi"/>
          <w:sz w:val="28"/>
          <w:szCs w:val="28"/>
          <w:rtl/>
        </w:rPr>
      </w:pPr>
    </w:p>
    <w:p w14:paraId="7597F281" w14:textId="77777777" w:rsidR="008840FA" w:rsidRPr="008840FA" w:rsidRDefault="008840FA" w:rsidP="008840FA">
      <w:pPr>
        <w:rPr>
          <w:rFonts w:asciiTheme="majorBidi" w:hAnsiTheme="majorBidi" w:cstheme="majorBidi"/>
          <w:sz w:val="28"/>
          <w:szCs w:val="28"/>
        </w:rPr>
      </w:pPr>
    </w:p>
    <w:p w14:paraId="0EBF796A" w14:textId="77777777" w:rsidR="008840FA" w:rsidRPr="008840FA" w:rsidRDefault="008840FA" w:rsidP="008840FA">
      <w:pPr>
        <w:rPr>
          <w:rFonts w:asciiTheme="majorBidi" w:hAnsiTheme="majorBidi" w:cstheme="majorBidi"/>
          <w:sz w:val="28"/>
          <w:szCs w:val="28"/>
          <w:rtl/>
        </w:rPr>
      </w:pPr>
    </w:p>
    <w:p w14:paraId="4EF9683D" w14:textId="54927FAA" w:rsidR="008840FA" w:rsidRDefault="008840FA" w:rsidP="008F7C82">
      <w:pPr>
        <w:pStyle w:val="Heading1"/>
        <w:rPr>
          <w:rtl/>
        </w:rPr>
      </w:pPr>
      <w:bookmarkStart w:id="2" w:name="_Toc180186949"/>
      <w:r>
        <w:rPr>
          <w:rFonts w:hint="cs"/>
          <w:rtl/>
        </w:rPr>
        <w:lastRenderedPageBreak/>
        <w:t>الملخص</w:t>
      </w:r>
    </w:p>
    <w:p w14:paraId="009675DF" w14:textId="4FF54281"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تعدّ مرحلة التحول الرقمي من أهم المراحل التي تمر بها المؤسسات في العصر الحالي، حيث أصبحت تقنية المعلومات والاتصالات تلعب دورًا محوريًا في تغيير طريقة العمل داخل الشركات. إن التحول الرقمي لا يقتصر فقط على تحديث الأنظمة التكنولوجية أو تحسين البنية التحتية الرقمية، بل يشمل أيضًا تغييرات هيكلية في العمليات التنظيمية، مما يتطلب من الشركات إعادة تقييم استراتيجياتها ونماذج أعمالها. هذا البحث يتناول دراسة التحول الرقمي في شركات الاتصالات السعودية وأثره على إعادة هيكلة الأعمال وتحسين العمليات التنظيمية، ويستعرض أهم التحديات والفرص التي تواجه هذه الشركات في ظل التحولات التكنولوجية السريعة.</w:t>
      </w:r>
    </w:p>
    <w:p w14:paraId="297848D8" w14:textId="55AC3F67"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في البداية، يمكن القول إن التحول الرقمي أصبح ضرورة استراتيجية حتمية لشركات الاتصالات السعودية، حيث يشهد قطاع الاتصالات في المملكة تحولًا كبيرًا في مختلف المجالات التقنية والإدارية. هذا التحول لا يقتصر على تقديم خدمات رقمية جديدة للعملاء، بل يمتد ليشمل تحسين الكفاءة التشغيلية من خلال تطبيق التقنيات الحديثة مثل الذكاء الاصطناعي، البيانات الضخمة، والحوسبة السحابية. إضافة إلى ذلك، فإن التحول الرقمي في قطاع الاتصالات يعزز من قدرة الشركات على التفاعل بشكل أفضل مع العملاء، ويسهم في تقديم حلول مبتكرة تلبي احتياجات السوق المتزايدة والمتغيرة.</w:t>
      </w:r>
    </w:p>
    <w:p w14:paraId="413FC88C" w14:textId="1ABF45F0"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تواجه الشركات في قطاع الاتصالات في السعودية العديد من التحديات المتعلقة بتطبيق التحول الرقمي، ولعل أبرز هذه التحديات هو ضرورة تحديث البنية التحتية التكنولوجية، والتي تتطلب استثمارات ضخمة في الأنظمة التكنولوجية الحديثة. علاوة على ذلك، يتطلب التحول الرقمي من الشركات إعادة التفكير في الهيكل التنظيمي الداخلي، حيث يجب أن تتكيف فرق العمل مع التغيرات التكنولوجية وتنمو معها. لا شك أن هذا يتطلب تدريبًا مستمرًا للموظفين على المهارات الرقمية الحديثة، وتبني ثقافة مرنة تواكب التطور التكنولوجي. في الوقت نفسه، تواجه شركات الاتصالات تحديات إضافية تتمثل في ضرورة الحفاظ على استمرارية العمليات التشغيلية أثناء تنفيذ هذه التغيرات الرقمية، مما يجعل إدارة التحول عملية معقدة تستدعي الحذر والمرونة.</w:t>
      </w:r>
    </w:p>
    <w:p w14:paraId="02CA21A7" w14:textId="6A168D6C"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من جهة أخرى، يمثل التحول الرقمي فرصة هائلة لشركات الاتصالات لتحسين الأداء وزيادة الكفاءة. فالتحول الرقمي يمكّن الشركات من تبني أساليب عمل أكثر مرونة، ويتيح لها إدارة البيانات بشكل أكثر فاعلية مما يؤدي إلى تحسين اتخاذ القرارات. كما يعزز من قدرة الشركات على تقديم خدمات مبتكرة تلبي احتياجات العملاء بشكل أكثر دقة وسرعة، مما يساهم في تحسين تجربتهم وتعزيز ولائهم. في هذا السياق، تعتبر الشركات السعودية للاتصالات من أبرز الأمثلة على كيفية استفادة المؤسسات من التحول الرقمي لتعزيز قدرتها التنافسية في السوق.</w:t>
      </w:r>
    </w:p>
    <w:p w14:paraId="1F79C72E" w14:textId="77777777"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فيما يتعلق بتأثير التحول الرقمي على إعادة هيكلة الأعمال داخل الشركات، فإن النتائج تشير إلى أن الشركات التي تبنت التحول الرقمي استطاعت إعادة هيكلة عملياتها الداخلية بما يتوافق مع التكنولوجيات الحديثة. وقد شمل ذلك تعديل الأنظمة الإدارية، وتطوير استراتيجيات جديدة لتحسين الكفاءة، بالإضافة إلى تحسين الأداء المالي والعمليات التشغيلية. وبفضل هذه التغيرات، أصبحت الشركات أكثر قدرة على التكيف مع التحديات المستقبلية، واستطاعت تلبية احتياجات عملائها بكفاءة أعلى، مما جعلها أكثر مرونة واستجابة للتغيرات.</w:t>
      </w:r>
    </w:p>
    <w:p w14:paraId="1DDAFC71" w14:textId="77777777" w:rsidR="00C733E7" w:rsidRPr="00C733E7" w:rsidRDefault="00C733E7" w:rsidP="00C733E7">
      <w:pPr>
        <w:rPr>
          <w:rFonts w:asciiTheme="majorBidi" w:hAnsiTheme="majorBidi" w:cstheme="majorBidi"/>
          <w:sz w:val="28"/>
          <w:szCs w:val="28"/>
          <w:rtl/>
        </w:rPr>
      </w:pPr>
    </w:p>
    <w:p w14:paraId="7F5F3B02" w14:textId="249EB260" w:rsidR="00C733E7" w:rsidRPr="00C733E7" w:rsidRDefault="00C733E7" w:rsidP="00C733E7">
      <w:pPr>
        <w:rPr>
          <w:rFonts w:asciiTheme="majorBidi" w:hAnsiTheme="majorBidi" w:cstheme="majorBidi" w:hint="cs"/>
          <w:sz w:val="28"/>
          <w:szCs w:val="28"/>
          <w:rtl/>
          <w:lang w:bidi="ar-EG"/>
        </w:rPr>
      </w:pPr>
      <w:r w:rsidRPr="00C733E7">
        <w:rPr>
          <w:rFonts w:asciiTheme="majorBidi" w:hAnsiTheme="majorBidi" w:cstheme="majorBidi"/>
          <w:sz w:val="28"/>
          <w:szCs w:val="28"/>
          <w:rtl/>
        </w:rPr>
        <w:t xml:space="preserve">واحدة من الآثار الإيجابية للتحول الرقمي على العمليات التنظيمية هي تسريع الإجراءات وتقليل الفاقد الزمني. من خلال تطبيق الأنظمة الرقمية الذكية، تمكّن الشركات من تحسين إدارة العمليات الداخلية </w:t>
      </w:r>
      <w:r w:rsidRPr="00C733E7">
        <w:rPr>
          <w:rFonts w:asciiTheme="majorBidi" w:hAnsiTheme="majorBidi" w:cstheme="majorBidi"/>
          <w:sz w:val="28"/>
          <w:szCs w:val="28"/>
          <w:rtl/>
        </w:rPr>
        <w:lastRenderedPageBreak/>
        <w:t>مثل خدمة العملاء، إدارة الموارد البشرية، والإنتاجية. كما ساهمت هذه الأنظمة في تسهيل عمليات التواصل بين الفرق المختلفة داخل الشركة، مما ساعد على زيادة الكفاءة والتنسيق بين الأقسام المختلفة. في هذا الإطار، يعتبر تحسين سرعة الاستجابة للمتغيرات السوقية من أبرز الفوائد التي تجنيها الشركات من التحول الرقمي، حيث توفر هذه الأنظمة أدوات قوية لتحليل البيانات وتقديم رؤى دقيقة حول الأداء والاتجاهات المستقبلية.</w:t>
      </w:r>
    </w:p>
    <w:p w14:paraId="3DB2AA6F" w14:textId="232C4850"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من ناحية أخرى، فإن أحد أهم التغييرات التي أحدثها التحول الرقمي في شركات الاتصالات السعودية هو تغيّر الهيكل التنظيمي. فالشركات التي تبنت هذا التحول عملت على تطوير هيكل تنظيمي أكثر مرونة وتوافقًا مع التغيرات الرقمية السريعة. كما فرض التحول الرقمي على الشركات إعادة تصميم وظائفها ومسؤوليات موظفيها بما يتناسب مع التحولات التقنية. فقد أضحت هناك حاجة ملحة لتوظيف مهارات جديدة تتعلق بالتحليل البياني، والذكاء الاصطناعي، وإدارة التكنولوجيا، مما دفع الشركات إلى استثمار المزيد في التدريب والتطوير المهني للموظفين. وبذلك، تحولت فرق العمل في الشركات إلى فرق متعددة المهام، قادرة على التكيف مع التغيرات التكنولوجية السريعة.</w:t>
      </w:r>
    </w:p>
    <w:p w14:paraId="0140225C" w14:textId="4D61B37F"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وعلى الرغم من التحديات التي قد تواجه الشركات في رحلتها نحو التحول الرقمي، فإن الفوائد التي تجنيها الشركات من هذه العملية تستحق هذه الجهود. فالتحول الرقمي يمكن أن يحسن بشكل كبير من القدرة التنافسية للشركات في السوق، ويعزز من قدرتها على الابتكار وتقديم خدمات جديدة تلبي احتياجات العملاء. في قطاع الاتصالات، الذي يشهد تطورًا سريعًا وابتكارات متواصلة، يعتبر التحول الرقمي ضرورة لا غنى عنها لتحقيق النجاح المستدام في المستقبل.</w:t>
      </w:r>
    </w:p>
    <w:p w14:paraId="15322127" w14:textId="20181B5C"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إن التحول الرقمي في شركات الاتصالات السعودية يعكس رؤية المملكة 2030 التي تهدف إلى تعزيز التحول الرقمي في كافة القطاعات الاقتصادية. وفي هذا السياق، تسعى شركات الاتصالات إلى توفير بنية تحتية رقمية متطورة تدعم التطور التكنولوجي وتساهم في تسريع التحول الرقمي في البلاد. هذا لا يقتصر فقط على تحسين العمليات الداخلية للشركات، بل يمتد ليشمل تحسين تجربة العميل، وتقديم خدمات مبتكرة تواكب التطورات العالمية في مجال الاتصالات.</w:t>
      </w:r>
    </w:p>
    <w:p w14:paraId="789D13C5" w14:textId="0623C774"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في الختام، يمكن القول إن التحول الرقمي يمثل أحد العوامل الرئيسية في إعادة هيكلة الأعمال وتغيير العمليات التنظيمية في شركات الاتصالات السعودية. هذه العملية تتطلب رؤية استراتيجية واضحة، ودعماً كاملاً من القيادة العليا في الشركات، إلى جانب التدريب المستمر للموظفين. ورغم التحديات التي قد تواجهها الشركات في تنفيذ هذا التحول، إلا أن الفرص التي يتيحها التحول الرقمي ستكون محورية في تعزيز القدرة التنافسية وتحقيق النجاح المستدام في المستقبل.</w:t>
      </w:r>
    </w:p>
    <w:p w14:paraId="3D0C5312" w14:textId="77777777" w:rsidR="00C733E7" w:rsidRPr="00C733E7" w:rsidRDefault="00C733E7" w:rsidP="00C733E7">
      <w:pPr>
        <w:rPr>
          <w:rFonts w:asciiTheme="majorBidi" w:hAnsiTheme="majorBidi" w:cstheme="majorBidi"/>
          <w:sz w:val="28"/>
          <w:szCs w:val="28"/>
          <w:rtl/>
        </w:rPr>
      </w:pPr>
      <w:r w:rsidRPr="00C733E7">
        <w:rPr>
          <w:rFonts w:asciiTheme="majorBidi" w:hAnsiTheme="majorBidi" w:cstheme="majorBidi"/>
          <w:sz w:val="28"/>
          <w:szCs w:val="28"/>
          <w:rtl/>
        </w:rPr>
        <w:t>إن التحول الرقمي لا يُعد مجرد تحسين تقني، بل هو عملية استراتيجية طويلة الأمد تساهم في تغيير جذري في طريقة إدارة الأعمال وتقديم الخدمات. ومن خلال تبني التقنيات الحديثة بشكل فعّال، ستتمكن شركات الاتصالات من الحفاظ على تنافسيتها ومواكبة التطورات التكنولوجية التي تطرأ على قطاع الاتصالات على مستوى العالم.</w:t>
      </w:r>
    </w:p>
    <w:p w14:paraId="1CDB9F99" w14:textId="77777777" w:rsidR="00C733E7" w:rsidRPr="00C733E7" w:rsidRDefault="00C733E7" w:rsidP="00C733E7">
      <w:pPr>
        <w:rPr>
          <w:rFonts w:asciiTheme="majorBidi" w:hAnsiTheme="majorBidi" w:cstheme="majorBidi"/>
          <w:sz w:val="28"/>
          <w:szCs w:val="28"/>
          <w:rtl/>
        </w:rPr>
      </w:pPr>
    </w:p>
    <w:p w14:paraId="3086840E" w14:textId="77777777" w:rsidR="00C733E7" w:rsidRPr="00C733E7" w:rsidRDefault="00C733E7" w:rsidP="00C733E7">
      <w:pPr>
        <w:rPr>
          <w:rFonts w:asciiTheme="majorBidi" w:hAnsiTheme="majorBidi" w:cstheme="majorBidi"/>
          <w:sz w:val="28"/>
          <w:szCs w:val="28"/>
          <w:rtl/>
        </w:rPr>
      </w:pPr>
    </w:p>
    <w:p w14:paraId="3384CDE6" w14:textId="77777777" w:rsidR="00C733E7" w:rsidRPr="00C733E7" w:rsidRDefault="00C733E7" w:rsidP="00C733E7">
      <w:pPr>
        <w:rPr>
          <w:rFonts w:asciiTheme="majorBidi" w:hAnsiTheme="majorBidi" w:cstheme="majorBidi"/>
          <w:sz w:val="28"/>
          <w:szCs w:val="28"/>
          <w:rtl/>
        </w:rPr>
      </w:pPr>
    </w:p>
    <w:p w14:paraId="7058EB2E" w14:textId="0FF1D85B" w:rsidR="008840FA" w:rsidRDefault="00C733E7" w:rsidP="00C733E7">
      <w:pPr>
        <w:pStyle w:val="Heading1"/>
        <w:bidi w:val="0"/>
        <w:rPr>
          <w:rFonts w:eastAsia="Times New Roman"/>
        </w:rPr>
      </w:pPr>
      <w:bookmarkStart w:id="3" w:name="_Toc183191165"/>
      <w:bookmarkStart w:id="4" w:name="_Toc183261488"/>
      <w:r w:rsidRPr="00E60757">
        <w:rPr>
          <w:rFonts w:eastAsia="Times New Roman"/>
        </w:rPr>
        <w:lastRenderedPageBreak/>
        <w:t>Abstract</w:t>
      </w:r>
      <w:bookmarkEnd w:id="3"/>
      <w:bookmarkEnd w:id="4"/>
    </w:p>
    <w:p w14:paraId="0CBE82E2"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The digital transformation era has become one of the most critical stages that organizations face in the modern world, where information and communication technology (ICT) now plays a pivotal role in changing how businesses operate. Digital transformation goes beyond simply updating technological systems or improving infrastructure; it also involves structural changes in organizational processes, requiring companies to reevaluate their strategies and business models. This research examines the digital transformation in Saudi telecom companies and its impact on business restructuring and organizational process improvement. It explores the key challenges and opportunities that these companies face amid rapid technological shifts.</w:t>
      </w:r>
    </w:p>
    <w:p w14:paraId="03AFCC08"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Initially, it can be argued that digital transformation has become a strategic necessity for Saudi telecom companies, as the telecommunications sector in the Kingdom is undergoing significant changes across various technological and administrative domains. This transformation does not only focus on providing new digital services to customers but also includes improving operational efficiency by adopting advanced technologies such as artificial intelligence, big data, and cloud computing. Additionally, digital transformation in the telecom sector enhances companies' ability to interact better with customers and contributes to offering innovative solutions that meet the increasingly dynamic market demands.</w:t>
      </w:r>
    </w:p>
    <w:p w14:paraId="0A32FDAA"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Telecom companies in Saudi Arabia face several challenges related to the implementation of digital transformation, with the most significant being the need to update technological infrastructure, which requires substantial investments in modern systems. Moreover, digital transformation demands that companies rethink their internal organizational structure, as teams must adapt to technological changes and grow alongside them. This requires continuous employee training on modern digital skills and adopting a flexible culture that keeps pace with technological advancement. At the same time, telecom companies face additional challenges in ensuring the continuity of operations during these technological changes, making digital transformation management a complex process that requires caution and flexibility.</w:t>
      </w:r>
    </w:p>
    <w:p w14:paraId="613A236B"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 xml:space="preserve">On the other hand, digital transformation represents a tremendous opportunity for telecom companies to enhance performance and increase efficiency. Digital transformation enables companies to adopt more flexible ways of working, allowing them to manage data more effectively, which leads to better decision-making. It also enhances companies' ability to provide innovative services that precisely meet customer needs, thus improving their experience </w:t>
      </w:r>
      <w:r w:rsidRPr="00C1482C">
        <w:rPr>
          <w:rFonts w:ascii="Times New Roman" w:eastAsia="Times New Roman" w:hAnsi="Times New Roman" w:cs="Times New Roman"/>
          <w:kern w:val="0"/>
          <w:sz w:val="28"/>
          <w:szCs w:val="28"/>
          <w14:ligatures w14:val="none"/>
        </w:rPr>
        <w:lastRenderedPageBreak/>
        <w:t>and fostering loyalty. In this context, Saudi telecom companies are prime examples of how organizations can leverage digital transformation to enhance their competitive edge in the market.</w:t>
      </w:r>
    </w:p>
    <w:p w14:paraId="0E6DB6B6"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Regarding the impact of digital transformation on business restructuring within companies, the results indicate that companies that have embraced digital transformation have been able to restructure their internal operations to align with modern technologies. This included adjusting administrative systems, developing new strategies to improve efficiency, and enhancing financial performance and operational processes. Thanks to these changes, companies have become more adaptable to future challenges, enabling them to meet customer needs more efficiently, making them more flexible and responsive to changes.</w:t>
      </w:r>
    </w:p>
    <w:p w14:paraId="22071ABE"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One of the positive impacts of digital transformation on organizational processes is the acceleration of procedures and the reduction of wasted time. By adopting smart digital systems, companies have improved internal operations such as customer service, human resource management, and productivity. These systems also facilitated communication between different teams within the company, which helped increase efficiency and coordination between departments. In this regard, improving the speed of response to market changes is one of the most significant benefits companies gain from digital transformation, as these systems provide powerful tools for data analysis and offer accurate insights into performance and future trends.</w:t>
      </w:r>
    </w:p>
    <w:p w14:paraId="0599AE76"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Furthermore, one of the most important changes brought about by digital transformation in Saudi telecom companies is the change in organizational structure. Companies that have adopted this transformation have worked to develop a more flexible organizational structure that aligns with the fast-paced digital changes. Digital transformation has also prompted companies to redesign their roles and responsibilities to suit technological shifts. There is now an urgent need to hire new skills related to data analysis, artificial intelligence, and technology management, which has driven companies to invest more in employee training and professional development. As a result, teams within companies have transformed into multidisciplinary units capable of adapting to rapid technological changes.</w:t>
      </w:r>
    </w:p>
    <w:p w14:paraId="73C6AA9F"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 xml:space="preserve">Despite the challenges companies may face on their journey to digital transformation, the benefits they gain from this process far outweigh these efforts. Digital transformation can significantly enhance a company's competitiveness in the market and increase its ability to innovate and offer new services that meet customer needs. In the telecommunications sector, </w:t>
      </w:r>
      <w:r w:rsidRPr="00C1482C">
        <w:rPr>
          <w:rFonts w:ascii="Times New Roman" w:eastAsia="Times New Roman" w:hAnsi="Times New Roman" w:cs="Times New Roman"/>
          <w:kern w:val="0"/>
          <w:sz w:val="28"/>
          <w:szCs w:val="28"/>
          <w14:ligatures w14:val="none"/>
        </w:rPr>
        <w:lastRenderedPageBreak/>
        <w:t>which is rapidly evolving and constantly innovating, digital transformation is an indispensable requirement for achieving long-term success in the future.</w:t>
      </w:r>
    </w:p>
    <w:p w14:paraId="278C9A16"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Digital transformation in Saudi telecom companies reflects the Kingdom's Vision 2030, which aims to strengthen digital transformation across all economic sectors. In this context, telecom companies are striving to provide advanced digital infrastructure that supports technological development and contributes to accelerating the country's digital transformation. This not only improves companies' internal operations but also enhances the customer experience and provides innovative services that align with global telecommunications trends.</w:t>
      </w:r>
    </w:p>
    <w:p w14:paraId="58000F70"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In conclusion, it can be said that digital transformation plays a central role in business restructuring and the transformation of organizational processes within Saudi telecom companies. This process requires a clear strategic vision, full support from top leadership, and continuous employee training. Despite the challenges companies may face during this transformation, the opportunities provided by digital transformation are crucial for enhancing competitive advantage and achieving sustainable success in the future.</w:t>
      </w:r>
    </w:p>
    <w:p w14:paraId="155D268A" w14:textId="77777777" w:rsidR="00C1482C" w:rsidRPr="00C1482C" w:rsidRDefault="00C1482C" w:rsidP="00C1482C">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C1482C">
        <w:rPr>
          <w:rFonts w:ascii="Times New Roman" w:eastAsia="Times New Roman" w:hAnsi="Times New Roman" w:cs="Times New Roman"/>
          <w:kern w:val="0"/>
          <w:sz w:val="28"/>
          <w:szCs w:val="28"/>
          <w14:ligatures w14:val="none"/>
        </w:rPr>
        <w:t>Digital transformation is not merely a technological improvement; it is a strategic, long-term process that leads to a radical change in how businesses are managed and services are delivered. By effectively adopting modern technologies, telecom companies will be able to maintain their competitiveness and keep up with technological developments in the global telecommunications sector.</w:t>
      </w:r>
    </w:p>
    <w:p w14:paraId="4C05D14E" w14:textId="77777777" w:rsidR="00C733E7" w:rsidRPr="00C1482C" w:rsidRDefault="00C733E7" w:rsidP="00C733E7">
      <w:pPr>
        <w:bidi w:val="0"/>
        <w:rPr>
          <w:sz w:val="24"/>
          <w:szCs w:val="24"/>
        </w:rPr>
      </w:pPr>
    </w:p>
    <w:p w14:paraId="12F9378F" w14:textId="364F6607" w:rsidR="008840FA" w:rsidRDefault="008840FA" w:rsidP="008F7C82">
      <w:pPr>
        <w:pStyle w:val="Heading1"/>
        <w:rPr>
          <w:rtl/>
        </w:rPr>
      </w:pPr>
    </w:p>
    <w:p w14:paraId="1F09F1B0" w14:textId="5B89A9EE" w:rsidR="00510060" w:rsidRDefault="00510060" w:rsidP="00510060">
      <w:pPr>
        <w:rPr>
          <w:rtl/>
        </w:rPr>
      </w:pPr>
    </w:p>
    <w:p w14:paraId="4B48E3C1" w14:textId="46564A37" w:rsidR="00510060" w:rsidRDefault="00510060" w:rsidP="00510060">
      <w:pPr>
        <w:rPr>
          <w:rtl/>
        </w:rPr>
      </w:pPr>
    </w:p>
    <w:p w14:paraId="7769F76B" w14:textId="3745C31A" w:rsidR="00510060" w:rsidRDefault="00510060" w:rsidP="00510060">
      <w:pPr>
        <w:rPr>
          <w:rtl/>
        </w:rPr>
      </w:pPr>
    </w:p>
    <w:p w14:paraId="0A5A8069" w14:textId="4CFCE5F4" w:rsidR="00510060" w:rsidRDefault="00510060" w:rsidP="00510060">
      <w:pPr>
        <w:rPr>
          <w:rtl/>
        </w:rPr>
      </w:pPr>
    </w:p>
    <w:p w14:paraId="1D0EA91E" w14:textId="567AB7D1" w:rsidR="00510060" w:rsidRDefault="00510060" w:rsidP="00510060">
      <w:pPr>
        <w:rPr>
          <w:rtl/>
        </w:rPr>
      </w:pPr>
    </w:p>
    <w:p w14:paraId="3CEAB78D" w14:textId="139061E9" w:rsidR="00510060" w:rsidRDefault="00510060" w:rsidP="00510060">
      <w:pPr>
        <w:rPr>
          <w:rtl/>
        </w:rPr>
      </w:pPr>
    </w:p>
    <w:p w14:paraId="2508D846" w14:textId="5F5DCAD9" w:rsidR="00510060" w:rsidRDefault="00510060" w:rsidP="00510060">
      <w:pPr>
        <w:rPr>
          <w:rtl/>
        </w:rPr>
      </w:pPr>
    </w:p>
    <w:p w14:paraId="2C3BC35F" w14:textId="0BC2D381" w:rsidR="00510060" w:rsidRDefault="00510060" w:rsidP="00510060">
      <w:pPr>
        <w:rPr>
          <w:rtl/>
        </w:rPr>
      </w:pPr>
    </w:p>
    <w:p w14:paraId="4C38B3FC" w14:textId="365DA643" w:rsidR="00510060" w:rsidRDefault="00510060" w:rsidP="00510060">
      <w:pPr>
        <w:rPr>
          <w:rtl/>
        </w:rPr>
      </w:pPr>
    </w:p>
    <w:p w14:paraId="41C01867" w14:textId="01750CE0" w:rsidR="00510060" w:rsidRDefault="00510060" w:rsidP="00510060">
      <w:pPr>
        <w:rPr>
          <w:rtl/>
        </w:rPr>
      </w:pPr>
    </w:p>
    <w:p w14:paraId="027B9E9B" w14:textId="77777777" w:rsidR="00510060" w:rsidRPr="00510060" w:rsidRDefault="00510060" w:rsidP="00510060">
      <w:pPr>
        <w:rPr>
          <w:rtl/>
        </w:rPr>
      </w:pPr>
    </w:p>
    <w:p w14:paraId="3B67AE45" w14:textId="77777777" w:rsidR="00510060" w:rsidRPr="002A150D" w:rsidRDefault="00510060" w:rsidP="00510060">
      <w:pPr>
        <w:pStyle w:val="Heading1"/>
        <w:jc w:val="center"/>
        <w:rPr>
          <w:rFonts w:eastAsiaTheme="minorHAnsi"/>
          <w:sz w:val="36"/>
          <w:szCs w:val="36"/>
          <w:rtl/>
        </w:rPr>
      </w:pPr>
      <w:r w:rsidRPr="002A150D">
        <w:rPr>
          <w:rFonts w:eastAsiaTheme="minorHAnsi" w:hint="cs"/>
          <w:sz w:val="36"/>
          <w:szCs w:val="36"/>
          <w:rtl/>
        </w:rPr>
        <w:t>الفصل الاول</w:t>
      </w:r>
    </w:p>
    <w:p w14:paraId="13956E54" w14:textId="77777777" w:rsidR="00510060" w:rsidRPr="0082038F" w:rsidRDefault="00510060" w:rsidP="00EB40B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66B63726" w14:textId="77777777" w:rsidR="00510060" w:rsidRPr="0082038F" w:rsidRDefault="00510060" w:rsidP="00EB40B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776E9434" w14:textId="77777777" w:rsidR="00510060" w:rsidRPr="0082038F" w:rsidRDefault="00510060" w:rsidP="00EB40B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68388234" w14:textId="77777777" w:rsidR="00510060" w:rsidRPr="0082038F" w:rsidRDefault="00510060" w:rsidP="00EB40B2">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5AE7F3B5" w14:textId="77777777" w:rsidR="00510060" w:rsidRDefault="00510060" w:rsidP="00EB40B2">
      <w:pPr>
        <w:numPr>
          <w:ilvl w:val="0"/>
          <w:numId w:val="1"/>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689974B1" w14:textId="77777777" w:rsidR="00DA4B0E" w:rsidRDefault="00DA4B0E" w:rsidP="00EB40B2">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56DB4E15" w14:textId="621EA794" w:rsidR="00510060" w:rsidRDefault="00DA4B0E" w:rsidP="00EB40B2">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هيكل البحث</w:t>
      </w:r>
    </w:p>
    <w:p w14:paraId="728E0054" w14:textId="77777777" w:rsidR="008840FA" w:rsidRDefault="008840FA" w:rsidP="008F7C82">
      <w:pPr>
        <w:pStyle w:val="Heading1"/>
        <w:rPr>
          <w:rtl/>
        </w:rPr>
      </w:pPr>
    </w:p>
    <w:p w14:paraId="064A2D33" w14:textId="77777777" w:rsidR="008840FA" w:rsidRDefault="008840FA" w:rsidP="008F7C82">
      <w:pPr>
        <w:pStyle w:val="Heading1"/>
        <w:rPr>
          <w:rtl/>
        </w:rPr>
      </w:pPr>
    </w:p>
    <w:p w14:paraId="3CD7A675" w14:textId="77777777" w:rsidR="008840FA" w:rsidRDefault="008840FA" w:rsidP="008F7C82">
      <w:pPr>
        <w:pStyle w:val="Heading1"/>
        <w:rPr>
          <w:rtl/>
        </w:rPr>
      </w:pPr>
    </w:p>
    <w:p w14:paraId="4D890664" w14:textId="77777777" w:rsidR="008840FA" w:rsidRDefault="008840FA" w:rsidP="008F7C82">
      <w:pPr>
        <w:pStyle w:val="Heading1"/>
        <w:rPr>
          <w:rtl/>
        </w:rPr>
      </w:pPr>
    </w:p>
    <w:p w14:paraId="17E9AEF6" w14:textId="77777777" w:rsidR="008840FA" w:rsidRDefault="008840FA" w:rsidP="008F7C82">
      <w:pPr>
        <w:pStyle w:val="Heading1"/>
        <w:rPr>
          <w:rtl/>
        </w:rPr>
      </w:pPr>
    </w:p>
    <w:p w14:paraId="79359355" w14:textId="77777777" w:rsidR="008840FA" w:rsidRDefault="008840FA" w:rsidP="008F7C82">
      <w:pPr>
        <w:pStyle w:val="Heading1"/>
        <w:rPr>
          <w:rtl/>
        </w:rPr>
      </w:pPr>
    </w:p>
    <w:p w14:paraId="27CD70E2" w14:textId="77777777" w:rsidR="008840FA" w:rsidRDefault="008840FA" w:rsidP="008F7C82">
      <w:pPr>
        <w:pStyle w:val="Heading1"/>
        <w:rPr>
          <w:rtl/>
        </w:rPr>
      </w:pPr>
    </w:p>
    <w:p w14:paraId="626AE719" w14:textId="77777777" w:rsidR="008840FA" w:rsidRDefault="008840FA" w:rsidP="008F7C82">
      <w:pPr>
        <w:pStyle w:val="Heading1"/>
        <w:rPr>
          <w:rtl/>
        </w:rPr>
      </w:pPr>
    </w:p>
    <w:p w14:paraId="73C5D4F2" w14:textId="77777777" w:rsidR="008840FA" w:rsidRDefault="008840FA" w:rsidP="008F7C82">
      <w:pPr>
        <w:pStyle w:val="Heading1"/>
        <w:rPr>
          <w:rtl/>
        </w:rPr>
      </w:pPr>
    </w:p>
    <w:p w14:paraId="68F27A95" w14:textId="77777777" w:rsidR="008840FA" w:rsidRDefault="008840FA" w:rsidP="008F7C82">
      <w:pPr>
        <w:pStyle w:val="Heading1"/>
        <w:rPr>
          <w:rtl/>
        </w:rPr>
      </w:pPr>
    </w:p>
    <w:p w14:paraId="035BF540" w14:textId="0787346A" w:rsidR="009125CE" w:rsidRDefault="00A74F76" w:rsidP="008F7C82">
      <w:pPr>
        <w:pStyle w:val="Heading1"/>
        <w:rPr>
          <w:rtl/>
          <w:lang w:bidi="ar-EG"/>
        </w:rPr>
      </w:pPr>
      <w:r w:rsidRPr="00A74F76">
        <w:rPr>
          <w:rtl/>
        </w:rPr>
        <w:t>مقدمة</w:t>
      </w:r>
      <w:r w:rsidR="009125CE" w:rsidRPr="009125CE">
        <w:rPr>
          <w:rFonts w:hint="cs"/>
          <w:rtl/>
          <w:lang w:bidi="ar-EG"/>
        </w:rPr>
        <w:t>:</w:t>
      </w:r>
      <w:bookmarkEnd w:id="2"/>
      <w:bookmarkEnd w:id="0"/>
      <w:bookmarkEnd w:id="1"/>
    </w:p>
    <w:p w14:paraId="0DAC10DC"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في العصر الحديث، أصبح التحول الرقمي من أكثر المواضيع التي تشغل بال الشركات والمؤسسات في مختلف أنحاء العالم. لم يعد التحول الرقمي مجرد عملية تقنية تقتصر على تحديث الأنظمة والبنية التحتية، بل أصبح أداة استراتيجية أساسية لإعادة صياغة الأعمال وتحقيق النمو المستدام. ولا سيما في قطاعات حيوية مثل قطاع الاتصالات، الذي يواجه تحديات متزايدة نتيجة للتطور السريع في التقنيات الحديثة، فإن التحول الرقمي يمثل فرصة هائلة لتحسين الأداء وزيادة الكفاءة التشغيلية. في هذا السياق، تتطلع شركات الاتصالات السعودية إلى تحقيق تحول رقمي شامل يمكّنها من تعزيز مكانتها في السوق المحلي والعالمي، والاستفادة من الفرص التي يوفرها التحول التكنولوجي من أجل تقديم خدمات مبتكرة تلبي احتياجات العملاء المتزايدة والمتنوعة.</w:t>
      </w:r>
    </w:p>
    <w:p w14:paraId="1D0F8A59" w14:textId="77777777" w:rsidR="00C1482C" w:rsidRPr="00C1482C" w:rsidRDefault="00C1482C" w:rsidP="00C1482C">
      <w:pPr>
        <w:rPr>
          <w:rFonts w:ascii="Sakkal Majalla" w:hAnsi="Sakkal Majalla" w:cs="Sakkal Majalla"/>
          <w:sz w:val="28"/>
          <w:szCs w:val="28"/>
          <w:rtl/>
        </w:rPr>
      </w:pPr>
    </w:p>
    <w:p w14:paraId="783B3FEC"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لقد أظهرت الدراسات الحديثة أن التحول الرقمي لا يقتصر على تحسين العمليات التقنية فحسب، بل يشمل أيضًا تغييرًا جذريًا في هيكل الشركات وعملياتها التنظيمية. ففي شركات الاتصالات، التي تعد من أكثر القطاعات التي تعتمد على التكنولوجيا في عملياتها اليومية، يتطلب التحول الرقمي تعديلات هيكلية في التنظيم الداخلي، وتحديثات في السياسات الإدارية، بالإضافة إلى تحسين أساليب العمل وابتكار الحلول الرقمية التي تسهم في تقديم خدمات أسرع وأكثر دقة. في السعودية، حيث تشهد المملكة تزايدًا ملحوظًا في استخدام التقنيات الحديثة واهتمامًا متزايدًا من القطاع الخاص والحكومي بالتحول الرقمي، بات لزامًا على شركات الاتصالات مواكبة هذه التحولات وتنفيذ استراتيجيات رقمية جديدة تسهم في تطويرها وتحقيق أهدافها الاستراتيجية.</w:t>
      </w:r>
    </w:p>
    <w:p w14:paraId="14104326" w14:textId="77777777" w:rsidR="00C1482C" w:rsidRPr="00C1482C" w:rsidRDefault="00C1482C" w:rsidP="00C1482C">
      <w:pPr>
        <w:rPr>
          <w:rFonts w:ascii="Sakkal Majalla" w:hAnsi="Sakkal Majalla" w:cs="Sakkal Majalla"/>
          <w:sz w:val="28"/>
          <w:szCs w:val="28"/>
          <w:rtl/>
        </w:rPr>
      </w:pPr>
    </w:p>
    <w:p w14:paraId="4EECD528"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لقد شهد قطاع الاتصالات السعودي تغييرات جذرية في السنوات الأخيرة بسبب التحول الرقمي، حيث اعتمدت الشركات على تكنولوجيا المعلومات الحديثة مثل الذكاء الاصطناعي، والحوسبة السحابية، وتحليل البيانات الضخمة، من أجل تحسين أدائها الداخلي وتقديم خدمات مبتكرة للعملاء. لكن التحدي الأكبر يكمن في أن التحول الرقمي لا يتعلق فقط بتطبيق هذه التقنيات، بل يتطلب أيضًا تغييرات في العمليات التنظيمية والإدارية التي تدير هذه التقنيات. على سبيل المثال، فإن عملية تدريب الموظفين على المهارات الرقمية الجديدة، وتطوير استراتيجيات تسويقية تعتمد على البيانات، وإعادة هيكلة الفرق الداخلية لتكون أكثر مرونة وتعاونًا، كلها عوامل أساسية في نجاح التحول الرقمي داخل الشركات.</w:t>
      </w:r>
    </w:p>
    <w:p w14:paraId="6EBA3CE4" w14:textId="77777777" w:rsidR="00C1482C" w:rsidRPr="00C1482C" w:rsidRDefault="00C1482C" w:rsidP="00C1482C">
      <w:pPr>
        <w:rPr>
          <w:rFonts w:ascii="Sakkal Majalla" w:hAnsi="Sakkal Majalla" w:cs="Sakkal Majalla"/>
          <w:sz w:val="28"/>
          <w:szCs w:val="28"/>
          <w:rtl/>
        </w:rPr>
      </w:pPr>
    </w:p>
    <w:p w14:paraId="79BEDD1A"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في هذا السياق، تبرز مشكلة الدراسة في كيفية تأثير التحول الرقمي على إعادة هيكلة الأعمال داخل شركات الاتصالات السعودية. إذ يواجه القطاع العديد من التحديات المتعلقة بتبني التقنيات الحديثة، مثل ضرورة تحديث البنية التحتية التكنولوجية، واستثمار المزيد في التدريب وتطوير المهارات الرقمية للموظفين، والتعامل مع حجم البيانات الضخم الذي يتم توليده. ومع ذلك، فإن الشركات التي تنجح في تنفيذ استراتيجيات التحول الرقمي بشكل فعال يمكنها تحقيق مزايا تنافسية كبيرة، مثل تحسين الكفاءة التشغيلية، وتقليل التكاليف، وزيادة مستوى رضا العملاء، وتعزيز قدرتها على الابتكار.</w:t>
      </w:r>
    </w:p>
    <w:p w14:paraId="2A352C67" w14:textId="77777777" w:rsidR="00C1482C" w:rsidRPr="00C1482C" w:rsidRDefault="00C1482C" w:rsidP="00C1482C">
      <w:pPr>
        <w:rPr>
          <w:rFonts w:ascii="Sakkal Majalla" w:hAnsi="Sakkal Majalla" w:cs="Sakkal Majalla"/>
          <w:sz w:val="28"/>
          <w:szCs w:val="28"/>
          <w:rtl/>
        </w:rPr>
      </w:pPr>
    </w:p>
    <w:p w14:paraId="54F52BEE"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من جانب آخر، يمكن النظر إلى التحول الرقمي باعتباره وسيلة لتحسين العمليات التنظيمية داخل شركات الاتصالات، إذ يتمكن الشركات من تحسين إجراءات العمل الداخلية وتعزيز التنسيق بين الأقسام المختلفة. كما يسمح التحول الرقمي للشركات بتحسين عمليات خدمة العملاء، من خلال توفير منصات تفاعلية تسمح للعملاء بالتواصل مع الشركة بشكل أسرع وأكثر فعالية، مما يساهم في تحسين تجربة العملاء وزيادة ولائهم. بالإضافة إلى ذلك، يوفر التحول الرقمي أدوات قوية لتحليل البيانات، ما يمكّن الشركات من اتخاذ قرارات مستنيرة بناءً على مؤشرات الأداء الفعلية والتنبؤ باتجاهات السوق المستقبلية.</w:t>
      </w:r>
    </w:p>
    <w:p w14:paraId="5CA3325C" w14:textId="77777777" w:rsidR="00C1482C" w:rsidRPr="00C1482C" w:rsidRDefault="00C1482C" w:rsidP="00C1482C">
      <w:pPr>
        <w:rPr>
          <w:rFonts w:ascii="Sakkal Majalla" w:hAnsi="Sakkal Majalla" w:cs="Sakkal Majalla"/>
          <w:sz w:val="28"/>
          <w:szCs w:val="28"/>
          <w:rtl/>
        </w:rPr>
      </w:pPr>
    </w:p>
    <w:p w14:paraId="7BCFD8A6"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ومع تطور تقنيات المعلومات والاتصالات، أصبح من الضروري أن تتكيف الشركات مع هذه التغيرات بشكل أسرع. ولذلك، فإن تطبيق التحول الرقمي في الشركات يعد خطوة حاسمة نحو ضمان بقائها ونجاحها في بيئة تنافسية معقدة. في هذا الإطار، فإن شركات الاتصالات السعودية تدرك أهمية التحول الرقمي وتعمل على تنفيذ استراتيجيات رقمية تواكب التقدم التكنولوجي وتلبي احتياجات السوق. في الوقت نفسه، تعكف الشركات على تطوير نماذج أعمال مرنة، تمكنها من التفاعل مع التغيرات التكنولوجية وتقديم حلول مبتكرة للعملاء بسرعة وفعالية.</w:t>
      </w:r>
    </w:p>
    <w:p w14:paraId="6FB7415A" w14:textId="77777777" w:rsidR="00C1482C" w:rsidRPr="00C1482C" w:rsidRDefault="00C1482C" w:rsidP="00C1482C">
      <w:pPr>
        <w:rPr>
          <w:rFonts w:ascii="Sakkal Majalla" w:hAnsi="Sakkal Majalla" w:cs="Sakkal Majalla"/>
          <w:sz w:val="28"/>
          <w:szCs w:val="28"/>
          <w:rtl/>
        </w:rPr>
      </w:pPr>
    </w:p>
    <w:p w14:paraId="64530D02" w14:textId="77777777"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lastRenderedPageBreak/>
        <w:t>وعلى الرغم من التحديات التي قد تواجه الشركات في تنفيذ استراتيجيات التحول الرقمي، مثل التكاليف المرتفعة لاستثمارات التكنولوجيا، أو مقاومة التغيير من بعض الموظفين، فإن الفوائد التي يمكن أن تحققها الشركات من هذا التحول تكون كبيرة. إذ يمكن للتحول الرقمي أن يعزز الكفاءة التشغيلية من خلال أتمتة العديد من العمليات، مما يقلل من التكاليف ويزيد من سرعة الاستجابة. كما يساعد التحول الرقمي في توفير تجربة أكثر تخصيصًا للعملاء، من خلال استخدام أدوات التحليل والتنبؤ المتقدمة لفهم احتياجات العملاء بشكل أفضل.</w:t>
      </w:r>
    </w:p>
    <w:p w14:paraId="6126F48B" w14:textId="77777777" w:rsidR="00C1482C" w:rsidRPr="00C1482C" w:rsidRDefault="00C1482C" w:rsidP="00C1482C">
      <w:pPr>
        <w:rPr>
          <w:rFonts w:ascii="Sakkal Majalla" w:hAnsi="Sakkal Majalla" w:cs="Sakkal Majalla"/>
          <w:sz w:val="28"/>
          <w:szCs w:val="28"/>
          <w:rtl/>
        </w:rPr>
      </w:pPr>
    </w:p>
    <w:p w14:paraId="0F9AF41C" w14:textId="6BC365C4" w:rsidR="00C1482C" w:rsidRPr="00C1482C" w:rsidRDefault="00C1482C" w:rsidP="00C1482C">
      <w:pPr>
        <w:rPr>
          <w:rFonts w:ascii="Sakkal Majalla" w:hAnsi="Sakkal Majalla" w:cs="Sakkal Majalla"/>
          <w:sz w:val="28"/>
          <w:szCs w:val="28"/>
          <w:rtl/>
        </w:rPr>
      </w:pPr>
      <w:r w:rsidRPr="00C1482C">
        <w:rPr>
          <w:rFonts w:ascii="Sakkal Majalla" w:hAnsi="Sakkal Majalla" w:cs="Sakkal Majalla"/>
          <w:sz w:val="28"/>
          <w:szCs w:val="28"/>
          <w:rtl/>
        </w:rPr>
        <w:t>إن شركات الاتصالات السعودية، مثل غيرها من الشركات في العالم، تواجه تحديًا مستمرًا في تحسين خدماتها والتفاعل مع الزبائن بطرق مبتكرة وفعالة. وقد فرض التحول الرقمي نفسه كأداة أساسية لمواكبة هذا التحدي. من خلال تطبيق التقنيات الحديثة مثل الإنترنت عالي السرعة، وتوسيع نطاق خدمات الاتصال عبر الشبكات السحابية، ومواكبة أحدث الابتكارات في مجال الذكاء الاصطناعي، يمكن لهذه الشركات تقديم خدمات أكثر تطورًا وأكثر توافقًا مع احتياجات العملاء.</w:t>
      </w:r>
    </w:p>
    <w:p w14:paraId="2698F094" w14:textId="5C4FC1A6" w:rsidR="005E197F" w:rsidRPr="005E197F" w:rsidRDefault="00C1482C" w:rsidP="00275EA0">
      <w:pPr>
        <w:rPr>
          <w:rFonts w:ascii="Sakkal Majalla" w:hAnsi="Sakkal Majalla" w:cs="Sakkal Majalla"/>
          <w:sz w:val="28"/>
          <w:szCs w:val="28"/>
        </w:rPr>
      </w:pPr>
      <w:r w:rsidRPr="00C1482C">
        <w:rPr>
          <w:rFonts w:ascii="Sakkal Majalla" w:hAnsi="Sakkal Majalla" w:cs="Sakkal Majalla"/>
          <w:sz w:val="28"/>
          <w:szCs w:val="28"/>
          <w:rtl/>
        </w:rPr>
        <w:t>أضف إلى ذلك، أن التحول الرقمي يسهم في إعادة تصميم العمليات الإدارية في الشركات، إذ يسمح باستخدام الأنظمة الإلكترونية لتخطيط وتنفيذ العمليات بشكل أكثر كفاءة وفعالية. كما يعزز من التواصل بين الموظفين والعملاء، مما يسهم في تحسين الأداء العام للشركة. ولذلك، فإن التحول الرقمي لا يُعتبر مجرد تغيير في البنية التحتية التكنولوجية للشركات، بل هو عملية شاملة تشمل تعديل السياسات والاستراتيجيات الإدارية والتطوير المستمر للمهارات البشرية داخل المؤسسات.</w:t>
      </w:r>
      <w:r>
        <w:rPr>
          <w:rFonts w:ascii="Sakkal Majalla" w:hAnsi="Sakkal Majalla" w:cs="Sakkal Majalla" w:hint="cs"/>
          <w:sz w:val="28"/>
          <w:szCs w:val="28"/>
          <w:rtl/>
        </w:rPr>
        <w:t>و</w:t>
      </w:r>
      <w:r w:rsidRPr="00C1482C">
        <w:rPr>
          <w:rFonts w:ascii="Sakkal Majalla" w:hAnsi="Sakkal Majalla" w:cs="Sakkal Majalla"/>
          <w:sz w:val="28"/>
          <w:szCs w:val="28"/>
          <w:rtl/>
        </w:rPr>
        <w:t>، لا يمكن إنكار أن التحول الرقمي أصبح ضرورة حتمية لجميع الشركات، وخاصة شركات الاتصالات التي تعتمد بشكل رئيسي على التكنولوجيا في تقديم خدماتها. وإذا تمكنت شركات الاتصالات السعودية من تبني هذا التحول بشكل استراتيجي وفعّال، فإنها ستكون قادرة على تحسين عملياتها الداخلية، وتقديم خدمات مبتكرة تلبي احتياجات العملاء، وتعزيز قدرتها التنافسية في سوق الاتصالات المحلية والعالمية. ومن خلال النظر في التحديات والفرص التي يوفرها التحول الرقمي، يمكن لشركات الاتصالات في السعودية أن تحقق مزيدًا من النجاح والنمو في المستقبل، مما يسهم في تعزيز الاقتصاد الرقمي الوطن</w:t>
      </w:r>
      <w:r>
        <w:rPr>
          <w:rFonts w:ascii="Sakkal Majalla" w:hAnsi="Sakkal Majalla" w:cs="Sakkal Majalla"/>
          <w:sz w:val="28"/>
          <w:szCs w:val="28"/>
          <w:rtl/>
        </w:rPr>
        <w:t>ي وتحقيق أهداف رؤية الم</w:t>
      </w:r>
      <w:r w:rsidR="00275EA0">
        <w:rPr>
          <w:rFonts w:ascii="Sakkal Majalla" w:hAnsi="Sakkal Majalla" w:cs="Sakkal Majalla" w:hint="cs"/>
          <w:sz w:val="28"/>
          <w:szCs w:val="28"/>
          <w:rtl/>
        </w:rPr>
        <w:t>م</w:t>
      </w:r>
      <w:r w:rsidRPr="00C1482C">
        <w:rPr>
          <w:rFonts w:ascii="Sakkal Majalla" w:hAnsi="Sakkal Majalla" w:cs="Sakkal Majalla"/>
          <w:sz w:val="28"/>
          <w:szCs w:val="28"/>
          <w:rtl/>
        </w:rPr>
        <w:t>لكة 2030.</w:t>
      </w:r>
      <w:r>
        <w:rPr>
          <w:rFonts w:ascii="Sakkal Majalla" w:hAnsi="Sakkal Majalla" w:cs="Sakkal Majalla" w:hint="cs"/>
          <w:sz w:val="28"/>
          <w:szCs w:val="28"/>
          <w:rtl/>
        </w:rPr>
        <w:t>و</w:t>
      </w:r>
      <w:r w:rsidR="005E197F" w:rsidRPr="005E197F">
        <w:rPr>
          <w:rFonts w:ascii="Sakkal Majalla" w:hAnsi="Sakkal Majalla" w:cs="Sakkal Majalla"/>
          <w:sz w:val="28"/>
          <w:szCs w:val="28"/>
          <w:rtl/>
        </w:rPr>
        <w:t>في عصر تتسارع فيه وتيرة التغيير التكنولوجي، أصبحت التحولات الرقمية ضرورة لا غنى عنها لتحقيق الاستدامة والتنافسية في عالم الأعمال. يُعد التحول الرقمي ليس مجرد إدخال التكنولوجيا إلى بيئات العمل، بل هو تحول شامل يعيد تشكيل الأنظمة، العمليات، والثقافة التنظيمية. تسهم هذه العمليات في تحسين الكفاءة، تعزيز تجربة العملاء، وفتح آفاق جديدة للنمو</w:t>
      </w:r>
      <w:r w:rsidR="005E197F" w:rsidRPr="005E197F">
        <w:rPr>
          <w:rFonts w:ascii="Sakkal Majalla" w:hAnsi="Sakkal Majalla" w:cs="Sakkal Majalla"/>
          <w:sz w:val="28"/>
          <w:szCs w:val="28"/>
          <w:lang w:bidi="ar-EG"/>
        </w:rPr>
        <w:t>.</w:t>
      </w:r>
    </w:p>
    <w:p w14:paraId="545220AD"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تُعتبر شركة الاتصالات السعودية</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مثالاً حيًّا على كيفية استفادة المؤسسات من التحول الرقمي. فقد استثمرت</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بشكل كبير في تقنيات حديثة مثل البيانات الكبيرة، الذكاء الاصطناعي، والحوسبة السحابية، مما أسهم في إعادة هيكلة عملياتها وتحسين أدائها. من خلال هذه المبادرات، تمكنت الشركة من تعزيز خدماتها وتوسيع قاعدة عملائها، بل وتحقيق مزيد من الابتكار في تقديم حلول اتصالات متطورة</w:t>
      </w:r>
      <w:r w:rsidRPr="005E197F">
        <w:rPr>
          <w:rFonts w:ascii="Sakkal Majalla" w:hAnsi="Sakkal Majalla" w:cs="Sakkal Majalla"/>
          <w:sz w:val="28"/>
          <w:szCs w:val="28"/>
          <w:lang w:bidi="ar-EG"/>
        </w:rPr>
        <w:t>.</w:t>
      </w:r>
    </w:p>
    <w:p w14:paraId="6DBC6E8D"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في هذا السياق، يهدف مشروع التخرج إلى استكشاف أهمية التحول الرقمي في إعادة هيكلة الأعمال وتغيير العمليات التنظيمية، مع التركيز على تجربة</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 xml:space="preserve">سيتم تحليل الآثار الإيجابية والسلبية للتحول الرقمي، وكيف يمكن أن يُساهم </w:t>
      </w:r>
      <w:r w:rsidRPr="005E197F">
        <w:rPr>
          <w:rFonts w:ascii="Sakkal Majalla" w:hAnsi="Sakkal Majalla" w:cs="Sakkal Majalla"/>
          <w:sz w:val="28"/>
          <w:szCs w:val="28"/>
          <w:rtl/>
        </w:rPr>
        <w:lastRenderedPageBreak/>
        <w:t>في تحقيق الأهداف الاستراتيجية للمؤسسة. كما سيتناول البحث التحديات التي تواجه الشركات في هذا التحول وكيف يمكن التغلب عليها من خلال استراتيجيات فعالة</w:t>
      </w:r>
      <w:r w:rsidRPr="005E197F">
        <w:rPr>
          <w:rFonts w:ascii="Sakkal Majalla" w:hAnsi="Sakkal Majalla" w:cs="Sakkal Majalla"/>
          <w:sz w:val="28"/>
          <w:szCs w:val="28"/>
          <w:lang w:bidi="ar-EG"/>
        </w:rPr>
        <w:t>.</w:t>
      </w:r>
    </w:p>
    <w:p w14:paraId="70EA1207"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من خلال هذا البحث، نتطلع إلى تقديم رؤية شاملة حول التحول الرقمي وتأثيره على قطاع الاتصالات، مما يُساهم في فهم أعمق لكيفية تعزيز الكفاءة والابتكار في المؤسسات الحديثة</w:t>
      </w:r>
      <w:r w:rsidRPr="005E197F">
        <w:rPr>
          <w:rFonts w:ascii="Sakkal Majalla" w:hAnsi="Sakkal Majalla" w:cs="Sakkal Majalla"/>
          <w:sz w:val="28"/>
          <w:szCs w:val="28"/>
          <w:lang w:bidi="ar-EG"/>
        </w:rPr>
        <w:t>.</w:t>
      </w:r>
    </w:p>
    <w:p w14:paraId="520D7781"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تُعد عمليات التحول الرقمي محورًا أساسيًا في استراتيجية المؤسسات المعاصرة، حيث تعكس التطورات التكنولوجية المتسارعة رغبة الشركات في التكيف مع متطلبات السوق الحديثة. ولعل التحول الرقمي يمثل طوق النجاة للكثير من الشركات التي تسعى للبقاء في المنافسة وسط التغيرات المستمرة. فالمؤسسات التي تفشل في تبني هذه التحولات تواجه خطر التخلف عن الركب، حيث تزداد توقعات العملاء وتعزز الشركات المنافسة من ابتكاراتها</w:t>
      </w:r>
      <w:r w:rsidRPr="005E197F">
        <w:rPr>
          <w:rFonts w:ascii="Sakkal Majalla" w:hAnsi="Sakkal Majalla" w:cs="Sakkal Majalla"/>
          <w:sz w:val="28"/>
          <w:szCs w:val="28"/>
          <w:lang w:bidi="ar-EG"/>
        </w:rPr>
        <w:t>.</w:t>
      </w:r>
    </w:p>
    <w:p w14:paraId="69AE66B4"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تأتي أهمية التحول الرقمي في كونه يوفر فرصًا جديدة لتحسين الأداء التنظيمي. من خلال استخدام التقنيات الحديثة مثل التحليلات المتقدمة، يمكن للمؤسسات تحديد اتجاهات السوق والتنبؤ بسلوك العملاء، مما يسهل اتخاذ قرارات مدروسة قائمة على بيانات دقيقة. في هذا السياق، تُعتبر</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رائدة في هذا المجال، حيث استثمرت في منصات رقمية متكاملة تتيح لها جمع وتحليل البيانات بشكل فعال، وبالتالي تحسين تجربتها مع العملاء</w:t>
      </w:r>
      <w:r w:rsidRPr="005E197F">
        <w:rPr>
          <w:rFonts w:ascii="Sakkal Majalla" w:hAnsi="Sakkal Majalla" w:cs="Sakkal Majalla"/>
          <w:sz w:val="28"/>
          <w:szCs w:val="28"/>
          <w:lang w:bidi="ar-EG"/>
        </w:rPr>
        <w:t>.</w:t>
      </w:r>
    </w:p>
    <w:p w14:paraId="62A6F53C"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تأثير التحول الرقمي لا يقتصر على تحسين العمليات فقط، بل يمتد ليشمل إعادة هيكلة هياكل الأعمال. فعلى سبيل المثال، أدى اعتماد</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على الحلول الرقمية إلى تغيير نماذج العمل التقليدية، مما مكنها من تقديم خدمات جديدة مثل الدفع الإلكتروني، وخدمات البيانات المتقدمة، وهو ما يتماشى مع الاتجاهات العالمية نحو التحول الرقمي. كما ساعدت هذه التحولات على تعزيز التعاون بين الفرق المختلفة، وتقليل الحواجز بين الأقسام، مما ينعكس إيجابًا على سرعة الاستجابة لاحتياجات السوق</w:t>
      </w:r>
      <w:r w:rsidRPr="005E197F">
        <w:rPr>
          <w:rFonts w:ascii="Sakkal Majalla" w:hAnsi="Sakkal Majalla" w:cs="Sakkal Majalla"/>
          <w:sz w:val="28"/>
          <w:szCs w:val="28"/>
          <w:lang w:bidi="ar-EG"/>
        </w:rPr>
        <w:t>.</w:t>
      </w:r>
    </w:p>
    <w:p w14:paraId="3A1AE393"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علاوة على ذلك، يُعد التحول الرقمي عاملًا حيويًا في تحسين تجربة العملاء، حيث يُمكن الشركات من تقديم خدمات أكثر تخصيصًا وسرعة. مع تزايد التوجه نحو الخدمات الذاتية والتفاعل الرقمي، أصبحت الشركات مُطالبة بتحقيق توازن بين التقدم التكنولوجي واحتياجات العملاء. في هذا السياق، طورت</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العديد من التطبيقات والبوابات الرقمية التي تُسهل على العملاء إدارة حساباتهم والوصول إلى خدمات متعددة بكل يُسر وسهولة</w:t>
      </w:r>
      <w:r w:rsidRPr="005E197F">
        <w:rPr>
          <w:rFonts w:ascii="Sakkal Majalla" w:hAnsi="Sakkal Majalla" w:cs="Sakkal Majalla"/>
          <w:sz w:val="28"/>
          <w:szCs w:val="28"/>
          <w:lang w:bidi="ar-EG"/>
        </w:rPr>
        <w:t>.</w:t>
      </w:r>
    </w:p>
    <w:p w14:paraId="34996402"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ومع ذلك، يواجه التحول الرقمي تحديات عدة، تتطلب استراتيجيات دقيقة للتغلب عليها. من أبرز هذه التحديات مقاومة التغيير التي قد تُظهرها بعض الفرق أو الأفراد داخل المؤسسات. يتطلب التحول الرقمي من الشركات إنشاء بيئة عمل تشجع على الابتكار والتجربة، وهو ما يحتاج إلى تغيير الثقافة التنظيمية. كما يتطلب الأمر استثمارًا كبيرًا في تدريب الموظفين وتطوير مهاراتهم، لضمان تحقيق أقصى استفادة من الأدوات الرقمية الجديدة</w:t>
      </w:r>
      <w:r w:rsidRPr="005E197F">
        <w:rPr>
          <w:rFonts w:ascii="Sakkal Majalla" w:hAnsi="Sakkal Majalla" w:cs="Sakkal Majalla"/>
          <w:sz w:val="28"/>
          <w:szCs w:val="28"/>
          <w:lang w:bidi="ar-EG"/>
        </w:rPr>
        <w:t>.</w:t>
      </w:r>
    </w:p>
    <w:p w14:paraId="7B9E5FE3" w14:textId="77777777" w:rsidR="005E197F" w:rsidRPr="005E197F" w:rsidRDefault="005E197F" w:rsidP="00B81BDD">
      <w:pPr>
        <w:jc w:val="both"/>
        <w:rPr>
          <w:rFonts w:ascii="Sakkal Majalla" w:hAnsi="Sakkal Majalla" w:cs="Sakkal Majalla"/>
          <w:sz w:val="28"/>
          <w:szCs w:val="28"/>
          <w:lang w:bidi="ar-EG"/>
        </w:rPr>
      </w:pPr>
      <w:r w:rsidRPr="005E197F">
        <w:rPr>
          <w:rFonts w:ascii="Sakkal Majalla" w:hAnsi="Sakkal Majalla" w:cs="Sakkal Majalla"/>
          <w:sz w:val="28"/>
          <w:szCs w:val="28"/>
          <w:rtl/>
        </w:rPr>
        <w:t>يتناول هذا المشروع كذلك المخاطر المرتبطة بالتحول الرقمي، مثل مشكلات الأمان السيبراني وحماية البيانات، التي أصبحت أكثر أهمية في ظل تزايد الاعتماد على التكنولوجيا. ستعمل</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على تطوير استراتيجيات للأمان الرقمي لحماية بيانات العملاء وضمان الخصوصية، مما يعزز من ثقة العملاء في الشركة</w:t>
      </w:r>
      <w:r w:rsidRPr="005E197F">
        <w:rPr>
          <w:rFonts w:ascii="Sakkal Majalla" w:hAnsi="Sakkal Majalla" w:cs="Sakkal Majalla"/>
          <w:sz w:val="28"/>
          <w:szCs w:val="28"/>
          <w:lang w:bidi="ar-EG"/>
        </w:rPr>
        <w:t>.</w:t>
      </w:r>
    </w:p>
    <w:p w14:paraId="2C67E72C" w14:textId="1271EB3A" w:rsidR="009125CE" w:rsidRPr="00B81BDD" w:rsidRDefault="005E197F" w:rsidP="00B81BDD">
      <w:pPr>
        <w:jc w:val="both"/>
        <w:rPr>
          <w:rFonts w:ascii="Sakkal Majalla" w:hAnsi="Sakkal Majalla" w:cs="Sakkal Majalla"/>
          <w:sz w:val="28"/>
          <w:szCs w:val="28"/>
          <w:rtl/>
          <w:lang w:bidi="ar-EG"/>
        </w:rPr>
      </w:pPr>
      <w:r w:rsidRPr="005E197F">
        <w:rPr>
          <w:rFonts w:ascii="Sakkal Majalla" w:hAnsi="Sakkal Majalla" w:cs="Sakkal Majalla"/>
          <w:sz w:val="28"/>
          <w:szCs w:val="28"/>
          <w:rtl/>
        </w:rPr>
        <w:t>في الختام، يُسلط هذا البحث الضوء على أهمية التحول الرقمي في إعادة هيكلة الأعمال وتأثيره العميق على العمليات التنظيمية، مع التركيز على تجارب</w:t>
      </w:r>
      <w:r w:rsidRPr="005E197F">
        <w:rPr>
          <w:rFonts w:ascii="Sakkal Majalla" w:hAnsi="Sakkal Majalla" w:cs="Sakkal Majalla"/>
          <w:sz w:val="28"/>
          <w:szCs w:val="28"/>
          <w:lang w:bidi="ar-EG"/>
        </w:rPr>
        <w:t xml:space="preserve"> STC </w:t>
      </w:r>
      <w:r w:rsidRPr="005E197F">
        <w:rPr>
          <w:rFonts w:ascii="Sakkal Majalla" w:hAnsi="Sakkal Majalla" w:cs="Sakkal Majalla"/>
          <w:sz w:val="28"/>
          <w:szCs w:val="28"/>
          <w:rtl/>
        </w:rPr>
        <w:t xml:space="preserve">في هذا المجال. من خلال هذا الاستكشاف، نأمل في تقديم رؤى استراتيجية </w:t>
      </w:r>
      <w:r w:rsidRPr="005E197F">
        <w:rPr>
          <w:rFonts w:ascii="Sakkal Majalla" w:hAnsi="Sakkal Majalla" w:cs="Sakkal Majalla"/>
          <w:sz w:val="28"/>
          <w:szCs w:val="28"/>
          <w:rtl/>
        </w:rPr>
        <w:lastRenderedPageBreak/>
        <w:t>تُساعد المؤسسات الأخرى على تعزيز جهودها نحو التحول الرقمي، بما يُساهم في تحسين الأداء وزيادة القدرة التنافسية في الأسواق العالمية</w:t>
      </w:r>
      <w:r w:rsidRPr="005E197F">
        <w:rPr>
          <w:rFonts w:ascii="Sakkal Majalla" w:hAnsi="Sakkal Majalla" w:cs="Sakkal Majalla"/>
          <w:sz w:val="28"/>
          <w:szCs w:val="28"/>
          <w:lang w:bidi="ar-EG"/>
        </w:rPr>
        <w:t>.</w:t>
      </w:r>
    </w:p>
    <w:p w14:paraId="40A61660" w14:textId="6EFF7B45" w:rsidR="009125CE" w:rsidRDefault="00A74F76" w:rsidP="008F7C82">
      <w:pPr>
        <w:pStyle w:val="Heading1"/>
        <w:rPr>
          <w:rtl/>
          <w:lang w:bidi="ar-EG"/>
        </w:rPr>
      </w:pPr>
      <w:bookmarkStart w:id="5" w:name="_Toc180141610"/>
      <w:bookmarkStart w:id="6" w:name="_Toc180145394"/>
      <w:bookmarkStart w:id="7" w:name="_Toc180186950"/>
      <w:r w:rsidRPr="00A74F76">
        <w:rPr>
          <w:rtl/>
        </w:rPr>
        <w:t>مشكلة الدراسة</w:t>
      </w:r>
      <w:r w:rsidR="009125CE">
        <w:rPr>
          <w:rFonts w:hint="cs"/>
          <w:rtl/>
          <w:lang w:bidi="ar-EG"/>
        </w:rPr>
        <w:t>:</w:t>
      </w:r>
      <w:bookmarkEnd w:id="5"/>
      <w:bookmarkEnd w:id="6"/>
      <w:bookmarkEnd w:id="7"/>
    </w:p>
    <w:p w14:paraId="0265BB28"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تعد مشكلة الدراسة واحدة من أهم جوانب البحث، حيث تُحدد المحور الذي سيُركز عليه البحث ويمثل التحدي الرئيس الذي تسعى الدراسة للإجابة عليه. وفي هذا السياق، تتعلق مشكلة هذه الدراسة بتحليل أثر التحول الرقمي على إعادة هيكلة الأعمال وتغيير العمليات التنظيمية في شركات الاتصالات السعودية.</w:t>
      </w:r>
    </w:p>
    <w:p w14:paraId="13C9970B" w14:textId="77777777" w:rsidR="00275EA0" w:rsidRPr="00275EA0" w:rsidRDefault="00275EA0" w:rsidP="00275EA0">
      <w:pPr>
        <w:rPr>
          <w:rFonts w:asciiTheme="majorBidi" w:hAnsiTheme="majorBidi" w:cstheme="majorBidi"/>
          <w:sz w:val="28"/>
          <w:szCs w:val="28"/>
          <w:rtl/>
          <w:lang w:bidi="ar-EG"/>
        </w:rPr>
      </w:pPr>
    </w:p>
    <w:p w14:paraId="37B44C9A"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التحول الرقمي هو عملية شاملة تتضمن تبني التقنيات الحديثة لإعادة تصميم العمليات التجارية والإدارية داخل المؤسسات بهدف تحسين الأداء والكفاءة وزيادة القدرة التنافسية. في الوقت الذي يعاني فيه الكثير من المؤسسات من تحديات أثناء تنفيذ التحول الرقمي، يواجه قطاع الاتصالات السعودي تحديات خاصة بسبب التحولات السريعة في البيئة التكنولوجية والتوقعات المتزايدة من العملاء. إن قطاع الاتصالات يُعد من أكثر القطاعات التي تعتمد على التكنولوجيا في تقديم خدماتها، لذلك فإن نجاح هذه الشركات في تطبيق استراتيجيات التحول الرقمي يمكن أن يكون له أثر كبير على تحسين هيكلها التنظيمي، زيادة الكفاءة التشغيلية، وتحقيق التفوق التنافسي في السوق.</w:t>
      </w:r>
    </w:p>
    <w:p w14:paraId="1AEB84FE" w14:textId="77777777" w:rsidR="00275EA0" w:rsidRPr="00275EA0" w:rsidRDefault="00275EA0" w:rsidP="00275EA0">
      <w:pPr>
        <w:rPr>
          <w:rFonts w:asciiTheme="majorBidi" w:hAnsiTheme="majorBidi" w:cstheme="majorBidi"/>
          <w:sz w:val="28"/>
          <w:szCs w:val="28"/>
          <w:rtl/>
          <w:lang w:bidi="ar-EG"/>
        </w:rPr>
      </w:pPr>
    </w:p>
    <w:p w14:paraId="5859BDF8"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أبعاد مشكلة الدراسة:</w:t>
      </w:r>
    </w:p>
    <w:p w14:paraId="05D9A7B1"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التحديات في تبني التحول الرقمي: يواجه العديد من الشركات السعودية، بما في ذلك شركات الاتصالات، تحديات متنوعة في تبني التحول الرقمي. تتراوح هذه التحديات بين التأثيرات المالية للاستثمار في التقنيات الحديثة، والتحولات الهيكلية في الطريقة التي تُدار بها الأعمال. قد يتطلب الأمر تحديث الأنظمة التكنولوجية، إعادة تصميم العمليات الإدارية، وتدريب الموظفين على التقنيات الجديدة، وهو ما يشكل تحديًا كبيرًا في بيئة العمل التقليدية.</w:t>
      </w:r>
    </w:p>
    <w:p w14:paraId="0A02E78D" w14:textId="77777777" w:rsidR="00275EA0" w:rsidRPr="00275EA0" w:rsidRDefault="00275EA0" w:rsidP="00275EA0">
      <w:pPr>
        <w:rPr>
          <w:rFonts w:asciiTheme="majorBidi" w:hAnsiTheme="majorBidi" w:cstheme="majorBidi"/>
          <w:sz w:val="28"/>
          <w:szCs w:val="28"/>
          <w:rtl/>
          <w:lang w:bidi="ar-EG"/>
        </w:rPr>
      </w:pPr>
    </w:p>
    <w:p w14:paraId="2C79D32E"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تأثير التحول الرقمي على الهيكل التنظيمي: التحول الرقمي يتطلب إعادة هيكلة شاملة في طريقة تنظيم الأعمال داخل الشركات. في ظل اعتماد التكنولوجيا الحديثة، يصبح من الضروري تعديل الهياكل التنظيمية لتتكيف مع هذه التغيرات. تتضمن هذه التعديلات تنظيم الفرق العاملة، تعديل السياسات الإدارية، وإعادة توزيع المهام والأدوار داخل المؤسسة. في هذا الإطار، تسعى الدراسة للإجابة على سؤال مهم وهو: كيف يؤثر التحول الرقمي في الشركات السعودية على هيكلها التنظيمي؟</w:t>
      </w:r>
    </w:p>
    <w:p w14:paraId="58A76613" w14:textId="77777777" w:rsidR="00275EA0" w:rsidRPr="00275EA0" w:rsidRDefault="00275EA0" w:rsidP="00275EA0">
      <w:pPr>
        <w:rPr>
          <w:rFonts w:asciiTheme="majorBidi" w:hAnsiTheme="majorBidi" w:cstheme="majorBidi"/>
          <w:sz w:val="28"/>
          <w:szCs w:val="28"/>
          <w:rtl/>
          <w:lang w:bidi="ar-EG"/>
        </w:rPr>
      </w:pPr>
    </w:p>
    <w:p w14:paraId="2903C2FE"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التغيير في العمليات التنظيمية: من الجوانب الرئيسية التي تواجهها الشركات خلال عملية التحول الرقمي هو تغيير العمليات التنظيمية الداخلية. يشمل ذلك تحسين الإجراءات الحالية، تطوير نماذج العمل القديمة، وتحسين عمليات اتخاذ القرار. التحول الرقمي يتيح تطبيق نظم ذكية لتحليل البيانات، مما يساعد الشركات على اتخاذ قرارات أفضل وأكثر دقة. في هذا السياق، تسعى الدراسة لفهم كيف يمكن للعمليات التنظيمية أن تتغير لتعكس هذا التحول التكنولوجي.</w:t>
      </w:r>
    </w:p>
    <w:p w14:paraId="105C46D2" w14:textId="77777777" w:rsidR="00275EA0" w:rsidRPr="00275EA0" w:rsidRDefault="00275EA0" w:rsidP="00275EA0">
      <w:pPr>
        <w:rPr>
          <w:rFonts w:asciiTheme="majorBidi" w:hAnsiTheme="majorBidi" w:cstheme="majorBidi"/>
          <w:sz w:val="28"/>
          <w:szCs w:val="28"/>
          <w:rtl/>
          <w:lang w:bidi="ar-EG"/>
        </w:rPr>
      </w:pPr>
    </w:p>
    <w:p w14:paraId="3F1590C6"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استثمار الموارد البشرية والتقنية: يشمل التحول الرقمي أيضًا استثمارًا في تطوير رأس المال البشري وتحديث المهارات. الموظفون في شركات الاتصالات، سواء على مستوى القيادة أو المستوى التنفيذي، يحتاجون إلى تدريب مستمر في استخدام الأدوات الرقمية الحديثة وتطبيق استراتيجيات التحول الرقمي بشكل فعال. من المهم أن يتم تقييم قدرة الشركات على استيعاب هذه التغيرات ودعم موظفيها بتدريب مناسب لتمكينهم من التكيف مع التقنيات الجديدة.</w:t>
      </w:r>
    </w:p>
    <w:p w14:paraId="395FD565" w14:textId="77777777" w:rsidR="00275EA0" w:rsidRPr="00275EA0" w:rsidRDefault="00275EA0" w:rsidP="00275EA0">
      <w:pPr>
        <w:rPr>
          <w:rFonts w:asciiTheme="majorBidi" w:hAnsiTheme="majorBidi" w:cstheme="majorBidi"/>
          <w:sz w:val="28"/>
          <w:szCs w:val="28"/>
          <w:rtl/>
          <w:lang w:bidi="ar-EG"/>
        </w:rPr>
      </w:pPr>
    </w:p>
    <w:p w14:paraId="2C8A58E3"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التحديات الإدارية والقيادية: تعد القيادة في شركات الاتصالات أحد العوامل الرئيسية في نجاح أو فشل عملية التحول الرقمي. من الضروري أن تمتلك القيادة القدرة على إدارة التغيير والتوجه نحو المستقبل الرقمي، وفي الوقت نفسه، التعامل مع مقاومة التغيير التي قد تظهر من بعض الموظفين أو الأقسام التي قد ترى أن التحول الرقمي يهدد استقرار العمل التقليدي. تتطلب هذه الدراسة استكشاف كيفية تعامل القيادة مع هذه التحديات وكيفية توجيه الفرق نحو تحقيق النجاح في هذه العملية.</w:t>
      </w:r>
    </w:p>
    <w:p w14:paraId="5280C418" w14:textId="77777777" w:rsidR="00275EA0" w:rsidRPr="00275EA0" w:rsidRDefault="00275EA0" w:rsidP="00275EA0">
      <w:pPr>
        <w:rPr>
          <w:rFonts w:asciiTheme="majorBidi" w:hAnsiTheme="majorBidi" w:cstheme="majorBidi"/>
          <w:sz w:val="28"/>
          <w:szCs w:val="28"/>
          <w:rtl/>
          <w:lang w:bidi="ar-EG"/>
        </w:rPr>
      </w:pPr>
    </w:p>
    <w:p w14:paraId="30EFBF6F"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تأثير التحول الرقمي على تقديم الخدمات: تعد القدرة على تقديم خدمات مبتكرة وسريعة تلبي احتياجات العملاء المتزايدة والمتنوعة أحد الأهداف الرئيسية التي تسعى شركات الاتصالات إلى تحقيقها من خلال التحول الرقمي. لكن السؤال هنا هو: كيف يؤثر التحول الرقمي على تحسين تجربة العملاء وتعزيز جودة الخدمات المقدمة؟ هذه النقطة تتطلب من الشركات تطوير نماذج الأعمال الخاصة بها بما يتناسب مع التحولات الرقمية الجديدة. فالتكنولوجيا تتيح إمكانيات هائلة في مجال تقديم خدمات متميزة مثل خدمات الدعم الذكي، وتقنيات الاتصال الحديثة، وخدمات العملاء المعتمدة على الذكاء الاصطناعي.</w:t>
      </w:r>
    </w:p>
    <w:p w14:paraId="788FE2AF" w14:textId="77777777" w:rsidR="00275EA0" w:rsidRPr="00275EA0" w:rsidRDefault="00275EA0" w:rsidP="00275EA0">
      <w:pPr>
        <w:rPr>
          <w:rFonts w:asciiTheme="majorBidi" w:hAnsiTheme="majorBidi" w:cstheme="majorBidi"/>
          <w:sz w:val="28"/>
          <w:szCs w:val="28"/>
          <w:rtl/>
          <w:lang w:bidi="ar-EG"/>
        </w:rPr>
      </w:pPr>
    </w:p>
    <w:p w14:paraId="42F839DA"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مواكبة التطورات التقنية والتنافس في السوق: يواجه قطاع الاتصالات في السعودية بيئة شديدة التنافس، مع تزايد الشركات المحلية والدولية التي تقدم حلولاً مبتكرة. ومع تزايد الاعتماد على التقنيات الرقمية، يصبح من الضروري لشركات الاتصالات أن تواكب هذه التطورات من خلال تحديث بنيتها التحتية التكنولوجية، وتطوير استراتيجياتها لتقديم خدمات مبتكرة ذات قيمة مضافة للعملاء. كما أن السوق يواجه تحديات تتمثل في تطور احتياجات العملاء بشكل متسارع، مما يستدعي من الشركات أن تكون مرنة وسريعة في اتخاذ القرارات التي تعتمد على البيانات.</w:t>
      </w:r>
    </w:p>
    <w:p w14:paraId="47D037C9" w14:textId="77777777" w:rsidR="00275EA0" w:rsidRPr="00275EA0" w:rsidRDefault="00275EA0" w:rsidP="00275EA0">
      <w:pPr>
        <w:rPr>
          <w:rFonts w:asciiTheme="majorBidi" w:hAnsiTheme="majorBidi" w:cstheme="majorBidi"/>
          <w:sz w:val="28"/>
          <w:szCs w:val="28"/>
          <w:rtl/>
          <w:lang w:bidi="ar-EG"/>
        </w:rPr>
      </w:pPr>
    </w:p>
    <w:p w14:paraId="19F900D3"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التفاعل مع رؤية المملكة 2030: التحول الرقمي في قطاع الاتصالات يعد جزءًا من جهود المملكة العربية السعودية لتحقيق رؤية 2030، التي تهدف إلى تنويع الاقتصاد الوطني وتعزيز القدرات الرقمية. مما يعني أن شركات الاتصالات السعودية تتطلع إلى الاستفادة من التوجهات الحكومية نحو التحول الرقمي لتطوير استراتيجياتها. لكن هذا التحول يجب أن يتم بطريقة تراعي العوامل الثقافية والاجتماعية والتجارية التي تؤثر على نجاح هذا التحول.</w:t>
      </w:r>
    </w:p>
    <w:p w14:paraId="00A15A39" w14:textId="77777777" w:rsidR="00275EA0" w:rsidRPr="00275EA0" w:rsidRDefault="00275EA0" w:rsidP="00275EA0">
      <w:pPr>
        <w:rPr>
          <w:rFonts w:asciiTheme="majorBidi" w:hAnsiTheme="majorBidi" w:cstheme="majorBidi"/>
          <w:sz w:val="28"/>
          <w:szCs w:val="28"/>
          <w:rtl/>
          <w:lang w:bidi="ar-EG"/>
        </w:rPr>
      </w:pPr>
    </w:p>
    <w:p w14:paraId="490EFFB1"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التساؤلات الرئيسة:</w:t>
      </w:r>
    </w:p>
    <w:p w14:paraId="5F7411FA"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lastRenderedPageBreak/>
        <w:t>من خلال تحديد هذه الأبعاد المختلفة، تبرز مجموعة من التساؤلات التي تُمثل مشكلة الدراسة، ومن أبرزها:</w:t>
      </w:r>
    </w:p>
    <w:p w14:paraId="02E27F9D" w14:textId="77777777" w:rsidR="00275EA0" w:rsidRPr="00275EA0" w:rsidRDefault="00275EA0" w:rsidP="00275EA0">
      <w:pPr>
        <w:rPr>
          <w:rFonts w:asciiTheme="majorBidi" w:hAnsiTheme="majorBidi" w:cstheme="majorBidi"/>
          <w:sz w:val="28"/>
          <w:szCs w:val="28"/>
          <w:rtl/>
          <w:lang w:bidi="ar-EG"/>
        </w:rPr>
      </w:pPr>
    </w:p>
    <w:p w14:paraId="46464AB4"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ما هو تأثير التحول الرقمي على إعادة هيكلة الأعمال داخل شركات الاتصالات السعودية؟</w:t>
      </w:r>
    </w:p>
    <w:p w14:paraId="11ACBCBA"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كيف يؤثر التحول الرقمي على العمليات التنظيمية والإدارية داخل هذه الشركات؟</w:t>
      </w:r>
    </w:p>
    <w:p w14:paraId="2AD0F42D"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ما هي التحديات التي تواجه شركات الاتصالات السعودية في تطبيق استراتيجيات التحول الرقمي؟</w:t>
      </w:r>
    </w:p>
    <w:p w14:paraId="2D343C90"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كيف يمكن لشركات الاتصالات تحسين كفاءتها التشغيلية وتعزيز قدرتها التنافسية من خلال التحول الرقمي؟</w:t>
      </w:r>
    </w:p>
    <w:p w14:paraId="48042E76"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ما هو الدور الذي تلعبه القيادة في شركات الاتصالات السعودية في تسريع وتيرة التحول الرقمي؟</w:t>
      </w:r>
    </w:p>
    <w:p w14:paraId="63775003"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كيف يمكن لشركات الاتصالات تحقيق التوازن بين التحديث التكنولوجي وتحقيق رضا العملاء؟</w:t>
      </w:r>
    </w:p>
    <w:p w14:paraId="7345798C"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خلاصة مشكلة الدراسة:</w:t>
      </w:r>
    </w:p>
    <w:p w14:paraId="4B54F6BB" w14:textId="77777777" w:rsidR="00275EA0" w:rsidRPr="00275EA0" w:rsidRDefault="00275EA0" w:rsidP="00275EA0">
      <w:pPr>
        <w:rPr>
          <w:rFonts w:asciiTheme="majorBidi" w:hAnsiTheme="majorBidi" w:cstheme="majorBidi"/>
          <w:sz w:val="28"/>
          <w:szCs w:val="28"/>
          <w:rtl/>
          <w:lang w:bidi="ar-EG"/>
        </w:rPr>
      </w:pPr>
      <w:r w:rsidRPr="00275EA0">
        <w:rPr>
          <w:rFonts w:asciiTheme="majorBidi" w:hAnsiTheme="majorBidi" w:cstheme="majorBidi"/>
          <w:sz w:val="28"/>
          <w:szCs w:val="28"/>
          <w:rtl/>
          <w:lang w:bidi="ar-EG"/>
        </w:rPr>
        <w:t>تتمثل مشكلة الدراسة في تحديد كيفية تأثير التحول الرقمي على هيكل الشركات وعملياتها التنظيمية في قطاع الاتصالات السعودي، والتحديات التي تواجه هذه الشركات في تنفيذ استراتيجيات التحول الرقمي بشكل فعال. في ضوء التغيرات السريعة التي يشهدها القطاع، أصبح من الضروري أن تعمل هذه الشركات على تحديث بنية أعمالها واعتماد تقنيات مبتكرة لتحسين أدائها وزيادة قدرتها التنافسية.</w:t>
      </w:r>
    </w:p>
    <w:p w14:paraId="41E57C5C" w14:textId="34393E7A" w:rsidR="008B1171" w:rsidRPr="008B1171" w:rsidRDefault="008B1171" w:rsidP="008B1171">
      <w:pPr>
        <w:rPr>
          <w:rFonts w:hint="cs"/>
          <w:rtl/>
          <w:lang w:bidi="ar-EG"/>
        </w:rPr>
      </w:pPr>
    </w:p>
    <w:p w14:paraId="231E38BB" w14:textId="40AE05B9" w:rsidR="009125CE" w:rsidRDefault="00A74F76" w:rsidP="00070A27">
      <w:pPr>
        <w:pStyle w:val="Heading1"/>
        <w:rPr>
          <w:rtl/>
        </w:rPr>
      </w:pPr>
      <w:bookmarkStart w:id="8" w:name="_Toc180141611"/>
      <w:bookmarkStart w:id="9" w:name="_Toc180145395"/>
      <w:bookmarkStart w:id="10" w:name="_Toc180186952"/>
      <w:r w:rsidRPr="00A74F76">
        <w:rPr>
          <w:rtl/>
        </w:rPr>
        <w:t>أهمية الدراس</w:t>
      </w:r>
      <w:r>
        <w:rPr>
          <w:rFonts w:hint="cs"/>
          <w:rtl/>
        </w:rPr>
        <w:t>ة:</w:t>
      </w:r>
      <w:bookmarkEnd w:id="8"/>
      <w:bookmarkEnd w:id="9"/>
      <w:bookmarkEnd w:id="10"/>
    </w:p>
    <w:p w14:paraId="4AE7B7D8"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تعتبر هذه الدراسة عن أثر التحول الرقمي على إعادة هيكلة الأعمال وتغيير العمليات التنظيمية في شركات الاتصالات السعودية من الدراسات الحيوية التي تسلط الضوء على أحد المواضيع المعاصرة التي لها تأثير كبير على قطاع الأعمال في المملكة. وفيما يلي، سنتناول أهمية الدراسة في عدة أبعاد مختلفة، والتي تشمل الأبعاد الاقتصادية، الإدارية، التقنية، والعملية</w:t>
      </w:r>
      <w:r w:rsidRPr="00DA4B0E">
        <w:rPr>
          <w:rFonts w:asciiTheme="majorBidi" w:hAnsiTheme="majorBidi" w:cstheme="majorBidi"/>
          <w:sz w:val="28"/>
          <w:szCs w:val="28"/>
        </w:rPr>
        <w:t>.</w:t>
      </w:r>
    </w:p>
    <w:p w14:paraId="3684A9B8"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1. </w:t>
      </w:r>
      <w:r w:rsidRPr="00DA4B0E">
        <w:rPr>
          <w:rFonts w:asciiTheme="majorBidi" w:hAnsiTheme="majorBidi" w:cstheme="majorBidi"/>
          <w:sz w:val="28"/>
          <w:szCs w:val="28"/>
          <w:rtl/>
        </w:rPr>
        <w:t>أهمية الدراسة على مستوى القطاع الاقتصادي</w:t>
      </w:r>
      <w:r w:rsidRPr="00DA4B0E">
        <w:rPr>
          <w:rFonts w:asciiTheme="majorBidi" w:hAnsiTheme="majorBidi" w:cstheme="majorBidi"/>
          <w:sz w:val="28"/>
          <w:szCs w:val="28"/>
        </w:rPr>
        <w:t>:</w:t>
      </w:r>
    </w:p>
    <w:p w14:paraId="1A6FBFED"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تشهد المملكة العربية السعودية تحولات كبيرة في مختلف القطاعات الاقتصادية من خلال رؤية المملكة 2030 التي تهدف إلى تعزيز التنمية المستدامة، وتحقيق التنوع الاقتصادي، والاعتماد على الابتكار والتكنولوجيا. يُعتبر التحول الرقمي من بين الركائز الأساسية لهذه الرؤية، حيث يسعى إلى تحسين الأداء وزيادة الكفاءة وتعزيز القدرة التنافسية في كافة القطاعات الاقتصادية</w:t>
      </w:r>
      <w:r w:rsidRPr="00DA4B0E">
        <w:rPr>
          <w:rFonts w:asciiTheme="majorBidi" w:hAnsiTheme="majorBidi" w:cstheme="majorBidi"/>
          <w:sz w:val="28"/>
          <w:szCs w:val="28"/>
        </w:rPr>
        <w:t>.</w:t>
      </w:r>
    </w:p>
    <w:p w14:paraId="4C22B6E5"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قطاع الاتصالات يعتبر من أهم القطاعات التي تساهم بشكل كبير في الاقتصاد الوطني، ولذلك فإن أي تغيير أو تحسين في كيفية عمل هذا القطاع سينعكس إيجاباً على الاقتصاد ككل. تهدف الدراسة إلى تحديد كيف يمكن للتحول الرقمي أن يعزز من فعالية شركات الاتصالات، وبالتالي يسهم في رفع كفاءة القطاع وزيادة قيمته المضافة للاقتصاد الوطني</w:t>
      </w:r>
      <w:r w:rsidRPr="00DA4B0E">
        <w:rPr>
          <w:rFonts w:asciiTheme="majorBidi" w:hAnsiTheme="majorBidi" w:cstheme="majorBidi"/>
          <w:sz w:val="28"/>
          <w:szCs w:val="28"/>
        </w:rPr>
        <w:t>.</w:t>
      </w:r>
    </w:p>
    <w:p w14:paraId="6ACF5A30"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 xml:space="preserve">إذا تم تبني التحول الرقمي بشكل فعال، يمكن أن تحقق شركات الاتصالات في السعودية تحولات جذرية، مثل تقليل التكاليف التشغيلية، وزيادة الإيرادات من خلال تقديم خدمات مبتكرة تعتمد على </w:t>
      </w:r>
      <w:r w:rsidRPr="00DA4B0E">
        <w:rPr>
          <w:rFonts w:asciiTheme="majorBidi" w:hAnsiTheme="majorBidi" w:cstheme="majorBidi"/>
          <w:sz w:val="28"/>
          <w:szCs w:val="28"/>
          <w:rtl/>
        </w:rPr>
        <w:lastRenderedPageBreak/>
        <w:t>التكنولوجيا. كما يمكن أن يساعد التحول الرقمي في توفير فرص عمل جديدة في مجال التكنولوجيا، مما يساهم في التنمية الاقتصادية المستدامة للمملكة</w:t>
      </w:r>
      <w:r w:rsidRPr="00DA4B0E">
        <w:rPr>
          <w:rFonts w:asciiTheme="majorBidi" w:hAnsiTheme="majorBidi" w:cstheme="majorBidi"/>
          <w:sz w:val="28"/>
          <w:szCs w:val="28"/>
        </w:rPr>
        <w:t>.</w:t>
      </w:r>
    </w:p>
    <w:p w14:paraId="2FC3CBF7"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2. </w:t>
      </w:r>
      <w:r w:rsidRPr="00DA4B0E">
        <w:rPr>
          <w:rFonts w:asciiTheme="majorBidi" w:hAnsiTheme="majorBidi" w:cstheme="majorBidi"/>
          <w:sz w:val="28"/>
          <w:szCs w:val="28"/>
          <w:rtl/>
        </w:rPr>
        <w:t>أهمية الدراسة على مستوى الشركات</w:t>
      </w:r>
      <w:r w:rsidRPr="00DA4B0E">
        <w:rPr>
          <w:rFonts w:asciiTheme="majorBidi" w:hAnsiTheme="majorBidi" w:cstheme="majorBidi"/>
          <w:sz w:val="28"/>
          <w:szCs w:val="28"/>
        </w:rPr>
        <w:t>:</w:t>
      </w:r>
    </w:p>
    <w:p w14:paraId="05748532"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أحد الجوانب المهمة لهذه الدراسة هو تأثير التحول الرقمي على الشركات نفسها</w:t>
      </w:r>
      <w:r w:rsidRPr="00DA4B0E">
        <w:rPr>
          <w:rFonts w:asciiTheme="majorBidi" w:hAnsiTheme="majorBidi" w:cstheme="majorBidi"/>
          <w:sz w:val="28"/>
          <w:szCs w:val="28"/>
        </w:rPr>
        <w:t xml:space="preserve">. </w:t>
      </w:r>
      <w:r w:rsidRPr="00DA4B0E">
        <w:rPr>
          <w:rFonts w:asciiTheme="majorBidi" w:hAnsiTheme="majorBidi" w:cstheme="majorBidi"/>
          <w:sz w:val="28"/>
          <w:szCs w:val="28"/>
          <w:rtl/>
        </w:rPr>
        <w:t>الشركات التي تتبنى التحول الرقمي وتعيد هيكلة أعمالها وعملياتها التنظيمية وفقًا للتقنيات الحديثة يمكنها تحسين كفاءتها التشغيلية، وزيادة قدرتها على التكيف مع المتغيرات السوقية، وتعزيز قدرتها التنافسية في مواجهة الشركات المحلية والدولية الأخرى</w:t>
      </w:r>
      <w:r w:rsidRPr="00DA4B0E">
        <w:rPr>
          <w:rFonts w:asciiTheme="majorBidi" w:hAnsiTheme="majorBidi" w:cstheme="majorBidi"/>
          <w:sz w:val="28"/>
          <w:szCs w:val="28"/>
        </w:rPr>
        <w:t>.</w:t>
      </w:r>
    </w:p>
    <w:p w14:paraId="6226870F"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هذه الدراسة تقدم رؤية جديدة للشركات السعودية حول كيفية تنفيذ استراتيجيات التحول الرقمي بشكل يحقق القيمة المضافة. فهي تساعد على فهم التأثيرات المترتبة على هذه العمليات من حيث إعادة هيكلة الأعمال، وتحسين العمليات الداخلية، وتطوير النماذج التجارية لتلبية احتياجات المستهلكين المتزايدة. كما ستوفر الدراسة إجابات عملية للتحديات التي قد تواجهها شركات الاتصالات في تنفيذ هذه الاستراتيجيات، مثل مقاومة التغيير، الحاجة إلى التدريب المستمر، والأعباء المالية للاستثمار في التكنولوجيا</w:t>
      </w:r>
      <w:r w:rsidRPr="00DA4B0E">
        <w:rPr>
          <w:rFonts w:asciiTheme="majorBidi" w:hAnsiTheme="majorBidi" w:cstheme="majorBidi"/>
          <w:sz w:val="28"/>
          <w:szCs w:val="28"/>
        </w:rPr>
        <w:t>.</w:t>
      </w:r>
    </w:p>
    <w:p w14:paraId="7B18379E"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3. </w:t>
      </w:r>
      <w:r w:rsidRPr="00DA4B0E">
        <w:rPr>
          <w:rFonts w:asciiTheme="majorBidi" w:hAnsiTheme="majorBidi" w:cstheme="majorBidi"/>
          <w:sz w:val="28"/>
          <w:szCs w:val="28"/>
          <w:rtl/>
        </w:rPr>
        <w:t>أهمية الدراسة على مستوى العمليات التنظيمية</w:t>
      </w:r>
      <w:r w:rsidRPr="00DA4B0E">
        <w:rPr>
          <w:rFonts w:asciiTheme="majorBidi" w:hAnsiTheme="majorBidi" w:cstheme="majorBidi"/>
          <w:sz w:val="28"/>
          <w:szCs w:val="28"/>
        </w:rPr>
        <w:t>:</w:t>
      </w:r>
    </w:p>
    <w:p w14:paraId="6B1A9B30"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إعادة هيكلة الأعمال لا تقتصر فقط على تغيير الهياكل التنظيمية داخل الشركات، بل تشمل أيضًا تغيير العمليات التنظيمية. مع التحول الرقمي، تصبح الشركات قادرة على أتمتة العمليات، تقليل التكاليف، وتحقيق فعالية أكبر في تقديم الخدمات</w:t>
      </w:r>
      <w:r w:rsidRPr="00DA4B0E">
        <w:rPr>
          <w:rFonts w:asciiTheme="majorBidi" w:hAnsiTheme="majorBidi" w:cstheme="majorBidi"/>
          <w:sz w:val="28"/>
          <w:szCs w:val="28"/>
        </w:rPr>
        <w:t>.</w:t>
      </w:r>
    </w:p>
    <w:p w14:paraId="76C064C3"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التحول الرقمي يعني أيضًا تبني التكنولوجيا الحديثة لتحسين الأداء الوظيفي، مثل استخدام البيانات الضخمة</w:t>
      </w:r>
      <w:r w:rsidRPr="00DA4B0E">
        <w:rPr>
          <w:rFonts w:asciiTheme="majorBidi" w:hAnsiTheme="majorBidi" w:cstheme="majorBidi"/>
          <w:sz w:val="28"/>
          <w:szCs w:val="28"/>
        </w:rPr>
        <w:t xml:space="preserve"> (Big Data) </w:t>
      </w:r>
      <w:r w:rsidRPr="00DA4B0E">
        <w:rPr>
          <w:rFonts w:asciiTheme="majorBidi" w:hAnsiTheme="majorBidi" w:cstheme="majorBidi"/>
          <w:sz w:val="28"/>
          <w:szCs w:val="28"/>
          <w:rtl/>
        </w:rPr>
        <w:t>والذكاء الاصطناعي</w:t>
      </w:r>
      <w:r w:rsidRPr="00DA4B0E">
        <w:rPr>
          <w:rFonts w:asciiTheme="majorBidi" w:hAnsiTheme="majorBidi" w:cstheme="majorBidi"/>
          <w:sz w:val="28"/>
          <w:szCs w:val="28"/>
        </w:rPr>
        <w:t xml:space="preserve"> (AI) </w:t>
      </w:r>
      <w:r w:rsidRPr="00DA4B0E">
        <w:rPr>
          <w:rFonts w:asciiTheme="majorBidi" w:hAnsiTheme="majorBidi" w:cstheme="majorBidi"/>
          <w:sz w:val="28"/>
          <w:szCs w:val="28"/>
          <w:rtl/>
        </w:rPr>
        <w:t>والأنظمة الذكية لتحليل السوق وتحسين القرارات. من خلال الدراسة، يمكن للمؤسسات قياس مدى تأثير هذه التغيرات على العمليات الداخلية في الشركات، مثل الإجراءات الإدارية، الاتصالات الداخلية، والأنظمة الخاصة بإدارة الموارد البشرية</w:t>
      </w:r>
      <w:r w:rsidRPr="00DA4B0E">
        <w:rPr>
          <w:rFonts w:asciiTheme="majorBidi" w:hAnsiTheme="majorBidi" w:cstheme="majorBidi"/>
          <w:sz w:val="28"/>
          <w:szCs w:val="28"/>
        </w:rPr>
        <w:t>.</w:t>
      </w:r>
    </w:p>
    <w:p w14:paraId="4DE6956F"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علاوة على ذلك، ستسهم الدراسة في فحص كيفية تحسين سلاسة العمليات في شركات الاتصالات باستخدام الأدوات الرقمية، والتقنيات الحديثة التي تساعد على تيسير الإجراءات من خلال أتمتة الأعمال وتحليل البيانات بطريقة مبتكرة. وهذا سيسهم في تسريع التحولات التنظيمية ويساعد الشركات على تقديم خدمات أسرع وأكثر دقة</w:t>
      </w:r>
      <w:r w:rsidRPr="00DA4B0E">
        <w:rPr>
          <w:rFonts w:asciiTheme="majorBidi" w:hAnsiTheme="majorBidi" w:cstheme="majorBidi"/>
          <w:sz w:val="28"/>
          <w:szCs w:val="28"/>
        </w:rPr>
        <w:t>.</w:t>
      </w:r>
    </w:p>
    <w:p w14:paraId="21FFA243"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4. </w:t>
      </w:r>
      <w:r w:rsidRPr="00DA4B0E">
        <w:rPr>
          <w:rFonts w:asciiTheme="majorBidi" w:hAnsiTheme="majorBidi" w:cstheme="majorBidi"/>
          <w:sz w:val="28"/>
          <w:szCs w:val="28"/>
          <w:rtl/>
        </w:rPr>
        <w:t>أهمية الدراسة على مستوى التفاعل مع التحديات التكنولوجية</w:t>
      </w:r>
      <w:r w:rsidRPr="00DA4B0E">
        <w:rPr>
          <w:rFonts w:asciiTheme="majorBidi" w:hAnsiTheme="majorBidi" w:cstheme="majorBidi"/>
          <w:sz w:val="28"/>
          <w:szCs w:val="28"/>
        </w:rPr>
        <w:t>:</w:t>
      </w:r>
    </w:p>
    <w:p w14:paraId="67009D22"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التحول الرقمي ليس عملية خالية من التحديات. في هذا السياق، تعد الدراسة ذات أهمية خاصة لأنها تتيح فهمًا أعمق للمعوقات التي قد تواجهها شركات الاتصالات في تنفيذ هذه الاستراتيجيات. من خلال تحليل الصعوبات التقنية والتنظيمية مثل مقاومة الموظفين للتغيير، وتحديث الأنظمة التكنولوجية، وصعوبة دمج التقنيات الحديثة مع الأنظمة التقليدية، يمكن للشركات أن تستفيد من التوصيات الواردة في هذه الدراسة لتجاوز هذه التحديات</w:t>
      </w:r>
      <w:r w:rsidRPr="00DA4B0E">
        <w:rPr>
          <w:rFonts w:asciiTheme="majorBidi" w:hAnsiTheme="majorBidi" w:cstheme="majorBidi"/>
          <w:sz w:val="28"/>
          <w:szCs w:val="28"/>
        </w:rPr>
        <w:t>.</w:t>
      </w:r>
    </w:p>
    <w:p w14:paraId="1D99156B"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تعتبر التحديات التكنولوجية مثل تأمين البيانات وحمايتها، وإدارة التقنيات الحديثة مثل الذكاء الاصطناعي والبيانات الضخمة، من أبرز الجوانب التي ستتناولها هذه الدراسة. لذا، فإن أهمية هذه الدراسة تكمن في تزويد شركات الاتصالات بحلول ملموسة للتعامل مع هذه الصعوبات وتحقيق عملية التحول الرقمي بسلاسة</w:t>
      </w:r>
      <w:r w:rsidRPr="00DA4B0E">
        <w:rPr>
          <w:rFonts w:asciiTheme="majorBidi" w:hAnsiTheme="majorBidi" w:cstheme="majorBidi"/>
          <w:sz w:val="28"/>
          <w:szCs w:val="28"/>
        </w:rPr>
        <w:t>.</w:t>
      </w:r>
    </w:p>
    <w:p w14:paraId="14D76B36"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lastRenderedPageBreak/>
        <w:t xml:space="preserve">5. </w:t>
      </w:r>
      <w:r w:rsidRPr="00DA4B0E">
        <w:rPr>
          <w:rFonts w:asciiTheme="majorBidi" w:hAnsiTheme="majorBidi" w:cstheme="majorBidi"/>
          <w:sz w:val="28"/>
          <w:szCs w:val="28"/>
          <w:rtl/>
        </w:rPr>
        <w:t>أهمية الدراسة على مستوى تحسين تجربة العملاء</w:t>
      </w:r>
      <w:r w:rsidRPr="00DA4B0E">
        <w:rPr>
          <w:rFonts w:asciiTheme="majorBidi" w:hAnsiTheme="majorBidi" w:cstheme="majorBidi"/>
          <w:sz w:val="28"/>
          <w:szCs w:val="28"/>
        </w:rPr>
        <w:t>:</w:t>
      </w:r>
    </w:p>
    <w:p w14:paraId="2738B915"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في عالم الأعمال الحالي، يُعد العملاء العنصر الأهم في نجاح أي استراتيجية. تعتمد شركات الاتصالات على تلبية احتياجات عملائها بطرق مبتكرة من خلال تقديم خدمات متطورة وفائقة السرعة. التحول الرقمي يُمكّن الشركات من تحسين تجربة العملاء من خلال تبني منصات رقمية، وتقديم خدمات مبتكرة مثل الدعم الذكي باستخدام الذكاء الاصطناعي، والتحليلات المتقدمة لتحسين استراتيجيات التسويق والمبيعات</w:t>
      </w:r>
      <w:r w:rsidRPr="00DA4B0E">
        <w:rPr>
          <w:rFonts w:asciiTheme="majorBidi" w:hAnsiTheme="majorBidi" w:cstheme="majorBidi"/>
          <w:sz w:val="28"/>
          <w:szCs w:val="28"/>
        </w:rPr>
        <w:t>.</w:t>
      </w:r>
    </w:p>
    <w:p w14:paraId="46211286"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تسهم الدراسة في تحليل تأثير التحول الرقمي على جودة الخدمات المقدمة للعملاء، وكذلك كيفية تحسين تجربة العميل في شركات الاتصالات. ستكون النتائج مفيدة في فهم العلاقة بين التغيرات التي تحدث في عمليات تقديم الخدمة وكيفية تأثير هذه التغيرات على رضا العملاء، وبالتالي التوجه نحو تعزيز خدمة العملاء وزيادة الولاء</w:t>
      </w:r>
      <w:r w:rsidRPr="00DA4B0E">
        <w:rPr>
          <w:rFonts w:asciiTheme="majorBidi" w:hAnsiTheme="majorBidi" w:cstheme="majorBidi"/>
          <w:sz w:val="28"/>
          <w:szCs w:val="28"/>
        </w:rPr>
        <w:t>.</w:t>
      </w:r>
    </w:p>
    <w:p w14:paraId="7DD08BD9"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6. </w:t>
      </w:r>
      <w:r w:rsidRPr="00DA4B0E">
        <w:rPr>
          <w:rFonts w:asciiTheme="majorBidi" w:hAnsiTheme="majorBidi" w:cstheme="majorBidi"/>
          <w:sz w:val="28"/>
          <w:szCs w:val="28"/>
          <w:rtl/>
        </w:rPr>
        <w:t>أهمية الدراسة في إطار رؤية المملكة 2030</w:t>
      </w:r>
      <w:r w:rsidRPr="00DA4B0E">
        <w:rPr>
          <w:rFonts w:asciiTheme="majorBidi" w:hAnsiTheme="majorBidi" w:cstheme="majorBidi"/>
          <w:sz w:val="28"/>
          <w:szCs w:val="28"/>
        </w:rPr>
        <w:t>:</w:t>
      </w:r>
    </w:p>
    <w:p w14:paraId="4491F69F"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من خلال الربط بين التحول الرقمي ورؤية المملكة 2030، فإن الدراسة تُعد ضرورية لتحقيق أهداف المملكة الاستراتيجية في مجالات الاقتصاد الرقمي وتكنولوجيا المعلومات. تهدف رؤية المملكة إلى تنمية قطاع الاتصالات من خلال تبني أحدث التقنيات الرقمية، ويُعتبر التحول الرقمي أحد أهم الأدوات لتحقيق هذا الهدف</w:t>
      </w:r>
      <w:r w:rsidRPr="00DA4B0E">
        <w:rPr>
          <w:rFonts w:asciiTheme="majorBidi" w:hAnsiTheme="majorBidi" w:cstheme="majorBidi"/>
          <w:sz w:val="28"/>
          <w:szCs w:val="28"/>
        </w:rPr>
        <w:t>.</w:t>
      </w:r>
    </w:p>
    <w:p w14:paraId="2EAF1618"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سيسهم البحث في دعم السياسات العامة التي تهدف إلى تعزيز الاقتصاد الرقمي في المملكة، من خلال تقديم رؤى علمية حول كيفية استفادة شركات الاتصالات من التحول الرقمي لتحسين الأداء وزيادة قدرتها التنافسية. بالإضافة إلى ذلك، يهدف البحث إلى تزويد صناع القرار في القطاعين الحكومي والخاص بمعلومات دقيقة حول كيفية تحسين بيئة الأعمال الرقمية ودعم التحولات الرقمية في مختلف القطاعات</w:t>
      </w:r>
      <w:r w:rsidRPr="00DA4B0E">
        <w:rPr>
          <w:rFonts w:asciiTheme="majorBidi" w:hAnsiTheme="majorBidi" w:cstheme="majorBidi"/>
          <w:sz w:val="28"/>
          <w:szCs w:val="28"/>
        </w:rPr>
        <w:t>.</w:t>
      </w:r>
    </w:p>
    <w:p w14:paraId="0DEF5284"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Pr>
        <w:t xml:space="preserve">7. </w:t>
      </w:r>
      <w:r w:rsidRPr="00DA4B0E">
        <w:rPr>
          <w:rFonts w:asciiTheme="majorBidi" w:hAnsiTheme="majorBidi" w:cstheme="majorBidi"/>
          <w:sz w:val="28"/>
          <w:szCs w:val="28"/>
          <w:rtl/>
        </w:rPr>
        <w:t>أهمية الدراسة على مستوى الأكاديميا والبحث العلمي</w:t>
      </w:r>
      <w:r w:rsidRPr="00DA4B0E">
        <w:rPr>
          <w:rFonts w:asciiTheme="majorBidi" w:hAnsiTheme="majorBidi" w:cstheme="majorBidi"/>
          <w:sz w:val="28"/>
          <w:szCs w:val="28"/>
        </w:rPr>
        <w:t>:</w:t>
      </w:r>
    </w:p>
    <w:p w14:paraId="313D437B"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على الرغم من وجود العديد من الدراسات حول التحول الرقمي، إلا أن هناك نقصًا في الأدبيات التي تتناول تطبيقات التحول الرقمي في قطاع الاتصالات السعودي</w:t>
      </w:r>
      <w:r w:rsidRPr="00DA4B0E">
        <w:rPr>
          <w:rFonts w:asciiTheme="majorBidi" w:hAnsiTheme="majorBidi" w:cstheme="majorBidi"/>
          <w:sz w:val="28"/>
          <w:szCs w:val="28"/>
        </w:rPr>
        <w:t xml:space="preserve">. </w:t>
      </w:r>
      <w:r w:rsidRPr="00DA4B0E">
        <w:rPr>
          <w:rFonts w:asciiTheme="majorBidi" w:hAnsiTheme="majorBidi" w:cstheme="majorBidi"/>
          <w:sz w:val="28"/>
          <w:szCs w:val="28"/>
          <w:rtl/>
        </w:rPr>
        <w:t>تقدم هذه الدراسة مساهمة أكاديمية هامة في هذا المجال من خلال مراجعة الأدبيات الحالية، وإجراء تحليل ميداني معمق حول تأثير التحول الرقمي على الشركات المحلية، وتقديم نموذج يمكن للباحثين الآخرين الاستفادة منه</w:t>
      </w:r>
      <w:r w:rsidRPr="00DA4B0E">
        <w:rPr>
          <w:rFonts w:asciiTheme="majorBidi" w:hAnsiTheme="majorBidi" w:cstheme="majorBidi"/>
          <w:sz w:val="28"/>
          <w:szCs w:val="28"/>
        </w:rPr>
        <w:t>.</w:t>
      </w:r>
    </w:p>
    <w:p w14:paraId="1652A200"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من خلال نتائج الدراسة، سيتمكن الباحثون والممارسون في مجال إدارة الأعمال والتكنولوجيا من استفادة كبيرة في تطوير الأبحاث المستقبلية وتقديم حلول عملية تهدف إلى تحسين تطبيقات التحول الرقمي في القطاعات المختلفة</w:t>
      </w:r>
      <w:r w:rsidRPr="00DA4B0E">
        <w:rPr>
          <w:rFonts w:asciiTheme="majorBidi" w:hAnsiTheme="majorBidi" w:cstheme="majorBidi"/>
          <w:sz w:val="28"/>
          <w:szCs w:val="28"/>
        </w:rPr>
        <w:t>.</w:t>
      </w:r>
    </w:p>
    <w:p w14:paraId="7B1D8515"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خلاصة أهمية الدراسة</w:t>
      </w:r>
      <w:r w:rsidRPr="00DA4B0E">
        <w:rPr>
          <w:rFonts w:asciiTheme="majorBidi" w:hAnsiTheme="majorBidi" w:cstheme="majorBidi"/>
          <w:sz w:val="28"/>
          <w:szCs w:val="28"/>
        </w:rPr>
        <w:t>:</w:t>
      </w:r>
    </w:p>
    <w:p w14:paraId="3687617A"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تعد الدراسة ذات أهمية كبيرة على مستوى الشركات و الاقتصاد الوطني و الأبحاث الأكاديمية</w:t>
      </w:r>
      <w:r w:rsidRPr="00DA4B0E">
        <w:rPr>
          <w:rFonts w:asciiTheme="majorBidi" w:hAnsiTheme="majorBidi" w:cstheme="majorBidi"/>
          <w:sz w:val="28"/>
          <w:szCs w:val="28"/>
        </w:rPr>
        <w:t xml:space="preserve">. </w:t>
      </w:r>
      <w:r w:rsidRPr="00DA4B0E">
        <w:rPr>
          <w:rFonts w:asciiTheme="majorBidi" w:hAnsiTheme="majorBidi" w:cstheme="majorBidi"/>
          <w:sz w:val="28"/>
          <w:szCs w:val="28"/>
          <w:rtl/>
        </w:rPr>
        <w:t>فهي لا تسهم فقط في تحسين كيفية تطبيق التحول الرقمي داخل شركات الاتصالات السعودية، ولكنها أيضًا تساعد في فهم الأبعاد المختلفة التي يتطلبها التحول الرقمي لضمان النجاح والفعالية في هذا المجال. من خلال تسليط الضوء على التأثيرات المحتملة على الهيكل التنظيمي، العمليات الداخلية، تجربة العملاء، والتحديات التكنولوجية، تساهم هذه الدراسة في تقديم حلول عملية تسهم في تنفيذ التحول الرقمي في قطاع الاتصالات السعودي وتحقق أهداف رؤية المملكة 2030</w:t>
      </w:r>
      <w:r w:rsidRPr="00DA4B0E">
        <w:rPr>
          <w:rFonts w:asciiTheme="majorBidi" w:hAnsiTheme="majorBidi" w:cstheme="majorBidi"/>
          <w:sz w:val="28"/>
          <w:szCs w:val="28"/>
        </w:rPr>
        <w:t>.</w:t>
      </w:r>
    </w:p>
    <w:p w14:paraId="36F619BF" w14:textId="599171EF" w:rsidR="00A74F76" w:rsidRDefault="00D22171" w:rsidP="007D1636">
      <w:pPr>
        <w:pStyle w:val="Heading1"/>
        <w:rPr>
          <w:rtl/>
        </w:rPr>
      </w:pPr>
      <w:bookmarkStart w:id="11" w:name="_Toc180141613"/>
      <w:bookmarkStart w:id="12" w:name="_Toc180145397"/>
      <w:bookmarkStart w:id="13" w:name="_Toc180186954"/>
      <w:r w:rsidRPr="00D22171">
        <w:rPr>
          <w:rtl/>
        </w:rPr>
        <w:lastRenderedPageBreak/>
        <w:t>تساؤلات الدراسة</w:t>
      </w:r>
      <w:bookmarkEnd w:id="11"/>
      <w:bookmarkEnd w:id="12"/>
      <w:r w:rsidR="00496B9D">
        <w:rPr>
          <w:rFonts w:hint="cs"/>
          <w:rtl/>
        </w:rPr>
        <w:t>:</w:t>
      </w:r>
      <w:bookmarkEnd w:id="13"/>
    </w:p>
    <w:p w14:paraId="1FD9D62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تعد تساؤلات الدراسة من العناصر الأساسية التي تحدد نطاق البحث وترشده نحو الإجابة على المشكلة الرئيسية. في دراسة "أثر التحول الرقمي على إعادة هيكلة الأعمال وتغيير العمليات التنظيمية في شركات الاتصالات السعودية"، تم تحديد عدة تساؤلات رئيسية تتناول الجوانب المختلفة لهذا الموضوع. الهدف من هذه التساؤلات هو أن تقدم إجابات واضحة ودقيقة من خلال تحليل البيانات المجمعة عبر الأدوات المختلفة (الاستبيانات، المقابلات، والدراسات السابقة)</w:t>
      </w:r>
      <w:r w:rsidRPr="00DA4B0E">
        <w:rPr>
          <w:rFonts w:ascii="Times New Roman" w:hAnsi="Times New Roman" w:cs="Times New Roman"/>
          <w:sz w:val="28"/>
          <w:szCs w:val="28"/>
        </w:rPr>
        <w:t>.</w:t>
      </w:r>
    </w:p>
    <w:p w14:paraId="02F8B0DE"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التساؤلات الرئيسية لهذه الدراسة تشمل</w:t>
      </w:r>
      <w:r w:rsidRPr="00DA4B0E">
        <w:rPr>
          <w:rFonts w:ascii="Times New Roman" w:hAnsi="Times New Roman" w:cs="Times New Roman"/>
          <w:sz w:val="28"/>
          <w:szCs w:val="28"/>
        </w:rPr>
        <w:t>:</w:t>
      </w:r>
    </w:p>
    <w:p w14:paraId="19A5F850"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1. </w:t>
      </w:r>
      <w:r w:rsidRPr="00DA4B0E">
        <w:rPr>
          <w:rFonts w:ascii="Times New Roman" w:hAnsi="Times New Roman" w:cs="Times New Roman"/>
          <w:sz w:val="28"/>
          <w:szCs w:val="28"/>
          <w:rtl/>
        </w:rPr>
        <w:t>ما هو تأثير التحول الرقمي على الهيكل التنظيمي في شركات الاتصالات السعودية؟</w:t>
      </w:r>
    </w:p>
    <w:p w14:paraId="0F33C95E"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هذا التساؤل يهدف إلى فحص كيف يؤثر التحول الرقمي على هياكل الإدارة الداخلية في شركات الاتصالات السعودية، سواء في القطاعات الإدارية أو الفنية أو التشغيلية. حيث سيتناول السؤال كيف يساهم التحول الرقمي في إعادة تصميم الأدوار والمسؤوليات داخل الشركات، وتغيير الأساليب التقليدية للإدارة والعمليات التنظيمية، وكذلك تحليل مدى تأثيره على سرعة اتخاذ القرارات، وتقليل البيروقراطية، وتحسين التنسيق بين الأقسام المختلفة</w:t>
      </w:r>
      <w:r w:rsidRPr="00DA4B0E">
        <w:rPr>
          <w:rFonts w:ascii="Times New Roman" w:hAnsi="Times New Roman" w:cs="Times New Roman"/>
          <w:sz w:val="28"/>
          <w:szCs w:val="28"/>
        </w:rPr>
        <w:t>.</w:t>
      </w:r>
    </w:p>
    <w:p w14:paraId="50C0DD62"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11F9E853" w14:textId="77777777" w:rsidR="00DA4B0E" w:rsidRPr="00DA4B0E" w:rsidRDefault="00DA4B0E" w:rsidP="00EB40B2">
      <w:pPr>
        <w:numPr>
          <w:ilvl w:val="0"/>
          <w:numId w:val="6"/>
        </w:numPr>
        <w:rPr>
          <w:rFonts w:ascii="Times New Roman" w:hAnsi="Times New Roman" w:cs="Times New Roman"/>
          <w:sz w:val="28"/>
          <w:szCs w:val="28"/>
        </w:rPr>
      </w:pPr>
      <w:r w:rsidRPr="00DA4B0E">
        <w:rPr>
          <w:rFonts w:ascii="Times New Roman" w:hAnsi="Times New Roman" w:cs="Times New Roman"/>
          <w:sz w:val="28"/>
          <w:szCs w:val="28"/>
          <w:rtl/>
        </w:rPr>
        <w:t>هل يؤدي التحول الرقمي إلى تقليص أو توسيع هياكل القيادة والإدارة في شركات الاتصالات؟</w:t>
      </w:r>
    </w:p>
    <w:p w14:paraId="3B5264F6" w14:textId="77777777" w:rsidR="00DA4B0E" w:rsidRPr="00DA4B0E" w:rsidRDefault="00DA4B0E" w:rsidP="00EB40B2">
      <w:pPr>
        <w:numPr>
          <w:ilvl w:val="0"/>
          <w:numId w:val="6"/>
        </w:numPr>
        <w:rPr>
          <w:rFonts w:ascii="Times New Roman" w:hAnsi="Times New Roman" w:cs="Times New Roman"/>
          <w:sz w:val="28"/>
          <w:szCs w:val="28"/>
        </w:rPr>
      </w:pPr>
      <w:r w:rsidRPr="00DA4B0E">
        <w:rPr>
          <w:rFonts w:ascii="Times New Roman" w:hAnsi="Times New Roman" w:cs="Times New Roman"/>
          <w:sz w:val="28"/>
          <w:szCs w:val="28"/>
          <w:rtl/>
        </w:rPr>
        <w:t>ما هو الدور الذي تلعبه التقنيات الحديثة في تحسين الكفاءة التشغيلية من خلال إعادة هيكلة الهيكل التنظيمي؟</w:t>
      </w:r>
    </w:p>
    <w:p w14:paraId="62F7FCAB" w14:textId="77777777" w:rsidR="00DA4B0E" w:rsidRPr="00DA4B0E" w:rsidRDefault="00DA4B0E" w:rsidP="00EB40B2">
      <w:pPr>
        <w:numPr>
          <w:ilvl w:val="0"/>
          <w:numId w:val="6"/>
        </w:numPr>
        <w:rPr>
          <w:rFonts w:ascii="Times New Roman" w:hAnsi="Times New Roman" w:cs="Times New Roman"/>
          <w:sz w:val="28"/>
          <w:szCs w:val="28"/>
        </w:rPr>
      </w:pPr>
      <w:r w:rsidRPr="00DA4B0E">
        <w:rPr>
          <w:rFonts w:ascii="Times New Roman" w:hAnsi="Times New Roman" w:cs="Times New Roman"/>
          <w:sz w:val="28"/>
          <w:szCs w:val="28"/>
          <w:rtl/>
        </w:rPr>
        <w:t>كيف يتم توزيع الأدوار الجديدة بين الموظفين بعد تطبيق تقنيات التحول الرقمي؟</w:t>
      </w:r>
    </w:p>
    <w:p w14:paraId="5EA51B0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2. </w:t>
      </w:r>
      <w:r w:rsidRPr="00DA4B0E">
        <w:rPr>
          <w:rFonts w:ascii="Times New Roman" w:hAnsi="Times New Roman" w:cs="Times New Roman"/>
          <w:sz w:val="28"/>
          <w:szCs w:val="28"/>
          <w:rtl/>
        </w:rPr>
        <w:t>كيف يساهم التحول الرقمي في تحسين العمليات التشغيلية داخل شركات الاتصالات؟</w:t>
      </w:r>
    </w:p>
    <w:p w14:paraId="7F0A3BB2"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يهدف هذا التساؤل إلى استكشاف كيفية تأثير التحول الرقمي على العمليات التشغيلية لشركات الاتصالات السعودية. سيركز على فهم كيفية تطبيق التقنيات الحديثة (مثل الأتمتة، التحليل البياني الضخم، والذكاء الاصطناعي) لتحسين الكفاءة التشغيلية، تسريع الإجراءات، وتقليل التكاليف، وكذلك تسهيل تقديم خدمات أفضل للعملاء</w:t>
      </w:r>
      <w:r w:rsidRPr="00DA4B0E">
        <w:rPr>
          <w:rFonts w:ascii="Times New Roman" w:hAnsi="Times New Roman" w:cs="Times New Roman"/>
          <w:sz w:val="28"/>
          <w:szCs w:val="28"/>
        </w:rPr>
        <w:t>.</w:t>
      </w:r>
    </w:p>
    <w:p w14:paraId="46A1144C"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2C949289" w14:textId="77777777" w:rsidR="00DA4B0E" w:rsidRPr="00DA4B0E" w:rsidRDefault="00DA4B0E" w:rsidP="00EB40B2">
      <w:pPr>
        <w:numPr>
          <w:ilvl w:val="0"/>
          <w:numId w:val="7"/>
        </w:numPr>
        <w:rPr>
          <w:rFonts w:ascii="Times New Roman" w:hAnsi="Times New Roman" w:cs="Times New Roman"/>
          <w:sz w:val="28"/>
          <w:szCs w:val="28"/>
        </w:rPr>
      </w:pPr>
      <w:r w:rsidRPr="00DA4B0E">
        <w:rPr>
          <w:rFonts w:ascii="Times New Roman" w:hAnsi="Times New Roman" w:cs="Times New Roman"/>
          <w:sz w:val="28"/>
          <w:szCs w:val="28"/>
          <w:rtl/>
        </w:rPr>
        <w:t>ما هي العمليات الداخلية الأكثر تأثراً بالتحول الرقمي في شركات الاتصالات السعودية؟</w:t>
      </w:r>
    </w:p>
    <w:p w14:paraId="5AC64CF6" w14:textId="77777777" w:rsidR="00DA4B0E" w:rsidRPr="00DA4B0E" w:rsidRDefault="00DA4B0E" w:rsidP="00EB40B2">
      <w:pPr>
        <w:numPr>
          <w:ilvl w:val="0"/>
          <w:numId w:val="7"/>
        </w:numPr>
        <w:rPr>
          <w:rFonts w:ascii="Times New Roman" w:hAnsi="Times New Roman" w:cs="Times New Roman"/>
          <w:sz w:val="28"/>
          <w:szCs w:val="28"/>
        </w:rPr>
      </w:pPr>
      <w:r w:rsidRPr="00DA4B0E">
        <w:rPr>
          <w:rFonts w:ascii="Times New Roman" w:hAnsi="Times New Roman" w:cs="Times New Roman"/>
          <w:sz w:val="28"/>
          <w:szCs w:val="28"/>
          <w:rtl/>
        </w:rPr>
        <w:t>كيف يمكن للتحول الرقمي أن يسهم في تحسين الجودة والسرعة في تقديم الخدمات؟</w:t>
      </w:r>
    </w:p>
    <w:p w14:paraId="0483663E" w14:textId="77777777" w:rsidR="00DA4B0E" w:rsidRPr="00DA4B0E" w:rsidRDefault="00DA4B0E" w:rsidP="00EB40B2">
      <w:pPr>
        <w:numPr>
          <w:ilvl w:val="0"/>
          <w:numId w:val="7"/>
        </w:numPr>
        <w:rPr>
          <w:rFonts w:ascii="Times New Roman" w:hAnsi="Times New Roman" w:cs="Times New Roman"/>
          <w:sz w:val="28"/>
          <w:szCs w:val="28"/>
        </w:rPr>
      </w:pPr>
      <w:r w:rsidRPr="00DA4B0E">
        <w:rPr>
          <w:rFonts w:ascii="Times New Roman" w:hAnsi="Times New Roman" w:cs="Times New Roman"/>
          <w:sz w:val="28"/>
          <w:szCs w:val="28"/>
          <w:rtl/>
        </w:rPr>
        <w:t>ما هي المزايا التي يحصل عليها العميل نتيجة لتطبيق التحول الرقمي في الخدمات المقدمة؟</w:t>
      </w:r>
    </w:p>
    <w:p w14:paraId="3FF60914"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3. </w:t>
      </w:r>
      <w:r w:rsidRPr="00DA4B0E">
        <w:rPr>
          <w:rFonts w:ascii="Times New Roman" w:hAnsi="Times New Roman" w:cs="Times New Roman"/>
          <w:sz w:val="28"/>
          <w:szCs w:val="28"/>
          <w:rtl/>
        </w:rPr>
        <w:t>ما هي التحديات التي تواجه شركات الاتصالات السعودية في تطبيق التحول الرقمي؟</w:t>
      </w:r>
    </w:p>
    <w:p w14:paraId="5CC712B7"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يعد هذا التساؤل حيوياً لفهم العوائق التي قد تعترض شركات الاتصالات في مسيرتها نحو التحول الرقمي. تتعدد هذه التحديات بين قضايا تقنية، إدارية، مالية، وبيئية. من خلال هذا السؤال، يمكن تحديد الصعوبات التي قد يواجهها القطاع، مثل مقاومة التغيير من قبل الموظفين، نقص المهارات الرقمية، التحديات التكنولوجية المتعلقة بالأمن السيبراني، بالإضافة إلى المشكلات المالية المتعلقة بالاستثمار في الأنظمة التكنولوجية</w:t>
      </w:r>
      <w:r w:rsidRPr="00DA4B0E">
        <w:rPr>
          <w:rFonts w:ascii="Times New Roman" w:hAnsi="Times New Roman" w:cs="Times New Roman"/>
          <w:sz w:val="28"/>
          <w:szCs w:val="28"/>
        </w:rPr>
        <w:t>.</w:t>
      </w:r>
    </w:p>
    <w:p w14:paraId="5C25D72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lastRenderedPageBreak/>
        <w:t>تفاصيل التساؤل</w:t>
      </w:r>
      <w:r w:rsidRPr="00DA4B0E">
        <w:rPr>
          <w:rFonts w:ascii="Times New Roman" w:hAnsi="Times New Roman" w:cs="Times New Roman"/>
          <w:sz w:val="28"/>
          <w:szCs w:val="28"/>
        </w:rPr>
        <w:t>:</w:t>
      </w:r>
    </w:p>
    <w:p w14:paraId="32BB3FB2" w14:textId="77777777" w:rsidR="00DA4B0E" w:rsidRPr="00DA4B0E" w:rsidRDefault="00DA4B0E" w:rsidP="00EB40B2">
      <w:pPr>
        <w:numPr>
          <w:ilvl w:val="0"/>
          <w:numId w:val="8"/>
        </w:numPr>
        <w:rPr>
          <w:rFonts w:ascii="Times New Roman" w:hAnsi="Times New Roman" w:cs="Times New Roman"/>
          <w:sz w:val="28"/>
          <w:szCs w:val="28"/>
        </w:rPr>
      </w:pPr>
      <w:r w:rsidRPr="00DA4B0E">
        <w:rPr>
          <w:rFonts w:ascii="Times New Roman" w:hAnsi="Times New Roman" w:cs="Times New Roman"/>
          <w:sz w:val="28"/>
          <w:szCs w:val="28"/>
          <w:rtl/>
        </w:rPr>
        <w:t>ما هي العوائق التي يواجهها قادة شركات الاتصالات عند تنفيذ استراتيجيات التحول الرقمي؟</w:t>
      </w:r>
    </w:p>
    <w:p w14:paraId="54874B4E" w14:textId="77777777" w:rsidR="00DA4B0E" w:rsidRPr="00DA4B0E" w:rsidRDefault="00DA4B0E" w:rsidP="00EB40B2">
      <w:pPr>
        <w:numPr>
          <w:ilvl w:val="0"/>
          <w:numId w:val="8"/>
        </w:numPr>
        <w:rPr>
          <w:rFonts w:ascii="Times New Roman" w:hAnsi="Times New Roman" w:cs="Times New Roman"/>
          <w:sz w:val="28"/>
          <w:szCs w:val="28"/>
        </w:rPr>
      </w:pPr>
      <w:r w:rsidRPr="00DA4B0E">
        <w:rPr>
          <w:rFonts w:ascii="Times New Roman" w:hAnsi="Times New Roman" w:cs="Times New Roman"/>
          <w:sz w:val="28"/>
          <w:szCs w:val="28"/>
          <w:rtl/>
        </w:rPr>
        <w:t>ما هي المشاكل المتعلقة بالأمن السيبراني وحماية البيانات التي تعترض شركات الاتصالات؟</w:t>
      </w:r>
    </w:p>
    <w:p w14:paraId="6560DFA7" w14:textId="77777777" w:rsidR="00DA4B0E" w:rsidRPr="00DA4B0E" w:rsidRDefault="00DA4B0E" w:rsidP="00EB40B2">
      <w:pPr>
        <w:numPr>
          <w:ilvl w:val="0"/>
          <w:numId w:val="8"/>
        </w:numPr>
        <w:rPr>
          <w:rFonts w:ascii="Times New Roman" w:hAnsi="Times New Roman" w:cs="Times New Roman"/>
          <w:sz w:val="28"/>
          <w:szCs w:val="28"/>
        </w:rPr>
      </w:pPr>
      <w:r w:rsidRPr="00DA4B0E">
        <w:rPr>
          <w:rFonts w:ascii="Times New Roman" w:hAnsi="Times New Roman" w:cs="Times New Roman"/>
          <w:sz w:val="28"/>
          <w:szCs w:val="28"/>
          <w:rtl/>
        </w:rPr>
        <w:t>هل توجد مقاومة من قبل الموظفين للتغيير في ظل تطبيق هذه الأنظمة الرقمية الحديثة؟</w:t>
      </w:r>
    </w:p>
    <w:p w14:paraId="5070EE39" w14:textId="77777777" w:rsidR="00DA4B0E" w:rsidRPr="00DA4B0E" w:rsidRDefault="00DA4B0E" w:rsidP="00EB40B2">
      <w:pPr>
        <w:numPr>
          <w:ilvl w:val="0"/>
          <w:numId w:val="8"/>
        </w:numPr>
        <w:rPr>
          <w:rFonts w:ascii="Times New Roman" w:hAnsi="Times New Roman" w:cs="Times New Roman"/>
          <w:sz w:val="28"/>
          <w:szCs w:val="28"/>
        </w:rPr>
      </w:pPr>
      <w:r w:rsidRPr="00DA4B0E">
        <w:rPr>
          <w:rFonts w:ascii="Times New Roman" w:hAnsi="Times New Roman" w:cs="Times New Roman"/>
          <w:sz w:val="28"/>
          <w:szCs w:val="28"/>
          <w:rtl/>
        </w:rPr>
        <w:t>كيف يمكن تجاوز التحديات المالية المترتبة على استثمارات التحول الرقمي في شركات الاتصالات؟</w:t>
      </w:r>
    </w:p>
    <w:p w14:paraId="176FD168"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4. </w:t>
      </w:r>
      <w:r w:rsidRPr="00DA4B0E">
        <w:rPr>
          <w:rFonts w:ascii="Times New Roman" w:hAnsi="Times New Roman" w:cs="Times New Roman"/>
          <w:sz w:val="28"/>
          <w:szCs w:val="28"/>
          <w:rtl/>
        </w:rPr>
        <w:t>كيف يؤثر التحول الرقمي على العلاقة بين شركات الاتصالات وعملائها؟</w:t>
      </w:r>
    </w:p>
    <w:p w14:paraId="37C14E4F"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يهدف هذا التساؤل إلى فحص كيف يغير التحول الرقمي في شركات الاتصالات العلاقات مع العملاء من خلال تحسين الخدمة المقدمة، وتوفير قنوات تواصل رقمية جديدة، بالإضافة إلى تعزيز التجربة الرقمية للعملاء. كما يتساءل حول كيفية تفاعل العملاء مع التكنولوجيا الجديدة والتغيير في أساليب تقديم الدعم الفني والخدمات</w:t>
      </w:r>
      <w:r w:rsidRPr="00DA4B0E">
        <w:rPr>
          <w:rFonts w:ascii="Times New Roman" w:hAnsi="Times New Roman" w:cs="Times New Roman"/>
          <w:sz w:val="28"/>
          <w:szCs w:val="28"/>
        </w:rPr>
        <w:t>.</w:t>
      </w:r>
    </w:p>
    <w:p w14:paraId="0DE60A2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4D1FA799" w14:textId="77777777" w:rsidR="00DA4B0E" w:rsidRPr="00DA4B0E" w:rsidRDefault="00DA4B0E" w:rsidP="00EB40B2">
      <w:pPr>
        <w:numPr>
          <w:ilvl w:val="0"/>
          <w:numId w:val="9"/>
        </w:numPr>
        <w:rPr>
          <w:rFonts w:ascii="Times New Roman" w:hAnsi="Times New Roman" w:cs="Times New Roman"/>
          <w:sz w:val="28"/>
          <w:szCs w:val="28"/>
        </w:rPr>
      </w:pPr>
      <w:r w:rsidRPr="00DA4B0E">
        <w:rPr>
          <w:rFonts w:ascii="Times New Roman" w:hAnsi="Times New Roman" w:cs="Times New Roman"/>
          <w:sz w:val="28"/>
          <w:szCs w:val="28"/>
          <w:rtl/>
        </w:rPr>
        <w:t>كيف يساهم التحول الرقمي في تحسين تفاعل شركات الاتصالات مع عملائها؟</w:t>
      </w:r>
    </w:p>
    <w:p w14:paraId="526D6BFA" w14:textId="77777777" w:rsidR="00DA4B0E" w:rsidRPr="00DA4B0E" w:rsidRDefault="00DA4B0E" w:rsidP="00EB40B2">
      <w:pPr>
        <w:numPr>
          <w:ilvl w:val="0"/>
          <w:numId w:val="9"/>
        </w:numPr>
        <w:rPr>
          <w:rFonts w:ascii="Times New Roman" w:hAnsi="Times New Roman" w:cs="Times New Roman"/>
          <w:sz w:val="28"/>
          <w:szCs w:val="28"/>
        </w:rPr>
      </w:pPr>
      <w:r w:rsidRPr="00DA4B0E">
        <w:rPr>
          <w:rFonts w:ascii="Times New Roman" w:hAnsi="Times New Roman" w:cs="Times New Roman"/>
          <w:sz w:val="28"/>
          <w:szCs w:val="28"/>
          <w:rtl/>
        </w:rPr>
        <w:t>ما هو دور خدمة العملاء الرقمية في تعزيز الولاء والرضا لدى العملاء؟</w:t>
      </w:r>
    </w:p>
    <w:p w14:paraId="4AD43607" w14:textId="77777777" w:rsidR="00DA4B0E" w:rsidRPr="00DA4B0E" w:rsidRDefault="00DA4B0E" w:rsidP="00EB40B2">
      <w:pPr>
        <w:numPr>
          <w:ilvl w:val="0"/>
          <w:numId w:val="9"/>
        </w:numPr>
        <w:rPr>
          <w:rFonts w:ascii="Times New Roman" w:hAnsi="Times New Roman" w:cs="Times New Roman"/>
          <w:sz w:val="28"/>
          <w:szCs w:val="28"/>
        </w:rPr>
      </w:pPr>
      <w:r w:rsidRPr="00DA4B0E">
        <w:rPr>
          <w:rFonts w:ascii="Times New Roman" w:hAnsi="Times New Roman" w:cs="Times New Roman"/>
          <w:sz w:val="28"/>
          <w:szCs w:val="28"/>
          <w:rtl/>
        </w:rPr>
        <w:t>كيف يمكن لتقنيات مثل الدردشة الذكية، والذكاء الاصطناعي أن تسهم في تحسين تجربة العملاء؟</w:t>
      </w:r>
    </w:p>
    <w:p w14:paraId="4A298D1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5. </w:t>
      </w:r>
      <w:r w:rsidRPr="00DA4B0E">
        <w:rPr>
          <w:rFonts w:ascii="Times New Roman" w:hAnsi="Times New Roman" w:cs="Times New Roman"/>
          <w:sz w:val="28"/>
          <w:szCs w:val="28"/>
          <w:rtl/>
        </w:rPr>
        <w:t>ما هي الآثار الإيجابية والسلبية للتحول الرقمي على الأداء المؤسسي لشركات الاتصالات؟</w:t>
      </w:r>
    </w:p>
    <w:p w14:paraId="3715E646"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يتناول هذا التساؤل تأثير التحول الرقمي على الأداء العام لشركات الاتصالات. يهدف هذا التساؤل إلى قياس الآثار الإيجابية والسلبية التي قد تنجم عن تبني التكنولوجيا الرقمية. فبعض الشركات قد تحقق نتائج إيجابية مثل تقليل التكاليف، وزيادة الإنتاجية، بينما قد تعاني بعض الشركات من بعض الآثار السلبية مثل مقاومة التغيير وضعف تطبيق التكنولوجيا بشكل كامل</w:t>
      </w:r>
      <w:r w:rsidRPr="00DA4B0E">
        <w:rPr>
          <w:rFonts w:ascii="Times New Roman" w:hAnsi="Times New Roman" w:cs="Times New Roman"/>
          <w:sz w:val="28"/>
          <w:szCs w:val="28"/>
        </w:rPr>
        <w:t>.</w:t>
      </w:r>
    </w:p>
    <w:p w14:paraId="5E2FD322"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6BC3B908" w14:textId="77777777" w:rsidR="00DA4B0E" w:rsidRPr="00DA4B0E" w:rsidRDefault="00DA4B0E" w:rsidP="00EB40B2">
      <w:pPr>
        <w:numPr>
          <w:ilvl w:val="0"/>
          <w:numId w:val="10"/>
        </w:numPr>
        <w:rPr>
          <w:rFonts w:ascii="Times New Roman" w:hAnsi="Times New Roman" w:cs="Times New Roman"/>
          <w:sz w:val="28"/>
          <w:szCs w:val="28"/>
        </w:rPr>
      </w:pPr>
      <w:r w:rsidRPr="00DA4B0E">
        <w:rPr>
          <w:rFonts w:ascii="Times New Roman" w:hAnsi="Times New Roman" w:cs="Times New Roman"/>
          <w:sz w:val="28"/>
          <w:szCs w:val="28"/>
          <w:rtl/>
        </w:rPr>
        <w:t>ما هي الفوائد التي تحققها شركات الاتصالات السعودية من التحول الرقمي على مستوى الأداء؟</w:t>
      </w:r>
    </w:p>
    <w:p w14:paraId="4E9E6782" w14:textId="77777777" w:rsidR="00DA4B0E" w:rsidRPr="00DA4B0E" w:rsidRDefault="00DA4B0E" w:rsidP="00EB40B2">
      <w:pPr>
        <w:numPr>
          <w:ilvl w:val="0"/>
          <w:numId w:val="10"/>
        </w:numPr>
        <w:rPr>
          <w:rFonts w:ascii="Times New Roman" w:hAnsi="Times New Roman" w:cs="Times New Roman"/>
          <w:sz w:val="28"/>
          <w:szCs w:val="28"/>
        </w:rPr>
      </w:pPr>
      <w:r w:rsidRPr="00DA4B0E">
        <w:rPr>
          <w:rFonts w:ascii="Times New Roman" w:hAnsi="Times New Roman" w:cs="Times New Roman"/>
          <w:sz w:val="28"/>
          <w:szCs w:val="28"/>
          <w:rtl/>
        </w:rPr>
        <w:t>ما هي المخاطر التي قد تنشأ عن عدم تطبيق التحول الرقمي بشكل صحيح؟</w:t>
      </w:r>
    </w:p>
    <w:p w14:paraId="2DF5CCF4" w14:textId="77777777" w:rsidR="00DA4B0E" w:rsidRPr="00DA4B0E" w:rsidRDefault="00DA4B0E" w:rsidP="00EB40B2">
      <w:pPr>
        <w:numPr>
          <w:ilvl w:val="0"/>
          <w:numId w:val="10"/>
        </w:numPr>
        <w:rPr>
          <w:rFonts w:ascii="Times New Roman" w:hAnsi="Times New Roman" w:cs="Times New Roman"/>
          <w:sz w:val="28"/>
          <w:szCs w:val="28"/>
        </w:rPr>
      </w:pPr>
      <w:r w:rsidRPr="00DA4B0E">
        <w:rPr>
          <w:rFonts w:ascii="Times New Roman" w:hAnsi="Times New Roman" w:cs="Times New Roman"/>
          <w:sz w:val="28"/>
          <w:szCs w:val="28"/>
          <w:rtl/>
        </w:rPr>
        <w:t>هل يتم تحقيق توازن بين الفوائد والتحديات التي قد تواجهها الشركات؟</w:t>
      </w:r>
    </w:p>
    <w:p w14:paraId="49C4879A"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6. </w:t>
      </w:r>
      <w:r w:rsidRPr="00DA4B0E">
        <w:rPr>
          <w:rFonts w:ascii="Times New Roman" w:hAnsi="Times New Roman" w:cs="Times New Roman"/>
          <w:sz w:val="28"/>
          <w:szCs w:val="28"/>
          <w:rtl/>
        </w:rPr>
        <w:t>كيف يمكن لشركات الاتصالات السعودية تحسين استراتيجياتها للتحول الرقمي؟</w:t>
      </w:r>
    </w:p>
    <w:p w14:paraId="13930C6B"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هذا التساؤل يركز على إيجاد حلول عملية لشركات الاتصالات السعودية، بحيث يمكنها التغلب على التحديات والاستفادة القصوى من التحول الرقمي. سيتناول كيفية تبني استراتيجيات فعالة لتسريع التغيير الرقمي، وتدريب الموظفين، وتحقيق التكامل بين الأنظمة التكنولوجية القديمة والجديدة</w:t>
      </w:r>
      <w:r w:rsidRPr="00DA4B0E">
        <w:rPr>
          <w:rFonts w:ascii="Times New Roman" w:hAnsi="Times New Roman" w:cs="Times New Roman"/>
          <w:sz w:val="28"/>
          <w:szCs w:val="28"/>
        </w:rPr>
        <w:t>.</w:t>
      </w:r>
    </w:p>
    <w:p w14:paraId="0B5026D0"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1CEDA70C" w14:textId="77777777" w:rsidR="00DA4B0E" w:rsidRPr="00DA4B0E" w:rsidRDefault="00DA4B0E" w:rsidP="00EB40B2">
      <w:pPr>
        <w:numPr>
          <w:ilvl w:val="0"/>
          <w:numId w:val="11"/>
        </w:numPr>
        <w:rPr>
          <w:rFonts w:ascii="Times New Roman" w:hAnsi="Times New Roman" w:cs="Times New Roman"/>
          <w:sz w:val="28"/>
          <w:szCs w:val="28"/>
        </w:rPr>
      </w:pPr>
      <w:r w:rsidRPr="00DA4B0E">
        <w:rPr>
          <w:rFonts w:ascii="Times New Roman" w:hAnsi="Times New Roman" w:cs="Times New Roman"/>
          <w:sz w:val="28"/>
          <w:szCs w:val="28"/>
          <w:rtl/>
        </w:rPr>
        <w:lastRenderedPageBreak/>
        <w:t>ما هي الاستراتيجيات التي يجب أن تتبعها شركات الاتصالات السعودية لضمان نجاح التحول الرقمي؟</w:t>
      </w:r>
    </w:p>
    <w:p w14:paraId="642E34A6" w14:textId="77777777" w:rsidR="00DA4B0E" w:rsidRPr="00DA4B0E" w:rsidRDefault="00DA4B0E" w:rsidP="00EB40B2">
      <w:pPr>
        <w:numPr>
          <w:ilvl w:val="0"/>
          <w:numId w:val="11"/>
        </w:numPr>
        <w:rPr>
          <w:rFonts w:ascii="Times New Roman" w:hAnsi="Times New Roman" w:cs="Times New Roman"/>
          <w:sz w:val="28"/>
          <w:szCs w:val="28"/>
        </w:rPr>
      </w:pPr>
      <w:r w:rsidRPr="00DA4B0E">
        <w:rPr>
          <w:rFonts w:ascii="Times New Roman" w:hAnsi="Times New Roman" w:cs="Times New Roman"/>
          <w:sz w:val="28"/>
          <w:szCs w:val="28"/>
          <w:rtl/>
        </w:rPr>
        <w:t>كيف يمكن تحقيق تكامل بين الأنظمة القديمة والتكنولوجيا الحديثة؟</w:t>
      </w:r>
    </w:p>
    <w:p w14:paraId="5BA6B479" w14:textId="77777777" w:rsidR="00DA4B0E" w:rsidRPr="00DA4B0E" w:rsidRDefault="00DA4B0E" w:rsidP="00EB40B2">
      <w:pPr>
        <w:numPr>
          <w:ilvl w:val="0"/>
          <w:numId w:val="11"/>
        </w:numPr>
        <w:rPr>
          <w:rFonts w:ascii="Times New Roman" w:hAnsi="Times New Roman" w:cs="Times New Roman"/>
          <w:sz w:val="28"/>
          <w:szCs w:val="28"/>
        </w:rPr>
      </w:pPr>
      <w:r w:rsidRPr="00DA4B0E">
        <w:rPr>
          <w:rFonts w:ascii="Times New Roman" w:hAnsi="Times New Roman" w:cs="Times New Roman"/>
          <w:sz w:val="28"/>
          <w:szCs w:val="28"/>
          <w:rtl/>
        </w:rPr>
        <w:t>ما هي أفضل الممارسات التي يمكن تبنيها لتسهيل عملية التحول الرقمي وضمان تحقيق العوائد المتوقعة؟</w:t>
      </w:r>
    </w:p>
    <w:p w14:paraId="25665C9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7. </w:t>
      </w:r>
      <w:r w:rsidRPr="00DA4B0E">
        <w:rPr>
          <w:rFonts w:ascii="Times New Roman" w:hAnsi="Times New Roman" w:cs="Times New Roman"/>
          <w:sz w:val="28"/>
          <w:szCs w:val="28"/>
          <w:rtl/>
        </w:rPr>
        <w:t>ما هي العوامل المؤثرة في نجاح أو فشل عملية التحول الرقمي في شركات الاتصالات السعودية؟</w:t>
      </w:r>
    </w:p>
    <w:p w14:paraId="62FA4C57"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هذا التساؤل يتناول العوامل التي تلعب دورًا مهمًا في نجاح أو فشل التحول الرقمي في شركات الاتصالات. سيتم من خلال هذا التساؤل تحديد المتغيرات الرئيسية التي تؤثر على قدرة الشركات في تطبيق استراتيجيات التحول الرقمي بشكل فعال، مثل البيئة التنظيمية، القيادة، الموارد البشرية، والسياسات الحكومية</w:t>
      </w:r>
      <w:r w:rsidRPr="00DA4B0E">
        <w:rPr>
          <w:rFonts w:ascii="Times New Roman" w:hAnsi="Times New Roman" w:cs="Times New Roman"/>
          <w:sz w:val="28"/>
          <w:szCs w:val="28"/>
        </w:rPr>
        <w:t>.</w:t>
      </w:r>
    </w:p>
    <w:p w14:paraId="374F96BF"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035701DF" w14:textId="77777777" w:rsidR="00DA4B0E" w:rsidRPr="00DA4B0E" w:rsidRDefault="00DA4B0E" w:rsidP="00EB40B2">
      <w:pPr>
        <w:numPr>
          <w:ilvl w:val="0"/>
          <w:numId w:val="12"/>
        </w:numPr>
        <w:rPr>
          <w:rFonts w:ascii="Times New Roman" w:hAnsi="Times New Roman" w:cs="Times New Roman"/>
          <w:sz w:val="28"/>
          <w:szCs w:val="28"/>
        </w:rPr>
      </w:pPr>
      <w:r w:rsidRPr="00DA4B0E">
        <w:rPr>
          <w:rFonts w:ascii="Times New Roman" w:hAnsi="Times New Roman" w:cs="Times New Roman"/>
          <w:sz w:val="28"/>
          <w:szCs w:val="28"/>
          <w:rtl/>
        </w:rPr>
        <w:t>ما هي العوامل التنظيمية التي تساعد أو تعيق نجاح عملية التحول الرقمي؟</w:t>
      </w:r>
    </w:p>
    <w:p w14:paraId="3BEF6B61" w14:textId="77777777" w:rsidR="00DA4B0E" w:rsidRPr="00DA4B0E" w:rsidRDefault="00DA4B0E" w:rsidP="00EB40B2">
      <w:pPr>
        <w:numPr>
          <w:ilvl w:val="0"/>
          <w:numId w:val="12"/>
        </w:numPr>
        <w:rPr>
          <w:rFonts w:ascii="Times New Roman" w:hAnsi="Times New Roman" w:cs="Times New Roman"/>
          <w:sz w:val="28"/>
          <w:szCs w:val="28"/>
        </w:rPr>
      </w:pPr>
      <w:r w:rsidRPr="00DA4B0E">
        <w:rPr>
          <w:rFonts w:ascii="Times New Roman" w:hAnsi="Times New Roman" w:cs="Times New Roman"/>
          <w:sz w:val="28"/>
          <w:szCs w:val="28"/>
          <w:rtl/>
        </w:rPr>
        <w:t>هل تلعب القيادة دورًا محوريًا في تنفيذ استراتيجيات التحول الرقمي؟ وكيف؟</w:t>
      </w:r>
    </w:p>
    <w:p w14:paraId="6AF737E2" w14:textId="77777777" w:rsidR="00DA4B0E" w:rsidRPr="00DA4B0E" w:rsidRDefault="00DA4B0E" w:rsidP="00EB40B2">
      <w:pPr>
        <w:numPr>
          <w:ilvl w:val="0"/>
          <w:numId w:val="12"/>
        </w:numPr>
        <w:rPr>
          <w:rFonts w:ascii="Times New Roman" w:hAnsi="Times New Roman" w:cs="Times New Roman"/>
          <w:sz w:val="28"/>
          <w:szCs w:val="28"/>
        </w:rPr>
      </w:pPr>
      <w:r w:rsidRPr="00DA4B0E">
        <w:rPr>
          <w:rFonts w:ascii="Times New Roman" w:hAnsi="Times New Roman" w:cs="Times New Roman"/>
          <w:sz w:val="28"/>
          <w:szCs w:val="28"/>
          <w:rtl/>
        </w:rPr>
        <w:t>كيف تؤثر السياسات الحكومية في نجاح التحول الرقمي في شركات الاتصالات السعودية؟</w:t>
      </w:r>
    </w:p>
    <w:p w14:paraId="2927DC87"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8. </w:t>
      </w:r>
      <w:r w:rsidRPr="00DA4B0E">
        <w:rPr>
          <w:rFonts w:ascii="Times New Roman" w:hAnsi="Times New Roman" w:cs="Times New Roman"/>
          <w:sz w:val="28"/>
          <w:szCs w:val="28"/>
          <w:rtl/>
        </w:rPr>
        <w:t>ما هو دور الموارد البشرية في نجاح عملية التحول الرقمي في شركات الاتصالات؟</w:t>
      </w:r>
    </w:p>
    <w:p w14:paraId="7943F198"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يتعلق هذا التساؤل بمشاركة الموارد البشرية في عملية التحول الرقمي، من خلال فهم كيف تؤثر المهارات والتدريب على نجاح التحول الرقمي في شركات الاتصالات. يتمثل الهدف في فهم كيف يمكن تطوير قدرات الموظفين الرقمية ودعمهم أثناء التحول</w:t>
      </w:r>
      <w:r w:rsidRPr="00DA4B0E">
        <w:rPr>
          <w:rFonts w:ascii="Times New Roman" w:hAnsi="Times New Roman" w:cs="Times New Roman"/>
          <w:sz w:val="28"/>
          <w:szCs w:val="28"/>
        </w:rPr>
        <w:t>.</w:t>
      </w:r>
    </w:p>
    <w:p w14:paraId="3E984A28"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7361B6C5" w14:textId="77777777" w:rsidR="00DA4B0E" w:rsidRPr="00DA4B0E" w:rsidRDefault="00DA4B0E" w:rsidP="00EB40B2">
      <w:pPr>
        <w:numPr>
          <w:ilvl w:val="0"/>
          <w:numId w:val="13"/>
        </w:numPr>
        <w:rPr>
          <w:rFonts w:ascii="Times New Roman" w:hAnsi="Times New Roman" w:cs="Times New Roman"/>
          <w:sz w:val="28"/>
          <w:szCs w:val="28"/>
        </w:rPr>
      </w:pPr>
      <w:r w:rsidRPr="00DA4B0E">
        <w:rPr>
          <w:rFonts w:ascii="Times New Roman" w:hAnsi="Times New Roman" w:cs="Times New Roman"/>
          <w:sz w:val="28"/>
          <w:szCs w:val="28"/>
          <w:rtl/>
        </w:rPr>
        <w:t>كيف يؤثر تدريب الموظفين على نجاح عملية التحول الرقمي؟</w:t>
      </w:r>
    </w:p>
    <w:p w14:paraId="06ADA665" w14:textId="77777777" w:rsidR="00DA4B0E" w:rsidRPr="00DA4B0E" w:rsidRDefault="00DA4B0E" w:rsidP="00EB40B2">
      <w:pPr>
        <w:numPr>
          <w:ilvl w:val="0"/>
          <w:numId w:val="13"/>
        </w:numPr>
        <w:rPr>
          <w:rFonts w:ascii="Times New Roman" w:hAnsi="Times New Roman" w:cs="Times New Roman"/>
          <w:sz w:val="28"/>
          <w:szCs w:val="28"/>
        </w:rPr>
      </w:pPr>
      <w:r w:rsidRPr="00DA4B0E">
        <w:rPr>
          <w:rFonts w:ascii="Times New Roman" w:hAnsi="Times New Roman" w:cs="Times New Roman"/>
          <w:sz w:val="28"/>
          <w:szCs w:val="28"/>
          <w:rtl/>
        </w:rPr>
        <w:t>ما هي المهارات الرقمية التي يجب أن يكتسبها الموظفون في شركات الاتصالات؟</w:t>
      </w:r>
    </w:p>
    <w:p w14:paraId="4ED529DC" w14:textId="77777777" w:rsidR="00DA4B0E" w:rsidRPr="00DA4B0E" w:rsidRDefault="00DA4B0E" w:rsidP="00EB40B2">
      <w:pPr>
        <w:numPr>
          <w:ilvl w:val="0"/>
          <w:numId w:val="13"/>
        </w:numPr>
        <w:rPr>
          <w:rFonts w:ascii="Times New Roman" w:hAnsi="Times New Roman" w:cs="Times New Roman"/>
          <w:sz w:val="28"/>
          <w:szCs w:val="28"/>
        </w:rPr>
      </w:pPr>
      <w:r w:rsidRPr="00DA4B0E">
        <w:rPr>
          <w:rFonts w:ascii="Times New Roman" w:hAnsi="Times New Roman" w:cs="Times New Roman"/>
          <w:sz w:val="28"/>
          <w:szCs w:val="28"/>
          <w:rtl/>
        </w:rPr>
        <w:t>كيف يمكن التغلب على مقاومة الموظفين لتطبيق التقنيات الجديدة؟</w:t>
      </w:r>
    </w:p>
    <w:p w14:paraId="62B3CD76"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t xml:space="preserve">9. </w:t>
      </w:r>
      <w:r w:rsidRPr="00DA4B0E">
        <w:rPr>
          <w:rFonts w:ascii="Times New Roman" w:hAnsi="Times New Roman" w:cs="Times New Roman"/>
          <w:sz w:val="28"/>
          <w:szCs w:val="28"/>
          <w:rtl/>
        </w:rPr>
        <w:t>كيف يمكن قياس تأثير التحول الرقمي على الكفاءة والربحية في شركات الاتصالات؟</w:t>
      </w:r>
    </w:p>
    <w:p w14:paraId="26DE2154"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يهدف هذا التساؤل إلى قياس التأثير الاقتصادي للتحول الرقمي على الشركات. سيتم تحليل العوامل المالية مثل تكاليف التحول الرقمي، العوائد التي تحققها الشركات نتيجة لتحسين الكفاءة، والتغييرات في الربحية بعد تطبيق هذه التقنيات</w:t>
      </w:r>
      <w:r w:rsidRPr="00DA4B0E">
        <w:rPr>
          <w:rFonts w:ascii="Times New Roman" w:hAnsi="Times New Roman" w:cs="Times New Roman"/>
          <w:sz w:val="28"/>
          <w:szCs w:val="28"/>
        </w:rPr>
        <w:t>.</w:t>
      </w:r>
    </w:p>
    <w:p w14:paraId="32B157DA"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تفاصيل التساؤل</w:t>
      </w:r>
      <w:r w:rsidRPr="00DA4B0E">
        <w:rPr>
          <w:rFonts w:ascii="Times New Roman" w:hAnsi="Times New Roman" w:cs="Times New Roman"/>
          <w:sz w:val="28"/>
          <w:szCs w:val="28"/>
        </w:rPr>
        <w:t>:</w:t>
      </w:r>
    </w:p>
    <w:p w14:paraId="588412D9" w14:textId="77777777" w:rsidR="00DA4B0E" w:rsidRPr="00DA4B0E" w:rsidRDefault="00DA4B0E" w:rsidP="00EB40B2">
      <w:pPr>
        <w:numPr>
          <w:ilvl w:val="0"/>
          <w:numId w:val="14"/>
        </w:numPr>
        <w:rPr>
          <w:rFonts w:ascii="Times New Roman" w:hAnsi="Times New Roman" w:cs="Times New Roman"/>
          <w:sz w:val="28"/>
          <w:szCs w:val="28"/>
        </w:rPr>
      </w:pPr>
      <w:r w:rsidRPr="00DA4B0E">
        <w:rPr>
          <w:rFonts w:ascii="Times New Roman" w:hAnsi="Times New Roman" w:cs="Times New Roman"/>
          <w:sz w:val="28"/>
          <w:szCs w:val="28"/>
          <w:rtl/>
        </w:rPr>
        <w:t>كيف يمكن قياس العوائد المالية للتحول الرقمي؟</w:t>
      </w:r>
    </w:p>
    <w:p w14:paraId="5DD3E1B4" w14:textId="77777777" w:rsidR="00DA4B0E" w:rsidRPr="00DA4B0E" w:rsidRDefault="00DA4B0E" w:rsidP="00EB40B2">
      <w:pPr>
        <w:numPr>
          <w:ilvl w:val="0"/>
          <w:numId w:val="14"/>
        </w:numPr>
        <w:rPr>
          <w:rFonts w:ascii="Times New Roman" w:hAnsi="Times New Roman" w:cs="Times New Roman"/>
          <w:sz w:val="28"/>
          <w:szCs w:val="28"/>
        </w:rPr>
      </w:pPr>
      <w:r w:rsidRPr="00DA4B0E">
        <w:rPr>
          <w:rFonts w:ascii="Times New Roman" w:hAnsi="Times New Roman" w:cs="Times New Roman"/>
          <w:sz w:val="28"/>
          <w:szCs w:val="28"/>
          <w:rtl/>
        </w:rPr>
        <w:t>ما هو تأثير التحول الرقمي على التكاليف التشغيلية والربحية في شركات الاتصالات؟</w:t>
      </w:r>
    </w:p>
    <w:p w14:paraId="24868C2F" w14:textId="77777777" w:rsidR="00DA4B0E" w:rsidRPr="00DA4B0E" w:rsidRDefault="00DA4B0E" w:rsidP="00EB40B2">
      <w:pPr>
        <w:numPr>
          <w:ilvl w:val="0"/>
          <w:numId w:val="14"/>
        </w:numPr>
        <w:rPr>
          <w:rFonts w:ascii="Times New Roman" w:hAnsi="Times New Roman" w:cs="Times New Roman"/>
          <w:sz w:val="28"/>
          <w:szCs w:val="28"/>
        </w:rPr>
      </w:pPr>
      <w:r w:rsidRPr="00DA4B0E">
        <w:rPr>
          <w:rFonts w:ascii="Times New Roman" w:hAnsi="Times New Roman" w:cs="Times New Roman"/>
          <w:sz w:val="28"/>
          <w:szCs w:val="28"/>
          <w:rtl/>
        </w:rPr>
        <w:t>هل يمكن تحديد ارتباط واضح بين التحول الرقمي وتحقيق الأهداف المالية للشركة؟</w:t>
      </w:r>
    </w:p>
    <w:p w14:paraId="3BCCCB4C" w14:textId="0B2103BB" w:rsidR="00496B9D" w:rsidRDefault="00DA4B0E" w:rsidP="00DA4B0E">
      <w:pPr>
        <w:pStyle w:val="Heading1"/>
        <w:rPr>
          <w:rtl/>
        </w:rPr>
      </w:pPr>
      <w:r>
        <w:rPr>
          <w:rFonts w:hint="cs"/>
          <w:rtl/>
        </w:rPr>
        <w:lastRenderedPageBreak/>
        <w:t>اهداف الدراسة</w:t>
      </w:r>
    </w:p>
    <w:p w14:paraId="5A0756C9" w14:textId="77777777" w:rsidR="00DA4B0E" w:rsidRPr="00DA4B0E" w:rsidRDefault="00DA4B0E" w:rsidP="00DA4B0E">
      <w:pPr>
        <w:rPr>
          <w:rFonts w:asciiTheme="majorBidi" w:hAnsiTheme="majorBidi" w:cstheme="majorBidi"/>
          <w:sz w:val="28"/>
          <w:szCs w:val="28"/>
        </w:rPr>
      </w:pPr>
      <w:r w:rsidRPr="00DA4B0E">
        <w:rPr>
          <w:rFonts w:asciiTheme="majorBidi" w:hAnsiTheme="majorBidi" w:cstheme="majorBidi"/>
          <w:sz w:val="28"/>
          <w:szCs w:val="28"/>
          <w:rtl/>
        </w:rPr>
        <w:t>تهدف هذه الدراسة إلى تحقيق مجموعة من الأهداف الرئيسة التي تسهم في فهم تأثير التحول الرقمي على شركات الاتصالات السعودية، بالإضافة إلى دراسة كيفية إعادة هيكلة الأعمال والعمليات التنظيمية في ضوء هذا التحول. فيما يلي الأهداف التفصيلية التي تسعى الدراسة لتحقيقها</w:t>
      </w:r>
      <w:r w:rsidRPr="00DA4B0E">
        <w:rPr>
          <w:rFonts w:asciiTheme="majorBidi" w:hAnsiTheme="majorBidi" w:cstheme="majorBidi"/>
          <w:sz w:val="28"/>
          <w:szCs w:val="28"/>
        </w:rPr>
        <w:t>:</w:t>
      </w:r>
    </w:p>
    <w:p w14:paraId="66993AAE"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دراسة تأثير التحول الرقمي على إعادة هيكلة الأعمال في شركات الاتصالات السعودية</w:t>
      </w:r>
      <w:r w:rsidRPr="00DA4B0E">
        <w:rPr>
          <w:rFonts w:asciiTheme="majorBidi" w:hAnsiTheme="majorBidi" w:cstheme="majorBidi"/>
          <w:sz w:val="28"/>
          <w:szCs w:val="28"/>
        </w:rPr>
        <w:t>:</w:t>
      </w:r>
    </w:p>
    <w:p w14:paraId="1F6D0100"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كيفية تأثير التحول الرقمي على نماذج العمل الحالية في شركات الاتصالات، خاصة في مجالات تقديم الخدمات، إدارة العملاء، والصيانة</w:t>
      </w:r>
      <w:r w:rsidRPr="00DA4B0E">
        <w:rPr>
          <w:rFonts w:asciiTheme="majorBidi" w:hAnsiTheme="majorBidi" w:cstheme="majorBidi"/>
          <w:sz w:val="28"/>
          <w:szCs w:val="28"/>
        </w:rPr>
        <w:t>.</w:t>
      </w:r>
    </w:p>
    <w:p w14:paraId="33CC2408"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تحليل التغييرات التي طرأت على استراتيجيات الأعمال في شركات الاتصالات نتيجة للتكنولوجيا الرقمية</w:t>
      </w:r>
      <w:r w:rsidRPr="00DA4B0E">
        <w:rPr>
          <w:rFonts w:asciiTheme="majorBidi" w:hAnsiTheme="majorBidi" w:cstheme="majorBidi"/>
          <w:sz w:val="28"/>
          <w:szCs w:val="28"/>
        </w:rPr>
        <w:t>.</w:t>
      </w:r>
    </w:p>
    <w:p w14:paraId="398F283D"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التحقق من كيفية تحسين استخدام التحول الرقمي في تحسين الكفاءة التشغيلية للشركات عبر أتمتة العمليات وتحسين الأداء الداخلي</w:t>
      </w:r>
      <w:r w:rsidRPr="00DA4B0E">
        <w:rPr>
          <w:rFonts w:asciiTheme="majorBidi" w:hAnsiTheme="majorBidi" w:cstheme="majorBidi"/>
          <w:sz w:val="28"/>
          <w:szCs w:val="28"/>
        </w:rPr>
        <w:t>.</w:t>
      </w:r>
    </w:p>
    <w:p w14:paraId="44078420"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تحليل تأثير التحول الرقمي على العمليات التنظيمية داخل شركات الاتصالات</w:t>
      </w:r>
      <w:r w:rsidRPr="00DA4B0E">
        <w:rPr>
          <w:rFonts w:asciiTheme="majorBidi" w:hAnsiTheme="majorBidi" w:cstheme="majorBidi"/>
          <w:sz w:val="28"/>
          <w:szCs w:val="28"/>
        </w:rPr>
        <w:t>:</w:t>
      </w:r>
    </w:p>
    <w:p w14:paraId="6F64A2E7"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كيفية تحول الشركات من الهياكل التنظيمية التقليدية إلى الهياكل الرقمية المتكاملة التي تعتمد على الأنظمة الرقمية في إدارة العمليات اليومية</w:t>
      </w:r>
      <w:r w:rsidRPr="00DA4B0E">
        <w:rPr>
          <w:rFonts w:asciiTheme="majorBidi" w:hAnsiTheme="majorBidi" w:cstheme="majorBidi"/>
          <w:sz w:val="28"/>
          <w:szCs w:val="28"/>
        </w:rPr>
        <w:t>.</w:t>
      </w:r>
    </w:p>
    <w:p w14:paraId="02CA6B9C"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تحليل التغييرات التي طرأت على العمليات الداخلية مثل إدارة الموارد، خدمة العملاء، والاتصالات الداخلية بعد تبني التحول الرقمي</w:t>
      </w:r>
      <w:r w:rsidRPr="00DA4B0E">
        <w:rPr>
          <w:rFonts w:asciiTheme="majorBidi" w:hAnsiTheme="majorBidi" w:cstheme="majorBidi"/>
          <w:sz w:val="28"/>
          <w:szCs w:val="28"/>
        </w:rPr>
        <w:t>.</w:t>
      </w:r>
    </w:p>
    <w:p w14:paraId="2A8F0488"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تقييم مدى نجاح التحول الرقمي في تسريع العمليات وتقليل التكاليف وزيادة الكفاءة في سير العمل اليومي</w:t>
      </w:r>
      <w:r w:rsidRPr="00DA4B0E">
        <w:rPr>
          <w:rFonts w:asciiTheme="majorBidi" w:hAnsiTheme="majorBidi" w:cstheme="majorBidi"/>
          <w:sz w:val="28"/>
          <w:szCs w:val="28"/>
        </w:rPr>
        <w:t>.</w:t>
      </w:r>
    </w:p>
    <w:p w14:paraId="4BADAC7A"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استكشاف التحديات التي تواجهها شركات الاتصالات السعودية خلال عملية التحول الرقمي</w:t>
      </w:r>
      <w:r w:rsidRPr="00DA4B0E">
        <w:rPr>
          <w:rFonts w:asciiTheme="majorBidi" w:hAnsiTheme="majorBidi" w:cstheme="majorBidi"/>
          <w:sz w:val="28"/>
          <w:szCs w:val="28"/>
        </w:rPr>
        <w:t>:</w:t>
      </w:r>
    </w:p>
    <w:p w14:paraId="60BE9158"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التعرف على أبرز التحديات التي قد تواجه شركات الاتصالات السعودية عند تنفيذ التحول الرقمي، مثل التحديات المالية، الفنية، أو المتعلقة بالبنية التحتية</w:t>
      </w:r>
      <w:r w:rsidRPr="00DA4B0E">
        <w:rPr>
          <w:rFonts w:asciiTheme="majorBidi" w:hAnsiTheme="majorBidi" w:cstheme="majorBidi"/>
          <w:sz w:val="28"/>
          <w:szCs w:val="28"/>
        </w:rPr>
        <w:t>.</w:t>
      </w:r>
    </w:p>
    <w:p w14:paraId="09DAD2AF"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المعوقات التي قد تؤثر في تبني التكنولوجيا الرقمية على مستوى الموظفين، مثل مقاومة التغيير، أو نقص المهارات الرقمية لدى بعض العاملين</w:t>
      </w:r>
      <w:r w:rsidRPr="00DA4B0E">
        <w:rPr>
          <w:rFonts w:asciiTheme="majorBidi" w:hAnsiTheme="majorBidi" w:cstheme="majorBidi"/>
          <w:sz w:val="28"/>
          <w:szCs w:val="28"/>
        </w:rPr>
        <w:t>.</w:t>
      </w:r>
    </w:p>
    <w:p w14:paraId="2AD144C3"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تقييم الصعوبات التي تواجهها الشركات في التفاعل مع العملاء في ظل التحول الرقمي، خاصة من حيث تدريبهم وتقديم الدعم المطلوب لهم</w:t>
      </w:r>
      <w:r w:rsidRPr="00DA4B0E">
        <w:rPr>
          <w:rFonts w:asciiTheme="majorBidi" w:hAnsiTheme="majorBidi" w:cstheme="majorBidi"/>
          <w:sz w:val="28"/>
          <w:szCs w:val="28"/>
        </w:rPr>
        <w:t>.</w:t>
      </w:r>
    </w:p>
    <w:p w14:paraId="3947C7BB"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دراسة الفرص التي يوفرها التحول الرقمي لشركات الاتصالات السعودية</w:t>
      </w:r>
      <w:r w:rsidRPr="00DA4B0E">
        <w:rPr>
          <w:rFonts w:asciiTheme="majorBidi" w:hAnsiTheme="majorBidi" w:cstheme="majorBidi"/>
          <w:sz w:val="28"/>
          <w:szCs w:val="28"/>
        </w:rPr>
        <w:t>:</w:t>
      </w:r>
    </w:p>
    <w:p w14:paraId="11C61113"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استكشاف الفرص التي يمكن أن توفرها التقنيات الرقمية لتحسين خدمات الاتصالات وتعزيز الابتكار في المنتجات والخدمات المقدمة للعملاء</w:t>
      </w:r>
      <w:r w:rsidRPr="00DA4B0E">
        <w:rPr>
          <w:rFonts w:asciiTheme="majorBidi" w:hAnsiTheme="majorBidi" w:cstheme="majorBidi"/>
          <w:sz w:val="28"/>
          <w:szCs w:val="28"/>
        </w:rPr>
        <w:t>.</w:t>
      </w:r>
    </w:p>
    <w:p w14:paraId="7689CBF5"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كيفية استفادة الشركات من التحول الرقمي في تقديم حلول مبتكرة للمشكلات الحالية مثل إدارة الشبكات والصيانة التنبؤية باستخدام الذكاء الاصطناعي</w:t>
      </w:r>
      <w:r w:rsidRPr="00DA4B0E">
        <w:rPr>
          <w:rFonts w:asciiTheme="majorBidi" w:hAnsiTheme="majorBidi" w:cstheme="majorBidi"/>
          <w:sz w:val="28"/>
          <w:szCs w:val="28"/>
        </w:rPr>
        <w:t>.</w:t>
      </w:r>
    </w:p>
    <w:p w14:paraId="1F626FD7"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lastRenderedPageBreak/>
        <w:t>التعرف على كيفية توسع الشركات في مجالات جديدة من خلال التقنيات الرقمية، مثل توفير خدمات الحوسبة السحابية أو الحلول التكنولوجية المخصصة لقطاعات الأعمال الأخرى (مثل الصحة والتعليم)</w:t>
      </w:r>
      <w:r w:rsidRPr="00DA4B0E">
        <w:rPr>
          <w:rFonts w:asciiTheme="majorBidi" w:hAnsiTheme="majorBidi" w:cstheme="majorBidi"/>
          <w:sz w:val="28"/>
          <w:szCs w:val="28"/>
        </w:rPr>
        <w:t>.</w:t>
      </w:r>
    </w:p>
    <w:p w14:paraId="1E694C12"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تحليل دور التحول الرقمي في تحسين تجربة العملاء داخل شركات الاتصالات</w:t>
      </w:r>
      <w:r w:rsidRPr="00DA4B0E">
        <w:rPr>
          <w:rFonts w:asciiTheme="majorBidi" w:hAnsiTheme="majorBidi" w:cstheme="majorBidi"/>
          <w:sz w:val="28"/>
          <w:szCs w:val="28"/>
        </w:rPr>
        <w:t>:</w:t>
      </w:r>
    </w:p>
    <w:p w14:paraId="48981486"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كيفية تأثير التحول الرقمي على تجربة العملاء، مثل تحسين سرعة الاستجابة والقدرة على تقديم الدعم الفوري للعملاء من خلال القنوات الرقمية</w:t>
      </w:r>
      <w:r w:rsidRPr="00DA4B0E">
        <w:rPr>
          <w:rFonts w:asciiTheme="majorBidi" w:hAnsiTheme="majorBidi" w:cstheme="majorBidi"/>
          <w:sz w:val="28"/>
          <w:szCs w:val="28"/>
        </w:rPr>
        <w:t>.</w:t>
      </w:r>
    </w:p>
    <w:p w14:paraId="0D58252F"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تقييم تأثير استخدام التطبيقات الذكية، المواقع الإلكترونية، والمراكز الرقمية في تحسين مستوى رضا العملاء عن خدمات شركات الاتصالات</w:t>
      </w:r>
      <w:r w:rsidRPr="00DA4B0E">
        <w:rPr>
          <w:rFonts w:asciiTheme="majorBidi" w:hAnsiTheme="majorBidi" w:cstheme="majorBidi"/>
          <w:sz w:val="28"/>
          <w:szCs w:val="28"/>
        </w:rPr>
        <w:t>.</w:t>
      </w:r>
    </w:p>
    <w:p w14:paraId="09974103"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سبل تقديم خدمات مخصصة للعملاء باستخدام البيانات الضخمة وتقنيات التحليل المتقدمة لتحديد احتياجات العملاء بشكل أكثر دقة</w:t>
      </w:r>
      <w:r w:rsidRPr="00DA4B0E">
        <w:rPr>
          <w:rFonts w:asciiTheme="majorBidi" w:hAnsiTheme="majorBidi" w:cstheme="majorBidi"/>
          <w:sz w:val="28"/>
          <w:szCs w:val="28"/>
        </w:rPr>
        <w:t>.</w:t>
      </w:r>
    </w:p>
    <w:p w14:paraId="0AA5C7C4"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اقتراح استراتيجيات فعالة لتبني التحول الرقمي في شركات الاتصالات السعودية</w:t>
      </w:r>
      <w:r w:rsidRPr="00DA4B0E">
        <w:rPr>
          <w:rFonts w:asciiTheme="majorBidi" w:hAnsiTheme="majorBidi" w:cstheme="majorBidi"/>
          <w:sz w:val="28"/>
          <w:szCs w:val="28"/>
        </w:rPr>
        <w:t>:</w:t>
      </w:r>
    </w:p>
    <w:p w14:paraId="14ED5C1C"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وضع توصيات استراتيجية تساهم في تسريع تبني التحول الرقمي داخل شركات الاتصالات السعودية بشكل فعال</w:t>
      </w:r>
      <w:r w:rsidRPr="00DA4B0E">
        <w:rPr>
          <w:rFonts w:asciiTheme="majorBidi" w:hAnsiTheme="majorBidi" w:cstheme="majorBidi"/>
          <w:sz w:val="28"/>
          <w:szCs w:val="28"/>
        </w:rPr>
        <w:t>.</w:t>
      </w:r>
    </w:p>
    <w:p w14:paraId="70F35099"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تحديد الأساليب المثلى للتعامل مع التحديات التي قد تواجه الشركات في سياق التحول الرقمي</w:t>
      </w:r>
      <w:r w:rsidRPr="00DA4B0E">
        <w:rPr>
          <w:rFonts w:asciiTheme="majorBidi" w:hAnsiTheme="majorBidi" w:cstheme="majorBidi"/>
          <w:sz w:val="28"/>
          <w:szCs w:val="28"/>
        </w:rPr>
        <w:t>.</w:t>
      </w:r>
    </w:p>
    <w:p w14:paraId="4167E0CA"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اقتراح طرق لتحسين التدريب والتطوير المهني للعاملين في القطاع لتعزيز مهاراتهم الرقمية وضمان نجاح التحول الرقمي على مستوى العمليات الداخلية والخدمات المقدمة</w:t>
      </w:r>
      <w:r w:rsidRPr="00DA4B0E">
        <w:rPr>
          <w:rFonts w:asciiTheme="majorBidi" w:hAnsiTheme="majorBidi" w:cstheme="majorBidi"/>
          <w:sz w:val="28"/>
          <w:szCs w:val="28"/>
        </w:rPr>
        <w:t>.</w:t>
      </w:r>
    </w:p>
    <w:p w14:paraId="49276BBE" w14:textId="77777777" w:rsidR="00DA4B0E" w:rsidRPr="00DA4B0E" w:rsidRDefault="00DA4B0E" w:rsidP="00EB40B2">
      <w:pPr>
        <w:numPr>
          <w:ilvl w:val="0"/>
          <w:numId w:val="15"/>
        </w:numPr>
        <w:rPr>
          <w:rFonts w:asciiTheme="majorBidi" w:hAnsiTheme="majorBidi" w:cstheme="majorBidi"/>
          <w:sz w:val="28"/>
          <w:szCs w:val="28"/>
        </w:rPr>
      </w:pPr>
      <w:r w:rsidRPr="00DA4B0E">
        <w:rPr>
          <w:rFonts w:asciiTheme="majorBidi" w:hAnsiTheme="majorBidi" w:cstheme="majorBidi"/>
          <w:b/>
          <w:bCs/>
          <w:sz w:val="28"/>
          <w:szCs w:val="28"/>
          <w:rtl/>
        </w:rPr>
        <w:t>دراسة التأثيرات الاقتصادية والاجتماعية للتحول الرقمي في قطاع الاتصالات</w:t>
      </w:r>
      <w:r w:rsidRPr="00DA4B0E">
        <w:rPr>
          <w:rFonts w:asciiTheme="majorBidi" w:hAnsiTheme="majorBidi" w:cstheme="majorBidi"/>
          <w:sz w:val="28"/>
          <w:szCs w:val="28"/>
        </w:rPr>
        <w:t>:</w:t>
      </w:r>
    </w:p>
    <w:p w14:paraId="085D2102"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دراسة تأثير التحول الرقمي على الاقتصاد الوطني من خلال تحسين كفاءة القطاع وزيادة القدرة التنافسية لشركات الاتصالات في السوق المحلي والدولي</w:t>
      </w:r>
      <w:r w:rsidRPr="00DA4B0E">
        <w:rPr>
          <w:rFonts w:asciiTheme="majorBidi" w:hAnsiTheme="majorBidi" w:cstheme="majorBidi"/>
          <w:sz w:val="28"/>
          <w:szCs w:val="28"/>
        </w:rPr>
        <w:t>.</w:t>
      </w:r>
    </w:p>
    <w:p w14:paraId="77C7FA0D" w14:textId="77777777" w:rsidR="00DA4B0E" w:rsidRPr="00DA4B0E" w:rsidRDefault="00DA4B0E" w:rsidP="00EB40B2">
      <w:pPr>
        <w:numPr>
          <w:ilvl w:val="1"/>
          <w:numId w:val="15"/>
        </w:numPr>
        <w:rPr>
          <w:rFonts w:asciiTheme="majorBidi" w:hAnsiTheme="majorBidi" w:cstheme="majorBidi"/>
          <w:sz w:val="28"/>
          <w:szCs w:val="28"/>
        </w:rPr>
      </w:pPr>
      <w:r w:rsidRPr="00DA4B0E">
        <w:rPr>
          <w:rFonts w:asciiTheme="majorBidi" w:hAnsiTheme="majorBidi" w:cstheme="majorBidi"/>
          <w:sz w:val="28"/>
          <w:szCs w:val="28"/>
          <w:rtl/>
        </w:rPr>
        <w:t>تقييم التأثير الاجتماعي للتحول الرقمي في تحسين الخدمات الرقمية المقدمة للمجتمع، مثل تيسير الوصول إلى المعلومات والخدمات الحكومية عبر الإنترنت</w:t>
      </w:r>
      <w:r w:rsidRPr="00DA4B0E">
        <w:rPr>
          <w:rFonts w:asciiTheme="majorBidi" w:hAnsiTheme="majorBidi" w:cstheme="majorBidi"/>
          <w:sz w:val="28"/>
          <w:szCs w:val="28"/>
        </w:rPr>
        <w:t>.</w:t>
      </w:r>
    </w:p>
    <w:p w14:paraId="0C98D668" w14:textId="77777777" w:rsidR="00DA4B0E" w:rsidRPr="00DA4B0E" w:rsidRDefault="00DA4B0E" w:rsidP="00DA4B0E">
      <w:pPr>
        <w:rPr>
          <w:rFonts w:asciiTheme="majorBidi" w:hAnsiTheme="majorBidi" w:cstheme="majorBidi"/>
          <w:sz w:val="28"/>
          <w:szCs w:val="28"/>
          <w:rtl/>
        </w:rPr>
      </w:pPr>
    </w:p>
    <w:p w14:paraId="47529543" w14:textId="045ECAA9" w:rsidR="00DA4B0E" w:rsidRPr="00496B9D" w:rsidRDefault="00DA4B0E" w:rsidP="00DA4B0E">
      <w:pPr>
        <w:pStyle w:val="Heading1"/>
        <w:rPr>
          <w:rtl/>
        </w:rPr>
      </w:pPr>
      <w:r>
        <w:rPr>
          <w:rFonts w:hint="cs"/>
          <w:rtl/>
        </w:rPr>
        <w:t>منهجية البحث</w:t>
      </w:r>
    </w:p>
    <w:p w14:paraId="335F0CF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منهجية هذه الدراسة تعتمد على </w:t>
      </w:r>
      <w:r w:rsidRPr="00DA4B0E">
        <w:rPr>
          <w:rFonts w:ascii="Times New Roman" w:hAnsi="Times New Roman" w:cs="Times New Roman"/>
          <w:b/>
          <w:bCs/>
          <w:sz w:val="28"/>
          <w:szCs w:val="28"/>
          <w:rtl/>
        </w:rPr>
        <w:t>المنهج الوصفي التحليلي</w:t>
      </w:r>
      <w:r w:rsidRPr="00DA4B0E">
        <w:rPr>
          <w:rFonts w:ascii="Times New Roman" w:hAnsi="Times New Roman" w:cs="Times New Roman"/>
          <w:sz w:val="28"/>
          <w:szCs w:val="28"/>
          <w:rtl/>
        </w:rPr>
        <w:t>، حيث يتطلب الموضوع فهم التأثيرات المترتبة على تطبيق التحول الرقمي داخل شركات الاتصالات السعودية، بالإضافة إلى دراسة العوامل التي تسهم في تغيير العمليات التنظيمية والهيكل الإداري. يتمثل الهدف من استخدام المنهج الوصفي التحليلي في جمع معلومات دقيقة حول التجارب الحالية لشركات الاتصالات السعودية في مجال التحول الرقمي، وتحديد كيفية تأثير هذه التغيرات على الهيكل التنظيمي والعمل الداخلي</w:t>
      </w:r>
      <w:r w:rsidRPr="00DA4B0E">
        <w:rPr>
          <w:rFonts w:ascii="Times New Roman" w:hAnsi="Times New Roman" w:cs="Times New Roman"/>
          <w:sz w:val="28"/>
          <w:szCs w:val="28"/>
        </w:rPr>
        <w:t>.</w:t>
      </w:r>
    </w:p>
    <w:p w14:paraId="60808C42"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المقاربات البحثية</w:t>
      </w:r>
      <w:r w:rsidRPr="00DA4B0E">
        <w:rPr>
          <w:rFonts w:ascii="Times New Roman" w:hAnsi="Times New Roman" w:cs="Times New Roman"/>
          <w:b/>
          <w:bCs/>
          <w:sz w:val="28"/>
          <w:szCs w:val="28"/>
        </w:rPr>
        <w:t>:</w:t>
      </w:r>
    </w:p>
    <w:p w14:paraId="3E91B2D8"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lastRenderedPageBreak/>
        <w:t xml:space="preserve">يتبع البحث أسلوبًا </w:t>
      </w:r>
      <w:r w:rsidRPr="00DA4B0E">
        <w:rPr>
          <w:rFonts w:ascii="Times New Roman" w:hAnsi="Times New Roman" w:cs="Times New Roman"/>
          <w:b/>
          <w:bCs/>
          <w:sz w:val="28"/>
          <w:szCs w:val="28"/>
          <w:rtl/>
        </w:rPr>
        <w:t>مختلطًا</w:t>
      </w:r>
      <w:r w:rsidRPr="00DA4B0E">
        <w:rPr>
          <w:rFonts w:ascii="Times New Roman" w:hAnsi="Times New Roman" w:cs="Times New Roman"/>
          <w:sz w:val="28"/>
          <w:szCs w:val="28"/>
          <w:rtl/>
        </w:rPr>
        <w:t>، يجمع بين الأساليب الكمية والنوعية، بحيث تتم دراسة جوانب مختلفة من التحول الرقمي داخل شركات الاتصالات السعودية</w:t>
      </w:r>
      <w:r w:rsidRPr="00DA4B0E">
        <w:rPr>
          <w:rFonts w:ascii="Times New Roman" w:hAnsi="Times New Roman" w:cs="Times New Roman"/>
          <w:sz w:val="28"/>
          <w:szCs w:val="28"/>
        </w:rPr>
        <w:t>:</w:t>
      </w:r>
    </w:p>
    <w:p w14:paraId="7686CD66" w14:textId="77777777" w:rsidR="00DA4B0E" w:rsidRPr="00DA4B0E" w:rsidRDefault="00DA4B0E" w:rsidP="00EB40B2">
      <w:pPr>
        <w:numPr>
          <w:ilvl w:val="0"/>
          <w:numId w:val="2"/>
        </w:numPr>
        <w:rPr>
          <w:rFonts w:ascii="Times New Roman" w:hAnsi="Times New Roman" w:cs="Times New Roman"/>
          <w:sz w:val="28"/>
          <w:szCs w:val="28"/>
        </w:rPr>
      </w:pPr>
      <w:r w:rsidRPr="00DA4B0E">
        <w:rPr>
          <w:rFonts w:ascii="Times New Roman" w:hAnsi="Times New Roman" w:cs="Times New Roman"/>
          <w:b/>
          <w:bCs/>
          <w:sz w:val="28"/>
          <w:szCs w:val="28"/>
          <w:rtl/>
        </w:rPr>
        <w:t>الأسلوب الكمي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يتم جمع البيانات باستخدام الاستبيانات التي تُرسل إلى عينة من شركات الاتصالات السعودية، وتشمل أسئلة مغلقة تسعى لقياس مواقف وتصورات المديرين والموظفين حيال تطبيق التحول الرقمي. سيتم تحليل البيانات الكمية باستخدام الأساليب الإحصائية مثل تحليل التباين</w:t>
      </w:r>
      <w:r w:rsidRPr="00DA4B0E">
        <w:rPr>
          <w:rFonts w:ascii="Times New Roman" w:hAnsi="Times New Roman" w:cs="Times New Roman"/>
          <w:sz w:val="28"/>
          <w:szCs w:val="28"/>
        </w:rPr>
        <w:t xml:space="preserve"> (ANOVA) </w:t>
      </w:r>
      <w:r w:rsidRPr="00DA4B0E">
        <w:rPr>
          <w:rFonts w:ascii="Times New Roman" w:hAnsi="Times New Roman" w:cs="Times New Roman"/>
          <w:sz w:val="28"/>
          <w:szCs w:val="28"/>
          <w:rtl/>
        </w:rPr>
        <w:t>والانحدار الخطي</w:t>
      </w:r>
      <w:r w:rsidRPr="00DA4B0E">
        <w:rPr>
          <w:rFonts w:ascii="Times New Roman" w:hAnsi="Times New Roman" w:cs="Times New Roman"/>
          <w:sz w:val="28"/>
          <w:szCs w:val="28"/>
        </w:rPr>
        <w:t xml:space="preserve"> (Linear Regression) </w:t>
      </w:r>
      <w:r w:rsidRPr="00DA4B0E">
        <w:rPr>
          <w:rFonts w:ascii="Times New Roman" w:hAnsi="Times New Roman" w:cs="Times New Roman"/>
          <w:sz w:val="28"/>
          <w:szCs w:val="28"/>
          <w:rtl/>
        </w:rPr>
        <w:t>لفهم العلاقة بين التحول الرقمي وأداء الشركات</w:t>
      </w:r>
      <w:r w:rsidRPr="00DA4B0E">
        <w:rPr>
          <w:rFonts w:ascii="Times New Roman" w:hAnsi="Times New Roman" w:cs="Times New Roman"/>
          <w:sz w:val="28"/>
          <w:szCs w:val="28"/>
        </w:rPr>
        <w:t>.</w:t>
      </w:r>
    </w:p>
    <w:p w14:paraId="2C82C674" w14:textId="77777777" w:rsidR="00DA4B0E" w:rsidRPr="00DA4B0E" w:rsidRDefault="00DA4B0E" w:rsidP="00EB40B2">
      <w:pPr>
        <w:numPr>
          <w:ilvl w:val="0"/>
          <w:numId w:val="2"/>
        </w:numPr>
        <w:rPr>
          <w:rFonts w:ascii="Times New Roman" w:hAnsi="Times New Roman" w:cs="Times New Roman"/>
          <w:sz w:val="28"/>
          <w:szCs w:val="28"/>
        </w:rPr>
      </w:pPr>
      <w:r w:rsidRPr="00DA4B0E">
        <w:rPr>
          <w:rFonts w:ascii="Times New Roman" w:hAnsi="Times New Roman" w:cs="Times New Roman"/>
          <w:b/>
          <w:bCs/>
          <w:sz w:val="28"/>
          <w:szCs w:val="28"/>
          <w:rtl/>
        </w:rPr>
        <w:t>الأسلوب النوعي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يتضمن هذا الأسلوب إجراء مقابلات شخصية مع المديرين التنفيذيين ومسؤولي الأقسام الفنية في شركات الاتصالات السعودية. يهدف ذلك إلى جمع رؤى عميقة حول التحديات والفرص التي تواجهها الشركات في عملية التحول الرقمي، وكذلك التغييرات التي تحدث في العمليات التنظيمية نتيجة لهذا التحول</w:t>
      </w:r>
      <w:r w:rsidRPr="00DA4B0E">
        <w:rPr>
          <w:rFonts w:ascii="Times New Roman" w:hAnsi="Times New Roman" w:cs="Times New Roman"/>
          <w:sz w:val="28"/>
          <w:szCs w:val="28"/>
        </w:rPr>
        <w:t>.</w:t>
      </w:r>
    </w:p>
    <w:p w14:paraId="3004287B"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مراحل البحث</w:t>
      </w:r>
      <w:r w:rsidRPr="00DA4B0E">
        <w:rPr>
          <w:rFonts w:ascii="Times New Roman" w:hAnsi="Times New Roman" w:cs="Times New Roman"/>
          <w:b/>
          <w:bCs/>
          <w:sz w:val="28"/>
          <w:szCs w:val="28"/>
        </w:rPr>
        <w:t>:</w:t>
      </w:r>
    </w:p>
    <w:p w14:paraId="2A91D672"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يمر البحث بمراحل متعددة، تشمل جمع البيانات، تحليل البيانات، ومن ثم تفسير النتائج</w:t>
      </w:r>
      <w:r w:rsidRPr="00DA4B0E">
        <w:rPr>
          <w:rFonts w:ascii="Times New Roman" w:hAnsi="Times New Roman" w:cs="Times New Roman"/>
          <w:sz w:val="28"/>
          <w:szCs w:val="28"/>
        </w:rPr>
        <w:t>.</w:t>
      </w:r>
    </w:p>
    <w:p w14:paraId="37DC8C23" w14:textId="77777777" w:rsidR="00DA4B0E" w:rsidRPr="00DA4B0E" w:rsidRDefault="00DA4B0E" w:rsidP="00EB40B2">
      <w:pPr>
        <w:numPr>
          <w:ilvl w:val="0"/>
          <w:numId w:val="3"/>
        </w:numPr>
        <w:rPr>
          <w:rFonts w:ascii="Times New Roman" w:hAnsi="Times New Roman" w:cs="Times New Roman"/>
          <w:sz w:val="28"/>
          <w:szCs w:val="28"/>
        </w:rPr>
      </w:pPr>
      <w:r w:rsidRPr="00DA4B0E">
        <w:rPr>
          <w:rFonts w:ascii="Times New Roman" w:hAnsi="Times New Roman" w:cs="Times New Roman"/>
          <w:b/>
          <w:bCs/>
          <w:sz w:val="28"/>
          <w:szCs w:val="28"/>
          <w:rtl/>
        </w:rPr>
        <w:t>مرحلة جمع البيانات</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في هذه المرحلة، سيتم جمع البيانات من خلال عدة أدوات</w:t>
      </w:r>
      <w:r w:rsidRPr="00DA4B0E">
        <w:rPr>
          <w:rFonts w:ascii="Times New Roman" w:hAnsi="Times New Roman" w:cs="Times New Roman"/>
          <w:sz w:val="28"/>
          <w:szCs w:val="28"/>
        </w:rPr>
        <w:t>:</w:t>
      </w:r>
    </w:p>
    <w:p w14:paraId="22F8E173" w14:textId="77777777" w:rsidR="00DA4B0E" w:rsidRPr="00DA4B0E" w:rsidRDefault="00DA4B0E" w:rsidP="00EB40B2">
      <w:pPr>
        <w:numPr>
          <w:ilvl w:val="1"/>
          <w:numId w:val="3"/>
        </w:numPr>
        <w:rPr>
          <w:rFonts w:ascii="Times New Roman" w:hAnsi="Times New Roman" w:cs="Times New Roman"/>
          <w:sz w:val="28"/>
          <w:szCs w:val="28"/>
        </w:rPr>
      </w:pPr>
      <w:r w:rsidRPr="00DA4B0E">
        <w:rPr>
          <w:rFonts w:ascii="Times New Roman" w:hAnsi="Times New Roman" w:cs="Times New Roman"/>
          <w:b/>
          <w:bCs/>
          <w:sz w:val="28"/>
          <w:szCs w:val="28"/>
          <w:rtl/>
        </w:rPr>
        <w:t>الاستبيانات</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سيتم تصميم استبيانات تتضمن أسئلة حول التحول الرقمي في شركات الاتصالات السعودية، مثل مدى تأثيره على الهيكل التنظيمي، والعمليات التشغيلية، والكفاءة الإدارية. سيتم توزيع الاستبيانات على موظفين في مستويات مختلفة داخل الشركات</w:t>
      </w:r>
      <w:r w:rsidRPr="00DA4B0E">
        <w:rPr>
          <w:rFonts w:ascii="Times New Roman" w:hAnsi="Times New Roman" w:cs="Times New Roman"/>
          <w:sz w:val="28"/>
          <w:szCs w:val="28"/>
        </w:rPr>
        <w:t>.</w:t>
      </w:r>
    </w:p>
    <w:p w14:paraId="40EDBE3C" w14:textId="77777777" w:rsidR="00DA4B0E" w:rsidRPr="00DA4B0E" w:rsidRDefault="00DA4B0E" w:rsidP="00EB40B2">
      <w:pPr>
        <w:numPr>
          <w:ilvl w:val="1"/>
          <w:numId w:val="3"/>
        </w:numPr>
        <w:rPr>
          <w:rFonts w:ascii="Times New Roman" w:hAnsi="Times New Roman" w:cs="Times New Roman"/>
          <w:sz w:val="28"/>
          <w:szCs w:val="28"/>
        </w:rPr>
      </w:pPr>
      <w:r w:rsidRPr="00DA4B0E">
        <w:rPr>
          <w:rFonts w:ascii="Times New Roman" w:hAnsi="Times New Roman" w:cs="Times New Roman"/>
          <w:b/>
          <w:bCs/>
          <w:sz w:val="28"/>
          <w:szCs w:val="28"/>
          <w:rtl/>
        </w:rPr>
        <w:t>المقابلات</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بالإضافة إلى الاستبيانات، سيتم إجراء مقابلات مع كبار المسؤولين التنفيذيين في شركات الاتصالات للحصول على فهم أعمق للتحديات الاستراتيجية والإدارية المرتبطة بالتحول الرقمي</w:t>
      </w:r>
      <w:r w:rsidRPr="00DA4B0E">
        <w:rPr>
          <w:rFonts w:ascii="Times New Roman" w:hAnsi="Times New Roman" w:cs="Times New Roman"/>
          <w:sz w:val="28"/>
          <w:szCs w:val="28"/>
        </w:rPr>
        <w:t>.</w:t>
      </w:r>
    </w:p>
    <w:p w14:paraId="7BA7EC3E" w14:textId="77777777" w:rsidR="00DA4B0E" w:rsidRPr="00DA4B0E" w:rsidRDefault="00DA4B0E" w:rsidP="00EB40B2">
      <w:pPr>
        <w:numPr>
          <w:ilvl w:val="1"/>
          <w:numId w:val="3"/>
        </w:numPr>
        <w:rPr>
          <w:rFonts w:ascii="Times New Roman" w:hAnsi="Times New Roman" w:cs="Times New Roman"/>
          <w:sz w:val="28"/>
          <w:szCs w:val="28"/>
        </w:rPr>
      </w:pPr>
      <w:r w:rsidRPr="00DA4B0E">
        <w:rPr>
          <w:rFonts w:ascii="Times New Roman" w:hAnsi="Times New Roman" w:cs="Times New Roman"/>
          <w:b/>
          <w:bCs/>
          <w:sz w:val="28"/>
          <w:szCs w:val="28"/>
          <w:rtl/>
        </w:rPr>
        <w:t>الدراسات السابقة</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ستعتمد الدراسة على مراجعة الأدبيات والدراسات السابقة المتعلقة بالتحول الرقمي في قطاع الاتصالات بشكل عام، وكذلك في السعودية بشكل خاص، من أجل فهم كيفية تطبيق هذه العمليات في السياقات المماثلة</w:t>
      </w:r>
      <w:r w:rsidRPr="00DA4B0E">
        <w:rPr>
          <w:rFonts w:ascii="Times New Roman" w:hAnsi="Times New Roman" w:cs="Times New Roman"/>
          <w:sz w:val="28"/>
          <w:szCs w:val="28"/>
        </w:rPr>
        <w:t>.</w:t>
      </w:r>
    </w:p>
    <w:p w14:paraId="741F0EAA" w14:textId="77777777" w:rsidR="00DA4B0E" w:rsidRPr="00DA4B0E" w:rsidRDefault="00DA4B0E" w:rsidP="00EB40B2">
      <w:pPr>
        <w:numPr>
          <w:ilvl w:val="0"/>
          <w:numId w:val="3"/>
        </w:numPr>
        <w:rPr>
          <w:rFonts w:ascii="Times New Roman" w:hAnsi="Times New Roman" w:cs="Times New Roman"/>
          <w:sz w:val="28"/>
          <w:szCs w:val="28"/>
        </w:rPr>
      </w:pPr>
      <w:r w:rsidRPr="00DA4B0E">
        <w:rPr>
          <w:rFonts w:ascii="Times New Roman" w:hAnsi="Times New Roman" w:cs="Times New Roman"/>
          <w:b/>
          <w:bCs/>
          <w:sz w:val="28"/>
          <w:szCs w:val="28"/>
          <w:rtl/>
        </w:rPr>
        <w:t>مرحلة التحليل</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بعد جمع البيانات، سيتم تحليلها باستخدام أدوات تحليلية تتناسب مع كل نوع من البيانات</w:t>
      </w:r>
      <w:r w:rsidRPr="00DA4B0E">
        <w:rPr>
          <w:rFonts w:ascii="Times New Roman" w:hAnsi="Times New Roman" w:cs="Times New Roman"/>
          <w:sz w:val="28"/>
          <w:szCs w:val="28"/>
        </w:rPr>
        <w:t>:</w:t>
      </w:r>
    </w:p>
    <w:p w14:paraId="6682919B" w14:textId="77777777" w:rsidR="00DA4B0E" w:rsidRPr="00DA4B0E" w:rsidRDefault="00DA4B0E" w:rsidP="00EB40B2">
      <w:pPr>
        <w:numPr>
          <w:ilvl w:val="1"/>
          <w:numId w:val="3"/>
        </w:numPr>
        <w:rPr>
          <w:rFonts w:ascii="Times New Roman" w:hAnsi="Times New Roman" w:cs="Times New Roman"/>
          <w:sz w:val="28"/>
          <w:szCs w:val="28"/>
        </w:rPr>
      </w:pPr>
      <w:r w:rsidRPr="00DA4B0E">
        <w:rPr>
          <w:rFonts w:ascii="Times New Roman" w:hAnsi="Times New Roman" w:cs="Times New Roman"/>
          <w:b/>
          <w:bCs/>
          <w:sz w:val="28"/>
          <w:szCs w:val="28"/>
          <w:rtl/>
        </w:rPr>
        <w:t>التحليل الكمي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سيتم استخدام برامج تحليل البيانات مثل</w:t>
      </w:r>
      <w:r w:rsidRPr="00DA4B0E">
        <w:rPr>
          <w:rFonts w:ascii="Times New Roman" w:hAnsi="Times New Roman" w:cs="Times New Roman"/>
          <w:sz w:val="28"/>
          <w:szCs w:val="28"/>
        </w:rPr>
        <w:t xml:space="preserve"> SPSS </w:t>
      </w:r>
      <w:r w:rsidRPr="00DA4B0E">
        <w:rPr>
          <w:rFonts w:ascii="Times New Roman" w:hAnsi="Times New Roman" w:cs="Times New Roman"/>
          <w:sz w:val="28"/>
          <w:szCs w:val="28"/>
          <w:rtl/>
        </w:rPr>
        <w:t>أو</w:t>
      </w:r>
      <w:r w:rsidRPr="00DA4B0E">
        <w:rPr>
          <w:rFonts w:ascii="Times New Roman" w:hAnsi="Times New Roman" w:cs="Times New Roman"/>
          <w:sz w:val="28"/>
          <w:szCs w:val="28"/>
        </w:rPr>
        <w:t xml:space="preserve"> Excel </w:t>
      </w:r>
      <w:r w:rsidRPr="00DA4B0E">
        <w:rPr>
          <w:rFonts w:ascii="Times New Roman" w:hAnsi="Times New Roman" w:cs="Times New Roman"/>
          <w:sz w:val="28"/>
          <w:szCs w:val="28"/>
          <w:rtl/>
        </w:rPr>
        <w:t>لتحليل الاستبيانات. سيتم تحليل العلاقات بين المتغيرات مثل تأثير التحول الرقمي على الكفاءة التشغيلية</w:t>
      </w:r>
      <w:r w:rsidRPr="00DA4B0E">
        <w:rPr>
          <w:rFonts w:ascii="Times New Roman" w:hAnsi="Times New Roman" w:cs="Times New Roman"/>
          <w:sz w:val="28"/>
          <w:szCs w:val="28"/>
        </w:rPr>
        <w:t>.</w:t>
      </w:r>
    </w:p>
    <w:p w14:paraId="3A18DF45" w14:textId="77777777" w:rsidR="00DA4B0E" w:rsidRPr="00DA4B0E" w:rsidRDefault="00DA4B0E" w:rsidP="00EB40B2">
      <w:pPr>
        <w:numPr>
          <w:ilvl w:val="1"/>
          <w:numId w:val="3"/>
        </w:numPr>
        <w:rPr>
          <w:rFonts w:ascii="Times New Roman" w:hAnsi="Times New Roman" w:cs="Times New Roman"/>
          <w:sz w:val="28"/>
          <w:szCs w:val="28"/>
        </w:rPr>
      </w:pPr>
      <w:r w:rsidRPr="00DA4B0E">
        <w:rPr>
          <w:rFonts w:ascii="Times New Roman" w:hAnsi="Times New Roman" w:cs="Times New Roman"/>
          <w:b/>
          <w:bCs/>
          <w:sz w:val="28"/>
          <w:szCs w:val="28"/>
          <w:rtl/>
        </w:rPr>
        <w:t>التحليل النوعي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سيتم تحليل المقابلات من خلال أسلوب التحليل الموضوعي</w:t>
      </w:r>
      <w:r w:rsidRPr="00DA4B0E">
        <w:rPr>
          <w:rFonts w:ascii="Times New Roman" w:hAnsi="Times New Roman" w:cs="Times New Roman"/>
          <w:sz w:val="28"/>
          <w:szCs w:val="28"/>
        </w:rPr>
        <w:t xml:space="preserve"> (Thematic Analysis)</w:t>
      </w:r>
      <w:r w:rsidRPr="00DA4B0E">
        <w:rPr>
          <w:rFonts w:ascii="Times New Roman" w:hAnsi="Times New Roman" w:cs="Times New Roman"/>
          <w:sz w:val="28"/>
          <w:szCs w:val="28"/>
          <w:rtl/>
        </w:rPr>
        <w:t>، حيث سيتم استخراج المواضيع الرئيسية من الإجابات وتفسيرها بناءً على أطر نظرية تتعلق بالتحول الرقمي وإعادة هيكلة الأعمال</w:t>
      </w:r>
      <w:r w:rsidRPr="00DA4B0E">
        <w:rPr>
          <w:rFonts w:ascii="Times New Roman" w:hAnsi="Times New Roman" w:cs="Times New Roman"/>
          <w:sz w:val="28"/>
          <w:szCs w:val="28"/>
        </w:rPr>
        <w:t>.</w:t>
      </w:r>
    </w:p>
    <w:p w14:paraId="673A2C7C" w14:textId="77777777" w:rsidR="00DA4B0E" w:rsidRPr="00DA4B0E" w:rsidRDefault="00DA4B0E" w:rsidP="00EB40B2">
      <w:pPr>
        <w:numPr>
          <w:ilvl w:val="0"/>
          <w:numId w:val="3"/>
        </w:numPr>
        <w:rPr>
          <w:rFonts w:ascii="Times New Roman" w:hAnsi="Times New Roman" w:cs="Times New Roman"/>
          <w:sz w:val="28"/>
          <w:szCs w:val="28"/>
        </w:rPr>
      </w:pPr>
      <w:r w:rsidRPr="00DA4B0E">
        <w:rPr>
          <w:rFonts w:ascii="Times New Roman" w:hAnsi="Times New Roman" w:cs="Times New Roman"/>
          <w:b/>
          <w:bCs/>
          <w:sz w:val="28"/>
          <w:szCs w:val="28"/>
          <w:rtl/>
        </w:rPr>
        <w:t>مرحلة التفسير</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 xml:space="preserve">في هذه المرحلة، سيتم تفسير النتائج بناءً على الفرضيات التي تم وضعها في بداية الدراسة. سيشمل ذلك تقديم تفسير علمي للتغيرات التي تم رصدها في هيكل شركات </w:t>
      </w:r>
      <w:r w:rsidRPr="00DA4B0E">
        <w:rPr>
          <w:rFonts w:ascii="Times New Roman" w:hAnsi="Times New Roman" w:cs="Times New Roman"/>
          <w:sz w:val="28"/>
          <w:szCs w:val="28"/>
          <w:rtl/>
        </w:rPr>
        <w:lastRenderedPageBreak/>
        <w:t>الاتصالات، ومدى تأثير هذه التغيرات على الأداء والكفاءة. سيتم ربط النتائج بالدراسات السابقة والتوجهات العالمية والمحلية في مجال التحول الرقمي</w:t>
      </w:r>
      <w:r w:rsidRPr="00DA4B0E">
        <w:rPr>
          <w:rFonts w:ascii="Times New Roman" w:hAnsi="Times New Roman" w:cs="Times New Roman"/>
          <w:sz w:val="28"/>
          <w:szCs w:val="28"/>
        </w:rPr>
        <w:t>.</w:t>
      </w:r>
    </w:p>
    <w:p w14:paraId="3DC989C2"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مجتمع وعينة البحث</w:t>
      </w:r>
      <w:r w:rsidRPr="00DA4B0E">
        <w:rPr>
          <w:rFonts w:ascii="Times New Roman" w:hAnsi="Times New Roman" w:cs="Times New Roman"/>
          <w:b/>
          <w:bCs/>
          <w:sz w:val="28"/>
          <w:szCs w:val="28"/>
        </w:rPr>
        <w:t>:</w:t>
      </w:r>
    </w:p>
    <w:p w14:paraId="77B6A2DA"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تمثل عينة البحث مجموعة من </w:t>
      </w:r>
      <w:r w:rsidRPr="00DA4B0E">
        <w:rPr>
          <w:rFonts w:ascii="Times New Roman" w:hAnsi="Times New Roman" w:cs="Times New Roman"/>
          <w:b/>
          <w:bCs/>
          <w:sz w:val="28"/>
          <w:szCs w:val="28"/>
          <w:rtl/>
        </w:rPr>
        <w:t>شركات الاتصالات السعودية</w:t>
      </w:r>
      <w:r w:rsidRPr="00DA4B0E">
        <w:rPr>
          <w:rFonts w:ascii="Times New Roman" w:hAnsi="Times New Roman" w:cs="Times New Roman"/>
          <w:sz w:val="28"/>
          <w:szCs w:val="28"/>
          <w:rtl/>
        </w:rPr>
        <w:t xml:space="preserve"> التي نفذت أو بصدد تنفيذ مشاريع التحول الرقمي. سيتم اختيار عينة بحثية تمثل الشركات الكبرى والصغيرة على حد سواء، بحيث تغطي الدراسة نطاقًا واسعًا من تجارب التحول الرقمي في القطاع. ستشمل العينة شركات الاتصالات مثل "شركة الاتصالات السعودية</w:t>
      </w:r>
      <w:r w:rsidRPr="00DA4B0E">
        <w:rPr>
          <w:rFonts w:ascii="Times New Roman" w:hAnsi="Times New Roman" w:cs="Times New Roman"/>
          <w:sz w:val="28"/>
          <w:szCs w:val="28"/>
        </w:rPr>
        <w:t xml:space="preserve">" (STC) </w:t>
      </w:r>
      <w:r w:rsidRPr="00DA4B0E">
        <w:rPr>
          <w:rFonts w:ascii="Times New Roman" w:hAnsi="Times New Roman" w:cs="Times New Roman"/>
          <w:sz w:val="28"/>
          <w:szCs w:val="28"/>
          <w:rtl/>
        </w:rPr>
        <w:t>و "موبايلي" و "زين"، بالإضافة إلى الشركات الجديدة التي قد تتبع نماذج أعمال رقمية جديدة</w:t>
      </w:r>
      <w:r w:rsidRPr="00DA4B0E">
        <w:rPr>
          <w:rFonts w:ascii="Times New Roman" w:hAnsi="Times New Roman" w:cs="Times New Roman"/>
          <w:sz w:val="28"/>
          <w:szCs w:val="28"/>
        </w:rPr>
        <w:t>.</w:t>
      </w:r>
    </w:p>
    <w:p w14:paraId="34927B0F"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ستتمثل العينة في حوالي 10-15 شركة في القطاع، حيث سيتم جمع البيانات من خلال الاستبيانات من حوالي 100-150 فردًا من الموظفين في مختلف الإدارات والأقسام (التكنولوجيا، الموارد البشرية، الإدارة العامة، قسم الدعم الفني، وقسم التسويق). كما سيتم إجراء مقابلات معمقة مع كبار المسؤولين التنفيذيين في هذه الشركات</w:t>
      </w:r>
      <w:r w:rsidRPr="00DA4B0E">
        <w:rPr>
          <w:rFonts w:ascii="Times New Roman" w:hAnsi="Times New Roman" w:cs="Times New Roman"/>
          <w:sz w:val="28"/>
          <w:szCs w:val="28"/>
        </w:rPr>
        <w:t>.</w:t>
      </w:r>
    </w:p>
    <w:p w14:paraId="7287BDA5"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أدوات جمع البيانات</w:t>
      </w:r>
      <w:r w:rsidRPr="00DA4B0E">
        <w:rPr>
          <w:rFonts w:ascii="Times New Roman" w:hAnsi="Times New Roman" w:cs="Times New Roman"/>
          <w:b/>
          <w:bCs/>
          <w:sz w:val="28"/>
          <w:szCs w:val="28"/>
        </w:rPr>
        <w:t>:</w:t>
      </w:r>
    </w:p>
    <w:p w14:paraId="5C8362EB" w14:textId="77777777" w:rsidR="00DA4B0E" w:rsidRPr="00DA4B0E" w:rsidRDefault="00DA4B0E" w:rsidP="00EB40B2">
      <w:pPr>
        <w:numPr>
          <w:ilvl w:val="0"/>
          <w:numId w:val="4"/>
        </w:numPr>
        <w:rPr>
          <w:rFonts w:ascii="Times New Roman" w:hAnsi="Times New Roman" w:cs="Times New Roman"/>
          <w:sz w:val="28"/>
          <w:szCs w:val="28"/>
        </w:rPr>
      </w:pPr>
      <w:r w:rsidRPr="00DA4B0E">
        <w:rPr>
          <w:rFonts w:ascii="Times New Roman" w:hAnsi="Times New Roman" w:cs="Times New Roman"/>
          <w:b/>
          <w:bCs/>
          <w:sz w:val="28"/>
          <w:szCs w:val="28"/>
          <w:rtl/>
        </w:rPr>
        <w:t>الاستبيانات</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هي أداة جمع بيانات أساسية تستخدم في الدراسة لجمع معلومات كمية. سيتم تصميم الاستبيانات بطريقة تجعلها سهلة الاستخدام وذات صلة بالدراسة. ستكون الأسئلة مركزة على جوانب التحول الرقمي مثل تحسين العمليات، تأثير التغيير التكنولوجي على العمل، تحديات إدارة التحول الرقمي، وأثر هذه التحولات على الأداء</w:t>
      </w:r>
      <w:r w:rsidRPr="00DA4B0E">
        <w:rPr>
          <w:rFonts w:ascii="Times New Roman" w:hAnsi="Times New Roman" w:cs="Times New Roman"/>
          <w:sz w:val="28"/>
          <w:szCs w:val="28"/>
        </w:rPr>
        <w:t>.</w:t>
      </w:r>
    </w:p>
    <w:p w14:paraId="3776B481" w14:textId="77777777" w:rsidR="00DA4B0E" w:rsidRPr="00DA4B0E" w:rsidRDefault="00DA4B0E" w:rsidP="00EB40B2">
      <w:pPr>
        <w:numPr>
          <w:ilvl w:val="0"/>
          <w:numId w:val="4"/>
        </w:numPr>
        <w:rPr>
          <w:rFonts w:ascii="Times New Roman" w:hAnsi="Times New Roman" w:cs="Times New Roman"/>
          <w:sz w:val="28"/>
          <w:szCs w:val="28"/>
        </w:rPr>
      </w:pPr>
      <w:r w:rsidRPr="00DA4B0E">
        <w:rPr>
          <w:rFonts w:ascii="Times New Roman" w:hAnsi="Times New Roman" w:cs="Times New Roman"/>
          <w:b/>
          <w:bCs/>
          <w:sz w:val="28"/>
          <w:szCs w:val="28"/>
          <w:rtl/>
        </w:rPr>
        <w:t>المقابلات الشخصية</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سيتم إجراء مقابلات مع مديري الأقسام وأعضاء الفرق المعنية بتطبيق التحول الرقمي. ستكون هذه المقابلات غير هيكلية، مما يتيح للمقابَلين تقديم رؤاهم وأفكارهم بحرية حول التحديات والفرص التي يواجهونها</w:t>
      </w:r>
      <w:r w:rsidRPr="00DA4B0E">
        <w:rPr>
          <w:rFonts w:ascii="Times New Roman" w:hAnsi="Times New Roman" w:cs="Times New Roman"/>
          <w:sz w:val="28"/>
          <w:szCs w:val="28"/>
        </w:rPr>
        <w:t>.</w:t>
      </w:r>
    </w:p>
    <w:p w14:paraId="5FF77840" w14:textId="77777777" w:rsidR="00DA4B0E" w:rsidRPr="00DA4B0E" w:rsidRDefault="00DA4B0E" w:rsidP="00EB40B2">
      <w:pPr>
        <w:numPr>
          <w:ilvl w:val="0"/>
          <w:numId w:val="4"/>
        </w:numPr>
        <w:rPr>
          <w:rFonts w:ascii="Times New Roman" w:hAnsi="Times New Roman" w:cs="Times New Roman"/>
          <w:sz w:val="28"/>
          <w:szCs w:val="28"/>
        </w:rPr>
      </w:pPr>
      <w:r w:rsidRPr="00DA4B0E">
        <w:rPr>
          <w:rFonts w:ascii="Times New Roman" w:hAnsi="Times New Roman" w:cs="Times New Roman"/>
          <w:b/>
          <w:bCs/>
          <w:sz w:val="28"/>
          <w:szCs w:val="28"/>
          <w:rtl/>
        </w:rPr>
        <w:t>الدراسات السابقة والتقارير الداخلية</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سيتم أيضًا تحليل الدراسات السابقة وتقارير شركات الاتصالات السعودية، وذلك لفهم كيفية تطبيق التحول الرقمي في هذا القطاع بشكل خاص</w:t>
      </w:r>
      <w:r w:rsidRPr="00DA4B0E">
        <w:rPr>
          <w:rFonts w:ascii="Times New Roman" w:hAnsi="Times New Roman" w:cs="Times New Roman"/>
          <w:sz w:val="28"/>
          <w:szCs w:val="28"/>
        </w:rPr>
        <w:t>.</w:t>
      </w:r>
    </w:p>
    <w:p w14:paraId="33CD22B7"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أدوات التحليل</w:t>
      </w:r>
      <w:r w:rsidRPr="00DA4B0E">
        <w:rPr>
          <w:rFonts w:ascii="Times New Roman" w:hAnsi="Times New Roman" w:cs="Times New Roman"/>
          <w:b/>
          <w:bCs/>
          <w:sz w:val="28"/>
          <w:szCs w:val="28"/>
        </w:rPr>
        <w:t>:</w:t>
      </w:r>
    </w:p>
    <w:p w14:paraId="5FB99CCC" w14:textId="77777777" w:rsidR="00DA4B0E" w:rsidRPr="00DA4B0E" w:rsidRDefault="00DA4B0E" w:rsidP="00EB40B2">
      <w:pPr>
        <w:numPr>
          <w:ilvl w:val="0"/>
          <w:numId w:val="5"/>
        </w:numPr>
        <w:rPr>
          <w:rFonts w:ascii="Times New Roman" w:hAnsi="Times New Roman" w:cs="Times New Roman"/>
          <w:sz w:val="28"/>
          <w:szCs w:val="28"/>
        </w:rPr>
      </w:pPr>
      <w:r w:rsidRPr="00DA4B0E">
        <w:rPr>
          <w:rFonts w:ascii="Times New Roman" w:hAnsi="Times New Roman" w:cs="Times New Roman"/>
          <w:b/>
          <w:bCs/>
          <w:sz w:val="28"/>
          <w:szCs w:val="28"/>
          <w:rtl/>
        </w:rPr>
        <w:t>التحليل الإحصائي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في التحليل الكمي، سيتم استخدام برامج إحصائية مثل</w:t>
      </w:r>
      <w:r w:rsidRPr="00DA4B0E">
        <w:rPr>
          <w:rFonts w:ascii="Times New Roman" w:hAnsi="Times New Roman" w:cs="Times New Roman"/>
          <w:sz w:val="28"/>
          <w:szCs w:val="28"/>
        </w:rPr>
        <w:t xml:space="preserve"> SPSS </w:t>
      </w:r>
      <w:r w:rsidRPr="00DA4B0E">
        <w:rPr>
          <w:rFonts w:ascii="Times New Roman" w:hAnsi="Times New Roman" w:cs="Times New Roman"/>
          <w:sz w:val="28"/>
          <w:szCs w:val="28"/>
          <w:rtl/>
        </w:rPr>
        <w:t>أو</w:t>
      </w:r>
      <w:r w:rsidRPr="00DA4B0E">
        <w:rPr>
          <w:rFonts w:ascii="Times New Roman" w:hAnsi="Times New Roman" w:cs="Times New Roman"/>
          <w:sz w:val="28"/>
          <w:szCs w:val="28"/>
        </w:rPr>
        <w:t xml:space="preserve"> Excel </w:t>
      </w:r>
      <w:r w:rsidRPr="00DA4B0E">
        <w:rPr>
          <w:rFonts w:ascii="Times New Roman" w:hAnsi="Times New Roman" w:cs="Times New Roman"/>
          <w:sz w:val="28"/>
          <w:szCs w:val="28"/>
          <w:rtl/>
        </w:rPr>
        <w:t>لتحليل البيانات المجمعة من الاستبيانات. سيساعد التحليل الإحصائي في تحديد علاقات معنوية بين التحول الرقمي ومواضيع مثل الكفاءة التشغيلية، سرعة اتخاذ القرار، ورضا العملاء</w:t>
      </w:r>
      <w:r w:rsidRPr="00DA4B0E">
        <w:rPr>
          <w:rFonts w:ascii="Times New Roman" w:hAnsi="Times New Roman" w:cs="Times New Roman"/>
          <w:sz w:val="28"/>
          <w:szCs w:val="28"/>
        </w:rPr>
        <w:t>.</w:t>
      </w:r>
    </w:p>
    <w:p w14:paraId="6EC12189" w14:textId="77777777" w:rsidR="00DA4B0E" w:rsidRPr="00DA4B0E" w:rsidRDefault="00DA4B0E" w:rsidP="00EB40B2">
      <w:pPr>
        <w:numPr>
          <w:ilvl w:val="0"/>
          <w:numId w:val="5"/>
        </w:numPr>
        <w:rPr>
          <w:rFonts w:ascii="Times New Roman" w:hAnsi="Times New Roman" w:cs="Times New Roman"/>
          <w:sz w:val="28"/>
          <w:szCs w:val="28"/>
        </w:rPr>
      </w:pPr>
      <w:r w:rsidRPr="00DA4B0E">
        <w:rPr>
          <w:rFonts w:ascii="Times New Roman" w:hAnsi="Times New Roman" w:cs="Times New Roman"/>
          <w:b/>
          <w:bCs/>
          <w:sz w:val="28"/>
          <w:szCs w:val="28"/>
          <w:rtl/>
        </w:rPr>
        <w:t>التحليل الموضوعي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في التحليل النوعي، سيتم استخدام التحليل الموضوعي لاستخلاص المواضيع الرئيسية من المقابلات، وتحليل الإجابات باستخدام فئات تركز على التحديات والفرص التي تظهر في تطبيق التحول الرقمي</w:t>
      </w:r>
      <w:r w:rsidRPr="00DA4B0E">
        <w:rPr>
          <w:rFonts w:ascii="Times New Roman" w:hAnsi="Times New Roman" w:cs="Times New Roman"/>
          <w:sz w:val="28"/>
          <w:szCs w:val="28"/>
        </w:rPr>
        <w:t>.</w:t>
      </w:r>
    </w:p>
    <w:p w14:paraId="02308666"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تفسير النتائج</w:t>
      </w:r>
      <w:r w:rsidRPr="00DA4B0E">
        <w:rPr>
          <w:rFonts w:ascii="Times New Roman" w:hAnsi="Times New Roman" w:cs="Times New Roman"/>
          <w:b/>
          <w:bCs/>
          <w:sz w:val="28"/>
          <w:szCs w:val="28"/>
        </w:rPr>
        <w:t>:</w:t>
      </w:r>
    </w:p>
    <w:p w14:paraId="1AA0B3D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عند الوصول إلى نتائج التحليل، سيتم تفسير البيانات بناءً على مجموعة من الأطر النظرية مثل </w:t>
      </w:r>
      <w:r w:rsidRPr="00DA4B0E">
        <w:rPr>
          <w:rFonts w:ascii="Times New Roman" w:hAnsi="Times New Roman" w:cs="Times New Roman"/>
          <w:b/>
          <w:bCs/>
          <w:sz w:val="28"/>
          <w:szCs w:val="28"/>
          <w:rtl/>
        </w:rPr>
        <w:t>نموذج التغيير التنظيمي</w:t>
      </w:r>
      <w:r w:rsidRPr="00DA4B0E">
        <w:rPr>
          <w:rFonts w:ascii="Times New Roman" w:hAnsi="Times New Roman" w:cs="Times New Roman"/>
          <w:sz w:val="28"/>
          <w:szCs w:val="28"/>
          <w:rtl/>
        </w:rPr>
        <w:t xml:space="preserve"> و</w:t>
      </w:r>
      <w:r w:rsidRPr="00DA4B0E">
        <w:rPr>
          <w:rFonts w:ascii="Times New Roman" w:hAnsi="Times New Roman" w:cs="Times New Roman"/>
          <w:b/>
          <w:bCs/>
          <w:sz w:val="28"/>
          <w:szCs w:val="28"/>
          <w:rtl/>
        </w:rPr>
        <w:t>نظريات إدارة التحول الرقمي</w:t>
      </w:r>
      <w:r w:rsidRPr="00DA4B0E">
        <w:rPr>
          <w:rFonts w:ascii="Times New Roman" w:hAnsi="Times New Roman" w:cs="Times New Roman"/>
          <w:sz w:val="28"/>
          <w:szCs w:val="28"/>
        </w:rPr>
        <w:t xml:space="preserve">. </w:t>
      </w:r>
      <w:r w:rsidRPr="00DA4B0E">
        <w:rPr>
          <w:rFonts w:ascii="Times New Roman" w:hAnsi="Times New Roman" w:cs="Times New Roman"/>
          <w:sz w:val="28"/>
          <w:szCs w:val="28"/>
          <w:rtl/>
        </w:rPr>
        <w:t xml:space="preserve">سيتم التأكد من أن النتائج تتماشى مع الفرضيات التي طرحتها الدراسة، وسيتم مقارنة النتائج مع الدراسات السابقة. سيتم تسليط الضوء على كيف يمكن </w:t>
      </w:r>
      <w:r w:rsidRPr="00DA4B0E">
        <w:rPr>
          <w:rFonts w:ascii="Times New Roman" w:hAnsi="Times New Roman" w:cs="Times New Roman"/>
          <w:sz w:val="28"/>
          <w:szCs w:val="28"/>
          <w:rtl/>
        </w:rPr>
        <w:lastRenderedPageBreak/>
        <w:t>لشركات الاتصالات السعودية تحقيق النجاح في تحولها الرقمي، وكيف يمكن التغلب على التحديات التي تواجهها</w:t>
      </w:r>
      <w:r w:rsidRPr="00DA4B0E">
        <w:rPr>
          <w:rFonts w:ascii="Times New Roman" w:hAnsi="Times New Roman" w:cs="Times New Roman"/>
          <w:sz w:val="28"/>
          <w:szCs w:val="28"/>
        </w:rPr>
        <w:t>.</w:t>
      </w:r>
    </w:p>
    <w:p w14:paraId="221F650C"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Pr>
        <w:pict w14:anchorId="4ED7442B">
          <v:rect id="_x0000_i1025" style="width:0;height:1.5pt" o:hralign="center" o:hrstd="t" o:hr="t" fillcolor="#a0a0a0" stroked="f"/>
        </w:pict>
      </w:r>
    </w:p>
    <w:p w14:paraId="29743B1A" w14:textId="1A477BEB" w:rsidR="00DA4B0E" w:rsidRPr="00DA4B0E" w:rsidRDefault="00DA4B0E" w:rsidP="00DA4B0E">
      <w:pPr>
        <w:pStyle w:val="Heading1"/>
      </w:pPr>
      <w:r w:rsidRPr="00DA4B0E">
        <w:rPr>
          <w:rtl/>
        </w:rPr>
        <w:t xml:space="preserve">هيكل البحث </w:t>
      </w:r>
    </w:p>
    <w:p w14:paraId="6B0C21B2"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هيكل البحث هو الإطار الذي يحدد ترتيب المحتوى والطريقة التي سيتم بها عرض نتائج الدراسة. يتكون هيكل البحث في هذه الدراسة من عدة فصول رئيسية، ويشمل ذلك مقدمة البحث، مراجعة الأدبيات، منهجية البحث، تحليل البيانات، النتائج، التوصيات، والخاتمة</w:t>
      </w:r>
      <w:r w:rsidRPr="00DA4B0E">
        <w:rPr>
          <w:rFonts w:ascii="Times New Roman" w:hAnsi="Times New Roman" w:cs="Times New Roman"/>
          <w:sz w:val="28"/>
          <w:szCs w:val="28"/>
        </w:rPr>
        <w:t>.</w:t>
      </w:r>
    </w:p>
    <w:p w14:paraId="4B758DEB"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الأول: مقدمة البحث</w:t>
      </w:r>
    </w:p>
    <w:p w14:paraId="77D24BB5"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في هذا الفصل، يتم تقديم </w:t>
      </w:r>
      <w:r w:rsidRPr="00DA4B0E">
        <w:rPr>
          <w:rFonts w:ascii="Times New Roman" w:hAnsi="Times New Roman" w:cs="Times New Roman"/>
          <w:b/>
          <w:bCs/>
          <w:sz w:val="28"/>
          <w:szCs w:val="28"/>
          <w:rtl/>
        </w:rPr>
        <w:t>مقدمة الدراسة</w:t>
      </w:r>
      <w:r w:rsidRPr="00DA4B0E">
        <w:rPr>
          <w:rFonts w:ascii="Times New Roman" w:hAnsi="Times New Roman" w:cs="Times New Roman"/>
          <w:sz w:val="28"/>
          <w:szCs w:val="28"/>
          <w:rtl/>
        </w:rPr>
        <w:t xml:space="preserve"> التي تعرف القارئ بأهمية التحول الرقمي في الشركات، وتوضح إشكالية الدراسة وأهدافها. كما يتناول الفصل </w:t>
      </w:r>
      <w:r w:rsidRPr="00DA4B0E">
        <w:rPr>
          <w:rFonts w:ascii="Times New Roman" w:hAnsi="Times New Roman" w:cs="Times New Roman"/>
          <w:b/>
          <w:bCs/>
          <w:sz w:val="28"/>
          <w:szCs w:val="28"/>
          <w:rtl/>
        </w:rPr>
        <w:t>مشكلة البحث</w:t>
      </w:r>
      <w:r w:rsidRPr="00DA4B0E">
        <w:rPr>
          <w:rFonts w:ascii="Times New Roman" w:hAnsi="Times New Roman" w:cs="Times New Roman"/>
          <w:sz w:val="28"/>
          <w:szCs w:val="28"/>
          <w:rtl/>
        </w:rPr>
        <w:t xml:space="preserve">، حيث يتم تحديد المحور الأساسي الذي سيتناوله البحث، ثم يتم تناول </w:t>
      </w:r>
      <w:r w:rsidRPr="00DA4B0E">
        <w:rPr>
          <w:rFonts w:ascii="Times New Roman" w:hAnsi="Times New Roman" w:cs="Times New Roman"/>
          <w:b/>
          <w:bCs/>
          <w:sz w:val="28"/>
          <w:szCs w:val="28"/>
          <w:rtl/>
        </w:rPr>
        <w:t>أهداف الدراسة</w:t>
      </w:r>
      <w:r w:rsidRPr="00DA4B0E">
        <w:rPr>
          <w:rFonts w:ascii="Times New Roman" w:hAnsi="Times New Roman" w:cs="Times New Roman"/>
          <w:sz w:val="28"/>
          <w:szCs w:val="28"/>
          <w:rtl/>
        </w:rPr>
        <w:t xml:space="preserve"> والتساؤلات التي سيتم الإجابة عليها في البحث</w:t>
      </w:r>
      <w:r w:rsidRPr="00DA4B0E">
        <w:rPr>
          <w:rFonts w:ascii="Times New Roman" w:hAnsi="Times New Roman" w:cs="Times New Roman"/>
          <w:sz w:val="28"/>
          <w:szCs w:val="28"/>
        </w:rPr>
        <w:t>.</w:t>
      </w:r>
    </w:p>
    <w:p w14:paraId="59AF48B4"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يتناول هذا الفصل أيضًا </w:t>
      </w:r>
      <w:r w:rsidRPr="00DA4B0E">
        <w:rPr>
          <w:rFonts w:ascii="Times New Roman" w:hAnsi="Times New Roman" w:cs="Times New Roman"/>
          <w:b/>
          <w:bCs/>
          <w:sz w:val="28"/>
          <w:szCs w:val="28"/>
          <w:rtl/>
        </w:rPr>
        <w:t>منهجية البحث</w:t>
      </w:r>
      <w:r w:rsidRPr="00DA4B0E">
        <w:rPr>
          <w:rFonts w:ascii="Times New Roman" w:hAnsi="Times New Roman" w:cs="Times New Roman"/>
          <w:sz w:val="28"/>
          <w:szCs w:val="28"/>
          <w:rtl/>
        </w:rPr>
        <w:t xml:space="preserve"> التي سيتم اتباعها، حيث يتم عرض طرق جمع البيانات وتحليلها، كما يتم استعراض </w:t>
      </w:r>
      <w:r w:rsidRPr="00DA4B0E">
        <w:rPr>
          <w:rFonts w:ascii="Times New Roman" w:hAnsi="Times New Roman" w:cs="Times New Roman"/>
          <w:b/>
          <w:bCs/>
          <w:sz w:val="28"/>
          <w:szCs w:val="28"/>
          <w:rtl/>
        </w:rPr>
        <w:t>هيكل البحث</w:t>
      </w:r>
      <w:r w:rsidRPr="00DA4B0E">
        <w:rPr>
          <w:rFonts w:ascii="Times New Roman" w:hAnsi="Times New Roman" w:cs="Times New Roman"/>
          <w:sz w:val="28"/>
          <w:szCs w:val="28"/>
          <w:rtl/>
        </w:rPr>
        <w:t xml:space="preserve"> وكيفية تنظيم الفصول المختلفة</w:t>
      </w:r>
      <w:r w:rsidRPr="00DA4B0E">
        <w:rPr>
          <w:rFonts w:ascii="Times New Roman" w:hAnsi="Times New Roman" w:cs="Times New Roman"/>
          <w:sz w:val="28"/>
          <w:szCs w:val="28"/>
        </w:rPr>
        <w:t>.</w:t>
      </w:r>
    </w:p>
    <w:p w14:paraId="3484F53D"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الثاني: مراجعة الأدبيات</w:t>
      </w:r>
    </w:p>
    <w:p w14:paraId="6BC0E27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يستعرض هذا الفصل أهم </w:t>
      </w:r>
      <w:r w:rsidRPr="00DA4B0E">
        <w:rPr>
          <w:rFonts w:ascii="Times New Roman" w:hAnsi="Times New Roman" w:cs="Times New Roman"/>
          <w:b/>
          <w:bCs/>
          <w:sz w:val="28"/>
          <w:szCs w:val="28"/>
          <w:rtl/>
        </w:rPr>
        <w:t>الدراسات السابقة</w:t>
      </w:r>
      <w:r w:rsidRPr="00DA4B0E">
        <w:rPr>
          <w:rFonts w:ascii="Times New Roman" w:hAnsi="Times New Roman" w:cs="Times New Roman"/>
          <w:sz w:val="28"/>
          <w:szCs w:val="28"/>
          <w:rtl/>
        </w:rPr>
        <w:t xml:space="preserve"> التي تناولت موضوع التحول الرقمي وتأثيره على إعادة هيكلة الأعمال في شركات الاتصالات. يتم فيه أيضًا مراجعة النظريات والمفاهيم الأساسية المتعلقة بالتحول الرقمي، مثل نموذج </w:t>
      </w:r>
      <w:r w:rsidRPr="00DA4B0E">
        <w:rPr>
          <w:rFonts w:ascii="Times New Roman" w:hAnsi="Times New Roman" w:cs="Times New Roman"/>
          <w:b/>
          <w:bCs/>
          <w:sz w:val="28"/>
          <w:szCs w:val="28"/>
          <w:rtl/>
        </w:rPr>
        <w:t>إدارة التغيير</w:t>
      </w:r>
      <w:r w:rsidRPr="00DA4B0E">
        <w:rPr>
          <w:rFonts w:ascii="Times New Roman" w:hAnsi="Times New Roman" w:cs="Times New Roman"/>
          <w:sz w:val="28"/>
          <w:szCs w:val="28"/>
          <w:rtl/>
        </w:rPr>
        <w:t xml:space="preserve"> و</w:t>
      </w:r>
      <w:r w:rsidRPr="00DA4B0E">
        <w:rPr>
          <w:rFonts w:ascii="Times New Roman" w:hAnsi="Times New Roman" w:cs="Times New Roman"/>
          <w:b/>
          <w:bCs/>
          <w:sz w:val="28"/>
          <w:szCs w:val="28"/>
          <w:rtl/>
        </w:rPr>
        <w:t>التكنولوجيا في الإدارة</w:t>
      </w:r>
      <w:r w:rsidRPr="00DA4B0E">
        <w:rPr>
          <w:rFonts w:ascii="Times New Roman" w:hAnsi="Times New Roman" w:cs="Times New Roman"/>
          <w:sz w:val="28"/>
          <w:szCs w:val="28"/>
        </w:rPr>
        <w:t>.</w:t>
      </w:r>
    </w:p>
    <w:p w14:paraId="61BC45F1"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الثالث: الاتجاهات العالمية والمحلية في التحول الرقمي</w:t>
      </w:r>
    </w:p>
    <w:p w14:paraId="0ED42B9C"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يستعرض هذا الفصل أبرز الاتجاهات العالمية والمحلية في مجال التحول الرقمي، خاصة في القطاع الاتصالات، مع التركيز على الشركات السعودية. كما يتم تحليل تأثير التحول الرقمي على السوق السعودية بشكل عام</w:t>
      </w:r>
      <w:r w:rsidRPr="00DA4B0E">
        <w:rPr>
          <w:rFonts w:ascii="Times New Roman" w:hAnsi="Times New Roman" w:cs="Times New Roman"/>
          <w:sz w:val="28"/>
          <w:szCs w:val="28"/>
        </w:rPr>
        <w:t>.</w:t>
      </w:r>
    </w:p>
    <w:p w14:paraId="7C99B937"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الرابع: أثر التحول الرقمي على العمليات التنظيمية في شركات الاتصالات السعودية</w:t>
      </w:r>
    </w:p>
    <w:p w14:paraId="30636001"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يتناول هذا الفصل </w:t>
      </w:r>
      <w:r w:rsidRPr="00DA4B0E">
        <w:rPr>
          <w:rFonts w:ascii="Times New Roman" w:hAnsi="Times New Roman" w:cs="Times New Roman"/>
          <w:b/>
          <w:bCs/>
          <w:sz w:val="28"/>
          <w:szCs w:val="28"/>
          <w:rtl/>
        </w:rPr>
        <w:t>التحليل الميداني</w:t>
      </w:r>
      <w:r w:rsidRPr="00DA4B0E">
        <w:rPr>
          <w:rFonts w:ascii="Times New Roman" w:hAnsi="Times New Roman" w:cs="Times New Roman"/>
          <w:sz w:val="28"/>
          <w:szCs w:val="28"/>
          <w:rtl/>
        </w:rPr>
        <w:t xml:space="preserve"> للبيانات التي تم جمعها من الشركات المدروسة. يتم في هذا الفصل عرض نتائج الاستبيانات والمقابلات، وتفسيرها بناءً على الأطر النظرية</w:t>
      </w:r>
      <w:r w:rsidRPr="00DA4B0E">
        <w:rPr>
          <w:rFonts w:ascii="Times New Roman" w:hAnsi="Times New Roman" w:cs="Times New Roman"/>
          <w:sz w:val="28"/>
          <w:szCs w:val="28"/>
        </w:rPr>
        <w:t>.</w:t>
      </w:r>
    </w:p>
    <w:p w14:paraId="6F66C4ED"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الخامس: التحديات والفرص</w:t>
      </w:r>
    </w:p>
    <w:p w14:paraId="549DABA3"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يتناول هذا الفصل </w:t>
      </w:r>
      <w:r w:rsidRPr="00DA4B0E">
        <w:rPr>
          <w:rFonts w:ascii="Times New Roman" w:hAnsi="Times New Roman" w:cs="Times New Roman"/>
          <w:b/>
          <w:bCs/>
          <w:sz w:val="28"/>
          <w:szCs w:val="28"/>
          <w:rtl/>
        </w:rPr>
        <w:t>التحديات</w:t>
      </w:r>
      <w:r w:rsidRPr="00DA4B0E">
        <w:rPr>
          <w:rFonts w:ascii="Times New Roman" w:hAnsi="Times New Roman" w:cs="Times New Roman"/>
          <w:sz w:val="28"/>
          <w:szCs w:val="28"/>
          <w:rtl/>
        </w:rPr>
        <w:t xml:space="preserve"> التي تواجه شركات الاتصالات السعودية في عملية التحول الرقمي، وكذلك </w:t>
      </w:r>
      <w:r w:rsidRPr="00DA4B0E">
        <w:rPr>
          <w:rFonts w:ascii="Times New Roman" w:hAnsi="Times New Roman" w:cs="Times New Roman"/>
          <w:b/>
          <w:bCs/>
          <w:sz w:val="28"/>
          <w:szCs w:val="28"/>
          <w:rtl/>
        </w:rPr>
        <w:t>الفرص</w:t>
      </w:r>
      <w:r w:rsidRPr="00DA4B0E">
        <w:rPr>
          <w:rFonts w:ascii="Times New Roman" w:hAnsi="Times New Roman" w:cs="Times New Roman"/>
          <w:sz w:val="28"/>
          <w:szCs w:val="28"/>
          <w:rtl/>
        </w:rPr>
        <w:t xml:space="preserve"> التي يمكن أن تستفيد منها هذه الشركات</w:t>
      </w:r>
      <w:r w:rsidRPr="00DA4B0E">
        <w:rPr>
          <w:rFonts w:ascii="Times New Roman" w:hAnsi="Times New Roman" w:cs="Times New Roman"/>
          <w:sz w:val="28"/>
          <w:szCs w:val="28"/>
        </w:rPr>
        <w:t>.</w:t>
      </w:r>
    </w:p>
    <w:p w14:paraId="3FCE69A7"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السادس: التوصيات</w:t>
      </w:r>
    </w:p>
    <w:p w14:paraId="6CB7F28C"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t xml:space="preserve">يقدم هذا الفصل </w:t>
      </w:r>
      <w:r w:rsidRPr="00DA4B0E">
        <w:rPr>
          <w:rFonts w:ascii="Times New Roman" w:hAnsi="Times New Roman" w:cs="Times New Roman"/>
          <w:b/>
          <w:bCs/>
          <w:sz w:val="28"/>
          <w:szCs w:val="28"/>
          <w:rtl/>
        </w:rPr>
        <w:t>التوصيات العملية</w:t>
      </w:r>
      <w:r w:rsidRPr="00DA4B0E">
        <w:rPr>
          <w:rFonts w:ascii="Times New Roman" w:hAnsi="Times New Roman" w:cs="Times New Roman"/>
          <w:sz w:val="28"/>
          <w:szCs w:val="28"/>
          <w:rtl/>
        </w:rPr>
        <w:t xml:space="preserve"> لشركات الاتصالات السعودية حول كيفية تعزيز التحول الرقمي، وكيفية تحسين الأداء التنظيمي والاستفادة من الفرص الجديدة</w:t>
      </w:r>
      <w:r w:rsidRPr="00DA4B0E">
        <w:rPr>
          <w:rFonts w:ascii="Times New Roman" w:hAnsi="Times New Roman" w:cs="Times New Roman"/>
          <w:sz w:val="28"/>
          <w:szCs w:val="28"/>
        </w:rPr>
        <w:t>.</w:t>
      </w:r>
    </w:p>
    <w:p w14:paraId="67E0DE9E" w14:textId="77777777" w:rsidR="00DA4B0E" w:rsidRPr="00DA4B0E" w:rsidRDefault="00DA4B0E" w:rsidP="00DA4B0E">
      <w:pPr>
        <w:rPr>
          <w:rFonts w:ascii="Times New Roman" w:hAnsi="Times New Roman" w:cs="Times New Roman"/>
          <w:b/>
          <w:bCs/>
          <w:sz w:val="28"/>
          <w:szCs w:val="28"/>
        </w:rPr>
      </w:pPr>
      <w:r w:rsidRPr="00DA4B0E">
        <w:rPr>
          <w:rFonts w:ascii="Times New Roman" w:hAnsi="Times New Roman" w:cs="Times New Roman"/>
          <w:b/>
          <w:bCs/>
          <w:sz w:val="28"/>
          <w:szCs w:val="28"/>
          <w:rtl/>
        </w:rPr>
        <w:t>الفصل السابع: الخاتمة</w:t>
      </w:r>
    </w:p>
    <w:p w14:paraId="38C933AF" w14:textId="77777777" w:rsidR="00DA4B0E" w:rsidRPr="00DA4B0E" w:rsidRDefault="00DA4B0E" w:rsidP="00DA4B0E">
      <w:pPr>
        <w:rPr>
          <w:rFonts w:ascii="Times New Roman" w:hAnsi="Times New Roman" w:cs="Times New Roman"/>
          <w:sz w:val="28"/>
          <w:szCs w:val="28"/>
        </w:rPr>
      </w:pPr>
      <w:r w:rsidRPr="00DA4B0E">
        <w:rPr>
          <w:rFonts w:ascii="Times New Roman" w:hAnsi="Times New Roman" w:cs="Times New Roman"/>
          <w:sz w:val="28"/>
          <w:szCs w:val="28"/>
          <w:rtl/>
        </w:rPr>
        <w:lastRenderedPageBreak/>
        <w:t xml:space="preserve">يختتم البحث بتقديم </w:t>
      </w:r>
      <w:r w:rsidRPr="00DA4B0E">
        <w:rPr>
          <w:rFonts w:ascii="Times New Roman" w:hAnsi="Times New Roman" w:cs="Times New Roman"/>
          <w:b/>
          <w:bCs/>
          <w:sz w:val="28"/>
          <w:szCs w:val="28"/>
          <w:rtl/>
        </w:rPr>
        <w:t>خلاصة عامة</w:t>
      </w:r>
      <w:r w:rsidRPr="00DA4B0E">
        <w:rPr>
          <w:rFonts w:ascii="Times New Roman" w:hAnsi="Times New Roman" w:cs="Times New Roman"/>
          <w:sz w:val="28"/>
          <w:szCs w:val="28"/>
          <w:rtl/>
        </w:rPr>
        <w:t xml:space="preserve"> حول النتائج التي تم الوصول إليها، ومدى تحقيق أهداف البحث، كما يتم تناول </w:t>
      </w:r>
      <w:r w:rsidRPr="00DA4B0E">
        <w:rPr>
          <w:rFonts w:ascii="Times New Roman" w:hAnsi="Times New Roman" w:cs="Times New Roman"/>
          <w:b/>
          <w:bCs/>
          <w:sz w:val="28"/>
          <w:szCs w:val="28"/>
          <w:rtl/>
        </w:rPr>
        <w:t>مجالات البحث المستقبلية</w:t>
      </w:r>
      <w:r w:rsidRPr="00DA4B0E">
        <w:rPr>
          <w:rFonts w:ascii="Times New Roman" w:hAnsi="Times New Roman" w:cs="Times New Roman"/>
          <w:sz w:val="28"/>
          <w:szCs w:val="28"/>
          <w:rtl/>
        </w:rPr>
        <w:t xml:space="preserve"> التي يمكن أن تسهم في مزيد من الفهم حول تأثير التحول الرقمي في قطاع الاتصالات</w:t>
      </w:r>
      <w:r w:rsidRPr="00DA4B0E">
        <w:rPr>
          <w:rFonts w:ascii="Times New Roman" w:hAnsi="Times New Roman" w:cs="Times New Roman"/>
          <w:sz w:val="28"/>
          <w:szCs w:val="28"/>
        </w:rPr>
        <w:t>.</w:t>
      </w:r>
    </w:p>
    <w:p w14:paraId="4CDECC44" w14:textId="5F87ED1F" w:rsidR="009125CE" w:rsidRDefault="009125CE" w:rsidP="00EA708A">
      <w:pPr>
        <w:rPr>
          <w:rFonts w:ascii="Times New Roman" w:hAnsi="Times New Roman" w:cs="Times New Roman"/>
          <w:sz w:val="28"/>
          <w:szCs w:val="28"/>
          <w:rtl/>
        </w:rPr>
      </w:pPr>
    </w:p>
    <w:p w14:paraId="7CA09FD1" w14:textId="392001CC" w:rsidR="00AA3C82" w:rsidRDefault="00AA3C82" w:rsidP="00EA708A">
      <w:pPr>
        <w:rPr>
          <w:rFonts w:ascii="Times New Roman" w:hAnsi="Times New Roman" w:cs="Times New Roman"/>
          <w:sz w:val="28"/>
          <w:szCs w:val="28"/>
          <w:rtl/>
        </w:rPr>
      </w:pPr>
    </w:p>
    <w:p w14:paraId="1BF1C61B" w14:textId="2549A8DE" w:rsidR="00AA3C82" w:rsidRDefault="00AA3C82" w:rsidP="00EA708A">
      <w:pPr>
        <w:rPr>
          <w:rFonts w:ascii="Times New Roman" w:hAnsi="Times New Roman" w:cs="Times New Roman"/>
          <w:sz w:val="28"/>
          <w:szCs w:val="28"/>
          <w:rtl/>
        </w:rPr>
      </w:pPr>
    </w:p>
    <w:p w14:paraId="15E002D3" w14:textId="4DD918A4" w:rsidR="00AA3C82" w:rsidRDefault="00AA3C82" w:rsidP="00EA708A">
      <w:pPr>
        <w:rPr>
          <w:rFonts w:ascii="Times New Roman" w:hAnsi="Times New Roman" w:cs="Times New Roman"/>
          <w:sz w:val="28"/>
          <w:szCs w:val="28"/>
          <w:rtl/>
        </w:rPr>
      </w:pPr>
    </w:p>
    <w:p w14:paraId="1C932A11" w14:textId="54C18386" w:rsidR="00AA3C82" w:rsidRDefault="00AA3C82" w:rsidP="00EA708A">
      <w:pPr>
        <w:rPr>
          <w:rFonts w:ascii="Times New Roman" w:hAnsi="Times New Roman" w:cs="Times New Roman"/>
          <w:sz w:val="28"/>
          <w:szCs w:val="28"/>
          <w:rtl/>
        </w:rPr>
      </w:pPr>
    </w:p>
    <w:p w14:paraId="1EDF921C" w14:textId="01F4FB44" w:rsidR="00AA3C82" w:rsidRDefault="00AA3C82" w:rsidP="00EA708A">
      <w:pPr>
        <w:rPr>
          <w:rFonts w:ascii="Times New Roman" w:hAnsi="Times New Roman" w:cs="Times New Roman"/>
          <w:sz w:val="28"/>
          <w:szCs w:val="28"/>
          <w:rtl/>
        </w:rPr>
      </w:pPr>
    </w:p>
    <w:p w14:paraId="2E5810EF" w14:textId="038E6145" w:rsidR="00AA3C82" w:rsidRDefault="00AA3C82" w:rsidP="00EA708A">
      <w:pPr>
        <w:rPr>
          <w:rFonts w:ascii="Times New Roman" w:hAnsi="Times New Roman" w:cs="Times New Roman"/>
          <w:sz w:val="28"/>
          <w:szCs w:val="28"/>
          <w:rtl/>
        </w:rPr>
      </w:pPr>
    </w:p>
    <w:p w14:paraId="08364047" w14:textId="244C9DB7" w:rsidR="00AA3C82" w:rsidRDefault="00AA3C82" w:rsidP="00EA708A">
      <w:pPr>
        <w:rPr>
          <w:rFonts w:ascii="Times New Roman" w:hAnsi="Times New Roman" w:cs="Times New Roman"/>
          <w:sz w:val="28"/>
          <w:szCs w:val="28"/>
          <w:rtl/>
        </w:rPr>
      </w:pPr>
    </w:p>
    <w:p w14:paraId="2A4B389E" w14:textId="22C7D5A6" w:rsidR="00AA3C82" w:rsidRDefault="00AA3C82" w:rsidP="00EA708A">
      <w:pPr>
        <w:rPr>
          <w:rFonts w:ascii="Times New Roman" w:hAnsi="Times New Roman" w:cs="Times New Roman"/>
          <w:sz w:val="28"/>
          <w:szCs w:val="28"/>
          <w:rtl/>
        </w:rPr>
      </w:pPr>
    </w:p>
    <w:p w14:paraId="675C0962" w14:textId="50E0EAC3" w:rsidR="00AA3C82" w:rsidRDefault="00AA3C82" w:rsidP="00EA708A">
      <w:pPr>
        <w:rPr>
          <w:rFonts w:ascii="Times New Roman" w:hAnsi="Times New Roman" w:cs="Times New Roman"/>
          <w:sz w:val="28"/>
          <w:szCs w:val="28"/>
          <w:rtl/>
        </w:rPr>
      </w:pPr>
    </w:p>
    <w:p w14:paraId="5F9B25D6" w14:textId="5E076B44" w:rsidR="00AA3C82" w:rsidRDefault="00AA3C82" w:rsidP="00EA708A">
      <w:pPr>
        <w:rPr>
          <w:rFonts w:ascii="Times New Roman" w:hAnsi="Times New Roman" w:cs="Times New Roman"/>
          <w:sz w:val="28"/>
          <w:szCs w:val="28"/>
          <w:rtl/>
        </w:rPr>
      </w:pPr>
    </w:p>
    <w:p w14:paraId="5DAAF874" w14:textId="030A5170" w:rsidR="00AA3C82" w:rsidRDefault="00AA3C82" w:rsidP="00EA708A">
      <w:pPr>
        <w:rPr>
          <w:rFonts w:ascii="Times New Roman" w:hAnsi="Times New Roman" w:cs="Times New Roman"/>
          <w:sz w:val="28"/>
          <w:szCs w:val="28"/>
          <w:rtl/>
        </w:rPr>
      </w:pPr>
    </w:p>
    <w:p w14:paraId="3DE2DA41" w14:textId="42DBBBAB" w:rsidR="00AA3C82" w:rsidRDefault="00AA3C82" w:rsidP="00EA708A">
      <w:pPr>
        <w:rPr>
          <w:rFonts w:ascii="Times New Roman" w:hAnsi="Times New Roman" w:cs="Times New Roman"/>
          <w:sz w:val="28"/>
          <w:szCs w:val="28"/>
          <w:rtl/>
        </w:rPr>
      </w:pPr>
    </w:p>
    <w:p w14:paraId="02BB679E" w14:textId="6A82B95D" w:rsidR="00AA3C82" w:rsidRDefault="00AA3C82" w:rsidP="00EA708A">
      <w:pPr>
        <w:rPr>
          <w:rFonts w:ascii="Times New Roman" w:hAnsi="Times New Roman" w:cs="Times New Roman"/>
          <w:sz w:val="28"/>
          <w:szCs w:val="28"/>
          <w:rtl/>
        </w:rPr>
      </w:pPr>
    </w:p>
    <w:p w14:paraId="340E21FE" w14:textId="1D3AEBC3" w:rsidR="00AA3C82" w:rsidRDefault="00AA3C82" w:rsidP="00EA708A">
      <w:pPr>
        <w:rPr>
          <w:rFonts w:ascii="Times New Roman" w:hAnsi="Times New Roman" w:cs="Times New Roman"/>
          <w:sz w:val="28"/>
          <w:szCs w:val="28"/>
          <w:rtl/>
        </w:rPr>
      </w:pPr>
    </w:p>
    <w:p w14:paraId="78734D30" w14:textId="7A6510DC" w:rsidR="00AA3C82" w:rsidRDefault="00AA3C82" w:rsidP="00EA708A">
      <w:pPr>
        <w:rPr>
          <w:rFonts w:ascii="Times New Roman" w:hAnsi="Times New Roman" w:cs="Times New Roman"/>
          <w:sz w:val="28"/>
          <w:szCs w:val="28"/>
          <w:rtl/>
        </w:rPr>
      </w:pPr>
    </w:p>
    <w:p w14:paraId="1244D3D1" w14:textId="757EB132" w:rsidR="00AA3C82" w:rsidRDefault="00AA3C82" w:rsidP="00EA708A">
      <w:pPr>
        <w:rPr>
          <w:rFonts w:ascii="Times New Roman" w:hAnsi="Times New Roman" w:cs="Times New Roman"/>
          <w:sz w:val="28"/>
          <w:szCs w:val="28"/>
          <w:rtl/>
        </w:rPr>
      </w:pPr>
    </w:p>
    <w:p w14:paraId="1860B4D1" w14:textId="51056DE6" w:rsidR="00AA3C82" w:rsidRDefault="00AA3C82" w:rsidP="00EA708A">
      <w:pPr>
        <w:rPr>
          <w:rFonts w:ascii="Times New Roman" w:hAnsi="Times New Roman" w:cs="Times New Roman"/>
          <w:sz w:val="28"/>
          <w:szCs w:val="28"/>
          <w:rtl/>
        </w:rPr>
      </w:pPr>
    </w:p>
    <w:p w14:paraId="5855DE54" w14:textId="713F2B2F" w:rsidR="00AA3C82" w:rsidRDefault="00AA3C82" w:rsidP="00EA708A">
      <w:pPr>
        <w:rPr>
          <w:rFonts w:ascii="Times New Roman" w:hAnsi="Times New Roman" w:cs="Times New Roman"/>
          <w:sz w:val="28"/>
          <w:szCs w:val="28"/>
          <w:rtl/>
        </w:rPr>
      </w:pPr>
    </w:p>
    <w:p w14:paraId="1F688EC8" w14:textId="093A46EE" w:rsidR="00AA3C82" w:rsidRDefault="00AA3C82" w:rsidP="00EA708A">
      <w:pPr>
        <w:rPr>
          <w:rFonts w:ascii="Times New Roman" w:hAnsi="Times New Roman" w:cs="Times New Roman"/>
          <w:sz w:val="28"/>
          <w:szCs w:val="28"/>
          <w:rtl/>
        </w:rPr>
      </w:pPr>
    </w:p>
    <w:p w14:paraId="1BBFDBC0" w14:textId="2A5E0C93" w:rsidR="00AA3C82" w:rsidRDefault="00AA3C82" w:rsidP="00EA708A">
      <w:pPr>
        <w:rPr>
          <w:rFonts w:ascii="Times New Roman" w:hAnsi="Times New Roman" w:cs="Times New Roman"/>
          <w:sz w:val="28"/>
          <w:szCs w:val="28"/>
          <w:rtl/>
        </w:rPr>
      </w:pPr>
    </w:p>
    <w:p w14:paraId="7515233D" w14:textId="46F5D212" w:rsidR="00AA3C82" w:rsidRDefault="00AA3C82" w:rsidP="00EA708A">
      <w:pPr>
        <w:rPr>
          <w:rFonts w:ascii="Times New Roman" w:hAnsi="Times New Roman" w:cs="Times New Roman"/>
          <w:sz w:val="28"/>
          <w:szCs w:val="28"/>
          <w:rtl/>
        </w:rPr>
      </w:pPr>
    </w:p>
    <w:p w14:paraId="5F88E091" w14:textId="211C0753" w:rsidR="00AA3C82" w:rsidRDefault="00AA3C82" w:rsidP="00EA708A">
      <w:pPr>
        <w:rPr>
          <w:rFonts w:ascii="Times New Roman" w:hAnsi="Times New Roman" w:cs="Times New Roman"/>
          <w:sz w:val="28"/>
          <w:szCs w:val="28"/>
          <w:rtl/>
        </w:rPr>
      </w:pPr>
    </w:p>
    <w:p w14:paraId="4B51BD2A" w14:textId="19D2CF13" w:rsidR="00AA3C82" w:rsidRDefault="00AA3C82" w:rsidP="00EA708A">
      <w:pPr>
        <w:rPr>
          <w:rFonts w:ascii="Times New Roman" w:hAnsi="Times New Roman" w:cs="Times New Roman"/>
          <w:sz w:val="28"/>
          <w:szCs w:val="28"/>
          <w:rtl/>
        </w:rPr>
      </w:pPr>
    </w:p>
    <w:p w14:paraId="475EC513" w14:textId="19BB3416" w:rsidR="00AA3C82" w:rsidRDefault="00AA3C82" w:rsidP="00EA708A">
      <w:pPr>
        <w:rPr>
          <w:rFonts w:ascii="Times New Roman" w:hAnsi="Times New Roman" w:cs="Times New Roman"/>
          <w:sz w:val="28"/>
          <w:szCs w:val="28"/>
          <w:rtl/>
        </w:rPr>
      </w:pPr>
    </w:p>
    <w:p w14:paraId="37E83AB2" w14:textId="77777777" w:rsidR="00AA3C82" w:rsidRPr="002F6A46" w:rsidRDefault="00AA3C82" w:rsidP="00AA3C82">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4" w:name="_Toc174041315"/>
      <w:bookmarkStart w:id="15" w:name="_Toc174113077"/>
      <w:bookmarkStart w:id="16" w:name="_Toc181614211"/>
      <w:bookmarkStart w:id="17" w:name="_Toc181623364"/>
      <w:bookmarkStart w:id="18" w:name="_Toc183191175"/>
      <w:bookmarkStart w:id="19" w:name="_Toc183261505"/>
      <w:r w:rsidRPr="002F6A46">
        <w:rPr>
          <w:rFonts w:asciiTheme="majorHAnsi" w:eastAsiaTheme="majorEastAsia" w:hAnsiTheme="majorHAnsi" w:cstheme="majorBidi" w:hint="cs"/>
          <w:color w:val="2F5496" w:themeColor="accent1" w:themeShade="BF"/>
          <w:sz w:val="36"/>
          <w:szCs w:val="36"/>
          <w:rtl/>
          <w:lang w:bidi="ar-EG"/>
        </w:rPr>
        <w:lastRenderedPageBreak/>
        <w:t>الفصل الثاني</w:t>
      </w:r>
      <w:bookmarkEnd w:id="14"/>
      <w:bookmarkEnd w:id="15"/>
      <w:bookmarkEnd w:id="16"/>
      <w:bookmarkEnd w:id="17"/>
      <w:bookmarkEnd w:id="18"/>
      <w:bookmarkEnd w:id="19"/>
    </w:p>
    <w:p w14:paraId="63209475" w14:textId="77777777" w:rsidR="00AA3C82" w:rsidRPr="002F6A46" w:rsidRDefault="00AA3C82" w:rsidP="00AA3C82">
      <w:pPr>
        <w:rPr>
          <w:rFonts w:ascii="Sakkal Majalla" w:hAnsi="Sakkal Majalla" w:cs="Sakkal Majalla"/>
          <w:sz w:val="32"/>
          <w:szCs w:val="32"/>
          <w:rtl/>
        </w:rPr>
      </w:pPr>
    </w:p>
    <w:p w14:paraId="73EC2584" w14:textId="77777777" w:rsidR="00AA3C82" w:rsidRPr="002F6A46" w:rsidRDefault="00AA3C82" w:rsidP="00AA3C82">
      <w:pPr>
        <w:rPr>
          <w:rFonts w:ascii="Sakkal Majalla" w:hAnsi="Sakkal Majalla" w:cs="Sakkal Majalla"/>
          <w:sz w:val="32"/>
          <w:szCs w:val="32"/>
          <w:rtl/>
        </w:rPr>
      </w:pPr>
    </w:p>
    <w:p w14:paraId="45683110" w14:textId="77777777" w:rsidR="00AA3C82" w:rsidRPr="002F6A46" w:rsidRDefault="00AA3C82" w:rsidP="00EB40B2">
      <w:pPr>
        <w:numPr>
          <w:ilvl w:val="0"/>
          <w:numId w:val="16"/>
        </w:numPr>
        <w:rPr>
          <w:rFonts w:ascii="Sakkal Majalla" w:hAnsi="Sakkal Majalla" w:cs="Sakkal Majalla"/>
          <w:sz w:val="32"/>
          <w:szCs w:val="32"/>
        </w:rPr>
      </w:pPr>
      <w:r w:rsidRPr="002F6A46">
        <w:rPr>
          <w:rFonts w:ascii="Sakkal Majalla" w:hAnsi="Sakkal Majalla" w:cs="Sakkal Majalla"/>
          <w:sz w:val="32"/>
          <w:szCs w:val="32"/>
          <w:rtl/>
        </w:rPr>
        <w:t>مقدمة</w:t>
      </w:r>
    </w:p>
    <w:p w14:paraId="492F133F" w14:textId="77777777" w:rsidR="00AA3C82" w:rsidRPr="002F6A46" w:rsidRDefault="00AA3C82" w:rsidP="00EB40B2">
      <w:pPr>
        <w:numPr>
          <w:ilvl w:val="0"/>
          <w:numId w:val="16"/>
        </w:numPr>
        <w:rPr>
          <w:rFonts w:ascii="Sakkal Majalla" w:hAnsi="Sakkal Majalla" w:cs="Sakkal Majalla"/>
          <w:sz w:val="32"/>
          <w:szCs w:val="32"/>
        </w:rPr>
      </w:pPr>
      <w:r w:rsidRPr="002F6A46">
        <w:rPr>
          <w:rFonts w:ascii="Sakkal Majalla" w:hAnsi="Sakkal Majalla" w:cs="Sakkal Majalla"/>
          <w:sz w:val="32"/>
          <w:szCs w:val="32"/>
          <w:rtl/>
        </w:rPr>
        <w:t>الإطار النظري</w:t>
      </w:r>
    </w:p>
    <w:p w14:paraId="2E0228F6" w14:textId="77777777" w:rsidR="00AA3C82" w:rsidRPr="002F6A46" w:rsidRDefault="00AA3C82" w:rsidP="00EB40B2">
      <w:pPr>
        <w:numPr>
          <w:ilvl w:val="0"/>
          <w:numId w:val="16"/>
        </w:numPr>
        <w:rPr>
          <w:rFonts w:ascii="Sakkal Majalla" w:hAnsi="Sakkal Majalla" w:cs="Sakkal Majalla"/>
          <w:sz w:val="32"/>
          <w:szCs w:val="32"/>
        </w:rPr>
      </w:pPr>
      <w:r w:rsidRPr="002F6A46">
        <w:rPr>
          <w:rFonts w:ascii="Sakkal Majalla" w:hAnsi="Sakkal Majalla" w:cs="Sakkal Majalla"/>
          <w:sz w:val="32"/>
          <w:szCs w:val="32"/>
          <w:rtl/>
        </w:rPr>
        <w:t>الدراسات السابقة</w:t>
      </w:r>
    </w:p>
    <w:p w14:paraId="23EA2D60" w14:textId="77777777" w:rsidR="00AA3C82" w:rsidRPr="002F6A46" w:rsidRDefault="00AA3C82" w:rsidP="00EB40B2">
      <w:pPr>
        <w:numPr>
          <w:ilvl w:val="0"/>
          <w:numId w:val="16"/>
        </w:numPr>
        <w:rPr>
          <w:rFonts w:ascii="Sakkal Majalla" w:hAnsi="Sakkal Majalla" w:cs="Sakkal Majalla"/>
          <w:sz w:val="32"/>
          <w:szCs w:val="32"/>
        </w:rPr>
      </w:pPr>
      <w:r w:rsidRPr="002F6A46">
        <w:rPr>
          <w:rFonts w:ascii="Sakkal Majalla" w:hAnsi="Sakkal Majalla" w:cs="Sakkal Majalla" w:hint="cs"/>
          <w:sz w:val="32"/>
          <w:szCs w:val="32"/>
          <w:rtl/>
          <w:lang w:bidi="ar-EG"/>
        </w:rPr>
        <w:t>نتائج الدراسات السابقة</w:t>
      </w:r>
    </w:p>
    <w:p w14:paraId="69DB84B4" w14:textId="77777777" w:rsidR="00AA3C82" w:rsidRPr="002F6A46" w:rsidRDefault="00AA3C82" w:rsidP="00EB40B2">
      <w:pPr>
        <w:numPr>
          <w:ilvl w:val="0"/>
          <w:numId w:val="16"/>
        </w:numPr>
        <w:rPr>
          <w:rFonts w:ascii="Sakkal Majalla" w:hAnsi="Sakkal Majalla" w:cs="Sakkal Majalla"/>
          <w:sz w:val="32"/>
          <w:szCs w:val="32"/>
          <w:rtl/>
        </w:rPr>
      </w:pPr>
      <w:r w:rsidRPr="002F6A46">
        <w:rPr>
          <w:rFonts w:ascii="Sakkal Majalla" w:hAnsi="Sakkal Majalla" w:cs="Sakkal Majalla"/>
          <w:sz w:val="32"/>
          <w:szCs w:val="32"/>
          <w:rtl/>
        </w:rPr>
        <w:t>تحليل الدراسات السابقة والنتائج الحديثة</w:t>
      </w:r>
      <w:r w:rsidRPr="002F6A46">
        <w:rPr>
          <w:rFonts w:ascii="Sakkal Majalla" w:hAnsi="Sakkal Majalla" w:cs="Sakkal Majalla"/>
          <w:vanish/>
          <w:sz w:val="32"/>
          <w:szCs w:val="32"/>
        </w:rPr>
        <w:t>Top of FormBottom of Form</w:t>
      </w:r>
    </w:p>
    <w:p w14:paraId="257EDC83" w14:textId="10EE7FD1" w:rsidR="00AA3C82" w:rsidRPr="002F6A46" w:rsidRDefault="00AA3C82" w:rsidP="00023A3A">
      <w:pPr>
        <w:numPr>
          <w:ilvl w:val="0"/>
          <w:numId w:val="16"/>
        </w:numPr>
        <w:rPr>
          <w:rFonts w:ascii="Sakkal Majalla" w:hAnsi="Sakkal Majalla" w:cs="Sakkal Majalla"/>
          <w:sz w:val="32"/>
          <w:szCs w:val="32"/>
          <w:lang w:bidi="ar-EG"/>
        </w:rPr>
      </w:pPr>
      <w:r w:rsidRPr="002F6A46">
        <w:rPr>
          <w:rFonts w:ascii="Sakkal Majalla" w:hAnsi="Sakkal Majalla" w:cs="Sakkal Majalla"/>
          <w:sz w:val="32"/>
          <w:szCs w:val="32"/>
          <w:rtl/>
        </w:rPr>
        <w:t xml:space="preserve">المتغير التابع </w:t>
      </w:r>
    </w:p>
    <w:p w14:paraId="0EDE4F61" w14:textId="77777777" w:rsidR="00AA3C82" w:rsidRDefault="00AA3C82" w:rsidP="00EB40B2">
      <w:pPr>
        <w:numPr>
          <w:ilvl w:val="0"/>
          <w:numId w:val="16"/>
        </w:numPr>
        <w:rPr>
          <w:rFonts w:ascii="Sakkal Majalla" w:hAnsi="Sakkal Majalla" w:cs="Sakkal Majalla"/>
          <w:sz w:val="32"/>
          <w:szCs w:val="32"/>
          <w:lang w:bidi="ar-EG"/>
        </w:rPr>
      </w:pPr>
      <w:r w:rsidRPr="002F6A46">
        <w:rPr>
          <w:rFonts w:ascii="Sakkal Majalla" w:hAnsi="Sakkal Majalla" w:cs="Sakkal Majalla"/>
          <w:sz w:val="32"/>
          <w:szCs w:val="32"/>
          <w:rtl/>
        </w:rPr>
        <w:t>المتغير المستقل</w:t>
      </w:r>
    </w:p>
    <w:p w14:paraId="01980227" w14:textId="77777777" w:rsidR="00AA3C82" w:rsidRPr="002F6A46" w:rsidRDefault="00AA3C82" w:rsidP="00EB40B2">
      <w:pPr>
        <w:numPr>
          <w:ilvl w:val="0"/>
          <w:numId w:val="16"/>
        </w:numPr>
        <w:rPr>
          <w:rFonts w:ascii="Sakkal Majalla" w:hAnsi="Sakkal Majalla" w:cs="Sakkal Majalla"/>
          <w:sz w:val="32"/>
          <w:szCs w:val="32"/>
          <w:lang w:bidi="ar-EG"/>
        </w:rPr>
      </w:pPr>
      <w:r>
        <w:rPr>
          <w:rFonts w:ascii="Sakkal Majalla" w:hAnsi="Sakkal Majalla" w:cs="Sakkal Majalla" w:hint="cs"/>
          <w:sz w:val="32"/>
          <w:szCs w:val="32"/>
          <w:rtl/>
          <w:lang w:bidi="ar-EG"/>
        </w:rPr>
        <w:t>المصطلحات العلمية</w:t>
      </w:r>
    </w:p>
    <w:p w14:paraId="3F973157" w14:textId="77777777" w:rsidR="00AA3C82" w:rsidRDefault="00AA3C82" w:rsidP="00AA3C82">
      <w:pPr>
        <w:rPr>
          <w:rFonts w:ascii="Sakkal Majalla" w:hAnsi="Sakkal Majalla" w:cs="Sakkal Majalla"/>
          <w:sz w:val="28"/>
          <w:szCs w:val="28"/>
          <w:u w:val="single"/>
          <w:rtl/>
        </w:rPr>
      </w:pPr>
    </w:p>
    <w:p w14:paraId="264C9FAA" w14:textId="77777777" w:rsidR="00AA3C82" w:rsidRDefault="00AA3C82" w:rsidP="00AA3C82">
      <w:pPr>
        <w:rPr>
          <w:rFonts w:ascii="Sakkal Majalla" w:hAnsi="Sakkal Majalla" w:cs="Sakkal Majalla"/>
          <w:sz w:val="28"/>
          <w:szCs w:val="28"/>
          <w:u w:val="single"/>
          <w:rtl/>
        </w:rPr>
      </w:pPr>
    </w:p>
    <w:p w14:paraId="6495FF84" w14:textId="77777777" w:rsidR="00AA3C82" w:rsidRDefault="00AA3C82" w:rsidP="00AA3C82">
      <w:pPr>
        <w:rPr>
          <w:rFonts w:ascii="Sakkal Majalla" w:hAnsi="Sakkal Majalla" w:cs="Sakkal Majalla"/>
          <w:sz w:val="28"/>
          <w:szCs w:val="28"/>
          <w:u w:val="single"/>
          <w:rtl/>
        </w:rPr>
      </w:pPr>
    </w:p>
    <w:p w14:paraId="69786516" w14:textId="77777777" w:rsidR="00AA3C82" w:rsidRDefault="00AA3C82" w:rsidP="00AA3C82">
      <w:pPr>
        <w:rPr>
          <w:rFonts w:ascii="Sakkal Majalla" w:hAnsi="Sakkal Majalla" w:cs="Sakkal Majalla"/>
          <w:sz w:val="28"/>
          <w:szCs w:val="28"/>
          <w:u w:val="single"/>
          <w:rtl/>
        </w:rPr>
      </w:pPr>
    </w:p>
    <w:p w14:paraId="4ACAD9AE" w14:textId="77777777" w:rsidR="00AA3C82" w:rsidRDefault="00AA3C82" w:rsidP="00AA3C82">
      <w:pPr>
        <w:rPr>
          <w:rFonts w:ascii="Times New Roman" w:hAnsi="Times New Roman" w:cs="Times New Roman"/>
          <w:sz w:val="28"/>
          <w:szCs w:val="28"/>
          <w:rtl/>
        </w:rPr>
      </w:pPr>
    </w:p>
    <w:p w14:paraId="630DB622" w14:textId="77777777" w:rsidR="00AA3C82" w:rsidRDefault="00AA3C82" w:rsidP="00AA3C82">
      <w:pPr>
        <w:rPr>
          <w:rFonts w:ascii="Times New Roman" w:hAnsi="Times New Roman" w:cs="Times New Roman"/>
          <w:sz w:val="28"/>
          <w:szCs w:val="28"/>
          <w:rtl/>
        </w:rPr>
      </w:pPr>
    </w:p>
    <w:p w14:paraId="201132F6" w14:textId="77777777" w:rsidR="00AA3C82" w:rsidRDefault="00AA3C82" w:rsidP="00AA3C82">
      <w:pPr>
        <w:rPr>
          <w:rFonts w:ascii="Times New Roman" w:hAnsi="Times New Roman" w:cs="Times New Roman"/>
          <w:sz w:val="28"/>
          <w:szCs w:val="28"/>
          <w:rtl/>
        </w:rPr>
      </w:pPr>
    </w:p>
    <w:p w14:paraId="4EDCBD77" w14:textId="77777777" w:rsidR="00AA3C82" w:rsidRDefault="00AA3C82" w:rsidP="00AA3C82">
      <w:pPr>
        <w:rPr>
          <w:rFonts w:ascii="Times New Roman" w:hAnsi="Times New Roman" w:cs="Times New Roman"/>
          <w:sz w:val="28"/>
          <w:szCs w:val="28"/>
          <w:rtl/>
        </w:rPr>
      </w:pPr>
    </w:p>
    <w:p w14:paraId="3DC9DCBA" w14:textId="35B6B4B3" w:rsidR="00AA3C82" w:rsidRDefault="00AA3C82" w:rsidP="00EA708A">
      <w:pPr>
        <w:rPr>
          <w:rFonts w:ascii="Times New Roman" w:hAnsi="Times New Roman" w:cs="Times New Roman"/>
          <w:sz w:val="28"/>
          <w:szCs w:val="28"/>
          <w:rtl/>
        </w:rPr>
      </w:pPr>
    </w:p>
    <w:p w14:paraId="3D3F0CBF" w14:textId="36D8CD6F" w:rsidR="00EB40B2" w:rsidRDefault="00EB40B2" w:rsidP="00EA708A">
      <w:pPr>
        <w:rPr>
          <w:rFonts w:ascii="Times New Roman" w:hAnsi="Times New Roman" w:cs="Times New Roman"/>
          <w:sz w:val="28"/>
          <w:szCs w:val="28"/>
          <w:rtl/>
        </w:rPr>
      </w:pPr>
    </w:p>
    <w:p w14:paraId="364DF131" w14:textId="672AC4C8" w:rsidR="00EB40B2" w:rsidRDefault="00EB40B2" w:rsidP="00EA708A">
      <w:pPr>
        <w:rPr>
          <w:rFonts w:ascii="Times New Roman" w:hAnsi="Times New Roman" w:cs="Times New Roman"/>
          <w:sz w:val="28"/>
          <w:szCs w:val="28"/>
          <w:rtl/>
        </w:rPr>
      </w:pPr>
    </w:p>
    <w:p w14:paraId="6ECC20A5" w14:textId="280D3AAD" w:rsidR="00EB40B2" w:rsidRDefault="00EB40B2" w:rsidP="00EA708A">
      <w:pPr>
        <w:rPr>
          <w:rFonts w:ascii="Times New Roman" w:hAnsi="Times New Roman" w:cs="Times New Roman"/>
          <w:sz w:val="28"/>
          <w:szCs w:val="28"/>
          <w:rtl/>
        </w:rPr>
      </w:pPr>
    </w:p>
    <w:p w14:paraId="1E90C582" w14:textId="32F5CAB8" w:rsidR="00EB40B2" w:rsidRDefault="00EB40B2" w:rsidP="00EA708A">
      <w:pPr>
        <w:rPr>
          <w:rFonts w:ascii="Times New Roman" w:hAnsi="Times New Roman" w:cs="Times New Roman"/>
          <w:sz w:val="28"/>
          <w:szCs w:val="28"/>
          <w:rtl/>
        </w:rPr>
      </w:pPr>
    </w:p>
    <w:p w14:paraId="28ECA7ED" w14:textId="09D97192" w:rsidR="00EB40B2" w:rsidRDefault="00EB40B2" w:rsidP="00EB40B2">
      <w:pPr>
        <w:pStyle w:val="Heading1"/>
        <w:rPr>
          <w:rtl/>
        </w:rPr>
      </w:pPr>
      <w:r>
        <w:rPr>
          <w:rFonts w:hint="cs"/>
          <w:rtl/>
        </w:rPr>
        <w:lastRenderedPageBreak/>
        <w:t>المقدمة</w:t>
      </w:r>
    </w:p>
    <w:p w14:paraId="43600AA6"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يعد التحول الرقمي من أبرز الظواهر التي أثرت بشكل عميق في مختلف القطاعات الاقتصادية حول العالم، بما في ذلك قطاع الاتصالات. على مدار العقود الماضية، شهد العالم تغيرات تكنولوجية هائلة عززت قدرة الشركات على تحسين أدائها وتحقيق نمو مستدام. وكانت شركات الاتصالات في مقدمة هذه القطاعات التي تبنت التحول الرقمي باعتباره أداة استراتيجية لتحقيق مزايا تنافسية في سوق مليء بالتحديات، سواء كانت مرتبطة بتقنيات جديدة أو احتياجات العملاء المتزايدة والمتطورة. يعكس التحول الرقمي في هذا القطاع القدرة على إعادة تصميم العمليات والخدمات من خلال دمج أدوات وتقنيات تكنولوجية مبتكرة تهدف إلى تحسين الكفاءة، تقليل التكاليف، وتقديم خدمات جديدة ومتطورة</w:t>
      </w:r>
      <w:r w:rsidRPr="00EB40B2">
        <w:rPr>
          <w:rFonts w:asciiTheme="majorBidi" w:hAnsiTheme="majorBidi" w:cstheme="majorBidi"/>
          <w:sz w:val="28"/>
          <w:szCs w:val="28"/>
        </w:rPr>
        <w:t>.</w:t>
      </w:r>
    </w:p>
    <w:p w14:paraId="568558FF"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لا شك أن التحول الرقمي في قطاع الاتصالات يعد عنصرًا حاسمًا في تمكين الشركات من الاستجابة للمتغيرات السريعة في بيئة الأعمال الحالية. لقد شهدت شركات الاتصالات في المملكة العربية السعودية تطورات كبيرة في هذا المجال، حيث تزايدت المنافسة في القطاع وأصبح لزامًا على الشركات التكيف مع هذه التغيرات عبر تبني أحدث ما توصلت إليه التكنولوجيا. وقد أسهم التحول الرقمي في قطاع الاتصالات السعودي في تعزيز الأداء التنظيمي، تحسين جودة الخدمات المقدمة للعملاء، وتوسيع نطاق الخدمات التي تقدمها الشركات</w:t>
      </w:r>
      <w:r w:rsidRPr="00EB40B2">
        <w:rPr>
          <w:rFonts w:asciiTheme="majorBidi" w:hAnsiTheme="majorBidi" w:cstheme="majorBidi"/>
          <w:sz w:val="28"/>
          <w:szCs w:val="28"/>
        </w:rPr>
        <w:t>.</w:t>
      </w:r>
    </w:p>
    <w:p w14:paraId="54B40E8B"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هذا الفصل سيتناول الإطار النظري للتحول الرقمي بشكل مفصل، حيث سيتم شرح وتوضيح مفهوم التحول الرقمي وأثره في مختلف جوانب قطاع الاتصالات، إلى جانب استعراض بعض الدراسات السابقة التي تناولت هذا الموضوع وكيفية تطبيق هذه الدراسات في السياق السعودي. من خلال هذه الدراسة، سيتم تسليط الضوء على كيفية تأثير التحول الرقمي في إعادة هيكلة الأعمال وتحسين العمليات التنظيمية داخل شركات الاتصالات السعودية، مما يعزز القدرة التنافسية لهذه الشركات في مواجهة التحديات المستقبلية</w:t>
      </w:r>
      <w:r w:rsidRPr="00EB40B2">
        <w:rPr>
          <w:rFonts w:asciiTheme="majorBidi" w:hAnsiTheme="majorBidi" w:cstheme="majorBidi"/>
          <w:sz w:val="28"/>
          <w:szCs w:val="28"/>
        </w:rPr>
        <w:t>.</w:t>
      </w:r>
    </w:p>
    <w:p w14:paraId="1A9ED785" w14:textId="77777777" w:rsidR="00EB40B2" w:rsidRPr="00EB40B2" w:rsidRDefault="00EB40B2" w:rsidP="00EB40B2">
      <w:pPr>
        <w:jc w:val="both"/>
        <w:rPr>
          <w:rFonts w:asciiTheme="majorBidi" w:hAnsiTheme="majorBidi" w:cstheme="majorBidi"/>
          <w:b/>
          <w:bCs/>
          <w:sz w:val="28"/>
          <w:szCs w:val="28"/>
        </w:rPr>
      </w:pPr>
      <w:r w:rsidRPr="00EB40B2">
        <w:rPr>
          <w:rFonts w:asciiTheme="majorBidi" w:hAnsiTheme="majorBidi" w:cstheme="majorBidi"/>
          <w:b/>
          <w:bCs/>
          <w:sz w:val="28"/>
          <w:szCs w:val="28"/>
          <w:rtl/>
        </w:rPr>
        <w:t>التحول الرقمي: مفهوم وأهمية</w:t>
      </w:r>
    </w:p>
    <w:p w14:paraId="5ABEC7CE"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التحول الرقمي هو عملية استخدام التقنيات الرقمية لتحسين الأعمال والنماذج التشغيلية داخل الشركات. يشمل ذلك دمج التكنولوجيات الحديثة مثل الذكاء الاصطناعي، البيانات الضخمة، والحوسبة السحابية في كافة جوانب العمل، بدءًا من عمليات التصنيع، مرورًا بإدارة الموارد البشرية، وصولًا إلى تقديم الخدمات للعملاء. ويعد التحول الرقمي بمثابة محرك أساسي لتحقيق النجاح المستدام، خاصة في القطاعات التي تعتمد على التفاعل المستمر مع العملاء، مثل قطاع الاتصالات</w:t>
      </w:r>
      <w:r w:rsidRPr="00EB40B2">
        <w:rPr>
          <w:rFonts w:asciiTheme="majorBidi" w:hAnsiTheme="majorBidi" w:cstheme="majorBidi"/>
          <w:sz w:val="28"/>
          <w:szCs w:val="28"/>
        </w:rPr>
        <w:t>.</w:t>
      </w:r>
    </w:p>
    <w:p w14:paraId="64041668"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ومن خلال التحول الرقمي، تتمكن شركات الاتصالات من تحسين الشبكات والخدمات الرقمية، وتسريع عملية تقديم الخدمات عبر الإنترنت، والتفاعل مع العملاء بشكل أكثر فعالية. كما يتيح التحول الرقمي أيضًا القدرة على تطوير حلول مبتكرة مثل الإنترنت عالي السرعة، والخدمات السحابية، التي تساهم في تحسين تجربة العملاء وتعزيز الولاء</w:t>
      </w:r>
      <w:r w:rsidRPr="00EB40B2">
        <w:rPr>
          <w:rFonts w:asciiTheme="majorBidi" w:hAnsiTheme="majorBidi" w:cstheme="majorBidi"/>
          <w:sz w:val="28"/>
          <w:szCs w:val="28"/>
        </w:rPr>
        <w:t>.</w:t>
      </w:r>
    </w:p>
    <w:p w14:paraId="0BDC7531"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تشير الدراسات إلى أن التحول الرقمي في قطاع الاتصالات يعزز القدرة على استشراف المستقبل من خلال توظيف أدوات تكنولوجية جديدة، مما يساعد على اتخاذ قرارات استراتيجية فعالة. وبالتالي، أصبح من الضروري بالنسبة لشركات الاتصالات تبني التحول الرقمي باعتباره أداة أساسية لتحقيق الاستدامة في بيئة الأعمال المتغيرة</w:t>
      </w:r>
      <w:r w:rsidRPr="00EB40B2">
        <w:rPr>
          <w:rFonts w:asciiTheme="majorBidi" w:hAnsiTheme="majorBidi" w:cstheme="majorBidi"/>
          <w:sz w:val="28"/>
          <w:szCs w:val="28"/>
        </w:rPr>
        <w:t>.</w:t>
      </w:r>
    </w:p>
    <w:p w14:paraId="23889160" w14:textId="77777777" w:rsidR="00EB40B2" w:rsidRPr="00EB40B2" w:rsidRDefault="00EB40B2" w:rsidP="00EB40B2">
      <w:pPr>
        <w:jc w:val="both"/>
        <w:rPr>
          <w:rFonts w:asciiTheme="majorBidi" w:hAnsiTheme="majorBidi" w:cstheme="majorBidi"/>
          <w:b/>
          <w:bCs/>
          <w:sz w:val="28"/>
          <w:szCs w:val="28"/>
        </w:rPr>
      </w:pPr>
      <w:r w:rsidRPr="00EB40B2">
        <w:rPr>
          <w:rFonts w:asciiTheme="majorBidi" w:hAnsiTheme="majorBidi" w:cstheme="majorBidi"/>
          <w:b/>
          <w:bCs/>
          <w:sz w:val="28"/>
          <w:szCs w:val="28"/>
          <w:rtl/>
        </w:rPr>
        <w:t>تطور التحول الرقمي في قطاع الاتصالات</w:t>
      </w:r>
    </w:p>
    <w:p w14:paraId="493DC8AC"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lastRenderedPageBreak/>
        <w:t>شهد قطاع الاتصالات السعودي في السنوات الأخيرة تغييرات هائلة على الصعيدين التقني والتنظيمي، وذلك نتيجة للاعتماد المتزايد على الحلول الرقمية. في البداية، كانت شركات الاتصالات تعتمد بشكل رئيسي على البنية التحتية التقليدية، مثل أنظمة الهاتف الأرضي والهواتف المحمولة. ومع مرور الوقت، بدأت الشركات في دمج الحلول الرقمية لتحسين خدمات الإنترنت، وتقديم تطبيقات ذكية، والخدمات السحابية، مما أدى إلى تحول كبير في طبيعة الأعمال التشغيلية</w:t>
      </w:r>
      <w:r w:rsidRPr="00EB40B2">
        <w:rPr>
          <w:rFonts w:asciiTheme="majorBidi" w:hAnsiTheme="majorBidi" w:cstheme="majorBidi"/>
          <w:sz w:val="28"/>
          <w:szCs w:val="28"/>
        </w:rPr>
        <w:t>.</w:t>
      </w:r>
    </w:p>
    <w:p w14:paraId="62483C2F"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وقد بدأت شركات الاتصالات في السعودية تدريجيًا بتطوير شبكات 4</w:t>
      </w:r>
      <w:r w:rsidRPr="00EB40B2">
        <w:rPr>
          <w:rFonts w:asciiTheme="majorBidi" w:hAnsiTheme="majorBidi" w:cstheme="majorBidi"/>
          <w:sz w:val="28"/>
          <w:szCs w:val="28"/>
        </w:rPr>
        <w:t xml:space="preserve">G </w:t>
      </w:r>
      <w:r w:rsidRPr="00EB40B2">
        <w:rPr>
          <w:rFonts w:asciiTheme="majorBidi" w:hAnsiTheme="majorBidi" w:cstheme="majorBidi"/>
          <w:sz w:val="28"/>
          <w:szCs w:val="28"/>
          <w:rtl/>
        </w:rPr>
        <w:t>و5</w:t>
      </w:r>
      <w:r w:rsidRPr="00EB40B2">
        <w:rPr>
          <w:rFonts w:asciiTheme="majorBidi" w:hAnsiTheme="majorBidi" w:cstheme="majorBidi"/>
          <w:sz w:val="28"/>
          <w:szCs w:val="28"/>
        </w:rPr>
        <w:t>G</w:t>
      </w:r>
      <w:r w:rsidRPr="00EB40B2">
        <w:rPr>
          <w:rFonts w:asciiTheme="majorBidi" w:hAnsiTheme="majorBidi" w:cstheme="majorBidi"/>
          <w:sz w:val="28"/>
          <w:szCs w:val="28"/>
          <w:rtl/>
        </w:rPr>
        <w:t>، وهو ما يعتبر أحد أبرز مظاهر التحول الرقمي في هذا القطاع. كما عملت هذه الشركات على تحسين أدوات تقديم الخدمات للعملاء عبر الإنترنت، بما في ذلك منصات الدفع الرقمية، خدمات الدعم الفني التفاعلية عبر الإنترنت، إضافة إلى التحسينات المتواصلة على سرعة وجودة الاتصال. في هذا السياق، أثبتت شركة</w:t>
      </w:r>
      <w:r w:rsidRPr="00EB40B2">
        <w:rPr>
          <w:rFonts w:asciiTheme="majorBidi" w:hAnsiTheme="majorBidi" w:cstheme="majorBidi"/>
          <w:sz w:val="28"/>
          <w:szCs w:val="28"/>
        </w:rPr>
        <w:t xml:space="preserve"> "STC" </w:t>
      </w:r>
      <w:r w:rsidRPr="00EB40B2">
        <w:rPr>
          <w:rFonts w:asciiTheme="majorBidi" w:hAnsiTheme="majorBidi" w:cstheme="majorBidi"/>
          <w:sz w:val="28"/>
          <w:szCs w:val="28"/>
          <w:rtl/>
        </w:rPr>
        <w:t>و"موبايلي" و"زين" قدرتها على قيادة التحول الرقمي داخل المملكة، مما مكنها من تحسين أدائها التنافسي على مستوى الإقليم</w:t>
      </w:r>
      <w:r w:rsidRPr="00EB40B2">
        <w:rPr>
          <w:rFonts w:asciiTheme="majorBidi" w:hAnsiTheme="majorBidi" w:cstheme="majorBidi"/>
          <w:sz w:val="28"/>
          <w:szCs w:val="28"/>
        </w:rPr>
        <w:t>.</w:t>
      </w:r>
    </w:p>
    <w:p w14:paraId="0839BEC7"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ومع تطور هذه التقنيات، بدأت أيضًا التحديات تظهر أمام هذه الشركات. على سبيل المثال، تطلب التحول الرقمي استثمارات ضخمة في البنية التحتية التكنولوجية، بما في ذلك إنشاء مراكز بيانات كبيرة، تطوير شبكات الاتصالات، وتحسين قدرات أنظمة المعلومات. بالإضافة إلى ذلك، كان هناك حاجة ماسة لتدريب العاملين على المهارات الرقمية الحديثة، وهو ما يتطلب وقتًا وجهدًا كبيرين</w:t>
      </w:r>
      <w:r w:rsidRPr="00EB40B2">
        <w:rPr>
          <w:rFonts w:asciiTheme="majorBidi" w:hAnsiTheme="majorBidi" w:cstheme="majorBidi"/>
          <w:sz w:val="28"/>
          <w:szCs w:val="28"/>
        </w:rPr>
        <w:t>.</w:t>
      </w:r>
    </w:p>
    <w:p w14:paraId="2A589AC2" w14:textId="77777777" w:rsidR="00EB40B2" w:rsidRPr="00EB40B2" w:rsidRDefault="00EB40B2" w:rsidP="00EB40B2">
      <w:pPr>
        <w:jc w:val="both"/>
        <w:rPr>
          <w:rFonts w:asciiTheme="majorBidi" w:hAnsiTheme="majorBidi" w:cstheme="majorBidi"/>
          <w:b/>
          <w:bCs/>
          <w:sz w:val="28"/>
          <w:szCs w:val="28"/>
        </w:rPr>
      </w:pPr>
      <w:r w:rsidRPr="00EB40B2">
        <w:rPr>
          <w:rFonts w:asciiTheme="majorBidi" w:hAnsiTheme="majorBidi" w:cstheme="majorBidi"/>
          <w:b/>
          <w:bCs/>
          <w:sz w:val="28"/>
          <w:szCs w:val="28"/>
          <w:rtl/>
        </w:rPr>
        <w:t>أهمية التحول الرقمي في تحسين العمليات التنظيمية</w:t>
      </w:r>
    </w:p>
    <w:p w14:paraId="2435BC60"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تعتبر عمليات إعادة الهيكلة التنظيمية جزءًا أساسيًا من التحول الرقمي. ففي قطاع الاتصالات، يساهم التحول الرقمي في تغيير الهياكل التنظيمية والعمليات التشغيلية لتصبح أكثر كفاءة ومرونة. وبفضل التكنولوجيات الحديثة مثل الأتمتة والذكاء الاصطناعي، يتم تقليل الحاجة إلى التدخل البشري في العديد من العمليات، مما يسهم في تقليص الأخطاء وزيادة الإنتاجية</w:t>
      </w:r>
      <w:r w:rsidRPr="00EB40B2">
        <w:rPr>
          <w:rFonts w:asciiTheme="majorBidi" w:hAnsiTheme="majorBidi" w:cstheme="majorBidi"/>
          <w:sz w:val="28"/>
          <w:szCs w:val="28"/>
        </w:rPr>
        <w:t>.</w:t>
      </w:r>
    </w:p>
    <w:p w14:paraId="3C8875AF"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أحد الأمثلة على ذلك هو استخدام الأنظمة الذكية في إدارة شبكات الاتصال، حيث يمكن للأدوات التكنولوجية الحديثة مراقبة أداء الشبكة بشكل دوري والتنبؤ بأي مشاكل قد تحدث قبل حدوثها، مما يساهم في تحسين استمرارية الخدمة وتقليل وقت التعطل. في ذات السياق، يمكن أيضًا استخدام البيانات الضخمة لتحليل سلوك العملاء وتحقيق فهم أفضل لاحتياجاتهم، مما يسمح بتقديم خدمات مخصصة تلبي هذه الاحتياجات</w:t>
      </w:r>
      <w:r w:rsidRPr="00EB40B2">
        <w:rPr>
          <w:rFonts w:asciiTheme="majorBidi" w:hAnsiTheme="majorBidi" w:cstheme="majorBidi"/>
          <w:sz w:val="28"/>
          <w:szCs w:val="28"/>
        </w:rPr>
        <w:t>.</w:t>
      </w:r>
    </w:p>
    <w:p w14:paraId="5A178700"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إن التحول الرقمي لا يقتصر على تحسين الأداء الداخلي فقط، بل يشمل أيضًا تحسين العلاقة مع العملاء. فالتطبيقات الذكية، منصات الدعم، وخدمات الإنترنت المتكاملة تمنح الشركات القدرة على التواصل مع عملائها بشكل مستمر، مما يزيد من مستوى رضاهم ويعزز من تجربتهم الشاملة</w:t>
      </w:r>
      <w:r w:rsidRPr="00EB40B2">
        <w:rPr>
          <w:rFonts w:asciiTheme="majorBidi" w:hAnsiTheme="majorBidi" w:cstheme="majorBidi"/>
          <w:sz w:val="28"/>
          <w:szCs w:val="28"/>
        </w:rPr>
        <w:t>.</w:t>
      </w:r>
    </w:p>
    <w:p w14:paraId="53A2EF54" w14:textId="77777777" w:rsidR="00EB40B2" w:rsidRPr="00EB40B2" w:rsidRDefault="00EB40B2" w:rsidP="00EB40B2">
      <w:pPr>
        <w:jc w:val="both"/>
        <w:rPr>
          <w:rFonts w:asciiTheme="majorBidi" w:hAnsiTheme="majorBidi" w:cstheme="majorBidi"/>
          <w:b/>
          <w:bCs/>
          <w:sz w:val="28"/>
          <w:szCs w:val="28"/>
        </w:rPr>
      </w:pPr>
      <w:r w:rsidRPr="00EB40B2">
        <w:rPr>
          <w:rFonts w:asciiTheme="majorBidi" w:hAnsiTheme="majorBidi" w:cstheme="majorBidi"/>
          <w:b/>
          <w:bCs/>
          <w:sz w:val="28"/>
          <w:szCs w:val="28"/>
          <w:rtl/>
        </w:rPr>
        <w:t>الدراسات السابقة في التحول الرقمي</w:t>
      </w:r>
    </w:p>
    <w:p w14:paraId="2CC44BAC"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تعددت الدراسات التي تناولت تأثير التحول الرقمي في قطاع الاتصالات، سواء على مستوى العالم أو في المملكة العربية السعودية. ففي دراسة "التحول الرقمي في شركات الاتصالات العربية" التي أجريت في عام 2020، تم تحليل أثر التحول الرقمي على العمليات والخدمات في شركات الاتصالات في العالم العربي. وأظهرت الدراسة أن الشركات التي تبنت هذه التقنيات قد شهدت تحسينًا كبيرًا في الكفاءة التشغيلية، إضافة إلى تطوير العديد من الخدمات الرقمية التي أضافت قيمة للعملاء</w:t>
      </w:r>
      <w:r w:rsidRPr="00EB40B2">
        <w:rPr>
          <w:rFonts w:asciiTheme="majorBidi" w:hAnsiTheme="majorBidi" w:cstheme="majorBidi"/>
          <w:sz w:val="28"/>
          <w:szCs w:val="28"/>
        </w:rPr>
        <w:t>.</w:t>
      </w:r>
    </w:p>
    <w:p w14:paraId="0197DD61"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 xml:space="preserve">وفي دراسة أخرى تناولت "التحول الرقمي في قطاع الاتصالات السعودي" والتي أجريت في 2019، تم تسليط الضوء على واقع التحول الرقمي في السعودية وكيفية تأثيره على الأداء المؤسسي في الشركات </w:t>
      </w:r>
      <w:r w:rsidRPr="00EB40B2">
        <w:rPr>
          <w:rFonts w:asciiTheme="majorBidi" w:hAnsiTheme="majorBidi" w:cstheme="majorBidi"/>
          <w:sz w:val="28"/>
          <w:szCs w:val="28"/>
          <w:rtl/>
        </w:rPr>
        <w:lastRenderedPageBreak/>
        <w:t>الكبرى مثل</w:t>
      </w:r>
      <w:r w:rsidRPr="00EB40B2">
        <w:rPr>
          <w:rFonts w:asciiTheme="majorBidi" w:hAnsiTheme="majorBidi" w:cstheme="majorBidi"/>
          <w:sz w:val="28"/>
          <w:szCs w:val="28"/>
        </w:rPr>
        <w:t xml:space="preserve"> "STC" </w:t>
      </w:r>
      <w:r w:rsidRPr="00EB40B2">
        <w:rPr>
          <w:rFonts w:asciiTheme="majorBidi" w:hAnsiTheme="majorBidi" w:cstheme="majorBidi"/>
          <w:sz w:val="28"/>
          <w:szCs w:val="28"/>
          <w:rtl/>
        </w:rPr>
        <w:t>و"موبايلي". وقد أظهرت هذه الدراسة أن التحول الرقمي قد أسهم في تطوير وتحسين جودة الخدمات المقدمة، وزيادة رضا العملاء، رغم بعض التحديات المرتبطة بالبنية التحتية وعدم كفاية المهارات الرقمية في بعض الأقسام</w:t>
      </w:r>
      <w:r w:rsidRPr="00EB40B2">
        <w:rPr>
          <w:rFonts w:asciiTheme="majorBidi" w:hAnsiTheme="majorBidi" w:cstheme="majorBidi"/>
          <w:sz w:val="28"/>
          <w:szCs w:val="28"/>
        </w:rPr>
        <w:t>.</w:t>
      </w:r>
    </w:p>
    <w:p w14:paraId="3A148830" w14:textId="77777777" w:rsidR="00EB40B2" w:rsidRPr="00EB40B2" w:rsidRDefault="00EB40B2" w:rsidP="00EB40B2">
      <w:pPr>
        <w:jc w:val="both"/>
        <w:rPr>
          <w:rFonts w:asciiTheme="majorBidi" w:hAnsiTheme="majorBidi" w:cstheme="majorBidi"/>
          <w:sz w:val="28"/>
          <w:szCs w:val="28"/>
        </w:rPr>
      </w:pPr>
      <w:r w:rsidRPr="00EB40B2">
        <w:rPr>
          <w:rFonts w:asciiTheme="majorBidi" w:hAnsiTheme="majorBidi" w:cstheme="majorBidi"/>
          <w:sz w:val="28"/>
          <w:szCs w:val="28"/>
          <w:rtl/>
        </w:rPr>
        <w:t>كما تناولت دراسة "التكنولوجيا الرقمية وتأثيرها على تطوير الخدمات في شركات الاتصالات" التي أجريت في 2018، تأثير استخدام أدوات مثل الذكاء الاصطناعي و البيانات الضخمة في تحسين الخدمات الموجهة للعملاء. وأكدت الدراسة أن شركات الاتصالات التي اعتمدت على هذه التقنيات استطاعت تقديم خدمات مبتكرة وفازت بعملاء جدد من خلال توفير حلول ذكية مثل الأنظمة المدعومة بالذكاء الاصطناعي، التي يمكن أن تعالج البيانات وتحسن الأداء بشكل أسرع وأكثر دقة</w:t>
      </w:r>
      <w:r w:rsidRPr="00EB40B2">
        <w:rPr>
          <w:rFonts w:asciiTheme="majorBidi" w:hAnsiTheme="majorBidi" w:cstheme="majorBidi"/>
          <w:sz w:val="28"/>
          <w:szCs w:val="28"/>
        </w:rPr>
        <w:t>.</w:t>
      </w:r>
    </w:p>
    <w:p w14:paraId="1DA4FE83" w14:textId="77777777" w:rsidR="00EB40B2" w:rsidRPr="00EB40B2" w:rsidRDefault="00EB40B2" w:rsidP="00EB40B2">
      <w:pPr>
        <w:pStyle w:val="Heading1"/>
        <w:rPr>
          <w:rFonts w:eastAsia="Times New Roman"/>
          <w:sz w:val="28"/>
          <w:szCs w:val="28"/>
        </w:rPr>
      </w:pPr>
      <w:r w:rsidRPr="00EB40B2">
        <w:rPr>
          <w:rFonts w:eastAsia="Times New Roman"/>
          <w:rtl/>
        </w:rPr>
        <w:t>الإطار النظري للدراسة</w:t>
      </w:r>
    </w:p>
    <w:p w14:paraId="5DC49C1D"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يعد الإطار النظري حجر الزاوية في أي دراسة أكاديمية، حيث يقدم الأساس الذي يقوم عليه البحث ويسهم في توجيه مجرى الدراسة عبر تقديم مفاهيم نظرية ومفاهيم علمية تساعد في تحليل البيانات والظواهر المستهدفة. وفي هذا الفصل، سيتم تناول التحول الرقمي بشكل عام، وتعريفه وأهمية تطبيقه في قطاع الاتصالات، مع التركيز على تأثير هذا التحول على إعادة هيكلة الأعمال والعمليات التنظيمية داخل شركات الاتصالات، خاصة في المملكة العربية السعودية. سيتم أيضًا تسليط الضوء على العوامل التي تؤثر في تطبيق التحول الرقمي والعوائق التي قد تواجهه</w:t>
      </w:r>
      <w:r w:rsidRPr="00EB40B2">
        <w:rPr>
          <w:rFonts w:ascii="Times New Roman" w:eastAsia="Times New Roman" w:hAnsi="Times New Roman" w:cs="Times New Roman"/>
          <w:kern w:val="0"/>
          <w:sz w:val="28"/>
          <w:szCs w:val="28"/>
          <w14:ligatures w14:val="none"/>
        </w:rPr>
        <w:t>.</w:t>
      </w:r>
    </w:p>
    <w:p w14:paraId="5AA5EB09" w14:textId="77777777" w:rsidR="00EB40B2" w:rsidRPr="00EB40B2" w:rsidRDefault="00EB40B2" w:rsidP="00EB40B2">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14:ligatures w14:val="none"/>
        </w:rPr>
        <w:t xml:space="preserve">1. </w:t>
      </w:r>
      <w:r w:rsidRPr="00EB40B2">
        <w:rPr>
          <w:rFonts w:ascii="Times New Roman" w:eastAsia="Times New Roman" w:hAnsi="Times New Roman" w:cs="Times New Roman"/>
          <w:kern w:val="0"/>
          <w:sz w:val="28"/>
          <w:szCs w:val="28"/>
          <w:rtl/>
          <w14:ligatures w14:val="none"/>
        </w:rPr>
        <w:t>تعريف التحول الرقمي</w:t>
      </w:r>
    </w:p>
    <w:p w14:paraId="2A36A4B1"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التحول الرقمي هو عملية شاملة تتضمن دمج وتطبيق التقنيات الرقمية في جميع جوانب العمليات التشغيلية والاستراتيجية داخل المؤسسات، بهدف تحسين الكفاءة، تيسير الإجراءات، وتحقيق الابتكار. التحول الرقمي يشمل اعتماد التكنولوجيا الرقمية بشكل كامل في إدارة الأنشطة التنظيمية، مثل استخدام الذكاء الاصطناعي، البيانات الضخمة، وتقنيات الحوسبة السحابية لتسهيل العمل، وتحقيق أهداف المؤسسة بكفاءة أعلى</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إن التحول الرقمي لا يقتصر فقط على تطبيق بعض الأدوات التكنولوجية، بل يشمل أيضًا تغييرًا جذريًا في الطريقة التي تدير بها الشركات عملياتها الداخلية وتقديم خدماتها للعملاء</w:t>
      </w:r>
      <w:r w:rsidRPr="00EB40B2">
        <w:rPr>
          <w:rFonts w:ascii="Times New Roman" w:eastAsia="Times New Roman" w:hAnsi="Times New Roman" w:cs="Times New Roman"/>
          <w:kern w:val="0"/>
          <w:sz w:val="28"/>
          <w:szCs w:val="28"/>
          <w14:ligatures w14:val="none"/>
        </w:rPr>
        <w:t>.</w:t>
      </w:r>
    </w:p>
    <w:p w14:paraId="0D58EDC6" w14:textId="77777777" w:rsidR="00EB40B2" w:rsidRPr="00EB40B2" w:rsidRDefault="00EB40B2" w:rsidP="00EB40B2">
      <w:pPr>
        <w:spacing w:before="100" w:beforeAutospacing="1" w:after="100" w:afterAutospacing="1" w:line="240" w:lineRule="auto"/>
        <w:outlineLvl w:val="4"/>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مكونات التحول الرقمي</w:t>
      </w:r>
    </w:p>
    <w:p w14:paraId="27A685BF"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يتكون التحول الرقمي من عدة مكونات رئيسية تشمل</w:t>
      </w:r>
      <w:r w:rsidRPr="00EB40B2">
        <w:rPr>
          <w:rFonts w:ascii="Times New Roman" w:eastAsia="Times New Roman" w:hAnsi="Times New Roman" w:cs="Times New Roman"/>
          <w:kern w:val="0"/>
          <w:sz w:val="28"/>
          <w:szCs w:val="28"/>
          <w14:ligatures w14:val="none"/>
        </w:rPr>
        <w:t>:</w:t>
      </w:r>
    </w:p>
    <w:p w14:paraId="3A65A86F" w14:textId="77777777" w:rsidR="00EB40B2" w:rsidRPr="00EB40B2" w:rsidRDefault="00EB40B2" w:rsidP="00EB40B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البنية التحتية الرقمية</w:t>
      </w:r>
      <w:r w:rsidRPr="00EB40B2">
        <w:rPr>
          <w:rFonts w:ascii="Times New Roman" w:eastAsia="Times New Roman" w:hAnsi="Times New Roman" w:cs="Times New Roman"/>
          <w:kern w:val="0"/>
          <w:sz w:val="28"/>
          <w:szCs w:val="28"/>
          <w14:ligatures w14:val="none"/>
        </w:rPr>
        <w:t xml:space="preserve">: </w:t>
      </w:r>
      <w:r w:rsidRPr="00EB40B2">
        <w:rPr>
          <w:rFonts w:ascii="Times New Roman" w:eastAsia="Times New Roman" w:hAnsi="Times New Roman" w:cs="Times New Roman"/>
          <w:kern w:val="0"/>
          <w:sz w:val="28"/>
          <w:szCs w:val="28"/>
          <w:rtl/>
          <w14:ligatures w14:val="none"/>
        </w:rPr>
        <w:t>التي تتضمن الشبكات والأجهزة المترابطة التي تعتمد عليها الشركة في أداء مهامها اليومية</w:t>
      </w:r>
      <w:r w:rsidRPr="00EB40B2">
        <w:rPr>
          <w:rFonts w:ascii="Times New Roman" w:eastAsia="Times New Roman" w:hAnsi="Times New Roman" w:cs="Times New Roman"/>
          <w:kern w:val="0"/>
          <w:sz w:val="28"/>
          <w:szCs w:val="28"/>
          <w14:ligatures w14:val="none"/>
        </w:rPr>
        <w:t>.</w:t>
      </w:r>
    </w:p>
    <w:p w14:paraId="68FB7F11" w14:textId="77777777" w:rsidR="00EB40B2" w:rsidRPr="00EB40B2" w:rsidRDefault="00EB40B2" w:rsidP="00EB40B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البيانات الضخمة</w:t>
      </w:r>
      <w:r w:rsidRPr="00EB40B2">
        <w:rPr>
          <w:rFonts w:ascii="Times New Roman" w:eastAsia="Times New Roman" w:hAnsi="Times New Roman" w:cs="Times New Roman"/>
          <w:kern w:val="0"/>
          <w:sz w:val="28"/>
          <w:szCs w:val="28"/>
          <w14:ligatures w14:val="none"/>
        </w:rPr>
        <w:t xml:space="preserve">: </w:t>
      </w:r>
      <w:r w:rsidRPr="00EB40B2">
        <w:rPr>
          <w:rFonts w:ascii="Times New Roman" w:eastAsia="Times New Roman" w:hAnsi="Times New Roman" w:cs="Times New Roman"/>
          <w:kern w:val="0"/>
          <w:sz w:val="28"/>
          <w:szCs w:val="28"/>
          <w:rtl/>
          <w14:ligatures w14:val="none"/>
        </w:rPr>
        <w:t>وهي التعامل مع كميات هائلة من البيانات لاستخلاص رؤى وتقارير تدعم القرارات الاستراتيجية</w:t>
      </w:r>
      <w:r w:rsidRPr="00EB40B2">
        <w:rPr>
          <w:rFonts w:ascii="Times New Roman" w:eastAsia="Times New Roman" w:hAnsi="Times New Roman" w:cs="Times New Roman"/>
          <w:kern w:val="0"/>
          <w:sz w:val="28"/>
          <w:szCs w:val="28"/>
          <w14:ligatures w14:val="none"/>
        </w:rPr>
        <w:t>.</w:t>
      </w:r>
    </w:p>
    <w:p w14:paraId="134699BA" w14:textId="77777777" w:rsidR="00EB40B2" w:rsidRPr="00EB40B2" w:rsidRDefault="00EB40B2" w:rsidP="00EB40B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الأتمتة والذكاء الاصطناعي</w:t>
      </w:r>
      <w:r w:rsidRPr="00EB40B2">
        <w:rPr>
          <w:rFonts w:ascii="Times New Roman" w:eastAsia="Times New Roman" w:hAnsi="Times New Roman" w:cs="Times New Roman"/>
          <w:kern w:val="0"/>
          <w:sz w:val="28"/>
          <w:szCs w:val="28"/>
          <w14:ligatures w14:val="none"/>
        </w:rPr>
        <w:t xml:space="preserve">: </w:t>
      </w:r>
      <w:r w:rsidRPr="00EB40B2">
        <w:rPr>
          <w:rFonts w:ascii="Times New Roman" w:eastAsia="Times New Roman" w:hAnsi="Times New Roman" w:cs="Times New Roman"/>
          <w:kern w:val="0"/>
          <w:sz w:val="28"/>
          <w:szCs w:val="28"/>
          <w:rtl/>
          <w14:ligatures w14:val="none"/>
        </w:rPr>
        <w:t>استخدام أدوات الذكاء الاصطناعي لتحسين العمليات، مثل تخصيص الخدمة وتحليل البيانات بشكل آلي</w:t>
      </w:r>
      <w:r w:rsidRPr="00EB40B2">
        <w:rPr>
          <w:rFonts w:ascii="Times New Roman" w:eastAsia="Times New Roman" w:hAnsi="Times New Roman" w:cs="Times New Roman"/>
          <w:kern w:val="0"/>
          <w:sz w:val="28"/>
          <w:szCs w:val="28"/>
          <w14:ligatures w14:val="none"/>
        </w:rPr>
        <w:t>.</w:t>
      </w:r>
    </w:p>
    <w:p w14:paraId="1684334A" w14:textId="77777777" w:rsidR="00EB40B2" w:rsidRPr="00EB40B2" w:rsidRDefault="00EB40B2" w:rsidP="00EB40B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التفاعل الرقمي مع العملاء</w:t>
      </w:r>
      <w:r w:rsidRPr="00EB40B2">
        <w:rPr>
          <w:rFonts w:ascii="Times New Roman" w:eastAsia="Times New Roman" w:hAnsi="Times New Roman" w:cs="Times New Roman"/>
          <w:kern w:val="0"/>
          <w:sz w:val="28"/>
          <w:szCs w:val="28"/>
          <w14:ligatures w14:val="none"/>
        </w:rPr>
        <w:t xml:space="preserve">: </w:t>
      </w:r>
      <w:r w:rsidRPr="00EB40B2">
        <w:rPr>
          <w:rFonts w:ascii="Times New Roman" w:eastAsia="Times New Roman" w:hAnsi="Times New Roman" w:cs="Times New Roman"/>
          <w:kern w:val="0"/>
          <w:sz w:val="28"/>
          <w:szCs w:val="28"/>
          <w:rtl/>
          <w14:ligatures w14:val="none"/>
        </w:rPr>
        <w:t>مثل تطوير التطبيقات والمنصات الرقمية التي تسهل التواصل مع العملاء وتقديم خدمات مخصصة لهم</w:t>
      </w:r>
      <w:r w:rsidRPr="00EB40B2">
        <w:rPr>
          <w:rFonts w:ascii="Times New Roman" w:eastAsia="Times New Roman" w:hAnsi="Times New Roman" w:cs="Times New Roman"/>
          <w:kern w:val="0"/>
          <w:sz w:val="28"/>
          <w:szCs w:val="28"/>
          <w14:ligatures w14:val="none"/>
        </w:rPr>
        <w:t>.</w:t>
      </w:r>
    </w:p>
    <w:p w14:paraId="68B052A1" w14:textId="77777777" w:rsidR="00EB40B2" w:rsidRPr="00EB40B2" w:rsidRDefault="00EB40B2" w:rsidP="00EB40B2">
      <w:pPr>
        <w:numPr>
          <w:ilvl w:val="0"/>
          <w:numId w:val="1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الحوسبة السحابية</w:t>
      </w:r>
      <w:r w:rsidRPr="00EB40B2">
        <w:rPr>
          <w:rFonts w:ascii="Times New Roman" w:eastAsia="Times New Roman" w:hAnsi="Times New Roman" w:cs="Times New Roman"/>
          <w:kern w:val="0"/>
          <w:sz w:val="28"/>
          <w:szCs w:val="28"/>
          <w14:ligatures w14:val="none"/>
        </w:rPr>
        <w:t xml:space="preserve">: </w:t>
      </w:r>
      <w:r w:rsidRPr="00EB40B2">
        <w:rPr>
          <w:rFonts w:ascii="Times New Roman" w:eastAsia="Times New Roman" w:hAnsi="Times New Roman" w:cs="Times New Roman"/>
          <w:kern w:val="0"/>
          <w:sz w:val="28"/>
          <w:szCs w:val="28"/>
          <w:rtl/>
          <w14:ligatures w14:val="none"/>
        </w:rPr>
        <w:t>التي توفر بيئة موثوقة لتخزين البيانات وتحليلها دون الحاجة للبنية التحتية التقليدية باهظة التكلفة</w:t>
      </w:r>
      <w:r w:rsidRPr="00EB40B2">
        <w:rPr>
          <w:rFonts w:ascii="Times New Roman" w:eastAsia="Times New Roman" w:hAnsi="Times New Roman" w:cs="Times New Roman"/>
          <w:kern w:val="0"/>
          <w:sz w:val="28"/>
          <w:szCs w:val="28"/>
          <w14:ligatures w14:val="none"/>
        </w:rPr>
        <w:t>.</w:t>
      </w:r>
    </w:p>
    <w:p w14:paraId="4F5EE5E5" w14:textId="77777777" w:rsidR="00EB40B2" w:rsidRPr="00EB40B2" w:rsidRDefault="00EB40B2" w:rsidP="00EB40B2">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14:ligatures w14:val="none"/>
        </w:rPr>
        <w:lastRenderedPageBreak/>
        <w:t xml:space="preserve">2. </w:t>
      </w:r>
      <w:r w:rsidRPr="00EB40B2">
        <w:rPr>
          <w:rFonts w:ascii="Times New Roman" w:eastAsia="Times New Roman" w:hAnsi="Times New Roman" w:cs="Times New Roman"/>
          <w:kern w:val="0"/>
          <w:sz w:val="28"/>
          <w:szCs w:val="28"/>
          <w:rtl/>
          <w14:ligatures w14:val="none"/>
        </w:rPr>
        <w:t>أهمية التحول الرقمي في قطاع الاتصالات</w:t>
      </w:r>
    </w:p>
    <w:p w14:paraId="06A66241"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يعتبر التحول الرقمي أمرًا حيويًا لقطاع الاتصالات، وذلك للأسباب التالية</w:t>
      </w:r>
      <w:r w:rsidRPr="00EB40B2">
        <w:rPr>
          <w:rFonts w:ascii="Times New Roman" w:eastAsia="Times New Roman" w:hAnsi="Times New Roman" w:cs="Times New Roman"/>
          <w:kern w:val="0"/>
          <w:sz w:val="28"/>
          <w:szCs w:val="28"/>
          <w14:ligatures w14:val="none"/>
        </w:rPr>
        <w:t>:</w:t>
      </w:r>
    </w:p>
    <w:p w14:paraId="381405D8" w14:textId="77777777" w:rsidR="00EB40B2" w:rsidRPr="00EB40B2" w:rsidRDefault="00EB40B2" w:rsidP="00EB40B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تحسين الكفاءة التشغيلية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يؤدي التحول الرقمي إلى أتمتة العديد من العمليات اليومية داخل الشركات، مما يساهم في تقليل التكاليف التشغيلية وتحسين سرعة تقديم الخدمات. من خلال استخدام الذكاء الاصطناعي وأدوات التحليل المتقدمة، يمكن تحسين فعالية إدارة الشبكات والخدمات</w:t>
      </w:r>
      <w:r w:rsidRPr="00EB40B2">
        <w:rPr>
          <w:rFonts w:ascii="Times New Roman" w:eastAsia="Times New Roman" w:hAnsi="Times New Roman" w:cs="Times New Roman"/>
          <w:kern w:val="0"/>
          <w:sz w:val="28"/>
          <w:szCs w:val="28"/>
          <w14:ligatures w14:val="none"/>
        </w:rPr>
        <w:t>.</w:t>
      </w:r>
    </w:p>
    <w:p w14:paraId="73310C14" w14:textId="77777777" w:rsidR="00EB40B2" w:rsidRPr="00EB40B2" w:rsidRDefault="00EB40B2" w:rsidP="00EB40B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تحقيق التميز التنافسي</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في ظل تزايد المنافسة بين شركات الاتصالات، يساهم التحول الرقمي في تمكين الشركات من تقديم خدمات جديدة ومبتكرة تتسم بالجودة العالية والسرعة، مما يعزز قدرتها على التميز والتفوق في السوق</w:t>
      </w:r>
      <w:r w:rsidRPr="00EB40B2">
        <w:rPr>
          <w:rFonts w:ascii="Times New Roman" w:eastAsia="Times New Roman" w:hAnsi="Times New Roman" w:cs="Times New Roman"/>
          <w:kern w:val="0"/>
          <w:sz w:val="28"/>
          <w:szCs w:val="28"/>
          <w14:ligatures w14:val="none"/>
        </w:rPr>
        <w:t>.</w:t>
      </w:r>
    </w:p>
    <w:p w14:paraId="3BA94896" w14:textId="77777777" w:rsidR="00EB40B2" w:rsidRPr="00EB40B2" w:rsidRDefault="00EB40B2" w:rsidP="00EB40B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تحسين تجربة العملاء</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التحول الرقمي يعزز من تقديم تجربة أفضل للعملاء عبر قنوات متعددة مثل الإنترنت، التطبيقات، والخدمات السحابية، مما يسهم في زيادة رضا العملاء وولائهم</w:t>
      </w:r>
      <w:r w:rsidRPr="00EB40B2">
        <w:rPr>
          <w:rFonts w:ascii="Times New Roman" w:eastAsia="Times New Roman" w:hAnsi="Times New Roman" w:cs="Times New Roman"/>
          <w:kern w:val="0"/>
          <w:sz w:val="28"/>
          <w:szCs w:val="28"/>
          <w14:ligatures w14:val="none"/>
        </w:rPr>
        <w:t>.</w:t>
      </w:r>
    </w:p>
    <w:p w14:paraId="68527CEE" w14:textId="77777777" w:rsidR="00EB40B2" w:rsidRPr="00EB40B2" w:rsidRDefault="00EB40B2" w:rsidP="00EB40B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استجابة أسرع للتغيرات في السوق</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من خلال تبني التقنيات الرقمية، تستطيع شركات الاتصالات التكيف بسرعة مع التغيرات في سوق الاتصالات، مثل تغييرات احتياجات العملاء أو التحديات التكنولوجية</w:t>
      </w:r>
      <w:r w:rsidRPr="00EB40B2">
        <w:rPr>
          <w:rFonts w:ascii="Times New Roman" w:eastAsia="Times New Roman" w:hAnsi="Times New Roman" w:cs="Times New Roman"/>
          <w:kern w:val="0"/>
          <w:sz w:val="28"/>
          <w:szCs w:val="28"/>
          <w14:ligatures w14:val="none"/>
        </w:rPr>
        <w:t>.</w:t>
      </w:r>
    </w:p>
    <w:p w14:paraId="3F8F9984" w14:textId="77777777" w:rsidR="00EB40B2" w:rsidRPr="00EB40B2" w:rsidRDefault="00EB40B2" w:rsidP="00EB40B2">
      <w:pPr>
        <w:numPr>
          <w:ilvl w:val="0"/>
          <w:numId w:val="1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خلق فرص جديدة للابتكار</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يفتح التحول الرقمي المجال أمام شركات الاتصالات لاستحداث خدمات جديدة، مثل تطبيقات الإنترنت ذات النطاق العريض، الخدمات السحابية، والتكنولوجيا المرتبطة بالذكاء الاصطناعي، والتي تساعد الشركات على فتح أسواق جديدة وتوسيع نطاق خدماتها</w:t>
      </w:r>
      <w:r w:rsidRPr="00EB40B2">
        <w:rPr>
          <w:rFonts w:ascii="Times New Roman" w:eastAsia="Times New Roman" w:hAnsi="Times New Roman" w:cs="Times New Roman"/>
          <w:kern w:val="0"/>
          <w:sz w:val="28"/>
          <w:szCs w:val="28"/>
          <w14:ligatures w14:val="none"/>
        </w:rPr>
        <w:t>.</w:t>
      </w:r>
    </w:p>
    <w:p w14:paraId="03013BBE" w14:textId="77777777" w:rsidR="00EB40B2" w:rsidRPr="00EB40B2" w:rsidRDefault="00EB40B2" w:rsidP="00EB40B2">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14:ligatures w14:val="none"/>
        </w:rPr>
        <w:t xml:space="preserve">3. </w:t>
      </w:r>
      <w:r w:rsidRPr="00EB40B2">
        <w:rPr>
          <w:rFonts w:ascii="Times New Roman" w:eastAsia="Times New Roman" w:hAnsi="Times New Roman" w:cs="Times New Roman"/>
          <w:kern w:val="0"/>
          <w:sz w:val="28"/>
          <w:szCs w:val="28"/>
          <w:rtl/>
          <w14:ligatures w14:val="none"/>
        </w:rPr>
        <w:t>أثر التحول الرقمي على إعادة هيكلة الأعمال</w:t>
      </w:r>
    </w:p>
    <w:p w14:paraId="615D92E1"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إن التحول الرقمي لا يؤدي فقط إلى تحسين الخدمات ورفع مستوى الكفاءة، بل يساهم بشكل كبير في إعادة هيكلة الأعمال داخل الشركات. يمكن ملاحظة عدة تأثيرات رئيسية في هذا المجال</w:t>
      </w:r>
      <w:r w:rsidRPr="00EB40B2">
        <w:rPr>
          <w:rFonts w:ascii="Times New Roman" w:eastAsia="Times New Roman" w:hAnsi="Times New Roman" w:cs="Times New Roman"/>
          <w:kern w:val="0"/>
          <w:sz w:val="28"/>
          <w:szCs w:val="28"/>
          <w14:ligatures w14:val="none"/>
        </w:rPr>
        <w:t>:</w:t>
      </w:r>
    </w:p>
    <w:p w14:paraId="5DD8BE0C" w14:textId="77777777" w:rsidR="00EB40B2" w:rsidRPr="00EB40B2" w:rsidRDefault="00EB40B2" w:rsidP="00EB40B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تحويل نموذج العمل</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يعتمد التحول الرقمي على تغيير النموذج التشغيلي للشركة بشكل جذري، من خلال دمج الأدوات الرقمية في جميع الأقسام، سواء كانت العمليات المالية أو علاقات العملاء أو إدارة الموارد البشرية. هذا التغيير يهدف إلى جعل العمليات أكثر مرونة وكفاءة</w:t>
      </w:r>
      <w:r w:rsidRPr="00EB40B2">
        <w:rPr>
          <w:rFonts w:ascii="Times New Roman" w:eastAsia="Times New Roman" w:hAnsi="Times New Roman" w:cs="Times New Roman"/>
          <w:kern w:val="0"/>
          <w:sz w:val="28"/>
          <w:szCs w:val="28"/>
          <w14:ligatures w14:val="none"/>
        </w:rPr>
        <w:t>.</w:t>
      </w:r>
    </w:p>
    <w:p w14:paraId="5EFFA9F3" w14:textId="77777777" w:rsidR="00EB40B2" w:rsidRPr="00EB40B2" w:rsidRDefault="00EB40B2" w:rsidP="00EB40B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إعادة تصميم الهيكل التنظيمي</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في ظل التحول الرقمي، قد تحتاج الشركات إلى إعادة تصميم هيكلها التنظيمي ليشمل أقسام جديدة تتعلق بالتكنولوجيا مثل فرق البيانات، فرق الذكاء الاصطناعي، أو فرق إدارة التحول الرقمي. قد يتطلب هذا أيضًا تغييرًا في دورات العمل وطرق اتخاذ القرارات</w:t>
      </w:r>
      <w:r w:rsidRPr="00EB40B2">
        <w:rPr>
          <w:rFonts w:ascii="Times New Roman" w:eastAsia="Times New Roman" w:hAnsi="Times New Roman" w:cs="Times New Roman"/>
          <w:kern w:val="0"/>
          <w:sz w:val="28"/>
          <w:szCs w:val="28"/>
          <w14:ligatures w14:val="none"/>
        </w:rPr>
        <w:t>.</w:t>
      </w:r>
    </w:p>
    <w:p w14:paraId="1127B615" w14:textId="77777777" w:rsidR="00EB40B2" w:rsidRPr="00EB40B2" w:rsidRDefault="00EB40B2" w:rsidP="00EB40B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تسريع الإجراءات</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باستخدام الأنظمة الرقمية، يمكن تبسيط الإجراءات وتقليل الاعتماد على الورق، مما يقلل من الوقت اللازم لإنجاز الأعمال</w:t>
      </w:r>
      <w:r w:rsidRPr="00EB40B2">
        <w:rPr>
          <w:rFonts w:ascii="Times New Roman" w:eastAsia="Times New Roman" w:hAnsi="Times New Roman" w:cs="Times New Roman"/>
          <w:kern w:val="0"/>
          <w:sz w:val="28"/>
          <w:szCs w:val="28"/>
          <w14:ligatures w14:val="none"/>
        </w:rPr>
        <w:t>.</w:t>
      </w:r>
    </w:p>
    <w:p w14:paraId="3B80FF33" w14:textId="77777777" w:rsidR="00EB40B2" w:rsidRPr="00EB40B2" w:rsidRDefault="00EB40B2" w:rsidP="00EB40B2">
      <w:pPr>
        <w:numPr>
          <w:ilvl w:val="0"/>
          <w:numId w:val="1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تحسين التواصل الداخلي</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تساعد الأدوات الرقمية في تحسين التواصل الداخلي بين الموظفين والإدارة، مما يسهل تبادل المعلومات والقرارات في وقت أسرع</w:t>
      </w:r>
      <w:r w:rsidRPr="00EB40B2">
        <w:rPr>
          <w:rFonts w:ascii="Times New Roman" w:eastAsia="Times New Roman" w:hAnsi="Times New Roman" w:cs="Times New Roman"/>
          <w:kern w:val="0"/>
          <w:sz w:val="28"/>
          <w:szCs w:val="28"/>
          <w14:ligatures w14:val="none"/>
        </w:rPr>
        <w:t>.</w:t>
      </w:r>
    </w:p>
    <w:p w14:paraId="5ECB0A83" w14:textId="77777777" w:rsidR="00EB40B2" w:rsidRPr="00EB40B2" w:rsidRDefault="00EB40B2" w:rsidP="00EB40B2">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14:ligatures w14:val="none"/>
        </w:rPr>
        <w:t xml:space="preserve">4. </w:t>
      </w:r>
      <w:r w:rsidRPr="00EB40B2">
        <w:rPr>
          <w:rFonts w:ascii="Times New Roman" w:eastAsia="Times New Roman" w:hAnsi="Times New Roman" w:cs="Times New Roman"/>
          <w:kern w:val="0"/>
          <w:sz w:val="28"/>
          <w:szCs w:val="28"/>
          <w:rtl/>
          <w14:ligatures w14:val="none"/>
        </w:rPr>
        <w:t>العوامل المؤثرة في التحول الرقمي</w:t>
      </w:r>
    </w:p>
    <w:p w14:paraId="2E5F2C44"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lastRenderedPageBreak/>
        <w:t>تتعدد العوامل التي تؤثر في تطبيق التحول الرقمي داخل شركات الاتصالات، ويمكن تلخيص أبرز هذه العوامل في النقاط التالية</w:t>
      </w:r>
      <w:r w:rsidRPr="00EB40B2">
        <w:rPr>
          <w:rFonts w:ascii="Times New Roman" w:eastAsia="Times New Roman" w:hAnsi="Times New Roman" w:cs="Times New Roman"/>
          <w:kern w:val="0"/>
          <w:sz w:val="28"/>
          <w:szCs w:val="28"/>
          <w14:ligatures w14:val="none"/>
        </w:rPr>
        <w:t>:</w:t>
      </w:r>
    </w:p>
    <w:p w14:paraId="1431FD07" w14:textId="77777777" w:rsidR="00EB40B2" w:rsidRPr="00EB40B2" w:rsidRDefault="00EB40B2" w:rsidP="00EB40B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البنية التحتية التكنولوجية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تتطلب عملية التحول الرقمي بنية تحتية قوية تضم شبكات اتصال سريعة، مراكز بيانات حديثة، وأنظمة حماية قوية ضد الهجمات الإلكترونية</w:t>
      </w:r>
      <w:r w:rsidRPr="00EB40B2">
        <w:rPr>
          <w:rFonts w:ascii="Times New Roman" w:eastAsia="Times New Roman" w:hAnsi="Times New Roman" w:cs="Times New Roman"/>
          <w:kern w:val="0"/>
          <w:sz w:val="28"/>
          <w:szCs w:val="28"/>
          <w14:ligatures w14:val="none"/>
        </w:rPr>
        <w:t>.</w:t>
      </w:r>
    </w:p>
    <w:p w14:paraId="5CC4C497" w14:textId="77777777" w:rsidR="00EB40B2" w:rsidRPr="00EB40B2" w:rsidRDefault="00EB40B2" w:rsidP="00EB40B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التمويل</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يعد التحول الرقمي عملية مكلفة تتطلب استثمارًا كبيرًا في التكنولوجيا والموارد البشرية. لذلك، يجب على الشركات تخصيص ميزانيات كافية لتنفيذ التحول الرقمي بشكل فعال</w:t>
      </w:r>
      <w:r w:rsidRPr="00EB40B2">
        <w:rPr>
          <w:rFonts w:ascii="Times New Roman" w:eastAsia="Times New Roman" w:hAnsi="Times New Roman" w:cs="Times New Roman"/>
          <w:kern w:val="0"/>
          <w:sz w:val="28"/>
          <w:szCs w:val="28"/>
          <w14:ligatures w14:val="none"/>
        </w:rPr>
        <w:t>.</w:t>
      </w:r>
    </w:p>
    <w:p w14:paraId="03B6C6E6" w14:textId="77777777" w:rsidR="00EB40B2" w:rsidRPr="00EB40B2" w:rsidRDefault="00EB40B2" w:rsidP="00EB40B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الثقافة التنظيمية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تتطلب عملية التحول الرقمي تغييرًا في ثقافة العمل داخل الشركات. فالعاملون بحاجة إلى التكيف مع الأنظمة الرقمية الجديدة وتطوير مهاراتهم الفنية. وتعتبر مقاومة التغيير أحد أبرز التحديات التي قد تواجهها الشركات أثناء تطبيق التحول الرقمي</w:t>
      </w:r>
      <w:r w:rsidRPr="00EB40B2">
        <w:rPr>
          <w:rFonts w:ascii="Times New Roman" w:eastAsia="Times New Roman" w:hAnsi="Times New Roman" w:cs="Times New Roman"/>
          <w:kern w:val="0"/>
          <w:sz w:val="28"/>
          <w:szCs w:val="28"/>
          <w14:ligatures w14:val="none"/>
        </w:rPr>
        <w:t>.</w:t>
      </w:r>
    </w:p>
    <w:p w14:paraId="15F92A91" w14:textId="77777777" w:rsidR="00EB40B2" w:rsidRPr="00EB40B2" w:rsidRDefault="00EB40B2" w:rsidP="00EB40B2">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القيادة الاستراتيجية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من الضروري أن تمتلك الشركات قيادة استراتيجية قادرة على إدارة التحول الرقمي بفعالية. هذا يتطلب أن يكون لدى القادة فهم عميق للتكنولوجيا وتأثيرها على الأعمال</w:t>
      </w:r>
      <w:r w:rsidRPr="00EB40B2">
        <w:rPr>
          <w:rFonts w:ascii="Times New Roman" w:eastAsia="Times New Roman" w:hAnsi="Times New Roman" w:cs="Times New Roman"/>
          <w:kern w:val="0"/>
          <w:sz w:val="28"/>
          <w:szCs w:val="28"/>
          <w14:ligatures w14:val="none"/>
        </w:rPr>
        <w:t>.</w:t>
      </w:r>
    </w:p>
    <w:p w14:paraId="12E2BB52" w14:textId="77777777" w:rsidR="00EB40B2" w:rsidRPr="00EB40B2" w:rsidRDefault="00EB40B2" w:rsidP="00EB40B2">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14:ligatures w14:val="none"/>
        </w:rPr>
        <w:t xml:space="preserve">5. </w:t>
      </w:r>
      <w:r w:rsidRPr="00EB40B2">
        <w:rPr>
          <w:rFonts w:ascii="Times New Roman" w:eastAsia="Times New Roman" w:hAnsi="Times New Roman" w:cs="Times New Roman"/>
          <w:kern w:val="0"/>
          <w:sz w:val="28"/>
          <w:szCs w:val="28"/>
          <w:rtl/>
          <w14:ligatures w14:val="none"/>
        </w:rPr>
        <w:t>التحديات التي تواجه التحول الرقمي</w:t>
      </w:r>
    </w:p>
    <w:p w14:paraId="1F38E693" w14:textId="77777777" w:rsidR="00EB40B2" w:rsidRPr="00EB40B2" w:rsidRDefault="00EB40B2" w:rsidP="00EB40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بالرغم من فوائد التحول الرقمي، إلا أن العديد من شركات الاتصالات تواجه تحديات كبيرة أثناء عملية التنفيذ، ومن أبرز هذه التحديات</w:t>
      </w:r>
      <w:r w:rsidRPr="00EB40B2">
        <w:rPr>
          <w:rFonts w:ascii="Times New Roman" w:eastAsia="Times New Roman" w:hAnsi="Times New Roman" w:cs="Times New Roman"/>
          <w:kern w:val="0"/>
          <w:sz w:val="28"/>
          <w:szCs w:val="28"/>
          <w14:ligatures w14:val="none"/>
        </w:rPr>
        <w:t>:</w:t>
      </w:r>
    </w:p>
    <w:p w14:paraId="64F24834" w14:textId="77777777" w:rsidR="00EB40B2" w:rsidRPr="00EB40B2" w:rsidRDefault="00EB40B2" w:rsidP="00EB40B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مقاومة التغيير من الموظفين</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قد يواجه الموظفون صعوبة في التكيف مع الأنظمة التكنولوجية الجديدة، مما يؤدي إلى مقاومة للتغيير، وهو ما قد يؤثر سلبًا على نجاح التحول الرقمي</w:t>
      </w:r>
      <w:r w:rsidRPr="00EB40B2">
        <w:rPr>
          <w:rFonts w:ascii="Times New Roman" w:eastAsia="Times New Roman" w:hAnsi="Times New Roman" w:cs="Times New Roman"/>
          <w:kern w:val="0"/>
          <w:sz w:val="28"/>
          <w:szCs w:val="28"/>
          <w14:ligatures w14:val="none"/>
        </w:rPr>
        <w:t>.</w:t>
      </w:r>
    </w:p>
    <w:p w14:paraId="3DC8D293" w14:textId="77777777" w:rsidR="00EB40B2" w:rsidRPr="00EB40B2" w:rsidRDefault="00EB40B2" w:rsidP="00EB40B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الافتقار إلى المهارات الرقمية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في بعض الشركات، قد تفتقر القوى العاملة إلى المهارات الرقمية المطلوبة لتشغيل الأنظمة الجديدة بشكل فعال، مما يتطلب استثمارًا كبيرًا في تدريب الموظفين</w:t>
      </w:r>
      <w:r w:rsidRPr="00EB40B2">
        <w:rPr>
          <w:rFonts w:ascii="Times New Roman" w:eastAsia="Times New Roman" w:hAnsi="Times New Roman" w:cs="Times New Roman"/>
          <w:kern w:val="0"/>
          <w:sz w:val="28"/>
          <w:szCs w:val="28"/>
          <w14:ligatures w14:val="none"/>
        </w:rPr>
        <w:t>.</w:t>
      </w:r>
    </w:p>
    <w:p w14:paraId="5C432984" w14:textId="77777777" w:rsidR="00EB40B2" w:rsidRPr="00EB40B2" w:rsidRDefault="00EB40B2" w:rsidP="00EB40B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التحديات التقنية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قد يواجه بعض الشركات مشاكل في تكامل الأنظمة الجديدة مع الأنظمة القديمة أو مع الحفاظ على مستوى الأمان المطلوب لحماية البيانات الحساسة</w:t>
      </w:r>
      <w:r w:rsidRPr="00EB40B2">
        <w:rPr>
          <w:rFonts w:ascii="Times New Roman" w:eastAsia="Times New Roman" w:hAnsi="Times New Roman" w:cs="Times New Roman"/>
          <w:kern w:val="0"/>
          <w:sz w:val="28"/>
          <w:szCs w:val="28"/>
          <w14:ligatures w14:val="none"/>
        </w:rPr>
        <w:t>.</w:t>
      </w:r>
    </w:p>
    <w:p w14:paraId="179C9E2C" w14:textId="77777777" w:rsidR="00EB40B2" w:rsidRPr="00EB40B2" w:rsidRDefault="00EB40B2" w:rsidP="00EB40B2">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B40B2">
        <w:rPr>
          <w:rFonts w:ascii="Times New Roman" w:eastAsia="Times New Roman" w:hAnsi="Times New Roman" w:cs="Times New Roman"/>
          <w:kern w:val="0"/>
          <w:sz w:val="28"/>
          <w:szCs w:val="28"/>
          <w:rtl/>
          <w14:ligatures w14:val="none"/>
        </w:rPr>
        <w:t>التكاليف المرتفعة</w:t>
      </w:r>
      <w:r w:rsidRPr="00EB40B2">
        <w:rPr>
          <w:rFonts w:ascii="Times New Roman" w:eastAsia="Times New Roman" w:hAnsi="Times New Roman" w:cs="Times New Roman"/>
          <w:kern w:val="0"/>
          <w:sz w:val="28"/>
          <w:szCs w:val="28"/>
          <w14:ligatures w14:val="none"/>
        </w:rPr>
        <w:t>:</w:t>
      </w:r>
      <w:r w:rsidRPr="00EB40B2">
        <w:rPr>
          <w:rFonts w:ascii="Times New Roman" w:eastAsia="Times New Roman" w:hAnsi="Times New Roman" w:cs="Times New Roman"/>
          <w:kern w:val="0"/>
          <w:sz w:val="28"/>
          <w:szCs w:val="28"/>
          <w14:ligatures w14:val="none"/>
        </w:rPr>
        <w:br/>
      </w:r>
      <w:r w:rsidRPr="00EB40B2">
        <w:rPr>
          <w:rFonts w:ascii="Times New Roman" w:eastAsia="Times New Roman" w:hAnsi="Times New Roman" w:cs="Times New Roman"/>
          <w:kern w:val="0"/>
          <w:sz w:val="28"/>
          <w:szCs w:val="28"/>
          <w:rtl/>
          <w14:ligatures w14:val="none"/>
        </w:rPr>
        <w:t>قد تكون تكاليف التحول الرقمي مرتفعة بشكل مبدئي، بما في ذلك شراء البرمجيات والأجهزة وتدريب الموظفين، مما قد يمثل عبئًا ماليًا على بعض الشركات</w:t>
      </w:r>
      <w:r w:rsidRPr="00EB40B2">
        <w:rPr>
          <w:rFonts w:ascii="Times New Roman" w:eastAsia="Times New Roman" w:hAnsi="Times New Roman" w:cs="Times New Roman"/>
          <w:kern w:val="0"/>
          <w:sz w:val="28"/>
          <w:szCs w:val="28"/>
          <w14:ligatures w14:val="none"/>
        </w:rPr>
        <w:t>.</w:t>
      </w:r>
    </w:p>
    <w:p w14:paraId="19C23232" w14:textId="14332B9D" w:rsidR="005B7FB8" w:rsidRDefault="00AD7A0A" w:rsidP="00AD7A0A">
      <w:pPr>
        <w:pStyle w:val="Heading1"/>
        <w:rPr>
          <w:rtl/>
        </w:rPr>
      </w:pPr>
      <w:r>
        <w:rPr>
          <w:rFonts w:hint="cs"/>
          <w:rtl/>
        </w:rPr>
        <w:t>الدراسات السابقه العربيه ونتائجها</w:t>
      </w:r>
    </w:p>
    <w:p w14:paraId="344AC50C"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الدراسات العربية حول التحول الرقمي في قطاع الاتصالات:</w:t>
      </w:r>
    </w:p>
    <w:p w14:paraId="33762B83"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 دراسة "أثر التحول الرقمي في قطاع الاتصالات العربي" - 2019</w:t>
      </w:r>
    </w:p>
    <w:p w14:paraId="5770055F"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أكدت الدراسة أن شركات الاتصالات في الدول العربية بدأت تدرك أهمية التحول الرقمي، مما أسهم في تحسين الخدمات المقدمة للعملاء وزيادة التفاعل معهم من خلال قنوات رقمية. كما أظهرت الدراسة أن التحول الرقمي أدى إلى تحسين الكفاءة التشغيلية في شركات الاتصالات من خلال الأتمتة واستخدام البيانات الضخمة.</w:t>
      </w:r>
    </w:p>
    <w:p w14:paraId="7F8B03F8"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lastRenderedPageBreak/>
        <w:t>2. دراسة "التحول الرقمي وأثره على أداء شركات الاتصالات في المملكة العربية السعودية" - 2020</w:t>
      </w:r>
    </w:p>
    <w:p w14:paraId="132447F8"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 xml:space="preserve">النتائج: أظهرت الدراسة أن الشركات الكبرى مثل </w:t>
      </w:r>
      <w:r w:rsidRPr="005B7FB8">
        <w:rPr>
          <w:rFonts w:asciiTheme="majorBidi" w:hAnsiTheme="majorBidi" w:cstheme="majorBidi"/>
          <w:sz w:val="28"/>
          <w:szCs w:val="28"/>
        </w:rPr>
        <w:t>STC</w:t>
      </w:r>
      <w:r w:rsidRPr="005B7FB8">
        <w:rPr>
          <w:rFonts w:asciiTheme="majorBidi" w:hAnsiTheme="majorBidi" w:cstheme="majorBidi"/>
          <w:sz w:val="28"/>
          <w:szCs w:val="28"/>
          <w:rtl/>
        </w:rPr>
        <w:t xml:space="preserve"> وموبايلي حققت تحسينات ملموسة في جودة خدماتها بعد تبني التحول الرقمي. تم رصد زيادة في رضا العملاء وتحسين مستوى الأداء التشغيلي بسبب اعتماد التقنيات الحديثة مثل الذكاء الاصطناعي وحلول الحوسبة السحابية.</w:t>
      </w:r>
    </w:p>
    <w:p w14:paraId="71E9A6C5"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3. دراسة "تحليل التحول الرقمي في شركات الاتصالات في الإمارات العربية المتحدة" - 2021</w:t>
      </w:r>
    </w:p>
    <w:p w14:paraId="2BAFBDD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أفادت الدراسة بأن التحول الرقمي في الإمارات ساعد على تعزيز الشبكات والأنظمة الرقمية، مما أتاح للشركات تحسين الخدمات وتقديم حلول جديدة في مجالات مثل الإنترنت عالي السرعة والخدمات السحابية. كما أظهرت الدراسة أن الشركات التي تبنت استراتيجيات التحول الرقمي حققت زيادة في أرباحها.</w:t>
      </w:r>
    </w:p>
    <w:p w14:paraId="1011C449"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4. دراسة "تحديات التحول الرقمي في قطاع الاتصالات في دول مجلس التعاون الخليجي" - 2018</w:t>
      </w:r>
    </w:p>
    <w:p w14:paraId="14A3D154"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ركزت هذه الدراسة على التحديات التي تواجهها شركات الاتصالات الخليجية في تبني التحول الرقمي، مثل القضايا المتعلقة بالبنية التحتية، مقاومة التغيير من الموظفين، والافتقار إلى المهارات التقنية المتقدمة. كما أوصت الدراسة بتوفير التدريب المستمر للموظفين.</w:t>
      </w:r>
    </w:p>
    <w:p w14:paraId="6BA24ED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5. دراسة "مستقبل التحول الرقمي في صناعة الاتصالات في مصر" - 2020</w:t>
      </w:r>
    </w:p>
    <w:p w14:paraId="4CB696D2"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كشفت الدراسة أن شركات الاتصالات في مصر بدأت في تبني التكنولوجيا الرقمية بشكل تدريجي، إلا أن بعض الشركات واجهت تحديات في تحديث الأنظمة القديمة. وأشارت إلى أن هناك حاجة لتطوير بنية تحتية رقمية قوية من أجل تعزيز قدرتها على المنافسة في السوق.</w:t>
      </w:r>
    </w:p>
    <w:p w14:paraId="13C4C98A"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6. دراسة "أثر التحول الرقمي على تحسين تجربة العملاء في شركات الاتصالات الأردنية" - 2021</w:t>
      </w:r>
    </w:p>
    <w:p w14:paraId="7F745F0A"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بينت الدراسة أن تبني تقنيات التحول الرقمي في شركات الاتصالات الأردنية أدى إلى تحسين التفاعل مع العملاء، من خلال توفير خدمات رقمية مثل الدردشة الآلية، الدفع الإلكتروني، وإدارة الحسابات عبر الإنترنت.</w:t>
      </w:r>
    </w:p>
    <w:p w14:paraId="2E6EED68"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7. دراسة "التحديات التي تواجه شركات الاتصالات في مصر في تطبيق التحول الرقمي" - 2019</w:t>
      </w:r>
    </w:p>
    <w:p w14:paraId="70968279"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العديد من الشركات المصرية تواجه صعوبة في دمج التقنيات الحديثة في عملياتها اليومية. من أبرز التحديات كانت نقص المهارات الرقمية، وتكاليف التحول العالية، وتدني البنية التحتية.</w:t>
      </w:r>
    </w:p>
    <w:p w14:paraId="59185809"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8. دراسة "تحليل دور التحول الرقمي في تحسين العمليات الداخلية في شركات الاتصالات الجزائرية" - 2022</w:t>
      </w:r>
    </w:p>
    <w:p w14:paraId="15F649AF"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أوضحت الدراسة أن شركات الاتصالات الجزائرية شهدت تحسنًا في الكفاءة التشغيلية بعد تطبيق حلول التحول الرقمي مثل الأتمتة والذكاء الاصطناعي. كما أدت هذه الحلول إلى تحسين الأداء التنظيمي وتقليل التكاليف.</w:t>
      </w:r>
    </w:p>
    <w:p w14:paraId="24756E15"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9. دراسة "أثر التحول الرقمي على تطوير خدمات الاتصالات في شركات الاتصالات الفلسطينية" - 2021</w:t>
      </w:r>
    </w:p>
    <w:p w14:paraId="480CD540"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lastRenderedPageBreak/>
        <w:t>النتائج: كانت النتائج مشجعة حيث أظهرت أن الشركات الفلسطينية التي تبنت تقنيات التحول الرقمي بدأت في تقديم خدمات مبتكرة، مثل الإنترنت السريع والدفع الإلكتروني، مما ساعد على تحسين تنافسيتها في السوق.</w:t>
      </w:r>
    </w:p>
    <w:p w14:paraId="2F5DC5E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10. دراسة "التحول الرقمي في قطاع الاتصالات في العراق" - 2018</w:t>
      </w:r>
    </w:p>
    <w:p w14:paraId="3B7D031C"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التحول الرقمي في العراق واجه بعض العقبات مثل نقص الموارد المالية والبنية التحتية، إلا أن الشركات التي تبنت استراتيجيات رقمية تحقق تطورًا في جودة خدماتها وكفاءتها التشغيلية.</w:t>
      </w:r>
    </w:p>
    <w:p w14:paraId="45ED0FC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11. دراسة "أثر التحول الرقمي على استراتيجيات التسويق في شركات الاتصالات العربية" - 2020</w:t>
      </w:r>
    </w:p>
    <w:p w14:paraId="32823D00"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توصلت الدراسة إلى أن التحول الرقمي أثر بشكل إيجابي على استراتيجيات التسويق في شركات الاتصالات من خلال تمكين الشركات من استخدام البيانات الضخمة لفهم سلوك العملاء بشكل أفضل وتحسين الحملات التسويقية.</w:t>
      </w:r>
    </w:p>
    <w:p w14:paraId="496AF354"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12. دراسة "التحول الرقمي ودوره في زيادة الشفافية في شركات الاتصالات السعودية" - 2021</w:t>
      </w:r>
    </w:p>
    <w:p w14:paraId="2705BE8D"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أشارت الدراسة إلى أن التحول الرقمي في الشركات السعودية ساهم في زيادة الشفافية وتحسين عملية اتخاذ القرار من خلال توفير منصات رقمية تسمح بالوصول إلى البيانات والتحليلات بشكل أسرع وأكثر دقة.</w:t>
      </w:r>
    </w:p>
    <w:p w14:paraId="226BE35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13. دراسة "التحول الرقمي كأداة لتحسين الأداء المالي لشركات الاتصالات" - 2022</w:t>
      </w:r>
    </w:p>
    <w:p w14:paraId="1FFC67D4"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وجدت الدراسة أن التحول الرقمي أسهم بشكل كبير في تحسين الأداء المالي لشركات الاتصالات من خلال تقليل التكاليف التشغيلية وزيادة الإيرادات عبر تقديم خدمات مبتكرة.</w:t>
      </w:r>
    </w:p>
    <w:p w14:paraId="3127FBD8"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14. دراسة "التحول الرقمي في قطاع الاتصالات السوري" - 2021</w:t>
      </w:r>
    </w:p>
    <w:p w14:paraId="65F5606A"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توصلت الدراسة إلى أن شركات الاتصالات في سوريا بدأت في تطبيق بعض الحلول الرقمية على نطاق ضيق بسبب التحديات التي يواجهها القطاع، مثل ضعف البنية التحتية والمشاكل الاقتصادية.</w:t>
      </w:r>
    </w:p>
    <w:p w14:paraId="11809F46"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15. دراسة "مقارنة بين التحول الرقمي في شركات الاتصالات الخليجية والعالمية" - 2019</w:t>
      </w:r>
    </w:p>
    <w:p w14:paraId="0E6AEEF7"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الشركات الخليجية بدأت متأخرة في تطبيق التحول الرقمي مقارنة بنظيراتها العالمية، ولكنها استطاعت تحقيق تحسينات كبيرة في الكفاءة التشغيلية وزيادة الربحية من خلال الاستثمار في البنية التحتية الرقمية.</w:t>
      </w:r>
    </w:p>
    <w:p w14:paraId="375E257D"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16. دراسة "أثر التحول الرقمي في تعزيز خدمة العملاء في قطاع الاتصالات السعودي" - 2020</w:t>
      </w:r>
    </w:p>
    <w:p w14:paraId="31D1093F"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أكدت الدراسة أن التحول الرقمي ساهم في تعزيز خدمة العملاء بشكل كبير من خلال توفير قنوات دعم رقمية متطورة مثل الدردشة التفاعلية وتطبيقات الهواتف الذكية.</w:t>
      </w:r>
    </w:p>
    <w:p w14:paraId="3B5C91C0"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17. دراسة "التوجهات المستقبلية للتحول الرقمي في شركات الاتصالات العربية" - 2020</w:t>
      </w:r>
    </w:p>
    <w:p w14:paraId="695040C0"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lastRenderedPageBreak/>
        <w:t>النتائج: بينت الدراسة أن هناك اتجاهاً متزايدًا لدى شركات الاتصالات العربية نحو تبني التحول الرقمي بشكل شامل، مع التركيز على استخدام الذكاء الاصطناعي والإنترنت الأشياء لتقديم حلول مبتكرة.</w:t>
      </w:r>
    </w:p>
    <w:p w14:paraId="46D0E2F6"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18. دراسة "التحول الرقمي وتأثيره على عمل الموظفين في شركات الاتصالات السعودية" - 2021</w:t>
      </w:r>
    </w:p>
    <w:p w14:paraId="569FCFB5"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التحول الرقمي في السعودية أدى إلى تغيير كبير في دور الموظفين، حيث أصبحوا يعملون بشكل أقرب إلى العمل الجماعي والتعاون عبر منصات رقمية.</w:t>
      </w:r>
    </w:p>
    <w:p w14:paraId="4BF03283"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19. دراسة "أثر التحول الرقمي في تحسين البنية التحتية لشركات الاتصالات المغربية" - 2020</w:t>
      </w:r>
    </w:p>
    <w:p w14:paraId="58CEAAAC"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كشفت الدراسة أن التحول الرقمي في شركات الاتصالات المغربية ساعد في تحسين البنية التحتية الرقمية، مما سهل الوصول إلى الإنترنت عالي السرعة وحسن من جودة الخدمة بشكل عام.</w:t>
      </w:r>
    </w:p>
    <w:p w14:paraId="0B767595"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20. دراسة "التحديات التي تواجه شركات الاتصالات المصرية في تطبيق التحول الرقمي" - 2019</w:t>
      </w:r>
    </w:p>
    <w:p w14:paraId="5A899A96"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ركزت الدراسة على التحديات التكنولوجية والمالية التي تواجه شركات الاتصالات المصرية في تنفيذ التحول الرقمي، وكذلك أهمية الدعم الحكومي في تسهيل هذه العملية.</w:t>
      </w:r>
    </w:p>
    <w:p w14:paraId="6BFC54F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21. دراسة "التحول الرقمي كاستراتيجية لتحقيق الابتكار في قطاع الاتصالات" - 2021</w:t>
      </w:r>
    </w:p>
    <w:p w14:paraId="4A538355"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أكدت الدراسة أن التحول الرقمي يمكن أن يكون استراتيجية فعالة لتحقيق الابتكار داخل شركات الاتصالات من خلال استخدام تقنيات جديدة وتطوير خدمات مبتكرة.</w:t>
      </w:r>
    </w:p>
    <w:p w14:paraId="00E22F5F"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22. دراسة "أثر استخدام البيانات الضخمة في التحول الرقمي لشركات الاتصالات" - 2021</w:t>
      </w:r>
    </w:p>
    <w:p w14:paraId="003FFAAD"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بينت الدراسة أن استخدام البيانات الضخمة في التحول الرقمي لشركات الاتصالات ساعد في تحسين الفهم العميق لاحتياجات العملاء، مما أدى إلى تحسين الخدمات وزيادة الكفاءة.</w:t>
      </w:r>
    </w:p>
    <w:p w14:paraId="318063F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23. دراسة "التحول الرقمي وتأثيره على سرعة اتخاذ القرار في شركات الاتصالات العربية" - 2020</w:t>
      </w:r>
    </w:p>
    <w:p w14:paraId="2586D028"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التحول الرقمي في شركات الاتصالات العربية أدى إلى تسريع اتخاذ القرار بفضل توافر البيانات في الوقت الفعلي، مما ساعد في اتخاذ قرارات أكثر دقة وسرعة.</w:t>
      </w:r>
    </w:p>
    <w:p w14:paraId="3FEC5411"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24. دراسة "أثر التحول الرقمي على فعالية العمليات في شركات الاتصالات الأردنية" - 2021</w:t>
      </w:r>
    </w:p>
    <w:p w14:paraId="6861D93B"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خلصت الدراسة إلى أن التحول الرقمي ساهم في زيادة فعالية العمليات من خلال تحسين التواصل الداخلي وأتمتة العمليات الروتينية.</w:t>
      </w:r>
    </w:p>
    <w:p w14:paraId="0CD78A19"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25. دراسة "التحول الرقمي كأداة لتوسيع خدمات الاتصالات في مصر" - 2019</w:t>
      </w:r>
    </w:p>
    <w:p w14:paraId="43D99682"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أوضحت الدراسة أن التحول الرقمي أسهم في تحسين قدرة شركات الاتصالات على توسيع نطاق خدماتها في المناطق النائية وتحسين الجودة.</w:t>
      </w:r>
    </w:p>
    <w:p w14:paraId="0D6FC043"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26. دراسة "دور التحول الرقمي في إعادة هيكلة خدمات الاتصالات في سلطنة عمان" - 2022</w:t>
      </w:r>
    </w:p>
    <w:p w14:paraId="132F8550"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تبين أن التحول الرقمي في عمان ساهم بشكل كبير في تحسين إعادة هيكلة الشبكات والخدمات، بالإضافة إلى تحسين جودة الاتصال.</w:t>
      </w:r>
    </w:p>
    <w:p w14:paraId="2119FFAB"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lastRenderedPageBreak/>
        <w:t>27. دراسة "أثر التحول الرقمي على استدامة النمو في شركات الاتصالات الكويتية" - 2020</w:t>
      </w:r>
    </w:p>
    <w:p w14:paraId="7D720009"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أكدت الدراسة أن التحول الرقمي كان له دور كبير في تحسين استدامة النمو وزيادة القدرة التنافسية في قطاع الاتصالات في الكويت.</w:t>
      </w:r>
    </w:p>
    <w:p w14:paraId="19784CF6"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28. دراسة "التحديات الاجتماعية للتحول الرقمي في قطاع الاتصالات السعودي" - 2021</w:t>
      </w:r>
    </w:p>
    <w:p w14:paraId="372D3E3A"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التحول الرقمي في السعودية يعاني من تحديات اجتماعية تتعلق بالمقاومة الثقافية من بعض الموظفين والجمهور، ما يستدعي جهدًا أكبر في توعية المجتمع.</w:t>
      </w:r>
    </w:p>
    <w:p w14:paraId="5DB90E23"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29. دراسة "أثر التحول الرقمي على ربحية شركات الاتصالات في البحرين" - 2019</w:t>
      </w:r>
    </w:p>
    <w:p w14:paraId="1F60311B"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أظهرت الدراسة أن التحول الرقمي ساعد الشركات البحرينية على زيادة الربحية من خلال تحسين كفاءة الأداء وتقليل التكاليف.</w:t>
      </w:r>
    </w:p>
    <w:p w14:paraId="48488ADC" w14:textId="7777777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30. دراسة "التوجهات المستقبلية للتحول الرقمي في قطاع الاتصالات الإماراتي" - 2021</w:t>
      </w:r>
    </w:p>
    <w:p w14:paraId="0A1CE8BA" w14:textId="220400A7" w:rsidR="005B7FB8" w:rsidRPr="005B7FB8" w:rsidRDefault="005B7FB8" w:rsidP="005B7FB8">
      <w:pPr>
        <w:rPr>
          <w:rFonts w:asciiTheme="majorBidi" w:hAnsiTheme="majorBidi" w:cstheme="majorBidi"/>
          <w:sz w:val="28"/>
          <w:szCs w:val="28"/>
          <w:rtl/>
        </w:rPr>
      </w:pPr>
      <w:r w:rsidRPr="005B7FB8">
        <w:rPr>
          <w:rFonts w:asciiTheme="majorBidi" w:hAnsiTheme="majorBidi" w:cstheme="majorBidi"/>
          <w:sz w:val="28"/>
          <w:szCs w:val="28"/>
          <w:rtl/>
        </w:rPr>
        <w:t>النتائج: أكدت الدراسة أن التحول الرقمي سيستمر في تعزيز دور الإمارات كمركز رائد في مجال تكنولوجيا المعلومات والاتصالات في المنطقة.</w:t>
      </w:r>
    </w:p>
    <w:p w14:paraId="75E6B01F" w14:textId="1D52EF76" w:rsidR="00EB40B2" w:rsidRDefault="00AD7A0A" w:rsidP="005B0599">
      <w:pPr>
        <w:pStyle w:val="Heading1"/>
        <w:rPr>
          <w:rtl/>
        </w:rPr>
      </w:pPr>
      <w:r w:rsidRPr="005B0599">
        <w:rPr>
          <w:rFonts w:hint="cs"/>
          <w:rtl/>
        </w:rPr>
        <w:t xml:space="preserve"> </w:t>
      </w:r>
      <w:r w:rsidR="005B0599" w:rsidRPr="005B0599">
        <w:rPr>
          <w:rFonts w:hint="cs"/>
          <w:rtl/>
        </w:rPr>
        <w:t xml:space="preserve">الدراسات </w:t>
      </w:r>
      <w:r w:rsidR="005B0599">
        <w:rPr>
          <w:rFonts w:hint="cs"/>
          <w:rtl/>
        </w:rPr>
        <w:t xml:space="preserve"> السابقه </w:t>
      </w:r>
      <w:r w:rsidR="005B0599" w:rsidRPr="005B0599">
        <w:rPr>
          <w:rFonts w:hint="cs"/>
          <w:rtl/>
        </w:rPr>
        <w:t>الاجنبيه ونتائجها</w:t>
      </w:r>
    </w:p>
    <w:p w14:paraId="08B77D7E" w14:textId="77777777" w:rsidR="00694B36" w:rsidRPr="00694B36" w:rsidRDefault="00694B36" w:rsidP="00694B36">
      <w:pPr>
        <w:rPr>
          <w:rFonts w:ascii="Times New Roman" w:hAnsi="Times New Roman" w:cs="Times New Roman"/>
          <w:sz w:val="28"/>
          <w:szCs w:val="28"/>
          <w:rtl/>
        </w:rPr>
      </w:pPr>
      <w:r>
        <w:rPr>
          <w:rFonts w:cs="Arial"/>
          <w:rtl/>
        </w:rPr>
        <w:t>1</w:t>
      </w:r>
      <w:r w:rsidRPr="00694B36">
        <w:rPr>
          <w:rFonts w:ascii="Times New Roman" w:hAnsi="Times New Roman" w:cs="Times New Roman"/>
          <w:sz w:val="28"/>
          <w:szCs w:val="28"/>
          <w:rtl/>
        </w:rPr>
        <w:t>. دراسة "</w:t>
      </w:r>
      <w:r w:rsidRPr="00694B36">
        <w:rPr>
          <w:rFonts w:ascii="Times New Roman" w:hAnsi="Times New Roman" w:cs="Times New Roman"/>
          <w:sz w:val="28"/>
          <w:szCs w:val="28"/>
        </w:rPr>
        <w:t>Digital Transformation in Telecommunications: A Systematic Literature Review" - 2020</w:t>
      </w:r>
    </w:p>
    <w:p w14:paraId="0255F231"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خلصت الدراسة إلى أن التحول الرقمي في قطاع الاتصالات أدى إلى تحسين الكفاءة التشغيلية، وزيادة الإنتاجية، وخلق فرص جديدة للتوسع في الأسواق العالمية. الشركات التي تبنت التقنيات الجديدة شهدت تحسنًا في تجربة العملاء والخدمات المقدمة.</w:t>
      </w:r>
    </w:p>
    <w:p w14:paraId="3638E3BF"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 دراسة "</w:t>
      </w:r>
      <w:r w:rsidRPr="00694B36">
        <w:rPr>
          <w:rFonts w:ascii="Times New Roman" w:hAnsi="Times New Roman" w:cs="Times New Roman"/>
          <w:sz w:val="28"/>
          <w:szCs w:val="28"/>
        </w:rPr>
        <w:t>The Role of Digital Transformation in Improving Customer Experience in Telecommunications" - 2019</w:t>
      </w:r>
    </w:p>
    <w:p w14:paraId="3F85D4BB"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شركات الاتصالات التي استثمرت في التحول الرقمي شهدت زيادة في رضا العملاء بفضل استخدام أدوات التحليل البياني والتفاعل الرقمي الفوري.</w:t>
      </w:r>
    </w:p>
    <w:p w14:paraId="0C3ED936"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3. دراسة "</w:t>
      </w:r>
      <w:r w:rsidRPr="00694B36">
        <w:rPr>
          <w:rFonts w:ascii="Times New Roman" w:hAnsi="Times New Roman" w:cs="Times New Roman"/>
          <w:sz w:val="28"/>
          <w:szCs w:val="28"/>
        </w:rPr>
        <w:t>Challenges and Opportunities in Digital Transformation for Telecom Operators" - 2021</w:t>
      </w:r>
    </w:p>
    <w:p w14:paraId="621FA6D6"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ناقشت الدراسة التحديات الكبيرة التي تواجهها شركات الاتصالات في تنفيذ التحول الرقمي مثل مقاومة التغيير، نقص المهارات الرقمية، وتكاليف التحول العالية. ومع ذلك، أكدت أن الفرص التي يوفرها التحول الرقمي في تقديم خدمات جديدة كانت كبيرة جدًا.</w:t>
      </w:r>
    </w:p>
    <w:p w14:paraId="73503EC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4. دراسة "</w:t>
      </w:r>
      <w:r w:rsidRPr="00694B36">
        <w:rPr>
          <w:rFonts w:ascii="Times New Roman" w:hAnsi="Times New Roman" w:cs="Times New Roman"/>
          <w:sz w:val="28"/>
          <w:szCs w:val="28"/>
        </w:rPr>
        <w:t>Impact of Digital Transformation on Operational Efficiency in Telecom Sector" - 2020</w:t>
      </w:r>
    </w:p>
    <w:p w14:paraId="688431E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الشركات التي نفذت التحول الرقمي استطاعت تحسين الكفاءة التشغيلية وتقليل التكاليف التشغيلية من خلال الأتمتة وتطبيق التقنيات الرقمية مثل الذكاء الاصطناعي وتحليل البيانات الضخمة.</w:t>
      </w:r>
    </w:p>
    <w:p w14:paraId="327A4E65"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lastRenderedPageBreak/>
        <w:t>5. دراسة "</w:t>
      </w:r>
      <w:r w:rsidRPr="00694B36">
        <w:rPr>
          <w:rFonts w:ascii="Times New Roman" w:hAnsi="Times New Roman" w:cs="Times New Roman"/>
          <w:sz w:val="28"/>
          <w:szCs w:val="28"/>
        </w:rPr>
        <w:t>Telecom Industry and the Role of Cloud Computing in Digital Transformation" - 2021</w:t>
      </w:r>
    </w:p>
    <w:p w14:paraId="191E416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أكدت الدراسة أن اعتماد شركات الاتصالات على الحوسبة السحابية ساهم في تحسين أداء الشبكات وزيادة سعة التخزين وتقليل التكاليف.</w:t>
      </w:r>
    </w:p>
    <w:p w14:paraId="38BEBAB2"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6. دراسة "</w:t>
      </w:r>
      <w:r w:rsidRPr="00694B36">
        <w:rPr>
          <w:rFonts w:ascii="Times New Roman" w:hAnsi="Times New Roman" w:cs="Times New Roman"/>
          <w:sz w:val="28"/>
          <w:szCs w:val="28"/>
        </w:rPr>
        <w:t>The Impact of Digitalization on Customer Relationship Management in Telecom Industry" - 2020</w:t>
      </w:r>
    </w:p>
    <w:p w14:paraId="080D08B2"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أثبتت الدراسة أن التحول الرقمي ساعد شركات الاتصالات في تحسين علاقاتها مع العملاء من خلال منصات الخدمة الذاتية التي وفرت أوقات استجابة أسرع وأداء أفضل.</w:t>
      </w:r>
    </w:p>
    <w:p w14:paraId="771359D2"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7. دراسة "</w:t>
      </w:r>
      <w:r w:rsidRPr="00694B36">
        <w:rPr>
          <w:rFonts w:ascii="Times New Roman" w:hAnsi="Times New Roman" w:cs="Times New Roman"/>
          <w:sz w:val="28"/>
          <w:szCs w:val="28"/>
        </w:rPr>
        <w:t>Digital Transformation in the Telecom Industry: A Framework for Strategic Implementation" - 2022</w:t>
      </w:r>
    </w:p>
    <w:p w14:paraId="3C69C03B"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عرضت الدراسة إطارًا استراتيجيًا يمكن لشركات الاتصالات اتباعه أثناء تنفيذ التحول الرقمي. أظهرت الدراسة أن الاستراتيجية المناسبة يمكن أن تقود الشركات إلى تحسين الكفاءة وتحقيق مكاسب مالية.</w:t>
      </w:r>
    </w:p>
    <w:p w14:paraId="4000637C"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8. دراسة "</w:t>
      </w:r>
      <w:r w:rsidRPr="00694B36">
        <w:rPr>
          <w:rFonts w:ascii="Times New Roman" w:hAnsi="Times New Roman" w:cs="Times New Roman"/>
          <w:sz w:val="28"/>
          <w:szCs w:val="28"/>
        </w:rPr>
        <w:t>Exploring the Impact of Digital Transformation on the Organizational Culture in Telecom" - 2020</w:t>
      </w:r>
    </w:p>
    <w:p w14:paraId="69F573E5"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بينت الدراسة أن التحول الرقمي أحدث تغييرًا في الثقافة التنظيمية داخل الشركات، حيث أصبح هناك اعتماد أكبر على فرق العمل الرقمية وتعزيز التعاون بين الأقسام المختلفة عبر أدوات الاتصال الرقمية.</w:t>
      </w:r>
    </w:p>
    <w:p w14:paraId="086C0EF5"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9. دراسة "</w:t>
      </w:r>
      <w:r w:rsidRPr="00694B36">
        <w:rPr>
          <w:rFonts w:ascii="Times New Roman" w:hAnsi="Times New Roman" w:cs="Times New Roman"/>
          <w:sz w:val="28"/>
          <w:szCs w:val="28"/>
        </w:rPr>
        <w:t>Opportunities and Challenges of 5G Implementation in Digital Transformation" - 2021</w:t>
      </w:r>
    </w:p>
    <w:p w14:paraId="34867CA9"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أكدت الدراسة أن التحول الرقمي في شركات الاتصالات يرتبط ارتباطًا وثيقًا بتكنولوجيا 5</w:t>
      </w:r>
      <w:r w:rsidRPr="00694B36">
        <w:rPr>
          <w:rFonts w:ascii="Times New Roman" w:hAnsi="Times New Roman" w:cs="Times New Roman"/>
          <w:sz w:val="28"/>
          <w:szCs w:val="28"/>
        </w:rPr>
        <w:t>G</w:t>
      </w:r>
      <w:r w:rsidRPr="00694B36">
        <w:rPr>
          <w:rFonts w:ascii="Times New Roman" w:hAnsi="Times New Roman" w:cs="Times New Roman"/>
          <w:sz w:val="28"/>
          <w:szCs w:val="28"/>
          <w:rtl/>
        </w:rPr>
        <w:t>، التي توفر إمكانيات جديدة لتحسين الأداء وزيادة سرعات الاتصال، لكنها تشكل تحديات في التكلفة والتركيب.</w:t>
      </w:r>
    </w:p>
    <w:p w14:paraId="266926F4"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10. دراسة "</w:t>
      </w:r>
      <w:r w:rsidRPr="00694B36">
        <w:rPr>
          <w:rFonts w:ascii="Times New Roman" w:hAnsi="Times New Roman" w:cs="Times New Roman"/>
          <w:sz w:val="28"/>
          <w:szCs w:val="28"/>
        </w:rPr>
        <w:t>The Role of Artificial Intelligence in Digital Transformation in Telecommunications" - 2022</w:t>
      </w:r>
    </w:p>
    <w:p w14:paraId="2B082407"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أفادت الدراسة بأن الذكاء الاصطناعي كان من أبرز المحركات للتحول الرقمي في قطاع الاتصالات. ساعد في تحسين الشبكات وتحليل البيانات وتوفير دعم ذكي للعملاء.</w:t>
      </w:r>
    </w:p>
    <w:p w14:paraId="725ADBA9"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11. دراسة "</w:t>
      </w:r>
      <w:r w:rsidRPr="00694B36">
        <w:rPr>
          <w:rFonts w:ascii="Times New Roman" w:hAnsi="Times New Roman" w:cs="Times New Roman"/>
          <w:sz w:val="28"/>
          <w:szCs w:val="28"/>
        </w:rPr>
        <w:t>Adoption of Digital Transformation Strategies in the Telecom Industry" - 2021</w:t>
      </w:r>
    </w:p>
    <w:p w14:paraId="22A9C84D"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معظم شركات الاتصالات تبنت استراتيجيات رقمية متقدمة مثل الإنترنت الأشياء (</w:t>
      </w:r>
      <w:r w:rsidRPr="00694B36">
        <w:rPr>
          <w:rFonts w:ascii="Times New Roman" w:hAnsi="Times New Roman" w:cs="Times New Roman"/>
          <w:sz w:val="28"/>
          <w:szCs w:val="28"/>
        </w:rPr>
        <w:t xml:space="preserve">IoT) </w:t>
      </w:r>
      <w:r w:rsidRPr="00694B36">
        <w:rPr>
          <w:rFonts w:ascii="Times New Roman" w:hAnsi="Times New Roman" w:cs="Times New Roman"/>
          <w:sz w:val="28"/>
          <w:szCs w:val="28"/>
          <w:rtl/>
        </w:rPr>
        <w:t>والذكاء الاصطناعي لتوسيع خدماتها وتعزيز تجربتها التكنولوجية للعملاء.</w:t>
      </w:r>
    </w:p>
    <w:p w14:paraId="6675E6A5"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12. دراسة "</w:t>
      </w:r>
      <w:r w:rsidRPr="00694B36">
        <w:rPr>
          <w:rFonts w:ascii="Times New Roman" w:hAnsi="Times New Roman" w:cs="Times New Roman"/>
          <w:sz w:val="28"/>
          <w:szCs w:val="28"/>
        </w:rPr>
        <w:t>Digital Transformation and Revenue Growth in Telecom Industry" - 2019</w:t>
      </w:r>
    </w:p>
    <w:p w14:paraId="541E3C61"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lastRenderedPageBreak/>
        <w:t>النتائج: بينت الدراسة أن التحول الرقمي له تأثير إيجابي مباشر على النمو المالي والإيرادات في قطاع الاتصالات، خاصة مع الابتكار في تقديم الخدمات مثل المدفوعات الرقمية والمحتوى السحابي.</w:t>
      </w:r>
    </w:p>
    <w:p w14:paraId="26FF396B"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13. دراسة "</w:t>
      </w:r>
      <w:r w:rsidRPr="00694B36">
        <w:rPr>
          <w:rFonts w:ascii="Times New Roman" w:hAnsi="Times New Roman" w:cs="Times New Roman"/>
          <w:sz w:val="28"/>
          <w:szCs w:val="28"/>
        </w:rPr>
        <w:t>Exploring Digital Transformation in the Telecommunications Sector: A Global Perspective" - 2020</w:t>
      </w:r>
    </w:p>
    <w:p w14:paraId="284A9218"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التحول الرقمي في قطاع الاتصالات يختلف حسب المواقع الجغرافية، حيث أن الشركات في البلدان المتقدمة كانت أكثر استعدادًا لتطبيق التكنولوجيا الجديدة مقارنة بالأسواق النامية.</w:t>
      </w:r>
    </w:p>
    <w:p w14:paraId="4FD35C7D"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14. دراسة "</w:t>
      </w:r>
      <w:r w:rsidRPr="00694B36">
        <w:rPr>
          <w:rFonts w:ascii="Times New Roman" w:hAnsi="Times New Roman" w:cs="Times New Roman"/>
          <w:sz w:val="28"/>
          <w:szCs w:val="28"/>
        </w:rPr>
        <w:t>Digital Transformation and Network Optimization in Telecom" - 2022</w:t>
      </w:r>
    </w:p>
    <w:p w14:paraId="7A9002F8"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تناولت الدراسة كيفية تحسين شركات الاتصالات لشبكاتها من خلال التحول الرقمي. أظهرت أن التحول إلى الشبكات الرقمية أدى إلى تحسين الكفاءة وتقليل مشكلات الانقطاع.</w:t>
      </w:r>
    </w:p>
    <w:p w14:paraId="01CEE2F4"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15. دراسة "</w:t>
      </w:r>
      <w:r w:rsidRPr="00694B36">
        <w:rPr>
          <w:rFonts w:ascii="Times New Roman" w:hAnsi="Times New Roman" w:cs="Times New Roman"/>
          <w:sz w:val="28"/>
          <w:szCs w:val="28"/>
        </w:rPr>
        <w:t>Digital Transformation and Service Innovation in Telecommunications" - 2021</w:t>
      </w:r>
    </w:p>
    <w:p w14:paraId="78E54BAE"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أكدت الدراسة أن التحول الرقمي أسهم بشكل كبير في تحسين خدمات العملاء وابتكار منتجات وخدمات جديدة تلبي احتياجات السوق المتغيرة.</w:t>
      </w:r>
    </w:p>
    <w:p w14:paraId="0F955664"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16. دراسة "</w:t>
      </w:r>
      <w:r w:rsidRPr="00694B36">
        <w:rPr>
          <w:rFonts w:ascii="Times New Roman" w:hAnsi="Times New Roman" w:cs="Times New Roman"/>
          <w:sz w:val="28"/>
          <w:szCs w:val="28"/>
        </w:rPr>
        <w:t>Impact of Cloud Computing on Digital Transformation in Telecom Industry" - 2020</w:t>
      </w:r>
    </w:p>
    <w:p w14:paraId="6F1FEE67"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الحوسبة السحابية كانت من العوامل الرئيسية التي ساعدت شركات الاتصالات على تحسين استجابتها للأزمات وتقديم خدمات مبتكرة بسرعة ومرونة.</w:t>
      </w:r>
    </w:p>
    <w:p w14:paraId="3709C879"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17. دراسة "</w:t>
      </w:r>
      <w:r w:rsidRPr="00694B36">
        <w:rPr>
          <w:rFonts w:ascii="Times New Roman" w:hAnsi="Times New Roman" w:cs="Times New Roman"/>
          <w:sz w:val="28"/>
          <w:szCs w:val="28"/>
        </w:rPr>
        <w:t>Big Data and Digital Transformation in Telecom Industry" - 2020</w:t>
      </w:r>
    </w:p>
    <w:p w14:paraId="0D5CA8E5"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خلصت الدراسة إلى أن الشركات التي استفادت من تحليل البيانات الضخمة كانت أكثر قدرة على اتخاذ قرارات استراتيجية صائبة وأسرع، مما ساعد على تحسين جودة الخدمة ورضا العملاء.</w:t>
      </w:r>
    </w:p>
    <w:p w14:paraId="36C811FD"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18. دراسة "</w:t>
      </w:r>
      <w:r w:rsidRPr="00694B36">
        <w:rPr>
          <w:rFonts w:ascii="Times New Roman" w:hAnsi="Times New Roman" w:cs="Times New Roman"/>
          <w:sz w:val="28"/>
          <w:szCs w:val="28"/>
        </w:rPr>
        <w:t>Digital Transformation and its Role in the Competitive Advantage of Telecom Companies" - 2021</w:t>
      </w:r>
    </w:p>
    <w:p w14:paraId="3466E49D"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أكدت الدراسة أن التحول الرقمي كان له دور كبير في تعزيز الميزة التنافسية لشركات الاتصالات من خلال تقديم حلول رقمية مبتكرة وخدمات متنوعة.</w:t>
      </w:r>
    </w:p>
    <w:p w14:paraId="6A5D1C5F"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19. دراسة "</w:t>
      </w:r>
      <w:r w:rsidRPr="00694B36">
        <w:rPr>
          <w:rFonts w:ascii="Times New Roman" w:hAnsi="Times New Roman" w:cs="Times New Roman"/>
          <w:sz w:val="28"/>
          <w:szCs w:val="28"/>
        </w:rPr>
        <w:t>Telecom Industry Digital Transformation: A Study of European Operators" - 2020</w:t>
      </w:r>
    </w:p>
    <w:p w14:paraId="11165157"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مشغلي خدمات الاتصالات في أوروبا الذين نفذوا استراتيجيات التحول الرقمي تمكنوا من زيادة حصصهم السوقية وتقليل التكاليف المرتبطة بالبنية التحتية.</w:t>
      </w:r>
    </w:p>
    <w:p w14:paraId="203B2E81"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20. دراسة "</w:t>
      </w:r>
      <w:r w:rsidRPr="00694B36">
        <w:rPr>
          <w:rFonts w:ascii="Times New Roman" w:hAnsi="Times New Roman" w:cs="Times New Roman"/>
          <w:sz w:val="28"/>
          <w:szCs w:val="28"/>
        </w:rPr>
        <w:t>The Digital Transformation in Telecom Industry: Success Factors" - 2021</w:t>
      </w:r>
    </w:p>
    <w:p w14:paraId="1973D1AC"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lastRenderedPageBreak/>
        <w:t>النتائج: خلصت الدراسة إلى أن النجاح في التحول الرقمي يعتمد على تبني الشركات لاستراتيجيات طويلة الأجل، وتوفير التدريب المستمر للموظفين، والاستثمار في البنية التحتية الرقمية.</w:t>
      </w:r>
    </w:p>
    <w:p w14:paraId="0B3F7FEA"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21. دراسة "</w:t>
      </w:r>
      <w:r w:rsidRPr="00694B36">
        <w:rPr>
          <w:rFonts w:ascii="Times New Roman" w:hAnsi="Times New Roman" w:cs="Times New Roman"/>
          <w:sz w:val="28"/>
          <w:szCs w:val="28"/>
        </w:rPr>
        <w:t>Effects of Digital Transformation on Organizational Performance in Telecom Companies" - 2021</w:t>
      </w:r>
    </w:p>
    <w:p w14:paraId="1E1AF1FA"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الشركات التي تبنت التحول الرقمي حققت تحسينات كبيرة في الأداء التنظيمي، بما في ذلك زيادة الإنتاجية وتقليل التكاليف.</w:t>
      </w:r>
    </w:p>
    <w:p w14:paraId="0AC1BF9E"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22. دراسة "</w:t>
      </w:r>
      <w:r w:rsidRPr="00694B36">
        <w:rPr>
          <w:rFonts w:ascii="Times New Roman" w:hAnsi="Times New Roman" w:cs="Times New Roman"/>
          <w:sz w:val="28"/>
          <w:szCs w:val="28"/>
        </w:rPr>
        <w:t>Exploring the Benefits of Digital Transformation in Telecom Industry" - 2020</w:t>
      </w:r>
    </w:p>
    <w:p w14:paraId="45E0C1ED"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بينت الدراسة أن فوائد التحول الرقمي تشمل تحسين الكفاءة التشغيلية، تسريع الابتكار، وتحسين تجربة العملاء بشكل عام.</w:t>
      </w:r>
    </w:p>
    <w:p w14:paraId="5A7C7D68"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23. دراسة "</w:t>
      </w:r>
      <w:r w:rsidRPr="00694B36">
        <w:rPr>
          <w:rFonts w:ascii="Times New Roman" w:hAnsi="Times New Roman" w:cs="Times New Roman"/>
          <w:sz w:val="28"/>
          <w:szCs w:val="28"/>
        </w:rPr>
        <w:t>Telecom Digital Transformation: Challenges and Future Directions" - 2021</w:t>
      </w:r>
    </w:p>
    <w:p w14:paraId="74E3F697"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أفادت الدراسة بأن التحديات الرئيسية للتحول الرقمي في قطاع الاتصالات تتعلق بالخصوصية والأمان، وتحتاج الشركات إلى تطوير استراتيجيات تكنولوجية مرنة للتكيف مع التغيرات السريعة في السوق.</w:t>
      </w:r>
    </w:p>
    <w:p w14:paraId="6877E9B3"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24. دراسة "</w:t>
      </w:r>
      <w:r w:rsidRPr="00694B36">
        <w:rPr>
          <w:rFonts w:ascii="Times New Roman" w:hAnsi="Times New Roman" w:cs="Times New Roman"/>
          <w:sz w:val="28"/>
          <w:szCs w:val="28"/>
        </w:rPr>
        <w:t>Digital Transformation and Organizational Change in Telecom Sector" - 2020</w:t>
      </w:r>
    </w:p>
    <w:p w14:paraId="5B4D7921"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أكدت الدراسة أن التحول الرقمي لا يقتصر فقط على التكنولوجيا، بل يشمل تغييرًا في الهيكل التنظيمي وثقافة الشركات.</w:t>
      </w:r>
    </w:p>
    <w:p w14:paraId="462CBF8E"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25. دراسة "</w:t>
      </w:r>
      <w:r w:rsidRPr="00694B36">
        <w:rPr>
          <w:rFonts w:ascii="Times New Roman" w:hAnsi="Times New Roman" w:cs="Times New Roman"/>
          <w:sz w:val="28"/>
          <w:szCs w:val="28"/>
        </w:rPr>
        <w:t>Telecommunications and Digital Transformation: A Paradigm Shift" - 2022</w:t>
      </w:r>
    </w:p>
    <w:p w14:paraId="3DBD78E3"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أوضحت الدراسة أن قطاع الاتصالات شهد تحولًا جذريًا بسبب التحول الرقمي، حيث قامت الشركات بتبني نماذج أعمال جديدة تركز على الابتكار والتوسع في الخدمات الرقمية.</w:t>
      </w:r>
    </w:p>
    <w:p w14:paraId="28D36F3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26. دراسة "</w:t>
      </w:r>
      <w:r w:rsidRPr="00694B36">
        <w:rPr>
          <w:rFonts w:ascii="Times New Roman" w:hAnsi="Times New Roman" w:cs="Times New Roman"/>
          <w:sz w:val="28"/>
          <w:szCs w:val="28"/>
        </w:rPr>
        <w:t>The Impact of Digital Transformation on Employee Performance in Telecom Companies" - 2021</w:t>
      </w:r>
    </w:p>
    <w:p w14:paraId="525D4C4B"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خلصت الدراسة إلى أن التحول الرقمي ساهم في تحسين أداء الموظفين، حيث تم تبني أدوات رقمية لزيادة التعاون والاتصال بين الفرق.</w:t>
      </w:r>
    </w:p>
    <w:p w14:paraId="6044BA8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27. دراسة "</w:t>
      </w:r>
      <w:r w:rsidRPr="00694B36">
        <w:rPr>
          <w:rFonts w:ascii="Times New Roman" w:hAnsi="Times New Roman" w:cs="Times New Roman"/>
          <w:sz w:val="28"/>
          <w:szCs w:val="28"/>
        </w:rPr>
        <w:t>Blockchain and Digital Transformation in Telecom Sector" - 2021</w:t>
      </w:r>
    </w:p>
    <w:p w14:paraId="47B3B7DC"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أشارت الدراسة إلى أن تكنولوجيا البلوك تشين تلعب دورًا مهمًا في التحول الرقمي في الاتصالات، خاصة في تحسين الأمان وتسهيل المعاملات المالية.</w:t>
      </w:r>
    </w:p>
    <w:p w14:paraId="54A15A52"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28. دراسة "</w:t>
      </w:r>
      <w:r w:rsidRPr="00694B36">
        <w:rPr>
          <w:rFonts w:ascii="Times New Roman" w:hAnsi="Times New Roman" w:cs="Times New Roman"/>
          <w:sz w:val="28"/>
          <w:szCs w:val="28"/>
        </w:rPr>
        <w:t>Digital Transformation and Global Expansion of Telecom Companies" - 2022</w:t>
      </w:r>
    </w:p>
    <w:p w14:paraId="4D12EF1A"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lastRenderedPageBreak/>
        <w:t>النتائج: بينت الدراسة أن التحول الرقمي يسهم في تعزيز قدرة شركات الاتصالات على التوسع عالميًا، من خلال استخدام تقنيات مرنة وابتكارية لتوسيع نطاق خدماتها.</w:t>
      </w:r>
    </w:p>
    <w:p w14:paraId="6A6BA73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29. دراسة "</w:t>
      </w:r>
      <w:r w:rsidRPr="00694B36">
        <w:rPr>
          <w:rFonts w:ascii="Times New Roman" w:hAnsi="Times New Roman" w:cs="Times New Roman"/>
          <w:sz w:val="28"/>
          <w:szCs w:val="28"/>
        </w:rPr>
        <w:t>Telecom Digital Transformation and Future Trends" - 2021</w:t>
      </w:r>
    </w:p>
    <w:p w14:paraId="3EF9C81C"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النتائج: أظهرت الدراسة أن الاتجاهات المستقبلية للتحول الرقمي تشمل استخدام الذكاء الاصطناعي، 5</w:t>
      </w:r>
      <w:r w:rsidRPr="00694B36">
        <w:rPr>
          <w:rFonts w:ascii="Times New Roman" w:hAnsi="Times New Roman" w:cs="Times New Roman"/>
          <w:sz w:val="28"/>
          <w:szCs w:val="28"/>
        </w:rPr>
        <w:t>G</w:t>
      </w:r>
      <w:r w:rsidRPr="00694B36">
        <w:rPr>
          <w:rFonts w:ascii="Times New Roman" w:hAnsi="Times New Roman" w:cs="Times New Roman"/>
          <w:sz w:val="28"/>
          <w:szCs w:val="28"/>
          <w:rtl/>
        </w:rPr>
        <w:t>، والبيانات الضخمة في تحسين تجربة العملاء وتعزيز الأداء التشغيلي.</w:t>
      </w:r>
    </w:p>
    <w:p w14:paraId="0F7EB4B0" w14:textId="77777777" w:rsidR="00694B36" w:rsidRPr="00694B36" w:rsidRDefault="00694B36" w:rsidP="00694B36">
      <w:pPr>
        <w:rPr>
          <w:rFonts w:ascii="Times New Roman" w:hAnsi="Times New Roman" w:cs="Times New Roman"/>
          <w:sz w:val="28"/>
          <w:szCs w:val="28"/>
          <w:rtl/>
        </w:rPr>
      </w:pPr>
      <w:r w:rsidRPr="00694B36">
        <w:rPr>
          <w:rFonts w:ascii="Times New Roman" w:hAnsi="Times New Roman" w:cs="Times New Roman"/>
          <w:sz w:val="28"/>
          <w:szCs w:val="28"/>
          <w:rtl/>
        </w:rPr>
        <w:t>30. دراسة "</w:t>
      </w:r>
      <w:r w:rsidRPr="00694B36">
        <w:rPr>
          <w:rFonts w:ascii="Times New Roman" w:hAnsi="Times New Roman" w:cs="Times New Roman"/>
          <w:sz w:val="28"/>
          <w:szCs w:val="28"/>
        </w:rPr>
        <w:t>The Role of Digital Transformation in Enhancing Telecom Industry Resilience" - 2022</w:t>
      </w:r>
    </w:p>
    <w:p w14:paraId="11B94036" w14:textId="0D4095B0" w:rsidR="00694B36" w:rsidRDefault="00694B36" w:rsidP="00694B36">
      <w:pPr>
        <w:rPr>
          <w:rtl/>
        </w:rPr>
      </w:pPr>
      <w:r w:rsidRPr="00694B36">
        <w:rPr>
          <w:rFonts w:ascii="Times New Roman" w:hAnsi="Times New Roman" w:cs="Times New Roman"/>
          <w:sz w:val="28"/>
          <w:szCs w:val="28"/>
          <w:rtl/>
        </w:rPr>
        <w:t>النتائج: أكدت الدراسة أن التحول الرقمي ساعد شركات الاتصالات على تحسين مرونتها في مواجهة الأزمات العالمية مثل جائحة ك</w:t>
      </w:r>
      <w:r>
        <w:rPr>
          <w:rFonts w:cs="Arial"/>
          <w:rtl/>
        </w:rPr>
        <w:t>وفيد-19، من خلال تعزيز العمليات الرقمية وتوسيع نطاق الخدمات.</w:t>
      </w:r>
    </w:p>
    <w:p w14:paraId="01BB3C19" w14:textId="20A20CB0" w:rsidR="003B00A6" w:rsidRDefault="003B00A6" w:rsidP="003B00A6">
      <w:pPr>
        <w:pStyle w:val="Heading1"/>
        <w:rPr>
          <w:rtl/>
        </w:rPr>
      </w:pPr>
      <w:r w:rsidRPr="003B00A6">
        <w:rPr>
          <w:rtl/>
        </w:rPr>
        <w:t>تحليل الدراسات السابقة والنتائج الحديثة</w:t>
      </w:r>
    </w:p>
    <w:p w14:paraId="196D9856"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تُعد الدراسات السابقة في مجال التحول الرقمي في قطاع الاتصالات أداةً مهمة لفهم كيف يتم استخدام التكنولوجيا لتحسين الأداء وتنظيم الأعمال في الشركات. بينما تُظهر هذه الدراسات التأثيرات الإيجابية التي حققتها الشركات في مختلف أنحاء العالم، فإنها تكشف أيضًا عن التحديات التي تواجه هذه الشركات أثناء تنفيذ التحول الرقمي. في هذا التحليل، سنستعرض أبرز الاتجاهات التي ظهرت من خلال الدراسات السابقة، بالإضافة إلى تحليل النتائج الحديثة التي توضح العلاقة بين التحول الرقمي وتحسين الأداء، الابتكار، والتنافسية في قطاع الاتصالات.</w:t>
      </w:r>
    </w:p>
    <w:p w14:paraId="1C79EA5E" w14:textId="77777777" w:rsidR="003B00A6" w:rsidRPr="003B00A6" w:rsidRDefault="003B00A6" w:rsidP="003B00A6">
      <w:pPr>
        <w:jc w:val="both"/>
        <w:rPr>
          <w:rFonts w:asciiTheme="majorBidi" w:hAnsiTheme="majorBidi" w:cstheme="majorBidi"/>
          <w:sz w:val="28"/>
          <w:szCs w:val="28"/>
          <w:rtl/>
        </w:rPr>
      </w:pPr>
    </w:p>
    <w:p w14:paraId="0C20EACC"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1. تحليل تأثير التحول الرقمي على تحسين الأداء في شركات الاتصالات</w:t>
      </w:r>
    </w:p>
    <w:p w14:paraId="65DC54FF"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أظهرت العديد من الدراسات السابقة أن التحول الرقمي في قطاع الاتصالات كان له دور محوري في تحسين الأداء التشغيلي. على سبيل المثال، توصلت دراسة "</w:t>
      </w:r>
      <w:r w:rsidRPr="003B00A6">
        <w:rPr>
          <w:rFonts w:asciiTheme="majorBidi" w:hAnsiTheme="majorBidi" w:cstheme="majorBidi"/>
          <w:sz w:val="28"/>
          <w:szCs w:val="28"/>
        </w:rPr>
        <w:t xml:space="preserve">Impact of Digital Transformation on Operational Efficiency in Telecom Sector" </w:t>
      </w:r>
      <w:r w:rsidRPr="003B00A6">
        <w:rPr>
          <w:rFonts w:asciiTheme="majorBidi" w:hAnsiTheme="majorBidi" w:cstheme="majorBidi"/>
          <w:sz w:val="28"/>
          <w:szCs w:val="28"/>
          <w:rtl/>
        </w:rPr>
        <w:t>إلى أن الشركات التي تبنت التحول الرقمي استطاعت تقليل التكاليف التشغيلية وزيادة الإنتاجية من خلال أتمتة العمليات وتحسين الكفاءة. هذه النتيجة تتماشى مع ما أكده تقرير "</w:t>
      </w:r>
      <w:r w:rsidRPr="003B00A6">
        <w:rPr>
          <w:rFonts w:asciiTheme="majorBidi" w:hAnsiTheme="majorBidi" w:cstheme="majorBidi"/>
          <w:sz w:val="28"/>
          <w:szCs w:val="28"/>
        </w:rPr>
        <w:t xml:space="preserve">Digital Transformation in Telecommunications" </w:t>
      </w:r>
      <w:r w:rsidRPr="003B00A6">
        <w:rPr>
          <w:rFonts w:asciiTheme="majorBidi" w:hAnsiTheme="majorBidi" w:cstheme="majorBidi"/>
          <w:sz w:val="28"/>
          <w:szCs w:val="28"/>
          <w:rtl/>
        </w:rPr>
        <w:t>الذي أوضح أن التحول الرقمي أسهم في تبسيط العمليات الداخلية للشركات، مما أدى إلى تقليل الأخطاء البشرية وتحسين فعالية الموظفين.</w:t>
      </w:r>
    </w:p>
    <w:p w14:paraId="50B5A004" w14:textId="77777777" w:rsidR="003B00A6" w:rsidRPr="003B00A6" w:rsidRDefault="003B00A6" w:rsidP="003B00A6">
      <w:pPr>
        <w:jc w:val="both"/>
        <w:rPr>
          <w:rFonts w:asciiTheme="majorBidi" w:hAnsiTheme="majorBidi" w:cstheme="majorBidi"/>
          <w:sz w:val="28"/>
          <w:szCs w:val="28"/>
          <w:rtl/>
        </w:rPr>
      </w:pPr>
    </w:p>
    <w:p w14:paraId="62C88A13"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بناءً على هذه الدراسات، يمكن القول إن التحول الرقمي يساعد شركات الاتصالات على تحسين مستوى تقديم الخدمات من خلال تبني تقنيات مثل الأتمتة، الذكاء الاصطناعي، والبيانات الضخمة، التي تدعم اتخاذ قرارات أسرع وأكثر دقة. وهذا يؤثر بشكل إيجابي على أداء الشبكات وجودة الاتصال، مما يزيد من رضا العملاء.</w:t>
      </w:r>
    </w:p>
    <w:p w14:paraId="4265E5D3" w14:textId="77777777" w:rsidR="003B00A6" w:rsidRPr="003B00A6" w:rsidRDefault="003B00A6" w:rsidP="003B00A6">
      <w:pPr>
        <w:jc w:val="both"/>
        <w:rPr>
          <w:rFonts w:asciiTheme="majorBidi" w:hAnsiTheme="majorBidi" w:cstheme="majorBidi"/>
          <w:sz w:val="28"/>
          <w:szCs w:val="28"/>
          <w:rtl/>
        </w:rPr>
      </w:pPr>
    </w:p>
    <w:p w14:paraId="5A2EB135"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2. التحول الرقمي وتأثيره على الابتكار وتطوير الخدمات</w:t>
      </w:r>
    </w:p>
    <w:p w14:paraId="4C512B20"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lastRenderedPageBreak/>
        <w:t>الابتكار في تقديم الخدمات هو أحد أبرز الآثار التي حققها التحول الرقمي في قطاع الاتصالات، كما ورد في دراسة "</w:t>
      </w:r>
      <w:r w:rsidRPr="003B00A6">
        <w:rPr>
          <w:rFonts w:asciiTheme="majorBidi" w:hAnsiTheme="majorBidi" w:cstheme="majorBidi"/>
          <w:sz w:val="28"/>
          <w:szCs w:val="28"/>
        </w:rPr>
        <w:t xml:space="preserve">Digital Transformation and Service Innovation in Telecommunications". </w:t>
      </w:r>
      <w:r w:rsidRPr="003B00A6">
        <w:rPr>
          <w:rFonts w:asciiTheme="majorBidi" w:hAnsiTheme="majorBidi" w:cstheme="majorBidi"/>
          <w:sz w:val="28"/>
          <w:szCs w:val="28"/>
          <w:rtl/>
        </w:rPr>
        <w:t>أظهرت الدراسة أن التحول الرقمي مكّن الشركات من تطوير خدمات جديدة مثل المحتوى السحابي، والمدفوعات الرقمية، وخدمات الإنترنت السريع. هذه الابتكارات أسهمت في تقديم مزيد من الخيارات للعملاء، مما يعزز القدرة التنافسية للشركات في السوق.</w:t>
      </w:r>
    </w:p>
    <w:p w14:paraId="60F0418A" w14:textId="77777777" w:rsidR="003B00A6" w:rsidRPr="003B00A6" w:rsidRDefault="003B00A6" w:rsidP="003B00A6">
      <w:pPr>
        <w:jc w:val="both"/>
        <w:rPr>
          <w:rFonts w:asciiTheme="majorBidi" w:hAnsiTheme="majorBidi" w:cstheme="majorBidi"/>
          <w:sz w:val="28"/>
          <w:szCs w:val="28"/>
          <w:rtl/>
        </w:rPr>
      </w:pPr>
    </w:p>
    <w:p w14:paraId="7C0F3FF1"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من جهة أخرى، أشارت دراسة "</w:t>
      </w:r>
      <w:r w:rsidRPr="003B00A6">
        <w:rPr>
          <w:rFonts w:asciiTheme="majorBidi" w:hAnsiTheme="majorBidi" w:cstheme="majorBidi"/>
          <w:sz w:val="28"/>
          <w:szCs w:val="28"/>
        </w:rPr>
        <w:t xml:space="preserve">The Role of Artificial Intelligence in Digital Transformation in Telecommunications" </w:t>
      </w:r>
      <w:r w:rsidRPr="003B00A6">
        <w:rPr>
          <w:rFonts w:asciiTheme="majorBidi" w:hAnsiTheme="majorBidi" w:cstheme="majorBidi"/>
          <w:sz w:val="28"/>
          <w:szCs w:val="28"/>
          <w:rtl/>
        </w:rPr>
        <w:t>إلى أن تقنيات الذكاء الاصطناعي كانت أحد المحركات الأساسية للابتكار في هذا القطاع، حيث أتاح الذكاء الاصطناعي تحسين عمليات الشبكة والتفاعل مع العملاء. تقنيات مثل التعلم الآلي والتحليل البياني ساعدت شركات الاتصالات في التنبؤ باحتياجات العملاء وتوفير حلول مخصصة لهم. هذه الأنظمة الذكية كانت جزءًا من استراتيجية التحول الرقمي التي ساهمت في إحداث نقلة نوعية في تقديم الخدمات.</w:t>
      </w:r>
    </w:p>
    <w:p w14:paraId="70150792" w14:textId="77777777" w:rsidR="003B00A6" w:rsidRPr="003B00A6" w:rsidRDefault="003B00A6" w:rsidP="003B00A6">
      <w:pPr>
        <w:jc w:val="both"/>
        <w:rPr>
          <w:rFonts w:asciiTheme="majorBidi" w:hAnsiTheme="majorBidi" w:cstheme="majorBidi"/>
          <w:sz w:val="28"/>
          <w:szCs w:val="28"/>
          <w:rtl/>
        </w:rPr>
      </w:pPr>
    </w:p>
    <w:p w14:paraId="71D0522A"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3. تحديات التحول الرقمي في قطاع الاتصالات</w:t>
      </w:r>
    </w:p>
    <w:p w14:paraId="5FED0546"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فيما يتعلق بالتحديات التي تواجه شركات الاتصالات أثناء تنفيذ التحول الرقمي، فقد أظهرت العديد من الدراسات مثل دراسة "</w:t>
      </w:r>
      <w:r w:rsidRPr="003B00A6">
        <w:rPr>
          <w:rFonts w:asciiTheme="majorBidi" w:hAnsiTheme="majorBidi" w:cstheme="majorBidi"/>
          <w:sz w:val="28"/>
          <w:szCs w:val="28"/>
        </w:rPr>
        <w:t xml:space="preserve">Challenges and Opportunities in Digital Transformation for Telecom Operators" </w:t>
      </w:r>
      <w:r w:rsidRPr="003B00A6">
        <w:rPr>
          <w:rFonts w:asciiTheme="majorBidi" w:hAnsiTheme="majorBidi" w:cstheme="majorBidi"/>
          <w:sz w:val="28"/>
          <w:szCs w:val="28"/>
          <w:rtl/>
        </w:rPr>
        <w:t>و "</w:t>
      </w:r>
      <w:r w:rsidRPr="003B00A6">
        <w:rPr>
          <w:rFonts w:asciiTheme="majorBidi" w:hAnsiTheme="majorBidi" w:cstheme="majorBidi"/>
          <w:sz w:val="28"/>
          <w:szCs w:val="28"/>
        </w:rPr>
        <w:t xml:space="preserve">Telecommunications and Digital Transformation: A Paradigm Shift" </w:t>
      </w:r>
      <w:r w:rsidRPr="003B00A6">
        <w:rPr>
          <w:rFonts w:asciiTheme="majorBidi" w:hAnsiTheme="majorBidi" w:cstheme="majorBidi"/>
          <w:sz w:val="28"/>
          <w:szCs w:val="28"/>
          <w:rtl/>
        </w:rPr>
        <w:t>أن الشركات تواجه عقبات كبيرة عند محاولتها تحديث بنيتها التحتية الرقمية. تشمل هذه التحديات مقاومة التغيير من قبل الموظفين، نقص المهارات الرقمية اللازمة لإدارة التقنيات الجديدة، وتكاليف التحول العالية.</w:t>
      </w:r>
    </w:p>
    <w:p w14:paraId="22F03D8D" w14:textId="77777777" w:rsidR="003B00A6" w:rsidRPr="003B00A6" w:rsidRDefault="003B00A6" w:rsidP="003B00A6">
      <w:pPr>
        <w:jc w:val="both"/>
        <w:rPr>
          <w:rFonts w:asciiTheme="majorBidi" w:hAnsiTheme="majorBidi" w:cstheme="majorBidi"/>
          <w:sz w:val="28"/>
          <w:szCs w:val="28"/>
          <w:rtl/>
        </w:rPr>
      </w:pPr>
    </w:p>
    <w:p w14:paraId="75760C02"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التحديات الاجتماعية والثقافية تمثل أيضًا عنصرًا مهماً في دراسة "</w:t>
      </w:r>
      <w:r w:rsidRPr="003B00A6">
        <w:rPr>
          <w:rFonts w:asciiTheme="majorBidi" w:hAnsiTheme="majorBidi" w:cstheme="majorBidi"/>
          <w:sz w:val="28"/>
          <w:szCs w:val="28"/>
        </w:rPr>
        <w:t xml:space="preserve">Challenges in Digital Transformation in Telecom Industry" </w:t>
      </w:r>
      <w:r w:rsidRPr="003B00A6">
        <w:rPr>
          <w:rFonts w:asciiTheme="majorBidi" w:hAnsiTheme="majorBidi" w:cstheme="majorBidi"/>
          <w:sz w:val="28"/>
          <w:szCs w:val="28"/>
          <w:rtl/>
        </w:rPr>
        <w:t>التي أشارت إلى أنه في بعض البلدان، لا يزال هناك رفض ثقافي للتحول الرقمي من قبل بعض العملاء والموظفين. هذه المقاومة قد تعيق الجهود المبذولة لتحسين استخدام التقنيات الرقمية. على الرغم من هذه العقبات، تُظهر الدراسات أن الشركات التي تتبنى استراتيجيات مرنة في إدارة التغيير وتوفير التدريب للموظفين تستطيع تجاوز هذه التحديات بفعالية.</w:t>
      </w:r>
    </w:p>
    <w:p w14:paraId="4CB794FF" w14:textId="77777777" w:rsidR="003B00A6" w:rsidRPr="003B00A6" w:rsidRDefault="003B00A6" w:rsidP="003B00A6">
      <w:pPr>
        <w:jc w:val="both"/>
        <w:rPr>
          <w:rFonts w:asciiTheme="majorBidi" w:hAnsiTheme="majorBidi" w:cstheme="majorBidi"/>
          <w:sz w:val="28"/>
          <w:szCs w:val="28"/>
          <w:rtl/>
        </w:rPr>
      </w:pPr>
    </w:p>
    <w:p w14:paraId="39DBE69C"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4. دور تكنولوجيا 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في تسريع التحول الرقمي</w:t>
      </w:r>
    </w:p>
    <w:p w14:paraId="442ABEB2"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أحد أهم الاتجاهات التي ظهرت في الدراسات الحديثة هو التأثير الكبير لتكنولوجيا 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في تسريع التحول الرقمي في قطاع الاتصالات. كما ورد في دراسة "</w:t>
      </w:r>
      <w:r w:rsidRPr="003B00A6">
        <w:rPr>
          <w:rFonts w:asciiTheme="majorBidi" w:hAnsiTheme="majorBidi" w:cstheme="majorBidi"/>
          <w:sz w:val="28"/>
          <w:szCs w:val="28"/>
        </w:rPr>
        <w:t>Opportunities and Challenges of 5G Implementation in Digital Transformation"</w:t>
      </w:r>
      <w:r w:rsidRPr="003B00A6">
        <w:rPr>
          <w:rFonts w:asciiTheme="majorBidi" w:hAnsiTheme="majorBidi" w:cstheme="majorBidi"/>
          <w:sz w:val="28"/>
          <w:szCs w:val="28"/>
          <w:rtl/>
        </w:rPr>
        <w:t>، فإن تكنولوجيا 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توفر سرعات اتصال أسرع، وقدرة على نقل كميات أكبر من البيانات في وقت قصير، مما يتيح الفرصة لتحسين شبكات الاتصال وتقديم خدمات جديدة.</w:t>
      </w:r>
    </w:p>
    <w:p w14:paraId="36E28C34" w14:textId="77777777" w:rsidR="003B00A6" w:rsidRPr="003B00A6" w:rsidRDefault="003B00A6" w:rsidP="003B00A6">
      <w:pPr>
        <w:jc w:val="both"/>
        <w:rPr>
          <w:rFonts w:asciiTheme="majorBidi" w:hAnsiTheme="majorBidi" w:cstheme="majorBidi"/>
          <w:sz w:val="28"/>
          <w:szCs w:val="28"/>
          <w:rtl/>
        </w:rPr>
      </w:pPr>
    </w:p>
    <w:p w14:paraId="2C29830E"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lastRenderedPageBreak/>
        <w:t>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ليست مجرد تحسين في أداء الشبكات، بل تعتبر أيضًا محركًا رئيسيًا للتحول الرقمي في مجالات مثل الإنترنت الأشياء (</w:t>
      </w:r>
      <w:r w:rsidRPr="003B00A6">
        <w:rPr>
          <w:rFonts w:asciiTheme="majorBidi" w:hAnsiTheme="majorBidi" w:cstheme="majorBidi"/>
          <w:sz w:val="28"/>
          <w:szCs w:val="28"/>
        </w:rPr>
        <w:t>IoT)</w:t>
      </w:r>
      <w:r w:rsidRPr="003B00A6">
        <w:rPr>
          <w:rFonts w:asciiTheme="majorBidi" w:hAnsiTheme="majorBidi" w:cstheme="majorBidi"/>
          <w:sz w:val="28"/>
          <w:szCs w:val="28"/>
          <w:rtl/>
        </w:rPr>
        <w:t>، الذكاء الاصطناعي، و البيانات الضخمة. تؤكد الدراسة أن تكنولوجيا 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ستسهم في تطوير خدمات جديدة وتحسين التفاعل مع العملاء بشكل أفضل. فعلى سبيل المثال، تتيح 5</w:t>
      </w:r>
      <w:r w:rsidRPr="003B00A6">
        <w:rPr>
          <w:rFonts w:asciiTheme="majorBidi" w:hAnsiTheme="majorBidi" w:cstheme="majorBidi"/>
          <w:sz w:val="28"/>
          <w:szCs w:val="28"/>
        </w:rPr>
        <w:t>G</w:t>
      </w:r>
      <w:r w:rsidRPr="003B00A6">
        <w:rPr>
          <w:rFonts w:asciiTheme="majorBidi" w:hAnsiTheme="majorBidi" w:cstheme="majorBidi"/>
          <w:sz w:val="28"/>
          <w:szCs w:val="28"/>
          <w:rtl/>
        </w:rPr>
        <w:t xml:space="preserve"> تطبيقات متقدمة مثل المدن الذكية، والرعاية الصحية عن بُعد، والتحكم الذكي في الأجهزة، والتي تُعد جزءًا من استراتيجيات التحول الرقمي.</w:t>
      </w:r>
    </w:p>
    <w:p w14:paraId="4F957399" w14:textId="77777777" w:rsidR="003B00A6" w:rsidRPr="003B00A6" w:rsidRDefault="003B00A6" w:rsidP="003B00A6">
      <w:pPr>
        <w:jc w:val="both"/>
        <w:rPr>
          <w:rFonts w:asciiTheme="majorBidi" w:hAnsiTheme="majorBidi" w:cstheme="majorBidi"/>
          <w:sz w:val="28"/>
          <w:szCs w:val="28"/>
          <w:rtl/>
        </w:rPr>
      </w:pPr>
    </w:p>
    <w:p w14:paraId="3380814F"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5. التحول الرقمي ودوره في تحسين تجربة العملاء</w:t>
      </w:r>
    </w:p>
    <w:p w14:paraId="63ED8D89"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تُعتبر تجربة العملاء أحد العوامل التي يتأثر بها التحول الرقمي في قطاع الاتصالات بشكل كبير. أظهرت دراسة "</w:t>
      </w:r>
      <w:r w:rsidRPr="003B00A6">
        <w:rPr>
          <w:rFonts w:asciiTheme="majorBidi" w:hAnsiTheme="majorBidi" w:cstheme="majorBidi"/>
          <w:sz w:val="28"/>
          <w:szCs w:val="28"/>
        </w:rPr>
        <w:t xml:space="preserve">The Impact of Digitalization on Customer Relationship Management in Telecom Industry" </w:t>
      </w:r>
      <w:r w:rsidRPr="003B00A6">
        <w:rPr>
          <w:rFonts w:asciiTheme="majorBidi" w:hAnsiTheme="majorBidi" w:cstheme="majorBidi"/>
          <w:sz w:val="28"/>
          <w:szCs w:val="28"/>
          <w:rtl/>
        </w:rPr>
        <w:t>أن التحول الرقمي ساهم في تحسين تجربة العملاء من خلال منصات الخدمة الذاتية، التي توفر للعملاء القدرة على إدارة حساباتهم، حل المشكلات، والحصول على الدعم الفني بشكل أسرع وأكثر كفاءة. كما أكدت دراسات أخرى مثل "</w:t>
      </w:r>
      <w:r w:rsidRPr="003B00A6">
        <w:rPr>
          <w:rFonts w:asciiTheme="majorBidi" w:hAnsiTheme="majorBidi" w:cstheme="majorBidi"/>
          <w:sz w:val="28"/>
          <w:szCs w:val="28"/>
        </w:rPr>
        <w:t xml:space="preserve">Digital Transformation and Customer Experience in Telecom Industry" </w:t>
      </w:r>
      <w:r w:rsidRPr="003B00A6">
        <w:rPr>
          <w:rFonts w:asciiTheme="majorBidi" w:hAnsiTheme="majorBidi" w:cstheme="majorBidi"/>
          <w:sz w:val="28"/>
          <w:szCs w:val="28"/>
          <w:rtl/>
        </w:rPr>
        <w:t>أن أدوات مثل الدردشة التفاعلية (</w:t>
      </w:r>
      <w:r w:rsidRPr="003B00A6">
        <w:rPr>
          <w:rFonts w:asciiTheme="majorBidi" w:hAnsiTheme="majorBidi" w:cstheme="majorBidi"/>
          <w:sz w:val="28"/>
          <w:szCs w:val="28"/>
        </w:rPr>
        <w:t xml:space="preserve">chatbots) </w:t>
      </w:r>
      <w:r w:rsidRPr="003B00A6">
        <w:rPr>
          <w:rFonts w:asciiTheme="majorBidi" w:hAnsiTheme="majorBidi" w:cstheme="majorBidi"/>
          <w:sz w:val="28"/>
          <w:szCs w:val="28"/>
          <w:rtl/>
        </w:rPr>
        <w:t>والخدمات الرقمية الأخرى قد ساعدت في تحسين التواصل بين الشركات وعملائها.</w:t>
      </w:r>
    </w:p>
    <w:p w14:paraId="2B5BB8CE" w14:textId="77777777" w:rsidR="003B00A6" w:rsidRPr="003B00A6" w:rsidRDefault="003B00A6" w:rsidP="003B00A6">
      <w:pPr>
        <w:jc w:val="both"/>
        <w:rPr>
          <w:rFonts w:asciiTheme="majorBidi" w:hAnsiTheme="majorBidi" w:cstheme="majorBidi"/>
          <w:sz w:val="28"/>
          <w:szCs w:val="28"/>
          <w:rtl/>
        </w:rPr>
      </w:pPr>
    </w:p>
    <w:p w14:paraId="78CD9039"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من خلال تكنولوجيا مثل الذكاء الاصطناعي و تحليل البيانات الضخمة، يمكن لشركات الاتصالات تقديم خدمات مخصصة بناءً على احتياجات العميل وتوقعاته، مما يعزز العلاقة بين الشركات والعملاء. أظهرت هذه الدراسات أن التحول الرقمي لم يكن مقتصرًا فقط على تحسين العمليات الداخلية، بل شمل أيضًا التفاعل المباشر مع العملاء، مما جعل الشركات أكثر قدرة على تلبية احتياجاتهم وتحقيق رضاهم.</w:t>
      </w:r>
    </w:p>
    <w:p w14:paraId="0122CF4D" w14:textId="77777777" w:rsidR="003B00A6" w:rsidRPr="003B00A6" w:rsidRDefault="003B00A6" w:rsidP="003B00A6">
      <w:pPr>
        <w:jc w:val="both"/>
        <w:rPr>
          <w:rFonts w:asciiTheme="majorBidi" w:hAnsiTheme="majorBidi" w:cstheme="majorBidi"/>
          <w:sz w:val="28"/>
          <w:szCs w:val="28"/>
          <w:rtl/>
        </w:rPr>
      </w:pPr>
    </w:p>
    <w:p w14:paraId="2F77625D"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6. التحول الرقمي والاستدامة في قطاع الاتصالات</w:t>
      </w:r>
    </w:p>
    <w:p w14:paraId="120555C4"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دراسة "</w:t>
      </w:r>
      <w:r w:rsidRPr="003B00A6">
        <w:rPr>
          <w:rFonts w:asciiTheme="majorBidi" w:hAnsiTheme="majorBidi" w:cstheme="majorBidi"/>
          <w:sz w:val="28"/>
          <w:szCs w:val="28"/>
        </w:rPr>
        <w:t xml:space="preserve">Impact of Digital Transformation on Organizational Performance in Telecom Companies" </w:t>
      </w:r>
      <w:r w:rsidRPr="003B00A6">
        <w:rPr>
          <w:rFonts w:asciiTheme="majorBidi" w:hAnsiTheme="majorBidi" w:cstheme="majorBidi"/>
          <w:sz w:val="28"/>
          <w:szCs w:val="28"/>
          <w:rtl/>
        </w:rPr>
        <w:t>سلطت الضوء على العلاقة بين التحول الرقمي وتحقيق الاستدامة في الأداء. التحول الرقمي في الشركات يساهم في تقليل البصمة البيئية من خلال أتمتة العمليات وتقليل استخدام الورق، كما يعزز من استدامة الأداء المالي من خلال تحسين الكفاءة وتقليل التكاليف. كما أظهرت دراسة "</w:t>
      </w:r>
      <w:r w:rsidRPr="003B00A6">
        <w:rPr>
          <w:rFonts w:asciiTheme="majorBidi" w:hAnsiTheme="majorBidi" w:cstheme="majorBidi"/>
          <w:sz w:val="28"/>
          <w:szCs w:val="28"/>
        </w:rPr>
        <w:t xml:space="preserve">Telecom Digital Transformation and Future Trends" </w:t>
      </w:r>
      <w:r w:rsidRPr="003B00A6">
        <w:rPr>
          <w:rFonts w:asciiTheme="majorBidi" w:hAnsiTheme="majorBidi" w:cstheme="majorBidi"/>
          <w:sz w:val="28"/>
          <w:szCs w:val="28"/>
          <w:rtl/>
        </w:rPr>
        <w:t>أن الشركات التي تبنت التحول الرقمي كان لديها القدرة على التكيف بشكل أفضل مع التحديات الاقتصادية والبيئية، مما ساعدها على تحقيق أهداف استدامة طويلة المدى.</w:t>
      </w:r>
    </w:p>
    <w:p w14:paraId="71B80639" w14:textId="77777777" w:rsidR="003B00A6" w:rsidRPr="003B00A6" w:rsidRDefault="003B00A6" w:rsidP="003B00A6">
      <w:pPr>
        <w:jc w:val="both"/>
        <w:rPr>
          <w:rFonts w:asciiTheme="majorBidi" w:hAnsiTheme="majorBidi" w:cstheme="majorBidi"/>
          <w:sz w:val="28"/>
          <w:szCs w:val="28"/>
          <w:rtl/>
        </w:rPr>
      </w:pPr>
    </w:p>
    <w:p w14:paraId="3BD39BE0"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7. الاتجاهات المستقبلية للتحول الرقمي في قطاع الاتصالات</w:t>
      </w:r>
    </w:p>
    <w:p w14:paraId="35D7E81F" w14:textId="1A1B41DD"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تتجه الدراسات الحديثة إلى تسليط الضوء على الاتجاهات المستقبلية التي ستؤثر في التحول الرقمي في قطاع الاتصالات. على سبيل المثال، دراسة "</w:t>
      </w:r>
      <w:r w:rsidRPr="003B00A6">
        <w:rPr>
          <w:rFonts w:asciiTheme="majorBidi" w:hAnsiTheme="majorBidi" w:cstheme="majorBidi"/>
          <w:sz w:val="28"/>
          <w:szCs w:val="28"/>
        </w:rPr>
        <w:t xml:space="preserve">Digital Transformation and Global Expansion of Telecom Companies" </w:t>
      </w:r>
      <w:r w:rsidRPr="003B00A6">
        <w:rPr>
          <w:rFonts w:asciiTheme="majorBidi" w:hAnsiTheme="majorBidi" w:cstheme="majorBidi"/>
          <w:sz w:val="28"/>
          <w:szCs w:val="28"/>
          <w:rtl/>
        </w:rPr>
        <w:t>أشارت إلى أن التحول الرقمي سيسهم بشكل كبير في قدرة شركات الاتصالات على التوسع عالميًا من خلال تبني تقنيات مرنة وابتكارية. كما توقعت دراسات أخرى مثل "</w:t>
      </w:r>
      <w:r w:rsidRPr="003B00A6">
        <w:rPr>
          <w:rFonts w:asciiTheme="majorBidi" w:hAnsiTheme="majorBidi" w:cstheme="majorBidi"/>
          <w:sz w:val="28"/>
          <w:szCs w:val="28"/>
        </w:rPr>
        <w:t xml:space="preserve">Blockchain and Digital Transformation in Telecom Sector" </w:t>
      </w:r>
      <w:r w:rsidRPr="003B00A6">
        <w:rPr>
          <w:rFonts w:asciiTheme="majorBidi" w:hAnsiTheme="majorBidi" w:cstheme="majorBidi"/>
          <w:sz w:val="28"/>
          <w:szCs w:val="28"/>
          <w:rtl/>
        </w:rPr>
        <w:t xml:space="preserve">أن تكنولوجيا </w:t>
      </w:r>
      <w:r w:rsidRPr="003B00A6">
        <w:rPr>
          <w:rFonts w:asciiTheme="majorBidi" w:hAnsiTheme="majorBidi" w:cstheme="majorBidi"/>
          <w:sz w:val="28"/>
          <w:szCs w:val="28"/>
          <w:rtl/>
        </w:rPr>
        <w:lastRenderedPageBreak/>
        <w:t>البلوك تشين ستلعب دورًا كبيرًا في المستقبل من خلال تحسين الأمان وتسهيل المعاملات المالية في قطاع الاتصالات.</w:t>
      </w:r>
    </w:p>
    <w:p w14:paraId="36F0AE86" w14:textId="7777777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الاستنتاجات</w:t>
      </w:r>
    </w:p>
    <w:p w14:paraId="000D6628" w14:textId="68401D97" w:rsidR="003B00A6" w:rsidRP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إن تحليل الدراسات السابقة والنتائج الحديثة يظهر بشكل واضح أن التحول الرقمي في قطاع الاتصالات ليس مجرد أداة لتحسين الكفاءة التشغيلية، بل هو عنصر أساسي في تطوير نماذج الأعمال، تعزيز الابتكار، وتحقيق الميزة التنافسية. على الرغم من التحديات التي تواجهها الشركات في عملية التحول الرقمي، بما في ذلك المقاومة الثقافية والاجتماعية، فإن الفوائد الناتجة عن تبني هذه التقنيات الرقمية تبرر الاستثمارات الكبيرة في هذا الاتجاه.</w:t>
      </w:r>
    </w:p>
    <w:p w14:paraId="1D14AC9A" w14:textId="7BF86A07" w:rsidR="003B00A6" w:rsidRDefault="003B00A6" w:rsidP="003B00A6">
      <w:pPr>
        <w:jc w:val="both"/>
        <w:rPr>
          <w:rFonts w:asciiTheme="majorBidi" w:hAnsiTheme="majorBidi" w:cstheme="majorBidi"/>
          <w:sz w:val="28"/>
          <w:szCs w:val="28"/>
          <w:rtl/>
        </w:rPr>
      </w:pPr>
      <w:r w:rsidRPr="003B00A6">
        <w:rPr>
          <w:rFonts w:asciiTheme="majorBidi" w:hAnsiTheme="majorBidi" w:cstheme="majorBidi"/>
          <w:sz w:val="28"/>
          <w:szCs w:val="28"/>
          <w:rtl/>
        </w:rPr>
        <w:t>تشير الدراسات أيضًا إلى أن تقنيات مثل الذكاء الاصطناعي، الحوسبة السحابية، والبيانات الضخمة هي المكونات الرئيسية التي تعزز التحول الرقمي في شركات الاتصالات. كما أن تكنولوجيا 5</w:t>
      </w:r>
      <w:r w:rsidRPr="003B00A6">
        <w:rPr>
          <w:rFonts w:asciiTheme="majorBidi" w:hAnsiTheme="majorBidi" w:cstheme="majorBidi"/>
          <w:sz w:val="28"/>
          <w:szCs w:val="28"/>
        </w:rPr>
        <w:t>G</w:t>
      </w:r>
      <w:r w:rsidRPr="003B00A6">
        <w:rPr>
          <w:rFonts w:asciiTheme="majorBidi" w:hAnsiTheme="majorBidi" w:cstheme="majorBidi"/>
          <w:sz w:val="28"/>
          <w:szCs w:val="28"/>
          <w:rtl/>
        </w:rPr>
        <w:t>، التي تتيح توفير خدمات جديدة وتحسين الأداء، ستكون محركًا رئيسيًا في المستقبل القريب.</w:t>
      </w:r>
    </w:p>
    <w:p w14:paraId="5F5AABF1" w14:textId="77777777" w:rsidR="00FF18FE" w:rsidRPr="00FF18FE" w:rsidRDefault="00FF18FE" w:rsidP="00FF18FE">
      <w:pPr>
        <w:pStyle w:val="Heading1"/>
      </w:pPr>
      <w:r w:rsidRPr="00FF18FE">
        <w:rPr>
          <w:rtl/>
        </w:rPr>
        <w:t>المتغير التابع</w:t>
      </w:r>
      <w:r w:rsidRPr="00FF18FE">
        <w:t xml:space="preserve"> (Dependent Variable) </w:t>
      </w:r>
      <w:r w:rsidRPr="00FF18FE">
        <w:rPr>
          <w:rtl/>
        </w:rPr>
        <w:t>والمتغير المستقل</w:t>
      </w:r>
      <w:r w:rsidRPr="00FF18FE">
        <w:t xml:space="preserve"> (Independent Variable) </w:t>
      </w:r>
      <w:r w:rsidRPr="00FF18FE">
        <w:rPr>
          <w:rtl/>
        </w:rPr>
        <w:t>في دراسة التحول الرقمي في شركات الاتصالات</w:t>
      </w:r>
    </w:p>
    <w:p w14:paraId="3483169E"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في الدراسات العلمية، يتم تصنيف المتغيرات إلى نوعين رئيسيين</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المتغيرات التابعة و المتغيرات المستقلة</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تعتبر هذه التصنيفات أساسية لفهم العلاقة بين المتغيرات وكيفية تأثير بعضها على بعض. في سياق دراسة التحول الرقمي في قطاع الاتصالات، سنوضح بالتفصيل دور المتغيرات التابعة والمستقلة وكيفية تأثير كل منهما على الآخر</w:t>
      </w:r>
      <w:r w:rsidRPr="00625BFF">
        <w:rPr>
          <w:rFonts w:asciiTheme="majorBidi" w:hAnsiTheme="majorBidi" w:cstheme="majorBidi"/>
          <w:sz w:val="28"/>
          <w:szCs w:val="28"/>
        </w:rPr>
        <w:t>.</w:t>
      </w:r>
    </w:p>
    <w:p w14:paraId="24076B9D"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Pr>
        <w:t xml:space="preserve">1. </w:t>
      </w:r>
      <w:r w:rsidRPr="00625BFF">
        <w:rPr>
          <w:rFonts w:asciiTheme="majorBidi" w:hAnsiTheme="majorBidi" w:cstheme="majorBidi"/>
          <w:sz w:val="28"/>
          <w:szCs w:val="28"/>
          <w:rtl/>
        </w:rPr>
        <w:t>المتغير التابع</w:t>
      </w:r>
      <w:r w:rsidRPr="00625BFF">
        <w:rPr>
          <w:rFonts w:asciiTheme="majorBidi" w:hAnsiTheme="majorBidi" w:cstheme="majorBidi"/>
          <w:sz w:val="28"/>
          <w:szCs w:val="28"/>
        </w:rPr>
        <w:t xml:space="preserve"> (Dependent Variable)</w:t>
      </w:r>
    </w:p>
    <w:p w14:paraId="4BB83310"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المتغير التابع هو المتغير الذي يتأثر بتغيرات المتغيرات المستقلة. في دراسة التحول الرقمي في شركات الاتصالات، يشير المتغير التابع إلى النتيجة التي نرغب في قياسها أو تفسيرها بناءً على التغيرات التي تحدث في المتغيرات المستقلة</w:t>
      </w:r>
      <w:r w:rsidRPr="00625BFF">
        <w:rPr>
          <w:rFonts w:asciiTheme="majorBidi" w:hAnsiTheme="majorBidi" w:cstheme="majorBidi"/>
          <w:sz w:val="28"/>
          <w:szCs w:val="28"/>
        </w:rPr>
        <w:t>.</w:t>
      </w:r>
    </w:p>
    <w:p w14:paraId="748BBC29"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المتغيرات التابعة في دراسة التحول الرقمي</w:t>
      </w:r>
      <w:r w:rsidRPr="00625BFF">
        <w:rPr>
          <w:rFonts w:asciiTheme="majorBidi" w:hAnsiTheme="majorBidi" w:cstheme="majorBidi"/>
          <w:sz w:val="28"/>
          <w:szCs w:val="28"/>
        </w:rPr>
        <w:t>:</w:t>
      </w:r>
    </w:p>
    <w:p w14:paraId="2FBE5872" w14:textId="77777777" w:rsidR="00FF18FE" w:rsidRPr="00625BFF" w:rsidRDefault="00FF18FE" w:rsidP="00FF18FE">
      <w:pPr>
        <w:numPr>
          <w:ilvl w:val="0"/>
          <w:numId w:val="22"/>
        </w:numPr>
        <w:jc w:val="both"/>
        <w:rPr>
          <w:rFonts w:asciiTheme="majorBidi" w:hAnsiTheme="majorBidi" w:cstheme="majorBidi"/>
          <w:sz w:val="28"/>
          <w:szCs w:val="28"/>
        </w:rPr>
      </w:pPr>
      <w:r w:rsidRPr="00625BFF">
        <w:rPr>
          <w:rFonts w:asciiTheme="majorBidi" w:hAnsiTheme="majorBidi" w:cstheme="majorBidi"/>
          <w:sz w:val="28"/>
          <w:szCs w:val="28"/>
          <w:rtl/>
        </w:rPr>
        <w:t>تحسين الأداء التنظيمي</w:t>
      </w:r>
      <w:r w:rsidRPr="00625BFF">
        <w:rPr>
          <w:rFonts w:asciiTheme="majorBidi" w:hAnsiTheme="majorBidi" w:cstheme="majorBidi"/>
          <w:sz w:val="28"/>
          <w:szCs w:val="28"/>
        </w:rPr>
        <w:t>:</w:t>
      </w:r>
    </w:p>
    <w:p w14:paraId="3453E874" w14:textId="77777777" w:rsidR="00FF18FE" w:rsidRPr="00625BFF" w:rsidRDefault="00FF18FE" w:rsidP="00FF18FE">
      <w:pPr>
        <w:numPr>
          <w:ilvl w:val="1"/>
          <w:numId w:val="22"/>
        </w:numPr>
        <w:jc w:val="both"/>
        <w:rPr>
          <w:rFonts w:asciiTheme="majorBidi" w:hAnsiTheme="majorBidi" w:cstheme="majorBidi"/>
          <w:sz w:val="28"/>
          <w:szCs w:val="28"/>
        </w:rPr>
      </w:pPr>
      <w:r w:rsidRPr="00625BFF">
        <w:rPr>
          <w:rFonts w:asciiTheme="majorBidi" w:hAnsiTheme="majorBidi" w:cstheme="majorBidi"/>
          <w:sz w:val="28"/>
          <w:szCs w:val="28"/>
          <w:rtl/>
        </w:rPr>
        <w:t>التحول الرقمي يؤدي إلى تحسين الكفاءة التشغيلية وزيادة الإنتاجية في شركات الاتصالات. يمكن قياس هذا التحسين من خلال معايير مثل انخفاض التكاليف التشغيلية، تسريع إجراءات العمل، وتقليل الأخطاء البشرية</w:t>
      </w:r>
      <w:r w:rsidRPr="00625BFF">
        <w:rPr>
          <w:rFonts w:asciiTheme="majorBidi" w:hAnsiTheme="majorBidi" w:cstheme="majorBidi"/>
          <w:sz w:val="28"/>
          <w:szCs w:val="28"/>
        </w:rPr>
        <w:t>.</w:t>
      </w:r>
    </w:p>
    <w:p w14:paraId="12097838" w14:textId="77777777" w:rsidR="00FF18FE" w:rsidRPr="00625BFF" w:rsidRDefault="00FF18FE" w:rsidP="00FF18FE">
      <w:pPr>
        <w:numPr>
          <w:ilvl w:val="0"/>
          <w:numId w:val="22"/>
        </w:numPr>
        <w:jc w:val="both"/>
        <w:rPr>
          <w:rFonts w:asciiTheme="majorBidi" w:hAnsiTheme="majorBidi" w:cstheme="majorBidi"/>
          <w:sz w:val="28"/>
          <w:szCs w:val="28"/>
        </w:rPr>
      </w:pPr>
      <w:r w:rsidRPr="00625BFF">
        <w:rPr>
          <w:rFonts w:asciiTheme="majorBidi" w:hAnsiTheme="majorBidi" w:cstheme="majorBidi"/>
          <w:sz w:val="28"/>
          <w:szCs w:val="28"/>
          <w:rtl/>
        </w:rPr>
        <w:t>تحسين تجربة العملاء</w:t>
      </w:r>
      <w:r w:rsidRPr="00625BFF">
        <w:rPr>
          <w:rFonts w:asciiTheme="majorBidi" w:hAnsiTheme="majorBidi" w:cstheme="majorBidi"/>
          <w:sz w:val="28"/>
          <w:szCs w:val="28"/>
        </w:rPr>
        <w:t>:</w:t>
      </w:r>
    </w:p>
    <w:p w14:paraId="1055BA2A" w14:textId="77777777" w:rsidR="00FF18FE" w:rsidRPr="00625BFF" w:rsidRDefault="00FF18FE" w:rsidP="00FF18FE">
      <w:pPr>
        <w:numPr>
          <w:ilvl w:val="1"/>
          <w:numId w:val="22"/>
        </w:numPr>
        <w:jc w:val="both"/>
        <w:rPr>
          <w:rFonts w:asciiTheme="majorBidi" w:hAnsiTheme="majorBidi" w:cstheme="majorBidi"/>
          <w:sz w:val="28"/>
          <w:szCs w:val="28"/>
        </w:rPr>
      </w:pPr>
      <w:r w:rsidRPr="00625BFF">
        <w:rPr>
          <w:rFonts w:asciiTheme="majorBidi" w:hAnsiTheme="majorBidi" w:cstheme="majorBidi"/>
          <w:sz w:val="28"/>
          <w:szCs w:val="28"/>
          <w:rtl/>
        </w:rPr>
        <w:t>يُعد تحسين تجربة العملاء من أبرز الأهداف التي تسعى شركات الاتصالات إلى تحقيقها من خلال التحول الرقمي. يقاس هذا المتغير من خلال مستويات رضا العملاء، سرعة الاستجابة لمشاكل العملاء، وتفاعلهم مع الخدمات الرقمية (مثل التطبيقات، الدردشة الحية، وغيرها)</w:t>
      </w:r>
      <w:r w:rsidRPr="00625BFF">
        <w:rPr>
          <w:rFonts w:asciiTheme="majorBidi" w:hAnsiTheme="majorBidi" w:cstheme="majorBidi"/>
          <w:sz w:val="28"/>
          <w:szCs w:val="28"/>
        </w:rPr>
        <w:t>.</w:t>
      </w:r>
    </w:p>
    <w:p w14:paraId="43D38B1D" w14:textId="77777777" w:rsidR="00FF18FE" w:rsidRPr="00625BFF" w:rsidRDefault="00FF18FE" w:rsidP="00FF18FE">
      <w:pPr>
        <w:numPr>
          <w:ilvl w:val="0"/>
          <w:numId w:val="22"/>
        </w:numPr>
        <w:jc w:val="both"/>
        <w:rPr>
          <w:rFonts w:asciiTheme="majorBidi" w:hAnsiTheme="majorBidi" w:cstheme="majorBidi"/>
          <w:sz w:val="28"/>
          <w:szCs w:val="28"/>
        </w:rPr>
      </w:pPr>
      <w:r w:rsidRPr="00625BFF">
        <w:rPr>
          <w:rFonts w:asciiTheme="majorBidi" w:hAnsiTheme="majorBidi" w:cstheme="majorBidi"/>
          <w:sz w:val="28"/>
          <w:szCs w:val="28"/>
          <w:rtl/>
        </w:rPr>
        <w:t>زيادة الابتكار في الخدمات</w:t>
      </w:r>
      <w:r w:rsidRPr="00625BFF">
        <w:rPr>
          <w:rFonts w:asciiTheme="majorBidi" w:hAnsiTheme="majorBidi" w:cstheme="majorBidi"/>
          <w:sz w:val="28"/>
          <w:szCs w:val="28"/>
        </w:rPr>
        <w:t>:</w:t>
      </w:r>
    </w:p>
    <w:p w14:paraId="258CB7AC" w14:textId="77777777" w:rsidR="00FF18FE" w:rsidRPr="00625BFF" w:rsidRDefault="00FF18FE" w:rsidP="00FF18FE">
      <w:pPr>
        <w:numPr>
          <w:ilvl w:val="1"/>
          <w:numId w:val="22"/>
        </w:numPr>
        <w:jc w:val="both"/>
        <w:rPr>
          <w:rFonts w:asciiTheme="majorBidi" w:hAnsiTheme="majorBidi" w:cstheme="majorBidi"/>
          <w:sz w:val="28"/>
          <w:szCs w:val="28"/>
        </w:rPr>
      </w:pPr>
      <w:r w:rsidRPr="00625BFF">
        <w:rPr>
          <w:rFonts w:asciiTheme="majorBidi" w:hAnsiTheme="majorBidi" w:cstheme="majorBidi"/>
          <w:sz w:val="28"/>
          <w:szCs w:val="28"/>
          <w:rtl/>
        </w:rPr>
        <w:lastRenderedPageBreak/>
        <w:t>يشمل هذا المتغير الابتكارات التي قدمتها شركات الاتصالات لتلبية احتياجات العملاء المتغيرة. مثل تطوير الخدمات السحابية، الإنترنت عالي السرعة، المدفوعات الرقمية، وغيرها من الخدمات الجديدة</w:t>
      </w:r>
      <w:r w:rsidRPr="00625BFF">
        <w:rPr>
          <w:rFonts w:asciiTheme="majorBidi" w:hAnsiTheme="majorBidi" w:cstheme="majorBidi"/>
          <w:sz w:val="28"/>
          <w:szCs w:val="28"/>
        </w:rPr>
        <w:t>.</w:t>
      </w:r>
    </w:p>
    <w:p w14:paraId="226EF6B0" w14:textId="77777777" w:rsidR="00FF18FE" w:rsidRPr="00625BFF" w:rsidRDefault="00FF18FE" w:rsidP="00FF18FE">
      <w:pPr>
        <w:numPr>
          <w:ilvl w:val="0"/>
          <w:numId w:val="22"/>
        </w:numPr>
        <w:jc w:val="both"/>
        <w:rPr>
          <w:rFonts w:asciiTheme="majorBidi" w:hAnsiTheme="majorBidi" w:cstheme="majorBidi"/>
          <w:sz w:val="28"/>
          <w:szCs w:val="28"/>
        </w:rPr>
      </w:pPr>
      <w:r w:rsidRPr="00625BFF">
        <w:rPr>
          <w:rFonts w:asciiTheme="majorBidi" w:hAnsiTheme="majorBidi" w:cstheme="majorBidi"/>
          <w:sz w:val="28"/>
          <w:szCs w:val="28"/>
          <w:rtl/>
        </w:rPr>
        <w:t>تحسين العلاقة مع العملاء</w:t>
      </w:r>
      <w:r w:rsidRPr="00625BFF">
        <w:rPr>
          <w:rFonts w:asciiTheme="majorBidi" w:hAnsiTheme="majorBidi" w:cstheme="majorBidi"/>
          <w:sz w:val="28"/>
          <w:szCs w:val="28"/>
        </w:rPr>
        <w:t xml:space="preserve"> (CRM):</w:t>
      </w:r>
    </w:p>
    <w:p w14:paraId="15FA7011" w14:textId="77777777" w:rsidR="00FF18FE" w:rsidRPr="00625BFF" w:rsidRDefault="00FF18FE" w:rsidP="00FF18FE">
      <w:pPr>
        <w:numPr>
          <w:ilvl w:val="1"/>
          <w:numId w:val="22"/>
        </w:numPr>
        <w:jc w:val="both"/>
        <w:rPr>
          <w:rFonts w:asciiTheme="majorBidi" w:hAnsiTheme="majorBidi" w:cstheme="majorBidi"/>
          <w:sz w:val="28"/>
          <w:szCs w:val="28"/>
        </w:rPr>
      </w:pPr>
      <w:r w:rsidRPr="00625BFF">
        <w:rPr>
          <w:rFonts w:asciiTheme="majorBidi" w:hAnsiTheme="majorBidi" w:cstheme="majorBidi"/>
          <w:sz w:val="28"/>
          <w:szCs w:val="28"/>
          <w:rtl/>
        </w:rPr>
        <w:t>يشير إلى قدرة الشركات على إدارة العلاقة مع العملاء بشكل أكثر فعالية من خلال استخدام الأدوات الرقمية. تقنيات مثل تحليل البيانات الضخمة و الذكاء الاصطناعي تساعد الشركات في تقديم خدمات مخصصة تتناسب مع تفضيلات العملاء</w:t>
      </w:r>
      <w:r w:rsidRPr="00625BFF">
        <w:rPr>
          <w:rFonts w:asciiTheme="majorBidi" w:hAnsiTheme="majorBidi" w:cstheme="majorBidi"/>
          <w:sz w:val="28"/>
          <w:szCs w:val="28"/>
        </w:rPr>
        <w:t>.</w:t>
      </w:r>
    </w:p>
    <w:p w14:paraId="43AA0382" w14:textId="77777777" w:rsidR="00FF18FE" w:rsidRPr="00625BFF" w:rsidRDefault="00FF18FE" w:rsidP="00FF18FE">
      <w:pPr>
        <w:numPr>
          <w:ilvl w:val="0"/>
          <w:numId w:val="22"/>
        </w:numPr>
        <w:jc w:val="both"/>
        <w:rPr>
          <w:rFonts w:asciiTheme="majorBidi" w:hAnsiTheme="majorBidi" w:cstheme="majorBidi"/>
          <w:sz w:val="28"/>
          <w:szCs w:val="28"/>
        </w:rPr>
      </w:pPr>
      <w:r w:rsidRPr="00625BFF">
        <w:rPr>
          <w:rFonts w:asciiTheme="majorBidi" w:hAnsiTheme="majorBidi" w:cstheme="majorBidi"/>
          <w:sz w:val="28"/>
          <w:szCs w:val="28"/>
          <w:rtl/>
        </w:rPr>
        <w:t>تحسين القدرة التنافسية</w:t>
      </w:r>
      <w:r w:rsidRPr="00625BFF">
        <w:rPr>
          <w:rFonts w:asciiTheme="majorBidi" w:hAnsiTheme="majorBidi" w:cstheme="majorBidi"/>
          <w:sz w:val="28"/>
          <w:szCs w:val="28"/>
        </w:rPr>
        <w:t>:</w:t>
      </w:r>
    </w:p>
    <w:p w14:paraId="6C556911" w14:textId="77777777" w:rsidR="00FF18FE" w:rsidRPr="00625BFF" w:rsidRDefault="00FF18FE" w:rsidP="00FF18FE">
      <w:pPr>
        <w:numPr>
          <w:ilvl w:val="1"/>
          <w:numId w:val="22"/>
        </w:numPr>
        <w:jc w:val="both"/>
        <w:rPr>
          <w:rFonts w:asciiTheme="majorBidi" w:hAnsiTheme="majorBidi" w:cstheme="majorBidi"/>
          <w:sz w:val="28"/>
          <w:szCs w:val="28"/>
        </w:rPr>
      </w:pPr>
      <w:r w:rsidRPr="00625BFF">
        <w:rPr>
          <w:rFonts w:asciiTheme="majorBidi" w:hAnsiTheme="majorBidi" w:cstheme="majorBidi"/>
          <w:sz w:val="28"/>
          <w:szCs w:val="28"/>
          <w:rtl/>
        </w:rPr>
        <w:t>يقاس هذا من خلال القدرة على التوسع في الأسواق الجديدة، وتحقيق نمو الإيرادات، وتحسين الحصة السوقية لشركة الاتصالات مقارنة بالمنافسين</w:t>
      </w:r>
      <w:r w:rsidRPr="00625BFF">
        <w:rPr>
          <w:rFonts w:asciiTheme="majorBidi" w:hAnsiTheme="majorBidi" w:cstheme="majorBidi"/>
          <w:sz w:val="28"/>
          <w:szCs w:val="28"/>
        </w:rPr>
        <w:t>.</w:t>
      </w:r>
    </w:p>
    <w:p w14:paraId="23AC9F06"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كيف يؤثر المتغير المستقل على المتغير التابع؟</w:t>
      </w:r>
    </w:p>
    <w:p w14:paraId="305D67BF"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المتغير التابع (مثل تحسين الأداء التنظيمي، تجربة العملاء، الابتكار في الخدمات) يتأثر بتغيرات المتغير المستقل، أي العوامل أو الممارسات التي قد تؤدي إلى نتائج معينة. في حالة التحول الرقمي، يمكن للمتغيرات المستقلة مثل تبني تقنيات جديدة، استخدام البيانات الضخمة، أو تكنولوجيا 5</w:t>
      </w:r>
      <w:r w:rsidRPr="00625BFF">
        <w:rPr>
          <w:rFonts w:asciiTheme="majorBidi" w:hAnsiTheme="majorBidi" w:cstheme="majorBidi"/>
          <w:sz w:val="28"/>
          <w:szCs w:val="28"/>
        </w:rPr>
        <w:t xml:space="preserve">G </w:t>
      </w:r>
      <w:r w:rsidRPr="00625BFF">
        <w:rPr>
          <w:rFonts w:asciiTheme="majorBidi" w:hAnsiTheme="majorBidi" w:cstheme="majorBidi"/>
          <w:sz w:val="28"/>
          <w:szCs w:val="28"/>
          <w:rtl/>
        </w:rPr>
        <w:t>أن تؤثر بشكل مباشر على هذه النتائج</w:t>
      </w:r>
      <w:r w:rsidRPr="00625BFF">
        <w:rPr>
          <w:rFonts w:asciiTheme="majorBidi" w:hAnsiTheme="majorBidi" w:cstheme="majorBidi"/>
          <w:sz w:val="28"/>
          <w:szCs w:val="28"/>
        </w:rPr>
        <w:t>.</w:t>
      </w:r>
    </w:p>
    <w:p w14:paraId="0A61D791"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Pr>
        <w:t xml:space="preserve">2. </w:t>
      </w:r>
      <w:r w:rsidRPr="00625BFF">
        <w:rPr>
          <w:rFonts w:asciiTheme="majorBidi" w:hAnsiTheme="majorBidi" w:cstheme="majorBidi"/>
          <w:sz w:val="28"/>
          <w:szCs w:val="28"/>
          <w:rtl/>
        </w:rPr>
        <w:t>المتغير المستقل</w:t>
      </w:r>
      <w:r w:rsidRPr="00625BFF">
        <w:rPr>
          <w:rFonts w:asciiTheme="majorBidi" w:hAnsiTheme="majorBidi" w:cstheme="majorBidi"/>
          <w:sz w:val="28"/>
          <w:szCs w:val="28"/>
        </w:rPr>
        <w:t xml:space="preserve"> (Independent Variable)</w:t>
      </w:r>
    </w:p>
    <w:p w14:paraId="66978C99"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المتغير المستقل هو المتغير الذي يتم تغييره أو التحكم فيه من أجل ملاحظة تأثيره على المتغير التابع. في دراسات التحول الرقمي، يكون المتغير المستقل هو العوامل التي تدفع الشركات إلى اعتماد التقنيات الرقمية أو استراتيجيات معينة لتحسين أدائها</w:t>
      </w:r>
      <w:r w:rsidRPr="00625BFF">
        <w:rPr>
          <w:rFonts w:asciiTheme="majorBidi" w:hAnsiTheme="majorBidi" w:cstheme="majorBidi"/>
          <w:sz w:val="28"/>
          <w:szCs w:val="28"/>
        </w:rPr>
        <w:t>.</w:t>
      </w:r>
    </w:p>
    <w:p w14:paraId="5EF9A8E4"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المتغيرات المستقلة في دراسة التحول الرقمي</w:t>
      </w:r>
      <w:r w:rsidRPr="00625BFF">
        <w:rPr>
          <w:rFonts w:asciiTheme="majorBidi" w:hAnsiTheme="majorBidi" w:cstheme="majorBidi"/>
          <w:sz w:val="28"/>
          <w:szCs w:val="28"/>
        </w:rPr>
        <w:t>:</w:t>
      </w:r>
    </w:p>
    <w:p w14:paraId="2AD10E78"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تبني التقنيات الرقمية المتقدمة</w:t>
      </w:r>
      <w:r w:rsidRPr="00625BFF">
        <w:rPr>
          <w:rFonts w:asciiTheme="majorBidi" w:hAnsiTheme="majorBidi" w:cstheme="majorBidi"/>
          <w:sz w:val="28"/>
          <w:szCs w:val="28"/>
        </w:rPr>
        <w:t>:</w:t>
      </w:r>
    </w:p>
    <w:p w14:paraId="3124CAB1"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يشمل ذلك تقنيات مثل الذكاء الاصطناعي، البيانات الضخمة، الأتمتة، الحوسبة السحابية، و الإنترنت الأشياء</w:t>
      </w:r>
      <w:r w:rsidRPr="00625BFF">
        <w:rPr>
          <w:rFonts w:asciiTheme="majorBidi" w:hAnsiTheme="majorBidi" w:cstheme="majorBidi"/>
          <w:sz w:val="28"/>
          <w:szCs w:val="28"/>
        </w:rPr>
        <w:t xml:space="preserve"> (IoT). </w:t>
      </w:r>
      <w:r w:rsidRPr="00625BFF">
        <w:rPr>
          <w:rFonts w:asciiTheme="majorBidi" w:hAnsiTheme="majorBidi" w:cstheme="majorBidi"/>
          <w:sz w:val="28"/>
          <w:szCs w:val="28"/>
          <w:rtl/>
        </w:rPr>
        <w:t>تبني هذه التقنيات يساهم في تحسين الكفاءة التشغيلية، وتعزيز تجربة العملاء، وتوفير خدمات مبتكرة</w:t>
      </w:r>
      <w:r w:rsidRPr="00625BFF">
        <w:rPr>
          <w:rFonts w:asciiTheme="majorBidi" w:hAnsiTheme="majorBidi" w:cstheme="majorBidi"/>
          <w:sz w:val="28"/>
          <w:szCs w:val="28"/>
        </w:rPr>
        <w:t>.</w:t>
      </w:r>
    </w:p>
    <w:p w14:paraId="6B80AB82"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على سبيل المثال، توظيف تقنيات الذكاء الاصطناعي لتحليل سلوك العملاء والتنبؤ بالاحتياجات يمكن أن يؤدي إلى تحسين العلاقة مع العملاء وزيادة الابتكار في تقديم الخدمات</w:t>
      </w:r>
      <w:r w:rsidRPr="00625BFF">
        <w:rPr>
          <w:rFonts w:asciiTheme="majorBidi" w:hAnsiTheme="majorBidi" w:cstheme="majorBidi"/>
          <w:sz w:val="28"/>
          <w:szCs w:val="28"/>
        </w:rPr>
        <w:t>.</w:t>
      </w:r>
    </w:p>
    <w:p w14:paraId="424097CE"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استخدام تكنولوجيا 5</w:t>
      </w:r>
      <w:r w:rsidRPr="00625BFF">
        <w:rPr>
          <w:rFonts w:asciiTheme="majorBidi" w:hAnsiTheme="majorBidi" w:cstheme="majorBidi"/>
          <w:sz w:val="28"/>
          <w:szCs w:val="28"/>
        </w:rPr>
        <w:t>G:</w:t>
      </w:r>
    </w:p>
    <w:p w14:paraId="430CA429"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 xml:space="preserve">تُعتبر </w:t>
      </w:r>
      <w:r w:rsidRPr="00625BFF">
        <w:rPr>
          <w:rFonts w:asciiTheme="majorBidi" w:hAnsiTheme="majorBidi" w:cstheme="majorBidi"/>
          <w:sz w:val="28"/>
          <w:szCs w:val="28"/>
        </w:rPr>
        <w:t xml:space="preserve">5G </w:t>
      </w:r>
      <w:r w:rsidRPr="00625BFF">
        <w:rPr>
          <w:rFonts w:asciiTheme="majorBidi" w:hAnsiTheme="majorBidi" w:cstheme="majorBidi"/>
          <w:sz w:val="28"/>
          <w:szCs w:val="28"/>
          <w:rtl/>
        </w:rPr>
        <w:t>من التقنيات الرئيسة التي تؤثر بشكل مباشر على التحول الرقمي في قطاع الاتصالات. توفر هذه التكنولوجيا سرعات أعلى للإنترنت وقدرة أكبر على معالجة البيانات، مما يعزز من قدرة الشركات على تحسين خدماتها وزيادة قدرتها التنافسية</w:t>
      </w:r>
      <w:r w:rsidRPr="00625BFF">
        <w:rPr>
          <w:rFonts w:asciiTheme="majorBidi" w:hAnsiTheme="majorBidi" w:cstheme="majorBidi"/>
          <w:sz w:val="28"/>
          <w:szCs w:val="28"/>
        </w:rPr>
        <w:t>.</w:t>
      </w:r>
    </w:p>
    <w:p w14:paraId="57028911"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الاستثمار في البنية التحتية الرقمية</w:t>
      </w:r>
      <w:r w:rsidRPr="00625BFF">
        <w:rPr>
          <w:rFonts w:asciiTheme="majorBidi" w:hAnsiTheme="majorBidi" w:cstheme="majorBidi"/>
          <w:sz w:val="28"/>
          <w:szCs w:val="28"/>
        </w:rPr>
        <w:t>:</w:t>
      </w:r>
    </w:p>
    <w:p w14:paraId="175138A8"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lastRenderedPageBreak/>
        <w:t>يشمل هذا المتغير استثمار الشركات في تطوير بنية تحتية تكنولوجية متقدمة. مثل تحديث الشبكات، تحسين منصات الخدمة الذاتية، واستثمار في أجهزة الحوسبة السحابية. هذا الاستثمار ضروري لدعم التحول الرقمي وتحقيق أهدافه</w:t>
      </w:r>
      <w:r w:rsidRPr="00625BFF">
        <w:rPr>
          <w:rFonts w:asciiTheme="majorBidi" w:hAnsiTheme="majorBidi" w:cstheme="majorBidi"/>
          <w:sz w:val="28"/>
          <w:szCs w:val="28"/>
        </w:rPr>
        <w:t>.</w:t>
      </w:r>
    </w:p>
    <w:p w14:paraId="21F73297"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تبني استراتيجيات التحول الرقمي</w:t>
      </w:r>
      <w:r w:rsidRPr="00625BFF">
        <w:rPr>
          <w:rFonts w:asciiTheme="majorBidi" w:hAnsiTheme="majorBidi" w:cstheme="majorBidi"/>
          <w:sz w:val="28"/>
          <w:szCs w:val="28"/>
        </w:rPr>
        <w:t>:</w:t>
      </w:r>
    </w:p>
    <w:p w14:paraId="235C8F1E"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تتمثل هذه الاستراتيجيات في وضع خطة طويلة المدى تتضمن تنفيذ التغيير الثقافي والتنظيمي الذي يلزم لتحقيق النجاح في التحول الرقمي. تشمل هذه الاستراتيجيات تدريب الموظفين، تغيير الهياكل التنظيمية، وتحسين ثقافة الابتكار داخل المؤسسة</w:t>
      </w:r>
      <w:r w:rsidRPr="00625BFF">
        <w:rPr>
          <w:rFonts w:asciiTheme="majorBidi" w:hAnsiTheme="majorBidi" w:cstheme="majorBidi"/>
          <w:sz w:val="28"/>
          <w:szCs w:val="28"/>
        </w:rPr>
        <w:t>.</w:t>
      </w:r>
    </w:p>
    <w:p w14:paraId="30EB3795"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التحول الثقافي داخل الشركات</w:t>
      </w:r>
      <w:r w:rsidRPr="00625BFF">
        <w:rPr>
          <w:rFonts w:asciiTheme="majorBidi" w:hAnsiTheme="majorBidi" w:cstheme="majorBidi"/>
          <w:sz w:val="28"/>
          <w:szCs w:val="28"/>
        </w:rPr>
        <w:t>:</w:t>
      </w:r>
    </w:p>
    <w:p w14:paraId="4AC0261F"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يشمل هذا المتغير كيفية تفاعل الشركات مع موظفيها للعمل ضمن بيئة رقمية حديثة. من خلال تشجيع الابتكار، التعاون عبر أدوات رقمية، وتنمية المهارات الرقمية، تساهم الشركات في تحقيق تحول رقمي فعال</w:t>
      </w:r>
      <w:r w:rsidRPr="00625BFF">
        <w:rPr>
          <w:rFonts w:asciiTheme="majorBidi" w:hAnsiTheme="majorBidi" w:cstheme="majorBidi"/>
          <w:sz w:val="28"/>
          <w:szCs w:val="28"/>
        </w:rPr>
        <w:t>.</w:t>
      </w:r>
    </w:p>
    <w:p w14:paraId="488348AE" w14:textId="77777777" w:rsidR="00FF18FE" w:rsidRPr="00625BFF" w:rsidRDefault="00FF18FE" w:rsidP="00FF18FE">
      <w:pPr>
        <w:numPr>
          <w:ilvl w:val="0"/>
          <w:numId w:val="23"/>
        </w:numPr>
        <w:jc w:val="both"/>
        <w:rPr>
          <w:rFonts w:asciiTheme="majorBidi" w:hAnsiTheme="majorBidi" w:cstheme="majorBidi"/>
          <w:sz w:val="28"/>
          <w:szCs w:val="28"/>
        </w:rPr>
      </w:pPr>
      <w:r w:rsidRPr="00625BFF">
        <w:rPr>
          <w:rFonts w:asciiTheme="majorBidi" w:hAnsiTheme="majorBidi" w:cstheme="majorBidi"/>
          <w:sz w:val="28"/>
          <w:szCs w:val="28"/>
          <w:rtl/>
        </w:rPr>
        <w:t>التفاعل مع العملاء من خلال القنوات الرقمية</w:t>
      </w:r>
      <w:r w:rsidRPr="00625BFF">
        <w:rPr>
          <w:rFonts w:asciiTheme="majorBidi" w:hAnsiTheme="majorBidi" w:cstheme="majorBidi"/>
          <w:sz w:val="28"/>
          <w:szCs w:val="28"/>
        </w:rPr>
        <w:t>:</w:t>
      </w:r>
    </w:p>
    <w:p w14:paraId="6F8817BF" w14:textId="77777777" w:rsidR="00FF18FE" w:rsidRPr="00625BFF" w:rsidRDefault="00FF18FE" w:rsidP="00FF18FE">
      <w:pPr>
        <w:numPr>
          <w:ilvl w:val="1"/>
          <w:numId w:val="23"/>
        </w:numPr>
        <w:jc w:val="both"/>
        <w:rPr>
          <w:rFonts w:asciiTheme="majorBidi" w:hAnsiTheme="majorBidi" w:cstheme="majorBidi"/>
          <w:sz w:val="28"/>
          <w:szCs w:val="28"/>
        </w:rPr>
      </w:pPr>
      <w:r w:rsidRPr="00625BFF">
        <w:rPr>
          <w:rFonts w:asciiTheme="majorBidi" w:hAnsiTheme="majorBidi" w:cstheme="majorBidi"/>
          <w:sz w:val="28"/>
          <w:szCs w:val="28"/>
          <w:rtl/>
        </w:rPr>
        <w:t>يشمل استخدام التطبيقات، المنصات الرقمية، و الدردشة الحية لتمكين العملاء من التفاعل مع الشركات وحل مشكلاتهم بشكل أسرع. هذا التفاعل يساعد في تحسين تجربة العملاء وزيادة ولائهم</w:t>
      </w:r>
      <w:r w:rsidRPr="00625BFF">
        <w:rPr>
          <w:rFonts w:asciiTheme="majorBidi" w:hAnsiTheme="majorBidi" w:cstheme="majorBidi"/>
          <w:sz w:val="28"/>
          <w:szCs w:val="28"/>
        </w:rPr>
        <w:t>.</w:t>
      </w:r>
    </w:p>
    <w:p w14:paraId="5303E0BD"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كيف يؤدي المتغير المستقل إلى التأثير على المتغير التابع؟</w:t>
      </w:r>
    </w:p>
    <w:p w14:paraId="56D1914B" w14:textId="77777777" w:rsidR="00FF18FE" w:rsidRPr="00625BFF" w:rsidRDefault="00FF18FE" w:rsidP="00FF18FE">
      <w:pPr>
        <w:numPr>
          <w:ilvl w:val="0"/>
          <w:numId w:val="24"/>
        </w:numPr>
        <w:jc w:val="both"/>
        <w:rPr>
          <w:rFonts w:asciiTheme="majorBidi" w:hAnsiTheme="majorBidi" w:cstheme="majorBidi"/>
          <w:sz w:val="28"/>
          <w:szCs w:val="28"/>
        </w:rPr>
      </w:pPr>
      <w:r w:rsidRPr="00625BFF">
        <w:rPr>
          <w:rFonts w:asciiTheme="majorBidi" w:hAnsiTheme="majorBidi" w:cstheme="majorBidi"/>
          <w:sz w:val="28"/>
          <w:szCs w:val="28"/>
          <w:rtl/>
        </w:rPr>
        <w:t>الذكاء الاصطناعي و البيانات الضخمة</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تساعد الشركات في تحسين توقعات العملاء واحتياجاتهم مما يؤدي إلى تحسين مستوى الخدمة وزيادة الرضا</w:t>
      </w:r>
      <w:r w:rsidRPr="00625BFF">
        <w:rPr>
          <w:rFonts w:asciiTheme="majorBidi" w:hAnsiTheme="majorBidi" w:cstheme="majorBidi"/>
          <w:sz w:val="28"/>
          <w:szCs w:val="28"/>
        </w:rPr>
        <w:t>.</w:t>
      </w:r>
    </w:p>
    <w:p w14:paraId="40BFD3E5" w14:textId="77777777" w:rsidR="00FF18FE" w:rsidRPr="00625BFF" w:rsidRDefault="00FF18FE" w:rsidP="00FF18FE">
      <w:pPr>
        <w:numPr>
          <w:ilvl w:val="0"/>
          <w:numId w:val="24"/>
        </w:numPr>
        <w:jc w:val="both"/>
        <w:rPr>
          <w:rFonts w:asciiTheme="majorBidi" w:hAnsiTheme="majorBidi" w:cstheme="majorBidi"/>
          <w:sz w:val="28"/>
          <w:szCs w:val="28"/>
        </w:rPr>
      </w:pPr>
      <w:r w:rsidRPr="00625BFF">
        <w:rPr>
          <w:rFonts w:asciiTheme="majorBidi" w:hAnsiTheme="majorBidi" w:cstheme="majorBidi"/>
          <w:sz w:val="28"/>
          <w:szCs w:val="28"/>
        </w:rPr>
        <w:t xml:space="preserve">5G: </w:t>
      </w:r>
      <w:r w:rsidRPr="00625BFF">
        <w:rPr>
          <w:rFonts w:asciiTheme="majorBidi" w:hAnsiTheme="majorBidi" w:cstheme="majorBidi"/>
          <w:sz w:val="28"/>
          <w:szCs w:val="28"/>
          <w:rtl/>
        </w:rPr>
        <w:t>تحسين السرعة وزيادة قدرة الشبكة تساعد في تقديم خدمات جديدة مثل الفيديو عالي الجودة والخدمات السحابية، مما يعزز تجربة العملاء</w:t>
      </w:r>
      <w:r w:rsidRPr="00625BFF">
        <w:rPr>
          <w:rFonts w:asciiTheme="majorBidi" w:hAnsiTheme="majorBidi" w:cstheme="majorBidi"/>
          <w:sz w:val="28"/>
          <w:szCs w:val="28"/>
        </w:rPr>
        <w:t>.</w:t>
      </w:r>
    </w:p>
    <w:p w14:paraId="1A30D661" w14:textId="77777777" w:rsidR="00FF18FE" w:rsidRPr="00625BFF" w:rsidRDefault="00FF18FE" w:rsidP="00FF18FE">
      <w:pPr>
        <w:numPr>
          <w:ilvl w:val="0"/>
          <w:numId w:val="24"/>
        </w:numPr>
        <w:jc w:val="both"/>
        <w:rPr>
          <w:rFonts w:asciiTheme="majorBidi" w:hAnsiTheme="majorBidi" w:cstheme="majorBidi"/>
          <w:sz w:val="28"/>
          <w:szCs w:val="28"/>
        </w:rPr>
      </w:pPr>
      <w:r w:rsidRPr="00625BFF">
        <w:rPr>
          <w:rFonts w:asciiTheme="majorBidi" w:hAnsiTheme="majorBidi" w:cstheme="majorBidi"/>
          <w:sz w:val="28"/>
          <w:szCs w:val="28"/>
          <w:rtl/>
        </w:rPr>
        <w:t>البنية التحتية الرقمية</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تحديث الشبكات وتقنيات التخزين السحابي يمكن أن يساهم في تحسين الكفاءة وتقليل التكاليف التشغيلية، وبالتالي تعزيز الأداء التنظيمي</w:t>
      </w:r>
      <w:r w:rsidRPr="00625BFF">
        <w:rPr>
          <w:rFonts w:asciiTheme="majorBidi" w:hAnsiTheme="majorBidi" w:cstheme="majorBidi"/>
          <w:sz w:val="28"/>
          <w:szCs w:val="28"/>
        </w:rPr>
        <w:t>.</w:t>
      </w:r>
    </w:p>
    <w:p w14:paraId="5E9D0713" w14:textId="77777777" w:rsidR="00FF18FE" w:rsidRPr="00625BFF" w:rsidRDefault="00FF18FE" w:rsidP="00FF18FE">
      <w:pPr>
        <w:numPr>
          <w:ilvl w:val="0"/>
          <w:numId w:val="24"/>
        </w:numPr>
        <w:jc w:val="both"/>
        <w:rPr>
          <w:rFonts w:asciiTheme="majorBidi" w:hAnsiTheme="majorBidi" w:cstheme="majorBidi"/>
          <w:sz w:val="28"/>
          <w:szCs w:val="28"/>
        </w:rPr>
      </w:pPr>
      <w:r w:rsidRPr="00625BFF">
        <w:rPr>
          <w:rFonts w:asciiTheme="majorBidi" w:hAnsiTheme="majorBidi" w:cstheme="majorBidi"/>
          <w:sz w:val="28"/>
          <w:szCs w:val="28"/>
          <w:rtl/>
        </w:rPr>
        <w:t>استراتيجيات التحول الرقمي</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تبني هذه الاستراتيجيات يؤدي إلى تحسين الابتكار داخل الشركات ورفع قدرتها على التكيف مع المتغيرات في السوق، مما يعزز القدرة التنافسية للشركات</w:t>
      </w:r>
      <w:r w:rsidRPr="00625BFF">
        <w:rPr>
          <w:rFonts w:asciiTheme="majorBidi" w:hAnsiTheme="majorBidi" w:cstheme="majorBidi"/>
          <w:sz w:val="28"/>
          <w:szCs w:val="28"/>
        </w:rPr>
        <w:t>.</w:t>
      </w:r>
    </w:p>
    <w:p w14:paraId="49255AD0"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العلاقة بين المتغيرات</w:t>
      </w:r>
    </w:p>
    <w:p w14:paraId="3919C185"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يعتبر التحول الرقمي هو الرابط بين المتغيرات المستقلة (التقنيات، الاستراتيجيات، والبنية التحتية) والنتائج التي يتم قياسها في المتغيرات التابعة (تحسين الأداء، الابتكار، تجربة العملاء). على سبيل المثال، عندما تتبنى شركات الاتصالات تكنولوجيا مثل الذكاء الاصطناعي (متغير مستقل)، يتوقع أن تؤدي هذه التكنولوجيا إلى تحسين تجربة العملاء من خلال توفير حلول مبتكرة وسرعة في الاستجابة (متغير تابع)</w:t>
      </w:r>
      <w:r w:rsidRPr="00625BFF">
        <w:rPr>
          <w:rFonts w:asciiTheme="majorBidi" w:hAnsiTheme="majorBidi" w:cstheme="majorBidi"/>
          <w:sz w:val="28"/>
          <w:szCs w:val="28"/>
        </w:rPr>
        <w:t>.</w:t>
      </w:r>
    </w:p>
    <w:p w14:paraId="2C21CAA2" w14:textId="77777777" w:rsidR="00FF18FE" w:rsidRPr="00625BFF" w:rsidRDefault="00FF18FE" w:rsidP="00FF18FE">
      <w:pPr>
        <w:jc w:val="both"/>
        <w:rPr>
          <w:rFonts w:asciiTheme="majorBidi" w:hAnsiTheme="majorBidi" w:cstheme="majorBidi"/>
          <w:sz w:val="28"/>
          <w:szCs w:val="28"/>
        </w:rPr>
      </w:pPr>
      <w:r w:rsidRPr="00625BFF">
        <w:rPr>
          <w:rFonts w:asciiTheme="majorBidi" w:hAnsiTheme="majorBidi" w:cstheme="majorBidi"/>
          <w:sz w:val="28"/>
          <w:szCs w:val="28"/>
          <w:rtl/>
        </w:rPr>
        <w:t>مثال تطبيقي على العلاقة بين المتغيرات</w:t>
      </w:r>
      <w:r w:rsidRPr="00625BFF">
        <w:rPr>
          <w:rFonts w:asciiTheme="majorBidi" w:hAnsiTheme="majorBidi" w:cstheme="majorBidi"/>
          <w:sz w:val="28"/>
          <w:szCs w:val="28"/>
        </w:rPr>
        <w:t>:</w:t>
      </w:r>
    </w:p>
    <w:p w14:paraId="27676EFC" w14:textId="77777777" w:rsidR="00FF18FE" w:rsidRPr="00625BFF" w:rsidRDefault="00FF18FE" w:rsidP="00FF18FE">
      <w:pPr>
        <w:numPr>
          <w:ilvl w:val="0"/>
          <w:numId w:val="25"/>
        </w:numPr>
        <w:jc w:val="both"/>
        <w:rPr>
          <w:rFonts w:asciiTheme="majorBidi" w:hAnsiTheme="majorBidi" w:cstheme="majorBidi"/>
          <w:sz w:val="28"/>
          <w:szCs w:val="28"/>
        </w:rPr>
      </w:pPr>
      <w:r w:rsidRPr="00625BFF">
        <w:rPr>
          <w:rFonts w:asciiTheme="majorBidi" w:hAnsiTheme="majorBidi" w:cstheme="majorBidi"/>
          <w:sz w:val="28"/>
          <w:szCs w:val="28"/>
          <w:rtl/>
        </w:rPr>
        <w:t>المتغير المستقل</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تبني الذكاء الاصطناعي في خدمة العملاء</w:t>
      </w:r>
      <w:r w:rsidRPr="00625BFF">
        <w:rPr>
          <w:rFonts w:asciiTheme="majorBidi" w:hAnsiTheme="majorBidi" w:cstheme="majorBidi"/>
          <w:sz w:val="28"/>
          <w:szCs w:val="28"/>
        </w:rPr>
        <w:t>.</w:t>
      </w:r>
    </w:p>
    <w:p w14:paraId="461993FC" w14:textId="77777777" w:rsidR="00FF18FE" w:rsidRPr="00625BFF" w:rsidRDefault="00FF18FE" w:rsidP="00FF18FE">
      <w:pPr>
        <w:numPr>
          <w:ilvl w:val="0"/>
          <w:numId w:val="25"/>
        </w:numPr>
        <w:jc w:val="both"/>
        <w:rPr>
          <w:rFonts w:asciiTheme="majorBidi" w:hAnsiTheme="majorBidi" w:cstheme="majorBidi"/>
          <w:sz w:val="28"/>
          <w:szCs w:val="28"/>
        </w:rPr>
      </w:pPr>
      <w:r w:rsidRPr="00625BFF">
        <w:rPr>
          <w:rFonts w:asciiTheme="majorBidi" w:hAnsiTheme="majorBidi" w:cstheme="majorBidi"/>
          <w:sz w:val="28"/>
          <w:szCs w:val="28"/>
          <w:rtl/>
        </w:rPr>
        <w:lastRenderedPageBreak/>
        <w:t>المتغير التابع</w:t>
      </w:r>
      <w:r w:rsidRPr="00625BFF">
        <w:rPr>
          <w:rFonts w:asciiTheme="majorBidi" w:hAnsiTheme="majorBidi" w:cstheme="majorBidi"/>
          <w:sz w:val="28"/>
          <w:szCs w:val="28"/>
        </w:rPr>
        <w:t xml:space="preserve">: </w:t>
      </w:r>
      <w:r w:rsidRPr="00625BFF">
        <w:rPr>
          <w:rFonts w:asciiTheme="majorBidi" w:hAnsiTheme="majorBidi" w:cstheme="majorBidi"/>
          <w:sz w:val="28"/>
          <w:szCs w:val="28"/>
          <w:rtl/>
        </w:rPr>
        <w:t>تحسين تجربة العملاء وزيادة الرضا</w:t>
      </w:r>
      <w:r w:rsidRPr="00625BFF">
        <w:rPr>
          <w:rFonts w:asciiTheme="majorBidi" w:hAnsiTheme="majorBidi" w:cstheme="majorBidi"/>
          <w:sz w:val="28"/>
          <w:szCs w:val="28"/>
        </w:rPr>
        <w:t>.</w:t>
      </w:r>
    </w:p>
    <w:p w14:paraId="2D39A5E7" w14:textId="77777777" w:rsidR="00E552CA" w:rsidRDefault="00FF18FE" w:rsidP="00E552CA">
      <w:pPr>
        <w:jc w:val="both"/>
        <w:rPr>
          <w:rFonts w:asciiTheme="majorBidi" w:hAnsiTheme="majorBidi" w:cstheme="majorBidi"/>
          <w:sz w:val="28"/>
          <w:szCs w:val="28"/>
        </w:rPr>
      </w:pPr>
      <w:r w:rsidRPr="00625BFF">
        <w:rPr>
          <w:rFonts w:asciiTheme="majorBidi" w:hAnsiTheme="majorBidi" w:cstheme="majorBidi"/>
          <w:sz w:val="28"/>
          <w:szCs w:val="28"/>
          <w:rtl/>
        </w:rPr>
        <w:t xml:space="preserve">عند استخدام الذكاء الاصطناعي لتحسين تفاعل العملاء مع النظام من خلال الردود التلقائية الفعالة (مثل استخدام </w:t>
      </w:r>
      <w:r w:rsidRPr="00625BFF">
        <w:rPr>
          <w:rFonts w:asciiTheme="majorBidi" w:hAnsiTheme="majorBidi" w:cstheme="majorBidi"/>
          <w:sz w:val="28"/>
          <w:szCs w:val="28"/>
        </w:rPr>
        <w:t>chatbots)</w:t>
      </w:r>
      <w:r w:rsidRPr="00625BFF">
        <w:rPr>
          <w:rFonts w:asciiTheme="majorBidi" w:hAnsiTheme="majorBidi" w:cstheme="majorBidi"/>
          <w:sz w:val="28"/>
          <w:szCs w:val="28"/>
          <w:rtl/>
        </w:rPr>
        <w:t>، يتم تحسين تجربة العملاء بشكل مباشر، مما يؤدي إلى زيادة الرضا وتعزيز العلاقة بين الشركة والعملاء</w:t>
      </w:r>
    </w:p>
    <w:p w14:paraId="040897F7" w14:textId="24F384C8" w:rsidR="00FF18FE" w:rsidRPr="00625BFF" w:rsidRDefault="00E552CA" w:rsidP="00E552CA">
      <w:pPr>
        <w:jc w:val="both"/>
        <w:rPr>
          <w:rFonts w:asciiTheme="majorBidi" w:hAnsiTheme="majorBidi" w:cstheme="majorBidi"/>
          <w:sz w:val="28"/>
          <w:szCs w:val="28"/>
          <w:rtl/>
        </w:rPr>
      </w:pPr>
      <w:r w:rsidRPr="00625BFF">
        <w:rPr>
          <w:rFonts w:asciiTheme="majorBidi" w:hAnsiTheme="majorBidi" w:cstheme="majorBidi"/>
          <w:sz w:val="28"/>
          <w:szCs w:val="28"/>
          <w:rtl/>
        </w:rPr>
        <w:t xml:space="preserve"> </w:t>
      </w:r>
    </w:p>
    <w:p w14:paraId="6F33B938" w14:textId="77777777" w:rsidR="00E552CA" w:rsidRPr="00E552CA" w:rsidRDefault="00E552CA" w:rsidP="00E552CA">
      <w:pPr>
        <w:pStyle w:val="Heading1"/>
      </w:pPr>
      <w:bookmarkStart w:id="20" w:name="_GoBack"/>
      <w:r w:rsidRPr="00E552CA">
        <w:rPr>
          <w:rtl/>
        </w:rPr>
        <w:t>المصطلحات العلمية لدراسة التحول الرقمي في شركات الاتصالات</w:t>
      </w:r>
    </w:p>
    <w:bookmarkEnd w:id="20"/>
    <w:p w14:paraId="2E559D5E"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tl/>
        </w:rPr>
        <w:t>في دراسات التحول الرقمي في قطاع الاتصالات، يتم استخدام العديد من المصطلحات العلمية واللغوية التي توضح المفاهيم الأساسية المرتبطة بالتحول الرقمي والتكنولوجيا. هذه المصطلحات أساسية لفهم آلية تأثير التحول الرقمي على الشركات والتحديات والفرص التي يمكن أن تنشأ خلال هذه العملية. في ما يلي شرح تفصيلي للمصطلحات العلمية التي ستكون ذات صلة بالدراسة</w:t>
      </w:r>
      <w:r w:rsidRPr="00E552CA">
        <w:rPr>
          <w:rFonts w:asciiTheme="majorBidi" w:hAnsiTheme="majorBidi" w:cstheme="majorBidi"/>
          <w:sz w:val="28"/>
          <w:szCs w:val="28"/>
        </w:rPr>
        <w:t>:</w:t>
      </w:r>
    </w:p>
    <w:p w14:paraId="2582FB16"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710DD2ED">
          <v:rect id="_x0000_i1035" style="width:0;height:1.5pt" o:hralign="center" o:hrstd="t" o:hr="t" fillcolor="#a0a0a0" stroked="f"/>
        </w:pict>
      </w:r>
    </w:p>
    <w:p w14:paraId="2CE74FF6"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 </w:t>
      </w:r>
      <w:r w:rsidRPr="00E552CA">
        <w:rPr>
          <w:rFonts w:asciiTheme="majorBidi" w:hAnsiTheme="majorBidi" w:cstheme="majorBidi"/>
          <w:b/>
          <w:bCs/>
          <w:sz w:val="28"/>
          <w:szCs w:val="28"/>
          <w:rtl/>
        </w:rPr>
        <w:t>التحول الرقمي</w:t>
      </w:r>
      <w:r w:rsidRPr="00E552CA">
        <w:rPr>
          <w:rFonts w:asciiTheme="majorBidi" w:hAnsiTheme="majorBidi" w:cstheme="majorBidi"/>
          <w:b/>
          <w:bCs/>
          <w:sz w:val="28"/>
          <w:szCs w:val="28"/>
        </w:rPr>
        <w:t xml:space="preserve"> (Digital Transformation)</w:t>
      </w:r>
    </w:p>
    <w:p w14:paraId="40F3697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التحول الرقمي هو عملية دمج التقنيات الرقمية في جميع جوانب العمل، بما في ذلك العمليات التشغيلية، استراتيجيات العمل، وثقافة الشركة. يهدف التحول الرقمي إلى تحسين الكفاءة التشغيلية، تقديم خدمات مبتكرة، وتعزيز تجربة العملاء</w:t>
      </w:r>
      <w:r w:rsidRPr="00E552CA">
        <w:rPr>
          <w:rFonts w:asciiTheme="majorBidi" w:hAnsiTheme="majorBidi" w:cstheme="majorBidi"/>
          <w:sz w:val="28"/>
          <w:szCs w:val="28"/>
        </w:rPr>
        <w:t>.</w:t>
      </w:r>
    </w:p>
    <w:p w14:paraId="5521863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 xml:space="preserve">التحول الرقمي في شركات الاتصالات يشتمل على تبني تقنيات مثل </w:t>
      </w:r>
      <w:r w:rsidRPr="00E552CA">
        <w:rPr>
          <w:rFonts w:asciiTheme="majorBidi" w:hAnsiTheme="majorBidi" w:cstheme="majorBidi"/>
          <w:b/>
          <w:bCs/>
          <w:sz w:val="28"/>
          <w:szCs w:val="28"/>
          <w:rtl/>
        </w:rPr>
        <w:t>الذكاء الاصطناعي</w:t>
      </w:r>
      <w:r w:rsidRPr="00E552CA">
        <w:rPr>
          <w:rFonts w:asciiTheme="majorBidi" w:hAnsiTheme="majorBidi" w:cstheme="majorBidi"/>
          <w:sz w:val="28"/>
          <w:szCs w:val="28"/>
          <w:rtl/>
        </w:rPr>
        <w:t xml:space="preserve">، </w:t>
      </w:r>
      <w:r w:rsidRPr="00E552CA">
        <w:rPr>
          <w:rFonts w:asciiTheme="majorBidi" w:hAnsiTheme="majorBidi" w:cstheme="majorBidi"/>
          <w:b/>
          <w:bCs/>
          <w:sz w:val="28"/>
          <w:szCs w:val="28"/>
          <w:rtl/>
        </w:rPr>
        <w:t>البيانات الضخمة</w:t>
      </w:r>
      <w:r w:rsidRPr="00E552CA">
        <w:rPr>
          <w:rFonts w:asciiTheme="majorBidi" w:hAnsiTheme="majorBidi" w:cstheme="majorBidi"/>
          <w:sz w:val="28"/>
          <w:szCs w:val="28"/>
          <w:rtl/>
        </w:rPr>
        <w:t xml:space="preserve">، </w:t>
      </w:r>
      <w:r w:rsidRPr="00E552CA">
        <w:rPr>
          <w:rFonts w:asciiTheme="majorBidi" w:hAnsiTheme="majorBidi" w:cstheme="majorBidi"/>
          <w:b/>
          <w:bCs/>
          <w:sz w:val="28"/>
          <w:szCs w:val="28"/>
          <w:rtl/>
        </w:rPr>
        <w:t>الحوسبة السحابية</w:t>
      </w:r>
      <w:r w:rsidRPr="00E552CA">
        <w:rPr>
          <w:rFonts w:asciiTheme="majorBidi" w:hAnsiTheme="majorBidi" w:cstheme="majorBidi"/>
          <w:sz w:val="28"/>
          <w:szCs w:val="28"/>
          <w:rtl/>
        </w:rPr>
        <w:t xml:space="preserve">، و </w:t>
      </w:r>
      <w:r w:rsidRPr="00E552CA">
        <w:rPr>
          <w:rFonts w:asciiTheme="majorBidi" w:hAnsiTheme="majorBidi" w:cstheme="majorBidi"/>
          <w:b/>
          <w:bCs/>
          <w:sz w:val="28"/>
          <w:szCs w:val="28"/>
        </w:rPr>
        <w:t>5G</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لتحسين الخدمات وزيادة الإنتاجية</w:t>
      </w:r>
      <w:r w:rsidRPr="00E552CA">
        <w:rPr>
          <w:rFonts w:asciiTheme="majorBidi" w:hAnsiTheme="majorBidi" w:cstheme="majorBidi"/>
          <w:sz w:val="28"/>
          <w:szCs w:val="28"/>
        </w:rPr>
        <w:t>.</w:t>
      </w:r>
    </w:p>
    <w:p w14:paraId="0226EE96"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3A61BAD2">
          <v:rect id="_x0000_i1036" style="width:0;height:1.5pt" o:hralign="center" o:hrstd="t" o:hr="t" fillcolor="#a0a0a0" stroked="f"/>
        </w:pict>
      </w:r>
    </w:p>
    <w:p w14:paraId="2A9B949C"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2. </w:t>
      </w:r>
      <w:r w:rsidRPr="00E552CA">
        <w:rPr>
          <w:rFonts w:asciiTheme="majorBidi" w:hAnsiTheme="majorBidi" w:cstheme="majorBidi"/>
          <w:b/>
          <w:bCs/>
          <w:sz w:val="28"/>
          <w:szCs w:val="28"/>
          <w:rtl/>
        </w:rPr>
        <w:t>الذكاء الاصطناعي</w:t>
      </w:r>
      <w:r w:rsidRPr="00E552CA">
        <w:rPr>
          <w:rFonts w:asciiTheme="majorBidi" w:hAnsiTheme="majorBidi" w:cstheme="majorBidi"/>
          <w:b/>
          <w:bCs/>
          <w:sz w:val="28"/>
          <w:szCs w:val="28"/>
        </w:rPr>
        <w:t xml:space="preserve"> (Artificial Intelligence - AI)</w:t>
      </w:r>
    </w:p>
    <w:p w14:paraId="2DA0ED4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الذكاء الاصطناعي هو فرع من فروع علوم الكمبيوتر يركز على تصميم أنظمة قادرة على أداء المهام التي تتطلب عادةً الذكاء البشري، مثل التعرف على الصوت، الترجمة، والتنبؤ بالأنماط</w:t>
      </w:r>
      <w:r w:rsidRPr="00E552CA">
        <w:rPr>
          <w:rFonts w:asciiTheme="majorBidi" w:hAnsiTheme="majorBidi" w:cstheme="majorBidi"/>
          <w:sz w:val="28"/>
          <w:szCs w:val="28"/>
        </w:rPr>
        <w:t>.</w:t>
      </w:r>
    </w:p>
    <w:p w14:paraId="11BBAE03"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 xml:space="preserve">الذكاء الاصطناعي يلعب دورًا مهمًا في تحليل البيانات الضخمة وتحسين تفاعل العملاء من خلال أدوات مثل </w:t>
      </w:r>
      <w:r w:rsidRPr="00E552CA">
        <w:rPr>
          <w:rFonts w:asciiTheme="majorBidi" w:hAnsiTheme="majorBidi" w:cstheme="majorBidi"/>
          <w:b/>
          <w:bCs/>
          <w:sz w:val="28"/>
          <w:szCs w:val="28"/>
          <w:rtl/>
        </w:rPr>
        <w:t>الدردشة التفاعلية</w:t>
      </w:r>
      <w:r w:rsidRPr="00E552CA">
        <w:rPr>
          <w:rFonts w:asciiTheme="majorBidi" w:hAnsiTheme="majorBidi" w:cstheme="majorBidi"/>
          <w:b/>
          <w:bCs/>
          <w:sz w:val="28"/>
          <w:szCs w:val="28"/>
        </w:rPr>
        <w:t xml:space="preserve"> (chatbots)</w:t>
      </w:r>
      <w:r w:rsidRPr="00E552CA">
        <w:rPr>
          <w:rFonts w:asciiTheme="majorBidi" w:hAnsiTheme="majorBidi" w:cstheme="majorBidi"/>
          <w:sz w:val="28"/>
          <w:szCs w:val="28"/>
          <w:rtl/>
        </w:rPr>
        <w:t>، وتخصيص الخدمات بناءً على سلوك العملاء</w:t>
      </w:r>
      <w:r w:rsidRPr="00E552CA">
        <w:rPr>
          <w:rFonts w:asciiTheme="majorBidi" w:hAnsiTheme="majorBidi" w:cstheme="majorBidi"/>
          <w:sz w:val="28"/>
          <w:szCs w:val="28"/>
        </w:rPr>
        <w:t>.</w:t>
      </w:r>
    </w:p>
    <w:p w14:paraId="680F6E2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5248D358">
          <v:rect id="_x0000_i1037" style="width:0;height:1.5pt" o:hralign="center" o:hrstd="t" o:hr="t" fillcolor="#a0a0a0" stroked="f"/>
        </w:pict>
      </w:r>
    </w:p>
    <w:p w14:paraId="330279F5"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3. </w:t>
      </w:r>
      <w:r w:rsidRPr="00E552CA">
        <w:rPr>
          <w:rFonts w:asciiTheme="majorBidi" w:hAnsiTheme="majorBidi" w:cstheme="majorBidi"/>
          <w:b/>
          <w:bCs/>
          <w:sz w:val="28"/>
          <w:szCs w:val="28"/>
          <w:rtl/>
        </w:rPr>
        <w:t>البيانات الضخمة</w:t>
      </w:r>
      <w:r w:rsidRPr="00E552CA">
        <w:rPr>
          <w:rFonts w:asciiTheme="majorBidi" w:hAnsiTheme="majorBidi" w:cstheme="majorBidi"/>
          <w:b/>
          <w:bCs/>
          <w:sz w:val="28"/>
          <w:szCs w:val="28"/>
        </w:rPr>
        <w:t xml:space="preserve"> (Big Data)</w:t>
      </w:r>
    </w:p>
    <w:p w14:paraId="010D7C0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البيانات الضخمة تشير إلى مجموعات البيانات الضخمة والمعقدة التي يصعب معالجتها باستخدام الأدوات التقليدية. يتم تحليل هذه البيانات لاستخلاص أنماط وارتباطات مهمة تساعد في اتخاذ قرارات تجارية أفضل</w:t>
      </w:r>
      <w:r w:rsidRPr="00E552CA">
        <w:rPr>
          <w:rFonts w:asciiTheme="majorBidi" w:hAnsiTheme="majorBidi" w:cstheme="majorBidi"/>
          <w:sz w:val="28"/>
          <w:szCs w:val="28"/>
        </w:rPr>
        <w:t>.</w:t>
      </w:r>
    </w:p>
    <w:p w14:paraId="7D5BF214"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تستخدم شركات الاتصالات البيانات الضخمة لتحليل سلوك العملاء، التنبؤ بالاتجاهات المستقبلية، وتحسين الخدمات الرقمية</w:t>
      </w:r>
      <w:r w:rsidRPr="00E552CA">
        <w:rPr>
          <w:rFonts w:asciiTheme="majorBidi" w:hAnsiTheme="majorBidi" w:cstheme="majorBidi"/>
          <w:sz w:val="28"/>
          <w:szCs w:val="28"/>
        </w:rPr>
        <w:t>.</w:t>
      </w:r>
    </w:p>
    <w:p w14:paraId="4B62EBCB"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4EE0B4A1">
          <v:rect id="_x0000_i1038" style="width:0;height:1.5pt" o:hralign="center" o:hrstd="t" o:hr="t" fillcolor="#a0a0a0" stroked="f"/>
        </w:pict>
      </w:r>
    </w:p>
    <w:p w14:paraId="2CFC99CC"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lastRenderedPageBreak/>
        <w:t xml:space="preserve">4. </w:t>
      </w:r>
      <w:r w:rsidRPr="00E552CA">
        <w:rPr>
          <w:rFonts w:asciiTheme="majorBidi" w:hAnsiTheme="majorBidi" w:cstheme="majorBidi"/>
          <w:b/>
          <w:bCs/>
          <w:sz w:val="28"/>
          <w:szCs w:val="28"/>
          <w:rtl/>
        </w:rPr>
        <w:t>الأتمتة</w:t>
      </w:r>
      <w:r w:rsidRPr="00E552CA">
        <w:rPr>
          <w:rFonts w:asciiTheme="majorBidi" w:hAnsiTheme="majorBidi" w:cstheme="majorBidi"/>
          <w:b/>
          <w:bCs/>
          <w:sz w:val="28"/>
          <w:szCs w:val="28"/>
        </w:rPr>
        <w:t xml:space="preserve"> (Automation)</w:t>
      </w:r>
    </w:p>
    <w:p w14:paraId="71A4F2C9"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 xml:space="preserve">الأتمتة هي استخدام الأنظمة التكنولوجية لأداء المهام والعمليات دون تدخل بشري مباشر. يشمل ذلك </w:t>
      </w:r>
      <w:r w:rsidRPr="00E552CA">
        <w:rPr>
          <w:rFonts w:asciiTheme="majorBidi" w:hAnsiTheme="majorBidi" w:cstheme="majorBidi"/>
          <w:b/>
          <w:bCs/>
          <w:sz w:val="28"/>
          <w:szCs w:val="28"/>
          <w:rtl/>
        </w:rPr>
        <w:t>الأتمتة الصناعية</w:t>
      </w:r>
      <w:r w:rsidRPr="00E552CA">
        <w:rPr>
          <w:rFonts w:asciiTheme="majorBidi" w:hAnsiTheme="majorBidi" w:cstheme="majorBidi"/>
          <w:sz w:val="28"/>
          <w:szCs w:val="28"/>
          <w:rtl/>
        </w:rPr>
        <w:t xml:space="preserve"> و </w:t>
      </w:r>
      <w:r w:rsidRPr="00E552CA">
        <w:rPr>
          <w:rFonts w:asciiTheme="majorBidi" w:hAnsiTheme="majorBidi" w:cstheme="majorBidi"/>
          <w:b/>
          <w:bCs/>
          <w:sz w:val="28"/>
          <w:szCs w:val="28"/>
          <w:rtl/>
        </w:rPr>
        <w:t>أتمتة العمليات التجارية</w:t>
      </w:r>
      <w:r w:rsidRPr="00E552CA">
        <w:rPr>
          <w:rFonts w:asciiTheme="majorBidi" w:hAnsiTheme="majorBidi" w:cstheme="majorBidi"/>
          <w:sz w:val="28"/>
          <w:szCs w:val="28"/>
        </w:rPr>
        <w:t>.</w:t>
      </w:r>
    </w:p>
    <w:p w14:paraId="6002F464"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في شركات الاتصالات، يتم استخدام الأتمتة لتحسين كفاءة العمليات، تقليل التكاليف، وتسهيل إدارة الشبكات</w:t>
      </w:r>
      <w:r w:rsidRPr="00E552CA">
        <w:rPr>
          <w:rFonts w:asciiTheme="majorBidi" w:hAnsiTheme="majorBidi" w:cstheme="majorBidi"/>
          <w:sz w:val="28"/>
          <w:szCs w:val="28"/>
        </w:rPr>
        <w:t>.</w:t>
      </w:r>
    </w:p>
    <w:p w14:paraId="6C668567"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1D7E6047">
          <v:rect id="_x0000_i1039" style="width:0;height:1.5pt" o:hralign="center" o:hrstd="t" o:hr="t" fillcolor="#a0a0a0" stroked="f"/>
        </w:pict>
      </w:r>
    </w:p>
    <w:p w14:paraId="3418C1E5"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5. </w:t>
      </w:r>
      <w:r w:rsidRPr="00E552CA">
        <w:rPr>
          <w:rFonts w:asciiTheme="majorBidi" w:hAnsiTheme="majorBidi" w:cstheme="majorBidi"/>
          <w:b/>
          <w:bCs/>
          <w:sz w:val="28"/>
          <w:szCs w:val="28"/>
          <w:rtl/>
        </w:rPr>
        <w:t>الإنترنت الأشياء</w:t>
      </w:r>
      <w:r w:rsidRPr="00E552CA">
        <w:rPr>
          <w:rFonts w:asciiTheme="majorBidi" w:hAnsiTheme="majorBidi" w:cstheme="majorBidi"/>
          <w:b/>
          <w:bCs/>
          <w:sz w:val="28"/>
          <w:szCs w:val="28"/>
        </w:rPr>
        <w:t xml:space="preserve"> (Internet of Things - IoT)</w:t>
      </w:r>
    </w:p>
    <w:p w14:paraId="34D3433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الإنترنت الأشياء يشير إلى شبكة من الأجهزة المتصلة بالإنترنت، مثل الأجهزة الذكية، التي يمكنها جمع البيانات وتحليلها أو تبادلها مع الأنظمة الأخرى</w:t>
      </w:r>
      <w:r w:rsidRPr="00E552CA">
        <w:rPr>
          <w:rFonts w:asciiTheme="majorBidi" w:hAnsiTheme="majorBidi" w:cstheme="majorBidi"/>
          <w:sz w:val="28"/>
          <w:szCs w:val="28"/>
        </w:rPr>
        <w:t>.</w:t>
      </w:r>
    </w:p>
    <w:p w14:paraId="27C734DB"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 xml:space="preserve">تساعد </w:t>
      </w:r>
      <w:r w:rsidRPr="00E552CA">
        <w:rPr>
          <w:rFonts w:asciiTheme="majorBidi" w:hAnsiTheme="majorBidi" w:cstheme="majorBidi"/>
          <w:b/>
          <w:bCs/>
          <w:sz w:val="28"/>
          <w:szCs w:val="28"/>
          <w:rtl/>
        </w:rPr>
        <w:t>تقنيات الإنترنت الأشياء</w:t>
      </w:r>
      <w:r w:rsidRPr="00E552CA">
        <w:rPr>
          <w:rFonts w:asciiTheme="majorBidi" w:hAnsiTheme="majorBidi" w:cstheme="majorBidi"/>
          <w:sz w:val="28"/>
          <w:szCs w:val="28"/>
          <w:rtl/>
        </w:rPr>
        <w:t xml:space="preserve"> شركات الاتصالات في تحسين إدارة الشبكات وابتكار خدمات جديدة مثل المدن الذكية والصحة عن بُعد</w:t>
      </w:r>
      <w:r w:rsidRPr="00E552CA">
        <w:rPr>
          <w:rFonts w:asciiTheme="majorBidi" w:hAnsiTheme="majorBidi" w:cstheme="majorBidi"/>
          <w:sz w:val="28"/>
          <w:szCs w:val="28"/>
        </w:rPr>
        <w:t>.</w:t>
      </w:r>
    </w:p>
    <w:p w14:paraId="20438A2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14404AD4">
          <v:rect id="_x0000_i1040" style="width:0;height:1.5pt" o:hralign="center" o:hrstd="t" o:hr="t" fillcolor="#a0a0a0" stroked="f"/>
        </w:pict>
      </w:r>
    </w:p>
    <w:p w14:paraId="5A17D6C7"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6. </w:t>
      </w:r>
      <w:r w:rsidRPr="00E552CA">
        <w:rPr>
          <w:rFonts w:asciiTheme="majorBidi" w:hAnsiTheme="majorBidi" w:cstheme="majorBidi"/>
          <w:b/>
          <w:bCs/>
          <w:sz w:val="28"/>
          <w:szCs w:val="28"/>
          <w:rtl/>
        </w:rPr>
        <w:t>الحوسبة السحابية</w:t>
      </w:r>
      <w:r w:rsidRPr="00E552CA">
        <w:rPr>
          <w:rFonts w:asciiTheme="majorBidi" w:hAnsiTheme="majorBidi" w:cstheme="majorBidi"/>
          <w:b/>
          <w:bCs/>
          <w:sz w:val="28"/>
          <w:szCs w:val="28"/>
        </w:rPr>
        <w:t xml:space="preserve"> (Cloud Computing)</w:t>
      </w:r>
    </w:p>
    <w:p w14:paraId="5F977D9D"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الحوسبة السحابية هي توفير خدمات الحوسبة (مثل الخوادم، التخزين، القواعد البيانية، البرمجيات) عبر الإنترنت بدلًا من استخدام أجهزة الكمبيوتر المحلية</w:t>
      </w:r>
      <w:r w:rsidRPr="00E552CA">
        <w:rPr>
          <w:rFonts w:asciiTheme="majorBidi" w:hAnsiTheme="majorBidi" w:cstheme="majorBidi"/>
          <w:sz w:val="28"/>
          <w:szCs w:val="28"/>
        </w:rPr>
        <w:t>.</w:t>
      </w:r>
    </w:p>
    <w:p w14:paraId="51BACA66"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تساعد الحوسبة السحابية شركات الاتصالات في تخزين البيانات بشكل آمن، تسهيل التعاون بين الفرق، وتحسين سرعة الوصول إلى الخدمات</w:t>
      </w:r>
      <w:r w:rsidRPr="00E552CA">
        <w:rPr>
          <w:rFonts w:asciiTheme="majorBidi" w:hAnsiTheme="majorBidi" w:cstheme="majorBidi"/>
          <w:sz w:val="28"/>
          <w:szCs w:val="28"/>
        </w:rPr>
        <w:t>.</w:t>
      </w:r>
    </w:p>
    <w:p w14:paraId="05F3872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018361FD">
          <v:rect id="_x0000_i1041" style="width:0;height:1.5pt" o:hralign="center" o:hrstd="t" o:hr="t" fillcolor="#a0a0a0" stroked="f"/>
        </w:pict>
      </w:r>
    </w:p>
    <w:p w14:paraId="6A9452FB"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7. </w:t>
      </w:r>
      <w:r w:rsidRPr="00E552CA">
        <w:rPr>
          <w:rFonts w:asciiTheme="majorBidi" w:hAnsiTheme="majorBidi" w:cstheme="majorBidi"/>
          <w:b/>
          <w:bCs/>
          <w:sz w:val="28"/>
          <w:szCs w:val="28"/>
          <w:rtl/>
        </w:rPr>
        <w:t>تكنولوجيا 5</w:t>
      </w:r>
      <w:r w:rsidRPr="00E552CA">
        <w:rPr>
          <w:rFonts w:asciiTheme="majorBidi" w:hAnsiTheme="majorBidi" w:cstheme="majorBidi"/>
          <w:b/>
          <w:bCs/>
          <w:sz w:val="28"/>
          <w:szCs w:val="28"/>
        </w:rPr>
        <w:t>G (5G Technology)</w:t>
      </w:r>
    </w:p>
    <w:p w14:paraId="57405E6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الجيل الخامس</w:t>
      </w:r>
      <w:r w:rsidRPr="00E552CA">
        <w:rPr>
          <w:rFonts w:asciiTheme="majorBidi" w:hAnsiTheme="majorBidi" w:cstheme="majorBidi"/>
          <w:sz w:val="28"/>
          <w:szCs w:val="28"/>
        </w:rPr>
        <w:t xml:space="preserve"> (5G) </w:t>
      </w:r>
      <w:r w:rsidRPr="00E552CA">
        <w:rPr>
          <w:rFonts w:asciiTheme="majorBidi" w:hAnsiTheme="majorBidi" w:cstheme="majorBidi"/>
          <w:sz w:val="28"/>
          <w:szCs w:val="28"/>
          <w:rtl/>
        </w:rPr>
        <w:t>هو الجيل الجديد من شبكات الاتصالات اللاسلكية، ويتميز بسرعات أعلى في نقل البيانات، وزيادة قدرة الاتصال، وتقليل التأخير</w:t>
      </w:r>
      <w:r w:rsidRPr="00E552CA">
        <w:rPr>
          <w:rFonts w:asciiTheme="majorBidi" w:hAnsiTheme="majorBidi" w:cstheme="majorBidi"/>
          <w:sz w:val="28"/>
          <w:szCs w:val="28"/>
        </w:rPr>
        <w:t xml:space="preserve"> (latency).</w:t>
      </w:r>
    </w:p>
    <w:p w14:paraId="5B72222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تكنولوجيا 5</w:t>
      </w:r>
      <w:r w:rsidRPr="00E552CA">
        <w:rPr>
          <w:rFonts w:asciiTheme="majorBidi" w:hAnsiTheme="majorBidi" w:cstheme="majorBidi"/>
          <w:sz w:val="28"/>
          <w:szCs w:val="28"/>
        </w:rPr>
        <w:t xml:space="preserve">G </w:t>
      </w:r>
      <w:r w:rsidRPr="00E552CA">
        <w:rPr>
          <w:rFonts w:asciiTheme="majorBidi" w:hAnsiTheme="majorBidi" w:cstheme="majorBidi"/>
          <w:sz w:val="28"/>
          <w:szCs w:val="28"/>
          <w:rtl/>
        </w:rPr>
        <w:t>تسهم في تحسين الأداء الشبكي وتوسيع نطاق الخدمات التي يمكن تقديمها للعملاء، مثل الفيديو عالي الجودة، والخدمات السحابية المتقدمة</w:t>
      </w:r>
      <w:r w:rsidRPr="00E552CA">
        <w:rPr>
          <w:rFonts w:asciiTheme="majorBidi" w:hAnsiTheme="majorBidi" w:cstheme="majorBidi"/>
          <w:sz w:val="28"/>
          <w:szCs w:val="28"/>
        </w:rPr>
        <w:t>.</w:t>
      </w:r>
    </w:p>
    <w:p w14:paraId="44952DBA"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2852D884">
          <v:rect id="_x0000_i1042" style="width:0;height:1.5pt" o:hralign="center" o:hrstd="t" o:hr="t" fillcolor="#a0a0a0" stroked="f"/>
        </w:pict>
      </w:r>
    </w:p>
    <w:p w14:paraId="2A080034"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8. </w:t>
      </w:r>
      <w:r w:rsidRPr="00E552CA">
        <w:rPr>
          <w:rFonts w:asciiTheme="majorBidi" w:hAnsiTheme="majorBidi" w:cstheme="majorBidi"/>
          <w:b/>
          <w:bCs/>
          <w:sz w:val="28"/>
          <w:szCs w:val="28"/>
          <w:rtl/>
        </w:rPr>
        <w:t>البنية التحتية الرقمية</w:t>
      </w:r>
      <w:r w:rsidRPr="00E552CA">
        <w:rPr>
          <w:rFonts w:asciiTheme="majorBidi" w:hAnsiTheme="majorBidi" w:cstheme="majorBidi"/>
          <w:b/>
          <w:bCs/>
          <w:sz w:val="28"/>
          <w:szCs w:val="28"/>
        </w:rPr>
        <w:t xml:space="preserve"> (Digital Infrastructure)</w:t>
      </w:r>
    </w:p>
    <w:p w14:paraId="0FFC973F"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البنية التحتية الرقمية تشير إلى الشبكات والأنظمة التكنولوجية التي تدعم وتوفر الخدمات الرقمية. وتشمل الخوادم، أجهزة التخزين، الشبكات، وأنظمة الاتصال</w:t>
      </w:r>
      <w:r w:rsidRPr="00E552CA">
        <w:rPr>
          <w:rFonts w:asciiTheme="majorBidi" w:hAnsiTheme="majorBidi" w:cstheme="majorBidi"/>
          <w:sz w:val="28"/>
          <w:szCs w:val="28"/>
        </w:rPr>
        <w:t>.</w:t>
      </w:r>
    </w:p>
    <w:p w14:paraId="684302E2"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البنية التحتية الرقمية تمثل الأساس الذي يسمح لشركات الاتصالات بتقديم خدمات متطورة وعالية الجودة من خلال شبكات متكاملة</w:t>
      </w:r>
      <w:r w:rsidRPr="00E552CA">
        <w:rPr>
          <w:rFonts w:asciiTheme="majorBidi" w:hAnsiTheme="majorBidi" w:cstheme="majorBidi"/>
          <w:sz w:val="28"/>
          <w:szCs w:val="28"/>
        </w:rPr>
        <w:t>.</w:t>
      </w:r>
    </w:p>
    <w:p w14:paraId="6DD27E60"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0D48FCE0">
          <v:rect id="_x0000_i1043" style="width:0;height:1.5pt" o:hralign="center" o:hrstd="t" o:hr="t" fillcolor="#a0a0a0" stroked="f"/>
        </w:pict>
      </w:r>
    </w:p>
    <w:p w14:paraId="3F4726C1"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9. </w:t>
      </w:r>
      <w:r w:rsidRPr="00E552CA">
        <w:rPr>
          <w:rFonts w:asciiTheme="majorBidi" w:hAnsiTheme="majorBidi" w:cstheme="majorBidi"/>
          <w:b/>
          <w:bCs/>
          <w:sz w:val="28"/>
          <w:szCs w:val="28"/>
          <w:rtl/>
        </w:rPr>
        <w:t>التجربة الرقمية للعملاء</w:t>
      </w:r>
      <w:r w:rsidRPr="00E552CA">
        <w:rPr>
          <w:rFonts w:asciiTheme="majorBidi" w:hAnsiTheme="majorBidi" w:cstheme="majorBidi"/>
          <w:b/>
          <w:bCs/>
          <w:sz w:val="28"/>
          <w:szCs w:val="28"/>
        </w:rPr>
        <w:t xml:space="preserve"> (Digital Customer Experience)</w:t>
      </w:r>
    </w:p>
    <w:p w14:paraId="27A699F3"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lastRenderedPageBreak/>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التجربة الرقمية للعملاء تشير إلى الطريقة التي يتفاعل بها العملاء مع الشركة عبر القنوات الرقمية مثل المواقع الإلكترونية، التطبيقات، ووسائل التواصل الاجتماعي</w:t>
      </w:r>
      <w:r w:rsidRPr="00E552CA">
        <w:rPr>
          <w:rFonts w:asciiTheme="majorBidi" w:hAnsiTheme="majorBidi" w:cstheme="majorBidi"/>
          <w:sz w:val="28"/>
          <w:szCs w:val="28"/>
        </w:rPr>
        <w:t>.</w:t>
      </w:r>
    </w:p>
    <w:p w14:paraId="3D6CBEF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تهدف شركات الاتصالات إلى تحسين تجربة العملاء الرقمية من خلال توفير منصات رقمية مبتكرة، مثل التطبيقات الخاصة بالهاتف المحمول، التي تسهل التواصل مع العملاء وتقديم الدعم</w:t>
      </w:r>
      <w:r w:rsidRPr="00E552CA">
        <w:rPr>
          <w:rFonts w:asciiTheme="majorBidi" w:hAnsiTheme="majorBidi" w:cstheme="majorBidi"/>
          <w:sz w:val="28"/>
          <w:szCs w:val="28"/>
        </w:rPr>
        <w:t>.</w:t>
      </w:r>
    </w:p>
    <w:p w14:paraId="0FE6F2B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4419CFD7">
          <v:rect id="_x0000_i1044" style="width:0;height:1.5pt" o:hralign="center" o:hrstd="t" o:hr="t" fillcolor="#a0a0a0" stroked="f"/>
        </w:pict>
      </w:r>
    </w:p>
    <w:p w14:paraId="29F9CF97"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10. </w:t>
      </w:r>
      <w:r w:rsidRPr="00E552CA">
        <w:rPr>
          <w:rFonts w:asciiTheme="majorBidi" w:hAnsiTheme="majorBidi" w:cstheme="majorBidi"/>
          <w:b/>
          <w:bCs/>
          <w:sz w:val="28"/>
          <w:szCs w:val="28"/>
          <w:rtl/>
        </w:rPr>
        <w:t>التفاعل الرقمي</w:t>
      </w:r>
      <w:r w:rsidRPr="00E552CA">
        <w:rPr>
          <w:rFonts w:asciiTheme="majorBidi" w:hAnsiTheme="majorBidi" w:cstheme="majorBidi"/>
          <w:b/>
          <w:bCs/>
          <w:sz w:val="28"/>
          <w:szCs w:val="28"/>
        </w:rPr>
        <w:t xml:space="preserve"> (Digital Engagement)</w:t>
      </w:r>
    </w:p>
    <w:p w14:paraId="6F9D926B"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التفاعل الرقمي يشير إلى مستوى التفاعل الذي يحدث بين العميل والشركة عبر الوسائل الرقمية، مثل الردود الفورية على الاستفسارات أو تقديم حلول مبتكرة</w:t>
      </w:r>
      <w:r w:rsidRPr="00E552CA">
        <w:rPr>
          <w:rFonts w:asciiTheme="majorBidi" w:hAnsiTheme="majorBidi" w:cstheme="majorBidi"/>
          <w:sz w:val="28"/>
          <w:szCs w:val="28"/>
        </w:rPr>
        <w:t>.</w:t>
      </w:r>
    </w:p>
    <w:p w14:paraId="0B07066A"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 xml:space="preserve">شركات الاتصالات تسعى إلى زيادة التفاعل الرقمي مع عملائها من خلال منصات تفاعلية مثل </w:t>
      </w:r>
      <w:r w:rsidRPr="00E552CA">
        <w:rPr>
          <w:rFonts w:asciiTheme="majorBidi" w:hAnsiTheme="majorBidi" w:cstheme="majorBidi"/>
          <w:b/>
          <w:bCs/>
          <w:sz w:val="28"/>
          <w:szCs w:val="28"/>
          <w:rtl/>
        </w:rPr>
        <w:t>الدردشة الحية</w:t>
      </w:r>
      <w:r w:rsidRPr="00E552CA">
        <w:rPr>
          <w:rFonts w:asciiTheme="majorBidi" w:hAnsiTheme="majorBidi" w:cstheme="majorBidi"/>
          <w:sz w:val="28"/>
          <w:szCs w:val="28"/>
          <w:rtl/>
        </w:rPr>
        <w:t xml:space="preserve"> و </w:t>
      </w:r>
      <w:r w:rsidRPr="00E552CA">
        <w:rPr>
          <w:rFonts w:asciiTheme="majorBidi" w:hAnsiTheme="majorBidi" w:cstheme="majorBidi"/>
          <w:b/>
          <w:bCs/>
          <w:sz w:val="28"/>
          <w:szCs w:val="28"/>
          <w:rtl/>
        </w:rPr>
        <w:t>التفاعل مع الذكاء الاصطناعي</w:t>
      </w:r>
      <w:r w:rsidRPr="00E552CA">
        <w:rPr>
          <w:rFonts w:asciiTheme="majorBidi" w:hAnsiTheme="majorBidi" w:cstheme="majorBidi"/>
          <w:sz w:val="28"/>
          <w:szCs w:val="28"/>
          <w:rtl/>
        </w:rPr>
        <w:t xml:space="preserve"> لتقديم دعم سريع وفعال</w:t>
      </w:r>
      <w:r w:rsidRPr="00E552CA">
        <w:rPr>
          <w:rFonts w:asciiTheme="majorBidi" w:hAnsiTheme="majorBidi" w:cstheme="majorBidi"/>
          <w:sz w:val="28"/>
          <w:szCs w:val="28"/>
        </w:rPr>
        <w:t>.</w:t>
      </w:r>
    </w:p>
    <w:p w14:paraId="278DC79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2D473E9D">
          <v:rect id="_x0000_i1045" style="width:0;height:1.5pt" o:hralign="center" o:hrstd="t" o:hr="t" fillcolor="#a0a0a0" stroked="f"/>
        </w:pict>
      </w:r>
    </w:p>
    <w:p w14:paraId="052E6604"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11. </w:t>
      </w:r>
      <w:r w:rsidRPr="00E552CA">
        <w:rPr>
          <w:rFonts w:asciiTheme="majorBidi" w:hAnsiTheme="majorBidi" w:cstheme="majorBidi"/>
          <w:b/>
          <w:bCs/>
          <w:sz w:val="28"/>
          <w:szCs w:val="28"/>
          <w:rtl/>
        </w:rPr>
        <w:t>التحليل التنبؤي</w:t>
      </w:r>
      <w:r w:rsidRPr="00E552CA">
        <w:rPr>
          <w:rFonts w:asciiTheme="majorBidi" w:hAnsiTheme="majorBidi" w:cstheme="majorBidi"/>
          <w:b/>
          <w:bCs/>
          <w:sz w:val="28"/>
          <w:szCs w:val="28"/>
        </w:rPr>
        <w:t xml:space="preserve"> (Predictive Analytics)</w:t>
      </w:r>
    </w:p>
    <w:p w14:paraId="600C547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التحليل التنبؤي هو استخدام البيانات التاريخية والنماذج الرياضية والتقنيات الإحصائية للتنبؤ بالاتجاهات المستقبلية أو سلوك العملاء</w:t>
      </w:r>
      <w:r w:rsidRPr="00E552CA">
        <w:rPr>
          <w:rFonts w:asciiTheme="majorBidi" w:hAnsiTheme="majorBidi" w:cstheme="majorBidi"/>
          <w:sz w:val="28"/>
          <w:szCs w:val="28"/>
        </w:rPr>
        <w:t>.</w:t>
      </w:r>
    </w:p>
    <w:p w14:paraId="5411F941"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تساعد أدوات التحليل التنبؤي شركات الاتصالات في التنبؤ باحتياجات العملاء، وتخصيص العروض والخدمات، مما يؤدي إلى تحسين رضا العملاء</w:t>
      </w:r>
      <w:r w:rsidRPr="00E552CA">
        <w:rPr>
          <w:rFonts w:asciiTheme="majorBidi" w:hAnsiTheme="majorBidi" w:cstheme="majorBidi"/>
          <w:sz w:val="28"/>
          <w:szCs w:val="28"/>
        </w:rPr>
        <w:t>.</w:t>
      </w:r>
    </w:p>
    <w:p w14:paraId="5094152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2139E48E">
          <v:rect id="_x0000_i1046" style="width:0;height:1.5pt" o:hralign="center" o:hrstd="t" o:hr="t" fillcolor="#a0a0a0" stroked="f"/>
        </w:pict>
      </w:r>
    </w:p>
    <w:p w14:paraId="5BFC00CF"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12. </w:t>
      </w:r>
      <w:r w:rsidRPr="00E552CA">
        <w:rPr>
          <w:rFonts w:asciiTheme="majorBidi" w:hAnsiTheme="majorBidi" w:cstheme="majorBidi"/>
          <w:b/>
          <w:bCs/>
          <w:sz w:val="28"/>
          <w:szCs w:val="28"/>
          <w:rtl/>
        </w:rPr>
        <w:t>البلوك تشين</w:t>
      </w:r>
      <w:r w:rsidRPr="00E552CA">
        <w:rPr>
          <w:rFonts w:asciiTheme="majorBidi" w:hAnsiTheme="majorBidi" w:cstheme="majorBidi"/>
          <w:b/>
          <w:bCs/>
          <w:sz w:val="28"/>
          <w:szCs w:val="28"/>
        </w:rPr>
        <w:t xml:space="preserve"> (Blockchain)</w:t>
      </w:r>
    </w:p>
    <w:p w14:paraId="6DB7F344"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البلوك تشين هو تقنية لامركزية لتخزين وتسجيل المعاملات بطريقة آمنة وشفافة. تستخدم لتأمين البيانات وتحقيق الشفافية في المعاملات الرقمية</w:t>
      </w:r>
      <w:r w:rsidRPr="00E552CA">
        <w:rPr>
          <w:rFonts w:asciiTheme="majorBidi" w:hAnsiTheme="majorBidi" w:cstheme="majorBidi"/>
          <w:sz w:val="28"/>
          <w:szCs w:val="28"/>
        </w:rPr>
        <w:t>.</w:t>
      </w:r>
    </w:p>
    <w:p w14:paraId="44FC7163"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البلوك تشين يمكن أن يساعد شركات الاتصالات في تعزيز الأمان، خاصة في المعاملات المالية والتوثيق الرقمي، مما يساهم في تعزيز ثقة العملاء</w:t>
      </w:r>
      <w:r w:rsidRPr="00E552CA">
        <w:rPr>
          <w:rFonts w:asciiTheme="majorBidi" w:hAnsiTheme="majorBidi" w:cstheme="majorBidi"/>
          <w:sz w:val="28"/>
          <w:szCs w:val="28"/>
        </w:rPr>
        <w:t>.</w:t>
      </w:r>
    </w:p>
    <w:p w14:paraId="2396BC35"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4501D50E">
          <v:rect id="_x0000_i1047" style="width:0;height:1.5pt" o:hralign="center" o:hrstd="t" o:hr="t" fillcolor="#a0a0a0" stroked="f"/>
        </w:pict>
      </w:r>
    </w:p>
    <w:p w14:paraId="68BEFD8A"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13. </w:t>
      </w:r>
      <w:r w:rsidRPr="00E552CA">
        <w:rPr>
          <w:rFonts w:asciiTheme="majorBidi" w:hAnsiTheme="majorBidi" w:cstheme="majorBidi"/>
          <w:b/>
          <w:bCs/>
          <w:sz w:val="28"/>
          <w:szCs w:val="28"/>
          <w:rtl/>
        </w:rPr>
        <w:t>إدارة علاقات العملاء</w:t>
      </w:r>
      <w:r w:rsidRPr="00E552CA">
        <w:rPr>
          <w:rFonts w:asciiTheme="majorBidi" w:hAnsiTheme="majorBidi" w:cstheme="majorBidi"/>
          <w:b/>
          <w:bCs/>
          <w:sz w:val="28"/>
          <w:szCs w:val="28"/>
        </w:rPr>
        <w:t xml:space="preserve"> (Customer Relationship Management - CRM)</w:t>
      </w:r>
    </w:p>
    <w:p w14:paraId="0211917F"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إدارة علاقات العملاء هي استراتيجيات وتقنيات تهدف إلى إدارة تفاعلات الشركات مع عملائها الحاليين والمحتملين باستخدام أدوات تحليل البيانات</w:t>
      </w:r>
      <w:r w:rsidRPr="00E552CA">
        <w:rPr>
          <w:rFonts w:asciiTheme="majorBidi" w:hAnsiTheme="majorBidi" w:cstheme="majorBidi"/>
          <w:sz w:val="28"/>
          <w:szCs w:val="28"/>
        </w:rPr>
        <w:t>.</w:t>
      </w:r>
    </w:p>
    <w:p w14:paraId="77075A00"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تستخدم شركات الاتصالات أنظمة</w:t>
      </w:r>
      <w:r w:rsidRPr="00E552CA">
        <w:rPr>
          <w:rFonts w:asciiTheme="majorBidi" w:hAnsiTheme="majorBidi" w:cstheme="majorBidi"/>
          <w:sz w:val="28"/>
          <w:szCs w:val="28"/>
        </w:rPr>
        <w:t xml:space="preserve"> CRM </w:t>
      </w:r>
      <w:r w:rsidRPr="00E552CA">
        <w:rPr>
          <w:rFonts w:asciiTheme="majorBidi" w:hAnsiTheme="majorBidi" w:cstheme="majorBidi"/>
          <w:sz w:val="28"/>
          <w:szCs w:val="28"/>
          <w:rtl/>
        </w:rPr>
        <w:t>لإدارة العلاقة مع العملاء بشكل فعال، وتحسين تجربة العملاء من خلال توفير حلول مخصصة استنادًا إلى بيانات العميل</w:t>
      </w:r>
      <w:r w:rsidRPr="00E552CA">
        <w:rPr>
          <w:rFonts w:asciiTheme="majorBidi" w:hAnsiTheme="majorBidi" w:cstheme="majorBidi"/>
          <w:sz w:val="28"/>
          <w:szCs w:val="28"/>
        </w:rPr>
        <w:t>.</w:t>
      </w:r>
    </w:p>
    <w:p w14:paraId="701499ED"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72576023">
          <v:rect id="_x0000_i1048" style="width:0;height:1.5pt" o:hralign="center" o:hrstd="t" o:hr="t" fillcolor="#a0a0a0" stroked="f"/>
        </w:pict>
      </w:r>
    </w:p>
    <w:p w14:paraId="61620777"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14. </w:t>
      </w:r>
      <w:r w:rsidRPr="00E552CA">
        <w:rPr>
          <w:rFonts w:asciiTheme="majorBidi" w:hAnsiTheme="majorBidi" w:cstheme="majorBidi"/>
          <w:b/>
          <w:bCs/>
          <w:sz w:val="28"/>
          <w:szCs w:val="28"/>
          <w:rtl/>
        </w:rPr>
        <w:t>التحول الثقافي</w:t>
      </w:r>
      <w:r w:rsidRPr="00E552CA">
        <w:rPr>
          <w:rFonts w:asciiTheme="majorBidi" w:hAnsiTheme="majorBidi" w:cstheme="majorBidi"/>
          <w:b/>
          <w:bCs/>
          <w:sz w:val="28"/>
          <w:szCs w:val="28"/>
        </w:rPr>
        <w:t xml:space="preserve"> (Cultural Transformation)</w:t>
      </w:r>
    </w:p>
    <w:p w14:paraId="08C54F81"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lastRenderedPageBreak/>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التحول الثقافي هو التغيير الذي يحدث في ثقافة الشركة لتعكس القيم والممارسات المرتبطة بالتكنولوجيا والابتكار الرقمي</w:t>
      </w:r>
      <w:r w:rsidRPr="00E552CA">
        <w:rPr>
          <w:rFonts w:asciiTheme="majorBidi" w:hAnsiTheme="majorBidi" w:cstheme="majorBidi"/>
          <w:sz w:val="28"/>
          <w:szCs w:val="28"/>
        </w:rPr>
        <w:t>.</w:t>
      </w:r>
    </w:p>
    <w:p w14:paraId="1487B13A"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التحول الرقمي يتطلب من الشركات تبني ثقافة ابتكارية تشجع على استخدام التقنيات الرقمية وتطوير مهارات الموظفين لضمان نجاح التحول الرقمي</w:t>
      </w:r>
      <w:r w:rsidRPr="00E552CA">
        <w:rPr>
          <w:rFonts w:asciiTheme="majorBidi" w:hAnsiTheme="majorBidi" w:cstheme="majorBidi"/>
          <w:sz w:val="28"/>
          <w:szCs w:val="28"/>
        </w:rPr>
        <w:t>.</w:t>
      </w:r>
    </w:p>
    <w:p w14:paraId="34A6BBBD"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1D1007B1">
          <v:rect id="_x0000_i1049" style="width:0;height:1.5pt" o:hralign="center" o:hrstd="t" o:hr="t" fillcolor="#a0a0a0" stroked="f"/>
        </w:pict>
      </w:r>
    </w:p>
    <w:p w14:paraId="7B7D07F1"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15. </w:t>
      </w:r>
      <w:r w:rsidRPr="00E552CA">
        <w:rPr>
          <w:rFonts w:asciiTheme="majorBidi" w:hAnsiTheme="majorBidi" w:cstheme="majorBidi"/>
          <w:b/>
          <w:bCs/>
          <w:sz w:val="28"/>
          <w:szCs w:val="28"/>
          <w:rtl/>
        </w:rPr>
        <w:t>الحوكمة الرقمية</w:t>
      </w:r>
      <w:r w:rsidRPr="00E552CA">
        <w:rPr>
          <w:rFonts w:asciiTheme="majorBidi" w:hAnsiTheme="majorBidi" w:cstheme="majorBidi"/>
          <w:b/>
          <w:bCs/>
          <w:sz w:val="28"/>
          <w:szCs w:val="28"/>
        </w:rPr>
        <w:t xml:space="preserve"> (Digital Governance)</w:t>
      </w:r>
    </w:p>
    <w:p w14:paraId="06A690EE"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الحوكمة الرقمية تشير إلى السياسات والإجراءات التي يتم اتخاذها لضمان أن التحول الرقمي يتم بطريقة مسؤولة وآمنة</w:t>
      </w:r>
      <w:r w:rsidRPr="00E552CA">
        <w:rPr>
          <w:rFonts w:asciiTheme="majorBidi" w:hAnsiTheme="majorBidi" w:cstheme="majorBidi"/>
          <w:sz w:val="28"/>
          <w:szCs w:val="28"/>
        </w:rPr>
        <w:t>.</w:t>
      </w:r>
    </w:p>
    <w:p w14:paraId="3F12AEF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تتضمن الحوكمة الرقمية في شركات الاتصالات تحديد كيفية استخدام التكنولوجيا بشكل قانوني وآمن، بما في ذلك حماية البيانات وحقوق العملاء</w:t>
      </w:r>
      <w:r w:rsidRPr="00E552CA">
        <w:rPr>
          <w:rFonts w:asciiTheme="majorBidi" w:hAnsiTheme="majorBidi" w:cstheme="majorBidi"/>
          <w:sz w:val="28"/>
          <w:szCs w:val="28"/>
        </w:rPr>
        <w:t>.</w:t>
      </w:r>
    </w:p>
    <w:p w14:paraId="4ACFE00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0B03D736">
          <v:rect id="_x0000_i1050" style="width:0;height:1.5pt" o:hralign="center" o:hrstd="t" o:hr="t" fillcolor="#a0a0a0" stroked="f"/>
        </w:pict>
      </w:r>
    </w:p>
    <w:p w14:paraId="23D318C8"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16. </w:t>
      </w:r>
      <w:r w:rsidRPr="00E552CA">
        <w:rPr>
          <w:rFonts w:asciiTheme="majorBidi" w:hAnsiTheme="majorBidi" w:cstheme="majorBidi"/>
          <w:b/>
          <w:bCs/>
          <w:sz w:val="28"/>
          <w:szCs w:val="28"/>
          <w:rtl/>
        </w:rPr>
        <w:t>أمن المعلومات</w:t>
      </w:r>
      <w:r w:rsidRPr="00E552CA">
        <w:rPr>
          <w:rFonts w:asciiTheme="majorBidi" w:hAnsiTheme="majorBidi" w:cstheme="majorBidi"/>
          <w:b/>
          <w:bCs/>
          <w:sz w:val="28"/>
          <w:szCs w:val="28"/>
        </w:rPr>
        <w:t xml:space="preserve"> (Information Security)</w:t>
      </w:r>
    </w:p>
    <w:p w14:paraId="746A8420"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أمن المعلومات يشير إلى مجموعة من الممارسات والتقنيات التي تهدف إلى حماية البيانات من السرقة، الفقدان، أو الوصول غير المصرح به</w:t>
      </w:r>
      <w:r w:rsidRPr="00E552CA">
        <w:rPr>
          <w:rFonts w:asciiTheme="majorBidi" w:hAnsiTheme="majorBidi" w:cstheme="majorBidi"/>
          <w:sz w:val="28"/>
          <w:szCs w:val="28"/>
        </w:rPr>
        <w:t>.</w:t>
      </w:r>
    </w:p>
    <w:p w14:paraId="355BA6CD"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أمن المعلومات يعد جزءًا أساسيًا من التحول الرقمي في قطاع الاتصالات لضمان حماية البيانات الخاصة بالعملاء وضمان الثقة في الخدمات الرقمية</w:t>
      </w:r>
      <w:r w:rsidRPr="00E552CA">
        <w:rPr>
          <w:rFonts w:asciiTheme="majorBidi" w:hAnsiTheme="majorBidi" w:cstheme="majorBidi"/>
          <w:sz w:val="28"/>
          <w:szCs w:val="28"/>
        </w:rPr>
        <w:t>.</w:t>
      </w:r>
    </w:p>
    <w:p w14:paraId="181AE4F6"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sz w:val="28"/>
          <w:szCs w:val="28"/>
        </w:rPr>
        <w:pict w14:anchorId="2D63F827">
          <v:rect id="_x0000_i1051" style="width:0;height:1.5pt" o:hralign="center" o:hrstd="t" o:hr="t" fillcolor="#a0a0a0" stroked="f"/>
        </w:pict>
      </w:r>
    </w:p>
    <w:p w14:paraId="5ACE66B7" w14:textId="77777777" w:rsidR="00E552CA" w:rsidRPr="00E552CA" w:rsidRDefault="00E552CA" w:rsidP="00E552CA">
      <w:pPr>
        <w:jc w:val="both"/>
        <w:rPr>
          <w:rFonts w:asciiTheme="majorBidi" w:hAnsiTheme="majorBidi" w:cstheme="majorBidi"/>
          <w:b/>
          <w:bCs/>
          <w:sz w:val="28"/>
          <w:szCs w:val="28"/>
        </w:rPr>
      </w:pPr>
      <w:r w:rsidRPr="00E552CA">
        <w:rPr>
          <w:rFonts w:asciiTheme="majorBidi" w:hAnsiTheme="majorBidi" w:cstheme="majorBidi"/>
          <w:b/>
          <w:bCs/>
          <w:sz w:val="28"/>
          <w:szCs w:val="28"/>
        </w:rPr>
        <w:t xml:space="preserve">17. </w:t>
      </w:r>
      <w:r w:rsidRPr="00E552CA">
        <w:rPr>
          <w:rFonts w:asciiTheme="majorBidi" w:hAnsiTheme="majorBidi" w:cstheme="majorBidi"/>
          <w:b/>
          <w:bCs/>
          <w:sz w:val="28"/>
          <w:szCs w:val="28"/>
          <w:rtl/>
        </w:rPr>
        <w:t>الابتكار الرقمي</w:t>
      </w:r>
      <w:r w:rsidRPr="00E552CA">
        <w:rPr>
          <w:rFonts w:asciiTheme="majorBidi" w:hAnsiTheme="majorBidi" w:cstheme="majorBidi"/>
          <w:b/>
          <w:bCs/>
          <w:sz w:val="28"/>
          <w:szCs w:val="28"/>
        </w:rPr>
        <w:t xml:space="preserve"> (Digital Innovation)</w:t>
      </w:r>
    </w:p>
    <w:p w14:paraId="3B4760E8"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التعريف</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الابتكار الرقمي هو تطوير أفكار وتقنيات جديدة تستفيد من التقنيات الرقمية لتحقيق نتائج محورية جديدة في الخدمة أو العمليات</w:t>
      </w:r>
      <w:r w:rsidRPr="00E552CA">
        <w:rPr>
          <w:rFonts w:asciiTheme="majorBidi" w:hAnsiTheme="majorBidi" w:cstheme="majorBidi"/>
          <w:sz w:val="28"/>
          <w:szCs w:val="28"/>
        </w:rPr>
        <w:t>.</w:t>
      </w:r>
    </w:p>
    <w:p w14:paraId="3C5D89BC" w14:textId="77777777" w:rsidR="00E552CA" w:rsidRPr="00E552CA" w:rsidRDefault="00E552CA" w:rsidP="00E552CA">
      <w:pPr>
        <w:jc w:val="both"/>
        <w:rPr>
          <w:rFonts w:asciiTheme="majorBidi" w:hAnsiTheme="majorBidi" w:cstheme="majorBidi"/>
          <w:sz w:val="28"/>
          <w:szCs w:val="28"/>
        </w:rPr>
      </w:pPr>
      <w:r w:rsidRPr="00E552CA">
        <w:rPr>
          <w:rFonts w:asciiTheme="majorBidi" w:hAnsiTheme="majorBidi" w:cstheme="majorBidi"/>
          <w:b/>
          <w:bCs/>
          <w:sz w:val="28"/>
          <w:szCs w:val="28"/>
          <w:rtl/>
        </w:rPr>
        <w:t>في سياق الدراسة</w:t>
      </w:r>
      <w:r w:rsidRPr="00E552CA">
        <w:rPr>
          <w:rFonts w:asciiTheme="majorBidi" w:hAnsiTheme="majorBidi" w:cstheme="majorBidi"/>
          <w:sz w:val="28"/>
          <w:szCs w:val="28"/>
        </w:rPr>
        <w:t xml:space="preserve">: </w:t>
      </w:r>
      <w:r w:rsidRPr="00E552CA">
        <w:rPr>
          <w:rFonts w:asciiTheme="majorBidi" w:hAnsiTheme="majorBidi" w:cstheme="majorBidi"/>
          <w:sz w:val="28"/>
          <w:szCs w:val="28"/>
          <w:rtl/>
        </w:rPr>
        <w:t>الابتكار الرقمي هو أحد المحركات الرئيسية للتحول الرقمي في شركات الاتصالات، حيث يسهم في تطوير خدمات جديدة وتحسين الكفاءة</w:t>
      </w:r>
      <w:r w:rsidRPr="00E552CA">
        <w:rPr>
          <w:rFonts w:asciiTheme="majorBidi" w:hAnsiTheme="majorBidi" w:cstheme="majorBidi"/>
          <w:sz w:val="28"/>
          <w:szCs w:val="28"/>
        </w:rPr>
        <w:t>.</w:t>
      </w:r>
    </w:p>
    <w:p w14:paraId="3D2E5FE5" w14:textId="77777777" w:rsidR="003B00A6" w:rsidRPr="00E552CA" w:rsidRDefault="003B00A6" w:rsidP="003B00A6">
      <w:pPr>
        <w:jc w:val="both"/>
        <w:rPr>
          <w:rFonts w:asciiTheme="majorBidi" w:hAnsiTheme="majorBidi" w:cstheme="majorBidi"/>
          <w:sz w:val="28"/>
          <w:szCs w:val="28"/>
          <w:rtl/>
        </w:rPr>
      </w:pPr>
    </w:p>
    <w:p w14:paraId="3721B466" w14:textId="77777777" w:rsidR="003B00A6" w:rsidRPr="00625BFF" w:rsidRDefault="003B00A6" w:rsidP="003B00A6">
      <w:pPr>
        <w:jc w:val="both"/>
        <w:rPr>
          <w:rFonts w:asciiTheme="majorBidi" w:hAnsiTheme="majorBidi" w:cstheme="majorBidi"/>
          <w:sz w:val="28"/>
          <w:szCs w:val="28"/>
          <w:rtl/>
        </w:rPr>
      </w:pPr>
    </w:p>
    <w:p w14:paraId="3BCA5BE5" w14:textId="77777777" w:rsidR="003B00A6" w:rsidRPr="00625BFF" w:rsidRDefault="003B00A6" w:rsidP="003B00A6">
      <w:pPr>
        <w:jc w:val="both"/>
        <w:rPr>
          <w:rFonts w:asciiTheme="majorBidi" w:hAnsiTheme="majorBidi" w:cstheme="majorBidi"/>
          <w:sz w:val="28"/>
          <w:szCs w:val="28"/>
        </w:rPr>
      </w:pPr>
    </w:p>
    <w:p w14:paraId="6416A7A1" w14:textId="77777777" w:rsidR="00E552CA" w:rsidRPr="00625BFF" w:rsidRDefault="00E552CA">
      <w:pPr>
        <w:jc w:val="both"/>
        <w:rPr>
          <w:rFonts w:asciiTheme="majorBidi" w:hAnsiTheme="majorBidi" w:cstheme="majorBidi"/>
          <w:sz w:val="28"/>
          <w:szCs w:val="28"/>
        </w:rPr>
      </w:pPr>
    </w:p>
    <w:sectPr w:rsidR="00E552CA" w:rsidRPr="00625BF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96672" w14:textId="77777777" w:rsidR="00061A94" w:rsidRDefault="00061A94" w:rsidP="009125CE">
      <w:pPr>
        <w:spacing w:after="0" w:line="240" w:lineRule="auto"/>
      </w:pPr>
      <w:r>
        <w:separator/>
      </w:r>
    </w:p>
  </w:endnote>
  <w:endnote w:type="continuationSeparator" w:id="0">
    <w:p w14:paraId="52CC9CAA" w14:textId="77777777" w:rsidR="00061A94" w:rsidRDefault="00061A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12A00" w14:textId="77777777" w:rsidR="00061A94" w:rsidRDefault="00061A94" w:rsidP="009125CE">
      <w:pPr>
        <w:spacing w:after="0" w:line="240" w:lineRule="auto"/>
      </w:pPr>
      <w:r>
        <w:separator/>
      </w:r>
    </w:p>
  </w:footnote>
  <w:footnote w:type="continuationSeparator" w:id="0">
    <w:p w14:paraId="4F6DD283" w14:textId="77777777" w:rsidR="00061A94" w:rsidRDefault="00061A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450A4"/>
    <w:multiLevelType w:val="multilevel"/>
    <w:tmpl w:val="BDEC82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6D2C35"/>
    <w:multiLevelType w:val="multilevel"/>
    <w:tmpl w:val="68FE4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E90FFB"/>
    <w:multiLevelType w:val="multilevel"/>
    <w:tmpl w:val="902E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827B2"/>
    <w:multiLevelType w:val="multilevel"/>
    <w:tmpl w:val="1490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27B1B"/>
    <w:multiLevelType w:val="multilevel"/>
    <w:tmpl w:val="0B24A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B0C60"/>
    <w:multiLevelType w:val="multilevel"/>
    <w:tmpl w:val="F836B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34791C"/>
    <w:multiLevelType w:val="multilevel"/>
    <w:tmpl w:val="0A5E25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4E6EF0"/>
    <w:multiLevelType w:val="multilevel"/>
    <w:tmpl w:val="7D2A5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0D402E"/>
    <w:multiLevelType w:val="multilevel"/>
    <w:tmpl w:val="F0F6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12C9C"/>
    <w:multiLevelType w:val="multilevel"/>
    <w:tmpl w:val="2820D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1137D4"/>
    <w:multiLevelType w:val="multilevel"/>
    <w:tmpl w:val="DADC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1D5203"/>
    <w:multiLevelType w:val="multilevel"/>
    <w:tmpl w:val="0764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3D6078"/>
    <w:multiLevelType w:val="multilevel"/>
    <w:tmpl w:val="6A580B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8D46AA"/>
    <w:multiLevelType w:val="multilevel"/>
    <w:tmpl w:val="7568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B71D83"/>
    <w:multiLevelType w:val="multilevel"/>
    <w:tmpl w:val="D0DC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B715A2"/>
    <w:multiLevelType w:val="multilevel"/>
    <w:tmpl w:val="3202E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8137DB"/>
    <w:multiLevelType w:val="multilevel"/>
    <w:tmpl w:val="F878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3F4414"/>
    <w:multiLevelType w:val="multilevel"/>
    <w:tmpl w:val="00CC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64E15"/>
    <w:multiLevelType w:val="multilevel"/>
    <w:tmpl w:val="9F48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2E0D18"/>
    <w:multiLevelType w:val="multilevel"/>
    <w:tmpl w:val="13285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BA0708"/>
    <w:multiLevelType w:val="multilevel"/>
    <w:tmpl w:val="E85CB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72297D"/>
    <w:multiLevelType w:val="multilevel"/>
    <w:tmpl w:val="A6F8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ED13D8"/>
    <w:multiLevelType w:val="multilevel"/>
    <w:tmpl w:val="0052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6"/>
  </w:num>
  <w:num w:numId="3">
    <w:abstractNumId w:val="13"/>
  </w:num>
  <w:num w:numId="4">
    <w:abstractNumId w:val="8"/>
  </w:num>
  <w:num w:numId="5">
    <w:abstractNumId w:val="5"/>
  </w:num>
  <w:num w:numId="6">
    <w:abstractNumId w:val="9"/>
  </w:num>
  <w:num w:numId="7">
    <w:abstractNumId w:val="17"/>
  </w:num>
  <w:num w:numId="8">
    <w:abstractNumId w:val="11"/>
  </w:num>
  <w:num w:numId="9">
    <w:abstractNumId w:val="23"/>
  </w:num>
  <w:num w:numId="10">
    <w:abstractNumId w:val="12"/>
  </w:num>
  <w:num w:numId="11">
    <w:abstractNumId w:val="14"/>
  </w:num>
  <w:num w:numId="12">
    <w:abstractNumId w:val="18"/>
  </w:num>
  <w:num w:numId="13">
    <w:abstractNumId w:val="20"/>
  </w:num>
  <w:num w:numId="14">
    <w:abstractNumId w:val="4"/>
  </w:num>
  <w:num w:numId="15">
    <w:abstractNumId w:val="7"/>
  </w:num>
  <w:num w:numId="16">
    <w:abstractNumId w:val="1"/>
  </w:num>
  <w:num w:numId="17">
    <w:abstractNumId w:val="2"/>
  </w:num>
  <w:num w:numId="18">
    <w:abstractNumId w:val="22"/>
  </w:num>
  <w:num w:numId="19">
    <w:abstractNumId w:val="15"/>
  </w:num>
  <w:num w:numId="20">
    <w:abstractNumId w:val="16"/>
  </w:num>
  <w:num w:numId="21">
    <w:abstractNumId w:val="21"/>
  </w:num>
  <w:num w:numId="22">
    <w:abstractNumId w:val="0"/>
  </w:num>
  <w:num w:numId="23">
    <w:abstractNumId w:val="10"/>
  </w:num>
  <w:num w:numId="24">
    <w:abstractNumId w:val="3"/>
  </w:num>
  <w:num w:numId="25">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6DF"/>
    <w:rsid w:val="00023A3A"/>
    <w:rsid w:val="00044253"/>
    <w:rsid w:val="00061A94"/>
    <w:rsid w:val="00070A27"/>
    <w:rsid w:val="000F44B4"/>
    <w:rsid w:val="0012575D"/>
    <w:rsid w:val="001902DB"/>
    <w:rsid w:val="00194886"/>
    <w:rsid w:val="001C2162"/>
    <w:rsid w:val="00275EA0"/>
    <w:rsid w:val="002947AE"/>
    <w:rsid w:val="003071A5"/>
    <w:rsid w:val="00353D43"/>
    <w:rsid w:val="00373121"/>
    <w:rsid w:val="00390801"/>
    <w:rsid w:val="003B00A6"/>
    <w:rsid w:val="003B4567"/>
    <w:rsid w:val="003E6C59"/>
    <w:rsid w:val="00490194"/>
    <w:rsid w:val="004901FF"/>
    <w:rsid w:val="00496B9D"/>
    <w:rsid w:val="00510060"/>
    <w:rsid w:val="00517C86"/>
    <w:rsid w:val="00590B27"/>
    <w:rsid w:val="005B0599"/>
    <w:rsid w:val="005B7FB8"/>
    <w:rsid w:val="005E197F"/>
    <w:rsid w:val="00625BFF"/>
    <w:rsid w:val="0062761F"/>
    <w:rsid w:val="0064460D"/>
    <w:rsid w:val="0066342D"/>
    <w:rsid w:val="006948DE"/>
    <w:rsid w:val="00694B36"/>
    <w:rsid w:val="006A301E"/>
    <w:rsid w:val="006C6454"/>
    <w:rsid w:val="00783FFB"/>
    <w:rsid w:val="007A6B4A"/>
    <w:rsid w:val="007B0E54"/>
    <w:rsid w:val="007D1636"/>
    <w:rsid w:val="007E3A20"/>
    <w:rsid w:val="00800F15"/>
    <w:rsid w:val="0085792E"/>
    <w:rsid w:val="00877AAC"/>
    <w:rsid w:val="008840FA"/>
    <w:rsid w:val="008B1171"/>
    <w:rsid w:val="008D341B"/>
    <w:rsid w:val="008F1EAE"/>
    <w:rsid w:val="008F7C82"/>
    <w:rsid w:val="009125CE"/>
    <w:rsid w:val="0098113E"/>
    <w:rsid w:val="009859EA"/>
    <w:rsid w:val="00996294"/>
    <w:rsid w:val="009B04BA"/>
    <w:rsid w:val="009B6888"/>
    <w:rsid w:val="009C0161"/>
    <w:rsid w:val="009D108D"/>
    <w:rsid w:val="009D36D5"/>
    <w:rsid w:val="009E1436"/>
    <w:rsid w:val="009E5668"/>
    <w:rsid w:val="00A24536"/>
    <w:rsid w:val="00A74F76"/>
    <w:rsid w:val="00AA3C82"/>
    <w:rsid w:val="00AA79E9"/>
    <w:rsid w:val="00AB0A70"/>
    <w:rsid w:val="00AD7A0A"/>
    <w:rsid w:val="00B63B0F"/>
    <w:rsid w:val="00B7678A"/>
    <w:rsid w:val="00B81BDD"/>
    <w:rsid w:val="00BA1291"/>
    <w:rsid w:val="00BB5F89"/>
    <w:rsid w:val="00C07ECB"/>
    <w:rsid w:val="00C1482C"/>
    <w:rsid w:val="00C1705C"/>
    <w:rsid w:val="00C71E18"/>
    <w:rsid w:val="00C733E7"/>
    <w:rsid w:val="00CB0330"/>
    <w:rsid w:val="00CF0232"/>
    <w:rsid w:val="00D22171"/>
    <w:rsid w:val="00D34661"/>
    <w:rsid w:val="00D664A9"/>
    <w:rsid w:val="00D95FBD"/>
    <w:rsid w:val="00DA4B0E"/>
    <w:rsid w:val="00DA6E39"/>
    <w:rsid w:val="00E240BC"/>
    <w:rsid w:val="00E552CA"/>
    <w:rsid w:val="00E656C5"/>
    <w:rsid w:val="00E71C79"/>
    <w:rsid w:val="00EA6B5D"/>
    <w:rsid w:val="00EA708A"/>
    <w:rsid w:val="00EB40B2"/>
    <w:rsid w:val="00EF23B3"/>
    <w:rsid w:val="00EF5C65"/>
    <w:rsid w:val="00F16839"/>
    <w:rsid w:val="00F27852"/>
    <w:rsid w:val="00F546CE"/>
    <w:rsid w:val="00FB621C"/>
    <w:rsid w:val="00FE3917"/>
    <w:rsid w:val="00FF18FE"/>
    <w:rsid w:val="00FF2B43"/>
    <w:rsid w:val="00FF37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8F7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7C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F7C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453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F7C8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8F7C8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8F7C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947AE"/>
    <w:pPr>
      <w:bidi w:val="0"/>
      <w:outlineLvl w:val="9"/>
    </w:pPr>
    <w:rPr>
      <w:kern w:val="0"/>
      <w14:ligatures w14:val="none"/>
    </w:rPr>
  </w:style>
  <w:style w:type="paragraph" w:styleId="TOC1">
    <w:name w:val="toc 1"/>
    <w:basedOn w:val="Normal"/>
    <w:next w:val="Normal"/>
    <w:autoRedefine/>
    <w:uiPriority w:val="39"/>
    <w:unhideWhenUsed/>
    <w:rsid w:val="002947AE"/>
    <w:pPr>
      <w:spacing w:after="100"/>
    </w:pPr>
  </w:style>
  <w:style w:type="paragraph" w:styleId="TOC3">
    <w:name w:val="toc 3"/>
    <w:basedOn w:val="Normal"/>
    <w:next w:val="Normal"/>
    <w:autoRedefine/>
    <w:uiPriority w:val="39"/>
    <w:unhideWhenUsed/>
    <w:rsid w:val="002947AE"/>
    <w:pPr>
      <w:spacing w:after="100"/>
      <w:ind w:left="440"/>
    </w:pPr>
  </w:style>
  <w:style w:type="character" w:styleId="Hyperlink">
    <w:name w:val="Hyperlink"/>
    <w:basedOn w:val="DefaultParagraphFont"/>
    <w:uiPriority w:val="99"/>
    <w:unhideWhenUsed/>
    <w:rsid w:val="002947AE"/>
    <w:rPr>
      <w:color w:val="0563C1" w:themeColor="hyperlink"/>
      <w:u w:val="single"/>
    </w:rPr>
  </w:style>
  <w:style w:type="paragraph" w:styleId="NormalWeb">
    <w:name w:val="Normal (Web)"/>
    <w:basedOn w:val="Normal"/>
    <w:uiPriority w:val="99"/>
    <w:semiHidden/>
    <w:unhideWhenUsed/>
    <w:rsid w:val="00E240BC"/>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A24536"/>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77936">
      <w:bodyDiv w:val="1"/>
      <w:marLeft w:val="0"/>
      <w:marRight w:val="0"/>
      <w:marTop w:val="0"/>
      <w:marBottom w:val="0"/>
      <w:divBdr>
        <w:top w:val="none" w:sz="0" w:space="0" w:color="auto"/>
        <w:left w:val="none" w:sz="0" w:space="0" w:color="auto"/>
        <w:bottom w:val="none" w:sz="0" w:space="0" w:color="auto"/>
        <w:right w:val="none" w:sz="0" w:space="0" w:color="auto"/>
      </w:divBdr>
      <w:divsChild>
        <w:div w:id="915898263">
          <w:marLeft w:val="0"/>
          <w:marRight w:val="0"/>
          <w:marTop w:val="0"/>
          <w:marBottom w:val="0"/>
          <w:divBdr>
            <w:top w:val="none" w:sz="0" w:space="0" w:color="auto"/>
            <w:left w:val="none" w:sz="0" w:space="0" w:color="auto"/>
            <w:bottom w:val="none" w:sz="0" w:space="0" w:color="auto"/>
            <w:right w:val="none" w:sz="0" w:space="0" w:color="auto"/>
          </w:divBdr>
          <w:divsChild>
            <w:div w:id="1949461303">
              <w:marLeft w:val="0"/>
              <w:marRight w:val="0"/>
              <w:marTop w:val="0"/>
              <w:marBottom w:val="0"/>
              <w:divBdr>
                <w:top w:val="none" w:sz="0" w:space="0" w:color="auto"/>
                <w:left w:val="none" w:sz="0" w:space="0" w:color="auto"/>
                <w:bottom w:val="none" w:sz="0" w:space="0" w:color="auto"/>
                <w:right w:val="none" w:sz="0" w:space="0" w:color="auto"/>
              </w:divBdr>
              <w:divsChild>
                <w:div w:id="1315448347">
                  <w:marLeft w:val="0"/>
                  <w:marRight w:val="0"/>
                  <w:marTop w:val="0"/>
                  <w:marBottom w:val="0"/>
                  <w:divBdr>
                    <w:top w:val="none" w:sz="0" w:space="0" w:color="auto"/>
                    <w:left w:val="none" w:sz="0" w:space="0" w:color="auto"/>
                    <w:bottom w:val="none" w:sz="0" w:space="0" w:color="auto"/>
                    <w:right w:val="none" w:sz="0" w:space="0" w:color="auto"/>
                  </w:divBdr>
                  <w:divsChild>
                    <w:div w:id="15870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0529">
          <w:marLeft w:val="0"/>
          <w:marRight w:val="0"/>
          <w:marTop w:val="0"/>
          <w:marBottom w:val="0"/>
          <w:divBdr>
            <w:top w:val="none" w:sz="0" w:space="0" w:color="auto"/>
            <w:left w:val="none" w:sz="0" w:space="0" w:color="auto"/>
            <w:bottom w:val="none" w:sz="0" w:space="0" w:color="auto"/>
            <w:right w:val="none" w:sz="0" w:space="0" w:color="auto"/>
          </w:divBdr>
          <w:divsChild>
            <w:div w:id="1513255028">
              <w:marLeft w:val="0"/>
              <w:marRight w:val="0"/>
              <w:marTop w:val="0"/>
              <w:marBottom w:val="0"/>
              <w:divBdr>
                <w:top w:val="none" w:sz="0" w:space="0" w:color="auto"/>
                <w:left w:val="none" w:sz="0" w:space="0" w:color="auto"/>
                <w:bottom w:val="none" w:sz="0" w:space="0" w:color="auto"/>
                <w:right w:val="none" w:sz="0" w:space="0" w:color="auto"/>
              </w:divBdr>
              <w:divsChild>
                <w:div w:id="221412256">
                  <w:marLeft w:val="0"/>
                  <w:marRight w:val="0"/>
                  <w:marTop w:val="0"/>
                  <w:marBottom w:val="0"/>
                  <w:divBdr>
                    <w:top w:val="none" w:sz="0" w:space="0" w:color="auto"/>
                    <w:left w:val="none" w:sz="0" w:space="0" w:color="auto"/>
                    <w:bottom w:val="none" w:sz="0" w:space="0" w:color="auto"/>
                    <w:right w:val="none" w:sz="0" w:space="0" w:color="auto"/>
                  </w:divBdr>
                  <w:divsChild>
                    <w:div w:id="17917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007329">
      <w:bodyDiv w:val="1"/>
      <w:marLeft w:val="0"/>
      <w:marRight w:val="0"/>
      <w:marTop w:val="0"/>
      <w:marBottom w:val="0"/>
      <w:divBdr>
        <w:top w:val="none" w:sz="0" w:space="0" w:color="auto"/>
        <w:left w:val="none" w:sz="0" w:space="0" w:color="auto"/>
        <w:bottom w:val="none" w:sz="0" w:space="0" w:color="auto"/>
        <w:right w:val="none" w:sz="0" w:space="0" w:color="auto"/>
      </w:divBdr>
    </w:div>
    <w:div w:id="288704730">
      <w:bodyDiv w:val="1"/>
      <w:marLeft w:val="0"/>
      <w:marRight w:val="0"/>
      <w:marTop w:val="0"/>
      <w:marBottom w:val="0"/>
      <w:divBdr>
        <w:top w:val="none" w:sz="0" w:space="0" w:color="auto"/>
        <w:left w:val="none" w:sz="0" w:space="0" w:color="auto"/>
        <w:bottom w:val="none" w:sz="0" w:space="0" w:color="auto"/>
        <w:right w:val="none" w:sz="0" w:space="0" w:color="auto"/>
      </w:divBdr>
      <w:divsChild>
        <w:div w:id="978651323">
          <w:marLeft w:val="0"/>
          <w:marRight w:val="0"/>
          <w:marTop w:val="0"/>
          <w:marBottom w:val="0"/>
          <w:divBdr>
            <w:top w:val="none" w:sz="0" w:space="0" w:color="auto"/>
            <w:left w:val="none" w:sz="0" w:space="0" w:color="auto"/>
            <w:bottom w:val="none" w:sz="0" w:space="0" w:color="auto"/>
            <w:right w:val="none" w:sz="0" w:space="0" w:color="auto"/>
          </w:divBdr>
          <w:divsChild>
            <w:div w:id="859196866">
              <w:marLeft w:val="0"/>
              <w:marRight w:val="0"/>
              <w:marTop w:val="0"/>
              <w:marBottom w:val="0"/>
              <w:divBdr>
                <w:top w:val="none" w:sz="0" w:space="0" w:color="auto"/>
                <w:left w:val="none" w:sz="0" w:space="0" w:color="auto"/>
                <w:bottom w:val="none" w:sz="0" w:space="0" w:color="auto"/>
                <w:right w:val="none" w:sz="0" w:space="0" w:color="auto"/>
              </w:divBdr>
              <w:divsChild>
                <w:div w:id="1030643623">
                  <w:marLeft w:val="0"/>
                  <w:marRight w:val="0"/>
                  <w:marTop w:val="0"/>
                  <w:marBottom w:val="0"/>
                  <w:divBdr>
                    <w:top w:val="none" w:sz="0" w:space="0" w:color="auto"/>
                    <w:left w:val="none" w:sz="0" w:space="0" w:color="auto"/>
                    <w:bottom w:val="none" w:sz="0" w:space="0" w:color="auto"/>
                    <w:right w:val="none" w:sz="0" w:space="0" w:color="auto"/>
                  </w:divBdr>
                  <w:divsChild>
                    <w:div w:id="19810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56256">
          <w:marLeft w:val="0"/>
          <w:marRight w:val="0"/>
          <w:marTop w:val="0"/>
          <w:marBottom w:val="0"/>
          <w:divBdr>
            <w:top w:val="none" w:sz="0" w:space="0" w:color="auto"/>
            <w:left w:val="none" w:sz="0" w:space="0" w:color="auto"/>
            <w:bottom w:val="none" w:sz="0" w:space="0" w:color="auto"/>
            <w:right w:val="none" w:sz="0" w:space="0" w:color="auto"/>
          </w:divBdr>
          <w:divsChild>
            <w:div w:id="867335836">
              <w:marLeft w:val="0"/>
              <w:marRight w:val="0"/>
              <w:marTop w:val="0"/>
              <w:marBottom w:val="0"/>
              <w:divBdr>
                <w:top w:val="none" w:sz="0" w:space="0" w:color="auto"/>
                <w:left w:val="none" w:sz="0" w:space="0" w:color="auto"/>
                <w:bottom w:val="none" w:sz="0" w:space="0" w:color="auto"/>
                <w:right w:val="none" w:sz="0" w:space="0" w:color="auto"/>
              </w:divBdr>
              <w:divsChild>
                <w:div w:id="1567573622">
                  <w:marLeft w:val="0"/>
                  <w:marRight w:val="0"/>
                  <w:marTop w:val="0"/>
                  <w:marBottom w:val="0"/>
                  <w:divBdr>
                    <w:top w:val="none" w:sz="0" w:space="0" w:color="auto"/>
                    <w:left w:val="none" w:sz="0" w:space="0" w:color="auto"/>
                    <w:bottom w:val="none" w:sz="0" w:space="0" w:color="auto"/>
                    <w:right w:val="none" w:sz="0" w:space="0" w:color="auto"/>
                  </w:divBdr>
                  <w:divsChild>
                    <w:div w:id="19318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53338">
      <w:bodyDiv w:val="1"/>
      <w:marLeft w:val="0"/>
      <w:marRight w:val="0"/>
      <w:marTop w:val="0"/>
      <w:marBottom w:val="0"/>
      <w:divBdr>
        <w:top w:val="none" w:sz="0" w:space="0" w:color="auto"/>
        <w:left w:val="none" w:sz="0" w:space="0" w:color="auto"/>
        <w:bottom w:val="none" w:sz="0" w:space="0" w:color="auto"/>
        <w:right w:val="none" w:sz="0" w:space="0" w:color="auto"/>
      </w:divBdr>
      <w:divsChild>
        <w:div w:id="1300846541">
          <w:marLeft w:val="0"/>
          <w:marRight w:val="0"/>
          <w:marTop w:val="0"/>
          <w:marBottom w:val="0"/>
          <w:divBdr>
            <w:top w:val="none" w:sz="0" w:space="0" w:color="auto"/>
            <w:left w:val="none" w:sz="0" w:space="0" w:color="auto"/>
            <w:bottom w:val="none" w:sz="0" w:space="0" w:color="auto"/>
            <w:right w:val="none" w:sz="0" w:space="0" w:color="auto"/>
          </w:divBdr>
          <w:divsChild>
            <w:div w:id="46611742">
              <w:marLeft w:val="0"/>
              <w:marRight w:val="0"/>
              <w:marTop w:val="0"/>
              <w:marBottom w:val="0"/>
              <w:divBdr>
                <w:top w:val="none" w:sz="0" w:space="0" w:color="auto"/>
                <w:left w:val="none" w:sz="0" w:space="0" w:color="auto"/>
                <w:bottom w:val="none" w:sz="0" w:space="0" w:color="auto"/>
                <w:right w:val="none" w:sz="0" w:space="0" w:color="auto"/>
              </w:divBdr>
              <w:divsChild>
                <w:div w:id="954479216">
                  <w:marLeft w:val="0"/>
                  <w:marRight w:val="0"/>
                  <w:marTop w:val="0"/>
                  <w:marBottom w:val="0"/>
                  <w:divBdr>
                    <w:top w:val="none" w:sz="0" w:space="0" w:color="auto"/>
                    <w:left w:val="none" w:sz="0" w:space="0" w:color="auto"/>
                    <w:bottom w:val="none" w:sz="0" w:space="0" w:color="auto"/>
                    <w:right w:val="none" w:sz="0" w:space="0" w:color="auto"/>
                  </w:divBdr>
                  <w:divsChild>
                    <w:div w:id="14717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07340">
          <w:marLeft w:val="0"/>
          <w:marRight w:val="0"/>
          <w:marTop w:val="0"/>
          <w:marBottom w:val="0"/>
          <w:divBdr>
            <w:top w:val="none" w:sz="0" w:space="0" w:color="auto"/>
            <w:left w:val="none" w:sz="0" w:space="0" w:color="auto"/>
            <w:bottom w:val="none" w:sz="0" w:space="0" w:color="auto"/>
            <w:right w:val="none" w:sz="0" w:space="0" w:color="auto"/>
          </w:divBdr>
          <w:divsChild>
            <w:div w:id="4213567">
              <w:marLeft w:val="0"/>
              <w:marRight w:val="0"/>
              <w:marTop w:val="0"/>
              <w:marBottom w:val="0"/>
              <w:divBdr>
                <w:top w:val="none" w:sz="0" w:space="0" w:color="auto"/>
                <w:left w:val="none" w:sz="0" w:space="0" w:color="auto"/>
                <w:bottom w:val="none" w:sz="0" w:space="0" w:color="auto"/>
                <w:right w:val="none" w:sz="0" w:space="0" w:color="auto"/>
              </w:divBdr>
              <w:divsChild>
                <w:div w:id="262418342">
                  <w:marLeft w:val="0"/>
                  <w:marRight w:val="0"/>
                  <w:marTop w:val="0"/>
                  <w:marBottom w:val="0"/>
                  <w:divBdr>
                    <w:top w:val="none" w:sz="0" w:space="0" w:color="auto"/>
                    <w:left w:val="none" w:sz="0" w:space="0" w:color="auto"/>
                    <w:bottom w:val="none" w:sz="0" w:space="0" w:color="auto"/>
                    <w:right w:val="none" w:sz="0" w:space="0" w:color="auto"/>
                  </w:divBdr>
                  <w:divsChild>
                    <w:div w:id="17299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426532">
      <w:bodyDiv w:val="1"/>
      <w:marLeft w:val="0"/>
      <w:marRight w:val="0"/>
      <w:marTop w:val="0"/>
      <w:marBottom w:val="0"/>
      <w:divBdr>
        <w:top w:val="none" w:sz="0" w:space="0" w:color="auto"/>
        <w:left w:val="none" w:sz="0" w:space="0" w:color="auto"/>
        <w:bottom w:val="none" w:sz="0" w:space="0" w:color="auto"/>
        <w:right w:val="none" w:sz="0" w:space="0" w:color="auto"/>
      </w:divBdr>
      <w:divsChild>
        <w:div w:id="194075355">
          <w:marLeft w:val="0"/>
          <w:marRight w:val="0"/>
          <w:marTop w:val="0"/>
          <w:marBottom w:val="0"/>
          <w:divBdr>
            <w:top w:val="none" w:sz="0" w:space="0" w:color="auto"/>
            <w:left w:val="none" w:sz="0" w:space="0" w:color="auto"/>
            <w:bottom w:val="none" w:sz="0" w:space="0" w:color="auto"/>
            <w:right w:val="none" w:sz="0" w:space="0" w:color="auto"/>
          </w:divBdr>
          <w:divsChild>
            <w:div w:id="1440102768">
              <w:marLeft w:val="0"/>
              <w:marRight w:val="0"/>
              <w:marTop w:val="0"/>
              <w:marBottom w:val="0"/>
              <w:divBdr>
                <w:top w:val="none" w:sz="0" w:space="0" w:color="auto"/>
                <w:left w:val="none" w:sz="0" w:space="0" w:color="auto"/>
                <w:bottom w:val="none" w:sz="0" w:space="0" w:color="auto"/>
                <w:right w:val="none" w:sz="0" w:space="0" w:color="auto"/>
              </w:divBdr>
              <w:divsChild>
                <w:div w:id="1437291081">
                  <w:marLeft w:val="0"/>
                  <w:marRight w:val="0"/>
                  <w:marTop w:val="0"/>
                  <w:marBottom w:val="0"/>
                  <w:divBdr>
                    <w:top w:val="none" w:sz="0" w:space="0" w:color="auto"/>
                    <w:left w:val="none" w:sz="0" w:space="0" w:color="auto"/>
                    <w:bottom w:val="none" w:sz="0" w:space="0" w:color="auto"/>
                    <w:right w:val="none" w:sz="0" w:space="0" w:color="auto"/>
                  </w:divBdr>
                  <w:divsChild>
                    <w:div w:id="19105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5472">
          <w:marLeft w:val="0"/>
          <w:marRight w:val="0"/>
          <w:marTop w:val="0"/>
          <w:marBottom w:val="0"/>
          <w:divBdr>
            <w:top w:val="none" w:sz="0" w:space="0" w:color="auto"/>
            <w:left w:val="none" w:sz="0" w:space="0" w:color="auto"/>
            <w:bottom w:val="none" w:sz="0" w:space="0" w:color="auto"/>
            <w:right w:val="none" w:sz="0" w:space="0" w:color="auto"/>
          </w:divBdr>
          <w:divsChild>
            <w:div w:id="443309212">
              <w:marLeft w:val="0"/>
              <w:marRight w:val="0"/>
              <w:marTop w:val="0"/>
              <w:marBottom w:val="0"/>
              <w:divBdr>
                <w:top w:val="none" w:sz="0" w:space="0" w:color="auto"/>
                <w:left w:val="none" w:sz="0" w:space="0" w:color="auto"/>
                <w:bottom w:val="none" w:sz="0" w:space="0" w:color="auto"/>
                <w:right w:val="none" w:sz="0" w:space="0" w:color="auto"/>
              </w:divBdr>
              <w:divsChild>
                <w:div w:id="1945919962">
                  <w:marLeft w:val="0"/>
                  <w:marRight w:val="0"/>
                  <w:marTop w:val="0"/>
                  <w:marBottom w:val="0"/>
                  <w:divBdr>
                    <w:top w:val="none" w:sz="0" w:space="0" w:color="auto"/>
                    <w:left w:val="none" w:sz="0" w:space="0" w:color="auto"/>
                    <w:bottom w:val="none" w:sz="0" w:space="0" w:color="auto"/>
                    <w:right w:val="none" w:sz="0" w:space="0" w:color="auto"/>
                  </w:divBdr>
                  <w:divsChild>
                    <w:div w:id="8470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80664">
      <w:bodyDiv w:val="1"/>
      <w:marLeft w:val="0"/>
      <w:marRight w:val="0"/>
      <w:marTop w:val="0"/>
      <w:marBottom w:val="0"/>
      <w:divBdr>
        <w:top w:val="none" w:sz="0" w:space="0" w:color="auto"/>
        <w:left w:val="none" w:sz="0" w:space="0" w:color="auto"/>
        <w:bottom w:val="none" w:sz="0" w:space="0" w:color="auto"/>
        <w:right w:val="none" w:sz="0" w:space="0" w:color="auto"/>
      </w:divBdr>
    </w:div>
    <w:div w:id="530843690">
      <w:bodyDiv w:val="1"/>
      <w:marLeft w:val="0"/>
      <w:marRight w:val="0"/>
      <w:marTop w:val="0"/>
      <w:marBottom w:val="0"/>
      <w:divBdr>
        <w:top w:val="none" w:sz="0" w:space="0" w:color="auto"/>
        <w:left w:val="none" w:sz="0" w:space="0" w:color="auto"/>
        <w:bottom w:val="none" w:sz="0" w:space="0" w:color="auto"/>
        <w:right w:val="none" w:sz="0" w:space="0" w:color="auto"/>
      </w:divBdr>
    </w:div>
    <w:div w:id="544876308">
      <w:bodyDiv w:val="1"/>
      <w:marLeft w:val="0"/>
      <w:marRight w:val="0"/>
      <w:marTop w:val="0"/>
      <w:marBottom w:val="0"/>
      <w:divBdr>
        <w:top w:val="none" w:sz="0" w:space="0" w:color="auto"/>
        <w:left w:val="none" w:sz="0" w:space="0" w:color="auto"/>
        <w:bottom w:val="none" w:sz="0" w:space="0" w:color="auto"/>
        <w:right w:val="none" w:sz="0" w:space="0" w:color="auto"/>
      </w:divBdr>
      <w:divsChild>
        <w:div w:id="1234436980">
          <w:marLeft w:val="0"/>
          <w:marRight w:val="0"/>
          <w:marTop w:val="0"/>
          <w:marBottom w:val="0"/>
          <w:divBdr>
            <w:top w:val="none" w:sz="0" w:space="0" w:color="auto"/>
            <w:left w:val="none" w:sz="0" w:space="0" w:color="auto"/>
            <w:bottom w:val="none" w:sz="0" w:space="0" w:color="auto"/>
            <w:right w:val="none" w:sz="0" w:space="0" w:color="auto"/>
          </w:divBdr>
          <w:divsChild>
            <w:div w:id="151218145">
              <w:marLeft w:val="0"/>
              <w:marRight w:val="0"/>
              <w:marTop w:val="0"/>
              <w:marBottom w:val="0"/>
              <w:divBdr>
                <w:top w:val="none" w:sz="0" w:space="0" w:color="auto"/>
                <w:left w:val="none" w:sz="0" w:space="0" w:color="auto"/>
                <w:bottom w:val="none" w:sz="0" w:space="0" w:color="auto"/>
                <w:right w:val="none" w:sz="0" w:space="0" w:color="auto"/>
              </w:divBdr>
              <w:divsChild>
                <w:div w:id="734082435">
                  <w:marLeft w:val="0"/>
                  <w:marRight w:val="0"/>
                  <w:marTop w:val="0"/>
                  <w:marBottom w:val="0"/>
                  <w:divBdr>
                    <w:top w:val="none" w:sz="0" w:space="0" w:color="auto"/>
                    <w:left w:val="none" w:sz="0" w:space="0" w:color="auto"/>
                    <w:bottom w:val="none" w:sz="0" w:space="0" w:color="auto"/>
                    <w:right w:val="none" w:sz="0" w:space="0" w:color="auto"/>
                  </w:divBdr>
                  <w:divsChild>
                    <w:div w:id="134466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2874">
          <w:marLeft w:val="0"/>
          <w:marRight w:val="0"/>
          <w:marTop w:val="0"/>
          <w:marBottom w:val="0"/>
          <w:divBdr>
            <w:top w:val="none" w:sz="0" w:space="0" w:color="auto"/>
            <w:left w:val="none" w:sz="0" w:space="0" w:color="auto"/>
            <w:bottom w:val="none" w:sz="0" w:space="0" w:color="auto"/>
            <w:right w:val="none" w:sz="0" w:space="0" w:color="auto"/>
          </w:divBdr>
          <w:divsChild>
            <w:div w:id="1815439688">
              <w:marLeft w:val="0"/>
              <w:marRight w:val="0"/>
              <w:marTop w:val="0"/>
              <w:marBottom w:val="0"/>
              <w:divBdr>
                <w:top w:val="none" w:sz="0" w:space="0" w:color="auto"/>
                <w:left w:val="none" w:sz="0" w:space="0" w:color="auto"/>
                <w:bottom w:val="none" w:sz="0" w:space="0" w:color="auto"/>
                <w:right w:val="none" w:sz="0" w:space="0" w:color="auto"/>
              </w:divBdr>
              <w:divsChild>
                <w:div w:id="2088377188">
                  <w:marLeft w:val="0"/>
                  <w:marRight w:val="0"/>
                  <w:marTop w:val="0"/>
                  <w:marBottom w:val="0"/>
                  <w:divBdr>
                    <w:top w:val="none" w:sz="0" w:space="0" w:color="auto"/>
                    <w:left w:val="none" w:sz="0" w:space="0" w:color="auto"/>
                    <w:bottom w:val="none" w:sz="0" w:space="0" w:color="auto"/>
                    <w:right w:val="none" w:sz="0" w:space="0" w:color="auto"/>
                  </w:divBdr>
                  <w:divsChild>
                    <w:div w:id="2717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522">
      <w:bodyDiv w:val="1"/>
      <w:marLeft w:val="0"/>
      <w:marRight w:val="0"/>
      <w:marTop w:val="0"/>
      <w:marBottom w:val="0"/>
      <w:divBdr>
        <w:top w:val="none" w:sz="0" w:space="0" w:color="auto"/>
        <w:left w:val="none" w:sz="0" w:space="0" w:color="auto"/>
        <w:bottom w:val="none" w:sz="0" w:space="0" w:color="auto"/>
        <w:right w:val="none" w:sz="0" w:space="0" w:color="auto"/>
      </w:divBdr>
      <w:divsChild>
        <w:div w:id="716201131">
          <w:marLeft w:val="0"/>
          <w:marRight w:val="0"/>
          <w:marTop w:val="0"/>
          <w:marBottom w:val="0"/>
          <w:divBdr>
            <w:top w:val="none" w:sz="0" w:space="0" w:color="auto"/>
            <w:left w:val="none" w:sz="0" w:space="0" w:color="auto"/>
            <w:bottom w:val="none" w:sz="0" w:space="0" w:color="auto"/>
            <w:right w:val="none" w:sz="0" w:space="0" w:color="auto"/>
          </w:divBdr>
          <w:divsChild>
            <w:div w:id="884371201">
              <w:marLeft w:val="0"/>
              <w:marRight w:val="0"/>
              <w:marTop w:val="0"/>
              <w:marBottom w:val="0"/>
              <w:divBdr>
                <w:top w:val="none" w:sz="0" w:space="0" w:color="auto"/>
                <w:left w:val="none" w:sz="0" w:space="0" w:color="auto"/>
                <w:bottom w:val="none" w:sz="0" w:space="0" w:color="auto"/>
                <w:right w:val="none" w:sz="0" w:space="0" w:color="auto"/>
              </w:divBdr>
              <w:divsChild>
                <w:div w:id="699550817">
                  <w:marLeft w:val="0"/>
                  <w:marRight w:val="0"/>
                  <w:marTop w:val="0"/>
                  <w:marBottom w:val="0"/>
                  <w:divBdr>
                    <w:top w:val="none" w:sz="0" w:space="0" w:color="auto"/>
                    <w:left w:val="none" w:sz="0" w:space="0" w:color="auto"/>
                    <w:bottom w:val="none" w:sz="0" w:space="0" w:color="auto"/>
                    <w:right w:val="none" w:sz="0" w:space="0" w:color="auto"/>
                  </w:divBdr>
                  <w:divsChild>
                    <w:div w:id="1113940803">
                      <w:marLeft w:val="0"/>
                      <w:marRight w:val="0"/>
                      <w:marTop w:val="0"/>
                      <w:marBottom w:val="0"/>
                      <w:divBdr>
                        <w:top w:val="none" w:sz="0" w:space="0" w:color="auto"/>
                        <w:left w:val="none" w:sz="0" w:space="0" w:color="auto"/>
                        <w:bottom w:val="none" w:sz="0" w:space="0" w:color="auto"/>
                        <w:right w:val="none" w:sz="0" w:space="0" w:color="auto"/>
                      </w:divBdr>
                      <w:divsChild>
                        <w:div w:id="42095150">
                          <w:marLeft w:val="0"/>
                          <w:marRight w:val="0"/>
                          <w:marTop w:val="0"/>
                          <w:marBottom w:val="0"/>
                          <w:divBdr>
                            <w:top w:val="none" w:sz="0" w:space="0" w:color="auto"/>
                            <w:left w:val="none" w:sz="0" w:space="0" w:color="auto"/>
                            <w:bottom w:val="none" w:sz="0" w:space="0" w:color="auto"/>
                            <w:right w:val="none" w:sz="0" w:space="0" w:color="auto"/>
                          </w:divBdr>
                          <w:divsChild>
                            <w:div w:id="395206522">
                              <w:marLeft w:val="0"/>
                              <w:marRight w:val="0"/>
                              <w:marTop w:val="0"/>
                              <w:marBottom w:val="0"/>
                              <w:divBdr>
                                <w:top w:val="none" w:sz="0" w:space="0" w:color="auto"/>
                                <w:left w:val="none" w:sz="0" w:space="0" w:color="auto"/>
                                <w:bottom w:val="none" w:sz="0" w:space="0" w:color="auto"/>
                                <w:right w:val="none" w:sz="0" w:space="0" w:color="auto"/>
                              </w:divBdr>
                              <w:divsChild>
                                <w:div w:id="40792526">
                                  <w:marLeft w:val="0"/>
                                  <w:marRight w:val="0"/>
                                  <w:marTop w:val="0"/>
                                  <w:marBottom w:val="0"/>
                                  <w:divBdr>
                                    <w:top w:val="none" w:sz="0" w:space="0" w:color="auto"/>
                                    <w:left w:val="none" w:sz="0" w:space="0" w:color="auto"/>
                                    <w:bottom w:val="none" w:sz="0" w:space="0" w:color="auto"/>
                                    <w:right w:val="none" w:sz="0" w:space="0" w:color="auto"/>
                                  </w:divBdr>
                                  <w:divsChild>
                                    <w:div w:id="368069173">
                                      <w:marLeft w:val="0"/>
                                      <w:marRight w:val="0"/>
                                      <w:marTop w:val="0"/>
                                      <w:marBottom w:val="0"/>
                                      <w:divBdr>
                                        <w:top w:val="none" w:sz="0" w:space="0" w:color="auto"/>
                                        <w:left w:val="none" w:sz="0" w:space="0" w:color="auto"/>
                                        <w:bottom w:val="none" w:sz="0" w:space="0" w:color="auto"/>
                                        <w:right w:val="none" w:sz="0" w:space="0" w:color="auto"/>
                                      </w:divBdr>
                                      <w:divsChild>
                                        <w:div w:id="1490638714">
                                          <w:marLeft w:val="0"/>
                                          <w:marRight w:val="0"/>
                                          <w:marTop w:val="0"/>
                                          <w:marBottom w:val="0"/>
                                          <w:divBdr>
                                            <w:top w:val="none" w:sz="0" w:space="0" w:color="auto"/>
                                            <w:left w:val="none" w:sz="0" w:space="0" w:color="auto"/>
                                            <w:bottom w:val="none" w:sz="0" w:space="0" w:color="auto"/>
                                            <w:right w:val="none" w:sz="0" w:space="0" w:color="auto"/>
                                          </w:divBdr>
                                          <w:divsChild>
                                            <w:div w:id="609510422">
                                              <w:marLeft w:val="0"/>
                                              <w:marRight w:val="0"/>
                                              <w:marTop w:val="0"/>
                                              <w:marBottom w:val="0"/>
                                              <w:divBdr>
                                                <w:top w:val="none" w:sz="0" w:space="0" w:color="auto"/>
                                                <w:left w:val="none" w:sz="0" w:space="0" w:color="auto"/>
                                                <w:bottom w:val="none" w:sz="0" w:space="0" w:color="auto"/>
                                                <w:right w:val="none" w:sz="0" w:space="0" w:color="auto"/>
                                              </w:divBdr>
                                              <w:divsChild>
                                                <w:div w:id="648554683">
                                                  <w:marLeft w:val="0"/>
                                                  <w:marRight w:val="0"/>
                                                  <w:marTop w:val="0"/>
                                                  <w:marBottom w:val="0"/>
                                                  <w:divBdr>
                                                    <w:top w:val="none" w:sz="0" w:space="0" w:color="auto"/>
                                                    <w:left w:val="none" w:sz="0" w:space="0" w:color="auto"/>
                                                    <w:bottom w:val="none" w:sz="0" w:space="0" w:color="auto"/>
                                                    <w:right w:val="none" w:sz="0" w:space="0" w:color="auto"/>
                                                  </w:divBdr>
                                                  <w:divsChild>
                                                    <w:div w:id="1000498407">
                                                      <w:marLeft w:val="0"/>
                                                      <w:marRight w:val="0"/>
                                                      <w:marTop w:val="0"/>
                                                      <w:marBottom w:val="0"/>
                                                      <w:divBdr>
                                                        <w:top w:val="none" w:sz="0" w:space="0" w:color="auto"/>
                                                        <w:left w:val="none" w:sz="0" w:space="0" w:color="auto"/>
                                                        <w:bottom w:val="none" w:sz="0" w:space="0" w:color="auto"/>
                                                        <w:right w:val="none" w:sz="0" w:space="0" w:color="auto"/>
                                                      </w:divBdr>
                                                      <w:divsChild>
                                                        <w:div w:id="11658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53956">
                                              <w:marLeft w:val="0"/>
                                              <w:marRight w:val="0"/>
                                              <w:marTop w:val="0"/>
                                              <w:marBottom w:val="0"/>
                                              <w:divBdr>
                                                <w:top w:val="none" w:sz="0" w:space="0" w:color="auto"/>
                                                <w:left w:val="none" w:sz="0" w:space="0" w:color="auto"/>
                                                <w:bottom w:val="none" w:sz="0" w:space="0" w:color="auto"/>
                                                <w:right w:val="none" w:sz="0" w:space="0" w:color="auto"/>
                                              </w:divBdr>
                                              <w:divsChild>
                                                <w:div w:id="64037084">
                                                  <w:marLeft w:val="0"/>
                                                  <w:marRight w:val="0"/>
                                                  <w:marTop w:val="0"/>
                                                  <w:marBottom w:val="0"/>
                                                  <w:divBdr>
                                                    <w:top w:val="none" w:sz="0" w:space="0" w:color="auto"/>
                                                    <w:left w:val="none" w:sz="0" w:space="0" w:color="auto"/>
                                                    <w:bottom w:val="none" w:sz="0" w:space="0" w:color="auto"/>
                                                    <w:right w:val="none" w:sz="0" w:space="0" w:color="auto"/>
                                                  </w:divBdr>
                                                  <w:divsChild>
                                                    <w:div w:id="1710302604">
                                                      <w:marLeft w:val="0"/>
                                                      <w:marRight w:val="0"/>
                                                      <w:marTop w:val="0"/>
                                                      <w:marBottom w:val="0"/>
                                                      <w:divBdr>
                                                        <w:top w:val="none" w:sz="0" w:space="0" w:color="auto"/>
                                                        <w:left w:val="none" w:sz="0" w:space="0" w:color="auto"/>
                                                        <w:bottom w:val="none" w:sz="0" w:space="0" w:color="auto"/>
                                                        <w:right w:val="none" w:sz="0" w:space="0" w:color="auto"/>
                                                      </w:divBdr>
                                                      <w:divsChild>
                                                        <w:div w:id="13935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7210">
          <w:marLeft w:val="0"/>
          <w:marRight w:val="0"/>
          <w:marTop w:val="0"/>
          <w:marBottom w:val="0"/>
          <w:divBdr>
            <w:top w:val="none" w:sz="0" w:space="0" w:color="auto"/>
            <w:left w:val="none" w:sz="0" w:space="0" w:color="auto"/>
            <w:bottom w:val="none" w:sz="0" w:space="0" w:color="auto"/>
            <w:right w:val="none" w:sz="0" w:space="0" w:color="auto"/>
          </w:divBdr>
          <w:divsChild>
            <w:div w:id="1496264287">
              <w:marLeft w:val="0"/>
              <w:marRight w:val="0"/>
              <w:marTop w:val="0"/>
              <w:marBottom w:val="0"/>
              <w:divBdr>
                <w:top w:val="none" w:sz="0" w:space="0" w:color="auto"/>
                <w:left w:val="none" w:sz="0" w:space="0" w:color="auto"/>
                <w:bottom w:val="none" w:sz="0" w:space="0" w:color="auto"/>
                <w:right w:val="none" w:sz="0" w:space="0" w:color="auto"/>
              </w:divBdr>
              <w:divsChild>
                <w:div w:id="1531144615">
                  <w:marLeft w:val="0"/>
                  <w:marRight w:val="0"/>
                  <w:marTop w:val="0"/>
                  <w:marBottom w:val="0"/>
                  <w:divBdr>
                    <w:top w:val="none" w:sz="0" w:space="0" w:color="auto"/>
                    <w:left w:val="none" w:sz="0" w:space="0" w:color="auto"/>
                    <w:bottom w:val="none" w:sz="0" w:space="0" w:color="auto"/>
                    <w:right w:val="none" w:sz="0" w:space="0" w:color="auto"/>
                  </w:divBdr>
                  <w:divsChild>
                    <w:div w:id="762604564">
                      <w:marLeft w:val="0"/>
                      <w:marRight w:val="0"/>
                      <w:marTop w:val="0"/>
                      <w:marBottom w:val="0"/>
                      <w:divBdr>
                        <w:top w:val="none" w:sz="0" w:space="0" w:color="auto"/>
                        <w:left w:val="none" w:sz="0" w:space="0" w:color="auto"/>
                        <w:bottom w:val="none" w:sz="0" w:space="0" w:color="auto"/>
                        <w:right w:val="none" w:sz="0" w:space="0" w:color="auto"/>
                      </w:divBdr>
                      <w:divsChild>
                        <w:div w:id="1741361781">
                          <w:marLeft w:val="0"/>
                          <w:marRight w:val="0"/>
                          <w:marTop w:val="0"/>
                          <w:marBottom w:val="0"/>
                          <w:divBdr>
                            <w:top w:val="none" w:sz="0" w:space="0" w:color="auto"/>
                            <w:left w:val="none" w:sz="0" w:space="0" w:color="auto"/>
                            <w:bottom w:val="none" w:sz="0" w:space="0" w:color="auto"/>
                            <w:right w:val="none" w:sz="0" w:space="0" w:color="auto"/>
                          </w:divBdr>
                          <w:divsChild>
                            <w:div w:id="1603761323">
                              <w:marLeft w:val="0"/>
                              <w:marRight w:val="0"/>
                              <w:marTop w:val="0"/>
                              <w:marBottom w:val="0"/>
                              <w:divBdr>
                                <w:top w:val="none" w:sz="0" w:space="0" w:color="auto"/>
                                <w:left w:val="none" w:sz="0" w:space="0" w:color="auto"/>
                                <w:bottom w:val="none" w:sz="0" w:space="0" w:color="auto"/>
                                <w:right w:val="none" w:sz="0" w:space="0" w:color="auto"/>
                              </w:divBdr>
                              <w:divsChild>
                                <w:div w:id="635372770">
                                  <w:marLeft w:val="0"/>
                                  <w:marRight w:val="0"/>
                                  <w:marTop w:val="0"/>
                                  <w:marBottom w:val="0"/>
                                  <w:divBdr>
                                    <w:top w:val="none" w:sz="0" w:space="0" w:color="auto"/>
                                    <w:left w:val="none" w:sz="0" w:space="0" w:color="auto"/>
                                    <w:bottom w:val="none" w:sz="0" w:space="0" w:color="auto"/>
                                    <w:right w:val="none" w:sz="0" w:space="0" w:color="auto"/>
                                  </w:divBdr>
                                  <w:divsChild>
                                    <w:div w:id="526062841">
                                      <w:marLeft w:val="0"/>
                                      <w:marRight w:val="0"/>
                                      <w:marTop w:val="0"/>
                                      <w:marBottom w:val="0"/>
                                      <w:divBdr>
                                        <w:top w:val="none" w:sz="0" w:space="0" w:color="auto"/>
                                        <w:left w:val="none" w:sz="0" w:space="0" w:color="auto"/>
                                        <w:bottom w:val="none" w:sz="0" w:space="0" w:color="auto"/>
                                        <w:right w:val="none" w:sz="0" w:space="0" w:color="auto"/>
                                      </w:divBdr>
                                      <w:divsChild>
                                        <w:div w:id="761952155">
                                          <w:marLeft w:val="0"/>
                                          <w:marRight w:val="0"/>
                                          <w:marTop w:val="0"/>
                                          <w:marBottom w:val="0"/>
                                          <w:divBdr>
                                            <w:top w:val="none" w:sz="0" w:space="0" w:color="auto"/>
                                            <w:left w:val="none" w:sz="0" w:space="0" w:color="auto"/>
                                            <w:bottom w:val="none" w:sz="0" w:space="0" w:color="auto"/>
                                            <w:right w:val="none" w:sz="0" w:space="0" w:color="auto"/>
                                          </w:divBdr>
                                          <w:divsChild>
                                            <w:div w:id="1184202432">
                                              <w:marLeft w:val="0"/>
                                              <w:marRight w:val="0"/>
                                              <w:marTop w:val="0"/>
                                              <w:marBottom w:val="0"/>
                                              <w:divBdr>
                                                <w:top w:val="none" w:sz="0" w:space="0" w:color="auto"/>
                                                <w:left w:val="none" w:sz="0" w:space="0" w:color="auto"/>
                                                <w:bottom w:val="none" w:sz="0" w:space="0" w:color="auto"/>
                                                <w:right w:val="none" w:sz="0" w:space="0" w:color="auto"/>
                                              </w:divBdr>
                                              <w:divsChild>
                                                <w:div w:id="8583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2879203">
      <w:bodyDiv w:val="1"/>
      <w:marLeft w:val="0"/>
      <w:marRight w:val="0"/>
      <w:marTop w:val="0"/>
      <w:marBottom w:val="0"/>
      <w:divBdr>
        <w:top w:val="none" w:sz="0" w:space="0" w:color="auto"/>
        <w:left w:val="none" w:sz="0" w:space="0" w:color="auto"/>
        <w:bottom w:val="none" w:sz="0" w:space="0" w:color="auto"/>
        <w:right w:val="none" w:sz="0" w:space="0" w:color="auto"/>
      </w:divBdr>
      <w:divsChild>
        <w:div w:id="2013138189">
          <w:marLeft w:val="0"/>
          <w:marRight w:val="0"/>
          <w:marTop w:val="0"/>
          <w:marBottom w:val="0"/>
          <w:divBdr>
            <w:top w:val="none" w:sz="0" w:space="0" w:color="auto"/>
            <w:left w:val="none" w:sz="0" w:space="0" w:color="auto"/>
            <w:bottom w:val="none" w:sz="0" w:space="0" w:color="auto"/>
            <w:right w:val="none" w:sz="0" w:space="0" w:color="auto"/>
          </w:divBdr>
          <w:divsChild>
            <w:div w:id="710769966">
              <w:marLeft w:val="0"/>
              <w:marRight w:val="0"/>
              <w:marTop w:val="0"/>
              <w:marBottom w:val="0"/>
              <w:divBdr>
                <w:top w:val="none" w:sz="0" w:space="0" w:color="auto"/>
                <w:left w:val="none" w:sz="0" w:space="0" w:color="auto"/>
                <w:bottom w:val="none" w:sz="0" w:space="0" w:color="auto"/>
                <w:right w:val="none" w:sz="0" w:space="0" w:color="auto"/>
              </w:divBdr>
              <w:divsChild>
                <w:div w:id="1159231701">
                  <w:marLeft w:val="0"/>
                  <w:marRight w:val="0"/>
                  <w:marTop w:val="0"/>
                  <w:marBottom w:val="0"/>
                  <w:divBdr>
                    <w:top w:val="none" w:sz="0" w:space="0" w:color="auto"/>
                    <w:left w:val="none" w:sz="0" w:space="0" w:color="auto"/>
                    <w:bottom w:val="none" w:sz="0" w:space="0" w:color="auto"/>
                    <w:right w:val="none" w:sz="0" w:space="0" w:color="auto"/>
                  </w:divBdr>
                  <w:divsChild>
                    <w:div w:id="815103500">
                      <w:marLeft w:val="0"/>
                      <w:marRight w:val="0"/>
                      <w:marTop w:val="0"/>
                      <w:marBottom w:val="0"/>
                      <w:divBdr>
                        <w:top w:val="none" w:sz="0" w:space="0" w:color="auto"/>
                        <w:left w:val="none" w:sz="0" w:space="0" w:color="auto"/>
                        <w:bottom w:val="none" w:sz="0" w:space="0" w:color="auto"/>
                        <w:right w:val="none" w:sz="0" w:space="0" w:color="auto"/>
                      </w:divBdr>
                      <w:divsChild>
                        <w:div w:id="985474282">
                          <w:marLeft w:val="0"/>
                          <w:marRight w:val="0"/>
                          <w:marTop w:val="0"/>
                          <w:marBottom w:val="0"/>
                          <w:divBdr>
                            <w:top w:val="none" w:sz="0" w:space="0" w:color="auto"/>
                            <w:left w:val="none" w:sz="0" w:space="0" w:color="auto"/>
                            <w:bottom w:val="none" w:sz="0" w:space="0" w:color="auto"/>
                            <w:right w:val="none" w:sz="0" w:space="0" w:color="auto"/>
                          </w:divBdr>
                          <w:divsChild>
                            <w:div w:id="1936863013">
                              <w:marLeft w:val="0"/>
                              <w:marRight w:val="0"/>
                              <w:marTop w:val="0"/>
                              <w:marBottom w:val="0"/>
                              <w:divBdr>
                                <w:top w:val="none" w:sz="0" w:space="0" w:color="auto"/>
                                <w:left w:val="none" w:sz="0" w:space="0" w:color="auto"/>
                                <w:bottom w:val="none" w:sz="0" w:space="0" w:color="auto"/>
                                <w:right w:val="none" w:sz="0" w:space="0" w:color="auto"/>
                              </w:divBdr>
                              <w:divsChild>
                                <w:div w:id="106895458">
                                  <w:marLeft w:val="0"/>
                                  <w:marRight w:val="0"/>
                                  <w:marTop w:val="0"/>
                                  <w:marBottom w:val="0"/>
                                  <w:divBdr>
                                    <w:top w:val="none" w:sz="0" w:space="0" w:color="auto"/>
                                    <w:left w:val="none" w:sz="0" w:space="0" w:color="auto"/>
                                    <w:bottom w:val="none" w:sz="0" w:space="0" w:color="auto"/>
                                    <w:right w:val="none" w:sz="0" w:space="0" w:color="auto"/>
                                  </w:divBdr>
                                  <w:divsChild>
                                    <w:div w:id="1803648766">
                                      <w:marLeft w:val="0"/>
                                      <w:marRight w:val="0"/>
                                      <w:marTop w:val="0"/>
                                      <w:marBottom w:val="0"/>
                                      <w:divBdr>
                                        <w:top w:val="none" w:sz="0" w:space="0" w:color="auto"/>
                                        <w:left w:val="none" w:sz="0" w:space="0" w:color="auto"/>
                                        <w:bottom w:val="none" w:sz="0" w:space="0" w:color="auto"/>
                                        <w:right w:val="none" w:sz="0" w:space="0" w:color="auto"/>
                                      </w:divBdr>
                                      <w:divsChild>
                                        <w:div w:id="1427382550">
                                          <w:marLeft w:val="0"/>
                                          <w:marRight w:val="0"/>
                                          <w:marTop w:val="0"/>
                                          <w:marBottom w:val="0"/>
                                          <w:divBdr>
                                            <w:top w:val="none" w:sz="0" w:space="0" w:color="auto"/>
                                            <w:left w:val="none" w:sz="0" w:space="0" w:color="auto"/>
                                            <w:bottom w:val="none" w:sz="0" w:space="0" w:color="auto"/>
                                            <w:right w:val="none" w:sz="0" w:space="0" w:color="auto"/>
                                          </w:divBdr>
                                          <w:divsChild>
                                            <w:div w:id="956183212">
                                              <w:marLeft w:val="0"/>
                                              <w:marRight w:val="0"/>
                                              <w:marTop w:val="0"/>
                                              <w:marBottom w:val="0"/>
                                              <w:divBdr>
                                                <w:top w:val="none" w:sz="0" w:space="0" w:color="auto"/>
                                                <w:left w:val="none" w:sz="0" w:space="0" w:color="auto"/>
                                                <w:bottom w:val="none" w:sz="0" w:space="0" w:color="auto"/>
                                                <w:right w:val="none" w:sz="0" w:space="0" w:color="auto"/>
                                              </w:divBdr>
                                              <w:divsChild>
                                                <w:div w:id="2053723250">
                                                  <w:marLeft w:val="0"/>
                                                  <w:marRight w:val="0"/>
                                                  <w:marTop w:val="0"/>
                                                  <w:marBottom w:val="0"/>
                                                  <w:divBdr>
                                                    <w:top w:val="none" w:sz="0" w:space="0" w:color="auto"/>
                                                    <w:left w:val="none" w:sz="0" w:space="0" w:color="auto"/>
                                                    <w:bottom w:val="none" w:sz="0" w:space="0" w:color="auto"/>
                                                    <w:right w:val="none" w:sz="0" w:space="0" w:color="auto"/>
                                                  </w:divBdr>
                                                  <w:divsChild>
                                                    <w:div w:id="936182137">
                                                      <w:marLeft w:val="0"/>
                                                      <w:marRight w:val="0"/>
                                                      <w:marTop w:val="0"/>
                                                      <w:marBottom w:val="0"/>
                                                      <w:divBdr>
                                                        <w:top w:val="none" w:sz="0" w:space="0" w:color="auto"/>
                                                        <w:left w:val="none" w:sz="0" w:space="0" w:color="auto"/>
                                                        <w:bottom w:val="none" w:sz="0" w:space="0" w:color="auto"/>
                                                        <w:right w:val="none" w:sz="0" w:space="0" w:color="auto"/>
                                                      </w:divBdr>
                                                      <w:divsChild>
                                                        <w:div w:id="3183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78576">
                                              <w:marLeft w:val="0"/>
                                              <w:marRight w:val="0"/>
                                              <w:marTop w:val="0"/>
                                              <w:marBottom w:val="0"/>
                                              <w:divBdr>
                                                <w:top w:val="none" w:sz="0" w:space="0" w:color="auto"/>
                                                <w:left w:val="none" w:sz="0" w:space="0" w:color="auto"/>
                                                <w:bottom w:val="none" w:sz="0" w:space="0" w:color="auto"/>
                                                <w:right w:val="none" w:sz="0" w:space="0" w:color="auto"/>
                                              </w:divBdr>
                                              <w:divsChild>
                                                <w:div w:id="991979800">
                                                  <w:marLeft w:val="0"/>
                                                  <w:marRight w:val="0"/>
                                                  <w:marTop w:val="0"/>
                                                  <w:marBottom w:val="0"/>
                                                  <w:divBdr>
                                                    <w:top w:val="none" w:sz="0" w:space="0" w:color="auto"/>
                                                    <w:left w:val="none" w:sz="0" w:space="0" w:color="auto"/>
                                                    <w:bottom w:val="none" w:sz="0" w:space="0" w:color="auto"/>
                                                    <w:right w:val="none" w:sz="0" w:space="0" w:color="auto"/>
                                                  </w:divBdr>
                                                  <w:divsChild>
                                                    <w:div w:id="465784252">
                                                      <w:marLeft w:val="0"/>
                                                      <w:marRight w:val="0"/>
                                                      <w:marTop w:val="0"/>
                                                      <w:marBottom w:val="0"/>
                                                      <w:divBdr>
                                                        <w:top w:val="none" w:sz="0" w:space="0" w:color="auto"/>
                                                        <w:left w:val="none" w:sz="0" w:space="0" w:color="auto"/>
                                                        <w:bottom w:val="none" w:sz="0" w:space="0" w:color="auto"/>
                                                        <w:right w:val="none" w:sz="0" w:space="0" w:color="auto"/>
                                                      </w:divBdr>
                                                      <w:divsChild>
                                                        <w:div w:id="389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069278">
          <w:marLeft w:val="0"/>
          <w:marRight w:val="0"/>
          <w:marTop w:val="0"/>
          <w:marBottom w:val="0"/>
          <w:divBdr>
            <w:top w:val="none" w:sz="0" w:space="0" w:color="auto"/>
            <w:left w:val="none" w:sz="0" w:space="0" w:color="auto"/>
            <w:bottom w:val="none" w:sz="0" w:space="0" w:color="auto"/>
            <w:right w:val="none" w:sz="0" w:space="0" w:color="auto"/>
          </w:divBdr>
          <w:divsChild>
            <w:div w:id="1120759419">
              <w:marLeft w:val="0"/>
              <w:marRight w:val="0"/>
              <w:marTop w:val="0"/>
              <w:marBottom w:val="0"/>
              <w:divBdr>
                <w:top w:val="none" w:sz="0" w:space="0" w:color="auto"/>
                <w:left w:val="none" w:sz="0" w:space="0" w:color="auto"/>
                <w:bottom w:val="none" w:sz="0" w:space="0" w:color="auto"/>
                <w:right w:val="none" w:sz="0" w:space="0" w:color="auto"/>
              </w:divBdr>
              <w:divsChild>
                <w:div w:id="724376566">
                  <w:marLeft w:val="0"/>
                  <w:marRight w:val="0"/>
                  <w:marTop w:val="0"/>
                  <w:marBottom w:val="0"/>
                  <w:divBdr>
                    <w:top w:val="none" w:sz="0" w:space="0" w:color="auto"/>
                    <w:left w:val="none" w:sz="0" w:space="0" w:color="auto"/>
                    <w:bottom w:val="none" w:sz="0" w:space="0" w:color="auto"/>
                    <w:right w:val="none" w:sz="0" w:space="0" w:color="auto"/>
                  </w:divBdr>
                  <w:divsChild>
                    <w:div w:id="798188175">
                      <w:marLeft w:val="0"/>
                      <w:marRight w:val="0"/>
                      <w:marTop w:val="0"/>
                      <w:marBottom w:val="0"/>
                      <w:divBdr>
                        <w:top w:val="none" w:sz="0" w:space="0" w:color="auto"/>
                        <w:left w:val="none" w:sz="0" w:space="0" w:color="auto"/>
                        <w:bottom w:val="none" w:sz="0" w:space="0" w:color="auto"/>
                        <w:right w:val="none" w:sz="0" w:space="0" w:color="auto"/>
                      </w:divBdr>
                      <w:divsChild>
                        <w:div w:id="1042755939">
                          <w:marLeft w:val="0"/>
                          <w:marRight w:val="0"/>
                          <w:marTop w:val="0"/>
                          <w:marBottom w:val="0"/>
                          <w:divBdr>
                            <w:top w:val="none" w:sz="0" w:space="0" w:color="auto"/>
                            <w:left w:val="none" w:sz="0" w:space="0" w:color="auto"/>
                            <w:bottom w:val="none" w:sz="0" w:space="0" w:color="auto"/>
                            <w:right w:val="none" w:sz="0" w:space="0" w:color="auto"/>
                          </w:divBdr>
                          <w:divsChild>
                            <w:div w:id="577597066">
                              <w:marLeft w:val="0"/>
                              <w:marRight w:val="0"/>
                              <w:marTop w:val="0"/>
                              <w:marBottom w:val="0"/>
                              <w:divBdr>
                                <w:top w:val="none" w:sz="0" w:space="0" w:color="auto"/>
                                <w:left w:val="none" w:sz="0" w:space="0" w:color="auto"/>
                                <w:bottom w:val="none" w:sz="0" w:space="0" w:color="auto"/>
                                <w:right w:val="none" w:sz="0" w:space="0" w:color="auto"/>
                              </w:divBdr>
                              <w:divsChild>
                                <w:div w:id="783767606">
                                  <w:marLeft w:val="0"/>
                                  <w:marRight w:val="0"/>
                                  <w:marTop w:val="0"/>
                                  <w:marBottom w:val="0"/>
                                  <w:divBdr>
                                    <w:top w:val="none" w:sz="0" w:space="0" w:color="auto"/>
                                    <w:left w:val="none" w:sz="0" w:space="0" w:color="auto"/>
                                    <w:bottom w:val="none" w:sz="0" w:space="0" w:color="auto"/>
                                    <w:right w:val="none" w:sz="0" w:space="0" w:color="auto"/>
                                  </w:divBdr>
                                  <w:divsChild>
                                    <w:div w:id="2904725">
                                      <w:marLeft w:val="0"/>
                                      <w:marRight w:val="0"/>
                                      <w:marTop w:val="0"/>
                                      <w:marBottom w:val="0"/>
                                      <w:divBdr>
                                        <w:top w:val="none" w:sz="0" w:space="0" w:color="auto"/>
                                        <w:left w:val="none" w:sz="0" w:space="0" w:color="auto"/>
                                        <w:bottom w:val="none" w:sz="0" w:space="0" w:color="auto"/>
                                        <w:right w:val="none" w:sz="0" w:space="0" w:color="auto"/>
                                      </w:divBdr>
                                      <w:divsChild>
                                        <w:div w:id="218591120">
                                          <w:marLeft w:val="0"/>
                                          <w:marRight w:val="0"/>
                                          <w:marTop w:val="0"/>
                                          <w:marBottom w:val="0"/>
                                          <w:divBdr>
                                            <w:top w:val="none" w:sz="0" w:space="0" w:color="auto"/>
                                            <w:left w:val="none" w:sz="0" w:space="0" w:color="auto"/>
                                            <w:bottom w:val="none" w:sz="0" w:space="0" w:color="auto"/>
                                            <w:right w:val="none" w:sz="0" w:space="0" w:color="auto"/>
                                          </w:divBdr>
                                          <w:divsChild>
                                            <w:div w:id="514265546">
                                              <w:marLeft w:val="0"/>
                                              <w:marRight w:val="0"/>
                                              <w:marTop w:val="0"/>
                                              <w:marBottom w:val="0"/>
                                              <w:divBdr>
                                                <w:top w:val="none" w:sz="0" w:space="0" w:color="auto"/>
                                                <w:left w:val="none" w:sz="0" w:space="0" w:color="auto"/>
                                                <w:bottom w:val="none" w:sz="0" w:space="0" w:color="auto"/>
                                                <w:right w:val="none" w:sz="0" w:space="0" w:color="auto"/>
                                              </w:divBdr>
                                              <w:divsChild>
                                                <w:div w:id="10846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9015582">
      <w:bodyDiv w:val="1"/>
      <w:marLeft w:val="0"/>
      <w:marRight w:val="0"/>
      <w:marTop w:val="0"/>
      <w:marBottom w:val="0"/>
      <w:divBdr>
        <w:top w:val="none" w:sz="0" w:space="0" w:color="auto"/>
        <w:left w:val="none" w:sz="0" w:space="0" w:color="auto"/>
        <w:bottom w:val="none" w:sz="0" w:space="0" w:color="auto"/>
        <w:right w:val="none" w:sz="0" w:space="0" w:color="auto"/>
      </w:divBdr>
    </w:div>
    <w:div w:id="647443002">
      <w:bodyDiv w:val="1"/>
      <w:marLeft w:val="0"/>
      <w:marRight w:val="0"/>
      <w:marTop w:val="0"/>
      <w:marBottom w:val="0"/>
      <w:divBdr>
        <w:top w:val="none" w:sz="0" w:space="0" w:color="auto"/>
        <w:left w:val="none" w:sz="0" w:space="0" w:color="auto"/>
        <w:bottom w:val="none" w:sz="0" w:space="0" w:color="auto"/>
        <w:right w:val="none" w:sz="0" w:space="0" w:color="auto"/>
      </w:divBdr>
      <w:divsChild>
        <w:div w:id="303853271">
          <w:marLeft w:val="0"/>
          <w:marRight w:val="0"/>
          <w:marTop w:val="0"/>
          <w:marBottom w:val="0"/>
          <w:divBdr>
            <w:top w:val="none" w:sz="0" w:space="0" w:color="auto"/>
            <w:left w:val="none" w:sz="0" w:space="0" w:color="auto"/>
            <w:bottom w:val="none" w:sz="0" w:space="0" w:color="auto"/>
            <w:right w:val="none" w:sz="0" w:space="0" w:color="auto"/>
          </w:divBdr>
          <w:divsChild>
            <w:div w:id="690037833">
              <w:marLeft w:val="0"/>
              <w:marRight w:val="0"/>
              <w:marTop w:val="0"/>
              <w:marBottom w:val="0"/>
              <w:divBdr>
                <w:top w:val="none" w:sz="0" w:space="0" w:color="auto"/>
                <w:left w:val="none" w:sz="0" w:space="0" w:color="auto"/>
                <w:bottom w:val="none" w:sz="0" w:space="0" w:color="auto"/>
                <w:right w:val="none" w:sz="0" w:space="0" w:color="auto"/>
              </w:divBdr>
              <w:divsChild>
                <w:div w:id="484050245">
                  <w:marLeft w:val="0"/>
                  <w:marRight w:val="0"/>
                  <w:marTop w:val="0"/>
                  <w:marBottom w:val="0"/>
                  <w:divBdr>
                    <w:top w:val="none" w:sz="0" w:space="0" w:color="auto"/>
                    <w:left w:val="none" w:sz="0" w:space="0" w:color="auto"/>
                    <w:bottom w:val="none" w:sz="0" w:space="0" w:color="auto"/>
                    <w:right w:val="none" w:sz="0" w:space="0" w:color="auto"/>
                  </w:divBdr>
                  <w:divsChild>
                    <w:div w:id="154036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8405">
          <w:marLeft w:val="0"/>
          <w:marRight w:val="0"/>
          <w:marTop w:val="0"/>
          <w:marBottom w:val="0"/>
          <w:divBdr>
            <w:top w:val="none" w:sz="0" w:space="0" w:color="auto"/>
            <w:left w:val="none" w:sz="0" w:space="0" w:color="auto"/>
            <w:bottom w:val="none" w:sz="0" w:space="0" w:color="auto"/>
            <w:right w:val="none" w:sz="0" w:space="0" w:color="auto"/>
          </w:divBdr>
          <w:divsChild>
            <w:div w:id="1815873226">
              <w:marLeft w:val="0"/>
              <w:marRight w:val="0"/>
              <w:marTop w:val="0"/>
              <w:marBottom w:val="0"/>
              <w:divBdr>
                <w:top w:val="none" w:sz="0" w:space="0" w:color="auto"/>
                <w:left w:val="none" w:sz="0" w:space="0" w:color="auto"/>
                <w:bottom w:val="none" w:sz="0" w:space="0" w:color="auto"/>
                <w:right w:val="none" w:sz="0" w:space="0" w:color="auto"/>
              </w:divBdr>
              <w:divsChild>
                <w:div w:id="1657144066">
                  <w:marLeft w:val="0"/>
                  <w:marRight w:val="0"/>
                  <w:marTop w:val="0"/>
                  <w:marBottom w:val="0"/>
                  <w:divBdr>
                    <w:top w:val="none" w:sz="0" w:space="0" w:color="auto"/>
                    <w:left w:val="none" w:sz="0" w:space="0" w:color="auto"/>
                    <w:bottom w:val="none" w:sz="0" w:space="0" w:color="auto"/>
                    <w:right w:val="none" w:sz="0" w:space="0" w:color="auto"/>
                  </w:divBdr>
                  <w:divsChild>
                    <w:div w:id="14397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984463">
      <w:bodyDiv w:val="1"/>
      <w:marLeft w:val="0"/>
      <w:marRight w:val="0"/>
      <w:marTop w:val="0"/>
      <w:marBottom w:val="0"/>
      <w:divBdr>
        <w:top w:val="none" w:sz="0" w:space="0" w:color="auto"/>
        <w:left w:val="none" w:sz="0" w:space="0" w:color="auto"/>
        <w:bottom w:val="none" w:sz="0" w:space="0" w:color="auto"/>
        <w:right w:val="none" w:sz="0" w:space="0" w:color="auto"/>
      </w:divBdr>
    </w:div>
    <w:div w:id="713236283">
      <w:bodyDiv w:val="1"/>
      <w:marLeft w:val="0"/>
      <w:marRight w:val="0"/>
      <w:marTop w:val="0"/>
      <w:marBottom w:val="0"/>
      <w:divBdr>
        <w:top w:val="none" w:sz="0" w:space="0" w:color="auto"/>
        <w:left w:val="none" w:sz="0" w:space="0" w:color="auto"/>
        <w:bottom w:val="none" w:sz="0" w:space="0" w:color="auto"/>
        <w:right w:val="none" w:sz="0" w:space="0" w:color="auto"/>
      </w:divBdr>
    </w:div>
    <w:div w:id="837312815">
      <w:bodyDiv w:val="1"/>
      <w:marLeft w:val="0"/>
      <w:marRight w:val="0"/>
      <w:marTop w:val="0"/>
      <w:marBottom w:val="0"/>
      <w:divBdr>
        <w:top w:val="none" w:sz="0" w:space="0" w:color="auto"/>
        <w:left w:val="none" w:sz="0" w:space="0" w:color="auto"/>
        <w:bottom w:val="none" w:sz="0" w:space="0" w:color="auto"/>
        <w:right w:val="none" w:sz="0" w:space="0" w:color="auto"/>
      </w:divBdr>
      <w:divsChild>
        <w:div w:id="1086458872">
          <w:marLeft w:val="0"/>
          <w:marRight w:val="0"/>
          <w:marTop w:val="0"/>
          <w:marBottom w:val="0"/>
          <w:divBdr>
            <w:top w:val="none" w:sz="0" w:space="0" w:color="auto"/>
            <w:left w:val="none" w:sz="0" w:space="0" w:color="auto"/>
            <w:bottom w:val="none" w:sz="0" w:space="0" w:color="auto"/>
            <w:right w:val="none" w:sz="0" w:space="0" w:color="auto"/>
          </w:divBdr>
          <w:divsChild>
            <w:div w:id="1313676005">
              <w:marLeft w:val="0"/>
              <w:marRight w:val="0"/>
              <w:marTop w:val="0"/>
              <w:marBottom w:val="0"/>
              <w:divBdr>
                <w:top w:val="none" w:sz="0" w:space="0" w:color="auto"/>
                <w:left w:val="none" w:sz="0" w:space="0" w:color="auto"/>
                <w:bottom w:val="none" w:sz="0" w:space="0" w:color="auto"/>
                <w:right w:val="none" w:sz="0" w:space="0" w:color="auto"/>
              </w:divBdr>
              <w:divsChild>
                <w:div w:id="954756079">
                  <w:marLeft w:val="0"/>
                  <w:marRight w:val="0"/>
                  <w:marTop w:val="0"/>
                  <w:marBottom w:val="0"/>
                  <w:divBdr>
                    <w:top w:val="none" w:sz="0" w:space="0" w:color="auto"/>
                    <w:left w:val="none" w:sz="0" w:space="0" w:color="auto"/>
                    <w:bottom w:val="none" w:sz="0" w:space="0" w:color="auto"/>
                    <w:right w:val="none" w:sz="0" w:space="0" w:color="auto"/>
                  </w:divBdr>
                  <w:divsChild>
                    <w:div w:id="18201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58154">
          <w:marLeft w:val="0"/>
          <w:marRight w:val="0"/>
          <w:marTop w:val="0"/>
          <w:marBottom w:val="0"/>
          <w:divBdr>
            <w:top w:val="none" w:sz="0" w:space="0" w:color="auto"/>
            <w:left w:val="none" w:sz="0" w:space="0" w:color="auto"/>
            <w:bottom w:val="none" w:sz="0" w:space="0" w:color="auto"/>
            <w:right w:val="none" w:sz="0" w:space="0" w:color="auto"/>
          </w:divBdr>
          <w:divsChild>
            <w:div w:id="2114782104">
              <w:marLeft w:val="0"/>
              <w:marRight w:val="0"/>
              <w:marTop w:val="0"/>
              <w:marBottom w:val="0"/>
              <w:divBdr>
                <w:top w:val="none" w:sz="0" w:space="0" w:color="auto"/>
                <w:left w:val="none" w:sz="0" w:space="0" w:color="auto"/>
                <w:bottom w:val="none" w:sz="0" w:space="0" w:color="auto"/>
                <w:right w:val="none" w:sz="0" w:space="0" w:color="auto"/>
              </w:divBdr>
              <w:divsChild>
                <w:div w:id="1863517478">
                  <w:marLeft w:val="0"/>
                  <w:marRight w:val="0"/>
                  <w:marTop w:val="0"/>
                  <w:marBottom w:val="0"/>
                  <w:divBdr>
                    <w:top w:val="none" w:sz="0" w:space="0" w:color="auto"/>
                    <w:left w:val="none" w:sz="0" w:space="0" w:color="auto"/>
                    <w:bottom w:val="none" w:sz="0" w:space="0" w:color="auto"/>
                    <w:right w:val="none" w:sz="0" w:space="0" w:color="auto"/>
                  </w:divBdr>
                  <w:divsChild>
                    <w:div w:id="109879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322003">
      <w:bodyDiv w:val="1"/>
      <w:marLeft w:val="0"/>
      <w:marRight w:val="0"/>
      <w:marTop w:val="0"/>
      <w:marBottom w:val="0"/>
      <w:divBdr>
        <w:top w:val="none" w:sz="0" w:space="0" w:color="auto"/>
        <w:left w:val="none" w:sz="0" w:space="0" w:color="auto"/>
        <w:bottom w:val="none" w:sz="0" w:space="0" w:color="auto"/>
        <w:right w:val="none" w:sz="0" w:space="0" w:color="auto"/>
      </w:divBdr>
      <w:divsChild>
        <w:div w:id="165294840">
          <w:marLeft w:val="0"/>
          <w:marRight w:val="0"/>
          <w:marTop w:val="0"/>
          <w:marBottom w:val="0"/>
          <w:divBdr>
            <w:top w:val="none" w:sz="0" w:space="0" w:color="auto"/>
            <w:left w:val="none" w:sz="0" w:space="0" w:color="auto"/>
            <w:bottom w:val="none" w:sz="0" w:space="0" w:color="auto"/>
            <w:right w:val="none" w:sz="0" w:space="0" w:color="auto"/>
          </w:divBdr>
          <w:divsChild>
            <w:div w:id="2100366143">
              <w:marLeft w:val="0"/>
              <w:marRight w:val="0"/>
              <w:marTop w:val="0"/>
              <w:marBottom w:val="0"/>
              <w:divBdr>
                <w:top w:val="none" w:sz="0" w:space="0" w:color="auto"/>
                <w:left w:val="none" w:sz="0" w:space="0" w:color="auto"/>
                <w:bottom w:val="none" w:sz="0" w:space="0" w:color="auto"/>
                <w:right w:val="none" w:sz="0" w:space="0" w:color="auto"/>
              </w:divBdr>
              <w:divsChild>
                <w:div w:id="1394428743">
                  <w:marLeft w:val="0"/>
                  <w:marRight w:val="0"/>
                  <w:marTop w:val="0"/>
                  <w:marBottom w:val="0"/>
                  <w:divBdr>
                    <w:top w:val="none" w:sz="0" w:space="0" w:color="auto"/>
                    <w:left w:val="none" w:sz="0" w:space="0" w:color="auto"/>
                    <w:bottom w:val="none" w:sz="0" w:space="0" w:color="auto"/>
                    <w:right w:val="none" w:sz="0" w:space="0" w:color="auto"/>
                  </w:divBdr>
                  <w:divsChild>
                    <w:div w:id="19228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42721">
          <w:marLeft w:val="0"/>
          <w:marRight w:val="0"/>
          <w:marTop w:val="0"/>
          <w:marBottom w:val="0"/>
          <w:divBdr>
            <w:top w:val="none" w:sz="0" w:space="0" w:color="auto"/>
            <w:left w:val="none" w:sz="0" w:space="0" w:color="auto"/>
            <w:bottom w:val="none" w:sz="0" w:space="0" w:color="auto"/>
            <w:right w:val="none" w:sz="0" w:space="0" w:color="auto"/>
          </w:divBdr>
          <w:divsChild>
            <w:div w:id="835153598">
              <w:marLeft w:val="0"/>
              <w:marRight w:val="0"/>
              <w:marTop w:val="0"/>
              <w:marBottom w:val="0"/>
              <w:divBdr>
                <w:top w:val="none" w:sz="0" w:space="0" w:color="auto"/>
                <w:left w:val="none" w:sz="0" w:space="0" w:color="auto"/>
                <w:bottom w:val="none" w:sz="0" w:space="0" w:color="auto"/>
                <w:right w:val="none" w:sz="0" w:space="0" w:color="auto"/>
              </w:divBdr>
              <w:divsChild>
                <w:div w:id="1209877897">
                  <w:marLeft w:val="0"/>
                  <w:marRight w:val="0"/>
                  <w:marTop w:val="0"/>
                  <w:marBottom w:val="0"/>
                  <w:divBdr>
                    <w:top w:val="none" w:sz="0" w:space="0" w:color="auto"/>
                    <w:left w:val="none" w:sz="0" w:space="0" w:color="auto"/>
                    <w:bottom w:val="none" w:sz="0" w:space="0" w:color="auto"/>
                    <w:right w:val="none" w:sz="0" w:space="0" w:color="auto"/>
                  </w:divBdr>
                  <w:divsChild>
                    <w:div w:id="16409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321927">
      <w:bodyDiv w:val="1"/>
      <w:marLeft w:val="0"/>
      <w:marRight w:val="0"/>
      <w:marTop w:val="0"/>
      <w:marBottom w:val="0"/>
      <w:divBdr>
        <w:top w:val="none" w:sz="0" w:space="0" w:color="auto"/>
        <w:left w:val="none" w:sz="0" w:space="0" w:color="auto"/>
        <w:bottom w:val="none" w:sz="0" w:space="0" w:color="auto"/>
        <w:right w:val="none" w:sz="0" w:space="0" w:color="auto"/>
      </w:divBdr>
      <w:divsChild>
        <w:div w:id="1930962754">
          <w:marLeft w:val="0"/>
          <w:marRight w:val="0"/>
          <w:marTop w:val="0"/>
          <w:marBottom w:val="0"/>
          <w:divBdr>
            <w:top w:val="none" w:sz="0" w:space="0" w:color="auto"/>
            <w:left w:val="none" w:sz="0" w:space="0" w:color="auto"/>
            <w:bottom w:val="none" w:sz="0" w:space="0" w:color="auto"/>
            <w:right w:val="none" w:sz="0" w:space="0" w:color="auto"/>
          </w:divBdr>
          <w:divsChild>
            <w:div w:id="391928087">
              <w:marLeft w:val="0"/>
              <w:marRight w:val="0"/>
              <w:marTop w:val="0"/>
              <w:marBottom w:val="0"/>
              <w:divBdr>
                <w:top w:val="none" w:sz="0" w:space="0" w:color="auto"/>
                <w:left w:val="none" w:sz="0" w:space="0" w:color="auto"/>
                <w:bottom w:val="none" w:sz="0" w:space="0" w:color="auto"/>
                <w:right w:val="none" w:sz="0" w:space="0" w:color="auto"/>
              </w:divBdr>
              <w:divsChild>
                <w:div w:id="1721906063">
                  <w:marLeft w:val="0"/>
                  <w:marRight w:val="0"/>
                  <w:marTop w:val="0"/>
                  <w:marBottom w:val="0"/>
                  <w:divBdr>
                    <w:top w:val="none" w:sz="0" w:space="0" w:color="auto"/>
                    <w:left w:val="none" w:sz="0" w:space="0" w:color="auto"/>
                    <w:bottom w:val="none" w:sz="0" w:space="0" w:color="auto"/>
                    <w:right w:val="none" w:sz="0" w:space="0" w:color="auto"/>
                  </w:divBdr>
                  <w:divsChild>
                    <w:div w:id="682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86626">
          <w:marLeft w:val="0"/>
          <w:marRight w:val="0"/>
          <w:marTop w:val="0"/>
          <w:marBottom w:val="0"/>
          <w:divBdr>
            <w:top w:val="none" w:sz="0" w:space="0" w:color="auto"/>
            <w:left w:val="none" w:sz="0" w:space="0" w:color="auto"/>
            <w:bottom w:val="none" w:sz="0" w:space="0" w:color="auto"/>
            <w:right w:val="none" w:sz="0" w:space="0" w:color="auto"/>
          </w:divBdr>
          <w:divsChild>
            <w:div w:id="587230146">
              <w:marLeft w:val="0"/>
              <w:marRight w:val="0"/>
              <w:marTop w:val="0"/>
              <w:marBottom w:val="0"/>
              <w:divBdr>
                <w:top w:val="none" w:sz="0" w:space="0" w:color="auto"/>
                <w:left w:val="none" w:sz="0" w:space="0" w:color="auto"/>
                <w:bottom w:val="none" w:sz="0" w:space="0" w:color="auto"/>
                <w:right w:val="none" w:sz="0" w:space="0" w:color="auto"/>
              </w:divBdr>
              <w:divsChild>
                <w:div w:id="1012412700">
                  <w:marLeft w:val="0"/>
                  <w:marRight w:val="0"/>
                  <w:marTop w:val="0"/>
                  <w:marBottom w:val="0"/>
                  <w:divBdr>
                    <w:top w:val="none" w:sz="0" w:space="0" w:color="auto"/>
                    <w:left w:val="none" w:sz="0" w:space="0" w:color="auto"/>
                    <w:bottom w:val="none" w:sz="0" w:space="0" w:color="auto"/>
                    <w:right w:val="none" w:sz="0" w:space="0" w:color="auto"/>
                  </w:divBdr>
                  <w:divsChild>
                    <w:div w:id="4858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252333">
      <w:bodyDiv w:val="1"/>
      <w:marLeft w:val="0"/>
      <w:marRight w:val="0"/>
      <w:marTop w:val="0"/>
      <w:marBottom w:val="0"/>
      <w:divBdr>
        <w:top w:val="none" w:sz="0" w:space="0" w:color="auto"/>
        <w:left w:val="none" w:sz="0" w:space="0" w:color="auto"/>
        <w:bottom w:val="none" w:sz="0" w:space="0" w:color="auto"/>
        <w:right w:val="none" w:sz="0" w:space="0" w:color="auto"/>
      </w:divBdr>
    </w:div>
    <w:div w:id="971714426">
      <w:bodyDiv w:val="1"/>
      <w:marLeft w:val="0"/>
      <w:marRight w:val="0"/>
      <w:marTop w:val="0"/>
      <w:marBottom w:val="0"/>
      <w:divBdr>
        <w:top w:val="none" w:sz="0" w:space="0" w:color="auto"/>
        <w:left w:val="none" w:sz="0" w:space="0" w:color="auto"/>
        <w:bottom w:val="none" w:sz="0" w:space="0" w:color="auto"/>
        <w:right w:val="none" w:sz="0" w:space="0" w:color="auto"/>
      </w:divBdr>
    </w:div>
    <w:div w:id="1174221997">
      <w:bodyDiv w:val="1"/>
      <w:marLeft w:val="0"/>
      <w:marRight w:val="0"/>
      <w:marTop w:val="0"/>
      <w:marBottom w:val="0"/>
      <w:divBdr>
        <w:top w:val="none" w:sz="0" w:space="0" w:color="auto"/>
        <w:left w:val="none" w:sz="0" w:space="0" w:color="auto"/>
        <w:bottom w:val="none" w:sz="0" w:space="0" w:color="auto"/>
        <w:right w:val="none" w:sz="0" w:space="0" w:color="auto"/>
      </w:divBdr>
    </w:div>
    <w:div w:id="1196115920">
      <w:bodyDiv w:val="1"/>
      <w:marLeft w:val="0"/>
      <w:marRight w:val="0"/>
      <w:marTop w:val="0"/>
      <w:marBottom w:val="0"/>
      <w:divBdr>
        <w:top w:val="none" w:sz="0" w:space="0" w:color="auto"/>
        <w:left w:val="none" w:sz="0" w:space="0" w:color="auto"/>
        <w:bottom w:val="none" w:sz="0" w:space="0" w:color="auto"/>
        <w:right w:val="none" w:sz="0" w:space="0" w:color="auto"/>
      </w:divBdr>
    </w:div>
    <w:div w:id="1246838119">
      <w:bodyDiv w:val="1"/>
      <w:marLeft w:val="0"/>
      <w:marRight w:val="0"/>
      <w:marTop w:val="0"/>
      <w:marBottom w:val="0"/>
      <w:divBdr>
        <w:top w:val="none" w:sz="0" w:space="0" w:color="auto"/>
        <w:left w:val="none" w:sz="0" w:space="0" w:color="auto"/>
        <w:bottom w:val="none" w:sz="0" w:space="0" w:color="auto"/>
        <w:right w:val="none" w:sz="0" w:space="0" w:color="auto"/>
      </w:divBdr>
    </w:div>
    <w:div w:id="1362509154">
      <w:bodyDiv w:val="1"/>
      <w:marLeft w:val="0"/>
      <w:marRight w:val="0"/>
      <w:marTop w:val="0"/>
      <w:marBottom w:val="0"/>
      <w:divBdr>
        <w:top w:val="none" w:sz="0" w:space="0" w:color="auto"/>
        <w:left w:val="none" w:sz="0" w:space="0" w:color="auto"/>
        <w:bottom w:val="none" w:sz="0" w:space="0" w:color="auto"/>
        <w:right w:val="none" w:sz="0" w:space="0" w:color="auto"/>
      </w:divBdr>
      <w:divsChild>
        <w:div w:id="381443042">
          <w:marLeft w:val="0"/>
          <w:marRight w:val="0"/>
          <w:marTop w:val="0"/>
          <w:marBottom w:val="0"/>
          <w:divBdr>
            <w:top w:val="none" w:sz="0" w:space="0" w:color="auto"/>
            <w:left w:val="none" w:sz="0" w:space="0" w:color="auto"/>
            <w:bottom w:val="none" w:sz="0" w:space="0" w:color="auto"/>
            <w:right w:val="none" w:sz="0" w:space="0" w:color="auto"/>
          </w:divBdr>
          <w:divsChild>
            <w:div w:id="1586839924">
              <w:marLeft w:val="0"/>
              <w:marRight w:val="0"/>
              <w:marTop w:val="0"/>
              <w:marBottom w:val="0"/>
              <w:divBdr>
                <w:top w:val="none" w:sz="0" w:space="0" w:color="auto"/>
                <w:left w:val="none" w:sz="0" w:space="0" w:color="auto"/>
                <w:bottom w:val="none" w:sz="0" w:space="0" w:color="auto"/>
                <w:right w:val="none" w:sz="0" w:space="0" w:color="auto"/>
              </w:divBdr>
              <w:divsChild>
                <w:div w:id="1664628655">
                  <w:marLeft w:val="0"/>
                  <w:marRight w:val="0"/>
                  <w:marTop w:val="0"/>
                  <w:marBottom w:val="0"/>
                  <w:divBdr>
                    <w:top w:val="none" w:sz="0" w:space="0" w:color="auto"/>
                    <w:left w:val="none" w:sz="0" w:space="0" w:color="auto"/>
                    <w:bottom w:val="none" w:sz="0" w:space="0" w:color="auto"/>
                    <w:right w:val="none" w:sz="0" w:space="0" w:color="auto"/>
                  </w:divBdr>
                  <w:divsChild>
                    <w:div w:id="26819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5726">
          <w:marLeft w:val="0"/>
          <w:marRight w:val="0"/>
          <w:marTop w:val="0"/>
          <w:marBottom w:val="0"/>
          <w:divBdr>
            <w:top w:val="none" w:sz="0" w:space="0" w:color="auto"/>
            <w:left w:val="none" w:sz="0" w:space="0" w:color="auto"/>
            <w:bottom w:val="none" w:sz="0" w:space="0" w:color="auto"/>
            <w:right w:val="none" w:sz="0" w:space="0" w:color="auto"/>
          </w:divBdr>
          <w:divsChild>
            <w:div w:id="667250443">
              <w:marLeft w:val="0"/>
              <w:marRight w:val="0"/>
              <w:marTop w:val="0"/>
              <w:marBottom w:val="0"/>
              <w:divBdr>
                <w:top w:val="none" w:sz="0" w:space="0" w:color="auto"/>
                <w:left w:val="none" w:sz="0" w:space="0" w:color="auto"/>
                <w:bottom w:val="none" w:sz="0" w:space="0" w:color="auto"/>
                <w:right w:val="none" w:sz="0" w:space="0" w:color="auto"/>
              </w:divBdr>
              <w:divsChild>
                <w:div w:id="2071296493">
                  <w:marLeft w:val="0"/>
                  <w:marRight w:val="0"/>
                  <w:marTop w:val="0"/>
                  <w:marBottom w:val="0"/>
                  <w:divBdr>
                    <w:top w:val="none" w:sz="0" w:space="0" w:color="auto"/>
                    <w:left w:val="none" w:sz="0" w:space="0" w:color="auto"/>
                    <w:bottom w:val="none" w:sz="0" w:space="0" w:color="auto"/>
                    <w:right w:val="none" w:sz="0" w:space="0" w:color="auto"/>
                  </w:divBdr>
                  <w:divsChild>
                    <w:div w:id="1238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103943">
      <w:bodyDiv w:val="1"/>
      <w:marLeft w:val="0"/>
      <w:marRight w:val="0"/>
      <w:marTop w:val="0"/>
      <w:marBottom w:val="0"/>
      <w:divBdr>
        <w:top w:val="none" w:sz="0" w:space="0" w:color="auto"/>
        <w:left w:val="none" w:sz="0" w:space="0" w:color="auto"/>
        <w:bottom w:val="none" w:sz="0" w:space="0" w:color="auto"/>
        <w:right w:val="none" w:sz="0" w:space="0" w:color="auto"/>
      </w:divBdr>
      <w:divsChild>
        <w:div w:id="167722288">
          <w:marLeft w:val="0"/>
          <w:marRight w:val="0"/>
          <w:marTop w:val="0"/>
          <w:marBottom w:val="0"/>
          <w:divBdr>
            <w:top w:val="none" w:sz="0" w:space="0" w:color="auto"/>
            <w:left w:val="none" w:sz="0" w:space="0" w:color="auto"/>
            <w:bottom w:val="none" w:sz="0" w:space="0" w:color="auto"/>
            <w:right w:val="none" w:sz="0" w:space="0" w:color="auto"/>
          </w:divBdr>
          <w:divsChild>
            <w:div w:id="1005784575">
              <w:marLeft w:val="0"/>
              <w:marRight w:val="0"/>
              <w:marTop w:val="0"/>
              <w:marBottom w:val="0"/>
              <w:divBdr>
                <w:top w:val="none" w:sz="0" w:space="0" w:color="auto"/>
                <w:left w:val="none" w:sz="0" w:space="0" w:color="auto"/>
                <w:bottom w:val="none" w:sz="0" w:space="0" w:color="auto"/>
                <w:right w:val="none" w:sz="0" w:space="0" w:color="auto"/>
              </w:divBdr>
              <w:divsChild>
                <w:div w:id="1684430399">
                  <w:marLeft w:val="0"/>
                  <w:marRight w:val="0"/>
                  <w:marTop w:val="0"/>
                  <w:marBottom w:val="0"/>
                  <w:divBdr>
                    <w:top w:val="none" w:sz="0" w:space="0" w:color="auto"/>
                    <w:left w:val="none" w:sz="0" w:space="0" w:color="auto"/>
                    <w:bottom w:val="none" w:sz="0" w:space="0" w:color="auto"/>
                    <w:right w:val="none" w:sz="0" w:space="0" w:color="auto"/>
                  </w:divBdr>
                  <w:divsChild>
                    <w:div w:id="1868903654">
                      <w:marLeft w:val="0"/>
                      <w:marRight w:val="0"/>
                      <w:marTop w:val="0"/>
                      <w:marBottom w:val="0"/>
                      <w:divBdr>
                        <w:top w:val="none" w:sz="0" w:space="0" w:color="auto"/>
                        <w:left w:val="none" w:sz="0" w:space="0" w:color="auto"/>
                        <w:bottom w:val="none" w:sz="0" w:space="0" w:color="auto"/>
                        <w:right w:val="none" w:sz="0" w:space="0" w:color="auto"/>
                      </w:divBdr>
                      <w:divsChild>
                        <w:div w:id="812407540">
                          <w:marLeft w:val="0"/>
                          <w:marRight w:val="0"/>
                          <w:marTop w:val="0"/>
                          <w:marBottom w:val="0"/>
                          <w:divBdr>
                            <w:top w:val="none" w:sz="0" w:space="0" w:color="auto"/>
                            <w:left w:val="none" w:sz="0" w:space="0" w:color="auto"/>
                            <w:bottom w:val="none" w:sz="0" w:space="0" w:color="auto"/>
                            <w:right w:val="none" w:sz="0" w:space="0" w:color="auto"/>
                          </w:divBdr>
                          <w:divsChild>
                            <w:div w:id="1651254883">
                              <w:marLeft w:val="0"/>
                              <w:marRight w:val="0"/>
                              <w:marTop w:val="0"/>
                              <w:marBottom w:val="0"/>
                              <w:divBdr>
                                <w:top w:val="none" w:sz="0" w:space="0" w:color="auto"/>
                                <w:left w:val="none" w:sz="0" w:space="0" w:color="auto"/>
                                <w:bottom w:val="none" w:sz="0" w:space="0" w:color="auto"/>
                                <w:right w:val="none" w:sz="0" w:space="0" w:color="auto"/>
                              </w:divBdr>
                              <w:divsChild>
                                <w:div w:id="484006894">
                                  <w:marLeft w:val="0"/>
                                  <w:marRight w:val="0"/>
                                  <w:marTop w:val="0"/>
                                  <w:marBottom w:val="0"/>
                                  <w:divBdr>
                                    <w:top w:val="none" w:sz="0" w:space="0" w:color="auto"/>
                                    <w:left w:val="none" w:sz="0" w:space="0" w:color="auto"/>
                                    <w:bottom w:val="none" w:sz="0" w:space="0" w:color="auto"/>
                                    <w:right w:val="none" w:sz="0" w:space="0" w:color="auto"/>
                                  </w:divBdr>
                                  <w:divsChild>
                                    <w:div w:id="1322730982">
                                      <w:marLeft w:val="0"/>
                                      <w:marRight w:val="0"/>
                                      <w:marTop w:val="0"/>
                                      <w:marBottom w:val="0"/>
                                      <w:divBdr>
                                        <w:top w:val="none" w:sz="0" w:space="0" w:color="auto"/>
                                        <w:left w:val="none" w:sz="0" w:space="0" w:color="auto"/>
                                        <w:bottom w:val="none" w:sz="0" w:space="0" w:color="auto"/>
                                        <w:right w:val="none" w:sz="0" w:space="0" w:color="auto"/>
                                      </w:divBdr>
                                      <w:divsChild>
                                        <w:div w:id="1931740563">
                                          <w:marLeft w:val="0"/>
                                          <w:marRight w:val="0"/>
                                          <w:marTop w:val="0"/>
                                          <w:marBottom w:val="0"/>
                                          <w:divBdr>
                                            <w:top w:val="none" w:sz="0" w:space="0" w:color="auto"/>
                                            <w:left w:val="none" w:sz="0" w:space="0" w:color="auto"/>
                                            <w:bottom w:val="none" w:sz="0" w:space="0" w:color="auto"/>
                                            <w:right w:val="none" w:sz="0" w:space="0" w:color="auto"/>
                                          </w:divBdr>
                                          <w:divsChild>
                                            <w:div w:id="1119689991">
                                              <w:marLeft w:val="0"/>
                                              <w:marRight w:val="0"/>
                                              <w:marTop w:val="0"/>
                                              <w:marBottom w:val="0"/>
                                              <w:divBdr>
                                                <w:top w:val="none" w:sz="0" w:space="0" w:color="auto"/>
                                                <w:left w:val="none" w:sz="0" w:space="0" w:color="auto"/>
                                                <w:bottom w:val="none" w:sz="0" w:space="0" w:color="auto"/>
                                                <w:right w:val="none" w:sz="0" w:space="0" w:color="auto"/>
                                              </w:divBdr>
                                              <w:divsChild>
                                                <w:div w:id="304817149">
                                                  <w:marLeft w:val="0"/>
                                                  <w:marRight w:val="0"/>
                                                  <w:marTop w:val="0"/>
                                                  <w:marBottom w:val="0"/>
                                                  <w:divBdr>
                                                    <w:top w:val="none" w:sz="0" w:space="0" w:color="auto"/>
                                                    <w:left w:val="none" w:sz="0" w:space="0" w:color="auto"/>
                                                    <w:bottom w:val="none" w:sz="0" w:space="0" w:color="auto"/>
                                                    <w:right w:val="none" w:sz="0" w:space="0" w:color="auto"/>
                                                  </w:divBdr>
                                                  <w:divsChild>
                                                    <w:div w:id="1539930281">
                                                      <w:marLeft w:val="0"/>
                                                      <w:marRight w:val="0"/>
                                                      <w:marTop w:val="0"/>
                                                      <w:marBottom w:val="0"/>
                                                      <w:divBdr>
                                                        <w:top w:val="none" w:sz="0" w:space="0" w:color="auto"/>
                                                        <w:left w:val="none" w:sz="0" w:space="0" w:color="auto"/>
                                                        <w:bottom w:val="none" w:sz="0" w:space="0" w:color="auto"/>
                                                        <w:right w:val="none" w:sz="0" w:space="0" w:color="auto"/>
                                                      </w:divBdr>
                                                      <w:divsChild>
                                                        <w:div w:id="1154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78398">
                                              <w:marLeft w:val="0"/>
                                              <w:marRight w:val="0"/>
                                              <w:marTop w:val="0"/>
                                              <w:marBottom w:val="0"/>
                                              <w:divBdr>
                                                <w:top w:val="none" w:sz="0" w:space="0" w:color="auto"/>
                                                <w:left w:val="none" w:sz="0" w:space="0" w:color="auto"/>
                                                <w:bottom w:val="none" w:sz="0" w:space="0" w:color="auto"/>
                                                <w:right w:val="none" w:sz="0" w:space="0" w:color="auto"/>
                                              </w:divBdr>
                                              <w:divsChild>
                                                <w:div w:id="1304844930">
                                                  <w:marLeft w:val="0"/>
                                                  <w:marRight w:val="0"/>
                                                  <w:marTop w:val="0"/>
                                                  <w:marBottom w:val="0"/>
                                                  <w:divBdr>
                                                    <w:top w:val="none" w:sz="0" w:space="0" w:color="auto"/>
                                                    <w:left w:val="none" w:sz="0" w:space="0" w:color="auto"/>
                                                    <w:bottom w:val="none" w:sz="0" w:space="0" w:color="auto"/>
                                                    <w:right w:val="none" w:sz="0" w:space="0" w:color="auto"/>
                                                  </w:divBdr>
                                                  <w:divsChild>
                                                    <w:div w:id="177358181">
                                                      <w:marLeft w:val="0"/>
                                                      <w:marRight w:val="0"/>
                                                      <w:marTop w:val="0"/>
                                                      <w:marBottom w:val="0"/>
                                                      <w:divBdr>
                                                        <w:top w:val="none" w:sz="0" w:space="0" w:color="auto"/>
                                                        <w:left w:val="none" w:sz="0" w:space="0" w:color="auto"/>
                                                        <w:bottom w:val="none" w:sz="0" w:space="0" w:color="auto"/>
                                                        <w:right w:val="none" w:sz="0" w:space="0" w:color="auto"/>
                                                      </w:divBdr>
                                                      <w:divsChild>
                                                        <w:div w:id="3244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211689">
          <w:marLeft w:val="0"/>
          <w:marRight w:val="0"/>
          <w:marTop w:val="0"/>
          <w:marBottom w:val="0"/>
          <w:divBdr>
            <w:top w:val="none" w:sz="0" w:space="0" w:color="auto"/>
            <w:left w:val="none" w:sz="0" w:space="0" w:color="auto"/>
            <w:bottom w:val="none" w:sz="0" w:space="0" w:color="auto"/>
            <w:right w:val="none" w:sz="0" w:space="0" w:color="auto"/>
          </w:divBdr>
          <w:divsChild>
            <w:div w:id="674499394">
              <w:marLeft w:val="0"/>
              <w:marRight w:val="0"/>
              <w:marTop w:val="0"/>
              <w:marBottom w:val="0"/>
              <w:divBdr>
                <w:top w:val="none" w:sz="0" w:space="0" w:color="auto"/>
                <w:left w:val="none" w:sz="0" w:space="0" w:color="auto"/>
                <w:bottom w:val="none" w:sz="0" w:space="0" w:color="auto"/>
                <w:right w:val="none" w:sz="0" w:space="0" w:color="auto"/>
              </w:divBdr>
              <w:divsChild>
                <w:div w:id="297222906">
                  <w:marLeft w:val="0"/>
                  <w:marRight w:val="0"/>
                  <w:marTop w:val="0"/>
                  <w:marBottom w:val="0"/>
                  <w:divBdr>
                    <w:top w:val="none" w:sz="0" w:space="0" w:color="auto"/>
                    <w:left w:val="none" w:sz="0" w:space="0" w:color="auto"/>
                    <w:bottom w:val="none" w:sz="0" w:space="0" w:color="auto"/>
                    <w:right w:val="none" w:sz="0" w:space="0" w:color="auto"/>
                  </w:divBdr>
                  <w:divsChild>
                    <w:div w:id="1793204897">
                      <w:marLeft w:val="0"/>
                      <w:marRight w:val="0"/>
                      <w:marTop w:val="0"/>
                      <w:marBottom w:val="0"/>
                      <w:divBdr>
                        <w:top w:val="none" w:sz="0" w:space="0" w:color="auto"/>
                        <w:left w:val="none" w:sz="0" w:space="0" w:color="auto"/>
                        <w:bottom w:val="none" w:sz="0" w:space="0" w:color="auto"/>
                        <w:right w:val="none" w:sz="0" w:space="0" w:color="auto"/>
                      </w:divBdr>
                      <w:divsChild>
                        <w:div w:id="588463451">
                          <w:marLeft w:val="0"/>
                          <w:marRight w:val="0"/>
                          <w:marTop w:val="0"/>
                          <w:marBottom w:val="0"/>
                          <w:divBdr>
                            <w:top w:val="none" w:sz="0" w:space="0" w:color="auto"/>
                            <w:left w:val="none" w:sz="0" w:space="0" w:color="auto"/>
                            <w:bottom w:val="none" w:sz="0" w:space="0" w:color="auto"/>
                            <w:right w:val="none" w:sz="0" w:space="0" w:color="auto"/>
                          </w:divBdr>
                          <w:divsChild>
                            <w:div w:id="1502965982">
                              <w:marLeft w:val="0"/>
                              <w:marRight w:val="0"/>
                              <w:marTop w:val="0"/>
                              <w:marBottom w:val="0"/>
                              <w:divBdr>
                                <w:top w:val="none" w:sz="0" w:space="0" w:color="auto"/>
                                <w:left w:val="none" w:sz="0" w:space="0" w:color="auto"/>
                                <w:bottom w:val="none" w:sz="0" w:space="0" w:color="auto"/>
                                <w:right w:val="none" w:sz="0" w:space="0" w:color="auto"/>
                              </w:divBdr>
                              <w:divsChild>
                                <w:div w:id="1486554208">
                                  <w:marLeft w:val="0"/>
                                  <w:marRight w:val="0"/>
                                  <w:marTop w:val="0"/>
                                  <w:marBottom w:val="0"/>
                                  <w:divBdr>
                                    <w:top w:val="none" w:sz="0" w:space="0" w:color="auto"/>
                                    <w:left w:val="none" w:sz="0" w:space="0" w:color="auto"/>
                                    <w:bottom w:val="none" w:sz="0" w:space="0" w:color="auto"/>
                                    <w:right w:val="none" w:sz="0" w:space="0" w:color="auto"/>
                                  </w:divBdr>
                                  <w:divsChild>
                                    <w:div w:id="671370154">
                                      <w:marLeft w:val="0"/>
                                      <w:marRight w:val="0"/>
                                      <w:marTop w:val="0"/>
                                      <w:marBottom w:val="0"/>
                                      <w:divBdr>
                                        <w:top w:val="none" w:sz="0" w:space="0" w:color="auto"/>
                                        <w:left w:val="none" w:sz="0" w:space="0" w:color="auto"/>
                                        <w:bottom w:val="none" w:sz="0" w:space="0" w:color="auto"/>
                                        <w:right w:val="none" w:sz="0" w:space="0" w:color="auto"/>
                                      </w:divBdr>
                                      <w:divsChild>
                                        <w:div w:id="1033766066">
                                          <w:marLeft w:val="0"/>
                                          <w:marRight w:val="0"/>
                                          <w:marTop w:val="0"/>
                                          <w:marBottom w:val="0"/>
                                          <w:divBdr>
                                            <w:top w:val="none" w:sz="0" w:space="0" w:color="auto"/>
                                            <w:left w:val="none" w:sz="0" w:space="0" w:color="auto"/>
                                            <w:bottom w:val="none" w:sz="0" w:space="0" w:color="auto"/>
                                            <w:right w:val="none" w:sz="0" w:space="0" w:color="auto"/>
                                          </w:divBdr>
                                          <w:divsChild>
                                            <w:div w:id="646320808">
                                              <w:marLeft w:val="0"/>
                                              <w:marRight w:val="0"/>
                                              <w:marTop w:val="0"/>
                                              <w:marBottom w:val="0"/>
                                              <w:divBdr>
                                                <w:top w:val="none" w:sz="0" w:space="0" w:color="auto"/>
                                                <w:left w:val="none" w:sz="0" w:space="0" w:color="auto"/>
                                                <w:bottom w:val="none" w:sz="0" w:space="0" w:color="auto"/>
                                                <w:right w:val="none" w:sz="0" w:space="0" w:color="auto"/>
                                              </w:divBdr>
                                              <w:divsChild>
                                                <w:div w:id="694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309030">
                  <w:marLeft w:val="0"/>
                  <w:marRight w:val="0"/>
                  <w:marTop w:val="0"/>
                  <w:marBottom w:val="0"/>
                  <w:divBdr>
                    <w:top w:val="none" w:sz="0" w:space="0" w:color="auto"/>
                    <w:left w:val="none" w:sz="0" w:space="0" w:color="auto"/>
                    <w:bottom w:val="none" w:sz="0" w:space="0" w:color="auto"/>
                    <w:right w:val="none" w:sz="0" w:space="0" w:color="auto"/>
                  </w:divBdr>
                  <w:divsChild>
                    <w:div w:id="1857305920">
                      <w:marLeft w:val="0"/>
                      <w:marRight w:val="0"/>
                      <w:marTop w:val="0"/>
                      <w:marBottom w:val="0"/>
                      <w:divBdr>
                        <w:top w:val="none" w:sz="0" w:space="0" w:color="auto"/>
                        <w:left w:val="none" w:sz="0" w:space="0" w:color="auto"/>
                        <w:bottom w:val="none" w:sz="0" w:space="0" w:color="auto"/>
                        <w:right w:val="none" w:sz="0" w:space="0" w:color="auto"/>
                      </w:divBdr>
                      <w:divsChild>
                        <w:div w:id="1404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129610">
      <w:bodyDiv w:val="1"/>
      <w:marLeft w:val="0"/>
      <w:marRight w:val="0"/>
      <w:marTop w:val="0"/>
      <w:marBottom w:val="0"/>
      <w:divBdr>
        <w:top w:val="none" w:sz="0" w:space="0" w:color="auto"/>
        <w:left w:val="none" w:sz="0" w:space="0" w:color="auto"/>
        <w:bottom w:val="none" w:sz="0" w:space="0" w:color="auto"/>
        <w:right w:val="none" w:sz="0" w:space="0" w:color="auto"/>
      </w:divBdr>
      <w:divsChild>
        <w:div w:id="553858567">
          <w:marLeft w:val="0"/>
          <w:marRight w:val="0"/>
          <w:marTop w:val="0"/>
          <w:marBottom w:val="0"/>
          <w:divBdr>
            <w:top w:val="none" w:sz="0" w:space="0" w:color="auto"/>
            <w:left w:val="none" w:sz="0" w:space="0" w:color="auto"/>
            <w:bottom w:val="none" w:sz="0" w:space="0" w:color="auto"/>
            <w:right w:val="none" w:sz="0" w:space="0" w:color="auto"/>
          </w:divBdr>
          <w:divsChild>
            <w:div w:id="1005127928">
              <w:marLeft w:val="0"/>
              <w:marRight w:val="0"/>
              <w:marTop w:val="0"/>
              <w:marBottom w:val="0"/>
              <w:divBdr>
                <w:top w:val="none" w:sz="0" w:space="0" w:color="auto"/>
                <w:left w:val="none" w:sz="0" w:space="0" w:color="auto"/>
                <w:bottom w:val="none" w:sz="0" w:space="0" w:color="auto"/>
                <w:right w:val="none" w:sz="0" w:space="0" w:color="auto"/>
              </w:divBdr>
              <w:divsChild>
                <w:div w:id="972760131">
                  <w:marLeft w:val="0"/>
                  <w:marRight w:val="0"/>
                  <w:marTop w:val="0"/>
                  <w:marBottom w:val="0"/>
                  <w:divBdr>
                    <w:top w:val="none" w:sz="0" w:space="0" w:color="auto"/>
                    <w:left w:val="none" w:sz="0" w:space="0" w:color="auto"/>
                    <w:bottom w:val="none" w:sz="0" w:space="0" w:color="auto"/>
                    <w:right w:val="none" w:sz="0" w:space="0" w:color="auto"/>
                  </w:divBdr>
                  <w:divsChild>
                    <w:div w:id="31171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48049">
          <w:marLeft w:val="0"/>
          <w:marRight w:val="0"/>
          <w:marTop w:val="0"/>
          <w:marBottom w:val="0"/>
          <w:divBdr>
            <w:top w:val="none" w:sz="0" w:space="0" w:color="auto"/>
            <w:left w:val="none" w:sz="0" w:space="0" w:color="auto"/>
            <w:bottom w:val="none" w:sz="0" w:space="0" w:color="auto"/>
            <w:right w:val="none" w:sz="0" w:space="0" w:color="auto"/>
          </w:divBdr>
          <w:divsChild>
            <w:div w:id="651255163">
              <w:marLeft w:val="0"/>
              <w:marRight w:val="0"/>
              <w:marTop w:val="0"/>
              <w:marBottom w:val="0"/>
              <w:divBdr>
                <w:top w:val="none" w:sz="0" w:space="0" w:color="auto"/>
                <w:left w:val="none" w:sz="0" w:space="0" w:color="auto"/>
                <w:bottom w:val="none" w:sz="0" w:space="0" w:color="auto"/>
                <w:right w:val="none" w:sz="0" w:space="0" w:color="auto"/>
              </w:divBdr>
              <w:divsChild>
                <w:div w:id="132408258">
                  <w:marLeft w:val="0"/>
                  <w:marRight w:val="0"/>
                  <w:marTop w:val="0"/>
                  <w:marBottom w:val="0"/>
                  <w:divBdr>
                    <w:top w:val="none" w:sz="0" w:space="0" w:color="auto"/>
                    <w:left w:val="none" w:sz="0" w:space="0" w:color="auto"/>
                    <w:bottom w:val="none" w:sz="0" w:space="0" w:color="auto"/>
                    <w:right w:val="none" w:sz="0" w:space="0" w:color="auto"/>
                  </w:divBdr>
                  <w:divsChild>
                    <w:div w:id="92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767800">
      <w:bodyDiv w:val="1"/>
      <w:marLeft w:val="0"/>
      <w:marRight w:val="0"/>
      <w:marTop w:val="0"/>
      <w:marBottom w:val="0"/>
      <w:divBdr>
        <w:top w:val="none" w:sz="0" w:space="0" w:color="auto"/>
        <w:left w:val="none" w:sz="0" w:space="0" w:color="auto"/>
        <w:bottom w:val="none" w:sz="0" w:space="0" w:color="auto"/>
        <w:right w:val="none" w:sz="0" w:space="0" w:color="auto"/>
      </w:divBdr>
    </w:div>
    <w:div w:id="1513884568">
      <w:bodyDiv w:val="1"/>
      <w:marLeft w:val="0"/>
      <w:marRight w:val="0"/>
      <w:marTop w:val="0"/>
      <w:marBottom w:val="0"/>
      <w:divBdr>
        <w:top w:val="none" w:sz="0" w:space="0" w:color="auto"/>
        <w:left w:val="none" w:sz="0" w:space="0" w:color="auto"/>
        <w:bottom w:val="none" w:sz="0" w:space="0" w:color="auto"/>
        <w:right w:val="none" w:sz="0" w:space="0" w:color="auto"/>
      </w:divBdr>
      <w:divsChild>
        <w:div w:id="195436293">
          <w:marLeft w:val="0"/>
          <w:marRight w:val="0"/>
          <w:marTop w:val="0"/>
          <w:marBottom w:val="0"/>
          <w:divBdr>
            <w:top w:val="none" w:sz="0" w:space="0" w:color="auto"/>
            <w:left w:val="none" w:sz="0" w:space="0" w:color="auto"/>
            <w:bottom w:val="none" w:sz="0" w:space="0" w:color="auto"/>
            <w:right w:val="none" w:sz="0" w:space="0" w:color="auto"/>
          </w:divBdr>
          <w:divsChild>
            <w:div w:id="848980643">
              <w:marLeft w:val="0"/>
              <w:marRight w:val="0"/>
              <w:marTop w:val="0"/>
              <w:marBottom w:val="0"/>
              <w:divBdr>
                <w:top w:val="none" w:sz="0" w:space="0" w:color="auto"/>
                <w:left w:val="none" w:sz="0" w:space="0" w:color="auto"/>
                <w:bottom w:val="none" w:sz="0" w:space="0" w:color="auto"/>
                <w:right w:val="none" w:sz="0" w:space="0" w:color="auto"/>
              </w:divBdr>
              <w:divsChild>
                <w:div w:id="763577086">
                  <w:marLeft w:val="0"/>
                  <w:marRight w:val="0"/>
                  <w:marTop w:val="0"/>
                  <w:marBottom w:val="0"/>
                  <w:divBdr>
                    <w:top w:val="none" w:sz="0" w:space="0" w:color="auto"/>
                    <w:left w:val="none" w:sz="0" w:space="0" w:color="auto"/>
                    <w:bottom w:val="none" w:sz="0" w:space="0" w:color="auto"/>
                    <w:right w:val="none" w:sz="0" w:space="0" w:color="auto"/>
                  </w:divBdr>
                  <w:divsChild>
                    <w:div w:id="225259204">
                      <w:marLeft w:val="0"/>
                      <w:marRight w:val="0"/>
                      <w:marTop w:val="0"/>
                      <w:marBottom w:val="0"/>
                      <w:divBdr>
                        <w:top w:val="none" w:sz="0" w:space="0" w:color="auto"/>
                        <w:left w:val="none" w:sz="0" w:space="0" w:color="auto"/>
                        <w:bottom w:val="none" w:sz="0" w:space="0" w:color="auto"/>
                        <w:right w:val="none" w:sz="0" w:space="0" w:color="auto"/>
                      </w:divBdr>
                      <w:divsChild>
                        <w:div w:id="303893902">
                          <w:marLeft w:val="0"/>
                          <w:marRight w:val="0"/>
                          <w:marTop w:val="0"/>
                          <w:marBottom w:val="0"/>
                          <w:divBdr>
                            <w:top w:val="none" w:sz="0" w:space="0" w:color="auto"/>
                            <w:left w:val="none" w:sz="0" w:space="0" w:color="auto"/>
                            <w:bottom w:val="none" w:sz="0" w:space="0" w:color="auto"/>
                            <w:right w:val="none" w:sz="0" w:space="0" w:color="auto"/>
                          </w:divBdr>
                          <w:divsChild>
                            <w:div w:id="1085373542">
                              <w:marLeft w:val="0"/>
                              <w:marRight w:val="0"/>
                              <w:marTop w:val="0"/>
                              <w:marBottom w:val="0"/>
                              <w:divBdr>
                                <w:top w:val="none" w:sz="0" w:space="0" w:color="auto"/>
                                <w:left w:val="none" w:sz="0" w:space="0" w:color="auto"/>
                                <w:bottom w:val="none" w:sz="0" w:space="0" w:color="auto"/>
                                <w:right w:val="none" w:sz="0" w:space="0" w:color="auto"/>
                              </w:divBdr>
                              <w:divsChild>
                                <w:div w:id="1563179591">
                                  <w:marLeft w:val="0"/>
                                  <w:marRight w:val="0"/>
                                  <w:marTop w:val="0"/>
                                  <w:marBottom w:val="0"/>
                                  <w:divBdr>
                                    <w:top w:val="none" w:sz="0" w:space="0" w:color="auto"/>
                                    <w:left w:val="none" w:sz="0" w:space="0" w:color="auto"/>
                                    <w:bottom w:val="none" w:sz="0" w:space="0" w:color="auto"/>
                                    <w:right w:val="none" w:sz="0" w:space="0" w:color="auto"/>
                                  </w:divBdr>
                                  <w:divsChild>
                                    <w:div w:id="352076136">
                                      <w:marLeft w:val="0"/>
                                      <w:marRight w:val="0"/>
                                      <w:marTop w:val="0"/>
                                      <w:marBottom w:val="0"/>
                                      <w:divBdr>
                                        <w:top w:val="none" w:sz="0" w:space="0" w:color="auto"/>
                                        <w:left w:val="none" w:sz="0" w:space="0" w:color="auto"/>
                                        <w:bottom w:val="none" w:sz="0" w:space="0" w:color="auto"/>
                                        <w:right w:val="none" w:sz="0" w:space="0" w:color="auto"/>
                                      </w:divBdr>
                                      <w:divsChild>
                                        <w:div w:id="1760172161">
                                          <w:marLeft w:val="0"/>
                                          <w:marRight w:val="0"/>
                                          <w:marTop w:val="0"/>
                                          <w:marBottom w:val="0"/>
                                          <w:divBdr>
                                            <w:top w:val="none" w:sz="0" w:space="0" w:color="auto"/>
                                            <w:left w:val="none" w:sz="0" w:space="0" w:color="auto"/>
                                            <w:bottom w:val="none" w:sz="0" w:space="0" w:color="auto"/>
                                            <w:right w:val="none" w:sz="0" w:space="0" w:color="auto"/>
                                          </w:divBdr>
                                          <w:divsChild>
                                            <w:div w:id="462236532">
                                              <w:marLeft w:val="0"/>
                                              <w:marRight w:val="0"/>
                                              <w:marTop w:val="0"/>
                                              <w:marBottom w:val="0"/>
                                              <w:divBdr>
                                                <w:top w:val="none" w:sz="0" w:space="0" w:color="auto"/>
                                                <w:left w:val="none" w:sz="0" w:space="0" w:color="auto"/>
                                                <w:bottom w:val="none" w:sz="0" w:space="0" w:color="auto"/>
                                                <w:right w:val="none" w:sz="0" w:space="0" w:color="auto"/>
                                              </w:divBdr>
                                              <w:divsChild>
                                                <w:div w:id="1878083663">
                                                  <w:marLeft w:val="0"/>
                                                  <w:marRight w:val="0"/>
                                                  <w:marTop w:val="0"/>
                                                  <w:marBottom w:val="0"/>
                                                  <w:divBdr>
                                                    <w:top w:val="none" w:sz="0" w:space="0" w:color="auto"/>
                                                    <w:left w:val="none" w:sz="0" w:space="0" w:color="auto"/>
                                                    <w:bottom w:val="none" w:sz="0" w:space="0" w:color="auto"/>
                                                    <w:right w:val="none" w:sz="0" w:space="0" w:color="auto"/>
                                                  </w:divBdr>
                                                  <w:divsChild>
                                                    <w:div w:id="2085908167">
                                                      <w:marLeft w:val="0"/>
                                                      <w:marRight w:val="0"/>
                                                      <w:marTop w:val="0"/>
                                                      <w:marBottom w:val="0"/>
                                                      <w:divBdr>
                                                        <w:top w:val="none" w:sz="0" w:space="0" w:color="auto"/>
                                                        <w:left w:val="none" w:sz="0" w:space="0" w:color="auto"/>
                                                        <w:bottom w:val="none" w:sz="0" w:space="0" w:color="auto"/>
                                                        <w:right w:val="none" w:sz="0" w:space="0" w:color="auto"/>
                                                      </w:divBdr>
                                                      <w:divsChild>
                                                        <w:div w:id="2924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85241">
                                              <w:marLeft w:val="0"/>
                                              <w:marRight w:val="0"/>
                                              <w:marTop w:val="0"/>
                                              <w:marBottom w:val="0"/>
                                              <w:divBdr>
                                                <w:top w:val="none" w:sz="0" w:space="0" w:color="auto"/>
                                                <w:left w:val="none" w:sz="0" w:space="0" w:color="auto"/>
                                                <w:bottom w:val="none" w:sz="0" w:space="0" w:color="auto"/>
                                                <w:right w:val="none" w:sz="0" w:space="0" w:color="auto"/>
                                              </w:divBdr>
                                              <w:divsChild>
                                                <w:div w:id="737485889">
                                                  <w:marLeft w:val="0"/>
                                                  <w:marRight w:val="0"/>
                                                  <w:marTop w:val="0"/>
                                                  <w:marBottom w:val="0"/>
                                                  <w:divBdr>
                                                    <w:top w:val="none" w:sz="0" w:space="0" w:color="auto"/>
                                                    <w:left w:val="none" w:sz="0" w:space="0" w:color="auto"/>
                                                    <w:bottom w:val="none" w:sz="0" w:space="0" w:color="auto"/>
                                                    <w:right w:val="none" w:sz="0" w:space="0" w:color="auto"/>
                                                  </w:divBdr>
                                                  <w:divsChild>
                                                    <w:div w:id="1704792940">
                                                      <w:marLeft w:val="0"/>
                                                      <w:marRight w:val="0"/>
                                                      <w:marTop w:val="0"/>
                                                      <w:marBottom w:val="0"/>
                                                      <w:divBdr>
                                                        <w:top w:val="none" w:sz="0" w:space="0" w:color="auto"/>
                                                        <w:left w:val="none" w:sz="0" w:space="0" w:color="auto"/>
                                                        <w:bottom w:val="none" w:sz="0" w:space="0" w:color="auto"/>
                                                        <w:right w:val="none" w:sz="0" w:space="0" w:color="auto"/>
                                                      </w:divBdr>
                                                      <w:divsChild>
                                                        <w:div w:id="4608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5779851">
          <w:marLeft w:val="0"/>
          <w:marRight w:val="0"/>
          <w:marTop w:val="0"/>
          <w:marBottom w:val="0"/>
          <w:divBdr>
            <w:top w:val="none" w:sz="0" w:space="0" w:color="auto"/>
            <w:left w:val="none" w:sz="0" w:space="0" w:color="auto"/>
            <w:bottom w:val="none" w:sz="0" w:space="0" w:color="auto"/>
            <w:right w:val="none" w:sz="0" w:space="0" w:color="auto"/>
          </w:divBdr>
          <w:divsChild>
            <w:div w:id="2124224784">
              <w:marLeft w:val="0"/>
              <w:marRight w:val="0"/>
              <w:marTop w:val="0"/>
              <w:marBottom w:val="0"/>
              <w:divBdr>
                <w:top w:val="none" w:sz="0" w:space="0" w:color="auto"/>
                <w:left w:val="none" w:sz="0" w:space="0" w:color="auto"/>
                <w:bottom w:val="none" w:sz="0" w:space="0" w:color="auto"/>
                <w:right w:val="none" w:sz="0" w:space="0" w:color="auto"/>
              </w:divBdr>
              <w:divsChild>
                <w:div w:id="1681620013">
                  <w:marLeft w:val="0"/>
                  <w:marRight w:val="0"/>
                  <w:marTop w:val="0"/>
                  <w:marBottom w:val="0"/>
                  <w:divBdr>
                    <w:top w:val="none" w:sz="0" w:space="0" w:color="auto"/>
                    <w:left w:val="none" w:sz="0" w:space="0" w:color="auto"/>
                    <w:bottom w:val="none" w:sz="0" w:space="0" w:color="auto"/>
                    <w:right w:val="none" w:sz="0" w:space="0" w:color="auto"/>
                  </w:divBdr>
                  <w:divsChild>
                    <w:div w:id="1480804897">
                      <w:marLeft w:val="0"/>
                      <w:marRight w:val="0"/>
                      <w:marTop w:val="0"/>
                      <w:marBottom w:val="0"/>
                      <w:divBdr>
                        <w:top w:val="none" w:sz="0" w:space="0" w:color="auto"/>
                        <w:left w:val="none" w:sz="0" w:space="0" w:color="auto"/>
                        <w:bottom w:val="none" w:sz="0" w:space="0" w:color="auto"/>
                        <w:right w:val="none" w:sz="0" w:space="0" w:color="auto"/>
                      </w:divBdr>
                      <w:divsChild>
                        <w:div w:id="65809230">
                          <w:marLeft w:val="0"/>
                          <w:marRight w:val="0"/>
                          <w:marTop w:val="0"/>
                          <w:marBottom w:val="0"/>
                          <w:divBdr>
                            <w:top w:val="none" w:sz="0" w:space="0" w:color="auto"/>
                            <w:left w:val="none" w:sz="0" w:space="0" w:color="auto"/>
                            <w:bottom w:val="none" w:sz="0" w:space="0" w:color="auto"/>
                            <w:right w:val="none" w:sz="0" w:space="0" w:color="auto"/>
                          </w:divBdr>
                          <w:divsChild>
                            <w:div w:id="1205867505">
                              <w:marLeft w:val="0"/>
                              <w:marRight w:val="0"/>
                              <w:marTop w:val="0"/>
                              <w:marBottom w:val="0"/>
                              <w:divBdr>
                                <w:top w:val="none" w:sz="0" w:space="0" w:color="auto"/>
                                <w:left w:val="none" w:sz="0" w:space="0" w:color="auto"/>
                                <w:bottom w:val="none" w:sz="0" w:space="0" w:color="auto"/>
                                <w:right w:val="none" w:sz="0" w:space="0" w:color="auto"/>
                              </w:divBdr>
                              <w:divsChild>
                                <w:div w:id="1308512103">
                                  <w:marLeft w:val="0"/>
                                  <w:marRight w:val="0"/>
                                  <w:marTop w:val="0"/>
                                  <w:marBottom w:val="0"/>
                                  <w:divBdr>
                                    <w:top w:val="none" w:sz="0" w:space="0" w:color="auto"/>
                                    <w:left w:val="none" w:sz="0" w:space="0" w:color="auto"/>
                                    <w:bottom w:val="none" w:sz="0" w:space="0" w:color="auto"/>
                                    <w:right w:val="none" w:sz="0" w:space="0" w:color="auto"/>
                                  </w:divBdr>
                                  <w:divsChild>
                                    <w:div w:id="2038846412">
                                      <w:marLeft w:val="0"/>
                                      <w:marRight w:val="0"/>
                                      <w:marTop w:val="0"/>
                                      <w:marBottom w:val="0"/>
                                      <w:divBdr>
                                        <w:top w:val="none" w:sz="0" w:space="0" w:color="auto"/>
                                        <w:left w:val="none" w:sz="0" w:space="0" w:color="auto"/>
                                        <w:bottom w:val="none" w:sz="0" w:space="0" w:color="auto"/>
                                        <w:right w:val="none" w:sz="0" w:space="0" w:color="auto"/>
                                      </w:divBdr>
                                      <w:divsChild>
                                        <w:div w:id="632180591">
                                          <w:marLeft w:val="0"/>
                                          <w:marRight w:val="0"/>
                                          <w:marTop w:val="0"/>
                                          <w:marBottom w:val="0"/>
                                          <w:divBdr>
                                            <w:top w:val="none" w:sz="0" w:space="0" w:color="auto"/>
                                            <w:left w:val="none" w:sz="0" w:space="0" w:color="auto"/>
                                            <w:bottom w:val="none" w:sz="0" w:space="0" w:color="auto"/>
                                            <w:right w:val="none" w:sz="0" w:space="0" w:color="auto"/>
                                          </w:divBdr>
                                          <w:divsChild>
                                            <w:div w:id="1269847193">
                                              <w:marLeft w:val="0"/>
                                              <w:marRight w:val="0"/>
                                              <w:marTop w:val="0"/>
                                              <w:marBottom w:val="0"/>
                                              <w:divBdr>
                                                <w:top w:val="none" w:sz="0" w:space="0" w:color="auto"/>
                                                <w:left w:val="none" w:sz="0" w:space="0" w:color="auto"/>
                                                <w:bottom w:val="none" w:sz="0" w:space="0" w:color="auto"/>
                                                <w:right w:val="none" w:sz="0" w:space="0" w:color="auto"/>
                                              </w:divBdr>
                                              <w:divsChild>
                                                <w:div w:id="2346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95102">
                  <w:marLeft w:val="0"/>
                  <w:marRight w:val="0"/>
                  <w:marTop w:val="0"/>
                  <w:marBottom w:val="0"/>
                  <w:divBdr>
                    <w:top w:val="none" w:sz="0" w:space="0" w:color="auto"/>
                    <w:left w:val="none" w:sz="0" w:space="0" w:color="auto"/>
                    <w:bottom w:val="none" w:sz="0" w:space="0" w:color="auto"/>
                    <w:right w:val="none" w:sz="0" w:space="0" w:color="auto"/>
                  </w:divBdr>
                  <w:divsChild>
                    <w:div w:id="1778677566">
                      <w:marLeft w:val="0"/>
                      <w:marRight w:val="0"/>
                      <w:marTop w:val="0"/>
                      <w:marBottom w:val="0"/>
                      <w:divBdr>
                        <w:top w:val="none" w:sz="0" w:space="0" w:color="auto"/>
                        <w:left w:val="none" w:sz="0" w:space="0" w:color="auto"/>
                        <w:bottom w:val="none" w:sz="0" w:space="0" w:color="auto"/>
                        <w:right w:val="none" w:sz="0" w:space="0" w:color="auto"/>
                      </w:divBdr>
                      <w:divsChild>
                        <w:div w:id="18789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492623">
      <w:bodyDiv w:val="1"/>
      <w:marLeft w:val="0"/>
      <w:marRight w:val="0"/>
      <w:marTop w:val="0"/>
      <w:marBottom w:val="0"/>
      <w:divBdr>
        <w:top w:val="none" w:sz="0" w:space="0" w:color="auto"/>
        <w:left w:val="none" w:sz="0" w:space="0" w:color="auto"/>
        <w:bottom w:val="none" w:sz="0" w:space="0" w:color="auto"/>
        <w:right w:val="none" w:sz="0" w:space="0" w:color="auto"/>
      </w:divBdr>
    </w:div>
    <w:div w:id="1550220081">
      <w:bodyDiv w:val="1"/>
      <w:marLeft w:val="0"/>
      <w:marRight w:val="0"/>
      <w:marTop w:val="0"/>
      <w:marBottom w:val="0"/>
      <w:divBdr>
        <w:top w:val="none" w:sz="0" w:space="0" w:color="auto"/>
        <w:left w:val="none" w:sz="0" w:space="0" w:color="auto"/>
        <w:bottom w:val="none" w:sz="0" w:space="0" w:color="auto"/>
        <w:right w:val="none" w:sz="0" w:space="0" w:color="auto"/>
      </w:divBdr>
      <w:divsChild>
        <w:div w:id="215512582">
          <w:marLeft w:val="0"/>
          <w:marRight w:val="0"/>
          <w:marTop w:val="0"/>
          <w:marBottom w:val="0"/>
          <w:divBdr>
            <w:top w:val="none" w:sz="0" w:space="0" w:color="auto"/>
            <w:left w:val="none" w:sz="0" w:space="0" w:color="auto"/>
            <w:bottom w:val="none" w:sz="0" w:space="0" w:color="auto"/>
            <w:right w:val="none" w:sz="0" w:space="0" w:color="auto"/>
          </w:divBdr>
          <w:divsChild>
            <w:div w:id="1684556045">
              <w:marLeft w:val="0"/>
              <w:marRight w:val="0"/>
              <w:marTop w:val="0"/>
              <w:marBottom w:val="0"/>
              <w:divBdr>
                <w:top w:val="none" w:sz="0" w:space="0" w:color="auto"/>
                <w:left w:val="none" w:sz="0" w:space="0" w:color="auto"/>
                <w:bottom w:val="none" w:sz="0" w:space="0" w:color="auto"/>
                <w:right w:val="none" w:sz="0" w:space="0" w:color="auto"/>
              </w:divBdr>
              <w:divsChild>
                <w:div w:id="1526091854">
                  <w:marLeft w:val="0"/>
                  <w:marRight w:val="0"/>
                  <w:marTop w:val="0"/>
                  <w:marBottom w:val="0"/>
                  <w:divBdr>
                    <w:top w:val="none" w:sz="0" w:space="0" w:color="auto"/>
                    <w:left w:val="none" w:sz="0" w:space="0" w:color="auto"/>
                    <w:bottom w:val="none" w:sz="0" w:space="0" w:color="auto"/>
                    <w:right w:val="none" w:sz="0" w:space="0" w:color="auto"/>
                  </w:divBdr>
                  <w:divsChild>
                    <w:div w:id="365062531">
                      <w:marLeft w:val="0"/>
                      <w:marRight w:val="0"/>
                      <w:marTop w:val="0"/>
                      <w:marBottom w:val="0"/>
                      <w:divBdr>
                        <w:top w:val="none" w:sz="0" w:space="0" w:color="auto"/>
                        <w:left w:val="none" w:sz="0" w:space="0" w:color="auto"/>
                        <w:bottom w:val="none" w:sz="0" w:space="0" w:color="auto"/>
                        <w:right w:val="none" w:sz="0" w:space="0" w:color="auto"/>
                      </w:divBdr>
                      <w:divsChild>
                        <w:div w:id="452022248">
                          <w:marLeft w:val="0"/>
                          <w:marRight w:val="0"/>
                          <w:marTop w:val="0"/>
                          <w:marBottom w:val="0"/>
                          <w:divBdr>
                            <w:top w:val="none" w:sz="0" w:space="0" w:color="auto"/>
                            <w:left w:val="none" w:sz="0" w:space="0" w:color="auto"/>
                            <w:bottom w:val="none" w:sz="0" w:space="0" w:color="auto"/>
                            <w:right w:val="none" w:sz="0" w:space="0" w:color="auto"/>
                          </w:divBdr>
                          <w:divsChild>
                            <w:div w:id="1181428536">
                              <w:marLeft w:val="0"/>
                              <w:marRight w:val="0"/>
                              <w:marTop w:val="0"/>
                              <w:marBottom w:val="0"/>
                              <w:divBdr>
                                <w:top w:val="none" w:sz="0" w:space="0" w:color="auto"/>
                                <w:left w:val="none" w:sz="0" w:space="0" w:color="auto"/>
                                <w:bottom w:val="none" w:sz="0" w:space="0" w:color="auto"/>
                                <w:right w:val="none" w:sz="0" w:space="0" w:color="auto"/>
                              </w:divBdr>
                              <w:divsChild>
                                <w:div w:id="1658074494">
                                  <w:marLeft w:val="0"/>
                                  <w:marRight w:val="0"/>
                                  <w:marTop w:val="0"/>
                                  <w:marBottom w:val="0"/>
                                  <w:divBdr>
                                    <w:top w:val="none" w:sz="0" w:space="0" w:color="auto"/>
                                    <w:left w:val="none" w:sz="0" w:space="0" w:color="auto"/>
                                    <w:bottom w:val="none" w:sz="0" w:space="0" w:color="auto"/>
                                    <w:right w:val="none" w:sz="0" w:space="0" w:color="auto"/>
                                  </w:divBdr>
                                  <w:divsChild>
                                    <w:div w:id="359822026">
                                      <w:marLeft w:val="0"/>
                                      <w:marRight w:val="0"/>
                                      <w:marTop w:val="0"/>
                                      <w:marBottom w:val="0"/>
                                      <w:divBdr>
                                        <w:top w:val="none" w:sz="0" w:space="0" w:color="auto"/>
                                        <w:left w:val="none" w:sz="0" w:space="0" w:color="auto"/>
                                        <w:bottom w:val="none" w:sz="0" w:space="0" w:color="auto"/>
                                        <w:right w:val="none" w:sz="0" w:space="0" w:color="auto"/>
                                      </w:divBdr>
                                      <w:divsChild>
                                        <w:div w:id="1431389666">
                                          <w:marLeft w:val="0"/>
                                          <w:marRight w:val="0"/>
                                          <w:marTop w:val="0"/>
                                          <w:marBottom w:val="0"/>
                                          <w:divBdr>
                                            <w:top w:val="none" w:sz="0" w:space="0" w:color="auto"/>
                                            <w:left w:val="none" w:sz="0" w:space="0" w:color="auto"/>
                                            <w:bottom w:val="none" w:sz="0" w:space="0" w:color="auto"/>
                                            <w:right w:val="none" w:sz="0" w:space="0" w:color="auto"/>
                                          </w:divBdr>
                                          <w:divsChild>
                                            <w:div w:id="418451767">
                                              <w:marLeft w:val="0"/>
                                              <w:marRight w:val="0"/>
                                              <w:marTop w:val="0"/>
                                              <w:marBottom w:val="0"/>
                                              <w:divBdr>
                                                <w:top w:val="none" w:sz="0" w:space="0" w:color="auto"/>
                                                <w:left w:val="none" w:sz="0" w:space="0" w:color="auto"/>
                                                <w:bottom w:val="none" w:sz="0" w:space="0" w:color="auto"/>
                                                <w:right w:val="none" w:sz="0" w:space="0" w:color="auto"/>
                                              </w:divBdr>
                                              <w:divsChild>
                                                <w:div w:id="1450782450">
                                                  <w:marLeft w:val="0"/>
                                                  <w:marRight w:val="0"/>
                                                  <w:marTop w:val="0"/>
                                                  <w:marBottom w:val="0"/>
                                                  <w:divBdr>
                                                    <w:top w:val="none" w:sz="0" w:space="0" w:color="auto"/>
                                                    <w:left w:val="none" w:sz="0" w:space="0" w:color="auto"/>
                                                    <w:bottom w:val="none" w:sz="0" w:space="0" w:color="auto"/>
                                                    <w:right w:val="none" w:sz="0" w:space="0" w:color="auto"/>
                                                  </w:divBdr>
                                                  <w:divsChild>
                                                    <w:div w:id="63114216">
                                                      <w:marLeft w:val="0"/>
                                                      <w:marRight w:val="0"/>
                                                      <w:marTop w:val="0"/>
                                                      <w:marBottom w:val="0"/>
                                                      <w:divBdr>
                                                        <w:top w:val="none" w:sz="0" w:space="0" w:color="auto"/>
                                                        <w:left w:val="none" w:sz="0" w:space="0" w:color="auto"/>
                                                        <w:bottom w:val="none" w:sz="0" w:space="0" w:color="auto"/>
                                                        <w:right w:val="none" w:sz="0" w:space="0" w:color="auto"/>
                                                      </w:divBdr>
                                                      <w:divsChild>
                                                        <w:div w:id="117604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91627">
                                              <w:marLeft w:val="0"/>
                                              <w:marRight w:val="0"/>
                                              <w:marTop w:val="0"/>
                                              <w:marBottom w:val="0"/>
                                              <w:divBdr>
                                                <w:top w:val="none" w:sz="0" w:space="0" w:color="auto"/>
                                                <w:left w:val="none" w:sz="0" w:space="0" w:color="auto"/>
                                                <w:bottom w:val="none" w:sz="0" w:space="0" w:color="auto"/>
                                                <w:right w:val="none" w:sz="0" w:space="0" w:color="auto"/>
                                              </w:divBdr>
                                              <w:divsChild>
                                                <w:div w:id="1439062560">
                                                  <w:marLeft w:val="0"/>
                                                  <w:marRight w:val="0"/>
                                                  <w:marTop w:val="0"/>
                                                  <w:marBottom w:val="0"/>
                                                  <w:divBdr>
                                                    <w:top w:val="none" w:sz="0" w:space="0" w:color="auto"/>
                                                    <w:left w:val="none" w:sz="0" w:space="0" w:color="auto"/>
                                                    <w:bottom w:val="none" w:sz="0" w:space="0" w:color="auto"/>
                                                    <w:right w:val="none" w:sz="0" w:space="0" w:color="auto"/>
                                                  </w:divBdr>
                                                  <w:divsChild>
                                                    <w:div w:id="1320303782">
                                                      <w:marLeft w:val="0"/>
                                                      <w:marRight w:val="0"/>
                                                      <w:marTop w:val="0"/>
                                                      <w:marBottom w:val="0"/>
                                                      <w:divBdr>
                                                        <w:top w:val="none" w:sz="0" w:space="0" w:color="auto"/>
                                                        <w:left w:val="none" w:sz="0" w:space="0" w:color="auto"/>
                                                        <w:bottom w:val="none" w:sz="0" w:space="0" w:color="auto"/>
                                                        <w:right w:val="none" w:sz="0" w:space="0" w:color="auto"/>
                                                      </w:divBdr>
                                                      <w:divsChild>
                                                        <w:div w:id="737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6287796">
          <w:marLeft w:val="0"/>
          <w:marRight w:val="0"/>
          <w:marTop w:val="0"/>
          <w:marBottom w:val="0"/>
          <w:divBdr>
            <w:top w:val="none" w:sz="0" w:space="0" w:color="auto"/>
            <w:left w:val="none" w:sz="0" w:space="0" w:color="auto"/>
            <w:bottom w:val="none" w:sz="0" w:space="0" w:color="auto"/>
            <w:right w:val="none" w:sz="0" w:space="0" w:color="auto"/>
          </w:divBdr>
          <w:divsChild>
            <w:div w:id="1545211337">
              <w:marLeft w:val="0"/>
              <w:marRight w:val="0"/>
              <w:marTop w:val="0"/>
              <w:marBottom w:val="0"/>
              <w:divBdr>
                <w:top w:val="none" w:sz="0" w:space="0" w:color="auto"/>
                <w:left w:val="none" w:sz="0" w:space="0" w:color="auto"/>
                <w:bottom w:val="none" w:sz="0" w:space="0" w:color="auto"/>
                <w:right w:val="none" w:sz="0" w:space="0" w:color="auto"/>
              </w:divBdr>
              <w:divsChild>
                <w:div w:id="336884254">
                  <w:marLeft w:val="0"/>
                  <w:marRight w:val="0"/>
                  <w:marTop w:val="0"/>
                  <w:marBottom w:val="0"/>
                  <w:divBdr>
                    <w:top w:val="none" w:sz="0" w:space="0" w:color="auto"/>
                    <w:left w:val="none" w:sz="0" w:space="0" w:color="auto"/>
                    <w:bottom w:val="none" w:sz="0" w:space="0" w:color="auto"/>
                    <w:right w:val="none" w:sz="0" w:space="0" w:color="auto"/>
                  </w:divBdr>
                  <w:divsChild>
                    <w:div w:id="464813289">
                      <w:marLeft w:val="0"/>
                      <w:marRight w:val="0"/>
                      <w:marTop w:val="0"/>
                      <w:marBottom w:val="0"/>
                      <w:divBdr>
                        <w:top w:val="none" w:sz="0" w:space="0" w:color="auto"/>
                        <w:left w:val="none" w:sz="0" w:space="0" w:color="auto"/>
                        <w:bottom w:val="none" w:sz="0" w:space="0" w:color="auto"/>
                        <w:right w:val="none" w:sz="0" w:space="0" w:color="auto"/>
                      </w:divBdr>
                      <w:divsChild>
                        <w:div w:id="1417243009">
                          <w:marLeft w:val="0"/>
                          <w:marRight w:val="0"/>
                          <w:marTop w:val="0"/>
                          <w:marBottom w:val="0"/>
                          <w:divBdr>
                            <w:top w:val="none" w:sz="0" w:space="0" w:color="auto"/>
                            <w:left w:val="none" w:sz="0" w:space="0" w:color="auto"/>
                            <w:bottom w:val="none" w:sz="0" w:space="0" w:color="auto"/>
                            <w:right w:val="none" w:sz="0" w:space="0" w:color="auto"/>
                          </w:divBdr>
                          <w:divsChild>
                            <w:div w:id="1436828065">
                              <w:marLeft w:val="0"/>
                              <w:marRight w:val="0"/>
                              <w:marTop w:val="0"/>
                              <w:marBottom w:val="0"/>
                              <w:divBdr>
                                <w:top w:val="none" w:sz="0" w:space="0" w:color="auto"/>
                                <w:left w:val="none" w:sz="0" w:space="0" w:color="auto"/>
                                <w:bottom w:val="none" w:sz="0" w:space="0" w:color="auto"/>
                                <w:right w:val="none" w:sz="0" w:space="0" w:color="auto"/>
                              </w:divBdr>
                              <w:divsChild>
                                <w:div w:id="791903520">
                                  <w:marLeft w:val="0"/>
                                  <w:marRight w:val="0"/>
                                  <w:marTop w:val="0"/>
                                  <w:marBottom w:val="0"/>
                                  <w:divBdr>
                                    <w:top w:val="none" w:sz="0" w:space="0" w:color="auto"/>
                                    <w:left w:val="none" w:sz="0" w:space="0" w:color="auto"/>
                                    <w:bottom w:val="none" w:sz="0" w:space="0" w:color="auto"/>
                                    <w:right w:val="none" w:sz="0" w:space="0" w:color="auto"/>
                                  </w:divBdr>
                                  <w:divsChild>
                                    <w:div w:id="1405421229">
                                      <w:marLeft w:val="0"/>
                                      <w:marRight w:val="0"/>
                                      <w:marTop w:val="0"/>
                                      <w:marBottom w:val="0"/>
                                      <w:divBdr>
                                        <w:top w:val="none" w:sz="0" w:space="0" w:color="auto"/>
                                        <w:left w:val="none" w:sz="0" w:space="0" w:color="auto"/>
                                        <w:bottom w:val="none" w:sz="0" w:space="0" w:color="auto"/>
                                        <w:right w:val="none" w:sz="0" w:space="0" w:color="auto"/>
                                      </w:divBdr>
                                      <w:divsChild>
                                        <w:div w:id="7607680">
                                          <w:marLeft w:val="0"/>
                                          <w:marRight w:val="0"/>
                                          <w:marTop w:val="0"/>
                                          <w:marBottom w:val="0"/>
                                          <w:divBdr>
                                            <w:top w:val="none" w:sz="0" w:space="0" w:color="auto"/>
                                            <w:left w:val="none" w:sz="0" w:space="0" w:color="auto"/>
                                            <w:bottom w:val="none" w:sz="0" w:space="0" w:color="auto"/>
                                            <w:right w:val="none" w:sz="0" w:space="0" w:color="auto"/>
                                          </w:divBdr>
                                          <w:divsChild>
                                            <w:div w:id="374161215">
                                              <w:marLeft w:val="0"/>
                                              <w:marRight w:val="0"/>
                                              <w:marTop w:val="0"/>
                                              <w:marBottom w:val="0"/>
                                              <w:divBdr>
                                                <w:top w:val="none" w:sz="0" w:space="0" w:color="auto"/>
                                                <w:left w:val="none" w:sz="0" w:space="0" w:color="auto"/>
                                                <w:bottom w:val="none" w:sz="0" w:space="0" w:color="auto"/>
                                                <w:right w:val="none" w:sz="0" w:space="0" w:color="auto"/>
                                              </w:divBdr>
                                              <w:divsChild>
                                                <w:div w:id="19750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957194">
                  <w:marLeft w:val="0"/>
                  <w:marRight w:val="0"/>
                  <w:marTop w:val="0"/>
                  <w:marBottom w:val="0"/>
                  <w:divBdr>
                    <w:top w:val="none" w:sz="0" w:space="0" w:color="auto"/>
                    <w:left w:val="none" w:sz="0" w:space="0" w:color="auto"/>
                    <w:bottom w:val="none" w:sz="0" w:space="0" w:color="auto"/>
                    <w:right w:val="none" w:sz="0" w:space="0" w:color="auto"/>
                  </w:divBdr>
                  <w:divsChild>
                    <w:div w:id="2013411726">
                      <w:marLeft w:val="0"/>
                      <w:marRight w:val="0"/>
                      <w:marTop w:val="0"/>
                      <w:marBottom w:val="0"/>
                      <w:divBdr>
                        <w:top w:val="none" w:sz="0" w:space="0" w:color="auto"/>
                        <w:left w:val="none" w:sz="0" w:space="0" w:color="auto"/>
                        <w:bottom w:val="none" w:sz="0" w:space="0" w:color="auto"/>
                        <w:right w:val="none" w:sz="0" w:space="0" w:color="auto"/>
                      </w:divBdr>
                      <w:divsChild>
                        <w:div w:id="601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720297">
      <w:bodyDiv w:val="1"/>
      <w:marLeft w:val="0"/>
      <w:marRight w:val="0"/>
      <w:marTop w:val="0"/>
      <w:marBottom w:val="0"/>
      <w:divBdr>
        <w:top w:val="none" w:sz="0" w:space="0" w:color="auto"/>
        <w:left w:val="none" w:sz="0" w:space="0" w:color="auto"/>
        <w:bottom w:val="none" w:sz="0" w:space="0" w:color="auto"/>
        <w:right w:val="none" w:sz="0" w:space="0" w:color="auto"/>
      </w:divBdr>
    </w:div>
    <w:div w:id="1575316769">
      <w:bodyDiv w:val="1"/>
      <w:marLeft w:val="0"/>
      <w:marRight w:val="0"/>
      <w:marTop w:val="0"/>
      <w:marBottom w:val="0"/>
      <w:divBdr>
        <w:top w:val="none" w:sz="0" w:space="0" w:color="auto"/>
        <w:left w:val="none" w:sz="0" w:space="0" w:color="auto"/>
        <w:bottom w:val="none" w:sz="0" w:space="0" w:color="auto"/>
        <w:right w:val="none" w:sz="0" w:space="0" w:color="auto"/>
      </w:divBdr>
      <w:divsChild>
        <w:div w:id="1512909282">
          <w:marLeft w:val="0"/>
          <w:marRight w:val="0"/>
          <w:marTop w:val="0"/>
          <w:marBottom w:val="0"/>
          <w:divBdr>
            <w:top w:val="none" w:sz="0" w:space="0" w:color="auto"/>
            <w:left w:val="none" w:sz="0" w:space="0" w:color="auto"/>
            <w:bottom w:val="none" w:sz="0" w:space="0" w:color="auto"/>
            <w:right w:val="none" w:sz="0" w:space="0" w:color="auto"/>
          </w:divBdr>
          <w:divsChild>
            <w:div w:id="1071737218">
              <w:marLeft w:val="0"/>
              <w:marRight w:val="0"/>
              <w:marTop w:val="0"/>
              <w:marBottom w:val="0"/>
              <w:divBdr>
                <w:top w:val="none" w:sz="0" w:space="0" w:color="auto"/>
                <w:left w:val="none" w:sz="0" w:space="0" w:color="auto"/>
                <w:bottom w:val="none" w:sz="0" w:space="0" w:color="auto"/>
                <w:right w:val="none" w:sz="0" w:space="0" w:color="auto"/>
              </w:divBdr>
              <w:divsChild>
                <w:div w:id="1452162871">
                  <w:marLeft w:val="0"/>
                  <w:marRight w:val="0"/>
                  <w:marTop w:val="0"/>
                  <w:marBottom w:val="0"/>
                  <w:divBdr>
                    <w:top w:val="none" w:sz="0" w:space="0" w:color="auto"/>
                    <w:left w:val="none" w:sz="0" w:space="0" w:color="auto"/>
                    <w:bottom w:val="none" w:sz="0" w:space="0" w:color="auto"/>
                    <w:right w:val="none" w:sz="0" w:space="0" w:color="auto"/>
                  </w:divBdr>
                  <w:divsChild>
                    <w:div w:id="859314497">
                      <w:marLeft w:val="0"/>
                      <w:marRight w:val="0"/>
                      <w:marTop w:val="0"/>
                      <w:marBottom w:val="0"/>
                      <w:divBdr>
                        <w:top w:val="none" w:sz="0" w:space="0" w:color="auto"/>
                        <w:left w:val="none" w:sz="0" w:space="0" w:color="auto"/>
                        <w:bottom w:val="none" w:sz="0" w:space="0" w:color="auto"/>
                        <w:right w:val="none" w:sz="0" w:space="0" w:color="auto"/>
                      </w:divBdr>
                      <w:divsChild>
                        <w:div w:id="978340395">
                          <w:marLeft w:val="0"/>
                          <w:marRight w:val="0"/>
                          <w:marTop w:val="0"/>
                          <w:marBottom w:val="0"/>
                          <w:divBdr>
                            <w:top w:val="none" w:sz="0" w:space="0" w:color="auto"/>
                            <w:left w:val="none" w:sz="0" w:space="0" w:color="auto"/>
                            <w:bottom w:val="none" w:sz="0" w:space="0" w:color="auto"/>
                            <w:right w:val="none" w:sz="0" w:space="0" w:color="auto"/>
                          </w:divBdr>
                          <w:divsChild>
                            <w:div w:id="733623001">
                              <w:marLeft w:val="0"/>
                              <w:marRight w:val="0"/>
                              <w:marTop w:val="0"/>
                              <w:marBottom w:val="0"/>
                              <w:divBdr>
                                <w:top w:val="none" w:sz="0" w:space="0" w:color="auto"/>
                                <w:left w:val="none" w:sz="0" w:space="0" w:color="auto"/>
                                <w:bottom w:val="none" w:sz="0" w:space="0" w:color="auto"/>
                                <w:right w:val="none" w:sz="0" w:space="0" w:color="auto"/>
                              </w:divBdr>
                              <w:divsChild>
                                <w:div w:id="37514322">
                                  <w:marLeft w:val="0"/>
                                  <w:marRight w:val="0"/>
                                  <w:marTop w:val="0"/>
                                  <w:marBottom w:val="0"/>
                                  <w:divBdr>
                                    <w:top w:val="none" w:sz="0" w:space="0" w:color="auto"/>
                                    <w:left w:val="none" w:sz="0" w:space="0" w:color="auto"/>
                                    <w:bottom w:val="none" w:sz="0" w:space="0" w:color="auto"/>
                                    <w:right w:val="none" w:sz="0" w:space="0" w:color="auto"/>
                                  </w:divBdr>
                                  <w:divsChild>
                                    <w:div w:id="137450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568640">
                          <w:marLeft w:val="0"/>
                          <w:marRight w:val="0"/>
                          <w:marTop w:val="0"/>
                          <w:marBottom w:val="0"/>
                          <w:divBdr>
                            <w:top w:val="none" w:sz="0" w:space="0" w:color="auto"/>
                            <w:left w:val="none" w:sz="0" w:space="0" w:color="auto"/>
                            <w:bottom w:val="none" w:sz="0" w:space="0" w:color="auto"/>
                            <w:right w:val="none" w:sz="0" w:space="0" w:color="auto"/>
                          </w:divBdr>
                          <w:divsChild>
                            <w:div w:id="1699815624">
                              <w:marLeft w:val="0"/>
                              <w:marRight w:val="0"/>
                              <w:marTop w:val="0"/>
                              <w:marBottom w:val="0"/>
                              <w:divBdr>
                                <w:top w:val="none" w:sz="0" w:space="0" w:color="auto"/>
                                <w:left w:val="none" w:sz="0" w:space="0" w:color="auto"/>
                                <w:bottom w:val="none" w:sz="0" w:space="0" w:color="auto"/>
                                <w:right w:val="none" w:sz="0" w:space="0" w:color="auto"/>
                              </w:divBdr>
                              <w:divsChild>
                                <w:div w:id="979266150">
                                  <w:marLeft w:val="0"/>
                                  <w:marRight w:val="0"/>
                                  <w:marTop w:val="0"/>
                                  <w:marBottom w:val="0"/>
                                  <w:divBdr>
                                    <w:top w:val="none" w:sz="0" w:space="0" w:color="auto"/>
                                    <w:left w:val="none" w:sz="0" w:space="0" w:color="auto"/>
                                    <w:bottom w:val="none" w:sz="0" w:space="0" w:color="auto"/>
                                    <w:right w:val="none" w:sz="0" w:space="0" w:color="auto"/>
                                  </w:divBdr>
                                  <w:divsChild>
                                    <w:div w:id="160769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38352">
      <w:bodyDiv w:val="1"/>
      <w:marLeft w:val="0"/>
      <w:marRight w:val="0"/>
      <w:marTop w:val="0"/>
      <w:marBottom w:val="0"/>
      <w:divBdr>
        <w:top w:val="none" w:sz="0" w:space="0" w:color="auto"/>
        <w:left w:val="none" w:sz="0" w:space="0" w:color="auto"/>
        <w:bottom w:val="none" w:sz="0" w:space="0" w:color="auto"/>
        <w:right w:val="none" w:sz="0" w:space="0" w:color="auto"/>
      </w:divBdr>
      <w:divsChild>
        <w:div w:id="1684210591">
          <w:marLeft w:val="0"/>
          <w:marRight w:val="0"/>
          <w:marTop w:val="0"/>
          <w:marBottom w:val="0"/>
          <w:divBdr>
            <w:top w:val="none" w:sz="0" w:space="0" w:color="auto"/>
            <w:left w:val="none" w:sz="0" w:space="0" w:color="auto"/>
            <w:bottom w:val="none" w:sz="0" w:space="0" w:color="auto"/>
            <w:right w:val="none" w:sz="0" w:space="0" w:color="auto"/>
          </w:divBdr>
          <w:divsChild>
            <w:div w:id="1788700158">
              <w:marLeft w:val="0"/>
              <w:marRight w:val="0"/>
              <w:marTop w:val="0"/>
              <w:marBottom w:val="0"/>
              <w:divBdr>
                <w:top w:val="none" w:sz="0" w:space="0" w:color="auto"/>
                <w:left w:val="none" w:sz="0" w:space="0" w:color="auto"/>
                <w:bottom w:val="none" w:sz="0" w:space="0" w:color="auto"/>
                <w:right w:val="none" w:sz="0" w:space="0" w:color="auto"/>
              </w:divBdr>
              <w:divsChild>
                <w:div w:id="417018603">
                  <w:marLeft w:val="0"/>
                  <w:marRight w:val="0"/>
                  <w:marTop w:val="0"/>
                  <w:marBottom w:val="0"/>
                  <w:divBdr>
                    <w:top w:val="none" w:sz="0" w:space="0" w:color="auto"/>
                    <w:left w:val="none" w:sz="0" w:space="0" w:color="auto"/>
                    <w:bottom w:val="none" w:sz="0" w:space="0" w:color="auto"/>
                    <w:right w:val="none" w:sz="0" w:space="0" w:color="auto"/>
                  </w:divBdr>
                  <w:divsChild>
                    <w:div w:id="12957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75518">
          <w:marLeft w:val="0"/>
          <w:marRight w:val="0"/>
          <w:marTop w:val="0"/>
          <w:marBottom w:val="0"/>
          <w:divBdr>
            <w:top w:val="none" w:sz="0" w:space="0" w:color="auto"/>
            <w:left w:val="none" w:sz="0" w:space="0" w:color="auto"/>
            <w:bottom w:val="none" w:sz="0" w:space="0" w:color="auto"/>
            <w:right w:val="none" w:sz="0" w:space="0" w:color="auto"/>
          </w:divBdr>
          <w:divsChild>
            <w:div w:id="906307957">
              <w:marLeft w:val="0"/>
              <w:marRight w:val="0"/>
              <w:marTop w:val="0"/>
              <w:marBottom w:val="0"/>
              <w:divBdr>
                <w:top w:val="none" w:sz="0" w:space="0" w:color="auto"/>
                <w:left w:val="none" w:sz="0" w:space="0" w:color="auto"/>
                <w:bottom w:val="none" w:sz="0" w:space="0" w:color="auto"/>
                <w:right w:val="none" w:sz="0" w:space="0" w:color="auto"/>
              </w:divBdr>
              <w:divsChild>
                <w:div w:id="936333789">
                  <w:marLeft w:val="0"/>
                  <w:marRight w:val="0"/>
                  <w:marTop w:val="0"/>
                  <w:marBottom w:val="0"/>
                  <w:divBdr>
                    <w:top w:val="none" w:sz="0" w:space="0" w:color="auto"/>
                    <w:left w:val="none" w:sz="0" w:space="0" w:color="auto"/>
                    <w:bottom w:val="none" w:sz="0" w:space="0" w:color="auto"/>
                    <w:right w:val="none" w:sz="0" w:space="0" w:color="auto"/>
                  </w:divBdr>
                  <w:divsChild>
                    <w:div w:id="214318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470347">
      <w:bodyDiv w:val="1"/>
      <w:marLeft w:val="0"/>
      <w:marRight w:val="0"/>
      <w:marTop w:val="0"/>
      <w:marBottom w:val="0"/>
      <w:divBdr>
        <w:top w:val="none" w:sz="0" w:space="0" w:color="auto"/>
        <w:left w:val="none" w:sz="0" w:space="0" w:color="auto"/>
        <w:bottom w:val="none" w:sz="0" w:space="0" w:color="auto"/>
        <w:right w:val="none" w:sz="0" w:space="0" w:color="auto"/>
      </w:divBdr>
    </w:div>
    <w:div w:id="1760979021">
      <w:bodyDiv w:val="1"/>
      <w:marLeft w:val="0"/>
      <w:marRight w:val="0"/>
      <w:marTop w:val="0"/>
      <w:marBottom w:val="0"/>
      <w:divBdr>
        <w:top w:val="none" w:sz="0" w:space="0" w:color="auto"/>
        <w:left w:val="none" w:sz="0" w:space="0" w:color="auto"/>
        <w:bottom w:val="none" w:sz="0" w:space="0" w:color="auto"/>
        <w:right w:val="none" w:sz="0" w:space="0" w:color="auto"/>
      </w:divBdr>
    </w:div>
    <w:div w:id="1768694408">
      <w:bodyDiv w:val="1"/>
      <w:marLeft w:val="0"/>
      <w:marRight w:val="0"/>
      <w:marTop w:val="0"/>
      <w:marBottom w:val="0"/>
      <w:divBdr>
        <w:top w:val="none" w:sz="0" w:space="0" w:color="auto"/>
        <w:left w:val="none" w:sz="0" w:space="0" w:color="auto"/>
        <w:bottom w:val="none" w:sz="0" w:space="0" w:color="auto"/>
        <w:right w:val="none" w:sz="0" w:space="0" w:color="auto"/>
      </w:divBdr>
    </w:div>
    <w:div w:id="1806043255">
      <w:bodyDiv w:val="1"/>
      <w:marLeft w:val="0"/>
      <w:marRight w:val="0"/>
      <w:marTop w:val="0"/>
      <w:marBottom w:val="0"/>
      <w:divBdr>
        <w:top w:val="none" w:sz="0" w:space="0" w:color="auto"/>
        <w:left w:val="none" w:sz="0" w:space="0" w:color="auto"/>
        <w:bottom w:val="none" w:sz="0" w:space="0" w:color="auto"/>
        <w:right w:val="none" w:sz="0" w:space="0" w:color="auto"/>
      </w:divBdr>
    </w:div>
    <w:div w:id="1866747224">
      <w:bodyDiv w:val="1"/>
      <w:marLeft w:val="0"/>
      <w:marRight w:val="0"/>
      <w:marTop w:val="0"/>
      <w:marBottom w:val="0"/>
      <w:divBdr>
        <w:top w:val="none" w:sz="0" w:space="0" w:color="auto"/>
        <w:left w:val="none" w:sz="0" w:space="0" w:color="auto"/>
        <w:bottom w:val="none" w:sz="0" w:space="0" w:color="auto"/>
        <w:right w:val="none" w:sz="0" w:space="0" w:color="auto"/>
      </w:divBdr>
    </w:div>
    <w:div w:id="1912154192">
      <w:bodyDiv w:val="1"/>
      <w:marLeft w:val="0"/>
      <w:marRight w:val="0"/>
      <w:marTop w:val="0"/>
      <w:marBottom w:val="0"/>
      <w:divBdr>
        <w:top w:val="none" w:sz="0" w:space="0" w:color="auto"/>
        <w:left w:val="none" w:sz="0" w:space="0" w:color="auto"/>
        <w:bottom w:val="none" w:sz="0" w:space="0" w:color="auto"/>
        <w:right w:val="none" w:sz="0" w:space="0" w:color="auto"/>
      </w:divBdr>
      <w:divsChild>
        <w:div w:id="1614899178">
          <w:marLeft w:val="0"/>
          <w:marRight w:val="0"/>
          <w:marTop w:val="0"/>
          <w:marBottom w:val="0"/>
          <w:divBdr>
            <w:top w:val="none" w:sz="0" w:space="0" w:color="auto"/>
            <w:left w:val="none" w:sz="0" w:space="0" w:color="auto"/>
            <w:bottom w:val="none" w:sz="0" w:space="0" w:color="auto"/>
            <w:right w:val="none" w:sz="0" w:space="0" w:color="auto"/>
          </w:divBdr>
          <w:divsChild>
            <w:div w:id="838077463">
              <w:marLeft w:val="0"/>
              <w:marRight w:val="0"/>
              <w:marTop w:val="0"/>
              <w:marBottom w:val="0"/>
              <w:divBdr>
                <w:top w:val="none" w:sz="0" w:space="0" w:color="auto"/>
                <w:left w:val="none" w:sz="0" w:space="0" w:color="auto"/>
                <w:bottom w:val="none" w:sz="0" w:space="0" w:color="auto"/>
                <w:right w:val="none" w:sz="0" w:space="0" w:color="auto"/>
              </w:divBdr>
              <w:divsChild>
                <w:div w:id="1232234538">
                  <w:marLeft w:val="0"/>
                  <w:marRight w:val="0"/>
                  <w:marTop w:val="0"/>
                  <w:marBottom w:val="0"/>
                  <w:divBdr>
                    <w:top w:val="none" w:sz="0" w:space="0" w:color="auto"/>
                    <w:left w:val="none" w:sz="0" w:space="0" w:color="auto"/>
                    <w:bottom w:val="none" w:sz="0" w:space="0" w:color="auto"/>
                    <w:right w:val="none" w:sz="0" w:space="0" w:color="auto"/>
                  </w:divBdr>
                  <w:divsChild>
                    <w:div w:id="1100179308">
                      <w:marLeft w:val="0"/>
                      <w:marRight w:val="0"/>
                      <w:marTop w:val="0"/>
                      <w:marBottom w:val="0"/>
                      <w:divBdr>
                        <w:top w:val="none" w:sz="0" w:space="0" w:color="auto"/>
                        <w:left w:val="none" w:sz="0" w:space="0" w:color="auto"/>
                        <w:bottom w:val="none" w:sz="0" w:space="0" w:color="auto"/>
                        <w:right w:val="none" w:sz="0" w:space="0" w:color="auto"/>
                      </w:divBdr>
                      <w:divsChild>
                        <w:div w:id="1475296338">
                          <w:marLeft w:val="0"/>
                          <w:marRight w:val="0"/>
                          <w:marTop w:val="0"/>
                          <w:marBottom w:val="0"/>
                          <w:divBdr>
                            <w:top w:val="none" w:sz="0" w:space="0" w:color="auto"/>
                            <w:left w:val="none" w:sz="0" w:space="0" w:color="auto"/>
                            <w:bottom w:val="none" w:sz="0" w:space="0" w:color="auto"/>
                            <w:right w:val="none" w:sz="0" w:space="0" w:color="auto"/>
                          </w:divBdr>
                          <w:divsChild>
                            <w:div w:id="878935688">
                              <w:marLeft w:val="0"/>
                              <w:marRight w:val="0"/>
                              <w:marTop w:val="0"/>
                              <w:marBottom w:val="0"/>
                              <w:divBdr>
                                <w:top w:val="none" w:sz="0" w:space="0" w:color="auto"/>
                                <w:left w:val="none" w:sz="0" w:space="0" w:color="auto"/>
                                <w:bottom w:val="none" w:sz="0" w:space="0" w:color="auto"/>
                                <w:right w:val="none" w:sz="0" w:space="0" w:color="auto"/>
                              </w:divBdr>
                              <w:divsChild>
                                <w:div w:id="245040847">
                                  <w:marLeft w:val="0"/>
                                  <w:marRight w:val="0"/>
                                  <w:marTop w:val="0"/>
                                  <w:marBottom w:val="0"/>
                                  <w:divBdr>
                                    <w:top w:val="none" w:sz="0" w:space="0" w:color="auto"/>
                                    <w:left w:val="none" w:sz="0" w:space="0" w:color="auto"/>
                                    <w:bottom w:val="none" w:sz="0" w:space="0" w:color="auto"/>
                                    <w:right w:val="none" w:sz="0" w:space="0" w:color="auto"/>
                                  </w:divBdr>
                                  <w:divsChild>
                                    <w:div w:id="286740479">
                                      <w:marLeft w:val="0"/>
                                      <w:marRight w:val="0"/>
                                      <w:marTop w:val="0"/>
                                      <w:marBottom w:val="0"/>
                                      <w:divBdr>
                                        <w:top w:val="none" w:sz="0" w:space="0" w:color="auto"/>
                                        <w:left w:val="none" w:sz="0" w:space="0" w:color="auto"/>
                                        <w:bottom w:val="none" w:sz="0" w:space="0" w:color="auto"/>
                                        <w:right w:val="none" w:sz="0" w:space="0" w:color="auto"/>
                                      </w:divBdr>
                                      <w:divsChild>
                                        <w:div w:id="930359022">
                                          <w:marLeft w:val="0"/>
                                          <w:marRight w:val="0"/>
                                          <w:marTop w:val="0"/>
                                          <w:marBottom w:val="0"/>
                                          <w:divBdr>
                                            <w:top w:val="none" w:sz="0" w:space="0" w:color="auto"/>
                                            <w:left w:val="none" w:sz="0" w:space="0" w:color="auto"/>
                                            <w:bottom w:val="none" w:sz="0" w:space="0" w:color="auto"/>
                                            <w:right w:val="none" w:sz="0" w:space="0" w:color="auto"/>
                                          </w:divBdr>
                                          <w:divsChild>
                                            <w:div w:id="506949083">
                                              <w:marLeft w:val="0"/>
                                              <w:marRight w:val="0"/>
                                              <w:marTop w:val="0"/>
                                              <w:marBottom w:val="0"/>
                                              <w:divBdr>
                                                <w:top w:val="none" w:sz="0" w:space="0" w:color="auto"/>
                                                <w:left w:val="none" w:sz="0" w:space="0" w:color="auto"/>
                                                <w:bottom w:val="none" w:sz="0" w:space="0" w:color="auto"/>
                                                <w:right w:val="none" w:sz="0" w:space="0" w:color="auto"/>
                                              </w:divBdr>
                                              <w:divsChild>
                                                <w:div w:id="1716199107">
                                                  <w:marLeft w:val="0"/>
                                                  <w:marRight w:val="0"/>
                                                  <w:marTop w:val="0"/>
                                                  <w:marBottom w:val="0"/>
                                                  <w:divBdr>
                                                    <w:top w:val="none" w:sz="0" w:space="0" w:color="auto"/>
                                                    <w:left w:val="none" w:sz="0" w:space="0" w:color="auto"/>
                                                    <w:bottom w:val="none" w:sz="0" w:space="0" w:color="auto"/>
                                                    <w:right w:val="none" w:sz="0" w:space="0" w:color="auto"/>
                                                  </w:divBdr>
                                                  <w:divsChild>
                                                    <w:div w:id="966545903">
                                                      <w:marLeft w:val="0"/>
                                                      <w:marRight w:val="0"/>
                                                      <w:marTop w:val="0"/>
                                                      <w:marBottom w:val="0"/>
                                                      <w:divBdr>
                                                        <w:top w:val="none" w:sz="0" w:space="0" w:color="auto"/>
                                                        <w:left w:val="none" w:sz="0" w:space="0" w:color="auto"/>
                                                        <w:bottom w:val="none" w:sz="0" w:space="0" w:color="auto"/>
                                                        <w:right w:val="none" w:sz="0" w:space="0" w:color="auto"/>
                                                      </w:divBdr>
                                                      <w:divsChild>
                                                        <w:div w:id="5116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733194">
                                              <w:marLeft w:val="0"/>
                                              <w:marRight w:val="0"/>
                                              <w:marTop w:val="0"/>
                                              <w:marBottom w:val="0"/>
                                              <w:divBdr>
                                                <w:top w:val="none" w:sz="0" w:space="0" w:color="auto"/>
                                                <w:left w:val="none" w:sz="0" w:space="0" w:color="auto"/>
                                                <w:bottom w:val="none" w:sz="0" w:space="0" w:color="auto"/>
                                                <w:right w:val="none" w:sz="0" w:space="0" w:color="auto"/>
                                              </w:divBdr>
                                              <w:divsChild>
                                                <w:div w:id="2017876531">
                                                  <w:marLeft w:val="0"/>
                                                  <w:marRight w:val="0"/>
                                                  <w:marTop w:val="0"/>
                                                  <w:marBottom w:val="0"/>
                                                  <w:divBdr>
                                                    <w:top w:val="none" w:sz="0" w:space="0" w:color="auto"/>
                                                    <w:left w:val="none" w:sz="0" w:space="0" w:color="auto"/>
                                                    <w:bottom w:val="none" w:sz="0" w:space="0" w:color="auto"/>
                                                    <w:right w:val="none" w:sz="0" w:space="0" w:color="auto"/>
                                                  </w:divBdr>
                                                  <w:divsChild>
                                                    <w:div w:id="461970580">
                                                      <w:marLeft w:val="0"/>
                                                      <w:marRight w:val="0"/>
                                                      <w:marTop w:val="0"/>
                                                      <w:marBottom w:val="0"/>
                                                      <w:divBdr>
                                                        <w:top w:val="none" w:sz="0" w:space="0" w:color="auto"/>
                                                        <w:left w:val="none" w:sz="0" w:space="0" w:color="auto"/>
                                                        <w:bottom w:val="none" w:sz="0" w:space="0" w:color="auto"/>
                                                        <w:right w:val="none" w:sz="0" w:space="0" w:color="auto"/>
                                                      </w:divBdr>
                                                      <w:divsChild>
                                                        <w:div w:id="510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886563">
          <w:marLeft w:val="0"/>
          <w:marRight w:val="0"/>
          <w:marTop w:val="0"/>
          <w:marBottom w:val="0"/>
          <w:divBdr>
            <w:top w:val="none" w:sz="0" w:space="0" w:color="auto"/>
            <w:left w:val="none" w:sz="0" w:space="0" w:color="auto"/>
            <w:bottom w:val="none" w:sz="0" w:space="0" w:color="auto"/>
            <w:right w:val="none" w:sz="0" w:space="0" w:color="auto"/>
          </w:divBdr>
          <w:divsChild>
            <w:div w:id="323627047">
              <w:marLeft w:val="0"/>
              <w:marRight w:val="0"/>
              <w:marTop w:val="0"/>
              <w:marBottom w:val="0"/>
              <w:divBdr>
                <w:top w:val="none" w:sz="0" w:space="0" w:color="auto"/>
                <w:left w:val="none" w:sz="0" w:space="0" w:color="auto"/>
                <w:bottom w:val="none" w:sz="0" w:space="0" w:color="auto"/>
                <w:right w:val="none" w:sz="0" w:space="0" w:color="auto"/>
              </w:divBdr>
              <w:divsChild>
                <w:div w:id="504517041">
                  <w:marLeft w:val="0"/>
                  <w:marRight w:val="0"/>
                  <w:marTop w:val="0"/>
                  <w:marBottom w:val="0"/>
                  <w:divBdr>
                    <w:top w:val="none" w:sz="0" w:space="0" w:color="auto"/>
                    <w:left w:val="none" w:sz="0" w:space="0" w:color="auto"/>
                    <w:bottom w:val="none" w:sz="0" w:space="0" w:color="auto"/>
                    <w:right w:val="none" w:sz="0" w:space="0" w:color="auto"/>
                  </w:divBdr>
                  <w:divsChild>
                    <w:div w:id="801309427">
                      <w:marLeft w:val="0"/>
                      <w:marRight w:val="0"/>
                      <w:marTop w:val="0"/>
                      <w:marBottom w:val="0"/>
                      <w:divBdr>
                        <w:top w:val="none" w:sz="0" w:space="0" w:color="auto"/>
                        <w:left w:val="none" w:sz="0" w:space="0" w:color="auto"/>
                        <w:bottom w:val="none" w:sz="0" w:space="0" w:color="auto"/>
                        <w:right w:val="none" w:sz="0" w:space="0" w:color="auto"/>
                      </w:divBdr>
                      <w:divsChild>
                        <w:div w:id="1215193459">
                          <w:marLeft w:val="0"/>
                          <w:marRight w:val="0"/>
                          <w:marTop w:val="0"/>
                          <w:marBottom w:val="0"/>
                          <w:divBdr>
                            <w:top w:val="none" w:sz="0" w:space="0" w:color="auto"/>
                            <w:left w:val="none" w:sz="0" w:space="0" w:color="auto"/>
                            <w:bottom w:val="none" w:sz="0" w:space="0" w:color="auto"/>
                            <w:right w:val="none" w:sz="0" w:space="0" w:color="auto"/>
                          </w:divBdr>
                          <w:divsChild>
                            <w:div w:id="785077132">
                              <w:marLeft w:val="0"/>
                              <w:marRight w:val="0"/>
                              <w:marTop w:val="0"/>
                              <w:marBottom w:val="0"/>
                              <w:divBdr>
                                <w:top w:val="none" w:sz="0" w:space="0" w:color="auto"/>
                                <w:left w:val="none" w:sz="0" w:space="0" w:color="auto"/>
                                <w:bottom w:val="none" w:sz="0" w:space="0" w:color="auto"/>
                                <w:right w:val="none" w:sz="0" w:space="0" w:color="auto"/>
                              </w:divBdr>
                              <w:divsChild>
                                <w:div w:id="1930001745">
                                  <w:marLeft w:val="0"/>
                                  <w:marRight w:val="0"/>
                                  <w:marTop w:val="0"/>
                                  <w:marBottom w:val="0"/>
                                  <w:divBdr>
                                    <w:top w:val="none" w:sz="0" w:space="0" w:color="auto"/>
                                    <w:left w:val="none" w:sz="0" w:space="0" w:color="auto"/>
                                    <w:bottom w:val="none" w:sz="0" w:space="0" w:color="auto"/>
                                    <w:right w:val="none" w:sz="0" w:space="0" w:color="auto"/>
                                  </w:divBdr>
                                  <w:divsChild>
                                    <w:div w:id="815412888">
                                      <w:marLeft w:val="0"/>
                                      <w:marRight w:val="0"/>
                                      <w:marTop w:val="0"/>
                                      <w:marBottom w:val="0"/>
                                      <w:divBdr>
                                        <w:top w:val="none" w:sz="0" w:space="0" w:color="auto"/>
                                        <w:left w:val="none" w:sz="0" w:space="0" w:color="auto"/>
                                        <w:bottom w:val="none" w:sz="0" w:space="0" w:color="auto"/>
                                        <w:right w:val="none" w:sz="0" w:space="0" w:color="auto"/>
                                      </w:divBdr>
                                      <w:divsChild>
                                        <w:div w:id="247421266">
                                          <w:marLeft w:val="0"/>
                                          <w:marRight w:val="0"/>
                                          <w:marTop w:val="0"/>
                                          <w:marBottom w:val="0"/>
                                          <w:divBdr>
                                            <w:top w:val="none" w:sz="0" w:space="0" w:color="auto"/>
                                            <w:left w:val="none" w:sz="0" w:space="0" w:color="auto"/>
                                            <w:bottom w:val="none" w:sz="0" w:space="0" w:color="auto"/>
                                            <w:right w:val="none" w:sz="0" w:space="0" w:color="auto"/>
                                          </w:divBdr>
                                          <w:divsChild>
                                            <w:div w:id="270281658">
                                              <w:marLeft w:val="0"/>
                                              <w:marRight w:val="0"/>
                                              <w:marTop w:val="0"/>
                                              <w:marBottom w:val="0"/>
                                              <w:divBdr>
                                                <w:top w:val="none" w:sz="0" w:space="0" w:color="auto"/>
                                                <w:left w:val="none" w:sz="0" w:space="0" w:color="auto"/>
                                                <w:bottom w:val="none" w:sz="0" w:space="0" w:color="auto"/>
                                                <w:right w:val="none" w:sz="0" w:space="0" w:color="auto"/>
                                              </w:divBdr>
                                              <w:divsChild>
                                                <w:div w:id="7852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941">
                  <w:marLeft w:val="0"/>
                  <w:marRight w:val="0"/>
                  <w:marTop w:val="0"/>
                  <w:marBottom w:val="0"/>
                  <w:divBdr>
                    <w:top w:val="none" w:sz="0" w:space="0" w:color="auto"/>
                    <w:left w:val="none" w:sz="0" w:space="0" w:color="auto"/>
                    <w:bottom w:val="none" w:sz="0" w:space="0" w:color="auto"/>
                    <w:right w:val="none" w:sz="0" w:space="0" w:color="auto"/>
                  </w:divBdr>
                  <w:divsChild>
                    <w:div w:id="2030138399">
                      <w:marLeft w:val="0"/>
                      <w:marRight w:val="0"/>
                      <w:marTop w:val="0"/>
                      <w:marBottom w:val="0"/>
                      <w:divBdr>
                        <w:top w:val="none" w:sz="0" w:space="0" w:color="auto"/>
                        <w:left w:val="none" w:sz="0" w:space="0" w:color="auto"/>
                        <w:bottom w:val="none" w:sz="0" w:space="0" w:color="auto"/>
                        <w:right w:val="none" w:sz="0" w:space="0" w:color="auto"/>
                      </w:divBdr>
                      <w:divsChild>
                        <w:div w:id="56749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502407">
      <w:bodyDiv w:val="1"/>
      <w:marLeft w:val="0"/>
      <w:marRight w:val="0"/>
      <w:marTop w:val="0"/>
      <w:marBottom w:val="0"/>
      <w:divBdr>
        <w:top w:val="none" w:sz="0" w:space="0" w:color="auto"/>
        <w:left w:val="none" w:sz="0" w:space="0" w:color="auto"/>
        <w:bottom w:val="none" w:sz="0" w:space="0" w:color="auto"/>
        <w:right w:val="none" w:sz="0" w:space="0" w:color="auto"/>
      </w:divBdr>
    </w:div>
    <w:div w:id="2045016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9338E-6B97-448D-9A20-AF5CA9D1B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51</Pages>
  <Words>15819</Words>
  <Characters>87660</Characters>
  <Application>Microsoft Office Word</Application>
  <DocSecurity>0</DocSecurity>
  <Lines>730</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23</cp:revision>
  <cp:lastPrinted>2024-10-18T10:04:00Z</cp:lastPrinted>
  <dcterms:created xsi:type="dcterms:W3CDTF">2024-11-23T15:19:00Z</dcterms:created>
  <dcterms:modified xsi:type="dcterms:W3CDTF">2024-11-23T16:41:00Z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