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CD105" w14:textId="77777777" w:rsidR="00E31869" w:rsidRDefault="00E31869" w:rsidP="00F07611">
      <w:pPr>
        <w:spacing w:line="360" w:lineRule="auto"/>
        <w:jc w:val="center"/>
        <w:rPr>
          <w:rFonts w:ascii="Simplified Arabic" w:hAnsi="Simplified Arabic" w:cs="Simplified Arabic"/>
          <w:b/>
          <w:bCs/>
          <w:sz w:val="32"/>
          <w:szCs w:val="32"/>
          <w:rtl/>
        </w:rPr>
      </w:pPr>
    </w:p>
    <w:p w14:paraId="246826BB" w14:textId="77777777" w:rsidR="00E31869" w:rsidRDefault="00E31869" w:rsidP="00F07611">
      <w:pPr>
        <w:spacing w:line="360" w:lineRule="auto"/>
        <w:jc w:val="center"/>
        <w:rPr>
          <w:rFonts w:ascii="Simplified Arabic" w:hAnsi="Simplified Arabic" w:cs="Simplified Arabic"/>
          <w:b/>
          <w:bCs/>
          <w:sz w:val="32"/>
          <w:szCs w:val="32"/>
          <w:rtl/>
        </w:rPr>
      </w:pPr>
    </w:p>
    <w:p w14:paraId="5B76132E" w14:textId="77777777" w:rsidR="00E31869" w:rsidRDefault="00E31869" w:rsidP="00F07611">
      <w:pPr>
        <w:spacing w:line="360" w:lineRule="auto"/>
        <w:jc w:val="center"/>
        <w:rPr>
          <w:rFonts w:ascii="Simplified Arabic" w:hAnsi="Simplified Arabic" w:cs="Simplified Arabic"/>
          <w:b/>
          <w:bCs/>
          <w:sz w:val="32"/>
          <w:szCs w:val="32"/>
          <w:rtl/>
        </w:rPr>
      </w:pPr>
    </w:p>
    <w:p w14:paraId="4E2B78BC" w14:textId="31FAB804" w:rsidR="000C74D6" w:rsidRDefault="000C74D6" w:rsidP="00F07611">
      <w:pPr>
        <w:spacing w:line="360" w:lineRule="auto"/>
        <w:jc w:val="center"/>
        <w:rPr>
          <w:rFonts w:ascii="Simplified Arabic" w:hAnsi="Simplified Arabic" w:cs="Simplified Arabic"/>
          <w:sz w:val="32"/>
          <w:szCs w:val="32"/>
          <w:rtl/>
        </w:rPr>
      </w:pPr>
      <w:r w:rsidRPr="000C74D6">
        <w:rPr>
          <w:rFonts w:ascii="Simplified Arabic" w:hAnsi="Simplified Arabic" w:cs="Simplified Arabic" w:hint="cs"/>
          <w:b/>
          <w:bCs/>
          <w:sz w:val="32"/>
          <w:szCs w:val="32"/>
          <w:rtl/>
        </w:rPr>
        <w:t>استخدام</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أدوات</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الذكاء</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الاصطناعي</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كاستراتيجية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لتطبيق</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الحوكمة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الرشيدة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بالجمعيات</w:t>
      </w:r>
      <w:r w:rsidRPr="000C74D6">
        <w:rPr>
          <w:rFonts w:ascii="Simplified Arabic" w:hAnsi="Simplified Arabic" w:cs="Simplified Arabic"/>
          <w:b/>
          <w:bCs/>
          <w:sz w:val="32"/>
          <w:szCs w:val="32"/>
          <w:rtl/>
        </w:rPr>
        <w:t xml:space="preserve"> </w:t>
      </w:r>
      <w:r w:rsidR="00B1507F">
        <w:rPr>
          <w:rFonts w:ascii="Simplified Arabic" w:hAnsi="Simplified Arabic" w:cs="Simplified Arabic" w:hint="cs"/>
          <w:b/>
          <w:bCs/>
          <w:sz w:val="32"/>
          <w:szCs w:val="32"/>
          <w:rtl/>
        </w:rPr>
        <w:t xml:space="preserve">الأهلية </w:t>
      </w:r>
      <w:r w:rsidR="00B1507F" w:rsidRPr="000C74D6">
        <w:rPr>
          <w:rFonts w:ascii="Simplified Arabic" w:hAnsi="Simplified Arabic" w:cs="Simplified Arabic" w:hint="cs"/>
          <w:b/>
          <w:bCs/>
          <w:sz w:val="32"/>
          <w:szCs w:val="32"/>
          <w:rtl/>
        </w:rPr>
        <w:t>بالمملكة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العربية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السعودية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دراسة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تطبيقية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على</w:t>
      </w:r>
      <w:r w:rsidRPr="000C74D6">
        <w:rPr>
          <w:rFonts w:ascii="Simplified Arabic" w:hAnsi="Simplified Arabic" w:cs="Simplified Arabic"/>
          <w:b/>
          <w:bCs/>
          <w:sz w:val="32"/>
          <w:szCs w:val="32"/>
          <w:rtl/>
        </w:rPr>
        <w:t xml:space="preserve"> </w:t>
      </w:r>
      <w:r w:rsidR="00A47387">
        <w:rPr>
          <w:rFonts w:ascii="Simplified Arabic" w:hAnsi="Simplified Arabic" w:cs="Simplified Arabic" w:hint="cs"/>
          <w:b/>
          <w:bCs/>
          <w:sz w:val="32"/>
          <w:szCs w:val="32"/>
          <w:rtl/>
        </w:rPr>
        <w:t xml:space="preserve">جمعية الوداد الخيرية </w:t>
      </w:r>
      <w:r w:rsidR="0069791F">
        <w:rPr>
          <w:rFonts w:ascii="Simplified Arabic" w:hAnsi="Simplified Arabic" w:cs="Simplified Arabic" w:hint="cs"/>
          <w:b/>
          <w:bCs/>
          <w:sz w:val="32"/>
          <w:szCs w:val="32"/>
          <w:rtl/>
        </w:rPr>
        <w:t>(2024-2025</w:t>
      </w:r>
      <w:r w:rsidR="00230169">
        <w:rPr>
          <w:rFonts w:ascii="Simplified Arabic" w:hAnsi="Simplified Arabic" w:cs="Simplified Arabic" w:hint="cs"/>
          <w:b/>
          <w:bCs/>
          <w:sz w:val="32"/>
          <w:szCs w:val="32"/>
          <w:rtl/>
        </w:rPr>
        <w:t>م)</w:t>
      </w:r>
    </w:p>
    <w:p w14:paraId="13256CDA" w14:textId="599070BF" w:rsidR="00EB6AD4" w:rsidRDefault="000C74D6" w:rsidP="00F07611">
      <w:pPr>
        <w:spacing w:line="360" w:lineRule="auto"/>
        <w:jc w:val="center"/>
        <w:rPr>
          <w:rFonts w:ascii="Simplified Arabic" w:hAnsi="Simplified Arabic" w:cs="Simplified Arabic"/>
          <w:sz w:val="32"/>
          <w:szCs w:val="32"/>
          <w:rtl/>
        </w:rPr>
      </w:pPr>
      <w:r w:rsidRPr="000C74D6">
        <w:rPr>
          <w:rFonts w:ascii="Simplified Arabic" w:hAnsi="Simplified Arabic" w:cs="Simplified Arabic"/>
          <w:sz w:val="32"/>
          <w:szCs w:val="32"/>
        </w:rPr>
        <w:t xml:space="preserve">Using artificial intelligence tools as a strategy for implementing good governance in non-profit organizations in the Kingdom of Saudi Arabia: An applied study on Al-Widad Charitable </w:t>
      </w:r>
      <w:r w:rsidR="00230169" w:rsidRPr="000C74D6">
        <w:rPr>
          <w:rFonts w:ascii="Simplified Arabic" w:hAnsi="Simplified Arabic" w:cs="Simplified Arabic"/>
          <w:sz w:val="32"/>
          <w:szCs w:val="32"/>
        </w:rPr>
        <w:t>Society</w:t>
      </w:r>
      <w:r w:rsidR="00230169">
        <w:rPr>
          <w:rFonts w:ascii="Simplified Arabic" w:hAnsi="Simplified Arabic" w:cs="Simplified Arabic"/>
          <w:sz w:val="32"/>
          <w:szCs w:val="32"/>
        </w:rPr>
        <w:t xml:space="preserve"> (</w:t>
      </w:r>
      <w:r w:rsidR="0069791F">
        <w:rPr>
          <w:rFonts w:ascii="Simplified Arabic" w:hAnsi="Simplified Arabic" w:cs="Simplified Arabic"/>
          <w:sz w:val="32"/>
          <w:szCs w:val="32"/>
        </w:rPr>
        <w:t>2024-2025)</w:t>
      </w:r>
    </w:p>
    <w:p w14:paraId="6511D899" w14:textId="77777777" w:rsidR="000C74D6" w:rsidRPr="000C74D6" w:rsidRDefault="000C74D6" w:rsidP="00F07611">
      <w:pPr>
        <w:spacing w:line="360" w:lineRule="auto"/>
        <w:jc w:val="both"/>
        <w:rPr>
          <w:rFonts w:ascii="Simplified Arabic" w:hAnsi="Simplified Arabic" w:cs="Simplified Arabic"/>
          <w:sz w:val="32"/>
          <w:szCs w:val="32"/>
          <w:rtl/>
        </w:rPr>
      </w:pPr>
    </w:p>
    <w:p w14:paraId="76C166FA" w14:textId="26A76292" w:rsidR="00EB6AD4" w:rsidRPr="007B4245" w:rsidRDefault="00EB6AD4" w:rsidP="00F07611">
      <w:pPr>
        <w:spacing w:line="360" w:lineRule="auto"/>
        <w:jc w:val="center"/>
        <w:rPr>
          <w:rFonts w:ascii="Simplified Arabic" w:hAnsi="Simplified Arabic" w:cs="Simplified Arabic"/>
          <w:sz w:val="24"/>
          <w:szCs w:val="24"/>
          <w:rtl/>
        </w:rPr>
      </w:pPr>
      <w:r w:rsidRPr="007B4245">
        <w:rPr>
          <w:rFonts w:ascii="Simplified Arabic" w:hAnsi="Simplified Arabic" w:cs="Simplified Arabic"/>
          <w:b/>
          <w:bCs/>
          <w:sz w:val="24"/>
          <w:szCs w:val="24"/>
          <w:rtl/>
        </w:rPr>
        <w:t xml:space="preserve">اسم </w:t>
      </w:r>
      <w:r w:rsidR="00230169" w:rsidRPr="007B4245">
        <w:rPr>
          <w:rFonts w:ascii="Simplified Arabic" w:hAnsi="Simplified Arabic" w:cs="Simplified Arabic" w:hint="cs"/>
          <w:b/>
          <w:bCs/>
          <w:sz w:val="24"/>
          <w:szCs w:val="24"/>
          <w:rtl/>
        </w:rPr>
        <w:t>الباحث:</w:t>
      </w:r>
      <w:r w:rsidRPr="007B4245">
        <w:rPr>
          <w:rFonts w:ascii="Simplified Arabic" w:hAnsi="Simplified Arabic" w:cs="Simplified Arabic"/>
          <w:sz w:val="24"/>
          <w:szCs w:val="24"/>
          <w:rtl/>
        </w:rPr>
        <w:t xml:space="preserve"> عبدالله الزبيدي</w:t>
      </w:r>
    </w:p>
    <w:p w14:paraId="560FD239" w14:textId="2767E1D8" w:rsidR="00EB6AD4" w:rsidRPr="007B4245" w:rsidRDefault="00EB6AD4" w:rsidP="00F07611">
      <w:pPr>
        <w:spacing w:line="360" w:lineRule="auto"/>
        <w:jc w:val="center"/>
        <w:rPr>
          <w:rFonts w:ascii="Simplified Arabic" w:hAnsi="Simplified Arabic" w:cs="Simplified Arabic"/>
          <w:b/>
          <w:bCs/>
          <w:sz w:val="24"/>
          <w:szCs w:val="24"/>
        </w:rPr>
      </w:pPr>
      <w:r w:rsidRPr="007B4245">
        <w:rPr>
          <w:rFonts w:ascii="Simplified Arabic" w:hAnsi="Simplified Arabic" w:cs="Simplified Arabic"/>
          <w:b/>
          <w:bCs/>
          <w:sz w:val="24"/>
          <w:szCs w:val="24"/>
          <w:rtl/>
        </w:rPr>
        <w:t xml:space="preserve">الرقم </w:t>
      </w:r>
      <w:r w:rsidR="00230169" w:rsidRPr="007B4245">
        <w:rPr>
          <w:rFonts w:ascii="Simplified Arabic" w:hAnsi="Simplified Arabic" w:cs="Simplified Arabic" w:hint="cs"/>
          <w:b/>
          <w:bCs/>
          <w:sz w:val="24"/>
          <w:szCs w:val="24"/>
          <w:rtl/>
        </w:rPr>
        <w:t>الاكاديمي:</w:t>
      </w:r>
      <w:r w:rsidRPr="007B4245">
        <w:rPr>
          <w:rFonts w:ascii="Simplified Arabic" w:hAnsi="Simplified Arabic" w:cs="Simplified Arabic"/>
          <w:sz w:val="24"/>
          <w:szCs w:val="24"/>
          <w:rtl/>
        </w:rPr>
        <w:t xml:space="preserve"> </w:t>
      </w:r>
      <w:hyperlink r:id="rId8" w:history="1">
        <w:r w:rsidRPr="007B4245">
          <w:rPr>
            <w:rStyle w:val="Hyperlink"/>
            <w:rFonts w:ascii="Simplified Arabic" w:hAnsi="Simplified Arabic" w:cs="Simplified Arabic"/>
            <w:sz w:val="24"/>
            <w:szCs w:val="24"/>
          </w:rPr>
          <w:t>243000634</w:t>
        </w:r>
      </w:hyperlink>
    </w:p>
    <w:p w14:paraId="296F9CBE" w14:textId="31492BF5" w:rsidR="00EB6AD4" w:rsidRPr="007B4245" w:rsidRDefault="00230169" w:rsidP="00F07611">
      <w:pPr>
        <w:spacing w:line="360" w:lineRule="auto"/>
        <w:jc w:val="center"/>
        <w:rPr>
          <w:rFonts w:ascii="Simplified Arabic" w:hAnsi="Simplified Arabic" w:cs="Simplified Arabic"/>
          <w:sz w:val="24"/>
          <w:szCs w:val="24"/>
          <w:rtl/>
        </w:rPr>
      </w:pPr>
      <w:r w:rsidRPr="007B4245">
        <w:rPr>
          <w:rFonts w:ascii="Simplified Arabic" w:hAnsi="Simplified Arabic" w:cs="Simplified Arabic" w:hint="cs"/>
          <w:b/>
          <w:bCs/>
          <w:sz w:val="24"/>
          <w:szCs w:val="24"/>
          <w:rtl/>
        </w:rPr>
        <w:t>الكلية:</w:t>
      </w:r>
      <w:r w:rsidR="00EB6AD4" w:rsidRPr="007B4245">
        <w:rPr>
          <w:rFonts w:ascii="Simplified Arabic" w:hAnsi="Simplified Arabic" w:cs="Simplified Arabic"/>
          <w:sz w:val="24"/>
          <w:szCs w:val="24"/>
          <w:rtl/>
        </w:rPr>
        <w:t xml:space="preserve"> إدارة الاعمال</w:t>
      </w:r>
    </w:p>
    <w:p w14:paraId="7E18252E" w14:textId="0C6E13A9" w:rsidR="00EB6AD4" w:rsidRPr="007B4245" w:rsidRDefault="00EB6AD4" w:rsidP="00F07611">
      <w:pPr>
        <w:spacing w:line="360" w:lineRule="auto"/>
        <w:jc w:val="center"/>
        <w:rPr>
          <w:rFonts w:ascii="Simplified Arabic" w:hAnsi="Simplified Arabic" w:cs="Simplified Arabic"/>
          <w:sz w:val="24"/>
          <w:szCs w:val="24"/>
          <w:rtl/>
        </w:rPr>
      </w:pPr>
      <w:r w:rsidRPr="007B4245">
        <w:rPr>
          <w:rFonts w:ascii="Simplified Arabic" w:hAnsi="Simplified Arabic" w:cs="Simplified Arabic"/>
          <w:sz w:val="24"/>
          <w:szCs w:val="24"/>
          <w:rtl/>
        </w:rPr>
        <w:t>1447هـ / 2025م</w:t>
      </w:r>
    </w:p>
    <w:p w14:paraId="4FE07AFC" w14:textId="77777777" w:rsidR="00E31869" w:rsidRDefault="00E31869" w:rsidP="00F07611">
      <w:pPr>
        <w:spacing w:line="360" w:lineRule="auto"/>
        <w:rPr>
          <w:rFonts w:ascii="Simplified Arabic" w:hAnsi="Simplified Arabic" w:cs="Simplified Arabic"/>
          <w:b/>
          <w:bCs/>
          <w:rtl/>
        </w:rPr>
      </w:pPr>
      <w:r>
        <w:rPr>
          <w:rFonts w:ascii="Simplified Arabic" w:hAnsi="Simplified Arabic" w:cs="Simplified Arabic"/>
          <w:b/>
          <w:bCs/>
          <w:rtl/>
        </w:rPr>
        <w:br w:type="page"/>
      </w:r>
    </w:p>
    <w:sdt>
      <w:sdtPr>
        <w:rPr>
          <w:rFonts w:asciiTheme="minorHAnsi" w:eastAsiaTheme="minorHAnsi" w:hAnsiTheme="minorHAnsi" w:cstheme="minorBidi"/>
          <w:color w:val="auto"/>
          <w:kern w:val="2"/>
          <w:sz w:val="22"/>
          <w:szCs w:val="22"/>
          <w:lang w:val="ar-SA"/>
          <w14:ligatures w14:val="standardContextual"/>
        </w:rPr>
        <w:id w:val="1837722648"/>
        <w:docPartObj>
          <w:docPartGallery w:val="Table of Contents"/>
          <w:docPartUnique/>
        </w:docPartObj>
      </w:sdtPr>
      <w:sdtEndPr>
        <w:rPr>
          <w:lang w:val="en-US"/>
        </w:rPr>
      </w:sdtEndPr>
      <w:sdtContent>
        <w:p w14:paraId="40C85D32" w14:textId="6CB6AAD6" w:rsidR="00C01CEC" w:rsidRDefault="00C01CEC" w:rsidP="00F07611">
          <w:pPr>
            <w:pStyle w:val="af2"/>
            <w:spacing w:line="360" w:lineRule="auto"/>
          </w:pPr>
          <w:r>
            <w:rPr>
              <w:lang w:val="ar-SA"/>
            </w:rPr>
            <w:t>المحتويات</w:t>
          </w:r>
        </w:p>
        <w:p w14:paraId="6367BB9B" w14:textId="0CAAC5F5" w:rsidR="00113AF4" w:rsidRDefault="00C01CEC">
          <w:pPr>
            <w:pStyle w:val="10"/>
            <w:tabs>
              <w:tab w:val="right" w:leader="dot" w:pos="8494"/>
            </w:tabs>
            <w:rPr>
              <w:rFonts w:eastAsiaTheme="minorEastAsia"/>
              <w:noProof/>
              <w:sz w:val="24"/>
              <w:szCs w:val="24"/>
              <w:rtl/>
            </w:rPr>
          </w:pPr>
          <w:r>
            <w:fldChar w:fldCharType="begin"/>
          </w:r>
          <w:r>
            <w:instrText xml:space="preserve"> TOC \o "1-3" \h \z \u </w:instrText>
          </w:r>
          <w:r>
            <w:fldChar w:fldCharType="separate"/>
          </w:r>
          <w:hyperlink w:anchor="_Toc227772789" w:history="1">
            <w:r w:rsidR="00113AF4" w:rsidRPr="00704234">
              <w:rPr>
                <w:rStyle w:val="Hyperlink"/>
                <w:noProof/>
                <w:rtl/>
              </w:rPr>
              <w:t xml:space="preserve">1.1 </w:t>
            </w:r>
            <w:r w:rsidR="00113AF4" w:rsidRPr="00704234">
              <w:rPr>
                <w:rStyle w:val="Hyperlink"/>
                <w:rFonts w:hint="eastAsia"/>
                <w:noProof/>
                <w:rtl/>
              </w:rPr>
              <w:t>المقدمة</w:t>
            </w:r>
            <w:r w:rsidR="00113AF4">
              <w:rPr>
                <w:noProof/>
                <w:webHidden/>
                <w:rtl/>
              </w:rPr>
              <w:tab/>
            </w:r>
            <w:r w:rsidR="00113AF4">
              <w:rPr>
                <w:rStyle w:val="Hyperlink"/>
                <w:noProof/>
                <w:rtl/>
              </w:rPr>
              <w:fldChar w:fldCharType="begin"/>
            </w:r>
            <w:r w:rsidR="00113AF4">
              <w:rPr>
                <w:noProof/>
                <w:webHidden/>
                <w:rtl/>
              </w:rPr>
              <w:instrText xml:space="preserve"> </w:instrText>
            </w:r>
            <w:r w:rsidR="00113AF4">
              <w:rPr>
                <w:noProof/>
                <w:webHidden/>
              </w:rPr>
              <w:instrText>PAGEREF</w:instrText>
            </w:r>
            <w:r w:rsidR="00113AF4">
              <w:rPr>
                <w:noProof/>
                <w:webHidden/>
                <w:rtl/>
              </w:rPr>
              <w:instrText xml:space="preserve"> _</w:instrText>
            </w:r>
            <w:r w:rsidR="00113AF4">
              <w:rPr>
                <w:noProof/>
                <w:webHidden/>
              </w:rPr>
              <w:instrText>Toc227772789 \h</w:instrText>
            </w:r>
            <w:r w:rsidR="00113AF4">
              <w:rPr>
                <w:noProof/>
                <w:webHidden/>
                <w:rtl/>
              </w:rPr>
              <w:instrText xml:space="preserve"> </w:instrText>
            </w:r>
            <w:r w:rsidR="00113AF4">
              <w:rPr>
                <w:rStyle w:val="Hyperlink"/>
                <w:noProof/>
                <w:rtl/>
              </w:rPr>
            </w:r>
            <w:r w:rsidR="00113AF4">
              <w:rPr>
                <w:rStyle w:val="Hyperlink"/>
                <w:noProof/>
                <w:rtl/>
              </w:rPr>
              <w:fldChar w:fldCharType="separate"/>
            </w:r>
            <w:r w:rsidR="00113AF4">
              <w:rPr>
                <w:noProof/>
                <w:webHidden/>
                <w:rtl/>
              </w:rPr>
              <w:t>4</w:t>
            </w:r>
            <w:r w:rsidR="00113AF4">
              <w:rPr>
                <w:rStyle w:val="Hyperlink"/>
                <w:noProof/>
                <w:rtl/>
              </w:rPr>
              <w:fldChar w:fldCharType="end"/>
            </w:r>
          </w:hyperlink>
        </w:p>
        <w:p w14:paraId="1D9511D6" w14:textId="55BE480A" w:rsidR="00113AF4" w:rsidRDefault="00113AF4">
          <w:pPr>
            <w:pStyle w:val="10"/>
            <w:tabs>
              <w:tab w:val="right" w:leader="dot" w:pos="8494"/>
            </w:tabs>
            <w:rPr>
              <w:rFonts w:eastAsiaTheme="minorEastAsia"/>
              <w:noProof/>
              <w:sz w:val="24"/>
              <w:szCs w:val="24"/>
              <w:rtl/>
            </w:rPr>
          </w:pPr>
          <w:hyperlink w:anchor="_Toc227772790" w:history="1">
            <w:r w:rsidRPr="00704234">
              <w:rPr>
                <w:rStyle w:val="Hyperlink"/>
                <w:noProof/>
                <w:rtl/>
              </w:rPr>
              <w:t xml:space="preserve">1.2 </w:t>
            </w:r>
            <w:r w:rsidRPr="00704234">
              <w:rPr>
                <w:rStyle w:val="Hyperlink"/>
                <w:rFonts w:hint="eastAsia"/>
                <w:noProof/>
                <w:rtl/>
              </w:rPr>
              <w:t>مشكلة</w:t>
            </w:r>
            <w:r w:rsidRPr="00704234">
              <w:rPr>
                <w:rStyle w:val="Hyperlink"/>
                <w:noProof/>
                <w:rtl/>
              </w:rPr>
              <w:t xml:space="preserve"> </w:t>
            </w:r>
            <w:r w:rsidRPr="00704234">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Toc227772790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7ADA0120" w14:textId="18027AA5" w:rsidR="00113AF4" w:rsidRDefault="00113AF4">
          <w:pPr>
            <w:pStyle w:val="10"/>
            <w:tabs>
              <w:tab w:val="right" w:leader="dot" w:pos="8494"/>
            </w:tabs>
            <w:rPr>
              <w:rFonts w:eastAsiaTheme="minorEastAsia"/>
              <w:noProof/>
              <w:sz w:val="24"/>
              <w:szCs w:val="24"/>
              <w:rtl/>
            </w:rPr>
          </w:pPr>
          <w:hyperlink w:anchor="_Toc227772791" w:history="1">
            <w:r w:rsidRPr="00704234">
              <w:rPr>
                <w:rStyle w:val="Hyperlink"/>
                <w:noProof/>
                <w:rtl/>
              </w:rPr>
              <w:t xml:space="preserve">1.3 </w:t>
            </w:r>
            <w:r w:rsidRPr="00704234">
              <w:rPr>
                <w:rStyle w:val="Hyperlink"/>
                <w:rFonts w:hint="eastAsia"/>
                <w:noProof/>
                <w:rtl/>
              </w:rPr>
              <w:t>أسئلة</w:t>
            </w:r>
            <w:r w:rsidRPr="00704234">
              <w:rPr>
                <w:rStyle w:val="Hyperlink"/>
                <w:noProof/>
                <w:rtl/>
              </w:rPr>
              <w:t xml:space="preserve"> </w:t>
            </w:r>
            <w:r w:rsidRPr="00704234">
              <w:rPr>
                <w:rStyle w:val="Hyperlink"/>
                <w:rFonts w:hint="eastAsia"/>
                <w:noProof/>
                <w:rtl/>
              </w:rPr>
              <w:t>الدراسة</w:t>
            </w:r>
            <w:r w:rsidRPr="00704234">
              <w:rPr>
                <w:rStyle w:val="Hyperlink"/>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Toc227772791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186A2648" w14:textId="3E148D6F" w:rsidR="00113AF4" w:rsidRDefault="00113AF4">
          <w:pPr>
            <w:pStyle w:val="10"/>
            <w:tabs>
              <w:tab w:val="right" w:leader="dot" w:pos="8494"/>
            </w:tabs>
            <w:rPr>
              <w:rFonts w:eastAsiaTheme="minorEastAsia"/>
              <w:noProof/>
              <w:sz w:val="24"/>
              <w:szCs w:val="24"/>
              <w:rtl/>
            </w:rPr>
          </w:pPr>
          <w:hyperlink w:anchor="_Toc227772792" w:history="1">
            <w:r w:rsidRPr="00704234">
              <w:rPr>
                <w:rStyle w:val="Hyperlink"/>
                <w:noProof/>
                <w:rtl/>
              </w:rPr>
              <w:t xml:space="preserve">1.4 </w:t>
            </w:r>
            <w:r w:rsidRPr="00704234">
              <w:rPr>
                <w:rStyle w:val="Hyperlink"/>
                <w:rFonts w:hint="eastAsia"/>
                <w:noProof/>
                <w:rtl/>
              </w:rPr>
              <w:t>أهداف</w:t>
            </w:r>
            <w:r w:rsidRPr="00704234">
              <w:rPr>
                <w:rStyle w:val="Hyperlink"/>
                <w:noProof/>
                <w:rtl/>
              </w:rPr>
              <w:t xml:space="preserve"> </w:t>
            </w:r>
            <w:r w:rsidRPr="00704234">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Toc227772792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3B4B6329" w14:textId="72951C1E" w:rsidR="00113AF4" w:rsidRDefault="00113AF4">
          <w:pPr>
            <w:pStyle w:val="10"/>
            <w:tabs>
              <w:tab w:val="right" w:leader="dot" w:pos="8494"/>
            </w:tabs>
            <w:rPr>
              <w:rFonts w:eastAsiaTheme="minorEastAsia"/>
              <w:noProof/>
              <w:sz w:val="24"/>
              <w:szCs w:val="24"/>
              <w:rtl/>
            </w:rPr>
          </w:pPr>
          <w:hyperlink w:anchor="_Toc227772793" w:history="1">
            <w:r w:rsidRPr="00704234">
              <w:rPr>
                <w:rStyle w:val="Hyperlink"/>
                <w:noProof/>
                <w:rtl/>
              </w:rPr>
              <w:t xml:space="preserve">1.5 </w:t>
            </w:r>
            <w:r w:rsidRPr="00704234">
              <w:rPr>
                <w:rStyle w:val="Hyperlink"/>
                <w:rFonts w:hint="eastAsia"/>
                <w:noProof/>
                <w:rtl/>
              </w:rPr>
              <w:t>أهمية</w:t>
            </w:r>
            <w:r w:rsidRPr="00704234">
              <w:rPr>
                <w:rStyle w:val="Hyperlink"/>
                <w:noProof/>
                <w:rtl/>
              </w:rPr>
              <w:t xml:space="preserve"> </w:t>
            </w:r>
            <w:r w:rsidRPr="00704234">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Toc227772793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5627EEEA" w14:textId="770DF855" w:rsidR="00113AF4" w:rsidRDefault="00113AF4">
          <w:pPr>
            <w:pStyle w:val="20"/>
            <w:tabs>
              <w:tab w:val="right" w:leader="dot" w:pos="8494"/>
            </w:tabs>
            <w:rPr>
              <w:rFonts w:eastAsiaTheme="minorEastAsia"/>
              <w:noProof/>
              <w:sz w:val="24"/>
              <w:szCs w:val="24"/>
              <w:rtl/>
            </w:rPr>
          </w:pPr>
          <w:hyperlink w:anchor="_Toc227772794" w:history="1">
            <w:r w:rsidRPr="00704234">
              <w:rPr>
                <w:rStyle w:val="Hyperlink"/>
                <w:noProof/>
                <w:rtl/>
              </w:rPr>
              <w:t xml:space="preserve">1.5.1 </w:t>
            </w:r>
            <w:r w:rsidRPr="00704234">
              <w:rPr>
                <w:rStyle w:val="Hyperlink"/>
                <w:rFonts w:hint="eastAsia"/>
                <w:noProof/>
                <w:rtl/>
              </w:rPr>
              <w:t>الأهمية</w:t>
            </w:r>
            <w:r w:rsidRPr="00704234">
              <w:rPr>
                <w:rStyle w:val="Hyperlink"/>
                <w:noProof/>
                <w:rtl/>
              </w:rPr>
              <w:t xml:space="preserve"> </w:t>
            </w:r>
            <w:r w:rsidRPr="00704234">
              <w:rPr>
                <w:rStyle w:val="Hyperlink"/>
                <w:rFonts w:hint="eastAsia"/>
                <w:noProof/>
                <w:rtl/>
              </w:rPr>
              <w:t>العلمية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Toc227772794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55056ABD" w14:textId="14D2979F" w:rsidR="00113AF4" w:rsidRDefault="00113AF4">
          <w:pPr>
            <w:pStyle w:val="20"/>
            <w:tabs>
              <w:tab w:val="right" w:leader="dot" w:pos="8494"/>
            </w:tabs>
            <w:rPr>
              <w:rFonts w:eastAsiaTheme="minorEastAsia"/>
              <w:noProof/>
              <w:sz w:val="24"/>
              <w:szCs w:val="24"/>
              <w:rtl/>
            </w:rPr>
          </w:pPr>
          <w:hyperlink w:anchor="_Toc227772795" w:history="1">
            <w:r w:rsidRPr="00704234">
              <w:rPr>
                <w:rStyle w:val="Hyperlink"/>
                <w:noProof/>
                <w:rtl/>
              </w:rPr>
              <w:t xml:space="preserve">1.5.2 </w:t>
            </w:r>
            <w:r w:rsidRPr="00704234">
              <w:rPr>
                <w:rStyle w:val="Hyperlink"/>
                <w:rFonts w:hint="eastAsia"/>
                <w:noProof/>
                <w:rtl/>
              </w:rPr>
              <w:t>الأهمية</w:t>
            </w:r>
            <w:r w:rsidRPr="00704234">
              <w:rPr>
                <w:rStyle w:val="Hyperlink"/>
                <w:noProof/>
                <w:rtl/>
              </w:rPr>
              <w:t xml:space="preserve"> </w:t>
            </w:r>
            <w:r w:rsidRPr="00704234">
              <w:rPr>
                <w:rStyle w:val="Hyperlink"/>
                <w:rFonts w:hint="eastAsia"/>
                <w:noProof/>
                <w:rtl/>
              </w:rPr>
              <w:t>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Toc227772795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4BDCA56F" w14:textId="609CFFCB" w:rsidR="00113AF4" w:rsidRDefault="00113AF4">
          <w:pPr>
            <w:pStyle w:val="20"/>
            <w:tabs>
              <w:tab w:val="right" w:leader="dot" w:pos="8494"/>
            </w:tabs>
            <w:rPr>
              <w:rFonts w:eastAsiaTheme="minorEastAsia"/>
              <w:noProof/>
              <w:sz w:val="24"/>
              <w:szCs w:val="24"/>
              <w:rtl/>
            </w:rPr>
          </w:pPr>
          <w:hyperlink w:anchor="_Toc227772796" w:history="1">
            <w:r w:rsidRPr="00704234">
              <w:rPr>
                <w:rStyle w:val="Hyperlink"/>
                <w:noProof/>
                <w:rtl/>
              </w:rPr>
              <w:t xml:space="preserve">1.5.3 </w:t>
            </w:r>
            <w:r w:rsidRPr="00704234">
              <w:rPr>
                <w:rStyle w:val="Hyperlink"/>
                <w:rFonts w:hint="eastAsia"/>
                <w:noProof/>
                <w:rtl/>
              </w:rPr>
              <w:t>الأهمية</w:t>
            </w:r>
            <w:r w:rsidRPr="00704234">
              <w:rPr>
                <w:rStyle w:val="Hyperlink"/>
                <w:noProof/>
                <w:rtl/>
              </w:rPr>
              <w:t xml:space="preserve"> </w:t>
            </w:r>
            <w:r w:rsidRPr="00704234">
              <w:rPr>
                <w:rStyle w:val="Hyperlink"/>
                <w:rFonts w:hint="eastAsia"/>
                <w:noProof/>
                <w:rtl/>
              </w:rPr>
              <w:t>المجتمعية</w:t>
            </w:r>
            <w:r w:rsidRPr="00704234">
              <w:rPr>
                <w:rStyle w:val="Hyperlink"/>
                <w:noProof/>
                <w:rtl/>
              </w:rPr>
              <w:t xml:space="preserve"> </w:t>
            </w:r>
            <w:r w:rsidRPr="00704234">
              <w:rPr>
                <w:rStyle w:val="Hyperlink"/>
                <w:rFonts w:hint="eastAsia"/>
                <w:noProof/>
                <w:rtl/>
              </w:rPr>
              <w:t>والتنموية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Toc227772796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6AC365D1" w14:textId="6E7D67AC" w:rsidR="00113AF4" w:rsidRDefault="00113AF4">
          <w:pPr>
            <w:pStyle w:val="10"/>
            <w:tabs>
              <w:tab w:val="right" w:leader="dot" w:pos="8494"/>
            </w:tabs>
            <w:rPr>
              <w:rFonts w:eastAsiaTheme="minorEastAsia"/>
              <w:noProof/>
              <w:sz w:val="24"/>
              <w:szCs w:val="24"/>
              <w:rtl/>
            </w:rPr>
          </w:pPr>
          <w:hyperlink w:anchor="_Toc227772797" w:history="1">
            <w:r w:rsidRPr="00704234">
              <w:rPr>
                <w:rStyle w:val="Hyperlink"/>
                <w:noProof/>
                <w:rtl/>
              </w:rPr>
              <w:t xml:space="preserve">1.6 </w:t>
            </w:r>
            <w:r w:rsidRPr="00704234">
              <w:rPr>
                <w:rStyle w:val="Hyperlink"/>
                <w:rFonts w:hint="eastAsia"/>
                <w:noProof/>
                <w:rtl/>
              </w:rPr>
              <w:t>فرضيات</w:t>
            </w:r>
            <w:r w:rsidRPr="00704234">
              <w:rPr>
                <w:rStyle w:val="Hyperlink"/>
                <w:noProof/>
                <w:rtl/>
              </w:rPr>
              <w:t xml:space="preserve"> </w:t>
            </w:r>
            <w:r w:rsidRPr="00704234">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Toc227772797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6526029A" w14:textId="6855D348" w:rsidR="00113AF4" w:rsidRDefault="00113AF4">
          <w:pPr>
            <w:pStyle w:val="10"/>
            <w:tabs>
              <w:tab w:val="right" w:leader="dot" w:pos="8494"/>
            </w:tabs>
            <w:rPr>
              <w:rFonts w:eastAsiaTheme="minorEastAsia"/>
              <w:noProof/>
              <w:sz w:val="24"/>
              <w:szCs w:val="24"/>
              <w:rtl/>
            </w:rPr>
          </w:pPr>
          <w:hyperlink w:anchor="_Toc227772798" w:history="1">
            <w:r w:rsidRPr="00704234">
              <w:rPr>
                <w:rStyle w:val="Hyperlink"/>
                <w:noProof/>
                <w:rtl/>
              </w:rPr>
              <w:t xml:space="preserve">1.7 </w:t>
            </w:r>
            <w:r w:rsidRPr="00704234">
              <w:rPr>
                <w:rStyle w:val="Hyperlink"/>
                <w:rFonts w:hint="eastAsia"/>
                <w:noProof/>
                <w:rtl/>
              </w:rPr>
              <w:t>نموذج</w:t>
            </w:r>
            <w:r w:rsidRPr="00704234">
              <w:rPr>
                <w:rStyle w:val="Hyperlink"/>
                <w:noProof/>
                <w:rtl/>
              </w:rPr>
              <w:t xml:space="preserve"> </w:t>
            </w:r>
            <w:r w:rsidRPr="00704234">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Toc227772798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7E3EBB90" w14:textId="2ED9541F" w:rsidR="00113AF4" w:rsidRDefault="00113AF4">
          <w:pPr>
            <w:pStyle w:val="10"/>
            <w:tabs>
              <w:tab w:val="right" w:leader="dot" w:pos="8494"/>
            </w:tabs>
            <w:rPr>
              <w:rFonts w:eastAsiaTheme="minorEastAsia"/>
              <w:noProof/>
              <w:sz w:val="24"/>
              <w:szCs w:val="24"/>
              <w:rtl/>
            </w:rPr>
          </w:pPr>
          <w:hyperlink w:anchor="_Toc227772799" w:history="1">
            <w:r w:rsidRPr="00704234">
              <w:rPr>
                <w:rStyle w:val="Hyperlink"/>
                <w:noProof/>
                <w:rtl/>
              </w:rPr>
              <w:t xml:space="preserve">1.8 </w:t>
            </w:r>
            <w:r w:rsidRPr="00704234">
              <w:rPr>
                <w:rStyle w:val="Hyperlink"/>
                <w:rFonts w:hint="eastAsia"/>
                <w:noProof/>
                <w:rtl/>
              </w:rPr>
              <w:t>حدود</w:t>
            </w:r>
            <w:r w:rsidRPr="00704234">
              <w:rPr>
                <w:rStyle w:val="Hyperlink"/>
                <w:noProof/>
                <w:rtl/>
              </w:rPr>
              <w:t xml:space="preserve"> </w:t>
            </w:r>
            <w:r w:rsidRPr="00704234">
              <w:rPr>
                <w:rStyle w:val="Hyperlink"/>
                <w:rFonts w:hint="eastAsia"/>
                <w:noProof/>
                <w:rtl/>
              </w:rPr>
              <w:t>الدراسة</w:t>
            </w:r>
            <w:r w:rsidRPr="00704234">
              <w:rPr>
                <w:rStyle w:val="Hyperlink"/>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Toc227772799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47AE798D" w14:textId="70CD2F89" w:rsidR="00113AF4" w:rsidRDefault="00113AF4">
          <w:pPr>
            <w:pStyle w:val="20"/>
            <w:tabs>
              <w:tab w:val="right" w:leader="dot" w:pos="8494"/>
            </w:tabs>
            <w:rPr>
              <w:rFonts w:eastAsiaTheme="minorEastAsia"/>
              <w:noProof/>
              <w:sz w:val="24"/>
              <w:szCs w:val="24"/>
              <w:rtl/>
            </w:rPr>
          </w:pPr>
          <w:hyperlink w:anchor="_Toc227772800" w:history="1">
            <w:r w:rsidRPr="00704234">
              <w:rPr>
                <w:rStyle w:val="Hyperlink"/>
                <w:noProof/>
                <w:rtl/>
              </w:rPr>
              <w:t xml:space="preserve">1.8.1 </w:t>
            </w:r>
            <w:r w:rsidRPr="00704234">
              <w:rPr>
                <w:rStyle w:val="Hyperlink"/>
                <w:rFonts w:hint="eastAsia"/>
                <w:noProof/>
                <w:rtl/>
              </w:rPr>
              <w:t>الحدود</w:t>
            </w:r>
            <w:r w:rsidRPr="00704234">
              <w:rPr>
                <w:rStyle w:val="Hyperlink"/>
                <w:noProof/>
                <w:rtl/>
              </w:rPr>
              <w:t xml:space="preserve"> </w:t>
            </w:r>
            <w:r w:rsidRPr="00704234">
              <w:rPr>
                <w:rStyle w:val="Hyperlink"/>
                <w:rFonts w:hint="eastAsia"/>
                <w:noProof/>
                <w:rtl/>
              </w:rPr>
              <w:t>الموضوعية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Toc227772800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0B79E1FB" w14:textId="0F312908" w:rsidR="00113AF4" w:rsidRDefault="00113AF4">
          <w:pPr>
            <w:pStyle w:val="20"/>
            <w:tabs>
              <w:tab w:val="right" w:leader="dot" w:pos="8494"/>
            </w:tabs>
            <w:rPr>
              <w:rFonts w:eastAsiaTheme="minorEastAsia"/>
              <w:noProof/>
              <w:sz w:val="24"/>
              <w:szCs w:val="24"/>
              <w:rtl/>
            </w:rPr>
          </w:pPr>
          <w:hyperlink w:anchor="_Toc227772801" w:history="1">
            <w:r w:rsidRPr="00704234">
              <w:rPr>
                <w:rStyle w:val="Hyperlink"/>
                <w:noProof/>
                <w:rtl/>
              </w:rPr>
              <w:t xml:space="preserve">1.8.2 </w:t>
            </w:r>
            <w:r w:rsidRPr="00704234">
              <w:rPr>
                <w:rStyle w:val="Hyperlink"/>
                <w:rFonts w:hint="eastAsia"/>
                <w:noProof/>
                <w:rtl/>
              </w:rPr>
              <w:t>الحدود</w:t>
            </w:r>
            <w:r w:rsidRPr="00704234">
              <w:rPr>
                <w:rStyle w:val="Hyperlink"/>
                <w:noProof/>
                <w:rtl/>
              </w:rPr>
              <w:t xml:space="preserve"> </w:t>
            </w:r>
            <w:r w:rsidRPr="00704234">
              <w:rPr>
                <w:rStyle w:val="Hyperlink"/>
                <w:rFonts w:hint="eastAsia"/>
                <w:noProof/>
                <w:rtl/>
              </w:rPr>
              <w:t>المكانية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Toc227772801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5DDEFFCC" w14:textId="4F32DFE3" w:rsidR="00113AF4" w:rsidRDefault="00113AF4">
          <w:pPr>
            <w:pStyle w:val="20"/>
            <w:tabs>
              <w:tab w:val="right" w:leader="dot" w:pos="8494"/>
            </w:tabs>
            <w:rPr>
              <w:rFonts w:eastAsiaTheme="minorEastAsia"/>
              <w:noProof/>
              <w:sz w:val="24"/>
              <w:szCs w:val="24"/>
              <w:rtl/>
            </w:rPr>
          </w:pPr>
          <w:hyperlink w:anchor="_Toc227772802" w:history="1">
            <w:r w:rsidRPr="00704234">
              <w:rPr>
                <w:rStyle w:val="Hyperlink"/>
                <w:noProof/>
                <w:rtl/>
              </w:rPr>
              <w:t xml:space="preserve">1.8.3 </w:t>
            </w:r>
            <w:r w:rsidRPr="00704234">
              <w:rPr>
                <w:rStyle w:val="Hyperlink"/>
                <w:rFonts w:hint="eastAsia"/>
                <w:noProof/>
                <w:rtl/>
              </w:rPr>
              <w:t>الحدود</w:t>
            </w:r>
            <w:r w:rsidRPr="00704234">
              <w:rPr>
                <w:rStyle w:val="Hyperlink"/>
                <w:noProof/>
                <w:rtl/>
              </w:rPr>
              <w:t xml:space="preserve"> </w:t>
            </w:r>
            <w:r w:rsidRPr="00704234">
              <w:rPr>
                <w:rStyle w:val="Hyperlink"/>
                <w:rFonts w:hint="eastAsia"/>
                <w:noProof/>
                <w:rtl/>
              </w:rPr>
              <w:t>البشرية</w:t>
            </w:r>
            <w:r w:rsidRPr="00704234">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Toc227772802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4F0815FE" w14:textId="0CBE94FF" w:rsidR="00113AF4" w:rsidRDefault="00113AF4">
          <w:pPr>
            <w:pStyle w:val="20"/>
            <w:tabs>
              <w:tab w:val="right" w:leader="dot" w:pos="8494"/>
            </w:tabs>
            <w:rPr>
              <w:rFonts w:eastAsiaTheme="minorEastAsia"/>
              <w:noProof/>
              <w:sz w:val="24"/>
              <w:szCs w:val="24"/>
              <w:rtl/>
            </w:rPr>
          </w:pPr>
          <w:hyperlink w:anchor="_Toc227772803" w:history="1">
            <w:r w:rsidRPr="00704234">
              <w:rPr>
                <w:rStyle w:val="Hyperlink"/>
                <w:noProof/>
                <w:rtl/>
              </w:rPr>
              <w:t xml:space="preserve">1.8.4 </w:t>
            </w:r>
            <w:r w:rsidRPr="00704234">
              <w:rPr>
                <w:rStyle w:val="Hyperlink"/>
                <w:rFonts w:hint="eastAsia"/>
                <w:noProof/>
                <w:rtl/>
              </w:rPr>
              <w:t>الحدود</w:t>
            </w:r>
            <w:r w:rsidRPr="00704234">
              <w:rPr>
                <w:rStyle w:val="Hyperlink"/>
                <w:noProof/>
                <w:rtl/>
              </w:rPr>
              <w:t xml:space="preserve"> </w:t>
            </w:r>
            <w:r w:rsidRPr="00704234">
              <w:rPr>
                <w:rStyle w:val="Hyperlink"/>
                <w:rFonts w:hint="eastAsia"/>
                <w:noProof/>
                <w:rtl/>
              </w:rPr>
              <w:t>الزمانية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Toc227772803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044085CC" w14:textId="2DA24FA8" w:rsidR="00113AF4" w:rsidRDefault="00113AF4">
          <w:pPr>
            <w:pStyle w:val="10"/>
            <w:tabs>
              <w:tab w:val="right" w:leader="dot" w:pos="8494"/>
            </w:tabs>
            <w:rPr>
              <w:rFonts w:eastAsiaTheme="minorEastAsia"/>
              <w:noProof/>
              <w:sz w:val="24"/>
              <w:szCs w:val="24"/>
              <w:rtl/>
            </w:rPr>
          </w:pPr>
          <w:hyperlink w:anchor="_Toc227772804" w:history="1">
            <w:r w:rsidRPr="00704234">
              <w:rPr>
                <w:rStyle w:val="Hyperlink"/>
                <w:noProof/>
                <w:rtl/>
              </w:rPr>
              <w:t xml:space="preserve">1.9 </w:t>
            </w:r>
            <w:r w:rsidRPr="00704234">
              <w:rPr>
                <w:rStyle w:val="Hyperlink"/>
                <w:rFonts w:hint="eastAsia"/>
                <w:noProof/>
                <w:rtl/>
              </w:rPr>
              <w:t>الدراسات</w:t>
            </w:r>
            <w:r w:rsidRPr="00704234">
              <w:rPr>
                <w:rStyle w:val="Hyperlink"/>
                <w:noProof/>
                <w:rtl/>
              </w:rPr>
              <w:t xml:space="preserve"> </w:t>
            </w:r>
            <w:r w:rsidRPr="00704234">
              <w:rPr>
                <w:rStyle w:val="Hyperlink"/>
                <w:rFonts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Toc227772804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3A599264" w14:textId="3244641F" w:rsidR="00113AF4" w:rsidRDefault="00113AF4">
          <w:pPr>
            <w:pStyle w:val="20"/>
            <w:tabs>
              <w:tab w:val="right" w:leader="dot" w:pos="8494"/>
            </w:tabs>
            <w:rPr>
              <w:rFonts w:eastAsiaTheme="minorEastAsia"/>
              <w:noProof/>
              <w:sz w:val="24"/>
              <w:szCs w:val="24"/>
              <w:rtl/>
            </w:rPr>
          </w:pPr>
          <w:hyperlink w:anchor="_Toc227772805" w:history="1">
            <w:r w:rsidRPr="00704234">
              <w:rPr>
                <w:rStyle w:val="Hyperlink"/>
                <w:noProof/>
                <w:rtl/>
              </w:rPr>
              <w:t xml:space="preserve">1.9.1 </w:t>
            </w:r>
            <w:r w:rsidRPr="00704234">
              <w:rPr>
                <w:rStyle w:val="Hyperlink"/>
                <w:rFonts w:hint="eastAsia"/>
                <w:noProof/>
                <w:rtl/>
              </w:rPr>
              <w:t>دراسة</w:t>
            </w:r>
            <w:r w:rsidRPr="00704234">
              <w:rPr>
                <w:rStyle w:val="Hyperlink"/>
                <w:noProof/>
                <w:rtl/>
              </w:rPr>
              <w:t xml:space="preserve"> (</w:t>
            </w:r>
            <w:r w:rsidRPr="00704234">
              <w:rPr>
                <w:rStyle w:val="Hyperlink"/>
                <w:rFonts w:hint="eastAsia"/>
                <w:noProof/>
                <w:rtl/>
              </w:rPr>
              <w:t>بخاري</w:t>
            </w:r>
            <w:r w:rsidRPr="00704234">
              <w:rPr>
                <w:rStyle w:val="Hyperlink"/>
                <w:noProof/>
                <w:rtl/>
              </w:rPr>
              <w:t xml:space="preserve"> </w:t>
            </w:r>
            <w:r w:rsidRPr="00704234">
              <w:rPr>
                <w:rStyle w:val="Hyperlink"/>
                <w:rFonts w:hint="eastAsia"/>
                <w:noProof/>
                <w:rtl/>
              </w:rPr>
              <w:t>و</w:t>
            </w:r>
            <w:r w:rsidRPr="00704234">
              <w:rPr>
                <w:rStyle w:val="Hyperlink"/>
                <w:noProof/>
                <w:rtl/>
              </w:rPr>
              <w:t xml:space="preserve"> </w:t>
            </w:r>
            <w:r w:rsidRPr="00704234">
              <w:rPr>
                <w:rStyle w:val="Hyperlink"/>
                <w:rFonts w:hint="eastAsia"/>
                <w:noProof/>
                <w:rtl/>
              </w:rPr>
              <w:t>الشلوي،</w:t>
            </w:r>
            <w:r w:rsidRPr="00704234">
              <w:rPr>
                <w:rStyle w:val="Hyperlink"/>
                <w:noProof/>
                <w:rtl/>
              </w:rPr>
              <w:t xml:space="preserve"> 2024)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Toc227772805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1951D169" w14:textId="1A1FE5E1" w:rsidR="00113AF4" w:rsidRDefault="00113AF4">
          <w:pPr>
            <w:pStyle w:val="20"/>
            <w:tabs>
              <w:tab w:val="right" w:leader="dot" w:pos="8494"/>
            </w:tabs>
            <w:rPr>
              <w:rFonts w:eastAsiaTheme="minorEastAsia"/>
              <w:noProof/>
              <w:sz w:val="24"/>
              <w:szCs w:val="24"/>
              <w:rtl/>
            </w:rPr>
          </w:pPr>
          <w:hyperlink w:anchor="_Toc227772806" w:history="1">
            <w:r w:rsidRPr="00704234">
              <w:rPr>
                <w:rStyle w:val="Hyperlink"/>
                <w:noProof/>
                <w:rtl/>
              </w:rPr>
              <w:t xml:space="preserve">1.9.2 </w:t>
            </w:r>
            <w:r w:rsidRPr="00704234">
              <w:rPr>
                <w:rStyle w:val="Hyperlink"/>
                <w:rFonts w:hint="eastAsia"/>
                <w:noProof/>
                <w:rtl/>
              </w:rPr>
              <w:t>دراسة</w:t>
            </w:r>
            <w:r w:rsidRPr="00704234">
              <w:rPr>
                <w:rStyle w:val="Hyperlink"/>
                <w:noProof/>
                <w:rtl/>
              </w:rPr>
              <w:t xml:space="preserve"> </w:t>
            </w:r>
            <w:r w:rsidRPr="00704234">
              <w:rPr>
                <w:rStyle w:val="Hyperlink"/>
                <w:rFonts w:hint="eastAsia"/>
                <w:noProof/>
                <w:rtl/>
              </w:rPr>
              <w:t>هيئة</w:t>
            </w:r>
            <w:r w:rsidRPr="00704234">
              <w:rPr>
                <w:rStyle w:val="Hyperlink"/>
                <w:noProof/>
                <w:rtl/>
              </w:rPr>
              <w:t xml:space="preserve"> </w:t>
            </w:r>
            <w:r w:rsidRPr="00704234">
              <w:rPr>
                <w:rStyle w:val="Hyperlink"/>
                <w:rFonts w:hint="eastAsia"/>
                <w:noProof/>
                <w:rtl/>
              </w:rPr>
              <w:t>الحكومة</w:t>
            </w:r>
            <w:r w:rsidRPr="00704234">
              <w:rPr>
                <w:rStyle w:val="Hyperlink"/>
                <w:noProof/>
                <w:rtl/>
              </w:rPr>
              <w:t xml:space="preserve"> </w:t>
            </w:r>
            <w:r w:rsidRPr="00704234">
              <w:rPr>
                <w:rStyle w:val="Hyperlink"/>
                <w:rFonts w:hint="eastAsia"/>
                <w:noProof/>
                <w:rtl/>
              </w:rPr>
              <w:t>الرقمية</w:t>
            </w:r>
            <w:r w:rsidRPr="00704234">
              <w:rPr>
                <w:rStyle w:val="Hyperlink"/>
                <w:noProof/>
                <w:rtl/>
              </w:rPr>
              <w:t xml:space="preserve">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Toc227772806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72DB5CC4" w14:textId="4B6DDEF1" w:rsidR="00113AF4" w:rsidRDefault="00113AF4">
          <w:pPr>
            <w:pStyle w:val="20"/>
            <w:tabs>
              <w:tab w:val="right" w:leader="dot" w:pos="8494"/>
            </w:tabs>
            <w:rPr>
              <w:rFonts w:eastAsiaTheme="minorEastAsia"/>
              <w:noProof/>
              <w:sz w:val="24"/>
              <w:szCs w:val="24"/>
              <w:rtl/>
            </w:rPr>
          </w:pPr>
          <w:hyperlink w:anchor="_Toc227772807" w:history="1">
            <w:r w:rsidRPr="00704234">
              <w:rPr>
                <w:rStyle w:val="Hyperlink"/>
                <w:noProof/>
                <w:rtl/>
              </w:rPr>
              <w:t xml:space="preserve">1.9.3 </w:t>
            </w:r>
            <w:r w:rsidRPr="00704234">
              <w:rPr>
                <w:rStyle w:val="Hyperlink"/>
                <w:rFonts w:hint="eastAsia"/>
                <w:noProof/>
                <w:rtl/>
              </w:rPr>
              <w:t>دراسة</w:t>
            </w:r>
            <w:r w:rsidRPr="00704234">
              <w:rPr>
                <w:rStyle w:val="Hyperlink"/>
                <w:noProof/>
                <w:rtl/>
              </w:rPr>
              <w:t xml:space="preserve"> (</w:t>
            </w:r>
            <w:r w:rsidRPr="00704234">
              <w:rPr>
                <w:rStyle w:val="Hyperlink"/>
                <w:noProof/>
              </w:rPr>
              <w:t>Kravchuk</w:t>
            </w:r>
            <w:r w:rsidRPr="00704234">
              <w:rPr>
                <w:rStyle w:val="Hyperlink"/>
                <w:rFonts w:hint="eastAsia"/>
                <w:noProof/>
                <w:rtl/>
              </w:rPr>
              <w:t>،</w:t>
            </w:r>
            <w:r w:rsidRPr="00704234">
              <w:rPr>
                <w:rStyle w:val="Hyperlink"/>
                <w:noProof/>
                <w:rtl/>
              </w:rPr>
              <w:t xml:space="preserve">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Toc227772807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6482D12C" w14:textId="3987CDB0" w:rsidR="00113AF4" w:rsidRDefault="00113AF4">
          <w:pPr>
            <w:pStyle w:val="20"/>
            <w:tabs>
              <w:tab w:val="right" w:leader="dot" w:pos="8494"/>
            </w:tabs>
            <w:rPr>
              <w:rFonts w:eastAsiaTheme="minorEastAsia"/>
              <w:noProof/>
              <w:sz w:val="24"/>
              <w:szCs w:val="24"/>
              <w:rtl/>
            </w:rPr>
          </w:pPr>
          <w:hyperlink w:anchor="_Toc227772808" w:history="1">
            <w:r w:rsidRPr="00704234">
              <w:rPr>
                <w:rStyle w:val="Hyperlink"/>
                <w:noProof/>
                <w:rtl/>
              </w:rPr>
              <w:t xml:space="preserve">1.9.4 </w:t>
            </w:r>
            <w:r w:rsidRPr="00704234">
              <w:rPr>
                <w:rStyle w:val="Hyperlink"/>
                <w:rFonts w:hint="eastAsia"/>
                <w:noProof/>
                <w:rtl/>
              </w:rPr>
              <w:t>دراسة</w:t>
            </w:r>
            <w:r w:rsidRPr="00704234">
              <w:rPr>
                <w:rStyle w:val="Hyperlink"/>
                <w:noProof/>
                <w:rtl/>
              </w:rPr>
              <w:t xml:space="preserve"> (</w:t>
            </w:r>
            <w:r w:rsidRPr="00704234">
              <w:rPr>
                <w:rStyle w:val="Hyperlink"/>
                <w:rFonts w:hint="eastAsia"/>
                <w:noProof/>
                <w:rtl/>
              </w:rPr>
              <w:t>القادري،</w:t>
            </w:r>
            <w:r w:rsidRPr="00704234">
              <w:rPr>
                <w:rStyle w:val="Hyperlink"/>
                <w:noProof/>
                <w:rtl/>
              </w:rPr>
              <w:t xml:space="preserve">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Toc227772808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099F7C80" w14:textId="2D4EFD27" w:rsidR="00113AF4" w:rsidRDefault="00113AF4">
          <w:pPr>
            <w:pStyle w:val="20"/>
            <w:tabs>
              <w:tab w:val="right" w:leader="dot" w:pos="8494"/>
            </w:tabs>
            <w:rPr>
              <w:rFonts w:eastAsiaTheme="minorEastAsia"/>
              <w:noProof/>
              <w:sz w:val="24"/>
              <w:szCs w:val="24"/>
              <w:rtl/>
            </w:rPr>
          </w:pPr>
          <w:hyperlink w:anchor="_Toc227772809" w:history="1">
            <w:r w:rsidRPr="00704234">
              <w:rPr>
                <w:rStyle w:val="Hyperlink"/>
                <w:noProof/>
                <w:rtl/>
              </w:rPr>
              <w:t xml:space="preserve">1.9.5 </w:t>
            </w:r>
            <w:r w:rsidRPr="00704234">
              <w:rPr>
                <w:rStyle w:val="Hyperlink"/>
                <w:rFonts w:hint="eastAsia"/>
                <w:noProof/>
                <w:rtl/>
              </w:rPr>
              <w:t>دراسة</w:t>
            </w:r>
            <w:r w:rsidRPr="00704234">
              <w:rPr>
                <w:rStyle w:val="Hyperlink"/>
                <w:noProof/>
                <w:rtl/>
              </w:rPr>
              <w:t xml:space="preserve"> (</w:t>
            </w:r>
            <w:r w:rsidRPr="00704234">
              <w:rPr>
                <w:rStyle w:val="Hyperlink"/>
                <w:noProof/>
              </w:rPr>
              <w:t>Mastrogiorgio</w:t>
            </w:r>
            <w:r w:rsidRPr="00704234">
              <w:rPr>
                <w:rStyle w:val="Hyperlink"/>
                <w:rFonts w:hint="eastAsia"/>
                <w:noProof/>
                <w:rtl/>
              </w:rPr>
              <w:t>،</w:t>
            </w:r>
            <w:r w:rsidRPr="00704234">
              <w:rPr>
                <w:rStyle w:val="Hyperlink"/>
                <w:noProof/>
                <w:rtl/>
              </w:rPr>
              <w:t xml:space="preserve"> </w:t>
            </w:r>
            <w:r w:rsidRPr="00704234">
              <w:rPr>
                <w:rStyle w:val="Hyperlink"/>
                <w:noProof/>
              </w:rPr>
              <w:t>Nauta</w:t>
            </w:r>
            <w:r w:rsidRPr="00704234">
              <w:rPr>
                <w:rStyle w:val="Hyperlink"/>
                <w:rFonts w:hint="eastAsia"/>
                <w:noProof/>
                <w:rtl/>
              </w:rPr>
              <w:t>،</w:t>
            </w:r>
            <w:r w:rsidRPr="00704234">
              <w:rPr>
                <w:rStyle w:val="Hyperlink"/>
                <w:noProof/>
                <w:rtl/>
              </w:rPr>
              <w:t xml:space="preserve"> </w:t>
            </w:r>
            <w:r w:rsidRPr="00704234">
              <w:rPr>
                <w:rStyle w:val="Hyperlink"/>
                <w:rFonts w:hint="eastAsia"/>
                <w:noProof/>
                <w:rtl/>
              </w:rPr>
              <w:t>و</w:t>
            </w:r>
            <w:r w:rsidRPr="00704234">
              <w:rPr>
                <w:rStyle w:val="Hyperlink"/>
                <w:noProof/>
                <w:rtl/>
              </w:rPr>
              <w:t xml:space="preserve"> </w:t>
            </w:r>
            <w:r w:rsidRPr="00704234">
              <w:rPr>
                <w:rStyle w:val="Hyperlink"/>
                <w:noProof/>
              </w:rPr>
              <w:t>Martinez</w:t>
            </w:r>
            <w:r w:rsidRPr="00704234">
              <w:rPr>
                <w:rStyle w:val="Hyperlink"/>
                <w:rFonts w:hint="eastAsia"/>
                <w:noProof/>
                <w:rtl/>
              </w:rPr>
              <w:t>،</w:t>
            </w:r>
            <w:r w:rsidRPr="00704234">
              <w:rPr>
                <w:rStyle w:val="Hyperlink"/>
                <w:noProof/>
                <w:rtl/>
              </w:rPr>
              <w:t xml:space="preserve">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Toc227772809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4677E31C" w14:textId="5E33EBD8" w:rsidR="00113AF4" w:rsidRDefault="00113AF4">
          <w:pPr>
            <w:pStyle w:val="20"/>
            <w:tabs>
              <w:tab w:val="right" w:leader="dot" w:pos="8494"/>
            </w:tabs>
            <w:rPr>
              <w:rFonts w:eastAsiaTheme="minorEastAsia"/>
              <w:noProof/>
              <w:sz w:val="24"/>
              <w:szCs w:val="24"/>
              <w:rtl/>
            </w:rPr>
          </w:pPr>
          <w:hyperlink w:anchor="_Toc227772810" w:history="1">
            <w:r w:rsidRPr="00704234">
              <w:rPr>
                <w:rStyle w:val="Hyperlink"/>
                <w:noProof/>
                <w:rtl/>
              </w:rPr>
              <w:t>1.9.6 (</w:t>
            </w:r>
            <w:r w:rsidRPr="00704234">
              <w:rPr>
                <w:rStyle w:val="Hyperlink"/>
                <w:rFonts w:hint="eastAsia"/>
                <w:noProof/>
                <w:rtl/>
              </w:rPr>
              <w:t>المركز</w:t>
            </w:r>
            <w:r w:rsidRPr="00704234">
              <w:rPr>
                <w:rStyle w:val="Hyperlink"/>
                <w:noProof/>
                <w:rtl/>
              </w:rPr>
              <w:t xml:space="preserve"> </w:t>
            </w:r>
            <w:r w:rsidRPr="00704234">
              <w:rPr>
                <w:rStyle w:val="Hyperlink"/>
                <w:rFonts w:hint="eastAsia"/>
                <w:noProof/>
                <w:rtl/>
              </w:rPr>
              <w:t>الوطني</w:t>
            </w:r>
            <w:r w:rsidRPr="00704234">
              <w:rPr>
                <w:rStyle w:val="Hyperlink"/>
                <w:noProof/>
                <w:rtl/>
              </w:rPr>
              <w:t xml:space="preserve"> </w:t>
            </w:r>
            <w:r w:rsidRPr="00704234">
              <w:rPr>
                <w:rStyle w:val="Hyperlink"/>
                <w:rFonts w:hint="eastAsia"/>
                <w:noProof/>
                <w:rtl/>
              </w:rPr>
              <w:t>لتنمية</w:t>
            </w:r>
            <w:r w:rsidRPr="00704234">
              <w:rPr>
                <w:rStyle w:val="Hyperlink"/>
                <w:noProof/>
                <w:rtl/>
              </w:rPr>
              <w:t xml:space="preserve"> </w:t>
            </w:r>
            <w:r w:rsidRPr="00704234">
              <w:rPr>
                <w:rStyle w:val="Hyperlink"/>
                <w:rFonts w:hint="eastAsia"/>
                <w:noProof/>
                <w:rtl/>
              </w:rPr>
              <w:t>القطاع</w:t>
            </w:r>
            <w:r w:rsidRPr="00704234">
              <w:rPr>
                <w:rStyle w:val="Hyperlink"/>
                <w:noProof/>
                <w:rtl/>
              </w:rPr>
              <w:t xml:space="preserve"> </w:t>
            </w:r>
            <w:r w:rsidRPr="00704234">
              <w:rPr>
                <w:rStyle w:val="Hyperlink"/>
                <w:rFonts w:hint="eastAsia"/>
                <w:noProof/>
                <w:rtl/>
              </w:rPr>
              <w:t>غير</w:t>
            </w:r>
            <w:r w:rsidRPr="00704234">
              <w:rPr>
                <w:rStyle w:val="Hyperlink"/>
                <w:noProof/>
                <w:rtl/>
              </w:rPr>
              <w:t xml:space="preserve"> </w:t>
            </w:r>
            <w:r w:rsidRPr="00704234">
              <w:rPr>
                <w:rStyle w:val="Hyperlink"/>
                <w:rFonts w:hint="eastAsia"/>
                <w:noProof/>
                <w:rtl/>
              </w:rPr>
              <w:t>الربحي،</w:t>
            </w:r>
            <w:r w:rsidRPr="00704234">
              <w:rPr>
                <w:rStyle w:val="Hyperlink"/>
                <w:noProof/>
                <w:rtl/>
              </w:rPr>
              <w:t xml:space="preserve">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Toc227772810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00509440" w14:textId="551D9512" w:rsidR="00113AF4" w:rsidRDefault="00113AF4">
          <w:pPr>
            <w:pStyle w:val="20"/>
            <w:tabs>
              <w:tab w:val="right" w:leader="dot" w:pos="8494"/>
            </w:tabs>
            <w:rPr>
              <w:rFonts w:eastAsiaTheme="minorEastAsia"/>
              <w:noProof/>
              <w:sz w:val="24"/>
              <w:szCs w:val="24"/>
              <w:rtl/>
            </w:rPr>
          </w:pPr>
          <w:hyperlink w:anchor="_Toc227772811" w:history="1">
            <w:r w:rsidRPr="00704234">
              <w:rPr>
                <w:rStyle w:val="Hyperlink"/>
                <w:noProof/>
                <w:rtl/>
              </w:rPr>
              <w:t>1.9.7 (</w:t>
            </w:r>
            <w:r w:rsidRPr="00704234">
              <w:rPr>
                <w:rStyle w:val="Hyperlink"/>
                <w:rFonts w:hint="eastAsia"/>
                <w:noProof/>
                <w:rtl/>
              </w:rPr>
              <w:t>الشمري،</w:t>
            </w:r>
            <w:r w:rsidRPr="00704234">
              <w:rPr>
                <w:rStyle w:val="Hyperlink"/>
                <w:noProof/>
                <w:rtl/>
              </w:rPr>
              <w:t xml:space="preserve">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Toc227772811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2E53FE05" w14:textId="17D210BC" w:rsidR="00113AF4" w:rsidRDefault="00113AF4">
          <w:pPr>
            <w:pStyle w:val="10"/>
            <w:tabs>
              <w:tab w:val="right" w:leader="dot" w:pos="8494"/>
            </w:tabs>
            <w:rPr>
              <w:rFonts w:eastAsiaTheme="minorEastAsia"/>
              <w:noProof/>
              <w:sz w:val="24"/>
              <w:szCs w:val="24"/>
              <w:rtl/>
            </w:rPr>
          </w:pPr>
          <w:hyperlink w:anchor="_Toc227772812" w:history="1">
            <w:r w:rsidRPr="00704234">
              <w:rPr>
                <w:rStyle w:val="Hyperlink"/>
                <w:noProof/>
                <w:rtl/>
              </w:rPr>
              <w:t xml:space="preserve">1.10 </w:t>
            </w:r>
            <w:r w:rsidRPr="00704234">
              <w:rPr>
                <w:rStyle w:val="Hyperlink"/>
                <w:rFonts w:hint="eastAsia"/>
                <w:noProof/>
                <w:rtl/>
              </w:rPr>
              <w:t>التعقيب</w:t>
            </w:r>
            <w:r w:rsidRPr="00704234">
              <w:rPr>
                <w:rStyle w:val="Hyperlink"/>
                <w:noProof/>
                <w:rtl/>
              </w:rPr>
              <w:t xml:space="preserve"> </w:t>
            </w:r>
            <w:r w:rsidRPr="00704234">
              <w:rPr>
                <w:rStyle w:val="Hyperlink"/>
                <w:rFonts w:hint="eastAsia"/>
                <w:noProof/>
                <w:rtl/>
              </w:rPr>
              <w:t>على</w:t>
            </w:r>
            <w:r w:rsidRPr="00704234">
              <w:rPr>
                <w:rStyle w:val="Hyperlink"/>
                <w:noProof/>
                <w:rtl/>
              </w:rPr>
              <w:t xml:space="preserve"> </w:t>
            </w:r>
            <w:r w:rsidRPr="00704234">
              <w:rPr>
                <w:rStyle w:val="Hyperlink"/>
                <w:rFonts w:hint="eastAsia"/>
                <w:noProof/>
                <w:rtl/>
              </w:rPr>
              <w:t>الدراسات</w:t>
            </w:r>
            <w:r w:rsidRPr="00704234">
              <w:rPr>
                <w:rStyle w:val="Hyperlink"/>
                <w:noProof/>
                <w:rtl/>
              </w:rPr>
              <w:t xml:space="preserve"> </w:t>
            </w:r>
            <w:r w:rsidRPr="00704234">
              <w:rPr>
                <w:rStyle w:val="Hyperlink"/>
                <w:rFonts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Toc227772812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6744C415" w14:textId="484E5D63" w:rsidR="00113AF4" w:rsidRDefault="00113AF4">
          <w:pPr>
            <w:pStyle w:val="10"/>
            <w:tabs>
              <w:tab w:val="right" w:leader="dot" w:pos="8494"/>
            </w:tabs>
            <w:rPr>
              <w:rFonts w:eastAsiaTheme="minorEastAsia"/>
              <w:noProof/>
              <w:sz w:val="24"/>
              <w:szCs w:val="24"/>
              <w:rtl/>
            </w:rPr>
          </w:pPr>
          <w:hyperlink w:anchor="_Toc227772813" w:history="1">
            <w:r w:rsidRPr="00704234">
              <w:rPr>
                <w:rStyle w:val="Hyperlink"/>
                <w:noProof/>
                <w:rtl/>
              </w:rPr>
              <w:t xml:space="preserve">1.11 </w:t>
            </w:r>
            <w:r w:rsidRPr="00704234">
              <w:rPr>
                <w:rStyle w:val="Hyperlink"/>
                <w:rFonts w:hint="eastAsia"/>
                <w:noProof/>
                <w:rtl/>
              </w:rPr>
              <w:t>مصطلحات</w:t>
            </w:r>
            <w:r w:rsidRPr="00704234">
              <w:rPr>
                <w:rStyle w:val="Hyperlink"/>
                <w:noProof/>
                <w:rtl/>
              </w:rPr>
              <w:t xml:space="preserve"> </w:t>
            </w:r>
            <w:r w:rsidRPr="00704234">
              <w:rPr>
                <w:rStyle w:val="Hyperlink"/>
                <w:rFonts w:hint="eastAsia"/>
                <w:noProof/>
                <w:rtl/>
              </w:rPr>
              <w:t>الدراسة</w:t>
            </w:r>
            <w:r w:rsidRPr="00704234">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Toc227772813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54233FAE" w14:textId="15FF2A82" w:rsidR="00113AF4" w:rsidRDefault="00113AF4">
          <w:pPr>
            <w:pStyle w:val="20"/>
            <w:tabs>
              <w:tab w:val="right" w:leader="dot" w:pos="8494"/>
            </w:tabs>
            <w:rPr>
              <w:rFonts w:eastAsiaTheme="minorEastAsia"/>
              <w:noProof/>
              <w:sz w:val="24"/>
              <w:szCs w:val="24"/>
              <w:rtl/>
            </w:rPr>
          </w:pPr>
          <w:hyperlink w:anchor="_Toc227772814" w:history="1">
            <w:r w:rsidRPr="00704234">
              <w:rPr>
                <w:rStyle w:val="Hyperlink"/>
                <w:noProof/>
                <w:rtl/>
              </w:rPr>
              <w:t xml:space="preserve">1.11.1 </w:t>
            </w:r>
            <w:r w:rsidRPr="00704234">
              <w:rPr>
                <w:rStyle w:val="Hyperlink"/>
                <w:rFonts w:hint="eastAsia"/>
                <w:noProof/>
                <w:rtl/>
              </w:rPr>
              <w:t>الجمعيات</w:t>
            </w:r>
            <w:r w:rsidRPr="00704234">
              <w:rPr>
                <w:rStyle w:val="Hyperlink"/>
                <w:noProof/>
                <w:rtl/>
              </w:rPr>
              <w:t xml:space="preserve"> </w:t>
            </w:r>
            <w:r w:rsidRPr="00704234">
              <w:rPr>
                <w:rStyle w:val="Hyperlink"/>
                <w:rFonts w:hint="eastAsia"/>
                <w:noProof/>
                <w:rtl/>
              </w:rPr>
              <w:t>الأهلية</w:t>
            </w:r>
            <w:r w:rsidRPr="00704234">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Toc227772814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674EDF2F" w14:textId="3A68422B" w:rsidR="00113AF4" w:rsidRDefault="00113AF4">
          <w:pPr>
            <w:pStyle w:val="20"/>
            <w:tabs>
              <w:tab w:val="right" w:leader="dot" w:pos="8494"/>
            </w:tabs>
            <w:rPr>
              <w:rFonts w:eastAsiaTheme="minorEastAsia"/>
              <w:noProof/>
              <w:sz w:val="24"/>
              <w:szCs w:val="24"/>
              <w:rtl/>
            </w:rPr>
          </w:pPr>
          <w:hyperlink w:anchor="_Toc227772815" w:history="1">
            <w:r w:rsidRPr="00704234">
              <w:rPr>
                <w:rStyle w:val="Hyperlink"/>
                <w:noProof/>
                <w:rtl/>
              </w:rPr>
              <w:t xml:space="preserve">1.11.2 </w:t>
            </w:r>
            <w:r w:rsidRPr="00704234">
              <w:rPr>
                <w:rStyle w:val="Hyperlink"/>
                <w:rFonts w:hint="eastAsia"/>
                <w:noProof/>
                <w:rtl/>
              </w:rPr>
              <w:t>الحوكمة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Toc227772815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57D4FA45" w14:textId="5F3AA429" w:rsidR="00113AF4" w:rsidRDefault="00113AF4">
          <w:pPr>
            <w:pStyle w:val="20"/>
            <w:tabs>
              <w:tab w:val="right" w:leader="dot" w:pos="8494"/>
            </w:tabs>
            <w:rPr>
              <w:rFonts w:eastAsiaTheme="minorEastAsia"/>
              <w:noProof/>
              <w:sz w:val="24"/>
              <w:szCs w:val="24"/>
              <w:rtl/>
            </w:rPr>
          </w:pPr>
          <w:hyperlink w:anchor="_Toc227772816" w:history="1">
            <w:r w:rsidRPr="00704234">
              <w:rPr>
                <w:rStyle w:val="Hyperlink"/>
                <w:noProof/>
                <w:rtl/>
              </w:rPr>
              <w:t xml:space="preserve">1.11.3 </w:t>
            </w:r>
            <w:r w:rsidRPr="00704234">
              <w:rPr>
                <w:rStyle w:val="Hyperlink"/>
                <w:rFonts w:hint="eastAsia"/>
                <w:noProof/>
                <w:rtl/>
              </w:rPr>
              <w:t>حوكمة</w:t>
            </w:r>
            <w:r w:rsidRPr="00704234">
              <w:rPr>
                <w:rStyle w:val="Hyperlink"/>
                <w:noProof/>
                <w:rtl/>
              </w:rPr>
              <w:t xml:space="preserve"> </w:t>
            </w:r>
            <w:r w:rsidRPr="00704234">
              <w:rPr>
                <w:rStyle w:val="Hyperlink"/>
                <w:rFonts w:hint="eastAsia"/>
                <w:noProof/>
                <w:rtl/>
              </w:rPr>
              <w:t>الجمعيات</w:t>
            </w:r>
            <w:r w:rsidRPr="00704234">
              <w:rPr>
                <w:rStyle w:val="Hyperlink"/>
                <w:noProof/>
                <w:rtl/>
              </w:rPr>
              <w:t xml:space="preserve"> </w:t>
            </w:r>
            <w:r w:rsidRPr="00704234">
              <w:rPr>
                <w:rStyle w:val="Hyperlink"/>
                <w:rFonts w:hint="eastAsia"/>
                <w:noProof/>
                <w:rtl/>
              </w:rPr>
              <w:t>الأهلية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Toc227772816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20920DFF" w14:textId="3182A9B5" w:rsidR="00113AF4" w:rsidRDefault="00113AF4">
          <w:pPr>
            <w:pStyle w:val="20"/>
            <w:tabs>
              <w:tab w:val="right" w:leader="dot" w:pos="8494"/>
            </w:tabs>
            <w:rPr>
              <w:rFonts w:eastAsiaTheme="minorEastAsia"/>
              <w:noProof/>
              <w:sz w:val="24"/>
              <w:szCs w:val="24"/>
              <w:rtl/>
            </w:rPr>
          </w:pPr>
          <w:hyperlink w:anchor="_Toc227772817" w:history="1">
            <w:r w:rsidRPr="00704234">
              <w:rPr>
                <w:rStyle w:val="Hyperlink"/>
                <w:noProof/>
                <w:rtl/>
              </w:rPr>
              <w:t xml:space="preserve">1.11.4 </w:t>
            </w:r>
            <w:r w:rsidRPr="00704234">
              <w:rPr>
                <w:rStyle w:val="Hyperlink"/>
                <w:rFonts w:hint="eastAsia"/>
                <w:noProof/>
                <w:rtl/>
              </w:rPr>
              <w:t>الشفافية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Toc227772817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1E2FBCD1" w14:textId="542048B8" w:rsidR="00113AF4" w:rsidRDefault="00113AF4">
          <w:pPr>
            <w:pStyle w:val="20"/>
            <w:tabs>
              <w:tab w:val="right" w:leader="dot" w:pos="8494"/>
            </w:tabs>
            <w:rPr>
              <w:rFonts w:eastAsiaTheme="minorEastAsia"/>
              <w:noProof/>
              <w:sz w:val="24"/>
              <w:szCs w:val="24"/>
              <w:rtl/>
            </w:rPr>
          </w:pPr>
          <w:hyperlink w:anchor="_Toc227772818" w:history="1">
            <w:r w:rsidRPr="00704234">
              <w:rPr>
                <w:rStyle w:val="Hyperlink"/>
                <w:noProof/>
                <w:rtl/>
              </w:rPr>
              <w:t xml:space="preserve">1.11.5 </w:t>
            </w:r>
            <w:r w:rsidRPr="00704234">
              <w:rPr>
                <w:rStyle w:val="Hyperlink"/>
                <w:rFonts w:hint="eastAsia"/>
                <w:noProof/>
                <w:rtl/>
              </w:rPr>
              <w:t>المسؤولية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Toc227772818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286B54DA" w14:textId="1444C4E7" w:rsidR="00113AF4" w:rsidRDefault="00113AF4">
          <w:pPr>
            <w:pStyle w:val="20"/>
            <w:tabs>
              <w:tab w:val="right" w:leader="dot" w:pos="8494"/>
            </w:tabs>
            <w:rPr>
              <w:rFonts w:eastAsiaTheme="minorEastAsia"/>
              <w:noProof/>
              <w:sz w:val="24"/>
              <w:szCs w:val="24"/>
              <w:rtl/>
            </w:rPr>
          </w:pPr>
          <w:hyperlink w:anchor="_Toc227772819" w:history="1">
            <w:r w:rsidRPr="00704234">
              <w:rPr>
                <w:rStyle w:val="Hyperlink"/>
                <w:noProof/>
                <w:rtl/>
              </w:rPr>
              <w:t xml:space="preserve">1.11.6 </w:t>
            </w:r>
            <w:r w:rsidRPr="00704234">
              <w:rPr>
                <w:rStyle w:val="Hyperlink"/>
                <w:rFonts w:hint="eastAsia"/>
                <w:noProof/>
                <w:rtl/>
              </w:rPr>
              <w:t>المساءلة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Toc227772819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38A2E824" w14:textId="6E4EAAFA" w:rsidR="00113AF4" w:rsidRDefault="00113AF4">
          <w:pPr>
            <w:pStyle w:val="20"/>
            <w:tabs>
              <w:tab w:val="right" w:leader="dot" w:pos="8494"/>
            </w:tabs>
            <w:rPr>
              <w:rFonts w:eastAsiaTheme="minorEastAsia"/>
              <w:noProof/>
              <w:sz w:val="24"/>
              <w:szCs w:val="24"/>
              <w:rtl/>
            </w:rPr>
          </w:pPr>
          <w:hyperlink w:anchor="_Toc227772820" w:history="1">
            <w:r w:rsidRPr="00704234">
              <w:rPr>
                <w:rStyle w:val="Hyperlink"/>
                <w:noProof/>
                <w:rtl/>
              </w:rPr>
              <w:t xml:space="preserve">1.11.7 </w:t>
            </w:r>
            <w:r w:rsidRPr="00704234">
              <w:rPr>
                <w:rStyle w:val="Hyperlink"/>
                <w:rFonts w:hint="eastAsia"/>
                <w:noProof/>
                <w:rtl/>
              </w:rPr>
              <w:t>العدالة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Toc227772820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5CB088B7" w14:textId="7FBFA802" w:rsidR="00113AF4" w:rsidRDefault="00113AF4">
          <w:pPr>
            <w:pStyle w:val="20"/>
            <w:tabs>
              <w:tab w:val="right" w:leader="dot" w:pos="8494"/>
            </w:tabs>
            <w:rPr>
              <w:rFonts w:eastAsiaTheme="minorEastAsia"/>
              <w:noProof/>
              <w:sz w:val="24"/>
              <w:szCs w:val="24"/>
              <w:rtl/>
            </w:rPr>
          </w:pPr>
          <w:hyperlink w:anchor="_Toc227772821" w:history="1">
            <w:r w:rsidRPr="00704234">
              <w:rPr>
                <w:rStyle w:val="Hyperlink"/>
                <w:noProof/>
                <w:rtl/>
              </w:rPr>
              <w:t xml:space="preserve">1.11.8 </w:t>
            </w:r>
            <w:r w:rsidRPr="00704234">
              <w:rPr>
                <w:rStyle w:val="Hyperlink"/>
                <w:rFonts w:hint="eastAsia"/>
                <w:noProof/>
                <w:rtl/>
              </w:rPr>
              <w:t>أدوات</w:t>
            </w:r>
            <w:r w:rsidRPr="00704234">
              <w:rPr>
                <w:rStyle w:val="Hyperlink"/>
                <w:noProof/>
                <w:rtl/>
              </w:rPr>
              <w:t xml:space="preserve"> </w:t>
            </w:r>
            <w:r w:rsidRPr="00704234">
              <w:rPr>
                <w:rStyle w:val="Hyperlink"/>
                <w:rFonts w:hint="eastAsia"/>
                <w:noProof/>
                <w:rtl/>
              </w:rPr>
              <w:t>الذكاء</w:t>
            </w:r>
            <w:r w:rsidRPr="00704234">
              <w:rPr>
                <w:rStyle w:val="Hyperlink"/>
                <w:noProof/>
                <w:rtl/>
              </w:rPr>
              <w:t xml:space="preserve"> </w:t>
            </w:r>
            <w:r w:rsidRPr="00704234">
              <w:rPr>
                <w:rStyle w:val="Hyperlink"/>
                <w:rFonts w:hint="eastAsia"/>
                <w:noProof/>
                <w:rtl/>
              </w:rPr>
              <w:t>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Toc227772821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7B79B3F0" w14:textId="0D515A51" w:rsidR="00113AF4" w:rsidRDefault="00113AF4">
          <w:pPr>
            <w:pStyle w:val="20"/>
            <w:tabs>
              <w:tab w:val="right" w:leader="dot" w:pos="8494"/>
            </w:tabs>
            <w:rPr>
              <w:rFonts w:eastAsiaTheme="minorEastAsia"/>
              <w:noProof/>
              <w:sz w:val="24"/>
              <w:szCs w:val="24"/>
              <w:rtl/>
            </w:rPr>
          </w:pPr>
          <w:hyperlink w:anchor="_Toc227772822" w:history="1">
            <w:r w:rsidRPr="00704234">
              <w:rPr>
                <w:rStyle w:val="Hyperlink"/>
                <w:noProof/>
                <w:rtl/>
              </w:rPr>
              <w:t xml:space="preserve">1.11.9 </w:t>
            </w:r>
            <w:r w:rsidRPr="00704234">
              <w:rPr>
                <w:rStyle w:val="Hyperlink"/>
                <w:rFonts w:hint="eastAsia"/>
                <w:noProof/>
                <w:rtl/>
              </w:rPr>
              <w:t>أتمتة</w:t>
            </w:r>
            <w:r w:rsidRPr="00704234">
              <w:rPr>
                <w:rStyle w:val="Hyperlink"/>
                <w:noProof/>
                <w:rtl/>
              </w:rPr>
              <w:t xml:space="preserve"> </w:t>
            </w:r>
            <w:r w:rsidRPr="00704234">
              <w:rPr>
                <w:rStyle w:val="Hyperlink"/>
                <w:rFonts w:hint="eastAsia"/>
                <w:noProof/>
                <w:rtl/>
              </w:rPr>
              <w:t>العمليات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Toc227772822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06F8E7C4" w14:textId="4E30CD3E" w:rsidR="00113AF4" w:rsidRDefault="00113AF4">
          <w:pPr>
            <w:pStyle w:val="20"/>
            <w:tabs>
              <w:tab w:val="right" w:leader="dot" w:pos="8494"/>
            </w:tabs>
            <w:rPr>
              <w:rFonts w:eastAsiaTheme="minorEastAsia"/>
              <w:noProof/>
              <w:sz w:val="24"/>
              <w:szCs w:val="24"/>
              <w:rtl/>
            </w:rPr>
          </w:pPr>
          <w:hyperlink w:anchor="_Toc227772823" w:history="1">
            <w:r w:rsidRPr="00704234">
              <w:rPr>
                <w:rStyle w:val="Hyperlink"/>
                <w:noProof/>
                <w:rtl/>
              </w:rPr>
              <w:t xml:space="preserve">1.11.10 </w:t>
            </w:r>
            <w:r w:rsidRPr="00704234">
              <w:rPr>
                <w:rStyle w:val="Hyperlink"/>
                <w:rFonts w:hint="eastAsia"/>
                <w:noProof/>
                <w:rtl/>
              </w:rPr>
              <w:t>النظم</w:t>
            </w:r>
            <w:r w:rsidRPr="00704234">
              <w:rPr>
                <w:rStyle w:val="Hyperlink"/>
                <w:noProof/>
                <w:rtl/>
              </w:rPr>
              <w:t xml:space="preserve"> </w:t>
            </w:r>
            <w:r w:rsidRPr="00704234">
              <w:rPr>
                <w:rStyle w:val="Hyperlink"/>
                <w:rFonts w:hint="eastAsia"/>
                <w:noProof/>
                <w:rtl/>
              </w:rPr>
              <w:t>الخبيرة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Toc227772823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15DFFB22" w14:textId="1C6C7056" w:rsidR="00113AF4" w:rsidRDefault="00113AF4">
          <w:pPr>
            <w:pStyle w:val="10"/>
            <w:tabs>
              <w:tab w:val="right" w:leader="dot" w:pos="8494"/>
            </w:tabs>
            <w:rPr>
              <w:rFonts w:eastAsiaTheme="minorEastAsia"/>
              <w:noProof/>
              <w:sz w:val="24"/>
              <w:szCs w:val="24"/>
              <w:rtl/>
            </w:rPr>
          </w:pPr>
          <w:hyperlink w:anchor="_Toc227772824" w:history="1">
            <w:r w:rsidRPr="00704234">
              <w:rPr>
                <w:rStyle w:val="Hyperlink"/>
                <w:noProof/>
                <w:rtl/>
              </w:rPr>
              <w:t xml:space="preserve">1.12 </w:t>
            </w:r>
            <w:r w:rsidRPr="00704234">
              <w:rPr>
                <w:rStyle w:val="Hyperlink"/>
                <w:rFonts w:hint="eastAsia"/>
                <w:noProof/>
                <w:rtl/>
              </w:rPr>
              <w:t>منهج</w:t>
            </w:r>
            <w:r w:rsidRPr="00704234">
              <w:rPr>
                <w:rStyle w:val="Hyperlink"/>
                <w:noProof/>
                <w:rtl/>
              </w:rPr>
              <w:t xml:space="preserve"> </w:t>
            </w:r>
            <w:r w:rsidRPr="00704234">
              <w:rPr>
                <w:rStyle w:val="Hyperlink"/>
                <w:rFonts w:hint="eastAsia"/>
                <w:noProof/>
                <w:rtl/>
              </w:rPr>
              <w:t>الدراسة</w:t>
            </w:r>
            <w:r w:rsidRPr="00704234">
              <w:rPr>
                <w:rStyle w:val="Hyperlink"/>
                <w:noProof/>
                <w:rtl/>
              </w:rPr>
              <w:t xml:space="preserve"> </w:t>
            </w:r>
            <w:r w:rsidRPr="00704234">
              <w:rPr>
                <w:rStyle w:val="Hyperlink"/>
                <w:rFonts w:hint="eastAsia"/>
                <w:noProof/>
                <w:rtl/>
              </w:rPr>
              <w:t>وإجراءاتها</w:t>
            </w:r>
            <w:r w:rsidRPr="00704234">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Toc227772824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4CB21248" w14:textId="31353F60" w:rsidR="00113AF4" w:rsidRDefault="00113AF4">
          <w:pPr>
            <w:pStyle w:val="20"/>
            <w:tabs>
              <w:tab w:val="right" w:leader="dot" w:pos="8494"/>
            </w:tabs>
            <w:rPr>
              <w:rFonts w:eastAsiaTheme="minorEastAsia"/>
              <w:noProof/>
              <w:sz w:val="24"/>
              <w:szCs w:val="24"/>
              <w:rtl/>
            </w:rPr>
          </w:pPr>
          <w:hyperlink w:anchor="_Toc227772825" w:history="1">
            <w:r w:rsidRPr="00704234">
              <w:rPr>
                <w:rStyle w:val="Hyperlink"/>
                <w:noProof/>
                <w:rtl/>
              </w:rPr>
              <w:t xml:space="preserve">1.12.1 </w:t>
            </w:r>
            <w:r w:rsidRPr="00704234">
              <w:rPr>
                <w:rStyle w:val="Hyperlink"/>
                <w:rFonts w:hint="eastAsia"/>
                <w:noProof/>
                <w:rtl/>
              </w:rPr>
              <w:t>المرحلة</w:t>
            </w:r>
            <w:r w:rsidRPr="00704234">
              <w:rPr>
                <w:rStyle w:val="Hyperlink"/>
                <w:noProof/>
                <w:rtl/>
              </w:rPr>
              <w:t xml:space="preserve"> </w:t>
            </w:r>
            <w:r w:rsidRPr="00704234">
              <w:rPr>
                <w:rStyle w:val="Hyperlink"/>
                <w:rFonts w:hint="eastAsia"/>
                <w:noProof/>
                <w:rtl/>
              </w:rPr>
              <w:t>الأولى</w:t>
            </w:r>
            <w:r w:rsidRPr="00704234">
              <w:rPr>
                <w:rStyle w:val="Hyperlink"/>
                <w:noProof/>
                <w:rtl/>
              </w:rPr>
              <w:t xml:space="preserve"> (</w:t>
            </w:r>
            <w:r w:rsidRPr="00704234">
              <w:rPr>
                <w:rStyle w:val="Hyperlink"/>
                <w:rFonts w:hint="eastAsia"/>
                <w:noProof/>
                <w:rtl/>
              </w:rPr>
              <w:t>كمي</w:t>
            </w:r>
            <w:r w:rsidRPr="00704234">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Toc227772825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66742035" w14:textId="72CABB33" w:rsidR="00113AF4" w:rsidRDefault="00113AF4">
          <w:pPr>
            <w:pStyle w:val="20"/>
            <w:tabs>
              <w:tab w:val="right" w:leader="dot" w:pos="8494"/>
            </w:tabs>
            <w:rPr>
              <w:rFonts w:eastAsiaTheme="minorEastAsia"/>
              <w:noProof/>
              <w:sz w:val="24"/>
              <w:szCs w:val="24"/>
              <w:rtl/>
            </w:rPr>
          </w:pPr>
          <w:hyperlink w:anchor="_Toc227772826" w:history="1">
            <w:r w:rsidRPr="00704234">
              <w:rPr>
                <w:rStyle w:val="Hyperlink"/>
                <w:noProof/>
                <w:rtl/>
              </w:rPr>
              <w:t xml:space="preserve">1.12.2 </w:t>
            </w:r>
            <w:r w:rsidRPr="00704234">
              <w:rPr>
                <w:rStyle w:val="Hyperlink"/>
                <w:rFonts w:hint="eastAsia"/>
                <w:noProof/>
                <w:rtl/>
              </w:rPr>
              <w:t>المرحلة</w:t>
            </w:r>
            <w:r w:rsidRPr="00704234">
              <w:rPr>
                <w:rStyle w:val="Hyperlink"/>
                <w:noProof/>
                <w:rtl/>
              </w:rPr>
              <w:t xml:space="preserve"> </w:t>
            </w:r>
            <w:r w:rsidRPr="00704234">
              <w:rPr>
                <w:rStyle w:val="Hyperlink"/>
                <w:rFonts w:hint="eastAsia"/>
                <w:noProof/>
                <w:rtl/>
              </w:rPr>
              <w:t>الثانية</w:t>
            </w:r>
            <w:r w:rsidRPr="00704234">
              <w:rPr>
                <w:rStyle w:val="Hyperlink"/>
                <w:noProof/>
                <w:rtl/>
              </w:rPr>
              <w:t xml:space="preserve"> (</w:t>
            </w:r>
            <w:r w:rsidRPr="00704234">
              <w:rPr>
                <w:rStyle w:val="Hyperlink"/>
                <w:rFonts w:hint="eastAsia"/>
                <w:noProof/>
                <w:rtl/>
              </w:rPr>
              <w:t>نوعية</w:t>
            </w:r>
            <w:r w:rsidRPr="00704234">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Toc227772826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1004791C" w14:textId="54813B93" w:rsidR="00113AF4" w:rsidRDefault="00113AF4">
          <w:pPr>
            <w:pStyle w:val="20"/>
            <w:tabs>
              <w:tab w:val="right" w:leader="dot" w:pos="8494"/>
            </w:tabs>
            <w:rPr>
              <w:rFonts w:eastAsiaTheme="minorEastAsia"/>
              <w:noProof/>
              <w:sz w:val="24"/>
              <w:szCs w:val="24"/>
              <w:rtl/>
            </w:rPr>
          </w:pPr>
          <w:hyperlink w:anchor="_Toc227772827" w:history="1">
            <w:r w:rsidRPr="00704234">
              <w:rPr>
                <w:rStyle w:val="Hyperlink"/>
                <w:noProof/>
                <w:rtl/>
              </w:rPr>
              <w:t xml:space="preserve">1.12.3 </w:t>
            </w:r>
            <w:r w:rsidRPr="00704234">
              <w:rPr>
                <w:rStyle w:val="Hyperlink"/>
                <w:rFonts w:hint="eastAsia"/>
                <w:noProof/>
                <w:rtl/>
              </w:rPr>
              <w:t>مجتمع</w:t>
            </w:r>
            <w:r w:rsidRPr="00704234">
              <w:rPr>
                <w:rStyle w:val="Hyperlink"/>
                <w:noProof/>
                <w:rtl/>
              </w:rPr>
              <w:t xml:space="preserve"> </w:t>
            </w:r>
            <w:r w:rsidRPr="00704234">
              <w:rPr>
                <w:rStyle w:val="Hyperlink"/>
                <w:rFonts w:hint="eastAsia"/>
                <w:noProof/>
                <w:rtl/>
              </w:rPr>
              <w:t>وعينة</w:t>
            </w:r>
            <w:r w:rsidRPr="00704234">
              <w:rPr>
                <w:rStyle w:val="Hyperlink"/>
                <w:noProof/>
                <w:rtl/>
              </w:rPr>
              <w:t xml:space="preserve"> </w:t>
            </w:r>
            <w:r w:rsidRPr="00704234">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Toc227772827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16A6D136" w14:textId="6E952502" w:rsidR="00113AF4" w:rsidRDefault="00113AF4">
          <w:pPr>
            <w:pStyle w:val="20"/>
            <w:tabs>
              <w:tab w:val="right" w:leader="dot" w:pos="8494"/>
            </w:tabs>
            <w:rPr>
              <w:rFonts w:eastAsiaTheme="minorEastAsia"/>
              <w:noProof/>
              <w:sz w:val="24"/>
              <w:szCs w:val="24"/>
              <w:rtl/>
            </w:rPr>
          </w:pPr>
          <w:hyperlink w:anchor="_Toc227772828" w:history="1">
            <w:r w:rsidRPr="00704234">
              <w:rPr>
                <w:rStyle w:val="Hyperlink"/>
                <w:noProof/>
                <w:rtl/>
              </w:rPr>
              <w:t xml:space="preserve">1.12.4 </w:t>
            </w:r>
            <w:r w:rsidRPr="00704234">
              <w:rPr>
                <w:rStyle w:val="Hyperlink"/>
                <w:rFonts w:hint="eastAsia"/>
                <w:noProof/>
                <w:rtl/>
              </w:rPr>
              <w:t>صدق</w:t>
            </w:r>
            <w:r w:rsidRPr="00704234">
              <w:rPr>
                <w:rStyle w:val="Hyperlink"/>
                <w:noProof/>
                <w:rtl/>
              </w:rPr>
              <w:t xml:space="preserve"> </w:t>
            </w:r>
            <w:r w:rsidRPr="00704234">
              <w:rPr>
                <w:rStyle w:val="Hyperlink"/>
                <w:rFonts w:hint="eastAsia"/>
                <w:noProof/>
                <w:rtl/>
              </w:rPr>
              <w:t>وثبات</w:t>
            </w:r>
            <w:r w:rsidRPr="00704234">
              <w:rPr>
                <w:rStyle w:val="Hyperlink"/>
                <w:noProof/>
                <w:rtl/>
              </w:rPr>
              <w:t xml:space="preserve"> </w:t>
            </w:r>
            <w:r w:rsidRPr="00704234">
              <w:rPr>
                <w:rStyle w:val="Hyperlink"/>
                <w:rFonts w:hint="eastAsia"/>
                <w:noProof/>
                <w:rtl/>
              </w:rPr>
              <w:t>أدوات</w:t>
            </w:r>
            <w:r w:rsidRPr="00704234">
              <w:rPr>
                <w:rStyle w:val="Hyperlink"/>
                <w:noProof/>
                <w:rtl/>
              </w:rPr>
              <w:t xml:space="preserve"> </w:t>
            </w:r>
            <w:r w:rsidRPr="00704234">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Toc227772828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18B4B446" w14:textId="6F820A31" w:rsidR="00113AF4" w:rsidRDefault="00113AF4">
          <w:pPr>
            <w:pStyle w:val="20"/>
            <w:tabs>
              <w:tab w:val="right" w:leader="dot" w:pos="8494"/>
            </w:tabs>
            <w:rPr>
              <w:rFonts w:eastAsiaTheme="minorEastAsia"/>
              <w:noProof/>
              <w:sz w:val="24"/>
              <w:szCs w:val="24"/>
              <w:rtl/>
            </w:rPr>
          </w:pPr>
          <w:hyperlink w:anchor="_Toc227772829" w:history="1">
            <w:r w:rsidRPr="00704234">
              <w:rPr>
                <w:rStyle w:val="Hyperlink"/>
                <w:noProof/>
                <w:rtl/>
              </w:rPr>
              <w:t xml:space="preserve">1.12.5 </w:t>
            </w:r>
            <w:r w:rsidRPr="00704234">
              <w:rPr>
                <w:rStyle w:val="Hyperlink"/>
                <w:rFonts w:hint="eastAsia"/>
                <w:noProof/>
                <w:rtl/>
              </w:rPr>
              <w:t>أساليب</w:t>
            </w:r>
            <w:r w:rsidRPr="00704234">
              <w:rPr>
                <w:rStyle w:val="Hyperlink"/>
                <w:noProof/>
                <w:rtl/>
              </w:rPr>
              <w:t xml:space="preserve"> </w:t>
            </w:r>
            <w:r w:rsidRPr="00704234">
              <w:rPr>
                <w:rStyle w:val="Hyperlink"/>
                <w:rFonts w:hint="eastAsia"/>
                <w:noProof/>
                <w:rtl/>
              </w:rPr>
              <w:t>معالجة</w:t>
            </w:r>
            <w:r w:rsidRPr="00704234">
              <w:rPr>
                <w:rStyle w:val="Hyperlink"/>
                <w:noProof/>
                <w:rtl/>
              </w:rPr>
              <w:t xml:space="preserve"> </w:t>
            </w:r>
            <w:r w:rsidRPr="00704234">
              <w:rPr>
                <w:rStyle w:val="Hyperlink"/>
                <w:rFonts w:hint="eastAsia"/>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Toc227772829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6774A8FC" w14:textId="7A5EB125" w:rsidR="00113AF4" w:rsidRDefault="00113AF4">
          <w:pPr>
            <w:pStyle w:val="10"/>
            <w:tabs>
              <w:tab w:val="right" w:leader="dot" w:pos="8494"/>
            </w:tabs>
            <w:rPr>
              <w:rFonts w:eastAsiaTheme="minorEastAsia"/>
              <w:noProof/>
              <w:sz w:val="24"/>
              <w:szCs w:val="24"/>
              <w:rtl/>
            </w:rPr>
          </w:pPr>
          <w:hyperlink w:anchor="_Toc227772830" w:history="1">
            <w:r w:rsidRPr="00704234">
              <w:rPr>
                <w:rStyle w:val="Hyperlink"/>
                <w:noProof/>
                <w:rtl/>
              </w:rPr>
              <w:t xml:space="preserve">1.13 </w:t>
            </w:r>
            <w:r w:rsidRPr="00704234">
              <w:rPr>
                <w:rStyle w:val="Hyperlink"/>
                <w:rFonts w:hint="eastAsia"/>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Toc227772830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61AC2041" w14:textId="0183B74C" w:rsidR="00C01CEC" w:rsidRDefault="00C01CEC" w:rsidP="00F07611">
          <w:pPr>
            <w:spacing w:line="360" w:lineRule="auto"/>
          </w:pPr>
          <w:r>
            <w:rPr>
              <w:b/>
              <w:bCs/>
              <w:lang w:val="ar-SA"/>
            </w:rPr>
            <w:fldChar w:fldCharType="end"/>
          </w:r>
        </w:p>
      </w:sdtContent>
    </w:sdt>
    <w:p w14:paraId="05472B8C" w14:textId="71110D37" w:rsidR="00C01CEC" w:rsidRDefault="00C01CEC" w:rsidP="00F07611">
      <w:pPr>
        <w:spacing w:line="360" w:lineRule="auto"/>
        <w:rPr>
          <w:rFonts w:ascii="Simplified Arabic" w:hAnsi="Simplified Arabic" w:cs="Simplified Arabic"/>
          <w:b/>
          <w:bCs/>
          <w:sz w:val="24"/>
          <w:szCs w:val="24"/>
          <w:rtl/>
        </w:rPr>
      </w:pPr>
    </w:p>
    <w:p w14:paraId="50A4D456" w14:textId="77777777" w:rsidR="00C01CEC" w:rsidRDefault="00C01CEC" w:rsidP="00F07611">
      <w:pPr>
        <w:bidi w:val="0"/>
        <w:spacing w:line="360" w:lineRule="auto"/>
        <w:rPr>
          <w:rFonts w:ascii="Simplified Arabic" w:hAnsi="Simplified Arabic" w:cs="Simplified Arabic"/>
          <w:b/>
          <w:bCs/>
          <w:sz w:val="24"/>
          <w:szCs w:val="24"/>
          <w:rtl/>
        </w:rPr>
      </w:pPr>
      <w:r>
        <w:rPr>
          <w:rtl/>
        </w:rPr>
        <w:br w:type="page"/>
      </w:r>
    </w:p>
    <w:p w14:paraId="6512D4D7" w14:textId="6A8D7A97" w:rsidR="00937FD5" w:rsidRPr="00B1507F" w:rsidRDefault="00B1140A" w:rsidP="00F07611">
      <w:pPr>
        <w:pStyle w:val="1"/>
        <w:rPr>
          <w:rtl/>
        </w:rPr>
      </w:pPr>
      <w:bookmarkStart w:id="0" w:name="_Toc227772789"/>
      <w:r w:rsidRPr="00B1507F">
        <w:rPr>
          <w:rFonts w:hint="cs"/>
          <w:rtl/>
        </w:rPr>
        <w:lastRenderedPageBreak/>
        <w:t xml:space="preserve">1.1 </w:t>
      </w:r>
      <w:r w:rsidR="00A43474" w:rsidRPr="00B1507F">
        <w:rPr>
          <w:rFonts w:hint="cs"/>
          <w:rtl/>
        </w:rPr>
        <w:t>المقدمة</w:t>
      </w:r>
      <w:bookmarkEnd w:id="0"/>
    </w:p>
    <w:p w14:paraId="6F605FB1" w14:textId="1F1481B1" w:rsidR="001260BB" w:rsidRDefault="001260BB" w:rsidP="00F07611">
      <w:pPr>
        <w:spacing w:line="360" w:lineRule="auto"/>
        <w:jc w:val="both"/>
        <w:rPr>
          <w:rFonts w:ascii="Simplified Arabic" w:hAnsi="Simplified Arabic" w:cs="Simplified Arabic"/>
          <w:sz w:val="24"/>
          <w:szCs w:val="24"/>
          <w:rtl/>
        </w:rPr>
      </w:pPr>
      <w:r w:rsidRPr="001260BB">
        <w:rPr>
          <w:rFonts w:ascii="Simplified Arabic" w:hAnsi="Simplified Arabic" w:cs="Simplified Arabic"/>
          <w:sz w:val="24"/>
          <w:szCs w:val="24"/>
          <w:rtl/>
        </w:rPr>
        <w:t xml:space="preserve">تُعد المنظمات غير الربحية </w:t>
      </w:r>
      <w:r w:rsidR="00BB661F">
        <w:rPr>
          <w:rFonts w:ascii="Simplified Arabic" w:hAnsi="Simplified Arabic" w:cs="Simplified Arabic" w:hint="cs"/>
          <w:sz w:val="24"/>
          <w:szCs w:val="24"/>
          <w:rtl/>
        </w:rPr>
        <w:t>أحد المرتكزات ال</w:t>
      </w:r>
      <w:r w:rsidRPr="001260BB">
        <w:rPr>
          <w:rFonts w:ascii="Simplified Arabic" w:hAnsi="Simplified Arabic" w:cs="Simplified Arabic"/>
          <w:sz w:val="24"/>
          <w:szCs w:val="24"/>
          <w:rtl/>
        </w:rPr>
        <w:t>أساسية في بناء المجتمعات الحديثة وشريكاً استراتيجياً في دفع عجلة التنمية المستدامة؛ فهي تضطلع بأدوار إنسانية واجتماعية واقتصادية حيوية تسهم في سد الفجوات التنموية وتلبية احتياجات الفئات المجتمعية المختلفة</w:t>
      </w:r>
      <w:r w:rsidR="00656C27">
        <w:rPr>
          <w:rFonts w:ascii="Simplified Arabic" w:hAnsi="Simplified Arabic" w:cs="Simplified Arabic"/>
          <w:sz w:val="24"/>
          <w:szCs w:val="24"/>
          <w:rtl/>
        </w:rPr>
        <w:t>.</w:t>
      </w:r>
      <w:r w:rsidRPr="001260BB">
        <w:rPr>
          <w:rFonts w:ascii="Simplified Arabic" w:hAnsi="Simplified Arabic" w:cs="Simplified Arabic"/>
          <w:sz w:val="24"/>
          <w:szCs w:val="24"/>
          <w:rtl/>
        </w:rPr>
        <w:t xml:space="preserve"> وتتجلى أهمية هذه </w:t>
      </w:r>
      <w:r w:rsidR="00BB661F">
        <w:rPr>
          <w:rFonts w:ascii="Simplified Arabic" w:hAnsi="Simplified Arabic" w:cs="Simplified Arabic" w:hint="cs"/>
          <w:sz w:val="24"/>
          <w:szCs w:val="24"/>
          <w:rtl/>
        </w:rPr>
        <w:t>المنظمات</w:t>
      </w:r>
      <w:r w:rsidRPr="001260BB">
        <w:rPr>
          <w:rFonts w:ascii="Simplified Arabic" w:hAnsi="Simplified Arabic" w:cs="Simplified Arabic"/>
          <w:sz w:val="24"/>
          <w:szCs w:val="24"/>
          <w:rtl/>
        </w:rPr>
        <w:t xml:space="preserve"> في قدرتها على تعزيز التماسك الاجتماعي، وتقديم خدمات نوعية تتكامل مع أدوار القطاعين العام والخاص، مما يجعلها فاعلاً رئيساً في شبكة الأمان الاجتماعي ومحركاً للابتكار في الحلول المجتمعية</w:t>
      </w:r>
      <w:sdt>
        <w:sdtPr>
          <w:rPr>
            <w:rFonts w:ascii="Simplified Arabic" w:hAnsi="Simplified Arabic" w:cs="Simplified Arabic"/>
            <w:sz w:val="24"/>
            <w:szCs w:val="24"/>
            <w:rtl/>
          </w:rPr>
          <w:id w:val="54017935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الغ19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623B6B">
            <w:rPr>
              <w:rFonts w:ascii="Simplified Arabic" w:hAnsi="Simplified Arabic" w:cs="Simplified Arabic"/>
              <w:noProof/>
              <w:sz w:val="24"/>
              <w:szCs w:val="24"/>
              <w:rtl/>
            </w:rPr>
            <w:t xml:space="preserve"> </w:t>
          </w:r>
          <w:r w:rsidR="00623B6B" w:rsidRPr="00623B6B">
            <w:rPr>
              <w:rFonts w:ascii="Simplified Arabic" w:hAnsi="Simplified Arabic" w:cs="Simplified Arabic" w:hint="cs"/>
              <w:noProof/>
              <w:sz w:val="24"/>
              <w:szCs w:val="24"/>
              <w:rtl/>
            </w:rPr>
            <w:t>(الغامدي، 2019)</w:t>
          </w:r>
          <w:r>
            <w:rPr>
              <w:rFonts w:ascii="Simplified Arabic" w:hAnsi="Simplified Arabic" w:cs="Simplified Arabic"/>
              <w:sz w:val="24"/>
              <w:szCs w:val="24"/>
              <w:rtl/>
            </w:rPr>
            <w:fldChar w:fldCharType="end"/>
          </w:r>
        </w:sdtContent>
      </w:sdt>
      <w:r w:rsidR="00656C27">
        <w:rPr>
          <w:rFonts w:ascii="Simplified Arabic" w:hAnsi="Simplified Arabic" w:cs="Simplified Arabic" w:hint="cs"/>
          <w:sz w:val="24"/>
          <w:szCs w:val="24"/>
          <w:rtl/>
        </w:rPr>
        <w:t>.</w:t>
      </w:r>
    </w:p>
    <w:p w14:paraId="73AADD20" w14:textId="3B2A4413" w:rsidR="000F791E" w:rsidRDefault="00BB661F" w:rsidP="00F0761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وفي هذا </w:t>
      </w:r>
      <w:r w:rsidR="005F0BA9">
        <w:rPr>
          <w:rFonts w:ascii="Simplified Arabic" w:hAnsi="Simplified Arabic" w:cs="Simplified Arabic" w:hint="cs"/>
          <w:sz w:val="24"/>
          <w:szCs w:val="24"/>
          <w:rtl/>
        </w:rPr>
        <w:t>الإطار،</w:t>
      </w:r>
      <w:r>
        <w:rPr>
          <w:rFonts w:ascii="Simplified Arabic" w:hAnsi="Simplified Arabic" w:cs="Simplified Arabic" w:hint="cs"/>
          <w:sz w:val="24"/>
          <w:szCs w:val="24"/>
          <w:rtl/>
        </w:rPr>
        <w:t xml:space="preserve"> </w:t>
      </w:r>
      <w:r w:rsidR="000C74D6">
        <w:rPr>
          <w:rFonts w:ascii="Simplified Arabic" w:hAnsi="Simplified Arabic" w:cs="Simplified Arabic" w:hint="cs"/>
          <w:sz w:val="24"/>
          <w:szCs w:val="24"/>
          <w:rtl/>
        </w:rPr>
        <w:t>يشهد القطاع غير الربحي</w:t>
      </w:r>
      <w:r w:rsidR="00A113B3">
        <w:rPr>
          <w:rFonts w:ascii="Simplified Arabic" w:hAnsi="Simplified Arabic" w:cs="Simplified Arabic" w:hint="cs"/>
          <w:sz w:val="24"/>
          <w:szCs w:val="24"/>
          <w:rtl/>
        </w:rPr>
        <w:t xml:space="preserve"> عالمياً</w:t>
      </w:r>
      <w:r w:rsidR="000C74D6">
        <w:rPr>
          <w:rFonts w:ascii="Simplified Arabic" w:hAnsi="Simplified Arabic" w:cs="Simplified Arabic" w:hint="cs"/>
          <w:sz w:val="24"/>
          <w:szCs w:val="24"/>
          <w:rtl/>
        </w:rPr>
        <w:t xml:space="preserve"> </w:t>
      </w:r>
      <w:r w:rsidR="00AA530A">
        <w:rPr>
          <w:rFonts w:ascii="Simplified Arabic" w:hAnsi="Simplified Arabic" w:cs="Simplified Arabic" w:hint="cs"/>
          <w:sz w:val="24"/>
          <w:szCs w:val="24"/>
          <w:rtl/>
        </w:rPr>
        <w:t>تحولاً متسارعاً نحو تعزيز الحوكمة وتطبيقاتها في المنظمات غير الربحية لتحقيق الأثر وتعزيز استخدام الموارد، و</w:t>
      </w:r>
      <w:r w:rsidR="000C74D6">
        <w:rPr>
          <w:rFonts w:ascii="Simplified Arabic" w:hAnsi="Simplified Arabic" w:cs="Simplified Arabic" w:hint="cs"/>
          <w:sz w:val="24"/>
          <w:szCs w:val="24"/>
          <w:rtl/>
        </w:rPr>
        <w:t xml:space="preserve">في المملكة العربية السعودية </w:t>
      </w:r>
      <w:r>
        <w:rPr>
          <w:rFonts w:ascii="Simplified Arabic" w:hAnsi="Simplified Arabic" w:cs="Simplified Arabic" w:hint="cs"/>
          <w:sz w:val="24"/>
          <w:szCs w:val="24"/>
          <w:rtl/>
        </w:rPr>
        <w:t xml:space="preserve">تزايد الاهتمام بهذا القطاع </w:t>
      </w:r>
      <w:r w:rsidR="00A47387">
        <w:rPr>
          <w:rFonts w:ascii="Simplified Arabic" w:hAnsi="Simplified Arabic" w:cs="Simplified Arabic" w:hint="cs"/>
          <w:sz w:val="24"/>
          <w:szCs w:val="24"/>
          <w:rtl/>
        </w:rPr>
        <w:t>،</w:t>
      </w:r>
      <w:r w:rsidR="000C74D6">
        <w:rPr>
          <w:rFonts w:ascii="Simplified Arabic" w:hAnsi="Simplified Arabic" w:cs="Simplified Arabic" w:hint="cs"/>
          <w:sz w:val="24"/>
          <w:szCs w:val="24"/>
          <w:rtl/>
        </w:rPr>
        <w:t xml:space="preserve"> حيث نصت رؤية المملكة العربية السعودية 2030 </w:t>
      </w:r>
      <w:r w:rsidR="00862DA5">
        <w:rPr>
          <w:rFonts w:ascii="Simplified Arabic" w:hAnsi="Simplified Arabic" w:cs="Simplified Arabic" w:hint="cs"/>
          <w:sz w:val="24"/>
          <w:szCs w:val="24"/>
          <w:rtl/>
        </w:rPr>
        <w:t xml:space="preserve">على </w:t>
      </w:r>
      <w:r w:rsidR="000C74D6">
        <w:rPr>
          <w:rFonts w:ascii="Simplified Arabic" w:hAnsi="Simplified Arabic" w:cs="Simplified Arabic" w:hint="cs"/>
          <w:sz w:val="24"/>
          <w:szCs w:val="24"/>
          <w:rtl/>
        </w:rPr>
        <w:t xml:space="preserve">رفع مساهمة </w:t>
      </w:r>
      <w:r w:rsidR="008C3099">
        <w:rPr>
          <w:rFonts w:ascii="Simplified Arabic" w:hAnsi="Simplified Arabic" w:cs="Simplified Arabic" w:hint="cs"/>
          <w:sz w:val="24"/>
          <w:szCs w:val="24"/>
          <w:rtl/>
        </w:rPr>
        <w:t>القطاع غير الربحي في</w:t>
      </w:r>
      <w:r w:rsidR="000C74D6">
        <w:rPr>
          <w:rFonts w:ascii="Simplified Arabic" w:hAnsi="Simplified Arabic" w:cs="Simplified Arabic" w:hint="cs"/>
          <w:sz w:val="24"/>
          <w:szCs w:val="24"/>
          <w:rtl/>
        </w:rPr>
        <w:t xml:space="preserve"> الناتج المحلي</w:t>
      </w:r>
      <w:r w:rsidR="009B1D92">
        <w:rPr>
          <w:rFonts w:ascii="Simplified Arabic" w:hAnsi="Simplified Arabic" w:cs="Simplified Arabic" w:hint="cs"/>
          <w:sz w:val="24"/>
          <w:szCs w:val="24"/>
          <w:rtl/>
        </w:rPr>
        <w:t xml:space="preserve"> الإجمالي</w:t>
      </w:r>
      <w:r w:rsidR="000C74D6">
        <w:rPr>
          <w:rFonts w:ascii="Simplified Arabic" w:hAnsi="Simplified Arabic" w:cs="Simplified Arabic" w:hint="cs"/>
          <w:sz w:val="24"/>
          <w:szCs w:val="24"/>
          <w:rtl/>
        </w:rPr>
        <w:t xml:space="preserve"> </w:t>
      </w:r>
      <w:r w:rsidR="00F72584">
        <w:rPr>
          <w:rFonts w:ascii="Simplified Arabic" w:hAnsi="Simplified Arabic" w:cs="Simplified Arabic" w:hint="cs"/>
          <w:sz w:val="24"/>
          <w:szCs w:val="24"/>
          <w:rtl/>
        </w:rPr>
        <w:t>إلى</w:t>
      </w:r>
      <w:r w:rsidR="007129E0">
        <w:rPr>
          <w:rFonts w:ascii="Simplified Arabic" w:hAnsi="Simplified Arabic" w:cs="Simplified Arabic" w:hint="cs"/>
          <w:sz w:val="24"/>
          <w:szCs w:val="24"/>
          <w:rtl/>
        </w:rPr>
        <w:t xml:space="preserve"> </w:t>
      </w:r>
      <w:r w:rsidR="000C74D6">
        <w:rPr>
          <w:rFonts w:ascii="Simplified Arabic" w:hAnsi="Simplified Arabic" w:cs="Simplified Arabic" w:hint="cs"/>
          <w:sz w:val="24"/>
          <w:szCs w:val="24"/>
          <w:rtl/>
        </w:rPr>
        <w:t>5%</w:t>
      </w:r>
      <w:r w:rsidR="00677853">
        <w:rPr>
          <w:rFonts w:ascii="Simplified Arabic" w:hAnsi="Simplified Arabic" w:cs="Simplified Arabic" w:hint="cs"/>
          <w:sz w:val="24"/>
          <w:szCs w:val="24"/>
          <w:rtl/>
        </w:rPr>
        <w:t>،</w:t>
      </w:r>
      <w:r w:rsidR="007129E0">
        <w:rPr>
          <w:rFonts w:ascii="Simplified Arabic" w:hAnsi="Simplified Arabic" w:cs="Simplified Arabic" w:hint="cs"/>
          <w:sz w:val="24"/>
          <w:szCs w:val="24"/>
          <w:rtl/>
        </w:rPr>
        <w:t xml:space="preserve"> </w:t>
      </w:r>
      <w:r w:rsidR="00677853">
        <w:rPr>
          <w:rFonts w:ascii="Simplified Arabic" w:hAnsi="Simplified Arabic" w:cs="Simplified Arabic" w:hint="cs"/>
          <w:sz w:val="24"/>
          <w:szCs w:val="24"/>
          <w:rtl/>
        </w:rPr>
        <w:t xml:space="preserve">و الوصول </w:t>
      </w:r>
      <w:r w:rsidR="00F72584">
        <w:rPr>
          <w:rFonts w:ascii="Simplified Arabic" w:hAnsi="Simplified Arabic" w:cs="Simplified Arabic" w:hint="cs"/>
          <w:sz w:val="24"/>
          <w:szCs w:val="24"/>
          <w:rtl/>
        </w:rPr>
        <w:t>إلى</w:t>
      </w:r>
      <w:r w:rsidR="00677853">
        <w:rPr>
          <w:rFonts w:ascii="Simplified Arabic" w:hAnsi="Simplified Arabic" w:cs="Simplified Arabic" w:hint="cs"/>
          <w:sz w:val="24"/>
          <w:szCs w:val="24"/>
          <w:rtl/>
        </w:rPr>
        <w:t xml:space="preserve"> مليون متطوع </w:t>
      </w:r>
      <w:sdt>
        <w:sdtPr>
          <w:rPr>
            <w:rFonts w:ascii="Simplified Arabic" w:hAnsi="Simplified Arabic" w:cs="Simplified Arabic" w:hint="cs"/>
            <w:sz w:val="24"/>
            <w:szCs w:val="24"/>
            <w:rtl/>
          </w:rPr>
          <w:id w:val="97533453"/>
          <w:citation/>
        </w:sdtPr>
        <w:sdtContent>
          <w:r w:rsidR="00B5738D">
            <w:rPr>
              <w:rFonts w:ascii="Simplified Arabic" w:hAnsi="Simplified Arabic" w:cs="Simplified Arabic"/>
              <w:sz w:val="24"/>
              <w:szCs w:val="24"/>
              <w:rtl/>
            </w:rPr>
            <w:fldChar w:fldCharType="begin"/>
          </w:r>
          <w:r w:rsidR="00B5738D">
            <w:rPr>
              <w:rFonts w:ascii="Simplified Arabic" w:hAnsi="Simplified Arabic" w:cs="Simplified Arabic"/>
              <w:sz w:val="24"/>
              <w:szCs w:val="24"/>
              <w:rtl/>
            </w:rPr>
            <w:instrText xml:space="preserve"> </w:instrText>
          </w:r>
          <w:r w:rsidR="00B5738D">
            <w:rPr>
              <w:rFonts w:ascii="Simplified Arabic" w:hAnsi="Simplified Arabic" w:cs="Simplified Arabic" w:hint="cs"/>
              <w:sz w:val="24"/>
              <w:szCs w:val="24"/>
            </w:rPr>
            <w:instrText>CITATION</w:instrText>
          </w:r>
          <w:r w:rsidR="00B5738D">
            <w:rPr>
              <w:rFonts w:ascii="Simplified Arabic" w:hAnsi="Simplified Arabic" w:cs="Simplified Arabic" w:hint="cs"/>
              <w:sz w:val="24"/>
              <w:szCs w:val="24"/>
              <w:rtl/>
            </w:rPr>
            <w:instrText xml:space="preserve"> </w:instrText>
          </w:r>
          <w:r w:rsidR="00B5738D">
            <w:rPr>
              <w:rFonts w:ascii="Simplified Arabic" w:hAnsi="Simplified Arabic" w:cs="Simplified Arabic" w:hint="cs"/>
              <w:sz w:val="24"/>
              <w:szCs w:val="24"/>
            </w:rPr>
            <w:instrText>Vis16 \l 1025</w:instrText>
          </w:r>
          <w:r w:rsidR="00B5738D">
            <w:rPr>
              <w:rFonts w:ascii="Simplified Arabic" w:hAnsi="Simplified Arabic" w:cs="Simplified Arabic"/>
              <w:sz w:val="24"/>
              <w:szCs w:val="24"/>
              <w:rtl/>
            </w:rPr>
            <w:instrText xml:space="preserve"> </w:instrText>
          </w:r>
          <w:r w:rsidR="00B5738D">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(رؤية السعودية 2030، 2016)</w:t>
          </w:r>
          <w:r w:rsidR="00B5738D">
            <w:rPr>
              <w:rFonts w:ascii="Simplified Arabic" w:hAnsi="Simplified Arabic" w:cs="Simplified Arabic"/>
              <w:sz w:val="24"/>
              <w:szCs w:val="24"/>
              <w:rtl/>
            </w:rPr>
            <w:fldChar w:fldCharType="end"/>
          </w:r>
        </w:sdtContent>
      </w:sdt>
      <w:r w:rsidR="00B5738D">
        <w:rPr>
          <w:rFonts w:ascii="Simplified Arabic" w:hAnsi="Simplified Arabic" w:cs="Simplified Arabic" w:hint="cs"/>
          <w:sz w:val="24"/>
          <w:szCs w:val="24"/>
          <w:rtl/>
        </w:rPr>
        <w:t xml:space="preserve"> </w:t>
      </w:r>
      <w:r w:rsidR="000C74D6">
        <w:rPr>
          <w:rFonts w:ascii="Simplified Arabic" w:hAnsi="Simplified Arabic" w:cs="Simplified Arabic" w:hint="cs"/>
          <w:sz w:val="24"/>
          <w:szCs w:val="24"/>
          <w:rtl/>
        </w:rPr>
        <w:t xml:space="preserve">، </w:t>
      </w:r>
      <w:r w:rsidR="00677853">
        <w:rPr>
          <w:rFonts w:ascii="Simplified Arabic" w:hAnsi="Simplified Arabic" w:cs="Simplified Arabic" w:hint="cs"/>
          <w:sz w:val="24"/>
          <w:szCs w:val="24"/>
          <w:rtl/>
        </w:rPr>
        <w:t>ولمواكبة هذ</w:t>
      </w:r>
      <w:r w:rsidR="00862DA5">
        <w:rPr>
          <w:rFonts w:ascii="Simplified Arabic" w:hAnsi="Simplified Arabic" w:cs="Simplified Arabic" w:hint="cs"/>
          <w:sz w:val="24"/>
          <w:szCs w:val="24"/>
          <w:rtl/>
        </w:rPr>
        <w:t>ا</w:t>
      </w:r>
      <w:r w:rsidR="00677853">
        <w:rPr>
          <w:rFonts w:ascii="Simplified Arabic" w:hAnsi="Simplified Arabic" w:cs="Simplified Arabic" w:hint="cs"/>
          <w:sz w:val="24"/>
          <w:szCs w:val="24"/>
          <w:rtl/>
        </w:rPr>
        <w:t xml:space="preserve"> التوسع ، أطلق المركز الوطني لتنمية القطاع غير الربحي العديد من المبادرات </w:t>
      </w:r>
      <w:r w:rsidR="000C74D6">
        <w:rPr>
          <w:rFonts w:ascii="Simplified Arabic" w:hAnsi="Simplified Arabic" w:cs="Simplified Arabic" w:hint="cs"/>
          <w:sz w:val="24"/>
          <w:szCs w:val="24"/>
          <w:rtl/>
        </w:rPr>
        <w:t>ومن أهم</w:t>
      </w:r>
      <w:r w:rsidR="00677853">
        <w:rPr>
          <w:rFonts w:ascii="Simplified Arabic" w:hAnsi="Simplified Arabic" w:cs="Simplified Arabic" w:hint="cs"/>
          <w:sz w:val="24"/>
          <w:szCs w:val="24"/>
          <w:rtl/>
        </w:rPr>
        <w:t xml:space="preserve">ها </w:t>
      </w:r>
      <w:r w:rsidR="000C74D6">
        <w:rPr>
          <w:rFonts w:ascii="Simplified Arabic" w:hAnsi="Simplified Arabic" w:cs="Simplified Arabic" w:hint="cs"/>
          <w:sz w:val="24"/>
          <w:szCs w:val="24"/>
          <w:rtl/>
        </w:rPr>
        <w:t>مبادرة مكين والتي تختص بحوكمة القطاع غير الربحي</w:t>
      </w:r>
      <w:r w:rsidR="00677853">
        <w:rPr>
          <w:rFonts w:ascii="Simplified Arabic" w:hAnsi="Simplified Arabic" w:cs="Simplified Arabic" w:hint="cs"/>
          <w:sz w:val="24"/>
          <w:szCs w:val="24"/>
          <w:rtl/>
        </w:rPr>
        <w:t xml:space="preserve"> وضمان استدامة </w:t>
      </w:r>
      <w:r w:rsidR="001B52B7">
        <w:rPr>
          <w:rFonts w:ascii="Simplified Arabic" w:hAnsi="Simplified Arabic" w:cs="Simplified Arabic" w:hint="cs"/>
          <w:sz w:val="24"/>
          <w:szCs w:val="24"/>
          <w:rtl/>
        </w:rPr>
        <w:t>الجمعيات</w:t>
      </w:r>
      <w:r w:rsidR="00677853">
        <w:rPr>
          <w:rFonts w:ascii="Simplified Arabic" w:hAnsi="Simplified Arabic" w:cs="Simplified Arabic" w:hint="cs"/>
          <w:sz w:val="24"/>
          <w:szCs w:val="24"/>
          <w:rtl/>
        </w:rPr>
        <w:t xml:space="preserve"> </w:t>
      </w:r>
      <w:r w:rsidR="00384CF1">
        <w:rPr>
          <w:rFonts w:ascii="Simplified Arabic" w:hAnsi="Simplified Arabic" w:cs="Simplified Arabic" w:hint="cs"/>
          <w:sz w:val="24"/>
          <w:szCs w:val="24"/>
          <w:rtl/>
        </w:rPr>
        <w:t xml:space="preserve">الأهلية </w:t>
      </w:r>
      <w:r w:rsidR="00677853">
        <w:rPr>
          <w:rFonts w:ascii="Simplified Arabic" w:hAnsi="Simplified Arabic" w:cs="Simplified Arabic" w:hint="cs"/>
          <w:sz w:val="24"/>
          <w:szCs w:val="24"/>
          <w:rtl/>
        </w:rPr>
        <w:t>وتعزيز النزاهة ، و تمكينها</w:t>
      </w:r>
      <w:r w:rsidR="000C74D6">
        <w:rPr>
          <w:rFonts w:ascii="Simplified Arabic" w:hAnsi="Simplified Arabic" w:cs="Simplified Arabic" w:hint="cs"/>
          <w:sz w:val="24"/>
          <w:szCs w:val="24"/>
          <w:rtl/>
        </w:rPr>
        <w:t xml:space="preserve"> </w:t>
      </w:r>
      <w:r w:rsidR="005F0BA9">
        <w:rPr>
          <w:rFonts w:ascii="Simplified Arabic" w:hAnsi="Simplified Arabic" w:cs="Simplified Arabic" w:hint="cs"/>
          <w:sz w:val="24"/>
          <w:szCs w:val="24"/>
          <w:rtl/>
        </w:rPr>
        <w:t>من</w:t>
      </w:r>
      <w:r w:rsidR="000C74D6">
        <w:rPr>
          <w:rFonts w:ascii="Simplified Arabic" w:hAnsi="Simplified Arabic" w:cs="Simplified Arabic" w:hint="cs"/>
          <w:sz w:val="24"/>
          <w:szCs w:val="24"/>
          <w:rtl/>
        </w:rPr>
        <w:t xml:space="preserve"> تحقيق أهداف الرؤية، </w:t>
      </w:r>
      <w:r w:rsidR="00677853">
        <w:rPr>
          <w:rFonts w:ascii="Simplified Arabic" w:hAnsi="Simplified Arabic" w:cs="Simplified Arabic" w:hint="cs"/>
          <w:sz w:val="24"/>
          <w:szCs w:val="24"/>
          <w:rtl/>
        </w:rPr>
        <w:t xml:space="preserve">ومن خلال هذا التوجه </w:t>
      </w:r>
      <w:r w:rsidR="000F791E">
        <w:rPr>
          <w:rFonts w:ascii="Simplified Arabic" w:hAnsi="Simplified Arabic" w:cs="Simplified Arabic" w:hint="cs"/>
          <w:sz w:val="24"/>
          <w:szCs w:val="24"/>
          <w:rtl/>
        </w:rPr>
        <w:t xml:space="preserve">نجد أن الجمعيات تواجه تحدياً في الانتقال من الإدارة التقليدية </w:t>
      </w:r>
      <w:r w:rsidR="00F72584">
        <w:rPr>
          <w:rFonts w:ascii="Simplified Arabic" w:hAnsi="Simplified Arabic" w:cs="Simplified Arabic" w:hint="cs"/>
          <w:sz w:val="24"/>
          <w:szCs w:val="24"/>
          <w:rtl/>
        </w:rPr>
        <w:t xml:space="preserve">إلى </w:t>
      </w:r>
      <w:r w:rsidR="000F791E">
        <w:rPr>
          <w:rFonts w:ascii="Simplified Arabic" w:hAnsi="Simplified Arabic" w:cs="Simplified Arabic" w:hint="cs"/>
          <w:sz w:val="24"/>
          <w:szCs w:val="24"/>
          <w:rtl/>
        </w:rPr>
        <w:t>الإدارة الاستراتيجية التي تضمن تطبيق هذه المعايير بدقة</w:t>
      </w:r>
      <w:r w:rsidR="00656C27">
        <w:rPr>
          <w:rFonts w:ascii="Simplified Arabic" w:hAnsi="Simplified Arabic" w:cs="Simplified Arabic" w:hint="cs"/>
          <w:sz w:val="24"/>
          <w:szCs w:val="24"/>
          <w:rtl/>
        </w:rPr>
        <w:t>.</w:t>
      </w:r>
    </w:p>
    <w:p w14:paraId="17D516AE" w14:textId="68E5E8B7" w:rsidR="001260BB" w:rsidRDefault="00AA530A" w:rsidP="00F0761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ومع</w:t>
      </w:r>
      <w:r w:rsidR="00862DA5">
        <w:rPr>
          <w:rFonts w:ascii="Simplified Arabic" w:hAnsi="Simplified Arabic" w:cs="Simplified Arabic" w:hint="cs"/>
          <w:sz w:val="24"/>
          <w:szCs w:val="24"/>
          <w:rtl/>
        </w:rPr>
        <w:t xml:space="preserve"> التطور المتسارع في بيئات العمل المؤسسي، </w:t>
      </w:r>
      <w:r w:rsidR="00525840">
        <w:rPr>
          <w:rFonts w:ascii="Simplified Arabic" w:hAnsi="Simplified Arabic" w:cs="Simplified Arabic" w:hint="cs"/>
          <w:sz w:val="24"/>
          <w:szCs w:val="24"/>
          <w:rtl/>
        </w:rPr>
        <w:t>وتوسع</w:t>
      </w:r>
      <w:r>
        <w:rPr>
          <w:rFonts w:ascii="Simplified Arabic" w:hAnsi="Simplified Arabic" w:cs="Simplified Arabic" w:hint="cs"/>
          <w:sz w:val="24"/>
          <w:szCs w:val="24"/>
          <w:rtl/>
        </w:rPr>
        <w:t xml:space="preserve"> حجم </w:t>
      </w:r>
      <w:r w:rsidR="00384CF1">
        <w:rPr>
          <w:rFonts w:ascii="Simplified Arabic" w:hAnsi="Simplified Arabic" w:cs="Simplified Arabic" w:hint="cs"/>
          <w:sz w:val="24"/>
          <w:szCs w:val="24"/>
          <w:rtl/>
        </w:rPr>
        <w:t>البيانات</w:t>
      </w:r>
      <w:r>
        <w:rPr>
          <w:rFonts w:ascii="Simplified Arabic" w:hAnsi="Simplified Arabic" w:cs="Simplified Arabic" w:hint="cs"/>
          <w:sz w:val="24"/>
          <w:szCs w:val="24"/>
          <w:rtl/>
        </w:rPr>
        <w:t xml:space="preserve"> </w:t>
      </w:r>
      <w:r w:rsidR="00A765C1">
        <w:rPr>
          <w:rFonts w:ascii="Simplified Arabic" w:hAnsi="Simplified Arabic" w:cs="Simplified Arabic" w:hint="cs"/>
          <w:sz w:val="24"/>
          <w:szCs w:val="24"/>
          <w:rtl/>
        </w:rPr>
        <w:t>وتعقد</w:t>
      </w:r>
      <w:r>
        <w:rPr>
          <w:rFonts w:ascii="Simplified Arabic" w:hAnsi="Simplified Arabic" w:cs="Simplified Arabic" w:hint="cs"/>
          <w:sz w:val="24"/>
          <w:szCs w:val="24"/>
          <w:rtl/>
        </w:rPr>
        <w:t xml:space="preserve"> الأنظمة التشغيلية والحاجة </w:t>
      </w:r>
      <w:r w:rsidR="00F72584">
        <w:rPr>
          <w:rFonts w:ascii="Simplified Arabic" w:hAnsi="Simplified Arabic" w:cs="Simplified Arabic" w:hint="cs"/>
          <w:sz w:val="24"/>
          <w:szCs w:val="24"/>
          <w:rtl/>
        </w:rPr>
        <w:t>إلى</w:t>
      </w:r>
      <w:r>
        <w:rPr>
          <w:rFonts w:ascii="Simplified Arabic" w:hAnsi="Simplified Arabic" w:cs="Simplified Arabic" w:hint="cs"/>
          <w:sz w:val="24"/>
          <w:szCs w:val="24"/>
          <w:rtl/>
        </w:rPr>
        <w:t xml:space="preserve"> السرعة في اتخاذ القرارات أصبح الاعتماد على الأدوات الإدارية التقليدية غير كافٍ لتطبيق الحوكمة بشكل </w:t>
      </w:r>
      <w:r w:rsidR="00A765C1">
        <w:rPr>
          <w:rFonts w:ascii="Simplified Arabic" w:hAnsi="Simplified Arabic" w:cs="Simplified Arabic" w:hint="cs"/>
          <w:sz w:val="24"/>
          <w:szCs w:val="24"/>
          <w:rtl/>
        </w:rPr>
        <w:t>فعال</w:t>
      </w:r>
      <w:sdt>
        <w:sdtPr>
          <w:rPr>
            <w:rFonts w:ascii="Simplified Arabic" w:hAnsi="Simplified Arabic" w:cs="Simplified Arabic" w:hint="cs"/>
            <w:sz w:val="24"/>
            <w:szCs w:val="24"/>
            <w:rtl/>
          </w:rPr>
          <w:id w:val="-1041905580"/>
          <w:citation/>
        </w:sdtPr>
        <w:sdtContent>
          <w:r w:rsidR="00A765C1">
            <w:rPr>
              <w:rFonts w:ascii="Simplified Arabic" w:hAnsi="Simplified Arabic" w:cs="Simplified Arabic"/>
              <w:sz w:val="24"/>
              <w:szCs w:val="24"/>
              <w:rtl/>
            </w:rPr>
            <w:fldChar w:fldCharType="begin"/>
          </w:r>
          <w:r w:rsidR="00A765C1">
            <w:rPr>
              <w:rFonts w:ascii="Simplified Arabic" w:hAnsi="Simplified Arabic" w:cs="Simplified Arabic"/>
              <w:sz w:val="24"/>
              <w:szCs w:val="24"/>
              <w:rtl/>
            </w:rPr>
            <w:instrText xml:space="preserve"> </w:instrText>
          </w:r>
          <w:r w:rsidR="00A765C1">
            <w:rPr>
              <w:rFonts w:ascii="Simplified Arabic" w:hAnsi="Simplified Arabic" w:cs="Simplified Arabic" w:hint="cs"/>
              <w:sz w:val="24"/>
              <w:szCs w:val="24"/>
            </w:rPr>
            <w:instrText>CITATION</w:instrText>
          </w:r>
          <w:r w:rsidR="00A765C1">
            <w:rPr>
              <w:rFonts w:ascii="Simplified Arabic" w:hAnsi="Simplified Arabic" w:cs="Simplified Arabic" w:hint="cs"/>
              <w:sz w:val="24"/>
              <w:szCs w:val="24"/>
              <w:rtl/>
            </w:rPr>
            <w:instrText xml:space="preserve"> الق25 \</w:instrText>
          </w:r>
          <w:r w:rsidR="00A765C1">
            <w:rPr>
              <w:rFonts w:ascii="Simplified Arabic" w:hAnsi="Simplified Arabic" w:cs="Simplified Arabic" w:hint="cs"/>
              <w:sz w:val="24"/>
              <w:szCs w:val="24"/>
            </w:rPr>
            <w:instrText>l 1025</w:instrText>
          </w:r>
          <w:r w:rsidR="00A765C1">
            <w:rPr>
              <w:rFonts w:ascii="Simplified Arabic" w:hAnsi="Simplified Arabic" w:cs="Simplified Arabic"/>
              <w:sz w:val="24"/>
              <w:szCs w:val="24"/>
              <w:rtl/>
            </w:rPr>
            <w:instrText xml:space="preserve"> </w:instrText>
          </w:r>
          <w:r w:rsidR="00A765C1">
            <w:rPr>
              <w:rFonts w:ascii="Simplified Arabic" w:hAnsi="Simplified Arabic" w:cs="Simplified Arabic"/>
              <w:sz w:val="24"/>
              <w:szCs w:val="24"/>
              <w:rtl/>
            </w:rPr>
            <w:fldChar w:fldCharType="separate"/>
          </w:r>
          <w:r w:rsidR="00623B6B">
            <w:rPr>
              <w:rFonts w:ascii="Simplified Arabic" w:hAnsi="Simplified Arabic" w:cs="Simplified Arabic"/>
              <w:noProof/>
              <w:sz w:val="24"/>
              <w:szCs w:val="24"/>
              <w:rtl/>
            </w:rPr>
            <w:t xml:space="preserve"> </w:t>
          </w:r>
          <w:r w:rsidR="00623B6B" w:rsidRPr="00623B6B">
            <w:rPr>
              <w:rFonts w:ascii="Simplified Arabic" w:hAnsi="Simplified Arabic" w:cs="Simplified Arabic" w:hint="cs"/>
              <w:noProof/>
              <w:sz w:val="24"/>
              <w:szCs w:val="24"/>
              <w:rtl/>
            </w:rPr>
            <w:t>(القادري، 2025)</w:t>
          </w:r>
          <w:r w:rsidR="00A765C1">
            <w:rPr>
              <w:rFonts w:ascii="Simplified Arabic" w:hAnsi="Simplified Arabic" w:cs="Simplified Arabic"/>
              <w:sz w:val="24"/>
              <w:szCs w:val="24"/>
              <w:rtl/>
            </w:rPr>
            <w:fldChar w:fldCharType="end"/>
          </w:r>
        </w:sdtContent>
      </w:sdt>
      <w:r w:rsidR="00A765C1">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لذلك </w:t>
      </w:r>
      <w:r w:rsidR="00862DA5" w:rsidRPr="00862DA5">
        <w:rPr>
          <w:rFonts w:ascii="Simplified Arabic" w:hAnsi="Simplified Arabic" w:cs="Simplified Arabic"/>
          <w:sz w:val="24"/>
          <w:szCs w:val="24"/>
          <w:rtl/>
        </w:rPr>
        <w:t>أصبح الذكاء الاصطناعي من الأدوات الواعدة التي يمكن أن تسهم في دعم تطبيق الحوكمة بفاعلية</w:t>
      </w:r>
      <w:r w:rsidR="000F791E">
        <w:rPr>
          <w:rFonts w:ascii="Simplified Arabic" w:hAnsi="Simplified Arabic" w:cs="Simplified Arabic" w:hint="cs"/>
          <w:sz w:val="24"/>
          <w:szCs w:val="24"/>
          <w:rtl/>
        </w:rPr>
        <w:t xml:space="preserve">، حيث يستخدم كأداة لضبط العمليات </w:t>
      </w:r>
      <w:r w:rsidR="002D6E40">
        <w:rPr>
          <w:rFonts w:ascii="Simplified Arabic" w:hAnsi="Simplified Arabic" w:cs="Simplified Arabic" w:hint="cs"/>
          <w:sz w:val="24"/>
          <w:szCs w:val="24"/>
          <w:rtl/>
        </w:rPr>
        <w:t>وضمان</w:t>
      </w:r>
      <w:r w:rsidR="000F791E">
        <w:rPr>
          <w:rFonts w:ascii="Simplified Arabic" w:hAnsi="Simplified Arabic" w:cs="Simplified Arabic" w:hint="cs"/>
          <w:sz w:val="24"/>
          <w:szCs w:val="24"/>
          <w:rtl/>
        </w:rPr>
        <w:t xml:space="preserve"> عدالة توزيع الخدمات، </w:t>
      </w:r>
      <w:r>
        <w:rPr>
          <w:rFonts w:ascii="Simplified Arabic" w:hAnsi="Simplified Arabic" w:cs="Simplified Arabic" w:hint="cs"/>
          <w:sz w:val="24"/>
          <w:szCs w:val="24"/>
          <w:rtl/>
        </w:rPr>
        <w:t>وتحديد</w:t>
      </w:r>
      <w:r w:rsidR="000F791E">
        <w:rPr>
          <w:rFonts w:ascii="Simplified Arabic" w:hAnsi="Simplified Arabic" w:cs="Simplified Arabic" w:hint="cs"/>
          <w:sz w:val="24"/>
          <w:szCs w:val="24"/>
          <w:rtl/>
        </w:rPr>
        <w:t xml:space="preserve"> الأولويات للفئات الأشد حاجة </w:t>
      </w:r>
      <w:sdt>
        <w:sdtPr>
          <w:rPr>
            <w:rFonts w:ascii="Simplified Arabic" w:hAnsi="Simplified Arabic" w:cs="Simplified Arabic"/>
            <w:sz w:val="24"/>
            <w:szCs w:val="24"/>
            <w:rtl/>
          </w:rPr>
          <w:id w:val="-942080565"/>
          <w:citation/>
        </w:sdtPr>
        <w:sdtContent>
          <w:r w:rsidR="00A765C1">
            <w:rPr>
              <w:rFonts w:ascii="Simplified Arabic" w:hAnsi="Simplified Arabic" w:cs="Simplified Arabic"/>
              <w:sz w:val="24"/>
              <w:szCs w:val="24"/>
              <w:rtl/>
            </w:rPr>
            <w:fldChar w:fldCharType="begin"/>
          </w:r>
          <w:r w:rsidR="00A765C1">
            <w:rPr>
              <w:rFonts w:ascii="Simplified Arabic" w:hAnsi="Simplified Arabic" w:cs="Simplified Arabic"/>
              <w:sz w:val="24"/>
              <w:szCs w:val="24"/>
              <w:rtl/>
            </w:rPr>
            <w:instrText xml:space="preserve"> </w:instrText>
          </w:r>
          <w:r w:rsidR="00A765C1">
            <w:rPr>
              <w:rFonts w:ascii="Simplified Arabic" w:hAnsi="Simplified Arabic" w:cs="Simplified Arabic" w:hint="cs"/>
              <w:sz w:val="24"/>
              <w:szCs w:val="24"/>
            </w:rPr>
            <w:instrText>CITATION</w:instrText>
          </w:r>
          <w:r w:rsidR="00A765C1">
            <w:rPr>
              <w:rFonts w:ascii="Simplified Arabic" w:hAnsi="Simplified Arabic" w:cs="Simplified Arabic" w:hint="cs"/>
              <w:sz w:val="24"/>
              <w:szCs w:val="24"/>
              <w:rtl/>
            </w:rPr>
            <w:instrText xml:space="preserve"> </w:instrText>
          </w:r>
          <w:r w:rsidR="00A765C1">
            <w:rPr>
              <w:rFonts w:ascii="Simplified Arabic" w:hAnsi="Simplified Arabic" w:cs="Simplified Arabic" w:hint="cs"/>
              <w:sz w:val="24"/>
              <w:szCs w:val="24"/>
            </w:rPr>
            <w:instrText>Kra25 \l 1025</w:instrText>
          </w:r>
          <w:r w:rsidR="00A765C1">
            <w:rPr>
              <w:rFonts w:ascii="Simplified Arabic" w:hAnsi="Simplified Arabic" w:cs="Simplified Arabic"/>
              <w:sz w:val="24"/>
              <w:szCs w:val="24"/>
              <w:rtl/>
            </w:rPr>
            <w:instrText xml:space="preserve"> </w:instrText>
          </w:r>
          <w:r w:rsidR="00A765C1">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w:t>
          </w:r>
          <w:r w:rsidR="00623B6B" w:rsidRPr="00623B6B">
            <w:rPr>
              <w:rFonts w:ascii="Simplified Arabic" w:hAnsi="Simplified Arabic" w:cs="Simplified Arabic" w:hint="cs"/>
              <w:noProof/>
              <w:sz w:val="24"/>
              <w:szCs w:val="24"/>
            </w:rPr>
            <w:t>Kravchuk</w:t>
          </w:r>
          <w:r w:rsidR="00623B6B" w:rsidRPr="00623B6B">
            <w:rPr>
              <w:rFonts w:ascii="Simplified Arabic" w:hAnsi="Simplified Arabic" w:cs="Simplified Arabic" w:hint="cs"/>
              <w:noProof/>
              <w:sz w:val="24"/>
              <w:szCs w:val="24"/>
              <w:rtl/>
            </w:rPr>
            <w:t>، 2025)</w:t>
          </w:r>
          <w:r w:rsidR="00A765C1">
            <w:rPr>
              <w:rFonts w:ascii="Simplified Arabic" w:hAnsi="Simplified Arabic" w:cs="Simplified Arabic"/>
              <w:sz w:val="24"/>
              <w:szCs w:val="24"/>
              <w:rtl/>
            </w:rPr>
            <w:fldChar w:fldCharType="end"/>
          </w:r>
        </w:sdtContent>
      </w:sdt>
      <w:r w:rsidR="00A765C1">
        <w:rPr>
          <w:rFonts w:ascii="Simplified Arabic" w:hAnsi="Simplified Arabic" w:cs="Simplified Arabic" w:hint="cs"/>
          <w:sz w:val="24"/>
          <w:szCs w:val="24"/>
          <w:rtl/>
        </w:rPr>
        <w:t xml:space="preserve"> </w:t>
      </w:r>
      <w:r w:rsidR="00656C27">
        <w:rPr>
          <w:rFonts w:ascii="Simplified Arabic" w:hAnsi="Simplified Arabic" w:cs="Simplified Arabic" w:hint="cs"/>
          <w:sz w:val="24"/>
          <w:szCs w:val="24"/>
          <w:rtl/>
        </w:rPr>
        <w:t>.</w:t>
      </w:r>
    </w:p>
    <w:p w14:paraId="4F5BFE61" w14:textId="3EF29951" w:rsidR="00610218" w:rsidRDefault="007129E0" w:rsidP="00F0761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وفي هذا </w:t>
      </w:r>
      <w:r w:rsidR="00862DA5">
        <w:rPr>
          <w:rFonts w:ascii="Simplified Arabic" w:hAnsi="Simplified Arabic" w:cs="Simplified Arabic" w:hint="cs"/>
          <w:sz w:val="24"/>
          <w:szCs w:val="24"/>
          <w:rtl/>
        </w:rPr>
        <w:t xml:space="preserve">السياق، </w:t>
      </w:r>
      <w:r>
        <w:rPr>
          <w:rFonts w:ascii="Simplified Arabic" w:hAnsi="Simplified Arabic" w:cs="Simplified Arabic" w:hint="cs"/>
          <w:sz w:val="24"/>
          <w:szCs w:val="24"/>
          <w:rtl/>
        </w:rPr>
        <w:t xml:space="preserve">يشير تقرير البنك الدولي </w:t>
      </w:r>
      <w:r w:rsidR="00610218" w:rsidRPr="00610218">
        <w:rPr>
          <w:rFonts w:ascii="Simplified Arabic" w:hAnsi="Simplified Arabic" w:cs="Simplified Arabic"/>
          <w:sz w:val="24"/>
          <w:szCs w:val="24"/>
          <w:rtl/>
        </w:rPr>
        <w:t>إلى أن تحسين نظم الحوكمة الرقمية يسهم في رفع كفاءة الأداء المؤسسي بنسبة تتجاوز</w:t>
      </w:r>
      <w:r w:rsidR="00610218">
        <w:rPr>
          <w:rFonts w:ascii="Simplified Arabic" w:hAnsi="Simplified Arabic" w:cs="Simplified Arabic" w:hint="cs"/>
          <w:sz w:val="24"/>
          <w:szCs w:val="24"/>
          <w:rtl/>
        </w:rPr>
        <w:t xml:space="preserve">30% </w:t>
      </w:r>
      <w:sdt>
        <w:sdtPr>
          <w:rPr>
            <w:rFonts w:ascii="Simplified Arabic" w:hAnsi="Simplified Arabic" w:cs="Simplified Arabic"/>
            <w:sz w:val="24"/>
            <w:szCs w:val="24"/>
            <w:rtl/>
          </w:rPr>
          <w:id w:val="127398419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الب21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(البنك الدولي ، 2021)</w:t>
          </w:r>
          <w:r>
            <w:rPr>
              <w:rFonts w:ascii="Simplified Arabic" w:hAnsi="Simplified Arabic" w:cs="Simplified Arabic"/>
              <w:sz w:val="24"/>
              <w:szCs w:val="24"/>
              <w:rtl/>
            </w:rPr>
            <w:fldChar w:fldCharType="end"/>
          </w:r>
        </w:sdtContent>
      </w:sdt>
      <w:r w:rsidRPr="00610218">
        <w:rPr>
          <w:rFonts w:ascii="Simplified Arabic" w:hAnsi="Simplified Arabic" w:cs="Simplified Arabic"/>
          <w:sz w:val="24"/>
          <w:szCs w:val="24"/>
          <w:rtl/>
        </w:rPr>
        <w:t xml:space="preserve"> </w:t>
      </w:r>
      <w:r w:rsidR="00610218" w:rsidRPr="00610218">
        <w:rPr>
          <w:rFonts w:ascii="Simplified Arabic" w:hAnsi="Simplified Arabic" w:cs="Simplified Arabic"/>
          <w:sz w:val="24"/>
          <w:szCs w:val="24"/>
          <w:rtl/>
        </w:rPr>
        <w:t xml:space="preserve">، كما أكدت الدراسات المحلية السعودية أن تطبيق الحوكمة الرقمية يقلل الأخطاء الإدارية بنسبة </w:t>
      </w:r>
      <w:r w:rsidR="00610218" w:rsidRPr="00610218">
        <w:rPr>
          <w:rFonts w:ascii="Simplified Arabic" w:hAnsi="Simplified Arabic" w:cs="Simplified Arabic" w:hint="cs"/>
          <w:sz w:val="24"/>
          <w:szCs w:val="24"/>
          <w:rtl/>
        </w:rPr>
        <w:t>40</w:t>
      </w:r>
      <w:r w:rsidRPr="00610218">
        <w:rPr>
          <w:rFonts w:ascii="Simplified Arabic" w:hAnsi="Simplified Arabic" w:cs="Simplified Arabic" w:hint="cs"/>
          <w:sz w:val="24"/>
          <w:szCs w:val="24"/>
          <w:rtl/>
        </w:rPr>
        <w:t>%،</w:t>
      </w:r>
      <w:r w:rsidR="00610218" w:rsidRPr="00610218">
        <w:rPr>
          <w:rFonts w:ascii="Simplified Arabic" w:hAnsi="Simplified Arabic" w:cs="Simplified Arabic"/>
          <w:sz w:val="24"/>
          <w:szCs w:val="24"/>
          <w:rtl/>
        </w:rPr>
        <w:t xml:space="preserve"> ويرفع كفاءة اتخاذ القرار بنسبة </w:t>
      </w:r>
      <w:r w:rsidR="00610218" w:rsidRPr="00610218">
        <w:rPr>
          <w:rFonts w:ascii="Simplified Arabic" w:hAnsi="Simplified Arabic" w:cs="Simplified Arabic" w:hint="cs"/>
          <w:sz w:val="24"/>
          <w:szCs w:val="24"/>
          <w:rtl/>
        </w:rPr>
        <w:t>50%</w:t>
      </w:r>
      <w:r w:rsidR="00610218" w:rsidRPr="00610218">
        <w:rPr>
          <w:rFonts w:ascii="Simplified Arabic" w:hAnsi="Simplified Arabic" w:cs="Simplified Arabic"/>
          <w:sz w:val="24"/>
          <w:szCs w:val="24"/>
          <w:rtl/>
        </w:rPr>
        <w:t>،</w:t>
      </w:r>
      <w:sdt>
        <w:sdtPr>
          <w:rPr>
            <w:rFonts w:ascii="Simplified Arabic" w:hAnsi="Simplified Arabic" w:cs="Simplified Arabic"/>
            <w:sz w:val="24"/>
            <w:szCs w:val="24"/>
            <w:rtl/>
          </w:rPr>
          <w:id w:val="-998416324"/>
          <w:citation/>
        </w:sdtPr>
        <w:sdtContent>
          <w:r>
            <w:rPr>
              <w:rFonts w:ascii="Simplified Arabic" w:hAnsi="Simplified Arabic" w:cs="Simplified Arabic"/>
              <w:sz w:val="24"/>
              <w:szCs w:val="24"/>
              <w:rtl/>
            </w:rPr>
            <w:fldChar w:fldCharType="begin"/>
          </w:r>
          <w:r w:rsidR="005641BC">
            <w:rPr>
              <w:rFonts w:ascii="Simplified Arabic" w:hAnsi="Simplified Arabic" w:cs="Simplified Arabic"/>
              <w:sz w:val="24"/>
              <w:szCs w:val="24"/>
            </w:rPr>
            <w:instrText>CITATION</w:instrText>
          </w:r>
          <w:r w:rsidR="005641BC">
            <w:rPr>
              <w:rFonts w:ascii="Simplified Arabic" w:hAnsi="Simplified Arabic" w:cs="Simplified Arabic"/>
              <w:sz w:val="24"/>
              <w:szCs w:val="24"/>
              <w:rtl/>
            </w:rPr>
            <w:instrText xml:space="preserve"> الش25 \</w:instrText>
          </w:r>
          <w:r w:rsidR="005641BC">
            <w:rPr>
              <w:rFonts w:ascii="Simplified Arabic" w:hAnsi="Simplified Arabic" w:cs="Simplified Arabic"/>
              <w:sz w:val="24"/>
              <w:szCs w:val="24"/>
            </w:rPr>
            <w:instrText>l 1025</w:instrText>
          </w:r>
          <w:r w:rsidR="005641BC">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5641BC">
            <w:rPr>
              <w:rFonts w:ascii="Simplified Arabic" w:hAnsi="Simplified Arabic" w:cs="Simplified Arabic"/>
              <w:noProof/>
              <w:sz w:val="24"/>
              <w:szCs w:val="24"/>
              <w:rtl/>
            </w:rPr>
            <w:t xml:space="preserve"> </w:t>
          </w:r>
          <w:r w:rsidR="005641BC" w:rsidRPr="005641BC">
            <w:rPr>
              <w:rFonts w:ascii="Simplified Arabic" w:hAnsi="Simplified Arabic" w:cs="Simplified Arabic" w:hint="cs"/>
              <w:noProof/>
              <w:sz w:val="24"/>
              <w:szCs w:val="24"/>
              <w:rtl/>
            </w:rPr>
            <w:t>(الشمري،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w:t>
      </w:r>
    </w:p>
    <w:p w14:paraId="67354D57" w14:textId="3E3F6DD5" w:rsidR="000F791E" w:rsidRDefault="007129E0" w:rsidP="00F07611">
      <w:pPr>
        <w:spacing w:line="360" w:lineRule="auto"/>
        <w:jc w:val="both"/>
        <w:rPr>
          <w:rFonts w:ascii="Simplified Arabic" w:hAnsi="Simplified Arabic" w:cs="Simplified Arabic"/>
          <w:b/>
          <w:bCs/>
          <w:sz w:val="24"/>
          <w:szCs w:val="24"/>
          <w:rtl/>
        </w:rPr>
      </w:pPr>
      <w:r>
        <w:rPr>
          <w:rFonts w:ascii="Simplified Arabic" w:hAnsi="Simplified Arabic" w:cs="Simplified Arabic" w:hint="cs"/>
          <w:sz w:val="24"/>
          <w:szCs w:val="24"/>
          <w:rtl/>
        </w:rPr>
        <w:lastRenderedPageBreak/>
        <w:t>و</w:t>
      </w:r>
      <w:r w:rsidR="00862DA5">
        <w:rPr>
          <w:rFonts w:ascii="Simplified Arabic" w:hAnsi="Simplified Arabic" w:cs="Simplified Arabic" w:hint="cs"/>
          <w:sz w:val="24"/>
          <w:szCs w:val="24"/>
          <w:rtl/>
        </w:rPr>
        <w:t>في ضوء ذلك، تبرز الحاجة إلى دراسة العلاقة بين استخدام أدوات الذكاء الاصطناعي وتطبيق الحوكمة الرشيدة في الجمعيات الأهلية ، لا سيما في المملكة العربية السعودية التي تشهد تطوراً تنظيمياً ورقابياً متسارع</w:t>
      </w:r>
      <w:r w:rsidR="007C0D0A">
        <w:rPr>
          <w:rFonts w:ascii="Simplified Arabic" w:hAnsi="Simplified Arabic" w:cs="Simplified Arabic" w:hint="cs"/>
          <w:sz w:val="24"/>
          <w:szCs w:val="24"/>
          <w:rtl/>
        </w:rPr>
        <w:t>اً</w:t>
      </w:r>
      <w:r w:rsidR="00862DA5">
        <w:rPr>
          <w:rFonts w:ascii="Simplified Arabic" w:hAnsi="Simplified Arabic" w:cs="Simplified Arabic" w:hint="cs"/>
          <w:sz w:val="24"/>
          <w:szCs w:val="24"/>
          <w:rtl/>
        </w:rPr>
        <w:t xml:space="preserve"> في القطاع غير الربحي ، و</w:t>
      </w:r>
      <w:r>
        <w:rPr>
          <w:rFonts w:ascii="Simplified Arabic" w:hAnsi="Simplified Arabic" w:cs="Simplified Arabic" w:hint="cs"/>
          <w:sz w:val="24"/>
          <w:szCs w:val="24"/>
          <w:rtl/>
        </w:rPr>
        <w:t xml:space="preserve">من </w:t>
      </w:r>
      <w:r w:rsidR="00862DA5">
        <w:rPr>
          <w:rFonts w:ascii="Simplified Arabic" w:hAnsi="Simplified Arabic" w:cs="Simplified Arabic" w:hint="cs"/>
          <w:sz w:val="24"/>
          <w:szCs w:val="24"/>
          <w:rtl/>
        </w:rPr>
        <w:t xml:space="preserve">هذا المنطلق </w:t>
      </w:r>
      <w:r w:rsidR="001260BB">
        <w:rPr>
          <w:rFonts w:ascii="Simplified Arabic" w:hAnsi="Simplified Arabic" w:cs="Simplified Arabic" w:hint="cs"/>
          <w:sz w:val="24"/>
          <w:szCs w:val="24"/>
          <w:rtl/>
        </w:rPr>
        <w:t xml:space="preserve">تأتي هذه </w:t>
      </w:r>
      <w:r w:rsidR="00384CF1">
        <w:rPr>
          <w:rFonts w:ascii="Simplified Arabic" w:hAnsi="Simplified Arabic" w:cs="Simplified Arabic" w:hint="cs"/>
          <w:sz w:val="24"/>
          <w:szCs w:val="24"/>
          <w:rtl/>
        </w:rPr>
        <w:t>الدراسة</w:t>
      </w:r>
      <w:r w:rsidR="00AA530A">
        <w:rPr>
          <w:rFonts w:ascii="Simplified Arabic" w:hAnsi="Simplified Arabic" w:cs="Simplified Arabic" w:hint="cs"/>
          <w:sz w:val="24"/>
          <w:szCs w:val="24"/>
          <w:rtl/>
        </w:rPr>
        <w:t xml:space="preserve"> </w:t>
      </w:r>
      <w:r w:rsidR="002250B4">
        <w:rPr>
          <w:rFonts w:ascii="Simplified Arabic" w:hAnsi="Simplified Arabic" w:cs="Simplified Arabic" w:hint="cs"/>
          <w:sz w:val="24"/>
          <w:szCs w:val="24"/>
          <w:rtl/>
        </w:rPr>
        <w:t>ل</w:t>
      </w:r>
      <w:r w:rsidR="00AA530A">
        <w:rPr>
          <w:rFonts w:ascii="Simplified Arabic" w:hAnsi="Simplified Arabic" w:cs="Simplified Arabic" w:hint="cs"/>
          <w:sz w:val="24"/>
          <w:szCs w:val="24"/>
          <w:rtl/>
        </w:rPr>
        <w:t xml:space="preserve">بحث </w:t>
      </w:r>
      <w:r w:rsidR="00862DA5">
        <w:rPr>
          <w:rFonts w:ascii="Simplified Arabic" w:hAnsi="Simplified Arabic" w:cs="Simplified Arabic" w:hint="cs"/>
          <w:sz w:val="24"/>
          <w:szCs w:val="24"/>
          <w:rtl/>
        </w:rPr>
        <w:t xml:space="preserve">أثر استخدام أدوات الذكاء الاصطناعي </w:t>
      </w:r>
      <w:r w:rsidR="00112423">
        <w:rPr>
          <w:rFonts w:ascii="Simplified Arabic" w:hAnsi="Simplified Arabic" w:cs="Simplified Arabic" w:hint="cs"/>
          <w:sz w:val="24"/>
          <w:szCs w:val="24"/>
          <w:rtl/>
        </w:rPr>
        <w:t xml:space="preserve">في </w:t>
      </w:r>
      <w:r w:rsidR="00862DA5">
        <w:rPr>
          <w:rFonts w:ascii="Simplified Arabic" w:hAnsi="Simplified Arabic" w:cs="Simplified Arabic" w:hint="cs"/>
          <w:sz w:val="24"/>
          <w:szCs w:val="24"/>
          <w:rtl/>
        </w:rPr>
        <w:t xml:space="preserve">تطبيق الحوكمة الرشيدة  </w:t>
      </w:r>
      <w:r w:rsidR="00AA530A">
        <w:rPr>
          <w:rFonts w:ascii="Simplified Arabic" w:hAnsi="Simplified Arabic" w:cs="Simplified Arabic" w:hint="cs"/>
          <w:sz w:val="24"/>
          <w:szCs w:val="24"/>
          <w:rtl/>
        </w:rPr>
        <w:t xml:space="preserve">في جمعية الوداد </w:t>
      </w:r>
      <w:r w:rsidR="00A765C1">
        <w:rPr>
          <w:rFonts w:ascii="Simplified Arabic" w:hAnsi="Simplified Arabic" w:cs="Simplified Arabic" w:hint="cs"/>
          <w:sz w:val="24"/>
          <w:szCs w:val="24"/>
          <w:rtl/>
        </w:rPr>
        <w:t>الخيرية</w:t>
      </w:r>
      <w:r w:rsidR="00E30121">
        <w:rPr>
          <w:rFonts w:ascii="Simplified Arabic" w:hAnsi="Simplified Arabic" w:cs="Simplified Arabic" w:hint="cs"/>
          <w:sz w:val="24"/>
          <w:szCs w:val="24"/>
          <w:rtl/>
        </w:rPr>
        <w:t xml:space="preserve"> </w:t>
      </w:r>
      <w:r w:rsidR="00862DA5">
        <w:rPr>
          <w:rFonts w:ascii="Simplified Arabic" w:hAnsi="Simplified Arabic" w:cs="Simplified Arabic" w:hint="cs"/>
          <w:sz w:val="24"/>
          <w:szCs w:val="24"/>
          <w:rtl/>
        </w:rPr>
        <w:t xml:space="preserve">بوصفها </w:t>
      </w:r>
      <w:r w:rsidR="00E30121">
        <w:rPr>
          <w:rFonts w:ascii="Simplified Arabic" w:hAnsi="Simplified Arabic" w:cs="Simplified Arabic" w:hint="cs"/>
          <w:sz w:val="24"/>
          <w:szCs w:val="24"/>
          <w:rtl/>
        </w:rPr>
        <w:t>نموذج</w:t>
      </w:r>
      <w:r w:rsidR="00862DA5">
        <w:rPr>
          <w:rFonts w:ascii="Simplified Arabic" w:hAnsi="Simplified Arabic" w:cs="Simplified Arabic" w:hint="cs"/>
          <w:sz w:val="24"/>
          <w:szCs w:val="24"/>
          <w:rtl/>
        </w:rPr>
        <w:t>اً</w:t>
      </w:r>
      <w:r w:rsidR="00E30121">
        <w:rPr>
          <w:rFonts w:ascii="Simplified Arabic" w:hAnsi="Simplified Arabic" w:cs="Simplified Arabic" w:hint="cs"/>
          <w:sz w:val="24"/>
          <w:szCs w:val="24"/>
          <w:rtl/>
        </w:rPr>
        <w:t xml:space="preserve"> رائد</w:t>
      </w:r>
      <w:r w:rsidR="00862DA5">
        <w:rPr>
          <w:rFonts w:ascii="Simplified Arabic" w:hAnsi="Simplified Arabic" w:cs="Simplified Arabic" w:hint="cs"/>
          <w:sz w:val="24"/>
          <w:szCs w:val="24"/>
          <w:rtl/>
        </w:rPr>
        <w:t>اً</w:t>
      </w:r>
      <w:r w:rsidR="00E30121">
        <w:rPr>
          <w:rFonts w:ascii="Simplified Arabic" w:hAnsi="Simplified Arabic" w:cs="Simplified Arabic" w:hint="cs"/>
          <w:sz w:val="24"/>
          <w:szCs w:val="24"/>
          <w:rtl/>
        </w:rPr>
        <w:t xml:space="preserve"> في القطاع غير الربحي بالمملكة العربية </w:t>
      </w:r>
      <w:r w:rsidR="00862DA5">
        <w:rPr>
          <w:rFonts w:ascii="Simplified Arabic" w:hAnsi="Simplified Arabic" w:cs="Simplified Arabic" w:hint="cs"/>
          <w:sz w:val="24"/>
          <w:szCs w:val="24"/>
          <w:rtl/>
        </w:rPr>
        <w:t>السعودية ، بما يسهم في تقديم إضافة علمية وتطبيقية تدعم تطوير الممارسات المؤسسية في هذا القطاع.</w:t>
      </w:r>
      <w:r w:rsidR="000F791E">
        <w:rPr>
          <w:rFonts w:ascii="Simplified Arabic" w:hAnsi="Simplified Arabic" w:cs="Simplified Arabic"/>
          <w:b/>
          <w:bCs/>
          <w:sz w:val="24"/>
          <w:szCs w:val="24"/>
          <w:rtl/>
        </w:rPr>
        <w:br w:type="page"/>
      </w:r>
    </w:p>
    <w:p w14:paraId="4C28D8F0" w14:textId="14B12F1B" w:rsidR="00937FD5" w:rsidRPr="0058031B" w:rsidRDefault="00B1140A" w:rsidP="00F07611">
      <w:pPr>
        <w:pStyle w:val="1"/>
        <w:rPr>
          <w:rtl/>
        </w:rPr>
      </w:pPr>
      <w:bookmarkStart w:id="1" w:name="_Toc227772790"/>
      <w:r>
        <w:rPr>
          <w:rFonts w:hint="cs"/>
          <w:rtl/>
        </w:rPr>
        <w:lastRenderedPageBreak/>
        <w:t xml:space="preserve">1.2 </w:t>
      </w:r>
      <w:r w:rsidR="00EB6AD4" w:rsidRPr="0058031B">
        <w:rPr>
          <w:rtl/>
        </w:rPr>
        <w:t>مشكلة الدراسة</w:t>
      </w:r>
      <w:bookmarkEnd w:id="1"/>
      <w:r w:rsidR="00EB6AD4" w:rsidRPr="0058031B">
        <w:rPr>
          <w:rtl/>
        </w:rPr>
        <w:t xml:space="preserve"> </w:t>
      </w:r>
    </w:p>
    <w:p w14:paraId="7819D759" w14:textId="15222339" w:rsidR="00844919" w:rsidRDefault="000B2708" w:rsidP="00F07611">
      <w:pPr>
        <w:spacing w:line="360" w:lineRule="auto"/>
        <w:jc w:val="both"/>
        <w:rPr>
          <w:rFonts w:ascii="Simplified Arabic" w:hAnsi="Simplified Arabic" w:cs="Simplified Arabic"/>
          <w:sz w:val="24"/>
          <w:szCs w:val="24"/>
          <w:rtl/>
        </w:rPr>
      </w:pPr>
      <w:r w:rsidRPr="00CA77D5">
        <w:rPr>
          <w:rFonts w:ascii="Simplified Arabic" w:hAnsi="Simplified Arabic" w:cs="Simplified Arabic"/>
          <w:sz w:val="24"/>
          <w:szCs w:val="24"/>
          <w:rtl/>
        </w:rPr>
        <w:t>يُعد القطاع غير الربحي من أهم المكونات التنموية للمجتمعات الحديثة؛ لما يقدمه من أدوار إنسانية واجتماعية واقتصادية تسهم في سد الفجوات التنموية وتعزيز التماسك الاجتماعي، فهو يكمل دور القطاع العام ويتكامل مع القطاع الخاص في بناء وتنمية المجتمع، كما يُعد جزءاً أساسياً من شبكة الأمان الاجتماعي بما يوفره من خدمات نوعية للفئات المستهدفة</w:t>
      </w:r>
      <w:r w:rsidR="00656C27">
        <w:rPr>
          <w:rFonts w:ascii="Simplified Arabic" w:hAnsi="Simplified Arabic" w:cs="Simplified Arabic"/>
          <w:sz w:val="24"/>
          <w:szCs w:val="24"/>
          <w:rtl/>
        </w:rPr>
        <w:t>.</w:t>
      </w:r>
      <w:r w:rsidRPr="00CA77D5">
        <w:rPr>
          <w:rFonts w:ascii="Simplified Arabic" w:hAnsi="Simplified Arabic" w:cs="Simplified Arabic"/>
          <w:sz w:val="24"/>
          <w:szCs w:val="24"/>
          <w:rtl/>
        </w:rPr>
        <w:t xml:space="preserve"> وفي هذا السياق، تبرز فاعلية المنظمات غير الربحية كشريك استراتيجي في تحقيق التنمية الاجتماعية المستدامة بما يتوافق مع </w:t>
      </w:r>
      <w:r w:rsidR="008C3099">
        <w:rPr>
          <w:rFonts w:ascii="Simplified Arabic" w:hAnsi="Simplified Arabic" w:cs="Simplified Arabic" w:hint="cs"/>
          <w:sz w:val="24"/>
          <w:szCs w:val="24"/>
          <w:rtl/>
        </w:rPr>
        <w:t xml:space="preserve">رؤية المملكة العربية السعودية </w:t>
      </w:r>
      <w:r w:rsidRPr="00CA77D5">
        <w:rPr>
          <w:rFonts w:ascii="Simplified Arabic" w:hAnsi="Simplified Arabic" w:cs="Simplified Arabic"/>
          <w:sz w:val="24"/>
          <w:szCs w:val="24"/>
          <w:rtl/>
        </w:rPr>
        <w:t xml:space="preserve">2030، من خلال البرامج والمبادرات التي تستهدف تمكين الفرد وتطوير المجتمع </w:t>
      </w:r>
      <w:sdt>
        <w:sdtPr>
          <w:rPr>
            <w:rFonts w:ascii="Simplified Arabic" w:hAnsi="Simplified Arabic" w:cs="Simplified Arabic"/>
            <w:sz w:val="24"/>
            <w:szCs w:val="24"/>
            <w:rtl/>
          </w:rPr>
          <w:id w:val="1658195368"/>
          <w:citation/>
        </w:sdtPr>
        <w:sdtContent>
          <w:r w:rsidRPr="00CA77D5">
            <w:rPr>
              <w:rFonts w:ascii="Simplified Arabic" w:hAnsi="Simplified Arabic" w:cs="Simplified Arabic"/>
              <w:sz w:val="24"/>
              <w:szCs w:val="24"/>
              <w:rtl/>
            </w:rPr>
            <w:fldChar w:fldCharType="begin"/>
          </w:r>
          <w:r w:rsidRPr="00CA77D5">
            <w:rPr>
              <w:rFonts w:ascii="Simplified Arabic" w:hAnsi="Simplified Arabic" w:cs="Simplified Arabic"/>
              <w:sz w:val="24"/>
              <w:szCs w:val="24"/>
              <w:rtl/>
            </w:rPr>
            <w:instrText xml:space="preserve"> </w:instrText>
          </w:r>
          <w:r w:rsidRPr="00CA77D5">
            <w:rPr>
              <w:rFonts w:ascii="Simplified Arabic" w:hAnsi="Simplified Arabic" w:cs="Simplified Arabic" w:hint="cs"/>
              <w:sz w:val="24"/>
              <w:szCs w:val="24"/>
            </w:rPr>
            <w:instrText>CITATION</w:instrText>
          </w:r>
          <w:r w:rsidRPr="00CA77D5">
            <w:rPr>
              <w:rFonts w:ascii="Simplified Arabic" w:hAnsi="Simplified Arabic" w:cs="Simplified Arabic" w:hint="cs"/>
              <w:sz w:val="24"/>
              <w:szCs w:val="24"/>
              <w:rtl/>
            </w:rPr>
            <w:instrText xml:space="preserve"> الغ19 \</w:instrText>
          </w:r>
          <w:r w:rsidRPr="00CA77D5">
            <w:rPr>
              <w:rFonts w:ascii="Simplified Arabic" w:hAnsi="Simplified Arabic" w:cs="Simplified Arabic" w:hint="cs"/>
              <w:sz w:val="24"/>
              <w:szCs w:val="24"/>
            </w:rPr>
            <w:instrText>l 1025</w:instrText>
          </w:r>
          <w:r w:rsidRPr="00CA77D5">
            <w:rPr>
              <w:rFonts w:ascii="Simplified Arabic" w:hAnsi="Simplified Arabic" w:cs="Simplified Arabic"/>
              <w:sz w:val="24"/>
              <w:szCs w:val="24"/>
              <w:rtl/>
            </w:rPr>
            <w:instrText xml:space="preserve"> </w:instrText>
          </w:r>
          <w:r w:rsidRPr="00CA77D5">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(الغامدي، 2019)</w:t>
          </w:r>
          <w:r w:rsidRPr="00CA77D5">
            <w:rPr>
              <w:rFonts w:ascii="Simplified Arabic" w:hAnsi="Simplified Arabic" w:cs="Simplified Arabic"/>
              <w:sz w:val="24"/>
              <w:szCs w:val="24"/>
              <w:rtl/>
            </w:rPr>
            <w:fldChar w:fldCharType="end"/>
          </w:r>
        </w:sdtContent>
      </w:sdt>
      <w:r w:rsidR="00656C27">
        <w:rPr>
          <w:rFonts w:ascii="Simplified Arabic" w:hAnsi="Simplified Arabic" w:cs="Simplified Arabic" w:hint="cs"/>
          <w:sz w:val="24"/>
          <w:szCs w:val="24"/>
          <w:rtl/>
        </w:rPr>
        <w:t>.</w:t>
      </w:r>
      <w:r w:rsidRPr="00CA77D5">
        <w:rPr>
          <w:rFonts w:ascii="Simplified Arabic" w:hAnsi="Simplified Arabic" w:cs="Simplified Arabic" w:hint="cs"/>
          <w:sz w:val="24"/>
          <w:szCs w:val="24"/>
          <w:rtl/>
        </w:rPr>
        <w:t xml:space="preserve"> </w:t>
      </w:r>
    </w:p>
    <w:p w14:paraId="08D7C558" w14:textId="14458114" w:rsidR="00844919" w:rsidRDefault="000B2708" w:rsidP="00F07611">
      <w:pPr>
        <w:spacing w:line="360" w:lineRule="auto"/>
        <w:jc w:val="both"/>
        <w:rPr>
          <w:rFonts w:ascii="Simplified Arabic" w:hAnsi="Simplified Arabic" w:cs="Simplified Arabic"/>
          <w:sz w:val="24"/>
          <w:szCs w:val="24"/>
          <w:rtl/>
        </w:rPr>
      </w:pPr>
      <w:r w:rsidRPr="00CA77D5">
        <w:rPr>
          <w:rFonts w:ascii="Simplified Arabic" w:hAnsi="Simplified Arabic" w:cs="Simplified Arabic"/>
          <w:sz w:val="24"/>
          <w:szCs w:val="24"/>
          <w:rtl/>
        </w:rPr>
        <w:t xml:space="preserve">ومن أجل تعظيم هذا الأثر، تبرز </w:t>
      </w:r>
      <w:r w:rsidR="00844919">
        <w:rPr>
          <w:rFonts w:ascii="Simplified Arabic" w:hAnsi="Simplified Arabic" w:cs="Simplified Arabic" w:hint="cs"/>
          <w:sz w:val="24"/>
          <w:szCs w:val="24"/>
          <w:rtl/>
        </w:rPr>
        <w:t>أهمية</w:t>
      </w:r>
      <w:r w:rsidRPr="00CA77D5">
        <w:rPr>
          <w:rFonts w:ascii="Simplified Arabic" w:hAnsi="Simplified Arabic" w:cs="Simplified Arabic"/>
          <w:sz w:val="24"/>
          <w:szCs w:val="24"/>
          <w:rtl/>
        </w:rPr>
        <w:t xml:space="preserve"> </w:t>
      </w:r>
      <w:r w:rsidR="00844919">
        <w:rPr>
          <w:rFonts w:ascii="Simplified Arabic" w:hAnsi="Simplified Arabic" w:cs="Simplified Arabic" w:hint="cs"/>
          <w:sz w:val="24"/>
          <w:szCs w:val="24"/>
          <w:rtl/>
        </w:rPr>
        <w:t xml:space="preserve">أن تتبنى المنظمات غير الربحية </w:t>
      </w:r>
      <w:r w:rsidRPr="00CA77D5">
        <w:rPr>
          <w:rFonts w:ascii="Simplified Arabic" w:hAnsi="Simplified Arabic" w:cs="Simplified Arabic"/>
          <w:sz w:val="24"/>
          <w:szCs w:val="24"/>
          <w:rtl/>
        </w:rPr>
        <w:t xml:space="preserve">نماذج عمل مؤسسية متطورة تضمن استدامة </w:t>
      </w:r>
      <w:r w:rsidR="00844919">
        <w:rPr>
          <w:rFonts w:ascii="Simplified Arabic" w:hAnsi="Simplified Arabic" w:cs="Simplified Arabic" w:hint="cs"/>
          <w:sz w:val="24"/>
          <w:szCs w:val="24"/>
          <w:rtl/>
        </w:rPr>
        <w:t>عطا</w:t>
      </w:r>
      <w:r w:rsidR="00803195">
        <w:rPr>
          <w:rFonts w:ascii="Simplified Arabic" w:hAnsi="Simplified Arabic" w:cs="Simplified Arabic" w:hint="cs"/>
          <w:sz w:val="24"/>
          <w:szCs w:val="24"/>
          <w:rtl/>
        </w:rPr>
        <w:t>ئ</w:t>
      </w:r>
      <w:r w:rsidR="00844919">
        <w:rPr>
          <w:rFonts w:ascii="Simplified Arabic" w:hAnsi="Simplified Arabic" w:cs="Simplified Arabic" w:hint="cs"/>
          <w:sz w:val="24"/>
          <w:szCs w:val="24"/>
          <w:rtl/>
        </w:rPr>
        <w:t xml:space="preserve">ها </w:t>
      </w:r>
      <w:r w:rsidRPr="00CA77D5">
        <w:rPr>
          <w:rFonts w:ascii="Simplified Arabic" w:hAnsi="Simplified Arabic" w:cs="Simplified Arabic"/>
          <w:sz w:val="24"/>
          <w:szCs w:val="24"/>
          <w:rtl/>
        </w:rPr>
        <w:t>من خلال الحد من الفقر وتحقيق الرفاه الاجتماعي</w:t>
      </w:r>
      <w:r w:rsidRPr="00CA77D5">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684929585"/>
          <w:citation/>
        </w:sdtPr>
        <w:sdtContent>
          <w:r w:rsidRPr="00CA77D5">
            <w:rPr>
              <w:rFonts w:ascii="Simplified Arabic" w:hAnsi="Simplified Arabic" w:cs="Simplified Arabic"/>
              <w:sz w:val="24"/>
              <w:szCs w:val="24"/>
              <w:rtl/>
            </w:rPr>
            <w:fldChar w:fldCharType="begin"/>
          </w:r>
          <w:r w:rsidRPr="00CA77D5">
            <w:rPr>
              <w:rFonts w:ascii="Simplified Arabic" w:hAnsi="Simplified Arabic" w:cs="Simplified Arabic"/>
              <w:sz w:val="24"/>
              <w:szCs w:val="24"/>
              <w:rtl/>
            </w:rPr>
            <w:instrText xml:space="preserve"> </w:instrText>
          </w:r>
          <w:r w:rsidRPr="00CA77D5">
            <w:rPr>
              <w:rFonts w:ascii="Simplified Arabic" w:hAnsi="Simplified Arabic" w:cs="Simplified Arabic" w:hint="cs"/>
              <w:sz w:val="24"/>
              <w:szCs w:val="24"/>
            </w:rPr>
            <w:instrText>CITATION</w:instrText>
          </w:r>
          <w:r w:rsidRPr="00CA77D5">
            <w:rPr>
              <w:rFonts w:ascii="Simplified Arabic" w:hAnsi="Simplified Arabic" w:cs="Simplified Arabic" w:hint="cs"/>
              <w:sz w:val="24"/>
              <w:szCs w:val="24"/>
              <w:rtl/>
            </w:rPr>
            <w:instrText xml:space="preserve"> الع25 \</w:instrText>
          </w:r>
          <w:r w:rsidRPr="00CA77D5">
            <w:rPr>
              <w:rFonts w:ascii="Simplified Arabic" w:hAnsi="Simplified Arabic" w:cs="Simplified Arabic" w:hint="cs"/>
              <w:sz w:val="24"/>
              <w:szCs w:val="24"/>
            </w:rPr>
            <w:instrText>l 1025</w:instrText>
          </w:r>
          <w:r w:rsidRPr="00CA77D5">
            <w:rPr>
              <w:rFonts w:ascii="Simplified Arabic" w:hAnsi="Simplified Arabic" w:cs="Simplified Arabic"/>
              <w:sz w:val="24"/>
              <w:szCs w:val="24"/>
              <w:rtl/>
            </w:rPr>
            <w:instrText xml:space="preserve"> </w:instrText>
          </w:r>
          <w:r w:rsidRPr="00CA77D5">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(العبدالكريم ، 2025)</w:t>
          </w:r>
          <w:r w:rsidRPr="00CA77D5">
            <w:rPr>
              <w:rFonts w:ascii="Simplified Arabic" w:hAnsi="Simplified Arabic" w:cs="Simplified Arabic"/>
              <w:sz w:val="24"/>
              <w:szCs w:val="24"/>
              <w:rtl/>
            </w:rPr>
            <w:fldChar w:fldCharType="end"/>
          </w:r>
        </w:sdtContent>
      </w:sdt>
      <w:r w:rsidR="00844919">
        <w:rPr>
          <w:rFonts w:ascii="Simplified Arabic" w:hAnsi="Simplified Arabic" w:cs="Simplified Arabic" w:hint="cs"/>
          <w:sz w:val="24"/>
          <w:szCs w:val="24"/>
          <w:rtl/>
        </w:rPr>
        <w:t>،</w:t>
      </w:r>
      <w:r w:rsidRPr="00CA77D5">
        <w:rPr>
          <w:rFonts w:ascii="Simplified Arabic" w:hAnsi="Simplified Arabic" w:cs="Simplified Arabic"/>
          <w:sz w:val="24"/>
          <w:szCs w:val="24"/>
        </w:rPr>
        <w:t xml:space="preserve"> </w:t>
      </w:r>
      <w:r w:rsidRPr="00CA77D5">
        <w:rPr>
          <w:rFonts w:ascii="Simplified Arabic" w:hAnsi="Simplified Arabic" w:cs="Simplified Arabic"/>
          <w:sz w:val="24"/>
          <w:szCs w:val="24"/>
          <w:rtl/>
        </w:rPr>
        <w:t xml:space="preserve">وضماناً لقيام هذا القطاع بأدواره بكفاءة، تُعد الحوكمة الرشيدة </w:t>
      </w:r>
      <w:r w:rsidR="00677853" w:rsidRPr="00CA77D5">
        <w:rPr>
          <w:rFonts w:ascii="Simplified Arabic" w:hAnsi="Simplified Arabic" w:cs="Simplified Arabic" w:hint="cs"/>
          <w:sz w:val="24"/>
          <w:szCs w:val="24"/>
          <w:rtl/>
        </w:rPr>
        <w:t>حجر</w:t>
      </w:r>
      <w:r w:rsidR="00677853">
        <w:rPr>
          <w:rFonts w:ascii="Simplified Arabic" w:hAnsi="Simplified Arabic" w:cs="Simplified Arabic" w:hint="cs"/>
          <w:sz w:val="24"/>
          <w:szCs w:val="24"/>
          <w:rtl/>
        </w:rPr>
        <w:t xml:space="preserve"> الزاوية لضمان استدامة المنظمات غير الربحية وكسب ثقة المانحين </w:t>
      </w:r>
      <w:r w:rsidR="006A394D">
        <w:rPr>
          <w:rFonts w:ascii="Simplified Arabic" w:hAnsi="Simplified Arabic" w:cs="Simplified Arabic" w:hint="cs"/>
          <w:sz w:val="24"/>
          <w:szCs w:val="24"/>
          <w:rtl/>
        </w:rPr>
        <w:t>والمجتمع</w:t>
      </w:r>
      <w:r w:rsidR="00656C27">
        <w:rPr>
          <w:rFonts w:ascii="Simplified Arabic" w:hAnsi="Simplified Arabic" w:cs="Simplified Arabic" w:hint="cs"/>
          <w:sz w:val="24"/>
          <w:szCs w:val="24"/>
          <w:rtl/>
        </w:rPr>
        <w:t>.</w:t>
      </w:r>
    </w:p>
    <w:p w14:paraId="22240FA4" w14:textId="719570BB" w:rsidR="00741622" w:rsidRDefault="00677853" w:rsidP="00F0761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وقد بذلت المملكة العربية السعودية جهوداً كبيرة لتعزيز ممارسات الحوكمة من خلال معايير المركز الوطني لتنمية القطاع غير الربحي وهي معيار الامتثال و</w:t>
      </w:r>
      <w:r w:rsidR="00284DD2">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ال</w:t>
      </w:r>
      <w:r w:rsidR="00F72584">
        <w:rPr>
          <w:rFonts w:ascii="Simplified Arabic" w:hAnsi="Simplified Arabic" w:cs="Simplified Arabic" w:hint="cs"/>
          <w:sz w:val="24"/>
          <w:szCs w:val="24"/>
          <w:rtl/>
        </w:rPr>
        <w:t>إ</w:t>
      </w:r>
      <w:r>
        <w:rPr>
          <w:rFonts w:ascii="Simplified Arabic" w:hAnsi="Simplified Arabic" w:cs="Simplified Arabic" w:hint="cs"/>
          <w:sz w:val="24"/>
          <w:szCs w:val="24"/>
          <w:rtl/>
        </w:rPr>
        <w:t>لتزام والشفافية وال</w:t>
      </w:r>
      <w:r w:rsidR="00362A14">
        <w:rPr>
          <w:rFonts w:ascii="Simplified Arabic" w:hAnsi="Simplified Arabic" w:cs="Simplified Arabic" w:hint="cs"/>
          <w:sz w:val="24"/>
          <w:szCs w:val="24"/>
          <w:rtl/>
        </w:rPr>
        <w:t>إ</w:t>
      </w:r>
      <w:r>
        <w:rPr>
          <w:rFonts w:ascii="Simplified Arabic" w:hAnsi="Simplified Arabic" w:cs="Simplified Arabic" w:hint="cs"/>
          <w:sz w:val="24"/>
          <w:szCs w:val="24"/>
          <w:rtl/>
        </w:rPr>
        <w:t xml:space="preserve">فصاح </w:t>
      </w:r>
      <w:r w:rsidR="00C45A37">
        <w:rPr>
          <w:rFonts w:ascii="Simplified Arabic" w:hAnsi="Simplified Arabic" w:cs="Simplified Arabic" w:hint="cs"/>
          <w:sz w:val="24"/>
          <w:szCs w:val="24"/>
          <w:rtl/>
        </w:rPr>
        <w:t>والسلامة</w:t>
      </w:r>
      <w:r>
        <w:rPr>
          <w:rFonts w:ascii="Simplified Arabic" w:hAnsi="Simplified Arabic" w:cs="Simplified Arabic" w:hint="cs"/>
          <w:sz w:val="24"/>
          <w:szCs w:val="24"/>
          <w:rtl/>
        </w:rPr>
        <w:t xml:space="preserve"> المالية </w:t>
      </w:r>
      <w:sdt>
        <w:sdtPr>
          <w:rPr>
            <w:rFonts w:ascii="Simplified Arabic" w:hAnsi="Simplified Arabic" w:cs="Simplified Arabic" w:hint="cs"/>
            <w:sz w:val="24"/>
            <w:szCs w:val="24"/>
            <w:rtl/>
          </w:rPr>
          <w:id w:val="-123038822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الم22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(المركز الوطني لتنمية القطاع غير الربحي،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 </w:t>
      </w:r>
      <w:r w:rsidR="00741622" w:rsidRPr="00741622">
        <w:rPr>
          <w:rFonts w:ascii="Simplified Arabic" w:hAnsi="Simplified Arabic" w:cs="Simplified Arabic" w:hint="cs"/>
          <w:sz w:val="24"/>
          <w:szCs w:val="24"/>
          <w:rtl/>
        </w:rPr>
        <w:t>ورغم</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هذا</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الإطار</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التنظيمي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المتقدم،</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تكشف</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البيانات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المنشورة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في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موقع</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المركز</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الوطني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لتنمية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القطاع</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غير</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الربحي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بتاريخ</w:t>
      </w:r>
      <w:r w:rsidR="00741622" w:rsidRPr="00741622">
        <w:rPr>
          <w:rFonts w:ascii="Simplified Arabic" w:hAnsi="Simplified Arabic" w:cs="Simplified Arabic"/>
          <w:sz w:val="24"/>
          <w:szCs w:val="24"/>
          <w:rtl/>
        </w:rPr>
        <w:t xml:space="preserve"> 26/02/2026 </w:t>
      </w:r>
      <w:r w:rsidR="00741622" w:rsidRPr="00741622">
        <w:rPr>
          <w:rFonts w:ascii="Simplified Arabic" w:hAnsi="Simplified Arabic" w:cs="Simplified Arabic" w:hint="cs"/>
          <w:sz w:val="24"/>
          <w:szCs w:val="24"/>
          <w:rtl/>
        </w:rPr>
        <w:t>عن</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وجود</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فجوة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تنظيمية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ملموسة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في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واقع</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التطبيق؛</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إذ</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بلغ</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عدد</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الجمعيات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الأهلية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المدرجة</w:t>
      </w:r>
      <w:r w:rsidR="00741622" w:rsidRPr="00741622">
        <w:rPr>
          <w:rFonts w:ascii="Simplified Arabic" w:hAnsi="Simplified Arabic" w:cs="Simplified Arabic"/>
          <w:sz w:val="24"/>
          <w:szCs w:val="24"/>
          <w:rtl/>
        </w:rPr>
        <w:t xml:space="preserve"> (5,874) </w:t>
      </w:r>
      <w:r w:rsidR="00741622" w:rsidRPr="00741622">
        <w:rPr>
          <w:rFonts w:ascii="Simplified Arabic" w:hAnsi="Simplified Arabic" w:cs="Simplified Arabic" w:hint="cs"/>
          <w:sz w:val="24"/>
          <w:szCs w:val="24"/>
          <w:rtl/>
        </w:rPr>
        <w:t>جمعية،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إلا</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أن</w:t>
      </w:r>
      <w:r w:rsidR="00741622" w:rsidRPr="00741622">
        <w:rPr>
          <w:rFonts w:ascii="Simplified Arabic" w:hAnsi="Simplified Arabic" w:cs="Simplified Arabic"/>
          <w:sz w:val="24"/>
          <w:szCs w:val="24"/>
          <w:rtl/>
        </w:rPr>
        <w:t xml:space="preserve"> (55</w:t>
      </w:r>
      <w:r w:rsidR="00656C27">
        <w:rPr>
          <w:rFonts w:ascii="Simplified Arabic" w:hAnsi="Simplified Arabic" w:cs="Simplified Arabic"/>
          <w:sz w:val="24"/>
          <w:szCs w:val="24"/>
          <w:rtl/>
        </w:rPr>
        <w:t>.</w:t>
      </w:r>
      <w:r w:rsidR="00741622" w:rsidRPr="00741622">
        <w:rPr>
          <w:rFonts w:ascii="Simplified Arabic" w:hAnsi="Simplified Arabic" w:cs="Simplified Arabic"/>
          <w:sz w:val="24"/>
          <w:szCs w:val="24"/>
          <w:rtl/>
        </w:rPr>
        <w:t xml:space="preserve">3%) </w:t>
      </w:r>
      <w:r w:rsidR="00741622" w:rsidRPr="00741622">
        <w:rPr>
          <w:rFonts w:ascii="Simplified Arabic" w:hAnsi="Simplified Arabic" w:cs="Simplified Arabic" w:hint="cs"/>
          <w:sz w:val="24"/>
          <w:szCs w:val="24"/>
          <w:rtl/>
        </w:rPr>
        <w:t>منها</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لم</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تدخل</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منظومة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التقييم</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الحوكمي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بعد،</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في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حين</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حققت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الجمعيات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التي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خضعت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للتقييم</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متوسط</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درجة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بلغ</w:t>
      </w:r>
      <w:r w:rsidR="00741622" w:rsidRPr="00741622">
        <w:rPr>
          <w:rFonts w:ascii="Simplified Arabic" w:hAnsi="Simplified Arabic" w:cs="Simplified Arabic"/>
          <w:sz w:val="24"/>
          <w:szCs w:val="24"/>
          <w:rtl/>
        </w:rPr>
        <w:t xml:space="preserve"> (89</w:t>
      </w:r>
      <w:r w:rsidR="00656C27">
        <w:rPr>
          <w:rFonts w:ascii="Simplified Arabic" w:hAnsi="Simplified Arabic" w:cs="Simplified Arabic"/>
          <w:sz w:val="24"/>
          <w:szCs w:val="24"/>
          <w:rtl/>
        </w:rPr>
        <w:t>.</w:t>
      </w:r>
      <w:r w:rsidR="00741622" w:rsidRPr="00741622">
        <w:rPr>
          <w:rFonts w:ascii="Simplified Arabic" w:hAnsi="Simplified Arabic" w:cs="Simplified Arabic"/>
          <w:sz w:val="24"/>
          <w:szCs w:val="24"/>
          <w:rtl/>
        </w:rPr>
        <w:t>3%)</w:t>
      </w:r>
      <w:r w:rsidR="00741622" w:rsidRPr="00741622">
        <w:rPr>
          <w:rFonts w:ascii="Simplified Arabic" w:hAnsi="Simplified Arabic" w:cs="Simplified Arabic" w:hint="cs"/>
          <w:sz w:val="24"/>
          <w:szCs w:val="24"/>
          <w:rtl/>
        </w:rPr>
        <w:t>،</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وبلغت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نسبة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الجمعيات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التي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تجاوزت</w:t>
      </w:r>
      <w:r w:rsidR="00741622" w:rsidRPr="00741622">
        <w:rPr>
          <w:rFonts w:ascii="Simplified Arabic" w:hAnsi="Simplified Arabic" w:cs="Simplified Arabic"/>
          <w:sz w:val="24"/>
          <w:szCs w:val="24"/>
          <w:rtl/>
        </w:rPr>
        <w:t xml:space="preserve"> (85%) </w:t>
      </w:r>
      <w:r w:rsidR="00741622" w:rsidRPr="00741622">
        <w:rPr>
          <w:rFonts w:ascii="Simplified Arabic" w:hAnsi="Simplified Arabic" w:cs="Simplified Arabic" w:hint="cs"/>
          <w:sz w:val="24"/>
          <w:szCs w:val="24"/>
          <w:rtl/>
        </w:rPr>
        <w:t>نحو</w:t>
      </w:r>
      <w:r w:rsidR="00741622" w:rsidRPr="00741622">
        <w:rPr>
          <w:rFonts w:ascii="Simplified Arabic" w:hAnsi="Simplified Arabic" w:cs="Simplified Arabic"/>
          <w:sz w:val="24"/>
          <w:szCs w:val="24"/>
          <w:rtl/>
        </w:rPr>
        <w:t xml:space="preserve"> (79</w:t>
      </w:r>
      <w:r w:rsidR="00656C27">
        <w:rPr>
          <w:rFonts w:ascii="Simplified Arabic" w:hAnsi="Simplified Arabic" w:cs="Simplified Arabic"/>
          <w:sz w:val="24"/>
          <w:szCs w:val="24"/>
          <w:rtl/>
        </w:rPr>
        <w:t>.</w:t>
      </w:r>
      <w:r w:rsidR="00741622" w:rsidRPr="00741622">
        <w:rPr>
          <w:rFonts w:ascii="Simplified Arabic" w:hAnsi="Simplified Arabic" w:cs="Simplified Arabic"/>
          <w:sz w:val="24"/>
          <w:szCs w:val="24"/>
          <w:rtl/>
        </w:rPr>
        <w:t xml:space="preserve">4%) </w:t>
      </w:r>
      <w:r w:rsidR="00741622" w:rsidRPr="00741622">
        <w:rPr>
          <w:rFonts w:ascii="Simplified Arabic" w:hAnsi="Simplified Arabic" w:cs="Simplified Arabic" w:hint="cs"/>
          <w:sz w:val="24"/>
          <w:szCs w:val="24"/>
          <w:rtl/>
        </w:rPr>
        <w:t>من</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إجمالي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الجمعيات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المقيمة</w:t>
      </w:r>
      <w:r w:rsidR="00741622" w:rsidRPr="00741622">
        <w:rPr>
          <w:rFonts w:ascii="Simplified Arabic" w:hAnsi="Simplified Arabic" w:cs="Simplified Arabic"/>
          <w:sz w:val="24"/>
          <w:szCs w:val="24"/>
          <w:rtl/>
        </w:rPr>
        <w:t xml:space="preserve"> </w:t>
      </w:r>
      <w:sdt>
        <w:sdtPr>
          <w:rPr>
            <w:rFonts w:ascii="Simplified Arabic" w:hAnsi="Simplified Arabic" w:cs="Simplified Arabic"/>
            <w:sz w:val="24"/>
            <w:szCs w:val="24"/>
            <w:rtl/>
          </w:rPr>
          <w:id w:val="805976519"/>
          <w:citation/>
        </w:sdtPr>
        <w:sdtContent>
          <w:r w:rsidR="00741622">
            <w:rPr>
              <w:rFonts w:ascii="Simplified Arabic" w:hAnsi="Simplified Arabic" w:cs="Simplified Arabic"/>
              <w:sz w:val="24"/>
              <w:szCs w:val="24"/>
              <w:rtl/>
            </w:rPr>
            <w:fldChar w:fldCharType="begin"/>
          </w:r>
          <w:r w:rsidR="00335DAA">
            <w:rPr>
              <w:rFonts w:ascii="Simplified Arabic" w:hAnsi="Simplified Arabic" w:cs="Simplified Arabic"/>
              <w:sz w:val="24"/>
              <w:szCs w:val="24"/>
            </w:rPr>
            <w:instrText xml:space="preserve">CITATION </w:instrText>
          </w:r>
          <w:r w:rsidR="00335DAA">
            <w:rPr>
              <w:rFonts w:ascii="Simplified Arabic" w:hAnsi="Simplified Arabic" w:cs="Simplified Arabic"/>
              <w:sz w:val="24"/>
              <w:szCs w:val="24"/>
              <w:rtl/>
            </w:rPr>
            <w:instrText>الم26</w:instrText>
          </w:r>
          <w:r w:rsidR="00335DAA">
            <w:rPr>
              <w:rFonts w:ascii="Simplified Arabic" w:hAnsi="Simplified Arabic" w:cs="Simplified Arabic"/>
              <w:sz w:val="24"/>
              <w:szCs w:val="24"/>
            </w:rPr>
            <w:instrText xml:space="preserve"> \l 1025 </w:instrText>
          </w:r>
          <w:r w:rsidR="00741622">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(المركز الوطني لتنمية القطاع غير الربحي، 2026)</w:t>
          </w:r>
          <w:r w:rsidR="00741622">
            <w:rPr>
              <w:rFonts w:ascii="Simplified Arabic" w:hAnsi="Simplified Arabic" w:cs="Simplified Arabic"/>
              <w:sz w:val="24"/>
              <w:szCs w:val="24"/>
              <w:rtl/>
            </w:rPr>
            <w:fldChar w:fldCharType="end"/>
          </w:r>
        </w:sdtContent>
      </w:sdt>
      <w:r w:rsidR="00741622">
        <w:rPr>
          <w:rFonts w:ascii="Simplified Arabic" w:hAnsi="Simplified Arabic" w:cs="Simplified Arabic" w:hint="cs"/>
          <w:sz w:val="24"/>
          <w:szCs w:val="24"/>
          <w:rtl/>
        </w:rPr>
        <w:t xml:space="preserve">، وتشير هذه المعطيات </w:t>
      </w:r>
      <w:r w:rsidR="00F72584">
        <w:rPr>
          <w:rFonts w:ascii="Simplified Arabic" w:hAnsi="Simplified Arabic" w:cs="Simplified Arabic" w:hint="cs"/>
          <w:sz w:val="24"/>
          <w:szCs w:val="24"/>
          <w:rtl/>
        </w:rPr>
        <w:t xml:space="preserve">إلى </w:t>
      </w:r>
      <w:r w:rsidR="00741622">
        <w:rPr>
          <w:rFonts w:ascii="Simplified Arabic" w:hAnsi="Simplified Arabic" w:cs="Simplified Arabic" w:hint="cs"/>
          <w:sz w:val="24"/>
          <w:szCs w:val="24"/>
          <w:rtl/>
        </w:rPr>
        <w:t>أن المشكلة لا تتمثل بالضرورة في انخفاض درجة تقييم الحوكمة لدى الجمعيات التي دخلت التقييم، وإنما في وجود فجوة تتعلق بمرحلة الجاهزية لل</w:t>
      </w:r>
      <w:r w:rsidR="00317053">
        <w:rPr>
          <w:rFonts w:ascii="Simplified Arabic" w:hAnsi="Simplified Arabic" w:cs="Simplified Arabic" w:hint="cs"/>
          <w:sz w:val="24"/>
          <w:szCs w:val="24"/>
          <w:rtl/>
        </w:rPr>
        <w:t>حوكمة ، ما يرتبط به من ضعف في الأنظمة الإدارية والتقنية الداعمة</w:t>
      </w:r>
      <w:r w:rsidR="00656C27">
        <w:rPr>
          <w:rFonts w:ascii="Simplified Arabic" w:hAnsi="Simplified Arabic" w:cs="Simplified Arabic" w:hint="cs"/>
          <w:sz w:val="24"/>
          <w:szCs w:val="24"/>
          <w:rtl/>
        </w:rPr>
        <w:t>.</w:t>
      </w:r>
      <w:r w:rsidR="00317053">
        <w:rPr>
          <w:rFonts w:ascii="Simplified Arabic" w:hAnsi="Simplified Arabic" w:cs="Simplified Arabic" w:hint="cs"/>
          <w:sz w:val="24"/>
          <w:szCs w:val="24"/>
          <w:rtl/>
        </w:rPr>
        <w:t xml:space="preserve"> </w:t>
      </w:r>
    </w:p>
    <w:p w14:paraId="52A6CF8C" w14:textId="3DC94B71" w:rsidR="00317053" w:rsidRDefault="00317053" w:rsidP="00F07611">
      <w:pPr>
        <w:spacing w:line="360" w:lineRule="auto"/>
        <w:jc w:val="both"/>
        <w:rPr>
          <w:rFonts w:ascii="Simplified Arabic" w:hAnsi="Simplified Arabic" w:cs="Simplified Arabic"/>
          <w:sz w:val="24"/>
          <w:szCs w:val="24"/>
          <w:rtl/>
        </w:rPr>
      </w:pPr>
      <w:r w:rsidRPr="00317053">
        <w:rPr>
          <w:rFonts w:ascii="Simplified Arabic" w:hAnsi="Simplified Arabic" w:cs="Simplified Arabic" w:hint="cs"/>
          <w:sz w:val="24"/>
          <w:szCs w:val="24"/>
          <w:rtl/>
        </w:rPr>
        <w:t>وتعزز</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الأدبيات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التطبيقية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هذا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التفسير،</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حيث</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تشير</w:t>
      </w:r>
      <w:r w:rsidRPr="00317053">
        <w:rPr>
          <w:rFonts w:ascii="Simplified Arabic" w:hAnsi="Simplified Arabic" w:cs="Simplified Arabic"/>
          <w:sz w:val="24"/>
          <w:szCs w:val="24"/>
          <w:rtl/>
        </w:rPr>
        <w:t xml:space="preserve"> </w:t>
      </w:r>
      <w:r w:rsidR="00F72584">
        <w:rPr>
          <w:rFonts w:ascii="Simplified Arabic" w:hAnsi="Simplified Arabic" w:cs="Simplified Arabic" w:hint="cs"/>
          <w:sz w:val="24"/>
          <w:szCs w:val="24"/>
          <w:rtl/>
        </w:rPr>
        <w:t xml:space="preserve">إلى </w:t>
      </w:r>
      <w:r w:rsidRPr="00317053">
        <w:rPr>
          <w:rFonts w:ascii="Simplified Arabic" w:hAnsi="Simplified Arabic" w:cs="Simplified Arabic" w:hint="cs"/>
          <w:sz w:val="24"/>
          <w:szCs w:val="24"/>
          <w:rtl/>
        </w:rPr>
        <w:t>أن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العديد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الجمعيات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الأهلية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لا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تزال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تواجه</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صعوبات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في</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تفعيل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المعايير</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بصورة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منهجية،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نتيجة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الاعتماد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أدوات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إدارية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تقليدية،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وضعف</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تكامل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الأنظمة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التقنية،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وتشتت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lastRenderedPageBreak/>
        <w:t>البيانات،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وبطء</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الإجراءات،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وغياب</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آليات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قياس</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دقيقة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لمستوى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الالتزام</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ومتابعة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التنفيذ</w:t>
      </w:r>
      <w:r w:rsidRPr="00317053">
        <w:rPr>
          <w:rFonts w:ascii="Simplified Arabic" w:hAnsi="Simplified Arabic" w:cs="Simplified Arabic"/>
          <w:sz w:val="24"/>
          <w:szCs w:val="24"/>
          <w:rtl/>
        </w:rPr>
        <w:t xml:space="preserve"> </w:t>
      </w:r>
      <w:sdt>
        <w:sdtPr>
          <w:rPr>
            <w:rFonts w:ascii="Simplified Arabic" w:hAnsi="Simplified Arabic" w:cs="Simplified Arabic" w:hint="cs"/>
            <w:sz w:val="24"/>
            <w:szCs w:val="24"/>
            <w:rtl/>
          </w:rPr>
          <w:id w:val="-83515035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الق25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(القادري،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 </w:t>
      </w:r>
      <w:r w:rsidRPr="00317053">
        <w:rPr>
          <w:rFonts w:ascii="Simplified Arabic" w:hAnsi="Simplified Arabic" w:cs="Simplified Arabic" w:hint="cs"/>
          <w:sz w:val="24"/>
          <w:szCs w:val="24"/>
          <w:rtl/>
        </w:rPr>
        <w:t>وهو</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ينعكس</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كفاءة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الحوكمة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المؤسسية،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ويحد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قدرتها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الانتقال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الامتثال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الشكلي</w:t>
      </w:r>
      <w:r w:rsidRPr="00317053">
        <w:rPr>
          <w:rFonts w:ascii="Simplified Arabic" w:hAnsi="Simplified Arabic" w:cs="Simplified Arabic"/>
          <w:sz w:val="24"/>
          <w:szCs w:val="24"/>
          <w:rtl/>
        </w:rPr>
        <w:t xml:space="preserve"> </w:t>
      </w:r>
      <w:r w:rsidR="00F72584">
        <w:rPr>
          <w:rFonts w:ascii="Simplified Arabic" w:hAnsi="Simplified Arabic" w:cs="Simplified Arabic" w:hint="cs"/>
          <w:sz w:val="24"/>
          <w:szCs w:val="24"/>
          <w:rtl/>
        </w:rPr>
        <w:t xml:space="preserve">إلى </w:t>
      </w:r>
      <w:r w:rsidRPr="00317053">
        <w:rPr>
          <w:rFonts w:ascii="Simplified Arabic" w:hAnsi="Simplified Arabic" w:cs="Simplified Arabic" w:hint="cs"/>
          <w:sz w:val="24"/>
          <w:szCs w:val="24"/>
          <w:rtl/>
        </w:rPr>
        <w:t>الحوكمة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المستدامة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المبنية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البيانات</w:t>
      </w:r>
      <w:r>
        <w:rPr>
          <w:rFonts w:ascii="Simplified Arabic" w:hAnsi="Simplified Arabic" w:cs="Simplified Arabic" w:hint="cs"/>
          <w:sz w:val="24"/>
          <w:szCs w:val="24"/>
          <w:rtl/>
        </w:rPr>
        <w:t xml:space="preserve">، وفي المقابل </w:t>
      </w:r>
      <w:r w:rsidRPr="00317053">
        <w:rPr>
          <w:rFonts w:ascii="Simplified Arabic" w:hAnsi="Simplified Arabic" w:cs="Simplified Arabic" w:hint="cs"/>
          <w:sz w:val="24"/>
          <w:szCs w:val="24"/>
          <w:rtl/>
        </w:rPr>
        <w:t>تبرز</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نماذج</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رائدة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مثل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جمعية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الوداد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الخيرية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التي</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حققت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درجة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متميزة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بلغت</w:t>
      </w:r>
      <w:r w:rsidRPr="00317053">
        <w:rPr>
          <w:rFonts w:ascii="Simplified Arabic" w:hAnsi="Simplified Arabic" w:cs="Simplified Arabic"/>
          <w:sz w:val="24"/>
          <w:szCs w:val="24"/>
          <w:rtl/>
        </w:rPr>
        <w:t xml:space="preserve"> (95</w:t>
      </w:r>
      <w:r w:rsidR="00656C27">
        <w:rPr>
          <w:rFonts w:ascii="Simplified Arabic" w:hAnsi="Simplified Arabic" w:cs="Simplified Arabic"/>
          <w:sz w:val="24"/>
          <w:szCs w:val="24"/>
          <w:rtl/>
        </w:rPr>
        <w:t>.</w:t>
      </w:r>
      <w:r w:rsidRPr="00317053">
        <w:rPr>
          <w:rFonts w:ascii="Simplified Arabic" w:hAnsi="Simplified Arabic" w:cs="Simplified Arabic"/>
          <w:sz w:val="24"/>
          <w:szCs w:val="24"/>
          <w:rtl/>
        </w:rPr>
        <w:t xml:space="preserve">58%) </w:t>
      </w:r>
      <w:r w:rsidRPr="00317053">
        <w:rPr>
          <w:rFonts w:ascii="Simplified Arabic" w:hAnsi="Simplified Arabic" w:cs="Simplified Arabic" w:hint="cs"/>
          <w:sz w:val="24"/>
          <w:szCs w:val="24"/>
          <w:rtl/>
        </w:rPr>
        <w:t>في</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تقييم</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عام</w:t>
      </w:r>
      <w:r w:rsidRPr="00317053">
        <w:rPr>
          <w:rFonts w:ascii="Simplified Arabic" w:hAnsi="Simplified Arabic" w:cs="Simplified Arabic"/>
          <w:sz w:val="24"/>
          <w:szCs w:val="24"/>
          <w:rtl/>
        </w:rPr>
        <w:t xml:space="preserve"> 2024</w:t>
      </w:r>
      <w:r w:rsidRPr="00317053">
        <w:rPr>
          <w:rFonts w:ascii="Simplified Arabic" w:hAnsi="Simplified Arabic" w:cs="Simplified Arabic" w:hint="cs"/>
          <w:sz w:val="24"/>
          <w:szCs w:val="24"/>
          <w:rtl/>
        </w:rPr>
        <w:t>م؛</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إلا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أن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هذا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التميز</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يفرض</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تحدياً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استراتيجياً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يتعلق</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بكيفية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الحفاظ</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هذه</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المكتسبات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وضمان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استدامتها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بعيداً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الاجتهادات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البشرية</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121270915"/>
          <w:citation/>
        </w:sdtPr>
        <w:sdtContent>
          <w:r>
            <w:rPr>
              <w:rFonts w:ascii="Simplified Arabic" w:hAnsi="Simplified Arabic" w:cs="Simplified Arabic"/>
              <w:sz w:val="24"/>
              <w:szCs w:val="24"/>
              <w:rtl/>
            </w:rPr>
            <w:fldChar w:fldCharType="begin"/>
          </w:r>
          <w:r w:rsidR="00335DAA">
            <w:rPr>
              <w:rFonts w:ascii="Simplified Arabic" w:hAnsi="Simplified Arabic" w:cs="Simplified Arabic"/>
              <w:sz w:val="24"/>
              <w:szCs w:val="24"/>
            </w:rPr>
            <w:instrText xml:space="preserve">CITATION </w:instrText>
          </w:r>
          <w:r w:rsidR="00335DAA">
            <w:rPr>
              <w:rFonts w:ascii="Simplified Arabic" w:hAnsi="Simplified Arabic" w:cs="Simplified Arabic"/>
              <w:sz w:val="24"/>
              <w:szCs w:val="24"/>
              <w:rtl/>
            </w:rPr>
            <w:instrText>الم26</w:instrText>
          </w:r>
          <w:r w:rsidR="00335DAA">
            <w:rPr>
              <w:rFonts w:ascii="Simplified Arabic" w:hAnsi="Simplified Arabic" w:cs="Simplified Arabic"/>
              <w:sz w:val="24"/>
              <w:szCs w:val="24"/>
            </w:rPr>
            <w:instrText xml:space="preserve"> \l 1025 </w:instrText>
          </w:r>
          <w:r>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(المركز الوطني لتنمية القطاع غير الربحي، 2026)</w:t>
          </w:r>
          <w:r>
            <w:rPr>
              <w:rFonts w:ascii="Simplified Arabic" w:hAnsi="Simplified Arabic" w:cs="Simplified Arabic"/>
              <w:sz w:val="24"/>
              <w:szCs w:val="24"/>
              <w:rtl/>
            </w:rPr>
            <w:fldChar w:fldCharType="end"/>
          </w:r>
        </w:sdtContent>
      </w:sdt>
      <w:r w:rsidR="00656C27">
        <w:rPr>
          <w:rFonts w:ascii="Simplified Arabic" w:hAnsi="Simplified Arabic" w:cs="Simplified Arabic" w:hint="cs"/>
          <w:sz w:val="24"/>
          <w:szCs w:val="24"/>
          <w:rtl/>
        </w:rPr>
        <w:t>.</w:t>
      </w:r>
    </w:p>
    <w:p w14:paraId="34B933DE" w14:textId="0BEC4249" w:rsidR="00317053" w:rsidRDefault="00317053" w:rsidP="00F0761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وتؤكد الادبيات </w:t>
      </w:r>
      <w:sdt>
        <w:sdtPr>
          <w:rPr>
            <w:rFonts w:ascii="Simplified Arabic" w:hAnsi="Simplified Arabic" w:cs="Simplified Arabic" w:hint="cs"/>
            <w:sz w:val="24"/>
            <w:szCs w:val="24"/>
            <w:rtl/>
          </w:rPr>
          <w:id w:val="1867241641"/>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الق25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(القادري،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أن الاعتماد على الأدوات الإدارية التقليدية يقلل من قدرة المنظمات على الانتقال </w:t>
      </w:r>
      <w:r w:rsidR="00F72584">
        <w:rPr>
          <w:rFonts w:ascii="Simplified Arabic" w:hAnsi="Simplified Arabic" w:cs="Simplified Arabic" w:hint="cs"/>
          <w:sz w:val="24"/>
          <w:szCs w:val="24"/>
          <w:rtl/>
        </w:rPr>
        <w:t xml:space="preserve">إلى </w:t>
      </w:r>
      <w:r>
        <w:rPr>
          <w:rFonts w:ascii="Simplified Arabic" w:hAnsi="Simplified Arabic" w:cs="Simplified Arabic" w:hint="cs"/>
          <w:sz w:val="24"/>
          <w:szCs w:val="24"/>
          <w:rtl/>
        </w:rPr>
        <w:t xml:space="preserve">الحوكمة المستدامة المبنية على البيانات </w:t>
      </w:r>
      <w:r w:rsidR="00CA77D5">
        <w:rPr>
          <w:rFonts w:ascii="Simplified Arabic" w:hAnsi="Simplified Arabic" w:cs="Simplified Arabic" w:hint="cs"/>
          <w:sz w:val="24"/>
          <w:szCs w:val="24"/>
          <w:rtl/>
        </w:rPr>
        <w:t>الواقعية</w:t>
      </w:r>
      <w:r w:rsidR="00656C27">
        <w:rPr>
          <w:rFonts w:ascii="Simplified Arabic" w:hAnsi="Simplified Arabic" w:cs="Simplified Arabic" w:hint="cs"/>
          <w:sz w:val="24"/>
          <w:szCs w:val="24"/>
          <w:rtl/>
        </w:rPr>
        <w:t>.</w:t>
      </w:r>
    </w:p>
    <w:p w14:paraId="5AE5E768" w14:textId="3E07C630" w:rsidR="00317053" w:rsidRDefault="00154599" w:rsidP="00F0761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وفي المقابل،</w:t>
      </w:r>
      <w:r w:rsidR="00AA530A">
        <w:rPr>
          <w:rFonts w:ascii="Simplified Arabic" w:hAnsi="Simplified Arabic" w:cs="Simplified Arabic" w:hint="cs"/>
          <w:sz w:val="24"/>
          <w:szCs w:val="24"/>
          <w:rtl/>
        </w:rPr>
        <w:t xml:space="preserve"> يقدم الذكاء الاصطناعي </w:t>
      </w:r>
      <w:r>
        <w:rPr>
          <w:rFonts w:ascii="Simplified Arabic" w:hAnsi="Simplified Arabic" w:cs="Simplified Arabic" w:hint="cs"/>
          <w:sz w:val="24"/>
          <w:szCs w:val="24"/>
          <w:rtl/>
        </w:rPr>
        <w:t xml:space="preserve">إمكانات واعدة من خلال </w:t>
      </w:r>
      <w:r w:rsidR="006A394D">
        <w:rPr>
          <w:rFonts w:ascii="Simplified Arabic" w:hAnsi="Simplified Arabic" w:cs="Simplified Arabic" w:hint="cs"/>
          <w:sz w:val="24"/>
          <w:szCs w:val="24"/>
          <w:rtl/>
        </w:rPr>
        <w:t>الخوارزميات</w:t>
      </w:r>
      <w:r w:rsidR="00AA530A">
        <w:rPr>
          <w:rFonts w:ascii="Simplified Arabic" w:hAnsi="Simplified Arabic" w:cs="Simplified Arabic" w:hint="cs"/>
          <w:sz w:val="24"/>
          <w:szCs w:val="24"/>
          <w:rtl/>
        </w:rPr>
        <w:t xml:space="preserve"> والتحليل التنبؤي و ال</w:t>
      </w:r>
      <w:r w:rsidR="00BF6683">
        <w:rPr>
          <w:rFonts w:ascii="Simplified Arabic" w:hAnsi="Simplified Arabic" w:cs="Simplified Arabic" w:hint="cs"/>
          <w:sz w:val="24"/>
          <w:szCs w:val="24"/>
          <w:rtl/>
        </w:rPr>
        <w:t>أ</w:t>
      </w:r>
      <w:r w:rsidR="00AA530A">
        <w:rPr>
          <w:rFonts w:ascii="Simplified Arabic" w:hAnsi="Simplified Arabic" w:cs="Simplified Arabic" w:hint="cs"/>
          <w:sz w:val="24"/>
          <w:szCs w:val="24"/>
          <w:rtl/>
        </w:rPr>
        <w:t>تمتة لدعم نظم القرار</w:t>
      </w:r>
      <w:r w:rsidR="00317053" w:rsidRPr="00317053">
        <w:rPr>
          <w:rFonts w:ascii="Simplified Arabic" w:hAnsi="Simplified Arabic" w:cs="Simplified Arabic" w:hint="cs"/>
          <w:sz w:val="24"/>
          <w:szCs w:val="24"/>
          <w:rtl/>
        </w:rPr>
        <w:t xml:space="preserve"> </w:t>
      </w:r>
      <w:r w:rsidR="00317053">
        <w:rPr>
          <w:rFonts w:ascii="Simplified Arabic" w:hAnsi="Simplified Arabic" w:cs="Simplified Arabic" w:hint="cs"/>
          <w:sz w:val="24"/>
          <w:szCs w:val="24"/>
          <w:rtl/>
        </w:rPr>
        <w:t xml:space="preserve">مما يساعد المنظمات على تطبيق الحوكمة بفعالية </w:t>
      </w:r>
      <w:sdt>
        <w:sdtPr>
          <w:rPr>
            <w:rFonts w:ascii="Simplified Arabic" w:hAnsi="Simplified Arabic" w:cs="Simplified Arabic" w:hint="cs"/>
            <w:sz w:val="24"/>
            <w:szCs w:val="24"/>
            <w:rtl/>
          </w:rPr>
          <w:id w:val="-820198709"/>
          <w:citation/>
        </w:sdtPr>
        <w:sdtContent>
          <w:r w:rsidR="00317053">
            <w:rPr>
              <w:rFonts w:ascii="Simplified Arabic" w:hAnsi="Simplified Arabic" w:cs="Simplified Arabic"/>
              <w:sz w:val="24"/>
              <w:szCs w:val="24"/>
              <w:rtl/>
            </w:rPr>
            <w:fldChar w:fldCharType="begin"/>
          </w:r>
          <w:r w:rsidR="00317053">
            <w:rPr>
              <w:rFonts w:ascii="Simplified Arabic" w:hAnsi="Simplified Arabic" w:cs="Simplified Arabic"/>
              <w:sz w:val="24"/>
              <w:szCs w:val="24"/>
              <w:rtl/>
            </w:rPr>
            <w:instrText xml:space="preserve"> </w:instrText>
          </w:r>
          <w:r w:rsidR="00317053">
            <w:rPr>
              <w:rFonts w:ascii="Simplified Arabic" w:hAnsi="Simplified Arabic" w:cs="Simplified Arabic" w:hint="cs"/>
              <w:sz w:val="24"/>
              <w:szCs w:val="24"/>
            </w:rPr>
            <w:instrText>CITATION</w:instrText>
          </w:r>
          <w:r w:rsidR="00317053">
            <w:rPr>
              <w:rFonts w:ascii="Simplified Arabic" w:hAnsi="Simplified Arabic" w:cs="Simplified Arabic" w:hint="cs"/>
              <w:sz w:val="24"/>
              <w:szCs w:val="24"/>
              <w:rtl/>
            </w:rPr>
            <w:instrText xml:space="preserve"> </w:instrText>
          </w:r>
          <w:r w:rsidR="00317053">
            <w:rPr>
              <w:rFonts w:ascii="Simplified Arabic" w:hAnsi="Simplified Arabic" w:cs="Simplified Arabic" w:hint="cs"/>
              <w:sz w:val="24"/>
              <w:szCs w:val="24"/>
            </w:rPr>
            <w:instrText>Mas25 \l 1025</w:instrText>
          </w:r>
          <w:r w:rsidR="00317053">
            <w:rPr>
              <w:rFonts w:ascii="Simplified Arabic" w:hAnsi="Simplified Arabic" w:cs="Simplified Arabic"/>
              <w:sz w:val="24"/>
              <w:szCs w:val="24"/>
              <w:rtl/>
            </w:rPr>
            <w:instrText xml:space="preserve"> </w:instrText>
          </w:r>
          <w:r w:rsidR="00317053">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w:t>
          </w:r>
          <w:r w:rsidR="00623B6B" w:rsidRPr="00623B6B">
            <w:rPr>
              <w:rFonts w:ascii="Simplified Arabic" w:hAnsi="Simplified Arabic" w:cs="Simplified Arabic" w:hint="cs"/>
              <w:noProof/>
              <w:sz w:val="24"/>
              <w:szCs w:val="24"/>
            </w:rPr>
            <w:t>Mastrogiorgio</w:t>
          </w:r>
          <w:r w:rsidR="00623B6B" w:rsidRPr="00623B6B">
            <w:rPr>
              <w:rFonts w:ascii="Simplified Arabic" w:hAnsi="Simplified Arabic" w:cs="Simplified Arabic" w:hint="cs"/>
              <w:noProof/>
              <w:sz w:val="24"/>
              <w:szCs w:val="24"/>
              <w:rtl/>
            </w:rPr>
            <w:t xml:space="preserve">، </w:t>
          </w:r>
          <w:r w:rsidR="00623B6B" w:rsidRPr="00623B6B">
            <w:rPr>
              <w:rFonts w:ascii="Simplified Arabic" w:hAnsi="Simplified Arabic" w:cs="Simplified Arabic" w:hint="cs"/>
              <w:noProof/>
              <w:sz w:val="24"/>
              <w:szCs w:val="24"/>
            </w:rPr>
            <w:t>Nauta</w:t>
          </w:r>
          <w:r w:rsidR="00623B6B" w:rsidRPr="00623B6B">
            <w:rPr>
              <w:rFonts w:ascii="Simplified Arabic" w:hAnsi="Simplified Arabic" w:cs="Simplified Arabic" w:hint="cs"/>
              <w:noProof/>
              <w:sz w:val="24"/>
              <w:szCs w:val="24"/>
              <w:rtl/>
            </w:rPr>
            <w:t xml:space="preserve">، و </w:t>
          </w:r>
          <w:r w:rsidR="00623B6B" w:rsidRPr="00623B6B">
            <w:rPr>
              <w:rFonts w:ascii="Simplified Arabic" w:hAnsi="Simplified Arabic" w:cs="Simplified Arabic" w:hint="cs"/>
              <w:noProof/>
              <w:sz w:val="24"/>
              <w:szCs w:val="24"/>
            </w:rPr>
            <w:t>Martinez</w:t>
          </w:r>
          <w:r w:rsidR="00623B6B" w:rsidRPr="00623B6B">
            <w:rPr>
              <w:rFonts w:ascii="Simplified Arabic" w:hAnsi="Simplified Arabic" w:cs="Simplified Arabic" w:hint="cs"/>
              <w:noProof/>
              <w:sz w:val="24"/>
              <w:szCs w:val="24"/>
              <w:rtl/>
            </w:rPr>
            <w:t>، 2025)</w:t>
          </w:r>
          <w:r w:rsidR="00317053">
            <w:rPr>
              <w:rFonts w:ascii="Simplified Arabic" w:hAnsi="Simplified Arabic" w:cs="Simplified Arabic"/>
              <w:sz w:val="24"/>
              <w:szCs w:val="24"/>
              <w:rtl/>
            </w:rPr>
            <w:fldChar w:fldCharType="end"/>
          </w:r>
        </w:sdtContent>
      </w:sdt>
      <w:r w:rsidR="00AA530A">
        <w:rPr>
          <w:rFonts w:ascii="Simplified Arabic" w:hAnsi="Simplified Arabic" w:cs="Simplified Arabic" w:hint="cs"/>
          <w:sz w:val="24"/>
          <w:szCs w:val="24"/>
          <w:rtl/>
        </w:rPr>
        <w:t xml:space="preserve">، </w:t>
      </w:r>
      <w:r w:rsidR="00C45A37">
        <w:rPr>
          <w:rFonts w:ascii="Simplified Arabic" w:hAnsi="Simplified Arabic" w:cs="Simplified Arabic" w:hint="cs"/>
          <w:sz w:val="24"/>
          <w:szCs w:val="24"/>
          <w:rtl/>
        </w:rPr>
        <w:t xml:space="preserve">ومن هذا المنطلق يظهر الذكاء الاصطناعي كأحد اهم الأدوات الاستراتيجية لتطبيق الحوكمة الرشيدة، فالتوجه نحو حوكمة فعالة لابد أن يكون وفق منهجيات تطبيق صحيحة، تساعد على اتخاذ القرارات الصحيحة وتساهم في تحقيق العدالة وتحدد المسؤوليات بوضوح، </w:t>
      </w:r>
      <w:r w:rsidR="00317053">
        <w:rPr>
          <w:rFonts w:ascii="Simplified Arabic" w:hAnsi="Simplified Arabic" w:cs="Simplified Arabic" w:hint="cs"/>
          <w:sz w:val="24"/>
          <w:szCs w:val="24"/>
          <w:rtl/>
        </w:rPr>
        <w:t>ومع ذلك لا يزال توظيف هذه الأدوات داخل المنظمات غير الربحية محدوداً،</w:t>
      </w:r>
      <w:r w:rsidR="00844919">
        <w:rPr>
          <w:rFonts w:ascii="Simplified Arabic" w:hAnsi="Simplified Arabic" w:cs="Simplified Arabic" w:hint="cs"/>
          <w:sz w:val="24"/>
          <w:szCs w:val="24"/>
          <w:rtl/>
        </w:rPr>
        <w:t xml:space="preserve"> </w:t>
      </w:r>
      <w:r w:rsidR="00317053">
        <w:rPr>
          <w:rFonts w:ascii="Simplified Arabic" w:hAnsi="Simplified Arabic" w:cs="Simplified Arabic" w:hint="cs"/>
          <w:sz w:val="24"/>
          <w:szCs w:val="24"/>
          <w:rtl/>
        </w:rPr>
        <w:t xml:space="preserve">وغالباً يفتقر </w:t>
      </w:r>
      <w:r w:rsidR="00F72584">
        <w:rPr>
          <w:rFonts w:ascii="Simplified Arabic" w:hAnsi="Simplified Arabic" w:cs="Simplified Arabic" w:hint="cs"/>
          <w:sz w:val="24"/>
          <w:szCs w:val="24"/>
          <w:rtl/>
        </w:rPr>
        <w:t xml:space="preserve">إلى </w:t>
      </w:r>
      <w:r w:rsidR="00317053">
        <w:rPr>
          <w:rFonts w:ascii="Simplified Arabic" w:hAnsi="Simplified Arabic" w:cs="Simplified Arabic" w:hint="cs"/>
          <w:sz w:val="24"/>
          <w:szCs w:val="24"/>
          <w:rtl/>
        </w:rPr>
        <w:t xml:space="preserve">الارتباط المباشر بمعايير الحوكمة الرشيدة </w:t>
      </w:r>
      <w:sdt>
        <w:sdtPr>
          <w:rPr>
            <w:rFonts w:ascii="Simplified Arabic" w:hAnsi="Simplified Arabic" w:cs="Simplified Arabic" w:hint="cs"/>
            <w:sz w:val="24"/>
            <w:szCs w:val="24"/>
            <w:rtl/>
          </w:rPr>
          <w:id w:val="-96325391"/>
          <w:citation/>
        </w:sdtPr>
        <w:sdtContent>
          <w:r w:rsidR="00317053">
            <w:rPr>
              <w:rFonts w:ascii="Simplified Arabic" w:hAnsi="Simplified Arabic" w:cs="Simplified Arabic"/>
              <w:sz w:val="24"/>
              <w:szCs w:val="24"/>
              <w:rtl/>
            </w:rPr>
            <w:fldChar w:fldCharType="begin"/>
          </w:r>
          <w:r w:rsidR="00317053">
            <w:rPr>
              <w:rFonts w:ascii="Simplified Arabic" w:hAnsi="Simplified Arabic" w:cs="Simplified Arabic"/>
              <w:sz w:val="24"/>
              <w:szCs w:val="24"/>
              <w:rtl/>
            </w:rPr>
            <w:instrText xml:space="preserve"> </w:instrText>
          </w:r>
          <w:r w:rsidR="00317053">
            <w:rPr>
              <w:rFonts w:ascii="Simplified Arabic" w:hAnsi="Simplified Arabic" w:cs="Simplified Arabic" w:hint="cs"/>
              <w:sz w:val="24"/>
              <w:szCs w:val="24"/>
            </w:rPr>
            <w:instrText>CITATION</w:instrText>
          </w:r>
          <w:r w:rsidR="00317053">
            <w:rPr>
              <w:rFonts w:ascii="Simplified Arabic" w:hAnsi="Simplified Arabic" w:cs="Simplified Arabic" w:hint="cs"/>
              <w:sz w:val="24"/>
              <w:szCs w:val="24"/>
              <w:rtl/>
            </w:rPr>
            <w:instrText xml:space="preserve"> </w:instrText>
          </w:r>
          <w:r w:rsidR="00317053">
            <w:rPr>
              <w:rFonts w:ascii="Simplified Arabic" w:hAnsi="Simplified Arabic" w:cs="Simplified Arabic" w:hint="cs"/>
              <w:sz w:val="24"/>
              <w:szCs w:val="24"/>
            </w:rPr>
            <w:instrText>Kra25 \l 1025</w:instrText>
          </w:r>
          <w:r w:rsidR="00317053">
            <w:rPr>
              <w:rFonts w:ascii="Simplified Arabic" w:hAnsi="Simplified Arabic" w:cs="Simplified Arabic"/>
              <w:sz w:val="24"/>
              <w:szCs w:val="24"/>
              <w:rtl/>
            </w:rPr>
            <w:instrText xml:space="preserve"> </w:instrText>
          </w:r>
          <w:r w:rsidR="00317053">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w:t>
          </w:r>
          <w:r w:rsidR="00623B6B" w:rsidRPr="00623B6B">
            <w:rPr>
              <w:rFonts w:ascii="Simplified Arabic" w:hAnsi="Simplified Arabic" w:cs="Simplified Arabic" w:hint="cs"/>
              <w:noProof/>
              <w:sz w:val="24"/>
              <w:szCs w:val="24"/>
            </w:rPr>
            <w:t>Kravchuk</w:t>
          </w:r>
          <w:r w:rsidR="00623B6B" w:rsidRPr="00623B6B">
            <w:rPr>
              <w:rFonts w:ascii="Simplified Arabic" w:hAnsi="Simplified Arabic" w:cs="Simplified Arabic" w:hint="cs"/>
              <w:noProof/>
              <w:sz w:val="24"/>
              <w:szCs w:val="24"/>
              <w:rtl/>
            </w:rPr>
            <w:t>، 2025)</w:t>
          </w:r>
          <w:r w:rsidR="00317053">
            <w:rPr>
              <w:rFonts w:ascii="Simplified Arabic" w:hAnsi="Simplified Arabic" w:cs="Simplified Arabic"/>
              <w:sz w:val="24"/>
              <w:szCs w:val="24"/>
              <w:rtl/>
            </w:rPr>
            <w:fldChar w:fldCharType="end"/>
          </w:r>
        </w:sdtContent>
      </w:sdt>
      <w:r w:rsidR="00317053">
        <w:rPr>
          <w:rFonts w:ascii="Simplified Arabic" w:hAnsi="Simplified Arabic" w:cs="Simplified Arabic" w:hint="cs"/>
          <w:sz w:val="24"/>
          <w:szCs w:val="24"/>
          <w:rtl/>
        </w:rPr>
        <w:t xml:space="preserve"> </w:t>
      </w:r>
      <w:r w:rsidR="00656C27">
        <w:rPr>
          <w:rFonts w:ascii="Simplified Arabic" w:hAnsi="Simplified Arabic" w:cs="Simplified Arabic" w:hint="cs"/>
          <w:sz w:val="24"/>
          <w:szCs w:val="24"/>
          <w:rtl/>
        </w:rPr>
        <w:t>.</w:t>
      </w:r>
    </w:p>
    <w:p w14:paraId="5909FB28" w14:textId="3E3A2FA3" w:rsidR="0080463A" w:rsidRDefault="0080463A" w:rsidP="00F07611">
      <w:pPr>
        <w:spacing w:line="360" w:lineRule="auto"/>
        <w:jc w:val="both"/>
        <w:rPr>
          <w:rFonts w:ascii="Simplified Arabic" w:hAnsi="Simplified Arabic" w:cs="Simplified Arabic"/>
          <w:sz w:val="24"/>
          <w:szCs w:val="24"/>
          <w:rtl/>
        </w:rPr>
      </w:pPr>
      <w:r w:rsidRPr="0080463A">
        <w:rPr>
          <w:rFonts w:ascii="Simplified Arabic" w:hAnsi="Simplified Arabic" w:cs="Simplified Arabic"/>
          <w:sz w:val="24"/>
          <w:szCs w:val="24"/>
          <w:rtl/>
        </w:rPr>
        <w:t xml:space="preserve">وعلى الرغم من تزايد الدراسات حول الحوكمة المؤسسية والتحول الرقمي، إلا أن الدراسات </w:t>
      </w:r>
      <w:r w:rsidR="00154599">
        <w:rPr>
          <w:rFonts w:ascii="Simplified Arabic" w:hAnsi="Simplified Arabic" w:cs="Simplified Arabic" w:hint="cs"/>
          <w:sz w:val="24"/>
          <w:szCs w:val="24"/>
          <w:rtl/>
        </w:rPr>
        <w:t xml:space="preserve">التطبيقية </w:t>
      </w:r>
      <w:r w:rsidRPr="0080463A">
        <w:rPr>
          <w:rFonts w:ascii="Simplified Arabic" w:hAnsi="Simplified Arabic" w:cs="Simplified Arabic"/>
          <w:sz w:val="24"/>
          <w:szCs w:val="24"/>
          <w:rtl/>
        </w:rPr>
        <w:t xml:space="preserve">التي تناولت العلاقة بين الحوكمة الرشيدة وتبني أدوات الذكاء الاصطناعي في المنظمات غير الربحية، خصوصاً في السياق السعودي، لا تزال محدودة، مما يبرز الحاجة </w:t>
      </w:r>
      <w:r w:rsidR="00F72584">
        <w:rPr>
          <w:rFonts w:ascii="Simplified Arabic" w:hAnsi="Simplified Arabic" w:cs="Simplified Arabic"/>
          <w:sz w:val="24"/>
          <w:szCs w:val="24"/>
          <w:rtl/>
        </w:rPr>
        <w:t>إلى</w:t>
      </w:r>
      <w:r w:rsidRPr="0080463A">
        <w:rPr>
          <w:rFonts w:ascii="Simplified Arabic" w:hAnsi="Simplified Arabic" w:cs="Simplified Arabic"/>
          <w:sz w:val="24"/>
          <w:szCs w:val="24"/>
          <w:rtl/>
        </w:rPr>
        <w:t xml:space="preserve"> دراسات تطبيقية تسهم في سد هذه الفجوة المعرفية</w:t>
      </w:r>
      <w:r w:rsidRPr="0080463A">
        <w:rPr>
          <w:rFonts w:ascii="Simplified Arabic" w:hAnsi="Simplified Arabic" w:cs="Simplified Arabic"/>
          <w:sz w:val="24"/>
          <w:szCs w:val="24"/>
        </w:rPr>
        <w:t>.</w:t>
      </w:r>
      <w:r w:rsidRPr="0080463A">
        <w:rPr>
          <w:rFonts w:ascii="Simplified Arabic" w:hAnsi="Simplified Arabic" w:cs="Simplified Arabic" w:hint="cs"/>
          <w:sz w:val="24"/>
          <w:szCs w:val="24"/>
          <w:rtl/>
        </w:rPr>
        <w:t xml:space="preserve"> </w:t>
      </w:r>
    </w:p>
    <w:p w14:paraId="2E8A4FD6" w14:textId="53F42B1A" w:rsidR="0069791F" w:rsidRDefault="00C45A37" w:rsidP="00F07611">
      <w:pPr>
        <w:spacing w:line="360" w:lineRule="auto"/>
        <w:jc w:val="both"/>
        <w:rPr>
          <w:rFonts w:ascii="Simplified Arabic" w:hAnsi="Simplified Arabic" w:cs="Simplified Arabic"/>
          <w:b/>
          <w:bCs/>
          <w:sz w:val="24"/>
          <w:szCs w:val="24"/>
          <w:rtl/>
        </w:rPr>
      </w:pPr>
      <w:r>
        <w:rPr>
          <w:rFonts w:ascii="Simplified Arabic" w:hAnsi="Simplified Arabic" w:cs="Simplified Arabic" w:hint="cs"/>
          <w:sz w:val="24"/>
          <w:szCs w:val="24"/>
          <w:rtl/>
        </w:rPr>
        <w:t>و</w:t>
      </w:r>
      <w:r w:rsidR="0080463A">
        <w:rPr>
          <w:rFonts w:ascii="Simplified Arabic" w:hAnsi="Simplified Arabic" w:cs="Simplified Arabic" w:hint="cs"/>
          <w:sz w:val="24"/>
          <w:szCs w:val="24"/>
          <w:rtl/>
        </w:rPr>
        <w:t xml:space="preserve">من </w:t>
      </w:r>
      <w:r>
        <w:rPr>
          <w:rFonts w:ascii="Simplified Arabic" w:hAnsi="Simplified Arabic" w:cs="Simplified Arabic" w:hint="cs"/>
          <w:sz w:val="24"/>
          <w:szCs w:val="24"/>
          <w:rtl/>
        </w:rPr>
        <w:t xml:space="preserve">هنا تبرز الفجوة البحثية </w:t>
      </w:r>
      <w:r w:rsidR="00317053">
        <w:rPr>
          <w:rFonts w:ascii="Simplified Arabic" w:hAnsi="Simplified Arabic" w:cs="Simplified Arabic" w:hint="cs"/>
          <w:sz w:val="24"/>
          <w:szCs w:val="24"/>
          <w:rtl/>
        </w:rPr>
        <w:t xml:space="preserve">المتمثلة في غياب دراسات تطبيقية ميدانية تقيس أثر استخدام الذكاء الاصطناعي </w:t>
      </w:r>
      <w:r w:rsidR="00EC15B0">
        <w:rPr>
          <w:rFonts w:ascii="Simplified Arabic" w:hAnsi="Simplified Arabic" w:cs="Simplified Arabic" w:hint="cs"/>
          <w:sz w:val="24"/>
          <w:szCs w:val="24"/>
          <w:rtl/>
        </w:rPr>
        <w:t>كأدوات</w:t>
      </w:r>
      <w:r w:rsidR="00317053">
        <w:rPr>
          <w:rFonts w:ascii="Simplified Arabic" w:hAnsi="Simplified Arabic" w:cs="Simplified Arabic" w:hint="cs"/>
          <w:sz w:val="24"/>
          <w:szCs w:val="24"/>
          <w:rtl/>
        </w:rPr>
        <w:t xml:space="preserve"> تنفيذية لتطبيق الحوكمة الرشيدة في الجمعيات الأهلية ،خصوصاً في ال</w:t>
      </w:r>
      <w:r w:rsidR="00EC15B0">
        <w:rPr>
          <w:rFonts w:ascii="Simplified Arabic" w:hAnsi="Simplified Arabic" w:cs="Simplified Arabic" w:hint="cs"/>
          <w:sz w:val="24"/>
          <w:szCs w:val="24"/>
          <w:rtl/>
        </w:rPr>
        <w:t>مجتمع السعودي الذي يشهد توسعاً تنظيم</w:t>
      </w:r>
      <w:r w:rsidR="00803195">
        <w:rPr>
          <w:rFonts w:ascii="Simplified Arabic" w:hAnsi="Simplified Arabic" w:cs="Simplified Arabic" w:hint="cs"/>
          <w:sz w:val="24"/>
          <w:szCs w:val="24"/>
          <w:rtl/>
        </w:rPr>
        <w:t>ي</w:t>
      </w:r>
      <w:r w:rsidR="00EC15B0">
        <w:rPr>
          <w:rFonts w:ascii="Simplified Arabic" w:hAnsi="Simplified Arabic" w:cs="Simplified Arabic" w:hint="cs"/>
          <w:sz w:val="24"/>
          <w:szCs w:val="24"/>
          <w:rtl/>
        </w:rPr>
        <w:t xml:space="preserve">اً ورقابياً متسارعاً ، وعليه </w:t>
      </w:r>
      <w:r w:rsidR="002F0B95" w:rsidRPr="0058031B">
        <w:rPr>
          <w:rFonts w:ascii="Simplified Arabic" w:hAnsi="Simplified Arabic" w:cs="Simplified Arabic"/>
          <w:sz w:val="24"/>
          <w:szCs w:val="24"/>
          <w:rtl/>
        </w:rPr>
        <w:t>تكمن مشكلة الدراسة في أنه بالرغم من</w:t>
      </w:r>
      <w:r w:rsidR="000F791E">
        <w:rPr>
          <w:rFonts w:ascii="Simplified Arabic" w:hAnsi="Simplified Arabic" w:cs="Simplified Arabic" w:hint="cs"/>
          <w:sz w:val="24"/>
          <w:szCs w:val="24"/>
          <w:rtl/>
        </w:rPr>
        <w:t xml:space="preserve"> توجه الجمعيات </w:t>
      </w:r>
      <w:r w:rsidR="00EA0575">
        <w:rPr>
          <w:rFonts w:ascii="Simplified Arabic" w:hAnsi="Simplified Arabic" w:cs="Simplified Arabic" w:hint="cs"/>
          <w:sz w:val="24"/>
          <w:szCs w:val="24"/>
          <w:rtl/>
        </w:rPr>
        <w:t>الأهلية لتطبيق</w:t>
      </w:r>
      <w:r w:rsidR="000F791E">
        <w:rPr>
          <w:rFonts w:ascii="Simplified Arabic" w:hAnsi="Simplified Arabic" w:cs="Simplified Arabic" w:hint="cs"/>
          <w:sz w:val="24"/>
          <w:szCs w:val="24"/>
          <w:rtl/>
        </w:rPr>
        <w:t xml:space="preserve"> معايير الحوكمة الرشيدة (الشفافية والعدالة و</w:t>
      </w:r>
      <w:r w:rsidR="00A47387">
        <w:rPr>
          <w:rFonts w:ascii="Simplified Arabic" w:hAnsi="Simplified Arabic" w:cs="Simplified Arabic" w:hint="cs"/>
          <w:sz w:val="24"/>
          <w:szCs w:val="24"/>
          <w:rtl/>
        </w:rPr>
        <w:t xml:space="preserve">المسؤولية و </w:t>
      </w:r>
      <w:r w:rsidR="000F791E">
        <w:rPr>
          <w:rFonts w:ascii="Simplified Arabic" w:hAnsi="Simplified Arabic" w:cs="Simplified Arabic" w:hint="cs"/>
          <w:sz w:val="24"/>
          <w:szCs w:val="24"/>
          <w:rtl/>
        </w:rPr>
        <w:t xml:space="preserve">المساءلة) </w:t>
      </w:r>
      <w:r w:rsidR="00844919">
        <w:rPr>
          <w:rFonts w:ascii="Simplified Arabic" w:hAnsi="Simplified Arabic" w:cs="Simplified Arabic" w:hint="cs"/>
          <w:sz w:val="24"/>
          <w:szCs w:val="24"/>
          <w:rtl/>
        </w:rPr>
        <w:t>إ</w:t>
      </w:r>
      <w:r w:rsidR="000F791E">
        <w:rPr>
          <w:rFonts w:ascii="Simplified Arabic" w:hAnsi="Simplified Arabic" w:cs="Simplified Arabic" w:hint="cs"/>
          <w:sz w:val="24"/>
          <w:szCs w:val="24"/>
          <w:rtl/>
        </w:rPr>
        <w:t xml:space="preserve">لا </w:t>
      </w:r>
      <w:r w:rsidR="00844919">
        <w:rPr>
          <w:rFonts w:ascii="Simplified Arabic" w:hAnsi="Simplified Arabic" w:cs="Simplified Arabic" w:hint="cs"/>
          <w:sz w:val="24"/>
          <w:szCs w:val="24"/>
          <w:rtl/>
        </w:rPr>
        <w:t>أ</w:t>
      </w:r>
      <w:r w:rsidR="000F791E">
        <w:rPr>
          <w:rFonts w:ascii="Simplified Arabic" w:hAnsi="Simplified Arabic" w:cs="Simplified Arabic" w:hint="cs"/>
          <w:sz w:val="24"/>
          <w:szCs w:val="24"/>
          <w:rtl/>
        </w:rPr>
        <w:t xml:space="preserve">نها </w:t>
      </w:r>
      <w:r w:rsidR="0080463A">
        <w:rPr>
          <w:rFonts w:ascii="Simplified Arabic" w:hAnsi="Simplified Arabic" w:cs="Simplified Arabic" w:hint="cs"/>
          <w:sz w:val="24"/>
          <w:szCs w:val="24"/>
          <w:rtl/>
        </w:rPr>
        <w:t xml:space="preserve">لا </w:t>
      </w:r>
      <w:r w:rsidR="00DD19A6">
        <w:rPr>
          <w:rFonts w:ascii="Simplified Arabic" w:hAnsi="Simplified Arabic" w:cs="Simplified Arabic" w:hint="cs"/>
          <w:sz w:val="24"/>
          <w:szCs w:val="24"/>
          <w:rtl/>
        </w:rPr>
        <w:t>تزال</w:t>
      </w:r>
      <w:r w:rsidR="0080463A">
        <w:rPr>
          <w:rFonts w:ascii="Simplified Arabic" w:hAnsi="Simplified Arabic" w:cs="Simplified Arabic" w:hint="cs"/>
          <w:sz w:val="24"/>
          <w:szCs w:val="24"/>
          <w:rtl/>
        </w:rPr>
        <w:t xml:space="preserve"> تعتمد على </w:t>
      </w:r>
      <w:r w:rsidR="000F791E">
        <w:rPr>
          <w:rFonts w:ascii="Simplified Arabic" w:hAnsi="Simplified Arabic" w:cs="Simplified Arabic" w:hint="cs"/>
          <w:sz w:val="24"/>
          <w:szCs w:val="24"/>
          <w:rtl/>
        </w:rPr>
        <w:t xml:space="preserve">أدوات </w:t>
      </w:r>
      <w:r w:rsidR="0080463A">
        <w:rPr>
          <w:rFonts w:ascii="Simplified Arabic" w:hAnsi="Simplified Arabic" w:cs="Simplified Arabic" w:hint="cs"/>
          <w:sz w:val="24"/>
          <w:szCs w:val="24"/>
          <w:rtl/>
        </w:rPr>
        <w:t xml:space="preserve">إدارية </w:t>
      </w:r>
      <w:r w:rsidR="000F791E">
        <w:rPr>
          <w:rFonts w:ascii="Simplified Arabic" w:hAnsi="Simplified Arabic" w:cs="Simplified Arabic" w:hint="cs"/>
          <w:sz w:val="24"/>
          <w:szCs w:val="24"/>
          <w:rtl/>
        </w:rPr>
        <w:t xml:space="preserve">تقليدية </w:t>
      </w:r>
      <w:r w:rsidR="00A06431">
        <w:rPr>
          <w:rFonts w:ascii="Simplified Arabic" w:hAnsi="Simplified Arabic" w:cs="Simplified Arabic" w:hint="cs"/>
          <w:sz w:val="24"/>
          <w:szCs w:val="24"/>
          <w:rtl/>
        </w:rPr>
        <w:t>،</w:t>
      </w:r>
      <w:r w:rsidR="000F791E">
        <w:rPr>
          <w:rFonts w:ascii="Simplified Arabic" w:hAnsi="Simplified Arabic" w:cs="Simplified Arabic" w:hint="cs"/>
          <w:sz w:val="24"/>
          <w:szCs w:val="24"/>
          <w:rtl/>
        </w:rPr>
        <w:t xml:space="preserve"> مما يؤدي </w:t>
      </w:r>
      <w:r w:rsidR="00F72584">
        <w:rPr>
          <w:rFonts w:ascii="Simplified Arabic" w:hAnsi="Simplified Arabic" w:cs="Simplified Arabic" w:hint="cs"/>
          <w:sz w:val="24"/>
          <w:szCs w:val="24"/>
          <w:rtl/>
        </w:rPr>
        <w:t xml:space="preserve">إلى </w:t>
      </w:r>
      <w:r w:rsidR="000F791E">
        <w:rPr>
          <w:rFonts w:ascii="Simplified Arabic" w:hAnsi="Simplified Arabic" w:cs="Simplified Arabic" w:hint="cs"/>
          <w:sz w:val="24"/>
          <w:szCs w:val="24"/>
          <w:rtl/>
        </w:rPr>
        <w:t>ضعف النتائج في تطبيق الحوكمة، وبالتالي ضعف الدور الرئيسي للجمعيات ، وتتحدد مشكلة الدراسة في بحث العلاقة بين</w:t>
      </w:r>
      <w:r w:rsidR="0080463A">
        <w:rPr>
          <w:rFonts w:ascii="Simplified Arabic" w:hAnsi="Simplified Arabic" w:cs="Simplified Arabic" w:hint="cs"/>
          <w:sz w:val="24"/>
          <w:szCs w:val="24"/>
          <w:rtl/>
        </w:rPr>
        <w:t xml:space="preserve"> تطبيق معايير الحوكمة الرشيدة وتبني أدوات الذكاء الاصطناعي في الجمعيات الأهلية </w:t>
      </w:r>
      <w:r w:rsidR="000F791E">
        <w:rPr>
          <w:rFonts w:ascii="Simplified Arabic" w:hAnsi="Simplified Arabic" w:cs="Simplified Arabic" w:hint="cs"/>
          <w:sz w:val="24"/>
          <w:szCs w:val="24"/>
          <w:rtl/>
        </w:rPr>
        <w:t xml:space="preserve">، ويمكن </w:t>
      </w:r>
      <w:r w:rsidR="000F791E">
        <w:rPr>
          <w:rFonts w:ascii="Simplified Arabic" w:hAnsi="Simplified Arabic" w:cs="Simplified Arabic" w:hint="cs"/>
          <w:sz w:val="24"/>
          <w:szCs w:val="24"/>
          <w:rtl/>
        </w:rPr>
        <w:lastRenderedPageBreak/>
        <w:t xml:space="preserve">صياغتها في السؤال الرئيسي </w:t>
      </w:r>
      <w:r w:rsidR="0069791F">
        <w:rPr>
          <w:rFonts w:ascii="Simplified Arabic" w:hAnsi="Simplified Arabic" w:cs="Simplified Arabic" w:hint="cs"/>
          <w:sz w:val="24"/>
          <w:szCs w:val="24"/>
          <w:rtl/>
        </w:rPr>
        <w:t>التالي:</w:t>
      </w:r>
      <w:r w:rsidR="000F791E" w:rsidRPr="000F791E">
        <w:rPr>
          <w:rtl/>
        </w:rPr>
        <w:t xml:space="preserve"> </w:t>
      </w:r>
      <w:r w:rsidR="001C4BB7">
        <w:rPr>
          <w:rFonts w:ascii="Simplified Arabic" w:hAnsi="Simplified Arabic" w:cs="Simplified Arabic" w:hint="cs"/>
          <w:b/>
          <w:bCs/>
          <w:sz w:val="24"/>
          <w:szCs w:val="24"/>
          <w:rtl/>
        </w:rPr>
        <w:t>ما أثر استخدام أدوات الذكاء الاصطناعي كاستراتيجية لتطبيق الحوكمة الرش</w:t>
      </w:r>
      <w:r w:rsidR="00384CF1">
        <w:rPr>
          <w:rFonts w:ascii="Simplified Arabic" w:hAnsi="Simplified Arabic" w:cs="Simplified Arabic" w:hint="cs"/>
          <w:b/>
          <w:bCs/>
          <w:sz w:val="24"/>
          <w:szCs w:val="24"/>
          <w:rtl/>
        </w:rPr>
        <w:t>يد</w:t>
      </w:r>
      <w:r w:rsidR="001C4BB7">
        <w:rPr>
          <w:rFonts w:ascii="Simplified Arabic" w:hAnsi="Simplified Arabic" w:cs="Simplified Arabic" w:hint="cs"/>
          <w:b/>
          <w:bCs/>
          <w:sz w:val="24"/>
          <w:szCs w:val="24"/>
          <w:rtl/>
        </w:rPr>
        <w:t>ة بجمعية الوداد الخيرية</w:t>
      </w:r>
      <w:r w:rsidR="000F791E" w:rsidRPr="00A47387">
        <w:rPr>
          <w:rFonts w:ascii="Simplified Arabic" w:hAnsi="Simplified Arabic" w:cs="Simplified Arabic" w:hint="cs"/>
          <w:b/>
          <w:bCs/>
          <w:sz w:val="24"/>
          <w:szCs w:val="24"/>
          <w:rtl/>
        </w:rPr>
        <w:t>؟</w:t>
      </w:r>
    </w:p>
    <w:p w14:paraId="2B4B4963" w14:textId="79794C2F" w:rsidR="00BA4A25" w:rsidRPr="0058031B" w:rsidRDefault="00B1140A" w:rsidP="00F07611">
      <w:pPr>
        <w:pStyle w:val="1"/>
        <w:rPr>
          <w:rtl/>
        </w:rPr>
      </w:pPr>
      <w:bookmarkStart w:id="2" w:name="_Toc227772791"/>
      <w:r>
        <w:rPr>
          <w:rFonts w:hint="cs"/>
          <w:rtl/>
        </w:rPr>
        <w:t xml:space="preserve">1.3 </w:t>
      </w:r>
      <w:r w:rsidR="00EB6AD4" w:rsidRPr="00EB6AD4">
        <w:rPr>
          <w:rtl/>
        </w:rPr>
        <w:t>أسئلة الدراسة</w:t>
      </w:r>
      <w:r w:rsidR="00EB6AD4" w:rsidRPr="00C5457B">
        <w:rPr>
          <w:b w:val="0"/>
          <w:bCs w:val="0"/>
        </w:rPr>
        <w:t>:</w:t>
      </w:r>
      <w:bookmarkEnd w:id="2"/>
      <w:r w:rsidR="00EB6AD4" w:rsidRPr="00C5457B">
        <w:rPr>
          <w:b w:val="0"/>
          <w:bCs w:val="0"/>
        </w:rPr>
        <w:t xml:space="preserve"> </w:t>
      </w:r>
      <w:r w:rsidR="00637EFF" w:rsidRPr="0058031B">
        <w:rPr>
          <w:rtl/>
        </w:rPr>
        <w:t xml:space="preserve"> </w:t>
      </w:r>
    </w:p>
    <w:p w14:paraId="24EE2F85" w14:textId="7885FA35" w:rsidR="00BA4A25" w:rsidRPr="0069791F" w:rsidRDefault="00BA4A25" w:rsidP="00F07611">
      <w:pPr>
        <w:spacing w:line="360" w:lineRule="auto"/>
        <w:jc w:val="both"/>
        <w:rPr>
          <w:rFonts w:ascii="Simplified Arabic" w:hAnsi="Simplified Arabic" w:cs="Simplified Arabic"/>
          <w:b/>
          <w:bCs/>
          <w:sz w:val="24"/>
          <w:szCs w:val="24"/>
        </w:rPr>
      </w:pPr>
      <w:r w:rsidRPr="0058031B">
        <w:rPr>
          <w:rFonts w:ascii="Simplified Arabic" w:hAnsi="Simplified Arabic" w:cs="Simplified Arabic"/>
          <w:sz w:val="24"/>
          <w:szCs w:val="24"/>
          <w:rtl/>
        </w:rPr>
        <w:t xml:space="preserve">تسعى </w:t>
      </w:r>
      <w:r w:rsidR="00384CF1">
        <w:rPr>
          <w:rFonts w:ascii="Simplified Arabic" w:hAnsi="Simplified Arabic" w:cs="Simplified Arabic"/>
          <w:sz w:val="24"/>
          <w:szCs w:val="24"/>
          <w:rtl/>
        </w:rPr>
        <w:t>الدراسة</w:t>
      </w:r>
      <w:r w:rsidRPr="0058031B">
        <w:rPr>
          <w:rFonts w:ascii="Simplified Arabic" w:hAnsi="Simplified Arabic" w:cs="Simplified Arabic"/>
          <w:sz w:val="24"/>
          <w:szCs w:val="24"/>
          <w:rtl/>
        </w:rPr>
        <w:t xml:space="preserve"> للإجابة على </w:t>
      </w:r>
      <w:r w:rsidRPr="00EB6AD4">
        <w:rPr>
          <w:rFonts w:ascii="Simplified Arabic" w:hAnsi="Simplified Arabic" w:cs="Simplified Arabic"/>
          <w:sz w:val="24"/>
          <w:szCs w:val="24"/>
          <w:rtl/>
        </w:rPr>
        <w:t xml:space="preserve">السؤال الرئيسي </w:t>
      </w:r>
      <w:r w:rsidRPr="0058031B">
        <w:rPr>
          <w:rFonts w:ascii="Simplified Arabic" w:hAnsi="Simplified Arabic" w:cs="Simplified Arabic"/>
          <w:sz w:val="24"/>
          <w:szCs w:val="24"/>
          <w:rtl/>
        </w:rPr>
        <w:t>التالي</w:t>
      </w:r>
      <w:r w:rsidRPr="0058031B">
        <w:rPr>
          <w:rFonts w:ascii="Simplified Arabic" w:hAnsi="Simplified Arabic" w:cs="Simplified Arabic"/>
          <w:sz w:val="24"/>
          <w:szCs w:val="24"/>
        </w:rPr>
        <w:t>:</w:t>
      </w:r>
      <w:r w:rsidRPr="0058031B">
        <w:rPr>
          <w:rFonts w:ascii="Simplified Arabic" w:hAnsi="Simplified Arabic" w:cs="Simplified Arabic"/>
          <w:sz w:val="24"/>
          <w:szCs w:val="24"/>
          <w:rtl/>
        </w:rPr>
        <w:t xml:space="preserve"> </w:t>
      </w:r>
      <w:r w:rsidR="001C4BB7" w:rsidRPr="0069791F">
        <w:rPr>
          <w:rFonts w:ascii="Simplified Arabic" w:hAnsi="Simplified Arabic" w:cs="Simplified Arabic" w:hint="cs"/>
          <w:b/>
          <w:bCs/>
          <w:sz w:val="24"/>
          <w:szCs w:val="24"/>
          <w:rtl/>
        </w:rPr>
        <w:t>ما</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أثر</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استخدام</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أدوات</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الذكاء</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الاصطناعي</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كاستراتيجية</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لتطبيق</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الحوكمة</w:t>
      </w:r>
      <w:r w:rsidR="001C4BB7" w:rsidRPr="0069791F">
        <w:rPr>
          <w:rFonts w:ascii="Simplified Arabic" w:hAnsi="Simplified Arabic" w:cs="Simplified Arabic"/>
          <w:b/>
          <w:bCs/>
          <w:sz w:val="24"/>
          <w:szCs w:val="24"/>
          <w:rtl/>
        </w:rPr>
        <w:t xml:space="preserve"> </w:t>
      </w:r>
      <w:r w:rsidR="00384CF1">
        <w:rPr>
          <w:rFonts w:ascii="Simplified Arabic" w:hAnsi="Simplified Arabic" w:cs="Simplified Arabic" w:hint="cs"/>
          <w:b/>
          <w:bCs/>
          <w:sz w:val="24"/>
          <w:szCs w:val="24"/>
          <w:rtl/>
        </w:rPr>
        <w:t>الرشيدة</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بجمعية</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الوداد</w:t>
      </w:r>
      <w:r w:rsidR="001C4BB7" w:rsidRPr="0069791F">
        <w:rPr>
          <w:rFonts w:ascii="Simplified Arabic" w:hAnsi="Simplified Arabic" w:cs="Simplified Arabic"/>
          <w:b/>
          <w:bCs/>
          <w:sz w:val="24"/>
          <w:szCs w:val="24"/>
          <w:rtl/>
        </w:rPr>
        <w:t xml:space="preserve"> </w:t>
      </w:r>
      <w:r w:rsidR="0069791F" w:rsidRPr="0069791F">
        <w:rPr>
          <w:rFonts w:ascii="Simplified Arabic" w:hAnsi="Simplified Arabic" w:cs="Simplified Arabic" w:hint="cs"/>
          <w:b/>
          <w:bCs/>
          <w:sz w:val="24"/>
          <w:szCs w:val="24"/>
          <w:rtl/>
        </w:rPr>
        <w:t>الخيرية؟</w:t>
      </w:r>
    </w:p>
    <w:p w14:paraId="60A1BCBC" w14:textId="77777777" w:rsidR="00BA4A25" w:rsidRPr="00EB6AD4" w:rsidRDefault="00BA4A25" w:rsidP="00F07611">
      <w:pPr>
        <w:spacing w:line="360" w:lineRule="auto"/>
        <w:jc w:val="both"/>
        <w:rPr>
          <w:rFonts w:ascii="Simplified Arabic" w:hAnsi="Simplified Arabic" w:cs="Simplified Arabic"/>
          <w:b/>
          <w:bCs/>
          <w:sz w:val="24"/>
          <w:szCs w:val="24"/>
        </w:rPr>
      </w:pPr>
      <w:r w:rsidRPr="00EB6AD4">
        <w:rPr>
          <w:rFonts w:ascii="Simplified Arabic" w:hAnsi="Simplified Arabic" w:cs="Simplified Arabic"/>
          <w:b/>
          <w:bCs/>
          <w:sz w:val="24"/>
          <w:szCs w:val="24"/>
          <w:rtl/>
        </w:rPr>
        <w:t>ويتفرع منه الأسئلة التالية</w:t>
      </w:r>
      <w:r w:rsidRPr="00EB6AD4">
        <w:rPr>
          <w:rFonts w:ascii="Simplified Arabic" w:hAnsi="Simplified Arabic" w:cs="Simplified Arabic"/>
          <w:b/>
          <w:bCs/>
          <w:sz w:val="24"/>
          <w:szCs w:val="24"/>
        </w:rPr>
        <w:t>:</w:t>
      </w:r>
    </w:p>
    <w:p w14:paraId="66BA81DD" w14:textId="7A3523AA" w:rsidR="000F791E" w:rsidRDefault="00242889" w:rsidP="00F07611">
      <w:pPr>
        <w:numPr>
          <w:ilvl w:val="0"/>
          <w:numId w:val="19"/>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ما</w:t>
      </w:r>
      <w:r w:rsidR="001C4BB7">
        <w:rPr>
          <w:rFonts w:ascii="Simplified Arabic" w:hAnsi="Simplified Arabic" w:cs="Simplified Arabic" w:hint="cs"/>
          <w:sz w:val="24"/>
          <w:szCs w:val="24"/>
          <w:rtl/>
        </w:rPr>
        <w:t xml:space="preserve"> واقع تطبيق معايير </w:t>
      </w:r>
      <w:r w:rsidR="00A06431">
        <w:rPr>
          <w:rFonts w:ascii="Simplified Arabic" w:hAnsi="Simplified Arabic" w:cs="Simplified Arabic" w:hint="cs"/>
          <w:sz w:val="24"/>
          <w:szCs w:val="24"/>
          <w:rtl/>
        </w:rPr>
        <w:t>الحوكمة</w:t>
      </w:r>
      <w:r w:rsidR="00A06431" w:rsidRPr="000F791E">
        <w:rPr>
          <w:rFonts w:ascii="Simplified Arabic" w:hAnsi="Simplified Arabic" w:cs="Simplified Arabic" w:hint="cs"/>
          <w:sz w:val="24"/>
          <w:szCs w:val="24"/>
          <w:rtl/>
        </w:rPr>
        <w:t xml:space="preserve"> </w:t>
      </w:r>
      <w:r w:rsidR="00A06431" w:rsidRPr="000F791E">
        <w:rPr>
          <w:rFonts w:ascii="Simplified Arabic" w:hAnsi="Simplified Arabic" w:cs="Simplified Arabic"/>
          <w:sz w:val="24"/>
          <w:szCs w:val="24"/>
          <w:rtl/>
        </w:rPr>
        <w:t>(</w:t>
      </w:r>
      <w:r w:rsidR="001C4BB7" w:rsidRPr="000F791E">
        <w:rPr>
          <w:rFonts w:ascii="Simplified Arabic" w:hAnsi="Simplified Arabic" w:cs="Simplified Arabic" w:hint="cs"/>
          <w:sz w:val="24"/>
          <w:szCs w:val="24"/>
          <w:rtl/>
        </w:rPr>
        <w:t>الشفافية،</w:t>
      </w:r>
      <w:r w:rsidR="001C4BB7" w:rsidRPr="000F791E">
        <w:rPr>
          <w:rFonts w:ascii="Simplified Arabic" w:hAnsi="Simplified Arabic" w:cs="Simplified Arabic"/>
          <w:sz w:val="24"/>
          <w:szCs w:val="24"/>
          <w:rtl/>
        </w:rPr>
        <w:t xml:space="preserve"> </w:t>
      </w:r>
      <w:r w:rsidR="001C4BB7">
        <w:rPr>
          <w:rFonts w:ascii="Simplified Arabic" w:hAnsi="Simplified Arabic" w:cs="Simplified Arabic" w:hint="cs"/>
          <w:sz w:val="24"/>
          <w:szCs w:val="24"/>
          <w:rtl/>
        </w:rPr>
        <w:t xml:space="preserve">العدالة، المسؤولية، </w:t>
      </w:r>
      <w:r w:rsidR="001C4BB7" w:rsidRPr="000F791E">
        <w:rPr>
          <w:rFonts w:ascii="Simplified Arabic" w:hAnsi="Simplified Arabic" w:cs="Simplified Arabic" w:hint="cs"/>
          <w:sz w:val="24"/>
          <w:szCs w:val="24"/>
          <w:rtl/>
        </w:rPr>
        <w:t>المساءلة</w:t>
      </w:r>
      <w:r w:rsidR="001C4BB7" w:rsidRPr="000F791E">
        <w:rPr>
          <w:rFonts w:ascii="Simplified Arabic" w:hAnsi="Simplified Arabic" w:cs="Simplified Arabic"/>
          <w:sz w:val="24"/>
          <w:szCs w:val="24"/>
          <w:rtl/>
        </w:rPr>
        <w:t>)</w:t>
      </w:r>
      <w:r w:rsidR="001C4BB7">
        <w:rPr>
          <w:rFonts w:ascii="Simplified Arabic" w:hAnsi="Simplified Arabic" w:cs="Simplified Arabic" w:hint="cs"/>
          <w:sz w:val="24"/>
          <w:szCs w:val="24"/>
          <w:rtl/>
        </w:rPr>
        <w:t xml:space="preserve"> لدى </w:t>
      </w:r>
      <w:r w:rsidR="000F791E" w:rsidRPr="000F791E">
        <w:rPr>
          <w:rFonts w:ascii="Simplified Arabic" w:hAnsi="Simplified Arabic" w:cs="Simplified Arabic" w:hint="cs"/>
          <w:sz w:val="24"/>
          <w:szCs w:val="24"/>
          <w:rtl/>
        </w:rPr>
        <w:t>جمعية</w:t>
      </w:r>
      <w:r w:rsidR="000F791E" w:rsidRPr="000F791E">
        <w:rPr>
          <w:rFonts w:ascii="Simplified Arabic" w:hAnsi="Simplified Arabic" w:cs="Simplified Arabic"/>
          <w:sz w:val="24"/>
          <w:szCs w:val="24"/>
          <w:rtl/>
        </w:rPr>
        <w:t xml:space="preserve"> </w:t>
      </w:r>
      <w:r w:rsidR="000F791E">
        <w:rPr>
          <w:rFonts w:ascii="Simplified Arabic" w:hAnsi="Simplified Arabic" w:cs="Simplified Arabic" w:hint="cs"/>
          <w:sz w:val="24"/>
          <w:szCs w:val="24"/>
          <w:rtl/>
        </w:rPr>
        <w:t>الوداد الخيرية</w:t>
      </w:r>
      <w:r w:rsidR="001C4BB7">
        <w:rPr>
          <w:rFonts w:ascii="Simplified Arabic" w:hAnsi="Simplified Arabic" w:cs="Simplified Arabic" w:hint="cs"/>
          <w:sz w:val="24"/>
          <w:szCs w:val="24"/>
          <w:rtl/>
        </w:rPr>
        <w:t>؟</w:t>
      </w:r>
      <w:r w:rsidR="000F791E" w:rsidRPr="000F791E">
        <w:rPr>
          <w:rFonts w:ascii="Simplified Arabic" w:hAnsi="Simplified Arabic" w:cs="Simplified Arabic"/>
          <w:sz w:val="24"/>
          <w:szCs w:val="24"/>
          <w:rtl/>
        </w:rPr>
        <w:t xml:space="preserve"> </w:t>
      </w:r>
    </w:p>
    <w:p w14:paraId="39543C15" w14:textId="58CEC39A" w:rsidR="001C4BB7" w:rsidRDefault="000F791E" w:rsidP="00F07611">
      <w:pPr>
        <w:numPr>
          <w:ilvl w:val="0"/>
          <w:numId w:val="19"/>
        </w:numPr>
        <w:spacing w:line="360" w:lineRule="auto"/>
        <w:jc w:val="both"/>
        <w:rPr>
          <w:rFonts w:ascii="Simplified Arabic" w:hAnsi="Simplified Arabic" w:cs="Simplified Arabic"/>
          <w:sz w:val="24"/>
          <w:szCs w:val="24"/>
        </w:rPr>
      </w:pPr>
      <w:r w:rsidRPr="000F791E">
        <w:rPr>
          <w:rFonts w:ascii="Simplified Arabic" w:hAnsi="Simplified Arabic" w:cs="Simplified Arabic" w:hint="cs"/>
          <w:sz w:val="24"/>
          <w:szCs w:val="24"/>
          <w:rtl/>
        </w:rPr>
        <w:t>ما</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واقع</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استخدام</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أدوات</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الذكاء</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الاصطناعي</w:t>
      </w:r>
      <w:r w:rsidRPr="000F791E">
        <w:rPr>
          <w:rFonts w:ascii="Simplified Arabic" w:hAnsi="Simplified Arabic" w:cs="Simplified Arabic"/>
          <w:sz w:val="24"/>
          <w:szCs w:val="24"/>
          <w:rtl/>
        </w:rPr>
        <w:t xml:space="preserve"> (</w:t>
      </w:r>
      <w:r w:rsidR="00C05DA0">
        <w:rPr>
          <w:rFonts w:ascii="Simplified Arabic" w:hAnsi="Simplified Arabic" w:cs="Simplified Arabic" w:hint="cs"/>
          <w:sz w:val="24"/>
          <w:szCs w:val="24"/>
          <w:rtl/>
        </w:rPr>
        <w:t>أتمتة العمليات</w:t>
      </w:r>
      <w:r w:rsidRPr="000F791E">
        <w:rPr>
          <w:rFonts w:ascii="Simplified Arabic" w:hAnsi="Simplified Arabic" w:cs="Simplified Arabic" w:hint="cs"/>
          <w:sz w:val="24"/>
          <w:szCs w:val="24"/>
          <w:rtl/>
        </w:rPr>
        <w:t>،</w:t>
      </w:r>
      <w:r w:rsidRPr="000F791E">
        <w:rPr>
          <w:rFonts w:ascii="Simplified Arabic" w:hAnsi="Simplified Arabic" w:cs="Simplified Arabic"/>
          <w:sz w:val="24"/>
          <w:szCs w:val="24"/>
          <w:rtl/>
        </w:rPr>
        <w:t xml:space="preserve"> </w:t>
      </w:r>
      <w:r w:rsidR="00C05DA0">
        <w:rPr>
          <w:rFonts w:ascii="Simplified Arabic" w:hAnsi="Simplified Arabic" w:cs="Simplified Arabic" w:hint="cs"/>
          <w:sz w:val="24"/>
          <w:szCs w:val="24"/>
          <w:rtl/>
        </w:rPr>
        <w:t>النظم الخبيرة</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في</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العمليات</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الإدارية</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بالجمعية؟</w:t>
      </w:r>
    </w:p>
    <w:p w14:paraId="6FACDBD5" w14:textId="77777777" w:rsidR="001C4BB7" w:rsidRDefault="001C4BB7" w:rsidP="00F07611">
      <w:pPr>
        <w:numPr>
          <w:ilvl w:val="0"/>
          <w:numId w:val="19"/>
        </w:numPr>
        <w:spacing w:line="360"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الشفافية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والإفصاح</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08B186E7" w14:textId="77777777" w:rsidR="001C4BB7" w:rsidRDefault="001C4BB7" w:rsidP="00F07611">
      <w:pPr>
        <w:numPr>
          <w:ilvl w:val="0"/>
          <w:numId w:val="19"/>
        </w:numPr>
        <w:spacing w:line="360"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العدالة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3DAFF57E" w14:textId="77777777" w:rsidR="001C4BB7" w:rsidRDefault="001C4BB7" w:rsidP="00F07611">
      <w:pPr>
        <w:numPr>
          <w:ilvl w:val="0"/>
          <w:numId w:val="19"/>
        </w:numPr>
        <w:spacing w:line="360"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المسؤولية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4CC92C77" w14:textId="77777777" w:rsidR="001C4BB7" w:rsidRDefault="001C4BB7" w:rsidP="00F07611">
      <w:pPr>
        <w:numPr>
          <w:ilvl w:val="0"/>
          <w:numId w:val="19"/>
        </w:numPr>
        <w:spacing w:line="360"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المساءلة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0D3A9FAB" w14:textId="6F58389E" w:rsidR="005D0EB7" w:rsidRDefault="00B1140A" w:rsidP="00F07611">
      <w:pPr>
        <w:pStyle w:val="1"/>
        <w:rPr>
          <w:rtl/>
        </w:rPr>
      </w:pPr>
      <w:bookmarkStart w:id="3" w:name="_Toc227772792"/>
      <w:r>
        <w:rPr>
          <w:rFonts w:hint="cs"/>
          <w:rtl/>
        </w:rPr>
        <w:t xml:space="preserve">1.4 </w:t>
      </w:r>
      <w:r w:rsidR="005D0EB7" w:rsidRPr="0058031B">
        <w:rPr>
          <w:rtl/>
        </w:rPr>
        <w:t>أهداف الدراسة</w:t>
      </w:r>
      <w:bookmarkEnd w:id="3"/>
      <w:r w:rsidR="005D0EB7" w:rsidRPr="0058031B">
        <w:rPr>
          <w:rtl/>
        </w:rPr>
        <w:t xml:space="preserve"> </w:t>
      </w:r>
    </w:p>
    <w:p w14:paraId="3337F87A" w14:textId="7E54B362" w:rsidR="00E35817" w:rsidRPr="00E35817" w:rsidRDefault="00E35817" w:rsidP="00F07611">
      <w:pPr>
        <w:spacing w:line="360" w:lineRule="auto"/>
        <w:jc w:val="both"/>
        <w:rPr>
          <w:rFonts w:ascii="Simplified Arabic" w:hAnsi="Simplified Arabic" w:cs="Simplified Arabic"/>
          <w:sz w:val="24"/>
          <w:szCs w:val="24"/>
          <w:rtl/>
        </w:rPr>
      </w:pPr>
      <w:r w:rsidRPr="00E35817">
        <w:rPr>
          <w:rFonts w:ascii="Simplified Arabic" w:hAnsi="Simplified Arabic" w:cs="Simplified Arabic" w:hint="cs"/>
          <w:sz w:val="24"/>
          <w:szCs w:val="24"/>
          <w:rtl/>
        </w:rPr>
        <w:t>تسعى</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هذه</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الدراسة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بشكل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رئيس</w:t>
      </w:r>
      <w:r w:rsidRPr="00E35817">
        <w:rPr>
          <w:rFonts w:ascii="Simplified Arabic" w:hAnsi="Simplified Arabic" w:cs="Simplified Arabic"/>
          <w:sz w:val="24"/>
          <w:szCs w:val="24"/>
          <w:rtl/>
        </w:rPr>
        <w:t xml:space="preserve"> </w:t>
      </w:r>
      <w:r w:rsidR="00F72584">
        <w:rPr>
          <w:rFonts w:ascii="Simplified Arabic" w:hAnsi="Simplified Arabic" w:cs="Simplified Arabic" w:hint="cs"/>
          <w:sz w:val="24"/>
          <w:szCs w:val="24"/>
          <w:rtl/>
        </w:rPr>
        <w:t xml:space="preserve">إلى </w:t>
      </w:r>
      <w:r w:rsidRPr="00E35817">
        <w:rPr>
          <w:rFonts w:ascii="Simplified Arabic" w:hAnsi="Simplified Arabic" w:cs="Simplified Arabic" w:hint="cs"/>
          <w:sz w:val="24"/>
          <w:szCs w:val="24"/>
          <w:rtl/>
        </w:rPr>
        <w:t>تحليل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دور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معايير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الحوكمة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الرشيدة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كمتغير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مستقل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في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توجيه</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وتعزيز</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تبني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أدوات</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الذكاء</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الاصطناعي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كمتغير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تابع</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في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جمعية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الوداد</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الخيرية،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وذلك</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من</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خلال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تحقيق</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الأهداف</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 xml:space="preserve">الآتية: </w:t>
      </w:r>
    </w:p>
    <w:p w14:paraId="1D0C24D6" w14:textId="6529AF08" w:rsidR="005D0EB7" w:rsidRPr="00BD4AED" w:rsidRDefault="005D0EB7" w:rsidP="00F07611">
      <w:pPr>
        <w:pStyle w:val="a6"/>
        <w:numPr>
          <w:ilvl w:val="0"/>
          <w:numId w:val="55"/>
        </w:numPr>
        <w:spacing w:line="360" w:lineRule="auto"/>
        <w:jc w:val="both"/>
        <w:rPr>
          <w:rFonts w:ascii="Simplified Arabic" w:hAnsi="Simplified Arabic" w:cs="Simplified Arabic"/>
          <w:sz w:val="24"/>
          <w:szCs w:val="24"/>
        </w:rPr>
      </w:pPr>
      <w:r w:rsidRPr="00BD4AED">
        <w:rPr>
          <w:rFonts w:ascii="Simplified Arabic" w:hAnsi="Simplified Arabic" w:cs="Simplified Arabic"/>
          <w:sz w:val="24"/>
          <w:szCs w:val="24"/>
          <w:rtl/>
        </w:rPr>
        <w:t xml:space="preserve">التعرف على </w:t>
      </w:r>
      <w:r w:rsidRPr="00BD4AED">
        <w:rPr>
          <w:rFonts w:ascii="Simplified Arabic" w:hAnsi="Simplified Arabic" w:cs="Simplified Arabic" w:hint="cs"/>
          <w:sz w:val="24"/>
          <w:szCs w:val="24"/>
          <w:rtl/>
        </w:rPr>
        <w:t>الإطار</w:t>
      </w:r>
      <w:r w:rsidRPr="00BD4AED">
        <w:rPr>
          <w:rFonts w:ascii="Simplified Arabic" w:hAnsi="Simplified Arabic" w:cs="Simplified Arabic"/>
          <w:sz w:val="24"/>
          <w:szCs w:val="24"/>
          <w:rtl/>
        </w:rPr>
        <w:t xml:space="preserve"> النظري لمفهوم </w:t>
      </w:r>
      <w:r>
        <w:rPr>
          <w:rFonts w:ascii="Simplified Arabic" w:hAnsi="Simplified Arabic" w:cs="Simplified Arabic" w:hint="cs"/>
          <w:sz w:val="24"/>
          <w:szCs w:val="24"/>
          <w:rtl/>
        </w:rPr>
        <w:t xml:space="preserve">الحوكمة والذكاء الاصطناعي </w:t>
      </w:r>
      <w:r w:rsidRPr="00BD4AED">
        <w:rPr>
          <w:rFonts w:ascii="Simplified Arabic" w:hAnsi="Simplified Arabic" w:cs="Simplified Arabic" w:hint="cs"/>
          <w:sz w:val="24"/>
          <w:szCs w:val="24"/>
          <w:rtl/>
        </w:rPr>
        <w:t>في</w:t>
      </w:r>
      <w:r w:rsidRPr="00BD4AED">
        <w:rPr>
          <w:rFonts w:ascii="Simplified Arabic" w:hAnsi="Simplified Arabic" w:cs="Simplified Arabic"/>
          <w:sz w:val="24"/>
          <w:szCs w:val="24"/>
          <w:rtl/>
          <w:lang w:val="en-AE"/>
        </w:rPr>
        <w:t xml:space="preserve"> القطاع غير الربحي</w:t>
      </w:r>
      <w:r w:rsidR="00656C27">
        <w:rPr>
          <w:rFonts w:ascii="Simplified Arabic" w:hAnsi="Simplified Arabic" w:cs="Simplified Arabic"/>
          <w:sz w:val="24"/>
          <w:szCs w:val="24"/>
          <w:rtl/>
        </w:rPr>
        <w:t>.</w:t>
      </w:r>
    </w:p>
    <w:p w14:paraId="75EDE4AE" w14:textId="4582140E" w:rsidR="005D0EB7" w:rsidRDefault="005D0EB7" w:rsidP="00F07611">
      <w:pPr>
        <w:pStyle w:val="a6"/>
        <w:numPr>
          <w:ilvl w:val="0"/>
          <w:numId w:val="55"/>
        </w:numPr>
        <w:spacing w:line="360" w:lineRule="auto"/>
        <w:jc w:val="both"/>
        <w:rPr>
          <w:rFonts w:ascii="Simplified Arabic" w:hAnsi="Simplified Arabic" w:cs="Simplified Arabic"/>
          <w:sz w:val="24"/>
          <w:szCs w:val="24"/>
        </w:rPr>
      </w:pPr>
      <w:r w:rsidRPr="00BD4AED">
        <w:rPr>
          <w:rFonts w:ascii="Simplified Arabic" w:hAnsi="Simplified Arabic" w:cs="Simplified Arabic"/>
          <w:sz w:val="24"/>
          <w:szCs w:val="24"/>
          <w:rtl/>
        </w:rPr>
        <w:lastRenderedPageBreak/>
        <w:t xml:space="preserve">التعرف على </w:t>
      </w:r>
      <w:r w:rsidR="00E35817">
        <w:rPr>
          <w:rFonts w:ascii="Simplified Arabic" w:hAnsi="Simplified Arabic" w:cs="Simplified Arabic" w:hint="cs"/>
          <w:sz w:val="24"/>
          <w:szCs w:val="24"/>
          <w:rtl/>
        </w:rPr>
        <w:t>مستوى</w:t>
      </w:r>
      <w:r w:rsidRPr="00BD4AED">
        <w:rPr>
          <w:rFonts w:ascii="Simplified Arabic" w:hAnsi="Simplified Arabic" w:cs="Simplified Arabic"/>
          <w:sz w:val="24"/>
          <w:szCs w:val="24"/>
          <w:rtl/>
        </w:rPr>
        <w:t xml:space="preserve"> تطبيق </w:t>
      </w:r>
      <w:r w:rsidR="00E35817">
        <w:rPr>
          <w:rFonts w:ascii="Simplified Arabic" w:hAnsi="Simplified Arabic" w:cs="Simplified Arabic" w:hint="cs"/>
          <w:sz w:val="24"/>
          <w:szCs w:val="24"/>
          <w:rtl/>
        </w:rPr>
        <w:t xml:space="preserve">معايير </w:t>
      </w:r>
      <w:r>
        <w:rPr>
          <w:rFonts w:ascii="Simplified Arabic" w:hAnsi="Simplified Arabic" w:cs="Simplified Arabic" w:hint="cs"/>
          <w:sz w:val="24"/>
          <w:szCs w:val="24"/>
          <w:rtl/>
        </w:rPr>
        <w:t>ال</w:t>
      </w:r>
      <w:r w:rsidRPr="00BD4AED">
        <w:rPr>
          <w:rFonts w:ascii="Simplified Arabic" w:hAnsi="Simplified Arabic" w:cs="Simplified Arabic"/>
          <w:sz w:val="24"/>
          <w:szCs w:val="24"/>
          <w:rtl/>
        </w:rPr>
        <w:t>حوكمة</w:t>
      </w:r>
      <w:r w:rsidR="00E35817">
        <w:rPr>
          <w:rFonts w:ascii="Simplified Arabic" w:hAnsi="Simplified Arabic" w:cs="Simplified Arabic" w:hint="cs"/>
          <w:sz w:val="24"/>
          <w:szCs w:val="24"/>
          <w:rtl/>
        </w:rPr>
        <w:t xml:space="preserve"> </w:t>
      </w:r>
      <w:r w:rsidR="004915DB">
        <w:rPr>
          <w:rFonts w:ascii="Simplified Arabic" w:hAnsi="Simplified Arabic" w:cs="Simplified Arabic" w:hint="cs"/>
          <w:sz w:val="24"/>
          <w:szCs w:val="24"/>
          <w:rtl/>
        </w:rPr>
        <w:t xml:space="preserve">الرشيدة </w:t>
      </w:r>
      <w:r w:rsidR="004915DB">
        <w:rPr>
          <w:rFonts w:ascii="Simplified Arabic" w:hAnsi="Simplified Arabic" w:cs="Simplified Arabic"/>
          <w:sz w:val="24"/>
          <w:szCs w:val="24"/>
          <w:rtl/>
        </w:rPr>
        <w:t>(</w:t>
      </w:r>
      <w:r w:rsidR="00E35817">
        <w:rPr>
          <w:rFonts w:ascii="Simplified Arabic" w:hAnsi="Simplified Arabic" w:cs="Simplified Arabic" w:hint="cs"/>
          <w:sz w:val="24"/>
          <w:szCs w:val="24"/>
          <w:rtl/>
        </w:rPr>
        <w:t>الشفافية والعدالة والمسؤول</w:t>
      </w:r>
      <w:r w:rsidR="002C658D">
        <w:rPr>
          <w:rFonts w:ascii="Simplified Arabic" w:hAnsi="Simplified Arabic" w:cs="Simplified Arabic" w:hint="cs"/>
          <w:sz w:val="24"/>
          <w:szCs w:val="24"/>
          <w:rtl/>
        </w:rPr>
        <w:t>ي</w:t>
      </w:r>
      <w:r w:rsidR="00E35817">
        <w:rPr>
          <w:rFonts w:ascii="Simplified Arabic" w:hAnsi="Simplified Arabic" w:cs="Simplified Arabic" w:hint="cs"/>
          <w:sz w:val="24"/>
          <w:szCs w:val="24"/>
          <w:rtl/>
        </w:rPr>
        <w:t>ة والمساءلة)</w:t>
      </w:r>
      <w:r w:rsidRPr="00BD4AED">
        <w:rPr>
          <w:rFonts w:ascii="Simplified Arabic" w:hAnsi="Simplified Arabic" w:cs="Simplified Arabic"/>
          <w:sz w:val="24"/>
          <w:szCs w:val="24"/>
          <w:rtl/>
        </w:rPr>
        <w:t xml:space="preserve"> </w:t>
      </w:r>
      <w:r>
        <w:rPr>
          <w:rFonts w:ascii="Simplified Arabic" w:hAnsi="Simplified Arabic" w:cs="Simplified Arabic" w:hint="cs"/>
          <w:sz w:val="24"/>
          <w:szCs w:val="24"/>
          <w:rtl/>
        </w:rPr>
        <w:t>في جمعية الوداد الخيرية</w:t>
      </w:r>
      <w:r w:rsidR="00E35817">
        <w:rPr>
          <w:rFonts w:ascii="Simplified Arabic" w:hAnsi="Simplified Arabic" w:cs="Simplified Arabic" w:hint="cs"/>
          <w:sz w:val="24"/>
          <w:szCs w:val="24"/>
          <w:rtl/>
        </w:rPr>
        <w:t xml:space="preserve"> وفقاً لمعايير الحوكمة المعتمدة من المركز الوطني لتنمية القطاع غير الربحي</w:t>
      </w:r>
      <w:r w:rsidR="00656C27">
        <w:rPr>
          <w:rFonts w:ascii="Simplified Arabic" w:hAnsi="Simplified Arabic" w:cs="Simplified Arabic" w:hint="cs"/>
          <w:sz w:val="24"/>
          <w:szCs w:val="24"/>
          <w:rtl/>
        </w:rPr>
        <w:t>.</w:t>
      </w:r>
    </w:p>
    <w:p w14:paraId="426AD73B" w14:textId="5CD73D6B" w:rsidR="005D0EB7" w:rsidRPr="00BD4AED" w:rsidRDefault="005D0EB7" w:rsidP="00F07611">
      <w:pPr>
        <w:pStyle w:val="a6"/>
        <w:numPr>
          <w:ilvl w:val="0"/>
          <w:numId w:val="55"/>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معرفة أثر تبني معايير الحوكمة </w:t>
      </w:r>
      <w:r w:rsidR="00E35817">
        <w:rPr>
          <w:rFonts w:ascii="Simplified Arabic" w:hAnsi="Simplified Arabic" w:cs="Simplified Arabic" w:hint="cs"/>
          <w:sz w:val="24"/>
          <w:szCs w:val="24"/>
          <w:rtl/>
        </w:rPr>
        <w:t xml:space="preserve">الرشيدة </w:t>
      </w:r>
      <w:r w:rsidR="00F22514">
        <w:rPr>
          <w:rFonts w:ascii="Simplified Arabic" w:hAnsi="Simplified Arabic" w:cs="Simplified Arabic" w:hint="cs"/>
          <w:sz w:val="24"/>
          <w:szCs w:val="24"/>
          <w:rtl/>
        </w:rPr>
        <w:t>في</w:t>
      </w:r>
      <w:r>
        <w:rPr>
          <w:rFonts w:ascii="Simplified Arabic" w:hAnsi="Simplified Arabic" w:cs="Simplified Arabic" w:hint="cs"/>
          <w:sz w:val="24"/>
          <w:szCs w:val="24"/>
          <w:rtl/>
        </w:rPr>
        <w:t xml:space="preserve"> زيادة الاعتماد على تطبيقات </w:t>
      </w:r>
      <w:r w:rsidR="00E35817">
        <w:rPr>
          <w:rFonts w:ascii="Simplified Arabic" w:hAnsi="Simplified Arabic" w:cs="Simplified Arabic" w:hint="cs"/>
          <w:sz w:val="24"/>
          <w:szCs w:val="24"/>
          <w:rtl/>
        </w:rPr>
        <w:t xml:space="preserve">وأدوات </w:t>
      </w:r>
      <w:r>
        <w:rPr>
          <w:rFonts w:ascii="Simplified Arabic" w:hAnsi="Simplified Arabic" w:cs="Simplified Arabic" w:hint="cs"/>
          <w:sz w:val="24"/>
          <w:szCs w:val="24"/>
          <w:rtl/>
        </w:rPr>
        <w:t>الذكاء الاصطناعي</w:t>
      </w:r>
      <w:r w:rsidR="00E35817">
        <w:rPr>
          <w:rFonts w:ascii="Simplified Arabic" w:hAnsi="Simplified Arabic" w:cs="Simplified Arabic" w:hint="cs"/>
          <w:sz w:val="24"/>
          <w:szCs w:val="24"/>
          <w:rtl/>
        </w:rPr>
        <w:t xml:space="preserve"> في جمعية الوداد الخيرية</w:t>
      </w:r>
      <w:r w:rsidR="00656C27">
        <w:rPr>
          <w:rFonts w:ascii="Simplified Arabic" w:hAnsi="Simplified Arabic" w:cs="Simplified Arabic" w:hint="cs"/>
          <w:sz w:val="24"/>
          <w:szCs w:val="24"/>
          <w:rtl/>
        </w:rPr>
        <w:t>.</w:t>
      </w:r>
    </w:p>
    <w:p w14:paraId="17CFBB31" w14:textId="6A1CCDD4" w:rsidR="005D0EB7" w:rsidRPr="00BD4AED" w:rsidRDefault="005D0EB7" w:rsidP="00F07611">
      <w:pPr>
        <w:pStyle w:val="a6"/>
        <w:numPr>
          <w:ilvl w:val="0"/>
          <w:numId w:val="55"/>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تقديم تصور مقترح لتعزيز استخدام أدوات الذكاء الاصطناعي </w:t>
      </w:r>
      <w:r w:rsidR="00E35817">
        <w:rPr>
          <w:rFonts w:ascii="Simplified Arabic" w:hAnsi="Simplified Arabic" w:cs="Simplified Arabic" w:hint="cs"/>
          <w:sz w:val="24"/>
          <w:szCs w:val="24"/>
          <w:rtl/>
        </w:rPr>
        <w:t xml:space="preserve">كأدوات تنفيذية </w:t>
      </w:r>
      <w:r>
        <w:rPr>
          <w:rFonts w:ascii="Simplified Arabic" w:hAnsi="Simplified Arabic" w:cs="Simplified Arabic" w:hint="cs"/>
          <w:sz w:val="24"/>
          <w:szCs w:val="24"/>
          <w:rtl/>
        </w:rPr>
        <w:t>لتطبيق الحوكمة بفعالية في الجمعيات الأهلية</w:t>
      </w:r>
      <w:r w:rsidR="00656C27">
        <w:rPr>
          <w:rFonts w:ascii="Simplified Arabic" w:hAnsi="Simplified Arabic" w:cs="Simplified Arabic" w:hint="cs"/>
          <w:sz w:val="24"/>
          <w:szCs w:val="24"/>
          <w:rtl/>
        </w:rPr>
        <w:t>.</w:t>
      </w:r>
    </w:p>
    <w:p w14:paraId="3911621B" w14:textId="1B81792B" w:rsidR="00CA77D5" w:rsidRDefault="00B1140A" w:rsidP="00F07611">
      <w:pPr>
        <w:pStyle w:val="1"/>
        <w:rPr>
          <w:rtl/>
        </w:rPr>
      </w:pPr>
      <w:bookmarkStart w:id="4" w:name="_Toc227772793"/>
      <w:r>
        <w:rPr>
          <w:rFonts w:hint="cs"/>
          <w:rtl/>
        </w:rPr>
        <w:t xml:space="preserve">1.5 </w:t>
      </w:r>
      <w:r w:rsidR="00CA77D5" w:rsidRPr="001C4BB7">
        <w:rPr>
          <w:rtl/>
        </w:rPr>
        <w:t>أهمية الدراسة</w:t>
      </w:r>
      <w:bookmarkEnd w:id="4"/>
      <w:r w:rsidR="00CA77D5" w:rsidRPr="001C4BB7">
        <w:rPr>
          <w:rtl/>
        </w:rPr>
        <w:t xml:space="preserve"> </w:t>
      </w:r>
    </w:p>
    <w:p w14:paraId="1C11E21C" w14:textId="643F2E03" w:rsidR="005D0EB7" w:rsidRDefault="005D0EB7" w:rsidP="00F0761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تستمد هذه </w:t>
      </w:r>
      <w:r w:rsidR="0087327E">
        <w:rPr>
          <w:rFonts w:ascii="Simplified Arabic" w:hAnsi="Simplified Arabic" w:cs="Simplified Arabic" w:hint="cs"/>
          <w:sz w:val="24"/>
          <w:szCs w:val="24"/>
          <w:rtl/>
        </w:rPr>
        <w:t xml:space="preserve">الدراسة </w:t>
      </w:r>
      <w:r>
        <w:rPr>
          <w:rFonts w:ascii="Simplified Arabic" w:hAnsi="Simplified Arabic" w:cs="Simplified Arabic" w:hint="cs"/>
          <w:sz w:val="24"/>
          <w:szCs w:val="24"/>
          <w:rtl/>
        </w:rPr>
        <w:t xml:space="preserve"> أهميته</w:t>
      </w:r>
      <w:r w:rsidR="00BC06C1">
        <w:rPr>
          <w:rFonts w:ascii="Simplified Arabic" w:hAnsi="Simplified Arabic" w:cs="Simplified Arabic" w:hint="cs"/>
          <w:sz w:val="24"/>
          <w:szCs w:val="24"/>
          <w:rtl/>
        </w:rPr>
        <w:t>ا</w:t>
      </w:r>
      <w:r>
        <w:rPr>
          <w:rFonts w:ascii="Simplified Arabic" w:hAnsi="Simplified Arabic" w:cs="Simplified Arabic" w:hint="cs"/>
          <w:sz w:val="24"/>
          <w:szCs w:val="24"/>
          <w:rtl/>
        </w:rPr>
        <w:t xml:space="preserve"> من كونها </w:t>
      </w:r>
      <w:r w:rsidR="00802BDD">
        <w:rPr>
          <w:rFonts w:ascii="Simplified Arabic" w:hAnsi="Simplified Arabic" w:cs="Simplified Arabic" w:hint="cs"/>
          <w:sz w:val="24"/>
          <w:szCs w:val="24"/>
          <w:rtl/>
        </w:rPr>
        <w:t>استجابة علمية</w:t>
      </w:r>
      <w:r>
        <w:rPr>
          <w:rFonts w:ascii="Simplified Arabic" w:hAnsi="Simplified Arabic" w:cs="Simplified Arabic" w:hint="cs"/>
          <w:sz w:val="24"/>
          <w:szCs w:val="24"/>
          <w:rtl/>
        </w:rPr>
        <w:t xml:space="preserve"> وعملية </w:t>
      </w:r>
      <w:r w:rsidR="00802BDD">
        <w:rPr>
          <w:rFonts w:ascii="Simplified Arabic" w:hAnsi="Simplified Arabic" w:cs="Simplified Arabic" w:hint="cs"/>
          <w:sz w:val="24"/>
          <w:szCs w:val="24"/>
          <w:rtl/>
        </w:rPr>
        <w:t>لمتطلبات</w:t>
      </w:r>
      <w:r>
        <w:rPr>
          <w:rFonts w:ascii="Simplified Arabic" w:hAnsi="Simplified Arabic" w:cs="Simplified Arabic" w:hint="cs"/>
          <w:sz w:val="24"/>
          <w:szCs w:val="24"/>
          <w:rtl/>
        </w:rPr>
        <w:t xml:space="preserve"> التحول الاستراتيجي الذي يشهده القطاع غير الربحي في </w:t>
      </w:r>
      <w:r w:rsidR="001B5859">
        <w:rPr>
          <w:rFonts w:ascii="Simplified Arabic" w:hAnsi="Simplified Arabic" w:cs="Simplified Arabic" w:hint="cs"/>
          <w:sz w:val="24"/>
          <w:szCs w:val="24"/>
          <w:rtl/>
        </w:rPr>
        <w:t xml:space="preserve">رؤية </w:t>
      </w:r>
      <w:r>
        <w:rPr>
          <w:rFonts w:ascii="Simplified Arabic" w:hAnsi="Simplified Arabic" w:cs="Simplified Arabic" w:hint="cs"/>
          <w:sz w:val="24"/>
          <w:szCs w:val="24"/>
          <w:rtl/>
        </w:rPr>
        <w:t xml:space="preserve">المملكة العربية السعودية </w:t>
      </w:r>
      <w:r w:rsidR="001B5859">
        <w:rPr>
          <w:rFonts w:ascii="Simplified Arabic" w:hAnsi="Simplified Arabic" w:cs="Simplified Arabic" w:hint="cs"/>
          <w:sz w:val="24"/>
          <w:szCs w:val="24"/>
          <w:rtl/>
        </w:rPr>
        <w:t xml:space="preserve">2030، والمتمثل في تمكين القطاع غير الربحي وتعزيز دوره كشريك أساسي في تحقيق التنمية المجتمعية </w:t>
      </w:r>
      <w:r w:rsidR="00A23A7E">
        <w:rPr>
          <w:rFonts w:ascii="Simplified Arabic" w:hAnsi="Simplified Arabic" w:cs="Simplified Arabic" w:hint="cs"/>
          <w:sz w:val="24"/>
          <w:szCs w:val="24"/>
          <w:rtl/>
        </w:rPr>
        <w:t xml:space="preserve">والاقتصادية وذلك برفع </w:t>
      </w:r>
      <w:r w:rsidR="00927E7A">
        <w:rPr>
          <w:rFonts w:ascii="Simplified Arabic" w:hAnsi="Simplified Arabic" w:cs="Simplified Arabic" w:hint="cs"/>
          <w:sz w:val="24"/>
          <w:szCs w:val="24"/>
          <w:rtl/>
        </w:rPr>
        <w:t>مساهمته</w:t>
      </w:r>
      <w:r w:rsidR="00A23A7E">
        <w:rPr>
          <w:rFonts w:ascii="Simplified Arabic" w:hAnsi="Simplified Arabic" w:cs="Simplified Arabic" w:hint="cs"/>
          <w:sz w:val="24"/>
          <w:szCs w:val="24"/>
          <w:rtl/>
        </w:rPr>
        <w:t xml:space="preserve"> في الناتج المحلي الإجمالي </w:t>
      </w:r>
      <w:r w:rsidR="00F72584">
        <w:rPr>
          <w:rFonts w:ascii="Simplified Arabic" w:hAnsi="Simplified Arabic" w:cs="Simplified Arabic" w:hint="cs"/>
          <w:sz w:val="24"/>
          <w:szCs w:val="24"/>
          <w:rtl/>
        </w:rPr>
        <w:t xml:space="preserve">إلى </w:t>
      </w:r>
      <w:r w:rsidR="00A23A7E">
        <w:rPr>
          <w:rFonts w:ascii="Simplified Arabic" w:hAnsi="Simplified Arabic" w:cs="Simplified Arabic" w:hint="cs"/>
          <w:sz w:val="24"/>
          <w:szCs w:val="24"/>
          <w:rtl/>
        </w:rPr>
        <w:t xml:space="preserve">5% </w:t>
      </w:r>
      <w:sdt>
        <w:sdtPr>
          <w:rPr>
            <w:rFonts w:ascii="Simplified Arabic" w:hAnsi="Simplified Arabic" w:cs="Simplified Arabic"/>
            <w:sz w:val="24"/>
            <w:szCs w:val="24"/>
            <w:rtl/>
          </w:rPr>
          <w:id w:val="-487403614"/>
          <w:citation/>
        </w:sdtPr>
        <w:sdtContent>
          <w:r w:rsidR="00A23A7E">
            <w:rPr>
              <w:rFonts w:ascii="Simplified Arabic" w:hAnsi="Simplified Arabic" w:cs="Simplified Arabic"/>
              <w:sz w:val="24"/>
              <w:szCs w:val="24"/>
              <w:rtl/>
            </w:rPr>
            <w:fldChar w:fldCharType="begin"/>
          </w:r>
          <w:r w:rsidR="00A23A7E">
            <w:rPr>
              <w:rFonts w:ascii="Simplified Arabic" w:hAnsi="Simplified Arabic" w:cs="Simplified Arabic"/>
              <w:sz w:val="24"/>
              <w:szCs w:val="24"/>
              <w:rtl/>
            </w:rPr>
            <w:instrText xml:space="preserve"> </w:instrText>
          </w:r>
          <w:r w:rsidR="00A23A7E">
            <w:rPr>
              <w:rFonts w:ascii="Simplified Arabic" w:hAnsi="Simplified Arabic" w:cs="Simplified Arabic" w:hint="cs"/>
              <w:sz w:val="24"/>
              <w:szCs w:val="24"/>
            </w:rPr>
            <w:instrText>CITATION</w:instrText>
          </w:r>
          <w:r w:rsidR="00A23A7E">
            <w:rPr>
              <w:rFonts w:ascii="Simplified Arabic" w:hAnsi="Simplified Arabic" w:cs="Simplified Arabic" w:hint="cs"/>
              <w:sz w:val="24"/>
              <w:szCs w:val="24"/>
              <w:rtl/>
            </w:rPr>
            <w:instrText xml:space="preserve"> </w:instrText>
          </w:r>
          <w:r w:rsidR="00A23A7E">
            <w:rPr>
              <w:rFonts w:ascii="Simplified Arabic" w:hAnsi="Simplified Arabic" w:cs="Simplified Arabic" w:hint="cs"/>
              <w:sz w:val="24"/>
              <w:szCs w:val="24"/>
            </w:rPr>
            <w:instrText>Vis16 \l 1025</w:instrText>
          </w:r>
          <w:r w:rsidR="00A23A7E">
            <w:rPr>
              <w:rFonts w:ascii="Simplified Arabic" w:hAnsi="Simplified Arabic" w:cs="Simplified Arabic"/>
              <w:sz w:val="24"/>
              <w:szCs w:val="24"/>
              <w:rtl/>
            </w:rPr>
            <w:instrText xml:space="preserve"> </w:instrText>
          </w:r>
          <w:r w:rsidR="00A23A7E">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(رؤية السعودية 2030، 2016)</w:t>
          </w:r>
          <w:r w:rsidR="00A23A7E">
            <w:rPr>
              <w:rFonts w:ascii="Simplified Arabic" w:hAnsi="Simplified Arabic" w:cs="Simplified Arabic"/>
              <w:sz w:val="24"/>
              <w:szCs w:val="24"/>
              <w:rtl/>
            </w:rPr>
            <w:fldChar w:fldCharType="end"/>
          </w:r>
        </w:sdtContent>
      </w:sdt>
      <w:r w:rsidR="00A23A7E">
        <w:rPr>
          <w:rFonts w:ascii="Simplified Arabic" w:hAnsi="Simplified Arabic" w:cs="Simplified Arabic" w:hint="cs"/>
          <w:sz w:val="24"/>
          <w:szCs w:val="24"/>
          <w:rtl/>
        </w:rPr>
        <w:t xml:space="preserve"> ،</w:t>
      </w:r>
      <w:r w:rsidR="001B5859">
        <w:rPr>
          <w:rFonts w:ascii="Simplified Arabic" w:hAnsi="Simplified Arabic" w:cs="Simplified Arabic" w:hint="cs"/>
          <w:sz w:val="24"/>
          <w:szCs w:val="24"/>
          <w:rtl/>
        </w:rPr>
        <w:t xml:space="preserve"> </w:t>
      </w:r>
      <w:r w:rsidR="00A23A7E">
        <w:rPr>
          <w:rFonts w:ascii="Simplified Arabic" w:hAnsi="Simplified Arabic" w:cs="Simplified Arabic" w:hint="cs"/>
          <w:sz w:val="24"/>
          <w:szCs w:val="24"/>
          <w:rtl/>
        </w:rPr>
        <w:t xml:space="preserve">وفي هذا الاطار </w:t>
      </w:r>
      <w:r w:rsidR="001B5859">
        <w:rPr>
          <w:rFonts w:ascii="Simplified Arabic" w:hAnsi="Simplified Arabic" w:cs="Simplified Arabic" w:hint="cs"/>
          <w:sz w:val="24"/>
          <w:szCs w:val="24"/>
          <w:rtl/>
        </w:rPr>
        <w:t>تمثل الحوكمة ركيزة أساسية لضمان كفاءة واستدامة هذا القطاع و رفع مستوى الثقة وتعظيم الأثر</w:t>
      </w:r>
      <w:sdt>
        <w:sdtPr>
          <w:rPr>
            <w:rFonts w:ascii="Simplified Arabic" w:hAnsi="Simplified Arabic" w:cs="Simplified Arabic" w:hint="cs"/>
            <w:sz w:val="24"/>
            <w:szCs w:val="24"/>
            <w:rtl/>
          </w:rPr>
          <w:id w:val="690424328"/>
          <w:citation/>
        </w:sdtPr>
        <w:sdtContent>
          <w:r w:rsidR="00927E7A">
            <w:rPr>
              <w:rFonts w:ascii="Simplified Arabic" w:hAnsi="Simplified Arabic" w:cs="Simplified Arabic"/>
              <w:sz w:val="24"/>
              <w:szCs w:val="24"/>
              <w:rtl/>
            </w:rPr>
            <w:fldChar w:fldCharType="begin"/>
          </w:r>
          <w:r w:rsidR="00927E7A">
            <w:rPr>
              <w:rFonts w:ascii="Simplified Arabic" w:hAnsi="Simplified Arabic" w:cs="Simplified Arabic"/>
              <w:sz w:val="24"/>
              <w:szCs w:val="24"/>
              <w:rtl/>
            </w:rPr>
            <w:instrText xml:space="preserve"> </w:instrText>
          </w:r>
          <w:r w:rsidR="00927E7A">
            <w:rPr>
              <w:rFonts w:ascii="Simplified Arabic" w:hAnsi="Simplified Arabic" w:cs="Simplified Arabic" w:hint="cs"/>
              <w:sz w:val="24"/>
              <w:szCs w:val="24"/>
            </w:rPr>
            <w:instrText>CITATION</w:instrText>
          </w:r>
          <w:r w:rsidR="00927E7A">
            <w:rPr>
              <w:rFonts w:ascii="Simplified Arabic" w:hAnsi="Simplified Arabic" w:cs="Simplified Arabic" w:hint="cs"/>
              <w:sz w:val="24"/>
              <w:szCs w:val="24"/>
              <w:rtl/>
            </w:rPr>
            <w:instrText xml:space="preserve"> الم221 \</w:instrText>
          </w:r>
          <w:r w:rsidR="00927E7A">
            <w:rPr>
              <w:rFonts w:ascii="Simplified Arabic" w:hAnsi="Simplified Arabic" w:cs="Simplified Arabic" w:hint="cs"/>
              <w:sz w:val="24"/>
              <w:szCs w:val="24"/>
            </w:rPr>
            <w:instrText>l 1025</w:instrText>
          </w:r>
          <w:r w:rsidR="00927E7A">
            <w:rPr>
              <w:rFonts w:ascii="Simplified Arabic" w:hAnsi="Simplified Arabic" w:cs="Simplified Arabic"/>
              <w:sz w:val="24"/>
              <w:szCs w:val="24"/>
              <w:rtl/>
            </w:rPr>
            <w:instrText xml:space="preserve"> </w:instrText>
          </w:r>
          <w:r w:rsidR="00927E7A">
            <w:rPr>
              <w:rFonts w:ascii="Simplified Arabic" w:hAnsi="Simplified Arabic" w:cs="Simplified Arabic"/>
              <w:sz w:val="24"/>
              <w:szCs w:val="24"/>
              <w:rtl/>
            </w:rPr>
            <w:fldChar w:fldCharType="separate"/>
          </w:r>
          <w:r w:rsidR="00623B6B">
            <w:rPr>
              <w:rFonts w:ascii="Simplified Arabic" w:hAnsi="Simplified Arabic" w:cs="Simplified Arabic"/>
              <w:noProof/>
              <w:sz w:val="24"/>
              <w:szCs w:val="24"/>
              <w:rtl/>
            </w:rPr>
            <w:t xml:space="preserve"> </w:t>
          </w:r>
          <w:r w:rsidR="00623B6B" w:rsidRPr="00623B6B">
            <w:rPr>
              <w:rFonts w:ascii="Simplified Arabic" w:hAnsi="Simplified Arabic" w:cs="Simplified Arabic" w:hint="cs"/>
              <w:noProof/>
              <w:sz w:val="24"/>
              <w:szCs w:val="24"/>
              <w:rtl/>
            </w:rPr>
            <w:t>(المركز الوطني لتنمية القطاع غير الربحي، 2022)</w:t>
          </w:r>
          <w:r w:rsidR="00927E7A">
            <w:rPr>
              <w:rFonts w:ascii="Simplified Arabic" w:hAnsi="Simplified Arabic" w:cs="Simplified Arabic"/>
              <w:sz w:val="24"/>
              <w:szCs w:val="24"/>
              <w:rtl/>
            </w:rPr>
            <w:fldChar w:fldCharType="end"/>
          </w:r>
        </w:sdtContent>
      </w:sdt>
      <w:r w:rsidR="00656C27">
        <w:rPr>
          <w:rFonts w:ascii="Simplified Arabic" w:hAnsi="Simplified Arabic" w:cs="Simplified Arabic" w:hint="cs"/>
          <w:sz w:val="24"/>
          <w:szCs w:val="24"/>
          <w:rtl/>
        </w:rPr>
        <w:t>.</w:t>
      </w:r>
    </w:p>
    <w:p w14:paraId="056D6D7B" w14:textId="0B131E01" w:rsidR="00844919" w:rsidRDefault="00B1140A" w:rsidP="00F07611">
      <w:pPr>
        <w:spacing w:line="360" w:lineRule="auto"/>
        <w:jc w:val="both"/>
        <w:rPr>
          <w:rFonts w:ascii="Simplified Arabic" w:hAnsi="Simplified Arabic" w:cs="Simplified Arabic"/>
          <w:sz w:val="24"/>
          <w:szCs w:val="24"/>
          <w:rtl/>
        </w:rPr>
      </w:pPr>
      <w:bookmarkStart w:id="5" w:name="_Toc227772794"/>
      <w:r w:rsidRPr="009D4215">
        <w:rPr>
          <w:rStyle w:val="2Char"/>
          <w:rFonts w:hint="cs"/>
          <w:rtl/>
        </w:rPr>
        <w:t>1.5</w:t>
      </w:r>
      <w:r w:rsidR="009D4215" w:rsidRPr="009D4215">
        <w:rPr>
          <w:rStyle w:val="2Char"/>
          <w:rFonts w:hint="cs"/>
          <w:rtl/>
        </w:rPr>
        <w:t>.</w:t>
      </w:r>
      <w:r w:rsidRPr="009D4215">
        <w:rPr>
          <w:rStyle w:val="2Char"/>
          <w:rFonts w:hint="cs"/>
          <w:rtl/>
        </w:rPr>
        <w:t>1</w:t>
      </w:r>
      <w:r w:rsidR="009540DC" w:rsidRPr="009D4215">
        <w:rPr>
          <w:rStyle w:val="2Char"/>
          <w:rFonts w:hint="cs"/>
          <w:rtl/>
        </w:rPr>
        <w:t xml:space="preserve"> الأهمية العلمية</w:t>
      </w:r>
      <w:bookmarkEnd w:id="5"/>
      <w:r w:rsidR="009540DC">
        <w:rPr>
          <w:rFonts w:ascii="Simplified Arabic" w:hAnsi="Simplified Arabic" w:cs="Simplified Arabic" w:hint="cs"/>
          <w:b/>
          <w:bCs/>
          <w:sz w:val="24"/>
          <w:szCs w:val="24"/>
          <w:rtl/>
        </w:rPr>
        <w:t xml:space="preserve">: </w:t>
      </w:r>
      <w:r w:rsidR="009540DC">
        <w:rPr>
          <w:rFonts w:ascii="Simplified Arabic" w:hAnsi="Simplified Arabic" w:cs="Simplified Arabic" w:hint="cs"/>
          <w:sz w:val="24"/>
          <w:szCs w:val="24"/>
          <w:rtl/>
        </w:rPr>
        <w:t xml:space="preserve">تتمثل الأهمية </w:t>
      </w:r>
      <w:r w:rsidR="008947BB">
        <w:rPr>
          <w:rFonts w:ascii="Simplified Arabic" w:hAnsi="Simplified Arabic" w:cs="Simplified Arabic" w:hint="cs"/>
          <w:sz w:val="24"/>
          <w:szCs w:val="24"/>
          <w:rtl/>
        </w:rPr>
        <w:t>العلمية</w:t>
      </w:r>
      <w:r w:rsidR="009540DC">
        <w:rPr>
          <w:rFonts w:ascii="Simplified Arabic" w:hAnsi="Simplified Arabic" w:cs="Simplified Arabic" w:hint="cs"/>
          <w:sz w:val="24"/>
          <w:szCs w:val="24"/>
          <w:rtl/>
        </w:rPr>
        <w:t xml:space="preserve"> للدراسة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في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تقديم</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دراسة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حديث</w:t>
      </w:r>
      <w:r w:rsidR="005D0EB7">
        <w:rPr>
          <w:rFonts w:ascii="Simplified Arabic" w:hAnsi="Simplified Arabic" w:cs="Simplified Arabic" w:hint="cs"/>
          <w:sz w:val="24"/>
          <w:szCs w:val="24"/>
          <w:rtl/>
        </w:rPr>
        <w:t>ة</w:t>
      </w:r>
      <w:r w:rsidR="005D0EB7" w:rsidRPr="005D0EB7">
        <w:rPr>
          <w:rFonts w:ascii="Simplified Arabic" w:hAnsi="Simplified Arabic" w:cs="Simplified Arabic"/>
          <w:sz w:val="24"/>
          <w:szCs w:val="24"/>
          <w:rtl/>
        </w:rPr>
        <w:t xml:space="preserve"> </w:t>
      </w:r>
      <w:r w:rsidR="00F22514">
        <w:rPr>
          <w:rFonts w:ascii="Simplified Arabic" w:hAnsi="Simplified Arabic" w:cs="Simplified Arabic" w:hint="cs"/>
          <w:sz w:val="24"/>
          <w:szCs w:val="24"/>
          <w:rtl/>
        </w:rPr>
        <w:t>تبحث</w:t>
      </w:r>
      <w:r w:rsidR="005D0EB7">
        <w:rPr>
          <w:rFonts w:ascii="Simplified Arabic" w:hAnsi="Simplified Arabic" w:cs="Simplified Arabic" w:hint="cs"/>
          <w:sz w:val="24"/>
          <w:szCs w:val="24"/>
          <w:rtl/>
        </w:rPr>
        <w:t xml:space="preserve"> العلاقة </w:t>
      </w:r>
      <w:r w:rsidR="005D0EB7" w:rsidRPr="005D0EB7">
        <w:rPr>
          <w:rFonts w:ascii="Simplified Arabic" w:hAnsi="Simplified Arabic" w:cs="Simplified Arabic" w:hint="cs"/>
          <w:sz w:val="24"/>
          <w:szCs w:val="24"/>
          <w:rtl/>
        </w:rPr>
        <w:t>بين</w:t>
      </w:r>
      <w:r w:rsidR="005D0EB7" w:rsidRPr="005D0EB7">
        <w:rPr>
          <w:rFonts w:ascii="Simplified Arabic" w:hAnsi="Simplified Arabic" w:cs="Simplified Arabic"/>
          <w:sz w:val="24"/>
          <w:szCs w:val="24"/>
          <w:rtl/>
        </w:rPr>
        <w:t xml:space="preserve"> </w:t>
      </w:r>
      <w:r w:rsidR="009540DC">
        <w:rPr>
          <w:rFonts w:ascii="Simplified Arabic" w:hAnsi="Simplified Arabic" w:cs="Simplified Arabic" w:hint="cs"/>
          <w:sz w:val="24"/>
          <w:szCs w:val="24"/>
          <w:rtl/>
        </w:rPr>
        <w:t xml:space="preserve">تبني أدوات </w:t>
      </w:r>
      <w:r w:rsidR="005D0EB7" w:rsidRPr="005D0EB7">
        <w:rPr>
          <w:rFonts w:ascii="Simplified Arabic" w:hAnsi="Simplified Arabic" w:cs="Simplified Arabic" w:hint="cs"/>
          <w:sz w:val="24"/>
          <w:szCs w:val="24"/>
          <w:rtl/>
        </w:rPr>
        <w:t>الذكاء</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الاصطناعي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و</w:t>
      </w:r>
      <w:r w:rsidR="009540DC">
        <w:rPr>
          <w:rFonts w:ascii="Simplified Arabic" w:hAnsi="Simplified Arabic" w:cs="Simplified Arabic" w:hint="cs"/>
          <w:sz w:val="24"/>
          <w:szCs w:val="24"/>
          <w:rtl/>
        </w:rPr>
        <w:t xml:space="preserve">تطبيق </w:t>
      </w:r>
      <w:r w:rsidR="005D0EB7" w:rsidRPr="005D0EB7">
        <w:rPr>
          <w:rFonts w:ascii="Simplified Arabic" w:hAnsi="Simplified Arabic" w:cs="Simplified Arabic" w:hint="cs"/>
          <w:sz w:val="24"/>
          <w:szCs w:val="24"/>
          <w:rtl/>
        </w:rPr>
        <w:t>مبادئ</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الحوكمة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الرشيدة</w:t>
      </w:r>
      <w:r w:rsidR="009540DC">
        <w:rPr>
          <w:rFonts w:ascii="Simplified Arabic" w:hAnsi="Simplified Arabic" w:cs="Simplified Arabic" w:hint="cs"/>
          <w:sz w:val="24"/>
          <w:szCs w:val="24"/>
          <w:rtl/>
        </w:rPr>
        <w:t xml:space="preserve"> داخل المنظمات غير الربحية</w:t>
      </w:r>
      <w:r w:rsidR="005D0EB7" w:rsidRPr="005D0EB7">
        <w:rPr>
          <w:rFonts w:ascii="Simplified Arabic" w:hAnsi="Simplified Arabic" w:cs="Simplified Arabic" w:hint="cs"/>
          <w:sz w:val="24"/>
          <w:szCs w:val="24"/>
          <w:rtl/>
        </w:rPr>
        <w:t>،</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وهو</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مسار</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بحثي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يمثل</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إضافة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نوعية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للمكتبة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الإدارية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العربية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التي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تفتقر</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للدراسات</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الميدانية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التي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تجمع</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بين</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حوكمة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القطاع</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غير الربحي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و</w:t>
      </w:r>
      <w:r w:rsidR="005D0EB7" w:rsidRPr="005D0EB7">
        <w:rPr>
          <w:rFonts w:ascii="Simplified Arabic" w:hAnsi="Simplified Arabic" w:cs="Simplified Arabic"/>
          <w:sz w:val="24"/>
          <w:szCs w:val="24"/>
          <w:rtl/>
        </w:rPr>
        <w:t>"</w:t>
      </w:r>
      <w:r w:rsidR="005D0EB7" w:rsidRPr="005D0EB7">
        <w:rPr>
          <w:rFonts w:ascii="Simplified Arabic" w:hAnsi="Simplified Arabic" w:cs="Simplified Arabic" w:hint="cs"/>
          <w:sz w:val="24"/>
          <w:szCs w:val="24"/>
          <w:rtl/>
        </w:rPr>
        <w:t>التحول</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الرقمي</w:t>
      </w:r>
      <w:r w:rsidR="005D0EB7" w:rsidRPr="005D0EB7">
        <w:rPr>
          <w:rFonts w:ascii="Simplified Arabic" w:hAnsi="Simplified Arabic" w:cs="Simplified Arabic"/>
          <w:sz w:val="24"/>
          <w:szCs w:val="24"/>
          <w:rtl/>
        </w:rPr>
        <w:t>"</w:t>
      </w:r>
      <w:r w:rsidR="00656C27">
        <w:rPr>
          <w:rFonts w:ascii="Simplified Arabic" w:hAnsi="Simplified Arabic" w:cs="Simplified Arabic" w:hint="cs"/>
          <w:sz w:val="24"/>
          <w:szCs w:val="24"/>
          <w:rtl/>
        </w:rPr>
        <w:t>.</w:t>
      </w:r>
    </w:p>
    <w:p w14:paraId="7DEE7CD1" w14:textId="54ADFC3C" w:rsidR="00CA77D5" w:rsidRDefault="009540DC" w:rsidP="00F0761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كما </w:t>
      </w:r>
      <w:r w:rsidR="005D0EB7" w:rsidRPr="005D0EB7">
        <w:rPr>
          <w:rFonts w:ascii="Simplified Arabic" w:hAnsi="Simplified Arabic" w:cs="Simplified Arabic" w:hint="cs"/>
          <w:sz w:val="24"/>
          <w:szCs w:val="24"/>
          <w:rtl/>
        </w:rPr>
        <w:t>تسهم</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الدراسة</w:t>
      </w:r>
      <w:r>
        <w:rPr>
          <w:rFonts w:ascii="Simplified Arabic" w:hAnsi="Simplified Arabic" w:cs="Simplified Arabic" w:hint="cs"/>
          <w:sz w:val="24"/>
          <w:szCs w:val="24"/>
          <w:rtl/>
        </w:rPr>
        <w:t xml:space="preserve"> في إثراء المعرفة الإدارية من خلال تقديم </w:t>
      </w:r>
      <w:r w:rsidR="005D0EB7" w:rsidRPr="005D0EB7">
        <w:rPr>
          <w:rFonts w:ascii="Simplified Arabic" w:hAnsi="Simplified Arabic" w:cs="Simplified Arabic" w:hint="cs"/>
          <w:sz w:val="24"/>
          <w:szCs w:val="24"/>
          <w:rtl/>
        </w:rPr>
        <w:t>إطار</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مفاهيمي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يوضح</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كيف</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يمكن</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للذكاء الاصطناعي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أن</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يتحول</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من</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مجرد</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أدوات</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تقنية</w:t>
      </w:r>
      <w:r w:rsidR="005D0EB7" w:rsidRPr="005D0EB7">
        <w:rPr>
          <w:rFonts w:ascii="Simplified Arabic" w:hAnsi="Simplified Arabic" w:cs="Simplified Arabic"/>
          <w:sz w:val="24"/>
          <w:szCs w:val="24"/>
          <w:rtl/>
        </w:rPr>
        <w:t xml:space="preserve"> </w:t>
      </w:r>
      <w:r w:rsidR="00F72584">
        <w:rPr>
          <w:rFonts w:ascii="Simplified Arabic" w:hAnsi="Simplified Arabic" w:cs="Simplified Arabic" w:hint="cs"/>
          <w:sz w:val="24"/>
          <w:szCs w:val="24"/>
          <w:rtl/>
        </w:rPr>
        <w:t xml:space="preserve">إلى </w:t>
      </w:r>
      <w:r w:rsidR="005D0EB7" w:rsidRPr="005D0EB7">
        <w:rPr>
          <w:rFonts w:ascii="Simplified Arabic" w:hAnsi="Simplified Arabic" w:cs="Simplified Arabic"/>
          <w:sz w:val="24"/>
          <w:szCs w:val="24"/>
          <w:rtl/>
        </w:rPr>
        <w:t>"</w:t>
      </w:r>
      <w:r w:rsidR="005D0EB7" w:rsidRPr="005D0EB7">
        <w:rPr>
          <w:rFonts w:ascii="Simplified Arabic" w:hAnsi="Simplified Arabic" w:cs="Simplified Arabic" w:hint="cs"/>
          <w:sz w:val="24"/>
          <w:szCs w:val="24"/>
          <w:rtl/>
        </w:rPr>
        <w:t>استراتيجيات</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حوكمة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تضمن</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ال</w:t>
      </w:r>
      <w:r w:rsidR="005D0EB7" w:rsidRPr="005D0EB7">
        <w:rPr>
          <w:rFonts w:ascii="Simplified Arabic" w:hAnsi="Simplified Arabic" w:cs="Simplified Arabic" w:hint="cs"/>
          <w:sz w:val="24"/>
          <w:szCs w:val="24"/>
          <w:rtl/>
        </w:rPr>
        <w:t>استدامة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المؤسسية،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مما</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يفتح</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آفاقاً</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جديدة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للباحثين</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لاستكشاف</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هذا المنظور</w:t>
      </w:r>
      <w:r w:rsidR="00656C27">
        <w:rPr>
          <w:rFonts w:ascii="Simplified Arabic" w:hAnsi="Simplified Arabic" w:cs="Simplified Arabic" w:hint="cs"/>
          <w:sz w:val="24"/>
          <w:szCs w:val="24"/>
          <w:rtl/>
        </w:rPr>
        <w:t>.</w:t>
      </w:r>
    </w:p>
    <w:p w14:paraId="4E7C0BD5" w14:textId="35AD6E97" w:rsidR="00884B94" w:rsidRDefault="00B1140A" w:rsidP="00F07611">
      <w:pPr>
        <w:spacing w:line="360" w:lineRule="auto"/>
        <w:jc w:val="both"/>
        <w:rPr>
          <w:rFonts w:ascii="Simplified Arabic" w:hAnsi="Simplified Arabic" w:cs="Simplified Arabic"/>
          <w:sz w:val="24"/>
          <w:szCs w:val="24"/>
          <w:rtl/>
        </w:rPr>
      </w:pPr>
      <w:bookmarkStart w:id="6" w:name="_Toc227772795"/>
      <w:r w:rsidRPr="00B1507F">
        <w:rPr>
          <w:rStyle w:val="2Char"/>
          <w:rFonts w:hint="cs"/>
          <w:rtl/>
        </w:rPr>
        <w:t xml:space="preserve">1.5.2 </w:t>
      </w:r>
      <w:r w:rsidR="007F50FA" w:rsidRPr="00B1507F">
        <w:rPr>
          <w:rStyle w:val="2Char"/>
          <w:rFonts w:hint="cs"/>
          <w:rtl/>
        </w:rPr>
        <w:t xml:space="preserve">الأهمية </w:t>
      </w:r>
      <w:r w:rsidR="00884B94" w:rsidRPr="00B1507F">
        <w:rPr>
          <w:rStyle w:val="2Char"/>
          <w:rFonts w:hint="cs"/>
          <w:rtl/>
        </w:rPr>
        <w:t>التطبيقية</w:t>
      </w:r>
      <w:bookmarkEnd w:id="6"/>
      <w:r w:rsidR="00884B94">
        <w:rPr>
          <w:rFonts w:ascii="Simplified Arabic" w:hAnsi="Simplified Arabic" w:cs="Simplified Arabic" w:hint="cs"/>
          <w:b/>
          <w:bCs/>
          <w:sz w:val="24"/>
          <w:szCs w:val="24"/>
          <w:rtl/>
        </w:rPr>
        <w:t xml:space="preserve">: </w:t>
      </w:r>
      <w:r w:rsidR="00884B94" w:rsidRPr="00802BDD">
        <w:rPr>
          <w:rFonts w:ascii="Simplified Arabic" w:hAnsi="Simplified Arabic" w:cs="Simplified Arabic" w:hint="cs"/>
          <w:sz w:val="24"/>
          <w:szCs w:val="24"/>
          <w:rtl/>
        </w:rPr>
        <w:t>تنبع</w:t>
      </w:r>
      <w:r w:rsidR="007F50FA">
        <w:rPr>
          <w:rFonts w:ascii="Simplified Arabic" w:hAnsi="Simplified Arabic" w:cs="Simplified Arabic" w:hint="cs"/>
          <w:sz w:val="24"/>
          <w:szCs w:val="24"/>
          <w:rtl/>
        </w:rPr>
        <w:t xml:space="preserve"> الأهمية التطبيقية للدراسة</w:t>
      </w:r>
      <w:r w:rsidR="00884B94">
        <w:rPr>
          <w:rFonts w:ascii="Simplified Arabic" w:hAnsi="Simplified Arabic" w:cs="Simplified Arabic" w:hint="cs"/>
          <w:sz w:val="24"/>
          <w:szCs w:val="24"/>
          <w:rtl/>
        </w:rPr>
        <w:t xml:space="preserve"> من حيث</w:t>
      </w:r>
      <w:r w:rsidR="007F50FA">
        <w:rPr>
          <w:rFonts w:ascii="Simplified Arabic" w:hAnsi="Simplified Arabic" w:cs="Simplified Arabic" w:hint="cs"/>
          <w:sz w:val="24"/>
          <w:szCs w:val="24"/>
          <w:rtl/>
        </w:rPr>
        <w:t xml:space="preserve"> قدرتها على تقديم نتائج ميدانية يمكن أن تسهم في تطوير ممارسات الحوكمة داخل الجمعيات </w:t>
      </w:r>
      <w:r w:rsidR="00884B94">
        <w:rPr>
          <w:rFonts w:ascii="Simplified Arabic" w:hAnsi="Simplified Arabic" w:cs="Simplified Arabic" w:hint="cs"/>
          <w:sz w:val="24"/>
          <w:szCs w:val="24"/>
          <w:rtl/>
        </w:rPr>
        <w:t>الأهلية،</w:t>
      </w:r>
      <w:r w:rsidR="007F50FA">
        <w:rPr>
          <w:rFonts w:ascii="Simplified Arabic" w:hAnsi="Simplified Arabic" w:cs="Simplified Arabic" w:hint="cs"/>
          <w:sz w:val="24"/>
          <w:szCs w:val="24"/>
          <w:rtl/>
        </w:rPr>
        <w:t xml:space="preserve"> وذلك من خلال توضيح </w:t>
      </w:r>
      <w:r w:rsidR="00884B94">
        <w:rPr>
          <w:rFonts w:ascii="Simplified Arabic" w:hAnsi="Simplified Arabic" w:cs="Simplified Arabic" w:hint="cs"/>
          <w:sz w:val="24"/>
          <w:szCs w:val="24"/>
          <w:rtl/>
        </w:rPr>
        <w:t xml:space="preserve">دور </w:t>
      </w:r>
      <w:r w:rsidR="007F50FA">
        <w:rPr>
          <w:rFonts w:ascii="Simplified Arabic" w:hAnsi="Simplified Arabic" w:cs="Simplified Arabic" w:hint="cs"/>
          <w:sz w:val="24"/>
          <w:szCs w:val="24"/>
          <w:rtl/>
        </w:rPr>
        <w:t xml:space="preserve">أدوات الذكاء الاصطناعي في دعم عمليات اتخاذ </w:t>
      </w:r>
      <w:r w:rsidR="001631FF">
        <w:rPr>
          <w:rFonts w:ascii="Simplified Arabic" w:hAnsi="Simplified Arabic" w:cs="Simplified Arabic" w:hint="cs"/>
          <w:sz w:val="24"/>
          <w:szCs w:val="24"/>
          <w:rtl/>
        </w:rPr>
        <w:t>القرار، وتعزيز</w:t>
      </w:r>
      <w:r w:rsidR="007F50FA">
        <w:rPr>
          <w:rFonts w:ascii="Simplified Arabic" w:hAnsi="Simplified Arabic" w:cs="Simplified Arabic" w:hint="cs"/>
          <w:sz w:val="24"/>
          <w:szCs w:val="24"/>
          <w:rtl/>
        </w:rPr>
        <w:t xml:space="preserve"> </w:t>
      </w:r>
      <w:r w:rsidR="005B2F44">
        <w:rPr>
          <w:rFonts w:ascii="Simplified Arabic" w:hAnsi="Simplified Arabic" w:cs="Simplified Arabic" w:hint="cs"/>
          <w:sz w:val="24"/>
          <w:szCs w:val="24"/>
          <w:rtl/>
        </w:rPr>
        <w:t>الشفافية،</w:t>
      </w:r>
      <w:r w:rsidR="007F50FA">
        <w:rPr>
          <w:rFonts w:ascii="Simplified Arabic" w:hAnsi="Simplified Arabic" w:cs="Simplified Arabic" w:hint="cs"/>
          <w:sz w:val="24"/>
          <w:szCs w:val="24"/>
          <w:rtl/>
        </w:rPr>
        <w:t xml:space="preserve"> وتحسين آليات المساءلة والرقابة</w:t>
      </w:r>
      <w:r w:rsidR="005B2F44">
        <w:rPr>
          <w:rFonts w:ascii="Simplified Arabic" w:hAnsi="Simplified Arabic" w:cs="Simplified Arabic" w:hint="cs"/>
          <w:sz w:val="24"/>
          <w:szCs w:val="24"/>
          <w:rtl/>
        </w:rPr>
        <w:t>.</w:t>
      </w:r>
    </w:p>
    <w:p w14:paraId="2ECD1B2E" w14:textId="1B98D4F1" w:rsidR="00802BDD" w:rsidRDefault="007F50FA" w:rsidP="00F0761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كما </w:t>
      </w:r>
      <w:r w:rsidR="00802BDD" w:rsidRPr="00802BDD">
        <w:rPr>
          <w:rFonts w:ascii="Simplified Arabic" w:hAnsi="Simplified Arabic" w:cs="Simplified Arabic" w:hint="cs"/>
          <w:sz w:val="24"/>
          <w:szCs w:val="24"/>
          <w:rtl/>
        </w:rPr>
        <w:t>توفر</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الدراسة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لصناع</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القرار</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والمعنيين</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في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المركز</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الوطني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لتنمية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القطاع</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غير</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الربحي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والجهات</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الرقابية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قاعدة</w:t>
      </w:r>
      <w:r w:rsidR="00802BDD" w:rsidRPr="00802BDD">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معرفية </w:t>
      </w:r>
      <w:r w:rsidR="00802BDD" w:rsidRPr="00802BDD">
        <w:rPr>
          <w:rFonts w:ascii="Simplified Arabic" w:hAnsi="Simplified Arabic" w:cs="Simplified Arabic" w:hint="cs"/>
          <w:sz w:val="24"/>
          <w:szCs w:val="24"/>
          <w:rtl/>
        </w:rPr>
        <w:t>تساعد</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في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تطوير</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التشريعات</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والأنظمة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الموجهة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نحو</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دمج</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الذكاء</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الاصطناعي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في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آليات</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الرقابة</w:t>
      </w:r>
      <w:r w:rsidR="00656C27">
        <w:rPr>
          <w:rFonts w:ascii="Simplified Arabic" w:hAnsi="Simplified Arabic" w:cs="Simplified Arabic"/>
          <w:sz w:val="24"/>
          <w:szCs w:val="24"/>
          <w:rtl/>
        </w:rPr>
        <w:t>.</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كما</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تساهم</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في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تقديم</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حلول</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إجرائية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لجمعية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الوداد</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الخيرية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تمكنها</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من</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الحفاظ</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على</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مكتسباتها</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الحوكمية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المتميزة،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وتضمن</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انتقالها</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من</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مرحلة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الامتثال</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البشري</w:t>
      </w:r>
      <w:r w:rsidR="00802BDD" w:rsidRPr="00802BDD">
        <w:rPr>
          <w:rFonts w:ascii="Simplified Arabic" w:hAnsi="Simplified Arabic" w:cs="Simplified Arabic"/>
          <w:sz w:val="24"/>
          <w:szCs w:val="24"/>
          <w:rtl/>
        </w:rPr>
        <w:t xml:space="preserve"> </w:t>
      </w:r>
      <w:r w:rsidR="00F72584">
        <w:rPr>
          <w:rFonts w:ascii="Simplified Arabic" w:hAnsi="Simplified Arabic" w:cs="Simplified Arabic" w:hint="cs"/>
          <w:sz w:val="24"/>
          <w:szCs w:val="24"/>
          <w:rtl/>
        </w:rPr>
        <w:t>إلى</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مرحلة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الحوكمة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الذكية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المعتمدة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على</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دقة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البيانات</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وسرعة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المساءلة</w:t>
      </w:r>
      <w:r w:rsidR="00656C27">
        <w:rPr>
          <w:rFonts w:ascii="Simplified Arabic" w:hAnsi="Simplified Arabic" w:cs="Simplified Arabic"/>
          <w:sz w:val="24"/>
          <w:szCs w:val="24"/>
          <w:rtl/>
        </w:rPr>
        <w:t>.</w:t>
      </w:r>
    </w:p>
    <w:p w14:paraId="0A8473CD" w14:textId="54C75FA8" w:rsidR="007F50FA" w:rsidRPr="007F50FA" w:rsidRDefault="00B1140A" w:rsidP="00F07611">
      <w:pPr>
        <w:spacing w:line="360" w:lineRule="auto"/>
        <w:jc w:val="both"/>
        <w:rPr>
          <w:rFonts w:ascii="Simplified Arabic" w:hAnsi="Simplified Arabic" w:cs="Simplified Arabic"/>
          <w:sz w:val="24"/>
          <w:szCs w:val="24"/>
        </w:rPr>
      </w:pPr>
      <w:bookmarkStart w:id="7" w:name="_Toc227772796"/>
      <w:r w:rsidRPr="00B1507F">
        <w:rPr>
          <w:rStyle w:val="2Char"/>
          <w:rFonts w:hint="cs"/>
          <w:rtl/>
        </w:rPr>
        <w:t>1.5.3</w:t>
      </w:r>
      <w:r w:rsidR="00B1507F">
        <w:rPr>
          <w:rStyle w:val="2Char"/>
          <w:rFonts w:hint="cs"/>
          <w:rtl/>
        </w:rPr>
        <w:t xml:space="preserve"> </w:t>
      </w:r>
      <w:r w:rsidR="007F50FA" w:rsidRPr="00B1507F">
        <w:rPr>
          <w:rStyle w:val="2Char"/>
          <w:rtl/>
        </w:rPr>
        <w:t>الأهمية المجتمعية والتنموية</w:t>
      </w:r>
      <w:bookmarkEnd w:id="7"/>
      <w:r w:rsidR="007F50FA">
        <w:rPr>
          <w:rFonts w:ascii="Simplified Arabic" w:hAnsi="Simplified Arabic" w:cs="Simplified Arabic" w:hint="cs"/>
          <w:b/>
          <w:bCs/>
          <w:sz w:val="24"/>
          <w:szCs w:val="24"/>
          <w:rtl/>
        </w:rPr>
        <w:t xml:space="preserve">: </w:t>
      </w:r>
      <w:r w:rsidR="007F50FA" w:rsidRPr="007F50FA">
        <w:rPr>
          <w:rFonts w:ascii="Simplified Arabic" w:hAnsi="Simplified Arabic" w:cs="Simplified Arabic"/>
          <w:sz w:val="24"/>
          <w:szCs w:val="24"/>
          <w:rtl/>
        </w:rPr>
        <w:t xml:space="preserve">تسهم هذه الدراسة في دعم الجهود الوطنية </w:t>
      </w:r>
      <w:r w:rsidR="00525840">
        <w:rPr>
          <w:rFonts w:ascii="Simplified Arabic" w:hAnsi="Simplified Arabic" w:cs="Simplified Arabic" w:hint="cs"/>
          <w:sz w:val="24"/>
          <w:szCs w:val="24"/>
          <w:rtl/>
        </w:rPr>
        <w:t xml:space="preserve">في </w:t>
      </w:r>
      <w:r w:rsidR="00525840" w:rsidRPr="007F50FA">
        <w:rPr>
          <w:rFonts w:ascii="Simplified Arabic" w:hAnsi="Simplified Arabic" w:cs="Simplified Arabic" w:hint="cs"/>
          <w:sz w:val="24"/>
          <w:szCs w:val="24"/>
          <w:rtl/>
        </w:rPr>
        <w:t>تطوير</w:t>
      </w:r>
      <w:r w:rsidR="007F50FA" w:rsidRPr="007F50FA">
        <w:rPr>
          <w:rFonts w:ascii="Simplified Arabic" w:hAnsi="Simplified Arabic" w:cs="Simplified Arabic"/>
          <w:sz w:val="24"/>
          <w:szCs w:val="24"/>
          <w:rtl/>
        </w:rPr>
        <w:t xml:space="preserve"> كفاءة المنظمات غير الربحية وتعزيز أثرها التنموي في المجتمع، من خلال تقديم نموذج تطبيقي يمكن الاستفادة منه في الجمعيات الأهلية المماثلة في المملكة العربية السعودية. كما تساعد نتائج الدراسة في تعزيز ثقة المانحين والمستفيدين في أداء هذه المنظمات من خلال دعم التحول نحو نماذج حوكمة قائمة على البيانات والتقنيات الذكية</w:t>
      </w:r>
      <w:r w:rsidR="007F50FA" w:rsidRPr="007F50FA">
        <w:rPr>
          <w:rFonts w:ascii="Simplified Arabic" w:hAnsi="Simplified Arabic" w:cs="Simplified Arabic"/>
          <w:sz w:val="24"/>
          <w:szCs w:val="24"/>
        </w:rPr>
        <w:t>.</w:t>
      </w:r>
    </w:p>
    <w:p w14:paraId="0C212A14" w14:textId="4B9F977B" w:rsidR="00EB6AD4" w:rsidRDefault="00B1140A" w:rsidP="00F07611">
      <w:pPr>
        <w:pStyle w:val="1"/>
        <w:rPr>
          <w:rtl/>
        </w:rPr>
      </w:pPr>
      <w:bookmarkStart w:id="8" w:name="_Toc227772797"/>
      <w:r>
        <w:rPr>
          <w:rFonts w:hint="cs"/>
          <w:rtl/>
        </w:rPr>
        <w:t xml:space="preserve">1.6 </w:t>
      </w:r>
      <w:r w:rsidR="00EB6AD4" w:rsidRPr="0058031B">
        <w:rPr>
          <w:rtl/>
        </w:rPr>
        <w:t>فرضيات الدراسة</w:t>
      </w:r>
      <w:bookmarkEnd w:id="8"/>
      <w:r w:rsidR="00EB6AD4" w:rsidRPr="0058031B">
        <w:rPr>
          <w:rtl/>
        </w:rPr>
        <w:t xml:space="preserve"> </w:t>
      </w:r>
    </w:p>
    <w:p w14:paraId="63235D89" w14:textId="22ADF403" w:rsidR="00AC78A6" w:rsidRPr="00AC78A6" w:rsidRDefault="00AC78A6" w:rsidP="00F07611">
      <w:pPr>
        <w:spacing w:line="360" w:lineRule="auto"/>
        <w:jc w:val="both"/>
        <w:rPr>
          <w:rFonts w:ascii="Simplified Arabic" w:hAnsi="Simplified Arabic" w:cs="Simplified Arabic"/>
          <w:b/>
          <w:bCs/>
          <w:sz w:val="24"/>
          <w:szCs w:val="24"/>
          <w:rtl/>
        </w:rPr>
      </w:pPr>
      <w:r w:rsidRPr="00AC78A6">
        <w:rPr>
          <w:rFonts w:ascii="Simplified Arabic" w:hAnsi="Simplified Arabic" w:cs="Simplified Arabic"/>
          <w:sz w:val="24"/>
          <w:szCs w:val="24"/>
          <w:rtl/>
        </w:rPr>
        <w:t>بناءً على مشكلة الدراسة وأهدافها، تم صياغة الفرضيات التالية للاختبار الإحصائي</w:t>
      </w:r>
      <w:r w:rsidRPr="00AC78A6">
        <w:rPr>
          <w:rFonts w:ascii="Simplified Arabic" w:hAnsi="Simplified Arabic" w:cs="Simplified Arabic"/>
          <w:sz w:val="24"/>
          <w:szCs w:val="24"/>
        </w:rPr>
        <w:t>:</w:t>
      </w:r>
    </w:p>
    <w:p w14:paraId="1042B035" w14:textId="2D1F3475" w:rsidR="001C4BB7" w:rsidRDefault="001C4BB7" w:rsidP="00F07611">
      <w:pPr>
        <w:pStyle w:val="a6"/>
        <w:numPr>
          <w:ilvl w:val="0"/>
          <w:numId w:val="37"/>
        </w:numPr>
        <w:spacing w:line="360" w:lineRule="auto"/>
        <w:jc w:val="both"/>
        <w:rPr>
          <w:rFonts w:ascii="Simplified Arabic" w:hAnsi="Simplified Arabic" w:cs="Simplified Arabic"/>
          <w:sz w:val="24"/>
          <w:szCs w:val="24"/>
        </w:rPr>
      </w:pPr>
      <w:r w:rsidRPr="001C4BB7">
        <w:rPr>
          <w:rFonts w:ascii="Simplified Arabic" w:hAnsi="Simplified Arabic" w:cs="Simplified Arabic"/>
          <w:sz w:val="24"/>
          <w:szCs w:val="24"/>
          <w:rtl/>
        </w:rPr>
        <w:t>(</w:t>
      </w:r>
      <w:r w:rsidRPr="001C4BB7">
        <w:rPr>
          <w:rFonts w:ascii="Simplified Arabic" w:hAnsi="Simplified Arabic" w:cs="Simplified Arabic"/>
          <w:sz w:val="24"/>
          <w:szCs w:val="24"/>
        </w:rPr>
        <w:t>H1</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يوجد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ذو</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عند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مستوى</w:t>
      </w:r>
      <w:r w:rsidRPr="001C4BB7">
        <w:rPr>
          <w:rFonts w:ascii="Simplified Arabic" w:hAnsi="Simplified Arabic" w:cs="Simplified Arabic"/>
          <w:sz w:val="24"/>
          <w:szCs w:val="24"/>
          <w:rtl/>
        </w:rPr>
        <w:t xml:space="preserve"> </w:t>
      </w:r>
      <w:r w:rsidRPr="0058031B">
        <w:rPr>
          <w:rFonts w:ascii="Simplified Arabic" w:hAnsi="Simplified Arabic" w:cs="Simplified Arabic"/>
          <w:sz w:val="24"/>
          <w:szCs w:val="24"/>
          <w:rtl/>
        </w:rPr>
        <w:t>(</w:t>
      </w:r>
      <w:r w:rsidRPr="0058031B">
        <w:rPr>
          <w:rFonts w:ascii="Cambria" w:hAnsi="Cambria" w:cs="Cambria"/>
          <w:sz w:val="24"/>
          <w:szCs w:val="24"/>
        </w:rPr>
        <w:t>α</w:t>
      </w:r>
      <w:r w:rsidRPr="0058031B">
        <w:rPr>
          <w:rFonts w:ascii="Simplified Arabic" w:hAnsi="Simplified Arabic" w:cs="Simplified Arabic"/>
          <w:sz w:val="24"/>
          <w:szCs w:val="24"/>
        </w:rPr>
        <w:t xml:space="preserve"> </w:t>
      </w:r>
      <w:r w:rsidRPr="0058031B">
        <w:rPr>
          <w:rFonts w:ascii="Cambria Math" w:hAnsi="Cambria Math" w:cs="Cambria Math"/>
          <w:sz w:val="24"/>
          <w:szCs w:val="24"/>
        </w:rPr>
        <w:t>≤</w:t>
      </w:r>
      <w:r w:rsidRPr="0058031B">
        <w:rPr>
          <w:rFonts w:ascii="Simplified Arabic" w:hAnsi="Simplified Arabic" w:cs="Simplified Arabic"/>
          <w:sz w:val="24"/>
          <w:szCs w:val="24"/>
        </w:rPr>
        <w:t xml:space="preserve"> 0</w:t>
      </w:r>
      <w:r w:rsidR="00656C27">
        <w:rPr>
          <w:rFonts w:ascii="Simplified Arabic" w:hAnsi="Simplified Arabic" w:cs="Simplified Arabic"/>
          <w:sz w:val="24"/>
          <w:szCs w:val="24"/>
        </w:rPr>
        <w:t>.</w:t>
      </w:r>
      <w:r w:rsidRPr="0058031B">
        <w:rPr>
          <w:rFonts w:ascii="Simplified Arabic" w:hAnsi="Simplified Arabic" w:cs="Simplified Arabic"/>
          <w:sz w:val="24"/>
          <w:szCs w:val="24"/>
        </w:rPr>
        <w:t>05</w:t>
      </w:r>
      <w:r w:rsidRPr="0058031B">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008C3099" w:rsidRPr="008C3099">
        <w:rPr>
          <w:rFonts w:ascii="Simplified Arabic" w:hAnsi="Simplified Arabic" w:cs="Simplified Arabic" w:hint="cs"/>
          <w:sz w:val="24"/>
          <w:szCs w:val="24"/>
          <w:rtl/>
        </w:rPr>
        <w:t>لتطبيق</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مبدأ</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الشفافية</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والإفصاح</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في</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تبني</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أدوات</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الذكاء</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الاصطناعي</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بجمعية</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الوداد</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الخيرية</w:t>
      </w:r>
      <w:r w:rsidR="00656C27">
        <w:rPr>
          <w:rFonts w:ascii="Simplified Arabic" w:hAnsi="Simplified Arabic" w:cs="Simplified Arabic"/>
          <w:sz w:val="24"/>
          <w:szCs w:val="24"/>
          <w:rtl/>
        </w:rPr>
        <w:t>.</w:t>
      </w:r>
    </w:p>
    <w:p w14:paraId="36FBBF43" w14:textId="77777777" w:rsidR="008C3099" w:rsidRDefault="001C4BB7" w:rsidP="00F07611">
      <w:pPr>
        <w:pStyle w:val="a6"/>
        <w:numPr>
          <w:ilvl w:val="0"/>
          <w:numId w:val="37"/>
        </w:numPr>
        <w:spacing w:line="360" w:lineRule="auto"/>
        <w:jc w:val="both"/>
        <w:rPr>
          <w:rFonts w:ascii="Simplified Arabic" w:hAnsi="Simplified Arabic" w:cs="Simplified Arabic"/>
          <w:sz w:val="24"/>
          <w:szCs w:val="24"/>
        </w:rPr>
      </w:pPr>
      <w:r w:rsidRPr="008C3099">
        <w:rPr>
          <w:rFonts w:ascii="Simplified Arabic" w:hAnsi="Simplified Arabic" w:cs="Simplified Arabic"/>
          <w:sz w:val="24"/>
          <w:szCs w:val="24"/>
          <w:rtl/>
        </w:rPr>
        <w:t>(</w:t>
      </w:r>
      <w:r w:rsidRPr="008C3099">
        <w:rPr>
          <w:rFonts w:ascii="Simplified Arabic" w:hAnsi="Simplified Arabic" w:cs="Simplified Arabic"/>
          <w:sz w:val="24"/>
          <w:szCs w:val="24"/>
        </w:rPr>
        <w:t>H2</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يوجد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أثر</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ذو</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دلالة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إحصائية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عند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مستوى</w:t>
      </w:r>
      <w:r w:rsidRPr="008C3099">
        <w:rPr>
          <w:rFonts w:ascii="Simplified Arabic" w:hAnsi="Simplified Arabic" w:cs="Simplified Arabic"/>
          <w:sz w:val="24"/>
          <w:szCs w:val="24"/>
          <w:rtl/>
        </w:rPr>
        <w:t xml:space="preserve"> (</w:t>
      </w:r>
      <w:r w:rsidRPr="008C3099">
        <w:rPr>
          <w:rFonts w:ascii="Cambria" w:hAnsi="Cambria" w:cs="Cambria"/>
          <w:sz w:val="24"/>
          <w:szCs w:val="24"/>
        </w:rPr>
        <w:t>α</w:t>
      </w:r>
      <w:r w:rsidRPr="008C3099">
        <w:rPr>
          <w:rFonts w:ascii="Simplified Arabic" w:hAnsi="Simplified Arabic" w:cs="Simplified Arabic"/>
          <w:sz w:val="24"/>
          <w:szCs w:val="24"/>
        </w:rPr>
        <w:t xml:space="preserve"> </w:t>
      </w:r>
      <w:r w:rsidRPr="008C3099">
        <w:rPr>
          <w:rFonts w:ascii="Cambria Math" w:hAnsi="Cambria Math" w:cs="Cambria Math"/>
          <w:sz w:val="24"/>
          <w:szCs w:val="24"/>
        </w:rPr>
        <w:t>≤</w:t>
      </w:r>
      <w:r w:rsidRPr="008C3099">
        <w:rPr>
          <w:rFonts w:ascii="Simplified Arabic" w:hAnsi="Simplified Arabic" w:cs="Simplified Arabic"/>
          <w:sz w:val="24"/>
          <w:szCs w:val="24"/>
        </w:rPr>
        <w:t xml:space="preserve"> 0</w:t>
      </w:r>
      <w:r w:rsidR="00656C27" w:rsidRPr="008C3099">
        <w:rPr>
          <w:rFonts w:ascii="Simplified Arabic" w:hAnsi="Simplified Arabic" w:cs="Simplified Arabic"/>
          <w:sz w:val="24"/>
          <w:szCs w:val="24"/>
        </w:rPr>
        <w:t>.</w:t>
      </w:r>
      <w:r w:rsidRPr="008C3099">
        <w:rPr>
          <w:rFonts w:ascii="Simplified Arabic" w:hAnsi="Simplified Arabic" w:cs="Simplified Arabic"/>
          <w:sz w:val="24"/>
          <w:szCs w:val="24"/>
        </w:rPr>
        <w:t>05</w:t>
      </w:r>
      <w:r w:rsidRPr="008C3099">
        <w:rPr>
          <w:rFonts w:ascii="Simplified Arabic" w:hAnsi="Simplified Arabic" w:cs="Simplified Arabic"/>
          <w:sz w:val="24"/>
          <w:szCs w:val="24"/>
          <w:rtl/>
        </w:rPr>
        <w:t xml:space="preserve">) </w:t>
      </w:r>
      <w:r w:rsidR="008C3099" w:rsidRPr="008C3099">
        <w:rPr>
          <w:rFonts w:ascii="Simplified Arabic" w:hAnsi="Simplified Arabic" w:cs="Simplified Arabic"/>
          <w:sz w:val="24"/>
          <w:szCs w:val="24"/>
          <w:rtl/>
        </w:rPr>
        <w:t>لتطبيق مبدأ العدالة في تبني أدوات الذكاء الاصطناعي بجمعية الوداد الخيرية</w:t>
      </w:r>
      <w:r w:rsidR="008C3099" w:rsidRPr="008C3099">
        <w:rPr>
          <w:rFonts w:ascii="Simplified Arabic" w:hAnsi="Simplified Arabic" w:cs="Simplified Arabic"/>
          <w:sz w:val="24"/>
          <w:szCs w:val="24"/>
        </w:rPr>
        <w:t>.</w:t>
      </w:r>
      <w:r w:rsidR="008C3099" w:rsidRPr="008C3099">
        <w:rPr>
          <w:rFonts w:ascii="Simplified Arabic" w:hAnsi="Simplified Arabic" w:cs="Simplified Arabic"/>
          <w:sz w:val="24"/>
          <w:szCs w:val="24"/>
          <w:rtl/>
        </w:rPr>
        <w:t xml:space="preserve"> </w:t>
      </w:r>
    </w:p>
    <w:p w14:paraId="16640138" w14:textId="4B9ECA35" w:rsidR="001C4BB7" w:rsidRPr="008C3099" w:rsidRDefault="001C4BB7" w:rsidP="00F07611">
      <w:pPr>
        <w:pStyle w:val="a6"/>
        <w:numPr>
          <w:ilvl w:val="0"/>
          <w:numId w:val="37"/>
        </w:numPr>
        <w:spacing w:line="360" w:lineRule="auto"/>
        <w:jc w:val="both"/>
        <w:rPr>
          <w:rFonts w:ascii="Simplified Arabic" w:hAnsi="Simplified Arabic" w:cs="Simplified Arabic"/>
          <w:sz w:val="24"/>
          <w:szCs w:val="24"/>
        </w:rPr>
      </w:pPr>
      <w:r w:rsidRPr="008C3099">
        <w:rPr>
          <w:rFonts w:ascii="Simplified Arabic" w:hAnsi="Simplified Arabic" w:cs="Simplified Arabic"/>
          <w:sz w:val="24"/>
          <w:szCs w:val="24"/>
          <w:rtl/>
        </w:rPr>
        <w:t>(</w:t>
      </w:r>
      <w:r w:rsidRPr="008C3099">
        <w:rPr>
          <w:rFonts w:ascii="Simplified Arabic" w:hAnsi="Simplified Arabic" w:cs="Simplified Arabic"/>
          <w:sz w:val="24"/>
          <w:szCs w:val="24"/>
        </w:rPr>
        <w:t>H3</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يوجد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أثر</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ذو</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دلالة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إحصائية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عند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مستوى</w:t>
      </w:r>
      <w:r w:rsidRPr="008C3099">
        <w:rPr>
          <w:rFonts w:ascii="Simplified Arabic" w:hAnsi="Simplified Arabic" w:cs="Simplified Arabic"/>
          <w:sz w:val="24"/>
          <w:szCs w:val="24"/>
          <w:rtl/>
        </w:rPr>
        <w:t xml:space="preserve"> (</w:t>
      </w:r>
      <w:r w:rsidRPr="008C3099">
        <w:rPr>
          <w:rFonts w:ascii="Cambria" w:hAnsi="Cambria" w:cs="Cambria"/>
          <w:sz w:val="24"/>
          <w:szCs w:val="24"/>
        </w:rPr>
        <w:t>α</w:t>
      </w:r>
      <w:r w:rsidRPr="008C3099">
        <w:rPr>
          <w:rFonts w:ascii="Simplified Arabic" w:hAnsi="Simplified Arabic" w:cs="Simplified Arabic"/>
          <w:sz w:val="24"/>
          <w:szCs w:val="24"/>
        </w:rPr>
        <w:t xml:space="preserve"> </w:t>
      </w:r>
      <w:r w:rsidRPr="008C3099">
        <w:rPr>
          <w:rFonts w:ascii="Cambria Math" w:hAnsi="Cambria Math" w:cs="Cambria Math"/>
          <w:sz w:val="24"/>
          <w:szCs w:val="24"/>
        </w:rPr>
        <w:t>≤</w:t>
      </w:r>
      <w:r w:rsidRPr="008C3099">
        <w:rPr>
          <w:rFonts w:ascii="Simplified Arabic" w:hAnsi="Simplified Arabic" w:cs="Simplified Arabic"/>
          <w:sz w:val="24"/>
          <w:szCs w:val="24"/>
        </w:rPr>
        <w:t xml:space="preserve"> 0</w:t>
      </w:r>
      <w:r w:rsidR="00656C27" w:rsidRPr="008C3099">
        <w:rPr>
          <w:rFonts w:ascii="Simplified Arabic" w:hAnsi="Simplified Arabic" w:cs="Simplified Arabic"/>
          <w:sz w:val="24"/>
          <w:szCs w:val="24"/>
        </w:rPr>
        <w:t>.</w:t>
      </w:r>
      <w:r w:rsidRPr="008C3099">
        <w:rPr>
          <w:rFonts w:ascii="Simplified Arabic" w:hAnsi="Simplified Arabic" w:cs="Simplified Arabic"/>
          <w:sz w:val="24"/>
          <w:szCs w:val="24"/>
        </w:rPr>
        <w:t>05</w:t>
      </w:r>
      <w:r w:rsidRPr="008C3099">
        <w:rPr>
          <w:rFonts w:ascii="Simplified Arabic" w:hAnsi="Simplified Arabic" w:cs="Simplified Arabic"/>
          <w:sz w:val="24"/>
          <w:szCs w:val="24"/>
          <w:rtl/>
        </w:rPr>
        <w:t xml:space="preserve">) </w:t>
      </w:r>
      <w:r w:rsidR="008C3099" w:rsidRPr="008C3099">
        <w:rPr>
          <w:rFonts w:ascii="Simplified Arabic" w:hAnsi="Simplified Arabic" w:cs="Simplified Arabic"/>
          <w:sz w:val="24"/>
          <w:szCs w:val="24"/>
          <w:rtl/>
        </w:rPr>
        <w:t>لتطبيق مبدأ المسؤولية في تبني أدوات الذكاء الاصطناعي بجمعية الوداد الخيرية</w:t>
      </w:r>
      <w:r w:rsidR="008C3099">
        <w:rPr>
          <w:rFonts w:ascii="Simplified Arabic" w:hAnsi="Simplified Arabic" w:cs="Simplified Arabic" w:hint="cs"/>
          <w:sz w:val="24"/>
          <w:szCs w:val="24"/>
          <w:rtl/>
        </w:rPr>
        <w:t>.</w:t>
      </w:r>
    </w:p>
    <w:p w14:paraId="4FC9E78B" w14:textId="77777777" w:rsidR="008C3099" w:rsidRDefault="001C4BB7" w:rsidP="00F07611">
      <w:pPr>
        <w:pStyle w:val="a6"/>
        <w:numPr>
          <w:ilvl w:val="0"/>
          <w:numId w:val="37"/>
        </w:numPr>
        <w:spacing w:line="360" w:lineRule="auto"/>
        <w:jc w:val="both"/>
        <w:rPr>
          <w:rFonts w:ascii="Simplified Arabic" w:hAnsi="Simplified Arabic" w:cs="Simplified Arabic"/>
          <w:sz w:val="24"/>
          <w:szCs w:val="24"/>
        </w:rPr>
      </w:pPr>
      <w:r w:rsidRPr="008C3099">
        <w:rPr>
          <w:rFonts w:ascii="Simplified Arabic" w:hAnsi="Simplified Arabic" w:cs="Simplified Arabic"/>
          <w:sz w:val="24"/>
          <w:szCs w:val="24"/>
          <w:rtl/>
        </w:rPr>
        <w:t>(</w:t>
      </w:r>
      <w:r w:rsidRPr="008C3099">
        <w:rPr>
          <w:rFonts w:ascii="Simplified Arabic" w:hAnsi="Simplified Arabic" w:cs="Simplified Arabic"/>
          <w:sz w:val="24"/>
          <w:szCs w:val="24"/>
        </w:rPr>
        <w:t>H4</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يوجد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أثر</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ذو</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دلالة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إحصائية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عند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مستوى</w:t>
      </w:r>
      <w:r w:rsidRPr="008C3099">
        <w:rPr>
          <w:rFonts w:ascii="Simplified Arabic" w:hAnsi="Simplified Arabic" w:cs="Simplified Arabic"/>
          <w:sz w:val="24"/>
          <w:szCs w:val="24"/>
          <w:rtl/>
        </w:rPr>
        <w:t xml:space="preserve"> (</w:t>
      </w:r>
      <w:r w:rsidRPr="008C3099">
        <w:rPr>
          <w:rFonts w:ascii="Cambria" w:hAnsi="Cambria" w:cs="Cambria"/>
          <w:sz w:val="24"/>
          <w:szCs w:val="24"/>
        </w:rPr>
        <w:t>α</w:t>
      </w:r>
      <w:r w:rsidRPr="008C3099">
        <w:rPr>
          <w:rFonts w:ascii="Simplified Arabic" w:hAnsi="Simplified Arabic" w:cs="Simplified Arabic"/>
          <w:sz w:val="24"/>
          <w:szCs w:val="24"/>
        </w:rPr>
        <w:t xml:space="preserve"> </w:t>
      </w:r>
      <w:r w:rsidRPr="008C3099">
        <w:rPr>
          <w:rFonts w:ascii="Cambria Math" w:hAnsi="Cambria Math" w:cs="Cambria Math"/>
          <w:sz w:val="24"/>
          <w:szCs w:val="24"/>
        </w:rPr>
        <w:t>≤</w:t>
      </w:r>
      <w:r w:rsidRPr="008C3099">
        <w:rPr>
          <w:rFonts w:ascii="Simplified Arabic" w:hAnsi="Simplified Arabic" w:cs="Simplified Arabic"/>
          <w:sz w:val="24"/>
          <w:szCs w:val="24"/>
        </w:rPr>
        <w:t xml:space="preserve"> 0</w:t>
      </w:r>
      <w:r w:rsidR="00656C27" w:rsidRPr="008C3099">
        <w:rPr>
          <w:rFonts w:ascii="Simplified Arabic" w:hAnsi="Simplified Arabic" w:cs="Simplified Arabic"/>
          <w:sz w:val="24"/>
          <w:szCs w:val="24"/>
        </w:rPr>
        <w:t>.</w:t>
      </w:r>
      <w:r w:rsidRPr="008C3099">
        <w:rPr>
          <w:rFonts w:ascii="Simplified Arabic" w:hAnsi="Simplified Arabic" w:cs="Simplified Arabic"/>
          <w:sz w:val="24"/>
          <w:szCs w:val="24"/>
        </w:rPr>
        <w:t>05</w:t>
      </w:r>
      <w:r w:rsidRPr="008C3099">
        <w:rPr>
          <w:rFonts w:ascii="Simplified Arabic" w:hAnsi="Simplified Arabic" w:cs="Simplified Arabic"/>
          <w:sz w:val="24"/>
          <w:szCs w:val="24"/>
          <w:rtl/>
        </w:rPr>
        <w:t xml:space="preserve">) </w:t>
      </w:r>
      <w:r w:rsidR="008C3099" w:rsidRPr="008C3099">
        <w:rPr>
          <w:rFonts w:ascii="Simplified Arabic" w:hAnsi="Simplified Arabic" w:cs="Simplified Arabic"/>
          <w:sz w:val="24"/>
          <w:szCs w:val="24"/>
          <w:rtl/>
        </w:rPr>
        <w:t>لتطبيق مبدأ المساءلة في تبني أدوات الذكاء الاصطناعي بجمعية الوداد الخيرية</w:t>
      </w:r>
      <w:r w:rsidR="008C3099" w:rsidRPr="008C3099">
        <w:rPr>
          <w:rFonts w:ascii="Simplified Arabic" w:hAnsi="Simplified Arabic" w:cs="Simplified Arabic"/>
          <w:sz w:val="24"/>
          <w:szCs w:val="24"/>
        </w:rPr>
        <w:t>.</w:t>
      </w:r>
      <w:r w:rsidR="008C3099" w:rsidRPr="008C3099">
        <w:rPr>
          <w:rFonts w:ascii="Simplified Arabic" w:hAnsi="Simplified Arabic" w:cs="Simplified Arabic"/>
          <w:sz w:val="24"/>
          <w:szCs w:val="24"/>
          <w:rtl/>
        </w:rPr>
        <w:t xml:space="preserve"> </w:t>
      </w:r>
    </w:p>
    <w:p w14:paraId="5A2D5675" w14:textId="126B5AC3" w:rsidR="00EB6AD4" w:rsidRPr="008C3099" w:rsidRDefault="00EB6AD4" w:rsidP="00F07611">
      <w:pPr>
        <w:pStyle w:val="a6"/>
        <w:numPr>
          <w:ilvl w:val="0"/>
          <w:numId w:val="37"/>
        </w:numPr>
        <w:spacing w:line="360" w:lineRule="auto"/>
        <w:jc w:val="both"/>
        <w:rPr>
          <w:rFonts w:ascii="Simplified Arabic" w:hAnsi="Simplified Arabic" w:cs="Simplified Arabic"/>
          <w:sz w:val="24"/>
          <w:szCs w:val="24"/>
          <w:rtl/>
        </w:rPr>
      </w:pPr>
      <w:r w:rsidRPr="008C3099">
        <w:rPr>
          <w:rFonts w:ascii="Simplified Arabic" w:hAnsi="Simplified Arabic" w:cs="Simplified Arabic"/>
          <w:sz w:val="24"/>
          <w:szCs w:val="24"/>
          <w:rtl/>
        </w:rPr>
        <w:t>(</w:t>
      </w:r>
      <w:r w:rsidRPr="008C3099">
        <w:rPr>
          <w:rFonts w:ascii="Simplified Arabic" w:hAnsi="Simplified Arabic" w:cs="Simplified Arabic"/>
          <w:sz w:val="24"/>
          <w:szCs w:val="24"/>
        </w:rPr>
        <w:t>H</w:t>
      </w:r>
      <w:r w:rsidR="001C4BB7" w:rsidRPr="008C3099">
        <w:rPr>
          <w:rFonts w:ascii="Simplified Arabic" w:hAnsi="Simplified Arabic" w:cs="Simplified Arabic"/>
          <w:sz w:val="24"/>
          <w:szCs w:val="24"/>
        </w:rPr>
        <w:t>5</w:t>
      </w:r>
      <w:r w:rsidRPr="008C3099">
        <w:rPr>
          <w:rFonts w:ascii="Simplified Arabic" w:hAnsi="Simplified Arabic" w:cs="Simplified Arabic"/>
          <w:sz w:val="24"/>
          <w:szCs w:val="24"/>
          <w:rtl/>
        </w:rPr>
        <w:t xml:space="preserve">): </w:t>
      </w:r>
      <w:r w:rsidR="008C3099" w:rsidRPr="008C3099">
        <w:rPr>
          <w:rFonts w:ascii="Simplified Arabic" w:hAnsi="Simplified Arabic" w:cs="Simplified Arabic"/>
          <w:sz w:val="24"/>
          <w:szCs w:val="24"/>
          <w:rtl/>
        </w:rPr>
        <w:t>توجد فروق ذات دلالة إحصائية عند مستوى</w:t>
      </w:r>
      <w:r w:rsidR="008C3099" w:rsidRPr="008C3099">
        <w:rPr>
          <w:rFonts w:ascii="Simplified Arabic" w:hAnsi="Simplified Arabic" w:cs="Simplified Arabic"/>
          <w:sz w:val="24"/>
          <w:szCs w:val="24"/>
        </w:rPr>
        <w:t xml:space="preserve"> (</w:t>
      </w:r>
      <w:r w:rsidR="008C3099" w:rsidRPr="008C3099">
        <w:rPr>
          <w:rFonts w:ascii="Cambria" w:hAnsi="Cambria" w:cs="Cambria"/>
          <w:sz w:val="24"/>
          <w:szCs w:val="24"/>
        </w:rPr>
        <w:t>α</w:t>
      </w:r>
      <w:r w:rsidR="008C3099" w:rsidRPr="008C3099">
        <w:rPr>
          <w:rFonts w:ascii="Simplified Arabic" w:hAnsi="Simplified Arabic" w:cs="Simplified Arabic"/>
          <w:sz w:val="24"/>
          <w:szCs w:val="24"/>
        </w:rPr>
        <w:t xml:space="preserve"> </w:t>
      </w:r>
      <w:r w:rsidR="008C3099" w:rsidRPr="008C3099">
        <w:rPr>
          <w:rFonts w:ascii="Cambria Math" w:hAnsi="Cambria Math" w:cs="Cambria Math"/>
          <w:sz w:val="24"/>
          <w:szCs w:val="24"/>
        </w:rPr>
        <w:t>≤</w:t>
      </w:r>
      <w:r w:rsidR="008C3099" w:rsidRPr="008C3099">
        <w:rPr>
          <w:rFonts w:ascii="Simplified Arabic" w:hAnsi="Simplified Arabic" w:cs="Simplified Arabic"/>
          <w:sz w:val="24"/>
          <w:szCs w:val="24"/>
        </w:rPr>
        <w:t xml:space="preserve"> 0.05) </w:t>
      </w:r>
      <w:r w:rsidR="008C3099" w:rsidRPr="008C3099">
        <w:rPr>
          <w:rFonts w:ascii="Simplified Arabic" w:hAnsi="Simplified Arabic" w:cs="Simplified Arabic"/>
          <w:sz w:val="24"/>
          <w:szCs w:val="24"/>
          <w:rtl/>
        </w:rPr>
        <w:t>في مستوى تبني أدوات الذكاء الاصطناعي تُعزى للمتغيرات الديموغرافية (الخبرة الإدارية، المستوى الوظيفي) لدى العاملين في جمعية الوداد الخيرية</w:t>
      </w:r>
      <w:r w:rsidR="00656C27" w:rsidRPr="008C3099">
        <w:rPr>
          <w:rFonts w:ascii="Simplified Arabic" w:hAnsi="Simplified Arabic" w:cs="Simplified Arabic"/>
          <w:sz w:val="24"/>
          <w:szCs w:val="24"/>
          <w:rtl/>
        </w:rPr>
        <w:t>.</w:t>
      </w:r>
    </w:p>
    <w:p w14:paraId="56FCFAE9" w14:textId="77777777" w:rsidR="00F07611" w:rsidRDefault="00F07611">
      <w:pPr>
        <w:bidi w:val="0"/>
        <w:rPr>
          <w:rFonts w:ascii="Simplified Arabic" w:hAnsi="Simplified Arabic" w:cs="Simplified Arabic"/>
          <w:b/>
          <w:bCs/>
          <w:sz w:val="24"/>
          <w:szCs w:val="24"/>
          <w:rtl/>
        </w:rPr>
      </w:pPr>
      <w:r>
        <w:rPr>
          <w:rtl/>
        </w:rPr>
        <w:br w:type="page"/>
      </w:r>
    </w:p>
    <w:p w14:paraId="68EEF604" w14:textId="19D9E398" w:rsidR="00EB6AD4" w:rsidRPr="0058031B" w:rsidRDefault="00B1140A" w:rsidP="00F07611">
      <w:pPr>
        <w:pStyle w:val="1"/>
        <w:rPr>
          <w:rtl/>
        </w:rPr>
      </w:pPr>
      <w:bookmarkStart w:id="9" w:name="_Toc227772798"/>
      <w:r>
        <w:rPr>
          <w:rFonts w:hint="cs"/>
          <w:rtl/>
        </w:rPr>
        <w:lastRenderedPageBreak/>
        <w:t xml:space="preserve">1.7 </w:t>
      </w:r>
      <w:r w:rsidR="00EB6AD4" w:rsidRPr="0058031B">
        <w:rPr>
          <w:rtl/>
        </w:rPr>
        <w:t>نموذج الدراسة</w:t>
      </w:r>
      <w:bookmarkEnd w:id="9"/>
      <w:r w:rsidR="00EB6AD4" w:rsidRPr="0058031B">
        <w:rPr>
          <w:rtl/>
        </w:rPr>
        <w:t xml:space="preserve"> </w:t>
      </w:r>
    </w:p>
    <w:p w14:paraId="7DFFA720" w14:textId="4D129BDD" w:rsidR="0087327E" w:rsidRPr="0087327E" w:rsidRDefault="0087327E" w:rsidP="00F07611">
      <w:p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تم بناء نموذج </w:t>
      </w:r>
      <w:r w:rsidR="00362A14">
        <w:rPr>
          <w:rFonts w:ascii="Simplified Arabic" w:hAnsi="Simplified Arabic" w:cs="Simplified Arabic" w:hint="cs"/>
          <w:sz w:val="24"/>
          <w:szCs w:val="24"/>
          <w:rtl/>
        </w:rPr>
        <w:t>الدراسة على</w:t>
      </w:r>
      <w:r>
        <w:rPr>
          <w:rFonts w:ascii="Simplified Arabic" w:hAnsi="Simplified Arabic" w:cs="Simplified Arabic" w:hint="cs"/>
          <w:sz w:val="24"/>
          <w:szCs w:val="24"/>
          <w:rtl/>
        </w:rPr>
        <w:t xml:space="preserve"> أساس وجود علاقة تأثير بين متغيرين رئيسين، حيث يمثل تطبيق الحوكمة الرشيدة </w:t>
      </w:r>
      <w:r w:rsidR="008F6508" w:rsidRPr="0058031B">
        <w:rPr>
          <w:rFonts w:ascii="Simplified Arabic" w:hAnsi="Simplified Arabic" w:cs="Simplified Arabic"/>
          <w:sz w:val="24"/>
          <w:szCs w:val="24"/>
          <w:rtl/>
        </w:rPr>
        <w:t xml:space="preserve">المتغير المستقل </w:t>
      </w:r>
      <w:r>
        <w:rPr>
          <w:rFonts w:ascii="Simplified Arabic" w:hAnsi="Simplified Arabic" w:cs="Simplified Arabic" w:hint="cs"/>
          <w:sz w:val="24"/>
          <w:szCs w:val="24"/>
          <w:rtl/>
        </w:rPr>
        <w:t xml:space="preserve">بأبعاده (الشفافية، </w:t>
      </w:r>
      <w:r w:rsidR="0052393D">
        <w:rPr>
          <w:rFonts w:ascii="Simplified Arabic" w:hAnsi="Simplified Arabic" w:cs="Simplified Arabic" w:hint="cs"/>
          <w:sz w:val="24"/>
          <w:szCs w:val="24"/>
          <w:rtl/>
        </w:rPr>
        <w:t>والإفصاح،</w:t>
      </w:r>
      <w:r>
        <w:rPr>
          <w:rFonts w:ascii="Simplified Arabic" w:hAnsi="Simplified Arabic" w:cs="Simplified Arabic" w:hint="cs"/>
          <w:sz w:val="24"/>
          <w:szCs w:val="24"/>
          <w:rtl/>
        </w:rPr>
        <w:t xml:space="preserve"> </w:t>
      </w:r>
      <w:r w:rsidR="001631FF">
        <w:rPr>
          <w:rFonts w:ascii="Simplified Arabic" w:hAnsi="Simplified Arabic" w:cs="Simplified Arabic" w:hint="cs"/>
          <w:sz w:val="24"/>
          <w:szCs w:val="24"/>
          <w:rtl/>
        </w:rPr>
        <w:t>والعدالة،</w:t>
      </w:r>
      <w:r>
        <w:rPr>
          <w:rFonts w:ascii="Simplified Arabic" w:hAnsi="Simplified Arabic" w:cs="Simplified Arabic" w:hint="cs"/>
          <w:sz w:val="24"/>
          <w:szCs w:val="24"/>
          <w:rtl/>
        </w:rPr>
        <w:t xml:space="preserve"> </w:t>
      </w:r>
      <w:r w:rsidR="005B2F44">
        <w:rPr>
          <w:rFonts w:ascii="Simplified Arabic" w:hAnsi="Simplified Arabic" w:cs="Simplified Arabic" w:hint="cs"/>
          <w:sz w:val="24"/>
          <w:szCs w:val="24"/>
          <w:rtl/>
        </w:rPr>
        <w:t>والمسؤولية،</w:t>
      </w:r>
      <w:r>
        <w:rPr>
          <w:rFonts w:ascii="Simplified Arabic" w:hAnsi="Simplified Arabic" w:cs="Simplified Arabic" w:hint="cs"/>
          <w:sz w:val="24"/>
          <w:szCs w:val="24"/>
          <w:rtl/>
        </w:rPr>
        <w:t xml:space="preserve"> </w:t>
      </w:r>
      <w:r w:rsidR="00F22514">
        <w:rPr>
          <w:rFonts w:ascii="Simplified Arabic" w:hAnsi="Simplified Arabic" w:cs="Simplified Arabic" w:hint="cs"/>
          <w:sz w:val="24"/>
          <w:szCs w:val="24"/>
          <w:rtl/>
        </w:rPr>
        <w:t>و</w:t>
      </w:r>
      <w:r>
        <w:rPr>
          <w:rFonts w:ascii="Simplified Arabic" w:hAnsi="Simplified Arabic" w:cs="Simplified Arabic" w:hint="cs"/>
          <w:sz w:val="24"/>
          <w:szCs w:val="24"/>
          <w:rtl/>
        </w:rPr>
        <w:t>المساءلة)، في حين يمثل تبني أدوات الذكاء الاصطناعي بأبعاده (الأتمتة، والنظم الخبيرة)</w:t>
      </w:r>
      <w:r w:rsidR="000321B0">
        <w:rPr>
          <w:rFonts w:ascii="Simplified Arabic" w:hAnsi="Simplified Arabic" w:cs="Simplified Arabic" w:hint="cs"/>
          <w:sz w:val="24"/>
          <w:szCs w:val="24"/>
          <w:rtl/>
        </w:rPr>
        <w:t xml:space="preserve"> المتغير التابع</w:t>
      </w:r>
      <w:r>
        <w:rPr>
          <w:rFonts w:ascii="Simplified Arabic" w:hAnsi="Simplified Arabic" w:cs="Simplified Arabic" w:hint="cs"/>
          <w:sz w:val="24"/>
          <w:szCs w:val="24"/>
          <w:rtl/>
        </w:rPr>
        <w:t xml:space="preserve">. ويقوم النموذج على افتراض أن ارتفاع مستوى تطبيق الحوكمة يساهم </w:t>
      </w:r>
      <w:r w:rsidR="009B1D92">
        <w:rPr>
          <w:rFonts w:ascii="Simplified Arabic" w:hAnsi="Simplified Arabic" w:cs="Simplified Arabic" w:hint="cs"/>
          <w:sz w:val="24"/>
          <w:szCs w:val="24"/>
          <w:rtl/>
        </w:rPr>
        <w:t>في تعزيز جاهزية المنظمة ل</w:t>
      </w:r>
      <w:r>
        <w:rPr>
          <w:rFonts w:ascii="Simplified Arabic" w:hAnsi="Simplified Arabic" w:cs="Simplified Arabic" w:hint="cs"/>
          <w:sz w:val="24"/>
          <w:szCs w:val="24"/>
          <w:rtl/>
        </w:rPr>
        <w:t>تبني أدوات الذكاء الاصطناعي في العمليات الإدارية وصنع القرارات داخل المنظمة</w:t>
      </w:r>
      <w:r w:rsidR="009B1D92">
        <w:rPr>
          <w:rFonts w:ascii="Simplified Arabic" w:hAnsi="Simplified Arabic" w:cs="Simplified Arabic" w:hint="cs"/>
          <w:sz w:val="24"/>
          <w:szCs w:val="24"/>
          <w:rtl/>
        </w:rPr>
        <w:t xml:space="preserve">، </w:t>
      </w:r>
      <w:r w:rsidRPr="0087327E">
        <w:rPr>
          <w:rFonts w:ascii="Simplified Arabic" w:hAnsi="Simplified Arabic" w:cs="Simplified Arabic"/>
          <w:sz w:val="24"/>
          <w:szCs w:val="24"/>
          <w:rtl/>
        </w:rPr>
        <w:t xml:space="preserve">ويتوافق هذا النموذج مع الأدبيات الحديثة التي تشير </w:t>
      </w:r>
      <w:r w:rsidR="00F72584">
        <w:rPr>
          <w:rFonts w:ascii="Simplified Arabic" w:hAnsi="Simplified Arabic" w:cs="Simplified Arabic"/>
          <w:sz w:val="24"/>
          <w:szCs w:val="24"/>
          <w:rtl/>
        </w:rPr>
        <w:t>إلى</w:t>
      </w:r>
      <w:r w:rsidRPr="0087327E">
        <w:rPr>
          <w:rFonts w:ascii="Simplified Arabic" w:hAnsi="Simplified Arabic" w:cs="Simplified Arabic"/>
          <w:sz w:val="24"/>
          <w:szCs w:val="24"/>
          <w:rtl/>
        </w:rPr>
        <w:t xml:space="preserve"> أن قوة الحوكمة المؤسسية تعد من العوامل المؤثرة في تبني </w:t>
      </w:r>
      <w:r w:rsidR="0052393D">
        <w:rPr>
          <w:rFonts w:ascii="Simplified Arabic" w:hAnsi="Simplified Arabic" w:cs="Simplified Arabic"/>
          <w:noProof/>
          <w:sz w:val="24"/>
          <w:szCs w:val="24"/>
          <w:rtl/>
          <w:lang w:val="ar-SA"/>
        </w:rPr>
        <mc:AlternateContent>
          <mc:Choice Requires="wpg">
            <w:drawing>
              <wp:anchor distT="0" distB="0" distL="114300" distR="114300" simplePos="0" relativeHeight="251684864" behindDoc="0" locked="0" layoutInCell="1" allowOverlap="1" wp14:anchorId="012FBFFD" wp14:editId="62104B60">
                <wp:simplePos x="0" y="0"/>
                <wp:positionH relativeFrom="column">
                  <wp:posOffset>468886</wp:posOffset>
                </wp:positionH>
                <wp:positionV relativeFrom="paragraph">
                  <wp:posOffset>818866</wp:posOffset>
                </wp:positionV>
                <wp:extent cx="4502150" cy="2687320"/>
                <wp:effectExtent l="0" t="0" r="12700" b="0"/>
                <wp:wrapSquare wrapText="bothSides"/>
                <wp:docPr id="571561171" name="مجموعة 15"/>
                <wp:cNvGraphicFramePr/>
                <a:graphic xmlns:a="http://schemas.openxmlformats.org/drawingml/2006/main">
                  <a:graphicData uri="http://schemas.microsoft.com/office/word/2010/wordprocessingGroup">
                    <wpg:wgp>
                      <wpg:cNvGrpSpPr/>
                      <wpg:grpSpPr>
                        <a:xfrm>
                          <a:off x="0" y="0"/>
                          <a:ext cx="4502150" cy="2687320"/>
                          <a:chOff x="0" y="0"/>
                          <a:chExt cx="4502455" cy="2687569"/>
                        </a:xfrm>
                      </wpg:grpSpPr>
                      <wps:wsp>
                        <wps:cNvPr id="167145054" name="مستطيل 2"/>
                        <wps:cNvSpPr/>
                        <wps:spPr>
                          <a:xfrm>
                            <a:off x="3143250" y="2362200"/>
                            <a:ext cx="1272540" cy="325369"/>
                          </a:xfrm>
                          <a:prstGeom prst="rect">
                            <a:avLst/>
                          </a:prstGeom>
                          <a:ln>
                            <a:noFill/>
                          </a:ln>
                        </wps:spPr>
                        <wps:style>
                          <a:lnRef idx="2">
                            <a:schemeClr val="accent4"/>
                          </a:lnRef>
                          <a:fillRef idx="1">
                            <a:schemeClr val="lt1"/>
                          </a:fillRef>
                          <a:effectRef idx="0">
                            <a:schemeClr val="accent4"/>
                          </a:effectRef>
                          <a:fontRef idx="minor">
                            <a:schemeClr val="dk1"/>
                          </a:fontRef>
                        </wps:style>
                        <wps:txbx>
                          <w:txbxContent>
                            <w:p w14:paraId="1FFDA0C0" w14:textId="0F83D23B" w:rsidR="008F71CF" w:rsidRPr="005C50C8" w:rsidRDefault="008F71CF"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متغير 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840977225" name="مجموعة 14"/>
                        <wpg:cNvGrpSpPr/>
                        <wpg:grpSpPr>
                          <a:xfrm>
                            <a:off x="0" y="0"/>
                            <a:ext cx="4502455" cy="2679704"/>
                            <a:chOff x="0" y="0"/>
                            <a:chExt cx="4502455" cy="2679704"/>
                          </a:xfrm>
                        </wpg:grpSpPr>
                        <wps:wsp>
                          <wps:cNvPr id="931965453" name="مستطيل 2"/>
                          <wps:cNvSpPr/>
                          <wps:spPr>
                            <a:xfrm>
                              <a:off x="104775" y="2371725"/>
                              <a:ext cx="1272622" cy="307979"/>
                            </a:xfrm>
                            <a:prstGeom prst="rect">
                              <a:avLst/>
                            </a:prstGeom>
                            <a:ln>
                              <a:noFill/>
                            </a:ln>
                          </wps:spPr>
                          <wps:style>
                            <a:lnRef idx="2">
                              <a:schemeClr val="accent4"/>
                            </a:lnRef>
                            <a:fillRef idx="1">
                              <a:schemeClr val="lt1"/>
                            </a:fillRef>
                            <a:effectRef idx="0">
                              <a:schemeClr val="accent4"/>
                            </a:effectRef>
                            <a:fontRef idx="minor">
                              <a:schemeClr val="dk1"/>
                            </a:fontRef>
                          </wps:style>
                          <wps:txbx>
                            <w:txbxContent>
                              <w:p w14:paraId="51499BB8" w14:textId="585BEBDE" w:rsidR="008F71CF" w:rsidRPr="005C50C8" w:rsidRDefault="008F71CF"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متغير 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872953092" name="مجموعة 13"/>
                          <wpg:cNvGrpSpPr/>
                          <wpg:grpSpPr>
                            <a:xfrm>
                              <a:off x="0" y="0"/>
                              <a:ext cx="4502455" cy="2282751"/>
                              <a:chOff x="0" y="0"/>
                              <a:chExt cx="4502455" cy="2282751"/>
                            </a:xfrm>
                          </wpg:grpSpPr>
                          <wpg:grpSp>
                            <wpg:cNvPr id="2086269958" name="مجموعة 19"/>
                            <wpg:cNvGrpSpPr/>
                            <wpg:grpSpPr>
                              <a:xfrm>
                                <a:off x="0" y="0"/>
                                <a:ext cx="4502455" cy="2282751"/>
                                <a:chOff x="0" y="0"/>
                                <a:chExt cx="4502455" cy="2282751"/>
                              </a:xfrm>
                            </wpg:grpSpPr>
                            <wpg:grpSp>
                              <wpg:cNvPr id="1353024346" name="مجموعة 4"/>
                              <wpg:cNvGrpSpPr/>
                              <wpg:grpSpPr>
                                <a:xfrm>
                                  <a:off x="3022270" y="0"/>
                                  <a:ext cx="1480185" cy="2282751"/>
                                  <a:chOff x="0" y="0"/>
                                  <a:chExt cx="1480185" cy="1912507"/>
                                </a:xfrm>
                              </wpg:grpSpPr>
                              <wps:wsp>
                                <wps:cNvPr id="641619417" name="مستطيل 2"/>
                                <wps:cNvSpPr/>
                                <wps:spPr>
                                  <a:xfrm>
                                    <a:off x="0" y="0"/>
                                    <a:ext cx="1480185" cy="1912507"/>
                                  </a:xfrm>
                                  <a:prstGeom prst="roundRect">
                                    <a:avLst>
                                      <a:gd name="adj" fmla="val 7571"/>
                                    </a:avLst>
                                  </a:prstGeom>
                                  <a:ln>
                                    <a:solidFill>
                                      <a:schemeClr val="tx1"/>
                                    </a:solidFill>
                                    <a:prstDash val="sysDash"/>
                                  </a:ln>
                                </wps:spPr>
                                <wps:style>
                                  <a:lnRef idx="2">
                                    <a:schemeClr val="accent4"/>
                                  </a:lnRef>
                                  <a:fillRef idx="1">
                                    <a:schemeClr val="lt1"/>
                                  </a:fillRef>
                                  <a:effectRef idx="0">
                                    <a:schemeClr val="accent4"/>
                                  </a:effectRef>
                                  <a:fontRef idx="minor">
                                    <a:schemeClr val="dk1"/>
                                  </a:fontRef>
                                </wps:style>
                                <wps:txbx>
                                  <w:txbxContent>
                                    <w:p w14:paraId="55326A5F" w14:textId="70546BC8" w:rsidR="005C50C8" w:rsidRPr="00721942" w:rsidRDefault="003658C6" w:rsidP="008F71CF">
                                      <w:pPr>
                                        <w:jc w:val="center"/>
                                        <w:rPr>
                                          <w:rFonts w:ascii="Simplified Arabic" w:hAnsi="Simplified Arabic" w:cs="Simplified Arabic"/>
                                          <w:b/>
                                          <w:bCs/>
                                          <w:rtl/>
                                        </w:rPr>
                                      </w:pPr>
                                      <w:r>
                                        <w:rPr>
                                          <w:rFonts w:ascii="Simplified Arabic" w:hAnsi="Simplified Arabic" w:cs="Simplified Arabic" w:hint="cs"/>
                                          <w:b/>
                                          <w:bCs/>
                                          <w:rtl/>
                                        </w:rPr>
                                        <w:t xml:space="preserve">الحوكمة الرشيدة </w:t>
                                      </w:r>
                                    </w:p>
                                    <w:p w14:paraId="41A9B31F" w14:textId="77777777" w:rsidR="008F71CF" w:rsidRDefault="008F71CF" w:rsidP="005C50C8">
                                      <w:pPr>
                                        <w:rPr>
                                          <w:rFonts w:ascii="Simplified Arabic" w:hAnsi="Simplified Arabic" w:cs="Simplified Arabic"/>
                                          <w:rtl/>
                                        </w:rPr>
                                      </w:pPr>
                                    </w:p>
                                    <w:p w14:paraId="7873C4D5" w14:textId="77777777" w:rsidR="008F71CF" w:rsidRDefault="008F71CF" w:rsidP="005C50C8">
                                      <w:pPr>
                                        <w:rPr>
                                          <w:rFonts w:ascii="Simplified Arabic" w:hAnsi="Simplified Arabic" w:cs="Simplified Arabic"/>
                                          <w:rtl/>
                                        </w:rPr>
                                      </w:pPr>
                                    </w:p>
                                    <w:p w14:paraId="6D90360C" w14:textId="77777777" w:rsidR="008F71CF" w:rsidRDefault="008F71CF" w:rsidP="005C50C8">
                                      <w:pPr>
                                        <w:rPr>
                                          <w:rFonts w:ascii="Simplified Arabic" w:hAnsi="Simplified Arabic" w:cs="Simplified Arabic"/>
                                          <w:rtl/>
                                        </w:rPr>
                                      </w:pPr>
                                    </w:p>
                                    <w:p w14:paraId="6681AF0F" w14:textId="77777777" w:rsidR="008F71CF" w:rsidRDefault="008F71CF" w:rsidP="005C50C8">
                                      <w:pPr>
                                        <w:rPr>
                                          <w:rFonts w:ascii="Simplified Arabic" w:hAnsi="Simplified Arabic" w:cs="Simplified Arabic"/>
                                          <w:rtl/>
                                        </w:rPr>
                                      </w:pPr>
                                    </w:p>
                                    <w:p w14:paraId="7C405728" w14:textId="77777777" w:rsidR="008F71CF" w:rsidRDefault="008F71CF" w:rsidP="005C50C8">
                                      <w:pPr>
                                        <w:rPr>
                                          <w:rFonts w:ascii="Simplified Arabic" w:hAnsi="Simplified Arabic" w:cs="Simplified Arabic"/>
                                          <w:rtl/>
                                        </w:rPr>
                                      </w:pPr>
                                    </w:p>
                                    <w:p w14:paraId="3C236038" w14:textId="77777777" w:rsidR="008F71CF" w:rsidRDefault="008F71CF" w:rsidP="005C50C8">
                                      <w:pPr>
                                        <w:rPr>
                                          <w:rFonts w:ascii="Simplified Arabic" w:hAnsi="Simplified Arabic" w:cs="Simplified Arabic"/>
                                          <w:rtl/>
                                        </w:rPr>
                                      </w:pPr>
                                    </w:p>
                                    <w:p w14:paraId="0B4489AD" w14:textId="77777777" w:rsidR="008F71CF" w:rsidRDefault="008F71CF" w:rsidP="005C50C8">
                                      <w:pPr>
                                        <w:rPr>
                                          <w:rFonts w:ascii="Simplified Arabic" w:hAnsi="Simplified Arabic" w:cs="Simplified Arabic"/>
                                          <w:rtl/>
                                        </w:rPr>
                                      </w:pPr>
                                    </w:p>
                                    <w:p w14:paraId="5EB03D7C" w14:textId="77777777" w:rsidR="008F71CF" w:rsidRPr="005C50C8" w:rsidRDefault="008F71CF" w:rsidP="005C50C8">
                                      <w:pPr>
                                        <w:rPr>
                                          <w:rFonts w:ascii="Simplified Arabic" w:hAnsi="Simplified Arabic" w:cs="Simplified Arabic"/>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77508002" name="مستطيل 2"/>
                                <wps:cNvSpPr/>
                                <wps:spPr>
                                  <a:xfrm>
                                    <a:off x="106587" y="387078"/>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7485EC9F" w14:textId="15C732C2" w:rsidR="005C50C8" w:rsidRPr="005C50C8" w:rsidRDefault="003658C6" w:rsidP="005C50C8">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الشفافية </w:t>
                                      </w:r>
                                      <w:r w:rsidR="0087327E">
                                        <w:rPr>
                                          <w:rFonts w:ascii="Simplified Arabic" w:hAnsi="Simplified Arabic" w:cs="Simplified Arabic" w:hint="cs"/>
                                          <w:sz w:val="20"/>
                                          <w:szCs w:val="20"/>
                                          <w:rtl/>
                                        </w:rPr>
                                        <w:t xml:space="preserve">والإفصاح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23853940" name="مستطيل 2"/>
                                <wps:cNvSpPr/>
                                <wps:spPr>
                                  <a:xfrm>
                                    <a:off x="106587" y="746106"/>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1FF24865" w14:textId="77777777" w:rsidR="00A16E25" w:rsidRPr="005C50C8" w:rsidRDefault="00A16E25" w:rsidP="00A16E25">
                                      <w:pPr>
                                        <w:jc w:val="center"/>
                                        <w:rPr>
                                          <w:rFonts w:ascii="Simplified Arabic" w:hAnsi="Simplified Arabic" w:cs="Simplified Arabic"/>
                                          <w:sz w:val="20"/>
                                          <w:szCs w:val="20"/>
                                        </w:rPr>
                                      </w:pPr>
                                      <w:r>
                                        <w:rPr>
                                          <w:rFonts w:ascii="Simplified Arabic" w:hAnsi="Simplified Arabic" w:cs="Simplified Arabic" w:hint="cs"/>
                                          <w:sz w:val="20"/>
                                          <w:szCs w:val="20"/>
                                          <w:rtl/>
                                        </w:rPr>
                                        <w:t>العدالة</w:t>
                                      </w:r>
                                    </w:p>
                                    <w:p w14:paraId="545EA28B" w14:textId="24D1CEAB" w:rsidR="005C50C8" w:rsidRPr="005C50C8" w:rsidRDefault="005C50C8" w:rsidP="005C50C8">
                                      <w:pPr>
                                        <w:jc w:val="center"/>
                                        <w:rPr>
                                          <w:rFonts w:ascii="Simplified Arabic" w:hAnsi="Simplified Arabic" w:cs="Simplified Arabic"/>
                                          <w:sz w:val="20"/>
                                          <w:szCs w:val="2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87491378" name="مستطيل 2"/>
                                <wps:cNvSpPr/>
                                <wps:spPr>
                                  <a:xfrm>
                                    <a:off x="106587" y="1099524"/>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143E1A03" w14:textId="2A13526F" w:rsidR="005C50C8" w:rsidRPr="005C50C8" w:rsidRDefault="00A16E25" w:rsidP="005C50C8">
                                      <w:pPr>
                                        <w:jc w:val="center"/>
                                        <w:rPr>
                                          <w:rFonts w:ascii="Simplified Arabic" w:hAnsi="Simplified Arabic" w:cs="Simplified Arabic"/>
                                          <w:sz w:val="20"/>
                                          <w:szCs w:val="20"/>
                                        </w:rPr>
                                      </w:pPr>
                                      <w:r>
                                        <w:rPr>
                                          <w:rFonts w:ascii="Simplified Arabic" w:hAnsi="Simplified Arabic" w:cs="Simplified Arabic" w:hint="cs"/>
                                          <w:sz w:val="20"/>
                                          <w:szCs w:val="20"/>
                                          <w:rtl/>
                                        </w:rPr>
                                        <w:t>المسؤولية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cNvPr id="1134804201" name="مجموعة 18"/>
                              <wpg:cNvGrpSpPr/>
                              <wpg:grpSpPr>
                                <a:xfrm>
                                  <a:off x="0" y="5937"/>
                                  <a:ext cx="3022270" cy="2276253"/>
                                  <a:chOff x="0" y="-1"/>
                                  <a:chExt cx="3022270" cy="2276253"/>
                                </a:xfrm>
                              </wpg:grpSpPr>
                              <wpg:grpSp>
                                <wpg:cNvPr id="985550417" name="مجموعة 16"/>
                                <wpg:cNvGrpSpPr/>
                                <wpg:grpSpPr>
                                  <a:xfrm>
                                    <a:off x="0" y="-1"/>
                                    <a:ext cx="1480185" cy="2276253"/>
                                    <a:chOff x="0" y="-1"/>
                                    <a:chExt cx="1480185" cy="2276253"/>
                                  </a:xfrm>
                                </wpg:grpSpPr>
                                <wps:wsp>
                                  <wps:cNvPr id="1624542027" name="مستطيل 2"/>
                                  <wps:cNvSpPr/>
                                  <wps:spPr>
                                    <a:xfrm>
                                      <a:off x="0" y="-1"/>
                                      <a:ext cx="1480185" cy="2276253"/>
                                    </a:xfrm>
                                    <a:prstGeom prst="roundRect">
                                      <a:avLst>
                                        <a:gd name="adj" fmla="val 10603"/>
                                      </a:avLst>
                                    </a:prstGeom>
                                    <a:ln>
                                      <a:solidFill>
                                        <a:schemeClr val="tx1"/>
                                      </a:solidFill>
                                      <a:prstDash val="sysDash"/>
                                    </a:ln>
                                  </wps:spPr>
                                  <wps:style>
                                    <a:lnRef idx="2">
                                      <a:schemeClr val="accent4"/>
                                    </a:lnRef>
                                    <a:fillRef idx="1">
                                      <a:schemeClr val="lt1"/>
                                    </a:fillRef>
                                    <a:effectRef idx="0">
                                      <a:schemeClr val="accent4"/>
                                    </a:effectRef>
                                    <a:fontRef idx="minor">
                                      <a:schemeClr val="dk1"/>
                                    </a:fontRef>
                                  </wps:style>
                                  <wps:txbx>
                                    <w:txbxContent>
                                      <w:p w14:paraId="593E579E" w14:textId="7A050A38" w:rsidR="008F71CF" w:rsidRPr="00721942" w:rsidRDefault="003658C6" w:rsidP="008F71CF">
                                        <w:pPr>
                                          <w:jc w:val="center"/>
                                          <w:rPr>
                                            <w:rFonts w:ascii="Simplified Arabic" w:hAnsi="Simplified Arabic" w:cs="Simplified Arabic"/>
                                            <w:b/>
                                            <w:bCs/>
                                            <w:rtl/>
                                          </w:rPr>
                                        </w:pPr>
                                        <w:r>
                                          <w:rPr>
                                            <w:rFonts w:ascii="Simplified Arabic" w:hAnsi="Simplified Arabic" w:cs="Simplified Arabic" w:hint="cs"/>
                                            <w:b/>
                                            <w:bCs/>
                                            <w:rtl/>
                                          </w:rPr>
                                          <w:t>تطبيق أدوات الذكاء الاصطناعي</w:t>
                                        </w:r>
                                      </w:p>
                                      <w:p w14:paraId="47B42A68" w14:textId="77777777" w:rsidR="008F71CF" w:rsidRDefault="008F71CF" w:rsidP="008F71CF">
                                        <w:pPr>
                                          <w:rPr>
                                            <w:rFonts w:ascii="Simplified Arabic" w:hAnsi="Simplified Arabic" w:cs="Simplified Arabic"/>
                                            <w:rtl/>
                                          </w:rPr>
                                        </w:pPr>
                                      </w:p>
                                      <w:p w14:paraId="65CBA1BC" w14:textId="77777777" w:rsidR="008F71CF" w:rsidRDefault="008F71CF" w:rsidP="008F71CF">
                                        <w:pPr>
                                          <w:rPr>
                                            <w:rFonts w:ascii="Simplified Arabic" w:hAnsi="Simplified Arabic" w:cs="Simplified Arabic"/>
                                            <w:rtl/>
                                          </w:rPr>
                                        </w:pPr>
                                      </w:p>
                                      <w:p w14:paraId="50088DDA" w14:textId="77777777" w:rsidR="008F71CF" w:rsidRDefault="008F71CF" w:rsidP="008F71CF">
                                        <w:pPr>
                                          <w:rPr>
                                            <w:rFonts w:ascii="Simplified Arabic" w:hAnsi="Simplified Arabic" w:cs="Simplified Arabic"/>
                                            <w:rtl/>
                                          </w:rPr>
                                        </w:pPr>
                                      </w:p>
                                      <w:p w14:paraId="7336B4E4" w14:textId="77777777" w:rsidR="008F71CF" w:rsidRDefault="008F71CF" w:rsidP="008F71CF">
                                        <w:pPr>
                                          <w:rPr>
                                            <w:rFonts w:ascii="Simplified Arabic" w:hAnsi="Simplified Arabic" w:cs="Simplified Arabic"/>
                                            <w:rtl/>
                                          </w:rPr>
                                        </w:pPr>
                                      </w:p>
                                      <w:p w14:paraId="14C680B9" w14:textId="77777777" w:rsidR="008F71CF" w:rsidRDefault="008F71CF" w:rsidP="008F71CF">
                                        <w:pPr>
                                          <w:rPr>
                                            <w:rFonts w:ascii="Simplified Arabic" w:hAnsi="Simplified Arabic" w:cs="Simplified Arabic"/>
                                            <w:rtl/>
                                          </w:rPr>
                                        </w:pPr>
                                      </w:p>
                                      <w:p w14:paraId="1E44F048" w14:textId="77777777" w:rsidR="008F71CF" w:rsidRDefault="008F71CF" w:rsidP="008F71CF">
                                        <w:pPr>
                                          <w:rPr>
                                            <w:rFonts w:ascii="Simplified Arabic" w:hAnsi="Simplified Arabic" w:cs="Simplified Arabic"/>
                                            <w:rtl/>
                                          </w:rPr>
                                        </w:pPr>
                                      </w:p>
                                      <w:p w14:paraId="55C2C10A" w14:textId="77777777" w:rsidR="008F71CF" w:rsidRPr="005C50C8" w:rsidRDefault="008F71CF" w:rsidP="008F71CF">
                                        <w:pPr>
                                          <w:rPr>
                                            <w:rFonts w:ascii="Simplified Arabic" w:hAnsi="Simplified Arabic" w:cs="Simplified Arabic"/>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99221150" name="مستطيل 2"/>
                                  <wps:cNvSpPr/>
                                  <wps:spPr>
                                    <a:xfrm>
                                      <a:off x="107950" y="635237"/>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2CFA9CC1" w14:textId="224E827A" w:rsidR="008F71CF" w:rsidRPr="005C50C8" w:rsidRDefault="003658C6"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أتمتة العمليات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58161850" name="مستطيل 2"/>
                                  <wps:cNvSpPr/>
                                  <wps:spPr>
                                    <a:xfrm>
                                      <a:off x="107950" y="1083968"/>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621A2286" w14:textId="7933B18F" w:rsidR="008F71CF" w:rsidRPr="005C50C8" w:rsidRDefault="003658C6"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النظم الخبيرة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100480256" name="رابط كسهم مستقيم 5"/>
                                <wps:cNvCnPr/>
                                <wps:spPr>
                                  <a:xfrm flipH="1" flipV="1">
                                    <a:off x="1475014" y="544038"/>
                                    <a:ext cx="1547256" cy="595993"/>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344754481" name="رابط كسهم مستقيم 5"/>
                                <wps:cNvCnPr/>
                                <wps:spPr>
                                  <a:xfrm flipH="1">
                                    <a:off x="1475014" y="1140031"/>
                                    <a:ext cx="1547256" cy="576572"/>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g:grpSp>
                          </wpg:grpSp>
                          <wps:wsp>
                            <wps:cNvPr id="1379087971" name="مستطيل 2"/>
                            <wps:cNvSpPr/>
                            <wps:spPr>
                              <a:xfrm>
                                <a:off x="3143250" y="1762125"/>
                                <a:ext cx="1271905" cy="347980"/>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59A89E6B" w14:textId="59B90287" w:rsidR="00A16E25" w:rsidRPr="005C50C8" w:rsidRDefault="00384CF1" w:rsidP="00A16E25">
                                  <w:pPr>
                                    <w:jc w:val="center"/>
                                    <w:rPr>
                                      <w:rFonts w:ascii="Simplified Arabic" w:hAnsi="Simplified Arabic" w:cs="Simplified Arabic"/>
                                      <w:sz w:val="20"/>
                                      <w:szCs w:val="20"/>
                                    </w:rPr>
                                  </w:pPr>
                                  <w:r>
                                    <w:rPr>
                                      <w:rFonts w:ascii="Simplified Arabic" w:hAnsi="Simplified Arabic" w:cs="Simplified Arabic" w:hint="cs"/>
                                      <w:sz w:val="20"/>
                                      <w:szCs w:val="20"/>
                                      <w:rtl/>
                                    </w:rPr>
                                    <w:t>المساءلة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wgp>
                  </a:graphicData>
                </a:graphic>
              </wp:anchor>
            </w:drawing>
          </mc:Choice>
          <mc:Fallback>
            <w:pict>
              <v:group w14:anchorId="012FBFFD" id="مجموعة 15" o:spid="_x0000_s1026" style="position:absolute;left:0;text-align:left;margin-left:36.9pt;margin-top:64.5pt;width:354.5pt;height:211.6pt;z-index:251684864" coordsize="45024,26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">
                <v:rect id="مستطيل 2" o:spid="_x0000_s1027" style="position:absolute;left:31432;top:23622;width:12725;height:3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" fillcolor="white [3201]" stroked="f" strokeweight="1pt">
                  <v:textbox>
                    <w:txbxContent>
                      <w:p w14:paraId="1FFDA0C0" w14:textId="0F83D23B" w:rsidR="008F71CF" w:rsidRPr="005C50C8" w:rsidRDefault="008F71CF"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متغير مستقل</w:t>
                        </w:r>
                      </w:p>
                    </w:txbxContent>
                  </v:textbox>
                </v:rect>
                <v:group id="مجموعة 14" o:spid="_x0000_s1028" style="position:absolute;width:45024;height:26797" coordsize="45024,26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">
                  <v:rect id="مستطيل 2" o:spid="_x0000_s1029" style="position:absolute;left:1047;top:23717;width:12726;height:3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" fillcolor="white [3201]" stroked="f" strokeweight="1pt">
                    <v:textbox>
                      <w:txbxContent>
                        <w:p w14:paraId="51499BB8" w14:textId="585BEBDE" w:rsidR="008F71CF" w:rsidRPr="005C50C8" w:rsidRDefault="008F71CF"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متغير تابع</w:t>
                          </w:r>
                        </w:p>
                      </w:txbxContent>
                    </v:textbox>
                  </v:rect>
                  <v:group id="مجموعة 13" o:spid="_x0000_s1030" style="position:absolute;width:45024;height:22827" coordsize="45024,2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">
                    <v:group id="مجموعة 19" o:spid="_x0000_s1031" style="position:absolute;width:45024;height:22827" coordsize="45024,2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">
                      <v:group id="مجموعة 4" o:spid="_x0000_s1032" style="position:absolute;left:30222;width:14802;height:22827" coordsize="14801,19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">
                        <v:roundrect id="مستطيل 2" o:spid="_x0000_s1033" style="position:absolute;width:14801;height:19125;visibility:visible;mso-wrap-style:square;v-text-anchor:middle" arcsize="49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" fillcolor="white [3201]" strokecolor="black [3213]" strokeweight="1pt">
                          <v:stroke dashstyle="3 1" joinstyle="miter"/>
                          <v:textbox>
                            <w:txbxContent>
                              <w:p w14:paraId="55326A5F" w14:textId="70546BC8" w:rsidR="005C50C8" w:rsidRPr="00721942" w:rsidRDefault="003658C6" w:rsidP="008F71CF">
                                <w:pPr>
                                  <w:jc w:val="center"/>
                                  <w:rPr>
                                    <w:rFonts w:ascii="Simplified Arabic" w:hAnsi="Simplified Arabic" w:cs="Simplified Arabic"/>
                                    <w:b/>
                                    <w:bCs/>
                                    <w:rtl/>
                                  </w:rPr>
                                </w:pPr>
                                <w:r>
                                  <w:rPr>
                                    <w:rFonts w:ascii="Simplified Arabic" w:hAnsi="Simplified Arabic" w:cs="Simplified Arabic" w:hint="cs"/>
                                    <w:b/>
                                    <w:bCs/>
                                    <w:rtl/>
                                  </w:rPr>
                                  <w:t xml:space="preserve">الحوكمة الرشيدة </w:t>
                                </w:r>
                              </w:p>
                              <w:p w14:paraId="41A9B31F" w14:textId="77777777" w:rsidR="008F71CF" w:rsidRDefault="008F71CF" w:rsidP="005C50C8">
                                <w:pPr>
                                  <w:rPr>
                                    <w:rFonts w:ascii="Simplified Arabic" w:hAnsi="Simplified Arabic" w:cs="Simplified Arabic"/>
                                    <w:rtl/>
                                  </w:rPr>
                                </w:pPr>
                              </w:p>
                              <w:p w14:paraId="7873C4D5" w14:textId="77777777" w:rsidR="008F71CF" w:rsidRDefault="008F71CF" w:rsidP="005C50C8">
                                <w:pPr>
                                  <w:rPr>
                                    <w:rFonts w:ascii="Simplified Arabic" w:hAnsi="Simplified Arabic" w:cs="Simplified Arabic"/>
                                    <w:rtl/>
                                  </w:rPr>
                                </w:pPr>
                              </w:p>
                              <w:p w14:paraId="6D90360C" w14:textId="77777777" w:rsidR="008F71CF" w:rsidRDefault="008F71CF" w:rsidP="005C50C8">
                                <w:pPr>
                                  <w:rPr>
                                    <w:rFonts w:ascii="Simplified Arabic" w:hAnsi="Simplified Arabic" w:cs="Simplified Arabic"/>
                                    <w:rtl/>
                                  </w:rPr>
                                </w:pPr>
                              </w:p>
                              <w:p w14:paraId="6681AF0F" w14:textId="77777777" w:rsidR="008F71CF" w:rsidRDefault="008F71CF" w:rsidP="005C50C8">
                                <w:pPr>
                                  <w:rPr>
                                    <w:rFonts w:ascii="Simplified Arabic" w:hAnsi="Simplified Arabic" w:cs="Simplified Arabic"/>
                                    <w:rtl/>
                                  </w:rPr>
                                </w:pPr>
                              </w:p>
                              <w:p w14:paraId="7C405728" w14:textId="77777777" w:rsidR="008F71CF" w:rsidRDefault="008F71CF" w:rsidP="005C50C8">
                                <w:pPr>
                                  <w:rPr>
                                    <w:rFonts w:ascii="Simplified Arabic" w:hAnsi="Simplified Arabic" w:cs="Simplified Arabic"/>
                                    <w:rtl/>
                                  </w:rPr>
                                </w:pPr>
                              </w:p>
                              <w:p w14:paraId="3C236038" w14:textId="77777777" w:rsidR="008F71CF" w:rsidRDefault="008F71CF" w:rsidP="005C50C8">
                                <w:pPr>
                                  <w:rPr>
                                    <w:rFonts w:ascii="Simplified Arabic" w:hAnsi="Simplified Arabic" w:cs="Simplified Arabic"/>
                                    <w:rtl/>
                                  </w:rPr>
                                </w:pPr>
                              </w:p>
                              <w:p w14:paraId="0B4489AD" w14:textId="77777777" w:rsidR="008F71CF" w:rsidRDefault="008F71CF" w:rsidP="005C50C8">
                                <w:pPr>
                                  <w:rPr>
                                    <w:rFonts w:ascii="Simplified Arabic" w:hAnsi="Simplified Arabic" w:cs="Simplified Arabic"/>
                                    <w:rtl/>
                                  </w:rPr>
                                </w:pPr>
                              </w:p>
                              <w:p w14:paraId="5EB03D7C" w14:textId="77777777" w:rsidR="008F71CF" w:rsidRPr="005C50C8" w:rsidRDefault="008F71CF" w:rsidP="005C50C8">
                                <w:pPr>
                                  <w:rPr>
                                    <w:rFonts w:ascii="Simplified Arabic" w:hAnsi="Simplified Arabic" w:cs="Simplified Arabic"/>
                                  </w:rPr>
                                </w:pPr>
                              </w:p>
                            </w:txbxContent>
                          </v:textbox>
                        </v:roundrect>
                        <v:rect id="مستطيل 2" o:spid="_x0000_s1034" style="position:absolute;left:1065;top:3870;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" fillcolor="white [3201]" strokecolor="black [3213]" strokeweight="1pt">
                          <v:textbox>
                            <w:txbxContent>
                              <w:p w14:paraId="7485EC9F" w14:textId="15C732C2" w:rsidR="005C50C8" w:rsidRPr="005C50C8" w:rsidRDefault="003658C6" w:rsidP="005C50C8">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الشفافية </w:t>
                                </w:r>
                                <w:r w:rsidR="0087327E">
                                  <w:rPr>
                                    <w:rFonts w:ascii="Simplified Arabic" w:hAnsi="Simplified Arabic" w:cs="Simplified Arabic" w:hint="cs"/>
                                    <w:sz w:val="20"/>
                                    <w:szCs w:val="20"/>
                                    <w:rtl/>
                                  </w:rPr>
                                  <w:t xml:space="preserve">والإفصاح   </w:t>
                                </w:r>
                              </w:p>
                            </w:txbxContent>
                          </v:textbox>
                        </v:rect>
                        <v:rect id="مستطيل 2" o:spid="_x0000_s1035" style="position:absolute;left:1065;top:7461;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" fillcolor="white [3201]" strokecolor="black [3213]" strokeweight="1pt">
                          <v:textbox>
                            <w:txbxContent>
                              <w:p w14:paraId="1FF24865" w14:textId="77777777" w:rsidR="00A16E25" w:rsidRPr="005C50C8" w:rsidRDefault="00A16E25" w:rsidP="00A16E25">
                                <w:pPr>
                                  <w:jc w:val="center"/>
                                  <w:rPr>
                                    <w:rFonts w:ascii="Simplified Arabic" w:hAnsi="Simplified Arabic" w:cs="Simplified Arabic"/>
                                    <w:sz w:val="20"/>
                                    <w:szCs w:val="20"/>
                                  </w:rPr>
                                </w:pPr>
                                <w:r>
                                  <w:rPr>
                                    <w:rFonts w:ascii="Simplified Arabic" w:hAnsi="Simplified Arabic" w:cs="Simplified Arabic" w:hint="cs"/>
                                    <w:sz w:val="20"/>
                                    <w:szCs w:val="20"/>
                                    <w:rtl/>
                                  </w:rPr>
                                  <w:t>العدالة</w:t>
                                </w:r>
                              </w:p>
                              <w:p w14:paraId="545EA28B" w14:textId="24D1CEAB" w:rsidR="005C50C8" w:rsidRPr="005C50C8" w:rsidRDefault="005C50C8" w:rsidP="005C50C8">
                                <w:pPr>
                                  <w:jc w:val="center"/>
                                  <w:rPr>
                                    <w:rFonts w:ascii="Simplified Arabic" w:hAnsi="Simplified Arabic" w:cs="Simplified Arabic"/>
                                    <w:sz w:val="20"/>
                                    <w:szCs w:val="20"/>
                                  </w:rPr>
                                </w:pPr>
                              </w:p>
                            </w:txbxContent>
                          </v:textbox>
                        </v:rect>
                        <v:rect id="مستطيل 2" o:spid="_x0000_s1036" style="position:absolute;left:1065;top:10995;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" fillcolor="white [3201]" strokecolor="black [3213]" strokeweight="1pt">
                          <v:textbox>
                            <w:txbxContent>
                              <w:p w14:paraId="143E1A03" w14:textId="2A13526F" w:rsidR="005C50C8" w:rsidRPr="005C50C8" w:rsidRDefault="00A16E25" w:rsidP="005C50C8">
                                <w:pPr>
                                  <w:jc w:val="center"/>
                                  <w:rPr>
                                    <w:rFonts w:ascii="Simplified Arabic" w:hAnsi="Simplified Arabic" w:cs="Simplified Arabic"/>
                                    <w:sz w:val="20"/>
                                    <w:szCs w:val="20"/>
                                  </w:rPr>
                                </w:pPr>
                                <w:r>
                                  <w:rPr>
                                    <w:rFonts w:ascii="Simplified Arabic" w:hAnsi="Simplified Arabic" w:cs="Simplified Arabic" w:hint="cs"/>
                                    <w:sz w:val="20"/>
                                    <w:szCs w:val="20"/>
                                    <w:rtl/>
                                  </w:rPr>
                                  <w:t>المسؤولية</w:t>
                                </w:r>
                              </w:p>
                            </w:txbxContent>
                          </v:textbox>
                        </v:rect>
                      </v:group>
                      <v:group id="مجموعة 18" o:spid="_x0000_s1037" style="position:absolute;top:59;width:30222;height:22762" coordorigin="" coordsize="30222,22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">
                        <v:group id="مجموعة 16" o:spid="_x0000_s1038" style="position:absolute;width:14801;height:22762" coordorigin="" coordsize="14801,22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">
                          <v:roundrect id="مستطيل 2" o:spid="_x0000_s1039" style="position:absolute;width:14801;height:22762;visibility:visible;mso-wrap-style:square;v-text-anchor:middle" arcsize="69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" fillcolor="white [3201]" strokecolor="black [3213]" strokeweight="1pt">
                            <v:stroke dashstyle="3 1" joinstyle="miter"/>
                            <v:textbox>
                              <w:txbxContent>
                                <w:p w14:paraId="593E579E" w14:textId="7A050A38" w:rsidR="008F71CF" w:rsidRPr="00721942" w:rsidRDefault="003658C6" w:rsidP="008F71CF">
                                  <w:pPr>
                                    <w:jc w:val="center"/>
                                    <w:rPr>
                                      <w:rFonts w:ascii="Simplified Arabic" w:hAnsi="Simplified Arabic" w:cs="Simplified Arabic"/>
                                      <w:b/>
                                      <w:bCs/>
                                      <w:rtl/>
                                    </w:rPr>
                                  </w:pPr>
                                  <w:r>
                                    <w:rPr>
                                      <w:rFonts w:ascii="Simplified Arabic" w:hAnsi="Simplified Arabic" w:cs="Simplified Arabic" w:hint="cs"/>
                                      <w:b/>
                                      <w:bCs/>
                                      <w:rtl/>
                                    </w:rPr>
                                    <w:t>تطبيق أدوات الذكاء الاصطناعي</w:t>
                                  </w:r>
                                </w:p>
                                <w:p w14:paraId="47B42A68" w14:textId="77777777" w:rsidR="008F71CF" w:rsidRDefault="008F71CF" w:rsidP="008F71CF">
                                  <w:pPr>
                                    <w:rPr>
                                      <w:rFonts w:ascii="Simplified Arabic" w:hAnsi="Simplified Arabic" w:cs="Simplified Arabic"/>
                                      <w:rtl/>
                                    </w:rPr>
                                  </w:pPr>
                                </w:p>
                                <w:p w14:paraId="65CBA1BC" w14:textId="77777777" w:rsidR="008F71CF" w:rsidRDefault="008F71CF" w:rsidP="008F71CF">
                                  <w:pPr>
                                    <w:rPr>
                                      <w:rFonts w:ascii="Simplified Arabic" w:hAnsi="Simplified Arabic" w:cs="Simplified Arabic"/>
                                      <w:rtl/>
                                    </w:rPr>
                                  </w:pPr>
                                </w:p>
                                <w:p w14:paraId="50088DDA" w14:textId="77777777" w:rsidR="008F71CF" w:rsidRDefault="008F71CF" w:rsidP="008F71CF">
                                  <w:pPr>
                                    <w:rPr>
                                      <w:rFonts w:ascii="Simplified Arabic" w:hAnsi="Simplified Arabic" w:cs="Simplified Arabic"/>
                                      <w:rtl/>
                                    </w:rPr>
                                  </w:pPr>
                                </w:p>
                                <w:p w14:paraId="7336B4E4" w14:textId="77777777" w:rsidR="008F71CF" w:rsidRDefault="008F71CF" w:rsidP="008F71CF">
                                  <w:pPr>
                                    <w:rPr>
                                      <w:rFonts w:ascii="Simplified Arabic" w:hAnsi="Simplified Arabic" w:cs="Simplified Arabic"/>
                                      <w:rtl/>
                                    </w:rPr>
                                  </w:pPr>
                                </w:p>
                                <w:p w14:paraId="14C680B9" w14:textId="77777777" w:rsidR="008F71CF" w:rsidRDefault="008F71CF" w:rsidP="008F71CF">
                                  <w:pPr>
                                    <w:rPr>
                                      <w:rFonts w:ascii="Simplified Arabic" w:hAnsi="Simplified Arabic" w:cs="Simplified Arabic"/>
                                      <w:rtl/>
                                    </w:rPr>
                                  </w:pPr>
                                </w:p>
                                <w:p w14:paraId="1E44F048" w14:textId="77777777" w:rsidR="008F71CF" w:rsidRDefault="008F71CF" w:rsidP="008F71CF">
                                  <w:pPr>
                                    <w:rPr>
                                      <w:rFonts w:ascii="Simplified Arabic" w:hAnsi="Simplified Arabic" w:cs="Simplified Arabic"/>
                                      <w:rtl/>
                                    </w:rPr>
                                  </w:pPr>
                                </w:p>
                                <w:p w14:paraId="55C2C10A" w14:textId="77777777" w:rsidR="008F71CF" w:rsidRPr="005C50C8" w:rsidRDefault="008F71CF" w:rsidP="008F71CF">
                                  <w:pPr>
                                    <w:rPr>
                                      <w:rFonts w:ascii="Simplified Arabic" w:hAnsi="Simplified Arabic" w:cs="Simplified Arabic"/>
                                    </w:rPr>
                                  </w:pPr>
                                </w:p>
                              </w:txbxContent>
                            </v:textbox>
                          </v:roundrect>
                          <v:rect id="مستطيل 2" o:spid="_x0000_s1040" style="position:absolute;left:1079;top:6352;width:12726;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" fillcolor="white [3201]" strokecolor="black [3213]" strokeweight="1pt">
                            <v:textbox>
                              <w:txbxContent>
                                <w:p w14:paraId="2CFA9CC1" w14:textId="224E827A" w:rsidR="008F71CF" w:rsidRPr="005C50C8" w:rsidRDefault="003658C6"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أتمتة العمليات </w:t>
                                  </w:r>
                                </w:p>
                              </w:txbxContent>
                            </v:textbox>
                          </v:rect>
                          <v:rect id="مستطيل 2" o:spid="_x0000_s1041" style="position:absolute;left:1079;top:10839;width:12726;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" fillcolor="white [3201]" strokecolor="black [3213]" strokeweight="1pt">
                            <v:textbox>
                              <w:txbxContent>
                                <w:p w14:paraId="621A2286" w14:textId="7933B18F" w:rsidR="008F71CF" w:rsidRPr="005C50C8" w:rsidRDefault="003658C6"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النظم الخبيرة </w:t>
                                  </w:r>
                                </w:p>
                              </w:txbxContent>
                            </v:textbox>
                          </v:rect>
                        </v:group>
                        <v:shapetype id="_x0000_t32" coordsize="21600,21600" o:spt="32" o:oned="t" path="m,l21600,21600e" filled="f">
                          <v:path arrowok="t" fillok="f" o:connecttype="none"/>
                          <o:lock v:ext="edit" shapetype="t"/>
                        </v:shapetype>
                        <v:shape id="رابط كسهم مستقيم 5" o:spid="_x0000_s1042" type="#_x0000_t32" style="position:absolute;left:14750;top:5440;width:15472;height:596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" strokecolor="black [3200]" strokeweight="1.5pt">
                          <v:stroke endarrow="open"/>
                        </v:shape>
                        <v:shape id="رابط كسهم مستقيم 5" o:spid="_x0000_s1043" type="#_x0000_t32" style="position:absolute;left:14750;top:11400;width:15472;height:576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" strokecolor="black [3200]" strokeweight="1.5pt">
                          <v:stroke endarrow="open"/>
                        </v:shape>
                      </v:group>
                    </v:group>
                    <v:rect id="مستطيل 2" o:spid="_x0000_s1044" style="position:absolute;left:31432;top:17621;width:12719;height:3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" fillcolor="white [3201]" strokecolor="black [3213]" strokeweight="1pt">
                      <v:textbox>
                        <w:txbxContent>
                          <w:p w14:paraId="59A89E6B" w14:textId="59B90287" w:rsidR="00A16E25" w:rsidRPr="005C50C8" w:rsidRDefault="00384CF1" w:rsidP="00A16E25">
                            <w:pPr>
                              <w:jc w:val="center"/>
                              <w:rPr>
                                <w:rFonts w:ascii="Simplified Arabic" w:hAnsi="Simplified Arabic" w:cs="Simplified Arabic"/>
                                <w:sz w:val="20"/>
                                <w:szCs w:val="20"/>
                              </w:rPr>
                            </w:pPr>
                            <w:r>
                              <w:rPr>
                                <w:rFonts w:ascii="Simplified Arabic" w:hAnsi="Simplified Arabic" w:cs="Simplified Arabic" w:hint="cs"/>
                                <w:sz w:val="20"/>
                                <w:szCs w:val="20"/>
                                <w:rtl/>
                              </w:rPr>
                              <w:t>المساءلة</w:t>
                            </w:r>
                          </w:p>
                        </w:txbxContent>
                      </v:textbox>
                    </v:rect>
                  </v:group>
                </v:group>
                <w10:wrap type="square"/>
              </v:group>
            </w:pict>
          </mc:Fallback>
        </mc:AlternateContent>
      </w:r>
      <w:r w:rsidRPr="0087327E">
        <w:rPr>
          <w:rFonts w:ascii="Simplified Arabic" w:hAnsi="Simplified Arabic" w:cs="Simplified Arabic"/>
          <w:sz w:val="24"/>
          <w:szCs w:val="24"/>
          <w:rtl/>
        </w:rPr>
        <w:t>التقنيات الرقمية المتقدمة داخل المنظمات</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981524102"/>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Org241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w:t>
          </w:r>
          <w:r w:rsidR="00623B6B" w:rsidRPr="00623B6B">
            <w:rPr>
              <w:rFonts w:ascii="Simplified Arabic" w:hAnsi="Simplified Arabic" w:cs="Simplified Arabic" w:hint="cs"/>
              <w:noProof/>
              <w:sz w:val="24"/>
              <w:szCs w:val="24"/>
            </w:rPr>
            <w:t>Organisation for Economic Co-operation and Development</w:t>
          </w:r>
          <w:r w:rsidR="00623B6B" w:rsidRPr="00623B6B">
            <w:rPr>
              <w:rFonts w:ascii="Simplified Arabic" w:hAnsi="Simplified Arabic" w:cs="Simplified Arabic" w:hint="cs"/>
              <w:noProof/>
              <w:sz w:val="24"/>
              <w:szCs w:val="24"/>
              <w:rtl/>
            </w:rPr>
            <w:t>، 2024)</w:t>
          </w:r>
          <w:r>
            <w:rPr>
              <w:rFonts w:ascii="Simplified Arabic" w:hAnsi="Simplified Arabic" w:cs="Simplified Arabic"/>
              <w:sz w:val="24"/>
              <w:szCs w:val="24"/>
              <w:rtl/>
            </w:rPr>
            <w:fldChar w:fldCharType="end"/>
          </w:r>
        </w:sdtContent>
      </w:sdt>
      <w:r w:rsidR="005B2F44">
        <w:rPr>
          <w:rFonts w:ascii="Simplified Arabic" w:hAnsi="Simplified Arabic" w:cs="Simplified Arabic" w:hint="cs"/>
          <w:sz w:val="24"/>
          <w:szCs w:val="24"/>
          <w:rtl/>
        </w:rPr>
        <w:t>.</w:t>
      </w:r>
    </w:p>
    <w:p w14:paraId="319DA95F" w14:textId="237B55A8" w:rsidR="00B1140A" w:rsidRPr="00B1140A" w:rsidRDefault="00B1140A" w:rsidP="00F07611">
      <w:pPr>
        <w:pStyle w:val="1"/>
      </w:pPr>
      <w:bookmarkStart w:id="10" w:name="_Toc227772799"/>
      <w:r>
        <w:rPr>
          <w:rFonts w:hint="cs"/>
          <w:rtl/>
        </w:rPr>
        <w:t xml:space="preserve">1.8 </w:t>
      </w:r>
      <w:r w:rsidRPr="00B1140A">
        <w:rPr>
          <w:rtl/>
        </w:rPr>
        <w:t xml:space="preserve">حدود </w:t>
      </w:r>
      <w:r w:rsidR="00B1507F" w:rsidRPr="00B1140A">
        <w:rPr>
          <w:rFonts w:hint="cs"/>
          <w:rtl/>
        </w:rPr>
        <w:t>الدراسة</w:t>
      </w:r>
      <w:r w:rsidR="00B1507F" w:rsidRPr="00B1140A">
        <w:t>:</w:t>
      </w:r>
      <w:bookmarkEnd w:id="10"/>
      <w:r>
        <w:rPr>
          <w:rFonts w:hint="cs"/>
          <w:rtl/>
        </w:rPr>
        <w:t xml:space="preserve"> </w:t>
      </w:r>
    </w:p>
    <w:p w14:paraId="0877743C" w14:textId="77777777" w:rsidR="00B1140A" w:rsidRPr="00B1140A" w:rsidRDefault="00B1140A" w:rsidP="00F07611">
      <w:pPr>
        <w:spacing w:line="360" w:lineRule="auto"/>
        <w:jc w:val="both"/>
        <w:rPr>
          <w:rFonts w:ascii="Simplified Arabic" w:hAnsi="Simplified Arabic" w:cs="Simplified Arabic"/>
          <w:sz w:val="24"/>
          <w:szCs w:val="24"/>
        </w:rPr>
      </w:pPr>
      <w:r w:rsidRPr="00B1140A">
        <w:rPr>
          <w:rFonts w:ascii="Simplified Arabic" w:hAnsi="Simplified Arabic" w:cs="Simplified Arabic"/>
          <w:sz w:val="24"/>
          <w:szCs w:val="24"/>
          <w:rtl/>
        </w:rPr>
        <w:t>تلتزم الدراسة الحالية بمجموعة من الحدود التي ترسم نطاق العمل الميداني والنظري، وهي كالتالي</w:t>
      </w:r>
      <w:r w:rsidRPr="00B1140A">
        <w:rPr>
          <w:rFonts w:ascii="Simplified Arabic" w:hAnsi="Simplified Arabic" w:cs="Simplified Arabic"/>
          <w:sz w:val="24"/>
          <w:szCs w:val="24"/>
        </w:rPr>
        <w:t>:</w:t>
      </w:r>
    </w:p>
    <w:p w14:paraId="6466B66F" w14:textId="77777777" w:rsidR="009E49DB" w:rsidRDefault="00446388" w:rsidP="00F07611">
      <w:pPr>
        <w:spacing w:line="360" w:lineRule="auto"/>
        <w:jc w:val="both"/>
        <w:rPr>
          <w:rtl/>
        </w:rPr>
      </w:pPr>
      <w:bookmarkStart w:id="11" w:name="_Toc227772800"/>
      <w:r>
        <w:rPr>
          <w:rStyle w:val="2Char"/>
          <w:rFonts w:hint="cs"/>
          <w:rtl/>
        </w:rPr>
        <w:t xml:space="preserve">1.8.1 </w:t>
      </w:r>
      <w:r w:rsidR="00B1140A" w:rsidRPr="00290A28">
        <w:rPr>
          <w:rStyle w:val="2Char"/>
          <w:rtl/>
        </w:rPr>
        <w:t xml:space="preserve">الحدود </w:t>
      </w:r>
      <w:r w:rsidR="00B1140A" w:rsidRPr="00290A28">
        <w:rPr>
          <w:rStyle w:val="2Char"/>
          <w:rFonts w:hint="cs"/>
          <w:rtl/>
        </w:rPr>
        <w:t>الموضوعية</w:t>
      </w:r>
      <w:bookmarkEnd w:id="11"/>
      <w:r w:rsidR="00B1140A" w:rsidRPr="00446388">
        <w:rPr>
          <w:rFonts w:ascii="Simplified Arabic" w:hAnsi="Simplified Arabic" w:cs="Simplified Arabic" w:hint="cs"/>
          <w:b/>
          <w:bCs/>
          <w:sz w:val="24"/>
          <w:szCs w:val="24"/>
          <w:rtl/>
        </w:rPr>
        <w:t>:</w:t>
      </w:r>
      <w:r w:rsidR="00B1140A" w:rsidRPr="00446388">
        <w:rPr>
          <w:rFonts w:ascii="Simplified Arabic" w:hAnsi="Simplified Arabic" w:cs="Simplified Arabic" w:hint="cs"/>
          <w:sz w:val="24"/>
          <w:szCs w:val="24"/>
          <w:rtl/>
        </w:rPr>
        <w:t xml:space="preserve"> </w:t>
      </w:r>
      <w:r w:rsidR="00B1140A" w:rsidRPr="00446388">
        <w:rPr>
          <w:sz w:val="24"/>
          <w:szCs w:val="24"/>
          <w:rtl/>
        </w:rPr>
        <w:t>تقتصر الدراسة على بحث أثر استخدام أدوات الذكاء الاصطناعي (أتمتة العمليات، والنظم الخبيرة) كاستراتيجية لتطبيق مبادئ الحوكمة الرشيدة (الشفافية، العدالة، المسؤولية، المساءلة)</w:t>
      </w:r>
      <w:r w:rsidR="00B1140A" w:rsidRPr="00446388">
        <w:rPr>
          <w:sz w:val="24"/>
          <w:szCs w:val="24"/>
        </w:rPr>
        <w:t>.</w:t>
      </w:r>
    </w:p>
    <w:p w14:paraId="555326CA" w14:textId="633F3397" w:rsidR="009E49DB" w:rsidRPr="009E49DB" w:rsidRDefault="00446388" w:rsidP="00F07611">
      <w:pPr>
        <w:spacing w:line="360" w:lineRule="auto"/>
        <w:jc w:val="both"/>
        <w:rPr>
          <w:rtl/>
        </w:rPr>
      </w:pPr>
      <w:bookmarkStart w:id="12" w:name="_Toc227772801"/>
      <w:r w:rsidRPr="009D4215">
        <w:rPr>
          <w:rStyle w:val="2Char"/>
          <w:rFonts w:hint="cs"/>
          <w:rtl/>
        </w:rPr>
        <w:t xml:space="preserve">1.8.2 </w:t>
      </w:r>
      <w:r w:rsidR="00B1140A" w:rsidRPr="009D4215">
        <w:rPr>
          <w:rStyle w:val="2Char"/>
          <w:rtl/>
        </w:rPr>
        <w:t xml:space="preserve">الحدود </w:t>
      </w:r>
      <w:r w:rsidR="00C237B9" w:rsidRPr="009D4215">
        <w:rPr>
          <w:rStyle w:val="2Char"/>
          <w:rFonts w:hint="cs"/>
          <w:rtl/>
        </w:rPr>
        <w:t>المكانية</w:t>
      </w:r>
      <w:bookmarkEnd w:id="12"/>
      <w:r w:rsidR="00C237B9" w:rsidRPr="00290A28">
        <w:rPr>
          <w:rFonts w:hint="cs"/>
          <w:b/>
          <w:bCs/>
          <w:rtl/>
        </w:rPr>
        <w:t>:</w:t>
      </w:r>
      <w:r w:rsidR="00B1140A" w:rsidRPr="00290A28">
        <w:rPr>
          <w:rFonts w:hint="cs"/>
          <w:b/>
          <w:bCs/>
          <w:rtl/>
        </w:rPr>
        <w:t xml:space="preserve"> </w:t>
      </w:r>
      <w:r w:rsidR="00B1140A" w:rsidRPr="009E49DB">
        <w:rPr>
          <w:rtl/>
        </w:rPr>
        <w:t xml:space="preserve">يتم تطبيق هذه الدراسة ميدانياً في "جمعية الوداد الخيرية" بالمملكة العربية السعودية، لكونها نموذجاً </w:t>
      </w:r>
      <w:r w:rsidR="00521D45">
        <w:rPr>
          <w:rFonts w:hint="cs"/>
          <w:rtl/>
        </w:rPr>
        <w:t>متميزاً</w:t>
      </w:r>
      <w:r w:rsidR="00B1140A" w:rsidRPr="009E49DB">
        <w:rPr>
          <w:rtl/>
        </w:rPr>
        <w:t xml:space="preserve"> في الامتثال لمعايير الحوكمة</w:t>
      </w:r>
      <w:r w:rsidR="00F07611">
        <w:rPr>
          <w:rFonts w:hint="cs"/>
          <w:rtl/>
        </w:rPr>
        <w:t>.</w:t>
      </w:r>
    </w:p>
    <w:p w14:paraId="12DA917A" w14:textId="7372D722" w:rsidR="009E49DB" w:rsidRPr="009E49DB" w:rsidRDefault="00446388" w:rsidP="00F07611">
      <w:pPr>
        <w:spacing w:line="360" w:lineRule="auto"/>
        <w:jc w:val="both"/>
        <w:rPr>
          <w:rtl/>
        </w:rPr>
      </w:pPr>
      <w:bookmarkStart w:id="13" w:name="_Toc227772802"/>
      <w:r w:rsidRPr="009E49DB">
        <w:rPr>
          <w:rStyle w:val="2Char"/>
          <w:rFonts w:hint="cs"/>
          <w:rtl/>
        </w:rPr>
        <w:lastRenderedPageBreak/>
        <w:t xml:space="preserve">1.8.3 </w:t>
      </w:r>
      <w:r w:rsidR="00B1140A" w:rsidRPr="009E49DB">
        <w:rPr>
          <w:rStyle w:val="2Char"/>
          <w:rtl/>
        </w:rPr>
        <w:t xml:space="preserve">الحدود </w:t>
      </w:r>
      <w:r w:rsidR="00C237B9" w:rsidRPr="009E49DB">
        <w:rPr>
          <w:rStyle w:val="2Char"/>
          <w:rFonts w:hint="cs"/>
          <w:rtl/>
        </w:rPr>
        <w:t>البشرية:</w:t>
      </w:r>
      <w:bookmarkEnd w:id="13"/>
      <w:r w:rsidR="00C237B9">
        <w:rPr>
          <w:rFonts w:hint="cs"/>
          <w:rtl/>
        </w:rPr>
        <w:t xml:space="preserve"> </w:t>
      </w:r>
      <w:r w:rsidR="00C237B9" w:rsidRPr="009E49DB">
        <w:rPr>
          <w:rtl/>
        </w:rPr>
        <w:t>تستهدف</w:t>
      </w:r>
      <w:r w:rsidR="00B1140A" w:rsidRPr="009E49DB">
        <w:rPr>
          <w:rtl/>
        </w:rPr>
        <w:t xml:space="preserve"> الدراسة كافة العاملين في المستويات الإدارية والقيادية والتقنية بجمعية الوداد الخيرية، الذين تتقاطع مهامهم مع أنظمة الحوكمة والتحول الرقمي</w:t>
      </w:r>
      <w:r w:rsidR="00521D45">
        <w:rPr>
          <w:rFonts w:hint="cs"/>
          <w:rtl/>
        </w:rPr>
        <w:t>.</w:t>
      </w:r>
    </w:p>
    <w:p w14:paraId="2F114D1F" w14:textId="5787E149" w:rsidR="00B1140A" w:rsidRPr="009E49DB" w:rsidRDefault="00446388" w:rsidP="00F07611">
      <w:pPr>
        <w:spacing w:line="360" w:lineRule="auto"/>
        <w:jc w:val="both"/>
      </w:pPr>
      <w:bookmarkStart w:id="14" w:name="_Toc227772803"/>
      <w:r w:rsidRPr="009E49DB">
        <w:rPr>
          <w:rStyle w:val="2Char"/>
          <w:rFonts w:hint="cs"/>
          <w:rtl/>
        </w:rPr>
        <w:t xml:space="preserve">1.8.4 </w:t>
      </w:r>
      <w:r w:rsidR="00B1140A" w:rsidRPr="009E49DB">
        <w:rPr>
          <w:rStyle w:val="2Char"/>
          <w:rtl/>
        </w:rPr>
        <w:t xml:space="preserve">الحدود </w:t>
      </w:r>
      <w:r w:rsidR="00C237B9" w:rsidRPr="009E49DB">
        <w:rPr>
          <w:rStyle w:val="2Char"/>
          <w:rFonts w:hint="cs"/>
          <w:rtl/>
        </w:rPr>
        <w:t>الزمانية</w:t>
      </w:r>
      <w:bookmarkEnd w:id="14"/>
      <w:r w:rsidR="00C237B9" w:rsidRPr="00290A28">
        <w:rPr>
          <w:rFonts w:hint="cs"/>
          <w:b/>
          <w:bCs/>
          <w:rtl/>
        </w:rPr>
        <w:t>:</w:t>
      </w:r>
      <w:r w:rsidR="00C237B9">
        <w:rPr>
          <w:rFonts w:hint="cs"/>
          <w:rtl/>
        </w:rPr>
        <w:t xml:space="preserve"> </w:t>
      </w:r>
      <w:r w:rsidR="00C237B9" w:rsidRPr="009E49DB">
        <w:rPr>
          <w:rtl/>
        </w:rPr>
        <w:t>تُجرى</w:t>
      </w:r>
      <w:r w:rsidR="00B1140A" w:rsidRPr="009E49DB">
        <w:rPr>
          <w:rtl/>
        </w:rPr>
        <w:t xml:space="preserve"> الدراسة خلال الفترة الزمنية الممتدة من عام 2024م إلى عام 2025م؛ حيث تم اختيار هذا النطاق الزمني لضمان حداثة البيانات المجمعة ومواءمتها مع آخر تحديثات أدلة الحوكمة الصادرة عن المركز الوطني لتنمية القطاع غير الربحي</w:t>
      </w:r>
      <w:r w:rsidR="00B1140A" w:rsidRPr="009E49DB">
        <w:t>.</w:t>
      </w:r>
    </w:p>
    <w:p w14:paraId="3C8373D1" w14:textId="6ECD58CB" w:rsidR="006375A2" w:rsidRDefault="00511B14" w:rsidP="00F07611">
      <w:pPr>
        <w:pStyle w:val="1"/>
        <w:rPr>
          <w:rtl/>
        </w:rPr>
      </w:pPr>
      <w:bookmarkStart w:id="15" w:name="_Toc227772804"/>
      <w:r>
        <w:rPr>
          <w:rFonts w:hint="cs"/>
          <w:rtl/>
        </w:rPr>
        <w:t xml:space="preserve">1.9 </w:t>
      </w:r>
      <w:r w:rsidR="006375A2" w:rsidRPr="0058031B">
        <w:rPr>
          <w:rtl/>
        </w:rPr>
        <w:t xml:space="preserve">الدراسات </w:t>
      </w:r>
      <w:r w:rsidR="000321B0">
        <w:rPr>
          <w:rFonts w:hint="cs"/>
          <w:rtl/>
        </w:rPr>
        <w:t>السابقة</w:t>
      </w:r>
      <w:bookmarkEnd w:id="15"/>
      <w:r w:rsidR="006375A2" w:rsidRPr="0058031B">
        <w:rPr>
          <w:rtl/>
        </w:rPr>
        <w:t xml:space="preserve"> </w:t>
      </w:r>
    </w:p>
    <w:p w14:paraId="19FEEA73" w14:textId="54FA4D27" w:rsidR="006375A2" w:rsidRDefault="00511B14" w:rsidP="00F07611">
      <w:pPr>
        <w:pStyle w:val="2"/>
        <w:rPr>
          <w:rtl/>
        </w:rPr>
      </w:pPr>
      <w:bookmarkStart w:id="16" w:name="_Toc227772805"/>
      <w:r>
        <w:rPr>
          <w:rFonts w:hint="cs"/>
          <w:rtl/>
        </w:rPr>
        <w:t xml:space="preserve">1.9.1 </w:t>
      </w:r>
      <w:r w:rsidR="006375A2">
        <w:rPr>
          <w:rFonts w:hint="cs"/>
          <w:rtl/>
        </w:rPr>
        <w:t xml:space="preserve">دراسة </w:t>
      </w:r>
      <w:sdt>
        <w:sdtPr>
          <w:rPr>
            <w:rtl/>
          </w:rPr>
          <w:id w:val="-1786177811"/>
          <w:citation/>
        </w:sdtPr>
        <w:sdtContent>
          <w:r w:rsidR="006375A2">
            <w:rPr>
              <w:rtl/>
            </w:rPr>
            <w:fldChar w:fldCharType="begin"/>
          </w:r>
          <w:r w:rsidR="006375A2">
            <w:rPr>
              <w:rtl/>
            </w:rPr>
            <w:instrText xml:space="preserve"> </w:instrText>
          </w:r>
          <w:r w:rsidR="006375A2">
            <w:rPr>
              <w:rFonts w:hint="cs"/>
            </w:rPr>
            <w:instrText>CITATION</w:instrText>
          </w:r>
          <w:r w:rsidR="006375A2">
            <w:rPr>
              <w:rFonts w:hint="cs"/>
              <w:rtl/>
            </w:rPr>
            <w:instrText xml:space="preserve"> بخا24 \</w:instrText>
          </w:r>
          <w:r w:rsidR="006375A2">
            <w:rPr>
              <w:rFonts w:hint="cs"/>
            </w:rPr>
            <w:instrText>l 1025</w:instrText>
          </w:r>
          <w:r w:rsidR="006375A2">
            <w:rPr>
              <w:rtl/>
            </w:rPr>
            <w:instrText xml:space="preserve"> </w:instrText>
          </w:r>
          <w:r w:rsidR="006375A2">
            <w:rPr>
              <w:rtl/>
            </w:rPr>
            <w:fldChar w:fldCharType="separate"/>
          </w:r>
          <w:r w:rsidR="00623B6B">
            <w:rPr>
              <w:rFonts w:hint="cs"/>
              <w:noProof/>
              <w:rtl/>
            </w:rPr>
            <w:t>(بخاري و الشلوي، 2024)</w:t>
          </w:r>
          <w:r w:rsidR="006375A2">
            <w:rPr>
              <w:rtl/>
            </w:rPr>
            <w:fldChar w:fldCharType="end"/>
          </w:r>
        </w:sdtContent>
      </w:sdt>
      <w:bookmarkEnd w:id="16"/>
    </w:p>
    <w:p w14:paraId="6375093A" w14:textId="1FE0A5A4" w:rsidR="006375A2" w:rsidRPr="0085038F" w:rsidRDefault="006375A2" w:rsidP="00F07611">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العنوان:</w:t>
      </w:r>
      <w:r>
        <w:rPr>
          <w:rFonts w:ascii="Simplified Arabic" w:hAnsi="Simplified Arabic" w:cs="Simplified Arabic" w:hint="cs"/>
          <w:sz w:val="24"/>
          <w:szCs w:val="24"/>
          <w:rtl/>
        </w:rPr>
        <w:t xml:space="preserve"> </w:t>
      </w:r>
      <w:r w:rsidRPr="0085038F">
        <w:rPr>
          <w:rFonts w:ascii="Simplified Arabic" w:hAnsi="Simplified Arabic" w:cs="Simplified Arabic"/>
          <w:sz w:val="24"/>
          <w:szCs w:val="24"/>
          <w:rtl/>
        </w:rPr>
        <w:t>دور تكنولوجيا الذكاء الاصطناعي في تأهيل الكوادر البشرية وتنمية الناتج المحلي</w:t>
      </w:r>
      <w:r w:rsidR="00716DF4">
        <w:rPr>
          <w:rFonts w:ascii="Simplified Arabic" w:hAnsi="Simplified Arabic" w:cs="Simplified Arabic" w:hint="cs"/>
          <w:sz w:val="24"/>
          <w:szCs w:val="24"/>
          <w:rtl/>
        </w:rPr>
        <w:t xml:space="preserve"> الإجمالي</w:t>
      </w:r>
      <w:r w:rsidRPr="0085038F">
        <w:rPr>
          <w:rFonts w:ascii="Simplified Arabic" w:hAnsi="Simplified Arabic" w:cs="Simplified Arabic"/>
          <w:sz w:val="24"/>
          <w:szCs w:val="24"/>
          <w:rtl/>
        </w:rPr>
        <w:t xml:space="preserve"> (دراسة حالة في الجمعية الأولى الخيرية بجدة)</w:t>
      </w:r>
      <w:r w:rsidRPr="0085038F">
        <w:rPr>
          <w:rFonts w:ascii="Simplified Arabic" w:hAnsi="Simplified Arabic" w:cs="Simplified Arabic" w:hint="cs"/>
          <w:sz w:val="24"/>
          <w:szCs w:val="24"/>
          <w:rtl/>
        </w:rPr>
        <w:t xml:space="preserve"> </w:t>
      </w:r>
    </w:p>
    <w:p w14:paraId="1BEFF2E7" w14:textId="5AB3243B" w:rsidR="006375A2" w:rsidRPr="00C83424" w:rsidRDefault="006375A2" w:rsidP="00F07611">
      <w:pPr>
        <w:spacing w:line="360" w:lineRule="auto"/>
        <w:jc w:val="both"/>
        <w:rPr>
          <w:rFonts w:ascii="Simplified Arabic" w:hAnsi="Simplified Arabic" w:cs="Simplified Arabic"/>
          <w:sz w:val="24"/>
          <w:szCs w:val="24"/>
        </w:rPr>
      </w:pPr>
      <w:r>
        <w:rPr>
          <w:rFonts w:ascii="Simplified Arabic" w:hAnsi="Simplified Arabic" w:cs="Simplified Arabic" w:hint="cs"/>
          <w:b/>
          <w:bCs/>
          <w:sz w:val="24"/>
          <w:szCs w:val="24"/>
          <w:rtl/>
        </w:rPr>
        <w:t xml:space="preserve">مشكلة الدراسة: </w:t>
      </w:r>
      <w:r>
        <w:rPr>
          <w:rFonts w:ascii="Simplified Arabic" w:hAnsi="Simplified Arabic" w:cs="Simplified Arabic" w:hint="cs"/>
          <w:sz w:val="24"/>
          <w:szCs w:val="24"/>
          <w:rtl/>
        </w:rPr>
        <w:t xml:space="preserve">تمثلت مشكلة الدراسة حول </w:t>
      </w:r>
      <w:r w:rsidRPr="00C83424">
        <w:rPr>
          <w:rFonts w:ascii="Simplified Arabic" w:hAnsi="Simplified Arabic" w:cs="Simplified Arabic"/>
          <w:sz w:val="24"/>
          <w:szCs w:val="24"/>
          <w:rtl/>
        </w:rPr>
        <w:t xml:space="preserve">الحاجة للتعرف على دور الذكاء الاصطناعي في تأهيل الكوادر البشرية وتنمية الناتج المحلي بالجمعية الأولى الخيرية، في ظل وجود تحديات تتمثل في نقص الوعي بالتقنية، وقلة الموارد المالية والبشرية، ومقاومة التغيير لدى بعض </w:t>
      </w:r>
      <w:r w:rsidRPr="00C83424">
        <w:rPr>
          <w:rFonts w:ascii="Simplified Arabic" w:hAnsi="Simplified Arabic" w:cs="Simplified Arabic" w:hint="cs"/>
          <w:sz w:val="24"/>
          <w:szCs w:val="24"/>
          <w:rtl/>
        </w:rPr>
        <w:t>العاملين.</w:t>
      </w:r>
    </w:p>
    <w:p w14:paraId="5F4652EB" w14:textId="77777777" w:rsidR="006375A2" w:rsidRPr="00C83424" w:rsidRDefault="006375A2" w:rsidP="00F07611">
      <w:pPr>
        <w:spacing w:line="360" w:lineRule="auto"/>
        <w:jc w:val="both"/>
        <w:rPr>
          <w:rFonts w:ascii="Simplified Arabic" w:hAnsi="Simplified Arabic" w:cs="Simplified Arabic"/>
          <w:b/>
          <w:bCs/>
          <w:sz w:val="24"/>
          <w:szCs w:val="24"/>
        </w:rPr>
      </w:pPr>
      <w:r w:rsidRPr="00C83424">
        <w:rPr>
          <w:rFonts w:ascii="Simplified Arabic" w:hAnsi="Simplified Arabic" w:cs="Simplified Arabic"/>
          <w:b/>
          <w:bCs/>
          <w:sz w:val="24"/>
          <w:szCs w:val="24"/>
          <w:rtl/>
        </w:rPr>
        <w:t>الأهداف</w:t>
      </w:r>
      <w:r w:rsidRPr="00C83424">
        <w:rPr>
          <w:rFonts w:ascii="Simplified Arabic" w:hAnsi="Simplified Arabic" w:cs="Simplified Arabic"/>
          <w:b/>
          <w:bCs/>
          <w:sz w:val="24"/>
          <w:szCs w:val="24"/>
        </w:rPr>
        <w:t>:</w:t>
      </w:r>
    </w:p>
    <w:p w14:paraId="27E7FAC2" w14:textId="77777777" w:rsidR="006375A2" w:rsidRPr="0085038F" w:rsidRDefault="006375A2" w:rsidP="00F07611">
      <w:pPr>
        <w:pStyle w:val="a6"/>
        <w:numPr>
          <w:ilvl w:val="0"/>
          <w:numId w:val="92"/>
        </w:numPr>
        <w:spacing w:line="360" w:lineRule="auto"/>
        <w:ind w:left="566"/>
        <w:jc w:val="both"/>
        <w:rPr>
          <w:rFonts w:ascii="Simplified Arabic" w:hAnsi="Simplified Arabic" w:cs="Simplified Arabic"/>
          <w:sz w:val="24"/>
          <w:szCs w:val="24"/>
        </w:rPr>
      </w:pPr>
      <w:r w:rsidRPr="0085038F">
        <w:rPr>
          <w:rFonts w:ascii="Simplified Arabic" w:hAnsi="Simplified Arabic" w:cs="Simplified Arabic"/>
          <w:sz w:val="24"/>
          <w:szCs w:val="24"/>
          <w:rtl/>
        </w:rPr>
        <w:t>استكشاف دور الذكاء الاصطناعي في تحسين جودة العمليات التعليمية وتطوير المهارات بالجمعية</w:t>
      </w:r>
      <w:r w:rsidRPr="0085038F">
        <w:rPr>
          <w:rFonts w:ascii="Simplified Arabic" w:hAnsi="Simplified Arabic" w:cs="Simplified Arabic"/>
          <w:sz w:val="24"/>
          <w:szCs w:val="24"/>
        </w:rPr>
        <w:t>.</w:t>
      </w:r>
    </w:p>
    <w:p w14:paraId="098BA1D9" w14:textId="77777777" w:rsidR="006375A2" w:rsidRPr="0085038F" w:rsidRDefault="006375A2" w:rsidP="00F07611">
      <w:pPr>
        <w:pStyle w:val="a6"/>
        <w:numPr>
          <w:ilvl w:val="0"/>
          <w:numId w:val="92"/>
        </w:numPr>
        <w:spacing w:line="360" w:lineRule="auto"/>
        <w:ind w:left="566"/>
        <w:jc w:val="both"/>
        <w:rPr>
          <w:rFonts w:ascii="Simplified Arabic" w:hAnsi="Simplified Arabic" w:cs="Simplified Arabic"/>
          <w:sz w:val="24"/>
          <w:szCs w:val="24"/>
        </w:rPr>
      </w:pPr>
      <w:r w:rsidRPr="0085038F">
        <w:rPr>
          <w:rFonts w:ascii="Simplified Arabic" w:hAnsi="Simplified Arabic" w:cs="Simplified Arabic"/>
          <w:sz w:val="24"/>
          <w:szCs w:val="24"/>
          <w:rtl/>
        </w:rPr>
        <w:t>تحليل تأثير تطبيقات الذكاء الاصطناعي على النمو الاقتصادي المحلي وزيادة الإنتاجية</w:t>
      </w:r>
      <w:r w:rsidRPr="0085038F">
        <w:rPr>
          <w:rFonts w:ascii="Simplified Arabic" w:hAnsi="Simplified Arabic" w:cs="Simplified Arabic"/>
          <w:sz w:val="24"/>
          <w:szCs w:val="24"/>
        </w:rPr>
        <w:t>.</w:t>
      </w:r>
    </w:p>
    <w:p w14:paraId="4CCCAC3E" w14:textId="77777777" w:rsidR="006375A2" w:rsidRDefault="006375A2" w:rsidP="00F07611">
      <w:pPr>
        <w:pStyle w:val="a6"/>
        <w:numPr>
          <w:ilvl w:val="0"/>
          <w:numId w:val="92"/>
        </w:numPr>
        <w:spacing w:line="360" w:lineRule="auto"/>
        <w:ind w:left="566"/>
        <w:jc w:val="both"/>
        <w:rPr>
          <w:rFonts w:ascii="Simplified Arabic" w:hAnsi="Simplified Arabic" w:cs="Simplified Arabic"/>
          <w:sz w:val="24"/>
          <w:szCs w:val="24"/>
        </w:rPr>
      </w:pPr>
      <w:r w:rsidRPr="0085038F">
        <w:rPr>
          <w:rFonts w:ascii="Simplified Arabic" w:hAnsi="Simplified Arabic" w:cs="Simplified Arabic"/>
          <w:sz w:val="24"/>
          <w:szCs w:val="24"/>
          <w:rtl/>
        </w:rPr>
        <w:t xml:space="preserve">التعرف على التحديات التي تواجه الجمعية في تبني هذه </w:t>
      </w:r>
      <w:r w:rsidRPr="0085038F">
        <w:rPr>
          <w:rFonts w:ascii="Simplified Arabic" w:hAnsi="Simplified Arabic" w:cs="Simplified Arabic" w:hint="cs"/>
          <w:sz w:val="24"/>
          <w:szCs w:val="24"/>
          <w:rtl/>
        </w:rPr>
        <w:t>التقنيات.</w:t>
      </w:r>
    </w:p>
    <w:p w14:paraId="62F89905" w14:textId="0064F8F2" w:rsidR="006375A2" w:rsidRPr="00C83424" w:rsidRDefault="006375A2" w:rsidP="00F07611">
      <w:pPr>
        <w:spacing w:line="360" w:lineRule="auto"/>
        <w:jc w:val="both"/>
        <w:rPr>
          <w:rFonts w:ascii="Simplified Arabic" w:hAnsi="Simplified Arabic" w:cs="Simplified Arabic"/>
          <w:sz w:val="24"/>
          <w:szCs w:val="24"/>
        </w:rPr>
      </w:pPr>
      <w:r>
        <w:rPr>
          <w:rFonts w:ascii="Simplified Arabic" w:hAnsi="Simplified Arabic" w:cs="Simplified Arabic" w:hint="cs"/>
          <w:b/>
          <w:bCs/>
          <w:sz w:val="24"/>
          <w:szCs w:val="24"/>
          <w:rtl/>
        </w:rPr>
        <w:t>الفرضيات</w:t>
      </w:r>
      <w:r>
        <w:rPr>
          <w:rFonts w:ascii="Simplified Arabic" w:hAnsi="Simplified Arabic" w:cs="Simplified Arabic" w:hint="cs"/>
          <w:sz w:val="24"/>
          <w:szCs w:val="24"/>
          <w:rtl/>
        </w:rPr>
        <w:t xml:space="preserve">: </w:t>
      </w:r>
      <w:r w:rsidRPr="006375A2">
        <w:rPr>
          <w:rFonts w:ascii="Simplified Arabic" w:hAnsi="Simplified Arabic" w:cs="Simplified Arabic"/>
          <w:sz w:val="24"/>
          <w:szCs w:val="24"/>
          <w:rtl/>
        </w:rPr>
        <w:t xml:space="preserve">لم تضع الدراسة فرضيات صفرية، بل اكتفت بتساؤلات بحثية لاستكشاف العلاقة بين المتغيرات نظراً لطبيعة الدراسة </w:t>
      </w:r>
      <w:r w:rsidR="00F07611" w:rsidRPr="006375A2">
        <w:rPr>
          <w:rFonts w:ascii="Simplified Arabic" w:hAnsi="Simplified Arabic" w:cs="Simplified Arabic" w:hint="cs"/>
          <w:sz w:val="24"/>
          <w:szCs w:val="24"/>
          <w:rtl/>
        </w:rPr>
        <w:t>الاستكشافية</w:t>
      </w:r>
      <w:r w:rsidR="00F07611">
        <w:rPr>
          <w:rFonts w:ascii="Simplified Arabic" w:hAnsi="Simplified Arabic" w:cs="Simplified Arabic" w:hint="cs"/>
          <w:sz w:val="24"/>
          <w:szCs w:val="24"/>
          <w:rtl/>
        </w:rPr>
        <w:t>،</w:t>
      </w:r>
      <w:r w:rsidRPr="0085038F">
        <w:rPr>
          <w:rFonts w:ascii="Simplified Arabic" w:hAnsi="Simplified Arabic" w:cs="Simplified Arabic"/>
          <w:sz w:val="24"/>
          <w:szCs w:val="24"/>
          <w:rtl/>
        </w:rPr>
        <w:t xml:space="preserve"> </w:t>
      </w:r>
      <w:r>
        <w:rPr>
          <w:rFonts w:ascii="Simplified Arabic" w:hAnsi="Simplified Arabic" w:cs="Simplified Arabic" w:hint="cs"/>
          <w:sz w:val="24"/>
          <w:szCs w:val="24"/>
          <w:rtl/>
        </w:rPr>
        <w:t>حيث ركزت على كيفية تأثير</w:t>
      </w:r>
      <w:r w:rsidRPr="00C83424">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Pr="00C83424">
        <w:rPr>
          <w:rFonts w:ascii="Simplified Arabic" w:hAnsi="Simplified Arabic" w:cs="Simplified Arabic"/>
          <w:sz w:val="24"/>
          <w:szCs w:val="24"/>
          <w:rtl/>
        </w:rPr>
        <w:t xml:space="preserve">تكنولوجيا على جودة العمليات التعليمية داخل </w:t>
      </w:r>
      <w:r w:rsidR="00B1507F" w:rsidRPr="00C83424">
        <w:rPr>
          <w:rFonts w:ascii="Simplified Arabic" w:hAnsi="Simplified Arabic" w:cs="Simplified Arabic" w:hint="cs"/>
          <w:sz w:val="24"/>
          <w:szCs w:val="24"/>
          <w:rtl/>
        </w:rPr>
        <w:t>الجمعية</w:t>
      </w:r>
      <w:r w:rsidR="00B1507F">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ومساهمتها في تطوير </w:t>
      </w:r>
      <w:r w:rsidRPr="00C83424">
        <w:rPr>
          <w:rFonts w:ascii="Simplified Arabic" w:hAnsi="Simplified Arabic" w:cs="Simplified Arabic"/>
          <w:sz w:val="24"/>
          <w:szCs w:val="24"/>
          <w:rtl/>
        </w:rPr>
        <w:t>مهارات العاملين وزيادة إنتاجيتهم</w:t>
      </w:r>
    </w:p>
    <w:p w14:paraId="76132E21" w14:textId="46CF139D" w:rsidR="006375A2" w:rsidRPr="00C83424" w:rsidRDefault="006375A2" w:rsidP="00F07611">
      <w:pPr>
        <w:spacing w:line="360" w:lineRule="auto"/>
        <w:jc w:val="both"/>
        <w:rPr>
          <w:rFonts w:ascii="Simplified Arabic" w:hAnsi="Simplified Arabic" w:cs="Simplified Arabic"/>
          <w:sz w:val="24"/>
          <w:szCs w:val="24"/>
        </w:rPr>
      </w:pPr>
      <w:r w:rsidRPr="00C83424">
        <w:rPr>
          <w:rFonts w:ascii="Simplified Arabic" w:hAnsi="Simplified Arabic" w:cs="Simplified Arabic"/>
          <w:b/>
          <w:bCs/>
          <w:sz w:val="24"/>
          <w:szCs w:val="24"/>
          <w:rtl/>
        </w:rPr>
        <w:t>المجتمع والعينة</w:t>
      </w:r>
      <w:r w:rsidRPr="00C83424">
        <w:rPr>
          <w:rFonts w:ascii="Simplified Arabic" w:hAnsi="Simplified Arabic" w:cs="Simplified Arabic"/>
          <w:b/>
          <w:bCs/>
          <w:sz w:val="24"/>
          <w:szCs w:val="24"/>
        </w:rPr>
        <w:t>:</w:t>
      </w:r>
      <w:r>
        <w:rPr>
          <w:rFonts w:ascii="Simplified Arabic" w:hAnsi="Simplified Arabic" w:cs="Simplified Arabic" w:hint="cs"/>
          <w:b/>
          <w:bCs/>
          <w:sz w:val="24"/>
          <w:szCs w:val="24"/>
          <w:rtl/>
        </w:rPr>
        <w:t xml:space="preserve"> </w:t>
      </w:r>
      <w:r w:rsidRPr="008443CE">
        <w:rPr>
          <w:rFonts w:ascii="Simplified Arabic" w:hAnsi="Simplified Arabic" w:cs="Simplified Arabic" w:hint="cs"/>
          <w:sz w:val="24"/>
          <w:szCs w:val="24"/>
          <w:rtl/>
        </w:rPr>
        <w:t>استهدف</w:t>
      </w:r>
      <w:r w:rsidR="008443CE" w:rsidRPr="008443CE">
        <w:rPr>
          <w:rFonts w:ascii="Simplified Arabic" w:hAnsi="Simplified Arabic" w:cs="Simplified Arabic" w:hint="cs"/>
          <w:sz w:val="24"/>
          <w:szCs w:val="24"/>
          <w:rtl/>
        </w:rPr>
        <w:t>ت</w:t>
      </w:r>
      <w:r w:rsidRPr="008443CE">
        <w:rPr>
          <w:rFonts w:ascii="Simplified Arabic" w:hAnsi="Simplified Arabic" w:cs="Simplified Arabic" w:hint="cs"/>
          <w:sz w:val="24"/>
          <w:szCs w:val="24"/>
          <w:rtl/>
        </w:rPr>
        <w:t xml:space="preserve"> الدراسة</w:t>
      </w:r>
      <w:r w:rsidRPr="00C83424">
        <w:rPr>
          <w:rFonts w:ascii="Simplified Arabic" w:hAnsi="Simplified Arabic" w:cs="Simplified Arabic"/>
          <w:sz w:val="24"/>
          <w:szCs w:val="24"/>
        </w:rPr>
        <w:t xml:space="preserve"> </w:t>
      </w:r>
      <w:r w:rsidRPr="00C83424">
        <w:rPr>
          <w:rFonts w:ascii="Simplified Arabic" w:hAnsi="Simplified Arabic" w:cs="Simplified Arabic"/>
          <w:sz w:val="24"/>
          <w:szCs w:val="24"/>
          <w:rtl/>
        </w:rPr>
        <w:t>المعلم</w:t>
      </w:r>
      <w:r>
        <w:rPr>
          <w:rFonts w:ascii="Simplified Arabic" w:hAnsi="Simplified Arabic" w:cs="Simplified Arabic" w:hint="cs"/>
          <w:sz w:val="24"/>
          <w:szCs w:val="24"/>
          <w:rtl/>
        </w:rPr>
        <w:t>ي</w:t>
      </w:r>
      <w:r w:rsidRPr="00C83424">
        <w:rPr>
          <w:rFonts w:ascii="Simplified Arabic" w:hAnsi="Simplified Arabic" w:cs="Simplified Arabic"/>
          <w:sz w:val="24"/>
          <w:szCs w:val="24"/>
          <w:rtl/>
        </w:rPr>
        <w:t>ن والإداري</w:t>
      </w:r>
      <w:r>
        <w:rPr>
          <w:rFonts w:ascii="Simplified Arabic" w:hAnsi="Simplified Arabic" w:cs="Simplified Arabic" w:hint="cs"/>
          <w:sz w:val="24"/>
          <w:szCs w:val="24"/>
          <w:rtl/>
        </w:rPr>
        <w:t>ي</w:t>
      </w:r>
      <w:r w:rsidRPr="00C83424">
        <w:rPr>
          <w:rFonts w:ascii="Simplified Arabic" w:hAnsi="Simplified Arabic" w:cs="Simplified Arabic"/>
          <w:sz w:val="24"/>
          <w:szCs w:val="24"/>
          <w:rtl/>
        </w:rPr>
        <w:t>ن والطلاب في الجمعية الأولى الخيرية بجدة</w:t>
      </w:r>
      <w:r>
        <w:rPr>
          <w:rFonts w:ascii="Simplified Arabic" w:hAnsi="Simplified Arabic" w:cs="Simplified Arabic" w:hint="cs"/>
          <w:sz w:val="24"/>
          <w:szCs w:val="24"/>
          <w:rtl/>
        </w:rPr>
        <w:t xml:space="preserve"> وطبقت على</w:t>
      </w:r>
      <w:r>
        <w:rPr>
          <w:rFonts w:ascii="Simplified Arabic" w:hAnsi="Simplified Arabic" w:cs="Simplified Arabic"/>
          <w:sz w:val="24"/>
          <w:szCs w:val="24"/>
        </w:rPr>
        <w:t xml:space="preserve"> </w:t>
      </w:r>
      <w:r w:rsidRPr="00C83424">
        <w:rPr>
          <w:rFonts w:ascii="Simplified Arabic" w:hAnsi="Simplified Arabic" w:cs="Simplified Arabic"/>
          <w:sz w:val="24"/>
          <w:szCs w:val="24"/>
          <w:rtl/>
        </w:rPr>
        <w:t xml:space="preserve">عينة عشوائية طبقية </w:t>
      </w:r>
      <w:r w:rsidR="00230169" w:rsidRPr="00C83424">
        <w:rPr>
          <w:rFonts w:ascii="Simplified Arabic" w:hAnsi="Simplified Arabic" w:cs="Simplified Arabic" w:hint="cs"/>
          <w:sz w:val="24"/>
          <w:szCs w:val="24"/>
          <w:rtl/>
        </w:rPr>
        <w:t>بلغت</w:t>
      </w:r>
      <w:r w:rsidR="00230169" w:rsidRPr="00C83424">
        <w:rPr>
          <w:rFonts w:ascii="Simplified Arabic" w:hAnsi="Simplified Arabic" w:cs="Simplified Arabic"/>
          <w:sz w:val="24"/>
          <w:szCs w:val="24"/>
        </w:rPr>
        <w:t xml:space="preserve"> (</w:t>
      </w:r>
      <w:r w:rsidRPr="00C83424">
        <w:rPr>
          <w:rFonts w:ascii="Simplified Arabic" w:hAnsi="Simplified Arabic" w:cs="Simplified Arabic"/>
          <w:sz w:val="24"/>
          <w:szCs w:val="24"/>
        </w:rPr>
        <w:t>35</w:t>
      </w:r>
      <w:r w:rsidR="00230169" w:rsidRPr="00C83424">
        <w:rPr>
          <w:rFonts w:ascii="Simplified Arabic" w:hAnsi="Simplified Arabic" w:cs="Simplified Arabic"/>
          <w:sz w:val="24"/>
          <w:szCs w:val="24"/>
        </w:rPr>
        <w:t xml:space="preserve">) </w:t>
      </w:r>
      <w:r w:rsidR="00230169">
        <w:rPr>
          <w:rFonts w:ascii="Simplified Arabic" w:hAnsi="Simplified Arabic" w:cs="Simplified Arabic" w:hint="cs"/>
          <w:sz w:val="24"/>
          <w:szCs w:val="24"/>
          <w:rtl/>
        </w:rPr>
        <w:t>مشاركاً</w:t>
      </w:r>
      <w:r w:rsidRPr="00C83424">
        <w:rPr>
          <w:rFonts w:ascii="Simplified Arabic" w:hAnsi="Simplified Arabic" w:cs="Simplified Arabic"/>
          <w:sz w:val="24"/>
          <w:szCs w:val="24"/>
          <w:rtl/>
        </w:rPr>
        <w:t xml:space="preserve"> (65.7% إناث، 34.3% ذكور)</w:t>
      </w:r>
      <w:r w:rsidRPr="00C83424">
        <w:rPr>
          <w:rFonts w:ascii="Simplified Arabic" w:hAnsi="Simplified Arabic" w:cs="Simplified Arabic"/>
          <w:sz w:val="24"/>
          <w:szCs w:val="24"/>
        </w:rPr>
        <w:t>.</w:t>
      </w:r>
    </w:p>
    <w:p w14:paraId="6C7140BD" w14:textId="77777777" w:rsidR="009906E0" w:rsidRDefault="009906E0">
      <w:pPr>
        <w:bidi w:val="0"/>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14:paraId="58DD959B" w14:textId="5E5E8DC2" w:rsidR="006375A2" w:rsidRPr="00C83424" w:rsidRDefault="006375A2" w:rsidP="00F07611">
      <w:pPr>
        <w:spacing w:line="360" w:lineRule="auto"/>
        <w:jc w:val="both"/>
        <w:rPr>
          <w:rFonts w:ascii="Simplified Arabic" w:hAnsi="Simplified Arabic" w:cs="Simplified Arabic"/>
          <w:b/>
          <w:bCs/>
          <w:sz w:val="24"/>
          <w:szCs w:val="24"/>
        </w:rPr>
      </w:pPr>
      <w:r w:rsidRPr="00C83424">
        <w:rPr>
          <w:rFonts w:ascii="Simplified Arabic" w:hAnsi="Simplified Arabic" w:cs="Simplified Arabic"/>
          <w:b/>
          <w:bCs/>
          <w:sz w:val="24"/>
          <w:szCs w:val="24"/>
          <w:rtl/>
        </w:rPr>
        <w:lastRenderedPageBreak/>
        <w:t>أهم النتائج</w:t>
      </w:r>
      <w:r w:rsidRPr="00C83424">
        <w:rPr>
          <w:rFonts w:ascii="Simplified Arabic" w:hAnsi="Simplified Arabic" w:cs="Simplified Arabic"/>
          <w:b/>
          <w:bCs/>
          <w:sz w:val="24"/>
          <w:szCs w:val="24"/>
        </w:rPr>
        <w:t>:</w:t>
      </w:r>
    </w:p>
    <w:p w14:paraId="47C1519F" w14:textId="77777777" w:rsidR="006375A2" w:rsidRPr="00C83424" w:rsidRDefault="006375A2" w:rsidP="00F07611">
      <w:pPr>
        <w:pStyle w:val="a6"/>
        <w:numPr>
          <w:ilvl w:val="1"/>
          <w:numId w:val="90"/>
        </w:numPr>
        <w:spacing w:line="360"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وجود توجه استراتيجي واضح لدى الجمعية نحو الاستفادة من الذكاء الاصطناعي، واعتباره أولوية لتطوير الكوادر</w:t>
      </w:r>
      <w:r w:rsidRPr="00C83424">
        <w:rPr>
          <w:rFonts w:ascii="Simplified Arabic" w:hAnsi="Simplified Arabic" w:cs="Simplified Arabic"/>
          <w:sz w:val="24"/>
          <w:szCs w:val="24"/>
        </w:rPr>
        <w:t>.</w:t>
      </w:r>
    </w:p>
    <w:p w14:paraId="5E651355" w14:textId="77777777" w:rsidR="006375A2" w:rsidRPr="00C83424" w:rsidRDefault="006375A2" w:rsidP="00F07611">
      <w:pPr>
        <w:pStyle w:val="a6"/>
        <w:numPr>
          <w:ilvl w:val="1"/>
          <w:numId w:val="90"/>
        </w:numPr>
        <w:spacing w:line="360"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يتمتع العاملون في الجمعية بالمهارات اللازمة لاستخدام التطبيقات الذكية، مع وجود خطة واضحة لتدريبهم</w:t>
      </w:r>
      <w:r w:rsidRPr="00C83424">
        <w:rPr>
          <w:rFonts w:ascii="Simplified Arabic" w:hAnsi="Simplified Arabic" w:cs="Simplified Arabic"/>
          <w:sz w:val="24"/>
          <w:szCs w:val="24"/>
        </w:rPr>
        <w:t>.</w:t>
      </w:r>
    </w:p>
    <w:p w14:paraId="2A7387BB" w14:textId="4AF47DA0" w:rsidR="00E66A26" w:rsidRDefault="006375A2" w:rsidP="00F07611">
      <w:pPr>
        <w:pStyle w:val="a6"/>
        <w:numPr>
          <w:ilvl w:val="1"/>
          <w:numId w:val="90"/>
        </w:numPr>
        <w:spacing w:line="360"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 xml:space="preserve">الذكاء الاصطناعي يساهم في تعزيز الميزة التنافسية للجمعية وتحسين جودة </w:t>
      </w:r>
      <w:r w:rsidRPr="00C83424">
        <w:rPr>
          <w:rFonts w:ascii="Simplified Arabic" w:hAnsi="Simplified Arabic" w:cs="Simplified Arabic" w:hint="cs"/>
          <w:sz w:val="24"/>
          <w:szCs w:val="24"/>
          <w:rtl/>
        </w:rPr>
        <w:t>الخدمات.</w:t>
      </w:r>
    </w:p>
    <w:p w14:paraId="0E00CBF0" w14:textId="64BE15CA" w:rsidR="00E66A26" w:rsidRDefault="00E66A26" w:rsidP="00F07611">
      <w:pPr>
        <w:spacing w:line="360" w:lineRule="auto"/>
        <w:jc w:val="both"/>
        <w:rPr>
          <w:rFonts w:ascii="Simplified Arabic" w:hAnsi="Simplified Arabic" w:cs="Simplified Arabic"/>
          <w:b/>
          <w:bCs/>
          <w:sz w:val="24"/>
          <w:szCs w:val="24"/>
          <w:rtl/>
        </w:rPr>
      </w:pPr>
      <w:r w:rsidRPr="00044403">
        <w:rPr>
          <w:rFonts w:ascii="Simplified Arabic" w:hAnsi="Simplified Arabic" w:cs="Simplified Arabic" w:hint="cs"/>
          <w:b/>
          <w:bCs/>
          <w:sz w:val="24"/>
          <w:szCs w:val="24"/>
          <w:rtl/>
        </w:rPr>
        <w:t xml:space="preserve">أهم </w:t>
      </w:r>
      <w:r w:rsidR="00F07611" w:rsidRPr="00044403">
        <w:rPr>
          <w:rFonts w:ascii="Simplified Arabic" w:hAnsi="Simplified Arabic" w:cs="Simplified Arabic" w:hint="cs"/>
          <w:b/>
          <w:bCs/>
          <w:sz w:val="24"/>
          <w:szCs w:val="24"/>
          <w:rtl/>
        </w:rPr>
        <w:t>التوصيات:</w:t>
      </w:r>
      <w:r w:rsidRPr="00044403">
        <w:rPr>
          <w:rFonts w:ascii="Simplified Arabic" w:hAnsi="Simplified Arabic" w:cs="Simplified Arabic" w:hint="cs"/>
          <w:b/>
          <w:bCs/>
          <w:sz w:val="24"/>
          <w:szCs w:val="24"/>
          <w:rtl/>
        </w:rPr>
        <w:t xml:space="preserve"> </w:t>
      </w:r>
    </w:p>
    <w:p w14:paraId="79F96B80" w14:textId="3BD99046" w:rsidR="00044403" w:rsidRDefault="001D2261" w:rsidP="00F07611">
      <w:pPr>
        <w:pStyle w:val="a6"/>
        <w:numPr>
          <w:ilvl w:val="0"/>
          <w:numId w:val="90"/>
        </w:numPr>
        <w:spacing w:line="360" w:lineRule="auto"/>
        <w:jc w:val="both"/>
        <w:rPr>
          <w:rFonts w:ascii="Simplified Arabic" w:hAnsi="Simplified Arabic" w:cs="Simplified Arabic"/>
          <w:sz w:val="24"/>
          <w:szCs w:val="24"/>
        </w:rPr>
      </w:pPr>
      <w:r w:rsidRPr="001D2261">
        <w:rPr>
          <w:rFonts w:ascii="Simplified Arabic" w:hAnsi="Simplified Arabic" w:cs="Simplified Arabic" w:hint="cs"/>
          <w:sz w:val="24"/>
          <w:szCs w:val="24"/>
          <w:rtl/>
        </w:rPr>
        <w:t>تعزيز برامج التدريب والتطوير للعاملين في الجمعية لتنمية</w:t>
      </w:r>
      <w:r>
        <w:rPr>
          <w:rFonts w:ascii="Simplified Arabic" w:hAnsi="Simplified Arabic" w:cs="Simplified Arabic" w:hint="cs"/>
          <w:sz w:val="24"/>
          <w:szCs w:val="24"/>
          <w:rtl/>
        </w:rPr>
        <w:t xml:space="preserve"> </w:t>
      </w:r>
      <w:r w:rsidRPr="001D2261">
        <w:rPr>
          <w:rFonts w:ascii="Simplified Arabic" w:hAnsi="Simplified Arabic" w:cs="Simplified Arabic" w:hint="cs"/>
          <w:sz w:val="24"/>
          <w:szCs w:val="24"/>
          <w:rtl/>
        </w:rPr>
        <w:t>مهارات التعامل مع تقنيات الذكاء الاصطناعي</w:t>
      </w:r>
      <w:r>
        <w:rPr>
          <w:rFonts w:ascii="Simplified Arabic" w:hAnsi="Simplified Arabic" w:cs="Simplified Arabic" w:hint="cs"/>
          <w:sz w:val="24"/>
          <w:szCs w:val="24"/>
          <w:rtl/>
        </w:rPr>
        <w:t>.</w:t>
      </w:r>
      <w:r w:rsidRPr="001D2261">
        <w:rPr>
          <w:rFonts w:ascii="Simplified Arabic" w:hAnsi="Simplified Arabic" w:cs="Simplified Arabic" w:hint="cs"/>
          <w:sz w:val="24"/>
          <w:szCs w:val="24"/>
          <w:rtl/>
        </w:rPr>
        <w:t xml:space="preserve"> </w:t>
      </w:r>
    </w:p>
    <w:p w14:paraId="25282AD7" w14:textId="1AEAC6CE" w:rsidR="001D2261" w:rsidRPr="001D2261" w:rsidRDefault="001D2261" w:rsidP="00F07611">
      <w:pPr>
        <w:pStyle w:val="a6"/>
        <w:numPr>
          <w:ilvl w:val="0"/>
          <w:numId w:val="90"/>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توفير موارد مالية لتطوير البنية التقنية بما يتناسب مع متطلبات تطبيقات الذكاء الاصطناعي.</w:t>
      </w:r>
    </w:p>
    <w:p w14:paraId="3FF3EE70" w14:textId="24809331" w:rsidR="001D2261" w:rsidRPr="001D2261" w:rsidRDefault="001D2261" w:rsidP="00F07611">
      <w:pPr>
        <w:pStyle w:val="a6"/>
        <w:numPr>
          <w:ilvl w:val="0"/>
          <w:numId w:val="90"/>
        </w:numPr>
        <w:spacing w:line="360" w:lineRule="auto"/>
        <w:jc w:val="both"/>
        <w:rPr>
          <w:rFonts w:ascii="Simplified Arabic" w:hAnsi="Simplified Arabic" w:cs="Simplified Arabic"/>
          <w:sz w:val="24"/>
          <w:szCs w:val="24"/>
        </w:rPr>
      </w:pPr>
      <w:r w:rsidRPr="001D2261">
        <w:rPr>
          <w:rFonts w:ascii="Simplified Arabic" w:hAnsi="Simplified Arabic" w:cs="Simplified Arabic" w:hint="cs"/>
          <w:sz w:val="24"/>
          <w:szCs w:val="24"/>
          <w:rtl/>
        </w:rPr>
        <w:t>تطوير مؤشرات قياس لتقييم مدى فاعلية استخدام تقنيات الذكاء الاصطناعي في تحسين جودة العمليات</w:t>
      </w:r>
      <w:r>
        <w:rPr>
          <w:rFonts w:ascii="Simplified Arabic" w:hAnsi="Simplified Arabic" w:cs="Simplified Arabic" w:hint="cs"/>
          <w:sz w:val="24"/>
          <w:szCs w:val="24"/>
          <w:rtl/>
        </w:rPr>
        <w:t>.</w:t>
      </w:r>
      <w:r w:rsidRPr="001D2261">
        <w:rPr>
          <w:rFonts w:ascii="Simplified Arabic" w:hAnsi="Simplified Arabic" w:cs="Simplified Arabic" w:hint="cs"/>
          <w:sz w:val="24"/>
          <w:szCs w:val="24"/>
          <w:rtl/>
        </w:rPr>
        <w:t xml:space="preserve"> </w:t>
      </w:r>
    </w:p>
    <w:p w14:paraId="2A120265" w14:textId="77777777" w:rsidR="006375A2" w:rsidRPr="00C83424" w:rsidRDefault="006375A2" w:rsidP="00F07611">
      <w:pPr>
        <w:spacing w:line="360" w:lineRule="auto"/>
        <w:jc w:val="both"/>
        <w:rPr>
          <w:rFonts w:ascii="Simplified Arabic" w:hAnsi="Simplified Arabic" w:cs="Simplified Arabic"/>
          <w:b/>
          <w:bCs/>
          <w:sz w:val="24"/>
          <w:szCs w:val="24"/>
        </w:rPr>
      </w:pPr>
      <w:r w:rsidRPr="00C83424">
        <w:rPr>
          <w:rFonts w:ascii="Simplified Arabic" w:hAnsi="Simplified Arabic" w:cs="Simplified Arabic"/>
          <w:b/>
          <w:bCs/>
          <w:sz w:val="24"/>
          <w:szCs w:val="24"/>
          <w:rtl/>
        </w:rPr>
        <w:t>أوجه الشبه والاختلاف</w:t>
      </w:r>
      <w:r w:rsidRPr="00C83424">
        <w:rPr>
          <w:rFonts w:ascii="Simplified Arabic" w:hAnsi="Simplified Arabic" w:cs="Simplified Arabic"/>
          <w:b/>
          <w:bCs/>
          <w:sz w:val="24"/>
          <w:szCs w:val="24"/>
        </w:rPr>
        <w:t>:</w:t>
      </w:r>
    </w:p>
    <w:p w14:paraId="6BE161A1" w14:textId="3B5DADF0" w:rsidR="006375A2" w:rsidRDefault="006375A2" w:rsidP="00F07611">
      <w:pPr>
        <w:spacing w:line="360" w:lineRule="auto"/>
        <w:jc w:val="both"/>
        <w:rPr>
          <w:b/>
          <w:bCs/>
          <w:rtl/>
        </w:rPr>
      </w:pPr>
      <w:r>
        <w:rPr>
          <w:rFonts w:ascii="Simplified Arabic" w:hAnsi="Simplified Arabic" w:cs="Simplified Arabic" w:hint="cs"/>
          <w:sz w:val="24"/>
          <w:szCs w:val="24"/>
          <w:rtl/>
        </w:rPr>
        <w:t xml:space="preserve">تتفق مع </w:t>
      </w:r>
      <w:r w:rsidRPr="00C83424">
        <w:rPr>
          <w:rFonts w:ascii="Simplified Arabic" w:hAnsi="Simplified Arabic" w:cs="Simplified Arabic"/>
          <w:sz w:val="24"/>
          <w:szCs w:val="24"/>
          <w:rtl/>
        </w:rPr>
        <w:t xml:space="preserve">الدراسة الحالية في البيئة (المملكة العربية السعودية/قطاع خيري)، وفي المنهجية (دراسة حالة)، وفي التأكيد على أهمية التوجه </w:t>
      </w:r>
      <w:r w:rsidR="00B1507F" w:rsidRPr="00C83424">
        <w:rPr>
          <w:rFonts w:ascii="Simplified Arabic" w:hAnsi="Simplified Arabic" w:cs="Simplified Arabic" w:hint="cs"/>
          <w:sz w:val="24"/>
          <w:szCs w:val="24"/>
          <w:rtl/>
        </w:rPr>
        <w:t>الاستراتيجي</w:t>
      </w:r>
      <w:r w:rsidR="00B1507F">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ونجد </w:t>
      </w:r>
      <w:r w:rsidR="00230169">
        <w:rPr>
          <w:rFonts w:ascii="Simplified Arabic" w:hAnsi="Simplified Arabic" w:cs="Simplified Arabic" w:hint="cs"/>
          <w:sz w:val="24"/>
          <w:szCs w:val="24"/>
          <w:rtl/>
        </w:rPr>
        <w:t xml:space="preserve">أنها </w:t>
      </w:r>
      <w:r w:rsidR="00230169" w:rsidRPr="00C83424">
        <w:rPr>
          <w:rFonts w:ascii="Simplified Arabic" w:hAnsi="Simplified Arabic" w:cs="Simplified Arabic"/>
          <w:sz w:val="24"/>
          <w:szCs w:val="24"/>
          <w:rtl/>
        </w:rPr>
        <w:t>تركز</w:t>
      </w:r>
      <w:r w:rsidRPr="00C83424">
        <w:rPr>
          <w:rFonts w:ascii="Simplified Arabic" w:hAnsi="Simplified Arabic" w:cs="Simplified Arabic"/>
          <w:sz w:val="24"/>
          <w:szCs w:val="24"/>
          <w:rtl/>
        </w:rPr>
        <w:t xml:space="preserve"> على </w:t>
      </w:r>
      <w:r w:rsidRPr="00C83424">
        <w:rPr>
          <w:rFonts w:ascii="Simplified Arabic" w:hAnsi="Simplified Arabic" w:cs="Simplified Arabic"/>
          <w:sz w:val="24"/>
          <w:szCs w:val="24"/>
        </w:rPr>
        <w:t>"</w:t>
      </w:r>
      <w:r w:rsidR="00B1507F">
        <w:rPr>
          <w:rFonts w:ascii="Simplified Arabic" w:hAnsi="Simplified Arabic" w:cs="Simplified Arabic" w:hint="cs"/>
          <w:sz w:val="24"/>
          <w:szCs w:val="24"/>
          <w:rtl/>
        </w:rPr>
        <w:t xml:space="preserve"> </w:t>
      </w:r>
      <w:r w:rsidRPr="00C83424">
        <w:rPr>
          <w:rFonts w:ascii="Simplified Arabic" w:hAnsi="Simplified Arabic" w:cs="Simplified Arabic"/>
          <w:sz w:val="24"/>
          <w:szCs w:val="24"/>
          <w:rtl/>
        </w:rPr>
        <w:t>تأهيل الكوادر البشرية والناتج المحلي</w:t>
      </w:r>
      <w:r w:rsidR="00230169" w:rsidRPr="00C83424">
        <w:rPr>
          <w:rFonts w:ascii="Simplified Arabic" w:hAnsi="Simplified Arabic" w:cs="Simplified Arabic"/>
          <w:sz w:val="24"/>
          <w:szCs w:val="24"/>
        </w:rPr>
        <w:t xml:space="preserve">" </w:t>
      </w:r>
      <w:r w:rsidR="00230169">
        <w:rPr>
          <w:rFonts w:ascii="Simplified Arabic" w:hAnsi="Simplified Arabic" w:cs="Simplified Arabic" w:hint="cs"/>
          <w:sz w:val="24"/>
          <w:szCs w:val="24"/>
          <w:rtl/>
        </w:rPr>
        <w:t>كمتغير</w:t>
      </w:r>
      <w:r w:rsidRPr="00C83424">
        <w:rPr>
          <w:rFonts w:ascii="Simplified Arabic" w:hAnsi="Simplified Arabic" w:cs="Simplified Arabic"/>
          <w:sz w:val="24"/>
          <w:szCs w:val="24"/>
          <w:rtl/>
        </w:rPr>
        <w:t xml:space="preserve"> تابع، </w:t>
      </w:r>
      <w:r w:rsidRPr="006375A2">
        <w:rPr>
          <w:rFonts w:ascii="Simplified Arabic" w:hAnsi="Simplified Arabic" w:cs="Simplified Arabic"/>
          <w:sz w:val="24"/>
          <w:szCs w:val="24"/>
          <w:rtl/>
        </w:rPr>
        <w:t>تختلف الدراسة الحالية في نوعية الأدوات؛ حيث ركزت دراسة (بخاري والشلوي) على الأدوات التعليمية وتطوير المهارات، بينما تركز الدراسة الحالية على الأدوات الإدارية والرقابية (الأتمتة والنظم الخبيرة) كاستراتيجية للحوكمة</w:t>
      </w:r>
      <w:r>
        <w:rPr>
          <w:rFonts w:hint="cs"/>
          <w:b/>
          <w:bCs/>
          <w:rtl/>
        </w:rPr>
        <w:t>.</w:t>
      </w:r>
    </w:p>
    <w:p w14:paraId="406B53A7" w14:textId="21B42A79" w:rsidR="006375A2" w:rsidRDefault="00511B14" w:rsidP="00F07611">
      <w:pPr>
        <w:pStyle w:val="2"/>
        <w:rPr>
          <w:rtl/>
        </w:rPr>
      </w:pPr>
      <w:bookmarkStart w:id="17" w:name="_Toc227772806"/>
      <w:r>
        <w:rPr>
          <w:rFonts w:hint="cs"/>
          <w:rtl/>
        </w:rPr>
        <w:t>1.9.2</w:t>
      </w:r>
      <w:r w:rsidR="006375A2">
        <w:rPr>
          <w:rFonts w:hint="cs"/>
          <w:rtl/>
        </w:rPr>
        <w:t xml:space="preserve"> دراسة هيئة الحكومة الرقمية (2025)</w:t>
      </w:r>
      <w:bookmarkEnd w:id="17"/>
      <w:r w:rsidR="006375A2">
        <w:rPr>
          <w:rFonts w:hint="cs"/>
          <w:rtl/>
        </w:rPr>
        <w:t xml:space="preserve"> </w:t>
      </w:r>
    </w:p>
    <w:p w14:paraId="7074F260" w14:textId="19D5D863" w:rsidR="006375A2" w:rsidRPr="00986495" w:rsidRDefault="00230169" w:rsidP="00F07611">
      <w:pPr>
        <w:spacing w:line="360" w:lineRule="auto"/>
        <w:ind w:left="84"/>
        <w:jc w:val="both"/>
        <w:rPr>
          <w:rFonts w:ascii="Simplified Arabic" w:hAnsi="Simplified Arabic" w:cs="Simplified Arabic"/>
          <w:sz w:val="24"/>
          <w:szCs w:val="24"/>
          <w:rtl/>
        </w:rPr>
      </w:pPr>
      <w:r w:rsidRPr="009A04BD">
        <w:rPr>
          <w:rFonts w:hint="cs"/>
          <w:b/>
          <w:bCs/>
          <w:rtl/>
        </w:rPr>
        <w:t>العنوان:</w:t>
      </w:r>
      <w:r w:rsidR="006375A2" w:rsidRPr="00C83424">
        <w:rPr>
          <w:rFonts w:ascii="Simplified Arabic" w:hAnsi="Simplified Arabic" w:cs="Simplified Arabic"/>
          <w:b/>
          <w:bCs/>
          <w:sz w:val="24"/>
          <w:szCs w:val="24"/>
        </w:rPr>
        <w:t xml:space="preserve"> </w:t>
      </w:r>
      <w:r w:rsidR="006375A2" w:rsidRPr="00986495">
        <w:rPr>
          <w:rFonts w:ascii="Simplified Arabic" w:hAnsi="Simplified Arabic" w:cs="Simplified Arabic"/>
          <w:b/>
          <w:bCs/>
          <w:sz w:val="24"/>
          <w:szCs w:val="24"/>
        </w:rPr>
        <w:t>Generative AI in digital government</w:t>
      </w:r>
      <w:r w:rsidR="006375A2">
        <w:rPr>
          <w:rFonts w:hint="cs"/>
          <w:rtl/>
        </w:rPr>
        <w:t xml:space="preserve"> </w:t>
      </w:r>
      <w:sdt>
        <w:sdtPr>
          <w:rPr>
            <w:rFonts w:hint="cs"/>
            <w:rtl/>
          </w:rPr>
          <w:id w:val="618717976"/>
          <w:citation/>
        </w:sdtPr>
        <w:sdtContent>
          <w:r w:rsidR="006375A2" w:rsidRPr="00986495">
            <w:rPr>
              <w:rFonts w:ascii="Simplified Arabic" w:hAnsi="Simplified Arabic" w:cs="Simplified Arabic"/>
              <w:sz w:val="24"/>
              <w:szCs w:val="24"/>
              <w:rtl/>
            </w:rPr>
            <w:fldChar w:fldCharType="begin"/>
          </w:r>
          <w:r w:rsidR="006375A2" w:rsidRPr="00986495">
            <w:rPr>
              <w:rFonts w:ascii="Simplified Arabic" w:hAnsi="Simplified Arabic" w:cs="Simplified Arabic"/>
              <w:sz w:val="24"/>
              <w:szCs w:val="24"/>
              <w:rtl/>
            </w:rPr>
            <w:instrText xml:space="preserve"> </w:instrText>
          </w:r>
          <w:r w:rsidR="006375A2" w:rsidRPr="00986495">
            <w:rPr>
              <w:rFonts w:ascii="Simplified Arabic" w:hAnsi="Simplified Arabic" w:cs="Simplified Arabic" w:hint="cs"/>
              <w:sz w:val="24"/>
              <w:szCs w:val="24"/>
            </w:rPr>
            <w:instrText>CITATION</w:instrText>
          </w:r>
          <w:r w:rsidR="006375A2" w:rsidRPr="00986495">
            <w:rPr>
              <w:rFonts w:ascii="Simplified Arabic" w:hAnsi="Simplified Arabic" w:cs="Simplified Arabic" w:hint="cs"/>
              <w:sz w:val="24"/>
              <w:szCs w:val="24"/>
              <w:rtl/>
            </w:rPr>
            <w:instrText xml:space="preserve"> </w:instrText>
          </w:r>
          <w:r w:rsidR="006375A2" w:rsidRPr="00986495">
            <w:rPr>
              <w:rFonts w:ascii="Simplified Arabic" w:hAnsi="Simplified Arabic" w:cs="Simplified Arabic" w:hint="cs"/>
              <w:sz w:val="24"/>
              <w:szCs w:val="24"/>
            </w:rPr>
            <w:instrText>Dig25 \l 1025</w:instrText>
          </w:r>
          <w:r w:rsidR="006375A2" w:rsidRPr="00986495">
            <w:rPr>
              <w:rFonts w:ascii="Simplified Arabic" w:hAnsi="Simplified Arabic" w:cs="Simplified Arabic"/>
              <w:sz w:val="24"/>
              <w:szCs w:val="24"/>
              <w:rtl/>
            </w:rPr>
            <w:instrText xml:space="preserve"> </w:instrText>
          </w:r>
          <w:r w:rsidR="006375A2" w:rsidRPr="00986495">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w:t>
          </w:r>
          <w:r w:rsidR="00623B6B" w:rsidRPr="00623B6B">
            <w:rPr>
              <w:rFonts w:ascii="Simplified Arabic" w:hAnsi="Simplified Arabic" w:cs="Simplified Arabic" w:hint="cs"/>
              <w:noProof/>
              <w:sz w:val="24"/>
              <w:szCs w:val="24"/>
            </w:rPr>
            <w:t>Digital Government Authority</w:t>
          </w:r>
          <w:r w:rsidR="00623B6B" w:rsidRPr="00623B6B">
            <w:rPr>
              <w:rFonts w:ascii="Simplified Arabic" w:hAnsi="Simplified Arabic" w:cs="Simplified Arabic" w:hint="cs"/>
              <w:noProof/>
              <w:sz w:val="24"/>
              <w:szCs w:val="24"/>
              <w:rtl/>
            </w:rPr>
            <w:t>، 2025)</w:t>
          </w:r>
          <w:r w:rsidR="006375A2" w:rsidRPr="00986495">
            <w:rPr>
              <w:rFonts w:ascii="Simplified Arabic" w:hAnsi="Simplified Arabic" w:cs="Simplified Arabic"/>
              <w:sz w:val="24"/>
              <w:szCs w:val="24"/>
              <w:rtl/>
            </w:rPr>
            <w:fldChar w:fldCharType="end"/>
          </w:r>
        </w:sdtContent>
      </w:sdt>
    </w:p>
    <w:p w14:paraId="51833C5E" w14:textId="1879A5B9" w:rsidR="006375A2" w:rsidRDefault="006375A2" w:rsidP="00F07611">
      <w:pPr>
        <w:spacing w:line="360" w:lineRule="auto"/>
        <w:ind w:left="84"/>
        <w:jc w:val="both"/>
        <w:rPr>
          <w:rFonts w:ascii="Simplified Arabic" w:hAnsi="Simplified Arabic" w:cs="Simplified Arabic"/>
          <w:sz w:val="24"/>
          <w:szCs w:val="24"/>
          <w:rtl/>
        </w:rPr>
      </w:pPr>
      <w:r w:rsidRPr="006375A2">
        <w:rPr>
          <w:rFonts w:ascii="Simplified Arabic" w:hAnsi="Simplified Arabic" w:cs="Simplified Arabic" w:hint="cs"/>
          <w:b/>
          <w:bCs/>
          <w:sz w:val="24"/>
          <w:szCs w:val="24"/>
          <w:rtl/>
        </w:rPr>
        <w:t xml:space="preserve">مشكلة </w:t>
      </w:r>
      <w:proofErr w:type="gramStart"/>
      <w:r w:rsidR="00230169" w:rsidRPr="006375A2">
        <w:rPr>
          <w:rFonts w:ascii="Simplified Arabic" w:hAnsi="Simplified Arabic" w:cs="Simplified Arabic" w:hint="cs"/>
          <w:b/>
          <w:bCs/>
          <w:sz w:val="24"/>
          <w:szCs w:val="24"/>
          <w:rtl/>
        </w:rPr>
        <w:t>الدراسة:</w:t>
      </w:r>
      <w:r>
        <w:rPr>
          <w:rFonts w:ascii="Simplified Arabic" w:hAnsi="Simplified Arabic" w:cs="Simplified Arabic" w:hint="cs"/>
          <w:sz w:val="24"/>
          <w:szCs w:val="24"/>
          <w:rtl/>
        </w:rPr>
        <w:t xml:space="preserve">  </w:t>
      </w:r>
      <w:r w:rsidRPr="009A04BD">
        <w:rPr>
          <w:rFonts w:ascii="Simplified Arabic" w:hAnsi="Simplified Arabic" w:cs="Simplified Arabic" w:hint="cs"/>
          <w:sz w:val="24"/>
          <w:szCs w:val="24"/>
          <w:rtl/>
        </w:rPr>
        <w:t>الحاجة</w:t>
      </w:r>
      <w:proofErr w:type="gramEnd"/>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الملحة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لتقييم</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الجاهزية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الحالية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للجهات</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الحكومية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لتبني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تقنيات</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الذكاء</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الاصطناعي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التوليدي،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وتحديد</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التحديات</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التنظيمية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والأخلاقية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مثل</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جودة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البيانات،</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والتحيز</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الخوارزمي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التي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تعيق</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دمج</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هذه</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التقنيات</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في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منظومة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الحوكمة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الرقمية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لرفع</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كفاءة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الإنفاق</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وتحسين</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الخدمات</w:t>
      </w:r>
      <w:r w:rsidRPr="009A04BD">
        <w:rPr>
          <w:rFonts w:ascii="Simplified Arabic" w:hAnsi="Simplified Arabic" w:cs="Simplified Arabic"/>
          <w:sz w:val="24"/>
          <w:szCs w:val="24"/>
          <w:rtl/>
        </w:rPr>
        <w:t>.</w:t>
      </w:r>
    </w:p>
    <w:p w14:paraId="32AFC6C7" w14:textId="77777777" w:rsidR="006375A2" w:rsidRPr="009A04BD" w:rsidRDefault="006375A2" w:rsidP="009906E0">
      <w:pPr>
        <w:spacing w:after="0" w:line="360" w:lineRule="auto"/>
        <w:ind w:left="84"/>
        <w:jc w:val="both"/>
        <w:rPr>
          <w:rFonts w:ascii="Simplified Arabic" w:hAnsi="Simplified Arabic" w:cs="Simplified Arabic"/>
          <w:b/>
          <w:bCs/>
          <w:sz w:val="24"/>
          <w:szCs w:val="24"/>
          <w:rtl/>
        </w:rPr>
      </w:pPr>
      <w:r w:rsidRPr="009A04BD">
        <w:rPr>
          <w:rFonts w:ascii="Simplified Arabic" w:hAnsi="Simplified Arabic" w:cs="Simplified Arabic" w:hint="cs"/>
          <w:b/>
          <w:bCs/>
          <w:sz w:val="24"/>
          <w:szCs w:val="24"/>
          <w:rtl/>
        </w:rPr>
        <w:t xml:space="preserve">الأهداف: </w:t>
      </w:r>
    </w:p>
    <w:p w14:paraId="1C6997F6" w14:textId="77777777" w:rsidR="006375A2" w:rsidRPr="00C83424" w:rsidRDefault="006375A2" w:rsidP="00F07611">
      <w:pPr>
        <w:pStyle w:val="a6"/>
        <w:numPr>
          <w:ilvl w:val="0"/>
          <w:numId w:val="91"/>
        </w:numPr>
        <w:spacing w:line="360"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تقييم الحالة الراهنة لتبني الذكاء الاصطناعي في القطاع الحكومي</w:t>
      </w:r>
      <w:r w:rsidRPr="00C83424">
        <w:rPr>
          <w:rFonts w:ascii="Simplified Arabic" w:hAnsi="Simplified Arabic" w:cs="Simplified Arabic"/>
          <w:sz w:val="24"/>
          <w:szCs w:val="24"/>
        </w:rPr>
        <w:t>.</w:t>
      </w:r>
    </w:p>
    <w:p w14:paraId="19F77FC7" w14:textId="77777777" w:rsidR="006375A2" w:rsidRPr="00C83424" w:rsidRDefault="006375A2" w:rsidP="00F07611">
      <w:pPr>
        <w:pStyle w:val="a6"/>
        <w:numPr>
          <w:ilvl w:val="0"/>
          <w:numId w:val="91"/>
        </w:numPr>
        <w:spacing w:line="360"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lastRenderedPageBreak/>
        <w:t>استكشاف الأثر الاقتصادي المحتمل لتقنيات الذكاء الاصطناعي التوليدي على الناتج المحلي</w:t>
      </w:r>
      <w:r w:rsidRPr="00C83424">
        <w:rPr>
          <w:rFonts w:ascii="Simplified Arabic" w:hAnsi="Simplified Arabic" w:cs="Simplified Arabic"/>
          <w:sz w:val="24"/>
          <w:szCs w:val="24"/>
        </w:rPr>
        <w:t>.</w:t>
      </w:r>
    </w:p>
    <w:p w14:paraId="46EDACBD" w14:textId="77777777" w:rsidR="006375A2" w:rsidRPr="00C83424" w:rsidRDefault="006375A2" w:rsidP="00F07611">
      <w:pPr>
        <w:pStyle w:val="a6"/>
        <w:numPr>
          <w:ilvl w:val="0"/>
          <w:numId w:val="91"/>
        </w:numPr>
        <w:spacing w:line="360"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تحديد التحديات والمخاطر المرتبطة بدمج الذكاء الاصطناعي في الحوكمة الرقمية</w:t>
      </w:r>
      <w:r w:rsidRPr="00C83424">
        <w:rPr>
          <w:rFonts w:ascii="Simplified Arabic" w:hAnsi="Simplified Arabic" w:cs="Simplified Arabic"/>
          <w:sz w:val="24"/>
          <w:szCs w:val="24"/>
        </w:rPr>
        <w:t>.</w:t>
      </w:r>
    </w:p>
    <w:p w14:paraId="2708B863" w14:textId="77777777" w:rsidR="006375A2" w:rsidRPr="00C83424" w:rsidRDefault="006375A2" w:rsidP="00F07611">
      <w:pPr>
        <w:pStyle w:val="a6"/>
        <w:numPr>
          <w:ilvl w:val="0"/>
          <w:numId w:val="91"/>
        </w:numPr>
        <w:spacing w:line="360"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وضع توصيات استراتيجية لصناع القرار لضمان الاستخدام المسؤول والفعال للتقنية</w:t>
      </w:r>
      <w:r w:rsidRPr="00C83424">
        <w:rPr>
          <w:rFonts w:ascii="Simplified Arabic" w:hAnsi="Simplified Arabic" w:cs="Simplified Arabic"/>
          <w:sz w:val="24"/>
          <w:szCs w:val="24"/>
        </w:rPr>
        <w:t>.</w:t>
      </w:r>
    </w:p>
    <w:p w14:paraId="14966CC2" w14:textId="77777777" w:rsidR="006375A2" w:rsidRPr="009A04BD" w:rsidRDefault="006375A2" w:rsidP="00F07611">
      <w:pPr>
        <w:spacing w:line="360" w:lineRule="auto"/>
        <w:ind w:left="84"/>
        <w:jc w:val="both"/>
        <w:rPr>
          <w:rFonts w:ascii="Simplified Arabic" w:hAnsi="Simplified Arabic" w:cs="Simplified Arabic"/>
          <w:b/>
          <w:bCs/>
          <w:sz w:val="24"/>
          <w:szCs w:val="24"/>
          <w:rtl/>
        </w:rPr>
      </w:pPr>
      <w:r w:rsidRPr="009A04BD">
        <w:rPr>
          <w:rFonts w:ascii="Simplified Arabic" w:hAnsi="Simplified Arabic" w:cs="Simplified Arabic" w:hint="cs"/>
          <w:b/>
          <w:bCs/>
          <w:sz w:val="24"/>
          <w:szCs w:val="24"/>
          <w:rtl/>
        </w:rPr>
        <w:t xml:space="preserve">الفرضيات: </w:t>
      </w:r>
    </w:p>
    <w:p w14:paraId="69D70A31" w14:textId="77777777" w:rsidR="006375A2" w:rsidRPr="009A04BD" w:rsidRDefault="006375A2" w:rsidP="00F07611">
      <w:pPr>
        <w:pStyle w:val="a6"/>
        <w:numPr>
          <w:ilvl w:val="0"/>
          <w:numId w:val="37"/>
        </w:numPr>
        <w:spacing w:line="360" w:lineRule="auto"/>
        <w:jc w:val="both"/>
        <w:rPr>
          <w:rFonts w:ascii="Simplified Arabic" w:hAnsi="Simplified Arabic" w:cs="Simplified Arabic"/>
          <w:sz w:val="24"/>
          <w:szCs w:val="24"/>
        </w:rPr>
      </w:pPr>
      <w:r w:rsidRPr="009A04BD">
        <w:rPr>
          <w:rFonts w:ascii="Simplified Arabic" w:hAnsi="Simplified Arabic" w:cs="Simplified Arabic"/>
          <w:sz w:val="24"/>
          <w:szCs w:val="24"/>
          <w:rtl/>
        </w:rPr>
        <w:t>يساهم تبني تقنيات الذكاء الاصطناعي التوليدي في تسريع التحول الرقمي الحكومي ورفع الكفاءة التشغيلية</w:t>
      </w:r>
      <w:r w:rsidRPr="009A04BD">
        <w:rPr>
          <w:rFonts w:ascii="Simplified Arabic" w:hAnsi="Simplified Arabic" w:cs="Simplified Arabic"/>
          <w:sz w:val="24"/>
          <w:szCs w:val="24"/>
        </w:rPr>
        <w:t>.</w:t>
      </w:r>
    </w:p>
    <w:p w14:paraId="79AEF115" w14:textId="77777777" w:rsidR="006375A2" w:rsidRPr="009A04BD" w:rsidRDefault="006375A2" w:rsidP="00F07611">
      <w:pPr>
        <w:pStyle w:val="a6"/>
        <w:numPr>
          <w:ilvl w:val="0"/>
          <w:numId w:val="37"/>
        </w:numPr>
        <w:spacing w:line="360" w:lineRule="auto"/>
        <w:jc w:val="both"/>
        <w:rPr>
          <w:rFonts w:ascii="Simplified Arabic" w:hAnsi="Simplified Arabic" w:cs="Simplified Arabic"/>
          <w:sz w:val="24"/>
          <w:szCs w:val="24"/>
        </w:rPr>
      </w:pPr>
      <w:r w:rsidRPr="009A04BD">
        <w:rPr>
          <w:rFonts w:ascii="Simplified Arabic" w:hAnsi="Simplified Arabic" w:cs="Simplified Arabic"/>
          <w:sz w:val="24"/>
          <w:szCs w:val="24"/>
          <w:rtl/>
        </w:rPr>
        <w:t>توجد علاقة إيجابية بين استخدام الذكاء الاصطناعي وخفض التكاليف التشغيلية في الجهات الحكومية</w:t>
      </w:r>
      <w:r w:rsidRPr="009A04BD">
        <w:rPr>
          <w:rFonts w:ascii="Simplified Arabic" w:hAnsi="Simplified Arabic" w:cs="Simplified Arabic"/>
          <w:sz w:val="24"/>
          <w:szCs w:val="24"/>
        </w:rPr>
        <w:t>.</w:t>
      </w:r>
    </w:p>
    <w:p w14:paraId="4763B96D" w14:textId="77777777" w:rsidR="006375A2" w:rsidRPr="009A04BD" w:rsidRDefault="006375A2" w:rsidP="00F07611">
      <w:pPr>
        <w:pStyle w:val="a6"/>
        <w:numPr>
          <w:ilvl w:val="0"/>
          <w:numId w:val="37"/>
        </w:numPr>
        <w:spacing w:line="360" w:lineRule="auto"/>
        <w:jc w:val="both"/>
        <w:rPr>
          <w:rFonts w:ascii="Simplified Arabic" w:hAnsi="Simplified Arabic" w:cs="Simplified Arabic"/>
          <w:sz w:val="24"/>
          <w:szCs w:val="24"/>
        </w:rPr>
      </w:pPr>
      <w:r w:rsidRPr="009A04BD">
        <w:rPr>
          <w:rFonts w:ascii="Simplified Arabic" w:hAnsi="Simplified Arabic" w:cs="Simplified Arabic"/>
          <w:sz w:val="24"/>
          <w:szCs w:val="24"/>
          <w:rtl/>
        </w:rPr>
        <w:t>يعتمد نجاح تطبيق الذكاء الاصطناعي في الحكومة على وجود إطار تنظيمي وحوكمي قوي لضبط جودة البيانات والأخلاقيات</w:t>
      </w:r>
      <w:r w:rsidRPr="009A04BD">
        <w:rPr>
          <w:rFonts w:ascii="Simplified Arabic" w:hAnsi="Simplified Arabic" w:cs="Simplified Arabic"/>
          <w:sz w:val="24"/>
          <w:szCs w:val="24"/>
        </w:rPr>
        <w:t>.</w:t>
      </w:r>
    </w:p>
    <w:p w14:paraId="57CD5BBE" w14:textId="3E150B65" w:rsidR="006375A2" w:rsidRPr="00A25DBD" w:rsidRDefault="006375A2" w:rsidP="00F07611">
      <w:pPr>
        <w:spacing w:line="360" w:lineRule="auto"/>
        <w:jc w:val="both"/>
        <w:rPr>
          <w:rFonts w:ascii="Simplified Arabic" w:hAnsi="Simplified Arabic" w:cs="Simplified Arabic"/>
          <w:sz w:val="24"/>
          <w:szCs w:val="24"/>
          <w:rtl/>
        </w:rPr>
      </w:pPr>
      <w:r w:rsidRPr="00A25DBD">
        <w:rPr>
          <w:rFonts w:ascii="Simplified Arabic" w:hAnsi="Simplified Arabic" w:cs="Simplified Arabic" w:hint="cs"/>
          <w:b/>
          <w:bCs/>
          <w:sz w:val="24"/>
          <w:szCs w:val="24"/>
          <w:rtl/>
        </w:rPr>
        <w:t>المجتمع والعينة</w:t>
      </w:r>
      <w:r w:rsidRPr="00A25DBD">
        <w:rPr>
          <w:rFonts w:ascii="Simplified Arabic" w:hAnsi="Simplified Arabic" w:cs="Simplified Arabic"/>
          <w:b/>
          <w:bCs/>
          <w:sz w:val="24"/>
          <w:szCs w:val="24"/>
          <w:rtl/>
        </w:rPr>
        <w:t>:</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استهدف الدراسة القيادات</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الرقمية</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والتقنية</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في</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الجهات</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الحكومية</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بالمملكة</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العربية</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 xml:space="preserve">السعودية </w:t>
      </w:r>
      <w:r w:rsidR="00230169" w:rsidRPr="00A25DBD">
        <w:rPr>
          <w:rFonts w:ascii="Simplified Arabic" w:hAnsi="Simplified Arabic" w:cs="Simplified Arabic" w:hint="cs"/>
          <w:sz w:val="24"/>
          <w:szCs w:val="24"/>
          <w:rtl/>
        </w:rPr>
        <w:t>عبر مقابلات</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متعمقة</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مع</w:t>
      </w:r>
      <w:r w:rsidRPr="00A25DBD">
        <w:rPr>
          <w:rFonts w:ascii="Simplified Arabic" w:hAnsi="Simplified Arabic" w:cs="Simplified Arabic"/>
          <w:sz w:val="24"/>
          <w:szCs w:val="24"/>
          <w:rtl/>
        </w:rPr>
        <w:t xml:space="preserve"> (22) </w:t>
      </w:r>
      <w:r w:rsidRPr="00A25DBD">
        <w:rPr>
          <w:rFonts w:ascii="Simplified Arabic" w:hAnsi="Simplified Arabic" w:cs="Simplified Arabic" w:hint="cs"/>
          <w:sz w:val="24"/>
          <w:szCs w:val="24"/>
          <w:rtl/>
        </w:rPr>
        <w:t>من</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القادة</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الحكوميين</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والخبراء</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التقنيين</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المتخصصين</w:t>
      </w:r>
      <w:r w:rsidRPr="00A25DBD">
        <w:rPr>
          <w:rFonts w:ascii="Simplified Arabic" w:hAnsi="Simplified Arabic" w:cs="Simplified Arabic"/>
          <w:sz w:val="24"/>
          <w:szCs w:val="24"/>
          <w:rtl/>
        </w:rPr>
        <w:t>.</w:t>
      </w:r>
    </w:p>
    <w:p w14:paraId="7C457D5C" w14:textId="77777777" w:rsidR="006375A2" w:rsidRPr="009A04BD" w:rsidRDefault="006375A2" w:rsidP="00F07611">
      <w:pPr>
        <w:spacing w:line="360" w:lineRule="auto"/>
        <w:ind w:left="84"/>
        <w:jc w:val="both"/>
        <w:rPr>
          <w:rFonts w:ascii="Simplified Arabic" w:hAnsi="Simplified Arabic" w:cs="Simplified Arabic"/>
          <w:b/>
          <w:bCs/>
          <w:sz w:val="24"/>
          <w:szCs w:val="24"/>
          <w:rtl/>
        </w:rPr>
      </w:pPr>
      <w:r w:rsidRPr="009A04BD">
        <w:rPr>
          <w:rFonts w:ascii="Simplified Arabic" w:hAnsi="Simplified Arabic" w:cs="Simplified Arabic" w:hint="cs"/>
          <w:b/>
          <w:bCs/>
          <w:sz w:val="24"/>
          <w:szCs w:val="24"/>
          <w:rtl/>
        </w:rPr>
        <w:t xml:space="preserve">أهم النتائج: </w:t>
      </w:r>
    </w:p>
    <w:p w14:paraId="10E71D7F" w14:textId="77777777" w:rsidR="006375A2" w:rsidRPr="009A04BD" w:rsidRDefault="006375A2" w:rsidP="00F07611">
      <w:pPr>
        <w:pStyle w:val="a6"/>
        <w:numPr>
          <w:ilvl w:val="0"/>
          <w:numId w:val="37"/>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توقعات</w:t>
      </w:r>
      <w:r w:rsidRPr="009A04BD">
        <w:rPr>
          <w:rFonts w:ascii="Simplified Arabic" w:hAnsi="Simplified Arabic" w:cs="Simplified Arabic"/>
          <w:sz w:val="24"/>
          <w:szCs w:val="24"/>
          <w:rtl/>
        </w:rPr>
        <w:t xml:space="preserve"> </w:t>
      </w:r>
      <w:r>
        <w:rPr>
          <w:rFonts w:ascii="Simplified Arabic" w:hAnsi="Simplified Arabic" w:cs="Simplified Arabic" w:hint="cs"/>
          <w:sz w:val="24"/>
          <w:szCs w:val="24"/>
          <w:rtl/>
        </w:rPr>
        <w:t>ب</w:t>
      </w:r>
      <w:r w:rsidRPr="009A04BD">
        <w:rPr>
          <w:rFonts w:ascii="Simplified Arabic" w:hAnsi="Simplified Arabic" w:cs="Simplified Arabic"/>
          <w:sz w:val="24"/>
          <w:szCs w:val="24"/>
          <w:rtl/>
        </w:rPr>
        <w:t>أن يساهم الذكاء الاصطناعي بنحو 135 مليار دولار في الناتج المحلي السعودي بحلول 2030</w:t>
      </w:r>
      <w:r w:rsidRPr="009A04BD">
        <w:rPr>
          <w:rFonts w:ascii="Simplified Arabic" w:hAnsi="Simplified Arabic" w:cs="Simplified Arabic"/>
          <w:sz w:val="24"/>
          <w:szCs w:val="24"/>
        </w:rPr>
        <w:t>.</w:t>
      </w:r>
    </w:p>
    <w:p w14:paraId="0D635A58" w14:textId="77777777" w:rsidR="006375A2" w:rsidRPr="009A04BD" w:rsidRDefault="006375A2" w:rsidP="00F07611">
      <w:pPr>
        <w:pStyle w:val="a6"/>
        <w:numPr>
          <w:ilvl w:val="0"/>
          <w:numId w:val="37"/>
        </w:numPr>
        <w:spacing w:line="360" w:lineRule="auto"/>
        <w:jc w:val="both"/>
        <w:rPr>
          <w:rFonts w:ascii="Simplified Arabic" w:hAnsi="Simplified Arabic" w:cs="Simplified Arabic"/>
          <w:sz w:val="24"/>
          <w:szCs w:val="24"/>
        </w:rPr>
      </w:pPr>
      <w:r w:rsidRPr="009A04BD">
        <w:rPr>
          <w:rFonts w:ascii="Simplified Arabic" w:hAnsi="Simplified Arabic" w:cs="Simplified Arabic"/>
          <w:sz w:val="24"/>
          <w:szCs w:val="24"/>
          <w:rtl/>
        </w:rPr>
        <w:t>أكد 94% من القادة المستطلعة آراؤهم أن الذكاء الاصطناعي التوليدي سيسرع من وتيرة التحول الرقمي</w:t>
      </w:r>
      <w:r w:rsidRPr="009A04BD">
        <w:rPr>
          <w:rFonts w:ascii="Simplified Arabic" w:hAnsi="Simplified Arabic" w:cs="Simplified Arabic"/>
          <w:sz w:val="24"/>
          <w:szCs w:val="24"/>
        </w:rPr>
        <w:t>.</w:t>
      </w:r>
    </w:p>
    <w:p w14:paraId="378DA734" w14:textId="77777777" w:rsidR="006375A2" w:rsidRPr="009A04BD" w:rsidRDefault="006375A2" w:rsidP="00F07611">
      <w:pPr>
        <w:pStyle w:val="a6"/>
        <w:numPr>
          <w:ilvl w:val="0"/>
          <w:numId w:val="37"/>
        </w:numPr>
        <w:spacing w:line="360" w:lineRule="auto"/>
        <w:jc w:val="both"/>
        <w:rPr>
          <w:rFonts w:ascii="Simplified Arabic" w:hAnsi="Simplified Arabic" w:cs="Simplified Arabic"/>
          <w:sz w:val="24"/>
          <w:szCs w:val="24"/>
        </w:rPr>
      </w:pPr>
      <w:r w:rsidRPr="009A04BD">
        <w:rPr>
          <w:rFonts w:ascii="Simplified Arabic" w:hAnsi="Simplified Arabic" w:cs="Simplified Arabic"/>
          <w:sz w:val="24"/>
          <w:szCs w:val="24"/>
          <w:rtl/>
        </w:rPr>
        <w:t>توقع 90% من المشاركين أن تساهم هذه التقنيات في تقليل التكاليف التشغيلية</w:t>
      </w:r>
      <w:r w:rsidRPr="009A04BD">
        <w:rPr>
          <w:rFonts w:ascii="Simplified Arabic" w:hAnsi="Simplified Arabic" w:cs="Simplified Arabic"/>
          <w:sz w:val="24"/>
          <w:szCs w:val="24"/>
        </w:rPr>
        <w:t>.</w:t>
      </w:r>
    </w:p>
    <w:p w14:paraId="5054496F" w14:textId="77777777" w:rsidR="006375A2" w:rsidRDefault="006375A2" w:rsidP="00F07611">
      <w:pPr>
        <w:pStyle w:val="a6"/>
        <w:numPr>
          <w:ilvl w:val="0"/>
          <w:numId w:val="37"/>
        </w:numPr>
        <w:spacing w:line="360" w:lineRule="auto"/>
        <w:jc w:val="both"/>
        <w:rPr>
          <w:rFonts w:ascii="Simplified Arabic" w:hAnsi="Simplified Arabic" w:cs="Simplified Arabic"/>
          <w:sz w:val="24"/>
          <w:szCs w:val="24"/>
        </w:rPr>
      </w:pPr>
      <w:r w:rsidRPr="009A04BD">
        <w:rPr>
          <w:rFonts w:ascii="Simplified Arabic" w:hAnsi="Simplified Arabic" w:cs="Simplified Arabic"/>
          <w:sz w:val="24"/>
          <w:szCs w:val="24"/>
          <w:rtl/>
        </w:rPr>
        <w:t>أبرز التحديات تمثلت في: نقص الكوادر المؤهلة، مخاوف خصوصية البيانات، والحاجة إلى أطر حوكمة تنظيمية مرنة</w:t>
      </w:r>
      <w:r w:rsidRPr="009A04BD">
        <w:rPr>
          <w:rFonts w:ascii="Simplified Arabic" w:hAnsi="Simplified Arabic" w:cs="Simplified Arabic"/>
          <w:sz w:val="24"/>
          <w:szCs w:val="24"/>
        </w:rPr>
        <w:t>.</w:t>
      </w:r>
    </w:p>
    <w:p w14:paraId="7B81AD3A" w14:textId="1A272D42" w:rsidR="008443CE" w:rsidRDefault="008443CE" w:rsidP="00F0761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أهم </w:t>
      </w:r>
      <w:r w:rsidR="00230169">
        <w:rPr>
          <w:rFonts w:ascii="Simplified Arabic" w:hAnsi="Simplified Arabic" w:cs="Simplified Arabic" w:hint="cs"/>
          <w:sz w:val="24"/>
          <w:szCs w:val="24"/>
          <w:rtl/>
        </w:rPr>
        <w:t>التوصيات:</w:t>
      </w:r>
      <w:r>
        <w:rPr>
          <w:rFonts w:ascii="Simplified Arabic" w:hAnsi="Simplified Arabic" w:cs="Simplified Arabic" w:hint="cs"/>
          <w:sz w:val="24"/>
          <w:szCs w:val="24"/>
          <w:rtl/>
        </w:rPr>
        <w:t xml:space="preserve"> </w:t>
      </w:r>
    </w:p>
    <w:p w14:paraId="7F73D0D6" w14:textId="6D831D30" w:rsidR="008443CE" w:rsidRDefault="008443CE" w:rsidP="00F07611">
      <w:pPr>
        <w:pStyle w:val="a6"/>
        <w:numPr>
          <w:ilvl w:val="0"/>
          <w:numId w:val="37"/>
        </w:numPr>
        <w:spacing w:line="360" w:lineRule="auto"/>
        <w:jc w:val="both"/>
        <w:rPr>
          <w:rFonts w:ascii="Simplified Arabic" w:hAnsi="Simplified Arabic" w:cs="Simplified Arabic"/>
          <w:sz w:val="24"/>
          <w:szCs w:val="24"/>
        </w:rPr>
      </w:pPr>
      <w:r w:rsidRPr="008443CE">
        <w:rPr>
          <w:rFonts w:ascii="Simplified Arabic" w:hAnsi="Simplified Arabic" w:cs="Simplified Arabic" w:hint="cs"/>
          <w:sz w:val="24"/>
          <w:szCs w:val="24"/>
          <w:rtl/>
        </w:rPr>
        <w:t>وضع</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خطة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تنفيذ</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شاملة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للذكاء</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الاصطناعي</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التوليدي</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تتماشى</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مع</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الأولويات</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الوطنية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ورؤية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السعودية</w:t>
      </w:r>
      <w:r w:rsidRPr="008443CE">
        <w:rPr>
          <w:rFonts w:ascii="Simplified Arabic" w:hAnsi="Simplified Arabic" w:cs="Simplified Arabic"/>
          <w:sz w:val="24"/>
          <w:szCs w:val="24"/>
          <w:rtl/>
        </w:rPr>
        <w:t xml:space="preserve"> 2030</w:t>
      </w:r>
      <w:r>
        <w:rPr>
          <w:rFonts w:ascii="Simplified Arabic" w:hAnsi="Simplified Arabic" w:cs="Simplified Arabic" w:hint="cs"/>
          <w:sz w:val="24"/>
          <w:szCs w:val="24"/>
          <w:rtl/>
        </w:rPr>
        <w:t>.</w:t>
      </w:r>
    </w:p>
    <w:p w14:paraId="59C3326D" w14:textId="5B9817C4" w:rsidR="008443CE" w:rsidRDefault="008443CE" w:rsidP="00F07611">
      <w:pPr>
        <w:pStyle w:val="a6"/>
        <w:numPr>
          <w:ilvl w:val="0"/>
          <w:numId w:val="37"/>
        </w:numPr>
        <w:spacing w:line="360" w:lineRule="auto"/>
        <w:jc w:val="both"/>
        <w:rPr>
          <w:rFonts w:ascii="Simplified Arabic" w:hAnsi="Simplified Arabic" w:cs="Simplified Arabic"/>
          <w:sz w:val="24"/>
          <w:szCs w:val="24"/>
        </w:rPr>
      </w:pPr>
      <w:r w:rsidRPr="008443CE">
        <w:rPr>
          <w:rFonts w:ascii="Simplified Arabic" w:hAnsi="Simplified Arabic" w:cs="Simplified Arabic" w:hint="cs"/>
          <w:sz w:val="24"/>
          <w:szCs w:val="24"/>
          <w:rtl/>
        </w:rPr>
        <w:t>إنشاء</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منصات</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رقمية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مخصصة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للجهات</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الحكومية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للتعاون،</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ومشاركة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الرؤى،</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ومعالجة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تحديات</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تبني</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التقنية</w:t>
      </w:r>
      <w:r w:rsidRPr="008443CE">
        <w:rPr>
          <w:rFonts w:ascii="Simplified Arabic" w:hAnsi="Simplified Arabic" w:cs="Simplified Arabic"/>
          <w:sz w:val="24"/>
          <w:szCs w:val="24"/>
          <w:rtl/>
        </w:rPr>
        <w:t>.</w:t>
      </w:r>
    </w:p>
    <w:p w14:paraId="1B7C6D72" w14:textId="09836124" w:rsidR="008443CE" w:rsidRPr="008443CE" w:rsidRDefault="008443CE" w:rsidP="00F07611">
      <w:pPr>
        <w:pStyle w:val="a6"/>
        <w:numPr>
          <w:ilvl w:val="0"/>
          <w:numId w:val="37"/>
        </w:numPr>
        <w:spacing w:line="360" w:lineRule="auto"/>
        <w:jc w:val="both"/>
        <w:rPr>
          <w:rFonts w:ascii="Simplified Arabic" w:hAnsi="Simplified Arabic" w:cs="Simplified Arabic"/>
          <w:sz w:val="24"/>
          <w:szCs w:val="24"/>
        </w:rPr>
      </w:pPr>
      <w:r w:rsidRPr="008443CE">
        <w:rPr>
          <w:rFonts w:ascii="Simplified Arabic" w:hAnsi="Simplified Arabic" w:cs="Simplified Arabic" w:hint="cs"/>
          <w:sz w:val="24"/>
          <w:szCs w:val="24"/>
          <w:rtl/>
        </w:rPr>
        <w:t>تقديم</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برامج</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تطوير</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مستمرة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وتدريب</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لموظفي</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الحكومة،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والاستثمار</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في</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البحث</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والتطوير</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في</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مجال</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الذكاء</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الاصطناعي</w:t>
      </w:r>
      <w:r>
        <w:rPr>
          <w:rFonts w:ascii="Simplified Arabic" w:hAnsi="Simplified Arabic" w:cs="Simplified Arabic" w:hint="cs"/>
          <w:sz w:val="24"/>
          <w:szCs w:val="24"/>
          <w:rtl/>
        </w:rPr>
        <w:t>.</w:t>
      </w:r>
    </w:p>
    <w:p w14:paraId="4C921578" w14:textId="5B5D57A6" w:rsidR="006375A2" w:rsidRDefault="006375A2" w:rsidP="00F07611">
      <w:pPr>
        <w:spacing w:line="360" w:lineRule="auto"/>
        <w:ind w:left="84"/>
        <w:jc w:val="both"/>
        <w:rPr>
          <w:rFonts w:ascii="Simplified Arabic" w:hAnsi="Simplified Arabic" w:cs="Simplified Arabic"/>
          <w:sz w:val="24"/>
          <w:szCs w:val="24"/>
          <w:rtl/>
        </w:rPr>
      </w:pPr>
      <w:r w:rsidRPr="00A25DBD">
        <w:rPr>
          <w:rFonts w:ascii="Simplified Arabic" w:hAnsi="Simplified Arabic" w:cs="Simplified Arabic" w:hint="cs"/>
          <w:b/>
          <w:bCs/>
          <w:sz w:val="24"/>
          <w:szCs w:val="24"/>
          <w:rtl/>
        </w:rPr>
        <w:lastRenderedPageBreak/>
        <w:t>أوجه</w:t>
      </w:r>
      <w:r w:rsidRPr="00A25DBD">
        <w:rPr>
          <w:rFonts w:ascii="Simplified Arabic" w:hAnsi="Simplified Arabic" w:cs="Simplified Arabic"/>
          <w:b/>
          <w:bCs/>
          <w:sz w:val="24"/>
          <w:szCs w:val="24"/>
          <w:rtl/>
        </w:rPr>
        <w:t xml:space="preserve"> </w:t>
      </w:r>
      <w:r w:rsidRPr="00A25DBD">
        <w:rPr>
          <w:rFonts w:ascii="Simplified Arabic" w:hAnsi="Simplified Arabic" w:cs="Simplified Arabic" w:hint="cs"/>
          <w:b/>
          <w:bCs/>
          <w:sz w:val="24"/>
          <w:szCs w:val="24"/>
          <w:rtl/>
        </w:rPr>
        <w:t>الشبه</w:t>
      </w:r>
      <w:r>
        <w:rPr>
          <w:rFonts w:ascii="Simplified Arabic" w:hAnsi="Simplified Arabic" w:cs="Simplified Arabic" w:hint="cs"/>
          <w:b/>
          <w:bCs/>
          <w:sz w:val="24"/>
          <w:szCs w:val="24"/>
          <w:rtl/>
        </w:rPr>
        <w:t xml:space="preserve"> </w:t>
      </w:r>
      <w:r w:rsidR="009906E0">
        <w:rPr>
          <w:rFonts w:ascii="Simplified Arabic" w:hAnsi="Simplified Arabic" w:cs="Simplified Arabic" w:hint="cs"/>
          <w:b/>
          <w:bCs/>
          <w:sz w:val="24"/>
          <w:szCs w:val="24"/>
          <w:rtl/>
        </w:rPr>
        <w:t>والاختلاف:</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تتفق</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الدراسة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الحالية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مع</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دراسة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الهيئة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في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البيئة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المكانية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المملكة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العربية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السعودية</w:t>
      </w:r>
      <w:r w:rsidRPr="009A04BD">
        <w:rPr>
          <w:rFonts w:ascii="Simplified Arabic" w:hAnsi="Simplified Arabic" w:cs="Simplified Arabic"/>
          <w:sz w:val="24"/>
          <w:szCs w:val="24"/>
          <w:rtl/>
        </w:rPr>
        <w:t>)</w:t>
      </w:r>
      <w:r w:rsidRPr="009A04BD">
        <w:rPr>
          <w:rFonts w:ascii="Simplified Arabic" w:hAnsi="Simplified Arabic" w:cs="Simplified Arabic" w:hint="cs"/>
          <w:sz w:val="24"/>
          <w:szCs w:val="24"/>
          <w:rtl/>
        </w:rPr>
        <w:t>،</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وفي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التأكيد</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على</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أهمية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الحوكمة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كشرط</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مسبق</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لنجاح</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التقنية،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والتركيز</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على</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الكفاءة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التشغيلية</w:t>
      </w:r>
      <w:r>
        <w:rPr>
          <w:rFonts w:ascii="Simplified Arabic" w:hAnsi="Simplified Arabic" w:cs="Simplified Arabic" w:hint="cs"/>
          <w:sz w:val="24"/>
          <w:szCs w:val="24"/>
          <w:rtl/>
        </w:rPr>
        <w:t xml:space="preserve">، وتختلف معها في </w:t>
      </w:r>
      <w:r w:rsidRPr="009A04BD">
        <w:rPr>
          <w:rFonts w:ascii="Simplified Arabic" w:hAnsi="Simplified Arabic" w:cs="Simplified Arabic"/>
          <w:sz w:val="24"/>
          <w:szCs w:val="24"/>
          <w:rtl/>
        </w:rPr>
        <w:t>"</w:t>
      </w:r>
      <w:r w:rsidRPr="009A04BD">
        <w:rPr>
          <w:rFonts w:ascii="Simplified Arabic" w:hAnsi="Simplified Arabic" w:cs="Simplified Arabic" w:hint="cs"/>
          <w:sz w:val="24"/>
          <w:szCs w:val="24"/>
          <w:rtl/>
        </w:rPr>
        <w:t>مجتمع</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الدراسة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حيث</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ركزت</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دراسة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الهيئة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على</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القطاع</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الحكومي</w:t>
      </w:r>
      <w:r w:rsidRPr="009A04BD">
        <w:rPr>
          <w:rFonts w:ascii="Simplified Arabic" w:hAnsi="Simplified Arabic" w:cs="Simplified Arabic"/>
          <w:sz w:val="24"/>
          <w:szCs w:val="24"/>
          <w:rtl/>
        </w:rPr>
        <w:t>)</w:t>
      </w:r>
      <w:r w:rsidRPr="009A04BD">
        <w:rPr>
          <w:rFonts w:ascii="Simplified Arabic" w:hAnsi="Simplified Arabic" w:cs="Simplified Arabic" w:hint="cs"/>
          <w:sz w:val="24"/>
          <w:szCs w:val="24"/>
          <w:rtl/>
        </w:rPr>
        <w:t>،</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بينما</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تركز</w:t>
      </w:r>
      <w:r w:rsidRPr="009A04BD">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هذه الدراسة </w:t>
      </w:r>
      <w:r w:rsidRPr="009A04BD">
        <w:rPr>
          <w:rFonts w:ascii="Simplified Arabic" w:hAnsi="Simplified Arabic" w:cs="Simplified Arabic" w:hint="cs"/>
          <w:sz w:val="24"/>
          <w:szCs w:val="24"/>
          <w:rtl/>
        </w:rPr>
        <w:t>على</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القطاع</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غير</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الربحي</w:t>
      </w:r>
      <w:r w:rsidRPr="009A04BD">
        <w:rPr>
          <w:rFonts w:ascii="Simplified Arabic" w:hAnsi="Simplified Arabic" w:cs="Simplified Arabic"/>
          <w:sz w:val="24"/>
          <w:szCs w:val="24"/>
          <w:rtl/>
        </w:rPr>
        <w:t>/</w:t>
      </w:r>
      <w:r w:rsidRPr="009A04BD">
        <w:rPr>
          <w:rFonts w:ascii="Simplified Arabic" w:hAnsi="Simplified Arabic" w:cs="Simplified Arabic" w:hint="cs"/>
          <w:sz w:val="24"/>
          <w:szCs w:val="24"/>
          <w:rtl/>
        </w:rPr>
        <w:t>الجمعيات</w:t>
      </w:r>
      <w:r w:rsidRPr="009A04BD">
        <w:rPr>
          <w:rFonts w:ascii="Simplified Arabic" w:hAnsi="Simplified Arabic" w:cs="Simplified Arabic"/>
          <w:sz w:val="24"/>
          <w:szCs w:val="24"/>
          <w:rtl/>
        </w:rPr>
        <w:t xml:space="preserve"> </w:t>
      </w:r>
      <w:r>
        <w:rPr>
          <w:rFonts w:ascii="Simplified Arabic" w:hAnsi="Simplified Arabic" w:cs="Simplified Arabic" w:hint="cs"/>
          <w:sz w:val="24"/>
          <w:szCs w:val="24"/>
          <w:rtl/>
        </w:rPr>
        <w:t>الأهلية)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كما</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تختلف</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في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متغيرات</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الدراسة؛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فدراسة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الهيئة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ركزت</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على</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الذكاء</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الاصطناعي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التوليدي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كتقنية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محددة،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بينما</w:t>
      </w:r>
      <w:r w:rsidRPr="009A04BD">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 الحالية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أعم</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وتشمل</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أدوات</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الذكاء</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الاصطناعي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المختلفة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كاستراتيجية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لتطبيق</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معايير</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الحوكمة.</w:t>
      </w:r>
    </w:p>
    <w:p w14:paraId="1B4E76E3" w14:textId="4F9138B2" w:rsidR="006375A2" w:rsidRPr="006375A2" w:rsidRDefault="00511B14" w:rsidP="00F07611">
      <w:pPr>
        <w:pStyle w:val="2"/>
        <w:rPr>
          <w:rtl/>
        </w:rPr>
      </w:pPr>
      <w:bookmarkStart w:id="18" w:name="_Toc227772807"/>
      <w:r>
        <w:rPr>
          <w:rFonts w:hint="cs"/>
          <w:rtl/>
        </w:rPr>
        <w:t xml:space="preserve">1.9.3 </w:t>
      </w:r>
      <w:r w:rsidR="006375A2" w:rsidRPr="006375A2">
        <w:rPr>
          <w:rFonts w:hint="cs"/>
          <w:rtl/>
        </w:rPr>
        <w:t xml:space="preserve">دراسة </w:t>
      </w:r>
      <w:sdt>
        <w:sdtPr>
          <w:rPr>
            <w:rtl/>
          </w:rPr>
          <w:id w:val="1796246860"/>
          <w:citation/>
        </w:sdtPr>
        <w:sdtContent>
          <w:r w:rsidR="006375A2" w:rsidRPr="006375A2">
            <w:rPr>
              <w:rtl/>
            </w:rPr>
            <w:fldChar w:fldCharType="begin"/>
          </w:r>
          <w:r w:rsidR="006375A2" w:rsidRPr="006375A2">
            <w:rPr>
              <w:rtl/>
            </w:rPr>
            <w:instrText xml:space="preserve"> </w:instrText>
          </w:r>
          <w:r w:rsidR="006375A2" w:rsidRPr="006375A2">
            <w:rPr>
              <w:rFonts w:hint="cs"/>
            </w:rPr>
            <w:instrText>CITATION</w:instrText>
          </w:r>
          <w:r w:rsidR="006375A2" w:rsidRPr="006375A2">
            <w:rPr>
              <w:rFonts w:hint="cs"/>
              <w:rtl/>
            </w:rPr>
            <w:instrText xml:space="preserve"> </w:instrText>
          </w:r>
          <w:r w:rsidR="006375A2" w:rsidRPr="006375A2">
            <w:rPr>
              <w:rFonts w:hint="cs"/>
            </w:rPr>
            <w:instrText>Kra25 \l 1025</w:instrText>
          </w:r>
          <w:r w:rsidR="006375A2" w:rsidRPr="006375A2">
            <w:rPr>
              <w:rtl/>
            </w:rPr>
            <w:instrText xml:space="preserve"> </w:instrText>
          </w:r>
          <w:r w:rsidR="006375A2" w:rsidRPr="006375A2">
            <w:rPr>
              <w:rtl/>
            </w:rPr>
            <w:fldChar w:fldCharType="separate"/>
          </w:r>
          <w:r w:rsidR="00623B6B">
            <w:rPr>
              <w:rFonts w:hint="cs"/>
              <w:noProof/>
              <w:rtl/>
            </w:rPr>
            <w:t>(</w:t>
          </w:r>
          <w:r w:rsidR="00623B6B">
            <w:rPr>
              <w:rFonts w:hint="cs"/>
              <w:noProof/>
            </w:rPr>
            <w:t>Kravchuk</w:t>
          </w:r>
          <w:r w:rsidR="00623B6B">
            <w:rPr>
              <w:rFonts w:hint="cs"/>
              <w:noProof/>
              <w:rtl/>
            </w:rPr>
            <w:t>، 2025)</w:t>
          </w:r>
          <w:r w:rsidR="006375A2" w:rsidRPr="006375A2">
            <w:rPr>
              <w:rtl/>
            </w:rPr>
            <w:fldChar w:fldCharType="end"/>
          </w:r>
        </w:sdtContent>
      </w:sdt>
      <w:bookmarkEnd w:id="18"/>
    </w:p>
    <w:p w14:paraId="2C339139" w14:textId="77777777" w:rsidR="006375A2" w:rsidRDefault="006375A2" w:rsidP="00F07611">
      <w:pPr>
        <w:spacing w:line="360" w:lineRule="auto"/>
        <w:ind w:left="84"/>
        <w:jc w:val="both"/>
        <w:rPr>
          <w:rFonts w:ascii="Simplified Arabic" w:hAnsi="Simplified Arabic" w:cs="Simplified Arabic"/>
          <w:b/>
          <w:bCs/>
          <w:sz w:val="24"/>
          <w:szCs w:val="24"/>
          <w:rtl/>
        </w:rPr>
      </w:pPr>
      <w:r w:rsidRPr="004929A0">
        <w:rPr>
          <w:rFonts w:ascii="Simplified Arabic" w:hAnsi="Simplified Arabic" w:cs="Simplified Arabic" w:hint="cs"/>
          <w:b/>
          <w:bCs/>
          <w:sz w:val="24"/>
          <w:szCs w:val="24"/>
          <w:rtl/>
        </w:rPr>
        <w:t>العنوان:</w:t>
      </w:r>
      <w:r>
        <w:rPr>
          <w:rFonts w:ascii="Simplified Arabic" w:hAnsi="Simplified Arabic" w:cs="Simplified Arabic" w:hint="cs"/>
          <w:sz w:val="24"/>
          <w:szCs w:val="24"/>
          <w:rtl/>
        </w:rPr>
        <w:t xml:space="preserve"> </w:t>
      </w:r>
      <w:r w:rsidRPr="008B2FBA">
        <w:rPr>
          <w:rFonts w:ascii="Simplified Arabic" w:hAnsi="Simplified Arabic" w:cs="Simplified Arabic"/>
          <w:b/>
          <w:bCs/>
          <w:sz w:val="24"/>
          <w:szCs w:val="24"/>
        </w:rPr>
        <w:t>Ethical Implications of AI Applications in Nonprofit and Charity Sectors</w:t>
      </w:r>
    </w:p>
    <w:p w14:paraId="5156F85F" w14:textId="77777777" w:rsidR="006375A2" w:rsidRDefault="006375A2" w:rsidP="00F07611">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مشكلة الدراسة:</w:t>
      </w:r>
      <w:r>
        <w:rPr>
          <w:rFonts w:ascii="Simplified Arabic" w:hAnsi="Simplified Arabic" w:cs="Simplified Arabic" w:hint="cs"/>
          <w:sz w:val="24"/>
          <w:szCs w:val="24"/>
          <w:rtl/>
        </w:rPr>
        <w:t xml:space="preserve"> </w:t>
      </w:r>
      <w:r w:rsidRPr="00510A53">
        <w:rPr>
          <w:rFonts w:ascii="Simplified Arabic" w:hAnsi="Simplified Arabic" w:cs="Simplified Arabic" w:hint="cs"/>
          <w:sz w:val="24"/>
          <w:szCs w:val="24"/>
          <w:rtl/>
        </w:rPr>
        <w:t>تناولت</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الدراسة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التحديات</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الأخلاقية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الناتجة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عن</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استخدام</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الذكاء</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الاصطناعي</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في</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الجمعيات</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الخيرية،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وتحديداً</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قضايا</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عدم</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شفافية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الخوارزميات</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الصندوق</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الأسود</w:t>
      </w:r>
      <w:r w:rsidRPr="00510A53">
        <w:rPr>
          <w:rFonts w:ascii="Simplified Arabic" w:hAnsi="Simplified Arabic" w:cs="Simplified Arabic"/>
          <w:sz w:val="24"/>
          <w:szCs w:val="24"/>
          <w:rtl/>
        </w:rPr>
        <w:t>)</w:t>
      </w:r>
      <w:r w:rsidRPr="00510A53">
        <w:rPr>
          <w:rFonts w:ascii="Simplified Arabic" w:hAnsi="Simplified Arabic" w:cs="Simplified Arabic" w:hint="cs"/>
          <w:sz w:val="24"/>
          <w:szCs w:val="24"/>
          <w:rtl/>
        </w:rPr>
        <w:t>،</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ومخاطر</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التحيز</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الخوارزمي،</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وانتهاك</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خصوصية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البيانات،</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مما</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يهدد</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الثقة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المجتمعية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والعدالة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في</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توزيع</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المساعدات</w:t>
      </w:r>
    </w:p>
    <w:p w14:paraId="108324FD" w14:textId="77777777" w:rsidR="006375A2" w:rsidRDefault="006375A2" w:rsidP="00F07611">
      <w:pPr>
        <w:spacing w:line="360" w:lineRule="auto"/>
        <w:jc w:val="both"/>
        <w:rPr>
          <w:rFonts w:ascii="Simplified Arabic" w:hAnsi="Simplified Arabic" w:cs="Simplified Arabic"/>
          <w:sz w:val="24"/>
          <w:szCs w:val="24"/>
          <w:rtl/>
        </w:rPr>
      </w:pPr>
      <w:r w:rsidRPr="002C65D3">
        <w:rPr>
          <w:rFonts w:ascii="Simplified Arabic" w:hAnsi="Simplified Arabic" w:cs="Simplified Arabic" w:hint="cs"/>
          <w:b/>
          <w:bCs/>
          <w:sz w:val="24"/>
          <w:szCs w:val="24"/>
          <w:rtl/>
        </w:rPr>
        <w:t>الأهداف:</w:t>
      </w:r>
      <w:r>
        <w:rPr>
          <w:rFonts w:ascii="Simplified Arabic" w:hAnsi="Simplified Arabic" w:cs="Simplified Arabic" w:hint="cs"/>
          <w:sz w:val="24"/>
          <w:szCs w:val="24"/>
          <w:rtl/>
        </w:rPr>
        <w:t xml:space="preserve"> هدفت</w:t>
      </w:r>
      <w:r w:rsidRPr="00510A53">
        <w:rPr>
          <w:rFonts w:ascii="Simplified Arabic" w:hAnsi="Simplified Arabic" w:cs="Simplified Arabic"/>
          <w:sz w:val="24"/>
          <w:szCs w:val="24"/>
          <w:rtl/>
        </w:rPr>
        <w:t xml:space="preserve"> الدراسة إلى تطوير توصيات لترسيخ معايير أخلاقية لاستخدام الذكاء الاصطناعي في القطاع غير الربحي، بما يضمن الشفافية والمسؤولية الاجتماعية والوصول العادل للخدمات الرقمية</w:t>
      </w:r>
      <w:r>
        <w:rPr>
          <w:rFonts w:ascii="Simplified Arabic" w:hAnsi="Simplified Arabic" w:cs="Simplified Arabic" w:hint="cs"/>
          <w:sz w:val="24"/>
          <w:szCs w:val="24"/>
          <w:rtl/>
        </w:rPr>
        <w:t xml:space="preserve"> </w:t>
      </w:r>
    </w:p>
    <w:p w14:paraId="2B05AAE8" w14:textId="58B4D5E7" w:rsidR="006375A2" w:rsidRDefault="00230169" w:rsidP="00F07611">
      <w:pPr>
        <w:spacing w:line="360" w:lineRule="auto"/>
        <w:jc w:val="both"/>
        <w:rPr>
          <w:rFonts w:ascii="Simplified Arabic" w:hAnsi="Simplified Arabic" w:cs="Simplified Arabic"/>
          <w:sz w:val="24"/>
          <w:szCs w:val="24"/>
          <w:rtl/>
        </w:rPr>
      </w:pPr>
      <w:r w:rsidRPr="006375A2">
        <w:rPr>
          <w:rFonts w:ascii="Simplified Arabic" w:hAnsi="Simplified Arabic" w:cs="Simplified Arabic" w:hint="cs"/>
          <w:b/>
          <w:bCs/>
          <w:sz w:val="24"/>
          <w:szCs w:val="24"/>
          <w:rtl/>
        </w:rPr>
        <w:t>الفرضيات:</w:t>
      </w:r>
      <w:r w:rsidR="006375A2">
        <w:rPr>
          <w:rFonts w:ascii="Simplified Arabic" w:hAnsi="Simplified Arabic" w:cs="Simplified Arabic" w:hint="cs"/>
          <w:sz w:val="24"/>
          <w:szCs w:val="24"/>
          <w:rtl/>
        </w:rPr>
        <w:t xml:space="preserve"> </w:t>
      </w:r>
      <w:r w:rsidR="006375A2" w:rsidRPr="006375A2">
        <w:rPr>
          <w:rFonts w:ascii="Simplified Arabic" w:hAnsi="Simplified Arabic" w:cs="Simplified Arabic"/>
          <w:sz w:val="24"/>
          <w:szCs w:val="24"/>
          <w:rtl/>
        </w:rPr>
        <w:t>تعتمد الدراسة على المنهج التحليلي الاستنتاجي لافتراض أن غياب الحوكمة الأخلاقية يؤدي إلى ضعف العدالة التنظيمية في المنظمات الخيرية</w:t>
      </w:r>
    </w:p>
    <w:p w14:paraId="122EB489" w14:textId="666D0800" w:rsidR="006375A2" w:rsidRDefault="006375A2" w:rsidP="00F07611">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المجتمع والعينة</w:t>
      </w:r>
      <w:r w:rsidRPr="002C65D3">
        <w:rPr>
          <w:rFonts w:ascii="Simplified Arabic" w:hAnsi="Simplified Arabic" w:cs="Simplified Arabic" w:hint="cs"/>
          <w:b/>
          <w:bCs/>
          <w:sz w:val="24"/>
          <w:szCs w:val="24"/>
          <w:rtl/>
        </w:rPr>
        <w:t>:</w:t>
      </w:r>
      <w:r>
        <w:rPr>
          <w:rFonts w:ascii="Simplified Arabic" w:hAnsi="Simplified Arabic" w:cs="Simplified Arabic" w:hint="cs"/>
          <w:sz w:val="24"/>
          <w:szCs w:val="24"/>
          <w:rtl/>
        </w:rPr>
        <w:t xml:space="preserve"> دراسة تحليلية اعتمدت على مراجعة الأدبيات والتجارب الدولية مثل الصليب الأحمر والأمم المتحدة دون عينة بشرية.</w:t>
      </w:r>
    </w:p>
    <w:p w14:paraId="24D0AF35" w14:textId="77777777" w:rsidR="006375A2" w:rsidRPr="002C65D3" w:rsidRDefault="006375A2" w:rsidP="00F07611">
      <w:pPr>
        <w:spacing w:line="360" w:lineRule="auto"/>
        <w:jc w:val="both"/>
        <w:rPr>
          <w:rFonts w:ascii="Simplified Arabic" w:hAnsi="Simplified Arabic" w:cs="Simplified Arabic"/>
          <w:b/>
          <w:bCs/>
          <w:sz w:val="24"/>
          <w:szCs w:val="24"/>
          <w:rtl/>
        </w:rPr>
      </w:pPr>
      <w:r w:rsidRPr="002C65D3">
        <w:rPr>
          <w:rFonts w:ascii="Simplified Arabic" w:hAnsi="Simplified Arabic" w:cs="Simplified Arabic" w:hint="cs"/>
          <w:b/>
          <w:bCs/>
          <w:sz w:val="24"/>
          <w:szCs w:val="24"/>
          <w:rtl/>
        </w:rPr>
        <w:t xml:space="preserve">أهم النتائج: </w:t>
      </w:r>
    </w:p>
    <w:p w14:paraId="74DE4A02" w14:textId="77777777" w:rsidR="006375A2" w:rsidRPr="00510A53" w:rsidRDefault="006375A2" w:rsidP="00F07611">
      <w:pPr>
        <w:pStyle w:val="a6"/>
        <w:numPr>
          <w:ilvl w:val="0"/>
          <w:numId w:val="70"/>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تحديد </w:t>
      </w:r>
      <w:r w:rsidRPr="00510A53">
        <w:rPr>
          <w:rFonts w:ascii="Simplified Arabic" w:hAnsi="Simplified Arabic" w:cs="Simplified Arabic"/>
          <w:sz w:val="24"/>
          <w:szCs w:val="24"/>
          <w:rtl/>
        </w:rPr>
        <w:t xml:space="preserve">التحديات الأخلاقية الرئيسية </w:t>
      </w:r>
      <w:r>
        <w:rPr>
          <w:rFonts w:ascii="Simplified Arabic" w:hAnsi="Simplified Arabic" w:cs="Simplified Arabic" w:hint="cs"/>
          <w:sz w:val="24"/>
          <w:szCs w:val="24"/>
          <w:rtl/>
        </w:rPr>
        <w:t>و</w:t>
      </w:r>
      <w:r w:rsidRPr="00510A53">
        <w:rPr>
          <w:rFonts w:ascii="Simplified Arabic" w:hAnsi="Simplified Arabic" w:cs="Simplified Arabic"/>
          <w:sz w:val="24"/>
          <w:szCs w:val="24"/>
          <w:rtl/>
        </w:rPr>
        <w:t>هي: غموض الخوارزميات، والتحيز، وانتهاك الخصوصية</w:t>
      </w:r>
      <w:r w:rsidRPr="00510A53">
        <w:rPr>
          <w:rFonts w:ascii="Simplified Arabic" w:hAnsi="Simplified Arabic" w:cs="Simplified Arabic"/>
          <w:sz w:val="24"/>
          <w:szCs w:val="24"/>
        </w:rPr>
        <w:t>.</w:t>
      </w:r>
    </w:p>
    <w:p w14:paraId="0ECA330E" w14:textId="77777777" w:rsidR="006375A2" w:rsidRPr="00510A53" w:rsidRDefault="006375A2" w:rsidP="00F07611">
      <w:pPr>
        <w:pStyle w:val="a6"/>
        <w:numPr>
          <w:ilvl w:val="0"/>
          <w:numId w:val="70"/>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أهمية</w:t>
      </w:r>
      <w:r w:rsidRPr="00510A53">
        <w:rPr>
          <w:rFonts w:ascii="Simplified Arabic" w:hAnsi="Simplified Arabic" w:cs="Simplified Arabic"/>
          <w:sz w:val="24"/>
          <w:szCs w:val="24"/>
          <w:rtl/>
        </w:rPr>
        <w:t xml:space="preserve"> اعتماد مبدأ "الذكاء الاصطناعي القابل للتفسير" لضمان المساءلة</w:t>
      </w:r>
      <w:r w:rsidRPr="00510A53">
        <w:rPr>
          <w:rFonts w:ascii="Simplified Arabic" w:hAnsi="Simplified Arabic" w:cs="Simplified Arabic"/>
          <w:sz w:val="24"/>
          <w:szCs w:val="24"/>
        </w:rPr>
        <w:t>.</w:t>
      </w:r>
    </w:p>
    <w:p w14:paraId="7E154B2B" w14:textId="77777777" w:rsidR="006375A2" w:rsidRDefault="006375A2" w:rsidP="00F07611">
      <w:pPr>
        <w:pStyle w:val="a6"/>
        <w:numPr>
          <w:ilvl w:val="0"/>
          <w:numId w:val="70"/>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ضرورة </w:t>
      </w:r>
      <w:r w:rsidRPr="00510A53">
        <w:rPr>
          <w:rFonts w:ascii="Simplified Arabic" w:hAnsi="Simplified Arabic" w:cs="Simplified Arabic"/>
          <w:sz w:val="24"/>
          <w:szCs w:val="24"/>
          <w:rtl/>
        </w:rPr>
        <w:t>الرقابة المستمرة والتدقيق المستقل للخوارزميات ضروريان لتقليل مخاطر</w:t>
      </w:r>
      <w:r>
        <w:rPr>
          <w:rFonts w:ascii="Simplified Arabic" w:hAnsi="Simplified Arabic" w:cs="Simplified Arabic" w:hint="cs"/>
          <w:sz w:val="24"/>
          <w:szCs w:val="24"/>
          <w:rtl/>
        </w:rPr>
        <w:t xml:space="preserve"> </w:t>
      </w:r>
      <w:r w:rsidRPr="00510A53">
        <w:rPr>
          <w:rFonts w:ascii="Simplified Arabic" w:hAnsi="Simplified Arabic" w:cs="Simplified Arabic"/>
          <w:sz w:val="24"/>
          <w:szCs w:val="24"/>
          <w:rtl/>
        </w:rPr>
        <w:t>التحيز</w:t>
      </w:r>
      <w:r>
        <w:rPr>
          <w:rFonts w:ascii="Simplified Arabic" w:hAnsi="Simplified Arabic" w:cs="Simplified Arabic" w:hint="cs"/>
          <w:sz w:val="24"/>
          <w:szCs w:val="24"/>
          <w:rtl/>
        </w:rPr>
        <w:t>.</w:t>
      </w:r>
    </w:p>
    <w:p w14:paraId="1D1E90BC" w14:textId="1F886262" w:rsidR="008443CE" w:rsidRDefault="008443CE" w:rsidP="00F07611">
      <w:pPr>
        <w:spacing w:line="360" w:lineRule="auto"/>
        <w:jc w:val="both"/>
        <w:rPr>
          <w:rFonts w:ascii="Simplified Arabic" w:hAnsi="Simplified Arabic" w:cs="Simplified Arabic"/>
          <w:sz w:val="24"/>
          <w:szCs w:val="24"/>
          <w:rtl/>
        </w:rPr>
      </w:pPr>
      <w:r w:rsidRPr="008443CE">
        <w:rPr>
          <w:rFonts w:ascii="Simplified Arabic" w:hAnsi="Simplified Arabic" w:cs="Simplified Arabic" w:hint="cs"/>
          <w:b/>
          <w:bCs/>
          <w:sz w:val="24"/>
          <w:szCs w:val="24"/>
          <w:rtl/>
        </w:rPr>
        <w:lastRenderedPageBreak/>
        <w:t xml:space="preserve">أهم </w:t>
      </w:r>
      <w:r w:rsidR="009906E0" w:rsidRPr="008443CE">
        <w:rPr>
          <w:rFonts w:ascii="Simplified Arabic" w:hAnsi="Simplified Arabic" w:cs="Simplified Arabic" w:hint="cs"/>
          <w:b/>
          <w:bCs/>
          <w:sz w:val="24"/>
          <w:szCs w:val="24"/>
          <w:rtl/>
        </w:rPr>
        <w:t>التوصيات:</w:t>
      </w:r>
      <w:r>
        <w:rPr>
          <w:rFonts w:ascii="Simplified Arabic" w:hAnsi="Simplified Arabic" w:cs="Simplified Arabic" w:hint="cs"/>
          <w:sz w:val="24"/>
          <w:szCs w:val="24"/>
          <w:rtl/>
        </w:rPr>
        <w:t xml:space="preserve"> </w:t>
      </w:r>
    </w:p>
    <w:p w14:paraId="75E39BF0" w14:textId="1AD31276" w:rsidR="008443CE" w:rsidRDefault="008443CE" w:rsidP="00F07611">
      <w:pPr>
        <w:pStyle w:val="a6"/>
        <w:numPr>
          <w:ilvl w:val="0"/>
          <w:numId w:val="37"/>
        </w:numPr>
        <w:spacing w:line="360" w:lineRule="auto"/>
        <w:jc w:val="both"/>
        <w:rPr>
          <w:rFonts w:ascii="Simplified Arabic" w:hAnsi="Simplified Arabic" w:cs="Simplified Arabic"/>
          <w:sz w:val="24"/>
          <w:szCs w:val="24"/>
        </w:rPr>
      </w:pPr>
      <w:r w:rsidRPr="008443CE">
        <w:rPr>
          <w:rFonts w:ascii="Simplified Arabic" w:hAnsi="Simplified Arabic" w:cs="Simplified Arabic"/>
          <w:sz w:val="24"/>
          <w:szCs w:val="24"/>
          <w:rtl/>
        </w:rPr>
        <w:t>تفعيل الرقابة المستمرة والتدقيق المستقل للخوارزميات لتقليل مخاطر التحيز الرقمي وضمان العدالة</w:t>
      </w:r>
      <w:r w:rsidRPr="008443CE">
        <w:rPr>
          <w:rFonts w:ascii="Simplified Arabic" w:hAnsi="Simplified Arabic" w:cs="Simplified Arabic" w:hint="cs"/>
          <w:sz w:val="24"/>
          <w:szCs w:val="24"/>
          <w:rtl/>
        </w:rPr>
        <w:t>.</w:t>
      </w:r>
    </w:p>
    <w:p w14:paraId="421556DA" w14:textId="2A5B52AF" w:rsidR="008443CE" w:rsidRPr="008443CE" w:rsidRDefault="008443CE" w:rsidP="00F07611">
      <w:pPr>
        <w:pStyle w:val="a6"/>
        <w:numPr>
          <w:ilvl w:val="0"/>
          <w:numId w:val="37"/>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وجود معايير أخلاقية لحماية خصوصية بيانات المستفيدين اثناء استخدام تطبيقات الذكاء الاصطناعي.</w:t>
      </w:r>
    </w:p>
    <w:p w14:paraId="11F19B79" w14:textId="3F4C5965" w:rsidR="006375A2" w:rsidRPr="008B2FBA" w:rsidRDefault="006375A2" w:rsidP="00F07611">
      <w:pPr>
        <w:spacing w:line="360" w:lineRule="auto"/>
        <w:jc w:val="both"/>
        <w:rPr>
          <w:rFonts w:ascii="Simplified Arabic" w:hAnsi="Simplified Arabic" w:cs="Simplified Arabic"/>
          <w:sz w:val="24"/>
          <w:szCs w:val="24"/>
          <w:rtl/>
        </w:rPr>
      </w:pPr>
      <w:r w:rsidRPr="002C65D3">
        <w:rPr>
          <w:rFonts w:ascii="Simplified Arabic" w:hAnsi="Simplified Arabic" w:cs="Simplified Arabic" w:hint="cs"/>
          <w:b/>
          <w:bCs/>
          <w:sz w:val="24"/>
          <w:szCs w:val="24"/>
          <w:rtl/>
        </w:rPr>
        <w:t xml:space="preserve">أوجه الشبه </w:t>
      </w:r>
      <w:r w:rsidR="00230169" w:rsidRPr="002C65D3">
        <w:rPr>
          <w:rFonts w:ascii="Simplified Arabic" w:hAnsi="Simplified Arabic" w:cs="Simplified Arabic" w:hint="cs"/>
          <w:b/>
          <w:bCs/>
          <w:sz w:val="24"/>
          <w:szCs w:val="24"/>
          <w:rtl/>
        </w:rPr>
        <w:t>والاختلاف:</w:t>
      </w:r>
      <w:r w:rsidRPr="00510A53">
        <w:rPr>
          <w:rFonts w:ascii="Simplified Arabic" w:hAnsi="Simplified Arabic" w:cs="Simplified Arabic"/>
        </w:rPr>
        <w:t xml:space="preserve"> </w:t>
      </w:r>
      <w:r w:rsidRPr="00510A53">
        <w:rPr>
          <w:rFonts w:ascii="Simplified Arabic" w:hAnsi="Simplified Arabic" w:cs="Simplified Arabic"/>
          <w:sz w:val="24"/>
          <w:szCs w:val="24"/>
          <w:rtl/>
        </w:rPr>
        <w:t xml:space="preserve">تتفق مع </w:t>
      </w:r>
      <w:r>
        <w:rPr>
          <w:rFonts w:ascii="Simplified Arabic" w:hAnsi="Simplified Arabic" w:cs="Simplified Arabic" w:hint="cs"/>
          <w:sz w:val="24"/>
          <w:szCs w:val="24"/>
          <w:rtl/>
        </w:rPr>
        <w:t xml:space="preserve">الدراسة الحالية </w:t>
      </w:r>
      <w:r w:rsidRPr="00510A53">
        <w:rPr>
          <w:rFonts w:ascii="Simplified Arabic" w:hAnsi="Simplified Arabic" w:cs="Simplified Arabic" w:hint="cs"/>
          <w:sz w:val="24"/>
          <w:szCs w:val="24"/>
          <w:rtl/>
        </w:rPr>
        <w:t>في</w:t>
      </w:r>
      <w:r w:rsidRPr="00510A53">
        <w:rPr>
          <w:rFonts w:ascii="Simplified Arabic" w:hAnsi="Simplified Arabic" w:cs="Simplified Arabic"/>
          <w:sz w:val="24"/>
          <w:szCs w:val="24"/>
          <w:rtl/>
        </w:rPr>
        <w:t xml:space="preserve"> التركيز على "القطاع غير الربحي" وأهمية "الشفافية والمساءلة" كمعايير للحوكمة، وتؤكد أن التقنية وسيلة لتحقيق هذه </w:t>
      </w:r>
      <w:r w:rsidRPr="00510A53">
        <w:rPr>
          <w:rFonts w:ascii="Simplified Arabic" w:hAnsi="Simplified Arabic" w:cs="Simplified Arabic" w:hint="cs"/>
          <w:sz w:val="24"/>
          <w:szCs w:val="24"/>
          <w:rtl/>
        </w:rPr>
        <w:t>المعايير</w:t>
      </w:r>
      <w:r>
        <w:rPr>
          <w:rFonts w:ascii="Simplified Arabic" w:hAnsi="Simplified Arabic" w:cs="Simplified Arabic" w:hint="cs"/>
          <w:sz w:val="24"/>
          <w:szCs w:val="24"/>
          <w:rtl/>
        </w:rPr>
        <w:t xml:space="preserve">، </w:t>
      </w:r>
      <w:r w:rsidRPr="00510A53">
        <w:rPr>
          <w:rFonts w:ascii="Simplified Arabic" w:hAnsi="Simplified Arabic" w:cs="Simplified Arabic"/>
          <w:sz w:val="24"/>
          <w:szCs w:val="24"/>
          <w:rtl/>
        </w:rPr>
        <w:t>تختلف في المنهجية</w:t>
      </w:r>
      <w:r>
        <w:rPr>
          <w:rFonts w:ascii="Simplified Arabic" w:hAnsi="Simplified Arabic" w:cs="Simplified Arabic" w:hint="cs"/>
          <w:sz w:val="24"/>
          <w:szCs w:val="24"/>
          <w:rtl/>
        </w:rPr>
        <w:t>.</w:t>
      </w:r>
    </w:p>
    <w:p w14:paraId="7CE62554" w14:textId="194FE13B" w:rsidR="006375A2" w:rsidRDefault="00511B14" w:rsidP="00F07611">
      <w:pPr>
        <w:pStyle w:val="2"/>
        <w:rPr>
          <w:rtl/>
        </w:rPr>
      </w:pPr>
      <w:bookmarkStart w:id="19" w:name="_Toc227772808"/>
      <w:r>
        <w:rPr>
          <w:rFonts w:hint="cs"/>
          <w:rtl/>
        </w:rPr>
        <w:t xml:space="preserve">1.9.4 </w:t>
      </w:r>
      <w:r w:rsidR="006375A2">
        <w:rPr>
          <w:rFonts w:hint="cs"/>
          <w:rtl/>
        </w:rPr>
        <w:t xml:space="preserve">دراسة </w:t>
      </w:r>
      <w:sdt>
        <w:sdtPr>
          <w:rPr>
            <w:rtl/>
          </w:rPr>
          <w:id w:val="1154884854"/>
          <w:citation/>
        </w:sdtPr>
        <w:sdtContent>
          <w:r w:rsidR="006375A2">
            <w:rPr>
              <w:rtl/>
            </w:rPr>
            <w:fldChar w:fldCharType="begin"/>
          </w:r>
          <w:r w:rsidR="006375A2">
            <w:rPr>
              <w:rtl/>
            </w:rPr>
            <w:instrText xml:space="preserve"> </w:instrText>
          </w:r>
          <w:r w:rsidR="006375A2">
            <w:rPr>
              <w:rFonts w:hint="cs"/>
            </w:rPr>
            <w:instrText>CITATION</w:instrText>
          </w:r>
          <w:r w:rsidR="006375A2">
            <w:rPr>
              <w:rFonts w:hint="cs"/>
              <w:rtl/>
            </w:rPr>
            <w:instrText xml:space="preserve"> الق25 \</w:instrText>
          </w:r>
          <w:r w:rsidR="006375A2">
            <w:rPr>
              <w:rFonts w:hint="cs"/>
            </w:rPr>
            <w:instrText>l 1025</w:instrText>
          </w:r>
          <w:r w:rsidR="006375A2">
            <w:rPr>
              <w:rtl/>
            </w:rPr>
            <w:instrText xml:space="preserve"> </w:instrText>
          </w:r>
          <w:r w:rsidR="006375A2">
            <w:rPr>
              <w:rtl/>
            </w:rPr>
            <w:fldChar w:fldCharType="separate"/>
          </w:r>
          <w:r w:rsidR="00623B6B">
            <w:rPr>
              <w:rFonts w:hint="cs"/>
              <w:noProof/>
              <w:rtl/>
            </w:rPr>
            <w:t>(القادري، 2025)</w:t>
          </w:r>
          <w:r w:rsidR="006375A2">
            <w:rPr>
              <w:rtl/>
            </w:rPr>
            <w:fldChar w:fldCharType="end"/>
          </w:r>
        </w:sdtContent>
      </w:sdt>
      <w:bookmarkEnd w:id="19"/>
    </w:p>
    <w:p w14:paraId="24330672" w14:textId="77777777" w:rsidR="006375A2" w:rsidRDefault="006375A2" w:rsidP="00F07611">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العنوان: </w:t>
      </w:r>
      <w:r w:rsidRPr="00172D79">
        <w:rPr>
          <w:rFonts w:ascii="Simplified Arabic" w:hAnsi="Simplified Arabic" w:cs="Simplified Arabic"/>
          <w:b/>
          <w:bCs/>
          <w:sz w:val="24"/>
          <w:szCs w:val="24"/>
          <w:rtl/>
        </w:rPr>
        <w:t>حوكمة المؤسسات الخيرية</w:t>
      </w:r>
      <w:r w:rsidRPr="00172D79">
        <w:rPr>
          <w:rFonts w:ascii="Simplified Arabic" w:hAnsi="Simplified Arabic" w:cs="Simplified Arabic" w:hint="cs"/>
          <w:b/>
          <w:bCs/>
          <w:sz w:val="24"/>
          <w:szCs w:val="24"/>
          <w:rtl/>
        </w:rPr>
        <w:t xml:space="preserve"> (تجربة المملكة المتحدة نموذجا)</w:t>
      </w:r>
    </w:p>
    <w:p w14:paraId="548B11DD" w14:textId="77777777" w:rsidR="006375A2" w:rsidRDefault="006375A2" w:rsidP="00F07611">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مشكلة الدراسة:</w:t>
      </w:r>
      <w:r>
        <w:rPr>
          <w:rFonts w:ascii="Simplified Arabic" w:hAnsi="Simplified Arabic" w:cs="Simplified Arabic" w:hint="cs"/>
          <w:sz w:val="24"/>
          <w:szCs w:val="24"/>
          <w:rtl/>
        </w:rPr>
        <w:t xml:space="preserve"> تكمن</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مشكلة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الدراسة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في</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الحاجة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لتطوير</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مؤسسات</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العمل</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الخيري</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في</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الكويت</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والعالم</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الإسلامي،</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وعدم</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وضوح</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إطار</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حوكمة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العمل</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الخيري،</w:t>
      </w:r>
      <w:r>
        <w:rPr>
          <w:rFonts w:ascii="Simplified Arabic" w:hAnsi="Simplified Arabic" w:cs="Simplified Arabic" w:hint="cs"/>
          <w:sz w:val="24"/>
          <w:szCs w:val="24"/>
          <w:rtl/>
        </w:rPr>
        <w:t xml:space="preserve"> وكيفية الاستفادة من التجربة البريطانية.</w:t>
      </w:r>
    </w:p>
    <w:p w14:paraId="76392BF1" w14:textId="77777777" w:rsidR="006375A2" w:rsidRDefault="006375A2" w:rsidP="00F07611">
      <w:pPr>
        <w:spacing w:line="360" w:lineRule="auto"/>
        <w:jc w:val="both"/>
        <w:rPr>
          <w:rFonts w:ascii="Simplified Arabic" w:hAnsi="Simplified Arabic" w:cs="Simplified Arabic"/>
          <w:sz w:val="24"/>
          <w:szCs w:val="24"/>
          <w:rtl/>
        </w:rPr>
      </w:pPr>
      <w:r w:rsidRPr="002C65D3">
        <w:rPr>
          <w:rFonts w:ascii="Simplified Arabic" w:hAnsi="Simplified Arabic" w:cs="Simplified Arabic" w:hint="cs"/>
          <w:b/>
          <w:bCs/>
          <w:sz w:val="24"/>
          <w:szCs w:val="24"/>
          <w:rtl/>
        </w:rPr>
        <w:t>الأهداف:</w:t>
      </w:r>
      <w:r>
        <w:rPr>
          <w:rFonts w:ascii="Simplified Arabic" w:hAnsi="Simplified Arabic" w:cs="Simplified Arabic" w:hint="cs"/>
          <w:sz w:val="24"/>
          <w:szCs w:val="24"/>
          <w:rtl/>
        </w:rPr>
        <w:t xml:space="preserve"> هدفت</w:t>
      </w:r>
      <w:r w:rsidRPr="00510A53">
        <w:rPr>
          <w:rFonts w:ascii="Simplified Arabic" w:hAnsi="Simplified Arabic" w:cs="Simplified Arabic"/>
          <w:sz w:val="24"/>
          <w:szCs w:val="24"/>
          <w:rtl/>
        </w:rPr>
        <w:t xml:space="preserve"> الدراسة إلى إلقاء الضوء على تجربة المملكة المتحدة في حوكمة مؤسسات العمل الخيري، وتوضيح المبادئ السبعة للحوكمة المعمول بها هناك (مثل القيادة، والنزاهة، والشفافية)، ومن ثم بيان مدى توافقها مع أحكام الشريعة الإسلامية للاسترشاد بها في تطوير المؤسسات الخيرية في الكويت</w:t>
      </w:r>
    </w:p>
    <w:p w14:paraId="0A57A288" w14:textId="2AF907D9" w:rsidR="006375A2" w:rsidRDefault="00BA3538" w:rsidP="00F07611">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الفرضيات</w:t>
      </w:r>
      <w:r w:rsidR="006375A2" w:rsidRPr="002C65D3">
        <w:rPr>
          <w:rFonts w:ascii="Simplified Arabic" w:hAnsi="Simplified Arabic" w:cs="Simplified Arabic" w:hint="cs"/>
          <w:b/>
          <w:bCs/>
          <w:sz w:val="24"/>
          <w:szCs w:val="24"/>
          <w:rtl/>
        </w:rPr>
        <w:t>:</w:t>
      </w:r>
      <w:r w:rsidR="006375A2">
        <w:rPr>
          <w:rFonts w:ascii="Simplified Arabic" w:hAnsi="Simplified Arabic" w:cs="Simplified Arabic" w:hint="cs"/>
          <w:sz w:val="24"/>
          <w:szCs w:val="24"/>
          <w:rtl/>
        </w:rPr>
        <w:t xml:space="preserve"> </w:t>
      </w:r>
      <w:r w:rsidRPr="00BA3538">
        <w:rPr>
          <w:rFonts w:ascii="Simplified Arabic" w:hAnsi="Simplified Arabic" w:cs="Simplified Arabic"/>
          <w:sz w:val="24"/>
          <w:szCs w:val="24"/>
          <w:rtl/>
        </w:rPr>
        <w:t>لم تعتمد الدراسة على فرضيات إحصائية، بل سعت للإجابة على تساؤلات بحثية وصفية حول ماهية النموذج البريطاني وإمكانية تطبيقه</w:t>
      </w:r>
      <w:r>
        <w:rPr>
          <w:rFonts w:ascii="Simplified Arabic" w:hAnsi="Simplified Arabic" w:cs="Simplified Arabic" w:hint="cs"/>
          <w:sz w:val="24"/>
          <w:szCs w:val="24"/>
          <w:rtl/>
        </w:rPr>
        <w:t xml:space="preserve"> </w:t>
      </w:r>
      <w:r w:rsidR="006375A2">
        <w:rPr>
          <w:rFonts w:ascii="Simplified Arabic" w:hAnsi="Simplified Arabic" w:cs="Simplified Arabic" w:hint="cs"/>
          <w:sz w:val="24"/>
          <w:szCs w:val="24"/>
          <w:rtl/>
        </w:rPr>
        <w:t>دون تطبيق على عينة بشرية.</w:t>
      </w:r>
    </w:p>
    <w:p w14:paraId="044D7F6E" w14:textId="061F8A38" w:rsidR="00BA3538" w:rsidRDefault="00BA3538" w:rsidP="00F07611">
      <w:pPr>
        <w:spacing w:line="360" w:lineRule="auto"/>
        <w:jc w:val="both"/>
        <w:rPr>
          <w:rFonts w:ascii="Simplified Arabic" w:hAnsi="Simplified Arabic" w:cs="Simplified Arabic"/>
          <w:sz w:val="24"/>
          <w:szCs w:val="24"/>
          <w:rtl/>
        </w:rPr>
      </w:pPr>
      <w:r w:rsidRPr="00BA3538">
        <w:rPr>
          <w:rFonts w:ascii="Simplified Arabic" w:hAnsi="Simplified Arabic" w:cs="Simplified Arabic" w:hint="cs"/>
          <w:b/>
          <w:bCs/>
          <w:sz w:val="24"/>
          <w:szCs w:val="24"/>
          <w:rtl/>
        </w:rPr>
        <w:t xml:space="preserve">المجتمع و </w:t>
      </w:r>
      <w:proofErr w:type="gramStart"/>
      <w:r w:rsidRPr="00BA3538">
        <w:rPr>
          <w:rFonts w:ascii="Simplified Arabic" w:hAnsi="Simplified Arabic" w:cs="Simplified Arabic" w:hint="cs"/>
          <w:b/>
          <w:bCs/>
          <w:sz w:val="24"/>
          <w:szCs w:val="24"/>
          <w:rtl/>
        </w:rPr>
        <w:t>العينة :</w:t>
      </w:r>
      <w:proofErr w:type="gramEnd"/>
      <w:r>
        <w:rPr>
          <w:rFonts w:ascii="Simplified Arabic" w:hAnsi="Simplified Arabic" w:cs="Simplified Arabic" w:hint="cs"/>
          <w:sz w:val="24"/>
          <w:szCs w:val="24"/>
          <w:rtl/>
        </w:rPr>
        <w:t xml:space="preserve"> </w:t>
      </w:r>
      <w:r w:rsidRPr="00BA3538">
        <w:rPr>
          <w:rFonts w:ascii="Simplified Arabic" w:hAnsi="Simplified Arabic" w:cs="Simplified Arabic"/>
          <w:sz w:val="24"/>
          <w:szCs w:val="24"/>
          <w:rtl/>
        </w:rPr>
        <w:t>دراسة وصفية تحليلية مقارنة لم تعتمد على عينة بشرية، بل ركزت على تحليل الوثائق والأدبيات المنظمة للعمل الخيري البريطاني</w:t>
      </w:r>
    </w:p>
    <w:p w14:paraId="5F02F71F" w14:textId="77777777" w:rsidR="006375A2" w:rsidRPr="002C65D3" w:rsidRDefault="006375A2" w:rsidP="00F07611">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أ</w:t>
      </w:r>
      <w:r w:rsidRPr="002C65D3">
        <w:rPr>
          <w:rFonts w:ascii="Simplified Arabic" w:hAnsi="Simplified Arabic" w:cs="Simplified Arabic" w:hint="cs"/>
          <w:b/>
          <w:bCs/>
          <w:sz w:val="24"/>
          <w:szCs w:val="24"/>
          <w:rtl/>
        </w:rPr>
        <w:t xml:space="preserve">هم النتائج: </w:t>
      </w:r>
    </w:p>
    <w:p w14:paraId="0FCF578D" w14:textId="77777777" w:rsidR="006375A2" w:rsidRPr="002C65D3" w:rsidRDefault="006375A2" w:rsidP="00F07611">
      <w:pPr>
        <w:pStyle w:val="a6"/>
        <w:numPr>
          <w:ilvl w:val="0"/>
          <w:numId w:val="71"/>
        </w:numPr>
        <w:spacing w:line="360" w:lineRule="auto"/>
        <w:jc w:val="both"/>
        <w:rPr>
          <w:rFonts w:ascii="Simplified Arabic" w:hAnsi="Simplified Arabic" w:cs="Simplified Arabic"/>
          <w:sz w:val="24"/>
          <w:szCs w:val="24"/>
        </w:rPr>
      </w:pPr>
      <w:r w:rsidRPr="002C65D3">
        <w:rPr>
          <w:rFonts w:ascii="Simplified Arabic" w:hAnsi="Simplified Arabic" w:cs="Simplified Arabic"/>
          <w:sz w:val="24"/>
          <w:szCs w:val="24"/>
          <w:rtl/>
        </w:rPr>
        <w:t>تعتمد حوكمة المؤسسات الخيرية في المملكة المتحدة على سبعة مبادئ رئيسية هي: هدف المؤسسة، القيادة، النزاهة، الرقابة وإدارة المخاطر، فاعلية المجلس، المساواة والتنوع، والانفتاح والمساءلة</w:t>
      </w:r>
      <w:r w:rsidRPr="002C65D3">
        <w:rPr>
          <w:rFonts w:ascii="Simplified Arabic" w:hAnsi="Simplified Arabic" w:cs="Simplified Arabic"/>
          <w:sz w:val="24"/>
          <w:szCs w:val="24"/>
        </w:rPr>
        <w:t>.</w:t>
      </w:r>
    </w:p>
    <w:p w14:paraId="205E764B" w14:textId="77777777" w:rsidR="006375A2" w:rsidRDefault="006375A2" w:rsidP="00F07611">
      <w:pPr>
        <w:pStyle w:val="a6"/>
        <w:numPr>
          <w:ilvl w:val="0"/>
          <w:numId w:val="71"/>
        </w:numPr>
        <w:spacing w:line="360" w:lineRule="auto"/>
        <w:jc w:val="both"/>
        <w:rPr>
          <w:rFonts w:ascii="Simplified Arabic" w:hAnsi="Simplified Arabic" w:cs="Simplified Arabic"/>
          <w:sz w:val="24"/>
          <w:szCs w:val="24"/>
        </w:rPr>
      </w:pPr>
      <w:r w:rsidRPr="002C65D3">
        <w:rPr>
          <w:rFonts w:ascii="Simplified Arabic" w:hAnsi="Simplified Arabic" w:cs="Simplified Arabic"/>
          <w:sz w:val="24"/>
          <w:szCs w:val="24"/>
          <w:rtl/>
        </w:rPr>
        <w:t>تتوافق معظم هذه المبادئ مع أحكام الشريعة الإسلامية (ما عدا الإطلاق في مبدأ المساواة بين الجنسين الذي يحتاج لضبط شرعي)</w:t>
      </w:r>
    </w:p>
    <w:p w14:paraId="62ECEC51" w14:textId="77777777" w:rsidR="006375A2" w:rsidRPr="002C65D3" w:rsidRDefault="006375A2" w:rsidP="00F07611">
      <w:pPr>
        <w:pStyle w:val="a6"/>
        <w:numPr>
          <w:ilvl w:val="0"/>
          <w:numId w:val="71"/>
        </w:numPr>
        <w:spacing w:line="360" w:lineRule="auto"/>
        <w:jc w:val="both"/>
        <w:rPr>
          <w:rFonts w:ascii="Simplified Arabic" w:hAnsi="Simplified Arabic" w:cs="Simplified Arabic"/>
          <w:sz w:val="24"/>
          <w:szCs w:val="24"/>
        </w:rPr>
      </w:pPr>
      <w:r w:rsidRPr="002C65D3">
        <w:rPr>
          <w:rFonts w:ascii="Simplified Arabic" w:hAnsi="Simplified Arabic" w:cs="Simplified Arabic"/>
          <w:sz w:val="24"/>
          <w:szCs w:val="24"/>
          <w:rtl/>
        </w:rPr>
        <w:lastRenderedPageBreak/>
        <w:t>النموذج البريطاني فعال ويمكن الاسترشاد به لوضع إطار حوكمة وطني للمؤسسات الخيرية في الكويت والعالم الإسلامي</w:t>
      </w:r>
      <w:r w:rsidRPr="002C65D3">
        <w:rPr>
          <w:rFonts w:ascii="Simplified Arabic" w:hAnsi="Simplified Arabic" w:cs="Simplified Arabic"/>
          <w:sz w:val="24"/>
          <w:szCs w:val="24"/>
        </w:rPr>
        <w:t>.</w:t>
      </w:r>
    </w:p>
    <w:p w14:paraId="4C449025" w14:textId="183476A2" w:rsidR="008443CE" w:rsidRDefault="00E66A26" w:rsidP="00F07611">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 xml:space="preserve">أهم </w:t>
      </w:r>
      <w:r w:rsidR="009906E0">
        <w:rPr>
          <w:rFonts w:ascii="Simplified Arabic" w:hAnsi="Simplified Arabic" w:cs="Simplified Arabic" w:hint="cs"/>
          <w:b/>
          <w:bCs/>
          <w:sz w:val="24"/>
          <w:szCs w:val="24"/>
          <w:rtl/>
        </w:rPr>
        <w:t>التوصيات:</w:t>
      </w:r>
      <w:r>
        <w:rPr>
          <w:rFonts w:ascii="Simplified Arabic" w:hAnsi="Simplified Arabic" w:cs="Simplified Arabic" w:hint="cs"/>
          <w:b/>
          <w:bCs/>
          <w:sz w:val="24"/>
          <w:szCs w:val="24"/>
          <w:rtl/>
        </w:rPr>
        <w:t xml:space="preserve"> </w:t>
      </w:r>
    </w:p>
    <w:p w14:paraId="7D70ABA3" w14:textId="6A369ACF" w:rsidR="00E66A26" w:rsidRDefault="00E66A26" w:rsidP="00F07611">
      <w:pPr>
        <w:pStyle w:val="a6"/>
        <w:numPr>
          <w:ilvl w:val="0"/>
          <w:numId w:val="37"/>
        </w:numPr>
        <w:spacing w:line="360" w:lineRule="auto"/>
        <w:jc w:val="both"/>
        <w:rPr>
          <w:rFonts w:ascii="Simplified Arabic" w:hAnsi="Simplified Arabic" w:cs="Simplified Arabic"/>
          <w:sz w:val="24"/>
          <w:szCs w:val="24"/>
        </w:rPr>
      </w:pPr>
      <w:r w:rsidRPr="008443CE">
        <w:rPr>
          <w:rFonts w:ascii="Simplified Arabic" w:hAnsi="Simplified Arabic" w:cs="Simplified Arabic" w:hint="cs"/>
          <w:sz w:val="24"/>
          <w:szCs w:val="24"/>
          <w:rtl/>
        </w:rPr>
        <w:t>الاسترشاد</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بالمعايير</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الدولية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عند</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وضع</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أطر</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الحوكمة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الوطنية،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وضرورة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مواءمة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المساواة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مع</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الضوابط</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الشرعية</w:t>
      </w:r>
      <w:r w:rsidRPr="008443CE">
        <w:rPr>
          <w:rFonts w:ascii="Simplified Arabic" w:hAnsi="Simplified Arabic" w:cs="Simplified Arabic"/>
          <w:sz w:val="24"/>
          <w:szCs w:val="24"/>
          <w:rtl/>
        </w:rPr>
        <w:t>.</w:t>
      </w:r>
    </w:p>
    <w:p w14:paraId="75B7244A" w14:textId="65781344" w:rsidR="008443CE" w:rsidRDefault="008443CE" w:rsidP="00F07611">
      <w:pPr>
        <w:pStyle w:val="a6"/>
        <w:numPr>
          <w:ilvl w:val="0"/>
          <w:numId w:val="37"/>
        </w:numPr>
        <w:spacing w:line="360" w:lineRule="auto"/>
        <w:jc w:val="both"/>
        <w:rPr>
          <w:rFonts w:ascii="Simplified Arabic" w:hAnsi="Simplified Arabic" w:cs="Simplified Arabic"/>
          <w:sz w:val="24"/>
          <w:szCs w:val="24"/>
        </w:rPr>
      </w:pPr>
      <w:r w:rsidRPr="008443CE">
        <w:rPr>
          <w:rFonts w:ascii="Simplified Arabic" w:hAnsi="Simplified Arabic" w:cs="Simplified Arabic" w:hint="cs"/>
          <w:sz w:val="24"/>
          <w:szCs w:val="24"/>
          <w:rtl/>
        </w:rPr>
        <w:t>التركيز</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على</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المبادئ</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السبعة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الأساسية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للحوكمة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كالقيادة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والنزاهة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والمساءلة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وتوثيقها</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ضمن</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اللوائح</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الداخلية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للجمعيات</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لرفع</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كفاءة</w:t>
      </w:r>
      <w:r w:rsidRPr="008443CE">
        <w:rPr>
          <w:rFonts w:ascii="Simplified Arabic" w:hAnsi="Simplified Arabic" w:cs="Simplified Arabic"/>
          <w:sz w:val="24"/>
          <w:szCs w:val="24"/>
          <w:rtl/>
        </w:rPr>
        <w:t xml:space="preserve"> </w:t>
      </w:r>
      <w:r w:rsidRPr="008443CE">
        <w:rPr>
          <w:rFonts w:ascii="Simplified Arabic" w:hAnsi="Simplified Arabic" w:cs="Simplified Arabic" w:hint="cs"/>
          <w:sz w:val="24"/>
          <w:szCs w:val="24"/>
          <w:rtl/>
        </w:rPr>
        <w:t>الأداء</w:t>
      </w:r>
      <w:r>
        <w:rPr>
          <w:rFonts w:ascii="Simplified Arabic" w:hAnsi="Simplified Arabic" w:cs="Simplified Arabic" w:hint="cs"/>
          <w:sz w:val="24"/>
          <w:szCs w:val="24"/>
          <w:rtl/>
        </w:rPr>
        <w:t>.</w:t>
      </w:r>
    </w:p>
    <w:p w14:paraId="12C5CA52" w14:textId="34A628CD" w:rsidR="008443CE" w:rsidRPr="008443CE" w:rsidRDefault="008443CE" w:rsidP="00F07611">
      <w:pPr>
        <w:pStyle w:val="a6"/>
        <w:numPr>
          <w:ilvl w:val="0"/>
          <w:numId w:val="37"/>
        </w:numPr>
        <w:spacing w:line="360" w:lineRule="auto"/>
        <w:jc w:val="both"/>
        <w:rPr>
          <w:rFonts w:ascii="Simplified Arabic" w:hAnsi="Simplified Arabic" w:cs="Simplified Arabic"/>
          <w:sz w:val="24"/>
          <w:szCs w:val="24"/>
          <w:rtl/>
        </w:rPr>
      </w:pPr>
      <w:r w:rsidRPr="008443CE">
        <w:rPr>
          <w:rFonts w:ascii="Simplified Arabic" w:hAnsi="Simplified Arabic" w:cs="Simplified Arabic"/>
          <w:sz w:val="24"/>
          <w:szCs w:val="24"/>
          <w:rtl/>
        </w:rPr>
        <w:t>تفعيل دور مجالس الإدارة في الرقابة وإدارة المخاطر التقنية لضمان استدامة العمل الخيري وتحقيق أهدافه التنموية</w:t>
      </w:r>
      <w:r>
        <w:rPr>
          <w:rFonts w:ascii="Simplified Arabic" w:hAnsi="Simplified Arabic" w:cs="Simplified Arabic" w:hint="cs"/>
          <w:sz w:val="24"/>
          <w:szCs w:val="24"/>
          <w:rtl/>
        </w:rPr>
        <w:t>.</w:t>
      </w:r>
    </w:p>
    <w:p w14:paraId="3632CDCC" w14:textId="54B6A1F9" w:rsidR="006375A2" w:rsidRPr="00BE5C22" w:rsidRDefault="006375A2" w:rsidP="00F07611">
      <w:pPr>
        <w:spacing w:line="360" w:lineRule="auto"/>
        <w:jc w:val="both"/>
        <w:rPr>
          <w:rFonts w:ascii="Simplified Arabic" w:hAnsi="Simplified Arabic" w:cs="Simplified Arabic"/>
          <w:sz w:val="24"/>
          <w:szCs w:val="24"/>
        </w:rPr>
      </w:pPr>
      <w:r w:rsidRPr="00E73E19">
        <w:rPr>
          <w:rFonts w:ascii="Simplified Arabic" w:hAnsi="Simplified Arabic" w:cs="Simplified Arabic" w:hint="cs"/>
          <w:b/>
          <w:bCs/>
          <w:sz w:val="24"/>
          <w:szCs w:val="24"/>
          <w:rtl/>
        </w:rPr>
        <w:t>أوجه الشب</w:t>
      </w:r>
      <w:r>
        <w:rPr>
          <w:rFonts w:ascii="Simplified Arabic" w:hAnsi="Simplified Arabic" w:cs="Simplified Arabic" w:hint="cs"/>
          <w:b/>
          <w:bCs/>
          <w:sz w:val="24"/>
          <w:szCs w:val="24"/>
          <w:rtl/>
        </w:rPr>
        <w:t>ه</w:t>
      </w:r>
      <w:r w:rsidRPr="00E73E19">
        <w:rPr>
          <w:rFonts w:ascii="Simplified Arabic" w:hAnsi="Simplified Arabic" w:cs="Simplified Arabic" w:hint="cs"/>
          <w:b/>
          <w:bCs/>
          <w:sz w:val="24"/>
          <w:szCs w:val="24"/>
          <w:rtl/>
        </w:rPr>
        <w:t xml:space="preserve"> والاختلاف:</w:t>
      </w:r>
      <w:r>
        <w:rPr>
          <w:rFonts w:ascii="Simplified Arabic" w:hAnsi="Simplified Arabic" w:cs="Simplified Arabic" w:hint="cs"/>
          <w:sz w:val="24"/>
          <w:szCs w:val="24"/>
          <w:rtl/>
        </w:rPr>
        <w:t xml:space="preserve"> </w:t>
      </w:r>
      <w:r w:rsidRPr="002C65D3">
        <w:rPr>
          <w:rFonts w:ascii="Simplified Arabic" w:hAnsi="Simplified Arabic" w:cs="Simplified Arabic"/>
          <w:rtl/>
        </w:rPr>
        <w:t>تتفق</w:t>
      </w:r>
      <w:r w:rsidRPr="00BE5C22">
        <w:rPr>
          <w:rFonts w:ascii="Simplified Arabic" w:hAnsi="Simplified Arabic" w:cs="Simplified Arabic"/>
          <w:sz w:val="24"/>
          <w:szCs w:val="24"/>
          <w:rtl/>
        </w:rPr>
        <w:t xml:space="preserve"> مع الدراسة الحالية في تناول موضوع حوكمة الجمعيات الخيرية وأهمية مبادئ الشفافية والمساءلة، وتتفق في الهدف النهائي وهو تطوير أداء القطاع غير </w:t>
      </w:r>
      <w:r w:rsidRPr="00BE5C22">
        <w:rPr>
          <w:rFonts w:ascii="Simplified Arabic" w:hAnsi="Simplified Arabic" w:cs="Simplified Arabic" w:hint="cs"/>
          <w:sz w:val="24"/>
          <w:szCs w:val="24"/>
          <w:rtl/>
        </w:rPr>
        <w:t xml:space="preserve">الربحي، </w:t>
      </w:r>
      <w:r w:rsidRPr="00BE5C22">
        <w:rPr>
          <w:rFonts w:ascii="Simplified Arabic" w:hAnsi="Simplified Arabic" w:cs="Simplified Arabic"/>
          <w:sz w:val="24"/>
          <w:szCs w:val="24"/>
          <w:rtl/>
        </w:rPr>
        <w:t xml:space="preserve">تختلف الدراسة الحالية في كونها ميدانية تطبيقية </w:t>
      </w:r>
      <w:r>
        <w:rPr>
          <w:rFonts w:ascii="Simplified Arabic" w:hAnsi="Simplified Arabic" w:cs="Simplified Arabic" w:hint="cs"/>
          <w:sz w:val="24"/>
          <w:szCs w:val="24"/>
          <w:rtl/>
        </w:rPr>
        <w:t xml:space="preserve">بينما دارسة قادري كانت </w:t>
      </w:r>
      <w:r w:rsidR="00BA3538">
        <w:rPr>
          <w:rFonts w:ascii="Simplified Arabic" w:hAnsi="Simplified Arabic" w:cs="Simplified Arabic" w:hint="cs"/>
          <w:sz w:val="24"/>
          <w:szCs w:val="24"/>
          <w:rtl/>
        </w:rPr>
        <w:t>عامة.</w:t>
      </w:r>
    </w:p>
    <w:p w14:paraId="560DD3F0" w14:textId="129C34B3" w:rsidR="006375A2" w:rsidRDefault="00511B14" w:rsidP="00F07611">
      <w:pPr>
        <w:pStyle w:val="2"/>
        <w:rPr>
          <w:rtl/>
        </w:rPr>
      </w:pPr>
      <w:bookmarkStart w:id="20" w:name="_Toc227772809"/>
      <w:r>
        <w:rPr>
          <w:rFonts w:hint="cs"/>
          <w:rtl/>
        </w:rPr>
        <w:t xml:space="preserve">1.9.5 </w:t>
      </w:r>
      <w:r w:rsidR="006375A2">
        <w:rPr>
          <w:rFonts w:hint="cs"/>
          <w:rtl/>
        </w:rPr>
        <w:t xml:space="preserve">دراسة </w:t>
      </w:r>
      <w:sdt>
        <w:sdtPr>
          <w:rPr>
            <w:rtl/>
          </w:rPr>
          <w:id w:val="-944304138"/>
          <w:citation/>
        </w:sdtPr>
        <w:sdtContent>
          <w:r w:rsidR="006375A2">
            <w:rPr>
              <w:rtl/>
            </w:rPr>
            <w:fldChar w:fldCharType="begin"/>
          </w:r>
          <w:r w:rsidR="006375A2">
            <w:rPr>
              <w:rtl/>
            </w:rPr>
            <w:instrText xml:space="preserve"> </w:instrText>
          </w:r>
          <w:r w:rsidR="006375A2">
            <w:rPr>
              <w:rFonts w:hint="cs"/>
            </w:rPr>
            <w:instrText>CITATION</w:instrText>
          </w:r>
          <w:r w:rsidR="006375A2">
            <w:rPr>
              <w:rFonts w:hint="cs"/>
              <w:rtl/>
            </w:rPr>
            <w:instrText xml:space="preserve"> </w:instrText>
          </w:r>
          <w:r w:rsidR="006375A2">
            <w:rPr>
              <w:rFonts w:hint="cs"/>
            </w:rPr>
            <w:instrText>Mas25 \l 1025</w:instrText>
          </w:r>
          <w:r w:rsidR="006375A2">
            <w:rPr>
              <w:rtl/>
            </w:rPr>
            <w:instrText xml:space="preserve"> </w:instrText>
          </w:r>
          <w:r w:rsidR="006375A2">
            <w:rPr>
              <w:rtl/>
            </w:rPr>
            <w:fldChar w:fldCharType="separate"/>
          </w:r>
          <w:r w:rsidR="00623B6B">
            <w:rPr>
              <w:rFonts w:hint="cs"/>
              <w:noProof/>
              <w:rtl/>
            </w:rPr>
            <w:t>(</w:t>
          </w:r>
          <w:r w:rsidR="00623B6B">
            <w:rPr>
              <w:rFonts w:hint="cs"/>
              <w:noProof/>
            </w:rPr>
            <w:t>Mastrogiorgio</w:t>
          </w:r>
          <w:r w:rsidR="00623B6B">
            <w:rPr>
              <w:rFonts w:hint="cs"/>
              <w:noProof/>
              <w:rtl/>
            </w:rPr>
            <w:t xml:space="preserve">، </w:t>
          </w:r>
          <w:r w:rsidR="00623B6B">
            <w:rPr>
              <w:rFonts w:hint="cs"/>
              <w:noProof/>
            </w:rPr>
            <w:t>Nauta</w:t>
          </w:r>
          <w:r w:rsidR="00623B6B">
            <w:rPr>
              <w:rFonts w:hint="cs"/>
              <w:noProof/>
              <w:rtl/>
            </w:rPr>
            <w:t xml:space="preserve">، و </w:t>
          </w:r>
          <w:r w:rsidR="00623B6B">
            <w:rPr>
              <w:rFonts w:hint="cs"/>
              <w:noProof/>
            </w:rPr>
            <w:t>Martinez</w:t>
          </w:r>
          <w:r w:rsidR="00623B6B">
            <w:rPr>
              <w:rFonts w:hint="cs"/>
              <w:noProof/>
              <w:rtl/>
            </w:rPr>
            <w:t>، 2025)</w:t>
          </w:r>
          <w:r w:rsidR="006375A2">
            <w:rPr>
              <w:rtl/>
            </w:rPr>
            <w:fldChar w:fldCharType="end"/>
          </w:r>
        </w:sdtContent>
      </w:sdt>
      <w:bookmarkEnd w:id="20"/>
    </w:p>
    <w:p w14:paraId="6B888D4E" w14:textId="77777777" w:rsidR="006375A2" w:rsidRDefault="006375A2" w:rsidP="00F07611">
      <w:pPr>
        <w:spacing w:line="360" w:lineRule="auto"/>
        <w:jc w:val="both"/>
        <w:rPr>
          <w:rFonts w:ascii="Simplified Arabic" w:hAnsi="Simplified Arabic" w:cs="Simplified Arabic"/>
          <w:b/>
          <w:bCs/>
          <w:sz w:val="24"/>
          <w:szCs w:val="24"/>
          <w:rtl/>
        </w:rPr>
      </w:pPr>
      <w:r w:rsidRPr="00C83424">
        <w:rPr>
          <w:rFonts w:ascii="Simplified Arabic" w:hAnsi="Simplified Arabic" w:cs="Simplified Arabic" w:hint="cs"/>
          <w:b/>
          <w:bCs/>
          <w:sz w:val="24"/>
          <w:szCs w:val="24"/>
          <w:rtl/>
        </w:rPr>
        <w:t>العنوان</w:t>
      </w:r>
      <w:r w:rsidRPr="00C83424">
        <w:rPr>
          <w:rFonts w:ascii="Simplified Arabic" w:hAnsi="Simplified Arabic" w:cs="Simplified Arabic"/>
          <w:b/>
          <w:bCs/>
          <w:sz w:val="24"/>
          <w:szCs w:val="24"/>
          <w:rtl/>
        </w:rPr>
        <w:t>:</w:t>
      </w:r>
      <w:r w:rsidRPr="00C83424">
        <w:rPr>
          <w:rFonts w:ascii="Simplified Arabic" w:hAnsi="Simplified Arabic" w:cs="Simplified Arabic"/>
          <w:sz w:val="24"/>
          <w:szCs w:val="24"/>
          <w:rtl/>
        </w:rPr>
        <w:t xml:space="preserve"> </w:t>
      </w:r>
      <w:r w:rsidRPr="00B70230">
        <w:rPr>
          <w:rFonts w:ascii="Simplified Arabic" w:hAnsi="Simplified Arabic" w:cs="Simplified Arabic"/>
          <w:b/>
          <w:bCs/>
          <w:sz w:val="24"/>
          <w:szCs w:val="24"/>
        </w:rPr>
        <w:t>Algorithmic Transparency and Algorithmic Accountability in Organizations</w:t>
      </w:r>
    </w:p>
    <w:p w14:paraId="70A1D17C" w14:textId="77777777" w:rsidR="006375A2" w:rsidRPr="00C83424" w:rsidRDefault="006375A2" w:rsidP="00F07611">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مشكلة الدراسة: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تناقش</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الدراسة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المعضلة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التي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تواجهها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المنظمات</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حيث</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تحل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الخوارزميات</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محل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البشر</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في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اتخاذ</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القرارات</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التي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قد</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تكون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غامضة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أو</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صندوق</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أسود</w:t>
      </w:r>
      <w:r w:rsidRPr="00C83424">
        <w:rPr>
          <w:rFonts w:ascii="Simplified Arabic" w:hAnsi="Simplified Arabic" w:cs="Simplified Arabic"/>
          <w:sz w:val="24"/>
          <w:szCs w:val="24"/>
          <w:rtl/>
        </w:rPr>
        <w:t>")</w:t>
      </w:r>
      <w:r w:rsidRPr="00C83424">
        <w:rPr>
          <w:rFonts w:ascii="Simplified Arabic" w:hAnsi="Simplified Arabic" w:cs="Simplified Arabic" w:hint="cs"/>
          <w:sz w:val="24"/>
          <w:szCs w:val="24"/>
          <w:rtl/>
        </w:rPr>
        <w:t>،</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بينما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يظل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الموظفون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البشر</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مسؤولين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قانونياً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وأخلاقياً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هذه</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القرارات،</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مما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يخلق</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تحدياً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في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الشرعية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الداخلية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وصعوبة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في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تبرير</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القرارات</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التي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لا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يفهمونها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أو</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لا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يتفقون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معها</w:t>
      </w:r>
      <w:r w:rsidRPr="00C83424">
        <w:rPr>
          <w:rFonts w:ascii="Simplified Arabic" w:hAnsi="Simplified Arabic" w:cs="Simplified Arabic"/>
          <w:sz w:val="24"/>
          <w:szCs w:val="24"/>
          <w:rtl/>
        </w:rPr>
        <w:t>.</w:t>
      </w:r>
    </w:p>
    <w:p w14:paraId="0AEE6E79" w14:textId="77777777" w:rsidR="006375A2" w:rsidRPr="00C83424" w:rsidRDefault="006375A2" w:rsidP="00F07611">
      <w:pPr>
        <w:spacing w:line="360" w:lineRule="auto"/>
        <w:jc w:val="both"/>
        <w:rPr>
          <w:rFonts w:ascii="Simplified Arabic" w:hAnsi="Simplified Arabic" w:cs="Simplified Arabic"/>
          <w:b/>
          <w:bCs/>
          <w:sz w:val="24"/>
          <w:szCs w:val="24"/>
          <w:rtl/>
        </w:rPr>
      </w:pPr>
      <w:r w:rsidRPr="00C83424">
        <w:rPr>
          <w:rFonts w:ascii="Simplified Arabic" w:hAnsi="Simplified Arabic" w:cs="Simplified Arabic" w:hint="cs"/>
          <w:b/>
          <w:bCs/>
          <w:sz w:val="24"/>
          <w:szCs w:val="24"/>
          <w:rtl/>
        </w:rPr>
        <w:t>الأهداف</w:t>
      </w:r>
      <w:r w:rsidRPr="00C83424">
        <w:rPr>
          <w:rFonts w:ascii="Simplified Arabic" w:hAnsi="Simplified Arabic" w:cs="Simplified Arabic"/>
          <w:b/>
          <w:bCs/>
          <w:sz w:val="24"/>
          <w:szCs w:val="24"/>
          <w:rtl/>
        </w:rPr>
        <w:t>:</w:t>
      </w:r>
    </w:p>
    <w:p w14:paraId="7810C523" w14:textId="77777777" w:rsidR="006375A2" w:rsidRPr="00C83424" w:rsidRDefault="006375A2" w:rsidP="00F07611">
      <w:pPr>
        <w:pStyle w:val="a6"/>
        <w:numPr>
          <w:ilvl w:val="0"/>
          <w:numId w:val="72"/>
        </w:numPr>
        <w:spacing w:line="360" w:lineRule="auto"/>
        <w:jc w:val="both"/>
        <w:rPr>
          <w:rFonts w:ascii="Simplified Arabic" w:hAnsi="Simplified Arabic" w:cs="Simplified Arabic"/>
          <w:sz w:val="24"/>
          <w:szCs w:val="24"/>
          <w:rtl/>
        </w:rPr>
      </w:pPr>
      <w:r w:rsidRPr="00C83424">
        <w:rPr>
          <w:rFonts w:ascii="Simplified Arabic" w:hAnsi="Simplified Arabic" w:cs="Simplified Arabic" w:hint="cs"/>
          <w:sz w:val="24"/>
          <w:szCs w:val="24"/>
          <w:rtl/>
        </w:rPr>
        <w:t>استكشاف</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الآثار</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المترتبة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على</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الشفافية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والمساءلة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الخوارزمية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داخل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المنظمات</w:t>
      </w:r>
      <w:r w:rsidRPr="00C83424">
        <w:rPr>
          <w:rFonts w:ascii="Simplified Arabic" w:hAnsi="Simplified Arabic" w:cs="Simplified Arabic"/>
          <w:sz w:val="24"/>
          <w:szCs w:val="24"/>
          <w:rtl/>
        </w:rPr>
        <w:t>.</w:t>
      </w:r>
    </w:p>
    <w:p w14:paraId="3667BDDC" w14:textId="2748082F" w:rsidR="006375A2" w:rsidRDefault="006375A2" w:rsidP="00F07611">
      <w:pPr>
        <w:pStyle w:val="a6"/>
        <w:numPr>
          <w:ilvl w:val="0"/>
          <w:numId w:val="72"/>
        </w:numPr>
        <w:spacing w:line="360" w:lineRule="auto"/>
        <w:jc w:val="both"/>
        <w:rPr>
          <w:rFonts w:ascii="Simplified Arabic" w:hAnsi="Simplified Arabic" w:cs="Simplified Arabic"/>
          <w:sz w:val="24"/>
          <w:szCs w:val="24"/>
        </w:rPr>
      </w:pPr>
      <w:r w:rsidRPr="00BE5C22">
        <w:rPr>
          <w:rFonts w:ascii="Simplified Arabic" w:hAnsi="Simplified Arabic" w:cs="Simplified Arabic" w:hint="cs"/>
          <w:sz w:val="24"/>
          <w:szCs w:val="24"/>
          <w:rtl/>
        </w:rPr>
        <w:t>تحليل</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دور</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الفاعلين</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التنظيمي</w:t>
      </w:r>
      <w:r w:rsidR="007D78C9">
        <w:rPr>
          <w:rFonts w:ascii="Simplified Arabic" w:hAnsi="Simplified Arabic" w:cs="Simplified Arabic" w:hint="cs"/>
          <w:sz w:val="24"/>
          <w:szCs w:val="24"/>
          <w:rtl/>
        </w:rPr>
        <w:t>ين</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البشر</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عند</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تفاعلهم</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مع</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الذكاء</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الاصطناعي</w:t>
      </w:r>
    </w:p>
    <w:p w14:paraId="44EB7B5C" w14:textId="77777777" w:rsidR="006375A2" w:rsidRPr="00BE5C22" w:rsidRDefault="006375A2" w:rsidP="00F07611">
      <w:pPr>
        <w:spacing w:line="360" w:lineRule="auto"/>
        <w:jc w:val="both"/>
        <w:rPr>
          <w:rFonts w:ascii="Simplified Arabic" w:hAnsi="Simplified Arabic" w:cs="Simplified Arabic"/>
          <w:sz w:val="24"/>
          <w:szCs w:val="24"/>
          <w:rtl/>
        </w:rPr>
      </w:pPr>
      <w:r w:rsidRPr="00BE5C22">
        <w:rPr>
          <w:rFonts w:ascii="Simplified Arabic" w:hAnsi="Simplified Arabic" w:cs="Simplified Arabic" w:hint="cs"/>
          <w:b/>
          <w:bCs/>
          <w:sz w:val="24"/>
          <w:szCs w:val="24"/>
          <w:rtl/>
        </w:rPr>
        <w:lastRenderedPageBreak/>
        <w:t>الفرضيات</w:t>
      </w:r>
      <w:r w:rsidRPr="00BE5C22">
        <w:rPr>
          <w:rFonts w:ascii="Simplified Arabic" w:hAnsi="Simplified Arabic" w:cs="Simplified Arabic"/>
          <w:b/>
          <w:bCs/>
          <w:sz w:val="24"/>
          <w:szCs w:val="24"/>
          <w:rtl/>
        </w:rPr>
        <w:t>:</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تفترض</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الدراسة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أن</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الفاعلين</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التنظيميين</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سيواجهون</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تحدياً</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في</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الشرعية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الداخلية" وصعوبة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في</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التوافق</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عندما</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لا</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تتماشى</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تفضيلاتهم</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البشرية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مع</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القرارات</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الغامضة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التي</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تتخذها</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الخوارزميات</w:t>
      </w:r>
      <w:r w:rsidRPr="00BE5C22">
        <w:rPr>
          <w:rFonts w:ascii="Simplified Arabic" w:hAnsi="Simplified Arabic" w:cs="Simplified Arabic"/>
          <w:sz w:val="24"/>
          <w:szCs w:val="24"/>
          <w:rtl/>
        </w:rPr>
        <w:t>.</w:t>
      </w:r>
    </w:p>
    <w:p w14:paraId="18E85B7B" w14:textId="351E47C3" w:rsidR="006375A2" w:rsidRPr="00C83424" w:rsidRDefault="006375A2" w:rsidP="00F07611">
      <w:pPr>
        <w:spacing w:line="360" w:lineRule="auto"/>
        <w:jc w:val="both"/>
        <w:rPr>
          <w:rFonts w:ascii="Simplified Arabic" w:hAnsi="Simplified Arabic" w:cs="Simplified Arabic"/>
          <w:sz w:val="24"/>
          <w:szCs w:val="24"/>
          <w:rtl/>
        </w:rPr>
      </w:pPr>
      <w:r w:rsidRPr="004929A0">
        <w:rPr>
          <w:rFonts w:ascii="Simplified Arabic" w:hAnsi="Simplified Arabic" w:cs="Simplified Arabic" w:hint="cs"/>
          <w:b/>
          <w:bCs/>
          <w:sz w:val="24"/>
          <w:szCs w:val="24"/>
          <w:rtl/>
        </w:rPr>
        <w:t>المجتمع</w:t>
      </w:r>
      <w:r w:rsidRPr="004929A0">
        <w:rPr>
          <w:rFonts w:ascii="Simplified Arabic" w:hAnsi="Simplified Arabic" w:cs="Simplified Arabic"/>
          <w:b/>
          <w:bCs/>
          <w:sz w:val="24"/>
          <w:szCs w:val="24"/>
          <w:rtl/>
        </w:rPr>
        <w:t xml:space="preserve"> </w:t>
      </w:r>
      <w:r w:rsidRPr="004929A0">
        <w:rPr>
          <w:rFonts w:ascii="Simplified Arabic" w:hAnsi="Simplified Arabic" w:cs="Simplified Arabic" w:hint="cs"/>
          <w:b/>
          <w:bCs/>
          <w:sz w:val="24"/>
          <w:szCs w:val="24"/>
          <w:rtl/>
        </w:rPr>
        <w:t>والعينة</w:t>
      </w:r>
      <w:r w:rsidRPr="004929A0">
        <w:rPr>
          <w:rFonts w:ascii="Simplified Arabic" w:hAnsi="Simplified Arabic" w:cs="Simplified Arabic"/>
          <w:b/>
          <w:bCs/>
          <w:sz w:val="24"/>
          <w:szCs w:val="24"/>
          <w:rtl/>
        </w:rPr>
        <w:t>:</w:t>
      </w:r>
      <w:r w:rsidRPr="00C83424">
        <w:rPr>
          <w:rFonts w:ascii="Simplified Arabic" w:hAnsi="Simplified Arabic" w:cs="Simplified Arabic"/>
          <w:sz w:val="24"/>
          <w:szCs w:val="24"/>
          <w:rtl/>
        </w:rPr>
        <w:t xml:space="preserve"> </w:t>
      </w:r>
      <w:r>
        <w:rPr>
          <w:rFonts w:ascii="Simplified Arabic" w:hAnsi="Simplified Arabic" w:cs="Simplified Arabic" w:hint="cs"/>
          <w:sz w:val="24"/>
          <w:szCs w:val="24"/>
          <w:rtl/>
        </w:rPr>
        <w:t>اعتمدت ال</w:t>
      </w:r>
      <w:r w:rsidRPr="00C83424">
        <w:rPr>
          <w:rFonts w:ascii="Simplified Arabic" w:hAnsi="Simplified Arabic" w:cs="Simplified Arabic" w:hint="cs"/>
          <w:sz w:val="24"/>
          <w:szCs w:val="24"/>
          <w:rtl/>
        </w:rPr>
        <w:t>دراسة</w:t>
      </w:r>
      <w:r w:rsidRPr="00C83424">
        <w:rPr>
          <w:rFonts w:ascii="Simplified Arabic" w:hAnsi="Simplified Arabic" w:cs="Simplified Arabic"/>
          <w:sz w:val="24"/>
          <w:szCs w:val="24"/>
          <w:rtl/>
        </w:rPr>
        <w:t xml:space="preserve"> </w:t>
      </w:r>
      <w:r>
        <w:rPr>
          <w:rFonts w:ascii="Simplified Arabic" w:hAnsi="Simplified Arabic" w:cs="Simplified Arabic" w:hint="cs"/>
          <w:sz w:val="24"/>
          <w:szCs w:val="24"/>
          <w:rtl/>
        </w:rPr>
        <w:t>على المنهج ال</w:t>
      </w:r>
      <w:r w:rsidRPr="00C83424">
        <w:rPr>
          <w:rFonts w:ascii="Simplified Arabic" w:hAnsi="Simplified Arabic" w:cs="Simplified Arabic" w:hint="cs"/>
          <w:sz w:val="24"/>
          <w:szCs w:val="24"/>
          <w:rtl/>
        </w:rPr>
        <w:t>نظري</w:t>
      </w:r>
      <w:r w:rsidRPr="00C83424">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Pr="00C83424">
        <w:rPr>
          <w:rFonts w:ascii="Simplified Arabic" w:hAnsi="Simplified Arabic" w:cs="Simplified Arabic" w:hint="cs"/>
          <w:sz w:val="24"/>
          <w:szCs w:val="24"/>
          <w:rtl/>
        </w:rPr>
        <w:t>تحليلي،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لم</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تطبق</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على</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عينة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بشرية</w:t>
      </w:r>
      <w:r w:rsidRPr="00C83424">
        <w:rPr>
          <w:rFonts w:ascii="Simplified Arabic" w:hAnsi="Simplified Arabic" w:cs="Simplified Arabic"/>
          <w:sz w:val="24"/>
          <w:szCs w:val="24"/>
          <w:rtl/>
        </w:rPr>
        <w:t xml:space="preserve"> </w:t>
      </w:r>
      <w:r w:rsidR="00230169" w:rsidRPr="00C83424">
        <w:rPr>
          <w:rFonts w:ascii="Simplified Arabic" w:hAnsi="Simplified Arabic" w:cs="Simplified Arabic" w:hint="cs"/>
          <w:sz w:val="24"/>
          <w:szCs w:val="24"/>
          <w:rtl/>
        </w:rPr>
        <w:t>محددة،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بل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ناقشت</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الفاعلين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التنظيميين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في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المنظمات</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بشكل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عام</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ضمن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سياق</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نظم</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المعلومات</w:t>
      </w:r>
      <w:r w:rsidRPr="00C83424">
        <w:rPr>
          <w:rFonts w:ascii="Simplified Arabic" w:hAnsi="Simplified Arabic" w:cs="Simplified Arabic"/>
          <w:sz w:val="24"/>
          <w:szCs w:val="24"/>
          <w:rtl/>
        </w:rPr>
        <w:t>.</w:t>
      </w:r>
    </w:p>
    <w:p w14:paraId="13CA7B09" w14:textId="77777777" w:rsidR="006375A2" w:rsidRPr="00C83424" w:rsidRDefault="006375A2" w:rsidP="00F07611">
      <w:pPr>
        <w:spacing w:line="360" w:lineRule="auto"/>
        <w:jc w:val="both"/>
        <w:rPr>
          <w:rFonts w:ascii="Simplified Arabic" w:hAnsi="Simplified Arabic" w:cs="Simplified Arabic"/>
          <w:b/>
          <w:bCs/>
          <w:sz w:val="24"/>
          <w:szCs w:val="24"/>
          <w:rtl/>
        </w:rPr>
      </w:pPr>
      <w:r w:rsidRPr="00C83424">
        <w:rPr>
          <w:rFonts w:ascii="Simplified Arabic" w:hAnsi="Simplified Arabic" w:cs="Simplified Arabic" w:hint="cs"/>
          <w:b/>
          <w:bCs/>
          <w:sz w:val="24"/>
          <w:szCs w:val="24"/>
          <w:rtl/>
        </w:rPr>
        <w:t>أهم</w:t>
      </w:r>
      <w:r w:rsidRPr="00C83424">
        <w:rPr>
          <w:rFonts w:ascii="Simplified Arabic" w:hAnsi="Simplified Arabic" w:cs="Simplified Arabic"/>
          <w:b/>
          <w:bCs/>
          <w:sz w:val="24"/>
          <w:szCs w:val="24"/>
          <w:rtl/>
        </w:rPr>
        <w:t xml:space="preserve"> </w:t>
      </w:r>
      <w:r w:rsidRPr="00C83424">
        <w:rPr>
          <w:rFonts w:ascii="Simplified Arabic" w:hAnsi="Simplified Arabic" w:cs="Simplified Arabic" w:hint="cs"/>
          <w:b/>
          <w:bCs/>
          <w:sz w:val="24"/>
          <w:szCs w:val="24"/>
          <w:rtl/>
        </w:rPr>
        <w:t>النتائج</w:t>
      </w:r>
      <w:r w:rsidRPr="00C83424">
        <w:rPr>
          <w:rFonts w:ascii="Simplified Arabic" w:hAnsi="Simplified Arabic" w:cs="Simplified Arabic"/>
          <w:b/>
          <w:bCs/>
          <w:sz w:val="24"/>
          <w:szCs w:val="24"/>
          <w:rtl/>
        </w:rPr>
        <w:t>:</w:t>
      </w:r>
    </w:p>
    <w:p w14:paraId="59DEB7D9" w14:textId="77777777" w:rsidR="006375A2" w:rsidRPr="00C83424" w:rsidRDefault="006375A2" w:rsidP="00F07611">
      <w:pPr>
        <w:pStyle w:val="a6"/>
        <w:numPr>
          <w:ilvl w:val="0"/>
          <w:numId w:val="73"/>
        </w:num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تعد </w:t>
      </w:r>
      <w:r w:rsidRPr="00C83424">
        <w:rPr>
          <w:rFonts w:ascii="Simplified Arabic" w:hAnsi="Simplified Arabic" w:cs="Simplified Arabic" w:hint="cs"/>
          <w:sz w:val="24"/>
          <w:szCs w:val="24"/>
          <w:rtl/>
        </w:rPr>
        <w:t>الشفافية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هي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شرط</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أساسي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لتحقيق</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المساءلة؛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فلا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يمكن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محاسبة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المنظمة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بإنصاف</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قرارات</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خوارزمية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لا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يمكن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تفسيرها</w:t>
      </w:r>
      <w:r w:rsidRPr="00C83424">
        <w:rPr>
          <w:rFonts w:ascii="Simplified Arabic" w:hAnsi="Simplified Arabic" w:cs="Simplified Arabic"/>
          <w:sz w:val="24"/>
          <w:szCs w:val="24"/>
          <w:rtl/>
        </w:rPr>
        <w:t>.</w:t>
      </w:r>
    </w:p>
    <w:p w14:paraId="503FE6C8" w14:textId="77777777" w:rsidR="006375A2" w:rsidRPr="00C83424" w:rsidRDefault="006375A2" w:rsidP="00F07611">
      <w:pPr>
        <w:pStyle w:val="a6"/>
        <w:numPr>
          <w:ilvl w:val="0"/>
          <w:numId w:val="73"/>
        </w:numPr>
        <w:spacing w:line="360" w:lineRule="auto"/>
        <w:jc w:val="both"/>
        <w:rPr>
          <w:rFonts w:ascii="Simplified Arabic" w:hAnsi="Simplified Arabic" w:cs="Simplified Arabic"/>
          <w:sz w:val="24"/>
          <w:szCs w:val="24"/>
          <w:rtl/>
        </w:rPr>
      </w:pPr>
      <w:r w:rsidRPr="00C83424">
        <w:rPr>
          <w:rFonts w:ascii="Simplified Arabic" w:hAnsi="Simplified Arabic" w:cs="Simplified Arabic" w:hint="cs"/>
          <w:sz w:val="24"/>
          <w:szCs w:val="24"/>
          <w:rtl/>
        </w:rPr>
        <w:t>يظل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العنصر</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البشري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هو</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المسؤول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قانونياً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النتائج</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حتى</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في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ظل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الأتمتة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الكاملة</w:t>
      </w:r>
      <w:r w:rsidRPr="00C83424">
        <w:rPr>
          <w:rFonts w:ascii="Simplified Arabic" w:hAnsi="Simplified Arabic" w:cs="Simplified Arabic"/>
          <w:sz w:val="24"/>
          <w:szCs w:val="24"/>
          <w:rtl/>
        </w:rPr>
        <w:t>.</w:t>
      </w:r>
    </w:p>
    <w:p w14:paraId="3E857686" w14:textId="77777777" w:rsidR="006375A2" w:rsidRDefault="006375A2" w:rsidP="00F07611">
      <w:pPr>
        <w:pStyle w:val="a6"/>
        <w:numPr>
          <w:ilvl w:val="0"/>
          <w:numId w:val="73"/>
        </w:numPr>
        <w:spacing w:line="360" w:lineRule="auto"/>
        <w:jc w:val="both"/>
        <w:rPr>
          <w:rFonts w:ascii="Simplified Arabic" w:hAnsi="Simplified Arabic" w:cs="Simplified Arabic"/>
          <w:sz w:val="24"/>
          <w:szCs w:val="24"/>
        </w:rPr>
      </w:pPr>
      <w:r w:rsidRPr="00C83424">
        <w:rPr>
          <w:rFonts w:ascii="Simplified Arabic" w:hAnsi="Simplified Arabic" w:cs="Simplified Arabic" w:hint="cs"/>
          <w:sz w:val="24"/>
          <w:szCs w:val="24"/>
          <w:rtl/>
        </w:rPr>
        <w:t>التركيز</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الحالي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على</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تبني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الذكاء</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الاصطناعي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يفتقر</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غالباً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إلى</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رؤية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شاملة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لتأثيراته</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طويلة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المدى</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على</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الهيكل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التنظيمي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والمسؤولية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الأخلاقية</w:t>
      </w:r>
      <w:r w:rsidRPr="00C83424">
        <w:rPr>
          <w:rFonts w:ascii="Simplified Arabic" w:hAnsi="Simplified Arabic" w:cs="Simplified Arabic"/>
          <w:sz w:val="24"/>
          <w:szCs w:val="24"/>
          <w:rtl/>
        </w:rPr>
        <w:t>.</w:t>
      </w:r>
    </w:p>
    <w:p w14:paraId="606363F6" w14:textId="2B237A49" w:rsidR="008443CE" w:rsidRPr="00B06140" w:rsidRDefault="00B06140" w:rsidP="00F07611">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أهم </w:t>
      </w:r>
      <w:r w:rsidR="006C4A9B" w:rsidRPr="00B06140">
        <w:rPr>
          <w:rFonts w:ascii="Simplified Arabic" w:hAnsi="Simplified Arabic" w:cs="Simplified Arabic" w:hint="cs"/>
          <w:b/>
          <w:bCs/>
          <w:sz w:val="24"/>
          <w:szCs w:val="24"/>
          <w:rtl/>
        </w:rPr>
        <w:t>التوصيات:</w:t>
      </w:r>
      <w:r w:rsidR="008443CE" w:rsidRPr="00B06140">
        <w:rPr>
          <w:rFonts w:ascii="Simplified Arabic" w:hAnsi="Simplified Arabic" w:cs="Simplified Arabic" w:hint="cs"/>
          <w:b/>
          <w:bCs/>
          <w:sz w:val="24"/>
          <w:szCs w:val="24"/>
          <w:rtl/>
        </w:rPr>
        <w:t xml:space="preserve"> </w:t>
      </w:r>
    </w:p>
    <w:p w14:paraId="1C02E30F" w14:textId="3CE77376" w:rsidR="008443CE" w:rsidRDefault="008443CE" w:rsidP="00F07611">
      <w:pPr>
        <w:pStyle w:val="a6"/>
        <w:numPr>
          <w:ilvl w:val="0"/>
          <w:numId w:val="73"/>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إيجاد الية واضحة لضمان بقاء العنصر البشري </w:t>
      </w:r>
      <w:r w:rsidRPr="008443CE">
        <w:rPr>
          <w:rFonts w:ascii="Simplified Arabic" w:hAnsi="Simplified Arabic" w:cs="Simplified Arabic"/>
          <w:sz w:val="24"/>
          <w:szCs w:val="24"/>
          <w:rtl/>
        </w:rPr>
        <w:t>مسؤولاً قانونياً وأخلاقياً عن نتائج القرارات الخوارزمية حتى في حالات الأتمتة الكاملة لمنع فجوات المساءلة</w:t>
      </w:r>
      <w:r>
        <w:rPr>
          <w:rFonts w:ascii="Simplified Arabic" w:hAnsi="Simplified Arabic" w:cs="Simplified Arabic" w:hint="cs"/>
          <w:sz w:val="24"/>
          <w:szCs w:val="24"/>
          <w:rtl/>
        </w:rPr>
        <w:t>.</w:t>
      </w:r>
    </w:p>
    <w:p w14:paraId="08FC2430" w14:textId="0EBC3D36" w:rsidR="008443CE" w:rsidRPr="007023C8" w:rsidRDefault="008443CE" w:rsidP="00F07611">
      <w:pPr>
        <w:pStyle w:val="a6"/>
        <w:numPr>
          <w:ilvl w:val="0"/>
          <w:numId w:val="73"/>
        </w:num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تعزيز الشفافية الخوارزمية كشرط أساسي لتحقيق </w:t>
      </w:r>
      <w:r w:rsidR="006C4A9B">
        <w:rPr>
          <w:rFonts w:ascii="Simplified Arabic" w:hAnsi="Simplified Arabic" w:cs="Simplified Arabic" w:hint="cs"/>
          <w:sz w:val="24"/>
          <w:szCs w:val="24"/>
          <w:rtl/>
        </w:rPr>
        <w:t>المساءلة،</w:t>
      </w:r>
      <w:r>
        <w:rPr>
          <w:rFonts w:ascii="Simplified Arabic" w:hAnsi="Simplified Arabic" w:cs="Simplified Arabic" w:hint="cs"/>
          <w:sz w:val="24"/>
          <w:szCs w:val="24"/>
          <w:rtl/>
        </w:rPr>
        <w:t xml:space="preserve"> بحيث تكون قادرة على تفسير القرارات الإدارية بسهولة وبدون غموض.</w:t>
      </w:r>
    </w:p>
    <w:p w14:paraId="2120D3CA" w14:textId="77777777" w:rsidR="006375A2" w:rsidRPr="00C83424" w:rsidRDefault="006375A2" w:rsidP="00F07611">
      <w:pPr>
        <w:spacing w:line="360" w:lineRule="auto"/>
        <w:jc w:val="both"/>
        <w:rPr>
          <w:rFonts w:ascii="Simplified Arabic" w:hAnsi="Simplified Arabic" w:cs="Simplified Arabic"/>
          <w:sz w:val="24"/>
          <w:szCs w:val="24"/>
          <w:rtl/>
        </w:rPr>
      </w:pPr>
      <w:r w:rsidRPr="00C83424">
        <w:rPr>
          <w:rFonts w:ascii="Simplified Arabic" w:hAnsi="Simplified Arabic" w:cs="Simplified Arabic" w:hint="cs"/>
          <w:b/>
          <w:bCs/>
          <w:sz w:val="24"/>
          <w:szCs w:val="24"/>
          <w:rtl/>
        </w:rPr>
        <w:t>أوجه</w:t>
      </w:r>
      <w:r w:rsidRPr="00C83424">
        <w:rPr>
          <w:rFonts w:ascii="Simplified Arabic" w:hAnsi="Simplified Arabic" w:cs="Simplified Arabic"/>
          <w:b/>
          <w:bCs/>
          <w:sz w:val="24"/>
          <w:szCs w:val="24"/>
          <w:rtl/>
        </w:rPr>
        <w:t xml:space="preserve"> </w:t>
      </w:r>
      <w:r w:rsidRPr="00C83424">
        <w:rPr>
          <w:rFonts w:ascii="Simplified Arabic" w:hAnsi="Simplified Arabic" w:cs="Simplified Arabic" w:hint="cs"/>
          <w:b/>
          <w:bCs/>
          <w:sz w:val="24"/>
          <w:szCs w:val="24"/>
          <w:rtl/>
        </w:rPr>
        <w:t>الشبه</w:t>
      </w:r>
      <w:r w:rsidRPr="00C83424">
        <w:rPr>
          <w:rFonts w:ascii="Simplified Arabic" w:hAnsi="Simplified Arabic" w:cs="Simplified Arabic"/>
          <w:b/>
          <w:bCs/>
          <w:sz w:val="24"/>
          <w:szCs w:val="24"/>
          <w:rtl/>
        </w:rPr>
        <w:t xml:space="preserve"> </w:t>
      </w:r>
      <w:r w:rsidRPr="00C83424">
        <w:rPr>
          <w:rFonts w:ascii="Simplified Arabic" w:hAnsi="Simplified Arabic" w:cs="Simplified Arabic" w:hint="cs"/>
          <w:b/>
          <w:bCs/>
          <w:sz w:val="24"/>
          <w:szCs w:val="24"/>
          <w:rtl/>
        </w:rPr>
        <w:t>والاختلاف</w:t>
      </w:r>
      <w:r w:rsidRPr="00C83424">
        <w:rPr>
          <w:rFonts w:ascii="Simplified Arabic" w:hAnsi="Simplified Arabic" w:cs="Simplified Arabic"/>
          <w:b/>
          <w:bCs/>
          <w:sz w:val="24"/>
          <w:szCs w:val="24"/>
          <w:rtl/>
        </w:rPr>
        <w:t>:</w:t>
      </w:r>
      <w:r>
        <w:rPr>
          <w:rFonts w:ascii="Simplified Arabic" w:hAnsi="Simplified Arabic" w:cs="Simplified Arabic" w:hint="cs"/>
          <w:b/>
          <w:bCs/>
          <w:sz w:val="24"/>
          <w:szCs w:val="24"/>
          <w:rtl/>
        </w:rPr>
        <w:t xml:space="preserve"> </w:t>
      </w:r>
      <w:r>
        <w:rPr>
          <w:rFonts w:ascii="Simplified Arabic" w:hAnsi="Simplified Arabic" w:cs="Simplified Arabic" w:hint="cs"/>
          <w:sz w:val="24"/>
          <w:szCs w:val="24"/>
          <w:rtl/>
        </w:rPr>
        <w:t>تتفق</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مع</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الدراسة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الحالية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في</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المتغيرات</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الرئيسية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الشفافية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والمساءلة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وأهميتها</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كركائز</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للحوكمة،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وتؤكد</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أن</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التقنية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يجب</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أن</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تكون</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خاضعة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للمساءلة</w:t>
      </w:r>
      <w:r w:rsidRPr="00BE5C22">
        <w:rPr>
          <w:rFonts w:ascii="Simplified Arabic" w:hAnsi="Simplified Arabic" w:cs="Simplified Arabic"/>
          <w:sz w:val="24"/>
          <w:szCs w:val="24"/>
          <w:rtl/>
        </w:rPr>
        <w:t>"</w:t>
      </w:r>
      <w:r>
        <w:rPr>
          <w:rFonts w:ascii="Simplified Arabic" w:hAnsi="Simplified Arabic" w:cs="Simplified Arabic" w:hint="cs"/>
          <w:sz w:val="24"/>
          <w:szCs w:val="24"/>
          <w:rtl/>
        </w:rPr>
        <w:t>، و</w:t>
      </w:r>
      <w:r w:rsidRPr="00C83424">
        <w:rPr>
          <w:rFonts w:ascii="Simplified Arabic" w:hAnsi="Simplified Arabic" w:cs="Simplified Arabic" w:hint="cs"/>
          <w:sz w:val="24"/>
          <w:szCs w:val="24"/>
          <w:rtl/>
        </w:rPr>
        <w:t>تختلف</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في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المنهجية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دراسة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نظرية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مفاهيمية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مقابل</w:t>
      </w:r>
      <w:r w:rsidRPr="00C83424">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دراسة </w:t>
      </w:r>
      <w:r w:rsidRPr="00C83424">
        <w:rPr>
          <w:rFonts w:ascii="Simplified Arabic" w:hAnsi="Simplified Arabic" w:cs="Simplified Arabic" w:hint="cs"/>
          <w:sz w:val="24"/>
          <w:szCs w:val="24"/>
          <w:rtl/>
        </w:rPr>
        <w:t>ميدانية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تطبيقية</w:t>
      </w:r>
      <w:r w:rsidRPr="00C83424">
        <w:rPr>
          <w:rFonts w:ascii="Simplified Arabic" w:hAnsi="Simplified Arabic" w:cs="Simplified Arabic"/>
          <w:sz w:val="24"/>
          <w:szCs w:val="24"/>
          <w:rtl/>
        </w:rPr>
        <w:t>)</w:t>
      </w:r>
      <w:r w:rsidRPr="00C83424">
        <w:rPr>
          <w:rFonts w:ascii="Simplified Arabic" w:hAnsi="Simplified Arabic" w:cs="Simplified Arabic" w:hint="cs"/>
          <w:sz w:val="24"/>
          <w:szCs w:val="24"/>
          <w:rtl/>
        </w:rPr>
        <w:t>،</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كما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تختلف</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في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المجتمع</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منظمات</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الأعمال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بشكل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عام</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مقابل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الجمعيات</w:t>
      </w:r>
      <w:r w:rsidRPr="00C83424">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الأهلية </w:t>
      </w:r>
      <w:r w:rsidRPr="00C83424">
        <w:rPr>
          <w:rFonts w:ascii="Simplified Arabic" w:hAnsi="Simplified Arabic" w:cs="Simplified Arabic" w:hint="cs"/>
          <w:sz w:val="24"/>
          <w:szCs w:val="24"/>
          <w:rtl/>
        </w:rPr>
        <w:t>في</w:t>
      </w:r>
      <w:r w:rsidRPr="00C83424">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 الحالية)</w:t>
      </w:r>
      <w:r w:rsidRPr="00C83424">
        <w:rPr>
          <w:rFonts w:ascii="Simplified Arabic" w:hAnsi="Simplified Arabic" w:cs="Simplified Arabic"/>
          <w:sz w:val="24"/>
          <w:szCs w:val="24"/>
          <w:rtl/>
        </w:rPr>
        <w:t>.</w:t>
      </w:r>
    </w:p>
    <w:p w14:paraId="500D9BCF" w14:textId="3F6232E8" w:rsidR="00020672" w:rsidRDefault="00020672" w:rsidP="00F07611">
      <w:pPr>
        <w:pStyle w:val="2"/>
        <w:rPr>
          <w:rtl/>
        </w:rPr>
      </w:pPr>
      <w:bookmarkStart w:id="21" w:name="_Toc227772810"/>
      <w:r>
        <w:rPr>
          <w:rFonts w:hint="cs"/>
          <w:rtl/>
        </w:rPr>
        <w:t xml:space="preserve">1.9.6 </w:t>
      </w:r>
      <w:sdt>
        <w:sdtPr>
          <w:rPr>
            <w:rtl/>
          </w:rPr>
          <w:id w:val="1727805442"/>
          <w:citation/>
        </w:sdtPr>
        <w:sdtContent>
          <w:r w:rsidR="006375A2">
            <w:rPr>
              <w:rtl/>
            </w:rPr>
            <w:fldChar w:fldCharType="begin"/>
          </w:r>
          <w:r w:rsidR="006375A2">
            <w:instrText xml:space="preserve">CITATION </w:instrText>
          </w:r>
          <w:r w:rsidR="006375A2">
            <w:rPr>
              <w:rtl/>
            </w:rPr>
            <w:instrText>الم22</w:instrText>
          </w:r>
          <w:r w:rsidR="006375A2">
            <w:instrText xml:space="preserve"> \l 1025 </w:instrText>
          </w:r>
          <w:r w:rsidR="006375A2">
            <w:rPr>
              <w:rtl/>
            </w:rPr>
            <w:fldChar w:fldCharType="separate"/>
          </w:r>
          <w:r w:rsidR="00623B6B">
            <w:rPr>
              <w:rFonts w:hint="cs"/>
              <w:noProof/>
              <w:rtl/>
            </w:rPr>
            <w:t>(المركز الوطني لتنمية القطاع غير الربحي، 2025)</w:t>
          </w:r>
          <w:r w:rsidR="006375A2">
            <w:rPr>
              <w:rtl/>
            </w:rPr>
            <w:fldChar w:fldCharType="end"/>
          </w:r>
        </w:sdtContent>
      </w:sdt>
      <w:bookmarkEnd w:id="21"/>
    </w:p>
    <w:p w14:paraId="087C71B3" w14:textId="07F4955C" w:rsidR="006375A2" w:rsidRDefault="006375A2" w:rsidP="00F07611">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العنوان: دليل حوكمة الجمعيات الأهلية – معاي</w:t>
      </w:r>
      <w:r w:rsidR="00716DF4">
        <w:rPr>
          <w:rFonts w:ascii="Simplified Arabic" w:hAnsi="Simplified Arabic" w:cs="Simplified Arabic" w:hint="cs"/>
          <w:b/>
          <w:bCs/>
          <w:sz w:val="24"/>
          <w:szCs w:val="24"/>
          <w:rtl/>
        </w:rPr>
        <w:t>ي</w:t>
      </w:r>
      <w:r>
        <w:rPr>
          <w:rFonts w:ascii="Simplified Arabic" w:hAnsi="Simplified Arabic" w:cs="Simplified Arabic" w:hint="cs"/>
          <w:b/>
          <w:bCs/>
          <w:sz w:val="24"/>
          <w:szCs w:val="24"/>
          <w:rtl/>
        </w:rPr>
        <w:t>ر الامتثال والالتزام والشفافية والافصاح والسلامة المالية</w:t>
      </w:r>
    </w:p>
    <w:p w14:paraId="292285DE" w14:textId="77777777" w:rsidR="006375A2" w:rsidRPr="00C83424" w:rsidRDefault="006375A2" w:rsidP="00F07611">
      <w:pPr>
        <w:spacing w:line="360" w:lineRule="auto"/>
        <w:jc w:val="both"/>
        <w:rPr>
          <w:rFonts w:ascii="Simplified Arabic" w:hAnsi="Simplified Arabic" w:cs="Simplified Arabic"/>
          <w:sz w:val="24"/>
          <w:szCs w:val="24"/>
        </w:rPr>
      </w:pPr>
      <w:r>
        <w:rPr>
          <w:rFonts w:ascii="Simplified Arabic" w:hAnsi="Simplified Arabic" w:cs="Simplified Arabic" w:hint="cs"/>
          <w:b/>
          <w:bCs/>
          <w:sz w:val="24"/>
          <w:szCs w:val="24"/>
          <w:rtl/>
        </w:rPr>
        <w:lastRenderedPageBreak/>
        <w:t xml:space="preserve">المشكلة: </w:t>
      </w:r>
      <w:r w:rsidRPr="00C83424">
        <w:rPr>
          <w:rFonts w:ascii="Simplified Arabic" w:hAnsi="Simplified Arabic" w:cs="Simplified Arabic"/>
          <w:sz w:val="24"/>
          <w:szCs w:val="24"/>
          <w:rtl/>
        </w:rPr>
        <w:t>الحاجة الماسة إلى ضبط الممارسات الإدارية والمالية في القطاع غير الربحي، وسد الفجوة التنظيمية لضمان حماية أموال المتبرعين واستدامة الجمعيات، والحد من الاجتهادات الشخصية في الإدارة</w:t>
      </w:r>
      <w:r w:rsidRPr="00C83424">
        <w:rPr>
          <w:rFonts w:ascii="Simplified Arabic" w:hAnsi="Simplified Arabic" w:cs="Simplified Arabic"/>
          <w:sz w:val="24"/>
          <w:szCs w:val="24"/>
        </w:rPr>
        <w:t>.</w:t>
      </w:r>
    </w:p>
    <w:p w14:paraId="2C766513" w14:textId="77777777" w:rsidR="006375A2" w:rsidRPr="00C83424" w:rsidRDefault="006375A2" w:rsidP="00F07611">
      <w:pPr>
        <w:spacing w:line="360" w:lineRule="auto"/>
        <w:jc w:val="both"/>
        <w:rPr>
          <w:rFonts w:ascii="Simplified Arabic" w:hAnsi="Simplified Arabic" w:cs="Simplified Arabic"/>
          <w:b/>
          <w:bCs/>
          <w:sz w:val="24"/>
          <w:szCs w:val="24"/>
        </w:rPr>
      </w:pPr>
      <w:r w:rsidRPr="00C83424">
        <w:rPr>
          <w:rFonts w:ascii="Simplified Arabic" w:hAnsi="Simplified Arabic" w:cs="Simplified Arabic"/>
          <w:b/>
          <w:bCs/>
          <w:sz w:val="24"/>
          <w:szCs w:val="24"/>
          <w:rtl/>
        </w:rPr>
        <w:t>الأهداف</w:t>
      </w:r>
      <w:r w:rsidRPr="00C83424">
        <w:rPr>
          <w:rFonts w:ascii="Simplified Arabic" w:hAnsi="Simplified Arabic" w:cs="Simplified Arabic"/>
          <w:b/>
          <w:bCs/>
          <w:sz w:val="24"/>
          <w:szCs w:val="24"/>
        </w:rPr>
        <w:t>:</w:t>
      </w:r>
    </w:p>
    <w:p w14:paraId="5510520F" w14:textId="77777777" w:rsidR="006375A2" w:rsidRPr="00C83424" w:rsidRDefault="006375A2" w:rsidP="00F07611">
      <w:pPr>
        <w:numPr>
          <w:ilvl w:val="0"/>
          <w:numId w:val="75"/>
        </w:numPr>
        <w:spacing w:line="360"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 xml:space="preserve">وضع القواعد والمعايير الرئيسية الملزمة لحوكمة الجمعيات </w:t>
      </w:r>
      <w:r>
        <w:rPr>
          <w:rFonts w:ascii="Simplified Arabic" w:hAnsi="Simplified Arabic" w:cs="Simplified Arabic" w:hint="cs"/>
          <w:sz w:val="24"/>
          <w:szCs w:val="24"/>
          <w:rtl/>
        </w:rPr>
        <w:t xml:space="preserve">الأهلية </w:t>
      </w:r>
      <w:r w:rsidRPr="00C83424">
        <w:rPr>
          <w:rFonts w:ascii="Simplified Arabic" w:hAnsi="Simplified Arabic" w:cs="Simplified Arabic" w:hint="cs"/>
          <w:sz w:val="24"/>
          <w:szCs w:val="24"/>
          <w:rtl/>
        </w:rPr>
        <w:t>في</w:t>
      </w:r>
      <w:r w:rsidRPr="00C83424">
        <w:rPr>
          <w:rFonts w:ascii="Simplified Arabic" w:hAnsi="Simplified Arabic" w:cs="Simplified Arabic"/>
          <w:sz w:val="24"/>
          <w:szCs w:val="24"/>
          <w:rtl/>
        </w:rPr>
        <w:t xml:space="preserve"> المملكة العربية السعودية</w:t>
      </w:r>
      <w:r w:rsidRPr="00C83424">
        <w:rPr>
          <w:rFonts w:ascii="Simplified Arabic" w:hAnsi="Simplified Arabic" w:cs="Simplified Arabic"/>
          <w:sz w:val="24"/>
          <w:szCs w:val="24"/>
        </w:rPr>
        <w:t>.</w:t>
      </w:r>
    </w:p>
    <w:p w14:paraId="6E28E037" w14:textId="77777777" w:rsidR="006375A2" w:rsidRPr="00C83424" w:rsidRDefault="006375A2" w:rsidP="00F07611">
      <w:pPr>
        <w:numPr>
          <w:ilvl w:val="0"/>
          <w:numId w:val="75"/>
        </w:numPr>
        <w:spacing w:line="360"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توضيح آليات تقييم الجمعيات وتصنيفها بناءً على درجات الامتثال والشفافية</w:t>
      </w:r>
      <w:r w:rsidRPr="00C83424">
        <w:rPr>
          <w:rFonts w:ascii="Simplified Arabic" w:hAnsi="Simplified Arabic" w:cs="Simplified Arabic"/>
          <w:sz w:val="24"/>
          <w:szCs w:val="24"/>
        </w:rPr>
        <w:t>.</w:t>
      </w:r>
    </w:p>
    <w:p w14:paraId="312E84DC" w14:textId="77777777" w:rsidR="006375A2" w:rsidRPr="00C83424" w:rsidRDefault="006375A2" w:rsidP="00F07611">
      <w:pPr>
        <w:numPr>
          <w:ilvl w:val="0"/>
          <w:numId w:val="75"/>
        </w:numPr>
        <w:spacing w:line="360"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تعزيز ثقة المجتمع والمانحين في أداء القطاع غير الربحي</w:t>
      </w:r>
      <w:r w:rsidRPr="00C83424">
        <w:rPr>
          <w:rFonts w:ascii="Simplified Arabic" w:hAnsi="Simplified Arabic" w:cs="Simplified Arabic"/>
          <w:sz w:val="24"/>
          <w:szCs w:val="24"/>
        </w:rPr>
        <w:t>.</w:t>
      </w:r>
    </w:p>
    <w:p w14:paraId="60ABAE88" w14:textId="5676279D" w:rsidR="006375A2" w:rsidRPr="004929A0" w:rsidRDefault="006375A2" w:rsidP="00F07611">
      <w:pPr>
        <w:spacing w:line="360" w:lineRule="auto"/>
        <w:jc w:val="both"/>
        <w:rPr>
          <w:rFonts w:ascii="Simplified Arabic" w:hAnsi="Simplified Arabic" w:cs="Simplified Arabic"/>
          <w:b/>
          <w:bCs/>
          <w:sz w:val="24"/>
          <w:szCs w:val="24"/>
        </w:rPr>
      </w:pPr>
      <w:r w:rsidRPr="00C83424">
        <w:rPr>
          <w:rFonts w:ascii="Simplified Arabic" w:hAnsi="Simplified Arabic" w:cs="Simplified Arabic"/>
          <w:b/>
          <w:bCs/>
          <w:sz w:val="24"/>
          <w:szCs w:val="24"/>
        </w:rPr>
        <w:t xml:space="preserve">  </w:t>
      </w:r>
      <w:r w:rsidRPr="00C83424">
        <w:rPr>
          <w:rFonts w:ascii="Simplified Arabic" w:hAnsi="Simplified Arabic" w:cs="Simplified Arabic"/>
          <w:b/>
          <w:bCs/>
          <w:sz w:val="24"/>
          <w:szCs w:val="24"/>
          <w:rtl/>
        </w:rPr>
        <w:t xml:space="preserve">المجتمع </w:t>
      </w:r>
      <w:r w:rsidR="00BA3538" w:rsidRPr="00C83424">
        <w:rPr>
          <w:rFonts w:ascii="Simplified Arabic" w:hAnsi="Simplified Arabic" w:cs="Simplified Arabic" w:hint="cs"/>
          <w:b/>
          <w:bCs/>
          <w:sz w:val="24"/>
          <w:szCs w:val="24"/>
          <w:rtl/>
        </w:rPr>
        <w:t>والعينة</w:t>
      </w:r>
      <w:r w:rsidR="00BA3538" w:rsidRPr="00C83424">
        <w:rPr>
          <w:rFonts w:ascii="Simplified Arabic" w:hAnsi="Simplified Arabic" w:cs="Simplified Arabic"/>
          <w:b/>
          <w:bCs/>
          <w:sz w:val="24"/>
          <w:szCs w:val="24"/>
        </w:rPr>
        <w:t>:</w:t>
      </w:r>
      <w:r w:rsidR="00BA3538">
        <w:rPr>
          <w:rFonts w:ascii="Simplified Arabic" w:hAnsi="Simplified Arabic" w:cs="Simplified Arabic"/>
          <w:b/>
          <w:bCs/>
          <w:sz w:val="24"/>
          <w:szCs w:val="24"/>
        </w:rPr>
        <w:t xml:space="preserve"> </w:t>
      </w:r>
      <w:r w:rsidR="00BA3538" w:rsidRPr="00C83424">
        <w:rPr>
          <w:rFonts w:ascii="Simplified Arabic" w:hAnsi="Simplified Arabic" w:cs="Simplified Arabic"/>
          <w:sz w:val="24"/>
          <w:szCs w:val="24"/>
          <w:rtl/>
        </w:rPr>
        <w:t>كافة</w:t>
      </w:r>
      <w:r w:rsidRPr="00C83424">
        <w:rPr>
          <w:rFonts w:ascii="Simplified Arabic" w:hAnsi="Simplified Arabic" w:cs="Simplified Arabic"/>
          <w:sz w:val="24"/>
          <w:szCs w:val="24"/>
          <w:rtl/>
        </w:rPr>
        <w:t xml:space="preserve"> الجمعيات والمؤسسات </w:t>
      </w:r>
      <w:r>
        <w:rPr>
          <w:rFonts w:ascii="Simplified Arabic" w:hAnsi="Simplified Arabic" w:cs="Simplified Arabic" w:hint="cs"/>
          <w:sz w:val="24"/>
          <w:szCs w:val="24"/>
          <w:rtl/>
        </w:rPr>
        <w:t xml:space="preserve">الأهلية </w:t>
      </w:r>
      <w:r w:rsidRPr="00C83424">
        <w:rPr>
          <w:rFonts w:ascii="Simplified Arabic" w:hAnsi="Simplified Arabic" w:cs="Simplified Arabic" w:hint="cs"/>
          <w:sz w:val="24"/>
          <w:szCs w:val="24"/>
          <w:rtl/>
        </w:rPr>
        <w:t>المرخصة</w:t>
      </w:r>
      <w:r w:rsidRPr="00C83424">
        <w:rPr>
          <w:rFonts w:ascii="Simplified Arabic" w:hAnsi="Simplified Arabic" w:cs="Simplified Arabic"/>
          <w:sz w:val="24"/>
          <w:szCs w:val="24"/>
          <w:rtl/>
        </w:rPr>
        <w:t xml:space="preserve"> في المملكة العربية السعودية</w:t>
      </w:r>
      <w:r w:rsidRPr="00C83424">
        <w:rPr>
          <w:rFonts w:ascii="Simplified Arabic" w:hAnsi="Simplified Arabic" w:cs="Simplified Arabic"/>
          <w:sz w:val="24"/>
          <w:szCs w:val="24"/>
        </w:rPr>
        <w:t>.</w:t>
      </w:r>
    </w:p>
    <w:p w14:paraId="3553839B" w14:textId="77777777" w:rsidR="006375A2" w:rsidRPr="00C83424" w:rsidRDefault="006375A2" w:rsidP="00F07611">
      <w:pPr>
        <w:spacing w:line="360" w:lineRule="auto"/>
        <w:jc w:val="both"/>
        <w:rPr>
          <w:rFonts w:ascii="Simplified Arabic" w:hAnsi="Simplified Arabic" w:cs="Simplified Arabic"/>
          <w:sz w:val="24"/>
          <w:szCs w:val="24"/>
        </w:rPr>
      </w:pPr>
      <w:r w:rsidRPr="0085038F">
        <w:rPr>
          <w:rFonts w:ascii="Simplified Arabic" w:hAnsi="Simplified Arabic" w:cs="Simplified Arabic"/>
          <w:b/>
          <w:bCs/>
          <w:sz w:val="24"/>
          <w:szCs w:val="24"/>
          <w:rtl/>
        </w:rPr>
        <w:t xml:space="preserve">أهم </w:t>
      </w:r>
      <w:r w:rsidRPr="0085038F">
        <w:rPr>
          <w:rFonts w:ascii="Simplified Arabic" w:hAnsi="Simplified Arabic" w:cs="Simplified Arabic" w:hint="cs"/>
          <w:b/>
          <w:bCs/>
          <w:sz w:val="24"/>
          <w:szCs w:val="24"/>
          <w:rtl/>
        </w:rPr>
        <w:t>النتائج:</w:t>
      </w:r>
      <w:r>
        <w:rPr>
          <w:rFonts w:ascii="Simplified Arabic" w:hAnsi="Simplified Arabic" w:cs="Simplified Arabic" w:hint="cs"/>
          <w:sz w:val="24"/>
          <w:szCs w:val="24"/>
          <w:rtl/>
        </w:rPr>
        <w:t xml:space="preserve"> </w:t>
      </w:r>
      <w:r w:rsidRPr="00C83424">
        <w:rPr>
          <w:rFonts w:ascii="Simplified Arabic" w:hAnsi="Simplified Arabic" w:cs="Simplified Arabic"/>
          <w:sz w:val="24"/>
          <w:szCs w:val="24"/>
          <w:rtl/>
        </w:rPr>
        <w:t>تتمثل مخرجات هذا الدليل في اعتماد ثلاثة معايير رئيسية للحوكمة يجب على الجمعيات تطبيقها</w:t>
      </w:r>
      <w:r w:rsidRPr="00C83424">
        <w:rPr>
          <w:rFonts w:ascii="Simplified Arabic" w:hAnsi="Simplified Arabic" w:cs="Simplified Arabic"/>
          <w:sz w:val="24"/>
          <w:szCs w:val="24"/>
        </w:rPr>
        <w:t>:</w:t>
      </w:r>
    </w:p>
    <w:p w14:paraId="5FEC8FDF" w14:textId="77777777" w:rsidR="006375A2" w:rsidRPr="00C83424" w:rsidRDefault="006375A2" w:rsidP="00F07611">
      <w:pPr>
        <w:numPr>
          <w:ilvl w:val="0"/>
          <w:numId w:val="77"/>
        </w:numPr>
        <w:spacing w:line="360"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معيار الامتثال والالتزام (بالأنظمة والقوانين)</w:t>
      </w:r>
      <w:r w:rsidRPr="00C83424">
        <w:rPr>
          <w:rFonts w:ascii="Simplified Arabic" w:hAnsi="Simplified Arabic" w:cs="Simplified Arabic"/>
          <w:sz w:val="24"/>
          <w:szCs w:val="24"/>
        </w:rPr>
        <w:t>.</w:t>
      </w:r>
    </w:p>
    <w:p w14:paraId="1158518E" w14:textId="77777777" w:rsidR="006375A2" w:rsidRPr="00C83424" w:rsidRDefault="006375A2" w:rsidP="00F07611">
      <w:pPr>
        <w:numPr>
          <w:ilvl w:val="0"/>
          <w:numId w:val="77"/>
        </w:numPr>
        <w:spacing w:line="360"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معيار الشفافية والإفصاح (عن البيانات والقرارات)</w:t>
      </w:r>
      <w:r w:rsidRPr="00C83424">
        <w:rPr>
          <w:rFonts w:ascii="Simplified Arabic" w:hAnsi="Simplified Arabic" w:cs="Simplified Arabic"/>
          <w:sz w:val="24"/>
          <w:szCs w:val="24"/>
        </w:rPr>
        <w:t>.</w:t>
      </w:r>
    </w:p>
    <w:p w14:paraId="043D6B83" w14:textId="77777777" w:rsidR="006375A2" w:rsidRDefault="006375A2" w:rsidP="00F07611">
      <w:pPr>
        <w:numPr>
          <w:ilvl w:val="0"/>
          <w:numId w:val="77"/>
        </w:numPr>
        <w:spacing w:line="360"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معيار السلامة المالية (كفاءة الإنفاق والاستدامة)</w:t>
      </w:r>
      <w:r w:rsidRPr="00C83424">
        <w:rPr>
          <w:rFonts w:ascii="Simplified Arabic" w:hAnsi="Simplified Arabic" w:cs="Simplified Arabic"/>
          <w:sz w:val="24"/>
          <w:szCs w:val="24"/>
        </w:rPr>
        <w:t>.</w:t>
      </w:r>
    </w:p>
    <w:p w14:paraId="74A02842" w14:textId="17A316BA" w:rsidR="008443CE" w:rsidRPr="008443CE" w:rsidRDefault="008443CE" w:rsidP="00F07611">
      <w:pPr>
        <w:spacing w:line="360" w:lineRule="auto"/>
        <w:jc w:val="both"/>
        <w:rPr>
          <w:rFonts w:ascii="Simplified Arabic" w:hAnsi="Simplified Arabic" w:cs="Simplified Arabic"/>
          <w:b/>
          <w:bCs/>
          <w:sz w:val="24"/>
          <w:szCs w:val="24"/>
          <w:rtl/>
        </w:rPr>
      </w:pPr>
      <w:r w:rsidRPr="008443CE">
        <w:rPr>
          <w:rFonts w:ascii="Simplified Arabic" w:hAnsi="Simplified Arabic" w:cs="Simplified Arabic" w:hint="cs"/>
          <w:b/>
          <w:bCs/>
          <w:sz w:val="24"/>
          <w:szCs w:val="24"/>
          <w:rtl/>
        </w:rPr>
        <w:t xml:space="preserve">أهم </w:t>
      </w:r>
      <w:r w:rsidR="006C4A9B" w:rsidRPr="008443CE">
        <w:rPr>
          <w:rFonts w:ascii="Simplified Arabic" w:hAnsi="Simplified Arabic" w:cs="Simplified Arabic" w:hint="cs"/>
          <w:b/>
          <w:bCs/>
          <w:sz w:val="24"/>
          <w:szCs w:val="24"/>
          <w:rtl/>
        </w:rPr>
        <w:t>التوصيات:</w:t>
      </w:r>
      <w:r w:rsidRPr="008443CE">
        <w:rPr>
          <w:rFonts w:ascii="Simplified Arabic" w:hAnsi="Simplified Arabic" w:cs="Simplified Arabic" w:hint="cs"/>
          <w:b/>
          <w:bCs/>
          <w:sz w:val="24"/>
          <w:szCs w:val="24"/>
          <w:rtl/>
        </w:rPr>
        <w:t xml:space="preserve"> </w:t>
      </w:r>
    </w:p>
    <w:p w14:paraId="229DBDA6" w14:textId="540C0F99" w:rsidR="008443CE" w:rsidRDefault="008443CE" w:rsidP="00F07611">
      <w:pPr>
        <w:pStyle w:val="a6"/>
        <w:numPr>
          <w:ilvl w:val="0"/>
          <w:numId w:val="73"/>
        </w:numPr>
        <w:spacing w:line="360" w:lineRule="auto"/>
        <w:jc w:val="both"/>
        <w:rPr>
          <w:rFonts w:ascii="Simplified Arabic" w:hAnsi="Simplified Arabic" w:cs="Simplified Arabic"/>
          <w:sz w:val="24"/>
          <w:szCs w:val="24"/>
        </w:rPr>
      </w:pPr>
      <w:r w:rsidRPr="008443CE">
        <w:rPr>
          <w:rFonts w:ascii="Simplified Arabic" w:hAnsi="Simplified Arabic" w:cs="Simplified Arabic"/>
          <w:sz w:val="24"/>
          <w:szCs w:val="24"/>
          <w:rtl/>
        </w:rPr>
        <w:t>ضرورة التزام كافة الجمعيات الأهلية بالمعايير الثلاثة الرئيسية للحوكمة (الامتثال، الشفافية، السلامة المالية) لضمان استدامة تصنيفها وحماية أموال المانحين</w:t>
      </w:r>
      <w:r>
        <w:rPr>
          <w:rFonts w:ascii="Simplified Arabic" w:hAnsi="Simplified Arabic" w:cs="Simplified Arabic" w:hint="cs"/>
          <w:sz w:val="24"/>
          <w:szCs w:val="24"/>
          <w:rtl/>
        </w:rPr>
        <w:t>.</w:t>
      </w:r>
    </w:p>
    <w:p w14:paraId="5B0EBFF8" w14:textId="19CDA3C4" w:rsidR="008443CE" w:rsidRDefault="008443CE" w:rsidP="00F07611">
      <w:pPr>
        <w:pStyle w:val="a6"/>
        <w:numPr>
          <w:ilvl w:val="0"/>
          <w:numId w:val="73"/>
        </w:numPr>
        <w:spacing w:line="360" w:lineRule="auto"/>
        <w:jc w:val="both"/>
        <w:rPr>
          <w:rFonts w:ascii="Simplified Arabic" w:hAnsi="Simplified Arabic" w:cs="Simplified Arabic"/>
          <w:sz w:val="24"/>
          <w:szCs w:val="24"/>
        </w:rPr>
      </w:pPr>
      <w:r w:rsidRPr="008443CE">
        <w:rPr>
          <w:rFonts w:ascii="Simplified Arabic" w:hAnsi="Simplified Arabic" w:cs="Simplified Arabic"/>
          <w:sz w:val="24"/>
          <w:szCs w:val="24"/>
          <w:rtl/>
        </w:rPr>
        <w:t xml:space="preserve">الحد من الاجتهادات الشخصية في الإدارة عبر ضبط الممارسات الإدارية والمالية وفق الأطر التنظيمية الموحدة الواردة في </w:t>
      </w:r>
      <w:r w:rsidR="009906E0" w:rsidRPr="008443CE">
        <w:rPr>
          <w:rFonts w:ascii="Simplified Arabic" w:hAnsi="Simplified Arabic" w:cs="Simplified Arabic" w:hint="cs"/>
          <w:sz w:val="24"/>
          <w:szCs w:val="24"/>
          <w:rtl/>
        </w:rPr>
        <w:t>ال</w:t>
      </w:r>
      <w:r w:rsidR="009906E0">
        <w:rPr>
          <w:rFonts w:ascii="Simplified Arabic" w:hAnsi="Simplified Arabic" w:cs="Simplified Arabic" w:hint="cs"/>
          <w:sz w:val="24"/>
          <w:szCs w:val="24"/>
          <w:rtl/>
        </w:rPr>
        <w:t>أدلة.</w:t>
      </w:r>
    </w:p>
    <w:p w14:paraId="0229FE91" w14:textId="7A256B01" w:rsidR="007F2E9E" w:rsidRPr="008443CE" w:rsidRDefault="007F2E9E" w:rsidP="00F07611">
      <w:pPr>
        <w:pStyle w:val="a6"/>
        <w:numPr>
          <w:ilvl w:val="0"/>
          <w:numId w:val="73"/>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وجود الإفصاح والشفافية الدورية عن البيانات المالية والإدارية عبر المنصات الرقمية لتعزيز ثقة المجتمع والجهات الرقابية.</w:t>
      </w:r>
    </w:p>
    <w:p w14:paraId="43523989" w14:textId="189234EB" w:rsidR="006375A2" w:rsidRDefault="006375A2" w:rsidP="00F07611">
      <w:pPr>
        <w:spacing w:line="360" w:lineRule="auto"/>
        <w:jc w:val="both"/>
        <w:rPr>
          <w:rFonts w:ascii="Simplified Arabic" w:hAnsi="Simplified Arabic" w:cs="Simplified Arabic"/>
          <w:sz w:val="24"/>
          <w:szCs w:val="24"/>
          <w:rtl/>
        </w:rPr>
      </w:pPr>
      <w:r w:rsidRPr="00C83424">
        <w:rPr>
          <w:rFonts w:ascii="Simplified Arabic" w:hAnsi="Simplified Arabic" w:cs="Simplified Arabic"/>
          <w:b/>
          <w:bCs/>
          <w:sz w:val="24"/>
          <w:szCs w:val="24"/>
          <w:rtl/>
        </w:rPr>
        <w:lastRenderedPageBreak/>
        <w:t>أوجه الشبه والاختلاف</w:t>
      </w:r>
      <w:r w:rsidRPr="00C83424">
        <w:rPr>
          <w:rFonts w:ascii="Simplified Arabic" w:hAnsi="Simplified Arabic" w:cs="Simplified Arabic"/>
          <w:b/>
          <w:bCs/>
          <w:sz w:val="24"/>
          <w:szCs w:val="24"/>
        </w:rPr>
        <w:t>:</w:t>
      </w:r>
      <w:r>
        <w:rPr>
          <w:rFonts w:ascii="Simplified Arabic" w:hAnsi="Simplified Arabic" w:cs="Simplified Arabic" w:hint="cs"/>
          <w:b/>
          <w:bCs/>
          <w:sz w:val="24"/>
          <w:szCs w:val="24"/>
          <w:rtl/>
        </w:rPr>
        <w:t xml:space="preserve"> </w:t>
      </w:r>
      <w:r w:rsidRPr="00C83424">
        <w:rPr>
          <w:rFonts w:ascii="Simplified Arabic" w:hAnsi="Simplified Arabic" w:cs="Simplified Arabic"/>
          <w:sz w:val="24"/>
          <w:szCs w:val="24"/>
          <w:rtl/>
        </w:rPr>
        <w:t>يمثل هذا الدليل حجر الزاوية للدراسة الحالية؛ حيث تتطابق متغيرات الدراسة المستقلة (الشفافية، المساءلة، الامتثال) تماماً مع المعايير الواردة فيه</w:t>
      </w:r>
      <w:r>
        <w:rPr>
          <w:rFonts w:ascii="Simplified Arabic" w:hAnsi="Simplified Arabic" w:cs="Simplified Arabic" w:hint="cs"/>
          <w:sz w:val="24"/>
          <w:szCs w:val="24"/>
          <w:rtl/>
        </w:rPr>
        <w:t>، ويختلف</w:t>
      </w:r>
      <w:r w:rsidRPr="00C83424">
        <w:rPr>
          <w:rFonts w:ascii="Simplified Arabic" w:hAnsi="Simplified Arabic" w:cs="Simplified Arabic"/>
          <w:sz w:val="24"/>
          <w:szCs w:val="24"/>
          <w:rtl/>
        </w:rPr>
        <w:t xml:space="preserve"> في كونه "وثيقة معيارية ملزمة</w:t>
      </w:r>
      <w:r w:rsidRPr="00C83424">
        <w:rPr>
          <w:rFonts w:ascii="Simplified Arabic" w:hAnsi="Simplified Arabic" w:cs="Simplified Arabic"/>
          <w:sz w:val="24"/>
          <w:szCs w:val="24"/>
        </w:rPr>
        <w:t xml:space="preserve">" </w:t>
      </w:r>
      <w:r w:rsidRPr="00C83424">
        <w:rPr>
          <w:rFonts w:ascii="Simplified Arabic" w:hAnsi="Simplified Arabic" w:cs="Simplified Arabic"/>
          <w:sz w:val="24"/>
          <w:szCs w:val="24"/>
          <w:rtl/>
        </w:rPr>
        <w:t xml:space="preserve">وليس </w:t>
      </w:r>
      <w:r>
        <w:rPr>
          <w:rFonts w:ascii="Simplified Arabic" w:hAnsi="Simplified Arabic" w:cs="Simplified Arabic" w:hint="cs"/>
          <w:sz w:val="24"/>
          <w:szCs w:val="24"/>
          <w:rtl/>
        </w:rPr>
        <w:t xml:space="preserve">بحثاً علمياً يدرس </w:t>
      </w:r>
      <w:r w:rsidRPr="00C83424">
        <w:rPr>
          <w:rFonts w:ascii="Simplified Arabic" w:hAnsi="Simplified Arabic" w:cs="Simplified Arabic"/>
          <w:sz w:val="24"/>
          <w:szCs w:val="24"/>
          <w:rtl/>
        </w:rPr>
        <w:t>العلاقة والأثر، بل هو المقياس الذي ستستخدمه الدراسة الحالية لتقييم جمعية الوداد</w:t>
      </w:r>
      <w:r w:rsidRPr="00C83424">
        <w:rPr>
          <w:rFonts w:ascii="Simplified Arabic" w:hAnsi="Simplified Arabic" w:cs="Simplified Arabic"/>
          <w:sz w:val="24"/>
          <w:szCs w:val="24"/>
        </w:rPr>
        <w:t>.</w:t>
      </w:r>
    </w:p>
    <w:p w14:paraId="56DD6D54" w14:textId="75327591" w:rsidR="00020672" w:rsidRPr="00610218" w:rsidRDefault="00020672" w:rsidP="00F07611">
      <w:pPr>
        <w:pStyle w:val="2"/>
        <w:rPr>
          <w:rtl/>
        </w:rPr>
      </w:pPr>
      <w:bookmarkStart w:id="22" w:name="_Toc227772811"/>
      <w:r w:rsidRPr="00610218">
        <w:rPr>
          <w:rFonts w:hint="cs"/>
          <w:rtl/>
        </w:rPr>
        <w:t>1.</w:t>
      </w:r>
      <w:r w:rsidR="007023C8">
        <w:rPr>
          <w:rFonts w:hint="cs"/>
          <w:rtl/>
        </w:rPr>
        <w:t>9</w:t>
      </w:r>
      <w:r w:rsidRPr="00610218">
        <w:rPr>
          <w:rFonts w:hint="cs"/>
          <w:rtl/>
        </w:rPr>
        <w:t xml:space="preserve">.7 </w:t>
      </w:r>
      <w:sdt>
        <w:sdtPr>
          <w:rPr>
            <w:rtl/>
          </w:rPr>
          <w:id w:val="1865713905"/>
          <w:citation/>
        </w:sdtPr>
        <w:sdtContent>
          <w:r w:rsidRPr="00610218">
            <w:rPr>
              <w:rtl/>
            </w:rPr>
            <w:fldChar w:fldCharType="begin"/>
          </w:r>
          <w:r w:rsidR="005641BC">
            <w:instrText>CITATION</w:instrText>
          </w:r>
          <w:r w:rsidR="005641BC">
            <w:rPr>
              <w:rtl/>
            </w:rPr>
            <w:instrText xml:space="preserve"> الش25 \</w:instrText>
          </w:r>
          <w:r w:rsidR="005641BC">
            <w:instrText>l 1025</w:instrText>
          </w:r>
          <w:r w:rsidR="005641BC">
            <w:rPr>
              <w:rtl/>
            </w:rPr>
            <w:instrText xml:space="preserve"> </w:instrText>
          </w:r>
          <w:r w:rsidRPr="00610218">
            <w:rPr>
              <w:rtl/>
            </w:rPr>
            <w:fldChar w:fldCharType="separate"/>
          </w:r>
          <w:r w:rsidR="005641BC">
            <w:rPr>
              <w:rFonts w:hint="cs"/>
              <w:noProof/>
              <w:rtl/>
            </w:rPr>
            <w:t>(الشمري، 2025)</w:t>
          </w:r>
          <w:r w:rsidRPr="00610218">
            <w:rPr>
              <w:rtl/>
            </w:rPr>
            <w:fldChar w:fldCharType="end"/>
          </w:r>
        </w:sdtContent>
      </w:sdt>
      <w:bookmarkEnd w:id="22"/>
    </w:p>
    <w:p w14:paraId="0A8FE4AB" w14:textId="49EF840E" w:rsidR="00020672" w:rsidRPr="00020672" w:rsidRDefault="009906E0" w:rsidP="00F07611">
      <w:pPr>
        <w:spacing w:line="360" w:lineRule="auto"/>
        <w:jc w:val="both"/>
        <w:rPr>
          <w:rFonts w:ascii="Simplified Arabic" w:hAnsi="Simplified Arabic" w:cs="Simplified Arabic"/>
          <w:sz w:val="24"/>
          <w:szCs w:val="24"/>
        </w:rPr>
      </w:pPr>
      <w:r w:rsidRPr="00020672">
        <w:rPr>
          <w:rFonts w:ascii="Simplified Arabic" w:hAnsi="Simplified Arabic" w:cs="Simplified Arabic" w:hint="cs"/>
          <w:b/>
          <w:bCs/>
          <w:sz w:val="24"/>
          <w:szCs w:val="24"/>
          <w:rtl/>
        </w:rPr>
        <w:t>العنوان</w:t>
      </w:r>
      <w:r>
        <w:rPr>
          <w:rFonts w:ascii="Simplified Arabic" w:hAnsi="Simplified Arabic" w:cs="Simplified Arabic" w:hint="cs"/>
          <w:b/>
          <w:bCs/>
          <w:sz w:val="24"/>
          <w:szCs w:val="24"/>
          <w:rtl/>
        </w:rPr>
        <w:t>:</w:t>
      </w:r>
      <w:r w:rsidR="00020672">
        <w:rPr>
          <w:rFonts w:ascii="Simplified Arabic" w:hAnsi="Simplified Arabic" w:cs="Simplified Arabic" w:hint="cs"/>
          <w:b/>
          <w:bCs/>
          <w:sz w:val="24"/>
          <w:szCs w:val="24"/>
          <w:rtl/>
        </w:rPr>
        <w:t xml:space="preserve"> </w:t>
      </w:r>
      <w:r w:rsidR="00020672" w:rsidRPr="00020672">
        <w:rPr>
          <w:rFonts w:ascii="Simplified Arabic" w:hAnsi="Simplified Arabic" w:cs="Simplified Arabic"/>
          <w:sz w:val="24"/>
          <w:szCs w:val="24"/>
          <w:rtl/>
        </w:rPr>
        <w:t>دور الجامعات السعودية في ظل تطبيق الحوكمة الرقمية: التوقعات والتوجهات المستقبلية</w:t>
      </w:r>
      <w:r w:rsidR="00020672" w:rsidRPr="00020672">
        <w:rPr>
          <w:rFonts w:ascii="Simplified Arabic" w:hAnsi="Simplified Arabic" w:cs="Simplified Arabic"/>
          <w:sz w:val="24"/>
          <w:szCs w:val="24"/>
        </w:rPr>
        <w:t>.</w:t>
      </w:r>
    </w:p>
    <w:p w14:paraId="4D443010" w14:textId="0540A172" w:rsidR="00020672" w:rsidRPr="00020672" w:rsidRDefault="009906E0" w:rsidP="00F07611">
      <w:pPr>
        <w:spacing w:line="360" w:lineRule="auto"/>
        <w:jc w:val="both"/>
        <w:rPr>
          <w:rFonts w:ascii="Simplified Arabic" w:hAnsi="Simplified Arabic" w:cs="Simplified Arabic"/>
          <w:sz w:val="24"/>
          <w:szCs w:val="24"/>
        </w:rPr>
      </w:pPr>
      <w:r>
        <w:rPr>
          <w:rFonts w:ascii="Simplified Arabic" w:hAnsi="Simplified Arabic" w:cs="Simplified Arabic" w:hint="cs"/>
          <w:b/>
          <w:bCs/>
          <w:sz w:val="24"/>
          <w:szCs w:val="24"/>
          <w:rtl/>
        </w:rPr>
        <w:t>المشكلة:</w:t>
      </w:r>
      <w:r w:rsidR="00020672">
        <w:rPr>
          <w:rFonts w:ascii="Simplified Arabic" w:hAnsi="Simplified Arabic" w:cs="Simplified Arabic" w:hint="cs"/>
          <w:b/>
          <w:bCs/>
          <w:sz w:val="24"/>
          <w:szCs w:val="24"/>
          <w:rtl/>
        </w:rPr>
        <w:t xml:space="preserve"> </w:t>
      </w:r>
      <w:r w:rsidR="00020672" w:rsidRPr="00020672">
        <w:rPr>
          <w:rFonts w:ascii="Simplified Arabic" w:hAnsi="Simplified Arabic" w:cs="Simplified Arabic"/>
          <w:sz w:val="24"/>
          <w:szCs w:val="24"/>
          <w:rtl/>
        </w:rPr>
        <w:t>عدم وضوح الدور الفعلي للجامعات السعودية في ظل تطبيق الحوكمة الرقمية، ووجود فجوة بين واقع التطبيق الحالي وما ينبغي أن يكون عليه لتحقيق التميز المؤسسي والتنافسية العالمية</w:t>
      </w:r>
      <w:r w:rsidR="00020672" w:rsidRPr="00020672">
        <w:rPr>
          <w:rFonts w:ascii="Simplified Arabic" w:hAnsi="Simplified Arabic" w:cs="Simplified Arabic"/>
          <w:sz w:val="24"/>
          <w:szCs w:val="24"/>
        </w:rPr>
        <w:t>.</w:t>
      </w:r>
    </w:p>
    <w:p w14:paraId="4BF4BBA4" w14:textId="56F9133B" w:rsidR="00020672" w:rsidRPr="00020672" w:rsidRDefault="00F07D52" w:rsidP="00F07611">
      <w:pPr>
        <w:spacing w:line="360" w:lineRule="auto"/>
        <w:jc w:val="both"/>
        <w:rPr>
          <w:rFonts w:ascii="Simplified Arabic" w:hAnsi="Simplified Arabic" w:cs="Simplified Arabic"/>
          <w:sz w:val="24"/>
          <w:szCs w:val="24"/>
        </w:rPr>
      </w:pPr>
      <w:r w:rsidRPr="00020672">
        <w:rPr>
          <w:rFonts w:ascii="Simplified Arabic" w:hAnsi="Simplified Arabic" w:cs="Simplified Arabic" w:hint="cs"/>
          <w:b/>
          <w:bCs/>
          <w:sz w:val="24"/>
          <w:szCs w:val="24"/>
          <w:rtl/>
        </w:rPr>
        <w:t>الأهداف</w:t>
      </w:r>
      <w:r>
        <w:rPr>
          <w:rFonts w:ascii="Simplified Arabic" w:hAnsi="Simplified Arabic" w:cs="Simplified Arabic" w:hint="cs"/>
          <w:b/>
          <w:bCs/>
          <w:sz w:val="24"/>
          <w:szCs w:val="24"/>
          <w:rtl/>
        </w:rPr>
        <w:t>:</w:t>
      </w:r>
      <w:r w:rsidR="00020672">
        <w:rPr>
          <w:rFonts w:ascii="Simplified Arabic" w:hAnsi="Simplified Arabic" w:cs="Simplified Arabic" w:hint="cs"/>
          <w:b/>
          <w:bCs/>
          <w:sz w:val="24"/>
          <w:szCs w:val="24"/>
          <w:rtl/>
        </w:rPr>
        <w:t xml:space="preserve"> </w:t>
      </w:r>
      <w:r w:rsidR="00020672" w:rsidRPr="00020672">
        <w:rPr>
          <w:rFonts w:ascii="Simplified Arabic" w:hAnsi="Simplified Arabic" w:cs="Simplified Arabic"/>
          <w:sz w:val="24"/>
          <w:szCs w:val="24"/>
          <w:rtl/>
        </w:rPr>
        <w:t>استكشاف دور الحوكمة الرقمية في تطوير أداء الجامعات السعودية، والاستفادة من التجارب العالمية في تطبيق تقنيات الذكاء الاصطناعي والأنظمة الذكية لتعزيز الأداء الأكاديمي والإداري والبحثي</w:t>
      </w:r>
      <w:r w:rsidR="00020672" w:rsidRPr="00020672">
        <w:rPr>
          <w:rFonts w:ascii="Simplified Arabic" w:hAnsi="Simplified Arabic" w:cs="Simplified Arabic"/>
          <w:sz w:val="24"/>
          <w:szCs w:val="24"/>
        </w:rPr>
        <w:t>.</w:t>
      </w:r>
    </w:p>
    <w:p w14:paraId="06CF56A7" w14:textId="45BF65C8" w:rsidR="00020672" w:rsidRPr="00020672" w:rsidRDefault="00020672" w:rsidP="00F07611">
      <w:pPr>
        <w:spacing w:line="360" w:lineRule="auto"/>
        <w:jc w:val="both"/>
        <w:rPr>
          <w:rFonts w:ascii="Simplified Arabic" w:hAnsi="Simplified Arabic" w:cs="Simplified Arabic"/>
          <w:sz w:val="24"/>
          <w:szCs w:val="24"/>
        </w:rPr>
      </w:pPr>
      <w:r w:rsidRPr="00020672">
        <w:rPr>
          <w:rFonts w:ascii="Simplified Arabic" w:hAnsi="Simplified Arabic" w:cs="Simplified Arabic" w:hint="cs"/>
          <w:b/>
          <w:bCs/>
          <w:sz w:val="24"/>
          <w:szCs w:val="24"/>
          <w:rtl/>
        </w:rPr>
        <w:t>الفرضيات</w:t>
      </w:r>
      <w:r>
        <w:rPr>
          <w:rFonts w:ascii="Simplified Arabic" w:hAnsi="Simplified Arabic" w:cs="Simplified Arabic" w:hint="cs"/>
          <w:b/>
          <w:bCs/>
          <w:sz w:val="24"/>
          <w:szCs w:val="24"/>
          <w:rtl/>
        </w:rPr>
        <w:t xml:space="preserve">: </w:t>
      </w:r>
      <w:r w:rsidRPr="00020672">
        <w:rPr>
          <w:rFonts w:ascii="Simplified Arabic" w:hAnsi="Simplified Arabic" w:cs="Simplified Arabic"/>
          <w:sz w:val="24"/>
          <w:szCs w:val="24"/>
          <w:rtl/>
        </w:rPr>
        <w:t>اعتمدت الدراسة المنهج التحليلي الوصفي لاستشراف التوقعات المستقبلية، وافترضت أن دمج الذكاء الاصطناعي في الإدارة الأكاديمية يسهم في رفع كفاءة اتخاذ القرار وتحسين جودة المخرجات</w:t>
      </w:r>
      <w:r w:rsidRPr="00020672">
        <w:rPr>
          <w:rFonts w:ascii="Simplified Arabic" w:hAnsi="Simplified Arabic" w:cs="Simplified Arabic"/>
          <w:sz w:val="24"/>
          <w:szCs w:val="24"/>
        </w:rPr>
        <w:t>.</w:t>
      </w:r>
    </w:p>
    <w:p w14:paraId="5B3BF080" w14:textId="01F52388" w:rsidR="00020672" w:rsidRPr="00020672" w:rsidRDefault="00020672" w:rsidP="00F07611">
      <w:pPr>
        <w:spacing w:line="360" w:lineRule="auto"/>
        <w:jc w:val="both"/>
        <w:rPr>
          <w:rFonts w:ascii="Simplified Arabic" w:hAnsi="Simplified Arabic" w:cs="Simplified Arabic"/>
          <w:sz w:val="24"/>
          <w:szCs w:val="24"/>
        </w:rPr>
      </w:pPr>
      <w:r w:rsidRPr="00020672">
        <w:rPr>
          <w:rFonts w:ascii="Simplified Arabic" w:hAnsi="Simplified Arabic" w:cs="Simplified Arabic"/>
          <w:b/>
          <w:bCs/>
          <w:sz w:val="24"/>
          <w:szCs w:val="24"/>
          <w:rtl/>
        </w:rPr>
        <w:t xml:space="preserve">المجتمع </w:t>
      </w:r>
      <w:r w:rsidRPr="00020672">
        <w:rPr>
          <w:rFonts w:ascii="Simplified Arabic" w:hAnsi="Simplified Arabic" w:cs="Simplified Arabic" w:hint="cs"/>
          <w:b/>
          <w:bCs/>
          <w:sz w:val="24"/>
          <w:szCs w:val="24"/>
          <w:rtl/>
        </w:rPr>
        <w:t>والعينة</w:t>
      </w:r>
      <w:r>
        <w:rPr>
          <w:rFonts w:ascii="Simplified Arabic" w:hAnsi="Simplified Arabic" w:cs="Simplified Arabic" w:hint="cs"/>
          <w:b/>
          <w:bCs/>
          <w:sz w:val="24"/>
          <w:szCs w:val="24"/>
          <w:rtl/>
        </w:rPr>
        <w:t xml:space="preserve">: </w:t>
      </w:r>
      <w:r w:rsidRPr="00020672">
        <w:rPr>
          <w:rFonts w:ascii="Simplified Arabic" w:hAnsi="Simplified Arabic" w:cs="Simplified Arabic"/>
          <w:sz w:val="24"/>
          <w:szCs w:val="24"/>
          <w:rtl/>
        </w:rPr>
        <w:t>اعتمدت الدراسة على مراجعة تحليلية شاملة للدراسات السابقة والتقارير الأكاديمية والتجارب العملية للجامعات السعودية والعالمية</w:t>
      </w:r>
      <w:r w:rsidRPr="00020672">
        <w:rPr>
          <w:rFonts w:ascii="Simplified Arabic" w:hAnsi="Simplified Arabic" w:cs="Simplified Arabic"/>
          <w:sz w:val="24"/>
          <w:szCs w:val="24"/>
        </w:rPr>
        <w:t>.</w:t>
      </w:r>
    </w:p>
    <w:p w14:paraId="6639B3AB" w14:textId="77777777" w:rsidR="00020672" w:rsidRDefault="00020672" w:rsidP="00F07611">
      <w:pPr>
        <w:spacing w:line="360" w:lineRule="auto"/>
        <w:jc w:val="both"/>
        <w:rPr>
          <w:rFonts w:ascii="Simplified Arabic" w:hAnsi="Simplified Arabic" w:cs="Simplified Arabic"/>
          <w:b/>
          <w:bCs/>
          <w:sz w:val="24"/>
          <w:szCs w:val="24"/>
          <w:rtl/>
        </w:rPr>
      </w:pPr>
      <w:r w:rsidRPr="00020672">
        <w:rPr>
          <w:rFonts w:ascii="Simplified Arabic" w:hAnsi="Simplified Arabic" w:cs="Simplified Arabic"/>
          <w:b/>
          <w:bCs/>
          <w:sz w:val="24"/>
          <w:szCs w:val="24"/>
          <w:rtl/>
        </w:rPr>
        <w:t>أهم النتائج</w:t>
      </w:r>
      <w:r>
        <w:rPr>
          <w:rFonts w:ascii="Simplified Arabic" w:hAnsi="Simplified Arabic" w:cs="Simplified Arabic" w:hint="cs"/>
          <w:b/>
          <w:bCs/>
          <w:sz w:val="24"/>
          <w:szCs w:val="24"/>
          <w:rtl/>
        </w:rPr>
        <w:t xml:space="preserve">: </w:t>
      </w:r>
    </w:p>
    <w:p w14:paraId="2586424E" w14:textId="4E7EC3E3" w:rsidR="00020672" w:rsidRPr="00F07D52" w:rsidRDefault="00020672" w:rsidP="00F07611">
      <w:pPr>
        <w:pStyle w:val="a6"/>
        <w:numPr>
          <w:ilvl w:val="0"/>
          <w:numId w:val="96"/>
        </w:numPr>
        <w:spacing w:line="360" w:lineRule="auto"/>
        <w:jc w:val="both"/>
        <w:rPr>
          <w:rFonts w:ascii="Simplified Arabic" w:hAnsi="Simplified Arabic" w:cs="Simplified Arabic"/>
          <w:sz w:val="24"/>
          <w:szCs w:val="24"/>
        </w:rPr>
      </w:pPr>
      <w:r w:rsidRPr="00F07D52">
        <w:rPr>
          <w:rFonts w:ascii="Simplified Arabic" w:hAnsi="Simplified Arabic" w:cs="Simplified Arabic"/>
          <w:sz w:val="24"/>
          <w:szCs w:val="24"/>
          <w:rtl/>
        </w:rPr>
        <w:t>تسهم الحوكمة الرقمية بشكل كبير في تحسين الشفافية والمساءلة وتعزيز كفاءة تخصيص الموارد</w:t>
      </w:r>
      <w:r w:rsidRPr="00F07D52">
        <w:rPr>
          <w:rFonts w:ascii="Simplified Arabic" w:hAnsi="Simplified Arabic" w:cs="Simplified Arabic"/>
          <w:sz w:val="24"/>
          <w:szCs w:val="24"/>
        </w:rPr>
        <w:t>.</w:t>
      </w:r>
    </w:p>
    <w:p w14:paraId="2AAA8214" w14:textId="77777777" w:rsidR="00020672" w:rsidRPr="00F07D52" w:rsidRDefault="00020672" w:rsidP="00F07611">
      <w:pPr>
        <w:pStyle w:val="a6"/>
        <w:numPr>
          <w:ilvl w:val="0"/>
          <w:numId w:val="96"/>
        </w:numPr>
        <w:spacing w:line="360" w:lineRule="auto"/>
        <w:jc w:val="both"/>
        <w:rPr>
          <w:rFonts w:ascii="Simplified Arabic" w:hAnsi="Simplified Arabic" w:cs="Simplified Arabic"/>
          <w:sz w:val="24"/>
          <w:szCs w:val="24"/>
        </w:rPr>
      </w:pPr>
      <w:r w:rsidRPr="00F07D52">
        <w:rPr>
          <w:rFonts w:ascii="Simplified Arabic" w:hAnsi="Simplified Arabic" w:cs="Simplified Arabic"/>
          <w:sz w:val="24"/>
          <w:szCs w:val="24"/>
          <w:rtl/>
        </w:rPr>
        <w:t>دمج الذكاء الاصطناعي يتيح التنبؤ بالأداء الطلابي وتحسين جودة المناهج، مما يقلل معدلات الرسوب</w:t>
      </w:r>
      <w:r w:rsidRPr="00F07D52">
        <w:rPr>
          <w:rFonts w:ascii="Simplified Arabic" w:hAnsi="Simplified Arabic" w:cs="Simplified Arabic"/>
          <w:sz w:val="24"/>
          <w:szCs w:val="24"/>
        </w:rPr>
        <w:t>.</w:t>
      </w:r>
    </w:p>
    <w:p w14:paraId="6A4D07A3" w14:textId="5CBD6A76" w:rsidR="00020672" w:rsidRPr="00F07D52" w:rsidRDefault="00020672" w:rsidP="00F07611">
      <w:pPr>
        <w:pStyle w:val="a6"/>
        <w:numPr>
          <w:ilvl w:val="0"/>
          <w:numId w:val="96"/>
        </w:numPr>
        <w:spacing w:line="360" w:lineRule="auto"/>
        <w:jc w:val="both"/>
        <w:rPr>
          <w:rFonts w:ascii="Simplified Arabic" w:hAnsi="Simplified Arabic" w:cs="Simplified Arabic"/>
          <w:sz w:val="24"/>
          <w:szCs w:val="24"/>
        </w:rPr>
      </w:pPr>
      <w:r w:rsidRPr="00F07D52">
        <w:rPr>
          <w:rFonts w:ascii="Simplified Arabic" w:hAnsi="Simplified Arabic" w:cs="Simplified Arabic"/>
          <w:sz w:val="24"/>
          <w:szCs w:val="24"/>
          <w:rtl/>
        </w:rPr>
        <w:t>تطبيق الحوكمة الرقمية يقلل الأخطاء الإدارية بنسبة 40% ويرفع كفاءة اتخاذ القرار بنسبة 50</w:t>
      </w:r>
      <w:r w:rsidR="009906E0" w:rsidRPr="00F07D52">
        <w:rPr>
          <w:rFonts w:ascii="Simplified Arabic" w:hAnsi="Simplified Arabic" w:cs="Simplified Arabic"/>
          <w:sz w:val="24"/>
          <w:szCs w:val="24"/>
        </w:rPr>
        <w:t>%</w:t>
      </w:r>
      <w:r w:rsidR="009906E0">
        <w:rPr>
          <w:rFonts w:ascii="Simplified Arabic" w:hAnsi="Simplified Arabic" w:cs="Simplified Arabic" w:hint="cs"/>
          <w:sz w:val="24"/>
          <w:szCs w:val="24"/>
          <w:rtl/>
        </w:rPr>
        <w:t>.</w:t>
      </w:r>
    </w:p>
    <w:p w14:paraId="46435122" w14:textId="77777777" w:rsidR="007F2E9E" w:rsidRDefault="00020672" w:rsidP="00F07611">
      <w:pPr>
        <w:spacing w:line="360" w:lineRule="auto"/>
        <w:jc w:val="both"/>
        <w:rPr>
          <w:rFonts w:ascii="Simplified Arabic" w:hAnsi="Simplified Arabic" w:cs="Simplified Arabic"/>
          <w:sz w:val="24"/>
          <w:szCs w:val="24"/>
          <w:rtl/>
        </w:rPr>
      </w:pPr>
      <w:r w:rsidRPr="00020672">
        <w:rPr>
          <w:rFonts w:ascii="Simplified Arabic" w:hAnsi="Simplified Arabic" w:cs="Simplified Arabic"/>
          <w:b/>
          <w:bCs/>
          <w:sz w:val="24"/>
          <w:szCs w:val="24"/>
          <w:rtl/>
        </w:rPr>
        <w:t>أهم التوصيات</w:t>
      </w:r>
      <w:r w:rsidRPr="00020672">
        <w:rPr>
          <w:rFonts w:ascii="Simplified Arabic" w:hAnsi="Simplified Arabic" w:cs="Simplified Arabic"/>
          <w:b/>
          <w:bCs/>
          <w:sz w:val="24"/>
          <w:szCs w:val="24"/>
        </w:rPr>
        <w:t>:</w:t>
      </w:r>
      <w:r w:rsidRPr="00020672">
        <w:rPr>
          <w:rFonts w:ascii="Simplified Arabic" w:hAnsi="Simplified Arabic" w:cs="Simplified Arabic"/>
          <w:sz w:val="24"/>
          <w:szCs w:val="24"/>
        </w:rPr>
        <w:t xml:space="preserve"> </w:t>
      </w:r>
      <w:r w:rsidR="00F07D52">
        <w:rPr>
          <w:rFonts w:ascii="Simplified Arabic" w:hAnsi="Simplified Arabic" w:cs="Simplified Arabic" w:hint="cs"/>
          <w:sz w:val="24"/>
          <w:szCs w:val="24"/>
          <w:rtl/>
        </w:rPr>
        <w:t xml:space="preserve"> </w:t>
      </w:r>
    </w:p>
    <w:p w14:paraId="282AF845" w14:textId="4E6255D4" w:rsidR="00020672" w:rsidRDefault="00F07D52" w:rsidP="00F07611">
      <w:pPr>
        <w:pStyle w:val="a6"/>
        <w:numPr>
          <w:ilvl w:val="0"/>
          <w:numId w:val="96"/>
        </w:numPr>
        <w:spacing w:line="360" w:lineRule="auto"/>
        <w:jc w:val="both"/>
        <w:rPr>
          <w:rFonts w:ascii="Simplified Arabic" w:hAnsi="Simplified Arabic" w:cs="Simplified Arabic"/>
          <w:sz w:val="24"/>
          <w:szCs w:val="24"/>
        </w:rPr>
      </w:pPr>
      <w:r w:rsidRPr="007F2E9E">
        <w:rPr>
          <w:rFonts w:ascii="Simplified Arabic" w:hAnsi="Simplified Arabic" w:cs="Simplified Arabic" w:hint="cs"/>
          <w:sz w:val="24"/>
          <w:szCs w:val="24"/>
          <w:rtl/>
        </w:rPr>
        <w:t xml:space="preserve">وضع إطار وطني موحد للحوكمة </w:t>
      </w:r>
      <w:r w:rsidR="009906E0" w:rsidRPr="007F2E9E">
        <w:rPr>
          <w:rFonts w:ascii="Simplified Arabic" w:hAnsi="Simplified Arabic" w:cs="Simplified Arabic" w:hint="cs"/>
          <w:sz w:val="24"/>
          <w:szCs w:val="24"/>
          <w:rtl/>
        </w:rPr>
        <w:t>الرقمية،</w:t>
      </w:r>
      <w:r w:rsidRPr="007F2E9E">
        <w:rPr>
          <w:rFonts w:ascii="Simplified Arabic" w:hAnsi="Simplified Arabic" w:cs="Simplified Arabic" w:hint="cs"/>
          <w:sz w:val="24"/>
          <w:szCs w:val="24"/>
          <w:rtl/>
        </w:rPr>
        <w:t xml:space="preserve"> وتحديث اللوائح لدعم التحول، والاستثمار في البنية التحتية الرقمية </w:t>
      </w:r>
      <w:r w:rsidR="00716DF4" w:rsidRPr="007F2E9E">
        <w:rPr>
          <w:rFonts w:ascii="Simplified Arabic" w:hAnsi="Simplified Arabic" w:cs="Simplified Arabic" w:hint="cs"/>
          <w:sz w:val="24"/>
          <w:szCs w:val="24"/>
          <w:rtl/>
        </w:rPr>
        <w:t>وتطوير</w:t>
      </w:r>
      <w:r w:rsidRPr="007F2E9E">
        <w:rPr>
          <w:rFonts w:ascii="Simplified Arabic" w:hAnsi="Simplified Arabic" w:cs="Simplified Arabic" w:hint="cs"/>
          <w:sz w:val="24"/>
          <w:szCs w:val="24"/>
          <w:rtl/>
        </w:rPr>
        <w:t xml:space="preserve"> قدرات العاملين.</w:t>
      </w:r>
    </w:p>
    <w:p w14:paraId="12CBD01F" w14:textId="1BA9A3E4" w:rsidR="007F2E9E" w:rsidRDefault="007F2E9E" w:rsidP="00F07611">
      <w:pPr>
        <w:pStyle w:val="a6"/>
        <w:numPr>
          <w:ilvl w:val="0"/>
          <w:numId w:val="96"/>
        </w:numPr>
        <w:spacing w:line="360" w:lineRule="auto"/>
        <w:jc w:val="both"/>
        <w:rPr>
          <w:rFonts w:ascii="Simplified Arabic" w:hAnsi="Simplified Arabic" w:cs="Simplified Arabic"/>
          <w:sz w:val="24"/>
          <w:szCs w:val="24"/>
        </w:rPr>
      </w:pPr>
      <w:r w:rsidRPr="007F2E9E">
        <w:rPr>
          <w:rFonts w:ascii="Simplified Arabic" w:hAnsi="Simplified Arabic" w:cs="Simplified Arabic" w:hint="cs"/>
          <w:sz w:val="24"/>
          <w:szCs w:val="24"/>
          <w:rtl/>
        </w:rPr>
        <w:lastRenderedPageBreak/>
        <w:t>الاستثمار</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في</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البنية</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التحتية</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الرقمية</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الموحدة</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والآمنة،</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مع</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التركيز</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على</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الأمن</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السيبراني</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لضمان</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حماية</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البيانات</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الأكاديمية</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والإدارية</w:t>
      </w:r>
      <w:r>
        <w:rPr>
          <w:rFonts w:ascii="Simplified Arabic" w:hAnsi="Simplified Arabic" w:cs="Simplified Arabic" w:hint="cs"/>
          <w:sz w:val="24"/>
          <w:szCs w:val="24"/>
          <w:rtl/>
        </w:rPr>
        <w:t>.</w:t>
      </w:r>
    </w:p>
    <w:p w14:paraId="0547443B" w14:textId="58ACCE22" w:rsidR="007F2E9E" w:rsidRPr="007F2E9E" w:rsidRDefault="007F2E9E" w:rsidP="00F07611">
      <w:pPr>
        <w:pStyle w:val="a6"/>
        <w:numPr>
          <w:ilvl w:val="0"/>
          <w:numId w:val="96"/>
        </w:numPr>
        <w:spacing w:line="360" w:lineRule="auto"/>
        <w:jc w:val="both"/>
        <w:rPr>
          <w:rFonts w:ascii="Simplified Arabic" w:hAnsi="Simplified Arabic" w:cs="Simplified Arabic"/>
          <w:sz w:val="24"/>
          <w:szCs w:val="24"/>
        </w:rPr>
      </w:pPr>
      <w:r w:rsidRPr="007F2E9E">
        <w:rPr>
          <w:rFonts w:ascii="Simplified Arabic" w:hAnsi="Simplified Arabic" w:cs="Simplified Arabic" w:hint="cs"/>
          <w:sz w:val="24"/>
          <w:szCs w:val="24"/>
          <w:rtl/>
        </w:rPr>
        <w:t>دعم</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الأبحاث</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التي</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تركز</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على</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تطويع</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التقنيات</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الناشئة</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كالذكاء</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الاصطناعي</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والبلوك</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تشين</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في</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العمليات</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الرقابية</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لتقليل</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الأخطاء</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الإدارية</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ورفع</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كفاءة</w:t>
      </w:r>
      <w:r w:rsidRPr="007F2E9E">
        <w:rPr>
          <w:rFonts w:ascii="Simplified Arabic" w:hAnsi="Simplified Arabic" w:cs="Simplified Arabic"/>
          <w:sz w:val="24"/>
          <w:szCs w:val="24"/>
          <w:rtl/>
        </w:rPr>
        <w:t xml:space="preserve"> </w:t>
      </w:r>
      <w:r w:rsidRPr="007F2E9E">
        <w:rPr>
          <w:rFonts w:ascii="Simplified Arabic" w:hAnsi="Simplified Arabic" w:cs="Simplified Arabic" w:hint="cs"/>
          <w:sz w:val="24"/>
          <w:szCs w:val="24"/>
          <w:rtl/>
        </w:rPr>
        <w:t>القرار</w:t>
      </w:r>
      <w:r>
        <w:rPr>
          <w:rFonts w:ascii="Simplified Arabic" w:hAnsi="Simplified Arabic" w:cs="Simplified Arabic" w:hint="cs"/>
          <w:sz w:val="24"/>
          <w:szCs w:val="24"/>
          <w:rtl/>
        </w:rPr>
        <w:t>.</w:t>
      </w:r>
    </w:p>
    <w:p w14:paraId="138332CE" w14:textId="2ADE78F3" w:rsidR="00020672" w:rsidRPr="00020672" w:rsidRDefault="00020672" w:rsidP="00F07611">
      <w:pPr>
        <w:spacing w:line="360" w:lineRule="auto"/>
        <w:jc w:val="both"/>
        <w:rPr>
          <w:rFonts w:ascii="Simplified Arabic" w:hAnsi="Simplified Arabic" w:cs="Simplified Arabic"/>
          <w:sz w:val="24"/>
          <w:szCs w:val="24"/>
        </w:rPr>
      </w:pPr>
      <w:r w:rsidRPr="00020672">
        <w:rPr>
          <w:rFonts w:ascii="Simplified Arabic" w:hAnsi="Simplified Arabic" w:cs="Simplified Arabic"/>
          <w:b/>
          <w:bCs/>
          <w:sz w:val="24"/>
          <w:szCs w:val="24"/>
          <w:rtl/>
        </w:rPr>
        <w:t>أوجه الشبه والاختلاف</w:t>
      </w:r>
      <w:r w:rsidRPr="00020672">
        <w:rPr>
          <w:rFonts w:ascii="Simplified Arabic" w:hAnsi="Simplified Arabic" w:cs="Simplified Arabic"/>
          <w:b/>
          <w:bCs/>
          <w:sz w:val="24"/>
          <w:szCs w:val="24"/>
        </w:rPr>
        <w:t>:</w:t>
      </w:r>
      <w:r w:rsidRPr="00020672">
        <w:rPr>
          <w:rFonts w:ascii="Simplified Arabic" w:hAnsi="Simplified Arabic" w:cs="Simplified Arabic"/>
          <w:sz w:val="24"/>
          <w:szCs w:val="24"/>
        </w:rPr>
        <w:t xml:space="preserve"> </w:t>
      </w:r>
      <w:r w:rsidRPr="00020672">
        <w:rPr>
          <w:rFonts w:ascii="Simplified Arabic" w:hAnsi="Simplified Arabic" w:cs="Simplified Arabic"/>
          <w:sz w:val="24"/>
          <w:szCs w:val="24"/>
          <w:rtl/>
        </w:rPr>
        <w:t>تتفق مع الدراسة الحالية في البيئة (المملكة العربية السعودية) والتركيز على الحوكمة والذكاء الاصطناعي كمتغيرات أساسية. وتختلف في مجتمع الدراسة؛ حيث ركزت دراسة الشمري على القطاع الجامعي، بينما تركز الدراسة الحالية على الجمعيات الأهلية</w:t>
      </w:r>
      <w:r w:rsidR="00F07D52">
        <w:rPr>
          <w:rFonts w:ascii="Simplified Arabic" w:hAnsi="Simplified Arabic" w:cs="Simplified Arabic" w:hint="cs"/>
          <w:sz w:val="24"/>
          <w:szCs w:val="24"/>
          <w:rtl/>
        </w:rPr>
        <w:t>.</w:t>
      </w:r>
    </w:p>
    <w:p w14:paraId="32A79AD3" w14:textId="763FC748" w:rsidR="00020672" w:rsidRDefault="000321B0" w:rsidP="00F07611">
      <w:pPr>
        <w:pStyle w:val="1"/>
        <w:rPr>
          <w:rtl/>
        </w:rPr>
      </w:pPr>
      <w:bookmarkStart w:id="23" w:name="_Toc227772812"/>
      <w:r>
        <w:rPr>
          <w:rFonts w:hint="cs"/>
          <w:rtl/>
        </w:rPr>
        <w:t>1.10 التعقيب على الدراسات السابقة</w:t>
      </w:r>
      <w:bookmarkEnd w:id="23"/>
      <w:r>
        <w:rPr>
          <w:rFonts w:hint="cs"/>
          <w:rtl/>
        </w:rPr>
        <w:t xml:space="preserve"> </w:t>
      </w:r>
    </w:p>
    <w:p w14:paraId="1CBC25F2" w14:textId="77777777" w:rsidR="00BB661F" w:rsidRPr="00BB661F" w:rsidRDefault="00BB661F" w:rsidP="00F07611">
      <w:pPr>
        <w:spacing w:line="360" w:lineRule="auto"/>
        <w:jc w:val="both"/>
        <w:rPr>
          <w:rFonts w:ascii="Simplified Arabic" w:hAnsi="Simplified Arabic" w:cs="Simplified Arabic"/>
          <w:sz w:val="24"/>
          <w:szCs w:val="24"/>
          <w:rtl/>
        </w:rPr>
      </w:pPr>
      <w:r w:rsidRPr="00BB661F">
        <w:rPr>
          <w:rFonts w:ascii="Simplified Arabic" w:hAnsi="Simplified Arabic" w:cs="Simplified Arabic" w:hint="cs"/>
          <w:sz w:val="24"/>
          <w:szCs w:val="24"/>
          <w:rtl/>
        </w:rPr>
        <w:t>أظهرت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الدراسات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السابقة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اهتمامًا</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متزايدًا</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بموضوعي</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الحوكمة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والذكاء</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الاصطناعي،</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حيث</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تناولت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بعض</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الدراسات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دور</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الذكاء</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الاصطناعي</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في</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تحسين</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الأداء</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المؤسسي</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ورفع</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الكفاءة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التشغيلية،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بينما</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ركزت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دراسات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أخرى</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على</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الحوكمة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في</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سياقات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حكومية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أو</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أكاديمية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أو</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مقارنة،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كما</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ناقشت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بعض</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الأدبيات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التحديات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الأخلاقية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والتنظيمية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المرتبطة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باستخدام</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الذكاء</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الاصطناعي،</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مثل</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الشفافية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والمساءلة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وخصوصية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البيانات</w:t>
      </w:r>
      <w:r w:rsidRPr="00BB661F">
        <w:rPr>
          <w:rFonts w:ascii="Simplified Arabic" w:hAnsi="Simplified Arabic" w:cs="Simplified Arabic"/>
          <w:sz w:val="24"/>
          <w:szCs w:val="24"/>
          <w:rtl/>
        </w:rPr>
        <w:t xml:space="preserve">. </w:t>
      </w:r>
    </w:p>
    <w:p w14:paraId="790882C3" w14:textId="77777777" w:rsidR="00BB661F" w:rsidRPr="00BB661F" w:rsidRDefault="00BB661F" w:rsidP="00F07611">
      <w:pPr>
        <w:spacing w:line="360" w:lineRule="auto"/>
        <w:jc w:val="both"/>
        <w:rPr>
          <w:rFonts w:ascii="Simplified Arabic" w:hAnsi="Simplified Arabic" w:cs="Simplified Arabic"/>
          <w:sz w:val="24"/>
          <w:szCs w:val="24"/>
          <w:rtl/>
        </w:rPr>
      </w:pPr>
      <w:r w:rsidRPr="00BB661F">
        <w:rPr>
          <w:rFonts w:ascii="Simplified Arabic" w:hAnsi="Simplified Arabic" w:cs="Simplified Arabic" w:hint="cs"/>
          <w:sz w:val="24"/>
          <w:szCs w:val="24"/>
          <w:rtl/>
        </w:rPr>
        <w:t>وعلى</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الرغم</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من</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أهمية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هذه</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الدراسات،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إلا</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أن</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معظمها</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لم</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يتناول</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بصورة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تطبيقية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مباشرة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أثر</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استخدام</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أدوات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الذكاء</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الاصطناعي</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في</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تطبيق</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الحوكمة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الرشيدة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داخل</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الجمعيات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الأهلية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السعودية،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كما</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أن</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جانبًا</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من</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الأدبيات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ذات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الصلة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جاء</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في</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صورة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أدلة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وتقارير</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مرجعية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أكثر</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من</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كونه</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دراسات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ميدانية</w:t>
      </w:r>
      <w:r w:rsidRPr="00BB661F">
        <w:rPr>
          <w:rFonts w:ascii="Simplified Arabic" w:hAnsi="Simplified Arabic" w:cs="Simplified Arabic"/>
          <w:sz w:val="24"/>
          <w:szCs w:val="24"/>
          <w:rtl/>
        </w:rPr>
        <w:t xml:space="preserve">. </w:t>
      </w:r>
    </w:p>
    <w:p w14:paraId="617FBEC1" w14:textId="568D687A" w:rsidR="000321B0" w:rsidRDefault="00BB661F" w:rsidP="00F07611">
      <w:pPr>
        <w:spacing w:line="360" w:lineRule="auto"/>
        <w:jc w:val="both"/>
        <w:rPr>
          <w:rFonts w:ascii="Simplified Arabic" w:hAnsi="Simplified Arabic" w:cs="Simplified Arabic"/>
          <w:sz w:val="24"/>
          <w:szCs w:val="24"/>
          <w:rtl/>
        </w:rPr>
      </w:pPr>
      <w:r w:rsidRPr="00BB661F">
        <w:rPr>
          <w:rFonts w:ascii="Simplified Arabic" w:hAnsi="Simplified Arabic" w:cs="Simplified Arabic" w:hint="cs"/>
          <w:sz w:val="24"/>
          <w:szCs w:val="24"/>
          <w:rtl/>
        </w:rPr>
        <w:t>ومن</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هنا</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تتحدد</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الفجوة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البحثية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في</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محدودية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الدراسات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التطبيقية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التي</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بحثت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العلاقة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بين</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استخدام</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أدوات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الذكاء</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الاصطناعي</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وتطبيق</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الحوكمة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الرشيدة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في</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الجمعيات</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الأهلية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بالمملكة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العربية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السعودية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لذلك</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تأتي</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هذه</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الدراسة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لسد</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هذه</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الفجوة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من</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خلال</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دراسة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تطبيقية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على</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جمعية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الوداد</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الخيرية،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بما</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يسهم</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في</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تقديم</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معرفة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علمية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وتطبيقية</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أكثر</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ارتباطًا</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بواقع</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القطاع</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غير</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الربحي</w:t>
      </w:r>
      <w:r w:rsidRPr="00BB661F">
        <w:rPr>
          <w:rFonts w:ascii="Simplified Arabic" w:hAnsi="Simplified Arabic" w:cs="Simplified Arabic"/>
          <w:sz w:val="24"/>
          <w:szCs w:val="24"/>
          <w:rtl/>
        </w:rPr>
        <w:t xml:space="preserve"> </w:t>
      </w:r>
      <w:r w:rsidRPr="00BB661F">
        <w:rPr>
          <w:rFonts w:ascii="Simplified Arabic" w:hAnsi="Simplified Arabic" w:cs="Simplified Arabic" w:hint="cs"/>
          <w:sz w:val="24"/>
          <w:szCs w:val="24"/>
          <w:rtl/>
        </w:rPr>
        <w:t>السعودي</w:t>
      </w:r>
      <w:r w:rsidRPr="00BB661F">
        <w:rPr>
          <w:rFonts w:ascii="Simplified Arabic" w:hAnsi="Simplified Arabic" w:cs="Simplified Arabic"/>
          <w:sz w:val="24"/>
          <w:szCs w:val="24"/>
          <w:rtl/>
        </w:rPr>
        <w:t>.</w:t>
      </w:r>
    </w:p>
    <w:p w14:paraId="011ECBAB" w14:textId="5F4729F1" w:rsidR="00716DF4" w:rsidRPr="00020672" w:rsidRDefault="00716DF4" w:rsidP="00F07611">
      <w:pPr>
        <w:spacing w:line="360" w:lineRule="auto"/>
        <w:jc w:val="both"/>
        <w:rPr>
          <w:rFonts w:ascii="Simplified Arabic" w:hAnsi="Simplified Arabic" w:cs="Simplified Arabic"/>
          <w:sz w:val="24"/>
          <w:szCs w:val="24"/>
          <w:rtl/>
        </w:rPr>
      </w:pPr>
      <w:r w:rsidRPr="00716DF4">
        <w:rPr>
          <w:rFonts w:ascii="Simplified Arabic" w:hAnsi="Simplified Arabic" w:cs="Simplified Arabic"/>
          <w:sz w:val="24"/>
          <w:szCs w:val="24"/>
          <w:rtl/>
        </w:rPr>
        <w:t>وبناءً عليه، تسعى الدراسة الحالية ليس فقط لوصف واقع التقنية، بل إلى صياغة إطار عملي يوضح كيف تساهم أدوات الذكاء الاصطناعي في تحويل معايير الحوكمة من 'التزام ورقي' إلى 'ممارسة رقمية ذكية' تضمن استدامة الأداء في القطاع غير الربحي السعودي</w:t>
      </w:r>
      <w:r>
        <w:rPr>
          <w:rFonts w:ascii="Simplified Arabic" w:hAnsi="Simplified Arabic" w:cs="Simplified Arabic" w:hint="cs"/>
          <w:sz w:val="24"/>
          <w:szCs w:val="24"/>
          <w:rtl/>
        </w:rPr>
        <w:t>.</w:t>
      </w:r>
    </w:p>
    <w:p w14:paraId="38099038" w14:textId="0C507E31" w:rsidR="00511B14" w:rsidRPr="00625C44" w:rsidRDefault="00511B14" w:rsidP="00F07611">
      <w:pPr>
        <w:pStyle w:val="1"/>
        <w:rPr>
          <w:rtl/>
        </w:rPr>
      </w:pPr>
      <w:bookmarkStart w:id="24" w:name="_Toc227772813"/>
      <w:r>
        <w:rPr>
          <w:rFonts w:hint="cs"/>
          <w:rtl/>
        </w:rPr>
        <w:lastRenderedPageBreak/>
        <w:t>1.1</w:t>
      </w:r>
      <w:r w:rsidR="000321B0">
        <w:rPr>
          <w:rFonts w:hint="cs"/>
          <w:rtl/>
        </w:rPr>
        <w:t>1</w:t>
      </w:r>
      <w:r>
        <w:rPr>
          <w:rFonts w:hint="cs"/>
          <w:rtl/>
        </w:rPr>
        <w:t xml:space="preserve"> </w:t>
      </w:r>
      <w:r w:rsidRPr="0058031B">
        <w:rPr>
          <w:rtl/>
        </w:rPr>
        <w:t xml:space="preserve">مصطلحات </w:t>
      </w:r>
      <w:r w:rsidR="009906E0" w:rsidRPr="0058031B">
        <w:rPr>
          <w:rFonts w:hint="cs"/>
          <w:rtl/>
        </w:rPr>
        <w:t>الدراسة</w:t>
      </w:r>
      <w:r w:rsidR="009906E0">
        <w:rPr>
          <w:rFonts w:hint="cs"/>
          <w:rtl/>
        </w:rPr>
        <w:t>:</w:t>
      </w:r>
      <w:bookmarkEnd w:id="24"/>
    </w:p>
    <w:p w14:paraId="61EE7348" w14:textId="55DA3B27" w:rsidR="00511B14" w:rsidRPr="00625C44" w:rsidRDefault="00FF54A8" w:rsidP="00F07611">
      <w:pPr>
        <w:pStyle w:val="2"/>
        <w:rPr>
          <w:rtl/>
        </w:rPr>
      </w:pPr>
      <w:bookmarkStart w:id="25" w:name="_Toc227772814"/>
      <w:r w:rsidRPr="00FF54A8">
        <w:rPr>
          <w:rFonts w:hint="cs"/>
          <w:rtl/>
        </w:rPr>
        <w:t>1.</w:t>
      </w:r>
      <w:r w:rsidR="000321B0">
        <w:rPr>
          <w:rFonts w:hint="cs"/>
          <w:rtl/>
        </w:rPr>
        <w:t>11</w:t>
      </w:r>
      <w:r w:rsidRPr="00FF54A8">
        <w:rPr>
          <w:rFonts w:hint="cs"/>
          <w:rtl/>
        </w:rPr>
        <w:t xml:space="preserve">.1 </w:t>
      </w:r>
      <w:r w:rsidR="00511B14" w:rsidRPr="00FF54A8">
        <w:rPr>
          <w:rStyle w:val="2Char"/>
          <w:rFonts w:hint="cs"/>
          <w:b/>
          <w:bCs/>
          <w:rtl/>
        </w:rPr>
        <w:t xml:space="preserve">الجمعيات </w:t>
      </w:r>
      <w:r w:rsidR="009906E0" w:rsidRPr="00FF54A8">
        <w:rPr>
          <w:rStyle w:val="2Char"/>
          <w:rFonts w:hint="cs"/>
          <w:b/>
          <w:bCs/>
          <w:rtl/>
        </w:rPr>
        <w:t>الأهلية</w:t>
      </w:r>
      <w:r w:rsidR="009906E0">
        <w:rPr>
          <w:rFonts w:hint="cs"/>
          <w:rtl/>
        </w:rPr>
        <w:t>:</w:t>
      </w:r>
      <w:bookmarkEnd w:id="25"/>
      <w:r w:rsidR="00625C44" w:rsidRPr="00625C44">
        <w:rPr>
          <w:rFonts w:hint="cs"/>
          <w:rtl/>
        </w:rPr>
        <w:t xml:space="preserve"> </w:t>
      </w:r>
    </w:p>
    <w:p w14:paraId="13C9812D" w14:textId="7C325501" w:rsidR="00511B14" w:rsidRDefault="00511B14" w:rsidP="00F07611">
      <w:pPr>
        <w:spacing w:line="360" w:lineRule="auto"/>
        <w:jc w:val="both"/>
        <w:rPr>
          <w:rFonts w:ascii="Simplified Arabic" w:hAnsi="Simplified Arabic" w:cs="Simplified Arabic"/>
          <w:b/>
          <w:bCs/>
          <w:sz w:val="24"/>
          <w:szCs w:val="24"/>
          <w:rtl/>
        </w:rPr>
      </w:pPr>
      <w:r w:rsidRPr="004226D6">
        <w:rPr>
          <w:rFonts w:ascii="Simplified Arabic" w:hAnsi="Simplified Arabic" w:cs="Simplified Arabic" w:hint="cs"/>
          <w:sz w:val="24"/>
          <w:szCs w:val="24"/>
          <w:rtl/>
        </w:rPr>
        <w:t>كل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مجموعة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ذات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تنظيم</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مستمر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لمدة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معينة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غير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معينة،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مؤلفة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أشخاص</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ذوي</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الصفة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الطبيعية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الاعتبارية،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منهما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معًا،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غير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هادفة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للربح</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أساسًا،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وذلك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أجل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تحقيق</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غرض</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أغراض</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البر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التكافل،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أجل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ديني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تحدده</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وزارة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الشؤون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الإسلامية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والأوقاف</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والدعوة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والإرشاد،</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اجتماعي،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ثقافي،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صحي،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بيئي،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تربوي،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تعليمي،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علمي،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مهني،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إبداعي،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شبابي،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سياحي،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ونحو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ذلك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يتعلق</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بحماية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المستهلك،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أهلي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آخر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تقدره</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الوزارة،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سواء</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كان</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ذلك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عن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طريق</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العون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المادي،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المعنوي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الخبرات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الفنية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غيرها،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وسواء</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موجها</w:t>
      </w:r>
      <w:r w:rsidRPr="004226D6">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إلى </w:t>
      </w:r>
      <w:r w:rsidRPr="004226D6">
        <w:rPr>
          <w:rFonts w:ascii="Simplified Arabic" w:hAnsi="Simplified Arabic" w:cs="Simplified Arabic" w:hint="cs"/>
          <w:sz w:val="24"/>
          <w:szCs w:val="24"/>
          <w:rtl/>
        </w:rPr>
        <w:t>خدمة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العامة</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كجمعيات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النفع</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العام،</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أم</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موجها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في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الأساس</w:t>
      </w:r>
      <w:r w:rsidRPr="004226D6">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sidR="00997B46">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خدمة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أصحاب</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تخصص</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مهنة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كالجمعيات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المهنية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والجمعيات</w:t>
      </w:r>
      <w:r>
        <w:rPr>
          <w:rFonts w:ascii="Simplified Arabic" w:hAnsi="Simplified Arabic" w:cs="Simplified Arabic" w:hint="cs"/>
          <w:b/>
          <w:bCs/>
          <w:sz w:val="24"/>
          <w:szCs w:val="24"/>
          <w:rtl/>
        </w:rPr>
        <w:t xml:space="preserve"> </w:t>
      </w:r>
      <w:r w:rsidRPr="00AC2642">
        <w:rPr>
          <w:rFonts w:ascii="Simplified Arabic" w:hAnsi="Simplified Arabic" w:cs="Simplified Arabic" w:hint="cs"/>
          <w:sz w:val="24"/>
          <w:szCs w:val="24"/>
          <w:rtl/>
        </w:rPr>
        <w:t>العلمية</w:t>
      </w:r>
      <w:r w:rsidRPr="00AC2642">
        <w:rPr>
          <w:rFonts w:ascii="Simplified Arabic" w:hAnsi="Simplified Arabic" w:cs="Simplified Arabic"/>
          <w:sz w:val="24"/>
          <w:szCs w:val="24"/>
          <w:rtl/>
        </w:rPr>
        <w:t xml:space="preserve"> </w:t>
      </w:r>
      <w:r w:rsidRPr="00AC2642">
        <w:rPr>
          <w:rFonts w:ascii="Simplified Arabic" w:hAnsi="Simplified Arabic" w:cs="Simplified Arabic" w:hint="cs"/>
          <w:sz w:val="24"/>
          <w:szCs w:val="24"/>
          <w:rtl/>
        </w:rPr>
        <w:t>والجمعيات</w:t>
      </w:r>
      <w:r w:rsidRPr="00AC2642">
        <w:rPr>
          <w:rFonts w:ascii="Simplified Arabic" w:hAnsi="Simplified Arabic" w:cs="Simplified Arabic"/>
          <w:sz w:val="24"/>
          <w:szCs w:val="24"/>
          <w:rtl/>
        </w:rPr>
        <w:t xml:space="preserve"> </w:t>
      </w:r>
      <w:r w:rsidRPr="00AC2642">
        <w:rPr>
          <w:rFonts w:ascii="Simplified Arabic" w:hAnsi="Simplified Arabic" w:cs="Simplified Arabic" w:hint="cs"/>
          <w:sz w:val="24"/>
          <w:szCs w:val="24"/>
          <w:rtl/>
        </w:rPr>
        <w:t>الأدبية</w:t>
      </w:r>
      <w:r>
        <w:rPr>
          <w:rFonts w:ascii="Simplified Arabic" w:hAnsi="Simplified Arabic" w:cs="Simplified Arabic"/>
          <w:b/>
          <w:bCs/>
          <w:sz w:val="24"/>
          <w:szCs w:val="24"/>
          <w:rtl/>
        </w:rPr>
        <w:t>.</w:t>
      </w:r>
      <w:sdt>
        <w:sdtPr>
          <w:rPr>
            <w:rFonts w:ascii="Simplified Arabic" w:hAnsi="Simplified Arabic" w:cs="Simplified Arabic"/>
            <w:b/>
            <w:bCs/>
            <w:sz w:val="24"/>
            <w:szCs w:val="24"/>
            <w:rtl/>
          </w:rPr>
          <w:id w:val="-462426007"/>
          <w:citation/>
        </w:sdtPr>
        <w:sdtContent>
          <w:r>
            <w:rPr>
              <w:rFonts w:ascii="Simplified Arabic" w:hAnsi="Simplified Arabic" w:cs="Simplified Arabic"/>
              <w:b/>
              <w:bCs/>
              <w:sz w:val="24"/>
              <w:szCs w:val="24"/>
              <w:rtl/>
            </w:rPr>
            <w:fldChar w:fldCharType="begin"/>
          </w:r>
          <w:r>
            <w:rPr>
              <w:rFonts w:ascii="Simplified Arabic" w:hAnsi="Simplified Arabic" w:cs="Simplified Arabic"/>
              <w:b/>
              <w:bCs/>
              <w:sz w:val="24"/>
              <w:szCs w:val="24"/>
            </w:rPr>
            <w:instrText xml:space="preserve">CITATION </w:instrText>
          </w:r>
          <w:r>
            <w:rPr>
              <w:rFonts w:ascii="Simplified Arabic" w:hAnsi="Simplified Arabic" w:cs="Simplified Arabic"/>
              <w:b/>
              <w:bCs/>
              <w:sz w:val="24"/>
              <w:szCs w:val="24"/>
              <w:rtl/>
            </w:rPr>
            <w:instrText>هيئ15</w:instrText>
          </w:r>
          <w:r>
            <w:rPr>
              <w:rFonts w:ascii="Simplified Arabic" w:hAnsi="Simplified Arabic" w:cs="Simplified Arabic"/>
              <w:b/>
              <w:bCs/>
              <w:sz w:val="24"/>
              <w:szCs w:val="24"/>
            </w:rPr>
            <w:instrText xml:space="preserve"> \l 1025 </w:instrText>
          </w:r>
          <w:r>
            <w:rPr>
              <w:rFonts w:ascii="Simplified Arabic" w:hAnsi="Simplified Arabic" w:cs="Simplified Arabic"/>
              <w:b/>
              <w:bCs/>
              <w:sz w:val="24"/>
              <w:szCs w:val="24"/>
              <w:rtl/>
            </w:rPr>
            <w:fldChar w:fldCharType="separate"/>
          </w:r>
          <w:r w:rsidR="00623B6B">
            <w:rPr>
              <w:rFonts w:ascii="Simplified Arabic" w:hAnsi="Simplified Arabic" w:cs="Simplified Arabic"/>
              <w:b/>
              <w:bCs/>
              <w:noProof/>
              <w:sz w:val="24"/>
              <w:szCs w:val="24"/>
              <w:rtl/>
            </w:rPr>
            <w:t xml:space="preserve"> </w:t>
          </w:r>
          <w:r w:rsidR="00623B6B" w:rsidRPr="00623B6B">
            <w:rPr>
              <w:rFonts w:ascii="Simplified Arabic" w:hAnsi="Simplified Arabic" w:cs="Simplified Arabic" w:hint="cs"/>
              <w:noProof/>
              <w:sz w:val="24"/>
              <w:szCs w:val="24"/>
              <w:rtl/>
            </w:rPr>
            <w:t>(هيئة الخبراء بمجلس الوزراء، 2015)</w:t>
          </w:r>
          <w:r>
            <w:rPr>
              <w:rFonts w:ascii="Simplified Arabic" w:hAnsi="Simplified Arabic" w:cs="Simplified Arabic"/>
              <w:b/>
              <w:bCs/>
              <w:sz w:val="24"/>
              <w:szCs w:val="24"/>
              <w:rtl/>
            </w:rPr>
            <w:fldChar w:fldCharType="end"/>
          </w:r>
        </w:sdtContent>
      </w:sdt>
      <w:r>
        <w:rPr>
          <w:rFonts w:ascii="Simplified Arabic" w:hAnsi="Simplified Arabic" w:cs="Simplified Arabic" w:hint="cs"/>
          <w:b/>
          <w:bCs/>
          <w:sz w:val="24"/>
          <w:szCs w:val="24"/>
          <w:rtl/>
        </w:rPr>
        <w:t>.</w:t>
      </w:r>
    </w:p>
    <w:p w14:paraId="346D6407" w14:textId="04F56593" w:rsidR="00511B14" w:rsidRPr="00FF4827" w:rsidRDefault="00FF54A8" w:rsidP="00F07611">
      <w:pPr>
        <w:spacing w:line="360" w:lineRule="auto"/>
        <w:jc w:val="both"/>
        <w:rPr>
          <w:rFonts w:ascii="Simplified Arabic" w:hAnsi="Simplified Arabic" w:cs="Simplified Arabic" w:hint="cs"/>
          <w:sz w:val="24"/>
          <w:szCs w:val="24"/>
          <w:rtl/>
        </w:rPr>
      </w:pPr>
      <w:bookmarkStart w:id="26" w:name="_Toc227772815"/>
      <w:r w:rsidRPr="00FF54A8">
        <w:rPr>
          <w:rStyle w:val="2Char"/>
          <w:rFonts w:hint="cs"/>
          <w:rtl/>
        </w:rPr>
        <w:t>1.</w:t>
      </w:r>
      <w:r w:rsidR="000321B0">
        <w:rPr>
          <w:rStyle w:val="2Char"/>
          <w:rFonts w:hint="cs"/>
          <w:rtl/>
        </w:rPr>
        <w:t>11</w:t>
      </w:r>
      <w:r w:rsidRPr="00FF54A8">
        <w:rPr>
          <w:rStyle w:val="2Char"/>
          <w:rFonts w:hint="cs"/>
          <w:rtl/>
        </w:rPr>
        <w:t xml:space="preserve">.2 </w:t>
      </w:r>
      <w:r w:rsidR="00511B14" w:rsidRPr="00FF54A8">
        <w:rPr>
          <w:rStyle w:val="2Char"/>
          <w:rFonts w:hint="cs"/>
          <w:rtl/>
        </w:rPr>
        <w:t>الحوكمة</w:t>
      </w:r>
      <w:bookmarkEnd w:id="26"/>
      <w:r w:rsidR="00511B14" w:rsidRPr="00FF4827">
        <w:rPr>
          <w:rFonts w:ascii="Simplified Arabic" w:hAnsi="Simplified Arabic" w:cs="Simplified Arabic" w:hint="cs"/>
          <w:b/>
          <w:bCs/>
          <w:sz w:val="24"/>
          <w:szCs w:val="24"/>
          <w:rtl/>
        </w:rPr>
        <w:t>:</w:t>
      </w:r>
      <w:r w:rsidR="00511B14" w:rsidRPr="00FF4827">
        <w:rPr>
          <w:rFonts w:ascii="Simplified Arabic" w:hAnsi="Simplified Arabic" w:cs="Simplified Arabic"/>
          <w:sz w:val="24"/>
          <w:szCs w:val="24"/>
          <w:rtl/>
        </w:rPr>
        <w:t xml:space="preserve"> يشير المركز القومي لحقوق الإنسان التابع للأمم المتحدة للحوكمة</w:t>
      </w:r>
      <w:r w:rsidR="00511B14" w:rsidRPr="00FF4827">
        <w:rPr>
          <w:rFonts w:ascii="Simplified Arabic" w:hAnsi="Simplified Arabic" w:cs="Simplified Arabic" w:hint="cs"/>
          <w:sz w:val="24"/>
          <w:szCs w:val="24"/>
          <w:rtl/>
        </w:rPr>
        <w:t xml:space="preserve"> بأنها:</w:t>
      </w:r>
      <w:r w:rsidR="00511B14" w:rsidRPr="00FF4827">
        <w:rPr>
          <w:rFonts w:ascii="Simplified Arabic" w:hAnsi="Simplified Arabic" w:cs="Simplified Arabic"/>
          <w:sz w:val="24"/>
          <w:szCs w:val="24"/>
          <w:rtl/>
        </w:rPr>
        <w:t xml:space="preserve"> جميع العمليات والممارسات التي يتم من خلالها اتخاذ القرار بش</w:t>
      </w:r>
      <w:r w:rsidR="00511B14">
        <w:rPr>
          <w:rFonts w:ascii="Simplified Arabic" w:hAnsi="Simplified Arabic" w:cs="Simplified Arabic" w:hint="cs"/>
          <w:sz w:val="24"/>
          <w:szCs w:val="24"/>
          <w:rtl/>
        </w:rPr>
        <w:t>أ</w:t>
      </w:r>
      <w:r w:rsidR="00511B14" w:rsidRPr="00FF4827">
        <w:rPr>
          <w:rFonts w:ascii="Simplified Arabic" w:hAnsi="Simplified Arabic" w:cs="Simplified Arabic"/>
          <w:sz w:val="24"/>
          <w:szCs w:val="24"/>
          <w:rtl/>
        </w:rPr>
        <w:t xml:space="preserve">ن القضايا ذات الاهتمام المشترك وتنظيمها، ويضيف الحكم الرشيد سمة معيارية أو تقييمية لعملية الحكم، ومن منظور حقوق الإنسان فهو يشير في المقام الأول </w:t>
      </w:r>
      <w:r w:rsidR="00511B14">
        <w:rPr>
          <w:rFonts w:ascii="Simplified Arabic" w:hAnsi="Simplified Arabic" w:cs="Simplified Arabic"/>
          <w:sz w:val="24"/>
          <w:szCs w:val="24"/>
          <w:rtl/>
        </w:rPr>
        <w:t xml:space="preserve">إلى  </w:t>
      </w:r>
      <w:r w:rsidR="00511B14" w:rsidRPr="00FF4827">
        <w:rPr>
          <w:rFonts w:ascii="Simplified Arabic" w:hAnsi="Simplified Arabic" w:cs="Simplified Arabic"/>
          <w:sz w:val="24"/>
          <w:szCs w:val="24"/>
          <w:rtl/>
        </w:rPr>
        <w:t xml:space="preserve"> العملية التي تقوم بها المؤسسات العامة بإدارة الشؤون العامة، وإدارة الموارد العامة لضمان إعمال حقوق الإنسان </w:t>
      </w:r>
      <w:sdt>
        <w:sdtPr>
          <w:rPr>
            <w:rtl/>
          </w:rPr>
          <w:id w:val="435405721"/>
          <w:citation/>
        </w:sdtPr>
        <w:sdtContent>
          <w:r w:rsidR="00511B14" w:rsidRPr="00FF4827">
            <w:rPr>
              <w:rFonts w:ascii="Simplified Arabic" w:hAnsi="Simplified Arabic" w:cs="Simplified Arabic"/>
              <w:sz w:val="24"/>
              <w:szCs w:val="24"/>
              <w:rtl/>
            </w:rPr>
            <w:fldChar w:fldCharType="begin"/>
          </w:r>
          <w:r w:rsidR="00511B14" w:rsidRPr="00FF4827">
            <w:rPr>
              <w:rFonts w:ascii="Simplified Arabic" w:hAnsi="Simplified Arabic" w:cs="Simplified Arabic"/>
              <w:sz w:val="24"/>
              <w:szCs w:val="24"/>
            </w:rPr>
            <w:instrText xml:space="preserve">CITATION Off \l 1025 </w:instrText>
          </w:r>
          <w:r w:rsidR="00511B14" w:rsidRPr="00FF4827">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w:t>
          </w:r>
          <w:r w:rsidR="00623B6B" w:rsidRPr="00623B6B">
            <w:rPr>
              <w:rFonts w:ascii="Simplified Arabic" w:hAnsi="Simplified Arabic" w:cs="Simplified Arabic" w:hint="cs"/>
              <w:noProof/>
              <w:sz w:val="24"/>
              <w:szCs w:val="24"/>
            </w:rPr>
            <w:t>Rights</w:t>
          </w:r>
          <w:r w:rsidR="00623B6B" w:rsidRPr="00623B6B">
            <w:rPr>
              <w:rFonts w:ascii="Simplified Arabic" w:hAnsi="Simplified Arabic" w:cs="Simplified Arabic" w:hint="cs"/>
              <w:noProof/>
              <w:sz w:val="24"/>
              <w:szCs w:val="24"/>
              <w:rtl/>
            </w:rPr>
            <w:t>، 2025)</w:t>
          </w:r>
          <w:r w:rsidR="00511B14" w:rsidRPr="00FF4827">
            <w:rPr>
              <w:rFonts w:ascii="Simplified Arabic" w:hAnsi="Simplified Arabic" w:cs="Simplified Arabic"/>
              <w:sz w:val="24"/>
              <w:szCs w:val="24"/>
              <w:rtl/>
            </w:rPr>
            <w:fldChar w:fldCharType="end"/>
          </w:r>
        </w:sdtContent>
      </w:sdt>
      <w:r w:rsidR="009906E0">
        <w:rPr>
          <w:rFonts w:ascii="Simplified Arabic" w:hAnsi="Simplified Arabic" w:cs="Simplified Arabic" w:hint="cs"/>
          <w:sz w:val="24"/>
          <w:szCs w:val="24"/>
          <w:rtl/>
        </w:rPr>
        <w:t>.</w:t>
      </w:r>
    </w:p>
    <w:p w14:paraId="63A341B9" w14:textId="77D64E63" w:rsidR="00511B14" w:rsidRPr="00FF4827" w:rsidRDefault="00FF54A8" w:rsidP="00F07611">
      <w:pPr>
        <w:spacing w:line="360" w:lineRule="auto"/>
        <w:jc w:val="both"/>
        <w:rPr>
          <w:rFonts w:ascii="Simplified Arabic" w:hAnsi="Simplified Arabic" w:cs="Simplified Arabic"/>
          <w:sz w:val="24"/>
          <w:szCs w:val="24"/>
        </w:rPr>
      </w:pPr>
      <w:bookmarkStart w:id="27" w:name="_Toc227772816"/>
      <w:r w:rsidRPr="00FF54A8">
        <w:rPr>
          <w:rStyle w:val="2Char"/>
          <w:rFonts w:hint="cs"/>
          <w:rtl/>
        </w:rPr>
        <w:t>1.</w:t>
      </w:r>
      <w:r w:rsidR="000321B0">
        <w:rPr>
          <w:rStyle w:val="2Char"/>
          <w:rFonts w:hint="cs"/>
          <w:rtl/>
        </w:rPr>
        <w:t>11</w:t>
      </w:r>
      <w:r w:rsidRPr="00FF54A8">
        <w:rPr>
          <w:rStyle w:val="2Char"/>
          <w:rFonts w:hint="cs"/>
          <w:rtl/>
        </w:rPr>
        <w:t xml:space="preserve">.3 </w:t>
      </w:r>
      <w:r w:rsidR="00511B14" w:rsidRPr="00FF54A8">
        <w:rPr>
          <w:rStyle w:val="2Char"/>
          <w:rFonts w:hint="cs"/>
          <w:rtl/>
        </w:rPr>
        <w:t>حوكمة الجمعيات الأهلية</w:t>
      </w:r>
      <w:bookmarkEnd w:id="27"/>
      <w:r w:rsidR="00511B14">
        <w:rPr>
          <w:rFonts w:ascii="Simplified Arabic" w:hAnsi="Simplified Arabic" w:cs="Simplified Arabic" w:hint="cs"/>
          <w:b/>
          <w:bCs/>
          <w:sz w:val="24"/>
          <w:szCs w:val="24"/>
          <w:rtl/>
        </w:rPr>
        <w:t>:</w:t>
      </w:r>
      <w:r w:rsidR="00511B14" w:rsidRPr="00FF4827">
        <w:rPr>
          <w:rFonts w:ascii="Simplified Arabic" w:hAnsi="Simplified Arabic" w:cs="Simplified Arabic" w:hint="cs"/>
          <w:sz w:val="24"/>
          <w:szCs w:val="24"/>
          <w:rtl/>
        </w:rPr>
        <w:t xml:space="preserve"> عرفها المركز الوطني لتنمية القطاع غير الربحي بأنها الأنظمة والأطر والاليات التي تضبط العلاقة في الجمعيات </w:t>
      </w:r>
      <w:r w:rsidR="00511B14">
        <w:rPr>
          <w:rFonts w:ascii="Simplified Arabic" w:hAnsi="Simplified Arabic" w:cs="Simplified Arabic" w:hint="cs"/>
          <w:sz w:val="24"/>
          <w:szCs w:val="24"/>
          <w:rtl/>
        </w:rPr>
        <w:t xml:space="preserve">الأهلية </w:t>
      </w:r>
      <w:r w:rsidR="00511B14" w:rsidRPr="00FF4827">
        <w:rPr>
          <w:rFonts w:ascii="Simplified Arabic" w:hAnsi="Simplified Arabic" w:cs="Simplified Arabic" w:hint="cs"/>
          <w:sz w:val="24"/>
          <w:szCs w:val="24"/>
          <w:rtl/>
        </w:rPr>
        <w:t xml:space="preserve">من أجل اتخاذ قرارات تشاركية تخدم </w:t>
      </w:r>
      <w:r w:rsidR="00997B46">
        <w:rPr>
          <w:rFonts w:ascii="Simplified Arabic" w:hAnsi="Simplified Arabic" w:cs="Simplified Arabic" w:hint="cs"/>
          <w:sz w:val="24"/>
          <w:szCs w:val="24"/>
          <w:rtl/>
        </w:rPr>
        <w:t>ا</w:t>
      </w:r>
      <w:r w:rsidR="00511B14" w:rsidRPr="00FF4827">
        <w:rPr>
          <w:rFonts w:ascii="Simplified Arabic" w:hAnsi="Simplified Arabic" w:cs="Simplified Arabic" w:hint="cs"/>
          <w:sz w:val="24"/>
          <w:szCs w:val="24"/>
          <w:rtl/>
        </w:rPr>
        <w:t xml:space="preserve">لمصلحة العليا للجمعيات </w:t>
      </w:r>
      <w:r w:rsidR="00511B14">
        <w:rPr>
          <w:rFonts w:ascii="Simplified Arabic" w:hAnsi="Simplified Arabic" w:cs="Simplified Arabic" w:hint="cs"/>
          <w:sz w:val="24"/>
          <w:szCs w:val="24"/>
          <w:rtl/>
        </w:rPr>
        <w:t xml:space="preserve">الأهلية </w:t>
      </w:r>
      <w:r w:rsidR="00511B14" w:rsidRPr="00FF4827">
        <w:rPr>
          <w:rFonts w:ascii="Simplified Arabic" w:hAnsi="Simplified Arabic" w:cs="Simplified Arabic" w:hint="cs"/>
          <w:sz w:val="24"/>
          <w:szCs w:val="24"/>
          <w:rtl/>
        </w:rPr>
        <w:t xml:space="preserve">عبر العدالة والمسؤولية والمساءلة والشفافية </w:t>
      </w:r>
      <w:sdt>
        <w:sdtPr>
          <w:rPr>
            <w:rFonts w:hint="cs"/>
            <w:rtl/>
          </w:rPr>
          <w:id w:val="1207990077"/>
          <w:citation/>
        </w:sdtPr>
        <w:sdtContent>
          <w:r w:rsidR="00511B14" w:rsidRPr="00FF4827">
            <w:rPr>
              <w:rFonts w:ascii="Simplified Arabic" w:hAnsi="Simplified Arabic" w:cs="Simplified Arabic"/>
              <w:sz w:val="24"/>
              <w:szCs w:val="24"/>
              <w:rtl/>
            </w:rPr>
            <w:fldChar w:fldCharType="begin"/>
          </w:r>
          <w:r w:rsidR="00511B14" w:rsidRPr="00FF4827">
            <w:rPr>
              <w:rFonts w:ascii="Simplified Arabic" w:hAnsi="Simplified Arabic" w:cs="Simplified Arabic"/>
              <w:sz w:val="24"/>
              <w:szCs w:val="24"/>
              <w:rtl/>
            </w:rPr>
            <w:instrText xml:space="preserve"> </w:instrText>
          </w:r>
          <w:r w:rsidR="00511B14" w:rsidRPr="00FF4827">
            <w:rPr>
              <w:rFonts w:ascii="Simplified Arabic" w:hAnsi="Simplified Arabic" w:cs="Simplified Arabic" w:hint="cs"/>
              <w:sz w:val="24"/>
              <w:szCs w:val="24"/>
            </w:rPr>
            <w:instrText>CITATION</w:instrText>
          </w:r>
          <w:r w:rsidR="00511B14" w:rsidRPr="00FF4827">
            <w:rPr>
              <w:rFonts w:ascii="Simplified Arabic" w:hAnsi="Simplified Arabic" w:cs="Simplified Arabic" w:hint="cs"/>
              <w:sz w:val="24"/>
              <w:szCs w:val="24"/>
              <w:rtl/>
            </w:rPr>
            <w:instrText xml:space="preserve"> الم221 \</w:instrText>
          </w:r>
          <w:r w:rsidR="00511B14" w:rsidRPr="00FF4827">
            <w:rPr>
              <w:rFonts w:ascii="Simplified Arabic" w:hAnsi="Simplified Arabic" w:cs="Simplified Arabic" w:hint="cs"/>
              <w:sz w:val="24"/>
              <w:szCs w:val="24"/>
            </w:rPr>
            <w:instrText>l 1025</w:instrText>
          </w:r>
          <w:r w:rsidR="00511B14" w:rsidRPr="00FF4827">
            <w:rPr>
              <w:rFonts w:ascii="Simplified Arabic" w:hAnsi="Simplified Arabic" w:cs="Simplified Arabic"/>
              <w:sz w:val="24"/>
              <w:szCs w:val="24"/>
              <w:rtl/>
            </w:rPr>
            <w:instrText xml:space="preserve"> </w:instrText>
          </w:r>
          <w:r w:rsidR="00511B14" w:rsidRPr="00FF4827">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(المركز الوطني لتنمية القطاع غير الربحي، 2022)</w:t>
          </w:r>
          <w:r w:rsidR="00511B14" w:rsidRPr="00FF4827">
            <w:rPr>
              <w:rFonts w:ascii="Simplified Arabic" w:hAnsi="Simplified Arabic" w:cs="Simplified Arabic"/>
              <w:sz w:val="24"/>
              <w:szCs w:val="24"/>
              <w:rtl/>
            </w:rPr>
            <w:fldChar w:fldCharType="end"/>
          </w:r>
        </w:sdtContent>
      </w:sdt>
      <w:r w:rsidR="00511B14">
        <w:rPr>
          <w:rFonts w:ascii="Simplified Arabic" w:hAnsi="Simplified Arabic" w:cs="Simplified Arabic" w:hint="cs"/>
          <w:sz w:val="24"/>
          <w:szCs w:val="24"/>
          <w:rtl/>
        </w:rPr>
        <w:t>.</w:t>
      </w:r>
    </w:p>
    <w:p w14:paraId="091D469A" w14:textId="77777777" w:rsidR="00511B14" w:rsidRDefault="00511B14" w:rsidP="00F07611">
      <w:pPr>
        <w:pStyle w:val="a6"/>
        <w:numPr>
          <w:ilvl w:val="0"/>
          <w:numId w:val="39"/>
        </w:numPr>
        <w:spacing w:line="360" w:lineRule="auto"/>
        <w:jc w:val="both"/>
        <w:rPr>
          <w:rFonts w:ascii="Simplified Arabic" w:hAnsi="Simplified Arabic" w:cs="Simplified Arabic"/>
          <w:sz w:val="24"/>
          <w:szCs w:val="24"/>
        </w:rPr>
      </w:pPr>
      <w:r w:rsidRPr="006D3375">
        <w:rPr>
          <w:rFonts w:ascii="Simplified Arabic" w:hAnsi="Simplified Arabic" w:cs="Simplified Arabic" w:hint="cs"/>
          <w:b/>
          <w:bCs/>
          <w:sz w:val="24"/>
          <w:szCs w:val="24"/>
          <w:rtl/>
        </w:rPr>
        <w:t>التعريف الاجرائي:</w:t>
      </w:r>
      <w:r>
        <w:rPr>
          <w:rFonts w:ascii="Simplified Arabic" w:hAnsi="Simplified Arabic" w:cs="Simplified Arabic" w:hint="cs"/>
          <w:sz w:val="24"/>
          <w:szCs w:val="24"/>
          <w:rtl/>
        </w:rPr>
        <w:t xml:space="preserve"> في هذه الدراسة يقصد به مجموعة السياسات والمعايير (الشفافية والمساءلة والمسؤولية والعدالة) التي تتبنها إدارة جمعية الوداد الخيرية لحوكمة عملياتها والتي تمثل الدوافع لاستخدام الذكاء الاصطناعي.</w:t>
      </w:r>
    </w:p>
    <w:p w14:paraId="432A471B" w14:textId="5F6544FC" w:rsidR="00511B14" w:rsidRDefault="00FA0068" w:rsidP="00F07611">
      <w:pPr>
        <w:spacing w:line="360" w:lineRule="auto"/>
        <w:jc w:val="both"/>
        <w:rPr>
          <w:rFonts w:ascii="Simplified Arabic" w:hAnsi="Simplified Arabic" w:cs="Simplified Arabic"/>
          <w:sz w:val="24"/>
          <w:szCs w:val="24"/>
          <w:rtl/>
        </w:rPr>
      </w:pPr>
      <w:bookmarkStart w:id="28" w:name="_Toc227772817"/>
      <w:r w:rsidRPr="00FA0068">
        <w:rPr>
          <w:rStyle w:val="2Char"/>
          <w:rFonts w:hint="cs"/>
          <w:rtl/>
        </w:rPr>
        <w:t>1.</w:t>
      </w:r>
      <w:r w:rsidR="000321B0">
        <w:rPr>
          <w:rStyle w:val="2Char"/>
          <w:rFonts w:hint="cs"/>
          <w:rtl/>
        </w:rPr>
        <w:t>11</w:t>
      </w:r>
      <w:r w:rsidRPr="00FA0068">
        <w:rPr>
          <w:rStyle w:val="2Char"/>
          <w:rFonts w:hint="cs"/>
          <w:rtl/>
        </w:rPr>
        <w:t xml:space="preserve">.4 </w:t>
      </w:r>
      <w:r w:rsidR="00511B14" w:rsidRPr="00FA0068">
        <w:rPr>
          <w:rStyle w:val="2Char"/>
          <w:rFonts w:hint="cs"/>
          <w:rtl/>
        </w:rPr>
        <w:t>الشفافية</w:t>
      </w:r>
      <w:bookmarkEnd w:id="28"/>
      <w:r w:rsidR="00511B14" w:rsidRPr="00FF4827">
        <w:rPr>
          <w:rFonts w:ascii="Simplified Arabic" w:hAnsi="Simplified Arabic" w:cs="Simplified Arabic" w:hint="cs"/>
          <w:b/>
          <w:bCs/>
          <w:sz w:val="24"/>
          <w:szCs w:val="24"/>
          <w:rtl/>
        </w:rPr>
        <w:t>:</w:t>
      </w:r>
      <w:r w:rsidR="00511B14" w:rsidRPr="00FF4827">
        <w:rPr>
          <w:rFonts w:ascii="Simplified Arabic" w:hAnsi="Simplified Arabic" w:cs="Simplified Arabic" w:hint="cs"/>
          <w:sz w:val="24"/>
          <w:szCs w:val="24"/>
          <w:rtl/>
        </w:rPr>
        <w:t xml:space="preserve"> تمكين</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أصحاب</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المصلحة</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من</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الاطلاع</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على</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المعلومات</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المتعلقة</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بأنشطة</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الجمعية</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وقراراتها</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وأدائها</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المالي</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والإداري</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بوضوح</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وفي</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الوقت</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المناسب</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المركز</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الوطني</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لتنمية</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القطاع</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غير</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الربحي،</w:t>
      </w:r>
      <w:r w:rsidR="00511B14" w:rsidRPr="00FF4827">
        <w:rPr>
          <w:rFonts w:ascii="Simplified Arabic" w:hAnsi="Simplified Arabic" w:cs="Simplified Arabic"/>
          <w:sz w:val="24"/>
          <w:szCs w:val="24"/>
          <w:rtl/>
        </w:rPr>
        <w:t xml:space="preserve"> 2025)</w:t>
      </w:r>
      <w:r w:rsidR="00511B14">
        <w:rPr>
          <w:rFonts w:ascii="Simplified Arabic" w:hAnsi="Simplified Arabic" w:cs="Simplified Arabic" w:hint="cs"/>
          <w:sz w:val="24"/>
          <w:szCs w:val="24"/>
          <w:rtl/>
        </w:rPr>
        <w:t>.</w:t>
      </w:r>
    </w:p>
    <w:p w14:paraId="47F6A363" w14:textId="77777777" w:rsidR="00511B14" w:rsidRPr="00FF4827" w:rsidRDefault="00511B14" w:rsidP="00F07611">
      <w:pPr>
        <w:pStyle w:val="a6"/>
        <w:numPr>
          <w:ilvl w:val="0"/>
          <w:numId w:val="66"/>
        </w:numPr>
        <w:spacing w:line="360" w:lineRule="auto"/>
        <w:jc w:val="both"/>
        <w:rPr>
          <w:rFonts w:ascii="Simplified Arabic" w:hAnsi="Simplified Arabic" w:cs="Simplified Arabic"/>
          <w:sz w:val="24"/>
          <w:szCs w:val="24"/>
          <w:rtl/>
        </w:rPr>
      </w:pPr>
      <w:r w:rsidRPr="00FF4827">
        <w:rPr>
          <w:rFonts w:ascii="Simplified Arabic" w:hAnsi="Simplified Arabic" w:cs="Simplified Arabic" w:hint="cs"/>
          <w:b/>
          <w:bCs/>
          <w:sz w:val="24"/>
          <w:szCs w:val="24"/>
          <w:rtl/>
        </w:rPr>
        <w:lastRenderedPageBreak/>
        <w:t xml:space="preserve">التعريف الاجرائي: </w:t>
      </w:r>
      <w:r w:rsidRPr="00FF4827">
        <w:rPr>
          <w:rFonts w:ascii="Simplified Arabic" w:hAnsi="Simplified Arabic" w:cs="Simplified Arabic" w:hint="cs"/>
          <w:sz w:val="24"/>
          <w:szCs w:val="24"/>
          <w:rtl/>
        </w:rPr>
        <w:t>درجة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وضوح</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الإجراءات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والقرارات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المالية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والإدارية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في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جمعية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الوداد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الخيرية،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ومدى</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التزام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الجمعية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باستخدام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الأنظمة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التقنية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للإفصاح</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عن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بياناتها</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للمانحين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والمستفيدين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بدقة</w:t>
      </w:r>
      <w:r>
        <w:rPr>
          <w:rFonts w:ascii="Simplified Arabic" w:hAnsi="Simplified Arabic" w:cs="Simplified Arabic"/>
          <w:sz w:val="24"/>
          <w:szCs w:val="24"/>
          <w:rtl/>
        </w:rPr>
        <w:t>.</w:t>
      </w:r>
    </w:p>
    <w:p w14:paraId="5BE6D8DE" w14:textId="4F4E5F8E" w:rsidR="00511B14" w:rsidRDefault="004B2199" w:rsidP="00F07611">
      <w:pPr>
        <w:spacing w:line="360" w:lineRule="auto"/>
        <w:jc w:val="both"/>
        <w:rPr>
          <w:rFonts w:ascii="Simplified Arabic" w:hAnsi="Simplified Arabic" w:cs="Simplified Arabic"/>
          <w:sz w:val="24"/>
          <w:szCs w:val="24"/>
          <w:rtl/>
        </w:rPr>
      </w:pPr>
      <w:bookmarkStart w:id="29" w:name="_Toc227772818"/>
      <w:r w:rsidRPr="004B2199">
        <w:rPr>
          <w:rStyle w:val="2Char"/>
          <w:rFonts w:hint="cs"/>
          <w:rtl/>
        </w:rPr>
        <w:t>1.</w:t>
      </w:r>
      <w:r w:rsidR="000321B0">
        <w:rPr>
          <w:rStyle w:val="2Char"/>
          <w:rFonts w:hint="cs"/>
          <w:rtl/>
        </w:rPr>
        <w:t>11</w:t>
      </w:r>
      <w:r w:rsidRPr="004B2199">
        <w:rPr>
          <w:rStyle w:val="2Char"/>
          <w:rFonts w:hint="cs"/>
          <w:rtl/>
        </w:rPr>
        <w:t xml:space="preserve">.5 </w:t>
      </w:r>
      <w:r w:rsidR="00511B14" w:rsidRPr="004B2199">
        <w:rPr>
          <w:rStyle w:val="2Char"/>
          <w:rFonts w:hint="cs"/>
          <w:rtl/>
        </w:rPr>
        <w:t>المسؤولية</w:t>
      </w:r>
      <w:bookmarkEnd w:id="29"/>
      <w:r w:rsidR="00511B14">
        <w:rPr>
          <w:rFonts w:ascii="Simplified Arabic" w:hAnsi="Simplified Arabic" w:cs="Simplified Arabic" w:hint="cs"/>
          <w:sz w:val="24"/>
          <w:szCs w:val="24"/>
          <w:rtl/>
        </w:rPr>
        <w:t xml:space="preserve">: </w:t>
      </w:r>
      <w:r w:rsidR="00511B14" w:rsidRPr="006C4091">
        <w:rPr>
          <w:rFonts w:ascii="Simplified Arabic" w:hAnsi="Simplified Arabic" w:cs="Simplified Arabic" w:hint="cs"/>
          <w:sz w:val="24"/>
          <w:szCs w:val="24"/>
          <w:rtl/>
        </w:rPr>
        <w:t>هي</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التزام</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أعضاء</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مجلس</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الإدارة</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والإدارة</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التنفيذية</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بأداء</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مهامهم</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واختصاصاتهم</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المحددة</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في</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اللائحة</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الأساسية،</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والحرص</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على</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مصلحة</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الجمعية،</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وتحمل</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تبعات</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القرارات</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المتخذة</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في</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حدود</w:t>
      </w:r>
      <w:r w:rsidR="00511B14" w:rsidRPr="006C4091">
        <w:rPr>
          <w:rFonts w:ascii="Simplified Arabic" w:hAnsi="Simplified Arabic" w:cs="Simplified Arabic"/>
          <w:sz w:val="24"/>
          <w:szCs w:val="24"/>
          <w:rtl/>
        </w:rPr>
        <w:t xml:space="preserve"> </w:t>
      </w:r>
      <w:r w:rsidR="00511B14" w:rsidRPr="006C4091">
        <w:rPr>
          <w:rFonts w:ascii="Simplified Arabic" w:hAnsi="Simplified Arabic" w:cs="Simplified Arabic" w:hint="cs"/>
          <w:sz w:val="24"/>
          <w:szCs w:val="24"/>
          <w:rtl/>
        </w:rPr>
        <w:t>صلاحياتهم</w:t>
      </w:r>
      <w:r w:rsidR="00511B14" w:rsidRPr="006C4091">
        <w:rPr>
          <w:rFonts w:ascii="Simplified Arabic" w:hAnsi="Simplified Arabic" w:cs="Simplified Arabic"/>
          <w:sz w:val="24"/>
          <w:szCs w:val="24"/>
          <w:rtl/>
        </w:rPr>
        <w:t xml:space="preserve"> </w:t>
      </w:r>
      <w:sdt>
        <w:sdtPr>
          <w:rPr>
            <w:rFonts w:ascii="Simplified Arabic" w:hAnsi="Simplified Arabic" w:cs="Simplified Arabic"/>
            <w:sz w:val="24"/>
            <w:szCs w:val="24"/>
            <w:rtl/>
          </w:rPr>
          <w:id w:val="-1405138887"/>
          <w:citation/>
        </w:sdtPr>
        <w:sdtContent>
          <w:r w:rsidR="00511B14">
            <w:rPr>
              <w:rFonts w:ascii="Simplified Arabic" w:hAnsi="Simplified Arabic" w:cs="Simplified Arabic"/>
              <w:sz w:val="24"/>
              <w:szCs w:val="24"/>
              <w:rtl/>
            </w:rPr>
            <w:fldChar w:fldCharType="begin"/>
          </w:r>
          <w:r w:rsidR="00511B14">
            <w:rPr>
              <w:rFonts w:ascii="Simplified Arabic" w:hAnsi="Simplified Arabic" w:cs="Simplified Arabic"/>
              <w:sz w:val="24"/>
              <w:szCs w:val="24"/>
              <w:rtl/>
            </w:rPr>
            <w:instrText xml:space="preserve"> </w:instrText>
          </w:r>
          <w:r w:rsidR="00511B14">
            <w:rPr>
              <w:rFonts w:ascii="Simplified Arabic" w:hAnsi="Simplified Arabic" w:cs="Simplified Arabic" w:hint="cs"/>
              <w:sz w:val="24"/>
              <w:szCs w:val="24"/>
            </w:rPr>
            <w:instrText>CITATION</w:instrText>
          </w:r>
          <w:r w:rsidR="00511B14">
            <w:rPr>
              <w:rFonts w:ascii="Simplified Arabic" w:hAnsi="Simplified Arabic" w:cs="Simplified Arabic" w:hint="cs"/>
              <w:sz w:val="24"/>
              <w:szCs w:val="24"/>
              <w:rtl/>
            </w:rPr>
            <w:instrText xml:space="preserve"> الم24 \</w:instrText>
          </w:r>
          <w:r w:rsidR="00511B14">
            <w:rPr>
              <w:rFonts w:ascii="Simplified Arabic" w:hAnsi="Simplified Arabic" w:cs="Simplified Arabic" w:hint="cs"/>
              <w:sz w:val="24"/>
              <w:szCs w:val="24"/>
            </w:rPr>
            <w:instrText>l 1025</w:instrText>
          </w:r>
          <w:r w:rsidR="00511B14">
            <w:rPr>
              <w:rFonts w:ascii="Simplified Arabic" w:hAnsi="Simplified Arabic" w:cs="Simplified Arabic"/>
              <w:sz w:val="24"/>
              <w:szCs w:val="24"/>
              <w:rtl/>
            </w:rPr>
            <w:instrText xml:space="preserve"> </w:instrText>
          </w:r>
          <w:r w:rsidR="00511B14">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(المركز الوطني لتنمية القطاع غير الربحي، 2024)</w:t>
          </w:r>
          <w:r w:rsidR="00511B14">
            <w:rPr>
              <w:rFonts w:ascii="Simplified Arabic" w:hAnsi="Simplified Arabic" w:cs="Simplified Arabic"/>
              <w:sz w:val="24"/>
              <w:szCs w:val="24"/>
              <w:rtl/>
            </w:rPr>
            <w:fldChar w:fldCharType="end"/>
          </w:r>
        </w:sdtContent>
      </w:sdt>
    </w:p>
    <w:p w14:paraId="421A9690" w14:textId="77777777" w:rsidR="00511B14" w:rsidRDefault="00511B14" w:rsidP="00F07611">
      <w:pPr>
        <w:pStyle w:val="a6"/>
        <w:numPr>
          <w:ilvl w:val="0"/>
          <w:numId w:val="66"/>
        </w:numPr>
        <w:spacing w:line="360" w:lineRule="auto"/>
        <w:jc w:val="both"/>
        <w:rPr>
          <w:rFonts w:ascii="Simplified Arabic" w:hAnsi="Simplified Arabic" w:cs="Simplified Arabic"/>
          <w:sz w:val="24"/>
          <w:szCs w:val="24"/>
        </w:rPr>
      </w:pPr>
      <w:r w:rsidRPr="00FF4827">
        <w:rPr>
          <w:rFonts w:ascii="Simplified Arabic" w:hAnsi="Simplified Arabic" w:cs="Simplified Arabic" w:hint="cs"/>
          <w:b/>
          <w:bCs/>
          <w:sz w:val="24"/>
          <w:szCs w:val="24"/>
          <w:rtl/>
        </w:rPr>
        <w:t xml:space="preserve">التعريف الاجرائي: </w:t>
      </w:r>
      <w:r w:rsidRPr="006C4091">
        <w:rPr>
          <w:rFonts w:ascii="Simplified Arabic" w:hAnsi="Simplified Arabic" w:cs="Simplified Arabic" w:hint="cs"/>
          <w:sz w:val="24"/>
          <w:szCs w:val="24"/>
          <w:rtl/>
        </w:rPr>
        <w:t>وضوح</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الأدوار</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والمهام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الموكلة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للعاملين</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في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جمعية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الوداد</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الخيرية،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ومدى</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استخدام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الجمعية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للأنظمة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الذكية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في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توزيع</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المهام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ومتابعة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تنفيذها</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لضمان</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عدم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تداخل</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الصلاحيات</w:t>
      </w:r>
      <w:r>
        <w:rPr>
          <w:rFonts w:ascii="Simplified Arabic" w:hAnsi="Simplified Arabic" w:cs="Simplified Arabic" w:hint="cs"/>
          <w:sz w:val="24"/>
          <w:szCs w:val="24"/>
          <w:rtl/>
        </w:rPr>
        <w:t>.</w:t>
      </w:r>
    </w:p>
    <w:p w14:paraId="110EEAF5" w14:textId="1C70F330" w:rsidR="00511B14" w:rsidRDefault="004B2199" w:rsidP="00F07611">
      <w:pPr>
        <w:spacing w:line="360" w:lineRule="auto"/>
        <w:jc w:val="both"/>
        <w:rPr>
          <w:rFonts w:ascii="Simplified Arabic" w:hAnsi="Simplified Arabic" w:cs="Simplified Arabic"/>
          <w:sz w:val="24"/>
          <w:szCs w:val="24"/>
          <w:rtl/>
        </w:rPr>
      </w:pPr>
      <w:bookmarkStart w:id="30" w:name="_Toc227772819"/>
      <w:r w:rsidRPr="004B2199">
        <w:rPr>
          <w:rStyle w:val="2Char"/>
          <w:rFonts w:hint="cs"/>
          <w:rtl/>
        </w:rPr>
        <w:t>1.</w:t>
      </w:r>
      <w:r w:rsidR="000321B0">
        <w:rPr>
          <w:rStyle w:val="2Char"/>
          <w:rFonts w:hint="cs"/>
          <w:rtl/>
        </w:rPr>
        <w:t>11</w:t>
      </w:r>
      <w:r w:rsidRPr="004B2199">
        <w:rPr>
          <w:rStyle w:val="2Char"/>
          <w:rFonts w:hint="cs"/>
          <w:rtl/>
        </w:rPr>
        <w:t xml:space="preserve">.6 </w:t>
      </w:r>
      <w:r w:rsidR="00511B14" w:rsidRPr="004B2199">
        <w:rPr>
          <w:rStyle w:val="2Char"/>
          <w:rFonts w:hint="cs"/>
          <w:rtl/>
        </w:rPr>
        <w:t>المساءلة</w:t>
      </w:r>
      <w:bookmarkEnd w:id="30"/>
      <w:r w:rsidR="00511B14" w:rsidRPr="00FF4827">
        <w:rPr>
          <w:rFonts w:ascii="Simplified Arabic" w:hAnsi="Simplified Arabic" w:cs="Simplified Arabic" w:hint="cs"/>
          <w:b/>
          <w:bCs/>
          <w:sz w:val="24"/>
          <w:szCs w:val="24"/>
          <w:rtl/>
        </w:rPr>
        <w:t>:</w:t>
      </w:r>
      <w:r w:rsidR="00511B14" w:rsidRPr="00FF4827">
        <w:rPr>
          <w:rFonts w:ascii="Simplified Arabic" w:hAnsi="Simplified Arabic" w:cs="Simplified Arabic" w:hint="cs"/>
          <w:sz w:val="24"/>
          <w:szCs w:val="24"/>
          <w:rtl/>
        </w:rPr>
        <w:t xml:space="preserve"> التزام</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الجهة</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أو</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الفرد</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بتحمل</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مسؤولية</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أعمالهم</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وقراراتهم،</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والاستعداد</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للخضوع</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للمراجعة</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والتقييم</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وتحمل</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التبعات</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المترتبة</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على</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ذلك</w:t>
      </w:r>
      <w:r w:rsidR="00511B14" w:rsidRPr="00FF4827">
        <w:rPr>
          <w:rFonts w:ascii="Simplified Arabic" w:hAnsi="Simplified Arabic" w:cs="Simplified Arabic"/>
          <w:sz w:val="24"/>
          <w:szCs w:val="24"/>
          <w:rtl/>
        </w:rPr>
        <w:t xml:space="preserve"> (</w:t>
      </w:r>
      <w:r w:rsidR="00511B14" w:rsidRPr="00FF4827">
        <w:rPr>
          <w:rFonts w:ascii="Simplified Arabic" w:hAnsi="Simplified Arabic" w:cs="Simplified Arabic" w:hint="cs"/>
          <w:sz w:val="24"/>
          <w:szCs w:val="24"/>
          <w:rtl/>
        </w:rPr>
        <w:t>القادري،</w:t>
      </w:r>
      <w:r w:rsidR="00511B14" w:rsidRPr="00FF4827">
        <w:rPr>
          <w:rFonts w:ascii="Simplified Arabic" w:hAnsi="Simplified Arabic" w:cs="Simplified Arabic"/>
          <w:sz w:val="24"/>
          <w:szCs w:val="24"/>
          <w:rtl/>
        </w:rPr>
        <w:t xml:space="preserve"> 2025)</w:t>
      </w:r>
      <w:r w:rsidR="00511B14">
        <w:rPr>
          <w:rFonts w:ascii="Simplified Arabic" w:hAnsi="Simplified Arabic" w:cs="Simplified Arabic"/>
          <w:sz w:val="24"/>
          <w:szCs w:val="24"/>
          <w:rtl/>
        </w:rPr>
        <w:t>.</w:t>
      </w:r>
    </w:p>
    <w:p w14:paraId="045867EA" w14:textId="572579A9" w:rsidR="00511B14" w:rsidRDefault="00511B14" w:rsidP="00F0761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أيضا عرفها المركز الوطني بأنها: </w:t>
      </w:r>
      <w:r w:rsidRPr="006C4091">
        <w:rPr>
          <w:rFonts w:ascii="Simplified Arabic" w:hAnsi="Simplified Arabic" w:cs="Simplified Arabic"/>
          <w:sz w:val="24"/>
          <w:szCs w:val="24"/>
          <w:rtl/>
        </w:rPr>
        <w:t>حق الجمعية العمومية والجهات الإشرافية في طلب التوضيحات والمبررات من مجلس الإدارة والإدارة التنفيذية حول قراراتهم ونتائج أعمالهم، والتزام هؤلاء بتقديم التقارير الدقيقة بشفافية وتحمل تبعات أي تقصير أو مخالفة للأنظمة</w:t>
      </w:r>
      <w:r>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199123385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الم24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(المركز الوطني لتنمية القطاع غير الربحي، 2024)</w:t>
          </w:r>
          <w:r>
            <w:rPr>
              <w:rFonts w:ascii="Simplified Arabic" w:hAnsi="Simplified Arabic" w:cs="Simplified Arabic"/>
              <w:sz w:val="24"/>
              <w:szCs w:val="24"/>
              <w:rtl/>
            </w:rPr>
            <w:fldChar w:fldCharType="end"/>
          </w:r>
        </w:sdtContent>
      </w:sdt>
    </w:p>
    <w:p w14:paraId="4E97243E" w14:textId="77777777" w:rsidR="00511B14" w:rsidRDefault="00511B14" w:rsidP="00F07611">
      <w:pPr>
        <w:pStyle w:val="a6"/>
        <w:numPr>
          <w:ilvl w:val="0"/>
          <w:numId w:val="66"/>
        </w:numPr>
        <w:spacing w:line="360" w:lineRule="auto"/>
        <w:jc w:val="both"/>
        <w:rPr>
          <w:rFonts w:ascii="Simplified Arabic" w:hAnsi="Simplified Arabic" w:cs="Simplified Arabic"/>
          <w:sz w:val="24"/>
          <w:szCs w:val="24"/>
        </w:rPr>
      </w:pPr>
      <w:r w:rsidRPr="00FF4827">
        <w:rPr>
          <w:rFonts w:ascii="Simplified Arabic" w:hAnsi="Simplified Arabic" w:cs="Simplified Arabic" w:hint="cs"/>
          <w:b/>
          <w:bCs/>
          <w:sz w:val="24"/>
          <w:szCs w:val="24"/>
          <w:rtl/>
        </w:rPr>
        <w:t xml:space="preserve">التعريف الاجرائي: </w:t>
      </w:r>
      <w:r w:rsidRPr="00FF4827">
        <w:rPr>
          <w:rFonts w:ascii="Simplified Arabic" w:hAnsi="Simplified Arabic" w:cs="Simplified Arabic" w:hint="cs"/>
          <w:sz w:val="24"/>
          <w:szCs w:val="24"/>
          <w:rtl/>
        </w:rPr>
        <w:t>وجود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آليات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واضحة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ومفعلة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داخل</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جمعية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الوداد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الخيرية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لتحديد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المسؤوليات،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وتتبع</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القرارات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الإدارية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ومحاسبة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المقصرين،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والتي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يتم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تعزيزها</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من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خلال</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أدوات</w:t>
      </w:r>
      <w:r w:rsidRPr="00FF4827">
        <w:rPr>
          <w:rFonts w:ascii="Simplified Arabic" w:hAnsi="Simplified Arabic" w:cs="Simplified Arabic"/>
          <w:sz w:val="24"/>
          <w:szCs w:val="24"/>
          <w:rtl/>
        </w:rPr>
        <w:t xml:space="preserve"> </w:t>
      </w:r>
      <w:r>
        <w:rPr>
          <w:rFonts w:ascii="Simplified Arabic" w:hAnsi="Simplified Arabic" w:cs="Simplified Arabic" w:hint="cs"/>
          <w:sz w:val="24"/>
          <w:szCs w:val="24"/>
          <w:rtl/>
        </w:rPr>
        <w:t>الذكاء الاصطناعي</w:t>
      </w:r>
    </w:p>
    <w:p w14:paraId="17564D1F" w14:textId="011C3F26" w:rsidR="00511B14" w:rsidRPr="00255095" w:rsidRDefault="004B2199" w:rsidP="00F07611">
      <w:pPr>
        <w:spacing w:line="360" w:lineRule="auto"/>
        <w:jc w:val="both"/>
        <w:rPr>
          <w:rFonts w:ascii="Simplified Arabic" w:hAnsi="Simplified Arabic" w:cs="Simplified Arabic"/>
          <w:sz w:val="24"/>
          <w:szCs w:val="24"/>
        </w:rPr>
      </w:pPr>
      <w:bookmarkStart w:id="31" w:name="_Toc227772820"/>
      <w:r w:rsidRPr="004B2199">
        <w:rPr>
          <w:rStyle w:val="2Char"/>
          <w:rFonts w:hint="cs"/>
          <w:rtl/>
        </w:rPr>
        <w:t>1.</w:t>
      </w:r>
      <w:r w:rsidR="000321B0">
        <w:rPr>
          <w:rStyle w:val="2Char"/>
          <w:rFonts w:hint="cs"/>
          <w:rtl/>
        </w:rPr>
        <w:t>11</w:t>
      </w:r>
      <w:r w:rsidRPr="004B2199">
        <w:rPr>
          <w:rStyle w:val="2Char"/>
          <w:rFonts w:hint="cs"/>
          <w:rtl/>
        </w:rPr>
        <w:t xml:space="preserve">.7 </w:t>
      </w:r>
      <w:r w:rsidR="00511B14" w:rsidRPr="004B2199">
        <w:rPr>
          <w:rStyle w:val="2Char"/>
          <w:rFonts w:hint="cs"/>
          <w:rtl/>
        </w:rPr>
        <w:t>العدالة</w:t>
      </w:r>
      <w:bookmarkEnd w:id="31"/>
      <w:r w:rsidR="00511B14" w:rsidRPr="00255095">
        <w:rPr>
          <w:rFonts w:ascii="Simplified Arabic" w:hAnsi="Simplified Arabic" w:cs="Simplified Arabic" w:hint="cs"/>
          <w:b/>
          <w:bCs/>
          <w:sz w:val="24"/>
          <w:szCs w:val="24"/>
          <w:rtl/>
        </w:rPr>
        <w:t>:</w:t>
      </w:r>
      <w:r w:rsidR="00511B14">
        <w:rPr>
          <w:rFonts w:ascii="Simplified Arabic" w:hAnsi="Simplified Arabic" w:cs="Simplified Arabic" w:hint="cs"/>
          <w:sz w:val="24"/>
          <w:szCs w:val="24"/>
          <w:rtl/>
        </w:rPr>
        <w:t xml:space="preserve"> </w:t>
      </w:r>
      <w:r w:rsidR="00511B14" w:rsidRPr="00255095">
        <w:rPr>
          <w:rFonts w:ascii="Simplified Arabic" w:hAnsi="Simplified Arabic" w:cs="Simplified Arabic" w:hint="cs"/>
          <w:sz w:val="24"/>
          <w:szCs w:val="24"/>
          <w:rtl/>
        </w:rPr>
        <w:t>هي</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ضمان</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التعامل</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بإنصاف</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وحيادية</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مع</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جميع</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أصحاب</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المصالح</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المستفيدين،</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الموظفين،</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المانحين</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دون</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تمييز،</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وتكافؤ</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الفرص</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في</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الحصول</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على</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الخدمات</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وتقديم</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الدعم</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بناءً</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على</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معايير</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استحقاق</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واضحة</w:t>
      </w:r>
      <w:r w:rsidR="00511B14" w:rsidRPr="00255095">
        <w:rPr>
          <w:rFonts w:ascii="Simplified Arabic" w:hAnsi="Simplified Arabic" w:cs="Simplified Arabic"/>
          <w:sz w:val="24"/>
          <w:szCs w:val="24"/>
          <w:rtl/>
        </w:rPr>
        <w:t xml:space="preserve"> </w:t>
      </w:r>
      <w:r w:rsidR="00511B14" w:rsidRPr="00255095">
        <w:rPr>
          <w:rFonts w:ascii="Simplified Arabic" w:hAnsi="Simplified Arabic" w:cs="Simplified Arabic" w:hint="cs"/>
          <w:sz w:val="24"/>
          <w:szCs w:val="24"/>
          <w:rtl/>
        </w:rPr>
        <w:t>وموضوعية</w:t>
      </w:r>
      <w:r w:rsidR="00511B14" w:rsidRPr="00255095">
        <w:rPr>
          <w:rFonts w:ascii="Simplified Arabic" w:hAnsi="Simplified Arabic" w:cs="Simplified Arabic"/>
          <w:sz w:val="24"/>
          <w:szCs w:val="24"/>
          <w:rtl/>
        </w:rPr>
        <w:t xml:space="preserve"> </w:t>
      </w:r>
      <w:sdt>
        <w:sdtPr>
          <w:rPr>
            <w:rFonts w:ascii="Simplified Arabic" w:hAnsi="Simplified Arabic" w:cs="Simplified Arabic"/>
            <w:sz w:val="24"/>
            <w:szCs w:val="24"/>
            <w:rtl/>
          </w:rPr>
          <w:id w:val="-102271275"/>
          <w:citation/>
        </w:sdtPr>
        <w:sdtContent>
          <w:r w:rsidR="00511B14">
            <w:rPr>
              <w:rFonts w:ascii="Simplified Arabic" w:hAnsi="Simplified Arabic" w:cs="Simplified Arabic"/>
              <w:sz w:val="24"/>
              <w:szCs w:val="24"/>
              <w:rtl/>
            </w:rPr>
            <w:fldChar w:fldCharType="begin"/>
          </w:r>
          <w:r w:rsidR="00511B14">
            <w:rPr>
              <w:rFonts w:ascii="Simplified Arabic" w:hAnsi="Simplified Arabic" w:cs="Simplified Arabic"/>
              <w:sz w:val="24"/>
              <w:szCs w:val="24"/>
              <w:rtl/>
            </w:rPr>
            <w:instrText xml:space="preserve"> </w:instrText>
          </w:r>
          <w:r w:rsidR="00511B14">
            <w:rPr>
              <w:rFonts w:ascii="Simplified Arabic" w:hAnsi="Simplified Arabic" w:cs="Simplified Arabic" w:hint="cs"/>
              <w:sz w:val="24"/>
              <w:szCs w:val="24"/>
            </w:rPr>
            <w:instrText>CITATION</w:instrText>
          </w:r>
          <w:r w:rsidR="00511B14">
            <w:rPr>
              <w:rFonts w:ascii="Simplified Arabic" w:hAnsi="Simplified Arabic" w:cs="Simplified Arabic" w:hint="cs"/>
              <w:sz w:val="24"/>
              <w:szCs w:val="24"/>
              <w:rtl/>
            </w:rPr>
            <w:instrText xml:space="preserve"> الم22 \</w:instrText>
          </w:r>
          <w:r w:rsidR="00511B14">
            <w:rPr>
              <w:rFonts w:ascii="Simplified Arabic" w:hAnsi="Simplified Arabic" w:cs="Simplified Arabic" w:hint="cs"/>
              <w:sz w:val="24"/>
              <w:szCs w:val="24"/>
            </w:rPr>
            <w:instrText>l 1025</w:instrText>
          </w:r>
          <w:r w:rsidR="00511B14">
            <w:rPr>
              <w:rFonts w:ascii="Simplified Arabic" w:hAnsi="Simplified Arabic" w:cs="Simplified Arabic"/>
              <w:sz w:val="24"/>
              <w:szCs w:val="24"/>
              <w:rtl/>
            </w:rPr>
            <w:instrText xml:space="preserve"> </w:instrText>
          </w:r>
          <w:r w:rsidR="00511B14">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(المركز الوطني لتنمية القطاع غير الربحي، 2025)</w:t>
          </w:r>
          <w:r w:rsidR="00511B14">
            <w:rPr>
              <w:rFonts w:ascii="Simplified Arabic" w:hAnsi="Simplified Arabic" w:cs="Simplified Arabic"/>
              <w:sz w:val="24"/>
              <w:szCs w:val="24"/>
              <w:rtl/>
            </w:rPr>
            <w:fldChar w:fldCharType="end"/>
          </w:r>
        </w:sdtContent>
      </w:sdt>
    </w:p>
    <w:p w14:paraId="64D955A2" w14:textId="77777777" w:rsidR="00511B14" w:rsidRDefault="00511B14" w:rsidP="00F07611">
      <w:pPr>
        <w:pStyle w:val="a6"/>
        <w:numPr>
          <w:ilvl w:val="0"/>
          <w:numId w:val="66"/>
        </w:numPr>
        <w:spacing w:line="360" w:lineRule="auto"/>
        <w:jc w:val="both"/>
        <w:rPr>
          <w:rFonts w:ascii="Simplified Arabic" w:hAnsi="Simplified Arabic" w:cs="Simplified Arabic"/>
          <w:sz w:val="24"/>
          <w:szCs w:val="24"/>
        </w:rPr>
      </w:pPr>
      <w:r w:rsidRPr="00FF4827">
        <w:rPr>
          <w:rFonts w:ascii="Simplified Arabic" w:hAnsi="Simplified Arabic" w:cs="Simplified Arabic" w:hint="cs"/>
          <w:b/>
          <w:bCs/>
          <w:sz w:val="24"/>
          <w:szCs w:val="24"/>
          <w:rtl/>
        </w:rPr>
        <w:t xml:space="preserve">التعريف الاجرائي: </w:t>
      </w:r>
      <w:r w:rsidRPr="00255095">
        <w:rPr>
          <w:rFonts w:ascii="Simplified Arabic" w:hAnsi="Simplified Arabic" w:cs="Simplified Arabic" w:hint="cs"/>
          <w:sz w:val="24"/>
          <w:szCs w:val="24"/>
          <w:rtl/>
        </w:rPr>
        <w:t>يقصد</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بها</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التزام</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جمعية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الوداد</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الخيرية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بتطبيق</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معايير</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استحقاق</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موحدة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على</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الجميع</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دون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تحيز،</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واستخدام</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الذكاء</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الاصطناعي</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لضمان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توزيع</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المساعدات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والخدمات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بناءً</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على</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الاحتياج</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الفعلي</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والبيانات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الدقيقة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فقط،</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بعيداً</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التدخلات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البشرية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الشخصية</w:t>
      </w:r>
      <w:r>
        <w:rPr>
          <w:rFonts w:ascii="Simplified Arabic" w:hAnsi="Simplified Arabic" w:cs="Simplified Arabic"/>
          <w:sz w:val="24"/>
          <w:szCs w:val="24"/>
          <w:rtl/>
        </w:rPr>
        <w:t>.</w:t>
      </w:r>
    </w:p>
    <w:p w14:paraId="00B70A9C" w14:textId="53D67798" w:rsidR="00511B14" w:rsidRPr="00FF4827" w:rsidRDefault="004B2199" w:rsidP="00F07611">
      <w:pPr>
        <w:spacing w:line="360" w:lineRule="auto"/>
        <w:jc w:val="both"/>
        <w:rPr>
          <w:rFonts w:ascii="Simplified Arabic" w:hAnsi="Simplified Arabic" w:cs="Simplified Arabic"/>
          <w:b/>
          <w:bCs/>
          <w:sz w:val="24"/>
          <w:szCs w:val="24"/>
        </w:rPr>
      </w:pPr>
      <w:bookmarkStart w:id="32" w:name="_Toc227772821"/>
      <w:r w:rsidRPr="004B2199">
        <w:rPr>
          <w:rStyle w:val="2Char"/>
          <w:rFonts w:hint="cs"/>
          <w:rtl/>
        </w:rPr>
        <w:lastRenderedPageBreak/>
        <w:t>1.</w:t>
      </w:r>
      <w:r w:rsidR="000321B0">
        <w:rPr>
          <w:rStyle w:val="2Char"/>
          <w:rFonts w:hint="cs"/>
          <w:rtl/>
        </w:rPr>
        <w:t>11</w:t>
      </w:r>
      <w:r w:rsidRPr="004B2199">
        <w:rPr>
          <w:rStyle w:val="2Char"/>
          <w:rFonts w:hint="cs"/>
          <w:rtl/>
        </w:rPr>
        <w:t xml:space="preserve">.8 </w:t>
      </w:r>
      <w:r w:rsidR="00511B14" w:rsidRPr="004B2199">
        <w:rPr>
          <w:rStyle w:val="2Char"/>
          <w:rFonts w:hint="cs"/>
          <w:rtl/>
        </w:rPr>
        <w:t>أدوات</w:t>
      </w:r>
      <w:r w:rsidR="00511B14" w:rsidRPr="004B2199">
        <w:rPr>
          <w:rStyle w:val="2Char"/>
          <w:rtl/>
        </w:rPr>
        <w:t xml:space="preserve"> الذكاء الاصطناعي</w:t>
      </w:r>
      <w:bookmarkEnd w:id="32"/>
      <w:r w:rsidR="00511B14" w:rsidRPr="00D96429">
        <w:rPr>
          <w:rFonts w:ascii="Simplified Arabic" w:hAnsi="Simplified Arabic" w:cs="Simplified Arabic"/>
          <w:b/>
          <w:bCs/>
          <w:sz w:val="24"/>
          <w:szCs w:val="24"/>
          <w:rtl/>
        </w:rPr>
        <w:t xml:space="preserve">: </w:t>
      </w:r>
      <w:r w:rsidR="00511B14" w:rsidRPr="00FF4827">
        <w:rPr>
          <w:rFonts w:ascii="Simplified Arabic" w:hAnsi="Simplified Arabic" w:cs="Simplified Arabic" w:hint="cs"/>
          <w:sz w:val="24"/>
          <w:szCs w:val="24"/>
          <w:rtl/>
        </w:rPr>
        <w:t xml:space="preserve">عرفته منظمة التعاون الاقتصادي بأنها </w:t>
      </w:r>
      <w:r w:rsidR="00511B14" w:rsidRPr="00FF4827">
        <w:rPr>
          <w:rFonts w:ascii="Simplified Arabic" w:hAnsi="Simplified Arabic" w:cs="Simplified Arabic"/>
          <w:sz w:val="24"/>
          <w:szCs w:val="24"/>
          <w:rtl/>
        </w:rPr>
        <w:t>أنظمة قائمة على الآلة، قادرة -لأهداف محددة من قبل البشر أو ضمنية- على استنتاج كيفية توليد مخرجات مثل التنبؤات، أو المحتوى، أو التوصيات، أو القرارات، التي يمكن أن تؤثر في بيئات مادية أو افتراضية</w:t>
      </w:r>
      <w:sdt>
        <w:sdtPr>
          <w:rPr>
            <w:rtl/>
          </w:rPr>
          <w:id w:val="-811412027"/>
          <w:citation/>
        </w:sdtPr>
        <w:sdtContent>
          <w:r w:rsidR="00511B14" w:rsidRPr="00FF4827">
            <w:rPr>
              <w:rFonts w:ascii="Simplified Arabic" w:hAnsi="Simplified Arabic" w:cs="Simplified Arabic"/>
              <w:sz w:val="24"/>
              <w:szCs w:val="24"/>
              <w:rtl/>
            </w:rPr>
            <w:fldChar w:fldCharType="begin"/>
          </w:r>
          <w:r w:rsidR="00511B14" w:rsidRPr="00FF4827">
            <w:rPr>
              <w:rFonts w:ascii="Simplified Arabic" w:hAnsi="Simplified Arabic" w:cs="Simplified Arabic"/>
              <w:sz w:val="24"/>
              <w:szCs w:val="24"/>
              <w:rtl/>
            </w:rPr>
            <w:instrText xml:space="preserve"> </w:instrText>
          </w:r>
          <w:r w:rsidR="00511B14" w:rsidRPr="00FF4827">
            <w:rPr>
              <w:rFonts w:ascii="Simplified Arabic" w:hAnsi="Simplified Arabic" w:cs="Simplified Arabic" w:hint="cs"/>
              <w:sz w:val="24"/>
              <w:szCs w:val="24"/>
            </w:rPr>
            <w:instrText>CITATION</w:instrText>
          </w:r>
          <w:r w:rsidR="00511B14" w:rsidRPr="00FF4827">
            <w:rPr>
              <w:rFonts w:ascii="Simplified Arabic" w:hAnsi="Simplified Arabic" w:cs="Simplified Arabic" w:hint="cs"/>
              <w:sz w:val="24"/>
              <w:szCs w:val="24"/>
              <w:rtl/>
            </w:rPr>
            <w:instrText xml:space="preserve"> </w:instrText>
          </w:r>
          <w:r w:rsidR="00511B14" w:rsidRPr="00FF4827">
            <w:rPr>
              <w:rFonts w:ascii="Simplified Arabic" w:hAnsi="Simplified Arabic" w:cs="Simplified Arabic" w:hint="cs"/>
              <w:sz w:val="24"/>
              <w:szCs w:val="24"/>
            </w:rPr>
            <w:instrText>Org24 \l 1025</w:instrText>
          </w:r>
          <w:r w:rsidR="00511B14" w:rsidRPr="00FF4827">
            <w:rPr>
              <w:rFonts w:ascii="Simplified Arabic" w:hAnsi="Simplified Arabic" w:cs="Simplified Arabic"/>
              <w:sz w:val="24"/>
              <w:szCs w:val="24"/>
              <w:rtl/>
            </w:rPr>
            <w:instrText xml:space="preserve"> </w:instrText>
          </w:r>
          <w:r w:rsidR="00511B14" w:rsidRPr="00FF4827">
            <w:rPr>
              <w:rFonts w:ascii="Simplified Arabic" w:hAnsi="Simplified Arabic" w:cs="Simplified Arabic"/>
              <w:sz w:val="24"/>
              <w:szCs w:val="24"/>
              <w:rtl/>
            </w:rPr>
            <w:fldChar w:fldCharType="separate"/>
          </w:r>
          <w:r w:rsidR="00623B6B">
            <w:rPr>
              <w:rFonts w:ascii="Simplified Arabic" w:hAnsi="Simplified Arabic" w:cs="Simplified Arabic"/>
              <w:noProof/>
              <w:sz w:val="24"/>
              <w:szCs w:val="24"/>
              <w:rtl/>
            </w:rPr>
            <w:t xml:space="preserve"> </w:t>
          </w:r>
          <w:r w:rsidR="00623B6B" w:rsidRPr="00623B6B">
            <w:rPr>
              <w:rFonts w:ascii="Simplified Arabic" w:hAnsi="Simplified Arabic" w:cs="Simplified Arabic" w:hint="cs"/>
              <w:noProof/>
              <w:sz w:val="24"/>
              <w:szCs w:val="24"/>
              <w:rtl/>
            </w:rPr>
            <w:t>(</w:t>
          </w:r>
          <w:r w:rsidR="00623B6B" w:rsidRPr="00623B6B">
            <w:rPr>
              <w:rFonts w:ascii="Simplified Arabic" w:hAnsi="Simplified Arabic" w:cs="Simplified Arabic" w:hint="cs"/>
              <w:noProof/>
              <w:sz w:val="24"/>
              <w:szCs w:val="24"/>
            </w:rPr>
            <w:t>Organisation for Economic Co-operation and Development (OECD)</w:t>
          </w:r>
          <w:r w:rsidR="00623B6B" w:rsidRPr="00623B6B">
            <w:rPr>
              <w:rFonts w:ascii="Simplified Arabic" w:hAnsi="Simplified Arabic" w:cs="Simplified Arabic" w:hint="cs"/>
              <w:noProof/>
              <w:sz w:val="24"/>
              <w:szCs w:val="24"/>
              <w:rtl/>
            </w:rPr>
            <w:t>، 2024)</w:t>
          </w:r>
          <w:r w:rsidR="00511B14" w:rsidRPr="00FF4827">
            <w:rPr>
              <w:rFonts w:ascii="Simplified Arabic" w:hAnsi="Simplified Arabic" w:cs="Simplified Arabic"/>
              <w:sz w:val="24"/>
              <w:szCs w:val="24"/>
              <w:rtl/>
            </w:rPr>
            <w:fldChar w:fldCharType="end"/>
          </w:r>
        </w:sdtContent>
      </w:sdt>
    </w:p>
    <w:p w14:paraId="091EC596" w14:textId="77777777" w:rsidR="00511B14" w:rsidRDefault="00511B14" w:rsidP="00F07611">
      <w:pPr>
        <w:pStyle w:val="a6"/>
        <w:numPr>
          <w:ilvl w:val="0"/>
          <w:numId w:val="63"/>
        </w:numPr>
        <w:spacing w:line="360" w:lineRule="auto"/>
        <w:jc w:val="both"/>
        <w:rPr>
          <w:rFonts w:ascii="Simplified Arabic" w:hAnsi="Simplified Arabic" w:cs="Simplified Arabic"/>
          <w:sz w:val="24"/>
          <w:szCs w:val="24"/>
        </w:rPr>
      </w:pPr>
      <w:r w:rsidRPr="006D3375">
        <w:rPr>
          <w:rFonts w:ascii="Simplified Arabic" w:hAnsi="Simplified Arabic" w:cs="Simplified Arabic" w:hint="cs"/>
          <w:b/>
          <w:bCs/>
          <w:sz w:val="24"/>
          <w:szCs w:val="24"/>
          <w:rtl/>
        </w:rPr>
        <w:t>التعريف الاجرائي:</w:t>
      </w:r>
      <w:r>
        <w:rPr>
          <w:rFonts w:ascii="Simplified Arabic" w:hAnsi="Simplified Arabic" w:cs="Simplified Arabic" w:hint="cs"/>
          <w:sz w:val="24"/>
          <w:szCs w:val="24"/>
          <w:rtl/>
        </w:rPr>
        <w:t xml:space="preserve"> </w:t>
      </w:r>
      <w:r w:rsidRPr="00A47387">
        <w:rPr>
          <w:rFonts w:ascii="Simplified Arabic" w:hAnsi="Simplified Arabic" w:cs="Simplified Arabic" w:hint="cs"/>
          <w:sz w:val="24"/>
          <w:szCs w:val="24"/>
          <w:rtl/>
        </w:rPr>
        <w:t>هي</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التطبيقات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والأنظمة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التقنية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القادرة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على</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معالجة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البيانات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للجمعية،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واستخدام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الخوارزميات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لأتمتة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المهام،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واكتشاف</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الأنماط،</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وتقديم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توصيات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تدعم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اتخاذ</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القرارات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الإدارية،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بما</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يعزز</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من</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كفاءة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تطبيق</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معايير</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الحوكمة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الرشيدة</w:t>
      </w:r>
      <w:r>
        <w:rPr>
          <w:rFonts w:ascii="Simplified Arabic" w:hAnsi="Simplified Arabic" w:cs="Simplified Arabic" w:hint="cs"/>
          <w:sz w:val="24"/>
          <w:szCs w:val="24"/>
          <w:rtl/>
        </w:rPr>
        <w:t>.</w:t>
      </w:r>
    </w:p>
    <w:p w14:paraId="7C8EC6D5" w14:textId="2ED72E9C" w:rsidR="00511B14" w:rsidRDefault="00586BAF" w:rsidP="00F07611">
      <w:pPr>
        <w:spacing w:line="360" w:lineRule="auto"/>
        <w:jc w:val="both"/>
        <w:rPr>
          <w:rFonts w:ascii="Simplified Arabic" w:hAnsi="Simplified Arabic" w:cs="Simplified Arabic"/>
          <w:sz w:val="24"/>
          <w:szCs w:val="24"/>
          <w:rtl/>
        </w:rPr>
      </w:pPr>
      <w:bookmarkStart w:id="33" w:name="_Toc227772822"/>
      <w:r w:rsidRPr="00586BAF">
        <w:rPr>
          <w:rStyle w:val="2Char"/>
          <w:rFonts w:hint="cs"/>
          <w:rtl/>
        </w:rPr>
        <w:t>1.</w:t>
      </w:r>
      <w:r w:rsidR="000321B0">
        <w:rPr>
          <w:rStyle w:val="2Char"/>
          <w:rFonts w:hint="cs"/>
          <w:rtl/>
        </w:rPr>
        <w:t>11</w:t>
      </w:r>
      <w:r w:rsidRPr="00586BAF">
        <w:rPr>
          <w:rStyle w:val="2Char"/>
          <w:rFonts w:hint="cs"/>
          <w:rtl/>
        </w:rPr>
        <w:t xml:space="preserve">.9 </w:t>
      </w:r>
      <w:r w:rsidR="00511B14" w:rsidRPr="00586BAF">
        <w:rPr>
          <w:rStyle w:val="2Char"/>
          <w:rFonts w:hint="cs"/>
          <w:rtl/>
        </w:rPr>
        <w:t>أتمتة العمليات</w:t>
      </w:r>
      <w:bookmarkEnd w:id="33"/>
      <w:r w:rsidR="00511B14" w:rsidRPr="008029E2">
        <w:rPr>
          <w:rFonts w:ascii="Simplified Arabic" w:hAnsi="Simplified Arabic" w:cs="Simplified Arabic" w:hint="cs"/>
          <w:b/>
          <w:bCs/>
          <w:sz w:val="24"/>
          <w:szCs w:val="24"/>
          <w:rtl/>
        </w:rPr>
        <w:t>:</w:t>
      </w:r>
      <w:r w:rsidR="00511B14">
        <w:rPr>
          <w:rFonts w:ascii="Simplified Arabic" w:hAnsi="Simplified Arabic" w:cs="Simplified Arabic" w:hint="cs"/>
          <w:sz w:val="24"/>
          <w:szCs w:val="24"/>
          <w:rtl/>
        </w:rPr>
        <w:t xml:space="preserve"> </w:t>
      </w:r>
      <w:r w:rsidR="00511B14" w:rsidRPr="004D74C0">
        <w:rPr>
          <w:rFonts w:ascii="Simplified Arabic" w:hAnsi="Simplified Arabic" w:cs="Simplified Arabic" w:hint="cs"/>
          <w:sz w:val="24"/>
          <w:szCs w:val="24"/>
          <w:rtl/>
        </w:rPr>
        <w:t>هي</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استخدام</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التكنولوجيا</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الرقمية</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لتنفيذ</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المهام</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والعمليات</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التجارية</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لتبسيط</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سير</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العمل،</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وتقليل</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التدخل</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البشري،</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وزيادة</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الشفافية</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والامتثال</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للأنظمة،</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مما</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يسمح</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للمنظمة</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بتحقيق</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كفاءة</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تشغيلية</w:t>
      </w:r>
      <w:r w:rsidR="00511B14" w:rsidRPr="004D74C0">
        <w:rPr>
          <w:rFonts w:ascii="Simplified Arabic" w:hAnsi="Simplified Arabic" w:cs="Simplified Arabic"/>
          <w:sz w:val="24"/>
          <w:szCs w:val="24"/>
          <w:rtl/>
        </w:rPr>
        <w:t xml:space="preserve"> </w:t>
      </w:r>
      <w:r w:rsidR="00511B14" w:rsidRPr="004D74C0">
        <w:rPr>
          <w:rFonts w:ascii="Simplified Arabic" w:hAnsi="Simplified Arabic" w:cs="Simplified Arabic" w:hint="cs"/>
          <w:sz w:val="24"/>
          <w:szCs w:val="24"/>
          <w:rtl/>
        </w:rPr>
        <w:t>أعلى</w:t>
      </w:r>
      <w:sdt>
        <w:sdtPr>
          <w:rPr>
            <w:rFonts w:ascii="Simplified Arabic" w:hAnsi="Simplified Arabic" w:cs="Simplified Arabic"/>
            <w:sz w:val="24"/>
            <w:szCs w:val="24"/>
            <w:rtl/>
          </w:rPr>
          <w:id w:val="-1583754116"/>
          <w:citation/>
        </w:sdtPr>
        <w:sdtContent>
          <w:r w:rsidR="00511B14">
            <w:rPr>
              <w:rFonts w:ascii="Simplified Arabic" w:hAnsi="Simplified Arabic" w:cs="Simplified Arabic"/>
              <w:sz w:val="24"/>
              <w:szCs w:val="24"/>
              <w:rtl/>
            </w:rPr>
            <w:fldChar w:fldCharType="begin"/>
          </w:r>
          <w:r w:rsidR="00511B14">
            <w:rPr>
              <w:rFonts w:ascii="Simplified Arabic" w:hAnsi="Simplified Arabic" w:cs="Simplified Arabic"/>
              <w:sz w:val="24"/>
              <w:szCs w:val="24"/>
              <w:rtl/>
            </w:rPr>
            <w:instrText xml:space="preserve"> </w:instrText>
          </w:r>
          <w:r w:rsidR="00511B14">
            <w:rPr>
              <w:rFonts w:ascii="Simplified Arabic" w:hAnsi="Simplified Arabic" w:cs="Simplified Arabic" w:hint="cs"/>
              <w:sz w:val="24"/>
              <w:szCs w:val="24"/>
            </w:rPr>
            <w:instrText>CITATION</w:instrText>
          </w:r>
          <w:r w:rsidR="00511B14">
            <w:rPr>
              <w:rFonts w:ascii="Simplified Arabic" w:hAnsi="Simplified Arabic" w:cs="Simplified Arabic" w:hint="cs"/>
              <w:sz w:val="24"/>
              <w:szCs w:val="24"/>
              <w:rtl/>
            </w:rPr>
            <w:instrText xml:space="preserve"> </w:instrText>
          </w:r>
          <w:r w:rsidR="00511B14">
            <w:rPr>
              <w:rFonts w:ascii="Simplified Arabic" w:hAnsi="Simplified Arabic" w:cs="Simplified Arabic" w:hint="cs"/>
              <w:sz w:val="24"/>
              <w:szCs w:val="24"/>
            </w:rPr>
            <w:instrText>IBM24 \l 1025</w:instrText>
          </w:r>
          <w:r w:rsidR="00511B14">
            <w:rPr>
              <w:rFonts w:ascii="Simplified Arabic" w:hAnsi="Simplified Arabic" w:cs="Simplified Arabic"/>
              <w:sz w:val="24"/>
              <w:szCs w:val="24"/>
              <w:rtl/>
            </w:rPr>
            <w:instrText xml:space="preserve"> </w:instrText>
          </w:r>
          <w:r w:rsidR="00511B14">
            <w:rPr>
              <w:rFonts w:ascii="Simplified Arabic" w:hAnsi="Simplified Arabic" w:cs="Simplified Arabic"/>
              <w:sz w:val="24"/>
              <w:szCs w:val="24"/>
              <w:rtl/>
            </w:rPr>
            <w:fldChar w:fldCharType="separate"/>
          </w:r>
          <w:r w:rsidR="00623B6B">
            <w:rPr>
              <w:rFonts w:ascii="Simplified Arabic" w:hAnsi="Simplified Arabic" w:cs="Simplified Arabic"/>
              <w:noProof/>
              <w:sz w:val="24"/>
              <w:szCs w:val="24"/>
              <w:rtl/>
            </w:rPr>
            <w:t xml:space="preserve"> </w:t>
          </w:r>
          <w:r w:rsidR="00623B6B" w:rsidRPr="00623B6B">
            <w:rPr>
              <w:rFonts w:ascii="Simplified Arabic" w:hAnsi="Simplified Arabic" w:cs="Simplified Arabic" w:hint="cs"/>
              <w:noProof/>
              <w:sz w:val="24"/>
              <w:szCs w:val="24"/>
              <w:rtl/>
            </w:rPr>
            <w:t>(</w:t>
          </w:r>
          <w:r w:rsidR="00623B6B" w:rsidRPr="00623B6B">
            <w:rPr>
              <w:rFonts w:ascii="Simplified Arabic" w:hAnsi="Simplified Arabic" w:cs="Simplified Arabic" w:hint="cs"/>
              <w:noProof/>
              <w:sz w:val="24"/>
              <w:szCs w:val="24"/>
            </w:rPr>
            <w:t>IBM</w:t>
          </w:r>
          <w:r w:rsidR="00623B6B" w:rsidRPr="00623B6B">
            <w:rPr>
              <w:rFonts w:ascii="Simplified Arabic" w:hAnsi="Simplified Arabic" w:cs="Simplified Arabic" w:hint="cs"/>
              <w:noProof/>
              <w:sz w:val="24"/>
              <w:szCs w:val="24"/>
              <w:rtl/>
            </w:rPr>
            <w:t>، 2024)</w:t>
          </w:r>
          <w:r w:rsidR="00511B14">
            <w:rPr>
              <w:rFonts w:ascii="Simplified Arabic" w:hAnsi="Simplified Arabic" w:cs="Simplified Arabic"/>
              <w:sz w:val="24"/>
              <w:szCs w:val="24"/>
              <w:rtl/>
            </w:rPr>
            <w:fldChar w:fldCharType="end"/>
          </w:r>
        </w:sdtContent>
      </w:sdt>
      <w:r w:rsidR="00511B14" w:rsidRPr="008029E2">
        <w:rPr>
          <w:rFonts w:ascii="Simplified Arabic" w:hAnsi="Simplified Arabic" w:cs="Simplified Arabic"/>
          <w:sz w:val="24"/>
          <w:szCs w:val="24"/>
        </w:rPr>
        <w:t>.</w:t>
      </w:r>
    </w:p>
    <w:p w14:paraId="0C6EDFB1" w14:textId="5B3885ED" w:rsidR="00511B14" w:rsidRDefault="00511B14" w:rsidP="00F07611">
      <w:pPr>
        <w:pStyle w:val="a6"/>
        <w:numPr>
          <w:ilvl w:val="0"/>
          <w:numId w:val="63"/>
        </w:numPr>
        <w:spacing w:line="360" w:lineRule="auto"/>
        <w:jc w:val="both"/>
        <w:rPr>
          <w:rFonts w:ascii="Simplified Arabic" w:hAnsi="Simplified Arabic" w:cs="Simplified Arabic"/>
          <w:sz w:val="24"/>
          <w:szCs w:val="24"/>
        </w:rPr>
      </w:pPr>
      <w:r w:rsidRPr="001631FF">
        <w:rPr>
          <w:rFonts w:ascii="Simplified Arabic" w:hAnsi="Simplified Arabic" w:cs="Simplified Arabic" w:hint="cs"/>
          <w:b/>
          <w:bCs/>
          <w:sz w:val="24"/>
          <w:szCs w:val="24"/>
          <w:rtl/>
        </w:rPr>
        <w:t>التعريف الاجرائي:</w:t>
      </w:r>
      <w:r>
        <w:rPr>
          <w:rFonts w:ascii="Simplified Arabic" w:hAnsi="Simplified Arabic" w:cs="Simplified Arabic" w:hint="cs"/>
          <w:sz w:val="24"/>
          <w:szCs w:val="24"/>
          <w:rtl/>
        </w:rPr>
        <w:t xml:space="preserve"> </w:t>
      </w:r>
      <w:r w:rsidRPr="008029E2">
        <w:rPr>
          <w:rFonts w:ascii="Simplified Arabic" w:hAnsi="Simplified Arabic" w:cs="Simplified Arabic"/>
          <w:sz w:val="24"/>
          <w:szCs w:val="24"/>
          <w:rtl/>
        </w:rPr>
        <w:t xml:space="preserve">يُقصد بها تحويل الإجراءات الإدارية والرقابية في جمعية الوداد الخيرية </w:t>
      </w:r>
      <w:r>
        <w:rPr>
          <w:rFonts w:ascii="Simplified Arabic" w:hAnsi="Simplified Arabic" w:cs="Simplified Arabic"/>
          <w:sz w:val="24"/>
          <w:szCs w:val="24"/>
          <w:rtl/>
        </w:rPr>
        <w:t xml:space="preserve">إلى </w:t>
      </w:r>
      <w:r w:rsidRPr="008029E2">
        <w:rPr>
          <w:rFonts w:ascii="Simplified Arabic" w:hAnsi="Simplified Arabic" w:cs="Simplified Arabic"/>
          <w:sz w:val="24"/>
          <w:szCs w:val="24"/>
          <w:rtl/>
        </w:rPr>
        <w:t>عمليات رقمية ذكية تُنفذ تلقائياً، مما يضمن دقة الامتثال لمعايير الحوكمة وتوفير سجلات تتبع</w:t>
      </w:r>
      <w:r w:rsidRPr="008029E2">
        <w:rPr>
          <w:rFonts w:ascii="Simplified Arabic" w:hAnsi="Simplified Arabic" w:cs="Simplified Arabic"/>
          <w:sz w:val="24"/>
          <w:szCs w:val="24"/>
        </w:rPr>
        <w:t xml:space="preserve"> </w:t>
      </w:r>
      <w:r w:rsidRPr="008029E2">
        <w:rPr>
          <w:rFonts w:ascii="Simplified Arabic" w:hAnsi="Simplified Arabic" w:cs="Simplified Arabic"/>
          <w:sz w:val="24"/>
          <w:szCs w:val="24"/>
          <w:rtl/>
        </w:rPr>
        <w:t>دقيقة</w:t>
      </w:r>
      <w:r w:rsidRPr="008029E2">
        <w:rPr>
          <w:rFonts w:ascii="Simplified Arabic" w:hAnsi="Simplified Arabic" w:cs="Simplified Arabic"/>
          <w:sz w:val="24"/>
          <w:szCs w:val="24"/>
        </w:rPr>
        <w:t>.</w:t>
      </w:r>
    </w:p>
    <w:p w14:paraId="14884060" w14:textId="42CB1871" w:rsidR="00511B14" w:rsidRDefault="00F5572B" w:rsidP="00F07611">
      <w:pPr>
        <w:spacing w:line="360" w:lineRule="auto"/>
        <w:jc w:val="both"/>
        <w:rPr>
          <w:rFonts w:ascii="Simplified Arabic" w:hAnsi="Simplified Arabic" w:cs="Simplified Arabic"/>
          <w:sz w:val="24"/>
          <w:szCs w:val="24"/>
        </w:rPr>
      </w:pPr>
      <w:bookmarkStart w:id="34" w:name="_Toc227772823"/>
      <w:r w:rsidRPr="00F5572B">
        <w:rPr>
          <w:rStyle w:val="2Char"/>
          <w:rFonts w:hint="cs"/>
          <w:rtl/>
        </w:rPr>
        <w:t>1.</w:t>
      </w:r>
      <w:r w:rsidR="000321B0">
        <w:rPr>
          <w:rStyle w:val="2Char"/>
          <w:rFonts w:hint="cs"/>
          <w:rtl/>
        </w:rPr>
        <w:t>11</w:t>
      </w:r>
      <w:r w:rsidRPr="00F5572B">
        <w:rPr>
          <w:rStyle w:val="2Char"/>
          <w:rFonts w:hint="cs"/>
          <w:rtl/>
        </w:rPr>
        <w:t xml:space="preserve">.10 </w:t>
      </w:r>
      <w:r w:rsidR="00511B14" w:rsidRPr="00F5572B">
        <w:rPr>
          <w:rStyle w:val="2Char"/>
          <w:rtl/>
        </w:rPr>
        <w:t xml:space="preserve">النظم </w:t>
      </w:r>
      <w:r w:rsidR="00511B14" w:rsidRPr="00F5572B">
        <w:rPr>
          <w:rStyle w:val="2Char"/>
          <w:rFonts w:hint="cs"/>
          <w:rtl/>
        </w:rPr>
        <w:t>الخبيرة</w:t>
      </w:r>
      <w:bookmarkEnd w:id="34"/>
      <w:r w:rsidR="00511B14" w:rsidRPr="008029E2">
        <w:rPr>
          <w:rFonts w:ascii="Simplified Arabic" w:hAnsi="Simplified Arabic" w:cs="Simplified Arabic" w:hint="cs"/>
          <w:b/>
          <w:bCs/>
          <w:sz w:val="24"/>
          <w:szCs w:val="24"/>
          <w:rtl/>
        </w:rPr>
        <w:t>:</w:t>
      </w:r>
      <w:r w:rsidR="00511B14">
        <w:rPr>
          <w:rFonts w:ascii="Simplified Arabic" w:hAnsi="Simplified Arabic" w:cs="Simplified Arabic" w:hint="cs"/>
          <w:sz w:val="24"/>
          <w:szCs w:val="24"/>
          <w:rtl/>
        </w:rPr>
        <w:t xml:space="preserve"> </w:t>
      </w:r>
      <w:r w:rsidR="00511B14" w:rsidRPr="00362A14">
        <w:rPr>
          <w:rFonts w:ascii="Simplified Arabic" w:hAnsi="Simplified Arabic" w:cs="Simplified Arabic"/>
          <w:sz w:val="24"/>
          <w:szCs w:val="24"/>
          <w:rtl/>
        </w:rPr>
        <w:t>برامج حاسوبية ذكية تحاكي قدرة الخبراء البشر على اتخاذ القرار، من خلال الاعتماد على قواعد معرفية ومنطق استنتاجي لمعالجة المشكلات التنظيمية المعقد</w:t>
      </w:r>
      <w:r w:rsidR="00511B14">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680651266"/>
          <w:citation/>
        </w:sdtPr>
        <w:sdtContent>
          <w:r w:rsidR="00511B14">
            <w:rPr>
              <w:rFonts w:ascii="Simplified Arabic" w:hAnsi="Simplified Arabic" w:cs="Simplified Arabic"/>
              <w:sz w:val="24"/>
              <w:szCs w:val="24"/>
              <w:rtl/>
            </w:rPr>
            <w:fldChar w:fldCharType="begin"/>
          </w:r>
          <w:r w:rsidR="00511B14">
            <w:rPr>
              <w:rFonts w:ascii="Simplified Arabic" w:hAnsi="Simplified Arabic" w:cs="Simplified Arabic"/>
              <w:sz w:val="24"/>
              <w:szCs w:val="24"/>
              <w:rtl/>
            </w:rPr>
            <w:instrText xml:space="preserve"> </w:instrText>
          </w:r>
          <w:r w:rsidR="00511B14">
            <w:rPr>
              <w:rFonts w:ascii="Simplified Arabic" w:hAnsi="Simplified Arabic" w:cs="Simplified Arabic" w:hint="cs"/>
              <w:sz w:val="24"/>
              <w:szCs w:val="24"/>
            </w:rPr>
            <w:instrText>CITATION</w:instrText>
          </w:r>
          <w:r w:rsidR="00511B14">
            <w:rPr>
              <w:rFonts w:ascii="Simplified Arabic" w:hAnsi="Simplified Arabic" w:cs="Simplified Arabic" w:hint="cs"/>
              <w:sz w:val="24"/>
              <w:szCs w:val="24"/>
              <w:rtl/>
            </w:rPr>
            <w:instrText xml:space="preserve"> </w:instrText>
          </w:r>
          <w:r w:rsidR="00511B14">
            <w:rPr>
              <w:rFonts w:ascii="Simplified Arabic" w:hAnsi="Simplified Arabic" w:cs="Simplified Arabic" w:hint="cs"/>
              <w:sz w:val="24"/>
              <w:szCs w:val="24"/>
            </w:rPr>
            <w:instrText>Mas25 \l 1025</w:instrText>
          </w:r>
          <w:r w:rsidR="00511B14">
            <w:rPr>
              <w:rFonts w:ascii="Simplified Arabic" w:hAnsi="Simplified Arabic" w:cs="Simplified Arabic"/>
              <w:sz w:val="24"/>
              <w:szCs w:val="24"/>
              <w:rtl/>
            </w:rPr>
            <w:instrText xml:space="preserve"> </w:instrText>
          </w:r>
          <w:r w:rsidR="00511B14">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w:t>
          </w:r>
          <w:r w:rsidR="00623B6B" w:rsidRPr="00623B6B">
            <w:rPr>
              <w:rFonts w:ascii="Simplified Arabic" w:hAnsi="Simplified Arabic" w:cs="Simplified Arabic" w:hint="cs"/>
              <w:noProof/>
              <w:sz w:val="24"/>
              <w:szCs w:val="24"/>
            </w:rPr>
            <w:t>Mastrogiorgio</w:t>
          </w:r>
          <w:r w:rsidR="00623B6B" w:rsidRPr="00623B6B">
            <w:rPr>
              <w:rFonts w:ascii="Simplified Arabic" w:hAnsi="Simplified Arabic" w:cs="Simplified Arabic" w:hint="cs"/>
              <w:noProof/>
              <w:sz w:val="24"/>
              <w:szCs w:val="24"/>
              <w:rtl/>
            </w:rPr>
            <w:t xml:space="preserve">، </w:t>
          </w:r>
          <w:r w:rsidR="00623B6B" w:rsidRPr="00623B6B">
            <w:rPr>
              <w:rFonts w:ascii="Simplified Arabic" w:hAnsi="Simplified Arabic" w:cs="Simplified Arabic" w:hint="cs"/>
              <w:noProof/>
              <w:sz w:val="24"/>
              <w:szCs w:val="24"/>
            </w:rPr>
            <w:t>Nauta</w:t>
          </w:r>
          <w:r w:rsidR="00623B6B" w:rsidRPr="00623B6B">
            <w:rPr>
              <w:rFonts w:ascii="Simplified Arabic" w:hAnsi="Simplified Arabic" w:cs="Simplified Arabic" w:hint="cs"/>
              <w:noProof/>
              <w:sz w:val="24"/>
              <w:szCs w:val="24"/>
              <w:rtl/>
            </w:rPr>
            <w:t xml:space="preserve">، و </w:t>
          </w:r>
          <w:r w:rsidR="00623B6B" w:rsidRPr="00623B6B">
            <w:rPr>
              <w:rFonts w:ascii="Simplified Arabic" w:hAnsi="Simplified Arabic" w:cs="Simplified Arabic" w:hint="cs"/>
              <w:noProof/>
              <w:sz w:val="24"/>
              <w:szCs w:val="24"/>
            </w:rPr>
            <w:t>Martinez</w:t>
          </w:r>
          <w:r w:rsidR="00623B6B" w:rsidRPr="00623B6B">
            <w:rPr>
              <w:rFonts w:ascii="Simplified Arabic" w:hAnsi="Simplified Arabic" w:cs="Simplified Arabic" w:hint="cs"/>
              <w:noProof/>
              <w:sz w:val="24"/>
              <w:szCs w:val="24"/>
              <w:rtl/>
            </w:rPr>
            <w:t>، 2025)</w:t>
          </w:r>
          <w:r w:rsidR="00511B14">
            <w:rPr>
              <w:rFonts w:ascii="Simplified Arabic" w:hAnsi="Simplified Arabic" w:cs="Simplified Arabic"/>
              <w:sz w:val="24"/>
              <w:szCs w:val="24"/>
              <w:rtl/>
            </w:rPr>
            <w:fldChar w:fldCharType="end"/>
          </w:r>
        </w:sdtContent>
      </w:sdt>
    </w:p>
    <w:p w14:paraId="4A1A69C2" w14:textId="77777777" w:rsidR="00511B14" w:rsidRPr="001631FF" w:rsidRDefault="00511B14" w:rsidP="00F07611">
      <w:pPr>
        <w:pStyle w:val="a6"/>
        <w:numPr>
          <w:ilvl w:val="0"/>
          <w:numId w:val="63"/>
        </w:numPr>
        <w:spacing w:line="360" w:lineRule="auto"/>
        <w:jc w:val="both"/>
        <w:rPr>
          <w:rFonts w:ascii="Simplified Arabic" w:hAnsi="Simplified Arabic" w:cs="Simplified Arabic"/>
          <w:b/>
          <w:bCs/>
          <w:sz w:val="24"/>
          <w:szCs w:val="24"/>
          <w:rtl/>
        </w:rPr>
      </w:pPr>
      <w:r w:rsidRPr="001631FF">
        <w:rPr>
          <w:rFonts w:ascii="Simplified Arabic" w:hAnsi="Simplified Arabic" w:cs="Simplified Arabic" w:hint="cs"/>
          <w:b/>
          <w:bCs/>
          <w:sz w:val="24"/>
          <w:szCs w:val="24"/>
          <w:rtl/>
        </w:rPr>
        <w:t>التعريف الاجرائي:</w:t>
      </w:r>
      <w:r w:rsidRPr="001631FF">
        <w:rPr>
          <w:rFonts w:ascii="Simplified Arabic" w:hAnsi="Simplified Arabic" w:cs="Simplified Arabic" w:hint="cs"/>
          <w:sz w:val="24"/>
          <w:szCs w:val="24"/>
          <w:rtl/>
        </w:rPr>
        <w:t xml:space="preserve"> استخدام</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خوارزميات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برمجية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في</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جمعية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الوداد</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تدعم</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اتخاذ</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القرارات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الإدارية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مثل</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تقييم</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حالات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الاستحقاق</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بناءً</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على</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قواعد</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حوكمة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محددة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مسبقاً،</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مما</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يضمن</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تحقيق</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مبدأ</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العدالة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والموضوعية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بعيداً</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عن</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التحيزات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البشرية.</w:t>
      </w:r>
    </w:p>
    <w:p w14:paraId="72580ADE" w14:textId="2B8814DF" w:rsidR="00511B14" w:rsidRPr="0058031B" w:rsidRDefault="001E3FFF" w:rsidP="00F07611">
      <w:pPr>
        <w:pStyle w:val="1"/>
        <w:rPr>
          <w:rtl/>
        </w:rPr>
      </w:pPr>
      <w:bookmarkStart w:id="35" w:name="_Toc227772824"/>
      <w:r>
        <w:rPr>
          <w:rFonts w:hint="cs"/>
          <w:rtl/>
        </w:rPr>
        <w:t>1.1</w:t>
      </w:r>
      <w:r w:rsidR="000321B0">
        <w:rPr>
          <w:rFonts w:hint="cs"/>
          <w:rtl/>
        </w:rPr>
        <w:t>2</w:t>
      </w:r>
      <w:r>
        <w:rPr>
          <w:rFonts w:hint="cs"/>
          <w:rtl/>
        </w:rPr>
        <w:t xml:space="preserve"> </w:t>
      </w:r>
      <w:r w:rsidR="00511B14" w:rsidRPr="0058031B">
        <w:rPr>
          <w:rtl/>
        </w:rPr>
        <w:t xml:space="preserve">منهج الدراسة </w:t>
      </w:r>
      <w:r w:rsidR="00511B14">
        <w:rPr>
          <w:rFonts w:hint="cs"/>
          <w:rtl/>
        </w:rPr>
        <w:t>وإجراءاتها:</w:t>
      </w:r>
      <w:bookmarkEnd w:id="35"/>
    </w:p>
    <w:p w14:paraId="68C8348C" w14:textId="77777777" w:rsidR="00E74DA4" w:rsidRDefault="00511B14" w:rsidP="00F07611">
      <w:pPr>
        <w:spacing w:line="360" w:lineRule="auto"/>
        <w:jc w:val="both"/>
        <w:rPr>
          <w:rFonts w:ascii="Simplified Arabic" w:hAnsi="Simplified Arabic" w:cs="Simplified Arabic"/>
          <w:b/>
          <w:bCs/>
          <w:sz w:val="24"/>
          <w:szCs w:val="24"/>
          <w:rtl/>
        </w:rPr>
      </w:pPr>
      <w:r w:rsidRPr="001C4BB7">
        <w:rPr>
          <w:rFonts w:ascii="Simplified Arabic" w:hAnsi="Simplified Arabic" w:cs="Simplified Arabic" w:hint="cs"/>
          <w:sz w:val="24"/>
          <w:szCs w:val="24"/>
          <w:rtl/>
        </w:rPr>
        <w:t>تعتمد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الدراسة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على</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المنهج</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التاريخي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الوصفي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التحليلي؛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وذلك</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لملاءمته</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لطبيعة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الدراسة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تتبع</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الظاهرة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ووصف</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واقعها</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وتحليل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العلاقات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بين</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متغيراتها</w:t>
      </w:r>
      <w:r>
        <w:rPr>
          <w:rFonts w:ascii="Simplified Arabic" w:hAnsi="Simplified Arabic" w:cs="Simplified Arabic" w:hint="cs"/>
          <w:sz w:val="24"/>
          <w:szCs w:val="24"/>
          <w:rtl/>
        </w:rPr>
        <w:t xml:space="preserve"> عبر مرحلتين: </w:t>
      </w:r>
    </w:p>
    <w:p w14:paraId="412C7072" w14:textId="089389CF" w:rsidR="00E74DA4" w:rsidRPr="00DC3872" w:rsidRDefault="00E74DA4" w:rsidP="00F07611">
      <w:pPr>
        <w:spacing w:line="360" w:lineRule="auto"/>
        <w:jc w:val="both"/>
        <w:rPr>
          <w:sz w:val="24"/>
          <w:szCs w:val="24"/>
          <w:rtl/>
        </w:rPr>
      </w:pPr>
      <w:bookmarkStart w:id="36" w:name="_Toc227772825"/>
      <w:r w:rsidRPr="00DC3872">
        <w:rPr>
          <w:rStyle w:val="2Char"/>
          <w:rFonts w:hint="cs"/>
          <w:rtl/>
        </w:rPr>
        <w:lastRenderedPageBreak/>
        <w:t>1.</w:t>
      </w:r>
      <w:r w:rsidR="000321B0">
        <w:rPr>
          <w:rStyle w:val="2Char"/>
          <w:rFonts w:hint="cs"/>
          <w:rtl/>
        </w:rPr>
        <w:t>12</w:t>
      </w:r>
      <w:r w:rsidRPr="00DC3872">
        <w:rPr>
          <w:rStyle w:val="2Char"/>
          <w:rFonts w:hint="cs"/>
          <w:rtl/>
        </w:rPr>
        <w:t xml:space="preserve">.1 المرحلة </w:t>
      </w:r>
      <w:r w:rsidR="00511B14" w:rsidRPr="00DC3872">
        <w:rPr>
          <w:rStyle w:val="2Char"/>
          <w:rtl/>
        </w:rPr>
        <w:t>الأولى (كمي</w:t>
      </w:r>
      <w:r w:rsidR="009906E0" w:rsidRPr="00DC3872">
        <w:rPr>
          <w:rStyle w:val="2Char"/>
          <w:rFonts w:hint="cs"/>
          <w:rtl/>
        </w:rPr>
        <w:t>)</w:t>
      </w:r>
      <w:bookmarkEnd w:id="36"/>
      <w:r w:rsidR="009906E0" w:rsidRPr="00222CB3">
        <w:rPr>
          <w:rFonts w:hint="cs"/>
          <w:rtl/>
        </w:rPr>
        <w:t>:</w:t>
      </w:r>
      <w:r w:rsidRPr="00DC3872">
        <w:rPr>
          <w:rStyle w:val="2Char"/>
          <w:rFonts w:hint="cs"/>
          <w:rtl/>
        </w:rPr>
        <w:t xml:space="preserve"> </w:t>
      </w:r>
      <w:r w:rsidRPr="00DC3872">
        <w:rPr>
          <w:rFonts w:hint="cs"/>
          <w:sz w:val="24"/>
          <w:szCs w:val="24"/>
          <w:rtl/>
        </w:rPr>
        <w:t>تهدف هذه المرحلة الى قياس أثر المتغير</w:t>
      </w:r>
      <w:r w:rsidRPr="00DC3872">
        <w:rPr>
          <w:sz w:val="24"/>
          <w:szCs w:val="24"/>
          <w:rtl/>
        </w:rPr>
        <w:t xml:space="preserve"> </w:t>
      </w:r>
      <w:r w:rsidRPr="00DC3872">
        <w:rPr>
          <w:rFonts w:hint="cs"/>
          <w:sz w:val="24"/>
          <w:szCs w:val="24"/>
          <w:rtl/>
        </w:rPr>
        <w:t>المستقل</w:t>
      </w:r>
      <w:r w:rsidRPr="00DC3872">
        <w:rPr>
          <w:sz w:val="24"/>
          <w:szCs w:val="24"/>
          <w:rtl/>
        </w:rPr>
        <w:t xml:space="preserve"> (</w:t>
      </w:r>
      <w:r w:rsidRPr="00DC3872">
        <w:rPr>
          <w:rFonts w:hint="cs"/>
          <w:sz w:val="24"/>
          <w:szCs w:val="24"/>
          <w:rtl/>
        </w:rPr>
        <w:t>معايير</w:t>
      </w:r>
      <w:r w:rsidRPr="00DC3872">
        <w:rPr>
          <w:sz w:val="24"/>
          <w:szCs w:val="24"/>
          <w:rtl/>
        </w:rPr>
        <w:t xml:space="preserve"> </w:t>
      </w:r>
      <w:r w:rsidRPr="00DC3872">
        <w:rPr>
          <w:rFonts w:hint="cs"/>
          <w:sz w:val="24"/>
          <w:szCs w:val="24"/>
          <w:rtl/>
        </w:rPr>
        <w:t>الحوكمة</w:t>
      </w:r>
      <w:r w:rsidRPr="00DC3872">
        <w:rPr>
          <w:sz w:val="24"/>
          <w:szCs w:val="24"/>
          <w:rtl/>
        </w:rPr>
        <w:t xml:space="preserve"> </w:t>
      </w:r>
      <w:r w:rsidRPr="00DC3872">
        <w:rPr>
          <w:rFonts w:hint="cs"/>
          <w:sz w:val="24"/>
          <w:szCs w:val="24"/>
          <w:rtl/>
        </w:rPr>
        <w:t>الرشيدة</w:t>
      </w:r>
      <w:r w:rsidRPr="00DC3872">
        <w:rPr>
          <w:sz w:val="24"/>
          <w:szCs w:val="24"/>
          <w:rtl/>
        </w:rPr>
        <w:t xml:space="preserve">) </w:t>
      </w:r>
      <w:r w:rsidRPr="00DC3872">
        <w:rPr>
          <w:rFonts w:hint="cs"/>
          <w:sz w:val="24"/>
          <w:szCs w:val="24"/>
          <w:rtl/>
        </w:rPr>
        <w:t>في</w:t>
      </w:r>
      <w:r w:rsidRPr="00DC3872">
        <w:rPr>
          <w:sz w:val="24"/>
          <w:szCs w:val="24"/>
          <w:rtl/>
        </w:rPr>
        <w:t xml:space="preserve"> </w:t>
      </w:r>
      <w:r w:rsidRPr="00DC3872">
        <w:rPr>
          <w:rFonts w:hint="cs"/>
          <w:sz w:val="24"/>
          <w:szCs w:val="24"/>
          <w:rtl/>
        </w:rPr>
        <w:t>المتغير</w:t>
      </w:r>
      <w:r w:rsidRPr="00DC3872">
        <w:rPr>
          <w:sz w:val="24"/>
          <w:szCs w:val="24"/>
          <w:rtl/>
        </w:rPr>
        <w:t xml:space="preserve"> </w:t>
      </w:r>
      <w:r w:rsidRPr="00DC3872">
        <w:rPr>
          <w:rFonts w:hint="cs"/>
          <w:sz w:val="24"/>
          <w:szCs w:val="24"/>
          <w:rtl/>
        </w:rPr>
        <w:t>التابع</w:t>
      </w:r>
      <w:r w:rsidRPr="00DC3872">
        <w:rPr>
          <w:sz w:val="24"/>
          <w:szCs w:val="24"/>
          <w:rtl/>
        </w:rPr>
        <w:t xml:space="preserve"> (</w:t>
      </w:r>
      <w:r w:rsidRPr="00DC3872">
        <w:rPr>
          <w:rFonts w:hint="cs"/>
          <w:sz w:val="24"/>
          <w:szCs w:val="24"/>
          <w:rtl/>
        </w:rPr>
        <w:t>تبني</w:t>
      </w:r>
      <w:r w:rsidRPr="00DC3872">
        <w:rPr>
          <w:sz w:val="24"/>
          <w:szCs w:val="24"/>
          <w:rtl/>
        </w:rPr>
        <w:t xml:space="preserve"> </w:t>
      </w:r>
      <w:r w:rsidRPr="00DC3872">
        <w:rPr>
          <w:rFonts w:hint="cs"/>
          <w:sz w:val="24"/>
          <w:szCs w:val="24"/>
          <w:rtl/>
        </w:rPr>
        <w:t>أدوات</w:t>
      </w:r>
      <w:r w:rsidRPr="00DC3872">
        <w:rPr>
          <w:sz w:val="24"/>
          <w:szCs w:val="24"/>
          <w:rtl/>
        </w:rPr>
        <w:t xml:space="preserve"> </w:t>
      </w:r>
      <w:r w:rsidRPr="00DC3872">
        <w:rPr>
          <w:rFonts w:hint="cs"/>
          <w:sz w:val="24"/>
          <w:szCs w:val="24"/>
          <w:rtl/>
        </w:rPr>
        <w:t>الذكاء</w:t>
      </w:r>
      <w:r w:rsidRPr="00DC3872">
        <w:rPr>
          <w:sz w:val="24"/>
          <w:szCs w:val="24"/>
          <w:rtl/>
        </w:rPr>
        <w:t xml:space="preserve"> </w:t>
      </w:r>
      <w:r w:rsidRPr="00DC3872">
        <w:rPr>
          <w:rFonts w:hint="cs"/>
          <w:sz w:val="24"/>
          <w:szCs w:val="24"/>
          <w:rtl/>
        </w:rPr>
        <w:t>الاصطناعي</w:t>
      </w:r>
      <w:r w:rsidRPr="00DC3872">
        <w:rPr>
          <w:sz w:val="24"/>
          <w:szCs w:val="24"/>
          <w:rtl/>
        </w:rPr>
        <w:t xml:space="preserve">) </w:t>
      </w:r>
      <w:r w:rsidRPr="00DC3872">
        <w:rPr>
          <w:rFonts w:hint="cs"/>
          <w:sz w:val="24"/>
          <w:szCs w:val="24"/>
          <w:rtl/>
        </w:rPr>
        <w:t>واختبار</w:t>
      </w:r>
      <w:r w:rsidRPr="00DC3872">
        <w:rPr>
          <w:sz w:val="24"/>
          <w:szCs w:val="24"/>
          <w:rtl/>
        </w:rPr>
        <w:t xml:space="preserve"> </w:t>
      </w:r>
      <w:r w:rsidRPr="00DC3872">
        <w:rPr>
          <w:rFonts w:hint="cs"/>
          <w:sz w:val="24"/>
          <w:szCs w:val="24"/>
          <w:rtl/>
        </w:rPr>
        <w:t>فرضيات</w:t>
      </w:r>
      <w:r w:rsidRPr="00DC3872">
        <w:rPr>
          <w:sz w:val="24"/>
          <w:szCs w:val="24"/>
          <w:rtl/>
        </w:rPr>
        <w:t xml:space="preserve"> </w:t>
      </w:r>
      <w:r w:rsidRPr="00DC3872">
        <w:rPr>
          <w:rFonts w:hint="cs"/>
          <w:sz w:val="24"/>
          <w:szCs w:val="24"/>
          <w:rtl/>
        </w:rPr>
        <w:t>الدراسة</w:t>
      </w:r>
      <w:r w:rsidRPr="00DC3872">
        <w:rPr>
          <w:sz w:val="24"/>
          <w:szCs w:val="24"/>
          <w:rtl/>
        </w:rPr>
        <w:t xml:space="preserve"> </w:t>
      </w:r>
      <w:r w:rsidRPr="00DC3872">
        <w:rPr>
          <w:rFonts w:hint="cs"/>
          <w:sz w:val="24"/>
          <w:szCs w:val="24"/>
          <w:rtl/>
        </w:rPr>
        <w:t>إحصائياً،</w:t>
      </w:r>
      <w:r w:rsidR="00511B14" w:rsidRPr="00DC3872">
        <w:rPr>
          <w:sz w:val="24"/>
          <w:szCs w:val="24"/>
        </w:rPr>
        <w:t xml:space="preserve"> </w:t>
      </w:r>
      <w:r w:rsidR="00511B14" w:rsidRPr="00DC3872">
        <w:rPr>
          <w:sz w:val="24"/>
          <w:szCs w:val="24"/>
          <w:rtl/>
        </w:rPr>
        <w:t>باستخدام الاستبانة لقياس العلاقة بين المتغيرات</w:t>
      </w:r>
      <w:r w:rsidR="004C45C0" w:rsidRPr="00DC3872">
        <w:rPr>
          <w:rFonts w:hint="cs"/>
          <w:sz w:val="24"/>
          <w:szCs w:val="24"/>
          <w:rtl/>
        </w:rPr>
        <w:t>.</w:t>
      </w:r>
    </w:p>
    <w:p w14:paraId="36A5ED38" w14:textId="2276AB91" w:rsidR="00511B14" w:rsidRPr="00DC3872" w:rsidRDefault="00E74DA4" w:rsidP="00F07611">
      <w:pPr>
        <w:spacing w:line="360" w:lineRule="auto"/>
        <w:jc w:val="both"/>
        <w:rPr>
          <w:rFonts w:ascii="Simplified Arabic" w:hAnsi="Simplified Arabic" w:cs="Simplified Arabic"/>
          <w:sz w:val="24"/>
          <w:szCs w:val="24"/>
          <w:rtl/>
        </w:rPr>
      </w:pPr>
      <w:bookmarkStart w:id="37" w:name="_Toc227772826"/>
      <w:r w:rsidRPr="00DC3872">
        <w:rPr>
          <w:rStyle w:val="2Char"/>
          <w:rFonts w:hint="cs"/>
          <w:rtl/>
        </w:rPr>
        <w:t>1.</w:t>
      </w:r>
      <w:r w:rsidR="000321B0">
        <w:rPr>
          <w:rStyle w:val="2Char"/>
          <w:rFonts w:hint="cs"/>
          <w:rtl/>
        </w:rPr>
        <w:t>12</w:t>
      </w:r>
      <w:r w:rsidRPr="00DC3872">
        <w:rPr>
          <w:rStyle w:val="2Char"/>
          <w:rFonts w:hint="cs"/>
          <w:rtl/>
        </w:rPr>
        <w:t xml:space="preserve">.2 المرحلة </w:t>
      </w:r>
      <w:r w:rsidR="00511B14" w:rsidRPr="00DC3872">
        <w:rPr>
          <w:rStyle w:val="2Char"/>
          <w:rtl/>
        </w:rPr>
        <w:t>الثانية (نوعية)</w:t>
      </w:r>
      <w:bookmarkEnd w:id="37"/>
      <w:r w:rsidR="00DC3872" w:rsidRPr="00222CB3">
        <w:rPr>
          <w:rFonts w:hint="cs"/>
          <w:rtl/>
        </w:rPr>
        <w:t>:</w:t>
      </w:r>
      <w:r w:rsidR="00511B14" w:rsidRPr="00DC3872">
        <w:rPr>
          <w:rFonts w:ascii="Simplified Arabic" w:hAnsi="Simplified Arabic" w:cs="Simplified Arabic"/>
          <w:sz w:val="24"/>
          <w:szCs w:val="24"/>
          <w:rtl/>
        </w:rPr>
        <w:t xml:space="preserve"> </w:t>
      </w:r>
      <w:r w:rsidR="00412F49" w:rsidRPr="00DC3872">
        <w:rPr>
          <w:rFonts w:hint="cs"/>
          <w:sz w:val="24"/>
          <w:szCs w:val="24"/>
          <w:rtl/>
        </w:rPr>
        <w:t>تهدف الى تقدي</w:t>
      </w:r>
      <w:r w:rsidR="007A73C6">
        <w:rPr>
          <w:rFonts w:hint="cs"/>
          <w:sz w:val="24"/>
          <w:szCs w:val="24"/>
          <w:rtl/>
        </w:rPr>
        <w:t>م</w:t>
      </w:r>
      <w:r w:rsidR="00412F49" w:rsidRPr="00DC3872">
        <w:rPr>
          <w:rFonts w:hint="cs"/>
          <w:sz w:val="24"/>
          <w:szCs w:val="24"/>
          <w:rtl/>
        </w:rPr>
        <w:t xml:space="preserve"> تفسير للنتائج الكمية المستخرجة من المرحلة الأولى وفهم الدوافع والتحديات التي تواجه </w:t>
      </w:r>
      <w:r w:rsidR="00E858F8" w:rsidRPr="00DC3872">
        <w:rPr>
          <w:rFonts w:hint="cs"/>
          <w:sz w:val="24"/>
          <w:szCs w:val="24"/>
          <w:rtl/>
        </w:rPr>
        <w:t>الجمعية،</w:t>
      </w:r>
      <w:r w:rsidR="00412F49" w:rsidRPr="00DC3872">
        <w:rPr>
          <w:rFonts w:hint="cs"/>
          <w:sz w:val="24"/>
          <w:szCs w:val="24"/>
          <w:rtl/>
        </w:rPr>
        <w:t xml:space="preserve"> وتتم </w:t>
      </w:r>
      <w:r w:rsidR="00511B14" w:rsidRPr="00DC3872">
        <w:rPr>
          <w:sz w:val="24"/>
          <w:szCs w:val="24"/>
          <w:rtl/>
        </w:rPr>
        <w:t xml:space="preserve">عبر مقابلات شبه مقننة </w:t>
      </w:r>
      <w:r w:rsidR="00412F49" w:rsidRPr="00DC3872">
        <w:rPr>
          <w:rFonts w:hint="cs"/>
          <w:sz w:val="24"/>
          <w:szCs w:val="24"/>
          <w:rtl/>
        </w:rPr>
        <w:t xml:space="preserve">مع القيادات العليا والمتخصصين في </w:t>
      </w:r>
      <w:r w:rsidR="00B351BE" w:rsidRPr="00DC3872">
        <w:rPr>
          <w:rFonts w:hint="cs"/>
          <w:sz w:val="24"/>
          <w:szCs w:val="24"/>
          <w:rtl/>
        </w:rPr>
        <w:t>الجمعية</w:t>
      </w:r>
      <w:r w:rsidR="00DC3872">
        <w:rPr>
          <w:rFonts w:hint="cs"/>
          <w:sz w:val="24"/>
          <w:szCs w:val="24"/>
          <w:rtl/>
        </w:rPr>
        <w:t>.</w:t>
      </w:r>
      <w:r w:rsidR="00511B14" w:rsidRPr="00DC3872">
        <w:rPr>
          <w:rFonts w:ascii="Simplified Arabic" w:hAnsi="Simplified Arabic" w:cs="Simplified Arabic" w:hint="cs"/>
          <w:sz w:val="24"/>
          <w:szCs w:val="24"/>
          <w:rtl/>
        </w:rPr>
        <w:t xml:space="preserve"> </w:t>
      </w:r>
    </w:p>
    <w:p w14:paraId="7A936293" w14:textId="424B5704" w:rsidR="00322990" w:rsidRDefault="00322990" w:rsidP="00F07611">
      <w:pPr>
        <w:spacing w:line="360" w:lineRule="auto"/>
        <w:jc w:val="both"/>
        <w:rPr>
          <w:rFonts w:ascii="Simplified Arabic" w:hAnsi="Simplified Arabic" w:cs="Simplified Arabic"/>
          <w:sz w:val="24"/>
          <w:szCs w:val="24"/>
          <w:rtl/>
        </w:rPr>
      </w:pPr>
      <w:bookmarkStart w:id="38" w:name="_Toc227772827"/>
      <w:r w:rsidRPr="00322990">
        <w:rPr>
          <w:rStyle w:val="2Char"/>
          <w:rFonts w:hint="cs"/>
          <w:rtl/>
        </w:rPr>
        <w:t>1.</w:t>
      </w:r>
      <w:r w:rsidR="000321B0">
        <w:rPr>
          <w:rStyle w:val="2Char"/>
          <w:rFonts w:hint="cs"/>
          <w:rtl/>
        </w:rPr>
        <w:t>12</w:t>
      </w:r>
      <w:r w:rsidRPr="00322990">
        <w:rPr>
          <w:rStyle w:val="2Char"/>
          <w:rFonts w:hint="cs"/>
          <w:rtl/>
        </w:rPr>
        <w:t xml:space="preserve">.3 </w:t>
      </w:r>
      <w:r w:rsidR="00511B14" w:rsidRPr="00322990">
        <w:rPr>
          <w:rStyle w:val="2Char"/>
          <w:rtl/>
        </w:rPr>
        <w:t xml:space="preserve">مجتمع </w:t>
      </w:r>
      <w:r>
        <w:rPr>
          <w:rStyle w:val="2Char"/>
          <w:rFonts w:hint="cs"/>
          <w:rtl/>
        </w:rPr>
        <w:t xml:space="preserve">وعينة </w:t>
      </w:r>
      <w:r w:rsidR="00511B14" w:rsidRPr="00322990">
        <w:rPr>
          <w:rStyle w:val="2Char"/>
          <w:rtl/>
        </w:rPr>
        <w:t>الدراسة</w:t>
      </w:r>
      <w:bookmarkEnd w:id="38"/>
      <w:r w:rsidR="00511B14" w:rsidRPr="004239D8">
        <w:rPr>
          <w:rFonts w:ascii="Simplified Arabic" w:hAnsi="Simplified Arabic" w:cs="Simplified Arabic"/>
          <w:sz w:val="24"/>
          <w:szCs w:val="24"/>
          <w:rtl/>
        </w:rPr>
        <w:t xml:space="preserve"> </w:t>
      </w:r>
    </w:p>
    <w:p w14:paraId="27A32248" w14:textId="797D4582" w:rsidR="00322990" w:rsidRDefault="00E858F8" w:rsidP="00F07611">
      <w:pPr>
        <w:pStyle w:val="a6"/>
        <w:numPr>
          <w:ilvl w:val="0"/>
          <w:numId w:val="63"/>
        </w:numPr>
        <w:spacing w:line="360" w:lineRule="auto"/>
        <w:ind w:left="424"/>
        <w:jc w:val="both"/>
        <w:rPr>
          <w:rFonts w:ascii="Simplified Arabic" w:hAnsi="Simplified Arabic" w:cs="Simplified Arabic"/>
          <w:sz w:val="24"/>
          <w:szCs w:val="24"/>
        </w:rPr>
      </w:pPr>
      <w:r w:rsidRPr="00E858F8">
        <w:rPr>
          <w:rFonts w:ascii="Simplified Arabic" w:hAnsi="Simplified Arabic" w:cs="Simplified Arabic" w:hint="cs"/>
          <w:b/>
          <w:bCs/>
          <w:sz w:val="24"/>
          <w:szCs w:val="24"/>
          <w:rtl/>
        </w:rPr>
        <w:t>المجتمع:</w:t>
      </w:r>
      <w:r w:rsidR="00322990" w:rsidRPr="00322990">
        <w:rPr>
          <w:rFonts w:ascii="Simplified Arabic" w:hAnsi="Simplified Arabic" w:cs="Simplified Arabic" w:hint="cs"/>
          <w:sz w:val="24"/>
          <w:szCs w:val="24"/>
          <w:rtl/>
        </w:rPr>
        <w:t xml:space="preserve"> يتألف</w:t>
      </w:r>
      <w:r w:rsidR="00322990" w:rsidRPr="00322990">
        <w:rPr>
          <w:rFonts w:ascii="Simplified Arabic" w:hAnsi="Simplified Arabic" w:cs="Simplified Arabic"/>
          <w:sz w:val="24"/>
          <w:szCs w:val="24"/>
          <w:rtl/>
        </w:rPr>
        <w:t xml:space="preserve"> </w:t>
      </w:r>
      <w:r w:rsidR="00322990" w:rsidRPr="00322990">
        <w:rPr>
          <w:rFonts w:ascii="Simplified Arabic" w:hAnsi="Simplified Arabic" w:cs="Simplified Arabic" w:hint="cs"/>
          <w:sz w:val="24"/>
          <w:szCs w:val="24"/>
          <w:rtl/>
        </w:rPr>
        <w:t>مجتمع</w:t>
      </w:r>
      <w:r w:rsidR="00322990" w:rsidRPr="00322990">
        <w:rPr>
          <w:rFonts w:ascii="Simplified Arabic" w:hAnsi="Simplified Arabic" w:cs="Simplified Arabic"/>
          <w:sz w:val="24"/>
          <w:szCs w:val="24"/>
          <w:rtl/>
        </w:rPr>
        <w:t xml:space="preserve"> </w:t>
      </w:r>
      <w:r w:rsidR="00322990" w:rsidRPr="00322990">
        <w:rPr>
          <w:rFonts w:ascii="Simplified Arabic" w:hAnsi="Simplified Arabic" w:cs="Simplified Arabic" w:hint="cs"/>
          <w:sz w:val="24"/>
          <w:szCs w:val="24"/>
          <w:rtl/>
        </w:rPr>
        <w:t>الدراسة</w:t>
      </w:r>
      <w:r w:rsidR="00322990" w:rsidRPr="00322990">
        <w:rPr>
          <w:rFonts w:ascii="Simplified Arabic" w:hAnsi="Simplified Arabic" w:cs="Simplified Arabic"/>
          <w:sz w:val="24"/>
          <w:szCs w:val="24"/>
          <w:rtl/>
        </w:rPr>
        <w:t xml:space="preserve"> </w:t>
      </w:r>
      <w:r w:rsidR="00322990" w:rsidRPr="00322990">
        <w:rPr>
          <w:rFonts w:ascii="Simplified Arabic" w:hAnsi="Simplified Arabic" w:cs="Simplified Arabic" w:hint="cs"/>
          <w:sz w:val="24"/>
          <w:szCs w:val="24"/>
          <w:rtl/>
        </w:rPr>
        <w:t>من</w:t>
      </w:r>
      <w:r w:rsidR="00322990" w:rsidRPr="00322990">
        <w:rPr>
          <w:rFonts w:ascii="Simplified Arabic" w:hAnsi="Simplified Arabic" w:cs="Simplified Arabic"/>
          <w:sz w:val="24"/>
          <w:szCs w:val="24"/>
          <w:rtl/>
        </w:rPr>
        <w:t xml:space="preserve"> </w:t>
      </w:r>
      <w:r w:rsidR="00322990" w:rsidRPr="00322990">
        <w:rPr>
          <w:rFonts w:ascii="Simplified Arabic" w:hAnsi="Simplified Arabic" w:cs="Simplified Arabic" w:hint="cs"/>
          <w:sz w:val="24"/>
          <w:szCs w:val="24"/>
          <w:rtl/>
        </w:rPr>
        <w:t>كافة</w:t>
      </w:r>
      <w:r w:rsidR="00322990" w:rsidRPr="00322990">
        <w:rPr>
          <w:rFonts w:ascii="Simplified Arabic" w:hAnsi="Simplified Arabic" w:cs="Simplified Arabic"/>
          <w:sz w:val="24"/>
          <w:szCs w:val="24"/>
          <w:rtl/>
        </w:rPr>
        <w:t xml:space="preserve"> </w:t>
      </w:r>
      <w:r w:rsidR="00322990" w:rsidRPr="00322990">
        <w:rPr>
          <w:rFonts w:ascii="Simplified Arabic" w:hAnsi="Simplified Arabic" w:cs="Simplified Arabic" w:hint="cs"/>
          <w:sz w:val="24"/>
          <w:szCs w:val="24"/>
          <w:rtl/>
        </w:rPr>
        <w:t>الموظفين</w:t>
      </w:r>
      <w:r w:rsidR="00322990" w:rsidRPr="00322990">
        <w:rPr>
          <w:rFonts w:ascii="Simplified Arabic" w:hAnsi="Simplified Arabic" w:cs="Simplified Arabic"/>
          <w:sz w:val="24"/>
          <w:szCs w:val="24"/>
          <w:rtl/>
        </w:rPr>
        <w:t xml:space="preserve"> </w:t>
      </w:r>
      <w:r w:rsidR="00322990" w:rsidRPr="00322990">
        <w:rPr>
          <w:rFonts w:ascii="Simplified Arabic" w:hAnsi="Simplified Arabic" w:cs="Simplified Arabic" w:hint="cs"/>
          <w:sz w:val="24"/>
          <w:szCs w:val="24"/>
          <w:rtl/>
        </w:rPr>
        <w:t>والقيادات</w:t>
      </w:r>
      <w:r w:rsidR="00322990" w:rsidRPr="00322990">
        <w:rPr>
          <w:rFonts w:ascii="Simplified Arabic" w:hAnsi="Simplified Arabic" w:cs="Simplified Arabic"/>
          <w:sz w:val="24"/>
          <w:szCs w:val="24"/>
          <w:rtl/>
        </w:rPr>
        <w:t xml:space="preserve"> </w:t>
      </w:r>
      <w:r w:rsidR="00322990" w:rsidRPr="00322990">
        <w:rPr>
          <w:rFonts w:ascii="Simplified Arabic" w:hAnsi="Simplified Arabic" w:cs="Simplified Arabic" w:hint="cs"/>
          <w:sz w:val="24"/>
          <w:szCs w:val="24"/>
          <w:rtl/>
        </w:rPr>
        <w:t>في</w:t>
      </w:r>
      <w:r w:rsidR="00322990" w:rsidRPr="00322990">
        <w:rPr>
          <w:rFonts w:ascii="Simplified Arabic" w:hAnsi="Simplified Arabic" w:cs="Simplified Arabic"/>
          <w:sz w:val="24"/>
          <w:szCs w:val="24"/>
          <w:rtl/>
        </w:rPr>
        <w:t xml:space="preserve"> </w:t>
      </w:r>
      <w:r w:rsidR="00322990" w:rsidRPr="00322990">
        <w:rPr>
          <w:rFonts w:ascii="Simplified Arabic" w:hAnsi="Simplified Arabic" w:cs="Simplified Arabic" w:hint="cs"/>
          <w:sz w:val="24"/>
          <w:szCs w:val="24"/>
          <w:rtl/>
        </w:rPr>
        <w:t>جمعية</w:t>
      </w:r>
      <w:r w:rsidR="00322990" w:rsidRPr="00322990">
        <w:rPr>
          <w:rFonts w:ascii="Simplified Arabic" w:hAnsi="Simplified Arabic" w:cs="Simplified Arabic"/>
          <w:sz w:val="24"/>
          <w:szCs w:val="24"/>
          <w:rtl/>
        </w:rPr>
        <w:t xml:space="preserve"> </w:t>
      </w:r>
      <w:r w:rsidR="00322990" w:rsidRPr="00322990">
        <w:rPr>
          <w:rFonts w:ascii="Simplified Arabic" w:hAnsi="Simplified Arabic" w:cs="Simplified Arabic" w:hint="cs"/>
          <w:sz w:val="24"/>
          <w:szCs w:val="24"/>
          <w:rtl/>
        </w:rPr>
        <w:t>الوداد</w:t>
      </w:r>
      <w:r w:rsidR="00322990" w:rsidRPr="00322990">
        <w:rPr>
          <w:rFonts w:ascii="Simplified Arabic" w:hAnsi="Simplified Arabic" w:cs="Simplified Arabic"/>
          <w:sz w:val="24"/>
          <w:szCs w:val="24"/>
          <w:rtl/>
        </w:rPr>
        <w:t xml:space="preserve"> </w:t>
      </w:r>
      <w:r w:rsidR="00322990" w:rsidRPr="00322990">
        <w:rPr>
          <w:rFonts w:ascii="Simplified Arabic" w:hAnsi="Simplified Arabic" w:cs="Simplified Arabic" w:hint="cs"/>
          <w:sz w:val="24"/>
          <w:szCs w:val="24"/>
          <w:rtl/>
        </w:rPr>
        <w:t>الخيرية</w:t>
      </w:r>
      <w:r w:rsidR="00322990" w:rsidRPr="00322990">
        <w:rPr>
          <w:rFonts w:ascii="Simplified Arabic" w:hAnsi="Simplified Arabic" w:cs="Simplified Arabic"/>
          <w:sz w:val="24"/>
          <w:szCs w:val="24"/>
          <w:rtl/>
        </w:rPr>
        <w:t xml:space="preserve"> </w:t>
      </w:r>
      <w:r w:rsidR="00322990" w:rsidRPr="00322990">
        <w:rPr>
          <w:rFonts w:ascii="Simplified Arabic" w:hAnsi="Simplified Arabic" w:cs="Simplified Arabic" w:hint="cs"/>
          <w:sz w:val="24"/>
          <w:szCs w:val="24"/>
          <w:rtl/>
        </w:rPr>
        <w:t>بالمملكة</w:t>
      </w:r>
      <w:r w:rsidR="00322990" w:rsidRPr="00322990">
        <w:rPr>
          <w:rFonts w:ascii="Simplified Arabic" w:hAnsi="Simplified Arabic" w:cs="Simplified Arabic"/>
          <w:sz w:val="24"/>
          <w:szCs w:val="24"/>
          <w:rtl/>
        </w:rPr>
        <w:t xml:space="preserve"> </w:t>
      </w:r>
      <w:r w:rsidR="00322990" w:rsidRPr="00322990">
        <w:rPr>
          <w:rFonts w:ascii="Simplified Arabic" w:hAnsi="Simplified Arabic" w:cs="Simplified Arabic" w:hint="cs"/>
          <w:sz w:val="24"/>
          <w:szCs w:val="24"/>
          <w:rtl/>
        </w:rPr>
        <w:t>العربية</w:t>
      </w:r>
      <w:r w:rsidR="00322990" w:rsidRPr="00322990">
        <w:rPr>
          <w:rFonts w:ascii="Simplified Arabic" w:hAnsi="Simplified Arabic" w:cs="Simplified Arabic"/>
          <w:sz w:val="24"/>
          <w:szCs w:val="24"/>
          <w:rtl/>
        </w:rPr>
        <w:t xml:space="preserve"> </w:t>
      </w:r>
      <w:r w:rsidR="00322990" w:rsidRPr="00322990">
        <w:rPr>
          <w:rFonts w:ascii="Simplified Arabic" w:hAnsi="Simplified Arabic" w:cs="Simplified Arabic" w:hint="cs"/>
          <w:sz w:val="24"/>
          <w:szCs w:val="24"/>
          <w:rtl/>
        </w:rPr>
        <w:t>السعودية</w:t>
      </w:r>
      <w:r w:rsidR="00322990" w:rsidRPr="00322990">
        <w:rPr>
          <w:rFonts w:ascii="Simplified Arabic" w:hAnsi="Simplified Arabic" w:cs="Simplified Arabic"/>
          <w:sz w:val="24"/>
          <w:szCs w:val="24"/>
          <w:rtl/>
        </w:rPr>
        <w:t>.</w:t>
      </w:r>
    </w:p>
    <w:p w14:paraId="78631F9D" w14:textId="17E5B169" w:rsidR="0026749C" w:rsidRDefault="00E858F8" w:rsidP="00F07611">
      <w:pPr>
        <w:pStyle w:val="a6"/>
        <w:numPr>
          <w:ilvl w:val="0"/>
          <w:numId w:val="63"/>
        </w:numPr>
        <w:spacing w:line="360" w:lineRule="auto"/>
        <w:ind w:left="424"/>
        <w:jc w:val="both"/>
        <w:rPr>
          <w:rFonts w:ascii="Simplified Arabic" w:hAnsi="Simplified Arabic" w:cs="Simplified Arabic"/>
          <w:sz w:val="24"/>
          <w:szCs w:val="24"/>
        </w:rPr>
      </w:pPr>
      <w:r w:rsidRPr="00E858F8">
        <w:rPr>
          <w:rFonts w:ascii="Simplified Arabic" w:hAnsi="Simplified Arabic" w:cs="Simplified Arabic" w:hint="cs"/>
          <w:b/>
          <w:bCs/>
          <w:sz w:val="24"/>
          <w:szCs w:val="24"/>
          <w:rtl/>
        </w:rPr>
        <w:t>العينة:</w:t>
      </w:r>
      <w:r w:rsidR="00322990">
        <w:rPr>
          <w:rFonts w:ascii="Simplified Arabic" w:hAnsi="Simplified Arabic" w:cs="Simplified Arabic" w:hint="cs"/>
          <w:sz w:val="24"/>
          <w:szCs w:val="24"/>
          <w:rtl/>
        </w:rPr>
        <w:t xml:space="preserve"> نظراً لطبيعة مجتمع الدراسة المحدودة وحرصاً</w:t>
      </w:r>
      <w:r w:rsidR="00511B14" w:rsidRPr="00322990">
        <w:rPr>
          <w:rFonts w:ascii="Simplified Arabic" w:hAnsi="Simplified Arabic" w:cs="Simplified Arabic"/>
          <w:sz w:val="24"/>
          <w:szCs w:val="24"/>
          <w:rtl/>
        </w:rPr>
        <w:t xml:space="preserve"> سيتم استخدام أسلوب </w:t>
      </w:r>
      <w:r w:rsidR="00511B14" w:rsidRPr="00322990">
        <w:rPr>
          <w:rFonts w:ascii="Simplified Arabic" w:hAnsi="Simplified Arabic" w:cs="Simplified Arabic"/>
          <w:b/>
          <w:bCs/>
          <w:sz w:val="24"/>
          <w:szCs w:val="24"/>
          <w:rtl/>
        </w:rPr>
        <w:t>الحصر الشامل</w:t>
      </w:r>
      <w:r w:rsidR="00511B14" w:rsidRPr="00322990">
        <w:rPr>
          <w:rFonts w:ascii="Simplified Arabic" w:hAnsi="Simplified Arabic" w:cs="Simplified Arabic"/>
          <w:sz w:val="24"/>
          <w:szCs w:val="24"/>
          <w:rtl/>
        </w:rPr>
        <w:t xml:space="preserve"> لضمان دقة النتائج.</w:t>
      </w:r>
    </w:p>
    <w:p w14:paraId="5E66C2E4" w14:textId="4E21750E" w:rsidR="00F5463F" w:rsidRPr="00F5463F" w:rsidRDefault="00F5463F" w:rsidP="00F07611">
      <w:pPr>
        <w:pStyle w:val="2"/>
        <w:rPr>
          <w:rtl/>
        </w:rPr>
      </w:pPr>
      <w:bookmarkStart w:id="39" w:name="_Toc227772828"/>
      <w:r w:rsidRPr="00F5463F">
        <w:rPr>
          <w:rFonts w:hint="cs"/>
          <w:rtl/>
        </w:rPr>
        <w:t>1.</w:t>
      </w:r>
      <w:r w:rsidR="000321B0">
        <w:rPr>
          <w:rFonts w:hint="cs"/>
          <w:rtl/>
        </w:rPr>
        <w:t>12</w:t>
      </w:r>
      <w:r w:rsidRPr="00F5463F">
        <w:rPr>
          <w:rFonts w:hint="cs"/>
          <w:rtl/>
        </w:rPr>
        <w:t>.4 صدق وثبات أدوات الدراسة</w:t>
      </w:r>
      <w:bookmarkEnd w:id="39"/>
      <w:r w:rsidRPr="00F5463F">
        <w:rPr>
          <w:rFonts w:hint="cs"/>
          <w:rtl/>
        </w:rPr>
        <w:t xml:space="preserve"> </w:t>
      </w:r>
    </w:p>
    <w:p w14:paraId="543FDC89" w14:textId="222DF11E" w:rsidR="00F5463F" w:rsidRDefault="00F5463F" w:rsidP="00F07611">
      <w:pPr>
        <w:spacing w:line="360" w:lineRule="auto"/>
        <w:jc w:val="both"/>
        <w:rPr>
          <w:rFonts w:ascii="Simplified Arabic" w:hAnsi="Simplified Arabic" w:cs="Simplified Arabic"/>
          <w:sz w:val="24"/>
          <w:szCs w:val="24"/>
          <w:rtl/>
        </w:rPr>
      </w:pPr>
      <w:r w:rsidRPr="00F5463F">
        <w:rPr>
          <w:rFonts w:ascii="Simplified Arabic" w:hAnsi="Simplified Arabic" w:cs="Simplified Arabic"/>
          <w:sz w:val="24"/>
          <w:szCs w:val="24"/>
          <w:rtl/>
        </w:rPr>
        <w:t xml:space="preserve">سيتم عرض أدوات الدراسة (الاستبانة وأسئلة المقابلات) على مجموعة من المحكمين المتخصصين في الإدارة والذكاء الاصطناعي للتأكد من صلاحيتها وقياسها لما وضعت </w:t>
      </w:r>
      <w:r w:rsidR="00DE10C2" w:rsidRPr="00F5463F">
        <w:rPr>
          <w:rFonts w:ascii="Simplified Arabic" w:hAnsi="Simplified Arabic" w:cs="Simplified Arabic" w:hint="cs"/>
          <w:sz w:val="24"/>
          <w:szCs w:val="24"/>
          <w:rtl/>
        </w:rPr>
        <w:t>لأجله</w:t>
      </w:r>
      <w:r w:rsidR="00DE10C2">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كما </w:t>
      </w:r>
      <w:r w:rsidRPr="00F5463F">
        <w:rPr>
          <w:rFonts w:ascii="Simplified Arabic" w:hAnsi="Simplified Arabic" w:cs="Simplified Arabic"/>
          <w:sz w:val="24"/>
          <w:szCs w:val="24"/>
          <w:rtl/>
        </w:rPr>
        <w:t xml:space="preserve">سيتم استخدام معامل </w:t>
      </w:r>
      <w:r w:rsidRPr="00F5463F">
        <w:rPr>
          <w:rFonts w:ascii="Simplified Arabic" w:hAnsi="Simplified Arabic" w:cs="Simplified Arabic"/>
          <w:b/>
          <w:bCs/>
          <w:sz w:val="24"/>
          <w:szCs w:val="24"/>
        </w:rPr>
        <w:t>"</w:t>
      </w:r>
      <w:r w:rsidRPr="00F5463F">
        <w:rPr>
          <w:rFonts w:ascii="Simplified Arabic" w:hAnsi="Simplified Arabic" w:cs="Simplified Arabic"/>
          <w:b/>
          <w:bCs/>
          <w:sz w:val="24"/>
          <w:szCs w:val="24"/>
          <w:rtl/>
        </w:rPr>
        <w:t xml:space="preserve">ألفا </w:t>
      </w:r>
      <w:proofErr w:type="spellStart"/>
      <w:r w:rsidRPr="00F5463F">
        <w:rPr>
          <w:rFonts w:ascii="Simplified Arabic" w:hAnsi="Simplified Arabic" w:cs="Simplified Arabic"/>
          <w:b/>
          <w:bCs/>
          <w:sz w:val="24"/>
          <w:szCs w:val="24"/>
          <w:rtl/>
        </w:rPr>
        <w:t>كرونباخ</w:t>
      </w:r>
      <w:proofErr w:type="spellEnd"/>
      <w:r w:rsidRPr="00F5463F">
        <w:rPr>
          <w:rFonts w:ascii="Simplified Arabic" w:hAnsi="Simplified Arabic" w:cs="Simplified Arabic"/>
          <w:b/>
          <w:bCs/>
          <w:sz w:val="24"/>
          <w:szCs w:val="24"/>
        </w:rPr>
        <w:t>"</w:t>
      </w:r>
      <w:r>
        <w:rPr>
          <w:rFonts w:ascii="Simplified Arabic" w:hAnsi="Simplified Arabic" w:cs="Simplified Arabic"/>
          <w:b/>
          <w:bCs/>
          <w:sz w:val="24"/>
          <w:szCs w:val="24"/>
        </w:rPr>
        <w:t xml:space="preserve"> </w:t>
      </w:r>
      <w:r w:rsidRPr="00F5463F">
        <w:rPr>
          <w:rFonts w:ascii="Simplified Arabic" w:hAnsi="Simplified Arabic" w:cs="Simplified Arabic"/>
          <w:b/>
          <w:bCs/>
          <w:sz w:val="24"/>
          <w:szCs w:val="24"/>
        </w:rPr>
        <w:t xml:space="preserve">(Cronbach's </w:t>
      </w:r>
      <w:r w:rsidR="00230169" w:rsidRPr="00F5463F">
        <w:rPr>
          <w:rFonts w:ascii="Simplified Arabic" w:hAnsi="Simplified Arabic" w:cs="Simplified Arabic"/>
          <w:b/>
          <w:bCs/>
          <w:sz w:val="24"/>
          <w:szCs w:val="24"/>
        </w:rPr>
        <w:t>Alpha)</w:t>
      </w:r>
      <w:r w:rsidR="00230169" w:rsidRPr="00F5463F">
        <w:rPr>
          <w:rFonts w:ascii="Simplified Arabic" w:hAnsi="Simplified Arabic" w:cs="Simplified Arabic"/>
          <w:sz w:val="24"/>
          <w:szCs w:val="24"/>
        </w:rPr>
        <w:t xml:space="preserve"> </w:t>
      </w:r>
      <w:r w:rsidR="00230169">
        <w:rPr>
          <w:rFonts w:ascii="Simplified Arabic" w:hAnsi="Simplified Arabic" w:cs="Simplified Arabic" w:hint="cs"/>
          <w:sz w:val="24"/>
          <w:szCs w:val="24"/>
          <w:rtl/>
        </w:rPr>
        <w:t>للتأكد</w:t>
      </w:r>
      <w:r w:rsidRPr="00F5463F">
        <w:rPr>
          <w:rFonts w:ascii="Simplified Arabic" w:hAnsi="Simplified Arabic" w:cs="Simplified Arabic"/>
          <w:sz w:val="24"/>
          <w:szCs w:val="24"/>
          <w:rtl/>
        </w:rPr>
        <w:t xml:space="preserve"> من الاتساق الداخلي لفقرات الاستبانة قبل البدء في التطبيق الميداني النهائي</w:t>
      </w:r>
      <w:r w:rsidRPr="00F5463F">
        <w:rPr>
          <w:rFonts w:ascii="Simplified Arabic" w:hAnsi="Simplified Arabic" w:cs="Simplified Arabic"/>
          <w:sz w:val="24"/>
          <w:szCs w:val="24"/>
        </w:rPr>
        <w:t>.</w:t>
      </w:r>
    </w:p>
    <w:p w14:paraId="4D21A324" w14:textId="278F3FC7" w:rsidR="00F5463F" w:rsidRDefault="00F5463F" w:rsidP="00F07611">
      <w:pPr>
        <w:pStyle w:val="2"/>
        <w:rPr>
          <w:rtl/>
        </w:rPr>
      </w:pPr>
      <w:bookmarkStart w:id="40" w:name="_Toc227772829"/>
      <w:r>
        <w:rPr>
          <w:rFonts w:hint="cs"/>
          <w:rtl/>
        </w:rPr>
        <w:t>1.</w:t>
      </w:r>
      <w:r w:rsidR="000321B0">
        <w:rPr>
          <w:rFonts w:hint="cs"/>
          <w:rtl/>
        </w:rPr>
        <w:t>12</w:t>
      </w:r>
      <w:r>
        <w:rPr>
          <w:rFonts w:hint="cs"/>
          <w:rtl/>
        </w:rPr>
        <w:t>.5 أساليب معالجة البيانات</w:t>
      </w:r>
      <w:bookmarkEnd w:id="40"/>
      <w:r>
        <w:rPr>
          <w:rFonts w:hint="cs"/>
          <w:rtl/>
        </w:rPr>
        <w:t xml:space="preserve"> </w:t>
      </w:r>
    </w:p>
    <w:p w14:paraId="1DE25C3D" w14:textId="5764E489" w:rsidR="00F5463F" w:rsidRPr="00716DF4" w:rsidRDefault="00F5463F" w:rsidP="00F07611">
      <w:pPr>
        <w:pStyle w:val="a6"/>
        <w:numPr>
          <w:ilvl w:val="0"/>
          <w:numId w:val="99"/>
        </w:numPr>
        <w:spacing w:line="360" w:lineRule="auto"/>
        <w:jc w:val="both"/>
        <w:rPr>
          <w:sz w:val="24"/>
          <w:szCs w:val="24"/>
        </w:rPr>
      </w:pPr>
      <w:r w:rsidRPr="00F5463F">
        <w:rPr>
          <w:rFonts w:ascii="Simplified Arabic" w:hAnsi="Simplified Arabic" w:cs="Simplified Arabic" w:hint="cs"/>
          <w:b/>
          <w:bCs/>
          <w:sz w:val="24"/>
          <w:szCs w:val="24"/>
          <w:rtl/>
        </w:rPr>
        <w:t>ا</w:t>
      </w:r>
      <w:r w:rsidRPr="00F5463F">
        <w:rPr>
          <w:rFonts w:ascii="Simplified Arabic" w:hAnsi="Simplified Arabic" w:cs="Simplified Arabic"/>
          <w:b/>
          <w:bCs/>
          <w:sz w:val="24"/>
          <w:szCs w:val="24"/>
          <w:rtl/>
        </w:rPr>
        <w:t xml:space="preserve">لتحليل </w:t>
      </w:r>
      <w:r w:rsidR="007A73C6" w:rsidRPr="00F5463F">
        <w:rPr>
          <w:rFonts w:ascii="Simplified Arabic" w:hAnsi="Simplified Arabic" w:cs="Simplified Arabic" w:hint="cs"/>
          <w:b/>
          <w:bCs/>
          <w:sz w:val="24"/>
          <w:szCs w:val="24"/>
          <w:rtl/>
        </w:rPr>
        <w:t>الكمي</w:t>
      </w:r>
      <w:r w:rsidR="007A73C6">
        <w:rPr>
          <w:rFonts w:ascii="Simplified Arabic" w:hAnsi="Simplified Arabic" w:cs="Simplified Arabic" w:hint="cs"/>
          <w:b/>
          <w:bCs/>
          <w:sz w:val="24"/>
          <w:szCs w:val="24"/>
          <w:rtl/>
        </w:rPr>
        <w:t>:</w:t>
      </w:r>
      <w:r>
        <w:rPr>
          <w:rFonts w:ascii="Simplified Arabic" w:hAnsi="Simplified Arabic" w:cs="Simplified Arabic" w:hint="cs"/>
          <w:sz w:val="24"/>
          <w:szCs w:val="24"/>
          <w:rtl/>
        </w:rPr>
        <w:t xml:space="preserve"> </w:t>
      </w:r>
      <w:r w:rsidRPr="00716DF4">
        <w:rPr>
          <w:sz w:val="24"/>
          <w:szCs w:val="24"/>
          <w:rtl/>
        </w:rPr>
        <w:t xml:space="preserve">استخدام برنامج </w:t>
      </w:r>
      <w:r w:rsidRPr="00716DF4">
        <w:rPr>
          <w:sz w:val="24"/>
          <w:szCs w:val="24"/>
        </w:rPr>
        <w:t xml:space="preserve">SPSS </w:t>
      </w:r>
      <w:r w:rsidRPr="00716DF4">
        <w:rPr>
          <w:sz w:val="24"/>
          <w:szCs w:val="24"/>
          <w:rtl/>
        </w:rPr>
        <w:t>لإجراء الاختبارات الإحصائية اللازمة (مثل معامل ارتباط بيرسون، والتحليل الانحداري المتعدد) لاختبار الفرضيات</w:t>
      </w:r>
      <w:r w:rsidR="00DE10C2" w:rsidRPr="00716DF4">
        <w:rPr>
          <w:rFonts w:hint="cs"/>
          <w:sz w:val="24"/>
          <w:szCs w:val="24"/>
          <w:rtl/>
        </w:rPr>
        <w:t>.</w:t>
      </w:r>
    </w:p>
    <w:p w14:paraId="235C273A" w14:textId="7C1411AC" w:rsidR="00716DF4" w:rsidRPr="00716DF4" w:rsidRDefault="00F5463F" w:rsidP="00F07611">
      <w:pPr>
        <w:pStyle w:val="a6"/>
        <w:numPr>
          <w:ilvl w:val="0"/>
          <w:numId w:val="99"/>
        </w:numPr>
        <w:spacing w:line="360" w:lineRule="auto"/>
        <w:rPr>
          <w:sz w:val="24"/>
          <w:szCs w:val="24"/>
          <w:rtl/>
        </w:rPr>
      </w:pPr>
      <w:r w:rsidRPr="00716DF4">
        <w:rPr>
          <w:b/>
          <w:bCs/>
          <w:sz w:val="24"/>
          <w:szCs w:val="24"/>
          <w:rtl/>
        </w:rPr>
        <w:t xml:space="preserve">التحليل </w:t>
      </w:r>
      <w:r w:rsidR="007A73C6" w:rsidRPr="00716DF4">
        <w:rPr>
          <w:rFonts w:hint="cs"/>
          <w:b/>
          <w:bCs/>
          <w:sz w:val="24"/>
          <w:szCs w:val="24"/>
          <w:rtl/>
        </w:rPr>
        <w:t>النوعي:</w:t>
      </w:r>
      <w:r w:rsidR="007A73C6" w:rsidRPr="00716DF4">
        <w:rPr>
          <w:rFonts w:hint="cs"/>
          <w:sz w:val="24"/>
          <w:szCs w:val="24"/>
          <w:rtl/>
        </w:rPr>
        <w:t xml:space="preserve"> استخدام</w:t>
      </w:r>
      <w:r w:rsidRPr="00716DF4">
        <w:rPr>
          <w:sz w:val="24"/>
          <w:szCs w:val="24"/>
          <w:rtl/>
        </w:rPr>
        <w:t xml:space="preserve"> برنامج </w:t>
      </w:r>
      <w:r w:rsidR="00230169" w:rsidRPr="00716DF4">
        <w:rPr>
          <w:sz w:val="24"/>
          <w:szCs w:val="24"/>
        </w:rPr>
        <w:t xml:space="preserve">NVivo </w:t>
      </w:r>
      <w:r w:rsidR="00230169" w:rsidRPr="00716DF4">
        <w:rPr>
          <w:rFonts w:hint="cs"/>
          <w:sz w:val="24"/>
          <w:szCs w:val="24"/>
          <w:rtl/>
        </w:rPr>
        <w:t>لتحليل</w:t>
      </w:r>
      <w:r w:rsidRPr="00716DF4">
        <w:rPr>
          <w:sz w:val="24"/>
          <w:szCs w:val="24"/>
          <w:rtl/>
        </w:rPr>
        <w:t xml:space="preserve"> محتوى المقابلات واستخراج السمات والأنماط المتكررة التي تفسر الظاهرة موضوع الدراسة</w:t>
      </w:r>
      <w:r w:rsidR="00DE10C2" w:rsidRPr="00716DF4">
        <w:rPr>
          <w:rFonts w:hint="cs"/>
          <w:sz w:val="24"/>
          <w:szCs w:val="24"/>
          <w:rtl/>
        </w:rPr>
        <w:t>.</w:t>
      </w:r>
      <w:r w:rsidR="00716DF4" w:rsidRPr="00716DF4">
        <w:rPr>
          <w:rFonts w:hint="cs"/>
          <w:sz w:val="24"/>
          <w:szCs w:val="24"/>
          <w:rtl/>
        </w:rPr>
        <w:t xml:space="preserve"> </w:t>
      </w:r>
    </w:p>
    <w:p w14:paraId="5CD7E285" w14:textId="77777777" w:rsidR="00716DF4" w:rsidRDefault="00716DF4" w:rsidP="00F07611">
      <w:pPr>
        <w:bidi w:val="0"/>
        <w:spacing w:line="360" w:lineRule="auto"/>
        <w:rPr>
          <w:rFonts w:ascii="Simplified Arabic" w:hAnsi="Simplified Arabic" w:cs="Simplified Arabic"/>
          <w:sz w:val="24"/>
          <w:szCs w:val="24"/>
          <w:rtl/>
        </w:rPr>
      </w:pPr>
      <w:r>
        <w:rPr>
          <w:b/>
          <w:bCs/>
          <w:rtl/>
        </w:rPr>
        <w:br w:type="page"/>
      </w:r>
    </w:p>
    <w:bookmarkStart w:id="41" w:name="_Toc227772830" w:displacedByCustomXml="next"/>
    <w:sdt>
      <w:sdtPr>
        <w:rPr>
          <w:rtl/>
        </w:rPr>
        <w:id w:val="-1606112457"/>
        <w:docPartObj>
          <w:docPartGallery w:val="Bibliographies"/>
          <w:docPartUnique/>
        </w:docPartObj>
      </w:sdtPr>
      <w:sdtEndPr>
        <w:rPr>
          <w:rFonts w:asciiTheme="minorHAnsi" w:hAnsiTheme="minorHAnsi" w:cstheme="minorBidi"/>
          <w:b w:val="0"/>
          <w:bCs w:val="0"/>
          <w:sz w:val="22"/>
          <w:szCs w:val="22"/>
        </w:rPr>
      </w:sdtEndPr>
      <w:sdtContent>
        <w:p w14:paraId="10025D49" w14:textId="06E53CDA" w:rsidR="0026749C" w:rsidRPr="00B1507F" w:rsidRDefault="00DE10C2" w:rsidP="00F07611">
          <w:pPr>
            <w:pStyle w:val="1"/>
          </w:pPr>
          <w:r>
            <w:rPr>
              <w:rFonts w:hint="cs"/>
              <w:rtl/>
            </w:rPr>
            <w:t>1.1</w:t>
          </w:r>
          <w:r w:rsidR="000321B0">
            <w:rPr>
              <w:rFonts w:hint="cs"/>
              <w:rtl/>
            </w:rPr>
            <w:t>3</w:t>
          </w:r>
          <w:r>
            <w:rPr>
              <w:rFonts w:hint="cs"/>
              <w:rtl/>
            </w:rPr>
            <w:t xml:space="preserve"> </w:t>
          </w:r>
          <w:r w:rsidR="0026749C" w:rsidRPr="00B1507F">
            <w:rPr>
              <w:rtl/>
            </w:rPr>
            <w:t>المراجع</w:t>
          </w:r>
          <w:bookmarkEnd w:id="41"/>
        </w:p>
        <w:p w14:paraId="347BAB49" w14:textId="77777777" w:rsidR="00623B6B" w:rsidRDefault="0026749C" w:rsidP="00F07611">
          <w:pPr>
            <w:pStyle w:val="ab"/>
            <w:spacing w:line="360" w:lineRule="auto"/>
            <w:ind w:left="720" w:hanging="720"/>
            <w:rPr>
              <w:noProof/>
              <w:kern w:val="0"/>
              <w:sz w:val="24"/>
              <w:szCs w:val="24"/>
              <w14:ligatures w14:val="none"/>
            </w:rPr>
          </w:pPr>
          <w:r>
            <w:fldChar w:fldCharType="begin"/>
          </w:r>
          <w:r>
            <w:instrText>BIBLIOGRAPHY</w:instrText>
          </w:r>
          <w:r>
            <w:fldChar w:fldCharType="separate"/>
          </w:r>
          <w:r w:rsidR="00623B6B">
            <w:rPr>
              <w:rFonts w:hint="cs"/>
              <w:noProof/>
            </w:rPr>
            <w:t>Antonio Mastrogiorgio</w:t>
          </w:r>
          <w:r w:rsidR="00623B6B">
            <w:rPr>
              <w:rFonts w:hint="cs"/>
              <w:noProof/>
              <w:rtl/>
            </w:rPr>
            <w:t xml:space="preserve">، </w:t>
          </w:r>
          <w:r w:rsidR="00623B6B">
            <w:rPr>
              <w:rFonts w:hint="cs"/>
              <w:noProof/>
            </w:rPr>
            <w:t>Primiano Di Nauta</w:t>
          </w:r>
          <w:r w:rsidR="00623B6B">
            <w:rPr>
              <w:rFonts w:hint="cs"/>
              <w:noProof/>
              <w:rtl/>
            </w:rPr>
            <w:t xml:space="preserve">، و </w:t>
          </w:r>
          <w:r w:rsidR="00623B6B">
            <w:rPr>
              <w:rFonts w:hint="cs"/>
              <w:noProof/>
            </w:rPr>
            <w:t>Marcello Martinez</w:t>
          </w:r>
          <w:r w:rsidR="00623B6B">
            <w:rPr>
              <w:rFonts w:hint="cs"/>
              <w:noProof/>
              <w:rtl/>
            </w:rPr>
            <w:t xml:space="preserve">. (2025). </w:t>
          </w:r>
          <w:r w:rsidR="00623B6B">
            <w:rPr>
              <w:rFonts w:hint="cs"/>
              <w:i/>
              <w:iCs/>
              <w:noProof/>
            </w:rPr>
            <w:t>Algorithmic Transparency and Algorithmic Accountability in Organizations</w:t>
          </w:r>
          <w:r w:rsidR="00623B6B">
            <w:rPr>
              <w:rFonts w:hint="cs"/>
              <w:noProof/>
              <w:rtl/>
            </w:rPr>
            <w:t xml:space="preserve">. تم الاسترداد من </w:t>
          </w:r>
          <w:r w:rsidR="00623B6B">
            <w:rPr>
              <w:rFonts w:hint="cs"/>
              <w:noProof/>
            </w:rPr>
            <w:t>ResearchGate: https://www.researchgate.net/publication/396698287_Algorithmic_Transparency_and_Algorithmic_Accountability_in_Organizations</w:t>
          </w:r>
        </w:p>
        <w:p w14:paraId="0766D462" w14:textId="77777777" w:rsidR="00623B6B" w:rsidRDefault="00623B6B" w:rsidP="00F07611">
          <w:pPr>
            <w:pStyle w:val="ab"/>
            <w:spacing w:line="360" w:lineRule="auto"/>
            <w:ind w:left="720" w:hanging="720"/>
            <w:rPr>
              <w:noProof/>
              <w:rtl/>
            </w:rPr>
          </w:pPr>
          <w:r>
            <w:rPr>
              <w:rFonts w:hint="cs"/>
              <w:noProof/>
            </w:rPr>
            <w:t>Digital Government Authority</w:t>
          </w:r>
          <w:r>
            <w:rPr>
              <w:rFonts w:hint="cs"/>
              <w:noProof/>
              <w:rtl/>
            </w:rPr>
            <w:t xml:space="preserve">. (2025). </w:t>
          </w:r>
          <w:r>
            <w:rPr>
              <w:rFonts w:hint="cs"/>
              <w:i/>
              <w:iCs/>
              <w:noProof/>
            </w:rPr>
            <w:t>Generative AI in digital government</w:t>
          </w:r>
          <w:r>
            <w:rPr>
              <w:rFonts w:hint="cs"/>
              <w:i/>
              <w:iCs/>
              <w:noProof/>
              <w:rtl/>
            </w:rPr>
            <w:t>.</w:t>
          </w:r>
          <w:r>
            <w:rPr>
              <w:rFonts w:hint="cs"/>
              <w:noProof/>
              <w:rtl/>
            </w:rPr>
            <w:t xml:space="preserve"> </w:t>
          </w:r>
          <w:r>
            <w:rPr>
              <w:rFonts w:hint="cs"/>
              <w:noProof/>
            </w:rPr>
            <w:t>Digital Government Authority</w:t>
          </w:r>
          <w:r>
            <w:rPr>
              <w:rFonts w:hint="cs"/>
              <w:noProof/>
              <w:rtl/>
            </w:rPr>
            <w:t xml:space="preserve">. تم الاسترداد من </w:t>
          </w:r>
          <w:r>
            <w:rPr>
              <w:rFonts w:hint="cs"/>
              <w:noProof/>
            </w:rPr>
            <w:t>https://dga.gov.sa/sites/default/files/2025-06/Generative%20AI%20in%C2%A0Digital%20Government-V1.0.pdf</w:t>
          </w:r>
        </w:p>
        <w:p w14:paraId="0EEE644F" w14:textId="77777777" w:rsidR="00623B6B" w:rsidRDefault="00623B6B" w:rsidP="00F07611">
          <w:pPr>
            <w:pStyle w:val="ab"/>
            <w:spacing w:line="360" w:lineRule="auto"/>
            <w:ind w:left="720" w:hanging="720"/>
            <w:rPr>
              <w:noProof/>
              <w:rtl/>
            </w:rPr>
          </w:pPr>
          <w:r>
            <w:rPr>
              <w:rFonts w:hint="cs"/>
              <w:noProof/>
            </w:rPr>
            <w:t>E. M Busuioc</w:t>
          </w:r>
          <w:r>
            <w:rPr>
              <w:rFonts w:hint="cs"/>
              <w:noProof/>
              <w:rtl/>
            </w:rPr>
            <w:t>. (</w:t>
          </w:r>
          <w:r>
            <w:rPr>
              <w:rFonts w:hint="cs"/>
              <w:noProof/>
            </w:rPr>
            <w:t>September-October, 2021</w:t>
          </w:r>
          <w:r>
            <w:rPr>
              <w:rFonts w:hint="cs"/>
              <w:noProof/>
              <w:rtl/>
            </w:rPr>
            <w:t xml:space="preserve">). </w:t>
          </w:r>
          <w:r>
            <w:rPr>
              <w:rFonts w:hint="cs"/>
              <w:noProof/>
            </w:rPr>
            <w:t>Accountable artificial intelligence: Holding algorithms to account</w:t>
          </w:r>
          <w:r>
            <w:rPr>
              <w:rFonts w:hint="cs"/>
              <w:noProof/>
              <w:rtl/>
            </w:rPr>
            <w:t xml:space="preserve">. </w:t>
          </w:r>
          <w:r>
            <w:rPr>
              <w:rFonts w:hint="cs"/>
              <w:i/>
              <w:iCs/>
              <w:noProof/>
            </w:rPr>
            <w:t>Public Administration Review</w:t>
          </w:r>
          <w:r>
            <w:rPr>
              <w:rFonts w:hint="cs"/>
              <w:noProof/>
              <w:rtl/>
            </w:rPr>
            <w:t xml:space="preserve">، الصفحات 825-836. </w:t>
          </w:r>
          <w:r>
            <w:rPr>
              <w:rFonts w:hint="cs"/>
              <w:noProof/>
            </w:rPr>
            <w:t>doi:10.1111/puar.13293</w:t>
          </w:r>
        </w:p>
        <w:p w14:paraId="6A8AE0B8" w14:textId="77777777" w:rsidR="00623B6B" w:rsidRDefault="00623B6B" w:rsidP="00F07611">
          <w:pPr>
            <w:pStyle w:val="ab"/>
            <w:spacing w:line="360" w:lineRule="auto"/>
            <w:ind w:left="720" w:hanging="720"/>
            <w:rPr>
              <w:noProof/>
              <w:rtl/>
            </w:rPr>
          </w:pPr>
          <w:r>
            <w:rPr>
              <w:rFonts w:hint="cs"/>
              <w:noProof/>
            </w:rPr>
            <w:t>European Audiovisual Observatory</w:t>
          </w:r>
          <w:r>
            <w:rPr>
              <w:rFonts w:hint="cs"/>
              <w:noProof/>
              <w:rtl/>
            </w:rPr>
            <w:t xml:space="preserve">. (2023). </w:t>
          </w:r>
          <w:r>
            <w:rPr>
              <w:rFonts w:hint="cs"/>
              <w:i/>
              <w:iCs/>
              <w:noProof/>
            </w:rPr>
            <w:t>Algorithmic transparency and accountability of digital services</w:t>
          </w:r>
          <w:r>
            <w:rPr>
              <w:rFonts w:hint="cs"/>
              <w:i/>
              <w:iCs/>
              <w:noProof/>
              <w:rtl/>
            </w:rPr>
            <w:t>.</w:t>
          </w:r>
          <w:r>
            <w:rPr>
              <w:rFonts w:hint="cs"/>
              <w:noProof/>
              <w:rtl/>
            </w:rPr>
            <w:t xml:space="preserve"> </w:t>
          </w:r>
          <w:r>
            <w:rPr>
              <w:rFonts w:hint="cs"/>
              <w:noProof/>
            </w:rPr>
            <w:t>Council of Europe</w:t>
          </w:r>
          <w:r>
            <w:rPr>
              <w:rFonts w:hint="cs"/>
              <w:noProof/>
              <w:rtl/>
            </w:rPr>
            <w:t xml:space="preserve">. تم الاسترداد من </w:t>
          </w:r>
          <w:r>
            <w:rPr>
              <w:rFonts w:hint="cs"/>
              <w:noProof/>
            </w:rPr>
            <w:t>https://rm.coe.int/iris-special-2023-02en/1680aeda48</w:t>
          </w:r>
        </w:p>
        <w:p w14:paraId="6CDBF19F" w14:textId="77777777" w:rsidR="00623B6B" w:rsidRDefault="00623B6B" w:rsidP="00F07611">
          <w:pPr>
            <w:pStyle w:val="ab"/>
            <w:spacing w:line="360" w:lineRule="auto"/>
            <w:ind w:left="720" w:hanging="720"/>
            <w:rPr>
              <w:noProof/>
              <w:rtl/>
            </w:rPr>
          </w:pPr>
          <w:r>
            <w:rPr>
              <w:rFonts w:hint="cs"/>
              <w:noProof/>
            </w:rPr>
            <w:t>European Commission</w:t>
          </w:r>
          <w:r>
            <w:rPr>
              <w:rFonts w:hint="cs"/>
              <w:noProof/>
              <w:rtl/>
            </w:rPr>
            <w:t xml:space="preserve">. (2018). </w:t>
          </w:r>
          <w:r>
            <w:rPr>
              <w:rFonts w:hint="cs"/>
              <w:i/>
              <w:iCs/>
              <w:noProof/>
            </w:rPr>
            <w:t>Artificial Intelligence for Europe (COM(2018) 237 final)</w:t>
          </w:r>
          <w:r>
            <w:rPr>
              <w:rFonts w:hint="cs"/>
              <w:i/>
              <w:iCs/>
              <w:noProof/>
              <w:rtl/>
            </w:rPr>
            <w:t>.</w:t>
          </w:r>
          <w:r>
            <w:rPr>
              <w:rFonts w:hint="cs"/>
              <w:noProof/>
              <w:rtl/>
            </w:rPr>
            <w:t xml:space="preserve"> </w:t>
          </w:r>
          <w:r>
            <w:rPr>
              <w:rFonts w:hint="cs"/>
              <w:noProof/>
            </w:rPr>
            <w:t>Brussels: European Commission</w:t>
          </w:r>
          <w:r>
            <w:rPr>
              <w:rFonts w:hint="cs"/>
              <w:noProof/>
              <w:rtl/>
            </w:rPr>
            <w:t xml:space="preserve">. تم الاسترداد من </w:t>
          </w:r>
          <w:r>
            <w:rPr>
              <w:rFonts w:hint="cs"/>
              <w:noProof/>
            </w:rPr>
            <w:t>https://eur-lex.europa.eu/legal-content/EN/TXT/?uri=CELEX%3A52018DC0237</w:t>
          </w:r>
        </w:p>
        <w:p w14:paraId="4CD1477D" w14:textId="77777777" w:rsidR="00623B6B" w:rsidRDefault="00623B6B" w:rsidP="00F07611">
          <w:pPr>
            <w:pStyle w:val="ab"/>
            <w:spacing w:line="360" w:lineRule="auto"/>
            <w:ind w:left="720" w:hanging="720"/>
            <w:rPr>
              <w:noProof/>
              <w:rtl/>
            </w:rPr>
          </w:pPr>
          <w:r>
            <w:rPr>
              <w:rFonts w:hint="cs"/>
              <w:noProof/>
            </w:rPr>
            <w:t>G. Gkotsis</w:t>
          </w:r>
          <w:r>
            <w:rPr>
              <w:rFonts w:hint="cs"/>
              <w:noProof/>
              <w:rtl/>
            </w:rPr>
            <w:t xml:space="preserve">، و </w:t>
          </w:r>
          <w:r>
            <w:rPr>
              <w:rFonts w:hint="cs"/>
              <w:noProof/>
            </w:rPr>
            <w:t>K. Stepanyan</w:t>
          </w:r>
          <w:r>
            <w:rPr>
              <w:rFonts w:hint="cs"/>
              <w:noProof/>
              <w:rtl/>
            </w:rPr>
            <w:t xml:space="preserve">. ( </w:t>
          </w:r>
          <w:r>
            <w:rPr>
              <w:rFonts w:hint="cs"/>
              <w:noProof/>
            </w:rPr>
            <w:t>October, 2025</w:t>
          </w:r>
          <w:r>
            <w:rPr>
              <w:rFonts w:hint="cs"/>
              <w:noProof/>
              <w:rtl/>
            </w:rPr>
            <w:t xml:space="preserve">). </w:t>
          </w:r>
          <w:r>
            <w:rPr>
              <w:rFonts w:hint="cs"/>
              <w:noProof/>
            </w:rPr>
            <w:t>Algorithmic Transparency and Algorithmic Accountability in Organizations</w:t>
          </w:r>
          <w:r>
            <w:rPr>
              <w:rFonts w:hint="cs"/>
              <w:noProof/>
              <w:rtl/>
            </w:rPr>
            <w:t xml:space="preserve">. </w:t>
          </w:r>
          <w:r>
            <w:rPr>
              <w:rFonts w:hint="cs"/>
              <w:i/>
              <w:iCs/>
              <w:noProof/>
            </w:rPr>
            <w:t>ResearchGate</w:t>
          </w:r>
          <w:r>
            <w:rPr>
              <w:rFonts w:hint="cs"/>
              <w:noProof/>
              <w:rtl/>
            </w:rPr>
            <w:t>، صفحة .</w:t>
          </w:r>
        </w:p>
        <w:p w14:paraId="13B06173" w14:textId="77777777" w:rsidR="00623B6B" w:rsidRDefault="00623B6B" w:rsidP="00F07611">
          <w:pPr>
            <w:pStyle w:val="ab"/>
            <w:spacing w:line="360" w:lineRule="auto"/>
            <w:ind w:left="720" w:hanging="720"/>
            <w:rPr>
              <w:noProof/>
              <w:rtl/>
            </w:rPr>
          </w:pPr>
          <w:r>
            <w:rPr>
              <w:rFonts w:hint="cs"/>
              <w:noProof/>
            </w:rPr>
            <w:t>IBM</w:t>
          </w:r>
          <w:r>
            <w:rPr>
              <w:rFonts w:hint="cs"/>
              <w:noProof/>
              <w:rtl/>
            </w:rPr>
            <w:t xml:space="preserve">. (2024). </w:t>
          </w:r>
          <w:r>
            <w:rPr>
              <w:rFonts w:hint="cs"/>
              <w:i/>
              <w:iCs/>
              <w:noProof/>
            </w:rPr>
            <w:t>What is Business Process Automation</w:t>
          </w:r>
          <w:r>
            <w:rPr>
              <w:rFonts w:hint="cs"/>
              <w:noProof/>
              <w:rtl/>
            </w:rPr>
            <w:t xml:space="preserve">. تاريخ الاسترداد 2026، من </w:t>
          </w:r>
          <w:r>
            <w:rPr>
              <w:rFonts w:hint="cs"/>
              <w:noProof/>
            </w:rPr>
            <w:t>https://www.ibm.com/sa-ar/think/topics/business-process-automation</w:t>
          </w:r>
        </w:p>
        <w:p w14:paraId="709746DA" w14:textId="77777777" w:rsidR="00623B6B" w:rsidRDefault="00623B6B" w:rsidP="00F07611">
          <w:pPr>
            <w:pStyle w:val="ab"/>
            <w:spacing w:line="360" w:lineRule="auto"/>
            <w:ind w:left="720" w:hanging="720"/>
            <w:rPr>
              <w:noProof/>
              <w:rtl/>
            </w:rPr>
          </w:pPr>
          <w:r>
            <w:rPr>
              <w:rFonts w:hint="cs"/>
              <w:noProof/>
            </w:rPr>
            <w:t>National Institute of Standards and Technology</w:t>
          </w:r>
          <w:r>
            <w:rPr>
              <w:rFonts w:hint="cs"/>
              <w:noProof/>
              <w:rtl/>
            </w:rPr>
            <w:t xml:space="preserve">. (2023). </w:t>
          </w:r>
          <w:r>
            <w:rPr>
              <w:rFonts w:hint="cs"/>
              <w:i/>
              <w:iCs/>
              <w:noProof/>
            </w:rPr>
            <w:t>AI risk management framework (AI RMF 1.0)</w:t>
          </w:r>
          <w:r>
            <w:rPr>
              <w:rFonts w:hint="cs"/>
              <w:i/>
              <w:iCs/>
              <w:noProof/>
              <w:rtl/>
            </w:rPr>
            <w:t>.</w:t>
          </w:r>
          <w:r>
            <w:rPr>
              <w:rFonts w:hint="cs"/>
              <w:noProof/>
              <w:rtl/>
            </w:rPr>
            <w:t xml:space="preserve"> </w:t>
          </w:r>
          <w:r>
            <w:rPr>
              <w:rFonts w:hint="cs"/>
              <w:noProof/>
            </w:rPr>
            <w:t>Gaithersburg: U.S. Department of Commerce</w:t>
          </w:r>
          <w:r>
            <w:rPr>
              <w:rFonts w:hint="cs"/>
              <w:noProof/>
              <w:rtl/>
            </w:rPr>
            <w:t>.</w:t>
          </w:r>
        </w:p>
        <w:p w14:paraId="7685FD5F" w14:textId="77777777" w:rsidR="00623B6B" w:rsidRDefault="00623B6B" w:rsidP="00F07611">
          <w:pPr>
            <w:pStyle w:val="ab"/>
            <w:spacing w:line="360" w:lineRule="auto"/>
            <w:ind w:left="720" w:hanging="720"/>
            <w:rPr>
              <w:noProof/>
              <w:rtl/>
            </w:rPr>
          </w:pPr>
          <w:r>
            <w:rPr>
              <w:rFonts w:hint="cs"/>
              <w:noProof/>
            </w:rPr>
            <w:t>Ninareh Mehrabi</w:t>
          </w:r>
          <w:r>
            <w:rPr>
              <w:rFonts w:hint="cs"/>
              <w:noProof/>
              <w:rtl/>
            </w:rPr>
            <w:t xml:space="preserve">، </w:t>
          </w:r>
          <w:r>
            <w:rPr>
              <w:rFonts w:hint="cs"/>
              <w:noProof/>
            </w:rPr>
            <w:t>Fred Morstatter</w:t>
          </w:r>
          <w:r>
            <w:rPr>
              <w:rFonts w:hint="cs"/>
              <w:noProof/>
              <w:rtl/>
            </w:rPr>
            <w:t xml:space="preserve">، </w:t>
          </w:r>
          <w:r>
            <w:rPr>
              <w:rFonts w:hint="cs"/>
              <w:noProof/>
            </w:rPr>
            <w:t>Nripsuta Saxena</w:t>
          </w:r>
          <w:r>
            <w:rPr>
              <w:rFonts w:hint="cs"/>
              <w:noProof/>
              <w:rtl/>
            </w:rPr>
            <w:t xml:space="preserve">، </w:t>
          </w:r>
          <w:r>
            <w:rPr>
              <w:rFonts w:hint="cs"/>
              <w:noProof/>
            </w:rPr>
            <w:t>Kristina Lerman</w:t>
          </w:r>
          <w:r>
            <w:rPr>
              <w:rFonts w:hint="cs"/>
              <w:noProof/>
              <w:rtl/>
            </w:rPr>
            <w:t xml:space="preserve">، و </w:t>
          </w:r>
          <w:r>
            <w:rPr>
              <w:rFonts w:hint="cs"/>
              <w:noProof/>
            </w:rPr>
            <w:t>Aram Galstyan</w:t>
          </w:r>
          <w:r>
            <w:rPr>
              <w:rFonts w:hint="cs"/>
              <w:noProof/>
              <w:rtl/>
            </w:rPr>
            <w:t>. (</w:t>
          </w:r>
          <w:r>
            <w:rPr>
              <w:rFonts w:hint="cs"/>
              <w:noProof/>
            </w:rPr>
            <w:t>July, 2022</w:t>
          </w:r>
          <w:r>
            <w:rPr>
              <w:rFonts w:hint="cs"/>
              <w:noProof/>
              <w:rtl/>
            </w:rPr>
            <w:t xml:space="preserve">). </w:t>
          </w:r>
          <w:r>
            <w:rPr>
              <w:rFonts w:hint="cs"/>
              <w:i/>
              <w:iCs/>
              <w:noProof/>
            </w:rPr>
            <w:t>ACM Journals</w:t>
          </w:r>
          <w:r>
            <w:rPr>
              <w:rFonts w:hint="cs"/>
              <w:noProof/>
              <w:rtl/>
            </w:rPr>
            <w:t xml:space="preserve">. </w:t>
          </w:r>
          <w:r>
            <w:rPr>
              <w:rFonts w:hint="cs"/>
              <w:noProof/>
            </w:rPr>
            <w:t>doi:10.1145/3475936</w:t>
          </w:r>
        </w:p>
        <w:p w14:paraId="0D56202C" w14:textId="77777777" w:rsidR="00623B6B" w:rsidRDefault="00623B6B" w:rsidP="00F07611">
          <w:pPr>
            <w:pStyle w:val="ab"/>
            <w:spacing w:line="360" w:lineRule="auto"/>
            <w:ind w:left="720" w:hanging="720"/>
            <w:rPr>
              <w:noProof/>
              <w:rtl/>
            </w:rPr>
          </w:pPr>
          <w:r>
            <w:rPr>
              <w:rFonts w:hint="cs"/>
              <w:noProof/>
            </w:rPr>
            <w:t>Office of the United Nations High Commissioner for Human Rights</w:t>
          </w:r>
          <w:r>
            <w:rPr>
              <w:rFonts w:hint="cs"/>
              <w:noProof/>
              <w:rtl/>
            </w:rPr>
            <w:t xml:space="preserve">. (2025). </w:t>
          </w:r>
          <w:r>
            <w:rPr>
              <w:rFonts w:hint="cs"/>
              <w:i/>
              <w:iCs/>
              <w:noProof/>
            </w:rPr>
            <w:t>About good governance</w:t>
          </w:r>
          <w:r>
            <w:rPr>
              <w:rFonts w:hint="cs"/>
              <w:noProof/>
              <w:rtl/>
            </w:rPr>
            <w:t xml:space="preserve">. تم الاسترداد من </w:t>
          </w:r>
          <w:r>
            <w:rPr>
              <w:rFonts w:hint="cs"/>
              <w:noProof/>
            </w:rPr>
            <w:t>Office of the United Nations High Commissioner for Human Rights: https://www.ohchr.org/en/good-governance/about-good-governance</w:t>
          </w:r>
        </w:p>
        <w:p w14:paraId="3C1CF8CC" w14:textId="77777777" w:rsidR="00623B6B" w:rsidRDefault="00623B6B" w:rsidP="00F07611">
          <w:pPr>
            <w:pStyle w:val="ab"/>
            <w:spacing w:line="360" w:lineRule="auto"/>
            <w:ind w:left="720" w:hanging="720"/>
            <w:rPr>
              <w:noProof/>
              <w:rtl/>
            </w:rPr>
          </w:pPr>
          <w:r>
            <w:rPr>
              <w:rFonts w:hint="cs"/>
              <w:noProof/>
            </w:rPr>
            <w:lastRenderedPageBreak/>
            <w:t>Organisation for Economic Co-operation and Development (OECD)</w:t>
          </w:r>
          <w:r>
            <w:rPr>
              <w:rFonts w:hint="cs"/>
              <w:noProof/>
              <w:rtl/>
            </w:rPr>
            <w:t xml:space="preserve">. (2024). </w:t>
          </w:r>
          <w:r>
            <w:rPr>
              <w:rFonts w:hint="cs"/>
              <w:i/>
              <w:iCs/>
              <w:noProof/>
            </w:rPr>
            <w:t>OECD AI Principles</w:t>
          </w:r>
          <w:r>
            <w:rPr>
              <w:rFonts w:hint="cs"/>
              <w:noProof/>
              <w:rtl/>
            </w:rPr>
            <w:t xml:space="preserve">. تم الاسترداد من </w:t>
          </w:r>
          <w:r>
            <w:rPr>
              <w:rFonts w:hint="cs"/>
              <w:noProof/>
            </w:rPr>
            <w:t>OECD: https://www.oecd.org/en/topics/ai-principles.html</w:t>
          </w:r>
        </w:p>
        <w:p w14:paraId="3E818885" w14:textId="77777777" w:rsidR="00623B6B" w:rsidRDefault="00623B6B" w:rsidP="00F07611">
          <w:pPr>
            <w:pStyle w:val="ab"/>
            <w:spacing w:line="360" w:lineRule="auto"/>
            <w:ind w:left="720" w:hanging="720"/>
            <w:rPr>
              <w:noProof/>
              <w:rtl/>
            </w:rPr>
          </w:pPr>
          <w:r>
            <w:rPr>
              <w:rFonts w:hint="cs"/>
              <w:noProof/>
            </w:rPr>
            <w:t>Organisation for Economic Co-operation and Development</w:t>
          </w:r>
          <w:r>
            <w:rPr>
              <w:rFonts w:hint="cs"/>
              <w:noProof/>
              <w:rtl/>
            </w:rPr>
            <w:t xml:space="preserve">. (2024). </w:t>
          </w:r>
          <w:r>
            <w:rPr>
              <w:rFonts w:hint="cs"/>
              <w:i/>
              <w:iCs/>
              <w:noProof/>
            </w:rPr>
            <w:t>Governing with Artificial Intelligence</w:t>
          </w:r>
          <w:r>
            <w:rPr>
              <w:rFonts w:hint="cs"/>
              <w:i/>
              <w:iCs/>
              <w:noProof/>
              <w:rtl/>
            </w:rPr>
            <w:t>.</w:t>
          </w:r>
          <w:r>
            <w:rPr>
              <w:rFonts w:hint="cs"/>
              <w:noProof/>
              <w:rtl/>
            </w:rPr>
            <w:t xml:space="preserve"> </w:t>
          </w:r>
          <w:r>
            <w:rPr>
              <w:rFonts w:hint="cs"/>
              <w:noProof/>
            </w:rPr>
            <w:t>OECD</w:t>
          </w:r>
          <w:r>
            <w:rPr>
              <w:rFonts w:hint="cs"/>
              <w:noProof/>
              <w:rtl/>
            </w:rPr>
            <w:t xml:space="preserve">. تم الاسترداد من </w:t>
          </w:r>
          <w:r>
            <w:rPr>
              <w:rFonts w:hint="cs"/>
              <w:noProof/>
            </w:rPr>
            <w:t>https://www.oecd.org/en/publications/governing-with-artificial-intelligence_26324bc2-en.html</w:t>
          </w:r>
        </w:p>
        <w:p w14:paraId="0A5F2B10" w14:textId="77777777" w:rsidR="00623B6B" w:rsidRDefault="00623B6B" w:rsidP="00F07611">
          <w:pPr>
            <w:pStyle w:val="ab"/>
            <w:spacing w:line="360" w:lineRule="auto"/>
            <w:ind w:left="720" w:hanging="720"/>
            <w:rPr>
              <w:noProof/>
              <w:rtl/>
            </w:rPr>
          </w:pPr>
          <w:r>
            <w:rPr>
              <w:rFonts w:hint="cs"/>
              <w:noProof/>
            </w:rPr>
            <w:t>Securiti ai</w:t>
          </w:r>
          <w:r>
            <w:rPr>
              <w:rFonts w:hint="cs"/>
              <w:noProof/>
              <w:rtl/>
            </w:rPr>
            <w:t xml:space="preserve">. (10 </w:t>
          </w:r>
          <w:r>
            <w:rPr>
              <w:rFonts w:hint="cs"/>
              <w:noProof/>
            </w:rPr>
            <w:t>March, 2024</w:t>
          </w:r>
          <w:r>
            <w:rPr>
              <w:rFonts w:hint="cs"/>
              <w:noProof/>
              <w:rtl/>
            </w:rPr>
            <w:t xml:space="preserve">). </w:t>
          </w:r>
          <w:r>
            <w:rPr>
              <w:rFonts w:hint="cs"/>
              <w:i/>
              <w:iCs/>
              <w:noProof/>
            </w:rPr>
            <w:t>NIST AI Risk Management Framework</w:t>
          </w:r>
          <w:r>
            <w:rPr>
              <w:rFonts w:hint="cs"/>
              <w:noProof/>
              <w:rtl/>
            </w:rPr>
            <w:t xml:space="preserve">. تم الاسترداد من </w:t>
          </w:r>
          <w:r>
            <w:rPr>
              <w:rFonts w:hint="cs"/>
              <w:noProof/>
            </w:rPr>
            <w:t>https://securiti.ai/nist-ai-risk-management-framework</w:t>
          </w:r>
        </w:p>
        <w:p w14:paraId="0003C900" w14:textId="77777777" w:rsidR="00623B6B" w:rsidRDefault="00623B6B" w:rsidP="00F07611">
          <w:pPr>
            <w:pStyle w:val="ab"/>
            <w:spacing w:line="360" w:lineRule="auto"/>
            <w:ind w:left="720" w:hanging="720"/>
            <w:rPr>
              <w:noProof/>
              <w:rtl/>
            </w:rPr>
          </w:pPr>
          <w:r>
            <w:rPr>
              <w:rFonts w:hint="cs"/>
              <w:noProof/>
            </w:rPr>
            <w:t>Yaroslav Kravchuk</w:t>
          </w:r>
          <w:r>
            <w:rPr>
              <w:rFonts w:hint="cs"/>
              <w:noProof/>
              <w:rtl/>
            </w:rPr>
            <w:t xml:space="preserve">. (26 03, 2025). </w:t>
          </w:r>
          <w:r>
            <w:rPr>
              <w:rFonts w:hint="cs"/>
              <w:noProof/>
            </w:rPr>
            <w:t>Ethical Implications of AI Applications in Nonprofit and Charity Sectors</w:t>
          </w:r>
          <w:r>
            <w:rPr>
              <w:rFonts w:hint="cs"/>
              <w:noProof/>
              <w:rtl/>
            </w:rPr>
            <w:t xml:space="preserve">. </w:t>
          </w:r>
          <w:r>
            <w:rPr>
              <w:rFonts w:hint="cs"/>
              <w:i/>
              <w:iCs/>
              <w:noProof/>
            </w:rPr>
            <w:t>COMPUTER-INTEGRATED TECHNOLOGIES: EDUCATION, SCIENCE, PRODUCTION</w:t>
          </w:r>
          <w:r>
            <w:rPr>
              <w:rFonts w:hint="cs"/>
              <w:noProof/>
              <w:rtl/>
            </w:rPr>
            <w:t xml:space="preserve">، الصفحات 46-52. </w:t>
          </w:r>
          <w:r>
            <w:rPr>
              <w:rFonts w:hint="cs"/>
              <w:noProof/>
            </w:rPr>
            <w:t>doi:https://doi.org/10.36910/6775-2524-0560-2025-58-06</w:t>
          </w:r>
        </w:p>
        <w:p w14:paraId="2C42C3B7" w14:textId="77777777" w:rsidR="00623B6B" w:rsidRDefault="00623B6B" w:rsidP="00F07611">
          <w:pPr>
            <w:pStyle w:val="ab"/>
            <w:spacing w:line="360" w:lineRule="auto"/>
            <w:ind w:left="720" w:hanging="720"/>
            <w:rPr>
              <w:noProof/>
              <w:rtl/>
            </w:rPr>
          </w:pPr>
          <w:r>
            <w:rPr>
              <w:rFonts w:hint="cs"/>
              <w:noProof/>
              <w:rtl/>
            </w:rPr>
            <w:t xml:space="preserve">أسامة صالح صالح. (3 يوليو, 2022). إجراءات مقترحة لتطوير عملية اتخاذ القرار بالإدارات التعليمية باستخدام النظم الخبيرة كأحد تطبيقات الذكاء الاصطناعي. </w:t>
          </w:r>
          <w:r>
            <w:rPr>
              <w:rFonts w:hint="cs"/>
              <w:i/>
              <w:iCs/>
              <w:noProof/>
              <w:rtl/>
            </w:rPr>
            <w:t>مجلة البحث في التربية وعلم النفس</w:t>
          </w:r>
          <w:r>
            <w:rPr>
              <w:rFonts w:hint="cs"/>
              <w:noProof/>
              <w:rtl/>
            </w:rPr>
            <w:t>، الصفحات 1355-1384.</w:t>
          </w:r>
        </w:p>
        <w:p w14:paraId="185B1E99" w14:textId="77777777" w:rsidR="00623B6B" w:rsidRDefault="00623B6B" w:rsidP="00F07611">
          <w:pPr>
            <w:pStyle w:val="ab"/>
            <w:spacing w:line="360" w:lineRule="auto"/>
            <w:ind w:left="720" w:hanging="720"/>
            <w:rPr>
              <w:noProof/>
              <w:rtl/>
            </w:rPr>
          </w:pPr>
          <w:r>
            <w:rPr>
              <w:rFonts w:hint="cs"/>
              <w:noProof/>
              <w:rtl/>
            </w:rPr>
            <w:t xml:space="preserve">البنك الدولي . (2021). </w:t>
          </w:r>
          <w:r>
            <w:rPr>
              <w:rFonts w:hint="cs"/>
              <w:i/>
              <w:iCs/>
              <w:noProof/>
              <w:rtl/>
            </w:rPr>
            <w:t>التحول الرقمي والحوكمة :دراسة متخصصة حول كيف يمكن للحكومات استخدام التقنيات الرقمية لدعم الابتكار وتعزيز الأمن السيبراني.</w:t>
          </w:r>
          <w:r>
            <w:rPr>
              <w:rFonts w:hint="cs"/>
              <w:noProof/>
              <w:rtl/>
            </w:rPr>
            <w:t xml:space="preserve"> البنك الدولي.</w:t>
          </w:r>
        </w:p>
        <w:p w14:paraId="7AB19015" w14:textId="77777777" w:rsidR="00623B6B" w:rsidRDefault="00623B6B" w:rsidP="00F07611">
          <w:pPr>
            <w:pStyle w:val="ab"/>
            <w:spacing w:line="360" w:lineRule="auto"/>
            <w:ind w:left="720" w:hanging="720"/>
            <w:rPr>
              <w:noProof/>
              <w:rtl/>
            </w:rPr>
          </w:pPr>
          <w:r>
            <w:rPr>
              <w:rFonts w:hint="cs"/>
              <w:noProof/>
              <w:rtl/>
            </w:rPr>
            <w:t xml:space="preserve">المركز الوطني لتنمية القطاع غير الربحي. (2022). </w:t>
          </w:r>
          <w:r>
            <w:rPr>
              <w:rFonts w:hint="cs"/>
              <w:i/>
              <w:iCs/>
              <w:noProof/>
              <w:rtl/>
            </w:rPr>
            <w:t>تقرير حوكمة المنظمات غير الربحية 2021.</w:t>
          </w:r>
          <w:r>
            <w:rPr>
              <w:rFonts w:hint="cs"/>
              <w:noProof/>
              <w:rtl/>
            </w:rPr>
            <w:t xml:space="preserve"> الرياض: المركز الوطني لتنمية القطاع غير الربحي.</w:t>
          </w:r>
        </w:p>
        <w:p w14:paraId="08F17C8A" w14:textId="77777777" w:rsidR="00623B6B" w:rsidRDefault="00623B6B" w:rsidP="00F07611">
          <w:pPr>
            <w:pStyle w:val="ab"/>
            <w:spacing w:line="360" w:lineRule="auto"/>
            <w:ind w:left="720" w:hanging="720"/>
            <w:rPr>
              <w:noProof/>
              <w:rtl/>
            </w:rPr>
          </w:pPr>
          <w:r>
            <w:rPr>
              <w:rFonts w:hint="cs"/>
              <w:noProof/>
              <w:rtl/>
            </w:rPr>
            <w:t xml:space="preserve">المركز الوطني لتنمية القطاع غير الربحي. (2024). </w:t>
          </w:r>
          <w:r>
            <w:rPr>
              <w:rFonts w:hint="cs"/>
              <w:i/>
              <w:iCs/>
              <w:noProof/>
              <w:rtl/>
            </w:rPr>
            <w:t>قواعد حوكمة الجمعيات والمؤسسات الاهلية.</w:t>
          </w:r>
          <w:r>
            <w:rPr>
              <w:rFonts w:hint="cs"/>
              <w:noProof/>
              <w:rtl/>
            </w:rPr>
            <w:t xml:space="preserve"> الرياض: المركز الوطني لتنمية القطاع غير الربحي.</w:t>
          </w:r>
        </w:p>
        <w:p w14:paraId="33438297" w14:textId="77777777" w:rsidR="00623B6B" w:rsidRDefault="00623B6B" w:rsidP="00F07611">
          <w:pPr>
            <w:pStyle w:val="ab"/>
            <w:spacing w:line="360" w:lineRule="auto"/>
            <w:ind w:left="720" w:hanging="720"/>
            <w:rPr>
              <w:noProof/>
              <w:rtl/>
            </w:rPr>
          </w:pPr>
          <w:r>
            <w:rPr>
              <w:rFonts w:hint="cs"/>
              <w:noProof/>
              <w:rtl/>
            </w:rPr>
            <w:t xml:space="preserve">المركز الوطني لتنمية القطاع غير الربحي. (2025). </w:t>
          </w:r>
          <w:r>
            <w:rPr>
              <w:rFonts w:hint="cs"/>
              <w:i/>
              <w:iCs/>
              <w:noProof/>
              <w:rtl/>
            </w:rPr>
            <w:t>دليل حوكمة الجمعيات الأهلية – معايير الحوكمة .</w:t>
          </w:r>
          <w:r>
            <w:rPr>
              <w:rFonts w:hint="cs"/>
              <w:noProof/>
              <w:rtl/>
            </w:rPr>
            <w:t xml:space="preserve"> الرياض: المركز الوطني لتنمية القطاع غير الربحي. تم الاسترداد من </w:t>
          </w:r>
          <w:r>
            <w:rPr>
              <w:rFonts w:hint="cs"/>
              <w:noProof/>
            </w:rPr>
            <w:t>https://ncnp.gov.sa/ar/evidence-procedures/%D8%AF%D9%84%D9%8A%D9%84-%D8%A7%D9%84%D9%85%D8%B9%D9%8A%D8%A7%D8%B1-%D8%A7%D9%84%D8%AB%D8%A7%D9%86%D9%8A-%D8%A7%D9%84%D8%B4%D9%81%D8%A7%D9%81%D9%8A%D8%A9-%D9%88%D8%A7%D9%84%D8%A7%D9%95%D9%81%D8%B5%D8%A7%D8%AD-%D9</w:t>
          </w:r>
        </w:p>
        <w:p w14:paraId="3FF5A722" w14:textId="77777777" w:rsidR="00623B6B" w:rsidRDefault="00623B6B" w:rsidP="00F07611">
          <w:pPr>
            <w:pStyle w:val="ab"/>
            <w:spacing w:line="360" w:lineRule="auto"/>
            <w:ind w:left="720" w:hanging="720"/>
            <w:rPr>
              <w:noProof/>
              <w:rtl/>
            </w:rPr>
          </w:pPr>
          <w:r>
            <w:rPr>
              <w:rFonts w:hint="cs"/>
              <w:noProof/>
              <w:rtl/>
            </w:rPr>
            <w:t xml:space="preserve">المركز الوطني لتنمية القطاع غير الربحي. (26 02, 2026). </w:t>
          </w:r>
          <w:r>
            <w:rPr>
              <w:rFonts w:hint="cs"/>
              <w:i/>
              <w:iCs/>
              <w:noProof/>
            </w:rPr>
            <w:t>https://es.ncnp.gov.sa</w:t>
          </w:r>
          <w:r>
            <w:rPr>
              <w:rFonts w:hint="cs"/>
              <w:noProof/>
              <w:rtl/>
            </w:rPr>
            <w:t>. تم الاسترداد من المركز الوطني لتنمية القطاع غير الربحي.</w:t>
          </w:r>
        </w:p>
        <w:p w14:paraId="4E1999BE" w14:textId="77777777" w:rsidR="00623B6B" w:rsidRDefault="00623B6B" w:rsidP="00F07611">
          <w:pPr>
            <w:pStyle w:val="ab"/>
            <w:spacing w:line="360" w:lineRule="auto"/>
            <w:ind w:left="720" w:hanging="720"/>
            <w:rPr>
              <w:noProof/>
              <w:rtl/>
            </w:rPr>
          </w:pPr>
          <w:r>
            <w:rPr>
              <w:rFonts w:hint="cs"/>
              <w:noProof/>
              <w:rtl/>
            </w:rPr>
            <w:t xml:space="preserve">الهيئة السعودية للبيانات والذكاء الاصطناعي. (2023). </w:t>
          </w:r>
          <w:r>
            <w:rPr>
              <w:rFonts w:hint="cs"/>
              <w:i/>
              <w:iCs/>
              <w:noProof/>
              <w:rtl/>
            </w:rPr>
            <w:t>مباديء أخلاقيات الذكاء الاصطناعي.</w:t>
          </w:r>
          <w:r>
            <w:rPr>
              <w:rFonts w:hint="cs"/>
              <w:noProof/>
              <w:rtl/>
            </w:rPr>
            <w:t xml:space="preserve"> </w:t>
          </w:r>
        </w:p>
        <w:p w14:paraId="472BF86C" w14:textId="77777777" w:rsidR="00623B6B" w:rsidRDefault="00623B6B" w:rsidP="00F07611">
          <w:pPr>
            <w:pStyle w:val="ab"/>
            <w:spacing w:line="360" w:lineRule="auto"/>
            <w:ind w:left="720" w:hanging="720"/>
            <w:rPr>
              <w:noProof/>
              <w:rtl/>
            </w:rPr>
          </w:pPr>
          <w:r>
            <w:rPr>
              <w:rFonts w:hint="cs"/>
              <w:noProof/>
              <w:rtl/>
            </w:rPr>
            <w:lastRenderedPageBreak/>
            <w:t xml:space="preserve">خولة إبراهيم العبدالكريم . (26 03, 2025). تصور مقترح لتعزيز فاعلية منظمات القطاع غير الربحي في الحد من الفقر ضمن أهداف التنمية المستدامة: دراسة من منظور الخدمة الاجتماعية. </w:t>
          </w:r>
          <w:r>
            <w:rPr>
              <w:rFonts w:hint="cs"/>
              <w:i/>
              <w:iCs/>
              <w:noProof/>
              <w:rtl/>
            </w:rPr>
            <w:t>مجلة العلوم التربوية والدراسات الإنسانية.</w:t>
          </w:r>
          <w:r>
            <w:rPr>
              <w:rFonts w:hint="cs"/>
              <w:noProof/>
              <w:rtl/>
            </w:rPr>
            <w:t xml:space="preserve">، صفحة 45. </w:t>
          </w:r>
          <w:r>
            <w:rPr>
              <w:rFonts w:hint="cs"/>
              <w:noProof/>
            </w:rPr>
            <w:t>doi:https://doi.org/10.55074/hesj.vi45.1335</w:t>
          </w:r>
        </w:p>
        <w:p w14:paraId="7CE61E5F" w14:textId="77777777" w:rsidR="00623B6B" w:rsidRDefault="00623B6B" w:rsidP="00F07611">
          <w:pPr>
            <w:pStyle w:val="ab"/>
            <w:spacing w:line="360" w:lineRule="auto"/>
            <w:ind w:left="720" w:hanging="720"/>
            <w:rPr>
              <w:noProof/>
              <w:rtl/>
            </w:rPr>
          </w:pPr>
          <w:r>
            <w:rPr>
              <w:rFonts w:hint="cs"/>
              <w:noProof/>
              <w:rtl/>
            </w:rPr>
            <w:t xml:space="preserve">د.مزنة عدنان القادري. (يونيو, 2025). حوكمة المؤسسات الخيرية (تجربة المملكة المتحدة نموذجاً). </w:t>
          </w:r>
          <w:r>
            <w:rPr>
              <w:rFonts w:hint="cs"/>
              <w:i/>
              <w:iCs/>
              <w:noProof/>
              <w:rtl/>
            </w:rPr>
            <w:t xml:space="preserve">مجلة الشريعة والدراسات الإسلامية </w:t>
          </w:r>
          <w:r>
            <w:rPr>
              <w:rFonts w:hint="cs"/>
              <w:noProof/>
              <w:rtl/>
            </w:rPr>
            <w:t>، الصفحات 87-124.</w:t>
          </w:r>
        </w:p>
        <w:p w14:paraId="23282C3B" w14:textId="77777777" w:rsidR="00623B6B" w:rsidRDefault="00623B6B" w:rsidP="00F07611">
          <w:pPr>
            <w:pStyle w:val="ab"/>
            <w:spacing w:line="360" w:lineRule="auto"/>
            <w:ind w:left="720" w:hanging="720"/>
            <w:rPr>
              <w:noProof/>
              <w:rtl/>
            </w:rPr>
          </w:pPr>
          <w:r>
            <w:rPr>
              <w:rFonts w:hint="cs"/>
              <w:noProof/>
              <w:rtl/>
            </w:rPr>
            <w:t xml:space="preserve">روان حاتم بخاري، و رجاء مطلق الشلوي. (20 8, 2024). دور تكنولوجيا الذكاء الاصطناعي في تأهيل الكوادر البشرية وتنمية الناتج المحلي (دراسة حالة في الجمعية الأولى الخيرية بجدة). </w:t>
          </w:r>
          <w:r>
            <w:rPr>
              <w:rFonts w:hint="cs"/>
              <w:i/>
              <w:iCs/>
              <w:noProof/>
              <w:rtl/>
            </w:rPr>
            <w:t>المجلة الدولية لنشر البحوث والدراسات</w:t>
          </w:r>
          <w:r>
            <w:rPr>
              <w:rFonts w:hint="cs"/>
              <w:noProof/>
              <w:rtl/>
            </w:rPr>
            <w:t>، الصفحات 348-365.</w:t>
          </w:r>
        </w:p>
        <w:p w14:paraId="5735A7E0" w14:textId="77777777" w:rsidR="00623B6B" w:rsidRDefault="00623B6B" w:rsidP="00F07611">
          <w:pPr>
            <w:pStyle w:val="ab"/>
            <w:spacing w:line="360" w:lineRule="auto"/>
            <w:ind w:left="720" w:hanging="720"/>
            <w:rPr>
              <w:noProof/>
              <w:rtl/>
            </w:rPr>
          </w:pPr>
          <w:r>
            <w:rPr>
              <w:rFonts w:hint="cs"/>
              <w:noProof/>
              <w:rtl/>
            </w:rPr>
            <w:t xml:space="preserve">رؤية السعودية 2030. (2016). </w:t>
          </w:r>
          <w:r>
            <w:rPr>
              <w:rFonts w:hint="cs"/>
              <w:i/>
              <w:iCs/>
              <w:noProof/>
              <w:rtl/>
            </w:rPr>
            <w:t>رؤية السعودية 2030.</w:t>
          </w:r>
          <w:r>
            <w:rPr>
              <w:rFonts w:hint="cs"/>
              <w:noProof/>
              <w:rtl/>
            </w:rPr>
            <w:t xml:space="preserve"> مجلس الشؤون الاقتصادية والتنمية. تم الاسترداد من </w:t>
          </w:r>
          <w:r>
            <w:rPr>
              <w:rFonts w:hint="cs"/>
              <w:noProof/>
            </w:rPr>
            <w:t>https://www.vision2030.gov.sa/media/rc0b5oy1/saudi_vision203.pdf</w:t>
          </w:r>
        </w:p>
        <w:p w14:paraId="4076316A" w14:textId="77777777" w:rsidR="00623B6B" w:rsidRDefault="00623B6B" w:rsidP="00F07611">
          <w:pPr>
            <w:pStyle w:val="ab"/>
            <w:spacing w:line="360" w:lineRule="auto"/>
            <w:ind w:left="720" w:hanging="720"/>
            <w:rPr>
              <w:noProof/>
              <w:rtl/>
            </w:rPr>
          </w:pPr>
          <w:r>
            <w:rPr>
              <w:rFonts w:hint="cs"/>
              <w:noProof/>
              <w:rtl/>
            </w:rPr>
            <w:t xml:space="preserve">عاهد عبدالقادر أبو عطا، و علاء سعيد حمدونة. (30 أكتوبر, 2023). الحوكمة الرقمية ودورها في تطوير الأداء المؤسسي للجامعات الفلسطينية العاملة بالمحافظات الجنوبية. </w:t>
          </w:r>
          <w:r>
            <w:rPr>
              <w:rFonts w:hint="cs"/>
              <w:i/>
              <w:iCs/>
              <w:noProof/>
              <w:rtl/>
            </w:rPr>
            <w:t>مجلة اتحاد الجامعات للبحوث في التعليم العالي</w:t>
          </w:r>
          <w:r>
            <w:rPr>
              <w:rFonts w:hint="cs"/>
              <w:noProof/>
              <w:rtl/>
            </w:rPr>
            <w:t xml:space="preserve">، الصفحات 45-61. </w:t>
          </w:r>
          <w:r>
            <w:rPr>
              <w:rFonts w:hint="cs"/>
              <w:noProof/>
            </w:rPr>
            <w:t>doi:10.36024/1248-043-999-004</w:t>
          </w:r>
        </w:p>
        <w:p w14:paraId="11527EB6" w14:textId="77777777" w:rsidR="00623B6B" w:rsidRDefault="00623B6B" w:rsidP="00F07611">
          <w:pPr>
            <w:pStyle w:val="ab"/>
            <w:spacing w:line="360" w:lineRule="auto"/>
            <w:ind w:left="720" w:hanging="720"/>
            <w:rPr>
              <w:noProof/>
              <w:rtl/>
            </w:rPr>
          </w:pPr>
          <w:r>
            <w:rPr>
              <w:rFonts w:hint="cs"/>
              <w:noProof/>
              <w:rtl/>
            </w:rPr>
            <w:t xml:space="preserve">فواز علي الغامدي. (2019). </w:t>
          </w:r>
          <w:r>
            <w:rPr>
              <w:rFonts w:hint="cs"/>
              <w:i/>
              <w:iCs/>
              <w:noProof/>
              <w:rtl/>
            </w:rPr>
            <w:t>دور المنظمات غير الربحية بمنطقة الرياض في تحقيق التنمية الاجتماعية المستدامة في ضوء رؤية المملكة العربية السعودية 2030: دراسة ميدانية.</w:t>
          </w:r>
          <w:r>
            <w:rPr>
              <w:rFonts w:hint="cs"/>
              <w:noProof/>
              <w:rtl/>
            </w:rPr>
            <w:t xml:space="preserve"> الرياض: جامعة الملك سعود.</w:t>
          </w:r>
        </w:p>
        <w:p w14:paraId="24D3BF5F" w14:textId="77777777" w:rsidR="00623B6B" w:rsidRDefault="00623B6B" w:rsidP="00F07611">
          <w:pPr>
            <w:pStyle w:val="ab"/>
            <w:spacing w:line="360" w:lineRule="auto"/>
            <w:ind w:left="720" w:hanging="720"/>
            <w:rPr>
              <w:noProof/>
              <w:rtl/>
            </w:rPr>
          </w:pPr>
          <w:r>
            <w:rPr>
              <w:rFonts w:hint="cs"/>
              <w:noProof/>
              <w:rtl/>
            </w:rPr>
            <w:t xml:space="preserve">مجلس الوزراء السعودي. (2023). </w:t>
          </w:r>
          <w:r>
            <w:rPr>
              <w:rFonts w:hint="cs"/>
              <w:i/>
              <w:iCs/>
              <w:noProof/>
              <w:rtl/>
            </w:rPr>
            <w:t xml:space="preserve">نظام حماية البيانات الشخصية </w:t>
          </w:r>
          <w:r>
            <w:rPr>
              <w:rFonts w:hint="cs"/>
              <w:noProof/>
              <w:rtl/>
            </w:rPr>
            <w:t xml:space="preserve">. تم الاسترداد من المركز الوطني للوثائق والمحفوظات: </w:t>
          </w:r>
          <w:r>
            <w:rPr>
              <w:rFonts w:hint="cs"/>
              <w:noProof/>
            </w:rPr>
            <w:t>ttps://laws.boe.gov.sa/boelaws/laws/lawdetails/b7cfae89-828e-4994-b167-adaa00e37188/1</w:t>
          </w:r>
        </w:p>
        <w:p w14:paraId="6A615C47" w14:textId="77777777" w:rsidR="00623B6B" w:rsidRDefault="00623B6B" w:rsidP="00F07611">
          <w:pPr>
            <w:pStyle w:val="ab"/>
            <w:spacing w:line="360" w:lineRule="auto"/>
            <w:ind w:left="720" w:hanging="720"/>
            <w:rPr>
              <w:noProof/>
              <w:rtl/>
            </w:rPr>
          </w:pPr>
          <w:r>
            <w:rPr>
              <w:rFonts w:hint="cs"/>
              <w:noProof/>
              <w:rtl/>
            </w:rPr>
            <w:t xml:space="preserve">محمد عيد الشمري. (27 10, 2025). دور الجامعات السعودية في ظل تطبيق الحوكمة الرقمية: التوقعات والتوجهات المستقبلية. </w:t>
          </w:r>
          <w:r>
            <w:rPr>
              <w:rFonts w:hint="cs"/>
              <w:i/>
              <w:iCs/>
              <w:noProof/>
              <w:rtl/>
            </w:rPr>
            <w:t xml:space="preserve">مجلة الاداب </w:t>
          </w:r>
          <w:r>
            <w:rPr>
              <w:rFonts w:hint="cs"/>
              <w:noProof/>
              <w:rtl/>
            </w:rPr>
            <w:t>، الصفحات 67-94.</w:t>
          </w:r>
        </w:p>
        <w:p w14:paraId="341DF58C" w14:textId="77777777" w:rsidR="00623B6B" w:rsidRDefault="00623B6B" w:rsidP="00F07611">
          <w:pPr>
            <w:pStyle w:val="ab"/>
            <w:spacing w:line="360" w:lineRule="auto"/>
            <w:ind w:left="720" w:hanging="720"/>
            <w:rPr>
              <w:noProof/>
              <w:rtl/>
            </w:rPr>
          </w:pPr>
          <w:r>
            <w:rPr>
              <w:rFonts w:hint="cs"/>
              <w:noProof/>
              <w:rtl/>
            </w:rPr>
            <w:t xml:space="preserve">هيئة الخبراء بمجلس الوزراء. (2015). </w:t>
          </w:r>
          <w:r>
            <w:rPr>
              <w:rFonts w:hint="cs"/>
              <w:i/>
              <w:iCs/>
              <w:noProof/>
              <w:rtl/>
            </w:rPr>
            <w:t>نظام الجمعيات والمؤسسات الأهلية.</w:t>
          </w:r>
          <w:r>
            <w:rPr>
              <w:rFonts w:hint="cs"/>
              <w:noProof/>
              <w:rtl/>
            </w:rPr>
            <w:t xml:space="preserve"> الرياض: هيئة الخبراء بمجلس الوزراء.</w:t>
          </w:r>
        </w:p>
        <w:p w14:paraId="45C16D4C" w14:textId="0CE3223B" w:rsidR="0026749C" w:rsidRDefault="0026749C" w:rsidP="00F07611">
          <w:pPr>
            <w:spacing w:line="360" w:lineRule="auto"/>
          </w:pPr>
          <w:r>
            <w:rPr>
              <w:b/>
              <w:bCs/>
            </w:rPr>
            <w:fldChar w:fldCharType="end"/>
          </w:r>
        </w:p>
      </w:sdtContent>
    </w:sdt>
    <w:p w14:paraId="053BDA24" w14:textId="77777777" w:rsidR="0026749C" w:rsidRDefault="0026749C" w:rsidP="00F07611">
      <w:pPr>
        <w:spacing w:line="360" w:lineRule="auto"/>
        <w:jc w:val="both"/>
        <w:rPr>
          <w:rFonts w:ascii="Simplified Arabic" w:hAnsi="Simplified Arabic" w:cs="Simplified Arabic"/>
          <w:sz w:val="24"/>
          <w:szCs w:val="24"/>
          <w:rtl/>
        </w:rPr>
      </w:pPr>
    </w:p>
    <w:sectPr w:rsidR="0026749C" w:rsidSect="006A394D">
      <w:footerReference w:type="default" r:id="rId9"/>
      <w:pgSz w:w="11906" w:h="16838"/>
      <w:pgMar w:top="1440" w:right="1701" w:bottom="1440" w:left="1701"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8E960" w14:textId="77777777" w:rsidR="009669C4" w:rsidRDefault="009669C4" w:rsidP="006D3375">
      <w:pPr>
        <w:spacing w:after="0" w:line="240" w:lineRule="auto"/>
      </w:pPr>
      <w:r>
        <w:separator/>
      </w:r>
    </w:p>
  </w:endnote>
  <w:endnote w:type="continuationSeparator" w:id="0">
    <w:p w14:paraId="05183850" w14:textId="77777777" w:rsidR="009669C4" w:rsidRDefault="009669C4" w:rsidP="006D3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7439006"/>
      <w:docPartObj>
        <w:docPartGallery w:val="Page Numbers (Bottom of Page)"/>
        <w:docPartUnique/>
      </w:docPartObj>
    </w:sdtPr>
    <w:sdtContent>
      <w:p w14:paraId="7061D9C9" w14:textId="4DEBEEF3" w:rsidR="006D3375" w:rsidRDefault="006D3375">
        <w:pPr>
          <w:pStyle w:val="af1"/>
          <w:jc w:val="center"/>
        </w:pPr>
        <w:r>
          <w:fldChar w:fldCharType="begin"/>
        </w:r>
        <w:r>
          <w:instrText>PAGE   \* MERGEFORMAT</w:instrText>
        </w:r>
        <w:r>
          <w:fldChar w:fldCharType="separate"/>
        </w:r>
        <w:r>
          <w:rPr>
            <w:rtl/>
            <w:lang w:val="ar-SA"/>
          </w:rPr>
          <w:t>2</w:t>
        </w:r>
        <w:r>
          <w:fldChar w:fldCharType="end"/>
        </w:r>
      </w:p>
    </w:sdtContent>
  </w:sdt>
  <w:p w14:paraId="2C470CA3" w14:textId="77777777" w:rsidR="006D3375" w:rsidRDefault="006D3375">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22F70" w14:textId="77777777" w:rsidR="009669C4" w:rsidRDefault="009669C4" w:rsidP="006D3375">
      <w:pPr>
        <w:spacing w:after="0" w:line="240" w:lineRule="auto"/>
      </w:pPr>
      <w:r>
        <w:separator/>
      </w:r>
    </w:p>
  </w:footnote>
  <w:footnote w:type="continuationSeparator" w:id="0">
    <w:p w14:paraId="27BA8740" w14:textId="77777777" w:rsidR="009669C4" w:rsidRDefault="009669C4" w:rsidP="006D33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C7421"/>
    <w:multiLevelType w:val="multilevel"/>
    <w:tmpl w:val="D38C2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62D23"/>
    <w:multiLevelType w:val="multilevel"/>
    <w:tmpl w:val="65946170"/>
    <w:lvl w:ilvl="0">
      <w:start w:val="1"/>
      <w:numFmt w:val="decimal"/>
      <w:lvlText w:val="%1"/>
      <w:lvlJc w:val="left"/>
      <w:pPr>
        <w:ind w:left="555" w:hanging="555"/>
      </w:pPr>
      <w:rPr>
        <w:rFonts w:hint="default"/>
        <w:b/>
      </w:rPr>
    </w:lvl>
    <w:lvl w:ilvl="1">
      <w:start w:val="8"/>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E796B5C"/>
    <w:multiLevelType w:val="hybridMultilevel"/>
    <w:tmpl w:val="A4A4C42A"/>
    <w:lvl w:ilvl="0" w:tplc="8634124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80327"/>
    <w:multiLevelType w:val="multilevel"/>
    <w:tmpl w:val="33E8C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E13691"/>
    <w:multiLevelType w:val="hybridMultilevel"/>
    <w:tmpl w:val="FC58453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10A6819"/>
    <w:multiLevelType w:val="hybridMultilevel"/>
    <w:tmpl w:val="A7CA5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650B5D"/>
    <w:multiLevelType w:val="hybridMultilevel"/>
    <w:tmpl w:val="5B5425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310074C"/>
    <w:multiLevelType w:val="multilevel"/>
    <w:tmpl w:val="26FAC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B74EFD"/>
    <w:multiLevelType w:val="multilevel"/>
    <w:tmpl w:val="314CB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E64010"/>
    <w:multiLevelType w:val="hybridMultilevel"/>
    <w:tmpl w:val="EB06C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8F3406"/>
    <w:multiLevelType w:val="hybridMultilevel"/>
    <w:tmpl w:val="EA6E2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9C07E5"/>
    <w:multiLevelType w:val="multilevel"/>
    <w:tmpl w:val="3AD8F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555A15"/>
    <w:multiLevelType w:val="hybridMultilevel"/>
    <w:tmpl w:val="52AA9428"/>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3" w15:restartNumberingAfterBreak="0">
    <w:nsid w:val="187F667B"/>
    <w:multiLevelType w:val="multilevel"/>
    <w:tmpl w:val="AC082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DA091F"/>
    <w:multiLevelType w:val="hybridMultilevel"/>
    <w:tmpl w:val="A71674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B28089C"/>
    <w:multiLevelType w:val="multilevel"/>
    <w:tmpl w:val="F5A8F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A418FE"/>
    <w:multiLevelType w:val="hybridMultilevel"/>
    <w:tmpl w:val="F4364E1C"/>
    <w:lvl w:ilvl="0" w:tplc="04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1E7D59A0"/>
    <w:multiLevelType w:val="multilevel"/>
    <w:tmpl w:val="22767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B66697"/>
    <w:multiLevelType w:val="multilevel"/>
    <w:tmpl w:val="00948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280634"/>
    <w:multiLevelType w:val="multilevel"/>
    <w:tmpl w:val="934423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34468D"/>
    <w:multiLevelType w:val="hybridMultilevel"/>
    <w:tmpl w:val="9654A040"/>
    <w:lvl w:ilvl="0" w:tplc="04090001">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1" w15:restartNumberingAfterBreak="0">
    <w:nsid w:val="2747012B"/>
    <w:multiLevelType w:val="multilevel"/>
    <w:tmpl w:val="E31EA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493831"/>
    <w:multiLevelType w:val="multilevel"/>
    <w:tmpl w:val="F08A8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B85F1D"/>
    <w:multiLevelType w:val="multilevel"/>
    <w:tmpl w:val="4B020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8F1292"/>
    <w:multiLevelType w:val="multilevel"/>
    <w:tmpl w:val="934423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C11470"/>
    <w:multiLevelType w:val="multilevel"/>
    <w:tmpl w:val="9D60E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9CC3102"/>
    <w:multiLevelType w:val="multilevel"/>
    <w:tmpl w:val="98240D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9DF07C4"/>
    <w:multiLevelType w:val="multilevel"/>
    <w:tmpl w:val="37284C0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8" w15:restartNumberingAfterBreak="0">
    <w:nsid w:val="2A4E2D60"/>
    <w:multiLevelType w:val="hybridMultilevel"/>
    <w:tmpl w:val="06ECE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AFD5FB4"/>
    <w:multiLevelType w:val="multilevel"/>
    <w:tmpl w:val="AD726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DAA088E"/>
    <w:multiLevelType w:val="hybridMultilevel"/>
    <w:tmpl w:val="C542F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E192E08"/>
    <w:multiLevelType w:val="multilevel"/>
    <w:tmpl w:val="215C3F5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0486833"/>
    <w:multiLevelType w:val="multilevel"/>
    <w:tmpl w:val="61402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0515871"/>
    <w:multiLevelType w:val="hybridMultilevel"/>
    <w:tmpl w:val="50707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1012FEF"/>
    <w:multiLevelType w:val="multilevel"/>
    <w:tmpl w:val="D20EFC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4E0891"/>
    <w:multiLevelType w:val="hybridMultilevel"/>
    <w:tmpl w:val="7EB8C57E"/>
    <w:lvl w:ilvl="0" w:tplc="D0C6DE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9F0EB1"/>
    <w:multiLevelType w:val="multilevel"/>
    <w:tmpl w:val="A0CA0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7EF1991"/>
    <w:multiLevelType w:val="multilevel"/>
    <w:tmpl w:val="D20EFC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B53394"/>
    <w:multiLevelType w:val="hybridMultilevel"/>
    <w:tmpl w:val="EE5E2A74"/>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9" w15:restartNumberingAfterBreak="0">
    <w:nsid w:val="3CEF58AA"/>
    <w:multiLevelType w:val="multilevel"/>
    <w:tmpl w:val="934423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214D24"/>
    <w:multiLevelType w:val="hybridMultilevel"/>
    <w:tmpl w:val="76FAB30E"/>
    <w:lvl w:ilvl="0" w:tplc="CFB01148">
      <w:start w:val="1"/>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232893"/>
    <w:multiLevelType w:val="hybridMultilevel"/>
    <w:tmpl w:val="870A0AB0"/>
    <w:lvl w:ilvl="0" w:tplc="04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3EF57CE7"/>
    <w:multiLevelType w:val="hybridMultilevel"/>
    <w:tmpl w:val="16145DC2"/>
    <w:lvl w:ilvl="0" w:tplc="FFFFFFFF">
      <w:start w:val="1"/>
      <w:numFmt w:val="decimal"/>
      <w:lvlText w:val="%1-"/>
      <w:lvlJc w:val="left"/>
      <w:pPr>
        <w:ind w:left="720" w:hanging="360"/>
      </w:pPr>
      <w:rPr>
        <w:rFonts w:hint="default"/>
      </w:rPr>
    </w:lvl>
    <w:lvl w:ilvl="1" w:tplc="04090013">
      <w:start w:val="1"/>
      <w:numFmt w:val="arabicAlpha"/>
      <w:lvlText w:val="%2-"/>
      <w:lvlJc w:val="center"/>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F9B6E1D"/>
    <w:multiLevelType w:val="hybridMultilevel"/>
    <w:tmpl w:val="2F9CBB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03F7014"/>
    <w:multiLevelType w:val="hybridMultilevel"/>
    <w:tmpl w:val="F8440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2C828C3"/>
    <w:multiLevelType w:val="multilevel"/>
    <w:tmpl w:val="1BDC2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53D078C"/>
    <w:multiLevelType w:val="hybridMultilevel"/>
    <w:tmpl w:val="5686B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6766878"/>
    <w:multiLevelType w:val="hybridMultilevel"/>
    <w:tmpl w:val="364EA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69046C5"/>
    <w:multiLevelType w:val="hybridMultilevel"/>
    <w:tmpl w:val="5AACD930"/>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49" w15:restartNumberingAfterBreak="0">
    <w:nsid w:val="478340AA"/>
    <w:multiLevelType w:val="hybridMultilevel"/>
    <w:tmpl w:val="00F86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30234"/>
    <w:multiLevelType w:val="hybridMultilevel"/>
    <w:tmpl w:val="522249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4872122B"/>
    <w:multiLevelType w:val="multilevel"/>
    <w:tmpl w:val="6CAC8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8F814C9"/>
    <w:multiLevelType w:val="hybridMultilevel"/>
    <w:tmpl w:val="26804682"/>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53" w15:restartNumberingAfterBreak="0">
    <w:nsid w:val="499A618A"/>
    <w:multiLevelType w:val="hybridMultilevel"/>
    <w:tmpl w:val="632AA1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4A03240A"/>
    <w:multiLevelType w:val="multilevel"/>
    <w:tmpl w:val="722A48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A305CAA"/>
    <w:multiLevelType w:val="multilevel"/>
    <w:tmpl w:val="448E6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AEA299A"/>
    <w:multiLevelType w:val="multilevel"/>
    <w:tmpl w:val="722A48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C0A71EE"/>
    <w:multiLevelType w:val="hybridMultilevel"/>
    <w:tmpl w:val="C3A29352"/>
    <w:lvl w:ilvl="0" w:tplc="1F7C2E1E">
      <w:start w:val="1"/>
      <w:numFmt w:val="decimal"/>
      <w:lvlText w:val="%1-"/>
      <w:lvlJc w:val="left"/>
      <w:pPr>
        <w:ind w:left="720" w:hanging="360"/>
      </w:pPr>
      <w:rPr>
        <w:rFonts w:ascii="Simplified Arabic" w:eastAsiaTheme="minorHAnsi" w:hAnsi="Simplified Arabic" w:cs="Simplified Arabic"/>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D62714E"/>
    <w:multiLevelType w:val="hybridMultilevel"/>
    <w:tmpl w:val="22F803F8"/>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4DA73E14"/>
    <w:multiLevelType w:val="multilevel"/>
    <w:tmpl w:val="17A0DC38"/>
    <w:lvl w:ilvl="0">
      <w:start w:val="1"/>
      <w:numFmt w:val="decimal"/>
      <w:lvlText w:val="%1."/>
      <w:lvlJc w:val="left"/>
      <w:pPr>
        <w:tabs>
          <w:tab w:val="num" w:pos="720"/>
        </w:tabs>
        <w:ind w:left="720" w:hanging="360"/>
      </w:pPr>
    </w:lvl>
    <w:lvl w:ilvl="1">
      <w:start w:val="1"/>
      <w:numFmt w:val="arabicAbjad"/>
      <w:lvlText w:val="%2-"/>
      <w:lvlJc w:val="left"/>
      <w:pPr>
        <w:ind w:left="1440" w:hanging="360"/>
      </w:pPr>
      <w:rPr>
        <w:rFonts w:hint="default"/>
      </w:rPr>
    </w:lvl>
    <w:lvl w:ilvl="2">
      <w:start w:val="1"/>
      <w:numFmt w:val="arabicAbjad"/>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DC54941"/>
    <w:multiLevelType w:val="multilevel"/>
    <w:tmpl w:val="FF481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E170477"/>
    <w:multiLevelType w:val="hybridMultilevel"/>
    <w:tmpl w:val="0502993A"/>
    <w:lvl w:ilvl="0" w:tplc="0409000F">
      <w:start w:val="1"/>
      <w:numFmt w:val="decimal"/>
      <w:lvlText w:val="%1."/>
      <w:lvlJc w:val="left"/>
      <w:pPr>
        <w:ind w:left="1067" w:hanging="360"/>
      </w:pPr>
    </w:lvl>
    <w:lvl w:ilvl="1" w:tplc="04090019" w:tentative="1">
      <w:start w:val="1"/>
      <w:numFmt w:val="lowerLetter"/>
      <w:lvlText w:val="%2."/>
      <w:lvlJc w:val="left"/>
      <w:pPr>
        <w:ind w:left="1787" w:hanging="360"/>
      </w:pPr>
    </w:lvl>
    <w:lvl w:ilvl="2" w:tplc="0409001B" w:tentative="1">
      <w:start w:val="1"/>
      <w:numFmt w:val="lowerRoman"/>
      <w:lvlText w:val="%3."/>
      <w:lvlJc w:val="right"/>
      <w:pPr>
        <w:ind w:left="2507" w:hanging="180"/>
      </w:pPr>
    </w:lvl>
    <w:lvl w:ilvl="3" w:tplc="0409000F" w:tentative="1">
      <w:start w:val="1"/>
      <w:numFmt w:val="decimal"/>
      <w:lvlText w:val="%4."/>
      <w:lvlJc w:val="left"/>
      <w:pPr>
        <w:ind w:left="3227" w:hanging="360"/>
      </w:pPr>
    </w:lvl>
    <w:lvl w:ilvl="4" w:tplc="04090019" w:tentative="1">
      <w:start w:val="1"/>
      <w:numFmt w:val="lowerLetter"/>
      <w:lvlText w:val="%5."/>
      <w:lvlJc w:val="left"/>
      <w:pPr>
        <w:ind w:left="3947" w:hanging="360"/>
      </w:pPr>
    </w:lvl>
    <w:lvl w:ilvl="5" w:tplc="0409001B" w:tentative="1">
      <w:start w:val="1"/>
      <w:numFmt w:val="lowerRoman"/>
      <w:lvlText w:val="%6."/>
      <w:lvlJc w:val="right"/>
      <w:pPr>
        <w:ind w:left="4667" w:hanging="180"/>
      </w:pPr>
    </w:lvl>
    <w:lvl w:ilvl="6" w:tplc="0409000F" w:tentative="1">
      <w:start w:val="1"/>
      <w:numFmt w:val="decimal"/>
      <w:lvlText w:val="%7."/>
      <w:lvlJc w:val="left"/>
      <w:pPr>
        <w:ind w:left="5387" w:hanging="360"/>
      </w:pPr>
    </w:lvl>
    <w:lvl w:ilvl="7" w:tplc="04090019" w:tentative="1">
      <w:start w:val="1"/>
      <w:numFmt w:val="lowerLetter"/>
      <w:lvlText w:val="%8."/>
      <w:lvlJc w:val="left"/>
      <w:pPr>
        <w:ind w:left="6107" w:hanging="360"/>
      </w:pPr>
    </w:lvl>
    <w:lvl w:ilvl="8" w:tplc="0409001B" w:tentative="1">
      <w:start w:val="1"/>
      <w:numFmt w:val="lowerRoman"/>
      <w:lvlText w:val="%9."/>
      <w:lvlJc w:val="right"/>
      <w:pPr>
        <w:ind w:left="6827" w:hanging="180"/>
      </w:pPr>
    </w:lvl>
  </w:abstractNum>
  <w:abstractNum w:abstractNumId="62" w15:restartNumberingAfterBreak="0">
    <w:nsid w:val="4F3E3AF4"/>
    <w:multiLevelType w:val="hybridMultilevel"/>
    <w:tmpl w:val="8D346E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F814EAD"/>
    <w:multiLevelType w:val="multilevel"/>
    <w:tmpl w:val="223EF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FBB761F"/>
    <w:multiLevelType w:val="multilevel"/>
    <w:tmpl w:val="C2EA1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10F77C0"/>
    <w:multiLevelType w:val="multilevel"/>
    <w:tmpl w:val="A8B00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25C5F5C"/>
    <w:multiLevelType w:val="multilevel"/>
    <w:tmpl w:val="2D847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512604E"/>
    <w:multiLevelType w:val="multilevel"/>
    <w:tmpl w:val="B298EE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A6345DF"/>
    <w:multiLevelType w:val="multilevel"/>
    <w:tmpl w:val="8396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B6442E6"/>
    <w:multiLevelType w:val="multilevel"/>
    <w:tmpl w:val="53E6F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CD356DA"/>
    <w:multiLevelType w:val="hybridMultilevel"/>
    <w:tmpl w:val="582AC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1A4220D"/>
    <w:multiLevelType w:val="multilevel"/>
    <w:tmpl w:val="F2DA3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2191B99"/>
    <w:multiLevelType w:val="multilevel"/>
    <w:tmpl w:val="F0FEF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29F2A20"/>
    <w:multiLevelType w:val="multilevel"/>
    <w:tmpl w:val="735E3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44D1D30"/>
    <w:multiLevelType w:val="multilevel"/>
    <w:tmpl w:val="5EB252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ACF468A"/>
    <w:multiLevelType w:val="hybridMultilevel"/>
    <w:tmpl w:val="B486080E"/>
    <w:lvl w:ilvl="0" w:tplc="04090001">
      <w:start w:val="1"/>
      <w:numFmt w:val="bullet"/>
      <w:lvlText w:val=""/>
      <w:lvlJc w:val="left"/>
      <w:pPr>
        <w:ind w:left="6840" w:hanging="360"/>
      </w:pPr>
      <w:rPr>
        <w:rFonts w:ascii="Symbol" w:hAnsi="Symbol" w:hint="default"/>
      </w:rPr>
    </w:lvl>
    <w:lvl w:ilvl="1" w:tplc="04090003" w:tentative="1">
      <w:start w:val="1"/>
      <w:numFmt w:val="bullet"/>
      <w:lvlText w:val="o"/>
      <w:lvlJc w:val="left"/>
      <w:pPr>
        <w:ind w:left="7560" w:hanging="360"/>
      </w:pPr>
      <w:rPr>
        <w:rFonts w:ascii="Courier New" w:hAnsi="Courier New" w:cs="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cs="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cs="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76" w15:restartNumberingAfterBreak="0">
    <w:nsid w:val="6B805BAA"/>
    <w:multiLevelType w:val="multilevel"/>
    <w:tmpl w:val="955C6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CAE23B4"/>
    <w:multiLevelType w:val="hybridMultilevel"/>
    <w:tmpl w:val="EF1EFA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6DEE0546"/>
    <w:multiLevelType w:val="multilevel"/>
    <w:tmpl w:val="183AA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E8F43B2"/>
    <w:multiLevelType w:val="multilevel"/>
    <w:tmpl w:val="6B02B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F736BBF"/>
    <w:multiLevelType w:val="multilevel"/>
    <w:tmpl w:val="7C183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0257FFA"/>
    <w:multiLevelType w:val="hybridMultilevel"/>
    <w:tmpl w:val="1682E09C"/>
    <w:lvl w:ilvl="0" w:tplc="2840643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25A4276"/>
    <w:multiLevelType w:val="multilevel"/>
    <w:tmpl w:val="C3820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2D10D00"/>
    <w:multiLevelType w:val="hybridMultilevel"/>
    <w:tmpl w:val="CA2C9F0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76556CB3"/>
    <w:multiLevelType w:val="hybridMultilevel"/>
    <w:tmpl w:val="A156F2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15:restartNumberingAfterBreak="0">
    <w:nsid w:val="782572A9"/>
    <w:multiLevelType w:val="multilevel"/>
    <w:tmpl w:val="04963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918552D"/>
    <w:multiLevelType w:val="multilevel"/>
    <w:tmpl w:val="D37CE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98B189A"/>
    <w:multiLevelType w:val="multilevel"/>
    <w:tmpl w:val="EE887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C1B73F3"/>
    <w:multiLevelType w:val="multilevel"/>
    <w:tmpl w:val="DFE84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D6566EE"/>
    <w:multiLevelType w:val="multilevel"/>
    <w:tmpl w:val="019CF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D8D4E07"/>
    <w:multiLevelType w:val="hybridMultilevel"/>
    <w:tmpl w:val="2A767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DD7018F"/>
    <w:multiLevelType w:val="multilevel"/>
    <w:tmpl w:val="0C86B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EA83694"/>
    <w:multiLevelType w:val="multilevel"/>
    <w:tmpl w:val="934423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EFD12F7"/>
    <w:multiLevelType w:val="hybridMultilevel"/>
    <w:tmpl w:val="6F4C4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F78650B"/>
    <w:multiLevelType w:val="multilevel"/>
    <w:tmpl w:val="5E00A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3344914">
    <w:abstractNumId w:val="87"/>
  </w:num>
  <w:num w:numId="2" w16cid:durableId="1012221527">
    <w:abstractNumId w:val="82"/>
  </w:num>
  <w:num w:numId="3" w16cid:durableId="534121753">
    <w:abstractNumId w:val="29"/>
  </w:num>
  <w:num w:numId="4" w16cid:durableId="552893411">
    <w:abstractNumId w:val="15"/>
  </w:num>
  <w:num w:numId="5" w16cid:durableId="325280244">
    <w:abstractNumId w:val="89"/>
  </w:num>
  <w:num w:numId="6" w16cid:durableId="311446964">
    <w:abstractNumId w:val="17"/>
  </w:num>
  <w:num w:numId="7" w16cid:durableId="1892186125">
    <w:abstractNumId w:val="45"/>
  </w:num>
  <w:num w:numId="8" w16cid:durableId="515924984">
    <w:abstractNumId w:val="68"/>
  </w:num>
  <w:num w:numId="9" w16cid:durableId="1186946809">
    <w:abstractNumId w:val="71"/>
  </w:num>
  <w:num w:numId="10" w16cid:durableId="1982343301">
    <w:abstractNumId w:val="65"/>
  </w:num>
  <w:num w:numId="11" w16cid:durableId="1020862727">
    <w:abstractNumId w:val="21"/>
  </w:num>
  <w:num w:numId="12" w16cid:durableId="926429414">
    <w:abstractNumId w:val="63"/>
  </w:num>
  <w:num w:numId="13" w16cid:durableId="2006979480">
    <w:abstractNumId w:val="32"/>
  </w:num>
  <w:num w:numId="14" w16cid:durableId="1328752160">
    <w:abstractNumId w:val="78"/>
  </w:num>
  <w:num w:numId="15" w16cid:durableId="82724380">
    <w:abstractNumId w:val="67"/>
  </w:num>
  <w:num w:numId="16" w16cid:durableId="337922873">
    <w:abstractNumId w:val="72"/>
  </w:num>
  <w:num w:numId="17" w16cid:durableId="173306273">
    <w:abstractNumId w:val="8"/>
  </w:num>
  <w:num w:numId="18" w16cid:durableId="1266614374">
    <w:abstractNumId w:val="94"/>
  </w:num>
  <w:num w:numId="19" w16cid:durableId="1864397195">
    <w:abstractNumId w:val="79"/>
  </w:num>
  <w:num w:numId="20" w16cid:durableId="117375630">
    <w:abstractNumId w:val="59"/>
  </w:num>
  <w:num w:numId="21" w16cid:durableId="1548950228">
    <w:abstractNumId w:val="11"/>
  </w:num>
  <w:num w:numId="22" w16cid:durableId="2073120608">
    <w:abstractNumId w:val="60"/>
  </w:num>
  <w:num w:numId="23" w16cid:durableId="1574201999">
    <w:abstractNumId w:val="76"/>
  </w:num>
  <w:num w:numId="24" w16cid:durableId="523255301">
    <w:abstractNumId w:val="27"/>
  </w:num>
  <w:num w:numId="25" w16cid:durableId="1675721838">
    <w:abstractNumId w:val="3"/>
  </w:num>
  <w:num w:numId="26" w16cid:durableId="1415593630">
    <w:abstractNumId w:val="69"/>
  </w:num>
  <w:num w:numId="27" w16cid:durableId="849948184">
    <w:abstractNumId w:val="0"/>
  </w:num>
  <w:num w:numId="28" w16cid:durableId="209146903">
    <w:abstractNumId w:val="13"/>
  </w:num>
  <w:num w:numId="29" w16cid:durableId="1534615546">
    <w:abstractNumId w:val="73"/>
  </w:num>
  <w:num w:numId="30" w16cid:durableId="969899567">
    <w:abstractNumId w:val="51"/>
  </w:num>
  <w:num w:numId="31" w16cid:durableId="454451862">
    <w:abstractNumId w:val="66"/>
  </w:num>
  <w:num w:numId="32" w16cid:durableId="1118722612">
    <w:abstractNumId w:val="64"/>
  </w:num>
  <w:num w:numId="33" w16cid:durableId="122890059">
    <w:abstractNumId w:val="88"/>
  </w:num>
  <w:num w:numId="34" w16cid:durableId="1485121911">
    <w:abstractNumId w:val="23"/>
  </w:num>
  <w:num w:numId="35" w16cid:durableId="1505703277">
    <w:abstractNumId w:val="80"/>
  </w:num>
  <w:num w:numId="36" w16cid:durableId="1663661539">
    <w:abstractNumId w:val="35"/>
  </w:num>
  <w:num w:numId="37" w16cid:durableId="1496647145">
    <w:abstractNumId w:val="90"/>
  </w:num>
  <w:num w:numId="38" w16cid:durableId="1291785911">
    <w:abstractNumId w:val="57"/>
  </w:num>
  <w:num w:numId="39" w16cid:durableId="1719821921">
    <w:abstractNumId w:val="70"/>
  </w:num>
  <w:num w:numId="40" w16cid:durableId="1840736037">
    <w:abstractNumId w:val="44"/>
  </w:num>
  <w:num w:numId="41" w16cid:durableId="1908613318">
    <w:abstractNumId w:val="9"/>
  </w:num>
  <w:num w:numId="42" w16cid:durableId="1055810734">
    <w:abstractNumId w:val="30"/>
  </w:num>
  <w:num w:numId="43" w16cid:durableId="1071275564">
    <w:abstractNumId w:val="81"/>
  </w:num>
  <w:num w:numId="44" w16cid:durableId="1247878380">
    <w:abstractNumId w:val="40"/>
  </w:num>
  <w:num w:numId="45" w16cid:durableId="1910386574">
    <w:abstractNumId w:val="5"/>
  </w:num>
  <w:num w:numId="46" w16cid:durableId="1277328640">
    <w:abstractNumId w:val="41"/>
  </w:num>
  <w:num w:numId="47" w16cid:durableId="1768697357">
    <w:abstractNumId w:val="83"/>
  </w:num>
  <w:num w:numId="48" w16cid:durableId="456992262">
    <w:abstractNumId w:val="4"/>
  </w:num>
  <w:num w:numId="49" w16cid:durableId="1820337725">
    <w:abstractNumId w:val="20"/>
  </w:num>
  <w:num w:numId="50" w16cid:durableId="543518604">
    <w:abstractNumId w:val="28"/>
  </w:num>
  <w:num w:numId="51" w16cid:durableId="946544344">
    <w:abstractNumId w:val="77"/>
  </w:num>
  <w:num w:numId="52" w16cid:durableId="1837989733">
    <w:abstractNumId w:val="42"/>
  </w:num>
  <w:num w:numId="53" w16cid:durableId="405735971">
    <w:abstractNumId w:val="6"/>
  </w:num>
  <w:num w:numId="54" w16cid:durableId="1918393695">
    <w:abstractNumId w:val="58"/>
  </w:num>
  <w:num w:numId="55" w16cid:durableId="1864708712">
    <w:abstractNumId w:val="16"/>
  </w:num>
  <w:num w:numId="56" w16cid:durableId="1615743907">
    <w:abstractNumId w:val="84"/>
  </w:num>
  <w:num w:numId="57" w16cid:durableId="1382052833">
    <w:abstractNumId w:val="53"/>
  </w:num>
  <w:num w:numId="58" w16cid:durableId="1127167050">
    <w:abstractNumId w:val="55"/>
  </w:num>
  <w:num w:numId="59" w16cid:durableId="67852725">
    <w:abstractNumId w:val="62"/>
  </w:num>
  <w:num w:numId="60" w16cid:durableId="1240483968">
    <w:abstractNumId w:val="31"/>
  </w:num>
  <w:num w:numId="61" w16cid:durableId="1162425922">
    <w:abstractNumId w:val="38"/>
  </w:num>
  <w:num w:numId="62" w16cid:durableId="1918436454">
    <w:abstractNumId w:val="75"/>
  </w:num>
  <w:num w:numId="63" w16cid:durableId="1225490170">
    <w:abstractNumId w:val="14"/>
  </w:num>
  <w:num w:numId="64" w16cid:durableId="1760449295">
    <w:abstractNumId w:val="22"/>
  </w:num>
  <w:num w:numId="65" w16cid:durableId="946303952">
    <w:abstractNumId w:val="26"/>
  </w:num>
  <w:num w:numId="66" w16cid:durableId="180629795">
    <w:abstractNumId w:val="47"/>
  </w:num>
  <w:num w:numId="67" w16cid:durableId="2093966504">
    <w:abstractNumId w:val="48"/>
  </w:num>
  <w:num w:numId="68" w16cid:durableId="1614363840">
    <w:abstractNumId w:val="52"/>
  </w:num>
  <w:num w:numId="69" w16cid:durableId="497615445">
    <w:abstractNumId w:val="12"/>
  </w:num>
  <w:num w:numId="70" w16cid:durableId="2083217886">
    <w:abstractNumId w:val="49"/>
  </w:num>
  <w:num w:numId="71" w16cid:durableId="1848715968">
    <w:abstractNumId w:val="43"/>
  </w:num>
  <w:num w:numId="72" w16cid:durableId="1719016307">
    <w:abstractNumId w:val="46"/>
  </w:num>
  <w:num w:numId="73" w16cid:durableId="862551940">
    <w:abstractNumId w:val="33"/>
  </w:num>
  <w:num w:numId="74" w16cid:durableId="341707970">
    <w:abstractNumId w:val="10"/>
  </w:num>
  <w:num w:numId="75" w16cid:durableId="475684312">
    <w:abstractNumId w:val="91"/>
  </w:num>
  <w:num w:numId="76" w16cid:durableId="438263041">
    <w:abstractNumId w:val="86"/>
  </w:num>
  <w:num w:numId="77" w16cid:durableId="504438002">
    <w:abstractNumId w:val="25"/>
  </w:num>
  <w:num w:numId="78" w16cid:durableId="1929582764">
    <w:abstractNumId w:val="18"/>
  </w:num>
  <w:num w:numId="79" w16cid:durableId="1328441108">
    <w:abstractNumId w:val="39"/>
  </w:num>
  <w:num w:numId="80" w16cid:durableId="2045787444">
    <w:abstractNumId w:val="39"/>
    <w:lvlOverride w:ilvl="1">
      <w:lvl w:ilvl="1">
        <w:numFmt w:val="bullet"/>
        <w:lvlText w:val="o"/>
        <w:lvlJc w:val="left"/>
        <w:pPr>
          <w:tabs>
            <w:tab w:val="num" w:pos="1440"/>
          </w:tabs>
          <w:ind w:left="1440" w:hanging="360"/>
        </w:pPr>
        <w:rPr>
          <w:rFonts w:ascii="Courier New" w:hAnsi="Courier New" w:hint="default"/>
          <w:sz w:val="20"/>
        </w:rPr>
      </w:lvl>
    </w:lvlOverride>
  </w:num>
  <w:num w:numId="81" w16cid:durableId="551355150">
    <w:abstractNumId w:val="39"/>
    <w:lvlOverride w:ilvl="1">
      <w:lvl w:ilvl="1">
        <w:numFmt w:val="bullet"/>
        <w:lvlText w:val="o"/>
        <w:lvlJc w:val="left"/>
        <w:pPr>
          <w:tabs>
            <w:tab w:val="num" w:pos="1440"/>
          </w:tabs>
          <w:ind w:left="1440" w:hanging="360"/>
        </w:pPr>
        <w:rPr>
          <w:rFonts w:ascii="Courier New" w:hAnsi="Courier New" w:hint="default"/>
          <w:sz w:val="20"/>
        </w:rPr>
      </w:lvl>
    </w:lvlOverride>
  </w:num>
  <w:num w:numId="82" w16cid:durableId="2099058436">
    <w:abstractNumId w:val="39"/>
    <w:lvlOverride w:ilvl="1">
      <w:startOverride w:val="1"/>
    </w:lvlOverride>
  </w:num>
  <w:num w:numId="83" w16cid:durableId="1561553979">
    <w:abstractNumId w:val="39"/>
    <w:lvlOverride w:ilvl="1">
      <w:lvl w:ilvl="1">
        <w:numFmt w:val="bullet"/>
        <w:lvlText w:val="o"/>
        <w:lvlJc w:val="left"/>
        <w:pPr>
          <w:tabs>
            <w:tab w:val="num" w:pos="1440"/>
          </w:tabs>
          <w:ind w:left="1440" w:hanging="360"/>
        </w:pPr>
        <w:rPr>
          <w:rFonts w:ascii="Courier New" w:hAnsi="Courier New" w:hint="default"/>
          <w:sz w:val="20"/>
        </w:rPr>
      </w:lvl>
    </w:lvlOverride>
  </w:num>
  <w:num w:numId="84" w16cid:durableId="1605921516">
    <w:abstractNumId w:val="74"/>
  </w:num>
  <w:num w:numId="85" w16cid:durableId="548956533">
    <w:abstractNumId w:val="92"/>
  </w:num>
  <w:num w:numId="86" w16cid:durableId="749011291">
    <w:abstractNumId w:val="56"/>
  </w:num>
  <w:num w:numId="87" w16cid:durableId="463738916">
    <w:abstractNumId w:val="54"/>
  </w:num>
  <w:num w:numId="88" w16cid:durableId="1049762538">
    <w:abstractNumId w:val="19"/>
  </w:num>
  <w:num w:numId="89" w16cid:durableId="18433085">
    <w:abstractNumId w:val="24"/>
  </w:num>
  <w:num w:numId="90" w16cid:durableId="452795309">
    <w:abstractNumId w:val="34"/>
  </w:num>
  <w:num w:numId="91" w16cid:durableId="1876382206">
    <w:abstractNumId w:val="37"/>
  </w:num>
  <w:num w:numId="92" w16cid:durableId="1705594049">
    <w:abstractNumId w:val="61"/>
  </w:num>
  <w:num w:numId="93" w16cid:durableId="336346512">
    <w:abstractNumId w:val="85"/>
  </w:num>
  <w:num w:numId="94" w16cid:durableId="354815715">
    <w:abstractNumId w:val="7"/>
  </w:num>
  <w:num w:numId="95" w16cid:durableId="1110322017">
    <w:abstractNumId w:val="36"/>
  </w:num>
  <w:num w:numId="96" w16cid:durableId="703021959">
    <w:abstractNumId w:val="50"/>
  </w:num>
  <w:num w:numId="97" w16cid:durableId="1977642076">
    <w:abstractNumId w:val="2"/>
  </w:num>
  <w:num w:numId="98" w16cid:durableId="1181361320">
    <w:abstractNumId w:val="1"/>
  </w:num>
  <w:num w:numId="99" w16cid:durableId="573398432">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FD5"/>
    <w:rsid w:val="00007E63"/>
    <w:rsid w:val="00016764"/>
    <w:rsid w:val="00020672"/>
    <w:rsid w:val="000321B0"/>
    <w:rsid w:val="00033C89"/>
    <w:rsid w:val="00044403"/>
    <w:rsid w:val="000553C0"/>
    <w:rsid w:val="00056FD5"/>
    <w:rsid w:val="00060115"/>
    <w:rsid w:val="00060EA6"/>
    <w:rsid w:val="000644BA"/>
    <w:rsid w:val="000652E4"/>
    <w:rsid w:val="000803EB"/>
    <w:rsid w:val="000A7A5F"/>
    <w:rsid w:val="000B2708"/>
    <w:rsid w:val="000B333D"/>
    <w:rsid w:val="000C2460"/>
    <w:rsid w:val="000C6306"/>
    <w:rsid w:val="000C74D6"/>
    <w:rsid w:val="000C7CAD"/>
    <w:rsid w:val="000D6E8E"/>
    <w:rsid w:val="000F3037"/>
    <w:rsid w:val="000F357A"/>
    <w:rsid w:val="000F3FF1"/>
    <w:rsid w:val="000F791E"/>
    <w:rsid w:val="00112423"/>
    <w:rsid w:val="00113AF4"/>
    <w:rsid w:val="001260BB"/>
    <w:rsid w:val="00146C57"/>
    <w:rsid w:val="00147F93"/>
    <w:rsid w:val="00154599"/>
    <w:rsid w:val="001631FF"/>
    <w:rsid w:val="00171A11"/>
    <w:rsid w:val="00172D79"/>
    <w:rsid w:val="00196384"/>
    <w:rsid w:val="001B203C"/>
    <w:rsid w:val="001B52B7"/>
    <w:rsid w:val="001B5859"/>
    <w:rsid w:val="001C4BB7"/>
    <w:rsid w:val="001D2261"/>
    <w:rsid w:val="001E3FFF"/>
    <w:rsid w:val="001F38C8"/>
    <w:rsid w:val="001F4D59"/>
    <w:rsid w:val="0022083D"/>
    <w:rsid w:val="00222CB3"/>
    <w:rsid w:val="002250B4"/>
    <w:rsid w:val="00230169"/>
    <w:rsid w:val="00242889"/>
    <w:rsid w:val="00255095"/>
    <w:rsid w:val="002603A7"/>
    <w:rsid w:val="0026749C"/>
    <w:rsid w:val="00284DD2"/>
    <w:rsid w:val="002869F5"/>
    <w:rsid w:val="00287CC9"/>
    <w:rsid w:val="00290A28"/>
    <w:rsid w:val="002959FB"/>
    <w:rsid w:val="002B17F2"/>
    <w:rsid w:val="002B19EF"/>
    <w:rsid w:val="002B2550"/>
    <w:rsid w:val="002B64F9"/>
    <w:rsid w:val="002C658D"/>
    <w:rsid w:val="002C65D3"/>
    <w:rsid w:val="002D4955"/>
    <w:rsid w:val="002D6E40"/>
    <w:rsid w:val="002E4788"/>
    <w:rsid w:val="002F0B95"/>
    <w:rsid w:val="002F0EA9"/>
    <w:rsid w:val="003028DD"/>
    <w:rsid w:val="00317053"/>
    <w:rsid w:val="00322595"/>
    <w:rsid w:val="00322990"/>
    <w:rsid w:val="00335DAA"/>
    <w:rsid w:val="003402CD"/>
    <w:rsid w:val="00345C59"/>
    <w:rsid w:val="00356FCA"/>
    <w:rsid w:val="00362A14"/>
    <w:rsid w:val="003658C6"/>
    <w:rsid w:val="00384CF1"/>
    <w:rsid w:val="003A4D52"/>
    <w:rsid w:val="003C20C1"/>
    <w:rsid w:val="003F1B5B"/>
    <w:rsid w:val="0040162E"/>
    <w:rsid w:val="00412F49"/>
    <w:rsid w:val="004226D6"/>
    <w:rsid w:val="004239D8"/>
    <w:rsid w:val="00436E01"/>
    <w:rsid w:val="00446388"/>
    <w:rsid w:val="004915DB"/>
    <w:rsid w:val="004929A0"/>
    <w:rsid w:val="004B2199"/>
    <w:rsid w:val="004B5283"/>
    <w:rsid w:val="004C45C0"/>
    <w:rsid w:val="004C721A"/>
    <w:rsid w:val="004D74C0"/>
    <w:rsid w:val="004F71D5"/>
    <w:rsid w:val="005001A0"/>
    <w:rsid w:val="00507267"/>
    <w:rsid w:val="00510A53"/>
    <w:rsid w:val="00511B14"/>
    <w:rsid w:val="005159BC"/>
    <w:rsid w:val="00520ECC"/>
    <w:rsid w:val="00521D45"/>
    <w:rsid w:val="0052393D"/>
    <w:rsid w:val="00525840"/>
    <w:rsid w:val="00532E54"/>
    <w:rsid w:val="00535CFD"/>
    <w:rsid w:val="00544A95"/>
    <w:rsid w:val="00563E21"/>
    <w:rsid w:val="005641BC"/>
    <w:rsid w:val="0058031B"/>
    <w:rsid w:val="00583F63"/>
    <w:rsid w:val="00586BAF"/>
    <w:rsid w:val="005A54EF"/>
    <w:rsid w:val="005B2F44"/>
    <w:rsid w:val="005C44B5"/>
    <w:rsid w:val="005C50C8"/>
    <w:rsid w:val="005D063D"/>
    <w:rsid w:val="005D0EB7"/>
    <w:rsid w:val="005E73A1"/>
    <w:rsid w:val="005F0BA9"/>
    <w:rsid w:val="006007EF"/>
    <w:rsid w:val="00610218"/>
    <w:rsid w:val="00614FA7"/>
    <w:rsid w:val="00623B6B"/>
    <w:rsid w:val="00625C44"/>
    <w:rsid w:val="006306B6"/>
    <w:rsid w:val="006375A2"/>
    <w:rsid w:val="00637EFF"/>
    <w:rsid w:val="00640193"/>
    <w:rsid w:val="00656C27"/>
    <w:rsid w:val="00677853"/>
    <w:rsid w:val="006920BC"/>
    <w:rsid w:val="0069791F"/>
    <w:rsid w:val="006A394D"/>
    <w:rsid w:val="006B0D0D"/>
    <w:rsid w:val="006B395F"/>
    <w:rsid w:val="006C4091"/>
    <w:rsid w:val="006C471B"/>
    <w:rsid w:val="006C4A9B"/>
    <w:rsid w:val="006D232F"/>
    <w:rsid w:val="006D3375"/>
    <w:rsid w:val="006D6B6F"/>
    <w:rsid w:val="006E44DE"/>
    <w:rsid w:val="006E4F92"/>
    <w:rsid w:val="007023C8"/>
    <w:rsid w:val="007129E0"/>
    <w:rsid w:val="007150A0"/>
    <w:rsid w:val="00716DF4"/>
    <w:rsid w:val="00717E9D"/>
    <w:rsid w:val="00721942"/>
    <w:rsid w:val="00741622"/>
    <w:rsid w:val="007711A1"/>
    <w:rsid w:val="0079738F"/>
    <w:rsid w:val="007A73C6"/>
    <w:rsid w:val="007B1C21"/>
    <w:rsid w:val="007B4245"/>
    <w:rsid w:val="007C0D0A"/>
    <w:rsid w:val="007D10C2"/>
    <w:rsid w:val="007D78C9"/>
    <w:rsid w:val="007F1EAB"/>
    <w:rsid w:val="007F2E9E"/>
    <w:rsid w:val="007F50FA"/>
    <w:rsid w:val="008029E2"/>
    <w:rsid w:val="00802BDD"/>
    <w:rsid w:val="00803195"/>
    <w:rsid w:val="0080463A"/>
    <w:rsid w:val="00834FAB"/>
    <w:rsid w:val="00841FC5"/>
    <w:rsid w:val="008443CE"/>
    <w:rsid w:val="00844919"/>
    <w:rsid w:val="008470E1"/>
    <w:rsid w:val="0085038F"/>
    <w:rsid w:val="00856449"/>
    <w:rsid w:val="00862DA5"/>
    <w:rsid w:val="0087327E"/>
    <w:rsid w:val="00884B94"/>
    <w:rsid w:val="008947BB"/>
    <w:rsid w:val="008A79EA"/>
    <w:rsid w:val="008B2FBA"/>
    <w:rsid w:val="008B4B08"/>
    <w:rsid w:val="008C3099"/>
    <w:rsid w:val="008D0894"/>
    <w:rsid w:val="008D53C3"/>
    <w:rsid w:val="008F6508"/>
    <w:rsid w:val="008F71CF"/>
    <w:rsid w:val="00927BA7"/>
    <w:rsid w:val="00927E7A"/>
    <w:rsid w:val="00937FD5"/>
    <w:rsid w:val="00940CF0"/>
    <w:rsid w:val="00946BA5"/>
    <w:rsid w:val="009540DC"/>
    <w:rsid w:val="009669C4"/>
    <w:rsid w:val="0097753C"/>
    <w:rsid w:val="00986495"/>
    <w:rsid w:val="009906E0"/>
    <w:rsid w:val="0099155D"/>
    <w:rsid w:val="00991914"/>
    <w:rsid w:val="00997B46"/>
    <w:rsid w:val="009A04BD"/>
    <w:rsid w:val="009B1D92"/>
    <w:rsid w:val="009B26D3"/>
    <w:rsid w:val="009B41B2"/>
    <w:rsid w:val="009D4139"/>
    <w:rsid w:val="009D4215"/>
    <w:rsid w:val="009E49DB"/>
    <w:rsid w:val="00A06431"/>
    <w:rsid w:val="00A113B3"/>
    <w:rsid w:val="00A16E25"/>
    <w:rsid w:val="00A23A7E"/>
    <w:rsid w:val="00A25DBD"/>
    <w:rsid w:val="00A2706D"/>
    <w:rsid w:val="00A422A9"/>
    <w:rsid w:val="00A43474"/>
    <w:rsid w:val="00A47387"/>
    <w:rsid w:val="00A5734E"/>
    <w:rsid w:val="00A57C0C"/>
    <w:rsid w:val="00A762D7"/>
    <w:rsid w:val="00A765C1"/>
    <w:rsid w:val="00A91BB9"/>
    <w:rsid w:val="00A91C08"/>
    <w:rsid w:val="00A96338"/>
    <w:rsid w:val="00A97E14"/>
    <w:rsid w:val="00AA530A"/>
    <w:rsid w:val="00AB7ABF"/>
    <w:rsid w:val="00AC2642"/>
    <w:rsid w:val="00AC78A6"/>
    <w:rsid w:val="00AE2D8C"/>
    <w:rsid w:val="00AF46AF"/>
    <w:rsid w:val="00B06140"/>
    <w:rsid w:val="00B072CB"/>
    <w:rsid w:val="00B1140A"/>
    <w:rsid w:val="00B1507F"/>
    <w:rsid w:val="00B351BE"/>
    <w:rsid w:val="00B511AF"/>
    <w:rsid w:val="00B5738D"/>
    <w:rsid w:val="00B70230"/>
    <w:rsid w:val="00B75E91"/>
    <w:rsid w:val="00B826BF"/>
    <w:rsid w:val="00B935CA"/>
    <w:rsid w:val="00BA3538"/>
    <w:rsid w:val="00BA4A25"/>
    <w:rsid w:val="00BB18ED"/>
    <w:rsid w:val="00BB661F"/>
    <w:rsid w:val="00BC06C1"/>
    <w:rsid w:val="00BD0C63"/>
    <w:rsid w:val="00BD4AED"/>
    <w:rsid w:val="00BE5C22"/>
    <w:rsid w:val="00BF2B66"/>
    <w:rsid w:val="00BF6683"/>
    <w:rsid w:val="00C01CEC"/>
    <w:rsid w:val="00C05DA0"/>
    <w:rsid w:val="00C237B9"/>
    <w:rsid w:val="00C35326"/>
    <w:rsid w:val="00C45A37"/>
    <w:rsid w:val="00C5457B"/>
    <w:rsid w:val="00C6066F"/>
    <w:rsid w:val="00C643C9"/>
    <w:rsid w:val="00C7199E"/>
    <w:rsid w:val="00C83424"/>
    <w:rsid w:val="00CA77D5"/>
    <w:rsid w:val="00CD2EBF"/>
    <w:rsid w:val="00D04CE3"/>
    <w:rsid w:val="00D1613E"/>
    <w:rsid w:val="00D30862"/>
    <w:rsid w:val="00D30E82"/>
    <w:rsid w:val="00D4110E"/>
    <w:rsid w:val="00D4168E"/>
    <w:rsid w:val="00D47798"/>
    <w:rsid w:val="00D5723D"/>
    <w:rsid w:val="00D85D1C"/>
    <w:rsid w:val="00D94158"/>
    <w:rsid w:val="00D96429"/>
    <w:rsid w:val="00DA1D15"/>
    <w:rsid w:val="00DB0304"/>
    <w:rsid w:val="00DB24B4"/>
    <w:rsid w:val="00DB5B3C"/>
    <w:rsid w:val="00DC3872"/>
    <w:rsid w:val="00DD19A6"/>
    <w:rsid w:val="00DE10C2"/>
    <w:rsid w:val="00E12055"/>
    <w:rsid w:val="00E1667C"/>
    <w:rsid w:val="00E30121"/>
    <w:rsid w:val="00E31869"/>
    <w:rsid w:val="00E35817"/>
    <w:rsid w:val="00E45BCC"/>
    <w:rsid w:val="00E66A26"/>
    <w:rsid w:val="00E71E70"/>
    <w:rsid w:val="00E7398B"/>
    <w:rsid w:val="00E73E19"/>
    <w:rsid w:val="00E74DA4"/>
    <w:rsid w:val="00E858F8"/>
    <w:rsid w:val="00E94D0D"/>
    <w:rsid w:val="00EA0575"/>
    <w:rsid w:val="00EB6AD4"/>
    <w:rsid w:val="00EC15B0"/>
    <w:rsid w:val="00ED6E6A"/>
    <w:rsid w:val="00ED748E"/>
    <w:rsid w:val="00F042CE"/>
    <w:rsid w:val="00F07611"/>
    <w:rsid w:val="00F07D52"/>
    <w:rsid w:val="00F13CC0"/>
    <w:rsid w:val="00F21B64"/>
    <w:rsid w:val="00F22514"/>
    <w:rsid w:val="00F22C0B"/>
    <w:rsid w:val="00F33522"/>
    <w:rsid w:val="00F33A3E"/>
    <w:rsid w:val="00F5463F"/>
    <w:rsid w:val="00F55712"/>
    <w:rsid w:val="00F5572B"/>
    <w:rsid w:val="00F575CF"/>
    <w:rsid w:val="00F72584"/>
    <w:rsid w:val="00F764D5"/>
    <w:rsid w:val="00F81259"/>
    <w:rsid w:val="00FA0068"/>
    <w:rsid w:val="00FF4827"/>
    <w:rsid w:val="00FF4ACD"/>
    <w:rsid w:val="00FF54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100C7"/>
  <w15:chartTrackingRefBased/>
  <w15:docId w15:val="{9A6D7CF2-A96E-4F9C-BA17-2EA06E843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0EB7"/>
    <w:pPr>
      <w:bidi/>
    </w:pPr>
  </w:style>
  <w:style w:type="paragraph" w:styleId="1">
    <w:name w:val="heading 1"/>
    <w:basedOn w:val="a"/>
    <w:next w:val="a"/>
    <w:link w:val="1Char"/>
    <w:uiPriority w:val="9"/>
    <w:qFormat/>
    <w:rsid w:val="00B1507F"/>
    <w:pPr>
      <w:spacing w:line="360" w:lineRule="auto"/>
      <w:jc w:val="both"/>
      <w:outlineLvl w:val="0"/>
    </w:pPr>
    <w:rPr>
      <w:rFonts w:ascii="Simplified Arabic" w:hAnsi="Simplified Arabic" w:cs="Simplified Arabic"/>
      <w:b/>
      <w:bCs/>
      <w:sz w:val="24"/>
      <w:szCs w:val="24"/>
    </w:rPr>
  </w:style>
  <w:style w:type="paragraph" w:styleId="2">
    <w:name w:val="heading 2"/>
    <w:basedOn w:val="a"/>
    <w:next w:val="a"/>
    <w:link w:val="2Char"/>
    <w:uiPriority w:val="9"/>
    <w:unhideWhenUsed/>
    <w:qFormat/>
    <w:rsid w:val="00FF54A8"/>
    <w:pPr>
      <w:spacing w:line="360" w:lineRule="auto"/>
      <w:jc w:val="both"/>
      <w:outlineLvl w:val="1"/>
    </w:pPr>
    <w:rPr>
      <w:rFonts w:ascii="Simplified Arabic" w:hAnsi="Simplified Arabic" w:cs="Simplified Arabic"/>
      <w:b/>
      <w:bCs/>
      <w:sz w:val="24"/>
      <w:szCs w:val="24"/>
    </w:rPr>
  </w:style>
  <w:style w:type="paragraph" w:styleId="3">
    <w:name w:val="heading 3"/>
    <w:basedOn w:val="a"/>
    <w:next w:val="a"/>
    <w:link w:val="3Char"/>
    <w:uiPriority w:val="9"/>
    <w:unhideWhenUsed/>
    <w:qFormat/>
    <w:rsid w:val="00937FD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37FD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37FD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37FD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37FD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37FD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37FD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1507F"/>
    <w:rPr>
      <w:rFonts w:ascii="Simplified Arabic" w:hAnsi="Simplified Arabic" w:cs="Simplified Arabic"/>
      <w:b/>
      <w:bCs/>
      <w:sz w:val="24"/>
      <w:szCs w:val="24"/>
    </w:rPr>
  </w:style>
  <w:style w:type="character" w:customStyle="1" w:styleId="2Char">
    <w:name w:val="عنوان 2 Char"/>
    <w:basedOn w:val="a0"/>
    <w:link w:val="2"/>
    <w:uiPriority w:val="9"/>
    <w:rsid w:val="00FF54A8"/>
    <w:rPr>
      <w:rFonts w:ascii="Simplified Arabic" w:hAnsi="Simplified Arabic" w:cs="Simplified Arabic"/>
      <w:b/>
      <w:bCs/>
      <w:sz w:val="24"/>
      <w:szCs w:val="24"/>
    </w:rPr>
  </w:style>
  <w:style w:type="character" w:customStyle="1" w:styleId="3Char">
    <w:name w:val="عنوان 3 Char"/>
    <w:basedOn w:val="a0"/>
    <w:link w:val="3"/>
    <w:uiPriority w:val="9"/>
    <w:rsid w:val="00937FD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37FD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37FD5"/>
    <w:rPr>
      <w:rFonts w:eastAsiaTheme="majorEastAsia" w:cstheme="majorBidi"/>
      <w:color w:val="0F4761" w:themeColor="accent1" w:themeShade="BF"/>
    </w:rPr>
  </w:style>
  <w:style w:type="character" w:customStyle="1" w:styleId="6Char">
    <w:name w:val="عنوان 6 Char"/>
    <w:basedOn w:val="a0"/>
    <w:link w:val="6"/>
    <w:uiPriority w:val="9"/>
    <w:semiHidden/>
    <w:rsid w:val="00937FD5"/>
    <w:rPr>
      <w:rFonts w:eastAsiaTheme="majorEastAsia" w:cstheme="majorBidi"/>
      <w:i/>
      <w:iCs/>
      <w:color w:val="595959" w:themeColor="text1" w:themeTint="A6"/>
    </w:rPr>
  </w:style>
  <w:style w:type="character" w:customStyle="1" w:styleId="7Char">
    <w:name w:val="عنوان 7 Char"/>
    <w:basedOn w:val="a0"/>
    <w:link w:val="7"/>
    <w:uiPriority w:val="9"/>
    <w:semiHidden/>
    <w:rsid w:val="00937FD5"/>
    <w:rPr>
      <w:rFonts w:eastAsiaTheme="majorEastAsia" w:cstheme="majorBidi"/>
      <w:color w:val="595959" w:themeColor="text1" w:themeTint="A6"/>
    </w:rPr>
  </w:style>
  <w:style w:type="character" w:customStyle="1" w:styleId="8Char">
    <w:name w:val="عنوان 8 Char"/>
    <w:basedOn w:val="a0"/>
    <w:link w:val="8"/>
    <w:uiPriority w:val="9"/>
    <w:semiHidden/>
    <w:rsid w:val="00937FD5"/>
    <w:rPr>
      <w:rFonts w:eastAsiaTheme="majorEastAsia" w:cstheme="majorBidi"/>
      <w:i/>
      <w:iCs/>
      <w:color w:val="272727" w:themeColor="text1" w:themeTint="D8"/>
    </w:rPr>
  </w:style>
  <w:style w:type="character" w:customStyle="1" w:styleId="9Char">
    <w:name w:val="عنوان 9 Char"/>
    <w:basedOn w:val="a0"/>
    <w:link w:val="9"/>
    <w:uiPriority w:val="9"/>
    <w:semiHidden/>
    <w:rsid w:val="00937FD5"/>
    <w:rPr>
      <w:rFonts w:eastAsiaTheme="majorEastAsia" w:cstheme="majorBidi"/>
      <w:color w:val="272727" w:themeColor="text1" w:themeTint="D8"/>
    </w:rPr>
  </w:style>
  <w:style w:type="paragraph" w:styleId="a3">
    <w:name w:val="Title"/>
    <w:basedOn w:val="a"/>
    <w:next w:val="a"/>
    <w:link w:val="Char"/>
    <w:uiPriority w:val="10"/>
    <w:qFormat/>
    <w:rsid w:val="00937F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37FD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37FD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37FD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37FD5"/>
    <w:pPr>
      <w:spacing w:before="160"/>
      <w:jc w:val="center"/>
    </w:pPr>
    <w:rPr>
      <w:i/>
      <w:iCs/>
      <w:color w:val="404040" w:themeColor="text1" w:themeTint="BF"/>
    </w:rPr>
  </w:style>
  <w:style w:type="character" w:customStyle="1" w:styleId="Char1">
    <w:name w:val="اقتباس Char"/>
    <w:basedOn w:val="a0"/>
    <w:link w:val="a5"/>
    <w:uiPriority w:val="29"/>
    <w:rsid w:val="00937FD5"/>
    <w:rPr>
      <w:i/>
      <w:iCs/>
      <w:color w:val="404040" w:themeColor="text1" w:themeTint="BF"/>
    </w:rPr>
  </w:style>
  <w:style w:type="paragraph" w:styleId="a6">
    <w:name w:val="List Paragraph"/>
    <w:basedOn w:val="a"/>
    <w:uiPriority w:val="34"/>
    <w:qFormat/>
    <w:rsid w:val="00937FD5"/>
    <w:pPr>
      <w:ind w:left="720"/>
      <w:contextualSpacing/>
    </w:pPr>
  </w:style>
  <w:style w:type="character" w:styleId="a7">
    <w:name w:val="Intense Emphasis"/>
    <w:basedOn w:val="a0"/>
    <w:uiPriority w:val="21"/>
    <w:qFormat/>
    <w:rsid w:val="00937FD5"/>
    <w:rPr>
      <w:i/>
      <w:iCs/>
      <w:color w:val="0F4761" w:themeColor="accent1" w:themeShade="BF"/>
    </w:rPr>
  </w:style>
  <w:style w:type="paragraph" w:styleId="a8">
    <w:name w:val="Intense Quote"/>
    <w:basedOn w:val="a"/>
    <w:next w:val="a"/>
    <w:link w:val="Char2"/>
    <w:uiPriority w:val="30"/>
    <w:qFormat/>
    <w:rsid w:val="00937F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37FD5"/>
    <w:rPr>
      <w:i/>
      <w:iCs/>
      <w:color w:val="0F4761" w:themeColor="accent1" w:themeShade="BF"/>
    </w:rPr>
  </w:style>
  <w:style w:type="character" w:styleId="a9">
    <w:name w:val="Intense Reference"/>
    <w:basedOn w:val="a0"/>
    <w:uiPriority w:val="32"/>
    <w:qFormat/>
    <w:rsid w:val="00937FD5"/>
    <w:rPr>
      <w:b/>
      <w:bCs/>
      <w:smallCaps/>
      <w:color w:val="0F4761" w:themeColor="accent1" w:themeShade="BF"/>
      <w:spacing w:val="5"/>
    </w:rPr>
  </w:style>
  <w:style w:type="character" w:styleId="Hyperlink">
    <w:name w:val="Hyperlink"/>
    <w:basedOn w:val="a0"/>
    <w:uiPriority w:val="99"/>
    <w:unhideWhenUsed/>
    <w:rsid w:val="00EB6AD4"/>
    <w:rPr>
      <w:color w:val="467886" w:themeColor="hyperlink"/>
      <w:u w:val="single"/>
    </w:rPr>
  </w:style>
  <w:style w:type="character" w:styleId="aa">
    <w:name w:val="Unresolved Mention"/>
    <w:basedOn w:val="a0"/>
    <w:uiPriority w:val="99"/>
    <w:semiHidden/>
    <w:unhideWhenUsed/>
    <w:rsid w:val="00EB6AD4"/>
    <w:rPr>
      <w:color w:val="605E5C"/>
      <w:shd w:val="clear" w:color="auto" w:fill="E1DFDD"/>
    </w:rPr>
  </w:style>
  <w:style w:type="paragraph" w:styleId="ab">
    <w:name w:val="Bibliography"/>
    <w:basedOn w:val="a"/>
    <w:next w:val="a"/>
    <w:uiPriority w:val="37"/>
    <w:unhideWhenUsed/>
    <w:rsid w:val="00D4168E"/>
  </w:style>
  <w:style w:type="character" w:styleId="ac">
    <w:name w:val="Strong"/>
    <w:basedOn w:val="a0"/>
    <w:uiPriority w:val="22"/>
    <w:qFormat/>
    <w:rsid w:val="00834FAB"/>
    <w:rPr>
      <w:b/>
      <w:bCs/>
    </w:rPr>
  </w:style>
  <w:style w:type="paragraph" w:styleId="ad">
    <w:name w:val="Normal (Web)"/>
    <w:basedOn w:val="a"/>
    <w:uiPriority w:val="99"/>
    <w:unhideWhenUsed/>
    <w:rsid w:val="00834FA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e">
    <w:name w:val="Emphasis"/>
    <w:basedOn w:val="a0"/>
    <w:uiPriority w:val="20"/>
    <w:qFormat/>
    <w:rsid w:val="00834FAB"/>
    <w:rPr>
      <w:i/>
      <w:iCs/>
    </w:rPr>
  </w:style>
  <w:style w:type="character" w:styleId="af">
    <w:name w:val="FollowedHyperlink"/>
    <w:basedOn w:val="a0"/>
    <w:uiPriority w:val="99"/>
    <w:semiHidden/>
    <w:unhideWhenUsed/>
    <w:rsid w:val="0058031B"/>
    <w:rPr>
      <w:color w:val="96607D" w:themeColor="followedHyperlink"/>
      <w:u w:val="single"/>
    </w:rPr>
  </w:style>
  <w:style w:type="paragraph" w:styleId="af0">
    <w:name w:val="header"/>
    <w:basedOn w:val="a"/>
    <w:link w:val="Char3"/>
    <w:uiPriority w:val="99"/>
    <w:unhideWhenUsed/>
    <w:rsid w:val="006D3375"/>
    <w:pPr>
      <w:tabs>
        <w:tab w:val="center" w:pos="4153"/>
        <w:tab w:val="right" w:pos="8306"/>
      </w:tabs>
      <w:spacing w:after="0" w:line="240" w:lineRule="auto"/>
    </w:pPr>
  </w:style>
  <w:style w:type="character" w:customStyle="1" w:styleId="Char3">
    <w:name w:val="رأس الصفحة Char"/>
    <w:basedOn w:val="a0"/>
    <w:link w:val="af0"/>
    <w:uiPriority w:val="99"/>
    <w:rsid w:val="006D3375"/>
  </w:style>
  <w:style w:type="paragraph" w:styleId="af1">
    <w:name w:val="footer"/>
    <w:basedOn w:val="a"/>
    <w:link w:val="Char4"/>
    <w:uiPriority w:val="99"/>
    <w:unhideWhenUsed/>
    <w:rsid w:val="006D3375"/>
    <w:pPr>
      <w:tabs>
        <w:tab w:val="center" w:pos="4153"/>
        <w:tab w:val="right" w:pos="8306"/>
      </w:tabs>
      <w:spacing w:after="0" w:line="240" w:lineRule="auto"/>
    </w:pPr>
  </w:style>
  <w:style w:type="character" w:customStyle="1" w:styleId="Char4">
    <w:name w:val="تذييل الصفحة Char"/>
    <w:basedOn w:val="a0"/>
    <w:link w:val="af1"/>
    <w:uiPriority w:val="99"/>
    <w:rsid w:val="006D3375"/>
  </w:style>
  <w:style w:type="paragraph" w:styleId="af2">
    <w:name w:val="TOC Heading"/>
    <w:basedOn w:val="1"/>
    <w:next w:val="a"/>
    <w:uiPriority w:val="39"/>
    <w:unhideWhenUsed/>
    <w:qFormat/>
    <w:rsid w:val="00C01CEC"/>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rtl/>
      <w14:ligatures w14:val="none"/>
    </w:rPr>
  </w:style>
  <w:style w:type="paragraph" w:styleId="10">
    <w:name w:val="toc 1"/>
    <w:basedOn w:val="a"/>
    <w:next w:val="a"/>
    <w:autoRedefine/>
    <w:uiPriority w:val="39"/>
    <w:unhideWhenUsed/>
    <w:rsid w:val="00C01CEC"/>
    <w:pPr>
      <w:spacing w:after="100"/>
    </w:pPr>
  </w:style>
  <w:style w:type="paragraph" w:styleId="20">
    <w:name w:val="toc 2"/>
    <w:basedOn w:val="a"/>
    <w:next w:val="a"/>
    <w:autoRedefine/>
    <w:uiPriority w:val="39"/>
    <w:unhideWhenUsed/>
    <w:rsid w:val="00C01CE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141">
      <w:bodyDiv w:val="1"/>
      <w:marLeft w:val="0"/>
      <w:marRight w:val="0"/>
      <w:marTop w:val="0"/>
      <w:marBottom w:val="0"/>
      <w:divBdr>
        <w:top w:val="none" w:sz="0" w:space="0" w:color="auto"/>
        <w:left w:val="none" w:sz="0" w:space="0" w:color="auto"/>
        <w:bottom w:val="none" w:sz="0" w:space="0" w:color="auto"/>
        <w:right w:val="none" w:sz="0" w:space="0" w:color="auto"/>
      </w:divBdr>
    </w:div>
    <w:div w:id="10380605">
      <w:bodyDiv w:val="1"/>
      <w:marLeft w:val="0"/>
      <w:marRight w:val="0"/>
      <w:marTop w:val="0"/>
      <w:marBottom w:val="0"/>
      <w:divBdr>
        <w:top w:val="none" w:sz="0" w:space="0" w:color="auto"/>
        <w:left w:val="none" w:sz="0" w:space="0" w:color="auto"/>
        <w:bottom w:val="none" w:sz="0" w:space="0" w:color="auto"/>
        <w:right w:val="none" w:sz="0" w:space="0" w:color="auto"/>
      </w:divBdr>
    </w:div>
    <w:div w:id="14353933">
      <w:bodyDiv w:val="1"/>
      <w:marLeft w:val="0"/>
      <w:marRight w:val="0"/>
      <w:marTop w:val="0"/>
      <w:marBottom w:val="0"/>
      <w:divBdr>
        <w:top w:val="none" w:sz="0" w:space="0" w:color="auto"/>
        <w:left w:val="none" w:sz="0" w:space="0" w:color="auto"/>
        <w:bottom w:val="none" w:sz="0" w:space="0" w:color="auto"/>
        <w:right w:val="none" w:sz="0" w:space="0" w:color="auto"/>
      </w:divBdr>
    </w:div>
    <w:div w:id="14700637">
      <w:bodyDiv w:val="1"/>
      <w:marLeft w:val="0"/>
      <w:marRight w:val="0"/>
      <w:marTop w:val="0"/>
      <w:marBottom w:val="0"/>
      <w:divBdr>
        <w:top w:val="none" w:sz="0" w:space="0" w:color="auto"/>
        <w:left w:val="none" w:sz="0" w:space="0" w:color="auto"/>
        <w:bottom w:val="none" w:sz="0" w:space="0" w:color="auto"/>
        <w:right w:val="none" w:sz="0" w:space="0" w:color="auto"/>
      </w:divBdr>
    </w:div>
    <w:div w:id="15498009">
      <w:bodyDiv w:val="1"/>
      <w:marLeft w:val="0"/>
      <w:marRight w:val="0"/>
      <w:marTop w:val="0"/>
      <w:marBottom w:val="0"/>
      <w:divBdr>
        <w:top w:val="none" w:sz="0" w:space="0" w:color="auto"/>
        <w:left w:val="none" w:sz="0" w:space="0" w:color="auto"/>
        <w:bottom w:val="none" w:sz="0" w:space="0" w:color="auto"/>
        <w:right w:val="none" w:sz="0" w:space="0" w:color="auto"/>
      </w:divBdr>
    </w:div>
    <w:div w:id="16201248">
      <w:bodyDiv w:val="1"/>
      <w:marLeft w:val="0"/>
      <w:marRight w:val="0"/>
      <w:marTop w:val="0"/>
      <w:marBottom w:val="0"/>
      <w:divBdr>
        <w:top w:val="none" w:sz="0" w:space="0" w:color="auto"/>
        <w:left w:val="none" w:sz="0" w:space="0" w:color="auto"/>
        <w:bottom w:val="none" w:sz="0" w:space="0" w:color="auto"/>
        <w:right w:val="none" w:sz="0" w:space="0" w:color="auto"/>
      </w:divBdr>
    </w:div>
    <w:div w:id="20515308">
      <w:bodyDiv w:val="1"/>
      <w:marLeft w:val="0"/>
      <w:marRight w:val="0"/>
      <w:marTop w:val="0"/>
      <w:marBottom w:val="0"/>
      <w:divBdr>
        <w:top w:val="none" w:sz="0" w:space="0" w:color="auto"/>
        <w:left w:val="none" w:sz="0" w:space="0" w:color="auto"/>
        <w:bottom w:val="none" w:sz="0" w:space="0" w:color="auto"/>
        <w:right w:val="none" w:sz="0" w:space="0" w:color="auto"/>
      </w:divBdr>
    </w:div>
    <w:div w:id="21785495">
      <w:bodyDiv w:val="1"/>
      <w:marLeft w:val="0"/>
      <w:marRight w:val="0"/>
      <w:marTop w:val="0"/>
      <w:marBottom w:val="0"/>
      <w:divBdr>
        <w:top w:val="none" w:sz="0" w:space="0" w:color="auto"/>
        <w:left w:val="none" w:sz="0" w:space="0" w:color="auto"/>
        <w:bottom w:val="none" w:sz="0" w:space="0" w:color="auto"/>
        <w:right w:val="none" w:sz="0" w:space="0" w:color="auto"/>
      </w:divBdr>
    </w:div>
    <w:div w:id="22248527">
      <w:bodyDiv w:val="1"/>
      <w:marLeft w:val="0"/>
      <w:marRight w:val="0"/>
      <w:marTop w:val="0"/>
      <w:marBottom w:val="0"/>
      <w:divBdr>
        <w:top w:val="none" w:sz="0" w:space="0" w:color="auto"/>
        <w:left w:val="none" w:sz="0" w:space="0" w:color="auto"/>
        <w:bottom w:val="none" w:sz="0" w:space="0" w:color="auto"/>
        <w:right w:val="none" w:sz="0" w:space="0" w:color="auto"/>
      </w:divBdr>
    </w:div>
    <w:div w:id="25909763">
      <w:bodyDiv w:val="1"/>
      <w:marLeft w:val="0"/>
      <w:marRight w:val="0"/>
      <w:marTop w:val="0"/>
      <w:marBottom w:val="0"/>
      <w:divBdr>
        <w:top w:val="none" w:sz="0" w:space="0" w:color="auto"/>
        <w:left w:val="none" w:sz="0" w:space="0" w:color="auto"/>
        <w:bottom w:val="none" w:sz="0" w:space="0" w:color="auto"/>
        <w:right w:val="none" w:sz="0" w:space="0" w:color="auto"/>
      </w:divBdr>
    </w:div>
    <w:div w:id="47338462">
      <w:bodyDiv w:val="1"/>
      <w:marLeft w:val="0"/>
      <w:marRight w:val="0"/>
      <w:marTop w:val="0"/>
      <w:marBottom w:val="0"/>
      <w:divBdr>
        <w:top w:val="none" w:sz="0" w:space="0" w:color="auto"/>
        <w:left w:val="none" w:sz="0" w:space="0" w:color="auto"/>
        <w:bottom w:val="none" w:sz="0" w:space="0" w:color="auto"/>
        <w:right w:val="none" w:sz="0" w:space="0" w:color="auto"/>
      </w:divBdr>
    </w:div>
    <w:div w:id="48501739">
      <w:bodyDiv w:val="1"/>
      <w:marLeft w:val="0"/>
      <w:marRight w:val="0"/>
      <w:marTop w:val="0"/>
      <w:marBottom w:val="0"/>
      <w:divBdr>
        <w:top w:val="none" w:sz="0" w:space="0" w:color="auto"/>
        <w:left w:val="none" w:sz="0" w:space="0" w:color="auto"/>
        <w:bottom w:val="none" w:sz="0" w:space="0" w:color="auto"/>
        <w:right w:val="none" w:sz="0" w:space="0" w:color="auto"/>
      </w:divBdr>
    </w:div>
    <w:div w:id="53478925">
      <w:bodyDiv w:val="1"/>
      <w:marLeft w:val="0"/>
      <w:marRight w:val="0"/>
      <w:marTop w:val="0"/>
      <w:marBottom w:val="0"/>
      <w:divBdr>
        <w:top w:val="none" w:sz="0" w:space="0" w:color="auto"/>
        <w:left w:val="none" w:sz="0" w:space="0" w:color="auto"/>
        <w:bottom w:val="none" w:sz="0" w:space="0" w:color="auto"/>
        <w:right w:val="none" w:sz="0" w:space="0" w:color="auto"/>
      </w:divBdr>
    </w:div>
    <w:div w:id="57018068">
      <w:bodyDiv w:val="1"/>
      <w:marLeft w:val="0"/>
      <w:marRight w:val="0"/>
      <w:marTop w:val="0"/>
      <w:marBottom w:val="0"/>
      <w:divBdr>
        <w:top w:val="none" w:sz="0" w:space="0" w:color="auto"/>
        <w:left w:val="none" w:sz="0" w:space="0" w:color="auto"/>
        <w:bottom w:val="none" w:sz="0" w:space="0" w:color="auto"/>
        <w:right w:val="none" w:sz="0" w:space="0" w:color="auto"/>
      </w:divBdr>
    </w:div>
    <w:div w:id="58097649">
      <w:bodyDiv w:val="1"/>
      <w:marLeft w:val="0"/>
      <w:marRight w:val="0"/>
      <w:marTop w:val="0"/>
      <w:marBottom w:val="0"/>
      <w:divBdr>
        <w:top w:val="none" w:sz="0" w:space="0" w:color="auto"/>
        <w:left w:val="none" w:sz="0" w:space="0" w:color="auto"/>
        <w:bottom w:val="none" w:sz="0" w:space="0" w:color="auto"/>
        <w:right w:val="none" w:sz="0" w:space="0" w:color="auto"/>
      </w:divBdr>
    </w:div>
    <w:div w:id="64651075">
      <w:bodyDiv w:val="1"/>
      <w:marLeft w:val="0"/>
      <w:marRight w:val="0"/>
      <w:marTop w:val="0"/>
      <w:marBottom w:val="0"/>
      <w:divBdr>
        <w:top w:val="none" w:sz="0" w:space="0" w:color="auto"/>
        <w:left w:val="none" w:sz="0" w:space="0" w:color="auto"/>
        <w:bottom w:val="none" w:sz="0" w:space="0" w:color="auto"/>
        <w:right w:val="none" w:sz="0" w:space="0" w:color="auto"/>
      </w:divBdr>
    </w:div>
    <w:div w:id="66803546">
      <w:bodyDiv w:val="1"/>
      <w:marLeft w:val="0"/>
      <w:marRight w:val="0"/>
      <w:marTop w:val="0"/>
      <w:marBottom w:val="0"/>
      <w:divBdr>
        <w:top w:val="none" w:sz="0" w:space="0" w:color="auto"/>
        <w:left w:val="none" w:sz="0" w:space="0" w:color="auto"/>
        <w:bottom w:val="none" w:sz="0" w:space="0" w:color="auto"/>
        <w:right w:val="none" w:sz="0" w:space="0" w:color="auto"/>
      </w:divBdr>
    </w:div>
    <w:div w:id="67382386">
      <w:bodyDiv w:val="1"/>
      <w:marLeft w:val="0"/>
      <w:marRight w:val="0"/>
      <w:marTop w:val="0"/>
      <w:marBottom w:val="0"/>
      <w:divBdr>
        <w:top w:val="none" w:sz="0" w:space="0" w:color="auto"/>
        <w:left w:val="none" w:sz="0" w:space="0" w:color="auto"/>
        <w:bottom w:val="none" w:sz="0" w:space="0" w:color="auto"/>
        <w:right w:val="none" w:sz="0" w:space="0" w:color="auto"/>
      </w:divBdr>
    </w:div>
    <w:div w:id="82726550">
      <w:bodyDiv w:val="1"/>
      <w:marLeft w:val="0"/>
      <w:marRight w:val="0"/>
      <w:marTop w:val="0"/>
      <w:marBottom w:val="0"/>
      <w:divBdr>
        <w:top w:val="none" w:sz="0" w:space="0" w:color="auto"/>
        <w:left w:val="none" w:sz="0" w:space="0" w:color="auto"/>
        <w:bottom w:val="none" w:sz="0" w:space="0" w:color="auto"/>
        <w:right w:val="none" w:sz="0" w:space="0" w:color="auto"/>
      </w:divBdr>
    </w:div>
    <w:div w:id="97337792">
      <w:bodyDiv w:val="1"/>
      <w:marLeft w:val="0"/>
      <w:marRight w:val="0"/>
      <w:marTop w:val="0"/>
      <w:marBottom w:val="0"/>
      <w:divBdr>
        <w:top w:val="none" w:sz="0" w:space="0" w:color="auto"/>
        <w:left w:val="none" w:sz="0" w:space="0" w:color="auto"/>
        <w:bottom w:val="none" w:sz="0" w:space="0" w:color="auto"/>
        <w:right w:val="none" w:sz="0" w:space="0" w:color="auto"/>
      </w:divBdr>
    </w:div>
    <w:div w:id="99683741">
      <w:bodyDiv w:val="1"/>
      <w:marLeft w:val="0"/>
      <w:marRight w:val="0"/>
      <w:marTop w:val="0"/>
      <w:marBottom w:val="0"/>
      <w:divBdr>
        <w:top w:val="none" w:sz="0" w:space="0" w:color="auto"/>
        <w:left w:val="none" w:sz="0" w:space="0" w:color="auto"/>
        <w:bottom w:val="none" w:sz="0" w:space="0" w:color="auto"/>
        <w:right w:val="none" w:sz="0" w:space="0" w:color="auto"/>
      </w:divBdr>
    </w:div>
    <w:div w:id="108284718">
      <w:bodyDiv w:val="1"/>
      <w:marLeft w:val="0"/>
      <w:marRight w:val="0"/>
      <w:marTop w:val="0"/>
      <w:marBottom w:val="0"/>
      <w:divBdr>
        <w:top w:val="none" w:sz="0" w:space="0" w:color="auto"/>
        <w:left w:val="none" w:sz="0" w:space="0" w:color="auto"/>
        <w:bottom w:val="none" w:sz="0" w:space="0" w:color="auto"/>
        <w:right w:val="none" w:sz="0" w:space="0" w:color="auto"/>
      </w:divBdr>
    </w:div>
    <w:div w:id="117261222">
      <w:bodyDiv w:val="1"/>
      <w:marLeft w:val="0"/>
      <w:marRight w:val="0"/>
      <w:marTop w:val="0"/>
      <w:marBottom w:val="0"/>
      <w:divBdr>
        <w:top w:val="none" w:sz="0" w:space="0" w:color="auto"/>
        <w:left w:val="none" w:sz="0" w:space="0" w:color="auto"/>
        <w:bottom w:val="none" w:sz="0" w:space="0" w:color="auto"/>
        <w:right w:val="none" w:sz="0" w:space="0" w:color="auto"/>
      </w:divBdr>
    </w:div>
    <w:div w:id="138308261">
      <w:bodyDiv w:val="1"/>
      <w:marLeft w:val="0"/>
      <w:marRight w:val="0"/>
      <w:marTop w:val="0"/>
      <w:marBottom w:val="0"/>
      <w:divBdr>
        <w:top w:val="none" w:sz="0" w:space="0" w:color="auto"/>
        <w:left w:val="none" w:sz="0" w:space="0" w:color="auto"/>
        <w:bottom w:val="none" w:sz="0" w:space="0" w:color="auto"/>
        <w:right w:val="none" w:sz="0" w:space="0" w:color="auto"/>
      </w:divBdr>
    </w:div>
    <w:div w:id="139465285">
      <w:bodyDiv w:val="1"/>
      <w:marLeft w:val="0"/>
      <w:marRight w:val="0"/>
      <w:marTop w:val="0"/>
      <w:marBottom w:val="0"/>
      <w:divBdr>
        <w:top w:val="none" w:sz="0" w:space="0" w:color="auto"/>
        <w:left w:val="none" w:sz="0" w:space="0" w:color="auto"/>
        <w:bottom w:val="none" w:sz="0" w:space="0" w:color="auto"/>
        <w:right w:val="none" w:sz="0" w:space="0" w:color="auto"/>
      </w:divBdr>
    </w:div>
    <w:div w:id="144057933">
      <w:bodyDiv w:val="1"/>
      <w:marLeft w:val="0"/>
      <w:marRight w:val="0"/>
      <w:marTop w:val="0"/>
      <w:marBottom w:val="0"/>
      <w:divBdr>
        <w:top w:val="none" w:sz="0" w:space="0" w:color="auto"/>
        <w:left w:val="none" w:sz="0" w:space="0" w:color="auto"/>
        <w:bottom w:val="none" w:sz="0" w:space="0" w:color="auto"/>
        <w:right w:val="none" w:sz="0" w:space="0" w:color="auto"/>
      </w:divBdr>
    </w:div>
    <w:div w:id="144859783">
      <w:bodyDiv w:val="1"/>
      <w:marLeft w:val="0"/>
      <w:marRight w:val="0"/>
      <w:marTop w:val="0"/>
      <w:marBottom w:val="0"/>
      <w:divBdr>
        <w:top w:val="none" w:sz="0" w:space="0" w:color="auto"/>
        <w:left w:val="none" w:sz="0" w:space="0" w:color="auto"/>
        <w:bottom w:val="none" w:sz="0" w:space="0" w:color="auto"/>
        <w:right w:val="none" w:sz="0" w:space="0" w:color="auto"/>
      </w:divBdr>
    </w:div>
    <w:div w:id="154686106">
      <w:bodyDiv w:val="1"/>
      <w:marLeft w:val="0"/>
      <w:marRight w:val="0"/>
      <w:marTop w:val="0"/>
      <w:marBottom w:val="0"/>
      <w:divBdr>
        <w:top w:val="none" w:sz="0" w:space="0" w:color="auto"/>
        <w:left w:val="none" w:sz="0" w:space="0" w:color="auto"/>
        <w:bottom w:val="none" w:sz="0" w:space="0" w:color="auto"/>
        <w:right w:val="none" w:sz="0" w:space="0" w:color="auto"/>
      </w:divBdr>
    </w:div>
    <w:div w:id="160389755">
      <w:bodyDiv w:val="1"/>
      <w:marLeft w:val="0"/>
      <w:marRight w:val="0"/>
      <w:marTop w:val="0"/>
      <w:marBottom w:val="0"/>
      <w:divBdr>
        <w:top w:val="none" w:sz="0" w:space="0" w:color="auto"/>
        <w:left w:val="none" w:sz="0" w:space="0" w:color="auto"/>
        <w:bottom w:val="none" w:sz="0" w:space="0" w:color="auto"/>
        <w:right w:val="none" w:sz="0" w:space="0" w:color="auto"/>
      </w:divBdr>
    </w:div>
    <w:div w:id="173299957">
      <w:bodyDiv w:val="1"/>
      <w:marLeft w:val="0"/>
      <w:marRight w:val="0"/>
      <w:marTop w:val="0"/>
      <w:marBottom w:val="0"/>
      <w:divBdr>
        <w:top w:val="none" w:sz="0" w:space="0" w:color="auto"/>
        <w:left w:val="none" w:sz="0" w:space="0" w:color="auto"/>
        <w:bottom w:val="none" w:sz="0" w:space="0" w:color="auto"/>
        <w:right w:val="none" w:sz="0" w:space="0" w:color="auto"/>
      </w:divBdr>
    </w:div>
    <w:div w:id="178860983">
      <w:bodyDiv w:val="1"/>
      <w:marLeft w:val="0"/>
      <w:marRight w:val="0"/>
      <w:marTop w:val="0"/>
      <w:marBottom w:val="0"/>
      <w:divBdr>
        <w:top w:val="none" w:sz="0" w:space="0" w:color="auto"/>
        <w:left w:val="none" w:sz="0" w:space="0" w:color="auto"/>
        <w:bottom w:val="none" w:sz="0" w:space="0" w:color="auto"/>
        <w:right w:val="none" w:sz="0" w:space="0" w:color="auto"/>
      </w:divBdr>
    </w:div>
    <w:div w:id="199559052">
      <w:bodyDiv w:val="1"/>
      <w:marLeft w:val="0"/>
      <w:marRight w:val="0"/>
      <w:marTop w:val="0"/>
      <w:marBottom w:val="0"/>
      <w:divBdr>
        <w:top w:val="none" w:sz="0" w:space="0" w:color="auto"/>
        <w:left w:val="none" w:sz="0" w:space="0" w:color="auto"/>
        <w:bottom w:val="none" w:sz="0" w:space="0" w:color="auto"/>
        <w:right w:val="none" w:sz="0" w:space="0" w:color="auto"/>
      </w:divBdr>
    </w:div>
    <w:div w:id="203061385">
      <w:bodyDiv w:val="1"/>
      <w:marLeft w:val="0"/>
      <w:marRight w:val="0"/>
      <w:marTop w:val="0"/>
      <w:marBottom w:val="0"/>
      <w:divBdr>
        <w:top w:val="none" w:sz="0" w:space="0" w:color="auto"/>
        <w:left w:val="none" w:sz="0" w:space="0" w:color="auto"/>
        <w:bottom w:val="none" w:sz="0" w:space="0" w:color="auto"/>
        <w:right w:val="none" w:sz="0" w:space="0" w:color="auto"/>
      </w:divBdr>
    </w:div>
    <w:div w:id="204370099">
      <w:bodyDiv w:val="1"/>
      <w:marLeft w:val="0"/>
      <w:marRight w:val="0"/>
      <w:marTop w:val="0"/>
      <w:marBottom w:val="0"/>
      <w:divBdr>
        <w:top w:val="none" w:sz="0" w:space="0" w:color="auto"/>
        <w:left w:val="none" w:sz="0" w:space="0" w:color="auto"/>
        <w:bottom w:val="none" w:sz="0" w:space="0" w:color="auto"/>
        <w:right w:val="none" w:sz="0" w:space="0" w:color="auto"/>
      </w:divBdr>
    </w:div>
    <w:div w:id="213465708">
      <w:bodyDiv w:val="1"/>
      <w:marLeft w:val="0"/>
      <w:marRight w:val="0"/>
      <w:marTop w:val="0"/>
      <w:marBottom w:val="0"/>
      <w:divBdr>
        <w:top w:val="none" w:sz="0" w:space="0" w:color="auto"/>
        <w:left w:val="none" w:sz="0" w:space="0" w:color="auto"/>
        <w:bottom w:val="none" w:sz="0" w:space="0" w:color="auto"/>
        <w:right w:val="none" w:sz="0" w:space="0" w:color="auto"/>
      </w:divBdr>
    </w:div>
    <w:div w:id="215049402">
      <w:bodyDiv w:val="1"/>
      <w:marLeft w:val="0"/>
      <w:marRight w:val="0"/>
      <w:marTop w:val="0"/>
      <w:marBottom w:val="0"/>
      <w:divBdr>
        <w:top w:val="none" w:sz="0" w:space="0" w:color="auto"/>
        <w:left w:val="none" w:sz="0" w:space="0" w:color="auto"/>
        <w:bottom w:val="none" w:sz="0" w:space="0" w:color="auto"/>
        <w:right w:val="none" w:sz="0" w:space="0" w:color="auto"/>
      </w:divBdr>
    </w:div>
    <w:div w:id="215623850">
      <w:bodyDiv w:val="1"/>
      <w:marLeft w:val="0"/>
      <w:marRight w:val="0"/>
      <w:marTop w:val="0"/>
      <w:marBottom w:val="0"/>
      <w:divBdr>
        <w:top w:val="none" w:sz="0" w:space="0" w:color="auto"/>
        <w:left w:val="none" w:sz="0" w:space="0" w:color="auto"/>
        <w:bottom w:val="none" w:sz="0" w:space="0" w:color="auto"/>
        <w:right w:val="none" w:sz="0" w:space="0" w:color="auto"/>
      </w:divBdr>
    </w:div>
    <w:div w:id="218371264">
      <w:bodyDiv w:val="1"/>
      <w:marLeft w:val="0"/>
      <w:marRight w:val="0"/>
      <w:marTop w:val="0"/>
      <w:marBottom w:val="0"/>
      <w:divBdr>
        <w:top w:val="none" w:sz="0" w:space="0" w:color="auto"/>
        <w:left w:val="none" w:sz="0" w:space="0" w:color="auto"/>
        <w:bottom w:val="none" w:sz="0" w:space="0" w:color="auto"/>
        <w:right w:val="none" w:sz="0" w:space="0" w:color="auto"/>
      </w:divBdr>
    </w:div>
    <w:div w:id="235013610">
      <w:bodyDiv w:val="1"/>
      <w:marLeft w:val="0"/>
      <w:marRight w:val="0"/>
      <w:marTop w:val="0"/>
      <w:marBottom w:val="0"/>
      <w:divBdr>
        <w:top w:val="none" w:sz="0" w:space="0" w:color="auto"/>
        <w:left w:val="none" w:sz="0" w:space="0" w:color="auto"/>
        <w:bottom w:val="none" w:sz="0" w:space="0" w:color="auto"/>
        <w:right w:val="none" w:sz="0" w:space="0" w:color="auto"/>
      </w:divBdr>
    </w:div>
    <w:div w:id="237911403">
      <w:bodyDiv w:val="1"/>
      <w:marLeft w:val="0"/>
      <w:marRight w:val="0"/>
      <w:marTop w:val="0"/>
      <w:marBottom w:val="0"/>
      <w:divBdr>
        <w:top w:val="none" w:sz="0" w:space="0" w:color="auto"/>
        <w:left w:val="none" w:sz="0" w:space="0" w:color="auto"/>
        <w:bottom w:val="none" w:sz="0" w:space="0" w:color="auto"/>
        <w:right w:val="none" w:sz="0" w:space="0" w:color="auto"/>
      </w:divBdr>
    </w:div>
    <w:div w:id="239606538">
      <w:bodyDiv w:val="1"/>
      <w:marLeft w:val="0"/>
      <w:marRight w:val="0"/>
      <w:marTop w:val="0"/>
      <w:marBottom w:val="0"/>
      <w:divBdr>
        <w:top w:val="none" w:sz="0" w:space="0" w:color="auto"/>
        <w:left w:val="none" w:sz="0" w:space="0" w:color="auto"/>
        <w:bottom w:val="none" w:sz="0" w:space="0" w:color="auto"/>
        <w:right w:val="none" w:sz="0" w:space="0" w:color="auto"/>
      </w:divBdr>
    </w:div>
    <w:div w:id="240988933">
      <w:bodyDiv w:val="1"/>
      <w:marLeft w:val="0"/>
      <w:marRight w:val="0"/>
      <w:marTop w:val="0"/>
      <w:marBottom w:val="0"/>
      <w:divBdr>
        <w:top w:val="none" w:sz="0" w:space="0" w:color="auto"/>
        <w:left w:val="none" w:sz="0" w:space="0" w:color="auto"/>
        <w:bottom w:val="none" w:sz="0" w:space="0" w:color="auto"/>
        <w:right w:val="none" w:sz="0" w:space="0" w:color="auto"/>
      </w:divBdr>
    </w:div>
    <w:div w:id="243540200">
      <w:bodyDiv w:val="1"/>
      <w:marLeft w:val="0"/>
      <w:marRight w:val="0"/>
      <w:marTop w:val="0"/>
      <w:marBottom w:val="0"/>
      <w:divBdr>
        <w:top w:val="none" w:sz="0" w:space="0" w:color="auto"/>
        <w:left w:val="none" w:sz="0" w:space="0" w:color="auto"/>
        <w:bottom w:val="none" w:sz="0" w:space="0" w:color="auto"/>
        <w:right w:val="none" w:sz="0" w:space="0" w:color="auto"/>
      </w:divBdr>
    </w:div>
    <w:div w:id="245845980">
      <w:bodyDiv w:val="1"/>
      <w:marLeft w:val="0"/>
      <w:marRight w:val="0"/>
      <w:marTop w:val="0"/>
      <w:marBottom w:val="0"/>
      <w:divBdr>
        <w:top w:val="none" w:sz="0" w:space="0" w:color="auto"/>
        <w:left w:val="none" w:sz="0" w:space="0" w:color="auto"/>
        <w:bottom w:val="none" w:sz="0" w:space="0" w:color="auto"/>
        <w:right w:val="none" w:sz="0" w:space="0" w:color="auto"/>
      </w:divBdr>
    </w:div>
    <w:div w:id="246499192">
      <w:bodyDiv w:val="1"/>
      <w:marLeft w:val="0"/>
      <w:marRight w:val="0"/>
      <w:marTop w:val="0"/>
      <w:marBottom w:val="0"/>
      <w:divBdr>
        <w:top w:val="none" w:sz="0" w:space="0" w:color="auto"/>
        <w:left w:val="none" w:sz="0" w:space="0" w:color="auto"/>
        <w:bottom w:val="none" w:sz="0" w:space="0" w:color="auto"/>
        <w:right w:val="none" w:sz="0" w:space="0" w:color="auto"/>
      </w:divBdr>
    </w:div>
    <w:div w:id="260450665">
      <w:bodyDiv w:val="1"/>
      <w:marLeft w:val="0"/>
      <w:marRight w:val="0"/>
      <w:marTop w:val="0"/>
      <w:marBottom w:val="0"/>
      <w:divBdr>
        <w:top w:val="none" w:sz="0" w:space="0" w:color="auto"/>
        <w:left w:val="none" w:sz="0" w:space="0" w:color="auto"/>
        <w:bottom w:val="none" w:sz="0" w:space="0" w:color="auto"/>
        <w:right w:val="none" w:sz="0" w:space="0" w:color="auto"/>
      </w:divBdr>
    </w:div>
    <w:div w:id="264385576">
      <w:bodyDiv w:val="1"/>
      <w:marLeft w:val="0"/>
      <w:marRight w:val="0"/>
      <w:marTop w:val="0"/>
      <w:marBottom w:val="0"/>
      <w:divBdr>
        <w:top w:val="none" w:sz="0" w:space="0" w:color="auto"/>
        <w:left w:val="none" w:sz="0" w:space="0" w:color="auto"/>
        <w:bottom w:val="none" w:sz="0" w:space="0" w:color="auto"/>
        <w:right w:val="none" w:sz="0" w:space="0" w:color="auto"/>
      </w:divBdr>
    </w:div>
    <w:div w:id="267156693">
      <w:bodyDiv w:val="1"/>
      <w:marLeft w:val="0"/>
      <w:marRight w:val="0"/>
      <w:marTop w:val="0"/>
      <w:marBottom w:val="0"/>
      <w:divBdr>
        <w:top w:val="none" w:sz="0" w:space="0" w:color="auto"/>
        <w:left w:val="none" w:sz="0" w:space="0" w:color="auto"/>
        <w:bottom w:val="none" w:sz="0" w:space="0" w:color="auto"/>
        <w:right w:val="none" w:sz="0" w:space="0" w:color="auto"/>
      </w:divBdr>
    </w:div>
    <w:div w:id="281570195">
      <w:bodyDiv w:val="1"/>
      <w:marLeft w:val="0"/>
      <w:marRight w:val="0"/>
      <w:marTop w:val="0"/>
      <w:marBottom w:val="0"/>
      <w:divBdr>
        <w:top w:val="none" w:sz="0" w:space="0" w:color="auto"/>
        <w:left w:val="none" w:sz="0" w:space="0" w:color="auto"/>
        <w:bottom w:val="none" w:sz="0" w:space="0" w:color="auto"/>
        <w:right w:val="none" w:sz="0" w:space="0" w:color="auto"/>
      </w:divBdr>
    </w:div>
    <w:div w:id="290284805">
      <w:bodyDiv w:val="1"/>
      <w:marLeft w:val="0"/>
      <w:marRight w:val="0"/>
      <w:marTop w:val="0"/>
      <w:marBottom w:val="0"/>
      <w:divBdr>
        <w:top w:val="none" w:sz="0" w:space="0" w:color="auto"/>
        <w:left w:val="none" w:sz="0" w:space="0" w:color="auto"/>
        <w:bottom w:val="none" w:sz="0" w:space="0" w:color="auto"/>
        <w:right w:val="none" w:sz="0" w:space="0" w:color="auto"/>
      </w:divBdr>
    </w:div>
    <w:div w:id="292947562">
      <w:bodyDiv w:val="1"/>
      <w:marLeft w:val="0"/>
      <w:marRight w:val="0"/>
      <w:marTop w:val="0"/>
      <w:marBottom w:val="0"/>
      <w:divBdr>
        <w:top w:val="none" w:sz="0" w:space="0" w:color="auto"/>
        <w:left w:val="none" w:sz="0" w:space="0" w:color="auto"/>
        <w:bottom w:val="none" w:sz="0" w:space="0" w:color="auto"/>
        <w:right w:val="none" w:sz="0" w:space="0" w:color="auto"/>
      </w:divBdr>
    </w:div>
    <w:div w:id="301010754">
      <w:bodyDiv w:val="1"/>
      <w:marLeft w:val="0"/>
      <w:marRight w:val="0"/>
      <w:marTop w:val="0"/>
      <w:marBottom w:val="0"/>
      <w:divBdr>
        <w:top w:val="none" w:sz="0" w:space="0" w:color="auto"/>
        <w:left w:val="none" w:sz="0" w:space="0" w:color="auto"/>
        <w:bottom w:val="none" w:sz="0" w:space="0" w:color="auto"/>
        <w:right w:val="none" w:sz="0" w:space="0" w:color="auto"/>
      </w:divBdr>
    </w:div>
    <w:div w:id="301931851">
      <w:bodyDiv w:val="1"/>
      <w:marLeft w:val="0"/>
      <w:marRight w:val="0"/>
      <w:marTop w:val="0"/>
      <w:marBottom w:val="0"/>
      <w:divBdr>
        <w:top w:val="none" w:sz="0" w:space="0" w:color="auto"/>
        <w:left w:val="none" w:sz="0" w:space="0" w:color="auto"/>
        <w:bottom w:val="none" w:sz="0" w:space="0" w:color="auto"/>
        <w:right w:val="none" w:sz="0" w:space="0" w:color="auto"/>
      </w:divBdr>
    </w:div>
    <w:div w:id="307245433">
      <w:bodyDiv w:val="1"/>
      <w:marLeft w:val="0"/>
      <w:marRight w:val="0"/>
      <w:marTop w:val="0"/>
      <w:marBottom w:val="0"/>
      <w:divBdr>
        <w:top w:val="none" w:sz="0" w:space="0" w:color="auto"/>
        <w:left w:val="none" w:sz="0" w:space="0" w:color="auto"/>
        <w:bottom w:val="none" w:sz="0" w:space="0" w:color="auto"/>
        <w:right w:val="none" w:sz="0" w:space="0" w:color="auto"/>
      </w:divBdr>
    </w:div>
    <w:div w:id="309790880">
      <w:bodyDiv w:val="1"/>
      <w:marLeft w:val="0"/>
      <w:marRight w:val="0"/>
      <w:marTop w:val="0"/>
      <w:marBottom w:val="0"/>
      <w:divBdr>
        <w:top w:val="none" w:sz="0" w:space="0" w:color="auto"/>
        <w:left w:val="none" w:sz="0" w:space="0" w:color="auto"/>
        <w:bottom w:val="none" w:sz="0" w:space="0" w:color="auto"/>
        <w:right w:val="none" w:sz="0" w:space="0" w:color="auto"/>
      </w:divBdr>
    </w:div>
    <w:div w:id="310059730">
      <w:bodyDiv w:val="1"/>
      <w:marLeft w:val="0"/>
      <w:marRight w:val="0"/>
      <w:marTop w:val="0"/>
      <w:marBottom w:val="0"/>
      <w:divBdr>
        <w:top w:val="none" w:sz="0" w:space="0" w:color="auto"/>
        <w:left w:val="none" w:sz="0" w:space="0" w:color="auto"/>
        <w:bottom w:val="none" w:sz="0" w:space="0" w:color="auto"/>
        <w:right w:val="none" w:sz="0" w:space="0" w:color="auto"/>
      </w:divBdr>
    </w:div>
    <w:div w:id="313143037">
      <w:bodyDiv w:val="1"/>
      <w:marLeft w:val="0"/>
      <w:marRight w:val="0"/>
      <w:marTop w:val="0"/>
      <w:marBottom w:val="0"/>
      <w:divBdr>
        <w:top w:val="none" w:sz="0" w:space="0" w:color="auto"/>
        <w:left w:val="none" w:sz="0" w:space="0" w:color="auto"/>
        <w:bottom w:val="none" w:sz="0" w:space="0" w:color="auto"/>
        <w:right w:val="none" w:sz="0" w:space="0" w:color="auto"/>
      </w:divBdr>
    </w:div>
    <w:div w:id="316039433">
      <w:bodyDiv w:val="1"/>
      <w:marLeft w:val="0"/>
      <w:marRight w:val="0"/>
      <w:marTop w:val="0"/>
      <w:marBottom w:val="0"/>
      <w:divBdr>
        <w:top w:val="none" w:sz="0" w:space="0" w:color="auto"/>
        <w:left w:val="none" w:sz="0" w:space="0" w:color="auto"/>
        <w:bottom w:val="none" w:sz="0" w:space="0" w:color="auto"/>
        <w:right w:val="none" w:sz="0" w:space="0" w:color="auto"/>
      </w:divBdr>
    </w:div>
    <w:div w:id="319621245">
      <w:bodyDiv w:val="1"/>
      <w:marLeft w:val="0"/>
      <w:marRight w:val="0"/>
      <w:marTop w:val="0"/>
      <w:marBottom w:val="0"/>
      <w:divBdr>
        <w:top w:val="none" w:sz="0" w:space="0" w:color="auto"/>
        <w:left w:val="none" w:sz="0" w:space="0" w:color="auto"/>
        <w:bottom w:val="none" w:sz="0" w:space="0" w:color="auto"/>
        <w:right w:val="none" w:sz="0" w:space="0" w:color="auto"/>
      </w:divBdr>
    </w:div>
    <w:div w:id="324824515">
      <w:bodyDiv w:val="1"/>
      <w:marLeft w:val="0"/>
      <w:marRight w:val="0"/>
      <w:marTop w:val="0"/>
      <w:marBottom w:val="0"/>
      <w:divBdr>
        <w:top w:val="none" w:sz="0" w:space="0" w:color="auto"/>
        <w:left w:val="none" w:sz="0" w:space="0" w:color="auto"/>
        <w:bottom w:val="none" w:sz="0" w:space="0" w:color="auto"/>
        <w:right w:val="none" w:sz="0" w:space="0" w:color="auto"/>
      </w:divBdr>
    </w:div>
    <w:div w:id="330648596">
      <w:bodyDiv w:val="1"/>
      <w:marLeft w:val="0"/>
      <w:marRight w:val="0"/>
      <w:marTop w:val="0"/>
      <w:marBottom w:val="0"/>
      <w:divBdr>
        <w:top w:val="none" w:sz="0" w:space="0" w:color="auto"/>
        <w:left w:val="none" w:sz="0" w:space="0" w:color="auto"/>
        <w:bottom w:val="none" w:sz="0" w:space="0" w:color="auto"/>
        <w:right w:val="none" w:sz="0" w:space="0" w:color="auto"/>
      </w:divBdr>
    </w:div>
    <w:div w:id="331031037">
      <w:bodyDiv w:val="1"/>
      <w:marLeft w:val="0"/>
      <w:marRight w:val="0"/>
      <w:marTop w:val="0"/>
      <w:marBottom w:val="0"/>
      <w:divBdr>
        <w:top w:val="none" w:sz="0" w:space="0" w:color="auto"/>
        <w:left w:val="none" w:sz="0" w:space="0" w:color="auto"/>
        <w:bottom w:val="none" w:sz="0" w:space="0" w:color="auto"/>
        <w:right w:val="none" w:sz="0" w:space="0" w:color="auto"/>
      </w:divBdr>
    </w:div>
    <w:div w:id="332925937">
      <w:bodyDiv w:val="1"/>
      <w:marLeft w:val="0"/>
      <w:marRight w:val="0"/>
      <w:marTop w:val="0"/>
      <w:marBottom w:val="0"/>
      <w:divBdr>
        <w:top w:val="none" w:sz="0" w:space="0" w:color="auto"/>
        <w:left w:val="none" w:sz="0" w:space="0" w:color="auto"/>
        <w:bottom w:val="none" w:sz="0" w:space="0" w:color="auto"/>
        <w:right w:val="none" w:sz="0" w:space="0" w:color="auto"/>
      </w:divBdr>
    </w:div>
    <w:div w:id="335766707">
      <w:bodyDiv w:val="1"/>
      <w:marLeft w:val="0"/>
      <w:marRight w:val="0"/>
      <w:marTop w:val="0"/>
      <w:marBottom w:val="0"/>
      <w:divBdr>
        <w:top w:val="none" w:sz="0" w:space="0" w:color="auto"/>
        <w:left w:val="none" w:sz="0" w:space="0" w:color="auto"/>
        <w:bottom w:val="none" w:sz="0" w:space="0" w:color="auto"/>
        <w:right w:val="none" w:sz="0" w:space="0" w:color="auto"/>
      </w:divBdr>
    </w:div>
    <w:div w:id="338772716">
      <w:bodyDiv w:val="1"/>
      <w:marLeft w:val="0"/>
      <w:marRight w:val="0"/>
      <w:marTop w:val="0"/>
      <w:marBottom w:val="0"/>
      <w:divBdr>
        <w:top w:val="none" w:sz="0" w:space="0" w:color="auto"/>
        <w:left w:val="none" w:sz="0" w:space="0" w:color="auto"/>
        <w:bottom w:val="none" w:sz="0" w:space="0" w:color="auto"/>
        <w:right w:val="none" w:sz="0" w:space="0" w:color="auto"/>
      </w:divBdr>
    </w:div>
    <w:div w:id="342903571">
      <w:bodyDiv w:val="1"/>
      <w:marLeft w:val="0"/>
      <w:marRight w:val="0"/>
      <w:marTop w:val="0"/>
      <w:marBottom w:val="0"/>
      <w:divBdr>
        <w:top w:val="none" w:sz="0" w:space="0" w:color="auto"/>
        <w:left w:val="none" w:sz="0" w:space="0" w:color="auto"/>
        <w:bottom w:val="none" w:sz="0" w:space="0" w:color="auto"/>
        <w:right w:val="none" w:sz="0" w:space="0" w:color="auto"/>
      </w:divBdr>
    </w:div>
    <w:div w:id="345326612">
      <w:bodyDiv w:val="1"/>
      <w:marLeft w:val="0"/>
      <w:marRight w:val="0"/>
      <w:marTop w:val="0"/>
      <w:marBottom w:val="0"/>
      <w:divBdr>
        <w:top w:val="none" w:sz="0" w:space="0" w:color="auto"/>
        <w:left w:val="none" w:sz="0" w:space="0" w:color="auto"/>
        <w:bottom w:val="none" w:sz="0" w:space="0" w:color="auto"/>
        <w:right w:val="none" w:sz="0" w:space="0" w:color="auto"/>
      </w:divBdr>
    </w:div>
    <w:div w:id="349185176">
      <w:bodyDiv w:val="1"/>
      <w:marLeft w:val="0"/>
      <w:marRight w:val="0"/>
      <w:marTop w:val="0"/>
      <w:marBottom w:val="0"/>
      <w:divBdr>
        <w:top w:val="none" w:sz="0" w:space="0" w:color="auto"/>
        <w:left w:val="none" w:sz="0" w:space="0" w:color="auto"/>
        <w:bottom w:val="none" w:sz="0" w:space="0" w:color="auto"/>
        <w:right w:val="none" w:sz="0" w:space="0" w:color="auto"/>
      </w:divBdr>
    </w:div>
    <w:div w:id="350228353">
      <w:bodyDiv w:val="1"/>
      <w:marLeft w:val="0"/>
      <w:marRight w:val="0"/>
      <w:marTop w:val="0"/>
      <w:marBottom w:val="0"/>
      <w:divBdr>
        <w:top w:val="none" w:sz="0" w:space="0" w:color="auto"/>
        <w:left w:val="none" w:sz="0" w:space="0" w:color="auto"/>
        <w:bottom w:val="none" w:sz="0" w:space="0" w:color="auto"/>
        <w:right w:val="none" w:sz="0" w:space="0" w:color="auto"/>
      </w:divBdr>
    </w:div>
    <w:div w:id="359555219">
      <w:bodyDiv w:val="1"/>
      <w:marLeft w:val="0"/>
      <w:marRight w:val="0"/>
      <w:marTop w:val="0"/>
      <w:marBottom w:val="0"/>
      <w:divBdr>
        <w:top w:val="none" w:sz="0" w:space="0" w:color="auto"/>
        <w:left w:val="none" w:sz="0" w:space="0" w:color="auto"/>
        <w:bottom w:val="none" w:sz="0" w:space="0" w:color="auto"/>
        <w:right w:val="none" w:sz="0" w:space="0" w:color="auto"/>
      </w:divBdr>
    </w:div>
    <w:div w:id="361443276">
      <w:bodyDiv w:val="1"/>
      <w:marLeft w:val="0"/>
      <w:marRight w:val="0"/>
      <w:marTop w:val="0"/>
      <w:marBottom w:val="0"/>
      <w:divBdr>
        <w:top w:val="none" w:sz="0" w:space="0" w:color="auto"/>
        <w:left w:val="none" w:sz="0" w:space="0" w:color="auto"/>
        <w:bottom w:val="none" w:sz="0" w:space="0" w:color="auto"/>
        <w:right w:val="none" w:sz="0" w:space="0" w:color="auto"/>
      </w:divBdr>
    </w:div>
    <w:div w:id="361638705">
      <w:bodyDiv w:val="1"/>
      <w:marLeft w:val="0"/>
      <w:marRight w:val="0"/>
      <w:marTop w:val="0"/>
      <w:marBottom w:val="0"/>
      <w:divBdr>
        <w:top w:val="none" w:sz="0" w:space="0" w:color="auto"/>
        <w:left w:val="none" w:sz="0" w:space="0" w:color="auto"/>
        <w:bottom w:val="none" w:sz="0" w:space="0" w:color="auto"/>
        <w:right w:val="none" w:sz="0" w:space="0" w:color="auto"/>
      </w:divBdr>
    </w:div>
    <w:div w:id="364139486">
      <w:bodyDiv w:val="1"/>
      <w:marLeft w:val="0"/>
      <w:marRight w:val="0"/>
      <w:marTop w:val="0"/>
      <w:marBottom w:val="0"/>
      <w:divBdr>
        <w:top w:val="none" w:sz="0" w:space="0" w:color="auto"/>
        <w:left w:val="none" w:sz="0" w:space="0" w:color="auto"/>
        <w:bottom w:val="none" w:sz="0" w:space="0" w:color="auto"/>
        <w:right w:val="none" w:sz="0" w:space="0" w:color="auto"/>
      </w:divBdr>
    </w:div>
    <w:div w:id="385879958">
      <w:bodyDiv w:val="1"/>
      <w:marLeft w:val="0"/>
      <w:marRight w:val="0"/>
      <w:marTop w:val="0"/>
      <w:marBottom w:val="0"/>
      <w:divBdr>
        <w:top w:val="none" w:sz="0" w:space="0" w:color="auto"/>
        <w:left w:val="none" w:sz="0" w:space="0" w:color="auto"/>
        <w:bottom w:val="none" w:sz="0" w:space="0" w:color="auto"/>
        <w:right w:val="none" w:sz="0" w:space="0" w:color="auto"/>
      </w:divBdr>
    </w:div>
    <w:div w:id="387923118">
      <w:bodyDiv w:val="1"/>
      <w:marLeft w:val="0"/>
      <w:marRight w:val="0"/>
      <w:marTop w:val="0"/>
      <w:marBottom w:val="0"/>
      <w:divBdr>
        <w:top w:val="none" w:sz="0" w:space="0" w:color="auto"/>
        <w:left w:val="none" w:sz="0" w:space="0" w:color="auto"/>
        <w:bottom w:val="none" w:sz="0" w:space="0" w:color="auto"/>
        <w:right w:val="none" w:sz="0" w:space="0" w:color="auto"/>
      </w:divBdr>
    </w:div>
    <w:div w:id="389619606">
      <w:bodyDiv w:val="1"/>
      <w:marLeft w:val="0"/>
      <w:marRight w:val="0"/>
      <w:marTop w:val="0"/>
      <w:marBottom w:val="0"/>
      <w:divBdr>
        <w:top w:val="none" w:sz="0" w:space="0" w:color="auto"/>
        <w:left w:val="none" w:sz="0" w:space="0" w:color="auto"/>
        <w:bottom w:val="none" w:sz="0" w:space="0" w:color="auto"/>
        <w:right w:val="none" w:sz="0" w:space="0" w:color="auto"/>
      </w:divBdr>
    </w:div>
    <w:div w:id="396055699">
      <w:bodyDiv w:val="1"/>
      <w:marLeft w:val="0"/>
      <w:marRight w:val="0"/>
      <w:marTop w:val="0"/>
      <w:marBottom w:val="0"/>
      <w:divBdr>
        <w:top w:val="none" w:sz="0" w:space="0" w:color="auto"/>
        <w:left w:val="none" w:sz="0" w:space="0" w:color="auto"/>
        <w:bottom w:val="none" w:sz="0" w:space="0" w:color="auto"/>
        <w:right w:val="none" w:sz="0" w:space="0" w:color="auto"/>
      </w:divBdr>
    </w:div>
    <w:div w:id="405422422">
      <w:bodyDiv w:val="1"/>
      <w:marLeft w:val="0"/>
      <w:marRight w:val="0"/>
      <w:marTop w:val="0"/>
      <w:marBottom w:val="0"/>
      <w:divBdr>
        <w:top w:val="none" w:sz="0" w:space="0" w:color="auto"/>
        <w:left w:val="none" w:sz="0" w:space="0" w:color="auto"/>
        <w:bottom w:val="none" w:sz="0" w:space="0" w:color="auto"/>
        <w:right w:val="none" w:sz="0" w:space="0" w:color="auto"/>
      </w:divBdr>
    </w:div>
    <w:div w:id="413212963">
      <w:bodyDiv w:val="1"/>
      <w:marLeft w:val="0"/>
      <w:marRight w:val="0"/>
      <w:marTop w:val="0"/>
      <w:marBottom w:val="0"/>
      <w:divBdr>
        <w:top w:val="none" w:sz="0" w:space="0" w:color="auto"/>
        <w:left w:val="none" w:sz="0" w:space="0" w:color="auto"/>
        <w:bottom w:val="none" w:sz="0" w:space="0" w:color="auto"/>
        <w:right w:val="none" w:sz="0" w:space="0" w:color="auto"/>
      </w:divBdr>
    </w:div>
    <w:div w:id="416176194">
      <w:bodyDiv w:val="1"/>
      <w:marLeft w:val="0"/>
      <w:marRight w:val="0"/>
      <w:marTop w:val="0"/>
      <w:marBottom w:val="0"/>
      <w:divBdr>
        <w:top w:val="none" w:sz="0" w:space="0" w:color="auto"/>
        <w:left w:val="none" w:sz="0" w:space="0" w:color="auto"/>
        <w:bottom w:val="none" w:sz="0" w:space="0" w:color="auto"/>
        <w:right w:val="none" w:sz="0" w:space="0" w:color="auto"/>
      </w:divBdr>
    </w:div>
    <w:div w:id="421680472">
      <w:bodyDiv w:val="1"/>
      <w:marLeft w:val="0"/>
      <w:marRight w:val="0"/>
      <w:marTop w:val="0"/>
      <w:marBottom w:val="0"/>
      <w:divBdr>
        <w:top w:val="none" w:sz="0" w:space="0" w:color="auto"/>
        <w:left w:val="none" w:sz="0" w:space="0" w:color="auto"/>
        <w:bottom w:val="none" w:sz="0" w:space="0" w:color="auto"/>
        <w:right w:val="none" w:sz="0" w:space="0" w:color="auto"/>
      </w:divBdr>
    </w:div>
    <w:div w:id="437456908">
      <w:bodyDiv w:val="1"/>
      <w:marLeft w:val="0"/>
      <w:marRight w:val="0"/>
      <w:marTop w:val="0"/>
      <w:marBottom w:val="0"/>
      <w:divBdr>
        <w:top w:val="none" w:sz="0" w:space="0" w:color="auto"/>
        <w:left w:val="none" w:sz="0" w:space="0" w:color="auto"/>
        <w:bottom w:val="none" w:sz="0" w:space="0" w:color="auto"/>
        <w:right w:val="none" w:sz="0" w:space="0" w:color="auto"/>
      </w:divBdr>
    </w:div>
    <w:div w:id="440030603">
      <w:bodyDiv w:val="1"/>
      <w:marLeft w:val="0"/>
      <w:marRight w:val="0"/>
      <w:marTop w:val="0"/>
      <w:marBottom w:val="0"/>
      <w:divBdr>
        <w:top w:val="none" w:sz="0" w:space="0" w:color="auto"/>
        <w:left w:val="none" w:sz="0" w:space="0" w:color="auto"/>
        <w:bottom w:val="none" w:sz="0" w:space="0" w:color="auto"/>
        <w:right w:val="none" w:sz="0" w:space="0" w:color="auto"/>
      </w:divBdr>
    </w:div>
    <w:div w:id="451481524">
      <w:bodyDiv w:val="1"/>
      <w:marLeft w:val="0"/>
      <w:marRight w:val="0"/>
      <w:marTop w:val="0"/>
      <w:marBottom w:val="0"/>
      <w:divBdr>
        <w:top w:val="none" w:sz="0" w:space="0" w:color="auto"/>
        <w:left w:val="none" w:sz="0" w:space="0" w:color="auto"/>
        <w:bottom w:val="none" w:sz="0" w:space="0" w:color="auto"/>
        <w:right w:val="none" w:sz="0" w:space="0" w:color="auto"/>
      </w:divBdr>
    </w:div>
    <w:div w:id="454251445">
      <w:bodyDiv w:val="1"/>
      <w:marLeft w:val="0"/>
      <w:marRight w:val="0"/>
      <w:marTop w:val="0"/>
      <w:marBottom w:val="0"/>
      <w:divBdr>
        <w:top w:val="none" w:sz="0" w:space="0" w:color="auto"/>
        <w:left w:val="none" w:sz="0" w:space="0" w:color="auto"/>
        <w:bottom w:val="none" w:sz="0" w:space="0" w:color="auto"/>
        <w:right w:val="none" w:sz="0" w:space="0" w:color="auto"/>
      </w:divBdr>
    </w:div>
    <w:div w:id="475801186">
      <w:bodyDiv w:val="1"/>
      <w:marLeft w:val="0"/>
      <w:marRight w:val="0"/>
      <w:marTop w:val="0"/>
      <w:marBottom w:val="0"/>
      <w:divBdr>
        <w:top w:val="none" w:sz="0" w:space="0" w:color="auto"/>
        <w:left w:val="none" w:sz="0" w:space="0" w:color="auto"/>
        <w:bottom w:val="none" w:sz="0" w:space="0" w:color="auto"/>
        <w:right w:val="none" w:sz="0" w:space="0" w:color="auto"/>
      </w:divBdr>
    </w:div>
    <w:div w:id="483736909">
      <w:bodyDiv w:val="1"/>
      <w:marLeft w:val="0"/>
      <w:marRight w:val="0"/>
      <w:marTop w:val="0"/>
      <w:marBottom w:val="0"/>
      <w:divBdr>
        <w:top w:val="none" w:sz="0" w:space="0" w:color="auto"/>
        <w:left w:val="none" w:sz="0" w:space="0" w:color="auto"/>
        <w:bottom w:val="none" w:sz="0" w:space="0" w:color="auto"/>
        <w:right w:val="none" w:sz="0" w:space="0" w:color="auto"/>
      </w:divBdr>
    </w:div>
    <w:div w:id="484783995">
      <w:bodyDiv w:val="1"/>
      <w:marLeft w:val="0"/>
      <w:marRight w:val="0"/>
      <w:marTop w:val="0"/>
      <w:marBottom w:val="0"/>
      <w:divBdr>
        <w:top w:val="none" w:sz="0" w:space="0" w:color="auto"/>
        <w:left w:val="none" w:sz="0" w:space="0" w:color="auto"/>
        <w:bottom w:val="none" w:sz="0" w:space="0" w:color="auto"/>
        <w:right w:val="none" w:sz="0" w:space="0" w:color="auto"/>
      </w:divBdr>
    </w:div>
    <w:div w:id="492333405">
      <w:bodyDiv w:val="1"/>
      <w:marLeft w:val="0"/>
      <w:marRight w:val="0"/>
      <w:marTop w:val="0"/>
      <w:marBottom w:val="0"/>
      <w:divBdr>
        <w:top w:val="none" w:sz="0" w:space="0" w:color="auto"/>
        <w:left w:val="none" w:sz="0" w:space="0" w:color="auto"/>
        <w:bottom w:val="none" w:sz="0" w:space="0" w:color="auto"/>
        <w:right w:val="none" w:sz="0" w:space="0" w:color="auto"/>
      </w:divBdr>
    </w:div>
    <w:div w:id="504133243">
      <w:bodyDiv w:val="1"/>
      <w:marLeft w:val="0"/>
      <w:marRight w:val="0"/>
      <w:marTop w:val="0"/>
      <w:marBottom w:val="0"/>
      <w:divBdr>
        <w:top w:val="none" w:sz="0" w:space="0" w:color="auto"/>
        <w:left w:val="none" w:sz="0" w:space="0" w:color="auto"/>
        <w:bottom w:val="none" w:sz="0" w:space="0" w:color="auto"/>
        <w:right w:val="none" w:sz="0" w:space="0" w:color="auto"/>
      </w:divBdr>
    </w:div>
    <w:div w:id="504174734">
      <w:bodyDiv w:val="1"/>
      <w:marLeft w:val="0"/>
      <w:marRight w:val="0"/>
      <w:marTop w:val="0"/>
      <w:marBottom w:val="0"/>
      <w:divBdr>
        <w:top w:val="none" w:sz="0" w:space="0" w:color="auto"/>
        <w:left w:val="none" w:sz="0" w:space="0" w:color="auto"/>
        <w:bottom w:val="none" w:sz="0" w:space="0" w:color="auto"/>
        <w:right w:val="none" w:sz="0" w:space="0" w:color="auto"/>
      </w:divBdr>
    </w:div>
    <w:div w:id="514072713">
      <w:bodyDiv w:val="1"/>
      <w:marLeft w:val="0"/>
      <w:marRight w:val="0"/>
      <w:marTop w:val="0"/>
      <w:marBottom w:val="0"/>
      <w:divBdr>
        <w:top w:val="none" w:sz="0" w:space="0" w:color="auto"/>
        <w:left w:val="none" w:sz="0" w:space="0" w:color="auto"/>
        <w:bottom w:val="none" w:sz="0" w:space="0" w:color="auto"/>
        <w:right w:val="none" w:sz="0" w:space="0" w:color="auto"/>
      </w:divBdr>
    </w:div>
    <w:div w:id="526136378">
      <w:bodyDiv w:val="1"/>
      <w:marLeft w:val="0"/>
      <w:marRight w:val="0"/>
      <w:marTop w:val="0"/>
      <w:marBottom w:val="0"/>
      <w:divBdr>
        <w:top w:val="none" w:sz="0" w:space="0" w:color="auto"/>
        <w:left w:val="none" w:sz="0" w:space="0" w:color="auto"/>
        <w:bottom w:val="none" w:sz="0" w:space="0" w:color="auto"/>
        <w:right w:val="none" w:sz="0" w:space="0" w:color="auto"/>
      </w:divBdr>
    </w:div>
    <w:div w:id="538206665">
      <w:bodyDiv w:val="1"/>
      <w:marLeft w:val="0"/>
      <w:marRight w:val="0"/>
      <w:marTop w:val="0"/>
      <w:marBottom w:val="0"/>
      <w:divBdr>
        <w:top w:val="none" w:sz="0" w:space="0" w:color="auto"/>
        <w:left w:val="none" w:sz="0" w:space="0" w:color="auto"/>
        <w:bottom w:val="none" w:sz="0" w:space="0" w:color="auto"/>
        <w:right w:val="none" w:sz="0" w:space="0" w:color="auto"/>
      </w:divBdr>
    </w:div>
    <w:div w:id="541133225">
      <w:bodyDiv w:val="1"/>
      <w:marLeft w:val="0"/>
      <w:marRight w:val="0"/>
      <w:marTop w:val="0"/>
      <w:marBottom w:val="0"/>
      <w:divBdr>
        <w:top w:val="none" w:sz="0" w:space="0" w:color="auto"/>
        <w:left w:val="none" w:sz="0" w:space="0" w:color="auto"/>
        <w:bottom w:val="none" w:sz="0" w:space="0" w:color="auto"/>
        <w:right w:val="none" w:sz="0" w:space="0" w:color="auto"/>
      </w:divBdr>
    </w:div>
    <w:div w:id="564873965">
      <w:bodyDiv w:val="1"/>
      <w:marLeft w:val="0"/>
      <w:marRight w:val="0"/>
      <w:marTop w:val="0"/>
      <w:marBottom w:val="0"/>
      <w:divBdr>
        <w:top w:val="none" w:sz="0" w:space="0" w:color="auto"/>
        <w:left w:val="none" w:sz="0" w:space="0" w:color="auto"/>
        <w:bottom w:val="none" w:sz="0" w:space="0" w:color="auto"/>
        <w:right w:val="none" w:sz="0" w:space="0" w:color="auto"/>
      </w:divBdr>
    </w:div>
    <w:div w:id="566959786">
      <w:bodyDiv w:val="1"/>
      <w:marLeft w:val="0"/>
      <w:marRight w:val="0"/>
      <w:marTop w:val="0"/>
      <w:marBottom w:val="0"/>
      <w:divBdr>
        <w:top w:val="none" w:sz="0" w:space="0" w:color="auto"/>
        <w:left w:val="none" w:sz="0" w:space="0" w:color="auto"/>
        <w:bottom w:val="none" w:sz="0" w:space="0" w:color="auto"/>
        <w:right w:val="none" w:sz="0" w:space="0" w:color="auto"/>
      </w:divBdr>
    </w:div>
    <w:div w:id="567807712">
      <w:bodyDiv w:val="1"/>
      <w:marLeft w:val="0"/>
      <w:marRight w:val="0"/>
      <w:marTop w:val="0"/>
      <w:marBottom w:val="0"/>
      <w:divBdr>
        <w:top w:val="none" w:sz="0" w:space="0" w:color="auto"/>
        <w:left w:val="none" w:sz="0" w:space="0" w:color="auto"/>
        <w:bottom w:val="none" w:sz="0" w:space="0" w:color="auto"/>
        <w:right w:val="none" w:sz="0" w:space="0" w:color="auto"/>
      </w:divBdr>
    </w:div>
    <w:div w:id="569197170">
      <w:bodyDiv w:val="1"/>
      <w:marLeft w:val="0"/>
      <w:marRight w:val="0"/>
      <w:marTop w:val="0"/>
      <w:marBottom w:val="0"/>
      <w:divBdr>
        <w:top w:val="none" w:sz="0" w:space="0" w:color="auto"/>
        <w:left w:val="none" w:sz="0" w:space="0" w:color="auto"/>
        <w:bottom w:val="none" w:sz="0" w:space="0" w:color="auto"/>
        <w:right w:val="none" w:sz="0" w:space="0" w:color="auto"/>
      </w:divBdr>
    </w:div>
    <w:div w:id="576288710">
      <w:bodyDiv w:val="1"/>
      <w:marLeft w:val="0"/>
      <w:marRight w:val="0"/>
      <w:marTop w:val="0"/>
      <w:marBottom w:val="0"/>
      <w:divBdr>
        <w:top w:val="none" w:sz="0" w:space="0" w:color="auto"/>
        <w:left w:val="none" w:sz="0" w:space="0" w:color="auto"/>
        <w:bottom w:val="none" w:sz="0" w:space="0" w:color="auto"/>
        <w:right w:val="none" w:sz="0" w:space="0" w:color="auto"/>
      </w:divBdr>
    </w:div>
    <w:div w:id="577205621">
      <w:bodyDiv w:val="1"/>
      <w:marLeft w:val="0"/>
      <w:marRight w:val="0"/>
      <w:marTop w:val="0"/>
      <w:marBottom w:val="0"/>
      <w:divBdr>
        <w:top w:val="none" w:sz="0" w:space="0" w:color="auto"/>
        <w:left w:val="none" w:sz="0" w:space="0" w:color="auto"/>
        <w:bottom w:val="none" w:sz="0" w:space="0" w:color="auto"/>
        <w:right w:val="none" w:sz="0" w:space="0" w:color="auto"/>
      </w:divBdr>
    </w:div>
    <w:div w:id="584653916">
      <w:bodyDiv w:val="1"/>
      <w:marLeft w:val="0"/>
      <w:marRight w:val="0"/>
      <w:marTop w:val="0"/>
      <w:marBottom w:val="0"/>
      <w:divBdr>
        <w:top w:val="none" w:sz="0" w:space="0" w:color="auto"/>
        <w:left w:val="none" w:sz="0" w:space="0" w:color="auto"/>
        <w:bottom w:val="none" w:sz="0" w:space="0" w:color="auto"/>
        <w:right w:val="none" w:sz="0" w:space="0" w:color="auto"/>
      </w:divBdr>
    </w:div>
    <w:div w:id="584922216">
      <w:bodyDiv w:val="1"/>
      <w:marLeft w:val="0"/>
      <w:marRight w:val="0"/>
      <w:marTop w:val="0"/>
      <w:marBottom w:val="0"/>
      <w:divBdr>
        <w:top w:val="none" w:sz="0" w:space="0" w:color="auto"/>
        <w:left w:val="none" w:sz="0" w:space="0" w:color="auto"/>
        <w:bottom w:val="none" w:sz="0" w:space="0" w:color="auto"/>
        <w:right w:val="none" w:sz="0" w:space="0" w:color="auto"/>
      </w:divBdr>
    </w:div>
    <w:div w:id="587420610">
      <w:bodyDiv w:val="1"/>
      <w:marLeft w:val="0"/>
      <w:marRight w:val="0"/>
      <w:marTop w:val="0"/>
      <w:marBottom w:val="0"/>
      <w:divBdr>
        <w:top w:val="none" w:sz="0" w:space="0" w:color="auto"/>
        <w:left w:val="none" w:sz="0" w:space="0" w:color="auto"/>
        <w:bottom w:val="none" w:sz="0" w:space="0" w:color="auto"/>
        <w:right w:val="none" w:sz="0" w:space="0" w:color="auto"/>
      </w:divBdr>
    </w:div>
    <w:div w:id="587537551">
      <w:bodyDiv w:val="1"/>
      <w:marLeft w:val="0"/>
      <w:marRight w:val="0"/>
      <w:marTop w:val="0"/>
      <w:marBottom w:val="0"/>
      <w:divBdr>
        <w:top w:val="none" w:sz="0" w:space="0" w:color="auto"/>
        <w:left w:val="none" w:sz="0" w:space="0" w:color="auto"/>
        <w:bottom w:val="none" w:sz="0" w:space="0" w:color="auto"/>
        <w:right w:val="none" w:sz="0" w:space="0" w:color="auto"/>
      </w:divBdr>
    </w:div>
    <w:div w:id="591936337">
      <w:bodyDiv w:val="1"/>
      <w:marLeft w:val="0"/>
      <w:marRight w:val="0"/>
      <w:marTop w:val="0"/>
      <w:marBottom w:val="0"/>
      <w:divBdr>
        <w:top w:val="none" w:sz="0" w:space="0" w:color="auto"/>
        <w:left w:val="none" w:sz="0" w:space="0" w:color="auto"/>
        <w:bottom w:val="none" w:sz="0" w:space="0" w:color="auto"/>
        <w:right w:val="none" w:sz="0" w:space="0" w:color="auto"/>
      </w:divBdr>
    </w:div>
    <w:div w:id="592856098">
      <w:bodyDiv w:val="1"/>
      <w:marLeft w:val="0"/>
      <w:marRight w:val="0"/>
      <w:marTop w:val="0"/>
      <w:marBottom w:val="0"/>
      <w:divBdr>
        <w:top w:val="none" w:sz="0" w:space="0" w:color="auto"/>
        <w:left w:val="none" w:sz="0" w:space="0" w:color="auto"/>
        <w:bottom w:val="none" w:sz="0" w:space="0" w:color="auto"/>
        <w:right w:val="none" w:sz="0" w:space="0" w:color="auto"/>
      </w:divBdr>
    </w:div>
    <w:div w:id="595526406">
      <w:bodyDiv w:val="1"/>
      <w:marLeft w:val="0"/>
      <w:marRight w:val="0"/>
      <w:marTop w:val="0"/>
      <w:marBottom w:val="0"/>
      <w:divBdr>
        <w:top w:val="none" w:sz="0" w:space="0" w:color="auto"/>
        <w:left w:val="none" w:sz="0" w:space="0" w:color="auto"/>
        <w:bottom w:val="none" w:sz="0" w:space="0" w:color="auto"/>
        <w:right w:val="none" w:sz="0" w:space="0" w:color="auto"/>
      </w:divBdr>
    </w:div>
    <w:div w:id="597100492">
      <w:bodyDiv w:val="1"/>
      <w:marLeft w:val="0"/>
      <w:marRight w:val="0"/>
      <w:marTop w:val="0"/>
      <w:marBottom w:val="0"/>
      <w:divBdr>
        <w:top w:val="none" w:sz="0" w:space="0" w:color="auto"/>
        <w:left w:val="none" w:sz="0" w:space="0" w:color="auto"/>
        <w:bottom w:val="none" w:sz="0" w:space="0" w:color="auto"/>
        <w:right w:val="none" w:sz="0" w:space="0" w:color="auto"/>
      </w:divBdr>
    </w:div>
    <w:div w:id="602492505">
      <w:bodyDiv w:val="1"/>
      <w:marLeft w:val="0"/>
      <w:marRight w:val="0"/>
      <w:marTop w:val="0"/>
      <w:marBottom w:val="0"/>
      <w:divBdr>
        <w:top w:val="none" w:sz="0" w:space="0" w:color="auto"/>
        <w:left w:val="none" w:sz="0" w:space="0" w:color="auto"/>
        <w:bottom w:val="none" w:sz="0" w:space="0" w:color="auto"/>
        <w:right w:val="none" w:sz="0" w:space="0" w:color="auto"/>
      </w:divBdr>
    </w:div>
    <w:div w:id="607473855">
      <w:bodyDiv w:val="1"/>
      <w:marLeft w:val="0"/>
      <w:marRight w:val="0"/>
      <w:marTop w:val="0"/>
      <w:marBottom w:val="0"/>
      <w:divBdr>
        <w:top w:val="none" w:sz="0" w:space="0" w:color="auto"/>
        <w:left w:val="none" w:sz="0" w:space="0" w:color="auto"/>
        <w:bottom w:val="none" w:sz="0" w:space="0" w:color="auto"/>
        <w:right w:val="none" w:sz="0" w:space="0" w:color="auto"/>
      </w:divBdr>
    </w:div>
    <w:div w:id="609944340">
      <w:bodyDiv w:val="1"/>
      <w:marLeft w:val="0"/>
      <w:marRight w:val="0"/>
      <w:marTop w:val="0"/>
      <w:marBottom w:val="0"/>
      <w:divBdr>
        <w:top w:val="none" w:sz="0" w:space="0" w:color="auto"/>
        <w:left w:val="none" w:sz="0" w:space="0" w:color="auto"/>
        <w:bottom w:val="none" w:sz="0" w:space="0" w:color="auto"/>
        <w:right w:val="none" w:sz="0" w:space="0" w:color="auto"/>
      </w:divBdr>
    </w:div>
    <w:div w:id="620917481">
      <w:bodyDiv w:val="1"/>
      <w:marLeft w:val="0"/>
      <w:marRight w:val="0"/>
      <w:marTop w:val="0"/>
      <w:marBottom w:val="0"/>
      <w:divBdr>
        <w:top w:val="none" w:sz="0" w:space="0" w:color="auto"/>
        <w:left w:val="none" w:sz="0" w:space="0" w:color="auto"/>
        <w:bottom w:val="none" w:sz="0" w:space="0" w:color="auto"/>
        <w:right w:val="none" w:sz="0" w:space="0" w:color="auto"/>
      </w:divBdr>
    </w:div>
    <w:div w:id="621963748">
      <w:bodyDiv w:val="1"/>
      <w:marLeft w:val="0"/>
      <w:marRight w:val="0"/>
      <w:marTop w:val="0"/>
      <w:marBottom w:val="0"/>
      <w:divBdr>
        <w:top w:val="none" w:sz="0" w:space="0" w:color="auto"/>
        <w:left w:val="none" w:sz="0" w:space="0" w:color="auto"/>
        <w:bottom w:val="none" w:sz="0" w:space="0" w:color="auto"/>
        <w:right w:val="none" w:sz="0" w:space="0" w:color="auto"/>
      </w:divBdr>
    </w:div>
    <w:div w:id="631253272">
      <w:bodyDiv w:val="1"/>
      <w:marLeft w:val="0"/>
      <w:marRight w:val="0"/>
      <w:marTop w:val="0"/>
      <w:marBottom w:val="0"/>
      <w:divBdr>
        <w:top w:val="none" w:sz="0" w:space="0" w:color="auto"/>
        <w:left w:val="none" w:sz="0" w:space="0" w:color="auto"/>
        <w:bottom w:val="none" w:sz="0" w:space="0" w:color="auto"/>
        <w:right w:val="none" w:sz="0" w:space="0" w:color="auto"/>
      </w:divBdr>
    </w:div>
    <w:div w:id="638073625">
      <w:bodyDiv w:val="1"/>
      <w:marLeft w:val="0"/>
      <w:marRight w:val="0"/>
      <w:marTop w:val="0"/>
      <w:marBottom w:val="0"/>
      <w:divBdr>
        <w:top w:val="none" w:sz="0" w:space="0" w:color="auto"/>
        <w:left w:val="none" w:sz="0" w:space="0" w:color="auto"/>
        <w:bottom w:val="none" w:sz="0" w:space="0" w:color="auto"/>
        <w:right w:val="none" w:sz="0" w:space="0" w:color="auto"/>
      </w:divBdr>
    </w:div>
    <w:div w:id="644043475">
      <w:bodyDiv w:val="1"/>
      <w:marLeft w:val="0"/>
      <w:marRight w:val="0"/>
      <w:marTop w:val="0"/>
      <w:marBottom w:val="0"/>
      <w:divBdr>
        <w:top w:val="none" w:sz="0" w:space="0" w:color="auto"/>
        <w:left w:val="none" w:sz="0" w:space="0" w:color="auto"/>
        <w:bottom w:val="none" w:sz="0" w:space="0" w:color="auto"/>
        <w:right w:val="none" w:sz="0" w:space="0" w:color="auto"/>
      </w:divBdr>
    </w:div>
    <w:div w:id="646008398">
      <w:bodyDiv w:val="1"/>
      <w:marLeft w:val="0"/>
      <w:marRight w:val="0"/>
      <w:marTop w:val="0"/>
      <w:marBottom w:val="0"/>
      <w:divBdr>
        <w:top w:val="none" w:sz="0" w:space="0" w:color="auto"/>
        <w:left w:val="none" w:sz="0" w:space="0" w:color="auto"/>
        <w:bottom w:val="none" w:sz="0" w:space="0" w:color="auto"/>
        <w:right w:val="none" w:sz="0" w:space="0" w:color="auto"/>
      </w:divBdr>
    </w:div>
    <w:div w:id="646786116">
      <w:bodyDiv w:val="1"/>
      <w:marLeft w:val="0"/>
      <w:marRight w:val="0"/>
      <w:marTop w:val="0"/>
      <w:marBottom w:val="0"/>
      <w:divBdr>
        <w:top w:val="none" w:sz="0" w:space="0" w:color="auto"/>
        <w:left w:val="none" w:sz="0" w:space="0" w:color="auto"/>
        <w:bottom w:val="none" w:sz="0" w:space="0" w:color="auto"/>
        <w:right w:val="none" w:sz="0" w:space="0" w:color="auto"/>
      </w:divBdr>
    </w:div>
    <w:div w:id="648095948">
      <w:bodyDiv w:val="1"/>
      <w:marLeft w:val="0"/>
      <w:marRight w:val="0"/>
      <w:marTop w:val="0"/>
      <w:marBottom w:val="0"/>
      <w:divBdr>
        <w:top w:val="none" w:sz="0" w:space="0" w:color="auto"/>
        <w:left w:val="none" w:sz="0" w:space="0" w:color="auto"/>
        <w:bottom w:val="none" w:sz="0" w:space="0" w:color="auto"/>
        <w:right w:val="none" w:sz="0" w:space="0" w:color="auto"/>
      </w:divBdr>
    </w:div>
    <w:div w:id="655955035">
      <w:bodyDiv w:val="1"/>
      <w:marLeft w:val="0"/>
      <w:marRight w:val="0"/>
      <w:marTop w:val="0"/>
      <w:marBottom w:val="0"/>
      <w:divBdr>
        <w:top w:val="none" w:sz="0" w:space="0" w:color="auto"/>
        <w:left w:val="none" w:sz="0" w:space="0" w:color="auto"/>
        <w:bottom w:val="none" w:sz="0" w:space="0" w:color="auto"/>
        <w:right w:val="none" w:sz="0" w:space="0" w:color="auto"/>
      </w:divBdr>
    </w:div>
    <w:div w:id="661469916">
      <w:bodyDiv w:val="1"/>
      <w:marLeft w:val="0"/>
      <w:marRight w:val="0"/>
      <w:marTop w:val="0"/>
      <w:marBottom w:val="0"/>
      <w:divBdr>
        <w:top w:val="none" w:sz="0" w:space="0" w:color="auto"/>
        <w:left w:val="none" w:sz="0" w:space="0" w:color="auto"/>
        <w:bottom w:val="none" w:sz="0" w:space="0" w:color="auto"/>
        <w:right w:val="none" w:sz="0" w:space="0" w:color="auto"/>
      </w:divBdr>
    </w:div>
    <w:div w:id="670453618">
      <w:bodyDiv w:val="1"/>
      <w:marLeft w:val="0"/>
      <w:marRight w:val="0"/>
      <w:marTop w:val="0"/>
      <w:marBottom w:val="0"/>
      <w:divBdr>
        <w:top w:val="none" w:sz="0" w:space="0" w:color="auto"/>
        <w:left w:val="none" w:sz="0" w:space="0" w:color="auto"/>
        <w:bottom w:val="none" w:sz="0" w:space="0" w:color="auto"/>
        <w:right w:val="none" w:sz="0" w:space="0" w:color="auto"/>
      </w:divBdr>
    </w:div>
    <w:div w:id="672150410">
      <w:bodyDiv w:val="1"/>
      <w:marLeft w:val="0"/>
      <w:marRight w:val="0"/>
      <w:marTop w:val="0"/>
      <w:marBottom w:val="0"/>
      <w:divBdr>
        <w:top w:val="none" w:sz="0" w:space="0" w:color="auto"/>
        <w:left w:val="none" w:sz="0" w:space="0" w:color="auto"/>
        <w:bottom w:val="none" w:sz="0" w:space="0" w:color="auto"/>
        <w:right w:val="none" w:sz="0" w:space="0" w:color="auto"/>
      </w:divBdr>
    </w:div>
    <w:div w:id="676688795">
      <w:bodyDiv w:val="1"/>
      <w:marLeft w:val="0"/>
      <w:marRight w:val="0"/>
      <w:marTop w:val="0"/>
      <w:marBottom w:val="0"/>
      <w:divBdr>
        <w:top w:val="none" w:sz="0" w:space="0" w:color="auto"/>
        <w:left w:val="none" w:sz="0" w:space="0" w:color="auto"/>
        <w:bottom w:val="none" w:sz="0" w:space="0" w:color="auto"/>
        <w:right w:val="none" w:sz="0" w:space="0" w:color="auto"/>
      </w:divBdr>
    </w:div>
    <w:div w:id="681396057">
      <w:bodyDiv w:val="1"/>
      <w:marLeft w:val="0"/>
      <w:marRight w:val="0"/>
      <w:marTop w:val="0"/>
      <w:marBottom w:val="0"/>
      <w:divBdr>
        <w:top w:val="none" w:sz="0" w:space="0" w:color="auto"/>
        <w:left w:val="none" w:sz="0" w:space="0" w:color="auto"/>
        <w:bottom w:val="none" w:sz="0" w:space="0" w:color="auto"/>
        <w:right w:val="none" w:sz="0" w:space="0" w:color="auto"/>
      </w:divBdr>
    </w:div>
    <w:div w:id="682129348">
      <w:bodyDiv w:val="1"/>
      <w:marLeft w:val="0"/>
      <w:marRight w:val="0"/>
      <w:marTop w:val="0"/>
      <w:marBottom w:val="0"/>
      <w:divBdr>
        <w:top w:val="none" w:sz="0" w:space="0" w:color="auto"/>
        <w:left w:val="none" w:sz="0" w:space="0" w:color="auto"/>
        <w:bottom w:val="none" w:sz="0" w:space="0" w:color="auto"/>
        <w:right w:val="none" w:sz="0" w:space="0" w:color="auto"/>
      </w:divBdr>
    </w:div>
    <w:div w:id="682322868">
      <w:bodyDiv w:val="1"/>
      <w:marLeft w:val="0"/>
      <w:marRight w:val="0"/>
      <w:marTop w:val="0"/>
      <w:marBottom w:val="0"/>
      <w:divBdr>
        <w:top w:val="none" w:sz="0" w:space="0" w:color="auto"/>
        <w:left w:val="none" w:sz="0" w:space="0" w:color="auto"/>
        <w:bottom w:val="none" w:sz="0" w:space="0" w:color="auto"/>
        <w:right w:val="none" w:sz="0" w:space="0" w:color="auto"/>
      </w:divBdr>
    </w:div>
    <w:div w:id="682518022">
      <w:bodyDiv w:val="1"/>
      <w:marLeft w:val="0"/>
      <w:marRight w:val="0"/>
      <w:marTop w:val="0"/>
      <w:marBottom w:val="0"/>
      <w:divBdr>
        <w:top w:val="none" w:sz="0" w:space="0" w:color="auto"/>
        <w:left w:val="none" w:sz="0" w:space="0" w:color="auto"/>
        <w:bottom w:val="none" w:sz="0" w:space="0" w:color="auto"/>
        <w:right w:val="none" w:sz="0" w:space="0" w:color="auto"/>
      </w:divBdr>
    </w:div>
    <w:div w:id="698967546">
      <w:bodyDiv w:val="1"/>
      <w:marLeft w:val="0"/>
      <w:marRight w:val="0"/>
      <w:marTop w:val="0"/>
      <w:marBottom w:val="0"/>
      <w:divBdr>
        <w:top w:val="none" w:sz="0" w:space="0" w:color="auto"/>
        <w:left w:val="none" w:sz="0" w:space="0" w:color="auto"/>
        <w:bottom w:val="none" w:sz="0" w:space="0" w:color="auto"/>
        <w:right w:val="none" w:sz="0" w:space="0" w:color="auto"/>
      </w:divBdr>
    </w:div>
    <w:div w:id="700860140">
      <w:bodyDiv w:val="1"/>
      <w:marLeft w:val="0"/>
      <w:marRight w:val="0"/>
      <w:marTop w:val="0"/>
      <w:marBottom w:val="0"/>
      <w:divBdr>
        <w:top w:val="none" w:sz="0" w:space="0" w:color="auto"/>
        <w:left w:val="none" w:sz="0" w:space="0" w:color="auto"/>
        <w:bottom w:val="none" w:sz="0" w:space="0" w:color="auto"/>
        <w:right w:val="none" w:sz="0" w:space="0" w:color="auto"/>
      </w:divBdr>
    </w:div>
    <w:div w:id="701513843">
      <w:bodyDiv w:val="1"/>
      <w:marLeft w:val="0"/>
      <w:marRight w:val="0"/>
      <w:marTop w:val="0"/>
      <w:marBottom w:val="0"/>
      <w:divBdr>
        <w:top w:val="none" w:sz="0" w:space="0" w:color="auto"/>
        <w:left w:val="none" w:sz="0" w:space="0" w:color="auto"/>
        <w:bottom w:val="none" w:sz="0" w:space="0" w:color="auto"/>
        <w:right w:val="none" w:sz="0" w:space="0" w:color="auto"/>
      </w:divBdr>
    </w:div>
    <w:div w:id="702752053">
      <w:bodyDiv w:val="1"/>
      <w:marLeft w:val="0"/>
      <w:marRight w:val="0"/>
      <w:marTop w:val="0"/>
      <w:marBottom w:val="0"/>
      <w:divBdr>
        <w:top w:val="none" w:sz="0" w:space="0" w:color="auto"/>
        <w:left w:val="none" w:sz="0" w:space="0" w:color="auto"/>
        <w:bottom w:val="none" w:sz="0" w:space="0" w:color="auto"/>
        <w:right w:val="none" w:sz="0" w:space="0" w:color="auto"/>
      </w:divBdr>
    </w:div>
    <w:div w:id="724794842">
      <w:bodyDiv w:val="1"/>
      <w:marLeft w:val="0"/>
      <w:marRight w:val="0"/>
      <w:marTop w:val="0"/>
      <w:marBottom w:val="0"/>
      <w:divBdr>
        <w:top w:val="none" w:sz="0" w:space="0" w:color="auto"/>
        <w:left w:val="none" w:sz="0" w:space="0" w:color="auto"/>
        <w:bottom w:val="none" w:sz="0" w:space="0" w:color="auto"/>
        <w:right w:val="none" w:sz="0" w:space="0" w:color="auto"/>
      </w:divBdr>
    </w:div>
    <w:div w:id="725179396">
      <w:bodyDiv w:val="1"/>
      <w:marLeft w:val="0"/>
      <w:marRight w:val="0"/>
      <w:marTop w:val="0"/>
      <w:marBottom w:val="0"/>
      <w:divBdr>
        <w:top w:val="none" w:sz="0" w:space="0" w:color="auto"/>
        <w:left w:val="none" w:sz="0" w:space="0" w:color="auto"/>
        <w:bottom w:val="none" w:sz="0" w:space="0" w:color="auto"/>
        <w:right w:val="none" w:sz="0" w:space="0" w:color="auto"/>
      </w:divBdr>
    </w:div>
    <w:div w:id="730814727">
      <w:bodyDiv w:val="1"/>
      <w:marLeft w:val="0"/>
      <w:marRight w:val="0"/>
      <w:marTop w:val="0"/>
      <w:marBottom w:val="0"/>
      <w:divBdr>
        <w:top w:val="none" w:sz="0" w:space="0" w:color="auto"/>
        <w:left w:val="none" w:sz="0" w:space="0" w:color="auto"/>
        <w:bottom w:val="none" w:sz="0" w:space="0" w:color="auto"/>
        <w:right w:val="none" w:sz="0" w:space="0" w:color="auto"/>
      </w:divBdr>
    </w:div>
    <w:div w:id="745766003">
      <w:bodyDiv w:val="1"/>
      <w:marLeft w:val="0"/>
      <w:marRight w:val="0"/>
      <w:marTop w:val="0"/>
      <w:marBottom w:val="0"/>
      <w:divBdr>
        <w:top w:val="none" w:sz="0" w:space="0" w:color="auto"/>
        <w:left w:val="none" w:sz="0" w:space="0" w:color="auto"/>
        <w:bottom w:val="none" w:sz="0" w:space="0" w:color="auto"/>
        <w:right w:val="none" w:sz="0" w:space="0" w:color="auto"/>
      </w:divBdr>
    </w:div>
    <w:div w:id="748043876">
      <w:bodyDiv w:val="1"/>
      <w:marLeft w:val="0"/>
      <w:marRight w:val="0"/>
      <w:marTop w:val="0"/>
      <w:marBottom w:val="0"/>
      <w:divBdr>
        <w:top w:val="none" w:sz="0" w:space="0" w:color="auto"/>
        <w:left w:val="none" w:sz="0" w:space="0" w:color="auto"/>
        <w:bottom w:val="none" w:sz="0" w:space="0" w:color="auto"/>
        <w:right w:val="none" w:sz="0" w:space="0" w:color="auto"/>
      </w:divBdr>
    </w:div>
    <w:div w:id="751852503">
      <w:bodyDiv w:val="1"/>
      <w:marLeft w:val="0"/>
      <w:marRight w:val="0"/>
      <w:marTop w:val="0"/>
      <w:marBottom w:val="0"/>
      <w:divBdr>
        <w:top w:val="none" w:sz="0" w:space="0" w:color="auto"/>
        <w:left w:val="none" w:sz="0" w:space="0" w:color="auto"/>
        <w:bottom w:val="none" w:sz="0" w:space="0" w:color="auto"/>
        <w:right w:val="none" w:sz="0" w:space="0" w:color="auto"/>
      </w:divBdr>
    </w:div>
    <w:div w:id="754089513">
      <w:bodyDiv w:val="1"/>
      <w:marLeft w:val="0"/>
      <w:marRight w:val="0"/>
      <w:marTop w:val="0"/>
      <w:marBottom w:val="0"/>
      <w:divBdr>
        <w:top w:val="none" w:sz="0" w:space="0" w:color="auto"/>
        <w:left w:val="none" w:sz="0" w:space="0" w:color="auto"/>
        <w:bottom w:val="none" w:sz="0" w:space="0" w:color="auto"/>
        <w:right w:val="none" w:sz="0" w:space="0" w:color="auto"/>
      </w:divBdr>
    </w:div>
    <w:div w:id="755134977">
      <w:bodyDiv w:val="1"/>
      <w:marLeft w:val="0"/>
      <w:marRight w:val="0"/>
      <w:marTop w:val="0"/>
      <w:marBottom w:val="0"/>
      <w:divBdr>
        <w:top w:val="none" w:sz="0" w:space="0" w:color="auto"/>
        <w:left w:val="none" w:sz="0" w:space="0" w:color="auto"/>
        <w:bottom w:val="none" w:sz="0" w:space="0" w:color="auto"/>
        <w:right w:val="none" w:sz="0" w:space="0" w:color="auto"/>
      </w:divBdr>
    </w:div>
    <w:div w:id="765613113">
      <w:bodyDiv w:val="1"/>
      <w:marLeft w:val="0"/>
      <w:marRight w:val="0"/>
      <w:marTop w:val="0"/>
      <w:marBottom w:val="0"/>
      <w:divBdr>
        <w:top w:val="none" w:sz="0" w:space="0" w:color="auto"/>
        <w:left w:val="none" w:sz="0" w:space="0" w:color="auto"/>
        <w:bottom w:val="none" w:sz="0" w:space="0" w:color="auto"/>
        <w:right w:val="none" w:sz="0" w:space="0" w:color="auto"/>
      </w:divBdr>
    </w:div>
    <w:div w:id="768043880">
      <w:bodyDiv w:val="1"/>
      <w:marLeft w:val="0"/>
      <w:marRight w:val="0"/>
      <w:marTop w:val="0"/>
      <w:marBottom w:val="0"/>
      <w:divBdr>
        <w:top w:val="none" w:sz="0" w:space="0" w:color="auto"/>
        <w:left w:val="none" w:sz="0" w:space="0" w:color="auto"/>
        <w:bottom w:val="none" w:sz="0" w:space="0" w:color="auto"/>
        <w:right w:val="none" w:sz="0" w:space="0" w:color="auto"/>
      </w:divBdr>
    </w:div>
    <w:div w:id="780035657">
      <w:bodyDiv w:val="1"/>
      <w:marLeft w:val="0"/>
      <w:marRight w:val="0"/>
      <w:marTop w:val="0"/>
      <w:marBottom w:val="0"/>
      <w:divBdr>
        <w:top w:val="none" w:sz="0" w:space="0" w:color="auto"/>
        <w:left w:val="none" w:sz="0" w:space="0" w:color="auto"/>
        <w:bottom w:val="none" w:sz="0" w:space="0" w:color="auto"/>
        <w:right w:val="none" w:sz="0" w:space="0" w:color="auto"/>
      </w:divBdr>
    </w:div>
    <w:div w:id="781611030">
      <w:bodyDiv w:val="1"/>
      <w:marLeft w:val="0"/>
      <w:marRight w:val="0"/>
      <w:marTop w:val="0"/>
      <w:marBottom w:val="0"/>
      <w:divBdr>
        <w:top w:val="none" w:sz="0" w:space="0" w:color="auto"/>
        <w:left w:val="none" w:sz="0" w:space="0" w:color="auto"/>
        <w:bottom w:val="none" w:sz="0" w:space="0" w:color="auto"/>
        <w:right w:val="none" w:sz="0" w:space="0" w:color="auto"/>
      </w:divBdr>
    </w:div>
    <w:div w:id="783614153">
      <w:bodyDiv w:val="1"/>
      <w:marLeft w:val="0"/>
      <w:marRight w:val="0"/>
      <w:marTop w:val="0"/>
      <w:marBottom w:val="0"/>
      <w:divBdr>
        <w:top w:val="none" w:sz="0" w:space="0" w:color="auto"/>
        <w:left w:val="none" w:sz="0" w:space="0" w:color="auto"/>
        <w:bottom w:val="none" w:sz="0" w:space="0" w:color="auto"/>
        <w:right w:val="none" w:sz="0" w:space="0" w:color="auto"/>
      </w:divBdr>
    </w:div>
    <w:div w:id="785000384">
      <w:bodyDiv w:val="1"/>
      <w:marLeft w:val="0"/>
      <w:marRight w:val="0"/>
      <w:marTop w:val="0"/>
      <w:marBottom w:val="0"/>
      <w:divBdr>
        <w:top w:val="none" w:sz="0" w:space="0" w:color="auto"/>
        <w:left w:val="none" w:sz="0" w:space="0" w:color="auto"/>
        <w:bottom w:val="none" w:sz="0" w:space="0" w:color="auto"/>
        <w:right w:val="none" w:sz="0" w:space="0" w:color="auto"/>
      </w:divBdr>
    </w:div>
    <w:div w:id="793325099">
      <w:bodyDiv w:val="1"/>
      <w:marLeft w:val="0"/>
      <w:marRight w:val="0"/>
      <w:marTop w:val="0"/>
      <w:marBottom w:val="0"/>
      <w:divBdr>
        <w:top w:val="none" w:sz="0" w:space="0" w:color="auto"/>
        <w:left w:val="none" w:sz="0" w:space="0" w:color="auto"/>
        <w:bottom w:val="none" w:sz="0" w:space="0" w:color="auto"/>
        <w:right w:val="none" w:sz="0" w:space="0" w:color="auto"/>
      </w:divBdr>
    </w:div>
    <w:div w:id="799689553">
      <w:bodyDiv w:val="1"/>
      <w:marLeft w:val="0"/>
      <w:marRight w:val="0"/>
      <w:marTop w:val="0"/>
      <w:marBottom w:val="0"/>
      <w:divBdr>
        <w:top w:val="none" w:sz="0" w:space="0" w:color="auto"/>
        <w:left w:val="none" w:sz="0" w:space="0" w:color="auto"/>
        <w:bottom w:val="none" w:sz="0" w:space="0" w:color="auto"/>
        <w:right w:val="none" w:sz="0" w:space="0" w:color="auto"/>
      </w:divBdr>
    </w:div>
    <w:div w:id="812410793">
      <w:bodyDiv w:val="1"/>
      <w:marLeft w:val="0"/>
      <w:marRight w:val="0"/>
      <w:marTop w:val="0"/>
      <w:marBottom w:val="0"/>
      <w:divBdr>
        <w:top w:val="none" w:sz="0" w:space="0" w:color="auto"/>
        <w:left w:val="none" w:sz="0" w:space="0" w:color="auto"/>
        <w:bottom w:val="none" w:sz="0" w:space="0" w:color="auto"/>
        <w:right w:val="none" w:sz="0" w:space="0" w:color="auto"/>
      </w:divBdr>
    </w:div>
    <w:div w:id="813982449">
      <w:bodyDiv w:val="1"/>
      <w:marLeft w:val="0"/>
      <w:marRight w:val="0"/>
      <w:marTop w:val="0"/>
      <w:marBottom w:val="0"/>
      <w:divBdr>
        <w:top w:val="none" w:sz="0" w:space="0" w:color="auto"/>
        <w:left w:val="none" w:sz="0" w:space="0" w:color="auto"/>
        <w:bottom w:val="none" w:sz="0" w:space="0" w:color="auto"/>
        <w:right w:val="none" w:sz="0" w:space="0" w:color="auto"/>
      </w:divBdr>
    </w:div>
    <w:div w:id="827213248">
      <w:bodyDiv w:val="1"/>
      <w:marLeft w:val="0"/>
      <w:marRight w:val="0"/>
      <w:marTop w:val="0"/>
      <w:marBottom w:val="0"/>
      <w:divBdr>
        <w:top w:val="none" w:sz="0" w:space="0" w:color="auto"/>
        <w:left w:val="none" w:sz="0" w:space="0" w:color="auto"/>
        <w:bottom w:val="none" w:sz="0" w:space="0" w:color="auto"/>
        <w:right w:val="none" w:sz="0" w:space="0" w:color="auto"/>
      </w:divBdr>
    </w:div>
    <w:div w:id="829717757">
      <w:bodyDiv w:val="1"/>
      <w:marLeft w:val="0"/>
      <w:marRight w:val="0"/>
      <w:marTop w:val="0"/>
      <w:marBottom w:val="0"/>
      <w:divBdr>
        <w:top w:val="none" w:sz="0" w:space="0" w:color="auto"/>
        <w:left w:val="none" w:sz="0" w:space="0" w:color="auto"/>
        <w:bottom w:val="none" w:sz="0" w:space="0" w:color="auto"/>
        <w:right w:val="none" w:sz="0" w:space="0" w:color="auto"/>
      </w:divBdr>
    </w:div>
    <w:div w:id="837765411">
      <w:bodyDiv w:val="1"/>
      <w:marLeft w:val="0"/>
      <w:marRight w:val="0"/>
      <w:marTop w:val="0"/>
      <w:marBottom w:val="0"/>
      <w:divBdr>
        <w:top w:val="none" w:sz="0" w:space="0" w:color="auto"/>
        <w:left w:val="none" w:sz="0" w:space="0" w:color="auto"/>
        <w:bottom w:val="none" w:sz="0" w:space="0" w:color="auto"/>
        <w:right w:val="none" w:sz="0" w:space="0" w:color="auto"/>
      </w:divBdr>
    </w:div>
    <w:div w:id="843283639">
      <w:bodyDiv w:val="1"/>
      <w:marLeft w:val="0"/>
      <w:marRight w:val="0"/>
      <w:marTop w:val="0"/>
      <w:marBottom w:val="0"/>
      <w:divBdr>
        <w:top w:val="none" w:sz="0" w:space="0" w:color="auto"/>
        <w:left w:val="none" w:sz="0" w:space="0" w:color="auto"/>
        <w:bottom w:val="none" w:sz="0" w:space="0" w:color="auto"/>
        <w:right w:val="none" w:sz="0" w:space="0" w:color="auto"/>
      </w:divBdr>
    </w:div>
    <w:div w:id="843396594">
      <w:bodyDiv w:val="1"/>
      <w:marLeft w:val="0"/>
      <w:marRight w:val="0"/>
      <w:marTop w:val="0"/>
      <w:marBottom w:val="0"/>
      <w:divBdr>
        <w:top w:val="none" w:sz="0" w:space="0" w:color="auto"/>
        <w:left w:val="none" w:sz="0" w:space="0" w:color="auto"/>
        <w:bottom w:val="none" w:sz="0" w:space="0" w:color="auto"/>
        <w:right w:val="none" w:sz="0" w:space="0" w:color="auto"/>
      </w:divBdr>
    </w:div>
    <w:div w:id="845169628">
      <w:bodyDiv w:val="1"/>
      <w:marLeft w:val="0"/>
      <w:marRight w:val="0"/>
      <w:marTop w:val="0"/>
      <w:marBottom w:val="0"/>
      <w:divBdr>
        <w:top w:val="none" w:sz="0" w:space="0" w:color="auto"/>
        <w:left w:val="none" w:sz="0" w:space="0" w:color="auto"/>
        <w:bottom w:val="none" w:sz="0" w:space="0" w:color="auto"/>
        <w:right w:val="none" w:sz="0" w:space="0" w:color="auto"/>
      </w:divBdr>
    </w:div>
    <w:div w:id="849950628">
      <w:bodyDiv w:val="1"/>
      <w:marLeft w:val="0"/>
      <w:marRight w:val="0"/>
      <w:marTop w:val="0"/>
      <w:marBottom w:val="0"/>
      <w:divBdr>
        <w:top w:val="none" w:sz="0" w:space="0" w:color="auto"/>
        <w:left w:val="none" w:sz="0" w:space="0" w:color="auto"/>
        <w:bottom w:val="none" w:sz="0" w:space="0" w:color="auto"/>
        <w:right w:val="none" w:sz="0" w:space="0" w:color="auto"/>
      </w:divBdr>
    </w:div>
    <w:div w:id="850029139">
      <w:bodyDiv w:val="1"/>
      <w:marLeft w:val="0"/>
      <w:marRight w:val="0"/>
      <w:marTop w:val="0"/>
      <w:marBottom w:val="0"/>
      <w:divBdr>
        <w:top w:val="none" w:sz="0" w:space="0" w:color="auto"/>
        <w:left w:val="none" w:sz="0" w:space="0" w:color="auto"/>
        <w:bottom w:val="none" w:sz="0" w:space="0" w:color="auto"/>
        <w:right w:val="none" w:sz="0" w:space="0" w:color="auto"/>
      </w:divBdr>
    </w:div>
    <w:div w:id="850333808">
      <w:bodyDiv w:val="1"/>
      <w:marLeft w:val="0"/>
      <w:marRight w:val="0"/>
      <w:marTop w:val="0"/>
      <w:marBottom w:val="0"/>
      <w:divBdr>
        <w:top w:val="none" w:sz="0" w:space="0" w:color="auto"/>
        <w:left w:val="none" w:sz="0" w:space="0" w:color="auto"/>
        <w:bottom w:val="none" w:sz="0" w:space="0" w:color="auto"/>
        <w:right w:val="none" w:sz="0" w:space="0" w:color="auto"/>
      </w:divBdr>
    </w:div>
    <w:div w:id="854534912">
      <w:bodyDiv w:val="1"/>
      <w:marLeft w:val="0"/>
      <w:marRight w:val="0"/>
      <w:marTop w:val="0"/>
      <w:marBottom w:val="0"/>
      <w:divBdr>
        <w:top w:val="none" w:sz="0" w:space="0" w:color="auto"/>
        <w:left w:val="none" w:sz="0" w:space="0" w:color="auto"/>
        <w:bottom w:val="none" w:sz="0" w:space="0" w:color="auto"/>
        <w:right w:val="none" w:sz="0" w:space="0" w:color="auto"/>
      </w:divBdr>
    </w:div>
    <w:div w:id="854686118">
      <w:bodyDiv w:val="1"/>
      <w:marLeft w:val="0"/>
      <w:marRight w:val="0"/>
      <w:marTop w:val="0"/>
      <w:marBottom w:val="0"/>
      <w:divBdr>
        <w:top w:val="none" w:sz="0" w:space="0" w:color="auto"/>
        <w:left w:val="none" w:sz="0" w:space="0" w:color="auto"/>
        <w:bottom w:val="none" w:sz="0" w:space="0" w:color="auto"/>
        <w:right w:val="none" w:sz="0" w:space="0" w:color="auto"/>
      </w:divBdr>
    </w:div>
    <w:div w:id="859584477">
      <w:bodyDiv w:val="1"/>
      <w:marLeft w:val="0"/>
      <w:marRight w:val="0"/>
      <w:marTop w:val="0"/>
      <w:marBottom w:val="0"/>
      <w:divBdr>
        <w:top w:val="none" w:sz="0" w:space="0" w:color="auto"/>
        <w:left w:val="none" w:sz="0" w:space="0" w:color="auto"/>
        <w:bottom w:val="none" w:sz="0" w:space="0" w:color="auto"/>
        <w:right w:val="none" w:sz="0" w:space="0" w:color="auto"/>
      </w:divBdr>
    </w:div>
    <w:div w:id="862597513">
      <w:bodyDiv w:val="1"/>
      <w:marLeft w:val="0"/>
      <w:marRight w:val="0"/>
      <w:marTop w:val="0"/>
      <w:marBottom w:val="0"/>
      <w:divBdr>
        <w:top w:val="none" w:sz="0" w:space="0" w:color="auto"/>
        <w:left w:val="none" w:sz="0" w:space="0" w:color="auto"/>
        <w:bottom w:val="none" w:sz="0" w:space="0" w:color="auto"/>
        <w:right w:val="none" w:sz="0" w:space="0" w:color="auto"/>
      </w:divBdr>
    </w:div>
    <w:div w:id="863403027">
      <w:bodyDiv w:val="1"/>
      <w:marLeft w:val="0"/>
      <w:marRight w:val="0"/>
      <w:marTop w:val="0"/>
      <w:marBottom w:val="0"/>
      <w:divBdr>
        <w:top w:val="none" w:sz="0" w:space="0" w:color="auto"/>
        <w:left w:val="none" w:sz="0" w:space="0" w:color="auto"/>
        <w:bottom w:val="none" w:sz="0" w:space="0" w:color="auto"/>
        <w:right w:val="none" w:sz="0" w:space="0" w:color="auto"/>
      </w:divBdr>
    </w:div>
    <w:div w:id="866066647">
      <w:bodyDiv w:val="1"/>
      <w:marLeft w:val="0"/>
      <w:marRight w:val="0"/>
      <w:marTop w:val="0"/>
      <w:marBottom w:val="0"/>
      <w:divBdr>
        <w:top w:val="none" w:sz="0" w:space="0" w:color="auto"/>
        <w:left w:val="none" w:sz="0" w:space="0" w:color="auto"/>
        <w:bottom w:val="none" w:sz="0" w:space="0" w:color="auto"/>
        <w:right w:val="none" w:sz="0" w:space="0" w:color="auto"/>
      </w:divBdr>
    </w:div>
    <w:div w:id="869688856">
      <w:bodyDiv w:val="1"/>
      <w:marLeft w:val="0"/>
      <w:marRight w:val="0"/>
      <w:marTop w:val="0"/>
      <w:marBottom w:val="0"/>
      <w:divBdr>
        <w:top w:val="none" w:sz="0" w:space="0" w:color="auto"/>
        <w:left w:val="none" w:sz="0" w:space="0" w:color="auto"/>
        <w:bottom w:val="none" w:sz="0" w:space="0" w:color="auto"/>
        <w:right w:val="none" w:sz="0" w:space="0" w:color="auto"/>
      </w:divBdr>
    </w:div>
    <w:div w:id="874270804">
      <w:bodyDiv w:val="1"/>
      <w:marLeft w:val="0"/>
      <w:marRight w:val="0"/>
      <w:marTop w:val="0"/>
      <w:marBottom w:val="0"/>
      <w:divBdr>
        <w:top w:val="none" w:sz="0" w:space="0" w:color="auto"/>
        <w:left w:val="none" w:sz="0" w:space="0" w:color="auto"/>
        <w:bottom w:val="none" w:sz="0" w:space="0" w:color="auto"/>
        <w:right w:val="none" w:sz="0" w:space="0" w:color="auto"/>
      </w:divBdr>
    </w:div>
    <w:div w:id="879165827">
      <w:bodyDiv w:val="1"/>
      <w:marLeft w:val="0"/>
      <w:marRight w:val="0"/>
      <w:marTop w:val="0"/>
      <w:marBottom w:val="0"/>
      <w:divBdr>
        <w:top w:val="none" w:sz="0" w:space="0" w:color="auto"/>
        <w:left w:val="none" w:sz="0" w:space="0" w:color="auto"/>
        <w:bottom w:val="none" w:sz="0" w:space="0" w:color="auto"/>
        <w:right w:val="none" w:sz="0" w:space="0" w:color="auto"/>
      </w:divBdr>
    </w:div>
    <w:div w:id="884176716">
      <w:bodyDiv w:val="1"/>
      <w:marLeft w:val="0"/>
      <w:marRight w:val="0"/>
      <w:marTop w:val="0"/>
      <w:marBottom w:val="0"/>
      <w:divBdr>
        <w:top w:val="none" w:sz="0" w:space="0" w:color="auto"/>
        <w:left w:val="none" w:sz="0" w:space="0" w:color="auto"/>
        <w:bottom w:val="none" w:sz="0" w:space="0" w:color="auto"/>
        <w:right w:val="none" w:sz="0" w:space="0" w:color="auto"/>
      </w:divBdr>
    </w:div>
    <w:div w:id="906109830">
      <w:bodyDiv w:val="1"/>
      <w:marLeft w:val="0"/>
      <w:marRight w:val="0"/>
      <w:marTop w:val="0"/>
      <w:marBottom w:val="0"/>
      <w:divBdr>
        <w:top w:val="none" w:sz="0" w:space="0" w:color="auto"/>
        <w:left w:val="none" w:sz="0" w:space="0" w:color="auto"/>
        <w:bottom w:val="none" w:sz="0" w:space="0" w:color="auto"/>
        <w:right w:val="none" w:sz="0" w:space="0" w:color="auto"/>
      </w:divBdr>
    </w:div>
    <w:div w:id="908272523">
      <w:bodyDiv w:val="1"/>
      <w:marLeft w:val="0"/>
      <w:marRight w:val="0"/>
      <w:marTop w:val="0"/>
      <w:marBottom w:val="0"/>
      <w:divBdr>
        <w:top w:val="none" w:sz="0" w:space="0" w:color="auto"/>
        <w:left w:val="none" w:sz="0" w:space="0" w:color="auto"/>
        <w:bottom w:val="none" w:sz="0" w:space="0" w:color="auto"/>
        <w:right w:val="none" w:sz="0" w:space="0" w:color="auto"/>
      </w:divBdr>
    </w:div>
    <w:div w:id="909273518">
      <w:bodyDiv w:val="1"/>
      <w:marLeft w:val="0"/>
      <w:marRight w:val="0"/>
      <w:marTop w:val="0"/>
      <w:marBottom w:val="0"/>
      <w:divBdr>
        <w:top w:val="none" w:sz="0" w:space="0" w:color="auto"/>
        <w:left w:val="none" w:sz="0" w:space="0" w:color="auto"/>
        <w:bottom w:val="none" w:sz="0" w:space="0" w:color="auto"/>
        <w:right w:val="none" w:sz="0" w:space="0" w:color="auto"/>
      </w:divBdr>
    </w:div>
    <w:div w:id="914361810">
      <w:bodyDiv w:val="1"/>
      <w:marLeft w:val="0"/>
      <w:marRight w:val="0"/>
      <w:marTop w:val="0"/>
      <w:marBottom w:val="0"/>
      <w:divBdr>
        <w:top w:val="none" w:sz="0" w:space="0" w:color="auto"/>
        <w:left w:val="none" w:sz="0" w:space="0" w:color="auto"/>
        <w:bottom w:val="none" w:sz="0" w:space="0" w:color="auto"/>
        <w:right w:val="none" w:sz="0" w:space="0" w:color="auto"/>
      </w:divBdr>
    </w:div>
    <w:div w:id="922300889">
      <w:bodyDiv w:val="1"/>
      <w:marLeft w:val="0"/>
      <w:marRight w:val="0"/>
      <w:marTop w:val="0"/>
      <w:marBottom w:val="0"/>
      <w:divBdr>
        <w:top w:val="none" w:sz="0" w:space="0" w:color="auto"/>
        <w:left w:val="none" w:sz="0" w:space="0" w:color="auto"/>
        <w:bottom w:val="none" w:sz="0" w:space="0" w:color="auto"/>
        <w:right w:val="none" w:sz="0" w:space="0" w:color="auto"/>
      </w:divBdr>
    </w:div>
    <w:div w:id="928583626">
      <w:bodyDiv w:val="1"/>
      <w:marLeft w:val="0"/>
      <w:marRight w:val="0"/>
      <w:marTop w:val="0"/>
      <w:marBottom w:val="0"/>
      <w:divBdr>
        <w:top w:val="none" w:sz="0" w:space="0" w:color="auto"/>
        <w:left w:val="none" w:sz="0" w:space="0" w:color="auto"/>
        <w:bottom w:val="none" w:sz="0" w:space="0" w:color="auto"/>
        <w:right w:val="none" w:sz="0" w:space="0" w:color="auto"/>
      </w:divBdr>
    </w:div>
    <w:div w:id="934826108">
      <w:bodyDiv w:val="1"/>
      <w:marLeft w:val="0"/>
      <w:marRight w:val="0"/>
      <w:marTop w:val="0"/>
      <w:marBottom w:val="0"/>
      <w:divBdr>
        <w:top w:val="none" w:sz="0" w:space="0" w:color="auto"/>
        <w:left w:val="none" w:sz="0" w:space="0" w:color="auto"/>
        <w:bottom w:val="none" w:sz="0" w:space="0" w:color="auto"/>
        <w:right w:val="none" w:sz="0" w:space="0" w:color="auto"/>
      </w:divBdr>
    </w:div>
    <w:div w:id="944263845">
      <w:bodyDiv w:val="1"/>
      <w:marLeft w:val="0"/>
      <w:marRight w:val="0"/>
      <w:marTop w:val="0"/>
      <w:marBottom w:val="0"/>
      <w:divBdr>
        <w:top w:val="none" w:sz="0" w:space="0" w:color="auto"/>
        <w:left w:val="none" w:sz="0" w:space="0" w:color="auto"/>
        <w:bottom w:val="none" w:sz="0" w:space="0" w:color="auto"/>
        <w:right w:val="none" w:sz="0" w:space="0" w:color="auto"/>
      </w:divBdr>
    </w:div>
    <w:div w:id="947078425">
      <w:bodyDiv w:val="1"/>
      <w:marLeft w:val="0"/>
      <w:marRight w:val="0"/>
      <w:marTop w:val="0"/>
      <w:marBottom w:val="0"/>
      <w:divBdr>
        <w:top w:val="none" w:sz="0" w:space="0" w:color="auto"/>
        <w:left w:val="none" w:sz="0" w:space="0" w:color="auto"/>
        <w:bottom w:val="none" w:sz="0" w:space="0" w:color="auto"/>
        <w:right w:val="none" w:sz="0" w:space="0" w:color="auto"/>
      </w:divBdr>
    </w:div>
    <w:div w:id="950866575">
      <w:bodyDiv w:val="1"/>
      <w:marLeft w:val="0"/>
      <w:marRight w:val="0"/>
      <w:marTop w:val="0"/>
      <w:marBottom w:val="0"/>
      <w:divBdr>
        <w:top w:val="none" w:sz="0" w:space="0" w:color="auto"/>
        <w:left w:val="none" w:sz="0" w:space="0" w:color="auto"/>
        <w:bottom w:val="none" w:sz="0" w:space="0" w:color="auto"/>
        <w:right w:val="none" w:sz="0" w:space="0" w:color="auto"/>
      </w:divBdr>
    </w:div>
    <w:div w:id="953908202">
      <w:bodyDiv w:val="1"/>
      <w:marLeft w:val="0"/>
      <w:marRight w:val="0"/>
      <w:marTop w:val="0"/>
      <w:marBottom w:val="0"/>
      <w:divBdr>
        <w:top w:val="none" w:sz="0" w:space="0" w:color="auto"/>
        <w:left w:val="none" w:sz="0" w:space="0" w:color="auto"/>
        <w:bottom w:val="none" w:sz="0" w:space="0" w:color="auto"/>
        <w:right w:val="none" w:sz="0" w:space="0" w:color="auto"/>
      </w:divBdr>
    </w:div>
    <w:div w:id="965239797">
      <w:bodyDiv w:val="1"/>
      <w:marLeft w:val="0"/>
      <w:marRight w:val="0"/>
      <w:marTop w:val="0"/>
      <w:marBottom w:val="0"/>
      <w:divBdr>
        <w:top w:val="none" w:sz="0" w:space="0" w:color="auto"/>
        <w:left w:val="none" w:sz="0" w:space="0" w:color="auto"/>
        <w:bottom w:val="none" w:sz="0" w:space="0" w:color="auto"/>
        <w:right w:val="none" w:sz="0" w:space="0" w:color="auto"/>
      </w:divBdr>
    </w:div>
    <w:div w:id="970599529">
      <w:bodyDiv w:val="1"/>
      <w:marLeft w:val="0"/>
      <w:marRight w:val="0"/>
      <w:marTop w:val="0"/>
      <w:marBottom w:val="0"/>
      <w:divBdr>
        <w:top w:val="none" w:sz="0" w:space="0" w:color="auto"/>
        <w:left w:val="none" w:sz="0" w:space="0" w:color="auto"/>
        <w:bottom w:val="none" w:sz="0" w:space="0" w:color="auto"/>
        <w:right w:val="none" w:sz="0" w:space="0" w:color="auto"/>
      </w:divBdr>
    </w:div>
    <w:div w:id="971903651">
      <w:bodyDiv w:val="1"/>
      <w:marLeft w:val="0"/>
      <w:marRight w:val="0"/>
      <w:marTop w:val="0"/>
      <w:marBottom w:val="0"/>
      <w:divBdr>
        <w:top w:val="none" w:sz="0" w:space="0" w:color="auto"/>
        <w:left w:val="none" w:sz="0" w:space="0" w:color="auto"/>
        <w:bottom w:val="none" w:sz="0" w:space="0" w:color="auto"/>
        <w:right w:val="none" w:sz="0" w:space="0" w:color="auto"/>
      </w:divBdr>
    </w:div>
    <w:div w:id="972755047">
      <w:bodyDiv w:val="1"/>
      <w:marLeft w:val="0"/>
      <w:marRight w:val="0"/>
      <w:marTop w:val="0"/>
      <w:marBottom w:val="0"/>
      <w:divBdr>
        <w:top w:val="none" w:sz="0" w:space="0" w:color="auto"/>
        <w:left w:val="none" w:sz="0" w:space="0" w:color="auto"/>
        <w:bottom w:val="none" w:sz="0" w:space="0" w:color="auto"/>
        <w:right w:val="none" w:sz="0" w:space="0" w:color="auto"/>
      </w:divBdr>
    </w:div>
    <w:div w:id="976686264">
      <w:bodyDiv w:val="1"/>
      <w:marLeft w:val="0"/>
      <w:marRight w:val="0"/>
      <w:marTop w:val="0"/>
      <w:marBottom w:val="0"/>
      <w:divBdr>
        <w:top w:val="none" w:sz="0" w:space="0" w:color="auto"/>
        <w:left w:val="none" w:sz="0" w:space="0" w:color="auto"/>
        <w:bottom w:val="none" w:sz="0" w:space="0" w:color="auto"/>
        <w:right w:val="none" w:sz="0" w:space="0" w:color="auto"/>
      </w:divBdr>
    </w:div>
    <w:div w:id="977497861">
      <w:bodyDiv w:val="1"/>
      <w:marLeft w:val="0"/>
      <w:marRight w:val="0"/>
      <w:marTop w:val="0"/>
      <w:marBottom w:val="0"/>
      <w:divBdr>
        <w:top w:val="none" w:sz="0" w:space="0" w:color="auto"/>
        <w:left w:val="none" w:sz="0" w:space="0" w:color="auto"/>
        <w:bottom w:val="none" w:sz="0" w:space="0" w:color="auto"/>
        <w:right w:val="none" w:sz="0" w:space="0" w:color="auto"/>
      </w:divBdr>
    </w:div>
    <w:div w:id="977688075">
      <w:bodyDiv w:val="1"/>
      <w:marLeft w:val="0"/>
      <w:marRight w:val="0"/>
      <w:marTop w:val="0"/>
      <w:marBottom w:val="0"/>
      <w:divBdr>
        <w:top w:val="none" w:sz="0" w:space="0" w:color="auto"/>
        <w:left w:val="none" w:sz="0" w:space="0" w:color="auto"/>
        <w:bottom w:val="none" w:sz="0" w:space="0" w:color="auto"/>
        <w:right w:val="none" w:sz="0" w:space="0" w:color="auto"/>
      </w:divBdr>
    </w:div>
    <w:div w:id="989483538">
      <w:bodyDiv w:val="1"/>
      <w:marLeft w:val="0"/>
      <w:marRight w:val="0"/>
      <w:marTop w:val="0"/>
      <w:marBottom w:val="0"/>
      <w:divBdr>
        <w:top w:val="none" w:sz="0" w:space="0" w:color="auto"/>
        <w:left w:val="none" w:sz="0" w:space="0" w:color="auto"/>
        <w:bottom w:val="none" w:sz="0" w:space="0" w:color="auto"/>
        <w:right w:val="none" w:sz="0" w:space="0" w:color="auto"/>
      </w:divBdr>
    </w:div>
    <w:div w:id="989484258">
      <w:bodyDiv w:val="1"/>
      <w:marLeft w:val="0"/>
      <w:marRight w:val="0"/>
      <w:marTop w:val="0"/>
      <w:marBottom w:val="0"/>
      <w:divBdr>
        <w:top w:val="none" w:sz="0" w:space="0" w:color="auto"/>
        <w:left w:val="none" w:sz="0" w:space="0" w:color="auto"/>
        <w:bottom w:val="none" w:sz="0" w:space="0" w:color="auto"/>
        <w:right w:val="none" w:sz="0" w:space="0" w:color="auto"/>
      </w:divBdr>
    </w:div>
    <w:div w:id="995187978">
      <w:bodyDiv w:val="1"/>
      <w:marLeft w:val="0"/>
      <w:marRight w:val="0"/>
      <w:marTop w:val="0"/>
      <w:marBottom w:val="0"/>
      <w:divBdr>
        <w:top w:val="none" w:sz="0" w:space="0" w:color="auto"/>
        <w:left w:val="none" w:sz="0" w:space="0" w:color="auto"/>
        <w:bottom w:val="none" w:sz="0" w:space="0" w:color="auto"/>
        <w:right w:val="none" w:sz="0" w:space="0" w:color="auto"/>
      </w:divBdr>
    </w:div>
    <w:div w:id="1009721559">
      <w:bodyDiv w:val="1"/>
      <w:marLeft w:val="0"/>
      <w:marRight w:val="0"/>
      <w:marTop w:val="0"/>
      <w:marBottom w:val="0"/>
      <w:divBdr>
        <w:top w:val="none" w:sz="0" w:space="0" w:color="auto"/>
        <w:left w:val="none" w:sz="0" w:space="0" w:color="auto"/>
        <w:bottom w:val="none" w:sz="0" w:space="0" w:color="auto"/>
        <w:right w:val="none" w:sz="0" w:space="0" w:color="auto"/>
      </w:divBdr>
    </w:div>
    <w:div w:id="1013339588">
      <w:bodyDiv w:val="1"/>
      <w:marLeft w:val="0"/>
      <w:marRight w:val="0"/>
      <w:marTop w:val="0"/>
      <w:marBottom w:val="0"/>
      <w:divBdr>
        <w:top w:val="none" w:sz="0" w:space="0" w:color="auto"/>
        <w:left w:val="none" w:sz="0" w:space="0" w:color="auto"/>
        <w:bottom w:val="none" w:sz="0" w:space="0" w:color="auto"/>
        <w:right w:val="none" w:sz="0" w:space="0" w:color="auto"/>
      </w:divBdr>
    </w:div>
    <w:div w:id="1017731775">
      <w:bodyDiv w:val="1"/>
      <w:marLeft w:val="0"/>
      <w:marRight w:val="0"/>
      <w:marTop w:val="0"/>
      <w:marBottom w:val="0"/>
      <w:divBdr>
        <w:top w:val="none" w:sz="0" w:space="0" w:color="auto"/>
        <w:left w:val="none" w:sz="0" w:space="0" w:color="auto"/>
        <w:bottom w:val="none" w:sz="0" w:space="0" w:color="auto"/>
        <w:right w:val="none" w:sz="0" w:space="0" w:color="auto"/>
      </w:divBdr>
    </w:div>
    <w:div w:id="1018970459">
      <w:bodyDiv w:val="1"/>
      <w:marLeft w:val="0"/>
      <w:marRight w:val="0"/>
      <w:marTop w:val="0"/>
      <w:marBottom w:val="0"/>
      <w:divBdr>
        <w:top w:val="none" w:sz="0" w:space="0" w:color="auto"/>
        <w:left w:val="none" w:sz="0" w:space="0" w:color="auto"/>
        <w:bottom w:val="none" w:sz="0" w:space="0" w:color="auto"/>
        <w:right w:val="none" w:sz="0" w:space="0" w:color="auto"/>
      </w:divBdr>
    </w:div>
    <w:div w:id="1019352773">
      <w:bodyDiv w:val="1"/>
      <w:marLeft w:val="0"/>
      <w:marRight w:val="0"/>
      <w:marTop w:val="0"/>
      <w:marBottom w:val="0"/>
      <w:divBdr>
        <w:top w:val="none" w:sz="0" w:space="0" w:color="auto"/>
        <w:left w:val="none" w:sz="0" w:space="0" w:color="auto"/>
        <w:bottom w:val="none" w:sz="0" w:space="0" w:color="auto"/>
        <w:right w:val="none" w:sz="0" w:space="0" w:color="auto"/>
      </w:divBdr>
    </w:div>
    <w:div w:id="1038697537">
      <w:bodyDiv w:val="1"/>
      <w:marLeft w:val="0"/>
      <w:marRight w:val="0"/>
      <w:marTop w:val="0"/>
      <w:marBottom w:val="0"/>
      <w:divBdr>
        <w:top w:val="none" w:sz="0" w:space="0" w:color="auto"/>
        <w:left w:val="none" w:sz="0" w:space="0" w:color="auto"/>
        <w:bottom w:val="none" w:sz="0" w:space="0" w:color="auto"/>
        <w:right w:val="none" w:sz="0" w:space="0" w:color="auto"/>
      </w:divBdr>
    </w:div>
    <w:div w:id="1040397841">
      <w:bodyDiv w:val="1"/>
      <w:marLeft w:val="0"/>
      <w:marRight w:val="0"/>
      <w:marTop w:val="0"/>
      <w:marBottom w:val="0"/>
      <w:divBdr>
        <w:top w:val="none" w:sz="0" w:space="0" w:color="auto"/>
        <w:left w:val="none" w:sz="0" w:space="0" w:color="auto"/>
        <w:bottom w:val="none" w:sz="0" w:space="0" w:color="auto"/>
        <w:right w:val="none" w:sz="0" w:space="0" w:color="auto"/>
      </w:divBdr>
    </w:div>
    <w:div w:id="1040477435">
      <w:bodyDiv w:val="1"/>
      <w:marLeft w:val="0"/>
      <w:marRight w:val="0"/>
      <w:marTop w:val="0"/>
      <w:marBottom w:val="0"/>
      <w:divBdr>
        <w:top w:val="none" w:sz="0" w:space="0" w:color="auto"/>
        <w:left w:val="none" w:sz="0" w:space="0" w:color="auto"/>
        <w:bottom w:val="none" w:sz="0" w:space="0" w:color="auto"/>
        <w:right w:val="none" w:sz="0" w:space="0" w:color="auto"/>
      </w:divBdr>
    </w:div>
    <w:div w:id="1045183432">
      <w:bodyDiv w:val="1"/>
      <w:marLeft w:val="0"/>
      <w:marRight w:val="0"/>
      <w:marTop w:val="0"/>
      <w:marBottom w:val="0"/>
      <w:divBdr>
        <w:top w:val="none" w:sz="0" w:space="0" w:color="auto"/>
        <w:left w:val="none" w:sz="0" w:space="0" w:color="auto"/>
        <w:bottom w:val="none" w:sz="0" w:space="0" w:color="auto"/>
        <w:right w:val="none" w:sz="0" w:space="0" w:color="auto"/>
      </w:divBdr>
    </w:div>
    <w:div w:id="1055811271">
      <w:bodyDiv w:val="1"/>
      <w:marLeft w:val="0"/>
      <w:marRight w:val="0"/>
      <w:marTop w:val="0"/>
      <w:marBottom w:val="0"/>
      <w:divBdr>
        <w:top w:val="none" w:sz="0" w:space="0" w:color="auto"/>
        <w:left w:val="none" w:sz="0" w:space="0" w:color="auto"/>
        <w:bottom w:val="none" w:sz="0" w:space="0" w:color="auto"/>
        <w:right w:val="none" w:sz="0" w:space="0" w:color="auto"/>
      </w:divBdr>
    </w:div>
    <w:div w:id="1058480508">
      <w:bodyDiv w:val="1"/>
      <w:marLeft w:val="0"/>
      <w:marRight w:val="0"/>
      <w:marTop w:val="0"/>
      <w:marBottom w:val="0"/>
      <w:divBdr>
        <w:top w:val="none" w:sz="0" w:space="0" w:color="auto"/>
        <w:left w:val="none" w:sz="0" w:space="0" w:color="auto"/>
        <w:bottom w:val="none" w:sz="0" w:space="0" w:color="auto"/>
        <w:right w:val="none" w:sz="0" w:space="0" w:color="auto"/>
      </w:divBdr>
    </w:div>
    <w:div w:id="1061829364">
      <w:bodyDiv w:val="1"/>
      <w:marLeft w:val="0"/>
      <w:marRight w:val="0"/>
      <w:marTop w:val="0"/>
      <w:marBottom w:val="0"/>
      <w:divBdr>
        <w:top w:val="none" w:sz="0" w:space="0" w:color="auto"/>
        <w:left w:val="none" w:sz="0" w:space="0" w:color="auto"/>
        <w:bottom w:val="none" w:sz="0" w:space="0" w:color="auto"/>
        <w:right w:val="none" w:sz="0" w:space="0" w:color="auto"/>
      </w:divBdr>
    </w:div>
    <w:div w:id="1070350631">
      <w:bodyDiv w:val="1"/>
      <w:marLeft w:val="0"/>
      <w:marRight w:val="0"/>
      <w:marTop w:val="0"/>
      <w:marBottom w:val="0"/>
      <w:divBdr>
        <w:top w:val="none" w:sz="0" w:space="0" w:color="auto"/>
        <w:left w:val="none" w:sz="0" w:space="0" w:color="auto"/>
        <w:bottom w:val="none" w:sz="0" w:space="0" w:color="auto"/>
        <w:right w:val="none" w:sz="0" w:space="0" w:color="auto"/>
      </w:divBdr>
    </w:div>
    <w:div w:id="1083334648">
      <w:bodyDiv w:val="1"/>
      <w:marLeft w:val="0"/>
      <w:marRight w:val="0"/>
      <w:marTop w:val="0"/>
      <w:marBottom w:val="0"/>
      <w:divBdr>
        <w:top w:val="none" w:sz="0" w:space="0" w:color="auto"/>
        <w:left w:val="none" w:sz="0" w:space="0" w:color="auto"/>
        <w:bottom w:val="none" w:sz="0" w:space="0" w:color="auto"/>
        <w:right w:val="none" w:sz="0" w:space="0" w:color="auto"/>
      </w:divBdr>
    </w:div>
    <w:div w:id="1083796089">
      <w:bodyDiv w:val="1"/>
      <w:marLeft w:val="0"/>
      <w:marRight w:val="0"/>
      <w:marTop w:val="0"/>
      <w:marBottom w:val="0"/>
      <w:divBdr>
        <w:top w:val="none" w:sz="0" w:space="0" w:color="auto"/>
        <w:left w:val="none" w:sz="0" w:space="0" w:color="auto"/>
        <w:bottom w:val="none" w:sz="0" w:space="0" w:color="auto"/>
        <w:right w:val="none" w:sz="0" w:space="0" w:color="auto"/>
      </w:divBdr>
    </w:div>
    <w:div w:id="1086269019">
      <w:bodyDiv w:val="1"/>
      <w:marLeft w:val="0"/>
      <w:marRight w:val="0"/>
      <w:marTop w:val="0"/>
      <w:marBottom w:val="0"/>
      <w:divBdr>
        <w:top w:val="none" w:sz="0" w:space="0" w:color="auto"/>
        <w:left w:val="none" w:sz="0" w:space="0" w:color="auto"/>
        <w:bottom w:val="none" w:sz="0" w:space="0" w:color="auto"/>
        <w:right w:val="none" w:sz="0" w:space="0" w:color="auto"/>
      </w:divBdr>
    </w:div>
    <w:div w:id="1087531978">
      <w:bodyDiv w:val="1"/>
      <w:marLeft w:val="0"/>
      <w:marRight w:val="0"/>
      <w:marTop w:val="0"/>
      <w:marBottom w:val="0"/>
      <w:divBdr>
        <w:top w:val="none" w:sz="0" w:space="0" w:color="auto"/>
        <w:left w:val="none" w:sz="0" w:space="0" w:color="auto"/>
        <w:bottom w:val="none" w:sz="0" w:space="0" w:color="auto"/>
        <w:right w:val="none" w:sz="0" w:space="0" w:color="auto"/>
      </w:divBdr>
    </w:div>
    <w:div w:id="1088236965">
      <w:bodyDiv w:val="1"/>
      <w:marLeft w:val="0"/>
      <w:marRight w:val="0"/>
      <w:marTop w:val="0"/>
      <w:marBottom w:val="0"/>
      <w:divBdr>
        <w:top w:val="none" w:sz="0" w:space="0" w:color="auto"/>
        <w:left w:val="none" w:sz="0" w:space="0" w:color="auto"/>
        <w:bottom w:val="none" w:sz="0" w:space="0" w:color="auto"/>
        <w:right w:val="none" w:sz="0" w:space="0" w:color="auto"/>
      </w:divBdr>
    </w:div>
    <w:div w:id="1091582530">
      <w:bodyDiv w:val="1"/>
      <w:marLeft w:val="0"/>
      <w:marRight w:val="0"/>
      <w:marTop w:val="0"/>
      <w:marBottom w:val="0"/>
      <w:divBdr>
        <w:top w:val="none" w:sz="0" w:space="0" w:color="auto"/>
        <w:left w:val="none" w:sz="0" w:space="0" w:color="auto"/>
        <w:bottom w:val="none" w:sz="0" w:space="0" w:color="auto"/>
        <w:right w:val="none" w:sz="0" w:space="0" w:color="auto"/>
      </w:divBdr>
    </w:div>
    <w:div w:id="1104304485">
      <w:bodyDiv w:val="1"/>
      <w:marLeft w:val="0"/>
      <w:marRight w:val="0"/>
      <w:marTop w:val="0"/>
      <w:marBottom w:val="0"/>
      <w:divBdr>
        <w:top w:val="none" w:sz="0" w:space="0" w:color="auto"/>
        <w:left w:val="none" w:sz="0" w:space="0" w:color="auto"/>
        <w:bottom w:val="none" w:sz="0" w:space="0" w:color="auto"/>
        <w:right w:val="none" w:sz="0" w:space="0" w:color="auto"/>
      </w:divBdr>
    </w:div>
    <w:div w:id="1106509848">
      <w:bodyDiv w:val="1"/>
      <w:marLeft w:val="0"/>
      <w:marRight w:val="0"/>
      <w:marTop w:val="0"/>
      <w:marBottom w:val="0"/>
      <w:divBdr>
        <w:top w:val="none" w:sz="0" w:space="0" w:color="auto"/>
        <w:left w:val="none" w:sz="0" w:space="0" w:color="auto"/>
        <w:bottom w:val="none" w:sz="0" w:space="0" w:color="auto"/>
        <w:right w:val="none" w:sz="0" w:space="0" w:color="auto"/>
      </w:divBdr>
    </w:div>
    <w:div w:id="1111049064">
      <w:bodyDiv w:val="1"/>
      <w:marLeft w:val="0"/>
      <w:marRight w:val="0"/>
      <w:marTop w:val="0"/>
      <w:marBottom w:val="0"/>
      <w:divBdr>
        <w:top w:val="none" w:sz="0" w:space="0" w:color="auto"/>
        <w:left w:val="none" w:sz="0" w:space="0" w:color="auto"/>
        <w:bottom w:val="none" w:sz="0" w:space="0" w:color="auto"/>
        <w:right w:val="none" w:sz="0" w:space="0" w:color="auto"/>
      </w:divBdr>
    </w:div>
    <w:div w:id="1111360796">
      <w:bodyDiv w:val="1"/>
      <w:marLeft w:val="0"/>
      <w:marRight w:val="0"/>
      <w:marTop w:val="0"/>
      <w:marBottom w:val="0"/>
      <w:divBdr>
        <w:top w:val="none" w:sz="0" w:space="0" w:color="auto"/>
        <w:left w:val="none" w:sz="0" w:space="0" w:color="auto"/>
        <w:bottom w:val="none" w:sz="0" w:space="0" w:color="auto"/>
        <w:right w:val="none" w:sz="0" w:space="0" w:color="auto"/>
      </w:divBdr>
    </w:div>
    <w:div w:id="1117412766">
      <w:bodyDiv w:val="1"/>
      <w:marLeft w:val="0"/>
      <w:marRight w:val="0"/>
      <w:marTop w:val="0"/>
      <w:marBottom w:val="0"/>
      <w:divBdr>
        <w:top w:val="none" w:sz="0" w:space="0" w:color="auto"/>
        <w:left w:val="none" w:sz="0" w:space="0" w:color="auto"/>
        <w:bottom w:val="none" w:sz="0" w:space="0" w:color="auto"/>
        <w:right w:val="none" w:sz="0" w:space="0" w:color="auto"/>
      </w:divBdr>
    </w:div>
    <w:div w:id="1131481669">
      <w:bodyDiv w:val="1"/>
      <w:marLeft w:val="0"/>
      <w:marRight w:val="0"/>
      <w:marTop w:val="0"/>
      <w:marBottom w:val="0"/>
      <w:divBdr>
        <w:top w:val="none" w:sz="0" w:space="0" w:color="auto"/>
        <w:left w:val="none" w:sz="0" w:space="0" w:color="auto"/>
        <w:bottom w:val="none" w:sz="0" w:space="0" w:color="auto"/>
        <w:right w:val="none" w:sz="0" w:space="0" w:color="auto"/>
      </w:divBdr>
    </w:div>
    <w:div w:id="1134104791">
      <w:bodyDiv w:val="1"/>
      <w:marLeft w:val="0"/>
      <w:marRight w:val="0"/>
      <w:marTop w:val="0"/>
      <w:marBottom w:val="0"/>
      <w:divBdr>
        <w:top w:val="none" w:sz="0" w:space="0" w:color="auto"/>
        <w:left w:val="none" w:sz="0" w:space="0" w:color="auto"/>
        <w:bottom w:val="none" w:sz="0" w:space="0" w:color="auto"/>
        <w:right w:val="none" w:sz="0" w:space="0" w:color="auto"/>
      </w:divBdr>
    </w:div>
    <w:div w:id="1134329836">
      <w:bodyDiv w:val="1"/>
      <w:marLeft w:val="0"/>
      <w:marRight w:val="0"/>
      <w:marTop w:val="0"/>
      <w:marBottom w:val="0"/>
      <w:divBdr>
        <w:top w:val="none" w:sz="0" w:space="0" w:color="auto"/>
        <w:left w:val="none" w:sz="0" w:space="0" w:color="auto"/>
        <w:bottom w:val="none" w:sz="0" w:space="0" w:color="auto"/>
        <w:right w:val="none" w:sz="0" w:space="0" w:color="auto"/>
      </w:divBdr>
    </w:div>
    <w:div w:id="1142041136">
      <w:bodyDiv w:val="1"/>
      <w:marLeft w:val="0"/>
      <w:marRight w:val="0"/>
      <w:marTop w:val="0"/>
      <w:marBottom w:val="0"/>
      <w:divBdr>
        <w:top w:val="none" w:sz="0" w:space="0" w:color="auto"/>
        <w:left w:val="none" w:sz="0" w:space="0" w:color="auto"/>
        <w:bottom w:val="none" w:sz="0" w:space="0" w:color="auto"/>
        <w:right w:val="none" w:sz="0" w:space="0" w:color="auto"/>
      </w:divBdr>
    </w:div>
    <w:div w:id="1152412021">
      <w:bodyDiv w:val="1"/>
      <w:marLeft w:val="0"/>
      <w:marRight w:val="0"/>
      <w:marTop w:val="0"/>
      <w:marBottom w:val="0"/>
      <w:divBdr>
        <w:top w:val="none" w:sz="0" w:space="0" w:color="auto"/>
        <w:left w:val="none" w:sz="0" w:space="0" w:color="auto"/>
        <w:bottom w:val="none" w:sz="0" w:space="0" w:color="auto"/>
        <w:right w:val="none" w:sz="0" w:space="0" w:color="auto"/>
      </w:divBdr>
    </w:div>
    <w:div w:id="1154175927">
      <w:bodyDiv w:val="1"/>
      <w:marLeft w:val="0"/>
      <w:marRight w:val="0"/>
      <w:marTop w:val="0"/>
      <w:marBottom w:val="0"/>
      <w:divBdr>
        <w:top w:val="none" w:sz="0" w:space="0" w:color="auto"/>
        <w:left w:val="none" w:sz="0" w:space="0" w:color="auto"/>
        <w:bottom w:val="none" w:sz="0" w:space="0" w:color="auto"/>
        <w:right w:val="none" w:sz="0" w:space="0" w:color="auto"/>
      </w:divBdr>
    </w:div>
    <w:div w:id="1155562193">
      <w:bodyDiv w:val="1"/>
      <w:marLeft w:val="0"/>
      <w:marRight w:val="0"/>
      <w:marTop w:val="0"/>
      <w:marBottom w:val="0"/>
      <w:divBdr>
        <w:top w:val="none" w:sz="0" w:space="0" w:color="auto"/>
        <w:left w:val="none" w:sz="0" w:space="0" w:color="auto"/>
        <w:bottom w:val="none" w:sz="0" w:space="0" w:color="auto"/>
        <w:right w:val="none" w:sz="0" w:space="0" w:color="auto"/>
      </w:divBdr>
    </w:div>
    <w:div w:id="1157651800">
      <w:bodyDiv w:val="1"/>
      <w:marLeft w:val="0"/>
      <w:marRight w:val="0"/>
      <w:marTop w:val="0"/>
      <w:marBottom w:val="0"/>
      <w:divBdr>
        <w:top w:val="none" w:sz="0" w:space="0" w:color="auto"/>
        <w:left w:val="none" w:sz="0" w:space="0" w:color="auto"/>
        <w:bottom w:val="none" w:sz="0" w:space="0" w:color="auto"/>
        <w:right w:val="none" w:sz="0" w:space="0" w:color="auto"/>
      </w:divBdr>
    </w:div>
    <w:div w:id="1166019448">
      <w:bodyDiv w:val="1"/>
      <w:marLeft w:val="0"/>
      <w:marRight w:val="0"/>
      <w:marTop w:val="0"/>
      <w:marBottom w:val="0"/>
      <w:divBdr>
        <w:top w:val="none" w:sz="0" w:space="0" w:color="auto"/>
        <w:left w:val="none" w:sz="0" w:space="0" w:color="auto"/>
        <w:bottom w:val="none" w:sz="0" w:space="0" w:color="auto"/>
        <w:right w:val="none" w:sz="0" w:space="0" w:color="auto"/>
      </w:divBdr>
    </w:div>
    <w:div w:id="1168015057">
      <w:bodyDiv w:val="1"/>
      <w:marLeft w:val="0"/>
      <w:marRight w:val="0"/>
      <w:marTop w:val="0"/>
      <w:marBottom w:val="0"/>
      <w:divBdr>
        <w:top w:val="none" w:sz="0" w:space="0" w:color="auto"/>
        <w:left w:val="none" w:sz="0" w:space="0" w:color="auto"/>
        <w:bottom w:val="none" w:sz="0" w:space="0" w:color="auto"/>
        <w:right w:val="none" w:sz="0" w:space="0" w:color="auto"/>
      </w:divBdr>
    </w:div>
    <w:div w:id="1172336665">
      <w:bodyDiv w:val="1"/>
      <w:marLeft w:val="0"/>
      <w:marRight w:val="0"/>
      <w:marTop w:val="0"/>
      <w:marBottom w:val="0"/>
      <w:divBdr>
        <w:top w:val="none" w:sz="0" w:space="0" w:color="auto"/>
        <w:left w:val="none" w:sz="0" w:space="0" w:color="auto"/>
        <w:bottom w:val="none" w:sz="0" w:space="0" w:color="auto"/>
        <w:right w:val="none" w:sz="0" w:space="0" w:color="auto"/>
      </w:divBdr>
    </w:div>
    <w:div w:id="1184396696">
      <w:bodyDiv w:val="1"/>
      <w:marLeft w:val="0"/>
      <w:marRight w:val="0"/>
      <w:marTop w:val="0"/>
      <w:marBottom w:val="0"/>
      <w:divBdr>
        <w:top w:val="none" w:sz="0" w:space="0" w:color="auto"/>
        <w:left w:val="none" w:sz="0" w:space="0" w:color="auto"/>
        <w:bottom w:val="none" w:sz="0" w:space="0" w:color="auto"/>
        <w:right w:val="none" w:sz="0" w:space="0" w:color="auto"/>
      </w:divBdr>
    </w:div>
    <w:div w:id="1195967078">
      <w:bodyDiv w:val="1"/>
      <w:marLeft w:val="0"/>
      <w:marRight w:val="0"/>
      <w:marTop w:val="0"/>
      <w:marBottom w:val="0"/>
      <w:divBdr>
        <w:top w:val="none" w:sz="0" w:space="0" w:color="auto"/>
        <w:left w:val="none" w:sz="0" w:space="0" w:color="auto"/>
        <w:bottom w:val="none" w:sz="0" w:space="0" w:color="auto"/>
        <w:right w:val="none" w:sz="0" w:space="0" w:color="auto"/>
      </w:divBdr>
    </w:div>
    <w:div w:id="1195996828">
      <w:bodyDiv w:val="1"/>
      <w:marLeft w:val="0"/>
      <w:marRight w:val="0"/>
      <w:marTop w:val="0"/>
      <w:marBottom w:val="0"/>
      <w:divBdr>
        <w:top w:val="none" w:sz="0" w:space="0" w:color="auto"/>
        <w:left w:val="none" w:sz="0" w:space="0" w:color="auto"/>
        <w:bottom w:val="none" w:sz="0" w:space="0" w:color="auto"/>
        <w:right w:val="none" w:sz="0" w:space="0" w:color="auto"/>
      </w:divBdr>
    </w:div>
    <w:div w:id="1197086376">
      <w:bodyDiv w:val="1"/>
      <w:marLeft w:val="0"/>
      <w:marRight w:val="0"/>
      <w:marTop w:val="0"/>
      <w:marBottom w:val="0"/>
      <w:divBdr>
        <w:top w:val="none" w:sz="0" w:space="0" w:color="auto"/>
        <w:left w:val="none" w:sz="0" w:space="0" w:color="auto"/>
        <w:bottom w:val="none" w:sz="0" w:space="0" w:color="auto"/>
        <w:right w:val="none" w:sz="0" w:space="0" w:color="auto"/>
      </w:divBdr>
    </w:div>
    <w:div w:id="1198277296">
      <w:bodyDiv w:val="1"/>
      <w:marLeft w:val="0"/>
      <w:marRight w:val="0"/>
      <w:marTop w:val="0"/>
      <w:marBottom w:val="0"/>
      <w:divBdr>
        <w:top w:val="none" w:sz="0" w:space="0" w:color="auto"/>
        <w:left w:val="none" w:sz="0" w:space="0" w:color="auto"/>
        <w:bottom w:val="none" w:sz="0" w:space="0" w:color="auto"/>
        <w:right w:val="none" w:sz="0" w:space="0" w:color="auto"/>
      </w:divBdr>
    </w:div>
    <w:div w:id="1199510689">
      <w:bodyDiv w:val="1"/>
      <w:marLeft w:val="0"/>
      <w:marRight w:val="0"/>
      <w:marTop w:val="0"/>
      <w:marBottom w:val="0"/>
      <w:divBdr>
        <w:top w:val="none" w:sz="0" w:space="0" w:color="auto"/>
        <w:left w:val="none" w:sz="0" w:space="0" w:color="auto"/>
        <w:bottom w:val="none" w:sz="0" w:space="0" w:color="auto"/>
        <w:right w:val="none" w:sz="0" w:space="0" w:color="auto"/>
      </w:divBdr>
    </w:div>
    <w:div w:id="1201087386">
      <w:bodyDiv w:val="1"/>
      <w:marLeft w:val="0"/>
      <w:marRight w:val="0"/>
      <w:marTop w:val="0"/>
      <w:marBottom w:val="0"/>
      <w:divBdr>
        <w:top w:val="none" w:sz="0" w:space="0" w:color="auto"/>
        <w:left w:val="none" w:sz="0" w:space="0" w:color="auto"/>
        <w:bottom w:val="none" w:sz="0" w:space="0" w:color="auto"/>
        <w:right w:val="none" w:sz="0" w:space="0" w:color="auto"/>
      </w:divBdr>
    </w:div>
    <w:div w:id="1211309286">
      <w:bodyDiv w:val="1"/>
      <w:marLeft w:val="0"/>
      <w:marRight w:val="0"/>
      <w:marTop w:val="0"/>
      <w:marBottom w:val="0"/>
      <w:divBdr>
        <w:top w:val="none" w:sz="0" w:space="0" w:color="auto"/>
        <w:left w:val="none" w:sz="0" w:space="0" w:color="auto"/>
        <w:bottom w:val="none" w:sz="0" w:space="0" w:color="auto"/>
        <w:right w:val="none" w:sz="0" w:space="0" w:color="auto"/>
      </w:divBdr>
    </w:div>
    <w:div w:id="1225795251">
      <w:bodyDiv w:val="1"/>
      <w:marLeft w:val="0"/>
      <w:marRight w:val="0"/>
      <w:marTop w:val="0"/>
      <w:marBottom w:val="0"/>
      <w:divBdr>
        <w:top w:val="none" w:sz="0" w:space="0" w:color="auto"/>
        <w:left w:val="none" w:sz="0" w:space="0" w:color="auto"/>
        <w:bottom w:val="none" w:sz="0" w:space="0" w:color="auto"/>
        <w:right w:val="none" w:sz="0" w:space="0" w:color="auto"/>
      </w:divBdr>
    </w:div>
    <w:div w:id="1234924930">
      <w:bodyDiv w:val="1"/>
      <w:marLeft w:val="0"/>
      <w:marRight w:val="0"/>
      <w:marTop w:val="0"/>
      <w:marBottom w:val="0"/>
      <w:divBdr>
        <w:top w:val="none" w:sz="0" w:space="0" w:color="auto"/>
        <w:left w:val="none" w:sz="0" w:space="0" w:color="auto"/>
        <w:bottom w:val="none" w:sz="0" w:space="0" w:color="auto"/>
        <w:right w:val="none" w:sz="0" w:space="0" w:color="auto"/>
      </w:divBdr>
    </w:div>
    <w:div w:id="1237398291">
      <w:bodyDiv w:val="1"/>
      <w:marLeft w:val="0"/>
      <w:marRight w:val="0"/>
      <w:marTop w:val="0"/>
      <w:marBottom w:val="0"/>
      <w:divBdr>
        <w:top w:val="none" w:sz="0" w:space="0" w:color="auto"/>
        <w:left w:val="none" w:sz="0" w:space="0" w:color="auto"/>
        <w:bottom w:val="none" w:sz="0" w:space="0" w:color="auto"/>
        <w:right w:val="none" w:sz="0" w:space="0" w:color="auto"/>
      </w:divBdr>
    </w:div>
    <w:div w:id="1248661098">
      <w:bodyDiv w:val="1"/>
      <w:marLeft w:val="0"/>
      <w:marRight w:val="0"/>
      <w:marTop w:val="0"/>
      <w:marBottom w:val="0"/>
      <w:divBdr>
        <w:top w:val="none" w:sz="0" w:space="0" w:color="auto"/>
        <w:left w:val="none" w:sz="0" w:space="0" w:color="auto"/>
        <w:bottom w:val="none" w:sz="0" w:space="0" w:color="auto"/>
        <w:right w:val="none" w:sz="0" w:space="0" w:color="auto"/>
      </w:divBdr>
    </w:div>
    <w:div w:id="1249582927">
      <w:bodyDiv w:val="1"/>
      <w:marLeft w:val="0"/>
      <w:marRight w:val="0"/>
      <w:marTop w:val="0"/>
      <w:marBottom w:val="0"/>
      <w:divBdr>
        <w:top w:val="none" w:sz="0" w:space="0" w:color="auto"/>
        <w:left w:val="none" w:sz="0" w:space="0" w:color="auto"/>
        <w:bottom w:val="none" w:sz="0" w:space="0" w:color="auto"/>
        <w:right w:val="none" w:sz="0" w:space="0" w:color="auto"/>
      </w:divBdr>
    </w:div>
    <w:div w:id="1252275505">
      <w:bodyDiv w:val="1"/>
      <w:marLeft w:val="0"/>
      <w:marRight w:val="0"/>
      <w:marTop w:val="0"/>
      <w:marBottom w:val="0"/>
      <w:divBdr>
        <w:top w:val="none" w:sz="0" w:space="0" w:color="auto"/>
        <w:left w:val="none" w:sz="0" w:space="0" w:color="auto"/>
        <w:bottom w:val="none" w:sz="0" w:space="0" w:color="auto"/>
        <w:right w:val="none" w:sz="0" w:space="0" w:color="auto"/>
      </w:divBdr>
    </w:div>
    <w:div w:id="1257327282">
      <w:bodyDiv w:val="1"/>
      <w:marLeft w:val="0"/>
      <w:marRight w:val="0"/>
      <w:marTop w:val="0"/>
      <w:marBottom w:val="0"/>
      <w:divBdr>
        <w:top w:val="none" w:sz="0" w:space="0" w:color="auto"/>
        <w:left w:val="none" w:sz="0" w:space="0" w:color="auto"/>
        <w:bottom w:val="none" w:sz="0" w:space="0" w:color="auto"/>
        <w:right w:val="none" w:sz="0" w:space="0" w:color="auto"/>
      </w:divBdr>
    </w:div>
    <w:div w:id="1260024556">
      <w:bodyDiv w:val="1"/>
      <w:marLeft w:val="0"/>
      <w:marRight w:val="0"/>
      <w:marTop w:val="0"/>
      <w:marBottom w:val="0"/>
      <w:divBdr>
        <w:top w:val="none" w:sz="0" w:space="0" w:color="auto"/>
        <w:left w:val="none" w:sz="0" w:space="0" w:color="auto"/>
        <w:bottom w:val="none" w:sz="0" w:space="0" w:color="auto"/>
        <w:right w:val="none" w:sz="0" w:space="0" w:color="auto"/>
      </w:divBdr>
    </w:div>
    <w:div w:id="1264996746">
      <w:bodyDiv w:val="1"/>
      <w:marLeft w:val="0"/>
      <w:marRight w:val="0"/>
      <w:marTop w:val="0"/>
      <w:marBottom w:val="0"/>
      <w:divBdr>
        <w:top w:val="none" w:sz="0" w:space="0" w:color="auto"/>
        <w:left w:val="none" w:sz="0" w:space="0" w:color="auto"/>
        <w:bottom w:val="none" w:sz="0" w:space="0" w:color="auto"/>
        <w:right w:val="none" w:sz="0" w:space="0" w:color="auto"/>
      </w:divBdr>
    </w:div>
    <w:div w:id="1265067223">
      <w:bodyDiv w:val="1"/>
      <w:marLeft w:val="0"/>
      <w:marRight w:val="0"/>
      <w:marTop w:val="0"/>
      <w:marBottom w:val="0"/>
      <w:divBdr>
        <w:top w:val="none" w:sz="0" w:space="0" w:color="auto"/>
        <w:left w:val="none" w:sz="0" w:space="0" w:color="auto"/>
        <w:bottom w:val="none" w:sz="0" w:space="0" w:color="auto"/>
        <w:right w:val="none" w:sz="0" w:space="0" w:color="auto"/>
      </w:divBdr>
    </w:div>
    <w:div w:id="1266693512">
      <w:bodyDiv w:val="1"/>
      <w:marLeft w:val="0"/>
      <w:marRight w:val="0"/>
      <w:marTop w:val="0"/>
      <w:marBottom w:val="0"/>
      <w:divBdr>
        <w:top w:val="none" w:sz="0" w:space="0" w:color="auto"/>
        <w:left w:val="none" w:sz="0" w:space="0" w:color="auto"/>
        <w:bottom w:val="none" w:sz="0" w:space="0" w:color="auto"/>
        <w:right w:val="none" w:sz="0" w:space="0" w:color="auto"/>
      </w:divBdr>
    </w:div>
    <w:div w:id="1269191672">
      <w:bodyDiv w:val="1"/>
      <w:marLeft w:val="0"/>
      <w:marRight w:val="0"/>
      <w:marTop w:val="0"/>
      <w:marBottom w:val="0"/>
      <w:divBdr>
        <w:top w:val="none" w:sz="0" w:space="0" w:color="auto"/>
        <w:left w:val="none" w:sz="0" w:space="0" w:color="auto"/>
        <w:bottom w:val="none" w:sz="0" w:space="0" w:color="auto"/>
        <w:right w:val="none" w:sz="0" w:space="0" w:color="auto"/>
      </w:divBdr>
    </w:div>
    <w:div w:id="1275210610">
      <w:bodyDiv w:val="1"/>
      <w:marLeft w:val="0"/>
      <w:marRight w:val="0"/>
      <w:marTop w:val="0"/>
      <w:marBottom w:val="0"/>
      <w:divBdr>
        <w:top w:val="none" w:sz="0" w:space="0" w:color="auto"/>
        <w:left w:val="none" w:sz="0" w:space="0" w:color="auto"/>
        <w:bottom w:val="none" w:sz="0" w:space="0" w:color="auto"/>
        <w:right w:val="none" w:sz="0" w:space="0" w:color="auto"/>
      </w:divBdr>
    </w:div>
    <w:div w:id="1281455772">
      <w:bodyDiv w:val="1"/>
      <w:marLeft w:val="0"/>
      <w:marRight w:val="0"/>
      <w:marTop w:val="0"/>
      <w:marBottom w:val="0"/>
      <w:divBdr>
        <w:top w:val="none" w:sz="0" w:space="0" w:color="auto"/>
        <w:left w:val="none" w:sz="0" w:space="0" w:color="auto"/>
        <w:bottom w:val="none" w:sz="0" w:space="0" w:color="auto"/>
        <w:right w:val="none" w:sz="0" w:space="0" w:color="auto"/>
      </w:divBdr>
    </w:div>
    <w:div w:id="1284655100">
      <w:bodyDiv w:val="1"/>
      <w:marLeft w:val="0"/>
      <w:marRight w:val="0"/>
      <w:marTop w:val="0"/>
      <w:marBottom w:val="0"/>
      <w:divBdr>
        <w:top w:val="none" w:sz="0" w:space="0" w:color="auto"/>
        <w:left w:val="none" w:sz="0" w:space="0" w:color="auto"/>
        <w:bottom w:val="none" w:sz="0" w:space="0" w:color="auto"/>
        <w:right w:val="none" w:sz="0" w:space="0" w:color="auto"/>
      </w:divBdr>
    </w:div>
    <w:div w:id="1287078080">
      <w:bodyDiv w:val="1"/>
      <w:marLeft w:val="0"/>
      <w:marRight w:val="0"/>
      <w:marTop w:val="0"/>
      <w:marBottom w:val="0"/>
      <w:divBdr>
        <w:top w:val="none" w:sz="0" w:space="0" w:color="auto"/>
        <w:left w:val="none" w:sz="0" w:space="0" w:color="auto"/>
        <w:bottom w:val="none" w:sz="0" w:space="0" w:color="auto"/>
        <w:right w:val="none" w:sz="0" w:space="0" w:color="auto"/>
      </w:divBdr>
    </w:div>
    <w:div w:id="1289244999">
      <w:bodyDiv w:val="1"/>
      <w:marLeft w:val="0"/>
      <w:marRight w:val="0"/>
      <w:marTop w:val="0"/>
      <w:marBottom w:val="0"/>
      <w:divBdr>
        <w:top w:val="none" w:sz="0" w:space="0" w:color="auto"/>
        <w:left w:val="none" w:sz="0" w:space="0" w:color="auto"/>
        <w:bottom w:val="none" w:sz="0" w:space="0" w:color="auto"/>
        <w:right w:val="none" w:sz="0" w:space="0" w:color="auto"/>
      </w:divBdr>
    </w:div>
    <w:div w:id="1292974371">
      <w:bodyDiv w:val="1"/>
      <w:marLeft w:val="0"/>
      <w:marRight w:val="0"/>
      <w:marTop w:val="0"/>
      <w:marBottom w:val="0"/>
      <w:divBdr>
        <w:top w:val="none" w:sz="0" w:space="0" w:color="auto"/>
        <w:left w:val="none" w:sz="0" w:space="0" w:color="auto"/>
        <w:bottom w:val="none" w:sz="0" w:space="0" w:color="auto"/>
        <w:right w:val="none" w:sz="0" w:space="0" w:color="auto"/>
      </w:divBdr>
    </w:div>
    <w:div w:id="1298608706">
      <w:bodyDiv w:val="1"/>
      <w:marLeft w:val="0"/>
      <w:marRight w:val="0"/>
      <w:marTop w:val="0"/>
      <w:marBottom w:val="0"/>
      <w:divBdr>
        <w:top w:val="none" w:sz="0" w:space="0" w:color="auto"/>
        <w:left w:val="none" w:sz="0" w:space="0" w:color="auto"/>
        <w:bottom w:val="none" w:sz="0" w:space="0" w:color="auto"/>
        <w:right w:val="none" w:sz="0" w:space="0" w:color="auto"/>
      </w:divBdr>
    </w:div>
    <w:div w:id="1303538337">
      <w:bodyDiv w:val="1"/>
      <w:marLeft w:val="0"/>
      <w:marRight w:val="0"/>
      <w:marTop w:val="0"/>
      <w:marBottom w:val="0"/>
      <w:divBdr>
        <w:top w:val="none" w:sz="0" w:space="0" w:color="auto"/>
        <w:left w:val="none" w:sz="0" w:space="0" w:color="auto"/>
        <w:bottom w:val="none" w:sz="0" w:space="0" w:color="auto"/>
        <w:right w:val="none" w:sz="0" w:space="0" w:color="auto"/>
      </w:divBdr>
    </w:div>
    <w:div w:id="1308783470">
      <w:bodyDiv w:val="1"/>
      <w:marLeft w:val="0"/>
      <w:marRight w:val="0"/>
      <w:marTop w:val="0"/>
      <w:marBottom w:val="0"/>
      <w:divBdr>
        <w:top w:val="none" w:sz="0" w:space="0" w:color="auto"/>
        <w:left w:val="none" w:sz="0" w:space="0" w:color="auto"/>
        <w:bottom w:val="none" w:sz="0" w:space="0" w:color="auto"/>
        <w:right w:val="none" w:sz="0" w:space="0" w:color="auto"/>
      </w:divBdr>
    </w:div>
    <w:div w:id="1340039394">
      <w:bodyDiv w:val="1"/>
      <w:marLeft w:val="0"/>
      <w:marRight w:val="0"/>
      <w:marTop w:val="0"/>
      <w:marBottom w:val="0"/>
      <w:divBdr>
        <w:top w:val="none" w:sz="0" w:space="0" w:color="auto"/>
        <w:left w:val="none" w:sz="0" w:space="0" w:color="auto"/>
        <w:bottom w:val="none" w:sz="0" w:space="0" w:color="auto"/>
        <w:right w:val="none" w:sz="0" w:space="0" w:color="auto"/>
      </w:divBdr>
    </w:div>
    <w:div w:id="1343701305">
      <w:bodyDiv w:val="1"/>
      <w:marLeft w:val="0"/>
      <w:marRight w:val="0"/>
      <w:marTop w:val="0"/>
      <w:marBottom w:val="0"/>
      <w:divBdr>
        <w:top w:val="none" w:sz="0" w:space="0" w:color="auto"/>
        <w:left w:val="none" w:sz="0" w:space="0" w:color="auto"/>
        <w:bottom w:val="none" w:sz="0" w:space="0" w:color="auto"/>
        <w:right w:val="none" w:sz="0" w:space="0" w:color="auto"/>
      </w:divBdr>
    </w:div>
    <w:div w:id="1346708524">
      <w:bodyDiv w:val="1"/>
      <w:marLeft w:val="0"/>
      <w:marRight w:val="0"/>
      <w:marTop w:val="0"/>
      <w:marBottom w:val="0"/>
      <w:divBdr>
        <w:top w:val="none" w:sz="0" w:space="0" w:color="auto"/>
        <w:left w:val="none" w:sz="0" w:space="0" w:color="auto"/>
        <w:bottom w:val="none" w:sz="0" w:space="0" w:color="auto"/>
        <w:right w:val="none" w:sz="0" w:space="0" w:color="auto"/>
      </w:divBdr>
    </w:div>
    <w:div w:id="1347637841">
      <w:bodyDiv w:val="1"/>
      <w:marLeft w:val="0"/>
      <w:marRight w:val="0"/>
      <w:marTop w:val="0"/>
      <w:marBottom w:val="0"/>
      <w:divBdr>
        <w:top w:val="none" w:sz="0" w:space="0" w:color="auto"/>
        <w:left w:val="none" w:sz="0" w:space="0" w:color="auto"/>
        <w:bottom w:val="none" w:sz="0" w:space="0" w:color="auto"/>
        <w:right w:val="none" w:sz="0" w:space="0" w:color="auto"/>
      </w:divBdr>
    </w:div>
    <w:div w:id="1353065975">
      <w:bodyDiv w:val="1"/>
      <w:marLeft w:val="0"/>
      <w:marRight w:val="0"/>
      <w:marTop w:val="0"/>
      <w:marBottom w:val="0"/>
      <w:divBdr>
        <w:top w:val="none" w:sz="0" w:space="0" w:color="auto"/>
        <w:left w:val="none" w:sz="0" w:space="0" w:color="auto"/>
        <w:bottom w:val="none" w:sz="0" w:space="0" w:color="auto"/>
        <w:right w:val="none" w:sz="0" w:space="0" w:color="auto"/>
      </w:divBdr>
    </w:div>
    <w:div w:id="1363088900">
      <w:bodyDiv w:val="1"/>
      <w:marLeft w:val="0"/>
      <w:marRight w:val="0"/>
      <w:marTop w:val="0"/>
      <w:marBottom w:val="0"/>
      <w:divBdr>
        <w:top w:val="none" w:sz="0" w:space="0" w:color="auto"/>
        <w:left w:val="none" w:sz="0" w:space="0" w:color="auto"/>
        <w:bottom w:val="none" w:sz="0" w:space="0" w:color="auto"/>
        <w:right w:val="none" w:sz="0" w:space="0" w:color="auto"/>
      </w:divBdr>
    </w:div>
    <w:div w:id="1363164131">
      <w:bodyDiv w:val="1"/>
      <w:marLeft w:val="0"/>
      <w:marRight w:val="0"/>
      <w:marTop w:val="0"/>
      <w:marBottom w:val="0"/>
      <w:divBdr>
        <w:top w:val="none" w:sz="0" w:space="0" w:color="auto"/>
        <w:left w:val="none" w:sz="0" w:space="0" w:color="auto"/>
        <w:bottom w:val="none" w:sz="0" w:space="0" w:color="auto"/>
        <w:right w:val="none" w:sz="0" w:space="0" w:color="auto"/>
      </w:divBdr>
    </w:div>
    <w:div w:id="1366446176">
      <w:bodyDiv w:val="1"/>
      <w:marLeft w:val="0"/>
      <w:marRight w:val="0"/>
      <w:marTop w:val="0"/>
      <w:marBottom w:val="0"/>
      <w:divBdr>
        <w:top w:val="none" w:sz="0" w:space="0" w:color="auto"/>
        <w:left w:val="none" w:sz="0" w:space="0" w:color="auto"/>
        <w:bottom w:val="none" w:sz="0" w:space="0" w:color="auto"/>
        <w:right w:val="none" w:sz="0" w:space="0" w:color="auto"/>
      </w:divBdr>
    </w:div>
    <w:div w:id="1369988735">
      <w:bodyDiv w:val="1"/>
      <w:marLeft w:val="0"/>
      <w:marRight w:val="0"/>
      <w:marTop w:val="0"/>
      <w:marBottom w:val="0"/>
      <w:divBdr>
        <w:top w:val="none" w:sz="0" w:space="0" w:color="auto"/>
        <w:left w:val="none" w:sz="0" w:space="0" w:color="auto"/>
        <w:bottom w:val="none" w:sz="0" w:space="0" w:color="auto"/>
        <w:right w:val="none" w:sz="0" w:space="0" w:color="auto"/>
      </w:divBdr>
    </w:div>
    <w:div w:id="1370497492">
      <w:bodyDiv w:val="1"/>
      <w:marLeft w:val="0"/>
      <w:marRight w:val="0"/>
      <w:marTop w:val="0"/>
      <w:marBottom w:val="0"/>
      <w:divBdr>
        <w:top w:val="none" w:sz="0" w:space="0" w:color="auto"/>
        <w:left w:val="none" w:sz="0" w:space="0" w:color="auto"/>
        <w:bottom w:val="none" w:sz="0" w:space="0" w:color="auto"/>
        <w:right w:val="none" w:sz="0" w:space="0" w:color="auto"/>
      </w:divBdr>
    </w:div>
    <w:div w:id="1370760154">
      <w:bodyDiv w:val="1"/>
      <w:marLeft w:val="0"/>
      <w:marRight w:val="0"/>
      <w:marTop w:val="0"/>
      <w:marBottom w:val="0"/>
      <w:divBdr>
        <w:top w:val="none" w:sz="0" w:space="0" w:color="auto"/>
        <w:left w:val="none" w:sz="0" w:space="0" w:color="auto"/>
        <w:bottom w:val="none" w:sz="0" w:space="0" w:color="auto"/>
        <w:right w:val="none" w:sz="0" w:space="0" w:color="auto"/>
      </w:divBdr>
    </w:div>
    <w:div w:id="1385326442">
      <w:bodyDiv w:val="1"/>
      <w:marLeft w:val="0"/>
      <w:marRight w:val="0"/>
      <w:marTop w:val="0"/>
      <w:marBottom w:val="0"/>
      <w:divBdr>
        <w:top w:val="none" w:sz="0" w:space="0" w:color="auto"/>
        <w:left w:val="none" w:sz="0" w:space="0" w:color="auto"/>
        <w:bottom w:val="none" w:sz="0" w:space="0" w:color="auto"/>
        <w:right w:val="none" w:sz="0" w:space="0" w:color="auto"/>
      </w:divBdr>
    </w:div>
    <w:div w:id="1399590122">
      <w:bodyDiv w:val="1"/>
      <w:marLeft w:val="0"/>
      <w:marRight w:val="0"/>
      <w:marTop w:val="0"/>
      <w:marBottom w:val="0"/>
      <w:divBdr>
        <w:top w:val="none" w:sz="0" w:space="0" w:color="auto"/>
        <w:left w:val="none" w:sz="0" w:space="0" w:color="auto"/>
        <w:bottom w:val="none" w:sz="0" w:space="0" w:color="auto"/>
        <w:right w:val="none" w:sz="0" w:space="0" w:color="auto"/>
      </w:divBdr>
    </w:div>
    <w:div w:id="1407529653">
      <w:bodyDiv w:val="1"/>
      <w:marLeft w:val="0"/>
      <w:marRight w:val="0"/>
      <w:marTop w:val="0"/>
      <w:marBottom w:val="0"/>
      <w:divBdr>
        <w:top w:val="none" w:sz="0" w:space="0" w:color="auto"/>
        <w:left w:val="none" w:sz="0" w:space="0" w:color="auto"/>
        <w:bottom w:val="none" w:sz="0" w:space="0" w:color="auto"/>
        <w:right w:val="none" w:sz="0" w:space="0" w:color="auto"/>
      </w:divBdr>
    </w:div>
    <w:div w:id="1410809316">
      <w:bodyDiv w:val="1"/>
      <w:marLeft w:val="0"/>
      <w:marRight w:val="0"/>
      <w:marTop w:val="0"/>
      <w:marBottom w:val="0"/>
      <w:divBdr>
        <w:top w:val="none" w:sz="0" w:space="0" w:color="auto"/>
        <w:left w:val="none" w:sz="0" w:space="0" w:color="auto"/>
        <w:bottom w:val="none" w:sz="0" w:space="0" w:color="auto"/>
        <w:right w:val="none" w:sz="0" w:space="0" w:color="auto"/>
      </w:divBdr>
    </w:div>
    <w:div w:id="1414738848">
      <w:bodyDiv w:val="1"/>
      <w:marLeft w:val="0"/>
      <w:marRight w:val="0"/>
      <w:marTop w:val="0"/>
      <w:marBottom w:val="0"/>
      <w:divBdr>
        <w:top w:val="none" w:sz="0" w:space="0" w:color="auto"/>
        <w:left w:val="none" w:sz="0" w:space="0" w:color="auto"/>
        <w:bottom w:val="none" w:sz="0" w:space="0" w:color="auto"/>
        <w:right w:val="none" w:sz="0" w:space="0" w:color="auto"/>
      </w:divBdr>
    </w:div>
    <w:div w:id="1418287902">
      <w:bodyDiv w:val="1"/>
      <w:marLeft w:val="0"/>
      <w:marRight w:val="0"/>
      <w:marTop w:val="0"/>
      <w:marBottom w:val="0"/>
      <w:divBdr>
        <w:top w:val="none" w:sz="0" w:space="0" w:color="auto"/>
        <w:left w:val="none" w:sz="0" w:space="0" w:color="auto"/>
        <w:bottom w:val="none" w:sz="0" w:space="0" w:color="auto"/>
        <w:right w:val="none" w:sz="0" w:space="0" w:color="auto"/>
      </w:divBdr>
    </w:div>
    <w:div w:id="1420519485">
      <w:bodyDiv w:val="1"/>
      <w:marLeft w:val="0"/>
      <w:marRight w:val="0"/>
      <w:marTop w:val="0"/>
      <w:marBottom w:val="0"/>
      <w:divBdr>
        <w:top w:val="none" w:sz="0" w:space="0" w:color="auto"/>
        <w:left w:val="none" w:sz="0" w:space="0" w:color="auto"/>
        <w:bottom w:val="none" w:sz="0" w:space="0" w:color="auto"/>
        <w:right w:val="none" w:sz="0" w:space="0" w:color="auto"/>
      </w:divBdr>
    </w:div>
    <w:div w:id="1422873603">
      <w:bodyDiv w:val="1"/>
      <w:marLeft w:val="0"/>
      <w:marRight w:val="0"/>
      <w:marTop w:val="0"/>
      <w:marBottom w:val="0"/>
      <w:divBdr>
        <w:top w:val="none" w:sz="0" w:space="0" w:color="auto"/>
        <w:left w:val="none" w:sz="0" w:space="0" w:color="auto"/>
        <w:bottom w:val="none" w:sz="0" w:space="0" w:color="auto"/>
        <w:right w:val="none" w:sz="0" w:space="0" w:color="auto"/>
      </w:divBdr>
    </w:div>
    <w:div w:id="1422946331">
      <w:bodyDiv w:val="1"/>
      <w:marLeft w:val="0"/>
      <w:marRight w:val="0"/>
      <w:marTop w:val="0"/>
      <w:marBottom w:val="0"/>
      <w:divBdr>
        <w:top w:val="none" w:sz="0" w:space="0" w:color="auto"/>
        <w:left w:val="none" w:sz="0" w:space="0" w:color="auto"/>
        <w:bottom w:val="none" w:sz="0" w:space="0" w:color="auto"/>
        <w:right w:val="none" w:sz="0" w:space="0" w:color="auto"/>
      </w:divBdr>
    </w:div>
    <w:div w:id="1429618956">
      <w:bodyDiv w:val="1"/>
      <w:marLeft w:val="0"/>
      <w:marRight w:val="0"/>
      <w:marTop w:val="0"/>
      <w:marBottom w:val="0"/>
      <w:divBdr>
        <w:top w:val="none" w:sz="0" w:space="0" w:color="auto"/>
        <w:left w:val="none" w:sz="0" w:space="0" w:color="auto"/>
        <w:bottom w:val="none" w:sz="0" w:space="0" w:color="auto"/>
        <w:right w:val="none" w:sz="0" w:space="0" w:color="auto"/>
      </w:divBdr>
    </w:div>
    <w:div w:id="1431928507">
      <w:bodyDiv w:val="1"/>
      <w:marLeft w:val="0"/>
      <w:marRight w:val="0"/>
      <w:marTop w:val="0"/>
      <w:marBottom w:val="0"/>
      <w:divBdr>
        <w:top w:val="none" w:sz="0" w:space="0" w:color="auto"/>
        <w:left w:val="none" w:sz="0" w:space="0" w:color="auto"/>
        <w:bottom w:val="none" w:sz="0" w:space="0" w:color="auto"/>
        <w:right w:val="none" w:sz="0" w:space="0" w:color="auto"/>
      </w:divBdr>
    </w:div>
    <w:div w:id="1435248710">
      <w:bodyDiv w:val="1"/>
      <w:marLeft w:val="0"/>
      <w:marRight w:val="0"/>
      <w:marTop w:val="0"/>
      <w:marBottom w:val="0"/>
      <w:divBdr>
        <w:top w:val="none" w:sz="0" w:space="0" w:color="auto"/>
        <w:left w:val="none" w:sz="0" w:space="0" w:color="auto"/>
        <w:bottom w:val="none" w:sz="0" w:space="0" w:color="auto"/>
        <w:right w:val="none" w:sz="0" w:space="0" w:color="auto"/>
      </w:divBdr>
    </w:div>
    <w:div w:id="1436368784">
      <w:bodyDiv w:val="1"/>
      <w:marLeft w:val="0"/>
      <w:marRight w:val="0"/>
      <w:marTop w:val="0"/>
      <w:marBottom w:val="0"/>
      <w:divBdr>
        <w:top w:val="none" w:sz="0" w:space="0" w:color="auto"/>
        <w:left w:val="none" w:sz="0" w:space="0" w:color="auto"/>
        <w:bottom w:val="none" w:sz="0" w:space="0" w:color="auto"/>
        <w:right w:val="none" w:sz="0" w:space="0" w:color="auto"/>
      </w:divBdr>
    </w:div>
    <w:div w:id="1438939603">
      <w:bodyDiv w:val="1"/>
      <w:marLeft w:val="0"/>
      <w:marRight w:val="0"/>
      <w:marTop w:val="0"/>
      <w:marBottom w:val="0"/>
      <w:divBdr>
        <w:top w:val="none" w:sz="0" w:space="0" w:color="auto"/>
        <w:left w:val="none" w:sz="0" w:space="0" w:color="auto"/>
        <w:bottom w:val="none" w:sz="0" w:space="0" w:color="auto"/>
        <w:right w:val="none" w:sz="0" w:space="0" w:color="auto"/>
      </w:divBdr>
    </w:div>
    <w:div w:id="1453478917">
      <w:bodyDiv w:val="1"/>
      <w:marLeft w:val="0"/>
      <w:marRight w:val="0"/>
      <w:marTop w:val="0"/>
      <w:marBottom w:val="0"/>
      <w:divBdr>
        <w:top w:val="none" w:sz="0" w:space="0" w:color="auto"/>
        <w:left w:val="none" w:sz="0" w:space="0" w:color="auto"/>
        <w:bottom w:val="none" w:sz="0" w:space="0" w:color="auto"/>
        <w:right w:val="none" w:sz="0" w:space="0" w:color="auto"/>
      </w:divBdr>
    </w:div>
    <w:div w:id="1456100251">
      <w:bodyDiv w:val="1"/>
      <w:marLeft w:val="0"/>
      <w:marRight w:val="0"/>
      <w:marTop w:val="0"/>
      <w:marBottom w:val="0"/>
      <w:divBdr>
        <w:top w:val="none" w:sz="0" w:space="0" w:color="auto"/>
        <w:left w:val="none" w:sz="0" w:space="0" w:color="auto"/>
        <w:bottom w:val="none" w:sz="0" w:space="0" w:color="auto"/>
        <w:right w:val="none" w:sz="0" w:space="0" w:color="auto"/>
      </w:divBdr>
    </w:div>
    <w:div w:id="1456673859">
      <w:bodyDiv w:val="1"/>
      <w:marLeft w:val="0"/>
      <w:marRight w:val="0"/>
      <w:marTop w:val="0"/>
      <w:marBottom w:val="0"/>
      <w:divBdr>
        <w:top w:val="none" w:sz="0" w:space="0" w:color="auto"/>
        <w:left w:val="none" w:sz="0" w:space="0" w:color="auto"/>
        <w:bottom w:val="none" w:sz="0" w:space="0" w:color="auto"/>
        <w:right w:val="none" w:sz="0" w:space="0" w:color="auto"/>
      </w:divBdr>
    </w:div>
    <w:div w:id="1466847916">
      <w:bodyDiv w:val="1"/>
      <w:marLeft w:val="0"/>
      <w:marRight w:val="0"/>
      <w:marTop w:val="0"/>
      <w:marBottom w:val="0"/>
      <w:divBdr>
        <w:top w:val="none" w:sz="0" w:space="0" w:color="auto"/>
        <w:left w:val="none" w:sz="0" w:space="0" w:color="auto"/>
        <w:bottom w:val="none" w:sz="0" w:space="0" w:color="auto"/>
        <w:right w:val="none" w:sz="0" w:space="0" w:color="auto"/>
      </w:divBdr>
    </w:div>
    <w:div w:id="1471555408">
      <w:bodyDiv w:val="1"/>
      <w:marLeft w:val="0"/>
      <w:marRight w:val="0"/>
      <w:marTop w:val="0"/>
      <w:marBottom w:val="0"/>
      <w:divBdr>
        <w:top w:val="none" w:sz="0" w:space="0" w:color="auto"/>
        <w:left w:val="none" w:sz="0" w:space="0" w:color="auto"/>
        <w:bottom w:val="none" w:sz="0" w:space="0" w:color="auto"/>
        <w:right w:val="none" w:sz="0" w:space="0" w:color="auto"/>
      </w:divBdr>
    </w:div>
    <w:div w:id="1483427143">
      <w:bodyDiv w:val="1"/>
      <w:marLeft w:val="0"/>
      <w:marRight w:val="0"/>
      <w:marTop w:val="0"/>
      <w:marBottom w:val="0"/>
      <w:divBdr>
        <w:top w:val="none" w:sz="0" w:space="0" w:color="auto"/>
        <w:left w:val="none" w:sz="0" w:space="0" w:color="auto"/>
        <w:bottom w:val="none" w:sz="0" w:space="0" w:color="auto"/>
        <w:right w:val="none" w:sz="0" w:space="0" w:color="auto"/>
      </w:divBdr>
    </w:div>
    <w:div w:id="1485321127">
      <w:bodyDiv w:val="1"/>
      <w:marLeft w:val="0"/>
      <w:marRight w:val="0"/>
      <w:marTop w:val="0"/>
      <w:marBottom w:val="0"/>
      <w:divBdr>
        <w:top w:val="none" w:sz="0" w:space="0" w:color="auto"/>
        <w:left w:val="none" w:sz="0" w:space="0" w:color="auto"/>
        <w:bottom w:val="none" w:sz="0" w:space="0" w:color="auto"/>
        <w:right w:val="none" w:sz="0" w:space="0" w:color="auto"/>
      </w:divBdr>
    </w:div>
    <w:div w:id="1506746323">
      <w:bodyDiv w:val="1"/>
      <w:marLeft w:val="0"/>
      <w:marRight w:val="0"/>
      <w:marTop w:val="0"/>
      <w:marBottom w:val="0"/>
      <w:divBdr>
        <w:top w:val="none" w:sz="0" w:space="0" w:color="auto"/>
        <w:left w:val="none" w:sz="0" w:space="0" w:color="auto"/>
        <w:bottom w:val="none" w:sz="0" w:space="0" w:color="auto"/>
        <w:right w:val="none" w:sz="0" w:space="0" w:color="auto"/>
      </w:divBdr>
    </w:div>
    <w:div w:id="1506746655">
      <w:bodyDiv w:val="1"/>
      <w:marLeft w:val="0"/>
      <w:marRight w:val="0"/>
      <w:marTop w:val="0"/>
      <w:marBottom w:val="0"/>
      <w:divBdr>
        <w:top w:val="none" w:sz="0" w:space="0" w:color="auto"/>
        <w:left w:val="none" w:sz="0" w:space="0" w:color="auto"/>
        <w:bottom w:val="none" w:sz="0" w:space="0" w:color="auto"/>
        <w:right w:val="none" w:sz="0" w:space="0" w:color="auto"/>
      </w:divBdr>
    </w:div>
    <w:div w:id="1511019109">
      <w:bodyDiv w:val="1"/>
      <w:marLeft w:val="0"/>
      <w:marRight w:val="0"/>
      <w:marTop w:val="0"/>
      <w:marBottom w:val="0"/>
      <w:divBdr>
        <w:top w:val="none" w:sz="0" w:space="0" w:color="auto"/>
        <w:left w:val="none" w:sz="0" w:space="0" w:color="auto"/>
        <w:bottom w:val="none" w:sz="0" w:space="0" w:color="auto"/>
        <w:right w:val="none" w:sz="0" w:space="0" w:color="auto"/>
      </w:divBdr>
    </w:div>
    <w:div w:id="1535774486">
      <w:bodyDiv w:val="1"/>
      <w:marLeft w:val="0"/>
      <w:marRight w:val="0"/>
      <w:marTop w:val="0"/>
      <w:marBottom w:val="0"/>
      <w:divBdr>
        <w:top w:val="none" w:sz="0" w:space="0" w:color="auto"/>
        <w:left w:val="none" w:sz="0" w:space="0" w:color="auto"/>
        <w:bottom w:val="none" w:sz="0" w:space="0" w:color="auto"/>
        <w:right w:val="none" w:sz="0" w:space="0" w:color="auto"/>
      </w:divBdr>
    </w:div>
    <w:div w:id="1548637477">
      <w:bodyDiv w:val="1"/>
      <w:marLeft w:val="0"/>
      <w:marRight w:val="0"/>
      <w:marTop w:val="0"/>
      <w:marBottom w:val="0"/>
      <w:divBdr>
        <w:top w:val="none" w:sz="0" w:space="0" w:color="auto"/>
        <w:left w:val="none" w:sz="0" w:space="0" w:color="auto"/>
        <w:bottom w:val="none" w:sz="0" w:space="0" w:color="auto"/>
        <w:right w:val="none" w:sz="0" w:space="0" w:color="auto"/>
      </w:divBdr>
    </w:div>
    <w:div w:id="1570964541">
      <w:bodyDiv w:val="1"/>
      <w:marLeft w:val="0"/>
      <w:marRight w:val="0"/>
      <w:marTop w:val="0"/>
      <w:marBottom w:val="0"/>
      <w:divBdr>
        <w:top w:val="none" w:sz="0" w:space="0" w:color="auto"/>
        <w:left w:val="none" w:sz="0" w:space="0" w:color="auto"/>
        <w:bottom w:val="none" w:sz="0" w:space="0" w:color="auto"/>
        <w:right w:val="none" w:sz="0" w:space="0" w:color="auto"/>
      </w:divBdr>
    </w:div>
    <w:div w:id="1571381171">
      <w:bodyDiv w:val="1"/>
      <w:marLeft w:val="0"/>
      <w:marRight w:val="0"/>
      <w:marTop w:val="0"/>
      <w:marBottom w:val="0"/>
      <w:divBdr>
        <w:top w:val="none" w:sz="0" w:space="0" w:color="auto"/>
        <w:left w:val="none" w:sz="0" w:space="0" w:color="auto"/>
        <w:bottom w:val="none" w:sz="0" w:space="0" w:color="auto"/>
        <w:right w:val="none" w:sz="0" w:space="0" w:color="auto"/>
      </w:divBdr>
    </w:div>
    <w:div w:id="1577326201">
      <w:bodyDiv w:val="1"/>
      <w:marLeft w:val="0"/>
      <w:marRight w:val="0"/>
      <w:marTop w:val="0"/>
      <w:marBottom w:val="0"/>
      <w:divBdr>
        <w:top w:val="none" w:sz="0" w:space="0" w:color="auto"/>
        <w:left w:val="none" w:sz="0" w:space="0" w:color="auto"/>
        <w:bottom w:val="none" w:sz="0" w:space="0" w:color="auto"/>
        <w:right w:val="none" w:sz="0" w:space="0" w:color="auto"/>
      </w:divBdr>
    </w:div>
    <w:div w:id="1580140176">
      <w:bodyDiv w:val="1"/>
      <w:marLeft w:val="0"/>
      <w:marRight w:val="0"/>
      <w:marTop w:val="0"/>
      <w:marBottom w:val="0"/>
      <w:divBdr>
        <w:top w:val="none" w:sz="0" w:space="0" w:color="auto"/>
        <w:left w:val="none" w:sz="0" w:space="0" w:color="auto"/>
        <w:bottom w:val="none" w:sz="0" w:space="0" w:color="auto"/>
        <w:right w:val="none" w:sz="0" w:space="0" w:color="auto"/>
      </w:divBdr>
    </w:div>
    <w:div w:id="1583374091">
      <w:bodyDiv w:val="1"/>
      <w:marLeft w:val="0"/>
      <w:marRight w:val="0"/>
      <w:marTop w:val="0"/>
      <w:marBottom w:val="0"/>
      <w:divBdr>
        <w:top w:val="none" w:sz="0" w:space="0" w:color="auto"/>
        <w:left w:val="none" w:sz="0" w:space="0" w:color="auto"/>
        <w:bottom w:val="none" w:sz="0" w:space="0" w:color="auto"/>
        <w:right w:val="none" w:sz="0" w:space="0" w:color="auto"/>
      </w:divBdr>
    </w:div>
    <w:div w:id="1586567320">
      <w:bodyDiv w:val="1"/>
      <w:marLeft w:val="0"/>
      <w:marRight w:val="0"/>
      <w:marTop w:val="0"/>
      <w:marBottom w:val="0"/>
      <w:divBdr>
        <w:top w:val="none" w:sz="0" w:space="0" w:color="auto"/>
        <w:left w:val="none" w:sz="0" w:space="0" w:color="auto"/>
        <w:bottom w:val="none" w:sz="0" w:space="0" w:color="auto"/>
        <w:right w:val="none" w:sz="0" w:space="0" w:color="auto"/>
      </w:divBdr>
    </w:div>
    <w:div w:id="1593586222">
      <w:bodyDiv w:val="1"/>
      <w:marLeft w:val="0"/>
      <w:marRight w:val="0"/>
      <w:marTop w:val="0"/>
      <w:marBottom w:val="0"/>
      <w:divBdr>
        <w:top w:val="none" w:sz="0" w:space="0" w:color="auto"/>
        <w:left w:val="none" w:sz="0" w:space="0" w:color="auto"/>
        <w:bottom w:val="none" w:sz="0" w:space="0" w:color="auto"/>
        <w:right w:val="none" w:sz="0" w:space="0" w:color="auto"/>
      </w:divBdr>
    </w:div>
    <w:div w:id="1593660931">
      <w:bodyDiv w:val="1"/>
      <w:marLeft w:val="0"/>
      <w:marRight w:val="0"/>
      <w:marTop w:val="0"/>
      <w:marBottom w:val="0"/>
      <w:divBdr>
        <w:top w:val="none" w:sz="0" w:space="0" w:color="auto"/>
        <w:left w:val="none" w:sz="0" w:space="0" w:color="auto"/>
        <w:bottom w:val="none" w:sz="0" w:space="0" w:color="auto"/>
        <w:right w:val="none" w:sz="0" w:space="0" w:color="auto"/>
      </w:divBdr>
    </w:div>
    <w:div w:id="1610159255">
      <w:bodyDiv w:val="1"/>
      <w:marLeft w:val="0"/>
      <w:marRight w:val="0"/>
      <w:marTop w:val="0"/>
      <w:marBottom w:val="0"/>
      <w:divBdr>
        <w:top w:val="none" w:sz="0" w:space="0" w:color="auto"/>
        <w:left w:val="none" w:sz="0" w:space="0" w:color="auto"/>
        <w:bottom w:val="none" w:sz="0" w:space="0" w:color="auto"/>
        <w:right w:val="none" w:sz="0" w:space="0" w:color="auto"/>
      </w:divBdr>
    </w:div>
    <w:div w:id="1616210790">
      <w:bodyDiv w:val="1"/>
      <w:marLeft w:val="0"/>
      <w:marRight w:val="0"/>
      <w:marTop w:val="0"/>
      <w:marBottom w:val="0"/>
      <w:divBdr>
        <w:top w:val="none" w:sz="0" w:space="0" w:color="auto"/>
        <w:left w:val="none" w:sz="0" w:space="0" w:color="auto"/>
        <w:bottom w:val="none" w:sz="0" w:space="0" w:color="auto"/>
        <w:right w:val="none" w:sz="0" w:space="0" w:color="auto"/>
      </w:divBdr>
    </w:div>
    <w:div w:id="1617561777">
      <w:bodyDiv w:val="1"/>
      <w:marLeft w:val="0"/>
      <w:marRight w:val="0"/>
      <w:marTop w:val="0"/>
      <w:marBottom w:val="0"/>
      <w:divBdr>
        <w:top w:val="none" w:sz="0" w:space="0" w:color="auto"/>
        <w:left w:val="none" w:sz="0" w:space="0" w:color="auto"/>
        <w:bottom w:val="none" w:sz="0" w:space="0" w:color="auto"/>
        <w:right w:val="none" w:sz="0" w:space="0" w:color="auto"/>
      </w:divBdr>
    </w:div>
    <w:div w:id="1617565543">
      <w:bodyDiv w:val="1"/>
      <w:marLeft w:val="0"/>
      <w:marRight w:val="0"/>
      <w:marTop w:val="0"/>
      <w:marBottom w:val="0"/>
      <w:divBdr>
        <w:top w:val="none" w:sz="0" w:space="0" w:color="auto"/>
        <w:left w:val="none" w:sz="0" w:space="0" w:color="auto"/>
        <w:bottom w:val="none" w:sz="0" w:space="0" w:color="auto"/>
        <w:right w:val="none" w:sz="0" w:space="0" w:color="auto"/>
      </w:divBdr>
    </w:div>
    <w:div w:id="1629429036">
      <w:bodyDiv w:val="1"/>
      <w:marLeft w:val="0"/>
      <w:marRight w:val="0"/>
      <w:marTop w:val="0"/>
      <w:marBottom w:val="0"/>
      <w:divBdr>
        <w:top w:val="none" w:sz="0" w:space="0" w:color="auto"/>
        <w:left w:val="none" w:sz="0" w:space="0" w:color="auto"/>
        <w:bottom w:val="none" w:sz="0" w:space="0" w:color="auto"/>
        <w:right w:val="none" w:sz="0" w:space="0" w:color="auto"/>
      </w:divBdr>
    </w:div>
    <w:div w:id="1629704377">
      <w:bodyDiv w:val="1"/>
      <w:marLeft w:val="0"/>
      <w:marRight w:val="0"/>
      <w:marTop w:val="0"/>
      <w:marBottom w:val="0"/>
      <w:divBdr>
        <w:top w:val="none" w:sz="0" w:space="0" w:color="auto"/>
        <w:left w:val="none" w:sz="0" w:space="0" w:color="auto"/>
        <w:bottom w:val="none" w:sz="0" w:space="0" w:color="auto"/>
        <w:right w:val="none" w:sz="0" w:space="0" w:color="auto"/>
      </w:divBdr>
    </w:div>
    <w:div w:id="1631204142">
      <w:bodyDiv w:val="1"/>
      <w:marLeft w:val="0"/>
      <w:marRight w:val="0"/>
      <w:marTop w:val="0"/>
      <w:marBottom w:val="0"/>
      <w:divBdr>
        <w:top w:val="none" w:sz="0" w:space="0" w:color="auto"/>
        <w:left w:val="none" w:sz="0" w:space="0" w:color="auto"/>
        <w:bottom w:val="none" w:sz="0" w:space="0" w:color="auto"/>
        <w:right w:val="none" w:sz="0" w:space="0" w:color="auto"/>
      </w:divBdr>
    </w:div>
    <w:div w:id="1644506046">
      <w:bodyDiv w:val="1"/>
      <w:marLeft w:val="0"/>
      <w:marRight w:val="0"/>
      <w:marTop w:val="0"/>
      <w:marBottom w:val="0"/>
      <w:divBdr>
        <w:top w:val="none" w:sz="0" w:space="0" w:color="auto"/>
        <w:left w:val="none" w:sz="0" w:space="0" w:color="auto"/>
        <w:bottom w:val="none" w:sz="0" w:space="0" w:color="auto"/>
        <w:right w:val="none" w:sz="0" w:space="0" w:color="auto"/>
      </w:divBdr>
    </w:div>
    <w:div w:id="1647663914">
      <w:bodyDiv w:val="1"/>
      <w:marLeft w:val="0"/>
      <w:marRight w:val="0"/>
      <w:marTop w:val="0"/>
      <w:marBottom w:val="0"/>
      <w:divBdr>
        <w:top w:val="none" w:sz="0" w:space="0" w:color="auto"/>
        <w:left w:val="none" w:sz="0" w:space="0" w:color="auto"/>
        <w:bottom w:val="none" w:sz="0" w:space="0" w:color="auto"/>
        <w:right w:val="none" w:sz="0" w:space="0" w:color="auto"/>
      </w:divBdr>
    </w:div>
    <w:div w:id="1655596690">
      <w:bodyDiv w:val="1"/>
      <w:marLeft w:val="0"/>
      <w:marRight w:val="0"/>
      <w:marTop w:val="0"/>
      <w:marBottom w:val="0"/>
      <w:divBdr>
        <w:top w:val="none" w:sz="0" w:space="0" w:color="auto"/>
        <w:left w:val="none" w:sz="0" w:space="0" w:color="auto"/>
        <w:bottom w:val="none" w:sz="0" w:space="0" w:color="auto"/>
        <w:right w:val="none" w:sz="0" w:space="0" w:color="auto"/>
      </w:divBdr>
    </w:div>
    <w:div w:id="1671567300">
      <w:bodyDiv w:val="1"/>
      <w:marLeft w:val="0"/>
      <w:marRight w:val="0"/>
      <w:marTop w:val="0"/>
      <w:marBottom w:val="0"/>
      <w:divBdr>
        <w:top w:val="none" w:sz="0" w:space="0" w:color="auto"/>
        <w:left w:val="none" w:sz="0" w:space="0" w:color="auto"/>
        <w:bottom w:val="none" w:sz="0" w:space="0" w:color="auto"/>
        <w:right w:val="none" w:sz="0" w:space="0" w:color="auto"/>
      </w:divBdr>
    </w:div>
    <w:div w:id="1672297722">
      <w:bodyDiv w:val="1"/>
      <w:marLeft w:val="0"/>
      <w:marRight w:val="0"/>
      <w:marTop w:val="0"/>
      <w:marBottom w:val="0"/>
      <w:divBdr>
        <w:top w:val="none" w:sz="0" w:space="0" w:color="auto"/>
        <w:left w:val="none" w:sz="0" w:space="0" w:color="auto"/>
        <w:bottom w:val="none" w:sz="0" w:space="0" w:color="auto"/>
        <w:right w:val="none" w:sz="0" w:space="0" w:color="auto"/>
      </w:divBdr>
    </w:div>
    <w:div w:id="1674406345">
      <w:bodyDiv w:val="1"/>
      <w:marLeft w:val="0"/>
      <w:marRight w:val="0"/>
      <w:marTop w:val="0"/>
      <w:marBottom w:val="0"/>
      <w:divBdr>
        <w:top w:val="none" w:sz="0" w:space="0" w:color="auto"/>
        <w:left w:val="none" w:sz="0" w:space="0" w:color="auto"/>
        <w:bottom w:val="none" w:sz="0" w:space="0" w:color="auto"/>
        <w:right w:val="none" w:sz="0" w:space="0" w:color="auto"/>
      </w:divBdr>
    </w:div>
    <w:div w:id="1678576158">
      <w:bodyDiv w:val="1"/>
      <w:marLeft w:val="0"/>
      <w:marRight w:val="0"/>
      <w:marTop w:val="0"/>
      <w:marBottom w:val="0"/>
      <w:divBdr>
        <w:top w:val="none" w:sz="0" w:space="0" w:color="auto"/>
        <w:left w:val="none" w:sz="0" w:space="0" w:color="auto"/>
        <w:bottom w:val="none" w:sz="0" w:space="0" w:color="auto"/>
        <w:right w:val="none" w:sz="0" w:space="0" w:color="auto"/>
      </w:divBdr>
    </w:div>
    <w:div w:id="1682390610">
      <w:bodyDiv w:val="1"/>
      <w:marLeft w:val="0"/>
      <w:marRight w:val="0"/>
      <w:marTop w:val="0"/>
      <w:marBottom w:val="0"/>
      <w:divBdr>
        <w:top w:val="none" w:sz="0" w:space="0" w:color="auto"/>
        <w:left w:val="none" w:sz="0" w:space="0" w:color="auto"/>
        <w:bottom w:val="none" w:sz="0" w:space="0" w:color="auto"/>
        <w:right w:val="none" w:sz="0" w:space="0" w:color="auto"/>
      </w:divBdr>
    </w:div>
    <w:div w:id="1696077473">
      <w:bodyDiv w:val="1"/>
      <w:marLeft w:val="0"/>
      <w:marRight w:val="0"/>
      <w:marTop w:val="0"/>
      <w:marBottom w:val="0"/>
      <w:divBdr>
        <w:top w:val="none" w:sz="0" w:space="0" w:color="auto"/>
        <w:left w:val="none" w:sz="0" w:space="0" w:color="auto"/>
        <w:bottom w:val="none" w:sz="0" w:space="0" w:color="auto"/>
        <w:right w:val="none" w:sz="0" w:space="0" w:color="auto"/>
      </w:divBdr>
    </w:div>
    <w:div w:id="1706364772">
      <w:bodyDiv w:val="1"/>
      <w:marLeft w:val="0"/>
      <w:marRight w:val="0"/>
      <w:marTop w:val="0"/>
      <w:marBottom w:val="0"/>
      <w:divBdr>
        <w:top w:val="none" w:sz="0" w:space="0" w:color="auto"/>
        <w:left w:val="none" w:sz="0" w:space="0" w:color="auto"/>
        <w:bottom w:val="none" w:sz="0" w:space="0" w:color="auto"/>
        <w:right w:val="none" w:sz="0" w:space="0" w:color="auto"/>
      </w:divBdr>
    </w:div>
    <w:div w:id="1709379187">
      <w:bodyDiv w:val="1"/>
      <w:marLeft w:val="0"/>
      <w:marRight w:val="0"/>
      <w:marTop w:val="0"/>
      <w:marBottom w:val="0"/>
      <w:divBdr>
        <w:top w:val="none" w:sz="0" w:space="0" w:color="auto"/>
        <w:left w:val="none" w:sz="0" w:space="0" w:color="auto"/>
        <w:bottom w:val="none" w:sz="0" w:space="0" w:color="auto"/>
        <w:right w:val="none" w:sz="0" w:space="0" w:color="auto"/>
      </w:divBdr>
    </w:div>
    <w:div w:id="1720787507">
      <w:bodyDiv w:val="1"/>
      <w:marLeft w:val="0"/>
      <w:marRight w:val="0"/>
      <w:marTop w:val="0"/>
      <w:marBottom w:val="0"/>
      <w:divBdr>
        <w:top w:val="none" w:sz="0" w:space="0" w:color="auto"/>
        <w:left w:val="none" w:sz="0" w:space="0" w:color="auto"/>
        <w:bottom w:val="none" w:sz="0" w:space="0" w:color="auto"/>
        <w:right w:val="none" w:sz="0" w:space="0" w:color="auto"/>
      </w:divBdr>
    </w:div>
    <w:div w:id="1725521693">
      <w:bodyDiv w:val="1"/>
      <w:marLeft w:val="0"/>
      <w:marRight w:val="0"/>
      <w:marTop w:val="0"/>
      <w:marBottom w:val="0"/>
      <w:divBdr>
        <w:top w:val="none" w:sz="0" w:space="0" w:color="auto"/>
        <w:left w:val="none" w:sz="0" w:space="0" w:color="auto"/>
        <w:bottom w:val="none" w:sz="0" w:space="0" w:color="auto"/>
        <w:right w:val="none" w:sz="0" w:space="0" w:color="auto"/>
      </w:divBdr>
    </w:div>
    <w:div w:id="1731226296">
      <w:bodyDiv w:val="1"/>
      <w:marLeft w:val="0"/>
      <w:marRight w:val="0"/>
      <w:marTop w:val="0"/>
      <w:marBottom w:val="0"/>
      <w:divBdr>
        <w:top w:val="none" w:sz="0" w:space="0" w:color="auto"/>
        <w:left w:val="none" w:sz="0" w:space="0" w:color="auto"/>
        <w:bottom w:val="none" w:sz="0" w:space="0" w:color="auto"/>
        <w:right w:val="none" w:sz="0" w:space="0" w:color="auto"/>
      </w:divBdr>
    </w:div>
    <w:div w:id="1734624594">
      <w:bodyDiv w:val="1"/>
      <w:marLeft w:val="0"/>
      <w:marRight w:val="0"/>
      <w:marTop w:val="0"/>
      <w:marBottom w:val="0"/>
      <w:divBdr>
        <w:top w:val="none" w:sz="0" w:space="0" w:color="auto"/>
        <w:left w:val="none" w:sz="0" w:space="0" w:color="auto"/>
        <w:bottom w:val="none" w:sz="0" w:space="0" w:color="auto"/>
        <w:right w:val="none" w:sz="0" w:space="0" w:color="auto"/>
      </w:divBdr>
    </w:div>
    <w:div w:id="1736388186">
      <w:bodyDiv w:val="1"/>
      <w:marLeft w:val="0"/>
      <w:marRight w:val="0"/>
      <w:marTop w:val="0"/>
      <w:marBottom w:val="0"/>
      <w:divBdr>
        <w:top w:val="none" w:sz="0" w:space="0" w:color="auto"/>
        <w:left w:val="none" w:sz="0" w:space="0" w:color="auto"/>
        <w:bottom w:val="none" w:sz="0" w:space="0" w:color="auto"/>
        <w:right w:val="none" w:sz="0" w:space="0" w:color="auto"/>
      </w:divBdr>
    </w:div>
    <w:div w:id="1738164447">
      <w:bodyDiv w:val="1"/>
      <w:marLeft w:val="0"/>
      <w:marRight w:val="0"/>
      <w:marTop w:val="0"/>
      <w:marBottom w:val="0"/>
      <w:divBdr>
        <w:top w:val="none" w:sz="0" w:space="0" w:color="auto"/>
        <w:left w:val="none" w:sz="0" w:space="0" w:color="auto"/>
        <w:bottom w:val="none" w:sz="0" w:space="0" w:color="auto"/>
        <w:right w:val="none" w:sz="0" w:space="0" w:color="auto"/>
      </w:divBdr>
    </w:div>
    <w:div w:id="1740012580">
      <w:bodyDiv w:val="1"/>
      <w:marLeft w:val="0"/>
      <w:marRight w:val="0"/>
      <w:marTop w:val="0"/>
      <w:marBottom w:val="0"/>
      <w:divBdr>
        <w:top w:val="none" w:sz="0" w:space="0" w:color="auto"/>
        <w:left w:val="none" w:sz="0" w:space="0" w:color="auto"/>
        <w:bottom w:val="none" w:sz="0" w:space="0" w:color="auto"/>
        <w:right w:val="none" w:sz="0" w:space="0" w:color="auto"/>
      </w:divBdr>
    </w:div>
    <w:div w:id="1740443274">
      <w:bodyDiv w:val="1"/>
      <w:marLeft w:val="0"/>
      <w:marRight w:val="0"/>
      <w:marTop w:val="0"/>
      <w:marBottom w:val="0"/>
      <w:divBdr>
        <w:top w:val="none" w:sz="0" w:space="0" w:color="auto"/>
        <w:left w:val="none" w:sz="0" w:space="0" w:color="auto"/>
        <w:bottom w:val="none" w:sz="0" w:space="0" w:color="auto"/>
        <w:right w:val="none" w:sz="0" w:space="0" w:color="auto"/>
      </w:divBdr>
    </w:div>
    <w:div w:id="1745488737">
      <w:bodyDiv w:val="1"/>
      <w:marLeft w:val="0"/>
      <w:marRight w:val="0"/>
      <w:marTop w:val="0"/>
      <w:marBottom w:val="0"/>
      <w:divBdr>
        <w:top w:val="none" w:sz="0" w:space="0" w:color="auto"/>
        <w:left w:val="none" w:sz="0" w:space="0" w:color="auto"/>
        <w:bottom w:val="none" w:sz="0" w:space="0" w:color="auto"/>
        <w:right w:val="none" w:sz="0" w:space="0" w:color="auto"/>
      </w:divBdr>
    </w:div>
    <w:div w:id="1745645289">
      <w:bodyDiv w:val="1"/>
      <w:marLeft w:val="0"/>
      <w:marRight w:val="0"/>
      <w:marTop w:val="0"/>
      <w:marBottom w:val="0"/>
      <w:divBdr>
        <w:top w:val="none" w:sz="0" w:space="0" w:color="auto"/>
        <w:left w:val="none" w:sz="0" w:space="0" w:color="auto"/>
        <w:bottom w:val="none" w:sz="0" w:space="0" w:color="auto"/>
        <w:right w:val="none" w:sz="0" w:space="0" w:color="auto"/>
      </w:divBdr>
    </w:div>
    <w:div w:id="1747260654">
      <w:bodyDiv w:val="1"/>
      <w:marLeft w:val="0"/>
      <w:marRight w:val="0"/>
      <w:marTop w:val="0"/>
      <w:marBottom w:val="0"/>
      <w:divBdr>
        <w:top w:val="none" w:sz="0" w:space="0" w:color="auto"/>
        <w:left w:val="none" w:sz="0" w:space="0" w:color="auto"/>
        <w:bottom w:val="none" w:sz="0" w:space="0" w:color="auto"/>
        <w:right w:val="none" w:sz="0" w:space="0" w:color="auto"/>
      </w:divBdr>
    </w:div>
    <w:div w:id="1751734621">
      <w:bodyDiv w:val="1"/>
      <w:marLeft w:val="0"/>
      <w:marRight w:val="0"/>
      <w:marTop w:val="0"/>
      <w:marBottom w:val="0"/>
      <w:divBdr>
        <w:top w:val="none" w:sz="0" w:space="0" w:color="auto"/>
        <w:left w:val="none" w:sz="0" w:space="0" w:color="auto"/>
        <w:bottom w:val="none" w:sz="0" w:space="0" w:color="auto"/>
        <w:right w:val="none" w:sz="0" w:space="0" w:color="auto"/>
      </w:divBdr>
    </w:div>
    <w:div w:id="1755861778">
      <w:bodyDiv w:val="1"/>
      <w:marLeft w:val="0"/>
      <w:marRight w:val="0"/>
      <w:marTop w:val="0"/>
      <w:marBottom w:val="0"/>
      <w:divBdr>
        <w:top w:val="none" w:sz="0" w:space="0" w:color="auto"/>
        <w:left w:val="none" w:sz="0" w:space="0" w:color="auto"/>
        <w:bottom w:val="none" w:sz="0" w:space="0" w:color="auto"/>
        <w:right w:val="none" w:sz="0" w:space="0" w:color="auto"/>
      </w:divBdr>
    </w:div>
    <w:div w:id="1759138581">
      <w:bodyDiv w:val="1"/>
      <w:marLeft w:val="0"/>
      <w:marRight w:val="0"/>
      <w:marTop w:val="0"/>
      <w:marBottom w:val="0"/>
      <w:divBdr>
        <w:top w:val="none" w:sz="0" w:space="0" w:color="auto"/>
        <w:left w:val="none" w:sz="0" w:space="0" w:color="auto"/>
        <w:bottom w:val="none" w:sz="0" w:space="0" w:color="auto"/>
        <w:right w:val="none" w:sz="0" w:space="0" w:color="auto"/>
      </w:divBdr>
    </w:div>
    <w:div w:id="1768499695">
      <w:bodyDiv w:val="1"/>
      <w:marLeft w:val="0"/>
      <w:marRight w:val="0"/>
      <w:marTop w:val="0"/>
      <w:marBottom w:val="0"/>
      <w:divBdr>
        <w:top w:val="none" w:sz="0" w:space="0" w:color="auto"/>
        <w:left w:val="none" w:sz="0" w:space="0" w:color="auto"/>
        <w:bottom w:val="none" w:sz="0" w:space="0" w:color="auto"/>
        <w:right w:val="none" w:sz="0" w:space="0" w:color="auto"/>
      </w:divBdr>
    </w:div>
    <w:div w:id="1776512295">
      <w:bodyDiv w:val="1"/>
      <w:marLeft w:val="0"/>
      <w:marRight w:val="0"/>
      <w:marTop w:val="0"/>
      <w:marBottom w:val="0"/>
      <w:divBdr>
        <w:top w:val="none" w:sz="0" w:space="0" w:color="auto"/>
        <w:left w:val="none" w:sz="0" w:space="0" w:color="auto"/>
        <w:bottom w:val="none" w:sz="0" w:space="0" w:color="auto"/>
        <w:right w:val="none" w:sz="0" w:space="0" w:color="auto"/>
      </w:divBdr>
    </w:div>
    <w:div w:id="1781802814">
      <w:bodyDiv w:val="1"/>
      <w:marLeft w:val="0"/>
      <w:marRight w:val="0"/>
      <w:marTop w:val="0"/>
      <w:marBottom w:val="0"/>
      <w:divBdr>
        <w:top w:val="none" w:sz="0" w:space="0" w:color="auto"/>
        <w:left w:val="none" w:sz="0" w:space="0" w:color="auto"/>
        <w:bottom w:val="none" w:sz="0" w:space="0" w:color="auto"/>
        <w:right w:val="none" w:sz="0" w:space="0" w:color="auto"/>
      </w:divBdr>
    </w:div>
    <w:div w:id="1784567991">
      <w:bodyDiv w:val="1"/>
      <w:marLeft w:val="0"/>
      <w:marRight w:val="0"/>
      <w:marTop w:val="0"/>
      <w:marBottom w:val="0"/>
      <w:divBdr>
        <w:top w:val="none" w:sz="0" w:space="0" w:color="auto"/>
        <w:left w:val="none" w:sz="0" w:space="0" w:color="auto"/>
        <w:bottom w:val="none" w:sz="0" w:space="0" w:color="auto"/>
        <w:right w:val="none" w:sz="0" w:space="0" w:color="auto"/>
      </w:divBdr>
    </w:div>
    <w:div w:id="1785072147">
      <w:bodyDiv w:val="1"/>
      <w:marLeft w:val="0"/>
      <w:marRight w:val="0"/>
      <w:marTop w:val="0"/>
      <w:marBottom w:val="0"/>
      <w:divBdr>
        <w:top w:val="none" w:sz="0" w:space="0" w:color="auto"/>
        <w:left w:val="none" w:sz="0" w:space="0" w:color="auto"/>
        <w:bottom w:val="none" w:sz="0" w:space="0" w:color="auto"/>
        <w:right w:val="none" w:sz="0" w:space="0" w:color="auto"/>
      </w:divBdr>
    </w:div>
    <w:div w:id="1789860031">
      <w:bodyDiv w:val="1"/>
      <w:marLeft w:val="0"/>
      <w:marRight w:val="0"/>
      <w:marTop w:val="0"/>
      <w:marBottom w:val="0"/>
      <w:divBdr>
        <w:top w:val="none" w:sz="0" w:space="0" w:color="auto"/>
        <w:left w:val="none" w:sz="0" w:space="0" w:color="auto"/>
        <w:bottom w:val="none" w:sz="0" w:space="0" w:color="auto"/>
        <w:right w:val="none" w:sz="0" w:space="0" w:color="auto"/>
      </w:divBdr>
    </w:div>
    <w:div w:id="1796605812">
      <w:bodyDiv w:val="1"/>
      <w:marLeft w:val="0"/>
      <w:marRight w:val="0"/>
      <w:marTop w:val="0"/>
      <w:marBottom w:val="0"/>
      <w:divBdr>
        <w:top w:val="none" w:sz="0" w:space="0" w:color="auto"/>
        <w:left w:val="none" w:sz="0" w:space="0" w:color="auto"/>
        <w:bottom w:val="none" w:sz="0" w:space="0" w:color="auto"/>
        <w:right w:val="none" w:sz="0" w:space="0" w:color="auto"/>
      </w:divBdr>
    </w:div>
    <w:div w:id="1805081594">
      <w:bodyDiv w:val="1"/>
      <w:marLeft w:val="0"/>
      <w:marRight w:val="0"/>
      <w:marTop w:val="0"/>
      <w:marBottom w:val="0"/>
      <w:divBdr>
        <w:top w:val="none" w:sz="0" w:space="0" w:color="auto"/>
        <w:left w:val="none" w:sz="0" w:space="0" w:color="auto"/>
        <w:bottom w:val="none" w:sz="0" w:space="0" w:color="auto"/>
        <w:right w:val="none" w:sz="0" w:space="0" w:color="auto"/>
      </w:divBdr>
    </w:div>
    <w:div w:id="1816292311">
      <w:bodyDiv w:val="1"/>
      <w:marLeft w:val="0"/>
      <w:marRight w:val="0"/>
      <w:marTop w:val="0"/>
      <w:marBottom w:val="0"/>
      <w:divBdr>
        <w:top w:val="none" w:sz="0" w:space="0" w:color="auto"/>
        <w:left w:val="none" w:sz="0" w:space="0" w:color="auto"/>
        <w:bottom w:val="none" w:sz="0" w:space="0" w:color="auto"/>
        <w:right w:val="none" w:sz="0" w:space="0" w:color="auto"/>
      </w:divBdr>
    </w:div>
    <w:div w:id="1822426371">
      <w:bodyDiv w:val="1"/>
      <w:marLeft w:val="0"/>
      <w:marRight w:val="0"/>
      <w:marTop w:val="0"/>
      <w:marBottom w:val="0"/>
      <w:divBdr>
        <w:top w:val="none" w:sz="0" w:space="0" w:color="auto"/>
        <w:left w:val="none" w:sz="0" w:space="0" w:color="auto"/>
        <w:bottom w:val="none" w:sz="0" w:space="0" w:color="auto"/>
        <w:right w:val="none" w:sz="0" w:space="0" w:color="auto"/>
      </w:divBdr>
    </w:div>
    <w:div w:id="1823111237">
      <w:bodyDiv w:val="1"/>
      <w:marLeft w:val="0"/>
      <w:marRight w:val="0"/>
      <w:marTop w:val="0"/>
      <w:marBottom w:val="0"/>
      <w:divBdr>
        <w:top w:val="none" w:sz="0" w:space="0" w:color="auto"/>
        <w:left w:val="none" w:sz="0" w:space="0" w:color="auto"/>
        <w:bottom w:val="none" w:sz="0" w:space="0" w:color="auto"/>
        <w:right w:val="none" w:sz="0" w:space="0" w:color="auto"/>
      </w:divBdr>
    </w:div>
    <w:div w:id="1823279752">
      <w:bodyDiv w:val="1"/>
      <w:marLeft w:val="0"/>
      <w:marRight w:val="0"/>
      <w:marTop w:val="0"/>
      <w:marBottom w:val="0"/>
      <w:divBdr>
        <w:top w:val="none" w:sz="0" w:space="0" w:color="auto"/>
        <w:left w:val="none" w:sz="0" w:space="0" w:color="auto"/>
        <w:bottom w:val="none" w:sz="0" w:space="0" w:color="auto"/>
        <w:right w:val="none" w:sz="0" w:space="0" w:color="auto"/>
      </w:divBdr>
    </w:div>
    <w:div w:id="1837846263">
      <w:bodyDiv w:val="1"/>
      <w:marLeft w:val="0"/>
      <w:marRight w:val="0"/>
      <w:marTop w:val="0"/>
      <w:marBottom w:val="0"/>
      <w:divBdr>
        <w:top w:val="none" w:sz="0" w:space="0" w:color="auto"/>
        <w:left w:val="none" w:sz="0" w:space="0" w:color="auto"/>
        <w:bottom w:val="none" w:sz="0" w:space="0" w:color="auto"/>
        <w:right w:val="none" w:sz="0" w:space="0" w:color="auto"/>
      </w:divBdr>
    </w:div>
    <w:div w:id="1841970375">
      <w:bodyDiv w:val="1"/>
      <w:marLeft w:val="0"/>
      <w:marRight w:val="0"/>
      <w:marTop w:val="0"/>
      <w:marBottom w:val="0"/>
      <w:divBdr>
        <w:top w:val="none" w:sz="0" w:space="0" w:color="auto"/>
        <w:left w:val="none" w:sz="0" w:space="0" w:color="auto"/>
        <w:bottom w:val="none" w:sz="0" w:space="0" w:color="auto"/>
        <w:right w:val="none" w:sz="0" w:space="0" w:color="auto"/>
      </w:divBdr>
    </w:div>
    <w:div w:id="1849754746">
      <w:bodyDiv w:val="1"/>
      <w:marLeft w:val="0"/>
      <w:marRight w:val="0"/>
      <w:marTop w:val="0"/>
      <w:marBottom w:val="0"/>
      <w:divBdr>
        <w:top w:val="none" w:sz="0" w:space="0" w:color="auto"/>
        <w:left w:val="none" w:sz="0" w:space="0" w:color="auto"/>
        <w:bottom w:val="none" w:sz="0" w:space="0" w:color="auto"/>
        <w:right w:val="none" w:sz="0" w:space="0" w:color="auto"/>
      </w:divBdr>
    </w:div>
    <w:div w:id="1853253282">
      <w:bodyDiv w:val="1"/>
      <w:marLeft w:val="0"/>
      <w:marRight w:val="0"/>
      <w:marTop w:val="0"/>
      <w:marBottom w:val="0"/>
      <w:divBdr>
        <w:top w:val="none" w:sz="0" w:space="0" w:color="auto"/>
        <w:left w:val="none" w:sz="0" w:space="0" w:color="auto"/>
        <w:bottom w:val="none" w:sz="0" w:space="0" w:color="auto"/>
        <w:right w:val="none" w:sz="0" w:space="0" w:color="auto"/>
      </w:divBdr>
    </w:div>
    <w:div w:id="1853883286">
      <w:bodyDiv w:val="1"/>
      <w:marLeft w:val="0"/>
      <w:marRight w:val="0"/>
      <w:marTop w:val="0"/>
      <w:marBottom w:val="0"/>
      <w:divBdr>
        <w:top w:val="none" w:sz="0" w:space="0" w:color="auto"/>
        <w:left w:val="none" w:sz="0" w:space="0" w:color="auto"/>
        <w:bottom w:val="none" w:sz="0" w:space="0" w:color="auto"/>
        <w:right w:val="none" w:sz="0" w:space="0" w:color="auto"/>
      </w:divBdr>
    </w:div>
    <w:div w:id="1858813753">
      <w:bodyDiv w:val="1"/>
      <w:marLeft w:val="0"/>
      <w:marRight w:val="0"/>
      <w:marTop w:val="0"/>
      <w:marBottom w:val="0"/>
      <w:divBdr>
        <w:top w:val="none" w:sz="0" w:space="0" w:color="auto"/>
        <w:left w:val="none" w:sz="0" w:space="0" w:color="auto"/>
        <w:bottom w:val="none" w:sz="0" w:space="0" w:color="auto"/>
        <w:right w:val="none" w:sz="0" w:space="0" w:color="auto"/>
      </w:divBdr>
    </w:div>
    <w:div w:id="1859466436">
      <w:bodyDiv w:val="1"/>
      <w:marLeft w:val="0"/>
      <w:marRight w:val="0"/>
      <w:marTop w:val="0"/>
      <w:marBottom w:val="0"/>
      <w:divBdr>
        <w:top w:val="none" w:sz="0" w:space="0" w:color="auto"/>
        <w:left w:val="none" w:sz="0" w:space="0" w:color="auto"/>
        <w:bottom w:val="none" w:sz="0" w:space="0" w:color="auto"/>
        <w:right w:val="none" w:sz="0" w:space="0" w:color="auto"/>
      </w:divBdr>
    </w:div>
    <w:div w:id="1864709937">
      <w:bodyDiv w:val="1"/>
      <w:marLeft w:val="0"/>
      <w:marRight w:val="0"/>
      <w:marTop w:val="0"/>
      <w:marBottom w:val="0"/>
      <w:divBdr>
        <w:top w:val="none" w:sz="0" w:space="0" w:color="auto"/>
        <w:left w:val="none" w:sz="0" w:space="0" w:color="auto"/>
        <w:bottom w:val="none" w:sz="0" w:space="0" w:color="auto"/>
        <w:right w:val="none" w:sz="0" w:space="0" w:color="auto"/>
      </w:divBdr>
    </w:div>
    <w:div w:id="1866825589">
      <w:bodyDiv w:val="1"/>
      <w:marLeft w:val="0"/>
      <w:marRight w:val="0"/>
      <w:marTop w:val="0"/>
      <w:marBottom w:val="0"/>
      <w:divBdr>
        <w:top w:val="none" w:sz="0" w:space="0" w:color="auto"/>
        <w:left w:val="none" w:sz="0" w:space="0" w:color="auto"/>
        <w:bottom w:val="none" w:sz="0" w:space="0" w:color="auto"/>
        <w:right w:val="none" w:sz="0" w:space="0" w:color="auto"/>
      </w:divBdr>
    </w:div>
    <w:div w:id="1867402247">
      <w:bodyDiv w:val="1"/>
      <w:marLeft w:val="0"/>
      <w:marRight w:val="0"/>
      <w:marTop w:val="0"/>
      <w:marBottom w:val="0"/>
      <w:divBdr>
        <w:top w:val="none" w:sz="0" w:space="0" w:color="auto"/>
        <w:left w:val="none" w:sz="0" w:space="0" w:color="auto"/>
        <w:bottom w:val="none" w:sz="0" w:space="0" w:color="auto"/>
        <w:right w:val="none" w:sz="0" w:space="0" w:color="auto"/>
      </w:divBdr>
    </w:div>
    <w:div w:id="1872374473">
      <w:bodyDiv w:val="1"/>
      <w:marLeft w:val="0"/>
      <w:marRight w:val="0"/>
      <w:marTop w:val="0"/>
      <w:marBottom w:val="0"/>
      <w:divBdr>
        <w:top w:val="none" w:sz="0" w:space="0" w:color="auto"/>
        <w:left w:val="none" w:sz="0" w:space="0" w:color="auto"/>
        <w:bottom w:val="none" w:sz="0" w:space="0" w:color="auto"/>
        <w:right w:val="none" w:sz="0" w:space="0" w:color="auto"/>
      </w:divBdr>
    </w:div>
    <w:div w:id="1879009391">
      <w:bodyDiv w:val="1"/>
      <w:marLeft w:val="0"/>
      <w:marRight w:val="0"/>
      <w:marTop w:val="0"/>
      <w:marBottom w:val="0"/>
      <w:divBdr>
        <w:top w:val="none" w:sz="0" w:space="0" w:color="auto"/>
        <w:left w:val="none" w:sz="0" w:space="0" w:color="auto"/>
        <w:bottom w:val="none" w:sz="0" w:space="0" w:color="auto"/>
        <w:right w:val="none" w:sz="0" w:space="0" w:color="auto"/>
      </w:divBdr>
    </w:div>
    <w:div w:id="1887402468">
      <w:bodyDiv w:val="1"/>
      <w:marLeft w:val="0"/>
      <w:marRight w:val="0"/>
      <w:marTop w:val="0"/>
      <w:marBottom w:val="0"/>
      <w:divBdr>
        <w:top w:val="none" w:sz="0" w:space="0" w:color="auto"/>
        <w:left w:val="none" w:sz="0" w:space="0" w:color="auto"/>
        <w:bottom w:val="none" w:sz="0" w:space="0" w:color="auto"/>
        <w:right w:val="none" w:sz="0" w:space="0" w:color="auto"/>
      </w:divBdr>
    </w:div>
    <w:div w:id="1894004015">
      <w:bodyDiv w:val="1"/>
      <w:marLeft w:val="0"/>
      <w:marRight w:val="0"/>
      <w:marTop w:val="0"/>
      <w:marBottom w:val="0"/>
      <w:divBdr>
        <w:top w:val="none" w:sz="0" w:space="0" w:color="auto"/>
        <w:left w:val="none" w:sz="0" w:space="0" w:color="auto"/>
        <w:bottom w:val="none" w:sz="0" w:space="0" w:color="auto"/>
        <w:right w:val="none" w:sz="0" w:space="0" w:color="auto"/>
      </w:divBdr>
    </w:div>
    <w:div w:id="1895893745">
      <w:bodyDiv w:val="1"/>
      <w:marLeft w:val="0"/>
      <w:marRight w:val="0"/>
      <w:marTop w:val="0"/>
      <w:marBottom w:val="0"/>
      <w:divBdr>
        <w:top w:val="none" w:sz="0" w:space="0" w:color="auto"/>
        <w:left w:val="none" w:sz="0" w:space="0" w:color="auto"/>
        <w:bottom w:val="none" w:sz="0" w:space="0" w:color="auto"/>
        <w:right w:val="none" w:sz="0" w:space="0" w:color="auto"/>
      </w:divBdr>
    </w:div>
    <w:div w:id="1899239991">
      <w:bodyDiv w:val="1"/>
      <w:marLeft w:val="0"/>
      <w:marRight w:val="0"/>
      <w:marTop w:val="0"/>
      <w:marBottom w:val="0"/>
      <w:divBdr>
        <w:top w:val="none" w:sz="0" w:space="0" w:color="auto"/>
        <w:left w:val="none" w:sz="0" w:space="0" w:color="auto"/>
        <w:bottom w:val="none" w:sz="0" w:space="0" w:color="auto"/>
        <w:right w:val="none" w:sz="0" w:space="0" w:color="auto"/>
      </w:divBdr>
    </w:div>
    <w:div w:id="1902982774">
      <w:bodyDiv w:val="1"/>
      <w:marLeft w:val="0"/>
      <w:marRight w:val="0"/>
      <w:marTop w:val="0"/>
      <w:marBottom w:val="0"/>
      <w:divBdr>
        <w:top w:val="none" w:sz="0" w:space="0" w:color="auto"/>
        <w:left w:val="none" w:sz="0" w:space="0" w:color="auto"/>
        <w:bottom w:val="none" w:sz="0" w:space="0" w:color="auto"/>
        <w:right w:val="none" w:sz="0" w:space="0" w:color="auto"/>
      </w:divBdr>
    </w:div>
    <w:div w:id="1905723189">
      <w:bodyDiv w:val="1"/>
      <w:marLeft w:val="0"/>
      <w:marRight w:val="0"/>
      <w:marTop w:val="0"/>
      <w:marBottom w:val="0"/>
      <w:divBdr>
        <w:top w:val="none" w:sz="0" w:space="0" w:color="auto"/>
        <w:left w:val="none" w:sz="0" w:space="0" w:color="auto"/>
        <w:bottom w:val="none" w:sz="0" w:space="0" w:color="auto"/>
        <w:right w:val="none" w:sz="0" w:space="0" w:color="auto"/>
      </w:divBdr>
    </w:div>
    <w:div w:id="1906524039">
      <w:bodyDiv w:val="1"/>
      <w:marLeft w:val="0"/>
      <w:marRight w:val="0"/>
      <w:marTop w:val="0"/>
      <w:marBottom w:val="0"/>
      <w:divBdr>
        <w:top w:val="none" w:sz="0" w:space="0" w:color="auto"/>
        <w:left w:val="none" w:sz="0" w:space="0" w:color="auto"/>
        <w:bottom w:val="none" w:sz="0" w:space="0" w:color="auto"/>
        <w:right w:val="none" w:sz="0" w:space="0" w:color="auto"/>
      </w:divBdr>
    </w:div>
    <w:div w:id="1911302719">
      <w:bodyDiv w:val="1"/>
      <w:marLeft w:val="0"/>
      <w:marRight w:val="0"/>
      <w:marTop w:val="0"/>
      <w:marBottom w:val="0"/>
      <w:divBdr>
        <w:top w:val="none" w:sz="0" w:space="0" w:color="auto"/>
        <w:left w:val="none" w:sz="0" w:space="0" w:color="auto"/>
        <w:bottom w:val="none" w:sz="0" w:space="0" w:color="auto"/>
        <w:right w:val="none" w:sz="0" w:space="0" w:color="auto"/>
      </w:divBdr>
    </w:div>
    <w:div w:id="1916814943">
      <w:bodyDiv w:val="1"/>
      <w:marLeft w:val="0"/>
      <w:marRight w:val="0"/>
      <w:marTop w:val="0"/>
      <w:marBottom w:val="0"/>
      <w:divBdr>
        <w:top w:val="none" w:sz="0" w:space="0" w:color="auto"/>
        <w:left w:val="none" w:sz="0" w:space="0" w:color="auto"/>
        <w:bottom w:val="none" w:sz="0" w:space="0" w:color="auto"/>
        <w:right w:val="none" w:sz="0" w:space="0" w:color="auto"/>
      </w:divBdr>
    </w:div>
    <w:div w:id="1924679340">
      <w:bodyDiv w:val="1"/>
      <w:marLeft w:val="0"/>
      <w:marRight w:val="0"/>
      <w:marTop w:val="0"/>
      <w:marBottom w:val="0"/>
      <w:divBdr>
        <w:top w:val="none" w:sz="0" w:space="0" w:color="auto"/>
        <w:left w:val="none" w:sz="0" w:space="0" w:color="auto"/>
        <w:bottom w:val="none" w:sz="0" w:space="0" w:color="auto"/>
        <w:right w:val="none" w:sz="0" w:space="0" w:color="auto"/>
      </w:divBdr>
    </w:div>
    <w:div w:id="1931158100">
      <w:bodyDiv w:val="1"/>
      <w:marLeft w:val="0"/>
      <w:marRight w:val="0"/>
      <w:marTop w:val="0"/>
      <w:marBottom w:val="0"/>
      <w:divBdr>
        <w:top w:val="none" w:sz="0" w:space="0" w:color="auto"/>
        <w:left w:val="none" w:sz="0" w:space="0" w:color="auto"/>
        <w:bottom w:val="none" w:sz="0" w:space="0" w:color="auto"/>
        <w:right w:val="none" w:sz="0" w:space="0" w:color="auto"/>
      </w:divBdr>
    </w:div>
    <w:div w:id="1949193347">
      <w:bodyDiv w:val="1"/>
      <w:marLeft w:val="0"/>
      <w:marRight w:val="0"/>
      <w:marTop w:val="0"/>
      <w:marBottom w:val="0"/>
      <w:divBdr>
        <w:top w:val="none" w:sz="0" w:space="0" w:color="auto"/>
        <w:left w:val="none" w:sz="0" w:space="0" w:color="auto"/>
        <w:bottom w:val="none" w:sz="0" w:space="0" w:color="auto"/>
        <w:right w:val="none" w:sz="0" w:space="0" w:color="auto"/>
      </w:divBdr>
    </w:div>
    <w:div w:id="1949460794">
      <w:bodyDiv w:val="1"/>
      <w:marLeft w:val="0"/>
      <w:marRight w:val="0"/>
      <w:marTop w:val="0"/>
      <w:marBottom w:val="0"/>
      <w:divBdr>
        <w:top w:val="none" w:sz="0" w:space="0" w:color="auto"/>
        <w:left w:val="none" w:sz="0" w:space="0" w:color="auto"/>
        <w:bottom w:val="none" w:sz="0" w:space="0" w:color="auto"/>
        <w:right w:val="none" w:sz="0" w:space="0" w:color="auto"/>
      </w:divBdr>
    </w:div>
    <w:div w:id="1955746343">
      <w:bodyDiv w:val="1"/>
      <w:marLeft w:val="0"/>
      <w:marRight w:val="0"/>
      <w:marTop w:val="0"/>
      <w:marBottom w:val="0"/>
      <w:divBdr>
        <w:top w:val="none" w:sz="0" w:space="0" w:color="auto"/>
        <w:left w:val="none" w:sz="0" w:space="0" w:color="auto"/>
        <w:bottom w:val="none" w:sz="0" w:space="0" w:color="auto"/>
        <w:right w:val="none" w:sz="0" w:space="0" w:color="auto"/>
      </w:divBdr>
    </w:div>
    <w:div w:id="1969628609">
      <w:bodyDiv w:val="1"/>
      <w:marLeft w:val="0"/>
      <w:marRight w:val="0"/>
      <w:marTop w:val="0"/>
      <w:marBottom w:val="0"/>
      <w:divBdr>
        <w:top w:val="none" w:sz="0" w:space="0" w:color="auto"/>
        <w:left w:val="none" w:sz="0" w:space="0" w:color="auto"/>
        <w:bottom w:val="none" w:sz="0" w:space="0" w:color="auto"/>
        <w:right w:val="none" w:sz="0" w:space="0" w:color="auto"/>
      </w:divBdr>
    </w:div>
    <w:div w:id="1978219843">
      <w:bodyDiv w:val="1"/>
      <w:marLeft w:val="0"/>
      <w:marRight w:val="0"/>
      <w:marTop w:val="0"/>
      <w:marBottom w:val="0"/>
      <w:divBdr>
        <w:top w:val="none" w:sz="0" w:space="0" w:color="auto"/>
        <w:left w:val="none" w:sz="0" w:space="0" w:color="auto"/>
        <w:bottom w:val="none" w:sz="0" w:space="0" w:color="auto"/>
        <w:right w:val="none" w:sz="0" w:space="0" w:color="auto"/>
      </w:divBdr>
    </w:div>
    <w:div w:id="1982417642">
      <w:bodyDiv w:val="1"/>
      <w:marLeft w:val="0"/>
      <w:marRight w:val="0"/>
      <w:marTop w:val="0"/>
      <w:marBottom w:val="0"/>
      <w:divBdr>
        <w:top w:val="none" w:sz="0" w:space="0" w:color="auto"/>
        <w:left w:val="none" w:sz="0" w:space="0" w:color="auto"/>
        <w:bottom w:val="none" w:sz="0" w:space="0" w:color="auto"/>
        <w:right w:val="none" w:sz="0" w:space="0" w:color="auto"/>
      </w:divBdr>
    </w:div>
    <w:div w:id="1996303455">
      <w:bodyDiv w:val="1"/>
      <w:marLeft w:val="0"/>
      <w:marRight w:val="0"/>
      <w:marTop w:val="0"/>
      <w:marBottom w:val="0"/>
      <w:divBdr>
        <w:top w:val="none" w:sz="0" w:space="0" w:color="auto"/>
        <w:left w:val="none" w:sz="0" w:space="0" w:color="auto"/>
        <w:bottom w:val="none" w:sz="0" w:space="0" w:color="auto"/>
        <w:right w:val="none" w:sz="0" w:space="0" w:color="auto"/>
      </w:divBdr>
    </w:div>
    <w:div w:id="2011564686">
      <w:bodyDiv w:val="1"/>
      <w:marLeft w:val="0"/>
      <w:marRight w:val="0"/>
      <w:marTop w:val="0"/>
      <w:marBottom w:val="0"/>
      <w:divBdr>
        <w:top w:val="none" w:sz="0" w:space="0" w:color="auto"/>
        <w:left w:val="none" w:sz="0" w:space="0" w:color="auto"/>
        <w:bottom w:val="none" w:sz="0" w:space="0" w:color="auto"/>
        <w:right w:val="none" w:sz="0" w:space="0" w:color="auto"/>
      </w:divBdr>
    </w:div>
    <w:div w:id="2019964811">
      <w:bodyDiv w:val="1"/>
      <w:marLeft w:val="0"/>
      <w:marRight w:val="0"/>
      <w:marTop w:val="0"/>
      <w:marBottom w:val="0"/>
      <w:divBdr>
        <w:top w:val="none" w:sz="0" w:space="0" w:color="auto"/>
        <w:left w:val="none" w:sz="0" w:space="0" w:color="auto"/>
        <w:bottom w:val="none" w:sz="0" w:space="0" w:color="auto"/>
        <w:right w:val="none" w:sz="0" w:space="0" w:color="auto"/>
      </w:divBdr>
    </w:div>
    <w:div w:id="2022389993">
      <w:bodyDiv w:val="1"/>
      <w:marLeft w:val="0"/>
      <w:marRight w:val="0"/>
      <w:marTop w:val="0"/>
      <w:marBottom w:val="0"/>
      <w:divBdr>
        <w:top w:val="none" w:sz="0" w:space="0" w:color="auto"/>
        <w:left w:val="none" w:sz="0" w:space="0" w:color="auto"/>
        <w:bottom w:val="none" w:sz="0" w:space="0" w:color="auto"/>
        <w:right w:val="none" w:sz="0" w:space="0" w:color="auto"/>
      </w:divBdr>
    </w:div>
    <w:div w:id="2023820851">
      <w:bodyDiv w:val="1"/>
      <w:marLeft w:val="0"/>
      <w:marRight w:val="0"/>
      <w:marTop w:val="0"/>
      <w:marBottom w:val="0"/>
      <w:divBdr>
        <w:top w:val="none" w:sz="0" w:space="0" w:color="auto"/>
        <w:left w:val="none" w:sz="0" w:space="0" w:color="auto"/>
        <w:bottom w:val="none" w:sz="0" w:space="0" w:color="auto"/>
        <w:right w:val="none" w:sz="0" w:space="0" w:color="auto"/>
      </w:divBdr>
    </w:div>
    <w:div w:id="2025860420">
      <w:bodyDiv w:val="1"/>
      <w:marLeft w:val="0"/>
      <w:marRight w:val="0"/>
      <w:marTop w:val="0"/>
      <w:marBottom w:val="0"/>
      <w:divBdr>
        <w:top w:val="none" w:sz="0" w:space="0" w:color="auto"/>
        <w:left w:val="none" w:sz="0" w:space="0" w:color="auto"/>
        <w:bottom w:val="none" w:sz="0" w:space="0" w:color="auto"/>
        <w:right w:val="none" w:sz="0" w:space="0" w:color="auto"/>
      </w:divBdr>
    </w:div>
    <w:div w:id="2033846699">
      <w:bodyDiv w:val="1"/>
      <w:marLeft w:val="0"/>
      <w:marRight w:val="0"/>
      <w:marTop w:val="0"/>
      <w:marBottom w:val="0"/>
      <w:divBdr>
        <w:top w:val="none" w:sz="0" w:space="0" w:color="auto"/>
        <w:left w:val="none" w:sz="0" w:space="0" w:color="auto"/>
        <w:bottom w:val="none" w:sz="0" w:space="0" w:color="auto"/>
        <w:right w:val="none" w:sz="0" w:space="0" w:color="auto"/>
      </w:divBdr>
    </w:div>
    <w:div w:id="2037267094">
      <w:bodyDiv w:val="1"/>
      <w:marLeft w:val="0"/>
      <w:marRight w:val="0"/>
      <w:marTop w:val="0"/>
      <w:marBottom w:val="0"/>
      <w:divBdr>
        <w:top w:val="none" w:sz="0" w:space="0" w:color="auto"/>
        <w:left w:val="none" w:sz="0" w:space="0" w:color="auto"/>
        <w:bottom w:val="none" w:sz="0" w:space="0" w:color="auto"/>
        <w:right w:val="none" w:sz="0" w:space="0" w:color="auto"/>
      </w:divBdr>
    </w:div>
    <w:div w:id="2038040937">
      <w:bodyDiv w:val="1"/>
      <w:marLeft w:val="0"/>
      <w:marRight w:val="0"/>
      <w:marTop w:val="0"/>
      <w:marBottom w:val="0"/>
      <w:divBdr>
        <w:top w:val="none" w:sz="0" w:space="0" w:color="auto"/>
        <w:left w:val="none" w:sz="0" w:space="0" w:color="auto"/>
        <w:bottom w:val="none" w:sz="0" w:space="0" w:color="auto"/>
        <w:right w:val="none" w:sz="0" w:space="0" w:color="auto"/>
      </w:divBdr>
    </w:div>
    <w:div w:id="2045784418">
      <w:bodyDiv w:val="1"/>
      <w:marLeft w:val="0"/>
      <w:marRight w:val="0"/>
      <w:marTop w:val="0"/>
      <w:marBottom w:val="0"/>
      <w:divBdr>
        <w:top w:val="none" w:sz="0" w:space="0" w:color="auto"/>
        <w:left w:val="none" w:sz="0" w:space="0" w:color="auto"/>
        <w:bottom w:val="none" w:sz="0" w:space="0" w:color="auto"/>
        <w:right w:val="none" w:sz="0" w:space="0" w:color="auto"/>
      </w:divBdr>
    </w:div>
    <w:div w:id="2046248896">
      <w:bodyDiv w:val="1"/>
      <w:marLeft w:val="0"/>
      <w:marRight w:val="0"/>
      <w:marTop w:val="0"/>
      <w:marBottom w:val="0"/>
      <w:divBdr>
        <w:top w:val="none" w:sz="0" w:space="0" w:color="auto"/>
        <w:left w:val="none" w:sz="0" w:space="0" w:color="auto"/>
        <w:bottom w:val="none" w:sz="0" w:space="0" w:color="auto"/>
        <w:right w:val="none" w:sz="0" w:space="0" w:color="auto"/>
      </w:divBdr>
    </w:div>
    <w:div w:id="2046756261">
      <w:bodyDiv w:val="1"/>
      <w:marLeft w:val="0"/>
      <w:marRight w:val="0"/>
      <w:marTop w:val="0"/>
      <w:marBottom w:val="0"/>
      <w:divBdr>
        <w:top w:val="none" w:sz="0" w:space="0" w:color="auto"/>
        <w:left w:val="none" w:sz="0" w:space="0" w:color="auto"/>
        <w:bottom w:val="none" w:sz="0" w:space="0" w:color="auto"/>
        <w:right w:val="none" w:sz="0" w:space="0" w:color="auto"/>
      </w:divBdr>
    </w:div>
    <w:div w:id="2052024442">
      <w:bodyDiv w:val="1"/>
      <w:marLeft w:val="0"/>
      <w:marRight w:val="0"/>
      <w:marTop w:val="0"/>
      <w:marBottom w:val="0"/>
      <w:divBdr>
        <w:top w:val="none" w:sz="0" w:space="0" w:color="auto"/>
        <w:left w:val="none" w:sz="0" w:space="0" w:color="auto"/>
        <w:bottom w:val="none" w:sz="0" w:space="0" w:color="auto"/>
        <w:right w:val="none" w:sz="0" w:space="0" w:color="auto"/>
      </w:divBdr>
    </w:div>
    <w:div w:id="2054500804">
      <w:bodyDiv w:val="1"/>
      <w:marLeft w:val="0"/>
      <w:marRight w:val="0"/>
      <w:marTop w:val="0"/>
      <w:marBottom w:val="0"/>
      <w:divBdr>
        <w:top w:val="none" w:sz="0" w:space="0" w:color="auto"/>
        <w:left w:val="none" w:sz="0" w:space="0" w:color="auto"/>
        <w:bottom w:val="none" w:sz="0" w:space="0" w:color="auto"/>
        <w:right w:val="none" w:sz="0" w:space="0" w:color="auto"/>
      </w:divBdr>
    </w:div>
    <w:div w:id="2059621870">
      <w:bodyDiv w:val="1"/>
      <w:marLeft w:val="0"/>
      <w:marRight w:val="0"/>
      <w:marTop w:val="0"/>
      <w:marBottom w:val="0"/>
      <w:divBdr>
        <w:top w:val="none" w:sz="0" w:space="0" w:color="auto"/>
        <w:left w:val="none" w:sz="0" w:space="0" w:color="auto"/>
        <w:bottom w:val="none" w:sz="0" w:space="0" w:color="auto"/>
        <w:right w:val="none" w:sz="0" w:space="0" w:color="auto"/>
      </w:divBdr>
    </w:div>
    <w:div w:id="2059820938">
      <w:bodyDiv w:val="1"/>
      <w:marLeft w:val="0"/>
      <w:marRight w:val="0"/>
      <w:marTop w:val="0"/>
      <w:marBottom w:val="0"/>
      <w:divBdr>
        <w:top w:val="none" w:sz="0" w:space="0" w:color="auto"/>
        <w:left w:val="none" w:sz="0" w:space="0" w:color="auto"/>
        <w:bottom w:val="none" w:sz="0" w:space="0" w:color="auto"/>
        <w:right w:val="none" w:sz="0" w:space="0" w:color="auto"/>
      </w:divBdr>
    </w:div>
    <w:div w:id="2060401142">
      <w:bodyDiv w:val="1"/>
      <w:marLeft w:val="0"/>
      <w:marRight w:val="0"/>
      <w:marTop w:val="0"/>
      <w:marBottom w:val="0"/>
      <w:divBdr>
        <w:top w:val="none" w:sz="0" w:space="0" w:color="auto"/>
        <w:left w:val="none" w:sz="0" w:space="0" w:color="auto"/>
        <w:bottom w:val="none" w:sz="0" w:space="0" w:color="auto"/>
        <w:right w:val="none" w:sz="0" w:space="0" w:color="auto"/>
      </w:divBdr>
    </w:div>
    <w:div w:id="2075464902">
      <w:bodyDiv w:val="1"/>
      <w:marLeft w:val="0"/>
      <w:marRight w:val="0"/>
      <w:marTop w:val="0"/>
      <w:marBottom w:val="0"/>
      <w:divBdr>
        <w:top w:val="none" w:sz="0" w:space="0" w:color="auto"/>
        <w:left w:val="none" w:sz="0" w:space="0" w:color="auto"/>
        <w:bottom w:val="none" w:sz="0" w:space="0" w:color="auto"/>
        <w:right w:val="none" w:sz="0" w:space="0" w:color="auto"/>
      </w:divBdr>
    </w:div>
    <w:div w:id="2080901319">
      <w:bodyDiv w:val="1"/>
      <w:marLeft w:val="0"/>
      <w:marRight w:val="0"/>
      <w:marTop w:val="0"/>
      <w:marBottom w:val="0"/>
      <w:divBdr>
        <w:top w:val="none" w:sz="0" w:space="0" w:color="auto"/>
        <w:left w:val="none" w:sz="0" w:space="0" w:color="auto"/>
        <w:bottom w:val="none" w:sz="0" w:space="0" w:color="auto"/>
        <w:right w:val="none" w:sz="0" w:space="0" w:color="auto"/>
      </w:divBdr>
    </w:div>
    <w:div w:id="2091073270">
      <w:bodyDiv w:val="1"/>
      <w:marLeft w:val="0"/>
      <w:marRight w:val="0"/>
      <w:marTop w:val="0"/>
      <w:marBottom w:val="0"/>
      <w:divBdr>
        <w:top w:val="none" w:sz="0" w:space="0" w:color="auto"/>
        <w:left w:val="none" w:sz="0" w:space="0" w:color="auto"/>
        <w:bottom w:val="none" w:sz="0" w:space="0" w:color="auto"/>
        <w:right w:val="none" w:sz="0" w:space="0" w:color="auto"/>
      </w:divBdr>
    </w:div>
    <w:div w:id="2092459620">
      <w:bodyDiv w:val="1"/>
      <w:marLeft w:val="0"/>
      <w:marRight w:val="0"/>
      <w:marTop w:val="0"/>
      <w:marBottom w:val="0"/>
      <w:divBdr>
        <w:top w:val="none" w:sz="0" w:space="0" w:color="auto"/>
        <w:left w:val="none" w:sz="0" w:space="0" w:color="auto"/>
        <w:bottom w:val="none" w:sz="0" w:space="0" w:color="auto"/>
        <w:right w:val="none" w:sz="0" w:space="0" w:color="auto"/>
      </w:divBdr>
    </w:div>
    <w:div w:id="2092660447">
      <w:bodyDiv w:val="1"/>
      <w:marLeft w:val="0"/>
      <w:marRight w:val="0"/>
      <w:marTop w:val="0"/>
      <w:marBottom w:val="0"/>
      <w:divBdr>
        <w:top w:val="none" w:sz="0" w:space="0" w:color="auto"/>
        <w:left w:val="none" w:sz="0" w:space="0" w:color="auto"/>
        <w:bottom w:val="none" w:sz="0" w:space="0" w:color="auto"/>
        <w:right w:val="none" w:sz="0" w:space="0" w:color="auto"/>
      </w:divBdr>
    </w:div>
    <w:div w:id="2093382408">
      <w:bodyDiv w:val="1"/>
      <w:marLeft w:val="0"/>
      <w:marRight w:val="0"/>
      <w:marTop w:val="0"/>
      <w:marBottom w:val="0"/>
      <w:divBdr>
        <w:top w:val="none" w:sz="0" w:space="0" w:color="auto"/>
        <w:left w:val="none" w:sz="0" w:space="0" w:color="auto"/>
        <w:bottom w:val="none" w:sz="0" w:space="0" w:color="auto"/>
        <w:right w:val="none" w:sz="0" w:space="0" w:color="auto"/>
      </w:divBdr>
    </w:div>
    <w:div w:id="2096777027">
      <w:bodyDiv w:val="1"/>
      <w:marLeft w:val="0"/>
      <w:marRight w:val="0"/>
      <w:marTop w:val="0"/>
      <w:marBottom w:val="0"/>
      <w:divBdr>
        <w:top w:val="none" w:sz="0" w:space="0" w:color="auto"/>
        <w:left w:val="none" w:sz="0" w:space="0" w:color="auto"/>
        <w:bottom w:val="none" w:sz="0" w:space="0" w:color="auto"/>
        <w:right w:val="none" w:sz="0" w:space="0" w:color="auto"/>
      </w:divBdr>
    </w:div>
    <w:div w:id="2100829713">
      <w:bodyDiv w:val="1"/>
      <w:marLeft w:val="0"/>
      <w:marRight w:val="0"/>
      <w:marTop w:val="0"/>
      <w:marBottom w:val="0"/>
      <w:divBdr>
        <w:top w:val="none" w:sz="0" w:space="0" w:color="auto"/>
        <w:left w:val="none" w:sz="0" w:space="0" w:color="auto"/>
        <w:bottom w:val="none" w:sz="0" w:space="0" w:color="auto"/>
        <w:right w:val="none" w:sz="0" w:space="0" w:color="auto"/>
      </w:divBdr>
    </w:div>
    <w:div w:id="2108504315">
      <w:bodyDiv w:val="1"/>
      <w:marLeft w:val="0"/>
      <w:marRight w:val="0"/>
      <w:marTop w:val="0"/>
      <w:marBottom w:val="0"/>
      <w:divBdr>
        <w:top w:val="none" w:sz="0" w:space="0" w:color="auto"/>
        <w:left w:val="none" w:sz="0" w:space="0" w:color="auto"/>
        <w:bottom w:val="none" w:sz="0" w:space="0" w:color="auto"/>
        <w:right w:val="none" w:sz="0" w:space="0" w:color="auto"/>
      </w:divBdr>
    </w:div>
    <w:div w:id="2108839763">
      <w:bodyDiv w:val="1"/>
      <w:marLeft w:val="0"/>
      <w:marRight w:val="0"/>
      <w:marTop w:val="0"/>
      <w:marBottom w:val="0"/>
      <w:divBdr>
        <w:top w:val="none" w:sz="0" w:space="0" w:color="auto"/>
        <w:left w:val="none" w:sz="0" w:space="0" w:color="auto"/>
        <w:bottom w:val="none" w:sz="0" w:space="0" w:color="auto"/>
        <w:right w:val="none" w:sz="0" w:space="0" w:color="auto"/>
      </w:divBdr>
    </w:div>
    <w:div w:id="2120642181">
      <w:bodyDiv w:val="1"/>
      <w:marLeft w:val="0"/>
      <w:marRight w:val="0"/>
      <w:marTop w:val="0"/>
      <w:marBottom w:val="0"/>
      <w:divBdr>
        <w:top w:val="none" w:sz="0" w:space="0" w:color="auto"/>
        <w:left w:val="none" w:sz="0" w:space="0" w:color="auto"/>
        <w:bottom w:val="none" w:sz="0" w:space="0" w:color="auto"/>
        <w:right w:val="none" w:sz="0" w:space="0" w:color="auto"/>
      </w:divBdr>
    </w:div>
    <w:div w:id="2123303165">
      <w:bodyDiv w:val="1"/>
      <w:marLeft w:val="0"/>
      <w:marRight w:val="0"/>
      <w:marTop w:val="0"/>
      <w:marBottom w:val="0"/>
      <w:divBdr>
        <w:top w:val="none" w:sz="0" w:space="0" w:color="auto"/>
        <w:left w:val="none" w:sz="0" w:space="0" w:color="auto"/>
        <w:bottom w:val="none" w:sz="0" w:space="0" w:color="auto"/>
        <w:right w:val="none" w:sz="0" w:space="0" w:color="auto"/>
      </w:divBdr>
    </w:div>
    <w:div w:id="2131629213">
      <w:bodyDiv w:val="1"/>
      <w:marLeft w:val="0"/>
      <w:marRight w:val="0"/>
      <w:marTop w:val="0"/>
      <w:marBottom w:val="0"/>
      <w:divBdr>
        <w:top w:val="none" w:sz="0" w:space="0" w:color="auto"/>
        <w:left w:val="none" w:sz="0" w:space="0" w:color="auto"/>
        <w:bottom w:val="none" w:sz="0" w:space="0" w:color="auto"/>
        <w:right w:val="none" w:sz="0" w:space="0" w:color="auto"/>
      </w:divBdr>
    </w:div>
    <w:div w:id="2134593213">
      <w:bodyDiv w:val="1"/>
      <w:marLeft w:val="0"/>
      <w:marRight w:val="0"/>
      <w:marTop w:val="0"/>
      <w:marBottom w:val="0"/>
      <w:divBdr>
        <w:top w:val="none" w:sz="0" w:space="0" w:color="auto"/>
        <w:left w:val="none" w:sz="0" w:space="0" w:color="auto"/>
        <w:bottom w:val="none" w:sz="0" w:space="0" w:color="auto"/>
        <w:right w:val="none" w:sz="0" w:space="0" w:color="auto"/>
      </w:divBdr>
    </w:div>
    <w:div w:id="2138376825">
      <w:bodyDiv w:val="1"/>
      <w:marLeft w:val="0"/>
      <w:marRight w:val="0"/>
      <w:marTop w:val="0"/>
      <w:marBottom w:val="0"/>
      <w:divBdr>
        <w:top w:val="none" w:sz="0" w:space="0" w:color="auto"/>
        <w:left w:val="none" w:sz="0" w:space="0" w:color="auto"/>
        <w:bottom w:val="none" w:sz="0" w:space="0" w:color="auto"/>
        <w:right w:val="none" w:sz="0" w:space="0" w:color="auto"/>
      </w:divBdr>
    </w:div>
    <w:div w:id="214180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ae/publi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اله23</b:Tag>
    <b:SourceType>Book</b:SourceType>
    <b:Guid>{D6E1DE28-3AB0-4AD8-A20C-4649EC548EDF}</b:Guid>
    <b:Author>
      <b:Author>
        <b:Corporate>الهيئة السعودية للبيانات والذكاء الاصطناعي</b:Corporate>
      </b:Author>
    </b:Author>
    <b:Title>مباديء أخلاقيات الذكاء الاصطناعي</b:Title>
    <b:Year>2023</b:Year>
    <b:RefOrder>20</b:RefOrder>
  </b:Source>
  <b:Source>
    <b:Tag>Org24</b:Tag>
    <b:SourceType>InternetSite</b:SourceType>
    <b:Guid>{8BBB13D9-B282-432C-846F-46CE9E6215F6}</b:Guid>
    <b:Author>
      <b:Author>
        <b:Corporate>Organisation for Economic Co-operation and Development (OECD)</b:Corporate>
      </b:Author>
    </b:Author>
    <b:Title>OECD AI Principles</b:Title>
    <b:Year>2024</b:Year>
    <b:InternetSiteTitle>OECD</b:InternetSiteTitle>
    <b:URL>https://www.oecd.org/en/topics/ai-principles.html</b:URL>
    <b:RefOrder>18</b:RefOrder>
  </b:Source>
  <b:Source>
    <b:Tag>Nat23</b:Tag>
    <b:SourceType>Report</b:SourceType>
    <b:Guid>{60881711-0D39-4DFD-8C06-8D7C497C5668}</b:Guid>
    <b:Title>AI risk management framework (AI RMF 1.0)</b:Title>
    <b:Year>2023</b:Year>
    <b:Author>
      <b:Author>
        <b:Corporate>National Institute of Standards and Technology</b:Corporate>
      </b:Author>
    </b:Author>
    <b:City>Gaithersburg</b:City>
    <b:Publisher>U.S. Department of Commerce</b:Publisher>
    <b:StandardNumber>10.6028/NIST.AI.100-1</b:StandardNumber>
    <b:RefOrder>21</b:RefOrder>
  </b:Source>
  <b:Source>
    <b:Tag>Eur23</b:Tag>
    <b:SourceType>Report</b:SourceType>
    <b:Guid>{1314C3AF-8628-48E7-AFFA-971F7F3B6154}</b:Guid>
    <b:Author>
      <b:Author>
        <b:Corporate>European Audiovisual Observatory</b:Corporate>
      </b:Author>
    </b:Author>
    <b:Title>Algorithmic transparency and accountability of digital services</b:Title>
    <b:Year>2023</b:Year>
    <b:Publisher>Council of Europe</b:Publisher>
    <b:MonthAccessed>December</b:MonthAccessed>
    <b:URL>https://rm.coe.int/iris-special-2023-02en/1680aeda48</b:URL>
    <b:RefOrder>22</b:RefOrder>
  </b:Source>
  <b:Source>
    <b:Tag>Gko25</b:Tag>
    <b:SourceType>ArticleInAPeriodical</b:SourceType>
    <b:Guid>{2053CBA9-99AB-49D8-A89E-90760DAF7BF6}</b:Guid>
    <b:Title>Algorithmic Transparency and Algorithmic Accountability in Organizations</b:Title>
    <b:Year>2025</b:Year>
    <b:PeriodicalTitle>ResearchGate</b:PeriodicalTitle>
    <b:Month>October</b:Month>
    <b:Day>
		</b:Day>
    <b:Pages>
		</b:Pages>
    <b:Author>
      <b:Author>
        <b:NameList>
          <b:Person>
            <b:Last>Gkotsis</b:Last>
            <b:First>G.</b:First>
          </b:Person>
          <b:Person>
            <b:Last>Stepanyan</b:Last>
            <b:First>K.</b:First>
          </b:Person>
        </b:NameList>
      </b:Author>
    </b:Author>
    <b:RefOrder>23</b:RefOrder>
  </b:Source>
  <b:Source>
    <b:Tag>Off</b:Tag>
    <b:SourceType>InternetSite</b:SourceType>
    <b:Guid>{6EFBA8C1-2BE9-4C5D-A930-FB7732E4ACEB}</b:Guid>
    <b:Title>About good governance</b:Title>
    <b:Author>
      <b:Author>
        <b:NameList>
          <b:Person>
            <b:Last>Rights</b:Last>
            <b:First>Office</b:First>
            <b:Middle>of the United Nations High Commissioner for Human</b:Middle>
          </b:Person>
        </b:NameList>
      </b:Author>
    </b:Author>
    <b:URL>https://www.ohchr.org/en/good-governance/about-good-governance</b:URL>
    <b:InternetSiteTitle>Office of the United Nations High Commissioner for Human Rights</b:InternetSiteTitle>
    <b:Year>2025</b:Year>
    <b:RefOrder>16</b:RefOrder>
  </b:Source>
  <b:Source>
    <b:Tag>أبو23</b:Tag>
    <b:SourceType>ArticleInAPeriodical</b:SourceType>
    <b:Guid>{7EF8B9AD-6652-4769-81DA-9561F6516984}</b:Guid>
    <b:Title>الحوكمة الرقمية ودورها في تطوير الأداء المؤسسي للجامعات الفلسطينية العاملة بالمحافظات الجنوبية</b:Title>
    <b:Year>2023</b:Year>
    <b:Month>أكتوبر</b:Month>
    <b:Day>30</b:Day>
    <b:Author>
      <b:Author>
        <b:NameList>
          <b:Person>
            <b:Last>أبو عطا</b:Last>
            <b:Middle>عبدالقادر</b:Middle>
            <b:First>عاهد</b:First>
          </b:Person>
          <b:Person>
            <b:Last>حمدونة</b:Last>
            <b:Middle>سعيد</b:Middle>
            <b:First>علاء</b:First>
          </b:Person>
        </b:NameList>
      </b:Author>
    </b:Author>
    <b:PeriodicalTitle>مجلة اتحاد الجامعات للبحوث في التعليم العالي</b:PeriodicalTitle>
    <b:Pages>45-61</b:Pages>
    <b:DOI>10.36024/1248-043-999-004</b:DOI>
    <b:RefOrder>24</b:RefOrder>
  </b:Source>
  <b:Source>
    <b:Tag>Eur18</b:Tag>
    <b:SourceType>Report</b:SourceType>
    <b:Guid>{7D10B484-AC0C-43A2-9E7E-EAAB75D6670A}</b:Guid>
    <b:Title>Artificial Intelligence for Europe (COM(2018) 237 final)</b:Title>
    <b:Year>2018</b:Year>
    <b:Author>
      <b:Author>
        <b:Corporate>European Commission</b:Corporate>
      </b:Author>
    </b:Author>
    <b:Publisher>European Commission</b:Publisher>
    <b:City>Brussels</b:City>
    <b:URL>https://eur-lex.europa.eu/legal-content/EN/TXT/?uri=CELEX%3A52018DC0237</b:URL>
    <b:RefOrder>25</b:RefOrder>
  </b:Source>
  <b:Source>
    <b:Tag>Bus21</b:Tag>
    <b:SourceType>ArticleInAPeriodical</b:SourceType>
    <b:Guid>{881B635E-31B7-4F90-BC6A-3D20372E7EBB}</b:Guid>
    <b:Title>Accountable artificial intelligence: Holding algorithms to account</b:Title>
    <b:Year>2021</b:Year>
    <b:PeriodicalTitle>Public Administration Review</b:PeriodicalTitle>
    <b:Month>September-October</b:Month>
    <b:Pages>825-836</b:Pages>
    <b:Author>
      <b:Author>
        <b:NameList>
          <b:Person>
            <b:Last>Busuioc</b:Last>
            <b:First>E. M</b:First>
          </b:Person>
        </b:NameList>
      </b:Author>
    </b:Author>
    <b:DOI>10.1111/puar.13293</b:DOI>
    <b:RefOrder>26</b:RefOrder>
  </b:Source>
  <b:Source>
    <b:Tag>Meh22</b:Tag>
    <b:SourceType>ArticleInAPeriodical</b:SourceType>
    <b:Guid>{B5B961D2-0551-4F9B-8270-72506A119770}</b:Guid>
    <b:PeriodicalTitle>ACM Journals</b:PeriodicalTitle>
    <b:Year>2022</b:Year>
    <b:Month>July</b:Month>
    <b:Author>
      <b:Author>
        <b:NameList>
          <b:Person>
            <b:Last>Mehrabi</b:Last>
            <b:First>Ninareh</b:First>
          </b:Person>
          <b:Person>
            <b:Last>Morstatter</b:Last>
            <b:First>Fred</b:First>
          </b:Person>
          <b:Person>
            <b:Last>Saxena</b:Last>
            <b:First>Nripsuta</b:First>
          </b:Person>
          <b:Person>
            <b:Last>Lerman</b:Last>
            <b:First>Kristina</b:First>
          </b:Person>
          <b:Person>
            <b:Last>Galstyan</b:Last>
            <b:First>Aram</b:First>
          </b:Person>
        </b:NameList>
      </b:Author>
    </b:Author>
    <b:DOI>10.1145/3475936</b:DOI>
    <b:RefOrder>27</b:RefOrder>
  </b:Source>
  <b:Source>
    <b:Tag>Vis16</b:Tag>
    <b:SourceType>Report</b:SourceType>
    <b:Guid>{3D496BD1-6150-4D04-A7B9-C6D3324FAEE9}</b:Guid>
    <b:Author>
      <b:Author>
        <b:Corporate>رؤية السعودية 2030</b:Corporate>
      </b:Author>
    </b:Author>
    <b:Title>رؤية السعودية 2030</b:Title>
    <b:Year>2016</b:Year>
    <b:URL>https://www.vision2030.gov.sa/media/rc0b5oy1/saudi_vision203.pdf</b:URL>
    <b:Publisher>مجلس الشؤون الاقتصادية والتنمية</b:Publisher>
    <b:RefOrder>2</b:RefOrder>
  </b:Source>
  <b:Source>
    <b:Tag>مجل23</b:Tag>
    <b:SourceType>InternetSite</b:SourceType>
    <b:Guid>{51F76CBC-02B4-45FD-8D81-62DDFA333D68}</b:Guid>
    <b:Title>نظام حماية البيانات الشخصية </b:Title>
    <b:Year>2023</b:Year>
    <b:Author>
      <b:Author>
        <b:Corporate>مجلس الوزراء السعودي</b:Corporate>
      </b:Author>
    </b:Author>
    <b:InternetSiteTitle>المركز الوطني للوثائق والمحفوظات</b:InternetSiteTitle>
    <b:URL>ttps://laws.boe.gov.sa/boelaws/laws/lawdetails/b7cfae89-828e-4994-b167-adaa00e37188/1</b:URL>
    <b:RefOrder>28</b:RefOrder>
  </b:Source>
  <b:Source>
    <b:Tag>Mas25</b:Tag>
    <b:SourceType>InternetSite</b:SourceType>
    <b:Guid>{FD4F523D-29F4-4D62-948C-CFFD888B2C65}</b:Guid>
    <b:Title>Algorithmic Transparency and Algorithmic Accountability in Organizations</b:Title>
    <b:InternetSiteTitle>ResearchGate</b:InternetSiteTitle>
    <b:Year>2025</b:Year>
    <b:URL>https://www.researchgate.net/publication/396698287_Algorithmic_Transparency_and_Algorithmic_Accountability_in_Organizations</b:URL>
    <b:Author>
      <b:Author>
        <b:NameList>
          <b:Person>
            <b:Last>Mastrogiorgio</b:Last>
            <b:First>Antonio</b:First>
          </b:Person>
          <b:Person>
            <b:Last>Nauta</b:Last>
            <b:Middle>Di</b:Middle>
            <b:First>Primiano</b:First>
          </b:Person>
          <b:Person>
            <b:Last>Martinez</b:Last>
            <b:First>Marcello</b:First>
          </b:Person>
        </b:NameList>
      </b:Author>
    </b:Author>
    <b:Publisher>ResearchGate</b:Publisher>
    <b:RefOrder>10</b:RefOrder>
  </b:Source>
  <b:Source>
    <b:Tag>Kra25</b:Tag>
    <b:SourceType>ArticleInAPeriodical</b:SourceType>
    <b:Guid>{EFE597FE-C05F-4654-A828-AA5EC95155DC}</b:Guid>
    <b:Title>Ethical Implications of AI Applications in Nonprofit and Charity Sectors</b:Title>
    <b:Year>2025</b:Year>
    <b:Month>03</b:Month>
    <b:Day>26</b:Day>
    <b:URL>https://cit.lntu.edu.ua/index.php/cit/article/view/683</b:URL>
    <b:PeriodicalTitle>COMPUTER-INTEGRATED TECHNOLOGIES: EDUCATION, SCIENCE, PRODUCTION</b:PeriodicalTitle>
    <b:Pages>46-52</b:Pages>
    <b:Author>
      <b:Author>
        <b:NameList>
          <b:Person>
            <b:Last>Kravchuk</b:Last>
            <b:First>Yaroslav</b:First>
          </b:Person>
        </b:NameList>
      </b:Author>
    </b:Author>
    <b:DOI>https://doi.org/10.36910/6775-2524-0560-2025-58-06</b:DOI>
    <b:RefOrder>4</b:RefOrder>
  </b:Source>
  <b:Source>
    <b:Tag>Dig25</b:Tag>
    <b:SourceType>Report</b:SourceType>
    <b:Guid>{AE7F4EBB-F50F-4D4A-B158-6D48C59427C6}</b:Guid>
    <b:Title>Generative AI in digital government</b:Title>
    <b:Year>2025</b:Year>
    <b:Author>
      <b:Author>
        <b:Corporate>Digital Government Authority</b:Corporate>
      </b:Author>
    </b:Author>
    <b:Publisher>Digital Government Authority</b:Publisher>
    <b:URL>https://dga.gov.sa/sites/default/files/2025-06/Generative%20AI%20in%C2%A0Digital%20Government-V1.0.pdf</b:URL>
    <b:RefOrder>14</b:RefOrder>
  </b:Source>
  <b:Source>
    <b:Tag>الق25</b:Tag>
    <b:SourceType>ArticleInAPeriodical</b:SourceType>
    <b:Guid>{0AD9B307-A8EC-406A-87E1-E2F18B09E315}</b:Guid>
    <b:Title>حوكمة المؤسسات الخيرية (تجربة المملكة المتحدة نموذجاً)</b:Title>
    <b:Year>2025</b:Year>
    <b:PeriodicalTitle>مجلة الشريعة والدراسات الإسلامية </b:PeriodicalTitle>
    <b:Month>يونيو</b:Month>
    <b:Pages>87-124</b:Pages>
    <b:Author>
      <b:Author>
        <b:NameList>
          <b:Person>
            <b:Last>القادري</b:Last>
            <b:Middle>عدنان</b:Middle>
            <b:First>د.مزنة</b:First>
          </b:Person>
        </b:NameList>
      </b:Author>
    </b:Author>
    <b:RefOrder>3</b:RefOrder>
  </b:Source>
  <b:Source>
    <b:Tag>Sec24</b:Tag>
    <b:SourceType>InternetSite</b:SourceType>
    <b:Guid>{3AA683AE-D3D9-46F6-A354-3824E9D7FF30}</b:Guid>
    <b:Author>
      <b:Author>
        <b:Corporate>Securiti ai</b:Corporate>
      </b:Author>
    </b:Author>
    <b:Title>NIST AI Risk Management Framework</b:Title>
    <b:Year>2024</b:Year>
    <b:Month>March</b:Month>
    <b:Day>10</b:Day>
    <b:URL>https://securiti.ai/nist-ai-risk-management-framework</b:URL>
    <b:RefOrder>29</b:RefOrder>
  </b:Source>
  <b:Source>
    <b:Tag>الم22</b:Tag>
    <b:SourceType>Report</b:SourceType>
    <b:Guid>{3F7DD809-95B4-4C17-B8FB-A405F696655C}</b:Guid>
    <b:Author>
      <b:Author>
        <b:Corporate>المركز الوطني لتنمية القطاع غير الربحي</b:Corporate>
      </b:Author>
    </b:Author>
    <b:Title>دليل حوكمة الجمعيات الأهلية – معايير الحوكمة </b:Title>
    <b:Year>2025</b:Year>
    <b:Publisher>المركز الوطني لتنمية القطاع غير الربحي</b:Publisher>
    <b:City>الرياض</b:City>
    <b:URL>https://ncnp.gov.sa/ar/evidence-procedures/%D8%AF%D9%84%D9%8A%D9%84-%D8%A7%D9%84%D9%85%D8%B9%D9%8A%D8%A7%D8%B1-%D8%A7%D9%84%D8%AB%D8%A7%D9%86%D9%8A-%D8%A7%D9%84%D8%B4%D9%81%D8%A7%D9%81%D9%8A%D8%A9-%D9%88%D8%A7%D9%84%D8%A7%D9%95%D9%81%D8%B5%D8%A7%D8%AD-%D9</b:URL>
    <b:RefOrder>8</b:RefOrder>
  </b:Source>
  <b:Source>
    <b:Tag>الم221</b:Tag>
    <b:SourceType>Report</b:SourceType>
    <b:Guid>{DF36E766-A033-43EB-864A-5CE24AA90412}</b:Guid>
    <b:Author>
      <b:Author>
        <b:Corporate>المركز الوطني لتنمية القطاع غير الربحي</b:Corporate>
      </b:Author>
    </b:Author>
    <b:Title>تقرير حوكمة المنظمات غير الربحية 2021</b:Title>
    <b:Year>2022</b:Year>
    <b:Publisher>المركز الوطني لتنمية القطاع غير الربحي</b:Publisher>
    <b:City>الرياض</b:City>
    <b:RefOrder>11</b:RefOrder>
  </b:Source>
  <b:Source>
    <b:Tag>بخا24</b:Tag>
    <b:SourceType>ArticleInAPeriodical</b:SourceType>
    <b:Guid>{DCD6072C-5EB9-44D0-AD95-3745490DE66B}</b:Guid>
    <b:Title>دور تكنولوجيا الذكاء الاصطناعي في تأهيل الكوادر البشرية وتنمية الناتج المحلي (دراسة حالة في الجمعية الأولى الخيرية بجدة)</b:Title>
    <b:Year>2024</b:Year>
    <b:PeriodicalTitle>المجلة الدولية لنشر البحوث والدراسات</b:PeriodicalTitle>
    <b:Month>8</b:Month>
    <b:Day>20</b:Day>
    <b:Pages>348-365</b:Pages>
    <b:Author>
      <b:Author>
        <b:NameList>
          <b:Person>
            <b:Last>بخاري</b:Last>
            <b:Middle>حاتم</b:Middle>
            <b:First>روان</b:First>
          </b:Person>
          <b:Person>
            <b:Last>الشلوي</b:Last>
            <b:Middle>مطلق</b:Middle>
            <b:First>رجاء</b:First>
          </b:Person>
        </b:NameList>
      </b:Author>
    </b:Author>
    <b:RefOrder>13</b:RefOrder>
  </b:Source>
  <b:Source>
    <b:Tag>الم24</b:Tag>
    <b:SourceType>Report</b:SourceType>
    <b:Guid>{E63479AD-CAA8-4373-9E47-D379A21FCA21}</b:Guid>
    <b:Author>
      <b:Author>
        <b:Corporate>المركز الوطني لتنمية القطاع غير الربحي</b:Corporate>
      </b:Author>
    </b:Author>
    <b:Title>قواعد حوكمة الجمعيات والمؤسسات الاهلية</b:Title>
    <b:Year>2024</b:Year>
    <b:Publisher>المركز الوطني لتنمية القطاع غير الربحي</b:Publisher>
    <b:City>الرياض</b:City>
    <b:RefOrder>17</b:RefOrder>
  </b:Source>
  <b:Source>
    <b:Tag>الغ19</b:Tag>
    <b:SourceType>Report</b:SourceType>
    <b:Guid>{2FF63897-C924-4952-B631-9EB7F31B4723}</b:Guid>
    <b:Title>دور المنظمات غير الربحية بمنطقة الرياض في تحقيق التنمية الاجتماعية المستدامة في ضوء رؤية المملكة العربية السعودية 2030: دراسة ميدانية</b:Title>
    <b:Year>2019</b:Year>
    <b:Author>
      <b:Author>
        <b:NameList>
          <b:Person>
            <b:Last>الغامدي</b:Last>
            <b:Middle>علي</b:Middle>
            <b:First>فواز</b:First>
          </b:Person>
        </b:NameList>
      </b:Author>
    </b:Author>
    <b:Publisher>جامعة الملك سعود</b:Publisher>
    <b:City>الرياض</b:City>
    <b:RefOrder>1</b:RefOrder>
  </b:Source>
  <b:Source>
    <b:Tag>الع25</b:Tag>
    <b:SourceType>ArticleInAPeriodical</b:SourceType>
    <b:Guid>{6A880491-4BB0-4930-9C5D-AE14C2958C7A}</b:Guid>
    <b:Title>تصور مقترح لتعزيز فاعلية منظمات القطاع غير الربحي في الحد من الفقر ضمن أهداف التنمية المستدامة: دراسة من منظور الخدمة الاجتماعية</b:Title>
    <b:Year>2025</b:Year>
    <b:Author>
      <b:Author>
        <b:NameList>
          <b:Person>
            <b:Last>العبدالكريم </b:Last>
            <b:Middle>إبراهيم</b:Middle>
            <b:First>خولة </b:First>
          </b:Person>
        </b:NameList>
      </b:Author>
    </b:Author>
    <b:PeriodicalTitle>مجلة العلوم التربوية والدراسات الإنسانية.</b:PeriodicalTitle>
    <b:Month>03</b:Month>
    <b:Day>26</b:Day>
    <b:Pages>45</b:Pages>
    <b:DOI>https://doi.org/10.55074/hesj.vi45.1335</b:DOI>
    <b:RefOrder>7</b:RefOrder>
  </b:Source>
  <b:Source>
    <b:Tag>هيئ15</b:Tag>
    <b:SourceType>Report</b:SourceType>
    <b:Guid>{EC238ED1-6BDD-4306-A507-F2471CF1B7BB}</b:Guid>
    <b:Title>نظام الجمعيات والمؤسسات الأهلية</b:Title>
    <b:Year>2015</b:Year>
    <b:Author>
      <b:Author>
        <b:Corporate>هيئة الخبراء بمجلس الوزراء</b:Corporate>
      </b:Author>
    </b:Author>
    <b:Publisher>هيئة الخبراء بمجلس الوزراء</b:Publisher>
    <b:City>الرياض</b:City>
    <b:RefOrder>15</b:RefOrder>
  </b:Source>
  <b:Source>
    <b:Tag>الم26</b:Tag>
    <b:SourceType>InternetSite</b:SourceType>
    <b:Guid>{D02802B5-2080-4F14-8289-F68B1DCB05D3}</b:Guid>
    <b:Title>https://es.ncnp.gov.sa</b:Title>
    <b:Year>2026</b:Year>
    <b:Month>02</b:Month>
    <b:Day>26</b:Day>
    <b:Author>
      <b:Author>
        <b:Corporate>المركز الوطني لتنمية القطاع غير الربحي</b:Corporate>
      </b:Author>
    </b:Author>
    <b:InternetSiteTitle>المركز الوطني لتنمية القطاع غير الربحي</b:InternetSiteTitle>
    <b:RefOrder>9</b:RefOrder>
  </b:Source>
  <b:Source>
    <b:Tag>Org241</b:Tag>
    <b:SourceType>Report</b:SourceType>
    <b:Guid>{B5705E39-E059-4EA6-95B6-DC186B704DCA}</b:Guid>
    <b:Author>
      <b:Author>
        <b:Corporate>Organisation for Economic Co-operation and Development</b:Corporate>
      </b:Author>
    </b:Author>
    <b:Title>Governing with Artificial Intelligence</b:Title>
    <b:Year>2024</b:Year>
    <b:Publisher>OECD</b:Publisher>
    <b:URL>https://www.oecd.org/en/publications/governing-with-artificial-intelligence_26324bc2-en.html</b:URL>
    <b:RefOrder>12</b:RefOrder>
  </b:Source>
  <b:Source>
    <b:Tag>IBM24</b:Tag>
    <b:SourceType>InternetSite</b:SourceType>
    <b:Guid>{57A75664-2610-43E9-ADBF-F554A5800205}</b:Guid>
    <b:Title>What is Business Process Automation</b:Title>
    <b:Year>2024</b:Year>
    <b:Author>
      <b:Author>
        <b:Corporate>IBM</b:Corporate>
      </b:Author>
    </b:Author>
    <b:URL>https://www.ibm.com/sa-ar/think/topics/business-process-automation</b:URL>
    <b:YearAccessed>2026</b:YearAccessed>
    <b:RefOrder>19</b:RefOrder>
  </b:Source>
  <b:Source>
    <b:Tag>صال22</b:Tag>
    <b:SourceType>ArticleInAPeriodical</b:SourceType>
    <b:Guid>{3C323EE2-25D8-4FB6-B780-2E9415C311BD}</b:Guid>
    <b:Title>إجراءات مقترحة لتطوير عملية اتخاذ القرار بالإدارات التعليمية باستخدام النظم الخبيرة كأحد تطبيقات الذكاء الاصطناعي</b:Title>
    <b:Year>2022</b:Year>
    <b:PeriodicalTitle>مجلة البحث في التربية وعلم النفس</b:PeriodicalTitle>
    <b:Month>يوليو</b:Month>
    <b:Day>3</b:Day>
    <b:Pages>1355-1384</b:Pages>
    <b:Author>
      <b:Author>
        <b:NameList>
          <b:Person>
            <b:Last>صالح</b:Last>
            <b:Middle>صالح</b:Middle>
            <b:First>أسامة </b:First>
          </b:Person>
        </b:NameList>
      </b:Author>
    </b:Author>
    <b:RefOrder>30</b:RefOrder>
  </b:Source>
  <b:Source>
    <b:Tag>الب21</b:Tag>
    <b:SourceType>Report</b:SourceType>
    <b:Guid>{507D4AAB-8BAC-4222-94AB-4A0E7B58427C}</b:Guid>
    <b:Title>التحول الرقمي والحوكمة :دراسة متخصصة حول كيف يمكن للحكومات استخدام التقنيات الرقمية لدعم الابتكار وتعزيز الأمن السيبراني</b:Title>
    <b:Year>2021</b:Year>
    <b:Author>
      <b:Author>
        <b:Corporate>البنك الدولي </b:Corporate>
      </b:Author>
    </b:Author>
    <b:Publisher>البنك الدولي</b:Publisher>
    <b:RefOrder>5</b:RefOrder>
  </b:Source>
  <b:Source>
    <b:Tag>الش25</b:Tag>
    <b:SourceType>ArticleInAPeriodical</b:SourceType>
    <b:Guid>{90F184A5-61D7-4CBB-9D12-981A1C13AB2B}</b:Guid>
    <b:Title>دور الجامعات السعودية في ظل تطبيق الحوكمة الرقمية: التوقعات والتوجهات المستقبلية</b:Title>
    <b:PeriodicalTitle>مجلة الاداب،جامعة ذمار</b:PeriodicalTitle>
    <b:Year>2025</b:Year>
    <b:Month>10</b:Month>
    <b:Day>27</b:Day>
    <b:Pages>67-94</b:Pages>
    <b:Author>
      <b:Author>
        <b:NameList>
          <b:Person>
            <b:Last>الشمري</b:Last>
            <b:Middle>عيد </b:Middle>
            <b:First>محمد</b:First>
          </b:Person>
        </b:NameList>
      </b:Author>
    </b:Author>
    <b:RefOrder>6</b:RefOrder>
  </b:Source>
</b:Sources>
</file>

<file path=customXml/itemProps1.xml><?xml version="1.0" encoding="utf-8"?>
<ds:datastoreItem xmlns:ds="http://schemas.openxmlformats.org/officeDocument/2006/customXml" ds:itemID="{248C0704-C397-42F1-948C-699EC14DE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28</Pages>
  <Words>6684</Words>
  <Characters>38100</Characters>
  <Application>Microsoft Office Word</Application>
  <DocSecurity>0</DocSecurity>
  <Lines>317</Lines>
  <Paragraphs>89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Alzubaidi</dc:creator>
  <cp:keywords/>
  <dc:description/>
  <cp:lastModifiedBy>Abdullah Alzubaidi</cp:lastModifiedBy>
  <cp:revision>57</cp:revision>
  <cp:lastPrinted>2026-04-21T18:10:00Z</cp:lastPrinted>
  <dcterms:created xsi:type="dcterms:W3CDTF">2026-03-12T01:03:00Z</dcterms:created>
  <dcterms:modified xsi:type="dcterms:W3CDTF">2026-04-22T14:55:00Z</dcterms:modified>
</cp:coreProperties>
</file>