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0C965" w14:textId="305AD7DC" w:rsidR="003C57D6" w:rsidRPr="003C57D6" w:rsidRDefault="00E67284" w:rsidP="004B32BA">
      <w:pPr>
        <w:tabs>
          <w:tab w:val="right" w:pos="4529"/>
        </w:tabs>
        <w:bidi/>
        <w:spacing w:line="360" w:lineRule="auto"/>
        <w:rPr>
          <w:rFonts w:ascii="Sakkal Majalla" w:hAnsi="Sakkal Majalla" w:cs="Sakkal Majalla"/>
          <w:sz w:val="28"/>
          <w:szCs w:val="28"/>
        </w:rPr>
      </w:pPr>
      <w:r w:rsidRPr="00B64E39">
        <w:rPr>
          <w:rFonts w:ascii="Calibri" w:eastAsia="Calibri" w:hAnsi="Calibri" w:cs="Arial"/>
          <w:noProof/>
        </w:rPr>
        <w:drawing>
          <wp:anchor distT="0" distB="0" distL="114300" distR="114300" simplePos="0" relativeHeight="251663360" behindDoc="0" locked="0" layoutInCell="1" allowOverlap="1" wp14:anchorId="73B47CB5" wp14:editId="7E0B0701">
            <wp:simplePos x="0" y="0"/>
            <wp:positionH relativeFrom="margin">
              <wp:posOffset>0</wp:posOffset>
            </wp:positionH>
            <wp:positionV relativeFrom="margin">
              <wp:posOffset>-2540</wp:posOffset>
            </wp:positionV>
            <wp:extent cx="2105025" cy="1028700"/>
            <wp:effectExtent l="0" t="0" r="9525" b="0"/>
            <wp:wrapSquare wrapText="bothSides"/>
            <wp:docPr id="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7">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r w:rsidRPr="00B64E39">
        <w:rPr>
          <w:rFonts w:ascii="Calibri" w:eastAsia="Calibri" w:hAnsi="Calibri" w:cs="Arial"/>
          <w:noProof/>
        </w:rPr>
        <mc:AlternateContent>
          <mc:Choice Requires="wps">
            <w:drawing>
              <wp:anchor distT="0" distB="0" distL="114300" distR="114300" simplePos="0" relativeHeight="251661312" behindDoc="0" locked="0" layoutInCell="1" allowOverlap="1" wp14:anchorId="09FC239E" wp14:editId="452789F8">
                <wp:simplePos x="0" y="0"/>
                <wp:positionH relativeFrom="column">
                  <wp:posOffset>3660140</wp:posOffset>
                </wp:positionH>
                <wp:positionV relativeFrom="paragraph">
                  <wp:posOffset>-2540</wp:posOffset>
                </wp:positionV>
                <wp:extent cx="1864360" cy="1028700"/>
                <wp:effectExtent l="0" t="0" r="21590" b="1905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39F6D9F4" w14:textId="77777777" w:rsidR="009D6D76" w:rsidRDefault="009D6D76" w:rsidP="009D6D76">
                            <w:pPr>
                              <w:spacing w:after="0" w:line="276" w:lineRule="auto"/>
                              <w:jc w:val="right"/>
                              <w:rPr>
                                <w:rFonts w:ascii="Sakkal Majalla" w:hAnsi="Sakkal Majalla" w:cs="Sakkal Majalla"/>
                                <w:b/>
                                <w:bCs/>
                                <w:sz w:val="24"/>
                                <w:szCs w:val="24"/>
                              </w:rPr>
                            </w:pPr>
                            <w:r>
                              <w:rPr>
                                <w:rFonts w:ascii="Sakkal Majalla" w:hAnsi="Sakkal Majalla" w:cs="Sakkal Majalla"/>
                                <w:b/>
                                <w:bCs/>
                                <w:sz w:val="24"/>
                                <w:szCs w:val="24"/>
                                <w:rtl/>
                              </w:rPr>
                              <w:t xml:space="preserve">جامعة </w:t>
                            </w:r>
                            <w:proofErr w:type="spellStart"/>
                            <w:r>
                              <w:rPr>
                                <w:rFonts w:ascii="Sakkal Majalla" w:hAnsi="Sakkal Majalla" w:cs="Sakkal Majalla"/>
                                <w:b/>
                                <w:bCs/>
                                <w:sz w:val="24"/>
                                <w:szCs w:val="24"/>
                                <w:rtl/>
                              </w:rPr>
                              <w:t>ميدأوشن</w:t>
                            </w:r>
                            <w:proofErr w:type="spellEnd"/>
                          </w:p>
                          <w:p w14:paraId="4E142EB2" w14:textId="77777777" w:rsidR="009D6D76" w:rsidRDefault="009D6D76" w:rsidP="009D6D76">
                            <w:pPr>
                              <w:spacing w:after="0" w:line="276" w:lineRule="auto"/>
                              <w:jc w:val="right"/>
                              <w:rPr>
                                <w:rFonts w:ascii="Sakkal Majalla" w:hAnsi="Sakkal Majalla" w:cs="Sakkal Majalla"/>
                                <w:b/>
                                <w:bCs/>
                                <w:sz w:val="24"/>
                                <w:szCs w:val="24"/>
                                <w:rtl/>
                              </w:rPr>
                            </w:pPr>
                            <w:r>
                              <w:rPr>
                                <w:rFonts w:ascii="Sakkal Majalla" w:hAnsi="Sakkal Majalla" w:cs="Sakkal Majalla"/>
                                <w:b/>
                                <w:bCs/>
                                <w:sz w:val="24"/>
                                <w:szCs w:val="24"/>
                                <w:rtl/>
                              </w:rPr>
                              <w:t>كلية ال</w:t>
                            </w:r>
                            <w:r>
                              <w:rPr>
                                <w:rFonts w:ascii="Sakkal Majalla" w:hAnsi="Sakkal Majalla" w:cs="Sakkal Majalla" w:hint="cs"/>
                                <w:b/>
                                <w:bCs/>
                                <w:sz w:val="24"/>
                                <w:szCs w:val="24"/>
                                <w:rtl/>
                              </w:rPr>
                              <w:t>إعلام والتسويق</w:t>
                            </w:r>
                          </w:p>
                          <w:p w14:paraId="77504052" w14:textId="77777777" w:rsidR="009D6D76" w:rsidRDefault="009D6D76" w:rsidP="009D6D76">
                            <w:pPr>
                              <w:spacing w:after="0" w:line="276"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ماجستير </w:t>
                            </w:r>
                            <w:r w:rsidRPr="007A0CAE">
                              <w:rPr>
                                <w:rFonts w:ascii="Sakkal Majalla" w:hAnsi="Sakkal Majalla" w:cs="Sakkal Majalla" w:hint="cs"/>
                                <w:b/>
                                <w:bCs/>
                                <w:sz w:val="24"/>
                                <w:szCs w:val="24"/>
                                <w:rtl/>
                              </w:rPr>
                              <w:t>التسويق</w:t>
                            </w:r>
                            <w:r w:rsidRPr="007A0CAE">
                              <w:rPr>
                                <w:rFonts w:ascii="Sakkal Majalla" w:hAnsi="Sakkal Majalla" w:cs="Sakkal Majalla"/>
                                <w:b/>
                                <w:bCs/>
                                <w:sz w:val="24"/>
                                <w:szCs w:val="24"/>
                                <w:rtl/>
                              </w:rPr>
                              <w:t xml:space="preserve"> </w:t>
                            </w:r>
                            <w:r w:rsidRPr="007A0CAE">
                              <w:rPr>
                                <w:rFonts w:ascii="Sakkal Majalla" w:hAnsi="Sakkal Majalla" w:cs="Sakkal Majalla" w:hint="cs"/>
                                <w:b/>
                                <w:bCs/>
                                <w:sz w:val="24"/>
                                <w:szCs w:val="24"/>
                                <w:rtl/>
                              </w:rPr>
                              <w:t>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C239E" id="مستطيل 1" o:spid="_x0000_s1026" style="position:absolute;left:0;text-align:left;margin-left:288.2pt;margin-top:-.2pt;width:146.8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jCbQIAAOcEAAAOAAAAZHJzL2Uyb0RvYy54bWysVNtu2zAMfR+wfxD0vtrJ0jYL6hRBiwwD&#10;irZAO/RZkaXYgCRqlBI7+/pRspte1qdhCaCQIsXL4WEuLntr2F5haMFVfHJScqachLp124r/fFx/&#10;mXMWonC1MOBUxQ8q8Mvl508XnV+oKTRgaoWMgriw6HzFmxj9oiiCbJQV4QS8cmTUgFZEUnFb1Cg6&#10;im5NMS3Ls6IDrD2CVCHQ7fVg5MscX2sl453WQUVmKk61xXxiPjfpLJYXYrFF4ZtWjmWIf6jCitZR&#10;0mOoaxEF22H7VyjbSoQAOp5IsAVo3UqVe6BuJuW7bh4a4VXuhcAJ/ghT+H9h5e3+wd8jwdD5sAgk&#10;pi56jTb9Un2sz2AdjmCpPjJJl5P52ezrGWEqyTYpp/PzMsNZvDz3GOJ3BZYloeJI08ggif1NiJSS&#10;XJ9dUrYApq3XrTFZOYQrg2wvaHA07xo6zowIkS4rvs6fNDwK8eaZcayjcqapGCYFMUobEUm0vq54&#10;cFvOhNkSVWXEXMub1wG3m2PW1Wn6fpQkFX0tQjNUlyMMRLJtJDab1lZ8XqbP+Nq41JLKfBxbf4E7&#10;SbHf9OMMNlAf7pEhDFwNXq5byndDvd8LJHJSY7Rw8Y4ObYC6hVHirAH8/dF98ifOkJWzjshOSPza&#10;CVQE6Q9HbPo2mc3SdmRldno+JQVfWzavLW5nr4DGMqHV9jKLyT+a51uNYJ9oL1cpK5mEk5R7wHxU&#10;ruKwhLTZUq1W2Y02wot44x68TMETZAnpx/5JoB85FIl+t/C8GGLxjkqDb3rpYLWLoNvMswTxgCsx&#10;Jim0TZk74+andX2tZ6+X/6flHwAAAP//AwBQSwMEFAAGAAgAAAAhAFhGs47fAAAACQEAAA8AAABk&#10;cnMvZG93bnJldi54bWxMj8FOwzAQRO9I/IO1SNxap0DSKsSpUCQkLhxoe+jRjZckir2OYicNfD3L&#10;CU6r0TzNzhT7xVkx4xg6Two26wQEUu1NR42C0/F1tQMRoiajrSdU8IUB9uXtTaFz46/0gfMhNoJD&#10;KORaQRvjkEsZ6hadDms/ILH36UenI8uxkWbUVw53Vj4kSSad7og/tHrAqsW6P0xOgX2v0v7RnY92&#10;Sr99Nc3nJe3flLq/W16eQURc4h8Mv/W5OpTc6eInMkFYBek2e2JUwYoP+7ttwtsuDGabDGRZyP8L&#10;yh8AAAD//wMAUEsBAi0AFAAGAAgAAAAhALaDOJL+AAAA4QEAABMAAAAAAAAAAAAAAAAAAAAAAFtD&#10;b250ZW50X1R5cGVzXS54bWxQSwECLQAUAAYACAAAACEAOP0h/9YAAACUAQAACwAAAAAAAAAAAAAA&#10;AAAvAQAAX3JlbHMvLnJlbHNQSwECLQAUAAYACAAAACEAWQrYwm0CAADnBAAADgAAAAAAAAAAAAAA&#10;AAAuAgAAZHJzL2Uyb0RvYy54bWxQSwECLQAUAAYACAAAACEAWEazjt8AAAAJAQAADwAAAAAAAAAA&#10;AAAAAADHBAAAZHJzL2Rvd25yZXYueG1sUEsFBgAAAAAEAAQA8wAAANMFAAAAAA==&#10;" fillcolor="window" strokecolor="#a5a5a5" strokeweight="1pt">
                <v:textbox>
                  <w:txbxContent>
                    <w:p w14:paraId="39F6D9F4" w14:textId="77777777" w:rsidR="009D6D76" w:rsidRDefault="009D6D76" w:rsidP="009D6D76">
                      <w:pPr>
                        <w:spacing w:after="0" w:line="276" w:lineRule="auto"/>
                        <w:jc w:val="right"/>
                        <w:rPr>
                          <w:rFonts w:ascii="Sakkal Majalla" w:hAnsi="Sakkal Majalla" w:cs="Sakkal Majalla"/>
                          <w:b/>
                          <w:bCs/>
                          <w:sz w:val="24"/>
                          <w:szCs w:val="24"/>
                        </w:rPr>
                      </w:pPr>
                      <w:r>
                        <w:rPr>
                          <w:rFonts w:ascii="Sakkal Majalla" w:hAnsi="Sakkal Majalla" w:cs="Sakkal Majalla"/>
                          <w:b/>
                          <w:bCs/>
                          <w:sz w:val="24"/>
                          <w:szCs w:val="24"/>
                          <w:rtl/>
                        </w:rPr>
                        <w:t>جامعة ميدأوشن</w:t>
                      </w:r>
                    </w:p>
                    <w:p w14:paraId="4E142EB2" w14:textId="77777777" w:rsidR="009D6D76" w:rsidRDefault="009D6D76" w:rsidP="009D6D76">
                      <w:pPr>
                        <w:spacing w:after="0" w:line="276" w:lineRule="auto"/>
                        <w:jc w:val="right"/>
                        <w:rPr>
                          <w:rFonts w:ascii="Sakkal Majalla" w:hAnsi="Sakkal Majalla" w:cs="Sakkal Majalla"/>
                          <w:b/>
                          <w:bCs/>
                          <w:sz w:val="24"/>
                          <w:szCs w:val="24"/>
                          <w:rtl/>
                        </w:rPr>
                      </w:pPr>
                      <w:r>
                        <w:rPr>
                          <w:rFonts w:ascii="Sakkal Majalla" w:hAnsi="Sakkal Majalla" w:cs="Sakkal Majalla"/>
                          <w:b/>
                          <w:bCs/>
                          <w:sz w:val="24"/>
                          <w:szCs w:val="24"/>
                          <w:rtl/>
                        </w:rPr>
                        <w:t>كلية ال</w:t>
                      </w:r>
                      <w:r>
                        <w:rPr>
                          <w:rFonts w:ascii="Sakkal Majalla" w:hAnsi="Sakkal Majalla" w:cs="Sakkal Majalla" w:hint="cs"/>
                          <w:b/>
                          <w:bCs/>
                          <w:sz w:val="24"/>
                          <w:szCs w:val="24"/>
                          <w:rtl/>
                        </w:rPr>
                        <w:t>إعلام والتسويق</w:t>
                      </w:r>
                    </w:p>
                    <w:p w14:paraId="77504052" w14:textId="77777777" w:rsidR="009D6D76" w:rsidRDefault="009D6D76" w:rsidP="009D6D76">
                      <w:pPr>
                        <w:spacing w:after="0" w:line="276" w:lineRule="auto"/>
                        <w:jc w:val="right"/>
                        <w:rPr>
                          <w:rFonts w:ascii="Sakkal Majalla" w:hAnsi="Sakkal Majalla" w:cs="Sakkal Majalla"/>
                          <w:b/>
                          <w:bCs/>
                          <w:sz w:val="24"/>
                          <w:szCs w:val="24"/>
                          <w:rtl/>
                        </w:rPr>
                      </w:pPr>
                      <w:r>
                        <w:rPr>
                          <w:rFonts w:ascii="Sakkal Majalla" w:hAnsi="Sakkal Majalla" w:cs="Sakkal Majalla" w:hint="cs"/>
                          <w:b/>
                          <w:bCs/>
                          <w:sz w:val="24"/>
                          <w:szCs w:val="24"/>
                          <w:rtl/>
                        </w:rPr>
                        <w:t xml:space="preserve">ماجستير </w:t>
                      </w:r>
                      <w:r w:rsidRPr="007A0CAE">
                        <w:rPr>
                          <w:rFonts w:ascii="Sakkal Majalla" w:hAnsi="Sakkal Majalla" w:cs="Sakkal Majalla" w:hint="cs"/>
                          <w:b/>
                          <w:bCs/>
                          <w:sz w:val="24"/>
                          <w:szCs w:val="24"/>
                          <w:rtl/>
                        </w:rPr>
                        <w:t>التسويق</w:t>
                      </w:r>
                      <w:r w:rsidRPr="007A0CAE">
                        <w:rPr>
                          <w:rFonts w:ascii="Sakkal Majalla" w:hAnsi="Sakkal Majalla" w:cs="Sakkal Majalla"/>
                          <w:b/>
                          <w:bCs/>
                          <w:sz w:val="24"/>
                          <w:szCs w:val="24"/>
                          <w:rtl/>
                        </w:rPr>
                        <w:t xml:space="preserve"> </w:t>
                      </w:r>
                      <w:r w:rsidRPr="007A0CAE">
                        <w:rPr>
                          <w:rFonts w:ascii="Sakkal Majalla" w:hAnsi="Sakkal Majalla" w:cs="Sakkal Majalla" w:hint="cs"/>
                          <w:b/>
                          <w:bCs/>
                          <w:sz w:val="24"/>
                          <w:szCs w:val="24"/>
                          <w:rtl/>
                        </w:rPr>
                        <w:t>الرقمي</w:t>
                      </w:r>
                    </w:p>
                  </w:txbxContent>
                </v:textbox>
              </v:rect>
            </w:pict>
          </mc:Fallback>
        </mc:AlternateContent>
      </w:r>
      <w:bookmarkStart w:id="0" w:name="_Hlk162345245"/>
      <w:bookmarkEnd w:id="0"/>
    </w:p>
    <w:p w14:paraId="022B1AEF" w14:textId="77777777" w:rsidR="003C57D6" w:rsidRPr="003C57D6" w:rsidRDefault="003C57D6" w:rsidP="0032085F">
      <w:pPr>
        <w:bidi/>
        <w:spacing w:line="360" w:lineRule="auto"/>
        <w:rPr>
          <w:rFonts w:ascii="Sakkal Majalla" w:hAnsi="Sakkal Majalla" w:cs="Sakkal Majalla"/>
          <w:sz w:val="28"/>
          <w:szCs w:val="28"/>
        </w:rPr>
      </w:pPr>
    </w:p>
    <w:p w14:paraId="4AB50463" w14:textId="77777777" w:rsidR="003C57D6" w:rsidRPr="003C57D6" w:rsidRDefault="003C57D6" w:rsidP="0032085F">
      <w:pPr>
        <w:bidi/>
        <w:spacing w:line="360" w:lineRule="auto"/>
        <w:rPr>
          <w:rFonts w:ascii="Sakkal Majalla" w:hAnsi="Sakkal Majalla" w:cs="Sakkal Majalla"/>
          <w:sz w:val="28"/>
          <w:szCs w:val="28"/>
        </w:rPr>
      </w:pPr>
    </w:p>
    <w:p w14:paraId="1D762156" w14:textId="77777777" w:rsidR="003C57D6" w:rsidRPr="003C57D6" w:rsidRDefault="003C57D6" w:rsidP="0032085F">
      <w:pPr>
        <w:bidi/>
        <w:spacing w:line="360" w:lineRule="auto"/>
        <w:rPr>
          <w:rFonts w:ascii="Sakkal Majalla" w:hAnsi="Sakkal Majalla" w:cs="Sakkal Majalla"/>
          <w:sz w:val="28"/>
          <w:szCs w:val="28"/>
        </w:rPr>
      </w:pPr>
    </w:p>
    <w:p w14:paraId="57E9A2C7" w14:textId="77777777" w:rsidR="00D319C1" w:rsidRPr="00F65020" w:rsidRDefault="003C57D6" w:rsidP="003672B2">
      <w:pPr>
        <w:tabs>
          <w:tab w:val="left" w:pos="3600"/>
        </w:tabs>
        <w:bidi/>
        <w:spacing w:line="360" w:lineRule="auto"/>
        <w:jc w:val="center"/>
        <w:rPr>
          <w:rFonts w:ascii="Sakkal Majalla" w:hAnsi="Sakkal Majalla" w:cs="Sakkal Majalla"/>
          <w:b/>
          <w:bCs/>
          <w:sz w:val="40"/>
          <w:szCs w:val="40"/>
          <w:rtl/>
        </w:rPr>
      </w:pPr>
      <w:r w:rsidRPr="00F65020">
        <w:rPr>
          <w:rFonts w:ascii="Sakkal Majalla" w:hAnsi="Sakkal Majalla" w:cs="Sakkal Majalla"/>
          <w:b/>
          <w:bCs/>
          <w:sz w:val="40"/>
          <w:szCs w:val="40"/>
          <w:rtl/>
        </w:rPr>
        <w:t>أثر التسويق الإلكتروني في تحقيق الميزة التنافسية دراسة تطبيقية على شركة أسواق البحر الأحمر بجدة</w:t>
      </w:r>
    </w:p>
    <w:p w14:paraId="31D9845E" w14:textId="0AE81823" w:rsidR="00032DD6" w:rsidRPr="00F65020" w:rsidRDefault="00D319C1" w:rsidP="009E5C7B">
      <w:pPr>
        <w:tabs>
          <w:tab w:val="left" w:pos="3600"/>
        </w:tabs>
        <w:bidi/>
        <w:spacing w:line="360" w:lineRule="auto"/>
        <w:jc w:val="center"/>
        <w:rPr>
          <w:rFonts w:ascii="Sakkal Majalla" w:hAnsi="Sakkal Majalla" w:cs="Sakkal Majalla"/>
          <w:b/>
          <w:bCs/>
          <w:sz w:val="40"/>
          <w:szCs w:val="40"/>
          <w:rtl/>
        </w:rPr>
      </w:pPr>
      <w:r w:rsidRPr="00F65020">
        <w:rPr>
          <w:rFonts w:ascii="Sakkal Majalla" w:hAnsi="Sakkal Majalla" w:cs="Sakkal Majalla"/>
          <w:b/>
          <w:bCs/>
          <w:sz w:val="40"/>
          <w:szCs w:val="40"/>
        </w:rPr>
        <w:t>The impact of electronic marketing in achieving competitive advantage, an applied study on the Red Sea Markets Company in Jeddah</w:t>
      </w:r>
    </w:p>
    <w:p w14:paraId="00B7D6F4" w14:textId="77777777" w:rsidR="00032DD6" w:rsidRDefault="003672B2" w:rsidP="0032085F">
      <w:pPr>
        <w:tabs>
          <w:tab w:val="left" w:pos="3600"/>
        </w:tabs>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بحث مقدم لاستكمال متطلبات الحصول على الماجستير</w:t>
      </w:r>
    </w:p>
    <w:p w14:paraId="12058BC5" w14:textId="77777777" w:rsidR="009E5C7B" w:rsidRPr="009E5C7B" w:rsidRDefault="003672B2" w:rsidP="009E5C7B">
      <w:pPr>
        <w:tabs>
          <w:tab w:val="left" w:pos="3600"/>
        </w:tabs>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 xml:space="preserve">إعداد </w:t>
      </w:r>
      <w:proofErr w:type="gramStart"/>
      <w:r>
        <w:rPr>
          <w:rFonts w:ascii="Sakkal Majalla" w:hAnsi="Sakkal Majalla" w:cs="Sakkal Majalla" w:hint="cs"/>
          <w:b/>
          <w:bCs/>
          <w:sz w:val="32"/>
          <w:szCs w:val="32"/>
          <w:rtl/>
        </w:rPr>
        <w:t xml:space="preserve">الباحث: </w:t>
      </w:r>
      <w:r w:rsidR="009E5C7B">
        <w:rPr>
          <w:rFonts w:ascii="Sakkal Majalla" w:hAnsi="Sakkal Majalla" w:cs="Sakkal Majalla" w:hint="cs"/>
          <w:b/>
          <w:bCs/>
          <w:sz w:val="32"/>
          <w:szCs w:val="32"/>
          <w:rtl/>
        </w:rPr>
        <w:t xml:space="preserve"> </w:t>
      </w:r>
      <w:r w:rsidR="009E5C7B" w:rsidRPr="009E5C7B">
        <w:rPr>
          <w:rFonts w:ascii="Sakkal Majalla" w:hAnsi="Sakkal Majalla" w:cs="Sakkal Majalla"/>
          <w:b/>
          <w:bCs/>
          <w:sz w:val="32"/>
          <w:szCs w:val="32"/>
          <w:rtl/>
        </w:rPr>
        <w:t>انوار</w:t>
      </w:r>
      <w:proofErr w:type="gramEnd"/>
      <w:r w:rsidR="009E5C7B" w:rsidRPr="009E5C7B">
        <w:rPr>
          <w:rFonts w:ascii="Sakkal Majalla" w:hAnsi="Sakkal Majalla" w:cs="Sakkal Majalla"/>
          <w:b/>
          <w:bCs/>
          <w:sz w:val="32"/>
          <w:szCs w:val="32"/>
          <w:rtl/>
        </w:rPr>
        <w:t xml:space="preserve"> عبدالله البار </w:t>
      </w:r>
    </w:p>
    <w:p w14:paraId="79CFB5DE" w14:textId="0720A860" w:rsidR="009E5C7B" w:rsidRPr="009E5C7B" w:rsidRDefault="009E5C7B" w:rsidP="009E5C7B">
      <w:pPr>
        <w:tabs>
          <w:tab w:val="left" w:pos="3600"/>
        </w:tabs>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 xml:space="preserve">الرقم </w:t>
      </w:r>
      <w:proofErr w:type="gramStart"/>
      <w:r>
        <w:rPr>
          <w:rFonts w:ascii="Sakkal Majalla" w:hAnsi="Sakkal Majalla" w:cs="Sakkal Majalla" w:hint="cs"/>
          <w:b/>
          <w:bCs/>
          <w:sz w:val="32"/>
          <w:szCs w:val="32"/>
          <w:rtl/>
        </w:rPr>
        <w:t>الجامعي :</w:t>
      </w:r>
      <w:proofErr w:type="gramEnd"/>
      <w:r>
        <w:rPr>
          <w:rFonts w:ascii="Sakkal Majalla" w:hAnsi="Sakkal Majalla" w:cs="Sakkal Majalla" w:hint="cs"/>
          <w:b/>
          <w:bCs/>
          <w:sz w:val="32"/>
          <w:szCs w:val="32"/>
          <w:rtl/>
        </w:rPr>
        <w:t xml:space="preserve"> </w:t>
      </w:r>
      <w:r w:rsidRPr="009E5C7B">
        <w:rPr>
          <w:rFonts w:ascii="Sakkal Majalla" w:hAnsi="Sakkal Majalla" w:cs="Sakkal Majalla"/>
          <w:b/>
          <w:bCs/>
          <w:sz w:val="32"/>
          <w:szCs w:val="32"/>
          <w:rtl/>
        </w:rPr>
        <w:t>241002338</w:t>
      </w:r>
    </w:p>
    <w:p w14:paraId="27BE0916" w14:textId="3080F36B" w:rsidR="003672B2" w:rsidRDefault="009E5C7B" w:rsidP="009E5C7B">
      <w:pPr>
        <w:tabs>
          <w:tab w:val="left" w:pos="3600"/>
        </w:tabs>
        <w:bidi/>
        <w:spacing w:line="360" w:lineRule="auto"/>
        <w:jc w:val="center"/>
        <w:rPr>
          <w:rFonts w:ascii="Sakkal Majalla" w:hAnsi="Sakkal Majalla" w:cs="Sakkal Majalla"/>
          <w:b/>
          <w:bCs/>
          <w:sz w:val="32"/>
          <w:szCs w:val="32"/>
          <w:rtl/>
        </w:rPr>
      </w:pPr>
      <w:r w:rsidRPr="009E5C7B">
        <w:rPr>
          <w:rFonts w:ascii="Sakkal Majalla" w:hAnsi="Sakkal Majalla" w:cs="Sakkal Majalla"/>
          <w:b/>
          <w:bCs/>
          <w:sz w:val="32"/>
          <w:szCs w:val="32"/>
          <w:rtl/>
        </w:rPr>
        <w:t xml:space="preserve">اسم </w:t>
      </w:r>
      <w:proofErr w:type="gramStart"/>
      <w:r w:rsidRPr="009E5C7B">
        <w:rPr>
          <w:rFonts w:ascii="Sakkal Majalla" w:hAnsi="Sakkal Majalla" w:cs="Sakkal Majalla"/>
          <w:b/>
          <w:bCs/>
          <w:sz w:val="32"/>
          <w:szCs w:val="32"/>
          <w:rtl/>
        </w:rPr>
        <w:t>المشرف :</w:t>
      </w:r>
      <w:proofErr w:type="gramEnd"/>
      <w:r w:rsidRPr="009E5C7B">
        <w:rPr>
          <w:rFonts w:ascii="Sakkal Majalla" w:hAnsi="Sakkal Majalla" w:cs="Sakkal Majalla"/>
          <w:b/>
          <w:bCs/>
          <w:sz w:val="32"/>
          <w:szCs w:val="32"/>
          <w:rtl/>
        </w:rPr>
        <w:t xml:space="preserve"> د . محمد عويس</w:t>
      </w:r>
    </w:p>
    <w:p w14:paraId="69B71527" w14:textId="7554B806" w:rsidR="00032DD6" w:rsidRDefault="003672B2" w:rsidP="004C6493">
      <w:pPr>
        <w:tabs>
          <w:tab w:val="left" w:pos="3600"/>
        </w:tabs>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العام الدراسي:</w:t>
      </w:r>
      <w:r w:rsidR="003C6396">
        <w:rPr>
          <w:rFonts w:ascii="Sakkal Majalla" w:hAnsi="Sakkal Majalla" w:cs="Sakkal Majalla" w:hint="cs"/>
          <w:b/>
          <w:bCs/>
          <w:sz w:val="32"/>
          <w:szCs w:val="32"/>
          <w:rtl/>
        </w:rPr>
        <w:t xml:space="preserve"> 2024</w:t>
      </w:r>
    </w:p>
    <w:p w14:paraId="6ACE7E9C" w14:textId="77777777" w:rsidR="009E5C7B" w:rsidRPr="004C6493" w:rsidRDefault="009E5C7B" w:rsidP="009E5C7B">
      <w:pPr>
        <w:tabs>
          <w:tab w:val="left" w:pos="3600"/>
        </w:tabs>
        <w:bidi/>
        <w:spacing w:line="360" w:lineRule="auto"/>
        <w:jc w:val="center"/>
        <w:rPr>
          <w:rFonts w:ascii="Sakkal Majalla" w:hAnsi="Sakkal Majalla" w:cs="Sakkal Majalla"/>
          <w:b/>
          <w:bCs/>
          <w:sz w:val="32"/>
          <w:szCs w:val="32"/>
          <w:rtl/>
        </w:rPr>
      </w:pPr>
    </w:p>
    <w:p w14:paraId="546B5CBF" w14:textId="77777777" w:rsidR="00493DA1" w:rsidRDefault="00493DA1" w:rsidP="00493DA1">
      <w:pPr>
        <w:bidi/>
        <w:rPr>
          <w:rFonts w:ascii="Sakkal Majalla" w:hAnsi="Sakkal Majalla" w:cs="Sakkal Majalla"/>
          <w:sz w:val="36"/>
          <w:szCs w:val="36"/>
          <w:u w:val="single"/>
          <w:rtl/>
        </w:rPr>
      </w:pPr>
    </w:p>
    <w:p w14:paraId="50BB2F16" w14:textId="77777777" w:rsidR="00493DA1" w:rsidRDefault="00493DA1" w:rsidP="00493DA1">
      <w:pPr>
        <w:bidi/>
        <w:rPr>
          <w:rFonts w:ascii="Sakkal Majalla" w:hAnsi="Sakkal Majalla" w:cs="Sakkal Majalla"/>
          <w:sz w:val="36"/>
          <w:szCs w:val="36"/>
          <w:u w:val="single"/>
          <w:rtl/>
        </w:rPr>
      </w:pPr>
    </w:p>
    <w:p w14:paraId="7BE54D07" w14:textId="77777777" w:rsidR="00493DA1" w:rsidRDefault="00493DA1" w:rsidP="00493DA1">
      <w:pPr>
        <w:bidi/>
        <w:rPr>
          <w:rFonts w:ascii="Sakkal Majalla" w:hAnsi="Sakkal Majalla" w:cs="Sakkal Majalla"/>
          <w:sz w:val="36"/>
          <w:szCs w:val="36"/>
          <w:u w:val="single"/>
          <w:rtl/>
        </w:rPr>
      </w:pPr>
    </w:p>
    <w:p w14:paraId="0AD12C69" w14:textId="77777777" w:rsidR="00493DA1" w:rsidRDefault="00493DA1" w:rsidP="00493DA1">
      <w:pPr>
        <w:bidi/>
        <w:rPr>
          <w:rFonts w:ascii="Sakkal Majalla" w:hAnsi="Sakkal Majalla" w:cs="Sakkal Majalla"/>
          <w:sz w:val="36"/>
          <w:szCs w:val="36"/>
          <w:u w:val="single"/>
          <w:rtl/>
        </w:rPr>
      </w:pPr>
    </w:p>
    <w:p w14:paraId="7B05F633" w14:textId="77777777" w:rsidR="00493DA1" w:rsidRDefault="00493DA1" w:rsidP="00493DA1">
      <w:pPr>
        <w:bidi/>
        <w:rPr>
          <w:rFonts w:ascii="Sakkal Majalla" w:hAnsi="Sakkal Majalla" w:cs="Sakkal Majalla"/>
          <w:sz w:val="36"/>
          <w:szCs w:val="36"/>
          <w:u w:val="single"/>
          <w:rtl/>
        </w:rPr>
      </w:pPr>
    </w:p>
    <w:p w14:paraId="0A0794CA" w14:textId="77777777" w:rsidR="00493DA1" w:rsidRDefault="00493DA1" w:rsidP="00493DA1">
      <w:pPr>
        <w:bidi/>
        <w:rPr>
          <w:rFonts w:ascii="Sakkal Majalla" w:hAnsi="Sakkal Majalla" w:cs="Sakkal Majalla"/>
          <w:sz w:val="36"/>
          <w:szCs w:val="36"/>
          <w:u w:val="single"/>
          <w:rtl/>
        </w:rPr>
      </w:pPr>
    </w:p>
    <w:p w14:paraId="710B61BD" w14:textId="77777777" w:rsidR="00493DA1" w:rsidRDefault="00493DA1" w:rsidP="00493DA1">
      <w:pPr>
        <w:bidi/>
        <w:rPr>
          <w:rFonts w:ascii="Sakkal Majalla" w:hAnsi="Sakkal Majalla" w:cs="Sakkal Majalla"/>
          <w:sz w:val="36"/>
          <w:szCs w:val="36"/>
          <w:u w:val="single"/>
          <w:rtl/>
        </w:rPr>
      </w:pPr>
    </w:p>
    <w:p w14:paraId="6D5F9C49" w14:textId="77777777" w:rsidR="00493DA1" w:rsidRDefault="00493DA1" w:rsidP="00493DA1">
      <w:pPr>
        <w:bidi/>
        <w:rPr>
          <w:rFonts w:ascii="Sakkal Majalla" w:hAnsi="Sakkal Majalla" w:cs="Sakkal Majalla"/>
          <w:sz w:val="36"/>
          <w:szCs w:val="36"/>
          <w:u w:val="single"/>
          <w:rtl/>
        </w:rPr>
      </w:pPr>
    </w:p>
    <w:p w14:paraId="07FB7ED4" w14:textId="77777777" w:rsidR="00493DA1" w:rsidRDefault="00493DA1" w:rsidP="00493DA1">
      <w:pPr>
        <w:bidi/>
        <w:spacing w:line="360" w:lineRule="auto"/>
        <w:ind w:left="43"/>
        <w:jc w:val="center"/>
        <w:rPr>
          <w:rFonts w:ascii="Sakkal Majalla" w:hAnsi="Sakkal Majalla" w:cs="Sakkal Majalla"/>
          <w:b/>
          <w:bCs/>
          <w:sz w:val="96"/>
          <w:szCs w:val="96"/>
          <w:rtl/>
        </w:rPr>
      </w:pPr>
      <w:r w:rsidRPr="00493DA1">
        <w:rPr>
          <w:rFonts w:ascii="Sakkal Majalla" w:hAnsi="Sakkal Majalla" w:cs="Sakkal Majalla" w:hint="cs"/>
          <w:b/>
          <w:bCs/>
          <w:sz w:val="96"/>
          <w:szCs w:val="96"/>
          <w:rtl/>
        </w:rPr>
        <w:t>الجزء الأول: التمهيد</w:t>
      </w:r>
    </w:p>
    <w:p w14:paraId="6CB8B3CB" w14:textId="15A17058" w:rsidR="00493DA1" w:rsidRDefault="00493DA1" w:rsidP="00493DA1">
      <w:pPr>
        <w:bidi/>
        <w:rPr>
          <w:rFonts w:ascii="Sakkal Majalla" w:hAnsi="Sakkal Majalla" w:cs="Sakkal Majalla"/>
          <w:sz w:val="36"/>
          <w:szCs w:val="36"/>
          <w:u w:val="single"/>
          <w:rtl/>
        </w:rPr>
      </w:pPr>
      <w:r>
        <w:rPr>
          <w:rFonts w:ascii="Sakkal Majalla" w:hAnsi="Sakkal Majalla" w:cs="Sakkal Majalla"/>
          <w:sz w:val="36"/>
          <w:szCs w:val="36"/>
          <w:u w:val="single"/>
          <w:rtl/>
        </w:rPr>
        <w:br w:type="page"/>
      </w:r>
    </w:p>
    <w:p w14:paraId="5C590059" w14:textId="321C2481" w:rsidR="00123DA6" w:rsidRPr="00A62A83" w:rsidRDefault="00A62A83" w:rsidP="00A62A83">
      <w:pPr>
        <w:bidi/>
        <w:jc w:val="center"/>
        <w:rPr>
          <w:rFonts w:ascii="Sakkal Majalla" w:hAnsi="Sakkal Majalla" w:cs="Sakkal Majalla"/>
          <w:sz w:val="96"/>
          <w:szCs w:val="96"/>
          <w:u w:val="single"/>
        </w:rPr>
      </w:pPr>
      <w:r w:rsidRPr="00A62A83">
        <w:rPr>
          <w:rFonts w:ascii="Sakkal Majalla" w:hAnsi="Sakkal Majalla" w:cs="Sakkal Majalla" w:hint="cs"/>
          <w:sz w:val="96"/>
          <w:szCs w:val="96"/>
          <w:u w:val="single"/>
          <w:rtl/>
        </w:rPr>
        <w:lastRenderedPageBreak/>
        <w:t>إهداء</w:t>
      </w:r>
    </w:p>
    <w:p w14:paraId="1F3BAE50" w14:textId="42C2CB80" w:rsidR="00123DA6" w:rsidRPr="00123DA6" w:rsidRDefault="00123DA6" w:rsidP="00123DA6">
      <w:pPr>
        <w:bidi/>
        <w:jc w:val="center"/>
        <w:rPr>
          <w:rFonts w:ascii="Sakkal Majalla" w:hAnsi="Sakkal Majalla" w:cs="Sakkal Majalla"/>
          <w:sz w:val="36"/>
          <w:szCs w:val="36"/>
        </w:rPr>
      </w:pPr>
      <w:r w:rsidRPr="00123DA6">
        <w:rPr>
          <w:rFonts w:ascii="Sakkal Majalla" w:hAnsi="Sakkal Majalla" w:cs="Sakkal Majalla"/>
          <w:sz w:val="36"/>
          <w:szCs w:val="36"/>
          <w:rtl/>
        </w:rPr>
        <w:t>إلى النبع الذي لا ينضب، الذي علمنا أن العطاء هو الحياة</w:t>
      </w:r>
      <w:r w:rsidRPr="00123DA6">
        <w:rPr>
          <w:rFonts w:ascii="Sakkal Majalla" w:hAnsi="Sakkal Majalla" w:cs="Sakkal Majalla"/>
          <w:sz w:val="36"/>
          <w:szCs w:val="36"/>
        </w:rPr>
        <w:br/>
      </w:r>
      <w:r w:rsidRPr="00123DA6">
        <w:rPr>
          <w:rFonts w:ascii="Sakkal Majalla" w:hAnsi="Sakkal Majalla" w:cs="Sakkal Majalla"/>
          <w:sz w:val="36"/>
          <w:szCs w:val="36"/>
          <w:rtl/>
        </w:rPr>
        <w:t>أمي الغالية</w:t>
      </w:r>
      <w:r w:rsidRPr="00123DA6">
        <w:rPr>
          <w:rFonts w:ascii="Sakkal Majalla" w:hAnsi="Sakkal Majalla" w:cs="Sakkal Majalla"/>
          <w:sz w:val="36"/>
          <w:szCs w:val="36"/>
        </w:rPr>
        <w:br/>
      </w:r>
      <w:r w:rsidRPr="00123DA6">
        <w:rPr>
          <w:rFonts w:ascii="Sakkal Majalla" w:hAnsi="Sakkal Majalla" w:cs="Sakkal Majalla"/>
          <w:sz w:val="36"/>
          <w:szCs w:val="36"/>
          <w:rtl/>
        </w:rPr>
        <w:t>إلى إخوتي وأخواتي، من كانوا دائمًا إلى جانبي بدعائهم ومساندتهم</w:t>
      </w:r>
      <w:r w:rsidRPr="00123DA6">
        <w:rPr>
          <w:rFonts w:ascii="Sakkal Majalla" w:hAnsi="Sakkal Majalla" w:cs="Sakkal Majalla"/>
          <w:sz w:val="36"/>
          <w:szCs w:val="36"/>
        </w:rPr>
        <w:br/>
      </w:r>
      <w:r w:rsidRPr="00123DA6">
        <w:rPr>
          <w:rFonts w:ascii="Sakkal Majalla" w:hAnsi="Sakkal Majalla" w:cs="Sakkal Majalla"/>
          <w:sz w:val="36"/>
          <w:szCs w:val="36"/>
          <w:rtl/>
        </w:rPr>
        <w:t>إلى كل من قدم لي النصح والدعم في مسيرتي</w:t>
      </w:r>
      <w:r w:rsidRPr="00123DA6">
        <w:rPr>
          <w:rFonts w:ascii="Sakkal Majalla" w:hAnsi="Sakkal Majalla" w:cs="Sakkal Majalla"/>
          <w:sz w:val="36"/>
          <w:szCs w:val="36"/>
        </w:rPr>
        <w:br/>
      </w:r>
      <w:r w:rsidRPr="00123DA6">
        <w:rPr>
          <w:rFonts w:ascii="Sakkal Majalla" w:hAnsi="Sakkal Majalla" w:cs="Sakkal Majalla"/>
          <w:sz w:val="36"/>
          <w:szCs w:val="36"/>
          <w:rtl/>
        </w:rPr>
        <w:t>إلى كل من كان له أثر إيجابي في حياتي</w:t>
      </w:r>
      <w:r w:rsidRPr="00123DA6">
        <w:rPr>
          <w:rFonts w:ascii="Sakkal Majalla" w:hAnsi="Sakkal Majalla" w:cs="Sakkal Majalla"/>
          <w:sz w:val="36"/>
          <w:szCs w:val="36"/>
        </w:rPr>
        <w:br/>
      </w:r>
      <w:r w:rsidRPr="00123DA6">
        <w:rPr>
          <w:rFonts w:ascii="Sakkal Majalla" w:hAnsi="Sakkal Majalla" w:cs="Sakkal Majalla"/>
          <w:sz w:val="36"/>
          <w:szCs w:val="36"/>
          <w:rtl/>
        </w:rPr>
        <w:t>أهديكم ثمرة هذا الجهد العلمي، راجية أن يكون على قدر التطلعات</w:t>
      </w:r>
      <w:r w:rsidRPr="00123DA6">
        <w:rPr>
          <w:rFonts w:ascii="Sakkal Majalla" w:hAnsi="Sakkal Majalla" w:cs="Sakkal Majalla"/>
          <w:sz w:val="36"/>
          <w:szCs w:val="36"/>
        </w:rPr>
        <w:t>.</w:t>
      </w:r>
    </w:p>
    <w:p w14:paraId="4FCE2506" w14:textId="5DF54DEE" w:rsidR="00123DA6" w:rsidRDefault="00123DA6" w:rsidP="00123DA6">
      <w:pPr>
        <w:bidi/>
        <w:rPr>
          <w:rFonts w:ascii="Sakkal Majalla" w:hAnsi="Sakkal Majalla" w:cs="Sakkal Majalla"/>
          <w:sz w:val="36"/>
          <w:szCs w:val="36"/>
          <w:u w:val="single"/>
          <w:rtl/>
        </w:rPr>
      </w:pPr>
      <w:r>
        <w:rPr>
          <w:rFonts w:ascii="Sakkal Majalla" w:hAnsi="Sakkal Majalla" w:cs="Sakkal Majalla"/>
          <w:sz w:val="36"/>
          <w:szCs w:val="36"/>
          <w:u w:val="single"/>
          <w:rtl/>
        </w:rPr>
        <w:br w:type="page"/>
      </w:r>
    </w:p>
    <w:p w14:paraId="26BB901C" w14:textId="36AC9CF4" w:rsidR="00123DA6" w:rsidRPr="00A62A83" w:rsidRDefault="00A62A83" w:rsidP="00A62A83">
      <w:pPr>
        <w:bidi/>
        <w:jc w:val="center"/>
        <w:rPr>
          <w:rFonts w:ascii="Sakkal Majalla" w:hAnsi="Sakkal Majalla" w:cs="Sakkal Majalla"/>
          <w:sz w:val="96"/>
          <w:szCs w:val="96"/>
          <w:u w:val="single"/>
        </w:rPr>
      </w:pPr>
      <w:r w:rsidRPr="00A62A83">
        <w:rPr>
          <w:rFonts w:ascii="Sakkal Majalla" w:hAnsi="Sakkal Majalla" w:cs="Sakkal Majalla" w:hint="cs"/>
          <w:sz w:val="96"/>
          <w:szCs w:val="96"/>
          <w:u w:val="single"/>
          <w:rtl/>
        </w:rPr>
        <w:lastRenderedPageBreak/>
        <w:t>شكر وتقدير</w:t>
      </w:r>
    </w:p>
    <w:p w14:paraId="0F48AB97" w14:textId="77777777" w:rsidR="00D846AF" w:rsidRPr="00D846AF" w:rsidRDefault="00D846AF" w:rsidP="00D846AF">
      <w:pPr>
        <w:bidi/>
        <w:jc w:val="center"/>
        <w:rPr>
          <w:rFonts w:ascii="Sakkal Majalla" w:hAnsi="Sakkal Majalla" w:cs="Sakkal Majalla"/>
          <w:sz w:val="36"/>
          <w:szCs w:val="36"/>
        </w:rPr>
      </w:pPr>
      <w:r w:rsidRPr="00D846AF">
        <w:rPr>
          <w:rFonts w:ascii="Sakkal Majalla" w:hAnsi="Sakkal Majalla" w:cs="Sakkal Majalla"/>
          <w:sz w:val="36"/>
          <w:szCs w:val="36"/>
          <w:rtl/>
        </w:rPr>
        <w:t>أود أن أعرب عن عميق امتناني وتقديري لكل من ساندني ودعمني خلال مسيرتي البحثية. بداية، أتوجه بالشكر الجزيل إلى والديّ العزيزين وأفراد عائلتي الذين كانوا سنداً لي في كل خطوة، بتشجيعهم ودعائهم المستمرين. وجودكم إلى جانبي كان ولا يزال حافزًا قويًا لتحقيق النجاح، فلكم مني أصدق التحيات والامتنان</w:t>
      </w:r>
      <w:r w:rsidRPr="00D846AF">
        <w:rPr>
          <w:rFonts w:ascii="Sakkal Majalla" w:hAnsi="Sakkal Majalla" w:cs="Sakkal Majalla"/>
          <w:sz w:val="36"/>
          <w:szCs w:val="36"/>
        </w:rPr>
        <w:t>.</w:t>
      </w:r>
    </w:p>
    <w:p w14:paraId="55035182" w14:textId="2A947197" w:rsidR="00E44472" w:rsidRDefault="00D846AF" w:rsidP="00D846AF">
      <w:pPr>
        <w:bidi/>
        <w:jc w:val="center"/>
        <w:rPr>
          <w:rFonts w:ascii="Sakkal Majalla" w:hAnsi="Sakkal Majalla" w:cs="Sakkal Majalla"/>
          <w:sz w:val="36"/>
          <w:szCs w:val="36"/>
          <w:u w:val="single"/>
          <w:rtl/>
        </w:rPr>
      </w:pPr>
      <w:r w:rsidRPr="00D846AF">
        <w:rPr>
          <w:rFonts w:ascii="Sakkal Majalla" w:hAnsi="Sakkal Majalla" w:cs="Sakkal Majalla"/>
          <w:sz w:val="36"/>
          <w:szCs w:val="36"/>
          <w:rtl/>
        </w:rPr>
        <w:t xml:space="preserve">كما أتقدم بخالص الشكر والعرفان </w:t>
      </w:r>
      <w:r w:rsidR="00533E0C">
        <w:rPr>
          <w:rFonts w:ascii="Sakkal Majalla" w:hAnsi="Sakkal Majalla" w:cs="Sakkal Majalla" w:hint="cs"/>
          <w:sz w:val="36"/>
          <w:szCs w:val="36"/>
          <w:rtl/>
        </w:rPr>
        <w:t xml:space="preserve">للدكتور </w:t>
      </w:r>
      <w:r w:rsidR="00533E0C" w:rsidRPr="009E5C7B">
        <w:rPr>
          <w:rFonts w:ascii="Sakkal Majalla" w:hAnsi="Sakkal Majalla" w:cs="Sakkal Majalla"/>
          <w:b/>
          <w:bCs/>
          <w:sz w:val="32"/>
          <w:szCs w:val="32"/>
          <w:rtl/>
        </w:rPr>
        <w:t>محمد عويس</w:t>
      </w:r>
      <w:r w:rsidRPr="00D846AF">
        <w:rPr>
          <w:rFonts w:ascii="Sakkal Majalla" w:hAnsi="Sakkal Majalla" w:cs="Sakkal Majalla"/>
          <w:sz w:val="36"/>
          <w:szCs w:val="36"/>
          <w:rtl/>
        </w:rPr>
        <w:t xml:space="preserve"> الذي كان مشرفاً وموجهاً بارعاً لرسالتي العلمية. لقد غمرتني بتوجيهاتك الحكيمة وإرشاداتك القَيِّمة، والتي كان لها الأثر البالغ في إثراء عملي البحثي وصقل أفكاري. أقدر الوقت الذي خصصته لي والصبر الذي أبديته في متابعتي، وأسأل الله أن يوفقك ويسدد خطاك</w:t>
      </w:r>
      <w:r w:rsidRPr="00D846AF">
        <w:rPr>
          <w:rFonts w:ascii="Sakkal Majalla" w:hAnsi="Sakkal Majalla" w:cs="Sakkal Majalla"/>
          <w:sz w:val="36"/>
          <w:szCs w:val="36"/>
        </w:rPr>
        <w:t>.</w:t>
      </w:r>
      <w:r w:rsidR="00E44472">
        <w:rPr>
          <w:rFonts w:ascii="Sakkal Majalla" w:hAnsi="Sakkal Majalla" w:cs="Sakkal Majalla"/>
          <w:sz w:val="36"/>
          <w:szCs w:val="36"/>
          <w:u w:val="single"/>
          <w:rtl/>
        </w:rPr>
        <w:br w:type="page"/>
      </w:r>
    </w:p>
    <w:tbl>
      <w:tblPr>
        <w:tblStyle w:val="a9"/>
        <w:bidiVisual/>
        <w:tblW w:w="0" w:type="auto"/>
        <w:tblLook w:val="04A0" w:firstRow="1" w:lastRow="0" w:firstColumn="1" w:lastColumn="0" w:noHBand="0" w:noVBand="1"/>
      </w:tblPr>
      <w:tblGrid>
        <w:gridCol w:w="6612"/>
        <w:gridCol w:w="1684"/>
      </w:tblGrid>
      <w:tr w:rsidR="00D846AF" w:rsidRPr="007967DE" w14:paraId="4E82349B" w14:textId="77777777" w:rsidTr="005966C4">
        <w:tc>
          <w:tcPr>
            <w:tcW w:w="8296" w:type="dxa"/>
            <w:gridSpan w:val="2"/>
            <w:vAlign w:val="center"/>
          </w:tcPr>
          <w:p w14:paraId="3C0CB4D5"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8"/>
                <w:szCs w:val="36"/>
                <w:lang w:val="ar-SA"/>
              </w:rPr>
              <w:lastRenderedPageBreak/>
              <w:t>قائمة المحتويات</w:t>
            </w:r>
          </w:p>
        </w:tc>
      </w:tr>
      <w:tr w:rsidR="00D846AF" w:rsidRPr="007967DE" w14:paraId="1D636897" w14:textId="77777777" w:rsidTr="005966C4">
        <w:tc>
          <w:tcPr>
            <w:tcW w:w="6612" w:type="dxa"/>
            <w:vAlign w:val="center"/>
          </w:tcPr>
          <w:p w14:paraId="7429075B"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اسم المحتوى</w:t>
            </w:r>
          </w:p>
        </w:tc>
        <w:tc>
          <w:tcPr>
            <w:tcW w:w="1684" w:type="dxa"/>
            <w:vAlign w:val="center"/>
          </w:tcPr>
          <w:p w14:paraId="650C2139"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رقم الصفحة</w:t>
            </w:r>
          </w:p>
        </w:tc>
      </w:tr>
      <w:tr w:rsidR="00D846AF" w:rsidRPr="007967DE" w14:paraId="492F6185" w14:textId="77777777" w:rsidTr="005966C4">
        <w:tc>
          <w:tcPr>
            <w:tcW w:w="8296" w:type="dxa"/>
            <w:gridSpan w:val="2"/>
            <w:vAlign w:val="center"/>
          </w:tcPr>
          <w:p w14:paraId="09B03D61" w14:textId="0FDE7978"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 xml:space="preserve">الجزء </w:t>
            </w:r>
            <w:r w:rsidR="00101D39" w:rsidRPr="007967DE">
              <w:rPr>
                <w:rFonts w:ascii="Sakkal Majalla" w:eastAsiaTheme="minorHAnsi" w:hAnsi="Sakkal Majalla" w:cs="Sakkal Majalla" w:hint="cs"/>
                <w:b/>
                <w:bCs/>
                <w:color w:val="auto"/>
                <w:sz w:val="22"/>
                <w:szCs w:val="28"/>
                <w:lang w:val="ar-SA"/>
              </w:rPr>
              <w:t>ال</w:t>
            </w:r>
            <w:r w:rsidR="00101D39">
              <w:rPr>
                <w:rFonts w:ascii="Sakkal Majalla" w:eastAsiaTheme="minorHAnsi" w:hAnsi="Sakkal Majalla" w:cs="Sakkal Majalla" w:hint="cs"/>
                <w:b/>
                <w:bCs/>
                <w:color w:val="auto"/>
                <w:sz w:val="22"/>
                <w:szCs w:val="28"/>
                <w:lang w:val="ar-SA"/>
              </w:rPr>
              <w:t>أ</w:t>
            </w:r>
            <w:r w:rsidR="00101D39" w:rsidRPr="007967DE">
              <w:rPr>
                <w:rFonts w:ascii="Sakkal Majalla" w:eastAsiaTheme="minorHAnsi" w:hAnsi="Sakkal Majalla" w:cs="Sakkal Majalla" w:hint="cs"/>
                <w:b/>
                <w:bCs/>
                <w:color w:val="auto"/>
                <w:sz w:val="22"/>
                <w:szCs w:val="28"/>
                <w:lang w:val="ar-SA"/>
              </w:rPr>
              <w:t>ول:</w:t>
            </w:r>
            <w:r w:rsidRPr="007967DE">
              <w:rPr>
                <w:rFonts w:ascii="Sakkal Majalla" w:eastAsiaTheme="minorHAnsi" w:hAnsi="Sakkal Majalla" w:cs="Sakkal Majalla"/>
                <w:b/>
                <w:bCs/>
                <w:color w:val="auto"/>
                <w:sz w:val="22"/>
                <w:szCs w:val="28"/>
                <w:lang w:val="ar-SA"/>
              </w:rPr>
              <w:t xml:space="preserve"> التمهيد </w:t>
            </w:r>
          </w:p>
        </w:tc>
      </w:tr>
      <w:tr w:rsidR="00D846AF" w:rsidRPr="007967DE" w14:paraId="7CB4A4D1" w14:textId="77777777" w:rsidTr="005966C4">
        <w:tc>
          <w:tcPr>
            <w:tcW w:w="6612" w:type="dxa"/>
            <w:vAlign w:val="center"/>
          </w:tcPr>
          <w:p w14:paraId="39BCF665"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الفصل الأول: مشكلة الدراسة وأهميتها</w:t>
            </w:r>
          </w:p>
        </w:tc>
        <w:tc>
          <w:tcPr>
            <w:tcW w:w="1684" w:type="dxa"/>
            <w:vAlign w:val="center"/>
          </w:tcPr>
          <w:p w14:paraId="21455AAF" w14:textId="6CE8E0A5"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1-</w:t>
            </w:r>
            <w:r>
              <w:rPr>
                <w:rFonts w:ascii="Sakkal Majalla" w:eastAsiaTheme="minorHAnsi" w:hAnsi="Sakkal Majalla" w:cs="Sakkal Majalla" w:hint="cs"/>
                <w:color w:val="auto"/>
                <w:sz w:val="22"/>
                <w:szCs w:val="28"/>
                <w:lang w:val="ar-SA"/>
              </w:rPr>
              <w:t>1</w:t>
            </w:r>
            <w:r w:rsidR="00101D39">
              <w:rPr>
                <w:rFonts w:ascii="Sakkal Majalla" w:eastAsiaTheme="minorHAnsi" w:hAnsi="Sakkal Majalla" w:cs="Sakkal Majalla" w:hint="cs"/>
                <w:color w:val="auto"/>
                <w:sz w:val="22"/>
                <w:szCs w:val="28"/>
                <w:lang w:val="ar-SA"/>
              </w:rPr>
              <w:t>4</w:t>
            </w:r>
          </w:p>
        </w:tc>
      </w:tr>
      <w:tr w:rsidR="00D846AF" w:rsidRPr="007967DE" w14:paraId="13A47E57" w14:textId="77777777" w:rsidTr="005966C4">
        <w:tc>
          <w:tcPr>
            <w:tcW w:w="6612" w:type="dxa"/>
            <w:vAlign w:val="center"/>
          </w:tcPr>
          <w:p w14:paraId="3923DD70"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مقدمة الدراسة</w:t>
            </w:r>
          </w:p>
        </w:tc>
        <w:tc>
          <w:tcPr>
            <w:tcW w:w="1684" w:type="dxa"/>
            <w:vAlign w:val="center"/>
          </w:tcPr>
          <w:p w14:paraId="2FF2E0BD" w14:textId="77777777"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1</w:t>
            </w:r>
          </w:p>
        </w:tc>
      </w:tr>
      <w:tr w:rsidR="00D846AF" w:rsidRPr="007967DE" w14:paraId="2450C3C8" w14:textId="77777777" w:rsidTr="005966C4">
        <w:tc>
          <w:tcPr>
            <w:tcW w:w="6612" w:type="dxa"/>
            <w:vAlign w:val="center"/>
          </w:tcPr>
          <w:p w14:paraId="288F949E"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مشكلة البحث</w:t>
            </w:r>
          </w:p>
        </w:tc>
        <w:tc>
          <w:tcPr>
            <w:tcW w:w="1684" w:type="dxa"/>
            <w:vAlign w:val="center"/>
          </w:tcPr>
          <w:p w14:paraId="2745300A" w14:textId="464B1E62" w:rsidR="00D846AF" w:rsidRPr="007967DE" w:rsidRDefault="00D91327"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p>
        </w:tc>
      </w:tr>
      <w:tr w:rsidR="00D846AF" w:rsidRPr="007967DE" w14:paraId="693AE38D" w14:textId="77777777" w:rsidTr="005966C4">
        <w:tc>
          <w:tcPr>
            <w:tcW w:w="6612" w:type="dxa"/>
            <w:vAlign w:val="center"/>
          </w:tcPr>
          <w:p w14:paraId="49738275"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أهمية الدراسة </w:t>
            </w:r>
          </w:p>
        </w:tc>
        <w:tc>
          <w:tcPr>
            <w:tcW w:w="1684" w:type="dxa"/>
            <w:vAlign w:val="center"/>
          </w:tcPr>
          <w:p w14:paraId="6F60A22F" w14:textId="110585B4" w:rsidR="00D846AF" w:rsidRPr="007967DE" w:rsidRDefault="00D91327"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4</w:t>
            </w:r>
          </w:p>
        </w:tc>
      </w:tr>
      <w:tr w:rsidR="00D846AF" w:rsidRPr="007967DE" w14:paraId="691CF952" w14:textId="77777777" w:rsidTr="005966C4">
        <w:tc>
          <w:tcPr>
            <w:tcW w:w="6612" w:type="dxa"/>
            <w:vAlign w:val="center"/>
          </w:tcPr>
          <w:p w14:paraId="13388971"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أه</w:t>
            </w:r>
            <w:r>
              <w:rPr>
                <w:rFonts w:ascii="Sakkal Majalla" w:eastAsiaTheme="minorHAnsi" w:hAnsi="Sakkal Majalla" w:cs="Sakkal Majalla" w:hint="cs"/>
                <w:color w:val="auto"/>
                <w:sz w:val="22"/>
                <w:szCs w:val="28"/>
                <w:lang w:val="ar-SA"/>
              </w:rPr>
              <w:t>داف</w:t>
            </w:r>
            <w:r w:rsidRPr="007967DE">
              <w:rPr>
                <w:rFonts w:ascii="Sakkal Majalla" w:eastAsiaTheme="minorHAnsi" w:hAnsi="Sakkal Majalla" w:cs="Sakkal Majalla"/>
                <w:color w:val="auto"/>
                <w:sz w:val="22"/>
                <w:szCs w:val="28"/>
                <w:lang w:val="ar-SA"/>
              </w:rPr>
              <w:t xml:space="preserve"> الدراسة </w:t>
            </w:r>
          </w:p>
        </w:tc>
        <w:tc>
          <w:tcPr>
            <w:tcW w:w="1684" w:type="dxa"/>
            <w:vAlign w:val="center"/>
          </w:tcPr>
          <w:p w14:paraId="7AFD7922" w14:textId="073024A0" w:rsidR="00D846AF" w:rsidRPr="007967DE" w:rsidRDefault="00D91327"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5</w:t>
            </w:r>
          </w:p>
        </w:tc>
      </w:tr>
      <w:tr w:rsidR="00D846AF" w:rsidRPr="007967DE" w14:paraId="5E294284" w14:textId="77777777" w:rsidTr="005966C4">
        <w:tc>
          <w:tcPr>
            <w:tcW w:w="6612" w:type="dxa"/>
            <w:vAlign w:val="center"/>
          </w:tcPr>
          <w:p w14:paraId="1795B541"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أسئلة </w:t>
            </w:r>
            <w:r w:rsidRPr="007967DE">
              <w:rPr>
                <w:rFonts w:ascii="Sakkal Majalla" w:eastAsiaTheme="minorHAnsi" w:hAnsi="Sakkal Majalla" w:cs="Sakkal Majalla"/>
                <w:color w:val="auto"/>
                <w:sz w:val="22"/>
                <w:szCs w:val="28"/>
                <w:lang w:val="ar-SA"/>
              </w:rPr>
              <w:t xml:space="preserve">الدراسة </w:t>
            </w:r>
          </w:p>
        </w:tc>
        <w:tc>
          <w:tcPr>
            <w:tcW w:w="1684" w:type="dxa"/>
            <w:vAlign w:val="center"/>
          </w:tcPr>
          <w:p w14:paraId="655738C1" w14:textId="307D414C" w:rsidR="00D846AF" w:rsidRPr="007967DE" w:rsidRDefault="00770EFA"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5</w:t>
            </w:r>
          </w:p>
        </w:tc>
      </w:tr>
      <w:tr w:rsidR="00D846AF" w:rsidRPr="007967DE" w14:paraId="35F65464" w14:textId="77777777" w:rsidTr="005966C4">
        <w:tc>
          <w:tcPr>
            <w:tcW w:w="6612" w:type="dxa"/>
            <w:vAlign w:val="center"/>
          </w:tcPr>
          <w:p w14:paraId="6FE9AC33"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الدراسات السابقة</w:t>
            </w:r>
          </w:p>
        </w:tc>
        <w:tc>
          <w:tcPr>
            <w:tcW w:w="1684" w:type="dxa"/>
            <w:vAlign w:val="center"/>
          </w:tcPr>
          <w:p w14:paraId="72801018" w14:textId="15078E32" w:rsidR="00D846AF" w:rsidRPr="007967DE" w:rsidRDefault="00770EFA"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6</w:t>
            </w:r>
          </w:p>
        </w:tc>
      </w:tr>
      <w:tr w:rsidR="00D846AF" w:rsidRPr="007967DE" w14:paraId="57123A8B" w14:textId="77777777" w:rsidTr="005966C4">
        <w:tc>
          <w:tcPr>
            <w:tcW w:w="6612" w:type="dxa"/>
            <w:vAlign w:val="center"/>
          </w:tcPr>
          <w:p w14:paraId="46105AEB"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التع</w:t>
            </w:r>
            <w:r>
              <w:rPr>
                <w:rFonts w:ascii="Sakkal Majalla" w:eastAsiaTheme="minorHAnsi" w:hAnsi="Sakkal Majalla" w:cs="Sakkal Majalla" w:hint="cs"/>
                <w:color w:val="auto"/>
                <w:sz w:val="22"/>
                <w:szCs w:val="28"/>
                <w:lang w:val="ar-SA"/>
              </w:rPr>
              <w:t>قيب</w:t>
            </w:r>
            <w:r w:rsidRPr="007967DE">
              <w:rPr>
                <w:rFonts w:ascii="Sakkal Majalla" w:eastAsiaTheme="minorHAnsi" w:hAnsi="Sakkal Majalla" w:cs="Sakkal Majalla"/>
                <w:color w:val="auto"/>
                <w:sz w:val="22"/>
                <w:szCs w:val="28"/>
                <w:lang w:val="ar-SA"/>
              </w:rPr>
              <w:t xml:space="preserve"> على الدراسات السابقة </w:t>
            </w:r>
          </w:p>
        </w:tc>
        <w:tc>
          <w:tcPr>
            <w:tcW w:w="1684" w:type="dxa"/>
            <w:vAlign w:val="center"/>
          </w:tcPr>
          <w:p w14:paraId="7C7CB3FF" w14:textId="7ADEA0BA" w:rsidR="00D846AF" w:rsidRPr="007967DE" w:rsidRDefault="00770EFA"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9</w:t>
            </w:r>
          </w:p>
        </w:tc>
      </w:tr>
      <w:tr w:rsidR="00D846AF" w:rsidRPr="007967DE" w14:paraId="333609EB" w14:textId="77777777" w:rsidTr="005966C4">
        <w:tc>
          <w:tcPr>
            <w:tcW w:w="6612" w:type="dxa"/>
            <w:vAlign w:val="center"/>
          </w:tcPr>
          <w:p w14:paraId="715CB88A"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المنطلقات النظرية للدراسة</w:t>
            </w:r>
          </w:p>
        </w:tc>
        <w:tc>
          <w:tcPr>
            <w:tcW w:w="1684" w:type="dxa"/>
            <w:vAlign w:val="center"/>
          </w:tcPr>
          <w:p w14:paraId="0D20825E" w14:textId="78224025"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72177E">
              <w:rPr>
                <w:rFonts w:ascii="Sakkal Majalla" w:eastAsiaTheme="minorHAnsi" w:hAnsi="Sakkal Majalla" w:cs="Sakkal Majalla" w:hint="cs"/>
                <w:color w:val="auto"/>
                <w:sz w:val="22"/>
                <w:szCs w:val="28"/>
                <w:lang w:val="ar-SA"/>
              </w:rPr>
              <w:t>0</w:t>
            </w:r>
          </w:p>
        </w:tc>
      </w:tr>
      <w:tr w:rsidR="00D846AF" w:rsidRPr="007967DE" w14:paraId="1AFA9EC3" w14:textId="77777777" w:rsidTr="005966C4">
        <w:tc>
          <w:tcPr>
            <w:tcW w:w="6612" w:type="dxa"/>
            <w:vAlign w:val="center"/>
          </w:tcPr>
          <w:p w14:paraId="3B2757EF"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فر</w:t>
            </w:r>
            <w:r>
              <w:rPr>
                <w:rFonts w:ascii="Sakkal Majalla" w:eastAsiaTheme="minorHAnsi" w:hAnsi="Sakkal Majalla" w:cs="Sakkal Majalla" w:hint="cs"/>
                <w:color w:val="auto"/>
                <w:sz w:val="22"/>
                <w:szCs w:val="28"/>
                <w:lang w:val="ar-SA"/>
              </w:rPr>
              <w:t xml:space="preserve">ضيات </w:t>
            </w:r>
            <w:r w:rsidRPr="007967DE">
              <w:rPr>
                <w:rFonts w:ascii="Sakkal Majalla" w:eastAsiaTheme="minorHAnsi" w:hAnsi="Sakkal Majalla" w:cs="Sakkal Majalla"/>
                <w:color w:val="auto"/>
                <w:sz w:val="22"/>
                <w:szCs w:val="28"/>
                <w:lang w:val="ar-SA"/>
              </w:rPr>
              <w:t xml:space="preserve">الدراسة </w:t>
            </w:r>
          </w:p>
        </w:tc>
        <w:tc>
          <w:tcPr>
            <w:tcW w:w="1684" w:type="dxa"/>
            <w:vAlign w:val="center"/>
          </w:tcPr>
          <w:p w14:paraId="6F654450" w14:textId="7924F059" w:rsidR="00D846AF" w:rsidRPr="007967DE" w:rsidRDefault="00C95700"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10</w:t>
            </w:r>
          </w:p>
        </w:tc>
      </w:tr>
      <w:tr w:rsidR="00D846AF" w:rsidRPr="007967DE" w14:paraId="53FA6FD8" w14:textId="77777777" w:rsidTr="005966C4">
        <w:tc>
          <w:tcPr>
            <w:tcW w:w="6612" w:type="dxa"/>
            <w:vAlign w:val="center"/>
          </w:tcPr>
          <w:p w14:paraId="1BA94F52"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نموذج الدراسة </w:t>
            </w:r>
          </w:p>
        </w:tc>
        <w:tc>
          <w:tcPr>
            <w:tcW w:w="1684" w:type="dxa"/>
            <w:vAlign w:val="center"/>
          </w:tcPr>
          <w:p w14:paraId="4954C445" w14:textId="510B777B"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C95700">
              <w:rPr>
                <w:rFonts w:ascii="Sakkal Majalla" w:eastAsiaTheme="minorHAnsi" w:hAnsi="Sakkal Majalla" w:cs="Sakkal Majalla" w:hint="cs"/>
                <w:color w:val="auto"/>
                <w:sz w:val="22"/>
                <w:szCs w:val="28"/>
                <w:lang w:val="ar-SA"/>
              </w:rPr>
              <w:t>1</w:t>
            </w:r>
          </w:p>
        </w:tc>
      </w:tr>
      <w:tr w:rsidR="00D846AF" w:rsidRPr="007967DE" w14:paraId="05A431BD" w14:textId="77777777" w:rsidTr="005966C4">
        <w:tc>
          <w:tcPr>
            <w:tcW w:w="6612" w:type="dxa"/>
            <w:vAlign w:val="center"/>
          </w:tcPr>
          <w:p w14:paraId="49A19712"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منهجية الدراسة  </w:t>
            </w:r>
          </w:p>
        </w:tc>
        <w:tc>
          <w:tcPr>
            <w:tcW w:w="1684" w:type="dxa"/>
            <w:vAlign w:val="center"/>
          </w:tcPr>
          <w:p w14:paraId="572D7311" w14:textId="7B2C274E"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C95700">
              <w:rPr>
                <w:rFonts w:ascii="Sakkal Majalla" w:eastAsiaTheme="minorHAnsi" w:hAnsi="Sakkal Majalla" w:cs="Sakkal Majalla" w:hint="cs"/>
                <w:color w:val="auto"/>
                <w:sz w:val="22"/>
                <w:szCs w:val="28"/>
                <w:lang w:val="ar-SA"/>
              </w:rPr>
              <w:t>1</w:t>
            </w:r>
          </w:p>
        </w:tc>
      </w:tr>
      <w:tr w:rsidR="00D846AF" w:rsidRPr="007967DE" w14:paraId="4FA0F974" w14:textId="77777777" w:rsidTr="005966C4">
        <w:tc>
          <w:tcPr>
            <w:tcW w:w="6612" w:type="dxa"/>
            <w:vAlign w:val="center"/>
          </w:tcPr>
          <w:p w14:paraId="0714DBFB"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مجتمع وعينة الدراسة </w:t>
            </w:r>
          </w:p>
        </w:tc>
        <w:tc>
          <w:tcPr>
            <w:tcW w:w="1684" w:type="dxa"/>
            <w:vAlign w:val="center"/>
          </w:tcPr>
          <w:p w14:paraId="4647E820" w14:textId="062D5D9C"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C95700">
              <w:rPr>
                <w:rFonts w:ascii="Sakkal Majalla" w:eastAsiaTheme="minorHAnsi" w:hAnsi="Sakkal Majalla" w:cs="Sakkal Majalla" w:hint="cs"/>
                <w:color w:val="auto"/>
                <w:sz w:val="22"/>
                <w:szCs w:val="28"/>
                <w:lang w:val="ar-SA"/>
              </w:rPr>
              <w:t>2</w:t>
            </w:r>
          </w:p>
        </w:tc>
      </w:tr>
      <w:tr w:rsidR="00D846AF" w:rsidRPr="007967DE" w14:paraId="7A9DF770" w14:textId="77777777" w:rsidTr="005966C4">
        <w:tc>
          <w:tcPr>
            <w:tcW w:w="6612" w:type="dxa"/>
            <w:vAlign w:val="center"/>
          </w:tcPr>
          <w:p w14:paraId="6D8EAB35"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أدوات الدراسة </w:t>
            </w:r>
          </w:p>
        </w:tc>
        <w:tc>
          <w:tcPr>
            <w:tcW w:w="1684" w:type="dxa"/>
            <w:vAlign w:val="center"/>
          </w:tcPr>
          <w:p w14:paraId="154B08D1" w14:textId="0AB50044"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C95700">
              <w:rPr>
                <w:rFonts w:ascii="Sakkal Majalla" w:eastAsiaTheme="minorHAnsi" w:hAnsi="Sakkal Majalla" w:cs="Sakkal Majalla" w:hint="cs"/>
                <w:color w:val="auto"/>
                <w:sz w:val="22"/>
                <w:szCs w:val="28"/>
                <w:lang w:val="ar-SA"/>
              </w:rPr>
              <w:t>3</w:t>
            </w:r>
          </w:p>
        </w:tc>
      </w:tr>
      <w:tr w:rsidR="00D846AF" w:rsidRPr="007967DE" w14:paraId="569251C8" w14:textId="77777777" w:rsidTr="005966C4">
        <w:tc>
          <w:tcPr>
            <w:tcW w:w="6612" w:type="dxa"/>
            <w:vAlign w:val="center"/>
          </w:tcPr>
          <w:p w14:paraId="192A88C3"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صدق أداة البحث </w:t>
            </w:r>
          </w:p>
        </w:tc>
        <w:tc>
          <w:tcPr>
            <w:tcW w:w="1684" w:type="dxa"/>
            <w:vAlign w:val="center"/>
          </w:tcPr>
          <w:p w14:paraId="0FCD6B19" w14:textId="5C13792F"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A5108D">
              <w:rPr>
                <w:rFonts w:ascii="Sakkal Majalla" w:eastAsiaTheme="minorHAnsi" w:hAnsi="Sakkal Majalla" w:cs="Sakkal Majalla" w:hint="cs"/>
                <w:color w:val="auto"/>
                <w:sz w:val="22"/>
                <w:szCs w:val="28"/>
                <w:lang w:val="ar-SA"/>
              </w:rPr>
              <w:t>3</w:t>
            </w:r>
          </w:p>
        </w:tc>
      </w:tr>
      <w:tr w:rsidR="00D846AF" w:rsidRPr="007967DE" w14:paraId="4D827C00" w14:textId="77777777" w:rsidTr="005966C4">
        <w:tc>
          <w:tcPr>
            <w:tcW w:w="6612" w:type="dxa"/>
            <w:vAlign w:val="center"/>
          </w:tcPr>
          <w:p w14:paraId="46584C3C"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مجالات</w:t>
            </w:r>
            <w:r w:rsidRPr="007967DE">
              <w:rPr>
                <w:rFonts w:ascii="Sakkal Majalla" w:eastAsiaTheme="minorHAnsi" w:hAnsi="Sakkal Majalla" w:cs="Sakkal Majalla"/>
                <w:color w:val="auto"/>
                <w:sz w:val="22"/>
                <w:szCs w:val="28"/>
                <w:lang w:val="ar-SA"/>
              </w:rPr>
              <w:t xml:space="preserve"> الدراسة </w:t>
            </w:r>
          </w:p>
        </w:tc>
        <w:tc>
          <w:tcPr>
            <w:tcW w:w="1684" w:type="dxa"/>
            <w:vAlign w:val="center"/>
          </w:tcPr>
          <w:p w14:paraId="447166D3" w14:textId="57CF7874"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A5108D">
              <w:rPr>
                <w:rFonts w:ascii="Sakkal Majalla" w:eastAsiaTheme="minorHAnsi" w:hAnsi="Sakkal Majalla" w:cs="Sakkal Majalla" w:hint="cs"/>
                <w:color w:val="auto"/>
                <w:sz w:val="22"/>
                <w:szCs w:val="28"/>
                <w:lang w:val="ar-SA"/>
              </w:rPr>
              <w:t>3</w:t>
            </w:r>
          </w:p>
        </w:tc>
      </w:tr>
      <w:tr w:rsidR="00D846AF" w:rsidRPr="007967DE" w14:paraId="46EA6FAC" w14:textId="77777777" w:rsidTr="005966C4">
        <w:tc>
          <w:tcPr>
            <w:tcW w:w="6612" w:type="dxa"/>
            <w:vAlign w:val="center"/>
          </w:tcPr>
          <w:p w14:paraId="21DBF38E"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F94221">
              <w:rPr>
                <w:rFonts w:ascii="Sakkal Majalla" w:eastAsiaTheme="minorHAnsi" w:hAnsi="Sakkal Majalla" w:cs="Sakkal Majalla"/>
                <w:color w:val="auto"/>
                <w:sz w:val="22"/>
                <w:szCs w:val="28"/>
                <w:lang w:val="ar-SA"/>
              </w:rPr>
              <w:t>تقسيم البحث المقترح</w:t>
            </w:r>
          </w:p>
        </w:tc>
        <w:tc>
          <w:tcPr>
            <w:tcW w:w="1684" w:type="dxa"/>
            <w:vAlign w:val="center"/>
          </w:tcPr>
          <w:p w14:paraId="0E1B431D" w14:textId="1B106BF5"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A5108D">
              <w:rPr>
                <w:rFonts w:ascii="Sakkal Majalla" w:eastAsiaTheme="minorHAnsi" w:hAnsi="Sakkal Majalla" w:cs="Sakkal Majalla" w:hint="cs"/>
                <w:color w:val="auto"/>
                <w:sz w:val="22"/>
                <w:szCs w:val="28"/>
                <w:lang w:val="ar-SA"/>
              </w:rPr>
              <w:t>4</w:t>
            </w:r>
          </w:p>
        </w:tc>
      </w:tr>
      <w:tr w:rsidR="00D846AF" w:rsidRPr="007967DE" w14:paraId="49AE68C0" w14:textId="77777777" w:rsidTr="005966C4">
        <w:tc>
          <w:tcPr>
            <w:tcW w:w="8296" w:type="dxa"/>
            <w:gridSpan w:val="2"/>
            <w:vAlign w:val="center"/>
          </w:tcPr>
          <w:p w14:paraId="2ACB05E8"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الجزء الثاني: الإطار النظري للدراسة</w:t>
            </w:r>
          </w:p>
        </w:tc>
      </w:tr>
      <w:tr w:rsidR="00D846AF" w:rsidRPr="007967DE" w14:paraId="7F9BFDF8" w14:textId="77777777" w:rsidTr="005966C4">
        <w:tc>
          <w:tcPr>
            <w:tcW w:w="6612" w:type="dxa"/>
            <w:vAlign w:val="center"/>
          </w:tcPr>
          <w:p w14:paraId="42F574ED" w14:textId="0DDDBB13"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 xml:space="preserve">الفصل الثاني: </w:t>
            </w:r>
            <w:r w:rsidR="00585F9E" w:rsidRPr="00585F9E">
              <w:rPr>
                <w:rFonts w:ascii="Sakkal Majalla" w:eastAsiaTheme="minorHAnsi" w:hAnsi="Sakkal Majalla" w:cs="Sakkal Majalla"/>
                <w:b/>
                <w:bCs/>
                <w:color w:val="auto"/>
                <w:sz w:val="22"/>
                <w:szCs w:val="28"/>
                <w:lang w:val="ar-SA"/>
              </w:rPr>
              <w:t>دور التسويق الإلكتروني في تحقيق الميزة التنافسية</w:t>
            </w:r>
          </w:p>
        </w:tc>
        <w:tc>
          <w:tcPr>
            <w:tcW w:w="1684" w:type="dxa"/>
            <w:vAlign w:val="center"/>
          </w:tcPr>
          <w:p w14:paraId="5D938681" w14:textId="4796835A"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27245C">
              <w:rPr>
                <w:rFonts w:ascii="Sakkal Majalla" w:eastAsiaTheme="minorHAnsi" w:hAnsi="Sakkal Majalla" w:cs="Sakkal Majalla" w:hint="cs"/>
                <w:color w:val="auto"/>
                <w:sz w:val="22"/>
                <w:szCs w:val="28"/>
                <w:lang w:val="ar-SA"/>
              </w:rPr>
              <w:t>5</w:t>
            </w:r>
            <w:proofErr w:type="gramStart"/>
            <w:r w:rsidRPr="007967DE">
              <w:rPr>
                <w:rFonts w:ascii="Sakkal Majalla" w:eastAsiaTheme="minorHAnsi" w:hAnsi="Sakkal Majalla" w:cs="Sakkal Majalla"/>
                <w:color w:val="auto"/>
                <w:sz w:val="22"/>
                <w:szCs w:val="28"/>
                <w:lang w:val="ar-SA"/>
              </w:rPr>
              <w:t xml:space="preserve">- </w:t>
            </w:r>
            <w:r>
              <w:rPr>
                <w:rFonts w:ascii="Sakkal Majalla" w:eastAsiaTheme="minorHAnsi" w:hAnsi="Sakkal Majalla" w:cs="Sakkal Majalla" w:hint="cs"/>
                <w:color w:val="auto"/>
                <w:sz w:val="22"/>
                <w:szCs w:val="28"/>
                <w:lang w:val="ar-SA"/>
              </w:rPr>
              <w:t xml:space="preserve"> </w:t>
            </w:r>
            <w:r w:rsidR="00CE45D2">
              <w:rPr>
                <w:rFonts w:ascii="Sakkal Majalla" w:eastAsiaTheme="minorHAnsi" w:hAnsi="Sakkal Majalla" w:cs="Sakkal Majalla" w:hint="cs"/>
                <w:color w:val="auto"/>
                <w:sz w:val="22"/>
                <w:szCs w:val="28"/>
                <w:lang w:val="ar-SA"/>
              </w:rPr>
              <w:t>35</w:t>
            </w:r>
            <w:proofErr w:type="gramEnd"/>
          </w:p>
        </w:tc>
      </w:tr>
      <w:tr w:rsidR="00D846AF" w:rsidRPr="007967DE" w14:paraId="296204E3" w14:textId="77777777" w:rsidTr="005966C4">
        <w:tc>
          <w:tcPr>
            <w:tcW w:w="6612" w:type="dxa"/>
            <w:vAlign w:val="center"/>
          </w:tcPr>
          <w:p w14:paraId="1E6AFDA5" w14:textId="64058024" w:rsidR="00D846AF" w:rsidRPr="007967DE" w:rsidRDefault="00585F9E" w:rsidP="005966C4">
            <w:pPr>
              <w:pStyle w:val="aa"/>
              <w:spacing w:before="0"/>
              <w:rPr>
                <w:rFonts w:ascii="Sakkal Majalla" w:eastAsiaTheme="minorHAnsi" w:hAnsi="Sakkal Majalla" w:cs="Sakkal Majalla"/>
                <w:color w:val="auto"/>
                <w:sz w:val="22"/>
                <w:szCs w:val="28"/>
                <w:lang w:val="ar-SA"/>
              </w:rPr>
            </w:pPr>
            <w:r w:rsidRPr="00585F9E">
              <w:rPr>
                <w:rFonts w:ascii="Sakkal Majalla" w:eastAsiaTheme="minorHAnsi" w:hAnsi="Sakkal Majalla" w:cs="Sakkal Majalla"/>
                <w:color w:val="auto"/>
                <w:sz w:val="22"/>
                <w:szCs w:val="28"/>
                <w:lang w:val="ar-SA"/>
              </w:rPr>
              <w:t>المقدمة</w:t>
            </w:r>
          </w:p>
        </w:tc>
        <w:tc>
          <w:tcPr>
            <w:tcW w:w="1684" w:type="dxa"/>
            <w:vAlign w:val="center"/>
          </w:tcPr>
          <w:p w14:paraId="099161CF" w14:textId="3FCD1869"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w:t>
            </w:r>
            <w:r w:rsidR="00585F9E">
              <w:rPr>
                <w:rFonts w:ascii="Sakkal Majalla" w:eastAsiaTheme="minorHAnsi" w:hAnsi="Sakkal Majalla" w:cs="Sakkal Majalla" w:hint="cs"/>
                <w:color w:val="auto"/>
                <w:sz w:val="22"/>
                <w:szCs w:val="28"/>
                <w:lang w:val="ar-SA"/>
              </w:rPr>
              <w:t>5</w:t>
            </w:r>
          </w:p>
        </w:tc>
      </w:tr>
      <w:tr w:rsidR="00D846AF" w:rsidRPr="007967DE" w14:paraId="45082283" w14:textId="77777777" w:rsidTr="005966C4">
        <w:tc>
          <w:tcPr>
            <w:tcW w:w="8296" w:type="dxa"/>
            <w:gridSpan w:val="2"/>
            <w:vAlign w:val="center"/>
          </w:tcPr>
          <w:p w14:paraId="30624545" w14:textId="36C2297F" w:rsidR="00D846AF" w:rsidRDefault="00D846AF" w:rsidP="005966C4">
            <w:pPr>
              <w:pStyle w:val="aa"/>
              <w:spacing w:before="0"/>
              <w:jc w:val="center"/>
              <w:rPr>
                <w:rFonts w:ascii="Sakkal Majalla" w:eastAsiaTheme="minorHAnsi" w:hAnsi="Sakkal Majalla" w:cs="Sakkal Majalla"/>
                <w:color w:val="auto"/>
                <w:sz w:val="22"/>
                <w:szCs w:val="28"/>
                <w:lang w:val="ar-SA"/>
              </w:rPr>
            </w:pPr>
            <w:r w:rsidRPr="00B87786">
              <w:rPr>
                <w:rFonts w:ascii="Sakkal Majalla" w:eastAsiaTheme="minorHAnsi" w:hAnsi="Sakkal Majalla" w:cs="Sakkal Majalla" w:hint="cs"/>
                <w:b/>
                <w:bCs/>
                <w:color w:val="auto"/>
                <w:sz w:val="22"/>
                <w:szCs w:val="28"/>
                <w:lang w:val="ar-SA"/>
              </w:rPr>
              <w:t xml:space="preserve">المبحث الأول: </w:t>
            </w:r>
            <w:r w:rsidR="00585F9E" w:rsidRPr="00585F9E">
              <w:rPr>
                <w:rFonts w:ascii="Sakkal Majalla" w:eastAsiaTheme="minorHAnsi" w:hAnsi="Sakkal Majalla" w:cs="Sakkal Majalla"/>
                <w:b/>
                <w:bCs/>
                <w:color w:val="auto"/>
                <w:sz w:val="22"/>
                <w:szCs w:val="28"/>
                <w:lang w:val="ar-SA"/>
              </w:rPr>
              <w:t>التسويق الإلكتروني</w:t>
            </w:r>
          </w:p>
        </w:tc>
      </w:tr>
      <w:tr w:rsidR="002D7F33" w:rsidRPr="007967DE" w14:paraId="2F3822E3" w14:textId="77777777" w:rsidTr="005966C4">
        <w:tc>
          <w:tcPr>
            <w:tcW w:w="6612" w:type="dxa"/>
            <w:vAlign w:val="center"/>
          </w:tcPr>
          <w:p w14:paraId="0CD58A8D" w14:textId="5483EAC4" w:rsidR="002D7F33" w:rsidRPr="00F94221" w:rsidRDefault="002D7F33"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تمهيد.</w:t>
            </w:r>
          </w:p>
        </w:tc>
        <w:tc>
          <w:tcPr>
            <w:tcW w:w="1684" w:type="dxa"/>
            <w:vAlign w:val="center"/>
          </w:tcPr>
          <w:p w14:paraId="77310921" w14:textId="12C58B75" w:rsidR="002D7F33" w:rsidRDefault="002D7F33"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16</w:t>
            </w:r>
          </w:p>
        </w:tc>
      </w:tr>
      <w:tr w:rsidR="002D7F33" w:rsidRPr="007967DE" w14:paraId="78FEB09B" w14:textId="77777777" w:rsidTr="005966C4">
        <w:tc>
          <w:tcPr>
            <w:tcW w:w="6612" w:type="dxa"/>
            <w:vAlign w:val="center"/>
          </w:tcPr>
          <w:p w14:paraId="179F2786" w14:textId="402CEE7E" w:rsidR="002D7F33" w:rsidRPr="007967DE" w:rsidRDefault="002D7F33" w:rsidP="005966C4">
            <w:pPr>
              <w:pStyle w:val="aa"/>
              <w:spacing w:before="0"/>
              <w:rPr>
                <w:rFonts w:ascii="Sakkal Majalla" w:eastAsiaTheme="minorHAnsi" w:hAnsi="Sakkal Majalla" w:cs="Sakkal Majalla"/>
                <w:color w:val="auto"/>
                <w:sz w:val="22"/>
                <w:szCs w:val="28"/>
                <w:lang w:val="ar-SA"/>
              </w:rPr>
            </w:pPr>
            <w:r w:rsidRPr="00F94221">
              <w:rPr>
                <w:rFonts w:ascii="Sakkal Majalla" w:eastAsiaTheme="minorHAnsi" w:hAnsi="Sakkal Majalla" w:cs="Sakkal Majalla"/>
                <w:color w:val="auto"/>
                <w:sz w:val="22"/>
                <w:szCs w:val="28"/>
                <w:lang w:val="ar-SA"/>
              </w:rPr>
              <w:t xml:space="preserve">أولاً: </w:t>
            </w:r>
            <w:r w:rsidRPr="002D7F33">
              <w:rPr>
                <w:rFonts w:ascii="Sakkal Majalla" w:eastAsiaTheme="minorHAnsi" w:hAnsi="Sakkal Majalla" w:cs="Sakkal Majalla"/>
                <w:color w:val="auto"/>
                <w:sz w:val="22"/>
                <w:szCs w:val="28"/>
                <w:lang w:val="ar-SA"/>
              </w:rPr>
              <w:t>مفهوم التسويق الالكتروني</w:t>
            </w:r>
            <w:r>
              <w:rPr>
                <w:rFonts w:ascii="Sakkal Majalla" w:eastAsiaTheme="minorHAnsi" w:hAnsi="Sakkal Majalla" w:cs="Sakkal Majalla" w:hint="cs"/>
                <w:color w:val="auto"/>
                <w:sz w:val="22"/>
                <w:szCs w:val="28"/>
                <w:lang w:val="ar-SA"/>
              </w:rPr>
              <w:t>.</w:t>
            </w:r>
          </w:p>
        </w:tc>
        <w:tc>
          <w:tcPr>
            <w:tcW w:w="1684" w:type="dxa"/>
            <w:vAlign w:val="center"/>
          </w:tcPr>
          <w:p w14:paraId="4FBBF6FA" w14:textId="1DEFC4CC" w:rsidR="002D7F33" w:rsidRPr="007967DE" w:rsidRDefault="002D7F33"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16</w:t>
            </w:r>
          </w:p>
        </w:tc>
      </w:tr>
      <w:tr w:rsidR="00D846AF" w:rsidRPr="007967DE" w14:paraId="49BF772F" w14:textId="77777777" w:rsidTr="005966C4">
        <w:tc>
          <w:tcPr>
            <w:tcW w:w="6612" w:type="dxa"/>
            <w:vAlign w:val="center"/>
          </w:tcPr>
          <w:p w14:paraId="6655F57E" w14:textId="587749E2" w:rsidR="00D846AF" w:rsidRPr="007967DE" w:rsidRDefault="00D846AF" w:rsidP="005966C4">
            <w:pPr>
              <w:pStyle w:val="aa"/>
              <w:spacing w:before="0"/>
              <w:rPr>
                <w:rFonts w:ascii="Sakkal Majalla" w:hAnsi="Sakkal Majalla" w:cs="Sakkal Majalla"/>
                <w:color w:val="auto"/>
                <w:sz w:val="22"/>
                <w:szCs w:val="28"/>
                <w:u w:val="single"/>
              </w:rPr>
            </w:pPr>
            <w:r w:rsidRPr="00F94221">
              <w:rPr>
                <w:rFonts w:ascii="Sakkal Majalla" w:eastAsiaTheme="minorHAnsi" w:hAnsi="Sakkal Majalla" w:cs="Sakkal Majalla"/>
                <w:color w:val="auto"/>
                <w:sz w:val="22"/>
                <w:szCs w:val="28"/>
                <w:lang w:val="ar-SA"/>
              </w:rPr>
              <w:t xml:space="preserve">ثانياً: </w:t>
            </w:r>
            <w:r w:rsidR="00E50286" w:rsidRPr="00E50286">
              <w:rPr>
                <w:rFonts w:ascii="Sakkal Majalla" w:eastAsiaTheme="minorHAnsi" w:hAnsi="Sakkal Majalla" w:cs="Sakkal Majalla"/>
                <w:color w:val="auto"/>
                <w:sz w:val="22"/>
                <w:szCs w:val="28"/>
                <w:lang w:val="ar-SA"/>
              </w:rPr>
              <w:t>أهمية التسويق الإلكتروني</w:t>
            </w:r>
            <w:r>
              <w:rPr>
                <w:rFonts w:ascii="Sakkal Majalla" w:eastAsiaTheme="minorHAnsi" w:hAnsi="Sakkal Majalla" w:cs="Sakkal Majalla" w:hint="cs"/>
                <w:color w:val="auto"/>
                <w:sz w:val="22"/>
                <w:szCs w:val="28"/>
                <w:lang w:val="ar-SA"/>
              </w:rPr>
              <w:t>.</w:t>
            </w:r>
          </w:p>
        </w:tc>
        <w:tc>
          <w:tcPr>
            <w:tcW w:w="1684" w:type="dxa"/>
            <w:vAlign w:val="center"/>
          </w:tcPr>
          <w:p w14:paraId="0AB7D6FE" w14:textId="25514AFA" w:rsidR="00D846AF" w:rsidRPr="007967DE" w:rsidRDefault="00E5028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18</w:t>
            </w:r>
          </w:p>
        </w:tc>
      </w:tr>
      <w:tr w:rsidR="00D846AF" w:rsidRPr="007967DE" w14:paraId="048097C4" w14:textId="77777777" w:rsidTr="005966C4">
        <w:tc>
          <w:tcPr>
            <w:tcW w:w="6612" w:type="dxa"/>
            <w:vAlign w:val="center"/>
          </w:tcPr>
          <w:p w14:paraId="514C26A8" w14:textId="584D4F6F"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F94221">
              <w:rPr>
                <w:rFonts w:ascii="Sakkal Majalla" w:eastAsiaTheme="minorHAnsi" w:hAnsi="Sakkal Majalla" w:cs="Sakkal Majalla"/>
                <w:color w:val="auto"/>
                <w:sz w:val="22"/>
                <w:szCs w:val="28"/>
                <w:lang w:val="ar-SA"/>
              </w:rPr>
              <w:t xml:space="preserve">ثالثاً: </w:t>
            </w:r>
            <w:r w:rsidR="00E50286" w:rsidRPr="00E50286">
              <w:rPr>
                <w:rFonts w:ascii="Sakkal Majalla" w:eastAsiaTheme="minorHAnsi" w:hAnsi="Sakkal Majalla" w:cs="Sakkal Majalla"/>
                <w:color w:val="auto"/>
                <w:sz w:val="22"/>
                <w:szCs w:val="28"/>
                <w:lang w:val="ar-SA"/>
              </w:rPr>
              <w:t>أهداف التسويق الإلكتروني</w:t>
            </w:r>
            <w:r>
              <w:rPr>
                <w:rFonts w:ascii="Sakkal Majalla" w:eastAsiaTheme="minorHAnsi" w:hAnsi="Sakkal Majalla" w:cs="Sakkal Majalla" w:hint="cs"/>
                <w:color w:val="auto"/>
                <w:sz w:val="22"/>
                <w:szCs w:val="28"/>
                <w:lang w:val="ar-SA"/>
              </w:rPr>
              <w:t>.</w:t>
            </w:r>
          </w:p>
        </w:tc>
        <w:tc>
          <w:tcPr>
            <w:tcW w:w="1684" w:type="dxa"/>
            <w:vAlign w:val="center"/>
          </w:tcPr>
          <w:p w14:paraId="7173DA0A" w14:textId="01FA8B26" w:rsidR="00D846AF" w:rsidRPr="007967DE" w:rsidRDefault="00E5028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19</w:t>
            </w:r>
          </w:p>
        </w:tc>
      </w:tr>
      <w:tr w:rsidR="00D846AF" w:rsidRPr="007967DE" w14:paraId="058B481D" w14:textId="77777777" w:rsidTr="005966C4">
        <w:tc>
          <w:tcPr>
            <w:tcW w:w="6612" w:type="dxa"/>
            <w:vAlign w:val="center"/>
          </w:tcPr>
          <w:p w14:paraId="544ADD7E" w14:textId="33FF6F61"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F94221">
              <w:rPr>
                <w:rFonts w:ascii="Sakkal Majalla" w:eastAsiaTheme="minorHAnsi" w:hAnsi="Sakkal Majalla" w:cs="Sakkal Majalla"/>
                <w:color w:val="auto"/>
                <w:sz w:val="22"/>
                <w:szCs w:val="28"/>
                <w:lang w:val="ar-SA"/>
              </w:rPr>
              <w:t xml:space="preserve">رابعاً: </w:t>
            </w:r>
            <w:r w:rsidR="00E50286" w:rsidRPr="00E50286">
              <w:rPr>
                <w:rFonts w:ascii="Sakkal Majalla" w:eastAsiaTheme="minorHAnsi" w:hAnsi="Sakkal Majalla" w:cs="Sakkal Majalla"/>
                <w:color w:val="auto"/>
                <w:sz w:val="22"/>
                <w:szCs w:val="28"/>
                <w:lang w:val="ar-SA"/>
              </w:rPr>
              <w:t>خصائص التسويق الإلكتروني</w:t>
            </w:r>
            <w:r>
              <w:rPr>
                <w:rFonts w:ascii="Sakkal Majalla" w:eastAsiaTheme="minorHAnsi" w:hAnsi="Sakkal Majalla" w:cs="Sakkal Majalla" w:hint="cs"/>
                <w:color w:val="auto"/>
                <w:sz w:val="22"/>
                <w:szCs w:val="28"/>
                <w:lang w:val="ar-SA"/>
              </w:rPr>
              <w:t>.</w:t>
            </w:r>
          </w:p>
        </w:tc>
        <w:tc>
          <w:tcPr>
            <w:tcW w:w="1684" w:type="dxa"/>
            <w:vAlign w:val="center"/>
          </w:tcPr>
          <w:p w14:paraId="572019D1" w14:textId="3BA0CCAF"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w:t>
            </w:r>
            <w:r w:rsidR="00E50286">
              <w:rPr>
                <w:rFonts w:ascii="Sakkal Majalla" w:eastAsiaTheme="minorHAnsi" w:hAnsi="Sakkal Majalla" w:cs="Sakkal Majalla" w:hint="cs"/>
                <w:color w:val="auto"/>
                <w:sz w:val="22"/>
                <w:szCs w:val="28"/>
                <w:lang w:val="ar-SA"/>
              </w:rPr>
              <w:t>0</w:t>
            </w:r>
          </w:p>
        </w:tc>
      </w:tr>
      <w:tr w:rsidR="00D846AF" w:rsidRPr="007967DE" w14:paraId="1141534D" w14:textId="77777777" w:rsidTr="005966C4">
        <w:tc>
          <w:tcPr>
            <w:tcW w:w="6612" w:type="dxa"/>
            <w:vAlign w:val="center"/>
          </w:tcPr>
          <w:p w14:paraId="4B5A2433" w14:textId="67FE548B"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0711F8">
              <w:rPr>
                <w:rFonts w:ascii="Sakkal Majalla" w:eastAsiaTheme="minorHAnsi" w:hAnsi="Sakkal Majalla" w:cs="Sakkal Majalla"/>
                <w:color w:val="auto"/>
                <w:sz w:val="22"/>
                <w:szCs w:val="28"/>
                <w:lang w:val="ar-SA"/>
              </w:rPr>
              <w:t xml:space="preserve">خامساً: </w:t>
            </w:r>
            <w:r w:rsidR="00E50286" w:rsidRPr="00E50286">
              <w:rPr>
                <w:rFonts w:ascii="Sakkal Majalla" w:eastAsiaTheme="minorHAnsi" w:hAnsi="Sakkal Majalla" w:cs="Sakkal Majalla"/>
                <w:color w:val="auto"/>
                <w:sz w:val="22"/>
                <w:szCs w:val="28"/>
                <w:lang w:val="ar-SA"/>
              </w:rPr>
              <w:t>مزايا التسويق الإلكتروني</w:t>
            </w:r>
            <w:r>
              <w:rPr>
                <w:rFonts w:ascii="Sakkal Majalla" w:eastAsiaTheme="minorHAnsi" w:hAnsi="Sakkal Majalla" w:cs="Sakkal Majalla" w:hint="cs"/>
                <w:color w:val="auto"/>
                <w:sz w:val="22"/>
                <w:szCs w:val="28"/>
                <w:lang w:val="ar-SA"/>
              </w:rPr>
              <w:t>.</w:t>
            </w:r>
          </w:p>
        </w:tc>
        <w:tc>
          <w:tcPr>
            <w:tcW w:w="1684" w:type="dxa"/>
            <w:vAlign w:val="center"/>
          </w:tcPr>
          <w:p w14:paraId="5C2BA40C" w14:textId="0FF17B7B"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w:t>
            </w:r>
            <w:r w:rsidR="00E50286">
              <w:rPr>
                <w:rFonts w:ascii="Sakkal Majalla" w:eastAsiaTheme="minorHAnsi" w:hAnsi="Sakkal Majalla" w:cs="Sakkal Majalla" w:hint="cs"/>
                <w:color w:val="auto"/>
                <w:sz w:val="22"/>
                <w:szCs w:val="28"/>
                <w:lang w:val="ar-SA"/>
              </w:rPr>
              <w:t>0</w:t>
            </w:r>
          </w:p>
        </w:tc>
      </w:tr>
      <w:tr w:rsidR="00D846AF" w:rsidRPr="007967DE" w14:paraId="4ED12A86" w14:textId="77777777" w:rsidTr="005966C4">
        <w:tc>
          <w:tcPr>
            <w:tcW w:w="6612" w:type="dxa"/>
            <w:vAlign w:val="center"/>
          </w:tcPr>
          <w:p w14:paraId="12257CE1" w14:textId="664C32DE" w:rsidR="00D846AF" w:rsidRPr="00BD594C" w:rsidRDefault="00D846AF" w:rsidP="005966C4">
            <w:pPr>
              <w:pStyle w:val="aa"/>
              <w:spacing w:before="0"/>
              <w:rPr>
                <w:rFonts w:ascii="Sakkal Majalla" w:eastAsiaTheme="minorHAnsi" w:hAnsi="Sakkal Majalla" w:cs="Sakkal Majalla"/>
                <w:color w:val="auto"/>
                <w:sz w:val="22"/>
                <w:szCs w:val="28"/>
                <w:lang w:bidi="ar-EG"/>
              </w:rPr>
            </w:pPr>
            <w:r w:rsidRPr="000711F8">
              <w:rPr>
                <w:rFonts w:ascii="Sakkal Majalla" w:eastAsiaTheme="minorHAnsi" w:hAnsi="Sakkal Majalla" w:cs="Sakkal Majalla"/>
                <w:color w:val="auto"/>
                <w:sz w:val="22"/>
                <w:szCs w:val="28"/>
                <w:lang w:val="ar-SA"/>
              </w:rPr>
              <w:t xml:space="preserve">سادساً: </w:t>
            </w:r>
            <w:r w:rsidR="00E50286" w:rsidRPr="00E50286">
              <w:rPr>
                <w:rFonts w:ascii="Sakkal Majalla" w:eastAsiaTheme="minorHAnsi" w:hAnsi="Sakkal Majalla" w:cs="Sakkal Majalla"/>
                <w:color w:val="auto"/>
                <w:sz w:val="22"/>
                <w:szCs w:val="28"/>
                <w:lang w:val="ar-SA"/>
              </w:rPr>
              <w:t>مراحل التسويق الإلكتروني</w:t>
            </w:r>
            <w:r>
              <w:rPr>
                <w:rFonts w:ascii="Sakkal Majalla" w:eastAsiaTheme="minorHAnsi" w:hAnsi="Sakkal Majalla" w:cs="Sakkal Majalla" w:hint="cs"/>
                <w:color w:val="auto"/>
                <w:sz w:val="22"/>
                <w:szCs w:val="28"/>
                <w:lang w:bidi="ar-EG"/>
              </w:rPr>
              <w:t>.</w:t>
            </w:r>
          </w:p>
        </w:tc>
        <w:tc>
          <w:tcPr>
            <w:tcW w:w="1684" w:type="dxa"/>
            <w:vAlign w:val="center"/>
          </w:tcPr>
          <w:p w14:paraId="4334774A" w14:textId="3733C801"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w:t>
            </w:r>
            <w:r w:rsidR="00E50286">
              <w:rPr>
                <w:rFonts w:ascii="Sakkal Majalla" w:eastAsiaTheme="minorHAnsi" w:hAnsi="Sakkal Majalla" w:cs="Sakkal Majalla" w:hint="cs"/>
                <w:color w:val="auto"/>
                <w:sz w:val="22"/>
                <w:szCs w:val="28"/>
                <w:lang w:val="ar-SA"/>
              </w:rPr>
              <w:t>1</w:t>
            </w:r>
          </w:p>
        </w:tc>
      </w:tr>
      <w:tr w:rsidR="00D846AF" w:rsidRPr="007967DE" w14:paraId="7CF7D7E0" w14:textId="77777777" w:rsidTr="005966C4">
        <w:tc>
          <w:tcPr>
            <w:tcW w:w="8296" w:type="dxa"/>
            <w:gridSpan w:val="2"/>
            <w:vAlign w:val="center"/>
          </w:tcPr>
          <w:p w14:paraId="49592BF3" w14:textId="6928FF3D" w:rsidR="00D846AF" w:rsidRPr="00B87786" w:rsidRDefault="00D846AF" w:rsidP="005966C4">
            <w:pPr>
              <w:pStyle w:val="aa"/>
              <w:spacing w:before="0"/>
              <w:jc w:val="center"/>
              <w:rPr>
                <w:rFonts w:ascii="Sakkal Majalla" w:eastAsiaTheme="minorHAnsi" w:hAnsi="Sakkal Majalla" w:cs="Sakkal Majalla"/>
                <w:b/>
                <w:bCs/>
                <w:color w:val="auto"/>
                <w:sz w:val="22"/>
                <w:szCs w:val="28"/>
                <w:lang w:val="ar-SA"/>
              </w:rPr>
            </w:pPr>
            <w:r>
              <w:rPr>
                <w:rFonts w:ascii="Sakkal Majalla" w:eastAsiaTheme="minorHAnsi" w:hAnsi="Sakkal Majalla" w:cs="Sakkal Majalla" w:hint="cs"/>
                <w:b/>
                <w:bCs/>
                <w:color w:val="auto"/>
                <w:sz w:val="22"/>
                <w:szCs w:val="28"/>
                <w:lang w:val="ar-SA"/>
              </w:rPr>
              <w:t xml:space="preserve">المبحث الثاني: </w:t>
            </w:r>
            <w:r w:rsidR="002E25BC" w:rsidRPr="002E25BC">
              <w:rPr>
                <w:rFonts w:ascii="Sakkal Majalla" w:eastAsiaTheme="minorHAnsi" w:hAnsi="Sakkal Majalla" w:cs="Sakkal Majalla"/>
                <w:b/>
                <w:bCs/>
                <w:color w:val="auto"/>
                <w:sz w:val="22"/>
                <w:szCs w:val="28"/>
                <w:lang w:val="ar-SA"/>
              </w:rPr>
              <w:t>الميزة التنافسية مع توضيح دور التسويق الإلكتروني في تحقيق الميزة التنافسية</w:t>
            </w:r>
          </w:p>
        </w:tc>
      </w:tr>
      <w:tr w:rsidR="002E25BC" w:rsidRPr="007967DE" w14:paraId="40DCC1CD" w14:textId="77777777" w:rsidTr="005966C4">
        <w:tc>
          <w:tcPr>
            <w:tcW w:w="6612" w:type="dxa"/>
            <w:vAlign w:val="center"/>
          </w:tcPr>
          <w:p w14:paraId="1D133E49" w14:textId="6425BEAE" w:rsidR="002E25BC" w:rsidRDefault="002E25BC"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lastRenderedPageBreak/>
              <w:t>تمهيد.</w:t>
            </w:r>
          </w:p>
        </w:tc>
        <w:tc>
          <w:tcPr>
            <w:tcW w:w="1684" w:type="dxa"/>
            <w:vAlign w:val="center"/>
          </w:tcPr>
          <w:p w14:paraId="064930AB" w14:textId="04D25727" w:rsidR="002E25BC" w:rsidRDefault="002E25BC"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23</w:t>
            </w:r>
          </w:p>
        </w:tc>
      </w:tr>
      <w:tr w:rsidR="00D846AF" w:rsidRPr="007967DE" w14:paraId="1B771CC6" w14:textId="77777777" w:rsidTr="005966C4">
        <w:tc>
          <w:tcPr>
            <w:tcW w:w="6612" w:type="dxa"/>
            <w:vAlign w:val="center"/>
          </w:tcPr>
          <w:p w14:paraId="4B219AF8" w14:textId="42BE300A"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أولاً: </w:t>
            </w:r>
            <w:r w:rsidR="002E25BC" w:rsidRPr="002E25BC">
              <w:rPr>
                <w:rFonts w:ascii="Sakkal Majalla" w:eastAsiaTheme="minorHAnsi" w:hAnsi="Sakkal Majalla" w:cs="Sakkal Majalla"/>
                <w:color w:val="auto"/>
                <w:sz w:val="22"/>
                <w:szCs w:val="28"/>
                <w:lang w:val="ar-SA"/>
              </w:rPr>
              <w:t>ماهية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6342F9D4" w14:textId="1090543C" w:rsidR="00D846AF" w:rsidRDefault="002E25BC"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23</w:t>
            </w:r>
          </w:p>
        </w:tc>
      </w:tr>
      <w:tr w:rsidR="00D846AF" w:rsidRPr="007967DE" w14:paraId="10FDFF03" w14:textId="77777777" w:rsidTr="005966C4">
        <w:tc>
          <w:tcPr>
            <w:tcW w:w="6612" w:type="dxa"/>
            <w:vAlign w:val="center"/>
          </w:tcPr>
          <w:p w14:paraId="43979AD7" w14:textId="56B632A1"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ثانياً: </w:t>
            </w:r>
            <w:r w:rsidR="00314446" w:rsidRPr="00314446">
              <w:rPr>
                <w:rFonts w:ascii="Sakkal Majalla" w:eastAsiaTheme="minorHAnsi" w:hAnsi="Sakkal Majalla" w:cs="Sakkal Majalla"/>
                <w:color w:val="auto"/>
                <w:sz w:val="22"/>
                <w:szCs w:val="28"/>
                <w:lang w:val="ar-SA"/>
              </w:rPr>
              <w:t>مفهوم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2A1C0BD0" w14:textId="25DDE3A4" w:rsidR="00D846AF" w:rsidRDefault="0031444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24</w:t>
            </w:r>
          </w:p>
        </w:tc>
      </w:tr>
      <w:tr w:rsidR="00D846AF" w:rsidRPr="007967DE" w14:paraId="26023B17" w14:textId="77777777" w:rsidTr="005966C4">
        <w:tc>
          <w:tcPr>
            <w:tcW w:w="6612" w:type="dxa"/>
            <w:vAlign w:val="center"/>
          </w:tcPr>
          <w:p w14:paraId="7B2CBE66" w14:textId="706B6C7B"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ثالثاً: </w:t>
            </w:r>
            <w:r w:rsidR="00314446" w:rsidRPr="00314446">
              <w:rPr>
                <w:rFonts w:ascii="Sakkal Majalla" w:eastAsiaTheme="minorHAnsi" w:hAnsi="Sakkal Majalla" w:cs="Sakkal Majalla"/>
                <w:color w:val="auto"/>
                <w:sz w:val="22"/>
                <w:szCs w:val="28"/>
                <w:lang w:val="ar-SA"/>
              </w:rPr>
              <w:t>أنواع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7E91449D" w14:textId="31825547" w:rsidR="00D846AF" w:rsidRDefault="0031444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26</w:t>
            </w:r>
          </w:p>
        </w:tc>
      </w:tr>
      <w:tr w:rsidR="00D846AF" w:rsidRPr="007967DE" w14:paraId="6974D546" w14:textId="77777777" w:rsidTr="005966C4">
        <w:tc>
          <w:tcPr>
            <w:tcW w:w="6612" w:type="dxa"/>
            <w:vAlign w:val="center"/>
          </w:tcPr>
          <w:p w14:paraId="3EA1A52A" w14:textId="586023F0"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رابعاً: </w:t>
            </w:r>
            <w:r w:rsidR="00314446" w:rsidRPr="00314446">
              <w:rPr>
                <w:rFonts w:ascii="Sakkal Majalla" w:eastAsiaTheme="minorHAnsi" w:hAnsi="Sakkal Majalla" w:cs="Sakkal Majalla"/>
                <w:color w:val="auto"/>
                <w:sz w:val="22"/>
                <w:szCs w:val="28"/>
                <w:lang w:val="ar-SA"/>
              </w:rPr>
              <w:t>أهمية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5A4A24DB" w14:textId="1310604E" w:rsidR="00D846AF" w:rsidRDefault="00DD43C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29</w:t>
            </w:r>
          </w:p>
        </w:tc>
      </w:tr>
      <w:tr w:rsidR="00D846AF" w:rsidRPr="007967DE" w14:paraId="671A23CC" w14:textId="77777777" w:rsidTr="005966C4">
        <w:tc>
          <w:tcPr>
            <w:tcW w:w="6612" w:type="dxa"/>
            <w:vAlign w:val="center"/>
          </w:tcPr>
          <w:p w14:paraId="4226D7F7" w14:textId="4D8471D7"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خامسًا: </w:t>
            </w:r>
            <w:r w:rsidR="00DD43C6" w:rsidRPr="00DD43C6">
              <w:rPr>
                <w:rFonts w:ascii="Sakkal Majalla" w:eastAsiaTheme="minorHAnsi" w:hAnsi="Sakkal Majalla" w:cs="Sakkal Majalla"/>
                <w:color w:val="auto"/>
                <w:sz w:val="22"/>
                <w:szCs w:val="28"/>
                <w:lang w:val="ar-SA"/>
              </w:rPr>
              <w:t>خصائص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6737EA08" w14:textId="7DB9CBA4" w:rsidR="00D846AF" w:rsidRDefault="00DD43C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30</w:t>
            </w:r>
          </w:p>
        </w:tc>
      </w:tr>
      <w:tr w:rsidR="00D846AF" w:rsidRPr="007967DE" w14:paraId="6F65C675" w14:textId="77777777" w:rsidTr="005966C4">
        <w:tc>
          <w:tcPr>
            <w:tcW w:w="6612" w:type="dxa"/>
            <w:vAlign w:val="center"/>
          </w:tcPr>
          <w:p w14:paraId="70DC42B7" w14:textId="508BA54B" w:rsidR="00D846AF" w:rsidRPr="000711F8"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سادسًا: </w:t>
            </w:r>
            <w:r w:rsidR="00DD43C6" w:rsidRPr="00DD43C6">
              <w:rPr>
                <w:rFonts w:ascii="Sakkal Majalla" w:eastAsiaTheme="minorHAnsi" w:hAnsi="Sakkal Majalla" w:cs="Sakkal Majalla"/>
                <w:color w:val="auto"/>
                <w:sz w:val="22"/>
                <w:szCs w:val="28"/>
                <w:lang w:val="ar-SA"/>
              </w:rPr>
              <w:t>أبعاد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4CF85F1D" w14:textId="7AEBE06A" w:rsidR="00D846AF"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w:t>
            </w:r>
            <w:r w:rsidR="00DD43C6">
              <w:rPr>
                <w:rFonts w:ascii="Sakkal Majalla" w:eastAsiaTheme="minorHAnsi" w:hAnsi="Sakkal Majalla" w:cs="Sakkal Majalla" w:hint="cs"/>
                <w:color w:val="auto"/>
                <w:sz w:val="22"/>
                <w:szCs w:val="28"/>
                <w:lang w:val="ar-SA"/>
              </w:rPr>
              <w:t>2</w:t>
            </w:r>
          </w:p>
        </w:tc>
      </w:tr>
      <w:tr w:rsidR="00D846AF" w:rsidRPr="007967DE" w14:paraId="66F9F472" w14:textId="77777777" w:rsidTr="005966C4">
        <w:tc>
          <w:tcPr>
            <w:tcW w:w="6612" w:type="dxa"/>
            <w:vAlign w:val="center"/>
          </w:tcPr>
          <w:p w14:paraId="2E7B5810" w14:textId="0A4BBCC8" w:rsidR="00D846AF" w:rsidRDefault="00D846AF" w:rsidP="005966C4">
            <w:pPr>
              <w:pStyle w:val="aa"/>
              <w:spacing w:before="0"/>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 xml:space="preserve">سابعًا: </w:t>
            </w:r>
            <w:r w:rsidR="00DD43C6" w:rsidRPr="00DD43C6">
              <w:rPr>
                <w:rFonts w:ascii="Sakkal Majalla" w:eastAsiaTheme="minorHAnsi" w:hAnsi="Sakkal Majalla" w:cs="Sakkal Majalla"/>
                <w:color w:val="auto"/>
                <w:sz w:val="22"/>
                <w:szCs w:val="28"/>
                <w:lang w:val="ar-SA"/>
              </w:rPr>
              <w:t>مصادر الميزة التنافسية</w:t>
            </w:r>
            <w:r>
              <w:rPr>
                <w:rFonts w:ascii="Sakkal Majalla" w:eastAsiaTheme="minorHAnsi" w:hAnsi="Sakkal Majalla" w:cs="Sakkal Majalla" w:hint="cs"/>
                <w:color w:val="auto"/>
                <w:sz w:val="22"/>
                <w:szCs w:val="28"/>
                <w:lang w:val="ar-SA"/>
              </w:rPr>
              <w:t>.</w:t>
            </w:r>
          </w:p>
        </w:tc>
        <w:tc>
          <w:tcPr>
            <w:tcW w:w="1684" w:type="dxa"/>
            <w:vAlign w:val="center"/>
          </w:tcPr>
          <w:p w14:paraId="4CEE2478" w14:textId="13FDCF46" w:rsidR="00D846AF"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w:t>
            </w:r>
            <w:r w:rsidR="00DD43C6">
              <w:rPr>
                <w:rFonts w:ascii="Sakkal Majalla" w:eastAsiaTheme="minorHAnsi" w:hAnsi="Sakkal Majalla" w:cs="Sakkal Majalla" w:hint="cs"/>
                <w:color w:val="auto"/>
                <w:sz w:val="22"/>
                <w:szCs w:val="28"/>
                <w:lang w:val="ar-SA"/>
              </w:rPr>
              <w:t>4</w:t>
            </w:r>
          </w:p>
        </w:tc>
      </w:tr>
      <w:tr w:rsidR="00D846AF" w:rsidRPr="007967DE" w14:paraId="16BC9094" w14:textId="77777777" w:rsidTr="005966C4">
        <w:tc>
          <w:tcPr>
            <w:tcW w:w="6612" w:type="dxa"/>
            <w:vAlign w:val="center"/>
          </w:tcPr>
          <w:p w14:paraId="1E23A5FD" w14:textId="005ACDB1" w:rsidR="00D846AF" w:rsidRPr="00A27F90" w:rsidRDefault="00D846AF" w:rsidP="005966C4">
            <w:pPr>
              <w:pStyle w:val="aa"/>
              <w:spacing w:before="0"/>
              <w:rPr>
                <w:rFonts w:ascii="Sakkal Majalla" w:eastAsiaTheme="minorHAnsi" w:hAnsi="Sakkal Majalla" w:cs="Sakkal Majalla"/>
                <w:b/>
                <w:bCs/>
                <w:color w:val="000000" w:themeColor="text1"/>
                <w:u w:val="single"/>
                <w:lang w:bidi="ar-EG"/>
              </w:rPr>
            </w:pPr>
            <w:r w:rsidRPr="00A27F90">
              <w:rPr>
                <w:rFonts w:ascii="Sakkal Majalla" w:eastAsiaTheme="minorHAnsi" w:hAnsi="Sakkal Majalla" w:cs="Sakkal Majalla" w:hint="cs"/>
                <w:color w:val="auto"/>
                <w:sz w:val="22"/>
                <w:szCs w:val="28"/>
                <w:lang w:val="ar-SA"/>
              </w:rPr>
              <w:t xml:space="preserve">ثامناً: </w:t>
            </w:r>
            <w:r w:rsidR="00DD43C6" w:rsidRPr="00DD43C6">
              <w:rPr>
                <w:rFonts w:ascii="Sakkal Majalla" w:eastAsiaTheme="minorHAnsi" w:hAnsi="Sakkal Majalla" w:cs="Sakkal Majalla"/>
                <w:color w:val="auto"/>
                <w:sz w:val="22"/>
                <w:szCs w:val="28"/>
                <w:lang w:val="ar-SA"/>
              </w:rPr>
              <w:t>دور التسويق الإلكتروني في تحقيق الميزة التنافسية</w:t>
            </w:r>
            <w:r w:rsidR="00DD43C6">
              <w:rPr>
                <w:rFonts w:ascii="Sakkal Majalla" w:eastAsiaTheme="minorHAnsi" w:hAnsi="Sakkal Majalla" w:cs="Sakkal Majalla" w:hint="cs"/>
                <w:color w:val="auto"/>
                <w:sz w:val="22"/>
                <w:szCs w:val="28"/>
                <w:lang w:val="ar-SA"/>
              </w:rPr>
              <w:t>.</w:t>
            </w:r>
          </w:p>
        </w:tc>
        <w:tc>
          <w:tcPr>
            <w:tcW w:w="1684" w:type="dxa"/>
            <w:vAlign w:val="center"/>
          </w:tcPr>
          <w:p w14:paraId="58A395F4" w14:textId="6EF46637" w:rsidR="00D846AF" w:rsidRDefault="00CE45D2"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35</w:t>
            </w:r>
          </w:p>
        </w:tc>
      </w:tr>
      <w:tr w:rsidR="00D846AF" w:rsidRPr="007967DE" w14:paraId="25510004" w14:textId="77777777" w:rsidTr="005966C4">
        <w:tc>
          <w:tcPr>
            <w:tcW w:w="8296" w:type="dxa"/>
            <w:gridSpan w:val="2"/>
            <w:vAlign w:val="center"/>
          </w:tcPr>
          <w:p w14:paraId="5B03368F" w14:textId="77777777"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sidRPr="002247B0">
              <w:rPr>
                <w:rFonts w:ascii="Sakkal Majalla" w:eastAsiaTheme="minorHAnsi" w:hAnsi="Sakkal Majalla" w:cs="Sakkal Majalla"/>
                <w:color w:val="auto"/>
                <w:sz w:val="22"/>
                <w:szCs w:val="28"/>
                <w:lang w:val="ar-SA"/>
              </w:rPr>
              <w:t xml:space="preserve">الجزء الثالث: الدراسة العملية </w:t>
            </w:r>
            <w:proofErr w:type="spellStart"/>
            <w:r w:rsidRPr="002247B0">
              <w:rPr>
                <w:rFonts w:ascii="Sakkal Majalla" w:eastAsiaTheme="minorHAnsi" w:hAnsi="Sakkal Majalla" w:cs="Sakkal Majalla"/>
                <w:color w:val="auto"/>
                <w:sz w:val="22"/>
                <w:szCs w:val="28"/>
                <w:lang w:val="ar-SA"/>
              </w:rPr>
              <w:t>وإجرائتها</w:t>
            </w:r>
            <w:proofErr w:type="spellEnd"/>
            <w:r w:rsidRPr="002247B0">
              <w:rPr>
                <w:rFonts w:ascii="Sakkal Majalla" w:eastAsiaTheme="minorHAnsi" w:hAnsi="Sakkal Majalla" w:cs="Sakkal Majalla"/>
                <w:color w:val="auto"/>
                <w:sz w:val="22"/>
                <w:szCs w:val="28"/>
                <w:lang w:val="ar-SA"/>
              </w:rPr>
              <w:t xml:space="preserve"> المنهجية</w:t>
            </w:r>
          </w:p>
        </w:tc>
      </w:tr>
      <w:tr w:rsidR="00D846AF" w:rsidRPr="007967DE" w14:paraId="241B2F84" w14:textId="77777777" w:rsidTr="005966C4">
        <w:tc>
          <w:tcPr>
            <w:tcW w:w="6612" w:type="dxa"/>
            <w:vAlign w:val="center"/>
          </w:tcPr>
          <w:p w14:paraId="2F7A5ACB" w14:textId="77777777" w:rsidR="00D846AF" w:rsidRPr="007967DE" w:rsidRDefault="00D846AF" w:rsidP="005966C4">
            <w:pPr>
              <w:pStyle w:val="aa"/>
              <w:spacing w:before="0"/>
              <w:jc w:val="center"/>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 xml:space="preserve">الفصل </w:t>
            </w:r>
            <w:r>
              <w:rPr>
                <w:rFonts w:ascii="Sakkal Majalla" w:eastAsiaTheme="minorHAnsi" w:hAnsi="Sakkal Majalla" w:cs="Sakkal Majalla" w:hint="cs"/>
                <w:b/>
                <w:bCs/>
                <w:color w:val="auto"/>
                <w:sz w:val="22"/>
                <w:szCs w:val="28"/>
                <w:lang w:val="ar-SA"/>
              </w:rPr>
              <w:t>الثالث</w:t>
            </w:r>
            <w:r w:rsidRPr="007967DE">
              <w:rPr>
                <w:rFonts w:ascii="Sakkal Majalla" w:eastAsiaTheme="minorHAnsi" w:hAnsi="Sakkal Majalla" w:cs="Sakkal Majalla"/>
                <w:b/>
                <w:bCs/>
                <w:color w:val="auto"/>
                <w:sz w:val="22"/>
                <w:szCs w:val="28"/>
                <w:lang w:val="ar-SA"/>
              </w:rPr>
              <w:t xml:space="preserve">: </w:t>
            </w:r>
            <w:r w:rsidRPr="000711F8">
              <w:rPr>
                <w:rFonts w:ascii="Sakkal Majalla" w:eastAsiaTheme="minorHAnsi" w:hAnsi="Sakkal Majalla" w:cs="Sakkal Majalla"/>
                <w:b/>
                <w:bCs/>
                <w:color w:val="auto"/>
                <w:sz w:val="22"/>
                <w:szCs w:val="28"/>
                <w:lang w:val="ar-SA"/>
              </w:rPr>
              <w:t>الإجراءات المنهجية للدراسة</w:t>
            </w:r>
          </w:p>
        </w:tc>
        <w:tc>
          <w:tcPr>
            <w:tcW w:w="1684" w:type="dxa"/>
            <w:vAlign w:val="center"/>
          </w:tcPr>
          <w:p w14:paraId="03F9E036" w14:textId="777D0D3B" w:rsidR="00D846AF" w:rsidRPr="007967DE" w:rsidRDefault="00956519"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w:t>
            </w:r>
            <w:r w:rsidR="00C479E0">
              <w:rPr>
                <w:rFonts w:ascii="Sakkal Majalla" w:eastAsiaTheme="minorHAnsi" w:hAnsi="Sakkal Majalla" w:cs="Sakkal Majalla" w:hint="cs"/>
                <w:color w:val="auto"/>
                <w:sz w:val="22"/>
                <w:szCs w:val="28"/>
                <w:lang w:val="ar-SA"/>
              </w:rPr>
              <w:t>9</w:t>
            </w:r>
            <w:r w:rsidR="00D846AF" w:rsidRPr="007967DE">
              <w:rPr>
                <w:rFonts w:ascii="Sakkal Majalla" w:eastAsiaTheme="minorHAnsi" w:hAnsi="Sakkal Majalla" w:cs="Sakkal Majalla"/>
                <w:color w:val="auto"/>
                <w:sz w:val="22"/>
                <w:szCs w:val="28"/>
                <w:lang w:val="ar-SA"/>
              </w:rPr>
              <w:t xml:space="preserve">- </w:t>
            </w:r>
            <w:r w:rsidR="00D846AF">
              <w:rPr>
                <w:rFonts w:ascii="Sakkal Majalla" w:eastAsiaTheme="minorHAnsi" w:hAnsi="Sakkal Majalla" w:cs="Sakkal Majalla" w:hint="cs"/>
                <w:color w:val="auto"/>
                <w:sz w:val="22"/>
                <w:szCs w:val="28"/>
                <w:lang w:val="ar-SA"/>
              </w:rPr>
              <w:t>6</w:t>
            </w:r>
            <w:r w:rsidR="0066014A">
              <w:rPr>
                <w:rFonts w:ascii="Sakkal Majalla" w:eastAsiaTheme="minorHAnsi" w:hAnsi="Sakkal Majalla" w:cs="Sakkal Majalla" w:hint="cs"/>
                <w:color w:val="auto"/>
                <w:sz w:val="22"/>
                <w:szCs w:val="28"/>
                <w:lang w:val="ar-SA"/>
              </w:rPr>
              <w:t>0</w:t>
            </w:r>
          </w:p>
        </w:tc>
      </w:tr>
      <w:tr w:rsidR="00D846AF" w:rsidRPr="007967DE" w14:paraId="2BBE4F09" w14:textId="77777777" w:rsidTr="005966C4">
        <w:tc>
          <w:tcPr>
            <w:tcW w:w="6612" w:type="dxa"/>
          </w:tcPr>
          <w:p w14:paraId="41FAA1C3"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 منهجية الدراسة</w:t>
            </w:r>
          </w:p>
        </w:tc>
        <w:tc>
          <w:tcPr>
            <w:tcW w:w="1684" w:type="dxa"/>
            <w:vAlign w:val="center"/>
          </w:tcPr>
          <w:p w14:paraId="471C8244" w14:textId="066E04F2" w:rsidR="00D846AF" w:rsidRPr="007967DE" w:rsidRDefault="00956519"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39</w:t>
            </w:r>
          </w:p>
        </w:tc>
      </w:tr>
      <w:tr w:rsidR="00D846AF" w:rsidRPr="007967DE" w14:paraId="26BE06B4" w14:textId="77777777" w:rsidTr="005966C4">
        <w:tc>
          <w:tcPr>
            <w:tcW w:w="6612" w:type="dxa"/>
          </w:tcPr>
          <w:p w14:paraId="3EEAC810"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عينة الدراسة</w:t>
            </w:r>
          </w:p>
        </w:tc>
        <w:tc>
          <w:tcPr>
            <w:tcW w:w="1684" w:type="dxa"/>
            <w:vAlign w:val="center"/>
          </w:tcPr>
          <w:p w14:paraId="5009E5B4" w14:textId="0C8FCFCE"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4</w:t>
            </w:r>
            <w:r w:rsidR="000134FE">
              <w:rPr>
                <w:rFonts w:ascii="Sakkal Majalla" w:eastAsiaTheme="minorHAnsi" w:hAnsi="Sakkal Majalla" w:cs="Sakkal Majalla" w:hint="cs"/>
                <w:color w:val="auto"/>
                <w:sz w:val="22"/>
                <w:szCs w:val="28"/>
                <w:lang w:val="ar-SA"/>
              </w:rPr>
              <w:t>0</w:t>
            </w:r>
          </w:p>
        </w:tc>
      </w:tr>
      <w:tr w:rsidR="00D846AF" w:rsidRPr="007967DE" w14:paraId="38A8BF72" w14:textId="77777777" w:rsidTr="005966C4">
        <w:tc>
          <w:tcPr>
            <w:tcW w:w="6612" w:type="dxa"/>
          </w:tcPr>
          <w:p w14:paraId="6313F8D6"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حدود الدراسة</w:t>
            </w:r>
          </w:p>
        </w:tc>
        <w:tc>
          <w:tcPr>
            <w:tcW w:w="1684" w:type="dxa"/>
            <w:vAlign w:val="center"/>
          </w:tcPr>
          <w:p w14:paraId="103E1498" w14:textId="6DEA81FD"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4</w:t>
            </w:r>
            <w:r w:rsidR="000134FE">
              <w:rPr>
                <w:rFonts w:ascii="Sakkal Majalla" w:eastAsiaTheme="minorHAnsi" w:hAnsi="Sakkal Majalla" w:cs="Sakkal Majalla" w:hint="cs"/>
                <w:color w:val="auto"/>
                <w:sz w:val="22"/>
                <w:szCs w:val="28"/>
                <w:lang w:val="ar-SA"/>
              </w:rPr>
              <w:t>0</w:t>
            </w:r>
          </w:p>
        </w:tc>
      </w:tr>
      <w:tr w:rsidR="00D846AF" w:rsidRPr="007967DE" w14:paraId="6C25271A" w14:textId="77777777" w:rsidTr="005966C4">
        <w:tc>
          <w:tcPr>
            <w:tcW w:w="6612" w:type="dxa"/>
          </w:tcPr>
          <w:p w14:paraId="3CC5430B"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أسلوب الدراسة</w:t>
            </w:r>
          </w:p>
        </w:tc>
        <w:tc>
          <w:tcPr>
            <w:tcW w:w="1684" w:type="dxa"/>
            <w:vAlign w:val="center"/>
          </w:tcPr>
          <w:p w14:paraId="76A9D389" w14:textId="3486A4E0"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4</w:t>
            </w:r>
            <w:r w:rsidR="000134FE">
              <w:rPr>
                <w:rFonts w:ascii="Sakkal Majalla" w:eastAsiaTheme="minorHAnsi" w:hAnsi="Sakkal Majalla" w:cs="Sakkal Majalla" w:hint="cs"/>
                <w:color w:val="auto"/>
                <w:sz w:val="22"/>
                <w:szCs w:val="28"/>
                <w:lang w:val="ar-SA"/>
              </w:rPr>
              <w:t>1</w:t>
            </w:r>
          </w:p>
        </w:tc>
      </w:tr>
      <w:tr w:rsidR="00D846AF" w:rsidRPr="007967DE" w14:paraId="65177CD3" w14:textId="77777777" w:rsidTr="005966C4">
        <w:tc>
          <w:tcPr>
            <w:tcW w:w="6612" w:type="dxa"/>
          </w:tcPr>
          <w:p w14:paraId="685A05DB"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الدراسة الميدانية</w:t>
            </w:r>
          </w:p>
        </w:tc>
        <w:tc>
          <w:tcPr>
            <w:tcW w:w="1684" w:type="dxa"/>
            <w:vAlign w:val="center"/>
          </w:tcPr>
          <w:p w14:paraId="609F94AC" w14:textId="5DE6E670"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4</w:t>
            </w:r>
            <w:r w:rsidR="000134FE">
              <w:rPr>
                <w:rFonts w:ascii="Sakkal Majalla" w:eastAsiaTheme="minorHAnsi" w:hAnsi="Sakkal Majalla" w:cs="Sakkal Majalla" w:hint="cs"/>
                <w:color w:val="auto"/>
                <w:sz w:val="22"/>
                <w:szCs w:val="28"/>
                <w:lang w:val="ar-SA"/>
              </w:rPr>
              <w:t>1</w:t>
            </w:r>
          </w:p>
        </w:tc>
      </w:tr>
      <w:tr w:rsidR="00D846AF" w:rsidRPr="007967DE" w14:paraId="60E67B86" w14:textId="77777777" w:rsidTr="005966C4">
        <w:tc>
          <w:tcPr>
            <w:tcW w:w="6612" w:type="dxa"/>
          </w:tcPr>
          <w:p w14:paraId="511C8B89"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الأساليب الإحصائية </w:t>
            </w:r>
          </w:p>
        </w:tc>
        <w:tc>
          <w:tcPr>
            <w:tcW w:w="1684" w:type="dxa"/>
            <w:vAlign w:val="center"/>
          </w:tcPr>
          <w:p w14:paraId="4F21DB4A" w14:textId="58D0D251" w:rsidR="00D846AF" w:rsidRPr="007967DE" w:rsidRDefault="00667FDD"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59</w:t>
            </w:r>
          </w:p>
        </w:tc>
      </w:tr>
      <w:tr w:rsidR="00D846AF" w:rsidRPr="007967DE" w14:paraId="073FB6DD" w14:textId="77777777" w:rsidTr="005966C4">
        <w:tc>
          <w:tcPr>
            <w:tcW w:w="6612" w:type="dxa"/>
            <w:vAlign w:val="center"/>
          </w:tcPr>
          <w:p w14:paraId="051DB520"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b/>
                <w:bCs/>
                <w:color w:val="auto"/>
                <w:sz w:val="22"/>
                <w:szCs w:val="28"/>
                <w:lang w:val="ar-SA"/>
              </w:rPr>
              <w:t xml:space="preserve">الفصل </w:t>
            </w:r>
            <w:r>
              <w:rPr>
                <w:rFonts w:ascii="Sakkal Majalla" w:eastAsiaTheme="minorHAnsi" w:hAnsi="Sakkal Majalla" w:cs="Sakkal Majalla" w:hint="cs"/>
                <w:b/>
                <w:bCs/>
                <w:color w:val="auto"/>
                <w:sz w:val="22"/>
                <w:szCs w:val="28"/>
                <w:lang w:val="ar-SA"/>
              </w:rPr>
              <w:t>الرابع</w:t>
            </w:r>
            <w:r w:rsidRPr="007967DE">
              <w:rPr>
                <w:rFonts w:ascii="Sakkal Majalla" w:eastAsiaTheme="minorHAnsi" w:hAnsi="Sakkal Majalla" w:cs="Sakkal Majalla"/>
                <w:b/>
                <w:bCs/>
                <w:color w:val="auto"/>
                <w:sz w:val="22"/>
                <w:szCs w:val="28"/>
                <w:lang w:val="ar-SA"/>
              </w:rPr>
              <w:t>: نتائج الدراسة ومناقشتها</w:t>
            </w:r>
          </w:p>
        </w:tc>
        <w:tc>
          <w:tcPr>
            <w:tcW w:w="1684" w:type="dxa"/>
            <w:vAlign w:val="center"/>
          </w:tcPr>
          <w:p w14:paraId="5FBA4040" w14:textId="0106FF43"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6</w:t>
            </w:r>
            <w:r w:rsidR="0066014A">
              <w:rPr>
                <w:rFonts w:ascii="Sakkal Majalla" w:eastAsiaTheme="minorHAnsi" w:hAnsi="Sakkal Majalla" w:cs="Sakkal Majalla" w:hint="cs"/>
                <w:color w:val="auto"/>
                <w:sz w:val="22"/>
                <w:szCs w:val="28"/>
                <w:lang w:val="ar-SA"/>
              </w:rPr>
              <w:t>1</w:t>
            </w:r>
            <w:r w:rsidRPr="007967DE">
              <w:rPr>
                <w:rFonts w:ascii="Sakkal Majalla" w:eastAsiaTheme="minorHAnsi" w:hAnsi="Sakkal Majalla" w:cs="Sakkal Majalla"/>
                <w:color w:val="auto"/>
                <w:sz w:val="22"/>
                <w:szCs w:val="28"/>
                <w:lang w:val="ar-SA"/>
              </w:rPr>
              <w:t>-</w:t>
            </w:r>
            <w:r>
              <w:rPr>
                <w:rFonts w:ascii="Sakkal Majalla" w:eastAsiaTheme="minorHAnsi" w:hAnsi="Sakkal Majalla" w:cs="Sakkal Majalla" w:hint="cs"/>
                <w:color w:val="auto"/>
                <w:sz w:val="22"/>
                <w:szCs w:val="28"/>
                <w:lang w:val="ar-SA"/>
              </w:rPr>
              <w:t>7</w:t>
            </w:r>
            <w:r w:rsidR="0066014A">
              <w:rPr>
                <w:rFonts w:ascii="Sakkal Majalla" w:eastAsiaTheme="minorHAnsi" w:hAnsi="Sakkal Majalla" w:cs="Sakkal Majalla" w:hint="cs"/>
                <w:color w:val="auto"/>
                <w:sz w:val="22"/>
                <w:szCs w:val="28"/>
                <w:lang w:val="ar-SA"/>
              </w:rPr>
              <w:t>3</w:t>
            </w:r>
            <w:r w:rsidRPr="007967DE">
              <w:rPr>
                <w:rFonts w:ascii="Sakkal Majalla" w:eastAsiaTheme="minorHAnsi" w:hAnsi="Sakkal Majalla" w:cs="Sakkal Majalla"/>
                <w:color w:val="auto"/>
                <w:sz w:val="22"/>
                <w:szCs w:val="28"/>
                <w:lang w:val="ar-SA"/>
              </w:rPr>
              <w:t xml:space="preserve"> </w:t>
            </w:r>
          </w:p>
        </w:tc>
      </w:tr>
      <w:tr w:rsidR="00D846AF" w:rsidRPr="007967DE" w14:paraId="44AEC8AA" w14:textId="77777777" w:rsidTr="005966C4">
        <w:tc>
          <w:tcPr>
            <w:tcW w:w="6612" w:type="dxa"/>
            <w:vAlign w:val="center"/>
          </w:tcPr>
          <w:p w14:paraId="3256E712" w14:textId="77777777" w:rsidR="00D846AF" w:rsidRPr="007967DE" w:rsidRDefault="00D846AF" w:rsidP="005966C4">
            <w:pPr>
              <w:pStyle w:val="aa"/>
              <w:spacing w:before="0"/>
              <w:rPr>
                <w:rFonts w:ascii="Sakkal Majalla" w:eastAsiaTheme="minorHAnsi" w:hAnsi="Sakkal Majalla" w:cs="Sakkal Majalla"/>
                <w:b/>
                <w:bCs/>
                <w:color w:val="auto"/>
                <w:sz w:val="22"/>
                <w:szCs w:val="28"/>
                <w:lang w:val="ar-SA"/>
              </w:rPr>
            </w:pPr>
            <w:r w:rsidRPr="007967DE">
              <w:rPr>
                <w:rFonts w:ascii="Sakkal Majalla" w:eastAsiaTheme="minorHAnsi" w:hAnsi="Sakkal Majalla" w:cs="Sakkal Majalla"/>
                <w:b/>
                <w:bCs/>
                <w:color w:val="auto"/>
                <w:sz w:val="22"/>
                <w:szCs w:val="28"/>
                <w:lang w:val="ar-SA"/>
              </w:rPr>
              <w:t xml:space="preserve">الفصل </w:t>
            </w:r>
            <w:r>
              <w:rPr>
                <w:rFonts w:ascii="Sakkal Majalla" w:eastAsiaTheme="minorHAnsi" w:hAnsi="Sakkal Majalla" w:cs="Sakkal Majalla" w:hint="cs"/>
                <w:b/>
                <w:bCs/>
                <w:color w:val="auto"/>
                <w:sz w:val="22"/>
                <w:szCs w:val="28"/>
                <w:lang w:val="ar-SA"/>
              </w:rPr>
              <w:t>الخامس</w:t>
            </w:r>
            <w:r w:rsidRPr="007967DE">
              <w:rPr>
                <w:rFonts w:ascii="Sakkal Majalla" w:eastAsiaTheme="minorHAnsi" w:hAnsi="Sakkal Majalla" w:cs="Sakkal Majalla"/>
                <w:b/>
                <w:bCs/>
                <w:color w:val="auto"/>
                <w:sz w:val="22"/>
                <w:szCs w:val="28"/>
                <w:lang w:val="ar-SA"/>
              </w:rPr>
              <w:t>:</w:t>
            </w:r>
            <w:r>
              <w:rPr>
                <w:rFonts w:ascii="Sakkal Majalla" w:eastAsiaTheme="minorHAnsi" w:hAnsi="Sakkal Majalla" w:cs="Sakkal Majalla" w:hint="cs"/>
                <w:b/>
                <w:bCs/>
                <w:color w:val="auto"/>
                <w:sz w:val="22"/>
                <w:szCs w:val="28"/>
                <w:lang w:val="ar-SA"/>
              </w:rPr>
              <w:t xml:space="preserve"> </w:t>
            </w:r>
            <w:r w:rsidRPr="007967DE">
              <w:rPr>
                <w:rFonts w:ascii="Sakkal Majalla" w:eastAsiaTheme="minorHAnsi" w:hAnsi="Sakkal Majalla" w:cs="Sakkal Majalla"/>
                <w:b/>
                <w:bCs/>
                <w:color w:val="auto"/>
                <w:sz w:val="22"/>
                <w:szCs w:val="28"/>
                <w:lang w:val="ar-SA"/>
              </w:rPr>
              <w:t>تحليل النتائج والتصور المقترح</w:t>
            </w:r>
          </w:p>
        </w:tc>
        <w:tc>
          <w:tcPr>
            <w:tcW w:w="1684" w:type="dxa"/>
            <w:vAlign w:val="center"/>
          </w:tcPr>
          <w:p w14:paraId="4AEB6C83" w14:textId="7A61F46C"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7</w:t>
            </w:r>
            <w:r w:rsidR="0066014A">
              <w:rPr>
                <w:rFonts w:ascii="Sakkal Majalla" w:eastAsiaTheme="minorHAnsi" w:hAnsi="Sakkal Majalla" w:cs="Sakkal Majalla" w:hint="cs"/>
                <w:color w:val="auto"/>
                <w:sz w:val="22"/>
                <w:szCs w:val="28"/>
                <w:lang w:val="ar-SA"/>
              </w:rPr>
              <w:t>4</w:t>
            </w:r>
            <w:r w:rsidRPr="007967DE">
              <w:rPr>
                <w:rFonts w:ascii="Sakkal Majalla" w:eastAsiaTheme="minorHAnsi" w:hAnsi="Sakkal Majalla" w:cs="Sakkal Majalla"/>
                <w:color w:val="auto"/>
                <w:sz w:val="22"/>
                <w:szCs w:val="28"/>
                <w:lang w:val="ar-SA"/>
              </w:rPr>
              <w:t>-</w:t>
            </w:r>
            <w:r w:rsidR="0050646D">
              <w:rPr>
                <w:rFonts w:ascii="Sakkal Majalla" w:eastAsiaTheme="minorHAnsi" w:hAnsi="Sakkal Majalla" w:cs="Sakkal Majalla" w:hint="cs"/>
                <w:color w:val="auto"/>
                <w:sz w:val="22"/>
                <w:szCs w:val="28"/>
                <w:lang w:val="ar-SA"/>
              </w:rPr>
              <w:t>76</w:t>
            </w:r>
          </w:p>
        </w:tc>
      </w:tr>
      <w:tr w:rsidR="00D846AF" w:rsidRPr="007967DE" w14:paraId="54C3EB18" w14:textId="77777777" w:rsidTr="005966C4">
        <w:tc>
          <w:tcPr>
            <w:tcW w:w="8296" w:type="dxa"/>
            <w:gridSpan w:val="2"/>
            <w:vAlign w:val="center"/>
          </w:tcPr>
          <w:p w14:paraId="0054EAE4" w14:textId="77777777"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sidRPr="000711F8">
              <w:rPr>
                <w:rFonts w:ascii="Sakkal Majalla" w:eastAsiaTheme="minorHAnsi" w:hAnsi="Sakkal Majalla" w:cs="Sakkal Majalla"/>
                <w:b/>
                <w:bCs/>
                <w:color w:val="auto"/>
                <w:sz w:val="22"/>
                <w:szCs w:val="28"/>
                <w:lang w:val="ar-SA"/>
              </w:rPr>
              <w:t>الجزء الرابع: ملاحق الدراسة</w:t>
            </w:r>
          </w:p>
        </w:tc>
      </w:tr>
      <w:tr w:rsidR="00D846AF" w:rsidRPr="007967DE" w14:paraId="6A9C9190" w14:textId="77777777" w:rsidTr="005966C4">
        <w:tc>
          <w:tcPr>
            <w:tcW w:w="6612" w:type="dxa"/>
            <w:vAlign w:val="center"/>
          </w:tcPr>
          <w:p w14:paraId="7B1ECF62"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أولاً: المراجع العربية </w:t>
            </w:r>
          </w:p>
        </w:tc>
        <w:tc>
          <w:tcPr>
            <w:tcW w:w="1684" w:type="dxa"/>
            <w:vAlign w:val="center"/>
          </w:tcPr>
          <w:p w14:paraId="6806DEC1" w14:textId="324C79C4" w:rsidR="00D846AF" w:rsidRPr="007967DE" w:rsidRDefault="00A57CF6"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7</w:t>
            </w:r>
            <w:r w:rsidR="002C40A9">
              <w:rPr>
                <w:rFonts w:ascii="Sakkal Majalla" w:eastAsiaTheme="minorHAnsi" w:hAnsi="Sakkal Majalla" w:cs="Sakkal Majalla" w:hint="cs"/>
                <w:color w:val="auto"/>
                <w:sz w:val="22"/>
                <w:szCs w:val="28"/>
                <w:lang w:val="ar-SA"/>
              </w:rPr>
              <w:t>8</w:t>
            </w:r>
          </w:p>
        </w:tc>
      </w:tr>
      <w:tr w:rsidR="00D846AF" w:rsidRPr="007967DE" w14:paraId="01533D29" w14:textId="77777777" w:rsidTr="005966C4">
        <w:tc>
          <w:tcPr>
            <w:tcW w:w="6612" w:type="dxa"/>
            <w:vAlign w:val="center"/>
          </w:tcPr>
          <w:p w14:paraId="13894065"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ثانيًا: </w:t>
            </w:r>
            <w:r>
              <w:rPr>
                <w:rFonts w:ascii="Sakkal Majalla" w:eastAsiaTheme="minorHAnsi" w:hAnsi="Sakkal Majalla" w:cs="Sakkal Majalla" w:hint="cs"/>
                <w:color w:val="auto"/>
                <w:sz w:val="22"/>
                <w:szCs w:val="28"/>
                <w:lang w:val="ar-SA"/>
              </w:rPr>
              <w:t>المراجع</w:t>
            </w:r>
            <w:r w:rsidRPr="007967DE">
              <w:rPr>
                <w:rFonts w:ascii="Sakkal Majalla" w:eastAsiaTheme="minorHAnsi" w:hAnsi="Sakkal Majalla" w:cs="Sakkal Majalla"/>
                <w:color w:val="auto"/>
                <w:sz w:val="22"/>
                <w:szCs w:val="28"/>
                <w:lang w:val="ar-SA"/>
              </w:rPr>
              <w:t xml:space="preserve"> الأجنبية </w:t>
            </w:r>
          </w:p>
        </w:tc>
        <w:tc>
          <w:tcPr>
            <w:tcW w:w="1684" w:type="dxa"/>
            <w:vAlign w:val="center"/>
          </w:tcPr>
          <w:p w14:paraId="13781891" w14:textId="78DF064B"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8</w:t>
            </w:r>
            <w:r w:rsidR="002C40A9">
              <w:rPr>
                <w:rFonts w:ascii="Sakkal Majalla" w:eastAsiaTheme="minorHAnsi" w:hAnsi="Sakkal Majalla" w:cs="Sakkal Majalla" w:hint="cs"/>
                <w:color w:val="auto"/>
                <w:sz w:val="22"/>
                <w:szCs w:val="28"/>
                <w:lang w:val="ar-SA"/>
              </w:rPr>
              <w:t>3</w:t>
            </w:r>
          </w:p>
        </w:tc>
      </w:tr>
      <w:tr w:rsidR="00D846AF" w:rsidRPr="007967DE" w14:paraId="0D44AC27" w14:textId="77777777" w:rsidTr="005966C4">
        <w:tc>
          <w:tcPr>
            <w:tcW w:w="6612" w:type="dxa"/>
            <w:vAlign w:val="center"/>
          </w:tcPr>
          <w:p w14:paraId="715DF022"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7967DE">
              <w:rPr>
                <w:rFonts w:ascii="Sakkal Majalla" w:eastAsiaTheme="minorHAnsi" w:hAnsi="Sakkal Majalla" w:cs="Sakkal Majalla"/>
                <w:color w:val="auto"/>
                <w:sz w:val="22"/>
                <w:szCs w:val="28"/>
                <w:lang w:val="ar-SA"/>
              </w:rPr>
              <w:t xml:space="preserve">الملاحق </w:t>
            </w:r>
          </w:p>
        </w:tc>
        <w:tc>
          <w:tcPr>
            <w:tcW w:w="1684" w:type="dxa"/>
            <w:vAlign w:val="center"/>
          </w:tcPr>
          <w:p w14:paraId="3BD248EE" w14:textId="13BD9587"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8</w:t>
            </w:r>
            <w:r w:rsidR="002C40A9">
              <w:rPr>
                <w:rFonts w:ascii="Sakkal Majalla" w:eastAsiaTheme="minorHAnsi" w:hAnsi="Sakkal Majalla" w:cs="Sakkal Majalla" w:hint="cs"/>
                <w:color w:val="auto"/>
                <w:sz w:val="22"/>
                <w:szCs w:val="28"/>
                <w:lang w:val="ar-SA"/>
              </w:rPr>
              <w:t>6</w:t>
            </w:r>
          </w:p>
        </w:tc>
      </w:tr>
      <w:tr w:rsidR="00D846AF" w:rsidRPr="007967DE" w14:paraId="57FF20B3" w14:textId="77777777" w:rsidTr="005966C4">
        <w:tc>
          <w:tcPr>
            <w:tcW w:w="6612" w:type="dxa"/>
            <w:vAlign w:val="center"/>
          </w:tcPr>
          <w:p w14:paraId="1E8D17E8" w14:textId="77777777" w:rsidR="00D846AF" w:rsidRPr="007967DE" w:rsidRDefault="00D846AF" w:rsidP="005966C4">
            <w:pPr>
              <w:pStyle w:val="aa"/>
              <w:spacing w:before="0"/>
              <w:rPr>
                <w:rFonts w:ascii="Sakkal Majalla" w:eastAsiaTheme="minorHAnsi" w:hAnsi="Sakkal Majalla" w:cs="Sakkal Majalla"/>
                <w:color w:val="auto"/>
                <w:sz w:val="22"/>
                <w:szCs w:val="28"/>
                <w:lang w:val="ar-SA"/>
              </w:rPr>
            </w:pPr>
            <w:r w:rsidRPr="000711F8">
              <w:rPr>
                <w:rFonts w:ascii="Sakkal Majalla" w:eastAsiaTheme="minorHAnsi" w:hAnsi="Sakkal Majalla" w:cs="Sakkal Majalla"/>
                <w:color w:val="auto"/>
                <w:sz w:val="22"/>
                <w:szCs w:val="28"/>
                <w:lang w:val="ar-SA"/>
              </w:rPr>
              <w:t>المستخلص</w:t>
            </w:r>
          </w:p>
        </w:tc>
        <w:tc>
          <w:tcPr>
            <w:tcW w:w="1684" w:type="dxa"/>
            <w:vAlign w:val="center"/>
          </w:tcPr>
          <w:p w14:paraId="25DADA8D" w14:textId="3CEDE483"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9</w:t>
            </w:r>
            <w:r w:rsidR="00BB6A7C">
              <w:rPr>
                <w:rFonts w:ascii="Sakkal Majalla" w:eastAsiaTheme="minorHAnsi" w:hAnsi="Sakkal Majalla" w:cs="Sakkal Majalla" w:hint="cs"/>
                <w:color w:val="auto"/>
                <w:sz w:val="22"/>
                <w:szCs w:val="28"/>
                <w:lang w:val="ar-SA"/>
              </w:rPr>
              <w:t>3</w:t>
            </w:r>
          </w:p>
        </w:tc>
      </w:tr>
      <w:tr w:rsidR="00D846AF" w:rsidRPr="007967DE" w14:paraId="2D5DEB75" w14:textId="77777777" w:rsidTr="005966C4">
        <w:tc>
          <w:tcPr>
            <w:tcW w:w="6612" w:type="dxa"/>
            <w:vAlign w:val="center"/>
          </w:tcPr>
          <w:p w14:paraId="719645D2" w14:textId="77777777" w:rsidR="00D846AF" w:rsidRPr="000711F8" w:rsidRDefault="00D846AF" w:rsidP="005966C4">
            <w:pPr>
              <w:pStyle w:val="aa"/>
              <w:spacing w:before="0"/>
              <w:rPr>
                <w:rFonts w:ascii="Sakkal Majalla" w:eastAsiaTheme="minorHAnsi" w:hAnsi="Sakkal Majalla" w:cs="Sakkal Majalla"/>
                <w:b/>
                <w:bCs/>
                <w:color w:val="auto"/>
                <w:sz w:val="22"/>
                <w:szCs w:val="28"/>
                <w:lang w:val="ar-SA"/>
              </w:rPr>
            </w:pPr>
            <w:proofErr w:type="spellStart"/>
            <w:r w:rsidRPr="000711F8">
              <w:rPr>
                <w:rFonts w:ascii="Sakkal Majalla" w:eastAsia="SimSun" w:hAnsi="Sakkal Majalla" w:cs="Sakkal Majalla"/>
                <w:b/>
                <w:bCs/>
                <w:color w:val="000000"/>
                <w:lang w:eastAsia="zh-CN"/>
              </w:rPr>
              <w:t>Abstract</w:t>
            </w:r>
            <w:proofErr w:type="spellEnd"/>
          </w:p>
        </w:tc>
        <w:tc>
          <w:tcPr>
            <w:tcW w:w="1684" w:type="dxa"/>
            <w:vAlign w:val="center"/>
          </w:tcPr>
          <w:p w14:paraId="2D017E7A" w14:textId="5AFA8FA2" w:rsidR="00D846AF" w:rsidRPr="007967DE" w:rsidRDefault="00D846AF" w:rsidP="005966C4">
            <w:pPr>
              <w:pStyle w:val="aa"/>
              <w:spacing w:before="0"/>
              <w:jc w:val="center"/>
              <w:rPr>
                <w:rFonts w:ascii="Sakkal Majalla" w:eastAsiaTheme="minorHAnsi" w:hAnsi="Sakkal Majalla" w:cs="Sakkal Majalla"/>
                <w:color w:val="auto"/>
                <w:sz w:val="22"/>
                <w:szCs w:val="28"/>
                <w:lang w:val="ar-SA"/>
              </w:rPr>
            </w:pPr>
            <w:r>
              <w:rPr>
                <w:rFonts w:ascii="Sakkal Majalla" w:eastAsiaTheme="minorHAnsi" w:hAnsi="Sakkal Majalla" w:cs="Sakkal Majalla" w:hint="cs"/>
                <w:color w:val="auto"/>
                <w:sz w:val="22"/>
                <w:szCs w:val="28"/>
                <w:lang w:val="ar-SA"/>
              </w:rPr>
              <w:t>9</w:t>
            </w:r>
            <w:r w:rsidR="00BB6A7C">
              <w:rPr>
                <w:rFonts w:ascii="Sakkal Majalla" w:eastAsiaTheme="minorHAnsi" w:hAnsi="Sakkal Majalla" w:cs="Sakkal Majalla" w:hint="cs"/>
                <w:color w:val="auto"/>
                <w:sz w:val="22"/>
                <w:szCs w:val="28"/>
                <w:lang w:val="ar-SA"/>
              </w:rPr>
              <w:t>4</w:t>
            </w:r>
          </w:p>
        </w:tc>
      </w:tr>
    </w:tbl>
    <w:p w14:paraId="692F1193" w14:textId="77777777" w:rsidR="00D846AF" w:rsidRDefault="00D846AF" w:rsidP="00D846AF">
      <w:pPr>
        <w:bidi/>
        <w:rPr>
          <w:rFonts w:ascii="Sakkal Majalla" w:hAnsi="Sakkal Majalla" w:cs="Sakkal Majalla"/>
          <w:sz w:val="36"/>
          <w:szCs w:val="36"/>
          <w:u w:val="single"/>
          <w:rtl/>
        </w:rPr>
      </w:pPr>
      <w:r>
        <w:rPr>
          <w:rFonts w:ascii="Sakkal Majalla" w:hAnsi="Sakkal Majalla" w:cs="Sakkal Majalla"/>
          <w:sz w:val="36"/>
          <w:szCs w:val="36"/>
          <w:u w:val="single"/>
          <w:rtl/>
        </w:rPr>
        <w:br w:type="page"/>
      </w:r>
    </w:p>
    <w:p w14:paraId="580EF4D9" w14:textId="77777777" w:rsidR="00127172" w:rsidRDefault="000B2ADC" w:rsidP="008907D1">
      <w:pPr>
        <w:bidi/>
        <w:spacing w:line="530" w:lineRule="exact"/>
        <w:jc w:val="center"/>
        <w:rPr>
          <w:rFonts w:ascii="Sakkal Majalla" w:hAnsi="Sakkal Majalla" w:cs="Sakkal Majalla"/>
          <w:b/>
          <w:bCs/>
          <w:sz w:val="32"/>
          <w:szCs w:val="32"/>
          <w:rtl/>
          <w:lang w:bidi="ar-EG"/>
        </w:rPr>
      </w:pPr>
      <w:r w:rsidRPr="000B2ADC">
        <w:rPr>
          <w:rFonts w:ascii="Sakkal Majalla" w:hAnsi="Sakkal Majalla" w:cs="Sakkal Majalla" w:hint="cs"/>
          <w:b/>
          <w:bCs/>
          <w:sz w:val="32"/>
          <w:szCs w:val="32"/>
          <w:rtl/>
          <w:lang w:bidi="ar-EG"/>
        </w:rPr>
        <w:lastRenderedPageBreak/>
        <w:t>قائمة الجداول</w:t>
      </w:r>
    </w:p>
    <w:tbl>
      <w:tblPr>
        <w:tblStyle w:val="a9"/>
        <w:bidiVisual/>
        <w:tblW w:w="0" w:type="auto"/>
        <w:tblLook w:val="04A0" w:firstRow="1" w:lastRow="0" w:firstColumn="1" w:lastColumn="0" w:noHBand="0" w:noVBand="1"/>
      </w:tblPr>
      <w:tblGrid>
        <w:gridCol w:w="1253"/>
        <w:gridCol w:w="5652"/>
        <w:gridCol w:w="1397"/>
      </w:tblGrid>
      <w:tr w:rsidR="00127172" w14:paraId="1B66A5CB" w14:textId="77777777" w:rsidTr="005966C4">
        <w:tc>
          <w:tcPr>
            <w:tcW w:w="1253" w:type="dxa"/>
            <w:shd w:val="clear" w:color="auto" w:fill="BDD6EE" w:themeFill="accent1" w:themeFillTint="66"/>
            <w:vAlign w:val="center"/>
          </w:tcPr>
          <w:p w14:paraId="50D40179" w14:textId="77777777" w:rsidR="00127172" w:rsidRPr="00A9172F" w:rsidRDefault="00127172" w:rsidP="008907D1">
            <w:pPr>
              <w:bidi/>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رقم الجدول</w:t>
            </w:r>
          </w:p>
        </w:tc>
        <w:tc>
          <w:tcPr>
            <w:tcW w:w="5652" w:type="dxa"/>
            <w:shd w:val="clear" w:color="auto" w:fill="BDD6EE" w:themeFill="accent1" w:themeFillTint="66"/>
            <w:vAlign w:val="center"/>
          </w:tcPr>
          <w:p w14:paraId="70495439" w14:textId="77777777" w:rsidR="00127172" w:rsidRPr="00A9172F" w:rsidRDefault="00127172" w:rsidP="008907D1">
            <w:pPr>
              <w:bidi/>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اسم الجدول</w:t>
            </w:r>
          </w:p>
        </w:tc>
        <w:tc>
          <w:tcPr>
            <w:tcW w:w="1397" w:type="dxa"/>
            <w:shd w:val="clear" w:color="auto" w:fill="BDD6EE" w:themeFill="accent1" w:themeFillTint="66"/>
            <w:vAlign w:val="center"/>
          </w:tcPr>
          <w:p w14:paraId="483103AC" w14:textId="77777777" w:rsidR="00127172" w:rsidRPr="00A9172F" w:rsidRDefault="00127172" w:rsidP="008907D1">
            <w:pPr>
              <w:bidi/>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رقم الصفحة</w:t>
            </w:r>
          </w:p>
        </w:tc>
      </w:tr>
      <w:tr w:rsidR="00127172" w14:paraId="1FCD821E" w14:textId="77777777" w:rsidTr="005966C4">
        <w:tc>
          <w:tcPr>
            <w:tcW w:w="1253" w:type="dxa"/>
            <w:vAlign w:val="center"/>
          </w:tcPr>
          <w:p w14:paraId="4BF31B16"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4862F9A0" w14:textId="5BD34BE8" w:rsidR="00127172" w:rsidRPr="00250730" w:rsidRDefault="00127172" w:rsidP="008907D1">
            <w:pPr>
              <w:bidi/>
              <w:spacing w:line="530" w:lineRule="exact"/>
              <w:jc w:val="center"/>
              <w:rPr>
                <w:rFonts w:ascii="Sakkal Majalla" w:hAnsi="Sakkal Majalla" w:cs="Sakkal Majalla"/>
                <w:sz w:val="24"/>
                <w:szCs w:val="24"/>
                <w:rtl/>
              </w:rPr>
            </w:pPr>
            <w:r w:rsidRPr="00DD0661">
              <w:rPr>
                <w:rFonts w:ascii="Sakkal Majalla" w:hAnsi="Sakkal Majalla" w:cs="Sakkal Majalla" w:hint="cs"/>
                <w:sz w:val="24"/>
                <w:szCs w:val="24"/>
                <w:rtl/>
              </w:rPr>
              <w:t>يوضح</w:t>
            </w:r>
            <w:r w:rsidRPr="00DD0661">
              <w:rPr>
                <w:rFonts w:ascii="Sakkal Majalla" w:hAnsi="Sakkal Majalla" w:cs="Sakkal Majalla"/>
                <w:sz w:val="24"/>
                <w:szCs w:val="24"/>
                <w:rtl/>
              </w:rPr>
              <w:t xml:space="preserve"> </w:t>
            </w:r>
            <w:r w:rsidRPr="00DD0661">
              <w:rPr>
                <w:rFonts w:ascii="Sakkal Majalla" w:hAnsi="Sakkal Majalla" w:cs="Sakkal Majalla" w:hint="cs"/>
                <w:sz w:val="24"/>
                <w:szCs w:val="24"/>
                <w:rtl/>
              </w:rPr>
              <w:t>توزيع</w:t>
            </w:r>
            <w:r w:rsidRPr="00DD0661">
              <w:rPr>
                <w:rFonts w:ascii="Sakkal Majalla" w:hAnsi="Sakkal Majalla" w:cs="Sakkal Majalla"/>
                <w:sz w:val="24"/>
                <w:szCs w:val="24"/>
                <w:rtl/>
              </w:rPr>
              <w:t xml:space="preserve"> </w:t>
            </w:r>
            <w:r w:rsidRPr="00DD0661">
              <w:rPr>
                <w:rFonts w:ascii="Sakkal Majalla" w:hAnsi="Sakkal Majalla" w:cs="Sakkal Majalla" w:hint="cs"/>
                <w:sz w:val="24"/>
                <w:szCs w:val="24"/>
                <w:rtl/>
              </w:rPr>
              <w:t>العينة</w:t>
            </w:r>
            <w:r w:rsidRPr="00DD0661">
              <w:rPr>
                <w:rFonts w:ascii="Sakkal Majalla" w:hAnsi="Sakkal Majalla" w:cs="Sakkal Majalla"/>
                <w:sz w:val="24"/>
                <w:szCs w:val="24"/>
                <w:rtl/>
              </w:rPr>
              <w:t xml:space="preserve"> </w:t>
            </w:r>
            <w:r w:rsidRPr="00DD0661">
              <w:rPr>
                <w:rFonts w:ascii="Sakkal Majalla" w:hAnsi="Sakkal Majalla" w:cs="Sakkal Majalla" w:hint="cs"/>
                <w:sz w:val="24"/>
                <w:szCs w:val="24"/>
                <w:rtl/>
              </w:rPr>
              <w:t>طبقا</w:t>
            </w:r>
            <w:r w:rsidRPr="00DD0661">
              <w:rPr>
                <w:rFonts w:ascii="Sakkal Majalla" w:hAnsi="Sakkal Majalla" w:cs="Sakkal Majalla"/>
                <w:sz w:val="24"/>
                <w:szCs w:val="24"/>
                <w:rtl/>
              </w:rPr>
              <w:t xml:space="preserve"> </w:t>
            </w:r>
            <w:r>
              <w:rPr>
                <w:rFonts w:ascii="Sakkal Majalla" w:hAnsi="Sakkal Majalla" w:cs="Sakkal Majalla" w:hint="cs"/>
                <w:sz w:val="24"/>
                <w:szCs w:val="24"/>
                <w:rtl/>
              </w:rPr>
              <w:t>لنوع الاجتماعي</w:t>
            </w:r>
          </w:p>
        </w:tc>
        <w:tc>
          <w:tcPr>
            <w:tcW w:w="1397" w:type="dxa"/>
            <w:vAlign w:val="center"/>
          </w:tcPr>
          <w:p w14:paraId="180F58C7" w14:textId="1A4A5219" w:rsidR="00127172" w:rsidRPr="00250730"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w:t>
            </w:r>
            <w:r w:rsidR="004D31FE">
              <w:rPr>
                <w:rFonts w:ascii="Sakkal Majalla" w:hAnsi="Sakkal Majalla" w:cs="Sakkal Majalla" w:hint="cs"/>
                <w:sz w:val="24"/>
                <w:szCs w:val="24"/>
                <w:rtl/>
              </w:rPr>
              <w:t>1</w:t>
            </w:r>
          </w:p>
        </w:tc>
      </w:tr>
      <w:tr w:rsidR="00127172" w14:paraId="58430AEE" w14:textId="77777777" w:rsidTr="005966C4">
        <w:tc>
          <w:tcPr>
            <w:tcW w:w="1253" w:type="dxa"/>
            <w:vAlign w:val="center"/>
          </w:tcPr>
          <w:p w14:paraId="2A0578BD"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2EF5BB36" w14:textId="5FB117B1" w:rsidR="00127172" w:rsidRPr="00DD0661" w:rsidRDefault="004D31FE" w:rsidP="008907D1">
            <w:pPr>
              <w:bidi/>
              <w:spacing w:line="530" w:lineRule="exact"/>
              <w:jc w:val="center"/>
              <w:rPr>
                <w:rFonts w:ascii="Sakkal Majalla" w:hAnsi="Sakkal Majalla" w:cs="Sakkal Majalla"/>
                <w:sz w:val="24"/>
                <w:szCs w:val="24"/>
                <w:rtl/>
              </w:rPr>
            </w:pPr>
            <w:r w:rsidRPr="004D31FE">
              <w:rPr>
                <w:rFonts w:ascii="Sakkal Majalla" w:hAnsi="Sakkal Majalla" w:cs="Sakkal Majalla"/>
                <w:sz w:val="24"/>
                <w:szCs w:val="24"/>
                <w:rtl/>
              </w:rPr>
              <w:t>يوضح توزيع العينة طبقا لمتغير العمر</w:t>
            </w:r>
          </w:p>
        </w:tc>
        <w:tc>
          <w:tcPr>
            <w:tcW w:w="1397" w:type="dxa"/>
            <w:vAlign w:val="center"/>
          </w:tcPr>
          <w:p w14:paraId="241BC436" w14:textId="52162AE7" w:rsidR="00127172" w:rsidRDefault="004D31FE"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42</w:t>
            </w:r>
          </w:p>
        </w:tc>
      </w:tr>
      <w:tr w:rsidR="00127172" w14:paraId="69EE25BE" w14:textId="77777777" w:rsidTr="005966C4">
        <w:tc>
          <w:tcPr>
            <w:tcW w:w="1253" w:type="dxa"/>
            <w:vAlign w:val="center"/>
          </w:tcPr>
          <w:p w14:paraId="1F0738F6"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7320E971" w14:textId="395C6B44" w:rsidR="00127172" w:rsidRPr="00250730" w:rsidRDefault="00E73233" w:rsidP="008907D1">
            <w:pPr>
              <w:bidi/>
              <w:spacing w:line="530" w:lineRule="exact"/>
              <w:jc w:val="center"/>
              <w:rPr>
                <w:rFonts w:ascii="Sakkal Majalla" w:hAnsi="Sakkal Majalla" w:cs="Sakkal Majalla"/>
                <w:sz w:val="24"/>
                <w:szCs w:val="24"/>
                <w:rtl/>
              </w:rPr>
            </w:pPr>
            <w:r w:rsidRPr="00E73233">
              <w:rPr>
                <w:rFonts w:ascii="Sakkal Majalla" w:hAnsi="Sakkal Majalla" w:cs="Sakkal Majalla"/>
                <w:sz w:val="24"/>
                <w:szCs w:val="24"/>
                <w:rtl/>
              </w:rPr>
              <w:t>يوضح توزيع العينة طبقا لمتغير المسمى الوظيفي</w:t>
            </w:r>
          </w:p>
        </w:tc>
        <w:tc>
          <w:tcPr>
            <w:tcW w:w="1397" w:type="dxa"/>
            <w:vAlign w:val="center"/>
          </w:tcPr>
          <w:p w14:paraId="50A8771B" w14:textId="73FEF408" w:rsidR="00127172" w:rsidRPr="00250730"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w:t>
            </w:r>
            <w:r w:rsidR="00E73233">
              <w:rPr>
                <w:rFonts w:ascii="Sakkal Majalla" w:hAnsi="Sakkal Majalla" w:cs="Sakkal Majalla" w:hint="cs"/>
                <w:sz w:val="24"/>
                <w:szCs w:val="24"/>
                <w:rtl/>
              </w:rPr>
              <w:t>4</w:t>
            </w:r>
          </w:p>
        </w:tc>
      </w:tr>
      <w:tr w:rsidR="00127172" w14:paraId="255BD530" w14:textId="77777777" w:rsidTr="005966C4">
        <w:tc>
          <w:tcPr>
            <w:tcW w:w="1253" w:type="dxa"/>
            <w:vAlign w:val="center"/>
          </w:tcPr>
          <w:p w14:paraId="702AC92E"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3474DDC7" w14:textId="7BEE7167" w:rsidR="00127172" w:rsidRPr="00250730" w:rsidRDefault="00E73233" w:rsidP="008907D1">
            <w:pPr>
              <w:bidi/>
              <w:spacing w:line="530" w:lineRule="exact"/>
              <w:jc w:val="center"/>
              <w:rPr>
                <w:rFonts w:ascii="Sakkal Majalla" w:hAnsi="Sakkal Majalla" w:cs="Sakkal Majalla"/>
                <w:sz w:val="24"/>
                <w:szCs w:val="24"/>
                <w:rtl/>
              </w:rPr>
            </w:pPr>
            <w:r w:rsidRPr="00E73233">
              <w:rPr>
                <w:rFonts w:ascii="Sakkal Majalla" w:hAnsi="Sakkal Majalla" w:cs="Sakkal Majalla"/>
                <w:sz w:val="24"/>
                <w:szCs w:val="24"/>
                <w:rtl/>
              </w:rPr>
              <w:t>يوضح توزيع العينة طبقاً لمتغير المؤهل العلمي</w:t>
            </w:r>
          </w:p>
        </w:tc>
        <w:tc>
          <w:tcPr>
            <w:tcW w:w="1397" w:type="dxa"/>
            <w:vAlign w:val="center"/>
          </w:tcPr>
          <w:p w14:paraId="026CDCB6" w14:textId="76C50C81" w:rsidR="00127172" w:rsidRPr="00250730" w:rsidRDefault="00831FD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45</w:t>
            </w:r>
          </w:p>
        </w:tc>
      </w:tr>
      <w:tr w:rsidR="00127172" w14:paraId="6B93A66A" w14:textId="77777777" w:rsidTr="005966C4">
        <w:tc>
          <w:tcPr>
            <w:tcW w:w="1253" w:type="dxa"/>
            <w:vAlign w:val="center"/>
          </w:tcPr>
          <w:p w14:paraId="4F0E4637"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71A88A2A" w14:textId="0EDF8ADA" w:rsidR="00127172" w:rsidRPr="00250730" w:rsidRDefault="00831FDD" w:rsidP="008907D1">
            <w:pPr>
              <w:bidi/>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توزيع بيانات العينة الخاصة بمتغير إجمالي سنوات الخبرة</w:t>
            </w:r>
          </w:p>
        </w:tc>
        <w:tc>
          <w:tcPr>
            <w:tcW w:w="1397" w:type="dxa"/>
            <w:vAlign w:val="center"/>
          </w:tcPr>
          <w:p w14:paraId="69C95375" w14:textId="7F5FBFA6" w:rsidR="00127172" w:rsidRDefault="00831FD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47</w:t>
            </w:r>
          </w:p>
        </w:tc>
      </w:tr>
      <w:tr w:rsidR="00127172" w14:paraId="4F5D167E" w14:textId="77777777" w:rsidTr="005966C4">
        <w:tc>
          <w:tcPr>
            <w:tcW w:w="1253" w:type="dxa"/>
            <w:vAlign w:val="center"/>
          </w:tcPr>
          <w:p w14:paraId="1A641477"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0C71D8B3" w14:textId="3118FAAC" w:rsidR="00127172" w:rsidRPr="00250730" w:rsidRDefault="00831FDD" w:rsidP="008907D1">
            <w:pPr>
              <w:bidi/>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المعيار الإحصائي لتفسير المتوسطات الحسابية لفقرات الاستبانة ومتغيراتها</w:t>
            </w:r>
          </w:p>
        </w:tc>
        <w:tc>
          <w:tcPr>
            <w:tcW w:w="1397" w:type="dxa"/>
            <w:vAlign w:val="center"/>
          </w:tcPr>
          <w:p w14:paraId="0692F8BD" w14:textId="16BEC59B" w:rsidR="00127172" w:rsidRDefault="00831FD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50</w:t>
            </w:r>
          </w:p>
        </w:tc>
      </w:tr>
      <w:tr w:rsidR="00127172" w14:paraId="5C442EA2" w14:textId="77777777" w:rsidTr="005966C4">
        <w:tc>
          <w:tcPr>
            <w:tcW w:w="1253" w:type="dxa"/>
            <w:vAlign w:val="center"/>
          </w:tcPr>
          <w:p w14:paraId="4134C394"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203FDC82" w14:textId="6A858AC7" w:rsidR="00127172" w:rsidRPr="00250730" w:rsidRDefault="00831FDD" w:rsidP="008907D1">
            <w:pPr>
              <w:bidi/>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صدق الاتساق الداخلي باستخدام معامل ارتباط بيرسون لبعد التسويق عبر البريد الالكتروني</w:t>
            </w:r>
          </w:p>
        </w:tc>
        <w:tc>
          <w:tcPr>
            <w:tcW w:w="1397" w:type="dxa"/>
            <w:vAlign w:val="center"/>
          </w:tcPr>
          <w:p w14:paraId="4CFB359A" w14:textId="7FAA7673"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w:t>
            </w:r>
            <w:r w:rsidR="00831FDD">
              <w:rPr>
                <w:rFonts w:ascii="Sakkal Majalla" w:hAnsi="Sakkal Majalla" w:cs="Sakkal Majalla" w:hint="cs"/>
                <w:sz w:val="24"/>
                <w:szCs w:val="24"/>
                <w:rtl/>
              </w:rPr>
              <w:t>2</w:t>
            </w:r>
          </w:p>
        </w:tc>
      </w:tr>
      <w:tr w:rsidR="00127172" w14:paraId="6B2FB10E" w14:textId="77777777" w:rsidTr="005966C4">
        <w:tc>
          <w:tcPr>
            <w:tcW w:w="1253" w:type="dxa"/>
            <w:vAlign w:val="center"/>
          </w:tcPr>
          <w:p w14:paraId="3EBDE6F3"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1651D9E9" w14:textId="40316CCB" w:rsidR="00127172" w:rsidRPr="00250730" w:rsidRDefault="00831FDD" w:rsidP="008907D1">
            <w:pPr>
              <w:bidi/>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صدق الاتساق الداخلي باستخدام معامل ارتباط بيرسون لبعد التسويق عبر إعلانات الانترنت</w:t>
            </w:r>
          </w:p>
        </w:tc>
        <w:tc>
          <w:tcPr>
            <w:tcW w:w="1397" w:type="dxa"/>
            <w:vAlign w:val="center"/>
          </w:tcPr>
          <w:p w14:paraId="5D218D1E" w14:textId="5D4A0D2C"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w:t>
            </w:r>
            <w:r w:rsidR="00831FDD">
              <w:rPr>
                <w:rFonts w:ascii="Sakkal Majalla" w:hAnsi="Sakkal Majalla" w:cs="Sakkal Majalla" w:hint="cs"/>
                <w:sz w:val="24"/>
                <w:szCs w:val="24"/>
                <w:rtl/>
              </w:rPr>
              <w:t>3</w:t>
            </w:r>
          </w:p>
        </w:tc>
      </w:tr>
      <w:tr w:rsidR="00127172" w14:paraId="668CFD3D" w14:textId="77777777" w:rsidTr="005966C4">
        <w:tc>
          <w:tcPr>
            <w:tcW w:w="1253" w:type="dxa"/>
            <w:vAlign w:val="center"/>
          </w:tcPr>
          <w:p w14:paraId="1FA85B47"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18C26991" w14:textId="13C9C13A" w:rsidR="00127172" w:rsidRPr="00250730" w:rsidRDefault="00831FDD" w:rsidP="008907D1">
            <w:pPr>
              <w:bidi/>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صدق الاتساق الداخلي باستخدام معامل ارتباط بيرسون لبعد التسويق عبر وسائل التواصل الاجتماعي</w:t>
            </w:r>
          </w:p>
        </w:tc>
        <w:tc>
          <w:tcPr>
            <w:tcW w:w="1397" w:type="dxa"/>
            <w:vAlign w:val="center"/>
          </w:tcPr>
          <w:p w14:paraId="7558B10C" w14:textId="2A35EDC0" w:rsidR="00127172" w:rsidRDefault="00831FD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54</w:t>
            </w:r>
          </w:p>
        </w:tc>
      </w:tr>
      <w:tr w:rsidR="00127172" w14:paraId="529D6BFB" w14:textId="77777777" w:rsidTr="005966C4">
        <w:tc>
          <w:tcPr>
            <w:tcW w:w="1253" w:type="dxa"/>
            <w:vAlign w:val="center"/>
          </w:tcPr>
          <w:p w14:paraId="49DBEBF2"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14F77424" w14:textId="1AD1FEF8" w:rsidR="00127172" w:rsidRPr="004B3460" w:rsidRDefault="00C151AD" w:rsidP="008907D1">
            <w:pPr>
              <w:bidi/>
              <w:spacing w:line="530" w:lineRule="exact"/>
              <w:jc w:val="center"/>
              <w:rPr>
                <w:rFonts w:ascii="Sakkal Majalla" w:hAnsi="Sakkal Majalla" w:cs="Sakkal Majalla"/>
                <w:sz w:val="24"/>
                <w:szCs w:val="24"/>
                <w:rtl/>
              </w:rPr>
            </w:pPr>
            <w:r w:rsidRPr="00C151AD">
              <w:rPr>
                <w:rFonts w:ascii="Sakkal Majalla" w:hAnsi="Sakkal Majalla" w:cs="Sakkal Majalla"/>
                <w:sz w:val="24"/>
                <w:szCs w:val="24"/>
                <w:rtl/>
              </w:rPr>
              <w:t>يوضح صدق الاتساق الداخلي باستخدام معامل ارتباط بيرسون لبعد التسويق عبر الهاتف المحمول</w:t>
            </w:r>
          </w:p>
        </w:tc>
        <w:tc>
          <w:tcPr>
            <w:tcW w:w="1397" w:type="dxa"/>
            <w:vAlign w:val="center"/>
          </w:tcPr>
          <w:p w14:paraId="742F38A8" w14:textId="0125F3A8"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w:t>
            </w:r>
            <w:r w:rsidR="00C151AD">
              <w:rPr>
                <w:rFonts w:ascii="Sakkal Majalla" w:hAnsi="Sakkal Majalla" w:cs="Sakkal Majalla" w:hint="cs"/>
                <w:sz w:val="24"/>
                <w:szCs w:val="24"/>
                <w:rtl/>
              </w:rPr>
              <w:t>5</w:t>
            </w:r>
          </w:p>
        </w:tc>
      </w:tr>
      <w:tr w:rsidR="00127172" w14:paraId="25EC157B" w14:textId="77777777" w:rsidTr="005966C4">
        <w:tc>
          <w:tcPr>
            <w:tcW w:w="1253" w:type="dxa"/>
            <w:vAlign w:val="center"/>
          </w:tcPr>
          <w:p w14:paraId="7C446C33"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67F7CF92" w14:textId="262DAA32" w:rsidR="00127172" w:rsidRPr="00250730" w:rsidRDefault="00C151AD" w:rsidP="008907D1">
            <w:pPr>
              <w:bidi/>
              <w:spacing w:line="530" w:lineRule="exact"/>
              <w:jc w:val="center"/>
              <w:rPr>
                <w:rFonts w:ascii="Sakkal Majalla" w:hAnsi="Sakkal Majalla" w:cs="Sakkal Majalla"/>
                <w:sz w:val="24"/>
                <w:szCs w:val="24"/>
                <w:rtl/>
              </w:rPr>
            </w:pPr>
            <w:r w:rsidRPr="00C151AD">
              <w:rPr>
                <w:rFonts w:ascii="Sakkal Majalla" w:hAnsi="Sakkal Majalla" w:cs="Sakkal Majalla"/>
                <w:sz w:val="24"/>
                <w:szCs w:val="24"/>
                <w:rtl/>
              </w:rPr>
              <w:t>يوضح صدق الاتساق الداخلي باستخدام معامل ارتباط بيرسون لعبارات المحور الثاني (تحقيق الميزة التنافسية)</w:t>
            </w:r>
          </w:p>
        </w:tc>
        <w:tc>
          <w:tcPr>
            <w:tcW w:w="1397" w:type="dxa"/>
            <w:vAlign w:val="center"/>
          </w:tcPr>
          <w:p w14:paraId="28E2F55F" w14:textId="3C801FD4" w:rsidR="00127172" w:rsidRDefault="00C151A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56</w:t>
            </w:r>
          </w:p>
        </w:tc>
      </w:tr>
      <w:tr w:rsidR="00127172" w14:paraId="76038CF2" w14:textId="77777777" w:rsidTr="005966C4">
        <w:tc>
          <w:tcPr>
            <w:tcW w:w="1253" w:type="dxa"/>
            <w:vAlign w:val="center"/>
          </w:tcPr>
          <w:p w14:paraId="6D00CC99"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52B5FD45" w14:textId="2107879E" w:rsidR="00127172" w:rsidRPr="004B3460" w:rsidRDefault="003703A5" w:rsidP="008907D1">
            <w:pPr>
              <w:bidi/>
              <w:spacing w:line="530" w:lineRule="exact"/>
              <w:jc w:val="center"/>
              <w:rPr>
                <w:rFonts w:ascii="Sakkal Majalla" w:hAnsi="Sakkal Majalla" w:cs="Sakkal Majalla"/>
                <w:sz w:val="24"/>
                <w:szCs w:val="24"/>
                <w:rtl/>
              </w:rPr>
            </w:pPr>
            <w:r w:rsidRPr="003703A5">
              <w:rPr>
                <w:rFonts w:ascii="Sakkal Majalla" w:hAnsi="Sakkal Majalla" w:cs="Sakkal Majalla"/>
                <w:sz w:val="24"/>
                <w:szCs w:val="24"/>
                <w:rtl/>
              </w:rPr>
              <w:t xml:space="preserve">يوضح معامل الفا </w:t>
            </w:r>
            <w:proofErr w:type="spellStart"/>
            <w:r w:rsidRPr="003703A5">
              <w:rPr>
                <w:rFonts w:ascii="Sakkal Majalla" w:hAnsi="Sakkal Majalla" w:cs="Sakkal Majalla"/>
                <w:sz w:val="24"/>
                <w:szCs w:val="24"/>
                <w:rtl/>
              </w:rPr>
              <w:t>كرونباخ</w:t>
            </w:r>
            <w:proofErr w:type="spellEnd"/>
            <w:r w:rsidRPr="003703A5">
              <w:rPr>
                <w:rFonts w:ascii="Sakkal Majalla" w:hAnsi="Sakkal Majalla" w:cs="Sakkal Majalla"/>
                <w:sz w:val="24"/>
                <w:szCs w:val="24"/>
                <w:rtl/>
              </w:rPr>
              <w:t xml:space="preserve"> لثبات الاستبانة ككل ومحاورها</w:t>
            </w:r>
          </w:p>
        </w:tc>
        <w:tc>
          <w:tcPr>
            <w:tcW w:w="1397" w:type="dxa"/>
            <w:vAlign w:val="center"/>
          </w:tcPr>
          <w:p w14:paraId="2AC22B4A" w14:textId="5BDC0620" w:rsidR="00127172" w:rsidRDefault="003703A5"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58</w:t>
            </w:r>
          </w:p>
        </w:tc>
      </w:tr>
      <w:tr w:rsidR="00127172" w14:paraId="0CB7687A" w14:textId="77777777" w:rsidTr="005966C4">
        <w:tc>
          <w:tcPr>
            <w:tcW w:w="1253" w:type="dxa"/>
            <w:vAlign w:val="center"/>
          </w:tcPr>
          <w:p w14:paraId="014322AB"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0795AC40" w14:textId="69DC932F" w:rsidR="00127172" w:rsidRPr="00250730" w:rsidRDefault="00690C93" w:rsidP="008907D1">
            <w:pPr>
              <w:bidi/>
              <w:spacing w:line="530" w:lineRule="exact"/>
              <w:jc w:val="center"/>
              <w:rPr>
                <w:rFonts w:ascii="Sakkal Majalla" w:hAnsi="Sakkal Majalla" w:cs="Sakkal Majalla"/>
                <w:sz w:val="24"/>
                <w:szCs w:val="24"/>
                <w:rtl/>
              </w:rPr>
            </w:pPr>
            <w:r w:rsidRPr="00690C93">
              <w:rPr>
                <w:rFonts w:ascii="Sakkal Majalla" w:hAnsi="Sakkal Majalla" w:cs="Sakkal Majalla"/>
                <w:sz w:val="24"/>
                <w:szCs w:val="24"/>
                <w:rtl/>
              </w:rPr>
              <w:t>نتائج اختبار تباين الانحدار المتعدد (</w:t>
            </w:r>
            <w:r w:rsidRPr="00690C93">
              <w:rPr>
                <w:rFonts w:ascii="Sakkal Majalla" w:hAnsi="Sakkal Majalla" w:cs="Sakkal Majalla"/>
                <w:sz w:val="24"/>
                <w:szCs w:val="24"/>
              </w:rPr>
              <w:t>Regression Multiple</w:t>
            </w:r>
            <w:r w:rsidRPr="00690C93">
              <w:rPr>
                <w:rFonts w:ascii="Sakkal Majalla" w:hAnsi="Sakkal Majalla" w:cs="Sakkal Majalla"/>
                <w:sz w:val="24"/>
                <w:szCs w:val="24"/>
                <w:rtl/>
              </w:rPr>
              <w:t>) للفرضية الرئيسية الأولى</w:t>
            </w:r>
          </w:p>
        </w:tc>
        <w:tc>
          <w:tcPr>
            <w:tcW w:w="1397" w:type="dxa"/>
            <w:vAlign w:val="center"/>
          </w:tcPr>
          <w:p w14:paraId="13FDDA96" w14:textId="0AE96B4F"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w:t>
            </w:r>
            <w:r w:rsidR="00690C93">
              <w:rPr>
                <w:rFonts w:ascii="Sakkal Majalla" w:hAnsi="Sakkal Majalla" w:cs="Sakkal Majalla" w:hint="cs"/>
                <w:sz w:val="24"/>
                <w:szCs w:val="24"/>
                <w:rtl/>
              </w:rPr>
              <w:t>0</w:t>
            </w:r>
          </w:p>
        </w:tc>
      </w:tr>
      <w:tr w:rsidR="00127172" w14:paraId="74FA3C5A" w14:textId="77777777" w:rsidTr="005966C4">
        <w:tc>
          <w:tcPr>
            <w:tcW w:w="1253" w:type="dxa"/>
            <w:vAlign w:val="center"/>
          </w:tcPr>
          <w:p w14:paraId="732FC016"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09E8F130" w14:textId="21DA41AB" w:rsidR="00127172" w:rsidRPr="004B3460" w:rsidRDefault="00690C93" w:rsidP="008907D1">
            <w:pPr>
              <w:bidi/>
              <w:spacing w:line="530" w:lineRule="exact"/>
              <w:jc w:val="center"/>
              <w:rPr>
                <w:rFonts w:ascii="Sakkal Majalla" w:hAnsi="Sakkal Majalla" w:cs="Sakkal Majalla"/>
                <w:sz w:val="24"/>
                <w:szCs w:val="24"/>
                <w:rtl/>
              </w:rPr>
            </w:pPr>
            <w:r w:rsidRPr="00690C93">
              <w:rPr>
                <w:rFonts w:ascii="Sakkal Majalla" w:hAnsi="Sakkal Majalla" w:cs="Sakkal Majalla"/>
                <w:sz w:val="24"/>
                <w:szCs w:val="24"/>
                <w:rtl/>
              </w:rPr>
              <w:t>نتائج معادلة الانحدار المتعدد (</w:t>
            </w:r>
            <w:r w:rsidRPr="00690C93">
              <w:rPr>
                <w:rFonts w:ascii="Sakkal Majalla" w:hAnsi="Sakkal Majalla" w:cs="Sakkal Majalla"/>
                <w:sz w:val="24"/>
                <w:szCs w:val="24"/>
              </w:rPr>
              <w:t>Multiple Regression</w:t>
            </w:r>
            <w:r w:rsidRPr="00690C93">
              <w:rPr>
                <w:rFonts w:ascii="Sakkal Majalla" w:hAnsi="Sakkal Majalla" w:cs="Sakkal Majalla"/>
                <w:sz w:val="24"/>
                <w:szCs w:val="24"/>
                <w:rtl/>
              </w:rPr>
              <w:t>) للفرضية الرئيسية الأولى</w:t>
            </w:r>
          </w:p>
        </w:tc>
        <w:tc>
          <w:tcPr>
            <w:tcW w:w="1397" w:type="dxa"/>
            <w:vAlign w:val="center"/>
          </w:tcPr>
          <w:p w14:paraId="48796A92" w14:textId="5E150B3E"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w:t>
            </w:r>
            <w:r w:rsidR="00690C93">
              <w:rPr>
                <w:rFonts w:ascii="Sakkal Majalla" w:hAnsi="Sakkal Majalla" w:cs="Sakkal Majalla" w:hint="cs"/>
                <w:sz w:val="24"/>
                <w:szCs w:val="24"/>
                <w:rtl/>
              </w:rPr>
              <w:t>1</w:t>
            </w:r>
          </w:p>
        </w:tc>
      </w:tr>
      <w:tr w:rsidR="00127172" w14:paraId="339F0FB3" w14:textId="77777777" w:rsidTr="005966C4">
        <w:tc>
          <w:tcPr>
            <w:tcW w:w="1253" w:type="dxa"/>
            <w:vAlign w:val="center"/>
          </w:tcPr>
          <w:p w14:paraId="3EEA3651"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3A329160" w14:textId="371A1406" w:rsidR="00127172" w:rsidRPr="00250730" w:rsidRDefault="00690C93" w:rsidP="008907D1">
            <w:pPr>
              <w:bidi/>
              <w:spacing w:line="530" w:lineRule="exact"/>
              <w:jc w:val="center"/>
              <w:rPr>
                <w:rFonts w:ascii="Sakkal Majalla" w:hAnsi="Sakkal Majalla" w:cs="Sakkal Majalla"/>
                <w:sz w:val="24"/>
                <w:szCs w:val="24"/>
                <w:rtl/>
              </w:rPr>
            </w:pPr>
            <w:r w:rsidRPr="00690C93">
              <w:rPr>
                <w:rFonts w:ascii="Sakkal Majalla" w:hAnsi="Sakkal Majalla" w:cs="Sakkal Majalla"/>
                <w:sz w:val="24"/>
                <w:szCs w:val="24"/>
                <w:rtl/>
              </w:rPr>
              <w:t>نتائج اختبار تباين الانحدار البسيط (</w:t>
            </w:r>
            <w:r w:rsidRPr="00690C93">
              <w:rPr>
                <w:rFonts w:ascii="Sakkal Majalla" w:hAnsi="Sakkal Majalla" w:cs="Sakkal Majalla"/>
                <w:sz w:val="24"/>
                <w:szCs w:val="24"/>
              </w:rPr>
              <w:t>Simple linear Regression</w:t>
            </w:r>
            <w:r w:rsidRPr="00690C93">
              <w:rPr>
                <w:rFonts w:ascii="Sakkal Majalla" w:hAnsi="Sakkal Majalla" w:cs="Sakkal Majalla"/>
                <w:sz w:val="24"/>
                <w:szCs w:val="24"/>
                <w:rtl/>
              </w:rPr>
              <w:t>) للفرضية الفرعية الأولى</w:t>
            </w:r>
          </w:p>
        </w:tc>
        <w:tc>
          <w:tcPr>
            <w:tcW w:w="1397" w:type="dxa"/>
            <w:vAlign w:val="center"/>
          </w:tcPr>
          <w:p w14:paraId="40FFE272" w14:textId="1D6AFC53"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w:t>
            </w:r>
            <w:r w:rsidR="00A27C4D">
              <w:rPr>
                <w:rFonts w:ascii="Sakkal Majalla" w:hAnsi="Sakkal Majalla" w:cs="Sakkal Majalla" w:hint="cs"/>
                <w:sz w:val="24"/>
                <w:szCs w:val="24"/>
                <w:rtl/>
              </w:rPr>
              <w:t>3</w:t>
            </w:r>
          </w:p>
        </w:tc>
      </w:tr>
      <w:tr w:rsidR="00127172" w14:paraId="5C8F3D71" w14:textId="77777777" w:rsidTr="005966C4">
        <w:tc>
          <w:tcPr>
            <w:tcW w:w="1253" w:type="dxa"/>
            <w:vAlign w:val="center"/>
          </w:tcPr>
          <w:p w14:paraId="782A0929"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7FAE6081" w14:textId="48381ED9" w:rsidR="00127172" w:rsidRPr="004B3460" w:rsidRDefault="00A27C4D" w:rsidP="008907D1">
            <w:pPr>
              <w:bidi/>
              <w:spacing w:line="530" w:lineRule="exact"/>
              <w:jc w:val="center"/>
              <w:rPr>
                <w:rFonts w:ascii="Sakkal Majalla" w:hAnsi="Sakkal Majalla" w:cs="Sakkal Majalla"/>
                <w:sz w:val="24"/>
                <w:szCs w:val="24"/>
                <w:rtl/>
              </w:rPr>
            </w:pPr>
            <w:r w:rsidRPr="00A27C4D">
              <w:rPr>
                <w:rFonts w:ascii="Sakkal Majalla" w:hAnsi="Sakkal Majalla" w:cs="Sakkal Majalla"/>
                <w:sz w:val="24"/>
                <w:szCs w:val="24"/>
                <w:rtl/>
              </w:rPr>
              <w:t>نتائج معادلة الانحدار البسيط (</w:t>
            </w:r>
            <w:r w:rsidRPr="00A27C4D">
              <w:rPr>
                <w:rFonts w:ascii="Sakkal Majalla" w:hAnsi="Sakkal Majalla" w:cs="Sakkal Majalla"/>
                <w:sz w:val="24"/>
                <w:szCs w:val="24"/>
              </w:rPr>
              <w:t>sample Regression</w:t>
            </w:r>
            <w:r w:rsidRPr="00A27C4D">
              <w:rPr>
                <w:rFonts w:ascii="Sakkal Majalla" w:hAnsi="Sakkal Majalla" w:cs="Sakkal Majalla"/>
                <w:sz w:val="24"/>
                <w:szCs w:val="24"/>
                <w:rtl/>
              </w:rPr>
              <w:t>) للفرضية الفرعية الأولي</w:t>
            </w:r>
          </w:p>
        </w:tc>
        <w:tc>
          <w:tcPr>
            <w:tcW w:w="1397" w:type="dxa"/>
            <w:vAlign w:val="center"/>
          </w:tcPr>
          <w:p w14:paraId="5FB92362" w14:textId="3CB9B5EA"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w:t>
            </w:r>
            <w:r w:rsidR="00A27C4D">
              <w:rPr>
                <w:rFonts w:ascii="Sakkal Majalla" w:hAnsi="Sakkal Majalla" w:cs="Sakkal Majalla" w:hint="cs"/>
                <w:sz w:val="24"/>
                <w:szCs w:val="24"/>
                <w:rtl/>
              </w:rPr>
              <w:t>4</w:t>
            </w:r>
          </w:p>
        </w:tc>
      </w:tr>
      <w:tr w:rsidR="00127172" w14:paraId="29B69B10" w14:textId="77777777" w:rsidTr="005966C4">
        <w:tc>
          <w:tcPr>
            <w:tcW w:w="1253" w:type="dxa"/>
            <w:vAlign w:val="center"/>
          </w:tcPr>
          <w:p w14:paraId="7E3505E4"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533006F8" w14:textId="0F0C0FCB" w:rsidR="00127172" w:rsidRPr="00F40EB9" w:rsidRDefault="00A27C4D" w:rsidP="008907D1">
            <w:pPr>
              <w:bidi/>
              <w:spacing w:line="530" w:lineRule="exact"/>
              <w:jc w:val="center"/>
              <w:rPr>
                <w:rFonts w:ascii="Sakkal Majalla" w:hAnsi="Sakkal Majalla" w:cs="Sakkal Majalla"/>
                <w:sz w:val="24"/>
                <w:szCs w:val="24"/>
                <w:rtl/>
              </w:rPr>
            </w:pPr>
            <w:r w:rsidRPr="00A27C4D">
              <w:rPr>
                <w:rFonts w:ascii="Sakkal Majalla" w:hAnsi="Sakkal Majalla" w:cs="Sakkal Majalla"/>
                <w:sz w:val="24"/>
                <w:szCs w:val="24"/>
                <w:rtl/>
              </w:rPr>
              <w:t>نتائج اختبار تباين الانحدار البسيط (</w:t>
            </w:r>
            <w:r w:rsidRPr="00A27C4D">
              <w:rPr>
                <w:rFonts w:ascii="Sakkal Majalla" w:hAnsi="Sakkal Majalla" w:cs="Sakkal Majalla"/>
                <w:sz w:val="24"/>
                <w:szCs w:val="24"/>
              </w:rPr>
              <w:t>Simple linear Regression</w:t>
            </w:r>
            <w:r w:rsidRPr="00A27C4D">
              <w:rPr>
                <w:rFonts w:ascii="Sakkal Majalla" w:hAnsi="Sakkal Majalla" w:cs="Sakkal Majalla"/>
                <w:sz w:val="24"/>
                <w:szCs w:val="24"/>
                <w:rtl/>
              </w:rPr>
              <w:t>) للفرضية الفرعية الثانية</w:t>
            </w:r>
          </w:p>
        </w:tc>
        <w:tc>
          <w:tcPr>
            <w:tcW w:w="1397" w:type="dxa"/>
            <w:vAlign w:val="center"/>
          </w:tcPr>
          <w:p w14:paraId="74883DC5" w14:textId="0089C455" w:rsidR="00127172" w:rsidRDefault="00A27C4D"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65</w:t>
            </w:r>
          </w:p>
        </w:tc>
      </w:tr>
      <w:tr w:rsidR="00127172" w14:paraId="11ABB0FE" w14:textId="77777777" w:rsidTr="005966C4">
        <w:tc>
          <w:tcPr>
            <w:tcW w:w="1253" w:type="dxa"/>
            <w:vAlign w:val="center"/>
          </w:tcPr>
          <w:p w14:paraId="5D678F40"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4441281F" w14:textId="1A016FCA" w:rsidR="00127172" w:rsidRPr="00891E00" w:rsidRDefault="000D447D" w:rsidP="008907D1">
            <w:pPr>
              <w:bidi/>
              <w:spacing w:line="530" w:lineRule="exact"/>
              <w:jc w:val="center"/>
              <w:rPr>
                <w:rFonts w:ascii="Sakkal Majalla" w:hAnsi="Sakkal Majalla" w:cs="Sakkal Majalla"/>
                <w:sz w:val="24"/>
                <w:szCs w:val="24"/>
                <w:rtl/>
              </w:rPr>
            </w:pPr>
            <w:r w:rsidRPr="000D447D">
              <w:rPr>
                <w:rFonts w:ascii="Sakkal Majalla" w:hAnsi="Sakkal Majalla" w:cs="Sakkal Majalla"/>
                <w:sz w:val="24"/>
                <w:szCs w:val="24"/>
                <w:rtl/>
              </w:rPr>
              <w:t>نتائج معادلة الانحدار البسيط (</w:t>
            </w:r>
            <w:r w:rsidRPr="000D447D">
              <w:rPr>
                <w:rFonts w:ascii="Sakkal Majalla" w:hAnsi="Sakkal Majalla" w:cs="Sakkal Majalla"/>
                <w:sz w:val="24"/>
                <w:szCs w:val="24"/>
              </w:rPr>
              <w:t>sample Regression</w:t>
            </w:r>
            <w:r w:rsidRPr="000D447D">
              <w:rPr>
                <w:rFonts w:ascii="Sakkal Majalla" w:hAnsi="Sakkal Majalla" w:cs="Sakkal Majalla"/>
                <w:sz w:val="24"/>
                <w:szCs w:val="24"/>
                <w:rtl/>
              </w:rPr>
              <w:t>) للفرضية الفرعية الثانية</w:t>
            </w:r>
          </w:p>
        </w:tc>
        <w:tc>
          <w:tcPr>
            <w:tcW w:w="1397" w:type="dxa"/>
            <w:vAlign w:val="center"/>
          </w:tcPr>
          <w:p w14:paraId="12ACFE7D" w14:textId="3B750233" w:rsidR="00127172" w:rsidRDefault="005C735B"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66</w:t>
            </w:r>
          </w:p>
        </w:tc>
      </w:tr>
      <w:tr w:rsidR="00127172" w14:paraId="207EA8EA" w14:textId="77777777" w:rsidTr="005966C4">
        <w:tc>
          <w:tcPr>
            <w:tcW w:w="1253" w:type="dxa"/>
            <w:vAlign w:val="center"/>
          </w:tcPr>
          <w:p w14:paraId="02B1C0DE"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7840A7C9" w14:textId="6A1856FA" w:rsidR="00127172" w:rsidRPr="00B17E5E" w:rsidRDefault="005C735B" w:rsidP="008907D1">
            <w:pPr>
              <w:bidi/>
              <w:spacing w:line="530" w:lineRule="exact"/>
              <w:jc w:val="center"/>
              <w:rPr>
                <w:rFonts w:ascii="Sakkal Majalla" w:hAnsi="Sakkal Majalla" w:cs="Sakkal Majalla"/>
                <w:sz w:val="24"/>
                <w:szCs w:val="24"/>
                <w:rtl/>
              </w:rPr>
            </w:pPr>
            <w:r w:rsidRPr="005C735B">
              <w:rPr>
                <w:rFonts w:ascii="Sakkal Majalla" w:hAnsi="Sakkal Majalla" w:cs="Sakkal Majalla"/>
                <w:sz w:val="24"/>
                <w:szCs w:val="24"/>
                <w:rtl/>
              </w:rPr>
              <w:t>نتائج اختبار تباين الانحدار البسيط (</w:t>
            </w:r>
            <w:r w:rsidRPr="005C735B">
              <w:rPr>
                <w:rFonts w:ascii="Sakkal Majalla" w:hAnsi="Sakkal Majalla" w:cs="Sakkal Majalla"/>
                <w:sz w:val="24"/>
                <w:szCs w:val="24"/>
              </w:rPr>
              <w:t>Simple linear Regression</w:t>
            </w:r>
            <w:r w:rsidRPr="005C735B">
              <w:rPr>
                <w:rFonts w:ascii="Sakkal Majalla" w:hAnsi="Sakkal Majalla" w:cs="Sakkal Majalla"/>
                <w:sz w:val="24"/>
                <w:szCs w:val="24"/>
                <w:rtl/>
              </w:rPr>
              <w:t>) للفرضية الفرعية الثالثة</w:t>
            </w:r>
          </w:p>
        </w:tc>
        <w:tc>
          <w:tcPr>
            <w:tcW w:w="1397" w:type="dxa"/>
            <w:vAlign w:val="center"/>
          </w:tcPr>
          <w:p w14:paraId="6371D17E" w14:textId="5A1EB076" w:rsidR="00127172" w:rsidRDefault="005C735B"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67</w:t>
            </w:r>
          </w:p>
        </w:tc>
      </w:tr>
      <w:tr w:rsidR="00127172" w14:paraId="0FC065FB" w14:textId="77777777" w:rsidTr="005966C4">
        <w:tc>
          <w:tcPr>
            <w:tcW w:w="1253" w:type="dxa"/>
            <w:vAlign w:val="center"/>
          </w:tcPr>
          <w:p w14:paraId="3622E031"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4EF96F7A" w14:textId="7D878BA1" w:rsidR="00127172" w:rsidRPr="00B17E5E" w:rsidRDefault="005C735B" w:rsidP="008907D1">
            <w:pPr>
              <w:bidi/>
              <w:spacing w:line="530" w:lineRule="exact"/>
              <w:jc w:val="center"/>
              <w:rPr>
                <w:rFonts w:ascii="Sakkal Majalla" w:hAnsi="Sakkal Majalla" w:cs="Sakkal Majalla"/>
                <w:sz w:val="24"/>
                <w:szCs w:val="24"/>
                <w:rtl/>
              </w:rPr>
            </w:pPr>
            <w:r w:rsidRPr="005C735B">
              <w:rPr>
                <w:rFonts w:ascii="Sakkal Majalla" w:hAnsi="Sakkal Majalla" w:cs="Sakkal Majalla"/>
                <w:sz w:val="24"/>
                <w:szCs w:val="24"/>
                <w:rtl/>
              </w:rPr>
              <w:t>نتائج معادلة الانحدار البسيط (</w:t>
            </w:r>
            <w:r w:rsidRPr="005C735B">
              <w:rPr>
                <w:rFonts w:ascii="Sakkal Majalla" w:hAnsi="Sakkal Majalla" w:cs="Sakkal Majalla"/>
                <w:sz w:val="24"/>
                <w:szCs w:val="24"/>
              </w:rPr>
              <w:t>sample Regression</w:t>
            </w:r>
            <w:r w:rsidRPr="005C735B">
              <w:rPr>
                <w:rFonts w:ascii="Sakkal Majalla" w:hAnsi="Sakkal Majalla" w:cs="Sakkal Majalla"/>
                <w:sz w:val="24"/>
                <w:szCs w:val="24"/>
                <w:rtl/>
              </w:rPr>
              <w:t>) للفرضية الفرعية الثالثة</w:t>
            </w:r>
          </w:p>
        </w:tc>
        <w:tc>
          <w:tcPr>
            <w:tcW w:w="1397" w:type="dxa"/>
            <w:vAlign w:val="center"/>
          </w:tcPr>
          <w:p w14:paraId="52367F59" w14:textId="533262CD" w:rsidR="00127172" w:rsidRDefault="005C735B"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68</w:t>
            </w:r>
          </w:p>
        </w:tc>
      </w:tr>
      <w:tr w:rsidR="00127172" w14:paraId="7902133C" w14:textId="77777777" w:rsidTr="005966C4">
        <w:tc>
          <w:tcPr>
            <w:tcW w:w="1253" w:type="dxa"/>
            <w:vAlign w:val="center"/>
          </w:tcPr>
          <w:p w14:paraId="63151032"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3A1B28FA" w14:textId="4137806D" w:rsidR="00127172" w:rsidRPr="0093433A" w:rsidRDefault="001F00D8" w:rsidP="008907D1">
            <w:pPr>
              <w:bidi/>
              <w:spacing w:line="530" w:lineRule="exact"/>
              <w:jc w:val="center"/>
              <w:rPr>
                <w:rFonts w:ascii="Sakkal Majalla" w:hAnsi="Sakkal Majalla" w:cs="Sakkal Majalla"/>
                <w:sz w:val="24"/>
                <w:szCs w:val="24"/>
                <w:rtl/>
              </w:rPr>
            </w:pPr>
            <w:r w:rsidRPr="001F00D8">
              <w:rPr>
                <w:rFonts w:ascii="Sakkal Majalla" w:hAnsi="Sakkal Majalla" w:cs="Sakkal Majalla"/>
                <w:sz w:val="24"/>
                <w:szCs w:val="24"/>
                <w:rtl/>
              </w:rPr>
              <w:t>نتائج اختبار تباين الانحدار البسيط (</w:t>
            </w:r>
            <w:r w:rsidRPr="001F00D8">
              <w:rPr>
                <w:rFonts w:ascii="Sakkal Majalla" w:hAnsi="Sakkal Majalla" w:cs="Sakkal Majalla"/>
                <w:sz w:val="24"/>
                <w:szCs w:val="24"/>
              </w:rPr>
              <w:t>Simple linear Regression</w:t>
            </w:r>
            <w:r w:rsidRPr="001F00D8">
              <w:rPr>
                <w:rFonts w:ascii="Sakkal Majalla" w:hAnsi="Sakkal Majalla" w:cs="Sakkal Majalla"/>
                <w:sz w:val="24"/>
                <w:szCs w:val="24"/>
                <w:rtl/>
              </w:rPr>
              <w:t>) للفرضية الفرعية الرابعة</w:t>
            </w:r>
          </w:p>
        </w:tc>
        <w:tc>
          <w:tcPr>
            <w:tcW w:w="1397" w:type="dxa"/>
            <w:vAlign w:val="center"/>
          </w:tcPr>
          <w:p w14:paraId="3EFFDE5B" w14:textId="776EF13C"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7</w:t>
            </w:r>
            <w:r w:rsidR="001F00D8">
              <w:rPr>
                <w:rFonts w:ascii="Sakkal Majalla" w:hAnsi="Sakkal Majalla" w:cs="Sakkal Majalla" w:hint="cs"/>
                <w:sz w:val="24"/>
                <w:szCs w:val="24"/>
                <w:rtl/>
              </w:rPr>
              <w:t>0</w:t>
            </w:r>
          </w:p>
        </w:tc>
      </w:tr>
      <w:tr w:rsidR="00127172" w14:paraId="7C1ADCB0" w14:textId="77777777" w:rsidTr="005966C4">
        <w:tc>
          <w:tcPr>
            <w:tcW w:w="1253" w:type="dxa"/>
            <w:vAlign w:val="center"/>
          </w:tcPr>
          <w:p w14:paraId="5FA8DE41" w14:textId="77777777" w:rsidR="00127172" w:rsidRPr="00536238" w:rsidRDefault="00127172" w:rsidP="008907D1">
            <w:pPr>
              <w:pStyle w:val="a3"/>
              <w:numPr>
                <w:ilvl w:val="0"/>
                <w:numId w:val="50"/>
              </w:numPr>
              <w:bidi/>
              <w:spacing w:line="530" w:lineRule="exact"/>
              <w:ind w:left="392"/>
              <w:jc w:val="center"/>
              <w:rPr>
                <w:rFonts w:ascii="Sakkal Majalla" w:hAnsi="Sakkal Majalla" w:cs="Sakkal Majalla"/>
                <w:sz w:val="24"/>
                <w:szCs w:val="24"/>
                <w:rtl/>
              </w:rPr>
            </w:pPr>
          </w:p>
        </w:tc>
        <w:tc>
          <w:tcPr>
            <w:tcW w:w="5652" w:type="dxa"/>
            <w:vAlign w:val="center"/>
          </w:tcPr>
          <w:p w14:paraId="38C2FF96" w14:textId="6960213C" w:rsidR="00127172" w:rsidRPr="0093433A" w:rsidRDefault="001F00D8" w:rsidP="008907D1">
            <w:pPr>
              <w:bidi/>
              <w:spacing w:line="530" w:lineRule="exact"/>
              <w:jc w:val="center"/>
              <w:rPr>
                <w:rFonts w:ascii="Sakkal Majalla" w:hAnsi="Sakkal Majalla" w:cs="Sakkal Majalla"/>
                <w:sz w:val="24"/>
                <w:szCs w:val="24"/>
                <w:rtl/>
              </w:rPr>
            </w:pPr>
            <w:r w:rsidRPr="001F00D8">
              <w:rPr>
                <w:rFonts w:ascii="Sakkal Majalla" w:hAnsi="Sakkal Majalla" w:cs="Sakkal Majalla"/>
                <w:sz w:val="24"/>
                <w:szCs w:val="24"/>
                <w:rtl/>
              </w:rPr>
              <w:t>نتائج معادلة الانحدار البسيط (</w:t>
            </w:r>
            <w:r w:rsidRPr="001F00D8">
              <w:rPr>
                <w:rFonts w:ascii="Sakkal Majalla" w:hAnsi="Sakkal Majalla" w:cs="Sakkal Majalla"/>
                <w:sz w:val="24"/>
                <w:szCs w:val="24"/>
              </w:rPr>
              <w:t>sample Regression</w:t>
            </w:r>
            <w:r w:rsidRPr="001F00D8">
              <w:rPr>
                <w:rFonts w:ascii="Sakkal Majalla" w:hAnsi="Sakkal Majalla" w:cs="Sakkal Majalla"/>
                <w:sz w:val="24"/>
                <w:szCs w:val="24"/>
                <w:rtl/>
              </w:rPr>
              <w:t>) للفرضية الفرعية الرابعة</w:t>
            </w:r>
          </w:p>
        </w:tc>
        <w:tc>
          <w:tcPr>
            <w:tcW w:w="1397" w:type="dxa"/>
            <w:vAlign w:val="center"/>
          </w:tcPr>
          <w:p w14:paraId="2BD3EC3E" w14:textId="056D7087" w:rsidR="00127172" w:rsidRDefault="00127172"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7</w:t>
            </w:r>
            <w:r w:rsidR="001F00D8">
              <w:rPr>
                <w:rFonts w:ascii="Sakkal Majalla" w:hAnsi="Sakkal Majalla" w:cs="Sakkal Majalla" w:hint="cs"/>
                <w:sz w:val="24"/>
                <w:szCs w:val="24"/>
                <w:rtl/>
              </w:rPr>
              <w:t>1</w:t>
            </w:r>
          </w:p>
        </w:tc>
      </w:tr>
    </w:tbl>
    <w:p w14:paraId="792587FA" w14:textId="597AF022" w:rsidR="00060773" w:rsidRDefault="00127172" w:rsidP="008907D1">
      <w:pPr>
        <w:bidi/>
        <w:spacing w:line="530" w:lineRule="exact"/>
        <w:jc w:val="center"/>
        <w:rPr>
          <w:rFonts w:ascii="Sakkal Majalla" w:hAnsi="Sakkal Majalla" w:cs="Sakkal Majalla"/>
          <w:b/>
          <w:bCs/>
          <w:sz w:val="32"/>
          <w:szCs w:val="32"/>
          <w:rtl/>
        </w:rPr>
      </w:pPr>
      <w:r w:rsidRPr="00127172">
        <w:rPr>
          <w:rFonts w:ascii="Sakkal Majalla" w:hAnsi="Sakkal Majalla" w:cs="Sakkal Majalla" w:hint="cs"/>
          <w:b/>
          <w:bCs/>
          <w:sz w:val="32"/>
          <w:szCs w:val="32"/>
          <w:rtl/>
        </w:rPr>
        <w:t>قائمة الأشكال</w:t>
      </w:r>
    </w:p>
    <w:tbl>
      <w:tblPr>
        <w:tblStyle w:val="a9"/>
        <w:bidiVisual/>
        <w:tblW w:w="0" w:type="auto"/>
        <w:tblLook w:val="04A0" w:firstRow="1" w:lastRow="0" w:firstColumn="1" w:lastColumn="0" w:noHBand="0" w:noVBand="1"/>
      </w:tblPr>
      <w:tblGrid>
        <w:gridCol w:w="1389"/>
        <w:gridCol w:w="5378"/>
        <w:gridCol w:w="1535"/>
      </w:tblGrid>
      <w:tr w:rsidR="00060773" w14:paraId="010013AA" w14:textId="77777777" w:rsidTr="005966C4">
        <w:tc>
          <w:tcPr>
            <w:tcW w:w="1389" w:type="dxa"/>
            <w:shd w:val="clear" w:color="auto" w:fill="BDD6EE" w:themeFill="accent1" w:themeFillTint="66"/>
            <w:vAlign w:val="center"/>
          </w:tcPr>
          <w:p w14:paraId="2E4FDA4A"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 xml:space="preserve">رقم </w:t>
            </w:r>
            <w:r>
              <w:rPr>
                <w:rFonts w:ascii="Sakkal Majalla" w:hAnsi="Sakkal Majalla" w:cs="Sakkal Majalla" w:hint="cs"/>
                <w:b/>
                <w:bCs/>
                <w:sz w:val="28"/>
                <w:szCs w:val="28"/>
                <w:rtl/>
              </w:rPr>
              <w:t>الشكل</w:t>
            </w:r>
          </w:p>
        </w:tc>
        <w:tc>
          <w:tcPr>
            <w:tcW w:w="5378" w:type="dxa"/>
            <w:shd w:val="clear" w:color="auto" w:fill="BDD6EE" w:themeFill="accent1" w:themeFillTint="66"/>
            <w:vAlign w:val="center"/>
          </w:tcPr>
          <w:p w14:paraId="48762678"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 xml:space="preserve">اسم </w:t>
            </w:r>
            <w:r>
              <w:rPr>
                <w:rFonts w:ascii="Sakkal Majalla" w:hAnsi="Sakkal Majalla" w:cs="Sakkal Majalla" w:hint="cs"/>
                <w:b/>
                <w:bCs/>
                <w:sz w:val="28"/>
                <w:szCs w:val="28"/>
                <w:rtl/>
              </w:rPr>
              <w:t>الشكل</w:t>
            </w:r>
          </w:p>
        </w:tc>
        <w:tc>
          <w:tcPr>
            <w:tcW w:w="1535" w:type="dxa"/>
            <w:shd w:val="clear" w:color="auto" w:fill="BDD6EE" w:themeFill="accent1" w:themeFillTint="66"/>
            <w:vAlign w:val="center"/>
          </w:tcPr>
          <w:p w14:paraId="77AE9E69"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رقم الصفحة</w:t>
            </w:r>
          </w:p>
        </w:tc>
      </w:tr>
      <w:tr w:rsidR="00165893" w14:paraId="16C935BC" w14:textId="77777777" w:rsidTr="005966C4">
        <w:tc>
          <w:tcPr>
            <w:tcW w:w="1389" w:type="dxa"/>
            <w:vAlign w:val="center"/>
          </w:tcPr>
          <w:p w14:paraId="0A453C53" w14:textId="0B1DEBF8" w:rsidR="00165893" w:rsidRDefault="0016589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(1)</w:t>
            </w:r>
          </w:p>
        </w:tc>
        <w:tc>
          <w:tcPr>
            <w:tcW w:w="5378" w:type="dxa"/>
            <w:vAlign w:val="center"/>
          </w:tcPr>
          <w:p w14:paraId="1D27E19E" w14:textId="20215719" w:rsidR="00165893" w:rsidRPr="004D31FE" w:rsidRDefault="00A56576" w:rsidP="008907D1">
            <w:pPr>
              <w:bidi/>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 xml:space="preserve">يوضح </w:t>
            </w:r>
            <w:r w:rsidRPr="00A56576">
              <w:rPr>
                <w:rFonts w:ascii="Sakkal Majalla" w:hAnsi="Sakkal Majalla" w:cs="Sakkal Majalla"/>
                <w:sz w:val="24"/>
                <w:szCs w:val="24"/>
                <w:rtl/>
              </w:rPr>
              <w:t>مصار الميزة التنافسية</w:t>
            </w:r>
          </w:p>
        </w:tc>
        <w:tc>
          <w:tcPr>
            <w:tcW w:w="1535" w:type="dxa"/>
            <w:vAlign w:val="center"/>
          </w:tcPr>
          <w:p w14:paraId="1E073D59" w14:textId="04766FF1" w:rsidR="00165893" w:rsidRDefault="0016589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34</w:t>
            </w:r>
          </w:p>
        </w:tc>
      </w:tr>
      <w:tr w:rsidR="00165893" w14:paraId="59E8E215" w14:textId="77777777" w:rsidTr="005966C4">
        <w:tc>
          <w:tcPr>
            <w:tcW w:w="1389" w:type="dxa"/>
            <w:vAlign w:val="center"/>
          </w:tcPr>
          <w:p w14:paraId="401F1BD4" w14:textId="7BB49E3D" w:rsidR="00165893" w:rsidRPr="002D17A9" w:rsidRDefault="0016589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(2)</w:t>
            </w:r>
          </w:p>
        </w:tc>
        <w:tc>
          <w:tcPr>
            <w:tcW w:w="5378" w:type="dxa"/>
            <w:vAlign w:val="center"/>
          </w:tcPr>
          <w:p w14:paraId="047B6624" w14:textId="77777777" w:rsidR="00165893" w:rsidRPr="002D17A9" w:rsidRDefault="00165893" w:rsidP="008907D1">
            <w:pPr>
              <w:spacing w:line="530" w:lineRule="exact"/>
              <w:jc w:val="center"/>
              <w:rPr>
                <w:rFonts w:ascii="Sakkal Majalla" w:hAnsi="Sakkal Majalla" w:cs="Sakkal Majalla"/>
                <w:sz w:val="24"/>
                <w:szCs w:val="24"/>
                <w:rtl/>
              </w:rPr>
            </w:pPr>
            <w:r w:rsidRPr="004D31FE">
              <w:rPr>
                <w:rFonts w:ascii="Sakkal Majalla" w:hAnsi="Sakkal Majalla" w:cs="Sakkal Majalla"/>
                <w:sz w:val="24"/>
                <w:szCs w:val="24"/>
                <w:rtl/>
              </w:rPr>
              <w:t>يوضح توزيع العينة طبقا لنوع الاجتماعي</w:t>
            </w:r>
          </w:p>
        </w:tc>
        <w:tc>
          <w:tcPr>
            <w:tcW w:w="1535" w:type="dxa"/>
            <w:vAlign w:val="center"/>
          </w:tcPr>
          <w:p w14:paraId="0D0A298E" w14:textId="77777777" w:rsidR="00165893" w:rsidRPr="002D17A9" w:rsidRDefault="0016589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42</w:t>
            </w:r>
          </w:p>
        </w:tc>
      </w:tr>
      <w:tr w:rsidR="00060773" w14:paraId="1580728A" w14:textId="77777777" w:rsidTr="005966C4">
        <w:tc>
          <w:tcPr>
            <w:tcW w:w="1389" w:type="dxa"/>
            <w:vAlign w:val="center"/>
          </w:tcPr>
          <w:p w14:paraId="43E46E45" w14:textId="16D444E2" w:rsidR="00060773" w:rsidRPr="002D17A9"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w:t>
            </w:r>
            <w:r w:rsidR="00165893">
              <w:rPr>
                <w:rFonts w:ascii="Sakkal Majalla" w:hAnsi="Sakkal Majalla" w:cs="Sakkal Majalla" w:hint="cs"/>
                <w:sz w:val="24"/>
                <w:szCs w:val="24"/>
                <w:rtl/>
              </w:rPr>
              <w:t>3</w:t>
            </w:r>
            <w:r>
              <w:rPr>
                <w:rFonts w:ascii="Sakkal Majalla" w:hAnsi="Sakkal Majalla" w:cs="Sakkal Majalla" w:hint="cs"/>
                <w:sz w:val="24"/>
                <w:szCs w:val="24"/>
                <w:rtl/>
              </w:rPr>
              <w:t>)</w:t>
            </w:r>
          </w:p>
        </w:tc>
        <w:tc>
          <w:tcPr>
            <w:tcW w:w="5378" w:type="dxa"/>
            <w:vAlign w:val="center"/>
          </w:tcPr>
          <w:p w14:paraId="2D6716CC" w14:textId="524FB377" w:rsidR="00060773" w:rsidRPr="002D17A9" w:rsidRDefault="004D31FE" w:rsidP="008907D1">
            <w:pPr>
              <w:spacing w:line="530" w:lineRule="exact"/>
              <w:jc w:val="center"/>
              <w:rPr>
                <w:rFonts w:ascii="Sakkal Majalla" w:hAnsi="Sakkal Majalla" w:cs="Sakkal Majalla"/>
                <w:sz w:val="24"/>
                <w:szCs w:val="24"/>
                <w:rtl/>
              </w:rPr>
            </w:pPr>
            <w:r w:rsidRPr="004D31FE">
              <w:rPr>
                <w:rFonts w:ascii="Sakkal Majalla" w:hAnsi="Sakkal Majalla" w:cs="Sakkal Majalla"/>
                <w:sz w:val="24"/>
                <w:szCs w:val="24"/>
                <w:rtl/>
              </w:rPr>
              <w:t>يوضح توزيع العينة طبقا لمتغير الفئة العمرية</w:t>
            </w:r>
          </w:p>
        </w:tc>
        <w:tc>
          <w:tcPr>
            <w:tcW w:w="1535" w:type="dxa"/>
            <w:vAlign w:val="center"/>
          </w:tcPr>
          <w:p w14:paraId="66E25FC2" w14:textId="73B4EB92" w:rsidR="00060773" w:rsidRPr="002D17A9" w:rsidRDefault="004D31FE"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43</w:t>
            </w:r>
          </w:p>
        </w:tc>
      </w:tr>
      <w:tr w:rsidR="00060773" w14:paraId="229CF3B2" w14:textId="77777777" w:rsidTr="005966C4">
        <w:tc>
          <w:tcPr>
            <w:tcW w:w="1389" w:type="dxa"/>
            <w:vAlign w:val="center"/>
          </w:tcPr>
          <w:p w14:paraId="7BB6E289" w14:textId="446B2530" w:rsidR="00060773" w:rsidRPr="002D17A9"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w:t>
            </w:r>
            <w:r w:rsidR="00165893">
              <w:rPr>
                <w:rFonts w:ascii="Sakkal Majalla" w:hAnsi="Sakkal Majalla" w:cs="Sakkal Majalla" w:hint="cs"/>
                <w:sz w:val="24"/>
                <w:szCs w:val="24"/>
                <w:rtl/>
              </w:rPr>
              <w:t>4</w:t>
            </w:r>
            <w:r>
              <w:rPr>
                <w:rFonts w:ascii="Sakkal Majalla" w:hAnsi="Sakkal Majalla" w:cs="Sakkal Majalla" w:hint="cs"/>
                <w:sz w:val="24"/>
                <w:szCs w:val="24"/>
                <w:rtl/>
              </w:rPr>
              <w:t>)</w:t>
            </w:r>
          </w:p>
        </w:tc>
        <w:tc>
          <w:tcPr>
            <w:tcW w:w="5378" w:type="dxa"/>
            <w:vAlign w:val="center"/>
          </w:tcPr>
          <w:p w14:paraId="321D89C5" w14:textId="52659FAF" w:rsidR="00060773" w:rsidRPr="002D17A9" w:rsidRDefault="00E73233" w:rsidP="008907D1">
            <w:pPr>
              <w:spacing w:line="530" w:lineRule="exact"/>
              <w:jc w:val="center"/>
              <w:rPr>
                <w:rFonts w:ascii="Sakkal Majalla" w:hAnsi="Sakkal Majalla" w:cs="Sakkal Majalla"/>
                <w:sz w:val="24"/>
                <w:szCs w:val="24"/>
                <w:rtl/>
              </w:rPr>
            </w:pPr>
            <w:r w:rsidRPr="00E73233">
              <w:rPr>
                <w:rFonts w:ascii="Sakkal Majalla" w:hAnsi="Sakkal Majalla" w:cs="Sakkal Majalla"/>
                <w:sz w:val="24"/>
                <w:szCs w:val="24"/>
                <w:rtl/>
              </w:rPr>
              <w:t>يوضح توزيع العينة طبقا لمتغير المسمى الوظيفي</w:t>
            </w:r>
          </w:p>
        </w:tc>
        <w:tc>
          <w:tcPr>
            <w:tcW w:w="1535" w:type="dxa"/>
            <w:vAlign w:val="center"/>
          </w:tcPr>
          <w:p w14:paraId="323B28E7" w14:textId="20305C75" w:rsidR="00060773" w:rsidRPr="002D17A9"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w:t>
            </w:r>
            <w:r w:rsidR="00E73233">
              <w:rPr>
                <w:rFonts w:ascii="Sakkal Majalla" w:hAnsi="Sakkal Majalla" w:cs="Sakkal Majalla" w:hint="cs"/>
                <w:sz w:val="24"/>
                <w:szCs w:val="24"/>
                <w:rtl/>
              </w:rPr>
              <w:t>5</w:t>
            </w:r>
          </w:p>
        </w:tc>
      </w:tr>
      <w:tr w:rsidR="00060773" w14:paraId="6B80B7AC" w14:textId="77777777" w:rsidTr="005966C4">
        <w:tc>
          <w:tcPr>
            <w:tcW w:w="1389" w:type="dxa"/>
            <w:vAlign w:val="center"/>
          </w:tcPr>
          <w:p w14:paraId="7A3DBBF7" w14:textId="56647921" w:rsidR="00060773" w:rsidRPr="002D17A9"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w:t>
            </w:r>
            <w:r w:rsidR="00165893">
              <w:rPr>
                <w:rFonts w:ascii="Sakkal Majalla" w:hAnsi="Sakkal Majalla" w:cs="Sakkal Majalla" w:hint="cs"/>
                <w:sz w:val="24"/>
                <w:szCs w:val="24"/>
                <w:rtl/>
              </w:rPr>
              <w:t>5</w:t>
            </w:r>
            <w:r>
              <w:rPr>
                <w:rFonts w:ascii="Sakkal Majalla" w:hAnsi="Sakkal Majalla" w:cs="Sakkal Majalla" w:hint="cs"/>
                <w:sz w:val="24"/>
                <w:szCs w:val="24"/>
                <w:rtl/>
              </w:rPr>
              <w:t>)</w:t>
            </w:r>
          </w:p>
        </w:tc>
        <w:tc>
          <w:tcPr>
            <w:tcW w:w="5378" w:type="dxa"/>
            <w:vAlign w:val="center"/>
          </w:tcPr>
          <w:p w14:paraId="2D60FDCD" w14:textId="292AF46F" w:rsidR="00060773" w:rsidRPr="002D17A9" w:rsidRDefault="00831FDD" w:rsidP="008907D1">
            <w:pPr>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توزيع العينة طبقا للمسمى المؤهل العلمي</w:t>
            </w:r>
          </w:p>
        </w:tc>
        <w:tc>
          <w:tcPr>
            <w:tcW w:w="1535" w:type="dxa"/>
            <w:vAlign w:val="center"/>
          </w:tcPr>
          <w:p w14:paraId="7CF559BE" w14:textId="090859BE" w:rsidR="00060773" w:rsidRPr="002D17A9" w:rsidRDefault="00831FDD"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46</w:t>
            </w:r>
          </w:p>
        </w:tc>
      </w:tr>
      <w:tr w:rsidR="00060773" w14:paraId="3577D247" w14:textId="77777777" w:rsidTr="005966C4">
        <w:tc>
          <w:tcPr>
            <w:tcW w:w="1389" w:type="dxa"/>
            <w:vAlign w:val="center"/>
          </w:tcPr>
          <w:p w14:paraId="44131FD2" w14:textId="61B4CBE1" w:rsidR="00060773" w:rsidRPr="002D17A9"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w:t>
            </w:r>
            <w:r w:rsidR="00165893">
              <w:rPr>
                <w:rFonts w:ascii="Sakkal Majalla" w:hAnsi="Sakkal Majalla" w:cs="Sakkal Majalla" w:hint="cs"/>
                <w:sz w:val="24"/>
                <w:szCs w:val="24"/>
                <w:rtl/>
              </w:rPr>
              <w:t>6</w:t>
            </w:r>
            <w:r>
              <w:rPr>
                <w:rFonts w:ascii="Sakkal Majalla" w:hAnsi="Sakkal Majalla" w:cs="Sakkal Majalla" w:hint="cs"/>
                <w:sz w:val="24"/>
                <w:szCs w:val="24"/>
                <w:rtl/>
              </w:rPr>
              <w:t>)</w:t>
            </w:r>
          </w:p>
        </w:tc>
        <w:tc>
          <w:tcPr>
            <w:tcW w:w="5378" w:type="dxa"/>
            <w:vAlign w:val="center"/>
          </w:tcPr>
          <w:p w14:paraId="2CB88924" w14:textId="16C6E2D0" w:rsidR="00060773" w:rsidRPr="00250730" w:rsidRDefault="00831FDD" w:rsidP="008907D1">
            <w:pPr>
              <w:spacing w:line="530" w:lineRule="exact"/>
              <w:jc w:val="center"/>
              <w:rPr>
                <w:rFonts w:ascii="Sakkal Majalla" w:hAnsi="Sakkal Majalla" w:cs="Sakkal Majalla"/>
                <w:sz w:val="24"/>
                <w:szCs w:val="24"/>
                <w:rtl/>
              </w:rPr>
            </w:pPr>
            <w:r w:rsidRPr="00831FDD">
              <w:rPr>
                <w:rFonts w:ascii="Sakkal Majalla" w:hAnsi="Sakkal Majalla" w:cs="Sakkal Majalla"/>
                <w:sz w:val="24"/>
                <w:szCs w:val="24"/>
                <w:rtl/>
              </w:rPr>
              <w:t>يوضح توزيع العينة طبقاً لأجمالي سنوات الخبرة</w:t>
            </w:r>
          </w:p>
        </w:tc>
        <w:tc>
          <w:tcPr>
            <w:tcW w:w="1535" w:type="dxa"/>
            <w:vAlign w:val="center"/>
          </w:tcPr>
          <w:p w14:paraId="3E71F95A" w14:textId="2620F8DF" w:rsidR="00060773" w:rsidRDefault="00831FDD"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48</w:t>
            </w:r>
          </w:p>
        </w:tc>
      </w:tr>
    </w:tbl>
    <w:p w14:paraId="27ED4C73" w14:textId="77777777" w:rsidR="00060773" w:rsidRDefault="00060773" w:rsidP="008907D1">
      <w:pPr>
        <w:spacing w:before="240" w:line="530" w:lineRule="exact"/>
        <w:jc w:val="center"/>
        <w:rPr>
          <w:rFonts w:ascii="Sakkal Majalla" w:hAnsi="Sakkal Majalla" w:cs="Sakkal Majalla"/>
          <w:b/>
          <w:bCs/>
          <w:sz w:val="32"/>
          <w:szCs w:val="32"/>
          <w:rtl/>
        </w:rPr>
      </w:pPr>
      <w:r>
        <w:rPr>
          <w:rFonts w:ascii="Sakkal Majalla" w:hAnsi="Sakkal Majalla" w:cs="Sakkal Majalla" w:hint="cs"/>
          <w:b/>
          <w:bCs/>
          <w:sz w:val="32"/>
          <w:szCs w:val="32"/>
          <w:rtl/>
        </w:rPr>
        <w:t>قائمة الملاحق</w:t>
      </w:r>
    </w:p>
    <w:tbl>
      <w:tblPr>
        <w:tblStyle w:val="a9"/>
        <w:bidiVisual/>
        <w:tblW w:w="0" w:type="auto"/>
        <w:tblLook w:val="04A0" w:firstRow="1" w:lastRow="0" w:firstColumn="1" w:lastColumn="0" w:noHBand="0" w:noVBand="1"/>
      </w:tblPr>
      <w:tblGrid>
        <w:gridCol w:w="1410"/>
        <w:gridCol w:w="5528"/>
        <w:gridCol w:w="1555"/>
      </w:tblGrid>
      <w:tr w:rsidR="00060773" w14:paraId="539E3D0A" w14:textId="77777777" w:rsidTr="005966C4">
        <w:tc>
          <w:tcPr>
            <w:tcW w:w="1410" w:type="dxa"/>
            <w:shd w:val="clear" w:color="auto" w:fill="BDD6EE" w:themeFill="accent1" w:themeFillTint="66"/>
            <w:vAlign w:val="center"/>
          </w:tcPr>
          <w:p w14:paraId="14B7C204"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 xml:space="preserve">رقم </w:t>
            </w:r>
            <w:r>
              <w:rPr>
                <w:rFonts w:ascii="Sakkal Majalla" w:hAnsi="Sakkal Majalla" w:cs="Sakkal Majalla" w:hint="cs"/>
                <w:b/>
                <w:bCs/>
                <w:sz w:val="28"/>
                <w:szCs w:val="28"/>
                <w:rtl/>
              </w:rPr>
              <w:t>الملحق</w:t>
            </w:r>
          </w:p>
        </w:tc>
        <w:tc>
          <w:tcPr>
            <w:tcW w:w="5528" w:type="dxa"/>
            <w:shd w:val="clear" w:color="auto" w:fill="BDD6EE" w:themeFill="accent1" w:themeFillTint="66"/>
            <w:vAlign w:val="center"/>
          </w:tcPr>
          <w:p w14:paraId="689ACA26"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 xml:space="preserve">اسم </w:t>
            </w:r>
            <w:r>
              <w:rPr>
                <w:rFonts w:ascii="Sakkal Majalla" w:hAnsi="Sakkal Majalla" w:cs="Sakkal Majalla" w:hint="cs"/>
                <w:b/>
                <w:bCs/>
                <w:sz w:val="28"/>
                <w:szCs w:val="28"/>
                <w:rtl/>
              </w:rPr>
              <w:t>الملحق</w:t>
            </w:r>
          </w:p>
        </w:tc>
        <w:tc>
          <w:tcPr>
            <w:tcW w:w="1555" w:type="dxa"/>
            <w:shd w:val="clear" w:color="auto" w:fill="BDD6EE" w:themeFill="accent1" w:themeFillTint="66"/>
            <w:vAlign w:val="center"/>
          </w:tcPr>
          <w:p w14:paraId="154A0493" w14:textId="77777777" w:rsidR="00060773" w:rsidRPr="00A9172F" w:rsidRDefault="00060773" w:rsidP="008907D1">
            <w:pPr>
              <w:spacing w:line="530" w:lineRule="exact"/>
              <w:jc w:val="center"/>
              <w:rPr>
                <w:rFonts w:ascii="Sakkal Majalla" w:hAnsi="Sakkal Majalla" w:cs="Sakkal Majalla"/>
                <w:b/>
                <w:bCs/>
                <w:sz w:val="28"/>
                <w:szCs w:val="28"/>
                <w:rtl/>
              </w:rPr>
            </w:pPr>
            <w:r w:rsidRPr="00A9172F">
              <w:rPr>
                <w:rFonts w:ascii="Sakkal Majalla" w:hAnsi="Sakkal Majalla" w:cs="Sakkal Majalla" w:hint="cs"/>
                <w:b/>
                <w:bCs/>
                <w:sz w:val="28"/>
                <w:szCs w:val="28"/>
                <w:rtl/>
              </w:rPr>
              <w:t>رقم الصفحة</w:t>
            </w:r>
          </w:p>
        </w:tc>
      </w:tr>
      <w:tr w:rsidR="00060773" w14:paraId="52B9DBDF" w14:textId="77777777" w:rsidTr="005966C4">
        <w:tc>
          <w:tcPr>
            <w:tcW w:w="1410" w:type="dxa"/>
            <w:vAlign w:val="center"/>
          </w:tcPr>
          <w:p w14:paraId="789886F7" w14:textId="77777777" w:rsidR="00060773" w:rsidRPr="001A4070"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(1)</w:t>
            </w:r>
          </w:p>
        </w:tc>
        <w:tc>
          <w:tcPr>
            <w:tcW w:w="5528" w:type="dxa"/>
            <w:vAlign w:val="center"/>
          </w:tcPr>
          <w:p w14:paraId="0E7EA5DF" w14:textId="77777777" w:rsidR="00060773" w:rsidRPr="001A4070"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 xml:space="preserve">استمارة </w:t>
            </w:r>
            <w:proofErr w:type="gramStart"/>
            <w:r>
              <w:rPr>
                <w:rFonts w:ascii="Sakkal Majalla" w:hAnsi="Sakkal Majalla" w:cs="Sakkal Majalla" w:hint="cs"/>
                <w:sz w:val="24"/>
                <w:szCs w:val="24"/>
                <w:rtl/>
              </w:rPr>
              <w:t>الاستبيان</w:t>
            </w:r>
            <w:proofErr w:type="gramEnd"/>
          </w:p>
        </w:tc>
        <w:tc>
          <w:tcPr>
            <w:tcW w:w="1555" w:type="dxa"/>
            <w:vAlign w:val="center"/>
          </w:tcPr>
          <w:p w14:paraId="2BAE2478" w14:textId="5296E2EE" w:rsidR="00060773" w:rsidRPr="001A4070" w:rsidRDefault="00060773" w:rsidP="008907D1">
            <w:pPr>
              <w:spacing w:line="530" w:lineRule="exact"/>
              <w:jc w:val="center"/>
              <w:rPr>
                <w:rFonts w:ascii="Sakkal Majalla" w:hAnsi="Sakkal Majalla" w:cs="Sakkal Majalla"/>
                <w:sz w:val="24"/>
                <w:szCs w:val="24"/>
                <w:rtl/>
              </w:rPr>
            </w:pPr>
            <w:r>
              <w:rPr>
                <w:rFonts w:ascii="Sakkal Majalla" w:hAnsi="Sakkal Majalla" w:cs="Sakkal Majalla" w:hint="cs"/>
                <w:sz w:val="24"/>
                <w:szCs w:val="24"/>
                <w:rtl/>
              </w:rPr>
              <w:t>8</w:t>
            </w:r>
            <w:r w:rsidR="001E288C">
              <w:rPr>
                <w:rFonts w:ascii="Sakkal Majalla" w:hAnsi="Sakkal Majalla" w:cs="Sakkal Majalla" w:hint="cs"/>
                <w:sz w:val="24"/>
                <w:szCs w:val="24"/>
                <w:rtl/>
              </w:rPr>
              <w:t>6</w:t>
            </w:r>
          </w:p>
        </w:tc>
      </w:tr>
    </w:tbl>
    <w:p w14:paraId="12F8DAE0" w14:textId="3626ECC6" w:rsidR="00213763" w:rsidRDefault="00213763" w:rsidP="00213763">
      <w:pPr>
        <w:bidi/>
        <w:rPr>
          <w:rFonts w:ascii="Sakkal Majalla" w:hAnsi="Sakkal Majalla" w:cs="Sakkal Majalla"/>
          <w:sz w:val="36"/>
          <w:szCs w:val="36"/>
          <w:u w:val="single"/>
          <w:rtl/>
        </w:rPr>
      </w:pPr>
    </w:p>
    <w:p w14:paraId="212F2F6A" w14:textId="77777777" w:rsidR="00213763" w:rsidRDefault="00213763" w:rsidP="00213763">
      <w:pPr>
        <w:bidi/>
        <w:rPr>
          <w:rFonts w:ascii="Sakkal Majalla" w:hAnsi="Sakkal Majalla" w:cs="Sakkal Majalla"/>
          <w:sz w:val="36"/>
          <w:szCs w:val="36"/>
          <w:u w:val="single"/>
          <w:rtl/>
        </w:rPr>
      </w:pPr>
    </w:p>
    <w:p w14:paraId="20CB186E" w14:textId="212AAA89" w:rsidR="00F92CAD" w:rsidRDefault="00F92CAD" w:rsidP="00F92CAD">
      <w:pPr>
        <w:bidi/>
        <w:rPr>
          <w:rFonts w:ascii="Sakkal Majalla" w:hAnsi="Sakkal Majalla" w:cs="Sakkal Majalla"/>
          <w:sz w:val="36"/>
          <w:szCs w:val="36"/>
          <w:u w:val="single"/>
          <w:rtl/>
        </w:rPr>
      </w:pPr>
    </w:p>
    <w:p w14:paraId="727841B7" w14:textId="529BC72D" w:rsidR="00767117" w:rsidRPr="00767117" w:rsidRDefault="00767117" w:rsidP="00767117">
      <w:pPr>
        <w:bidi/>
        <w:rPr>
          <w:rFonts w:ascii="Sakkal Majalla" w:hAnsi="Sakkal Majalla" w:cs="Sakkal Majalla"/>
          <w:sz w:val="44"/>
          <w:szCs w:val="44"/>
          <w:u w:val="single"/>
          <w:rtl/>
        </w:rPr>
      </w:pPr>
    </w:p>
    <w:p w14:paraId="022B85CC" w14:textId="749901B2" w:rsidR="00213763" w:rsidRDefault="00213763" w:rsidP="00213763">
      <w:pPr>
        <w:bidi/>
        <w:rPr>
          <w:rFonts w:ascii="Sakkal Majalla" w:hAnsi="Sakkal Majalla" w:cs="Sakkal Majalla"/>
          <w:sz w:val="36"/>
          <w:szCs w:val="36"/>
          <w:u w:val="single"/>
          <w:rtl/>
        </w:rPr>
      </w:pPr>
    </w:p>
    <w:p w14:paraId="5AB8A62B" w14:textId="652ACDD2" w:rsidR="00213763" w:rsidRPr="00D31E4D" w:rsidRDefault="00C31119" w:rsidP="00D31E4D">
      <w:pPr>
        <w:bidi/>
        <w:spacing w:line="360" w:lineRule="auto"/>
        <w:jc w:val="center"/>
        <w:rPr>
          <w:rFonts w:ascii="Sakkal Majalla" w:hAnsi="Sakkal Majalla" w:cs="Sakkal Majalla"/>
          <w:b/>
          <w:bCs/>
          <w:sz w:val="56"/>
          <w:szCs w:val="56"/>
          <w:rtl/>
        </w:rPr>
      </w:pPr>
      <w:r w:rsidRPr="00493DA1">
        <w:rPr>
          <w:rFonts w:ascii="Sakkal Majalla" w:hAnsi="Sakkal Majalla" w:cs="Sakkal Majalla" w:hint="cs"/>
          <w:b/>
          <w:bCs/>
          <w:sz w:val="96"/>
          <w:szCs w:val="96"/>
          <w:rtl/>
        </w:rPr>
        <w:t xml:space="preserve">الجزء </w:t>
      </w:r>
      <w:r w:rsidR="00731CDD">
        <w:rPr>
          <w:rFonts w:ascii="Sakkal Majalla" w:hAnsi="Sakkal Majalla" w:cs="Sakkal Majalla" w:hint="cs"/>
          <w:b/>
          <w:bCs/>
          <w:sz w:val="96"/>
          <w:szCs w:val="96"/>
          <w:rtl/>
        </w:rPr>
        <w:t>الثاني</w:t>
      </w:r>
      <w:r w:rsidRPr="00493DA1">
        <w:rPr>
          <w:rFonts w:ascii="Sakkal Majalla" w:hAnsi="Sakkal Majalla" w:cs="Sakkal Majalla" w:hint="cs"/>
          <w:b/>
          <w:bCs/>
          <w:sz w:val="96"/>
          <w:szCs w:val="96"/>
          <w:rtl/>
        </w:rPr>
        <w:t xml:space="preserve">: </w:t>
      </w:r>
      <w:r w:rsidR="00213763">
        <w:rPr>
          <w:rFonts w:ascii="Sakkal Majalla" w:hAnsi="Sakkal Majalla" w:cs="Sakkal Majalla" w:hint="cs"/>
          <w:b/>
          <w:bCs/>
          <w:noProof/>
          <w:sz w:val="96"/>
          <w:szCs w:val="96"/>
          <w:rtl/>
        </w:rPr>
        <mc:AlternateContent>
          <mc:Choice Requires="wps">
            <w:drawing>
              <wp:anchor distT="0" distB="0" distL="114300" distR="114300" simplePos="0" relativeHeight="251674624" behindDoc="0" locked="0" layoutInCell="1" allowOverlap="1" wp14:anchorId="78CBAF43" wp14:editId="390FA6E9">
                <wp:simplePos x="0" y="0"/>
                <wp:positionH relativeFrom="column">
                  <wp:posOffset>2728595</wp:posOffset>
                </wp:positionH>
                <wp:positionV relativeFrom="paragraph">
                  <wp:posOffset>6948805</wp:posOffset>
                </wp:positionV>
                <wp:extent cx="191135" cy="190500"/>
                <wp:effectExtent l="0" t="0" r="0" b="0"/>
                <wp:wrapNone/>
                <wp:docPr id="708930368" name="شكل بيضاوي 708930368"/>
                <wp:cNvGraphicFramePr/>
                <a:graphic xmlns:a="http://schemas.openxmlformats.org/drawingml/2006/main">
                  <a:graphicData uri="http://schemas.microsoft.com/office/word/2010/wordprocessingShape">
                    <wps:wsp>
                      <wps:cNvSpPr/>
                      <wps:spPr>
                        <a:xfrm>
                          <a:off x="0" y="0"/>
                          <a:ext cx="191135" cy="1905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277984C3" id="شكل بيضاوي 708930368" o:spid="_x0000_s1026" style="position:absolute;margin-left:214.85pt;margin-top:547.15pt;width:15.05pt;height: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EHUegIAAGAFAAAOAAAAZHJzL2Uyb0RvYy54bWysVE1v2zAMvQ/YfxB0X2xnzbYGcYqgRYYB&#10;QRusHXpWZCkWIIuapMTJfv0o2XHStdhh2EUWRfLxw4+c3RwaTfbCeQWmpMUop0QYDpUy25L+eFp+&#10;+EKJD8xUTIMRJT0KT2/m79/NWjsVY6hBV8IRBDF+2tqS1iHYaZZ5XouG+RFYYVApwTUsoOi2WeVY&#10;i+iNzsZ5/ilrwVXWARfe4+tdp6TzhC+l4OFBSi8C0SXF3EI6XTo38czmMzbdOmZrxfs02D9k0TBl&#10;MOgAdccCIzunXkE1ijvwIMOIQ5OBlIqLVANWU+R/VPNYMytSLdgcb4c2+f8Hy+/3j3btsA2t9VOP&#10;11jFQbomfjE/ckjNOg7NEodAOD4W10XxcUIJR1VxnU/y1Mzs7GydD18FNCReSiq0VtbHctiU7Vc+&#10;YEy0PlnFZw9aVUuldRIiBcStdmTP8OdttkX8WejxwkqbaGsgenXq+JKdi0m3cNQi2mnzXUiiKkx/&#10;nBJJPDsHYZwLE4pOVbNKdLGxtqG6wSPlkgAjssT4A3YP8LKAE3aXZW8fXUWi6eCc/y2xznnwSJHB&#10;hMG5UQbcWwAaq+ojd/anJnWtiV3aQHVcO+KgGxJv+VLhn1sxH9bM4VTg/OCkhwc8pIa2pNDfKKnB&#10;/XrrPdojWVFLSYtTVlL/c8ecoER/M0jj6+LqKo5lEq4mn8couEvN5lJjds0tIBcK3CmWp2u0D/r0&#10;Kh00z7gQFjEqqpjhGLukPLiTcBu66ceVwsVikcxwFC0LK/NoeQSPXY20fDo8M2d7+gbk/T2cJvIV&#10;hTvb6GlgsQsgVeL3ua99v3GME3H6lRP3xKWcrM6Lcf4bAAD//wMAUEsDBBQABgAIAAAAIQAOlVPN&#10;4wAAAA0BAAAPAAAAZHJzL2Rvd25yZXYueG1sTI9LT8MwEITvSPwHa5G4Ubt5UBLiVIjXpUBFQELc&#10;3MQkUeN1ZLtN+PcsJzjuzKfZmWI9m4EdtfO9RQnLhQCmsbZNj62E97eHiytgPihs1GBRS/jWHtbl&#10;6Umh8sZO+KqPVWgZhaDPlYQuhDHn3NedNsov7KiRvC/rjAp0upY3Tk0UbgYeCXHJjeqRPnRq1Led&#10;rvfVwUh4+njZxy59vNs+32+mSsRpX20+pTw/m2+ugQU9hz8YfutTdSip084esPFskJBE2YpQMkSW&#10;xMAISdKM1uxIWkYk8bLg/1eUPwAAAP//AwBQSwECLQAUAAYACAAAACEAtoM4kv4AAADhAQAAEwAA&#10;AAAAAAAAAAAAAAAAAAAAW0NvbnRlbnRfVHlwZXNdLnhtbFBLAQItABQABgAIAAAAIQA4/SH/1gAA&#10;AJQBAAALAAAAAAAAAAAAAAAAAC8BAABfcmVscy8ucmVsc1BLAQItABQABgAIAAAAIQBW1EHUegIA&#10;AGAFAAAOAAAAAAAAAAAAAAAAAC4CAABkcnMvZTJvRG9jLnhtbFBLAQItABQABgAIAAAAIQAOlVPN&#10;4wAAAA0BAAAPAAAAAAAAAAAAAAAAANQEAABkcnMvZG93bnJldi54bWxQSwUGAAAAAAQABADzAAAA&#10;5AUAAAAA&#10;" fillcolor="white [3212]" stroked="f" strokeweight="1pt">
                <v:stroke joinstyle="miter"/>
              </v:oval>
            </w:pict>
          </mc:Fallback>
        </mc:AlternateContent>
      </w:r>
      <w:r w:rsidR="00213763" w:rsidRPr="009069CD">
        <w:rPr>
          <w:rFonts w:ascii="Sakkal Majalla" w:hAnsi="Sakkal Majalla" w:cs="Sakkal Majalla" w:hint="cs"/>
          <w:b/>
          <w:bCs/>
          <w:sz w:val="96"/>
          <w:szCs w:val="96"/>
          <w:rtl/>
        </w:rPr>
        <w:t>الإطار النظري</w:t>
      </w:r>
      <w:r w:rsidR="00213763">
        <w:rPr>
          <w:rFonts w:ascii="Sakkal Majalla" w:hAnsi="Sakkal Majalla" w:cs="Sakkal Majalla"/>
          <w:b/>
          <w:bCs/>
          <w:sz w:val="96"/>
          <w:szCs w:val="96"/>
          <w:rtl/>
        </w:rPr>
        <w:br/>
      </w:r>
      <w:r w:rsidR="00213763" w:rsidRPr="009069CD">
        <w:rPr>
          <w:rFonts w:ascii="Sakkal Majalla" w:hAnsi="Sakkal Majalla" w:cs="Sakkal Majalla" w:hint="cs"/>
          <w:b/>
          <w:bCs/>
          <w:sz w:val="56"/>
          <w:szCs w:val="56"/>
          <w:rtl/>
        </w:rPr>
        <w:t xml:space="preserve">الفصل الأول: </w:t>
      </w:r>
      <w:r w:rsidR="00213763" w:rsidRPr="00213763">
        <w:rPr>
          <w:rFonts w:ascii="Sakkal Majalla" w:hAnsi="Sakkal Majalla" w:cs="Sakkal Majalla" w:hint="cs"/>
          <w:b/>
          <w:bCs/>
          <w:sz w:val="56"/>
          <w:szCs w:val="56"/>
          <w:rtl/>
        </w:rPr>
        <w:t>مشكلة الدراسة وأهميتها</w:t>
      </w:r>
      <w:r w:rsidR="00213763">
        <w:rPr>
          <w:rFonts w:ascii="Sakkal Majalla" w:hAnsi="Sakkal Majalla" w:cs="Sakkal Majalla"/>
          <w:b/>
          <w:bCs/>
          <w:sz w:val="56"/>
          <w:szCs w:val="56"/>
          <w:rtl/>
        </w:rPr>
        <w:br/>
      </w:r>
      <w:r w:rsidR="00213763" w:rsidRPr="009069CD">
        <w:rPr>
          <w:rFonts w:ascii="Sakkal Majalla" w:hAnsi="Sakkal Majalla" w:cs="Sakkal Majalla"/>
          <w:b/>
          <w:bCs/>
          <w:sz w:val="56"/>
          <w:szCs w:val="56"/>
          <w:rtl/>
        </w:rPr>
        <w:t>الفصل الثاني</w:t>
      </w:r>
      <w:r w:rsidR="00213763">
        <w:rPr>
          <w:rFonts w:ascii="Sakkal Majalla" w:hAnsi="Sakkal Majalla" w:cs="Sakkal Majalla" w:hint="cs"/>
          <w:b/>
          <w:bCs/>
          <w:sz w:val="56"/>
          <w:szCs w:val="56"/>
          <w:rtl/>
        </w:rPr>
        <w:t xml:space="preserve">: </w:t>
      </w:r>
      <w:r w:rsidR="00731CDD" w:rsidRPr="00731CDD">
        <w:rPr>
          <w:rFonts w:ascii="Sakkal Majalla" w:hAnsi="Sakkal Majalla" w:cs="Sakkal Majalla"/>
          <w:b/>
          <w:bCs/>
          <w:sz w:val="56"/>
          <w:szCs w:val="56"/>
          <w:rtl/>
        </w:rPr>
        <w:t xml:space="preserve">دور التسويق الإلكتروني في تحقيق </w:t>
      </w:r>
      <w:r w:rsidR="00731CDD">
        <w:rPr>
          <w:rFonts w:ascii="Sakkal Majalla" w:hAnsi="Sakkal Majalla" w:cs="Sakkal Majalla"/>
          <w:b/>
          <w:bCs/>
          <w:sz w:val="56"/>
          <w:szCs w:val="56"/>
          <w:rtl/>
        </w:rPr>
        <w:br/>
      </w:r>
      <w:r w:rsidR="00731CDD" w:rsidRPr="00731CDD">
        <w:rPr>
          <w:rFonts w:ascii="Sakkal Majalla" w:hAnsi="Sakkal Majalla" w:cs="Sakkal Majalla"/>
          <w:b/>
          <w:bCs/>
          <w:sz w:val="56"/>
          <w:szCs w:val="56"/>
          <w:rtl/>
        </w:rPr>
        <w:t>الميزة التنافسية</w:t>
      </w:r>
    </w:p>
    <w:p w14:paraId="2796EE88" w14:textId="732F8C6F" w:rsidR="000A5FF0" w:rsidRPr="000A5FF0" w:rsidRDefault="000A5FF0" w:rsidP="00213763">
      <w:pPr>
        <w:bidi/>
        <w:rPr>
          <w:rFonts w:ascii="Sakkal Majalla" w:hAnsi="Sakkal Majalla" w:cs="Sakkal Majalla"/>
          <w:sz w:val="36"/>
          <w:szCs w:val="36"/>
          <w:u w:val="single"/>
          <w:rtl/>
        </w:rPr>
      </w:pPr>
      <w:r w:rsidRPr="000A5FF0">
        <w:rPr>
          <w:rFonts w:ascii="Sakkal Majalla" w:hAnsi="Sakkal Majalla" w:cs="Sakkal Majalla"/>
          <w:sz w:val="36"/>
          <w:szCs w:val="36"/>
          <w:u w:val="single"/>
          <w:rtl/>
        </w:rPr>
        <w:br w:type="page"/>
      </w:r>
    </w:p>
    <w:p w14:paraId="68C81295" w14:textId="77777777" w:rsidR="003C74D9" w:rsidRDefault="003C74D9" w:rsidP="000A5FF0">
      <w:pPr>
        <w:tabs>
          <w:tab w:val="left" w:pos="3600"/>
        </w:tabs>
        <w:bidi/>
        <w:spacing w:line="360" w:lineRule="auto"/>
        <w:jc w:val="center"/>
        <w:rPr>
          <w:rFonts w:ascii="Sakkal Majalla" w:hAnsi="Sakkal Majalla" w:cs="Sakkal Majalla"/>
          <w:sz w:val="36"/>
          <w:szCs w:val="36"/>
          <w:u w:val="single"/>
          <w:rtl/>
        </w:rPr>
        <w:sectPr w:rsidR="003C74D9" w:rsidSect="004D3C84">
          <w:pgSz w:w="12240" w:h="15840"/>
          <w:pgMar w:top="1440" w:right="1800" w:bottom="1440" w:left="1800" w:header="708" w:footer="708" w:gutter="0"/>
          <w:pgNumType w:start="0"/>
          <w:cols w:space="708"/>
          <w:titlePg/>
          <w:docGrid w:linePitch="360"/>
        </w:sectPr>
      </w:pPr>
    </w:p>
    <w:p w14:paraId="2FB366CA" w14:textId="263703BB" w:rsidR="00032DD6" w:rsidRPr="00F65020" w:rsidRDefault="004322C4" w:rsidP="000A5FF0">
      <w:pPr>
        <w:tabs>
          <w:tab w:val="left" w:pos="3600"/>
        </w:tabs>
        <w:bidi/>
        <w:spacing w:line="360" w:lineRule="auto"/>
        <w:jc w:val="center"/>
        <w:rPr>
          <w:rFonts w:ascii="Sakkal Majalla" w:hAnsi="Sakkal Majalla" w:cs="Sakkal Majalla"/>
          <w:sz w:val="36"/>
          <w:szCs w:val="36"/>
          <w:u w:val="single"/>
          <w:rtl/>
        </w:rPr>
      </w:pPr>
      <w:r w:rsidRPr="00F65020">
        <w:rPr>
          <w:rFonts w:ascii="Sakkal Majalla" w:hAnsi="Sakkal Majalla" w:cs="Sakkal Majalla" w:hint="cs"/>
          <w:sz w:val="36"/>
          <w:szCs w:val="36"/>
          <w:u w:val="single"/>
          <w:rtl/>
        </w:rPr>
        <w:lastRenderedPageBreak/>
        <w:t>الفصل الأول: مشكلة الدراسة وأهميتها</w:t>
      </w:r>
    </w:p>
    <w:p w14:paraId="107B2342" w14:textId="77777777" w:rsidR="00B36D7B" w:rsidRPr="00F65020" w:rsidRDefault="00B36D7B" w:rsidP="00C67829">
      <w:pPr>
        <w:tabs>
          <w:tab w:val="left" w:pos="3600"/>
        </w:tabs>
        <w:bidi/>
        <w:spacing w:line="360" w:lineRule="auto"/>
        <w:rPr>
          <w:rFonts w:ascii="Sakkal Majalla" w:hAnsi="Sakkal Majalla" w:cs="Sakkal Majalla"/>
          <w:sz w:val="36"/>
          <w:szCs w:val="36"/>
          <w:u w:val="single"/>
          <w:rtl/>
        </w:rPr>
      </w:pPr>
      <w:r w:rsidRPr="00F65020">
        <w:rPr>
          <w:rFonts w:ascii="Sakkal Majalla" w:hAnsi="Sakkal Majalla" w:cs="Sakkal Majalla" w:hint="cs"/>
          <w:sz w:val="36"/>
          <w:szCs w:val="36"/>
          <w:u w:val="single"/>
          <w:rtl/>
        </w:rPr>
        <w:t>المقدمة</w:t>
      </w:r>
      <w:r w:rsidR="00D9799E" w:rsidRPr="00F65020">
        <w:rPr>
          <w:rFonts w:ascii="Sakkal Majalla" w:hAnsi="Sakkal Majalla" w:cs="Sakkal Majalla" w:hint="cs"/>
          <w:sz w:val="36"/>
          <w:szCs w:val="36"/>
          <w:u w:val="single"/>
          <w:rtl/>
        </w:rPr>
        <w:t>:</w:t>
      </w:r>
    </w:p>
    <w:p w14:paraId="5F046694" w14:textId="77777777" w:rsidR="008A4FF6" w:rsidRPr="00F65020" w:rsidRDefault="008A4FF6" w:rsidP="0032085F">
      <w:pPr>
        <w:tabs>
          <w:tab w:val="left" w:pos="3600"/>
        </w:tabs>
        <w:bidi/>
        <w:spacing w:line="360" w:lineRule="auto"/>
        <w:jc w:val="lowKashida"/>
        <w:rPr>
          <w:rFonts w:ascii="Sakkal Majalla" w:hAnsi="Sakkal Majalla" w:cs="Sakkal Majalla"/>
          <w:sz w:val="28"/>
          <w:szCs w:val="28"/>
          <w:rtl/>
        </w:rPr>
      </w:pPr>
      <w:r w:rsidRPr="00F65020">
        <w:rPr>
          <w:rFonts w:ascii="Sakkal Majalla" w:hAnsi="Sakkal Majalla" w:cs="Sakkal Majalla" w:hint="cs"/>
          <w:sz w:val="28"/>
          <w:szCs w:val="28"/>
          <w:rtl/>
        </w:rPr>
        <w:t xml:space="preserve">عُرف التسويق كمفهوم وكممارسة عدة تغيرات </w:t>
      </w:r>
      <w:proofErr w:type="gramStart"/>
      <w:r w:rsidRPr="00F65020">
        <w:rPr>
          <w:rFonts w:ascii="Sakkal Majalla" w:hAnsi="Sakkal Majalla" w:cs="Sakkal Majalla" w:hint="cs"/>
          <w:sz w:val="28"/>
          <w:szCs w:val="28"/>
          <w:rtl/>
        </w:rPr>
        <w:t>هامة</w:t>
      </w:r>
      <w:proofErr w:type="gramEnd"/>
      <w:r w:rsidRPr="00F65020">
        <w:rPr>
          <w:rFonts w:ascii="Sakkal Majalla" w:hAnsi="Sakkal Majalla" w:cs="Sakkal Majalla" w:hint="cs"/>
          <w:sz w:val="28"/>
          <w:szCs w:val="28"/>
          <w:rtl/>
        </w:rPr>
        <w:t xml:space="preserve"> خلال تطوره التاريخي، فبعد أن كان يقتصر على مجموعة من الأنشطة المرتبطة بتدفقات السلع والخدمات التي يتم توجيهها للعملاء، أصبح التسويق </w:t>
      </w:r>
      <w:r w:rsidR="00FF685A" w:rsidRPr="00F65020">
        <w:rPr>
          <w:rFonts w:ascii="Sakkal Majalla" w:hAnsi="Sakkal Majalla" w:cs="Sakkal Majalla" w:hint="cs"/>
          <w:sz w:val="28"/>
          <w:szCs w:val="28"/>
          <w:rtl/>
        </w:rPr>
        <w:t>يهتم بإشباع حاجات ورغبات العملاء بواسطة أفضل وأنسب الطرق من أجل كسب رضاهم وتمديد علاقتهم بالمؤسسة، ومن ثم تم الانتقال من التسويق الموجه للمنتج إلى التسويق الموجه للعميل.</w:t>
      </w:r>
      <w:r w:rsidR="00B938CC" w:rsidRPr="00F65020">
        <w:rPr>
          <w:rFonts w:ascii="Sakkal Majalla" w:hAnsi="Sakkal Majalla" w:cs="Sakkal Majalla" w:hint="cs"/>
          <w:sz w:val="28"/>
          <w:szCs w:val="28"/>
          <w:rtl/>
        </w:rPr>
        <w:t xml:space="preserve"> وتعتبر التطورات الحداثة في بيئة المؤسسات الاقتصادية هي العنصر الأهم والأ</w:t>
      </w:r>
      <w:r w:rsidR="000B7495" w:rsidRPr="00F65020">
        <w:rPr>
          <w:rFonts w:ascii="Sakkal Majalla" w:hAnsi="Sakkal Majalla" w:cs="Sakkal Majalla" w:hint="cs"/>
          <w:sz w:val="28"/>
          <w:szCs w:val="28"/>
          <w:rtl/>
        </w:rPr>
        <w:t>ساسي الذي ساهم في إحداث هذا التطور الذي جعل من العميل محور العملية التسويقية، وأصبحت تستوحي من العم</w:t>
      </w:r>
      <w:r w:rsidR="00560C56" w:rsidRPr="00F65020">
        <w:rPr>
          <w:rFonts w:ascii="Sakkal Majalla" w:hAnsi="Sakkal Majalla" w:cs="Sakkal Majalla" w:hint="cs"/>
          <w:sz w:val="28"/>
          <w:szCs w:val="28"/>
          <w:rtl/>
          <w:lang w:bidi="ar-EG"/>
        </w:rPr>
        <w:t>ي</w:t>
      </w:r>
      <w:r w:rsidR="000B7495" w:rsidRPr="00F65020">
        <w:rPr>
          <w:rFonts w:ascii="Sakkal Majalla" w:hAnsi="Sakkal Majalla" w:cs="Sakkal Majalla" w:hint="cs"/>
          <w:sz w:val="28"/>
          <w:szCs w:val="28"/>
          <w:rtl/>
        </w:rPr>
        <w:t xml:space="preserve">ل الأفكار والمواصفات التي تقوم بتحويلها إلى معايير ومقاييس </w:t>
      </w:r>
      <w:r w:rsidR="00267C44" w:rsidRPr="00F65020">
        <w:rPr>
          <w:rFonts w:ascii="Sakkal Majalla" w:hAnsi="Sakkal Majalla" w:cs="Sakkal Majalla" w:hint="cs"/>
          <w:sz w:val="28"/>
          <w:szCs w:val="28"/>
          <w:rtl/>
        </w:rPr>
        <w:t>يتم بناءُ عليها إنتاج منتجاتها، لذا أصبح التسابق لإرضاء العميل بمختلف الطرق والوسائل من خلال تلبية حاجاته ورغباته بشكل أفض</w:t>
      </w:r>
      <w:r w:rsidR="00846661" w:rsidRPr="00F65020">
        <w:rPr>
          <w:rFonts w:ascii="Sakkal Majalla" w:hAnsi="Sakkal Majalla" w:cs="Sakkal Majalla" w:hint="cs"/>
          <w:sz w:val="28"/>
          <w:szCs w:val="28"/>
          <w:rtl/>
        </w:rPr>
        <w:t>ل هو بهدف زيادة مستوى الرضا لدي</w:t>
      </w:r>
      <w:r w:rsidR="00560C56" w:rsidRPr="00F65020">
        <w:rPr>
          <w:rFonts w:ascii="Sakkal Majalla" w:hAnsi="Sakkal Majalla" w:cs="Sakkal Majalla" w:hint="cs"/>
          <w:sz w:val="28"/>
          <w:szCs w:val="28"/>
          <w:rtl/>
        </w:rPr>
        <w:t>ه</w:t>
      </w:r>
      <w:r w:rsidR="00846661" w:rsidRPr="00F65020">
        <w:rPr>
          <w:rFonts w:ascii="Sakkal Majalla" w:hAnsi="Sakkal Majalla" w:cs="Sakkal Majalla" w:hint="cs"/>
          <w:sz w:val="28"/>
          <w:szCs w:val="28"/>
          <w:rtl/>
        </w:rPr>
        <w:t xml:space="preserve">، وبناء علاقة قوية بينه وبين المؤسسة، فولاء العملاء أصبح أهم أهداف المؤسسة وبمثابة مفتاح النجاح والبقاء في السوق لمدة أطول. </w:t>
      </w:r>
      <w:r w:rsidR="005B70F1" w:rsidRPr="00F65020">
        <w:rPr>
          <w:rFonts w:ascii="Sakkal Majalla" w:hAnsi="Sakkal Majalla" w:cs="Sakkal Majalla" w:hint="cs"/>
          <w:sz w:val="28"/>
          <w:szCs w:val="28"/>
          <w:rtl/>
        </w:rPr>
        <w:t>ولقد بدأ التسويق الإلكتروني يمنح</w:t>
      </w:r>
      <w:r w:rsidR="00846661" w:rsidRPr="00F65020">
        <w:rPr>
          <w:rFonts w:ascii="Sakkal Majalla" w:hAnsi="Sakkal Majalla" w:cs="Sakkal Majalla" w:hint="cs"/>
          <w:sz w:val="28"/>
          <w:szCs w:val="28"/>
          <w:rtl/>
        </w:rPr>
        <w:t xml:space="preserve"> العميل ميزة لم تكن متوافرة في التسويق التقليدي المتعارف </w:t>
      </w:r>
      <w:r w:rsidR="00560C56" w:rsidRPr="00F65020">
        <w:rPr>
          <w:rFonts w:ascii="Sakkal Majalla" w:hAnsi="Sakkal Majalla" w:cs="Sakkal Majalla" w:hint="cs"/>
          <w:sz w:val="28"/>
          <w:szCs w:val="28"/>
          <w:rtl/>
        </w:rPr>
        <w:t>عليه أ</w:t>
      </w:r>
      <w:r w:rsidR="00846661" w:rsidRPr="00F65020">
        <w:rPr>
          <w:rFonts w:ascii="Sakkal Majalla" w:hAnsi="Sakkal Majalla" w:cs="Sakkal Majalla" w:hint="cs"/>
          <w:sz w:val="28"/>
          <w:szCs w:val="28"/>
          <w:rtl/>
        </w:rPr>
        <w:t xml:space="preserve">لا وهي </w:t>
      </w:r>
      <w:r w:rsidR="005B70F1" w:rsidRPr="00F65020">
        <w:rPr>
          <w:rFonts w:ascii="Sakkal Majalla" w:hAnsi="Sakkal Majalla" w:cs="Sakkal Majalla" w:hint="cs"/>
          <w:sz w:val="28"/>
          <w:szCs w:val="28"/>
          <w:rtl/>
        </w:rPr>
        <w:t xml:space="preserve">ميزة المتعة والسهولة في الانتقال من متجر إلكتروني إلى آخر واستعراض كافة التشكيلات </w:t>
      </w:r>
      <w:r w:rsidR="00F65053" w:rsidRPr="00F65020">
        <w:rPr>
          <w:rFonts w:ascii="Sakkal Majalla" w:hAnsi="Sakkal Majalla" w:cs="Sakkal Majalla" w:hint="cs"/>
          <w:sz w:val="28"/>
          <w:szCs w:val="28"/>
          <w:rtl/>
        </w:rPr>
        <w:t>السلعية</w:t>
      </w:r>
      <w:r w:rsidR="005B70F1" w:rsidRPr="00F65020">
        <w:rPr>
          <w:rFonts w:ascii="Sakkal Majalla" w:hAnsi="Sakkal Majalla" w:cs="Sakkal Majalla" w:hint="cs"/>
          <w:sz w:val="28"/>
          <w:szCs w:val="28"/>
          <w:rtl/>
        </w:rPr>
        <w:t xml:space="preserve"> والخدمية والقيام بعملية الشراء دون وجود أدنى صعوبة تُذكر، </w:t>
      </w:r>
      <w:r w:rsidR="000D07F4" w:rsidRPr="00F65020">
        <w:rPr>
          <w:rFonts w:ascii="Sakkal Majalla" w:hAnsi="Sakkal Majalla" w:cs="Sakkal Majalla" w:hint="cs"/>
          <w:sz w:val="28"/>
          <w:szCs w:val="28"/>
          <w:rtl/>
        </w:rPr>
        <w:t xml:space="preserve">أما بالنسبة للمؤسسة فهو يساهم في تعزيزها وتحسينها وهذا ما أكدت عليه دراسة </w:t>
      </w:r>
      <w:r w:rsidR="000D07F4" w:rsidRPr="00F65020">
        <w:rPr>
          <w:rFonts w:ascii="Sakkal Majalla" w:hAnsi="Sakkal Majalla" w:cs="Sakkal Majalla" w:hint="cs"/>
          <w:b/>
          <w:bCs/>
          <w:sz w:val="28"/>
          <w:szCs w:val="28"/>
          <w:rtl/>
        </w:rPr>
        <w:t>(عبيدلي وعبد العزيز، 2023</w:t>
      </w:r>
      <w:r w:rsidR="000D07F4" w:rsidRPr="00F65020">
        <w:rPr>
          <w:rFonts w:ascii="Sakkal Majalla" w:hAnsi="Sakkal Majalla" w:cs="Sakkal Majalla" w:hint="cs"/>
          <w:sz w:val="28"/>
          <w:szCs w:val="28"/>
          <w:rtl/>
        </w:rPr>
        <w:t xml:space="preserve">)، </w:t>
      </w:r>
      <w:r w:rsidR="005B70F1" w:rsidRPr="00F65020">
        <w:rPr>
          <w:rFonts w:ascii="Sakkal Majalla" w:hAnsi="Sakkal Majalla" w:cs="Sakkal Majalla" w:hint="cs"/>
          <w:sz w:val="28"/>
          <w:szCs w:val="28"/>
          <w:rtl/>
        </w:rPr>
        <w:t xml:space="preserve">لذا </w:t>
      </w:r>
      <w:r w:rsidR="005A2272" w:rsidRPr="00F65020">
        <w:rPr>
          <w:rFonts w:ascii="Sakkal Majalla" w:hAnsi="Sakkal Majalla" w:cs="Sakkal Majalla" w:hint="cs"/>
          <w:sz w:val="28"/>
          <w:szCs w:val="28"/>
          <w:rtl/>
        </w:rPr>
        <w:t xml:space="preserve">حتى تضمن المؤسسات ومن ضمنها شركة أسواق البحر الأحمر بجدة </w:t>
      </w:r>
      <w:r w:rsidR="00E77D0E" w:rsidRPr="00F65020">
        <w:rPr>
          <w:rFonts w:ascii="Sakkal Majalla" w:hAnsi="Sakkal Majalla" w:cs="Sakkal Majalla" w:hint="cs"/>
          <w:sz w:val="28"/>
          <w:szCs w:val="28"/>
          <w:rtl/>
        </w:rPr>
        <w:t>النجاح الفعال في الأنشطة التي تمارسها، ينبغي عليها أن تطور</w:t>
      </w:r>
      <w:r w:rsidR="000D07F4" w:rsidRPr="00F65020">
        <w:rPr>
          <w:rFonts w:ascii="Sakkal Majalla" w:hAnsi="Sakkal Majalla" w:cs="Sakkal Majalla" w:hint="cs"/>
          <w:sz w:val="28"/>
          <w:szCs w:val="28"/>
          <w:rtl/>
        </w:rPr>
        <w:t xml:space="preserve"> من</w:t>
      </w:r>
      <w:r w:rsidR="00E77D0E" w:rsidRPr="00F65020">
        <w:rPr>
          <w:rFonts w:ascii="Sakkal Majalla" w:hAnsi="Sakkal Majalla" w:cs="Sakkal Majalla" w:hint="cs"/>
          <w:sz w:val="28"/>
          <w:szCs w:val="28"/>
          <w:rtl/>
        </w:rPr>
        <w:t xml:space="preserve"> وسائلها وطرق التسويق لخدماتها حتى تتماشى مع الأوضاع الجديدة </w:t>
      </w:r>
      <w:r w:rsidR="00743A22" w:rsidRPr="00F65020">
        <w:rPr>
          <w:rFonts w:ascii="Sakkal Majalla" w:hAnsi="Sakkal Majalla" w:cs="Sakkal Majalla" w:hint="cs"/>
          <w:sz w:val="28"/>
          <w:szCs w:val="28"/>
          <w:rtl/>
        </w:rPr>
        <w:t>والتحول والتطور الراهن في جميع التعاملات التجارية.</w:t>
      </w:r>
      <w:r w:rsidR="005C0835" w:rsidRPr="00F65020">
        <w:rPr>
          <w:rFonts w:ascii="Sakkal Majalla" w:hAnsi="Sakkal Majalla" w:cs="Sakkal Majalla" w:hint="cs"/>
          <w:sz w:val="28"/>
          <w:szCs w:val="28"/>
          <w:rtl/>
        </w:rPr>
        <w:t xml:space="preserve"> </w:t>
      </w:r>
      <w:r w:rsidR="00E02B29" w:rsidRPr="00F65020">
        <w:rPr>
          <w:rFonts w:ascii="Sakkal Majalla" w:hAnsi="Sakkal Majalla" w:cs="Sakkal Majalla" w:hint="cs"/>
          <w:sz w:val="28"/>
          <w:szCs w:val="28"/>
          <w:rtl/>
        </w:rPr>
        <w:t xml:space="preserve">(بو علاق </w:t>
      </w:r>
      <w:proofErr w:type="spellStart"/>
      <w:r w:rsidR="00E02B29" w:rsidRPr="00F65020">
        <w:rPr>
          <w:rFonts w:ascii="Sakkal Majalla" w:hAnsi="Sakkal Majalla" w:cs="Sakkal Majalla" w:hint="cs"/>
          <w:sz w:val="28"/>
          <w:szCs w:val="28"/>
          <w:rtl/>
        </w:rPr>
        <w:t>وأونيس</w:t>
      </w:r>
      <w:proofErr w:type="spellEnd"/>
      <w:r w:rsidR="00E02B29" w:rsidRPr="00F65020">
        <w:rPr>
          <w:rFonts w:ascii="Sakkal Majalla" w:hAnsi="Sakkal Majalla" w:cs="Sakkal Majalla" w:hint="cs"/>
          <w:sz w:val="28"/>
          <w:szCs w:val="28"/>
          <w:rtl/>
        </w:rPr>
        <w:t>، 2024، ص:17)</w:t>
      </w:r>
    </w:p>
    <w:p w14:paraId="46E0202B" w14:textId="77777777" w:rsidR="001D778B" w:rsidRPr="00F65020" w:rsidRDefault="00F26300" w:rsidP="00D33FBC">
      <w:pPr>
        <w:tabs>
          <w:tab w:val="left" w:pos="3600"/>
        </w:tabs>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وعلى غرار ما توصل إليه عصر اليوم من تغييرات وتطورات متسارعة في شتى المجالات والنشاطات، لم تعد المؤسسات تمتلك القدرة على</w:t>
      </w:r>
      <w:r w:rsidR="00F35802" w:rsidRPr="00F65020">
        <w:rPr>
          <w:rFonts w:ascii="Sakkal Majalla" w:hAnsi="Sakkal Majalla" w:cs="Sakkal Majalla" w:hint="cs"/>
          <w:sz w:val="28"/>
          <w:szCs w:val="28"/>
          <w:rtl/>
        </w:rPr>
        <w:t xml:space="preserve"> مجابهة هذه التحديات، لذا</w:t>
      </w:r>
      <w:r w:rsidRPr="00F65020">
        <w:rPr>
          <w:rFonts w:ascii="Sakkal Majalla" w:hAnsi="Sakkal Majalla" w:cs="Sakkal Majalla" w:hint="cs"/>
          <w:sz w:val="28"/>
          <w:szCs w:val="28"/>
          <w:rtl/>
        </w:rPr>
        <w:t xml:space="preserve"> </w:t>
      </w:r>
      <w:r w:rsidR="009F2CA5" w:rsidRPr="00F65020">
        <w:rPr>
          <w:rFonts w:ascii="Sakkal Majalla" w:hAnsi="Sakkal Majalla" w:cs="Sakkal Majalla" w:hint="cs"/>
          <w:sz w:val="28"/>
          <w:szCs w:val="28"/>
          <w:rtl/>
        </w:rPr>
        <w:t xml:space="preserve">فإن الطرق التقليدية في التسيير لم تعد مُجدية، مما يستوجب تبني فلسفات </w:t>
      </w:r>
      <w:r w:rsidR="00A72A52" w:rsidRPr="00F65020">
        <w:rPr>
          <w:rFonts w:ascii="Sakkal Majalla" w:hAnsi="Sakkal Majalla" w:cs="Sakkal Majalla" w:hint="cs"/>
          <w:sz w:val="28"/>
          <w:szCs w:val="28"/>
          <w:rtl/>
        </w:rPr>
        <w:t>واستراتيجيات</w:t>
      </w:r>
      <w:r w:rsidR="009F2CA5" w:rsidRPr="00F65020">
        <w:rPr>
          <w:rFonts w:ascii="Sakkal Majalla" w:hAnsi="Sakkal Majalla" w:cs="Sakkal Majalla" w:hint="cs"/>
          <w:sz w:val="28"/>
          <w:szCs w:val="28"/>
          <w:rtl/>
        </w:rPr>
        <w:t xml:space="preserve"> إدارية حديثة تبرز قدرات </w:t>
      </w:r>
      <w:r w:rsidR="00A72A52" w:rsidRPr="00F65020">
        <w:rPr>
          <w:rFonts w:ascii="Sakkal Majalla" w:hAnsi="Sakkal Majalla" w:cs="Sakkal Majalla" w:hint="cs"/>
          <w:sz w:val="28"/>
          <w:szCs w:val="28"/>
          <w:rtl/>
        </w:rPr>
        <w:t>المؤسسات</w:t>
      </w:r>
      <w:r w:rsidR="009F2CA5" w:rsidRPr="00F65020">
        <w:rPr>
          <w:rFonts w:ascii="Sakkal Majalla" w:hAnsi="Sakkal Majalla" w:cs="Sakkal Majalla" w:hint="cs"/>
          <w:sz w:val="28"/>
          <w:szCs w:val="28"/>
          <w:rtl/>
        </w:rPr>
        <w:t xml:space="preserve"> على الاستمرارية في بيئة أعمال متقلبة حتى تتميز عن غيرها، وهذا ما يعزز لديها الاهتمام بتسخير مجموعة من القدرات والموارد التي تنعكس على اتخاذ </w:t>
      </w:r>
      <w:r w:rsidR="00A72A52" w:rsidRPr="00F65020">
        <w:rPr>
          <w:rFonts w:ascii="Sakkal Majalla" w:hAnsi="Sakkal Majalla" w:cs="Sakkal Majalla" w:hint="cs"/>
          <w:sz w:val="28"/>
          <w:szCs w:val="28"/>
          <w:rtl/>
        </w:rPr>
        <w:t>القرارات</w:t>
      </w:r>
      <w:r w:rsidR="009F2CA5" w:rsidRPr="00F65020">
        <w:rPr>
          <w:rFonts w:ascii="Sakkal Majalla" w:hAnsi="Sakkal Majalla" w:cs="Sakkal Majalla" w:hint="cs"/>
          <w:sz w:val="28"/>
          <w:szCs w:val="28"/>
          <w:rtl/>
        </w:rPr>
        <w:t xml:space="preserve"> في حالات </w:t>
      </w:r>
      <w:r w:rsidR="009F2CA5" w:rsidRPr="00F65020">
        <w:rPr>
          <w:rFonts w:ascii="Sakkal Majalla" w:hAnsi="Sakkal Majalla" w:cs="Sakkal Majalla" w:hint="cs"/>
          <w:sz w:val="28"/>
          <w:szCs w:val="28"/>
          <w:rtl/>
        </w:rPr>
        <w:lastRenderedPageBreak/>
        <w:t xml:space="preserve">عدم التأكد، بالإضافة إلى </w:t>
      </w:r>
      <w:r w:rsidR="00322A48" w:rsidRPr="00F65020">
        <w:rPr>
          <w:rFonts w:ascii="Sakkal Majalla" w:hAnsi="Sakkal Majalla" w:cs="Sakkal Majalla" w:hint="cs"/>
          <w:sz w:val="28"/>
          <w:szCs w:val="28"/>
          <w:rtl/>
        </w:rPr>
        <w:t xml:space="preserve">الاهتمام بحاجات العملاء وتلبيتها والذي </w:t>
      </w:r>
      <w:r w:rsidR="004A13FE" w:rsidRPr="00F65020">
        <w:rPr>
          <w:rFonts w:ascii="Sakkal Majalla" w:hAnsi="Sakkal Majalla" w:cs="Sakkal Majalla" w:hint="cs"/>
          <w:sz w:val="28"/>
          <w:szCs w:val="28"/>
          <w:rtl/>
        </w:rPr>
        <w:t xml:space="preserve">بدوره يستدعي سرعة الاستجابة لها. ويرتبط نجاح منظمات الأعمال بقدرتها على البقاء والتكيف ومواجهة المنافسين، فضلاً عن أن قدرة المنظمة على الاستمرار يرتكز على اقتناص الفرص وتجنب التهديدات في الوقت المناسب، مما يمكنها من اكتساب المرونة والرشاقة في التعامل مع الأوضاع المختلفة وذلك ضمن استراتيجيات مدروسة ومحكمة. </w:t>
      </w:r>
      <w:r w:rsidR="00D33FBC" w:rsidRPr="00F65020">
        <w:rPr>
          <w:rFonts w:ascii="Sakkal Majalla" w:hAnsi="Sakkal Majalla" w:cs="Sakkal Majalla" w:hint="cs"/>
          <w:sz w:val="28"/>
          <w:szCs w:val="28"/>
          <w:rtl/>
        </w:rPr>
        <w:t>ويُعد تحقيق</w:t>
      </w:r>
      <w:r w:rsidR="00FC3CAC" w:rsidRPr="00F65020">
        <w:rPr>
          <w:rFonts w:ascii="Sakkal Majalla" w:hAnsi="Sakkal Majalla" w:cs="Sakkal Majalla" w:hint="cs"/>
          <w:sz w:val="28"/>
          <w:szCs w:val="28"/>
          <w:rtl/>
        </w:rPr>
        <w:t xml:space="preserve"> الميزة التنافسية هي السلاح الاستراتيجي والأساسي حتى تواجه المؤسسة تحديات السوق باعتبارها من المعايير الهامة لتحديد كفاءة المنظمات الناجحة</w:t>
      </w:r>
      <w:r w:rsidR="00B256E3" w:rsidRPr="00F65020">
        <w:rPr>
          <w:rFonts w:ascii="Sakkal Majalla" w:hAnsi="Sakkal Majalla" w:cs="Sakkal Majalla" w:hint="cs"/>
          <w:sz w:val="28"/>
          <w:szCs w:val="28"/>
          <w:rtl/>
        </w:rPr>
        <w:t>، ومن الدعائم المبتكرة والمبدعة،</w:t>
      </w:r>
      <w:r w:rsidR="008413CB" w:rsidRPr="00F65020">
        <w:rPr>
          <w:rFonts w:ascii="Sakkal Majalla" w:hAnsi="Sakkal Majalla" w:cs="Sakkal Majalla" w:hint="cs"/>
          <w:sz w:val="28"/>
          <w:szCs w:val="28"/>
          <w:rtl/>
        </w:rPr>
        <w:t xml:space="preserve"> مما يصعب على باقي المنافسين </w:t>
      </w:r>
      <w:r w:rsidR="00B256E3" w:rsidRPr="00F65020">
        <w:rPr>
          <w:rFonts w:ascii="Sakkal Majalla" w:hAnsi="Sakkal Majalla" w:cs="Sakkal Majalla" w:hint="cs"/>
          <w:sz w:val="28"/>
          <w:szCs w:val="28"/>
          <w:rtl/>
        </w:rPr>
        <w:t xml:space="preserve">محاكاتها وتقليدها بشكل مستمر، وعليه يمكن القول </w:t>
      </w:r>
      <w:proofErr w:type="gramStart"/>
      <w:r w:rsidR="00B256E3" w:rsidRPr="00F65020">
        <w:rPr>
          <w:rFonts w:ascii="Sakkal Majalla" w:hAnsi="Sakkal Majalla" w:cs="Sakkal Majalla" w:hint="cs"/>
          <w:sz w:val="28"/>
          <w:szCs w:val="28"/>
          <w:rtl/>
        </w:rPr>
        <w:t>أن</w:t>
      </w:r>
      <w:proofErr w:type="gramEnd"/>
      <w:r w:rsidR="00B256E3" w:rsidRPr="00F65020">
        <w:rPr>
          <w:rFonts w:ascii="Sakkal Majalla" w:hAnsi="Sakkal Majalla" w:cs="Sakkal Majalla" w:hint="cs"/>
          <w:sz w:val="28"/>
          <w:szCs w:val="28"/>
          <w:rtl/>
        </w:rPr>
        <w:t xml:space="preserve"> الميزة التنافسية تندرج تحت خاصية التكيف مع المحيط شديد المنافسة وإبراز مكانة وفاعلية المنظمة من خلال قدرتها على إشباع احتياجات المتعاملين معها من عملاء ومستثمرين وباقي فئات المجتمع.</w:t>
      </w:r>
      <w:r w:rsidR="002A4A3F" w:rsidRPr="00F65020">
        <w:rPr>
          <w:rFonts w:ascii="Sakkal Majalla" w:hAnsi="Sakkal Majalla" w:cs="Sakkal Majalla" w:hint="cs"/>
          <w:sz w:val="28"/>
          <w:szCs w:val="28"/>
          <w:rtl/>
        </w:rPr>
        <w:t xml:space="preserve"> (بعلي ونوي، 2023، ص.ص:2-3)</w:t>
      </w:r>
    </w:p>
    <w:p w14:paraId="1F3EFABF" w14:textId="77777777" w:rsidR="001D778B" w:rsidRPr="00F65020" w:rsidRDefault="008E60A1" w:rsidP="00C57EF5">
      <w:pPr>
        <w:tabs>
          <w:tab w:val="left" w:pos="3600"/>
        </w:tabs>
        <w:bidi/>
        <w:spacing w:line="360" w:lineRule="auto"/>
        <w:jc w:val="both"/>
        <w:rPr>
          <w:rFonts w:ascii="Sakkal Majalla" w:hAnsi="Sakkal Majalla" w:cs="Sakkal Majalla"/>
          <w:sz w:val="36"/>
          <w:szCs w:val="36"/>
          <w:u w:val="single"/>
          <w:rtl/>
        </w:rPr>
      </w:pPr>
      <w:r w:rsidRPr="00F65020">
        <w:rPr>
          <w:rFonts w:ascii="Sakkal Majalla" w:hAnsi="Sakkal Majalla" w:cs="Sakkal Majalla" w:hint="cs"/>
          <w:sz w:val="28"/>
          <w:szCs w:val="28"/>
          <w:rtl/>
        </w:rPr>
        <w:t xml:space="preserve">وبناءً على ما سبق </w:t>
      </w:r>
      <w:r w:rsidR="00293997" w:rsidRPr="00F65020">
        <w:rPr>
          <w:rFonts w:ascii="Sakkal Majalla" w:hAnsi="Sakkal Majalla" w:cs="Sakkal Majalla" w:hint="cs"/>
          <w:sz w:val="28"/>
          <w:szCs w:val="28"/>
          <w:rtl/>
        </w:rPr>
        <w:t xml:space="preserve">يتبين أن التطورات العلمية التي أفرزتها تكنولوجيا المعلومات والاتصالات أدت إلى ظهور أراء وأفكار جديدة متعلقة </w:t>
      </w:r>
      <w:r w:rsidR="00C57EF5" w:rsidRPr="00F65020">
        <w:rPr>
          <w:rFonts w:ascii="Sakkal Majalla" w:hAnsi="Sakkal Majalla" w:cs="Sakkal Majalla" w:hint="cs"/>
          <w:sz w:val="28"/>
          <w:szCs w:val="28"/>
          <w:rtl/>
        </w:rPr>
        <w:t>بأعمال</w:t>
      </w:r>
      <w:r w:rsidR="00293997" w:rsidRPr="00F65020">
        <w:rPr>
          <w:rFonts w:ascii="Sakkal Majalla" w:hAnsi="Sakkal Majalla" w:cs="Sakkal Majalla" w:hint="cs"/>
          <w:sz w:val="28"/>
          <w:szCs w:val="28"/>
          <w:rtl/>
        </w:rPr>
        <w:t xml:space="preserve"> المؤسسات الاقتصادية، حيث لم تعد هذه المؤسسات تستطيع العمل باستراتيجياتها وأنظمتها القديمة في ظل التطورات التكنولوجية الهائلة إلا في حال مسايرتها لهذه التطورات، ويُعد التسويق الإلكتروني واحداً من أهم ما نتج عن تكنولوجيا المعلومات والاتصالات حيث فتح آفاقاً واسعة أمام هذه المؤسسات في تسهيل </w:t>
      </w:r>
      <w:r w:rsidR="00FF126D" w:rsidRPr="00F65020">
        <w:rPr>
          <w:rFonts w:ascii="Sakkal Majalla" w:hAnsi="Sakkal Majalla" w:cs="Sakkal Majalla" w:hint="cs"/>
          <w:sz w:val="28"/>
          <w:szCs w:val="28"/>
          <w:rtl/>
        </w:rPr>
        <w:t>خدمات العمليات التجارية</w:t>
      </w:r>
      <w:r w:rsidR="00293997" w:rsidRPr="00F65020">
        <w:rPr>
          <w:rFonts w:ascii="Sakkal Majalla" w:hAnsi="Sakkal Majalla" w:cs="Sakkal Majalla" w:hint="cs"/>
          <w:sz w:val="28"/>
          <w:szCs w:val="28"/>
          <w:rtl/>
        </w:rPr>
        <w:t xml:space="preserve"> واختصار الزمن والتقليل من التكاليف من أجل تسهيل وتعميم الفائدة للمؤسسة والعميل.</w:t>
      </w:r>
      <w:r w:rsidR="007031D2" w:rsidRPr="00F65020">
        <w:rPr>
          <w:rFonts w:ascii="Sakkal Majalla" w:hAnsi="Sakkal Majalla" w:cs="Sakkal Majalla" w:hint="cs"/>
          <w:sz w:val="28"/>
          <w:szCs w:val="28"/>
          <w:rtl/>
        </w:rPr>
        <w:t xml:space="preserve"> (محمد وعاشور، 2022، ص:58)</w:t>
      </w:r>
    </w:p>
    <w:p w14:paraId="556DEE45" w14:textId="277141D9" w:rsidR="007B74C2" w:rsidRPr="00CD0053" w:rsidRDefault="004415D7" w:rsidP="00CD0053">
      <w:pPr>
        <w:bidi/>
        <w:spacing w:line="360" w:lineRule="auto"/>
        <w:jc w:val="both"/>
        <w:rPr>
          <w:rFonts w:ascii="Sakkal Majalla" w:hAnsi="Sakkal Majalla" w:cs="Sakkal Majalla"/>
          <w:sz w:val="28"/>
          <w:szCs w:val="28"/>
          <w:rtl/>
          <w:lang w:bidi="ar-EG"/>
        </w:rPr>
      </w:pPr>
      <w:r w:rsidRPr="00F65020">
        <w:rPr>
          <w:rFonts w:ascii="Sakkal Majalla" w:hAnsi="Sakkal Majalla" w:cs="Sakkal Majalla" w:hint="cs"/>
          <w:sz w:val="28"/>
          <w:szCs w:val="28"/>
          <w:rtl/>
          <w:lang w:bidi="ar-EG"/>
        </w:rPr>
        <w:t xml:space="preserve">تستند هذه الدراسة إلى الأبحاث السابقة من خلال دراسة الطرق التي تؤثر بها ممارسات التسويق الإلكتروني على تحقيق الميزة التنافسية في </w:t>
      </w:r>
      <w:r w:rsidR="007D186F" w:rsidRPr="00F65020">
        <w:rPr>
          <w:rFonts w:ascii="Sakkal Majalla" w:hAnsi="Sakkal Majalla" w:cs="Sakkal Majalla" w:hint="cs"/>
          <w:sz w:val="28"/>
          <w:szCs w:val="28"/>
          <w:rtl/>
          <w:lang w:bidi="ar-EG"/>
        </w:rPr>
        <w:t>شركة أسواق البحر الأحمر بجدة</w:t>
      </w:r>
      <w:r w:rsidRPr="00F65020">
        <w:rPr>
          <w:rFonts w:ascii="Sakkal Majalla" w:hAnsi="Sakkal Majalla" w:cs="Sakkal Majalla" w:hint="cs"/>
          <w:sz w:val="28"/>
          <w:szCs w:val="28"/>
          <w:rtl/>
          <w:lang w:bidi="ar-EG"/>
        </w:rPr>
        <w:t xml:space="preserve">، بالإضافة إلى استكشاف التحديات أو القيود التي تواجه تنفيذ هذه الممارسات داخل </w:t>
      </w:r>
      <w:r w:rsidR="00E7395D" w:rsidRPr="00F65020">
        <w:rPr>
          <w:rFonts w:ascii="Sakkal Majalla" w:hAnsi="Sakkal Majalla" w:cs="Sakkal Majalla" w:hint="cs"/>
          <w:sz w:val="28"/>
          <w:szCs w:val="28"/>
          <w:rtl/>
          <w:lang w:bidi="ar-EG"/>
        </w:rPr>
        <w:t>المؤسسات التجارية</w:t>
      </w:r>
      <w:r w:rsidRPr="00F65020">
        <w:rPr>
          <w:rFonts w:ascii="Sakkal Majalla" w:hAnsi="Sakkal Majalla" w:cs="Sakkal Majalla" w:hint="cs"/>
          <w:sz w:val="28"/>
          <w:szCs w:val="28"/>
          <w:rtl/>
          <w:lang w:bidi="ar-EG"/>
        </w:rPr>
        <w:t xml:space="preserve"> بالتطبيق على </w:t>
      </w:r>
      <w:r w:rsidR="00E7395D" w:rsidRPr="00F65020">
        <w:rPr>
          <w:rFonts w:ascii="Sakkal Majalla" w:hAnsi="Sakkal Majalla" w:cs="Sakkal Majalla" w:hint="cs"/>
          <w:sz w:val="28"/>
          <w:szCs w:val="28"/>
          <w:rtl/>
          <w:lang w:bidi="ar-EG"/>
        </w:rPr>
        <w:t>شركة أسواق البحر الأحمر بجدة.</w:t>
      </w:r>
    </w:p>
    <w:p w14:paraId="755AA34E" w14:textId="77777777" w:rsidR="001D778B" w:rsidRPr="00F65020" w:rsidRDefault="00B26604" w:rsidP="007B74C2">
      <w:pPr>
        <w:tabs>
          <w:tab w:val="left" w:pos="3600"/>
        </w:tabs>
        <w:bidi/>
        <w:spacing w:line="360" w:lineRule="auto"/>
        <w:rPr>
          <w:rFonts w:ascii="Sakkal Majalla" w:hAnsi="Sakkal Majalla" w:cs="Sakkal Majalla"/>
          <w:b/>
          <w:bCs/>
          <w:sz w:val="32"/>
          <w:szCs w:val="32"/>
          <w:u w:val="single"/>
          <w:rtl/>
          <w:lang w:bidi="ar-EG"/>
        </w:rPr>
      </w:pPr>
      <w:r w:rsidRPr="00F65020">
        <w:rPr>
          <w:rFonts w:ascii="Sakkal Majalla" w:hAnsi="Sakkal Majalla" w:cs="Sakkal Majalla" w:hint="cs"/>
          <w:b/>
          <w:bCs/>
          <w:sz w:val="32"/>
          <w:szCs w:val="32"/>
          <w:u w:val="single"/>
          <w:rtl/>
          <w:lang w:bidi="ar-EG"/>
        </w:rPr>
        <w:t>مشكلة الدراسة:</w:t>
      </w:r>
      <w:r w:rsidR="00913576" w:rsidRPr="00F65020">
        <w:rPr>
          <w:rFonts w:ascii="Sakkal Majalla" w:hAnsi="Sakkal Majalla" w:cs="Sakkal Majalla" w:hint="cs"/>
          <w:b/>
          <w:bCs/>
          <w:sz w:val="32"/>
          <w:szCs w:val="32"/>
          <w:u w:val="single"/>
          <w:rtl/>
          <w:lang w:bidi="ar-EG"/>
        </w:rPr>
        <w:t xml:space="preserve"> </w:t>
      </w:r>
    </w:p>
    <w:p w14:paraId="3137EA29" w14:textId="1C67FB21" w:rsidR="001D778B" w:rsidRPr="00F65020" w:rsidRDefault="00FD324F" w:rsidP="00465A48">
      <w:pPr>
        <w:tabs>
          <w:tab w:val="left" w:pos="3600"/>
        </w:tabs>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نظراً للتغير الكبير في طبيعة الأنظمة الإدارية والاقتصادية في المؤسسات التجارية المحركة لسوق العمل بسبب تدخل التكنولوجيا، وفرض نفسها بقوة في عالم الأعمال</w:t>
      </w:r>
      <w:r w:rsidR="00870BD1" w:rsidRPr="00F65020">
        <w:rPr>
          <w:rFonts w:ascii="Sakkal Majalla" w:hAnsi="Sakkal Majalla" w:cs="Sakkal Majalla" w:hint="cs"/>
          <w:sz w:val="28"/>
          <w:szCs w:val="28"/>
          <w:rtl/>
        </w:rPr>
        <w:t xml:space="preserve"> كأداة تحكم وقناة اتصال بين الشركات التجارية المحلية والعالمية </w:t>
      </w:r>
      <w:r w:rsidR="00870BD1" w:rsidRPr="00F65020">
        <w:rPr>
          <w:rFonts w:ascii="Sakkal Majalla" w:hAnsi="Sakkal Majalla" w:cs="Sakkal Majalla" w:hint="cs"/>
          <w:sz w:val="28"/>
          <w:szCs w:val="28"/>
          <w:rtl/>
        </w:rPr>
        <w:lastRenderedPageBreak/>
        <w:t>وبين المؤسسة التجارية وعملائها،</w:t>
      </w:r>
      <w:r w:rsidR="007B74C2" w:rsidRPr="00F65020">
        <w:rPr>
          <w:rFonts w:ascii="Sakkal Majalla" w:hAnsi="Sakkal Majalla" w:cs="Sakkal Majalla" w:hint="cs"/>
          <w:sz w:val="28"/>
          <w:szCs w:val="28"/>
          <w:rtl/>
        </w:rPr>
        <w:t xml:space="preserve"> وما يشهده العالم من تأثير كبير</w:t>
      </w:r>
      <w:r w:rsidR="00870BD1" w:rsidRPr="00F65020">
        <w:rPr>
          <w:rFonts w:ascii="Sakkal Majalla" w:hAnsi="Sakkal Majalla" w:cs="Sakkal Majalla" w:hint="cs"/>
          <w:sz w:val="28"/>
          <w:szCs w:val="28"/>
          <w:rtl/>
        </w:rPr>
        <w:t xml:space="preserve"> للعولمة وهيمنة المؤسسات الكبرى، وما ينبني عليه من حدوث انفتاح كبير على العالم</w:t>
      </w:r>
      <w:r w:rsidR="00622A87" w:rsidRPr="00F65020">
        <w:rPr>
          <w:rFonts w:ascii="Sakkal Majalla" w:hAnsi="Sakkal Majalla" w:cs="Sakkal Majalla" w:hint="cs"/>
          <w:sz w:val="28"/>
          <w:szCs w:val="28"/>
          <w:rtl/>
        </w:rPr>
        <w:t xml:space="preserve">، </w:t>
      </w:r>
      <w:r w:rsidR="00465A48" w:rsidRPr="00F65020">
        <w:rPr>
          <w:rFonts w:ascii="Sakkal Majalla" w:hAnsi="Sakkal Majalla" w:cs="Sakkal Majalla" w:hint="cs"/>
          <w:sz w:val="28"/>
          <w:szCs w:val="28"/>
          <w:rtl/>
        </w:rPr>
        <w:t>أصبح مفروضاً على المؤسسات التجارية أن تسوق خدماتها إلكتروني</w:t>
      </w:r>
      <w:r w:rsidR="006568F0" w:rsidRPr="00F65020">
        <w:rPr>
          <w:rFonts w:ascii="Sakkal Majalla" w:hAnsi="Sakkal Majalla" w:cs="Sakkal Majalla" w:hint="cs"/>
          <w:sz w:val="28"/>
          <w:szCs w:val="28"/>
          <w:rtl/>
        </w:rPr>
        <w:t>اً</w:t>
      </w:r>
      <w:r w:rsidR="00465A48" w:rsidRPr="00F65020">
        <w:rPr>
          <w:rFonts w:ascii="Sakkal Majalla" w:hAnsi="Sakkal Majalla" w:cs="Sakkal Majalla" w:hint="cs"/>
          <w:sz w:val="28"/>
          <w:szCs w:val="28"/>
          <w:rtl/>
        </w:rPr>
        <w:t>، حتى تضمن بقاء عملائها وزيادة عددهم، وضمان استمرارية قوتها، والحفاظ على القدرة التنافسية الخاصة بها بين المؤ</w:t>
      </w:r>
      <w:r w:rsidR="00207ACD" w:rsidRPr="00F65020">
        <w:rPr>
          <w:rFonts w:ascii="Sakkal Majalla" w:hAnsi="Sakkal Majalla" w:cs="Sakkal Majalla" w:hint="cs"/>
          <w:sz w:val="28"/>
          <w:szCs w:val="28"/>
          <w:rtl/>
        </w:rPr>
        <w:t>سسات التجارية المحلية والدولية</w:t>
      </w:r>
      <w:r w:rsidR="00635B55" w:rsidRPr="00F65020">
        <w:rPr>
          <w:rFonts w:ascii="Sakkal Majalla" w:hAnsi="Sakkal Majalla" w:cs="Sakkal Majalla" w:hint="cs"/>
          <w:sz w:val="28"/>
          <w:szCs w:val="28"/>
          <w:rtl/>
        </w:rPr>
        <w:t xml:space="preserve">، وهذا ما أكدت عليه </w:t>
      </w:r>
      <w:r w:rsidR="00635B55" w:rsidRPr="00F65020">
        <w:rPr>
          <w:rFonts w:ascii="Sakkal Majalla" w:hAnsi="Sakkal Majalla" w:cs="Sakkal Majalla" w:hint="cs"/>
          <w:b/>
          <w:bCs/>
          <w:sz w:val="28"/>
          <w:szCs w:val="28"/>
          <w:rtl/>
        </w:rPr>
        <w:t>دراسة  (الحميدي، 2022)</w:t>
      </w:r>
      <w:r w:rsidR="00207ACD" w:rsidRPr="00F65020">
        <w:rPr>
          <w:rFonts w:ascii="Sakkal Majalla" w:hAnsi="Sakkal Majalla" w:cs="Sakkal Majalla" w:hint="cs"/>
          <w:sz w:val="28"/>
          <w:szCs w:val="28"/>
          <w:rtl/>
        </w:rPr>
        <w:t>.</w:t>
      </w:r>
      <w:r w:rsidR="00BC30E8" w:rsidRPr="00F65020">
        <w:rPr>
          <w:rFonts w:ascii="Sakkal Majalla" w:hAnsi="Sakkal Majalla" w:cs="Sakkal Majalla" w:hint="cs"/>
          <w:sz w:val="28"/>
          <w:szCs w:val="28"/>
          <w:rtl/>
        </w:rPr>
        <w:t xml:space="preserve"> (القرني وفاضل، 2022، </w:t>
      </w:r>
      <w:r w:rsidR="00D31E4D">
        <w:rPr>
          <w:rFonts w:ascii="Sakkal Majalla" w:hAnsi="Sakkal Majalla" w:cs="Sakkal Majalla"/>
          <w:sz w:val="28"/>
          <w:szCs w:val="28"/>
          <w:rtl/>
        </w:rPr>
        <w:br/>
      </w:r>
      <w:proofErr w:type="gramStart"/>
      <w:r w:rsidR="00BC30E8" w:rsidRPr="00F65020">
        <w:rPr>
          <w:rFonts w:ascii="Sakkal Majalla" w:hAnsi="Sakkal Majalla" w:cs="Sakkal Majalla" w:hint="cs"/>
          <w:sz w:val="28"/>
          <w:szCs w:val="28"/>
          <w:rtl/>
        </w:rPr>
        <w:t>ص.ص</w:t>
      </w:r>
      <w:proofErr w:type="gramEnd"/>
      <w:r w:rsidR="00BC30E8" w:rsidRPr="00F65020">
        <w:rPr>
          <w:rFonts w:ascii="Sakkal Majalla" w:hAnsi="Sakkal Majalla" w:cs="Sakkal Majalla" w:hint="cs"/>
          <w:sz w:val="28"/>
          <w:szCs w:val="28"/>
          <w:rtl/>
        </w:rPr>
        <w:t>:167-168)</w:t>
      </w:r>
    </w:p>
    <w:p w14:paraId="491F066E" w14:textId="77777777" w:rsidR="001D778B" w:rsidRPr="00F65020" w:rsidRDefault="00B02310" w:rsidP="00E33043">
      <w:pPr>
        <w:tabs>
          <w:tab w:val="left" w:pos="3600"/>
        </w:tabs>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 xml:space="preserve">ونظراً للتغيرات السريعة في مختلف بيئات الأعمال، والتحديات التي شملت مختلف القطاعات والمجالات ومنها المؤسسات التجارية، فإن العديد من المنظمات </w:t>
      </w:r>
      <w:r w:rsidR="00F15122" w:rsidRPr="00F65020">
        <w:rPr>
          <w:rFonts w:ascii="Sakkal Majalla" w:hAnsi="Sakkal Majalla" w:cs="Sakkal Majalla" w:hint="cs"/>
          <w:sz w:val="28"/>
          <w:szCs w:val="28"/>
          <w:rtl/>
        </w:rPr>
        <w:t xml:space="preserve">تسعى لاكتساب الميزة التنافسية وتحقيقها والتي ستمكنها من المنافسة والبقاء، وتُعد الميزة التنافسية </w:t>
      </w:r>
      <w:r w:rsidR="00734666" w:rsidRPr="00F65020">
        <w:rPr>
          <w:rFonts w:ascii="Sakkal Majalla" w:hAnsi="Sakkal Majalla" w:cs="Sakkal Majalla" w:hint="cs"/>
          <w:sz w:val="28"/>
          <w:szCs w:val="28"/>
          <w:rtl/>
        </w:rPr>
        <w:t>هدفاً استراتيجياً لأي منظمة تسعى وترغب في الحصول على موقع متميز ومنفرد بين منظمات الأعمال المتشابهة في الأنشطة في ظل البيئات المتغيرة والغير مستقرة</w:t>
      </w:r>
      <w:r w:rsidR="00E33043" w:rsidRPr="00F65020">
        <w:rPr>
          <w:rFonts w:ascii="Sakkal Majalla" w:hAnsi="Sakkal Majalla" w:cs="Sakkal Majalla" w:hint="cs"/>
          <w:sz w:val="28"/>
          <w:szCs w:val="28"/>
          <w:rtl/>
        </w:rPr>
        <w:t>،</w:t>
      </w:r>
      <w:r w:rsidR="00F13026" w:rsidRPr="00F65020">
        <w:rPr>
          <w:rFonts w:ascii="Sakkal Majalla" w:hAnsi="Sakkal Majalla" w:cs="Sakkal Majalla" w:hint="cs"/>
          <w:sz w:val="28"/>
          <w:szCs w:val="28"/>
          <w:rtl/>
        </w:rPr>
        <w:t xml:space="preserve"> وقد شغل مفهوم الميزة التنافسية مساحة واسعة ومكاناً هاماً في جميع المجالات الإدارية والاقتصادية، </w:t>
      </w:r>
      <w:r w:rsidR="009F728C" w:rsidRPr="00F65020">
        <w:rPr>
          <w:rFonts w:ascii="Sakkal Majalla" w:hAnsi="Sakkal Majalla" w:cs="Sakkal Majalla" w:hint="cs"/>
          <w:sz w:val="28"/>
          <w:szCs w:val="28"/>
          <w:rtl/>
        </w:rPr>
        <w:t xml:space="preserve">وحيث أن المؤسسات التجارية أصبحت تعيش حالة من عدم التأكد لذلك تعمل ببطء في تحقيق الميزة التنافسية، لذا فإن هناك حاجة ملحة لكسب مزايا </w:t>
      </w:r>
      <w:r w:rsidR="009B4A7D" w:rsidRPr="00F65020">
        <w:rPr>
          <w:rFonts w:ascii="Sakkal Majalla" w:hAnsi="Sakkal Majalla" w:cs="Sakkal Majalla" w:hint="cs"/>
          <w:sz w:val="28"/>
          <w:szCs w:val="28"/>
          <w:rtl/>
        </w:rPr>
        <w:t>تنافسية</w:t>
      </w:r>
      <w:r w:rsidR="009F728C" w:rsidRPr="00F65020">
        <w:rPr>
          <w:rFonts w:ascii="Sakkal Majalla" w:hAnsi="Sakkal Majalla" w:cs="Sakkal Majalla" w:hint="cs"/>
          <w:sz w:val="28"/>
          <w:szCs w:val="28"/>
          <w:rtl/>
        </w:rPr>
        <w:t xml:space="preserve"> تضيف لهذه المؤسسات </w:t>
      </w:r>
      <w:r w:rsidR="009B4A7D" w:rsidRPr="00F65020">
        <w:rPr>
          <w:rFonts w:ascii="Sakkal Majalla" w:hAnsi="Sakkal Majalla" w:cs="Sakkal Majalla" w:hint="cs"/>
          <w:sz w:val="28"/>
          <w:szCs w:val="28"/>
          <w:rtl/>
        </w:rPr>
        <w:t>قيمة تنافسية لتطوير أدائها التنظيمي وبطرق إبداعية.</w:t>
      </w:r>
      <w:r w:rsidR="00C25A65" w:rsidRPr="00F65020">
        <w:rPr>
          <w:rFonts w:ascii="Sakkal Majalla" w:hAnsi="Sakkal Majalla" w:cs="Sakkal Majalla" w:hint="cs"/>
          <w:sz w:val="28"/>
          <w:szCs w:val="28"/>
          <w:rtl/>
        </w:rPr>
        <w:t xml:space="preserve"> (</w:t>
      </w:r>
      <w:proofErr w:type="spellStart"/>
      <w:r w:rsidR="00C25A65" w:rsidRPr="00F65020">
        <w:rPr>
          <w:rFonts w:ascii="Sakkal Majalla" w:hAnsi="Sakkal Majalla" w:cs="Sakkal Majalla" w:hint="cs"/>
          <w:sz w:val="28"/>
          <w:szCs w:val="28"/>
          <w:rtl/>
        </w:rPr>
        <w:t>العساسفة</w:t>
      </w:r>
      <w:proofErr w:type="spellEnd"/>
      <w:r w:rsidR="00C25A65" w:rsidRPr="00F65020">
        <w:rPr>
          <w:rFonts w:ascii="Sakkal Majalla" w:hAnsi="Sakkal Majalla" w:cs="Sakkal Majalla" w:hint="cs"/>
          <w:sz w:val="28"/>
          <w:szCs w:val="28"/>
          <w:rtl/>
        </w:rPr>
        <w:t xml:space="preserve"> والبشابشة، 2022، ص.ص:281-282)</w:t>
      </w:r>
    </w:p>
    <w:p w14:paraId="46467424" w14:textId="77777777" w:rsidR="009B4A7D" w:rsidRPr="00F65020" w:rsidRDefault="00B16F16" w:rsidP="002E38B4">
      <w:pPr>
        <w:tabs>
          <w:tab w:val="left" w:pos="3600"/>
        </w:tabs>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وبناءً على ما</w:t>
      </w:r>
      <w:r w:rsidR="00082654" w:rsidRPr="00F65020">
        <w:rPr>
          <w:rFonts w:ascii="Sakkal Majalla" w:hAnsi="Sakkal Majalla" w:cs="Sakkal Majalla" w:hint="cs"/>
          <w:sz w:val="28"/>
          <w:szCs w:val="28"/>
          <w:rtl/>
        </w:rPr>
        <w:t xml:space="preserve"> </w:t>
      </w:r>
      <w:r w:rsidRPr="00F65020">
        <w:rPr>
          <w:rFonts w:ascii="Sakkal Majalla" w:hAnsi="Sakkal Majalla" w:cs="Sakkal Majalla" w:hint="cs"/>
          <w:sz w:val="28"/>
          <w:szCs w:val="28"/>
          <w:rtl/>
        </w:rPr>
        <w:t xml:space="preserve">سبق يمكن القول أن التسويق الإلكتروني أصبح </w:t>
      </w:r>
      <w:r w:rsidR="00082654" w:rsidRPr="00F65020">
        <w:rPr>
          <w:rFonts w:ascii="Sakkal Majalla" w:hAnsi="Sakkal Majalla" w:cs="Sakkal Majalla" w:hint="cs"/>
          <w:sz w:val="28"/>
          <w:szCs w:val="28"/>
          <w:rtl/>
        </w:rPr>
        <w:t>أحد ضروريات مؤسسات الأعمال بأكملها والمؤسسات التجارية على وجه الخصوص، فمئات الملايين من المستخدمين يتصلون بشبكة الإنترنت</w:t>
      </w:r>
      <w:r w:rsidR="006568F0" w:rsidRPr="00F65020">
        <w:rPr>
          <w:rFonts w:ascii="Sakkal Majalla" w:hAnsi="Sakkal Majalla" w:cs="Sakkal Majalla" w:hint="cs"/>
          <w:sz w:val="28"/>
          <w:szCs w:val="28"/>
          <w:rtl/>
        </w:rPr>
        <w:t xml:space="preserve"> من جميع أنحاء العالم للبحث عن أ</w:t>
      </w:r>
      <w:r w:rsidR="00082654" w:rsidRPr="00F65020">
        <w:rPr>
          <w:rFonts w:ascii="Sakkal Majalla" w:hAnsi="Sakkal Majalla" w:cs="Sakkal Majalla" w:hint="cs"/>
          <w:sz w:val="28"/>
          <w:szCs w:val="28"/>
          <w:rtl/>
        </w:rPr>
        <w:t xml:space="preserve">فضل المنتجات والخدمات، كما لم يعد الاحتفاظ بالعملاء هدفاً سهلاً </w:t>
      </w:r>
      <w:r w:rsidR="003A7DAC" w:rsidRPr="00F65020">
        <w:rPr>
          <w:rFonts w:ascii="Sakkal Majalla" w:hAnsi="Sakkal Majalla" w:cs="Sakkal Majalla" w:hint="cs"/>
          <w:sz w:val="28"/>
          <w:szCs w:val="28"/>
          <w:rtl/>
        </w:rPr>
        <w:t>نظرا</w:t>
      </w:r>
      <w:r w:rsidR="00C96774" w:rsidRPr="00F65020">
        <w:rPr>
          <w:rFonts w:ascii="Sakkal Majalla" w:hAnsi="Sakkal Majalla" w:cs="Sakkal Majalla" w:hint="cs"/>
          <w:sz w:val="28"/>
          <w:szCs w:val="28"/>
          <w:rtl/>
        </w:rPr>
        <w:t>ً</w:t>
      </w:r>
      <w:r w:rsidR="003A7DAC" w:rsidRPr="00F65020">
        <w:rPr>
          <w:rFonts w:ascii="Sakkal Majalla" w:hAnsi="Sakkal Majalla" w:cs="Sakkal Majalla" w:hint="cs"/>
          <w:sz w:val="28"/>
          <w:szCs w:val="28"/>
          <w:rtl/>
        </w:rPr>
        <w:t xml:space="preserve"> لتأثيرات العولمة اللانهائية، </w:t>
      </w:r>
      <w:r w:rsidR="003F19EF" w:rsidRPr="00F65020">
        <w:rPr>
          <w:rFonts w:ascii="Sakkal Majalla" w:hAnsi="Sakkal Majalla" w:cs="Sakkal Majalla" w:hint="cs"/>
          <w:sz w:val="28"/>
          <w:szCs w:val="28"/>
          <w:rtl/>
        </w:rPr>
        <w:t>ول</w:t>
      </w:r>
      <w:r w:rsidR="00082654" w:rsidRPr="00F65020">
        <w:rPr>
          <w:rFonts w:ascii="Sakkal Majalla" w:hAnsi="Sakkal Majalla" w:cs="Sakkal Majalla" w:hint="cs"/>
          <w:sz w:val="28"/>
          <w:szCs w:val="28"/>
          <w:rtl/>
        </w:rPr>
        <w:t xml:space="preserve">احتدام المنافسة بين المؤسسات التجارية المختلفة، لذلك أصبح التركيز </w:t>
      </w:r>
      <w:r w:rsidR="00012B19" w:rsidRPr="00F65020">
        <w:rPr>
          <w:rFonts w:ascii="Sakkal Majalla" w:hAnsi="Sakkal Majalla" w:cs="Sakkal Majalla" w:hint="cs"/>
          <w:sz w:val="28"/>
          <w:szCs w:val="28"/>
          <w:rtl/>
        </w:rPr>
        <w:t>على عمليات التسويق الإلكتروني هو مبدأ أساسي لبناء استراتيجية طويلة المدى لهذه المؤسسات بهدف تدعيم قدرتها التنافسية في ظل احتدام المنافسة في الأسواق</w:t>
      </w:r>
      <w:r w:rsidR="004914F6" w:rsidRPr="00F65020">
        <w:rPr>
          <w:rFonts w:ascii="Sakkal Majalla" w:hAnsi="Sakkal Majalla" w:cs="Sakkal Majalla" w:hint="cs"/>
          <w:sz w:val="28"/>
          <w:szCs w:val="28"/>
          <w:rtl/>
        </w:rPr>
        <w:t xml:space="preserve"> والتحديات التي تواجه تلك المؤسسات يوماً بعد يوم</w:t>
      </w:r>
      <w:r w:rsidR="00012B19" w:rsidRPr="00F65020">
        <w:rPr>
          <w:rFonts w:ascii="Sakkal Majalla" w:hAnsi="Sakkal Majalla" w:cs="Sakkal Majalla" w:hint="cs"/>
          <w:sz w:val="28"/>
          <w:szCs w:val="28"/>
          <w:rtl/>
        </w:rPr>
        <w:t>.</w:t>
      </w:r>
      <w:r w:rsidR="003D40B7" w:rsidRPr="00F65020">
        <w:rPr>
          <w:rFonts w:ascii="Sakkal Majalla" w:hAnsi="Sakkal Majalla" w:cs="Sakkal Majalla" w:hint="cs"/>
          <w:sz w:val="28"/>
          <w:szCs w:val="28"/>
          <w:rtl/>
        </w:rPr>
        <w:t xml:space="preserve"> (الحميدي، </w:t>
      </w:r>
      <w:r w:rsidR="00730B1F" w:rsidRPr="00F65020">
        <w:rPr>
          <w:rFonts w:ascii="Sakkal Majalla" w:hAnsi="Sakkal Majalla" w:cs="Sakkal Majalla" w:hint="cs"/>
          <w:sz w:val="28"/>
          <w:szCs w:val="28"/>
          <w:rtl/>
        </w:rPr>
        <w:t>2022، ص:458)</w:t>
      </w:r>
    </w:p>
    <w:p w14:paraId="17E25C2D" w14:textId="77777777" w:rsidR="00003368" w:rsidRPr="00F65020" w:rsidRDefault="00003368" w:rsidP="00003368">
      <w:pPr>
        <w:bidi/>
        <w:spacing w:line="360" w:lineRule="auto"/>
        <w:jc w:val="both"/>
        <w:rPr>
          <w:rFonts w:ascii="Sakkal Majalla" w:hAnsi="Sakkal Majalla" w:cs="Sakkal Majalla"/>
          <w:b/>
          <w:bCs/>
          <w:sz w:val="28"/>
          <w:szCs w:val="28"/>
          <w:u w:val="single"/>
          <w:rtl/>
          <w:lang w:bidi="ar-EG"/>
        </w:rPr>
      </w:pPr>
      <w:r w:rsidRPr="00F65020">
        <w:rPr>
          <w:rFonts w:ascii="Sakkal Majalla" w:hAnsi="Sakkal Majalla" w:cs="Sakkal Majalla" w:hint="cs"/>
          <w:b/>
          <w:bCs/>
          <w:sz w:val="28"/>
          <w:szCs w:val="28"/>
          <w:u w:val="single"/>
          <w:rtl/>
          <w:lang w:bidi="ar-EG"/>
        </w:rPr>
        <w:t xml:space="preserve">ومن هنا </w:t>
      </w:r>
      <w:r w:rsidR="0041231C" w:rsidRPr="00F65020">
        <w:rPr>
          <w:rFonts w:ascii="Sakkal Majalla" w:hAnsi="Sakkal Majalla" w:cs="Sakkal Majalla" w:hint="cs"/>
          <w:b/>
          <w:bCs/>
          <w:sz w:val="28"/>
          <w:szCs w:val="28"/>
          <w:u w:val="single"/>
          <w:rtl/>
          <w:lang w:bidi="ar-EG"/>
        </w:rPr>
        <w:t>تكمن مشكلة الدراسة في بيان أثر</w:t>
      </w:r>
      <w:r w:rsidRPr="00F65020">
        <w:rPr>
          <w:rFonts w:ascii="Sakkal Majalla" w:hAnsi="Sakkal Majalla" w:cs="Sakkal Majalla" w:hint="cs"/>
          <w:b/>
          <w:bCs/>
          <w:sz w:val="28"/>
          <w:szCs w:val="28"/>
          <w:u w:val="single"/>
          <w:rtl/>
          <w:lang w:bidi="ar-EG"/>
        </w:rPr>
        <w:t xml:space="preserve"> التسويق الإلكتروني في تحقيق الميزة التنافسية بالتطبيق على شركة أسواق البحر الأحمر بجدة.</w:t>
      </w:r>
    </w:p>
    <w:p w14:paraId="61F6EEAE" w14:textId="77777777" w:rsidR="000A7D36" w:rsidRPr="00F65020" w:rsidRDefault="000A7D36" w:rsidP="000A7D36">
      <w:pPr>
        <w:bidi/>
        <w:spacing w:line="360" w:lineRule="auto"/>
        <w:jc w:val="both"/>
        <w:rPr>
          <w:rFonts w:ascii="Sakkal Majalla" w:hAnsi="Sakkal Majalla" w:cs="Sakkal Majalla"/>
          <w:b/>
          <w:bCs/>
          <w:sz w:val="32"/>
          <w:szCs w:val="32"/>
          <w:u w:val="single"/>
          <w:rtl/>
          <w:lang w:bidi="ar-EG"/>
        </w:rPr>
      </w:pPr>
      <w:r w:rsidRPr="00F65020">
        <w:rPr>
          <w:rFonts w:ascii="Sakkal Majalla" w:hAnsi="Sakkal Majalla" w:cs="Sakkal Majalla" w:hint="cs"/>
          <w:b/>
          <w:bCs/>
          <w:sz w:val="32"/>
          <w:szCs w:val="32"/>
          <w:u w:val="single"/>
          <w:rtl/>
          <w:lang w:bidi="ar-EG"/>
        </w:rPr>
        <w:lastRenderedPageBreak/>
        <w:t>أهمية الدراسة</w:t>
      </w:r>
    </w:p>
    <w:p w14:paraId="592F7C3A" w14:textId="77777777" w:rsidR="000A7D36" w:rsidRPr="00F65020" w:rsidRDefault="000A7D36" w:rsidP="000A7D36">
      <w:pPr>
        <w:bidi/>
        <w:spacing w:line="360" w:lineRule="auto"/>
        <w:jc w:val="both"/>
        <w:rPr>
          <w:rFonts w:ascii="Sakkal Majalla" w:eastAsia="Calibri" w:hAnsi="Sakkal Majalla" w:cs="Sakkal Majalla"/>
          <w:sz w:val="28"/>
          <w:szCs w:val="28"/>
          <w:u w:val="single"/>
          <w:rtl/>
        </w:rPr>
      </w:pPr>
      <w:r w:rsidRPr="00F65020">
        <w:rPr>
          <w:rFonts w:ascii="Sakkal Majalla" w:eastAsia="Calibri" w:hAnsi="Sakkal Majalla" w:cs="Sakkal Majalla"/>
          <w:sz w:val="28"/>
          <w:szCs w:val="28"/>
          <w:rtl/>
        </w:rPr>
        <w:t>تنقسم أهمية الدراسة إلى قسمين الأهمية ا</w:t>
      </w:r>
      <w:r w:rsidRPr="00F65020">
        <w:rPr>
          <w:rFonts w:ascii="Sakkal Majalla" w:eastAsia="Calibri" w:hAnsi="Sakkal Majalla" w:cs="Sakkal Majalla" w:hint="cs"/>
          <w:sz w:val="28"/>
          <w:szCs w:val="28"/>
          <w:rtl/>
        </w:rPr>
        <w:t>لنظرية والأهمية التطبيقية</w:t>
      </w:r>
      <w:r w:rsidRPr="00F65020">
        <w:rPr>
          <w:rFonts w:ascii="Sakkal Majalla" w:eastAsia="Calibri" w:hAnsi="Sakkal Majalla" w:cs="Sakkal Majalla"/>
          <w:sz w:val="28"/>
          <w:szCs w:val="28"/>
          <w:rtl/>
        </w:rPr>
        <w:t>،</w:t>
      </w:r>
      <w:r w:rsidRPr="00F65020">
        <w:rPr>
          <w:rFonts w:ascii="Sakkal Majalla" w:eastAsia="Calibri" w:hAnsi="Sakkal Majalla" w:cs="Sakkal Majalla"/>
          <w:sz w:val="28"/>
          <w:szCs w:val="28"/>
          <w:u w:val="single"/>
          <w:rtl/>
        </w:rPr>
        <w:t xml:space="preserve"> ويمكن توضيحهم من خلال ما يلي:</w:t>
      </w:r>
    </w:p>
    <w:p w14:paraId="0DBD8FF2" w14:textId="77777777" w:rsidR="000A7D36" w:rsidRPr="00F65020" w:rsidRDefault="000A7D36" w:rsidP="000A7D36">
      <w:pPr>
        <w:pStyle w:val="a3"/>
        <w:numPr>
          <w:ilvl w:val="0"/>
          <w:numId w:val="2"/>
        </w:numPr>
        <w:bidi/>
        <w:spacing w:line="360" w:lineRule="auto"/>
        <w:jc w:val="both"/>
        <w:rPr>
          <w:rFonts w:ascii="Sakkal Majalla" w:eastAsia="Calibri" w:hAnsi="Sakkal Majalla" w:cs="Sakkal Majalla"/>
          <w:b/>
          <w:bCs/>
          <w:sz w:val="28"/>
          <w:szCs w:val="28"/>
          <w:u w:val="single"/>
        </w:rPr>
      </w:pPr>
      <w:r w:rsidRPr="00F65020">
        <w:rPr>
          <w:rFonts w:ascii="Sakkal Majalla" w:eastAsia="Calibri" w:hAnsi="Sakkal Majalla" w:cs="Sakkal Majalla" w:hint="cs"/>
          <w:b/>
          <w:bCs/>
          <w:sz w:val="28"/>
          <w:szCs w:val="28"/>
          <w:u w:val="single"/>
          <w:rtl/>
        </w:rPr>
        <w:t xml:space="preserve">الأهمية النظرية: </w:t>
      </w:r>
    </w:p>
    <w:p w14:paraId="3C47E658" w14:textId="77777777" w:rsidR="00E25F4D" w:rsidRPr="00F65020" w:rsidRDefault="00E25F4D" w:rsidP="004540F4">
      <w:pPr>
        <w:bidi/>
        <w:spacing w:line="360" w:lineRule="auto"/>
        <w:contextualSpacing/>
        <w:jc w:val="both"/>
        <w:rPr>
          <w:rFonts w:ascii="Sakkal Majalla" w:eastAsia="Calibri" w:hAnsi="Sakkal Majalla" w:cs="Sakkal Majalla"/>
          <w:sz w:val="28"/>
          <w:szCs w:val="28"/>
          <w:rtl/>
        </w:rPr>
      </w:pPr>
      <w:r w:rsidRPr="00F65020">
        <w:rPr>
          <w:rFonts w:ascii="Sakkal Majalla" w:eastAsia="Calibri" w:hAnsi="Sakkal Majalla" w:cs="Sakkal Majalla" w:hint="cs"/>
          <w:sz w:val="28"/>
          <w:szCs w:val="28"/>
          <w:rtl/>
        </w:rPr>
        <w:t xml:space="preserve">تنبع أهمية هذه الدراسة من أهمية التسويق الإلكتروني الذي </w:t>
      </w:r>
      <w:r w:rsidR="00596888" w:rsidRPr="00F65020">
        <w:rPr>
          <w:rFonts w:ascii="Sakkal Majalla" w:eastAsia="Calibri" w:hAnsi="Sakkal Majalla" w:cs="Sakkal Majalla" w:hint="cs"/>
          <w:sz w:val="28"/>
          <w:szCs w:val="28"/>
          <w:rtl/>
        </w:rPr>
        <w:t xml:space="preserve">يتيح إمكانية الوصول إلى عدد هائل من العملاء المتواجدين في جميع أنحاء العالم بطريقة سهلة وسريعة، كما يوفر للشركات وسيلة أكثر من رائعة حتى تكون قريبة من عملائها الحاليين، وتتمكن من تحقيق الميزة التنافسية </w:t>
      </w:r>
      <w:r w:rsidRPr="00F65020">
        <w:rPr>
          <w:rFonts w:ascii="Sakkal Majalla" w:eastAsia="Calibri" w:hAnsi="Sakkal Majalla" w:cs="Sakkal Majalla" w:hint="cs"/>
          <w:sz w:val="28"/>
          <w:szCs w:val="28"/>
          <w:rtl/>
        </w:rPr>
        <w:t xml:space="preserve">خاصة في ظل اشتداد حدة المنافسة والتغيرات البيئية السريعة التي </w:t>
      </w:r>
      <w:r w:rsidR="00082B90" w:rsidRPr="00F65020">
        <w:rPr>
          <w:rFonts w:ascii="Sakkal Majalla" w:eastAsia="Calibri" w:hAnsi="Sakkal Majalla" w:cs="Sakkal Majalla" w:hint="cs"/>
          <w:sz w:val="28"/>
          <w:szCs w:val="28"/>
          <w:rtl/>
        </w:rPr>
        <w:t xml:space="preserve">ينبغي </w:t>
      </w:r>
      <w:r w:rsidRPr="00F65020">
        <w:rPr>
          <w:rFonts w:ascii="Sakkal Majalla" w:eastAsia="Calibri" w:hAnsi="Sakkal Majalla" w:cs="Sakkal Majalla" w:hint="cs"/>
          <w:sz w:val="28"/>
          <w:szCs w:val="28"/>
          <w:rtl/>
        </w:rPr>
        <w:t>على المنظمات مواكبتها باستمرار</w:t>
      </w:r>
      <w:r w:rsidR="007E3322" w:rsidRPr="00F65020">
        <w:rPr>
          <w:rFonts w:ascii="Sakkal Majalla" w:eastAsia="Calibri" w:hAnsi="Sakkal Majalla" w:cs="Sakkal Majalla" w:hint="cs"/>
          <w:sz w:val="28"/>
          <w:szCs w:val="28"/>
          <w:rtl/>
        </w:rPr>
        <w:t xml:space="preserve"> حتى تتمكن من تقديم المزيد من الخدمات والمنتجات التي تلبي كافة احتياجاتهم ورغباتهم</w:t>
      </w:r>
      <w:r w:rsidRPr="00F65020">
        <w:rPr>
          <w:rFonts w:ascii="Sakkal Majalla" w:eastAsia="Calibri" w:hAnsi="Sakkal Majalla" w:cs="Sakkal Majalla" w:hint="cs"/>
          <w:sz w:val="28"/>
          <w:szCs w:val="28"/>
          <w:rtl/>
        </w:rPr>
        <w:t xml:space="preserve">، وتلقي </w:t>
      </w:r>
      <w:r w:rsidR="007E3322" w:rsidRPr="00F65020">
        <w:rPr>
          <w:rFonts w:ascii="Sakkal Majalla" w:eastAsia="Calibri" w:hAnsi="Sakkal Majalla" w:cs="Sakkal Majalla" w:hint="cs"/>
          <w:sz w:val="28"/>
          <w:szCs w:val="28"/>
          <w:rtl/>
        </w:rPr>
        <w:t xml:space="preserve">الدراسة </w:t>
      </w:r>
      <w:r w:rsidRPr="00F65020">
        <w:rPr>
          <w:rFonts w:ascii="Sakkal Majalla" w:eastAsia="Calibri" w:hAnsi="Sakkal Majalla" w:cs="Sakkal Majalla" w:hint="cs"/>
          <w:sz w:val="28"/>
          <w:szCs w:val="28"/>
          <w:rtl/>
        </w:rPr>
        <w:t xml:space="preserve">الضوء أيضاً على إبراز </w:t>
      </w:r>
      <w:r w:rsidR="007E3322" w:rsidRPr="00F65020">
        <w:rPr>
          <w:rFonts w:ascii="Sakkal Majalla" w:eastAsia="Calibri" w:hAnsi="Sakkal Majalla" w:cs="Sakkal Majalla" w:hint="cs"/>
          <w:sz w:val="28"/>
          <w:szCs w:val="28"/>
          <w:rtl/>
        </w:rPr>
        <w:t>العلاقة بين التسويق الإلكتروني وتحقيق الميزة التنافسية</w:t>
      </w:r>
      <w:r w:rsidRPr="00F65020">
        <w:rPr>
          <w:rFonts w:ascii="Sakkal Majalla" w:eastAsia="Calibri" w:hAnsi="Sakkal Majalla" w:cs="Sakkal Majalla" w:hint="cs"/>
          <w:sz w:val="28"/>
          <w:szCs w:val="28"/>
          <w:rtl/>
        </w:rPr>
        <w:t xml:space="preserve"> في الشركة</w:t>
      </w:r>
      <w:r w:rsidR="004540F4" w:rsidRPr="00F65020">
        <w:rPr>
          <w:rFonts w:ascii="Sakkal Majalla" w:eastAsia="Calibri" w:hAnsi="Sakkal Majalla" w:cs="Sakkal Majalla" w:hint="cs"/>
          <w:sz w:val="28"/>
          <w:szCs w:val="28"/>
          <w:rtl/>
        </w:rPr>
        <w:t xml:space="preserve"> حيث تساهم نتائج الدراسة في</w:t>
      </w:r>
      <w:r w:rsidR="00304855" w:rsidRPr="00F65020">
        <w:rPr>
          <w:rFonts w:ascii="Sakkal Majalla" w:eastAsia="Calibri" w:hAnsi="Sakkal Majalla" w:cs="Sakkal Majalla" w:hint="cs"/>
          <w:sz w:val="28"/>
          <w:szCs w:val="28"/>
          <w:rtl/>
        </w:rPr>
        <w:t xml:space="preserve"> إعطاء صورة واضحة للشركة حول كيفية </w:t>
      </w:r>
      <w:r w:rsidR="004540F4" w:rsidRPr="00F65020">
        <w:rPr>
          <w:rFonts w:ascii="Sakkal Majalla" w:eastAsia="Calibri" w:hAnsi="Sakkal Majalla" w:cs="Sakkal Majalla" w:hint="cs"/>
          <w:sz w:val="28"/>
          <w:szCs w:val="28"/>
          <w:rtl/>
        </w:rPr>
        <w:t xml:space="preserve"> تحقيق الميزة التنافسية.</w:t>
      </w:r>
    </w:p>
    <w:p w14:paraId="2D5C96FC" w14:textId="77777777" w:rsidR="00C87F0F" w:rsidRPr="00F65020" w:rsidRDefault="00C87F0F" w:rsidP="00C87F0F">
      <w:pPr>
        <w:pStyle w:val="a3"/>
        <w:numPr>
          <w:ilvl w:val="0"/>
          <w:numId w:val="2"/>
        </w:numPr>
        <w:bidi/>
        <w:spacing w:line="360" w:lineRule="auto"/>
        <w:jc w:val="both"/>
        <w:rPr>
          <w:rFonts w:ascii="Sakkal Majalla" w:eastAsia="Calibri" w:hAnsi="Sakkal Majalla" w:cs="Sakkal Majalla"/>
          <w:b/>
          <w:bCs/>
          <w:sz w:val="28"/>
          <w:szCs w:val="28"/>
        </w:rPr>
      </w:pPr>
      <w:r w:rsidRPr="00F65020">
        <w:rPr>
          <w:rFonts w:ascii="Sakkal Majalla" w:eastAsia="Calibri" w:hAnsi="Sakkal Majalla" w:cs="Sakkal Majalla" w:hint="cs"/>
          <w:b/>
          <w:bCs/>
          <w:sz w:val="28"/>
          <w:szCs w:val="28"/>
          <w:rtl/>
        </w:rPr>
        <w:t>الأهمية التطبيقية:</w:t>
      </w:r>
    </w:p>
    <w:p w14:paraId="5419134B" w14:textId="77777777" w:rsidR="00C87F0F" w:rsidRPr="00F65020" w:rsidRDefault="00C87F0F" w:rsidP="00C87F0F">
      <w:pPr>
        <w:pStyle w:val="a3"/>
        <w:numPr>
          <w:ilvl w:val="0"/>
          <w:numId w:val="3"/>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sz w:val="28"/>
          <w:szCs w:val="28"/>
          <w:rtl/>
        </w:rPr>
        <w:t xml:space="preserve">التوصل إلى المعلومات التي توضح </w:t>
      </w:r>
      <w:r w:rsidRPr="00F65020">
        <w:rPr>
          <w:rFonts w:ascii="Sakkal Majalla" w:eastAsia="Calibri" w:hAnsi="Sakkal Majalla" w:cs="Sakkal Majalla" w:hint="cs"/>
          <w:sz w:val="28"/>
          <w:szCs w:val="28"/>
          <w:rtl/>
        </w:rPr>
        <w:t xml:space="preserve">أثر التسويق الإلكتروني في تحقيق الميزة التنافسية </w:t>
      </w:r>
      <w:r w:rsidR="00112F58" w:rsidRPr="00F65020">
        <w:rPr>
          <w:rFonts w:ascii="Sakkal Majalla" w:eastAsia="Calibri" w:hAnsi="Sakkal Majalla" w:cs="Sakkal Majalla" w:hint="cs"/>
          <w:sz w:val="28"/>
          <w:szCs w:val="28"/>
          <w:rtl/>
        </w:rPr>
        <w:t>لشركة أسواق البحر الأحمر بجدة.</w:t>
      </w:r>
    </w:p>
    <w:p w14:paraId="6106049A" w14:textId="77777777" w:rsidR="00C87F0F" w:rsidRPr="00F65020" w:rsidRDefault="00C87F0F" w:rsidP="00112F58">
      <w:pPr>
        <w:pStyle w:val="a3"/>
        <w:numPr>
          <w:ilvl w:val="0"/>
          <w:numId w:val="3"/>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sz w:val="28"/>
          <w:szCs w:val="28"/>
          <w:rtl/>
        </w:rPr>
        <w:t>تطبيق الدراسة على</w:t>
      </w:r>
      <w:r w:rsidRPr="00F65020">
        <w:rPr>
          <w:rFonts w:ascii="Sakkal Majalla" w:eastAsia="Calibri" w:hAnsi="Sakkal Majalla" w:cs="Sakkal Majalla" w:hint="cs"/>
          <w:sz w:val="28"/>
          <w:szCs w:val="28"/>
          <w:rtl/>
        </w:rPr>
        <w:t xml:space="preserve"> شركة </w:t>
      </w:r>
      <w:r w:rsidR="00112F58" w:rsidRPr="00F65020">
        <w:rPr>
          <w:rFonts w:ascii="Sakkal Majalla" w:eastAsia="Calibri" w:hAnsi="Sakkal Majalla" w:cs="Sakkal Majalla" w:hint="cs"/>
          <w:sz w:val="28"/>
          <w:szCs w:val="28"/>
          <w:rtl/>
        </w:rPr>
        <w:t>أسواق البحر الأحمر بجدة</w:t>
      </w:r>
      <w:r w:rsidRPr="00F65020">
        <w:rPr>
          <w:rFonts w:ascii="Sakkal Majalla" w:eastAsia="Calibri" w:hAnsi="Sakkal Majalla" w:cs="Sakkal Majalla" w:hint="cs"/>
          <w:sz w:val="28"/>
          <w:szCs w:val="28"/>
          <w:rtl/>
        </w:rPr>
        <w:t xml:space="preserve"> والتي تعد </w:t>
      </w:r>
      <w:r w:rsidR="00112F58" w:rsidRPr="00F65020">
        <w:rPr>
          <w:rFonts w:ascii="Sakkal Majalla" w:eastAsia="Calibri" w:hAnsi="Sakkal Majalla" w:cs="Sakkal Majalla" w:hint="cs"/>
          <w:sz w:val="28"/>
          <w:szCs w:val="28"/>
          <w:rtl/>
        </w:rPr>
        <w:t>مسؤولة عن أحد أكبر المراكز التجارية في جدة في المملكة العربية السعودية والتي تسمى "</w:t>
      </w:r>
      <w:proofErr w:type="spellStart"/>
      <w:r w:rsidR="00112F58" w:rsidRPr="00F65020">
        <w:rPr>
          <w:rFonts w:ascii="Sakkal Majalla" w:eastAsia="Calibri" w:hAnsi="Sakkal Majalla" w:cs="Sakkal Majalla" w:hint="cs"/>
          <w:sz w:val="28"/>
          <w:szCs w:val="28"/>
          <w:rtl/>
        </w:rPr>
        <w:t>الردسي</w:t>
      </w:r>
      <w:proofErr w:type="spellEnd"/>
      <w:r w:rsidR="00112F58" w:rsidRPr="00F65020">
        <w:rPr>
          <w:rFonts w:ascii="Sakkal Majalla" w:eastAsia="Calibri" w:hAnsi="Sakkal Majalla" w:cs="Sakkal Majalla" w:hint="cs"/>
          <w:sz w:val="28"/>
          <w:szCs w:val="28"/>
          <w:rtl/>
        </w:rPr>
        <w:t xml:space="preserve"> مول".</w:t>
      </w:r>
    </w:p>
    <w:p w14:paraId="3EEB786A" w14:textId="77777777" w:rsidR="00C87F0F" w:rsidRPr="00F65020" w:rsidRDefault="00C87F0F" w:rsidP="00962BCA">
      <w:pPr>
        <w:pStyle w:val="a3"/>
        <w:numPr>
          <w:ilvl w:val="0"/>
          <w:numId w:val="3"/>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sz w:val="28"/>
          <w:szCs w:val="28"/>
          <w:rtl/>
        </w:rPr>
        <w:t xml:space="preserve">التوصل إلى نتائج من شأنها أن تساعد المؤسسات والمنظمات في </w:t>
      </w:r>
      <w:r w:rsidR="00962BCA" w:rsidRPr="00F65020">
        <w:rPr>
          <w:rFonts w:ascii="Sakkal Majalla" w:eastAsia="Calibri" w:hAnsi="Sakkal Majalla" w:cs="Sakkal Majalla" w:hint="cs"/>
          <w:sz w:val="28"/>
          <w:szCs w:val="28"/>
          <w:rtl/>
        </w:rPr>
        <w:t>توظيف التسويق الإلكتروني</w:t>
      </w:r>
      <w:r w:rsidRPr="00F65020">
        <w:rPr>
          <w:rFonts w:ascii="Sakkal Majalla" w:eastAsia="Calibri" w:hAnsi="Sakkal Majalla" w:cs="Sakkal Majalla" w:hint="cs"/>
          <w:sz w:val="28"/>
          <w:szCs w:val="28"/>
          <w:rtl/>
        </w:rPr>
        <w:t xml:space="preserve"> لديها </w:t>
      </w:r>
      <w:r w:rsidR="00962BCA" w:rsidRPr="00F65020">
        <w:rPr>
          <w:rFonts w:ascii="Sakkal Majalla" w:eastAsia="Calibri" w:hAnsi="Sakkal Majalla" w:cs="Sakkal Majalla" w:hint="cs"/>
          <w:sz w:val="28"/>
          <w:szCs w:val="28"/>
          <w:rtl/>
        </w:rPr>
        <w:t>لتحقيق الميزة التنافسية.</w:t>
      </w:r>
    </w:p>
    <w:p w14:paraId="6A7746A2" w14:textId="77777777" w:rsidR="00343AF2" w:rsidRDefault="00343AF2" w:rsidP="00343AF2">
      <w:pPr>
        <w:pStyle w:val="a3"/>
        <w:numPr>
          <w:ilvl w:val="0"/>
          <w:numId w:val="3"/>
        </w:numPr>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أصبح التسويق الإلكتروني وتحقيق الميزة التنافسية من المطالب الأساسية في المؤسسات والشركات لتحقيق النمو والبقاء والاستدامة في البيئة التنافسية.</w:t>
      </w:r>
    </w:p>
    <w:p w14:paraId="1D498A79" w14:textId="77777777" w:rsidR="00523E73" w:rsidRPr="00F65020" w:rsidRDefault="00523E73" w:rsidP="00523E73">
      <w:pPr>
        <w:pStyle w:val="a3"/>
        <w:bidi/>
        <w:spacing w:line="360" w:lineRule="auto"/>
        <w:jc w:val="both"/>
        <w:rPr>
          <w:rFonts w:ascii="Sakkal Majalla" w:hAnsi="Sakkal Majalla" w:cs="Sakkal Majalla"/>
          <w:sz w:val="28"/>
          <w:szCs w:val="28"/>
        </w:rPr>
      </w:pPr>
    </w:p>
    <w:p w14:paraId="7CDDA3AB" w14:textId="77777777" w:rsidR="00343AF2" w:rsidRPr="00F65020" w:rsidRDefault="003619F7" w:rsidP="004956BC">
      <w:pPr>
        <w:bidi/>
        <w:spacing w:line="360" w:lineRule="auto"/>
        <w:jc w:val="both"/>
        <w:rPr>
          <w:rFonts w:ascii="Sakkal Majalla" w:eastAsia="Calibri" w:hAnsi="Sakkal Majalla" w:cs="Sakkal Majalla"/>
          <w:b/>
          <w:bCs/>
          <w:sz w:val="32"/>
          <w:szCs w:val="32"/>
          <w:u w:val="single"/>
          <w:rtl/>
        </w:rPr>
      </w:pPr>
      <w:r w:rsidRPr="00F65020">
        <w:rPr>
          <w:rFonts w:ascii="Sakkal Majalla" w:eastAsia="Calibri" w:hAnsi="Sakkal Majalla" w:cs="Sakkal Majalla" w:hint="cs"/>
          <w:b/>
          <w:bCs/>
          <w:sz w:val="32"/>
          <w:szCs w:val="32"/>
          <w:u w:val="single"/>
          <w:rtl/>
        </w:rPr>
        <w:lastRenderedPageBreak/>
        <w:t>أهداف الدراسة:</w:t>
      </w:r>
    </w:p>
    <w:p w14:paraId="5DDCC9C3" w14:textId="77777777" w:rsidR="003619F7" w:rsidRPr="00F65020" w:rsidRDefault="003619F7" w:rsidP="0093449D">
      <w:pPr>
        <w:bidi/>
        <w:spacing w:line="360" w:lineRule="auto"/>
        <w:jc w:val="both"/>
        <w:rPr>
          <w:rFonts w:ascii="Sakkal Majalla" w:eastAsia="Calibri" w:hAnsi="Sakkal Majalla" w:cs="Sakkal Majalla"/>
          <w:b/>
          <w:bCs/>
          <w:sz w:val="28"/>
          <w:szCs w:val="28"/>
          <w:rtl/>
        </w:rPr>
      </w:pPr>
      <w:r w:rsidRPr="00F65020">
        <w:rPr>
          <w:rFonts w:ascii="Sakkal Majalla" w:eastAsia="Calibri" w:hAnsi="Sakkal Majalla" w:cs="Sakkal Majalla" w:hint="cs"/>
          <w:sz w:val="28"/>
          <w:szCs w:val="28"/>
          <w:rtl/>
        </w:rPr>
        <w:t xml:space="preserve">يكمن الهدف الرئيسي للدراسة في بيان </w:t>
      </w:r>
      <w:r w:rsidRPr="00F65020">
        <w:rPr>
          <w:rFonts w:ascii="Sakkal Majalla" w:eastAsia="Calibri" w:hAnsi="Sakkal Majalla" w:cs="Sakkal Majalla" w:hint="cs"/>
          <w:b/>
          <w:bCs/>
          <w:sz w:val="28"/>
          <w:szCs w:val="28"/>
          <w:rtl/>
        </w:rPr>
        <w:t xml:space="preserve">أثر </w:t>
      </w:r>
      <w:r w:rsidR="0093449D" w:rsidRPr="00F65020">
        <w:rPr>
          <w:rFonts w:ascii="Sakkal Majalla" w:eastAsia="Calibri" w:hAnsi="Sakkal Majalla" w:cs="Sakkal Majalla" w:hint="cs"/>
          <w:b/>
          <w:bCs/>
          <w:sz w:val="28"/>
          <w:szCs w:val="28"/>
          <w:rtl/>
        </w:rPr>
        <w:t xml:space="preserve">التسويق الإلكتروني في تحقيق الميزة التنافسية </w:t>
      </w:r>
      <w:r w:rsidRPr="00F65020">
        <w:rPr>
          <w:rFonts w:ascii="Sakkal Majalla" w:eastAsia="Calibri" w:hAnsi="Sakkal Majalla" w:cs="Sakkal Majalla" w:hint="cs"/>
          <w:b/>
          <w:bCs/>
          <w:sz w:val="28"/>
          <w:szCs w:val="28"/>
          <w:rtl/>
        </w:rPr>
        <w:t xml:space="preserve">بالتطبيق على </w:t>
      </w:r>
      <w:r w:rsidR="0093449D" w:rsidRPr="00F65020">
        <w:rPr>
          <w:rFonts w:ascii="Sakkal Majalla" w:eastAsia="Calibri" w:hAnsi="Sakkal Majalla" w:cs="Sakkal Majalla" w:hint="cs"/>
          <w:b/>
          <w:bCs/>
          <w:sz w:val="28"/>
          <w:szCs w:val="28"/>
          <w:rtl/>
        </w:rPr>
        <w:t xml:space="preserve">شركة أسواق البحر الأحمر بجدة، </w:t>
      </w:r>
      <w:r w:rsidRPr="00F65020">
        <w:rPr>
          <w:rFonts w:ascii="Sakkal Majalla" w:eastAsia="Calibri" w:hAnsi="Sakkal Majalla" w:cs="Sakkal Majalla" w:hint="cs"/>
          <w:sz w:val="28"/>
          <w:szCs w:val="28"/>
          <w:rtl/>
        </w:rPr>
        <w:t xml:space="preserve">ولتحقيق هذا الهدف تسعى الدراسة إلى تحقيق مجموعة من الأهداف الفرعية </w:t>
      </w:r>
      <w:r w:rsidRPr="00F65020">
        <w:rPr>
          <w:rFonts w:ascii="Sakkal Majalla" w:eastAsia="Calibri" w:hAnsi="Sakkal Majalla" w:cs="Sakkal Majalla" w:hint="cs"/>
          <w:sz w:val="28"/>
          <w:szCs w:val="28"/>
          <w:u w:val="single"/>
          <w:rtl/>
        </w:rPr>
        <w:t>على النحو التالي</w:t>
      </w:r>
      <w:r w:rsidRPr="00F65020">
        <w:rPr>
          <w:rFonts w:ascii="Sakkal Majalla" w:eastAsia="Calibri" w:hAnsi="Sakkal Majalla" w:cs="Sakkal Majalla" w:hint="cs"/>
          <w:b/>
          <w:bCs/>
          <w:sz w:val="28"/>
          <w:szCs w:val="28"/>
          <w:rtl/>
        </w:rPr>
        <w:t>:</w:t>
      </w:r>
    </w:p>
    <w:p w14:paraId="7A351461" w14:textId="77777777" w:rsidR="005020E5" w:rsidRPr="00F65020" w:rsidRDefault="005020E5" w:rsidP="005020E5">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ماهية التسويق الإلكتروني والميزة التنافسية.</w:t>
      </w:r>
    </w:p>
    <w:p w14:paraId="615BC592" w14:textId="77777777" w:rsidR="00AE01E2" w:rsidRPr="00F65020" w:rsidRDefault="00AE01E2" w:rsidP="00AE01E2">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إلقاء الضوء على أهمية التسويق الإلكتروني وتحقيق الميزة التنافسية.</w:t>
      </w:r>
    </w:p>
    <w:p w14:paraId="18B76774" w14:textId="77777777" w:rsidR="005020E5" w:rsidRPr="00F65020" w:rsidRDefault="005020E5" w:rsidP="005020E5">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توضيح أثر التسويق الإلكتروني في تحقيق الميزة التنافسية في شركة أسواق البحر الأحمر بجدة.</w:t>
      </w:r>
    </w:p>
    <w:p w14:paraId="4F0898D1" w14:textId="77777777" w:rsidR="00AB5167" w:rsidRPr="00F65020" w:rsidRDefault="00395B96" w:rsidP="00C96774">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 xml:space="preserve">بيان التحديات التي </w:t>
      </w:r>
      <w:r w:rsidR="00C96774" w:rsidRPr="00F65020">
        <w:rPr>
          <w:rFonts w:ascii="Sakkal Majalla" w:eastAsia="Calibri" w:hAnsi="Sakkal Majalla" w:cs="Sakkal Majalla" w:hint="cs"/>
          <w:sz w:val="28"/>
          <w:szCs w:val="28"/>
          <w:rtl/>
        </w:rPr>
        <w:t>تمنع</w:t>
      </w:r>
      <w:r w:rsidRPr="00F65020">
        <w:rPr>
          <w:rFonts w:ascii="Sakkal Majalla" w:eastAsia="Calibri" w:hAnsi="Sakkal Majalla" w:cs="Sakkal Majalla" w:hint="cs"/>
          <w:sz w:val="28"/>
          <w:szCs w:val="28"/>
          <w:rtl/>
        </w:rPr>
        <w:t xml:space="preserve"> تحقيق الميزة التنافسية</w:t>
      </w:r>
      <w:r w:rsidR="00C96774" w:rsidRPr="00F65020">
        <w:rPr>
          <w:rFonts w:ascii="Sakkal Majalla" w:eastAsia="Calibri" w:hAnsi="Sakkal Majalla" w:cs="Sakkal Majalla" w:hint="cs"/>
          <w:sz w:val="28"/>
          <w:szCs w:val="28"/>
          <w:rtl/>
        </w:rPr>
        <w:t xml:space="preserve"> في الشركة محل الدراسة</w:t>
      </w:r>
      <w:r w:rsidRPr="00F65020">
        <w:rPr>
          <w:rFonts w:ascii="Sakkal Majalla" w:eastAsia="Calibri" w:hAnsi="Sakkal Majalla" w:cs="Sakkal Majalla" w:hint="cs"/>
          <w:sz w:val="28"/>
          <w:szCs w:val="28"/>
          <w:rtl/>
        </w:rPr>
        <w:t>.</w:t>
      </w:r>
    </w:p>
    <w:p w14:paraId="17DB754D" w14:textId="77777777" w:rsidR="00A71A6C" w:rsidRPr="00F65020" w:rsidRDefault="00A71A6C" w:rsidP="00A71A6C">
      <w:pPr>
        <w:bidi/>
        <w:spacing w:line="360" w:lineRule="auto"/>
        <w:jc w:val="both"/>
        <w:rPr>
          <w:rFonts w:ascii="Sakkal Majalla" w:eastAsia="Calibri" w:hAnsi="Sakkal Majalla" w:cs="Sakkal Majalla"/>
          <w:b/>
          <w:bCs/>
          <w:sz w:val="32"/>
          <w:szCs w:val="32"/>
          <w:u w:val="single"/>
          <w:rtl/>
        </w:rPr>
      </w:pPr>
      <w:r w:rsidRPr="00F65020">
        <w:rPr>
          <w:rFonts w:ascii="Sakkal Majalla" w:eastAsia="Calibri" w:hAnsi="Sakkal Majalla" w:cs="Sakkal Majalla"/>
          <w:b/>
          <w:bCs/>
          <w:sz w:val="32"/>
          <w:szCs w:val="32"/>
          <w:u w:val="single"/>
          <w:rtl/>
        </w:rPr>
        <w:t>أسئلة الدراسة:</w:t>
      </w:r>
    </w:p>
    <w:p w14:paraId="592FC99D" w14:textId="77777777" w:rsidR="00A71A6C" w:rsidRPr="00F65020" w:rsidRDefault="00A71A6C" w:rsidP="00A71A6C">
      <w:pPr>
        <w:bidi/>
        <w:spacing w:line="360" w:lineRule="auto"/>
        <w:jc w:val="both"/>
        <w:rPr>
          <w:rFonts w:ascii="Sakkal Majalla" w:eastAsia="Calibri" w:hAnsi="Sakkal Majalla" w:cs="Sakkal Majalla"/>
          <w:sz w:val="28"/>
          <w:szCs w:val="28"/>
          <w:u w:val="single"/>
          <w:rtl/>
        </w:rPr>
      </w:pPr>
      <w:r w:rsidRPr="00F65020">
        <w:rPr>
          <w:rFonts w:ascii="Sakkal Majalla" w:eastAsia="Calibri" w:hAnsi="Sakkal Majalla" w:cs="Sakkal Majalla" w:hint="cs"/>
          <w:sz w:val="28"/>
          <w:szCs w:val="28"/>
          <w:rtl/>
        </w:rPr>
        <w:t xml:space="preserve">يكمن التساؤل الرئيسي للدراسة في: </w:t>
      </w:r>
      <w:r w:rsidRPr="00F65020">
        <w:rPr>
          <w:rFonts w:ascii="Sakkal Majalla" w:eastAsia="Calibri" w:hAnsi="Sakkal Majalla" w:cs="Sakkal Majalla" w:hint="cs"/>
          <w:b/>
          <w:bCs/>
          <w:sz w:val="28"/>
          <w:szCs w:val="28"/>
          <w:rtl/>
        </w:rPr>
        <w:t>ما أثر التسويق الإلكتروني في تحقيق الميزة التنافسية بالتطبيق على شركة أسواق البحر الأحمر بجدة،</w:t>
      </w:r>
      <w:r w:rsidRPr="00F65020">
        <w:rPr>
          <w:rFonts w:ascii="Sakkal Majalla" w:eastAsia="Calibri" w:hAnsi="Sakkal Majalla" w:cs="Sakkal Majalla" w:hint="cs"/>
          <w:sz w:val="28"/>
          <w:szCs w:val="28"/>
          <w:rtl/>
        </w:rPr>
        <w:t xml:space="preserve"> و</w:t>
      </w:r>
      <w:r w:rsidRPr="00F65020">
        <w:rPr>
          <w:rFonts w:ascii="Sakkal Majalla" w:eastAsia="Calibri" w:hAnsi="Sakkal Majalla" w:cs="Sakkal Majalla"/>
          <w:sz w:val="28"/>
          <w:szCs w:val="28"/>
          <w:rtl/>
        </w:rPr>
        <w:t xml:space="preserve">يندرج تحت التساؤل الرئيسي لمشكلة الدراسة مجموعة من التساؤلات الفرعية، </w:t>
      </w:r>
      <w:r w:rsidRPr="00F65020">
        <w:rPr>
          <w:rFonts w:ascii="Sakkal Majalla" w:eastAsia="Calibri" w:hAnsi="Sakkal Majalla" w:cs="Sakkal Majalla"/>
          <w:sz w:val="28"/>
          <w:szCs w:val="28"/>
          <w:u w:val="single"/>
          <w:rtl/>
        </w:rPr>
        <w:t>التي تتمثل في الاتي:</w:t>
      </w:r>
    </w:p>
    <w:p w14:paraId="1956602F" w14:textId="77777777" w:rsidR="00E90BD1" w:rsidRPr="00F65020" w:rsidRDefault="00D41D44" w:rsidP="00E90BD1">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ما ماهية التسويق الإلكتروني والميزة التنافسية؟</w:t>
      </w:r>
    </w:p>
    <w:p w14:paraId="21B49DE1" w14:textId="77777777" w:rsidR="00D41D44" w:rsidRPr="00F65020" w:rsidRDefault="00D41D44" w:rsidP="00D41D44">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ما هي أهمية التسويق الإلكتروني وتحقيق الميزة التنافسية؟</w:t>
      </w:r>
    </w:p>
    <w:p w14:paraId="29197A0F" w14:textId="77777777" w:rsidR="00731DC4" w:rsidRPr="00F65020" w:rsidRDefault="00731DC4" w:rsidP="00731DC4">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ما أثر التسويق الإلكتروني في تحقيق الميزة التنافسية في شركة أسواق البحر الأحمر بجدة.</w:t>
      </w:r>
    </w:p>
    <w:p w14:paraId="516C6990" w14:textId="77777777" w:rsidR="00731DC4" w:rsidRDefault="00731DC4" w:rsidP="00731DC4">
      <w:pPr>
        <w:pStyle w:val="a3"/>
        <w:numPr>
          <w:ilvl w:val="0"/>
          <w:numId w:val="5"/>
        </w:numPr>
        <w:bidi/>
        <w:spacing w:line="360" w:lineRule="auto"/>
        <w:jc w:val="both"/>
        <w:rPr>
          <w:rFonts w:ascii="Sakkal Majalla" w:eastAsia="Calibri" w:hAnsi="Sakkal Majalla" w:cs="Sakkal Majalla"/>
          <w:sz w:val="28"/>
          <w:szCs w:val="28"/>
        </w:rPr>
      </w:pPr>
      <w:r w:rsidRPr="00F65020">
        <w:rPr>
          <w:rFonts w:ascii="Sakkal Majalla" w:eastAsia="Calibri" w:hAnsi="Sakkal Majalla" w:cs="Sakkal Majalla" w:hint="cs"/>
          <w:sz w:val="28"/>
          <w:szCs w:val="28"/>
          <w:rtl/>
        </w:rPr>
        <w:t>ماهي التحديات التي تمنع تحقيق الميزة التنافسية في الشركة محل الدراسة.</w:t>
      </w:r>
    </w:p>
    <w:p w14:paraId="07D31BA2" w14:textId="77777777" w:rsidR="00C1532F" w:rsidRDefault="00C1532F" w:rsidP="00C1532F">
      <w:pPr>
        <w:bidi/>
        <w:spacing w:line="360" w:lineRule="auto"/>
        <w:jc w:val="both"/>
        <w:rPr>
          <w:rFonts w:ascii="Sakkal Majalla" w:eastAsia="Calibri" w:hAnsi="Sakkal Majalla" w:cs="Sakkal Majalla"/>
          <w:sz w:val="28"/>
          <w:szCs w:val="28"/>
          <w:rtl/>
        </w:rPr>
      </w:pPr>
    </w:p>
    <w:p w14:paraId="10C43860" w14:textId="77777777" w:rsidR="00C1532F" w:rsidRDefault="00C1532F" w:rsidP="00C1532F">
      <w:pPr>
        <w:bidi/>
        <w:spacing w:line="360" w:lineRule="auto"/>
        <w:jc w:val="both"/>
        <w:rPr>
          <w:rFonts w:ascii="Sakkal Majalla" w:eastAsia="Calibri" w:hAnsi="Sakkal Majalla" w:cs="Sakkal Majalla"/>
          <w:sz w:val="28"/>
          <w:szCs w:val="28"/>
          <w:rtl/>
        </w:rPr>
      </w:pPr>
    </w:p>
    <w:p w14:paraId="47CB6DCF" w14:textId="77777777" w:rsidR="00C1532F" w:rsidRPr="00C1532F" w:rsidRDefault="00C1532F" w:rsidP="00C1532F">
      <w:pPr>
        <w:bidi/>
        <w:spacing w:line="360" w:lineRule="auto"/>
        <w:jc w:val="both"/>
        <w:rPr>
          <w:rFonts w:ascii="Sakkal Majalla" w:eastAsia="Calibri" w:hAnsi="Sakkal Majalla" w:cs="Sakkal Majalla"/>
          <w:sz w:val="28"/>
          <w:szCs w:val="28"/>
        </w:rPr>
      </w:pPr>
    </w:p>
    <w:p w14:paraId="471AAA87" w14:textId="77777777" w:rsidR="00303AF5" w:rsidRPr="00F65020" w:rsidRDefault="00303AF5" w:rsidP="00CD3E11">
      <w:pPr>
        <w:bidi/>
        <w:spacing w:line="360" w:lineRule="auto"/>
        <w:jc w:val="both"/>
        <w:rPr>
          <w:rFonts w:ascii="Sakkal Majalla" w:hAnsi="Sakkal Majalla" w:cs="Sakkal Majalla"/>
          <w:b/>
          <w:bCs/>
          <w:sz w:val="32"/>
          <w:szCs w:val="32"/>
          <w:u w:val="single"/>
          <w:rtl/>
          <w:lang w:bidi="ar-EG"/>
        </w:rPr>
      </w:pPr>
      <w:r w:rsidRPr="00F65020">
        <w:rPr>
          <w:rFonts w:ascii="Sakkal Majalla" w:hAnsi="Sakkal Majalla" w:cs="Sakkal Majalla" w:hint="cs"/>
          <w:b/>
          <w:bCs/>
          <w:sz w:val="32"/>
          <w:szCs w:val="32"/>
          <w:u w:val="single"/>
          <w:rtl/>
          <w:lang w:bidi="ar-EG"/>
        </w:rPr>
        <w:lastRenderedPageBreak/>
        <w:t>الدراسات السابقة</w:t>
      </w:r>
      <w:r w:rsidR="00143D5D" w:rsidRPr="00F65020">
        <w:rPr>
          <w:rFonts w:ascii="Sakkal Majalla" w:hAnsi="Sakkal Majalla" w:cs="Sakkal Majalla" w:hint="cs"/>
          <w:b/>
          <w:bCs/>
          <w:sz w:val="32"/>
          <w:szCs w:val="32"/>
          <w:u w:val="single"/>
          <w:rtl/>
          <w:lang w:bidi="ar-EG"/>
        </w:rPr>
        <w:t>:</w:t>
      </w:r>
      <w:r w:rsidR="00676D77" w:rsidRPr="00F65020">
        <w:rPr>
          <w:rFonts w:ascii="Sakkal Majalla" w:hAnsi="Sakkal Majalla" w:cs="Sakkal Majalla" w:hint="cs"/>
          <w:b/>
          <w:bCs/>
          <w:sz w:val="32"/>
          <w:szCs w:val="32"/>
          <w:u w:val="single"/>
          <w:rtl/>
          <w:lang w:bidi="ar-EG"/>
        </w:rPr>
        <w:t xml:space="preserve"> </w:t>
      </w:r>
    </w:p>
    <w:p w14:paraId="650CE87D" w14:textId="77777777" w:rsidR="00303AF5" w:rsidRPr="00F65020" w:rsidRDefault="00303AF5" w:rsidP="00303AF5">
      <w:pPr>
        <w:bidi/>
        <w:spacing w:line="360" w:lineRule="auto"/>
        <w:jc w:val="both"/>
        <w:rPr>
          <w:rFonts w:ascii="Sakkal Majalla" w:hAnsi="Sakkal Majalla" w:cs="Sakkal Majalla"/>
          <w:b/>
          <w:bCs/>
          <w:sz w:val="28"/>
          <w:szCs w:val="28"/>
          <w:u w:val="single"/>
          <w:rtl/>
          <w:lang w:bidi="ar-EG"/>
        </w:rPr>
      </w:pPr>
      <w:r w:rsidRPr="00F65020">
        <w:rPr>
          <w:rFonts w:ascii="Sakkal Majalla" w:hAnsi="Sakkal Majalla" w:cs="Sakkal Majalla" w:hint="cs"/>
          <w:b/>
          <w:bCs/>
          <w:sz w:val="28"/>
          <w:szCs w:val="28"/>
          <w:u w:val="single"/>
          <w:rtl/>
          <w:lang w:bidi="ar-EG"/>
        </w:rPr>
        <w:t>أولاً: الدراسات العربية:</w:t>
      </w:r>
    </w:p>
    <w:p w14:paraId="3B3FEF62" w14:textId="77777777" w:rsidR="00925627" w:rsidRPr="00F65020" w:rsidRDefault="00D13ECD" w:rsidP="00925627">
      <w:pPr>
        <w:pStyle w:val="a3"/>
        <w:numPr>
          <w:ilvl w:val="0"/>
          <w:numId w:val="9"/>
        </w:numPr>
        <w:bidi/>
        <w:spacing w:line="360" w:lineRule="auto"/>
        <w:jc w:val="both"/>
        <w:rPr>
          <w:rFonts w:ascii="Sakkal Majalla" w:hAnsi="Sakkal Majalla" w:cs="Sakkal Majalla"/>
          <w:b/>
          <w:bCs/>
          <w:sz w:val="28"/>
          <w:szCs w:val="28"/>
          <w:lang w:bidi="ar-EG"/>
        </w:rPr>
      </w:pPr>
      <w:r w:rsidRPr="00F65020">
        <w:rPr>
          <w:rFonts w:ascii="Sakkal Majalla" w:hAnsi="Sakkal Majalla" w:cs="Sakkal Majalla" w:hint="cs"/>
          <w:b/>
          <w:bCs/>
          <w:sz w:val="28"/>
          <w:szCs w:val="28"/>
          <w:rtl/>
          <w:lang w:bidi="ar-EG"/>
        </w:rPr>
        <w:t>دراسة (فيلاي وصمادي، 2024)</w:t>
      </w:r>
      <w:r w:rsidR="00925627" w:rsidRPr="00F65020">
        <w:rPr>
          <w:rFonts w:ascii="Sakkal Majalla" w:hAnsi="Sakkal Majalla" w:cs="Sakkal Majalla" w:hint="cs"/>
          <w:b/>
          <w:bCs/>
          <w:sz w:val="28"/>
          <w:szCs w:val="28"/>
          <w:rtl/>
          <w:lang w:bidi="ar-EG"/>
        </w:rPr>
        <w:t>،</w:t>
      </w:r>
      <w:r w:rsidRPr="00F65020">
        <w:rPr>
          <w:rFonts w:ascii="Sakkal Majalla" w:hAnsi="Sakkal Majalla" w:cs="Sakkal Majalla" w:hint="cs"/>
          <w:b/>
          <w:bCs/>
          <w:sz w:val="28"/>
          <w:szCs w:val="28"/>
          <w:rtl/>
          <w:lang w:bidi="ar-EG"/>
        </w:rPr>
        <w:t xml:space="preserve"> </w:t>
      </w:r>
      <w:r w:rsidR="00925627" w:rsidRPr="00F65020">
        <w:rPr>
          <w:rFonts w:ascii="Sakkal Majalla" w:hAnsi="Sakkal Majalla" w:cs="Sakkal Majalla" w:hint="cs"/>
          <w:b/>
          <w:bCs/>
          <w:sz w:val="28"/>
          <w:szCs w:val="28"/>
          <w:rtl/>
          <w:lang w:bidi="ar-EG"/>
        </w:rPr>
        <w:t xml:space="preserve">بعنوان: "دور الرشاقة التنظيمية في تحقيق الميزة التنافسية المستدامة دراسة حالة: شركة مناجم الفوسفات </w:t>
      </w:r>
      <w:r w:rsidR="00925627" w:rsidRPr="00F65020">
        <w:rPr>
          <w:rFonts w:ascii="Sakkal Majalla" w:hAnsi="Sakkal Majalla" w:cs="Sakkal Majalla"/>
          <w:b/>
          <w:bCs/>
          <w:sz w:val="28"/>
          <w:szCs w:val="28"/>
          <w:rtl/>
          <w:lang w:bidi="ar-EG"/>
        </w:rPr>
        <w:t>–</w:t>
      </w:r>
      <w:r w:rsidR="00925627" w:rsidRPr="00F65020">
        <w:rPr>
          <w:rFonts w:ascii="Sakkal Majalla" w:hAnsi="Sakkal Majalla" w:cs="Sakkal Majalla" w:hint="cs"/>
          <w:b/>
          <w:bCs/>
          <w:sz w:val="28"/>
          <w:szCs w:val="28"/>
          <w:rtl/>
          <w:lang w:bidi="ar-EG"/>
        </w:rPr>
        <w:t>تبسة-"</w:t>
      </w:r>
    </w:p>
    <w:p w14:paraId="1ECF52A1" w14:textId="77777777" w:rsidR="00925627" w:rsidRPr="00F65020" w:rsidRDefault="00925627" w:rsidP="005F1407">
      <w:pPr>
        <w:bidi/>
        <w:spacing w:line="360" w:lineRule="auto"/>
        <w:ind w:left="720"/>
        <w:jc w:val="both"/>
        <w:rPr>
          <w:rFonts w:ascii="Sakkal Majalla" w:hAnsi="Sakkal Majalla" w:cs="Sakkal Majalla"/>
          <w:sz w:val="28"/>
          <w:szCs w:val="28"/>
          <w:lang w:bidi="ar-EG"/>
        </w:rPr>
      </w:pPr>
      <w:r w:rsidRPr="00F65020">
        <w:rPr>
          <w:rFonts w:ascii="Sakkal Majalla" w:hAnsi="Sakkal Majalla" w:cs="Sakkal Majalla"/>
          <w:sz w:val="28"/>
          <w:szCs w:val="28"/>
          <w:rtl/>
          <w:lang w:bidi="ar-EG"/>
        </w:rPr>
        <w:t xml:space="preserve">هدفت الدراسة إلى التعرف على دور الرشاقة </w:t>
      </w:r>
      <w:r w:rsidR="00670464" w:rsidRPr="00F65020">
        <w:rPr>
          <w:rFonts w:ascii="Sakkal Majalla" w:hAnsi="Sakkal Majalla" w:cs="Sakkal Majalla"/>
          <w:sz w:val="28"/>
          <w:szCs w:val="28"/>
          <w:rtl/>
          <w:lang w:bidi="ar-EG"/>
        </w:rPr>
        <w:t>التنظيمية</w:t>
      </w:r>
      <w:r w:rsidRPr="00F65020">
        <w:rPr>
          <w:rFonts w:ascii="Sakkal Majalla" w:hAnsi="Sakkal Majalla" w:cs="Sakkal Majalla"/>
          <w:sz w:val="28"/>
          <w:szCs w:val="28"/>
          <w:rtl/>
          <w:lang w:bidi="ar-EG"/>
        </w:rPr>
        <w:t xml:space="preserve"> في تحقيق الميزة التنافسية </w:t>
      </w:r>
      <w:r w:rsidR="00670464" w:rsidRPr="00F65020">
        <w:rPr>
          <w:rFonts w:ascii="Sakkal Majalla" w:hAnsi="Sakkal Majalla" w:cs="Sakkal Majalla"/>
          <w:sz w:val="28"/>
          <w:szCs w:val="28"/>
          <w:rtl/>
          <w:lang w:bidi="ar-EG"/>
        </w:rPr>
        <w:t xml:space="preserve">من خلال أبعاد الرشاقة التنظيمية (رشاقة الاستشعار، رشاقة </w:t>
      </w:r>
      <w:proofErr w:type="spellStart"/>
      <w:r w:rsidR="00670464" w:rsidRPr="00F65020">
        <w:rPr>
          <w:rFonts w:ascii="Sakkal Majalla" w:hAnsi="Sakkal Majalla" w:cs="Sakkal Majalla"/>
          <w:sz w:val="28"/>
          <w:szCs w:val="28"/>
          <w:rtl/>
          <w:lang w:bidi="ar-EG"/>
        </w:rPr>
        <w:t>إتخاذ</w:t>
      </w:r>
      <w:proofErr w:type="spellEnd"/>
      <w:r w:rsidR="00670464" w:rsidRPr="00F65020">
        <w:rPr>
          <w:rFonts w:ascii="Sakkal Majalla" w:hAnsi="Sakkal Majalla" w:cs="Sakkal Majalla"/>
          <w:sz w:val="28"/>
          <w:szCs w:val="28"/>
          <w:rtl/>
          <w:lang w:bidi="ar-EG"/>
        </w:rPr>
        <w:t xml:space="preserve"> القرار، رشاقة ممارسة العمل، الاستجابة، الكفاءة، المرونة)، </w:t>
      </w:r>
      <w:r w:rsidR="001E40A7" w:rsidRPr="00F65020">
        <w:rPr>
          <w:rFonts w:ascii="Sakkal Majalla" w:hAnsi="Sakkal Majalla" w:cs="Sakkal Majalla"/>
          <w:sz w:val="28"/>
          <w:szCs w:val="28"/>
          <w:rtl/>
          <w:lang w:bidi="ar-EG"/>
        </w:rPr>
        <w:t xml:space="preserve">تم الاعتماد على المنهج الوصفي من خلال جمع المعلومات من الكتب والمجلات والأطروحات التي تناولت موضوع البحث، ولقد توصلت </w:t>
      </w:r>
      <w:r w:rsidR="00F42B9B" w:rsidRPr="00F65020">
        <w:rPr>
          <w:rFonts w:ascii="Sakkal Majalla" w:hAnsi="Sakkal Majalla" w:cs="Sakkal Majalla"/>
          <w:sz w:val="28"/>
          <w:szCs w:val="28"/>
          <w:rtl/>
          <w:lang w:bidi="ar-EG"/>
        </w:rPr>
        <w:t>الدراسة</w:t>
      </w:r>
      <w:r w:rsidR="001E40A7" w:rsidRPr="00F65020">
        <w:rPr>
          <w:rFonts w:ascii="Sakkal Majalla" w:hAnsi="Sakkal Majalla" w:cs="Sakkal Majalla"/>
          <w:sz w:val="28"/>
          <w:szCs w:val="28"/>
          <w:rtl/>
          <w:lang w:bidi="ar-EG"/>
        </w:rPr>
        <w:t xml:space="preserve"> إلى أنه يوجد أثر ذو دلالة إحصائية عند مستوى </w:t>
      </w:r>
      <w:proofErr w:type="gramStart"/>
      <w:r w:rsidR="001E40A7" w:rsidRPr="00F65020">
        <w:rPr>
          <w:rFonts w:ascii="Sakkal Majalla" w:hAnsi="Sakkal Majalla" w:cs="Sakkal Majalla"/>
          <w:sz w:val="28"/>
          <w:szCs w:val="28"/>
          <w:rtl/>
          <w:lang w:bidi="ar-EG"/>
        </w:rPr>
        <w:t xml:space="preserve">معنوية  </w:t>
      </w:r>
      <w:r w:rsidR="001E40A7" w:rsidRPr="00F65020">
        <w:rPr>
          <w:rFonts w:ascii="Sakkal Majalla" w:hAnsi="Sakkal Majalla" w:cs="Sakkal Majalla"/>
          <w:sz w:val="28"/>
          <w:szCs w:val="28"/>
          <w:lang w:bidi="ar-EG"/>
        </w:rPr>
        <w:t>(</w:t>
      </w:r>
      <w:proofErr w:type="gramEnd"/>
      <w:r w:rsidR="001E40A7" w:rsidRPr="00F65020">
        <w:rPr>
          <w:rFonts w:ascii="Cambria" w:hAnsi="Cambria" w:cs="Cambria"/>
          <w:sz w:val="28"/>
          <w:szCs w:val="28"/>
        </w:rPr>
        <w:t>α</w:t>
      </w:r>
      <w:r w:rsidR="001E40A7" w:rsidRPr="00F65020">
        <w:rPr>
          <w:rFonts w:ascii="Sakkal Majalla" w:hAnsi="Sakkal Majalla" w:cs="Sakkal Majalla"/>
          <w:sz w:val="28"/>
          <w:szCs w:val="28"/>
        </w:rPr>
        <w:t xml:space="preserve"> ≤ 0.05)</w:t>
      </w:r>
      <w:r w:rsidR="001E40A7" w:rsidRPr="00F65020">
        <w:rPr>
          <w:rFonts w:ascii="Sakkal Majalla" w:hAnsi="Sakkal Majalla" w:cs="Sakkal Majalla"/>
          <w:sz w:val="28"/>
          <w:szCs w:val="28"/>
          <w:rtl/>
          <w:lang w:bidi="ar-EG"/>
        </w:rPr>
        <w:t xml:space="preserve"> للرشاقة التنظيمية على الميزة التنافسية المستدامة لشركة مناجم الفوسفات </w:t>
      </w:r>
      <w:r w:rsidR="00F42B9B" w:rsidRPr="00F65020">
        <w:rPr>
          <w:rFonts w:ascii="Sakkal Majalla" w:hAnsi="Sakkal Majalla" w:cs="Sakkal Majalla"/>
          <w:sz w:val="28"/>
          <w:szCs w:val="28"/>
          <w:rtl/>
          <w:lang w:bidi="ar-EG"/>
        </w:rPr>
        <w:t>–</w:t>
      </w:r>
      <w:r w:rsidR="001E40A7" w:rsidRPr="00F65020">
        <w:rPr>
          <w:rFonts w:ascii="Sakkal Majalla" w:hAnsi="Sakkal Majalla" w:cs="Sakkal Majalla"/>
          <w:sz w:val="28"/>
          <w:szCs w:val="28"/>
          <w:rtl/>
          <w:lang w:bidi="ar-EG"/>
        </w:rPr>
        <w:t>تبسة</w:t>
      </w:r>
      <w:r w:rsidR="00F42B9B" w:rsidRPr="00F65020">
        <w:rPr>
          <w:rFonts w:ascii="Sakkal Majalla" w:hAnsi="Sakkal Majalla" w:cs="Sakkal Majalla"/>
          <w:sz w:val="28"/>
          <w:szCs w:val="28"/>
          <w:rtl/>
          <w:lang w:bidi="ar-EG"/>
        </w:rPr>
        <w:t>.</w:t>
      </w:r>
      <w:r w:rsidR="001E40A7" w:rsidRPr="00F65020">
        <w:rPr>
          <w:rFonts w:ascii="Sakkal Majalla" w:hAnsi="Sakkal Majalla" w:cs="Sakkal Majalla"/>
          <w:sz w:val="28"/>
          <w:szCs w:val="28"/>
          <w:lang w:bidi="ar-EG"/>
        </w:rPr>
        <w:t xml:space="preserve"> </w:t>
      </w:r>
    </w:p>
    <w:p w14:paraId="12A19DAB" w14:textId="77777777" w:rsidR="00C87F0F" w:rsidRPr="00F65020" w:rsidRDefault="0024729F" w:rsidP="00925627">
      <w:pPr>
        <w:pStyle w:val="a3"/>
        <w:numPr>
          <w:ilvl w:val="0"/>
          <w:numId w:val="9"/>
        </w:numPr>
        <w:bidi/>
        <w:spacing w:line="360" w:lineRule="auto"/>
        <w:jc w:val="both"/>
        <w:rPr>
          <w:rFonts w:ascii="Sakkal Majalla" w:eastAsia="Calibri" w:hAnsi="Sakkal Majalla" w:cs="Sakkal Majalla"/>
          <w:b/>
          <w:bCs/>
          <w:sz w:val="28"/>
          <w:szCs w:val="28"/>
          <w:rtl/>
        </w:rPr>
      </w:pPr>
      <w:r w:rsidRPr="00F65020">
        <w:rPr>
          <w:rFonts w:ascii="Sakkal Majalla" w:eastAsia="Calibri" w:hAnsi="Sakkal Majalla" w:cs="Sakkal Majalla" w:hint="cs"/>
          <w:b/>
          <w:bCs/>
          <w:sz w:val="28"/>
          <w:szCs w:val="28"/>
          <w:rtl/>
        </w:rPr>
        <w:t>دراسة (</w:t>
      </w:r>
      <w:r w:rsidR="00D83298" w:rsidRPr="00F65020">
        <w:rPr>
          <w:rFonts w:ascii="Sakkal Majalla" w:eastAsia="Calibri" w:hAnsi="Sakkal Majalla" w:cs="Sakkal Majalla" w:hint="cs"/>
          <w:b/>
          <w:bCs/>
          <w:sz w:val="28"/>
          <w:szCs w:val="28"/>
          <w:rtl/>
        </w:rPr>
        <w:t>عبيدلي وعبد العزيز،</w:t>
      </w:r>
      <w:r w:rsidRPr="00F65020">
        <w:rPr>
          <w:rFonts w:ascii="Sakkal Majalla" w:eastAsia="Calibri" w:hAnsi="Sakkal Majalla" w:cs="Sakkal Majalla" w:hint="cs"/>
          <w:b/>
          <w:bCs/>
          <w:sz w:val="28"/>
          <w:szCs w:val="28"/>
          <w:rtl/>
        </w:rPr>
        <w:t xml:space="preserve"> 2023)</w:t>
      </w:r>
      <w:r w:rsidR="008432F3" w:rsidRPr="00F65020">
        <w:rPr>
          <w:rFonts w:ascii="Sakkal Majalla" w:eastAsia="Calibri" w:hAnsi="Sakkal Majalla" w:cs="Sakkal Majalla" w:hint="cs"/>
          <w:b/>
          <w:bCs/>
          <w:sz w:val="28"/>
          <w:szCs w:val="28"/>
          <w:rtl/>
        </w:rPr>
        <w:t>، بعنوان: "دور التسويق الإلكتروني في تعزيز وتحسين المؤسسات الناشئة"</w:t>
      </w:r>
    </w:p>
    <w:p w14:paraId="5D2A5EEB" w14:textId="77777777" w:rsidR="008A30ED" w:rsidRPr="00F65020" w:rsidRDefault="008432F3" w:rsidP="005F1407">
      <w:pPr>
        <w:bidi/>
        <w:spacing w:line="360" w:lineRule="auto"/>
        <w:ind w:left="720"/>
        <w:jc w:val="both"/>
        <w:rPr>
          <w:rFonts w:ascii="Sakkal Majalla" w:eastAsia="Calibri" w:hAnsi="Sakkal Majalla" w:cs="Sakkal Majalla"/>
          <w:sz w:val="28"/>
          <w:szCs w:val="28"/>
          <w:rtl/>
        </w:rPr>
      </w:pPr>
      <w:r w:rsidRPr="00F65020">
        <w:rPr>
          <w:rFonts w:ascii="Sakkal Majalla" w:eastAsia="Calibri" w:hAnsi="Sakkal Majalla" w:cs="Sakkal Majalla" w:hint="cs"/>
          <w:sz w:val="28"/>
          <w:szCs w:val="28"/>
          <w:rtl/>
        </w:rPr>
        <w:t>تهدف الدراسة إلى بيان الدور الذي يلع</w:t>
      </w:r>
      <w:r w:rsidR="00FE3404" w:rsidRPr="00F65020">
        <w:rPr>
          <w:rFonts w:ascii="Sakkal Majalla" w:eastAsia="Calibri" w:hAnsi="Sakkal Majalla" w:cs="Sakkal Majalla" w:hint="cs"/>
          <w:sz w:val="28"/>
          <w:szCs w:val="28"/>
          <w:rtl/>
        </w:rPr>
        <w:t xml:space="preserve">به التسويق الإلكتروني في تعزيز </w:t>
      </w:r>
      <w:r w:rsidRPr="00F65020">
        <w:rPr>
          <w:rFonts w:ascii="Sakkal Majalla" w:eastAsia="Calibri" w:hAnsi="Sakkal Majalla" w:cs="Sakkal Majalla" w:hint="cs"/>
          <w:sz w:val="28"/>
          <w:szCs w:val="28"/>
          <w:rtl/>
        </w:rPr>
        <w:t xml:space="preserve">وتحسين المؤسسات الناشئة، </w:t>
      </w:r>
      <w:r w:rsidR="000954F5" w:rsidRPr="00F65020">
        <w:rPr>
          <w:rFonts w:ascii="Sakkal Majalla" w:eastAsia="Calibri" w:hAnsi="Sakkal Majalla" w:cs="Sakkal Majalla" w:hint="cs"/>
          <w:sz w:val="28"/>
          <w:szCs w:val="28"/>
          <w:rtl/>
        </w:rPr>
        <w:t xml:space="preserve">تم الاعتماد على المنهج الوصفي التحليلي، كما تم الاعتماد على المصادر الوثائقية والأدبية </w:t>
      </w:r>
      <w:r w:rsidR="00FE3404" w:rsidRPr="00F65020">
        <w:rPr>
          <w:rFonts w:ascii="Sakkal Majalla" w:eastAsia="Calibri" w:hAnsi="Sakkal Majalla" w:cs="Sakkal Majalla" w:hint="cs"/>
          <w:sz w:val="28"/>
          <w:szCs w:val="28"/>
          <w:rtl/>
        </w:rPr>
        <w:t>كأداة</w:t>
      </w:r>
      <w:r w:rsidR="000954F5" w:rsidRPr="00F65020">
        <w:rPr>
          <w:rFonts w:ascii="Sakkal Majalla" w:eastAsia="Calibri" w:hAnsi="Sakkal Majalla" w:cs="Sakkal Majalla" w:hint="cs"/>
          <w:sz w:val="28"/>
          <w:szCs w:val="28"/>
          <w:rtl/>
        </w:rPr>
        <w:t xml:space="preserve"> لجمع المعلومات، وتوصلت الدراسة إلى أن التسويق </w:t>
      </w:r>
      <w:r w:rsidR="00FE3404" w:rsidRPr="00F65020">
        <w:rPr>
          <w:rFonts w:ascii="Sakkal Majalla" w:eastAsia="Calibri" w:hAnsi="Sakkal Majalla" w:cs="Sakkal Majalla" w:hint="cs"/>
          <w:sz w:val="28"/>
          <w:szCs w:val="28"/>
          <w:rtl/>
        </w:rPr>
        <w:t>الإلكتروني</w:t>
      </w:r>
      <w:r w:rsidR="000954F5" w:rsidRPr="00F65020">
        <w:rPr>
          <w:rFonts w:ascii="Sakkal Majalla" w:eastAsia="Calibri" w:hAnsi="Sakkal Majalla" w:cs="Sakkal Majalla" w:hint="cs"/>
          <w:sz w:val="28"/>
          <w:szCs w:val="28"/>
          <w:rtl/>
        </w:rPr>
        <w:t xml:space="preserve"> يساهم في تعزيز وتحسين المؤسسات الناشئة من خلال زيادة ولاء الزبائن وكسب ثقتهم، زيادة المبيعات والحصة السوقية، تخفيض التكاليف، تحسين الأداء المالي، السمعة الواسعة وزيادة معدلات النمو.</w:t>
      </w:r>
    </w:p>
    <w:p w14:paraId="3D88473F" w14:textId="77777777" w:rsidR="00E501C4" w:rsidRPr="00F65020" w:rsidRDefault="00E501C4" w:rsidP="00E501C4">
      <w:pPr>
        <w:pStyle w:val="a3"/>
        <w:numPr>
          <w:ilvl w:val="0"/>
          <w:numId w:val="9"/>
        </w:numPr>
        <w:bidi/>
        <w:spacing w:line="360" w:lineRule="auto"/>
        <w:jc w:val="both"/>
        <w:rPr>
          <w:rFonts w:ascii="Sakkal Majalla" w:eastAsia="Calibri" w:hAnsi="Sakkal Majalla" w:cs="Sakkal Majalla"/>
          <w:b/>
          <w:bCs/>
          <w:sz w:val="28"/>
          <w:szCs w:val="28"/>
        </w:rPr>
      </w:pPr>
      <w:r w:rsidRPr="00F65020">
        <w:rPr>
          <w:rFonts w:ascii="Sakkal Majalla" w:eastAsia="Calibri" w:hAnsi="Sakkal Majalla" w:cs="Sakkal Majalla" w:hint="cs"/>
          <w:b/>
          <w:bCs/>
          <w:sz w:val="28"/>
          <w:szCs w:val="28"/>
          <w:rtl/>
        </w:rPr>
        <w:t>دراسة (اب</w:t>
      </w:r>
      <w:r w:rsidR="008E36D5" w:rsidRPr="00F65020">
        <w:rPr>
          <w:rFonts w:ascii="Sakkal Majalla" w:eastAsia="Calibri" w:hAnsi="Sakkal Majalla" w:cs="Sakkal Majalla" w:hint="cs"/>
          <w:b/>
          <w:bCs/>
          <w:sz w:val="28"/>
          <w:szCs w:val="28"/>
          <w:rtl/>
        </w:rPr>
        <w:t xml:space="preserve">ن حدة ومختاري، 2023)، بعنوان: "أثر التسويق الإلكتروني في تحقيق الميزة التنافسية (دراسة حالة مؤسسة </w:t>
      </w:r>
      <w:proofErr w:type="spellStart"/>
      <w:r w:rsidR="008E36D5" w:rsidRPr="00F65020">
        <w:rPr>
          <w:rFonts w:ascii="Sakkal Majalla" w:eastAsia="Calibri" w:hAnsi="Sakkal Majalla" w:cs="Sakkal Majalla" w:hint="cs"/>
          <w:b/>
          <w:bCs/>
          <w:sz w:val="28"/>
          <w:szCs w:val="28"/>
          <w:rtl/>
        </w:rPr>
        <w:t>موبيليس</w:t>
      </w:r>
      <w:proofErr w:type="spellEnd"/>
      <w:r w:rsidR="008E36D5" w:rsidRPr="00F65020">
        <w:rPr>
          <w:rFonts w:ascii="Sakkal Majalla" w:eastAsia="Calibri" w:hAnsi="Sakkal Majalla" w:cs="Sakkal Majalla" w:hint="cs"/>
          <w:b/>
          <w:bCs/>
          <w:sz w:val="28"/>
          <w:szCs w:val="28"/>
          <w:rtl/>
        </w:rPr>
        <w:t xml:space="preserve"> وكالة الجلفة"</w:t>
      </w:r>
    </w:p>
    <w:p w14:paraId="3022089D" w14:textId="77777777" w:rsidR="008E36D5" w:rsidRPr="00F65020" w:rsidRDefault="00A21092" w:rsidP="005F1407">
      <w:pPr>
        <w:bidi/>
        <w:spacing w:line="360" w:lineRule="auto"/>
        <w:ind w:left="720"/>
        <w:jc w:val="both"/>
        <w:rPr>
          <w:rFonts w:ascii="Sakkal Majalla" w:eastAsia="Calibri" w:hAnsi="Sakkal Majalla" w:cs="Sakkal Majalla"/>
          <w:sz w:val="28"/>
          <w:szCs w:val="28"/>
          <w:rtl/>
          <w:lang w:bidi="ar-EG"/>
        </w:rPr>
      </w:pPr>
      <w:r w:rsidRPr="00F65020">
        <w:rPr>
          <w:rFonts w:ascii="Sakkal Majalla" w:eastAsia="Calibri" w:hAnsi="Sakkal Majalla" w:cs="Sakkal Majalla" w:hint="cs"/>
          <w:sz w:val="28"/>
          <w:szCs w:val="28"/>
          <w:rtl/>
        </w:rPr>
        <w:t>هدفت هذه الدراسة</w:t>
      </w:r>
      <w:r w:rsidR="008E36D5" w:rsidRPr="00F65020">
        <w:rPr>
          <w:rFonts w:ascii="Sakkal Majalla" w:eastAsia="Calibri" w:hAnsi="Sakkal Majalla" w:cs="Sakkal Majalla"/>
          <w:sz w:val="28"/>
          <w:szCs w:val="28"/>
          <w:rtl/>
        </w:rPr>
        <w:t xml:space="preserve"> إلى </w:t>
      </w:r>
      <w:r w:rsidR="008E36D5" w:rsidRPr="00F65020">
        <w:rPr>
          <w:rFonts w:ascii="Sakkal Majalla" w:eastAsia="Calibri" w:hAnsi="Sakkal Majalla" w:cs="Sakkal Majalla" w:hint="cs"/>
          <w:sz w:val="28"/>
          <w:szCs w:val="28"/>
          <w:rtl/>
        </w:rPr>
        <w:t>تحديد</w:t>
      </w:r>
      <w:r w:rsidR="008E36D5" w:rsidRPr="00F65020">
        <w:rPr>
          <w:rFonts w:ascii="Sakkal Majalla" w:eastAsia="Calibri" w:hAnsi="Sakkal Majalla" w:cs="Sakkal Majalla"/>
          <w:sz w:val="28"/>
          <w:szCs w:val="28"/>
          <w:rtl/>
        </w:rPr>
        <w:t xml:space="preserve"> أثــر </w:t>
      </w:r>
      <w:r w:rsidR="008E36D5" w:rsidRPr="00F65020">
        <w:rPr>
          <w:rFonts w:ascii="Sakkal Majalla" w:eastAsia="Calibri" w:hAnsi="Sakkal Majalla" w:cs="Sakkal Majalla" w:hint="cs"/>
          <w:sz w:val="28"/>
          <w:szCs w:val="28"/>
          <w:rtl/>
        </w:rPr>
        <w:t>التسوق</w:t>
      </w:r>
      <w:r w:rsidR="008E36D5" w:rsidRPr="00F65020">
        <w:rPr>
          <w:rFonts w:ascii="Sakkal Majalla" w:eastAsia="Calibri" w:hAnsi="Sakkal Majalla" w:cs="Sakkal Majalla"/>
          <w:sz w:val="28"/>
          <w:szCs w:val="28"/>
          <w:rtl/>
        </w:rPr>
        <w:t xml:space="preserve"> الإلكتروني في </w:t>
      </w:r>
      <w:proofErr w:type="spellStart"/>
      <w:r w:rsidR="008E36D5" w:rsidRPr="00F65020">
        <w:rPr>
          <w:rFonts w:ascii="Sakkal Majalla" w:eastAsia="Calibri" w:hAnsi="Sakkal Majalla" w:cs="Sakkal Majalla"/>
          <w:sz w:val="28"/>
          <w:szCs w:val="28"/>
          <w:rtl/>
        </w:rPr>
        <w:t>تحقیق</w:t>
      </w:r>
      <w:proofErr w:type="spellEnd"/>
      <w:r w:rsidR="008E36D5" w:rsidRPr="00F65020">
        <w:rPr>
          <w:rFonts w:ascii="Sakkal Majalla" w:eastAsia="Calibri" w:hAnsi="Sakkal Majalla" w:cs="Sakkal Majalla"/>
          <w:sz w:val="28"/>
          <w:szCs w:val="28"/>
          <w:rtl/>
        </w:rPr>
        <w:t xml:space="preserve"> </w:t>
      </w:r>
      <w:proofErr w:type="spellStart"/>
      <w:r w:rsidR="008E36D5" w:rsidRPr="00F65020">
        <w:rPr>
          <w:rFonts w:ascii="Sakkal Majalla" w:eastAsia="Calibri" w:hAnsi="Sakkal Majalla" w:cs="Sakkal Majalla"/>
          <w:sz w:val="28"/>
          <w:szCs w:val="28"/>
          <w:rtl/>
        </w:rPr>
        <w:t>المیزة</w:t>
      </w:r>
      <w:proofErr w:type="spellEnd"/>
      <w:r w:rsidR="008E36D5" w:rsidRPr="00F65020">
        <w:rPr>
          <w:rFonts w:ascii="Sakkal Majalla" w:eastAsia="Calibri" w:hAnsi="Sakkal Majalla" w:cs="Sakkal Majalla"/>
          <w:sz w:val="28"/>
          <w:szCs w:val="28"/>
          <w:rtl/>
        </w:rPr>
        <w:t xml:space="preserve"> </w:t>
      </w:r>
      <w:r w:rsidR="008E36D5" w:rsidRPr="00F65020">
        <w:rPr>
          <w:rFonts w:ascii="Sakkal Majalla" w:eastAsia="Calibri" w:hAnsi="Sakkal Majalla" w:cs="Sakkal Majalla" w:hint="cs"/>
          <w:sz w:val="28"/>
          <w:szCs w:val="28"/>
          <w:rtl/>
        </w:rPr>
        <w:t>التنافسية</w:t>
      </w:r>
      <w:r w:rsidR="008E36D5" w:rsidRPr="00F65020">
        <w:rPr>
          <w:rFonts w:ascii="Sakkal Majalla" w:eastAsia="Calibri" w:hAnsi="Sakkal Majalla" w:cs="Sakkal Majalla"/>
          <w:sz w:val="28"/>
          <w:szCs w:val="28"/>
          <w:rtl/>
        </w:rPr>
        <w:t xml:space="preserve"> من خلال إتباع أربعة أبعاد </w:t>
      </w:r>
      <w:proofErr w:type="spellStart"/>
      <w:r w:rsidR="008E36D5" w:rsidRPr="00F65020">
        <w:rPr>
          <w:rFonts w:ascii="Sakkal Majalla" w:eastAsia="Calibri" w:hAnsi="Sakkal Majalla" w:cs="Sakkal Majalla"/>
          <w:sz w:val="28"/>
          <w:szCs w:val="28"/>
          <w:rtl/>
        </w:rPr>
        <w:t>للمیزة</w:t>
      </w:r>
      <w:proofErr w:type="spellEnd"/>
      <w:r w:rsidR="008E36D5" w:rsidRPr="00F65020">
        <w:rPr>
          <w:rFonts w:ascii="Sakkal Majalla" w:eastAsia="Calibri" w:hAnsi="Sakkal Majalla" w:cs="Sakkal Majalla"/>
          <w:sz w:val="28"/>
          <w:szCs w:val="28"/>
          <w:rtl/>
        </w:rPr>
        <w:t xml:space="preserve"> </w:t>
      </w:r>
      <w:r w:rsidR="008E36D5" w:rsidRPr="00F65020">
        <w:rPr>
          <w:rFonts w:ascii="Sakkal Majalla" w:eastAsia="Calibri" w:hAnsi="Sakkal Majalla" w:cs="Sakkal Majalla" w:hint="cs"/>
          <w:sz w:val="28"/>
          <w:szCs w:val="28"/>
          <w:rtl/>
        </w:rPr>
        <w:t>التنافسية</w:t>
      </w:r>
      <w:r w:rsidR="008E36D5" w:rsidRPr="00F65020">
        <w:rPr>
          <w:rFonts w:ascii="Sakkal Majalla" w:eastAsia="Calibri" w:hAnsi="Sakkal Majalla" w:cs="Sakkal Majalla"/>
          <w:sz w:val="28"/>
          <w:szCs w:val="28"/>
          <w:rtl/>
        </w:rPr>
        <w:t xml:space="preserve"> (التكلفة، الجودة، </w:t>
      </w:r>
      <w:r w:rsidR="008E36D5" w:rsidRPr="00F65020">
        <w:rPr>
          <w:rFonts w:ascii="Sakkal Majalla" w:eastAsia="Calibri" w:hAnsi="Sakkal Majalla" w:cs="Sakkal Majalla" w:hint="cs"/>
          <w:sz w:val="28"/>
          <w:szCs w:val="28"/>
          <w:rtl/>
        </w:rPr>
        <w:t>التسليم</w:t>
      </w:r>
      <w:r w:rsidR="008E36D5" w:rsidRPr="00F65020">
        <w:rPr>
          <w:rFonts w:ascii="Sakkal Majalla" w:eastAsia="Calibri" w:hAnsi="Sakkal Majalla" w:cs="Sakkal Majalla"/>
          <w:sz w:val="28"/>
          <w:szCs w:val="28"/>
          <w:rtl/>
        </w:rPr>
        <w:t xml:space="preserve">، المرونة)، </w:t>
      </w:r>
      <w:r w:rsidR="006572F0" w:rsidRPr="00F65020">
        <w:rPr>
          <w:rFonts w:ascii="Sakkal Majalla" w:eastAsia="Calibri" w:hAnsi="Sakkal Majalla" w:cs="Sakkal Majalla" w:hint="cs"/>
          <w:sz w:val="28"/>
          <w:szCs w:val="28"/>
          <w:rtl/>
        </w:rPr>
        <w:t xml:space="preserve">تم الاعتماد على المنهج الوصفي التحليلي، كما </w:t>
      </w:r>
      <w:r w:rsidR="006572F0" w:rsidRPr="00F65020">
        <w:rPr>
          <w:rFonts w:ascii="Sakkal Majalla" w:eastAsia="Calibri" w:hAnsi="Sakkal Majalla" w:cs="Sakkal Majalla" w:hint="cs"/>
          <w:sz w:val="28"/>
          <w:szCs w:val="28"/>
          <w:rtl/>
        </w:rPr>
        <w:lastRenderedPageBreak/>
        <w:t xml:space="preserve">تم استخدام الاستبيان الموجه لمجموعة من موظفي المؤسسة محل الدراسة كأداة لجمع البيانات اللازمة، </w:t>
      </w:r>
      <w:r w:rsidR="00BB132A" w:rsidRPr="00F65020">
        <w:rPr>
          <w:rFonts w:ascii="Sakkal Majalla" w:eastAsia="Calibri" w:hAnsi="Sakkal Majalla" w:cs="Sakkal Majalla" w:hint="cs"/>
          <w:sz w:val="28"/>
          <w:szCs w:val="28"/>
          <w:rtl/>
        </w:rPr>
        <w:t xml:space="preserve">حيث تم تحليلها عن طريق برنامج </w:t>
      </w:r>
      <w:r w:rsidR="00BB132A" w:rsidRPr="00F65020">
        <w:rPr>
          <w:rFonts w:ascii="Sakkal Majalla" w:eastAsia="Calibri" w:hAnsi="Sakkal Majalla" w:cs="Sakkal Majalla"/>
          <w:sz w:val="28"/>
          <w:szCs w:val="28"/>
        </w:rPr>
        <w:t>SPSS v25</w:t>
      </w:r>
      <w:r w:rsidR="00BB132A" w:rsidRPr="00F65020">
        <w:rPr>
          <w:rFonts w:ascii="Sakkal Majalla" w:eastAsia="Calibri" w:hAnsi="Sakkal Majalla" w:cs="Sakkal Majalla" w:hint="cs"/>
          <w:sz w:val="28"/>
          <w:szCs w:val="28"/>
          <w:rtl/>
          <w:lang w:bidi="ar-EG"/>
        </w:rPr>
        <w:t xml:space="preserve"> الإحصائي، وتوصلت الدراسة إلى عدة نتائج من أهمها: وجود أثر إيجابي لمجمل عناصر المزيج التسويقي الإلكتروني في تحقيق أبعاد الميزة التنافسية في المؤسسة محل الدراسة، كما قدمت الدراسة عدداً من التوصيات من أبرزها: ضرورة توسيع استعمال التسويق الإلكتروني، وكذلك تضمين مختلف الممارسات الإلكترونية في الخطط الاستراتيجية للمؤسسة.</w:t>
      </w:r>
    </w:p>
    <w:p w14:paraId="24B148E0" w14:textId="77777777" w:rsidR="00CA7C2E" w:rsidRPr="00F65020" w:rsidRDefault="00CA7C2E" w:rsidP="00CA7C2E">
      <w:pPr>
        <w:pStyle w:val="a3"/>
        <w:numPr>
          <w:ilvl w:val="0"/>
          <w:numId w:val="9"/>
        </w:numPr>
        <w:bidi/>
        <w:spacing w:line="360" w:lineRule="auto"/>
        <w:jc w:val="both"/>
        <w:rPr>
          <w:rFonts w:ascii="Sakkal Majalla" w:eastAsia="Calibri" w:hAnsi="Sakkal Majalla" w:cs="Sakkal Majalla"/>
          <w:b/>
          <w:bCs/>
          <w:sz w:val="28"/>
          <w:szCs w:val="28"/>
        </w:rPr>
      </w:pPr>
      <w:r w:rsidRPr="00F65020">
        <w:rPr>
          <w:rFonts w:ascii="Sakkal Majalla" w:eastAsia="Calibri" w:hAnsi="Sakkal Majalla" w:cs="Sakkal Majalla" w:hint="cs"/>
          <w:b/>
          <w:bCs/>
          <w:sz w:val="28"/>
          <w:szCs w:val="28"/>
          <w:rtl/>
        </w:rPr>
        <w:t>دراسة (الحميدي، 2022)، بعنوان: "</w:t>
      </w:r>
      <w:r w:rsidRPr="00F65020">
        <w:rPr>
          <w:b/>
          <w:bCs/>
          <w:rtl/>
        </w:rPr>
        <w:t xml:space="preserve"> </w:t>
      </w:r>
      <w:r w:rsidRPr="00F65020">
        <w:rPr>
          <w:rFonts w:ascii="Sakkal Majalla" w:eastAsia="Calibri" w:hAnsi="Sakkal Majalla" w:cs="Sakkal Majalla"/>
          <w:b/>
          <w:bCs/>
          <w:sz w:val="28"/>
          <w:szCs w:val="28"/>
          <w:rtl/>
        </w:rPr>
        <w:t xml:space="preserve">أثر التسويق </w:t>
      </w:r>
      <w:r w:rsidRPr="00F65020">
        <w:rPr>
          <w:rFonts w:ascii="Sakkal Majalla" w:eastAsia="Calibri" w:hAnsi="Sakkal Majalla" w:cs="Sakkal Majalla" w:hint="cs"/>
          <w:b/>
          <w:bCs/>
          <w:sz w:val="28"/>
          <w:szCs w:val="28"/>
          <w:rtl/>
        </w:rPr>
        <w:t>الإلكتروني</w:t>
      </w:r>
      <w:r w:rsidRPr="00F65020">
        <w:rPr>
          <w:rFonts w:ascii="Sakkal Majalla" w:eastAsia="Calibri" w:hAnsi="Sakkal Majalla" w:cs="Sakkal Majalla"/>
          <w:b/>
          <w:bCs/>
          <w:sz w:val="28"/>
          <w:szCs w:val="28"/>
          <w:rtl/>
        </w:rPr>
        <w:t xml:space="preserve"> في تحقيق الميزة التنافسية في البنوك العاملة في الجمهورية اليمنية</w:t>
      </w:r>
      <w:r w:rsidRPr="00F65020">
        <w:rPr>
          <w:rFonts w:ascii="Sakkal Majalla" w:eastAsia="Calibri" w:hAnsi="Sakkal Majalla" w:cs="Sakkal Majalla" w:hint="cs"/>
          <w:b/>
          <w:bCs/>
          <w:sz w:val="28"/>
          <w:szCs w:val="28"/>
          <w:rtl/>
        </w:rPr>
        <w:t>: دراسة ميدانية على البنوك التقليدية والإسلامية العاملة في العاصمة صنعاء"</w:t>
      </w:r>
    </w:p>
    <w:p w14:paraId="40458B0C" w14:textId="77777777" w:rsidR="00D47708" w:rsidRPr="00F65020" w:rsidRDefault="00D47708" w:rsidP="005F1407">
      <w:pPr>
        <w:bidi/>
        <w:spacing w:line="360" w:lineRule="auto"/>
        <w:ind w:left="720"/>
        <w:jc w:val="both"/>
        <w:rPr>
          <w:rFonts w:ascii="Sakkal Majalla" w:eastAsia="Calibri" w:hAnsi="Sakkal Majalla" w:cs="Sakkal Majalla"/>
          <w:sz w:val="28"/>
          <w:szCs w:val="28"/>
          <w:rtl/>
        </w:rPr>
      </w:pPr>
      <w:r w:rsidRPr="00F65020">
        <w:rPr>
          <w:rFonts w:ascii="Sakkal Majalla" w:eastAsia="Calibri" w:hAnsi="Sakkal Majalla" w:cs="Sakkal Majalla"/>
          <w:sz w:val="28"/>
          <w:szCs w:val="28"/>
          <w:rtl/>
        </w:rPr>
        <w:t xml:space="preserve">هدفت هذه الدراسة إلى التعرف على أثر التسويق </w:t>
      </w:r>
      <w:r w:rsidRPr="00F65020">
        <w:rPr>
          <w:rFonts w:ascii="Sakkal Majalla" w:eastAsia="Calibri" w:hAnsi="Sakkal Majalla" w:cs="Sakkal Majalla" w:hint="cs"/>
          <w:sz w:val="28"/>
          <w:szCs w:val="28"/>
          <w:rtl/>
        </w:rPr>
        <w:t>الإلكتروني</w:t>
      </w:r>
      <w:r w:rsidRPr="00F65020">
        <w:rPr>
          <w:rFonts w:ascii="Sakkal Majalla" w:eastAsia="Calibri" w:hAnsi="Sakkal Majalla" w:cs="Sakkal Majalla"/>
          <w:sz w:val="28"/>
          <w:szCs w:val="28"/>
          <w:rtl/>
        </w:rPr>
        <w:t xml:space="preserve"> ممثلة بعناصر المزيج التسويقي </w:t>
      </w:r>
      <w:r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w:t>
      </w:r>
      <w:r w:rsidRPr="00F65020">
        <w:rPr>
          <w:rFonts w:ascii="Sakkal Majalla" w:eastAsia="Calibri" w:hAnsi="Sakkal Majalla" w:cs="Sakkal Majalla"/>
          <w:sz w:val="28"/>
          <w:szCs w:val="28"/>
          <w:rtl/>
        </w:rPr>
        <w:t xml:space="preserve">المنتج </w:t>
      </w:r>
      <w:r w:rsidR="001D149F" w:rsidRPr="00F65020">
        <w:rPr>
          <w:rFonts w:ascii="Sakkal Majalla" w:eastAsia="Calibri" w:hAnsi="Sakkal Majalla" w:cs="Sakkal Majalla" w:hint="cs"/>
          <w:sz w:val="28"/>
          <w:szCs w:val="28"/>
          <w:rtl/>
        </w:rPr>
        <w:t>الإلكتروني</w:t>
      </w:r>
      <w:r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التسعير</w:t>
      </w:r>
      <w:r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الإلكتروني</w:t>
      </w:r>
      <w:r w:rsidRPr="00F65020">
        <w:rPr>
          <w:rFonts w:ascii="Sakkal Majalla" w:eastAsia="Calibri" w:hAnsi="Sakkal Majalla" w:cs="Sakkal Majalla"/>
          <w:sz w:val="28"/>
          <w:szCs w:val="28"/>
          <w:rtl/>
        </w:rPr>
        <w:t xml:space="preserve">، الترويج </w:t>
      </w:r>
      <w:r w:rsidR="001D149F"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التوزيع </w:t>
      </w:r>
      <w:r w:rsidR="001D149F" w:rsidRPr="00F65020">
        <w:rPr>
          <w:rFonts w:ascii="Sakkal Majalla" w:eastAsia="Calibri" w:hAnsi="Sakkal Majalla" w:cs="Sakkal Majalla" w:hint="cs"/>
          <w:sz w:val="28"/>
          <w:szCs w:val="28"/>
          <w:rtl/>
        </w:rPr>
        <w:t>الإلكتروني)</w:t>
      </w:r>
      <w:r w:rsidRPr="00F65020">
        <w:rPr>
          <w:rFonts w:ascii="Sakkal Majalla" w:eastAsia="Calibri" w:hAnsi="Sakkal Majalla" w:cs="Sakkal Majalla"/>
          <w:sz w:val="28"/>
          <w:szCs w:val="28"/>
          <w:rtl/>
        </w:rPr>
        <w:t xml:space="preserve"> في تحقيق الميزة </w:t>
      </w:r>
      <w:r w:rsidR="001D149F" w:rsidRPr="00F65020">
        <w:rPr>
          <w:rFonts w:ascii="Sakkal Majalla" w:eastAsia="Calibri" w:hAnsi="Sakkal Majalla" w:cs="Sakkal Majalla" w:hint="cs"/>
          <w:sz w:val="28"/>
          <w:szCs w:val="28"/>
          <w:rtl/>
        </w:rPr>
        <w:t>التنافسي</w:t>
      </w:r>
      <w:r w:rsidRPr="00F65020">
        <w:rPr>
          <w:rFonts w:ascii="Sakkal Majalla" w:eastAsia="Calibri" w:hAnsi="Sakkal Majalla" w:cs="Sakkal Majalla"/>
          <w:sz w:val="28"/>
          <w:szCs w:val="28"/>
          <w:rtl/>
        </w:rPr>
        <w:t xml:space="preserve">ة في البنوك </w:t>
      </w:r>
      <w:r w:rsidR="001D149F" w:rsidRPr="00F65020">
        <w:rPr>
          <w:rFonts w:ascii="Sakkal Majalla" w:eastAsia="Calibri" w:hAnsi="Sakkal Majalla" w:cs="Sakkal Majalla" w:hint="cs"/>
          <w:sz w:val="28"/>
          <w:szCs w:val="28"/>
          <w:rtl/>
        </w:rPr>
        <w:t>العاملة</w:t>
      </w:r>
      <w:r w:rsidRPr="00F65020">
        <w:rPr>
          <w:rFonts w:ascii="Sakkal Majalla" w:eastAsia="Calibri" w:hAnsi="Sakkal Majalla" w:cs="Sakkal Majalla"/>
          <w:sz w:val="28"/>
          <w:szCs w:val="28"/>
          <w:rtl/>
        </w:rPr>
        <w:t xml:space="preserve"> في </w:t>
      </w:r>
      <w:r w:rsidR="001D149F" w:rsidRPr="00F65020">
        <w:rPr>
          <w:rFonts w:ascii="Sakkal Majalla" w:eastAsia="Calibri" w:hAnsi="Sakkal Majalla" w:cs="Sakkal Majalla" w:hint="cs"/>
          <w:sz w:val="28"/>
          <w:szCs w:val="28"/>
          <w:rtl/>
        </w:rPr>
        <w:t>الجمهورية</w:t>
      </w:r>
      <w:r w:rsidRPr="00F65020">
        <w:rPr>
          <w:rFonts w:ascii="Sakkal Majalla" w:eastAsia="Calibri" w:hAnsi="Sakkal Majalla" w:cs="Sakkal Majalla"/>
          <w:sz w:val="28"/>
          <w:szCs w:val="28"/>
          <w:rtl/>
        </w:rPr>
        <w:t xml:space="preserve"> اليمنية، وقد ا</w:t>
      </w:r>
      <w:r w:rsidR="001D149F" w:rsidRPr="00F65020">
        <w:rPr>
          <w:rFonts w:ascii="Sakkal Majalla" w:eastAsia="Calibri" w:hAnsi="Sakkal Majalla" w:cs="Sakkal Majalla" w:hint="cs"/>
          <w:sz w:val="28"/>
          <w:szCs w:val="28"/>
          <w:rtl/>
        </w:rPr>
        <w:t>ستخد</w:t>
      </w:r>
      <w:r w:rsidRPr="00F65020">
        <w:rPr>
          <w:rFonts w:ascii="Sakkal Majalla" w:eastAsia="Calibri" w:hAnsi="Sakkal Majalla" w:cs="Sakkal Majalla"/>
          <w:sz w:val="28"/>
          <w:szCs w:val="28"/>
          <w:rtl/>
        </w:rPr>
        <w:t xml:space="preserve">مت </w:t>
      </w:r>
      <w:r w:rsidR="001D149F" w:rsidRPr="00F65020">
        <w:rPr>
          <w:rFonts w:ascii="Sakkal Majalla" w:eastAsia="Calibri" w:hAnsi="Sakkal Majalla" w:cs="Sakkal Majalla" w:hint="cs"/>
          <w:sz w:val="28"/>
          <w:szCs w:val="28"/>
          <w:rtl/>
        </w:rPr>
        <w:t>الدراسة</w:t>
      </w:r>
      <w:r w:rsidRPr="00F65020">
        <w:rPr>
          <w:rFonts w:ascii="Sakkal Majalla" w:eastAsia="Calibri" w:hAnsi="Sakkal Majalla" w:cs="Sakkal Majalla"/>
          <w:sz w:val="28"/>
          <w:szCs w:val="28"/>
          <w:rtl/>
        </w:rPr>
        <w:t xml:space="preserve"> المنهج الوص</w:t>
      </w:r>
      <w:r w:rsidR="001D149F" w:rsidRPr="00F65020">
        <w:rPr>
          <w:rFonts w:ascii="Sakkal Majalla" w:eastAsia="Calibri" w:hAnsi="Sakkal Majalla" w:cs="Sakkal Majalla" w:hint="cs"/>
          <w:sz w:val="28"/>
          <w:szCs w:val="28"/>
          <w:rtl/>
        </w:rPr>
        <w:t>في</w:t>
      </w:r>
      <w:r w:rsidRPr="00F65020">
        <w:rPr>
          <w:rFonts w:ascii="Sakkal Majalla" w:eastAsia="Calibri" w:hAnsi="Sakkal Majalla" w:cs="Sakkal Majalla"/>
          <w:sz w:val="28"/>
          <w:szCs w:val="28"/>
          <w:rtl/>
        </w:rPr>
        <w:t xml:space="preserve"> التحليلي </w:t>
      </w:r>
      <w:r w:rsidR="001D149F" w:rsidRPr="00F65020">
        <w:rPr>
          <w:rFonts w:ascii="Sakkal Majalla" w:eastAsia="Calibri" w:hAnsi="Sakkal Majalla" w:cs="Sakkal Majalla" w:hint="cs"/>
          <w:sz w:val="28"/>
          <w:szCs w:val="28"/>
          <w:rtl/>
        </w:rPr>
        <w:t>بالإضافة</w:t>
      </w:r>
      <w:r w:rsidRPr="00F65020">
        <w:rPr>
          <w:rFonts w:ascii="Sakkal Majalla" w:eastAsia="Calibri" w:hAnsi="Sakkal Majalla" w:cs="Sakkal Majalla"/>
          <w:sz w:val="28"/>
          <w:szCs w:val="28"/>
          <w:rtl/>
        </w:rPr>
        <w:t xml:space="preserve"> الى برنامج</w:t>
      </w:r>
      <w:r w:rsidR="001D149F" w:rsidRPr="00F65020">
        <w:rPr>
          <w:rFonts w:ascii="Sakkal Majalla" w:eastAsia="Calibri" w:hAnsi="Sakkal Majalla" w:cs="Sakkal Majalla" w:hint="cs"/>
          <w:sz w:val="28"/>
          <w:szCs w:val="28"/>
          <w:rtl/>
        </w:rPr>
        <w:t xml:space="preserve"> </w:t>
      </w:r>
      <w:r w:rsidR="001D149F" w:rsidRPr="00F65020">
        <w:rPr>
          <w:rFonts w:ascii="Sakkal Majalla" w:eastAsia="Calibri" w:hAnsi="Sakkal Majalla" w:cs="Sakkal Majalla"/>
          <w:sz w:val="28"/>
          <w:szCs w:val="28"/>
        </w:rPr>
        <w:t>(SPSS)</w:t>
      </w:r>
      <w:r w:rsidR="001D149F" w:rsidRPr="00F65020">
        <w:rPr>
          <w:rFonts w:ascii="Sakkal Majalla" w:eastAsia="Calibri" w:hAnsi="Sakkal Majalla" w:cs="Sakkal Majalla" w:hint="cs"/>
          <w:sz w:val="28"/>
          <w:szCs w:val="28"/>
          <w:rtl/>
          <w:lang w:bidi="ar-EG"/>
        </w:rPr>
        <w:t xml:space="preserve"> </w:t>
      </w:r>
      <w:r w:rsidRPr="00F65020">
        <w:rPr>
          <w:rFonts w:ascii="Sakkal Majalla" w:eastAsia="Calibri" w:hAnsi="Sakkal Majalla" w:cs="Sakkal Majalla"/>
          <w:sz w:val="28"/>
          <w:szCs w:val="28"/>
          <w:rtl/>
        </w:rPr>
        <w:t xml:space="preserve">لتحليل بيانات </w:t>
      </w:r>
      <w:r w:rsidR="001D149F" w:rsidRPr="00F65020">
        <w:rPr>
          <w:rFonts w:ascii="Sakkal Majalla" w:eastAsia="Calibri" w:hAnsi="Sakkal Majalla" w:cs="Sakkal Majalla" w:hint="cs"/>
          <w:sz w:val="28"/>
          <w:szCs w:val="28"/>
          <w:rtl/>
        </w:rPr>
        <w:t>الدراسة</w:t>
      </w:r>
      <w:r w:rsidRPr="00F65020">
        <w:rPr>
          <w:rFonts w:ascii="Sakkal Majalla" w:eastAsia="Calibri" w:hAnsi="Sakkal Majalla" w:cs="Sakkal Majalla"/>
          <w:sz w:val="28"/>
          <w:szCs w:val="28"/>
          <w:rtl/>
        </w:rPr>
        <w:t xml:space="preserve">، وتمثل مجتمع </w:t>
      </w:r>
      <w:r w:rsidR="001D149F" w:rsidRPr="00F65020">
        <w:rPr>
          <w:rFonts w:ascii="Sakkal Majalla" w:eastAsia="Calibri" w:hAnsi="Sakkal Majalla" w:cs="Sakkal Majalla" w:hint="cs"/>
          <w:sz w:val="28"/>
          <w:szCs w:val="28"/>
          <w:rtl/>
        </w:rPr>
        <w:t>الدراسة</w:t>
      </w:r>
      <w:r w:rsidRPr="00F65020">
        <w:rPr>
          <w:rFonts w:ascii="Sakkal Majalla" w:eastAsia="Calibri" w:hAnsi="Sakkal Majalla" w:cs="Sakkal Majalla"/>
          <w:sz w:val="28"/>
          <w:szCs w:val="28"/>
          <w:rtl/>
        </w:rPr>
        <w:t xml:space="preserve"> بالبنوك التقليدية و</w:t>
      </w:r>
      <w:r w:rsidR="001D149F" w:rsidRPr="00F65020">
        <w:rPr>
          <w:rFonts w:ascii="Sakkal Majalla" w:eastAsia="Calibri" w:hAnsi="Sakkal Majalla" w:cs="Sakkal Majalla" w:hint="cs"/>
          <w:sz w:val="28"/>
          <w:szCs w:val="28"/>
          <w:rtl/>
        </w:rPr>
        <w:t>الإسلامية</w:t>
      </w:r>
      <w:r w:rsidRPr="00F65020">
        <w:rPr>
          <w:rFonts w:ascii="Sakkal Majalla" w:eastAsia="Calibri" w:hAnsi="Sakkal Majalla" w:cs="Sakkal Majalla"/>
          <w:sz w:val="28"/>
          <w:szCs w:val="28"/>
          <w:rtl/>
        </w:rPr>
        <w:t xml:space="preserve"> العاملة</w:t>
      </w:r>
      <w:r w:rsidR="001D149F" w:rsidRPr="00F65020">
        <w:rPr>
          <w:rFonts w:ascii="Sakkal Majalla" w:eastAsia="Calibri" w:hAnsi="Sakkal Majalla" w:cs="Sakkal Majalla"/>
          <w:sz w:val="28"/>
          <w:szCs w:val="28"/>
          <w:rtl/>
        </w:rPr>
        <w:t xml:space="preserve"> في العاصمة صنعاء، وقد تم توزيع</w:t>
      </w:r>
      <w:r w:rsidR="001D149F" w:rsidRPr="00F65020">
        <w:rPr>
          <w:rFonts w:ascii="Sakkal Majalla" w:eastAsia="Calibri" w:hAnsi="Sakkal Majalla" w:cs="Sakkal Majalla" w:hint="cs"/>
          <w:sz w:val="28"/>
          <w:szCs w:val="28"/>
          <w:rtl/>
        </w:rPr>
        <w:t xml:space="preserve"> (130) استبانة،</w:t>
      </w:r>
      <w:r w:rsidRPr="00F65020">
        <w:rPr>
          <w:rFonts w:ascii="Sakkal Majalla" w:eastAsia="Calibri" w:hAnsi="Sakkal Majalla" w:cs="Sakkal Majalla"/>
          <w:sz w:val="28"/>
          <w:szCs w:val="28"/>
          <w:rtl/>
        </w:rPr>
        <w:t xml:space="preserve"> كان منها </w:t>
      </w:r>
      <w:r w:rsidR="001D149F" w:rsidRPr="00F65020">
        <w:rPr>
          <w:rFonts w:ascii="Sakkal Majalla" w:eastAsia="Calibri" w:hAnsi="Sakkal Majalla" w:cs="Sakkal Majalla" w:hint="cs"/>
          <w:sz w:val="28"/>
          <w:szCs w:val="28"/>
          <w:rtl/>
        </w:rPr>
        <w:t>(121) استبانة صالحة للتحليل. وتوصلت</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الدراسة</w:t>
      </w:r>
      <w:r w:rsidR="001D149F" w:rsidRPr="00F65020">
        <w:rPr>
          <w:rFonts w:ascii="Sakkal Majalla" w:eastAsia="Calibri" w:hAnsi="Sakkal Majalla" w:cs="Sakkal Majalla"/>
          <w:sz w:val="28"/>
          <w:szCs w:val="28"/>
          <w:rtl/>
        </w:rPr>
        <w:t xml:space="preserve"> إلى وجود أثر إيجابي ذي </w:t>
      </w:r>
      <w:r w:rsidR="001D149F" w:rsidRPr="00F65020">
        <w:rPr>
          <w:rFonts w:ascii="Sakkal Majalla" w:eastAsia="Calibri" w:hAnsi="Sakkal Majalla" w:cs="Sakkal Majalla" w:hint="cs"/>
          <w:sz w:val="28"/>
          <w:szCs w:val="28"/>
          <w:rtl/>
        </w:rPr>
        <w:t>دلالة</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إحصائية</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للتسويق</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بأبعاده </w:t>
      </w:r>
      <w:r w:rsidR="001D149F" w:rsidRPr="00F65020">
        <w:rPr>
          <w:rFonts w:ascii="Sakkal Majalla" w:eastAsia="Calibri" w:hAnsi="Sakkal Majalla" w:cs="Sakkal Majalla" w:hint="cs"/>
          <w:sz w:val="28"/>
          <w:szCs w:val="28"/>
          <w:rtl/>
        </w:rPr>
        <w:t>الأربعة</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w:t>
      </w:r>
      <w:r w:rsidR="001D149F" w:rsidRPr="00F65020">
        <w:rPr>
          <w:rFonts w:ascii="Sakkal Majalla" w:eastAsia="Calibri" w:hAnsi="Sakkal Majalla" w:cs="Sakkal Majalla"/>
          <w:sz w:val="28"/>
          <w:szCs w:val="28"/>
          <w:rtl/>
        </w:rPr>
        <w:t xml:space="preserve">المنتج </w:t>
      </w:r>
      <w:r w:rsidR="001D149F"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التسعير</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الترويج </w:t>
      </w:r>
      <w:r w:rsidR="001D149F" w:rsidRPr="00F65020">
        <w:rPr>
          <w:rFonts w:ascii="Sakkal Majalla" w:eastAsia="Calibri" w:hAnsi="Sakkal Majalla" w:cs="Sakkal Majalla" w:hint="cs"/>
          <w:sz w:val="28"/>
          <w:szCs w:val="28"/>
          <w:rtl/>
        </w:rPr>
        <w:t>الإلكتروني</w:t>
      </w:r>
      <w:r w:rsidR="001D149F" w:rsidRPr="00F65020">
        <w:rPr>
          <w:rFonts w:ascii="Sakkal Majalla" w:eastAsia="Calibri" w:hAnsi="Sakkal Majalla" w:cs="Sakkal Majalla"/>
          <w:sz w:val="28"/>
          <w:szCs w:val="28"/>
          <w:rtl/>
        </w:rPr>
        <w:t xml:space="preserve">، التوزيع </w:t>
      </w:r>
      <w:r w:rsidR="001D149F" w:rsidRPr="00F65020">
        <w:rPr>
          <w:rFonts w:ascii="Sakkal Majalla" w:eastAsia="Calibri" w:hAnsi="Sakkal Majalla" w:cs="Sakkal Majalla" w:hint="cs"/>
          <w:sz w:val="28"/>
          <w:szCs w:val="28"/>
          <w:rtl/>
        </w:rPr>
        <w:t xml:space="preserve">الإلكتروني) </w:t>
      </w:r>
      <w:r w:rsidR="001D149F" w:rsidRPr="00F65020">
        <w:rPr>
          <w:rFonts w:ascii="Sakkal Majalla" w:eastAsia="Calibri" w:hAnsi="Sakkal Majalla" w:cs="Sakkal Majalla"/>
          <w:sz w:val="28"/>
          <w:szCs w:val="28"/>
          <w:rtl/>
        </w:rPr>
        <w:t>في تحقيق الميزة ال</w:t>
      </w:r>
      <w:r w:rsidR="001D149F" w:rsidRPr="00F65020">
        <w:rPr>
          <w:rFonts w:ascii="Sakkal Majalla" w:eastAsia="Calibri" w:hAnsi="Sakkal Majalla" w:cs="Sakkal Majalla" w:hint="cs"/>
          <w:sz w:val="28"/>
          <w:szCs w:val="28"/>
          <w:rtl/>
        </w:rPr>
        <w:t>تنافسية</w:t>
      </w:r>
      <w:r w:rsidR="001D149F" w:rsidRPr="00F65020">
        <w:rPr>
          <w:rFonts w:ascii="Sakkal Majalla" w:eastAsia="Calibri" w:hAnsi="Sakkal Majalla" w:cs="Sakkal Majalla"/>
          <w:sz w:val="28"/>
          <w:szCs w:val="28"/>
          <w:rtl/>
        </w:rPr>
        <w:t xml:space="preserve"> في البنوك </w:t>
      </w:r>
      <w:r w:rsidR="001D149F" w:rsidRPr="00F65020">
        <w:rPr>
          <w:rFonts w:ascii="Sakkal Majalla" w:eastAsia="Calibri" w:hAnsi="Sakkal Majalla" w:cs="Sakkal Majalla" w:hint="cs"/>
          <w:sz w:val="28"/>
          <w:szCs w:val="28"/>
          <w:rtl/>
        </w:rPr>
        <w:t>العاملة</w:t>
      </w:r>
      <w:r w:rsidR="001D149F" w:rsidRPr="00F65020">
        <w:rPr>
          <w:rFonts w:ascii="Sakkal Majalla" w:eastAsia="Calibri" w:hAnsi="Sakkal Majalla" w:cs="Sakkal Majalla"/>
          <w:sz w:val="28"/>
          <w:szCs w:val="28"/>
          <w:rtl/>
        </w:rPr>
        <w:t xml:space="preserve"> في </w:t>
      </w:r>
      <w:r w:rsidR="001D149F" w:rsidRPr="00F65020">
        <w:rPr>
          <w:rFonts w:ascii="Sakkal Majalla" w:eastAsia="Calibri" w:hAnsi="Sakkal Majalla" w:cs="Sakkal Majalla" w:hint="cs"/>
          <w:sz w:val="28"/>
          <w:szCs w:val="28"/>
          <w:rtl/>
        </w:rPr>
        <w:t>الجمهورية</w:t>
      </w:r>
      <w:r w:rsidR="001D149F" w:rsidRPr="00F65020">
        <w:rPr>
          <w:rFonts w:ascii="Sakkal Majalla" w:eastAsia="Calibri" w:hAnsi="Sakkal Majalla" w:cs="Sakkal Majalla"/>
          <w:sz w:val="28"/>
          <w:szCs w:val="28"/>
          <w:rtl/>
        </w:rPr>
        <w:t xml:space="preserve"> </w:t>
      </w:r>
      <w:r w:rsidR="001D149F" w:rsidRPr="00F65020">
        <w:rPr>
          <w:rFonts w:ascii="Sakkal Majalla" w:eastAsia="Calibri" w:hAnsi="Sakkal Majalla" w:cs="Sakkal Majalla" w:hint="cs"/>
          <w:sz w:val="28"/>
          <w:szCs w:val="28"/>
          <w:rtl/>
        </w:rPr>
        <w:t>اليمنية.</w:t>
      </w:r>
    </w:p>
    <w:p w14:paraId="46F424C0" w14:textId="77777777" w:rsidR="00453C18" w:rsidRPr="00F65020" w:rsidRDefault="00453C18" w:rsidP="00453C18">
      <w:pPr>
        <w:pStyle w:val="a3"/>
        <w:numPr>
          <w:ilvl w:val="0"/>
          <w:numId w:val="9"/>
        </w:numPr>
        <w:bidi/>
        <w:spacing w:line="360" w:lineRule="auto"/>
        <w:jc w:val="both"/>
        <w:rPr>
          <w:rFonts w:ascii="Sakkal Majalla" w:eastAsia="Calibri" w:hAnsi="Sakkal Majalla" w:cs="Sakkal Majalla"/>
          <w:b/>
          <w:bCs/>
          <w:sz w:val="28"/>
          <w:szCs w:val="28"/>
        </w:rPr>
      </w:pPr>
      <w:r w:rsidRPr="00F65020">
        <w:rPr>
          <w:rFonts w:ascii="Sakkal Majalla" w:eastAsia="Calibri" w:hAnsi="Sakkal Majalla" w:cs="Sakkal Majalla" w:hint="cs"/>
          <w:b/>
          <w:bCs/>
          <w:sz w:val="28"/>
          <w:szCs w:val="28"/>
          <w:rtl/>
        </w:rPr>
        <w:t>دراسة (قويدري، 2020)، بعنوان: "</w:t>
      </w:r>
      <w:r w:rsidRPr="00F65020">
        <w:rPr>
          <w:rFonts w:ascii="Sakkal Majalla" w:eastAsia="Calibri" w:hAnsi="Sakkal Majalla" w:cs="Sakkal Majalla"/>
          <w:b/>
          <w:bCs/>
          <w:sz w:val="28"/>
          <w:szCs w:val="28"/>
          <w:rtl/>
        </w:rPr>
        <w:t xml:space="preserve">أثر التسويق </w:t>
      </w:r>
      <w:r w:rsidRPr="00F65020">
        <w:rPr>
          <w:rFonts w:ascii="Sakkal Majalla" w:eastAsia="Calibri" w:hAnsi="Sakkal Majalla" w:cs="Sakkal Majalla" w:hint="cs"/>
          <w:b/>
          <w:bCs/>
          <w:sz w:val="28"/>
          <w:szCs w:val="28"/>
          <w:rtl/>
        </w:rPr>
        <w:t>الإلكتروني</w:t>
      </w:r>
      <w:r w:rsidRPr="00F65020">
        <w:rPr>
          <w:rFonts w:ascii="Sakkal Majalla" w:eastAsia="Calibri" w:hAnsi="Sakkal Majalla" w:cs="Sakkal Majalla"/>
          <w:b/>
          <w:bCs/>
          <w:sz w:val="28"/>
          <w:szCs w:val="28"/>
          <w:rtl/>
        </w:rPr>
        <w:t xml:space="preserve"> في تعزيز الميزة التنافسية دراسة ميدانية </w:t>
      </w:r>
      <w:r w:rsidRPr="00F65020">
        <w:rPr>
          <w:rFonts w:ascii="Sakkal Majalla" w:eastAsia="Calibri" w:hAnsi="Sakkal Majalla" w:cs="Sakkal Majalla" w:hint="cs"/>
          <w:b/>
          <w:bCs/>
          <w:sz w:val="28"/>
          <w:szCs w:val="28"/>
          <w:rtl/>
        </w:rPr>
        <w:t>للوكالات</w:t>
      </w:r>
      <w:r w:rsidRPr="00F65020">
        <w:rPr>
          <w:rFonts w:ascii="Sakkal Majalla" w:eastAsia="Calibri" w:hAnsi="Sakkal Majalla" w:cs="Sakkal Majalla"/>
          <w:b/>
          <w:bCs/>
          <w:sz w:val="28"/>
          <w:szCs w:val="28"/>
          <w:rtl/>
        </w:rPr>
        <w:t xml:space="preserve"> السياحية </w:t>
      </w:r>
      <w:r w:rsidRPr="00F65020">
        <w:rPr>
          <w:rFonts w:ascii="Sakkal Majalla" w:eastAsia="Calibri" w:hAnsi="Sakkal Majalla" w:cs="Sakkal Majalla" w:hint="cs"/>
          <w:b/>
          <w:bCs/>
          <w:sz w:val="28"/>
          <w:szCs w:val="28"/>
          <w:rtl/>
        </w:rPr>
        <w:t>بولاية</w:t>
      </w:r>
      <w:r w:rsidRPr="00F65020">
        <w:rPr>
          <w:rFonts w:ascii="Sakkal Majalla" w:eastAsia="Calibri" w:hAnsi="Sakkal Majalla" w:cs="Sakkal Majalla"/>
          <w:b/>
          <w:bCs/>
          <w:sz w:val="28"/>
          <w:szCs w:val="28"/>
          <w:rtl/>
        </w:rPr>
        <w:t xml:space="preserve"> ورقلة</w:t>
      </w:r>
      <w:r w:rsidRPr="00F65020">
        <w:rPr>
          <w:rFonts w:ascii="Sakkal Majalla" w:eastAsia="Calibri" w:hAnsi="Sakkal Majalla" w:cs="Sakkal Majalla" w:hint="cs"/>
          <w:b/>
          <w:bCs/>
          <w:sz w:val="28"/>
          <w:szCs w:val="28"/>
          <w:rtl/>
        </w:rPr>
        <w:t>"</w:t>
      </w:r>
    </w:p>
    <w:p w14:paraId="1F32A7FA" w14:textId="77777777" w:rsidR="000A7D36" w:rsidRPr="00F65020" w:rsidRDefault="00A21092" w:rsidP="005F1407">
      <w:pPr>
        <w:bidi/>
        <w:spacing w:line="360" w:lineRule="auto"/>
        <w:ind w:left="720"/>
        <w:jc w:val="both"/>
        <w:rPr>
          <w:rFonts w:ascii="Sakkal Majalla" w:eastAsia="Calibri" w:hAnsi="Sakkal Majalla" w:cs="Sakkal Majalla"/>
          <w:sz w:val="28"/>
          <w:szCs w:val="28"/>
          <w:rtl/>
        </w:rPr>
      </w:pPr>
      <w:r w:rsidRPr="00F65020">
        <w:rPr>
          <w:rFonts w:ascii="Sakkal Majalla" w:eastAsia="Calibri" w:hAnsi="Sakkal Majalla" w:cs="Sakkal Majalla" w:hint="cs"/>
          <w:sz w:val="28"/>
          <w:szCs w:val="28"/>
          <w:rtl/>
        </w:rPr>
        <w:t>هدفت</w:t>
      </w:r>
      <w:r w:rsidR="00723984" w:rsidRPr="00F65020">
        <w:rPr>
          <w:rFonts w:ascii="Sakkal Majalla" w:eastAsia="Calibri" w:hAnsi="Sakkal Majalla" w:cs="Sakkal Majalla"/>
          <w:sz w:val="28"/>
          <w:szCs w:val="28"/>
          <w:rtl/>
        </w:rPr>
        <w:t xml:space="preserve"> هذه الدراسة </w:t>
      </w:r>
      <w:r w:rsidRPr="00F65020">
        <w:rPr>
          <w:rFonts w:ascii="Sakkal Majalla" w:eastAsia="Calibri" w:hAnsi="Sakkal Majalla" w:cs="Sakkal Majalla" w:hint="cs"/>
          <w:sz w:val="28"/>
          <w:szCs w:val="28"/>
          <w:rtl/>
        </w:rPr>
        <w:t>إلى</w:t>
      </w:r>
      <w:r w:rsidR="00723984" w:rsidRPr="00F65020">
        <w:rPr>
          <w:rFonts w:ascii="Sakkal Majalla" w:eastAsia="Calibri" w:hAnsi="Sakkal Majalla" w:cs="Sakkal Majalla"/>
          <w:sz w:val="28"/>
          <w:szCs w:val="28"/>
          <w:rtl/>
        </w:rPr>
        <w:t xml:space="preserve"> </w:t>
      </w:r>
      <w:r w:rsidR="00514C1B" w:rsidRPr="00F65020">
        <w:rPr>
          <w:rFonts w:ascii="Sakkal Majalla" w:eastAsia="Calibri" w:hAnsi="Sakkal Majalla" w:cs="Sakkal Majalla" w:hint="cs"/>
          <w:sz w:val="28"/>
          <w:szCs w:val="28"/>
          <w:rtl/>
        </w:rPr>
        <w:t>دراسة</w:t>
      </w:r>
      <w:r w:rsidR="00723984" w:rsidRPr="00F65020">
        <w:rPr>
          <w:rFonts w:ascii="Sakkal Majalla" w:eastAsia="Calibri" w:hAnsi="Sakkal Majalla" w:cs="Sakkal Majalla"/>
          <w:sz w:val="28"/>
          <w:szCs w:val="28"/>
          <w:rtl/>
        </w:rPr>
        <w:t xml:space="preserve"> أن التسويق </w:t>
      </w:r>
      <w:r w:rsidR="00514C1B" w:rsidRPr="00F65020">
        <w:rPr>
          <w:rFonts w:ascii="Sakkal Majalla" w:eastAsia="Calibri" w:hAnsi="Sakkal Majalla" w:cs="Sakkal Majalla" w:hint="cs"/>
          <w:sz w:val="28"/>
          <w:szCs w:val="28"/>
          <w:rtl/>
        </w:rPr>
        <w:t>الإلكتروني</w:t>
      </w:r>
      <w:r w:rsidR="00723984" w:rsidRPr="00F65020">
        <w:rPr>
          <w:rFonts w:ascii="Sakkal Majalla" w:eastAsia="Calibri" w:hAnsi="Sakkal Majalla" w:cs="Sakkal Majalla"/>
          <w:sz w:val="28"/>
          <w:szCs w:val="28"/>
          <w:rtl/>
        </w:rPr>
        <w:t xml:space="preserve"> كأداة تسهم </w:t>
      </w:r>
      <w:r w:rsidR="00514C1B" w:rsidRPr="00F65020">
        <w:rPr>
          <w:rFonts w:ascii="Sakkal Majalla" w:eastAsia="Calibri" w:hAnsi="Sakkal Majalla" w:cs="Sakkal Majalla" w:hint="cs"/>
          <w:sz w:val="28"/>
          <w:szCs w:val="28"/>
          <w:rtl/>
        </w:rPr>
        <w:t>في تحقيق الميزة</w:t>
      </w:r>
      <w:r w:rsidR="00723984" w:rsidRPr="00F65020">
        <w:rPr>
          <w:rFonts w:ascii="Sakkal Majalla" w:eastAsia="Calibri" w:hAnsi="Sakkal Majalla" w:cs="Sakkal Majalla"/>
          <w:sz w:val="28"/>
          <w:szCs w:val="28"/>
          <w:rtl/>
        </w:rPr>
        <w:t xml:space="preserve"> التنافسية</w:t>
      </w:r>
      <w:r w:rsidR="00723984" w:rsidRPr="00F65020">
        <w:rPr>
          <w:rFonts w:ascii="Sakkal Majalla" w:eastAsia="Calibri" w:hAnsi="Sakkal Majalla" w:cs="Sakkal Majalla"/>
          <w:sz w:val="28"/>
          <w:szCs w:val="28"/>
        </w:rPr>
        <w:t>.</w:t>
      </w:r>
      <w:r w:rsidR="00514C1B" w:rsidRPr="00F65020">
        <w:rPr>
          <w:rFonts w:ascii="Sakkal Majalla" w:eastAsia="Calibri" w:hAnsi="Sakkal Majalla" w:cs="Sakkal Majalla" w:hint="cs"/>
          <w:sz w:val="28"/>
          <w:szCs w:val="28"/>
          <w:rtl/>
        </w:rPr>
        <w:t xml:space="preserve"> </w:t>
      </w:r>
      <w:r w:rsidR="001C0286" w:rsidRPr="00F65020">
        <w:rPr>
          <w:rFonts w:ascii="Sakkal Majalla" w:eastAsia="Calibri" w:hAnsi="Sakkal Majalla" w:cs="Sakkal Majalla" w:hint="cs"/>
          <w:sz w:val="28"/>
          <w:szCs w:val="28"/>
          <w:rtl/>
        </w:rPr>
        <w:t>تم استخدام المنهج الوصفي التحليلي، وتوصلت الدراسة إلى نتائج من أهمها: صحة الفرضية الرئيسي</w:t>
      </w:r>
      <w:r w:rsidR="00081122" w:rsidRPr="00F65020">
        <w:rPr>
          <w:rFonts w:ascii="Sakkal Majalla" w:eastAsia="Calibri" w:hAnsi="Sakkal Majalla" w:cs="Sakkal Majalla" w:hint="cs"/>
          <w:sz w:val="28"/>
          <w:szCs w:val="28"/>
          <w:rtl/>
        </w:rPr>
        <w:t>ة والتي مفادها أن لعناصر التسويق الإلكتروني تأثير كبير في تعزيز الميزة التنافسية للوكالات السياحية لولاية ورقلة.</w:t>
      </w:r>
    </w:p>
    <w:p w14:paraId="7562ED92" w14:textId="77777777" w:rsidR="001D778B" w:rsidRPr="00F65020" w:rsidRDefault="00081146" w:rsidP="0032085F">
      <w:pPr>
        <w:tabs>
          <w:tab w:val="left" w:pos="3600"/>
        </w:tabs>
        <w:bidi/>
        <w:spacing w:line="360" w:lineRule="auto"/>
        <w:rPr>
          <w:rFonts w:ascii="Sakkal Majalla" w:hAnsi="Sakkal Majalla" w:cs="Sakkal Majalla"/>
          <w:b/>
          <w:bCs/>
          <w:sz w:val="28"/>
          <w:szCs w:val="28"/>
          <w:u w:val="single"/>
          <w:rtl/>
        </w:rPr>
      </w:pPr>
      <w:r w:rsidRPr="00F65020">
        <w:rPr>
          <w:rFonts w:ascii="Sakkal Majalla" w:hAnsi="Sakkal Majalla" w:cs="Sakkal Majalla" w:hint="cs"/>
          <w:b/>
          <w:bCs/>
          <w:sz w:val="28"/>
          <w:szCs w:val="28"/>
          <w:u w:val="single"/>
          <w:rtl/>
        </w:rPr>
        <w:lastRenderedPageBreak/>
        <w:t>ثانياً: الدراسات الأجنبية:</w:t>
      </w:r>
    </w:p>
    <w:p w14:paraId="6F40EC61" w14:textId="77777777" w:rsidR="00C06E5B" w:rsidRPr="00F65020" w:rsidRDefault="00C06E5B" w:rsidP="00F8228F">
      <w:pPr>
        <w:pStyle w:val="a3"/>
        <w:numPr>
          <w:ilvl w:val="0"/>
          <w:numId w:val="9"/>
        </w:numPr>
        <w:tabs>
          <w:tab w:val="left" w:pos="3600"/>
        </w:tabs>
        <w:bidi/>
        <w:spacing w:line="360" w:lineRule="auto"/>
        <w:jc w:val="both"/>
        <w:rPr>
          <w:rFonts w:ascii="Sakkal Majalla" w:hAnsi="Sakkal Majalla" w:cs="Sakkal Majalla"/>
          <w:b/>
          <w:bCs/>
          <w:sz w:val="28"/>
          <w:szCs w:val="28"/>
        </w:rPr>
      </w:pPr>
      <w:r w:rsidRPr="00F65020">
        <w:rPr>
          <w:rFonts w:ascii="Sakkal Majalla" w:hAnsi="Sakkal Majalla" w:cs="Sakkal Majalla" w:hint="cs"/>
          <w:b/>
          <w:bCs/>
          <w:sz w:val="28"/>
          <w:szCs w:val="28"/>
          <w:rtl/>
        </w:rPr>
        <w:t>دراسة</w:t>
      </w:r>
      <w:r w:rsidRPr="00F65020">
        <w:t xml:space="preserve"> </w:t>
      </w:r>
      <w:r w:rsidRPr="00F65020">
        <w:rPr>
          <w:rFonts w:ascii="Sakkal Majalla" w:hAnsi="Sakkal Majalla" w:cs="Sakkal Majalla"/>
          <w:b/>
          <w:bCs/>
          <w:sz w:val="28"/>
          <w:szCs w:val="28"/>
        </w:rPr>
        <w:t>Aziz, 2022)</w:t>
      </w:r>
      <w:r w:rsidRPr="00F65020">
        <w:rPr>
          <w:rFonts w:ascii="Sakkal Majalla" w:hAnsi="Sakkal Majalla" w:cs="Sakkal Majalla" w:hint="cs"/>
          <w:b/>
          <w:bCs/>
          <w:sz w:val="28"/>
          <w:szCs w:val="28"/>
          <w:rtl/>
        </w:rPr>
        <w:t xml:space="preserve"> </w:t>
      </w:r>
      <w:r w:rsidRPr="00F65020">
        <w:rPr>
          <w:rFonts w:ascii="Sakkal Majalla" w:hAnsi="Sakkal Majalla" w:cs="Sakkal Majalla"/>
          <w:b/>
          <w:bCs/>
          <w:sz w:val="28"/>
          <w:szCs w:val="28"/>
        </w:rPr>
        <w:t>(</w:t>
      </w:r>
      <w:r w:rsidRPr="00F65020">
        <w:rPr>
          <w:rFonts w:ascii="Sakkal Majalla" w:hAnsi="Sakkal Majalla" w:cs="Sakkal Majalla" w:hint="cs"/>
          <w:b/>
          <w:bCs/>
          <w:sz w:val="28"/>
          <w:szCs w:val="28"/>
          <w:rtl/>
          <w:lang w:bidi="ar-EG"/>
        </w:rPr>
        <w:t>، بعنوان: "</w:t>
      </w:r>
      <w:r w:rsidRPr="00F65020">
        <w:rPr>
          <w:rFonts w:hint="cs"/>
          <w:rtl/>
        </w:rPr>
        <w:t xml:space="preserve"> </w:t>
      </w:r>
      <w:r w:rsidRPr="00F65020">
        <w:rPr>
          <w:rFonts w:ascii="Sakkal Majalla" w:hAnsi="Sakkal Majalla" w:cs="Sakkal Majalla" w:hint="cs"/>
          <w:b/>
          <w:bCs/>
          <w:sz w:val="28"/>
          <w:szCs w:val="28"/>
          <w:rtl/>
          <w:lang w:bidi="ar-EG"/>
        </w:rPr>
        <w:t>استخدام</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التسويق</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الإلكتروني</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كوسيلة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لزيادة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الميزة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التنافسية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من</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خلال</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ابتكار</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المنتجات</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والأداء</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التسويقي</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دراسة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استقصائية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عن</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المؤسسات</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الصغيرة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والمتوسطة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الحجم</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في</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وسط</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جاوة</w:t>
      </w:r>
      <w:r w:rsidRPr="00F65020">
        <w:rPr>
          <w:rFonts w:ascii="Sakkal Majalla" w:hAnsi="Sakkal Majalla" w:cs="Sakkal Majalla"/>
          <w:b/>
          <w:bCs/>
          <w:sz w:val="28"/>
          <w:szCs w:val="28"/>
          <w:rtl/>
          <w:lang w:bidi="ar-EG"/>
        </w:rPr>
        <w:t>)</w:t>
      </w:r>
      <w:r w:rsidR="00F8228F" w:rsidRPr="00F65020">
        <w:rPr>
          <w:rFonts w:ascii="Sakkal Majalla" w:hAnsi="Sakkal Majalla" w:cs="Sakkal Majalla" w:hint="cs"/>
          <w:b/>
          <w:bCs/>
          <w:sz w:val="28"/>
          <w:szCs w:val="28"/>
          <w:rtl/>
          <w:lang w:bidi="ar-EG"/>
        </w:rPr>
        <w:t>"</w:t>
      </w:r>
    </w:p>
    <w:p w14:paraId="28B92646" w14:textId="77777777" w:rsidR="00F8228F" w:rsidRPr="00F65020" w:rsidRDefault="00F8228F" w:rsidP="00DA690E">
      <w:pPr>
        <w:tabs>
          <w:tab w:val="left" w:pos="3600"/>
        </w:tabs>
        <w:bidi/>
        <w:spacing w:line="360" w:lineRule="auto"/>
        <w:ind w:left="360"/>
        <w:jc w:val="both"/>
        <w:rPr>
          <w:rFonts w:ascii="Sakkal Majalla" w:hAnsi="Sakkal Majalla" w:cs="Sakkal Majalla"/>
          <w:sz w:val="28"/>
          <w:szCs w:val="28"/>
          <w:lang w:bidi="ar-EG"/>
        </w:rPr>
      </w:pPr>
      <w:r w:rsidRPr="00F65020">
        <w:rPr>
          <w:rFonts w:ascii="Sakkal Majalla" w:hAnsi="Sakkal Majalla" w:cs="Sakkal Majalla" w:hint="cs"/>
          <w:sz w:val="28"/>
          <w:szCs w:val="28"/>
          <w:rtl/>
        </w:rPr>
        <w:t>هدفت الدراسة</w:t>
      </w:r>
      <w:r w:rsidRPr="00F65020">
        <w:rPr>
          <w:rFonts w:ascii="Sakkal Majalla" w:hAnsi="Sakkal Majalla" w:cs="Sakkal Majalla"/>
          <w:sz w:val="28"/>
          <w:szCs w:val="28"/>
          <w:rtl/>
        </w:rPr>
        <w:t xml:space="preserve"> إلى اختبار تأثير استخدام التسويق</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الإلكتروني على الميزة التنافسية من خلال ابتكار المنتجات والأداء التسويقي. </w:t>
      </w:r>
      <w:r w:rsidR="00DA690E" w:rsidRPr="00F65020">
        <w:rPr>
          <w:rFonts w:ascii="Sakkal Majalla" w:hAnsi="Sakkal Majalla" w:cs="Sakkal Majalla" w:hint="cs"/>
          <w:sz w:val="28"/>
          <w:szCs w:val="28"/>
          <w:rtl/>
        </w:rPr>
        <w:t>تم جمع البيانات من</w:t>
      </w:r>
      <w:r w:rsidRPr="00F65020">
        <w:rPr>
          <w:rFonts w:ascii="Sakkal Majalla" w:hAnsi="Sakkal Majalla" w:cs="Sakkal Majalla"/>
          <w:sz w:val="28"/>
          <w:szCs w:val="28"/>
          <w:rtl/>
        </w:rPr>
        <w:t xml:space="preserve"> عينة مكونة من 347 شركة متناهية الصغر</w:t>
      </w:r>
      <w:r w:rsidR="00DA690E"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والصغيرة والمتوسطة</w:t>
      </w:r>
      <w:r w:rsidR="00DA690E"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في جاوة الوسطى. </w:t>
      </w:r>
      <w:r w:rsidR="00DA690E" w:rsidRPr="00F65020">
        <w:rPr>
          <w:rFonts w:ascii="Sakkal Majalla" w:hAnsi="Sakkal Majalla" w:cs="Sakkal Majalla" w:hint="cs"/>
          <w:sz w:val="28"/>
          <w:szCs w:val="28"/>
          <w:rtl/>
        </w:rPr>
        <w:t>و</w:t>
      </w:r>
      <w:r w:rsidRPr="00F65020">
        <w:rPr>
          <w:rFonts w:ascii="Sakkal Majalla" w:hAnsi="Sakkal Majalla" w:cs="Sakkal Majalla"/>
          <w:sz w:val="28"/>
          <w:szCs w:val="28"/>
          <w:rtl/>
        </w:rPr>
        <w:t>تستخدم تقنيات تحليل البيانات تحليل المسار مع برنامج</w:t>
      </w:r>
      <w:r w:rsidR="00DA690E" w:rsidRPr="00F65020">
        <w:rPr>
          <w:rFonts w:ascii="Sakkal Majalla" w:hAnsi="Sakkal Majalla" w:cs="Sakkal Majalla" w:hint="cs"/>
          <w:sz w:val="28"/>
          <w:szCs w:val="28"/>
          <w:rtl/>
        </w:rPr>
        <w:t xml:space="preserve"> </w:t>
      </w:r>
      <w:r w:rsidR="00DA690E" w:rsidRPr="00F65020">
        <w:rPr>
          <w:rFonts w:ascii="Sakkal Majalla" w:hAnsi="Sakkal Majalla" w:cs="Sakkal Majalla"/>
          <w:sz w:val="28"/>
          <w:szCs w:val="28"/>
        </w:rPr>
        <w:t>5.0 Warp PLS</w:t>
      </w:r>
      <w:r w:rsidR="00DA690E" w:rsidRPr="00F65020">
        <w:rPr>
          <w:rFonts w:ascii="Sakkal Majalla" w:hAnsi="Sakkal Majalla" w:cs="Sakkal Majalla" w:hint="cs"/>
          <w:sz w:val="28"/>
          <w:szCs w:val="28"/>
          <w:rtl/>
          <w:lang w:bidi="ar-EG"/>
        </w:rPr>
        <w:t>، وأظهرت النتائج أن استخدام التسويق الإلكتروني له تأثير إيجابي وكبير على الميزة التنافسية من خلال ابتكار المنتجات</w:t>
      </w:r>
      <w:r w:rsidR="000328F0" w:rsidRPr="00F65020">
        <w:rPr>
          <w:rFonts w:ascii="Sakkal Majalla" w:hAnsi="Sakkal Majalla" w:cs="Sakkal Majalla" w:hint="cs"/>
          <w:sz w:val="28"/>
          <w:szCs w:val="28"/>
          <w:rtl/>
          <w:lang w:bidi="ar-EG"/>
        </w:rPr>
        <w:t>.</w:t>
      </w:r>
    </w:p>
    <w:p w14:paraId="61FE0798" w14:textId="77777777" w:rsidR="005409E9" w:rsidRPr="00F65020" w:rsidRDefault="005409E9" w:rsidP="005409E9">
      <w:pPr>
        <w:pStyle w:val="a3"/>
        <w:numPr>
          <w:ilvl w:val="0"/>
          <w:numId w:val="9"/>
        </w:numPr>
        <w:tabs>
          <w:tab w:val="left" w:pos="3600"/>
        </w:tabs>
        <w:bidi/>
        <w:spacing w:line="360" w:lineRule="auto"/>
        <w:jc w:val="both"/>
        <w:rPr>
          <w:rFonts w:ascii="Sakkal Majalla" w:hAnsi="Sakkal Majalla" w:cs="Sakkal Majalla"/>
          <w:b/>
          <w:bCs/>
          <w:sz w:val="28"/>
          <w:szCs w:val="28"/>
          <w:lang w:bidi="ar-EG"/>
        </w:rPr>
      </w:pPr>
      <w:r w:rsidRPr="00F65020">
        <w:rPr>
          <w:rFonts w:ascii="Sakkal Majalla" w:hAnsi="Sakkal Majalla" w:cs="Sakkal Majalla" w:hint="cs"/>
          <w:b/>
          <w:bCs/>
          <w:sz w:val="28"/>
          <w:szCs w:val="28"/>
          <w:rtl/>
          <w:lang w:bidi="ar-EG"/>
        </w:rPr>
        <w:t>دراسة</w:t>
      </w:r>
      <w:r w:rsidRPr="00F65020">
        <w:rPr>
          <w:rFonts w:ascii="Sakkal Majalla" w:hAnsi="Sakkal Majalla" w:cs="Sakkal Majalla"/>
          <w:b/>
          <w:bCs/>
          <w:sz w:val="28"/>
          <w:szCs w:val="28"/>
          <w:lang w:bidi="ar-EG"/>
        </w:rPr>
        <w:t>Farida, 2022)</w:t>
      </w:r>
      <w:r w:rsidRPr="00F65020">
        <w:rPr>
          <w:rFonts w:ascii="Sakkal Majalla" w:hAnsi="Sakkal Majalla" w:cs="Sakkal Majalla" w:hint="cs"/>
          <w:b/>
          <w:bCs/>
          <w:sz w:val="28"/>
          <w:szCs w:val="28"/>
          <w:rtl/>
          <w:lang w:bidi="ar-EG"/>
        </w:rPr>
        <w:t xml:space="preserve"> </w:t>
      </w:r>
      <w:r w:rsidRPr="00F65020">
        <w:rPr>
          <w:rFonts w:ascii="Sakkal Majalla" w:hAnsi="Sakkal Majalla" w:cs="Sakkal Majalla"/>
          <w:b/>
          <w:bCs/>
          <w:sz w:val="28"/>
          <w:szCs w:val="28"/>
        </w:rPr>
        <w:t>(</w:t>
      </w:r>
      <w:r w:rsidRPr="00F65020">
        <w:rPr>
          <w:rFonts w:ascii="Sakkal Majalla" w:hAnsi="Sakkal Majalla" w:cs="Sakkal Majalla" w:hint="cs"/>
          <w:b/>
          <w:bCs/>
          <w:sz w:val="28"/>
          <w:szCs w:val="28"/>
          <w:rtl/>
          <w:lang w:bidi="ar-EG"/>
        </w:rPr>
        <w:t>، بعنوان: "استراتيجيات</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الأعمال</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والميزة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التنافسية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دور</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الأداء</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والابتكار"</w:t>
      </w:r>
    </w:p>
    <w:p w14:paraId="642258E8" w14:textId="68862227" w:rsidR="00F65020" w:rsidRPr="00C1532F" w:rsidRDefault="00DE1841" w:rsidP="00C1532F">
      <w:pPr>
        <w:tabs>
          <w:tab w:val="left" w:pos="3600"/>
        </w:tabs>
        <w:bidi/>
        <w:spacing w:line="360" w:lineRule="auto"/>
        <w:ind w:left="360"/>
        <w:jc w:val="both"/>
        <w:rPr>
          <w:rFonts w:ascii="Sakkal Majalla" w:hAnsi="Sakkal Majalla" w:cs="Sakkal Majalla"/>
          <w:sz w:val="28"/>
          <w:szCs w:val="28"/>
          <w:rtl/>
          <w:lang w:bidi="ar-EG"/>
        </w:rPr>
      </w:pPr>
      <w:r w:rsidRPr="00F65020">
        <w:rPr>
          <w:rFonts w:ascii="Sakkal Majalla" w:hAnsi="Sakkal Majalla" w:cs="Sakkal Majalla" w:hint="cs"/>
          <w:sz w:val="28"/>
          <w:szCs w:val="28"/>
          <w:rtl/>
        </w:rPr>
        <w:t>هدفت الدراسة</w:t>
      </w:r>
      <w:r w:rsidRPr="00F65020">
        <w:rPr>
          <w:rFonts w:ascii="Sakkal Majalla" w:hAnsi="Sakkal Majalla" w:cs="Sakkal Majalla"/>
          <w:sz w:val="28"/>
          <w:szCs w:val="28"/>
          <w:rtl/>
        </w:rPr>
        <w:t xml:space="preserve"> إلى دراسة تأثير استراتيجيات الأعمال على تحسين المزايا التنافسية للمؤسسات الصغيرة والمتوسطة.</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علاوة على ذلك، تدرس </w:t>
      </w:r>
      <w:r w:rsidRPr="00F65020">
        <w:rPr>
          <w:rFonts w:ascii="Sakkal Majalla" w:hAnsi="Sakkal Majalla" w:cs="Sakkal Majalla" w:hint="cs"/>
          <w:sz w:val="28"/>
          <w:szCs w:val="28"/>
          <w:rtl/>
        </w:rPr>
        <w:t>الدراسة</w:t>
      </w:r>
      <w:r w:rsidRPr="00F65020">
        <w:rPr>
          <w:rFonts w:ascii="Sakkal Majalla" w:hAnsi="Sakkal Majalla" w:cs="Sakkal Majalla"/>
          <w:sz w:val="28"/>
          <w:szCs w:val="28"/>
          <w:rtl/>
        </w:rPr>
        <w:t xml:space="preserve"> أهمية الأداء والابتكار كمتغيرات وسيطة في العلاقة بين استراتيجيات الأعمال والميزة</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التنافسية. ت</w:t>
      </w:r>
      <w:r w:rsidRPr="00F65020">
        <w:rPr>
          <w:rFonts w:ascii="Sakkal Majalla" w:hAnsi="Sakkal Majalla" w:cs="Sakkal Majalla" w:hint="cs"/>
          <w:sz w:val="28"/>
          <w:szCs w:val="28"/>
          <w:rtl/>
        </w:rPr>
        <w:t>كونت</w:t>
      </w:r>
      <w:r w:rsidRPr="00F65020">
        <w:rPr>
          <w:rFonts w:ascii="Sakkal Majalla" w:hAnsi="Sakkal Majalla" w:cs="Sakkal Majalla"/>
          <w:sz w:val="28"/>
          <w:szCs w:val="28"/>
          <w:rtl/>
        </w:rPr>
        <w:t xml:space="preserve"> عينة الدراسة من 150 شركة صغيرة ومتوسطة الحجم في صناعة البناء والعقارات. </w:t>
      </w:r>
      <w:r w:rsidRPr="00F65020">
        <w:rPr>
          <w:rFonts w:ascii="Sakkal Majalla" w:hAnsi="Sakkal Majalla" w:cs="Sakkal Majalla" w:hint="cs"/>
          <w:sz w:val="28"/>
          <w:szCs w:val="28"/>
          <w:rtl/>
        </w:rPr>
        <w:t>وتظهر النتائج</w:t>
      </w:r>
      <w:r w:rsidRPr="00F65020">
        <w:rPr>
          <w:rFonts w:ascii="Sakkal Majalla" w:hAnsi="Sakkal Majalla" w:cs="Sakkal Majalla"/>
          <w:sz w:val="28"/>
          <w:szCs w:val="28"/>
          <w:rtl/>
        </w:rPr>
        <w:t xml:space="preserve"> أن</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استراتيجيات الأعمال لها تأثير إيجابي على الميزة التنافسية. </w:t>
      </w:r>
      <w:r w:rsidRPr="00F65020">
        <w:rPr>
          <w:rFonts w:ascii="Sakkal Majalla" w:hAnsi="Sakkal Majalla" w:cs="Sakkal Majalla" w:hint="cs"/>
          <w:sz w:val="28"/>
          <w:szCs w:val="28"/>
          <w:rtl/>
        </w:rPr>
        <w:t xml:space="preserve">كما </w:t>
      </w:r>
      <w:r w:rsidRPr="00F65020">
        <w:rPr>
          <w:rFonts w:ascii="Sakkal Majalla" w:hAnsi="Sakkal Majalla" w:cs="Sakkal Majalla"/>
          <w:sz w:val="28"/>
          <w:szCs w:val="28"/>
          <w:rtl/>
        </w:rPr>
        <w:t>تعمل استراتيجيات الأعمال الأفضل على تحسين الميزة التنافسية</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للمؤسسات الصغيرة والمتوسطة الحجم. علاوة على ذلك، يتوسط أداء الأعمال والابتكار أيضاً العلاقة بين استراتيجيات</w:t>
      </w:r>
      <w:r w:rsidR="00AE38CB"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الأعمال والمزايا التنافسية. </w:t>
      </w:r>
      <w:r w:rsidR="00AE38CB" w:rsidRPr="00F65020">
        <w:rPr>
          <w:rFonts w:ascii="Sakkal Majalla" w:hAnsi="Sakkal Majalla" w:cs="Sakkal Majalla" w:hint="cs"/>
          <w:sz w:val="28"/>
          <w:szCs w:val="28"/>
          <w:rtl/>
        </w:rPr>
        <w:t>وتقترح الدراسة بعض التوصيات منها أ</w:t>
      </w:r>
      <w:r w:rsidRPr="00F65020">
        <w:rPr>
          <w:rFonts w:ascii="Sakkal Majalla" w:hAnsi="Sakkal Majalla" w:cs="Sakkal Majalla"/>
          <w:sz w:val="28"/>
          <w:szCs w:val="28"/>
          <w:rtl/>
        </w:rPr>
        <w:t>ن تعمل الشركات الصغيرة والمتوسطة الحجم على تحسين أدائها وقدرتها على الابتكار لتعزيز مزاياها التنافسية</w:t>
      </w:r>
      <w:r w:rsidRPr="00F65020">
        <w:rPr>
          <w:rFonts w:ascii="Sakkal Majalla" w:hAnsi="Sakkal Majalla" w:cs="Sakkal Majalla"/>
          <w:sz w:val="28"/>
          <w:szCs w:val="28"/>
          <w:lang w:bidi="ar-EG"/>
        </w:rPr>
        <w:t>.</w:t>
      </w:r>
    </w:p>
    <w:p w14:paraId="14B9A2F0" w14:textId="77777777" w:rsidR="001D778B" w:rsidRPr="00F65020" w:rsidRDefault="001D4525" w:rsidP="001D4525">
      <w:pPr>
        <w:pStyle w:val="a3"/>
        <w:numPr>
          <w:ilvl w:val="0"/>
          <w:numId w:val="9"/>
        </w:numPr>
        <w:tabs>
          <w:tab w:val="left" w:pos="3600"/>
        </w:tabs>
        <w:bidi/>
        <w:spacing w:line="360" w:lineRule="auto"/>
        <w:rPr>
          <w:rFonts w:ascii="Sakkal Majalla" w:hAnsi="Sakkal Majalla" w:cs="Sakkal Majalla"/>
          <w:b/>
          <w:bCs/>
          <w:sz w:val="28"/>
          <w:szCs w:val="28"/>
        </w:rPr>
      </w:pPr>
      <w:r w:rsidRPr="00F65020">
        <w:rPr>
          <w:rFonts w:ascii="Sakkal Majalla" w:hAnsi="Sakkal Majalla" w:cs="Sakkal Majalla" w:hint="cs"/>
          <w:b/>
          <w:bCs/>
          <w:sz w:val="28"/>
          <w:szCs w:val="28"/>
          <w:rtl/>
        </w:rPr>
        <w:t>دراسة</w:t>
      </w:r>
      <w:r w:rsidRPr="00F65020">
        <w:rPr>
          <w:b/>
          <w:bCs/>
          <w:sz w:val="28"/>
          <w:szCs w:val="28"/>
        </w:rPr>
        <w:t xml:space="preserve"> </w:t>
      </w:r>
      <w:r w:rsidRPr="00F65020">
        <w:rPr>
          <w:rFonts w:ascii="Sakkal Majalla" w:hAnsi="Sakkal Majalla" w:cs="Sakkal Majalla"/>
          <w:b/>
          <w:bCs/>
          <w:sz w:val="28"/>
          <w:szCs w:val="28"/>
        </w:rPr>
        <w:t>Obeidat, 2021)</w:t>
      </w:r>
      <w:r w:rsidRPr="00F65020">
        <w:rPr>
          <w:rFonts w:ascii="Sakkal Majalla" w:hAnsi="Sakkal Majalla" w:cs="Sakkal Majalla" w:hint="cs"/>
          <w:b/>
          <w:bCs/>
          <w:sz w:val="28"/>
          <w:szCs w:val="28"/>
          <w:rtl/>
        </w:rPr>
        <w:t xml:space="preserve"> </w:t>
      </w:r>
      <w:r w:rsidRPr="00F65020">
        <w:rPr>
          <w:rFonts w:ascii="Sakkal Majalla" w:hAnsi="Sakkal Majalla" w:cs="Sakkal Majalla"/>
          <w:b/>
          <w:bCs/>
          <w:sz w:val="28"/>
          <w:szCs w:val="28"/>
        </w:rPr>
        <w:t>(</w:t>
      </w:r>
      <w:r w:rsidRPr="00F65020">
        <w:rPr>
          <w:rFonts w:ascii="Sakkal Majalla" w:hAnsi="Sakkal Majalla" w:cs="Sakkal Majalla" w:hint="cs"/>
          <w:b/>
          <w:bCs/>
          <w:sz w:val="28"/>
          <w:szCs w:val="28"/>
          <w:rtl/>
          <w:lang w:bidi="ar-EG"/>
        </w:rPr>
        <w:t>، بعنوان: "</w:t>
      </w:r>
      <w:r w:rsidRPr="00F65020">
        <w:rPr>
          <w:rFonts w:hint="cs"/>
          <w:b/>
          <w:bCs/>
          <w:sz w:val="28"/>
          <w:szCs w:val="28"/>
          <w:rtl/>
        </w:rPr>
        <w:t xml:space="preserve"> </w:t>
      </w:r>
      <w:r w:rsidRPr="00F65020">
        <w:rPr>
          <w:rFonts w:ascii="Sakkal Majalla" w:hAnsi="Sakkal Majalla" w:cs="Sakkal Majalla" w:hint="cs"/>
          <w:b/>
          <w:bCs/>
          <w:sz w:val="28"/>
          <w:szCs w:val="28"/>
          <w:rtl/>
          <w:lang w:bidi="ar-EG"/>
        </w:rPr>
        <w:t>التسويق</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الإلكتروني</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وأثره</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على</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الميزة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التنافسية"</w:t>
      </w:r>
    </w:p>
    <w:p w14:paraId="30AC7ED2" w14:textId="77777777" w:rsidR="001D4525" w:rsidRPr="00F65020" w:rsidRDefault="001D4525" w:rsidP="0097746A">
      <w:pPr>
        <w:tabs>
          <w:tab w:val="left" w:pos="3600"/>
        </w:tabs>
        <w:bidi/>
        <w:spacing w:line="360" w:lineRule="auto"/>
        <w:ind w:left="360"/>
        <w:jc w:val="both"/>
        <w:rPr>
          <w:rFonts w:ascii="Sakkal Majalla" w:hAnsi="Sakkal Majalla" w:cs="Sakkal Majalla"/>
          <w:sz w:val="28"/>
          <w:szCs w:val="28"/>
          <w:rtl/>
        </w:rPr>
      </w:pPr>
      <w:r w:rsidRPr="00F65020">
        <w:rPr>
          <w:rFonts w:ascii="Sakkal Majalla" w:hAnsi="Sakkal Majalla" w:cs="Sakkal Majalla" w:hint="cs"/>
          <w:sz w:val="28"/>
          <w:szCs w:val="28"/>
          <w:rtl/>
        </w:rPr>
        <w:t>هدفت الدراسة</w:t>
      </w:r>
      <w:r w:rsidRPr="00F65020">
        <w:rPr>
          <w:rFonts w:ascii="Sakkal Majalla" w:hAnsi="Sakkal Majalla" w:cs="Sakkal Majalla"/>
          <w:sz w:val="28"/>
          <w:szCs w:val="28"/>
          <w:rtl/>
        </w:rPr>
        <w:t xml:space="preserve"> إلى التعرف على أثر التسويق الإلكتروني على الميزة التنافسية من خلال إتباع ثلاث </w:t>
      </w:r>
      <w:r w:rsidR="0097746A" w:rsidRPr="00F65020">
        <w:rPr>
          <w:rFonts w:ascii="Sakkal Majalla" w:hAnsi="Sakkal Majalla" w:cs="Sakkal Majalla" w:hint="cs"/>
          <w:sz w:val="28"/>
          <w:szCs w:val="28"/>
          <w:rtl/>
        </w:rPr>
        <w:t>استراتيجيات</w:t>
      </w:r>
      <w:r w:rsidRPr="00F65020">
        <w:rPr>
          <w:rFonts w:ascii="Sakkal Majalla" w:hAnsi="Sakkal Majalla" w:cs="Sakkal Majalla"/>
          <w:sz w:val="28"/>
          <w:szCs w:val="28"/>
          <w:rtl/>
        </w:rPr>
        <w:t xml:space="preserve"> للميزة التنافسية وهي</w:t>
      </w:r>
      <w:r w:rsidRPr="00F65020">
        <w:rPr>
          <w:rFonts w:ascii="Sakkal Majalla" w:hAnsi="Sakkal Majalla" w:cs="Sakkal Majalla"/>
          <w:sz w:val="28"/>
          <w:szCs w:val="28"/>
        </w:rPr>
        <w:t xml:space="preserve"> </w:t>
      </w:r>
      <w:r w:rsidR="0097746A" w:rsidRPr="00F65020">
        <w:rPr>
          <w:rFonts w:ascii="Sakkal Majalla" w:hAnsi="Sakkal Majalla" w:cs="Sakkal Majalla" w:hint="cs"/>
          <w:sz w:val="28"/>
          <w:szCs w:val="28"/>
          <w:rtl/>
        </w:rPr>
        <w:t>(</w:t>
      </w:r>
      <w:r w:rsidRPr="00F65020">
        <w:rPr>
          <w:rFonts w:ascii="Sakkal Majalla" w:hAnsi="Sakkal Majalla" w:cs="Sakkal Majalla"/>
          <w:sz w:val="28"/>
          <w:szCs w:val="28"/>
          <w:rtl/>
        </w:rPr>
        <w:t>قيادة</w:t>
      </w:r>
      <w:r w:rsidR="0097746A"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التكلفة، التركيز، والتمايز) في صيدليات الرازي في مدينة إربد. </w:t>
      </w:r>
      <w:r w:rsidR="0097746A" w:rsidRPr="00F65020">
        <w:rPr>
          <w:rFonts w:ascii="Sakkal Majalla" w:hAnsi="Sakkal Majalla" w:cs="Sakkal Majalla" w:hint="cs"/>
          <w:sz w:val="28"/>
          <w:szCs w:val="28"/>
          <w:rtl/>
        </w:rPr>
        <w:t xml:space="preserve">تم استخدام المنهج </w:t>
      </w:r>
      <w:r w:rsidR="0097746A" w:rsidRPr="00F65020">
        <w:rPr>
          <w:rFonts w:ascii="Sakkal Majalla" w:hAnsi="Sakkal Majalla" w:cs="Sakkal Majalla" w:hint="cs"/>
          <w:sz w:val="28"/>
          <w:szCs w:val="28"/>
          <w:rtl/>
        </w:rPr>
        <w:lastRenderedPageBreak/>
        <w:t xml:space="preserve">الوصفي التحليلي، كما </w:t>
      </w:r>
      <w:r w:rsidRPr="00F65020">
        <w:rPr>
          <w:rFonts w:ascii="Sakkal Majalla" w:hAnsi="Sakkal Majalla" w:cs="Sakkal Majalla"/>
          <w:sz w:val="28"/>
          <w:szCs w:val="28"/>
          <w:rtl/>
        </w:rPr>
        <w:t xml:space="preserve">تكون مجتمع الدراسة من </w:t>
      </w:r>
      <w:r w:rsidR="0097746A" w:rsidRPr="00F65020">
        <w:rPr>
          <w:rFonts w:ascii="Sakkal Majalla" w:hAnsi="Sakkal Majalla" w:cs="Sakkal Majalla" w:hint="cs"/>
          <w:sz w:val="28"/>
          <w:szCs w:val="28"/>
          <w:rtl/>
        </w:rPr>
        <w:t xml:space="preserve">(120) </w:t>
      </w:r>
      <w:r w:rsidRPr="00F65020">
        <w:rPr>
          <w:rFonts w:ascii="Sakkal Majalla" w:hAnsi="Sakkal Majalla" w:cs="Sakkal Majalla"/>
          <w:sz w:val="28"/>
          <w:szCs w:val="28"/>
          <w:rtl/>
        </w:rPr>
        <w:t>عاملا ًفي الصيدلية، حيث وزع عليهم الباحثون</w:t>
      </w:r>
      <w:r w:rsidR="0097746A" w:rsidRPr="00F65020">
        <w:rPr>
          <w:rFonts w:ascii="Sakkal Majalla" w:hAnsi="Sakkal Majalla" w:cs="Sakkal Majalla" w:hint="cs"/>
          <w:sz w:val="28"/>
          <w:szCs w:val="28"/>
          <w:rtl/>
        </w:rPr>
        <w:t xml:space="preserve"> (92) استبانة</w:t>
      </w:r>
      <w:r w:rsidRPr="00F65020">
        <w:rPr>
          <w:rFonts w:ascii="Sakkal Majalla" w:hAnsi="Sakkal Majalla" w:cs="Sakkal Majalla"/>
          <w:sz w:val="28"/>
          <w:szCs w:val="28"/>
          <w:rtl/>
        </w:rPr>
        <w:t xml:space="preserve">، وأخيرا ًتوصلت الدراسة إلى أن التسويق </w:t>
      </w:r>
      <w:r w:rsidR="00D50370" w:rsidRPr="00F65020">
        <w:rPr>
          <w:rFonts w:ascii="Sakkal Majalla" w:hAnsi="Sakkal Majalla" w:cs="Sakkal Majalla" w:hint="cs"/>
          <w:sz w:val="28"/>
          <w:szCs w:val="28"/>
          <w:rtl/>
        </w:rPr>
        <w:t>الإلكتروني له</w:t>
      </w:r>
      <w:r w:rsidRPr="00F65020">
        <w:rPr>
          <w:rFonts w:ascii="Sakkal Majalla" w:hAnsi="Sakkal Majalla" w:cs="Sakkal Majalla"/>
          <w:sz w:val="28"/>
          <w:szCs w:val="28"/>
          <w:rtl/>
        </w:rPr>
        <w:t xml:space="preserve"> تأثير على جميع أبعاد الميزة التنافسية</w:t>
      </w:r>
      <w:r w:rsidR="00D50370" w:rsidRPr="00F65020">
        <w:rPr>
          <w:rFonts w:ascii="Sakkal Majalla" w:hAnsi="Sakkal Majalla" w:cs="Sakkal Majalla" w:hint="cs"/>
          <w:sz w:val="28"/>
          <w:szCs w:val="28"/>
          <w:rtl/>
        </w:rPr>
        <w:t>.</w:t>
      </w:r>
    </w:p>
    <w:p w14:paraId="648A0984" w14:textId="77777777" w:rsidR="001D778B" w:rsidRPr="00F65020" w:rsidRDefault="00864B3C" w:rsidP="00864B3C">
      <w:pPr>
        <w:pStyle w:val="a3"/>
        <w:numPr>
          <w:ilvl w:val="0"/>
          <w:numId w:val="9"/>
        </w:numPr>
        <w:tabs>
          <w:tab w:val="left" w:pos="3600"/>
        </w:tabs>
        <w:bidi/>
        <w:spacing w:line="360" w:lineRule="auto"/>
        <w:jc w:val="both"/>
        <w:rPr>
          <w:rFonts w:ascii="Sakkal Majalla" w:hAnsi="Sakkal Majalla" w:cs="Sakkal Majalla"/>
          <w:b/>
          <w:bCs/>
          <w:sz w:val="28"/>
          <w:szCs w:val="28"/>
        </w:rPr>
      </w:pPr>
      <w:r w:rsidRPr="00F65020">
        <w:rPr>
          <w:rFonts w:ascii="Sakkal Majalla" w:hAnsi="Sakkal Majalla" w:cs="Sakkal Majalla" w:hint="cs"/>
          <w:b/>
          <w:bCs/>
          <w:sz w:val="28"/>
          <w:szCs w:val="28"/>
          <w:rtl/>
        </w:rPr>
        <w:t xml:space="preserve">دراسة </w:t>
      </w:r>
      <w:r w:rsidRPr="00F65020">
        <w:rPr>
          <w:rFonts w:ascii="Sakkal Majalla" w:hAnsi="Sakkal Majalla" w:cs="Sakkal Majalla"/>
          <w:b/>
          <w:bCs/>
          <w:sz w:val="28"/>
          <w:szCs w:val="28"/>
        </w:rPr>
        <w:t>(Najm, 2021)</w:t>
      </w:r>
      <w:r w:rsidRPr="00F65020">
        <w:rPr>
          <w:rFonts w:ascii="Sakkal Majalla" w:hAnsi="Sakkal Majalla" w:cs="Sakkal Majalla" w:hint="cs"/>
          <w:b/>
          <w:bCs/>
          <w:sz w:val="28"/>
          <w:szCs w:val="28"/>
          <w:rtl/>
          <w:lang w:bidi="ar-EG"/>
        </w:rPr>
        <w:t>، بعنوان: "تأثير</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التسويق</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الإلكتروني</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على</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التنمية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الاقتصادية</w:t>
      </w:r>
      <w:r w:rsidRPr="00F65020">
        <w:rPr>
          <w:rFonts w:ascii="Sakkal Majalla" w:hAnsi="Sakkal Majalla" w:cs="Sakkal Majalla"/>
          <w:b/>
          <w:bCs/>
          <w:sz w:val="28"/>
          <w:szCs w:val="28"/>
          <w:rtl/>
          <w:lang w:bidi="ar-EG"/>
        </w:rPr>
        <w:t xml:space="preserve"> - </w:t>
      </w:r>
      <w:r w:rsidRPr="00F65020">
        <w:rPr>
          <w:rFonts w:ascii="Sakkal Majalla" w:hAnsi="Sakkal Majalla" w:cs="Sakkal Majalla" w:hint="cs"/>
          <w:b/>
          <w:bCs/>
          <w:sz w:val="28"/>
          <w:szCs w:val="28"/>
          <w:rtl/>
          <w:lang w:bidi="ar-EG"/>
        </w:rPr>
        <w:t>مقاربة</w:t>
      </w:r>
      <w:r w:rsidRPr="00F65020">
        <w:rPr>
          <w:rFonts w:ascii="Sakkal Majalla" w:hAnsi="Sakkal Majalla" w:cs="Sakkal Majalla"/>
          <w:b/>
          <w:bCs/>
          <w:sz w:val="28"/>
          <w:szCs w:val="28"/>
          <w:rtl/>
          <w:lang w:bidi="ar-EG"/>
        </w:rPr>
        <w:t xml:space="preserve"> </w:t>
      </w:r>
      <w:r w:rsidRPr="00F65020">
        <w:rPr>
          <w:rFonts w:ascii="Sakkal Majalla" w:hAnsi="Sakkal Majalla" w:cs="Sakkal Majalla" w:hint="cs"/>
          <w:b/>
          <w:bCs/>
          <w:sz w:val="28"/>
          <w:szCs w:val="28"/>
          <w:rtl/>
          <w:lang w:bidi="ar-EG"/>
        </w:rPr>
        <w:t>نظرية"</w:t>
      </w:r>
    </w:p>
    <w:p w14:paraId="1E9BF4E2" w14:textId="77777777" w:rsidR="008A0B24" w:rsidRPr="00F65020" w:rsidRDefault="008A0B24" w:rsidP="006A1E35">
      <w:pPr>
        <w:tabs>
          <w:tab w:val="left" w:pos="3600"/>
        </w:tabs>
        <w:bidi/>
        <w:spacing w:line="360" w:lineRule="auto"/>
        <w:ind w:left="360"/>
        <w:jc w:val="both"/>
        <w:rPr>
          <w:rFonts w:ascii="Sakkal Majalla" w:hAnsi="Sakkal Majalla" w:cs="Sakkal Majalla"/>
          <w:sz w:val="28"/>
          <w:szCs w:val="28"/>
          <w:rtl/>
        </w:rPr>
      </w:pPr>
      <w:r w:rsidRPr="00F65020">
        <w:rPr>
          <w:rFonts w:ascii="Sakkal Majalla" w:hAnsi="Sakkal Majalla" w:cs="Sakkal Majalla" w:hint="cs"/>
          <w:sz w:val="28"/>
          <w:szCs w:val="28"/>
          <w:rtl/>
        </w:rPr>
        <w:t>هدفت الدراسة</w:t>
      </w:r>
      <w:r w:rsidRPr="00F65020">
        <w:rPr>
          <w:rFonts w:ascii="Sakkal Majalla" w:hAnsi="Sakkal Majalla" w:cs="Sakkal Majalla"/>
          <w:sz w:val="28"/>
          <w:szCs w:val="28"/>
          <w:rtl/>
        </w:rPr>
        <w:t xml:space="preserve"> إلى دراسة تأثير التسويق الإلكتروني</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على تنمية اقتصاديات الدول من خلال دراسة مقارنة بين التسويق التقليدي والتسويق الإلكتروني. وقد استخدم البحث دراسة</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العوامل الاقتصادية التي تدخل في التسويق مثل التكلفة والسرعة والسوق ... إلخ ومقارنتها في كل من التسويق الإلكتروني والتسويق</w:t>
      </w:r>
      <w:r w:rsidR="006A1E35"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 xml:space="preserve">التقليدي. </w:t>
      </w:r>
      <w:r w:rsidR="006A1E35" w:rsidRPr="00F65020">
        <w:rPr>
          <w:rFonts w:ascii="Sakkal Majalla" w:hAnsi="Sakkal Majalla" w:cs="Sakkal Majalla" w:hint="cs"/>
          <w:sz w:val="28"/>
          <w:szCs w:val="28"/>
          <w:rtl/>
        </w:rPr>
        <w:t>وتوصلت الدراسة إلى نتائج وهي:</w:t>
      </w:r>
      <w:r w:rsidRPr="00F65020">
        <w:rPr>
          <w:rFonts w:ascii="Sakkal Majalla" w:hAnsi="Sakkal Majalla" w:cs="Sakkal Majalla"/>
          <w:sz w:val="28"/>
          <w:szCs w:val="28"/>
          <w:rtl/>
        </w:rPr>
        <w:t xml:space="preserve"> وجود تأثير إيجابي على استخدام التسويق الإلكتروني وتنمية الاقتصاد. ووجد</w:t>
      </w:r>
      <w:r w:rsidR="006A1E35" w:rsidRPr="00F65020">
        <w:rPr>
          <w:rFonts w:ascii="Sakkal Majalla" w:hAnsi="Sakkal Majalla" w:cs="Sakkal Majalla" w:hint="cs"/>
          <w:sz w:val="28"/>
          <w:szCs w:val="28"/>
          <w:rtl/>
        </w:rPr>
        <w:t>ت الدراسة</w:t>
      </w:r>
      <w:r w:rsidRPr="00F65020">
        <w:rPr>
          <w:rFonts w:ascii="Sakkal Majalla" w:hAnsi="Sakkal Majalla" w:cs="Sakkal Majalla"/>
          <w:sz w:val="28"/>
          <w:szCs w:val="28"/>
          <w:rtl/>
        </w:rPr>
        <w:t xml:space="preserve"> فروقا</w:t>
      </w:r>
      <w:r w:rsidRPr="00F65020">
        <w:rPr>
          <w:rFonts w:ascii="Sakkal Majalla" w:hAnsi="Sakkal Majalla" w:cs="Sakkal Majalla"/>
          <w:sz w:val="28"/>
          <w:szCs w:val="28"/>
        </w:rPr>
        <w:t xml:space="preserve"> </w:t>
      </w:r>
      <w:r w:rsidR="006A1E35" w:rsidRPr="00F65020">
        <w:rPr>
          <w:rFonts w:ascii="Sakkal Majalla" w:hAnsi="Sakkal Majalla" w:cs="Sakkal Majalla" w:hint="cs"/>
          <w:sz w:val="28"/>
          <w:szCs w:val="28"/>
          <w:rtl/>
        </w:rPr>
        <w:t>و</w:t>
      </w:r>
      <w:r w:rsidRPr="00F65020">
        <w:rPr>
          <w:rFonts w:ascii="Sakkal Majalla" w:hAnsi="Sakkal Majalla" w:cs="Sakkal Majalla"/>
          <w:sz w:val="28"/>
          <w:szCs w:val="28"/>
          <w:rtl/>
        </w:rPr>
        <w:t>اضحة</w:t>
      </w:r>
      <w:r w:rsidR="006A1E35" w:rsidRPr="00F65020">
        <w:rPr>
          <w:rFonts w:ascii="Sakkal Majalla" w:hAnsi="Sakkal Majalla" w:cs="Sakkal Majalla" w:hint="cs"/>
          <w:sz w:val="28"/>
          <w:szCs w:val="28"/>
          <w:rtl/>
        </w:rPr>
        <w:t xml:space="preserve"> </w:t>
      </w:r>
      <w:r w:rsidRPr="00F65020">
        <w:rPr>
          <w:rFonts w:ascii="Sakkal Majalla" w:hAnsi="Sakkal Majalla" w:cs="Sakkal Majalla"/>
          <w:sz w:val="28"/>
          <w:szCs w:val="28"/>
          <w:rtl/>
        </w:rPr>
        <w:t>في تبني التسويق الإلكتروني لرفع كفاءة تسويق جميع السلع وتنمية الاقتصاد</w:t>
      </w:r>
      <w:r w:rsidRPr="00F65020">
        <w:rPr>
          <w:rFonts w:ascii="Sakkal Majalla" w:hAnsi="Sakkal Majalla" w:cs="Sakkal Majalla"/>
          <w:sz w:val="28"/>
          <w:szCs w:val="28"/>
        </w:rPr>
        <w:t>.</w:t>
      </w:r>
    </w:p>
    <w:p w14:paraId="600E331A" w14:textId="77777777" w:rsidR="00A16E78" w:rsidRPr="00F65020" w:rsidRDefault="00A16E78" w:rsidP="00A16E78">
      <w:pPr>
        <w:bidi/>
        <w:spacing w:line="360" w:lineRule="auto"/>
        <w:jc w:val="both"/>
        <w:rPr>
          <w:rFonts w:ascii="Sakkal Majalla" w:hAnsi="Sakkal Majalla" w:cs="Sakkal Majalla"/>
          <w:b/>
          <w:bCs/>
          <w:sz w:val="32"/>
          <w:szCs w:val="32"/>
          <w:u w:val="single"/>
          <w:rtl/>
          <w:lang w:bidi="ar-EG"/>
        </w:rPr>
      </w:pPr>
      <w:r w:rsidRPr="00F65020">
        <w:rPr>
          <w:rFonts w:ascii="Sakkal Majalla" w:hAnsi="Sakkal Majalla" w:cs="Sakkal Majalla" w:hint="cs"/>
          <w:b/>
          <w:bCs/>
          <w:sz w:val="32"/>
          <w:szCs w:val="32"/>
          <w:u w:val="single"/>
          <w:rtl/>
          <w:lang w:bidi="ar-EG"/>
        </w:rPr>
        <w:t>التعقيب على الدراسات السابقة:</w:t>
      </w:r>
    </w:p>
    <w:p w14:paraId="18A75FF1" w14:textId="7CD923C2" w:rsidR="005372F4" w:rsidRPr="00F65020" w:rsidRDefault="00A16E78" w:rsidP="00C1532F">
      <w:pPr>
        <w:tabs>
          <w:tab w:val="left" w:pos="3600"/>
        </w:tabs>
        <w:bidi/>
        <w:spacing w:line="360" w:lineRule="auto"/>
        <w:jc w:val="both"/>
        <w:rPr>
          <w:rFonts w:ascii="Sakkal Majalla" w:hAnsi="Sakkal Majalla" w:cs="Sakkal Majalla"/>
          <w:sz w:val="28"/>
          <w:szCs w:val="28"/>
          <w:rtl/>
          <w:lang w:bidi="ar-EG"/>
        </w:rPr>
      </w:pPr>
      <w:r w:rsidRPr="00F65020">
        <w:rPr>
          <w:rFonts w:ascii="Sakkal Majalla" w:hAnsi="Sakkal Majalla" w:cs="Sakkal Majalla" w:hint="cs"/>
          <w:sz w:val="28"/>
          <w:szCs w:val="28"/>
          <w:rtl/>
          <w:lang w:bidi="ar-EG"/>
        </w:rPr>
        <w:t xml:space="preserve">اتفقت الدراسة الحالية مع الدراسات السابقة في إلقاء الاهتمام حول كافة المعلومات ذات العلاقة </w:t>
      </w:r>
      <w:r w:rsidR="00310678" w:rsidRPr="00F65020">
        <w:rPr>
          <w:rFonts w:ascii="Sakkal Majalla" w:hAnsi="Sakkal Majalla" w:cs="Sakkal Majalla" w:hint="cs"/>
          <w:sz w:val="28"/>
          <w:szCs w:val="28"/>
          <w:rtl/>
          <w:lang w:bidi="ar-EG"/>
        </w:rPr>
        <w:t>بالتسويق الإلكتروني وتحقيق الميزة التنافسية</w:t>
      </w:r>
      <w:r w:rsidRPr="00F65020">
        <w:rPr>
          <w:rFonts w:ascii="Sakkal Majalla" w:hAnsi="Sakkal Majalla" w:cs="Sakkal Majalla" w:hint="cs"/>
          <w:sz w:val="28"/>
          <w:szCs w:val="28"/>
          <w:rtl/>
          <w:lang w:bidi="ar-EG"/>
        </w:rPr>
        <w:t xml:space="preserve">، </w:t>
      </w:r>
      <w:r w:rsidRPr="00F65020">
        <w:rPr>
          <w:rFonts w:ascii="Sakkal Majalla" w:hAnsi="Sakkal Majalla" w:cs="Sakkal Majalla"/>
          <w:sz w:val="28"/>
          <w:szCs w:val="28"/>
          <w:rtl/>
          <w:lang w:bidi="ar-EG"/>
        </w:rPr>
        <w:t xml:space="preserve">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w:t>
      </w:r>
      <w:r w:rsidRPr="00F65020">
        <w:rPr>
          <w:rFonts w:ascii="Sakkal Majalla" w:hAnsi="Sakkal Majalla" w:cs="Sakkal Majalla" w:hint="cs"/>
          <w:sz w:val="28"/>
          <w:szCs w:val="28"/>
          <w:rtl/>
          <w:lang w:bidi="ar-EG"/>
        </w:rPr>
        <w:t xml:space="preserve">مثل ما ورد في </w:t>
      </w:r>
      <w:r w:rsidR="00773BD7" w:rsidRPr="00F65020">
        <w:rPr>
          <w:rFonts w:ascii="Sakkal Majalla" w:hAnsi="Sakkal Majalla" w:cs="Sakkal Majalla" w:hint="cs"/>
          <w:b/>
          <w:bCs/>
          <w:sz w:val="28"/>
          <w:szCs w:val="28"/>
          <w:rtl/>
          <w:lang w:bidi="ar-EG"/>
        </w:rPr>
        <w:t>دراسة (قويدري،  2020)</w:t>
      </w:r>
      <w:r w:rsidR="00773BD7" w:rsidRPr="00F65020">
        <w:rPr>
          <w:rFonts w:ascii="Sakkal Majalla" w:hAnsi="Sakkal Majalla" w:cs="Sakkal Majalla" w:hint="cs"/>
          <w:sz w:val="28"/>
          <w:szCs w:val="28"/>
          <w:rtl/>
          <w:lang w:bidi="ar-EG"/>
        </w:rPr>
        <w:t xml:space="preserve"> و</w:t>
      </w:r>
      <w:r w:rsidR="00773BD7" w:rsidRPr="00F65020">
        <w:rPr>
          <w:rFonts w:ascii="Sakkal Majalla" w:hAnsi="Sakkal Majalla" w:cs="Sakkal Majalla" w:hint="cs"/>
          <w:b/>
          <w:bCs/>
          <w:sz w:val="28"/>
          <w:szCs w:val="28"/>
          <w:rtl/>
          <w:lang w:bidi="ar-EG"/>
        </w:rPr>
        <w:t xml:space="preserve">دراسة </w:t>
      </w:r>
      <w:r w:rsidR="00773BD7" w:rsidRPr="00F65020">
        <w:rPr>
          <w:rFonts w:ascii="Sakkal Majalla" w:hAnsi="Sakkal Majalla" w:cs="Sakkal Majalla"/>
          <w:b/>
          <w:bCs/>
          <w:sz w:val="28"/>
          <w:szCs w:val="28"/>
        </w:rPr>
        <w:t>(Obeidat, 2021)</w:t>
      </w:r>
      <w:r w:rsidR="00773BD7" w:rsidRPr="00F65020">
        <w:rPr>
          <w:rFonts w:ascii="Sakkal Majalla" w:hAnsi="Sakkal Majalla" w:cs="Sakkal Majalla" w:hint="cs"/>
          <w:b/>
          <w:bCs/>
          <w:sz w:val="28"/>
          <w:szCs w:val="28"/>
          <w:rtl/>
          <w:lang w:bidi="ar-EG"/>
        </w:rPr>
        <w:t xml:space="preserve"> </w:t>
      </w:r>
      <w:r w:rsidRPr="00F65020">
        <w:rPr>
          <w:rFonts w:ascii="Sakkal Majalla" w:hAnsi="Sakkal Majalla" w:cs="Sakkal Majalla"/>
          <w:sz w:val="28"/>
          <w:szCs w:val="28"/>
          <w:rtl/>
          <w:lang w:bidi="ar-EG"/>
        </w:rPr>
        <w:t xml:space="preserve">من أجل توضيح ظاهرة الدراسة، وبيان مدى </w:t>
      </w:r>
      <w:r w:rsidRPr="00F65020">
        <w:rPr>
          <w:rFonts w:ascii="Sakkal Majalla" w:hAnsi="Sakkal Majalla" w:cs="Sakkal Majalla" w:hint="cs"/>
          <w:sz w:val="28"/>
          <w:szCs w:val="28"/>
          <w:rtl/>
          <w:lang w:bidi="ar-EG"/>
        </w:rPr>
        <w:t xml:space="preserve">تأثير </w:t>
      </w:r>
      <w:r w:rsidR="003C114A" w:rsidRPr="00F65020">
        <w:rPr>
          <w:rFonts w:ascii="Sakkal Majalla" w:hAnsi="Sakkal Majalla" w:cs="Sakkal Majalla" w:hint="cs"/>
          <w:sz w:val="28"/>
          <w:szCs w:val="28"/>
          <w:rtl/>
          <w:lang w:bidi="ar-EG"/>
        </w:rPr>
        <w:t>التسويق الإلكتروني</w:t>
      </w:r>
      <w:r w:rsidRPr="00F65020">
        <w:rPr>
          <w:rFonts w:ascii="Sakkal Majalla" w:hAnsi="Sakkal Majalla" w:cs="Sakkal Majalla" w:hint="cs"/>
          <w:sz w:val="28"/>
          <w:szCs w:val="28"/>
          <w:rtl/>
          <w:lang w:bidi="ar-EG"/>
        </w:rPr>
        <w:t xml:space="preserve"> على </w:t>
      </w:r>
      <w:r w:rsidR="003C114A" w:rsidRPr="00F65020">
        <w:rPr>
          <w:rFonts w:ascii="Sakkal Majalla" w:hAnsi="Sakkal Majalla" w:cs="Sakkal Majalla" w:hint="cs"/>
          <w:sz w:val="28"/>
          <w:szCs w:val="28"/>
          <w:rtl/>
          <w:lang w:bidi="ar-EG"/>
        </w:rPr>
        <w:t>تحقيق الميزة التنافسية</w:t>
      </w:r>
      <w:r w:rsidRPr="00F65020">
        <w:rPr>
          <w:rFonts w:ascii="Sakkal Majalla" w:hAnsi="Sakkal Majalla" w:cs="Sakkal Majalla" w:hint="cs"/>
          <w:sz w:val="28"/>
          <w:szCs w:val="28"/>
          <w:rtl/>
          <w:lang w:bidi="ar-EG"/>
        </w:rPr>
        <w:t xml:space="preserve"> وذلك بالتطبيق ع</w:t>
      </w:r>
      <w:r w:rsidR="003C114A" w:rsidRPr="00F65020">
        <w:rPr>
          <w:rFonts w:ascii="Sakkal Majalla" w:hAnsi="Sakkal Majalla" w:cs="Sakkal Majalla" w:hint="cs"/>
          <w:sz w:val="28"/>
          <w:szCs w:val="28"/>
          <w:rtl/>
          <w:lang w:bidi="ar-EG"/>
        </w:rPr>
        <w:t>لى شركة أسواق البحر الأحمر بجدة</w:t>
      </w:r>
      <w:r w:rsidRPr="00F65020">
        <w:rPr>
          <w:rFonts w:ascii="Sakkal Majalla" w:hAnsi="Sakkal Majalla" w:cs="Sakkal Majalla" w:hint="cs"/>
          <w:sz w:val="28"/>
          <w:szCs w:val="28"/>
          <w:rtl/>
          <w:lang w:bidi="ar-EG"/>
        </w:rPr>
        <w:t>، كما اعتمدت الدراسات السابقة على أداة الاستبانة مثل ما ورد في</w:t>
      </w:r>
      <w:r w:rsidR="003C114A" w:rsidRPr="00F65020">
        <w:rPr>
          <w:rFonts w:ascii="Sakkal Majalla" w:hAnsi="Sakkal Majalla" w:cs="Sakkal Majalla" w:hint="cs"/>
          <w:sz w:val="28"/>
          <w:szCs w:val="28"/>
          <w:rtl/>
          <w:lang w:bidi="ar-EG"/>
        </w:rPr>
        <w:t xml:space="preserve"> </w:t>
      </w:r>
      <w:r w:rsidR="003C114A" w:rsidRPr="00F65020">
        <w:rPr>
          <w:rFonts w:ascii="Sakkal Majalla" w:hAnsi="Sakkal Majalla" w:cs="Sakkal Majalla" w:hint="cs"/>
          <w:b/>
          <w:bCs/>
          <w:sz w:val="28"/>
          <w:szCs w:val="28"/>
          <w:rtl/>
          <w:lang w:bidi="ar-EG"/>
        </w:rPr>
        <w:t>دراسة (ابن حدة ومختاري، 2023)</w:t>
      </w:r>
      <w:r w:rsidRPr="00F65020">
        <w:rPr>
          <w:rFonts w:ascii="Sakkal Majalla" w:hAnsi="Sakkal Majalla" w:cs="Sakkal Majalla" w:hint="cs"/>
          <w:b/>
          <w:bCs/>
          <w:sz w:val="28"/>
          <w:szCs w:val="28"/>
          <w:rtl/>
          <w:lang w:bidi="ar-EG"/>
        </w:rPr>
        <w:t xml:space="preserve"> </w:t>
      </w:r>
      <w:r w:rsidRPr="00F65020">
        <w:rPr>
          <w:rFonts w:ascii="Sakkal Majalla" w:hAnsi="Sakkal Majalla" w:cs="Sakkal Majalla" w:hint="cs"/>
          <w:sz w:val="28"/>
          <w:szCs w:val="28"/>
          <w:rtl/>
          <w:lang w:bidi="ar-EG"/>
        </w:rPr>
        <w:t>وهو ما يتفق مع أداة جمع البيانات للدراسة الحالية.</w:t>
      </w:r>
    </w:p>
    <w:p w14:paraId="64E33BAF" w14:textId="77777777" w:rsidR="00D56A2F" w:rsidRPr="00F65020" w:rsidRDefault="00D56A2F" w:rsidP="00D56A2F">
      <w:pPr>
        <w:bidi/>
        <w:spacing w:line="360" w:lineRule="auto"/>
        <w:jc w:val="both"/>
        <w:rPr>
          <w:rFonts w:ascii="Sakkal Majalla" w:hAnsi="Sakkal Majalla" w:cs="Sakkal Majalla"/>
          <w:b/>
          <w:bCs/>
          <w:sz w:val="32"/>
          <w:szCs w:val="32"/>
          <w:u w:val="single"/>
          <w:rtl/>
          <w:lang w:bidi="ar-EG"/>
        </w:rPr>
      </w:pPr>
      <w:r w:rsidRPr="00F65020">
        <w:rPr>
          <w:rFonts w:ascii="Sakkal Majalla" w:hAnsi="Sakkal Majalla" w:cs="Sakkal Majalla" w:hint="cs"/>
          <w:b/>
          <w:bCs/>
          <w:sz w:val="32"/>
          <w:szCs w:val="32"/>
          <w:u w:val="single"/>
          <w:rtl/>
          <w:lang w:bidi="ar-EG"/>
        </w:rPr>
        <w:t>فجوة الدراسة:</w:t>
      </w:r>
    </w:p>
    <w:p w14:paraId="7C7590CC" w14:textId="77777777" w:rsidR="00A55746" w:rsidRPr="00F65020" w:rsidRDefault="005E7666" w:rsidP="00B15B34">
      <w:pPr>
        <w:bidi/>
        <w:spacing w:line="360" w:lineRule="auto"/>
        <w:jc w:val="both"/>
        <w:rPr>
          <w:rFonts w:ascii="Sakkal Majalla" w:hAnsi="Sakkal Majalla" w:cs="Sakkal Majalla"/>
          <w:sz w:val="32"/>
          <w:szCs w:val="32"/>
          <w:u w:val="single"/>
          <w:rtl/>
          <w:lang w:bidi="ar-EG"/>
        </w:rPr>
      </w:pPr>
      <w:r w:rsidRPr="00F65020">
        <w:rPr>
          <w:rFonts w:ascii="Sakkal Majalla" w:hAnsi="Sakkal Majalla" w:cs="Sakkal Majalla"/>
          <w:sz w:val="28"/>
          <w:szCs w:val="28"/>
          <w:rtl/>
          <w:lang w:bidi="ar-EG"/>
        </w:rPr>
        <w:t xml:space="preserve">وفي ضوء ما سبق تتمثل الفجوة البحثية للدراسة في أنها تركز اهتمامها على البحث في أثر التسويق الإلكتروني بأبعاده الأربعة (التسويق عبر البريد الإلكتروني، التسويق عبر إعلانات الإنترنت، التسويق عبر وسائل التواصل الاجتماعي، التسويق عبر الهاتف المحمول) في تحقيق الميزة التنافسية، الأمر الذي لم تتطرق له الدراسات السابقة، كما تطرقت </w:t>
      </w:r>
      <w:r w:rsidRPr="00F65020">
        <w:rPr>
          <w:rFonts w:ascii="Sakkal Majalla" w:hAnsi="Sakkal Majalla" w:cs="Sakkal Majalla"/>
          <w:sz w:val="28"/>
          <w:szCs w:val="28"/>
          <w:rtl/>
          <w:lang w:bidi="ar-EG"/>
        </w:rPr>
        <w:lastRenderedPageBreak/>
        <w:t>هذه الدراسة إلى التعرف على أثر</w:t>
      </w:r>
      <w:r w:rsidR="00B15B34" w:rsidRPr="00F65020">
        <w:rPr>
          <w:rFonts w:ascii="Sakkal Majalla" w:hAnsi="Sakkal Majalla" w:cs="Sakkal Majalla"/>
          <w:sz w:val="28"/>
          <w:szCs w:val="28"/>
          <w:rtl/>
          <w:lang w:bidi="ar-EG"/>
        </w:rPr>
        <w:t xml:space="preserve"> التسويق الإلكتروني في تحقيق الميزة التنافسية بالتطبيق على شركة أسواق البحر الأحمر </w:t>
      </w:r>
      <w:r w:rsidRPr="00F65020">
        <w:rPr>
          <w:rFonts w:ascii="Sakkal Majalla" w:hAnsi="Sakkal Majalla" w:cs="Sakkal Majalla"/>
          <w:sz w:val="28"/>
          <w:szCs w:val="28"/>
          <w:rtl/>
          <w:lang w:bidi="ar-EG"/>
        </w:rPr>
        <w:t>وهو مالم تتطرق له الدراسات السابقة.</w:t>
      </w:r>
    </w:p>
    <w:p w14:paraId="4540D559" w14:textId="77777777" w:rsidR="00915FBE" w:rsidRPr="00F65020" w:rsidRDefault="00915FBE" w:rsidP="000F6222">
      <w:pPr>
        <w:bidi/>
        <w:spacing w:line="360" w:lineRule="auto"/>
        <w:jc w:val="both"/>
        <w:rPr>
          <w:rFonts w:ascii="Sakkal Majalla" w:hAnsi="Sakkal Majalla" w:cs="Sakkal Majalla"/>
          <w:b/>
          <w:bCs/>
          <w:sz w:val="32"/>
          <w:szCs w:val="32"/>
          <w:u w:val="single"/>
          <w:rtl/>
        </w:rPr>
      </w:pPr>
      <w:r w:rsidRPr="00F65020">
        <w:rPr>
          <w:rFonts w:ascii="Sakkal Majalla" w:hAnsi="Sakkal Majalla" w:cs="Sakkal Majalla"/>
          <w:b/>
          <w:bCs/>
          <w:sz w:val="32"/>
          <w:szCs w:val="32"/>
          <w:u w:val="single"/>
          <w:rtl/>
        </w:rPr>
        <w:t>المنطلقات النظرية للدراسة:</w:t>
      </w:r>
    </w:p>
    <w:p w14:paraId="63459F41" w14:textId="77777777" w:rsidR="00FD5956" w:rsidRPr="00B2678C" w:rsidRDefault="009F3FE9" w:rsidP="00FD5956">
      <w:pPr>
        <w:bidi/>
        <w:spacing w:line="360" w:lineRule="auto"/>
        <w:jc w:val="both"/>
        <w:rPr>
          <w:rFonts w:ascii="Sakkal Majalla" w:hAnsi="Sakkal Majalla" w:cs="Sakkal Majalla"/>
          <w:b/>
          <w:bCs/>
          <w:sz w:val="28"/>
          <w:szCs w:val="28"/>
          <w:u w:val="single"/>
          <w:rtl/>
        </w:rPr>
      </w:pPr>
      <w:r w:rsidRPr="00B2678C">
        <w:rPr>
          <w:rFonts w:ascii="Sakkal Majalla" w:hAnsi="Sakkal Majalla" w:cs="Sakkal Majalla" w:hint="cs"/>
          <w:b/>
          <w:bCs/>
          <w:sz w:val="28"/>
          <w:szCs w:val="28"/>
          <w:u w:val="single"/>
          <w:rtl/>
        </w:rPr>
        <w:t>نظرية الإستراتيجية القائمة على أساس الموارد:</w:t>
      </w:r>
    </w:p>
    <w:p w14:paraId="43425795" w14:textId="0933F885" w:rsidR="00196A1D" w:rsidRPr="005372F4" w:rsidRDefault="009F3FE9" w:rsidP="005372F4">
      <w:pPr>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 xml:space="preserve">هي نظرية </w:t>
      </w:r>
      <w:r w:rsidRPr="00F65020">
        <w:rPr>
          <w:rFonts w:ascii="Sakkal Majalla" w:hAnsi="Sakkal Majalla" w:cs="Sakkal Majalla"/>
          <w:sz w:val="28"/>
          <w:szCs w:val="28"/>
          <w:rtl/>
        </w:rPr>
        <w:t xml:space="preserve">تقــوم علــى مــوارد المنظمــة، وتعتبرهــا الأســاس في بنــاء القـدرات والكفـاءات وبنـاء الميـزات التنافسـية، والمنظمـة </w:t>
      </w:r>
      <w:r w:rsidRPr="00F65020">
        <w:rPr>
          <w:rFonts w:ascii="Sakkal Majalla" w:hAnsi="Sakkal Majalla" w:cs="Sakkal Majalla" w:hint="cs"/>
          <w:sz w:val="28"/>
          <w:szCs w:val="28"/>
          <w:rtl/>
        </w:rPr>
        <w:t xml:space="preserve">هي عبارة عن </w:t>
      </w:r>
      <w:r w:rsidRPr="00F65020">
        <w:rPr>
          <w:rFonts w:ascii="Sakkal Majalla" w:hAnsi="Sakkal Majalla" w:cs="Sakkal Majalla"/>
          <w:sz w:val="28"/>
          <w:szCs w:val="28"/>
          <w:rtl/>
        </w:rPr>
        <w:t>مجموعـة مـن القـدرات والكفـاءات الجوهريـة والمـوارد النـادرة</w:t>
      </w:r>
      <w:r w:rsidRPr="00F65020">
        <w:rPr>
          <w:rFonts w:ascii="Sakkal Majalla" w:hAnsi="Sakkal Majalla" w:cs="Sakkal Majalla" w:hint="cs"/>
          <w:sz w:val="28"/>
          <w:szCs w:val="28"/>
          <w:rtl/>
        </w:rPr>
        <w:t xml:space="preserve"> التي</w:t>
      </w:r>
      <w:r w:rsidRPr="00F65020">
        <w:rPr>
          <w:rFonts w:ascii="Sakkal Majalla" w:hAnsi="Sakkal Majalla" w:cs="Sakkal Majalla"/>
          <w:sz w:val="28"/>
          <w:szCs w:val="28"/>
          <w:rtl/>
        </w:rPr>
        <w:t xml:space="preserve"> يصـعب تقليــدها </w:t>
      </w:r>
      <w:r w:rsidRPr="00F65020">
        <w:rPr>
          <w:rFonts w:ascii="Sakkal Majalla" w:hAnsi="Sakkal Majalla" w:cs="Sakkal Majalla" w:hint="cs"/>
          <w:sz w:val="28"/>
          <w:szCs w:val="28"/>
          <w:rtl/>
        </w:rPr>
        <w:t>والاستراتيجيات</w:t>
      </w:r>
      <w:r w:rsidRPr="00F65020">
        <w:rPr>
          <w:rFonts w:ascii="Sakkal Majalla" w:hAnsi="Sakkal Majalla" w:cs="Sakkal Majalla"/>
          <w:sz w:val="28"/>
          <w:szCs w:val="28"/>
          <w:rtl/>
        </w:rPr>
        <w:t xml:space="preserve"> الناجحــة تســاهم في تــدعيم الكفــاءات المتميــزة، أو تطــوير كفــاءات جديــدة، كمــا ترتكــز علــى اسـتغلال الموجـودات الخاصـة بالمنظمـة، وهـذا يتحقـق بالأخـذ بعـين الاعتبـار اتجـاهين اثنـين: الأول يقـول أن المنظمـات لا تمتلك نفس الموارد، ولا نفس الخبرة، والثاني: يقول أن هناك شـروط لكـي نبـني ميـزة تنافسـية في قطـاع معـين وهـذه الشـروط </w:t>
      </w:r>
      <w:r w:rsidR="00D517BA" w:rsidRPr="00F65020">
        <w:rPr>
          <w:rFonts w:ascii="Sakkal Majalla" w:hAnsi="Sakkal Majalla" w:cs="Sakkal Majalla"/>
          <w:sz w:val="28"/>
          <w:szCs w:val="28"/>
          <w:rtl/>
        </w:rPr>
        <w:t>ه</w:t>
      </w:r>
      <w:r w:rsidR="00D517BA" w:rsidRPr="00F65020">
        <w:rPr>
          <w:rFonts w:ascii="Sakkal Majalla" w:hAnsi="Sakkal Majalla" w:cs="Sakkal Majalla" w:hint="cs"/>
          <w:sz w:val="28"/>
          <w:szCs w:val="28"/>
          <w:rtl/>
        </w:rPr>
        <w:t xml:space="preserve">ي: </w:t>
      </w:r>
      <w:r w:rsidRPr="00F65020">
        <w:rPr>
          <w:rFonts w:ascii="Sakkal Majalla" w:hAnsi="Sakkal Majalla" w:cs="Sakkal Majalla"/>
          <w:sz w:val="28"/>
          <w:szCs w:val="28"/>
        </w:rPr>
        <w:t xml:space="preserve"> </w:t>
      </w:r>
      <w:r w:rsidRPr="00F65020">
        <w:rPr>
          <w:rFonts w:ascii="Sakkal Majalla" w:hAnsi="Sakkal Majalla" w:cs="Sakkal Majalla"/>
          <w:sz w:val="28"/>
          <w:szCs w:val="28"/>
          <w:rtl/>
        </w:rPr>
        <w:t>اختلاف الموارد (تنوعها)، قابلية الانتقال غير الكاملة، حدود المنافسة</w:t>
      </w:r>
      <w:r w:rsidRPr="00F65020">
        <w:rPr>
          <w:rFonts w:ascii="Sakkal Majalla" w:hAnsi="Sakkal Majalla" w:cs="Sakkal Majalla"/>
          <w:sz w:val="28"/>
          <w:szCs w:val="28"/>
        </w:rPr>
        <w:t>.</w:t>
      </w:r>
      <w:r w:rsidR="00256617" w:rsidRPr="00F65020">
        <w:rPr>
          <w:rFonts w:ascii="Sakkal Majalla" w:hAnsi="Sakkal Majalla" w:cs="Sakkal Majalla" w:hint="cs"/>
          <w:sz w:val="28"/>
          <w:szCs w:val="28"/>
          <w:rtl/>
        </w:rPr>
        <w:t xml:space="preserve"> (حساني </w:t>
      </w:r>
      <w:proofErr w:type="spellStart"/>
      <w:r w:rsidR="00256617" w:rsidRPr="00F65020">
        <w:rPr>
          <w:rFonts w:ascii="Sakkal Majalla" w:hAnsi="Sakkal Majalla" w:cs="Sakkal Majalla" w:hint="cs"/>
          <w:sz w:val="28"/>
          <w:szCs w:val="28"/>
          <w:rtl/>
        </w:rPr>
        <w:t>وفرحاتي</w:t>
      </w:r>
      <w:proofErr w:type="spellEnd"/>
      <w:r w:rsidR="00256617" w:rsidRPr="00F65020">
        <w:rPr>
          <w:rFonts w:ascii="Sakkal Majalla" w:hAnsi="Sakkal Majalla" w:cs="Sakkal Majalla" w:hint="cs"/>
          <w:sz w:val="28"/>
          <w:szCs w:val="28"/>
          <w:rtl/>
        </w:rPr>
        <w:t>، 2016، ص:55)</w:t>
      </w:r>
      <w:r w:rsidR="005372F4">
        <w:rPr>
          <w:rFonts w:ascii="Sakkal Majalla" w:hAnsi="Sakkal Majalla" w:cs="Sakkal Majalla" w:hint="cs"/>
          <w:sz w:val="28"/>
          <w:szCs w:val="28"/>
          <w:rtl/>
        </w:rPr>
        <w:t>.</w:t>
      </w:r>
    </w:p>
    <w:p w14:paraId="6326BC74" w14:textId="77777777" w:rsidR="00594205" w:rsidRPr="00F65020" w:rsidRDefault="00594205" w:rsidP="00196A1D">
      <w:pPr>
        <w:bidi/>
        <w:spacing w:line="360" w:lineRule="auto"/>
        <w:jc w:val="both"/>
        <w:rPr>
          <w:rFonts w:ascii="Sakkal Majalla" w:hAnsi="Sakkal Majalla" w:cs="Sakkal Majalla"/>
          <w:b/>
          <w:bCs/>
          <w:sz w:val="32"/>
          <w:szCs w:val="32"/>
          <w:u w:val="single"/>
          <w:rtl/>
        </w:rPr>
      </w:pPr>
      <w:r w:rsidRPr="00F65020">
        <w:rPr>
          <w:rFonts w:ascii="Sakkal Majalla" w:hAnsi="Sakkal Majalla" w:cs="Sakkal Majalla"/>
          <w:b/>
          <w:bCs/>
          <w:sz w:val="32"/>
          <w:szCs w:val="32"/>
          <w:u w:val="single"/>
          <w:rtl/>
        </w:rPr>
        <w:t>المنهجية وطرق البحث:</w:t>
      </w:r>
      <w:r w:rsidRPr="00F65020">
        <w:rPr>
          <w:rFonts w:ascii="Sakkal Majalla" w:hAnsi="Sakkal Majalla" w:cs="Sakkal Majalla" w:hint="cs"/>
          <w:b/>
          <w:bCs/>
          <w:sz w:val="32"/>
          <w:szCs w:val="32"/>
          <w:u w:val="single"/>
          <w:rtl/>
        </w:rPr>
        <w:t xml:space="preserve"> </w:t>
      </w:r>
    </w:p>
    <w:p w14:paraId="6018995D" w14:textId="77777777" w:rsidR="00594205" w:rsidRPr="00F65020" w:rsidRDefault="00594205" w:rsidP="00201185">
      <w:pPr>
        <w:pStyle w:val="a3"/>
        <w:numPr>
          <w:ilvl w:val="0"/>
          <w:numId w:val="11"/>
        </w:numPr>
        <w:bidi/>
        <w:spacing w:line="360" w:lineRule="auto"/>
        <w:jc w:val="both"/>
        <w:rPr>
          <w:rFonts w:ascii="Sakkal Majalla" w:hAnsi="Sakkal Majalla" w:cs="Sakkal Majalla"/>
          <w:b/>
          <w:bCs/>
          <w:sz w:val="28"/>
          <w:szCs w:val="28"/>
          <w:u w:val="single"/>
        </w:rPr>
      </w:pPr>
      <w:r w:rsidRPr="00F65020">
        <w:rPr>
          <w:rFonts w:ascii="Sakkal Majalla" w:hAnsi="Sakkal Majalla" w:cs="Sakkal Majalla"/>
          <w:b/>
          <w:bCs/>
          <w:sz w:val="28"/>
          <w:szCs w:val="28"/>
          <w:u w:val="single"/>
          <w:rtl/>
        </w:rPr>
        <w:t xml:space="preserve">فرضيات </w:t>
      </w:r>
      <w:r w:rsidRPr="00F65020">
        <w:rPr>
          <w:rFonts w:ascii="Sakkal Majalla" w:hAnsi="Sakkal Majalla" w:cs="Sakkal Majalla" w:hint="cs"/>
          <w:b/>
          <w:bCs/>
          <w:sz w:val="28"/>
          <w:szCs w:val="28"/>
          <w:u w:val="single"/>
          <w:rtl/>
        </w:rPr>
        <w:t>الدراسة</w:t>
      </w:r>
      <w:r w:rsidRPr="00F65020">
        <w:rPr>
          <w:rFonts w:ascii="Sakkal Majalla" w:hAnsi="Sakkal Majalla" w:cs="Sakkal Majalla"/>
          <w:b/>
          <w:bCs/>
          <w:sz w:val="28"/>
          <w:szCs w:val="28"/>
          <w:u w:val="single"/>
          <w:rtl/>
        </w:rPr>
        <w:t>:</w:t>
      </w:r>
    </w:p>
    <w:p w14:paraId="2AC05BDA" w14:textId="77777777" w:rsidR="00594205" w:rsidRPr="00F65020" w:rsidRDefault="00594205" w:rsidP="00201185">
      <w:pPr>
        <w:bidi/>
        <w:spacing w:line="360" w:lineRule="auto"/>
        <w:jc w:val="both"/>
        <w:rPr>
          <w:rFonts w:ascii="Sakkal Majalla" w:hAnsi="Sakkal Majalla" w:cs="Sakkal Majalla"/>
          <w:sz w:val="28"/>
          <w:szCs w:val="28"/>
          <w:u w:val="single"/>
          <w:rtl/>
        </w:rPr>
      </w:pPr>
      <w:r w:rsidRPr="00F65020">
        <w:rPr>
          <w:rFonts w:ascii="Sakkal Majalla" w:hAnsi="Sakkal Majalla" w:cs="Sakkal Majalla"/>
          <w:sz w:val="28"/>
          <w:szCs w:val="28"/>
          <w:rtl/>
        </w:rPr>
        <w:t>وفق</w:t>
      </w:r>
      <w:r w:rsidRPr="00F65020">
        <w:rPr>
          <w:rFonts w:ascii="Sakkal Majalla" w:hAnsi="Sakkal Majalla" w:cs="Sakkal Majalla" w:hint="cs"/>
          <w:sz w:val="28"/>
          <w:szCs w:val="28"/>
          <w:rtl/>
        </w:rPr>
        <w:t>ً</w:t>
      </w:r>
      <w:r w:rsidRPr="00F65020">
        <w:rPr>
          <w:rFonts w:ascii="Sakkal Majalla" w:hAnsi="Sakkal Majalla" w:cs="Sakkal Majalla"/>
          <w:sz w:val="28"/>
          <w:szCs w:val="28"/>
          <w:rtl/>
        </w:rPr>
        <w:t>ا لما جاء في مشكلة الدراسة وأهدافها،</w:t>
      </w:r>
      <w:r w:rsidRPr="00F65020">
        <w:rPr>
          <w:rFonts w:ascii="Sakkal Majalla" w:hAnsi="Sakkal Majalla" w:cs="Sakkal Majalla"/>
          <w:sz w:val="28"/>
          <w:szCs w:val="28"/>
          <w:u w:val="single"/>
          <w:rtl/>
        </w:rPr>
        <w:t xml:space="preserve"> تتمثل فرضيات الدراسة في الاتي: </w:t>
      </w:r>
    </w:p>
    <w:p w14:paraId="30909695" w14:textId="77777777" w:rsidR="00201185" w:rsidRPr="00F65020" w:rsidRDefault="00201185" w:rsidP="00616954">
      <w:pPr>
        <w:bidi/>
        <w:spacing w:line="360" w:lineRule="auto"/>
        <w:jc w:val="both"/>
        <w:rPr>
          <w:rFonts w:ascii="Sakkal Majalla" w:hAnsi="Sakkal Majalla" w:cs="Sakkal Majalla"/>
          <w:sz w:val="28"/>
          <w:szCs w:val="28"/>
          <w:rtl/>
        </w:rPr>
      </w:pPr>
      <w:r w:rsidRPr="00F65020">
        <w:rPr>
          <w:rFonts w:ascii="Sakkal Majalla" w:hAnsi="Sakkal Majalla" w:cs="Sakkal Majalla"/>
          <w:b/>
          <w:bCs/>
          <w:sz w:val="28"/>
          <w:szCs w:val="28"/>
          <w:rtl/>
        </w:rPr>
        <w:t>الفرضية الرئيسية:</w:t>
      </w:r>
      <w:r w:rsidRPr="005372F4">
        <w:rPr>
          <w:rFonts w:ascii="Sakkal Majalla" w:hAnsi="Sakkal Majalla" w:cs="Sakkal Majalla"/>
          <w:sz w:val="28"/>
          <w:szCs w:val="28"/>
          <w:rtl/>
        </w:rPr>
        <w:t xml:space="preserve"> </w:t>
      </w:r>
      <w:r w:rsidRPr="00F65020">
        <w:rPr>
          <w:rFonts w:ascii="Sakkal Majalla" w:hAnsi="Sakkal Majalla" w:cs="Sakkal Majalla" w:hint="cs"/>
          <w:sz w:val="28"/>
          <w:szCs w:val="28"/>
          <w:rtl/>
        </w:rPr>
        <w:t xml:space="preserve">لا </w:t>
      </w:r>
      <w:r w:rsidRPr="00F65020">
        <w:rPr>
          <w:rFonts w:ascii="Sakkal Majalla" w:hAnsi="Sakkal Majalla" w:cs="Sakkal Majalla"/>
          <w:sz w:val="28"/>
          <w:szCs w:val="28"/>
          <w:rtl/>
        </w:rPr>
        <w:t xml:space="preserve">يوجد </w:t>
      </w:r>
      <w:r w:rsidR="00616954">
        <w:rPr>
          <w:rFonts w:ascii="Sakkal Majalla" w:hAnsi="Sakkal Majalla" w:cs="Sakkal Majalla" w:hint="cs"/>
          <w:sz w:val="28"/>
          <w:szCs w:val="28"/>
          <w:rtl/>
        </w:rPr>
        <w:t>أثر</w:t>
      </w:r>
      <w:r w:rsidRPr="00F65020">
        <w:rPr>
          <w:rFonts w:ascii="Sakkal Majalla" w:hAnsi="Sakkal Majalla" w:cs="Sakkal Majalla"/>
          <w:sz w:val="28"/>
          <w:szCs w:val="28"/>
          <w:rtl/>
        </w:rPr>
        <w:t xml:space="preserve"> ذو دلالة إحصائية بين </w:t>
      </w:r>
      <w:r w:rsidRPr="00F65020">
        <w:rPr>
          <w:rFonts w:ascii="Sakkal Majalla" w:hAnsi="Sakkal Majalla" w:cs="Sakkal Majalla" w:hint="cs"/>
          <w:sz w:val="28"/>
          <w:szCs w:val="28"/>
          <w:rtl/>
        </w:rPr>
        <w:t>التسويق الإلكتروني</w:t>
      </w:r>
      <w:r w:rsidRPr="00F65020">
        <w:rPr>
          <w:rFonts w:ascii="Sakkal Majalla" w:hAnsi="Sakkal Majalla" w:cs="Sakkal Majalla"/>
          <w:sz w:val="28"/>
          <w:szCs w:val="28"/>
          <w:rtl/>
        </w:rPr>
        <w:t xml:space="preserve"> </w:t>
      </w:r>
      <w:r w:rsidRPr="00F65020">
        <w:rPr>
          <w:rFonts w:ascii="Sakkal Majalla" w:hAnsi="Sakkal Majalla" w:cs="Sakkal Majalla" w:hint="cs"/>
          <w:sz w:val="28"/>
          <w:szCs w:val="28"/>
          <w:rtl/>
        </w:rPr>
        <w:t>وتحقيق الميزة التنافسية في شركة أسواق البحر الأحمر بجدة.</w:t>
      </w:r>
    </w:p>
    <w:p w14:paraId="35EDAA8C" w14:textId="77777777" w:rsidR="00201185" w:rsidRPr="005372F4" w:rsidRDefault="00201185" w:rsidP="00201185">
      <w:pPr>
        <w:bidi/>
        <w:spacing w:line="360" w:lineRule="auto"/>
        <w:jc w:val="both"/>
        <w:rPr>
          <w:rFonts w:ascii="Sakkal Majalla" w:hAnsi="Sakkal Majalla" w:cs="Sakkal Majalla"/>
          <w:b/>
          <w:bCs/>
          <w:sz w:val="28"/>
          <w:szCs w:val="28"/>
          <w:u w:val="single"/>
          <w:rtl/>
        </w:rPr>
      </w:pPr>
      <w:r w:rsidRPr="005372F4">
        <w:rPr>
          <w:rFonts w:ascii="Sakkal Majalla" w:hAnsi="Sakkal Majalla" w:cs="Sakkal Majalla"/>
          <w:b/>
          <w:bCs/>
          <w:sz w:val="28"/>
          <w:szCs w:val="28"/>
          <w:u w:val="single"/>
          <w:rtl/>
        </w:rPr>
        <w:t>يندرج تحت لفرضية الرئيسية عدة فرضيات فرعية تتمثل في:</w:t>
      </w:r>
    </w:p>
    <w:p w14:paraId="79B47D38" w14:textId="77777777" w:rsidR="00201185" w:rsidRPr="002F7C49" w:rsidRDefault="00201185" w:rsidP="002F7C49">
      <w:pPr>
        <w:pStyle w:val="a3"/>
        <w:numPr>
          <w:ilvl w:val="0"/>
          <w:numId w:val="51"/>
        </w:numPr>
        <w:bidi/>
        <w:spacing w:line="360" w:lineRule="auto"/>
        <w:ind w:left="720"/>
        <w:jc w:val="both"/>
        <w:rPr>
          <w:rFonts w:ascii="Sakkal Majalla" w:hAnsi="Sakkal Majalla" w:cs="Sakkal Majalla"/>
          <w:sz w:val="28"/>
          <w:szCs w:val="28"/>
        </w:rPr>
      </w:pPr>
      <w:r w:rsidRPr="002F7C49">
        <w:rPr>
          <w:rFonts w:ascii="Sakkal Majalla" w:hAnsi="Sakkal Majalla" w:cs="Sakkal Majalla"/>
          <w:b/>
          <w:bCs/>
          <w:sz w:val="28"/>
          <w:szCs w:val="28"/>
          <w:rtl/>
        </w:rPr>
        <w:t>الفرضية الفرعية الأولى:</w:t>
      </w:r>
      <w:r w:rsidRPr="002F7C49">
        <w:rPr>
          <w:rFonts w:ascii="Sakkal Majalla" w:hAnsi="Sakkal Majalla" w:cs="Sakkal Majalla"/>
          <w:sz w:val="28"/>
          <w:szCs w:val="28"/>
          <w:rtl/>
        </w:rPr>
        <w:t xml:space="preserve"> </w:t>
      </w:r>
      <w:r w:rsidRPr="002F7C49">
        <w:rPr>
          <w:rFonts w:ascii="Sakkal Majalla" w:hAnsi="Sakkal Majalla" w:cs="Sakkal Majalla" w:hint="cs"/>
          <w:sz w:val="28"/>
          <w:szCs w:val="28"/>
          <w:rtl/>
        </w:rPr>
        <w:t xml:space="preserve">لا </w:t>
      </w:r>
      <w:r w:rsidRPr="002F7C49">
        <w:rPr>
          <w:rFonts w:ascii="Sakkal Majalla" w:hAnsi="Sakkal Majalla" w:cs="Sakkal Majalla"/>
          <w:sz w:val="28"/>
          <w:szCs w:val="28"/>
          <w:rtl/>
        </w:rPr>
        <w:t xml:space="preserve">يوجد </w:t>
      </w:r>
      <w:r w:rsidR="00616954" w:rsidRPr="002F7C49">
        <w:rPr>
          <w:rFonts w:ascii="Sakkal Majalla" w:hAnsi="Sakkal Majalla" w:cs="Sakkal Majalla" w:hint="cs"/>
          <w:sz w:val="28"/>
          <w:szCs w:val="28"/>
          <w:rtl/>
        </w:rPr>
        <w:t>أثر</w:t>
      </w:r>
      <w:r w:rsidRPr="002F7C49">
        <w:rPr>
          <w:rFonts w:ascii="Sakkal Majalla" w:hAnsi="Sakkal Majalla" w:cs="Sakkal Majalla"/>
          <w:sz w:val="28"/>
          <w:szCs w:val="28"/>
          <w:rtl/>
        </w:rPr>
        <w:t xml:space="preserve"> ذو دلالة إحصائية بين </w:t>
      </w:r>
      <w:r w:rsidR="00294A51" w:rsidRPr="002F7C49">
        <w:rPr>
          <w:rFonts w:ascii="Sakkal Majalla" w:hAnsi="Sakkal Majalla" w:cs="Sakkal Majalla" w:hint="cs"/>
          <w:sz w:val="28"/>
          <w:szCs w:val="28"/>
          <w:rtl/>
        </w:rPr>
        <w:t>التسويق عبر البريد الإلكتروني</w:t>
      </w:r>
      <w:r w:rsidRPr="002F7C49">
        <w:rPr>
          <w:rFonts w:ascii="Sakkal Majalla" w:hAnsi="Sakkal Majalla" w:cs="Sakkal Majalla"/>
          <w:sz w:val="28"/>
          <w:szCs w:val="28"/>
          <w:rtl/>
        </w:rPr>
        <w:t xml:space="preserve"> </w:t>
      </w:r>
      <w:r w:rsidRPr="002F7C49">
        <w:rPr>
          <w:rFonts w:ascii="Sakkal Majalla" w:hAnsi="Sakkal Majalla" w:cs="Sakkal Majalla" w:hint="cs"/>
          <w:sz w:val="28"/>
          <w:szCs w:val="28"/>
          <w:rtl/>
        </w:rPr>
        <w:t>وتحقيق الميزة التنافسية في</w:t>
      </w:r>
      <w:r w:rsidR="00294A51" w:rsidRPr="002F7C49">
        <w:rPr>
          <w:rFonts w:ascii="Sakkal Majalla" w:hAnsi="Sakkal Majalla" w:cs="Sakkal Majalla" w:hint="cs"/>
          <w:sz w:val="28"/>
          <w:szCs w:val="28"/>
          <w:rtl/>
        </w:rPr>
        <w:t xml:space="preserve"> شركة أسواق البحر الأحمر بجدة.</w:t>
      </w:r>
    </w:p>
    <w:p w14:paraId="1C34CEAC" w14:textId="77777777" w:rsidR="00201185" w:rsidRPr="002F7C49" w:rsidRDefault="00201185" w:rsidP="002F7C49">
      <w:pPr>
        <w:pStyle w:val="a3"/>
        <w:numPr>
          <w:ilvl w:val="0"/>
          <w:numId w:val="51"/>
        </w:numPr>
        <w:bidi/>
        <w:spacing w:line="360" w:lineRule="auto"/>
        <w:ind w:left="720"/>
        <w:jc w:val="both"/>
        <w:rPr>
          <w:rFonts w:ascii="Sakkal Majalla" w:hAnsi="Sakkal Majalla" w:cs="Sakkal Majalla"/>
          <w:sz w:val="28"/>
          <w:szCs w:val="28"/>
        </w:rPr>
      </w:pPr>
      <w:r w:rsidRPr="002F7C49">
        <w:rPr>
          <w:rFonts w:ascii="Sakkal Majalla" w:hAnsi="Sakkal Majalla" w:cs="Sakkal Majalla"/>
          <w:b/>
          <w:bCs/>
          <w:sz w:val="28"/>
          <w:szCs w:val="28"/>
          <w:rtl/>
        </w:rPr>
        <w:lastRenderedPageBreak/>
        <w:t>الفرضية الفرعية الثانية:</w:t>
      </w:r>
      <w:r w:rsidRPr="002F7C49">
        <w:rPr>
          <w:rFonts w:ascii="Sakkal Majalla" w:hAnsi="Sakkal Majalla" w:cs="Sakkal Majalla"/>
          <w:sz w:val="28"/>
          <w:szCs w:val="28"/>
          <w:rtl/>
        </w:rPr>
        <w:t xml:space="preserve"> </w:t>
      </w:r>
      <w:r w:rsidR="008C0B34" w:rsidRPr="002F7C49">
        <w:rPr>
          <w:rFonts w:ascii="Sakkal Majalla" w:hAnsi="Sakkal Majalla" w:cs="Sakkal Majalla" w:hint="cs"/>
          <w:sz w:val="28"/>
          <w:szCs w:val="28"/>
          <w:rtl/>
        </w:rPr>
        <w:t xml:space="preserve">لا </w:t>
      </w:r>
      <w:r w:rsidRPr="002F7C49">
        <w:rPr>
          <w:rFonts w:ascii="Sakkal Majalla" w:hAnsi="Sakkal Majalla" w:cs="Sakkal Majalla"/>
          <w:sz w:val="28"/>
          <w:szCs w:val="28"/>
          <w:rtl/>
        </w:rPr>
        <w:t xml:space="preserve">يوجد </w:t>
      </w:r>
      <w:r w:rsidR="00616954" w:rsidRPr="002F7C49">
        <w:rPr>
          <w:rFonts w:ascii="Sakkal Majalla" w:hAnsi="Sakkal Majalla" w:cs="Sakkal Majalla" w:hint="cs"/>
          <w:sz w:val="28"/>
          <w:szCs w:val="28"/>
          <w:rtl/>
        </w:rPr>
        <w:t>أثر</w:t>
      </w:r>
      <w:r w:rsidRPr="002F7C49">
        <w:rPr>
          <w:rFonts w:ascii="Sakkal Majalla" w:hAnsi="Sakkal Majalla" w:cs="Sakkal Majalla"/>
          <w:sz w:val="28"/>
          <w:szCs w:val="28"/>
          <w:rtl/>
        </w:rPr>
        <w:t xml:space="preserve"> ذو دلالة إحصائية بين </w:t>
      </w:r>
      <w:r w:rsidR="006304A0" w:rsidRPr="002F7C49">
        <w:rPr>
          <w:rFonts w:ascii="Sakkal Majalla" w:hAnsi="Sakkal Majalla" w:cs="Sakkal Majalla" w:hint="cs"/>
          <w:sz w:val="28"/>
          <w:szCs w:val="28"/>
          <w:rtl/>
        </w:rPr>
        <w:t>التسويق عبر إعلانات الإنترنت</w:t>
      </w:r>
      <w:r w:rsidRPr="002F7C49">
        <w:rPr>
          <w:rFonts w:ascii="Sakkal Majalla" w:hAnsi="Sakkal Majalla" w:cs="Sakkal Majalla"/>
          <w:sz w:val="28"/>
          <w:szCs w:val="28"/>
          <w:rtl/>
        </w:rPr>
        <w:t xml:space="preserve"> </w:t>
      </w:r>
      <w:r w:rsidRPr="002F7C49">
        <w:rPr>
          <w:rFonts w:ascii="Sakkal Majalla" w:hAnsi="Sakkal Majalla" w:cs="Sakkal Majalla" w:hint="cs"/>
          <w:sz w:val="28"/>
          <w:szCs w:val="28"/>
          <w:rtl/>
        </w:rPr>
        <w:t xml:space="preserve">وتحقيق الميزة التنافسية </w:t>
      </w:r>
      <w:r w:rsidR="006304A0" w:rsidRPr="002F7C49">
        <w:rPr>
          <w:rFonts w:ascii="Sakkal Majalla" w:hAnsi="Sakkal Majalla" w:cs="Sakkal Majalla" w:hint="cs"/>
          <w:sz w:val="28"/>
          <w:szCs w:val="28"/>
          <w:rtl/>
        </w:rPr>
        <w:t>في شركة أسواق البحر الأحمر بجدة.</w:t>
      </w:r>
    </w:p>
    <w:p w14:paraId="30E963BE" w14:textId="77777777" w:rsidR="00201185" w:rsidRPr="002F7C49" w:rsidRDefault="00201185" w:rsidP="002F7C49">
      <w:pPr>
        <w:pStyle w:val="a3"/>
        <w:numPr>
          <w:ilvl w:val="0"/>
          <w:numId w:val="51"/>
        </w:numPr>
        <w:bidi/>
        <w:spacing w:line="360" w:lineRule="auto"/>
        <w:ind w:left="720"/>
        <w:jc w:val="both"/>
        <w:rPr>
          <w:rFonts w:ascii="Sakkal Majalla" w:hAnsi="Sakkal Majalla" w:cs="Sakkal Majalla"/>
          <w:sz w:val="28"/>
          <w:szCs w:val="28"/>
        </w:rPr>
      </w:pPr>
      <w:r w:rsidRPr="002F7C49">
        <w:rPr>
          <w:rFonts w:ascii="Sakkal Majalla" w:hAnsi="Sakkal Majalla" w:cs="Sakkal Majalla"/>
          <w:b/>
          <w:bCs/>
          <w:sz w:val="28"/>
          <w:szCs w:val="28"/>
          <w:rtl/>
        </w:rPr>
        <w:t>الفرضية الفرعية الثالثة:</w:t>
      </w:r>
      <w:r w:rsidRPr="002F7C49">
        <w:rPr>
          <w:rFonts w:ascii="Sakkal Majalla" w:hAnsi="Sakkal Majalla" w:cs="Sakkal Majalla"/>
          <w:sz w:val="28"/>
          <w:szCs w:val="28"/>
          <w:rtl/>
        </w:rPr>
        <w:t xml:space="preserve"> </w:t>
      </w:r>
      <w:r w:rsidR="00E2279A" w:rsidRPr="002F7C49">
        <w:rPr>
          <w:rFonts w:ascii="Sakkal Majalla" w:hAnsi="Sakkal Majalla" w:cs="Sakkal Majalla" w:hint="cs"/>
          <w:sz w:val="28"/>
          <w:szCs w:val="28"/>
          <w:rtl/>
        </w:rPr>
        <w:t xml:space="preserve">لا </w:t>
      </w:r>
      <w:r w:rsidRPr="002F7C49">
        <w:rPr>
          <w:rFonts w:ascii="Sakkal Majalla" w:hAnsi="Sakkal Majalla" w:cs="Sakkal Majalla"/>
          <w:sz w:val="28"/>
          <w:szCs w:val="28"/>
          <w:rtl/>
        </w:rPr>
        <w:t xml:space="preserve">يوجد </w:t>
      </w:r>
      <w:r w:rsidR="00616954" w:rsidRPr="002F7C49">
        <w:rPr>
          <w:rFonts w:ascii="Sakkal Majalla" w:hAnsi="Sakkal Majalla" w:cs="Sakkal Majalla" w:hint="cs"/>
          <w:sz w:val="28"/>
          <w:szCs w:val="28"/>
          <w:rtl/>
        </w:rPr>
        <w:t>أثر</w:t>
      </w:r>
      <w:r w:rsidRPr="002F7C49">
        <w:rPr>
          <w:rFonts w:ascii="Sakkal Majalla" w:hAnsi="Sakkal Majalla" w:cs="Sakkal Majalla"/>
          <w:sz w:val="28"/>
          <w:szCs w:val="28"/>
          <w:rtl/>
        </w:rPr>
        <w:t xml:space="preserve"> ذو دلالة إحصائية بين </w:t>
      </w:r>
      <w:r w:rsidR="00E2279A" w:rsidRPr="002F7C49">
        <w:rPr>
          <w:rFonts w:ascii="Sakkal Majalla" w:hAnsi="Sakkal Majalla" w:cs="Sakkal Majalla" w:hint="cs"/>
          <w:sz w:val="28"/>
          <w:szCs w:val="28"/>
          <w:rtl/>
        </w:rPr>
        <w:t xml:space="preserve">التسويق عبر وسائل التواصل الاجتماعي </w:t>
      </w:r>
      <w:r w:rsidRPr="002F7C49">
        <w:rPr>
          <w:rFonts w:ascii="Sakkal Majalla" w:hAnsi="Sakkal Majalla" w:cs="Sakkal Majalla" w:hint="cs"/>
          <w:sz w:val="28"/>
          <w:szCs w:val="28"/>
          <w:rtl/>
        </w:rPr>
        <w:t xml:space="preserve">وتحقيق الميزة التنافسية </w:t>
      </w:r>
      <w:r w:rsidR="00E2279A" w:rsidRPr="002F7C49">
        <w:rPr>
          <w:rFonts w:ascii="Sakkal Majalla" w:hAnsi="Sakkal Majalla" w:cs="Sakkal Majalla" w:hint="cs"/>
          <w:sz w:val="28"/>
          <w:szCs w:val="28"/>
          <w:rtl/>
        </w:rPr>
        <w:t>في شركة أسواق البحر الأحمر بجدة.</w:t>
      </w:r>
    </w:p>
    <w:p w14:paraId="04A43FE7" w14:textId="77777777" w:rsidR="00201185" w:rsidRPr="002F7C49" w:rsidRDefault="00201185" w:rsidP="002F7C49">
      <w:pPr>
        <w:pStyle w:val="a3"/>
        <w:numPr>
          <w:ilvl w:val="0"/>
          <w:numId w:val="51"/>
        </w:numPr>
        <w:bidi/>
        <w:spacing w:line="360" w:lineRule="auto"/>
        <w:ind w:left="720"/>
        <w:jc w:val="both"/>
        <w:rPr>
          <w:rFonts w:ascii="Sakkal Majalla" w:hAnsi="Sakkal Majalla" w:cs="Sakkal Majalla"/>
          <w:sz w:val="28"/>
          <w:szCs w:val="28"/>
        </w:rPr>
      </w:pPr>
      <w:r w:rsidRPr="002F7C49">
        <w:rPr>
          <w:rFonts w:ascii="Sakkal Majalla" w:hAnsi="Sakkal Majalla" w:cs="Sakkal Majalla"/>
          <w:b/>
          <w:bCs/>
          <w:sz w:val="28"/>
          <w:szCs w:val="28"/>
          <w:rtl/>
        </w:rPr>
        <w:t>الفرضية الفرعية الرابعة:</w:t>
      </w:r>
      <w:r w:rsidRPr="002F7C49">
        <w:rPr>
          <w:rFonts w:ascii="Sakkal Majalla" w:hAnsi="Sakkal Majalla" w:cs="Sakkal Majalla"/>
          <w:sz w:val="28"/>
          <w:szCs w:val="28"/>
          <w:rtl/>
        </w:rPr>
        <w:t xml:space="preserve"> </w:t>
      </w:r>
      <w:r w:rsidR="00616954" w:rsidRPr="002F7C49">
        <w:rPr>
          <w:rFonts w:ascii="Sakkal Majalla" w:hAnsi="Sakkal Majalla" w:cs="Sakkal Majalla" w:hint="cs"/>
          <w:sz w:val="28"/>
          <w:szCs w:val="28"/>
          <w:rtl/>
        </w:rPr>
        <w:t xml:space="preserve">لا </w:t>
      </w:r>
      <w:r w:rsidRPr="002F7C49">
        <w:rPr>
          <w:rFonts w:ascii="Sakkal Majalla" w:hAnsi="Sakkal Majalla" w:cs="Sakkal Majalla"/>
          <w:sz w:val="28"/>
          <w:szCs w:val="28"/>
          <w:rtl/>
        </w:rPr>
        <w:t xml:space="preserve">يوجد </w:t>
      </w:r>
      <w:r w:rsidR="00616954" w:rsidRPr="002F7C49">
        <w:rPr>
          <w:rFonts w:ascii="Sakkal Majalla" w:hAnsi="Sakkal Majalla" w:cs="Sakkal Majalla" w:hint="cs"/>
          <w:sz w:val="28"/>
          <w:szCs w:val="28"/>
          <w:rtl/>
        </w:rPr>
        <w:t>أثر</w:t>
      </w:r>
      <w:r w:rsidRPr="002F7C49">
        <w:rPr>
          <w:rFonts w:ascii="Sakkal Majalla" w:hAnsi="Sakkal Majalla" w:cs="Sakkal Majalla"/>
          <w:sz w:val="28"/>
          <w:szCs w:val="28"/>
          <w:rtl/>
        </w:rPr>
        <w:t xml:space="preserve"> ذو دلالة إحصائية بين </w:t>
      </w:r>
      <w:r w:rsidR="00CB4130" w:rsidRPr="002F7C49">
        <w:rPr>
          <w:rFonts w:ascii="Sakkal Majalla" w:hAnsi="Sakkal Majalla" w:cs="Sakkal Majalla" w:hint="cs"/>
          <w:sz w:val="28"/>
          <w:szCs w:val="28"/>
          <w:rtl/>
        </w:rPr>
        <w:t>التسويق عبر الهاتف المحمول</w:t>
      </w:r>
      <w:r w:rsidRPr="002F7C49">
        <w:rPr>
          <w:rFonts w:ascii="Sakkal Majalla" w:hAnsi="Sakkal Majalla" w:cs="Sakkal Majalla"/>
          <w:sz w:val="28"/>
          <w:szCs w:val="28"/>
          <w:rtl/>
        </w:rPr>
        <w:t xml:space="preserve"> </w:t>
      </w:r>
      <w:r w:rsidRPr="002F7C49">
        <w:rPr>
          <w:rFonts w:ascii="Sakkal Majalla" w:hAnsi="Sakkal Majalla" w:cs="Sakkal Majalla" w:hint="cs"/>
          <w:sz w:val="28"/>
          <w:szCs w:val="28"/>
          <w:rtl/>
        </w:rPr>
        <w:t xml:space="preserve">وتحقيق الميزة التنافسية </w:t>
      </w:r>
      <w:r w:rsidR="00CB4130" w:rsidRPr="002F7C49">
        <w:rPr>
          <w:rFonts w:ascii="Sakkal Majalla" w:hAnsi="Sakkal Majalla" w:cs="Sakkal Majalla" w:hint="cs"/>
          <w:sz w:val="28"/>
          <w:szCs w:val="28"/>
          <w:rtl/>
        </w:rPr>
        <w:t>في شركة أسواق البحر الأحمر بجدة.</w:t>
      </w:r>
    </w:p>
    <w:p w14:paraId="04D41907" w14:textId="0E8894FE" w:rsidR="002F7C49" w:rsidRDefault="00556F7F" w:rsidP="00C1532F">
      <w:pPr>
        <w:pStyle w:val="a3"/>
        <w:numPr>
          <w:ilvl w:val="0"/>
          <w:numId w:val="11"/>
        </w:numPr>
        <w:bidi/>
        <w:spacing w:line="360" w:lineRule="auto"/>
        <w:jc w:val="both"/>
        <w:rPr>
          <w:rFonts w:ascii="Sakkal Majalla" w:hAnsi="Sakkal Majalla" w:cs="Sakkal Majalla"/>
          <w:b/>
          <w:bCs/>
          <w:sz w:val="28"/>
          <w:szCs w:val="28"/>
          <w:u w:val="single"/>
        </w:rPr>
      </w:pPr>
      <w:r w:rsidRPr="00F65020">
        <w:rPr>
          <w:noProof/>
          <w:rtl/>
        </w:rPr>
        <mc:AlternateContent>
          <mc:Choice Requires="wpg">
            <w:drawing>
              <wp:anchor distT="0" distB="0" distL="114300" distR="114300" simplePos="0" relativeHeight="251659264" behindDoc="0" locked="0" layoutInCell="1" allowOverlap="1" wp14:anchorId="75ECCFA2" wp14:editId="18E66A9F">
                <wp:simplePos x="0" y="0"/>
                <wp:positionH relativeFrom="column">
                  <wp:posOffset>-123825</wp:posOffset>
                </wp:positionH>
                <wp:positionV relativeFrom="paragraph">
                  <wp:posOffset>646430</wp:posOffset>
                </wp:positionV>
                <wp:extent cx="5915025" cy="2524125"/>
                <wp:effectExtent l="57150" t="38100" r="66675" b="28575"/>
                <wp:wrapTopAndBottom/>
                <wp:docPr id="4" name="مجموعة 4"/>
                <wp:cNvGraphicFramePr/>
                <a:graphic xmlns:a="http://schemas.openxmlformats.org/drawingml/2006/main">
                  <a:graphicData uri="http://schemas.microsoft.com/office/word/2010/wordprocessingGroup">
                    <wpg:wgp>
                      <wpg:cNvGrpSpPr/>
                      <wpg:grpSpPr>
                        <a:xfrm>
                          <a:off x="0" y="0"/>
                          <a:ext cx="5915025" cy="2524125"/>
                          <a:chOff x="0" y="162072"/>
                          <a:chExt cx="5915025" cy="2526407"/>
                        </a:xfrm>
                      </wpg:grpSpPr>
                      <wps:wsp>
                        <wps:cNvPr id="19" name="مستطيل: زوايا مستديرة 19"/>
                        <wps:cNvSpPr/>
                        <wps:spPr>
                          <a:xfrm>
                            <a:off x="3380105" y="737861"/>
                            <a:ext cx="2534920" cy="1950618"/>
                          </a:xfrm>
                          <a:prstGeom prst="roundRect">
                            <a:avLst/>
                          </a:prstGeom>
                          <a:solidFill>
                            <a:schemeClr val="accent1">
                              <a:lumMod val="20000"/>
                              <a:lumOff val="80000"/>
                            </a:schemeClr>
                          </a:solidFill>
                          <a:ln>
                            <a:solidFill>
                              <a:schemeClr val="accent1"/>
                            </a:solidFill>
                            <a:prstDash val="dash"/>
                          </a:ln>
                        </wps:spPr>
                        <wps:style>
                          <a:lnRef idx="1">
                            <a:schemeClr val="accent1"/>
                          </a:lnRef>
                          <a:fillRef idx="2">
                            <a:schemeClr val="accent1"/>
                          </a:fillRef>
                          <a:effectRef idx="1">
                            <a:schemeClr val="accent1"/>
                          </a:effectRef>
                          <a:fontRef idx="minor">
                            <a:schemeClr val="dk1"/>
                          </a:fontRef>
                        </wps:style>
                        <wps:txbx>
                          <w:txbxContent>
                            <w:p w14:paraId="61C563A8" w14:textId="77777777" w:rsidR="00556F7F" w:rsidRPr="003807B6" w:rsidRDefault="00556F7F" w:rsidP="00556F7F">
                              <w:pPr>
                                <w:spacing w:line="240" w:lineRule="auto"/>
                                <w:ind w:left="720" w:hanging="360"/>
                                <w:rPr>
                                  <w:rFonts w:ascii="Sakkal Majalla" w:hAnsi="Sakkal Majalla" w:cs="Sakkal Majalla"/>
                                </w:rPr>
                              </w:pPr>
                            </w:p>
                            <w:p w14:paraId="6C8D0C54"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البريد الإلكتروني</w:t>
                              </w:r>
                            </w:p>
                            <w:p w14:paraId="7A1EECB8"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إعلانات الإنترنت</w:t>
                              </w:r>
                            </w:p>
                            <w:p w14:paraId="0F6C58F1"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وسائل التواصل الاجتماعي</w:t>
                              </w:r>
                            </w:p>
                            <w:p w14:paraId="4A9CC009"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الهاتف المحمول</w:t>
                              </w:r>
                            </w:p>
                            <w:p w14:paraId="7A7FF2BB" w14:textId="77777777" w:rsidR="00556F7F" w:rsidRPr="003807B6" w:rsidRDefault="00556F7F" w:rsidP="00556F7F">
                              <w:pPr>
                                <w:spacing w:line="240" w:lineRule="auto"/>
                                <w:jc w:val="center"/>
                                <w:rPr>
                                  <w:rFonts w:ascii="Sakkal Majalla" w:hAnsi="Sakkal Majalla" w:cs="Sakkal Majalla"/>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944466"/>
                          </a:xfrm>
                          <a:prstGeom prst="roundRect">
                            <a:avLst/>
                          </a:prstGeom>
                          <a:solidFill>
                            <a:schemeClr val="accent1">
                              <a:lumMod val="20000"/>
                              <a:lumOff val="80000"/>
                            </a:schemeClr>
                          </a:solidFill>
                          <a:ln>
                            <a:prstDash val="dash"/>
                          </a:ln>
                        </wps:spPr>
                        <wps:style>
                          <a:lnRef idx="1">
                            <a:schemeClr val="accent1"/>
                          </a:lnRef>
                          <a:fillRef idx="2">
                            <a:schemeClr val="accent1"/>
                          </a:fillRef>
                          <a:effectRef idx="1">
                            <a:schemeClr val="accent1"/>
                          </a:effectRef>
                          <a:fontRef idx="minor">
                            <a:schemeClr val="dk1"/>
                          </a:fontRef>
                        </wps:style>
                        <wps:txbx>
                          <w:txbxContent>
                            <w:p w14:paraId="414A087B" w14:textId="77777777" w:rsidR="00556F7F" w:rsidRPr="003807B6" w:rsidRDefault="00556F7F" w:rsidP="00556F7F">
                              <w:pPr>
                                <w:spacing w:line="240" w:lineRule="auto"/>
                                <w:rPr>
                                  <w:rFonts w:ascii="Sakkal Majalla" w:hAnsi="Sakkal Majalla" w:cs="Sakkal Majalla"/>
                                  <w:sz w:val="28"/>
                                  <w:szCs w:val="28"/>
                                  <w:rtl/>
                                </w:rPr>
                              </w:pPr>
                            </w:p>
                            <w:p w14:paraId="50342A01" w14:textId="77777777" w:rsidR="00556F7F" w:rsidRPr="003807B6" w:rsidRDefault="00556F7F" w:rsidP="00556F7F">
                              <w:pPr>
                                <w:spacing w:line="240" w:lineRule="auto"/>
                                <w:jc w:val="center"/>
                                <w:rPr>
                                  <w:rFonts w:ascii="Sakkal Majalla" w:hAnsi="Sakkal Majalla" w:cs="Sakkal Majalla"/>
                                  <w:sz w:val="28"/>
                                  <w:szCs w:val="28"/>
                                </w:rPr>
                              </w:pPr>
                              <w:r w:rsidRPr="003807B6">
                                <w:rPr>
                                  <w:rFonts w:ascii="Sakkal Majalla" w:hAnsi="Sakkal Majalla" w:cs="Sakkal Majalla"/>
                                  <w:sz w:val="28"/>
                                  <w:szCs w:val="28"/>
                                  <w:rtl/>
                                </w:rPr>
                                <w:t xml:space="preserve">الميزة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00050"/>
                          </a:xfrm>
                          <a:prstGeom prst="roundRect">
                            <a:avLst/>
                          </a:prstGeom>
                          <a:ln/>
                        </wps:spPr>
                        <wps:style>
                          <a:lnRef idx="0">
                            <a:schemeClr val="accent1"/>
                          </a:lnRef>
                          <a:fillRef idx="3">
                            <a:schemeClr val="accent1"/>
                          </a:fillRef>
                          <a:effectRef idx="3">
                            <a:schemeClr val="accent1"/>
                          </a:effectRef>
                          <a:fontRef idx="minor">
                            <a:schemeClr val="lt1"/>
                          </a:fontRef>
                        </wps:style>
                        <wps:txbx>
                          <w:txbxContent>
                            <w:p w14:paraId="2EAD9799" w14:textId="77777777" w:rsidR="00556F7F" w:rsidRPr="003807B6" w:rsidRDefault="00556F7F" w:rsidP="00556F7F">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81375" y="162072"/>
                            <a:ext cx="2533650" cy="791290"/>
                          </a:xfrm>
                          <a:prstGeom prst="roundRect">
                            <a:avLst/>
                          </a:prstGeom>
                          <a:ln/>
                        </wps:spPr>
                        <wps:style>
                          <a:lnRef idx="0">
                            <a:schemeClr val="accent1"/>
                          </a:lnRef>
                          <a:fillRef idx="3">
                            <a:schemeClr val="accent1"/>
                          </a:fillRef>
                          <a:effectRef idx="3">
                            <a:schemeClr val="accent1"/>
                          </a:effectRef>
                          <a:fontRef idx="minor">
                            <a:schemeClr val="lt1"/>
                          </a:fontRef>
                        </wps:style>
                        <wps:txbx>
                          <w:txbxContent>
                            <w:p w14:paraId="3D9264BC" w14:textId="77777777" w:rsidR="00556F7F" w:rsidRPr="003807B6" w:rsidRDefault="00556F7F" w:rsidP="00556F7F">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ECCFA2" id="مجموعة 4" o:spid="_x0000_s1027" style="position:absolute;left:0;text-align:left;margin-left:-9.75pt;margin-top:50.9pt;width:465.75pt;height:198.75pt;z-index:251659264;mso-width-relative:margin;mso-height-relative:margin" coordorigin=",1620" coordsize="59150,2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L1eQQAAMoWAAAOAAAAZHJzL2Uyb0RvYy54bWzsWFtv2zYYfR+w/0DofbFuvkiIUxjJEgzI&#10;2qDp0GdGomxhEqmRdOz0ucWG/JFgexm6Puyv2P9mh5Rlx5nbxOlaYIFhQObt4+Xw+w4Puf9sWhbk&#10;kkmVC953vD3XIYwnIs35sO/89Or4u55DlKY8pYXgrO9cMeU8O/j2m/1JFTNfjESRMknQCVfxpOo7&#10;I62ruNVSyYiVVO2JinFUZkKWVCMrh61U0gl6L4uW77qd1kTItJIiYUqh9KiudA5s/1nGEv0iyxTT&#10;pOg7mJu2X2m/F+bbOtin8VDSapQni2nQR8yipDnHoMuujqimZCzzf3VV5okUSmR6LxFlS2RZnjC7&#10;BqzGc++s5kSKcWXXMownw2oJE6C9g9Oju02eX57I6rw6k0BiUg2Bhc2ZtUwzWZp/zJJMLWRXS8jY&#10;VJMEhe3Ia7t+2yEJ6vy2H3rIWFCTEZBf2Xkd3+36TdX3HzHvhG7XtGk1o7fW5jSp4CVqBYT6PCDO&#10;R7RiFl8VA4gzSfIUThw5hNMSzjp/N/sw+2P29/x6/jYms7/mv81u5tezG7Ko+BOZ97PfCSwseraX&#10;JZYqVoB1A5BB0MNeAzNA1g26vY5Xw9Jg6reDMPLhrQZTL2q7Ha+3BgqNK6n0CRMlMYm+Az/h6Us4&#10;u/VBenmqdA1i087MQokiT4/zorAZE2DssJDkkiI0aJIwrj1rXozLH0ValyPE3EWQoNhsqG3ea4qx&#10;TzZUTU9219YGKfhDx61nu2Zspn5E1ageMUVqgYHpFW7RwGtT+qpgZqyCv2QZdhGeWS9mObv1ddbj&#10;2dbGLAMqS0PfovBJw0V7Y8osySyNHzDq0sKOLLheGpc5F3LT6OnP1kWAdla3bxCo120g0NOLae2+&#10;jS9eiPQKLi1FTXqqSo5zYHpKlT6jEiwHDwNz6xf4ZIWY9B2xSDlkJOSbTeWmPWIOtQ6ZgDX7jvpl&#10;TCVzSPEDRzRGXhgamrWZsN01Xixv11zcruHj8lDA+zycEVVik6a9LprSTIryNQh+YEZFFeUJxu47&#10;iZZN5lDXbI4jImGDgW0Gaq2oPuXnVdL4gfGmV9PXVFaLkNGItueiYQAa3wmauq3ZIS4GYy2y3EaU&#10;QbrGdbEDYCPDm1+DlkAYW9KSZWIzOZDb/bQEfA0hRW67u6DwhpC8KPR7AWjREFIUhmGn8z/mox2x&#10;rHh/G2Kxh/cqAHbEYpn6CRBLZ2tiseH/XxNLCFHRtmJjqf4eJ3QKbo53M71agNnUBoXgbjpqGyX0&#10;KYUQ3G/4cYXwAONHKIQC4q2e8v0KIdgphCepEIzY2k4hwAJO8+BAxsXFCyAOjE64fZ9rdAIuLkEH&#10;IWx1Qjfy/GgXzuCyLxzOYbOHO8H/pAS/j2tRHc6zD/Nf5+9iMn+L3zXeJG5m7wmqt4ldaPjAw13e&#10;xq4XuZ3mnaYJXi8MujiA6+ANoiCI7hH5Bcv0QEoxsafhnfuTeZwwt6fPOotX6nTzTX3jUboy2vIM&#10;Xhl+mYDdhefXCk/7aIgHU6jAtRfZ23mrEFdP0Af/AAAA//8DAFBLAwQUAAYACAAAACEAj50Aq+EA&#10;AAALAQAADwAAAGRycy9kb3ducmV2LnhtbEyPQUvDQBCF74L/YRnBW7vZ1oqJ2ZRS1FMRbAXxNs1O&#10;k9Dsbshuk/TfO570OLzHm+/L15NtxUB9aLzToOYJCHKlN42rNHweXmdPIEJEZ7D1jjRcKcC6uL3J&#10;MTN+dB807GMleMSFDDXUMXaZlKGsyWKY+44cZyffW4x89pU0PY48blu5SJJHabFx/KHGjrY1lef9&#10;xWp4G3HcLNXLsDufttfvw+r9a6dI6/u7afMMItIU/8rwi8/oUDDT0V+cCaLVMFPpiqscJIoduJGq&#10;BdsdNTyk6RJkkcv/DsUPAAAA//8DAFBLAQItABQABgAIAAAAIQC2gziS/gAAAOEBAAATAAAAAAAA&#10;AAAAAAAAAAAAAABbQ29udGVudF9UeXBlc10ueG1sUEsBAi0AFAAGAAgAAAAhADj9If/WAAAAlAEA&#10;AAsAAAAAAAAAAAAAAAAALwEAAF9yZWxzLy5yZWxzUEsBAi0AFAAGAAgAAAAhAJ52gvV5BAAAyhYA&#10;AA4AAAAAAAAAAAAAAAAALgIAAGRycy9lMm9Eb2MueG1sUEsBAi0AFAAGAAgAAAAhAI+dAKvhAAAA&#10;CwEAAA8AAAAAAAAAAAAAAAAA0wYAAGRycy9kb3ducmV2LnhtbFBLBQYAAAAABAAEAPMAAADhBwAA&#10;AAA=&#10;">
                <v:roundrect id="مستطيل: زوايا مستديرة 19" o:spid="_x0000_s1028" style="position:absolute;left:33801;top:7378;width:25349;height:195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cufwwAAANsAAAAPAAAAZHJzL2Rvd25yZXYueG1sRE9NawIx&#10;EL0X/A9hBC9Fs60gdmuUUlpQ6UUtiLfpZtysbibLJrqrv74RBG/zeJ8zmbW2FGeqfeFYwcsgAUGc&#10;OV1wruB3890fg/ABWWPpmBRcyMNs2nmaYKpdwys6r0MuYgj7FBWYEKpUSp8ZsugHriKO3N7VFkOE&#10;dS51jU0Mt6V8TZKRtFhwbDBY0aeh7Lg+WQXDxC+er19/ZrnYnn5WttkedkdWqtdtP95BBGrDQ3x3&#10;z3Wc/wa3X+IBcvoPAAD//wMAUEsBAi0AFAAGAAgAAAAhANvh9svuAAAAhQEAABMAAAAAAAAAAAAA&#10;AAAAAAAAAFtDb250ZW50X1R5cGVzXS54bWxQSwECLQAUAAYACAAAACEAWvQsW78AAAAVAQAACwAA&#10;AAAAAAAAAAAAAAAfAQAAX3JlbHMvLnJlbHNQSwECLQAUAAYACAAAACEAU5HLn8MAAADbAAAADwAA&#10;AAAAAAAAAAAAAAAHAgAAZHJzL2Rvd25yZXYueG1sUEsFBgAAAAADAAMAtwAAAPcCAAAAAA==&#10;" fillcolor="#deeaf6 [660]" strokecolor="#5b9bd5 [3204]" strokeweight=".5pt">
                  <v:stroke dashstyle="dash" joinstyle="miter"/>
                  <v:textbox>
                    <w:txbxContent>
                      <w:p w14:paraId="61C563A8" w14:textId="77777777" w:rsidR="00556F7F" w:rsidRPr="003807B6" w:rsidRDefault="00556F7F" w:rsidP="00556F7F">
                        <w:pPr>
                          <w:spacing w:line="240" w:lineRule="auto"/>
                          <w:ind w:left="720" w:hanging="360"/>
                          <w:rPr>
                            <w:rFonts w:ascii="Sakkal Majalla" w:hAnsi="Sakkal Majalla" w:cs="Sakkal Majalla"/>
                          </w:rPr>
                        </w:pPr>
                      </w:p>
                      <w:p w14:paraId="6C8D0C54"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البريد الإلكتروني</w:t>
                        </w:r>
                      </w:p>
                      <w:p w14:paraId="7A1EECB8"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إعلانات الإنترنت</w:t>
                        </w:r>
                      </w:p>
                      <w:p w14:paraId="0F6C58F1"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وسائل التواصل الاجتماعي</w:t>
                        </w:r>
                      </w:p>
                      <w:p w14:paraId="4A9CC009" w14:textId="77777777" w:rsidR="00556F7F" w:rsidRDefault="00556F7F" w:rsidP="00556F7F">
                        <w:pPr>
                          <w:spacing w:line="240" w:lineRule="auto"/>
                          <w:jc w:val="center"/>
                          <w:rPr>
                            <w:rFonts w:ascii="Sakkal Majalla" w:hAnsi="Sakkal Majalla" w:cs="Sakkal Majalla"/>
                            <w:sz w:val="28"/>
                            <w:szCs w:val="28"/>
                            <w:rtl/>
                          </w:rPr>
                        </w:pPr>
                        <w:r>
                          <w:rPr>
                            <w:rFonts w:ascii="Sakkal Majalla" w:hAnsi="Sakkal Majalla" w:cs="Sakkal Majalla" w:hint="cs"/>
                            <w:sz w:val="28"/>
                            <w:szCs w:val="28"/>
                            <w:rtl/>
                          </w:rPr>
                          <w:t>التسويق عبر الهاتف المحمول</w:t>
                        </w:r>
                      </w:p>
                      <w:p w14:paraId="7A7FF2BB" w14:textId="77777777" w:rsidR="00556F7F" w:rsidRPr="003807B6" w:rsidRDefault="00556F7F" w:rsidP="00556F7F">
                        <w:pPr>
                          <w:spacing w:line="240" w:lineRule="auto"/>
                          <w:jc w:val="center"/>
                          <w:rPr>
                            <w:rFonts w:ascii="Sakkal Majalla" w:hAnsi="Sakkal Majalla" w:cs="Sakkal Majalla"/>
                            <w:sz w:val="28"/>
                            <w:szCs w:val="28"/>
                          </w:rPr>
                        </w:pPr>
                      </w:p>
                    </w:txbxContent>
                  </v:textbox>
                </v:roundrect>
                <v:roundrect id="مستطيل: زوايا مستديرة 15" o:spid="_x0000_s1029" style="position:absolute;top:7905;width:19428;height: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MGawwAAANsAAAAPAAAAZHJzL2Rvd25yZXYueG1sRE9NawIx&#10;EL0X/A9hBC9Fs60oZWuUUlpQ6UUtiLfpZtysbibLJrqrv74RBG/zeJ8zmbW2FGeqfeFYwcsgAUGc&#10;OV1wruB3891/A+EDssbSMSm4kIfZtPM0wVS7hld0XodcxBD2KSowIVSplD4zZNEPXEUcub2rLYYI&#10;61zqGpsYbkv5miRjabHg2GCwok9D2XF9sgqGiV88X7/+zHKxPf2sbLM97I6sVK/bfryDCNSGh/ju&#10;nus4fwS3X+IBcvoPAAD//wMAUEsBAi0AFAAGAAgAAAAhANvh9svuAAAAhQEAABMAAAAAAAAAAAAA&#10;AAAAAAAAAFtDb250ZW50X1R5cGVzXS54bWxQSwECLQAUAAYACAAAACEAWvQsW78AAAAVAQAACwAA&#10;AAAAAAAAAAAAAAAfAQAAX3JlbHMvLnJlbHNQSwECLQAUAAYACAAAACEA0tzBmsMAAADbAAAADwAA&#10;AAAAAAAAAAAAAAAHAgAAZHJzL2Rvd25yZXYueG1sUEsFBgAAAAADAAMAtwAAAPcCAAAAAA==&#10;" fillcolor="#deeaf6 [660]" strokecolor="#5b9bd5 [3204]" strokeweight=".5pt">
                  <v:stroke dashstyle="dash" joinstyle="miter"/>
                  <v:textbox>
                    <w:txbxContent>
                      <w:p w14:paraId="414A087B" w14:textId="77777777" w:rsidR="00556F7F" w:rsidRPr="003807B6" w:rsidRDefault="00556F7F" w:rsidP="00556F7F">
                        <w:pPr>
                          <w:spacing w:line="240" w:lineRule="auto"/>
                          <w:rPr>
                            <w:rFonts w:ascii="Sakkal Majalla" w:hAnsi="Sakkal Majalla" w:cs="Sakkal Majalla"/>
                            <w:sz w:val="28"/>
                            <w:szCs w:val="28"/>
                            <w:rtl/>
                          </w:rPr>
                        </w:pPr>
                      </w:p>
                      <w:p w14:paraId="50342A01" w14:textId="77777777" w:rsidR="00556F7F" w:rsidRPr="003807B6" w:rsidRDefault="00556F7F" w:rsidP="00556F7F">
                        <w:pPr>
                          <w:spacing w:line="240" w:lineRule="auto"/>
                          <w:jc w:val="center"/>
                          <w:rPr>
                            <w:rFonts w:ascii="Sakkal Majalla" w:hAnsi="Sakkal Majalla" w:cs="Sakkal Majalla"/>
                            <w:sz w:val="28"/>
                            <w:szCs w:val="28"/>
                          </w:rPr>
                        </w:pPr>
                        <w:r w:rsidRPr="003807B6">
                          <w:rPr>
                            <w:rFonts w:ascii="Sakkal Majalla" w:hAnsi="Sakkal Majalla" w:cs="Sakkal Majalla"/>
                            <w:sz w:val="28"/>
                            <w:szCs w:val="28"/>
                            <w:rtl/>
                          </w:rPr>
                          <w:t xml:space="preserve">الميزة التنافسية </w:t>
                        </w:r>
                      </w:p>
                    </w:txbxContent>
                  </v:textbox>
                </v:roundrect>
                <v:roundrect id="مستطيل: زوايا مستديرة 16" o:spid="_x0000_s1030" style="position:absolute;top:7905;width:19428;height:4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dXvwAAANsAAAAPAAAAZHJzL2Rvd25yZXYueG1sRE9Li8Iw&#10;EL4v+B/CCN7WVA9FqlF8sl51VTyOzdhWm0lJstr99xtB2Nt8fM+ZzFpTiwc5X1lWMOgnIIhzqysu&#10;FBy+N58jED4ga6wtk4Jf8jCbdj4mmGn75B099qEQMYR9hgrKEJpMSp+XZND3bUMcuat1BkOErpDa&#10;4TOGm1oOkySVBiuODSU2tCwpv+9/jIJUX6vz7nai5cot5GhzdGv+uijV67bzMYhAbfgXv91bHeen&#10;8PolHiCnfwAAAP//AwBQSwECLQAUAAYACAAAACEA2+H2y+4AAACFAQAAEwAAAAAAAAAAAAAAAAAA&#10;AAAAW0NvbnRlbnRfVHlwZXNdLnhtbFBLAQItABQABgAIAAAAIQBa9CxbvwAAABUBAAALAAAAAAAA&#10;AAAAAAAAAB8BAABfcmVscy8ucmVsc1BLAQItABQABgAIAAAAIQA/QWdXvwAAANsAAAAPAAAAAAAA&#10;AAAAAAAAAAcCAABkcnMvZG93bnJldi54bWxQSwUGAAAAAAMAAwC3AAAA8wIAAAAA&#10;" fillcolor="#65a0d7 [3028]" stroked="f">
                  <v:fill color2="#5898d4 [3172]" rotate="t" colors="0 #71a6db;.5 #559bdb;1 #438ac9" focus="100%" type="gradient">
                    <o:fill v:ext="view" type="gradientUnscaled"/>
                  </v:fill>
                  <v:shadow on="t" color="black" opacity="41287f" offset="0,1.5pt"/>
                  <v:textbox>
                    <w:txbxContent>
                      <w:p w14:paraId="2EAD9799" w14:textId="77777777" w:rsidR="00556F7F" w:rsidRPr="003807B6" w:rsidRDefault="00556F7F" w:rsidP="00556F7F">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التابع</w:t>
                        </w:r>
                      </w:p>
                    </w:txbxContent>
                  </v:textbox>
                </v:roundrect>
                <v:roundrect id="مستطيل: زوايا مستديرة 20" o:spid="_x0000_s1031" style="position:absolute;left:33813;top:1620;width:25337;height:79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JAFvQAAANsAAAAPAAAAZHJzL2Rvd25yZXYueG1sRE+5jsIw&#10;EO1X4h+sQaJbHCgQChjEKWg5RTnEQxKIx5FtIPz9uliJ8und42ljKvEi50vLCnrdBARxZnXJuYLj&#10;Yf07BOEDssbKMin4kIfppPUzxlTbN+/otQ+5iCHsU1RQhFCnUvqsIIO+a2viyN2sMxgidLnUDt8x&#10;3FSynyQDabDk2FBgTYuCssf+aRQM9K287O5nWizdXA7XJ7fizVWpTruZjUAEasJX/O/eagX9uD5+&#10;iT9ATv4AAAD//wMAUEsBAi0AFAAGAAgAAAAhANvh9svuAAAAhQEAABMAAAAAAAAAAAAAAAAAAAAA&#10;AFtDb250ZW50X1R5cGVzXS54bWxQSwECLQAUAAYACAAAACEAWvQsW78AAAAVAQAACwAAAAAAAAAA&#10;AAAAAAAfAQAAX3JlbHMvLnJlbHNQSwECLQAUAAYACAAAACEAEYiQBb0AAADbAAAADwAAAAAAAAAA&#10;AAAAAAAHAgAAZHJzL2Rvd25yZXYueG1sUEsFBgAAAAADAAMAtwAAAPECAAAAAA==&#10;" fillcolor="#65a0d7 [3028]" stroked="f">
                  <v:fill color2="#5898d4 [3172]" rotate="t" colors="0 #71a6db;.5 #559bdb;1 #438ac9" focus="100%" type="gradient">
                    <o:fill v:ext="view" type="gradientUnscaled"/>
                  </v:fill>
                  <v:shadow on="t" color="black" opacity="41287f" offset="0,1.5pt"/>
                  <v:textbox>
                    <w:txbxContent>
                      <w:p w14:paraId="3D9264BC" w14:textId="77777777" w:rsidR="00556F7F" w:rsidRPr="003807B6" w:rsidRDefault="00556F7F" w:rsidP="00556F7F">
                        <w:pPr>
                          <w:jc w:val="center"/>
                          <w:rPr>
                            <w:rFonts w:ascii="Sakkal Majalla" w:hAnsi="Sakkal Majalla" w:cs="Sakkal Majalla"/>
                            <w:b/>
                            <w:bCs/>
                            <w:color w:val="FFFFFF" w:themeColor="background1"/>
                            <w:sz w:val="32"/>
                            <w:szCs w:val="32"/>
                          </w:rPr>
                        </w:pPr>
                        <w:r w:rsidRPr="003807B6">
                          <w:rPr>
                            <w:rFonts w:ascii="Sakkal Majalla" w:hAnsi="Sakkal Majalla" w:cs="Sakkal Majalla"/>
                            <w:b/>
                            <w:bCs/>
                            <w:color w:val="FFFFFF" w:themeColor="background1"/>
                            <w:sz w:val="32"/>
                            <w:szCs w:val="32"/>
                            <w:rtl/>
                          </w:rPr>
                          <w:t>المتغير المستقل</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2" type="#_x0000_t66" style="position:absolute;left:19431;top:11906;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vBjxQAAANsAAAAPAAAAZHJzL2Rvd25yZXYueG1sRI9Ba8JA&#10;FITvBf/D8oTe6iZCJU1dQ1CUlh5EWwi9PbKvSTD7NmTXmPx7t1DocZiZb5h1NppWDNS7xrKCeBGB&#10;IC6tbrhS8PW5f0pAOI+ssbVMCiZykG1mD2tMtb3xiYazr0SAsEtRQe19l0rpypoMuoXtiIP3Y3uD&#10;Psi+krrHW4CbVi6jaCUNNhwWauxoW1N5OV+NArqW78ep+H457nJpP56TYlccCqUe52P+CsLT6P/D&#10;f+03rWAZw++X8APk5g4AAP//AwBQSwECLQAUAAYACAAAACEA2+H2y+4AAACFAQAAEwAAAAAAAAAA&#10;AAAAAAAAAAAAW0NvbnRlbnRfVHlwZXNdLnhtbFBLAQItABQABgAIAAAAIQBa9CxbvwAAABUBAAAL&#10;AAAAAAAAAAAAAAAAAB8BAABfcmVscy8ucmVsc1BLAQItABQABgAIAAAAIQAQQvBjxQAAANsAAAAP&#10;AAAAAAAAAAAAAAAAAAcCAABkcnMvZG93bnJldi54bWxQSwUGAAAAAAMAAwC3AAAA+QIAAAAA&#10;" adj="2957" fillcolor="#101010 [3024]" stroked="f">
                  <v:fill color2="black [3168]" rotate="t" colors="0 #454545;.5 black;1 black" focus="100%" type="gradient">
                    <o:fill v:ext="view" type="gradientUnscaled"/>
                  </v:fill>
                  <v:shadow on="t" color="black" opacity="41287f" offset="0,1.5pt"/>
                </v:shape>
                <w10:wrap type="topAndBottom"/>
              </v:group>
            </w:pict>
          </mc:Fallback>
        </mc:AlternateContent>
      </w:r>
      <w:r w:rsidRPr="00F65020">
        <w:rPr>
          <w:rFonts w:ascii="Sakkal Majalla" w:hAnsi="Sakkal Majalla" w:cs="Sakkal Majalla"/>
          <w:b/>
          <w:bCs/>
          <w:sz w:val="28"/>
          <w:szCs w:val="28"/>
          <w:u w:val="single"/>
          <w:rtl/>
        </w:rPr>
        <w:t xml:space="preserve">نموذج </w:t>
      </w:r>
      <w:r w:rsidRPr="00F65020">
        <w:rPr>
          <w:rFonts w:ascii="Sakkal Majalla" w:hAnsi="Sakkal Majalla" w:cs="Sakkal Majalla" w:hint="cs"/>
          <w:b/>
          <w:bCs/>
          <w:sz w:val="28"/>
          <w:szCs w:val="28"/>
          <w:u w:val="single"/>
          <w:rtl/>
        </w:rPr>
        <w:t>الدراسة</w:t>
      </w:r>
      <w:r w:rsidRPr="00F65020">
        <w:rPr>
          <w:rFonts w:ascii="Sakkal Majalla" w:hAnsi="Sakkal Majalla" w:cs="Sakkal Majalla"/>
          <w:b/>
          <w:bCs/>
          <w:sz w:val="28"/>
          <w:szCs w:val="28"/>
          <w:u w:val="single"/>
          <w:rtl/>
        </w:rPr>
        <w:t>:</w:t>
      </w:r>
    </w:p>
    <w:p w14:paraId="33AFF885" w14:textId="77777777" w:rsidR="00C1532F" w:rsidRPr="00C1532F" w:rsidRDefault="00C1532F" w:rsidP="00C1532F">
      <w:pPr>
        <w:pStyle w:val="a3"/>
        <w:bidi/>
        <w:spacing w:line="360" w:lineRule="auto"/>
        <w:jc w:val="both"/>
        <w:rPr>
          <w:rFonts w:ascii="Sakkal Majalla" w:hAnsi="Sakkal Majalla" w:cs="Sakkal Majalla"/>
          <w:b/>
          <w:bCs/>
          <w:sz w:val="28"/>
          <w:szCs w:val="28"/>
          <w:u w:val="single"/>
          <w:rtl/>
        </w:rPr>
      </w:pPr>
    </w:p>
    <w:p w14:paraId="4D98A9F3" w14:textId="77777777" w:rsidR="00E06E5F" w:rsidRPr="00F65020" w:rsidRDefault="00E06E5F" w:rsidP="00E06E5F">
      <w:pPr>
        <w:pStyle w:val="a3"/>
        <w:numPr>
          <w:ilvl w:val="0"/>
          <w:numId w:val="11"/>
        </w:numPr>
        <w:bidi/>
        <w:spacing w:line="360" w:lineRule="auto"/>
        <w:jc w:val="both"/>
        <w:rPr>
          <w:rFonts w:ascii="Sakkal Majalla" w:hAnsi="Sakkal Majalla" w:cs="Sakkal Majalla"/>
          <w:b/>
          <w:bCs/>
          <w:sz w:val="28"/>
          <w:szCs w:val="28"/>
          <w:u w:val="single"/>
        </w:rPr>
      </w:pPr>
      <w:r w:rsidRPr="00F65020">
        <w:rPr>
          <w:rFonts w:ascii="Sakkal Majalla" w:hAnsi="Sakkal Majalla" w:cs="Sakkal Majalla"/>
          <w:b/>
          <w:bCs/>
          <w:sz w:val="28"/>
          <w:szCs w:val="28"/>
          <w:u w:val="single"/>
          <w:rtl/>
        </w:rPr>
        <w:t xml:space="preserve">منهجية </w:t>
      </w:r>
      <w:r w:rsidRPr="00F65020">
        <w:rPr>
          <w:rFonts w:ascii="Sakkal Majalla" w:hAnsi="Sakkal Majalla" w:cs="Sakkal Majalla" w:hint="cs"/>
          <w:b/>
          <w:bCs/>
          <w:sz w:val="28"/>
          <w:szCs w:val="28"/>
          <w:u w:val="single"/>
          <w:rtl/>
        </w:rPr>
        <w:t>الدراسة</w:t>
      </w:r>
      <w:r w:rsidRPr="00F65020">
        <w:rPr>
          <w:rFonts w:ascii="Sakkal Majalla" w:hAnsi="Sakkal Majalla" w:cs="Sakkal Majalla"/>
          <w:b/>
          <w:bCs/>
          <w:sz w:val="28"/>
          <w:szCs w:val="28"/>
          <w:u w:val="single"/>
          <w:rtl/>
        </w:rPr>
        <w:t>:</w:t>
      </w:r>
    </w:p>
    <w:p w14:paraId="74BCA30B" w14:textId="77777777" w:rsidR="00E06E5F" w:rsidRPr="00F65020" w:rsidRDefault="00E06E5F" w:rsidP="005D4FC0">
      <w:pPr>
        <w:bidi/>
        <w:spacing w:line="360" w:lineRule="auto"/>
        <w:jc w:val="both"/>
        <w:rPr>
          <w:rFonts w:ascii="Sakkal Majalla" w:hAnsi="Sakkal Majalla" w:cs="Sakkal Majalla"/>
          <w:sz w:val="28"/>
          <w:szCs w:val="28"/>
          <w:rtl/>
        </w:rPr>
      </w:pPr>
      <w:r w:rsidRPr="00F65020">
        <w:rPr>
          <w:rFonts w:ascii="Sakkal Majalla" w:hAnsi="Sakkal Majalla" w:cs="Sakkal Majalla"/>
          <w:sz w:val="28"/>
          <w:szCs w:val="28"/>
          <w:rtl/>
        </w:rPr>
        <w:t>تعتمد الدراسة الحالية على المنهج الوصفي التحليلي لملائمته لموضوع الدراسة</w:t>
      </w:r>
      <w:r w:rsidRPr="00F65020">
        <w:rPr>
          <w:rFonts w:ascii="Sakkal Majalla" w:hAnsi="Sakkal Majalla" w:cs="Sakkal Majalla" w:hint="cs"/>
          <w:sz w:val="28"/>
          <w:szCs w:val="28"/>
          <w:rtl/>
        </w:rPr>
        <w:t>، و</w:t>
      </w:r>
      <w:r w:rsidRPr="00F65020">
        <w:rPr>
          <w:rFonts w:ascii="Sakkal Majalla" w:hAnsi="Sakkal Majalla" w:cs="Sakkal Majalla"/>
          <w:sz w:val="28"/>
          <w:szCs w:val="28"/>
          <w:rtl/>
        </w:rPr>
        <w:t xml:space="preserve">الذي </w:t>
      </w:r>
      <w:r w:rsidRPr="00F65020">
        <w:rPr>
          <w:rFonts w:ascii="Sakkal Majalla" w:hAnsi="Sakkal Majalla" w:cs="Sakkal Majalla" w:hint="cs"/>
          <w:sz w:val="28"/>
          <w:szCs w:val="28"/>
          <w:rtl/>
        </w:rPr>
        <w:t>ي</w:t>
      </w:r>
      <w:r w:rsidRPr="00F65020">
        <w:rPr>
          <w:rFonts w:ascii="Sakkal Majalla" w:hAnsi="Sakkal Majalla" w:cs="Sakkal Majalla"/>
          <w:sz w:val="28"/>
          <w:szCs w:val="28"/>
          <w:rtl/>
        </w:rPr>
        <w:t>هدف إلى توض</w:t>
      </w:r>
      <w:r w:rsidRPr="00F65020">
        <w:rPr>
          <w:rFonts w:ascii="Sakkal Majalla" w:hAnsi="Sakkal Majalla" w:cs="Sakkal Majalla" w:hint="cs"/>
          <w:sz w:val="28"/>
          <w:szCs w:val="28"/>
          <w:rtl/>
        </w:rPr>
        <w:t>ي</w:t>
      </w:r>
      <w:r w:rsidRPr="00F65020">
        <w:rPr>
          <w:rFonts w:ascii="Sakkal Majalla" w:hAnsi="Sakkal Majalla" w:cs="Sakkal Majalla"/>
          <w:sz w:val="28"/>
          <w:szCs w:val="28"/>
          <w:rtl/>
        </w:rPr>
        <w:t xml:space="preserve">ح العلاقة بين بعض المتغيرات ودراسة تأثيرهم، حيث سيتم من خلاله وصف العلاقة بين متغيرات محل الدراسة المتمثلة في </w:t>
      </w:r>
      <w:r w:rsidRPr="00F65020">
        <w:rPr>
          <w:rFonts w:ascii="Sakkal Majalla" w:hAnsi="Sakkal Majalla" w:cs="Sakkal Majalla" w:hint="cs"/>
          <w:sz w:val="28"/>
          <w:szCs w:val="28"/>
          <w:rtl/>
        </w:rPr>
        <w:t>التسويق الإلكتروني</w:t>
      </w:r>
      <w:r w:rsidRPr="00F65020">
        <w:rPr>
          <w:rFonts w:ascii="Sakkal Majalla" w:hAnsi="Sakkal Majalla" w:cs="Sakkal Majalla"/>
          <w:sz w:val="28"/>
          <w:szCs w:val="28"/>
          <w:rtl/>
        </w:rPr>
        <w:t xml:space="preserve"> </w:t>
      </w:r>
      <w:r w:rsidRPr="00F65020">
        <w:rPr>
          <w:rFonts w:ascii="Sakkal Majalla" w:hAnsi="Sakkal Majalla" w:cs="Sakkal Majalla" w:hint="cs"/>
          <w:sz w:val="28"/>
          <w:szCs w:val="28"/>
          <w:rtl/>
        </w:rPr>
        <w:t xml:space="preserve">والميزة التنافسية </w:t>
      </w:r>
      <w:r w:rsidRPr="00F65020">
        <w:rPr>
          <w:rFonts w:ascii="Sakkal Majalla" w:hAnsi="Sakkal Majalla" w:cs="Sakkal Majalla"/>
          <w:sz w:val="28"/>
          <w:szCs w:val="28"/>
          <w:rtl/>
        </w:rPr>
        <w:t xml:space="preserve">في </w:t>
      </w:r>
      <w:r w:rsidRPr="00F65020">
        <w:rPr>
          <w:rFonts w:ascii="Sakkal Majalla" w:hAnsi="Sakkal Majalla" w:cs="Sakkal Majalla" w:hint="cs"/>
          <w:sz w:val="28"/>
          <w:szCs w:val="28"/>
          <w:rtl/>
        </w:rPr>
        <w:t>شركة أسواق البحر الأحمر بجدة</w:t>
      </w:r>
      <w:r w:rsidRPr="00F65020">
        <w:rPr>
          <w:rFonts w:ascii="Sakkal Majalla" w:hAnsi="Sakkal Majalla" w:cs="Sakkal Majalla"/>
          <w:sz w:val="28"/>
          <w:szCs w:val="28"/>
          <w:rtl/>
        </w:rPr>
        <w:t>، وتمثلت متغيرات الدر</w:t>
      </w:r>
      <w:r w:rsidR="00763622" w:rsidRPr="00F65020">
        <w:rPr>
          <w:rFonts w:ascii="Sakkal Majalla" w:hAnsi="Sakkal Majalla" w:cs="Sakkal Majalla"/>
          <w:sz w:val="28"/>
          <w:szCs w:val="28"/>
          <w:rtl/>
        </w:rPr>
        <w:t>اسة في المتغير المستقل (الت</w:t>
      </w:r>
      <w:r w:rsidR="00763622" w:rsidRPr="00F65020">
        <w:rPr>
          <w:rFonts w:ascii="Sakkal Majalla" w:hAnsi="Sakkal Majalla" w:cs="Sakkal Majalla" w:hint="cs"/>
          <w:sz w:val="28"/>
          <w:szCs w:val="28"/>
          <w:rtl/>
        </w:rPr>
        <w:t>سويق الإلكتروني)</w:t>
      </w:r>
      <w:r w:rsidRPr="00F65020">
        <w:rPr>
          <w:rFonts w:ascii="Sakkal Majalla" w:hAnsi="Sakkal Majalla" w:cs="Sakkal Majalla"/>
          <w:sz w:val="28"/>
          <w:szCs w:val="28"/>
          <w:rtl/>
        </w:rPr>
        <w:t xml:space="preserve"> بأبعاده (</w:t>
      </w:r>
      <w:r w:rsidR="00763622" w:rsidRPr="00F65020">
        <w:rPr>
          <w:rFonts w:ascii="Sakkal Majalla" w:hAnsi="Sakkal Majalla" w:cs="Sakkal Majalla" w:hint="cs"/>
          <w:sz w:val="28"/>
          <w:szCs w:val="28"/>
          <w:rtl/>
        </w:rPr>
        <w:t xml:space="preserve">التسويق عبر البريد الإلكتروني </w:t>
      </w:r>
      <w:r w:rsidR="00763622" w:rsidRPr="00F65020">
        <w:rPr>
          <w:rFonts w:ascii="Sakkal Majalla" w:hAnsi="Sakkal Majalla" w:cs="Sakkal Majalla"/>
          <w:sz w:val="28"/>
          <w:szCs w:val="28"/>
          <w:rtl/>
        </w:rPr>
        <w:t>–</w:t>
      </w:r>
      <w:r w:rsidR="00763622" w:rsidRPr="00F65020">
        <w:rPr>
          <w:rFonts w:ascii="Sakkal Majalla" w:hAnsi="Sakkal Majalla" w:cs="Sakkal Majalla" w:hint="cs"/>
          <w:sz w:val="28"/>
          <w:szCs w:val="28"/>
          <w:rtl/>
        </w:rPr>
        <w:t xml:space="preserve"> التسويق عبر إعلانات الإنترنت </w:t>
      </w:r>
      <w:r w:rsidR="00763622" w:rsidRPr="00F65020">
        <w:rPr>
          <w:rFonts w:ascii="Sakkal Majalla" w:hAnsi="Sakkal Majalla" w:cs="Sakkal Majalla"/>
          <w:sz w:val="28"/>
          <w:szCs w:val="28"/>
          <w:rtl/>
        </w:rPr>
        <w:t>–</w:t>
      </w:r>
      <w:r w:rsidR="00763622" w:rsidRPr="00F65020">
        <w:rPr>
          <w:rFonts w:ascii="Sakkal Majalla" w:hAnsi="Sakkal Majalla" w:cs="Sakkal Majalla" w:hint="cs"/>
          <w:sz w:val="28"/>
          <w:szCs w:val="28"/>
          <w:rtl/>
        </w:rPr>
        <w:t xml:space="preserve"> التسويق عبر وسائل التواصل الاجتماعي </w:t>
      </w:r>
      <w:r w:rsidR="00763622" w:rsidRPr="00F65020">
        <w:rPr>
          <w:rFonts w:ascii="Sakkal Majalla" w:hAnsi="Sakkal Majalla" w:cs="Sakkal Majalla"/>
          <w:sz w:val="28"/>
          <w:szCs w:val="28"/>
          <w:rtl/>
        </w:rPr>
        <w:t>–</w:t>
      </w:r>
      <w:r w:rsidR="00763622" w:rsidRPr="00F65020">
        <w:rPr>
          <w:rFonts w:ascii="Sakkal Majalla" w:hAnsi="Sakkal Majalla" w:cs="Sakkal Majalla" w:hint="cs"/>
          <w:sz w:val="28"/>
          <w:szCs w:val="28"/>
          <w:rtl/>
        </w:rPr>
        <w:t xml:space="preserve"> التسويق عبر الهاتف المحمول</w:t>
      </w:r>
      <w:r w:rsidRPr="00F65020">
        <w:rPr>
          <w:rFonts w:ascii="Sakkal Majalla" w:hAnsi="Sakkal Majalla" w:cs="Sakkal Majalla"/>
          <w:sz w:val="28"/>
          <w:szCs w:val="28"/>
          <w:rtl/>
        </w:rPr>
        <w:t>) والمتغير التابع (</w:t>
      </w:r>
      <w:r w:rsidRPr="00F65020">
        <w:rPr>
          <w:rFonts w:ascii="Sakkal Majalla" w:hAnsi="Sakkal Majalla" w:cs="Sakkal Majalla" w:hint="cs"/>
          <w:sz w:val="28"/>
          <w:szCs w:val="28"/>
          <w:rtl/>
        </w:rPr>
        <w:t>الميزة التنافسية</w:t>
      </w:r>
      <w:r w:rsidRPr="00F65020">
        <w:rPr>
          <w:rFonts w:ascii="Sakkal Majalla" w:hAnsi="Sakkal Majalla" w:cs="Sakkal Majalla"/>
          <w:sz w:val="28"/>
          <w:szCs w:val="28"/>
          <w:rtl/>
        </w:rPr>
        <w:t>)</w:t>
      </w:r>
      <w:r w:rsidRPr="00F65020">
        <w:rPr>
          <w:rFonts w:ascii="Sakkal Majalla" w:hAnsi="Sakkal Majalla" w:cs="Sakkal Majalla" w:hint="cs"/>
          <w:sz w:val="28"/>
          <w:szCs w:val="28"/>
          <w:rtl/>
        </w:rPr>
        <w:t>،</w:t>
      </w:r>
      <w:r w:rsidRPr="00F65020">
        <w:rPr>
          <w:rFonts w:ascii="Sakkal Majalla" w:hAnsi="Sakkal Majalla" w:cs="Sakkal Majalla"/>
          <w:sz w:val="28"/>
          <w:szCs w:val="28"/>
          <w:rtl/>
        </w:rPr>
        <w:t xml:space="preserve"> وتم اختيار </w:t>
      </w:r>
      <w:r w:rsidRPr="00F65020">
        <w:rPr>
          <w:rFonts w:ascii="Sakkal Majalla" w:hAnsi="Sakkal Majalla" w:cs="Sakkal Majalla" w:hint="cs"/>
          <w:sz w:val="28"/>
          <w:szCs w:val="28"/>
          <w:rtl/>
        </w:rPr>
        <w:t xml:space="preserve">شركة </w:t>
      </w:r>
      <w:r w:rsidR="00763622" w:rsidRPr="00F65020">
        <w:rPr>
          <w:rFonts w:ascii="Sakkal Majalla" w:hAnsi="Sakkal Majalla" w:cs="Sakkal Majalla" w:hint="cs"/>
          <w:sz w:val="28"/>
          <w:szCs w:val="28"/>
          <w:rtl/>
        </w:rPr>
        <w:lastRenderedPageBreak/>
        <w:t>أسواق البحر الأحمر بجدة</w:t>
      </w:r>
      <w:r w:rsidRPr="00F65020">
        <w:rPr>
          <w:rFonts w:ascii="Sakkal Majalla" w:hAnsi="Sakkal Majalla" w:cs="Sakkal Majalla"/>
          <w:sz w:val="28"/>
          <w:szCs w:val="28"/>
          <w:rtl/>
        </w:rPr>
        <w:t xml:space="preserve"> لتمثل مجتمع الدراسة لدراسة </w:t>
      </w:r>
      <w:r w:rsidR="005D4FC0" w:rsidRPr="00F65020">
        <w:rPr>
          <w:rFonts w:ascii="Sakkal Majalla" w:hAnsi="Sakkal Majalla" w:cs="Sakkal Majalla" w:hint="cs"/>
          <w:sz w:val="28"/>
          <w:szCs w:val="28"/>
          <w:rtl/>
        </w:rPr>
        <w:t xml:space="preserve">أثر التسويق الإلكتروني في تحقيق الميزة التنافسية بالتطبيق على شركة أسواق البحر </w:t>
      </w:r>
      <w:r w:rsidR="00502F1B" w:rsidRPr="00F65020">
        <w:rPr>
          <w:rFonts w:ascii="Sakkal Majalla" w:hAnsi="Sakkal Majalla" w:cs="Sakkal Majalla" w:hint="cs"/>
          <w:sz w:val="28"/>
          <w:szCs w:val="28"/>
          <w:rtl/>
        </w:rPr>
        <w:t xml:space="preserve"> الأحمر بجدة</w:t>
      </w:r>
      <w:r w:rsidRPr="00F65020">
        <w:rPr>
          <w:rFonts w:ascii="Sakkal Majalla" w:hAnsi="Sakkal Majalla" w:cs="Sakkal Majalla"/>
          <w:sz w:val="28"/>
          <w:szCs w:val="28"/>
          <w:rtl/>
        </w:rPr>
        <w:t xml:space="preserve"> عن طريق البرنامج الإحصائي </w:t>
      </w:r>
      <w:r w:rsidRPr="00F65020">
        <w:rPr>
          <w:rFonts w:ascii="Sakkal Majalla" w:hAnsi="Sakkal Majalla" w:cs="Sakkal Majalla"/>
          <w:sz w:val="28"/>
          <w:szCs w:val="28"/>
        </w:rPr>
        <w:t>SPSS</w:t>
      </w:r>
      <w:r w:rsidRPr="00F65020">
        <w:rPr>
          <w:rFonts w:ascii="Sakkal Majalla" w:hAnsi="Sakkal Majalla" w:cs="Sakkal Majalla"/>
          <w:sz w:val="28"/>
          <w:szCs w:val="28"/>
          <w:rtl/>
        </w:rPr>
        <w:t>.</w:t>
      </w:r>
    </w:p>
    <w:p w14:paraId="03C7E00D" w14:textId="77777777" w:rsidR="00B20B95" w:rsidRPr="00F65020" w:rsidRDefault="00B20B95" w:rsidP="00B20B95">
      <w:pPr>
        <w:pStyle w:val="a3"/>
        <w:numPr>
          <w:ilvl w:val="0"/>
          <w:numId w:val="11"/>
        </w:numPr>
        <w:bidi/>
        <w:spacing w:line="360" w:lineRule="auto"/>
        <w:jc w:val="both"/>
        <w:rPr>
          <w:rFonts w:ascii="Sakkal Majalla" w:hAnsi="Sakkal Majalla" w:cs="Sakkal Majalla"/>
          <w:b/>
          <w:bCs/>
          <w:sz w:val="28"/>
          <w:szCs w:val="28"/>
          <w:lang w:val="en"/>
        </w:rPr>
      </w:pPr>
      <w:r w:rsidRPr="00F65020">
        <w:rPr>
          <w:rFonts w:ascii="Sakkal Majalla" w:hAnsi="Sakkal Majalla" w:cs="Sakkal Majalla"/>
          <w:b/>
          <w:bCs/>
          <w:sz w:val="28"/>
          <w:szCs w:val="28"/>
          <w:u w:val="single"/>
          <w:rtl/>
          <w:lang w:val="en"/>
        </w:rPr>
        <w:t xml:space="preserve">مجتمع وعينة </w:t>
      </w:r>
      <w:r w:rsidRPr="00F65020">
        <w:rPr>
          <w:rFonts w:ascii="Sakkal Majalla" w:hAnsi="Sakkal Majalla" w:cs="Sakkal Majalla" w:hint="cs"/>
          <w:b/>
          <w:bCs/>
          <w:sz w:val="28"/>
          <w:szCs w:val="28"/>
          <w:u w:val="single"/>
          <w:rtl/>
          <w:lang w:val="en"/>
        </w:rPr>
        <w:t>الدراسة</w:t>
      </w:r>
      <w:r w:rsidRPr="00F65020">
        <w:rPr>
          <w:rFonts w:ascii="Sakkal Majalla" w:hAnsi="Sakkal Majalla" w:cs="Sakkal Majalla"/>
          <w:b/>
          <w:bCs/>
          <w:sz w:val="28"/>
          <w:szCs w:val="28"/>
          <w:rtl/>
          <w:lang w:val="en"/>
        </w:rPr>
        <w:t>:</w:t>
      </w:r>
    </w:p>
    <w:p w14:paraId="25EAFA5D" w14:textId="77777777" w:rsidR="00B20B95" w:rsidRPr="00F65020" w:rsidRDefault="00B20B95" w:rsidP="00B20B95">
      <w:pPr>
        <w:pStyle w:val="a3"/>
        <w:numPr>
          <w:ilvl w:val="0"/>
          <w:numId w:val="13"/>
        </w:numPr>
        <w:bidi/>
        <w:spacing w:line="360" w:lineRule="auto"/>
        <w:jc w:val="both"/>
        <w:rPr>
          <w:rFonts w:ascii="Sakkal Majalla" w:hAnsi="Sakkal Majalla" w:cs="Sakkal Majalla"/>
          <w:b/>
          <w:bCs/>
          <w:sz w:val="28"/>
          <w:szCs w:val="28"/>
          <w:u w:val="single"/>
          <w:lang w:val="en"/>
        </w:rPr>
      </w:pPr>
      <w:r w:rsidRPr="00F65020">
        <w:rPr>
          <w:rFonts w:ascii="Sakkal Majalla" w:hAnsi="Sakkal Majalla" w:cs="Sakkal Majalla"/>
          <w:b/>
          <w:bCs/>
          <w:sz w:val="28"/>
          <w:szCs w:val="28"/>
          <w:u w:val="single"/>
          <w:rtl/>
          <w:lang w:val="en"/>
        </w:rPr>
        <w:t xml:space="preserve">مجتمع </w:t>
      </w:r>
      <w:r w:rsidRPr="00F65020">
        <w:rPr>
          <w:rFonts w:ascii="Sakkal Majalla" w:hAnsi="Sakkal Majalla" w:cs="Sakkal Majalla" w:hint="cs"/>
          <w:b/>
          <w:bCs/>
          <w:sz w:val="28"/>
          <w:szCs w:val="28"/>
          <w:u w:val="single"/>
          <w:rtl/>
          <w:lang w:val="en"/>
        </w:rPr>
        <w:t>الدراسة</w:t>
      </w:r>
      <w:r w:rsidRPr="00F65020">
        <w:rPr>
          <w:rFonts w:ascii="Sakkal Majalla" w:hAnsi="Sakkal Majalla" w:cs="Sakkal Majalla"/>
          <w:b/>
          <w:bCs/>
          <w:sz w:val="28"/>
          <w:szCs w:val="28"/>
          <w:u w:val="single"/>
          <w:rtl/>
          <w:lang w:val="en"/>
        </w:rPr>
        <w:t>:</w:t>
      </w:r>
    </w:p>
    <w:p w14:paraId="429378A2" w14:textId="77777777" w:rsidR="00B20B95" w:rsidRPr="00F65020" w:rsidRDefault="00B20B95" w:rsidP="00B20B95">
      <w:pPr>
        <w:bidi/>
        <w:spacing w:line="360" w:lineRule="auto"/>
        <w:jc w:val="both"/>
        <w:rPr>
          <w:rFonts w:ascii="Sakkal Majalla" w:hAnsi="Sakkal Majalla" w:cs="Sakkal Majalla"/>
          <w:sz w:val="28"/>
          <w:szCs w:val="28"/>
          <w:rtl/>
          <w:lang w:val="en"/>
        </w:rPr>
      </w:pPr>
      <w:r w:rsidRPr="00F65020">
        <w:rPr>
          <w:rFonts w:ascii="Sakkal Majalla" w:hAnsi="Sakkal Majalla" w:cs="Sakkal Majalla"/>
          <w:sz w:val="28"/>
          <w:szCs w:val="28"/>
          <w:rtl/>
          <w:lang w:val="en"/>
        </w:rPr>
        <w:t xml:space="preserve">يتمثل مجتمع </w:t>
      </w:r>
      <w:r w:rsidRPr="00F65020">
        <w:rPr>
          <w:rFonts w:ascii="Sakkal Majalla" w:hAnsi="Sakkal Majalla" w:cs="Sakkal Majalla" w:hint="cs"/>
          <w:sz w:val="28"/>
          <w:szCs w:val="28"/>
          <w:rtl/>
          <w:lang w:val="en"/>
        </w:rPr>
        <w:t>الدراسة</w:t>
      </w:r>
      <w:r w:rsidRPr="00F65020">
        <w:rPr>
          <w:rFonts w:ascii="Sakkal Majalla" w:hAnsi="Sakkal Majalla" w:cs="Sakkal Majalla"/>
          <w:sz w:val="28"/>
          <w:szCs w:val="28"/>
          <w:rtl/>
          <w:lang w:val="en"/>
        </w:rPr>
        <w:t xml:space="preserve"> في</w:t>
      </w:r>
      <w:r w:rsidRPr="00F65020">
        <w:rPr>
          <w:rFonts w:ascii="Sakkal Majalla" w:hAnsi="Sakkal Majalla" w:cs="Sakkal Majalla" w:hint="cs"/>
          <w:sz w:val="28"/>
          <w:szCs w:val="28"/>
          <w:rtl/>
          <w:lang w:val="en"/>
        </w:rPr>
        <w:t xml:space="preserve"> شركة أسواق البحر الأحمر بجدة.</w:t>
      </w:r>
    </w:p>
    <w:p w14:paraId="2E87B732" w14:textId="77777777" w:rsidR="00B20B95" w:rsidRPr="00F65020" w:rsidRDefault="00AD3B9F" w:rsidP="00AD3B9F">
      <w:pPr>
        <w:pStyle w:val="a3"/>
        <w:numPr>
          <w:ilvl w:val="0"/>
          <w:numId w:val="13"/>
        </w:numPr>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rPr>
        <w:t>عينة الدراسة</w:t>
      </w:r>
    </w:p>
    <w:p w14:paraId="278BB290" w14:textId="77777777" w:rsidR="00AD3B9F" w:rsidRPr="00F65020" w:rsidRDefault="00AD3B9F" w:rsidP="00083570">
      <w:pPr>
        <w:bidi/>
        <w:spacing w:line="360" w:lineRule="auto"/>
        <w:jc w:val="both"/>
        <w:rPr>
          <w:rFonts w:ascii="Sakkal Majalla" w:hAnsi="Sakkal Majalla" w:cs="Sakkal Majalla"/>
          <w:sz w:val="28"/>
          <w:szCs w:val="28"/>
          <w:rtl/>
        </w:rPr>
      </w:pPr>
      <w:r w:rsidRPr="00F65020">
        <w:rPr>
          <w:rFonts w:ascii="Sakkal Majalla" w:hAnsi="Sakkal Majalla" w:cs="Sakkal Majalla" w:hint="cs"/>
          <w:sz w:val="28"/>
          <w:szCs w:val="28"/>
          <w:rtl/>
          <w:lang w:bidi="ar-EG"/>
        </w:rPr>
        <w:t xml:space="preserve">تمثلت عينة الدراسة من عدد من </w:t>
      </w:r>
      <w:r w:rsidR="00083570" w:rsidRPr="00F65020">
        <w:rPr>
          <w:rFonts w:ascii="Sakkal Majalla" w:hAnsi="Sakkal Majalla" w:cs="Sakkal Majalla" w:hint="cs"/>
          <w:sz w:val="28"/>
          <w:szCs w:val="28"/>
          <w:rtl/>
          <w:lang w:bidi="ar-EG"/>
        </w:rPr>
        <w:t xml:space="preserve">العاملين في </w:t>
      </w:r>
      <w:r w:rsidRPr="00F65020">
        <w:rPr>
          <w:rFonts w:ascii="Sakkal Majalla" w:hAnsi="Sakkal Majalla" w:cs="Sakkal Majalla" w:hint="cs"/>
          <w:sz w:val="28"/>
          <w:szCs w:val="28"/>
          <w:rtl/>
          <w:lang w:bidi="ar-EG"/>
        </w:rPr>
        <w:t xml:space="preserve">شركة </w:t>
      </w:r>
      <w:r w:rsidR="00083570" w:rsidRPr="00F65020">
        <w:rPr>
          <w:rFonts w:ascii="Sakkal Majalla" w:hAnsi="Sakkal Majalla" w:cs="Sakkal Majalla" w:hint="cs"/>
          <w:sz w:val="28"/>
          <w:szCs w:val="28"/>
          <w:rtl/>
          <w:lang w:bidi="ar-EG"/>
        </w:rPr>
        <w:t>أسواق البحر الأحمر بجدة</w:t>
      </w:r>
      <w:r w:rsidRPr="00F65020">
        <w:rPr>
          <w:rFonts w:ascii="Sakkal Majalla" w:hAnsi="Sakkal Majalla" w:cs="Sakkal Majalla" w:hint="cs"/>
          <w:sz w:val="28"/>
          <w:szCs w:val="28"/>
          <w:rtl/>
          <w:lang w:bidi="ar-EG"/>
        </w:rPr>
        <w:t>، ونظراً لكبر حجم المجتمع يمكننا تحديد حجم العينة من خلال القانون التالي:</w:t>
      </w:r>
    </w:p>
    <w:p w14:paraId="354DF709" w14:textId="77777777" w:rsidR="00AD3B9F" w:rsidRPr="00F65020" w:rsidRDefault="00AD3B9F" w:rsidP="00AD3B9F">
      <w:pPr>
        <w:pStyle w:val="a3"/>
        <w:bidi/>
        <w:spacing w:line="360" w:lineRule="auto"/>
        <w:rPr>
          <w:rFonts w:ascii="Sakkal Majalla" w:hAnsi="Sakkal Majalla" w:cs="Sakkal Majalla"/>
          <w:sz w:val="28"/>
          <w:szCs w:val="28"/>
          <w:u w:val="single"/>
          <w:rtl/>
          <w:lang w:val="en" w:bidi="ar-EG"/>
        </w:rPr>
      </w:pPr>
      <w:r w:rsidRPr="00F65020">
        <w:rPr>
          <w:rFonts w:ascii="Sakkal Majalla" w:hAnsi="Sakkal Majalla" w:cs="Sakkal Majalla"/>
          <w:sz w:val="28"/>
          <w:szCs w:val="28"/>
          <w:u w:val="single"/>
          <w:rtl/>
          <w:lang w:val="en" w:bidi="ar-EG"/>
        </w:rPr>
        <w:t>حجم العينة =</w:t>
      </w:r>
    </w:p>
    <w:p w14:paraId="0B0ADB01" w14:textId="77777777" w:rsidR="00AD3B9F" w:rsidRPr="00F65020" w:rsidRDefault="00000000" w:rsidP="00AD3B9F">
      <w:pPr>
        <w:spacing w:line="360" w:lineRule="auto"/>
        <w:ind w:left="720"/>
        <w:jc w:val="both"/>
        <w:rPr>
          <w:rFonts w:ascii="Sakkal Majalla" w:hAnsi="Sakkal Majalla" w:cs="Sakkal Majalla"/>
          <w:b/>
          <w:bCs/>
          <w:sz w:val="28"/>
          <w:szCs w:val="28"/>
          <w:lang w:val="en" w:bidi="ar-EG"/>
        </w:rPr>
      </w:pPr>
      <m:oMathPara>
        <m:oMath>
          <m:f>
            <m:fPr>
              <m:ctrlPr>
                <w:rPr>
                  <w:rFonts w:ascii="Cambria Math" w:hAnsi="Cambria Math" w:cs="Sakkal Majalla"/>
                  <w:b/>
                  <w:bCs/>
                  <w:i/>
                  <w:sz w:val="28"/>
                  <w:szCs w:val="28"/>
                  <w:lang w:val="en" w:bidi="ar-EG"/>
                </w:rPr>
              </m:ctrlPr>
            </m:fPr>
            <m:num>
              <m:sSup>
                <m:sSupPr>
                  <m:ctrlPr>
                    <w:rPr>
                      <w:rFonts w:ascii="Cambria Math" w:hAnsi="Cambria Math" w:cs="Sakkal Majalla"/>
                      <w:b/>
                      <w:bCs/>
                      <w:i/>
                      <w:sz w:val="28"/>
                      <w:szCs w:val="28"/>
                      <w:lang w:bidi="ar-EG"/>
                    </w:rPr>
                  </m:ctrlPr>
                </m:sSupPr>
                <m:e>
                  <m:r>
                    <m:rPr>
                      <m:sty m:val="bi"/>
                    </m:rPr>
                    <w:rPr>
                      <w:rFonts w:ascii="Cambria Math" w:hAnsi="Cambria Math" w:cs="Sakkal Majalla"/>
                      <w:sz w:val="28"/>
                      <w:szCs w:val="28"/>
                      <w:lang w:bidi="ar-EG"/>
                    </w:rPr>
                    <m:t>Z</m:t>
                  </m:r>
                </m:e>
                <m:sup>
                  <m:r>
                    <m:rPr>
                      <m:sty m:val="bi"/>
                    </m:rPr>
                    <w:rPr>
                      <w:rFonts w:ascii="Cambria Math" w:hAnsi="Cambria Math" w:cs="Sakkal Majalla"/>
                      <w:sz w:val="28"/>
                      <w:szCs w:val="28"/>
                      <w:lang w:bidi="ar-EG"/>
                    </w:rPr>
                    <m:t>2</m:t>
                  </m:r>
                </m:sup>
              </m:sSup>
              <m:r>
                <m:rPr>
                  <m:sty m:val="bi"/>
                </m:rPr>
                <w:rPr>
                  <w:rFonts w:ascii="Cambria Math" w:hAnsi="Cambria Math" w:cs="Sakkal Majalla"/>
                  <w:sz w:val="28"/>
                  <w:szCs w:val="28"/>
                  <w:lang w:bidi="ar-EG"/>
                </w:rPr>
                <m:t>*p*(1-p)</m:t>
              </m:r>
            </m:num>
            <m:den>
              <m:sSup>
                <m:sSupPr>
                  <m:ctrlPr>
                    <w:rPr>
                      <w:rFonts w:ascii="Cambria Math" w:hAnsi="Cambria Math" w:cs="Sakkal Majalla"/>
                      <w:b/>
                      <w:bCs/>
                      <w:i/>
                      <w:sz w:val="28"/>
                      <w:szCs w:val="28"/>
                      <w:lang w:val="en" w:bidi="ar-EG"/>
                    </w:rPr>
                  </m:ctrlPr>
                </m:sSupPr>
                <m:e>
                  <m:r>
                    <m:rPr>
                      <m:sty m:val="bi"/>
                    </m:rPr>
                    <w:rPr>
                      <w:rFonts w:ascii="Cambria Math" w:hAnsi="Cambria Math" w:cs="Sakkal Majalla"/>
                      <w:sz w:val="28"/>
                      <w:szCs w:val="28"/>
                      <w:lang w:val="en" w:bidi="ar-EG"/>
                    </w:rPr>
                    <m:t>α</m:t>
                  </m:r>
                </m:e>
                <m:sup>
                  <m:r>
                    <m:rPr>
                      <m:sty m:val="bi"/>
                    </m:rPr>
                    <w:rPr>
                      <w:rFonts w:ascii="Cambria Math" w:hAnsi="Cambria Math" w:cs="Sakkal Majalla"/>
                      <w:sz w:val="28"/>
                      <w:szCs w:val="28"/>
                      <w:lang w:val="en" w:bidi="ar-EG"/>
                    </w:rPr>
                    <m:t>2</m:t>
                  </m:r>
                </m:sup>
              </m:sSup>
            </m:den>
          </m:f>
        </m:oMath>
      </m:oMathPara>
    </w:p>
    <w:p w14:paraId="3A807AD3" w14:textId="77777777" w:rsidR="00AD3B9F" w:rsidRPr="00F65020" w:rsidRDefault="00AD3B9F" w:rsidP="00AD3B9F">
      <w:pPr>
        <w:bidi/>
        <w:rPr>
          <w:rFonts w:ascii="Sakkal Majalla" w:hAnsi="Sakkal Majalla" w:cs="Sakkal Majalla"/>
          <w:b/>
          <w:bCs/>
          <w:sz w:val="28"/>
          <w:szCs w:val="28"/>
          <w:u w:val="single"/>
          <w:rtl/>
          <w:lang w:bidi="ar-EG"/>
        </w:rPr>
      </w:pPr>
    </w:p>
    <w:p w14:paraId="6DF4B2BD" w14:textId="77777777" w:rsidR="00AD3B9F" w:rsidRPr="00F65020" w:rsidRDefault="00AD3B9F" w:rsidP="00AD3B9F">
      <w:pPr>
        <w:bidi/>
        <w:spacing w:line="360" w:lineRule="auto"/>
        <w:ind w:left="720"/>
        <w:jc w:val="both"/>
        <w:rPr>
          <w:rFonts w:ascii="Sakkal Majalla" w:hAnsi="Sakkal Majalla" w:cs="Sakkal Majalla"/>
          <w:sz w:val="28"/>
          <w:szCs w:val="28"/>
          <w:lang w:val="en" w:bidi="ar-EG"/>
        </w:rPr>
      </w:pPr>
      <w:r w:rsidRPr="00F65020">
        <w:rPr>
          <w:rFonts w:ascii="Sakkal Majalla" w:hAnsi="Sakkal Majalla" w:cs="Sakkal Majalla"/>
          <w:sz w:val="28"/>
          <w:szCs w:val="28"/>
          <w:lang w:val="en" w:bidi="ar-EG"/>
        </w:rPr>
        <w:t>z</w:t>
      </w:r>
      <w:r w:rsidRPr="00F65020">
        <w:rPr>
          <w:rFonts w:ascii="Sakkal Majalla" w:hAnsi="Sakkal Majalla" w:cs="Sakkal Majalla"/>
          <w:sz w:val="28"/>
          <w:szCs w:val="28"/>
          <w:rtl/>
          <w:lang w:val="en" w:bidi="ar-EG"/>
        </w:rPr>
        <w:t>: الدرجة المعيارية المقابلة لمعامل الثقة الذي تم اختياره 95%.</w:t>
      </w:r>
    </w:p>
    <w:p w14:paraId="5F79DE71" w14:textId="77777777" w:rsidR="00AD3B9F" w:rsidRPr="00F65020" w:rsidRDefault="00AD3B9F" w:rsidP="00AD3B9F">
      <w:pPr>
        <w:bidi/>
        <w:spacing w:line="360" w:lineRule="auto"/>
        <w:ind w:left="720"/>
        <w:jc w:val="both"/>
        <w:rPr>
          <w:rFonts w:ascii="Sakkal Majalla" w:hAnsi="Sakkal Majalla" w:cs="Sakkal Majalla"/>
          <w:sz w:val="28"/>
          <w:szCs w:val="28"/>
          <w:lang w:val="en" w:bidi="ar-EG"/>
        </w:rPr>
      </w:pPr>
      <w:r w:rsidRPr="00F65020">
        <w:rPr>
          <w:rFonts w:ascii="Sakkal Majalla" w:hAnsi="Sakkal Majalla" w:cs="Sakkal Majalla"/>
          <w:sz w:val="28"/>
          <w:szCs w:val="28"/>
          <w:lang w:val="en" w:bidi="ar-EG"/>
        </w:rPr>
        <w:t>p</w:t>
      </w:r>
      <w:r w:rsidRPr="00F65020">
        <w:rPr>
          <w:rFonts w:ascii="Sakkal Majalla" w:hAnsi="Sakkal Majalla" w:cs="Sakkal Majalla"/>
          <w:sz w:val="28"/>
          <w:szCs w:val="28"/>
          <w:rtl/>
          <w:lang w:val="en" w:bidi="ar-EG"/>
        </w:rPr>
        <w:t xml:space="preserve">: الخطأ المسموح به (5%). </w:t>
      </w:r>
    </w:p>
    <w:p w14:paraId="61577089" w14:textId="77777777" w:rsidR="00AD3B9F" w:rsidRPr="00F65020" w:rsidRDefault="00AD3B9F" w:rsidP="00AD3B9F">
      <w:pPr>
        <w:bidi/>
        <w:spacing w:line="360" w:lineRule="auto"/>
        <w:ind w:left="720"/>
        <w:jc w:val="both"/>
        <w:rPr>
          <w:rFonts w:ascii="Sakkal Majalla" w:hAnsi="Sakkal Majalla" w:cs="Sakkal Majalla"/>
          <w:sz w:val="28"/>
          <w:szCs w:val="28"/>
          <w:lang w:bidi="ar-EG"/>
        </w:rPr>
      </w:pPr>
      <w:r w:rsidRPr="00F65020">
        <w:rPr>
          <w:rFonts w:ascii="Cambria" w:hAnsi="Cambria" w:cs="Cambria"/>
          <w:sz w:val="28"/>
          <w:szCs w:val="28"/>
          <w:lang w:val="en" w:bidi="ar-EG"/>
        </w:rPr>
        <w:t>α</w:t>
      </w:r>
      <w:r w:rsidRPr="00F65020">
        <w:rPr>
          <w:rFonts w:ascii="Sakkal Majalla" w:hAnsi="Sakkal Majalla" w:cs="Sakkal Majalla"/>
          <w:sz w:val="28"/>
          <w:szCs w:val="28"/>
          <w:rtl/>
          <w:lang w:val="en" w:bidi="ar-EG"/>
        </w:rPr>
        <w:t>: مستوى المعنوية المسموح به في النتائج وهو 5%</w:t>
      </w:r>
      <w:r w:rsidRPr="00F65020">
        <w:rPr>
          <w:rFonts w:ascii="Sakkal Majalla" w:hAnsi="Sakkal Majalla" w:cs="Sakkal Majalla"/>
          <w:sz w:val="28"/>
          <w:szCs w:val="28"/>
          <w:lang w:bidi="ar-EG"/>
        </w:rPr>
        <w:t>.</w:t>
      </w:r>
    </w:p>
    <w:p w14:paraId="5BFB640C" w14:textId="5639F601" w:rsidR="00C1532F" w:rsidRPr="00C1532F" w:rsidRDefault="00AD3B9F" w:rsidP="00C1532F">
      <w:pPr>
        <w:bidi/>
        <w:spacing w:line="360" w:lineRule="auto"/>
        <w:ind w:left="720"/>
        <w:jc w:val="both"/>
        <w:rPr>
          <w:rFonts w:ascii="Sakkal Majalla" w:hAnsi="Sakkal Majalla" w:cs="Sakkal Majalla"/>
          <w:sz w:val="28"/>
          <w:szCs w:val="28"/>
          <w:rtl/>
          <w:lang w:bidi="ar-EG"/>
        </w:rPr>
      </w:pPr>
      <w:r w:rsidRPr="00F65020">
        <w:rPr>
          <w:rFonts w:ascii="Sakkal Majalla" w:hAnsi="Sakkal Majalla" w:cs="Sakkal Majalla"/>
          <w:sz w:val="28"/>
          <w:szCs w:val="28"/>
          <w:rtl/>
          <w:lang w:bidi="ar-EG"/>
        </w:rPr>
        <w:t>بالتعويض في القانون السابق:</w:t>
      </w:r>
    </w:p>
    <w:p w14:paraId="69FF6A96" w14:textId="00DDE734" w:rsidR="00201185" w:rsidRPr="004C6493" w:rsidRDefault="00000000" w:rsidP="00C1532F">
      <w:pPr>
        <w:bidi/>
        <w:spacing w:line="360" w:lineRule="auto"/>
        <w:ind w:left="720"/>
        <w:jc w:val="both"/>
        <w:rPr>
          <w:rFonts w:ascii="Simplified Arabic" w:hAnsi="Simplified Arabic" w:cs="Simplified Arabic"/>
          <w:sz w:val="28"/>
          <w:szCs w:val="28"/>
          <w:lang w:bidi="ar-EG"/>
        </w:rPr>
      </w:pPr>
      <m:oMathPara>
        <m:oMath>
          <m:f>
            <m:fPr>
              <m:ctrlPr>
                <w:rPr>
                  <w:rFonts w:ascii="Cambria Math" w:hAnsi="Cambria Math" w:cs="Sakkal Majalla"/>
                  <w:sz w:val="28"/>
                  <w:szCs w:val="28"/>
                  <w:lang w:val="en" w:bidi="ar-EG"/>
                </w:rPr>
              </m:ctrlPr>
            </m:fPr>
            <m:num>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 xml:space="preserve"> 0.50×0.50×</m:t>
                  </m:r>
                </m:e>
                <m:sup>
                  <m:r>
                    <m:rPr>
                      <m:sty m:val="p"/>
                    </m:rPr>
                    <w:rPr>
                      <w:rFonts w:ascii="Cambria Math" w:hAnsi="Cambria Math" w:cs="Sakkal Majalla"/>
                      <w:sz w:val="28"/>
                      <w:szCs w:val="28"/>
                      <w:lang w:val="en" w:bidi="ar-EG"/>
                    </w:rPr>
                    <m:t>2</m:t>
                  </m:r>
                </m:sup>
              </m:sSup>
              <m:r>
                <m:rPr>
                  <m:sty m:val="p"/>
                </m:rPr>
                <w:rPr>
                  <w:rFonts w:ascii="Cambria Math" w:hAnsi="Cambria Math" w:cs="Sakkal Majalla"/>
                  <w:sz w:val="28"/>
                  <w:szCs w:val="28"/>
                  <w:lang w:val="en" w:bidi="ar-EG"/>
                </w:rPr>
                <m:t>(1.96)</m:t>
              </m:r>
            </m:num>
            <m:den>
              <m:sSup>
                <m:sSupPr>
                  <m:ctrlPr>
                    <w:rPr>
                      <w:rFonts w:ascii="Cambria Math" w:hAnsi="Cambria Math" w:cs="Sakkal Majalla"/>
                      <w:sz w:val="28"/>
                      <w:szCs w:val="28"/>
                      <w:lang w:val="en" w:bidi="ar-EG"/>
                    </w:rPr>
                  </m:ctrlPr>
                </m:sSupPr>
                <m:e>
                  <m:r>
                    <m:rPr>
                      <m:sty m:val="p"/>
                    </m:rPr>
                    <w:rPr>
                      <w:rFonts w:ascii="Cambria Math" w:hAnsi="Cambria Math" w:cs="Sakkal Majalla"/>
                      <w:sz w:val="28"/>
                      <w:szCs w:val="28"/>
                      <w:lang w:val="en" w:bidi="ar-EG"/>
                    </w:rPr>
                    <m:t>(0.50)</m:t>
                  </m:r>
                </m:e>
                <m:sup>
                  <m:r>
                    <m:rPr>
                      <m:sty m:val="p"/>
                    </m:rPr>
                    <w:rPr>
                      <w:rFonts w:ascii="Cambria Math" w:hAnsi="Cambria Math" w:cs="Sakkal Majalla"/>
                      <w:sz w:val="28"/>
                      <w:szCs w:val="28"/>
                      <w:lang w:val="en" w:bidi="ar-EG"/>
                    </w:rPr>
                    <m:t>2</m:t>
                  </m:r>
                </m:sup>
              </m:sSup>
            </m:den>
          </m:f>
          <m:r>
            <m:rPr>
              <m:sty m:val="p"/>
            </m:rPr>
            <w:rPr>
              <w:rFonts w:ascii="Cambria Math" w:hAnsi="Cambria Math" w:cs="Sakkal Majalla"/>
              <w:sz w:val="28"/>
              <w:szCs w:val="28"/>
              <w:lang w:val="en" w:bidi="ar-EG"/>
            </w:rPr>
            <m:t>=384</m:t>
          </m:r>
        </m:oMath>
      </m:oMathPara>
    </w:p>
    <w:p w14:paraId="646F4840" w14:textId="77777777" w:rsidR="00C1532F" w:rsidRDefault="00C1532F" w:rsidP="00AD3B9F">
      <w:pPr>
        <w:bidi/>
        <w:spacing w:line="360" w:lineRule="auto"/>
        <w:jc w:val="both"/>
        <w:rPr>
          <w:rFonts w:ascii="Sakkal Majalla" w:eastAsia="Calibri" w:hAnsi="Sakkal Majalla" w:cs="Sakkal Majalla"/>
          <w:b/>
          <w:bCs/>
          <w:i/>
          <w:sz w:val="32"/>
          <w:szCs w:val="32"/>
          <w:u w:val="single"/>
          <w:rtl/>
          <w:lang w:bidi="ar-EG"/>
        </w:rPr>
      </w:pPr>
    </w:p>
    <w:p w14:paraId="06A8F4E8" w14:textId="089F5AE9" w:rsidR="00AD3B9F" w:rsidRPr="00F65020" w:rsidRDefault="00AD3B9F" w:rsidP="00C1532F">
      <w:pPr>
        <w:bidi/>
        <w:spacing w:line="360" w:lineRule="auto"/>
        <w:jc w:val="both"/>
        <w:rPr>
          <w:rFonts w:ascii="Sakkal Majalla" w:eastAsia="Calibri" w:hAnsi="Sakkal Majalla" w:cs="Sakkal Majalla"/>
          <w:b/>
          <w:bCs/>
          <w:i/>
          <w:sz w:val="32"/>
          <w:szCs w:val="32"/>
          <w:u w:val="single"/>
          <w:rtl/>
          <w:lang w:bidi="ar-EG"/>
        </w:rPr>
      </w:pPr>
      <w:r w:rsidRPr="00F65020">
        <w:rPr>
          <w:rFonts w:ascii="Sakkal Majalla" w:eastAsia="Calibri" w:hAnsi="Sakkal Majalla" w:cs="Sakkal Majalla"/>
          <w:b/>
          <w:bCs/>
          <w:i/>
          <w:sz w:val="32"/>
          <w:szCs w:val="32"/>
          <w:u w:val="single"/>
          <w:rtl/>
          <w:lang w:bidi="ar-EG"/>
        </w:rPr>
        <w:lastRenderedPageBreak/>
        <w:t>أدوات الدراسة:</w:t>
      </w:r>
    </w:p>
    <w:p w14:paraId="1AC817CA" w14:textId="77777777" w:rsidR="00AD3B9F" w:rsidRPr="00F65020" w:rsidRDefault="00AD3B9F" w:rsidP="00AD3B9F">
      <w:pPr>
        <w:bidi/>
        <w:spacing w:line="360" w:lineRule="auto"/>
        <w:jc w:val="both"/>
        <w:rPr>
          <w:rFonts w:ascii="Sakkal Majalla" w:eastAsia="Calibri" w:hAnsi="Sakkal Majalla" w:cs="Sakkal Majalla"/>
          <w:i/>
          <w:sz w:val="28"/>
          <w:szCs w:val="28"/>
          <w:u w:val="single"/>
          <w:rtl/>
          <w:lang w:bidi="ar-EG"/>
        </w:rPr>
      </w:pPr>
      <w:r w:rsidRPr="00F65020">
        <w:rPr>
          <w:rFonts w:ascii="Sakkal Majalla" w:eastAsia="Calibri" w:hAnsi="Sakkal Majalla" w:cs="Sakkal Majalla"/>
          <w:i/>
          <w:sz w:val="28"/>
          <w:szCs w:val="28"/>
          <w:rtl/>
          <w:lang w:bidi="ar-EG"/>
        </w:rPr>
        <w:t xml:space="preserve">تتمثل أداة الدراسة في الاستبانة لجمع البيانات من عينة البحث، </w:t>
      </w:r>
      <w:r w:rsidRPr="00F65020">
        <w:rPr>
          <w:rFonts w:ascii="Sakkal Majalla" w:eastAsia="Calibri" w:hAnsi="Sakkal Majalla" w:cs="Sakkal Majalla"/>
          <w:i/>
          <w:sz w:val="28"/>
          <w:szCs w:val="28"/>
          <w:u w:val="single"/>
          <w:rtl/>
          <w:lang w:bidi="ar-EG"/>
        </w:rPr>
        <w:t>وتتكون الاستبانة من ثلاث محاور تتمثل في الاتي:</w:t>
      </w:r>
    </w:p>
    <w:p w14:paraId="09455A02" w14:textId="77777777" w:rsidR="00AD3B9F" w:rsidRPr="00F65020" w:rsidRDefault="00AD3B9F" w:rsidP="00AD3B9F">
      <w:pPr>
        <w:numPr>
          <w:ilvl w:val="0"/>
          <w:numId w:val="14"/>
        </w:numPr>
        <w:bidi/>
        <w:spacing w:line="360" w:lineRule="auto"/>
        <w:contextualSpacing/>
        <w:jc w:val="both"/>
        <w:rPr>
          <w:rFonts w:ascii="Sakkal Majalla" w:eastAsia="Calibri" w:hAnsi="Sakkal Majalla" w:cs="Sakkal Majalla"/>
          <w:i/>
          <w:sz w:val="28"/>
          <w:szCs w:val="28"/>
          <w:lang w:bidi="ar-EG"/>
        </w:rPr>
      </w:pPr>
      <w:r w:rsidRPr="00F65020">
        <w:rPr>
          <w:rFonts w:ascii="Sakkal Majalla" w:eastAsia="Calibri" w:hAnsi="Sakkal Majalla" w:cs="Sakkal Majalla"/>
          <w:b/>
          <w:bCs/>
          <w:i/>
          <w:sz w:val="28"/>
          <w:szCs w:val="28"/>
          <w:rtl/>
          <w:lang w:bidi="ar-EG"/>
        </w:rPr>
        <w:t>المحور الأول:</w:t>
      </w:r>
      <w:r w:rsidRPr="00F65020">
        <w:rPr>
          <w:rFonts w:ascii="Sakkal Majalla" w:eastAsia="Calibri" w:hAnsi="Sakkal Majalla" w:cs="Sakkal Majalla"/>
          <w:i/>
          <w:sz w:val="28"/>
          <w:szCs w:val="28"/>
          <w:rtl/>
          <w:lang w:bidi="ar-EG"/>
        </w:rPr>
        <w:t xml:space="preserve"> سيتضمن هذا المحور على الخصائص الشخصية والوظيفية للمدراء والموظفين </w:t>
      </w:r>
      <w:r w:rsidRPr="00F65020">
        <w:rPr>
          <w:rFonts w:ascii="Sakkal Majalla" w:eastAsia="Calibri" w:hAnsi="Sakkal Majalla" w:cs="Sakkal Majalla" w:hint="cs"/>
          <w:i/>
          <w:sz w:val="28"/>
          <w:szCs w:val="28"/>
          <w:rtl/>
          <w:lang w:bidi="ar-EG"/>
        </w:rPr>
        <w:t xml:space="preserve">في </w:t>
      </w:r>
      <w:r w:rsidRPr="00F65020">
        <w:rPr>
          <w:rFonts w:ascii="Sakkal Majalla" w:eastAsia="Calibri" w:hAnsi="Sakkal Majalla" w:cs="Sakkal Majalla"/>
          <w:i/>
          <w:sz w:val="28"/>
          <w:szCs w:val="28"/>
          <w:rtl/>
          <w:lang w:bidi="ar-EG"/>
        </w:rPr>
        <w:t>عينة الدراسة والمتمثلة في (النوع الاجتماعي، العمر، المؤهل العلمي، عدد سنوات الخبرة...الخ).</w:t>
      </w:r>
    </w:p>
    <w:p w14:paraId="449AA5FD" w14:textId="77777777" w:rsidR="00AD3B9F" w:rsidRPr="00F65020" w:rsidRDefault="00AD3B9F" w:rsidP="00A2495F">
      <w:pPr>
        <w:numPr>
          <w:ilvl w:val="0"/>
          <w:numId w:val="14"/>
        </w:numPr>
        <w:bidi/>
        <w:spacing w:line="360" w:lineRule="auto"/>
        <w:contextualSpacing/>
        <w:jc w:val="both"/>
        <w:rPr>
          <w:rFonts w:ascii="Sakkal Majalla" w:eastAsia="Calibri" w:hAnsi="Sakkal Majalla" w:cs="Sakkal Majalla"/>
          <w:i/>
          <w:sz w:val="28"/>
          <w:szCs w:val="28"/>
          <w:lang w:bidi="ar-EG"/>
        </w:rPr>
      </w:pPr>
      <w:r w:rsidRPr="00F65020">
        <w:rPr>
          <w:rFonts w:ascii="Sakkal Majalla" w:eastAsia="Calibri" w:hAnsi="Sakkal Majalla" w:cs="Sakkal Majalla"/>
          <w:b/>
          <w:bCs/>
          <w:i/>
          <w:sz w:val="28"/>
          <w:szCs w:val="28"/>
          <w:rtl/>
          <w:lang w:bidi="ar-EG"/>
        </w:rPr>
        <w:t>المحور الثاني:</w:t>
      </w:r>
      <w:r w:rsidRPr="00F65020">
        <w:rPr>
          <w:rFonts w:ascii="Sakkal Majalla" w:eastAsia="Calibri" w:hAnsi="Sakkal Majalla" w:cs="Sakkal Majalla"/>
          <w:i/>
          <w:sz w:val="28"/>
          <w:szCs w:val="28"/>
          <w:rtl/>
          <w:lang w:bidi="ar-EG"/>
        </w:rPr>
        <w:t xml:space="preserve"> سيتضمن هذا المحور </w:t>
      </w:r>
      <w:r w:rsidRPr="00F65020">
        <w:rPr>
          <w:rFonts w:ascii="Sakkal Majalla" w:eastAsia="Calibri" w:hAnsi="Sakkal Majalla" w:cs="Sakkal Majalla" w:hint="cs"/>
          <w:i/>
          <w:sz w:val="28"/>
          <w:szCs w:val="28"/>
          <w:rtl/>
          <w:lang w:bidi="ar-EG"/>
        </w:rPr>
        <w:t xml:space="preserve">على الفقرات التي تقيس </w:t>
      </w:r>
      <w:r w:rsidR="00A2495F" w:rsidRPr="00F65020">
        <w:rPr>
          <w:rFonts w:ascii="Sakkal Majalla" w:eastAsia="Calibri" w:hAnsi="Sakkal Majalla" w:cs="Sakkal Majalla" w:hint="cs"/>
          <w:i/>
          <w:sz w:val="28"/>
          <w:szCs w:val="28"/>
          <w:rtl/>
          <w:lang w:bidi="ar-EG"/>
        </w:rPr>
        <w:t>التسويق الإلكتروني</w:t>
      </w:r>
      <w:r w:rsidRPr="00F65020">
        <w:rPr>
          <w:rFonts w:ascii="Sakkal Majalla" w:eastAsia="Calibri" w:hAnsi="Sakkal Majalla" w:cs="Sakkal Majalla" w:hint="cs"/>
          <w:i/>
          <w:sz w:val="28"/>
          <w:szCs w:val="28"/>
          <w:rtl/>
          <w:lang w:bidi="ar-EG"/>
        </w:rPr>
        <w:t xml:space="preserve"> </w:t>
      </w:r>
      <w:r w:rsidRPr="00F65020">
        <w:rPr>
          <w:rFonts w:ascii="Sakkal Majalla" w:eastAsia="Calibri" w:hAnsi="Sakkal Majalla" w:cs="Sakkal Majalla"/>
          <w:i/>
          <w:sz w:val="28"/>
          <w:szCs w:val="28"/>
          <w:rtl/>
          <w:lang w:bidi="ar-EG"/>
        </w:rPr>
        <w:t>وأبعاده (المتغير المستقل).</w:t>
      </w:r>
    </w:p>
    <w:p w14:paraId="7BDEBBA4" w14:textId="77777777" w:rsidR="00AD3B9F" w:rsidRPr="00F65020" w:rsidRDefault="00AD3B9F" w:rsidP="00A2495F">
      <w:pPr>
        <w:numPr>
          <w:ilvl w:val="0"/>
          <w:numId w:val="14"/>
        </w:numPr>
        <w:bidi/>
        <w:spacing w:line="360" w:lineRule="auto"/>
        <w:contextualSpacing/>
        <w:jc w:val="both"/>
        <w:rPr>
          <w:rFonts w:ascii="Sakkal Majalla" w:eastAsia="Calibri" w:hAnsi="Sakkal Majalla" w:cs="Sakkal Majalla"/>
          <w:i/>
          <w:sz w:val="28"/>
          <w:szCs w:val="28"/>
          <w:rtl/>
          <w:lang w:bidi="ar-EG"/>
        </w:rPr>
      </w:pPr>
      <w:r w:rsidRPr="00F65020">
        <w:rPr>
          <w:rFonts w:ascii="Sakkal Majalla" w:eastAsia="Calibri" w:hAnsi="Sakkal Majalla" w:cs="Sakkal Majalla"/>
          <w:b/>
          <w:bCs/>
          <w:i/>
          <w:sz w:val="28"/>
          <w:szCs w:val="28"/>
          <w:rtl/>
          <w:lang w:bidi="ar-EG"/>
        </w:rPr>
        <w:t>المحور الثالث:</w:t>
      </w:r>
      <w:r w:rsidRPr="00F65020">
        <w:rPr>
          <w:rFonts w:ascii="Sakkal Majalla" w:eastAsia="Calibri" w:hAnsi="Sakkal Majalla" w:cs="Sakkal Majalla"/>
          <w:i/>
          <w:sz w:val="28"/>
          <w:szCs w:val="28"/>
          <w:rtl/>
          <w:lang w:bidi="ar-EG"/>
        </w:rPr>
        <w:t xml:space="preserve"> سيتضمن هذا المحور على الفقرات التي </w:t>
      </w:r>
      <w:r w:rsidRPr="00F65020">
        <w:rPr>
          <w:rFonts w:ascii="Sakkal Majalla" w:eastAsia="Calibri" w:hAnsi="Sakkal Majalla" w:cs="Sakkal Majalla" w:hint="cs"/>
          <w:i/>
          <w:sz w:val="28"/>
          <w:szCs w:val="28"/>
          <w:rtl/>
          <w:lang w:bidi="ar-EG"/>
        </w:rPr>
        <w:t xml:space="preserve">تقيس </w:t>
      </w:r>
      <w:r w:rsidR="00A2495F" w:rsidRPr="00F65020">
        <w:rPr>
          <w:rFonts w:ascii="Sakkal Majalla" w:eastAsia="Calibri" w:hAnsi="Sakkal Majalla" w:cs="Sakkal Majalla" w:hint="cs"/>
          <w:i/>
          <w:sz w:val="28"/>
          <w:szCs w:val="28"/>
          <w:rtl/>
          <w:lang w:bidi="ar-EG"/>
        </w:rPr>
        <w:t>الميزة التنافسية</w:t>
      </w:r>
      <w:r w:rsidRPr="00F65020">
        <w:rPr>
          <w:rFonts w:ascii="Sakkal Majalla" w:eastAsia="Calibri" w:hAnsi="Sakkal Majalla" w:cs="Sakkal Majalla" w:hint="cs"/>
          <w:i/>
          <w:sz w:val="28"/>
          <w:szCs w:val="28"/>
          <w:rtl/>
          <w:lang w:bidi="ar-EG"/>
        </w:rPr>
        <w:t xml:space="preserve"> </w:t>
      </w:r>
      <w:r w:rsidRPr="00F65020">
        <w:rPr>
          <w:rFonts w:ascii="Sakkal Majalla" w:eastAsia="Calibri" w:hAnsi="Sakkal Majalla" w:cs="Sakkal Majalla"/>
          <w:i/>
          <w:sz w:val="28"/>
          <w:szCs w:val="28"/>
          <w:rtl/>
          <w:lang w:bidi="ar-EG"/>
        </w:rPr>
        <w:t>(المتغير التابع).</w:t>
      </w:r>
    </w:p>
    <w:p w14:paraId="2AD16F87" w14:textId="77777777" w:rsidR="00083570" w:rsidRPr="00F65020" w:rsidRDefault="00083570" w:rsidP="00083570">
      <w:pPr>
        <w:bidi/>
        <w:spacing w:line="360" w:lineRule="auto"/>
        <w:jc w:val="both"/>
        <w:rPr>
          <w:rFonts w:ascii="Sakkal Majalla" w:eastAsia="Calibri" w:hAnsi="Sakkal Majalla" w:cs="Sakkal Majalla"/>
          <w:b/>
          <w:bCs/>
          <w:i/>
          <w:sz w:val="28"/>
          <w:szCs w:val="28"/>
          <w:u w:val="single"/>
          <w:rtl/>
          <w:lang w:bidi="ar-EG"/>
        </w:rPr>
      </w:pPr>
      <w:r w:rsidRPr="00F65020">
        <w:rPr>
          <w:rFonts w:ascii="Sakkal Majalla" w:eastAsia="Calibri" w:hAnsi="Sakkal Majalla" w:cs="Sakkal Majalla"/>
          <w:b/>
          <w:bCs/>
          <w:i/>
          <w:sz w:val="28"/>
          <w:szCs w:val="28"/>
          <w:u w:val="single"/>
          <w:rtl/>
          <w:lang w:bidi="ar-EG"/>
        </w:rPr>
        <w:t>صدق أداة البحث:</w:t>
      </w:r>
    </w:p>
    <w:p w14:paraId="3FB045B7" w14:textId="77777777" w:rsidR="00083570" w:rsidRPr="00B2678C" w:rsidRDefault="00083570" w:rsidP="00B2678C">
      <w:pPr>
        <w:bidi/>
        <w:spacing w:line="360" w:lineRule="auto"/>
        <w:jc w:val="both"/>
        <w:rPr>
          <w:rFonts w:ascii="Sakkal Majalla" w:eastAsia="Calibri" w:hAnsi="Sakkal Majalla" w:cs="Sakkal Majalla"/>
          <w:b/>
          <w:bCs/>
          <w:i/>
          <w:sz w:val="28"/>
          <w:szCs w:val="28"/>
          <w:u w:val="single"/>
          <w:rtl/>
          <w:lang w:bidi="ar-EG"/>
        </w:rPr>
      </w:pPr>
      <w:r w:rsidRPr="00F65020">
        <w:rPr>
          <w:rFonts w:ascii="Sakkal Majalla" w:eastAsia="Calibri" w:hAnsi="Sakkal Majalla" w:cs="Sakkal Majalla"/>
          <w:i/>
          <w:sz w:val="28"/>
          <w:szCs w:val="28"/>
          <w:rtl/>
          <w:lang w:bidi="ar-EG"/>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686F55BE" w14:textId="77777777" w:rsidR="00083570" w:rsidRPr="00F65020" w:rsidRDefault="00083570" w:rsidP="00083570">
      <w:pPr>
        <w:bidi/>
        <w:spacing w:line="360" w:lineRule="auto"/>
        <w:jc w:val="both"/>
        <w:rPr>
          <w:rFonts w:ascii="Sakkal Majalla" w:eastAsia="Calibri" w:hAnsi="Sakkal Majalla" w:cs="Sakkal Majalla"/>
          <w:b/>
          <w:bCs/>
          <w:i/>
          <w:sz w:val="32"/>
          <w:szCs w:val="32"/>
          <w:u w:val="single"/>
          <w:rtl/>
          <w:lang w:bidi="ar-EG"/>
        </w:rPr>
      </w:pPr>
      <w:r w:rsidRPr="00F65020">
        <w:rPr>
          <w:rFonts w:ascii="Sakkal Majalla" w:eastAsia="Calibri" w:hAnsi="Sakkal Majalla" w:cs="Sakkal Majalla"/>
          <w:b/>
          <w:bCs/>
          <w:i/>
          <w:sz w:val="32"/>
          <w:szCs w:val="32"/>
          <w:u w:val="single"/>
          <w:rtl/>
          <w:lang w:bidi="ar-EG"/>
        </w:rPr>
        <w:t>ثبات الأداة:</w:t>
      </w:r>
    </w:p>
    <w:p w14:paraId="6FD0B706" w14:textId="1C33B484" w:rsidR="00665BCD" w:rsidRPr="00F65020" w:rsidRDefault="00083570" w:rsidP="00C1532F">
      <w:pPr>
        <w:bidi/>
        <w:spacing w:line="360" w:lineRule="auto"/>
        <w:jc w:val="both"/>
        <w:rPr>
          <w:rFonts w:ascii="Sakkal Majalla" w:eastAsia="Calibri" w:hAnsi="Sakkal Majalla" w:cs="Sakkal Majalla"/>
          <w:sz w:val="28"/>
          <w:szCs w:val="28"/>
          <w:rtl/>
          <w:lang w:bidi="ar-EG"/>
        </w:rPr>
      </w:pPr>
      <w:r w:rsidRPr="00F65020">
        <w:rPr>
          <w:rFonts w:ascii="Sakkal Majalla" w:eastAsia="Calibri" w:hAnsi="Sakkal Majalla" w:cs="Sakkal Majalla"/>
          <w:i/>
          <w:sz w:val="28"/>
          <w:szCs w:val="28"/>
          <w:rtl/>
          <w:lang w:bidi="ar-EG"/>
        </w:rPr>
        <w:t xml:space="preserve">سوف يتم التحقق من ثبات الاستبانة بواسطة استخدام معامل ألفا </w:t>
      </w:r>
      <w:proofErr w:type="spellStart"/>
      <w:r w:rsidRPr="00F65020">
        <w:rPr>
          <w:rFonts w:ascii="Sakkal Majalla" w:eastAsia="Calibri" w:hAnsi="Sakkal Majalla" w:cs="Sakkal Majalla"/>
          <w:i/>
          <w:sz w:val="28"/>
          <w:szCs w:val="28"/>
          <w:rtl/>
          <w:lang w:bidi="ar-EG"/>
        </w:rPr>
        <w:t>كرونباخ</w:t>
      </w:r>
      <w:proofErr w:type="spellEnd"/>
      <w:r w:rsidRPr="00F65020">
        <w:rPr>
          <w:rFonts w:ascii="Sakkal Majalla" w:eastAsia="Calibri" w:hAnsi="Sakkal Majalla" w:cs="Sakkal Majalla"/>
          <w:i/>
          <w:sz w:val="28"/>
          <w:szCs w:val="28"/>
          <w:rtl/>
          <w:lang w:bidi="ar-EG"/>
        </w:rPr>
        <w:t xml:space="preserve"> (</w:t>
      </w:r>
      <w:r w:rsidRPr="00F65020">
        <w:rPr>
          <w:rFonts w:ascii="Sakkal Majalla" w:eastAsia="Calibri" w:hAnsi="Sakkal Majalla" w:cs="Sakkal Majalla"/>
          <w:iCs/>
          <w:sz w:val="28"/>
          <w:szCs w:val="28"/>
          <w:lang w:bidi="ar-EG"/>
        </w:rPr>
        <w:t>Cronbach Alpha</w:t>
      </w:r>
      <w:r w:rsidRPr="00F65020">
        <w:rPr>
          <w:rFonts w:ascii="Sakkal Majalla" w:eastAsia="Calibri" w:hAnsi="Sakkal Majalla" w:cs="Sakkal Majalla"/>
          <w:i/>
          <w:sz w:val="28"/>
          <w:szCs w:val="28"/>
          <w:rtl/>
          <w:lang w:bidi="ar-EG"/>
        </w:rPr>
        <w:t>)</w:t>
      </w:r>
      <w:r w:rsidRPr="00F65020">
        <w:rPr>
          <w:rFonts w:ascii="Sakkal Majalla" w:eastAsia="Calibri" w:hAnsi="Sakkal Majalla" w:cs="Sakkal Majalla"/>
          <w:sz w:val="28"/>
          <w:szCs w:val="28"/>
          <w:rtl/>
          <w:lang w:bidi="ar-EG"/>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3D1EF68E" w14:textId="77777777" w:rsidR="00083570" w:rsidRPr="00F65020" w:rsidRDefault="00083570" w:rsidP="00E02606">
      <w:pPr>
        <w:bidi/>
        <w:spacing w:after="0" w:line="360" w:lineRule="auto"/>
        <w:jc w:val="both"/>
        <w:rPr>
          <w:rFonts w:ascii="Sakkal Majalla" w:hAnsi="Sakkal Majalla" w:cs="Sakkal Majalla"/>
          <w:b/>
          <w:bCs/>
          <w:sz w:val="28"/>
          <w:szCs w:val="28"/>
          <w:u w:val="single"/>
          <w:rtl/>
          <w:lang w:bidi="ar-EG"/>
        </w:rPr>
      </w:pPr>
      <w:r w:rsidRPr="00F65020">
        <w:rPr>
          <w:rFonts w:ascii="Sakkal Majalla" w:hAnsi="Sakkal Majalla" w:cs="Sakkal Majalla"/>
          <w:b/>
          <w:bCs/>
          <w:sz w:val="28"/>
          <w:szCs w:val="28"/>
          <w:u w:val="single"/>
          <w:rtl/>
          <w:lang w:bidi="ar-EG"/>
        </w:rPr>
        <w:t>مجالات الدراسة:</w:t>
      </w:r>
    </w:p>
    <w:p w14:paraId="67E56BF1" w14:textId="77777777" w:rsidR="00083570" w:rsidRPr="00F65020" w:rsidRDefault="00083570" w:rsidP="00E02606">
      <w:pPr>
        <w:bidi/>
        <w:spacing w:after="0" w:line="360" w:lineRule="auto"/>
        <w:jc w:val="both"/>
        <w:rPr>
          <w:rFonts w:ascii="Sakkal Majalla" w:hAnsi="Sakkal Majalla" w:cs="Sakkal Majalla"/>
          <w:sz w:val="28"/>
          <w:szCs w:val="28"/>
          <w:u w:val="single"/>
          <w:rtl/>
          <w:lang w:bidi="ar-EG"/>
        </w:rPr>
      </w:pPr>
      <w:r w:rsidRPr="00F65020">
        <w:rPr>
          <w:rFonts w:ascii="Sakkal Majalla" w:hAnsi="Sakkal Majalla" w:cs="Sakkal Majalla"/>
          <w:sz w:val="28"/>
          <w:szCs w:val="28"/>
          <w:u w:val="single"/>
          <w:rtl/>
          <w:lang w:bidi="ar-EG"/>
        </w:rPr>
        <w:t>تمثلت مجالات الدراسة فيما يلي:</w:t>
      </w:r>
    </w:p>
    <w:p w14:paraId="676AEBE4" w14:textId="77777777" w:rsidR="00083570" w:rsidRPr="00F65020" w:rsidRDefault="00083570" w:rsidP="00E02606">
      <w:pPr>
        <w:bidi/>
        <w:spacing w:after="0" w:line="360" w:lineRule="auto"/>
        <w:jc w:val="both"/>
        <w:rPr>
          <w:rFonts w:ascii="Sakkal Majalla" w:hAnsi="Sakkal Majalla" w:cs="Sakkal Majalla"/>
          <w:sz w:val="28"/>
          <w:szCs w:val="28"/>
          <w:lang w:bidi="ar-EG"/>
        </w:rPr>
      </w:pPr>
      <w:r w:rsidRPr="00F65020">
        <w:rPr>
          <w:rFonts w:ascii="Sakkal Majalla" w:hAnsi="Sakkal Majalla" w:cs="Sakkal Majalla"/>
          <w:b/>
          <w:bCs/>
          <w:sz w:val="28"/>
          <w:szCs w:val="28"/>
          <w:rtl/>
          <w:lang w:bidi="ar-EG"/>
        </w:rPr>
        <w:t>الحدود الموضوعية:</w:t>
      </w:r>
      <w:r w:rsidRPr="00F65020">
        <w:rPr>
          <w:rFonts w:ascii="Sakkal Majalla" w:hAnsi="Sakkal Majalla" w:cs="Sakkal Majalla"/>
          <w:sz w:val="28"/>
          <w:szCs w:val="28"/>
          <w:rtl/>
          <w:lang w:bidi="ar-EG"/>
        </w:rPr>
        <w:t xml:space="preserve"> اقتصرت حدود الدراسة الموضوعية في تسليط الضوء حول </w:t>
      </w:r>
      <w:r w:rsidR="00D750D0" w:rsidRPr="00F65020">
        <w:rPr>
          <w:rFonts w:ascii="Sakkal Majalla" w:hAnsi="Sakkal Majalla" w:cs="Sakkal Majalla" w:hint="cs"/>
          <w:sz w:val="28"/>
          <w:szCs w:val="28"/>
          <w:rtl/>
          <w:lang w:bidi="ar-EG"/>
        </w:rPr>
        <w:t>أثر التسويق الإلكتروني في تحقيق الميزة التنافسية في جدة.</w:t>
      </w:r>
    </w:p>
    <w:p w14:paraId="0BE886E3" w14:textId="77777777" w:rsidR="00083570" w:rsidRPr="00F65020" w:rsidRDefault="00083570" w:rsidP="00E02606">
      <w:pPr>
        <w:bidi/>
        <w:spacing w:after="0" w:line="360" w:lineRule="auto"/>
        <w:jc w:val="both"/>
        <w:rPr>
          <w:rFonts w:ascii="Sakkal Majalla" w:hAnsi="Sakkal Majalla" w:cs="Sakkal Majalla"/>
          <w:sz w:val="28"/>
          <w:szCs w:val="28"/>
          <w:lang w:bidi="ar-EG"/>
        </w:rPr>
      </w:pPr>
      <w:r w:rsidRPr="00F65020">
        <w:rPr>
          <w:rFonts w:ascii="Sakkal Majalla" w:hAnsi="Sakkal Majalla" w:cs="Sakkal Majalla"/>
          <w:b/>
          <w:bCs/>
          <w:sz w:val="28"/>
          <w:szCs w:val="28"/>
          <w:rtl/>
          <w:lang w:bidi="ar-EG"/>
        </w:rPr>
        <w:t>الحدود المكانية:</w:t>
      </w:r>
      <w:r w:rsidRPr="00F65020">
        <w:rPr>
          <w:rFonts w:ascii="Sakkal Majalla" w:hAnsi="Sakkal Majalla" w:cs="Sakkal Majalla"/>
          <w:sz w:val="28"/>
          <w:szCs w:val="28"/>
          <w:rtl/>
          <w:lang w:bidi="ar-EG"/>
        </w:rPr>
        <w:t xml:space="preserve"> اقتصر تطبيق هذه الدراسة على </w:t>
      </w:r>
      <w:r w:rsidR="00D750D0" w:rsidRPr="00F65020">
        <w:rPr>
          <w:rFonts w:ascii="Sakkal Majalla" w:hAnsi="Sakkal Majalla" w:cs="Sakkal Majalla" w:hint="cs"/>
          <w:sz w:val="28"/>
          <w:szCs w:val="28"/>
          <w:rtl/>
          <w:lang w:bidi="ar-EG"/>
        </w:rPr>
        <w:t>شركة أسواق البحر الأحمر بجدة.</w:t>
      </w:r>
    </w:p>
    <w:p w14:paraId="728B6C02" w14:textId="77777777" w:rsidR="00083570" w:rsidRPr="00F65020" w:rsidRDefault="00083570" w:rsidP="00E02606">
      <w:pPr>
        <w:bidi/>
        <w:spacing w:after="0" w:line="360" w:lineRule="auto"/>
        <w:jc w:val="both"/>
        <w:rPr>
          <w:rFonts w:ascii="Sakkal Majalla" w:hAnsi="Sakkal Majalla" w:cs="Sakkal Majalla"/>
          <w:sz w:val="28"/>
          <w:szCs w:val="28"/>
          <w:lang w:bidi="ar-EG"/>
        </w:rPr>
      </w:pPr>
      <w:r w:rsidRPr="00F65020">
        <w:rPr>
          <w:rFonts w:ascii="Sakkal Majalla" w:hAnsi="Sakkal Majalla" w:cs="Sakkal Majalla"/>
          <w:b/>
          <w:bCs/>
          <w:sz w:val="28"/>
          <w:szCs w:val="28"/>
          <w:rtl/>
          <w:lang w:bidi="ar-EG"/>
        </w:rPr>
        <w:t>الحدود البشرية:</w:t>
      </w:r>
      <w:r w:rsidRPr="00F65020">
        <w:rPr>
          <w:rFonts w:ascii="Sakkal Majalla" w:hAnsi="Sakkal Majalla" w:cs="Sakkal Majalla"/>
          <w:sz w:val="28"/>
          <w:szCs w:val="28"/>
          <w:rtl/>
          <w:lang w:bidi="ar-EG"/>
        </w:rPr>
        <w:t xml:space="preserve"> طبقت هذه الدراسة على عينة تقدر حجمها </w:t>
      </w:r>
      <w:r w:rsidR="0093712D" w:rsidRPr="00F65020">
        <w:rPr>
          <w:rFonts w:ascii="Sakkal Majalla" w:hAnsi="Sakkal Majalla" w:cs="Sakkal Majalla" w:hint="cs"/>
          <w:sz w:val="28"/>
          <w:szCs w:val="28"/>
          <w:rtl/>
          <w:lang w:bidi="ar-EG"/>
        </w:rPr>
        <w:t>(384)</w:t>
      </w:r>
      <w:r w:rsidRPr="00F65020">
        <w:rPr>
          <w:rFonts w:ascii="Sakkal Majalla" w:hAnsi="Sakkal Majalla" w:cs="Sakkal Majalla" w:hint="cs"/>
          <w:sz w:val="28"/>
          <w:szCs w:val="28"/>
          <w:rtl/>
          <w:lang w:bidi="ar-EG"/>
        </w:rPr>
        <w:t xml:space="preserve"> مفردة من </w:t>
      </w:r>
      <w:r w:rsidR="0093712D" w:rsidRPr="00F65020">
        <w:rPr>
          <w:rFonts w:ascii="Sakkal Majalla" w:hAnsi="Sakkal Majalla" w:cs="Sakkal Majalla" w:hint="cs"/>
          <w:sz w:val="28"/>
          <w:szCs w:val="28"/>
          <w:rtl/>
          <w:lang w:bidi="ar-EG"/>
        </w:rPr>
        <w:t>العاملين في</w:t>
      </w:r>
      <w:r w:rsidRPr="00F65020">
        <w:rPr>
          <w:rFonts w:ascii="Sakkal Majalla" w:hAnsi="Sakkal Majalla" w:cs="Sakkal Majalla" w:hint="cs"/>
          <w:sz w:val="28"/>
          <w:szCs w:val="28"/>
          <w:rtl/>
          <w:lang w:bidi="ar-EG"/>
        </w:rPr>
        <w:t xml:space="preserve"> شركة </w:t>
      </w:r>
      <w:r w:rsidR="0093712D" w:rsidRPr="00F65020">
        <w:rPr>
          <w:rFonts w:ascii="Sakkal Majalla" w:hAnsi="Sakkal Majalla" w:cs="Sakkal Majalla" w:hint="cs"/>
          <w:sz w:val="28"/>
          <w:szCs w:val="28"/>
          <w:rtl/>
          <w:lang w:bidi="ar-EG"/>
        </w:rPr>
        <w:t>أسواق البحر الأحمر بجدة.</w:t>
      </w:r>
    </w:p>
    <w:p w14:paraId="57A10550" w14:textId="364BE6B0" w:rsidR="0021453D" w:rsidRPr="004C6493" w:rsidRDefault="00083570" w:rsidP="00E02606">
      <w:pPr>
        <w:bidi/>
        <w:spacing w:after="0" w:line="360" w:lineRule="auto"/>
        <w:jc w:val="both"/>
        <w:rPr>
          <w:rFonts w:ascii="Sakkal Majalla" w:hAnsi="Sakkal Majalla" w:cs="Sakkal Majalla"/>
          <w:sz w:val="28"/>
          <w:szCs w:val="28"/>
          <w:rtl/>
          <w:lang w:bidi="ar-EG"/>
        </w:rPr>
      </w:pPr>
      <w:r w:rsidRPr="00F65020">
        <w:rPr>
          <w:rFonts w:ascii="Sakkal Majalla" w:hAnsi="Sakkal Majalla" w:cs="Sakkal Majalla"/>
          <w:b/>
          <w:bCs/>
          <w:sz w:val="28"/>
          <w:szCs w:val="28"/>
          <w:rtl/>
          <w:lang w:bidi="ar-EG"/>
        </w:rPr>
        <w:lastRenderedPageBreak/>
        <w:t>الحدود الزمنية:</w:t>
      </w:r>
      <w:r w:rsidRPr="00F65020">
        <w:rPr>
          <w:rFonts w:ascii="Sakkal Majalla" w:hAnsi="Sakkal Majalla" w:cs="Sakkal Majalla"/>
          <w:sz w:val="28"/>
          <w:szCs w:val="28"/>
          <w:rtl/>
          <w:lang w:bidi="ar-EG"/>
        </w:rPr>
        <w:t xml:space="preserve"> طبقت هذه الدراسة خلال العام الدراسي 2024م.</w:t>
      </w:r>
    </w:p>
    <w:p w14:paraId="5755C19A" w14:textId="77777777" w:rsidR="00CB5E3E" w:rsidRPr="00F65020" w:rsidRDefault="00CB5E3E" w:rsidP="00E02606">
      <w:pPr>
        <w:bidi/>
        <w:spacing w:after="0" w:line="360" w:lineRule="auto"/>
        <w:jc w:val="both"/>
        <w:rPr>
          <w:rFonts w:ascii="Sakkal Majalla" w:hAnsi="Sakkal Majalla" w:cs="Sakkal Majalla"/>
          <w:b/>
          <w:bCs/>
          <w:sz w:val="28"/>
          <w:szCs w:val="28"/>
          <w:lang w:bidi="ar-EG"/>
        </w:rPr>
      </w:pPr>
      <w:r w:rsidRPr="00F65020">
        <w:rPr>
          <w:rFonts w:ascii="Sakkal Majalla" w:hAnsi="Sakkal Majalla" w:cs="Sakkal Majalla"/>
          <w:b/>
          <w:bCs/>
          <w:sz w:val="28"/>
          <w:szCs w:val="28"/>
          <w:rtl/>
        </w:rPr>
        <w:t>ا</w:t>
      </w:r>
      <w:r w:rsidRPr="00F65020">
        <w:rPr>
          <w:rFonts w:ascii="Sakkal Majalla" w:hAnsi="Sakkal Majalla" w:cs="Sakkal Majalla"/>
          <w:b/>
          <w:bCs/>
          <w:sz w:val="28"/>
          <w:szCs w:val="28"/>
          <w:u w:val="single"/>
          <w:rtl/>
        </w:rPr>
        <w:t>لأساليب الإحصائية:</w:t>
      </w:r>
    </w:p>
    <w:p w14:paraId="0FF10E3C" w14:textId="77777777" w:rsidR="00CB5E3E" w:rsidRPr="00F65020" w:rsidRDefault="00CB5E3E" w:rsidP="00E02606">
      <w:pPr>
        <w:bidi/>
        <w:spacing w:after="0" w:line="360" w:lineRule="auto"/>
        <w:jc w:val="both"/>
        <w:rPr>
          <w:rFonts w:ascii="Sakkal Majalla" w:hAnsi="Sakkal Majalla" w:cs="Sakkal Majalla"/>
          <w:sz w:val="28"/>
          <w:szCs w:val="28"/>
          <w:rtl/>
        </w:rPr>
      </w:pPr>
      <w:r w:rsidRPr="00F65020">
        <w:rPr>
          <w:rFonts w:ascii="Sakkal Majalla" w:hAnsi="Sakkal Majalla" w:cs="Sakkal Majalla"/>
          <w:sz w:val="28"/>
          <w:szCs w:val="28"/>
          <w:rtl/>
        </w:rPr>
        <w:t>لتحقيق أهداف الدراس</w:t>
      </w:r>
      <w:r w:rsidRPr="00F65020">
        <w:rPr>
          <w:rFonts w:ascii="Sakkal Majalla" w:hAnsi="Sakkal Majalla" w:cs="Sakkal Majalla" w:hint="cs"/>
          <w:sz w:val="28"/>
          <w:szCs w:val="28"/>
          <w:rtl/>
        </w:rPr>
        <w:t>ة</w:t>
      </w:r>
      <w:r w:rsidRPr="00F65020">
        <w:rPr>
          <w:rFonts w:ascii="Sakkal Majalla" w:hAnsi="Sakkal Majalla" w:cs="Sakkal Majalla"/>
          <w:sz w:val="28"/>
          <w:szCs w:val="28"/>
          <w:rtl/>
        </w:rPr>
        <w:t xml:space="preserve"> وتحليل البيانات التي تم تجمعها، سوف يتم استخدام الأساليب الإحصائية المناسبة باستخدام البرامج الإحصائية (</w:t>
      </w:r>
      <w:r w:rsidRPr="00F65020">
        <w:rPr>
          <w:rFonts w:ascii="Sakkal Majalla" w:hAnsi="Sakkal Majalla" w:cs="Sakkal Majalla"/>
          <w:sz w:val="28"/>
          <w:szCs w:val="28"/>
          <w:lang w:val="en" w:bidi="ar-EG"/>
        </w:rPr>
        <w:t>SPSS Version</w:t>
      </w:r>
      <w:r w:rsidRPr="00F65020">
        <w:rPr>
          <w:rFonts w:ascii="Sakkal Majalla" w:hAnsi="Sakkal Majalla" w:cs="Sakkal Majalla"/>
          <w:sz w:val="28"/>
          <w:szCs w:val="28"/>
          <w:lang w:bidi="ar-EG"/>
        </w:rPr>
        <w:t xml:space="preserve"> </w:t>
      </w:r>
      <w:r w:rsidRPr="00F65020">
        <w:rPr>
          <w:rFonts w:ascii="Sakkal Majalla" w:hAnsi="Sakkal Majalla" w:cs="Sakkal Majalla"/>
          <w:sz w:val="28"/>
          <w:szCs w:val="28"/>
          <w:lang w:val="en" w:bidi="ar-EG"/>
        </w:rPr>
        <w:t>26</w:t>
      </w:r>
      <w:r w:rsidRPr="00F65020">
        <w:rPr>
          <w:rFonts w:ascii="Sakkal Majalla" w:hAnsi="Sakkal Majalla" w:cs="Sakkal Majalla"/>
          <w:sz w:val="28"/>
          <w:szCs w:val="28"/>
          <w:rtl/>
        </w:rPr>
        <w:t xml:space="preserve">): </w:t>
      </w:r>
    </w:p>
    <w:p w14:paraId="2DBBCCBE" w14:textId="77777777" w:rsidR="00CB5E3E" w:rsidRPr="00F65020" w:rsidRDefault="00CB5E3E" w:rsidP="00E02606">
      <w:pPr>
        <w:numPr>
          <w:ilvl w:val="0"/>
          <w:numId w:val="4"/>
        </w:numPr>
        <w:bidi/>
        <w:spacing w:after="0" w:line="360" w:lineRule="auto"/>
        <w:jc w:val="both"/>
        <w:rPr>
          <w:rFonts w:ascii="Sakkal Majalla" w:hAnsi="Sakkal Majalla" w:cs="Sakkal Majalla"/>
          <w:sz w:val="28"/>
          <w:szCs w:val="28"/>
          <w:rtl/>
        </w:rPr>
      </w:pPr>
      <w:r w:rsidRPr="00F65020">
        <w:rPr>
          <w:rFonts w:ascii="Sakkal Majalla" w:hAnsi="Sakkal Majalla" w:cs="Sakkal Majalla"/>
          <w:sz w:val="28"/>
          <w:szCs w:val="28"/>
          <w:rtl/>
        </w:rPr>
        <w:t>معامل ارتباط بيرسون (</w:t>
      </w:r>
      <w:r w:rsidRPr="00F65020">
        <w:rPr>
          <w:rFonts w:ascii="Sakkal Majalla" w:hAnsi="Sakkal Majalla" w:cs="Sakkal Majalla"/>
          <w:sz w:val="28"/>
          <w:szCs w:val="28"/>
          <w:lang w:val="en" w:bidi="ar-EG"/>
        </w:rPr>
        <w:t>Pearson Correlation Coefficient</w:t>
      </w:r>
      <w:r w:rsidRPr="00F65020">
        <w:rPr>
          <w:rFonts w:ascii="Sakkal Majalla" w:hAnsi="Sakkal Majalla" w:cs="Sakkal Majalla"/>
          <w:sz w:val="28"/>
          <w:szCs w:val="28"/>
          <w:rtl/>
        </w:rPr>
        <w:t xml:space="preserve">) للتأكد من صدق الاتساق الداخلي للاستبيان. </w:t>
      </w:r>
    </w:p>
    <w:p w14:paraId="18AA70AA" w14:textId="77777777" w:rsidR="00CB5E3E" w:rsidRPr="00F65020" w:rsidRDefault="00CB5E3E" w:rsidP="00E02606">
      <w:pPr>
        <w:numPr>
          <w:ilvl w:val="0"/>
          <w:numId w:val="4"/>
        </w:numPr>
        <w:bidi/>
        <w:spacing w:after="0" w:line="360" w:lineRule="auto"/>
        <w:jc w:val="both"/>
        <w:rPr>
          <w:rFonts w:ascii="Sakkal Majalla" w:hAnsi="Sakkal Majalla" w:cs="Sakkal Majalla"/>
          <w:sz w:val="28"/>
          <w:szCs w:val="28"/>
          <w:rtl/>
        </w:rPr>
      </w:pPr>
      <w:r w:rsidRPr="00F65020">
        <w:rPr>
          <w:rFonts w:ascii="Sakkal Majalla" w:hAnsi="Sakkal Majalla" w:cs="Sakkal Majalla"/>
          <w:sz w:val="28"/>
          <w:szCs w:val="28"/>
          <w:rtl/>
        </w:rPr>
        <w:t>المتوسط الحسابي (</w:t>
      </w:r>
      <w:r w:rsidRPr="00F65020">
        <w:rPr>
          <w:rFonts w:ascii="Sakkal Majalla" w:hAnsi="Sakkal Majalla" w:cs="Sakkal Majalla"/>
          <w:sz w:val="28"/>
          <w:szCs w:val="28"/>
          <w:lang w:val="en" w:bidi="ar-EG"/>
        </w:rPr>
        <w:t>Mean</w:t>
      </w:r>
      <w:r w:rsidRPr="00F65020">
        <w:rPr>
          <w:rFonts w:ascii="Sakkal Majalla" w:hAnsi="Sakkal Majalla" w:cs="Sakkal Majalla"/>
          <w:sz w:val="28"/>
          <w:szCs w:val="28"/>
          <w:rtl/>
        </w:rPr>
        <w:t>)</w:t>
      </w:r>
      <w:r w:rsidRPr="00F65020">
        <w:rPr>
          <w:rFonts w:ascii="Sakkal Majalla" w:hAnsi="Sakkal Majalla" w:cs="Sakkal Majalla" w:hint="cs"/>
          <w:sz w:val="28"/>
          <w:szCs w:val="28"/>
          <w:rtl/>
        </w:rPr>
        <w:t>،</w:t>
      </w:r>
      <w:r w:rsidRPr="00F65020">
        <w:rPr>
          <w:rFonts w:ascii="Sakkal Majalla" w:hAnsi="Sakkal Majalla" w:cs="Sakkal Majalla"/>
          <w:sz w:val="28"/>
          <w:szCs w:val="28"/>
          <w:rtl/>
        </w:rPr>
        <w:t xml:space="preserve"> وذلك لمعرفة مد</w:t>
      </w:r>
      <w:r w:rsidRPr="00F65020">
        <w:rPr>
          <w:rFonts w:ascii="Sakkal Majalla" w:hAnsi="Sakkal Majalla" w:cs="Sakkal Majalla" w:hint="cs"/>
          <w:sz w:val="28"/>
          <w:szCs w:val="28"/>
          <w:rtl/>
        </w:rPr>
        <w:t>ى</w:t>
      </w:r>
      <w:r w:rsidRPr="00F65020">
        <w:rPr>
          <w:rFonts w:ascii="Sakkal Majalla" w:hAnsi="Sakkal Majalla" w:cs="Sakkal Majalla"/>
          <w:sz w:val="28"/>
          <w:szCs w:val="28"/>
          <w:rtl/>
        </w:rPr>
        <w:t xml:space="preserve"> ارتفاع أو انخفاض استجابات أفراد الدراسة عن كل عبارة من عبارات متغيرات الدراسة الأساسية. </w:t>
      </w:r>
    </w:p>
    <w:p w14:paraId="5DB0E2DA" w14:textId="77777777" w:rsidR="00CB5E3E" w:rsidRPr="00F65020" w:rsidRDefault="00CB5E3E" w:rsidP="00E02606">
      <w:pPr>
        <w:numPr>
          <w:ilvl w:val="0"/>
          <w:numId w:val="4"/>
        </w:numPr>
        <w:bidi/>
        <w:spacing w:after="0" w:line="360" w:lineRule="auto"/>
        <w:jc w:val="both"/>
        <w:rPr>
          <w:rFonts w:ascii="Sakkal Majalla" w:hAnsi="Sakkal Majalla" w:cs="Sakkal Majalla"/>
          <w:sz w:val="28"/>
          <w:szCs w:val="28"/>
          <w:lang w:val="en" w:bidi="ar-EG"/>
        </w:rPr>
      </w:pPr>
      <w:r w:rsidRPr="00F65020">
        <w:rPr>
          <w:rFonts w:ascii="Sakkal Majalla" w:hAnsi="Sakkal Majalla" w:cs="Sakkal Majalla"/>
          <w:sz w:val="28"/>
          <w:szCs w:val="28"/>
          <w:rtl/>
        </w:rPr>
        <w:t>استخدام الانحراف المعياري (</w:t>
      </w:r>
      <w:r w:rsidRPr="00F65020">
        <w:rPr>
          <w:rFonts w:ascii="Sakkal Majalla" w:hAnsi="Sakkal Majalla" w:cs="Sakkal Majalla"/>
          <w:sz w:val="28"/>
          <w:szCs w:val="28"/>
          <w:lang w:val="en" w:bidi="ar-EG"/>
        </w:rPr>
        <w:t>Standard Deviation</w:t>
      </w:r>
      <w:r w:rsidRPr="00F65020">
        <w:rPr>
          <w:rFonts w:ascii="Sakkal Majalla" w:hAnsi="Sakkal Majalla" w:cs="Sakkal Majalla"/>
          <w:sz w:val="28"/>
          <w:szCs w:val="28"/>
          <w:rtl/>
        </w:rPr>
        <w:t>) للتعرف على مد</w:t>
      </w:r>
      <w:r w:rsidRPr="00F65020">
        <w:rPr>
          <w:rFonts w:ascii="Sakkal Majalla" w:hAnsi="Sakkal Majalla" w:cs="Sakkal Majalla" w:hint="cs"/>
          <w:sz w:val="28"/>
          <w:szCs w:val="28"/>
          <w:rtl/>
        </w:rPr>
        <w:t>ى</w:t>
      </w:r>
      <w:r w:rsidRPr="00F65020">
        <w:rPr>
          <w:rFonts w:ascii="Sakkal Majalla" w:hAnsi="Sakkal Majalla" w:cs="Sakkal Majalla"/>
          <w:sz w:val="28"/>
          <w:szCs w:val="28"/>
          <w:rtl/>
        </w:rPr>
        <w:t xml:space="preserve"> انحراف استجابات أفراد الدراسة لكل عبارة من عبارات متغيرات الدراسة ولكل بُعد من أبعادها الرئيسية عن متوسطها الحسابي. </w:t>
      </w:r>
    </w:p>
    <w:p w14:paraId="65FBAEC4" w14:textId="77777777" w:rsidR="00CB5E3E" w:rsidRPr="00F65020" w:rsidRDefault="00CB5E3E" w:rsidP="00E02606">
      <w:pPr>
        <w:numPr>
          <w:ilvl w:val="0"/>
          <w:numId w:val="4"/>
        </w:numPr>
        <w:bidi/>
        <w:spacing w:after="0" w:line="360" w:lineRule="auto"/>
        <w:jc w:val="both"/>
        <w:rPr>
          <w:rFonts w:ascii="Sakkal Majalla" w:hAnsi="Sakkal Majalla" w:cs="Sakkal Majalla"/>
          <w:sz w:val="28"/>
          <w:szCs w:val="28"/>
          <w:lang w:val="en" w:bidi="ar-EG"/>
        </w:rPr>
      </w:pPr>
      <w:r w:rsidRPr="00F65020">
        <w:rPr>
          <w:rFonts w:ascii="Sakkal Majalla" w:hAnsi="Sakkal Majalla" w:cs="Sakkal Majalla"/>
          <w:sz w:val="28"/>
          <w:szCs w:val="28"/>
          <w:rtl/>
        </w:rPr>
        <w:t xml:space="preserve">تحليل الانحدار الخطي البسيط </w:t>
      </w:r>
      <w:r w:rsidRPr="00F65020">
        <w:rPr>
          <w:rFonts w:ascii="Sakkal Majalla" w:hAnsi="Sakkal Majalla" w:cs="Sakkal Majalla"/>
          <w:sz w:val="28"/>
          <w:szCs w:val="28"/>
          <w:lang w:val="en" w:bidi="ar-EG"/>
        </w:rPr>
        <w:t>Simple Linear Regression Analysis</w:t>
      </w:r>
      <w:r w:rsidRPr="00F65020">
        <w:rPr>
          <w:rFonts w:ascii="Sakkal Majalla" w:hAnsi="Sakkal Majalla" w:cs="Sakkal Majalla"/>
          <w:sz w:val="28"/>
          <w:szCs w:val="28"/>
          <w:rtl/>
        </w:rPr>
        <w:t xml:space="preserve"> لمعرفة أثر كل بُعد من أبعاد (</w:t>
      </w:r>
      <w:r w:rsidRPr="00F65020">
        <w:rPr>
          <w:rFonts w:ascii="Sakkal Majalla" w:hAnsi="Sakkal Majalla" w:cs="Sakkal Majalla" w:hint="cs"/>
          <w:sz w:val="28"/>
          <w:szCs w:val="28"/>
          <w:rtl/>
        </w:rPr>
        <w:t>التسويق الإلكتروني</w:t>
      </w:r>
      <w:r w:rsidRPr="00F65020">
        <w:rPr>
          <w:rFonts w:ascii="Sakkal Majalla" w:hAnsi="Sakkal Majalla" w:cs="Sakkal Majalla"/>
          <w:sz w:val="28"/>
          <w:szCs w:val="28"/>
          <w:rtl/>
        </w:rPr>
        <w:t>) على (</w:t>
      </w:r>
      <w:r w:rsidRPr="00F65020">
        <w:rPr>
          <w:rFonts w:ascii="Sakkal Majalla" w:hAnsi="Sakkal Majalla" w:cs="Sakkal Majalla" w:hint="cs"/>
          <w:sz w:val="28"/>
          <w:szCs w:val="28"/>
          <w:rtl/>
        </w:rPr>
        <w:t>الميزة التنافسية</w:t>
      </w:r>
      <w:r w:rsidRPr="00F65020">
        <w:rPr>
          <w:rFonts w:ascii="Sakkal Majalla" w:hAnsi="Sakkal Majalla" w:cs="Sakkal Majalla"/>
          <w:sz w:val="28"/>
          <w:szCs w:val="28"/>
          <w:rtl/>
        </w:rPr>
        <w:t>).</w:t>
      </w:r>
    </w:p>
    <w:p w14:paraId="1D5B295C" w14:textId="59BA99CD" w:rsidR="00FA69C4" w:rsidRPr="004C6493" w:rsidRDefault="00CB5E3E" w:rsidP="00E02606">
      <w:pPr>
        <w:numPr>
          <w:ilvl w:val="0"/>
          <w:numId w:val="4"/>
        </w:numPr>
        <w:bidi/>
        <w:spacing w:after="0" w:line="360" w:lineRule="auto"/>
        <w:jc w:val="both"/>
        <w:rPr>
          <w:rFonts w:ascii="Sakkal Majalla" w:hAnsi="Sakkal Majalla" w:cs="Sakkal Majalla"/>
          <w:sz w:val="28"/>
          <w:szCs w:val="28"/>
          <w:rtl/>
        </w:rPr>
      </w:pPr>
      <w:r w:rsidRPr="00F65020">
        <w:rPr>
          <w:rFonts w:ascii="Sakkal Majalla" w:hAnsi="Sakkal Majalla" w:cs="Sakkal Majalla"/>
          <w:sz w:val="28"/>
          <w:szCs w:val="28"/>
          <w:rtl/>
        </w:rPr>
        <w:t>تحليل الانحدار المتعدد (</w:t>
      </w:r>
      <w:r w:rsidRPr="00F65020">
        <w:rPr>
          <w:rFonts w:ascii="Sakkal Majalla" w:hAnsi="Sakkal Majalla" w:cs="Sakkal Majalla"/>
          <w:sz w:val="28"/>
          <w:szCs w:val="28"/>
          <w:lang w:val="en" w:bidi="ar-EG"/>
        </w:rPr>
        <w:t>(Multiple Regression</w:t>
      </w:r>
      <w:r w:rsidRPr="00F65020">
        <w:rPr>
          <w:rFonts w:ascii="Sakkal Majalla" w:hAnsi="Sakkal Majalla" w:cs="Sakkal Majalla"/>
          <w:sz w:val="28"/>
          <w:szCs w:val="28"/>
          <w:rtl/>
        </w:rPr>
        <w:t xml:space="preserve"> لمعرفة أثر أبعاد (</w:t>
      </w:r>
      <w:r w:rsidRPr="00F65020">
        <w:rPr>
          <w:rFonts w:ascii="Sakkal Majalla" w:hAnsi="Sakkal Majalla" w:cs="Sakkal Majalla" w:hint="cs"/>
          <w:sz w:val="28"/>
          <w:szCs w:val="28"/>
          <w:rtl/>
        </w:rPr>
        <w:t>التسويق الإلكتروني</w:t>
      </w:r>
      <w:r w:rsidRPr="00F65020">
        <w:rPr>
          <w:rFonts w:ascii="Sakkal Majalla" w:hAnsi="Sakkal Majalla" w:cs="Sakkal Majalla"/>
          <w:sz w:val="28"/>
          <w:szCs w:val="28"/>
          <w:rtl/>
        </w:rPr>
        <w:t>) على (</w:t>
      </w:r>
      <w:r w:rsidRPr="00F65020">
        <w:rPr>
          <w:rFonts w:ascii="Sakkal Majalla" w:hAnsi="Sakkal Majalla" w:cs="Sakkal Majalla" w:hint="cs"/>
          <w:sz w:val="28"/>
          <w:szCs w:val="28"/>
          <w:rtl/>
        </w:rPr>
        <w:t>الميزة التنافسية</w:t>
      </w:r>
      <w:r w:rsidRPr="00F65020">
        <w:rPr>
          <w:rFonts w:ascii="Sakkal Majalla" w:hAnsi="Sakkal Majalla" w:cs="Sakkal Majalla"/>
          <w:sz w:val="28"/>
          <w:szCs w:val="28"/>
          <w:rtl/>
        </w:rPr>
        <w:t>).</w:t>
      </w:r>
    </w:p>
    <w:p w14:paraId="4D4E6FAF" w14:textId="77777777" w:rsidR="005F1BB8" w:rsidRPr="00F65020" w:rsidRDefault="005F1BB8" w:rsidP="00E02606">
      <w:pPr>
        <w:bidi/>
        <w:spacing w:after="0" w:line="360" w:lineRule="auto"/>
        <w:jc w:val="both"/>
        <w:rPr>
          <w:rFonts w:ascii="Sakkal Majalla" w:hAnsi="Sakkal Majalla" w:cs="Sakkal Majalla"/>
          <w:b/>
          <w:bCs/>
          <w:sz w:val="32"/>
          <w:szCs w:val="32"/>
          <w:u w:val="single"/>
          <w:rtl/>
          <w:lang w:bidi="ar-EG"/>
        </w:rPr>
      </w:pPr>
      <w:r w:rsidRPr="00F65020">
        <w:rPr>
          <w:rFonts w:ascii="Sakkal Majalla" w:hAnsi="Sakkal Majalla" w:cs="Sakkal Majalla"/>
          <w:b/>
          <w:bCs/>
          <w:sz w:val="32"/>
          <w:szCs w:val="32"/>
          <w:u w:val="single"/>
          <w:rtl/>
          <w:lang w:bidi="ar-EG"/>
        </w:rPr>
        <w:t>تقسيم ا</w:t>
      </w:r>
      <w:r w:rsidRPr="00F65020">
        <w:rPr>
          <w:rFonts w:ascii="Sakkal Majalla" w:hAnsi="Sakkal Majalla" w:cs="Sakkal Majalla" w:hint="cs"/>
          <w:b/>
          <w:bCs/>
          <w:sz w:val="32"/>
          <w:szCs w:val="32"/>
          <w:u w:val="single"/>
          <w:rtl/>
          <w:lang w:bidi="ar-EG"/>
        </w:rPr>
        <w:t>لدراسة</w:t>
      </w:r>
      <w:r w:rsidRPr="00F65020">
        <w:rPr>
          <w:rFonts w:ascii="Sakkal Majalla" w:hAnsi="Sakkal Majalla" w:cs="Sakkal Majalla"/>
          <w:b/>
          <w:bCs/>
          <w:sz w:val="32"/>
          <w:szCs w:val="32"/>
          <w:u w:val="single"/>
          <w:rtl/>
          <w:lang w:bidi="ar-EG"/>
        </w:rPr>
        <w:t xml:space="preserve"> المقترح</w:t>
      </w:r>
      <w:r w:rsidRPr="00F65020">
        <w:rPr>
          <w:rFonts w:ascii="Sakkal Majalla" w:hAnsi="Sakkal Majalla" w:cs="Sakkal Majalla" w:hint="cs"/>
          <w:b/>
          <w:bCs/>
          <w:sz w:val="32"/>
          <w:szCs w:val="32"/>
          <w:u w:val="single"/>
          <w:rtl/>
          <w:lang w:bidi="ar-EG"/>
        </w:rPr>
        <w:t>ة</w:t>
      </w:r>
      <w:r w:rsidRPr="00F65020">
        <w:rPr>
          <w:rFonts w:ascii="Sakkal Majalla" w:hAnsi="Sakkal Majalla" w:cs="Sakkal Majalla"/>
          <w:b/>
          <w:bCs/>
          <w:sz w:val="32"/>
          <w:szCs w:val="32"/>
          <w:u w:val="single"/>
          <w:rtl/>
          <w:lang w:bidi="ar-EG"/>
        </w:rPr>
        <w:t>:</w:t>
      </w:r>
    </w:p>
    <w:p w14:paraId="551F6E6E" w14:textId="77777777" w:rsidR="00CB5E3E" w:rsidRPr="007A688A" w:rsidRDefault="00CB5E3E" w:rsidP="00E02606">
      <w:pPr>
        <w:numPr>
          <w:ilvl w:val="0"/>
          <w:numId w:val="52"/>
        </w:numPr>
        <w:bidi/>
        <w:spacing w:after="0" w:line="360" w:lineRule="auto"/>
        <w:jc w:val="both"/>
        <w:rPr>
          <w:rFonts w:ascii="Sakkal Majalla" w:hAnsi="Sakkal Majalla" w:cs="Sakkal Majalla"/>
          <w:sz w:val="28"/>
          <w:szCs w:val="28"/>
          <w:rtl/>
        </w:rPr>
      </w:pPr>
      <w:r w:rsidRPr="007A688A">
        <w:rPr>
          <w:rFonts w:ascii="Sakkal Majalla" w:hAnsi="Sakkal Majalla" w:cs="Sakkal Majalla"/>
          <w:b/>
          <w:bCs/>
          <w:sz w:val="28"/>
          <w:szCs w:val="28"/>
          <w:rtl/>
        </w:rPr>
        <w:t>الفصل الأول:</w:t>
      </w:r>
      <w:r w:rsidRPr="007A688A">
        <w:rPr>
          <w:rFonts w:ascii="Sakkal Majalla" w:hAnsi="Sakkal Majalla" w:cs="Sakkal Majalla"/>
          <w:sz w:val="28"/>
          <w:szCs w:val="28"/>
          <w:rtl/>
        </w:rPr>
        <w:t xml:space="preserve"> الإطار التمهيدي للبحث.</w:t>
      </w:r>
    </w:p>
    <w:p w14:paraId="31DC5458" w14:textId="77777777" w:rsidR="00CB5E3E" w:rsidRPr="007A688A" w:rsidRDefault="00CB5E3E" w:rsidP="00E02606">
      <w:pPr>
        <w:numPr>
          <w:ilvl w:val="0"/>
          <w:numId w:val="52"/>
        </w:numPr>
        <w:bidi/>
        <w:spacing w:after="0" w:line="360" w:lineRule="auto"/>
        <w:jc w:val="both"/>
        <w:rPr>
          <w:rFonts w:ascii="Sakkal Majalla" w:hAnsi="Sakkal Majalla" w:cs="Sakkal Majalla"/>
          <w:sz w:val="28"/>
          <w:szCs w:val="28"/>
          <w:rtl/>
        </w:rPr>
      </w:pPr>
      <w:r w:rsidRPr="007A688A">
        <w:rPr>
          <w:rFonts w:ascii="Sakkal Majalla" w:hAnsi="Sakkal Majalla" w:cs="Sakkal Majalla"/>
          <w:b/>
          <w:bCs/>
          <w:sz w:val="28"/>
          <w:szCs w:val="28"/>
          <w:rtl/>
        </w:rPr>
        <w:t>الفصل الثاني</w:t>
      </w:r>
      <w:r w:rsidRPr="007A688A">
        <w:rPr>
          <w:rFonts w:ascii="Sakkal Majalla" w:hAnsi="Sakkal Majalla" w:cs="Sakkal Majalla"/>
          <w:sz w:val="28"/>
          <w:szCs w:val="28"/>
          <w:rtl/>
        </w:rPr>
        <w:t>: الإطار النظري.</w:t>
      </w:r>
    </w:p>
    <w:p w14:paraId="6C9C7A66" w14:textId="77777777" w:rsidR="00CB5E3E" w:rsidRPr="007A688A" w:rsidRDefault="00CB5E3E" w:rsidP="00E02606">
      <w:pPr>
        <w:numPr>
          <w:ilvl w:val="0"/>
          <w:numId w:val="52"/>
        </w:numPr>
        <w:bidi/>
        <w:spacing w:after="0" w:line="360" w:lineRule="auto"/>
        <w:jc w:val="both"/>
        <w:rPr>
          <w:rFonts w:ascii="Sakkal Majalla" w:hAnsi="Sakkal Majalla" w:cs="Sakkal Majalla"/>
          <w:sz w:val="28"/>
          <w:szCs w:val="28"/>
          <w:rtl/>
        </w:rPr>
      </w:pPr>
      <w:r w:rsidRPr="007A688A">
        <w:rPr>
          <w:rFonts w:ascii="Sakkal Majalla" w:hAnsi="Sakkal Majalla" w:cs="Sakkal Majalla"/>
          <w:b/>
          <w:bCs/>
          <w:sz w:val="28"/>
          <w:szCs w:val="28"/>
          <w:rtl/>
        </w:rPr>
        <w:t>الفصل الثالث:</w:t>
      </w:r>
      <w:r w:rsidRPr="007A688A">
        <w:rPr>
          <w:rFonts w:ascii="Sakkal Majalla" w:hAnsi="Sakkal Majalla" w:cs="Sakkal Majalla"/>
          <w:sz w:val="28"/>
          <w:szCs w:val="28"/>
          <w:rtl/>
        </w:rPr>
        <w:t xml:space="preserve"> الدراسة الميدانية.</w:t>
      </w:r>
    </w:p>
    <w:p w14:paraId="4A10915E" w14:textId="77777777" w:rsidR="00CB5E3E" w:rsidRPr="007A688A" w:rsidRDefault="00CB5E3E" w:rsidP="00E02606">
      <w:pPr>
        <w:numPr>
          <w:ilvl w:val="0"/>
          <w:numId w:val="52"/>
        </w:numPr>
        <w:bidi/>
        <w:spacing w:after="0" w:line="360" w:lineRule="auto"/>
        <w:jc w:val="both"/>
        <w:rPr>
          <w:rFonts w:ascii="Sakkal Majalla" w:hAnsi="Sakkal Majalla" w:cs="Sakkal Majalla"/>
          <w:sz w:val="28"/>
          <w:szCs w:val="28"/>
          <w:rtl/>
        </w:rPr>
      </w:pPr>
      <w:r w:rsidRPr="007A688A">
        <w:rPr>
          <w:rFonts w:ascii="Sakkal Majalla" w:hAnsi="Sakkal Majalla" w:cs="Sakkal Majalla"/>
          <w:b/>
          <w:bCs/>
          <w:sz w:val="28"/>
          <w:szCs w:val="28"/>
          <w:rtl/>
        </w:rPr>
        <w:t>الفصل الرابع:</w:t>
      </w:r>
      <w:r w:rsidRPr="007A688A">
        <w:rPr>
          <w:rFonts w:ascii="Sakkal Majalla" w:hAnsi="Sakkal Majalla" w:cs="Sakkal Majalla"/>
          <w:sz w:val="28"/>
          <w:szCs w:val="28"/>
          <w:rtl/>
        </w:rPr>
        <w:t xml:space="preserve"> مناقشة النتائج.</w:t>
      </w:r>
    </w:p>
    <w:p w14:paraId="78A595CB" w14:textId="77777777" w:rsidR="00CB5E3E" w:rsidRPr="007A688A" w:rsidRDefault="00CB5E3E" w:rsidP="00E02606">
      <w:pPr>
        <w:numPr>
          <w:ilvl w:val="0"/>
          <w:numId w:val="52"/>
        </w:numPr>
        <w:bidi/>
        <w:spacing w:after="0" w:line="360" w:lineRule="auto"/>
        <w:jc w:val="both"/>
        <w:rPr>
          <w:rFonts w:ascii="Sakkal Majalla" w:hAnsi="Sakkal Majalla" w:cs="Sakkal Majalla"/>
          <w:b/>
          <w:bCs/>
          <w:sz w:val="28"/>
          <w:szCs w:val="28"/>
          <w:rtl/>
        </w:rPr>
      </w:pPr>
      <w:r w:rsidRPr="007A688A">
        <w:rPr>
          <w:rFonts w:ascii="Sakkal Majalla" w:hAnsi="Sakkal Majalla" w:cs="Sakkal Majalla"/>
          <w:b/>
          <w:bCs/>
          <w:sz w:val="28"/>
          <w:szCs w:val="28"/>
          <w:rtl/>
        </w:rPr>
        <w:t>قائمة المراجع.</w:t>
      </w:r>
    </w:p>
    <w:p w14:paraId="03707400" w14:textId="77777777" w:rsidR="00CB5E3E" w:rsidRPr="007A688A" w:rsidRDefault="00CB5E3E" w:rsidP="00E02606">
      <w:pPr>
        <w:numPr>
          <w:ilvl w:val="0"/>
          <w:numId w:val="52"/>
        </w:numPr>
        <w:bidi/>
        <w:spacing w:after="0" w:line="360" w:lineRule="auto"/>
        <w:jc w:val="both"/>
        <w:rPr>
          <w:rFonts w:ascii="Sakkal Majalla" w:hAnsi="Sakkal Majalla" w:cs="Sakkal Majalla"/>
          <w:sz w:val="28"/>
          <w:szCs w:val="28"/>
          <w:rtl/>
        </w:rPr>
      </w:pPr>
      <w:r w:rsidRPr="007A688A">
        <w:rPr>
          <w:rFonts w:ascii="Sakkal Majalla" w:hAnsi="Sakkal Majalla" w:cs="Sakkal Majalla"/>
          <w:b/>
          <w:bCs/>
          <w:sz w:val="28"/>
          <w:szCs w:val="28"/>
          <w:rtl/>
        </w:rPr>
        <w:t>الملاحق</w:t>
      </w:r>
      <w:r w:rsidRPr="007A688A">
        <w:rPr>
          <w:rFonts w:ascii="Sakkal Majalla" w:hAnsi="Sakkal Majalla" w:cs="Sakkal Majalla" w:hint="cs"/>
          <w:sz w:val="28"/>
          <w:szCs w:val="28"/>
          <w:rtl/>
        </w:rPr>
        <w:t>.</w:t>
      </w:r>
    </w:p>
    <w:p w14:paraId="0C1EE32B" w14:textId="77777777" w:rsidR="00201185" w:rsidRPr="00F65020" w:rsidRDefault="00201185" w:rsidP="00201185">
      <w:pPr>
        <w:bidi/>
        <w:spacing w:line="360" w:lineRule="auto"/>
        <w:jc w:val="both"/>
        <w:rPr>
          <w:rFonts w:ascii="Sakkal Majalla" w:hAnsi="Sakkal Majalla" w:cs="Sakkal Majalla"/>
          <w:sz w:val="28"/>
          <w:szCs w:val="28"/>
          <w:u w:val="single"/>
          <w:rtl/>
          <w:lang w:bidi="ar-EG"/>
        </w:rPr>
      </w:pPr>
    </w:p>
    <w:p w14:paraId="74B62DEF" w14:textId="4E45A0D2" w:rsidR="003C6594" w:rsidRPr="00731CDD" w:rsidRDefault="003C6594" w:rsidP="0055036D">
      <w:pPr>
        <w:bidi/>
        <w:spacing w:after="0" w:line="560" w:lineRule="exact"/>
        <w:jc w:val="center"/>
        <w:rPr>
          <w:rFonts w:ascii="Sakkal Majalla" w:eastAsia="Calibri" w:hAnsi="Sakkal Majalla" w:cs="Sakkal Majalla"/>
          <w:b/>
          <w:bCs/>
          <w:color w:val="000000"/>
          <w:kern w:val="2"/>
          <w:sz w:val="36"/>
          <w:szCs w:val="36"/>
          <w:u w:val="single"/>
          <w:rtl/>
          <w14:ligatures w14:val="standardContextual"/>
        </w:rPr>
      </w:pPr>
      <w:bookmarkStart w:id="1" w:name="_Hlk182136178"/>
      <w:r w:rsidRPr="00731CDD">
        <w:rPr>
          <w:rFonts w:ascii="Sakkal Majalla" w:eastAsia="Calibri" w:hAnsi="Sakkal Majalla" w:cs="Sakkal Majalla" w:hint="cs"/>
          <w:b/>
          <w:bCs/>
          <w:color w:val="000000"/>
          <w:kern w:val="2"/>
          <w:sz w:val="36"/>
          <w:szCs w:val="36"/>
          <w:u w:val="single"/>
          <w:rtl/>
          <w14:ligatures w14:val="standardContextual"/>
        </w:rPr>
        <w:lastRenderedPageBreak/>
        <w:t>الفصل الثاني: دور</w:t>
      </w:r>
      <w:r w:rsidRPr="00731CDD">
        <w:rPr>
          <w:rFonts w:ascii="Sakkal Majalla" w:eastAsia="Calibri" w:hAnsi="Sakkal Majalla" w:cs="Sakkal Majalla"/>
          <w:b/>
          <w:bCs/>
          <w:color w:val="000000"/>
          <w:kern w:val="2"/>
          <w:sz w:val="36"/>
          <w:szCs w:val="36"/>
          <w:u w:val="single"/>
          <w:rtl/>
          <w14:ligatures w14:val="standardContextual"/>
        </w:rPr>
        <w:t xml:space="preserve"> التسويق الإلكتروني في تحقيق الميزة التنافسية</w:t>
      </w:r>
    </w:p>
    <w:p w14:paraId="5DF77E34" w14:textId="1C4A9801" w:rsidR="008E7E50" w:rsidRPr="008E7E50" w:rsidRDefault="008E7E50" w:rsidP="0055036D">
      <w:pPr>
        <w:bidi/>
        <w:spacing w:after="0" w:line="560" w:lineRule="exact"/>
        <w:jc w:val="lowKashida"/>
        <w:rPr>
          <w:rFonts w:ascii="Sakkal Majalla" w:eastAsia="Calibri" w:hAnsi="Sakkal Majalla" w:cs="Sakkal Majalla"/>
          <w:b/>
          <w:bCs/>
          <w:color w:val="000000"/>
          <w:kern w:val="2"/>
          <w:sz w:val="32"/>
          <w:szCs w:val="32"/>
          <w:rtl/>
          <w14:ligatures w14:val="standardContextual"/>
        </w:rPr>
      </w:pPr>
      <w:r w:rsidRPr="008E7E50">
        <w:rPr>
          <w:rFonts w:ascii="Sakkal Majalla" w:eastAsia="Calibri" w:hAnsi="Sakkal Majalla" w:cs="Sakkal Majalla" w:hint="cs"/>
          <w:b/>
          <w:bCs/>
          <w:color w:val="000000"/>
          <w:kern w:val="2"/>
          <w:sz w:val="32"/>
          <w:szCs w:val="32"/>
          <w:rtl/>
          <w14:ligatures w14:val="standardContextual"/>
        </w:rPr>
        <w:t>المقدمة:</w:t>
      </w:r>
    </w:p>
    <w:p w14:paraId="7AB17897" w14:textId="77777777" w:rsidR="008E7E50" w:rsidRPr="008E7E50" w:rsidRDefault="008E7E50" w:rsidP="0055036D">
      <w:pPr>
        <w:bidi/>
        <w:spacing w:after="0" w:line="560" w:lineRule="exact"/>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التسويق الإلكتروني </w:t>
      </w:r>
      <w:r w:rsidRPr="008E7E50">
        <w:rPr>
          <w:rFonts w:ascii="Sakkal Majalla" w:eastAsia="Calibri" w:hAnsi="Sakkal Majalla" w:cs="Sakkal Majalla" w:hint="cs"/>
          <w:color w:val="000000"/>
          <w:kern w:val="2"/>
          <w:sz w:val="28"/>
          <w:szCs w:val="28"/>
          <w:rtl/>
          <w14:ligatures w14:val="standardContextual"/>
        </w:rPr>
        <w:t xml:space="preserve">يعد </w:t>
      </w:r>
      <w:r w:rsidRPr="008E7E50">
        <w:rPr>
          <w:rFonts w:ascii="Sakkal Majalla" w:eastAsia="Calibri" w:hAnsi="Sakkal Majalla" w:cs="Sakkal Majalla"/>
          <w:color w:val="000000"/>
          <w:kern w:val="2"/>
          <w:sz w:val="28"/>
          <w:szCs w:val="28"/>
          <w:rtl/>
          <w14:ligatures w14:val="standardContextual"/>
        </w:rPr>
        <w:t>أحد المفاهيم الأساسية والمعاصرة التي استطاعت أن تقفز خلال السنوات القليلة الماضية بمجمل الجهود والأعمال التسويقية وبمختلف الأنشطة إلى اتجاهات حديثة تتماشى مع العصر الحالي ومتغيراته، وذلك بالاستعانة بمختلف الأدوات والوسائل المتطورة والتكنولوجيا الحديثة في تنفيذ العمليات والأنشطة التسويقية خاصة فيما يتعلق بالاتصالات التسويقية وتكنولوجيا المعلومات وتقديم المنتجات وإتمام العمليات التسويقية عبر وسائل متعددة</w:t>
      </w:r>
      <w:r w:rsidRPr="008E7E50">
        <w:rPr>
          <w:rFonts w:ascii="Sakkal Majalla" w:eastAsia="Calibri" w:hAnsi="Sakkal Majalla" w:cs="Sakkal Majalla" w:hint="cs"/>
          <w:color w:val="000000"/>
          <w:kern w:val="2"/>
          <w:sz w:val="28"/>
          <w:szCs w:val="28"/>
          <w:rtl/>
          <w14:ligatures w14:val="standardContextual"/>
        </w:rPr>
        <w:t>. (الحميدي وآخرون، 2022)</w:t>
      </w:r>
    </w:p>
    <w:p w14:paraId="056C21AF" w14:textId="40CB33BA" w:rsidR="008E7E50" w:rsidRPr="008E7E50" w:rsidRDefault="008E7E50" w:rsidP="0055036D">
      <w:pPr>
        <w:bidi/>
        <w:spacing w:after="0" w:line="560" w:lineRule="exact"/>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ف</w:t>
      </w:r>
      <w:r w:rsidRPr="008E7E50">
        <w:rPr>
          <w:rFonts w:ascii="Sakkal Majalla" w:eastAsia="Calibri" w:hAnsi="Sakkal Majalla" w:cs="Sakkal Majalla"/>
          <w:color w:val="000000"/>
          <w:kern w:val="2"/>
          <w:sz w:val="28"/>
          <w:szCs w:val="28"/>
          <w:rtl/>
          <w14:ligatures w14:val="standardContextual"/>
        </w:rPr>
        <w:t>ظهور شبكة الانترنت والتطور المستمر في تقنيات الاتصالات و المعلومات، وكذ</w:t>
      </w:r>
      <w:r w:rsidRPr="008E7E50">
        <w:rPr>
          <w:rFonts w:ascii="Sakkal Majalla" w:eastAsia="Calibri" w:hAnsi="Sakkal Majalla" w:cs="Sakkal Majalla" w:hint="cs"/>
          <w:color w:val="000000"/>
          <w:kern w:val="2"/>
          <w:sz w:val="28"/>
          <w:szCs w:val="28"/>
          <w:rtl/>
          <w14:ligatures w14:val="standardContextual"/>
        </w:rPr>
        <w:t>لك</w:t>
      </w:r>
      <w:r w:rsidRPr="008E7E50">
        <w:rPr>
          <w:rFonts w:ascii="Sakkal Majalla" w:eastAsia="Calibri" w:hAnsi="Sakkal Majalla" w:cs="Sakkal Majalla"/>
          <w:color w:val="000000"/>
          <w:kern w:val="2"/>
          <w:sz w:val="28"/>
          <w:szCs w:val="28"/>
          <w:rtl/>
          <w14:ligatures w14:val="standardContextual"/>
        </w:rPr>
        <w:t xml:space="preserve"> شدة المنافسة بين المؤسسات الاقتصادية </w:t>
      </w:r>
      <w:r w:rsidRPr="008E7E50">
        <w:rPr>
          <w:rFonts w:ascii="Sakkal Majalla" w:eastAsia="Calibri" w:hAnsi="Sakkal Majalla" w:cs="Sakkal Majalla" w:hint="cs"/>
          <w:color w:val="000000"/>
          <w:kern w:val="2"/>
          <w:sz w:val="28"/>
          <w:szCs w:val="28"/>
          <w:rtl/>
          <w14:ligatures w14:val="standardContextual"/>
        </w:rPr>
        <w:t xml:space="preserve">يعتبر </w:t>
      </w:r>
      <w:r w:rsidRPr="008E7E50">
        <w:rPr>
          <w:rFonts w:ascii="Sakkal Majalla" w:eastAsia="Calibri" w:hAnsi="Sakkal Majalla" w:cs="Sakkal Majalla"/>
          <w:color w:val="000000"/>
          <w:kern w:val="2"/>
          <w:sz w:val="28"/>
          <w:szCs w:val="28"/>
          <w:rtl/>
          <w14:ligatures w14:val="standardContextual"/>
        </w:rPr>
        <w:t xml:space="preserve">من أهم الأسباب التي أدت لظهور التسويق الإلكتروني، فأصبح من المواضيع المهمة و المتداولة في الوقت الراهن سواء من قبل الأفراد أو المؤسسات، </w:t>
      </w:r>
      <w:r w:rsidRPr="008E7E50">
        <w:rPr>
          <w:rFonts w:ascii="Sakkal Majalla" w:eastAsia="Calibri" w:hAnsi="Sakkal Majalla" w:cs="Sakkal Majalla" w:hint="cs"/>
          <w:color w:val="000000"/>
          <w:kern w:val="2"/>
          <w:sz w:val="28"/>
          <w:szCs w:val="28"/>
          <w:rtl/>
          <w14:ligatures w14:val="standardContextual"/>
        </w:rPr>
        <w:t>ل</w:t>
      </w:r>
      <w:r w:rsidRPr="008E7E50">
        <w:rPr>
          <w:rFonts w:ascii="Sakkal Majalla" w:eastAsia="Calibri" w:hAnsi="Sakkal Majalla" w:cs="Sakkal Majalla"/>
          <w:color w:val="000000"/>
          <w:kern w:val="2"/>
          <w:sz w:val="28"/>
          <w:szCs w:val="28"/>
          <w:rtl/>
          <w14:ligatures w14:val="standardContextual"/>
        </w:rPr>
        <w:t xml:space="preserve">كونه أتاح لهم سبل توسيع أعمالهم بالنفاذ للأسواق المحلية والعالمية بدون حواجز وعراقيل تذكر، </w:t>
      </w:r>
      <w:r w:rsidRPr="008E7E50">
        <w:rPr>
          <w:rFonts w:ascii="Sakkal Majalla" w:eastAsia="Calibri" w:hAnsi="Sakkal Majalla" w:cs="Sakkal Majalla" w:hint="cs"/>
          <w:color w:val="000000"/>
          <w:kern w:val="2"/>
          <w:sz w:val="28"/>
          <w:szCs w:val="28"/>
          <w:rtl/>
          <w14:ligatures w14:val="standardContextual"/>
        </w:rPr>
        <w:t xml:space="preserve">ولذلك </w:t>
      </w:r>
      <w:r w:rsidRPr="008E7E50">
        <w:rPr>
          <w:rFonts w:ascii="Sakkal Majalla" w:eastAsia="Calibri" w:hAnsi="Sakkal Majalla" w:cs="Sakkal Majalla"/>
          <w:color w:val="000000"/>
          <w:kern w:val="2"/>
          <w:sz w:val="28"/>
          <w:szCs w:val="28"/>
          <w:rtl/>
          <w14:ligatures w14:val="standardContextual"/>
        </w:rPr>
        <w:t>توجهت المؤسسات بمختلف أنواعها لممارسة التسويق الإلكتروني، إدراكا</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منها بأهميته في تعزيز المكانة التنافسية</w:t>
      </w:r>
      <w:r w:rsidRPr="008E7E50">
        <w:rPr>
          <w:rFonts w:ascii="Sakkal Majalla" w:eastAsia="Calibri" w:hAnsi="Sakkal Majalla" w:cs="Sakkal Majalla" w:hint="cs"/>
          <w:color w:val="000000"/>
          <w:kern w:val="2"/>
          <w:sz w:val="28"/>
          <w:szCs w:val="28"/>
          <w:rtl/>
          <w14:ligatures w14:val="standardContextual"/>
        </w:rPr>
        <w:t xml:space="preserve"> لها في بيئة الأعمال المختلفة</w:t>
      </w:r>
      <w:r w:rsidRPr="008E7E50">
        <w:rPr>
          <w:rFonts w:ascii="Sakkal Majalla" w:eastAsia="Calibri" w:hAnsi="Sakkal Majalla" w:cs="Sakkal Majalla"/>
          <w:color w:val="000000"/>
          <w:kern w:val="2"/>
          <w:sz w:val="28"/>
          <w:szCs w:val="28"/>
          <w:rtl/>
          <w14:ligatures w14:val="standardContextual"/>
        </w:rPr>
        <w:t>، حيث ي</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مكن ا</w:t>
      </w:r>
      <w:r w:rsidRPr="008E7E50">
        <w:rPr>
          <w:rFonts w:ascii="Sakkal Majalla" w:eastAsia="Calibri" w:hAnsi="Sakkal Majalla" w:cs="Sakkal Majalla" w:hint="cs"/>
          <w:color w:val="000000"/>
          <w:kern w:val="2"/>
          <w:sz w:val="28"/>
          <w:szCs w:val="28"/>
          <w:rtl/>
          <w14:ligatures w14:val="standardContextual"/>
        </w:rPr>
        <w:t>ل</w:t>
      </w:r>
      <w:r w:rsidRPr="008E7E50">
        <w:rPr>
          <w:rFonts w:ascii="Sakkal Majalla" w:eastAsia="Calibri" w:hAnsi="Sakkal Majalla" w:cs="Sakkal Majalla"/>
          <w:color w:val="000000"/>
          <w:kern w:val="2"/>
          <w:sz w:val="28"/>
          <w:szCs w:val="28"/>
          <w:rtl/>
          <w14:ligatures w14:val="standardContextual"/>
        </w:rPr>
        <w:t>مؤسسة من استهداف العملاء والتواصل معهم بهدف معرفة حاجاتهم ورغباتهم، والعمل على اشباعها بطرح منتجات بجودة عالية لنيل رضاهم وضمان ولائهم، مما سيحقق لها مزايا تنافسية تمكنها من الصمود في وجه المنافسة.</w:t>
      </w:r>
      <w:r w:rsidRPr="008E7E50">
        <w:rPr>
          <w:rFonts w:ascii="Sakkal Majalla" w:eastAsia="Calibri" w:hAnsi="Sakkal Majalla" w:cs="Sakkal Majalla" w:hint="cs"/>
          <w:color w:val="000000"/>
          <w:kern w:val="2"/>
          <w:sz w:val="28"/>
          <w:szCs w:val="28"/>
          <w:rtl/>
          <w14:ligatures w14:val="standardContextual"/>
        </w:rPr>
        <w:t xml:space="preserve"> (مريم وعبد</w:t>
      </w:r>
      <w:r w:rsidR="0055036D">
        <w:rPr>
          <w:rFonts w:ascii="Sakkal Majalla" w:eastAsia="Calibri" w:hAnsi="Sakkal Majalla" w:cs="Sakkal Majalla"/>
          <w:color w:val="000000"/>
          <w:kern w:val="2"/>
          <w:sz w:val="28"/>
          <w:szCs w:val="28"/>
          <w:rtl/>
          <w14:ligatures w14:val="standardContextual"/>
        </w:rPr>
        <w:br/>
      </w:r>
      <w:r w:rsidRPr="008E7E50">
        <w:rPr>
          <w:rFonts w:ascii="Sakkal Majalla" w:eastAsia="Calibri" w:hAnsi="Sakkal Majalla" w:cs="Sakkal Majalla" w:hint="cs"/>
          <w:color w:val="000000"/>
          <w:kern w:val="2"/>
          <w:sz w:val="28"/>
          <w:szCs w:val="28"/>
          <w:rtl/>
          <w14:ligatures w14:val="standardContextual"/>
        </w:rPr>
        <w:t>الجبار، 2023)</w:t>
      </w:r>
    </w:p>
    <w:p w14:paraId="2054EE8C" w14:textId="77777777" w:rsidR="008E7E50" w:rsidRPr="008E7E50" w:rsidRDefault="008E7E50" w:rsidP="0055036D">
      <w:pPr>
        <w:bidi/>
        <w:spacing w:after="0" w:line="560" w:lineRule="exact"/>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و</w:t>
      </w:r>
      <w:r w:rsidRPr="008E7E50">
        <w:rPr>
          <w:rFonts w:ascii="Sakkal Majalla" w:eastAsia="Calibri" w:hAnsi="Sakkal Majalla" w:cs="Sakkal Majalla" w:hint="cs"/>
          <w:color w:val="000000"/>
          <w:kern w:val="2"/>
          <w:sz w:val="28"/>
          <w:szCs w:val="28"/>
          <w:rtl/>
          <w14:ligatures w14:val="standardContextual"/>
        </w:rPr>
        <w:t xml:space="preserve">من </w:t>
      </w:r>
      <w:r w:rsidRPr="008E7E50">
        <w:rPr>
          <w:rFonts w:ascii="Sakkal Majalla" w:eastAsia="Calibri" w:hAnsi="Sakkal Majalla" w:cs="Sakkal Majalla"/>
          <w:color w:val="000000"/>
          <w:kern w:val="2"/>
          <w:sz w:val="28"/>
          <w:szCs w:val="28"/>
          <w:rtl/>
          <w14:ligatures w14:val="standardContextual"/>
        </w:rPr>
        <w:t>هنا تجدر ا</w:t>
      </w:r>
      <w:r w:rsidRPr="008E7E50">
        <w:rPr>
          <w:rFonts w:ascii="Sakkal Majalla" w:eastAsia="Calibri" w:hAnsi="Sakkal Majalla" w:cs="Sakkal Majalla" w:hint="cs"/>
          <w:color w:val="000000"/>
          <w:kern w:val="2"/>
          <w:sz w:val="28"/>
          <w:szCs w:val="28"/>
          <w:rtl/>
          <w14:ligatures w14:val="standardContextual"/>
        </w:rPr>
        <w:t>لإ</w:t>
      </w:r>
      <w:r w:rsidRPr="008E7E50">
        <w:rPr>
          <w:rFonts w:ascii="Sakkal Majalla" w:eastAsia="Calibri" w:hAnsi="Sakkal Majalla" w:cs="Sakkal Majalla"/>
          <w:color w:val="000000"/>
          <w:kern w:val="2"/>
          <w:sz w:val="28"/>
          <w:szCs w:val="28"/>
          <w:rtl/>
          <w14:ligatures w14:val="standardContextual"/>
        </w:rPr>
        <w:t xml:space="preserve">شارة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 xml:space="preserve">لى أن القدرة التنافسية تعتبر واحدة من </w:t>
      </w:r>
      <w:r w:rsidRPr="008E7E50">
        <w:rPr>
          <w:rFonts w:ascii="Sakkal Majalla" w:eastAsia="Calibri" w:hAnsi="Sakkal Majalla" w:cs="Sakkal Majalla" w:hint="cs"/>
          <w:color w:val="000000"/>
          <w:kern w:val="2"/>
          <w:sz w:val="28"/>
          <w:szCs w:val="28"/>
          <w:rtl/>
          <w14:ligatures w14:val="standardContextual"/>
        </w:rPr>
        <w:t>أ</w:t>
      </w:r>
      <w:r w:rsidRPr="008E7E50">
        <w:rPr>
          <w:rFonts w:ascii="Sakkal Majalla" w:eastAsia="Calibri" w:hAnsi="Sakkal Majalla" w:cs="Sakkal Majalla"/>
          <w:color w:val="000000"/>
          <w:kern w:val="2"/>
          <w:sz w:val="28"/>
          <w:szCs w:val="28"/>
          <w:rtl/>
          <w14:ligatures w14:val="standardContextual"/>
        </w:rPr>
        <w:t>هم النتائج التي اظهرتها العولمة والتي تعني الانفتاح على العالم ثقافيا واقتصاديا وسياسيا وايضا</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من الناحية التكنولوجية، </w:t>
      </w:r>
      <w:r w:rsidRPr="008E7E50">
        <w:rPr>
          <w:rFonts w:ascii="Sakkal Majalla" w:eastAsia="Calibri" w:hAnsi="Sakkal Majalla" w:cs="Sakkal Majalla" w:hint="cs"/>
          <w:color w:val="000000"/>
          <w:kern w:val="2"/>
          <w:sz w:val="28"/>
          <w:szCs w:val="28"/>
          <w:rtl/>
          <w14:ligatures w14:val="standardContextual"/>
        </w:rPr>
        <w:t>ف</w:t>
      </w:r>
      <w:r w:rsidRPr="008E7E50">
        <w:rPr>
          <w:rFonts w:ascii="Sakkal Majalla" w:eastAsia="Calibri" w:hAnsi="Sakkal Majalla" w:cs="Sakkal Majalla"/>
          <w:color w:val="000000"/>
          <w:kern w:val="2"/>
          <w:sz w:val="28"/>
          <w:szCs w:val="28"/>
          <w:rtl/>
          <w14:ligatures w14:val="standardContextual"/>
        </w:rPr>
        <w:t>على الرغم من أن العولمة تتطلب مواكبة جميع المتغيرات من خلال تطوير الأداء في جميع الأنشطة المالية والتسويقية والمعلوماتية</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ف</w:t>
      </w:r>
      <w:r w:rsidRPr="008E7E50">
        <w:rPr>
          <w:rFonts w:ascii="Sakkal Majalla" w:eastAsia="Calibri" w:hAnsi="Sakkal Majalla" w:cs="Sakkal Majalla" w:hint="cs"/>
          <w:color w:val="000000"/>
          <w:kern w:val="2"/>
          <w:sz w:val="28"/>
          <w:szCs w:val="28"/>
          <w:rtl/>
          <w14:ligatures w14:val="standardContextual"/>
        </w:rPr>
        <w:t xml:space="preserve">إن </w:t>
      </w:r>
      <w:r w:rsidRPr="008E7E50">
        <w:rPr>
          <w:rFonts w:ascii="Sakkal Majalla" w:eastAsia="Calibri" w:hAnsi="Sakkal Majalla" w:cs="Sakkal Majalla"/>
          <w:color w:val="000000"/>
          <w:kern w:val="2"/>
          <w:sz w:val="28"/>
          <w:szCs w:val="28"/>
          <w:rtl/>
          <w14:ligatures w14:val="standardContextual"/>
        </w:rPr>
        <w:t>القدرة التنافسية يجب أن تعتمد على الموارد والقدرات</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لتحقيق التميز في الابتكار وتحمل المخاطر والميول نحو المخاطرة أمام المنافسين وتكون فعالة للغاية في اقتناص فرص السوق والحصول على أكبر حصة في السوق</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حتى تتمكن من البقاء في عالم الأعمال</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إلى جانب ذلك تحقق المنظمات درجة كبيرة من التميز في الأداء والتأهيل لتحقيق الميزة التنافسية وخلق فرص جديدة بناءً على القدرات والأنشطة المتعلقة بالأعمال التجارية والاستعداد لاغتنام هذه الفرص ومواجهة التهديدات من أجل تحقيق مصالحها والوصول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 xml:space="preserve">لى </w:t>
      </w:r>
      <w:r w:rsidRPr="008E7E50">
        <w:rPr>
          <w:rFonts w:ascii="Sakkal Majalla" w:eastAsia="Calibri" w:hAnsi="Sakkal Majalla" w:cs="Sakkal Majalla" w:hint="cs"/>
          <w:color w:val="000000"/>
          <w:kern w:val="2"/>
          <w:sz w:val="28"/>
          <w:szCs w:val="28"/>
          <w:rtl/>
          <w14:ligatures w14:val="standardContextual"/>
        </w:rPr>
        <w:t>أهدافها. (عبيدات، 2020)</w:t>
      </w:r>
    </w:p>
    <w:p w14:paraId="227FBB86" w14:textId="5630E911" w:rsidR="008E7E50" w:rsidRPr="000114D7" w:rsidRDefault="008E7E50" w:rsidP="000114D7">
      <w:pPr>
        <w:bidi/>
        <w:spacing w:after="0" w:line="360" w:lineRule="auto"/>
        <w:jc w:val="center"/>
        <w:rPr>
          <w:rFonts w:ascii="Sakkal Majalla" w:eastAsia="Calibri" w:hAnsi="Sakkal Majalla" w:cs="Sakkal Majalla"/>
          <w:b/>
          <w:bCs/>
          <w:color w:val="000000"/>
          <w:kern w:val="2"/>
          <w:sz w:val="36"/>
          <w:szCs w:val="36"/>
          <w:u w:val="single"/>
          <w:rtl/>
          <w:lang w:bidi="ar-EG"/>
          <w14:ligatures w14:val="standardContextual"/>
        </w:rPr>
      </w:pPr>
      <w:r w:rsidRPr="000114D7">
        <w:rPr>
          <w:rFonts w:ascii="Sakkal Majalla" w:eastAsia="Calibri" w:hAnsi="Sakkal Majalla" w:cs="Sakkal Majalla" w:hint="cs"/>
          <w:b/>
          <w:bCs/>
          <w:color w:val="000000"/>
          <w:kern w:val="2"/>
          <w:sz w:val="36"/>
          <w:szCs w:val="36"/>
          <w:u w:val="single"/>
          <w:rtl/>
          <w:lang w:bidi="ar-EG"/>
          <w14:ligatures w14:val="standardContextual"/>
        </w:rPr>
        <w:lastRenderedPageBreak/>
        <w:t>المبحث الأول:</w:t>
      </w:r>
      <w:r w:rsidR="000114D7" w:rsidRPr="000114D7">
        <w:rPr>
          <w:rFonts w:ascii="Sakkal Majalla" w:eastAsia="Calibri" w:hAnsi="Sakkal Majalla" w:cs="Sakkal Majalla" w:hint="cs"/>
          <w:b/>
          <w:bCs/>
          <w:color w:val="000000"/>
          <w:kern w:val="2"/>
          <w:sz w:val="36"/>
          <w:szCs w:val="36"/>
          <w:u w:val="single"/>
          <w:rtl/>
          <w:lang w:bidi="ar-EG"/>
          <w14:ligatures w14:val="standardContextual"/>
        </w:rPr>
        <w:t xml:space="preserve"> </w:t>
      </w:r>
      <w:r w:rsidRPr="000114D7">
        <w:rPr>
          <w:rFonts w:ascii="Sakkal Majalla" w:eastAsia="Calibri" w:hAnsi="Sakkal Majalla" w:cs="Sakkal Majalla"/>
          <w:b/>
          <w:bCs/>
          <w:color w:val="000000"/>
          <w:kern w:val="2"/>
          <w:sz w:val="36"/>
          <w:szCs w:val="36"/>
          <w:u w:val="single"/>
          <w:rtl/>
          <w14:ligatures w14:val="standardContextual"/>
        </w:rPr>
        <w:t>التسويق الإلكتروني</w:t>
      </w:r>
    </w:p>
    <w:p w14:paraId="1949C21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rtl/>
          <w:lang w:bidi="ar-EG"/>
          <w14:ligatures w14:val="standardContextual"/>
        </w:rPr>
      </w:pPr>
      <w:r w:rsidRPr="006D3516">
        <w:rPr>
          <w:rFonts w:ascii="Sakkal Majalla" w:eastAsia="Calibri" w:hAnsi="Sakkal Majalla" w:cs="Sakkal Majalla" w:hint="cs"/>
          <w:b/>
          <w:bCs/>
          <w:color w:val="000000"/>
          <w:kern w:val="2"/>
          <w:sz w:val="32"/>
          <w:szCs w:val="32"/>
          <w:u w:val="single"/>
          <w:rtl/>
          <w:lang w:bidi="ar-EG"/>
          <w14:ligatures w14:val="standardContextual"/>
        </w:rPr>
        <w:t>تمهيد</w:t>
      </w:r>
      <w:r w:rsidRPr="008E7E50">
        <w:rPr>
          <w:rFonts w:ascii="Sakkal Majalla" w:eastAsia="Calibri" w:hAnsi="Sakkal Majalla" w:cs="Sakkal Majalla" w:hint="cs"/>
          <w:b/>
          <w:bCs/>
          <w:color w:val="000000"/>
          <w:kern w:val="2"/>
          <w:sz w:val="32"/>
          <w:szCs w:val="32"/>
          <w:rtl/>
          <w:lang w:bidi="ar-EG"/>
          <w14:ligatures w14:val="standardContextual"/>
        </w:rPr>
        <w:t>:</w:t>
      </w:r>
    </w:p>
    <w:p w14:paraId="3DA7F852"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أصبح التسويق الإلكتروني عبر شبكة الإنترنت من ضروريات نجاح الشركات وعملياتها فقد أصبح للشركات فرص لاستهداف المشترين والمسوقين بصورة فردية، لذا فقد ظهر التسويق الإلكتروني عند ظهور التكنولوجيا وتطورها، حيث عملت الشركات على توزيع منتجاتها باستخدام الإنترنت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عام 1995م، ومنذ ذلك الوقت حتى يومنا هذا تطور استخدام الإنترنت لتسويق المنتجات والخدمات حتى أصبح لدينا ما يعرف بالتسويق الإلكتروني</w:t>
      </w:r>
      <w:r w:rsidRPr="008E7E50">
        <w:rPr>
          <w:rFonts w:ascii="Sakkal Majalla" w:eastAsia="Calibri" w:hAnsi="Sakkal Majalla" w:cs="Sakkal Majalla" w:hint="cs"/>
          <w:color w:val="000000"/>
          <w:kern w:val="2"/>
          <w:sz w:val="28"/>
          <w:szCs w:val="28"/>
          <w:rtl/>
          <w:lang w:bidi="ar-EG"/>
          <w14:ligatures w14:val="standardContextual"/>
        </w:rPr>
        <w:t>.</w:t>
      </w:r>
    </w:p>
    <w:p w14:paraId="6FEE4750"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t xml:space="preserve">أولاً: مفهوم </w:t>
      </w:r>
      <w:r w:rsidRPr="008E7E50">
        <w:rPr>
          <w:rFonts w:ascii="Sakkal Majalla" w:eastAsia="Calibri" w:hAnsi="Sakkal Majalla" w:cs="Sakkal Majalla"/>
          <w:b/>
          <w:bCs/>
          <w:color w:val="000000"/>
          <w:kern w:val="2"/>
          <w:sz w:val="32"/>
          <w:szCs w:val="32"/>
          <w:u w:val="single"/>
          <w:rtl/>
          <w:lang w:bidi="ar-EG"/>
          <w14:ligatures w14:val="standardContextual"/>
        </w:rPr>
        <w:t>التسويق الالكتروني</w:t>
      </w:r>
    </w:p>
    <w:p w14:paraId="2332CCFD"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التسويق الالكتروني </w:t>
      </w:r>
      <w:r w:rsidRPr="008E7E50">
        <w:rPr>
          <w:rFonts w:ascii="Sakkal Majalla" w:eastAsia="Calibri" w:hAnsi="Sakkal Majalla" w:cs="Sakkal Majalla" w:hint="cs"/>
          <w:color w:val="000000"/>
          <w:kern w:val="2"/>
          <w:sz w:val="28"/>
          <w:szCs w:val="28"/>
          <w:rtl/>
          <w:lang w:bidi="ar-EG"/>
          <w14:ligatures w14:val="standardContextual"/>
        </w:rPr>
        <w:t xml:space="preserve">يعتبر </w:t>
      </w:r>
      <w:r w:rsidRPr="008E7E50">
        <w:rPr>
          <w:rFonts w:ascii="Sakkal Majalla" w:eastAsia="Calibri" w:hAnsi="Sakkal Majalla" w:cs="Sakkal Majalla"/>
          <w:color w:val="000000"/>
          <w:kern w:val="2"/>
          <w:sz w:val="28"/>
          <w:szCs w:val="28"/>
          <w:rtl/>
          <w:lang w:bidi="ar-EG"/>
          <w14:ligatures w14:val="standardContextual"/>
        </w:rPr>
        <w:t xml:space="preserve">قلب التجارة الالكترونية،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الأعمال الالكترونية،</w:t>
      </w:r>
      <w:r w:rsidRPr="008E7E50">
        <w:rPr>
          <w:rFonts w:ascii="Sakkal Majalla" w:eastAsia="Calibri" w:hAnsi="Sakkal Majalla" w:cs="Sakkal Majalla" w:hint="cs"/>
          <w:color w:val="000000"/>
          <w:kern w:val="2"/>
          <w:sz w:val="28"/>
          <w:szCs w:val="28"/>
          <w:rtl/>
          <w:lang w:bidi="ar-EG"/>
          <w14:ligatures w14:val="standardContextual"/>
        </w:rPr>
        <w:t xml:space="preserve"> ف</w:t>
      </w:r>
      <w:r w:rsidRPr="008E7E50">
        <w:rPr>
          <w:rFonts w:ascii="Sakkal Majalla" w:eastAsia="Calibri" w:hAnsi="Sakkal Majalla" w:cs="Sakkal Majalla"/>
          <w:color w:val="000000"/>
          <w:kern w:val="2"/>
          <w:sz w:val="28"/>
          <w:szCs w:val="28"/>
          <w:rtl/>
          <w:lang w:bidi="ar-EG"/>
          <w14:ligatures w14:val="standardContextual"/>
        </w:rPr>
        <w:t xml:space="preserve">التسويق الالكتروني يتضمن التعامل باستخدام الخط المفتوح </w:t>
      </w:r>
      <w:r w:rsidRPr="008E7E50">
        <w:rPr>
          <w:rFonts w:ascii="Sakkal Majalla" w:eastAsia="Calibri" w:hAnsi="Sakkal Majalla" w:cs="Sakkal Majalla"/>
          <w:color w:val="000000"/>
          <w:kern w:val="2"/>
          <w:sz w:val="28"/>
          <w:szCs w:val="28"/>
          <w:lang w:bidi="ar-EG"/>
          <w14:ligatures w14:val="standardContextual"/>
        </w:rPr>
        <w:t>Online</w:t>
      </w:r>
      <w:r w:rsidRPr="008E7E50">
        <w:rPr>
          <w:rFonts w:ascii="Sakkal Majalla" w:eastAsia="Calibri" w:hAnsi="Sakkal Majalla" w:cs="Sakkal Majalla"/>
          <w:color w:val="000000"/>
          <w:kern w:val="2"/>
          <w:sz w:val="28"/>
          <w:szCs w:val="28"/>
          <w:rtl/>
          <w:lang w:bidi="ar-EG"/>
          <w14:ligatures w14:val="standardContextual"/>
        </w:rPr>
        <w:t xml:space="preserve"> وبواسطة مواقع الكترونية والتفاعل عبر وسائل الاعلان من خلال التلفزيون، واستخدام </w:t>
      </w:r>
      <w:r w:rsidRPr="008E7E50">
        <w:rPr>
          <w:rFonts w:ascii="Sakkal Majalla" w:eastAsia="Calibri" w:hAnsi="Sakkal Majalla" w:cs="Sakkal Majalla"/>
          <w:color w:val="000000"/>
          <w:kern w:val="2"/>
          <w:sz w:val="28"/>
          <w:szCs w:val="28"/>
          <w:lang w:bidi="ar-EG"/>
          <w14:ligatures w14:val="standardContextual"/>
        </w:rPr>
        <w:t>E-Mail</w:t>
      </w:r>
      <w:r w:rsidRPr="008E7E50">
        <w:rPr>
          <w:rFonts w:ascii="Sakkal Majalla" w:eastAsia="Calibri" w:hAnsi="Sakkal Majalla" w:cs="Sakkal Majalla"/>
          <w:color w:val="000000"/>
          <w:kern w:val="2"/>
          <w:sz w:val="28"/>
          <w:szCs w:val="28"/>
          <w:rtl/>
          <w:lang w:bidi="ar-EG"/>
          <w14:ligatures w14:val="standardContextual"/>
        </w:rPr>
        <w:t xml:space="preserve"> والهاتف النقال </w:t>
      </w:r>
      <w:r w:rsidRPr="008E7E50">
        <w:rPr>
          <w:rFonts w:ascii="Sakkal Majalla" w:eastAsia="Calibri" w:hAnsi="Sakkal Majalla" w:cs="Sakkal Majalla"/>
          <w:color w:val="000000"/>
          <w:kern w:val="2"/>
          <w:sz w:val="28"/>
          <w:szCs w:val="28"/>
          <w:lang w:bidi="ar-EG"/>
          <w14:ligatures w14:val="standardContextual"/>
        </w:rPr>
        <w:t>Mobiles</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فهي </w:t>
      </w:r>
      <w:r w:rsidRPr="008E7E50">
        <w:rPr>
          <w:rFonts w:ascii="Sakkal Majalla" w:eastAsia="Calibri" w:hAnsi="Sakkal Majalla" w:cs="Sakkal Majalla" w:hint="cs"/>
          <w:color w:val="000000"/>
          <w:kern w:val="2"/>
          <w:sz w:val="28"/>
          <w:szCs w:val="28"/>
          <w:rtl/>
          <w:lang w:bidi="ar-EG"/>
          <w14:ligatures w14:val="standardContextual"/>
        </w:rPr>
        <w:t>جميعها أ</w:t>
      </w:r>
      <w:r w:rsidRPr="008E7E50">
        <w:rPr>
          <w:rFonts w:ascii="Sakkal Majalla" w:eastAsia="Calibri" w:hAnsi="Sakkal Majalla" w:cs="Sakkal Majalla"/>
          <w:color w:val="000000"/>
          <w:kern w:val="2"/>
          <w:sz w:val="28"/>
          <w:szCs w:val="28"/>
          <w:rtl/>
          <w:lang w:bidi="ar-EG"/>
          <w14:ligatures w14:val="standardContextual"/>
        </w:rPr>
        <w:t>دوات الكترونية تسمح بالحوار مع الزبائن</w:t>
      </w:r>
      <w:r w:rsidRPr="008E7E50">
        <w:rPr>
          <w:rFonts w:ascii="Sakkal Majalla" w:eastAsia="Calibri" w:hAnsi="Sakkal Majalla" w:cs="Sakkal Majalla" w:hint="cs"/>
          <w:color w:val="000000"/>
          <w:kern w:val="2"/>
          <w:sz w:val="28"/>
          <w:szCs w:val="28"/>
          <w:rtl/>
          <w:lang w:bidi="ar-EG"/>
          <w14:ligatures w14:val="standardContextual"/>
        </w:rPr>
        <w:t>.</w:t>
      </w:r>
    </w:p>
    <w:p w14:paraId="6EEEC260"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والتسويق (</w:t>
      </w:r>
      <w:r w:rsidRPr="008E7E50">
        <w:rPr>
          <w:rFonts w:ascii="Sakkal Majalla" w:eastAsia="Calibri" w:hAnsi="Sakkal Majalla" w:cs="Sakkal Majalla"/>
          <w:color w:val="000000"/>
          <w:kern w:val="2"/>
          <w:sz w:val="28"/>
          <w:szCs w:val="28"/>
          <w:rtl/>
          <w:lang w:bidi="ar-EG"/>
          <w14:ligatures w14:val="standardContextual"/>
        </w:rPr>
        <w:t>لغةً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بمعنى تسوق، يتسوق تسوقاً وتعني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أن القوم باعوا واشتروا</w:t>
      </w:r>
      <w:r w:rsidRPr="008E7E50">
        <w:rPr>
          <w:rFonts w:ascii="Sakkal Majalla" w:eastAsia="Calibri" w:hAnsi="Sakkal Majalla" w:cs="Sakkal Majalla" w:hint="cs"/>
          <w:color w:val="000000"/>
          <w:kern w:val="2"/>
          <w:sz w:val="28"/>
          <w:szCs w:val="28"/>
          <w:rtl/>
          <w:lang w:bidi="ar-EG"/>
          <w14:ligatures w14:val="standardContextual"/>
        </w:rPr>
        <w:t>".</w:t>
      </w:r>
    </w:p>
    <w:p w14:paraId="58A3CD1E"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أما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اصطلاحاً</w:t>
      </w:r>
      <w:r w:rsidRPr="008E7E50">
        <w:rPr>
          <w:rFonts w:ascii="Sakkal Majalla" w:eastAsia="Calibri" w:hAnsi="Sakkal Majalla" w:cs="Sakkal Majalla" w:hint="cs"/>
          <w:color w:val="000000"/>
          <w:kern w:val="2"/>
          <w:sz w:val="28"/>
          <w:szCs w:val="28"/>
          <w:rtl/>
          <w:lang w:bidi="ar-EG"/>
          <w14:ligatures w14:val="standardContextual"/>
        </w:rPr>
        <w:t xml:space="preserve">): فالتسويق يعد </w:t>
      </w:r>
      <w:r w:rsidRPr="008E7E50">
        <w:rPr>
          <w:rFonts w:ascii="Sakkal Majalla" w:eastAsia="Calibri" w:hAnsi="Sakkal Majalla" w:cs="Sakkal Majalla"/>
          <w:color w:val="000000"/>
          <w:kern w:val="2"/>
          <w:sz w:val="28"/>
          <w:szCs w:val="28"/>
          <w:rtl/>
          <w:lang w:bidi="ar-EG"/>
          <w14:ligatures w14:val="standardContextual"/>
        </w:rPr>
        <w:t xml:space="preserve">مجموعة من الجهود والأنشطة المستمرة والمتكاملة التي تسهل وتصاحب انتقال السلع والخدمات والأفكار من مصادر إنتاجها إلى مشتريها بما يؤدي إلى تحقيق الأهداف والمنافع الاجتماعية والاقتصادية </w:t>
      </w:r>
      <w:r w:rsidRPr="008E7E50">
        <w:rPr>
          <w:rFonts w:ascii="Sakkal Majalla" w:eastAsia="Calibri" w:hAnsi="Sakkal Majalla" w:cs="Sakkal Majalla" w:hint="cs"/>
          <w:color w:val="000000"/>
          <w:kern w:val="2"/>
          <w:sz w:val="28"/>
          <w:szCs w:val="28"/>
          <w:rtl/>
          <w:lang w:bidi="ar-EG"/>
          <w14:ligatures w14:val="standardContextual"/>
        </w:rPr>
        <w:t>لكلاً من ا</w:t>
      </w:r>
      <w:r w:rsidRPr="008E7E50">
        <w:rPr>
          <w:rFonts w:ascii="Sakkal Majalla" w:eastAsia="Calibri" w:hAnsi="Sakkal Majalla" w:cs="Sakkal Majalla"/>
          <w:color w:val="000000"/>
          <w:kern w:val="2"/>
          <w:sz w:val="28"/>
          <w:szCs w:val="28"/>
          <w:rtl/>
          <w:lang w:bidi="ar-EG"/>
          <w14:ligatures w14:val="standardContextual"/>
        </w:rPr>
        <w:t>لمنتج والمستهلك والمجتمع</w:t>
      </w:r>
      <w:r w:rsidRPr="008E7E50">
        <w:rPr>
          <w:rFonts w:ascii="Sakkal Majalla" w:eastAsia="Calibri" w:hAnsi="Sakkal Majalla" w:cs="Sakkal Majalla" w:hint="cs"/>
          <w:color w:val="000000"/>
          <w:kern w:val="2"/>
          <w:sz w:val="28"/>
          <w:szCs w:val="28"/>
          <w:rtl/>
          <w:lang w:bidi="ar-EG"/>
          <w14:ligatures w14:val="standardContextual"/>
        </w:rPr>
        <w:t xml:space="preserve"> بوجه عام</w:t>
      </w:r>
      <w:r w:rsidRPr="008E7E50">
        <w:rPr>
          <w:rFonts w:ascii="Sakkal Majalla" w:eastAsia="Calibri" w:hAnsi="Sakkal Majalla" w:cs="Sakkal Majalla"/>
          <w:color w:val="000000"/>
          <w:kern w:val="2"/>
          <w:sz w:val="28"/>
          <w:szCs w:val="28"/>
          <w:rtl/>
          <w:lang w:bidi="ar-EG"/>
          <w14:ligatures w14:val="standardContextual"/>
        </w:rPr>
        <w:t>.</w:t>
      </w:r>
      <w:r w:rsidRPr="008E7E50">
        <w:rPr>
          <w:rFonts w:ascii="Sakkal Majalla" w:eastAsia="Calibri" w:hAnsi="Sakkal Majalla" w:cs="Sakkal Majalla" w:hint="cs"/>
          <w:color w:val="000000"/>
          <w:kern w:val="2"/>
          <w:sz w:val="28"/>
          <w:szCs w:val="28"/>
          <w:rtl/>
          <w:lang w:bidi="ar-EG"/>
          <w14:ligatures w14:val="standardContextual"/>
        </w:rPr>
        <w:t xml:space="preserve"> (محمد والأشقر).</w:t>
      </w:r>
    </w:p>
    <w:p w14:paraId="1F00D5A3"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والتسويق الإلكتروني هو أحد أنواع التسويق التي تتم عبر وسائل التكنولوجيا الحديثة مثل الإنترنت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إضافة إلى التسويق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الهاتفي</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التلكس، الفاكس</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البريد الالكتروني</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التلفاز التفاعلي</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proofErr w:type="gramStart"/>
      <w:r w:rsidRPr="008E7E50">
        <w:rPr>
          <w:rFonts w:ascii="Sakkal Majalla" w:eastAsia="Calibri" w:hAnsi="Sakkal Majalla" w:cs="Sakkal Majalla"/>
          <w:color w:val="000000"/>
          <w:kern w:val="2"/>
          <w:sz w:val="28"/>
          <w:szCs w:val="28"/>
          <w:rtl/>
          <w:lang w:bidi="ar-EG"/>
          <w14:ligatures w14:val="standardContextual"/>
        </w:rPr>
        <w:t>الموبايل</w:t>
      </w:r>
      <w:proofErr w:type="gramEnd"/>
      <w:r w:rsidRPr="008E7E50">
        <w:rPr>
          <w:rFonts w:ascii="Sakkal Majalla" w:eastAsia="Calibri" w:hAnsi="Sakkal Majalla" w:cs="Sakkal Majalla"/>
          <w:color w:val="000000"/>
          <w:kern w:val="2"/>
          <w:sz w:val="28"/>
          <w:szCs w:val="28"/>
          <w:rtl/>
          <w:lang w:bidi="ar-EG"/>
          <w14:ligatures w14:val="standardContextual"/>
        </w:rPr>
        <w:t>)</w:t>
      </w:r>
      <w:r w:rsidRPr="008E7E50">
        <w:rPr>
          <w:rFonts w:ascii="Sakkal Majalla" w:eastAsia="Calibri" w:hAnsi="Sakkal Majalla" w:cs="Sakkal Majalla" w:hint="cs"/>
          <w:color w:val="000000"/>
          <w:kern w:val="2"/>
          <w:sz w:val="28"/>
          <w:szCs w:val="28"/>
          <w:rtl/>
          <w:lang w:bidi="ar-EG"/>
          <w14:ligatures w14:val="standardContextual"/>
        </w:rPr>
        <w:t>، وقد ازدادت</w:t>
      </w:r>
      <w:r w:rsidRPr="008E7E50">
        <w:rPr>
          <w:rFonts w:ascii="Sakkal Majalla" w:eastAsia="Calibri" w:hAnsi="Sakkal Majalla" w:cs="Sakkal Majalla"/>
          <w:color w:val="000000"/>
          <w:kern w:val="2"/>
          <w:sz w:val="28"/>
          <w:szCs w:val="28"/>
          <w:rtl/>
          <w:lang w:bidi="ar-EG"/>
          <w14:ligatures w14:val="standardContextual"/>
        </w:rPr>
        <w:t xml:space="preserve"> أهمية التسويق الإلكتروني في الفترات الأخيرة نتيجة لزيادة عدد مستخدمي الإنترنت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واهتمامهم بالتكنولوجيا الحديثة.</w:t>
      </w:r>
      <w:r w:rsidRPr="008E7E50">
        <w:rPr>
          <w:rFonts w:ascii="Sakkal Majalla" w:eastAsia="Calibri" w:hAnsi="Sakkal Majalla" w:cs="Sakkal Majalla" w:hint="cs"/>
          <w:color w:val="000000"/>
          <w:kern w:val="2"/>
          <w:sz w:val="28"/>
          <w:szCs w:val="28"/>
          <w:rtl/>
          <w:lang w:bidi="ar-EG"/>
          <w14:ligatures w14:val="standardContextual"/>
        </w:rPr>
        <w:t xml:space="preserve"> (</w:t>
      </w:r>
      <w:proofErr w:type="spellStart"/>
      <w:r w:rsidRPr="008E7E50">
        <w:rPr>
          <w:rFonts w:ascii="Sakkal Majalla" w:eastAsia="Calibri" w:hAnsi="Sakkal Majalla" w:cs="Sakkal Majalla" w:hint="cs"/>
          <w:color w:val="000000"/>
          <w:kern w:val="2"/>
          <w:sz w:val="28"/>
          <w:szCs w:val="28"/>
          <w:rtl/>
          <w:lang w:bidi="ar-EG"/>
          <w14:ligatures w14:val="standardContextual"/>
        </w:rPr>
        <w:t>الجرجري</w:t>
      </w:r>
      <w:proofErr w:type="spellEnd"/>
      <w:r w:rsidRPr="008E7E50">
        <w:rPr>
          <w:rFonts w:ascii="Sakkal Majalla" w:eastAsia="Calibri" w:hAnsi="Sakkal Majalla" w:cs="Sakkal Majalla" w:hint="cs"/>
          <w:color w:val="000000"/>
          <w:kern w:val="2"/>
          <w:sz w:val="28"/>
          <w:szCs w:val="28"/>
          <w:rtl/>
          <w:lang w:bidi="ar-EG"/>
          <w14:ligatures w14:val="standardContextual"/>
        </w:rPr>
        <w:t xml:space="preserve"> والعزاوي، 2014)</w:t>
      </w:r>
    </w:p>
    <w:p w14:paraId="7E108A9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ويمكن تعريف التسويق الالكتروني </w:t>
      </w:r>
      <w:r w:rsidRPr="008E7E50">
        <w:rPr>
          <w:rFonts w:ascii="Sakkal Majalla" w:eastAsia="Calibri" w:hAnsi="Sakkal Majalla" w:cs="Sakkal Majalla" w:hint="cs"/>
          <w:color w:val="000000"/>
          <w:kern w:val="2"/>
          <w:sz w:val="28"/>
          <w:szCs w:val="28"/>
          <w:rtl/>
          <w:lang w:bidi="ar-EG"/>
          <w14:ligatures w14:val="standardContextual"/>
        </w:rPr>
        <w:t xml:space="preserve">أيضاً </w:t>
      </w:r>
      <w:r w:rsidRPr="008E7E50">
        <w:rPr>
          <w:rFonts w:ascii="Sakkal Majalla" w:eastAsia="Calibri" w:hAnsi="Sakkal Majalla" w:cs="Sakkal Majalla"/>
          <w:color w:val="000000"/>
          <w:kern w:val="2"/>
          <w:sz w:val="28"/>
          <w:szCs w:val="28"/>
          <w:rtl/>
          <w:lang w:bidi="ar-EG"/>
          <w14:ligatures w14:val="standardContextual"/>
        </w:rPr>
        <w:t>ب</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نه</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عملية الاستخدام والتطوير الفعال وفق رؤية رقمية واضحة </w:t>
      </w:r>
      <w:r w:rsidRPr="008E7E50">
        <w:rPr>
          <w:rFonts w:ascii="Sakkal Majalla" w:eastAsia="Calibri" w:hAnsi="Sakkal Majalla" w:cs="Sakkal Majalla" w:hint="cs"/>
          <w:color w:val="000000"/>
          <w:kern w:val="2"/>
          <w:sz w:val="28"/>
          <w:szCs w:val="28"/>
          <w:rtl/>
          <w:lang w:bidi="ar-EG"/>
          <w14:ligatures w14:val="standardContextual"/>
        </w:rPr>
        <w:t>وكفؤة</w:t>
      </w:r>
      <w:r w:rsidRPr="008E7E50">
        <w:rPr>
          <w:rFonts w:ascii="Sakkal Majalla" w:eastAsia="Calibri" w:hAnsi="Sakkal Majalla" w:cs="Sakkal Majalla"/>
          <w:color w:val="000000"/>
          <w:kern w:val="2"/>
          <w:sz w:val="28"/>
          <w:szCs w:val="28"/>
          <w:rtl/>
          <w:lang w:bidi="ar-EG"/>
          <w14:ligatures w14:val="standardContextual"/>
        </w:rPr>
        <w:t xml:space="preserve"> للموارد التسويقية الرقمية (الافراد، العلاقات</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البيانات، القواعد، المعارف ... وغيرها)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والادوات المتاحة على الانترنت من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جل تدعيم المفهوم التسويقي الحديث وتحقيق ميزة تنافسية في سوق الأعمال الإلكتروني للشركات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lastRenderedPageBreak/>
        <w:t xml:space="preserve">وبالتالي يمكن للمتسوقين عبر الانترنت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 xml:space="preserve">ن يقوموا بنشر المعلومات عن شركاتهم و منتجاتهم بحرية أكبر وسهولة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كبر مقارنة بالتسويق التقليدي</w:t>
      </w:r>
      <w:r w:rsidRPr="008E7E50">
        <w:rPr>
          <w:rFonts w:ascii="Sakkal Majalla" w:eastAsia="Calibri" w:hAnsi="Sakkal Majalla" w:cs="Sakkal Majalla" w:hint="cs"/>
          <w:color w:val="000000"/>
          <w:kern w:val="2"/>
          <w:sz w:val="28"/>
          <w:szCs w:val="28"/>
          <w:rtl/>
          <w:lang w:bidi="ar-EG"/>
          <w14:ligatures w14:val="standardContextual"/>
        </w:rPr>
        <w:t>، ومن ثم</w:t>
      </w:r>
      <w:r w:rsidRPr="008E7E50">
        <w:rPr>
          <w:rFonts w:ascii="Sakkal Majalla" w:eastAsia="Calibri" w:hAnsi="Sakkal Majalla" w:cs="Sakkal Majalla"/>
          <w:color w:val="000000"/>
          <w:kern w:val="2"/>
          <w:sz w:val="28"/>
          <w:szCs w:val="28"/>
          <w:rtl/>
          <w:lang w:bidi="ar-EG"/>
          <w14:ligatures w14:val="standardContextual"/>
        </w:rPr>
        <w:t xml:space="preserve"> اصبحت المنافسة في عصر الانترنت اقوى واشد و بشكل لا يمكن تصديقه ولا يمكن التنبؤ به</w:t>
      </w:r>
      <w:r w:rsidRPr="008E7E50">
        <w:rPr>
          <w:rFonts w:ascii="Sakkal Majalla" w:eastAsia="Calibri" w:hAnsi="Sakkal Majalla" w:cs="Sakkal Majalla" w:hint="cs"/>
          <w:color w:val="000000"/>
          <w:kern w:val="2"/>
          <w:sz w:val="28"/>
          <w:szCs w:val="28"/>
          <w:rtl/>
          <w:lang w:bidi="ar-EG"/>
          <w14:ligatures w14:val="standardContextual"/>
        </w:rPr>
        <w:t>.</w:t>
      </w:r>
    </w:p>
    <w:p w14:paraId="5BA24595"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وعرف التسويق الإلكتروني</w:t>
      </w:r>
      <w:r w:rsidRPr="008E7E50">
        <w:rPr>
          <w:rFonts w:ascii="Sakkal Majalla" w:eastAsia="Calibri" w:hAnsi="Sakkal Majalla" w:cs="Sakkal Majalla" w:hint="cs"/>
          <w:color w:val="000000"/>
          <w:kern w:val="2"/>
          <w:sz w:val="28"/>
          <w:szCs w:val="28"/>
          <w:rtl/>
          <w:lang w:bidi="ar-EG"/>
          <w14:ligatures w14:val="standardContextual"/>
        </w:rPr>
        <w:t xml:space="preserve"> بأنه "</w:t>
      </w:r>
      <w:r w:rsidRPr="008E7E50">
        <w:rPr>
          <w:rFonts w:ascii="Sakkal Majalla" w:eastAsia="Calibri" w:hAnsi="Sakkal Majalla" w:cs="Sakkal Majalla"/>
          <w:color w:val="000000"/>
          <w:kern w:val="2"/>
          <w:sz w:val="28"/>
          <w:szCs w:val="28"/>
          <w:rtl/>
          <w:lang w:bidi="ar-EG"/>
          <w14:ligatures w14:val="standardContextual"/>
        </w:rPr>
        <w:t>مفتاح تحقيق أهداف الشركات والمؤسسات العصرية</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ويشمل تحديد الاحتياجات والرغبات للسوق في ظل ظروف البيئة والأدوات التي يجمع بينها شبكة الإنترنت بكل ما أتاحته عملية التسويق الإلكتروني من تكنولوجيا للتواصل بين البشر</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فالتسويق الإلكتروني يعتمد بشكل أساسي على الإنترنت في ممارسة كافة الأنشطة التسويقية كالبيع، الإعلان</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بحوث التسويق</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التوزيع</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التسعير</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تصميم المنتجات الجديدة</w:t>
      </w:r>
      <w:r w:rsidRPr="008E7E50">
        <w:rPr>
          <w:rFonts w:ascii="Sakkal Majalla" w:eastAsia="Calibri" w:hAnsi="Sakkal Majalla" w:cs="Sakkal Majalla" w:hint="cs"/>
          <w:color w:val="000000"/>
          <w:kern w:val="2"/>
          <w:sz w:val="28"/>
          <w:szCs w:val="28"/>
          <w:rtl/>
          <w:lang w:bidi="ar-EG"/>
          <w14:ligatures w14:val="standardContextual"/>
        </w:rPr>
        <w:t xml:space="preserve"> وغيرها". (محمد والأشقر).</w:t>
      </w:r>
    </w:p>
    <w:p w14:paraId="7B5446E8"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وقد اختلف العلماء والكتاب والباحثون على تعريف واضح ومحدد للتسويق الإلكتروني، </w:t>
      </w:r>
      <w:r w:rsidRPr="008E7E50">
        <w:rPr>
          <w:rFonts w:ascii="Sakkal Majalla" w:eastAsia="Calibri" w:hAnsi="Sakkal Majalla" w:cs="Sakkal Majalla" w:hint="cs"/>
          <w:color w:val="000000"/>
          <w:kern w:val="2"/>
          <w:sz w:val="28"/>
          <w:szCs w:val="28"/>
          <w:rtl/>
          <w:lang w:bidi="ar-EG"/>
          <w14:ligatures w14:val="standardContextual"/>
        </w:rPr>
        <w:t xml:space="preserve">فقد عرفه بعض العلماء على </w:t>
      </w:r>
      <w:r w:rsidRPr="008E7E50">
        <w:rPr>
          <w:rFonts w:ascii="Sakkal Majalla" w:eastAsia="Calibri" w:hAnsi="Sakkal Majalla" w:cs="Sakkal Majalla"/>
          <w:color w:val="000000"/>
          <w:kern w:val="2"/>
          <w:sz w:val="28"/>
          <w:szCs w:val="28"/>
          <w:rtl/>
          <w:lang w:bidi="ar-EG"/>
          <w14:ligatures w14:val="standardContextual"/>
        </w:rPr>
        <w:t>أنه</w:t>
      </w:r>
      <w:r w:rsidRPr="008E7E50">
        <w:rPr>
          <w:rFonts w:ascii="Sakkal Majalla" w:eastAsia="Calibri" w:hAnsi="Sakkal Majalla" w:cs="Sakkal Majalla" w:hint="cs"/>
          <w:color w:val="000000"/>
          <w:kern w:val="2"/>
          <w:sz w:val="28"/>
          <w:szCs w:val="28"/>
          <w:rtl/>
          <w:lang w:bidi="ar-EG"/>
          <w14:ligatures w14:val="standardContextual"/>
        </w:rPr>
        <w:t>: "</w:t>
      </w:r>
      <w:r w:rsidRPr="008E7E50">
        <w:rPr>
          <w:rFonts w:ascii="Sakkal Majalla" w:eastAsia="Calibri" w:hAnsi="Sakkal Majalla" w:cs="Sakkal Majalla"/>
          <w:color w:val="000000"/>
          <w:kern w:val="2"/>
          <w:sz w:val="28"/>
          <w:szCs w:val="28"/>
          <w:rtl/>
          <w:lang w:bidi="ar-EG"/>
          <w14:ligatures w14:val="standardContextual"/>
        </w:rPr>
        <w:t>الاستخدام الأمثل للتقنيات الرقمية بما في ذلك تقنيات المعلومات والاتصالات لتفعيل إنتاجية التسويق وعملياته المتمثلة في الوظائف التنظيمية والنشاطات الموجهة لتحديد حاجات الأسواق المستهدفة وتقديم</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السلع والخدمات إلى العملاء</w:t>
      </w:r>
      <w:r w:rsidRPr="008E7E50">
        <w:rPr>
          <w:rFonts w:ascii="Sakkal Majalla" w:eastAsia="Calibri" w:hAnsi="Sakkal Majalla" w:cs="Sakkal Majalla" w:hint="cs"/>
          <w:color w:val="000000"/>
          <w:kern w:val="2"/>
          <w:sz w:val="28"/>
          <w:szCs w:val="28"/>
          <w:rtl/>
          <w:lang w:bidi="ar-EG"/>
          <w14:ligatures w14:val="standardContextual"/>
        </w:rPr>
        <w:t>".</w:t>
      </w:r>
    </w:p>
    <w:p w14:paraId="6B31340E"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كما يرى </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b/>
          <w:bCs/>
          <w:color w:val="000000"/>
          <w:kern w:val="2"/>
          <w:sz w:val="28"/>
          <w:szCs w:val="28"/>
          <w:rtl/>
          <w:lang w:bidi="ar-EG"/>
          <w14:ligatures w14:val="standardContextual"/>
        </w:rPr>
        <w:t>روب ستوكس</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بأنه</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إذا كان التسويق التقليدي يقوم بخلق الطلب والرضا، فإن التسويق الإلكتروني يقود خلق الطلب والرضا باستعمال قوة الإنترنت، ويحيي ذلك الطلب</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باستعمال طرق جديدة ومبتكرة</w:t>
      </w:r>
      <w:proofErr w:type="gramStart"/>
      <w:r w:rsidRPr="008E7E50">
        <w:rPr>
          <w:rFonts w:ascii="Sakkal Majalla" w:eastAsia="Calibri" w:hAnsi="Sakkal Majalla" w:cs="Sakkal Majalla" w:hint="cs"/>
          <w:color w:val="000000"/>
          <w:kern w:val="2"/>
          <w:sz w:val="28"/>
          <w:szCs w:val="28"/>
          <w:rtl/>
          <w:lang w:bidi="ar-EG"/>
          <w14:ligatures w14:val="standardContextual"/>
        </w:rPr>
        <w:t>".(</w:t>
      </w:r>
      <w:proofErr w:type="gramEnd"/>
      <w:r w:rsidRPr="008E7E50">
        <w:rPr>
          <w:rFonts w:ascii="Sakkal Majalla" w:eastAsia="Calibri" w:hAnsi="Sakkal Majalla" w:cs="Sakkal Majalla"/>
          <w:color w:val="000000"/>
          <w:kern w:val="2"/>
          <w:sz w:val="28"/>
          <w:szCs w:val="28"/>
          <w:lang w:bidi="ar-EG"/>
          <w14:ligatures w14:val="standardContextual"/>
        </w:rPr>
        <w:t>Rob Stokes</w:t>
      </w:r>
      <w:r w:rsidRPr="008E7E50">
        <w:rPr>
          <w:rFonts w:ascii="Sakkal Majalla" w:eastAsia="Calibri" w:hAnsi="Sakkal Majalla" w:cs="Sakkal Majalla" w:hint="cs"/>
          <w:color w:val="000000"/>
          <w:kern w:val="2"/>
          <w:sz w:val="28"/>
          <w:szCs w:val="28"/>
          <w:rtl/>
          <w:lang w:bidi="ar-EG"/>
          <w14:ligatures w14:val="standardContextual"/>
        </w:rPr>
        <w:t>، 2013)</w:t>
      </w:r>
    </w:p>
    <w:p w14:paraId="59A6EE00"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ويشير </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b/>
          <w:bCs/>
          <w:color w:val="000000"/>
          <w:kern w:val="2"/>
          <w:sz w:val="28"/>
          <w:szCs w:val="28"/>
          <w:rtl/>
          <w:lang w:bidi="ar-EG"/>
          <w14:ligatures w14:val="standardContextual"/>
        </w:rPr>
        <w:t>أمجدل</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إلى أن التسويق الإلكتروني هو</w:t>
      </w:r>
      <w:r w:rsidRPr="008E7E50">
        <w:rPr>
          <w:rFonts w:ascii="Sakkal Majalla" w:eastAsia="Calibri" w:hAnsi="Sakkal Majalla" w:cs="Sakkal Majalla" w:hint="cs"/>
          <w:color w:val="000000"/>
          <w:kern w:val="2"/>
          <w:sz w:val="28"/>
          <w:szCs w:val="28"/>
          <w:rtl/>
          <w:lang w:bidi="ar-EG"/>
          <w14:ligatures w14:val="standardContextual"/>
        </w:rPr>
        <w:t>: "</w:t>
      </w:r>
      <w:r w:rsidRPr="008E7E50">
        <w:rPr>
          <w:rFonts w:ascii="Sakkal Majalla" w:eastAsia="Calibri" w:hAnsi="Sakkal Majalla" w:cs="Sakkal Majalla"/>
          <w:color w:val="000000"/>
          <w:kern w:val="2"/>
          <w:sz w:val="28"/>
          <w:szCs w:val="28"/>
          <w:rtl/>
          <w:lang w:bidi="ar-EG"/>
          <w14:ligatures w14:val="standardContextual"/>
        </w:rPr>
        <w:t>عملية إنشاء ومحافظة على علاقات العملاء من خلال أنشطة إلكترونية مباشرة بهدف تسهيل تبادل الأفكار والمنتجات والخدمات التي تحقق أهداف الطرفين</w:t>
      </w:r>
      <w:r w:rsidRPr="008E7E50">
        <w:rPr>
          <w:rFonts w:ascii="Sakkal Majalla" w:eastAsia="Calibri" w:hAnsi="Sakkal Majalla" w:cs="Sakkal Majalla" w:hint="cs"/>
          <w:color w:val="000000"/>
          <w:kern w:val="2"/>
          <w:sz w:val="28"/>
          <w:szCs w:val="28"/>
          <w:rtl/>
          <w:lang w:bidi="ar-EG"/>
          <w14:ligatures w14:val="standardContextual"/>
        </w:rPr>
        <w:t>". (أمجدل، 2013)</w:t>
      </w:r>
    </w:p>
    <w:p w14:paraId="74056C02"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يعرف التسويق الإلكتروني </w:t>
      </w:r>
      <w:r w:rsidRPr="008E7E50">
        <w:rPr>
          <w:rFonts w:ascii="Sakkal Majalla" w:eastAsia="Calibri" w:hAnsi="Sakkal Majalla" w:cs="Sakkal Majalla" w:hint="cs"/>
          <w:color w:val="000000"/>
          <w:kern w:val="2"/>
          <w:sz w:val="28"/>
          <w:szCs w:val="28"/>
          <w:rtl/>
          <w:lang w:bidi="ar-EG"/>
          <w14:ligatures w14:val="standardContextual"/>
        </w:rPr>
        <w:t xml:space="preserve">أيضاً </w:t>
      </w:r>
      <w:r w:rsidRPr="008E7E50">
        <w:rPr>
          <w:rFonts w:ascii="Sakkal Majalla" w:eastAsia="Calibri" w:hAnsi="Sakkal Majalla" w:cs="Sakkal Majalla"/>
          <w:color w:val="000000"/>
          <w:kern w:val="2"/>
          <w:sz w:val="28"/>
          <w:szCs w:val="28"/>
          <w:rtl/>
          <w:lang w:bidi="ar-EG"/>
          <w14:ligatures w14:val="standardContextual"/>
        </w:rPr>
        <w:t>بأنه</w:t>
      </w:r>
      <w:r w:rsidRPr="008E7E50">
        <w:rPr>
          <w:rFonts w:ascii="Sakkal Majalla" w:eastAsia="Calibri" w:hAnsi="Sakkal Majalla" w:cs="Sakkal Majalla" w:hint="cs"/>
          <w:color w:val="000000"/>
          <w:kern w:val="2"/>
          <w:sz w:val="28"/>
          <w:szCs w:val="28"/>
          <w:rtl/>
          <w:lang w:bidi="ar-EG"/>
          <w14:ligatures w14:val="standardContextual"/>
        </w:rPr>
        <w:t>: "</w:t>
      </w:r>
      <w:r w:rsidRPr="008E7E50">
        <w:rPr>
          <w:rFonts w:ascii="Sakkal Majalla" w:eastAsia="Calibri" w:hAnsi="Sakkal Majalla" w:cs="Sakkal Majalla"/>
          <w:color w:val="000000"/>
          <w:kern w:val="2"/>
          <w:sz w:val="28"/>
          <w:szCs w:val="28"/>
          <w:rtl/>
          <w:lang w:bidi="ar-EG"/>
          <w14:ligatures w14:val="standardContextual"/>
        </w:rPr>
        <w:t>الاستخدام الأمثل للتقنيات الرقمية، بما في ذلك تقنيات المعلومات والاتصالات لتفعيل إنتاجية التسويق وعملياته المتمثلة في الوظائف التنظيمية والعمليات والنشاطات الموجهة لتحديد حاجات الأسواق المستهدفة وتقديم السلع والخدمات إلى الزبائن وذوي المصلحة في المؤسسة</w:t>
      </w:r>
      <w:r w:rsidRPr="008E7E50">
        <w:rPr>
          <w:rFonts w:ascii="Sakkal Majalla" w:eastAsia="Calibri" w:hAnsi="Sakkal Majalla" w:cs="Sakkal Majalla" w:hint="cs"/>
          <w:color w:val="000000"/>
          <w:kern w:val="2"/>
          <w:sz w:val="28"/>
          <w:szCs w:val="28"/>
          <w:rtl/>
          <w:lang w:bidi="ar-EG"/>
          <w14:ligatures w14:val="standardContextual"/>
        </w:rPr>
        <w:t>". (العلاق، 2010)</w:t>
      </w:r>
    </w:p>
    <w:p w14:paraId="0F0D8C27"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lastRenderedPageBreak/>
        <w:t>ويعرف أيضا بأنه</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"إدارة التفاعل بين المؤسسة والمستهلك في فضاء البيئة الافتراضية من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جل تحقيق المنافع المشتركة،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والبيئة الافتراضية للتسويق الالكتروني تعتمد بصورة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ساسية على تكنولوجيات الانترنت</w:t>
      </w:r>
      <w:r w:rsidRPr="008E7E50">
        <w:rPr>
          <w:rFonts w:ascii="Sakkal Majalla" w:eastAsia="Calibri" w:hAnsi="Sakkal Majalla" w:cs="Sakkal Majalla" w:hint="cs"/>
          <w:color w:val="000000"/>
          <w:kern w:val="2"/>
          <w:sz w:val="28"/>
          <w:szCs w:val="28"/>
          <w:rtl/>
          <w:lang w:bidi="ar-EG"/>
          <w14:ligatures w14:val="standardContextual"/>
        </w:rPr>
        <w:t>". (أبو فارة، 2018)</w:t>
      </w:r>
    </w:p>
    <w:p w14:paraId="7AF84EC7" w14:textId="63B955F3"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كما يعتبر التسويق الإلكتروني بأنه</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استعمال شبكات التواصل الاجتماعي بغرض تسويق المنتجات والخدمات بحيث يصبح كوسيلة للتواصل بين المؤسسة والعملاء لتحديد سلوك واحتياجات كل عميد على </w:t>
      </w:r>
      <w:r w:rsidRPr="008E7E50">
        <w:rPr>
          <w:rFonts w:ascii="Sakkal Majalla" w:eastAsia="Calibri" w:hAnsi="Sakkal Majalla" w:cs="Sakkal Majalla" w:hint="cs"/>
          <w:color w:val="000000"/>
          <w:kern w:val="2"/>
          <w:sz w:val="28"/>
          <w:szCs w:val="28"/>
          <w:rtl/>
          <w:lang w:bidi="ar-EG"/>
          <w14:ligatures w14:val="standardContextual"/>
        </w:rPr>
        <w:t>حدي</w:t>
      </w:r>
      <w:r w:rsidRPr="008E7E50">
        <w:rPr>
          <w:rFonts w:ascii="Sakkal Majalla" w:eastAsia="Calibri" w:hAnsi="Sakkal Majalla" w:cs="Sakkal Majalla"/>
          <w:color w:val="000000"/>
          <w:kern w:val="2"/>
          <w:sz w:val="28"/>
          <w:szCs w:val="28"/>
          <w:rtl/>
          <w:lang w:bidi="ar-EG"/>
          <w14:ligatures w14:val="standardContextual"/>
        </w:rPr>
        <w:t xml:space="preserve"> لتعزيز العلاقات مع العملاء</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lang w:bidi="ar-EG"/>
          <w14:ligatures w14:val="standardContextual"/>
        </w:rPr>
        <w:t>Obeidat et al</w:t>
      </w:r>
      <w:r w:rsidRPr="008E7E50">
        <w:rPr>
          <w:rFonts w:ascii="Sakkal Majalla" w:eastAsia="Calibri" w:hAnsi="Sakkal Majalla" w:cs="Sakkal Majalla" w:hint="cs"/>
          <w:color w:val="000000"/>
          <w:kern w:val="2"/>
          <w:sz w:val="28"/>
          <w:szCs w:val="28"/>
          <w:rtl/>
          <w:lang w:bidi="ar-EG"/>
          <w14:ligatures w14:val="standardContextual"/>
        </w:rPr>
        <w:t>، 2021)</w:t>
      </w:r>
    </w:p>
    <w:p w14:paraId="22F324C0"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ومما سبق يمكن تعريف التسويق الالكتروني على أنه</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استخدام الأجهزة التكنولوجية للاتصالات وشبكة الانترنت لخلق تفاعل افتراضي بين المؤسسة وعملائها، وذلك من أجل إشباع رغبات وحاجات العملاء وإرضائهم، وتحقيق الأهداف التسويقية للمؤسسة.</w:t>
      </w:r>
    </w:p>
    <w:p w14:paraId="64D5A85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t xml:space="preserve">ثانياً: </w:t>
      </w:r>
      <w:r w:rsidRPr="008E7E50">
        <w:rPr>
          <w:rFonts w:ascii="Sakkal Majalla" w:eastAsia="Calibri" w:hAnsi="Sakkal Majalla" w:cs="Sakkal Majalla"/>
          <w:b/>
          <w:bCs/>
          <w:color w:val="000000"/>
          <w:kern w:val="2"/>
          <w:sz w:val="32"/>
          <w:szCs w:val="32"/>
          <w:u w:val="single"/>
          <w:rtl/>
          <w:lang w:bidi="ar-EG"/>
          <w14:ligatures w14:val="standardContextual"/>
        </w:rPr>
        <w:t>أهمية التسويق الإلكتروني</w:t>
      </w:r>
    </w:p>
    <w:p w14:paraId="73A84CEC"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عرف التسويق الإلكتروني انتشارًا مذهلا في العالم </w:t>
      </w:r>
      <w:r w:rsidRPr="008E7E50">
        <w:rPr>
          <w:rFonts w:ascii="Sakkal Majalla" w:eastAsia="Calibri" w:hAnsi="Sakkal Majalla" w:cs="Sakkal Majalla" w:hint="cs"/>
          <w:color w:val="000000"/>
          <w:kern w:val="2"/>
          <w:sz w:val="28"/>
          <w:szCs w:val="28"/>
          <w:rtl/>
          <w:lang w:bidi="ar-EG"/>
          <w14:ligatures w14:val="standardContextual"/>
        </w:rPr>
        <w:t xml:space="preserve">واتضح ذلك في </w:t>
      </w:r>
      <w:r w:rsidRPr="008E7E50">
        <w:rPr>
          <w:rFonts w:ascii="Sakkal Majalla" w:eastAsia="Calibri" w:hAnsi="Sakkal Majalla" w:cs="Sakkal Majalla"/>
          <w:color w:val="000000"/>
          <w:kern w:val="2"/>
          <w:sz w:val="28"/>
          <w:szCs w:val="28"/>
          <w:rtl/>
          <w:lang w:bidi="ar-EG"/>
          <w14:ligatures w14:val="standardContextual"/>
        </w:rPr>
        <w:t>تأسيس آلاف المنظمات المتخصصة في هذا المجال من التسويق، والملايين من المواقع التي يتم اللجوء إليها يوميًا، كما أن تبني التسويق الإلكتروني أصبح جانبا إستراتيجيا لنجاح منظمات الأعمال اليوم، ومن ذلك يمكن عرض جوانب الأهمية التي امتاز بها التسويق الإلكتروني في</w:t>
      </w:r>
      <w:r w:rsidRPr="008E7E50">
        <w:rPr>
          <w:rFonts w:ascii="Sakkal Majalla" w:eastAsia="Calibri" w:hAnsi="Sakkal Majalla" w:cs="Sakkal Majalla" w:hint="cs"/>
          <w:color w:val="000000"/>
          <w:kern w:val="2"/>
          <w:sz w:val="28"/>
          <w:szCs w:val="28"/>
          <w:rtl/>
          <w:lang w:bidi="ar-EG"/>
          <w14:ligatures w14:val="standardContextual"/>
        </w:rPr>
        <w:t>ما يلي: (</w:t>
      </w:r>
      <w:r w:rsidRPr="008E7E50">
        <w:rPr>
          <w:rFonts w:ascii="Sakkal Majalla" w:eastAsia="Calibri" w:hAnsi="Sakkal Majalla" w:cs="Sakkal Majalla"/>
          <w:color w:val="000000"/>
          <w:kern w:val="2"/>
          <w:sz w:val="28"/>
          <w:szCs w:val="28"/>
          <w:rtl/>
          <w14:ligatures w14:val="standardContextual"/>
        </w:rPr>
        <w:t xml:space="preserve">نخول </w:t>
      </w:r>
      <w:proofErr w:type="spellStart"/>
      <w:r w:rsidRPr="008E7E50">
        <w:rPr>
          <w:rFonts w:ascii="Sakkal Majalla" w:eastAsia="Calibri" w:hAnsi="Sakkal Majalla" w:cs="Sakkal Majalla"/>
          <w:color w:val="000000"/>
          <w:kern w:val="2"/>
          <w:sz w:val="28"/>
          <w:szCs w:val="28"/>
          <w:rtl/>
          <w14:ligatures w14:val="standardContextual"/>
        </w:rPr>
        <w:t>وبوحجيرة</w:t>
      </w:r>
      <w:proofErr w:type="spellEnd"/>
      <w:r w:rsidRPr="008E7E50">
        <w:rPr>
          <w:rFonts w:ascii="Sakkal Majalla" w:eastAsia="Calibri" w:hAnsi="Sakkal Majalla" w:cs="Sakkal Majalla" w:hint="cs"/>
          <w:color w:val="000000"/>
          <w:kern w:val="2"/>
          <w:sz w:val="28"/>
          <w:szCs w:val="28"/>
          <w:rtl/>
          <w14:ligatures w14:val="standardContextual"/>
        </w:rPr>
        <w:t>، 2018)</w:t>
      </w:r>
    </w:p>
    <w:p w14:paraId="1A9BFDD6" w14:textId="77777777" w:rsidR="008E7E50" w:rsidRPr="008E7E50" w:rsidRDefault="008E7E50" w:rsidP="008E7E50">
      <w:pPr>
        <w:numPr>
          <w:ilvl w:val="0"/>
          <w:numId w:val="2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تحقيق وزيادة للتنافسية</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hint="cs"/>
          <w:color w:val="000000"/>
          <w:kern w:val="2"/>
          <w:sz w:val="28"/>
          <w:szCs w:val="28"/>
          <w:rtl/>
          <w:lang w:bidi="ar-EG"/>
          <w14:ligatures w14:val="standardContextual"/>
        </w:rPr>
        <w:t xml:space="preserve"> حيث </w:t>
      </w:r>
      <w:r w:rsidRPr="008E7E50">
        <w:rPr>
          <w:rFonts w:ascii="Sakkal Majalla" w:eastAsia="Calibri" w:hAnsi="Sakkal Majalla" w:cs="Sakkal Majalla"/>
          <w:color w:val="000000"/>
          <w:kern w:val="2"/>
          <w:sz w:val="28"/>
          <w:szCs w:val="28"/>
          <w:rtl/>
          <w:lang w:bidi="ar-EG"/>
          <w14:ligatures w14:val="standardContextual"/>
        </w:rPr>
        <w:t>تسعى المنظمة بشكل عام وإدارة التسويق الإلكتروني بشكل خاص إلى تحقيق الميزة التنافسية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للمنظمة </w:t>
      </w:r>
      <w:r w:rsidRPr="008E7E50">
        <w:rPr>
          <w:rFonts w:ascii="Sakkal Majalla" w:eastAsia="Calibri" w:hAnsi="Sakkal Majalla" w:cs="Sakkal Majalla" w:hint="cs"/>
          <w:color w:val="000000"/>
          <w:kern w:val="2"/>
          <w:sz w:val="28"/>
          <w:szCs w:val="28"/>
          <w:rtl/>
          <w:lang w:bidi="ar-EG"/>
          <w14:ligatures w14:val="standardContextual"/>
        </w:rPr>
        <w:t>ولمنتجاتها</w:t>
      </w:r>
      <w:r w:rsidRPr="008E7E50">
        <w:rPr>
          <w:rFonts w:ascii="Sakkal Majalla" w:eastAsia="Calibri" w:hAnsi="Sakkal Majalla" w:cs="Sakkal Majalla"/>
          <w:color w:val="000000"/>
          <w:kern w:val="2"/>
          <w:sz w:val="28"/>
          <w:szCs w:val="28"/>
          <w:rtl/>
          <w:lang w:bidi="ar-EG"/>
          <w14:ligatures w14:val="standardContextual"/>
        </w:rPr>
        <w:t>، حيث تعتبر الهدف الأساسي</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لإستراتيجيات المنظمة المرسومة.</w:t>
      </w:r>
    </w:p>
    <w:p w14:paraId="6D65B735" w14:textId="77777777" w:rsidR="008E7E50" w:rsidRPr="008E7E50" w:rsidRDefault="008E7E50" w:rsidP="008E7E50">
      <w:pPr>
        <w:numPr>
          <w:ilvl w:val="0"/>
          <w:numId w:val="2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تقليل التكلفة والجهد</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ويتحقق ذلك من خلال تقليل الحاجة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للاستفسارات المتعلقة بالمبيعات والتسويق التي ترد وتعالج</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من خلال الهاتف.</w:t>
      </w:r>
    </w:p>
    <w:p w14:paraId="72325C7E" w14:textId="77777777" w:rsidR="008E7E50" w:rsidRPr="008E7E50" w:rsidRDefault="008E7E50" w:rsidP="008E7E50">
      <w:pPr>
        <w:numPr>
          <w:ilvl w:val="0"/>
          <w:numId w:val="2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المحافظة على الحصة السوقية</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تسعى المنظمات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والمنشآت إلى توسيع حصتها السوقية لتشمل أكبر عدد من العملاء، وذلك باستغلال القدرة التي يوفرها الإنترنت من فرص جديدة لإشهار السلع والخدمات الجديدة</w:t>
      </w:r>
      <w:r w:rsidRPr="008E7E50">
        <w:rPr>
          <w:rFonts w:ascii="Sakkal Majalla" w:eastAsia="Calibri" w:hAnsi="Sakkal Majalla" w:cs="Sakkal Majalla" w:hint="cs"/>
          <w:color w:val="000000"/>
          <w:kern w:val="2"/>
          <w:sz w:val="28"/>
          <w:szCs w:val="28"/>
          <w:rtl/>
          <w:lang w:bidi="ar-EG"/>
          <w14:ligatures w14:val="standardContextual"/>
        </w:rPr>
        <w:t>.</w:t>
      </w:r>
    </w:p>
    <w:p w14:paraId="111351E0" w14:textId="77777777" w:rsidR="008E7E50" w:rsidRPr="008E7E50" w:rsidRDefault="008E7E50" w:rsidP="008E7E50">
      <w:pPr>
        <w:numPr>
          <w:ilvl w:val="0"/>
          <w:numId w:val="2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lastRenderedPageBreak/>
        <w:t>تحسين خدمة العميل:</w:t>
      </w:r>
      <w:r w:rsidRPr="008E7E50">
        <w:rPr>
          <w:rFonts w:ascii="Sakkal Majalla" w:eastAsia="Calibri" w:hAnsi="Sakkal Majalla" w:cs="Sakkal Majalla"/>
          <w:color w:val="000000"/>
          <w:kern w:val="2"/>
          <w:sz w:val="28"/>
          <w:szCs w:val="28"/>
          <w:rtl/>
          <w:lang w:bidi="ar-EG"/>
          <w14:ligatures w14:val="standardContextual"/>
        </w:rPr>
        <w:t xml:space="preserve"> يوفر الإنترنت مجالات أفضل وفرص ذهبية للعملاء للتفاعل </w:t>
      </w:r>
      <w:r w:rsidRPr="008E7E50">
        <w:rPr>
          <w:rFonts w:ascii="Sakkal Majalla" w:eastAsia="Calibri" w:hAnsi="Sakkal Majalla" w:cs="Sakkal Majalla" w:hint="cs"/>
          <w:color w:val="000000"/>
          <w:kern w:val="2"/>
          <w:sz w:val="28"/>
          <w:szCs w:val="28"/>
          <w:rtl/>
          <w:lang w:bidi="ar-EG"/>
          <w14:ligatures w14:val="standardContextual"/>
        </w:rPr>
        <w:t xml:space="preserve">مع </w:t>
      </w:r>
      <w:r w:rsidRPr="008E7E50">
        <w:rPr>
          <w:rFonts w:ascii="Sakkal Majalla" w:eastAsia="Calibri" w:hAnsi="Sakkal Majalla" w:cs="Sakkal Majalla"/>
          <w:color w:val="000000"/>
          <w:kern w:val="2"/>
          <w:sz w:val="28"/>
          <w:szCs w:val="28"/>
          <w:rtl/>
          <w:lang w:bidi="ar-EG"/>
          <w14:ligatures w14:val="standardContextual"/>
        </w:rPr>
        <w:t xml:space="preserve">المنظمة بشكل مباشر </w:t>
      </w:r>
      <w:r w:rsidRPr="008E7E50">
        <w:rPr>
          <w:rFonts w:ascii="Sakkal Majalla" w:eastAsia="Calibri" w:hAnsi="Sakkal Majalla" w:cs="Sakkal Majalla" w:hint="cs"/>
          <w:color w:val="000000"/>
          <w:kern w:val="2"/>
          <w:sz w:val="28"/>
          <w:szCs w:val="28"/>
          <w:rtl/>
          <w:lang w:bidi="ar-EG"/>
          <w14:ligatures w14:val="standardContextual"/>
        </w:rPr>
        <w:t>وفعال.</w:t>
      </w:r>
    </w:p>
    <w:p w14:paraId="2D38BAD8" w14:textId="77777777" w:rsidR="008E7E50" w:rsidRPr="008E7E50" w:rsidRDefault="008E7E50" w:rsidP="008E7E50">
      <w:pPr>
        <w:numPr>
          <w:ilvl w:val="0"/>
          <w:numId w:val="2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سهولة الاتصال وتحسينه</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b/>
          <w:bCs/>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التسويق الإلكتروني يحقق للمنظمة سرعة وسهولة الاتصال فيما بينها وبين العملاء كما يتيح لها فرصة لتحسين وتفعيل مستوى الاتصالات المباشرة مع كل من العملاء والعاملين، والموردين، والموزعين، بشكل يحقق الأهداف المنشودة لكافة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أطراف العلاقة.</w:t>
      </w:r>
    </w:p>
    <w:p w14:paraId="7464BA58" w14:textId="77777777" w:rsidR="008E7E50" w:rsidRPr="008E7E50" w:rsidRDefault="008E7E50" w:rsidP="008E7E50">
      <w:pPr>
        <w:bidi/>
        <w:spacing w:after="0" w:line="360" w:lineRule="auto"/>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t xml:space="preserve">ثالثاً: </w:t>
      </w:r>
      <w:r w:rsidRPr="008E7E50">
        <w:rPr>
          <w:rFonts w:ascii="Sakkal Majalla" w:eastAsia="Calibri" w:hAnsi="Sakkal Majalla" w:cs="Sakkal Majalla"/>
          <w:b/>
          <w:bCs/>
          <w:color w:val="000000"/>
          <w:kern w:val="2"/>
          <w:sz w:val="32"/>
          <w:szCs w:val="32"/>
          <w:u w:val="single"/>
          <w:rtl/>
          <w:lang w:bidi="ar-EG"/>
          <w14:ligatures w14:val="standardContextual"/>
        </w:rPr>
        <w:t>أهداف التسويق الإلكتروني</w:t>
      </w:r>
    </w:p>
    <w:p w14:paraId="574DC5EB" w14:textId="77777777" w:rsidR="008E7E50" w:rsidRPr="008E7E50" w:rsidRDefault="008E7E50" w:rsidP="008E7E50">
      <w:pPr>
        <w:bidi/>
        <w:spacing w:after="0" w:line="360" w:lineRule="auto"/>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يسعى التسويق الإلكتروني إلى تحقيق مجموعة من الأهداف تتمثل فيما يلي</w:t>
      </w:r>
      <w:r w:rsidRPr="008E7E50">
        <w:rPr>
          <w:rFonts w:ascii="Sakkal Majalla" w:eastAsia="Calibri" w:hAnsi="Sakkal Majalla" w:cs="Sakkal Majalla" w:hint="cs"/>
          <w:color w:val="000000"/>
          <w:kern w:val="2"/>
          <w:sz w:val="28"/>
          <w:szCs w:val="28"/>
          <w:rtl/>
          <w:lang w:bidi="ar-EG"/>
          <w14:ligatures w14:val="standardContextual"/>
        </w:rPr>
        <w:t>: (فوزي وعمارة، 2019)</w:t>
      </w:r>
    </w:p>
    <w:p w14:paraId="5DAE9D43"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تحسين الصورة الذهنية للشركة أو المنظمة والمنتجات المعروضة</w:t>
      </w:r>
      <w:r w:rsidRPr="008E7E50">
        <w:rPr>
          <w:rFonts w:ascii="Sakkal Majalla" w:eastAsia="Calibri" w:hAnsi="Sakkal Majalla" w:cs="Sakkal Majalla" w:hint="cs"/>
          <w:color w:val="000000"/>
          <w:kern w:val="2"/>
          <w:sz w:val="28"/>
          <w:szCs w:val="28"/>
          <w:rtl/>
          <w:lang w:bidi="ar-EG"/>
          <w14:ligatures w14:val="standardContextual"/>
        </w:rPr>
        <w:t>.</w:t>
      </w:r>
    </w:p>
    <w:p w14:paraId="0ED40BD4"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تقديم الخدمات وتحسين العناية بالزبائن</w:t>
      </w:r>
      <w:r w:rsidRPr="008E7E50">
        <w:rPr>
          <w:rFonts w:ascii="Sakkal Majalla" w:eastAsia="Calibri" w:hAnsi="Sakkal Majalla" w:cs="Sakkal Majalla" w:hint="cs"/>
          <w:color w:val="000000"/>
          <w:kern w:val="2"/>
          <w:sz w:val="28"/>
          <w:szCs w:val="28"/>
          <w:rtl/>
          <w:lang w:bidi="ar-EG"/>
          <w14:ligatures w14:val="standardContextual"/>
        </w:rPr>
        <w:t>.</w:t>
      </w:r>
    </w:p>
    <w:p w14:paraId="77D67A7C"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البحث عن مستهلكين جدد</w:t>
      </w:r>
      <w:r w:rsidRPr="008E7E50">
        <w:rPr>
          <w:rFonts w:ascii="Sakkal Majalla" w:eastAsia="Calibri" w:hAnsi="Sakkal Majalla" w:cs="Sakkal Majalla" w:hint="cs"/>
          <w:color w:val="000000"/>
          <w:kern w:val="2"/>
          <w:sz w:val="28"/>
          <w:szCs w:val="28"/>
          <w:rtl/>
          <w:lang w:bidi="ar-EG"/>
          <w14:ligatures w14:val="standardContextual"/>
        </w:rPr>
        <w:t>.</w:t>
      </w:r>
    </w:p>
    <w:p w14:paraId="7A25E945"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زيادة معدل الوصول إلى المستهلكين</w:t>
      </w:r>
      <w:r w:rsidRPr="008E7E50">
        <w:rPr>
          <w:rFonts w:ascii="Sakkal Majalla" w:eastAsia="Calibri" w:hAnsi="Sakkal Majalla" w:cs="Sakkal Majalla" w:hint="cs"/>
          <w:color w:val="000000"/>
          <w:kern w:val="2"/>
          <w:sz w:val="28"/>
          <w:szCs w:val="28"/>
          <w:rtl/>
          <w:lang w:bidi="ar-EG"/>
          <w14:ligatures w14:val="standardContextual"/>
        </w:rPr>
        <w:t>.</w:t>
      </w:r>
    </w:p>
    <w:p w14:paraId="1B72F095"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القيام بعمليات البيع والشراء</w:t>
      </w:r>
      <w:r w:rsidRPr="008E7E50">
        <w:rPr>
          <w:rFonts w:ascii="Sakkal Majalla" w:eastAsia="Calibri" w:hAnsi="Sakkal Majalla" w:cs="Sakkal Majalla" w:hint="cs"/>
          <w:color w:val="000000"/>
          <w:kern w:val="2"/>
          <w:sz w:val="28"/>
          <w:szCs w:val="28"/>
          <w:rtl/>
          <w:lang w:bidi="ar-EG"/>
          <w14:ligatures w14:val="standardContextual"/>
        </w:rPr>
        <w:t>.</w:t>
      </w:r>
    </w:p>
    <w:p w14:paraId="238448FD"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زيادة نطاق السوق وانتقالها من سوق محلية إلى سوق عالمية</w:t>
      </w:r>
      <w:r w:rsidRPr="008E7E50">
        <w:rPr>
          <w:rFonts w:ascii="Sakkal Majalla" w:eastAsia="Calibri" w:hAnsi="Sakkal Majalla" w:cs="Sakkal Majalla" w:hint="cs"/>
          <w:color w:val="000000"/>
          <w:kern w:val="2"/>
          <w:sz w:val="28"/>
          <w:szCs w:val="28"/>
          <w:rtl/>
          <w:lang w:bidi="ar-EG"/>
          <w14:ligatures w14:val="standardContextual"/>
        </w:rPr>
        <w:t>.</w:t>
      </w:r>
    </w:p>
    <w:p w14:paraId="24F0E8FB"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محاولة مواجهة وتحقيق ما يتوقع أو ما يأمل به المستهلكون من سلع وخدمات</w:t>
      </w:r>
      <w:r w:rsidRPr="008E7E50">
        <w:rPr>
          <w:rFonts w:ascii="Sakkal Majalla" w:eastAsia="Calibri" w:hAnsi="Sakkal Majalla" w:cs="Sakkal Majalla" w:hint="cs"/>
          <w:color w:val="000000"/>
          <w:kern w:val="2"/>
          <w:sz w:val="28"/>
          <w:szCs w:val="28"/>
          <w:rtl/>
          <w:lang w:bidi="ar-EG"/>
          <w14:ligatures w14:val="standardContextual"/>
        </w:rPr>
        <w:t>.</w:t>
      </w:r>
    </w:p>
    <w:p w14:paraId="49269B35"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تخفيض التكاليف</w:t>
      </w:r>
      <w:r w:rsidRPr="008E7E50">
        <w:rPr>
          <w:rFonts w:ascii="Sakkal Majalla" w:eastAsia="Calibri" w:hAnsi="Sakkal Majalla" w:cs="Sakkal Majalla" w:hint="cs"/>
          <w:color w:val="000000"/>
          <w:kern w:val="2"/>
          <w:sz w:val="28"/>
          <w:szCs w:val="28"/>
          <w:rtl/>
          <w:lang w:bidi="ar-EG"/>
          <w14:ligatures w14:val="standardContextual"/>
        </w:rPr>
        <w:t>.</w:t>
      </w:r>
    </w:p>
    <w:p w14:paraId="691D18AB"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تقديم قيمة جديدة وفائدة حقيقية للمستهلكين.</w:t>
      </w:r>
    </w:p>
    <w:p w14:paraId="1C483EDA"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الترويج للمنتجات</w:t>
      </w:r>
      <w:r w:rsidRPr="008E7E50">
        <w:rPr>
          <w:rFonts w:ascii="Sakkal Majalla" w:eastAsia="Calibri" w:hAnsi="Sakkal Majalla" w:cs="Sakkal Majalla" w:hint="cs"/>
          <w:color w:val="000000"/>
          <w:kern w:val="2"/>
          <w:sz w:val="28"/>
          <w:szCs w:val="28"/>
          <w:rtl/>
          <w:lang w:bidi="ar-EG"/>
          <w14:ligatures w14:val="standardContextual"/>
        </w:rPr>
        <w:t>.</w:t>
      </w:r>
    </w:p>
    <w:p w14:paraId="1A9FE5CC"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توزيع المنتجات</w:t>
      </w:r>
      <w:r w:rsidRPr="008E7E50">
        <w:rPr>
          <w:rFonts w:ascii="Sakkal Majalla" w:eastAsia="Calibri" w:hAnsi="Sakkal Majalla" w:cs="Sakkal Majalla" w:hint="cs"/>
          <w:color w:val="000000"/>
          <w:kern w:val="2"/>
          <w:sz w:val="28"/>
          <w:szCs w:val="28"/>
          <w:rtl/>
          <w:lang w:bidi="ar-EG"/>
          <w14:ligatures w14:val="standardContextual"/>
        </w:rPr>
        <w:t>.</w:t>
      </w:r>
    </w:p>
    <w:p w14:paraId="033F8A38"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تحقيق ميزة تنافسية</w:t>
      </w:r>
      <w:r w:rsidRPr="008E7E50">
        <w:rPr>
          <w:rFonts w:ascii="Sakkal Majalla" w:eastAsia="Calibri" w:hAnsi="Sakkal Majalla" w:cs="Sakkal Majalla" w:hint="cs"/>
          <w:color w:val="000000"/>
          <w:kern w:val="2"/>
          <w:sz w:val="28"/>
          <w:szCs w:val="28"/>
          <w:rtl/>
          <w:lang w:bidi="ar-EG"/>
          <w14:ligatures w14:val="standardContextual"/>
        </w:rPr>
        <w:t>.</w:t>
      </w:r>
    </w:p>
    <w:p w14:paraId="37A64848" w14:textId="77777777" w:rsidR="008E7E50" w:rsidRPr="008E7E50" w:rsidRDefault="008E7E50" w:rsidP="008E7E50">
      <w:pPr>
        <w:numPr>
          <w:ilvl w:val="0"/>
          <w:numId w:val="33"/>
        </w:numPr>
        <w:bidi/>
        <w:spacing w:after="0" w:line="360" w:lineRule="auto"/>
        <w:contextualSpacing/>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إدارة علاقة الزبون.</w:t>
      </w:r>
    </w:p>
    <w:p w14:paraId="5C898590" w14:textId="77777777" w:rsidR="008E7E50" w:rsidRDefault="008E7E50" w:rsidP="008E7E50">
      <w:pPr>
        <w:bidi/>
        <w:spacing w:after="0" w:line="360" w:lineRule="auto"/>
        <w:rPr>
          <w:rFonts w:ascii="Sakkal Majalla" w:eastAsia="Calibri" w:hAnsi="Sakkal Majalla" w:cs="Sakkal Majalla"/>
          <w:b/>
          <w:bCs/>
          <w:color w:val="000000"/>
          <w:kern w:val="2"/>
          <w:sz w:val="32"/>
          <w:szCs w:val="32"/>
          <w:u w:val="single"/>
          <w:rtl/>
          <w14:ligatures w14:val="standardContextual"/>
        </w:rPr>
      </w:pPr>
    </w:p>
    <w:p w14:paraId="7DE7C344" w14:textId="77777777" w:rsidR="008E7E50" w:rsidRDefault="008E7E50" w:rsidP="008E7E50">
      <w:pPr>
        <w:bidi/>
        <w:spacing w:after="0" w:line="360" w:lineRule="auto"/>
        <w:rPr>
          <w:rFonts w:ascii="Sakkal Majalla" w:eastAsia="Calibri" w:hAnsi="Sakkal Majalla" w:cs="Sakkal Majalla"/>
          <w:b/>
          <w:bCs/>
          <w:color w:val="000000"/>
          <w:kern w:val="2"/>
          <w:sz w:val="32"/>
          <w:szCs w:val="32"/>
          <w:u w:val="single"/>
          <w:rtl/>
          <w14:ligatures w14:val="standardContextual"/>
        </w:rPr>
      </w:pPr>
    </w:p>
    <w:p w14:paraId="012FC602" w14:textId="22D5C4B3" w:rsidR="008E7E50" w:rsidRPr="008E7E50" w:rsidRDefault="008E7E50" w:rsidP="008E7E50">
      <w:pPr>
        <w:bidi/>
        <w:spacing w:after="0" w:line="360" w:lineRule="auto"/>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lastRenderedPageBreak/>
        <w:t xml:space="preserve">رابعاً: </w:t>
      </w:r>
      <w:r w:rsidRPr="008E7E50">
        <w:rPr>
          <w:rFonts w:ascii="Sakkal Majalla" w:eastAsia="Calibri" w:hAnsi="Sakkal Majalla" w:cs="Sakkal Majalla"/>
          <w:b/>
          <w:bCs/>
          <w:color w:val="000000"/>
          <w:kern w:val="2"/>
          <w:sz w:val="32"/>
          <w:szCs w:val="32"/>
          <w:u w:val="single"/>
          <w:rtl/>
          <w14:ligatures w14:val="standardContextual"/>
        </w:rPr>
        <w:t>خصائص التسويق الإلكتروني</w:t>
      </w:r>
    </w:p>
    <w:p w14:paraId="20CBE8A9" w14:textId="77777777" w:rsidR="008E7E50" w:rsidRPr="008E7E50" w:rsidRDefault="008E7E50" w:rsidP="008E7E50">
      <w:pPr>
        <w:bidi/>
        <w:spacing w:after="0" w:line="360" w:lineRule="auto"/>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 xml:space="preserve">يوجد </w:t>
      </w:r>
      <w:r w:rsidRPr="008E7E50">
        <w:rPr>
          <w:rFonts w:ascii="Sakkal Majalla" w:eastAsia="Calibri" w:hAnsi="Sakkal Majalla" w:cs="Sakkal Majalla"/>
          <w:color w:val="000000"/>
          <w:kern w:val="2"/>
          <w:sz w:val="28"/>
          <w:szCs w:val="28"/>
          <w:rtl/>
          <w14:ligatures w14:val="standardContextual"/>
        </w:rPr>
        <w:t>العديد من الخصائص التي يتميز بها التسويق الإلكتروني والتي تميزه عن غيره من باقي أنواع التسويق</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الأخرى، وتتمثل</w:t>
      </w:r>
      <w:r w:rsidRPr="008E7E50">
        <w:rPr>
          <w:rFonts w:ascii="Sakkal Majalla" w:eastAsia="Calibri" w:hAnsi="Sakkal Majalla" w:cs="Sakkal Majalla" w:hint="cs"/>
          <w:color w:val="000000"/>
          <w:kern w:val="2"/>
          <w:sz w:val="28"/>
          <w:szCs w:val="28"/>
          <w:rtl/>
          <w14:ligatures w14:val="standardContextual"/>
        </w:rPr>
        <w:t xml:space="preserve"> أهم </w:t>
      </w:r>
      <w:r w:rsidRPr="008E7E50">
        <w:rPr>
          <w:rFonts w:ascii="Sakkal Majalla" w:eastAsia="Calibri" w:hAnsi="Sakkal Majalla" w:cs="Sakkal Majalla"/>
          <w:color w:val="000000"/>
          <w:kern w:val="2"/>
          <w:sz w:val="28"/>
          <w:szCs w:val="28"/>
          <w:rtl/>
          <w14:ligatures w14:val="standardContextual"/>
        </w:rPr>
        <w:t>هذه الخصائص في</w:t>
      </w:r>
      <w:r w:rsidRPr="008E7E50">
        <w:rPr>
          <w:rFonts w:ascii="Sakkal Majalla" w:eastAsia="Calibri" w:hAnsi="Sakkal Majalla" w:cs="Sakkal Majalla" w:hint="cs"/>
          <w:color w:val="000000"/>
          <w:kern w:val="2"/>
          <w:sz w:val="28"/>
          <w:szCs w:val="28"/>
          <w:rtl/>
          <w14:ligatures w14:val="standardContextual"/>
        </w:rPr>
        <w:t xml:space="preserve"> الآتي</w:t>
      </w:r>
      <w:r w:rsidRPr="008E7E50">
        <w:rPr>
          <w:rFonts w:ascii="Sakkal Majalla" w:eastAsia="Calibri" w:hAnsi="Sakkal Majalla" w:cs="Sakkal Majalla"/>
          <w:color w:val="000000"/>
          <w:kern w:val="2"/>
          <w:sz w:val="28"/>
          <w:szCs w:val="28"/>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(الحميدي وآخرون، 2022)</w:t>
      </w:r>
    </w:p>
    <w:p w14:paraId="49A95C22"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القدرة على المخاطبة</w:t>
      </w:r>
      <w:r w:rsidRPr="008E7E50">
        <w:rPr>
          <w:rFonts w:ascii="Sakkal Majalla" w:eastAsia="Calibri" w:hAnsi="Sakkal Majalla" w:cs="Sakkal Majalla" w:hint="cs"/>
          <w:b/>
          <w:b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rtl/>
          <w14:ligatures w14:val="standardContextual"/>
        </w:rPr>
        <w:t>ف</w:t>
      </w:r>
      <w:r w:rsidRPr="008E7E50">
        <w:rPr>
          <w:rFonts w:ascii="Sakkal Majalla" w:eastAsia="Calibri" w:hAnsi="Sakkal Majalla" w:cs="Sakkal Majalla"/>
          <w:color w:val="000000"/>
          <w:kern w:val="2"/>
          <w:sz w:val="28"/>
          <w:szCs w:val="28"/>
          <w:rtl/>
          <w14:ligatures w14:val="standardContextual"/>
        </w:rPr>
        <w:t>التكنولوجيا المتاحة في الإنترنت جعلت من الممكن إعطاء المعلومات لزوار الشبكة عن المنتجات التي يحتاجونها ويرغبون بها قبل قيامهم بعملية الشراء</w:t>
      </w:r>
      <w:r w:rsidRPr="008E7E50">
        <w:rPr>
          <w:rFonts w:ascii="Sakkal Majalla" w:eastAsia="Calibri" w:hAnsi="Sakkal Majalla" w:cs="Sakkal Majalla" w:hint="cs"/>
          <w:color w:val="000000"/>
          <w:kern w:val="2"/>
          <w:sz w:val="28"/>
          <w:szCs w:val="28"/>
          <w:rtl/>
          <w14:ligatures w14:val="standardContextual"/>
        </w:rPr>
        <w:t>.</w:t>
      </w:r>
    </w:p>
    <w:p w14:paraId="0140674C"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التفاعلي</w:t>
      </w:r>
      <w:r w:rsidRPr="008E7E50">
        <w:rPr>
          <w:rFonts w:ascii="Sakkal Majalla" w:eastAsia="Calibri" w:hAnsi="Sakkal Majalla" w:cs="Sakkal Majalla" w:hint="cs"/>
          <w:b/>
          <w:b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وي</w:t>
      </w:r>
      <w:r w:rsidRPr="008E7E50">
        <w:rPr>
          <w:rFonts w:ascii="Sakkal Majalla" w:eastAsia="Calibri" w:hAnsi="Sakkal Majalla" w:cs="Sakkal Majalla" w:hint="cs"/>
          <w:color w:val="000000"/>
          <w:kern w:val="2"/>
          <w:sz w:val="28"/>
          <w:szCs w:val="28"/>
          <w:rtl/>
          <w14:ligatures w14:val="standardContextual"/>
        </w:rPr>
        <w:t>قصد</w:t>
      </w:r>
      <w:r w:rsidRPr="008E7E50">
        <w:rPr>
          <w:rFonts w:ascii="Sakkal Majalla" w:eastAsia="Calibri" w:hAnsi="Sakkal Majalla" w:cs="Sakkal Majalla"/>
          <w:color w:val="000000"/>
          <w:kern w:val="2"/>
          <w:sz w:val="28"/>
          <w:szCs w:val="28"/>
          <w:rtl/>
          <w14:ligatures w14:val="standardContextual"/>
        </w:rPr>
        <w:t xml:space="preserve"> بها قدرة الزبائن على التعبير عن حاجاتهم ورغباتهم مباشرة للمنظمة، وذلك استجابة للاتصالات التسويقية التي تقوم بها المنظمة.</w:t>
      </w:r>
    </w:p>
    <w:p w14:paraId="1EC78FCD"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الذاكرة</w:t>
      </w:r>
      <w:r w:rsidRPr="008E7E50">
        <w:rPr>
          <w:rFonts w:ascii="Sakkal Majalla" w:eastAsia="Calibri" w:hAnsi="Sakkal Majalla" w:cs="Sakkal Majalla" w:hint="cs"/>
          <w:b/>
          <w:bCs/>
          <w:color w:val="000000"/>
          <w:kern w:val="2"/>
          <w:sz w:val="28"/>
          <w:szCs w:val="28"/>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وهي القدرة على الوصول إلى قواعد ومستودعات البيانات التي تتضمن المعلومات عن الزبائن المحددين وتاريخ مشترياتهم الماضية وتفضيلاتهم، مما يمكن المنظمة المسوقة على الإنترنت من استخدام تلك المعلومات في الوقت الحقيقي من أجل </w:t>
      </w:r>
      <w:proofErr w:type="spellStart"/>
      <w:r w:rsidRPr="008E7E50">
        <w:rPr>
          <w:rFonts w:ascii="Sakkal Majalla" w:eastAsia="Calibri" w:hAnsi="Sakkal Majalla" w:cs="Sakkal Majalla"/>
          <w:color w:val="000000"/>
          <w:kern w:val="2"/>
          <w:sz w:val="28"/>
          <w:szCs w:val="28"/>
          <w:rtl/>
          <w14:ligatures w14:val="standardContextual"/>
        </w:rPr>
        <w:t>زبونية</w:t>
      </w:r>
      <w:proofErr w:type="spellEnd"/>
      <w:r w:rsidRPr="008E7E50">
        <w:rPr>
          <w:rFonts w:ascii="Sakkal Majalla" w:eastAsia="Calibri" w:hAnsi="Sakkal Majalla" w:cs="Sakkal Majalla"/>
          <w:color w:val="000000"/>
          <w:kern w:val="2"/>
          <w:sz w:val="28"/>
          <w:szCs w:val="28"/>
          <w:rtl/>
          <w14:ligatures w14:val="standardContextual"/>
        </w:rPr>
        <w:t xml:space="preserve"> العروض التسويقية.</w:t>
      </w:r>
    </w:p>
    <w:p w14:paraId="68E45FFF"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الرقابة</w:t>
      </w:r>
      <w:r w:rsidRPr="008E7E50">
        <w:rPr>
          <w:rFonts w:ascii="Sakkal Majalla" w:eastAsia="Calibri" w:hAnsi="Sakkal Majalla" w:cs="Sakkal Majalla" w:hint="cs"/>
          <w:b/>
          <w:bCs/>
          <w:color w:val="000000"/>
          <w:kern w:val="2"/>
          <w:sz w:val="28"/>
          <w:szCs w:val="28"/>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و</w:t>
      </w:r>
      <w:r w:rsidRPr="008E7E50">
        <w:rPr>
          <w:rFonts w:ascii="Sakkal Majalla" w:eastAsia="Calibri" w:hAnsi="Sakkal Majalla" w:cs="Sakkal Majalla"/>
          <w:color w:val="000000"/>
          <w:kern w:val="2"/>
          <w:sz w:val="28"/>
          <w:szCs w:val="28"/>
          <w:rtl/>
          <w14:ligatures w14:val="standardContextual"/>
        </w:rPr>
        <w:t>استخدام مصطلح الرقابة في التسويق الإلكتروني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يعني قدرة الزبائن على تنظيم المعلومات التي يشاهدونها بشكل مناسب ومنسق مع مستوى الكشف المحقق لهذه</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المعلومات.</w:t>
      </w:r>
    </w:p>
    <w:p w14:paraId="1C43ABA5"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إمكانية الوصول</w:t>
      </w:r>
      <w:r w:rsidRPr="008E7E50">
        <w:rPr>
          <w:rFonts w:ascii="Sakkal Majalla" w:eastAsia="Calibri" w:hAnsi="Sakkal Majalla" w:cs="Sakkal Majalla" w:hint="cs"/>
          <w:b/>
          <w:bCs/>
          <w:color w:val="000000"/>
          <w:kern w:val="2"/>
          <w:sz w:val="28"/>
          <w:szCs w:val="28"/>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وهي مقدار المعلومات المتاحة على شبكة الإنترنت، حيث يمكن للزبائن الوصول إلى عمق</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المعلومات عن المنتجات المنافسة التي يحتاجونها في الحصول على بيانات تفصيلية عنها قبل اتخاذهم قرار الشراء.</w:t>
      </w:r>
    </w:p>
    <w:p w14:paraId="6B1C873F" w14:textId="77777777" w:rsidR="008E7E50" w:rsidRPr="008E7E50" w:rsidRDefault="008E7E50" w:rsidP="008E7E50">
      <w:pPr>
        <w:numPr>
          <w:ilvl w:val="0"/>
          <w:numId w:val="28"/>
        </w:numPr>
        <w:bidi/>
        <w:spacing w:after="0" w:line="360" w:lineRule="auto"/>
        <w:contextualSpacing/>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b/>
          <w:bCs/>
          <w:color w:val="000000"/>
          <w:kern w:val="2"/>
          <w:sz w:val="28"/>
          <w:szCs w:val="28"/>
          <w:rtl/>
          <w14:ligatures w14:val="standardContextual"/>
        </w:rPr>
        <w:t>الرقمية</w:t>
      </w:r>
      <w:r w:rsidRPr="008E7E50">
        <w:rPr>
          <w:rFonts w:ascii="Sakkal Majalla" w:eastAsia="Calibri" w:hAnsi="Sakkal Majalla" w:cs="Sakkal Majalla" w:hint="cs"/>
          <w:b/>
          <w:b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تعني الرقمية إمكانية تقديم المنتج أو على الأقل منافعه كثنائيات من المعلومات بمستوى رقمي، أو بتعبير آخر هي القدرة التأثيرية التي يخلقها الموقع في الشبكة لقبول الخصائص المميزة للمنتج عبر نتائجه الرقمية.</w:t>
      </w:r>
      <w:r w:rsidRPr="008E7E50">
        <w:rPr>
          <w:rFonts w:ascii="Sakkal Majalla" w:eastAsia="Calibri" w:hAnsi="Sakkal Majalla" w:cs="Sakkal Majalla" w:hint="cs"/>
          <w:color w:val="000000"/>
          <w:kern w:val="2"/>
          <w:sz w:val="28"/>
          <w:szCs w:val="28"/>
          <w:rtl/>
          <w14:ligatures w14:val="standardContextual"/>
        </w:rPr>
        <w:t xml:space="preserve"> (زعيم، 2020)</w:t>
      </w:r>
    </w:p>
    <w:p w14:paraId="407D5F77"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t>خامساً: مزايا التسويق الإلكتروني</w:t>
      </w:r>
    </w:p>
    <w:p w14:paraId="24C44182"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بشكل عام تكمن المزايا التي يوفرها التسويق الإلكتروني عبر شبكة الإنترنت في الآتي:</w:t>
      </w:r>
    </w:p>
    <w:p w14:paraId="1811D393" w14:textId="77777777" w:rsidR="008E7E50" w:rsidRPr="008E7E50" w:rsidRDefault="008E7E50" w:rsidP="008E7E50">
      <w:pPr>
        <w:numPr>
          <w:ilvl w:val="0"/>
          <w:numId w:val="29"/>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أصبحت بيئة الإنترنت واسعة الانتشار نظراً للتطور التقني وسرعة التصفح عبر الإنترنت، وأصبح من السهل الحصول على أي معلومات تخص منتجاً أو خدمة ما على هذه الشبكة، كما أصبح بالإمكان اقتناء </w:t>
      </w:r>
      <w:r w:rsidRPr="008E7E50">
        <w:rPr>
          <w:rFonts w:ascii="Sakkal Majalla" w:eastAsia="Calibri" w:hAnsi="Sakkal Majalla" w:cs="Sakkal Majalla"/>
          <w:color w:val="000000"/>
          <w:kern w:val="2"/>
          <w:sz w:val="28"/>
          <w:szCs w:val="28"/>
          <w:rtl/>
          <w14:ligatures w14:val="standardContextual"/>
        </w:rPr>
        <w:lastRenderedPageBreak/>
        <w:t>تلك السلعة والحصول عليها في زمن قصير</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ليتمكن بذلك أي مسوق من الترويج لسلعته وبيعها متخطياً بذلك</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الحدود المكانية والزمانية لوجوده، حيث إنها متوافرة أربعاً وعشرين ساعة يومياً.</w:t>
      </w:r>
    </w:p>
    <w:p w14:paraId="7EEE5C7B" w14:textId="77777777" w:rsidR="008E7E50" w:rsidRPr="008E7E50" w:rsidRDefault="008E7E50" w:rsidP="008E7E50">
      <w:pPr>
        <w:numPr>
          <w:ilvl w:val="0"/>
          <w:numId w:val="29"/>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يساهم التسويق الإلكتروني في فتح المجال أمام الجميع لتسويق منتجاتهم أو خدماتهم، وذلك دون التمييز بين</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الشركات الكبيرة العملاقة ذات رؤوس الأموال الضخمة والشركات الصغيرة محدودة الموارد والفرد العادي.</w:t>
      </w:r>
    </w:p>
    <w:p w14:paraId="195ECFB9" w14:textId="77777777" w:rsidR="008E7E50" w:rsidRPr="008E7E50" w:rsidRDefault="008E7E50" w:rsidP="008E7E50">
      <w:pPr>
        <w:numPr>
          <w:ilvl w:val="0"/>
          <w:numId w:val="29"/>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تمتاز آليات وطرق التسويق الإلكتروني بالكلفة المنخفضة والسهولة في التنفيذ مقارنة بآليات التسويق التقليدي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مع إمكانية الميزانية المحددة له، في حين يبدو ذلك صعب التطبيق في حالة النشاط التجاري التقليدي.</w:t>
      </w:r>
    </w:p>
    <w:p w14:paraId="6553BB8E" w14:textId="77777777" w:rsidR="008E7E50" w:rsidRPr="008E7E50" w:rsidRDefault="008E7E50" w:rsidP="008E7E50">
      <w:pPr>
        <w:numPr>
          <w:ilvl w:val="0"/>
          <w:numId w:val="29"/>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في ظل بيئة التسويق الإلكتروني يمكن استخدام مجموعة من التقنيات والبرامج المصاحبة لها في عمليات الدعاية والإعلان، كما يمكن تقييم وقياس درجة النجاح في أي حملة إعلانية وتحديد نقاط القوة والضعف فيها بشكل أسهل، وكذلك تحديد الجمهور المستهدف والشرائح المقصودة بسهولة أكبر مقارنة بالعمليات المتبعة في التسويق التقليدي.</w:t>
      </w:r>
      <w:r w:rsidRPr="008E7E50">
        <w:rPr>
          <w:rFonts w:ascii="Sakkal Majalla" w:eastAsia="Calibri" w:hAnsi="Sakkal Majalla" w:cs="Sakkal Majalla" w:hint="cs"/>
          <w:color w:val="000000"/>
          <w:kern w:val="2"/>
          <w:sz w:val="28"/>
          <w:szCs w:val="28"/>
          <w:rtl/>
          <w14:ligatures w14:val="standardContextual"/>
        </w:rPr>
        <w:t xml:space="preserve"> (</w:t>
      </w:r>
      <w:proofErr w:type="spellStart"/>
      <w:r w:rsidRPr="008E7E50">
        <w:rPr>
          <w:rFonts w:ascii="Sakkal Majalla" w:eastAsia="Calibri" w:hAnsi="Sakkal Majalla" w:cs="Sakkal Majalla" w:hint="cs"/>
          <w:color w:val="000000"/>
          <w:kern w:val="2"/>
          <w:sz w:val="28"/>
          <w:szCs w:val="28"/>
          <w:rtl/>
          <w14:ligatures w14:val="standardContextual"/>
        </w:rPr>
        <w:t>معراوي</w:t>
      </w:r>
      <w:proofErr w:type="spellEnd"/>
      <w:r w:rsidRPr="008E7E50">
        <w:rPr>
          <w:rFonts w:ascii="Sakkal Majalla" w:eastAsia="Calibri" w:hAnsi="Sakkal Majalla" w:cs="Sakkal Majalla" w:hint="cs"/>
          <w:color w:val="000000"/>
          <w:kern w:val="2"/>
          <w:sz w:val="28"/>
          <w:szCs w:val="28"/>
          <w:rtl/>
          <w14:ligatures w14:val="standardContextual"/>
        </w:rPr>
        <w:t>، 2020)</w:t>
      </w:r>
    </w:p>
    <w:p w14:paraId="6E43FF9A"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t xml:space="preserve">سادساً: </w:t>
      </w:r>
      <w:r w:rsidRPr="008E7E50">
        <w:rPr>
          <w:rFonts w:ascii="Sakkal Majalla" w:eastAsia="Calibri" w:hAnsi="Sakkal Majalla" w:cs="Sakkal Majalla"/>
          <w:b/>
          <w:bCs/>
          <w:color w:val="000000"/>
          <w:kern w:val="2"/>
          <w:sz w:val="32"/>
          <w:szCs w:val="32"/>
          <w:u w:val="single"/>
          <w:rtl/>
          <w14:ligatures w14:val="standardContextual"/>
        </w:rPr>
        <w:t>مراحل التسويق الإلكتروني</w:t>
      </w:r>
    </w:p>
    <w:p w14:paraId="41B19D73"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اقترح مكتب </w:t>
      </w:r>
      <w:proofErr w:type="spellStart"/>
      <w:r w:rsidRPr="008E7E50">
        <w:rPr>
          <w:rFonts w:ascii="Sakkal Majalla" w:eastAsia="Calibri" w:hAnsi="Sakkal Majalla" w:cs="Sakkal Majalla"/>
          <w:color w:val="000000"/>
          <w:kern w:val="2"/>
          <w:sz w:val="28"/>
          <w:szCs w:val="28"/>
          <w:rtl/>
          <w14:ligatures w14:val="standardContextual"/>
        </w:rPr>
        <w:t>أرتير</w:t>
      </w:r>
      <w:proofErr w:type="spellEnd"/>
      <w:r w:rsidRPr="008E7E50">
        <w:rPr>
          <w:rFonts w:ascii="Sakkal Majalla" w:eastAsia="Calibri" w:hAnsi="Sakkal Majalla" w:cs="Sakkal Majalla"/>
          <w:color w:val="000000"/>
          <w:kern w:val="2"/>
          <w:sz w:val="28"/>
          <w:szCs w:val="28"/>
          <w:rtl/>
          <w14:ligatures w14:val="standardContextual"/>
        </w:rPr>
        <w:t xml:space="preserve"> </w:t>
      </w:r>
      <w:proofErr w:type="spellStart"/>
      <w:r w:rsidRPr="008E7E50">
        <w:rPr>
          <w:rFonts w:ascii="Sakkal Majalla" w:eastAsia="Calibri" w:hAnsi="Sakkal Majalla" w:cs="Sakkal Majalla"/>
          <w:color w:val="000000"/>
          <w:kern w:val="2"/>
          <w:sz w:val="28"/>
          <w:szCs w:val="28"/>
          <w:rtl/>
          <w14:ligatures w14:val="standardContextual"/>
        </w:rPr>
        <w:t>ليتل</w:t>
      </w:r>
      <w:proofErr w:type="spellEnd"/>
      <w:r w:rsidRPr="008E7E50">
        <w:rPr>
          <w:rFonts w:ascii="Sakkal Majalla" w:eastAsia="Calibri" w:hAnsi="Sakkal Majalla" w:cs="Sakkal Majalla"/>
          <w:color w:val="000000"/>
          <w:kern w:val="2"/>
          <w:sz w:val="28"/>
          <w:szCs w:val="28"/>
          <w:rtl/>
          <w14:ligatures w14:val="standardContextual"/>
        </w:rPr>
        <w:t xml:space="preserve"> للاستشارات الإدارية (</w:t>
      </w:r>
      <w:r w:rsidRPr="008E7E50">
        <w:rPr>
          <w:rFonts w:ascii="Sakkal Majalla" w:eastAsia="Calibri" w:hAnsi="Sakkal Majalla" w:cs="Sakkal Majalla"/>
          <w:color w:val="000000"/>
          <w:kern w:val="2"/>
          <w:sz w:val="28"/>
          <w:szCs w:val="28"/>
          <w14:ligatures w14:val="standardContextual"/>
        </w:rPr>
        <w:t xml:space="preserve">Arthur </w:t>
      </w:r>
      <w:proofErr w:type="spellStart"/>
      <w:proofErr w:type="gramStart"/>
      <w:r w:rsidRPr="008E7E50">
        <w:rPr>
          <w:rFonts w:ascii="Sakkal Majalla" w:eastAsia="Calibri" w:hAnsi="Sakkal Majalla" w:cs="Sakkal Majalla"/>
          <w:color w:val="000000"/>
          <w:kern w:val="2"/>
          <w:sz w:val="28"/>
          <w:szCs w:val="28"/>
          <w14:ligatures w14:val="standardContextual"/>
        </w:rPr>
        <w:t>D.Little</w:t>
      </w:r>
      <w:proofErr w:type="spellEnd"/>
      <w:proofErr w:type="gramEnd"/>
      <w:r w:rsidRPr="008E7E50">
        <w:rPr>
          <w:rFonts w:ascii="Sakkal Majalla" w:eastAsia="Calibri" w:hAnsi="Sakkal Majalla" w:cs="Sakkal Majalla"/>
          <w:color w:val="000000"/>
          <w:kern w:val="2"/>
          <w:sz w:val="28"/>
          <w:szCs w:val="28"/>
          <w:rtl/>
          <w14:ligatures w14:val="standardContextual"/>
        </w:rPr>
        <w:t>) نموذجا يحتوي على أربع</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مراحل أساسية سماها بدورة التسويق الالكتروني وهي</w:t>
      </w:r>
      <w:r w:rsidRPr="008E7E50">
        <w:rPr>
          <w:rFonts w:ascii="Sakkal Majalla" w:eastAsia="Calibri" w:hAnsi="Sakkal Majalla" w:cs="Sakkal Majalla" w:hint="cs"/>
          <w:color w:val="000000"/>
          <w:kern w:val="2"/>
          <w:sz w:val="28"/>
          <w:szCs w:val="28"/>
          <w:rtl/>
          <w14:ligatures w14:val="standardContextual"/>
        </w:rPr>
        <w:t xml:space="preserve"> كالتالي: (</w:t>
      </w:r>
      <w:proofErr w:type="spellStart"/>
      <w:r w:rsidRPr="008E7E50">
        <w:rPr>
          <w:rFonts w:ascii="Sakkal Majalla" w:eastAsia="Calibri" w:hAnsi="Sakkal Majalla" w:cs="Sakkal Majalla" w:hint="cs"/>
          <w:color w:val="000000"/>
          <w:kern w:val="2"/>
          <w:sz w:val="28"/>
          <w:szCs w:val="28"/>
          <w:rtl/>
          <w14:ligatures w14:val="standardContextual"/>
        </w:rPr>
        <w:t>بونار</w:t>
      </w:r>
      <w:proofErr w:type="spellEnd"/>
      <w:r w:rsidRPr="008E7E50">
        <w:rPr>
          <w:rFonts w:ascii="Sakkal Majalla" w:eastAsia="Calibri" w:hAnsi="Sakkal Majalla" w:cs="Sakkal Majalla" w:hint="cs"/>
          <w:color w:val="000000"/>
          <w:kern w:val="2"/>
          <w:sz w:val="28"/>
          <w:szCs w:val="28"/>
          <w:rtl/>
          <w14:ligatures w14:val="standardContextual"/>
        </w:rPr>
        <w:t xml:space="preserve"> ومخالفة، 2015)</w:t>
      </w:r>
    </w:p>
    <w:p w14:paraId="55F20AD6" w14:textId="77777777" w:rsidR="008E7E50" w:rsidRPr="008E7E50" w:rsidRDefault="008E7E50" w:rsidP="008E7E50">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أولا: مرحلة الإعداد</w:t>
      </w:r>
    </w:p>
    <w:p w14:paraId="41968736"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في هذه المرحلة يقوم البائع بدراسة السوق من حيث تحديد حاجات ورغبات المستهلكين، ليتم عرض السلعة أو الخدمة التي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يستطيع إنتاجها حسب طلب المشترين والطلب في السوق المحلي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أو الخارجي لتوفير قاعدة البيانات اللازمة لهذه المرحلة.</w:t>
      </w:r>
    </w:p>
    <w:p w14:paraId="46CE09C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ف</w:t>
      </w:r>
      <w:r w:rsidRPr="008E7E50">
        <w:rPr>
          <w:rFonts w:ascii="Sakkal Majalla" w:eastAsia="Calibri" w:hAnsi="Sakkal Majalla" w:cs="Sakkal Majalla"/>
          <w:color w:val="000000"/>
          <w:kern w:val="2"/>
          <w:sz w:val="28"/>
          <w:szCs w:val="28"/>
          <w:rtl/>
          <w14:ligatures w14:val="standardContextual"/>
        </w:rPr>
        <w:t>التحديد الدقيق لرغبات وحاجات المستهلكين الحالين أو المرتقبين أو الفعلين وحجم الأسواق والمنافسة تساعد المنظمة في إنتاج سلع وخدمات تتماشى مع حاجاتهم ورغباتهم وطرحها في الأسواق الإلكترونية عبر الانترنت لكي تحقق أهداف المنظمة بفعالية.</w:t>
      </w:r>
    </w:p>
    <w:p w14:paraId="695A8F27" w14:textId="77777777" w:rsidR="008E7E50" w:rsidRPr="008E7E50" w:rsidRDefault="008E7E50" w:rsidP="008E7E50">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lastRenderedPageBreak/>
        <w:t>ثانيا</w:t>
      </w:r>
      <w:r w:rsidRPr="008E7E50">
        <w:rPr>
          <w:rFonts w:ascii="Sakkal Majalla" w:eastAsia="Calibri" w:hAnsi="Sakkal Majalla" w:cs="Sakkal Majalla" w:hint="cs"/>
          <w:b/>
          <w:bCs/>
          <w:color w:val="000000"/>
          <w:kern w:val="2"/>
          <w:sz w:val="28"/>
          <w:szCs w:val="28"/>
          <w:u w:val="single"/>
          <w:rtl/>
          <w14:ligatures w14:val="standardContextual"/>
        </w:rPr>
        <w:t xml:space="preserve">ً: </w:t>
      </w:r>
      <w:r w:rsidRPr="008E7E50">
        <w:rPr>
          <w:rFonts w:ascii="Sakkal Majalla" w:eastAsia="Calibri" w:hAnsi="Sakkal Majalla" w:cs="Sakkal Majalla"/>
          <w:b/>
          <w:bCs/>
          <w:color w:val="000000"/>
          <w:kern w:val="2"/>
          <w:sz w:val="28"/>
          <w:szCs w:val="28"/>
          <w:u w:val="single"/>
          <w:rtl/>
          <w14:ligatures w14:val="standardContextual"/>
        </w:rPr>
        <w:t>مرحلة الاتصال</w:t>
      </w:r>
    </w:p>
    <w:p w14:paraId="5232C646"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في هذه المرحلة تستخدم المؤسسات العديد من وسائل الاتصال المختلفة للتواصل مع الزبون وفي الوقت نفسه للترويج عن منتجات المؤسسة من خلال وسائل الإعلان المختلفة بطريقة سهلة ومفهومة للمستهلكين ومحاولة إقناعهم وحثهم على الشراء، وتستخدم الوسائل الإلكترونية في عملية الإعلان والترويج من خلال ما يعرف بصفحة الانترنت، كما يمكن للمستهلك معالجة المعلومات التي تحملها الوسائل الإلكترونية في عملية الإعلان والترويج المتعلقة بمنتجات المؤسسة عبر المراحل التالية:</w:t>
      </w:r>
    </w:p>
    <w:p w14:paraId="00ED55FB"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مرحلة جدب الانتباه</w:t>
      </w:r>
      <w:r w:rsidRPr="008E7E50">
        <w:rPr>
          <w:rFonts w:ascii="Sakkal Majalla" w:eastAsia="Calibri" w:hAnsi="Sakkal Majalla" w:cs="Sakkal Majalla" w:hint="cs"/>
          <w:color w:val="000000"/>
          <w:kern w:val="2"/>
          <w:sz w:val="28"/>
          <w:szCs w:val="28"/>
          <w:rtl/>
          <w14:ligatures w14:val="standardContextual"/>
        </w:rPr>
        <w:t>.</w:t>
      </w:r>
    </w:p>
    <w:p w14:paraId="2C083CE6"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مرحلة توفير المعلومات اللازمة</w:t>
      </w:r>
      <w:r w:rsidRPr="008E7E50">
        <w:rPr>
          <w:rFonts w:ascii="Sakkal Majalla" w:eastAsia="Calibri" w:hAnsi="Sakkal Majalla" w:cs="Sakkal Majalla" w:hint="cs"/>
          <w:color w:val="000000"/>
          <w:kern w:val="2"/>
          <w:sz w:val="28"/>
          <w:szCs w:val="28"/>
          <w:rtl/>
          <w14:ligatures w14:val="standardContextual"/>
        </w:rPr>
        <w:t>.</w:t>
      </w:r>
    </w:p>
    <w:p w14:paraId="53151EAB"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مرحلة إثارة الرغبة</w:t>
      </w:r>
      <w:r w:rsidRPr="008E7E50">
        <w:rPr>
          <w:rFonts w:ascii="Sakkal Majalla" w:eastAsia="Calibri" w:hAnsi="Sakkal Majalla" w:cs="Sakkal Majalla" w:hint="cs"/>
          <w:color w:val="000000"/>
          <w:kern w:val="2"/>
          <w:sz w:val="28"/>
          <w:szCs w:val="28"/>
          <w:rtl/>
          <w14:ligatures w14:val="standardContextual"/>
        </w:rPr>
        <w:t>.</w:t>
      </w:r>
    </w:p>
    <w:p w14:paraId="6C4666AA"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مرحلة الفعل والتعرف السلوكي</w:t>
      </w:r>
      <w:r w:rsidRPr="008E7E50">
        <w:rPr>
          <w:rFonts w:ascii="Sakkal Majalla" w:eastAsia="Calibri" w:hAnsi="Sakkal Majalla" w:cs="Sakkal Majalla" w:hint="cs"/>
          <w:color w:val="000000"/>
          <w:kern w:val="2"/>
          <w:sz w:val="28"/>
          <w:szCs w:val="28"/>
          <w:rtl/>
          <w14:ligatures w14:val="standardContextual"/>
        </w:rPr>
        <w:t>.</w:t>
      </w:r>
    </w:p>
    <w:p w14:paraId="63DD7680" w14:textId="77777777" w:rsidR="008E7E50" w:rsidRPr="008E7E50" w:rsidRDefault="008E7E50" w:rsidP="008E7E50">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ثالثا</w:t>
      </w:r>
      <w:r w:rsidRPr="008E7E50">
        <w:rPr>
          <w:rFonts w:ascii="Sakkal Majalla" w:eastAsia="Calibri" w:hAnsi="Sakkal Majalla" w:cs="Sakkal Majalla" w:hint="cs"/>
          <w:b/>
          <w:bCs/>
          <w:color w:val="000000"/>
          <w:kern w:val="2"/>
          <w:sz w:val="28"/>
          <w:szCs w:val="28"/>
          <w:u w:val="single"/>
          <w:rtl/>
          <w14:ligatures w14:val="standardContextual"/>
        </w:rPr>
        <w:t>ً:</w:t>
      </w:r>
      <w:r w:rsidRPr="008E7E50">
        <w:rPr>
          <w:rFonts w:ascii="Sakkal Majalla" w:eastAsia="Calibri" w:hAnsi="Sakkal Majalla" w:cs="Sakkal Majalla"/>
          <w:b/>
          <w:bCs/>
          <w:color w:val="000000"/>
          <w:kern w:val="2"/>
          <w:sz w:val="28"/>
          <w:szCs w:val="28"/>
          <w:u w:val="single"/>
          <w:rtl/>
          <w14:ligatures w14:val="standardContextual"/>
        </w:rPr>
        <w:t xml:space="preserve"> مرحلة التبادل</w:t>
      </w:r>
    </w:p>
    <w:p w14:paraId="4217F852"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وهي مرحلة الاتفاق والقبول ما بين المنظمة أو البائع والمستهلك، ثم يصدر المشتري قراره بالشراء إلكترونيا من خلال </w:t>
      </w:r>
      <w:r w:rsidRPr="008E7E50">
        <w:rPr>
          <w:rFonts w:ascii="Sakkal Majalla" w:eastAsia="Calibri" w:hAnsi="Sakkal Majalla" w:cs="Sakkal Majalla" w:hint="cs"/>
          <w:color w:val="000000"/>
          <w:kern w:val="2"/>
          <w:sz w:val="28"/>
          <w:szCs w:val="28"/>
          <w:rtl/>
          <w14:ligatures w14:val="standardContextual"/>
        </w:rPr>
        <w:t>استخدام</w:t>
      </w:r>
      <w:r w:rsidRPr="008E7E50">
        <w:rPr>
          <w:rFonts w:ascii="Sakkal Majalla" w:eastAsia="Calibri" w:hAnsi="Sakkal Majalla" w:cs="Sakkal Majalla"/>
          <w:color w:val="000000"/>
          <w:kern w:val="2"/>
          <w:sz w:val="28"/>
          <w:szCs w:val="28"/>
          <w:rtl/>
          <w14:ligatures w14:val="standardContextual"/>
        </w:rPr>
        <w:t xml:space="preserve"> الدفع بأسلوب البطاقات الائتمانية عبر الانترنت، والتي تكفل الأمان والحفاظ على السرية وكذلك المصداقية وإذا تحقق ذلك قد يصاحب الأمر بالشراء إصدار أوامر بالدفع وذلك باستخدام النقود الرقمية من خلال ما يعرف </w:t>
      </w:r>
      <w:r w:rsidRPr="008E7E50">
        <w:rPr>
          <w:rFonts w:ascii="Sakkal Majalla" w:eastAsia="Calibri" w:hAnsi="Sakkal Majalla" w:cs="Sakkal Majalla" w:hint="cs"/>
          <w:color w:val="000000"/>
          <w:kern w:val="2"/>
          <w:sz w:val="28"/>
          <w:szCs w:val="28"/>
          <w:rtl/>
          <w14:ligatures w14:val="standardContextual"/>
        </w:rPr>
        <w:t xml:space="preserve">بالإنترنت </w:t>
      </w:r>
      <w:r w:rsidRPr="008E7E50">
        <w:rPr>
          <w:rFonts w:ascii="Sakkal Majalla" w:eastAsia="Calibri" w:hAnsi="Sakkal Majalla" w:cs="Sakkal Majalla"/>
          <w:color w:val="000000"/>
          <w:kern w:val="2"/>
          <w:sz w:val="28"/>
          <w:szCs w:val="28"/>
          <w:rtl/>
          <w14:ligatures w14:val="standardContextual"/>
        </w:rPr>
        <w:t>بنك.</w:t>
      </w:r>
    </w:p>
    <w:p w14:paraId="2C9E4A3E" w14:textId="77777777" w:rsidR="008E7E50" w:rsidRPr="008E7E50" w:rsidRDefault="008E7E50" w:rsidP="008E7E50">
      <w:pPr>
        <w:numPr>
          <w:ilvl w:val="0"/>
          <w:numId w:val="30"/>
        </w:numPr>
        <w:bidi/>
        <w:spacing w:after="0" w:line="360" w:lineRule="auto"/>
        <w:contextualSpacing/>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رابعا</w:t>
      </w:r>
      <w:r w:rsidRPr="008E7E50">
        <w:rPr>
          <w:rFonts w:ascii="Sakkal Majalla" w:eastAsia="Calibri" w:hAnsi="Sakkal Majalla" w:cs="Sakkal Majalla" w:hint="cs"/>
          <w:b/>
          <w:bCs/>
          <w:color w:val="000000"/>
          <w:kern w:val="2"/>
          <w:sz w:val="28"/>
          <w:szCs w:val="28"/>
          <w:u w:val="single"/>
          <w:rtl/>
          <w14:ligatures w14:val="standardContextual"/>
        </w:rPr>
        <w:t xml:space="preserve">ً: </w:t>
      </w:r>
      <w:r w:rsidRPr="008E7E50">
        <w:rPr>
          <w:rFonts w:ascii="Sakkal Majalla" w:eastAsia="Calibri" w:hAnsi="Sakkal Majalla" w:cs="Sakkal Majalla"/>
          <w:b/>
          <w:bCs/>
          <w:color w:val="000000"/>
          <w:kern w:val="2"/>
          <w:sz w:val="28"/>
          <w:szCs w:val="28"/>
          <w:u w:val="single"/>
          <w:rtl/>
          <w14:ligatures w14:val="standardContextual"/>
        </w:rPr>
        <w:t>مرحلة ما بعد البيع</w:t>
      </w:r>
    </w:p>
    <w:p w14:paraId="4F92E7F1"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 xml:space="preserve">وفي هذه المرحلة </w:t>
      </w:r>
      <w:r w:rsidRPr="008E7E50">
        <w:rPr>
          <w:rFonts w:ascii="Sakkal Majalla" w:eastAsia="Calibri" w:hAnsi="Sakkal Majalla" w:cs="Sakkal Majalla"/>
          <w:color w:val="000000"/>
          <w:kern w:val="2"/>
          <w:sz w:val="28"/>
          <w:szCs w:val="28"/>
          <w:rtl/>
          <w14:ligatures w14:val="standardContextual"/>
        </w:rPr>
        <w:t xml:space="preserve">العملية التسويقية لا تتوقف على استقطاب زبائن </w:t>
      </w:r>
      <w:proofErr w:type="gramStart"/>
      <w:r w:rsidRPr="008E7E50">
        <w:rPr>
          <w:rFonts w:ascii="Sakkal Majalla" w:eastAsia="Calibri" w:hAnsi="Sakkal Majalla" w:cs="Sakkal Majalla"/>
          <w:color w:val="000000"/>
          <w:kern w:val="2"/>
          <w:sz w:val="28"/>
          <w:szCs w:val="28"/>
          <w:rtl/>
          <w14:ligatures w14:val="standardContextual"/>
        </w:rPr>
        <w:t>جدد</w:t>
      </w:r>
      <w:proofErr w:type="gramEnd"/>
      <w:r w:rsidRPr="008E7E50">
        <w:rPr>
          <w:rFonts w:ascii="Sakkal Majalla" w:eastAsia="Calibri" w:hAnsi="Sakkal Majalla" w:cs="Sakkal Majalla"/>
          <w:color w:val="000000"/>
          <w:kern w:val="2"/>
          <w:sz w:val="28"/>
          <w:szCs w:val="28"/>
          <w:rtl/>
          <w14:ligatures w14:val="standardContextual"/>
        </w:rPr>
        <w:t xml:space="preserve"> بل أيضا</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المحافظة على ولاء الزبائن في ظل المنافسة الموجودة </w:t>
      </w:r>
      <w:r w:rsidRPr="008E7E50">
        <w:rPr>
          <w:rFonts w:ascii="Sakkal Majalla" w:eastAsia="Calibri" w:hAnsi="Sakkal Majalla" w:cs="Sakkal Majalla" w:hint="cs"/>
          <w:color w:val="000000"/>
          <w:kern w:val="2"/>
          <w:sz w:val="28"/>
          <w:szCs w:val="28"/>
          <w:rtl/>
          <w14:ligatures w14:val="standardContextual"/>
        </w:rPr>
        <w:t xml:space="preserve">وذلك </w:t>
      </w:r>
      <w:r w:rsidRPr="008E7E50">
        <w:rPr>
          <w:rFonts w:ascii="Sakkal Majalla" w:eastAsia="Calibri" w:hAnsi="Sakkal Majalla" w:cs="Sakkal Majalla"/>
          <w:color w:val="000000"/>
          <w:kern w:val="2"/>
          <w:sz w:val="28"/>
          <w:szCs w:val="28"/>
          <w:rtl/>
          <w14:ligatures w14:val="standardContextual"/>
        </w:rPr>
        <w:t>من خلال:</w:t>
      </w:r>
    </w:p>
    <w:p w14:paraId="51D8E3F6"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إيجاد غرف محادثة أو مجمعات افتراضية</w:t>
      </w:r>
      <w:r w:rsidRPr="008E7E50">
        <w:rPr>
          <w:rFonts w:ascii="Sakkal Majalla" w:eastAsia="Calibri" w:hAnsi="Sakkal Majalla" w:cs="Sakkal Majalla" w:hint="cs"/>
          <w:color w:val="000000"/>
          <w:kern w:val="2"/>
          <w:sz w:val="28"/>
          <w:szCs w:val="28"/>
          <w:rtl/>
          <w14:ligatures w14:val="standardContextual"/>
        </w:rPr>
        <w:t>.</w:t>
      </w:r>
    </w:p>
    <w:p w14:paraId="08AE454A"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المتابعة والتواصل عن طريق الرسائل الإلكترونية وتزويد المشتري بما هو جديد</w:t>
      </w:r>
      <w:r w:rsidRPr="008E7E50">
        <w:rPr>
          <w:rFonts w:ascii="Sakkal Majalla" w:eastAsia="Calibri" w:hAnsi="Sakkal Majalla" w:cs="Sakkal Majalla" w:hint="cs"/>
          <w:color w:val="000000"/>
          <w:kern w:val="2"/>
          <w:sz w:val="28"/>
          <w:szCs w:val="28"/>
          <w:rtl/>
          <w14:ligatures w14:val="standardContextual"/>
        </w:rPr>
        <w:t>.</w:t>
      </w:r>
    </w:p>
    <w:p w14:paraId="20A4D118" w14:textId="77777777" w:rsidR="008E7E50" w:rsidRPr="008E7E50" w:rsidRDefault="008E7E50" w:rsidP="008E7E50">
      <w:pPr>
        <w:numPr>
          <w:ilvl w:val="0"/>
          <w:numId w:val="31"/>
        </w:numPr>
        <w:bidi/>
        <w:spacing w:after="0"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خدمات إسناد ودعم وتحديث إضافي.</w:t>
      </w:r>
      <w:r w:rsidRPr="008E7E50">
        <w:rPr>
          <w:rFonts w:ascii="Sakkal Majalla" w:eastAsia="Calibri" w:hAnsi="Sakkal Majalla" w:cs="Sakkal Majalla" w:hint="cs"/>
          <w:color w:val="000000"/>
          <w:kern w:val="2"/>
          <w:sz w:val="28"/>
          <w:szCs w:val="28"/>
          <w:rtl/>
          <w14:ligatures w14:val="standardContextual"/>
        </w:rPr>
        <w:t xml:space="preserve"> (</w:t>
      </w:r>
      <w:proofErr w:type="spellStart"/>
      <w:r w:rsidRPr="008E7E50">
        <w:rPr>
          <w:rFonts w:ascii="Sakkal Majalla" w:eastAsia="Calibri" w:hAnsi="Sakkal Majalla" w:cs="Sakkal Majalla" w:hint="cs"/>
          <w:color w:val="000000"/>
          <w:kern w:val="2"/>
          <w:sz w:val="28"/>
          <w:szCs w:val="28"/>
          <w:rtl/>
          <w14:ligatures w14:val="standardContextual"/>
        </w:rPr>
        <w:t>بونار</w:t>
      </w:r>
      <w:proofErr w:type="spellEnd"/>
      <w:r w:rsidRPr="008E7E50">
        <w:rPr>
          <w:rFonts w:ascii="Sakkal Majalla" w:eastAsia="Calibri" w:hAnsi="Sakkal Majalla" w:cs="Sakkal Majalla" w:hint="cs"/>
          <w:color w:val="000000"/>
          <w:kern w:val="2"/>
          <w:sz w:val="28"/>
          <w:szCs w:val="28"/>
          <w:rtl/>
          <w14:ligatures w14:val="standardContextual"/>
        </w:rPr>
        <w:t xml:space="preserve"> ومخالفة، 2015)</w:t>
      </w:r>
    </w:p>
    <w:p w14:paraId="56E49E71" w14:textId="77777777" w:rsidR="008E7E50" w:rsidRDefault="008E7E50" w:rsidP="008E7E50">
      <w:pPr>
        <w:bidi/>
        <w:spacing w:after="0" w:line="360" w:lineRule="auto"/>
        <w:jc w:val="center"/>
        <w:rPr>
          <w:rFonts w:ascii="Sakkal Majalla" w:eastAsia="Calibri" w:hAnsi="Sakkal Majalla" w:cs="Sakkal Majalla"/>
          <w:b/>
          <w:bCs/>
          <w:color w:val="000000"/>
          <w:kern w:val="2"/>
          <w:sz w:val="32"/>
          <w:szCs w:val="32"/>
          <w:u w:val="single"/>
          <w:rtl/>
          <w14:ligatures w14:val="standardContextual"/>
        </w:rPr>
      </w:pPr>
    </w:p>
    <w:p w14:paraId="7FD00D07" w14:textId="2480C36C" w:rsidR="008E7E50" w:rsidRPr="00D5230E" w:rsidRDefault="008E7E50" w:rsidP="00CD0A87">
      <w:pPr>
        <w:bidi/>
        <w:spacing w:after="0" w:line="360" w:lineRule="auto"/>
        <w:ind w:left="-540" w:right="-360"/>
        <w:jc w:val="center"/>
        <w:rPr>
          <w:rFonts w:ascii="Sakkal Majalla" w:eastAsia="Calibri" w:hAnsi="Sakkal Majalla" w:cs="Sakkal Majalla"/>
          <w:b/>
          <w:bCs/>
          <w:color w:val="000000"/>
          <w:kern w:val="2"/>
          <w:sz w:val="36"/>
          <w:szCs w:val="36"/>
          <w:u w:val="single"/>
          <w:rtl/>
          <w14:ligatures w14:val="standardContextual"/>
        </w:rPr>
      </w:pPr>
      <w:r w:rsidRPr="00D5230E">
        <w:rPr>
          <w:rFonts w:ascii="Sakkal Majalla" w:eastAsia="Calibri" w:hAnsi="Sakkal Majalla" w:cs="Sakkal Majalla" w:hint="cs"/>
          <w:b/>
          <w:bCs/>
          <w:color w:val="000000"/>
          <w:kern w:val="2"/>
          <w:sz w:val="36"/>
          <w:szCs w:val="36"/>
          <w:u w:val="single"/>
          <w:rtl/>
          <w14:ligatures w14:val="standardContextual"/>
        </w:rPr>
        <w:lastRenderedPageBreak/>
        <w:t>المبحث الثاني:</w:t>
      </w:r>
      <w:r w:rsidR="00D5230E">
        <w:rPr>
          <w:rFonts w:ascii="Sakkal Majalla" w:eastAsia="Calibri" w:hAnsi="Sakkal Majalla" w:cs="Sakkal Majalla" w:hint="cs"/>
          <w:b/>
          <w:bCs/>
          <w:color w:val="000000"/>
          <w:kern w:val="2"/>
          <w:sz w:val="36"/>
          <w:szCs w:val="36"/>
          <w:u w:val="single"/>
          <w:rtl/>
          <w14:ligatures w14:val="standardContextual"/>
        </w:rPr>
        <w:t xml:space="preserve"> </w:t>
      </w:r>
      <w:r w:rsidRPr="00D5230E">
        <w:rPr>
          <w:rFonts w:ascii="Sakkal Majalla" w:eastAsia="Calibri" w:hAnsi="Sakkal Majalla" w:cs="Sakkal Majalla"/>
          <w:b/>
          <w:bCs/>
          <w:color w:val="000000"/>
          <w:kern w:val="2"/>
          <w:sz w:val="36"/>
          <w:szCs w:val="36"/>
          <w:u w:val="single"/>
          <w:rtl/>
          <w14:ligatures w14:val="standardContextual"/>
        </w:rPr>
        <w:t>الميزة التنافسية</w:t>
      </w:r>
      <w:r w:rsidRPr="00D5230E">
        <w:rPr>
          <w:rFonts w:ascii="Sakkal Majalla" w:eastAsia="Calibri" w:hAnsi="Sakkal Majalla" w:cs="Sakkal Majalla" w:hint="cs"/>
          <w:b/>
          <w:bCs/>
          <w:color w:val="000000"/>
          <w:kern w:val="2"/>
          <w:sz w:val="36"/>
          <w:szCs w:val="36"/>
          <w:u w:val="single"/>
          <w:rtl/>
          <w14:ligatures w14:val="standardContextual"/>
        </w:rPr>
        <w:t xml:space="preserve"> مع توضيح دور</w:t>
      </w:r>
      <w:r w:rsidRPr="00D5230E">
        <w:rPr>
          <w:rFonts w:ascii="Sakkal Majalla" w:eastAsia="Calibri" w:hAnsi="Sakkal Majalla" w:cs="Sakkal Majalla"/>
          <w:b/>
          <w:bCs/>
          <w:color w:val="000000"/>
          <w:kern w:val="2"/>
          <w:sz w:val="36"/>
          <w:szCs w:val="36"/>
          <w:u w:val="single"/>
          <w:rtl/>
          <w14:ligatures w14:val="standardContextual"/>
        </w:rPr>
        <w:t xml:space="preserve"> التسويق الإلكتروني في تحقيق الميزة التنافسية</w:t>
      </w:r>
    </w:p>
    <w:p w14:paraId="6B90CDD6"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rtl/>
          <w14:ligatures w14:val="standardContextual"/>
        </w:rPr>
      </w:pPr>
      <w:r w:rsidRPr="008E7E50">
        <w:rPr>
          <w:rFonts w:ascii="Sakkal Majalla" w:eastAsia="Calibri" w:hAnsi="Sakkal Majalla" w:cs="Sakkal Majalla"/>
          <w:b/>
          <w:bCs/>
          <w:color w:val="000000"/>
          <w:kern w:val="2"/>
          <w:sz w:val="32"/>
          <w:szCs w:val="32"/>
          <w:rtl/>
          <w14:ligatures w14:val="standardContextual"/>
        </w:rPr>
        <w:t>تمهيد:</w:t>
      </w:r>
    </w:p>
    <w:p w14:paraId="2D35742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بسبب التحديات التي تفرضها البيئة التنافسية على المؤسسات، يفرض على المؤسسات أن تحافظ على الميزة التنافسية الخاصة بها في المقام الأول مع تطويرها وتحسينها في المقام الثاني، </w:t>
      </w: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لذلك تسعى المؤسسات إلى البحث عن الأنشطة والأساليب التي من شأنها أن تحسن وتطور الميزة التنافسية و</w:t>
      </w:r>
      <w:r w:rsidRPr="008E7E50">
        <w:rPr>
          <w:rFonts w:ascii="Sakkal Majalla" w:eastAsia="Calibri" w:hAnsi="Sakkal Majalla" w:cs="Sakkal Majalla" w:hint="cs"/>
          <w:color w:val="000000"/>
          <w:kern w:val="2"/>
          <w:sz w:val="28"/>
          <w:szCs w:val="28"/>
          <w:rtl/>
          <w14:ligatures w14:val="standardContextual"/>
        </w:rPr>
        <w:t xml:space="preserve">تعمل على </w:t>
      </w:r>
      <w:r w:rsidRPr="008E7E50">
        <w:rPr>
          <w:rFonts w:ascii="Sakkal Majalla" w:eastAsia="Calibri" w:hAnsi="Sakkal Majalla" w:cs="Sakkal Majalla"/>
          <w:color w:val="000000"/>
          <w:kern w:val="2"/>
          <w:sz w:val="28"/>
          <w:szCs w:val="28"/>
          <w:rtl/>
          <w14:ligatures w14:val="standardContextual"/>
        </w:rPr>
        <w:t xml:space="preserve">خلق ميزة تنافسية جديدة </w:t>
      </w:r>
      <w:r w:rsidRPr="008E7E50">
        <w:rPr>
          <w:rFonts w:ascii="Sakkal Majalla" w:eastAsia="Calibri" w:hAnsi="Sakkal Majalla" w:cs="Sakkal Majalla" w:hint="cs"/>
          <w:color w:val="000000"/>
          <w:kern w:val="2"/>
          <w:sz w:val="28"/>
          <w:szCs w:val="28"/>
          <w:rtl/>
          <w14:ligatures w14:val="standardContextual"/>
        </w:rPr>
        <w:t>ته</w:t>
      </w:r>
      <w:r w:rsidRPr="008E7E50">
        <w:rPr>
          <w:rFonts w:ascii="Sakkal Majalla" w:eastAsia="Calibri" w:hAnsi="Sakkal Majalla" w:cs="Sakkal Majalla"/>
          <w:color w:val="000000"/>
          <w:kern w:val="2"/>
          <w:sz w:val="28"/>
          <w:szCs w:val="28"/>
          <w:rtl/>
          <w14:ligatures w14:val="standardContextual"/>
        </w:rPr>
        <w:t xml:space="preserve">دف </w:t>
      </w:r>
      <w:r w:rsidRPr="008E7E50">
        <w:rPr>
          <w:rFonts w:ascii="Sakkal Majalla" w:eastAsia="Calibri" w:hAnsi="Sakkal Majalla" w:cs="Sakkal Majalla" w:hint="cs"/>
          <w:color w:val="000000"/>
          <w:kern w:val="2"/>
          <w:sz w:val="28"/>
          <w:szCs w:val="28"/>
          <w:rtl/>
          <w14:ligatures w14:val="standardContextual"/>
        </w:rPr>
        <w:t xml:space="preserve">إلى </w:t>
      </w:r>
      <w:r w:rsidRPr="008E7E50">
        <w:rPr>
          <w:rFonts w:ascii="Sakkal Majalla" w:eastAsia="Calibri" w:hAnsi="Sakkal Majalla" w:cs="Sakkal Majalla"/>
          <w:color w:val="000000"/>
          <w:kern w:val="2"/>
          <w:sz w:val="28"/>
          <w:szCs w:val="28"/>
          <w:rtl/>
          <w14:ligatures w14:val="standardContextual"/>
        </w:rPr>
        <w:t>التميز عن المنافسين، وتحقيق الريادية في السوق مع الأخذ في الاعتبار العوائق التي تفرضها البيئة الداخلية والخارجية على المؤسسات في طريقها لتحقيق الميزة التنافسية</w:t>
      </w:r>
      <w:r w:rsidRPr="008E7E50">
        <w:rPr>
          <w:rFonts w:ascii="Sakkal Majalla" w:eastAsia="Calibri" w:hAnsi="Sakkal Majalla" w:cs="Sakkal Majalla" w:hint="cs"/>
          <w:color w:val="000000"/>
          <w:kern w:val="2"/>
          <w:sz w:val="28"/>
          <w:szCs w:val="28"/>
          <w:rtl/>
          <w14:ligatures w14:val="standardContextual"/>
        </w:rPr>
        <w:t>.</w:t>
      </w:r>
    </w:p>
    <w:p w14:paraId="76B65EF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b/>
          <w:bCs/>
          <w:color w:val="000000"/>
          <w:kern w:val="2"/>
          <w:sz w:val="32"/>
          <w:szCs w:val="32"/>
          <w:u w:val="single"/>
          <w:rtl/>
          <w14:ligatures w14:val="standardContextual"/>
        </w:rPr>
        <w:t>أولاً: ماهية الميزة التنافسية</w:t>
      </w:r>
    </w:p>
    <w:p w14:paraId="4D666FFE"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الميزة التنافسية من المواضيع التي حظيت باهتمام كبير من الباحثين في مجال الإدارة منذ فترة طويلة، فالميزة التنافسية هي عبارة عن مهارة أو تقنية او مورد متميز يسمح للمؤسسة من إنتاج منتجات ذات منفعة عالية للمستهلكين مقارنة بما يقدمه المستهلكين، فتحقق الميزة للمؤسسة من خلال اتباعها لاستراتيجية معينة للتنافس، فالمؤسسة تحقق الميزة التنافسية في حالة اتباعها لإستراتيجية تنافس معينة بواسطة خفض التكاليف وتحقيق ميزة التكلفة الأقل أو من خلال تحقيق ميزة الجودة العالية. (حبيب، 2021)</w:t>
      </w:r>
    </w:p>
    <w:p w14:paraId="6DE32EB9"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 xml:space="preserve">وكان أول من وضع نموذج للميزة التنافسية هو أستاذ بجامعة هارفارد الأمريكية (مايكل </w:t>
      </w:r>
      <w:proofErr w:type="spellStart"/>
      <w:r w:rsidRPr="008E7E50">
        <w:rPr>
          <w:rFonts w:ascii="Sakkal Majalla" w:eastAsia="Calibri" w:hAnsi="Sakkal Majalla" w:cs="Sakkal Majalla" w:hint="cs"/>
          <w:color w:val="000000"/>
          <w:kern w:val="2"/>
          <w:sz w:val="28"/>
          <w:szCs w:val="28"/>
          <w:rtl/>
          <w14:ligatures w14:val="standardContextual"/>
        </w:rPr>
        <w:t>بورتر</w:t>
      </w:r>
      <w:proofErr w:type="spellEnd"/>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14:ligatures w14:val="standardContextual"/>
        </w:rPr>
        <w:t>Michel Porter</w:t>
      </w:r>
      <w:r w:rsidRPr="008E7E50">
        <w:rPr>
          <w:rFonts w:ascii="Sakkal Majalla" w:eastAsia="Calibri" w:hAnsi="Sakkal Majalla" w:cs="Sakkal Majalla" w:hint="cs"/>
          <w:color w:val="000000"/>
          <w:kern w:val="2"/>
          <w:sz w:val="28"/>
          <w:szCs w:val="28"/>
          <w:rtl/>
          <w14:ligatures w14:val="standardContextual"/>
        </w:rPr>
        <w:t>) حيث عرف الميزة التنافسية في كتابة (الميزة التنافسية) بأنها تنشأ في الأساس عن القيمة التي تجعل المؤسسة قادرة على أن تكون أسعارها أقل مقارنة بأسعار المنافسين بمنافع متساوية أو أن تكون المؤسسة تقدم منافع متميزة عن منافع منافسيها، فيمكن إيجاز الميزة التنافسية في أنها مقدرة المؤسسة في صياغة إستراتيجيات تجعلها في مركز أفضل مقارنة بالمؤسسات الأخرى العاملة معها في نفس المجال. (فلة، 2013)</w:t>
      </w:r>
    </w:p>
    <w:p w14:paraId="3F846C0A"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 xml:space="preserve">تهدف الميزة التنافسية إلى جعل المؤسسة قادرة على إقناع عملائها بما تقدمه من منتجات متميزة عن منافسيها في السوق، كما أنها تساهم في خلق فرصة تسويقية جديدة للمؤسسة، بالإضافة إلى أن الميزة التنافسية تمكن المؤسسة من حصولها على حصة تسويقية أفضل من منافسيها في السوق مما يترتب عليه زيادة في العوائد المالية </w:t>
      </w:r>
      <w:r w:rsidRPr="008E7E50">
        <w:rPr>
          <w:rFonts w:ascii="Sakkal Majalla" w:eastAsia="Calibri" w:hAnsi="Sakkal Majalla" w:cs="Sakkal Majalla"/>
          <w:color w:val="000000"/>
          <w:kern w:val="2"/>
          <w:sz w:val="28"/>
          <w:szCs w:val="28"/>
          <w:rtl/>
          <w14:ligatures w14:val="standardContextual"/>
        </w:rPr>
        <w:lastRenderedPageBreak/>
        <w:t xml:space="preserve">والأرباح الصافية، وتكوين رؤية مستقبلية للمؤسسة تحدد فيها أهدافها المرغوب في تحقيقها في المستقبل، </w:t>
      </w: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لذلك تعد الميزة التنافسية مقياس مهم لتحديد مدى نجاح المؤسسة من فشلها فالمؤسسات الناجحة هي المؤسسات القادرة على إيجاد نموذج جديد ومتميز لا يمكن تقليده أو محاكاته.</w:t>
      </w:r>
      <w:r w:rsidRPr="008E7E50">
        <w:rPr>
          <w:rFonts w:ascii="Sakkal Majalla" w:eastAsia="Calibri" w:hAnsi="Sakkal Majalla" w:cs="Sakkal Majalla" w:hint="cs"/>
          <w:color w:val="000000"/>
          <w:kern w:val="2"/>
          <w:sz w:val="28"/>
          <w:szCs w:val="28"/>
          <w:rtl/>
          <w14:ligatures w14:val="standardContextual"/>
        </w:rPr>
        <w:t xml:space="preserve"> (زرزور، 2013)</w:t>
      </w:r>
    </w:p>
    <w:p w14:paraId="563186C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t>ثانياً: مفهوم الميزة التنافسية</w:t>
      </w:r>
    </w:p>
    <w:p w14:paraId="450CADFA"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الميزة التنافسية هي مجموعة من الصفات والسمات الفريدة للشركة أو المؤسسة التي تمكنها من التفوق على منافسيها، وجعل العملاء يختارون عروضها على المنتجات </w:t>
      </w:r>
      <w:r w:rsidRPr="008E7E50">
        <w:rPr>
          <w:rFonts w:ascii="Sakkal Majalla" w:eastAsia="Calibri" w:hAnsi="Sakkal Majalla" w:cs="Sakkal Majalla" w:hint="cs"/>
          <w:color w:val="000000"/>
          <w:kern w:val="2"/>
          <w:sz w:val="28"/>
          <w:szCs w:val="28"/>
          <w:rtl/>
          <w14:ligatures w14:val="standardContextual"/>
        </w:rPr>
        <w:t>أو</w:t>
      </w:r>
      <w:r w:rsidRPr="008E7E50">
        <w:rPr>
          <w:rFonts w:ascii="Sakkal Majalla" w:eastAsia="Calibri" w:hAnsi="Sakkal Majalla" w:cs="Sakkal Majalla"/>
          <w:color w:val="000000"/>
          <w:kern w:val="2"/>
          <w:sz w:val="28"/>
          <w:szCs w:val="28"/>
          <w:rtl/>
          <w14:ligatures w14:val="standardContextual"/>
        </w:rPr>
        <w:t xml:space="preserve"> الخدمات المنافسة، والفوز بحصة سوقية أكثر أهمية</w:t>
      </w:r>
      <w:r w:rsidRPr="008E7E50">
        <w:rPr>
          <w:rFonts w:ascii="Sakkal Majalla" w:eastAsia="Calibri" w:hAnsi="Sakkal Majalla" w:cs="Sakkal Majalla"/>
          <w:color w:val="000000"/>
          <w:kern w:val="2"/>
          <w:sz w:val="28"/>
          <w:szCs w:val="28"/>
          <w14:ligatures w14:val="standardContextual"/>
        </w:rPr>
        <w:t>.</w:t>
      </w:r>
    </w:p>
    <w:p w14:paraId="127B2B50"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يمكن أن تشمل هذه السمات الكفاءة التشغيلية، وتسعير المنتج، وتحديد موقع المنتج، والعلامة التجارية، وجودة المنتج، وشبكة المبيعات والتوزيع، والتقنيات والابتكارات الحاصلة على براءة اختراع، وخدمة العملاء، وتجربة العملاء، وأي عامل آخر يجعل منتجاتك أو خدماتك فريدة ومتفوقة على تلك المنتجات أو الخدمات المنافسة</w:t>
      </w:r>
      <w:r w:rsidRPr="008E7E50">
        <w:rPr>
          <w:rFonts w:ascii="Sakkal Majalla" w:eastAsia="Calibri" w:hAnsi="Sakkal Majalla" w:cs="Sakkal Majalla"/>
          <w:color w:val="000000"/>
          <w:kern w:val="2"/>
          <w:sz w:val="28"/>
          <w:szCs w:val="28"/>
          <w14:ligatures w14:val="standardContextual"/>
        </w:rPr>
        <w:t>.</w:t>
      </w:r>
    </w:p>
    <w:p w14:paraId="1A394739"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 xml:space="preserve">كما </w:t>
      </w:r>
      <w:r w:rsidRPr="008E7E50">
        <w:rPr>
          <w:rFonts w:ascii="Sakkal Majalla" w:eastAsia="Calibri" w:hAnsi="Sakkal Majalla" w:cs="Sakkal Majalla"/>
          <w:color w:val="000000"/>
          <w:kern w:val="2"/>
          <w:sz w:val="28"/>
          <w:szCs w:val="28"/>
          <w:rtl/>
          <w14:ligatures w14:val="standardContextual"/>
        </w:rPr>
        <w:t xml:space="preserve">تعرف الميزة التنافسية بأنها قدرة الشركة على تلبية متطلبات </w:t>
      </w:r>
      <w:r w:rsidRPr="008E7E50">
        <w:rPr>
          <w:rFonts w:ascii="Sakkal Majalla" w:eastAsia="Calibri" w:hAnsi="Sakkal Majalla" w:cs="Sakkal Majalla" w:hint="cs"/>
          <w:color w:val="000000"/>
          <w:kern w:val="2"/>
          <w:sz w:val="28"/>
          <w:szCs w:val="28"/>
          <w:rtl/>
          <w14:ligatures w14:val="standardContextual"/>
        </w:rPr>
        <w:t>واحتياجات</w:t>
      </w:r>
      <w:r w:rsidRPr="008E7E50">
        <w:rPr>
          <w:rFonts w:ascii="Sakkal Majalla" w:eastAsia="Calibri" w:hAnsi="Sakkal Majalla" w:cs="Sakkal Majalla"/>
          <w:color w:val="000000"/>
          <w:kern w:val="2"/>
          <w:sz w:val="28"/>
          <w:szCs w:val="28"/>
          <w:rtl/>
          <w14:ligatures w14:val="standardContextual"/>
        </w:rPr>
        <w:t xml:space="preserve"> الزبائن والتي تؤثر</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على </w:t>
      </w:r>
      <w:r w:rsidRPr="008E7E50">
        <w:rPr>
          <w:rFonts w:ascii="Sakkal Majalla" w:eastAsia="Calibri" w:hAnsi="Sakkal Majalla" w:cs="Sakkal Majalla" w:hint="cs"/>
          <w:color w:val="000000"/>
          <w:kern w:val="2"/>
          <w:sz w:val="28"/>
          <w:szCs w:val="28"/>
          <w:rtl/>
          <w14:ligatures w14:val="standardContextual"/>
        </w:rPr>
        <w:t>استقرار</w:t>
      </w:r>
      <w:r w:rsidRPr="008E7E50">
        <w:rPr>
          <w:rFonts w:ascii="Sakkal Majalla" w:eastAsia="Calibri" w:hAnsi="Sakkal Majalla" w:cs="Sakkal Majalla"/>
          <w:color w:val="000000"/>
          <w:kern w:val="2"/>
          <w:sz w:val="28"/>
          <w:szCs w:val="28"/>
          <w:rtl/>
          <w14:ligatures w14:val="standardContextual"/>
        </w:rPr>
        <w:t xml:space="preserve"> الشركة في السوق ويحقق لها تفوق تنافسي بشكل يزيد من حصتها السوقية ويعظم </w:t>
      </w:r>
      <w:proofErr w:type="spellStart"/>
      <w:r w:rsidRPr="008E7E50">
        <w:rPr>
          <w:rFonts w:ascii="Sakkal Majalla" w:eastAsia="Calibri" w:hAnsi="Sakkal Majalla" w:cs="Sakkal Majalla"/>
          <w:color w:val="000000"/>
          <w:kern w:val="2"/>
          <w:sz w:val="28"/>
          <w:szCs w:val="28"/>
          <w:rtl/>
          <w14:ligatures w14:val="standardContextual"/>
        </w:rPr>
        <w:t>ر</w:t>
      </w:r>
      <w:r w:rsidRPr="008E7E50">
        <w:rPr>
          <w:rFonts w:ascii="Sakkal Majalla" w:eastAsia="Calibri" w:hAnsi="Sakkal Majalla" w:cs="Sakkal Majalla" w:hint="cs"/>
          <w:color w:val="000000"/>
          <w:kern w:val="2"/>
          <w:sz w:val="28"/>
          <w:szCs w:val="28"/>
          <w:rtl/>
          <w14:ligatures w14:val="standardContextual"/>
        </w:rPr>
        <w:t>ب</w:t>
      </w:r>
      <w:r w:rsidRPr="008E7E50">
        <w:rPr>
          <w:rFonts w:ascii="Sakkal Majalla" w:eastAsia="Calibri" w:hAnsi="Sakkal Majalla" w:cs="Sakkal Majalla"/>
          <w:color w:val="000000"/>
          <w:kern w:val="2"/>
          <w:sz w:val="28"/>
          <w:szCs w:val="28"/>
          <w:rtl/>
          <w14:ligatures w14:val="standardContextual"/>
        </w:rPr>
        <w:t>حيتها</w:t>
      </w:r>
      <w:proofErr w:type="spellEnd"/>
      <w:r w:rsidRPr="008E7E50">
        <w:rPr>
          <w:rFonts w:ascii="Sakkal Majalla" w:eastAsia="Calibri" w:hAnsi="Sakkal Majalla" w:cs="Sakkal Majalla" w:hint="cs"/>
          <w:color w:val="000000"/>
          <w:kern w:val="2"/>
          <w:sz w:val="28"/>
          <w:szCs w:val="28"/>
          <w:rtl/>
          <w14:ligatures w14:val="standardContextual"/>
        </w:rPr>
        <w:t>. (سويسي والخفاجي، 2014)</w:t>
      </w:r>
    </w:p>
    <w:p w14:paraId="226E212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t>بعض المفاهيم الأخرى للميزة التنافسية من منظور العلماء:</w:t>
      </w:r>
    </w:p>
    <w:p w14:paraId="75FAF85C"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u w:val="single"/>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يعرف</w:t>
      </w:r>
      <w:r w:rsidRPr="008E7E50">
        <w:rPr>
          <w:rFonts w:ascii="Sakkal Majalla" w:eastAsia="Calibri" w:hAnsi="Sakkal Majalla" w:cs="Sakkal Majalla" w:hint="cs"/>
          <w:b/>
          <w:bCs/>
          <w:color w:val="000000"/>
          <w:kern w:val="2"/>
          <w:sz w:val="28"/>
          <w:szCs w:val="28"/>
          <w:u w:val="single"/>
          <w:rtl/>
          <w14:ligatures w14:val="standardContextual"/>
        </w:rPr>
        <w:t xml:space="preserve"> </w:t>
      </w:r>
      <w:r w:rsidRPr="008E7E50">
        <w:rPr>
          <w:rFonts w:ascii="Sakkal Majalla" w:eastAsia="Calibri" w:hAnsi="Sakkal Majalla" w:cs="Sakkal Majalla"/>
          <w:b/>
          <w:bCs/>
          <w:color w:val="000000"/>
          <w:kern w:val="2"/>
          <w:sz w:val="28"/>
          <w:szCs w:val="28"/>
          <w:u w:val="single"/>
          <w14:ligatures w14:val="standardContextual"/>
        </w:rPr>
        <w:t>Anik et al</w:t>
      </w:r>
      <w:r w:rsidRPr="008E7E50">
        <w:rPr>
          <w:rFonts w:ascii="Sakkal Majalla" w:eastAsia="Calibri" w:hAnsi="Sakkal Majalla" w:cs="Sakkal Majalla" w:hint="cs"/>
          <w:b/>
          <w:bCs/>
          <w:color w:val="000000"/>
          <w:kern w:val="2"/>
          <w:sz w:val="28"/>
          <w:szCs w:val="28"/>
          <w:u w:val="single"/>
          <w:rtl/>
          <w14:ligatures w14:val="standardContextual"/>
        </w:rPr>
        <w:t>:</w:t>
      </w:r>
      <w:r w:rsidRPr="008E7E50">
        <w:rPr>
          <w:rFonts w:ascii="Sakkal Majalla" w:eastAsia="Calibri" w:hAnsi="Sakkal Majalla" w:cs="Sakkal Majalla" w:hint="cs"/>
          <w:color w:val="000000"/>
          <w:kern w:val="2"/>
          <w:sz w:val="28"/>
          <w:szCs w:val="28"/>
          <w:u w:val="single"/>
          <w:rtl/>
          <w14:ligatures w14:val="standardContextual"/>
        </w:rPr>
        <w:t xml:space="preserve"> </w:t>
      </w:r>
    </w:p>
    <w:p w14:paraId="5E0ACBDB" w14:textId="590FCF2D" w:rsidR="00A87AAC" w:rsidRPr="008E7E50" w:rsidRDefault="008E7E50" w:rsidP="0023725C">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الميزة التنافسية بكونها قدرة القطاعات على تلبية </w:t>
      </w:r>
      <w:r w:rsidRPr="008E7E50">
        <w:rPr>
          <w:rFonts w:ascii="Sakkal Majalla" w:eastAsia="Calibri" w:hAnsi="Sakkal Majalla" w:cs="Sakkal Majalla" w:hint="cs"/>
          <w:color w:val="000000"/>
          <w:kern w:val="2"/>
          <w:sz w:val="28"/>
          <w:szCs w:val="28"/>
          <w:rtl/>
          <w14:ligatures w14:val="standardContextual"/>
        </w:rPr>
        <w:t>احتياجات</w:t>
      </w:r>
      <w:r w:rsidRPr="008E7E50">
        <w:rPr>
          <w:rFonts w:ascii="Sakkal Majalla" w:eastAsia="Calibri" w:hAnsi="Sakkal Majalla" w:cs="Sakkal Majalla"/>
          <w:color w:val="000000"/>
          <w:kern w:val="2"/>
          <w:sz w:val="28"/>
          <w:szCs w:val="28"/>
          <w:rtl/>
          <w14:ligatures w14:val="standardContextual"/>
        </w:rPr>
        <w:t xml:space="preserve"> الزبائن فيما يتعلق بالخدمات والمنتجات وتقديمها بجودة عالية، بهدف إرضائهم، فضلاً عن تلبية </w:t>
      </w:r>
      <w:r w:rsidRPr="008E7E50">
        <w:rPr>
          <w:rFonts w:ascii="Sakkal Majalla" w:eastAsia="Calibri" w:hAnsi="Sakkal Majalla" w:cs="Sakkal Majalla" w:hint="cs"/>
          <w:color w:val="000000"/>
          <w:kern w:val="2"/>
          <w:sz w:val="28"/>
          <w:szCs w:val="28"/>
          <w:rtl/>
          <w14:ligatures w14:val="standardContextual"/>
        </w:rPr>
        <w:t>احتياجات</w:t>
      </w:r>
      <w:r w:rsidRPr="008E7E50">
        <w:rPr>
          <w:rFonts w:ascii="Sakkal Majalla" w:eastAsia="Calibri" w:hAnsi="Sakkal Majalla" w:cs="Sakkal Majalla"/>
          <w:color w:val="000000"/>
          <w:kern w:val="2"/>
          <w:sz w:val="28"/>
          <w:szCs w:val="28"/>
          <w:rtl/>
          <w14:ligatures w14:val="standardContextual"/>
        </w:rPr>
        <w:t xml:space="preserve"> الموظفين في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الشركة، وتوفير عائد على </w:t>
      </w:r>
      <w:r w:rsidRPr="008E7E50">
        <w:rPr>
          <w:rFonts w:ascii="Sakkal Majalla" w:eastAsia="Calibri" w:hAnsi="Sakkal Majalla" w:cs="Sakkal Majalla" w:hint="cs"/>
          <w:color w:val="000000"/>
          <w:kern w:val="2"/>
          <w:sz w:val="28"/>
          <w:szCs w:val="28"/>
          <w:rtl/>
          <w14:ligatures w14:val="standardContextual"/>
        </w:rPr>
        <w:t>الاستثمار</w:t>
      </w:r>
      <w:r w:rsidRPr="008E7E50">
        <w:rPr>
          <w:rFonts w:ascii="Sakkal Majalla" w:eastAsia="Calibri" w:hAnsi="Sakkal Majalla" w:cs="Sakkal Majalla"/>
          <w:color w:val="000000"/>
          <w:kern w:val="2"/>
          <w:sz w:val="28"/>
          <w:szCs w:val="28"/>
          <w:rtl/>
          <w14:ligatures w14:val="standardContextual"/>
        </w:rPr>
        <w:t xml:space="preserve"> لتحقيق النمو </w:t>
      </w: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التطور، والوصول إلى الغايات والأهداف المنشودة</w:t>
      </w:r>
      <w:r w:rsidRPr="008E7E50">
        <w:rPr>
          <w:rFonts w:ascii="Sakkal Majalla" w:eastAsia="Calibri" w:hAnsi="Sakkal Majalla" w:cs="Sakkal Majalla" w:hint="cs"/>
          <w:color w:val="000000"/>
          <w:kern w:val="2"/>
          <w:sz w:val="28"/>
          <w:szCs w:val="28"/>
          <w:rtl/>
          <w14:ligatures w14:val="standardContextual"/>
        </w:rPr>
        <w:t>. (</w:t>
      </w:r>
      <w:r w:rsidRPr="008E7E50">
        <w:rPr>
          <w:rFonts w:ascii="Sakkal Majalla" w:eastAsia="Calibri" w:hAnsi="Sakkal Majalla" w:cs="Sakkal Majalla" w:hint="cs"/>
          <w:color w:val="000000"/>
          <w:kern w:val="2"/>
          <w:sz w:val="28"/>
          <w:szCs w:val="28"/>
          <w14:ligatures w14:val="standardContextual"/>
        </w:rPr>
        <w:t>Anik</w:t>
      </w:r>
      <w:r w:rsidRPr="008E7E50">
        <w:rPr>
          <w:rFonts w:ascii="Sakkal Majalla" w:eastAsia="Calibri" w:hAnsi="Sakkal Majalla" w:cs="Sakkal Majalla"/>
          <w:color w:val="000000"/>
          <w:kern w:val="2"/>
          <w:sz w:val="28"/>
          <w:szCs w:val="28"/>
          <w14:ligatures w14:val="standardContextual"/>
        </w:rPr>
        <w:t xml:space="preserve"> et al</w:t>
      </w:r>
      <w:r w:rsidRPr="008E7E50">
        <w:rPr>
          <w:rFonts w:ascii="Sakkal Majalla" w:eastAsia="Calibri" w:hAnsi="Sakkal Majalla" w:cs="Sakkal Majalla" w:hint="cs"/>
          <w:color w:val="000000"/>
          <w:kern w:val="2"/>
          <w:sz w:val="28"/>
          <w:szCs w:val="28"/>
          <w:rtl/>
          <w14:ligatures w14:val="standardContextual"/>
        </w:rPr>
        <w:t xml:space="preserve">، 2010) </w:t>
      </w:r>
    </w:p>
    <w:p w14:paraId="5EA1627A"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يعرف</w:t>
      </w:r>
      <w:r w:rsidRPr="008E7E50">
        <w:rPr>
          <w:rFonts w:ascii="Sakkal Majalla" w:eastAsia="Calibri" w:hAnsi="Sakkal Majalla" w:cs="Sakkal Majalla" w:hint="cs"/>
          <w:b/>
          <w:bCs/>
          <w:color w:val="000000"/>
          <w:kern w:val="2"/>
          <w:sz w:val="28"/>
          <w:szCs w:val="28"/>
          <w:u w:val="single"/>
          <w:rtl/>
          <w14:ligatures w14:val="standardContextual"/>
        </w:rPr>
        <w:t xml:space="preserve"> </w:t>
      </w:r>
      <w:r w:rsidRPr="008E7E50">
        <w:rPr>
          <w:rFonts w:ascii="Sakkal Majalla" w:eastAsia="Calibri" w:hAnsi="Sakkal Majalla" w:cs="Sakkal Majalla"/>
          <w:b/>
          <w:bCs/>
          <w:color w:val="000000"/>
          <w:kern w:val="2"/>
          <w:sz w:val="28"/>
          <w:szCs w:val="28"/>
          <w:u w:val="single"/>
          <w14:ligatures w14:val="standardContextual"/>
        </w:rPr>
        <w:t>Baroo et al</w:t>
      </w:r>
      <w:r w:rsidRPr="008E7E50">
        <w:rPr>
          <w:rFonts w:ascii="Sakkal Majalla" w:eastAsia="Calibri" w:hAnsi="Sakkal Majalla" w:cs="Sakkal Majalla" w:hint="cs"/>
          <w:b/>
          <w:bCs/>
          <w:color w:val="000000"/>
          <w:kern w:val="2"/>
          <w:sz w:val="28"/>
          <w:szCs w:val="28"/>
          <w:u w:val="single"/>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w:t>
      </w:r>
    </w:p>
    <w:p w14:paraId="704BCD04"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الميزة التنافسية </w:t>
      </w:r>
      <w:r w:rsidRPr="008E7E50">
        <w:rPr>
          <w:rFonts w:ascii="Sakkal Majalla" w:eastAsia="Calibri" w:hAnsi="Sakkal Majalla" w:cs="Sakkal Majalla" w:hint="cs"/>
          <w:color w:val="000000"/>
          <w:kern w:val="2"/>
          <w:sz w:val="28"/>
          <w:szCs w:val="28"/>
          <w:rtl/>
          <w14:ligatures w14:val="standardContextual"/>
        </w:rPr>
        <w:t xml:space="preserve">على أنها </w:t>
      </w:r>
      <w:r w:rsidRPr="008E7E50">
        <w:rPr>
          <w:rFonts w:ascii="Sakkal Majalla" w:eastAsia="Calibri" w:hAnsi="Sakkal Majalla" w:cs="Sakkal Majalla"/>
          <w:color w:val="000000"/>
          <w:kern w:val="2"/>
          <w:sz w:val="28"/>
          <w:szCs w:val="28"/>
          <w:rtl/>
          <w14:ligatures w14:val="standardContextual"/>
        </w:rPr>
        <w:t xml:space="preserve">مجموعة </w:t>
      </w:r>
      <w:r w:rsidRPr="008E7E50">
        <w:rPr>
          <w:rFonts w:ascii="Sakkal Majalla" w:eastAsia="Calibri" w:hAnsi="Sakkal Majalla" w:cs="Sakkal Majalla" w:hint="cs"/>
          <w:color w:val="000000"/>
          <w:kern w:val="2"/>
          <w:sz w:val="28"/>
          <w:szCs w:val="28"/>
          <w:rtl/>
          <w14:ligatures w14:val="standardContextual"/>
        </w:rPr>
        <w:t xml:space="preserve">من </w:t>
      </w:r>
      <w:r w:rsidRPr="008E7E50">
        <w:rPr>
          <w:rFonts w:ascii="Sakkal Majalla" w:eastAsia="Calibri" w:hAnsi="Sakkal Majalla" w:cs="Sakkal Majalla"/>
          <w:color w:val="000000"/>
          <w:kern w:val="2"/>
          <w:sz w:val="28"/>
          <w:szCs w:val="28"/>
          <w:rtl/>
          <w14:ligatures w14:val="standardContextual"/>
        </w:rPr>
        <w:t xml:space="preserve">العوامل التي لها علاقة مباشرة وغير مباشرة في </w:t>
      </w:r>
      <w:r w:rsidRPr="008E7E50">
        <w:rPr>
          <w:rFonts w:ascii="Sakkal Majalla" w:eastAsia="Calibri" w:hAnsi="Sakkal Majalla" w:cs="Sakkal Majalla" w:hint="cs"/>
          <w:color w:val="000000"/>
          <w:kern w:val="2"/>
          <w:sz w:val="28"/>
          <w:szCs w:val="28"/>
          <w:rtl/>
          <w14:ligatures w14:val="standardContextual"/>
        </w:rPr>
        <w:t>استقرار</w:t>
      </w:r>
      <w:r w:rsidRPr="008E7E50">
        <w:rPr>
          <w:rFonts w:ascii="Sakkal Majalla" w:eastAsia="Calibri" w:hAnsi="Sakkal Majalla" w:cs="Sakkal Majalla"/>
          <w:color w:val="000000"/>
          <w:kern w:val="2"/>
          <w:sz w:val="28"/>
          <w:szCs w:val="28"/>
          <w:rtl/>
          <w14:ligatures w14:val="standardContextual"/>
        </w:rPr>
        <w:t xml:space="preserve"> الشركة في السوق، والتي تشتمل على المشاركة الفاعلة في المجالات</w:t>
      </w:r>
      <w:r w:rsidRPr="008E7E50">
        <w:rPr>
          <w:rFonts w:ascii="Sakkal Majalla" w:eastAsia="Calibri" w:hAnsi="Sakkal Majalla" w:cs="Sakkal Majalla" w:hint="cs"/>
          <w:color w:val="000000"/>
          <w:kern w:val="2"/>
          <w:sz w:val="28"/>
          <w:szCs w:val="28"/>
          <w:rtl/>
          <w14:ligatures w14:val="standardContextual"/>
        </w:rPr>
        <w:t xml:space="preserve"> الاقتصادية</w:t>
      </w:r>
      <w:r w:rsidRPr="008E7E50">
        <w:rPr>
          <w:rFonts w:ascii="Sakkal Majalla" w:eastAsia="Calibri" w:hAnsi="Sakkal Majalla" w:cs="Sakkal Majalla"/>
          <w:color w:val="000000"/>
          <w:kern w:val="2"/>
          <w:sz w:val="28"/>
          <w:szCs w:val="28"/>
          <w:rtl/>
          <w14:ligatures w14:val="standardContextual"/>
        </w:rPr>
        <w:t xml:space="preserve">، والتي تؤثر على </w:t>
      </w:r>
      <w:r w:rsidRPr="008E7E50">
        <w:rPr>
          <w:rFonts w:ascii="Sakkal Majalla" w:eastAsia="Calibri" w:hAnsi="Sakkal Majalla" w:cs="Sakkal Majalla" w:hint="cs"/>
          <w:color w:val="000000"/>
          <w:kern w:val="2"/>
          <w:sz w:val="28"/>
          <w:szCs w:val="28"/>
          <w:rtl/>
          <w14:ligatures w14:val="standardContextual"/>
        </w:rPr>
        <w:t>استقرار</w:t>
      </w:r>
      <w:r w:rsidRPr="008E7E50">
        <w:rPr>
          <w:rFonts w:ascii="Sakkal Majalla" w:eastAsia="Calibri" w:hAnsi="Sakkal Majalla" w:cs="Sakkal Majalla"/>
          <w:color w:val="000000"/>
          <w:kern w:val="2"/>
          <w:sz w:val="28"/>
          <w:szCs w:val="28"/>
          <w:rtl/>
          <w14:ligatures w14:val="standardContextual"/>
        </w:rPr>
        <w:t xml:space="preserve"> وتنمية الأرباح، وذلك من خلال </w:t>
      </w:r>
      <w:r w:rsidRPr="008E7E50">
        <w:rPr>
          <w:rFonts w:ascii="Sakkal Majalla" w:eastAsia="Calibri" w:hAnsi="Sakkal Majalla" w:cs="Sakkal Majalla" w:hint="cs"/>
          <w:color w:val="000000"/>
          <w:kern w:val="2"/>
          <w:sz w:val="28"/>
          <w:szCs w:val="28"/>
          <w:rtl/>
          <w14:ligatures w14:val="standardContextual"/>
        </w:rPr>
        <w:t>الاستخدام</w:t>
      </w:r>
      <w:r w:rsidRPr="008E7E50">
        <w:rPr>
          <w:rFonts w:ascii="Sakkal Majalla" w:eastAsia="Calibri" w:hAnsi="Sakkal Majalla" w:cs="Sakkal Majalla"/>
          <w:color w:val="000000"/>
          <w:kern w:val="2"/>
          <w:sz w:val="28"/>
          <w:szCs w:val="28"/>
          <w:rtl/>
          <w14:ligatures w14:val="standardContextual"/>
        </w:rPr>
        <w:t xml:space="preserve"> الأمثل للموارد المتاحة.</w:t>
      </w:r>
      <w:r w:rsidRPr="008E7E50">
        <w:rPr>
          <w:rFonts w:ascii="Sakkal Majalla" w:eastAsia="Calibri" w:hAnsi="Sakkal Majalla" w:cs="Sakkal Majalla" w:hint="cs"/>
          <w:color w:val="000000"/>
          <w:kern w:val="2"/>
          <w:sz w:val="28"/>
          <w:szCs w:val="28"/>
          <w:rtl/>
          <w:lang w:bidi="ar-EG"/>
          <w14:ligatures w14:val="standardContextual"/>
        </w:rPr>
        <w:t xml:space="preserve"> (</w:t>
      </w:r>
      <w:proofErr w:type="spellStart"/>
      <w:r w:rsidRPr="008E7E50">
        <w:rPr>
          <w:rFonts w:ascii="Sakkal Majalla" w:eastAsia="Calibri" w:hAnsi="Sakkal Majalla" w:cs="Sakkal Majalla" w:hint="cs"/>
          <w:color w:val="000000"/>
          <w:kern w:val="2"/>
          <w:sz w:val="28"/>
          <w:szCs w:val="28"/>
          <w:lang w:bidi="ar-EG"/>
          <w14:ligatures w14:val="standardContextual"/>
        </w:rPr>
        <w:t>Baroto</w:t>
      </w:r>
      <w:proofErr w:type="spellEnd"/>
      <w:r w:rsidRPr="008E7E50">
        <w:rPr>
          <w:rFonts w:ascii="Sakkal Majalla" w:eastAsia="Calibri" w:hAnsi="Sakkal Majalla" w:cs="Sakkal Majalla"/>
          <w:color w:val="000000"/>
          <w:kern w:val="2"/>
          <w:sz w:val="28"/>
          <w:szCs w:val="28"/>
          <w:lang w:bidi="ar-EG"/>
          <w14:ligatures w14:val="standardContextual"/>
        </w:rPr>
        <w:t xml:space="preserve"> et al</w:t>
      </w:r>
      <w:r w:rsidRPr="008E7E50">
        <w:rPr>
          <w:rFonts w:ascii="Sakkal Majalla" w:eastAsia="Calibri" w:hAnsi="Sakkal Majalla" w:cs="Sakkal Majalla" w:hint="cs"/>
          <w:color w:val="000000"/>
          <w:kern w:val="2"/>
          <w:sz w:val="28"/>
          <w:szCs w:val="28"/>
          <w:rtl/>
          <w:lang w:bidi="ar-EG"/>
          <w14:ligatures w14:val="standardContextual"/>
        </w:rPr>
        <w:t xml:space="preserve">، 2012) </w:t>
      </w:r>
    </w:p>
    <w:p w14:paraId="27050578"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lastRenderedPageBreak/>
        <w:t xml:space="preserve">كما تعرف الميزة التنافسية بكونها السياسة المتفوقة التي تتبعها الشركة للتنافس في السوق وتحقق أفضل النتائج التي تصبو إليها، وذلك من خلال إتباع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ستراتيجيات محددة من شأنها تحقيق الميزة التنافسية</w:t>
      </w:r>
      <w:r w:rsidRPr="008E7E50">
        <w:rPr>
          <w:rFonts w:ascii="Sakkal Majalla" w:eastAsia="Calibri" w:hAnsi="Sakkal Majalla" w:cs="Sakkal Majalla" w:hint="cs"/>
          <w:color w:val="000000"/>
          <w:kern w:val="2"/>
          <w:sz w:val="28"/>
          <w:szCs w:val="28"/>
          <w:rtl/>
          <w14:ligatures w14:val="standardContextual"/>
        </w:rPr>
        <w:t>.</w:t>
      </w:r>
    </w:p>
    <w:p w14:paraId="06AF9F8B"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hint="cs"/>
          <w:b/>
          <w:bCs/>
          <w:color w:val="000000"/>
          <w:kern w:val="2"/>
          <w:sz w:val="28"/>
          <w:szCs w:val="28"/>
          <w:u w:val="single"/>
          <w:rtl/>
          <w14:ligatures w14:val="standardContextual"/>
        </w:rPr>
        <w:t xml:space="preserve">يعرف </w:t>
      </w:r>
      <w:r w:rsidRPr="008E7E50">
        <w:rPr>
          <w:rFonts w:ascii="Sakkal Majalla" w:eastAsia="Calibri" w:hAnsi="Sakkal Majalla" w:cs="Sakkal Majalla"/>
          <w:b/>
          <w:bCs/>
          <w:color w:val="000000"/>
          <w:kern w:val="2"/>
          <w:sz w:val="28"/>
          <w:szCs w:val="28"/>
          <w:u w:val="single"/>
          <w14:ligatures w14:val="standardContextual"/>
        </w:rPr>
        <w:t xml:space="preserve">Naliaka &amp; </w:t>
      </w:r>
      <w:proofErr w:type="spellStart"/>
      <w:r w:rsidRPr="008E7E50">
        <w:rPr>
          <w:rFonts w:ascii="Sakkal Majalla" w:eastAsia="Calibri" w:hAnsi="Sakkal Majalla" w:cs="Sakkal Majalla"/>
          <w:b/>
          <w:bCs/>
          <w:color w:val="000000"/>
          <w:kern w:val="2"/>
          <w:sz w:val="28"/>
          <w:szCs w:val="28"/>
          <w:u w:val="single"/>
          <w14:ligatures w14:val="standardContextual"/>
        </w:rPr>
        <w:t>Namusonge</w:t>
      </w:r>
      <w:proofErr w:type="spellEnd"/>
      <w:r w:rsidRPr="008E7E50">
        <w:rPr>
          <w:rFonts w:ascii="Sakkal Majalla" w:eastAsia="Calibri" w:hAnsi="Sakkal Majalla" w:cs="Sakkal Majalla" w:hint="cs"/>
          <w:b/>
          <w:bCs/>
          <w:color w:val="000000"/>
          <w:kern w:val="2"/>
          <w:sz w:val="28"/>
          <w:szCs w:val="28"/>
          <w:u w:val="single"/>
          <w:rtl/>
          <w14:ligatures w14:val="standardContextual"/>
        </w:rPr>
        <w:t>:</w:t>
      </w:r>
    </w:p>
    <w:p w14:paraId="1A884DE6"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أن الميزة التنافسية تعبر</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عن الأداة الأنسب التي تهدف إلى</w:t>
      </w:r>
      <w:r w:rsidRPr="008E7E50">
        <w:rPr>
          <w:rFonts w:ascii="Sakkal Majalla" w:eastAsia="Calibri" w:hAnsi="Sakkal Majalla" w:cs="Sakkal Majalla" w:hint="cs"/>
          <w:color w:val="000000"/>
          <w:kern w:val="2"/>
          <w:sz w:val="28"/>
          <w:szCs w:val="28"/>
          <w:rtl/>
          <w14:ligatures w14:val="standardContextual"/>
        </w:rPr>
        <w:t xml:space="preserve"> اكتشاف</w:t>
      </w:r>
      <w:r w:rsidRPr="008E7E50">
        <w:rPr>
          <w:rFonts w:ascii="Sakkal Majalla" w:eastAsia="Calibri" w:hAnsi="Sakkal Majalla" w:cs="Sakkal Majalla"/>
          <w:color w:val="000000"/>
          <w:kern w:val="2"/>
          <w:sz w:val="28"/>
          <w:szCs w:val="28"/>
          <w:rtl/>
          <w14:ligatures w14:val="standardContextual"/>
        </w:rPr>
        <w:t xml:space="preserve"> طرق جديدة ومبتكرة ومستحدثة لإنتاج وتقديم السلع والخدمات بصورة أكثر فعالية من تلك التي يقدمها المنافسين في السوق، حيث يكون بمقدورها تجسيد هذا الطرق والأساليب على أرض الواقع، وإحداث عملية</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eastAsia"/>
          <w:color w:val="000000"/>
          <w:kern w:val="2"/>
          <w:sz w:val="28"/>
          <w:szCs w:val="28"/>
          <w:rtl/>
          <w14:ligatures w14:val="standardContextual"/>
        </w:rPr>
        <w:t>إبداع</w:t>
      </w:r>
      <w:r w:rsidRPr="008E7E50">
        <w:rPr>
          <w:rFonts w:ascii="Sakkal Majalla" w:eastAsia="Calibri" w:hAnsi="Sakkal Majalla" w:cs="Sakkal Majalla"/>
          <w:color w:val="000000"/>
          <w:kern w:val="2"/>
          <w:sz w:val="28"/>
          <w:szCs w:val="28"/>
          <w:rtl/>
          <w14:ligatures w14:val="standardContextual"/>
        </w:rPr>
        <w:t xml:space="preserve"> تتفوق على نظيراتها.</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14:ligatures w14:val="standardContextual"/>
        </w:rPr>
        <w:t>and</w:t>
      </w:r>
      <w:r w:rsidRPr="008E7E50">
        <w:rPr>
          <w:rFonts w:ascii="Sakkal Majalla" w:eastAsia="Calibri" w:hAnsi="Sakkal Majalla" w:cs="Sakkal Majalla" w:hint="cs"/>
          <w:color w:val="000000"/>
          <w:kern w:val="2"/>
          <w:sz w:val="24"/>
          <w:szCs w:val="24"/>
          <w14:ligatures w14:val="standardContextual"/>
        </w:rPr>
        <w:t xml:space="preserve"> </w:t>
      </w:r>
      <w:proofErr w:type="spellStart"/>
      <w:proofErr w:type="gramStart"/>
      <w:r w:rsidRPr="008E7E50">
        <w:rPr>
          <w:rFonts w:ascii="Sakkal Majalla" w:eastAsia="Calibri" w:hAnsi="Sakkal Majalla" w:cs="Sakkal Majalla" w:hint="cs"/>
          <w:color w:val="000000"/>
          <w:kern w:val="2"/>
          <w:sz w:val="28"/>
          <w:szCs w:val="28"/>
          <w14:ligatures w14:val="standardContextual"/>
        </w:rPr>
        <w:t>Namusonge</w:t>
      </w:r>
      <w:proofErr w:type="spellEnd"/>
      <w:r w:rsidRPr="008E7E50">
        <w:rPr>
          <w:rFonts w:ascii="Sakkal Majalla" w:eastAsia="Calibri" w:hAnsi="Sakkal Majalla" w:cs="Sakkal Majalla"/>
          <w:color w:val="000000"/>
          <w:kern w:val="2"/>
          <w:sz w:val="28"/>
          <w:szCs w:val="28"/>
          <w14:ligatures w14:val="standardContextual"/>
        </w:rPr>
        <w:t xml:space="preserve"> </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14:ligatures w14:val="standardContextual"/>
        </w:rPr>
        <w:t>Naliaka</w:t>
      </w:r>
      <w:proofErr w:type="gramEnd"/>
      <w:r w:rsidRPr="008E7E50">
        <w:rPr>
          <w:rFonts w:ascii="Sakkal Majalla" w:eastAsia="Calibri" w:hAnsi="Sakkal Majalla" w:cs="Sakkal Majalla" w:hint="cs"/>
          <w:color w:val="000000"/>
          <w:kern w:val="2"/>
          <w:sz w:val="28"/>
          <w:szCs w:val="28"/>
          <w:rtl/>
          <w14:ligatures w14:val="standardContextual"/>
        </w:rPr>
        <w:t>، 2015)</w:t>
      </w:r>
      <w:r w:rsidRPr="008E7E50">
        <w:rPr>
          <w:rFonts w:ascii="Sakkal Majalla" w:eastAsia="Calibri" w:hAnsi="Sakkal Majalla" w:cs="Sakkal Majalla"/>
          <w:color w:val="000000"/>
          <w:kern w:val="2"/>
          <w:sz w:val="28"/>
          <w:szCs w:val="28"/>
          <w:vertAlign w:val="superscript"/>
          <w:rtl/>
          <w14:ligatures w14:val="standardContextual"/>
        </w:rPr>
        <w:t xml:space="preserve"> </w:t>
      </w:r>
    </w:p>
    <w:p w14:paraId="7A211F15"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b/>
          <w:bCs/>
          <w:color w:val="000000"/>
          <w:kern w:val="2"/>
          <w:sz w:val="28"/>
          <w:szCs w:val="28"/>
          <w:u w:val="single"/>
          <w:rtl/>
          <w14:ligatures w14:val="standardContextual"/>
        </w:rPr>
        <w:t>عرف</w:t>
      </w:r>
      <w:r w:rsidRPr="008E7E50">
        <w:rPr>
          <w:rFonts w:ascii="Sakkal Majalla" w:eastAsia="Calibri" w:hAnsi="Sakkal Majalla" w:cs="Sakkal Majalla" w:hint="cs"/>
          <w:b/>
          <w:bCs/>
          <w:color w:val="000000"/>
          <w:kern w:val="2"/>
          <w:sz w:val="28"/>
          <w:szCs w:val="28"/>
          <w:u w:val="single"/>
          <w:rtl/>
          <w14:ligatures w14:val="standardContextual"/>
        </w:rPr>
        <w:t>ها</w:t>
      </w:r>
      <w:r w:rsidRPr="008E7E50">
        <w:rPr>
          <w:rFonts w:ascii="Sakkal Majalla" w:eastAsia="Calibri" w:hAnsi="Sakkal Majalla" w:cs="Sakkal Majalla"/>
          <w:b/>
          <w:bCs/>
          <w:color w:val="000000"/>
          <w:kern w:val="2"/>
          <w:sz w:val="28"/>
          <w:szCs w:val="28"/>
          <w:u w:val="single"/>
          <w:rtl/>
          <w14:ligatures w14:val="standardContextual"/>
        </w:rPr>
        <w:t xml:space="preserve"> </w:t>
      </w:r>
      <w:r w:rsidRPr="008E7E50">
        <w:rPr>
          <w:rFonts w:ascii="Sakkal Majalla" w:eastAsia="Calibri" w:hAnsi="Sakkal Majalla" w:cs="Sakkal Majalla"/>
          <w:b/>
          <w:bCs/>
          <w:color w:val="000000"/>
          <w:kern w:val="2"/>
          <w:sz w:val="28"/>
          <w:szCs w:val="28"/>
          <w:u w:val="single"/>
          <w14:ligatures w14:val="standardContextual"/>
        </w:rPr>
        <w:t>Alnajjar</w:t>
      </w:r>
      <w:r w:rsidRPr="008E7E50">
        <w:rPr>
          <w:rFonts w:ascii="Sakkal Majalla" w:eastAsia="Calibri" w:hAnsi="Sakkal Majalla" w:cs="Sakkal Majalla" w:hint="cs"/>
          <w:b/>
          <w:bCs/>
          <w:color w:val="000000"/>
          <w:kern w:val="2"/>
          <w:sz w:val="28"/>
          <w:szCs w:val="28"/>
          <w:u w:val="single"/>
          <w:rtl/>
          <w14:ligatures w14:val="standardContextual"/>
        </w:rPr>
        <w:t>:</w:t>
      </w:r>
    </w:p>
    <w:p w14:paraId="63B2611D"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 xml:space="preserve">بأنها قدرة الشركة على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تباع سياسات و</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 xml:space="preserve">ستراتيجيات من شأنها تقديم سلع وخدمات عالية الجودة، والتفوق على منافسيها، من خلال </w:t>
      </w:r>
      <w:proofErr w:type="spellStart"/>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ستغلال</w:t>
      </w:r>
      <w:proofErr w:type="spellEnd"/>
      <w:r w:rsidRPr="008E7E50">
        <w:rPr>
          <w:rFonts w:ascii="Sakkal Majalla" w:eastAsia="Calibri" w:hAnsi="Sakkal Majalla" w:cs="Sakkal Majalla"/>
          <w:color w:val="000000"/>
          <w:kern w:val="2"/>
          <w:sz w:val="28"/>
          <w:szCs w:val="28"/>
          <w:rtl/>
          <w14:ligatures w14:val="standardContextual"/>
        </w:rPr>
        <w:t xml:space="preserve"> كافة الموارد والمصادر</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eastAsia"/>
          <w:color w:val="000000"/>
          <w:kern w:val="2"/>
          <w:sz w:val="28"/>
          <w:szCs w:val="28"/>
          <w:rtl/>
          <w14:ligatures w14:val="standardContextual"/>
        </w:rPr>
        <w:t>المتاحة</w:t>
      </w:r>
      <w:r w:rsidRPr="008E7E50">
        <w:rPr>
          <w:rFonts w:ascii="Sakkal Majalla" w:eastAsia="Calibri" w:hAnsi="Sakkal Majalla" w:cs="Sakkal Majalla"/>
          <w:color w:val="000000"/>
          <w:kern w:val="2"/>
          <w:sz w:val="28"/>
          <w:szCs w:val="28"/>
          <w:rtl/>
          <w14:ligatures w14:val="standardContextual"/>
        </w:rPr>
        <w:t>.</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14:ligatures w14:val="standardContextual"/>
        </w:rPr>
        <w:t>Al-Najjar</w:t>
      </w:r>
      <w:r w:rsidRPr="008E7E50">
        <w:rPr>
          <w:rFonts w:ascii="Sakkal Majalla" w:eastAsia="Calibri" w:hAnsi="Sakkal Majalla" w:cs="Sakkal Majalla" w:hint="cs"/>
          <w:color w:val="000000"/>
          <w:kern w:val="2"/>
          <w:sz w:val="28"/>
          <w:szCs w:val="28"/>
          <w:rtl/>
          <w14:ligatures w14:val="standardContextual"/>
        </w:rPr>
        <w:t xml:space="preserve">، 2016) </w:t>
      </w:r>
    </w:p>
    <w:p w14:paraId="4D44725F"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hint="cs"/>
          <w:b/>
          <w:bCs/>
          <w:color w:val="000000"/>
          <w:kern w:val="2"/>
          <w:sz w:val="28"/>
          <w:szCs w:val="28"/>
          <w:u w:val="single"/>
          <w:rtl/>
          <w14:ligatures w14:val="standardContextual"/>
        </w:rPr>
        <w:t xml:space="preserve">عرفها </w:t>
      </w:r>
      <w:proofErr w:type="spellStart"/>
      <w:r w:rsidRPr="008E7E50">
        <w:rPr>
          <w:rFonts w:ascii="Sakkal Majalla" w:eastAsia="Calibri" w:hAnsi="Sakkal Majalla" w:cs="Sakkal Majalla"/>
          <w:b/>
          <w:bCs/>
          <w:color w:val="000000"/>
          <w:kern w:val="2"/>
          <w:sz w:val="28"/>
          <w:szCs w:val="28"/>
          <w:u w:val="single"/>
          <w14:ligatures w14:val="standardContextual"/>
        </w:rPr>
        <w:t>Ejrami</w:t>
      </w:r>
      <w:proofErr w:type="spellEnd"/>
      <w:r w:rsidRPr="008E7E50">
        <w:rPr>
          <w:rFonts w:ascii="Sakkal Majalla" w:eastAsia="Calibri" w:hAnsi="Sakkal Majalla" w:cs="Sakkal Majalla"/>
          <w:b/>
          <w:bCs/>
          <w:color w:val="000000"/>
          <w:kern w:val="2"/>
          <w:sz w:val="28"/>
          <w:szCs w:val="28"/>
          <w:u w:val="single"/>
          <w14:ligatures w14:val="standardContextual"/>
        </w:rPr>
        <w:t xml:space="preserve"> et al</w:t>
      </w:r>
      <w:r w:rsidRPr="008E7E50">
        <w:rPr>
          <w:rFonts w:ascii="Sakkal Majalla" w:eastAsia="Calibri" w:hAnsi="Sakkal Majalla" w:cs="Sakkal Majalla" w:hint="cs"/>
          <w:b/>
          <w:bCs/>
          <w:color w:val="000000"/>
          <w:kern w:val="2"/>
          <w:sz w:val="28"/>
          <w:szCs w:val="28"/>
          <w:u w:val="single"/>
          <w:rtl/>
          <w14:ligatures w14:val="standardContextual"/>
        </w:rPr>
        <w:t xml:space="preserve">: </w:t>
      </w:r>
    </w:p>
    <w:p w14:paraId="486A782A" w14:textId="1398D663" w:rsidR="00A87AAC" w:rsidRPr="0023725C" w:rsidRDefault="008E7E50" w:rsidP="0023725C">
      <w:pPr>
        <w:bidi/>
        <w:spacing w:after="0" w:line="360" w:lineRule="auto"/>
        <w:jc w:val="lowKashida"/>
        <w:rPr>
          <w:rFonts w:ascii="Sakkal Majalla" w:eastAsia="Calibri" w:hAnsi="Sakkal Majalla" w:cs="Sakkal Majalla"/>
          <w:color w:val="000000"/>
          <w:kern w:val="2"/>
          <w:sz w:val="28"/>
          <w:szCs w:val="28"/>
          <w:vertAlign w:val="superscript"/>
          <w:rtl/>
          <w14:ligatures w14:val="standardContextual"/>
        </w:rPr>
      </w:pPr>
      <w:r w:rsidRPr="008E7E50">
        <w:rPr>
          <w:rFonts w:ascii="Sakkal Majalla" w:eastAsia="Calibri" w:hAnsi="Sakkal Majalla" w:cs="Sakkal Majalla"/>
          <w:color w:val="000000"/>
          <w:kern w:val="2"/>
          <w:sz w:val="28"/>
          <w:szCs w:val="28"/>
          <w:rtl/>
          <w14:ligatures w14:val="standardContextual"/>
        </w:rPr>
        <w:t>أن الميزة التنافسية ما هي إلا سياسة وأداة لتحسين الأداء، وإدارة وتنظيم الهيكل التنظيمي في الشركة والذي ينعكس بدوره على جودة الخدمات المقدمة، بحيث تتفوق وتتميز</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على نظيراتها، وتزيد من الحصة السوقية في الشركة، وتعظم من أرباحها.</w:t>
      </w:r>
      <w:r w:rsidRPr="008E7E50">
        <w:rPr>
          <w:rFonts w:ascii="Sakkal Majalla" w:eastAsia="Calibri" w:hAnsi="Sakkal Majalla" w:cs="Sakkal Majalla" w:hint="cs"/>
          <w:color w:val="000000"/>
          <w:kern w:val="2"/>
          <w:sz w:val="28"/>
          <w:szCs w:val="28"/>
          <w:rtl/>
          <w14:ligatures w14:val="standardContextual"/>
        </w:rPr>
        <w:t xml:space="preserve"> (</w:t>
      </w:r>
      <w:proofErr w:type="spellStart"/>
      <w:r w:rsidRPr="008E7E50">
        <w:rPr>
          <w:rFonts w:ascii="Sakkal Majalla" w:eastAsia="Calibri" w:hAnsi="Sakkal Majalla" w:cs="Sakkal Majalla" w:hint="cs"/>
          <w:color w:val="000000"/>
          <w:kern w:val="2"/>
          <w:sz w:val="28"/>
          <w:szCs w:val="28"/>
          <w14:ligatures w14:val="standardContextual"/>
        </w:rPr>
        <w:t>Ejrami</w:t>
      </w:r>
      <w:proofErr w:type="spellEnd"/>
      <w:r w:rsidRPr="008E7E50">
        <w:rPr>
          <w:rFonts w:ascii="Sakkal Majalla" w:eastAsia="Calibri" w:hAnsi="Sakkal Majalla" w:cs="Sakkal Majalla"/>
          <w:color w:val="000000"/>
          <w:kern w:val="2"/>
          <w:sz w:val="28"/>
          <w:szCs w:val="28"/>
          <w14:ligatures w14:val="standardContextual"/>
        </w:rPr>
        <w:t xml:space="preserve"> et al</w:t>
      </w:r>
      <w:r w:rsidRPr="008E7E50">
        <w:rPr>
          <w:rFonts w:ascii="Sakkal Majalla" w:eastAsia="Calibri" w:hAnsi="Sakkal Majalla" w:cs="Sakkal Majalla" w:hint="cs"/>
          <w:color w:val="000000"/>
          <w:kern w:val="2"/>
          <w:sz w:val="28"/>
          <w:szCs w:val="28"/>
          <w:rtl/>
          <w:lang w:bidi="ar-EG"/>
          <w14:ligatures w14:val="standardContextual"/>
        </w:rPr>
        <w:t>، 2016)</w:t>
      </w:r>
      <w:r w:rsidRPr="008E7E50">
        <w:rPr>
          <w:rFonts w:ascii="Sakkal Majalla" w:eastAsia="Calibri" w:hAnsi="Sakkal Majalla" w:cs="Sakkal Majalla"/>
          <w:color w:val="000000"/>
          <w:kern w:val="2"/>
          <w:sz w:val="28"/>
          <w:szCs w:val="28"/>
          <w:vertAlign w:val="superscript"/>
          <w:rtl/>
          <w14:ligatures w14:val="standardContextual"/>
        </w:rPr>
        <w:t xml:space="preserve"> </w:t>
      </w:r>
    </w:p>
    <w:p w14:paraId="3A6A6AE0"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b/>
          <w:bCs/>
          <w:color w:val="000000"/>
          <w:kern w:val="2"/>
          <w:sz w:val="28"/>
          <w:szCs w:val="28"/>
          <w:u w:val="single"/>
          <w:rtl/>
          <w14:ligatures w14:val="standardContextual"/>
        </w:rPr>
      </w:pPr>
      <w:r w:rsidRPr="008E7E50">
        <w:rPr>
          <w:rFonts w:ascii="Sakkal Majalla" w:eastAsia="Calibri" w:hAnsi="Sakkal Majalla" w:cs="Sakkal Majalla" w:hint="cs"/>
          <w:b/>
          <w:bCs/>
          <w:color w:val="000000"/>
          <w:kern w:val="2"/>
          <w:sz w:val="28"/>
          <w:szCs w:val="28"/>
          <w:u w:val="single"/>
          <w:rtl/>
          <w14:ligatures w14:val="standardContextual"/>
        </w:rPr>
        <w:t xml:space="preserve">عرفها </w:t>
      </w:r>
      <w:r w:rsidRPr="008E7E50">
        <w:rPr>
          <w:rFonts w:ascii="Sakkal Majalla" w:eastAsia="Calibri" w:hAnsi="Sakkal Majalla" w:cs="Sakkal Majalla"/>
          <w:b/>
          <w:bCs/>
          <w:color w:val="000000"/>
          <w:kern w:val="2"/>
          <w:sz w:val="28"/>
          <w:szCs w:val="28"/>
          <w:u w:val="single"/>
          <w14:ligatures w14:val="standardContextual"/>
        </w:rPr>
        <w:t>Ranjith</w:t>
      </w:r>
      <w:r w:rsidRPr="008E7E50">
        <w:rPr>
          <w:rFonts w:ascii="Sakkal Majalla" w:eastAsia="Calibri" w:hAnsi="Sakkal Majalla" w:cs="Sakkal Majalla" w:hint="cs"/>
          <w:b/>
          <w:bCs/>
          <w:color w:val="000000"/>
          <w:kern w:val="2"/>
          <w:sz w:val="28"/>
          <w:szCs w:val="28"/>
          <w:u w:val="single"/>
          <w:rtl/>
          <w14:ligatures w14:val="standardContextual"/>
        </w:rPr>
        <w:t>:</w:t>
      </w:r>
    </w:p>
    <w:p w14:paraId="38913EB0" w14:textId="69654A83" w:rsid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 xml:space="preserve">بأنها </w:t>
      </w:r>
      <w:r w:rsidRPr="008E7E50">
        <w:rPr>
          <w:rFonts w:ascii="Sakkal Majalla" w:eastAsia="Calibri" w:hAnsi="Sakkal Majalla" w:cs="Sakkal Majalla"/>
          <w:color w:val="000000"/>
          <w:kern w:val="2"/>
          <w:sz w:val="28"/>
          <w:szCs w:val="28"/>
          <w:rtl/>
          <w14:ligatures w14:val="standardContextual"/>
        </w:rPr>
        <w:t xml:space="preserve">عبارة عن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ستراتيجية تقوم على تطوير نموذج أعمال الشركة، وتدفع بعجلة النمو والتطور فيها، وتتيح للشركة فرصة إنتاج وتقديم خدمات وسلع ومنافع للزبائن تتفوق فيها على نظيراتها من المنافسين في السوق، ويح</w:t>
      </w:r>
      <w:r w:rsidRPr="008E7E50">
        <w:rPr>
          <w:rFonts w:ascii="Sakkal Majalla" w:eastAsia="Calibri" w:hAnsi="Sakkal Majalla" w:cs="Sakkal Majalla" w:hint="cs"/>
          <w:color w:val="000000"/>
          <w:kern w:val="2"/>
          <w:sz w:val="28"/>
          <w:szCs w:val="28"/>
          <w:rtl/>
          <w14:ligatures w14:val="standardContextual"/>
        </w:rPr>
        <w:t>قق</w:t>
      </w:r>
      <w:r w:rsidRPr="008E7E50">
        <w:rPr>
          <w:rFonts w:ascii="Sakkal Majalla" w:eastAsia="Calibri" w:hAnsi="Sakkal Majalla" w:cs="Sakkal Majalla"/>
          <w:color w:val="000000"/>
          <w:kern w:val="2"/>
          <w:sz w:val="28"/>
          <w:szCs w:val="28"/>
          <w:rtl/>
          <w14:ligatures w14:val="standardContextual"/>
        </w:rPr>
        <w:t xml:space="preserve"> للشركة مزيد من الأرباح، ويحسن من سمعتها في السوق.</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14:ligatures w14:val="standardContextual"/>
        </w:rPr>
        <w:t>Ranjith</w:t>
      </w:r>
      <w:r w:rsidRPr="008E7E50">
        <w:rPr>
          <w:rFonts w:ascii="Sakkal Majalla" w:eastAsia="Calibri" w:hAnsi="Sakkal Majalla" w:cs="Sakkal Majalla" w:hint="cs"/>
          <w:color w:val="000000"/>
          <w:kern w:val="2"/>
          <w:sz w:val="28"/>
          <w:szCs w:val="28"/>
          <w:rtl/>
          <w14:ligatures w14:val="standardContextual"/>
        </w:rPr>
        <w:t>، 2016)</w:t>
      </w:r>
    </w:p>
    <w:p w14:paraId="07AE071E" w14:textId="77777777" w:rsidR="0023725C" w:rsidRDefault="0023725C" w:rsidP="0023725C">
      <w:pPr>
        <w:bidi/>
        <w:spacing w:after="0" w:line="360" w:lineRule="auto"/>
        <w:jc w:val="lowKashida"/>
        <w:rPr>
          <w:rFonts w:ascii="Sakkal Majalla" w:eastAsia="Calibri" w:hAnsi="Sakkal Majalla" w:cs="Sakkal Majalla"/>
          <w:color w:val="000000"/>
          <w:kern w:val="2"/>
          <w:sz w:val="28"/>
          <w:szCs w:val="28"/>
          <w:rtl/>
          <w14:ligatures w14:val="standardContextual"/>
        </w:rPr>
      </w:pPr>
    </w:p>
    <w:p w14:paraId="3A2A56D3" w14:textId="77777777" w:rsidR="0023725C" w:rsidRDefault="0023725C" w:rsidP="0023725C">
      <w:pPr>
        <w:bidi/>
        <w:spacing w:after="0" w:line="360" w:lineRule="auto"/>
        <w:jc w:val="lowKashida"/>
        <w:rPr>
          <w:rFonts w:ascii="Sakkal Majalla" w:eastAsia="Calibri" w:hAnsi="Sakkal Majalla" w:cs="Sakkal Majalla"/>
          <w:color w:val="000000"/>
          <w:kern w:val="2"/>
          <w:sz w:val="28"/>
          <w:szCs w:val="28"/>
          <w:rtl/>
          <w14:ligatures w14:val="standardContextual"/>
        </w:rPr>
      </w:pPr>
    </w:p>
    <w:p w14:paraId="27633905" w14:textId="77777777" w:rsidR="0023725C" w:rsidRDefault="0023725C" w:rsidP="0023725C">
      <w:pPr>
        <w:bidi/>
        <w:spacing w:after="0" w:line="360" w:lineRule="auto"/>
        <w:jc w:val="lowKashida"/>
        <w:rPr>
          <w:rFonts w:ascii="Sakkal Majalla" w:eastAsia="Calibri" w:hAnsi="Sakkal Majalla" w:cs="Sakkal Majalla"/>
          <w:color w:val="000000"/>
          <w:kern w:val="2"/>
          <w:sz w:val="28"/>
          <w:szCs w:val="28"/>
          <w:rtl/>
          <w14:ligatures w14:val="standardContextual"/>
        </w:rPr>
      </w:pPr>
    </w:p>
    <w:p w14:paraId="632482D5" w14:textId="44F65114"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lastRenderedPageBreak/>
        <w:t>ثالثاً: أنواع الميزة التنافسية</w:t>
      </w:r>
    </w:p>
    <w:p w14:paraId="0ABC0524"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الميزة التنافسية هي كل شيء عن إيجاد طرق لتمييز نفسك عن المنافسين وتقديم قيمة فريدة للعم</w:t>
      </w:r>
      <w:r w:rsidRPr="008E7E50">
        <w:rPr>
          <w:rFonts w:ascii="Sakkal Majalla" w:eastAsia="Calibri" w:hAnsi="Sakkal Majalla" w:cs="Sakkal Majalla" w:hint="cs"/>
          <w:color w:val="000000"/>
          <w:kern w:val="2"/>
          <w:sz w:val="28"/>
          <w:szCs w:val="28"/>
          <w:rtl/>
          <w:lang w:bidi="ar-EG"/>
          <w14:ligatures w14:val="standardContextual"/>
        </w:rPr>
        <w:t>لاء</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هناك أنواع مختلفة من المزايا التنافسية التي يمكن للشركات تحقيقها للتميز عن المنافسين وتحقيق النجاح في السوق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الأنواع الأكثر شيوعا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للميزة التنافسية هي التالية</w:t>
      </w:r>
      <w:r w:rsidRPr="008E7E50">
        <w:rPr>
          <w:rFonts w:ascii="Sakkal Majalla" w:eastAsia="Calibri" w:hAnsi="Sakkal Majalla" w:cs="Sakkal Majalla" w:hint="cs"/>
          <w:color w:val="000000"/>
          <w:kern w:val="2"/>
          <w:sz w:val="28"/>
          <w:szCs w:val="28"/>
          <w:rtl/>
          <w:lang w:bidi="ar-EG"/>
          <w14:ligatures w14:val="standardContextual"/>
        </w:rPr>
        <w:t>:</w:t>
      </w:r>
    </w:p>
    <w:p w14:paraId="6A1DEECC"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ميزة التكلفة</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195EF535"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وتعني قدرة المؤسسة على تصميم تصنيع وتسويق منتجاتها بأقل تكلفة مقارنة مع </w:t>
      </w:r>
      <w:r w:rsidRPr="008E7E50">
        <w:rPr>
          <w:rFonts w:ascii="Sakkal Majalla" w:eastAsia="Calibri" w:hAnsi="Sakkal Majalla" w:cs="Sakkal Majalla" w:hint="cs"/>
          <w:color w:val="000000"/>
          <w:kern w:val="2"/>
          <w:sz w:val="28"/>
          <w:szCs w:val="28"/>
          <w:rtl/>
          <w:lang w:bidi="ar-EG"/>
          <w14:ligatures w14:val="standardContextual"/>
        </w:rPr>
        <w:t>ال</w:t>
      </w:r>
      <w:r w:rsidRPr="008E7E50">
        <w:rPr>
          <w:rFonts w:ascii="Sakkal Majalla" w:eastAsia="Calibri" w:hAnsi="Sakkal Majalla" w:cs="Sakkal Majalla"/>
          <w:color w:val="000000"/>
          <w:kern w:val="2"/>
          <w:sz w:val="28"/>
          <w:szCs w:val="28"/>
          <w:rtl/>
          <w:lang w:bidi="ar-EG"/>
          <w14:ligatures w14:val="standardContextual"/>
        </w:rPr>
        <w:t>مؤسسات المنافسة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مما يؤدي إلى تحقيق عوائد وأرباح كبيرة، ولتحقيق هذه الميزة</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على المؤسسة فهم وتحديد وتحليل الأنشطة الحرجة في سلسة القيمة للمؤسسة، والتي تعد عنصرا هاما لتحليل مصادر الميزة التنافسية، حيث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 xml:space="preserve">نها تهتم بتجزئة المؤسسة إلى وحدات نشاط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ستراتيجية بهدف التعرف على تكاليفها ومصادرها الحالية والمحتملة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لتحقيق الميزة التنافسية.</w:t>
      </w:r>
    </w:p>
    <w:p w14:paraId="6AF1B7B6"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 xml:space="preserve">حيث </w:t>
      </w:r>
      <w:r w:rsidRPr="008E7E50">
        <w:rPr>
          <w:rFonts w:ascii="Sakkal Majalla" w:eastAsia="Calibri" w:hAnsi="Sakkal Majalla" w:cs="Sakkal Majalla"/>
          <w:color w:val="000000"/>
          <w:kern w:val="2"/>
          <w:sz w:val="28"/>
          <w:szCs w:val="28"/>
          <w:rtl/>
          <w:lang w:bidi="ar-EG"/>
          <w14:ligatures w14:val="standardContextual"/>
        </w:rPr>
        <w:t>تتيح ميزة التكلفة تمييز</w:t>
      </w:r>
      <w:r w:rsidRPr="008E7E50">
        <w:rPr>
          <w:rFonts w:ascii="Sakkal Majalla" w:eastAsia="Calibri" w:hAnsi="Sakkal Majalla" w:cs="Sakkal Majalla" w:hint="cs"/>
          <w:color w:val="000000"/>
          <w:kern w:val="2"/>
          <w:sz w:val="28"/>
          <w:szCs w:val="28"/>
          <w:rtl/>
          <w:lang w:bidi="ar-EG"/>
          <w14:ligatures w14:val="standardContextual"/>
        </w:rPr>
        <w:t xml:space="preserve"> المنتجات</w:t>
      </w:r>
      <w:r w:rsidRPr="008E7E50">
        <w:rPr>
          <w:rFonts w:ascii="Sakkal Majalla" w:eastAsia="Calibri" w:hAnsi="Sakkal Majalla" w:cs="Sakkal Majalla"/>
          <w:color w:val="000000"/>
          <w:kern w:val="2"/>
          <w:sz w:val="28"/>
          <w:szCs w:val="28"/>
          <w:rtl/>
          <w:lang w:bidi="ar-EG"/>
          <w14:ligatures w14:val="standardContextual"/>
        </w:rPr>
        <w:t xml:space="preserve"> من خلال إنتاجها وتقديمها بتكلفة أقل من </w:t>
      </w:r>
      <w:r w:rsidRPr="008E7E50">
        <w:rPr>
          <w:rFonts w:ascii="Sakkal Majalla" w:eastAsia="Calibri" w:hAnsi="Sakkal Majalla" w:cs="Sakkal Majalla" w:hint="cs"/>
          <w:color w:val="000000"/>
          <w:kern w:val="2"/>
          <w:sz w:val="28"/>
          <w:szCs w:val="28"/>
          <w:rtl/>
          <w:lang w:bidi="ar-EG"/>
          <w14:ligatures w14:val="standardContextual"/>
        </w:rPr>
        <w:t>المنافسين</w:t>
      </w:r>
      <w:r w:rsidRPr="008E7E50">
        <w:rPr>
          <w:rFonts w:ascii="Sakkal Majalla" w:eastAsia="Calibri" w:hAnsi="Sakkal Majalla" w:cs="Sakkal Majalla"/>
          <w:color w:val="000000"/>
          <w:kern w:val="2"/>
          <w:sz w:val="28"/>
          <w:szCs w:val="28"/>
          <w:rtl/>
          <w:lang w:bidi="ar-EG"/>
          <w14:ligatures w14:val="standardContextual"/>
        </w:rPr>
        <w:t xml:space="preserve"> مع الحفاظ على معايير </w:t>
      </w:r>
      <w:r w:rsidRPr="008E7E50">
        <w:rPr>
          <w:rFonts w:ascii="Sakkal Majalla" w:eastAsia="Calibri" w:hAnsi="Sakkal Majalla" w:cs="Sakkal Majalla" w:hint="cs"/>
          <w:color w:val="000000"/>
          <w:kern w:val="2"/>
          <w:sz w:val="28"/>
          <w:szCs w:val="28"/>
          <w:rtl/>
          <w:lang w:bidi="ar-EG"/>
          <w14:ligatures w14:val="standardContextual"/>
        </w:rPr>
        <w:t>ال</w:t>
      </w:r>
      <w:r w:rsidRPr="008E7E50">
        <w:rPr>
          <w:rFonts w:ascii="Sakkal Majalla" w:eastAsia="Calibri" w:hAnsi="Sakkal Majalla" w:cs="Sakkal Majalla"/>
          <w:color w:val="000000"/>
          <w:kern w:val="2"/>
          <w:sz w:val="28"/>
          <w:szCs w:val="28"/>
          <w:rtl/>
          <w:lang w:bidi="ar-EG"/>
          <w14:ligatures w14:val="standardContextual"/>
        </w:rPr>
        <w:t xml:space="preserve">جودة </w:t>
      </w:r>
      <w:r w:rsidRPr="008E7E50">
        <w:rPr>
          <w:rFonts w:ascii="Sakkal Majalla" w:eastAsia="Calibri" w:hAnsi="Sakkal Majalla" w:cs="Sakkal Majalla" w:hint="cs"/>
          <w:color w:val="000000"/>
          <w:kern w:val="2"/>
          <w:sz w:val="28"/>
          <w:szCs w:val="28"/>
          <w:rtl/>
          <w:lang w:bidi="ar-EG"/>
          <w14:ligatures w14:val="standardContextual"/>
        </w:rPr>
        <w:t>ال</w:t>
      </w:r>
      <w:r w:rsidRPr="008E7E50">
        <w:rPr>
          <w:rFonts w:ascii="Sakkal Majalla" w:eastAsia="Calibri" w:hAnsi="Sakkal Majalla" w:cs="Sakkal Majalla"/>
          <w:color w:val="000000"/>
          <w:kern w:val="2"/>
          <w:sz w:val="28"/>
          <w:szCs w:val="28"/>
          <w:rtl/>
          <w:lang w:bidi="ar-EG"/>
          <w14:ligatures w14:val="standardContextual"/>
        </w:rPr>
        <w:t>مقبولة</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يمكن تحقيق ميزة التكلفة من خلال التحسين المستمر للكفاءة، وتكرير وتبسيط عملية الإنتاج، وتحقيق وفرات الحجم، أو وجود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ستراتيجية مبيعات ناجحة، أو خفض التكاليف في مختلف المجالات</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p>
    <w:p w14:paraId="2B29E813" w14:textId="248F4943" w:rsidR="00A87AAC" w:rsidRPr="008E7E50" w:rsidRDefault="008E7E50" w:rsidP="0023725C">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على سبيل المثال، يمكن لسلاسل السوبر ماركت بيع البضائع بسعر أقل عن طريق شرائها بتكلفة أقل، وتخزينها بكميات كبيرة في مستودعات كبيرة، مما يقلل</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التكاليف من خلال الكفاءة العالمية، وإنفاق أقل على الخدمات اللوجستية من خلال </w:t>
      </w:r>
      <w:r w:rsidRPr="008E7E50">
        <w:rPr>
          <w:rFonts w:ascii="Sakkal Majalla" w:eastAsia="Calibri" w:hAnsi="Sakkal Majalla" w:cs="Sakkal Majalla" w:hint="cs"/>
          <w:color w:val="000000"/>
          <w:kern w:val="2"/>
          <w:sz w:val="28"/>
          <w:szCs w:val="28"/>
          <w:rtl/>
          <w:lang w:bidi="ar-EG"/>
          <w14:ligatures w14:val="standardContextual"/>
        </w:rPr>
        <w:t>امتلاك</w:t>
      </w:r>
      <w:r w:rsidRPr="008E7E50">
        <w:rPr>
          <w:rFonts w:ascii="Sakkal Majalla" w:eastAsia="Calibri" w:hAnsi="Sakkal Majalla" w:cs="Sakkal Majalla"/>
          <w:color w:val="000000"/>
          <w:kern w:val="2"/>
          <w:sz w:val="28"/>
          <w:szCs w:val="28"/>
          <w:rtl/>
          <w:lang w:bidi="ar-EG"/>
          <w14:ligatures w14:val="standardContextual"/>
        </w:rPr>
        <w:t xml:space="preserve"> البنية التحتية،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لا يمكن لمتجر بقالة محلي صغير قائم بذاته منافسة تلك الشركات على السع</w:t>
      </w:r>
      <w:r w:rsidRPr="008E7E50">
        <w:rPr>
          <w:rFonts w:ascii="Sakkal Majalla" w:eastAsia="Calibri" w:hAnsi="Sakkal Majalla" w:cs="Sakkal Majalla" w:hint="cs"/>
          <w:color w:val="000000"/>
          <w:kern w:val="2"/>
          <w:sz w:val="28"/>
          <w:szCs w:val="28"/>
          <w:rtl/>
          <w:lang w:bidi="ar-EG"/>
          <w14:ligatures w14:val="standardContextual"/>
        </w:rPr>
        <w:t>ر. (مني، 2020)</w:t>
      </w:r>
    </w:p>
    <w:p w14:paraId="6473019B"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ميزة التمايز</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2B1180A9"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وهي قدرة المؤسسة على تقديم منتجات متميزة وفريدة ذات قيمة مرتفعة من وجهة نظر الزبون بما فيها الجودة،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الخصائص الفريدة للمنتج،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خدمات ما بعد البيع والضمانات المقدمة، لذلك على المؤسسة كذلك فهم وتحليل مصادر التميز من خلال أنشطة سلسة القيمة، وتوظيف القدرات والمهارات،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الكفاءات العمالية،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التقنيات التكنولوجية المتطورة للإنتاج </w:t>
      </w:r>
      <w:r w:rsidRPr="008E7E50">
        <w:rPr>
          <w:rFonts w:ascii="Sakkal Majalla" w:eastAsia="Calibri" w:hAnsi="Sakkal Majalla" w:cs="Sakkal Majalla" w:hint="cs"/>
          <w:color w:val="000000"/>
          <w:kern w:val="2"/>
          <w:sz w:val="28"/>
          <w:szCs w:val="28"/>
          <w:rtl/>
          <w:lang w:bidi="ar-EG"/>
          <w14:ligatures w14:val="standardContextual"/>
        </w:rPr>
        <w:t>واستخدام</w:t>
      </w:r>
      <w:r w:rsidRPr="008E7E50">
        <w:rPr>
          <w:rFonts w:ascii="Sakkal Majalla" w:eastAsia="Calibri" w:hAnsi="Sakkal Majalla" w:cs="Sakkal Majalla"/>
          <w:color w:val="000000"/>
          <w:kern w:val="2"/>
          <w:sz w:val="28"/>
          <w:szCs w:val="28"/>
          <w:rtl/>
          <w:lang w:bidi="ar-EG"/>
          <w14:ligatures w14:val="standardContextual"/>
        </w:rPr>
        <w:t xml:space="preserve"> طرق وقنوات توزيع فعالة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وسائل وسياسات تسعيرية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وترويجية تسمح بزيادة أهمية وسمعة وشهرة المؤسسة لدى الزبون.</w:t>
      </w:r>
    </w:p>
    <w:p w14:paraId="598195B4"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lastRenderedPageBreak/>
        <w:t>تتضمن ميزة التمايز تقديم منتجات أو خدمات فريدة ذات جودة عالية، أو المزيد من الميزات والفوائد، أو صورة أقوى للعلامة التجارية، وإن كان ذلك بسعر ممتاز</w:t>
      </w:r>
      <w:r w:rsidRPr="008E7E50">
        <w:rPr>
          <w:rFonts w:ascii="Sakkal Majalla" w:eastAsia="Calibri" w:hAnsi="Sakkal Majalla" w:cs="Sakkal Majalla" w:hint="cs"/>
          <w:color w:val="000000"/>
          <w:kern w:val="2"/>
          <w:sz w:val="28"/>
          <w:szCs w:val="28"/>
          <w:rtl/>
          <w:lang w:bidi="ar-EG"/>
          <w14:ligatures w14:val="standardContextual"/>
        </w:rPr>
        <w:t>، كما</w:t>
      </w:r>
      <w:r w:rsidRPr="008E7E50">
        <w:rPr>
          <w:rFonts w:ascii="Sakkal Majalla" w:eastAsia="Calibri" w:hAnsi="Sakkal Majalla" w:cs="Sakkal Majalla"/>
          <w:color w:val="000000"/>
          <w:kern w:val="2"/>
          <w:sz w:val="28"/>
          <w:szCs w:val="28"/>
          <w:rtl/>
          <w:lang w:bidi="ar-EG"/>
          <w14:ligatures w14:val="standardContextual"/>
        </w:rPr>
        <w:t xml:space="preserve"> يمكن أن يساعد التمايز في بناء ولاء العمل</w:t>
      </w:r>
      <w:r w:rsidRPr="008E7E50">
        <w:rPr>
          <w:rFonts w:ascii="Sakkal Majalla" w:eastAsia="Calibri" w:hAnsi="Sakkal Majalla" w:cs="Sakkal Majalla" w:hint="cs"/>
          <w:color w:val="000000"/>
          <w:kern w:val="2"/>
          <w:sz w:val="28"/>
          <w:szCs w:val="28"/>
          <w:rtl/>
          <w:lang w:bidi="ar-EG"/>
          <w14:ligatures w14:val="standardContextual"/>
        </w:rPr>
        <w:t>اء.</w:t>
      </w:r>
    </w:p>
    <w:p w14:paraId="5B591113"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فع</w:t>
      </w:r>
      <w:r w:rsidRPr="008E7E50">
        <w:rPr>
          <w:rFonts w:ascii="Sakkal Majalla" w:eastAsia="Calibri" w:hAnsi="Sakkal Majalla" w:cs="Sakkal Majalla"/>
          <w:color w:val="000000"/>
          <w:kern w:val="2"/>
          <w:sz w:val="28"/>
          <w:szCs w:val="28"/>
          <w:rtl/>
          <w:lang w:bidi="ar-EG"/>
          <w14:ligatures w14:val="standardContextual"/>
        </w:rPr>
        <w:t xml:space="preserve">لى سبيل المثال، فإن الشركات التي تصنع حالات </w:t>
      </w:r>
      <w:r w:rsidRPr="008E7E50">
        <w:rPr>
          <w:rFonts w:ascii="Sakkal Majalla" w:eastAsia="Calibri" w:hAnsi="Sakkal Majalla" w:cs="Sakkal Majalla" w:hint="cs"/>
          <w:color w:val="000000"/>
          <w:kern w:val="2"/>
          <w:sz w:val="28"/>
          <w:szCs w:val="28"/>
          <w:rtl/>
          <w:lang w:bidi="ar-EG"/>
          <w14:ligatures w14:val="standardContextual"/>
        </w:rPr>
        <w:t>باستخدام</w:t>
      </w:r>
      <w:r w:rsidRPr="008E7E50">
        <w:rPr>
          <w:rFonts w:ascii="Sakkal Majalla" w:eastAsia="Calibri" w:hAnsi="Sakkal Majalla" w:cs="Sakkal Majalla"/>
          <w:color w:val="000000"/>
          <w:kern w:val="2"/>
          <w:sz w:val="28"/>
          <w:szCs w:val="28"/>
          <w:rtl/>
          <w:lang w:bidi="ar-EG"/>
          <w14:ligatures w14:val="standardContextual"/>
        </w:rPr>
        <w:t xml:space="preserve"> مواد مركبة لحماية المعدات الباهظة الثمن والحساسة مثل الكاميرات أو الآلات الموسيقية سوف تتقاضى رسوما أكثر من منافسيها، ومع ذلك، فإن الحماية المضمونة للمهنيين الذين يحتاجون غالبا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إلى نقل معداتهم عن طريق الشحن الجوي ستدفع سعرا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أعلى لأن الجودة تميز المنتج عن المنافسة.</w:t>
      </w:r>
      <w:r w:rsidRPr="008E7E50">
        <w:rPr>
          <w:rFonts w:ascii="Sakkal Majalla" w:eastAsia="Calibri" w:hAnsi="Sakkal Majalla" w:cs="Sakkal Majalla" w:hint="cs"/>
          <w:color w:val="000000"/>
          <w:kern w:val="2"/>
          <w:sz w:val="28"/>
          <w:szCs w:val="28"/>
          <w:rtl/>
          <w:lang w:bidi="ar-EG"/>
          <w14:ligatures w14:val="standardContextual"/>
        </w:rPr>
        <w:t xml:space="preserve"> (مستورة،2017)</w:t>
      </w:r>
    </w:p>
    <w:p w14:paraId="02F0FB52"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ميزة التركيز</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71E61E1A"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تأتي ميزة التركيز من </w:t>
      </w:r>
      <w:r w:rsidRPr="008E7E50">
        <w:rPr>
          <w:rFonts w:ascii="Sakkal Majalla" w:eastAsia="Calibri" w:hAnsi="Sakkal Majalla" w:cs="Sakkal Majalla" w:hint="cs"/>
          <w:color w:val="000000"/>
          <w:kern w:val="2"/>
          <w:sz w:val="28"/>
          <w:szCs w:val="28"/>
          <w:rtl/>
          <w:lang w:bidi="ar-EG"/>
          <w14:ligatures w14:val="standardContextual"/>
        </w:rPr>
        <w:t>استهداف</w:t>
      </w:r>
      <w:r w:rsidRPr="008E7E50">
        <w:rPr>
          <w:rFonts w:ascii="Sakkal Majalla" w:eastAsia="Calibri" w:hAnsi="Sakkal Majalla" w:cs="Sakkal Majalla"/>
          <w:color w:val="000000"/>
          <w:kern w:val="2"/>
          <w:sz w:val="28"/>
          <w:szCs w:val="28"/>
          <w:rtl/>
          <w:lang w:bidi="ar-EG"/>
          <w14:ligatures w14:val="standardContextual"/>
        </w:rPr>
        <w:t xml:space="preserve"> شريحة معينة من السوق أو مكانة معينة من خلال تضييق نطاق تركيزك على مجموعة عم</w:t>
      </w:r>
      <w:r w:rsidRPr="008E7E50">
        <w:rPr>
          <w:rFonts w:ascii="Sakkal Majalla" w:eastAsia="Calibri" w:hAnsi="Sakkal Majalla" w:cs="Sakkal Majalla" w:hint="cs"/>
          <w:color w:val="000000"/>
          <w:kern w:val="2"/>
          <w:sz w:val="28"/>
          <w:szCs w:val="28"/>
          <w:rtl/>
          <w:lang w:bidi="ar-EG"/>
          <w14:ligatures w14:val="standardContextual"/>
        </w:rPr>
        <w:t>لاء معينين</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 xml:space="preserve">كما </w:t>
      </w:r>
      <w:r w:rsidRPr="008E7E50">
        <w:rPr>
          <w:rFonts w:ascii="Sakkal Majalla" w:eastAsia="Calibri" w:hAnsi="Sakkal Majalla" w:cs="Sakkal Majalla"/>
          <w:color w:val="000000"/>
          <w:kern w:val="2"/>
          <w:sz w:val="28"/>
          <w:szCs w:val="28"/>
          <w:rtl/>
          <w:lang w:bidi="ar-EG"/>
          <w14:ligatures w14:val="standardContextual"/>
        </w:rPr>
        <w:t xml:space="preserve">يمكن تخصيص منتجات أو خدمات لتلبية </w:t>
      </w:r>
      <w:proofErr w:type="spellStart"/>
      <w:r w:rsidRPr="008E7E50">
        <w:rPr>
          <w:rFonts w:ascii="Sakkal Majalla" w:eastAsia="Calibri" w:hAnsi="Sakkal Majalla" w:cs="Sakkal Majalla"/>
          <w:color w:val="000000"/>
          <w:kern w:val="2"/>
          <w:sz w:val="28"/>
          <w:szCs w:val="28"/>
          <w:rtl/>
          <w:lang w:bidi="ar-EG"/>
          <w14:ligatures w14:val="standardContextual"/>
        </w:rPr>
        <w:t>ا</w:t>
      </w:r>
      <w:r w:rsidRPr="008E7E50">
        <w:rPr>
          <w:rFonts w:ascii="Sakkal Majalla" w:eastAsia="Calibri" w:hAnsi="Sakkal Majalla" w:cs="Sakkal Majalla" w:hint="cs"/>
          <w:color w:val="000000"/>
          <w:kern w:val="2"/>
          <w:sz w:val="28"/>
          <w:szCs w:val="28"/>
          <w:rtl/>
          <w:lang w:bidi="ar-EG"/>
          <w14:ligatures w14:val="standardContextual"/>
        </w:rPr>
        <w:t>لإ</w:t>
      </w:r>
      <w:r w:rsidRPr="008E7E50">
        <w:rPr>
          <w:rFonts w:ascii="Sakkal Majalla" w:eastAsia="Calibri" w:hAnsi="Sakkal Majalla" w:cs="Sakkal Majalla"/>
          <w:color w:val="000000"/>
          <w:kern w:val="2"/>
          <w:sz w:val="28"/>
          <w:szCs w:val="28"/>
          <w:rtl/>
          <w:lang w:bidi="ar-EG"/>
          <w14:ligatures w14:val="standardContextual"/>
        </w:rPr>
        <w:t>حتياجات</w:t>
      </w:r>
      <w:proofErr w:type="spellEnd"/>
      <w:r w:rsidRPr="008E7E50">
        <w:rPr>
          <w:rFonts w:ascii="Sakkal Majalla" w:eastAsia="Calibri" w:hAnsi="Sakkal Majalla" w:cs="Sakkal Majalla"/>
          <w:color w:val="000000"/>
          <w:kern w:val="2"/>
          <w:sz w:val="28"/>
          <w:szCs w:val="28"/>
          <w:rtl/>
          <w:lang w:bidi="ar-EG"/>
          <w14:ligatures w14:val="standardContextual"/>
        </w:rPr>
        <w:t xml:space="preserve"> الفريدة وحل المشكلات المحددة ونقاط الألم لتلك المجموعة والتميز عن المنافسين</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يمكن أن يحسن ول</w:t>
      </w:r>
      <w:r w:rsidRPr="008E7E50">
        <w:rPr>
          <w:rFonts w:ascii="Sakkal Majalla" w:eastAsia="Calibri" w:hAnsi="Sakkal Majalla" w:cs="Sakkal Majalla" w:hint="cs"/>
          <w:color w:val="000000"/>
          <w:kern w:val="2"/>
          <w:sz w:val="28"/>
          <w:szCs w:val="28"/>
          <w:rtl/>
          <w:lang w:bidi="ar-EG"/>
          <w14:ligatures w14:val="standardContextual"/>
        </w:rPr>
        <w:t>اء</w:t>
      </w:r>
      <w:r w:rsidRPr="008E7E50">
        <w:rPr>
          <w:rFonts w:ascii="Sakkal Majalla" w:eastAsia="Calibri" w:hAnsi="Sakkal Majalla" w:cs="Sakkal Majalla"/>
          <w:color w:val="000000"/>
          <w:kern w:val="2"/>
          <w:sz w:val="28"/>
          <w:szCs w:val="28"/>
          <w:rtl/>
          <w:lang w:bidi="ar-EG"/>
          <w14:ligatures w14:val="standardContextual"/>
        </w:rPr>
        <w:t xml:space="preserve"> العملاء ويزيد هوامش الربح، بشرط أن يكون السوق المستهدف كبيرا بما يكفي أو لا تشكل المنافسة تهديدًا كبيرًا</w:t>
      </w:r>
      <w:r w:rsidRPr="008E7E50">
        <w:rPr>
          <w:rFonts w:ascii="Sakkal Majalla" w:eastAsia="Calibri" w:hAnsi="Sakkal Majalla" w:cs="Sakkal Majalla" w:hint="cs"/>
          <w:color w:val="000000"/>
          <w:kern w:val="2"/>
          <w:sz w:val="28"/>
          <w:szCs w:val="28"/>
          <w:rtl/>
          <w:lang w:bidi="ar-EG"/>
          <w14:ligatures w14:val="standardContextual"/>
        </w:rPr>
        <w:t>.</w:t>
      </w:r>
    </w:p>
    <w:p w14:paraId="09128989" w14:textId="4AF58EA7" w:rsidR="00A87AAC" w:rsidRPr="0023725C" w:rsidRDefault="008E7E50" w:rsidP="0023725C">
      <w:pPr>
        <w:bidi/>
        <w:spacing w:after="0" w:line="360" w:lineRule="auto"/>
        <w:jc w:val="lowKashida"/>
        <w:rPr>
          <w:rFonts w:ascii="Sakkal Majalla" w:eastAsia="Calibri" w:hAnsi="Sakkal Majalla" w:cs="Sakkal Majalla"/>
          <w:color w:val="000000"/>
          <w:kern w:val="2"/>
          <w:sz w:val="28"/>
          <w:szCs w:val="28"/>
          <w:vertAlign w:val="superscript"/>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على سبيل المثال، على عكس سوني، التي تصنع مجموعة واسعة من المعدات الإلكترونية وتشارك في أعمال متنوعة وغير مرتبطة مثل إنتاج المحتوى وبثه، تصنع </w:t>
      </w:r>
      <w:proofErr w:type="spellStart"/>
      <w:r w:rsidRPr="008E7E50">
        <w:rPr>
          <w:rFonts w:ascii="Sakkal Majalla" w:eastAsia="Calibri" w:hAnsi="Sakkal Majalla" w:cs="Sakkal Majalla"/>
          <w:color w:val="000000"/>
          <w:kern w:val="2"/>
          <w:sz w:val="28"/>
          <w:szCs w:val="28"/>
          <w:rtl/>
          <w:lang w:bidi="ar-EG"/>
          <w14:ligatures w14:val="standardContextual"/>
        </w:rPr>
        <w:t>نيكون</w:t>
      </w:r>
      <w:proofErr w:type="spellEnd"/>
      <w:r w:rsidRPr="008E7E50">
        <w:rPr>
          <w:rFonts w:ascii="Sakkal Majalla" w:eastAsia="Calibri" w:hAnsi="Sakkal Majalla" w:cs="Sakkal Majalla"/>
          <w:color w:val="000000"/>
          <w:kern w:val="2"/>
          <w:sz w:val="28"/>
          <w:szCs w:val="28"/>
          <w:rtl/>
          <w:lang w:bidi="ar-EG"/>
          <w14:ligatures w14:val="standardContextual"/>
        </w:rPr>
        <w:t xml:space="preserve"> أدوات ومعدات تتضمن بصريات دقيقة</w:t>
      </w:r>
      <w:r w:rsidRPr="008E7E50">
        <w:rPr>
          <w:rFonts w:ascii="Sakkal Majalla" w:eastAsia="Calibri" w:hAnsi="Sakkal Majalla" w:cs="Sakkal Majalla" w:hint="cs"/>
          <w:color w:val="000000"/>
          <w:kern w:val="2"/>
          <w:sz w:val="28"/>
          <w:szCs w:val="28"/>
          <w:rtl/>
          <w:lang w:bidi="ar-EG"/>
          <w14:ligatures w14:val="standardContextual"/>
        </w:rPr>
        <w:t xml:space="preserve">، فهذه الميزة تمنح </w:t>
      </w:r>
      <w:r w:rsidRPr="008E7E50">
        <w:rPr>
          <w:rFonts w:ascii="Sakkal Majalla" w:eastAsia="Calibri" w:hAnsi="Sakkal Majalla" w:cs="Sakkal Majalla"/>
          <w:color w:val="000000"/>
          <w:kern w:val="2"/>
          <w:sz w:val="28"/>
          <w:szCs w:val="28"/>
          <w:rtl/>
          <w:lang w:bidi="ar-EG"/>
          <w14:ligatures w14:val="standardContextual"/>
        </w:rPr>
        <w:t>الشركة تركيزا أفضل وقدرة على إنشاء قاعدة جماهيرية مخلصة.</w:t>
      </w:r>
      <w:r w:rsidRPr="008E7E50">
        <w:rPr>
          <w:rFonts w:ascii="Sakkal Majalla" w:eastAsia="Calibri" w:hAnsi="Sakkal Majalla" w:cs="Sakkal Majalla"/>
          <w:color w:val="000000"/>
          <w:kern w:val="2"/>
          <w:sz w:val="28"/>
          <w:szCs w:val="28"/>
          <w:vertAlign w:val="superscript"/>
          <w:rtl/>
          <w:lang w:bidi="ar-EG"/>
          <w14:ligatures w14:val="standardContextual"/>
        </w:rPr>
        <w:t xml:space="preserve"> </w:t>
      </w:r>
    </w:p>
    <w:p w14:paraId="22FB6BEF"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ميزة السرعة</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22687AE8"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عندما تحصل على ميزة السرعة، يمكنك أن تكون أسرع في تطوير </w:t>
      </w:r>
      <w:proofErr w:type="gramStart"/>
      <w:r w:rsidRPr="008E7E50">
        <w:rPr>
          <w:rFonts w:ascii="Sakkal Majalla" w:eastAsia="Calibri" w:hAnsi="Sakkal Majalla" w:cs="Sakkal Majalla"/>
          <w:color w:val="000000"/>
          <w:kern w:val="2"/>
          <w:sz w:val="28"/>
          <w:szCs w:val="28"/>
          <w:rtl/>
          <w:lang w:bidi="ar-EG"/>
          <w14:ligatures w14:val="standardContextual"/>
        </w:rPr>
        <w:t>المنتجات</w:t>
      </w:r>
      <w:proofErr w:type="gramEnd"/>
      <w:r w:rsidRPr="008E7E50">
        <w:rPr>
          <w:rFonts w:ascii="Sakkal Majalla" w:eastAsia="Calibri" w:hAnsi="Sakkal Majalla" w:cs="Sakkal Majalla"/>
          <w:color w:val="000000"/>
          <w:kern w:val="2"/>
          <w:sz w:val="28"/>
          <w:szCs w:val="28"/>
          <w:rtl/>
          <w:lang w:bidi="ar-EG"/>
          <w14:ligatures w14:val="standardContextual"/>
        </w:rPr>
        <w:t xml:space="preserve"> أو التصنيع أو التسليم أو خدمة العم</w:t>
      </w:r>
      <w:r w:rsidRPr="008E7E50">
        <w:rPr>
          <w:rFonts w:ascii="Sakkal Majalla" w:eastAsia="Calibri" w:hAnsi="Sakkal Majalla" w:cs="Sakkal Majalla" w:hint="cs"/>
          <w:color w:val="000000"/>
          <w:kern w:val="2"/>
          <w:sz w:val="28"/>
          <w:szCs w:val="28"/>
          <w:rtl/>
          <w:lang w:bidi="ar-EG"/>
          <w14:ligatures w14:val="standardContextual"/>
        </w:rPr>
        <w:t>لاء</w:t>
      </w:r>
      <w:r w:rsidRPr="008E7E50">
        <w:rPr>
          <w:rFonts w:ascii="Sakkal Majalla" w:eastAsia="Calibri" w:hAnsi="Sakkal Majalla" w:cs="Sakkal Majalla"/>
          <w:color w:val="000000"/>
          <w:kern w:val="2"/>
          <w:sz w:val="28"/>
          <w:szCs w:val="28"/>
          <w:rtl/>
          <w:lang w:bidi="ar-EG"/>
          <w14:ligatures w14:val="standardContextual"/>
        </w:rPr>
        <w:t xml:space="preserve"> أو طرح المنتجات في السوق</w:t>
      </w:r>
      <w:r w:rsidRPr="008E7E50">
        <w:rPr>
          <w:rFonts w:ascii="Sakkal Majalla" w:eastAsia="Calibri" w:hAnsi="Sakkal Majalla" w:cs="Sakkal Majalla" w:hint="cs"/>
          <w:color w:val="000000"/>
          <w:kern w:val="2"/>
          <w:sz w:val="28"/>
          <w:szCs w:val="28"/>
          <w:rtl/>
          <w:lang w:bidi="ar-EG"/>
          <w14:ligatures w14:val="standardContextual"/>
        </w:rPr>
        <w:t xml:space="preserve">، فهو يمكن الشركة </w:t>
      </w:r>
      <w:r w:rsidRPr="008E7E50">
        <w:rPr>
          <w:rFonts w:ascii="Sakkal Majalla" w:eastAsia="Calibri" w:hAnsi="Sakkal Majalla" w:cs="Sakkal Majalla"/>
          <w:color w:val="000000"/>
          <w:kern w:val="2"/>
          <w:sz w:val="28"/>
          <w:szCs w:val="28"/>
          <w:rtl/>
          <w:lang w:bidi="ar-EG"/>
          <w14:ligatures w14:val="standardContextual"/>
        </w:rPr>
        <w:t xml:space="preserve">من أن تكون أكثر مرونة </w:t>
      </w:r>
      <w:r w:rsidRPr="008E7E50">
        <w:rPr>
          <w:rFonts w:ascii="Sakkal Majalla" w:eastAsia="Calibri" w:hAnsi="Sakkal Majalla" w:cs="Sakkal Majalla" w:hint="cs"/>
          <w:color w:val="000000"/>
          <w:kern w:val="2"/>
          <w:sz w:val="28"/>
          <w:szCs w:val="28"/>
          <w:rtl/>
          <w:lang w:bidi="ar-EG"/>
          <w14:ligatures w14:val="standardContextual"/>
        </w:rPr>
        <w:t>والاستجابة</w:t>
      </w:r>
      <w:r w:rsidRPr="008E7E50">
        <w:rPr>
          <w:rFonts w:ascii="Sakkal Majalla" w:eastAsia="Calibri" w:hAnsi="Sakkal Majalla" w:cs="Sakkal Majalla"/>
          <w:color w:val="000000"/>
          <w:kern w:val="2"/>
          <w:sz w:val="28"/>
          <w:szCs w:val="28"/>
          <w:rtl/>
          <w:lang w:bidi="ar-EG"/>
          <w14:ligatures w14:val="standardContextual"/>
        </w:rPr>
        <w:t xml:space="preserve"> بسرعة أكبر للتغيرات في السوق من </w:t>
      </w:r>
      <w:r w:rsidRPr="008E7E50">
        <w:rPr>
          <w:rFonts w:ascii="Sakkal Majalla" w:eastAsia="Calibri" w:hAnsi="Sakkal Majalla" w:cs="Sakkal Majalla" w:hint="cs"/>
          <w:color w:val="000000"/>
          <w:kern w:val="2"/>
          <w:sz w:val="28"/>
          <w:szCs w:val="28"/>
          <w:rtl/>
          <w:lang w:bidi="ar-EG"/>
          <w14:ligatures w14:val="standardContextual"/>
        </w:rPr>
        <w:t>ال</w:t>
      </w:r>
      <w:r w:rsidRPr="008E7E50">
        <w:rPr>
          <w:rFonts w:ascii="Sakkal Majalla" w:eastAsia="Calibri" w:hAnsi="Sakkal Majalla" w:cs="Sakkal Majalla"/>
          <w:color w:val="000000"/>
          <w:kern w:val="2"/>
          <w:sz w:val="28"/>
          <w:szCs w:val="28"/>
          <w:rtl/>
          <w:lang w:bidi="ar-EG"/>
          <w14:ligatures w14:val="standardContextual"/>
        </w:rPr>
        <w:t>منافسي</w:t>
      </w:r>
      <w:r w:rsidRPr="008E7E50">
        <w:rPr>
          <w:rFonts w:ascii="Sakkal Majalla" w:eastAsia="Calibri" w:hAnsi="Sakkal Majalla" w:cs="Sakkal Majalla" w:hint="cs"/>
          <w:color w:val="000000"/>
          <w:kern w:val="2"/>
          <w:sz w:val="28"/>
          <w:szCs w:val="28"/>
          <w:rtl/>
          <w:lang w:bidi="ar-EG"/>
          <w14:ligatures w14:val="standardContextual"/>
        </w:rPr>
        <w:t>ن.</w:t>
      </w:r>
      <w:r w:rsidRPr="008E7E50">
        <w:rPr>
          <w:rFonts w:ascii="Sakkal Majalla" w:eastAsia="Calibri" w:hAnsi="Sakkal Majalla" w:cs="Sakkal Majalla"/>
          <w:color w:val="000000"/>
          <w:kern w:val="2"/>
          <w:sz w:val="28"/>
          <w:szCs w:val="28"/>
          <w:rtl/>
          <w:lang w:bidi="ar-EG"/>
          <w14:ligatures w14:val="standardContextual"/>
        </w:rPr>
        <w:t xml:space="preserve"> </w:t>
      </w:r>
    </w:p>
    <w:p w14:paraId="1D3FC9E9" w14:textId="77777777" w:rsid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على سبيل المثال، يتطلب أعلى مستوى من سباقات السيارات عمل نماذج أولية </w:t>
      </w:r>
      <w:r w:rsidRPr="008E7E50">
        <w:rPr>
          <w:rFonts w:ascii="Sakkal Majalla" w:eastAsia="Calibri" w:hAnsi="Sakkal Majalla" w:cs="Sakkal Majalla" w:hint="cs"/>
          <w:color w:val="000000"/>
          <w:kern w:val="2"/>
          <w:sz w:val="28"/>
          <w:szCs w:val="28"/>
          <w:rtl/>
          <w:lang w:bidi="ar-EG"/>
          <w14:ligatures w14:val="standardContextual"/>
        </w:rPr>
        <w:t>واختبار</w:t>
      </w:r>
      <w:r w:rsidRPr="008E7E50">
        <w:rPr>
          <w:rFonts w:ascii="Sakkal Majalla" w:eastAsia="Calibri" w:hAnsi="Sakkal Majalla" w:cs="Sakkal Majalla"/>
          <w:color w:val="000000"/>
          <w:kern w:val="2"/>
          <w:sz w:val="28"/>
          <w:szCs w:val="28"/>
          <w:rtl/>
          <w:lang w:bidi="ar-EG"/>
          <w14:ligatures w14:val="standardContextual"/>
        </w:rPr>
        <w:t xml:space="preserve"> وتطوير سريع</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يمكن للأشخاص الذين يمكنهم تقديم التحديثات بشكل أسرع على مدار العام إحراز تقدم سريع وتحقيق النجاح</w:t>
      </w:r>
      <w:r w:rsidRPr="008E7E50">
        <w:rPr>
          <w:rFonts w:ascii="Sakkal Majalla" w:eastAsia="Calibri" w:hAnsi="Sakkal Majalla" w:cs="Sakkal Majalla" w:hint="cs"/>
          <w:color w:val="000000"/>
          <w:kern w:val="2"/>
          <w:sz w:val="28"/>
          <w:szCs w:val="28"/>
          <w:rtl/>
          <w:lang w:bidi="ar-EG"/>
          <w14:ligatures w14:val="standardContextual"/>
        </w:rPr>
        <w:t>.</w:t>
      </w:r>
    </w:p>
    <w:p w14:paraId="2DBC8B4A" w14:textId="77777777" w:rsidR="0023725C" w:rsidRDefault="0023725C" w:rsidP="0023725C">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4D2C2B88" w14:textId="77777777" w:rsidR="0023725C" w:rsidRPr="008E7E50" w:rsidRDefault="0023725C" w:rsidP="0023725C">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p>
    <w:p w14:paraId="3331A8E4"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lastRenderedPageBreak/>
        <w:t xml:space="preserve">ميزة </w:t>
      </w:r>
      <w:r w:rsidRPr="008E7E50">
        <w:rPr>
          <w:rFonts w:ascii="Sakkal Majalla" w:eastAsia="Calibri" w:hAnsi="Sakkal Majalla" w:cs="Sakkal Majalla" w:hint="cs"/>
          <w:b/>
          <w:bCs/>
          <w:color w:val="000000"/>
          <w:kern w:val="2"/>
          <w:sz w:val="28"/>
          <w:szCs w:val="28"/>
          <w:u w:val="single"/>
          <w:rtl/>
          <w:lang w:bidi="ar-EG"/>
          <w14:ligatures w14:val="standardContextual"/>
        </w:rPr>
        <w:t>الابتكار:</w:t>
      </w:r>
    </w:p>
    <w:p w14:paraId="132903F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يتيح </w:t>
      </w:r>
      <w:r w:rsidRPr="008E7E50">
        <w:rPr>
          <w:rFonts w:ascii="Sakkal Majalla" w:eastAsia="Calibri" w:hAnsi="Sakkal Majalla" w:cs="Sakkal Majalla" w:hint="cs"/>
          <w:color w:val="000000"/>
          <w:kern w:val="2"/>
          <w:sz w:val="28"/>
          <w:szCs w:val="28"/>
          <w:rtl/>
          <w:lang w:bidi="ar-EG"/>
          <w14:ligatures w14:val="standardContextual"/>
        </w:rPr>
        <w:t>الابتكار</w:t>
      </w:r>
      <w:r w:rsidRPr="008E7E50">
        <w:rPr>
          <w:rFonts w:ascii="Sakkal Majalla" w:eastAsia="Calibri" w:hAnsi="Sakkal Majalla" w:cs="Sakkal Majalla"/>
          <w:color w:val="000000"/>
          <w:kern w:val="2"/>
          <w:sz w:val="28"/>
          <w:szCs w:val="28"/>
          <w:rtl/>
          <w:lang w:bidi="ar-EG"/>
          <w14:ligatures w14:val="standardContextual"/>
        </w:rPr>
        <w:t xml:space="preserve"> تطوير منتجات وخدمات جديدة أو تقديم نماذج أعمال جديدة تعطل الأسواق الحالية أو تنشئ أسواقا جديدة</w:t>
      </w:r>
      <w:r w:rsidRPr="008E7E50">
        <w:rPr>
          <w:rFonts w:ascii="Sakkal Majalla" w:eastAsia="Calibri" w:hAnsi="Sakkal Majalla" w:cs="Sakkal Majalla" w:hint="cs"/>
          <w:color w:val="000000"/>
          <w:kern w:val="2"/>
          <w:sz w:val="28"/>
          <w:szCs w:val="28"/>
          <w:rtl/>
          <w:lang w:bidi="ar-EG"/>
          <w14:ligatures w14:val="standardContextual"/>
        </w:rPr>
        <w:t>، ف</w:t>
      </w:r>
      <w:r w:rsidRPr="008E7E50">
        <w:rPr>
          <w:rFonts w:ascii="Sakkal Majalla" w:eastAsia="Calibri" w:hAnsi="Sakkal Majalla" w:cs="Sakkal Majalla"/>
          <w:color w:val="000000"/>
          <w:kern w:val="2"/>
          <w:sz w:val="28"/>
          <w:szCs w:val="28"/>
          <w:rtl/>
          <w:lang w:bidi="ar-EG"/>
          <w14:ligatures w14:val="standardContextual"/>
        </w:rPr>
        <w:t xml:space="preserve">يمكن أن تساعد ميزة </w:t>
      </w:r>
      <w:r w:rsidRPr="008E7E50">
        <w:rPr>
          <w:rFonts w:ascii="Sakkal Majalla" w:eastAsia="Calibri" w:hAnsi="Sakkal Majalla" w:cs="Sakkal Majalla" w:hint="cs"/>
          <w:color w:val="000000"/>
          <w:kern w:val="2"/>
          <w:sz w:val="28"/>
          <w:szCs w:val="28"/>
          <w:rtl/>
          <w:lang w:bidi="ar-EG"/>
          <w14:ligatures w14:val="standardContextual"/>
        </w:rPr>
        <w:t>الابتكار</w:t>
      </w:r>
      <w:r w:rsidRPr="008E7E50">
        <w:rPr>
          <w:rFonts w:ascii="Sakkal Majalla" w:eastAsia="Calibri" w:hAnsi="Sakkal Majalla" w:cs="Sakkal Majalla"/>
          <w:color w:val="000000"/>
          <w:kern w:val="2"/>
          <w:sz w:val="28"/>
          <w:szCs w:val="28"/>
          <w:rtl/>
          <w:lang w:bidi="ar-EG"/>
          <w14:ligatures w14:val="standardContextual"/>
        </w:rPr>
        <w:t xml:space="preserve"> على البقاء في صدارة المنافسين وخلق فرص جديدة للنمو المستدام</w:t>
      </w:r>
      <w:r w:rsidRPr="008E7E50">
        <w:rPr>
          <w:rFonts w:ascii="Sakkal Majalla" w:eastAsia="Calibri" w:hAnsi="Sakkal Majalla" w:cs="Sakkal Majalla" w:hint="cs"/>
          <w:color w:val="000000"/>
          <w:kern w:val="2"/>
          <w:sz w:val="28"/>
          <w:szCs w:val="28"/>
          <w:rtl/>
          <w:lang w:bidi="ar-EG"/>
          <w14:ligatures w14:val="standardContextual"/>
        </w:rPr>
        <w:t>.</w:t>
      </w:r>
    </w:p>
    <w:p w14:paraId="278A5CCC"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على سبيل المثال </w:t>
      </w:r>
      <w:r w:rsidRPr="008E7E50">
        <w:rPr>
          <w:rFonts w:ascii="Sakkal Majalla" w:eastAsia="Calibri" w:hAnsi="Sakkal Majalla" w:cs="Sakkal Majalla" w:hint="cs"/>
          <w:color w:val="000000"/>
          <w:kern w:val="2"/>
          <w:sz w:val="28"/>
          <w:szCs w:val="28"/>
          <w:rtl/>
          <w:lang w:bidi="ar-EG"/>
          <w14:ligatures w14:val="standardContextual"/>
        </w:rPr>
        <w:t>استبدلت</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 xml:space="preserve">بل مكونات وحدة المعالجة المركزية الجاهزة بالسيليكون المصمم خصيصًا لتحقيق كفاءة طاقة رائدة وطاقة معالجة مع الحد الأدنى من متطلبات التبريد في أجهزة </w:t>
      </w:r>
      <w:proofErr w:type="gramStart"/>
      <w:r w:rsidRPr="008E7E50">
        <w:rPr>
          <w:rFonts w:ascii="Sakkal Majalla" w:eastAsia="Calibri" w:hAnsi="Sakkal Majalla" w:cs="Sakkal Majalla"/>
          <w:color w:val="000000"/>
          <w:kern w:val="2"/>
          <w:sz w:val="28"/>
          <w:szCs w:val="28"/>
          <w:rtl/>
          <w:lang w:bidi="ar-EG"/>
          <w14:ligatures w14:val="standardContextual"/>
        </w:rPr>
        <w:t>الكمبيوتر</w:t>
      </w:r>
      <w:proofErr w:type="gramEnd"/>
      <w:r w:rsidRPr="008E7E50">
        <w:rPr>
          <w:rFonts w:ascii="Sakkal Majalla" w:eastAsia="Calibri" w:hAnsi="Sakkal Majalla" w:cs="Sakkal Majalla"/>
          <w:color w:val="000000"/>
          <w:kern w:val="2"/>
          <w:sz w:val="28"/>
          <w:szCs w:val="28"/>
          <w:rtl/>
          <w:lang w:bidi="ar-EG"/>
          <w14:ligatures w14:val="standardContextual"/>
        </w:rPr>
        <w:t xml:space="preserve"> الخاصة بهم</w:t>
      </w:r>
      <w:r w:rsidRPr="008E7E50">
        <w:rPr>
          <w:rFonts w:ascii="Sakkal Majalla" w:eastAsia="Calibri" w:hAnsi="Sakkal Majalla" w:cs="Sakkal Majalla" w:hint="cs"/>
          <w:color w:val="000000"/>
          <w:kern w:val="2"/>
          <w:sz w:val="28"/>
          <w:szCs w:val="28"/>
          <w:rtl/>
          <w:lang w:bidi="ar-EG"/>
          <w14:ligatures w14:val="standardContextual"/>
        </w:rPr>
        <w:t>.</w:t>
      </w:r>
    </w:p>
    <w:p w14:paraId="0216C2D3"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الميزة الجغرافية</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3E3CBB6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تتضمن الميزة الجغرافية وجود موقع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 xml:space="preserve">ستراتيجي يمنح </w:t>
      </w:r>
      <w:r w:rsidRPr="008E7E50">
        <w:rPr>
          <w:rFonts w:ascii="Sakkal Majalla" w:eastAsia="Calibri" w:hAnsi="Sakkal Majalla" w:cs="Sakkal Majalla" w:hint="cs"/>
          <w:color w:val="000000"/>
          <w:kern w:val="2"/>
          <w:sz w:val="28"/>
          <w:szCs w:val="28"/>
          <w:rtl/>
          <w:lang w:bidi="ar-EG"/>
          <w14:ligatures w14:val="standardContextual"/>
        </w:rPr>
        <w:t xml:space="preserve">الوصول بشكل </w:t>
      </w:r>
      <w:r w:rsidRPr="008E7E50">
        <w:rPr>
          <w:rFonts w:ascii="Sakkal Majalla" w:eastAsia="Calibri" w:hAnsi="Sakkal Majalla" w:cs="Sakkal Majalla"/>
          <w:color w:val="000000"/>
          <w:kern w:val="2"/>
          <w:sz w:val="28"/>
          <w:szCs w:val="28"/>
          <w:rtl/>
          <w:lang w:bidi="ar-EG"/>
          <w14:ligatures w14:val="standardContextual"/>
        </w:rPr>
        <w:t>أسهل إلى الموارد أو الموردين أو العملاء</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يمكن</w:t>
      </w:r>
      <w:r w:rsidRPr="008E7E50">
        <w:rPr>
          <w:rFonts w:ascii="Sakkal Majalla" w:eastAsia="Calibri" w:hAnsi="Sakkal Majalla" w:cs="Sakkal Majalla" w:hint="cs"/>
          <w:color w:val="000000"/>
          <w:kern w:val="2"/>
          <w:sz w:val="28"/>
          <w:szCs w:val="28"/>
          <w:rtl/>
          <w:lang w:bidi="ar-EG"/>
          <w14:ligatures w14:val="standardContextual"/>
        </w:rPr>
        <w:t xml:space="preserve"> أيضاً</w:t>
      </w:r>
      <w:r w:rsidRPr="008E7E50">
        <w:rPr>
          <w:rFonts w:ascii="Sakkal Majalla" w:eastAsia="Calibri" w:hAnsi="Sakkal Majalla" w:cs="Sakkal Majalla"/>
          <w:color w:val="000000"/>
          <w:kern w:val="2"/>
          <w:sz w:val="28"/>
          <w:szCs w:val="28"/>
          <w:rtl/>
          <w:lang w:bidi="ar-EG"/>
          <w14:ligatures w14:val="standardContextual"/>
        </w:rPr>
        <w:t xml:space="preserve"> أن يشمل القرب من المواد الخام، وخطوط السكك الحديدية، والموانئ ومراكز النقل، والوصول إلى الموارد الطبيعية، والكهرباء الرخيصة، وما إلى ذلك، أو قاعدة عملاء كبيرة</w:t>
      </w:r>
      <w:r w:rsidRPr="008E7E50">
        <w:rPr>
          <w:rFonts w:ascii="Sakkal Majalla" w:eastAsia="Calibri" w:hAnsi="Sakkal Majalla" w:cs="Sakkal Majalla" w:hint="cs"/>
          <w:color w:val="000000"/>
          <w:kern w:val="2"/>
          <w:sz w:val="28"/>
          <w:szCs w:val="28"/>
          <w:rtl/>
          <w:lang w:bidi="ar-EG"/>
          <w14:ligatures w14:val="standardContextual"/>
        </w:rPr>
        <w:t>.</w:t>
      </w:r>
    </w:p>
    <w:p w14:paraId="6E04CDB8" w14:textId="328ED6BA" w:rsidR="00A87AAC" w:rsidRPr="0023725C" w:rsidRDefault="008E7E50" w:rsidP="0023725C">
      <w:pPr>
        <w:bidi/>
        <w:spacing w:after="0" w:line="360" w:lineRule="auto"/>
        <w:jc w:val="lowKashida"/>
        <w:rPr>
          <w:rFonts w:ascii="Sakkal Majalla" w:eastAsia="Calibri" w:hAnsi="Sakkal Majalla" w:cs="Sakkal Majalla"/>
          <w:color w:val="000000"/>
          <w:kern w:val="2"/>
          <w:sz w:val="28"/>
          <w:szCs w:val="28"/>
          <w:vertAlign w:val="superscript"/>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على سبيل المثال، إذا قررت الشركات التي تتخذ من الولايات المتحدة مقراً لها نقل تصنيع الإلكترونيات إلى خارج الصين، فإن موقع التصنيع البديل سيكون الهند </w:t>
      </w:r>
      <w:r w:rsidRPr="008E7E50">
        <w:rPr>
          <w:rFonts w:ascii="Sakkal Majalla" w:eastAsia="Calibri" w:hAnsi="Sakkal Majalla" w:cs="Sakkal Majalla" w:hint="cs"/>
          <w:color w:val="000000"/>
          <w:kern w:val="2"/>
          <w:sz w:val="28"/>
          <w:szCs w:val="28"/>
          <w:rtl/>
          <w:lang w:bidi="ar-EG"/>
          <w14:ligatures w14:val="standardContextual"/>
        </w:rPr>
        <w:t xml:space="preserve">حيث </w:t>
      </w:r>
      <w:r w:rsidRPr="008E7E50">
        <w:rPr>
          <w:rFonts w:ascii="Sakkal Majalla" w:eastAsia="Calibri" w:hAnsi="Sakkal Majalla" w:cs="Sakkal Majalla"/>
          <w:color w:val="000000"/>
          <w:kern w:val="2"/>
          <w:sz w:val="28"/>
          <w:szCs w:val="28"/>
          <w:rtl/>
          <w:lang w:bidi="ar-EG"/>
          <w14:ligatures w14:val="standardContextual"/>
        </w:rPr>
        <w:t>تمتلك الهند جميع المرافق المطلوبة</w:t>
      </w:r>
      <w:r w:rsidRPr="008E7E50">
        <w:rPr>
          <w:rFonts w:ascii="Sakkal Majalla" w:eastAsia="Calibri" w:hAnsi="Sakkal Majalla" w:cs="Sakkal Majalla" w:hint="cs"/>
          <w:color w:val="000000"/>
          <w:kern w:val="2"/>
          <w:sz w:val="28"/>
          <w:szCs w:val="28"/>
          <w:rtl/>
          <w:lang w:bidi="ar-EG"/>
          <w14:ligatures w14:val="standardContextual"/>
        </w:rPr>
        <w:t xml:space="preserve">، إضافة إلى </w:t>
      </w:r>
      <w:r w:rsidRPr="008E7E50">
        <w:rPr>
          <w:rFonts w:ascii="Sakkal Majalla" w:eastAsia="Calibri" w:hAnsi="Sakkal Majalla" w:cs="Sakkal Majalla"/>
          <w:color w:val="000000"/>
          <w:kern w:val="2"/>
          <w:sz w:val="28"/>
          <w:szCs w:val="28"/>
          <w:rtl/>
          <w:lang w:bidi="ar-EG"/>
          <w14:ligatures w14:val="standardContextual"/>
        </w:rPr>
        <w:t>قاعدة عمل</w:t>
      </w:r>
      <w:r w:rsidRPr="008E7E50">
        <w:rPr>
          <w:rFonts w:ascii="Sakkal Majalla" w:eastAsia="Calibri" w:hAnsi="Sakkal Majalla" w:cs="Sakkal Majalla" w:hint="cs"/>
          <w:color w:val="000000"/>
          <w:kern w:val="2"/>
          <w:sz w:val="28"/>
          <w:szCs w:val="28"/>
          <w:rtl/>
          <w:lang w:bidi="ar-EG"/>
          <w14:ligatures w14:val="standardContextual"/>
        </w:rPr>
        <w:t>اء</w:t>
      </w:r>
      <w:r w:rsidRPr="008E7E50">
        <w:rPr>
          <w:rFonts w:ascii="Sakkal Majalla" w:eastAsia="Calibri" w:hAnsi="Sakkal Majalla" w:cs="Sakkal Majalla"/>
          <w:color w:val="000000"/>
          <w:kern w:val="2"/>
          <w:sz w:val="28"/>
          <w:szCs w:val="28"/>
          <w:rtl/>
          <w:lang w:bidi="ar-EG"/>
          <w14:ligatures w14:val="standardContextual"/>
        </w:rPr>
        <w:t xml:space="preserve"> كبيرة، مما يسمح للشركات بشراء</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المكونات محليا، والحصول على الكهرباء والموارد البشرية منخفضة التكلفة محليا، وإنشاء المصانع بالقرب من الموانئ</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وبيع المنتجات بأعداد كبيرة محليا أيضًا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vertAlign w:val="superscript"/>
          <w:rtl/>
          <w:lang w:bidi="ar-EG"/>
          <w14:ligatures w14:val="standardContextual"/>
        </w:rPr>
        <w:t xml:space="preserve"> </w:t>
      </w:r>
    </w:p>
    <w:p w14:paraId="788E092A" w14:textId="77777777" w:rsidR="008E7E50" w:rsidRPr="008E7E50" w:rsidRDefault="008E7E50" w:rsidP="008E7E50">
      <w:pPr>
        <w:numPr>
          <w:ilvl w:val="0"/>
          <w:numId w:val="19"/>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ميزة خدمة العملاء</w:t>
      </w:r>
      <w:r w:rsidRPr="008E7E50">
        <w:rPr>
          <w:rFonts w:ascii="Sakkal Majalla" w:eastAsia="Calibri" w:hAnsi="Sakkal Majalla" w:cs="Sakkal Majalla" w:hint="cs"/>
          <w:b/>
          <w:bCs/>
          <w:color w:val="000000"/>
          <w:kern w:val="2"/>
          <w:sz w:val="28"/>
          <w:szCs w:val="28"/>
          <w:u w:val="single"/>
          <w:rtl/>
          <w:lang w:bidi="ar-EG"/>
          <w14:ligatures w14:val="standardContextual"/>
        </w:rPr>
        <w:t>:</w:t>
      </w:r>
      <w:r w:rsidRPr="008E7E50">
        <w:rPr>
          <w:rFonts w:ascii="Sakkal Majalla" w:eastAsia="Calibri" w:hAnsi="Sakkal Majalla" w:cs="Sakkal Majalla"/>
          <w:b/>
          <w:bCs/>
          <w:color w:val="000000"/>
          <w:kern w:val="2"/>
          <w:sz w:val="28"/>
          <w:szCs w:val="28"/>
          <w:u w:val="single"/>
          <w:rtl/>
          <w:lang w:bidi="ar-EG"/>
          <w14:ligatures w14:val="standardContextual"/>
        </w:rPr>
        <w:t xml:space="preserve"> </w:t>
      </w:r>
    </w:p>
    <w:p w14:paraId="7C029B52"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تتضمن ميزة خدمة العملاء خدمة ودعم عملاء فائقين</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 xml:space="preserve">يمكن الحصول عليها من خلال تمكين أوقات </w:t>
      </w:r>
      <w:r w:rsidRPr="008E7E50">
        <w:rPr>
          <w:rFonts w:ascii="Sakkal Majalla" w:eastAsia="Calibri" w:hAnsi="Sakkal Majalla" w:cs="Sakkal Majalla" w:hint="cs"/>
          <w:color w:val="000000"/>
          <w:kern w:val="2"/>
          <w:sz w:val="28"/>
          <w:szCs w:val="28"/>
          <w:rtl/>
          <w:lang w:bidi="ar-EG"/>
          <w14:ligatures w14:val="standardContextual"/>
        </w:rPr>
        <w:t>الاستجابة</w:t>
      </w:r>
      <w:r w:rsidRPr="008E7E50">
        <w:rPr>
          <w:rFonts w:ascii="Sakkal Majalla" w:eastAsia="Calibri" w:hAnsi="Sakkal Majalla" w:cs="Sakkal Majalla"/>
          <w:color w:val="000000"/>
          <w:kern w:val="2"/>
          <w:sz w:val="28"/>
          <w:szCs w:val="28"/>
          <w:rtl/>
          <w:lang w:bidi="ar-EG"/>
          <w14:ligatures w14:val="standardContextual"/>
        </w:rPr>
        <w:t xml:space="preserve"> الأسرع أو الدعم المخصص أو قنوات دعم العمل</w:t>
      </w:r>
      <w:r w:rsidRPr="008E7E50">
        <w:rPr>
          <w:rFonts w:ascii="Sakkal Majalla" w:eastAsia="Calibri" w:hAnsi="Sakkal Majalla" w:cs="Sakkal Majalla" w:hint="cs"/>
          <w:color w:val="000000"/>
          <w:kern w:val="2"/>
          <w:sz w:val="28"/>
          <w:szCs w:val="28"/>
          <w:rtl/>
          <w:lang w:bidi="ar-EG"/>
          <w14:ligatures w14:val="standardContextual"/>
        </w:rPr>
        <w:t>اء</w:t>
      </w:r>
      <w:r w:rsidRPr="008E7E50">
        <w:rPr>
          <w:rFonts w:ascii="Sakkal Majalla" w:eastAsia="Calibri" w:hAnsi="Sakkal Majalla" w:cs="Sakkal Majalla"/>
          <w:color w:val="000000"/>
          <w:kern w:val="2"/>
          <w:sz w:val="28"/>
          <w:szCs w:val="28"/>
          <w:rtl/>
          <w:lang w:bidi="ar-EG"/>
          <w14:ligatures w14:val="standardContextual"/>
        </w:rPr>
        <w:t xml:space="preserve"> المتنوعة أو </w:t>
      </w:r>
      <w:r w:rsidRPr="008E7E50">
        <w:rPr>
          <w:rFonts w:ascii="Sakkal Majalla" w:eastAsia="Calibri" w:hAnsi="Sakkal Majalla" w:cs="Sakkal Majalla" w:hint="cs"/>
          <w:color w:val="000000"/>
          <w:kern w:val="2"/>
          <w:sz w:val="28"/>
          <w:szCs w:val="28"/>
          <w:rtl/>
          <w:lang w:bidi="ar-EG"/>
          <w14:ligatures w14:val="standardContextual"/>
        </w:rPr>
        <w:t>الاتصال</w:t>
      </w:r>
      <w:r w:rsidRPr="008E7E50">
        <w:rPr>
          <w:rFonts w:ascii="Sakkal Majalla" w:eastAsia="Calibri" w:hAnsi="Sakkal Majalla" w:cs="Sakkal Majalla"/>
          <w:color w:val="000000"/>
          <w:kern w:val="2"/>
          <w:sz w:val="28"/>
          <w:szCs w:val="28"/>
          <w:rtl/>
          <w:lang w:bidi="ar-EG"/>
          <w14:ligatures w14:val="standardContextual"/>
        </w:rPr>
        <w:t xml:space="preserve"> الأفضل</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تساعد ميزة خدمة العمل</w:t>
      </w:r>
      <w:r w:rsidRPr="008E7E50">
        <w:rPr>
          <w:rFonts w:ascii="Sakkal Majalla" w:eastAsia="Calibri" w:hAnsi="Sakkal Majalla" w:cs="Sakkal Majalla" w:hint="cs"/>
          <w:color w:val="000000"/>
          <w:kern w:val="2"/>
          <w:sz w:val="28"/>
          <w:szCs w:val="28"/>
          <w:rtl/>
          <w:lang w:bidi="ar-EG"/>
          <w14:ligatures w14:val="standardContextual"/>
        </w:rPr>
        <w:t>اء</w:t>
      </w:r>
      <w:r w:rsidRPr="008E7E50">
        <w:rPr>
          <w:rFonts w:ascii="Sakkal Majalla" w:eastAsia="Calibri" w:hAnsi="Sakkal Majalla" w:cs="Sakkal Majalla"/>
          <w:color w:val="000000"/>
          <w:kern w:val="2"/>
          <w:sz w:val="28"/>
          <w:szCs w:val="28"/>
          <w:rtl/>
          <w:lang w:bidi="ar-EG"/>
          <w14:ligatures w14:val="standardContextual"/>
        </w:rPr>
        <w:t xml:space="preserve"> الشركات على بناء علاقات قوية مع العملاء وإنشاء قاعدة عملاء مخلصين</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p>
    <w:p w14:paraId="0AD01E37" w14:textId="4954F232" w:rsidR="008E7E50" w:rsidRDefault="008E7E50" w:rsidP="00A87AAC">
      <w:pPr>
        <w:bidi/>
        <w:spacing w:after="0" w:line="360" w:lineRule="auto"/>
        <w:jc w:val="lowKashida"/>
        <w:rPr>
          <w:rFonts w:ascii="Sakkal Majalla" w:eastAsia="Calibri" w:hAnsi="Sakkal Majalla" w:cs="Sakkal Majalla"/>
          <w:color w:val="000000"/>
          <w:kern w:val="2"/>
          <w:sz w:val="28"/>
          <w:szCs w:val="28"/>
          <w:vertAlign w:val="superscript"/>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ف</w:t>
      </w:r>
      <w:r w:rsidRPr="008E7E50">
        <w:rPr>
          <w:rFonts w:ascii="Sakkal Majalla" w:eastAsia="Calibri" w:hAnsi="Sakkal Majalla" w:cs="Sakkal Majalla"/>
          <w:color w:val="000000"/>
          <w:kern w:val="2"/>
          <w:sz w:val="28"/>
          <w:szCs w:val="28"/>
          <w:rtl/>
          <w:lang w:bidi="ar-EG"/>
          <w14:ligatures w14:val="standardContextual"/>
        </w:rPr>
        <w:t xml:space="preserve">على سبيل المثال، تقدم شركات مثل </w:t>
      </w:r>
      <w:r w:rsidRPr="008E7E50">
        <w:rPr>
          <w:rFonts w:ascii="Sakkal Majalla" w:eastAsia="Calibri" w:hAnsi="Sakkal Majalla" w:cs="Sakkal Majalla" w:hint="cs"/>
          <w:color w:val="000000"/>
          <w:kern w:val="2"/>
          <w:sz w:val="28"/>
          <w:szCs w:val="28"/>
          <w:rtl/>
          <w:lang w:bidi="ar-EG"/>
          <w14:ligatures w14:val="standardContextual"/>
        </w:rPr>
        <w:t>أ</w:t>
      </w:r>
      <w:r w:rsidRPr="008E7E50">
        <w:rPr>
          <w:rFonts w:ascii="Sakkal Majalla" w:eastAsia="Calibri" w:hAnsi="Sakkal Majalla" w:cs="Sakkal Majalla"/>
          <w:color w:val="000000"/>
          <w:kern w:val="2"/>
          <w:sz w:val="28"/>
          <w:szCs w:val="28"/>
          <w:rtl/>
          <w:lang w:bidi="ar-EG"/>
          <w14:ligatures w14:val="standardContextual"/>
        </w:rPr>
        <w:t xml:space="preserve">مازون دعما على مدار الساعة طوال أيام الأسبوع، وروبوتات الدردشة </w:t>
      </w:r>
      <w:r w:rsidRPr="008E7E50">
        <w:rPr>
          <w:rFonts w:ascii="Sakkal Majalla" w:eastAsia="Calibri" w:hAnsi="Sakkal Majalla" w:cs="Sakkal Majalla" w:hint="cs"/>
          <w:color w:val="000000"/>
          <w:kern w:val="2"/>
          <w:sz w:val="28"/>
          <w:szCs w:val="28"/>
          <w:rtl/>
          <w:lang w:bidi="ar-EG"/>
          <w14:ligatures w14:val="standardContextual"/>
        </w:rPr>
        <w:t>للاستجابة</w:t>
      </w:r>
      <w:r w:rsidRPr="008E7E50">
        <w:rPr>
          <w:rFonts w:ascii="Sakkal Majalla" w:eastAsia="Calibri" w:hAnsi="Sakkal Majalla" w:cs="Sakkal Majalla"/>
          <w:color w:val="000000"/>
          <w:kern w:val="2"/>
          <w:sz w:val="28"/>
          <w:szCs w:val="28"/>
          <w:rtl/>
          <w:lang w:bidi="ar-EG"/>
          <w14:ligatures w14:val="standardContextual"/>
        </w:rPr>
        <w:t xml:space="preserve"> الفورية وتضييق نطاق المشكلة إلى مشكلة محددة، والوصول السريع إلى المديرين التنفيذيين لدعم العم</w:t>
      </w:r>
      <w:r w:rsidRPr="008E7E50">
        <w:rPr>
          <w:rFonts w:ascii="Sakkal Majalla" w:eastAsia="Calibri" w:hAnsi="Sakkal Majalla" w:cs="Sakkal Majalla" w:hint="cs"/>
          <w:color w:val="000000"/>
          <w:kern w:val="2"/>
          <w:sz w:val="28"/>
          <w:szCs w:val="28"/>
          <w:rtl/>
          <w:lang w:bidi="ar-EG"/>
          <w14:ligatures w14:val="standardContextual"/>
        </w:rPr>
        <w:t>لاء</w:t>
      </w:r>
      <w:r w:rsidRPr="008E7E50">
        <w:rPr>
          <w:rFonts w:ascii="Sakkal Majalla" w:eastAsia="Calibri" w:hAnsi="Sakkal Majalla" w:cs="Sakkal Majalla"/>
          <w:color w:val="000000"/>
          <w:kern w:val="2"/>
          <w:sz w:val="28"/>
          <w:szCs w:val="28"/>
          <w:rtl/>
          <w:lang w:bidi="ar-EG"/>
          <w14:ligatures w14:val="standardContextual"/>
        </w:rPr>
        <w:t>، وإرجاع الأموال واستردادها بسهولة لجعل تجربة العميل أفضل، ودعم العمل</w:t>
      </w:r>
      <w:r w:rsidRPr="008E7E50">
        <w:rPr>
          <w:rFonts w:ascii="Sakkal Majalla" w:eastAsia="Calibri" w:hAnsi="Sakkal Majalla" w:cs="Sakkal Majalla" w:hint="cs"/>
          <w:color w:val="000000"/>
          <w:kern w:val="2"/>
          <w:sz w:val="28"/>
          <w:szCs w:val="28"/>
          <w:rtl/>
          <w:lang w:bidi="ar-EG"/>
          <w14:ligatures w14:val="standardContextual"/>
        </w:rPr>
        <w:t>اء</w:t>
      </w:r>
      <w:r w:rsidRPr="008E7E50">
        <w:rPr>
          <w:rFonts w:ascii="Sakkal Majalla" w:eastAsia="Calibri" w:hAnsi="Sakkal Majalla" w:cs="Sakkal Majalla"/>
          <w:color w:val="000000"/>
          <w:kern w:val="2"/>
          <w:sz w:val="28"/>
          <w:szCs w:val="28"/>
          <w:rtl/>
          <w:lang w:bidi="ar-EG"/>
          <w14:ligatures w14:val="standardContextual"/>
        </w:rPr>
        <w:t xml:space="preserve"> بشكل أسرع وأكثر شخصية</w:t>
      </w:r>
      <w:r w:rsidRPr="008E7E50">
        <w:rPr>
          <w:rFonts w:ascii="Sakkal Majalla" w:eastAsia="Calibri" w:hAnsi="Sakkal Majalla" w:cs="Sakkal Majalla" w:hint="cs"/>
          <w:color w:val="000000"/>
          <w:kern w:val="2"/>
          <w:sz w:val="28"/>
          <w:szCs w:val="28"/>
          <w:rtl/>
          <w:lang w:bidi="ar-EG"/>
          <w14:ligatures w14:val="standardContextual"/>
        </w:rPr>
        <w:t>. (مدونة المستقبل، 2023)</w:t>
      </w:r>
      <w:r w:rsidRPr="008E7E50">
        <w:rPr>
          <w:rFonts w:ascii="Sakkal Majalla" w:eastAsia="Calibri" w:hAnsi="Sakkal Majalla" w:cs="Sakkal Majalla"/>
          <w:color w:val="000000"/>
          <w:kern w:val="2"/>
          <w:sz w:val="28"/>
          <w:szCs w:val="28"/>
          <w:vertAlign w:val="superscript"/>
          <w:rtl/>
          <w:lang w:bidi="ar-EG"/>
          <w14:ligatures w14:val="standardContextual"/>
        </w:rPr>
        <w:t xml:space="preserve"> </w:t>
      </w:r>
    </w:p>
    <w:p w14:paraId="5031FA7A" w14:textId="77777777" w:rsidR="0023725C" w:rsidRPr="00A87AAC" w:rsidRDefault="0023725C" w:rsidP="0023725C">
      <w:pPr>
        <w:bidi/>
        <w:spacing w:after="0" w:line="360" w:lineRule="auto"/>
        <w:jc w:val="lowKashida"/>
        <w:rPr>
          <w:rFonts w:ascii="Sakkal Majalla" w:eastAsia="Calibri" w:hAnsi="Sakkal Majalla" w:cs="Sakkal Majalla"/>
          <w:color w:val="000000"/>
          <w:kern w:val="2"/>
          <w:sz w:val="28"/>
          <w:szCs w:val="28"/>
          <w:vertAlign w:val="superscript"/>
          <w:rtl/>
          <w:lang w:bidi="ar-EG"/>
          <w14:ligatures w14:val="standardContextual"/>
        </w:rPr>
      </w:pPr>
    </w:p>
    <w:p w14:paraId="246B11BF" w14:textId="3586AE0E"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lastRenderedPageBreak/>
        <w:t xml:space="preserve">رابعاً: </w:t>
      </w:r>
      <w:r w:rsidRPr="008E7E50">
        <w:rPr>
          <w:rFonts w:ascii="Sakkal Majalla" w:eastAsia="Calibri" w:hAnsi="Sakkal Majalla" w:cs="Sakkal Majalla"/>
          <w:b/>
          <w:bCs/>
          <w:color w:val="000000"/>
          <w:kern w:val="2"/>
          <w:sz w:val="32"/>
          <w:szCs w:val="32"/>
          <w:u w:val="single"/>
          <w:rtl/>
          <w:lang w:bidi="ar-EG"/>
          <w14:ligatures w14:val="standardContextual"/>
        </w:rPr>
        <w:t>أهمية الميزة التنافسية</w:t>
      </w:r>
    </w:p>
    <w:p w14:paraId="3A948B2D"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تعد الميزة التنافسية أحد المعايير المهمة لنجاح أي مؤسسة لكى تكون مميزها عن منافسيها في السوق بواسطة إيجاد نماذج مميزة جديدة وحديثة يصعب على المنافسين تطبيقها، فالميزة التنافسية تعطي مؤشر قوي للمؤسسات عن مدى سيطرتها في السوق (الحصة التسويقية) بمعنى أخر أن الميزة التنافسية للمؤسسة تدل على مدي سيطرة المؤسسة على عدد كبير من المستهلكين بالمقارنة مع المنافسين لها في السوق، فالميزة التنافسية هي السلاح الذي تعتمد عليه المؤسسة في الأساس لكى تواجه تحديات السوق، وتعد مؤشر إيجابي للمؤسسة لاحتلال مكانة قوية في السوق بواسطة حصولها على حصة كبيرة من الحصة التسويقية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ويمكن إيجاز</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أهمية الميزة التنافسية فيما يلي</w:t>
      </w:r>
      <w:r w:rsidRPr="008E7E50">
        <w:rPr>
          <w:rFonts w:ascii="Sakkal Majalla" w:eastAsia="Calibri" w:hAnsi="Sakkal Majalla" w:cs="Sakkal Majalla" w:hint="cs"/>
          <w:color w:val="000000"/>
          <w:kern w:val="2"/>
          <w:sz w:val="28"/>
          <w:szCs w:val="28"/>
          <w:rtl/>
          <w:lang w:bidi="ar-EG"/>
          <w14:ligatures w14:val="standardContextual"/>
        </w:rPr>
        <w:t>: (مرزوق، 2017)</w:t>
      </w:r>
      <w:r w:rsidRPr="008E7E50">
        <w:rPr>
          <w:rFonts w:ascii="Sakkal Majalla" w:eastAsia="Calibri" w:hAnsi="Sakkal Majalla" w:cs="Sakkal Majalla"/>
          <w:color w:val="000000"/>
          <w:kern w:val="2"/>
          <w:sz w:val="28"/>
          <w:szCs w:val="28"/>
          <w:vertAlign w:val="superscript"/>
          <w:rtl/>
          <w14:ligatures w14:val="standardContextual"/>
        </w:rPr>
        <w:t xml:space="preserve"> </w:t>
      </w:r>
    </w:p>
    <w:p w14:paraId="6FAC1F6D"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تمثل الميزة التنافسية مؤشرًا إيجابيا نحو توجه ال</w:t>
      </w:r>
      <w:r w:rsidRPr="008E7E50">
        <w:rPr>
          <w:rFonts w:ascii="Sakkal Majalla" w:eastAsia="Calibri" w:hAnsi="Sakkal Majalla" w:cs="Sakkal Majalla" w:hint="cs"/>
          <w:color w:val="000000"/>
          <w:kern w:val="2"/>
          <w:sz w:val="28"/>
          <w:szCs w:val="28"/>
          <w:rtl/>
          <w:lang w:bidi="ar-EG"/>
          <w14:ligatures w14:val="standardContextual"/>
        </w:rPr>
        <w:t>مؤسسات والمنظمات</w:t>
      </w:r>
      <w:r w:rsidRPr="008E7E50">
        <w:rPr>
          <w:rFonts w:ascii="Sakkal Majalla" w:eastAsia="Calibri" w:hAnsi="Sakkal Majalla" w:cs="Sakkal Majalla"/>
          <w:color w:val="000000"/>
          <w:kern w:val="2"/>
          <w:sz w:val="28"/>
          <w:szCs w:val="28"/>
          <w:rtl/>
          <w:lang w:bidi="ar-EG"/>
          <w14:ligatures w14:val="standardContextual"/>
        </w:rPr>
        <w:t xml:space="preserve"> </w:t>
      </w:r>
      <w:proofErr w:type="spellStart"/>
      <w:r w:rsidRPr="008E7E50">
        <w:rPr>
          <w:rFonts w:ascii="Sakkal Majalla" w:eastAsia="Calibri" w:hAnsi="Sakkal Majalla" w:cs="Sakkal Majalla" w:hint="cs"/>
          <w:color w:val="000000"/>
          <w:kern w:val="2"/>
          <w:sz w:val="28"/>
          <w:szCs w:val="28"/>
          <w:rtl/>
          <w:lang w:bidi="ar-EG"/>
          <w14:ligatures w14:val="standardContextual"/>
        </w:rPr>
        <w:t>لإ</w:t>
      </w:r>
      <w:r w:rsidRPr="008E7E50">
        <w:rPr>
          <w:rFonts w:ascii="Sakkal Majalla" w:eastAsia="Calibri" w:hAnsi="Sakkal Majalla" w:cs="Sakkal Majalla"/>
          <w:color w:val="000000"/>
          <w:kern w:val="2"/>
          <w:sz w:val="28"/>
          <w:szCs w:val="28"/>
          <w:rtl/>
          <w:lang w:bidi="ar-EG"/>
          <w14:ligatures w14:val="standardContextual"/>
        </w:rPr>
        <w:t>حتلال</w:t>
      </w:r>
      <w:proofErr w:type="spellEnd"/>
      <w:r w:rsidRPr="008E7E50">
        <w:rPr>
          <w:rFonts w:ascii="Sakkal Majalla" w:eastAsia="Calibri" w:hAnsi="Sakkal Majalla" w:cs="Sakkal Majalla"/>
          <w:color w:val="000000"/>
          <w:kern w:val="2"/>
          <w:sz w:val="28"/>
          <w:szCs w:val="28"/>
          <w:rtl/>
          <w:lang w:bidi="ar-EG"/>
          <w14:ligatures w14:val="standardContextual"/>
        </w:rPr>
        <w:t xml:space="preserve"> موقع</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قوي بين منافسيها</w:t>
      </w:r>
      <w:r w:rsidRPr="008E7E50">
        <w:rPr>
          <w:rFonts w:ascii="Sakkal Majalla" w:eastAsia="Calibri" w:hAnsi="Sakkal Majalla" w:cs="Sakkal Majalla" w:hint="cs"/>
          <w:color w:val="000000"/>
          <w:kern w:val="2"/>
          <w:sz w:val="28"/>
          <w:szCs w:val="28"/>
          <w:rtl/>
          <w:lang w:bidi="ar-EG"/>
          <w14:ligatures w14:val="standardContextual"/>
        </w:rPr>
        <w:t>.</w:t>
      </w:r>
    </w:p>
    <w:p w14:paraId="393E8FE2"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تعد الميزة التنافسية عاملاً جوهريا لعمل المؤسسات وال</w:t>
      </w:r>
      <w:r w:rsidRPr="008E7E50">
        <w:rPr>
          <w:rFonts w:ascii="Sakkal Majalla" w:eastAsia="Calibri" w:hAnsi="Sakkal Majalla" w:cs="Sakkal Majalla" w:hint="cs"/>
          <w:color w:val="000000"/>
          <w:kern w:val="2"/>
          <w:sz w:val="28"/>
          <w:szCs w:val="28"/>
          <w:rtl/>
          <w:lang w:bidi="ar-EG"/>
          <w14:ligatures w14:val="standardContextual"/>
        </w:rPr>
        <w:t>منظمات</w:t>
      </w:r>
      <w:r w:rsidRPr="008E7E50">
        <w:rPr>
          <w:rFonts w:ascii="Sakkal Majalla" w:eastAsia="Calibri" w:hAnsi="Sakkal Majalla" w:cs="Sakkal Majalla"/>
          <w:color w:val="000000"/>
          <w:kern w:val="2"/>
          <w:sz w:val="28"/>
          <w:szCs w:val="28"/>
          <w:rtl/>
          <w:lang w:bidi="ar-EG"/>
          <w14:ligatures w14:val="standardContextual"/>
        </w:rPr>
        <w:t xml:space="preserve"> على </w:t>
      </w:r>
      <w:r w:rsidRPr="008E7E50">
        <w:rPr>
          <w:rFonts w:ascii="Sakkal Majalla" w:eastAsia="Calibri" w:hAnsi="Sakkal Majalla" w:cs="Sakkal Majalla" w:hint="cs"/>
          <w:color w:val="000000"/>
          <w:kern w:val="2"/>
          <w:sz w:val="28"/>
          <w:szCs w:val="28"/>
          <w:rtl/>
          <w:lang w:bidi="ar-EG"/>
          <w14:ligatures w14:val="standardContextual"/>
        </w:rPr>
        <w:t>اختلاف</w:t>
      </w:r>
      <w:r w:rsidRPr="008E7E50">
        <w:rPr>
          <w:rFonts w:ascii="Sakkal Majalla" w:eastAsia="Calibri" w:hAnsi="Sakkal Majalla" w:cs="Sakkal Majalla"/>
          <w:color w:val="000000"/>
          <w:kern w:val="2"/>
          <w:sz w:val="28"/>
          <w:szCs w:val="28"/>
          <w:rtl/>
          <w:lang w:bidi="ar-EG"/>
          <w14:ligatures w14:val="standardContextual"/>
        </w:rPr>
        <w:t xml:space="preserve"> أنواعها وإنتاجها.</w:t>
      </w:r>
    </w:p>
    <w:p w14:paraId="3022B189"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تكون الميزة التنافسية مهمة من خلال </w:t>
      </w:r>
      <w:r w:rsidRPr="008E7E50">
        <w:rPr>
          <w:rFonts w:ascii="Sakkal Majalla" w:eastAsia="Calibri" w:hAnsi="Sakkal Majalla" w:cs="Sakkal Majalla" w:hint="cs"/>
          <w:color w:val="000000"/>
          <w:kern w:val="2"/>
          <w:sz w:val="28"/>
          <w:szCs w:val="28"/>
          <w:rtl/>
          <w:lang w:bidi="ar-EG"/>
          <w14:ligatures w14:val="standardContextual"/>
        </w:rPr>
        <w:t>اعتبارها</w:t>
      </w:r>
      <w:r w:rsidRPr="008E7E50">
        <w:rPr>
          <w:rFonts w:ascii="Sakkal Majalla" w:eastAsia="Calibri" w:hAnsi="Sakkal Majalla" w:cs="Sakkal Majalla"/>
          <w:color w:val="000000"/>
          <w:kern w:val="2"/>
          <w:sz w:val="28"/>
          <w:szCs w:val="28"/>
          <w:rtl/>
          <w:lang w:bidi="ar-EG"/>
          <w14:ligatures w14:val="standardContextual"/>
        </w:rPr>
        <w:t xml:space="preserve"> سلاحاً تنافسياً أساسياً لمواجهة تحديات ال</w:t>
      </w:r>
      <w:r w:rsidRPr="008E7E50">
        <w:rPr>
          <w:rFonts w:ascii="Sakkal Majalla" w:eastAsia="Calibri" w:hAnsi="Sakkal Majalla" w:cs="Sakkal Majalla" w:hint="cs"/>
          <w:color w:val="000000"/>
          <w:kern w:val="2"/>
          <w:sz w:val="28"/>
          <w:szCs w:val="28"/>
          <w:rtl/>
          <w:lang w:bidi="ar-EG"/>
          <w14:ligatures w14:val="standardContextual"/>
        </w:rPr>
        <w:t>مؤسسات والمنظمات</w:t>
      </w:r>
      <w:r w:rsidRPr="008E7E50">
        <w:rPr>
          <w:rFonts w:ascii="Sakkal Majalla" w:eastAsia="Calibri" w:hAnsi="Sakkal Majalla" w:cs="Sakkal Majalla"/>
          <w:color w:val="000000"/>
          <w:kern w:val="2"/>
          <w:sz w:val="28"/>
          <w:szCs w:val="28"/>
          <w:rtl/>
          <w:lang w:bidi="ar-EG"/>
          <w14:ligatures w14:val="standardContextual"/>
        </w:rPr>
        <w:t xml:space="preserve"> المنافسة.</w:t>
      </w:r>
    </w:p>
    <w:p w14:paraId="3E01A5D8"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أهمية موقع الميزة التنافسية؛ إذ لا تخلو الدراسات والأبحاث ضمن ا</w:t>
      </w:r>
      <w:r w:rsidRPr="008E7E50">
        <w:rPr>
          <w:rFonts w:ascii="Sakkal Majalla" w:eastAsia="Calibri" w:hAnsi="Sakkal Majalla" w:cs="Sakkal Majalla" w:hint="cs"/>
          <w:color w:val="000000"/>
          <w:kern w:val="2"/>
          <w:sz w:val="28"/>
          <w:szCs w:val="28"/>
          <w:rtl/>
          <w:lang w:bidi="ar-EG"/>
          <w14:ligatures w14:val="standardContextual"/>
        </w:rPr>
        <w:t>لإ</w:t>
      </w:r>
      <w:r w:rsidRPr="008E7E50">
        <w:rPr>
          <w:rFonts w:ascii="Sakkal Majalla" w:eastAsia="Calibri" w:hAnsi="Sakkal Majalla" w:cs="Sakkal Majalla"/>
          <w:color w:val="000000"/>
          <w:kern w:val="2"/>
          <w:sz w:val="28"/>
          <w:szCs w:val="28"/>
          <w:rtl/>
          <w:lang w:bidi="ar-EG"/>
          <w14:ligatures w14:val="standardContextual"/>
        </w:rPr>
        <w:t>ستراتيجية من مفهوم الميزة التنافسية، وهو ما دعا إلى دفع العديد من الباحثين إلى القول بأنه يمكن تعريف الإدارة ا</w:t>
      </w:r>
      <w:r w:rsidRPr="008E7E50">
        <w:rPr>
          <w:rFonts w:ascii="Sakkal Majalla" w:eastAsia="Calibri" w:hAnsi="Sakkal Majalla" w:cs="Sakkal Majalla" w:hint="cs"/>
          <w:color w:val="000000"/>
          <w:kern w:val="2"/>
          <w:sz w:val="28"/>
          <w:szCs w:val="28"/>
          <w:rtl/>
          <w:lang w:bidi="ar-EG"/>
          <w14:ligatures w14:val="standardContextual"/>
        </w:rPr>
        <w:t>لإ</w:t>
      </w:r>
      <w:r w:rsidRPr="008E7E50">
        <w:rPr>
          <w:rFonts w:ascii="Sakkal Majalla" w:eastAsia="Calibri" w:hAnsi="Sakkal Majalla" w:cs="Sakkal Majalla"/>
          <w:color w:val="000000"/>
          <w:kern w:val="2"/>
          <w:sz w:val="28"/>
          <w:szCs w:val="28"/>
          <w:rtl/>
          <w:lang w:bidi="ar-EG"/>
          <w14:ligatures w14:val="standardContextual"/>
        </w:rPr>
        <w:t>ستراتيجية على أنها الميزة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التنافسية.</w:t>
      </w:r>
      <w:r w:rsidRPr="008E7E50">
        <w:rPr>
          <w:rFonts w:ascii="Sakkal Majalla" w:eastAsia="Calibri" w:hAnsi="Sakkal Majalla" w:cs="Sakkal Majalla" w:hint="cs"/>
          <w:color w:val="000000"/>
          <w:kern w:val="2"/>
          <w:sz w:val="28"/>
          <w:szCs w:val="28"/>
          <w:rtl/>
          <w:lang w:bidi="ar-EG"/>
          <w14:ligatures w14:val="standardContextual"/>
        </w:rPr>
        <w:t xml:space="preserve"> (خليل، 2019)</w:t>
      </w:r>
    </w:p>
    <w:p w14:paraId="60441779"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سلاحا لمواجهة تحديات السوق والمؤسسات المناظرة من خلال قيام المؤسسة بتنمية معرفتها التنافسية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وقدرتها على تلبية </w:t>
      </w:r>
      <w:r w:rsidRPr="008E7E50">
        <w:rPr>
          <w:rFonts w:ascii="Sakkal Majalla" w:eastAsia="Calibri" w:hAnsi="Sakkal Majalla" w:cs="Sakkal Majalla" w:hint="cs"/>
          <w:color w:val="000000"/>
          <w:kern w:val="2"/>
          <w:sz w:val="28"/>
          <w:szCs w:val="28"/>
          <w:rtl/>
          <w:lang w:bidi="ar-EG"/>
          <w14:ligatures w14:val="standardContextual"/>
        </w:rPr>
        <w:t>احتياجات</w:t>
      </w:r>
      <w:r w:rsidRPr="008E7E50">
        <w:rPr>
          <w:rFonts w:ascii="Sakkal Majalla" w:eastAsia="Calibri" w:hAnsi="Sakkal Majalla" w:cs="Sakkal Majalla"/>
          <w:color w:val="000000"/>
          <w:kern w:val="2"/>
          <w:sz w:val="28"/>
          <w:szCs w:val="28"/>
          <w:rtl/>
          <w:lang w:bidi="ar-EG"/>
          <w14:ligatures w14:val="standardContextual"/>
        </w:rPr>
        <w:t xml:space="preserve"> الزبائن في المستقبل</w:t>
      </w:r>
      <w:r w:rsidRPr="008E7E50">
        <w:rPr>
          <w:rFonts w:ascii="Sakkal Majalla" w:eastAsia="Calibri" w:hAnsi="Sakkal Majalla" w:cs="Sakkal Majalla" w:hint="cs"/>
          <w:color w:val="000000"/>
          <w:kern w:val="2"/>
          <w:sz w:val="28"/>
          <w:szCs w:val="28"/>
          <w:rtl/>
          <w:lang w:bidi="ar-EG"/>
          <w14:ligatures w14:val="standardContextual"/>
        </w:rPr>
        <w:t>.</w:t>
      </w:r>
    </w:p>
    <w:p w14:paraId="2F456C27"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معيار لتحديد المؤسسات الناجحة </w:t>
      </w:r>
      <w:r w:rsidRPr="008E7E50">
        <w:rPr>
          <w:rFonts w:ascii="Sakkal Majalla" w:eastAsia="Calibri" w:hAnsi="Sakkal Majalla" w:cs="Sakkal Majalla" w:hint="cs"/>
          <w:color w:val="000000"/>
          <w:kern w:val="2"/>
          <w:sz w:val="28"/>
          <w:szCs w:val="28"/>
          <w:rtl/>
          <w:lang w:bidi="ar-EG"/>
          <w14:ligatures w14:val="standardContextual"/>
        </w:rPr>
        <w:t>ع</w:t>
      </w:r>
      <w:r w:rsidRPr="008E7E50">
        <w:rPr>
          <w:rFonts w:ascii="Sakkal Majalla" w:eastAsia="Calibri" w:hAnsi="Sakkal Majalla" w:cs="Sakkal Majalla"/>
          <w:color w:val="000000"/>
          <w:kern w:val="2"/>
          <w:sz w:val="28"/>
          <w:szCs w:val="28"/>
          <w:rtl/>
          <w:lang w:bidi="ar-EG"/>
          <w14:ligatures w14:val="standardContextual"/>
        </w:rPr>
        <w:t>ن غيرها لكونها تتميز بإيجاد نماذج جديدة متفردة يصعب تقليدها</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ومتاحة بشكل واسع وأن المنافسين على علم بها</w:t>
      </w:r>
      <w:r w:rsidRPr="008E7E50">
        <w:rPr>
          <w:rFonts w:ascii="Sakkal Majalla" w:eastAsia="Calibri" w:hAnsi="Sakkal Majalla" w:cs="Sakkal Majalla" w:hint="cs"/>
          <w:color w:val="000000"/>
          <w:kern w:val="2"/>
          <w:sz w:val="28"/>
          <w:szCs w:val="28"/>
          <w:rtl/>
          <w:lang w:bidi="ar-EG"/>
          <w14:ligatures w14:val="standardContextual"/>
        </w:rPr>
        <w:t>.</w:t>
      </w:r>
    </w:p>
    <w:p w14:paraId="1552DCED"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lastRenderedPageBreak/>
        <w:t>هدف</w:t>
      </w:r>
      <w:r w:rsidRPr="008E7E50">
        <w:rPr>
          <w:rFonts w:ascii="Sakkal Majalla" w:eastAsia="Calibri" w:hAnsi="Sakkal Majalla" w:cs="Sakkal Majalla" w:hint="cs"/>
          <w:color w:val="000000"/>
          <w:kern w:val="2"/>
          <w:sz w:val="28"/>
          <w:szCs w:val="28"/>
          <w:rtl/>
          <w:lang w:bidi="ar-EG"/>
          <w14:ligatures w14:val="standardContextual"/>
        </w:rPr>
        <w:t>اً</w:t>
      </w:r>
      <w:r w:rsidRPr="008E7E50">
        <w:rPr>
          <w:rFonts w:ascii="Sakkal Majalla" w:eastAsia="Calibri" w:hAnsi="Sakkal Majalla" w:cs="Sakkal Majalla"/>
          <w:color w:val="000000"/>
          <w:kern w:val="2"/>
          <w:sz w:val="28"/>
          <w:szCs w:val="28"/>
          <w:rtl/>
          <w:lang w:bidi="ar-EG"/>
          <w14:ligatures w14:val="standardContextual"/>
        </w:rPr>
        <w:t xml:space="preserve"> أساسيا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وضروريا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تسعى إليه جميع المؤسسات التي تريد التفوق والتميز، وأن قدرة المؤسسة على </w:t>
      </w:r>
      <w:r w:rsidRPr="008E7E50">
        <w:rPr>
          <w:rFonts w:ascii="Sakkal Majalla" w:eastAsia="Calibri" w:hAnsi="Sakkal Majalla" w:cs="Sakkal Majalla" w:hint="cs"/>
          <w:color w:val="000000"/>
          <w:kern w:val="2"/>
          <w:sz w:val="28"/>
          <w:szCs w:val="28"/>
          <w:rtl/>
          <w:lang w:bidi="ar-EG"/>
          <w14:ligatures w14:val="standardContextual"/>
        </w:rPr>
        <w:t>استغلال</w:t>
      </w:r>
      <w:r w:rsidRPr="008E7E50">
        <w:rPr>
          <w:rFonts w:ascii="Sakkal Majalla" w:eastAsia="Calibri" w:hAnsi="Sakkal Majalla" w:cs="Sakkal Majalla"/>
          <w:color w:val="000000"/>
          <w:kern w:val="2"/>
          <w:sz w:val="28"/>
          <w:szCs w:val="28"/>
          <w:rtl/>
          <w:lang w:bidi="ar-EG"/>
          <w14:ligatures w14:val="standardContextual"/>
        </w:rPr>
        <w:t xml:space="preserve"> الموارد والإمكانيات في تحقيق موقع أفضل بين المنافسين والسعي لإرضاء الزبائن والتعرف </w:t>
      </w:r>
      <w:r w:rsidRPr="008E7E50">
        <w:rPr>
          <w:rFonts w:ascii="Sakkal Majalla" w:eastAsia="Calibri" w:hAnsi="Sakkal Majalla" w:cs="Sakkal Majalla" w:hint="cs"/>
          <w:color w:val="000000"/>
          <w:kern w:val="2"/>
          <w:sz w:val="28"/>
          <w:szCs w:val="28"/>
          <w:rtl/>
          <w:lang w:bidi="ar-EG"/>
          <w14:ligatures w14:val="standardContextual"/>
        </w:rPr>
        <w:t xml:space="preserve">على </w:t>
      </w:r>
      <w:r w:rsidRPr="008E7E50">
        <w:rPr>
          <w:rFonts w:ascii="Sakkal Majalla" w:eastAsia="Calibri" w:hAnsi="Sakkal Majalla" w:cs="Sakkal Majalla"/>
          <w:color w:val="000000"/>
          <w:kern w:val="2"/>
          <w:sz w:val="28"/>
          <w:szCs w:val="28"/>
          <w:rtl/>
          <w:lang w:bidi="ar-EG"/>
          <w14:ligatures w14:val="standardContextual"/>
        </w:rPr>
        <w:t>حاجتهم ورغباتهم بطريقة يصعب على المؤسسات الأخرى تقليده</w:t>
      </w:r>
      <w:r w:rsidRPr="008E7E50">
        <w:rPr>
          <w:rFonts w:ascii="Sakkal Majalla" w:eastAsia="Calibri" w:hAnsi="Sakkal Majalla" w:cs="Sakkal Majalla" w:hint="cs"/>
          <w:color w:val="000000"/>
          <w:kern w:val="2"/>
          <w:sz w:val="28"/>
          <w:szCs w:val="28"/>
          <w:rtl/>
          <w:lang w:bidi="ar-EG"/>
          <w14:ligatures w14:val="standardContextual"/>
        </w:rPr>
        <w:t>.</w:t>
      </w:r>
    </w:p>
    <w:p w14:paraId="26F231E3"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مرتبطة أساس</w:t>
      </w:r>
      <w:r w:rsidRPr="008E7E50">
        <w:rPr>
          <w:rFonts w:ascii="Sakkal Majalla" w:eastAsia="Calibri" w:hAnsi="Sakkal Majalla" w:cs="Sakkal Majalla" w:hint="cs"/>
          <w:color w:val="000000"/>
          <w:kern w:val="2"/>
          <w:sz w:val="28"/>
          <w:szCs w:val="28"/>
          <w:rtl/>
          <w:lang w:bidi="ar-EG"/>
          <w14:ligatures w14:val="standardContextual"/>
        </w:rPr>
        <w:t>اً</w:t>
      </w:r>
      <w:r w:rsidRPr="008E7E50">
        <w:rPr>
          <w:rFonts w:ascii="Sakkal Majalla" w:eastAsia="Calibri" w:hAnsi="Sakkal Majalla" w:cs="Sakkal Majalla"/>
          <w:color w:val="000000"/>
          <w:kern w:val="2"/>
          <w:sz w:val="28"/>
          <w:szCs w:val="28"/>
          <w:rtl/>
          <w:lang w:bidi="ar-EG"/>
          <w14:ligatures w14:val="standardContextual"/>
        </w:rPr>
        <w:t xml:space="preserve"> بالأداء المتحقق من المؤسسة والعاملين فيها ومن ثم لا يمكن أن تبني أو تمتلك أي مؤسسة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ميزة تنافسية من دون أن ترتقي بأدائها إلى المستوى الذي تتفوق به على المنافسين الآخرين ولمدى زمني مناسب، قد يطول أو يقصر تبعا لقدرتها في الحفاظ على ميزتها التنافسية وإدامتها</w:t>
      </w:r>
      <w:r w:rsidRPr="008E7E50">
        <w:rPr>
          <w:rFonts w:ascii="Sakkal Majalla" w:eastAsia="Calibri" w:hAnsi="Sakkal Majalla" w:cs="Sakkal Majalla" w:hint="cs"/>
          <w:color w:val="000000"/>
          <w:kern w:val="2"/>
          <w:sz w:val="28"/>
          <w:szCs w:val="28"/>
          <w:rtl/>
          <w:lang w:bidi="ar-EG"/>
          <w14:ligatures w14:val="standardContextual"/>
        </w:rPr>
        <w:t xml:space="preserve">. (يوسف </w:t>
      </w:r>
      <w:proofErr w:type="spellStart"/>
      <w:r w:rsidRPr="008E7E50">
        <w:rPr>
          <w:rFonts w:ascii="Sakkal Majalla" w:eastAsia="Calibri" w:hAnsi="Sakkal Majalla" w:cs="Sakkal Majalla" w:hint="cs"/>
          <w:color w:val="000000"/>
          <w:kern w:val="2"/>
          <w:sz w:val="28"/>
          <w:szCs w:val="28"/>
          <w:rtl/>
          <w:lang w:bidi="ar-EG"/>
          <w14:ligatures w14:val="standardContextual"/>
        </w:rPr>
        <w:t>ودلهوم</w:t>
      </w:r>
      <w:proofErr w:type="spellEnd"/>
      <w:r w:rsidRPr="008E7E50">
        <w:rPr>
          <w:rFonts w:ascii="Sakkal Majalla" w:eastAsia="Calibri" w:hAnsi="Sakkal Majalla" w:cs="Sakkal Majalla" w:hint="cs"/>
          <w:color w:val="000000"/>
          <w:kern w:val="2"/>
          <w:sz w:val="28"/>
          <w:szCs w:val="28"/>
          <w:rtl/>
          <w:lang w:bidi="ar-EG"/>
          <w14:ligatures w14:val="standardContextual"/>
        </w:rPr>
        <w:t>، 2019)</w:t>
      </w:r>
    </w:p>
    <w:p w14:paraId="34709760"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t>خامساً: خصائص الميزة التنافسية</w:t>
      </w:r>
    </w:p>
    <w:p w14:paraId="5E6C0368"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للميزة التنافسية جملة من الخصائص منها ما يلي:</w:t>
      </w:r>
    </w:p>
    <w:p w14:paraId="70CB9C32"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مستمرة ومستدامة، بمعنى أن تحقق للمؤسسة السبق على المدى الطويل.</w:t>
      </w:r>
    </w:p>
    <w:p w14:paraId="4E342E30"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الميزات التنافسية تتسم بالنسبية مقارنة بالمنافسين أو في الفترات الزمنية المختلفة، وهذه الصفة تجعل فهم الميزة التنافسية في إطار مطلق صعب التحقيق.</w:t>
      </w:r>
    </w:p>
    <w:p w14:paraId="42DCC360"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متجددة وفق معطيات البيئة الخارجية من جهة وقدرات وموارد المؤسسة من جهة أخرى.</w:t>
      </w:r>
    </w:p>
    <w:p w14:paraId="2A400ED8"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مرنة، يمكن إحلالها بسهولة.</w:t>
      </w:r>
    </w:p>
    <w:p w14:paraId="76864D8E"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أن يتناسب استخدام هذه الميزات التنافسية مع الأهداف والنتائج المراد تحقيقها على المدى القصير والبعيد.</w:t>
      </w:r>
    </w:p>
    <w:p w14:paraId="195A3FAB"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نادرة وصعبة التقليد.</w:t>
      </w:r>
    </w:p>
    <w:p w14:paraId="364938FF"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أن تخلق قيمة مدركة من قبل الزبون فضلا عن القيمة للمؤسسة.</w:t>
      </w:r>
    </w:p>
    <w:p w14:paraId="321C591E"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تقدم الملائمة الفريدة بين موارد المؤسسة والفرص في البيئة.</w:t>
      </w:r>
    </w:p>
    <w:p w14:paraId="04939C82"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تنبع من داخل المؤسسة وتحقق قيمة لها وتؤدي إلى تحقيق التفوق والأفضلية على المنافسين.</w:t>
      </w:r>
    </w:p>
    <w:p w14:paraId="2DE7DB14"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lastRenderedPageBreak/>
        <w:t>تنعكس على كفاءة أداء المؤسسة وفي أنشطتها أو فيما تقدم للعملاء أو كليهما. (أسماء، 2019)</w:t>
      </w:r>
    </w:p>
    <w:p w14:paraId="32CC5C6B"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hint="cs"/>
          <w:b/>
          <w:bCs/>
          <w:color w:val="000000"/>
          <w:kern w:val="2"/>
          <w:sz w:val="28"/>
          <w:szCs w:val="28"/>
          <w:u w:val="single"/>
          <w:rtl/>
          <w:lang w:bidi="ar-EG"/>
          <w14:ligatures w14:val="standardContextual"/>
        </w:rPr>
        <w:t xml:space="preserve">كما يرى </w:t>
      </w:r>
      <w:proofErr w:type="spellStart"/>
      <w:r w:rsidRPr="008E7E50">
        <w:rPr>
          <w:rFonts w:ascii="Sakkal Majalla" w:eastAsia="Calibri" w:hAnsi="Sakkal Majalla" w:cs="Sakkal Majalla" w:hint="cs"/>
          <w:b/>
          <w:bCs/>
          <w:color w:val="000000"/>
          <w:kern w:val="2"/>
          <w:sz w:val="28"/>
          <w:szCs w:val="28"/>
          <w:u w:val="single"/>
          <w:lang w:bidi="ar-EG"/>
          <w14:ligatures w14:val="standardContextual"/>
        </w:rPr>
        <w:t>Diris</w:t>
      </w:r>
      <w:proofErr w:type="spellEnd"/>
      <w:r w:rsidRPr="008E7E50">
        <w:rPr>
          <w:rFonts w:ascii="Sakkal Majalla" w:eastAsia="Calibri" w:hAnsi="Sakkal Majalla" w:cs="Sakkal Majalla" w:hint="cs"/>
          <w:b/>
          <w:bCs/>
          <w:color w:val="000000"/>
          <w:kern w:val="2"/>
          <w:sz w:val="28"/>
          <w:szCs w:val="28"/>
          <w:u w:val="single"/>
          <w:lang w:bidi="ar-EG"/>
          <w14:ligatures w14:val="standardContextual"/>
        </w:rPr>
        <w:t xml:space="preserve"> et al</w:t>
      </w:r>
      <w:r w:rsidRPr="008E7E50">
        <w:rPr>
          <w:rFonts w:ascii="Sakkal Majalla" w:eastAsia="Calibri" w:hAnsi="Sakkal Majalla" w:cs="Sakkal Majalla" w:hint="cs"/>
          <w:b/>
          <w:bCs/>
          <w:color w:val="000000"/>
          <w:kern w:val="2"/>
          <w:sz w:val="28"/>
          <w:szCs w:val="28"/>
          <w:u w:val="single"/>
          <w:rtl/>
          <w:lang w:bidi="ar-EG"/>
          <w14:ligatures w14:val="standardContextual"/>
        </w:rPr>
        <w:t xml:space="preserve"> أن هناك العديد من الخصائص التي تنفرد بها الميزة التنافسية كما يلي:</w:t>
      </w:r>
    </w:p>
    <w:p w14:paraId="650239A7"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إتباع سياسة التغيير المستمر، الذي يسعى لتطوير الشركة، وتحسين الأداء فيها، وتعظيم أرباحها.</w:t>
      </w:r>
    </w:p>
    <w:p w14:paraId="216AB222"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تتسم الميزة التنافسية بقدرتها على جذب واستقطاب الموظفين المهرة، والذين يملكون القدرات والمهارات الاستثنائية، والمبدعين القادرين على ابتكار خطط وسياسات جديدة للشركة.</w:t>
      </w:r>
    </w:p>
    <w:p w14:paraId="15407C80"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من أهم خصائص الميزة التنافسية بأنها تراعي وتنتهج الابتكار في سياستها، وتسعى للتفرد في المرونة في تصميم وتطبيق الخطط بما يتناسب مع التغيرات والتحولات التي تجري في البيئة السوقية، وبما يحقق للشركة سمعة جيدة، واتساع في السوق المستهدفة.</w:t>
      </w:r>
    </w:p>
    <w:p w14:paraId="65F4EC2D"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الاستمرار والإقدام في تحقيق الأهداف والغايات التي تصبو لها الشركة، والسعي نحو وضع ورسم خطط إستراتيجية ذو رؤية بعيدة المدى، يحقق للشركة التميز والتفرد المستدام.</w:t>
      </w:r>
    </w:p>
    <w:p w14:paraId="4F94E9C2" w14:textId="345B134C" w:rsidR="00A87AAC" w:rsidRPr="0023725C" w:rsidRDefault="008E7E50" w:rsidP="0023725C">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ومما سبق يتضح أن الميزة التنافسية تتسم بكونها مرنة، وذو رؤية بعيدة المدى، وأنها ترسم خطط مبتكرة، وتصمم منهج دقيق للشركات، كما تتصف بكونها تواكب التكنولوجيا والتقنيات الحديثة حتى تحقق للشركة الأهداف والغايات التي تسعى لها. (</w:t>
      </w:r>
      <w:proofErr w:type="spellStart"/>
      <w:r w:rsidRPr="008E7E50">
        <w:rPr>
          <w:rFonts w:ascii="Sakkal Majalla" w:eastAsia="Calibri" w:hAnsi="Sakkal Majalla" w:cs="Sakkal Majalla" w:hint="cs"/>
          <w:color w:val="000000"/>
          <w:kern w:val="2"/>
          <w:sz w:val="28"/>
          <w:szCs w:val="28"/>
          <w:lang w:bidi="ar-EG"/>
          <w14:ligatures w14:val="standardContextual"/>
        </w:rPr>
        <w:t>Dirisu</w:t>
      </w:r>
      <w:proofErr w:type="spellEnd"/>
      <w:r w:rsidRPr="008E7E50">
        <w:rPr>
          <w:rFonts w:ascii="Sakkal Majalla" w:eastAsia="Calibri" w:hAnsi="Sakkal Majalla" w:cs="Sakkal Majalla"/>
          <w:color w:val="000000"/>
          <w:kern w:val="2"/>
          <w:sz w:val="28"/>
          <w:szCs w:val="28"/>
          <w:lang w:bidi="ar-EG"/>
          <w14:ligatures w14:val="standardContextual"/>
        </w:rPr>
        <w:t xml:space="preserve"> et al</w:t>
      </w:r>
      <w:r w:rsidRPr="008E7E50">
        <w:rPr>
          <w:rFonts w:ascii="Sakkal Majalla" w:eastAsia="Calibri" w:hAnsi="Sakkal Majalla" w:cs="Sakkal Majalla" w:hint="cs"/>
          <w:color w:val="000000"/>
          <w:kern w:val="2"/>
          <w:sz w:val="28"/>
          <w:szCs w:val="28"/>
          <w:rtl/>
          <w:lang w:bidi="ar-EG"/>
          <w14:ligatures w14:val="standardContextual"/>
        </w:rPr>
        <w:t xml:space="preserve">، 2013) </w:t>
      </w:r>
    </w:p>
    <w:p w14:paraId="4FC10AC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t>سادساً: أبعاد الميزة التنافسية</w:t>
      </w:r>
    </w:p>
    <w:p w14:paraId="3BC7AC9E"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يمكن حصر أبعاد الميزة التنافسية في خمسة عناصر وهي:</w:t>
      </w:r>
    </w:p>
    <w:p w14:paraId="76360A94" w14:textId="77777777" w:rsidR="008E7E50" w:rsidRPr="008E7E50" w:rsidRDefault="008E7E50" w:rsidP="008E7E50">
      <w:pPr>
        <w:numPr>
          <w:ilvl w:val="0"/>
          <w:numId w:val="20"/>
        </w:numPr>
        <w:bidi/>
        <w:spacing w:after="0" w:line="360" w:lineRule="auto"/>
        <w:jc w:val="lowKashida"/>
        <w:rPr>
          <w:rFonts w:ascii="Sakkal Majalla" w:eastAsia="Calibri" w:hAnsi="Sakkal Majalla" w:cs="Sakkal Majalla"/>
          <w:b/>
          <w:bCs/>
          <w:color w:val="000000"/>
          <w:kern w:val="2"/>
          <w:sz w:val="28"/>
          <w:szCs w:val="28"/>
          <w:u w:val="single"/>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 xml:space="preserve">التكلفة: </w:t>
      </w:r>
    </w:p>
    <w:p w14:paraId="1240C029"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 xml:space="preserve">والمقصود بها </w:t>
      </w:r>
      <w:r w:rsidRPr="008E7E50">
        <w:rPr>
          <w:rFonts w:ascii="Sakkal Majalla" w:eastAsia="Calibri" w:hAnsi="Sakkal Majalla" w:cs="Sakkal Majalla"/>
          <w:color w:val="000000"/>
          <w:kern w:val="2"/>
          <w:sz w:val="28"/>
          <w:szCs w:val="28"/>
          <w:rtl/>
          <w:lang w:bidi="ar-EG"/>
          <w14:ligatures w14:val="standardContextual"/>
        </w:rPr>
        <w:t>قدرة المؤسسة على إنتاج وتوزيع المنتجات بأقل ما يمكن من التكاليف مقارنة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بمنافسيها في نفس مجال الصناعة، </w:t>
      </w:r>
      <w:r w:rsidRPr="008E7E50">
        <w:rPr>
          <w:rFonts w:ascii="Sakkal Majalla" w:eastAsia="Calibri" w:hAnsi="Sakkal Majalla" w:cs="Sakkal Majalla" w:hint="cs"/>
          <w:color w:val="000000"/>
          <w:kern w:val="2"/>
          <w:sz w:val="28"/>
          <w:szCs w:val="28"/>
          <w:rtl/>
          <w:lang w:bidi="ar-EG"/>
          <w14:ligatures w14:val="standardContextual"/>
        </w:rPr>
        <w:t xml:space="preserve">حيث </w:t>
      </w:r>
      <w:r w:rsidRPr="008E7E50">
        <w:rPr>
          <w:rFonts w:ascii="Sakkal Majalla" w:eastAsia="Calibri" w:hAnsi="Sakkal Majalla" w:cs="Sakkal Majalla"/>
          <w:color w:val="000000"/>
          <w:kern w:val="2"/>
          <w:sz w:val="28"/>
          <w:szCs w:val="28"/>
          <w:rtl/>
          <w:lang w:bidi="ar-EG"/>
          <w14:ligatures w14:val="standardContextual"/>
        </w:rPr>
        <w:t>إن التركيز على تخفيض التكلفة سوف ينعكس إيجابا على السعر النهائي للمنت</w:t>
      </w:r>
      <w:r w:rsidRPr="008E7E50">
        <w:rPr>
          <w:rFonts w:ascii="Sakkal Majalla" w:eastAsia="Calibri" w:hAnsi="Sakkal Majalla" w:cs="Sakkal Majalla" w:hint="cs"/>
          <w:color w:val="000000"/>
          <w:kern w:val="2"/>
          <w:sz w:val="28"/>
          <w:szCs w:val="28"/>
          <w:rtl/>
          <w:lang w:bidi="ar-EG"/>
          <w14:ligatures w14:val="standardContextual"/>
        </w:rPr>
        <w:t>ج</w:t>
      </w:r>
      <w:r w:rsidRPr="008E7E50">
        <w:rPr>
          <w:rFonts w:ascii="Sakkal Majalla" w:eastAsia="Calibri" w:hAnsi="Sakkal Majalla" w:cs="Sakkal Majalla"/>
          <w:color w:val="000000"/>
          <w:kern w:val="2"/>
          <w:sz w:val="28"/>
          <w:szCs w:val="28"/>
          <w:rtl/>
          <w:lang w:bidi="ar-EG"/>
          <w14:ligatures w14:val="standardContextual"/>
        </w:rPr>
        <w:t xml:space="preserve"> ويمنح المؤسسة ميزة تنافسية، خاصة في الأسواق التي يكون فيها عامل السعر أكثر أهمية بالنسبة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للمستهلك</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b/>
          <w:bCs/>
          <w:color w:val="000000"/>
          <w:kern w:val="2"/>
          <w:sz w:val="28"/>
          <w:szCs w:val="28"/>
          <w:u w:val="single"/>
          <w:rtl/>
          <w:lang w:bidi="ar-EG"/>
          <w14:ligatures w14:val="standardContextual"/>
        </w:rPr>
        <w:t>ويمكن تخفيض التكاليف من خلال:</w:t>
      </w:r>
    </w:p>
    <w:p w14:paraId="5918AA0D"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proofErr w:type="spellStart"/>
      <w:r w:rsidRPr="008E7E50">
        <w:rPr>
          <w:rFonts w:ascii="Sakkal Majalla" w:eastAsia="Calibri" w:hAnsi="Sakkal Majalla" w:cs="Sakkal Majalla"/>
          <w:color w:val="000000"/>
          <w:kern w:val="2"/>
          <w:sz w:val="28"/>
          <w:szCs w:val="28"/>
          <w:rtl/>
          <w:lang w:bidi="ar-EG"/>
          <w14:ligatures w14:val="standardContextual"/>
        </w:rPr>
        <w:t>الوفرات</w:t>
      </w:r>
      <w:proofErr w:type="spellEnd"/>
      <w:r w:rsidRPr="008E7E50">
        <w:rPr>
          <w:rFonts w:ascii="Sakkal Majalla" w:eastAsia="Calibri" w:hAnsi="Sakkal Majalla" w:cs="Sakkal Majalla"/>
          <w:color w:val="000000"/>
          <w:kern w:val="2"/>
          <w:sz w:val="28"/>
          <w:szCs w:val="28"/>
          <w:rtl/>
          <w:lang w:bidi="ar-EG"/>
          <w14:ligatures w14:val="standardContextual"/>
        </w:rPr>
        <w:t xml:space="preserve"> المتحققة من زيادة منحنى الخبرة والتعلم لدى العاملين</w:t>
      </w:r>
      <w:r w:rsidRPr="008E7E50">
        <w:rPr>
          <w:rFonts w:ascii="Sakkal Majalla" w:eastAsia="Calibri" w:hAnsi="Sakkal Majalla" w:cs="Sakkal Majalla" w:hint="cs"/>
          <w:color w:val="000000"/>
          <w:kern w:val="2"/>
          <w:sz w:val="28"/>
          <w:szCs w:val="28"/>
          <w:rtl/>
          <w:lang w:bidi="ar-EG"/>
          <w14:ligatures w14:val="standardContextual"/>
        </w:rPr>
        <w:t>.</w:t>
      </w:r>
    </w:p>
    <w:p w14:paraId="2240A7AA"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lastRenderedPageBreak/>
        <w:t>الاستثمار</w:t>
      </w:r>
      <w:r w:rsidRPr="008E7E50">
        <w:rPr>
          <w:rFonts w:ascii="Sakkal Majalla" w:eastAsia="Calibri" w:hAnsi="Sakkal Majalla" w:cs="Sakkal Majalla"/>
          <w:color w:val="000000"/>
          <w:kern w:val="2"/>
          <w:sz w:val="28"/>
          <w:szCs w:val="28"/>
          <w:rtl/>
          <w:lang w:bidi="ar-EG"/>
          <w14:ligatures w14:val="standardContextual"/>
        </w:rPr>
        <w:t xml:space="preserve"> الأقل في الموارد وبخاصة في المواد الأولية مع وجود أنظمة خزن متقدمة</w:t>
      </w:r>
      <w:r w:rsidRPr="008E7E50">
        <w:rPr>
          <w:rFonts w:ascii="Sakkal Majalla" w:eastAsia="Calibri" w:hAnsi="Sakkal Majalla" w:cs="Sakkal Majalla" w:hint="cs"/>
          <w:color w:val="000000"/>
          <w:kern w:val="2"/>
          <w:sz w:val="28"/>
          <w:szCs w:val="28"/>
          <w:rtl/>
          <w:lang w:bidi="ar-EG"/>
          <w14:ligatures w14:val="standardContextual"/>
        </w:rPr>
        <w:t>.</w:t>
      </w:r>
    </w:p>
    <w:p w14:paraId="256CF0AA"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اعتماد</w:t>
      </w:r>
      <w:r w:rsidRPr="008E7E50">
        <w:rPr>
          <w:rFonts w:ascii="Sakkal Majalla" w:eastAsia="Calibri" w:hAnsi="Sakkal Majalla" w:cs="Sakkal Majalla"/>
          <w:color w:val="000000"/>
          <w:kern w:val="2"/>
          <w:sz w:val="28"/>
          <w:szCs w:val="28"/>
          <w:rtl/>
          <w:lang w:bidi="ar-EG"/>
          <w14:ligatures w14:val="standardContextual"/>
        </w:rPr>
        <w:t xml:space="preserve"> سياسة توزيع تتوافق مع خصوصية المنت</w:t>
      </w:r>
      <w:r w:rsidRPr="008E7E50">
        <w:rPr>
          <w:rFonts w:ascii="Sakkal Majalla" w:eastAsia="Calibri" w:hAnsi="Sakkal Majalla" w:cs="Sakkal Majalla" w:hint="cs"/>
          <w:color w:val="000000"/>
          <w:kern w:val="2"/>
          <w:sz w:val="28"/>
          <w:szCs w:val="28"/>
          <w:rtl/>
          <w:lang w:bidi="ar-EG"/>
          <w14:ligatures w14:val="standardContextual"/>
        </w:rPr>
        <w:t>ج</w:t>
      </w:r>
      <w:r w:rsidRPr="008E7E50">
        <w:rPr>
          <w:rFonts w:ascii="Sakkal Majalla" w:eastAsia="Calibri" w:hAnsi="Sakkal Majalla" w:cs="Sakkal Majalla"/>
          <w:color w:val="000000"/>
          <w:kern w:val="2"/>
          <w:sz w:val="28"/>
          <w:szCs w:val="28"/>
          <w:rtl/>
          <w:lang w:bidi="ar-EG"/>
          <w14:ligatures w14:val="standardContextual"/>
        </w:rPr>
        <w:t xml:space="preserve"> والمحافظة عليه وسلامته من التلف أو التقادم</w:t>
      </w:r>
      <w:r w:rsidRPr="008E7E50">
        <w:rPr>
          <w:rFonts w:ascii="Sakkal Majalla" w:eastAsia="Calibri" w:hAnsi="Sakkal Majalla" w:cs="Sakkal Majalla" w:hint="cs"/>
          <w:color w:val="000000"/>
          <w:kern w:val="2"/>
          <w:sz w:val="28"/>
          <w:szCs w:val="28"/>
          <w:rtl/>
          <w:lang w:bidi="ar-EG"/>
          <w14:ligatures w14:val="standardContextual"/>
        </w:rPr>
        <w:t>.</w:t>
      </w:r>
    </w:p>
    <w:p w14:paraId="5F595D4F" w14:textId="77777777" w:rsidR="008E7E50" w:rsidRPr="008E7E50" w:rsidRDefault="008E7E50" w:rsidP="008E7E50">
      <w:pPr>
        <w:numPr>
          <w:ilvl w:val="0"/>
          <w:numId w:val="17"/>
        </w:num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الارتقاء</w:t>
      </w:r>
      <w:r w:rsidRPr="008E7E50">
        <w:rPr>
          <w:rFonts w:ascii="Sakkal Majalla" w:eastAsia="Calibri" w:hAnsi="Sakkal Majalla" w:cs="Sakkal Majalla"/>
          <w:color w:val="000000"/>
          <w:kern w:val="2"/>
          <w:sz w:val="28"/>
          <w:szCs w:val="28"/>
          <w:rtl/>
          <w:lang w:bidi="ar-EG"/>
          <w14:ligatures w14:val="standardContextual"/>
        </w:rPr>
        <w:t xml:space="preserve"> بمستوى </w:t>
      </w:r>
      <w:r w:rsidRPr="008E7E50">
        <w:rPr>
          <w:rFonts w:ascii="Sakkal Majalla" w:eastAsia="Calibri" w:hAnsi="Sakkal Majalla" w:cs="Sakkal Majalla" w:hint="cs"/>
          <w:color w:val="000000"/>
          <w:kern w:val="2"/>
          <w:sz w:val="28"/>
          <w:szCs w:val="28"/>
          <w:rtl/>
          <w:lang w:bidi="ar-EG"/>
          <w14:ligatures w14:val="standardContextual"/>
        </w:rPr>
        <w:t>استغلال</w:t>
      </w:r>
      <w:r w:rsidRPr="008E7E50">
        <w:rPr>
          <w:rFonts w:ascii="Sakkal Majalla" w:eastAsia="Calibri" w:hAnsi="Sakkal Majalla" w:cs="Sakkal Majalla"/>
          <w:color w:val="000000"/>
          <w:kern w:val="2"/>
          <w:sz w:val="28"/>
          <w:szCs w:val="28"/>
          <w:rtl/>
          <w:lang w:bidi="ar-EG"/>
          <w14:ligatures w14:val="standardContextual"/>
        </w:rPr>
        <w:t xml:space="preserve"> الطاقات المتاحة في موجودات المؤسسة لتقليل نسبة تأثير التكاليف الثابتة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عن التكلفة الكلية للوحدة الواحدة من الإنتاج.</w:t>
      </w:r>
      <w:r w:rsidRPr="008E7E50">
        <w:rPr>
          <w:rFonts w:ascii="Sakkal Majalla" w:eastAsia="Calibri" w:hAnsi="Sakkal Majalla" w:cs="Sakkal Majalla" w:hint="cs"/>
          <w:color w:val="000000"/>
          <w:kern w:val="2"/>
          <w:sz w:val="28"/>
          <w:szCs w:val="28"/>
          <w:rtl/>
          <w:lang w:bidi="ar-EG"/>
          <w14:ligatures w14:val="standardContextual"/>
        </w:rPr>
        <w:t xml:space="preserve"> (عزون، 2015)</w:t>
      </w:r>
    </w:p>
    <w:p w14:paraId="025D7858" w14:textId="77777777" w:rsidR="008E7E50" w:rsidRPr="008E7E50" w:rsidRDefault="008E7E50" w:rsidP="008E7E50">
      <w:pPr>
        <w:numPr>
          <w:ilvl w:val="0"/>
          <w:numId w:val="20"/>
        </w:numPr>
        <w:bidi/>
        <w:spacing w:after="0" w:line="360" w:lineRule="auto"/>
        <w:jc w:val="lowKashida"/>
        <w:rPr>
          <w:rFonts w:ascii="Sakkal Majalla" w:eastAsia="Calibri" w:hAnsi="Sakkal Majalla" w:cs="Sakkal Majalla"/>
          <w:b/>
          <w:bCs/>
          <w:color w:val="000000"/>
          <w:kern w:val="2"/>
          <w:sz w:val="28"/>
          <w:szCs w:val="28"/>
          <w:u w:val="single"/>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 xml:space="preserve">المرونة: </w:t>
      </w:r>
    </w:p>
    <w:p w14:paraId="56DE76DF"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يقتضي هذا المفهوم القدرة على مسايرة التغيرات في حاجات ورغبات الزبائن عن طريق تصميم الجوانب المتعلقة بمواصفات المنتج من جهة، ومسايرة حجم الطلب من جهة أخرى، كما تعني القدرة على </w:t>
      </w:r>
      <w:r w:rsidRPr="008E7E50">
        <w:rPr>
          <w:rFonts w:ascii="Sakkal Majalla" w:eastAsia="Calibri" w:hAnsi="Sakkal Majalla" w:cs="Sakkal Majalla" w:hint="cs"/>
          <w:color w:val="000000"/>
          <w:kern w:val="2"/>
          <w:sz w:val="28"/>
          <w:szCs w:val="28"/>
          <w:rtl/>
          <w:lang w:bidi="ar-EG"/>
          <w14:ligatures w14:val="standardContextual"/>
        </w:rPr>
        <w:t>الاستجابة</w:t>
      </w:r>
      <w:r w:rsidRPr="008E7E50">
        <w:rPr>
          <w:rFonts w:ascii="Sakkal Majalla" w:eastAsia="Calibri" w:hAnsi="Sakkal Majalla" w:cs="Sakkal Majalla"/>
          <w:color w:val="000000"/>
          <w:kern w:val="2"/>
          <w:sz w:val="28"/>
          <w:szCs w:val="28"/>
          <w:rtl/>
          <w:lang w:bidi="ar-EG"/>
          <w14:ligatures w14:val="standardContextual"/>
        </w:rPr>
        <w:t xml:space="preserve"> للتغيرات الإنتاجية ومزيج المنتج، حيث أصبحت المرونة من المزايا التنافسية الحاسمة في الوقت الحاضر، بعد أن أصبح الإنتاج وفقا لطلب الزبون يتم من خلال القدرة على التلاؤم مع الحالات الفريدة للزبون والتصاميم المتغيرة للمنتج مما يتطلب مرونة </w:t>
      </w:r>
      <w:r w:rsidRPr="008E7E50">
        <w:rPr>
          <w:rFonts w:ascii="Sakkal Majalla" w:eastAsia="Calibri" w:hAnsi="Sakkal Majalla" w:cs="Sakkal Majalla" w:hint="cs"/>
          <w:color w:val="000000"/>
          <w:kern w:val="2"/>
          <w:sz w:val="28"/>
          <w:szCs w:val="28"/>
          <w:rtl/>
          <w:lang w:bidi="ar-EG"/>
          <w14:ligatures w14:val="standardContextual"/>
        </w:rPr>
        <w:t>الاستجابة</w:t>
      </w:r>
      <w:r w:rsidRPr="008E7E50">
        <w:rPr>
          <w:rFonts w:ascii="Sakkal Majalla" w:eastAsia="Calibri" w:hAnsi="Sakkal Majalla" w:cs="Sakkal Majalla"/>
          <w:color w:val="000000"/>
          <w:kern w:val="2"/>
          <w:sz w:val="28"/>
          <w:szCs w:val="28"/>
          <w:rtl/>
          <w:lang w:bidi="ar-EG"/>
          <w14:ligatures w14:val="standardContextual"/>
        </w:rPr>
        <w:t xml:space="preserve"> لحاجات الزبون والتغيرات في التصميم. </w:t>
      </w:r>
    </w:p>
    <w:p w14:paraId="2F833DFA"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وعلى هذا الأساس يمكن القول بأن المرونة التي يتم التمييز على أساسها تضم جانبين مهمين من جوانب النظام الإنتاجي </w:t>
      </w: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هما</w:t>
      </w:r>
      <w:r w:rsidRPr="008E7E50">
        <w:rPr>
          <w:rFonts w:ascii="Sakkal Majalla" w:eastAsia="Calibri" w:hAnsi="Sakkal Majalla" w:cs="Sakkal Majalla" w:hint="cs"/>
          <w:color w:val="000000"/>
          <w:kern w:val="2"/>
          <w:sz w:val="28"/>
          <w:szCs w:val="28"/>
          <w:rtl/>
          <w:lang w:bidi="ar-EG"/>
          <w14:ligatures w14:val="standardContextual"/>
        </w:rPr>
        <w:t xml:space="preserve">: </w:t>
      </w:r>
    </w:p>
    <w:p w14:paraId="58ED7F0E" w14:textId="77777777" w:rsidR="008E7E50" w:rsidRPr="008E7E50" w:rsidRDefault="008E7E50" w:rsidP="008E7E50">
      <w:pPr>
        <w:numPr>
          <w:ilvl w:val="0"/>
          <w:numId w:val="21"/>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مرونة الحجم</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وتعنى القدرة على التكيف مع حجم الطلب وتغيراته من خلال التحكم في </w:t>
      </w:r>
      <w:r w:rsidRPr="008E7E50">
        <w:rPr>
          <w:rFonts w:ascii="Sakkal Majalla" w:eastAsia="Calibri" w:hAnsi="Sakkal Majalla" w:cs="Sakkal Majalla" w:hint="cs"/>
          <w:color w:val="000000"/>
          <w:kern w:val="2"/>
          <w:sz w:val="28"/>
          <w:szCs w:val="28"/>
          <w:rtl/>
          <w:lang w:bidi="ar-EG"/>
          <w14:ligatures w14:val="standardContextual"/>
        </w:rPr>
        <w:t xml:space="preserve">الإنتاج </w:t>
      </w:r>
      <w:r w:rsidRPr="008E7E50">
        <w:rPr>
          <w:rFonts w:ascii="Sakkal Majalla" w:eastAsia="Calibri" w:hAnsi="Sakkal Majalla" w:cs="Sakkal Majalla"/>
          <w:color w:val="000000"/>
          <w:kern w:val="2"/>
          <w:sz w:val="28"/>
          <w:szCs w:val="28"/>
          <w:rtl/>
          <w:lang w:bidi="ar-EG"/>
          <w14:ligatures w14:val="standardContextual"/>
        </w:rPr>
        <w:t>بواسطة تسريع أو تخفيض معدلاته في مواجهة ذلك</w:t>
      </w:r>
      <w:r w:rsidRPr="008E7E50">
        <w:rPr>
          <w:rFonts w:ascii="Sakkal Majalla" w:eastAsia="Calibri" w:hAnsi="Sakkal Majalla" w:cs="Sakkal Majalla" w:hint="cs"/>
          <w:color w:val="000000"/>
          <w:kern w:val="2"/>
          <w:sz w:val="28"/>
          <w:szCs w:val="28"/>
          <w:rtl/>
          <w:lang w:bidi="ar-EG"/>
          <w14:ligatures w14:val="standardContextual"/>
        </w:rPr>
        <w:t>.</w:t>
      </w:r>
    </w:p>
    <w:p w14:paraId="2A3010C2" w14:textId="77777777" w:rsidR="008E7E50" w:rsidRPr="008E7E50" w:rsidRDefault="008E7E50" w:rsidP="008E7E50">
      <w:pPr>
        <w:numPr>
          <w:ilvl w:val="0"/>
          <w:numId w:val="21"/>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مرونة مزيج المنتجات</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ويرتبط هذا النوع من المرونة بمدى قدرة مزيج المنتجات على مواكبة حاجات ورغبات الزبائن، وإشباعها والتكيف مع التقلبات الحاصلة فيها عن طريق تصاميم المنتجات ومواصفاتها الفنية</w:t>
      </w:r>
      <w:r w:rsidRPr="008E7E50">
        <w:rPr>
          <w:rFonts w:ascii="Sakkal Majalla" w:eastAsia="Calibri" w:hAnsi="Sakkal Majalla" w:cs="Sakkal Majalla" w:hint="cs"/>
          <w:color w:val="000000"/>
          <w:kern w:val="2"/>
          <w:sz w:val="28"/>
          <w:szCs w:val="28"/>
          <w:rtl/>
          <w:lang w:bidi="ar-EG"/>
          <w14:ligatures w14:val="standardContextual"/>
        </w:rPr>
        <w:t>. (</w:t>
      </w:r>
      <w:proofErr w:type="spellStart"/>
      <w:r w:rsidRPr="008E7E50">
        <w:rPr>
          <w:rFonts w:ascii="Sakkal Majalla" w:eastAsia="Calibri" w:hAnsi="Sakkal Majalla" w:cs="Sakkal Majalla"/>
          <w:color w:val="000000"/>
          <w:kern w:val="2"/>
          <w:sz w:val="28"/>
          <w:szCs w:val="28"/>
          <w:rtl/>
          <w:lang w:bidi="ar-EG"/>
          <w14:ligatures w14:val="standardContextual"/>
        </w:rPr>
        <w:t>بوحبيلة</w:t>
      </w:r>
      <w:proofErr w:type="spellEnd"/>
      <w:r w:rsidRPr="008E7E50">
        <w:rPr>
          <w:rFonts w:ascii="Sakkal Majalla" w:eastAsia="Calibri" w:hAnsi="Sakkal Majalla" w:cs="Sakkal Majalla" w:hint="cs"/>
          <w:color w:val="000000"/>
          <w:kern w:val="2"/>
          <w:sz w:val="28"/>
          <w:szCs w:val="28"/>
          <w:rtl/>
          <w:lang w:bidi="ar-EG"/>
          <w14:ligatures w14:val="standardContextual"/>
        </w:rPr>
        <w:t>، 2019)</w:t>
      </w:r>
    </w:p>
    <w:p w14:paraId="10FF9FB2" w14:textId="77777777" w:rsidR="008E7E50" w:rsidRPr="008E7E50" w:rsidRDefault="008E7E50" w:rsidP="008E7E50">
      <w:pPr>
        <w:numPr>
          <w:ilvl w:val="0"/>
          <w:numId w:val="20"/>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الجودة</w:t>
      </w:r>
      <w:r w:rsidRPr="008E7E50">
        <w:rPr>
          <w:rFonts w:ascii="Sakkal Majalla" w:eastAsia="Calibri" w:hAnsi="Sakkal Majalla" w:cs="Sakkal Majalla" w:hint="cs"/>
          <w:b/>
          <w:bCs/>
          <w:color w:val="000000"/>
          <w:kern w:val="2"/>
          <w:sz w:val="28"/>
          <w:szCs w:val="28"/>
          <w:u w:val="single"/>
          <w:rtl/>
          <w:lang w:bidi="ar-EG"/>
          <w14:ligatures w14:val="standardContextual"/>
        </w:rPr>
        <w:t>:</w:t>
      </w:r>
      <w:r w:rsidRPr="008E7E50">
        <w:rPr>
          <w:rFonts w:ascii="Sakkal Majalla" w:eastAsia="Calibri" w:hAnsi="Sakkal Majalla" w:cs="Sakkal Majalla"/>
          <w:b/>
          <w:bCs/>
          <w:color w:val="000000"/>
          <w:kern w:val="2"/>
          <w:sz w:val="28"/>
          <w:szCs w:val="28"/>
          <w:u w:val="single"/>
          <w:rtl/>
          <w:lang w:bidi="ar-EG"/>
          <w14:ligatures w14:val="standardContextual"/>
        </w:rPr>
        <w:t xml:space="preserve"> </w:t>
      </w:r>
    </w:p>
    <w:p w14:paraId="399E3280"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يمكن تحقيق الجودة من خلال إضافة سمات فريدة للمنتجات التي تقدمها سواء كانت سلع أو خدمات لتعزيز جاذبيتها التنافسية، وذلك </w:t>
      </w:r>
      <w:r w:rsidRPr="008E7E50">
        <w:rPr>
          <w:rFonts w:ascii="Sakkal Majalla" w:eastAsia="Calibri" w:hAnsi="Sakkal Majalla" w:cs="Sakkal Majalla" w:hint="cs"/>
          <w:color w:val="000000"/>
          <w:kern w:val="2"/>
          <w:sz w:val="28"/>
          <w:szCs w:val="28"/>
          <w:rtl/>
          <w:lang w:bidi="ar-EG"/>
          <w14:ligatures w14:val="standardContextual"/>
        </w:rPr>
        <w:t>لاستفادة</w:t>
      </w:r>
      <w:r w:rsidRPr="008E7E50">
        <w:rPr>
          <w:rFonts w:ascii="Sakkal Majalla" w:eastAsia="Calibri" w:hAnsi="Sakkal Majalla" w:cs="Sakkal Majalla"/>
          <w:color w:val="000000"/>
          <w:kern w:val="2"/>
          <w:sz w:val="28"/>
          <w:szCs w:val="28"/>
          <w:rtl/>
          <w:lang w:bidi="ar-EG"/>
          <w14:ligatures w14:val="standardContextual"/>
        </w:rPr>
        <w:t xml:space="preserve"> العملاء من المرحلة النهائية في تقديم المنتجات، وتحقيق</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الجودة يتم من خلال </w:t>
      </w:r>
      <w:r w:rsidRPr="008E7E50">
        <w:rPr>
          <w:rFonts w:ascii="Sakkal Majalla" w:eastAsia="Calibri" w:hAnsi="Sakkal Majalla" w:cs="Sakkal Majalla"/>
          <w:color w:val="000000"/>
          <w:kern w:val="2"/>
          <w:sz w:val="28"/>
          <w:szCs w:val="28"/>
          <w:rtl/>
          <w:lang w:bidi="ar-EG"/>
          <w14:ligatures w14:val="standardContextual"/>
        </w:rPr>
        <w:lastRenderedPageBreak/>
        <w:t>بعدين هما تصميم المنتج للتكيف مع وظيفته ونوعيته، وتتوقف على القدرة التنظيمية لتحويل</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المدخلات إلى مطابقة النواتج</w:t>
      </w:r>
      <w:r w:rsidRPr="008E7E50">
        <w:rPr>
          <w:rFonts w:ascii="Sakkal Majalla" w:eastAsia="Calibri" w:hAnsi="Sakkal Majalla" w:cs="Sakkal Majalla" w:hint="cs"/>
          <w:color w:val="000000"/>
          <w:kern w:val="2"/>
          <w:sz w:val="28"/>
          <w:szCs w:val="28"/>
          <w:rtl/>
          <w:lang w:bidi="ar-EG"/>
          <w14:ligatures w14:val="standardContextual"/>
        </w:rPr>
        <w:t>. (سويسي والخفاجي، 2014)</w:t>
      </w:r>
    </w:p>
    <w:p w14:paraId="0504333E" w14:textId="77777777" w:rsidR="008E7E50" w:rsidRPr="008E7E50" w:rsidRDefault="008E7E50" w:rsidP="008E7E50">
      <w:pPr>
        <w:numPr>
          <w:ilvl w:val="0"/>
          <w:numId w:val="20"/>
        </w:numPr>
        <w:bidi/>
        <w:spacing w:after="0" w:line="360" w:lineRule="auto"/>
        <w:jc w:val="lowKashida"/>
        <w:rPr>
          <w:rFonts w:ascii="Sakkal Majalla" w:eastAsia="Calibri" w:hAnsi="Sakkal Majalla" w:cs="Sakkal Majalla"/>
          <w:b/>
          <w:bCs/>
          <w:color w:val="000000"/>
          <w:kern w:val="2"/>
          <w:sz w:val="28"/>
          <w:szCs w:val="28"/>
          <w:u w:val="single"/>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الإبداع</w:t>
      </w:r>
      <w:r w:rsidRPr="008E7E50">
        <w:rPr>
          <w:rFonts w:ascii="Sakkal Majalla" w:eastAsia="Calibri" w:hAnsi="Sakkal Majalla" w:cs="Sakkal Majalla" w:hint="cs"/>
          <w:b/>
          <w:bCs/>
          <w:color w:val="000000"/>
          <w:kern w:val="2"/>
          <w:sz w:val="28"/>
          <w:szCs w:val="28"/>
          <w:u w:val="single"/>
          <w:rtl/>
          <w:lang w:bidi="ar-EG"/>
          <w14:ligatures w14:val="standardContextual"/>
        </w:rPr>
        <w:t>:</w:t>
      </w:r>
      <w:r w:rsidRPr="008E7E50">
        <w:rPr>
          <w:rFonts w:ascii="Sakkal Majalla" w:eastAsia="Calibri" w:hAnsi="Sakkal Majalla" w:cs="Sakkal Majalla"/>
          <w:b/>
          <w:bCs/>
          <w:color w:val="000000"/>
          <w:kern w:val="2"/>
          <w:sz w:val="28"/>
          <w:szCs w:val="28"/>
          <w:u w:val="single"/>
          <w:rtl/>
          <w:lang w:bidi="ar-EG"/>
          <w14:ligatures w14:val="standardContextual"/>
        </w:rPr>
        <w:t xml:space="preserve"> </w:t>
      </w:r>
    </w:p>
    <w:p w14:paraId="0D2E83B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و</w:t>
      </w:r>
      <w:r w:rsidRPr="008E7E50">
        <w:rPr>
          <w:rFonts w:ascii="Sakkal Majalla" w:eastAsia="Calibri" w:hAnsi="Sakkal Majalla" w:cs="Sakkal Majalla"/>
          <w:color w:val="000000"/>
          <w:kern w:val="2"/>
          <w:sz w:val="28"/>
          <w:szCs w:val="28"/>
          <w:rtl/>
          <w:lang w:bidi="ar-EG"/>
          <w14:ligatures w14:val="standardContextual"/>
        </w:rPr>
        <w:t>هو تحقيق تطور وعمل خلاق بما يحقق الإبداع في الإنتاج والتكنولوجيا المستعملة أو إيجاد</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طرق جديدة لإنتاج أو توزيع المنتج بشكل يختلف عما هو قائم حاليا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كما تتحقق ميزة </w:t>
      </w:r>
      <w:r w:rsidRPr="008E7E50">
        <w:rPr>
          <w:rFonts w:ascii="Sakkal Majalla" w:eastAsia="Calibri" w:hAnsi="Sakkal Majalla" w:cs="Sakkal Majalla" w:hint="cs"/>
          <w:color w:val="000000"/>
          <w:kern w:val="2"/>
          <w:sz w:val="28"/>
          <w:szCs w:val="28"/>
          <w:rtl/>
          <w:lang w:bidi="ar-EG"/>
          <w14:ligatures w14:val="standardContextual"/>
        </w:rPr>
        <w:t>الابتكار</w:t>
      </w:r>
      <w:r w:rsidRPr="008E7E50">
        <w:rPr>
          <w:rFonts w:ascii="Sakkal Majalla" w:eastAsia="Calibri" w:hAnsi="Sakkal Majalla" w:cs="Sakkal Majalla"/>
          <w:color w:val="000000"/>
          <w:kern w:val="2"/>
          <w:sz w:val="28"/>
          <w:szCs w:val="28"/>
          <w:rtl/>
          <w:lang w:bidi="ar-EG"/>
          <w14:ligatures w14:val="standardContextual"/>
        </w:rPr>
        <w:t xml:space="preserve"> والإبداع أيضا</w:t>
      </w:r>
      <w:r w:rsidRPr="008E7E50">
        <w:rPr>
          <w:rFonts w:ascii="Sakkal Majalla" w:eastAsia="Calibri" w:hAnsi="Sakkal Majalla" w:cs="Sakkal Majalla" w:hint="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من خلال </w:t>
      </w:r>
      <w:r w:rsidRPr="008E7E50">
        <w:rPr>
          <w:rFonts w:ascii="Sakkal Majalla" w:eastAsia="Calibri" w:hAnsi="Sakkal Majalla" w:cs="Sakkal Majalla" w:hint="cs"/>
          <w:color w:val="000000"/>
          <w:kern w:val="2"/>
          <w:sz w:val="28"/>
          <w:szCs w:val="28"/>
          <w:rtl/>
          <w:lang w:bidi="ar-EG"/>
          <w14:ligatures w14:val="standardContextual"/>
        </w:rPr>
        <w:t>استكشاف</w:t>
      </w:r>
      <w:r w:rsidRPr="008E7E50">
        <w:rPr>
          <w:rFonts w:ascii="Sakkal Majalla" w:eastAsia="Calibri" w:hAnsi="Sakkal Majalla" w:cs="Sakkal Majalla"/>
          <w:color w:val="000000"/>
          <w:kern w:val="2"/>
          <w:sz w:val="28"/>
          <w:szCs w:val="28"/>
          <w:rtl/>
          <w:lang w:bidi="ar-EG"/>
          <w14:ligatures w14:val="standardContextual"/>
        </w:rPr>
        <w:t xml:space="preserve"> الفرص الجديدة في البيئة الخارجية ومراقبة أعمال المنافسين وهو ما يطلق عليه اليقظة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w:t>
      </w:r>
      <w:r w:rsidRPr="008E7E50">
        <w:rPr>
          <w:rFonts w:ascii="Sakkal Majalla" w:eastAsia="Calibri" w:hAnsi="Sakkal Majalla" w:cs="Sakkal Majalla" w:hint="cs"/>
          <w:color w:val="000000"/>
          <w:kern w:val="2"/>
          <w:sz w:val="28"/>
          <w:szCs w:val="28"/>
          <w:rtl/>
          <w:lang w:bidi="ar-EG"/>
          <w14:ligatures w14:val="standardContextual"/>
        </w:rPr>
        <w:t>لإ</w:t>
      </w:r>
      <w:r w:rsidRPr="008E7E50">
        <w:rPr>
          <w:rFonts w:ascii="Sakkal Majalla" w:eastAsia="Calibri" w:hAnsi="Sakkal Majalla" w:cs="Sakkal Majalla"/>
          <w:color w:val="000000"/>
          <w:kern w:val="2"/>
          <w:sz w:val="28"/>
          <w:szCs w:val="28"/>
          <w:rtl/>
          <w:lang w:bidi="ar-EG"/>
          <w14:ligatures w14:val="standardContextual"/>
        </w:rPr>
        <w:t>ستراتيجية</w:t>
      </w:r>
      <w:r w:rsidRPr="008E7E50">
        <w:rPr>
          <w:rFonts w:ascii="Sakkal Majalla" w:eastAsia="Calibri" w:hAnsi="Sakkal Majalla" w:cs="Sakkal Majalla" w:hint="cs"/>
          <w:color w:val="000000"/>
          <w:kern w:val="2"/>
          <w:sz w:val="28"/>
          <w:szCs w:val="28"/>
          <w:rtl/>
          <w:lang w:bidi="ar-EG"/>
          <w14:ligatures w14:val="standardContextual"/>
        </w:rPr>
        <w:t>.</w:t>
      </w:r>
    </w:p>
    <w:p w14:paraId="4C8044DF" w14:textId="77777777" w:rsidR="008E7E50" w:rsidRPr="008E7E50" w:rsidRDefault="008E7E50" w:rsidP="008E7E50">
      <w:pPr>
        <w:numPr>
          <w:ilvl w:val="0"/>
          <w:numId w:val="20"/>
        </w:num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 xml:space="preserve">التسليم: </w:t>
      </w:r>
    </w:p>
    <w:p w14:paraId="6FDEF1BB"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ي</w:t>
      </w:r>
      <w:r w:rsidRPr="008E7E50">
        <w:rPr>
          <w:rFonts w:ascii="Sakkal Majalla" w:eastAsia="Calibri" w:hAnsi="Sakkal Majalla" w:cs="Sakkal Majalla"/>
          <w:color w:val="000000"/>
          <w:kern w:val="2"/>
          <w:sz w:val="28"/>
          <w:szCs w:val="28"/>
          <w:rtl/>
          <w:lang w:bidi="ar-EG"/>
          <w14:ligatures w14:val="standardContextual"/>
        </w:rPr>
        <w:t xml:space="preserve">شير إلى قدرة المؤسسة على </w:t>
      </w:r>
      <w:r w:rsidRPr="008E7E50">
        <w:rPr>
          <w:rFonts w:ascii="Sakkal Majalla" w:eastAsia="Calibri" w:hAnsi="Sakkal Majalla" w:cs="Sakkal Majalla" w:hint="cs"/>
          <w:color w:val="000000"/>
          <w:kern w:val="2"/>
          <w:sz w:val="28"/>
          <w:szCs w:val="28"/>
          <w:rtl/>
          <w:lang w:bidi="ar-EG"/>
          <w14:ligatures w14:val="standardContextual"/>
        </w:rPr>
        <w:t>الالتزام</w:t>
      </w:r>
      <w:r w:rsidRPr="008E7E50">
        <w:rPr>
          <w:rFonts w:ascii="Sakkal Majalla" w:eastAsia="Calibri" w:hAnsi="Sakkal Majalla" w:cs="Sakkal Majalla"/>
          <w:color w:val="000000"/>
          <w:kern w:val="2"/>
          <w:sz w:val="28"/>
          <w:szCs w:val="28"/>
          <w:rtl/>
          <w:lang w:bidi="ar-EG"/>
          <w14:ligatures w14:val="standardContextual"/>
        </w:rPr>
        <w:t xml:space="preserve"> بالوقت المتفق عليه لتقديم الخدمة، وهذا يعني </w:t>
      </w:r>
      <w:r w:rsidRPr="008E7E50">
        <w:rPr>
          <w:rFonts w:ascii="Sakkal Majalla" w:eastAsia="Calibri" w:hAnsi="Sakkal Majalla" w:cs="Sakkal Majalla" w:hint="cs"/>
          <w:color w:val="000000"/>
          <w:kern w:val="2"/>
          <w:sz w:val="28"/>
          <w:szCs w:val="28"/>
          <w:rtl/>
          <w:lang w:bidi="ar-EG"/>
          <w14:ligatures w14:val="standardContextual"/>
        </w:rPr>
        <w:t>اعتياديا</w:t>
      </w:r>
      <w:r w:rsidRPr="008E7E50">
        <w:rPr>
          <w:rFonts w:ascii="Sakkal Majalla" w:eastAsia="Calibri" w:hAnsi="Sakkal Majalla" w:cs="Sakkal Majalla"/>
          <w:color w:val="000000"/>
          <w:kern w:val="2"/>
          <w:sz w:val="28"/>
          <w:szCs w:val="28"/>
          <w:rtl/>
          <w:lang w:bidi="ar-EG"/>
          <w14:ligatures w14:val="standardContextual"/>
        </w:rPr>
        <w:t xml:space="preserve"> أن</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توفر المؤسسة الخدمات أو تقدمها في وقت مبكرا قبل الوقت المحدد المتفق عليه</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 xml:space="preserve">كذلك </w:t>
      </w:r>
      <w:r w:rsidRPr="008E7E50">
        <w:rPr>
          <w:rFonts w:ascii="Sakkal Majalla" w:eastAsia="Calibri" w:hAnsi="Sakkal Majalla" w:cs="Sakkal Majalla" w:hint="cs"/>
          <w:color w:val="000000"/>
          <w:kern w:val="2"/>
          <w:sz w:val="28"/>
          <w:szCs w:val="28"/>
          <w:rtl/>
          <w:lang w:bidi="ar-EG"/>
          <w14:ligatures w14:val="standardContextual"/>
        </w:rPr>
        <w:t>الاهتمام</w:t>
      </w:r>
      <w:r w:rsidRPr="008E7E50">
        <w:rPr>
          <w:rFonts w:ascii="Sakkal Majalla" w:eastAsia="Calibri" w:hAnsi="Sakkal Majalla" w:cs="Sakkal Majalla"/>
          <w:color w:val="000000"/>
          <w:kern w:val="2"/>
          <w:sz w:val="28"/>
          <w:szCs w:val="28"/>
          <w:rtl/>
          <w:lang w:bidi="ar-EG"/>
          <w14:ligatures w14:val="standardContextual"/>
        </w:rPr>
        <w:t xml:space="preserve"> بالسرعة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والتحويلات السريعة التي تحدث في السوق ونتائجها على تحقيق أهداف المؤسسة، ومن أهم الأسبقيات التنافسية</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التي ركزت على الوقت لتحقيق الميزة التنافسية</w:t>
      </w:r>
      <w:r w:rsidRPr="008E7E50">
        <w:rPr>
          <w:rFonts w:ascii="Sakkal Majalla" w:eastAsia="Calibri" w:hAnsi="Sakkal Majalla" w:cs="Sakkal Majalla" w:hint="cs"/>
          <w:color w:val="000000"/>
          <w:kern w:val="2"/>
          <w:sz w:val="28"/>
          <w:szCs w:val="28"/>
          <w:rtl/>
          <w:lang w:bidi="ar-EG"/>
          <w14:ligatures w14:val="standardContextual"/>
        </w:rPr>
        <w:t xml:space="preserve"> ما يلي:</w:t>
      </w:r>
    </w:p>
    <w:p w14:paraId="56EC8127" w14:textId="77777777" w:rsidR="008E7E50" w:rsidRPr="008E7E50" w:rsidRDefault="008E7E50" w:rsidP="008E7E50">
      <w:pPr>
        <w:numPr>
          <w:ilvl w:val="0"/>
          <w:numId w:val="22"/>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وقت التسليم السريع</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وهو ما يعرف بوقت </w:t>
      </w:r>
      <w:r w:rsidRPr="008E7E50">
        <w:rPr>
          <w:rFonts w:ascii="Sakkal Majalla" w:eastAsia="Calibri" w:hAnsi="Sakkal Majalla" w:cs="Sakkal Majalla" w:hint="cs"/>
          <w:color w:val="000000"/>
          <w:kern w:val="2"/>
          <w:sz w:val="28"/>
          <w:szCs w:val="28"/>
          <w:rtl/>
          <w:lang w:bidi="ar-EG"/>
          <w14:ligatures w14:val="standardContextual"/>
        </w:rPr>
        <w:t>الانتظار</w:t>
      </w:r>
      <w:r w:rsidRPr="008E7E50">
        <w:rPr>
          <w:rFonts w:ascii="Sakkal Majalla" w:eastAsia="Calibri" w:hAnsi="Sakkal Majalla" w:cs="Sakkal Majalla"/>
          <w:color w:val="000000"/>
          <w:kern w:val="2"/>
          <w:sz w:val="28"/>
          <w:szCs w:val="28"/>
          <w:rtl/>
          <w:lang w:bidi="ar-EG"/>
          <w14:ligatures w14:val="standardContextual"/>
        </w:rPr>
        <w:t>، أي</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 xml:space="preserve">الوقت الذي ينتظره </w:t>
      </w:r>
      <w:r w:rsidRPr="008E7E50">
        <w:rPr>
          <w:rFonts w:ascii="Sakkal Majalla" w:eastAsia="Calibri" w:hAnsi="Sakkal Majalla" w:cs="Sakkal Majalla" w:hint="cs"/>
          <w:color w:val="000000"/>
          <w:kern w:val="2"/>
          <w:sz w:val="28"/>
          <w:szCs w:val="28"/>
          <w:rtl/>
          <w:lang w:bidi="ar-EG"/>
          <w14:ligatures w14:val="standardContextual"/>
        </w:rPr>
        <w:t xml:space="preserve">طالب الخدمة </w:t>
      </w:r>
      <w:r w:rsidRPr="008E7E50">
        <w:rPr>
          <w:rFonts w:ascii="Sakkal Majalla" w:eastAsia="Calibri" w:hAnsi="Sakkal Majalla" w:cs="Sakkal Majalla"/>
          <w:color w:val="000000"/>
          <w:kern w:val="2"/>
          <w:sz w:val="28"/>
          <w:szCs w:val="28"/>
          <w:rtl/>
          <w:lang w:bidi="ar-EG"/>
          <w14:ligatures w14:val="standardContextual"/>
        </w:rPr>
        <w:t>لحين تسل</w:t>
      </w:r>
      <w:r w:rsidRPr="008E7E50">
        <w:rPr>
          <w:rFonts w:ascii="Sakkal Majalla" w:eastAsia="Calibri" w:hAnsi="Sakkal Majalla" w:cs="Sakkal Majalla" w:hint="cs"/>
          <w:color w:val="000000"/>
          <w:kern w:val="2"/>
          <w:sz w:val="28"/>
          <w:szCs w:val="28"/>
          <w:rtl/>
          <w:lang w:bidi="ar-EG"/>
          <w14:ligatures w14:val="standardContextual"/>
        </w:rPr>
        <w:t>ي</w:t>
      </w:r>
      <w:r w:rsidRPr="008E7E50">
        <w:rPr>
          <w:rFonts w:ascii="Sakkal Majalla" w:eastAsia="Calibri" w:hAnsi="Sakkal Majalla" w:cs="Sakkal Majalla"/>
          <w:color w:val="000000"/>
          <w:kern w:val="2"/>
          <w:sz w:val="28"/>
          <w:szCs w:val="28"/>
          <w:rtl/>
          <w:lang w:bidi="ar-EG"/>
          <w14:ligatures w14:val="standardContextual"/>
        </w:rPr>
        <w:t>مه الخدمة</w:t>
      </w:r>
      <w:r w:rsidRPr="008E7E50">
        <w:rPr>
          <w:rFonts w:ascii="Sakkal Majalla" w:eastAsia="Calibri" w:hAnsi="Sakkal Majalla" w:cs="Sakkal Majalla" w:hint="cs"/>
          <w:color w:val="000000"/>
          <w:kern w:val="2"/>
          <w:sz w:val="28"/>
          <w:szCs w:val="28"/>
          <w:rtl/>
          <w:lang w:bidi="ar-EG"/>
          <w14:ligatures w14:val="standardContextual"/>
        </w:rPr>
        <w:t>.</w:t>
      </w:r>
    </w:p>
    <w:p w14:paraId="4A239680" w14:textId="77777777" w:rsidR="008E7E50" w:rsidRPr="008E7E50" w:rsidRDefault="008E7E50" w:rsidP="008E7E50">
      <w:pPr>
        <w:numPr>
          <w:ilvl w:val="0"/>
          <w:numId w:val="22"/>
        </w:numPr>
        <w:bidi/>
        <w:spacing w:after="0" w:line="360" w:lineRule="auto"/>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b/>
          <w:bCs/>
          <w:color w:val="000000"/>
          <w:kern w:val="2"/>
          <w:sz w:val="28"/>
          <w:szCs w:val="28"/>
          <w:rtl/>
          <w:lang w:bidi="ar-EG"/>
          <w14:ligatures w14:val="standardContextual"/>
        </w:rPr>
        <w:t>سرعة التطوير</w:t>
      </w:r>
      <w:r w:rsidRPr="008E7E50">
        <w:rPr>
          <w:rFonts w:ascii="Sakkal Majalla" w:eastAsia="Calibri" w:hAnsi="Sakkal Majalla" w:cs="Sakkal Majalla" w:hint="cs"/>
          <w:b/>
          <w:bCs/>
          <w:color w:val="000000"/>
          <w:kern w:val="2"/>
          <w:sz w:val="28"/>
          <w:szCs w:val="28"/>
          <w:rtl/>
          <w:lang w:bidi="ar-EG"/>
          <w14:ligatures w14:val="standardContextual"/>
        </w:rPr>
        <w:t>:</w:t>
      </w:r>
      <w:r w:rsidRPr="008E7E50">
        <w:rPr>
          <w:rFonts w:ascii="Sakkal Majalla" w:eastAsia="Calibri" w:hAnsi="Sakkal Majalla" w:cs="Sakkal Majalla"/>
          <w:color w:val="000000"/>
          <w:kern w:val="2"/>
          <w:sz w:val="28"/>
          <w:szCs w:val="28"/>
          <w:rtl/>
          <w:lang w:bidi="ar-EG"/>
          <w14:ligatures w14:val="standardContextual"/>
        </w:rPr>
        <w:t xml:space="preserve"> وتعنى </w:t>
      </w:r>
      <w:r w:rsidRPr="008E7E50">
        <w:rPr>
          <w:rFonts w:ascii="Sakkal Majalla" w:eastAsia="Calibri" w:hAnsi="Sakkal Majalla" w:cs="Sakkal Majalla" w:hint="cs"/>
          <w:color w:val="000000"/>
          <w:kern w:val="2"/>
          <w:sz w:val="28"/>
          <w:szCs w:val="28"/>
          <w:rtl/>
          <w:lang w:bidi="ar-EG"/>
          <w14:ligatures w14:val="standardContextual"/>
        </w:rPr>
        <w:t>الاهتمام</w:t>
      </w:r>
      <w:r w:rsidRPr="008E7E50">
        <w:rPr>
          <w:rFonts w:ascii="Sakkal Majalla" w:eastAsia="Calibri" w:hAnsi="Sakkal Majalla" w:cs="Sakkal Majalla"/>
          <w:color w:val="000000"/>
          <w:kern w:val="2"/>
          <w:sz w:val="28"/>
          <w:szCs w:val="28"/>
          <w:rtl/>
          <w:lang w:bidi="ar-EG"/>
          <w14:ligatures w14:val="standardContextual"/>
        </w:rPr>
        <w:t xml:space="preserve"> بقياس سرعة تطوير الخدمة للفترة منذ بداية ولادة الأفكار حتى تحقيق التصميم النهائي</w:t>
      </w:r>
      <w:r w:rsidRPr="008E7E50">
        <w:rPr>
          <w:rFonts w:ascii="Sakkal Majalla" w:eastAsia="Calibri" w:hAnsi="Sakkal Majalla" w:cs="Sakkal Majalla" w:hint="cs"/>
          <w:color w:val="000000"/>
          <w:kern w:val="2"/>
          <w:sz w:val="28"/>
          <w:szCs w:val="28"/>
          <w:rtl/>
          <w:lang w:bidi="ar-EG"/>
          <w14:ligatures w14:val="standardContextual"/>
        </w:rPr>
        <w:t>. (مروان، 2011)</w:t>
      </w:r>
    </w:p>
    <w:p w14:paraId="510DEAEA" w14:textId="77777777" w:rsidR="008E7E50" w:rsidRPr="008E7E50" w:rsidRDefault="008E7E50" w:rsidP="008E7E50">
      <w:pPr>
        <w:bidi/>
        <w:spacing w:line="360" w:lineRule="auto"/>
        <w:jc w:val="both"/>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t>سابعاً: مصادر الميزة التنافسية</w:t>
      </w:r>
    </w:p>
    <w:p w14:paraId="1DF9FE3C" w14:textId="77777777" w:rsidR="008E7E50" w:rsidRPr="008E7E50" w:rsidRDefault="008E7E50" w:rsidP="008E7E50">
      <w:pPr>
        <w:bidi/>
        <w:spacing w:line="360" w:lineRule="auto"/>
        <w:jc w:val="both"/>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hint="cs"/>
          <w:color w:val="000000"/>
          <w:kern w:val="2"/>
          <w:sz w:val="28"/>
          <w:szCs w:val="28"/>
          <w:rtl/>
          <w14:ligatures w14:val="standardContextual"/>
        </w:rPr>
        <w:t>لكي تحقق المؤسسة النجاح والتفوق الذي ترغب فيه فأنها تلجأ إلى تحقيق الميزة التنافسية، والميزة التنافسية ناتج عن مجموعة من المصادر تتمثل في الاتي: (سعد الله، 2021)</w:t>
      </w:r>
    </w:p>
    <w:p w14:paraId="1A9AF481" w14:textId="77777777" w:rsidR="008E7E50" w:rsidRPr="008E7E50" w:rsidRDefault="008E7E50" w:rsidP="008E7E50">
      <w:pPr>
        <w:bidi/>
        <w:spacing w:line="360" w:lineRule="auto"/>
        <w:jc w:val="center"/>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noProof/>
          <w:color w:val="000000"/>
          <w:kern w:val="2"/>
          <w:sz w:val="28"/>
          <w:szCs w:val="28"/>
          <w:rtl/>
          <w14:ligatures w14:val="standardContextual"/>
        </w:rPr>
        <w:lastRenderedPageBreak/>
        <w:drawing>
          <wp:anchor distT="0" distB="0" distL="114300" distR="114300" simplePos="0" relativeHeight="251669504" behindDoc="0" locked="0" layoutInCell="1" allowOverlap="1" wp14:anchorId="20D694DE" wp14:editId="1B18C935">
            <wp:simplePos x="0" y="0"/>
            <wp:positionH relativeFrom="column">
              <wp:posOffset>1905</wp:posOffset>
            </wp:positionH>
            <wp:positionV relativeFrom="paragraph">
              <wp:posOffset>343535</wp:posOffset>
            </wp:positionV>
            <wp:extent cx="5486400" cy="1676400"/>
            <wp:effectExtent l="38100" t="0" r="76200" b="0"/>
            <wp:wrapTopAndBottom/>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V relativeFrom="margin">
              <wp14:pctHeight>0</wp14:pctHeight>
            </wp14:sizeRelV>
          </wp:anchor>
        </w:drawing>
      </w:r>
      <w:r w:rsidRPr="008E7E50">
        <w:rPr>
          <w:rFonts w:ascii="Sakkal Majalla" w:eastAsia="Calibri" w:hAnsi="Sakkal Majalla" w:cs="Sakkal Majalla"/>
          <w:color w:val="000000"/>
          <w:kern w:val="2"/>
          <w:sz w:val="28"/>
          <w:szCs w:val="28"/>
          <w:rtl/>
          <w14:ligatures w14:val="standardContextual"/>
        </w:rPr>
        <w:t>الشكل (</w:t>
      </w:r>
      <w:r w:rsidRPr="008E7E50">
        <w:rPr>
          <w:rFonts w:ascii="Sakkal Majalla" w:eastAsia="Calibri" w:hAnsi="Sakkal Majalla" w:cs="Sakkal Majalla" w:hint="cs"/>
          <w:color w:val="000000"/>
          <w:kern w:val="2"/>
          <w:sz w:val="28"/>
          <w:szCs w:val="28"/>
          <w:rtl/>
          <w14:ligatures w14:val="standardContextual"/>
        </w:rPr>
        <w:t>2</w:t>
      </w:r>
      <w:r w:rsidRPr="008E7E50">
        <w:rPr>
          <w:rFonts w:ascii="Sakkal Majalla" w:eastAsia="Calibri" w:hAnsi="Sakkal Majalla" w:cs="Sakkal Majalla"/>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rtl/>
          <w14:ligatures w14:val="standardContextual"/>
        </w:rPr>
        <w:t>مصار الميزة التنافسية</w:t>
      </w:r>
    </w:p>
    <w:p w14:paraId="45A2AEE3" w14:textId="77777777" w:rsidR="008E7E50" w:rsidRPr="008E7E50" w:rsidRDefault="008E7E50" w:rsidP="008E7E50">
      <w:pPr>
        <w:numPr>
          <w:ilvl w:val="0"/>
          <w:numId w:val="23"/>
        </w:numPr>
        <w:bidi/>
        <w:spacing w:after="0" w:line="360" w:lineRule="auto"/>
        <w:contextualSpacing/>
        <w:jc w:val="both"/>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hint="cs"/>
          <w:color w:val="000000"/>
          <w:kern w:val="2"/>
          <w:sz w:val="28"/>
          <w:szCs w:val="28"/>
          <w:rtl/>
          <w14:ligatures w14:val="standardContextual"/>
        </w:rPr>
        <w:t>الموارد البشرية: تعتبر من أهم الموارد التي تعتمد عليها المؤسسة في نشاطها، فمن خلال الموارد البشرية تستطيع المؤسسة تحقيق أهدافها بدرجة عالية من الكفاءة، للموارد البشرية دور فعال في تحسين والأداء المؤسسي للمؤسسة الذي ينتج عنه زيادة في الإنتاجية وجودة عالية وتحقيق الرضا للعميل.</w:t>
      </w:r>
    </w:p>
    <w:p w14:paraId="0D1C12E2" w14:textId="77777777" w:rsidR="008E7E50" w:rsidRPr="008E7E50" w:rsidRDefault="008E7E50" w:rsidP="008E7E50">
      <w:pPr>
        <w:numPr>
          <w:ilvl w:val="0"/>
          <w:numId w:val="23"/>
        </w:numPr>
        <w:bidi/>
        <w:spacing w:after="0" w:line="360" w:lineRule="auto"/>
        <w:contextualSpacing/>
        <w:jc w:val="both"/>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hint="cs"/>
          <w:color w:val="000000"/>
          <w:kern w:val="2"/>
          <w:sz w:val="28"/>
          <w:szCs w:val="28"/>
          <w:rtl/>
          <w14:ligatures w14:val="standardContextual"/>
        </w:rPr>
        <w:t>الجودة: تعبر عن مدى مقدرة المؤسسة في إنتاج منتجات أو تقديم خدمات عالية الجودة لتشبع احتياجات عملائها.</w:t>
      </w:r>
    </w:p>
    <w:p w14:paraId="090D2878" w14:textId="77777777" w:rsidR="008E7E50" w:rsidRPr="008E7E50" w:rsidRDefault="008E7E50" w:rsidP="008E7E50">
      <w:pPr>
        <w:numPr>
          <w:ilvl w:val="0"/>
          <w:numId w:val="23"/>
        </w:numPr>
        <w:bidi/>
        <w:spacing w:after="0" w:line="360" w:lineRule="auto"/>
        <w:contextualSpacing/>
        <w:jc w:val="both"/>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hint="cs"/>
          <w:color w:val="000000"/>
          <w:kern w:val="2"/>
          <w:sz w:val="28"/>
          <w:szCs w:val="28"/>
          <w:rtl/>
          <w14:ligatures w14:val="standardContextual"/>
        </w:rPr>
        <w:t>التكنولوجيا: لكي تحقق المؤسسة الميزة التنافسية التي ترغب فيها فأنها تلجا إلى استخدام أساليب التكنولوجيا الحديثة في نشاطاتها، لمواكبة التغيرات والتطورات الحادثة في العالم، فتوظيف أساليب التكنولوجيا الحديثة في المؤسسة ينتج عنه تحسين تنظيمها وسيرها بصورة فعالة من خلال استخدام الآلات وأجهزة حديثة تساعد على تقليل التكاليف وتحقيق وفره في حجم المنتجات المنتجة.</w:t>
      </w:r>
    </w:p>
    <w:p w14:paraId="58D63831" w14:textId="77777777" w:rsidR="008E7E50" w:rsidRPr="008E7E50" w:rsidRDefault="008E7E50" w:rsidP="008E7E50">
      <w:pPr>
        <w:numPr>
          <w:ilvl w:val="0"/>
          <w:numId w:val="23"/>
        </w:numPr>
        <w:bidi/>
        <w:spacing w:after="0" w:line="360" w:lineRule="auto"/>
        <w:contextualSpacing/>
        <w:jc w:val="both"/>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hint="cs"/>
          <w:color w:val="000000"/>
          <w:kern w:val="2"/>
          <w:sz w:val="28"/>
          <w:szCs w:val="28"/>
          <w:rtl/>
          <w14:ligatures w14:val="standardContextual"/>
        </w:rPr>
        <w:t>الاستثمارات: هي عبارة عن القيم المادية والمعنوية التي تكتسبها المؤسسة بهدف استغلالها الاستغلال الأمثل على الأمد المتوسط والطويل كالبيانات ووسائل الإنتاج والشهرة التجارية وغيرها، في حالة توفر لدي المؤسسة الوسائل المادية والمعنوية فهي بذلك تمتلك مصدر من مصادر تحقيق الميزة التنافسية.</w:t>
      </w:r>
    </w:p>
    <w:p w14:paraId="2D369D46" w14:textId="77777777" w:rsidR="008E7E50" w:rsidRPr="008E7E50" w:rsidRDefault="008E7E50" w:rsidP="008E7E50">
      <w:pPr>
        <w:numPr>
          <w:ilvl w:val="0"/>
          <w:numId w:val="23"/>
        </w:numPr>
        <w:bidi/>
        <w:spacing w:after="0" w:line="360" w:lineRule="auto"/>
        <w:contextualSpacing/>
        <w:jc w:val="both"/>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hint="cs"/>
          <w:color w:val="000000"/>
          <w:kern w:val="2"/>
          <w:sz w:val="28"/>
          <w:szCs w:val="28"/>
          <w:rtl/>
          <w14:ligatures w14:val="standardContextual"/>
        </w:rPr>
        <w:t>المتاحات المالية: هي السيولة المالية التي تمتلها المؤسسة في وقت معين، وتحكم المؤسسة في تسييرها يساعدها في الحفاظ على توازنها المالي بواسطة تحديد الاحتياجات المالية التي تحتاجها المؤسسة لتمويل كافة أنشطتها، فالتحكم في السيولة المالية يساعد المؤسسة على اكتناز الفرص الاستثمارية الناجحة، والتوسع في نشاطها واكتساب حصة تسويقية أكبر لها في السوق.</w:t>
      </w:r>
    </w:p>
    <w:p w14:paraId="233C485E" w14:textId="77777777" w:rsidR="008E7E50" w:rsidRPr="008E7E50" w:rsidRDefault="008E7E50" w:rsidP="008E7E50">
      <w:pPr>
        <w:bidi/>
        <w:spacing w:line="360" w:lineRule="auto"/>
        <w:contextualSpacing/>
        <w:jc w:val="lowKashida"/>
        <w:rPr>
          <w:rFonts w:ascii="Sakkal Majalla" w:eastAsia="Calibri" w:hAnsi="Sakkal Majalla" w:cs="Sakkal Majalla"/>
          <w:b/>
          <w:bCs/>
          <w:color w:val="000000"/>
          <w:kern w:val="2"/>
          <w:sz w:val="32"/>
          <w:szCs w:val="32"/>
          <w:u w:val="single"/>
          <w:rtl/>
          <w14:ligatures w14:val="standardContextual"/>
        </w:rPr>
      </w:pPr>
      <w:r w:rsidRPr="008E7E50">
        <w:rPr>
          <w:rFonts w:ascii="Sakkal Majalla" w:eastAsia="Calibri" w:hAnsi="Sakkal Majalla" w:cs="Sakkal Majalla" w:hint="cs"/>
          <w:b/>
          <w:bCs/>
          <w:color w:val="000000"/>
          <w:kern w:val="2"/>
          <w:sz w:val="32"/>
          <w:szCs w:val="32"/>
          <w:u w:val="single"/>
          <w:rtl/>
          <w14:ligatures w14:val="standardContextual"/>
        </w:rPr>
        <w:lastRenderedPageBreak/>
        <w:t xml:space="preserve">ثامناً: دور </w:t>
      </w:r>
      <w:r w:rsidRPr="008E7E50">
        <w:rPr>
          <w:rFonts w:ascii="Sakkal Majalla" w:eastAsia="Calibri" w:hAnsi="Sakkal Majalla" w:cs="Sakkal Majalla"/>
          <w:b/>
          <w:bCs/>
          <w:color w:val="000000"/>
          <w:kern w:val="2"/>
          <w:sz w:val="32"/>
          <w:szCs w:val="32"/>
          <w:u w:val="single"/>
          <w:rtl/>
          <w14:ligatures w14:val="standardContextual"/>
        </w:rPr>
        <w:t xml:space="preserve">التسويق الإلكتروني </w:t>
      </w:r>
      <w:r w:rsidRPr="008E7E50">
        <w:rPr>
          <w:rFonts w:ascii="Sakkal Majalla" w:eastAsia="Calibri" w:hAnsi="Sakkal Majalla" w:cs="Sakkal Majalla" w:hint="cs"/>
          <w:b/>
          <w:bCs/>
          <w:color w:val="000000"/>
          <w:kern w:val="2"/>
          <w:sz w:val="32"/>
          <w:szCs w:val="32"/>
          <w:u w:val="single"/>
          <w:rtl/>
          <w14:ligatures w14:val="standardContextual"/>
        </w:rPr>
        <w:t xml:space="preserve">في تحقيق </w:t>
      </w:r>
      <w:r w:rsidRPr="008E7E50">
        <w:rPr>
          <w:rFonts w:ascii="Sakkal Majalla" w:eastAsia="Calibri" w:hAnsi="Sakkal Majalla" w:cs="Sakkal Majalla"/>
          <w:b/>
          <w:bCs/>
          <w:color w:val="000000"/>
          <w:kern w:val="2"/>
          <w:sz w:val="32"/>
          <w:szCs w:val="32"/>
          <w:u w:val="single"/>
          <w:rtl/>
          <w14:ligatures w14:val="standardContextual"/>
        </w:rPr>
        <w:t xml:space="preserve">الميزة التنافسية </w:t>
      </w:r>
    </w:p>
    <w:p w14:paraId="5AB111FE" w14:textId="77777777" w:rsidR="008E7E50" w:rsidRPr="008E7E50" w:rsidRDefault="008E7E50" w:rsidP="008E7E50">
      <w:pPr>
        <w:bidi/>
        <w:spacing w:line="360" w:lineRule="auto"/>
        <w:contextualSpacing/>
        <w:jc w:val="lowKashida"/>
        <w:rPr>
          <w:rFonts w:ascii="Sakkal Majalla" w:eastAsia="Calibri" w:hAnsi="Sakkal Majalla" w:cs="Sakkal Majalla"/>
          <w:color w:val="000000"/>
          <w:kern w:val="2"/>
          <w:sz w:val="28"/>
          <w:szCs w:val="28"/>
          <w:rtl/>
          <w14:ligatures w14:val="standardContextual"/>
        </w:rPr>
      </w:pPr>
      <w:r w:rsidRPr="008E7E50">
        <w:rPr>
          <w:rFonts w:ascii="Sakkal Majalla" w:eastAsia="Calibri" w:hAnsi="Sakkal Majalla" w:cs="Sakkal Majalla"/>
          <w:color w:val="000000"/>
          <w:kern w:val="2"/>
          <w:sz w:val="28"/>
          <w:szCs w:val="28"/>
          <w:rtl/>
          <w14:ligatures w14:val="standardContextual"/>
        </w:rPr>
        <w:t>جميع الشركات</w:t>
      </w:r>
      <w:r w:rsidRPr="008E7E50">
        <w:rPr>
          <w:rFonts w:ascii="Sakkal Majalla" w:eastAsia="Calibri" w:hAnsi="Sakkal Majalla" w:cs="Sakkal Majalla" w:hint="cs"/>
          <w:color w:val="000000"/>
          <w:kern w:val="2"/>
          <w:sz w:val="28"/>
          <w:szCs w:val="28"/>
          <w:rtl/>
          <w14:ligatures w14:val="standardContextual"/>
        </w:rPr>
        <w:t xml:space="preserve"> اليوم</w:t>
      </w:r>
      <w:r w:rsidRPr="008E7E50">
        <w:rPr>
          <w:rFonts w:ascii="Sakkal Majalla" w:eastAsia="Calibri" w:hAnsi="Sakkal Majalla" w:cs="Sakkal Majalla"/>
          <w:color w:val="000000"/>
          <w:kern w:val="2"/>
          <w:sz w:val="28"/>
          <w:szCs w:val="28"/>
          <w:rtl/>
          <w14:ligatures w14:val="standardContextual"/>
        </w:rPr>
        <w:t xml:space="preserve"> تسعى للحصول على ميزة تنافسية تميزها عن الشركات المنافسة الأخرى</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w:t>
      </w:r>
      <w:r w:rsidRPr="008E7E50">
        <w:rPr>
          <w:rFonts w:ascii="Sakkal Majalla" w:eastAsia="Calibri" w:hAnsi="Sakkal Majalla" w:cs="Sakkal Majalla" w:hint="cs"/>
          <w:color w:val="000000"/>
          <w:kern w:val="2"/>
          <w:sz w:val="28"/>
          <w:szCs w:val="28"/>
          <w:rtl/>
          <w14:ligatures w14:val="standardContextual"/>
        </w:rPr>
        <w:t>و</w:t>
      </w:r>
      <w:r w:rsidRPr="008E7E50">
        <w:rPr>
          <w:rFonts w:ascii="Sakkal Majalla" w:eastAsia="Calibri" w:hAnsi="Sakkal Majalla" w:cs="Sakkal Majalla"/>
          <w:color w:val="000000"/>
          <w:kern w:val="2"/>
          <w:sz w:val="28"/>
          <w:szCs w:val="28"/>
          <w:rtl/>
          <w14:ligatures w14:val="standardContextual"/>
        </w:rPr>
        <w:t xml:space="preserve">لذلك </w:t>
      </w:r>
      <w:r w:rsidRPr="008E7E50">
        <w:rPr>
          <w:rFonts w:ascii="Sakkal Majalla" w:eastAsia="Calibri" w:hAnsi="Sakkal Majalla" w:cs="Sakkal Majalla" w:hint="cs"/>
          <w:color w:val="000000"/>
          <w:kern w:val="2"/>
          <w:sz w:val="28"/>
          <w:szCs w:val="28"/>
          <w:rtl/>
          <w14:ligatures w14:val="standardContextual"/>
        </w:rPr>
        <w:t>ي</w:t>
      </w:r>
      <w:r w:rsidRPr="008E7E50">
        <w:rPr>
          <w:rFonts w:ascii="Sakkal Majalla" w:eastAsia="Calibri" w:hAnsi="Sakkal Majalla" w:cs="Sakkal Majalla"/>
          <w:color w:val="000000"/>
          <w:kern w:val="2"/>
          <w:sz w:val="28"/>
          <w:szCs w:val="28"/>
          <w:rtl/>
          <w14:ligatures w14:val="standardContextual"/>
        </w:rPr>
        <w:t>تأثر النشاط التسويقي كغيره من أنشطة</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المؤسسة أو المنظمة بالتطور الكبير في قطاع تكنولوجيا المعلومات والاتصالات</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ونتيجة للتطور الذي شهده العالم في جميع المجالات فقد تطور مفهوم التسويق بدء من المفهوم الإنتاجي إلى مفهوم البيع ثم مفهوم التسويق وصولا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لى المفهوم الاجتماعي والذي من خلاله وضعت تطبيقاتها على الإنترنت في إطار ما أطلق عليه "</w:t>
      </w:r>
      <w:r w:rsidRPr="008E7E50">
        <w:rPr>
          <w:rFonts w:ascii="Sakkal Majalla" w:eastAsia="Calibri" w:hAnsi="Sakkal Majalla" w:cs="Sakkal Majalla" w:hint="cs"/>
          <w:color w:val="000000"/>
          <w:kern w:val="2"/>
          <w:sz w:val="28"/>
          <w:szCs w:val="28"/>
          <w:rtl/>
          <w14:ligatures w14:val="standardContextual"/>
        </w:rPr>
        <w:t>ب</w:t>
      </w:r>
      <w:r w:rsidRPr="008E7E50">
        <w:rPr>
          <w:rFonts w:ascii="Sakkal Majalla" w:eastAsia="Calibri" w:hAnsi="Sakkal Majalla" w:cs="Sakkal Majalla"/>
          <w:color w:val="000000"/>
          <w:kern w:val="2"/>
          <w:sz w:val="28"/>
          <w:szCs w:val="28"/>
          <w:rtl/>
          <w14:ligatures w14:val="standardContextual"/>
        </w:rPr>
        <w:t>التسويق الإلكتروني</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إلى جانب ذلك ، مكنت هذه الشبكة العالمية الشركات ذات الآفاق الواسعة من الوصول إلى المستهلكين في جميع أنحاء العالم</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وبالتالي  أدت الزيادة في عدد مستخدمي الإنترنت حول العالم إلى التوسع في مجالات التطبيقات المستخدمة، خاصة في مجال التسويق التجاري</w:t>
      </w:r>
      <w:r w:rsidRPr="008E7E50">
        <w:rPr>
          <w:rFonts w:ascii="Sakkal Majalla" w:eastAsia="Calibri" w:hAnsi="Sakkal Majalla" w:cs="Sakkal Majalla" w:hint="cs"/>
          <w:color w:val="000000"/>
          <w:kern w:val="2"/>
          <w:sz w:val="28"/>
          <w:szCs w:val="28"/>
          <w:rtl/>
          <w14:ligatures w14:val="standardContextual"/>
        </w:rPr>
        <w:t>.</w:t>
      </w:r>
    </w:p>
    <w:p w14:paraId="560C20ED" w14:textId="77777777" w:rsidR="008E7E50" w:rsidRPr="008E7E50" w:rsidRDefault="008E7E50" w:rsidP="008E7E50">
      <w:pPr>
        <w:bidi/>
        <w:spacing w:line="360" w:lineRule="auto"/>
        <w:contextualSpacing/>
        <w:jc w:val="lowKashida"/>
        <w:rPr>
          <w:rFonts w:ascii="Sakkal Majalla" w:eastAsia="Calibri" w:hAnsi="Sakkal Majalla" w:cs="Sakkal Majalla"/>
          <w:color w:val="000000"/>
          <w:kern w:val="2"/>
          <w:sz w:val="28"/>
          <w:szCs w:val="28"/>
          <w14:ligatures w14:val="standardContextual"/>
        </w:rPr>
      </w:pPr>
      <w:r w:rsidRPr="008E7E50">
        <w:rPr>
          <w:rFonts w:ascii="Sakkal Majalla" w:eastAsia="Calibri" w:hAnsi="Sakkal Majalla" w:cs="Sakkal Majalla"/>
          <w:color w:val="000000"/>
          <w:kern w:val="2"/>
          <w:sz w:val="28"/>
          <w:szCs w:val="28"/>
          <w:rtl/>
          <w14:ligatures w14:val="standardContextual"/>
        </w:rPr>
        <w:t>ويوفر التسويق الرقمي فوائد محتملة هائلة للمستهلكين على مستوى العالم من خلال تقديم خيارات أوسع لهم وذلك من خلال</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color w:val="000000"/>
          <w:kern w:val="2"/>
          <w:sz w:val="28"/>
          <w:szCs w:val="28"/>
          <w:rtl/>
          <w14:ligatures w14:val="standardContextual"/>
        </w:rPr>
        <w:t xml:space="preserve">عرض مجموعة من المنتجات بأسعار منخفضة والاستفادة من المميزات الجديدة للمنتجات التي تعرضها مثل </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الكتب والأقراص المدمجة وحزم السفر</w:t>
      </w:r>
      <w:r w:rsidRPr="008E7E50">
        <w:rPr>
          <w:rFonts w:ascii="Sakkal Majalla" w:eastAsia="Calibri" w:hAnsi="Sakkal Majalla" w:cs="Sakkal Majalla" w:hint="cs"/>
          <w:color w:val="000000"/>
          <w:kern w:val="2"/>
          <w:sz w:val="28"/>
          <w:szCs w:val="28"/>
          <w:rtl/>
          <w14:ligatures w14:val="standardContextual"/>
        </w:rPr>
        <w:t>)</w:t>
      </w:r>
      <w:r w:rsidRPr="008E7E50">
        <w:rPr>
          <w:rFonts w:ascii="Sakkal Majalla" w:eastAsia="Calibri" w:hAnsi="Sakkal Majalla" w:cs="Sakkal Majalla"/>
          <w:color w:val="000000"/>
          <w:kern w:val="2"/>
          <w:sz w:val="28"/>
          <w:szCs w:val="28"/>
          <w:rtl/>
          <w14:ligatures w14:val="standardContextual"/>
        </w:rPr>
        <w:t xml:space="preserve"> للمستهلكين البعيدين فعليا عن المراكز التجارية التقليدية في العالم</w:t>
      </w:r>
      <w:r w:rsidRPr="008E7E50">
        <w:rPr>
          <w:rFonts w:ascii="Sakkal Majalla" w:eastAsia="Calibri" w:hAnsi="Sakkal Majalla" w:cs="Sakkal Majalla" w:hint="cs"/>
          <w:color w:val="000000"/>
          <w:kern w:val="2"/>
          <w:sz w:val="28"/>
          <w:szCs w:val="28"/>
          <w:rtl/>
          <w14:ligatures w14:val="standardContextual"/>
        </w:rPr>
        <w:t>، ف</w:t>
      </w:r>
      <w:r w:rsidRPr="008E7E50">
        <w:rPr>
          <w:rFonts w:ascii="Sakkal Majalla" w:eastAsia="Calibri" w:hAnsi="Sakkal Majalla" w:cs="Sakkal Majalla"/>
          <w:color w:val="000000"/>
          <w:kern w:val="2"/>
          <w:sz w:val="28"/>
          <w:szCs w:val="28"/>
          <w:rtl/>
          <w14:ligatures w14:val="standardContextual"/>
        </w:rPr>
        <w:t>في هذا العصر تتسابق الشركات للوصول إلى أكبر عدد ممكن من العملاء لرفع قيمة أرباحها ورفع علامتها التجارية، حيث يتبنى عدد كبير من هذه الشركات توسيع قنوات</w:t>
      </w:r>
      <w:r w:rsidRPr="008E7E50">
        <w:rPr>
          <w:rFonts w:ascii="Sakkal Majalla" w:eastAsia="Calibri" w:hAnsi="Sakkal Majalla" w:cs="Sakkal Majalla" w:hint="cs"/>
          <w:color w:val="000000"/>
          <w:kern w:val="2"/>
          <w:sz w:val="28"/>
          <w:szCs w:val="28"/>
          <w:rtl/>
          <w14:ligatures w14:val="standardContextual"/>
        </w:rPr>
        <w:t>ه</w:t>
      </w:r>
      <w:r w:rsidRPr="008E7E50">
        <w:rPr>
          <w:rFonts w:ascii="Sakkal Majalla" w:eastAsia="Calibri" w:hAnsi="Sakkal Majalla" w:cs="Sakkal Majalla"/>
          <w:color w:val="000000"/>
          <w:kern w:val="2"/>
          <w:sz w:val="28"/>
          <w:szCs w:val="28"/>
          <w:rtl/>
          <w14:ligatures w14:val="standardContextual"/>
        </w:rPr>
        <w:t xml:space="preserve"> التسويقية من خلال استخدام التكنولوجيا الرقمية</w:t>
      </w:r>
      <w:r w:rsidRPr="008E7E50">
        <w:rPr>
          <w:rFonts w:ascii="Sakkal Majalla" w:eastAsia="Calibri" w:hAnsi="Sakkal Majalla" w:cs="Sakkal Majalla" w:hint="cs"/>
          <w:color w:val="000000"/>
          <w:kern w:val="2"/>
          <w:sz w:val="28"/>
          <w:szCs w:val="28"/>
          <w:rtl/>
          <w14:ligatures w14:val="standardContextual"/>
        </w:rPr>
        <w:t>، و</w:t>
      </w:r>
      <w:r w:rsidRPr="008E7E50">
        <w:rPr>
          <w:rFonts w:ascii="Sakkal Majalla" w:eastAsia="Calibri" w:hAnsi="Sakkal Majalla" w:cs="Sakkal Majalla"/>
          <w:color w:val="000000"/>
          <w:kern w:val="2"/>
          <w:sz w:val="28"/>
          <w:szCs w:val="28"/>
          <w:rtl/>
          <w14:ligatures w14:val="standardContextual"/>
        </w:rPr>
        <w:t xml:space="preserve">لذلك، فمن الضروري </w:t>
      </w:r>
      <w:r w:rsidRPr="008E7E50">
        <w:rPr>
          <w:rFonts w:ascii="Sakkal Majalla" w:eastAsia="Calibri" w:hAnsi="Sakkal Majalla" w:cs="Sakkal Majalla" w:hint="cs"/>
          <w:color w:val="000000"/>
          <w:kern w:val="2"/>
          <w:sz w:val="28"/>
          <w:szCs w:val="28"/>
          <w:rtl/>
          <w14:ligatures w14:val="standardContextual"/>
        </w:rPr>
        <w:t>أ</w:t>
      </w:r>
      <w:r w:rsidRPr="008E7E50">
        <w:rPr>
          <w:rFonts w:ascii="Sakkal Majalla" w:eastAsia="Calibri" w:hAnsi="Sakkal Majalla" w:cs="Sakkal Majalla"/>
          <w:color w:val="000000"/>
          <w:kern w:val="2"/>
          <w:sz w:val="28"/>
          <w:szCs w:val="28"/>
          <w:rtl/>
          <w14:ligatures w14:val="standardContextual"/>
        </w:rPr>
        <w:t>ن يكون لدي</w:t>
      </w:r>
      <w:r w:rsidRPr="008E7E50">
        <w:rPr>
          <w:rFonts w:ascii="Sakkal Majalla" w:eastAsia="Calibri" w:hAnsi="Sakkal Majalla" w:cs="Sakkal Majalla" w:hint="cs"/>
          <w:color w:val="000000"/>
          <w:kern w:val="2"/>
          <w:sz w:val="28"/>
          <w:szCs w:val="28"/>
          <w:rtl/>
          <w14:ligatures w14:val="standardContextual"/>
        </w:rPr>
        <w:t xml:space="preserve"> أي شركة</w:t>
      </w:r>
      <w:r w:rsidRPr="008E7E50">
        <w:rPr>
          <w:rFonts w:ascii="Sakkal Majalla" w:eastAsia="Calibri" w:hAnsi="Sakkal Majalla" w:cs="Sakkal Majalla"/>
          <w:color w:val="000000"/>
          <w:kern w:val="2"/>
          <w:sz w:val="28"/>
          <w:szCs w:val="28"/>
          <w:rtl/>
          <w14:ligatures w14:val="standardContextual"/>
        </w:rPr>
        <w:t xml:space="preserve"> وسيلة تسويق إلكترونية مناسبة للعميل تعتمد على البيئة المحيطة به، ونتيجة لذلك أصبحت وسائل التسويق الآن تمثل عناصر البيئة المحيطة بالمنظمات، مما يؤثر على حجم المبيعات والأرباح المحققة وكذلك سمعتها بما في ذلك المنتج والخدمات والنظام ومعلومات الجودة والتي هي قرارات استراتيجية يجب على المنظمة النظر </w:t>
      </w:r>
      <w:r w:rsidRPr="008E7E50">
        <w:rPr>
          <w:rFonts w:ascii="Sakkal Majalla" w:eastAsia="Calibri" w:hAnsi="Sakkal Majalla" w:cs="Sakkal Majalla" w:hint="cs"/>
          <w:color w:val="000000"/>
          <w:kern w:val="2"/>
          <w:sz w:val="28"/>
          <w:szCs w:val="28"/>
          <w:rtl/>
          <w14:ligatures w14:val="standardContextual"/>
        </w:rPr>
        <w:t>إ</w:t>
      </w:r>
      <w:r w:rsidRPr="008E7E50">
        <w:rPr>
          <w:rFonts w:ascii="Sakkal Majalla" w:eastAsia="Calibri" w:hAnsi="Sakkal Majalla" w:cs="Sakkal Majalla"/>
          <w:color w:val="000000"/>
          <w:kern w:val="2"/>
          <w:sz w:val="28"/>
          <w:szCs w:val="28"/>
          <w:rtl/>
          <w14:ligatures w14:val="standardContextual"/>
        </w:rPr>
        <w:t>ليها وتحديدها.</w:t>
      </w:r>
      <w:r w:rsidRPr="008E7E50">
        <w:rPr>
          <w:rFonts w:ascii="Sakkal Majalla" w:eastAsia="Calibri" w:hAnsi="Sakkal Majalla" w:cs="Sakkal Majalla" w:hint="cs"/>
          <w:color w:val="000000"/>
          <w:kern w:val="2"/>
          <w:sz w:val="28"/>
          <w:szCs w:val="28"/>
          <w:rtl/>
          <w14:ligatures w14:val="standardContextual"/>
        </w:rPr>
        <w:t xml:space="preserve"> (الأصفر، 2022)</w:t>
      </w:r>
    </w:p>
    <w:p w14:paraId="2A581444" w14:textId="77777777" w:rsidR="008E7E50" w:rsidRPr="008E7E50" w:rsidRDefault="008E7E50" w:rsidP="008E7E50">
      <w:pPr>
        <w:numPr>
          <w:ilvl w:val="0"/>
          <w:numId w:val="32"/>
        </w:numPr>
        <w:bidi/>
        <w:spacing w:after="0" w:line="360" w:lineRule="auto"/>
        <w:contextualSpacing/>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b/>
          <w:bCs/>
          <w:color w:val="000000"/>
          <w:kern w:val="2"/>
          <w:sz w:val="28"/>
          <w:szCs w:val="28"/>
          <w:u w:val="single"/>
          <w:rtl/>
          <w:lang w:bidi="ar-EG"/>
          <w14:ligatures w14:val="standardContextual"/>
        </w:rPr>
        <w:t>التسويق الإلكتروني كأداة للتميز في منظمات الأعمال</w:t>
      </w:r>
      <w:r w:rsidRPr="008E7E50">
        <w:rPr>
          <w:rFonts w:ascii="Sakkal Majalla" w:eastAsia="Calibri" w:hAnsi="Sakkal Majalla" w:cs="Sakkal Majalla" w:hint="cs"/>
          <w:b/>
          <w:bCs/>
          <w:color w:val="000000"/>
          <w:kern w:val="2"/>
          <w:sz w:val="28"/>
          <w:szCs w:val="28"/>
          <w:u w:val="single"/>
          <w:rtl/>
          <w:lang w:bidi="ar-EG"/>
          <w14:ligatures w14:val="standardContextual"/>
        </w:rPr>
        <w:t>:</w:t>
      </w:r>
    </w:p>
    <w:p w14:paraId="100E4B53" w14:textId="77777777" w:rsidR="008E7E50" w:rsidRPr="008E7E50" w:rsidRDefault="008E7E50" w:rsidP="008E7E50">
      <w:pPr>
        <w:bidi/>
        <w:spacing w:after="0" w:line="360" w:lineRule="auto"/>
        <w:jc w:val="lowKashida"/>
        <w:rPr>
          <w:rFonts w:ascii="Sakkal Majalla" w:eastAsia="Calibri" w:hAnsi="Sakkal Majalla" w:cs="Sakkal Majalla"/>
          <w:color w:val="000000"/>
          <w:kern w:val="2"/>
          <w:sz w:val="28"/>
          <w:szCs w:val="28"/>
          <w:rtl/>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تبني المؤسسات لتطبيق مفهوم التسويق الإلكتروني يحقق لها ميزة تنافسية بين مؤسسات الأعمال الأخرى، خاصة وأن التسويق الإلكتروني ما زالت تحيط به كثير من المعوقات والمشاكل التي تعيق تطبيقه على نطاق واسع في مجال الأعمال، مما يجعل كثير من الشركات تحجم عن تطبيق هذا المفهوم</w:t>
      </w:r>
      <w:r w:rsidRPr="008E7E50">
        <w:rPr>
          <w:rFonts w:ascii="Sakkal Majalla" w:eastAsia="Calibri" w:hAnsi="Sakkal Majalla" w:cs="Sakkal Majalla" w:hint="cs"/>
          <w:color w:val="000000"/>
          <w:kern w:val="2"/>
          <w:sz w:val="28"/>
          <w:szCs w:val="28"/>
          <w:rtl/>
          <w:lang w:bidi="ar-EG"/>
          <w14:ligatures w14:val="standardContextual"/>
        </w:rPr>
        <w:t>، و</w:t>
      </w:r>
      <w:r w:rsidRPr="008E7E50">
        <w:rPr>
          <w:rFonts w:ascii="Sakkal Majalla" w:eastAsia="Calibri" w:hAnsi="Sakkal Majalla" w:cs="Sakkal Majalla"/>
          <w:color w:val="000000"/>
          <w:kern w:val="2"/>
          <w:sz w:val="28"/>
          <w:szCs w:val="28"/>
          <w:rtl/>
          <w:lang w:bidi="ar-EG"/>
          <w14:ligatures w14:val="standardContextual"/>
        </w:rPr>
        <w:t xml:space="preserve">رغم المعوقات والمشاكل المرتبطة بالتسويق </w:t>
      </w:r>
      <w:r w:rsidRPr="008E7E50">
        <w:rPr>
          <w:rFonts w:ascii="Sakkal Majalla" w:eastAsia="Calibri" w:hAnsi="Sakkal Majalla" w:cs="Sakkal Majalla"/>
          <w:color w:val="000000"/>
          <w:kern w:val="2"/>
          <w:sz w:val="28"/>
          <w:szCs w:val="28"/>
          <w:rtl/>
          <w:lang w:bidi="ar-EG"/>
          <w14:ligatures w14:val="standardContextual"/>
        </w:rPr>
        <w:lastRenderedPageBreak/>
        <w:t>الإلكتروني، إلا أن المؤسسات التي تطبق هذا المفهوم في العمل التسويقي تتحقق لها مزايا تنافسية تميزها عن الآخرين ومن أهم هذه المزايا</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التنافسية ما يلي:</w:t>
      </w:r>
    </w:p>
    <w:p w14:paraId="0F6C61BB"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يوفر التسويق الإلكتروني للمنظمة فرصة الخروج عن الحدود المحلية وإمكانية التسويق على</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نطاق عالمي وهذا يعطي للمنظمة ميزة تنافسية</w:t>
      </w:r>
      <w:r w:rsidRPr="008E7E50">
        <w:rPr>
          <w:rFonts w:ascii="Sakkal Majalla" w:eastAsia="Calibri" w:hAnsi="Sakkal Majalla" w:cs="Sakkal Majalla" w:hint="cs"/>
          <w:color w:val="000000"/>
          <w:kern w:val="2"/>
          <w:sz w:val="28"/>
          <w:szCs w:val="28"/>
          <w:rtl/>
          <w:lang w:bidi="ar-EG"/>
          <w14:ligatures w14:val="standardContextual"/>
        </w:rPr>
        <w:t>.</w:t>
      </w:r>
    </w:p>
    <w:p w14:paraId="4BEE0DB6"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مواكبة التطورات الحديثة في مجال الأعمال من خلال إطلاق موقع إلكتروني للمؤسسة يعطيها ميزة تنافسية في التعامل مع العملاء، حيث </w:t>
      </w:r>
      <w:proofErr w:type="gramStart"/>
      <w:r w:rsidRPr="008E7E50">
        <w:rPr>
          <w:rFonts w:ascii="Sakkal Majalla" w:eastAsia="Calibri" w:hAnsi="Sakkal Majalla" w:cs="Sakkal Majalla"/>
          <w:color w:val="000000"/>
          <w:kern w:val="2"/>
          <w:sz w:val="28"/>
          <w:szCs w:val="28"/>
          <w:rtl/>
          <w:lang w:bidi="ar-EG"/>
          <w14:ligatures w14:val="standardContextual"/>
        </w:rPr>
        <w:t>أنها</w:t>
      </w:r>
      <w:proofErr w:type="gramEnd"/>
      <w:r w:rsidRPr="008E7E50">
        <w:rPr>
          <w:rFonts w:ascii="Sakkal Majalla" w:eastAsia="Calibri" w:hAnsi="Sakkal Majalla" w:cs="Sakkal Majalla"/>
          <w:color w:val="000000"/>
          <w:kern w:val="2"/>
          <w:sz w:val="28"/>
          <w:szCs w:val="28"/>
          <w:rtl/>
          <w:lang w:bidi="ar-EG"/>
          <w14:ligatures w14:val="standardContextual"/>
        </w:rPr>
        <w:t xml:space="preserve"> تصل إليهم في كل مكان ووقت</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وبأدني تكلفة.</w:t>
      </w:r>
    </w:p>
    <w:p w14:paraId="0690E39A"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الالتزام</w:t>
      </w:r>
      <w:r w:rsidRPr="008E7E50">
        <w:rPr>
          <w:rFonts w:ascii="Sakkal Majalla" w:eastAsia="Calibri" w:hAnsi="Sakkal Majalla" w:cs="Sakkal Majalla"/>
          <w:color w:val="000000"/>
          <w:kern w:val="2"/>
          <w:sz w:val="28"/>
          <w:szCs w:val="28"/>
          <w:rtl/>
          <w:lang w:bidi="ar-EG"/>
          <w14:ligatures w14:val="standardContextual"/>
        </w:rPr>
        <w:t xml:space="preserve"> بالمصداقية والقواعد الأخلاقية في مجال المعاملات التسويقية الإلكترونية يحقق للمؤسسة ميزة تنافسية في عالم التسويق الإلكتروني، حيث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ن من أهم المعوقات التي تحد من</w:t>
      </w:r>
      <w:r w:rsidRPr="008E7E50">
        <w:rPr>
          <w:rFonts w:ascii="Sakkal Majalla" w:eastAsia="Calibri" w:hAnsi="Sakkal Majalla" w:cs="Sakkal Majalla" w:hint="cs"/>
          <w:color w:val="000000"/>
          <w:kern w:val="2"/>
          <w:sz w:val="28"/>
          <w:szCs w:val="28"/>
          <w:rtl/>
          <w:lang w:bidi="ar-EG"/>
          <w14:ligatures w14:val="standardContextual"/>
        </w:rPr>
        <w:t xml:space="preserve"> انتشار</w:t>
      </w:r>
      <w:r w:rsidRPr="008E7E50">
        <w:rPr>
          <w:rFonts w:ascii="Sakkal Majalla" w:eastAsia="Calibri" w:hAnsi="Sakkal Majalla" w:cs="Sakkal Majalla"/>
          <w:color w:val="000000"/>
          <w:kern w:val="2"/>
          <w:sz w:val="28"/>
          <w:szCs w:val="28"/>
          <w:rtl/>
          <w:lang w:bidi="ar-EG"/>
          <w14:ligatures w14:val="standardContextual"/>
        </w:rPr>
        <w:t xml:space="preserve"> التسويق الإلكتروني عدم </w:t>
      </w:r>
      <w:r w:rsidRPr="008E7E50">
        <w:rPr>
          <w:rFonts w:ascii="Sakkal Majalla" w:eastAsia="Calibri" w:hAnsi="Sakkal Majalla" w:cs="Sakkal Majalla" w:hint="cs"/>
          <w:color w:val="000000"/>
          <w:kern w:val="2"/>
          <w:sz w:val="28"/>
          <w:szCs w:val="28"/>
          <w:rtl/>
          <w:lang w:bidi="ar-EG"/>
          <w14:ligatures w14:val="standardContextual"/>
        </w:rPr>
        <w:t>الالتزام</w:t>
      </w:r>
      <w:r w:rsidRPr="008E7E50">
        <w:rPr>
          <w:rFonts w:ascii="Sakkal Majalla" w:eastAsia="Calibri" w:hAnsi="Sakkal Majalla" w:cs="Sakkal Majalla"/>
          <w:color w:val="000000"/>
          <w:kern w:val="2"/>
          <w:sz w:val="28"/>
          <w:szCs w:val="28"/>
          <w:rtl/>
          <w:lang w:bidi="ar-EG"/>
          <w14:ligatures w14:val="standardContextual"/>
        </w:rPr>
        <w:t xml:space="preserve"> بالقواعد </w:t>
      </w:r>
      <w:r w:rsidRPr="008E7E50">
        <w:rPr>
          <w:rFonts w:ascii="Sakkal Majalla" w:eastAsia="Calibri" w:hAnsi="Sakkal Majalla" w:cs="Sakkal Majalla" w:hint="cs"/>
          <w:color w:val="000000"/>
          <w:kern w:val="2"/>
          <w:sz w:val="28"/>
          <w:szCs w:val="28"/>
          <w:rtl/>
          <w:lang w:bidi="ar-EG"/>
          <w14:ligatures w14:val="standardContextual"/>
        </w:rPr>
        <w:t>الأخلاقية</w:t>
      </w:r>
      <w:r w:rsidRPr="008E7E50">
        <w:rPr>
          <w:rFonts w:ascii="Sakkal Majalla" w:eastAsia="Calibri" w:hAnsi="Sakkal Majalla" w:cs="Sakkal Majalla"/>
          <w:color w:val="000000"/>
          <w:kern w:val="2"/>
          <w:sz w:val="28"/>
          <w:szCs w:val="28"/>
          <w:rtl/>
          <w:lang w:bidi="ar-EG"/>
          <w14:ligatures w14:val="standardContextual"/>
        </w:rPr>
        <w:t xml:space="preserve"> في المعاملات.</w:t>
      </w:r>
    </w:p>
    <w:p w14:paraId="7F782E4F"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hint="cs"/>
          <w:color w:val="000000"/>
          <w:kern w:val="2"/>
          <w:sz w:val="28"/>
          <w:szCs w:val="28"/>
          <w:rtl/>
          <w:lang w:bidi="ar-EG"/>
          <w14:ligatures w14:val="standardContextual"/>
        </w:rPr>
        <w:t>الاستجابة</w:t>
      </w:r>
      <w:r w:rsidRPr="008E7E50">
        <w:rPr>
          <w:rFonts w:ascii="Sakkal Majalla" w:eastAsia="Calibri" w:hAnsi="Sakkal Majalla" w:cs="Sakkal Majalla"/>
          <w:color w:val="000000"/>
          <w:kern w:val="2"/>
          <w:sz w:val="28"/>
          <w:szCs w:val="28"/>
          <w:rtl/>
          <w:lang w:bidi="ar-EG"/>
          <w14:ligatures w14:val="standardContextual"/>
        </w:rPr>
        <w:t xml:space="preserve"> الفورية لطلبات العملاء، وإتمام الصفقات في وقت قياسي من خلال عمليات التسويق الإلكتروني تحقق ميزة تنافسية </w:t>
      </w:r>
      <w:proofErr w:type="gramStart"/>
      <w:r w:rsidRPr="008E7E50">
        <w:rPr>
          <w:rFonts w:ascii="Sakkal Majalla" w:eastAsia="Calibri" w:hAnsi="Sakkal Majalla" w:cs="Sakkal Majalla"/>
          <w:color w:val="000000"/>
          <w:kern w:val="2"/>
          <w:sz w:val="28"/>
          <w:szCs w:val="28"/>
          <w:rtl/>
          <w:lang w:bidi="ar-EG"/>
          <w14:ligatures w14:val="standardContextual"/>
        </w:rPr>
        <w:t>هامة</w:t>
      </w:r>
      <w:proofErr w:type="gramEnd"/>
      <w:r w:rsidRPr="008E7E50">
        <w:rPr>
          <w:rFonts w:ascii="Sakkal Majalla" w:eastAsia="Calibri" w:hAnsi="Sakkal Majalla" w:cs="Sakkal Majalla"/>
          <w:color w:val="000000"/>
          <w:kern w:val="2"/>
          <w:sz w:val="28"/>
          <w:szCs w:val="28"/>
          <w:rtl/>
          <w:lang w:bidi="ar-EG"/>
          <w14:ligatures w14:val="standardContextual"/>
        </w:rPr>
        <w:t xml:space="preserve"> للمؤسسة خاصة وأن الوقت أحد أهم الموارد</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بالنسبة للأشخاص والمؤسسات</w:t>
      </w:r>
      <w:r w:rsidRPr="008E7E50">
        <w:rPr>
          <w:rFonts w:ascii="Sakkal Majalla" w:eastAsia="Calibri" w:hAnsi="Sakkal Majalla" w:cs="Sakkal Majalla" w:hint="cs"/>
          <w:color w:val="000000"/>
          <w:kern w:val="2"/>
          <w:sz w:val="28"/>
          <w:szCs w:val="28"/>
          <w:rtl/>
          <w:lang w:bidi="ar-EG"/>
          <w14:ligatures w14:val="standardContextual"/>
        </w:rPr>
        <w:t>.</w:t>
      </w:r>
    </w:p>
    <w:p w14:paraId="409582B6"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إشراك العملاء في الجهود التسويقية والحوارات من خلال عمليات التسويق الإلكتروني تعطي</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للمؤسسة ميزة تنافسية لدى الشرائح السوقية التي تسعى للتسويق لها</w:t>
      </w:r>
      <w:r w:rsidRPr="008E7E50">
        <w:rPr>
          <w:rFonts w:ascii="Sakkal Majalla" w:eastAsia="Calibri" w:hAnsi="Sakkal Majalla" w:cs="Sakkal Majalla" w:hint="cs"/>
          <w:color w:val="000000"/>
          <w:kern w:val="2"/>
          <w:sz w:val="28"/>
          <w:szCs w:val="28"/>
          <w:rtl/>
          <w:lang w:bidi="ar-EG"/>
          <w14:ligatures w14:val="standardContextual"/>
        </w:rPr>
        <w:t>.</w:t>
      </w:r>
    </w:p>
    <w:p w14:paraId="42C45D41" w14:textId="77777777" w:rsidR="008E7E50" w:rsidRP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يتميز التسويق الإلكتروني </w:t>
      </w:r>
      <w:proofErr w:type="spellStart"/>
      <w:r w:rsidRPr="008E7E50">
        <w:rPr>
          <w:rFonts w:ascii="Sakkal Majalla" w:eastAsia="Calibri" w:hAnsi="Sakkal Majalla" w:cs="Sakkal Majalla"/>
          <w:color w:val="000000"/>
          <w:kern w:val="2"/>
          <w:sz w:val="28"/>
          <w:szCs w:val="28"/>
          <w:rtl/>
          <w:lang w:bidi="ar-EG"/>
          <w14:ligatures w14:val="standardContextual"/>
        </w:rPr>
        <w:t>بإنخفاض</w:t>
      </w:r>
      <w:proofErr w:type="spellEnd"/>
      <w:r w:rsidRPr="008E7E50">
        <w:rPr>
          <w:rFonts w:ascii="Sakkal Majalla" w:eastAsia="Calibri" w:hAnsi="Sakkal Majalla" w:cs="Sakkal Majalla"/>
          <w:color w:val="000000"/>
          <w:kern w:val="2"/>
          <w:sz w:val="28"/>
          <w:szCs w:val="28"/>
          <w:rtl/>
          <w:lang w:bidi="ar-EG"/>
          <w14:ligatures w14:val="standardContextual"/>
        </w:rPr>
        <w:t xml:space="preserve"> تكاليفه مقارنة بالتسويق التقليدي، مما يساعد على طرح</w:t>
      </w:r>
      <w:r w:rsidRPr="008E7E50">
        <w:rPr>
          <w:rFonts w:ascii="Sakkal Majalla" w:eastAsia="Calibri" w:hAnsi="Sakkal Majalla" w:cs="Sakkal Majalla" w:hint="cs"/>
          <w:color w:val="000000"/>
          <w:kern w:val="2"/>
          <w:sz w:val="28"/>
          <w:szCs w:val="28"/>
          <w:rtl/>
          <w:lang w:bidi="ar-EG"/>
          <w14:ligatures w14:val="standardContextual"/>
        </w:rPr>
        <w:t xml:space="preserve"> </w:t>
      </w:r>
      <w:r w:rsidRPr="008E7E50">
        <w:rPr>
          <w:rFonts w:ascii="Sakkal Majalla" w:eastAsia="Calibri" w:hAnsi="Sakkal Majalla" w:cs="Sakkal Majalla"/>
          <w:color w:val="000000"/>
          <w:kern w:val="2"/>
          <w:sz w:val="28"/>
          <w:szCs w:val="28"/>
          <w:rtl/>
          <w:lang w:bidi="ar-EG"/>
          <w14:ligatures w14:val="standardContextual"/>
        </w:rPr>
        <w:t>السلع والخدمات بأسعار مقبولة لدى العملاء وهذا يعطي للمؤسسة ميزة تنافسية</w:t>
      </w:r>
      <w:r w:rsidRPr="008E7E50">
        <w:rPr>
          <w:rFonts w:ascii="Sakkal Majalla" w:eastAsia="Calibri" w:hAnsi="Sakkal Majalla" w:cs="Sakkal Majalla" w:hint="cs"/>
          <w:color w:val="000000"/>
          <w:kern w:val="2"/>
          <w:sz w:val="28"/>
          <w:szCs w:val="28"/>
          <w:rtl/>
          <w:lang w:bidi="ar-EG"/>
          <w14:ligatures w14:val="standardContextual"/>
        </w:rPr>
        <w:t>.</w:t>
      </w:r>
    </w:p>
    <w:p w14:paraId="134E426E" w14:textId="4089E1B5" w:rsidR="008E7E50" w:rsidRDefault="008E7E50" w:rsidP="008E7E50">
      <w:pPr>
        <w:numPr>
          <w:ilvl w:val="0"/>
          <w:numId w:val="17"/>
        </w:numPr>
        <w:bidi/>
        <w:spacing w:after="0" w:line="360" w:lineRule="auto"/>
        <w:contextualSpacing/>
        <w:jc w:val="lowKashida"/>
        <w:rPr>
          <w:rFonts w:ascii="Sakkal Majalla" w:eastAsia="Calibri" w:hAnsi="Sakkal Majalla" w:cs="Sakkal Majalla"/>
          <w:color w:val="000000"/>
          <w:kern w:val="2"/>
          <w:sz w:val="28"/>
          <w:szCs w:val="28"/>
          <w:lang w:bidi="ar-EG"/>
          <w14:ligatures w14:val="standardContextual"/>
        </w:rPr>
      </w:pPr>
      <w:r w:rsidRPr="008E7E50">
        <w:rPr>
          <w:rFonts w:ascii="Sakkal Majalla" w:eastAsia="Calibri" w:hAnsi="Sakkal Majalla" w:cs="Sakkal Majalla"/>
          <w:color w:val="000000"/>
          <w:kern w:val="2"/>
          <w:sz w:val="28"/>
          <w:szCs w:val="28"/>
          <w:rtl/>
          <w:lang w:bidi="ar-EG"/>
          <w14:ligatures w14:val="standardContextual"/>
        </w:rPr>
        <w:t xml:space="preserve">تزايد </w:t>
      </w:r>
      <w:r w:rsidRPr="008E7E50">
        <w:rPr>
          <w:rFonts w:ascii="Sakkal Majalla" w:eastAsia="Calibri" w:hAnsi="Sakkal Majalla" w:cs="Sakkal Majalla" w:hint="cs"/>
          <w:color w:val="000000"/>
          <w:kern w:val="2"/>
          <w:sz w:val="28"/>
          <w:szCs w:val="28"/>
          <w:rtl/>
          <w:lang w:bidi="ar-EG"/>
          <w14:ligatures w14:val="standardContextual"/>
        </w:rPr>
        <w:t>الاهتمام</w:t>
      </w:r>
      <w:r w:rsidRPr="008E7E50">
        <w:rPr>
          <w:rFonts w:ascii="Sakkal Majalla" w:eastAsia="Calibri" w:hAnsi="Sakkal Majalla" w:cs="Sakkal Majalla"/>
          <w:color w:val="000000"/>
          <w:kern w:val="2"/>
          <w:sz w:val="28"/>
          <w:szCs w:val="28"/>
          <w:rtl/>
          <w:lang w:bidi="ar-EG"/>
          <w14:ligatures w14:val="standardContextual"/>
        </w:rPr>
        <w:t xml:space="preserve"> </w:t>
      </w:r>
      <w:r w:rsidRPr="008E7E50">
        <w:rPr>
          <w:rFonts w:ascii="Sakkal Majalla" w:eastAsia="Calibri" w:hAnsi="Sakkal Majalla" w:cs="Sakkal Majalla" w:hint="cs"/>
          <w:color w:val="000000"/>
          <w:kern w:val="2"/>
          <w:sz w:val="28"/>
          <w:szCs w:val="28"/>
          <w:rtl/>
          <w:lang w:bidi="ar-EG"/>
          <w14:ligatures w14:val="standardContextual"/>
        </w:rPr>
        <w:t>بالأنترنت</w:t>
      </w:r>
      <w:r w:rsidRPr="008E7E50">
        <w:rPr>
          <w:rFonts w:ascii="Sakkal Majalla" w:eastAsia="Calibri" w:hAnsi="Sakkal Majalla" w:cs="Sakkal Majalla"/>
          <w:color w:val="000000"/>
          <w:kern w:val="2"/>
          <w:sz w:val="28"/>
          <w:szCs w:val="28"/>
          <w:rtl/>
          <w:lang w:bidi="ar-EG"/>
          <w14:ligatures w14:val="standardContextual"/>
        </w:rPr>
        <w:t xml:space="preserve"> على نطاق واسع خاصة بين المؤسسات التجارية مع تقديم الانترنت خدمات وفرص أكبر وأعظم في مجالات </w:t>
      </w:r>
      <w:r w:rsidRPr="008E7E50">
        <w:rPr>
          <w:rFonts w:ascii="Sakkal Majalla" w:eastAsia="Calibri" w:hAnsi="Sakkal Majalla" w:cs="Sakkal Majalla" w:hint="cs"/>
          <w:color w:val="000000"/>
          <w:kern w:val="2"/>
          <w:sz w:val="28"/>
          <w:szCs w:val="28"/>
          <w:rtl/>
          <w:lang w:bidi="ar-EG"/>
          <w14:ligatures w14:val="standardContextual"/>
        </w:rPr>
        <w:t>الاتصالات</w:t>
      </w:r>
      <w:r w:rsidRPr="008E7E50">
        <w:rPr>
          <w:rFonts w:ascii="Sakkal Majalla" w:eastAsia="Calibri" w:hAnsi="Sakkal Majalla" w:cs="Sakkal Majalla"/>
          <w:color w:val="000000"/>
          <w:kern w:val="2"/>
          <w:sz w:val="28"/>
          <w:szCs w:val="28"/>
          <w:rtl/>
          <w:lang w:bidi="ar-EG"/>
          <w14:ligatures w14:val="standardContextual"/>
        </w:rPr>
        <w:t xml:space="preserve"> وجمع المعلومات والتسويق والصفقات التجارية، وارتباط المؤسسة بهذه التقنية الحديثة يحقق لها ميزة تنافسية حيث </w:t>
      </w:r>
      <w:r w:rsidRPr="008E7E50">
        <w:rPr>
          <w:rFonts w:ascii="Sakkal Majalla" w:eastAsia="Calibri" w:hAnsi="Sakkal Majalla" w:cs="Sakkal Majalla" w:hint="cs"/>
          <w:color w:val="000000"/>
          <w:kern w:val="2"/>
          <w:sz w:val="28"/>
          <w:szCs w:val="28"/>
          <w:rtl/>
          <w:lang w:bidi="ar-EG"/>
          <w14:ligatures w14:val="standardContextual"/>
        </w:rPr>
        <w:t>إ</w:t>
      </w:r>
      <w:r w:rsidRPr="008E7E50">
        <w:rPr>
          <w:rFonts w:ascii="Sakkal Majalla" w:eastAsia="Calibri" w:hAnsi="Sakkal Majalla" w:cs="Sakkal Majalla"/>
          <w:color w:val="000000"/>
          <w:kern w:val="2"/>
          <w:sz w:val="28"/>
          <w:szCs w:val="28"/>
          <w:rtl/>
          <w:lang w:bidi="ar-EG"/>
          <w14:ligatures w14:val="standardContextual"/>
        </w:rPr>
        <w:t>ن هذا يوفر لها رؤية شاملة وواضحة لبيئة الأعمال وهنا ينعكس بشكل مباشر وإيجابي على أداء وجودة السلع وخدمات المؤسسة ومركزها التنافسي.</w:t>
      </w:r>
      <w:r w:rsidRPr="008E7E50">
        <w:rPr>
          <w:rFonts w:ascii="Sakkal Majalla" w:eastAsia="Calibri" w:hAnsi="Sakkal Majalla" w:cs="Sakkal Majalla" w:hint="cs"/>
          <w:color w:val="000000"/>
          <w:kern w:val="2"/>
          <w:sz w:val="28"/>
          <w:szCs w:val="28"/>
          <w:rtl/>
          <w:lang w:bidi="ar-EG"/>
          <w14:ligatures w14:val="standardContextual"/>
        </w:rPr>
        <w:t xml:space="preserve"> (رضوان، 2010)</w:t>
      </w:r>
    </w:p>
    <w:p w14:paraId="3E9D0057" w14:textId="77777777" w:rsidR="0033216F" w:rsidRDefault="0033216F" w:rsidP="0033216F">
      <w:pPr>
        <w:bidi/>
        <w:spacing w:after="0" w:line="360" w:lineRule="auto"/>
        <w:jc w:val="lowKashida"/>
        <w:rPr>
          <w:rFonts w:ascii="Sakkal Majalla" w:eastAsia="Calibri" w:hAnsi="Sakkal Majalla" w:cs="Sakkal Majalla"/>
          <w:b/>
          <w:bCs/>
          <w:kern w:val="2"/>
          <w:sz w:val="28"/>
          <w:szCs w:val="28"/>
          <w:rtl/>
          <w14:ligatures w14:val="standardContextual"/>
        </w:rPr>
      </w:pPr>
    </w:p>
    <w:p w14:paraId="57F60702" w14:textId="77777777" w:rsidR="0023725C" w:rsidRDefault="0023725C" w:rsidP="0023725C">
      <w:pPr>
        <w:bidi/>
        <w:spacing w:after="0" w:line="360" w:lineRule="auto"/>
        <w:jc w:val="lowKashida"/>
        <w:rPr>
          <w:rFonts w:ascii="Sakkal Majalla" w:eastAsia="Calibri" w:hAnsi="Sakkal Majalla" w:cs="Sakkal Majalla"/>
          <w:b/>
          <w:bCs/>
          <w:kern w:val="2"/>
          <w:sz w:val="28"/>
          <w:szCs w:val="28"/>
          <w:rtl/>
          <w14:ligatures w14:val="standardContextual"/>
        </w:rPr>
      </w:pPr>
    </w:p>
    <w:p w14:paraId="520B9502" w14:textId="77777777" w:rsidR="0023725C" w:rsidRDefault="0023725C" w:rsidP="0023725C">
      <w:pPr>
        <w:bidi/>
        <w:spacing w:after="0" w:line="360" w:lineRule="auto"/>
        <w:jc w:val="lowKashida"/>
        <w:rPr>
          <w:rFonts w:ascii="Sakkal Majalla" w:eastAsia="Calibri" w:hAnsi="Sakkal Majalla" w:cs="Sakkal Majalla"/>
          <w:b/>
          <w:bCs/>
          <w:kern w:val="2"/>
          <w:sz w:val="28"/>
          <w:szCs w:val="28"/>
          <w:rtl/>
          <w14:ligatures w14:val="standardContextual"/>
        </w:rPr>
      </w:pPr>
    </w:p>
    <w:p w14:paraId="0484046A" w14:textId="77777777" w:rsidR="0023725C" w:rsidRDefault="0023725C" w:rsidP="0023725C">
      <w:pPr>
        <w:bidi/>
        <w:spacing w:after="0" w:line="360" w:lineRule="auto"/>
        <w:jc w:val="lowKashida"/>
        <w:rPr>
          <w:rFonts w:ascii="Sakkal Majalla" w:eastAsia="Calibri" w:hAnsi="Sakkal Majalla" w:cs="Sakkal Majalla"/>
          <w:b/>
          <w:bCs/>
          <w:kern w:val="2"/>
          <w:sz w:val="28"/>
          <w:szCs w:val="28"/>
          <w:rtl/>
          <w14:ligatures w14:val="standardContextual"/>
        </w:rPr>
      </w:pPr>
    </w:p>
    <w:p w14:paraId="305F44F4" w14:textId="77777777" w:rsidR="0023725C" w:rsidRPr="0033216F" w:rsidRDefault="0023725C" w:rsidP="0023725C">
      <w:pPr>
        <w:bidi/>
        <w:spacing w:after="0" w:line="360" w:lineRule="auto"/>
        <w:jc w:val="lowKashida"/>
        <w:rPr>
          <w:rFonts w:ascii="Sakkal Majalla" w:eastAsia="Calibri" w:hAnsi="Sakkal Majalla" w:cs="Sakkal Majalla"/>
          <w:b/>
          <w:bCs/>
          <w:kern w:val="2"/>
          <w:sz w:val="28"/>
          <w:szCs w:val="28"/>
          <w:rtl/>
          <w14:ligatures w14:val="standardContextual"/>
        </w:rPr>
      </w:pPr>
    </w:p>
    <w:p w14:paraId="2822EDDC" w14:textId="77777777" w:rsidR="0033216F" w:rsidRPr="0033216F" w:rsidRDefault="0033216F" w:rsidP="0033216F">
      <w:pPr>
        <w:bidi/>
        <w:spacing w:after="0" w:line="360" w:lineRule="auto"/>
        <w:jc w:val="center"/>
        <w:rPr>
          <w:rFonts w:ascii="Sakkal Majalla" w:eastAsia="Calibri" w:hAnsi="Sakkal Majalla" w:cs="Sakkal Majalla"/>
          <w:b/>
          <w:bCs/>
          <w:kern w:val="2"/>
          <w:sz w:val="56"/>
          <w:szCs w:val="56"/>
          <w:rtl/>
          <w14:ligatures w14:val="standardContextual"/>
        </w:rPr>
      </w:pPr>
      <w:r w:rsidRPr="0033216F">
        <w:rPr>
          <w:rFonts w:ascii="Sakkal Majalla" w:eastAsia="Calibri" w:hAnsi="Sakkal Majalla" w:cs="Sakkal Majalla"/>
          <w:b/>
          <w:bCs/>
          <w:kern w:val="2"/>
          <w:sz w:val="96"/>
          <w:szCs w:val="96"/>
          <w:rtl/>
          <w14:ligatures w14:val="standardContextual"/>
        </w:rPr>
        <w:t>الجزء الثالث: الدراسة العملية وإجراءاتها المنهجية</w:t>
      </w:r>
    </w:p>
    <w:p w14:paraId="5F0BEC1C" w14:textId="31B8878F" w:rsidR="0033216F" w:rsidRPr="0033216F" w:rsidRDefault="0033216F" w:rsidP="0055036D">
      <w:pPr>
        <w:bidi/>
        <w:spacing w:after="0" w:line="360" w:lineRule="auto"/>
        <w:jc w:val="center"/>
        <w:rPr>
          <w:rFonts w:ascii="Sakkal Majalla" w:eastAsia="Calibri" w:hAnsi="Sakkal Majalla" w:cs="Sakkal Majalla"/>
          <w:b/>
          <w:bCs/>
          <w:kern w:val="2"/>
          <w:sz w:val="56"/>
          <w:szCs w:val="56"/>
          <w14:ligatures w14:val="standardContextual"/>
        </w:rPr>
      </w:pPr>
      <w:r w:rsidRPr="0033216F">
        <w:rPr>
          <w:rFonts w:ascii="Sakkal Majalla" w:eastAsia="Calibri" w:hAnsi="Sakkal Majalla" w:cs="Sakkal Majalla"/>
          <w:b/>
          <w:bCs/>
          <w:kern w:val="2"/>
          <w:sz w:val="56"/>
          <w:szCs w:val="56"/>
          <w:rtl/>
          <w14:ligatures w14:val="standardContextual"/>
        </w:rPr>
        <w:t xml:space="preserve">الفصل </w:t>
      </w:r>
      <w:r w:rsidR="0055036D">
        <w:rPr>
          <w:rFonts w:ascii="Sakkal Majalla" w:eastAsia="Calibri" w:hAnsi="Sakkal Majalla" w:cs="Sakkal Majalla" w:hint="cs"/>
          <w:b/>
          <w:bCs/>
          <w:kern w:val="2"/>
          <w:sz w:val="56"/>
          <w:szCs w:val="56"/>
          <w:rtl/>
          <w14:ligatures w14:val="standardContextual"/>
        </w:rPr>
        <w:t>الثالث</w:t>
      </w:r>
      <w:r w:rsidRPr="0033216F">
        <w:rPr>
          <w:rFonts w:ascii="Sakkal Majalla" w:eastAsia="Calibri" w:hAnsi="Sakkal Majalla" w:cs="Sakkal Majalla"/>
          <w:b/>
          <w:bCs/>
          <w:kern w:val="2"/>
          <w:sz w:val="56"/>
          <w:szCs w:val="56"/>
          <w:rtl/>
          <w14:ligatures w14:val="standardContextual"/>
        </w:rPr>
        <w:t>: الإجراءات المنهجية للدراسة</w:t>
      </w:r>
      <w:r w:rsidRPr="0033216F">
        <w:rPr>
          <w:rFonts w:ascii="Sakkal Majalla" w:eastAsia="Calibri" w:hAnsi="Sakkal Majalla" w:cs="Sakkal Majalla"/>
          <w:b/>
          <w:bCs/>
          <w:kern w:val="2"/>
          <w:sz w:val="56"/>
          <w:szCs w:val="56"/>
          <w:rtl/>
          <w14:ligatures w14:val="standardContextual"/>
        </w:rPr>
        <w:br/>
      </w:r>
      <w:bookmarkStart w:id="2" w:name="_Hlk179294532"/>
      <w:r w:rsidRPr="0033216F">
        <w:rPr>
          <w:rFonts w:ascii="Sakkal Majalla" w:eastAsia="Calibri" w:hAnsi="Sakkal Majalla" w:cs="Sakkal Majalla"/>
          <w:b/>
          <w:bCs/>
          <w:kern w:val="2"/>
          <w:sz w:val="56"/>
          <w:szCs w:val="56"/>
          <w:rtl/>
          <w14:ligatures w14:val="standardContextual"/>
        </w:rPr>
        <w:t xml:space="preserve">الفصل </w:t>
      </w:r>
      <w:r w:rsidR="0055036D">
        <w:rPr>
          <w:rFonts w:ascii="Sakkal Majalla" w:eastAsia="Calibri" w:hAnsi="Sakkal Majalla" w:cs="Sakkal Majalla" w:hint="cs"/>
          <w:b/>
          <w:bCs/>
          <w:kern w:val="2"/>
          <w:sz w:val="56"/>
          <w:szCs w:val="56"/>
          <w:rtl/>
          <w14:ligatures w14:val="standardContextual"/>
        </w:rPr>
        <w:t>الرابع</w:t>
      </w:r>
      <w:r w:rsidRPr="0033216F">
        <w:rPr>
          <w:rFonts w:ascii="Sakkal Majalla" w:eastAsia="Calibri" w:hAnsi="Sakkal Majalla" w:cs="Sakkal Majalla"/>
          <w:b/>
          <w:bCs/>
          <w:kern w:val="2"/>
          <w:sz w:val="56"/>
          <w:szCs w:val="56"/>
          <w:rtl/>
          <w14:ligatures w14:val="standardContextual"/>
        </w:rPr>
        <w:t>: نتائج الدراسة ومناقشتها</w:t>
      </w:r>
      <w:bookmarkEnd w:id="2"/>
      <w:r w:rsidRPr="0033216F">
        <w:rPr>
          <w:rFonts w:ascii="Sakkal Majalla" w:eastAsia="Calibri" w:hAnsi="Sakkal Majalla" w:cs="Sakkal Majalla"/>
          <w:b/>
          <w:bCs/>
          <w:kern w:val="2"/>
          <w:sz w:val="56"/>
          <w:szCs w:val="56"/>
          <w:rtl/>
          <w14:ligatures w14:val="standardContextual"/>
        </w:rPr>
        <w:br/>
        <w:t>الفصل ال</w:t>
      </w:r>
      <w:r w:rsidR="0055036D">
        <w:rPr>
          <w:rFonts w:ascii="Sakkal Majalla" w:eastAsia="Calibri" w:hAnsi="Sakkal Majalla" w:cs="Sakkal Majalla" w:hint="cs"/>
          <w:b/>
          <w:bCs/>
          <w:kern w:val="2"/>
          <w:sz w:val="56"/>
          <w:szCs w:val="56"/>
          <w:rtl/>
          <w14:ligatures w14:val="standardContextual"/>
        </w:rPr>
        <w:t>خامس</w:t>
      </w:r>
      <w:r w:rsidRPr="0033216F">
        <w:rPr>
          <w:rFonts w:ascii="Sakkal Majalla" w:eastAsia="Calibri" w:hAnsi="Sakkal Majalla" w:cs="Sakkal Majalla"/>
          <w:b/>
          <w:bCs/>
          <w:kern w:val="2"/>
          <w:sz w:val="56"/>
          <w:szCs w:val="56"/>
          <w:rtl/>
          <w14:ligatures w14:val="standardContextual"/>
        </w:rPr>
        <w:t>: تحليل النتائج والتصور المقترح</w:t>
      </w:r>
    </w:p>
    <w:p w14:paraId="676DCA2F" w14:textId="77777777" w:rsidR="0033216F" w:rsidRPr="0033216F" w:rsidRDefault="0033216F" w:rsidP="0033216F">
      <w:pPr>
        <w:bidi/>
        <w:spacing w:after="0" w:line="360" w:lineRule="auto"/>
        <w:jc w:val="lowKashida"/>
        <w:rPr>
          <w:rFonts w:ascii="Sakkal Majalla" w:eastAsia="Calibri" w:hAnsi="Sakkal Majalla" w:cs="Sakkal Majalla"/>
          <w:b/>
          <w:bCs/>
          <w:kern w:val="2"/>
          <w:sz w:val="28"/>
          <w:szCs w:val="28"/>
          <w:rtl/>
          <w14:ligatures w14:val="standardContextual"/>
        </w:rPr>
      </w:pPr>
    </w:p>
    <w:p w14:paraId="79F24902" w14:textId="77777777" w:rsidR="0033216F" w:rsidRDefault="0033216F" w:rsidP="0033216F">
      <w:pPr>
        <w:bidi/>
        <w:spacing w:after="0" w:line="360" w:lineRule="auto"/>
        <w:jc w:val="lowKashida"/>
        <w:rPr>
          <w:rFonts w:ascii="Sakkal Majalla" w:eastAsia="Calibri" w:hAnsi="Sakkal Majalla" w:cs="Sakkal Majalla"/>
          <w:b/>
          <w:bCs/>
          <w:kern w:val="2"/>
          <w:sz w:val="28"/>
          <w:szCs w:val="28"/>
          <w:rtl/>
          <w14:ligatures w14:val="standardContextual"/>
        </w:rPr>
      </w:pPr>
    </w:p>
    <w:p w14:paraId="660D3705" w14:textId="77777777" w:rsidR="0055036D" w:rsidRPr="0033216F" w:rsidRDefault="0055036D" w:rsidP="0055036D">
      <w:pPr>
        <w:bidi/>
        <w:spacing w:after="0" w:line="360" w:lineRule="auto"/>
        <w:jc w:val="lowKashida"/>
        <w:rPr>
          <w:rFonts w:ascii="Sakkal Majalla" w:eastAsia="Calibri" w:hAnsi="Sakkal Majalla" w:cs="Sakkal Majalla"/>
          <w:b/>
          <w:bCs/>
          <w:kern w:val="2"/>
          <w:sz w:val="28"/>
          <w:szCs w:val="28"/>
          <w:rtl/>
          <w14:ligatures w14:val="standardContextual"/>
        </w:rPr>
      </w:pPr>
    </w:p>
    <w:p w14:paraId="5EE7CD0F" w14:textId="77777777" w:rsidR="0033216F" w:rsidRPr="0033216F" w:rsidRDefault="0033216F" w:rsidP="0033216F">
      <w:pPr>
        <w:bidi/>
        <w:spacing w:after="0" w:line="360" w:lineRule="auto"/>
        <w:jc w:val="lowKashida"/>
        <w:rPr>
          <w:rFonts w:ascii="Sakkal Majalla" w:eastAsia="Calibri" w:hAnsi="Sakkal Majalla" w:cs="Sakkal Majalla"/>
          <w:b/>
          <w:bCs/>
          <w:kern w:val="2"/>
          <w:sz w:val="28"/>
          <w:szCs w:val="28"/>
          <w:rtl/>
          <w14:ligatures w14:val="standardContextual"/>
        </w:rPr>
      </w:pPr>
    </w:p>
    <w:p w14:paraId="1DBF9BF2" w14:textId="61999A72" w:rsidR="0033216F" w:rsidRPr="0033216F" w:rsidRDefault="0033216F" w:rsidP="0033216F">
      <w:pPr>
        <w:bidi/>
        <w:spacing w:after="0" w:line="360" w:lineRule="auto"/>
        <w:jc w:val="center"/>
        <w:rPr>
          <w:rFonts w:ascii="Sakkal Majalla" w:eastAsia="Calibri" w:hAnsi="Sakkal Majalla" w:cs="Sakkal Majalla"/>
          <w:b/>
          <w:bCs/>
          <w:kern w:val="2"/>
          <w:sz w:val="36"/>
          <w:szCs w:val="36"/>
          <w:u w:val="single"/>
          <w:rtl/>
          <w14:ligatures w14:val="standardContextual"/>
        </w:rPr>
      </w:pPr>
      <w:r w:rsidRPr="0033216F">
        <w:rPr>
          <w:rFonts w:ascii="Sakkal Majalla" w:eastAsia="Calibri" w:hAnsi="Sakkal Majalla" w:cs="Sakkal Majalla"/>
          <w:b/>
          <w:bCs/>
          <w:kern w:val="2"/>
          <w:sz w:val="36"/>
          <w:szCs w:val="36"/>
          <w:u w:val="single"/>
          <w:rtl/>
          <w14:ligatures w14:val="standardContextual"/>
        </w:rPr>
        <w:lastRenderedPageBreak/>
        <w:t xml:space="preserve">الفصل </w:t>
      </w:r>
      <w:r w:rsidR="0055036D">
        <w:rPr>
          <w:rFonts w:ascii="Sakkal Majalla" w:eastAsia="Calibri" w:hAnsi="Sakkal Majalla" w:cs="Sakkal Majalla" w:hint="cs"/>
          <w:b/>
          <w:bCs/>
          <w:kern w:val="2"/>
          <w:sz w:val="36"/>
          <w:szCs w:val="36"/>
          <w:u w:val="single"/>
          <w:rtl/>
          <w14:ligatures w14:val="standardContextual"/>
        </w:rPr>
        <w:t>الثالث</w:t>
      </w:r>
      <w:r w:rsidRPr="0033216F">
        <w:rPr>
          <w:rFonts w:ascii="Sakkal Majalla" w:eastAsia="Calibri" w:hAnsi="Sakkal Majalla" w:cs="Sakkal Majalla"/>
          <w:b/>
          <w:bCs/>
          <w:kern w:val="2"/>
          <w:sz w:val="36"/>
          <w:szCs w:val="36"/>
          <w:u w:val="single"/>
          <w:rtl/>
          <w14:ligatures w14:val="standardContextual"/>
        </w:rPr>
        <w:t>: الإجراءات المنهجية للدراسة</w:t>
      </w:r>
    </w:p>
    <w:p w14:paraId="5ACE5BAB" w14:textId="478B3738" w:rsidR="0033216F" w:rsidRPr="00964CE9" w:rsidRDefault="0033216F" w:rsidP="0033216F">
      <w:pPr>
        <w:bidi/>
        <w:spacing w:after="0" w:line="360" w:lineRule="auto"/>
        <w:jc w:val="lowKashida"/>
        <w:rPr>
          <w:rFonts w:ascii="Sakkal Majalla" w:eastAsia="Calibri" w:hAnsi="Sakkal Majalla" w:cs="Sakkal Majalla"/>
          <w:b/>
          <w:bCs/>
          <w:kern w:val="2"/>
          <w:sz w:val="32"/>
          <w:szCs w:val="32"/>
          <w:rtl/>
          <w14:ligatures w14:val="standardContextual"/>
        </w:rPr>
      </w:pPr>
      <w:r w:rsidRPr="00964CE9">
        <w:rPr>
          <w:rFonts w:ascii="Sakkal Majalla" w:eastAsia="Calibri" w:hAnsi="Sakkal Majalla" w:cs="Sakkal Majalla"/>
          <w:b/>
          <w:bCs/>
          <w:kern w:val="2"/>
          <w:sz w:val="32"/>
          <w:szCs w:val="32"/>
          <w:rtl/>
          <w14:ligatures w14:val="standardContextual"/>
        </w:rPr>
        <w:t>مقدمة</w:t>
      </w:r>
    </w:p>
    <w:p w14:paraId="399F9746" w14:textId="77777777" w:rsidR="0033216F" w:rsidRPr="0033216F" w:rsidRDefault="0033216F" w:rsidP="0033216F">
      <w:pPr>
        <w:bidi/>
        <w:spacing w:before="120" w:after="12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تناولت الدراسة في الاجزاء السابقة الإطار التمهيدي والنظري</w:t>
      </w:r>
      <w:r w:rsidRPr="0033216F">
        <w:rPr>
          <w:rFonts w:ascii="Sakkal Majalla" w:eastAsia="Calibri" w:hAnsi="Sakkal Majalla" w:cs="Sakkal Majalla"/>
          <w:color w:val="000000"/>
          <w:kern w:val="2"/>
          <w:sz w:val="28"/>
          <w:szCs w:val="28"/>
          <w:rtl/>
          <w:lang w:bidi="ar-EG"/>
          <w14:ligatures w14:val="standardContextual"/>
        </w:rPr>
        <w:t xml:space="preserve"> للدراسة</w:t>
      </w:r>
      <w:r w:rsidRPr="0033216F">
        <w:rPr>
          <w:rFonts w:ascii="Sakkal Majalla" w:eastAsia="Calibri" w:hAnsi="Sakkal Majalla" w:cs="Sakkal Majalla"/>
          <w:color w:val="000000"/>
          <w:kern w:val="2"/>
          <w:sz w:val="28"/>
          <w:szCs w:val="28"/>
          <w:rtl/>
          <w14:ligatures w14:val="standardContextual"/>
        </w:rPr>
        <w:t>، وفي هذا الجزء نتناول وصفا لمنهج الدراسة، والأفراد مجتمع الدراسة وعينتها، وكذلك أداة الدراسة المستخدمة وطرق إعدادها، وصدقها وثباتها كما يتضمن هذا الجزء وصفا للإجراءات التي قمت في تقنين أدوات الدراسة وتطبيقها، وأخيرا المعالجات الإحصائية التي اعتمدت عليها في تحليل الدراسة.</w:t>
      </w:r>
    </w:p>
    <w:p w14:paraId="3A7B1E57"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منهجية الدراسة</w:t>
      </w:r>
    </w:p>
    <w:p w14:paraId="2047B524" w14:textId="77777777" w:rsidR="0033216F" w:rsidRPr="0033216F" w:rsidRDefault="0033216F" w:rsidP="0033216F">
      <w:pPr>
        <w:bidi/>
        <w:spacing w:before="120" w:after="12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rtl/>
          <w:lang w:bidi="ar-EG"/>
          <w14:ligatures w14:val="standardContextual"/>
        </w:rPr>
        <w:t xml:space="preserve">تعتمد الدراسة الحالية على المنهج الوصفي التحليلي كونه الأنسب لمعرفة الواقع لجوانب الدراسة، وذلك لملائمته لموضوع وأهداف الدراسة، حيث سيتم من خلاله وصف العلاقة بين المتغيرات محل الدراسة والمتمثلة في </w:t>
      </w:r>
      <w:r w:rsidRPr="0033216F">
        <w:rPr>
          <w:rFonts w:ascii="Sakkal Majalla" w:eastAsia="Calibri" w:hAnsi="Sakkal Majalla" w:cs="Sakkal Majalla" w:hint="cs"/>
          <w:color w:val="000000"/>
          <w:kern w:val="2"/>
          <w:sz w:val="28"/>
          <w:szCs w:val="28"/>
          <w:rtl/>
          <w:lang w:bidi="ar-EG"/>
          <w14:ligatures w14:val="standardContextual"/>
        </w:rPr>
        <w:t>التسويق الالكتروني وتحقيق الميزة التنافسية</w:t>
      </w:r>
      <w:r w:rsidRPr="0033216F">
        <w:rPr>
          <w:rFonts w:ascii="Sakkal Majalla" w:eastAsia="Calibri" w:hAnsi="Sakkal Majalla" w:cs="Sakkal Majalla"/>
          <w:color w:val="000000"/>
          <w:kern w:val="2"/>
          <w:sz w:val="28"/>
          <w:szCs w:val="28"/>
          <w:rtl/>
          <w:lang w:bidi="ar-EG"/>
          <w14:ligatures w14:val="standardContextual"/>
        </w:rPr>
        <w:t>، وتمثلت متغيرات الدراسة في المتغير المستقل (</w:t>
      </w:r>
      <w:r w:rsidRPr="0033216F">
        <w:rPr>
          <w:rFonts w:ascii="Sakkal Majalla" w:eastAsia="Calibri" w:hAnsi="Sakkal Majalla" w:cs="Sakkal Majalla" w:hint="cs"/>
          <w:color w:val="000000"/>
          <w:kern w:val="2"/>
          <w:sz w:val="28"/>
          <w:szCs w:val="28"/>
          <w:rtl/>
          <w:lang w:bidi="ar-EG"/>
          <w14:ligatures w14:val="standardContextual"/>
        </w:rPr>
        <w:t>التسويق الالكتروني</w:t>
      </w:r>
      <w:r w:rsidRPr="0033216F">
        <w:rPr>
          <w:rFonts w:ascii="Sakkal Majalla" w:eastAsia="Calibri" w:hAnsi="Sakkal Majalla" w:cs="Sakkal Majalla"/>
          <w:color w:val="000000"/>
          <w:kern w:val="2"/>
          <w:sz w:val="28"/>
          <w:szCs w:val="28"/>
          <w:rtl/>
          <w:lang w:bidi="ar-EG"/>
          <w14:ligatures w14:val="standardContextual"/>
        </w:rPr>
        <w:t>) بأبعاده (</w:t>
      </w:r>
      <w:r w:rsidRPr="0033216F">
        <w:rPr>
          <w:rFonts w:ascii="Sakkal Majalla" w:eastAsia="Calibri" w:hAnsi="Sakkal Majalla" w:cs="Sakkal Majalla" w:hint="cs"/>
          <w:color w:val="000000"/>
          <w:kern w:val="2"/>
          <w:sz w:val="28"/>
          <w:szCs w:val="28"/>
          <w:rtl/>
          <w:lang w:bidi="ar-EG"/>
          <w14:ligatures w14:val="standardContextual"/>
        </w:rPr>
        <w:t>التسويق عبر البريد الالكتروني، التسويق عبر إعلانات الإنترنت، التسويق عبر وسائل التواصل الاجتماعي، التسويق عبر الهاتف المحمول</w:t>
      </w:r>
      <w:r w:rsidRPr="0033216F">
        <w:rPr>
          <w:rFonts w:ascii="Sakkal Majalla" w:eastAsia="Calibri" w:hAnsi="Sakkal Majalla" w:cs="Sakkal Majalla"/>
          <w:color w:val="000000"/>
          <w:kern w:val="2"/>
          <w:sz w:val="28"/>
          <w:szCs w:val="28"/>
          <w:rtl/>
          <w:lang w:bidi="ar-EG"/>
          <w14:ligatures w14:val="standardContextual"/>
        </w:rPr>
        <w:t>)، والمتغير التابع والمتمثل في (</w:t>
      </w:r>
      <w:r w:rsidRPr="0033216F">
        <w:rPr>
          <w:rFonts w:ascii="Sakkal Majalla" w:eastAsia="Calibri" w:hAnsi="Sakkal Majalla" w:cs="Sakkal Majalla" w:hint="cs"/>
          <w:color w:val="000000"/>
          <w:kern w:val="2"/>
          <w:sz w:val="28"/>
          <w:szCs w:val="28"/>
          <w:rtl/>
          <w:lang w:bidi="ar-EG"/>
          <w14:ligatures w14:val="standardContextual"/>
        </w:rPr>
        <w:t>الميزة التنافسية</w:t>
      </w:r>
      <w:r w:rsidRPr="0033216F">
        <w:rPr>
          <w:rFonts w:ascii="Sakkal Majalla" w:eastAsia="Calibri" w:hAnsi="Sakkal Majalla" w:cs="Sakkal Majalla"/>
          <w:color w:val="000000"/>
          <w:kern w:val="2"/>
          <w:sz w:val="28"/>
          <w:szCs w:val="28"/>
          <w:rtl/>
          <w:lang w:bidi="ar-EG"/>
          <w14:ligatures w14:val="standardContextual"/>
        </w:rPr>
        <w:t xml:space="preserve">)، وتم اختيار </w:t>
      </w:r>
      <w:bookmarkStart w:id="3" w:name="_Hlk171781798"/>
      <w:r w:rsidRPr="0033216F">
        <w:rPr>
          <w:rFonts w:ascii="Sakkal Majalla" w:eastAsia="Calibri" w:hAnsi="Sakkal Majalla" w:cs="Sakkal Majalla"/>
          <w:color w:val="000000"/>
          <w:kern w:val="2"/>
          <w:sz w:val="28"/>
          <w:szCs w:val="28"/>
          <w:rtl/>
          <w:lang w:bidi="ar-EG"/>
          <w14:ligatures w14:val="standardContextual"/>
        </w:rPr>
        <w:t xml:space="preserve">شركة </w:t>
      </w:r>
      <w:r w:rsidRPr="0033216F">
        <w:rPr>
          <w:rFonts w:ascii="Sakkal Majalla" w:eastAsia="Calibri" w:hAnsi="Sakkal Majalla" w:cs="Sakkal Majalla" w:hint="cs"/>
          <w:color w:val="000000"/>
          <w:kern w:val="2"/>
          <w:sz w:val="28"/>
          <w:szCs w:val="28"/>
          <w:rtl/>
          <w:lang w:bidi="ar-EG"/>
          <w14:ligatures w14:val="standardContextual"/>
        </w:rPr>
        <w:t>أسواق البحر الأحمر بجدة</w:t>
      </w:r>
      <w:r w:rsidRPr="0033216F">
        <w:rPr>
          <w:rFonts w:ascii="Sakkal Majalla" w:eastAsia="Calibri" w:hAnsi="Sakkal Majalla" w:cs="Sakkal Majalla"/>
          <w:color w:val="000000"/>
          <w:kern w:val="2"/>
          <w:sz w:val="28"/>
          <w:szCs w:val="28"/>
          <w:rtl/>
          <w:lang w:bidi="ar-EG"/>
          <w14:ligatures w14:val="standardContextual"/>
        </w:rPr>
        <w:t xml:space="preserve"> </w:t>
      </w:r>
      <w:bookmarkEnd w:id="3"/>
      <w:r w:rsidRPr="0033216F">
        <w:rPr>
          <w:rFonts w:ascii="Sakkal Majalla" w:eastAsia="Calibri" w:hAnsi="Sakkal Majalla" w:cs="Sakkal Majalla"/>
          <w:color w:val="000000"/>
          <w:kern w:val="2"/>
          <w:sz w:val="28"/>
          <w:szCs w:val="28"/>
          <w:rtl/>
          <w:lang w:bidi="ar-EG"/>
          <w14:ligatures w14:val="standardContextual"/>
        </w:rPr>
        <w:t xml:space="preserve">كدراسة تطبيقية لتمثل مجتمع الدراسة، حيث هدفت الدراسة إلى معرفة </w:t>
      </w:r>
      <w:r w:rsidRPr="0033216F">
        <w:rPr>
          <w:rFonts w:ascii="Sakkal Majalla" w:eastAsia="Calibri" w:hAnsi="Sakkal Majalla" w:cs="Sakkal Majalla" w:hint="cs"/>
          <w:color w:val="000000"/>
          <w:kern w:val="2"/>
          <w:sz w:val="28"/>
          <w:szCs w:val="28"/>
          <w:rtl/>
          <w:lang w:bidi="ar-EG"/>
          <w14:ligatures w14:val="standardContextual"/>
        </w:rPr>
        <w:t>أثر التسويق الالكتروني في تحقيق الميزة التنافسية في شركة أسواق البحر الأحمر بجدة</w:t>
      </w:r>
      <w:r w:rsidRPr="0033216F">
        <w:rPr>
          <w:rFonts w:ascii="Sakkal Majalla" w:eastAsia="Calibri" w:hAnsi="Sakkal Majalla" w:cs="Sakkal Majalla"/>
          <w:color w:val="000000"/>
          <w:kern w:val="2"/>
          <w:sz w:val="28"/>
          <w:szCs w:val="28"/>
          <w:rtl/>
          <w:lang w:bidi="ar-EG"/>
          <w14:ligatures w14:val="standardContextual"/>
        </w:rPr>
        <w:t xml:space="preserve"> </w:t>
      </w:r>
      <w:r w:rsidRPr="0033216F">
        <w:rPr>
          <w:rFonts w:ascii="Sakkal Majalla" w:eastAsia="Calibri" w:hAnsi="Sakkal Majalla" w:cs="Sakkal Majalla"/>
          <w:color w:val="000000"/>
          <w:kern w:val="2"/>
          <w:sz w:val="28"/>
          <w:szCs w:val="28"/>
          <w:rtl/>
          <w14:ligatures w14:val="standardContextual"/>
        </w:rPr>
        <w:t xml:space="preserve">عن طريق البرنامج الإحصائي </w:t>
      </w:r>
      <w:r w:rsidRPr="0033216F">
        <w:rPr>
          <w:rFonts w:ascii="Sakkal Majalla" w:eastAsia="Calibri" w:hAnsi="Sakkal Majalla" w:cs="Sakkal Majalla"/>
          <w:color w:val="000000"/>
          <w:kern w:val="2"/>
          <w:sz w:val="28"/>
          <w:szCs w:val="28"/>
          <w14:ligatures w14:val="standardContextual"/>
        </w:rPr>
        <w:t>SPSS</w:t>
      </w:r>
      <w:r w:rsidRPr="0033216F">
        <w:rPr>
          <w:rFonts w:ascii="Sakkal Majalla" w:eastAsia="Calibri" w:hAnsi="Sakkal Majalla" w:cs="Sakkal Majalla"/>
          <w:color w:val="000000"/>
          <w:kern w:val="2"/>
          <w:sz w:val="28"/>
          <w:szCs w:val="28"/>
          <w:rtl/>
          <w14:ligatures w14:val="standardContextual"/>
        </w:rPr>
        <w:t>.</w:t>
      </w:r>
    </w:p>
    <w:p w14:paraId="16382E71" w14:textId="2E42DA56" w:rsidR="00F758D1" w:rsidRPr="0033216F" w:rsidRDefault="0033216F" w:rsidP="002404B1">
      <w:pPr>
        <w:bidi/>
        <w:spacing w:before="120" w:after="12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وبعد الانتهاء من جمع الردود الخاصة بكل مفردة من مفردات هذه العينة تم جمع بيانات هذه الردود وتم ترميزها وتحويلها لأرقام حتى يسهل التعامل معها واجراء الاختبارات عليها وذلك للتأكد من صحة البيانات المجمعة احصائيا ، ولتحقيق ذلك استخدمت دليل الترميز لتحويل الكميات الكبيرة من البيانات الخام الواردة في استمارة الاستبيان إلى بيانات مختصرة لتناسب عملية تفريغ البيانات والتحليل الإحصائي فيما بعد، فقد تم تحويل البيانات الأولية الواردة في الاستمارة إلى رموز رقمية في دليل الترميز، وفقا لقواعد ومستويات وحدات القياس التي طورت لقياس خصائص المتغيرات الداخلة في الدراسة.</w:t>
      </w:r>
    </w:p>
    <w:p w14:paraId="776EC902"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وقد كانت الإجابات على كل فقرة وفق مقياس ليكرث الخماسي كما يلي:</w:t>
      </w:r>
    </w:p>
    <w:tbl>
      <w:tblPr>
        <w:bidiVisual/>
        <w:tblW w:w="841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37"/>
        <w:gridCol w:w="1415"/>
        <w:gridCol w:w="1415"/>
        <w:gridCol w:w="1415"/>
        <w:gridCol w:w="1415"/>
        <w:gridCol w:w="1415"/>
      </w:tblGrid>
      <w:tr w:rsidR="0033216F" w:rsidRPr="0033216F" w14:paraId="02FCD74B" w14:textId="77777777" w:rsidTr="0033216F">
        <w:trPr>
          <w:trHeight w:val="704"/>
          <w:jc w:val="center"/>
        </w:trPr>
        <w:tc>
          <w:tcPr>
            <w:tcW w:w="1337"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70225406"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التصنيف</w:t>
            </w:r>
          </w:p>
        </w:tc>
        <w:tc>
          <w:tcPr>
            <w:tcW w:w="1415"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6FFE6596"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أوافق بشدة</w:t>
            </w:r>
          </w:p>
        </w:tc>
        <w:tc>
          <w:tcPr>
            <w:tcW w:w="1415"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0D8C0BA1"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أوافق</w:t>
            </w:r>
          </w:p>
        </w:tc>
        <w:tc>
          <w:tcPr>
            <w:tcW w:w="1415"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50A6D4C3"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محايد</w:t>
            </w:r>
          </w:p>
        </w:tc>
        <w:tc>
          <w:tcPr>
            <w:tcW w:w="1415"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2B3D1C4D"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أرفض</w:t>
            </w:r>
          </w:p>
        </w:tc>
        <w:tc>
          <w:tcPr>
            <w:tcW w:w="1415"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6273792E"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أرفض بشدة</w:t>
            </w:r>
          </w:p>
        </w:tc>
      </w:tr>
      <w:tr w:rsidR="0033216F" w:rsidRPr="0033216F" w14:paraId="3EAAE593" w14:textId="77777777" w:rsidTr="0033216F">
        <w:trPr>
          <w:trHeight w:val="588"/>
          <w:jc w:val="center"/>
        </w:trPr>
        <w:tc>
          <w:tcPr>
            <w:tcW w:w="1337" w:type="dxa"/>
            <w:tcBorders>
              <w:top w:val="single" w:sz="2" w:space="0" w:color="auto"/>
              <w:left w:val="single" w:sz="2" w:space="0" w:color="auto"/>
              <w:bottom w:val="single" w:sz="2" w:space="0" w:color="auto"/>
              <w:right w:val="single" w:sz="2" w:space="0" w:color="auto"/>
            </w:tcBorders>
            <w:shd w:val="clear" w:color="auto" w:fill="C5E0B3"/>
            <w:vAlign w:val="center"/>
            <w:hideMark/>
          </w:tcPr>
          <w:p w14:paraId="38DC1C35" w14:textId="77777777" w:rsidR="0033216F" w:rsidRPr="0033216F" w:rsidRDefault="0033216F" w:rsidP="0033216F">
            <w:pPr>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الدرجة</w:t>
            </w:r>
          </w:p>
        </w:tc>
        <w:tc>
          <w:tcPr>
            <w:tcW w:w="1415" w:type="dxa"/>
            <w:tcBorders>
              <w:top w:val="single" w:sz="2" w:space="0" w:color="auto"/>
              <w:left w:val="single" w:sz="2" w:space="0" w:color="auto"/>
              <w:bottom w:val="single" w:sz="2" w:space="0" w:color="auto"/>
              <w:right w:val="single" w:sz="2" w:space="0" w:color="auto"/>
            </w:tcBorders>
            <w:vAlign w:val="center"/>
            <w:hideMark/>
          </w:tcPr>
          <w:p w14:paraId="6F32ED6D"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14:ligatures w14:val="standardContextual"/>
              </w:rPr>
              <w:t>5</w:t>
            </w:r>
          </w:p>
        </w:tc>
        <w:tc>
          <w:tcPr>
            <w:tcW w:w="1415" w:type="dxa"/>
            <w:tcBorders>
              <w:top w:val="single" w:sz="2" w:space="0" w:color="auto"/>
              <w:left w:val="single" w:sz="2" w:space="0" w:color="auto"/>
              <w:bottom w:val="single" w:sz="2" w:space="0" w:color="auto"/>
              <w:right w:val="single" w:sz="2" w:space="0" w:color="auto"/>
            </w:tcBorders>
            <w:vAlign w:val="center"/>
            <w:hideMark/>
          </w:tcPr>
          <w:p w14:paraId="0FCB6D14"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14:ligatures w14:val="standardContextual"/>
              </w:rPr>
              <w:t>4</w:t>
            </w:r>
          </w:p>
        </w:tc>
        <w:tc>
          <w:tcPr>
            <w:tcW w:w="1415" w:type="dxa"/>
            <w:tcBorders>
              <w:top w:val="single" w:sz="2" w:space="0" w:color="auto"/>
              <w:left w:val="single" w:sz="2" w:space="0" w:color="auto"/>
              <w:bottom w:val="single" w:sz="2" w:space="0" w:color="auto"/>
              <w:right w:val="single" w:sz="2" w:space="0" w:color="auto"/>
            </w:tcBorders>
            <w:vAlign w:val="center"/>
            <w:hideMark/>
          </w:tcPr>
          <w:p w14:paraId="0A24631F"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14:ligatures w14:val="standardContextual"/>
              </w:rPr>
              <w:t>3</w:t>
            </w:r>
          </w:p>
        </w:tc>
        <w:tc>
          <w:tcPr>
            <w:tcW w:w="1415" w:type="dxa"/>
            <w:tcBorders>
              <w:top w:val="single" w:sz="2" w:space="0" w:color="auto"/>
              <w:left w:val="single" w:sz="2" w:space="0" w:color="auto"/>
              <w:bottom w:val="single" w:sz="2" w:space="0" w:color="auto"/>
              <w:right w:val="single" w:sz="2" w:space="0" w:color="auto"/>
            </w:tcBorders>
            <w:vAlign w:val="center"/>
            <w:hideMark/>
          </w:tcPr>
          <w:p w14:paraId="30FB6159"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14:ligatures w14:val="standardContextual"/>
              </w:rPr>
              <w:t>2</w:t>
            </w:r>
          </w:p>
        </w:tc>
        <w:tc>
          <w:tcPr>
            <w:tcW w:w="1415" w:type="dxa"/>
            <w:tcBorders>
              <w:top w:val="single" w:sz="2" w:space="0" w:color="auto"/>
              <w:left w:val="single" w:sz="2" w:space="0" w:color="auto"/>
              <w:bottom w:val="single" w:sz="2" w:space="0" w:color="auto"/>
              <w:right w:val="single" w:sz="2" w:space="0" w:color="auto"/>
            </w:tcBorders>
            <w:vAlign w:val="center"/>
            <w:hideMark/>
          </w:tcPr>
          <w:p w14:paraId="36D258F1"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14:ligatures w14:val="standardContextual"/>
              </w:rPr>
              <w:t>1</w:t>
            </w:r>
          </w:p>
        </w:tc>
      </w:tr>
    </w:tbl>
    <w:p w14:paraId="3D3611F1"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عينة الدراسة</w:t>
      </w:r>
    </w:p>
    <w:p w14:paraId="5E5B26B6" w14:textId="77777777" w:rsidR="0033216F" w:rsidRPr="0033216F" w:rsidRDefault="0033216F" w:rsidP="0033216F">
      <w:pPr>
        <w:pBdr>
          <w:top w:val="nil"/>
          <w:left w:val="nil"/>
          <w:bottom w:val="nil"/>
          <w:right w:val="nil"/>
          <w:between w:val="nil"/>
          <w:bar w:val="nil"/>
        </w:pBdr>
        <w:bidi/>
        <w:spacing w:after="0" w:line="360" w:lineRule="auto"/>
        <w:jc w:val="lowKashida"/>
        <w:rPr>
          <w:rFonts w:ascii="Sakkal Majalla" w:eastAsia="Calibri" w:hAnsi="Sakkal Majalla" w:cs="Sakkal Majalla"/>
          <w:kern w:val="2"/>
          <w:sz w:val="28"/>
          <w:szCs w:val="28"/>
          <w:rtl/>
          <w:lang w:bidi="ar-EG"/>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تكونت عينة الدراسة من </w:t>
      </w:r>
      <w:r w:rsidRPr="0033216F">
        <w:rPr>
          <w:rFonts w:ascii="Sakkal Majalla" w:eastAsia="Calibri" w:hAnsi="Sakkal Majalla" w:cs="Sakkal Majalla" w:hint="cs"/>
          <w:color w:val="000000"/>
          <w:kern w:val="2"/>
          <w:sz w:val="28"/>
          <w:szCs w:val="28"/>
          <w:rtl/>
          <w14:ligatures w14:val="standardContextual"/>
        </w:rPr>
        <w:t>384</w:t>
      </w:r>
      <w:r w:rsidRPr="0033216F">
        <w:rPr>
          <w:rFonts w:ascii="Sakkal Majalla" w:eastAsia="Calibri" w:hAnsi="Sakkal Majalla" w:cs="Sakkal Majalla"/>
          <w:color w:val="000000"/>
          <w:kern w:val="2"/>
          <w:sz w:val="28"/>
          <w:szCs w:val="28"/>
          <w:rtl/>
          <w14:ligatures w14:val="standardContextual"/>
        </w:rPr>
        <w:t xml:space="preserve"> مفردة من العاملين في شركة أسواق البحر الأحمر بجدة. لدراسة</w:t>
      </w:r>
      <w:r w:rsidRPr="0033216F">
        <w:rPr>
          <w:rFonts w:ascii="Sakkal Majalla" w:eastAsia="Calibri" w:hAnsi="Sakkal Majalla" w:cs="Sakkal Majalla" w:hint="cs"/>
          <w:color w:val="000000"/>
          <w:kern w:val="2"/>
          <w:sz w:val="28"/>
          <w:szCs w:val="28"/>
          <w:rtl/>
          <w14:ligatures w14:val="standardContextual"/>
        </w:rPr>
        <w:t xml:space="preserve"> أثر التسويق الالكتروني في تحقيق الميزة التنافسية.</w:t>
      </w:r>
    </w:p>
    <w:p w14:paraId="69E8FDFD"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حدود الدراسة</w:t>
      </w:r>
    </w:p>
    <w:p w14:paraId="2A64C600" w14:textId="77777777" w:rsidR="0033216F" w:rsidRPr="0033216F" w:rsidRDefault="0033216F" w:rsidP="0033216F">
      <w:pPr>
        <w:bidi/>
        <w:spacing w:line="360" w:lineRule="auto"/>
        <w:jc w:val="both"/>
        <w:rPr>
          <w:rFonts w:ascii="Sakkal Majalla" w:eastAsia="Calibri" w:hAnsi="Sakkal Majalla" w:cs="Sakkal Majalla"/>
          <w:sz w:val="28"/>
          <w:szCs w:val="28"/>
          <w:u w:val="single"/>
          <w:lang w:bidi="ar-EG"/>
        </w:rPr>
      </w:pPr>
      <w:r w:rsidRPr="0033216F">
        <w:rPr>
          <w:rFonts w:ascii="Sakkal Majalla" w:eastAsia="Calibri" w:hAnsi="Sakkal Majalla" w:cs="Sakkal Majalla"/>
          <w:sz w:val="28"/>
          <w:szCs w:val="28"/>
          <w:u w:val="single"/>
          <w:rtl/>
          <w:lang w:bidi="ar-EG"/>
        </w:rPr>
        <w:t>تمثلت مجالات الدراسة فيما يلي:</w:t>
      </w:r>
    </w:p>
    <w:p w14:paraId="770CC7D6" w14:textId="77777777" w:rsidR="0033216F" w:rsidRPr="0033216F" w:rsidRDefault="0033216F" w:rsidP="0033216F">
      <w:pPr>
        <w:numPr>
          <w:ilvl w:val="0"/>
          <w:numId w:val="37"/>
        </w:numPr>
        <w:bidi/>
        <w:spacing w:after="0" w:line="360" w:lineRule="auto"/>
        <w:contextualSpacing/>
        <w:jc w:val="both"/>
        <w:rPr>
          <w:rFonts w:ascii="Sakkal Majalla" w:eastAsia="Calibri" w:hAnsi="Sakkal Majalla" w:cs="Sakkal Majalla"/>
          <w:sz w:val="28"/>
          <w:szCs w:val="28"/>
          <w:rtl/>
          <w:lang w:bidi="ar-EG"/>
        </w:rPr>
      </w:pPr>
      <w:r w:rsidRPr="0033216F">
        <w:rPr>
          <w:rFonts w:ascii="Sakkal Majalla" w:eastAsia="Calibri" w:hAnsi="Sakkal Majalla" w:cs="Sakkal Majalla"/>
          <w:b/>
          <w:bCs/>
          <w:sz w:val="28"/>
          <w:szCs w:val="28"/>
          <w:rtl/>
          <w:lang w:bidi="ar-EG"/>
        </w:rPr>
        <w:t>الحدود الموضوعية:</w:t>
      </w:r>
      <w:r w:rsidRPr="0033216F">
        <w:rPr>
          <w:rFonts w:ascii="Sakkal Majalla" w:eastAsia="Calibri" w:hAnsi="Sakkal Majalla" w:cs="Sakkal Majalla"/>
          <w:sz w:val="28"/>
          <w:szCs w:val="28"/>
          <w:rtl/>
          <w:lang w:bidi="ar-EG"/>
        </w:rPr>
        <w:t xml:space="preserve"> اقتصرت حدود الدراسة الموضوعية في تسليط الضوء حول أثر التسويق الإلكتروني في تحقيق الميزة التنافسية في جدة.</w:t>
      </w:r>
    </w:p>
    <w:p w14:paraId="405B54C7" w14:textId="77777777" w:rsidR="0033216F" w:rsidRPr="0033216F" w:rsidRDefault="0033216F" w:rsidP="0033216F">
      <w:pPr>
        <w:numPr>
          <w:ilvl w:val="0"/>
          <w:numId w:val="37"/>
        </w:numPr>
        <w:bidi/>
        <w:spacing w:after="0" w:line="360" w:lineRule="auto"/>
        <w:contextualSpacing/>
        <w:jc w:val="both"/>
        <w:rPr>
          <w:rFonts w:ascii="Sakkal Majalla" w:eastAsia="Calibri" w:hAnsi="Sakkal Majalla" w:cs="Sakkal Majalla"/>
          <w:sz w:val="28"/>
          <w:szCs w:val="28"/>
          <w:lang w:bidi="ar-EG"/>
        </w:rPr>
      </w:pPr>
      <w:r w:rsidRPr="0033216F">
        <w:rPr>
          <w:rFonts w:ascii="Sakkal Majalla" w:eastAsia="Calibri" w:hAnsi="Sakkal Majalla" w:cs="Sakkal Majalla"/>
          <w:b/>
          <w:bCs/>
          <w:sz w:val="28"/>
          <w:szCs w:val="28"/>
          <w:rtl/>
          <w:lang w:bidi="ar-EG"/>
        </w:rPr>
        <w:t>الحدود المكانية:</w:t>
      </w:r>
      <w:r w:rsidRPr="0033216F">
        <w:rPr>
          <w:rFonts w:ascii="Sakkal Majalla" w:eastAsia="Calibri" w:hAnsi="Sakkal Majalla" w:cs="Sakkal Majalla"/>
          <w:sz w:val="28"/>
          <w:szCs w:val="28"/>
          <w:rtl/>
          <w:lang w:bidi="ar-EG"/>
        </w:rPr>
        <w:t xml:space="preserve"> اقتصر تطبيق هذه الدراسة على شركة أسواق البحر الأحمر بجدة.</w:t>
      </w:r>
    </w:p>
    <w:p w14:paraId="0AD02FD6" w14:textId="77777777" w:rsidR="0033216F" w:rsidRPr="0033216F" w:rsidRDefault="0033216F" w:rsidP="0033216F">
      <w:pPr>
        <w:numPr>
          <w:ilvl w:val="0"/>
          <w:numId w:val="37"/>
        </w:numPr>
        <w:bidi/>
        <w:spacing w:after="0" w:line="360" w:lineRule="auto"/>
        <w:contextualSpacing/>
        <w:jc w:val="both"/>
        <w:rPr>
          <w:rFonts w:ascii="Sakkal Majalla" w:eastAsia="Calibri" w:hAnsi="Sakkal Majalla" w:cs="Sakkal Majalla"/>
          <w:sz w:val="28"/>
          <w:szCs w:val="28"/>
          <w:lang w:bidi="ar-EG"/>
        </w:rPr>
      </w:pPr>
      <w:r w:rsidRPr="0033216F">
        <w:rPr>
          <w:rFonts w:ascii="Sakkal Majalla" w:eastAsia="Calibri" w:hAnsi="Sakkal Majalla" w:cs="Sakkal Majalla"/>
          <w:b/>
          <w:bCs/>
          <w:sz w:val="28"/>
          <w:szCs w:val="28"/>
          <w:rtl/>
          <w:lang w:bidi="ar-EG"/>
        </w:rPr>
        <w:t>الحدود البشرية:</w:t>
      </w:r>
      <w:r w:rsidRPr="0033216F">
        <w:rPr>
          <w:rFonts w:ascii="Sakkal Majalla" w:eastAsia="Calibri" w:hAnsi="Sakkal Majalla" w:cs="Sakkal Majalla"/>
          <w:sz w:val="28"/>
          <w:szCs w:val="28"/>
          <w:rtl/>
          <w:lang w:bidi="ar-EG"/>
        </w:rPr>
        <w:t xml:space="preserve"> طبقت هذه الدراسة على عينة تقدر حجمها (384) مفردة من العاملين في شركة أسواق البحر الأحمر بجدة.</w:t>
      </w:r>
    </w:p>
    <w:p w14:paraId="6FC7DA8A" w14:textId="77777777" w:rsidR="0033216F" w:rsidRPr="0033216F" w:rsidRDefault="0033216F" w:rsidP="0033216F">
      <w:pPr>
        <w:numPr>
          <w:ilvl w:val="0"/>
          <w:numId w:val="37"/>
        </w:numPr>
        <w:bidi/>
        <w:spacing w:after="0" w:line="360" w:lineRule="auto"/>
        <w:contextualSpacing/>
        <w:jc w:val="both"/>
        <w:rPr>
          <w:rFonts w:ascii="Sakkal Majalla" w:eastAsia="Calibri" w:hAnsi="Sakkal Majalla" w:cs="Sakkal Majalla"/>
          <w:sz w:val="28"/>
          <w:szCs w:val="28"/>
          <w:lang w:bidi="ar-EG"/>
        </w:rPr>
      </w:pPr>
      <w:r w:rsidRPr="0033216F">
        <w:rPr>
          <w:rFonts w:ascii="Sakkal Majalla" w:eastAsia="Calibri" w:hAnsi="Sakkal Majalla" w:cs="Sakkal Majalla"/>
          <w:b/>
          <w:bCs/>
          <w:sz w:val="28"/>
          <w:szCs w:val="28"/>
          <w:rtl/>
          <w:lang w:bidi="ar-EG"/>
        </w:rPr>
        <w:t>الحدود الزمنية:</w:t>
      </w:r>
      <w:r w:rsidRPr="0033216F">
        <w:rPr>
          <w:rFonts w:ascii="Sakkal Majalla" w:eastAsia="Calibri" w:hAnsi="Sakkal Majalla" w:cs="Sakkal Majalla"/>
          <w:sz w:val="28"/>
          <w:szCs w:val="28"/>
          <w:rtl/>
          <w:lang w:bidi="ar-EG"/>
        </w:rPr>
        <w:t xml:space="preserve"> طبقت هذه الدراسة خلال العام الدراسي 2024م.</w:t>
      </w:r>
    </w:p>
    <w:p w14:paraId="6117CA01"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محاور الدراسة الميدانية:</w:t>
      </w:r>
    </w:p>
    <w:p w14:paraId="68AD7B87"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تمثلت متغيرات الدراسة فيما يلي: -</w:t>
      </w:r>
    </w:p>
    <w:p w14:paraId="6268CAD9"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المتغير المستقل: </w:t>
      </w:r>
      <w:r w:rsidRPr="0033216F">
        <w:rPr>
          <w:rFonts w:ascii="Sakkal Majalla" w:eastAsia="Calibri" w:hAnsi="Sakkal Majalla" w:cs="Sakkal Majalla" w:hint="cs"/>
          <w:b/>
          <w:bCs/>
          <w:color w:val="000000"/>
          <w:kern w:val="2"/>
          <w:sz w:val="28"/>
          <w:szCs w:val="28"/>
          <w:rtl/>
          <w14:ligatures w14:val="standardContextual"/>
        </w:rPr>
        <w:t>التسويق الالكتروني</w:t>
      </w:r>
    </w:p>
    <w:p w14:paraId="693ADABE" w14:textId="77777777" w:rsidR="0033216F" w:rsidRPr="0033216F" w:rsidRDefault="0033216F" w:rsidP="0033216F">
      <w:pPr>
        <w:numPr>
          <w:ilvl w:val="0"/>
          <w:numId w:val="34"/>
        </w:numPr>
        <w:bidi/>
        <w:spacing w:before="120" w:after="12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hint="cs"/>
          <w:b/>
          <w:bCs/>
          <w:color w:val="000000"/>
          <w:kern w:val="2"/>
          <w:sz w:val="28"/>
          <w:szCs w:val="28"/>
          <w:rtl/>
          <w14:ligatures w14:val="standardContextual"/>
        </w:rPr>
        <w:t>التسويق عبر البريد الالكتروني.</w:t>
      </w:r>
    </w:p>
    <w:p w14:paraId="11E6AB27" w14:textId="77777777" w:rsidR="0033216F" w:rsidRPr="0033216F" w:rsidRDefault="0033216F" w:rsidP="0033216F">
      <w:pPr>
        <w:numPr>
          <w:ilvl w:val="0"/>
          <w:numId w:val="34"/>
        </w:numPr>
        <w:bidi/>
        <w:spacing w:before="120" w:after="12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hint="cs"/>
          <w:b/>
          <w:bCs/>
          <w:color w:val="000000"/>
          <w:kern w:val="2"/>
          <w:sz w:val="28"/>
          <w:szCs w:val="28"/>
          <w:rtl/>
          <w14:ligatures w14:val="standardContextual"/>
        </w:rPr>
        <w:t>التسويق عبر إعلانات الانترنت.</w:t>
      </w:r>
    </w:p>
    <w:p w14:paraId="5940C1DF" w14:textId="77777777" w:rsidR="0033216F" w:rsidRPr="0033216F" w:rsidRDefault="0033216F" w:rsidP="0033216F">
      <w:pPr>
        <w:numPr>
          <w:ilvl w:val="0"/>
          <w:numId w:val="34"/>
        </w:numPr>
        <w:bidi/>
        <w:spacing w:before="120" w:after="12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hint="cs"/>
          <w:b/>
          <w:bCs/>
          <w:color w:val="000000"/>
          <w:kern w:val="2"/>
          <w:sz w:val="28"/>
          <w:szCs w:val="28"/>
          <w:rtl/>
          <w14:ligatures w14:val="standardContextual"/>
        </w:rPr>
        <w:lastRenderedPageBreak/>
        <w:t>التسويق عبر وسائل التواصل الاجتماعي.</w:t>
      </w:r>
    </w:p>
    <w:p w14:paraId="245A6586" w14:textId="77777777" w:rsidR="0033216F" w:rsidRPr="0033216F" w:rsidRDefault="0033216F" w:rsidP="0033216F">
      <w:pPr>
        <w:numPr>
          <w:ilvl w:val="0"/>
          <w:numId w:val="34"/>
        </w:numPr>
        <w:bidi/>
        <w:spacing w:before="120" w:after="12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hint="cs"/>
          <w:b/>
          <w:bCs/>
          <w:color w:val="000000"/>
          <w:kern w:val="2"/>
          <w:sz w:val="28"/>
          <w:szCs w:val="28"/>
          <w:rtl/>
          <w14:ligatures w14:val="standardContextual"/>
        </w:rPr>
        <w:t>التسويق عبر الهاتف المحمول</w:t>
      </w:r>
    </w:p>
    <w:p w14:paraId="3AF59388"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المتغير التابع: </w:t>
      </w:r>
      <w:r w:rsidRPr="0033216F">
        <w:rPr>
          <w:rFonts w:ascii="Sakkal Majalla" w:eastAsia="Calibri" w:hAnsi="Sakkal Majalla" w:cs="Sakkal Majalla" w:hint="cs"/>
          <w:b/>
          <w:bCs/>
          <w:color w:val="000000"/>
          <w:kern w:val="2"/>
          <w:sz w:val="28"/>
          <w:szCs w:val="28"/>
          <w:rtl/>
          <w14:ligatures w14:val="standardContextual"/>
        </w:rPr>
        <w:t>الميزة التنافسية</w:t>
      </w:r>
      <w:r w:rsidRPr="0033216F">
        <w:rPr>
          <w:rFonts w:ascii="Sakkal Majalla" w:eastAsia="Calibri" w:hAnsi="Sakkal Majalla" w:cs="Sakkal Majalla"/>
          <w:b/>
          <w:bCs/>
          <w:color w:val="000000"/>
          <w:kern w:val="2"/>
          <w:sz w:val="28"/>
          <w:szCs w:val="28"/>
          <w:rtl/>
          <w14:ligatures w14:val="standardContextual"/>
        </w:rPr>
        <w:t>.</w:t>
      </w:r>
    </w:p>
    <w:p w14:paraId="7A2997AD"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أسلوب الدراسة:</w:t>
      </w:r>
    </w:p>
    <w:p w14:paraId="28ACCECC" w14:textId="77777777" w:rsidR="0033216F" w:rsidRPr="0033216F" w:rsidRDefault="0033216F" w:rsidP="0033216F">
      <w:pPr>
        <w:bidi/>
        <w:spacing w:before="120" w:after="12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بناءً على طبيعة الدراسة والأهداف التي سعت الدراسة إلى تحقيقها، تم استخدام المنهج الوصفي التحليلي، والاعتماد على دراسة الظاهرة كما توجد في الواقع والاهتمام بوصفها وصفاً دقيقاً والتعبير عنها تعبيراً كيفياً وكمياً، كما لم </w:t>
      </w:r>
      <w:proofErr w:type="gramStart"/>
      <w:r w:rsidRPr="0033216F">
        <w:rPr>
          <w:rFonts w:ascii="Sakkal Majalla" w:eastAsia="Calibri" w:hAnsi="Sakkal Majalla" w:cs="Sakkal Majalla"/>
          <w:color w:val="000000"/>
          <w:kern w:val="2"/>
          <w:sz w:val="28"/>
          <w:szCs w:val="28"/>
          <w:rtl/>
          <w:lang w:bidi="ar-EG"/>
          <w14:ligatures w14:val="standardContextual"/>
        </w:rPr>
        <w:t>يكتفي</w:t>
      </w:r>
      <w:proofErr w:type="gramEnd"/>
      <w:r w:rsidRPr="0033216F">
        <w:rPr>
          <w:rFonts w:ascii="Sakkal Majalla" w:eastAsia="Calibri" w:hAnsi="Sakkal Majalla" w:cs="Sakkal Majalla"/>
          <w:color w:val="000000"/>
          <w:kern w:val="2"/>
          <w:sz w:val="28"/>
          <w:szCs w:val="28"/>
          <w:rtl/>
          <w:lang w:bidi="ar-EG"/>
          <w14:ligatures w14:val="standardContextual"/>
        </w:rPr>
        <w:t xml:space="preserve"> الباحث</w:t>
      </w:r>
      <w:r w:rsidRPr="0033216F">
        <w:rPr>
          <w:rFonts w:ascii="Sakkal Majalla" w:eastAsia="Calibri" w:hAnsi="Sakkal Majalla" w:cs="Sakkal Majalla"/>
          <w:color w:val="000000"/>
          <w:kern w:val="2"/>
          <w:sz w:val="28"/>
          <w:szCs w:val="28"/>
          <w:rtl/>
          <w14:ligatures w14:val="standardContextual"/>
        </w:rPr>
        <w:t xml:space="preserve"> بجمع المعلومات من أجل استقصاء مظاهرها وعلاقاتها المختلفة بل تعداه إلى التحليل والربط والتفسير للوصول إلى استنتاجات أبني عليها الفروض الخاصة بالبحث بحيث تزيد رصد المعرفة الموضوعية، وقد تم الاعتماد على الدراسة الميدانية كما يتضح على النحو التالي:</w:t>
      </w:r>
    </w:p>
    <w:p w14:paraId="088620D5" w14:textId="77777777" w:rsidR="0033216F" w:rsidRPr="0033216F" w:rsidRDefault="0033216F" w:rsidP="0033216F">
      <w:pPr>
        <w:bidi/>
        <w:spacing w:before="120" w:after="12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الدراسة الميدانية</w:t>
      </w:r>
    </w:p>
    <w:p w14:paraId="1CA6521D"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تم الاعتماد هنا على أسلوب قوائم </w:t>
      </w:r>
      <w:proofErr w:type="gramStart"/>
      <w:r w:rsidRPr="0033216F">
        <w:rPr>
          <w:rFonts w:ascii="Sakkal Majalla" w:eastAsia="Calibri" w:hAnsi="Sakkal Majalla" w:cs="Sakkal Majalla"/>
          <w:color w:val="000000"/>
          <w:kern w:val="2"/>
          <w:sz w:val="28"/>
          <w:szCs w:val="28"/>
          <w:rtl/>
          <w14:ligatures w14:val="standardContextual"/>
        </w:rPr>
        <w:t>الاستبيان</w:t>
      </w:r>
      <w:proofErr w:type="gramEnd"/>
      <w:r w:rsidRPr="0033216F">
        <w:rPr>
          <w:rFonts w:ascii="Sakkal Majalla" w:eastAsia="Calibri" w:hAnsi="Sakkal Majalla" w:cs="Sakkal Majalla"/>
          <w:color w:val="000000"/>
          <w:kern w:val="2"/>
          <w:sz w:val="28"/>
          <w:szCs w:val="28"/>
          <w:rtl/>
          <w14:ligatures w14:val="standardContextual"/>
        </w:rPr>
        <w:t xml:space="preserve"> لجمع البيانات الأولية اللازمة لإجراء وإتمام الدراسة بالإضافة إلى مراجعة البيانات الثانوية واجراء المقابلات الشخصية كما يتضح على النحو التالي:</w:t>
      </w:r>
    </w:p>
    <w:p w14:paraId="33A8E7FF" w14:textId="77777777" w:rsidR="0033216F" w:rsidRPr="0033216F" w:rsidRDefault="0033216F" w:rsidP="0033216F">
      <w:pPr>
        <w:numPr>
          <w:ilvl w:val="0"/>
          <w:numId w:val="35"/>
        </w:numPr>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قوائم </w:t>
      </w:r>
      <w:proofErr w:type="gramStart"/>
      <w:r w:rsidRPr="0033216F">
        <w:rPr>
          <w:rFonts w:ascii="Sakkal Majalla" w:eastAsia="Calibri" w:hAnsi="Sakkal Majalla" w:cs="Sakkal Majalla"/>
          <w:b/>
          <w:bCs/>
          <w:color w:val="000000"/>
          <w:kern w:val="2"/>
          <w:sz w:val="28"/>
          <w:szCs w:val="28"/>
          <w:rtl/>
          <w14:ligatures w14:val="standardContextual"/>
        </w:rPr>
        <w:t>الاستبيان</w:t>
      </w:r>
      <w:proofErr w:type="gramEnd"/>
      <w:r w:rsidRPr="0033216F">
        <w:rPr>
          <w:rFonts w:ascii="Sakkal Majalla" w:eastAsia="Calibri" w:hAnsi="Sakkal Majalla" w:cs="Sakkal Majalla"/>
          <w:b/>
          <w:bCs/>
          <w:color w:val="000000"/>
          <w:kern w:val="2"/>
          <w:sz w:val="28"/>
          <w:szCs w:val="28"/>
          <w:rtl/>
          <w14:ligatures w14:val="standardContextual"/>
        </w:rPr>
        <w:t>:</w:t>
      </w:r>
    </w:p>
    <w:p w14:paraId="71D8E3B9" w14:textId="77777777" w:rsidR="0033216F" w:rsidRPr="0033216F" w:rsidRDefault="0033216F" w:rsidP="0033216F">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تعتبر استمارة </w:t>
      </w:r>
      <w:proofErr w:type="gramStart"/>
      <w:r w:rsidRPr="0033216F">
        <w:rPr>
          <w:rFonts w:ascii="Sakkal Majalla" w:eastAsia="Calibri" w:hAnsi="Sakkal Majalla" w:cs="Sakkal Majalla"/>
          <w:color w:val="000000"/>
          <w:kern w:val="2"/>
          <w:sz w:val="28"/>
          <w:szCs w:val="28"/>
          <w:rtl/>
          <w14:ligatures w14:val="standardContextual"/>
        </w:rPr>
        <w:t>الاستبيان</w:t>
      </w:r>
      <w:proofErr w:type="gramEnd"/>
      <w:r w:rsidRPr="0033216F">
        <w:rPr>
          <w:rFonts w:ascii="Sakkal Majalla" w:eastAsia="Calibri" w:hAnsi="Sakkal Majalla" w:cs="Sakkal Majalla"/>
          <w:color w:val="000000"/>
          <w:kern w:val="2"/>
          <w:sz w:val="28"/>
          <w:szCs w:val="28"/>
          <w:rtl/>
          <w14:ligatures w14:val="standardContextual"/>
        </w:rPr>
        <w:t xml:space="preserve"> أداة ملائمة بشكل كبير في تقصي الآراء ووجهات النظر حول مسألة أو قضية ما، وقد تم استخدام استمارة الاستبيان كأداة رئيسية للحصول على البيانات الأولية من مجتمع الدراسة، وتم تصميم استمارة الاستبيان في ضوء أهداف البحث.</w:t>
      </w:r>
    </w:p>
    <w:p w14:paraId="28A511FD" w14:textId="77777777" w:rsidR="0033216F" w:rsidRPr="0033216F" w:rsidRDefault="0033216F" w:rsidP="0033216F">
      <w:pPr>
        <w:numPr>
          <w:ilvl w:val="0"/>
          <w:numId w:val="35"/>
        </w:numPr>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الدراسة الوصفية المسحية:</w:t>
      </w:r>
    </w:p>
    <w:p w14:paraId="191FC36D" w14:textId="4E547A0E" w:rsidR="00F758D1" w:rsidRPr="0033216F" w:rsidRDefault="0033216F" w:rsidP="00733852">
      <w:pPr>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قد تم تفريغ البيانات من استمارة </w:t>
      </w:r>
      <w:proofErr w:type="gramStart"/>
      <w:r w:rsidRPr="0033216F">
        <w:rPr>
          <w:rFonts w:ascii="Sakkal Majalla" w:eastAsia="Calibri" w:hAnsi="Sakkal Majalla" w:cs="Sakkal Majalla"/>
          <w:color w:val="000000"/>
          <w:kern w:val="2"/>
          <w:sz w:val="28"/>
          <w:szCs w:val="28"/>
          <w:rtl/>
          <w14:ligatures w14:val="standardContextual"/>
        </w:rPr>
        <w:t>الاستبيان</w:t>
      </w:r>
      <w:proofErr w:type="gramEnd"/>
      <w:r w:rsidRPr="0033216F">
        <w:rPr>
          <w:rFonts w:ascii="Sakkal Majalla" w:eastAsia="Calibri" w:hAnsi="Sakkal Majalla" w:cs="Sakkal Majalla"/>
          <w:color w:val="000000"/>
          <w:kern w:val="2"/>
          <w:sz w:val="28"/>
          <w:szCs w:val="28"/>
          <w:rtl/>
          <w14:ligatures w14:val="standardContextual"/>
        </w:rPr>
        <w:t xml:space="preserve"> وتصفيتها وتبويبها لتسهيل عملية التحليل، وذلك لاستخلاص النتائج والمؤشرات منها حول موضوع البحث باستخدام وسائل إحصائية مناسبة تتفق مع الفروض الأساسية الخاصة بالدراسة</w:t>
      </w:r>
      <w:r w:rsidRPr="0033216F">
        <w:rPr>
          <w:rFonts w:ascii="Sakkal Majalla" w:eastAsia="Calibri" w:hAnsi="Sakkal Majalla" w:cs="Sakkal Majalla"/>
          <w:b/>
          <w:bCs/>
          <w:color w:val="000000"/>
          <w:kern w:val="2"/>
          <w:sz w:val="28"/>
          <w:szCs w:val="28"/>
          <w:rtl/>
          <w14:ligatures w14:val="standardContextual"/>
        </w:rPr>
        <w:t>.</w:t>
      </w:r>
    </w:p>
    <w:p w14:paraId="7BF30493" w14:textId="77777777" w:rsidR="0033216F" w:rsidRPr="0033216F" w:rsidRDefault="0033216F" w:rsidP="0033216F">
      <w:pPr>
        <w:numPr>
          <w:ilvl w:val="0"/>
          <w:numId w:val="36"/>
        </w:numPr>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التكرارات والنسب المئوية</w:t>
      </w:r>
    </w:p>
    <w:p w14:paraId="22725E99" w14:textId="7298DCC6" w:rsidR="0033216F" w:rsidRPr="00F758D1" w:rsidRDefault="0033216F" w:rsidP="00F758D1">
      <w:pPr>
        <w:bidi/>
        <w:spacing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lastRenderedPageBreak/>
        <w:t>يتم دراسة البيانات الشخصية (الديموغرافية) وذلك باستخدام التكرارات والنسب المئوية والرسوم البيانية وذلك كما يلي:</w:t>
      </w:r>
    </w:p>
    <w:p w14:paraId="18A3E0D6" w14:textId="77777777" w:rsidR="0033216F" w:rsidRPr="0033216F" w:rsidRDefault="0033216F" w:rsidP="0033216F">
      <w:pPr>
        <w:numPr>
          <w:ilvl w:val="0"/>
          <w:numId w:val="38"/>
        </w:numPr>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متغير النوع الاجتماعي:</w:t>
      </w:r>
    </w:p>
    <w:p w14:paraId="61F52FA2" w14:textId="77777777" w:rsidR="0033216F" w:rsidRPr="0033216F" w:rsidRDefault="0033216F" w:rsidP="0033216F">
      <w:pPr>
        <w:bidi/>
        <w:spacing w:after="0" w:line="360" w:lineRule="auto"/>
        <w:contextualSpacing/>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جدول (1) يوضح توزيع العينة طبقا لنوع الاجتماعي.</w:t>
      </w:r>
    </w:p>
    <w:tbl>
      <w:tblPr>
        <w:bidiVisual/>
        <w:tblW w:w="3823" w:type="dxa"/>
        <w:jc w:val="center"/>
        <w:tblLook w:val="04A0" w:firstRow="1" w:lastRow="0" w:firstColumn="1" w:lastColumn="0" w:noHBand="0" w:noVBand="1"/>
      </w:tblPr>
      <w:tblGrid>
        <w:gridCol w:w="1414"/>
        <w:gridCol w:w="1163"/>
        <w:gridCol w:w="1246"/>
      </w:tblGrid>
      <w:tr w:rsidR="0033216F" w:rsidRPr="0033216F" w14:paraId="78CC9CA4" w14:textId="77777777" w:rsidTr="0033216F">
        <w:trPr>
          <w:trHeight w:val="300"/>
          <w:jc w:val="center"/>
        </w:trPr>
        <w:tc>
          <w:tcPr>
            <w:tcW w:w="3823"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1631350B" w14:textId="77777777" w:rsidR="0033216F" w:rsidRPr="0033216F" w:rsidRDefault="0033216F" w:rsidP="0033216F">
            <w:pPr>
              <w:bidi/>
              <w:spacing w:after="0" w:line="360" w:lineRule="auto"/>
              <w:jc w:val="lowKashida"/>
              <w:rPr>
                <w:rFonts w:ascii="Sakkal Majalla" w:eastAsia="Times New Roman" w:hAnsi="Sakkal Majalla" w:cs="Sakkal Majalla"/>
                <w:b/>
                <w:bCs/>
                <w:kern w:val="2"/>
                <w:sz w:val="28"/>
                <w:szCs w:val="28"/>
                <w14:ligatures w14:val="standardContextual"/>
              </w:rPr>
            </w:pPr>
            <w:r w:rsidRPr="0033216F">
              <w:rPr>
                <w:rFonts w:ascii="Sakkal Majalla" w:eastAsia="Times New Roman" w:hAnsi="Sakkal Majalla" w:cs="Sakkal Majalla"/>
                <w:b/>
                <w:bCs/>
                <w:kern w:val="2"/>
                <w:sz w:val="28"/>
                <w:szCs w:val="28"/>
                <w:rtl/>
                <w14:ligatures w14:val="standardContextual"/>
              </w:rPr>
              <w:t>النوع الاجتماعي</w:t>
            </w:r>
          </w:p>
        </w:tc>
      </w:tr>
      <w:tr w:rsidR="0033216F" w:rsidRPr="0033216F" w14:paraId="23A3EA14" w14:textId="77777777" w:rsidTr="0033216F">
        <w:trPr>
          <w:trHeight w:val="255"/>
          <w:jc w:val="center"/>
        </w:trPr>
        <w:tc>
          <w:tcPr>
            <w:tcW w:w="1414" w:type="dxa"/>
            <w:tcBorders>
              <w:top w:val="nil"/>
              <w:left w:val="single" w:sz="4" w:space="0" w:color="auto"/>
              <w:bottom w:val="single" w:sz="4" w:space="0" w:color="auto"/>
              <w:right w:val="single" w:sz="4" w:space="0" w:color="auto"/>
            </w:tcBorders>
            <w:shd w:val="clear" w:color="auto" w:fill="C5E0B3"/>
            <w:vAlign w:val="center"/>
            <w:hideMark/>
          </w:tcPr>
          <w:p w14:paraId="5CA241E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163" w:type="dxa"/>
            <w:tcBorders>
              <w:top w:val="nil"/>
              <w:left w:val="single" w:sz="4" w:space="0" w:color="auto"/>
              <w:bottom w:val="single" w:sz="4" w:space="0" w:color="auto"/>
              <w:right w:val="single" w:sz="4" w:space="0" w:color="auto"/>
            </w:tcBorders>
            <w:shd w:val="clear" w:color="auto" w:fill="C5E0B3"/>
            <w:vAlign w:val="center"/>
            <w:hideMark/>
          </w:tcPr>
          <w:p w14:paraId="57C629C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التكرار</w:t>
            </w:r>
          </w:p>
        </w:tc>
        <w:tc>
          <w:tcPr>
            <w:tcW w:w="1246" w:type="dxa"/>
            <w:tcBorders>
              <w:top w:val="nil"/>
              <w:left w:val="single" w:sz="4" w:space="0" w:color="auto"/>
              <w:bottom w:val="single" w:sz="4" w:space="0" w:color="auto"/>
              <w:right w:val="single" w:sz="4" w:space="0" w:color="auto"/>
            </w:tcBorders>
            <w:shd w:val="clear" w:color="auto" w:fill="C5E0B3"/>
            <w:vAlign w:val="center"/>
            <w:hideMark/>
          </w:tcPr>
          <w:p w14:paraId="683DBDB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النسبة%</w:t>
            </w:r>
          </w:p>
        </w:tc>
      </w:tr>
      <w:tr w:rsidR="0033216F" w:rsidRPr="0033216F" w14:paraId="21B9CAD1" w14:textId="77777777" w:rsidTr="0033216F">
        <w:trPr>
          <w:trHeight w:val="255"/>
          <w:jc w:val="center"/>
        </w:trPr>
        <w:tc>
          <w:tcPr>
            <w:tcW w:w="1414" w:type="dxa"/>
            <w:tcBorders>
              <w:top w:val="nil"/>
              <w:left w:val="single" w:sz="4" w:space="0" w:color="auto"/>
              <w:bottom w:val="single" w:sz="4" w:space="0" w:color="auto"/>
              <w:right w:val="single" w:sz="4" w:space="0" w:color="auto"/>
            </w:tcBorders>
            <w:shd w:val="clear" w:color="auto" w:fill="C5E0B3"/>
            <w:vAlign w:val="center"/>
            <w:hideMark/>
          </w:tcPr>
          <w:p w14:paraId="6257B78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ذكر</w:t>
            </w:r>
          </w:p>
        </w:tc>
        <w:tc>
          <w:tcPr>
            <w:tcW w:w="1163" w:type="dxa"/>
            <w:tcBorders>
              <w:top w:val="nil"/>
              <w:left w:val="single" w:sz="4" w:space="0" w:color="auto"/>
              <w:bottom w:val="single" w:sz="4" w:space="0" w:color="auto"/>
              <w:right w:val="single" w:sz="4" w:space="0" w:color="auto"/>
            </w:tcBorders>
            <w:noWrap/>
            <w:vAlign w:val="center"/>
          </w:tcPr>
          <w:p w14:paraId="5A2809E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222</w:t>
            </w:r>
          </w:p>
        </w:tc>
        <w:tc>
          <w:tcPr>
            <w:tcW w:w="1246" w:type="dxa"/>
            <w:tcBorders>
              <w:top w:val="nil"/>
              <w:left w:val="single" w:sz="4" w:space="0" w:color="auto"/>
              <w:bottom w:val="single" w:sz="4" w:space="0" w:color="auto"/>
              <w:right w:val="single" w:sz="4" w:space="0" w:color="auto"/>
            </w:tcBorders>
            <w:noWrap/>
            <w:vAlign w:val="center"/>
          </w:tcPr>
          <w:p w14:paraId="4D110A0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57.8</w:t>
            </w:r>
          </w:p>
        </w:tc>
      </w:tr>
      <w:tr w:rsidR="0033216F" w:rsidRPr="0033216F" w14:paraId="222F8105" w14:textId="77777777" w:rsidTr="0033216F">
        <w:trPr>
          <w:trHeight w:val="255"/>
          <w:jc w:val="center"/>
        </w:trPr>
        <w:tc>
          <w:tcPr>
            <w:tcW w:w="1414" w:type="dxa"/>
            <w:tcBorders>
              <w:top w:val="nil"/>
              <w:left w:val="single" w:sz="4" w:space="0" w:color="auto"/>
              <w:bottom w:val="single" w:sz="4" w:space="0" w:color="auto"/>
              <w:right w:val="single" w:sz="4" w:space="0" w:color="auto"/>
            </w:tcBorders>
            <w:shd w:val="clear" w:color="auto" w:fill="C5E0B3"/>
            <w:vAlign w:val="center"/>
            <w:hideMark/>
          </w:tcPr>
          <w:p w14:paraId="6FA6707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أنثى</w:t>
            </w:r>
          </w:p>
        </w:tc>
        <w:tc>
          <w:tcPr>
            <w:tcW w:w="1163" w:type="dxa"/>
            <w:tcBorders>
              <w:top w:val="nil"/>
              <w:left w:val="single" w:sz="4" w:space="0" w:color="auto"/>
              <w:bottom w:val="single" w:sz="4" w:space="0" w:color="auto"/>
              <w:right w:val="single" w:sz="4" w:space="0" w:color="auto"/>
            </w:tcBorders>
            <w:noWrap/>
            <w:vAlign w:val="center"/>
          </w:tcPr>
          <w:p w14:paraId="5F357C7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162</w:t>
            </w:r>
          </w:p>
        </w:tc>
        <w:tc>
          <w:tcPr>
            <w:tcW w:w="1246" w:type="dxa"/>
            <w:tcBorders>
              <w:top w:val="nil"/>
              <w:left w:val="single" w:sz="4" w:space="0" w:color="auto"/>
              <w:bottom w:val="single" w:sz="4" w:space="0" w:color="auto"/>
              <w:right w:val="single" w:sz="4" w:space="0" w:color="auto"/>
            </w:tcBorders>
            <w:noWrap/>
            <w:vAlign w:val="center"/>
          </w:tcPr>
          <w:p w14:paraId="21F3D49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42.2</w:t>
            </w:r>
          </w:p>
        </w:tc>
      </w:tr>
      <w:tr w:rsidR="0033216F" w:rsidRPr="0033216F" w14:paraId="51CE7075" w14:textId="77777777" w:rsidTr="0033216F">
        <w:trPr>
          <w:trHeight w:val="255"/>
          <w:jc w:val="center"/>
        </w:trPr>
        <w:tc>
          <w:tcPr>
            <w:tcW w:w="1414" w:type="dxa"/>
            <w:tcBorders>
              <w:top w:val="nil"/>
              <w:left w:val="single" w:sz="4" w:space="0" w:color="auto"/>
              <w:bottom w:val="single" w:sz="4" w:space="0" w:color="auto"/>
              <w:right w:val="single" w:sz="4" w:space="0" w:color="auto"/>
            </w:tcBorders>
            <w:shd w:val="clear" w:color="auto" w:fill="C5E0B3"/>
            <w:vAlign w:val="center"/>
            <w:hideMark/>
          </w:tcPr>
          <w:p w14:paraId="1375605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الإجمالي</w:t>
            </w:r>
          </w:p>
        </w:tc>
        <w:tc>
          <w:tcPr>
            <w:tcW w:w="1163" w:type="dxa"/>
            <w:tcBorders>
              <w:top w:val="nil"/>
              <w:left w:val="single" w:sz="4" w:space="0" w:color="auto"/>
              <w:bottom w:val="single" w:sz="4" w:space="0" w:color="auto"/>
              <w:right w:val="single" w:sz="4" w:space="0" w:color="auto"/>
            </w:tcBorders>
            <w:shd w:val="clear" w:color="auto" w:fill="C5E0B3"/>
            <w:noWrap/>
            <w:vAlign w:val="center"/>
            <w:hideMark/>
          </w:tcPr>
          <w:p w14:paraId="18FD433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384</w:t>
            </w:r>
          </w:p>
        </w:tc>
        <w:tc>
          <w:tcPr>
            <w:tcW w:w="1246" w:type="dxa"/>
            <w:tcBorders>
              <w:top w:val="nil"/>
              <w:left w:val="single" w:sz="4" w:space="0" w:color="auto"/>
              <w:bottom w:val="single" w:sz="4" w:space="0" w:color="auto"/>
              <w:right w:val="single" w:sz="4" w:space="0" w:color="auto"/>
            </w:tcBorders>
            <w:shd w:val="clear" w:color="auto" w:fill="C5E0B3"/>
            <w:noWrap/>
            <w:vAlign w:val="center"/>
            <w:hideMark/>
          </w:tcPr>
          <w:p w14:paraId="47097B5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100</w:t>
            </w:r>
          </w:p>
        </w:tc>
      </w:tr>
    </w:tbl>
    <w:p w14:paraId="77BD11E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 xml:space="preserve">الجدول التالي يوضح توزيع العينة طبقا لمتغير النوع الاجتماعي لمجموعة معينة من </w:t>
      </w:r>
      <w:bookmarkStart w:id="4" w:name="_Hlk183079881"/>
      <w:bookmarkStart w:id="5" w:name="_Hlk179207159"/>
      <w:r w:rsidRPr="0033216F">
        <w:rPr>
          <w:rFonts w:ascii="Sakkal Majalla" w:eastAsia="Times New Roman" w:hAnsi="Sakkal Majalla" w:cs="Sakkal Majalla" w:hint="cs"/>
          <w:kern w:val="2"/>
          <w:sz w:val="28"/>
          <w:szCs w:val="28"/>
          <w:rtl/>
          <w14:ligatures w14:val="standardContextual"/>
        </w:rPr>
        <w:t>العاملين في شركة أسواق البحر الأحمر بجدة</w:t>
      </w:r>
      <w:bookmarkEnd w:id="4"/>
      <w:r w:rsidRPr="0033216F">
        <w:rPr>
          <w:rFonts w:ascii="Sakkal Majalla" w:eastAsia="Times New Roman" w:hAnsi="Sakkal Majalla" w:cs="Sakkal Majalla"/>
          <w:kern w:val="2"/>
          <w:sz w:val="28"/>
          <w:szCs w:val="28"/>
          <w:rtl/>
          <w14:ligatures w14:val="standardContextual"/>
        </w:rPr>
        <w:t>. والذي جاءت نتائجه كالتالي:</w:t>
      </w:r>
    </w:p>
    <w:p w14:paraId="2B644C6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وجد أن عدد الذكور في العينة هو 222 ذكر، وذلك بنسبة 57.8% من إجمالي حجم العينة، ويُلاحظ أن هذه النسبة هي الأكثر مشاركة في العينة المأخوذة من العاملين في شركة أسواق البحر الأحمر بجدة. ووجد أن عدد الإناث في العينة هو 162 أنثى، وذلك بنسبة 4.2% من إجمالي حجم العينة، ويُلاحظ أن هذه النسبة هي الأقل مشاركة في العينة المأخوذة من العاملين في شركة أسواق البحر الأحمر بجدة.</w:t>
      </w:r>
    </w:p>
    <w:bookmarkEnd w:id="5"/>
    <w:p w14:paraId="3F72FC7C" w14:textId="303C4F84" w:rsidR="00F758D1" w:rsidRDefault="00F758D1"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348F28E3" w14:textId="77777777" w:rsidR="004D31FE" w:rsidRDefault="004D31FE"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3B9D200B" w14:textId="77777777" w:rsidR="004D31FE" w:rsidRDefault="004D31FE"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471511B9" w14:textId="77777777" w:rsidR="004D31FE" w:rsidRDefault="004D31FE"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09902B3A" w14:textId="77777777" w:rsidR="004D31FE" w:rsidRDefault="004D31FE"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255F6728" w14:textId="77777777" w:rsidR="004D31FE" w:rsidRDefault="004D31FE" w:rsidP="004D31FE">
      <w:pPr>
        <w:bidi/>
        <w:spacing w:before="120" w:after="120" w:line="360" w:lineRule="auto"/>
        <w:rPr>
          <w:rFonts w:ascii="Sakkal Majalla" w:eastAsia="Calibri" w:hAnsi="Sakkal Majalla" w:cs="Sakkal Majalla"/>
          <w:b/>
          <w:bCs/>
          <w:color w:val="000000"/>
          <w:kern w:val="2"/>
          <w:sz w:val="28"/>
          <w:szCs w:val="28"/>
          <w:rtl/>
          <w14:ligatures w14:val="standardContextual"/>
        </w:rPr>
      </w:pPr>
    </w:p>
    <w:p w14:paraId="41D470A0" w14:textId="394CFB09" w:rsidR="0033216F" w:rsidRPr="0033216F" w:rsidRDefault="0033216F" w:rsidP="00F758D1">
      <w:pPr>
        <w:bidi/>
        <w:spacing w:before="120" w:after="12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شكل (1) يوضح توزيع العينة طبقا لنوع الاجتماعي</w:t>
      </w:r>
    </w:p>
    <w:p w14:paraId="0DF1761B" w14:textId="77777777" w:rsidR="0033216F" w:rsidRPr="0033216F" w:rsidRDefault="0033216F" w:rsidP="0033216F">
      <w:pPr>
        <w:bidi/>
        <w:spacing w:before="120" w:after="120" w:line="360" w:lineRule="auto"/>
        <w:jc w:val="center"/>
        <w:rPr>
          <w:rFonts w:ascii="Sakkal Majalla" w:eastAsia="Calibri" w:hAnsi="Sakkal Majalla" w:cs="Sakkal Majalla"/>
          <w:noProof/>
          <w:kern w:val="2"/>
          <w:rtl/>
          <w14:ligatures w14:val="standardContextual"/>
        </w:rPr>
      </w:pPr>
      <w:r w:rsidRPr="0033216F">
        <w:rPr>
          <w:rFonts w:ascii="Calibri" w:eastAsia="Calibri" w:hAnsi="Calibri" w:cs="Arial"/>
          <w:noProof/>
          <w:kern w:val="2"/>
          <w14:ligatures w14:val="standardContextual"/>
        </w:rPr>
        <w:drawing>
          <wp:inline distT="0" distB="0" distL="0" distR="0" wp14:anchorId="22F0843A" wp14:editId="000D7240">
            <wp:extent cx="4572000" cy="2743200"/>
            <wp:effectExtent l="0" t="0" r="0" b="0"/>
            <wp:docPr id="1683648756" name="Chart 1">
              <a:extLst xmlns:a="http://schemas.openxmlformats.org/drawingml/2006/main">
                <a:ext uri="{FF2B5EF4-FFF2-40B4-BE49-F238E27FC236}">
                  <a16:creationId xmlns:a16="http://schemas.microsoft.com/office/drawing/2014/main" id="{070F9C02-CE58-14C9-42BC-430933C7BE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4CA455" w14:textId="77777777" w:rsidR="0033216F" w:rsidRPr="0033216F" w:rsidRDefault="0033216F" w:rsidP="0033216F">
      <w:pPr>
        <w:bidi/>
        <w:spacing w:before="120" w:after="120" w:line="360" w:lineRule="auto"/>
        <w:jc w:val="center"/>
        <w:rPr>
          <w:rFonts w:ascii="Sakkal Majalla" w:eastAsia="Calibri" w:hAnsi="Sakkal Majalla" w:cs="Sakkal Majalla"/>
          <w:noProof/>
          <w:kern w:val="2"/>
          <w:rtl/>
          <w14:ligatures w14:val="standardContextual"/>
        </w:rPr>
      </w:pPr>
    </w:p>
    <w:p w14:paraId="2E48FF09" w14:textId="77777777" w:rsidR="0033216F" w:rsidRPr="0033216F" w:rsidRDefault="0033216F" w:rsidP="0033216F">
      <w:pPr>
        <w:numPr>
          <w:ilvl w:val="0"/>
          <w:numId w:val="38"/>
        </w:numPr>
        <w:bidi/>
        <w:spacing w:before="120" w:after="12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متغير العمر:</w:t>
      </w:r>
    </w:p>
    <w:p w14:paraId="416CD1EA" w14:textId="77777777" w:rsidR="0033216F" w:rsidRPr="0033216F" w:rsidRDefault="0033216F" w:rsidP="0033216F">
      <w:pPr>
        <w:bidi/>
        <w:spacing w:after="0" w:line="360" w:lineRule="auto"/>
        <w:contextualSpacing/>
        <w:jc w:val="center"/>
        <w:rPr>
          <w:rFonts w:ascii="Sakkal Majalla" w:eastAsia="Calibri" w:hAnsi="Sakkal Majalla" w:cs="Sakkal Majalla"/>
          <w:b/>
          <w:bCs/>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جدول (2) يوضح توزيع العينة طبقا لمتغير العمر</w:t>
      </w:r>
    </w:p>
    <w:tbl>
      <w:tblPr>
        <w:tblStyle w:val="a9"/>
        <w:bidiVisual/>
        <w:tblW w:w="0" w:type="auto"/>
        <w:jc w:val="center"/>
        <w:tblLook w:val="04A0" w:firstRow="1" w:lastRow="0" w:firstColumn="1" w:lastColumn="0" w:noHBand="0" w:noVBand="1"/>
      </w:tblPr>
      <w:tblGrid>
        <w:gridCol w:w="2354"/>
        <w:gridCol w:w="1842"/>
        <w:gridCol w:w="1843"/>
      </w:tblGrid>
      <w:tr w:rsidR="0033216F" w:rsidRPr="0033216F" w14:paraId="3D4AA347" w14:textId="77777777" w:rsidTr="0033216F">
        <w:trPr>
          <w:jc w:val="center"/>
        </w:trPr>
        <w:tc>
          <w:tcPr>
            <w:tcW w:w="6039" w:type="dxa"/>
            <w:gridSpan w:val="3"/>
            <w:shd w:val="clear" w:color="auto" w:fill="C5E0B3"/>
          </w:tcPr>
          <w:p w14:paraId="06BDE018"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العمر</w:t>
            </w:r>
          </w:p>
        </w:tc>
      </w:tr>
      <w:tr w:rsidR="0033216F" w:rsidRPr="0033216F" w14:paraId="7014A459" w14:textId="77777777" w:rsidTr="0033216F">
        <w:trPr>
          <w:jc w:val="center"/>
        </w:trPr>
        <w:tc>
          <w:tcPr>
            <w:tcW w:w="2354" w:type="dxa"/>
            <w:shd w:val="clear" w:color="auto" w:fill="C5E0B3"/>
          </w:tcPr>
          <w:p w14:paraId="7366BB39"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p>
        </w:tc>
        <w:tc>
          <w:tcPr>
            <w:tcW w:w="1842" w:type="dxa"/>
            <w:shd w:val="clear" w:color="auto" w:fill="C5E0B3"/>
          </w:tcPr>
          <w:p w14:paraId="47297125"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التكرار</w:t>
            </w:r>
          </w:p>
        </w:tc>
        <w:tc>
          <w:tcPr>
            <w:tcW w:w="1843" w:type="dxa"/>
            <w:shd w:val="clear" w:color="auto" w:fill="C5E0B3"/>
          </w:tcPr>
          <w:p w14:paraId="1BE6609A"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النسبة%</w:t>
            </w:r>
          </w:p>
        </w:tc>
      </w:tr>
      <w:tr w:rsidR="0033216F" w:rsidRPr="0033216F" w14:paraId="12915DA2" w14:textId="77777777" w:rsidTr="0033216F">
        <w:trPr>
          <w:trHeight w:val="485"/>
          <w:jc w:val="center"/>
        </w:trPr>
        <w:tc>
          <w:tcPr>
            <w:tcW w:w="2354" w:type="dxa"/>
            <w:shd w:val="clear" w:color="auto" w:fill="C5E0B3"/>
          </w:tcPr>
          <w:p w14:paraId="62F1D135" w14:textId="77777777" w:rsidR="0033216F" w:rsidRPr="0033216F" w:rsidRDefault="0033216F" w:rsidP="0033216F">
            <w:pPr>
              <w:bidi/>
              <w:spacing w:line="360" w:lineRule="auto"/>
              <w:jc w:val="lowKashida"/>
              <w:rPr>
                <w:rFonts w:ascii="Sakkal Majalla" w:eastAsia="Calibri" w:hAnsi="Sakkal Majalla" w:cs="Sakkal Majalla"/>
                <w:b/>
                <w:bCs/>
                <w:sz w:val="28"/>
                <w:szCs w:val="28"/>
              </w:rPr>
            </w:pPr>
            <w:r w:rsidRPr="0033216F">
              <w:rPr>
                <w:rFonts w:ascii="Sakkal Majalla" w:eastAsia="Calibri" w:hAnsi="Sakkal Majalla" w:cs="Sakkal Majalla"/>
                <w:b/>
                <w:bCs/>
                <w:sz w:val="28"/>
                <w:szCs w:val="28"/>
                <w:rtl/>
              </w:rPr>
              <w:t>(23-26) سنة</w:t>
            </w:r>
          </w:p>
        </w:tc>
        <w:tc>
          <w:tcPr>
            <w:tcW w:w="1842" w:type="dxa"/>
          </w:tcPr>
          <w:p w14:paraId="71F3C73A"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74</w:t>
            </w:r>
          </w:p>
        </w:tc>
        <w:tc>
          <w:tcPr>
            <w:tcW w:w="1843" w:type="dxa"/>
          </w:tcPr>
          <w:p w14:paraId="302EE845"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19.3</w:t>
            </w:r>
          </w:p>
        </w:tc>
      </w:tr>
      <w:tr w:rsidR="0033216F" w:rsidRPr="0033216F" w14:paraId="350E01A9" w14:textId="77777777" w:rsidTr="0033216F">
        <w:trPr>
          <w:trHeight w:val="350"/>
          <w:jc w:val="center"/>
        </w:trPr>
        <w:tc>
          <w:tcPr>
            <w:tcW w:w="2354" w:type="dxa"/>
            <w:shd w:val="clear" w:color="auto" w:fill="C5E0B3"/>
          </w:tcPr>
          <w:p w14:paraId="6DC1DD06"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(26-35) سنة</w:t>
            </w:r>
          </w:p>
        </w:tc>
        <w:tc>
          <w:tcPr>
            <w:tcW w:w="1842" w:type="dxa"/>
          </w:tcPr>
          <w:p w14:paraId="414932D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160</w:t>
            </w:r>
          </w:p>
        </w:tc>
        <w:tc>
          <w:tcPr>
            <w:tcW w:w="1843" w:type="dxa"/>
          </w:tcPr>
          <w:p w14:paraId="302FCE67"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41.7</w:t>
            </w:r>
          </w:p>
        </w:tc>
      </w:tr>
      <w:tr w:rsidR="0033216F" w:rsidRPr="0033216F" w14:paraId="1E88D292" w14:textId="77777777" w:rsidTr="0033216F">
        <w:trPr>
          <w:jc w:val="center"/>
        </w:trPr>
        <w:tc>
          <w:tcPr>
            <w:tcW w:w="2354" w:type="dxa"/>
            <w:shd w:val="clear" w:color="auto" w:fill="C5E0B3"/>
          </w:tcPr>
          <w:p w14:paraId="75628BBB"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(35-45) سنة</w:t>
            </w:r>
          </w:p>
        </w:tc>
        <w:tc>
          <w:tcPr>
            <w:tcW w:w="1842" w:type="dxa"/>
          </w:tcPr>
          <w:p w14:paraId="60976EE1"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90</w:t>
            </w:r>
          </w:p>
        </w:tc>
        <w:tc>
          <w:tcPr>
            <w:tcW w:w="1843" w:type="dxa"/>
          </w:tcPr>
          <w:p w14:paraId="2C85A7F3"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23.4</w:t>
            </w:r>
          </w:p>
        </w:tc>
      </w:tr>
      <w:tr w:rsidR="0033216F" w:rsidRPr="0033216F" w14:paraId="0BB4279C" w14:textId="77777777" w:rsidTr="0033216F">
        <w:trPr>
          <w:jc w:val="center"/>
        </w:trPr>
        <w:tc>
          <w:tcPr>
            <w:tcW w:w="2354" w:type="dxa"/>
            <w:shd w:val="clear" w:color="auto" w:fill="C5E0B3"/>
          </w:tcPr>
          <w:p w14:paraId="0202F4D9"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أكبر من 45 سنة</w:t>
            </w:r>
          </w:p>
        </w:tc>
        <w:tc>
          <w:tcPr>
            <w:tcW w:w="1842" w:type="dxa"/>
          </w:tcPr>
          <w:p w14:paraId="4677D916"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60</w:t>
            </w:r>
          </w:p>
        </w:tc>
        <w:tc>
          <w:tcPr>
            <w:tcW w:w="1843" w:type="dxa"/>
          </w:tcPr>
          <w:p w14:paraId="7ECFF9EE"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15.6</w:t>
            </w:r>
          </w:p>
        </w:tc>
      </w:tr>
      <w:tr w:rsidR="0033216F" w:rsidRPr="0033216F" w14:paraId="23450BCE" w14:textId="77777777" w:rsidTr="0033216F">
        <w:trPr>
          <w:jc w:val="center"/>
        </w:trPr>
        <w:tc>
          <w:tcPr>
            <w:tcW w:w="2354" w:type="dxa"/>
            <w:shd w:val="clear" w:color="auto" w:fill="C5E0B3"/>
          </w:tcPr>
          <w:p w14:paraId="196040CC"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الإجمالي</w:t>
            </w:r>
          </w:p>
        </w:tc>
        <w:tc>
          <w:tcPr>
            <w:tcW w:w="1842" w:type="dxa"/>
            <w:shd w:val="clear" w:color="auto" w:fill="C5E0B3"/>
          </w:tcPr>
          <w:p w14:paraId="1CA2A3A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c>
          <w:tcPr>
            <w:tcW w:w="1843" w:type="dxa"/>
            <w:shd w:val="clear" w:color="auto" w:fill="C5E0B3"/>
          </w:tcPr>
          <w:p w14:paraId="266C494E"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100</w:t>
            </w:r>
          </w:p>
        </w:tc>
      </w:tr>
    </w:tbl>
    <w:p w14:paraId="2AE2A8D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الجدول التالي يوضح توزيع العينة طبقا لمتغير العمر لمجموعة معينة من العاملين في شركة أسواق البحر الأحمر بجدة. والذي جاءت نتائجه كالتالي:</w:t>
      </w:r>
    </w:p>
    <w:p w14:paraId="5474132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lastRenderedPageBreak/>
        <w:t>وجد ان عدد الأشخاص الذين تتراوح أعمارهم بين (23- 26) سنة هو 74 شخص، وذلك بنسبة 19.3% من إجمالي حجم العينة المأخوذة من العاملين بشركة أسواق البحر الأحمر بجدة، ووجد أن عدد الأشخاص الذين تتراوح أعمارهم بين (26- 35) سنة هو 160 شخص، وذلك بنسبة 41.7 من إجمالي حجم العينة، ويُلاحظ أن هذه النسبة هي الأكثر مشاركة في العينة المأخوذة من العاملين في شركة أسواق البحر بجدة. ووجد أن عدد الأشخاص الذين تتراوح أعمارهم بين (35- 45) سنة هو 90 شخص، وذلك بنسبة 23.4% من إجمالي حجم العينة المأخوذة من العاملين بشركة أسواق البحر الأحمر بجدة. ووجد أن عدد الأشخاص الذين تتراوح أعمارهم بين من 45 سنة فأكثر هو 60 شخص، وذلك بنسبة 15.6% من إجمالي حجم العينة، ويُلاحظ أن هذه النسبة هي الأكثر مشاركة في العينة المأخوذة من العاملين في شركة أسواق البحر الأحمر بجدة.</w:t>
      </w:r>
    </w:p>
    <w:p w14:paraId="040E965C" w14:textId="77777777" w:rsidR="0033216F" w:rsidRPr="0033216F" w:rsidRDefault="0033216F" w:rsidP="0033216F">
      <w:pPr>
        <w:bidi/>
        <w:spacing w:before="240" w:after="20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شكل (2) يوضح توزيع العينة طبقا لمتغير الفئة العمرية.</w:t>
      </w:r>
    </w:p>
    <w:p w14:paraId="3EAAF1D5" w14:textId="77777777" w:rsidR="0033216F" w:rsidRDefault="0033216F" w:rsidP="0033216F">
      <w:pPr>
        <w:bidi/>
        <w:spacing w:before="120" w:after="120" w:line="360" w:lineRule="auto"/>
        <w:jc w:val="center"/>
        <w:rPr>
          <w:rFonts w:ascii="Sakkal Majalla" w:eastAsia="Calibri" w:hAnsi="Sakkal Majalla" w:cs="Sakkal Majalla"/>
          <w:noProof/>
          <w:kern w:val="2"/>
          <w:sz w:val="28"/>
          <w:szCs w:val="28"/>
          <w:rtl/>
          <w14:ligatures w14:val="standardContextual"/>
        </w:rPr>
      </w:pPr>
      <w:r w:rsidRPr="0033216F">
        <w:rPr>
          <w:rFonts w:ascii="Calibri" w:eastAsia="Calibri" w:hAnsi="Calibri" w:cs="Arial"/>
          <w:noProof/>
          <w:kern w:val="2"/>
          <w14:ligatures w14:val="standardContextual"/>
        </w:rPr>
        <w:drawing>
          <wp:inline distT="0" distB="0" distL="0" distR="0" wp14:anchorId="1EE4B82D" wp14:editId="477A4F4B">
            <wp:extent cx="4572000" cy="2743200"/>
            <wp:effectExtent l="0" t="0" r="0" b="0"/>
            <wp:docPr id="923818375" name="Chart 1">
              <a:extLst xmlns:a="http://schemas.openxmlformats.org/drawingml/2006/main">
                <a:ext uri="{FF2B5EF4-FFF2-40B4-BE49-F238E27FC236}">
                  <a16:creationId xmlns:a16="http://schemas.microsoft.com/office/drawing/2014/main" id="{75D5C1C3-0E98-75B3-D524-377C2FC31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DA1C10" w14:textId="77777777" w:rsidR="00E17E82" w:rsidRDefault="00E17E82" w:rsidP="00E17E82">
      <w:pPr>
        <w:bidi/>
        <w:spacing w:before="120" w:after="120" w:line="360" w:lineRule="auto"/>
        <w:jc w:val="center"/>
        <w:rPr>
          <w:rFonts w:ascii="Sakkal Majalla" w:eastAsia="Calibri" w:hAnsi="Sakkal Majalla" w:cs="Sakkal Majalla"/>
          <w:noProof/>
          <w:kern w:val="2"/>
          <w:sz w:val="28"/>
          <w:szCs w:val="28"/>
          <w:rtl/>
          <w14:ligatures w14:val="standardContextual"/>
        </w:rPr>
      </w:pPr>
    </w:p>
    <w:p w14:paraId="513E992A" w14:textId="77777777" w:rsidR="00E17E82" w:rsidRDefault="00E17E82" w:rsidP="00E17E82">
      <w:pPr>
        <w:bidi/>
        <w:spacing w:before="120" w:after="120" w:line="360" w:lineRule="auto"/>
        <w:jc w:val="center"/>
        <w:rPr>
          <w:rFonts w:ascii="Sakkal Majalla" w:eastAsia="Calibri" w:hAnsi="Sakkal Majalla" w:cs="Sakkal Majalla"/>
          <w:noProof/>
          <w:kern w:val="2"/>
          <w:sz w:val="28"/>
          <w:szCs w:val="28"/>
          <w:rtl/>
          <w14:ligatures w14:val="standardContextual"/>
        </w:rPr>
      </w:pPr>
    </w:p>
    <w:p w14:paraId="747256A7" w14:textId="77777777" w:rsidR="00E17E82" w:rsidRDefault="00E17E82" w:rsidP="00E17E82">
      <w:pPr>
        <w:bidi/>
        <w:spacing w:before="120" w:after="120" w:line="360" w:lineRule="auto"/>
        <w:jc w:val="center"/>
        <w:rPr>
          <w:rFonts w:ascii="Sakkal Majalla" w:eastAsia="Calibri" w:hAnsi="Sakkal Majalla" w:cs="Sakkal Majalla"/>
          <w:noProof/>
          <w:kern w:val="2"/>
          <w:sz w:val="28"/>
          <w:szCs w:val="28"/>
          <w:rtl/>
          <w14:ligatures w14:val="standardContextual"/>
        </w:rPr>
      </w:pPr>
    </w:p>
    <w:p w14:paraId="1A743B62" w14:textId="77777777" w:rsidR="00E17E82" w:rsidRPr="0033216F" w:rsidRDefault="00E17E82" w:rsidP="00E17E82">
      <w:pPr>
        <w:bidi/>
        <w:spacing w:before="120" w:after="120" w:line="360" w:lineRule="auto"/>
        <w:jc w:val="center"/>
        <w:rPr>
          <w:rFonts w:ascii="Sakkal Majalla" w:eastAsia="Calibri" w:hAnsi="Sakkal Majalla" w:cs="Sakkal Majalla"/>
          <w:noProof/>
          <w:kern w:val="2"/>
          <w:sz w:val="28"/>
          <w:szCs w:val="28"/>
          <w:rtl/>
          <w14:ligatures w14:val="standardContextual"/>
        </w:rPr>
      </w:pPr>
    </w:p>
    <w:p w14:paraId="3F0C4AE0" w14:textId="77777777" w:rsidR="0033216F" w:rsidRPr="0033216F" w:rsidRDefault="0033216F" w:rsidP="0033216F">
      <w:pPr>
        <w:numPr>
          <w:ilvl w:val="0"/>
          <w:numId w:val="38"/>
        </w:numPr>
        <w:bidi/>
        <w:spacing w:after="0" w:line="360" w:lineRule="auto"/>
        <w:contextualSpacing/>
        <w:jc w:val="lowKashida"/>
        <w:rPr>
          <w:rFonts w:ascii="Sakkal Majalla" w:eastAsia="Calibri" w:hAnsi="Sakkal Majalla" w:cs="Sakkal Majalla"/>
          <w:b/>
          <w:bCs/>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lastRenderedPageBreak/>
        <w:t>المسمى الوظيفي:</w:t>
      </w:r>
    </w:p>
    <w:p w14:paraId="55A14CB0" w14:textId="77777777" w:rsidR="0033216F" w:rsidRPr="0033216F" w:rsidRDefault="0033216F" w:rsidP="0033216F">
      <w:pPr>
        <w:bidi/>
        <w:spacing w:after="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جدول (3) يوضح توزيع العينة طبقا لمتغير المسمى الوظيفي.</w:t>
      </w:r>
    </w:p>
    <w:tbl>
      <w:tblPr>
        <w:tblStyle w:val="a9"/>
        <w:bidiVisual/>
        <w:tblW w:w="0" w:type="auto"/>
        <w:jc w:val="center"/>
        <w:tblLook w:val="04A0" w:firstRow="1" w:lastRow="0" w:firstColumn="1" w:lastColumn="0" w:noHBand="0" w:noVBand="1"/>
      </w:tblPr>
      <w:tblGrid>
        <w:gridCol w:w="2202"/>
        <w:gridCol w:w="1701"/>
        <w:gridCol w:w="1701"/>
      </w:tblGrid>
      <w:tr w:rsidR="0033216F" w:rsidRPr="0033216F" w14:paraId="5297E2D2" w14:textId="77777777" w:rsidTr="0033216F">
        <w:trPr>
          <w:jc w:val="center"/>
        </w:trPr>
        <w:tc>
          <w:tcPr>
            <w:tcW w:w="5604" w:type="dxa"/>
            <w:gridSpan w:val="3"/>
            <w:shd w:val="clear" w:color="auto" w:fill="C5E0B3"/>
          </w:tcPr>
          <w:p w14:paraId="2807E98F"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bookmarkStart w:id="6" w:name="OLE_LINK1"/>
            <w:r w:rsidRPr="0033216F">
              <w:rPr>
                <w:rFonts w:ascii="Sakkal Majalla" w:eastAsia="Calibri" w:hAnsi="Sakkal Majalla" w:cs="Sakkal Majalla"/>
                <w:b/>
                <w:bCs/>
                <w:sz w:val="28"/>
                <w:szCs w:val="28"/>
                <w:rtl/>
              </w:rPr>
              <w:t>المسمى الوظيفي</w:t>
            </w:r>
          </w:p>
        </w:tc>
      </w:tr>
      <w:tr w:rsidR="0033216F" w:rsidRPr="0033216F" w14:paraId="2B520189" w14:textId="77777777" w:rsidTr="0033216F">
        <w:trPr>
          <w:trHeight w:val="557"/>
          <w:jc w:val="center"/>
        </w:trPr>
        <w:tc>
          <w:tcPr>
            <w:tcW w:w="2202" w:type="dxa"/>
            <w:shd w:val="clear" w:color="auto" w:fill="C5E0B3"/>
          </w:tcPr>
          <w:p w14:paraId="27E58442"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p>
        </w:tc>
        <w:tc>
          <w:tcPr>
            <w:tcW w:w="1701" w:type="dxa"/>
            <w:shd w:val="clear" w:color="auto" w:fill="C5E0B3"/>
          </w:tcPr>
          <w:p w14:paraId="2B0F9605"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التكرار</w:t>
            </w:r>
          </w:p>
        </w:tc>
        <w:tc>
          <w:tcPr>
            <w:tcW w:w="1701" w:type="dxa"/>
            <w:shd w:val="clear" w:color="auto" w:fill="C5E0B3"/>
          </w:tcPr>
          <w:p w14:paraId="0FFB0095"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النسبة</w:t>
            </w:r>
            <w:r w:rsidRPr="0033216F">
              <w:rPr>
                <w:rFonts w:ascii="Sakkal Majalla" w:eastAsia="Calibri" w:hAnsi="Sakkal Majalla" w:cs="Sakkal Majalla"/>
                <w:color w:val="010205"/>
                <w:sz w:val="28"/>
                <w:szCs w:val="28"/>
              </w:rPr>
              <w:t>%</w:t>
            </w:r>
          </w:p>
        </w:tc>
      </w:tr>
      <w:tr w:rsidR="0033216F" w:rsidRPr="0033216F" w14:paraId="2F57BC5A" w14:textId="77777777" w:rsidTr="0033216F">
        <w:trPr>
          <w:trHeight w:val="485"/>
          <w:jc w:val="center"/>
        </w:trPr>
        <w:tc>
          <w:tcPr>
            <w:tcW w:w="2202" w:type="dxa"/>
            <w:shd w:val="clear" w:color="auto" w:fill="C5E0B3"/>
          </w:tcPr>
          <w:p w14:paraId="0411C176" w14:textId="77777777" w:rsidR="0033216F" w:rsidRPr="0033216F" w:rsidRDefault="0033216F" w:rsidP="0033216F">
            <w:pPr>
              <w:bidi/>
              <w:spacing w:line="360" w:lineRule="auto"/>
              <w:jc w:val="lowKashida"/>
              <w:rPr>
                <w:rFonts w:ascii="Sakkal Majalla" w:eastAsia="Calibri" w:hAnsi="Sakkal Majalla" w:cs="Sakkal Majalla"/>
                <w:b/>
                <w:bCs/>
                <w:sz w:val="28"/>
                <w:szCs w:val="28"/>
                <w:rtl/>
                <w:lang w:bidi="ar-EG"/>
              </w:rPr>
            </w:pPr>
            <w:r w:rsidRPr="0033216F">
              <w:rPr>
                <w:rFonts w:ascii="Sakkal Majalla" w:eastAsia="Calibri" w:hAnsi="Sakkal Majalla" w:cs="Sakkal Majalla"/>
                <w:b/>
                <w:bCs/>
                <w:sz w:val="28"/>
                <w:szCs w:val="28"/>
                <w:rtl/>
                <w:lang w:bidi="ar-EG"/>
              </w:rPr>
              <w:t>عامل</w:t>
            </w:r>
          </w:p>
        </w:tc>
        <w:tc>
          <w:tcPr>
            <w:tcW w:w="1701" w:type="dxa"/>
          </w:tcPr>
          <w:p w14:paraId="3837736E"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44</w:t>
            </w:r>
          </w:p>
        </w:tc>
        <w:tc>
          <w:tcPr>
            <w:tcW w:w="1701" w:type="dxa"/>
          </w:tcPr>
          <w:p w14:paraId="4254193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11.5</w:t>
            </w:r>
          </w:p>
        </w:tc>
      </w:tr>
      <w:tr w:rsidR="0033216F" w:rsidRPr="0033216F" w14:paraId="178A9F49" w14:textId="77777777" w:rsidTr="0033216F">
        <w:trPr>
          <w:jc w:val="center"/>
        </w:trPr>
        <w:tc>
          <w:tcPr>
            <w:tcW w:w="2202" w:type="dxa"/>
            <w:shd w:val="clear" w:color="auto" w:fill="C5E0B3"/>
          </w:tcPr>
          <w:p w14:paraId="53E1A814" w14:textId="77777777" w:rsidR="0033216F" w:rsidRPr="0033216F" w:rsidRDefault="0033216F" w:rsidP="0033216F">
            <w:pPr>
              <w:tabs>
                <w:tab w:val="left" w:pos="456"/>
                <w:tab w:val="center" w:pos="1248"/>
              </w:tabs>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موظف</w:t>
            </w:r>
          </w:p>
        </w:tc>
        <w:tc>
          <w:tcPr>
            <w:tcW w:w="1701" w:type="dxa"/>
          </w:tcPr>
          <w:p w14:paraId="12F9E9E0"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184</w:t>
            </w:r>
          </w:p>
        </w:tc>
        <w:tc>
          <w:tcPr>
            <w:tcW w:w="1701" w:type="dxa"/>
          </w:tcPr>
          <w:p w14:paraId="188DEB5A"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47.9</w:t>
            </w:r>
          </w:p>
        </w:tc>
      </w:tr>
      <w:tr w:rsidR="0033216F" w:rsidRPr="0033216F" w14:paraId="44A2C5F4" w14:textId="77777777" w:rsidTr="0033216F">
        <w:trPr>
          <w:jc w:val="center"/>
        </w:trPr>
        <w:tc>
          <w:tcPr>
            <w:tcW w:w="2202" w:type="dxa"/>
            <w:shd w:val="clear" w:color="auto" w:fill="C5E0B3"/>
          </w:tcPr>
          <w:p w14:paraId="3C0D60DA"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مدير</w:t>
            </w:r>
          </w:p>
        </w:tc>
        <w:tc>
          <w:tcPr>
            <w:tcW w:w="1701" w:type="dxa"/>
          </w:tcPr>
          <w:p w14:paraId="684960E9"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72</w:t>
            </w:r>
          </w:p>
        </w:tc>
        <w:tc>
          <w:tcPr>
            <w:tcW w:w="1701" w:type="dxa"/>
          </w:tcPr>
          <w:p w14:paraId="6217C30D"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18.8</w:t>
            </w:r>
          </w:p>
        </w:tc>
      </w:tr>
      <w:tr w:rsidR="0033216F" w:rsidRPr="0033216F" w14:paraId="354CEDA1" w14:textId="77777777" w:rsidTr="0033216F">
        <w:trPr>
          <w:jc w:val="center"/>
        </w:trPr>
        <w:tc>
          <w:tcPr>
            <w:tcW w:w="2202" w:type="dxa"/>
            <w:shd w:val="clear" w:color="auto" w:fill="C5E0B3"/>
          </w:tcPr>
          <w:p w14:paraId="339101A0"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أخرى</w:t>
            </w:r>
          </w:p>
        </w:tc>
        <w:tc>
          <w:tcPr>
            <w:tcW w:w="1701" w:type="dxa"/>
          </w:tcPr>
          <w:p w14:paraId="5CF824C0"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84</w:t>
            </w:r>
          </w:p>
        </w:tc>
        <w:tc>
          <w:tcPr>
            <w:tcW w:w="1701" w:type="dxa"/>
          </w:tcPr>
          <w:p w14:paraId="36A6BA7C"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21.9</w:t>
            </w:r>
          </w:p>
        </w:tc>
      </w:tr>
      <w:tr w:rsidR="0033216F" w:rsidRPr="0033216F" w14:paraId="4DF52744" w14:textId="77777777" w:rsidTr="0033216F">
        <w:trPr>
          <w:jc w:val="center"/>
        </w:trPr>
        <w:tc>
          <w:tcPr>
            <w:tcW w:w="2202" w:type="dxa"/>
            <w:shd w:val="clear" w:color="auto" w:fill="C5E0B3"/>
          </w:tcPr>
          <w:p w14:paraId="6345175F" w14:textId="77777777" w:rsidR="0033216F" w:rsidRPr="0033216F" w:rsidRDefault="0033216F" w:rsidP="0033216F">
            <w:pPr>
              <w:bidi/>
              <w:spacing w:line="360" w:lineRule="auto"/>
              <w:contextualSpacing/>
              <w:jc w:val="lowKashida"/>
              <w:rPr>
                <w:rFonts w:ascii="Sakkal Majalla" w:eastAsia="Calibri" w:hAnsi="Sakkal Majalla" w:cs="Sakkal Majalla"/>
                <w:b/>
                <w:bCs/>
                <w:sz w:val="28"/>
                <w:szCs w:val="28"/>
                <w:rtl/>
              </w:rPr>
            </w:pPr>
            <w:r w:rsidRPr="0033216F">
              <w:rPr>
                <w:rFonts w:ascii="Sakkal Majalla" w:eastAsia="Calibri" w:hAnsi="Sakkal Majalla" w:cs="Sakkal Majalla"/>
                <w:b/>
                <w:bCs/>
                <w:sz w:val="28"/>
                <w:szCs w:val="28"/>
                <w:rtl/>
              </w:rPr>
              <w:t>الإجمالي</w:t>
            </w:r>
          </w:p>
        </w:tc>
        <w:tc>
          <w:tcPr>
            <w:tcW w:w="1701" w:type="dxa"/>
            <w:shd w:val="clear" w:color="auto" w:fill="C5E0B3"/>
          </w:tcPr>
          <w:p w14:paraId="6C9E883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c>
          <w:tcPr>
            <w:tcW w:w="1701" w:type="dxa"/>
            <w:shd w:val="clear" w:color="auto" w:fill="C5E0B3"/>
          </w:tcPr>
          <w:p w14:paraId="18DC13ED"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100</w:t>
            </w:r>
          </w:p>
        </w:tc>
      </w:tr>
    </w:tbl>
    <w:bookmarkEnd w:id="6"/>
    <w:p w14:paraId="50F0301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الجدول التالي يوضح توزيع العينة طبقا لمتغير المؤهل العلمي لمجموعة معينة من العاملين في شركة أسواق البحر الأحمر بجدة. والذي جاءت نتائجه كالتالي:</w:t>
      </w:r>
    </w:p>
    <w:p w14:paraId="2971109C" w14:textId="77777777" w:rsidR="0033216F" w:rsidRPr="0033216F" w:rsidRDefault="0033216F" w:rsidP="0033216F">
      <w:pPr>
        <w:bidi/>
        <w:spacing w:after="0" w:line="360" w:lineRule="auto"/>
        <w:jc w:val="lowKashida"/>
        <w:rPr>
          <w:rFonts w:ascii="Sakkal Majalla" w:eastAsia="Times New Roman" w:hAnsi="Sakkal Majalla" w:cs="Sakkal Majalla"/>
          <w:vanish/>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وجد أن عدد الأشخاص الذين جاء المسمى الوظيفي لهم "عامل" هو 44 شخص، وذلك بنسبة 11.5% من إجمالي حجم العينة، ويُلاحظ أن هذه النسبة هي الأقل مشاركة في العينة المأخوذة من العاملين في شركة أسواق البحر الأحمر بجدة. ووجد أن عدد الأشخاص الذين جاء المسمى الوظيفي لهم "موظف" هو 184 شخص، وذلك بنسبة 47.9% من إجمالي العينة، ويُلاحظ أن هذه النسبة هي الأكثر مشاركة في العينة المأخوذة من العاملين قي شركة أسواق البحر الأحمر بجدة. ووجد أن عدد الأشخاص الذين جاء المسمى الوظيفي لهم "مدير" هو 72 شخص، وذلك بنسبة 18.8% من إجمالي حجم العينة المأخوذة من العاملين بشركة أسواق البحر الأحمر بجدة. ووجد أن عدد الأشخاص الذين جاء المسمى الوظيفي لهم "أخري" أي خلاف المسميات الوظيفية المذكورة هو 84 شخص، وذلك بنسبة 21.9% من إجمالي حجم العينة المأخوذة من العاملين بشركة أسواق البحر الأحمر بجدة وذلك تبعاً لمتغير المسمى الوظيفي.</w:t>
      </w:r>
      <w:r w:rsidRPr="0033216F">
        <w:rPr>
          <w:rFonts w:ascii="Sakkal Majalla" w:eastAsia="Times New Roman" w:hAnsi="Sakkal Majalla" w:cs="Sakkal Majalla" w:hint="cs"/>
          <w:vanish/>
          <w:kern w:val="2"/>
          <w:sz w:val="28"/>
          <w:szCs w:val="28"/>
          <w:rtl/>
          <w14:ligatures w14:val="standardContextual"/>
        </w:rPr>
        <w:t>نأأ أ اخب</w:t>
      </w:r>
    </w:p>
    <w:p w14:paraId="719703FD"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p>
    <w:p w14:paraId="22828D07" w14:textId="77777777" w:rsidR="00E17E82" w:rsidRDefault="00E17E82" w:rsidP="0033216F">
      <w:pPr>
        <w:bidi/>
        <w:spacing w:after="0" w:line="360" w:lineRule="auto"/>
        <w:jc w:val="center"/>
        <w:rPr>
          <w:rFonts w:ascii="Sakkal Majalla" w:eastAsia="Calibri" w:hAnsi="Sakkal Majalla" w:cs="Sakkal Majalla"/>
          <w:b/>
          <w:bCs/>
          <w:color w:val="000000"/>
          <w:kern w:val="2"/>
          <w:sz w:val="28"/>
          <w:szCs w:val="28"/>
          <w:rtl/>
          <w14:ligatures w14:val="standardContextual"/>
        </w:rPr>
      </w:pPr>
    </w:p>
    <w:p w14:paraId="2C110DD8" w14:textId="77777777" w:rsidR="00E17E82" w:rsidRDefault="00E17E82" w:rsidP="00E17E82">
      <w:pPr>
        <w:bidi/>
        <w:spacing w:after="0" w:line="360" w:lineRule="auto"/>
        <w:jc w:val="center"/>
        <w:rPr>
          <w:rFonts w:ascii="Sakkal Majalla" w:eastAsia="Calibri" w:hAnsi="Sakkal Majalla" w:cs="Sakkal Majalla"/>
          <w:b/>
          <w:bCs/>
          <w:color w:val="000000"/>
          <w:kern w:val="2"/>
          <w:sz w:val="28"/>
          <w:szCs w:val="28"/>
          <w:rtl/>
          <w14:ligatures w14:val="standardContextual"/>
        </w:rPr>
      </w:pPr>
    </w:p>
    <w:p w14:paraId="49810083" w14:textId="056919D7" w:rsidR="0033216F" w:rsidRPr="0033216F" w:rsidRDefault="0033216F" w:rsidP="00E17E82">
      <w:pPr>
        <w:bidi/>
        <w:spacing w:after="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شكل (3) يوضح توزيع العينة طبقا لمتغير المسمى الوظيفي.</w:t>
      </w:r>
    </w:p>
    <w:p w14:paraId="74FD8850" w14:textId="77777777" w:rsidR="0033216F" w:rsidRPr="0033216F" w:rsidRDefault="0033216F" w:rsidP="0033216F">
      <w:pPr>
        <w:bidi/>
        <w:spacing w:after="0" w:line="360" w:lineRule="auto"/>
        <w:jc w:val="center"/>
        <w:rPr>
          <w:rFonts w:ascii="Sakkal Majalla" w:eastAsia="Calibri" w:hAnsi="Sakkal Majalla" w:cs="Sakkal Majalla"/>
          <w:noProof/>
          <w:kern w:val="2"/>
          <w:sz w:val="28"/>
          <w:szCs w:val="28"/>
          <w:rtl/>
          <w14:ligatures w14:val="standardContextual"/>
        </w:rPr>
      </w:pPr>
      <w:r w:rsidRPr="0033216F">
        <w:rPr>
          <w:rFonts w:ascii="Calibri" w:eastAsia="Calibri" w:hAnsi="Calibri" w:cs="Arial"/>
          <w:noProof/>
          <w:kern w:val="2"/>
          <w14:ligatures w14:val="standardContextual"/>
        </w:rPr>
        <w:drawing>
          <wp:inline distT="0" distB="0" distL="0" distR="0" wp14:anchorId="3A40D985" wp14:editId="64E5A505">
            <wp:extent cx="4572000" cy="2743200"/>
            <wp:effectExtent l="0" t="0" r="0" b="0"/>
            <wp:docPr id="573670243" name="Chart 1">
              <a:extLst xmlns:a="http://schemas.openxmlformats.org/drawingml/2006/main">
                <a:ext uri="{FF2B5EF4-FFF2-40B4-BE49-F238E27FC236}">
                  <a16:creationId xmlns:a16="http://schemas.microsoft.com/office/drawing/2014/main" id="{10277081-1792-FD72-8B41-E2A98FCC4B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D636664" w14:textId="77777777" w:rsidR="0033216F" w:rsidRPr="0033216F" w:rsidRDefault="0033216F" w:rsidP="0033216F">
      <w:pPr>
        <w:numPr>
          <w:ilvl w:val="0"/>
          <w:numId w:val="38"/>
        </w:numPr>
        <w:bidi/>
        <w:spacing w:after="200" w:line="360" w:lineRule="auto"/>
        <w:contextualSpacing/>
        <w:jc w:val="lowKashida"/>
        <w:rPr>
          <w:rFonts w:ascii="Sakkal Majalla" w:eastAsia="Calibri" w:hAnsi="Sakkal Majalla" w:cs="Sakkal Majalla"/>
          <w:b/>
          <w:bCs/>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المؤهل العلمي:</w:t>
      </w:r>
    </w:p>
    <w:p w14:paraId="295BD196" w14:textId="77777777" w:rsidR="0033216F" w:rsidRPr="0033216F" w:rsidRDefault="0033216F" w:rsidP="0033216F">
      <w:pPr>
        <w:bidi/>
        <w:spacing w:after="0" w:line="360" w:lineRule="auto"/>
        <w:contextualSpacing/>
        <w:jc w:val="center"/>
        <w:rPr>
          <w:rFonts w:ascii="Sakkal Majalla" w:eastAsia="Calibri" w:hAnsi="Sakkal Majalla" w:cs="Sakkal Majalla"/>
          <w:b/>
          <w:bCs/>
          <w:kern w:val="2"/>
          <w:sz w:val="28"/>
          <w:szCs w:val="28"/>
          <w:rtl/>
          <w14:ligatures w14:val="standardContextual"/>
        </w:rPr>
      </w:pPr>
      <w:r w:rsidRPr="0033216F">
        <w:rPr>
          <w:rFonts w:ascii="Sakkal Majalla" w:eastAsia="Calibri" w:hAnsi="Sakkal Majalla" w:cs="Sakkal Majalla"/>
          <w:b/>
          <w:bCs/>
          <w:kern w:val="2"/>
          <w:sz w:val="28"/>
          <w:szCs w:val="28"/>
          <w:rtl/>
          <w14:ligatures w14:val="standardContextual"/>
        </w:rPr>
        <w:t>جدول (4) يوضح توزيع العينة طبقاً لمتغير المؤهل العلمي</w:t>
      </w:r>
    </w:p>
    <w:tbl>
      <w:tblPr>
        <w:bidiVisual/>
        <w:tblW w:w="4636" w:type="dxa"/>
        <w:jc w:val="center"/>
        <w:tblLook w:val="04A0" w:firstRow="1" w:lastRow="0" w:firstColumn="1" w:lastColumn="0" w:noHBand="0" w:noVBand="1"/>
      </w:tblPr>
      <w:tblGrid>
        <w:gridCol w:w="1929"/>
        <w:gridCol w:w="1431"/>
        <w:gridCol w:w="1276"/>
      </w:tblGrid>
      <w:tr w:rsidR="0033216F" w:rsidRPr="0033216F" w14:paraId="654CDCC0" w14:textId="77777777" w:rsidTr="0033216F">
        <w:trPr>
          <w:trHeight w:val="300"/>
          <w:jc w:val="center"/>
        </w:trPr>
        <w:tc>
          <w:tcPr>
            <w:tcW w:w="4636"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4284375E" w14:textId="77777777" w:rsidR="0033216F" w:rsidRPr="0033216F" w:rsidRDefault="0033216F" w:rsidP="0033216F">
            <w:pPr>
              <w:bidi/>
              <w:spacing w:after="0" w:line="360" w:lineRule="auto"/>
              <w:jc w:val="lowKashida"/>
              <w:rPr>
                <w:rFonts w:ascii="Sakkal Majalla" w:eastAsia="Times New Roman" w:hAnsi="Sakkal Majalla" w:cs="Sakkal Majalla"/>
                <w:b/>
                <w:bCs/>
                <w:kern w:val="2"/>
                <w:sz w:val="28"/>
                <w:szCs w:val="28"/>
                <w:rtl/>
                <w14:ligatures w14:val="standardContextual"/>
              </w:rPr>
            </w:pPr>
            <w:r w:rsidRPr="0033216F">
              <w:rPr>
                <w:rFonts w:ascii="Sakkal Majalla" w:eastAsia="Times New Roman" w:hAnsi="Sakkal Majalla" w:cs="Sakkal Majalla"/>
                <w:b/>
                <w:bCs/>
                <w:kern w:val="2"/>
                <w:sz w:val="28"/>
                <w:szCs w:val="28"/>
                <w:rtl/>
                <w14:ligatures w14:val="standardContextual"/>
              </w:rPr>
              <w:t>المؤهل العلمي</w:t>
            </w:r>
          </w:p>
        </w:tc>
      </w:tr>
      <w:tr w:rsidR="0033216F" w:rsidRPr="0033216F" w14:paraId="716C1A23"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hideMark/>
          </w:tcPr>
          <w:p w14:paraId="50BD962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431" w:type="dxa"/>
            <w:tcBorders>
              <w:top w:val="nil"/>
              <w:left w:val="single" w:sz="4" w:space="0" w:color="auto"/>
              <w:bottom w:val="single" w:sz="4" w:space="0" w:color="auto"/>
              <w:right w:val="single" w:sz="4" w:space="0" w:color="auto"/>
            </w:tcBorders>
            <w:shd w:val="clear" w:color="auto" w:fill="C5E0B3"/>
            <w:vAlign w:val="center"/>
            <w:hideMark/>
          </w:tcPr>
          <w:p w14:paraId="14363F4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التكرار</w:t>
            </w:r>
          </w:p>
        </w:tc>
        <w:tc>
          <w:tcPr>
            <w:tcW w:w="1276" w:type="dxa"/>
            <w:tcBorders>
              <w:top w:val="nil"/>
              <w:left w:val="single" w:sz="4" w:space="0" w:color="auto"/>
              <w:bottom w:val="single" w:sz="4" w:space="0" w:color="auto"/>
              <w:right w:val="single" w:sz="4" w:space="0" w:color="auto"/>
            </w:tcBorders>
            <w:shd w:val="clear" w:color="auto" w:fill="C5E0B3"/>
            <w:vAlign w:val="center"/>
            <w:hideMark/>
          </w:tcPr>
          <w:p w14:paraId="0026F40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النسبة</w:t>
            </w:r>
            <w:r w:rsidRPr="0033216F">
              <w:rPr>
                <w:rFonts w:ascii="Sakkal Majalla" w:eastAsia="Calibri" w:hAnsi="Sakkal Majalla" w:cs="Sakkal Majalla"/>
                <w:color w:val="010205"/>
                <w:kern w:val="2"/>
                <w:sz w:val="28"/>
                <w:szCs w:val="28"/>
                <w14:ligatures w14:val="standardContextual"/>
              </w:rPr>
              <w:t>%</w:t>
            </w:r>
          </w:p>
        </w:tc>
      </w:tr>
      <w:tr w:rsidR="0033216F" w:rsidRPr="0033216F" w14:paraId="7E81E2F4"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hideMark/>
          </w:tcPr>
          <w:p w14:paraId="5B33A501"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دبلوم</w:t>
            </w:r>
          </w:p>
        </w:tc>
        <w:tc>
          <w:tcPr>
            <w:tcW w:w="1431" w:type="dxa"/>
            <w:tcBorders>
              <w:top w:val="nil"/>
              <w:left w:val="single" w:sz="4" w:space="0" w:color="auto"/>
              <w:bottom w:val="single" w:sz="4" w:space="0" w:color="auto"/>
              <w:right w:val="single" w:sz="4" w:space="0" w:color="auto"/>
            </w:tcBorders>
            <w:noWrap/>
          </w:tcPr>
          <w:p w14:paraId="674DFBF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66</w:t>
            </w:r>
          </w:p>
        </w:tc>
        <w:tc>
          <w:tcPr>
            <w:tcW w:w="1276" w:type="dxa"/>
            <w:tcBorders>
              <w:top w:val="nil"/>
              <w:left w:val="single" w:sz="4" w:space="0" w:color="auto"/>
              <w:bottom w:val="single" w:sz="4" w:space="0" w:color="auto"/>
              <w:right w:val="single" w:sz="4" w:space="0" w:color="auto"/>
            </w:tcBorders>
            <w:noWrap/>
          </w:tcPr>
          <w:p w14:paraId="35C916F1"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17.2</w:t>
            </w:r>
          </w:p>
        </w:tc>
      </w:tr>
      <w:tr w:rsidR="0033216F" w:rsidRPr="0033216F" w14:paraId="1219EC92"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hideMark/>
          </w:tcPr>
          <w:p w14:paraId="57ECAED0"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14:ligatures w14:val="standardContextual"/>
              </w:rPr>
              <w:t>بكالوريوس</w:t>
            </w:r>
          </w:p>
        </w:tc>
        <w:tc>
          <w:tcPr>
            <w:tcW w:w="1431" w:type="dxa"/>
            <w:tcBorders>
              <w:top w:val="nil"/>
              <w:left w:val="single" w:sz="4" w:space="0" w:color="auto"/>
              <w:bottom w:val="single" w:sz="4" w:space="0" w:color="auto"/>
              <w:right w:val="single" w:sz="4" w:space="0" w:color="auto"/>
            </w:tcBorders>
            <w:noWrap/>
          </w:tcPr>
          <w:p w14:paraId="2DFB4B4A"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177</w:t>
            </w:r>
          </w:p>
        </w:tc>
        <w:tc>
          <w:tcPr>
            <w:tcW w:w="1276" w:type="dxa"/>
            <w:tcBorders>
              <w:top w:val="nil"/>
              <w:left w:val="single" w:sz="4" w:space="0" w:color="auto"/>
              <w:bottom w:val="single" w:sz="4" w:space="0" w:color="auto"/>
              <w:right w:val="single" w:sz="4" w:space="0" w:color="auto"/>
            </w:tcBorders>
            <w:noWrap/>
          </w:tcPr>
          <w:p w14:paraId="1C8414A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46.1</w:t>
            </w:r>
          </w:p>
        </w:tc>
      </w:tr>
      <w:tr w:rsidR="0033216F" w:rsidRPr="0033216F" w14:paraId="2751A60D"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hideMark/>
          </w:tcPr>
          <w:p w14:paraId="0795479A"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ماجستير</w:t>
            </w:r>
          </w:p>
        </w:tc>
        <w:tc>
          <w:tcPr>
            <w:tcW w:w="1431" w:type="dxa"/>
            <w:tcBorders>
              <w:top w:val="nil"/>
              <w:left w:val="single" w:sz="4" w:space="0" w:color="auto"/>
              <w:bottom w:val="single" w:sz="4" w:space="0" w:color="auto"/>
              <w:right w:val="single" w:sz="4" w:space="0" w:color="auto"/>
            </w:tcBorders>
            <w:noWrap/>
          </w:tcPr>
          <w:p w14:paraId="04E89905"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84</w:t>
            </w:r>
          </w:p>
        </w:tc>
        <w:tc>
          <w:tcPr>
            <w:tcW w:w="1276" w:type="dxa"/>
            <w:tcBorders>
              <w:top w:val="nil"/>
              <w:left w:val="single" w:sz="4" w:space="0" w:color="auto"/>
              <w:bottom w:val="single" w:sz="4" w:space="0" w:color="auto"/>
              <w:right w:val="single" w:sz="4" w:space="0" w:color="auto"/>
            </w:tcBorders>
            <w:noWrap/>
          </w:tcPr>
          <w:p w14:paraId="6A42FF86"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21.9</w:t>
            </w:r>
          </w:p>
        </w:tc>
      </w:tr>
      <w:tr w:rsidR="0033216F" w:rsidRPr="0033216F" w14:paraId="0EBF3964"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tcPr>
          <w:p w14:paraId="025C098F"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lang w:bidi="ar-EG"/>
                <w14:ligatures w14:val="standardContextual"/>
              </w:rPr>
            </w:pPr>
            <w:r w:rsidRPr="0033216F">
              <w:rPr>
                <w:rFonts w:ascii="Sakkal Majalla" w:eastAsia="Calibri" w:hAnsi="Sakkal Majalla" w:cs="Sakkal Majalla"/>
                <w:kern w:val="2"/>
                <w:sz w:val="28"/>
                <w:szCs w:val="28"/>
                <w:rtl/>
                <w:lang w:bidi="ar-EG"/>
                <w14:ligatures w14:val="standardContextual"/>
              </w:rPr>
              <w:t>دكتوراه</w:t>
            </w:r>
          </w:p>
        </w:tc>
        <w:tc>
          <w:tcPr>
            <w:tcW w:w="1431" w:type="dxa"/>
            <w:tcBorders>
              <w:top w:val="nil"/>
              <w:left w:val="single" w:sz="4" w:space="0" w:color="auto"/>
              <w:bottom w:val="single" w:sz="4" w:space="0" w:color="auto"/>
              <w:right w:val="single" w:sz="4" w:space="0" w:color="auto"/>
            </w:tcBorders>
            <w:noWrap/>
          </w:tcPr>
          <w:p w14:paraId="1FE75558"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57</w:t>
            </w:r>
          </w:p>
        </w:tc>
        <w:tc>
          <w:tcPr>
            <w:tcW w:w="1276" w:type="dxa"/>
            <w:tcBorders>
              <w:top w:val="nil"/>
              <w:left w:val="single" w:sz="4" w:space="0" w:color="auto"/>
              <w:bottom w:val="single" w:sz="4" w:space="0" w:color="auto"/>
              <w:right w:val="single" w:sz="4" w:space="0" w:color="auto"/>
            </w:tcBorders>
            <w:noWrap/>
          </w:tcPr>
          <w:p w14:paraId="08C1D2C3"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14.8</w:t>
            </w:r>
          </w:p>
        </w:tc>
      </w:tr>
      <w:tr w:rsidR="0033216F" w:rsidRPr="0033216F" w14:paraId="33ACBBF5" w14:textId="77777777" w:rsidTr="0033216F">
        <w:trPr>
          <w:trHeight w:val="255"/>
          <w:jc w:val="center"/>
        </w:trPr>
        <w:tc>
          <w:tcPr>
            <w:tcW w:w="1929" w:type="dxa"/>
            <w:tcBorders>
              <w:top w:val="nil"/>
              <w:left w:val="single" w:sz="4" w:space="0" w:color="auto"/>
              <w:bottom w:val="single" w:sz="4" w:space="0" w:color="auto"/>
              <w:right w:val="single" w:sz="4" w:space="0" w:color="auto"/>
            </w:tcBorders>
            <w:shd w:val="clear" w:color="auto" w:fill="C5E0B3"/>
            <w:vAlign w:val="center"/>
            <w:hideMark/>
          </w:tcPr>
          <w:p w14:paraId="59096DC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الإجمالي</w:t>
            </w:r>
          </w:p>
        </w:tc>
        <w:tc>
          <w:tcPr>
            <w:tcW w:w="1431" w:type="dxa"/>
            <w:tcBorders>
              <w:top w:val="nil"/>
              <w:left w:val="single" w:sz="4" w:space="0" w:color="auto"/>
              <w:bottom w:val="single" w:sz="4" w:space="0" w:color="auto"/>
              <w:right w:val="single" w:sz="4" w:space="0" w:color="auto"/>
            </w:tcBorders>
            <w:shd w:val="clear" w:color="auto" w:fill="C5E0B3"/>
            <w:noWrap/>
            <w:hideMark/>
          </w:tcPr>
          <w:p w14:paraId="59C5F4F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c>
          <w:tcPr>
            <w:tcW w:w="1276" w:type="dxa"/>
            <w:tcBorders>
              <w:top w:val="nil"/>
              <w:left w:val="single" w:sz="4" w:space="0" w:color="auto"/>
              <w:bottom w:val="single" w:sz="4" w:space="0" w:color="auto"/>
              <w:right w:val="single" w:sz="4" w:space="0" w:color="auto"/>
            </w:tcBorders>
            <w:shd w:val="clear" w:color="auto" w:fill="C5E0B3"/>
            <w:noWrap/>
            <w:hideMark/>
          </w:tcPr>
          <w:p w14:paraId="1A546B80"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100</w:t>
            </w:r>
          </w:p>
        </w:tc>
      </w:tr>
    </w:tbl>
    <w:p w14:paraId="04B3712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 xml:space="preserve">الجدول يوضح توزيع العينة طبقا لمتغير </w:t>
      </w:r>
      <w:r w:rsidRPr="0033216F">
        <w:rPr>
          <w:rFonts w:ascii="Sakkal Majalla" w:eastAsia="Times New Roman" w:hAnsi="Sakkal Majalla" w:cs="Sakkal Majalla" w:hint="cs"/>
          <w:kern w:val="2"/>
          <w:sz w:val="28"/>
          <w:szCs w:val="28"/>
          <w:rtl/>
          <w:lang w:bidi="ar-EG"/>
          <w14:ligatures w14:val="standardContextual"/>
        </w:rPr>
        <w:t>المؤهل العلمي</w:t>
      </w:r>
      <w:r w:rsidRPr="0033216F">
        <w:rPr>
          <w:rFonts w:ascii="Sakkal Majalla" w:eastAsia="Times New Roman" w:hAnsi="Sakkal Majalla" w:cs="Sakkal Majalla"/>
          <w:kern w:val="2"/>
          <w:sz w:val="28"/>
          <w:szCs w:val="28"/>
          <w:rtl/>
          <w:lang w:bidi="ar-EG"/>
          <w14:ligatures w14:val="standardContextual"/>
        </w:rPr>
        <w:t xml:space="preserve"> </w:t>
      </w:r>
      <w:r w:rsidRPr="0033216F">
        <w:rPr>
          <w:rFonts w:ascii="Sakkal Majalla" w:eastAsia="Times New Roman" w:hAnsi="Sakkal Majalla" w:cs="Sakkal Majalla"/>
          <w:kern w:val="2"/>
          <w:sz w:val="28"/>
          <w:szCs w:val="28"/>
          <w:rtl/>
          <w14:ligatures w14:val="standardContextual"/>
        </w:rPr>
        <w:t>لمجموعة معينة من العاملين في شركة أسواق البحر الأحمر بجدة. والذي جاءت نتائجه كالتالي:</w:t>
      </w:r>
    </w:p>
    <w:p w14:paraId="7308EC7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 xml:space="preserve">وجد أن عدد الأشخاص الحاصلين على مؤهل علمي "دبلوم" هو 66 شخص، وذلك بنسبة 17.2% من إجمالي حجم العينة المأخوذة من العاملين في شركة أسواق البحر الأحمر بجدة. ووجد أن عدد الأشخاص الحاصلين على مؤهل </w:t>
      </w:r>
      <w:r w:rsidRPr="0033216F">
        <w:rPr>
          <w:rFonts w:ascii="Sakkal Majalla" w:eastAsia="Times New Roman" w:hAnsi="Sakkal Majalla" w:cs="Sakkal Majalla" w:hint="cs"/>
          <w:kern w:val="2"/>
          <w:sz w:val="28"/>
          <w:szCs w:val="28"/>
          <w:rtl/>
          <w14:ligatures w14:val="standardContextual"/>
        </w:rPr>
        <w:lastRenderedPageBreak/>
        <w:t>علمي "بكالوريوس" هو 177 شخص، وذلك بنسبة 46.1% من إجمالي حجم العينة، ويُلاحظ أن هذه النسبة هي الأكثر مشاركة في العينة المأخوذة من العاملين بشركة أسواق البحر الأحمر بجدة.  ووجد أن عدد الأشخاص الحاصلين على مؤهل علمي "ماجستير" هو 84 شخص، وذلك بنسبة 21.9% من إجمالي حجم العينة المأخوذة من العاملين في شركة أسواق البحر الأحمر بجدة. ووجد أن عدد الأشخاص الحاصلين على مؤهل علمي "دكتوراه" هو 57 شخص، وذلك بنسبة 14.8% من إجمالي حجم العينة، ويُلاحظ أن هذه النسبة هي الأقل مشاركة في العينة المأخوذة من العاملين في شركة أسواق البحر الأحمر بجدة وذلك تبعاً لمتغير المؤهل العلمي.</w:t>
      </w:r>
    </w:p>
    <w:p w14:paraId="386552E6" w14:textId="77777777" w:rsidR="0033216F" w:rsidRPr="0033216F" w:rsidRDefault="0033216F" w:rsidP="0033216F">
      <w:pPr>
        <w:bidi/>
        <w:spacing w:before="240" w:after="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شكل (4) يوضح توزيع العينة طبقا للمسمى المؤهل العلمي.</w:t>
      </w:r>
    </w:p>
    <w:p w14:paraId="222A1327" w14:textId="77777777" w:rsidR="0033216F" w:rsidRDefault="0033216F" w:rsidP="0033216F">
      <w:pPr>
        <w:bidi/>
        <w:spacing w:before="240" w:after="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Calibri" w:eastAsia="Calibri" w:hAnsi="Calibri" w:cs="Arial"/>
          <w:noProof/>
          <w:kern w:val="2"/>
          <w14:ligatures w14:val="standardContextual"/>
        </w:rPr>
        <w:drawing>
          <wp:inline distT="0" distB="0" distL="0" distR="0" wp14:anchorId="58F8AB9F" wp14:editId="56DCE7CC">
            <wp:extent cx="4572000" cy="2743200"/>
            <wp:effectExtent l="0" t="0" r="0" b="0"/>
            <wp:docPr id="1804315408" name="Chart 1">
              <a:extLst xmlns:a="http://schemas.openxmlformats.org/drawingml/2006/main">
                <a:ext uri="{FF2B5EF4-FFF2-40B4-BE49-F238E27FC236}">
                  <a16:creationId xmlns:a16="http://schemas.microsoft.com/office/drawing/2014/main" id="{275E701D-FAA5-2883-8B14-60068B0EE5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763983" w14:textId="77777777" w:rsidR="00E17E82" w:rsidRDefault="00E17E82" w:rsidP="00E17E82">
      <w:pPr>
        <w:bidi/>
        <w:spacing w:before="240" w:after="0" w:line="360" w:lineRule="auto"/>
        <w:jc w:val="center"/>
        <w:rPr>
          <w:rFonts w:ascii="Sakkal Majalla" w:eastAsia="Calibri" w:hAnsi="Sakkal Majalla" w:cs="Sakkal Majalla"/>
          <w:b/>
          <w:bCs/>
          <w:color w:val="000000"/>
          <w:kern w:val="2"/>
          <w:sz w:val="28"/>
          <w:szCs w:val="28"/>
          <w:rtl/>
          <w14:ligatures w14:val="standardContextual"/>
        </w:rPr>
      </w:pPr>
    </w:p>
    <w:p w14:paraId="5BC6A3A7" w14:textId="77777777" w:rsidR="00E17E82" w:rsidRDefault="00E17E82" w:rsidP="00E17E82">
      <w:pPr>
        <w:bidi/>
        <w:spacing w:before="240" w:after="0" w:line="360" w:lineRule="auto"/>
        <w:jc w:val="center"/>
        <w:rPr>
          <w:rFonts w:ascii="Sakkal Majalla" w:eastAsia="Calibri" w:hAnsi="Sakkal Majalla" w:cs="Sakkal Majalla"/>
          <w:b/>
          <w:bCs/>
          <w:color w:val="000000"/>
          <w:kern w:val="2"/>
          <w:sz w:val="28"/>
          <w:szCs w:val="28"/>
          <w:rtl/>
          <w14:ligatures w14:val="standardContextual"/>
        </w:rPr>
      </w:pPr>
    </w:p>
    <w:p w14:paraId="6CB70222" w14:textId="77777777" w:rsidR="00E17E82" w:rsidRDefault="00E17E82" w:rsidP="00E17E82">
      <w:pPr>
        <w:bidi/>
        <w:spacing w:before="240" w:after="0" w:line="360" w:lineRule="auto"/>
        <w:jc w:val="center"/>
        <w:rPr>
          <w:rFonts w:ascii="Sakkal Majalla" w:eastAsia="Calibri" w:hAnsi="Sakkal Majalla" w:cs="Sakkal Majalla"/>
          <w:b/>
          <w:bCs/>
          <w:color w:val="000000"/>
          <w:kern w:val="2"/>
          <w:sz w:val="28"/>
          <w:szCs w:val="28"/>
          <w:rtl/>
          <w14:ligatures w14:val="standardContextual"/>
        </w:rPr>
      </w:pPr>
    </w:p>
    <w:p w14:paraId="0916D3CD" w14:textId="77777777" w:rsidR="00E17E82" w:rsidRDefault="00E17E82" w:rsidP="00E17E82">
      <w:pPr>
        <w:bidi/>
        <w:spacing w:before="240" w:after="0" w:line="360" w:lineRule="auto"/>
        <w:rPr>
          <w:rFonts w:ascii="Sakkal Majalla" w:eastAsia="Calibri" w:hAnsi="Sakkal Majalla" w:cs="Sakkal Majalla"/>
          <w:b/>
          <w:bCs/>
          <w:color w:val="000000"/>
          <w:kern w:val="2"/>
          <w:sz w:val="28"/>
          <w:szCs w:val="28"/>
          <w:rtl/>
          <w14:ligatures w14:val="standardContextual"/>
        </w:rPr>
      </w:pPr>
    </w:p>
    <w:p w14:paraId="6C9BFE87" w14:textId="77777777" w:rsidR="00E17E82" w:rsidRPr="00E17E82" w:rsidRDefault="00E17E82" w:rsidP="00E17E82">
      <w:pPr>
        <w:bidi/>
        <w:spacing w:after="200" w:line="360" w:lineRule="auto"/>
        <w:ind w:left="900"/>
        <w:contextualSpacing/>
        <w:jc w:val="lowKashida"/>
        <w:rPr>
          <w:rFonts w:ascii="Sakkal Majalla" w:eastAsia="Calibri" w:hAnsi="Sakkal Majalla" w:cs="Sakkal Majalla"/>
          <w:b/>
          <w:bCs/>
          <w:kern w:val="2"/>
          <w:sz w:val="28"/>
          <w:szCs w:val="28"/>
          <w14:ligatures w14:val="standardContextual"/>
        </w:rPr>
      </w:pPr>
    </w:p>
    <w:p w14:paraId="432D9197" w14:textId="4E715378" w:rsidR="0033216F" w:rsidRPr="0033216F" w:rsidRDefault="0033216F" w:rsidP="00E17E82">
      <w:pPr>
        <w:numPr>
          <w:ilvl w:val="0"/>
          <w:numId w:val="38"/>
        </w:numPr>
        <w:bidi/>
        <w:spacing w:after="200" w:line="360" w:lineRule="auto"/>
        <w:contextualSpacing/>
        <w:jc w:val="lowKashida"/>
        <w:rPr>
          <w:rFonts w:ascii="Sakkal Majalla" w:eastAsia="Calibri" w:hAnsi="Sakkal Majalla" w:cs="Sakkal Majalla"/>
          <w:b/>
          <w:bCs/>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lastRenderedPageBreak/>
        <w:t>إجمالي سنوات الخبرة: -</w:t>
      </w:r>
    </w:p>
    <w:p w14:paraId="46372034" w14:textId="77777777" w:rsidR="0033216F" w:rsidRPr="0033216F" w:rsidRDefault="0033216F" w:rsidP="0033216F">
      <w:pPr>
        <w:bidi/>
        <w:spacing w:after="0" w:line="360" w:lineRule="auto"/>
        <w:contextualSpacing/>
        <w:jc w:val="center"/>
        <w:rPr>
          <w:rFonts w:ascii="Sakkal Majalla" w:eastAsia="Calibri" w:hAnsi="Sakkal Majalla" w:cs="Sakkal Majalla"/>
          <w:b/>
          <w:bCs/>
          <w:kern w:val="2"/>
          <w:sz w:val="28"/>
          <w:szCs w:val="28"/>
          <w:rtl/>
          <w14:ligatures w14:val="standardContextual"/>
        </w:rPr>
      </w:pPr>
      <w:r w:rsidRPr="0033216F">
        <w:rPr>
          <w:rFonts w:ascii="Sakkal Majalla" w:eastAsia="Calibri" w:hAnsi="Sakkal Majalla" w:cs="Sakkal Majalla"/>
          <w:b/>
          <w:bCs/>
          <w:kern w:val="2"/>
          <w:sz w:val="28"/>
          <w:szCs w:val="28"/>
          <w:rtl/>
          <w14:ligatures w14:val="standardContextual"/>
        </w:rPr>
        <w:t>جدول (5) يوضح توزيع بيانات العينة الخاصة بمتغير إجمالي سنوات الخبرة</w:t>
      </w:r>
    </w:p>
    <w:tbl>
      <w:tblPr>
        <w:bidiVisual/>
        <w:tblW w:w="4572" w:type="dxa"/>
        <w:jc w:val="center"/>
        <w:tblLook w:val="04A0" w:firstRow="1" w:lastRow="0" w:firstColumn="1" w:lastColumn="0" w:noHBand="0" w:noVBand="1"/>
      </w:tblPr>
      <w:tblGrid>
        <w:gridCol w:w="1917"/>
        <w:gridCol w:w="1106"/>
        <w:gridCol w:w="1549"/>
      </w:tblGrid>
      <w:tr w:rsidR="0033216F" w:rsidRPr="0033216F" w14:paraId="33BDC491" w14:textId="77777777" w:rsidTr="0033216F">
        <w:trPr>
          <w:trHeight w:val="467"/>
          <w:jc w:val="center"/>
        </w:trPr>
        <w:tc>
          <w:tcPr>
            <w:tcW w:w="4572"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4BDB3645" w14:textId="77777777" w:rsidR="0033216F" w:rsidRPr="0033216F" w:rsidRDefault="0033216F" w:rsidP="0033216F">
            <w:pPr>
              <w:bidi/>
              <w:spacing w:after="0" w:line="360" w:lineRule="auto"/>
              <w:jc w:val="lowKashida"/>
              <w:rPr>
                <w:rFonts w:ascii="Sakkal Majalla" w:eastAsia="Times New Roman" w:hAnsi="Sakkal Majalla" w:cs="Sakkal Majalla"/>
                <w:b/>
                <w:bCs/>
                <w:kern w:val="2"/>
                <w:sz w:val="28"/>
                <w:szCs w:val="28"/>
                <w:rtl/>
                <w14:ligatures w14:val="standardContextual"/>
              </w:rPr>
            </w:pPr>
            <w:r w:rsidRPr="0033216F">
              <w:rPr>
                <w:rFonts w:ascii="Sakkal Majalla" w:eastAsia="Times New Roman" w:hAnsi="Sakkal Majalla" w:cs="Sakkal Majalla"/>
                <w:b/>
                <w:bCs/>
                <w:kern w:val="2"/>
                <w:sz w:val="28"/>
                <w:szCs w:val="28"/>
                <w:rtl/>
                <w14:ligatures w14:val="standardContextual"/>
              </w:rPr>
              <w:t>إجمالي سنوات الخبرة</w:t>
            </w:r>
          </w:p>
        </w:tc>
      </w:tr>
      <w:tr w:rsidR="0033216F" w:rsidRPr="0033216F" w14:paraId="3AD5792F"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hideMark/>
          </w:tcPr>
          <w:p w14:paraId="122ABDC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106" w:type="dxa"/>
            <w:tcBorders>
              <w:top w:val="nil"/>
              <w:left w:val="single" w:sz="4" w:space="0" w:color="auto"/>
              <w:bottom w:val="single" w:sz="4" w:space="0" w:color="auto"/>
              <w:right w:val="single" w:sz="4" w:space="0" w:color="auto"/>
            </w:tcBorders>
            <w:shd w:val="clear" w:color="auto" w:fill="C5E0B3"/>
            <w:vAlign w:val="center"/>
            <w:hideMark/>
          </w:tcPr>
          <w:p w14:paraId="0CC0341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التكرار</w:t>
            </w:r>
          </w:p>
        </w:tc>
        <w:tc>
          <w:tcPr>
            <w:tcW w:w="1549" w:type="dxa"/>
            <w:tcBorders>
              <w:top w:val="nil"/>
              <w:left w:val="single" w:sz="4" w:space="0" w:color="auto"/>
              <w:bottom w:val="single" w:sz="4" w:space="0" w:color="auto"/>
              <w:right w:val="single" w:sz="4" w:space="0" w:color="auto"/>
            </w:tcBorders>
            <w:shd w:val="clear" w:color="auto" w:fill="C5E0B3"/>
            <w:vAlign w:val="center"/>
            <w:hideMark/>
          </w:tcPr>
          <w:p w14:paraId="449C4A2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النسبة</w:t>
            </w:r>
            <w:r w:rsidRPr="0033216F">
              <w:rPr>
                <w:rFonts w:ascii="Sakkal Majalla" w:eastAsia="Calibri" w:hAnsi="Sakkal Majalla" w:cs="Sakkal Majalla"/>
                <w:color w:val="010205"/>
                <w:kern w:val="2"/>
                <w:sz w:val="28"/>
                <w:szCs w:val="28"/>
                <w14:ligatures w14:val="standardContextual"/>
              </w:rPr>
              <w:t>%</w:t>
            </w:r>
          </w:p>
        </w:tc>
      </w:tr>
      <w:tr w:rsidR="0033216F" w:rsidRPr="0033216F" w14:paraId="0391C462"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hideMark/>
          </w:tcPr>
          <w:p w14:paraId="2A96D0B3"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lang w:bidi="ar-EG"/>
                <w14:ligatures w14:val="standardContextual"/>
              </w:rPr>
            </w:pPr>
            <w:r w:rsidRPr="0033216F">
              <w:rPr>
                <w:rFonts w:ascii="Sakkal Majalla" w:eastAsia="Calibri" w:hAnsi="Sakkal Majalla" w:cs="Sakkal Majalla"/>
                <w:kern w:val="2"/>
                <w:sz w:val="28"/>
                <w:szCs w:val="28"/>
                <w:rtl/>
                <w:lang w:bidi="ar-EG"/>
                <w14:ligatures w14:val="standardContextual"/>
              </w:rPr>
              <w:t>(0 – سنتين) خبرة</w:t>
            </w:r>
          </w:p>
        </w:tc>
        <w:tc>
          <w:tcPr>
            <w:tcW w:w="1106" w:type="dxa"/>
            <w:tcBorders>
              <w:top w:val="nil"/>
              <w:left w:val="single" w:sz="4" w:space="0" w:color="auto"/>
              <w:bottom w:val="single" w:sz="4" w:space="0" w:color="auto"/>
              <w:right w:val="single" w:sz="4" w:space="0" w:color="auto"/>
            </w:tcBorders>
            <w:noWrap/>
          </w:tcPr>
          <w:p w14:paraId="76D12795"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84</w:t>
            </w:r>
          </w:p>
        </w:tc>
        <w:tc>
          <w:tcPr>
            <w:tcW w:w="1549" w:type="dxa"/>
            <w:tcBorders>
              <w:top w:val="nil"/>
              <w:left w:val="single" w:sz="4" w:space="0" w:color="auto"/>
              <w:bottom w:val="single" w:sz="4" w:space="0" w:color="auto"/>
              <w:right w:val="single" w:sz="4" w:space="0" w:color="auto"/>
            </w:tcBorders>
            <w:noWrap/>
          </w:tcPr>
          <w:p w14:paraId="50E8870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21.9</w:t>
            </w:r>
          </w:p>
        </w:tc>
      </w:tr>
      <w:tr w:rsidR="0033216F" w:rsidRPr="0033216F" w14:paraId="5148DCCC"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hideMark/>
          </w:tcPr>
          <w:p w14:paraId="0A27A218"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(3-10) سنوات خبرة</w:t>
            </w:r>
          </w:p>
        </w:tc>
        <w:tc>
          <w:tcPr>
            <w:tcW w:w="1106" w:type="dxa"/>
            <w:tcBorders>
              <w:top w:val="nil"/>
              <w:left w:val="single" w:sz="4" w:space="0" w:color="auto"/>
              <w:bottom w:val="single" w:sz="4" w:space="0" w:color="auto"/>
              <w:right w:val="single" w:sz="4" w:space="0" w:color="auto"/>
            </w:tcBorders>
            <w:noWrap/>
          </w:tcPr>
          <w:p w14:paraId="2D8238EE"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189</w:t>
            </w:r>
          </w:p>
        </w:tc>
        <w:tc>
          <w:tcPr>
            <w:tcW w:w="1549" w:type="dxa"/>
            <w:tcBorders>
              <w:top w:val="nil"/>
              <w:left w:val="single" w:sz="4" w:space="0" w:color="auto"/>
              <w:bottom w:val="single" w:sz="4" w:space="0" w:color="auto"/>
              <w:right w:val="single" w:sz="4" w:space="0" w:color="auto"/>
            </w:tcBorders>
            <w:noWrap/>
          </w:tcPr>
          <w:p w14:paraId="77CEBD80"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49.2</w:t>
            </w:r>
          </w:p>
        </w:tc>
      </w:tr>
      <w:tr w:rsidR="0033216F" w:rsidRPr="0033216F" w14:paraId="422119B0"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tcPr>
          <w:p w14:paraId="734B5D57"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(10-15) سنة خبرة</w:t>
            </w:r>
          </w:p>
        </w:tc>
        <w:tc>
          <w:tcPr>
            <w:tcW w:w="1106" w:type="dxa"/>
            <w:tcBorders>
              <w:top w:val="nil"/>
              <w:left w:val="single" w:sz="4" w:space="0" w:color="auto"/>
              <w:bottom w:val="single" w:sz="4" w:space="0" w:color="auto"/>
              <w:right w:val="single" w:sz="4" w:space="0" w:color="auto"/>
            </w:tcBorders>
            <w:noWrap/>
          </w:tcPr>
          <w:p w14:paraId="2D48CDA4"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72</w:t>
            </w:r>
          </w:p>
        </w:tc>
        <w:tc>
          <w:tcPr>
            <w:tcW w:w="1549" w:type="dxa"/>
            <w:tcBorders>
              <w:top w:val="nil"/>
              <w:left w:val="single" w:sz="4" w:space="0" w:color="auto"/>
              <w:bottom w:val="single" w:sz="4" w:space="0" w:color="auto"/>
              <w:right w:val="single" w:sz="4" w:space="0" w:color="auto"/>
            </w:tcBorders>
            <w:noWrap/>
          </w:tcPr>
          <w:p w14:paraId="5D05C9F1"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18.8</w:t>
            </w:r>
          </w:p>
        </w:tc>
      </w:tr>
      <w:tr w:rsidR="0033216F" w:rsidRPr="0033216F" w14:paraId="20F7899E"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hideMark/>
          </w:tcPr>
          <w:p w14:paraId="0AE34770"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14:ligatures w14:val="standardContextual"/>
              </w:rPr>
              <w:t>أكثر من 15 سنة خبرة</w:t>
            </w:r>
          </w:p>
        </w:tc>
        <w:tc>
          <w:tcPr>
            <w:tcW w:w="1106" w:type="dxa"/>
            <w:tcBorders>
              <w:top w:val="nil"/>
              <w:left w:val="single" w:sz="4" w:space="0" w:color="auto"/>
              <w:bottom w:val="single" w:sz="4" w:space="0" w:color="auto"/>
              <w:right w:val="single" w:sz="4" w:space="0" w:color="auto"/>
            </w:tcBorders>
            <w:noWrap/>
          </w:tcPr>
          <w:p w14:paraId="4C3846A3"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39</w:t>
            </w:r>
          </w:p>
        </w:tc>
        <w:tc>
          <w:tcPr>
            <w:tcW w:w="1549" w:type="dxa"/>
            <w:tcBorders>
              <w:top w:val="nil"/>
              <w:left w:val="single" w:sz="4" w:space="0" w:color="auto"/>
              <w:bottom w:val="single" w:sz="4" w:space="0" w:color="auto"/>
              <w:right w:val="single" w:sz="4" w:space="0" w:color="auto"/>
            </w:tcBorders>
            <w:noWrap/>
          </w:tcPr>
          <w:p w14:paraId="25FAC8D6"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10.2</w:t>
            </w:r>
          </w:p>
        </w:tc>
      </w:tr>
      <w:tr w:rsidR="0033216F" w:rsidRPr="0033216F" w14:paraId="6A64DA43" w14:textId="77777777" w:rsidTr="0033216F">
        <w:trPr>
          <w:trHeight w:val="255"/>
          <w:jc w:val="center"/>
        </w:trPr>
        <w:tc>
          <w:tcPr>
            <w:tcW w:w="1917" w:type="dxa"/>
            <w:tcBorders>
              <w:top w:val="nil"/>
              <w:left w:val="single" w:sz="4" w:space="0" w:color="auto"/>
              <w:bottom w:val="single" w:sz="4" w:space="0" w:color="auto"/>
              <w:right w:val="single" w:sz="4" w:space="0" w:color="auto"/>
            </w:tcBorders>
            <w:shd w:val="clear" w:color="auto" w:fill="C5E0B3"/>
            <w:vAlign w:val="center"/>
            <w:hideMark/>
          </w:tcPr>
          <w:p w14:paraId="53673E0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الإجمالي</w:t>
            </w:r>
          </w:p>
        </w:tc>
        <w:tc>
          <w:tcPr>
            <w:tcW w:w="1106" w:type="dxa"/>
            <w:tcBorders>
              <w:top w:val="nil"/>
              <w:left w:val="single" w:sz="4" w:space="0" w:color="auto"/>
              <w:bottom w:val="single" w:sz="4" w:space="0" w:color="auto"/>
              <w:right w:val="single" w:sz="4" w:space="0" w:color="auto"/>
            </w:tcBorders>
            <w:shd w:val="clear" w:color="auto" w:fill="C5E0B3"/>
            <w:noWrap/>
            <w:hideMark/>
          </w:tcPr>
          <w:p w14:paraId="3AC26A68"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c>
          <w:tcPr>
            <w:tcW w:w="1549" w:type="dxa"/>
            <w:tcBorders>
              <w:top w:val="nil"/>
              <w:left w:val="single" w:sz="4" w:space="0" w:color="auto"/>
              <w:bottom w:val="single" w:sz="4" w:space="0" w:color="auto"/>
              <w:right w:val="single" w:sz="4" w:space="0" w:color="auto"/>
            </w:tcBorders>
            <w:shd w:val="clear" w:color="auto" w:fill="C5E0B3"/>
            <w:noWrap/>
            <w:hideMark/>
          </w:tcPr>
          <w:p w14:paraId="4F78DA8B"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100</w:t>
            </w:r>
          </w:p>
        </w:tc>
      </w:tr>
    </w:tbl>
    <w:p w14:paraId="3A163F64" w14:textId="77777777" w:rsidR="0033216F" w:rsidRPr="0033216F" w:rsidRDefault="0033216F" w:rsidP="0033216F">
      <w:pPr>
        <w:bidi/>
        <w:spacing w:before="240"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الجدول يوضح توزيع العينة طبقا لمتغير إجمالي سنوات الخبرة لمجموعة معينة من العاملين في شركة أسواق البحر الأحمر بجدة. والذي جاءت نتائجه كالتالي:</w:t>
      </w:r>
    </w:p>
    <w:p w14:paraId="028AAD42" w14:textId="77777777" w:rsidR="0033216F" w:rsidRDefault="0033216F" w:rsidP="0033216F">
      <w:pPr>
        <w:bidi/>
        <w:spacing w:before="240"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وجد أن عدد الأشخاص الذين لديهم سنوات خبرة تتراوح بين (0- سنتين) خبرة هو 84 شخص، وذلك بنسبة 21.9% من إجمالي حجم العينة المأخوذة من العاملين بشركة أسواق البحر الأحمر بجدة، ووجد أن عدد الأشخاص الذين لديهم سنوات خبرة تتراوح بين (3- 10) سنوات خبرة هو 189 شخص، وذلك بنسبة 49.2% من إجمالي حجم العينة المأخوذة، ويُلاحظ أن هذه النسبة هي الأكثر مشاركة في العينة المأخوذة من العاملين بشركة أسواق البحر الأحمر بجدة. ووجد أن عدد الأشخاص الذين لديهم سنوات خبرة تتراوح بين (10- 15) سنة خبرة هو 72 شخص، وذلك بنسبة 18.8% من إجمالي حجم العينة المأخوذة من العاملين في شركة أسواق البحر الأحمر بجدة. ووجد أن عدد الأشخاص الذين لديهم أكثر من 15 شنة خبرة هو 39 شخص، وذلك بنسبة 10.2% من إجمالي حجم العينة ويُلاحظ أن هذه النسبة هي الأقل مشاركة في العينة المأخوذة من العاملين بشركة أسواق البحر الأحمر بجدة وذلك تبعاُ لمتغير إجمالي سنوات الخبرة.</w:t>
      </w:r>
      <w:r w:rsidRPr="0033216F">
        <w:rPr>
          <w:rFonts w:ascii="Sakkal Majalla" w:eastAsia="Times New Roman" w:hAnsi="Sakkal Majalla" w:cs="Sakkal Majalla" w:hint="cs"/>
          <w:vanish/>
          <w:kern w:val="2"/>
          <w:sz w:val="28"/>
          <w:szCs w:val="28"/>
          <w:rtl/>
          <w14:ligatures w14:val="standardContextual"/>
        </w:rPr>
        <w:t>أأ</w:t>
      </w:r>
    </w:p>
    <w:p w14:paraId="5730481D" w14:textId="77777777" w:rsidR="00E17E82" w:rsidRPr="0033216F" w:rsidRDefault="00E17E82" w:rsidP="00E17E82">
      <w:pPr>
        <w:bidi/>
        <w:spacing w:before="240" w:after="0" w:line="360" w:lineRule="auto"/>
        <w:jc w:val="lowKashida"/>
        <w:rPr>
          <w:rFonts w:ascii="Sakkal Majalla" w:eastAsia="Times New Roman" w:hAnsi="Sakkal Majalla" w:cs="Sakkal Majalla"/>
          <w:vanish/>
          <w:kern w:val="2"/>
          <w:sz w:val="28"/>
          <w:szCs w:val="28"/>
          <w:rtl/>
          <w14:ligatures w14:val="standardContextual"/>
        </w:rPr>
      </w:pPr>
    </w:p>
    <w:p w14:paraId="1D256CDC" w14:textId="77777777" w:rsidR="0033216F" w:rsidRPr="0033216F" w:rsidRDefault="0033216F" w:rsidP="0033216F">
      <w:pPr>
        <w:bidi/>
        <w:spacing w:after="0" w:line="360" w:lineRule="auto"/>
        <w:rPr>
          <w:rFonts w:ascii="Sakkal Majalla" w:eastAsia="Calibri" w:hAnsi="Sakkal Majalla" w:cs="Sakkal Majalla"/>
          <w:b/>
          <w:bCs/>
          <w:kern w:val="2"/>
          <w:sz w:val="28"/>
          <w:szCs w:val="28"/>
          <w:rtl/>
          <w14:ligatures w14:val="standardContextual"/>
        </w:rPr>
      </w:pPr>
    </w:p>
    <w:p w14:paraId="3FCDEA06" w14:textId="77777777" w:rsidR="0033216F" w:rsidRPr="0033216F" w:rsidRDefault="0033216F" w:rsidP="0033216F">
      <w:pPr>
        <w:bidi/>
        <w:spacing w:after="0" w:line="360" w:lineRule="auto"/>
        <w:contextualSpacing/>
        <w:jc w:val="center"/>
        <w:rPr>
          <w:rFonts w:ascii="Sakkal Majalla" w:eastAsia="Calibri" w:hAnsi="Sakkal Majalla" w:cs="Sakkal Majalla"/>
          <w:b/>
          <w:bCs/>
          <w:kern w:val="2"/>
          <w:sz w:val="28"/>
          <w:szCs w:val="28"/>
          <w:rtl/>
          <w14:ligatures w14:val="standardContextual"/>
        </w:rPr>
      </w:pPr>
      <w:r w:rsidRPr="0033216F">
        <w:rPr>
          <w:rFonts w:ascii="Sakkal Majalla" w:eastAsia="Calibri" w:hAnsi="Sakkal Majalla" w:cs="Sakkal Majalla"/>
          <w:b/>
          <w:bCs/>
          <w:kern w:val="2"/>
          <w:sz w:val="28"/>
          <w:szCs w:val="28"/>
          <w:rtl/>
          <w14:ligatures w14:val="standardContextual"/>
        </w:rPr>
        <w:lastRenderedPageBreak/>
        <w:t>شكل (5) يوضح توزيع العينة طبقاً لأجمالي سنوات الخبرة</w:t>
      </w:r>
    </w:p>
    <w:p w14:paraId="2C827C6E" w14:textId="724B672F" w:rsidR="0033216F" w:rsidRPr="00E17E82" w:rsidRDefault="0033216F" w:rsidP="00E17E82">
      <w:pPr>
        <w:autoSpaceDE w:val="0"/>
        <w:autoSpaceDN w:val="0"/>
        <w:adjustRightInd w:val="0"/>
        <w:spacing w:after="0" w:line="360" w:lineRule="auto"/>
        <w:jc w:val="center"/>
        <w:rPr>
          <w:rFonts w:ascii="Sakkal Majalla" w:eastAsia="Calibri" w:hAnsi="Sakkal Majalla" w:cs="Sakkal Majalla"/>
          <w:b/>
          <w:bCs/>
          <w:kern w:val="2"/>
          <w:sz w:val="28"/>
          <w:szCs w:val="28"/>
          <w:rtl/>
          <w14:ligatures w14:val="standardContextual"/>
        </w:rPr>
      </w:pPr>
      <w:r w:rsidRPr="0033216F">
        <w:rPr>
          <w:rFonts w:ascii="Calibri" w:eastAsia="Calibri" w:hAnsi="Calibri" w:cs="Arial"/>
          <w:noProof/>
          <w:kern w:val="2"/>
          <w14:ligatures w14:val="standardContextual"/>
        </w:rPr>
        <w:drawing>
          <wp:inline distT="0" distB="0" distL="0" distR="0" wp14:anchorId="73B572AB" wp14:editId="12FD0A1A">
            <wp:extent cx="4572000" cy="2743200"/>
            <wp:effectExtent l="0" t="0" r="0" b="0"/>
            <wp:docPr id="1020146687" name="Chart 1">
              <a:extLst xmlns:a="http://schemas.openxmlformats.org/drawingml/2006/main">
                <a:ext uri="{FF2B5EF4-FFF2-40B4-BE49-F238E27FC236}">
                  <a16:creationId xmlns:a16="http://schemas.microsoft.com/office/drawing/2014/main" id="{3CE948A0-C181-BEF9-FE6B-112B51568F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4EC6420"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تم الاعتماد على مصدرين لجمع البيانات المتعلقة بالدراسة:</w:t>
      </w:r>
    </w:p>
    <w:p w14:paraId="1BC9E323" w14:textId="77777777" w:rsidR="0033216F" w:rsidRPr="0033216F" w:rsidRDefault="0033216F" w:rsidP="0033216F">
      <w:pPr>
        <w:numPr>
          <w:ilvl w:val="0"/>
          <w:numId w:val="39"/>
        </w:numPr>
        <w:tabs>
          <w:tab w:val="left" w:pos="1766"/>
        </w:tabs>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مصادر ثانوية:</w:t>
      </w:r>
    </w:p>
    <w:p w14:paraId="2B1B8271" w14:textId="77777777" w:rsidR="0033216F" w:rsidRPr="0033216F" w:rsidRDefault="0033216F" w:rsidP="0033216F">
      <w:pPr>
        <w:tabs>
          <w:tab w:val="left" w:pos="1766"/>
        </w:tabs>
        <w:bidi/>
        <w:spacing w:after="0" w:line="360" w:lineRule="auto"/>
        <w:contextualSpacing/>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وذلك من خلال مسح الإنتاج العلمي حول موضوع الدراسة ومتغيراتها وذلك بالاعتماد على الكتب، والأبحاث المنشورة والدوريات، وأطروحات الدكتوراه، ومواقع الإنترنت الرسمية، فيما يتعلق بمتغيرات نموذج الدراسة وبناء الجانب النظري منها.</w:t>
      </w:r>
    </w:p>
    <w:p w14:paraId="596802E3" w14:textId="77777777" w:rsidR="0033216F" w:rsidRPr="0033216F" w:rsidRDefault="0033216F" w:rsidP="0033216F">
      <w:pPr>
        <w:numPr>
          <w:ilvl w:val="0"/>
          <w:numId w:val="39"/>
        </w:numPr>
        <w:tabs>
          <w:tab w:val="left" w:pos="1766"/>
        </w:tabs>
        <w:bidi/>
        <w:spacing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مصادر أولية:</w:t>
      </w:r>
    </w:p>
    <w:p w14:paraId="348E6FD9" w14:textId="59F84938" w:rsidR="0061644A" w:rsidRDefault="0033216F" w:rsidP="00831FDD">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وهي تلك البيانات التي قام الباحث بجمعها من خلال أداة الدراسة المتمثلة في الاستبانة التي تم إعدادها لغرض الحصول على آراء أفراد عينة الدراسة (</w:t>
      </w:r>
      <w:r w:rsidRPr="0033216F">
        <w:rPr>
          <w:rFonts w:ascii="Sakkal Majalla" w:eastAsia="Times New Roman" w:hAnsi="Sakkal Majalla" w:cs="Sakkal Majalla"/>
          <w:kern w:val="2"/>
          <w:sz w:val="28"/>
          <w:szCs w:val="28"/>
          <w:rtl/>
          <w14:ligatures w14:val="standardContextual"/>
        </w:rPr>
        <w:t>العاملين في شركة أسواق البحر الأحمر بجدة</w:t>
      </w:r>
      <w:r w:rsidRPr="0033216F">
        <w:rPr>
          <w:rFonts w:ascii="Sakkal Majalla" w:eastAsia="Calibri" w:hAnsi="Sakkal Majalla" w:cs="Sakkal Majalla"/>
          <w:color w:val="000000"/>
          <w:kern w:val="2"/>
          <w:sz w:val="28"/>
          <w:szCs w:val="28"/>
          <w:rtl/>
          <w14:ligatures w14:val="standardContextual"/>
        </w:rPr>
        <w:t>) حول أبعاد الدراسة.</w:t>
      </w:r>
    </w:p>
    <w:p w14:paraId="02F806B0" w14:textId="77777777" w:rsidR="00831FDD" w:rsidRDefault="00831FDD" w:rsidP="00831FDD">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p>
    <w:p w14:paraId="31176800" w14:textId="77777777" w:rsidR="00831FDD" w:rsidRDefault="00831FDD" w:rsidP="00831FDD">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p>
    <w:p w14:paraId="41FCD2BE" w14:textId="77777777" w:rsidR="00831FDD" w:rsidRPr="0033216F" w:rsidRDefault="00831FDD" w:rsidP="00831FDD">
      <w:pPr>
        <w:tabs>
          <w:tab w:val="left" w:pos="1766"/>
        </w:tabs>
        <w:bidi/>
        <w:spacing w:before="240" w:after="0" w:line="360" w:lineRule="auto"/>
        <w:jc w:val="lowKashida"/>
        <w:rPr>
          <w:rFonts w:ascii="Sakkal Majalla" w:eastAsia="Calibri" w:hAnsi="Sakkal Majalla" w:cs="Sakkal Majalla"/>
          <w:color w:val="000000"/>
          <w:kern w:val="2"/>
          <w:sz w:val="28"/>
          <w:szCs w:val="28"/>
          <w14:ligatures w14:val="standardContextual"/>
        </w:rPr>
      </w:pPr>
    </w:p>
    <w:p w14:paraId="6EBD25E3" w14:textId="77777777" w:rsidR="0033216F" w:rsidRPr="0033216F" w:rsidRDefault="0033216F" w:rsidP="0033216F">
      <w:pPr>
        <w:tabs>
          <w:tab w:val="left" w:pos="1766"/>
        </w:tabs>
        <w:bidi/>
        <w:spacing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أداة الدراسة:</w:t>
      </w:r>
    </w:p>
    <w:p w14:paraId="69636A0D"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تم الاعتماد على الأدبيات والدراسات السابقة في تطوير استبانة لجمع البيانات الأولية، </w:t>
      </w:r>
      <w:r w:rsidRPr="0033216F">
        <w:rPr>
          <w:rFonts w:ascii="Sakkal Majalla" w:eastAsia="Calibri" w:hAnsi="Sakkal Majalla" w:cs="Sakkal Majalla"/>
          <w:b/>
          <w:bCs/>
          <w:color w:val="000000"/>
          <w:kern w:val="2"/>
          <w:sz w:val="28"/>
          <w:szCs w:val="28"/>
          <w:rtl/>
          <w14:ligatures w14:val="standardContextual"/>
        </w:rPr>
        <w:t>حيث تتكون الاستبانة من جزأين رئيسين وهي:</w:t>
      </w:r>
    </w:p>
    <w:p w14:paraId="25E866D7"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الجزء الأول: </w:t>
      </w:r>
      <w:r w:rsidRPr="0033216F">
        <w:rPr>
          <w:rFonts w:ascii="Sakkal Majalla" w:eastAsia="Calibri" w:hAnsi="Sakkal Majalla" w:cs="Sakkal Majalla"/>
          <w:color w:val="000000"/>
          <w:kern w:val="2"/>
          <w:sz w:val="28"/>
          <w:szCs w:val="28"/>
          <w:rtl/>
          <w14:ligatures w14:val="standardContextual"/>
        </w:rPr>
        <w:t>يتعلق هذا الجزء بالمعلومات الديموغرافية لأفراد عينة الدراسة وتضمن خمس متغيرات: (النوع الاجتماعي، العمر، المؤهل العلمي، المسمى الوظيفي،</w:t>
      </w:r>
      <w:r w:rsidRPr="0033216F">
        <w:rPr>
          <w:rFonts w:ascii="Sakkal Majalla" w:eastAsia="Calibri" w:hAnsi="Sakkal Majalla" w:cs="Sakkal Majalla"/>
          <w:color w:val="000000"/>
          <w:kern w:val="2"/>
          <w:sz w:val="28"/>
          <w:szCs w:val="28"/>
          <w14:ligatures w14:val="standardContextual"/>
        </w:rPr>
        <w:t xml:space="preserve"> </w:t>
      </w:r>
      <w:r w:rsidRPr="0033216F">
        <w:rPr>
          <w:rFonts w:ascii="Sakkal Majalla" w:eastAsia="Calibri" w:hAnsi="Sakkal Majalla" w:cs="Sakkal Majalla"/>
          <w:color w:val="000000"/>
          <w:kern w:val="2"/>
          <w:sz w:val="28"/>
          <w:szCs w:val="28"/>
          <w:rtl/>
          <w14:ligatures w14:val="standardContextual"/>
        </w:rPr>
        <w:t>إجمالي عدد سنوات الخبرة).</w:t>
      </w:r>
    </w:p>
    <w:p w14:paraId="5FBE1215"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الجزء الثاني:</w:t>
      </w:r>
      <w:r w:rsidRPr="0033216F">
        <w:rPr>
          <w:rFonts w:ascii="Sakkal Majalla" w:eastAsia="Calibri" w:hAnsi="Sakkal Majalla" w:cs="Sakkal Majalla"/>
          <w:color w:val="000000"/>
          <w:kern w:val="2"/>
          <w:sz w:val="28"/>
          <w:szCs w:val="28"/>
          <w:rtl/>
          <w14:ligatures w14:val="standardContextual"/>
        </w:rPr>
        <w:t xml:space="preserve"> يتكون هذا الجزء من عدة فقرات لقياس متغيرات الدراسة، </w:t>
      </w:r>
      <w:r w:rsidRPr="0033216F">
        <w:rPr>
          <w:rFonts w:ascii="Sakkal Majalla" w:eastAsia="Calibri" w:hAnsi="Sakkal Majalla" w:cs="Sakkal Majalla"/>
          <w:b/>
          <w:bCs/>
          <w:color w:val="000000"/>
          <w:kern w:val="2"/>
          <w:sz w:val="28"/>
          <w:szCs w:val="28"/>
          <w:rtl/>
          <w14:ligatures w14:val="standardContextual"/>
        </w:rPr>
        <w:t>وذلك على النحو التالي:</w:t>
      </w:r>
    </w:p>
    <w:p w14:paraId="19C89084" w14:textId="77777777" w:rsidR="0033216F" w:rsidRPr="0033216F" w:rsidRDefault="0033216F" w:rsidP="0033216F">
      <w:pPr>
        <w:numPr>
          <w:ilvl w:val="0"/>
          <w:numId w:val="40"/>
        </w:numPr>
        <w:tabs>
          <w:tab w:val="left" w:pos="1766"/>
        </w:tabs>
        <w:bidi/>
        <w:spacing w:after="0" w:line="360" w:lineRule="auto"/>
        <w:contextualSpacing/>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المتغير المستقل: يتكون من (</w:t>
      </w:r>
      <w:r w:rsidRPr="0033216F">
        <w:rPr>
          <w:rFonts w:ascii="Sakkal Majalla" w:eastAsia="Calibri" w:hAnsi="Sakkal Majalla" w:cs="Sakkal Majalla" w:hint="cs"/>
          <w:color w:val="000000"/>
          <w:kern w:val="2"/>
          <w:sz w:val="28"/>
          <w:szCs w:val="28"/>
          <w:rtl/>
          <w14:ligatures w14:val="standardContextual"/>
        </w:rPr>
        <w:t>12</w:t>
      </w:r>
      <w:r w:rsidRPr="0033216F">
        <w:rPr>
          <w:rFonts w:ascii="Sakkal Majalla" w:eastAsia="Calibri" w:hAnsi="Sakkal Majalla" w:cs="Sakkal Majalla"/>
          <w:color w:val="000000"/>
          <w:kern w:val="2"/>
          <w:sz w:val="28"/>
          <w:szCs w:val="28"/>
          <w:rtl/>
          <w14:ligatures w14:val="standardContextual"/>
        </w:rPr>
        <w:t xml:space="preserve">) فقرة لقياس المتغير المستقل </w:t>
      </w:r>
      <w:r w:rsidRPr="0033216F">
        <w:rPr>
          <w:rFonts w:ascii="Sakkal Majalla" w:eastAsia="Calibri" w:hAnsi="Sakkal Majalla" w:cs="Sakkal Majalla" w:hint="cs"/>
          <w:color w:val="000000"/>
          <w:kern w:val="2"/>
          <w:sz w:val="28"/>
          <w:szCs w:val="28"/>
          <w:rtl/>
          <w14:ligatures w14:val="standardContextual"/>
        </w:rPr>
        <w:t>التسويق الالكتروني</w:t>
      </w:r>
      <w:r w:rsidRPr="0033216F">
        <w:rPr>
          <w:rFonts w:ascii="Sakkal Majalla" w:eastAsia="Calibri" w:hAnsi="Sakkal Majalla" w:cs="Sakkal Majalla"/>
          <w:color w:val="000000"/>
          <w:kern w:val="2"/>
          <w:sz w:val="28"/>
          <w:szCs w:val="28"/>
          <w:rtl/>
          <w14:ligatures w14:val="standardContextual"/>
        </w:rPr>
        <w:t xml:space="preserve"> موزع على خمسة أبعاد (</w:t>
      </w:r>
      <w:r w:rsidRPr="0033216F">
        <w:rPr>
          <w:rFonts w:ascii="Sakkal Majalla" w:eastAsia="Calibri" w:hAnsi="Sakkal Majalla" w:cs="Sakkal Majalla" w:hint="cs"/>
          <w:color w:val="000000"/>
          <w:kern w:val="2"/>
          <w:sz w:val="28"/>
          <w:szCs w:val="28"/>
          <w:rtl/>
          <w14:ligatures w14:val="standardContextual"/>
        </w:rPr>
        <w:t>التسويق عبر البريد الالكتروني، التسويق عبر إعلانات الإنترنت، التسويق عبر وسائل التواصل الاجتماعي، التسويق عبر الهاتف المحمول</w:t>
      </w:r>
      <w:r w:rsidRPr="0033216F">
        <w:rPr>
          <w:rFonts w:ascii="Sakkal Majalla" w:eastAsia="Calibri" w:hAnsi="Sakkal Majalla" w:cs="Sakkal Majalla"/>
          <w:color w:val="000000"/>
          <w:kern w:val="2"/>
          <w:sz w:val="28"/>
          <w:szCs w:val="28"/>
          <w:rtl/>
          <w14:ligatures w14:val="standardContextual"/>
        </w:rPr>
        <w:t>)، كل بعد من الأبعاد يشمل 3 فقرات.</w:t>
      </w:r>
    </w:p>
    <w:p w14:paraId="3E5CC61C" w14:textId="77777777" w:rsidR="0033216F" w:rsidRPr="0033216F" w:rsidRDefault="0033216F" w:rsidP="0033216F">
      <w:pPr>
        <w:numPr>
          <w:ilvl w:val="0"/>
          <w:numId w:val="40"/>
        </w:numPr>
        <w:tabs>
          <w:tab w:val="left" w:pos="1766"/>
        </w:tabs>
        <w:bidi/>
        <w:spacing w:after="0" w:line="360" w:lineRule="auto"/>
        <w:contextualSpacing/>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المتغير التابع: يتكون من (10) فقرات لقياس المتغير التابع </w:t>
      </w:r>
      <w:r w:rsidRPr="0033216F">
        <w:rPr>
          <w:rFonts w:ascii="Sakkal Majalla" w:eastAsia="Calibri" w:hAnsi="Sakkal Majalla" w:cs="Sakkal Majalla" w:hint="cs"/>
          <w:color w:val="000000"/>
          <w:kern w:val="2"/>
          <w:sz w:val="28"/>
          <w:szCs w:val="28"/>
          <w:rtl/>
          <w14:ligatures w14:val="standardContextual"/>
        </w:rPr>
        <w:t>الميزة التنافسية</w:t>
      </w:r>
      <w:r w:rsidRPr="0033216F">
        <w:rPr>
          <w:rFonts w:ascii="Sakkal Majalla" w:eastAsia="Calibri" w:hAnsi="Sakkal Majalla" w:cs="Sakkal Majalla"/>
          <w:color w:val="000000"/>
          <w:kern w:val="2"/>
          <w:sz w:val="28"/>
          <w:szCs w:val="28"/>
          <w:rtl/>
          <w14:ligatures w14:val="standardContextual"/>
        </w:rPr>
        <w:t>.</w:t>
      </w:r>
    </w:p>
    <w:p w14:paraId="0828F5D2"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تصحيح الأداة:</w:t>
      </w:r>
    </w:p>
    <w:p w14:paraId="266B1E01"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لقياس تقديرات أفراد العينة على فقرات الاستبانة تم استخدام مقياس ليكرث الخماسي:</w:t>
      </w:r>
    </w:p>
    <w:p w14:paraId="766AE659"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w:t>
      </w:r>
      <w:r w:rsidRPr="0033216F">
        <w:rPr>
          <w:rFonts w:ascii="Sakkal Majalla" w:eastAsia="Calibri" w:hAnsi="Sakkal Majalla" w:cs="Sakkal Majalla" w:hint="cs"/>
          <w:color w:val="000000"/>
          <w:kern w:val="2"/>
          <w:sz w:val="28"/>
          <w:szCs w:val="28"/>
          <w:rtl/>
          <w14:ligatures w14:val="standardContextual"/>
        </w:rPr>
        <w:t>لا أواف</w:t>
      </w:r>
      <w:r w:rsidRPr="0033216F">
        <w:rPr>
          <w:rFonts w:ascii="Sakkal Majalla" w:eastAsia="Calibri" w:hAnsi="Sakkal Majalla" w:cs="Sakkal Majalla" w:hint="eastAsia"/>
          <w:color w:val="000000"/>
          <w:kern w:val="2"/>
          <w:sz w:val="28"/>
          <w:szCs w:val="28"/>
          <w:rtl/>
          <w14:ligatures w14:val="standardContextual"/>
        </w:rPr>
        <w:t>ق</w:t>
      </w:r>
      <w:r w:rsidRPr="0033216F">
        <w:rPr>
          <w:rFonts w:ascii="Sakkal Majalla" w:eastAsia="Calibri" w:hAnsi="Sakkal Majalla" w:cs="Sakkal Majalla" w:hint="cs"/>
          <w:color w:val="000000"/>
          <w:kern w:val="2"/>
          <w:sz w:val="28"/>
          <w:szCs w:val="28"/>
          <w:rtl/>
          <w14:ligatures w14:val="standardContextual"/>
        </w:rPr>
        <w:t xml:space="preserve"> بشدة</w:t>
      </w:r>
      <w:r w:rsidRPr="0033216F">
        <w:rPr>
          <w:rFonts w:ascii="Sakkal Majalla" w:eastAsia="Calibri" w:hAnsi="Sakkal Majalla" w:cs="Sakkal Majalla"/>
          <w:color w:val="000000"/>
          <w:kern w:val="2"/>
          <w:sz w:val="28"/>
          <w:szCs w:val="28"/>
          <w:rtl/>
          <w14:ligatures w14:val="standardContextual"/>
        </w:rPr>
        <w:t>)، (</w:t>
      </w:r>
      <w:r w:rsidRPr="0033216F">
        <w:rPr>
          <w:rFonts w:ascii="Sakkal Majalla" w:eastAsia="Calibri" w:hAnsi="Sakkal Majalla" w:cs="Sakkal Majalla" w:hint="cs"/>
          <w:color w:val="000000"/>
          <w:kern w:val="2"/>
          <w:sz w:val="28"/>
          <w:szCs w:val="28"/>
          <w:rtl/>
          <w14:ligatures w14:val="standardContextual"/>
        </w:rPr>
        <w:t>لا أوافق</w:t>
      </w:r>
      <w:r w:rsidRPr="0033216F">
        <w:rPr>
          <w:rFonts w:ascii="Sakkal Majalla" w:eastAsia="Calibri" w:hAnsi="Sakkal Majalla" w:cs="Sakkal Majalla"/>
          <w:color w:val="000000"/>
          <w:kern w:val="2"/>
          <w:sz w:val="28"/>
          <w:szCs w:val="28"/>
          <w:rtl/>
          <w14:ligatures w14:val="standardContextual"/>
        </w:rPr>
        <w:t>)، (محايد)، (اوافق)، (اوافق بشدة)</w:t>
      </w:r>
    </w:p>
    <w:p w14:paraId="7E13EA4D"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وعليه تم إعطاء أوزان لإجابات عينة الدراسة لقياس درجة التقدير وذلك على النحو التالي:</w:t>
      </w:r>
    </w:p>
    <w:p w14:paraId="5D10837B" w14:textId="77777777" w:rsid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(أوافق بشدة "5"، أوافق "4"، محايد 3"،</w:t>
      </w:r>
      <w:r w:rsidRPr="0033216F">
        <w:rPr>
          <w:rFonts w:ascii="Sakkal Majalla" w:eastAsia="Calibri" w:hAnsi="Sakkal Majalla" w:cs="Sakkal Majalla" w:hint="cs"/>
          <w:color w:val="000000"/>
          <w:kern w:val="2"/>
          <w:sz w:val="28"/>
          <w:szCs w:val="28"/>
          <w:rtl/>
          <w14:ligatures w14:val="standardContextual"/>
        </w:rPr>
        <w:t xml:space="preserve"> لا أوافق</w:t>
      </w:r>
      <w:r w:rsidRPr="0033216F">
        <w:rPr>
          <w:rFonts w:ascii="Sakkal Majalla" w:eastAsia="Calibri" w:hAnsi="Sakkal Majalla" w:cs="Sakkal Majalla"/>
          <w:color w:val="000000"/>
          <w:kern w:val="2"/>
          <w:sz w:val="28"/>
          <w:szCs w:val="28"/>
          <w:rtl/>
          <w14:ligatures w14:val="standardContextual"/>
        </w:rPr>
        <w:t xml:space="preserve"> "2"، </w:t>
      </w:r>
      <w:r w:rsidRPr="0033216F">
        <w:rPr>
          <w:rFonts w:ascii="Sakkal Majalla" w:eastAsia="Calibri" w:hAnsi="Sakkal Majalla" w:cs="Sakkal Majalla" w:hint="cs"/>
          <w:color w:val="000000"/>
          <w:kern w:val="2"/>
          <w:sz w:val="28"/>
          <w:szCs w:val="28"/>
          <w:rtl/>
          <w14:ligatures w14:val="standardContextual"/>
        </w:rPr>
        <w:t>لا أوافق بشدة</w:t>
      </w:r>
      <w:r w:rsidRPr="0033216F">
        <w:rPr>
          <w:rFonts w:ascii="Sakkal Majalla" w:eastAsia="Calibri" w:hAnsi="Sakkal Majalla" w:cs="Sakkal Majalla"/>
          <w:color w:val="000000"/>
          <w:kern w:val="2"/>
          <w:sz w:val="28"/>
          <w:szCs w:val="28"/>
          <w:rtl/>
          <w14:ligatures w14:val="standardContextual"/>
        </w:rPr>
        <w:t xml:space="preserve"> "1")</w:t>
      </w:r>
    </w:p>
    <w:p w14:paraId="724FB14F" w14:textId="77777777" w:rsidR="0061644A" w:rsidRDefault="0061644A" w:rsidP="0061644A">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p>
    <w:p w14:paraId="48B6A0F9" w14:textId="77777777" w:rsidR="0061644A" w:rsidRPr="0033216F" w:rsidRDefault="0061644A" w:rsidP="0061644A">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p>
    <w:p w14:paraId="5D90FB18"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ولتفسير المتوسطات الحسابية لتقديرات أفراد عينة الدراسة على كل فقرة من فقرات الاستبانة وعلى كل مجال من مجالاتها، فقد تم احتساب المعادلة التالية: -</w:t>
      </w:r>
    </w:p>
    <w:p w14:paraId="1DFDB9C3"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i/>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طول الفئة =</w:t>
      </w:r>
      <m:oMath>
        <m:r>
          <m:rPr>
            <m:sty m:val="b"/>
          </m:rPr>
          <w:rPr>
            <w:rFonts w:ascii="Cambria Math" w:eastAsia="Calibri" w:hAnsi="Cambria Math" w:cs="Sakkal Majalla"/>
            <w:color w:val="000000"/>
            <w:kern w:val="2"/>
            <w:sz w:val="28"/>
            <w:szCs w:val="28"/>
            <w14:ligatures w14:val="standardContextual"/>
          </w:rPr>
          <m:t xml:space="preserve">  </m:t>
        </m:r>
        <m:r>
          <w:rPr>
            <w:rFonts w:ascii="Cambria Math" w:eastAsia="Calibri" w:hAnsi="Cambria Math" w:cs="Sakkal Majalla"/>
            <w:color w:val="000000"/>
            <w:kern w:val="2"/>
            <w:sz w:val="28"/>
            <w:szCs w:val="28"/>
            <w14:ligatures w14:val="standardContextual"/>
          </w:rPr>
          <m:t>0.8=</m:t>
        </m:r>
        <m:f>
          <m:fPr>
            <m:ctrlPr>
              <w:rPr>
                <w:rFonts w:ascii="Cambria Math" w:eastAsia="Calibri" w:hAnsi="Cambria Math" w:cs="Sakkal Majalla"/>
                <w:i/>
                <w:color w:val="000000"/>
                <w:kern w:val="2"/>
                <w:sz w:val="28"/>
                <w:szCs w:val="28"/>
                <w14:ligatures w14:val="standardContextual"/>
              </w:rPr>
            </m:ctrlPr>
          </m:fPr>
          <m:num>
            <m:r>
              <w:rPr>
                <w:rFonts w:ascii="Cambria Math" w:eastAsia="Calibri" w:hAnsi="Cambria Math" w:cs="Sakkal Majalla"/>
                <w:color w:val="000000"/>
                <w:kern w:val="2"/>
                <w:sz w:val="28"/>
                <w:szCs w:val="28"/>
                <w14:ligatures w14:val="standardContextual"/>
              </w:rPr>
              <m:t>1-5</m:t>
            </m:r>
          </m:num>
          <m:den>
            <m:r>
              <w:rPr>
                <w:rFonts w:ascii="Cambria Math" w:eastAsia="Calibri" w:hAnsi="Cambria Math" w:cs="Sakkal Majalla"/>
                <w:color w:val="000000"/>
                <w:kern w:val="2"/>
                <w:sz w:val="28"/>
                <w:szCs w:val="28"/>
                <w14:ligatures w14:val="standardContextual"/>
              </w:rPr>
              <m:t>5</m:t>
            </m:r>
          </m:den>
        </m:f>
        <m:r>
          <m:rPr>
            <m:sty m:val="bi"/>
          </m:rPr>
          <w:rPr>
            <w:rFonts w:ascii="Cambria Math" w:eastAsia="Calibri" w:hAnsi="Cambria Math" w:cs="Sakkal Majalla"/>
            <w:color w:val="000000"/>
            <w:kern w:val="2"/>
            <w:sz w:val="28"/>
            <w:szCs w:val="28"/>
            <w14:ligatures w14:val="standardContextual"/>
          </w:rPr>
          <m:t>=</m:t>
        </m:r>
        <m:r>
          <m:rPr>
            <m:sty m:val="b"/>
          </m:rPr>
          <w:rPr>
            <w:rFonts w:ascii="Cambria Math" w:eastAsia="Calibri" w:hAnsi="Cambria Math" w:cs="Sakkal Majalla"/>
            <w:color w:val="000000"/>
            <w:kern w:val="2"/>
            <w:sz w:val="28"/>
            <w:szCs w:val="28"/>
            <w14:ligatures w14:val="standardContextual"/>
          </w:rPr>
          <m:t xml:space="preserve"> </m:t>
        </m:r>
        <m:f>
          <m:fPr>
            <m:ctrlPr>
              <w:rPr>
                <w:rFonts w:ascii="Cambria Math" w:eastAsia="Calibri" w:hAnsi="Cambria Math" w:cs="Sakkal Majalla"/>
                <w:b/>
                <w:bCs/>
                <w:color w:val="000000"/>
                <w:kern w:val="2"/>
                <w:sz w:val="28"/>
                <w:szCs w:val="28"/>
                <w14:ligatures w14:val="standardContextual"/>
              </w:rPr>
            </m:ctrlPr>
          </m:fPr>
          <m:num>
            <m:r>
              <m:rPr>
                <m:sty m:val="bi"/>
              </m:rPr>
              <w:rPr>
                <w:rFonts w:ascii="Cambria Math" w:eastAsia="Calibri" w:hAnsi="Cambria Math" w:cs="Sakkal Majalla"/>
                <w:color w:val="000000"/>
                <w:kern w:val="2"/>
                <w:sz w:val="28"/>
                <w:szCs w:val="28"/>
                <w14:ligatures w14:val="standardContextual"/>
              </w:rPr>
              <m:t xml:space="preserve"> </m:t>
            </m:r>
            <m:d>
              <m:dPr>
                <m:ctrlPr>
                  <w:rPr>
                    <w:rFonts w:ascii="Cambria Math" w:eastAsia="Calibri" w:hAnsi="Cambria Math" w:cs="Sakkal Majalla"/>
                    <w:b/>
                    <w:bCs/>
                    <w:color w:val="000000"/>
                    <w:kern w:val="2"/>
                    <w:sz w:val="28"/>
                    <w:szCs w:val="28"/>
                    <w:lang w:val="en-ZA"/>
                    <w14:ligatures w14:val="standardContextual"/>
                  </w:rPr>
                </m:ctrlPr>
              </m:dPr>
              <m:e>
                <m:r>
                  <m:rPr>
                    <m:sty m:val="b"/>
                  </m:rPr>
                  <w:rPr>
                    <w:rFonts w:ascii="Cambria Math" w:eastAsia="Calibri" w:hAnsi="Cambria Math" w:cs="Sakkal Majalla"/>
                    <w:color w:val="000000"/>
                    <w:kern w:val="2"/>
                    <w:sz w:val="28"/>
                    <w:szCs w:val="28"/>
                    <w:rtl/>
                    <w:lang w:val="en-ZA"/>
                    <w14:ligatures w14:val="standardContextual"/>
                  </w:rPr>
                  <m:t xml:space="preserve">للأوزان </m:t>
                </m:r>
              </m:e>
            </m:d>
            <m:r>
              <m:rPr>
                <m:sty m:val="bi"/>
              </m:rPr>
              <w:rPr>
                <w:rFonts w:ascii="Cambria Math" w:eastAsia="Calibri" w:hAnsi="Cambria Math" w:cs="Sakkal Majalla"/>
                <w:color w:val="000000"/>
                <w:kern w:val="2"/>
                <w:sz w:val="28"/>
                <w:szCs w:val="28"/>
                <w:rtl/>
                <w:lang w:val="en-ZA"/>
                <w14:ligatures w14:val="standardContextual"/>
              </w:rPr>
              <m:t>الأدنى الحد</m:t>
            </m:r>
            <m:r>
              <m:rPr>
                <m:sty m:val="bi"/>
              </m:rPr>
              <w:rPr>
                <w:rFonts w:ascii="Cambria Math" w:eastAsia="Calibri" w:hAnsi="Cambria Math" w:cs="Sakkal Majalla"/>
                <w:color w:val="000000"/>
                <w:kern w:val="2"/>
                <w:sz w:val="28"/>
                <w:szCs w:val="28"/>
                <w:lang w:val="en-ZA"/>
                <w14:ligatures w14:val="standardContextual"/>
              </w:rPr>
              <m:t>-</m:t>
            </m:r>
            <m:r>
              <m:rPr>
                <m:sty m:val="b"/>
              </m:rPr>
              <w:rPr>
                <w:rFonts w:ascii="Cambria Math" w:eastAsia="Calibri" w:hAnsi="Cambria Math" w:cs="Sakkal Majalla"/>
                <w:color w:val="000000"/>
                <w:kern w:val="2"/>
                <w:sz w:val="28"/>
                <w:szCs w:val="28"/>
                <w:rtl/>
                <w14:ligatures w14:val="standardContextual"/>
              </w:rPr>
              <m:t xml:space="preserve">الأعلى الحد </m:t>
            </m:r>
          </m:num>
          <m:den>
            <m:r>
              <m:rPr>
                <m:sty m:val="b"/>
              </m:rPr>
              <w:rPr>
                <w:rFonts w:ascii="Cambria Math" w:eastAsia="Calibri" w:hAnsi="Cambria Math" w:cs="Sakkal Majalla"/>
                <w:color w:val="000000"/>
                <w:kern w:val="2"/>
                <w:sz w:val="28"/>
                <w:szCs w:val="28"/>
                <w:rtl/>
                <w:lang w:val="en-ZA"/>
                <w14:ligatures w14:val="standardContextual"/>
              </w:rPr>
              <m:t xml:space="preserve">المفترضة الفئات عدد </m:t>
            </m:r>
          </m:den>
        </m:f>
      </m:oMath>
    </w:p>
    <w:p w14:paraId="29CC32DA"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i/>
          <w:color w:val="000000"/>
          <w:kern w:val="2"/>
          <w:sz w:val="28"/>
          <w:szCs w:val="28"/>
          <w:rtl/>
          <w14:ligatures w14:val="standardContextual"/>
        </w:rPr>
      </w:pPr>
      <w:r w:rsidRPr="0033216F">
        <w:rPr>
          <w:rFonts w:ascii="Sakkal Majalla" w:eastAsia="Calibri" w:hAnsi="Sakkal Majalla" w:cs="Sakkal Majalla"/>
          <w:b/>
          <w:bCs/>
          <w:i/>
          <w:color w:val="000000"/>
          <w:kern w:val="2"/>
          <w:sz w:val="28"/>
          <w:szCs w:val="28"/>
          <w:rtl/>
          <w14:ligatures w14:val="standardContextual"/>
        </w:rPr>
        <w:t>واستناداً على ذلك تم اعتماد المعيار التالي:</w:t>
      </w:r>
    </w:p>
    <w:p w14:paraId="19C793D7"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i/>
          <w:color w:val="000000"/>
          <w:kern w:val="2"/>
          <w:sz w:val="28"/>
          <w:szCs w:val="28"/>
          <w14:ligatures w14:val="standardContextual"/>
        </w:rPr>
      </w:pPr>
      <w:r w:rsidRPr="0033216F">
        <w:rPr>
          <w:rFonts w:ascii="Sakkal Majalla" w:eastAsia="Calibri" w:hAnsi="Sakkal Majalla" w:cs="Sakkal Majalla"/>
          <w:b/>
          <w:bCs/>
          <w:i/>
          <w:color w:val="000000"/>
          <w:kern w:val="2"/>
          <w:sz w:val="28"/>
          <w:szCs w:val="28"/>
          <w:rtl/>
          <w14:ligatures w14:val="standardContextual"/>
        </w:rPr>
        <w:t>العبارة "ارفض بشدة "في الفترة [1-1.79]، وعبارة "ارفض" في الفترة [1.8-2.59]، وعبارة "محايد "في الفترة [2.6-3.39]، وعبارة "موافق "في الفترة [3.4-4.19]، والعبارة "موافق بشدة "في الفترة [4.2-5] والجدول التالي يوضح المعيار الاحصائي للمتوسطات الحسابية للفقرات.</w:t>
      </w:r>
    </w:p>
    <w:p w14:paraId="187F4CE4"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الجدول (6): المعيار الإحصائي لتفسير المتوسطات الحسابية لفقرات الاستبانة ومتغيراتها</w:t>
      </w:r>
    </w:p>
    <w:tbl>
      <w:tblPr>
        <w:tblStyle w:val="10"/>
        <w:bidiVisual/>
        <w:tblW w:w="0" w:type="auto"/>
        <w:jc w:val="center"/>
        <w:tblLook w:val="04A0" w:firstRow="1" w:lastRow="0" w:firstColumn="1" w:lastColumn="0" w:noHBand="0" w:noVBand="1"/>
      </w:tblPr>
      <w:tblGrid>
        <w:gridCol w:w="4223"/>
        <w:gridCol w:w="4223"/>
      </w:tblGrid>
      <w:tr w:rsidR="0033216F" w:rsidRPr="0033216F" w14:paraId="5B557119" w14:textId="77777777" w:rsidTr="0033216F">
        <w:trPr>
          <w:trHeight w:val="549"/>
          <w:jc w:val="center"/>
        </w:trPr>
        <w:tc>
          <w:tcPr>
            <w:tcW w:w="4223"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6B579A1"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المتوسط الحسابي</w:t>
            </w:r>
          </w:p>
        </w:tc>
        <w:tc>
          <w:tcPr>
            <w:tcW w:w="4223"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B07F52C"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درجة الموافقة</w:t>
            </w:r>
          </w:p>
        </w:tc>
      </w:tr>
      <w:tr w:rsidR="0033216F" w:rsidRPr="0033216F" w14:paraId="1C9B1D36" w14:textId="77777777" w:rsidTr="005A5C22">
        <w:trPr>
          <w:trHeight w:val="549"/>
          <w:jc w:val="center"/>
        </w:trPr>
        <w:tc>
          <w:tcPr>
            <w:tcW w:w="4223" w:type="dxa"/>
            <w:tcBorders>
              <w:top w:val="single" w:sz="4" w:space="0" w:color="auto"/>
              <w:left w:val="single" w:sz="4" w:space="0" w:color="auto"/>
              <w:bottom w:val="single" w:sz="4" w:space="0" w:color="auto"/>
              <w:right w:val="single" w:sz="4" w:space="0" w:color="auto"/>
            </w:tcBorders>
            <w:vAlign w:val="center"/>
            <w:hideMark/>
          </w:tcPr>
          <w:p w14:paraId="77E0BD4C"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من 1.00 – اقل من 1.79</w:t>
            </w:r>
          </w:p>
        </w:tc>
        <w:tc>
          <w:tcPr>
            <w:tcW w:w="4223" w:type="dxa"/>
            <w:tcBorders>
              <w:top w:val="single" w:sz="4" w:space="0" w:color="auto"/>
              <w:left w:val="single" w:sz="4" w:space="0" w:color="auto"/>
              <w:bottom w:val="single" w:sz="4" w:space="0" w:color="auto"/>
              <w:right w:val="single" w:sz="4" w:space="0" w:color="auto"/>
            </w:tcBorders>
            <w:vAlign w:val="center"/>
            <w:hideMark/>
          </w:tcPr>
          <w:p w14:paraId="03CAF810" w14:textId="77777777" w:rsidR="0033216F" w:rsidRPr="0033216F" w:rsidRDefault="0033216F" w:rsidP="0033216F">
            <w:pPr>
              <w:tabs>
                <w:tab w:val="left" w:pos="1766"/>
              </w:tabs>
              <w:bidi/>
              <w:spacing w:line="360" w:lineRule="auto"/>
              <w:jc w:val="lowKashida"/>
              <w:rPr>
                <w:rFonts w:ascii="Sakkal Majalla" w:hAnsi="Sakkal Majalla" w:cs="Sakkal Majalla"/>
                <w:color w:val="000000"/>
                <w:sz w:val="28"/>
                <w:szCs w:val="28"/>
                <w:rtl/>
              </w:rPr>
            </w:pPr>
            <w:r w:rsidRPr="0033216F">
              <w:rPr>
                <w:rFonts w:ascii="Sakkal Majalla" w:hAnsi="Sakkal Majalla" w:cs="Sakkal Majalla" w:hint="cs"/>
                <w:b/>
                <w:bCs/>
                <w:color w:val="000000"/>
                <w:sz w:val="28"/>
                <w:szCs w:val="28"/>
                <w:rtl/>
              </w:rPr>
              <w:t>لا أوافق بشدة</w:t>
            </w:r>
          </w:p>
        </w:tc>
      </w:tr>
      <w:tr w:rsidR="0033216F" w:rsidRPr="0033216F" w14:paraId="47D10BB4" w14:textId="77777777" w:rsidTr="005A5C22">
        <w:trPr>
          <w:trHeight w:val="549"/>
          <w:jc w:val="center"/>
        </w:trPr>
        <w:tc>
          <w:tcPr>
            <w:tcW w:w="4223" w:type="dxa"/>
            <w:tcBorders>
              <w:top w:val="single" w:sz="4" w:space="0" w:color="auto"/>
              <w:left w:val="single" w:sz="4" w:space="0" w:color="auto"/>
              <w:bottom w:val="single" w:sz="4" w:space="0" w:color="auto"/>
              <w:right w:val="single" w:sz="4" w:space="0" w:color="auto"/>
            </w:tcBorders>
            <w:vAlign w:val="center"/>
            <w:hideMark/>
          </w:tcPr>
          <w:p w14:paraId="05BC5838"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من 1.8 – أقل من 2.59</w:t>
            </w:r>
          </w:p>
        </w:tc>
        <w:tc>
          <w:tcPr>
            <w:tcW w:w="4223" w:type="dxa"/>
            <w:tcBorders>
              <w:top w:val="single" w:sz="4" w:space="0" w:color="auto"/>
              <w:left w:val="single" w:sz="4" w:space="0" w:color="auto"/>
              <w:bottom w:val="single" w:sz="4" w:space="0" w:color="auto"/>
              <w:right w:val="single" w:sz="4" w:space="0" w:color="auto"/>
            </w:tcBorders>
            <w:vAlign w:val="center"/>
            <w:hideMark/>
          </w:tcPr>
          <w:p w14:paraId="25910748" w14:textId="77777777" w:rsidR="0033216F" w:rsidRPr="0033216F" w:rsidRDefault="0033216F" w:rsidP="0033216F">
            <w:pPr>
              <w:tabs>
                <w:tab w:val="left" w:pos="1766"/>
              </w:tabs>
              <w:bidi/>
              <w:spacing w:line="360" w:lineRule="auto"/>
              <w:jc w:val="lowKashida"/>
              <w:rPr>
                <w:rFonts w:ascii="Sakkal Majalla" w:hAnsi="Sakkal Majalla" w:cs="Sakkal Majalla"/>
                <w:color w:val="000000"/>
                <w:sz w:val="28"/>
                <w:szCs w:val="28"/>
                <w:rtl/>
              </w:rPr>
            </w:pPr>
            <w:r w:rsidRPr="0033216F">
              <w:rPr>
                <w:rFonts w:ascii="Sakkal Majalla" w:hAnsi="Sakkal Majalla" w:cs="Sakkal Majalla" w:hint="cs"/>
                <w:b/>
                <w:bCs/>
                <w:color w:val="000000"/>
                <w:sz w:val="28"/>
                <w:szCs w:val="28"/>
                <w:rtl/>
              </w:rPr>
              <w:t>لا أوافق</w:t>
            </w:r>
          </w:p>
        </w:tc>
      </w:tr>
      <w:tr w:rsidR="0033216F" w:rsidRPr="0033216F" w14:paraId="48BFCF14" w14:textId="77777777" w:rsidTr="005A5C22">
        <w:trPr>
          <w:trHeight w:val="576"/>
          <w:jc w:val="center"/>
        </w:trPr>
        <w:tc>
          <w:tcPr>
            <w:tcW w:w="4223" w:type="dxa"/>
            <w:tcBorders>
              <w:top w:val="single" w:sz="4" w:space="0" w:color="auto"/>
              <w:left w:val="single" w:sz="4" w:space="0" w:color="auto"/>
              <w:bottom w:val="single" w:sz="4" w:space="0" w:color="auto"/>
              <w:right w:val="single" w:sz="4" w:space="0" w:color="auto"/>
            </w:tcBorders>
            <w:vAlign w:val="center"/>
            <w:hideMark/>
          </w:tcPr>
          <w:p w14:paraId="39BADB39"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من 2.6 – 3.39</w:t>
            </w:r>
          </w:p>
        </w:tc>
        <w:tc>
          <w:tcPr>
            <w:tcW w:w="4223" w:type="dxa"/>
            <w:tcBorders>
              <w:top w:val="single" w:sz="4" w:space="0" w:color="auto"/>
              <w:left w:val="single" w:sz="4" w:space="0" w:color="auto"/>
              <w:bottom w:val="single" w:sz="4" w:space="0" w:color="auto"/>
              <w:right w:val="single" w:sz="4" w:space="0" w:color="auto"/>
            </w:tcBorders>
            <w:vAlign w:val="center"/>
            <w:hideMark/>
          </w:tcPr>
          <w:p w14:paraId="5078E396" w14:textId="77777777" w:rsidR="0033216F" w:rsidRPr="0033216F" w:rsidRDefault="0033216F" w:rsidP="0033216F">
            <w:pPr>
              <w:tabs>
                <w:tab w:val="left" w:pos="1766"/>
              </w:tabs>
              <w:bidi/>
              <w:spacing w:line="360" w:lineRule="auto"/>
              <w:jc w:val="lowKashida"/>
              <w:rPr>
                <w:rFonts w:ascii="Sakkal Majalla" w:hAnsi="Sakkal Majalla" w:cs="Sakkal Majalla"/>
                <w:color w:val="000000"/>
                <w:sz w:val="28"/>
                <w:szCs w:val="28"/>
                <w:rtl/>
              </w:rPr>
            </w:pPr>
            <w:r w:rsidRPr="0033216F">
              <w:rPr>
                <w:rFonts w:ascii="Sakkal Majalla" w:hAnsi="Sakkal Majalla" w:cs="Sakkal Majalla"/>
                <w:b/>
                <w:bCs/>
                <w:color w:val="000000"/>
                <w:sz w:val="28"/>
                <w:szCs w:val="28"/>
                <w:rtl/>
              </w:rPr>
              <w:t>محايد</w:t>
            </w:r>
          </w:p>
        </w:tc>
      </w:tr>
      <w:tr w:rsidR="0033216F" w:rsidRPr="0033216F" w14:paraId="50BD4666" w14:textId="77777777" w:rsidTr="005A5C22">
        <w:trPr>
          <w:trHeight w:val="576"/>
          <w:jc w:val="center"/>
        </w:trPr>
        <w:tc>
          <w:tcPr>
            <w:tcW w:w="4223" w:type="dxa"/>
            <w:tcBorders>
              <w:top w:val="single" w:sz="4" w:space="0" w:color="auto"/>
              <w:left w:val="single" w:sz="4" w:space="0" w:color="auto"/>
              <w:bottom w:val="single" w:sz="4" w:space="0" w:color="auto"/>
              <w:right w:val="single" w:sz="4" w:space="0" w:color="auto"/>
            </w:tcBorders>
            <w:vAlign w:val="center"/>
            <w:hideMark/>
          </w:tcPr>
          <w:p w14:paraId="01780717"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من 3.4 – 4.19</w:t>
            </w:r>
          </w:p>
        </w:tc>
        <w:tc>
          <w:tcPr>
            <w:tcW w:w="4223" w:type="dxa"/>
            <w:tcBorders>
              <w:top w:val="single" w:sz="4" w:space="0" w:color="auto"/>
              <w:left w:val="single" w:sz="4" w:space="0" w:color="auto"/>
              <w:bottom w:val="single" w:sz="4" w:space="0" w:color="auto"/>
              <w:right w:val="single" w:sz="4" w:space="0" w:color="auto"/>
            </w:tcBorders>
            <w:vAlign w:val="center"/>
            <w:hideMark/>
          </w:tcPr>
          <w:p w14:paraId="74B4A224" w14:textId="77777777" w:rsidR="0033216F" w:rsidRPr="0033216F" w:rsidRDefault="0033216F" w:rsidP="0033216F">
            <w:pPr>
              <w:tabs>
                <w:tab w:val="left" w:pos="1766"/>
              </w:tabs>
              <w:bidi/>
              <w:spacing w:line="360" w:lineRule="auto"/>
              <w:jc w:val="lowKashida"/>
              <w:rPr>
                <w:rFonts w:ascii="Sakkal Majalla" w:hAnsi="Sakkal Majalla" w:cs="Sakkal Majalla"/>
                <w:color w:val="000000"/>
                <w:sz w:val="28"/>
                <w:szCs w:val="28"/>
                <w:rtl/>
              </w:rPr>
            </w:pPr>
            <w:r w:rsidRPr="0033216F">
              <w:rPr>
                <w:rFonts w:ascii="Sakkal Majalla" w:hAnsi="Sakkal Majalla" w:cs="Sakkal Majalla"/>
                <w:b/>
                <w:bCs/>
                <w:color w:val="000000"/>
                <w:sz w:val="28"/>
                <w:szCs w:val="28"/>
                <w:rtl/>
              </w:rPr>
              <w:t>أوافق</w:t>
            </w:r>
          </w:p>
        </w:tc>
      </w:tr>
      <w:tr w:rsidR="0033216F" w:rsidRPr="0033216F" w14:paraId="5B552E6E" w14:textId="77777777" w:rsidTr="005A5C22">
        <w:trPr>
          <w:trHeight w:val="576"/>
          <w:jc w:val="center"/>
        </w:trPr>
        <w:tc>
          <w:tcPr>
            <w:tcW w:w="4223" w:type="dxa"/>
            <w:tcBorders>
              <w:top w:val="single" w:sz="4" w:space="0" w:color="auto"/>
              <w:left w:val="single" w:sz="4" w:space="0" w:color="auto"/>
              <w:bottom w:val="single" w:sz="4" w:space="0" w:color="auto"/>
              <w:right w:val="single" w:sz="4" w:space="0" w:color="auto"/>
            </w:tcBorders>
            <w:vAlign w:val="center"/>
            <w:hideMark/>
          </w:tcPr>
          <w:p w14:paraId="08429E16" w14:textId="77777777" w:rsidR="0033216F" w:rsidRPr="0033216F" w:rsidRDefault="0033216F" w:rsidP="0033216F">
            <w:pPr>
              <w:tabs>
                <w:tab w:val="left" w:pos="1766"/>
              </w:tabs>
              <w:bidi/>
              <w:spacing w:line="360" w:lineRule="auto"/>
              <w:jc w:val="lowKashida"/>
              <w:rPr>
                <w:rFonts w:ascii="Sakkal Majalla" w:hAnsi="Sakkal Majalla" w:cs="Sakkal Majalla"/>
                <w:b/>
                <w:bCs/>
                <w:color w:val="000000"/>
                <w:sz w:val="28"/>
                <w:szCs w:val="28"/>
                <w:rtl/>
              </w:rPr>
            </w:pPr>
            <w:r w:rsidRPr="0033216F">
              <w:rPr>
                <w:rFonts w:ascii="Sakkal Majalla" w:hAnsi="Sakkal Majalla" w:cs="Sakkal Majalla"/>
                <w:b/>
                <w:bCs/>
                <w:color w:val="000000"/>
                <w:sz w:val="28"/>
                <w:szCs w:val="28"/>
                <w:rtl/>
              </w:rPr>
              <w:t>من 4.2– 5</w:t>
            </w:r>
          </w:p>
        </w:tc>
        <w:tc>
          <w:tcPr>
            <w:tcW w:w="4223" w:type="dxa"/>
            <w:tcBorders>
              <w:top w:val="single" w:sz="4" w:space="0" w:color="auto"/>
              <w:left w:val="single" w:sz="4" w:space="0" w:color="auto"/>
              <w:bottom w:val="single" w:sz="4" w:space="0" w:color="auto"/>
              <w:right w:val="single" w:sz="4" w:space="0" w:color="auto"/>
            </w:tcBorders>
            <w:vAlign w:val="center"/>
            <w:hideMark/>
          </w:tcPr>
          <w:p w14:paraId="7EB75C19" w14:textId="77777777" w:rsidR="0033216F" w:rsidRPr="0033216F" w:rsidRDefault="0033216F" w:rsidP="0033216F">
            <w:pPr>
              <w:tabs>
                <w:tab w:val="left" w:pos="1766"/>
              </w:tabs>
              <w:bidi/>
              <w:spacing w:line="360" w:lineRule="auto"/>
              <w:jc w:val="lowKashida"/>
              <w:rPr>
                <w:rFonts w:ascii="Sakkal Majalla" w:hAnsi="Sakkal Majalla" w:cs="Sakkal Majalla"/>
                <w:color w:val="000000"/>
                <w:sz w:val="28"/>
                <w:szCs w:val="28"/>
                <w:rtl/>
              </w:rPr>
            </w:pPr>
            <w:r w:rsidRPr="0033216F">
              <w:rPr>
                <w:rFonts w:ascii="Sakkal Majalla" w:hAnsi="Sakkal Majalla" w:cs="Sakkal Majalla"/>
                <w:b/>
                <w:bCs/>
                <w:color w:val="000000"/>
                <w:sz w:val="28"/>
                <w:szCs w:val="28"/>
                <w:rtl/>
              </w:rPr>
              <w:t>أوافق بشدة</w:t>
            </w:r>
          </w:p>
        </w:tc>
      </w:tr>
    </w:tbl>
    <w:p w14:paraId="6DE31BD5"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صدق وثبات الأداة:</w:t>
      </w:r>
    </w:p>
    <w:p w14:paraId="3CAFAD78"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للتأكد من صلاحية أداة الدراسة لقياس متغيرات الدراسة تم القيام بعدة إجراءات وهي:</w:t>
      </w:r>
    </w:p>
    <w:p w14:paraId="3A9EAE6F"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اولاً: الصدق الظاهري للأداة:</w:t>
      </w:r>
    </w:p>
    <w:p w14:paraId="7496A9FE"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الخصائص </w:t>
      </w:r>
      <w:proofErr w:type="spellStart"/>
      <w:r w:rsidRPr="0033216F">
        <w:rPr>
          <w:rFonts w:ascii="Sakkal Majalla" w:eastAsia="Calibri" w:hAnsi="Sakkal Majalla" w:cs="Sakkal Majalla"/>
          <w:b/>
          <w:bCs/>
          <w:color w:val="000000"/>
          <w:kern w:val="2"/>
          <w:sz w:val="28"/>
          <w:szCs w:val="28"/>
          <w:rtl/>
          <w14:ligatures w14:val="standardContextual"/>
        </w:rPr>
        <w:t>السيكومترية</w:t>
      </w:r>
      <w:proofErr w:type="spellEnd"/>
      <w:r w:rsidRPr="0033216F">
        <w:rPr>
          <w:rFonts w:ascii="Sakkal Majalla" w:eastAsia="Calibri" w:hAnsi="Sakkal Majalla" w:cs="Sakkal Majalla"/>
          <w:b/>
          <w:bCs/>
          <w:color w:val="000000"/>
          <w:kern w:val="2"/>
          <w:sz w:val="28"/>
          <w:szCs w:val="28"/>
          <w:rtl/>
          <w14:ligatures w14:val="standardContextual"/>
        </w:rPr>
        <w:t xml:space="preserve"> لمحاور استبانة الدراسة:</w:t>
      </w:r>
    </w:p>
    <w:p w14:paraId="53047506"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الثبات والصدق:</w:t>
      </w:r>
    </w:p>
    <w:p w14:paraId="6D0A5BD7"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صدق الاستبانة يعنى تمثيله للمجتمع المدروس بشكل جيد حيث إن الإجابات التي نحصل عليها من أسئلة الاستبانة تعطينا المعلومات التي وضعت لأجلها الأسئلة. أما ثبات الاستبانة فيعنى إننا إذا أعدنا توزيع هذا الاستبانة على عينة أخرى من نفس المجتمع ونفس حجم العينة فإن النتائج ستكون مقرابه للنتائج التي حصلنا عليها من العينة الأولى وتكون النتائج بين العينتين متساوية باحتمال يساوى معامل الثبات.</w:t>
      </w:r>
    </w:p>
    <w:p w14:paraId="41724031"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ويتم اختبار صدق وثبات الاستبانة باستخدام معامل الفا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والتي تعبر قيمته عن مدى ثبات الأسئلة وصدقها في التعبير عن المؤشر التي وضعت لقياسه وتتراوح قيم الفا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بين الصفر والواحد الصحيح. حيث إنه كلما اقترب مقياس الفا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من 1 الصحيح كلما كان ثبات أداة القياس والاستمارة أقوى (وقد جرى بين الإحصائيين اتخاذ قيمة 0.7 فأكثر كقيمة مقبولة لهذا المعامل)</w:t>
      </w:r>
      <w:r w:rsidRPr="0033216F">
        <w:rPr>
          <w:rFonts w:ascii="Sakkal Majalla" w:eastAsia="Calibri" w:hAnsi="Sakkal Majalla" w:cs="Sakkal Majalla"/>
          <w:b/>
          <w:bCs/>
          <w:color w:val="000000"/>
          <w:kern w:val="2"/>
          <w:sz w:val="28"/>
          <w:szCs w:val="28"/>
          <w:rtl/>
          <w14:ligatures w14:val="standardContextual"/>
        </w:rPr>
        <w:t>.</w:t>
      </w:r>
    </w:p>
    <w:p w14:paraId="57155FA8"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تقدير صدق عبارات المقياس</w:t>
      </w:r>
    </w:p>
    <w:p w14:paraId="6A039149"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الاتساق الداخلي</w:t>
      </w:r>
    </w:p>
    <w:p w14:paraId="25E994E2"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تم تقدير الاتساق الداخلي لعبارات المقياس من خلال حساب معامل الارتباط بين عبارات المقياس والأبعاد الفرعية، وثم حساب معامل الارتباط بين الأبعاد الفرعية والدرجة الكلية للمقياس.</w:t>
      </w:r>
    </w:p>
    <w:p w14:paraId="0D016325"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حساب معامل الارتباط بين عبارات المقياس والأبعاد الفرعية.</w:t>
      </w:r>
    </w:p>
    <w:p w14:paraId="09452908" w14:textId="77777777" w:rsidR="0033216F" w:rsidRPr="0033216F" w:rsidRDefault="0033216F" w:rsidP="0033216F">
      <w:pPr>
        <w:numPr>
          <w:ilvl w:val="0"/>
          <w:numId w:val="42"/>
        </w:numPr>
        <w:tabs>
          <w:tab w:val="left" w:pos="1766"/>
        </w:tabs>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أولا صدق الاتساق الداخلي </w:t>
      </w:r>
      <w:r w:rsidRPr="0033216F">
        <w:rPr>
          <w:rFonts w:ascii="Sakkal Majalla" w:eastAsia="Calibri" w:hAnsi="Sakkal Majalla" w:cs="Sakkal Majalla" w:hint="cs"/>
          <w:b/>
          <w:bCs/>
          <w:color w:val="000000"/>
          <w:kern w:val="2"/>
          <w:sz w:val="28"/>
          <w:szCs w:val="28"/>
          <w:rtl/>
          <w14:ligatures w14:val="standardContextual"/>
        </w:rPr>
        <w:t>للتسويق الالكتروني.</w:t>
      </w:r>
    </w:p>
    <w:p w14:paraId="3D43E04A" w14:textId="77777777" w:rsidR="0033216F" w:rsidRDefault="0033216F" w:rsidP="0033216F">
      <w:pPr>
        <w:numPr>
          <w:ilvl w:val="0"/>
          <w:numId w:val="41"/>
        </w:numPr>
        <w:tabs>
          <w:tab w:val="left" w:pos="1766"/>
        </w:tabs>
        <w:bidi/>
        <w:spacing w:before="240" w:after="0" w:line="360" w:lineRule="auto"/>
        <w:contextualSpacing/>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صدق الاتساق الداخلي للبعد الأول (</w:t>
      </w:r>
      <w:r w:rsidRPr="0033216F">
        <w:rPr>
          <w:rFonts w:ascii="Sakkal Majalla" w:eastAsia="Calibri" w:hAnsi="Sakkal Majalla" w:cs="Sakkal Majalla" w:hint="cs"/>
          <w:b/>
          <w:bCs/>
          <w:color w:val="000000"/>
          <w:kern w:val="2"/>
          <w:sz w:val="28"/>
          <w:szCs w:val="28"/>
          <w:rtl/>
          <w14:ligatures w14:val="standardContextual"/>
        </w:rPr>
        <w:t>التسويق عبر البريد الالكتروني</w:t>
      </w:r>
      <w:r w:rsidRPr="0033216F">
        <w:rPr>
          <w:rFonts w:ascii="Sakkal Majalla" w:eastAsia="Calibri" w:hAnsi="Sakkal Majalla" w:cs="Sakkal Majalla"/>
          <w:b/>
          <w:bCs/>
          <w:color w:val="000000"/>
          <w:kern w:val="2"/>
          <w:sz w:val="28"/>
          <w:szCs w:val="28"/>
          <w:rtl/>
          <w14:ligatures w14:val="standardContextual"/>
        </w:rPr>
        <w:t>)</w:t>
      </w:r>
      <w:r w:rsidRPr="0033216F">
        <w:rPr>
          <w:rFonts w:ascii="Sakkal Majalla" w:eastAsia="Calibri" w:hAnsi="Sakkal Majalla" w:cs="Sakkal Majalla"/>
          <w:color w:val="000000"/>
          <w:kern w:val="2"/>
          <w:sz w:val="28"/>
          <w:szCs w:val="28"/>
          <w:rtl/>
          <w14:ligatures w14:val="standardContextual"/>
        </w:rPr>
        <w:t>:</w:t>
      </w:r>
    </w:p>
    <w:p w14:paraId="3CA079CC" w14:textId="77777777" w:rsidR="0061644A" w:rsidRDefault="0061644A" w:rsidP="0061644A">
      <w:pPr>
        <w:tabs>
          <w:tab w:val="left" w:pos="1766"/>
        </w:tabs>
        <w:bidi/>
        <w:spacing w:before="240" w:after="0" w:line="360" w:lineRule="auto"/>
        <w:contextualSpacing/>
        <w:jc w:val="lowKashida"/>
        <w:rPr>
          <w:rFonts w:ascii="Sakkal Majalla" w:eastAsia="Calibri" w:hAnsi="Sakkal Majalla" w:cs="Sakkal Majalla"/>
          <w:color w:val="000000"/>
          <w:kern w:val="2"/>
          <w:sz w:val="28"/>
          <w:szCs w:val="28"/>
          <w:rtl/>
          <w14:ligatures w14:val="standardContextual"/>
        </w:rPr>
      </w:pPr>
    </w:p>
    <w:p w14:paraId="43477D51" w14:textId="77777777" w:rsidR="0061644A" w:rsidRPr="0033216F" w:rsidRDefault="0061644A" w:rsidP="0061644A">
      <w:pPr>
        <w:tabs>
          <w:tab w:val="left" w:pos="1766"/>
        </w:tabs>
        <w:bidi/>
        <w:spacing w:before="240" w:after="0" w:line="360" w:lineRule="auto"/>
        <w:contextualSpacing/>
        <w:jc w:val="lowKashida"/>
        <w:rPr>
          <w:rFonts w:ascii="Sakkal Majalla" w:eastAsia="Calibri" w:hAnsi="Sakkal Majalla" w:cs="Sakkal Majalla"/>
          <w:color w:val="000000"/>
          <w:kern w:val="2"/>
          <w:sz w:val="28"/>
          <w:szCs w:val="28"/>
          <w14:ligatures w14:val="standardContextual"/>
        </w:rPr>
      </w:pPr>
    </w:p>
    <w:p w14:paraId="70003C30" w14:textId="77777777" w:rsidR="0033216F" w:rsidRPr="0033216F" w:rsidRDefault="0033216F" w:rsidP="0033216F">
      <w:pPr>
        <w:tabs>
          <w:tab w:val="left" w:pos="1766"/>
        </w:tabs>
        <w:bidi/>
        <w:spacing w:before="240" w:after="0" w:line="360" w:lineRule="auto"/>
        <w:contextualSpacing/>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الجدول (</w:t>
      </w:r>
      <w:r w:rsidRPr="0033216F">
        <w:rPr>
          <w:rFonts w:ascii="Sakkal Majalla" w:eastAsia="Calibri" w:hAnsi="Sakkal Majalla" w:cs="Sakkal Majalla" w:hint="cs"/>
          <w:b/>
          <w:bCs/>
          <w:color w:val="000000"/>
          <w:kern w:val="2"/>
          <w:sz w:val="28"/>
          <w:szCs w:val="28"/>
          <w:rtl/>
          <w14:ligatures w14:val="standardContextual"/>
        </w:rPr>
        <w:t>7</w:t>
      </w:r>
      <w:r w:rsidRPr="0033216F">
        <w:rPr>
          <w:rFonts w:ascii="Sakkal Majalla" w:eastAsia="Calibri" w:hAnsi="Sakkal Majalla" w:cs="Sakkal Majalla"/>
          <w:b/>
          <w:bCs/>
          <w:color w:val="000000"/>
          <w:kern w:val="2"/>
          <w:sz w:val="28"/>
          <w:szCs w:val="28"/>
          <w:rtl/>
          <w14:ligatures w14:val="standardContextual"/>
        </w:rPr>
        <w:t xml:space="preserve">): يوضح صدق الاتساق الداخلي باستخدام معامل ارتباط بيرسون لبعد </w:t>
      </w:r>
      <w:r w:rsidRPr="0033216F">
        <w:rPr>
          <w:rFonts w:ascii="Sakkal Majalla" w:eastAsia="Calibri" w:hAnsi="Sakkal Majalla" w:cs="Sakkal Majalla" w:hint="cs"/>
          <w:b/>
          <w:bCs/>
          <w:color w:val="000000"/>
          <w:kern w:val="2"/>
          <w:sz w:val="28"/>
          <w:szCs w:val="28"/>
          <w:rtl/>
          <w14:ligatures w14:val="standardContextual"/>
        </w:rPr>
        <w:t>التسويق عبر البريد الالكتروني</w:t>
      </w:r>
    </w:p>
    <w:tbl>
      <w:tblPr>
        <w:bidiVisual/>
        <w:tblW w:w="7500" w:type="dxa"/>
        <w:jc w:val="center"/>
        <w:tblLook w:val="04A0" w:firstRow="1" w:lastRow="0" w:firstColumn="1" w:lastColumn="0" w:noHBand="0" w:noVBand="1"/>
      </w:tblPr>
      <w:tblGrid>
        <w:gridCol w:w="4209"/>
        <w:gridCol w:w="1926"/>
        <w:gridCol w:w="1365"/>
      </w:tblGrid>
      <w:tr w:rsidR="0033216F" w:rsidRPr="0033216F" w14:paraId="51562D16" w14:textId="77777777" w:rsidTr="0033216F">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5411FE50" w14:textId="77777777" w:rsidR="0033216F" w:rsidRPr="0033216F" w:rsidRDefault="0033216F" w:rsidP="0033216F">
            <w:pPr>
              <w:bidi/>
              <w:spacing w:after="0" w:line="360" w:lineRule="auto"/>
              <w:jc w:val="center"/>
              <w:rPr>
                <w:rFonts w:ascii="Sakkal Majalla" w:eastAsia="Times New Roman" w:hAnsi="Sakkal Majalla" w:cs="Sakkal Majalla"/>
                <w:b/>
                <w:bCs/>
                <w:kern w:val="2"/>
                <w:sz w:val="28"/>
                <w:szCs w:val="28"/>
                <w14:ligatures w14:val="standardContextual"/>
              </w:rPr>
            </w:pPr>
            <w:r w:rsidRPr="0033216F">
              <w:rPr>
                <w:rFonts w:ascii="Sakkal Majalla" w:eastAsia="Times New Roman" w:hAnsi="Sakkal Majalla" w:cs="Sakkal Majalla" w:hint="cs"/>
                <w:b/>
                <w:bCs/>
                <w:kern w:val="2"/>
                <w:sz w:val="28"/>
                <w:szCs w:val="28"/>
                <w:rtl/>
                <w14:ligatures w14:val="standardContextual"/>
              </w:rPr>
              <w:t>التسويق عبر البريد الالكتروني</w:t>
            </w:r>
          </w:p>
        </w:tc>
      </w:tr>
      <w:tr w:rsidR="0033216F" w:rsidRPr="0033216F" w14:paraId="7D5B6FDC"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720C7FA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تستخدم شركة أسواق البحر الأحمر البريد الإلكتروني في عملية التواصل مع عملائها.</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648A21A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2238EFF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0.727**</w:t>
            </w:r>
          </w:p>
        </w:tc>
      </w:tr>
      <w:tr w:rsidR="0033216F" w:rsidRPr="0033216F" w14:paraId="07F36AD5"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37DF388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988FC7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674973F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4B557241" w14:textId="77777777" w:rsidTr="0033216F">
        <w:trPr>
          <w:trHeight w:val="30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2056308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2590083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21977AF9"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5D70A14C"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280D129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تستخدم شركة أسواق البحر الأحمر البريد الإلكتروني في إرسال الرسائل للعملاء لتأكيد عملية الحجز.</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188FD33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60A60DEA"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0.778** </w:t>
            </w:r>
          </w:p>
        </w:tc>
      </w:tr>
      <w:tr w:rsidR="0033216F" w:rsidRPr="0033216F" w14:paraId="1979C751"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44E8D1E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2C956F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711A4FF1"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4087B2F9"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6FE01E2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03F1B30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6A6F07B6"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7B397832"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30E9DCD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تستخدم شركة أسواق البحر الأحمر البريد الإلكتروني في عملية الترويج لخدماتها.</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16C9EA8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5B378014"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0.781**</w:t>
            </w:r>
          </w:p>
        </w:tc>
      </w:tr>
      <w:tr w:rsidR="0033216F" w:rsidRPr="0033216F" w14:paraId="32E376C4" w14:textId="77777777" w:rsidTr="0033216F">
        <w:trPr>
          <w:trHeight w:val="64"/>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66C51CC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2EF1AC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19E2F526"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095ADCA9"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5B500D6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291E035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7F73679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30628721" w14:textId="77777777" w:rsidTr="005A5C22">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vAlign w:val="center"/>
            <w:hideMark/>
          </w:tcPr>
          <w:p w14:paraId="7DD0052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 Correlation is significant at the 0.01 level (2-tailed).</w:t>
            </w:r>
          </w:p>
        </w:tc>
      </w:tr>
    </w:tbl>
    <w:p w14:paraId="4EE6CE6F"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من الجدول السابق يمكننا ملاحظة أن جميع قيم معاملات الارتباط بين عبارات البعد الأول من المحور الأول والمحور الأول نفسه معنوية وقوية مما يدل على وجود علاقة </w:t>
      </w:r>
      <w:r w:rsidRPr="0033216F">
        <w:rPr>
          <w:rFonts w:ascii="Sakkal Majalla" w:eastAsia="Calibri" w:hAnsi="Sakkal Majalla" w:cs="Sakkal Majalla" w:hint="cs"/>
          <w:color w:val="000000"/>
          <w:kern w:val="2"/>
          <w:sz w:val="28"/>
          <w:szCs w:val="28"/>
          <w:rtl/>
          <w14:ligatures w14:val="standardContextual"/>
        </w:rPr>
        <w:t>ارتباط</w:t>
      </w:r>
      <w:r w:rsidRPr="0033216F">
        <w:rPr>
          <w:rFonts w:ascii="Sakkal Majalla" w:eastAsia="Calibri" w:hAnsi="Sakkal Majalla" w:cs="Sakkal Majalla"/>
          <w:color w:val="000000"/>
          <w:kern w:val="2"/>
          <w:sz w:val="28"/>
          <w:szCs w:val="28"/>
          <w:rtl/>
          <w14:ligatures w14:val="standardContextual"/>
        </w:rPr>
        <w:t xml:space="preserve"> بين البعد الأول من المحور الأول والمحور الأول نفسه، مما يدل على أن البعد الأول من المحور الأول (</w:t>
      </w:r>
      <w:r w:rsidRPr="0033216F">
        <w:rPr>
          <w:rFonts w:ascii="Sakkal Majalla" w:eastAsia="Calibri" w:hAnsi="Sakkal Majalla" w:cs="Sakkal Majalla" w:hint="cs"/>
          <w:color w:val="000000"/>
          <w:kern w:val="2"/>
          <w:sz w:val="28"/>
          <w:szCs w:val="28"/>
          <w:rtl/>
          <w14:ligatures w14:val="standardContextual"/>
        </w:rPr>
        <w:t>التسويق عبر البريد الالكتروني</w:t>
      </w:r>
      <w:r w:rsidRPr="0033216F">
        <w:rPr>
          <w:rFonts w:ascii="Sakkal Majalla" w:eastAsia="Calibri" w:hAnsi="Sakkal Majalla" w:cs="Sakkal Majalla"/>
          <w:color w:val="000000"/>
          <w:kern w:val="2"/>
          <w:sz w:val="28"/>
          <w:szCs w:val="28"/>
          <w:rtl/>
          <w14:ligatures w14:val="standardContextual"/>
        </w:rPr>
        <w:t>) ككل يتسم بالصدق.</w:t>
      </w:r>
    </w:p>
    <w:p w14:paraId="078A632D" w14:textId="77777777" w:rsidR="0033216F" w:rsidRDefault="0033216F" w:rsidP="0033216F">
      <w:pPr>
        <w:numPr>
          <w:ilvl w:val="0"/>
          <w:numId w:val="41"/>
        </w:num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صدق الاتساق الداخلي للبعد الثاني (</w:t>
      </w:r>
      <w:r w:rsidRPr="0033216F">
        <w:rPr>
          <w:rFonts w:ascii="Sakkal Majalla" w:eastAsia="Calibri" w:hAnsi="Sakkal Majalla" w:cs="Sakkal Majalla" w:hint="cs"/>
          <w:b/>
          <w:bCs/>
          <w:color w:val="000000"/>
          <w:kern w:val="2"/>
          <w:sz w:val="28"/>
          <w:szCs w:val="28"/>
          <w:rtl/>
          <w14:ligatures w14:val="standardContextual"/>
        </w:rPr>
        <w:t>التسويق عبر إعلانات الانترنت</w:t>
      </w:r>
      <w:r w:rsidRPr="0033216F">
        <w:rPr>
          <w:rFonts w:ascii="Sakkal Majalla" w:eastAsia="Calibri" w:hAnsi="Sakkal Majalla" w:cs="Sakkal Majalla"/>
          <w:b/>
          <w:bCs/>
          <w:color w:val="000000"/>
          <w:kern w:val="2"/>
          <w:sz w:val="28"/>
          <w:szCs w:val="28"/>
          <w:rtl/>
          <w14:ligatures w14:val="standardContextual"/>
        </w:rPr>
        <w:t>):</w:t>
      </w:r>
    </w:p>
    <w:p w14:paraId="046E2409" w14:textId="77777777" w:rsidR="0061644A"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2DEBBC1C" w14:textId="77777777" w:rsidR="0061644A"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5187D82E" w14:textId="77777777" w:rsidR="0061644A" w:rsidRPr="0033216F"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p>
    <w:p w14:paraId="630B6992"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الجدول (</w:t>
      </w:r>
      <w:r w:rsidRPr="0033216F">
        <w:rPr>
          <w:rFonts w:ascii="Sakkal Majalla" w:eastAsia="Calibri" w:hAnsi="Sakkal Majalla" w:cs="Sakkal Majalla"/>
          <w:b/>
          <w:bCs/>
          <w:color w:val="000000"/>
          <w:kern w:val="2"/>
          <w:sz w:val="28"/>
          <w:szCs w:val="28"/>
          <w14:ligatures w14:val="standardContextual"/>
        </w:rPr>
        <w:t>8</w:t>
      </w:r>
      <w:r w:rsidRPr="0033216F">
        <w:rPr>
          <w:rFonts w:ascii="Sakkal Majalla" w:eastAsia="Calibri" w:hAnsi="Sakkal Majalla" w:cs="Sakkal Majalla"/>
          <w:b/>
          <w:bCs/>
          <w:color w:val="000000"/>
          <w:kern w:val="2"/>
          <w:sz w:val="28"/>
          <w:szCs w:val="28"/>
          <w:rtl/>
          <w14:ligatures w14:val="standardContextual"/>
        </w:rPr>
        <w:t xml:space="preserve">): يوضح صدق الاتساق الداخلي باستخدام معامل ارتباط بيرسون لبعد </w:t>
      </w:r>
      <w:r w:rsidRPr="0033216F">
        <w:rPr>
          <w:rFonts w:ascii="Sakkal Majalla" w:eastAsia="Calibri" w:hAnsi="Sakkal Majalla" w:cs="Sakkal Majalla" w:hint="cs"/>
          <w:b/>
          <w:bCs/>
          <w:color w:val="000000"/>
          <w:kern w:val="2"/>
          <w:sz w:val="28"/>
          <w:szCs w:val="28"/>
          <w:rtl/>
          <w14:ligatures w14:val="standardContextual"/>
        </w:rPr>
        <w:t>التسويق عبر إعلانات الانترنت.</w:t>
      </w:r>
    </w:p>
    <w:tbl>
      <w:tblPr>
        <w:bidiVisual/>
        <w:tblW w:w="7500" w:type="dxa"/>
        <w:jc w:val="center"/>
        <w:tblLook w:val="04A0" w:firstRow="1" w:lastRow="0" w:firstColumn="1" w:lastColumn="0" w:noHBand="0" w:noVBand="1"/>
      </w:tblPr>
      <w:tblGrid>
        <w:gridCol w:w="4209"/>
        <w:gridCol w:w="1926"/>
        <w:gridCol w:w="1365"/>
      </w:tblGrid>
      <w:tr w:rsidR="0033216F" w:rsidRPr="0033216F" w14:paraId="295AC473" w14:textId="77777777" w:rsidTr="0033216F">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47DDF708" w14:textId="77777777" w:rsidR="0033216F" w:rsidRPr="0033216F" w:rsidRDefault="0033216F" w:rsidP="0033216F">
            <w:pPr>
              <w:bidi/>
              <w:spacing w:after="0" w:line="360" w:lineRule="auto"/>
              <w:jc w:val="center"/>
              <w:rPr>
                <w:rFonts w:ascii="Sakkal Majalla" w:eastAsia="Times New Roman" w:hAnsi="Sakkal Majalla" w:cs="Sakkal Majalla"/>
                <w:b/>
                <w:bCs/>
                <w:kern w:val="2"/>
                <w:sz w:val="28"/>
                <w:szCs w:val="28"/>
                <w14:ligatures w14:val="standardContextual"/>
              </w:rPr>
            </w:pPr>
            <w:r w:rsidRPr="0033216F">
              <w:rPr>
                <w:rFonts w:ascii="Sakkal Majalla" w:eastAsia="Times New Roman" w:hAnsi="Sakkal Majalla" w:cs="Sakkal Majalla" w:hint="cs"/>
                <w:b/>
                <w:bCs/>
                <w:kern w:val="2"/>
                <w:sz w:val="28"/>
                <w:szCs w:val="28"/>
                <w:rtl/>
                <w14:ligatures w14:val="standardContextual"/>
              </w:rPr>
              <w:t>التسويق عبر إعلانات الانترنت</w:t>
            </w:r>
          </w:p>
        </w:tc>
      </w:tr>
      <w:tr w:rsidR="0033216F" w:rsidRPr="0033216F" w14:paraId="058A3666"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1A2F41C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يساهم استخدام الإعلانات عبر الإنترنت في عملية التسويق في تخفيض التكاليف بالنسبة للشركة.</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21FA31A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164F9169"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0.676**</w:t>
            </w:r>
          </w:p>
        </w:tc>
      </w:tr>
      <w:tr w:rsidR="0033216F" w:rsidRPr="0033216F" w14:paraId="6B1B0C70"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2255A4F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AA5B31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51D4C875"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3FB58AA8" w14:textId="77777777" w:rsidTr="0033216F">
        <w:trPr>
          <w:trHeight w:val="30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07B9200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640E390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10AFB4BE"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7BB1286A"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32951A4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يؤدي التسويق عبر إعلانات الإنترنت إلى جعل خدمات شركة أسواق البحر الأحمر أكثر إقناعاً.</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1D1D3DE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05DC9E4A"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0.817** </w:t>
            </w:r>
          </w:p>
        </w:tc>
      </w:tr>
      <w:tr w:rsidR="0033216F" w:rsidRPr="0033216F" w14:paraId="0158A0D9"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566858C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7C2398B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7CA5D7E7"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291272DF"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401F55E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0D2FA48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77C704D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7DB77C3B"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43CD8DB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يعرض</w:t>
            </w:r>
            <w:r w:rsidRPr="0033216F">
              <w:rPr>
                <w:rFonts w:ascii="Sakkal Majalla" w:eastAsia="Times New Roman" w:hAnsi="Sakkal Majalla" w:cs="Sakkal Majalla"/>
                <w:kern w:val="2"/>
                <w:sz w:val="28"/>
                <w:szCs w:val="28"/>
                <w:rtl/>
                <w14:ligatures w14:val="standardContextual"/>
              </w:rPr>
              <w:t xml:space="preserve"> الموقع الإلكتروني لشركة أسواق البحر الأحمر كافة المعلومات التي يحتاجها العميل.</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FC32C0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3D7CF45E"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0.802**</w:t>
            </w:r>
          </w:p>
        </w:tc>
      </w:tr>
      <w:tr w:rsidR="0033216F" w:rsidRPr="0033216F" w14:paraId="0EFABC2D" w14:textId="77777777" w:rsidTr="0033216F">
        <w:trPr>
          <w:trHeight w:val="64"/>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0325EB9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60CB684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766B5722"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42D8678B"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4411B18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75D4AE8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7B388878"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0E601274" w14:textId="77777777" w:rsidTr="005A5C22">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vAlign w:val="center"/>
            <w:hideMark/>
          </w:tcPr>
          <w:p w14:paraId="0309146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 Correlation is significant at the 0.01 level (2-tailed).</w:t>
            </w:r>
          </w:p>
        </w:tc>
      </w:tr>
    </w:tbl>
    <w:p w14:paraId="16B0A29E"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من الجدول السابق يمكننا ملاحظة أن جميع قيم معاملات الارتباط بين عبارات البعد </w:t>
      </w:r>
      <w:r w:rsidRPr="0033216F">
        <w:rPr>
          <w:rFonts w:ascii="Sakkal Majalla" w:eastAsia="Calibri" w:hAnsi="Sakkal Majalla" w:cs="Sakkal Majalla" w:hint="cs"/>
          <w:color w:val="000000"/>
          <w:kern w:val="2"/>
          <w:sz w:val="28"/>
          <w:szCs w:val="28"/>
          <w:rtl/>
          <w14:ligatures w14:val="standardContextual"/>
        </w:rPr>
        <w:t>الثاني</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معنوية وقوية مما يدل على وجود علاقة ارتباط بين البعد ال</w:t>
      </w:r>
      <w:r w:rsidRPr="0033216F">
        <w:rPr>
          <w:rFonts w:ascii="Sakkal Majalla" w:eastAsia="Calibri" w:hAnsi="Sakkal Majalla" w:cs="Sakkal Majalla" w:hint="cs"/>
          <w:color w:val="000000"/>
          <w:kern w:val="2"/>
          <w:sz w:val="28"/>
          <w:szCs w:val="28"/>
          <w:rtl/>
          <w14:ligatures w14:val="standardContextual"/>
        </w:rPr>
        <w:t>ثاني</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مما يدل على أن البعد ال</w:t>
      </w:r>
      <w:r w:rsidRPr="0033216F">
        <w:rPr>
          <w:rFonts w:ascii="Sakkal Majalla" w:eastAsia="Calibri" w:hAnsi="Sakkal Majalla" w:cs="Sakkal Majalla" w:hint="cs"/>
          <w:color w:val="000000"/>
          <w:kern w:val="2"/>
          <w:sz w:val="28"/>
          <w:szCs w:val="28"/>
          <w:rtl/>
          <w14:ligatures w14:val="standardContextual"/>
        </w:rPr>
        <w:t>ثاني</w:t>
      </w:r>
      <w:r w:rsidRPr="0033216F">
        <w:rPr>
          <w:rFonts w:ascii="Sakkal Majalla" w:eastAsia="Calibri" w:hAnsi="Sakkal Majalla" w:cs="Sakkal Majalla"/>
          <w:color w:val="000000"/>
          <w:kern w:val="2"/>
          <w:sz w:val="28"/>
          <w:szCs w:val="28"/>
          <w:rtl/>
          <w14:ligatures w14:val="standardContextual"/>
        </w:rPr>
        <w:t xml:space="preserve"> من المحور الأول (</w:t>
      </w:r>
      <w:r w:rsidRPr="0033216F">
        <w:rPr>
          <w:rFonts w:ascii="Sakkal Majalla" w:eastAsia="Calibri" w:hAnsi="Sakkal Majalla" w:cs="Sakkal Majalla" w:hint="cs"/>
          <w:color w:val="000000"/>
          <w:kern w:val="2"/>
          <w:sz w:val="28"/>
          <w:szCs w:val="28"/>
          <w:rtl/>
          <w14:ligatures w14:val="standardContextual"/>
        </w:rPr>
        <w:t>التسويق عبر إعلانات الانترنت</w:t>
      </w:r>
      <w:r w:rsidRPr="0033216F">
        <w:rPr>
          <w:rFonts w:ascii="Sakkal Majalla" w:eastAsia="Calibri" w:hAnsi="Sakkal Majalla" w:cs="Sakkal Majalla"/>
          <w:color w:val="000000"/>
          <w:kern w:val="2"/>
          <w:sz w:val="28"/>
          <w:szCs w:val="28"/>
          <w:rtl/>
          <w14:ligatures w14:val="standardContextual"/>
        </w:rPr>
        <w:t>) ككل يتسم بالصدق.</w:t>
      </w:r>
    </w:p>
    <w:p w14:paraId="115B53E7" w14:textId="77777777" w:rsidR="0033216F" w:rsidRDefault="0033216F" w:rsidP="0033216F">
      <w:pPr>
        <w:numPr>
          <w:ilvl w:val="0"/>
          <w:numId w:val="43"/>
        </w:num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صدق الاتساق الداخلي للبعد الثا</w:t>
      </w:r>
      <w:r w:rsidRPr="0033216F">
        <w:rPr>
          <w:rFonts w:ascii="Sakkal Majalla" w:eastAsia="Calibri" w:hAnsi="Sakkal Majalla" w:cs="Sakkal Majalla" w:hint="cs"/>
          <w:b/>
          <w:bCs/>
          <w:color w:val="000000"/>
          <w:kern w:val="2"/>
          <w:sz w:val="28"/>
          <w:szCs w:val="28"/>
          <w:rtl/>
          <w14:ligatures w14:val="standardContextual"/>
        </w:rPr>
        <w:t>لث</w:t>
      </w:r>
      <w:r w:rsidRPr="0033216F">
        <w:rPr>
          <w:rFonts w:ascii="Sakkal Majalla" w:eastAsia="Calibri" w:hAnsi="Sakkal Majalla" w:cs="Sakkal Majalla"/>
          <w:b/>
          <w:bCs/>
          <w:color w:val="000000"/>
          <w:kern w:val="2"/>
          <w:sz w:val="28"/>
          <w:szCs w:val="28"/>
          <w:rtl/>
          <w14:ligatures w14:val="standardContextual"/>
        </w:rPr>
        <w:t xml:space="preserve"> (</w:t>
      </w:r>
      <w:r w:rsidRPr="0033216F">
        <w:rPr>
          <w:rFonts w:ascii="Sakkal Majalla" w:eastAsia="Calibri" w:hAnsi="Sakkal Majalla" w:cs="Sakkal Majalla" w:hint="cs"/>
          <w:b/>
          <w:bCs/>
          <w:color w:val="000000"/>
          <w:kern w:val="2"/>
          <w:sz w:val="28"/>
          <w:szCs w:val="28"/>
          <w:rtl/>
          <w14:ligatures w14:val="standardContextual"/>
        </w:rPr>
        <w:t>التسويق عبر وسائل التواصل الاجتماعي</w:t>
      </w:r>
      <w:r w:rsidRPr="0033216F">
        <w:rPr>
          <w:rFonts w:ascii="Sakkal Majalla" w:eastAsia="Calibri" w:hAnsi="Sakkal Majalla" w:cs="Sakkal Majalla"/>
          <w:b/>
          <w:bCs/>
          <w:color w:val="000000"/>
          <w:kern w:val="2"/>
          <w:sz w:val="28"/>
          <w:szCs w:val="28"/>
          <w:rtl/>
          <w14:ligatures w14:val="standardContextual"/>
        </w:rPr>
        <w:t>):</w:t>
      </w:r>
    </w:p>
    <w:p w14:paraId="5443E0AC" w14:textId="77777777" w:rsidR="0061644A"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1A163B9F" w14:textId="77777777" w:rsidR="0061644A"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4C711EF4" w14:textId="77777777" w:rsidR="0061644A" w:rsidRPr="0033216F"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p>
    <w:p w14:paraId="77AE89D9" w14:textId="77777777" w:rsidR="0033216F" w:rsidRPr="0033216F" w:rsidRDefault="0033216F" w:rsidP="0033216F">
      <w:pPr>
        <w:tabs>
          <w:tab w:val="left" w:pos="1766"/>
        </w:tabs>
        <w:bidi/>
        <w:spacing w:before="240" w:after="0" w:line="360" w:lineRule="auto"/>
        <w:contextualSpacing/>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الجدول (</w:t>
      </w:r>
      <w:r w:rsidRPr="0033216F">
        <w:rPr>
          <w:rFonts w:ascii="Sakkal Majalla" w:eastAsia="Calibri" w:hAnsi="Sakkal Majalla" w:cs="Sakkal Majalla" w:hint="cs"/>
          <w:b/>
          <w:bCs/>
          <w:color w:val="000000"/>
          <w:kern w:val="2"/>
          <w:sz w:val="28"/>
          <w:szCs w:val="28"/>
          <w:rtl/>
          <w14:ligatures w14:val="standardContextual"/>
        </w:rPr>
        <w:t>9</w:t>
      </w:r>
      <w:r w:rsidRPr="0033216F">
        <w:rPr>
          <w:rFonts w:ascii="Sakkal Majalla" w:eastAsia="Calibri" w:hAnsi="Sakkal Majalla" w:cs="Sakkal Majalla"/>
          <w:b/>
          <w:bCs/>
          <w:color w:val="000000"/>
          <w:kern w:val="2"/>
          <w:sz w:val="28"/>
          <w:szCs w:val="28"/>
          <w:rtl/>
          <w14:ligatures w14:val="standardContextual"/>
        </w:rPr>
        <w:t xml:space="preserve">): يوضح صدق الاتساق الداخلي باستخدام معامل ارتباط بيرسون لبعد </w:t>
      </w:r>
      <w:r w:rsidRPr="0033216F">
        <w:rPr>
          <w:rFonts w:ascii="Sakkal Majalla" w:eastAsia="Calibri" w:hAnsi="Sakkal Majalla" w:cs="Sakkal Majalla" w:hint="cs"/>
          <w:b/>
          <w:bCs/>
          <w:color w:val="000000"/>
          <w:kern w:val="2"/>
          <w:sz w:val="28"/>
          <w:szCs w:val="28"/>
          <w:rtl/>
          <w14:ligatures w14:val="standardContextual"/>
        </w:rPr>
        <w:t>التسويق عبر وسائل التواصل الاجتماعي</w:t>
      </w:r>
    </w:p>
    <w:tbl>
      <w:tblPr>
        <w:bidiVisual/>
        <w:tblW w:w="7500" w:type="dxa"/>
        <w:jc w:val="center"/>
        <w:tblLook w:val="04A0" w:firstRow="1" w:lastRow="0" w:firstColumn="1" w:lastColumn="0" w:noHBand="0" w:noVBand="1"/>
      </w:tblPr>
      <w:tblGrid>
        <w:gridCol w:w="4209"/>
        <w:gridCol w:w="1926"/>
        <w:gridCol w:w="1365"/>
      </w:tblGrid>
      <w:tr w:rsidR="0033216F" w:rsidRPr="0033216F" w14:paraId="472505C6" w14:textId="77777777" w:rsidTr="0033216F">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7DEB4E3A" w14:textId="77777777" w:rsidR="0033216F" w:rsidRPr="0033216F" w:rsidRDefault="0033216F" w:rsidP="0033216F">
            <w:pPr>
              <w:bidi/>
              <w:spacing w:after="0" w:line="360" w:lineRule="auto"/>
              <w:jc w:val="center"/>
              <w:rPr>
                <w:rFonts w:ascii="Sakkal Majalla" w:eastAsia="Times New Roman" w:hAnsi="Sakkal Majalla" w:cs="Sakkal Majalla"/>
                <w:b/>
                <w:bCs/>
                <w:kern w:val="2"/>
                <w:sz w:val="28"/>
                <w:szCs w:val="28"/>
                <w14:ligatures w14:val="standardContextual"/>
              </w:rPr>
            </w:pPr>
            <w:r w:rsidRPr="0033216F">
              <w:rPr>
                <w:rFonts w:ascii="Sakkal Majalla" w:eastAsia="Times New Roman" w:hAnsi="Sakkal Majalla" w:cs="Sakkal Majalla" w:hint="cs"/>
                <w:b/>
                <w:bCs/>
                <w:kern w:val="2"/>
                <w:sz w:val="28"/>
                <w:szCs w:val="28"/>
                <w:rtl/>
                <w14:ligatures w14:val="standardContextual"/>
              </w:rPr>
              <w:t>التسويق عبر وسائل التواصل الاجتماعي</w:t>
            </w:r>
          </w:p>
        </w:tc>
      </w:tr>
      <w:tr w:rsidR="0033216F" w:rsidRPr="0033216F" w14:paraId="35FDA569"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725B5CC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تتصل شركة أسواق البحر الأحمر بعملائها عبر مواقع التواصل الاجتماعي المختلفة.</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6028AE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1A9735F5"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0.665**</w:t>
            </w:r>
          </w:p>
        </w:tc>
      </w:tr>
      <w:tr w:rsidR="0033216F" w:rsidRPr="0033216F" w14:paraId="6067A64D"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5EBF89D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5177E4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21554C95"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3F428686" w14:textId="77777777" w:rsidTr="0033216F">
        <w:trPr>
          <w:trHeight w:val="30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0363BE5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248954A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4380CCE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1439A180"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762FA82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تستخدم شركة أسواق البحر الأحمر وسائل التواصل الاجتماعي المختلفة في عملية التسويق والترويج لخدماتها.</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1D51F7F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6CA1BF6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0.761** </w:t>
            </w:r>
          </w:p>
        </w:tc>
      </w:tr>
      <w:tr w:rsidR="0033216F" w:rsidRPr="0033216F" w14:paraId="07891C4F" w14:textId="77777777" w:rsidTr="0033216F">
        <w:trPr>
          <w:trHeight w:val="480"/>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01F56A5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EFE5AD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3EEF908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46911082"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320FC72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225930A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52ACB463"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28D857A5" w14:textId="77777777" w:rsidTr="0033216F">
        <w:trPr>
          <w:trHeight w:val="480"/>
          <w:jc w:val="center"/>
        </w:trPr>
        <w:tc>
          <w:tcPr>
            <w:tcW w:w="4209" w:type="dxa"/>
            <w:vMerge w:val="restart"/>
            <w:tcBorders>
              <w:top w:val="nil"/>
              <w:left w:val="single" w:sz="4" w:space="0" w:color="auto"/>
              <w:bottom w:val="single" w:sz="4" w:space="0" w:color="auto"/>
              <w:right w:val="single" w:sz="4" w:space="0" w:color="auto"/>
            </w:tcBorders>
            <w:shd w:val="clear" w:color="auto" w:fill="C5E0B3"/>
            <w:vAlign w:val="center"/>
          </w:tcPr>
          <w:p w14:paraId="46331D3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التسويق عبر وسائل التواصل الاجتماعي يمكن الشركة من سرعة الرد على المتابعين لصفحتهم ومعرفة ردود فعلهم خلال وقت قصير.</w:t>
            </w: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1F3FC6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365" w:type="dxa"/>
            <w:tcBorders>
              <w:top w:val="nil"/>
              <w:left w:val="single" w:sz="4" w:space="0" w:color="auto"/>
              <w:bottom w:val="single" w:sz="4" w:space="0" w:color="auto"/>
              <w:right w:val="single" w:sz="4" w:space="0" w:color="auto"/>
            </w:tcBorders>
            <w:noWrap/>
            <w:hideMark/>
          </w:tcPr>
          <w:p w14:paraId="7827C5B3"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0.780**</w:t>
            </w:r>
          </w:p>
        </w:tc>
      </w:tr>
      <w:tr w:rsidR="0033216F" w:rsidRPr="0033216F" w14:paraId="5FF0DA13" w14:textId="77777777" w:rsidTr="0033216F">
        <w:trPr>
          <w:trHeight w:val="64"/>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0EA712E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3A8D307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365" w:type="dxa"/>
            <w:tcBorders>
              <w:top w:val="nil"/>
              <w:left w:val="single" w:sz="4" w:space="0" w:color="auto"/>
              <w:bottom w:val="single" w:sz="4" w:space="0" w:color="auto"/>
              <w:right w:val="single" w:sz="4" w:space="0" w:color="auto"/>
            </w:tcBorders>
            <w:noWrap/>
            <w:hideMark/>
          </w:tcPr>
          <w:p w14:paraId="55881094"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7E4F746A" w14:textId="77777777" w:rsidTr="0033216F">
        <w:trPr>
          <w:trHeight w:val="255"/>
          <w:jc w:val="center"/>
        </w:trPr>
        <w:tc>
          <w:tcPr>
            <w:tcW w:w="0" w:type="auto"/>
            <w:vMerge/>
            <w:tcBorders>
              <w:top w:val="nil"/>
              <w:left w:val="single" w:sz="4" w:space="0" w:color="auto"/>
              <w:bottom w:val="single" w:sz="4" w:space="0" w:color="auto"/>
              <w:right w:val="single" w:sz="4" w:space="0" w:color="auto"/>
            </w:tcBorders>
            <w:shd w:val="clear" w:color="auto" w:fill="C5E0B3"/>
            <w:vAlign w:val="center"/>
          </w:tcPr>
          <w:p w14:paraId="35EB02B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26" w:type="dxa"/>
            <w:tcBorders>
              <w:top w:val="nil"/>
              <w:left w:val="single" w:sz="4" w:space="0" w:color="auto"/>
              <w:bottom w:val="single" w:sz="4" w:space="0" w:color="auto"/>
              <w:right w:val="single" w:sz="4" w:space="0" w:color="auto"/>
            </w:tcBorders>
            <w:shd w:val="clear" w:color="auto" w:fill="C5E0B3"/>
            <w:vAlign w:val="center"/>
            <w:hideMark/>
          </w:tcPr>
          <w:p w14:paraId="13D3EAF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365" w:type="dxa"/>
            <w:tcBorders>
              <w:top w:val="nil"/>
              <w:left w:val="single" w:sz="4" w:space="0" w:color="auto"/>
              <w:bottom w:val="single" w:sz="4" w:space="0" w:color="auto"/>
              <w:right w:val="single" w:sz="4" w:space="0" w:color="auto"/>
            </w:tcBorders>
            <w:noWrap/>
            <w:hideMark/>
          </w:tcPr>
          <w:p w14:paraId="43E9E052"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1EB9CB8F" w14:textId="77777777" w:rsidTr="005A5C22">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vAlign w:val="center"/>
            <w:hideMark/>
          </w:tcPr>
          <w:p w14:paraId="4932036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 Correlation is significant at the 0.01 level (2-tailed).</w:t>
            </w:r>
          </w:p>
        </w:tc>
      </w:tr>
    </w:tbl>
    <w:p w14:paraId="58C2DC74"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من الجدول السابق يمكننا ملاحظة أن جميع قيم معاملات الارتباط بين عبارات البعد </w:t>
      </w:r>
      <w:r w:rsidRPr="0033216F">
        <w:rPr>
          <w:rFonts w:ascii="Sakkal Majalla" w:eastAsia="Calibri" w:hAnsi="Sakkal Majalla" w:cs="Sakkal Majalla" w:hint="cs"/>
          <w:color w:val="000000"/>
          <w:kern w:val="2"/>
          <w:sz w:val="28"/>
          <w:szCs w:val="28"/>
          <w:rtl/>
          <w14:ligatures w14:val="standardContextual"/>
        </w:rPr>
        <w:t>الثالث</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معنوية وقوية مما يدل على وجود علاقة ارتباط بين البعد ال</w:t>
      </w:r>
      <w:r w:rsidRPr="0033216F">
        <w:rPr>
          <w:rFonts w:ascii="Sakkal Majalla" w:eastAsia="Calibri" w:hAnsi="Sakkal Majalla" w:cs="Sakkal Majalla" w:hint="cs"/>
          <w:color w:val="000000"/>
          <w:kern w:val="2"/>
          <w:sz w:val="28"/>
          <w:szCs w:val="28"/>
          <w:rtl/>
          <w14:ligatures w14:val="standardContextual"/>
        </w:rPr>
        <w:t>ثالث</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مما يدل على أن البعد ال</w:t>
      </w:r>
      <w:r w:rsidRPr="0033216F">
        <w:rPr>
          <w:rFonts w:ascii="Sakkal Majalla" w:eastAsia="Calibri" w:hAnsi="Sakkal Majalla" w:cs="Sakkal Majalla" w:hint="cs"/>
          <w:color w:val="000000"/>
          <w:kern w:val="2"/>
          <w:sz w:val="28"/>
          <w:szCs w:val="28"/>
          <w:rtl/>
          <w14:ligatures w14:val="standardContextual"/>
        </w:rPr>
        <w:t>ثالث</w:t>
      </w:r>
      <w:r w:rsidRPr="0033216F">
        <w:rPr>
          <w:rFonts w:ascii="Sakkal Majalla" w:eastAsia="Calibri" w:hAnsi="Sakkal Majalla" w:cs="Sakkal Majalla"/>
          <w:color w:val="000000"/>
          <w:kern w:val="2"/>
          <w:sz w:val="28"/>
          <w:szCs w:val="28"/>
          <w:rtl/>
          <w14:ligatures w14:val="standardContextual"/>
        </w:rPr>
        <w:t xml:space="preserve"> من المحور الأول (</w:t>
      </w:r>
      <w:r w:rsidRPr="0033216F">
        <w:rPr>
          <w:rFonts w:ascii="Sakkal Majalla" w:eastAsia="Calibri" w:hAnsi="Sakkal Majalla" w:cs="Sakkal Majalla" w:hint="cs"/>
          <w:color w:val="000000"/>
          <w:kern w:val="2"/>
          <w:sz w:val="28"/>
          <w:szCs w:val="28"/>
          <w:rtl/>
          <w14:ligatures w14:val="standardContextual"/>
        </w:rPr>
        <w:t>التسويق عبر وسائل التواصل الاجتماعي</w:t>
      </w:r>
      <w:r w:rsidRPr="0033216F">
        <w:rPr>
          <w:rFonts w:ascii="Sakkal Majalla" w:eastAsia="Calibri" w:hAnsi="Sakkal Majalla" w:cs="Sakkal Majalla"/>
          <w:color w:val="000000"/>
          <w:kern w:val="2"/>
          <w:sz w:val="28"/>
          <w:szCs w:val="28"/>
          <w:rtl/>
          <w14:ligatures w14:val="standardContextual"/>
        </w:rPr>
        <w:t>) ككل يتسم بالصدق.</w:t>
      </w:r>
    </w:p>
    <w:p w14:paraId="46902E20" w14:textId="77777777" w:rsidR="0033216F" w:rsidRDefault="0033216F" w:rsidP="0033216F">
      <w:pPr>
        <w:numPr>
          <w:ilvl w:val="0"/>
          <w:numId w:val="44"/>
        </w:num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صدق الاتساق الداخلي للبعد ال</w:t>
      </w:r>
      <w:r w:rsidRPr="0033216F">
        <w:rPr>
          <w:rFonts w:ascii="Sakkal Majalla" w:eastAsia="Calibri" w:hAnsi="Sakkal Majalla" w:cs="Sakkal Majalla" w:hint="cs"/>
          <w:b/>
          <w:bCs/>
          <w:color w:val="000000"/>
          <w:kern w:val="2"/>
          <w:sz w:val="28"/>
          <w:szCs w:val="28"/>
          <w:rtl/>
          <w14:ligatures w14:val="standardContextual"/>
        </w:rPr>
        <w:t>رابع</w:t>
      </w:r>
      <w:r w:rsidRPr="0033216F">
        <w:rPr>
          <w:rFonts w:ascii="Sakkal Majalla" w:eastAsia="Calibri" w:hAnsi="Sakkal Majalla" w:cs="Sakkal Majalla"/>
          <w:b/>
          <w:bCs/>
          <w:color w:val="000000"/>
          <w:kern w:val="2"/>
          <w:sz w:val="28"/>
          <w:szCs w:val="28"/>
          <w:rtl/>
          <w14:ligatures w14:val="standardContextual"/>
        </w:rPr>
        <w:t xml:space="preserve"> (</w:t>
      </w:r>
      <w:r w:rsidRPr="0033216F">
        <w:rPr>
          <w:rFonts w:ascii="Sakkal Majalla" w:eastAsia="Calibri" w:hAnsi="Sakkal Majalla" w:cs="Sakkal Majalla" w:hint="cs"/>
          <w:b/>
          <w:bCs/>
          <w:color w:val="000000"/>
          <w:kern w:val="2"/>
          <w:sz w:val="28"/>
          <w:szCs w:val="28"/>
          <w:rtl/>
          <w14:ligatures w14:val="standardContextual"/>
        </w:rPr>
        <w:t>التسويق عبر الهاتف المحمول</w:t>
      </w:r>
      <w:r w:rsidRPr="0033216F">
        <w:rPr>
          <w:rFonts w:ascii="Sakkal Majalla" w:eastAsia="Calibri" w:hAnsi="Sakkal Majalla" w:cs="Sakkal Majalla"/>
          <w:b/>
          <w:bCs/>
          <w:color w:val="000000"/>
          <w:kern w:val="2"/>
          <w:sz w:val="28"/>
          <w:szCs w:val="28"/>
          <w:rtl/>
          <w14:ligatures w14:val="standardContextual"/>
        </w:rPr>
        <w:t>):</w:t>
      </w:r>
    </w:p>
    <w:p w14:paraId="3D12C15B" w14:textId="77777777" w:rsidR="0061644A"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2AB53D86" w14:textId="77777777" w:rsidR="0061644A" w:rsidRPr="0033216F" w:rsidRDefault="0061644A" w:rsidP="0061644A">
      <w:pPr>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p>
    <w:p w14:paraId="24464F41"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الجدول (</w:t>
      </w:r>
      <w:r w:rsidRPr="0033216F">
        <w:rPr>
          <w:rFonts w:ascii="Sakkal Majalla" w:eastAsia="Calibri" w:hAnsi="Sakkal Majalla" w:cs="Sakkal Majalla" w:hint="cs"/>
          <w:b/>
          <w:bCs/>
          <w:color w:val="000000"/>
          <w:kern w:val="2"/>
          <w:sz w:val="28"/>
          <w:szCs w:val="28"/>
          <w:rtl/>
          <w14:ligatures w14:val="standardContextual"/>
        </w:rPr>
        <w:t>10</w:t>
      </w:r>
      <w:r w:rsidRPr="0033216F">
        <w:rPr>
          <w:rFonts w:ascii="Sakkal Majalla" w:eastAsia="Calibri" w:hAnsi="Sakkal Majalla" w:cs="Sakkal Majalla"/>
          <w:b/>
          <w:bCs/>
          <w:color w:val="000000"/>
          <w:kern w:val="2"/>
          <w:sz w:val="28"/>
          <w:szCs w:val="28"/>
          <w:rtl/>
          <w14:ligatures w14:val="standardContextual"/>
        </w:rPr>
        <w:t xml:space="preserve">): يوضح صدق الاتساق الداخلي باستخدام معامل ارتباط بيرسون لبعد </w:t>
      </w:r>
      <w:r w:rsidRPr="0033216F">
        <w:rPr>
          <w:rFonts w:ascii="Sakkal Majalla" w:eastAsia="Calibri" w:hAnsi="Sakkal Majalla" w:cs="Sakkal Majalla" w:hint="cs"/>
          <w:b/>
          <w:bCs/>
          <w:color w:val="000000"/>
          <w:kern w:val="2"/>
          <w:sz w:val="28"/>
          <w:szCs w:val="28"/>
          <w:rtl/>
          <w14:ligatures w14:val="standardContextual"/>
        </w:rPr>
        <w:t>التسويق عبر الهاتف المحمول</w:t>
      </w:r>
    </w:p>
    <w:tbl>
      <w:tblPr>
        <w:bidiVisual/>
        <w:tblW w:w="7500" w:type="dxa"/>
        <w:jc w:val="center"/>
        <w:tblLook w:val="04A0" w:firstRow="1" w:lastRow="0" w:firstColumn="1" w:lastColumn="0" w:noHBand="0" w:noVBand="1"/>
      </w:tblPr>
      <w:tblGrid>
        <w:gridCol w:w="4531"/>
        <w:gridCol w:w="1904"/>
        <w:gridCol w:w="1065"/>
      </w:tblGrid>
      <w:tr w:rsidR="0033216F" w:rsidRPr="0033216F" w14:paraId="1C8CCC22" w14:textId="77777777" w:rsidTr="0033216F">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shd w:val="clear" w:color="auto" w:fill="C5E0B3"/>
            <w:vAlign w:val="center"/>
            <w:hideMark/>
          </w:tcPr>
          <w:p w14:paraId="385B2AFC" w14:textId="77777777" w:rsidR="0033216F" w:rsidRPr="0033216F" w:rsidRDefault="0033216F" w:rsidP="0033216F">
            <w:pPr>
              <w:bidi/>
              <w:spacing w:after="0" w:line="360" w:lineRule="auto"/>
              <w:jc w:val="center"/>
              <w:rPr>
                <w:rFonts w:ascii="Sakkal Majalla" w:eastAsia="Times New Roman" w:hAnsi="Sakkal Majalla" w:cs="Sakkal Majalla"/>
                <w:b/>
                <w:bCs/>
                <w:kern w:val="2"/>
                <w:sz w:val="28"/>
                <w:szCs w:val="28"/>
                <w14:ligatures w14:val="standardContextual"/>
              </w:rPr>
            </w:pPr>
            <w:r w:rsidRPr="0033216F">
              <w:rPr>
                <w:rFonts w:ascii="Sakkal Majalla" w:eastAsia="Times New Roman" w:hAnsi="Sakkal Majalla" w:cs="Sakkal Majalla" w:hint="cs"/>
                <w:b/>
                <w:bCs/>
                <w:kern w:val="2"/>
                <w:sz w:val="28"/>
                <w:szCs w:val="28"/>
                <w:rtl/>
                <w14:ligatures w14:val="standardContextual"/>
              </w:rPr>
              <w:t>التسويق عبر وسائل الهاتف المحمول</w:t>
            </w:r>
          </w:p>
        </w:tc>
      </w:tr>
      <w:tr w:rsidR="0033216F" w:rsidRPr="0033216F" w14:paraId="5B9F4DB0" w14:textId="77777777" w:rsidTr="0033216F">
        <w:trPr>
          <w:trHeight w:val="480"/>
          <w:jc w:val="center"/>
        </w:trPr>
        <w:tc>
          <w:tcPr>
            <w:tcW w:w="4531" w:type="dxa"/>
            <w:vMerge w:val="restart"/>
            <w:tcBorders>
              <w:top w:val="nil"/>
              <w:left w:val="single" w:sz="4" w:space="0" w:color="auto"/>
              <w:bottom w:val="single" w:sz="4" w:space="0" w:color="auto"/>
              <w:right w:val="single" w:sz="4" w:space="0" w:color="auto"/>
            </w:tcBorders>
            <w:shd w:val="clear" w:color="auto" w:fill="C5E0B3"/>
            <w:vAlign w:val="center"/>
          </w:tcPr>
          <w:p w14:paraId="607FEBD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يعد استخدام الشركة للهواتف المحمولة في عملية التسويق له العديد من الفوائد مثل الوصول لأكبر عدد ممكن من العملاء وتعزيز التواصل معهم بسهولة وفعالية.</w:t>
            </w: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2688BAB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065" w:type="dxa"/>
            <w:tcBorders>
              <w:top w:val="nil"/>
              <w:left w:val="single" w:sz="4" w:space="0" w:color="auto"/>
              <w:bottom w:val="single" w:sz="4" w:space="0" w:color="auto"/>
              <w:right w:val="single" w:sz="4" w:space="0" w:color="auto"/>
            </w:tcBorders>
            <w:noWrap/>
            <w:hideMark/>
          </w:tcPr>
          <w:p w14:paraId="666F6C6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0.686**</w:t>
            </w:r>
          </w:p>
        </w:tc>
      </w:tr>
      <w:tr w:rsidR="0033216F" w:rsidRPr="0033216F" w14:paraId="704717A4" w14:textId="77777777" w:rsidTr="0033216F">
        <w:trPr>
          <w:trHeight w:val="480"/>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09744CB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DAF613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065" w:type="dxa"/>
            <w:tcBorders>
              <w:top w:val="nil"/>
              <w:left w:val="single" w:sz="4" w:space="0" w:color="auto"/>
              <w:bottom w:val="single" w:sz="4" w:space="0" w:color="auto"/>
              <w:right w:val="single" w:sz="4" w:space="0" w:color="auto"/>
            </w:tcBorders>
            <w:noWrap/>
            <w:hideMark/>
          </w:tcPr>
          <w:p w14:paraId="5C31744A"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201CC1E3" w14:textId="77777777" w:rsidTr="0033216F">
        <w:trPr>
          <w:trHeight w:val="300"/>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7262E9D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57B188F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065" w:type="dxa"/>
            <w:tcBorders>
              <w:top w:val="nil"/>
              <w:left w:val="single" w:sz="4" w:space="0" w:color="auto"/>
              <w:bottom w:val="single" w:sz="4" w:space="0" w:color="auto"/>
              <w:right w:val="single" w:sz="4" w:space="0" w:color="auto"/>
            </w:tcBorders>
            <w:noWrap/>
            <w:hideMark/>
          </w:tcPr>
          <w:p w14:paraId="50DF4311"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192DE9F3" w14:textId="77777777" w:rsidTr="0033216F">
        <w:trPr>
          <w:trHeight w:val="480"/>
          <w:jc w:val="center"/>
        </w:trPr>
        <w:tc>
          <w:tcPr>
            <w:tcW w:w="4531" w:type="dxa"/>
            <w:vMerge w:val="restart"/>
            <w:tcBorders>
              <w:top w:val="nil"/>
              <w:left w:val="single" w:sz="4" w:space="0" w:color="auto"/>
              <w:bottom w:val="single" w:sz="4" w:space="0" w:color="auto"/>
              <w:right w:val="single" w:sz="4" w:space="0" w:color="auto"/>
            </w:tcBorders>
            <w:shd w:val="clear" w:color="auto" w:fill="C5E0B3"/>
            <w:vAlign w:val="center"/>
          </w:tcPr>
          <w:p w14:paraId="0A46EBB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إعلانات الهواتف المحمولة تمنح العلامات التجارية فرصة فريدة للوصول إلى العملاء المستهدفين على مستوى شخصي وفعال.</w:t>
            </w: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5DCDCBE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065" w:type="dxa"/>
            <w:tcBorders>
              <w:top w:val="nil"/>
              <w:left w:val="single" w:sz="4" w:space="0" w:color="auto"/>
              <w:bottom w:val="single" w:sz="4" w:space="0" w:color="auto"/>
              <w:right w:val="single" w:sz="4" w:space="0" w:color="auto"/>
            </w:tcBorders>
            <w:noWrap/>
            <w:hideMark/>
          </w:tcPr>
          <w:p w14:paraId="3B1469DC"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0.779** </w:t>
            </w:r>
          </w:p>
        </w:tc>
      </w:tr>
      <w:tr w:rsidR="0033216F" w:rsidRPr="0033216F" w14:paraId="41935CCD" w14:textId="77777777" w:rsidTr="0033216F">
        <w:trPr>
          <w:trHeight w:val="480"/>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1174DEA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4B8D87A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065" w:type="dxa"/>
            <w:tcBorders>
              <w:top w:val="nil"/>
              <w:left w:val="single" w:sz="4" w:space="0" w:color="auto"/>
              <w:bottom w:val="single" w:sz="4" w:space="0" w:color="auto"/>
              <w:right w:val="single" w:sz="4" w:space="0" w:color="auto"/>
            </w:tcBorders>
            <w:noWrap/>
            <w:hideMark/>
          </w:tcPr>
          <w:p w14:paraId="0F9AD2BD"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2CE4FDA2" w14:textId="77777777" w:rsidTr="0033216F">
        <w:trPr>
          <w:trHeight w:val="255"/>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4D5BEA8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5A4136E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065" w:type="dxa"/>
            <w:tcBorders>
              <w:top w:val="nil"/>
              <w:left w:val="single" w:sz="4" w:space="0" w:color="auto"/>
              <w:bottom w:val="single" w:sz="4" w:space="0" w:color="auto"/>
              <w:right w:val="single" w:sz="4" w:space="0" w:color="auto"/>
            </w:tcBorders>
            <w:noWrap/>
            <w:hideMark/>
          </w:tcPr>
          <w:p w14:paraId="12E3168E"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25CC6645" w14:textId="77777777" w:rsidTr="0033216F">
        <w:trPr>
          <w:trHeight w:val="480"/>
          <w:jc w:val="center"/>
        </w:trPr>
        <w:tc>
          <w:tcPr>
            <w:tcW w:w="4531" w:type="dxa"/>
            <w:vMerge w:val="restart"/>
            <w:tcBorders>
              <w:top w:val="nil"/>
              <w:left w:val="single" w:sz="4" w:space="0" w:color="auto"/>
              <w:bottom w:val="single" w:sz="4" w:space="0" w:color="auto"/>
              <w:right w:val="single" w:sz="4" w:space="0" w:color="auto"/>
            </w:tcBorders>
            <w:shd w:val="clear" w:color="auto" w:fill="C5E0B3"/>
            <w:vAlign w:val="center"/>
          </w:tcPr>
          <w:p w14:paraId="67E3049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تستخدم الشركة الهاتف المحمول في التواصل مع العملاء للتأكيد على وصول الخدمة بالجودة المطلوبة.</w:t>
            </w: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0B3425C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معامل ارتباط بيرسون</w:t>
            </w:r>
          </w:p>
        </w:tc>
        <w:tc>
          <w:tcPr>
            <w:tcW w:w="1065" w:type="dxa"/>
            <w:tcBorders>
              <w:top w:val="nil"/>
              <w:left w:val="single" w:sz="4" w:space="0" w:color="auto"/>
              <w:bottom w:val="single" w:sz="4" w:space="0" w:color="auto"/>
              <w:right w:val="single" w:sz="4" w:space="0" w:color="auto"/>
            </w:tcBorders>
            <w:noWrap/>
            <w:hideMark/>
          </w:tcPr>
          <w:p w14:paraId="6A99B547"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 xml:space="preserve"> 0.720**</w:t>
            </w:r>
          </w:p>
        </w:tc>
      </w:tr>
      <w:tr w:rsidR="0033216F" w:rsidRPr="0033216F" w14:paraId="30E3A928" w14:textId="77777777" w:rsidTr="0033216F">
        <w:trPr>
          <w:trHeight w:val="64"/>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2D7C3A1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11CE243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مستوى المعنوية</w:t>
            </w:r>
          </w:p>
        </w:tc>
        <w:tc>
          <w:tcPr>
            <w:tcW w:w="1065" w:type="dxa"/>
            <w:tcBorders>
              <w:top w:val="nil"/>
              <w:left w:val="single" w:sz="4" w:space="0" w:color="auto"/>
              <w:bottom w:val="single" w:sz="4" w:space="0" w:color="auto"/>
              <w:right w:val="single" w:sz="4" w:space="0" w:color="auto"/>
            </w:tcBorders>
            <w:noWrap/>
            <w:hideMark/>
          </w:tcPr>
          <w:p w14:paraId="2C50C007"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color w:val="010205"/>
                <w:kern w:val="2"/>
                <w:sz w:val="28"/>
                <w:szCs w:val="28"/>
                <w14:ligatures w14:val="standardContextual"/>
              </w:rPr>
              <w:t>.000</w:t>
            </w:r>
          </w:p>
        </w:tc>
      </w:tr>
      <w:tr w:rsidR="0033216F" w:rsidRPr="0033216F" w14:paraId="449FB35C" w14:textId="77777777" w:rsidTr="0033216F">
        <w:trPr>
          <w:trHeight w:val="255"/>
          <w:jc w:val="center"/>
        </w:trPr>
        <w:tc>
          <w:tcPr>
            <w:tcW w:w="4531" w:type="dxa"/>
            <w:vMerge/>
            <w:tcBorders>
              <w:top w:val="nil"/>
              <w:left w:val="single" w:sz="4" w:space="0" w:color="auto"/>
              <w:bottom w:val="single" w:sz="4" w:space="0" w:color="auto"/>
              <w:right w:val="single" w:sz="4" w:space="0" w:color="auto"/>
            </w:tcBorders>
            <w:shd w:val="clear" w:color="auto" w:fill="C5E0B3"/>
            <w:vAlign w:val="center"/>
          </w:tcPr>
          <w:p w14:paraId="28DD2A7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904" w:type="dxa"/>
            <w:tcBorders>
              <w:top w:val="nil"/>
              <w:left w:val="single" w:sz="4" w:space="0" w:color="auto"/>
              <w:bottom w:val="single" w:sz="4" w:space="0" w:color="auto"/>
              <w:right w:val="single" w:sz="4" w:space="0" w:color="auto"/>
            </w:tcBorders>
            <w:shd w:val="clear" w:color="auto" w:fill="C5E0B3"/>
            <w:vAlign w:val="center"/>
            <w:hideMark/>
          </w:tcPr>
          <w:p w14:paraId="47B3D7C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العدد</w:t>
            </w:r>
          </w:p>
        </w:tc>
        <w:tc>
          <w:tcPr>
            <w:tcW w:w="1065" w:type="dxa"/>
            <w:tcBorders>
              <w:top w:val="nil"/>
              <w:left w:val="single" w:sz="4" w:space="0" w:color="auto"/>
              <w:bottom w:val="single" w:sz="4" w:space="0" w:color="auto"/>
              <w:right w:val="single" w:sz="4" w:space="0" w:color="auto"/>
            </w:tcBorders>
            <w:noWrap/>
            <w:hideMark/>
          </w:tcPr>
          <w:p w14:paraId="5969A304" w14:textId="77777777" w:rsidR="0033216F" w:rsidRPr="0033216F" w:rsidRDefault="0033216F" w:rsidP="0033216F">
            <w:pPr>
              <w:autoSpaceDE w:val="0"/>
              <w:autoSpaceDN w:val="0"/>
              <w:adjustRightInd w:val="0"/>
              <w:spacing w:after="0" w:line="360" w:lineRule="auto"/>
              <w:ind w:right="60"/>
              <w:jc w:val="lowKashida"/>
              <w:rPr>
                <w:rFonts w:ascii="Sakkal Majalla" w:eastAsia="Calibri" w:hAnsi="Sakkal Majalla" w:cs="Sakkal Majalla"/>
                <w:color w:val="010205"/>
                <w:kern w:val="2"/>
                <w:sz w:val="28"/>
                <w:szCs w:val="28"/>
                <w14:ligatures w14:val="standardContextual"/>
              </w:rPr>
            </w:pPr>
            <w:r w:rsidRPr="0033216F">
              <w:rPr>
                <w:rFonts w:ascii="Sakkal Majalla" w:eastAsia="Calibri" w:hAnsi="Sakkal Majalla" w:cs="Sakkal Majalla" w:hint="cs"/>
                <w:color w:val="010205"/>
                <w:kern w:val="2"/>
                <w:sz w:val="28"/>
                <w:szCs w:val="28"/>
                <w:rtl/>
                <w14:ligatures w14:val="standardContextual"/>
              </w:rPr>
              <w:t>384</w:t>
            </w:r>
          </w:p>
        </w:tc>
      </w:tr>
      <w:tr w:rsidR="0033216F" w:rsidRPr="0033216F" w14:paraId="3C27AD88" w14:textId="77777777" w:rsidTr="005A5C22">
        <w:trPr>
          <w:trHeight w:val="480"/>
          <w:jc w:val="center"/>
        </w:trPr>
        <w:tc>
          <w:tcPr>
            <w:tcW w:w="7500" w:type="dxa"/>
            <w:gridSpan w:val="3"/>
            <w:tcBorders>
              <w:top w:val="single" w:sz="4" w:space="0" w:color="auto"/>
              <w:left w:val="single" w:sz="4" w:space="0" w:color="auto"/>
              <w:bottom w:val="single" w:sz="4" w:space="0" w:color="auto"/>
              <w:right w:val="single" w:sz="4" w:space="0" w:color="auto"/>
            </w:tcBorders>
            <w:vAlign w:val="center"/>
            <w:hideMark/>
          </w:tcPr>
          <w:p w14:paraId="3DB0A14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 Correlation is significant at the 0.01 level (2-tailed).</w:t>
            </w:r>
          </w:p>
        </w:tc>
      </w:tr>
    </w:tbl>
    <w:p w14:paraId="59390F99"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من الجدول السابق يمكننا ملاحظة أن جميع قيم معاملات الارتباط بين عبارات البعد </w:t>
      </w:r>
      <w:r w:rsidRPr="0033216F">
        <w:rPr>
          <w:rFonts w:ascii="Sakkal Majalla" w:eastAsia="Calibri" w:hAnsi="Sakkal Majalla" w:cs="Sakkal Majalla" w:hint="cs"/>
          <w:color w:val="000000"/>
          <w:kern w:val="2"/>
          <w:sz w:val="28"/>
          <w:szCs w:val="28"/>
          <w:rtl/>
          <w14:ligatures w14:val="standardContextual"/>
        </w:rPr>
        <w:t>الرابع</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معنوية وقوية مما يدل على وجود علاقة ارتباط بين البعد ال</w:t>
      </w:r>
      <w:r w:rsidRPr="0033216F">
        <w:rPr>
          <w:rFonts w:ascii="Sakkal Majalla" w:eastAsia="Calibri" w:hAnsi="Sakkal Majalla" w:cs="Sakkal Majalla" w:hint="cs"/>
          <w:color w:val="000000"/>
          <w:kern w:val="2"/>
          <w:sz w:val="28"/>
          <w:szCs w:val="28"/>
          <w:rtl/>
          <w14:ligatures w14:val="standardContextual"/>
        </w:rPr>
        <w:t>رابع</w:t>
      </w:r>
      <w:r w:rsidRPr="0033216F">
        <w:rPr>
          <w:rFonts w:ascii="Sakkal Majalla" w:eastAsia="Calibri" w:hAnsi="Sakkal Majalla" w:cs="Sakkal Majalla"/>
          <w:color w:val="000000"/>
          <w:kern w:val="2"/>
          <w:sz w:val="28"/>
          <w:szCs w:val="28"/>
          <w:rtl/>
          <w14:ligatures w14:val="standardContextual"/>
        </w:rPr>
        <w:t xml:space="preserve"> من المحور الأول والمحور الأول نفسه، مما يدل على أن البعد ال</w:t>
      </w:r>
      <w:r w:rsidRPr="0033216F">
        <w:rPr>
          <w:rFonts w:ascii="Sakkal Majalla" w:eastAsia="Calibri" w:hAnsi="Sakkal Majalla" w:cs="Sakkal Majalla" w:hint="cs"/>
          <w:color w:val="000000"/>
          <w:kern w:val="2"/>
          <w:sz w:val="28"/>
          <w:szCs w:val="28"/>
          <w:rtl/>
          <w14:ligatures w14:val="standardContextual"/>
        </w:rPr>
        <w:t>رابع</w:t>
      </w:r>
      <w:r w:rsidRPr="0033216F">
        <w:rPr>
          <w:rFonts w:ascii="Sakkal Majalla" w:eastAsia="Calibri" w:hAnsi="Sakkal Majalla" w:cs="Sakkal Majalla"/>
          <w:color w:val="000000"/>
          <w:kern w:val="2"/>
          <w:sz w:val="28"/>
          <w:szCs w:val="28"/>
          <w:rtl/>
          <w14:ligatures w14:val="standardContextual"/>
        </w:rPr>
        <w:t xml:space="preserve"> من المحور الأول (</w:t>
      </w:r>
      <w:r w:rsidRPr="0033216F">
        <w:rPr>
          <w:rFonts w:ascii="Sakkal Majalla" w:eastAsia="Calibri" w:hAnsi="Sakkal Majalla" w:cs="Sakkal Majalla" w:hint="cs"/>
          <w:color w:val="000000"/>
          <w:kern w:val="2"/>
          <w:sz w:val="28"/>
          <w:szCs w:val="28"/>
          <w:rtl/>
          <w14:ligatures w14:val="standardContextual"/>
        </w:rPr>
        <w:t>التسويق عبر وسائل الهاتف المحمول</w:t>
      </w:r>
      <w:r w:rsidRPr="0033216F">
        <w:rPr>
          <w:rFonts w:ascii="Sakkal Majalla" w:eastAsia="Calibri" w:hAnsi="Sakkal Majalla" w:cs="Sakkal Majalla"/>
          <w:color w:val="000000"/>
          <w:kern w:val="2"/>
          <w:sz w:val="28"/>
          <w:szCs w:val="28"/>
          <w:rtl/>
          <w14:ligatures w14:val="standardContextual"/>
        </w:rPr>
        <w:t>) ككل يتسم بالصدق.</w:t>
      </w:r>
    </w:p>
    <w:p w14:paraId="7D184E93" w14:textId="77777777" w:rsidR="0033216F" w:rsidRDefault="0033216F" w:rsidP="0033216F">
      <w:pPr>
        <w:numPr>
          <w:ilvl w:val="0"/>
          <w:numId w:val="42"/>
        </w:numPr>
        <w:tabs>
          <w:tab w:val="left" w:pos="1766"/>
        </w:tabs>
        <w:bidi/>
        <w:spacing w:before="240" w:after="20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t xml:space="preserve">ثانياً صدق الاتساق الداخلي للمحور الثاني (تحقيق </w:t>
      </w:r>
      <w:r w:rsidRPr="0033216F">
        <w:rPr>
          <w:rFonts w:ascii="Sakkal Majalla" w:eastAsia="Calibri" w:hAnsi="Sakkal Majalla" w:cs="Sakkal Majalla" w:hint="cs"/>
          <w:b/>
          <w:bCs/>
          <w:color w:val="000000"/>
          <w:kern w:val="2"/>
          <w:sz w:val="28"/>
          <w:szCs w:val="28"/>
          <w:rtl/>
          <w14:ligatures w14:val="standardContextual"/>
        </w:rPr>
        <w:t>الميزة التنافسية</w:t>
      </w:r>
      <w:r w:rsidRPr="0033216F">
        <w:rPr>
          <w:rFonts w:ascii="Sakkal Majalla" w:eastAsia="Calibri" w:hAnsi="Sakkal Majalla" w:cs="Sakkal Majalla"/>
          <w:b/>
          <w:bCs/>
          <w:color w:val="000000"/>
          <w:kern w:val="2"/>
          <w:sz w:val="28"/>
          <w:szCs w:val="28"/>
          <w:rtl/>
          <w14:ligatures w14:val="standardContextual"/>
        </w:rPr>
        <w:t>):</w:t>
      </w:r>
    </w:p>
    <w:p w14:paraId="32AA1C06" w14:textId="77777777" w:rsidR="0061644A" w:rsidRDefault="0061644A" w:rsidP="0061644A">
      <w:pPr>
        <w:tabs>
          <w:tab w:val="left" w:pos="1766"/>
        </w:tabs>
        <w:bidi/>
        <w:spacing w:before="240" w:after="200" w:line="360" w:lineRule="auto"/>
        <w:contextualSpacing/>
        <w:jc w:val="lowKashida"/>
        <w:rPr>
          <w:rFonts w:ascii="Sakkal Majalla" w:eastAsia="Calibri" w:hAnsi="Sakkal Majalla" w:cs="Sakkal Majalla"/>
          <w:b/>
          <w:bCs/>
          <w:color w:val="000000"/>
          <w:kern w:val="2"/>
          <w:sz w:val="28"/>
          <w:szCs w:val="28"/>
          <w:rtl/>
          <w14:ligatures w14:val="standardContextual"/>
        </w:rPr>
      </w:pPr>
    </w:p>
    <w:p w14:paraId="3AE81794" w14:textId="77777777" w:rsidR="0061644A" w:rsidRPr="0033216F" w:rsidRDefault="0061644A" w:rsidP="0061644A">
      <w:pPr>
        <w:tabs>
          <w:tab w:val="left" w:pos="1766"/>
        </w:tabs>
        <w:bidi/>
        <w:spacing w:before="240" w:after="200" w:line="360" w:lineRule="auto"/>
        <w:contextualSpacing/>
        <w:jc w:val="lowKashida"/>
        <w:rPr>
          <w:rFonts w:ascii="Sakkal Majalla" w:eastAsia="Calibri" w:hAnsi="Sakkal Majalla" w:cs="Sakkal Majalla"/>
          <w:b/>
          <w:bCs/>
          <w:color w:val="000000"/>
          <w:kern w:val="2"/>
          <w:sz w:val="28"/>
          <w:szCs w:val="28"/>
          <w14:ligatures w14:val="standardContextual"/>
        </w:rPr>
      </w:pPr>
    </w:p>
    <w:p w14:paraId="288B501F" w14:textId="77777777" w:rsidR="0033216F" w:rsidRPr="0033216F" w:rsidRDefault="0033216F" w:rsidP="0033216F">
      <w:pPr>
        <w:tabs>
          <w:tab w:val="left" w:pos="1766"/>
        </w:tabs>
        <w:bidi/>
        <w:spacing w:before="240" w:after="0" w:line="360" w:lineRule="auto"/>
        <w:contextualSpacing/>
        <w:jc w:val="lowKashida"/>
        <w:rPr>
          <w:rFonts w:ascii="Sakkal Majalla" w:eastAsia="Calibri" w:hAnsi="Sakkal Majalla" w:cs="Sakkal Majalla"/>
          <w:b/>
          <w:bCs/>
          <w:color w:val="000000"/>
          <w:kern w:val="2"/>
          <w:sz w:val="28"/>
          <w:szCs w:val="28"/>
          <w14:ligatures w14:val="standardContextual"/>
        </w:rPr>
      </w:pPr>
      <w:r w:rsidRPr="0033216F">
        <w:rPr>
          <w:rFonts w:ascii="Sakkal Majalla" w:eastAsia="Calibri" w:hAnsi="Sakkal Majalla" w:cs="Sakkal Majalla"/>
          <w:b/>
          <w:bCs/>
          <w:color w:val="000000"/>
          <w:kern w:val="2"/>
          <w:sz w:val="28"/>
          <w:szCs w:val="28"/>
          <w:rtl/>
          <w14:ligatures w14:val="standardContextual"/>
        </w:rPr>
        <w:lastRenderedPageBreak/>
        <w:t>جدول (</w:t>
      </w:r>
      <w:r w:rsidRPr="0033216F">
        <w:rPr>
          <w:rFonts w:ascii="Sakkal Majalla" w:eastAsia="Calibri" w:hAnsi="Sakkal Majalla" w:cs="Sakkal Majalla" w:hint="cs"/>
          <w:b/>
          <w:bCs/>
          <w:color w:val="000000"/>
          <w:kern w:val="2"/>
          <w:sz w:val="28"/>
          <w:szCs w:val="28"/>
          <w:rtl/>
          <w14:ligatures w14:val="standardContextual"/>
        </w:rPr>
        <w:t>11</w:t>
      </w:r>
      <w:r w:rsidRPr="0033216F">
        <w:rPr>
          <w:rFonts w:ascii="Sakkal Majalla" w:eastAsia="Calibri" w:hAnsi="Sakkal Majalla" w:cs="Sakkal Majalla"/>
          <w:b/>
          <w:bCs/>
          <w:color w:val="000000"/>
          <w:kern w:val="2"/>
          <w:sz w:val="28"/>
          <w:szCs w:val="28"/>
          <w:rtl/>
          <w14:ligatures w14:val="standardContextual"/>
        </w:rPr>
        <w:t xml:space="preserve">): يوضح صدق الاتساق الداخلي باستخدام معامل ارتباط بيرسون لعبارات المحور الثاني (تحقيق </w:t>
      </w:r>
      <w:r w:rsidRPr="0033216F">
        <w:rPr>
          <w:rFonts w:ascii="Sakkal Majalla" w:eastAsia="Calibri" w:hAnsi="Sakkal Majalla" w:cs="Sakkal Majalla" w:hint="cs"/>
          <w:b/>
          <w:bCs/>
          <w:color w:val="000000"/>
          <w:kern w:val="2"/>
          <w:sz w:val="28"/>
          <w:szCs w:val="28"/>
          <w:rtl/>
          <w14:ligatures w14:val="standardContextual"/>
        </w:rPr>
        <w:t>الميزة التنافسية</w:t>
      </w:r>
      <w:r w:rsidRPr="0033216F">
        <w:rPr>
          <w:rFonts w:ascii="Sakkal Majalla" w:eastAsia="Calibri" w:hAnsi="Sakkal Majalla" w:cs="Sakkal Majalla"/>
          <w:b/>
          <w:bCs/>
          <w:color w:val="000000"/>
          <w:kern w:val="2"/>
          <w:sz w:val="28"/>
          <w:szCs w:val="28"/>
          <w:rtl/>
          <w14:ligatures w14:val="standardContextual"/>
        </w:rPr>
        <w:t>)</w:t>
      </w:r>
    </w:p>
    <w:tbl>
      <w:tblPr>
        <w:tblStyle w:val="a9"/>
        <w:bidiVisual/>
        <w:tblW w:w="0" w:type="auto"/>
        <w:jc w:val="center"/>
        <w:tblLook w:val="04A0" w:firstRow="1" w:lastRow="0" w:firstColumn="1" w:lastColumn="0" w:noHBand="0" w:noVBand="1"/>
      </w:tblPr>
      <w:tblGrid>
        <w:gridCol w:w="4936"/>
        <w:gridCol w:w="2046"/>
        <w:gridCol w:w="1648"/>
      </w:tblGrid>
      <w:tr w:rsidR="0033216F" w:rsidRPr="0033216F" w14:paraId="6381E61F" w14:textId="77777777" w:rsidTr="0033216F">
        <w:trPr>
          <w:jc w:val="center"/>
        </w:trPr>
        <w:tc>
          <w:tcPr>
            <w:tcW w:w="9000" w:type="dxa"/>
            <w:gridSpan w:val="3"/>
            <w:shd w:val="clear" w:color="auto" w:fill="C5E0B3"/>
          </w:tcPr>
          <w:p w14:paraId="038D6C57" w14:textId="77777777" w:rsidR="0033216F" w:rsidRPr="0033216F" w:rsidRDefault="0033216F" w:rsidP="0033216F">
            <w:pPr>
              <w:tabs>
                <w:tab w:val="left" w:pos="1766"/>
              </w:tabs>
              <w:bidi/>
              <w:spacing w:before="240" w:line="360" w:lineRule="auto"/>
              <w:contextualSpacing/>
              <w:jc w:val="center"/>
              <w:rPr>
                <w:rFonts w:ascii="Sakkal Majalla" w:eastAsia="Calibri" w:hAnsi="Sakkal Majalla" w:cs="Sakkal Majalla"/>
                <w:b/>
                <w:bCs/>
                <w:color w:val="000000"/>
                <w:sz w:val="28"/>
                <w:szCs w:val="28"/>
                <w:rtl/>
              </w:rPr>
            </w:pPr>
            <w:r w:rsidRPr="0033216F">
              <w:rPr>
                <w:rFonts w:ascii="Sakkal Majalla" w:eastAsia="Times New Roman" w:hAnsi="Sakkal Majalla" w:cs="Sakkal Majalla"/>
                <w:b/>
                <w:bCs/>
                <w:sz w:val="28"/>
                <w:szCs w:val="28"/>
                <w:rtl/>
              </w:rPr>
              <w:t>تحقيق ال</w:t>
            </w:r>
            <w:r w:rsidRPr="0033216F">
              <w:rPr>
                <w:rFonts w:ascii="Sakkal Majalla" w:eastAsia="Times New Roman" w:hAnsi="Sakkal Majalla" w:cs="Sakkal Majalla" w:hint="cs"/>
                <w:b/>
                <w:bCs/>
                <w:sz w:val="28"/>
                <w:szCs w:val="28"/>
                <w:rtl/>
              </w:rPr>
              <w:t>ميزة التنافسية</w:t>
            </w:r>
          </w:p>
        </w:tc>
      </w:tr>
      <w:tr w:rsidR="0033216F" w:rsidRPr="0033216F" w14:paraId="40D3437D" w14:textId="77777777" w:rsidTr="0033216F">
        <w:trPr>
          <w:trHeight w:val="330"/>
          <w:jc w:val="center"/>
        </w:trPr>
        <w:tc>
          <w:tcPr>
            <w:tcW w:w="5180" w:type="dxa"/>
            <w:vMerge w:val="restart"/>
            <w:shd w:val="clear" w:color="auto" w:fill="C5E0B3"/>
          </w:tcPr>
          <w:p w14:paraId="09662D0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تحرص إدارة شركة أسواق البحر الأحمر بجدة على ترشيد استغلال الموارد المتاحة لخفض التكلفة مقارنة بالمنافسين</w:t>
            </w:r>
            <w:r w:rsidRPr="0033216F">
              <w:rPr>
                <w:rFonts w:ascii="Sakkal Majalla" w:eastAsia="Calibri" w:hAnsi="Sakkal Majalla" w:cs="Sakkal Majalla"/>
                <w:b/>
                <w:bCs/>
                <w:color w:val="000000"/>
                <w:sz w:val="28"/>
                <w:szCs w:val="28"/>
              </w:rPr>
              <w:t>.</w:t>
            </w:r>
          </w:p>
        </w:tc>
        <w:tc>
          <w:tcPr>
            <w:tcW w:w="2127" w:type="dxa"/>
            <w:shd w:val="clear" w:color="auto" w:fill="C5E0B3"/>
          </w:tcPr>
          <w:p w14:paraId="2FD9F907"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58333DB6"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0.719**</w:t>
            </w:r>
          </w:p>
        </w:tc>
      </w:tr>
      <w:tr w:rsidR="0033216F" w:rsidRPr="0033216F" w14:paraId="3C7007DB" w14:textId="77777777" w:rsidTr="0033216F">
        <w:trPr>
          <w:trHeight w:val="287"/>
          <w:jc w:val="center"/>
        </w:trPr>
        <w:tc>
          <w:tcPr>
            <w:tcW w:w="5180" w:type="dxa"/>
            <w:vMerge/>
            <w:shd w:val="clear" w:color="auto" w:fill="C5E0B3"/>
          </w:tcPr>
          <w:p w14:paraId="03D0DA1F"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7E4C8437"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58793195"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14CAAEA3" w14:textId="77777777" w:rsidTr="0033216F">
        <w:trPr>
          <w:trHeight w:val="485"/>
          <w:jc w:val="center"/>
        </w:trPr>
        <w:tc>
          <w:tcPr>
            <w:tcW w:w="5180" w:type="dxa"/>
            <w:vMerge/>
            <w:shd w:val="clear" w:color="auto" w:fill="C5E0B3"/>
          </w:tcPr>
          <w:p w14:paraId="30EA378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2460D6CA"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321CC55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12DB3F9F" w14:textId="77777777" w:rsidTr="0033216F">
        <w:trPr>
          <w:trHeight w:val="225"/>
          <w:jc w:val="center"/>
        </w:trPr>
        <w:tc>
          <w:tcPr>
            <w:tcW w:w="5180" w:type="dxa"/>
            <w:vMerge w:val="restart"/>
            <w:shd w:val="clear" w:color="auto" w:fill="C5E0B3"/>
          </w:tcPr>
          <w:p w14:paraId="3E9A6082"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تهتم شركة أسواق البحر الأحمر بمواكبة التكنولوجيا في مجال عملها.</w:t>
            </w:r>
          </w:p>
        </w:tc>
        <w:tc>
          <w:tcPr>
            <w:tcW w:w="2127" w:type="dxa"/>
            <w:shd w:val="clear" w:color="auto" w:fill="C5E0B3"/>
          </w:tcPr>
          <w:p w14:paraId="4375250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001A7A87"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0.691**</w:t>
            </w:r>
          </w:p>
        </w:tc>
      </w:tr>
      <w:tr w:rsidR="0033216F" w:rsidRPr="0033216F" w14:paraId="511D44C1" w14:textId="77777777" w:rsidTr="0033216F">
        <w:trPr>
          <w:trHeight w:val="300"/>
          <w:jc w:val="center"/>
        </w:trPr>
        <w:tc>
          <w:tcPr>
            <w:tcW w:w="5180" w:type="dxa"/>
            <w:vMerge/>
            <w:shd w:val="clear" w:color="auto" w:fill="C5E0B3"/>
          </w:tcPr>
          <w:p w14:paraId="0024818C"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138A7DFB"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430FD2F8"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56AE1117" w14:textId="77777777" w:rsidTr="0033216F">
        <w:trPr>
          <w:trHeight w:val="285"/>
          <w:jc w:val="center"/>
        </w:trPr>
        <w:tc>
          <w:tcPr>
            <w:tcW w:w="5180" w:type="dxa"/>
            <w:vMerge/>
            <w:shd w:val="clear" w:color="auto" w:fill="C5E0B3"/>
          </w:tcPr>
          <w:p w14:paraId="6AE37B60"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3400F4DB"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23BE4D7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39D1529C" w14:textId="77777777" w:rsidTr="0033216F">
        <w:trPr>
          <w:trHeight w:val="240"/>
          <w:jc w:val="center"/>
        </w:trPr>
        <w:tc>
          <w:tcPr>
            <w:tcW w:w="5180" w:type="dxa"/>
            <w:vMerge w:val="restart"/>
            <w:shd w:val="clear" w:color="auto" w:fill="C5E0B3"/>
          </w:tcPr>
          <w:p w14:paraId="6ED270C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تقوم شركة أسواق البحر الأحمر بجدة بمراقبة جودة الخدمات والمنتجات المقدمة للعملاء بصورة دورية.</w:t>
            </w:r>
          </w:p>
        </w:tc>
        <w:tc>
          <w:tcPr>
            <w:tcW w:w="2127" w:type="dxa"/>
            <w:shd w:val="clear" w:color="auto" w:fill="C5E0B3"/>
          </w:tcPr>
          <w:p w14:paraId="1A3E5353"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640F4B86"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0.612**</w:t>
            </w:r>
          </w:p>
        </w:tc>
      </w:tr>
      <w:tr w:rsidR="0033216F" w:rsidRPr="0033216F" w14:paraId="398B6B02" w14:textId="77777777" w:rsidTr="0033216F">
        <w:trPr>
          <w:trHeight w:val="242"/>
          <w:jc w:val="center"/>
        </w:trPr>
        <w:tc>
          <w:tcPr>
            <w:tcW w:w="5180" w:type="dxa"/>
            <w:vMerge/>
            <w:shd w:val="clear" w:color="auto" w:fill="C5E0B3"/>
          </w:tcPr>
          <w:p w14:paraId="2E5AF8F9"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730E3B2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04011B9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597ECA5D" w14:textId="77777777" w:rsidTr="0033216F">
        <w:trPr>
          <w:trHeight w:val="330"/>
          <w:jc w:val="center"/>
        </w:trPr>
        <w:tc>
          <w:tcPr>
            <w:tcW w:w="5180" w:type="dxa"/>
            <w:vMerge/>
            <w:shd w:val="clear" w:color="auto" w:fill="C5E0B3"/>
          </w:tcPr>
          <w:p w14:paraId="349503B2"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53BB8094"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5B40A17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53DC5E18" w14:textId="77777777" w:rsidTr="0033216F">
        <w:trPr>
          <w:trHeight w:val="440"/>
          <w:jc w:val="center"/>
        </w:trPr>
        <w:tc>
          <w:tcPr>
            <w:tcW w:w="5180" w:type="dxa"/>
            <w:vMerge w:val="restart"/>
            <w:shd w:val="clear" w:color="auto" w:fill="C5E0B3"/>
          </w:tcPr>
          <w:p w14:paraId="702628D9"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تتبني شركة أسواق البحر الأحمر بجدة خطة وسياسة واضحة وموثقة للجودة.</w:t>
            </w:r>
          </w:p>
        </w:tc>
        <w:tc>
          <w:tcPr>
            <w:tcW w:w="2127" w:type="dxa"/>
            <w:shd w:val="clear" w:color="auto" w:fill="C5E0B3"/>
          </w:tcPr>
          <w:p w14:paraId="02FA0F9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4E349F9E"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0.591**</w:t>
            </w:r>
          </w:p>
        </w:tc>
      </w:tr>
      <w:tr w:rsidR="0033216F" w:rsidRPr="0033216F" w14:paraId="282E9489" w14:textId="77777777" w:rsidTr="0033216F">
        <w:trPr>
          <w:trHeight w:val="257"/>
          <w:jc w:val="center"/>
        </w:trPr>
        <w:tc>
          <w:tcPr>
            <w:tcW w:w="5180" w:type="dxa"/>
            <w:vMerge/>
            <w:shd w:val="clear" w:color="auto" w:fill="C5E0B3"/>
          </w:tcPr>
          <w:p w14:paraId="4812AC90"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0F72F51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483158F5"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78642C9A" w14:textId="77777777" w:rsidTr="0033216F">
        <w:trPr>
          <w:trHeight w:val="615"/>
          <w:jc w:val="center"/>
        </w:trPr>
        <w:tc>
          <w:tcPr>
            <w:tcW w:w="5180" w:type="dxa"/>
            <w:vMerge/>
            <w:shd w:val="clear" w:color="auto" w:fill="C5E0B3"/>
          </w:tcPr>
          <w:p w14:paraId="1E0503F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4175FD69"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66878773"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6705F082" w14:textId="77777777" w:rsidTr="0033216F">
        <w:trPr>
          <w:trHeight w:val="315"/>
          <w:jc w:val="center"/>
        </w:trPr>
        <w:tc>
          <w:tcPr>
            <w:tcW w:w="5180" w:type="dxa"/>
            <w:vMerge w:val="restart"/>
            <w:shd w:val="clear" w:color="auto" w:fill="C5E0B3"/>
          </w:tcPr>
          <w:p w14:paraId="36100A61"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تتمتع مراكز تقديم الخدمات في شركة أسواق البحر الأحمر بمظهر جذاب وبيئة مريحة.</w:t>
            </w:r>
          </w:p>
        </w:tc>
        <w:tc>
          <w:tcPr>
            <w:tcW w:w="2127" w:type="dxa"/>
            <w:shd w:val="clear" w:color="auto" w:fill="C5E0B3"/>
          </w:tcPr>
          <w:p w14:paraId="206AFD9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438F2EDF"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0.639**</w:t>
            </w:r>
          </w:p>
        </w:tc>
      </w:tr>
      <w:tr w:rsidR="0033216F" w:rsidRPr="0033216F" w14:paraId="49AFB7C1" w14:textId="77777777" w:rsidTr="0033216F">
        <w:trPr>
          <w:trHeight w:val="285"/>
          <w:jc w:val="center"/>
        </w:trPr>
        <w:tc>
          <w:tcPr>
            <w:tcW w:w="5180" w:type="dxa"/>
            <w:vMerge/>
            <w:shd w:val="clear" w:color="auto" w:fill="C5E0B3"/>
          </w:tcPr>
          <w:p w14:paraId="69E8A0B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1C6A5F21"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37D035E1"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3E2E774C" w14:textId="77777777" w:rsidTr="0033216F">
        <w:trPr>
          <w:trHeight w:val="287"/>
          <w:jc w:val="center"/>
        </w:trPr>
        <w:tc>
          <w:tcPr>
            <w:tcW w:w="5180" w:type="dxa"/>
            <w:vMerge/>
            <w:shd w:val="clear" w:color="auto" w:fill="C5E0B3"/>
          </w:tcPr>
          <w:p w14:paraId="752937BC"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494C123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0663CFFB"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773BFADC" w14:textId="77777777" w:rsidTr="0033216F">
        <w:trPr>
          <w:trHeight w:val="345"/>
          <w:jc w:val="center"/>
        </w:trPr>
        <w:tc>
          <w:tcPr>
            <w:tcW w:w="5180" w:type="dxa"/>
            <w:vMerge w:val="restart"/>
            <w:shd w:val="clear" w:color="auto" w:fill="C5E0B3"/>
          </w:tcPr>
          <w:p w14:paraId="17A3716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تتمتع شركة أسواق البحر الأحمر بالقدرة على التعامل بسرعة مع احتياجات العملاء.</w:t>
            </w:r>
          </w:p>
        </w:tc>
        <w:tc>
          <w:tcPr>
            <w:tcW w:w="2127" w:type="dxa"/>
            <w:shd w:val="clear" w:color="auto" w:fill="C5E0B3"/>
          </w:tcPr>
          <w:p w14:paraId="7442719A"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340D247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0.617** </w:t>
            </w:r>
          </w:p>
        </w:tc>
      </w:tr>
      <w:tr w:rsidR="0033216F" w:rsidRPr="0033216F" w14:paraId="3470B838" w14:textId="77777777" w:rsidTr="0033216F">
        <w:trPr>
          <w:trHeight w:val="272"/>
          <w:jc w:val="center"/>
        </w:trPr>
        <w:tc>
          <w:tcPr>
            <w:tcW w:w="5180" w:type="dxa"/>
            <w:vMerge/>
            <w:shd w:val="clear" w:color="auto" w:fill="C5E0B3"/>
          </w:tcPr>
          <w:p w14:paraId="5313B4C5"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360AC44E"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5619BCE6"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5BA59F41" w14:textId="77777777" w:rsidTr="0033216F">
        <w:trPr>
          <w:trHeight w:val="300"/>
          <w:jc w:val="center"/>
        </w:trPr>
        <w:tc>
          <w:tcPr>
            <w:tcW w:w="5180" w:type="dxa"/>
            <w:vMerge/>
            <w:shd w:val="clear" w:color="auto" w:fill="C5E0B3"/>
          </w:tcPr>
          <w:p w14:paraId="63580F10"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4446C70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6A4E5F29"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72B4346F" w14:textId="77777777" w:rsidTr="0033216F">
        <w:trPr>
          <w:trHeight w:val="300"/>
          <w:jc w:val="center"/>
        </w:trPr>
        <w:tc>
          <w:tcPr>
            <w:tcW w:w="5180" w:type="dxa"/>
            <w:vMerge w:val="restart"/>
            <w:shd w:val="clear" w:color="auto" w:fill="C5E0B3"/>
          </w:tcPr>
          <w:p w14:paraId="7BDB6803" w14:textId="77777777" w:rsidR="0033216F" w:rsidRPr="0033216F" w:rsidRDefault="0033216F" w:rsidP="0033216F">
            <w:pPr>
              <w:tabs>
                <w:tab w:val="left" w:pos="1766"/>
              </w:tabs>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lastRenderedPageBreak/>
              <w:t>تقوم شركة أسواق البحر الأحمر بالتعامل مع شكاوى العملاء بسرعة.</w:t>
            </w:r>
          </w:p>
        </w:tc>
        <w:tc>
          <w:tcPr>
            <w:tcW w:w="2127" w:type="dxa"/>
            <w:shd w:val="clear" w:color="auto" w:fill="C5E0B3"/>
          </w:tcPr>
          <w:p w14:paraId="2B322E6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3F2B143D"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0.596**</w:t>
            </w:r>
          </w:p>
        </w:tc>
      </w:tr>
      <w:tr w:rsidR="0033216F" w:rsidRPr="0033216F" w14:paraId="4A9A54CD" w14:textId="77777777" w:rsidTr="0033216F">
        <w:trPr>
          <w:trHeight w:val="272"/>
          <w:jc w:val="center"/>
        </w:trPr>
        <w:tc>
          <w:tcPr>
            <w:tcW w:w="5180" w:type="dxa"/>
            <w:vMerge/>
            <w:shd w:val="clear" w:color="auto" w:fill="C5E0B3"/>
          </w:tcPr>
          <w:p w14:paraId="064C8315"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404D80B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7850B0C4"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5FCADD5F" w14:textId="77777777" w:rsidTr="0033216F">
        <w:trPr>
          <w:trHeight w:val="300"/>
          <w:jc w:val="center"/>
        </w:trPr>
        <w:tc>
          <w:tcPr>
            <w:tcW w:w="5180" w:type="dxa"/>
            <w:vMerge/>
            <w:shd w:val="clear" w:color="auto" w:fill="C5E0B3"/>
          </w:tcPr>
          <w:p w14:paraId="1DB4113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20055588"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07AF0120"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646EC332" w14:textId="77777777" w:rsidTr="0033216F">
        <w:trPr>
          <w:trHeight w:val="225"/>
          <w:jc w:val="center"/>
        </w:trPr>
        <w:tc>
          <w:tcPr>
            <w:tcW w:w="5180" w:type="dxa"/>
            <w:vMerge w:val="restart"/>
            <w:shd w:val="clear" w:color="auto" w:fill="C5E0B3"/>
          </w:tcPr>
          <w:p w14:paraId="049B80EC"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يمتلك العاملون في شركة أسواق البحر الأحمر مهارات متعددة تمكنهم من القيام بأكثر من وظيفة.</w:t>
            </w:r>
          </w:p>
        </w:tc>
        <w:tc>
          <w:tcPr>
            <w:tcW w:w="2127" w:type="dxa"/>
            <w:shd w:val="clear" w:color="auto" w:fill="C5E0B3"/>
          </w:tcPr>
          <w:p w14:paraId="5CAD976E"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0A972B8F"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0.646**</w:t>
            </w:r>
          </w:p>
        </w:tc>
      </w:tr>
      <w:tr w:rsidR="0033216F" w:rsidRPr="0033216F" w14:paraId="1F8A6357" w14:textId="77777777" w:rsidTr="0033216F">
        <w:trPr>
          <w:trHeight w:val="315"/>
          <w:jc w:val="center"/>
        </w:trPr>
        <w:tc>
          <w:tcPr>
            <w:tcW w:w="5180" w:type="dxa"/>
            <w:vMerge/>
            <w:shd w:val="clear" w:color="auto" w:fill="C5E0B3"/>
          </w:tcPr>
          <w:p w14:paraId="0843427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175A696A"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028ABD3C"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66D0F3ED" w14:textId="77777777" w:rsidTr="0033216F">
        <w:trPr>
          <w:trHeight w:val="270"/>
          <w:jc w:val="center"/>
        </w:trPr>
        <w:tc>
          <w:tcPr>
            <w:tcW w:w="5180" w:type="dxa"/>
            <w:vMerge/>
            <w:shd w:val="clear" w:color="auto" w:fill="C5E0B3"/>
          </w:tcPr>
          <w:p w14:paraId="1B11D175"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159D3F9C"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4C9E0FCC"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7A5C8758" w14:textId="77777777" w:rsidTr="0033216F">
        <w:trPr>
          <w:trHeight w:val="212"/>
          <w:jc w:val="center"/>
        </w:trPr>
        <w:tc>
          <w:tcPr>
            <w:tcW w:w="5180" w:type="dxa"/>
            <w:vMerge w:val="restart"/>
            <w:shd w:val="clear" w:color="auto" w:fill="C5E0B3"/>
          </w:tcPr>
          <w:p w14:paraId="792ABDBC" w14:textId="77777777" w:rsidR="0033216F" w:rsidRPr="0033216F" w:rsidRDefault="0033216F" w:rsidP="0033216F">
            <w:pPr>
              <w:tabs>
                <w:tab w:val="left" w:pos="1766"/>
              </w:tabs>
              <w:bidi/>
              <w:spacing w:before="240" w:line="360" w:lineRule="auto"/>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 xml:space="preserve">تمتلك شركة أسواق البحر الأحمر بجدة القدرة على الاستجابة السريعة في تصميم خدماتها بما </w:t>
            </w:r>
            <w:proofErr w:type="spellStart"/>
            <w:r w:rsidRPr="0033216F">
              <w:rPr>
                <w:rFonts w:ascii="Sakkal Majalla" w:eastAsia="Calibri" w:hAnsi="Sakkal Majalla" w:cs="Sakkal Majalla" w:hint="cs"/>
                <w:b/>
                <w:bCs/>
                <w:color w:val="000000"/>
                <w:sz w:val="28"/>
                <w:szCs w:val="28"/>
                <w:rtl/>
              </w:rPr>
              <w:t>ی</w:t>
            </w:r>
            <w:r w:rsidRPr="0033216F">
              <w:rPr>
                <w:rFonts w:ascii="Sakkal Majalla" w:eastAsia="Calibri" w:hAnsi="Sakkal Majalla" w:cs="Sakkal Majalla" w:hint="eastAsia"/>
                <w:b/>
                <w:bCs/>
                <w:color w:val="000000"/>
                <w:sz w:val="28"/>
                <w:szCs w:val="28"/>
                <w:rtl/>
              </w:rPr>
              <w:t>خدم</w:t>
            </w:r>
            <w:proofErr w:type="spellEnd"/>
            <w:r w:rsidRPr="0033216F">
              <w:rPr>
                <w:rFonts w:ascii="Sakkal Majalla" w:eastAsia="Calibri" w:hAnsi="Sakkal Majalla" w:cs="Sakkal Majalla" w:hint="cs"/>
                <w:b/>
                <w:bCs/>
                <w:color w:val="000000"/>
                <w:sz w:val="28"/>
                <w:szCs w:val="28"/>
                <w:rtl/>
              </w:rPr>
              <w:t xml:space="preserve"> </w:t>
            </w:r>
            <w:r w:rsidRPr="0033216F">
              <w:rPr>
                <w:rFonts w:ascii="Sakkal Majalla" w:eastAsia="Calibri" w:hAnsi="Sakkal Majalla" w:cs="Sakkal Majalla" w:hint="eastAsia"/>
                <w:b/>
                <w:bCs/>
                <w:color w:val="000000"/>
                <w:sz w:val="28"/>
                <w:szCs w:val="28"/>
                <w:rtl/>
              </w:rPr>
              <w:t>زبائنها</w:t>
            </w:r>
            <w:r w:rsidRPr="0033216F">
              <w:rPr>
                <w:rFonts w:ascii="Sakkal Majalla" w:eastAsia="Calibri" w:hAnsi="Sakkal Majalla" w:cs="Sakkal Majalla"/>
                <w:b/>
                <w:bCs/>
                <w:color w:val="000000"/>
                <w:sz w:val="28"/>
                <w:szCs w:val="28"/>
                <w:rtl/>
              </w:rPr>
              <w:t>.</w:t>
            </w:r>
          </w:p>
        </w:tc>
        <w:tc>
          <w:tcPr>
            <w:tcW w:w="2127" w:type="dxa"/>
            <w:shd w:val="clear" w:color="auto" w:fill="C5E0B3"/>
          </w:tcPr>
          <w:p w14:paraId="77BDD20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4830273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0.651**</w:t>
            </w:r>
          </w:p>
        </w:tc>
      </w:tr>
      <w:tr w:rsidR="0033216F" w:rsidRPr="0033216F" w14:paraId="37A17511" w14:textId="77777777" w:rsidTr="0033216F">
        <w:trPr>
          <w:trHeight w:val="285"/>
          <w:jc w:val="center"/>
        </w:trPr>
        <w:tc>
          <w:tcPr>
            <w:tcW w:w="5180" w:type="dxa"/>
            <w:vMerge/>
            <w:shd w:val="clear" w:color="auto" w:fill="C5E0B3"/>
          </w:tcPr>
          <w:p w14:paraId="4AC14789"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73E22351"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4571BE61"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2D68BF11" w14:textId="77777777" w:rsidTr="0033216F">
        <w:trPr>
          <w:trHeight w:val="300"/>
          <w:jc w:val="center"/>
        </w:trPr>
        <w:tc>
          <w:tcPr>
            <w:tcW w:w="5180" w:type="dxa"/>
            <w:vMerge/>
            <w:shd w:val="clear" w:color="auto" w:fill="C5E0B3"/>
          </w:tcPr>
          <w:p w14:paraId="4814E13F"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64120015"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219A0970"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493A59A8" w14:textId="77777777" w:rsidTr="0033216F">
        <w:trPr>
          <w:trHeight w:val="287"/>
          <w:jc w:val="center"/>
        </w:trPr>
        <w:tc>
          <w:tcPr>
            <w:tcW w:w="5180" w:type="dxa"/>
            <w:vMerge w:val="restart"/>
            <w:shd w:val="clear" w:color="auto" w:fill="C5E0B3"/>
          </w:tcPr>
          <w:p w14:paraId="2676BD8D"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تمتلك شركة أسواق البحر الأحمر القدرة على تسليم خدماتها في وقت أسرع من المنافسين.</w:t>
            </w:r>
          </w:p>
        </w:tc>
        <w:tc>
          <w:tcPr>
            <w:tcW w:w="2127" w:type="dxa"/>
            <w:shd w:val="clear" w:color="auto" w:fill="C5E0B3"/>
          </w:tcPr>
          <w:p w14:paraId="3452A3EA"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معامل ارتباط بيرسون</w:t>
            </w:r>
          </w:p>
        </w:tc>
        <w:tc>
          <w:tcPr>
            <w:tcW w:w="1693" w:type="dxa"/>
          </w:tcPr>
          <w:p w14:paraId="61670BBE"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 xml:space="preserve"> 0.699**</w:t>
            </w:r>
          </w:p>
        </w:tc>
      </w:tr>
      <w:tr w:rsidR="0033216F" w:rsidRPr="0033216F" w14:paraId="73588D7F" w14:textId="77777777" w:rsidTr="0033216F">
        <w:trPr>
          <w:trHeight w:val="300"/>
          <w:jc w:val="center"/>
        </w:trPr>
        <w:tc>
          <w:tcPr>
            <w:tcW w:w="5180" w:type="dxa"/>
            <w:vMerge/>
            <w:shd w:val="clear" w:color="auto" w:fill="C5E0B3"/>
          </w:tcPr>
          <w:p w14:paraId="5E8E4F81"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148D0106"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مستوى المعنوية</w:t>
            </w:r>
          </w:p>
        </w:tc>
        <w:tc>
          <w:tcPr>
            <w:tcW w:w="1693" w:type="dxa"/>
          </w:tcPr>
          <w:p w14:paraId="006D1202"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Pr>
              <w:t>.000</w:t>
            </w:r>
          </w:p>
        </w:tc>
      </w:tr>
      <w:tr w:rsidR="0033216F" w:rsidRPr="0033216F" w14:paraId="25B8C68D" w14:textId="77777777" w:rsidTr="0033216F">
        <w:trPr>
          <w:trHeight w:val="272"/>
          <w:jc w:val="center"/>
        </w:trPr>
        <w:tc>
          <w:tcPr>
            <w:tcW w:w="5180" w:type="dxa"/>
            <w:vMerge/>
            <w:shd w:val="clear" w:color="auto" w:fill="C5E0B3"/>
          </w:tcPr>
          <w:p w14:paraId="273938E0"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p>
        </w:tc>
        <w:tc>
          <w:tcPr>
            <w:tcW w:w="2127" w:type="dxa"/>
            <w:shd w:val="clear" w:color="auto" w:fill="C5E0B3"/>
          </w:tcPr>
          <w:p w14:paraId="5947B26E" w14:textId="77777777" w:rsidR="0033216F" w:rsidRPr="0033216F" w:rsidRDefault="0033216F" w:rsidP="0033216F">
            <w:pPr>
              <w:tabs>
                <w:tab w:val="left" w:pos="1766"/>
              </w:tabs>
              <w:bidi/>
              <w:spacing w:before="240" w:line="360" w:lineRule="auto"/>
              <w:contextualSpacing/>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color w:val="000000"/>
                <w:sz w:val="28"/>
                <w:szCs w:val="28"/>
                <w:rtl/>
              </w:rPr>
              <w:t>العدد</w:t>
            </w:r>
          </w:p>
        </w:tc>
        <w:tc>
          <w:tcPr>
            <w:tcW w:w="1693" w:type="dxa"/>
          </w:tcPr>
          <w:p w14:paraId="2E95039F"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hint="cs"/>
                <w:color w:val="010205"/>
                <w:sz w:val="28"/>
                <w:szCs w:val="28"/>
                <w:rtl/>
              </w:rPr>
              <w:t>384</w:t>
            </w:r>
          </w:p>
        </w:tc>
      </w:tr>
      <w:tr w:rsidR="0033216F" w:rsidRPr="0033216F" w14:paraId="41195CF2" w14:textId="77777777" w:rsidTr="0033216F">
        <w:trPr>
          <w:trHeight w:val="272"/>
          <w:jc w:val="center"/>
        </w:trPr>
        <w:tc>
          <w:tcPr>
            <w:tcW w:w="9000" w:type="dxa"/>
            <w:gridSpan w:val="3"/>
            <w:shd w:val="clear" w:color="auto" w:fill="FFFFFF"/>
          </w:tcPr>
          <w:p w14:paraId="3CA5D641" w14:textId="77777777" w:rsidR="0033216F" w:rsidRPr="0033216F" w:rsidRDefault="0033216F" w:rsidP="0033216F">
            <w:pPr>
              <w:autoSpaceDE w:val="0"/>
              <w:autoSpaceDN w:val="0"/>
              <w:bidi/>
              <w:adjustRightInd w:val="0"/>
              <w:spacing w:line="360" w:lineRule="auto"/>
              <w:ind w:right="60"/>
              <w:jc w:val="lowKashida"/>
              <w:rPr>
                <w:rFonts w:ascii="Sakkal Majalla" w:eastAsia="Calibri" w:hAnsi="Sakkal Majalla" w:cs="Sakkal Majalla"/>
                <w:color w:val="010205"/>
                <w:sz w:val="28"/>
                <w:szCs w:val="28"/>
              </w:rPr>
            </w:pPr>
            <w:r w:rsidRPr="0033216F">
              <w:rPr>
                <w:rFonts w:ascii="Sakkal Majalla" w:eastAsia="Calibri" w:hAnsi="Sakkal Majalla" w:cs="Sakkal Majalla"/>
                <w:color w:val="010205"/>
                <w:sz w:val="28"/>
                <w:szCs w:val="28"/>
                <w:rtl/>
              </w:rPr>
              <w:t xml:space="preserve">**. </w:t>
            </w:r>
            <w:r w:rsidRPr="0033216F">
              <w:rPr>
                <w:rFonts w:ascii="Sakkal Majalla" w:eastAsia="Calibri" w:hAnsi="Sakkal Majalla" w:cs="Sakkal Majalla"/>
                <w:color w:val="010205"/>
                <w:sz w:val="28"/>
                <w:szCs w:val="28"/>
              </w:rPr>
              <w:t>Correlation is significant at the 0.01 level (2-tailed)</w:t>
            </w:r>
            <w:r w:rsidRPr="0033216F">
              <w:rPr>
                <w:rFonts w:ascii="Sakkal Majalla" w:eastAsia="Calibri" w:hAnsi="Sakkal Majalla" w:cs="Sakkal Majalla"/>
                <w:color w:val="010205"/>
                <w:sz w:val="28"/>
                <w:szCs w:val="28"/>
                <w:rtl/>
              </w:rPr>
              <w:t>.</w:t>
            </w:r>
          </w:p>
        </w:tc>
      </w:tr>
    </w:tbl>
    <w:p w14:paraId="050F87E2" w14:textId="77777777" w:rsidR="0033216F" w:rsidRPr="0033216F" w:rsidRDefault="0033216F" w:rsidP="0033216F">
      <w:pPr>
        <w:tabs>
          <w:tab w:val="left" w:pos="1766"/>
        </w:tabs>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من الجدول السابق يمكننا ملاحظة أن جميع قيم معاملات الارتباط بين عبارات المحور الثاني من المحور الثاني والمحور الثاني نفسه معنوية ومتوسطة القوة مما يدل على وجود علاقة ارتباط بين عبارات البعد الثاني من المحور الثاني والمحور الثاني نفسه، مما يدل على أن عبارات المحور الثاني من المحور الثاني نفسه (تحقيق الأداء </w:t>
      </w:r>
      <w:r w:rsidRPr="0033216F">
        <w:rPr>
          <w:rFonts w:ascii="Sakkal Majalla" w:eastAsia="Calibri" w:hAnsi="Sakkal Majalla" w:cs="Sakkal Majalla" w:hint="cs"/>
          <w:color w:val="000000"/>
          <w:kern w:val="2"/>
          <w:sz w:val="28"/>
          <w:szCs w:val="28"/>
          <w:rtl/>
          <w14:ligatures w14:val="standardContextual"/>
        </w:rPr>
        <w:t>المالي</w:t>
      </w:r>
      <w:r w:rsidRPr="0033216F">
        <w:rPr>
          <w:rFonts w:ascii="Sakkal Majalla" w:eastAsia="Calibri" w:hAnsi="Sakkal Majalla" w:cs="Sakkal Majalla"/>
          <w:color w:val="000000"/>
          <w:kern w:val="2"/>
          <w:sz w:val="28"/>
          <w:szCs w:val="28"/>
          <w:rtl/>
          <w14:ligatures w14:val="standardContextual"/>
        </w:rPr>
        <w:t>) ككل يتسم بالصدق.</w:t>
      </w:r>
    </w:p>
    <w:p w14:paraId="3FDCA605" w14:textId="77777777" w:rsidR="0033216F" w:rsidRPr="0033216F" w:rsidRDefault="0033216F" w:rsidP="0033216F">
      <w:pPr>
        <w:bidi/>
        <w:spacing w:after="0" w:line="240" w:lineRule="auto"/>
        <w:rPr>
          <w:rFonts w:ascii="Calibri" w:eastAsia="Calibri" w:hAnsi="Calibri" w:cs="Arial"/>
          <w:kern w:val="2"/>
          <w14:ligatures w14:val="standardContextual"/>
        </w:rPr>
      </w:pPr>
    </w:p>
    <w:p w14:paraId="0ED9DB25"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b/>
          <w:bCs/>
          <w:kern w:val="2"/>
          <w:sz w:val="28"/>
          <w:szCs w:val="28"/>
          <w:rtl/>
          <w14:ligatures w14:val="standardContextual"/>
        </w:rPr>
        <w:t>ثبات المقياس</w:t>
      </w:r>
    </w:p>
    <w:p w14:paraId="56B8DF4D"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يتم اختبار ثبات الاستبانة باستخدام معامل الفا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والتي تعبر قيمته عن مدى ثبات الأسئلة وصدقها في التعبير عن المؤشر التي وضعت لقياسه وتتراوح قيم الفا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بين الصفر والواحد الصحيح. حيث إنه كلما </w:t>
      </w:r>
      <w:r w:rsidRPr="0033216F">
        <w:rPr>
          <w:rFonts w:ascii="Sakkal Majalla" w:eastAsia="Calibri" w:hAnsi="Sakkal Majalla" w:cs="Sakkal Majalla"/>
          <w:color w:val="000000"/>
          <w:kern w:val="2"/>
          <w:sz w:val="28"/>
          <w:szCs w:val="28"/>
          <w:rtl/>
          <w14:ligatures w14:val="standardContextual"/>
        </w:rPr>
        <w:lastRenderedPageBreak/>
        <w:t xml:space="preserve">اقترب مقياس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xml:space="preserve"> الفا من1 الصحيح كلما كان ثبات أداة القياس والاستمارة أقوى (وقد جرى بين الإحصائيين اتخاذ قيمة 0.7 فأكثر كقيمة مقبولة لهذا المعامل).</w:t>
      </w:r>
    </w:p>
    <w:p w14:paraId="0D5B640B"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 xml:space="preserve">تم تقدير ثبات المقياس باستخدام ألفا – </w:t>
      </w:r>
      <w:proofErr w:type="spellStart"/>
      <w:r w:rsidRPr="0033216F">
        <w:rPr>
          <w:rFonts w:ascii="Sakkal Majalla" w:eastAsia="Calibri" w:hAnsi="Sakkal Majalla" w:cs="Sakkal Majalla"/>
          <w:color w:val="000000"/>
          <w:kern w:val="2"/>
          <w:sz w:val="28"/>
          <w:szCs w:val="28"/>
          <w:rtl/>
          <w14:ligatures w14:val="standardContextual"/>
        </w:rPr>
        <w:t>كرونباخ</w:t>
      </w:r>
      <w:proofErr w:type="spellEnd"/>
      <w:r w:rsidRPr="0033216F">
        <w:rPr>
          <w:rFonts w:ascii="Sakkal Majalla" w:eastAsia="Calibri" w:hAnsi="Sakkal Majalla" w:cs="Sakkal Majalla"/>
          <w:color w:val="000000"/>
          <w:kern w:val="2"/>
          <w:sz w:val="28"/>
          <w:szCs w:val="28"/>
          <w:rtl/>
          <w14:ligatures w14:val="standardContextual"/>
        </w:rPr>
        <w:t>، وذلك على النحو التالي:</w:t>
      </w:r>
    </w:p>
    <w:p w14:paraId="0B8B6E4D" w14:textId="1A51E6CD" w:rsidR="00733852" w:rsidRPr="0033216F" w:rsidRDefault="0033216F" w:rsidP="00C151AD">
      <w:pPr>
        <w:bidi/>
        <w:spacing w:before="240" w:after="0" w:line="360" w:lineRule="auto"/>
        <w:jc w:val="lowKashida"/>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(ثبات محاور عناصر الدراسة): -</w:t>
      </w:r>
    </w:p>
    <w:p w14:paraId="2282883C" w14:textId="77777777" w:rsidR="0033216F" w:rsidRPr="0033216F" w:rsidRDefault="0033216F" w:rsidP="0033216F">
      <w:pPr>
        <w:tabs>
          <w:tab w:val="left" w:pos="1152"/>
          <w:tab w:val="center" w:pos="4153"/>
        </w:tabs>
        <w:bidi/>
        <w:spacing w:before="240" w:after="0" w:line="360" w:lineRule="auto"/>
        <w:jc w:val="center"/>
        <w:rPr>
          <w:rFonts w:ascii="Sakkal Majalla" w:eastAsia="Calibri" w:hAnsi="Sakkal Majalla" w:cs="Sakkal Majalla"/>
          <w:b/>
          <w:bCs/>
          <w:color w:val="000000"/>
          <w:kern w:val="2"/>
          <w:sz w:val="28"/>
          <w:szCs w:val="28"/>
          <w:rtl/>
          <w14:ligatures w14:val="standardContextual"/>
        </w:rPr>
      </w:pPr>
      <w:r w:rsidRPr="0033216F">
        <w:rPr>
          <w:rFonts w:ascii="Sakkal Majalla" w:eastAsia="Calibri" w:hAnsi="Sakkal Majalla" w:cs="Sakkal Majalla"/>
          <w:b/>
          <w:bCs/>
          <w:color w:val="000000"/>
          <w:kern w:val="2"/>
          <w:sz w:val="28"/>
          <w:szCs w:val="28"/>
          <w:rtl/>
          <w14:ligatures w14:val="standardContextual"/>
        </w:rPr>
        <w:t>جدول (1</w:t>
      </w:r>
      <w:r w:rsidRPr="0033216F">
        <w:rPr>
          <w:rFonts w:ascii="Sakkal Majalla" w:eastAsia="Calibri" w:hAnsi="Sakkal Majalla" w:cs="Sakkal Majalla" w:hint="cs"/>
          <w:b/>
          <w:bCs/>
          <w:color w:val="000000"/>
          <w:kern w:val="2"/>
          <w:sz w:val="28"/>
          <w:szCs w:val="28"/>
          <w:rtl/>
          <w14:ligatures w14:val="standardContextual"/>
        </w:rPr>
        <w:t>2</w:t>
      </w:r>
      <w:r w:rsidRPr="0033216F">
        <w:rPr>
          <w:rFonts w:ascii="Sakkal Majalla" w:eastAsia="Calibri" w:hAnsi="Sakkal Majalla" w:cs="Sakkal Majalla"/>
          <w:b/>
          <w:bCs/>
          <w:color w:val="000000"/>
          <w:kern w:val="2"/>
          <w:sz w:val="28"/>
          <w:szCs w:val="28"/>
          <w:rtl/>
          <w14:ligatures w14:val="standardContextual"/>
        </w:rPr>
        <w:t xml:space="preserve">): يوضح معامل الفا </w:t>
      </w:r>
      <w:proofErr w:type="spellStart"/>
      <w:r w:rsidRPr="0033216F">
        <w:rPr>
          <w:rFonts w:ascii="Sakkal Majalla" w:eastAsia="Calibri" w:hAnsi="Sakkal Majalla" w:cs="Sakkal Majalla"/>
          <w:b/>
          <w:bCs/>
          <w:color w:val="000000"/>
          <w:kern w:val="2"/>
          <w:sz w:val="28"/>
          <w:szCs w:val="28"/>
          <w:rtl/>
          <w14:ligatures w14:val="standardContextual"/>
        </w:rPr>
        <w:t>كرونباخ</w:t>
      </w:r>
      <w:proofErr w:type="spellEnd"/>
      <w:r w:rsidRPr="0033216F">
        <w:rPr>
          <w:rFonts w:ascii="Sakkal Majalla" w:eastAsia="Calibri" w:hAnsi="Sakkal Majalla" w:cs="Sakkal Majalla"/>
          <w:b/>
          <w:bCs/>
          <w:color w:val="000000"/>
          <w:kern w:val="2"/>
          <w:sz w:val="28"/>
          <w:szCs w:val="28"/>
          <w:rtl/>
          <w14:ligatures w14:val="standardContextual"/>
        </w:rPr>
        <w:t xml:space="preserve"> لثبات الاستبانة ككل ومحاورها</w:t>
      </w:r>
    </w:p>
    <w:tbl>
      <w:tblPr>
        <w:tblStyle w:val="a9"/>
        <w:bidiVisual/>
        <w:tblW w:w="0" w:type="auto"/>
        <w:jc w:val="center"/>
        <w:tblLook w:val="04A0" w:firstRow="1" w:lastRow="0" w:firstColumn="1" w:lastColumn="0" w:noHBand="0" w:noVBand="1"/>
      </w:tblPr>
      <w:tblGrid>
        <w:gridCol w:w="2582"/>
        <w:gridCol w:w="1985"/>
        <w:gridCol w:w="1418"/>
      </w:tblGrid>
      <w:tr w:rsidR="0033216F" w:rsidRPr="0033216F" w14:paraId="1D594CD8" w14:textId="77777777" w:rsidTr="0033216F">
        <w:trPr>
          <w:jc w:val="center"/>
        </w:trPr>
        <w:tc>
          <w:tcPr>
            <w:tcW w:w="2582" w:type="dxa"/>
            <w:shd w:val="clear" w:color="auto" w:fill="C5E0B3"/>
          </w:tcPr>
          <w:p w14:paraId="04B1262A"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المحور</w:t>
            </w:r>
          </w:p>
        </w:tc>
        <w:tc>
          <w:tcPr>
            <w:tcW w:w="1985" w:type="dxa"/>
            <w:shd w:val="clear" w:color="auto" w:fill="C5E0B3"/>
          </w:tcPr>
          <w:p w14:paraId="1B11CDDC"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 xml:space="preserve">معامل الفا </w:t>
            </w:r>
            <w:proofErr w:type="spellStart"/>
            <w:r w:rsidRPr="0033216F">
              <w:rPr>
                <w:rFonts w:ascii="Sakkal Majalla" w:eastAsia="Calibri" w:hAnsi="Sakkal Majalla" w:cs="Sakkal Majalla"/>
                <w:b/>
                <w:bCs/>
                <w:color w:val="000000"/>
                <w:sz w:val="28"/>
                <w:szCs w:val="28"/>
                <w:rtl/>
              </w:rPr>
              <w:t>كرونباخ</w:t>
            </w:r>
            <w:proofErr w:type="spellEnd"/>
          </w:p>
        </w:tc>
        <w:tc>
          <w:tcPr>
            <w:tcW w:w="1418" w:type="dxa"/>
            <w:shd w:val="clear" w:color="auto" w:fill="C5E0B3"/>
          </w:tcPr>
          <w:p w14:paraId="15133808"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عدد العبارات</w:t>
            </w:r>
          </w:p>
        </w:tc>
      </w:tr>
      <w:tr w:rsidR="0033216F" w:rsidRPr="0033216F" w14:paraId="2ACC08EC" w14:textId="77777777" w:rsidTr="0033216F">
        <w:trPr>
          <w:jc w:val="center"/>
        </w:trPr>
        <w:tc>
          <w:tcPr>
            <w:tcW w:w="2582" w:type="dxa"/>
            <w:shd w:val="clear" w:color="auto" w:fill="C5E0B3"/>
          </w:tcPr>
          <w:p w14:paraId="05E5CE51"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 xml:space="preserve">التسويق </w:t>
            </w:r>
            <w:r w:rsidRPr="0033216F">
              <w:rPr>
                <w:rFonts w:ascii="Sakkal Majalla" w:eastAsia="Calibri" w:hAnsi="Sakkal Majalla" w:cs="Sakkal Majalla" w:hint="cs"/>
                <w:b/>
                <w:bCs/>
                <w:color w:val="000000"/>
                <w:sz w:val="28"/>
                <w:szCs w:val="28"/>
                <w:rtl/>
              </w:rPr>
              <w:t>الالكتروني</w:t>
            </w:r>
          </w:p>
        </w:tc>
        <w:tc>
          <w:tcPr>
            <w:tcW w:w="1985" w:type="dxa"/>
          </w:tcPr>
          <w:p w14:paraId="5C28B6B7"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0.887</w:t>
            </w:r>
          </w:p>
        </w:tc>
        <w:tc>
          <w:tcPr>
            <w:tcW w:w="1418" w:type="dxa"/>
          </w:tcPr>
          <w:p w14:paraId="20F67AA6"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12</w:t>
            </w:r>
          </w:p>
        </w:tc>
      </w:tr>
      <w:tr w:rsidR="0033216F" w:rsidRPr="0033216F" w14:paraId="1BEEAEC8" w14:textId="77777777" w:rsidTr="0033216F">
        <w:trPr>
          <w:jc w:val="center"/>
        </w:trPr>
        <w:tc>
          <w:tcPr>
            <w:tcW w:w="2582" w:type="dxa"/>
            <w:shd w:val="clear" w:color="auto" w:fill="C5E0B3"/>
          </w:tcPr>
          <w:p w14:paraId="707F1EAC"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الميزة التنافسية</w:t>
            </w:r>
          </w:p>
        </w:tc>
        <w:tc>
          <w:tcPr>
            <w:tcW w:w="1985" w:type="dxa"/>
          </w:tcPr>
          <w:p w14:paraId="57C89DA0"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0.845</w:t>
            </w:r>
          </w:p>
        </w:tc>
        <w:tc>
          <w:tcPr>
            <w:tcW w:w="1418" w:type="dxa"/>
          </w:tcPr>
          <w:p w14:paraId="4653E7C1"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10</w:t>
            </w:r>
          </w:p>
        </w:tc>
      </w:tr>
      <w:tr w:rsidR="0033216F" w:rsidRPr="0033216F" w14:paraId="2FAC8C34" w14:textId="77777777" w:rsidTr="0033216F">
        <w:trPr>
          <w:jc w:val="center"/>
        </w:trPr>
        <w:tc>
          <w:tcPr>
            <w:tcW w:w="2582" w:type="dxa"/>
            <w:shd w:val="clear" w:color="auto" w:fill="C5E0B3"/>
          </w:tcPr>
          <w:p w14:paraId="2EB3F610"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b/>
                <w:bCs/>
                <w:color w:val="000000"/>
                <w:sz w:val="28"/>
                <w:szCs w:val="28"/>
                <w:rtl/>
              </w:rPr>
              <w:t>الثبات العام</w:t>
            </w:r>
          </w:p>
        </w:tc>
        <w:tc>
          <w:tcPr>
            <w:tcW w:w="1985" w:type="dxa"/>
            <w:shd w:val="clear" w:color="auto" w:fill="C5E0B3"/>
          </w:tcPr>
          <w:p w14:paraId="48F3A19F"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 xml:space="preserve"> 0.931</w:t>
            </w:r>
          </w:p>
        </w:tc>
        <w:tc>
          <w:tcPr>
            <w:tcW w:w="1418" w:type="dxa"/>
            <w:shd w:val="clear" w:color="auto" w:fill="C5E0B3"/>
          </w:tcPr>
          <w:p w14:paraId="458C3A7C" w14:textId="77777777" w:rsidR="0033216F" w:rsidRPr="0033216F" w:rsidRDefault="0033216F" w:rsidP="0033216F">
            <w:pPr>
              <w:bidi/>
              <w:spacing w:before="240" w:line="360" w:lineRule="auto"/>
              <w:jc w:val="lowKashida"/>
              <w:rPr>
                <w:rFonts w:ascii="Sakkal Majalla" w:eastAsia="Calibri" w:hAnsi="Sakkal Majalla" w:cs="Sakkal Majalla"/>
                <w:b/>
                <w:bCs/>
                <w:color w:val="000000"/>
                <w:sz w:val="28"/>
                <w:szCs w:val="28"/>
                <w:rtl/>
              </w:rPr>
            </w:pPr>
            <w:r w:rsidRPr="0033216F">
              <w:rPr>
                <w:rFonts w:ascii="Sakkal Majalla" w:eastAsia="Calibri" w:hAnsi="Sakkal Majalla" w:cs="Sakkal Majalla" w:hint="cs"/>
                <w:b/>
                <w:bCs/>
                <w:color w:val="000000"/>
                <w:sz w:val="28"/>
                <w:szCs w:val="28"/>
                <w:rtl/>
              </w:rPr>
              <w:t>22</w:t>
            </w:r>
          </w:p>
        </w:tc>
      </w:tr>
    </w:tbl>
    <w:p w14:paraId="61A58F8C" w14:textId="27846184" w:rsidR="0033216F" w:rsidRPr="00667FDD" w:rsidRDefault="0033216F" w:rsidP="00667FDD">
      <w:pPr>
        <w:bidi/>
        <w:spacing w:after="0" w:line="360" w:lineRule="auto"/>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 xml:space="preserve">تظهر نتائج اختبار الفا </w:t>
      </w:r>
      <w:proofErr w:type="spellStart"/>
      <w:r w:rsidRPr="0033216F">
        <w:rPr>
          <w:rFonts w:ascii="Sakkal Majalla" w:eastAsia="Calibri" w:hAnsi="Sakkal Majalla" w:cs="Sakkal Majalla"/>
          <w:kern w:val="2"/>
          <w:sz w:val="28"/>
          <w:szCs w:val="28"/>
          <w:rtl/>
          <w14:ligatures w14:val="standardContextual"/>
        </w:rPr>
        <w:t>كرونباخ</w:t>
      </w:r>
      <w:proofErr w:type="spellEnd"/>
      <w:r w:rsidRPr="0033216F">
        <w:rPr>
          <w:rFonts w:ascii="Sakkal Majalla" w:eastAsia="Calibri" w:hAnsi="Sakkal Majalla" w:cs="Sakkal Majalla"/>
          <w:kern w:val="2"/>
          <w:sz w:val="28"/>
          <w:szCs w:val="28"/>
          <w:rtl/>
          <w14:ligatures w14:val="standardContextual"/>
        </w:rPr>
        <w:t xml:space="preserve"> الخاصة بثبات محاور عناصر الدراسة أن الاستبانة التي تم استخدامها لقياس المتغيرات المختلفة تبدو ذات ثبات جيد جدا حيث </w:t>
      </w:r>
      <w:proofErr w:type="gramStart"/>
      <w:r w:rsidRPr="0033216F">
        <w:rPr>
          <w:rFonts w:ascii="Sakkal Majalla" w:eastAsia="Calibri" w:hAnsi="Sakkal Majalla" w:cs="Sakkal Majalla"/>
          <w:kern w:val="2"/>
          <w:sz w:val="28"/>
          <w:szCs w:val="28"/>
          <w:rtl/>
          <w14:ligatures w14:val="standardContextual"/>
        </w:rPr>
        <w:t>أن</w:t>
      </w:r>
      <w:proofErr w:type="gramEnd"/>
      <w:r w:rsidRPr="0033216F">
        <w:rPr>
          <w:rFonts w:ascii="Sakkal Majalla" w:eastAsia="Calibri" w:hAnsi="Sakkal Majalla" w:cs="Sakkal Majalla"/>
          <w:kern w:val="2"/>
          <w:sz w:val="28"/>
          <w:szCs w:val="28"/>
          <w:rtl/>
          <w14:ligatures w14:val="standardContextual"/>
        </w:rPr>
        <w:t xml:space="preserve"> القيم المذكورة لمعامل الفا </w:t>
      </w:r>
      <w:proofErr w:type="spellStart"/>
      <w:r w:rsidRPr="0033216F">
        <w:rPr>
          <w:rFonts w:ascii="Sakkal Majalla" w:eastAsia="Calibri" w:hAnsi="Sakkal Majalla" w:cs="Sakkal Majalla"/>
          <w:kern w:val="2"/>
          <w:sz w:val="28"/>
          <w:szCs w:val="28"/>
          <w:rtl/>
          <w14:ligatures w14:val="standardContextual"/>
        </w:rPr>
        <w:t>كرونباخ</w:t>
      </w:r>
      <w:proofErr w:type="spellEnd"/>
      <w:r w:rsidRPr="0033216F">
        <w:rPr>
          <w:rFonts w:ascii="Sakkal Majalla" w:eastAsia="Calibri" w:hAnsi="Sakkal Majalla" w:cs="Sakkal Majalla"/>
          <w:kern w:val="2"/>
          <w:sz w:val="28"/>
          <w:szCs w:val="28"/>
          <w:rtl/>
          <w14:ligatures w14:val="standardContextual"/>
        </w:rPr>
        <w:t xml:space="preserve"> تشير إلى مدى اتساق الأسئلة الموجودة في كل محور على حدة وفي الاستبانة ككل، فنجد أن الثبات العام للاستبانة ككل هو </w:t>
      </w:r>
      <w:r w:rsidRPr="0033216F">
        <w:rPr>
          <w:rFonts w:ascii="Sakkal Majalla" w:eastAsia="Calibri" w:hAnsi="Sakkal Majalla" w:cs="Sakkal Majalla" w:hint="cs"/>
          <w:kern w:val="2"/>
          <w:sz w:val="28"/>
          <w:szCs w:val="28"/>
          <w:rtl/>
          <w14:ligatures w14:val="standardContextual"/>
        </w:rPr>
        <w:t>0.931</w:t>
      </w:r>
      <w:r w:rsidRPr="0033216F">
        <w:rPr>
          <w:rFonts w:ascii="Sakkal Majalla" w:eastAsia="Calibri" w:hAnsi="Sakkal Majalla" w:cs="Sakkal Majalla"/>
          <w:kern w:val="2"/>
          <w:sz w:val="28"/>
          <w:szCs w:val="28"/>
          <w:rtl/>
          <w14:ligatures w14:val="standardContextual"/>
        </w:rPr>
        <w:t>، وباقي الأبعاد تتراوح ما بين (</w:t>
      </w:r>
      <w:r w:rsidRPr="0033216F">
        <w:rPr>
          <w:rFonts w:ascii="Sakkal Majalla" w:eastAsia="Calibri" w:hAnsi="Sakkal Majalla" w:cs="Sakkal Majalla" w:hint="cs"/>
          <w:kern w:val="2"/>
          <w:sz w:val="28"/>
          <w:szCs w:val="28"/>
          <w:rtl/>
          <w14:ligatures w14:val="standardContextual"/>
        </w:rPr>
        <w:t>0.845- 0.887</w:t>
      </w:r>
      <w:r w:rsidRPr="0033216F">
        <w:rPr>
          <w:rFonts w:ascii="Sakkal Majalla" w:eastAsia="Calibri" w:hAnsi="Sakkal Majalla" w:cs="Sakkal Majalla"/>
          <w:kern w:val="2"/>
          <w:sz w:val="28"/>
          <w:szCs w:val="28"/>
          <w:rtl/>
          <w14:ligatures w14:val="standardContextual"/>
        </w:rPr>
        <w:t>) مما يدل على أن جميع محاور الاستبيان وعباراته تتسم بدرجة عالية من الثبات ومن ثم يمكننا القول إن هذا المقياس يتسم بدرجة ثبات مرتفعة ويمكن الاعتماد عليه. عمومًا، يعتبر أن معاملات الفا العالية تشير إلى زيادة في مستوى الثبات والموثوقية. بناءً على هذه النتائج، يمكن الاعتماد على الاستبانة لقياس العوامل المذكورة في الدراسة والتوصل إلى نتائج دقيقة وموثوقة.</w:t>
      </w:r>
    </w:p>
    <w:p w14:paraId="13DB7FCC" w14:textId="77777777" w:rsidR="0033216F" w:rsidRPr="0033216F" w:rsidRDefault="0033216F" w:rsidP="0033216F">
      <w:pPr>
        <w:keepNext/>
        <w:keepLines/>
        <w:bidi/>
        <w:spacing w:before="240" w:after="0" w:line="360" w:lineRule="auto"/>
        <w:jc w:val="lowKashida"/>
        <w:outlineLvl w:val="0"/>
        <w:rPr>
          <w:rFonts w:ascii="Sakkal Majalla" w:eastAsia="Times New Roman" w:hAnsi="Sakkal Majalla" w:cs="Sakkal Majalla"/>
          <w:b/>
          <w:bCs/>
          <w:kern w:val="2"/>
          <w:sz w:val="28"/>
          <w:szCs w:val="28"/>
          <w:rtl/>
          <w14:ligatures w14:val="standardContextual"/>
        </w:rPr>
      </w:pPr>
      <w:r w:rsidRPr="0033216F">
        <w:rPr>
          <w:rFonts w:ascii="Sakkal Majalla" w:eastAsia="Times New Roman" w:hAnsi="Sakkal Majalla" w:cs="Sakkal Majalla"/>
          <w:b/>
          <w:bCs/>
          <w:kern w:val="2"/>
          <w:sz w:val="28"/>
          <w:szCs w:val="28"/>
          <w:rtl/>
          <w14:ligatures w14:val="standardContextual"/>
        </w:rPr>
        <w:t>الأساليب الإحصائية:</w:t>
      </w:r>
    </w:p>
    <w:p w14:paraId="66C25FF7" w14:textId="77777777" w:rsidR="0033216F" w:rsidRPr="0033216F" w:rsidRDefault="0033216F" w:rsidP="0033216F">
      <w:pPr>
        <w:bidi/>
        <w:spacing w:after="0" w:line="360" w:lineRule="auto"/>
        <w:jc w:val="lowKashida"/>
        <w:rPr>
          <w:rFonts w:ascii="Sakkal Majalla" w:eastAsia="Calibri" w:hAnsi="Sakkal Majalla" w:cs="Sakkal Majalla"/>
          <w:kern w:val="2"/>
          <w:sz w:val="28"/>
          <w:szCs w:val="28"/>
          <w:lang w:val="en"/>
          <w14:ligatures w14:val="standardContextual"/>
        </w:rPr>
      </w:pPr>
      <w:r w:rsidRPr="0033216F">
        <w:rPr>
          <w:rFonts w:ascii="Sakkal Majalla" w:eastAsia="Calibri" w:hAnsi="Sakkal Majalla" w:cs="Sakkal Majalla"/>
          <w:kern w:val="2"/>
          <w:sz w:val="28"/>
          <w:szCs w:val="28"/>
          <w:rtl/>
          <w:lang w:val="en"/>
          <w14:ligatures w14:val="standardContextual"/>
        </w:rPr>
        <w:t>لتحقيق أهداف الدراسة وتحليل البيانات التي تم تجمعها، سوف يتم استخدام الأساليب الإحصائية المناسبة باستخدام البرامج الإحصائية (</w:t>
      </w:r>
      <w:r w:rsidRPr="0033216F">
        <w:rPr>
          <w:rFonts w:ascii="Sakkal Majalla" w:eastAsia="Calibri" w:hAnsi="Sakkal Majalla" w:cs="Sakkal Majalla"/>
          <w:kern w:val="2"/>
          <w:sz w:val="28"/>
          <w:szCs w:val="28"/>
          <w:lang w:val="en"/>
          <w14:ligatures w14:val="standardContextual"/>
        </w:rPr>
        <w:t>SPSS Version 26</w:t>
      </w:r>
      <w:r w:rsidRPr="0033216F">
        <w:rPr>
          <w:rFonts w:ascii="Sakkal Majalla" w:eastAsia="Calibri" w:hAnsi="Sakkal Majalla" w:cs="Sakkal Majalla"/>
          <w:kern w:val="2"/>
          <w:sz w:val="28"/>
          <w:szCs w:val="28"/>
          <w:rtl/>
          <w:lang w:val="en"/>
          <w14:ligatures w14:val="standardContextual"/>
        </w:rPr>
        <w:t>):</w:t>
      </w:r>
    </w:p>
    <w:p w14:paraId="49E88309"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lastRenderedPageBreak/>
        <w:t>لتحقيق أهداف الدراس وتحليل البيانات التي تم تجمعها، سوف يتم استخدام الأساليب الإحصائية المناسبة باستخدام البرامج الإحصائية (</w:t>
      </w:r>
      <w:r w:rsidRPr="0033216F">
        <w:rPr>
          <w:rFonts w:ascii="Sakkal Majalla" w:eastAsia="Calibri" w:hAnsi="Sakkal Majalla" w:cs="Sakkal Majalla"/>
          <w:kern w:val="2"/>
          <w:sz w:val="28"/>
          <w:szCs w:val="28"/>
          <w14:ligatures w14:val="standardContextual"/>
        </w:rPr>
        <w:t>SPSS Version 26</w:t>
      </w:r>
      <w:r w:rsidRPr="0033216F">
        <w:rPr>
          <w:rFonts w:ascii="Sakkal Majalla" w:eastAsia="Calibri" w:hAnsi="Sakkal Majalla" w:cs="Sakkal Majalla"/>
          <w:kern w:val="2"/>
          <w:sz w:val="28"/>
          <w:szCs w:val="28"/>
          <w:rtl/>
          <w:lang w:val="en" w:bidi="ar-EG"/>
          <w14:ligatures w14:val="standardContextual"/>
        </w:rPr>
        <w:t>):</w:t>
      </w:r>
    </w:p>
    <w:p w14:paraId="77F7D738"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معامل ارتباط بيرسون (</w:t>
      </w:r>
      <w:r w:rsidRPr="0033216F">
        <w:rPr>
          <w:rFonts w:ascii="Sakkal Majalla" w:eastAsia="Calibri" w:hAnsi="Sakkal Majalla" w:cs="Sakkal Majalla"/>
          <w:kern w:val="2"/>
          <w:sz w:val="28"/>
          <w:szCs w:val="28"/>
          <w14:ligatures w14:val="standardContextual"/>
        </w:rPr>
        <w:t>Pearson correlation coefficient</w:t>
      </w:r>
      <w:r w:rsidRPr="0033216F">
        <w:rPr>
          <w:rFonts w:ascii="Sakkal Majalla" w:eastAsia="Calibri" w:hAnsi="Sakkal Majalla" w:cs="Sakkal Majalla"/>
          <w:kern w:val="2"/>
          <w:sz w:val="28"/>
          <w:szCs w:val="28"/>
          <w:rtl/>
          <w:lang w:val="en" w:bidi="ar-EG"/>
          <w14:ligatures w14:val="standardContextual"/>
        </w:rPr>
        <w:t>): للتأكد من صدق الاتساق الداخلي للاستبيان.</w:t>
      </w:r>
    </w:p>
    <w:p w14:paraId="7A086F35"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 xml:space="preserve">استخدام الرسومات البيانية </w:t>
      </w:r>
      <w:r w:rsidRPr="0033216F">
        <w:rPr>
          <w:rFonts w:ascii="Sakkal Majalla" w:eastAsia="Calibri" w:hAnsi="Sakkal Majalla" w:cs="Sakkal Majalla"/>
          <w:kern w:val="2"/>
          <w:sz w:val="28"/>
          <w:szCs w:val="28"/>
          <w14:ligatures w14:val="standardContextual"/>
        </w:rPr>
        <w:t>:(Graphs)</w:t>
      </w:r>
      <w:r w:rsidRPr="0033216F">
        <w:rPr>
          <w:rFonts w:ascii="Sakkal Majalla" w:eastAsia="Calibri" w:hAnsi="Sakkal Majalla" w:cs="Sakkal Majalla"/>
          <w:kern w:val="2"/>
          <w:sz w:val="28"/>
          <w:szCs w:val="28"/>
          <w:rtl/>
          <w:lang w:val="en" w:bidi="ar-EG"/>
          <w14:ligatures w14:val="standardContextual"/>
        </w:rPr>
        <w:t xml:space="preserve"> استخدام البيانات والرسومات البيانية الموضحة لنتائج الدراسة أثناء التحليل.</w:t>
      </w:r>
    </w:p>
    <w:p w14:paraId="309F4BCD"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 xml:space="preserve">استخدام معامل ألفا </w:t>
      </w:r>
      <w:proofErr w:type="spellStart"/>
      <w:r w:rsidRPr="0033216F">
        <w:rPr>
          <w:rFonts w:ascii="Sakkal Majalla" w:eastAsia="Calibri" w:hAnsi="Sakkal Majalla" w:cs="Sakkal Majalla"/>
          <w:kern w:val="2"/>
          <w:sz w:val="28"/>
          <w:szCs w:val="28"/>
          <w:rtl/>
          <w:lang w:val="en" w:bidi="ar-EG"/>
          <w14:ligatures w14:val="standardContextual"/>
        </w:rPr>
        <w:t>كرونباخ</w:t>
      </w:r>
      <w:proofErr w:type="spellEnd"/>
      <w:r w:rsidRPr="0033216F">
        <w:rPr>
          <w:rFonts w:ascii="Sakkal Majalla" w:eastAsia="Calibri" w:hAnsi="Sakkal Majalla" w:cs="Sakkal Majalla"/>
          <w:kern w:val="2"/>
          <w:sz w:val="28"/>
          <w:szCs w:val="28"/>
          <w:rtl/>
          <w:lang w:val="en" w:bidi="ar-EG"/>
          <w14:ligatures w14:val="standardContextual"/>
        </w:rPr>
        <w:t xml:space="preserve"> (</w:t>
      </w:r>
      <w:r w:rsidRPr="0033216F">
        <w:rPr>
          <w:rFonts w:ascii="Sakkal Majalla" w:eastAsia="Calibri" w:hAnsi="Sakkal Majalla" w:cs="Sakkal Majalla"/>
          <w:kern w:val="2"/>
          <w:sz w:val="28"/>
          <w:szCs w:val="28"/>
          <w14:ligatures w14:val="standardContextual"/>
        </w:rPr>
        <w:t>Cronbach's Alpha</w:t>
      </w:r>
      <w:r w:rsidRPr="0033216F">
        <w:rPr>
          <w:rFonts w:ascii="Sakkal Majalla" w:eastAsia="Calibri" w:hAnsi="Sakkal Majalla" w:cs="Sakkal Majalla"/>
          <w:kern w:val="2"/>
          <w:sz w:val="28"/>
          <w:szCs w:val="28"/>
          <w:rtl/>
          <w:lang w:val="en" w:bidi="ar-EG"/>
          <w14:ligatures w14:val="standardContextual"/>
        </w:rPr>
        <w:t>)</w:t>
      </w:r>
      <w:r w:rsidRPr="0033216F">
        <w:rPr>
          <w:rFonts w:ascii="Sakkal Majalla" w:eastAsia="Calibri" w:hAnsi="Sakkal Majalla" w:cs="Sakkal Majalla"/>
          <w:kern w:val="2"/>
          <w:sz w:val="28"/>
          <w:szCs w:val="28"/>
          <w14:ligatures w14:val="standardContextual"/>
        </w:rPr>
        <w:t>:</w:t>
      </w:r>
      <w:r w:rsidRPr="0033216F">
        <w:rPr>
          <w:rFonts w:ascii="Sakkal Majalla" w:eastAsia="Calibri" w:hAnsi="Sakkal Majalla" w:cs="Sakkal Majalla"/>
          <w:kern w:val="2"/>
          <w:sz w:val="28"/>
          <w:szCs w:val="28"/>
          <w:rtl/>
          <w:lang w:val="en" w:bidi="ar-EG"/>
          <w14:ligatures w14:val="standardContextual"/>
        </w:rPr>
        <w:t xml:space="preserve"> للتأكد من ثبات أداة الدراسة.</w:t>
      </w:r>
    </w:p>
    <w:p w14:paraId="6A2BC193"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المتوسط الحسابي (</w:t>
      </w:r>
      <w:r w:rsidRPr="0033216F">
        <w:rPr>
          <w:rFonts w:ascii="Sakkal Majalla" w:eastAsia="Calibri" w:hAnsi="Sakkal Majalla" w:cs="Sakkal Majalla"/>
          <w:kern w:val="2"/>
          <w:sz w:val="28"/>
          <w:szCs w:val="28"/>
          <w14:ligatures w14:val="standardContextual"/>
        </w:rPr>
        <w:t>Mean</w:t>
      </w:r>
      <w:r w:rsidRPr="0033216F">
        <w:rPr>
          <w:rFonts w:ascii="Sakkal Majalla" w:eastAsia="Calibri" w:hAnsi="Sakkal Majalla" w:cs="Sakkal Majalla"/>
          <w:kern w:val="2"/>
          <w:sz w:val="28"/>
          <w:szCs w:val="28"/>
          <w:rtl/>
          <w:lang w:val="en" w:bidi="ar-EG"/>
          <w14:ligatures w14:val="standardContextual"/>
        </w:rPr>
        <w:t>)</w:t>
      </w:r>
      <w:r w:rsidRPr="0033216F">
        <w:rPr>
          <w:rFonts w:ascii="Sakkal Majalla" w:eastAsia="Calibri" w:hAnsi="Sakkal Majalla" w:cs="Sakkal Majalla"/>
          <w:kern w:val="2"/>
          <w:sz w:val="28"/>
          <w:szCs w:val="28"/>
          <w14:ligatures w14:val="standardContextual"/>
        </w:rPr>
        <w:t>:</w:t>
      </w:r>
      <w:r w:rsidRPr="0033216F">
        <w:rPr>
          <w:rFonts w:ascii="Sakkal Majalla" w:eastAsia="Calibri" w:hAnsi="Sakkal Majalla" w:cs="Sakkal Majalla"/>
          <w:kern w:val="2"/>
          <w:sz w:val="28"/>
          <w:szCs w:val="28"/>
          <w:rtl/>
          <w:lang w:val="en" w:bidi="ar-EG"/>
          <w14:ligatures w14:val="standardContextual"/>
        </w:rPr>
        <w:t xml:space="preserve"> وذلك لمعرفة مدى ارتفاع أو انخفاض استجابات أفراد الدراسة عن كل عبارة من العبارات المتغيرة في الدراسة الأساسية.</w:t>
      </w:r>
    </w:p>
    <w:p w14:paraId="2BAE16E5"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استخدام الانحراف المعياري (</w:t>
      </w:r>
      <w:r w:rsidRPr="0033216F">
        <w:rPr>
          <w:rFonts w:ascii="Sakkal Majalla" w:eastAsia="Calibri" w:hAnsi="Sakkal Majalla" w:cs="Sakkal Majalla"/>
          <w:kern w:val="2"/>
          <w:sz w:val="28"/>
          <w:szCs w:val="28"/>
          <w14:ligatures w14:val="standardContextual"/>
        </w:rPr>
        <w:t>Standard Deviation</w:t>
      </w:r>
      <w:r w:rsidRPr="0033216F">
        <w:rPr>
          <w:rFonts w:ascii="Sakkal Majalla" w:eastAsia="Calibri" w:hAnsi="Sakkal Majalla" w:cs="Sakkal Majalla"/>
          <w:kern w:val="2"/>
          <w:sz w:val="28"/>
          <w:szCs w:val="28"/>
          <w:rtl/>
          <w:lang w:val="en" w:bidi="ar-EG"/>
          <w14:ligatures w14:val="standardContextual"/>
        </w:rPr>
        <w:t>)</w:t>
      </w:r>
      <w:r w:rsidRPr="0033216F">
        <w:rPr>
          <w:rFonts w:ascii="Sakkal Majalla" w:eastAsia="Calibri" w:hAnsi="Sakkal Majalla" w:cs="Sakkal Majalla"/>
          <w:kern w:val="2"/>
          <w:sz w:val="28"/>
          <w:szCs w:val="28"/>
          <w14:ligatures w14:val="standardContextual"/>
        </w:rPr>
        <w:t>:</w:t>
      </w:r>
      <w:r w:rsidRPr="0033216F">
        <w:rPr>
          <w:rFonts w:ascii="Sakkal Majalla" w:eastAsia="Calibri" w:hAnsi="Sakkal Majalla" w:cs="Sakkal Majalla"/>
          <w:kern w:val="2"/>
          <w:sz w:val="28"/>
          <w:szCs w:val="28"/>
          <w:rtl/>
          <w:lang w:val="en" w:bidi="ar-EG"/>
          <w14:ligatures w14:val="standardContextual"/>
        </w:rPr>
        <w:t xml:space="preserve"> للتعرف على مدى انحراف استجابات أفراد الدراسة ولكل بُعد من أبعادها الرئيسية عن متوسطها الحسابي.</w:t>
      </w:r>
    </w:p>
    <w:p w14:paraId="50B117A5"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تحليل الانحدار الخطي البسيط (</w:t>
      </w:r>
      <w:r w:rsidRPr="0033216F">
        <w:rPr>
          <w:rFonts w:ascii="Sakkal Majalla" w:eastAsia="Calibri" w:hAnsi="Sakkal Majalla" w:cs="Sakkal Majalla"/>
          <w:kern w:val="2"/>
          <w:sz w:val="28"/>
          <w:szCs w:val="28"/>
          <w14:ligatures w14:val="standardContextual"/>
        </w:rPr>
        <w:t>Simple linear regression analysis</w:t>
      </w:r>
      <w:r w:rsidRPr="0033216F">
        <w:rPr>
          <w:rFonts w:ascii="Sakkal Majalla" w:eastAsia="Calibri" w:hAnsi="Sakkal Majalla" w:cs="Sakkal Majalla"/>
          <w:kern w:val="2"/>
          <w:sz w:val="28"/>
          <w:szCs w:val="28"/>
          <w:rtl/>
          <w:lang w:val="en" w:bidi="ar-EG"/>
          <w14:ligatures w14:val="standardContextual"/>
        </w:rPr>
        <w:t>)</w:t>
      </w:r>
      <w:r w:rsidRPr="0033216F">
        <w:rPr>
          <w:rFonts w:ascii="Sakkal Majalla" w:eastAsia="Calibri" w:hAnsi="Sakkal Majalla" w:cs="Sakkal Majalla"/>
          <w:kern w:val="2"/>
          <w:sz w:val="28"/>
          <w:szCs w:val="28"/>
          <w14:ligatures w14:val="standardContextual"/>
        </w:rPr>
        <w:t>:</w:t>
      </w:r>
      <w:r w:rsidRPr="0033216F">
        <w:rPr>
          <w:rFonts w:ascii="Sakkal Majalla" w:eastAsia="Calibri" w:hAnsi="Sakkal Majalla" w:cs="Sakkal Majalla"/>
          <w:kern w:val="2"/>
          <w:sz w:val="28"/>
          <w:szCs w:val="28"/>
          <w:rtl/>
          <w:lang w:val="en" w:bidi="ar-EG"/>
          <w14:ligatures w14:val="standardContextual"/>
        </w:rPr>
        <w:t xml:space="preserve"> لمعرفة أثر كل بعد من الأبعاد المتغير المستقل على المتغير التابع.</w:t>
      </w:r>
    </w:p>
    <w:p w14:paraId="34E50795" w14:textId="77777777" w:rsidR="0033216F" w:rsidRPr="0033216F" w:rsidRDefault="0033216F" w:rsidP="0033216F">
      <w:pPr>
        <w:numPr>
          <w:ilvl w:val="0"/>
          <w:numId w:val="45"/>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lang w:val="en" w:bidi="ar-EG"/>
          <w14:ligatures w14:val="standardContextual"/>
        </w:rPr>
        <w:t xml:space="preserve">تحليل الانحدار المتعدد </w:t>
      </w:r>
      <w:r w:rsidRPr="0033216F">
        <w:rPr>
          <w:rFonts w:ascii="Sakkal Majalla" w:eastAsia="Calibri" w:hAnsi="Sakkal Majalla" w:cs="Sakkal Majalla"/>
          <w:kern w:val="2"/>
          <w:sz w:val="28"/>
          <w:szCs w:val="28"/>
          <w14:ligatures w14:val="standardContextual"/>
        </w:rPr>
        <w:t>Multiple Regression)</w:t>
      </w:r>
      <w:r w:rsidRPr="0033216F">
        <w:rPr>
          <w:rFonts w:ascii="Sakkal Majalla" w:eastAsia="Calibri" w:hAnsi="Sakkal Majalla" w:cs="Sakkal Majalla"/>
          <w:kern w:val="2"/>
          <w:sz w:val="28"/>
          <w:szCs w:val="28"/>
          <w:rtl/>
          <w:lang w:val="en" w:bidi="ar-EG"/>
          <w14:ligatures w14:val="standardContextual"/>
        </w:rPr>
        <w:t>)</w:t>
      </w:r>
      <w:r w:rsidRPr="0033216F">
        <w:rPr>
          <w:rFonts w:ascii="Sakkal Majalla" w:eastAsia="Calibri" w:hAnsi="Sakkal Majalla" w:cs="Sakkal Majalla"/>
          <w:kern w:val="2"/>
          <w:sz w:val="28"/>
          <w:szCs w:val="28"/>
          <w14:ligatures w14:val="standardContextual"/>
        </w:rPr>
        <w:t>:</w:t>
      </w:r>
      <w:r w:rsidRPr="0033216F">
        <w:rPr>
          <w:rFonts w:ascii="Sakkal Majalla" w:eastAsia="Calibri" w:hAnsi="Sakkal Majalla" w:cs="Sakkal Majalla"/>
          <w:kern w:val="2"/>
          <w:sz w:val="28"/>
          <w:szCs w:val="28"/>
          <w:rtl/>
          <w:lang w:val="en" w:bidi="ar-EG"/>
          <w14:ligatures w14:val="standardContextual"/>
        </w:rPr>
        <w:t xml:space="preserve"> لمعرفة أثر أبعاد المتغير المستقل على المتغير التابع.</w:t>
      </w:r>
    </w:p>
    <w:p w14:paraId="5160B585"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14:ligatures w14:val="standardContextual"/>
        </w:rPr>
      </w:pPr>
    </w:p>
    <w:p w14:paraId="062099B8" w14:textId="77777777" w:rsidR="0033216F" w:rsidRPr="0033216F" w:rsidRDefault="0033216F" w:rsidP="0033216F">
      <w:pPr>
        <w:bidi/>
        <w:spacing w:after="0" w:line="360" w:lineRule="auto"/>
        <w:contextualSpacing/>
        <w:jc w:val="lowKashida"/>
        <w:rPr>
          <w:rFonts w:ascii="Sakkal Majalla" w:eastAsia="Calibri" w:hAnsi="Sakkal Majalla" w:cs="Sakkal Majalla"/>
          <w:kern w:val="2"/>
          <w:sz w:val="28"/>
          <w:szCs w:val="28"/>
          <w:rtl/>
          <w:lang w:val="en"/>
          <w14:ligatures w14:val="standardContextual"/>
        </w:rPr>
      </w:pPr>
    </w:p>
    <w:p w14:paraId="2BB5D8A0"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7A442F1D"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24D06632" w14:textId="77777777" w:rsidR="0033216F" w:rsidRDefault="0033216F" w:rsidP="0033216F">
      <w:pPr>
        <w:bidi/>
        <w:spacing w:after="0" w:line="240" w:lineRule="auto"/>
        <w:rPr>
          <w:rFonts w:ascii="Calibri" w:eastAsia="Calibri" w:hAnsi="Calibri" w:cs="Arial"/>
          <w:kern w:val="2"/>
          <w:rtl/>
          <w14:ligatures w14:val="standardContextual"/>
        </w:rPr>
      </w:pPr>
    </w:p>
    <w:p w14:paraId="3EBA81BC" w14:textId="77777777" w:rsidR="00667FDD" w:rsidRDefault="00667FDD" w:rsidP="00667FDD">
      <w:pPr>
        <w:bidi/>
        <w:spacing w:after="0" w:line="240" w:lineRule="auto"/>
        <w:rPr>
          <w:rFonts w:ascii="Calibri" w:eastAsia="Calibri" w:hAnsi="Calibri" w:cs="Arial"/>
          <w:kern w:val="2"/>
          <w:rtl/>
          <w14:ligatures w14:val="standardContextual"/>
        </w:rPr>
      </w:pPr>
    </w:p>
    <w:p w14:paraId="4260F22D" w14:textId="77777777" w:rsidR="00667FDD" w:rsidRDefault="00667FDD" w:rsidP="00667FDD">
      <w:pPr>
        <w:bidi/>
        <w:spacing w:after="0" w:line="240" w:lineRule="auto"/>
        <w:rPr>
          <w:rFonts w:ascii="Calibri" w:eastAsia="Calibri" w:hAnsi="Calibri" w:cs="Arial"/>
          <w:kern w:val="2"/>
          <w:rtl/>
          <w14:ligatures w14:val="standardContextual"/>
        </w:rPr>
      </w:pPr>
    </w:p>
    <w:p w14:paraId="1AAC648A" w14:textId="77777777" w:rsidR="00667FDD" w:rsidRDefault="00667FDD" w:rsidP="00667FDD">
      <w:pPr>
        <w:bidi/>
        <w:spacing w:after="0" w:line="240" w:lineRule="auto"/>
        <w:rPr>
          <w:rFonts w:ascii="Calibri" w:eastAsia="Calibri" w:hAnsi="Calibri" w:cs="Arial"/>
          <w:kern w:val="2"/>
          <w:rtl/>
          <w14:ligatures w14:val="standardContextual"/>
        </w:rPr>
      </w:pPr>
    </w:p>
    <w:p w14:paraId="412BCD10" w14:textId="77777777" w:rsidR="00667FDD" w:rsidRDefault="00667FDD" w:rsidP="00667FDD">
      <w:pPr>
        <w:bidi/>
        <w:spacing w:after="0" w:line="240" w:lineRule="auto"/>
        <w:rPr>
          <w:rFonts w:ascii="Calibri" w:eastAsia="Calibri" w:hAnsi="Calibri" w:cs="Arial"/>
          <w:kern w:val="2"/>
          <w:rtl/>
          <w14:ligatures w14:val="standardContextual"/>
        </w:rPr>
      </w:pPr>
    </w:p>
    <w:p w14:paraId="28E063AB" w14:textId="77777777" w:rsidR="00667FDD" w:rsidRDefault="00667FDD" w:rsidP="00667FDD">
      <w:pPr>
        <w:bidi/>
        <w:spacing w:after="0" w:line="240" w:lineRule="auto"/>
        <w:rPr>
          <w:rFonts w:ascii="Calibri" w:eastAsia="Calibri" w:hAnsi="Calibri" w:cs="Arial"/>
          <w:kern w:val="2"/>
          <w:rtl/>
          <w14:ligatures w14:val="standardContextual"/>
        </w:rPr>
      </w:pPr>
    </w:p>
    <w:p w14:paraId="494D02BC" w14:textId="77777777" w:rsidR="00667FDD" w:rsidRDefault="00667FDD" w:rsidP="00667FDD">
      <w:pPr>
        <w:bidi/>
        <w:spacing w:after="0" w:line="240" w:lineRule="auto"/>
        <w:rPr>
          <w:rFonts w:ascii="Calibri" w:eastAsia="Calibri" w:hAnsi="Calibri" w:cs="Arial"/>
          <w:kern w:val="2"/>
          <w:rtl/>
          <w14:ligatures w14:val="standardContextual"/>
        </w:rPr>
      </w:pPr>
    </w:p>
    <w:p w14:paraId="73B72870" w14:textId="77777777" w:rsidR="00667FDD" w:rsidRDefault="00667FDD" w:rsidP="00667FDD">
      <w:pPr>
        <w:bidi/>
        <w:spacing w:after="0" w:line="240" w:lineRule="auto"/>
        <w:rPr>
          <w:rFonts w:ascii="Calibri" w:eastAsia="Calibri" w:hAnsi="Calibri" w:cs="Arial"/>
          <w:kern w:val="2"/>
          <w:rtl/>
          <w14:ligatures w14:val="standardContextual"/>
        </w:rPr>
      </w:pPr>
    </w:p>
    <w:p w14:paraId="4BD90EA5" w14:textId="77777777" w:rsidR="00667FDD" w:rsidRDefault="00667FDD" w:rsidP="00667FDD">
      <w:pPr>
        <w:bidi/>
        <w:spacing w:after="0" w:line="240" w:lineRule="auto"/>
        <w:rPr>
          <w:rFonts w:ascii="Calibri" w:eastAsia="Calibri" w:hAnsi="Calibri" w:cs="Arial"/>
          <w:kern w:val="2"/>
          <w:rtl/>
          <w14:ligatures w14:val="standardContextual"/>
        </w:rPr>
      </w:pPr>
    </w:p>
    <w:p w14:paraId="49C156B3" w14:textId="77777777" w:rsidR="00667FDD" w:rsidRDefault="00667FDD" w:rsidP="00667FDD">
      <w:pPr>
        <w:bidi/>
        <w:spacing w:after="0" w:line="240" w:lineRule="auto"/>
        <w:rPr>
          <w:rFonts w:ascii="Calibri" w:eastAsia="Calibri" w:hAnsi="Calibri" w:cs="Arial"/>
          <w:kern w:val="2"/>
          <w:rtl/>
          <w14:ligatures w14:val="standardContextual"/>
        </w:rPr>
      </w:pPr>
    </w:p>
    <w:p w14:paraId="2C0DF0F3" w14:textId="77777777" w:rsidR="00667FDD" w:rsidRDefault="00667FDD" w:rsidP="00667FDD">
      <w:pPr>
        <w:bidi/>
        <w:spacing w:after="0" w:line="240" w:lineRule="auto"/>
        <w:rPr>
          <w:rFonts w:ascii="Calibri" w:eastAsia="Calibri" w:hAnsi="Calibri" w:cs="Arial"/>
          <w:kern w:val="2"/>
          <w:rtl/>
          <w14:ligatures w14:val="standardContextual"/>
        </w:rPr>
      </w:pPr>
    </w:p>
    <w:p w14:paraId="2E9FF461"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496EF432" w14:textId="43F7E05D" w:rsidR="0033216F" w:rsidRPr="0033216F" w:rsidRDefault="0033216F" w:rsidP="0033216F">
      <w:pPr>
        <w:bidi/>
        <w:spacing w:before="240" w:after="0" w:line="360" w:lineRule="auto"/>
        <w:jc w:val="center"/>
        <w:rPr>
          <w:rFonts w:ascii="Sakkal Majalla" w:eastAsia="Calibri" w:hAnsi="Sakkal Majalla" w:cs="Sakkal Majalla"/>
          <w:b/>
          <w:bCs/>
          <w:kern w:val="2"/>
          <w:sz w:val="32"/>
          <w:szCs w:val="32"/>
          <w:u w:val="single"/>
          <w:rtl/>
          <w14:ligatures w14:val="standardContextual"/>
        </w:rPr>
      </w:pPr>
      <w:r w:rsidRPr="0033216F">
        <w:rPr>
          <w:rFonts w:ascii="Sakkal Majalla" w:eastAsia="Calibri" w:hAnsi="Sakkal Majalla" w:cs="Sakkal Majalla"/>
          <w:b/>
          <w:bCs/>
          <w:kern w:val="2"/>
          <w:sz w:val="32"/>
          <w:szCs w:val="32"/>
          <w:u w:val="single"/>
          <w:rtl/>
          <w14:ligatures w14:val="standardContextual"/>
        </w:rPr>
        <w:lastRenderedPageBreak/>
        <w:t xml:space="preserve">الفصل </w:t>
      </w:r>
      <w:r w:rsidR="000D6DC6">
        <w:rPr>
          <w:rFonts w:ascii="Sakkal Majalla" w:eastAsia="Calibri" w:hAnsi="Sakkal Majalla" w:cs="Sakkal Majalla" w:hint="cs"/>
          <w:b/>
          <w:bCs/>
          <w:kern w:val="2"/>
          <w:sz w:val="32"/>
          <w:szCs w:val="32"/>
          <w:u w:val="single"/>
          <w:rtl/>
          <w14:ligatures w14:val="standardContextual"/>
        </w:rPr>
        <w:t>الرابع</w:t>
      </w:r>
      <w:r w:rsidRPr="0033216F">
        <w:rPr>
          <w:rFonts w:ascii="Sakkal Majalla" w:eastAsia="Calibri" w:hAnsi="Sakkal Majalla" w:cs="Sakkal Majalla"/>
          <w:b/>
          <w:bCs/>
          <w:kern w:val="2"/>
          <w:sz w:val="32"/>
          <w:szCs w:val="32"/>
          <w:u w:val="single"/>
          <w:rtl/>
          <w14:ligatures w14:val="standardContextual"/>
        </w:rPr>
        <w:t>: نتائج الدراسة ومناقشتها</w:t>
      </w:r>
    </w:p>
    <w:p w14:paraId="409AFC87" w14:textId="77777777" w:rsidR="0033216F" w:rsidRPr="0033216F" w:rsidRDefault="0033216F" w:rsidP="0033216F">
      <w:pPr>
        <w:bidi/>
        <w:spacing w:before="240" w:after="0" w:line="360" w:lineRule="auto"/>
        <w:jc w:val="lowKashida"/>
        <w:rPr>
          <w:rFonts w:ascii="Sakkal Majalla" w:eastAsia="SimSun" w:hAnsi="Sakkal Majalla" w:cs="Sakkal Majalla"/>
          <w:b/>
          <w:bCs/>
          <w:color w:val="000000"/>
          <w:kern w:val="2"/>
          <w:sz w:val="28"/>
          <w:szCs w:val="28"/>
          <w:rtl/>
          <w:lang w:eastAsia="zh-CN"/>
          <w14:ligatures w14:val="standardContextual"/>
        </w:rPr>
      </w:pPr>
      <w:r w:rsidRPr="0033216F">
        <w:rPr>
          <w:rFonts w:ascii="Sakkal Majalla" w:eastAsia="SimSun" w:hAnsi="Sakkal Majalla" w:cs="Sakkal Majalla"/>
          <w:b/>
          <w:bCs/>
          <w:color w:val="000000"/>
          <w:kern w:val="2"/>
          <w:sz w:val="28"/>
          <w:szCs w:val="28"/>
          <w:rtl/>
          <w:lang w:eastAsia="zh-CN"/>
          <w14:ligatures w14:val="standardContextual"/>
        </w:rPr>
        <w:t xml:space="preserve">تمهيد: </w:t>
      </w:r>
    </w:p>
    <w:p w14:paraId="14D6A322" w14:textId="77777777" w:rsidR="0033216F" w:rsidRPr="0033216F" w:rsidRDefault="0033216F" w:rsidP="0033216F">
      <w:pPr>
        <w:bidi/>
        <w:spacing w:before="240" w:after="0" w:line="360" w:lineRule="auto"/>
        <w:jc w:val="lowKashida"/>
        <w:rPr>
          <w:rFonts w:ascii="Sakkal Majalla" w:eastAsia="SimSun" w:hAnsi="Sakkal Majalla" w:cs="Sakkal Majalla"/>
          <w:color w:val="000000"/>
          <w:kern w:val="2"/>
          <w:sz w:val="28"/>
          <w:szCs w:val="28"/>
          <w:rtl/>
          <w:lang w:eastAsia="zh-CN"/>
          <w14:ligatures w14:val="standardContextual"/>
        </w:rPr>
      </w:pPr>
      <w:r w:rsidRPr="0033216F">
        <w:rPr>
          <w:rFonts w:ascii="Sakkal Majalla" w:eastAsia="SimSun" w:hAnsi="Sakkal Majalla" w:cs="Sakkal Majalla"/>
          <w:color w:val="000000"/>
          <w:kern w:val="2"/>
          <w:sz w:val="28"/>
          <w:szCs w:val="28"/>
          <w:rtl/>
          <w:lang w:eastAsia="zh-CN"/>
          <w14:ligatures w14:val="standardContextual"/>
        </w:rPr>
        <w:t>بعد أن تناولت فصول الدراسة السابقة الإطار النظري والدراسات والبحوث السابقة وفروض الدراسة واجراءاتها، سيتناول هذا التحليل الاحصائي لبيانات الدراسة بالأساليب الاحصائية ثم عرض لما توصلت إليه الدراسة من نتائج، ثم مناقشة وتفسير هذه النتائج، وتقديم التوصيات والبحوث المقترحة وفيما يلي بيان ذلك:</w:t>
      </w:r>
    </w:p>
    <w:p w14:paraId="093D0BE6" w14:textId="77777777" w:rsidR="0033216F" w:rsidRPr="0033216F" w:rsidRDefault="0033216F" w:rsidP="0033216F">
      <w:pPr>
        <w:bidi/>
        <w:spacing w:after="0" w:line="360" w:lineRule="auto"/>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b/>
          <w:bCs/>
          <w:kern w:val="2"/>
          <w:sz w:val="28"/>
          <w:szCs w:val="28"/>
          <w:rtl/>
          <w14:ligatures w14:val="standardContextual"/>
        </w:rPr>
        <w:t>الفرضية الرئيسية:</w:t>
      </w:r>
      <w:r w:rsidRPr="0033216F">
        <w:rPr>
          <w:rFonts w:ascii="Sakkal Majalla" w:eastAsia="Calibri" w:hAnsi="Sakkal Majalla" w:cs="Sakkal Majalla"/>
          <w:kern w:val="2"/>
          <w:sz w:val="28"/>
          <w:szCs w:val="28"/>
          <w:rtl/>
          <w14:ligatures w14:val="standardContextual"/>
        </w:rPr>
        <w:t xml:space="preserve"> </w:t>
      </w:r>
      <w:bookmarkStart w:id="7" w:name="_Hlk179283899"/>
      <w:r w:rsidRPr="0033216F">
        <w:rPr>
          <w:rFonts w:ascii="Sakkal Majalla" w:eastAsia="Calibri" w:hAnsi="Sakkal Majalla" w:cs="Sakkal Majalla"/>
          <w:kern w:val="2"/>
          <w:sz w:val="28"/>
          <w:szCs w:val="28"/>
          <w:rtl/>
          <w14:ligatures w14:val="standardContextual"/>
        </w:rPr>
        <w:t>لا يوجد أثر ذو دلالة إحصائية بين التسويق الإلكتروني وتحقيق الميزة التنافسية في شركة أسواق البحر الأحمر بجدة.</w:t>
      </w:r>
    </w:p>
    <w:bookmarkEnd w:id="7"/>
    <w:p w14:paraId="05FE210B" w14:textId="77777777" w:rsidR="0033216F" w:rsidRPr="0033216F" w:rsidRDefault="0033216F" w:rsidP="0033216F">
      <w:pPr>
        <w:bidi/>
        <w:spacing w:after="0" w:line="360" w:lineRule="auto"/>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(1</w:t>
      </w:r>
      <w:r w:rsidRPr="0033216F">
        <w:rPr>
          <w:rFonts w:ascii="Sakkal Majalla" w:eastAsia="Times New Roman" w:hAnsi="Sakkal Majalla" w:cs="Sakkal Majalla" w:hint="cs"/>
          <w:b/>
          <w:bCs/>
          <w:color w:val="000000"/>
          <w:kern w:val="2"/>
          <w:sz w:val="28"/>
          <w:szCs w:val="28"/>
          <w:rtl/>
          <w14:ligatures w14:val="standardContextual"/>
        </w:rPr>
        <w:t>3</w:t>
      </w:r>
      <w:r w:rsidRPr="0033216F">
        <w:rPr>
          <w:rFonts w:ascii="Sakkal Majalla" w:eastAsia="Times New Roman" w:hAnsi="Sakkal Majalla" w:cs="Sakkal Majalla"/>
          <w:b/>
          <w:bCs/>
          <w:color w:val="000000"/>
          <w:kern w:val="2"/>
          <w:sz w:val="28"/>
          <w:szCs w:val="28"/>
          <w:rtl/>
          <w14:ligatures w14:val="standardContextual"/>
        </w:rPr>
        <w:t>): نتائج اختبار تباين الانحدار المتعدد (</w:t>
      </w:r>
      <w:r w:rsidRPr="0033216F">
        <w:rPr>
          <w:rFonts w:ascii="Sakkal Majalla" w:eastAsia="Times New Roman" w:hAnsi="Sakkal Majalla" w:cs="Sakkal Majalla"/>
          <w:b/>
          <w:bCs/>
          <w:color w:val="000000"/>
          <w:kern w:val="2"/>
          <w:sz w:val="28"/>
          <w:szCs w:val="28"/>
          <w14:ligatures w14:val="standardContextual"/>
        </w:rPr>
        <w:t>Regression Multiple</w:t>
      </w:r>
      <w:r w:rsidRPr="0033216F">
        <w:rPr>
          <w:rFonts w:ascii="Sakkal Majalla" w:eastAsia="Times New Roman" w:hAnsi="Sakkal Majalla" w:cs="Sakkal Majalla"/>
          <w:b/>
          <w:bCs/>
          <w:color w:val="000000"/>
          <w:kern w:val="2"/>
          <w:sz w:val="28"/>
          <w:szCs w:val="28"/>
          <w:rtl/>
          <w14:ligatures w14:val="standardContextual"/>
        </w:rPr>
        <w:t>) للفرضية الرئيسية الأولى</w:t>
      </w:r>
    </w:p>
    <w:tbl>
      <w:tblPr>
        <w:bidiVisual/>
        <w:tblW w:w="7820" w:type="dxa"/>
        <w:jc w:val="center"/>
        <w:tblLook w:val="04A0" w:firstRow="1" w:lastRow="0" w:firstColumn="1" w:lastColumn="0" w:noHBand="0" w:noVBand="1"/>
      </w:tblPr>
      <w:tblGrid>
        <w:gridCol w:w="960"/>
        <w:gridCol w:w="980"/>
        <w:gridCol w:w="980"/>
        <w:gridCol w:w="1000"/>
        <w:gridCol w:w="980"/>
        <w:gridCol w:w="980"/>
        <w:gridCol w:w="980"/>
        <w:gridCol w:w="960"/>
      </w:tblGrid>
      <w:tr w:rsidR="0033216F" w:rsidRPr="0033216F" w14:paraId="4B3D0513" w14:textId="77777777" w:rsidTr="0033216F">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146561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R</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261D24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DCCB56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Adjusted R Square</w:t>
            </w:r>
          </w:p>
        </w:tc>
        <w:tc>
          <w:tcPr>
            <w:tcW w:w="100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158EE7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Sum of Squares</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BC086D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roofErr w:type="spellStart"/>
            <w:r w:rsidRPr="0033216F">
              <w:rPr>
                <w:rFonts w:ascii="Sakkal Majalla" w:eastAsia="Times New Roman" w:hAnsi="Sakkal Majalla" w:cs="Sakkal Majalla"/>
                <w:kern w:val="2"/>
                <w:sz w:val="28"/>
                <w:szCs w:val="28"/>
                <w14:ligatures w14:val="standardContextual"/>
              </w:rPr>
              <w:t>df</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401065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Mean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65D58E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F</w:t>
            </w:r>
          </w:p>
        </w:tc>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62958B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6C2AF7A7" w14:textId="77777777" w:rsidTr="005A5C22">
        <w:trPr>
          <w:trHeight w:val="270"/>
          <w:jc w:val="center"/>
        </w:trPr>
        <w:tc>
          <w:tcPr>
            <w:tcW w:w="960" w:type="dxa"/>
            <w:vMerge w:val="restart"/>
            <w:tcBorders>
              <w:top w:val="nil"/>
              <w:left w:val="single" w:sz="4" w:space="0" w:color="auto"/>
              <w:bottom w:val="single" w:sz="4" w:space="0" w:color="auto"/>
              <w:right w:val="single" w:sz="4" w:space="0" w:color="auto"/>
            </w:tcBorders>
            <w:noWrap/>
            <w:vAlign w:val="center"/>
          </w:tcPr>
          <w:p w14:paraId="7EF8844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0.886</w:t>
            </w:r>
          </w:p>
        </w:tc>
        <w:tc>
          <w:tcPr>
            <w:tcW w:w="980" w:type="dxa"/>
            <w:vMerge w:val="restart"/>
            <w:tcBorders>
              <w:top w:val="nil"/>
              <w:left w:val="single" w:sz="4" w:space="0" w:color="auto"/>
              <w:bottom w:val="single" w:sz="4" w:space="0" w:color="auto"/>
              <w:right w:val="single" w:sz="4" w:space="0" w:color="auto"/>
            </w:tcBorders>
            <w:noWrap/>
            <w:vAlign w:val="center"/>
          </w:tcPr>
          <w:p w14:paraId="1EF700C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0.784</w:t>
            </w:r>
          </w:p>
        </w:tc>
        <w:tc>
          <w:tcPr>
            <w:tcW w:w="980" w:type="dxa"/>
            <w:vMerge w:val="restart"/>
            <w:tcBorders>
              <w:top w:val="nil"/>
              <w:left w:val="single" w:sz="4" w:space="0" w:color="auto"/>
              <w:bottom w:val="single" w:sz="4" w:space="0" w:color="auto"/>
              <w:right w:val="single" w:sz="4" w:space="0" w:color="auto"/>
            </w:tcBorders>
            <w:noWrap/>
            <w:vAlign w:val="center"/>
          </w:tcPr>
          <w:p w14:paraId="04E6285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0.782</w:t>
            </w:r>
          </w:p>
        </w:tc>
        <w:tc>
          <w:tcPr>
            <w:tcW w:w="1000" w:type="dxa"/>
            <w:tcBorders>
              <w:top w:val="nil"/>
              <w:left w:val="single" w:sz="4" w:space="0" w:color="auto"/>
              <w:bottom w:val="single" w:sz="4" w:space="0" w:color="auto"/>
              <w:right w:val="single" w:sz="4" w:space="0" w:color="auto"/>
            </w:tcBorders>
            <w:noWrap/>
            <w:vAlign w:val="center"/>
          </w:tcPr>
          <w:p w14:paraId="0CA74F9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192.165</w:t>
            </w:r>
          </w:p>
        </w:tc>
        <w:tc>
          <w:tcPr>
            <w:tcW w:w="980" w:type="dxa"/>
            <w:tcBorders>
              <w:top w:val="nil"/>
              <w:left w:val="single" w:sz="4" w:space="0" w:color="auto"/>
              <w:bottom w:val="single" w:sz="4" w:space="0" w:color="auto"/>
              <w:right w:val="single" w:sz="4" w:space="0" w:color="auto"/>
            </w:tcBorders>
            <w:noWrap/>
            <w:vAlign w:val="center"/>
          </w:tcPr>
          <w:p w14:paraId="09A59C4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4</w:t>
            </w:r>
          </w:p>
        </w:tc>
        <w:tc>
          <w:tcPr>
            <w:tcW w:w="980" w:type="dxa"/>
            <w:tcBorders>
              <w:top w:val="nil"/>
              <w:left w:val="single" w:sz="4" w:space="0" w:color="auto"/>
              <w:bottom w:val="single" w:sz="4" w:space="0" w:color="auto"/>
              <w:right w:val="single" w:sz="4" w:space="0" w:color="auto"/>
            </w:tcBorders>
            <w:noWrap/>
            <w:vAlign w:val="center"/>
          </w:tcPr>
          <w:p w14:paraId="3169987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48.041</w:t>
            </w:r>
          </w:p>
        </w:tc>
        <w:tc>
          <w:tcPr>
            <w:tcW w:w="980" w:type="dxa"/>
            <w:vMerge w:val="restart"/>
            <w:tcBorders>
              <w:top w:val="nil"/>
              <w:left w:val="single" w:sz="4" w:space="0" w:color="auto"/>
              <w:bottom w:val="single" w:sz="4" w:space="0" w:color="auto"/>
              <w:right w:val="single" w:sz="4" w:space="0" w:color="auto"/>
            </w:tcBorders>
            <w:noWrap/>
            <w:vAlign w:val="center"/>
          </w:tcPr>
          <w:p w14:paraId="3B0A5E4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344.703</w:t>
            </w:r>
          </w:p>
        </w:tc>
        <w:tc>
          <w:tcPr>
            <w:tcW w:w="960" w:type="dxa"/>
            <w:vMerge w:val="restart"/>
            <w:tcBorders>
              <w:top w:val="nil"/>
              <w:left w:val="single" w:sz="4" w:space="0" w:color="auto"/>
              <w:bottom w:val="single" w:sz="4" w:space="0" w:color="auto"/>
              <w:right w:val="single" w:sz="4" w:space="0" w:color="auto"/>
            </w:tcBorders>
            <w:noWrap/>
            <w:vAlign w:val="center"/>
          </w:tcPr>
          <w:p w14:paraId="17CE9B5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31004378" w14:textId="77777777" w:rsidTr="005A5C22">
        <w:trPr>
          <w:trHeight w:val="255"/>
          <w:jc w:val="center"/>
        </w:trPr>
        <w:tc>
          <w:tcPr>
            <w:tcW w:w="0" w:type="auto"/>
            <w:vMerge/>
            <w:tcBorders>
              <w:top w:val="nil"/>
              <w:left w:val="single" w:sz="4" w:space="0" w:color="auto"/>
              <w:bottom w:val="single" w:sz="4" w:space="0" w:color="auto"/>
              <w:right w:val="single" w:sz="4" w:space="0" w:color="auto"/>
            </w:tcBorders>
            <w:vAlign w:val="center"/>
          </w:tcPr>
          <w:p w14:paraId="476BBCB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0B3302C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3EFD9D4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noWrap/>
            <w:vAlign w:val="center"/>
          </w:tcPr>
          <w:p w14:paraId="228672C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52.821</w:t>
            </w:r>
          </w:p>
        </w:tc>
        <w:tc>
          <w:tcPr>
            <w:tcW w:w="980" w:type="dxa"/>
            <w:tcBorders>
              <w:top w:val="nil"/>
              <w:left w:val="single" w:sz="4" w:space="0" w:color="auto"/>
              <w:bottom w:val="single" w:sz="4" w:space="0" w:color="auto"/>
              <w:right w:val="single" w:sz="4" w:space="0" w:color="auto"/>
            </w:tcBorders>
            <w:noWrap/>
            <w:vAlign w:val="center"/>
          </w:tcPr>
          <w:p w14:paraId="1AECE2B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379</w:t>
            </w:r>
          </w:p>
        </w:tc>
        <w:tc>
          <w:tcPr>
            <w:tcW w:w="980" w:type="dxa"/>
            <w:tcBorders>
              <w:top w:val="nil"/>
              <w:left w:val="single" w:sz="4" w:space="0" w:color="auto"/>
              <w:bottom w:val="single" w:sz="4" w:space="0" w:color="auto"/>
              <w:right w:val="single" w:sz="4" w:space="0" w:color="auto"/>
            </w:tcBorders>
            <w:noWrap/>
            <w:vAlign w:val="center"/>
          </w:tcPr>
          <w:p w14:paraId="0CC1DAA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0.139</w:t>
            </w:r>
          </w:p>
        </w:tc>
        <w:tc>
          <w:tcPr>
            <w:tcW w:w="0" w:type="auto"/>
            <w:vMerge/>
            <w:tcBorders>
              <w:top w:val="nil"/>
              <w:left w:val="single" w:sz="4" w:space="0" w:color="auto"/>
              <w:bottom w:val="single" w:sz="4" w:space="0" w:color="auto"/>
              <w:right w:val="single" w:sz="4" w:space="0" w:color="auto"/>
            </w:tcBorders>
            <w:vAlign w:val="center"/>
          </w:tcPr>
          <w:p w14:paraId="03EDE22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580ACA5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6433FCF3" w14:textId="77777777" w:rsidTr="005A5C22">
        <w:trPr>
          <w:trHeight w:val="255"/>
          <w:jc w:val="center"/>
        </w:trPr>
        <w:tc>
          <w:tcPr>
            <w:tcW w:w="0" w:type="auto"/>
            <w:vMerge/>
            <w:tcBorders>
              <w:top w:val="nil"/>
              <w:left w:val="single" w:sz="4" w:space="0" w:color="auto"/>
              <w:bottom w:val="single" w:sz="4" w:space="0" w:color="auto"/>
              <w:right w:val="single" w:sz="4" w:space="0" w:color="auto"/>
            </w:tcBorders>
            <w:vAlign w:val="center"/>
          </w:tcPr>
          <w:p w14:paraId="7229155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2D2517D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030FFCD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noWrap/>
            <w:vAlign w:val="center"/>
          </w:tcPr>
          <w:p w14:paraId="1764130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244.986</w:t>
            </w:r>
          </w:p>
        </w:tc>
        <w:tc>
          <w:tcPr>
            <w:tcW w:w="980" w:type="dxa"/>
            <w:tcBorders>
              <w:top w:val="nil"/>
              <w:left w:val="single" w:sz="4" w:space="0" w:color="auto"/>
              <w:bottom w:val="single" w:sz="4" w:space="0" w:color="auto"/>
              <w:right w:val="single" w:sz="4" w:space="0" w:color="auto"/>
            </w:tcBorders>
            <w:noWrap/>
            <w:vAlign w:val="center"/>
          </w:tcPr>
          <w:p w14:paraId="753BF47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3.83</w:t>
            </w:r>
          </w:p>
        </w:tc>
        <w:tc>
          <w:tcPr>
            <w:tcW w:w="980" w:type="dxa"/>
            <w:tcBorders>
              <w:top w:val="nil"/>
              <w:left w:val="single" w:sz="4" w:space="0" w:color="auto"/>
              <w:bottom w:val="single" w:sz="4" w:space="0" w:color="auto"/>
              <w:right w:val="single" w:sz="4" w:space="0" w:color="auto"/>
            </w:tcBorders>
            <w:vAlign w:val="center"/>
          </w:tcPr>
          <w:p w14:paraId="181DD3F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4B5A869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0" w:type="auto"/>
            <w:vMerge/>
            <w:tcBorders>
              <w:top w:val="nil"/>
              <w:left w:val="single" w:sz="4" w:space="0" w:color="auto"/>
              <w:bottom w:val="single" w:sz="4" w:space="0" w:color="auto"/>
              <w:right w:val="single" w:sz="4" w:space="0" w:color="auto"/>
            </w:tcBorders>
            <w:vAlign w:val="center"/>
          </w:tcPr>
          <w:p w14:paraId="6AEB694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bl>
    <w:p w14:paraId="397BDCDB"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يظهر من الجدول السابق صلاحية (معنوية) نموذج اختبار الانحدار الخطي المتعدد لتفسير الظاهرة حيث بلغ معامل الارتباط (</w:t>
      </w:r>
      <w:r w:rsidRPr="0033216F">
        <w:rPr>
          <w:rFonts w:ascii="Sakkal Majalla" w:eastAsia="Times New Roman" w:hAnsi="Sakkal Majalla" w:cs="Sakkal Majalla"/>
          <w:color w:val="000000"/>
          <w:kern w:val="2"/>
          <w:sz w:val="28"/>
          <w:szCs w:val="28"/>
          <w14:ligatures w14:val="standardContextual"/>
        </w:rPr>
        <w:t>R</w:t>
      </w:r>
      <w:r w:rsidRPr="0033216F">
        <w:rPr>
          <w:rFonts w:ascii="Sakkal Majalla" w:eastAsia="Times New Roman" w:hAnsi="Sakkal Majalla" w:cs="Sakkal Majalla"/>
          <w:color w:val="000000"/>
          <w:kern w:val="2"/>
          <w:sz w:val="28"/>
          <w:szCs w:val="28"/>
          <w:rtl/>
          <w14:ligatures w14:val="standardContextual"/>
        </w:rPr>
        <w:t>) بين المتغيرات المستقلة والتابعة (</w:t>
      </w:r>
      <w:r w:rsidRPr="0033216F">
        <w:rPr>
          <w:rFonts w:ascii="Sakkal Majalla" w:eastAsia="Times New Roman" w:hAnsi="Sakkal Majalla" w:cs="Sakkal Majalla" w:hint="cs"/>
          <w:kern w:val="2"/>
          <w:sz w:val="28"/>
          <w:szCs w:val="28"/>
          <w:rtl/>
          <w14:ligatures w14:val="standardContextual"/>
        </w:rPr>
        <w:t>0.886</w:t>
      </w:r>
      <w:r w:rsidRPr="0033216F">
        <w:rPr>
          <w:rFonts w:ascii="Sakkal Majalla" w:eastAsia="Times New Roman" w:hAnsi="Sakkal Majalla" w:cs="Sakkal Majalla"/>
          <w:color w:val="000000"/>
          <w:kern w:val="2"/>
          <w:sz w:val="28"/>
          <w:szCs w:val="28"/>
          <w:rtl/>
          <w14:ligatures w14:val="standardContextual"/>
        </w:rPr>
        <w:t>) وهي تشير إلى علاقة قوية، كما ويظهر من الجدول أن قيمة (</w:t>
      </w:r>
      <w:bookmarkStart w:id="8" w:name="_Hlk153110757"/>
      <m:oMath>
        <m:sSup>
          <m:sSupPr>
            <m:ctrlPr>
              <w:rPr>
                <w:rFonts w:ascii="Cambria Math" w:eastAsia="Times New Roman" w:hAnsi="Cambria Math" w:cs="Sakkal Majalla"/>
                <w:i/>
                <w:color w:val="000000"/>
                <w:kern w:val="2"/>
                <w:sz w:val="28"/>
                <w:szCs w:val="28"/>
                <w14:ligatures w14:val="standardContextual"/>
              </w:rPr>
            </m:ctrlPr>
          </m:sSupPr>
          <m:e>
            <m:r>
              <w:rPr>
                <w:rFonts w:ascii="Cambria Math" w:eastAsia="Times New Roman" w:hAnsi="Cambria Math" w:cs="Sakkal Majalla"/>
                <w:color w:val="000000"/>
                <w:kern w:val="2"/>
                <w:sz w:val="28"/>
                <w:szCs w:val="28"/>
                <w14:ligatures w14:val="standardContextual"/>
              </w:rPr>
              <m:t>R</m:t>
            </m:r>
          </m:e>
          <m:sup>
            <m:r>
              <w:rPr>
                <w:rFonts w:ascii="Cambria Math" w:eastAsia="Times New Roman" w:hAnsi="Cambria Math" w:cs="Sakkal Majalla"/>
                <w:color w:val="000000"/>
                <w:kern w:val="2"/>
                <w:sz w:val="28"/>
                <w:szCs w:val="28"/>
                <w14:ligatures w14:val="standardContextual"/>
              </w:rPr>
              <m:t>2</m:t>
            </m:r>
          </m:sup>
        </m:sSup>
      </m:oMath>
      <w:bookmarkEnd w:id="8"/>
      <w:r w:rsidRPr="0033216F">
        <w:rPr>
          <w:rFonts w:ascii="Sakkal Majalla" w:eastAsia="Times New Roman" w:hAnsi="Sakkal Majalla" w:cs="Sakkal Majalla"/>
          <w:color w:val="000000"/>
          <w:kern w:val="2"/>
          <w:sz w:val="28"/>
          <w:szCs w:val="28"/>
          <w:rtl/>
          <w14:ligatures w14:val="standardContextual"/>
        </w:rPr>
        <w:t>) معامل التحديد بلغ (</w:t>
      </w:r>
      <w:r w:rsidRPr="0033216F">
        <w:rPr>
          <w:rFonts w:ascii="Sakkal Majalla" w:eastAsia="Times New Roman" w:hAnsi="Sakkal Majalla" w:cs="Sakkal Majalla" w:hint="cs"/>
          <w:kern w:val="2"/>
          <w:sz w:val="28"/>
          <w:szCs w:val="28"/>
          <w:rtl/>
          <w14:ligatures w14:val="standardContextual"/>
        </w:rPr>
        <w:t>0.784</w:t>
      </w:r>
      <w:r w:rsidRPr="0033216F">
        <w:rPr>
          <w:rFonts w:ascii="Sakkal Majalla" w:eastAsia="Times New Roman" w:hAnsi="Sakkal Majalla" w:cs="Sakkal Majalla"/>
          <w:color w:val="000000"/>
          <w:kern w:val="2"/>
          <w:sz w:val="28"/>
          <w:szCs w:val="28"/>
          <w:rtl/>
          <w14:ligatures w14:val="standardContextual"/>
        </w:rPr>
        <w:t>) أي أن المتغيرات المستقلة استطاعت أن تفسر ما نسبته (</w:t>
      </w:r>
      <w:r w:rsidRPr="0033216F">
        <w:rPr>
          <w:rFonts w:ascii="Sakkal Majalla" w:eastAsia="Times New Roman" w:hAnsi="Sakkal Majalla" w:cs="Sakkal Majalla" w:hint="cs"/>
          <w:color w:val="000000"/>
          <w:kern w:val="2"/>
          <w:sz w:val="28"/>
          <w:szCs w:val="28"/>
          <w:rtl/>
          <w14:ligatures w14:val="standardContextual"/>
        </w:rPr>
        <w:t>78.4</w:t>
      </w:r>
      <w:r w:rsidRPr="0033216F">
        <w:rPr>
          <w:rFonts w:ascii="Sakkal Majalla" w:eastAsia="Times New Roman" w:hAnsi="Sakkal Majalla" w:cs="Sakkal Majalla"/>
          <w:color w:val="000000"/>
          <w:kern w:val="2"/>
          <w:sz w:val="28"/>
          <w:szCs w:val="28"/>
          <w:rtl/>
          <w14:ligatures w14:val="standardContextual"/>
        </w:rPr>
        <w:t xml:space="preserve">%) من التغيرات الحاصلة في المتغير التابع تحقيق </w:t>
      </w:r>
      <w:r w:rsidRPr="0033216F">
        <w:rPr>
          <w:rFonts w:ascii="Sakkal Majalla" w:eastAsia="Times New Roman" w:hAnsi="Sakkal Majalla" w:cs="Sakkal Majalla" w:hint="cs"/>
          <w:color w:val="000000"/>
          <w:kern w:val="2"/>
          <w:sz w:val="28"/>
          <w:szCs w:val="28"/>
          <w:rtl/>
          <w14:ligatures w14:val="standardContextual"/>
        </w:rPr>
        <w:t>الميزة التنافسية</w:t>
      </w:r>
      <w:r w:rsidRPr="0033216F">
        <w:rPr>
          <w:rFonts w:ascii="Sakkal Majalla" w:eastAsia="Times New Roman" w:hAnsi="Sakkal Majalla" w:cs="Sakkal Majalla"/>
          <w:color w:val="000000"/>
          <w:kern w:val="2"/>
          <w:sz w:val="28"/>
          <w:szCs w:val="28"/>
          <w:rtl/>
          <w14:ligatures w14:val="standardContextual"/>
        </w:rPr>
        <w:t xml:space="preserve"> والباقي يعزى لمتغيرات أخرى، كما ويلاحظ أن قيمة معامل التحديد المعدلة بلغت (</w:t>
      </w:r>
      <w:r w:rsidRPr="0033216F">
        <w:rPr>
          <w:rFonts w:ascii="Sakkal Majalla" w:eastAsia="Times New Roman" w:hAnsi="Sakkal Majalla" w:cs="Sakkal Majalla" w:hint="cs"/>
          <w:kern w:val="2"/>
          <w:sz w:val="28"/>
          <w:szCs w:val="28"/>
          <w:rtl/>
          <w14:ligatures w14:val="standardContextual"/>
        </w:rPr>
        <w:t>0.782</w:t>
      </w:r>
      <w:r w:rsidRPr="0033216F">
        <w:rPr>
          <w:rFonts w:ascii="Sakkal Majalla" w:eastAsia="Times New Roman" w:hAnsi="Sakkal Majalla" w:cs="Sakkal Majalla"/>
          <w:color w:val="000000"/>
          <w:kern w:val="2"/>
          <w:sz w:val="28"/>
          <w:szCs w:val="28"/>
          <w:rtl/>
          <w14:ligatures w14:val="standardContextual"/>
        </w:rPr>
        <w:t>).</w:t>
      </w:r>
    </w:p>
    <w:p w14:paraId="77D56BD7" w14:textId="70BA7EAB" w:rsidR="0033216F" w:rsidRPr="0033216F" w:rsidRDefault="0033216F" w:rsidP="0061644A">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نجد أن قيمة مستوي المعنوية </w:t>
      </w:r>
      <w:bookmarkStart w:id="9" w:name="_Hlk153351453"/>
      <w:r w:rsidRPr="0033216F">
        <w:rPr>
          <w:rFonts w:ascii="Sakkal Majalla" w:eastAsia="Times New Roman" w:hAnsi="Sakkal Majalla" w:cs="Sakkal Majalla"/>
          <w:color w:val="000000"/>
          <w:kern w:val="2"/>
          <w:sz w:val="28"/>
          <w:szCs w:val="28"/>
          <w:rtl/>
          <w14:ligatures w14:val="standardContextual"/>
        </w:rPr>
        <w:t>(</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w:t>
      </w:r>
      <w:bookmarkEnd w:id="9"/>
      <w:r w:rsidRPr="0033216F">
        <w:rPr>
          <w:rFonts w:ascii="Sakkal Majalla" w:eastAsia="Times New Roman" w:hAnsi="Sakkal Majalla" w:cs="Sakkal Majalla"/>
          <w:color w:val="000000"/>
          <w:kern w:val="2"/>
          <w:sz w:val="28"/>
          <w:szCs w:val="28"/>
          <w:rtl/>
          <w14:ligatures w14:val="standardContextual"/>
        </w:rPr>
        <w:t xml:space="preserve">تساوي 0.00 وهي أصغر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وبالتالي سيكون القرار رفض الفرض العدمي مما يدل على صلاحية (معنوية) نموذج اختبار الانحدار الخطي المتعدد، وبالتالي نثبت صحة الفرضية </w:t>
      </w:r>
      <w:r w:rsidRPr="0033216F">
        <w:rPr>
          <w:rFonts w:ascii="Sakkal Majalla" w:eastAsia="Times New Roman" w:hAnsi="Sakkal Majalla" w:cs="Sakkal Majalla"/>
          <w:color w:val="000000"/>
          <w:kern w:val="2"/>
          <w:sz w:val="28"/>
          <w:szCs w:val="28"/>
          <w:rtl/>
          <w14:ligatures w14:val="standardContextual"/>
        </w:rPr>
        <w:lastRenderedPageBreak/>
        <w:t>القائلة بأنه</w:t>
      </w:r>
      <w:r w:rsidRPr="0033216F">
        <w:rPr>
          <w:rFonts w:ascii="Sakkal Majalla" w:eastAsia="Calibri" w:hAnsi="Sakkal Majalla" w:cs="Sakkal Majalla"/>
          <w:kern w:val="2"/>
          <w:sz w:val="28"/>
          <w:szCs w:val="28"/>
          <w:rtl/>
          <w14:ligatures w14:val="standardContextual"/>
        </w:rPr>
        <w:t xml:space="preserve"> يوجد أثر ذو دلالة إحصائية بين التسويق الإلكتروني وتحقيق الميزة التنافسية في شركة أسواق البحر الأحمر بجدة. </w:t>
      </w:r>
      <w:r w:rsidRPr="0033216F">
        <w:rPr>
          <w:rFonts w:ascii="Sakkal Majalla" w:eastAsia="Times New Roman" w:hAnsi="Sakkal Majalla" w:cs="Sakkal Majalla"/>
          <w:color w:val="000000"/>
          <w:kern w:val="2"/>
          <w:sz w:val="28"/>
          <w:szCs w:val="28"/>
          <w:rtl/>
          <w14:ligatures w14:val="standardContextual"/>
        </w:rPr>
        <w:t>والجدول التالي يوضح نتائج الاختبار:</w:t>
      </w:r>
      <w:bookmarkStart w:id="10" w:name="_Hlk153352462"/>
    </w:p>
    <w:p w14:paraId="5196FEA8" w14:textId="77777777" w:rsidR="0033216F" w:rsidRPr="0033216F" w:rsidRDefault="0033216F" w:rsidP="0033216F">
      <w:pPr>
        <w:bidi/>
        <w:spacing w:before="240" w:after="0" w:line="360" w:lineRule="auto"/>
        <w:ind w:right="142"/>
        <w:jc w:val="center"/>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(1</w:t>
      </w:r>
      <w:r w:rsidRPr="0033216F">
        <w:rPr>
          <w:rFonts w:ascii="Sakkal Majalla" w:eastAsia="Times New Roman" w:hAnsi="Sakkal Majalla" w:cs="Sakkal Majalla" w:hint="cs"/>
          <w:b/>
          <w:bCs/>
          <w:color w:val="000000"/>
          <w:kern w:val="2"/>
          <w:sz w:val="28"/>
          <w:szCs w:val="28"/>
          <w:rtl/>
          <w14:ligatures w14:val="standardContextual"/>
        </w:rPr>
        <w:t>4</w:t>
      </w:r>
      <w:r w:rsidRPr="0033216F">
        <w:rPr>
          <w:rFonts w:ascii="Sakkal Majalla" w:eastAsia="Times New Roman" w:hAnsi="Sakkal Majalla" w:cs="Sakkal Majalla"/>
          <w:b/>
          <w:bCs/>
          <w:color w:val="000000"/>
          <w:kern w:val="2"/>
          <w:sz w:val="28"/>
          <w:szCs w:val="28"/>
          <w:rtl/>
          <w14:ligatures w14:val="standardContextual"/>
        </w:rPr>
        <w:t>): نتائج معادلة الانحدار المتعدد (</w:t>
      </w:r>
      <w:r w:rsidRPr="0033216F">
        <w:rPr>
          <w:rFonts w:ascii="Sakkal Majalla" w:eastAsia="Times New Roman" w:hAnsi="Sakkal Majalla" w:cs="Sakkal Majalla"/>
          <w:b/>
          <w:bCs/>
          <w:color w:val="000000"/>
          <w:kern w:val="2"/>
          <w:sz w:val="28"/>
          <w:szCs w:val="28"/>
          <w14:ligatures w14:val="standardContextual"/>
        </w:rPr>
        <w:t>Multiple Regression</w:t>
      </w:r>
      <w:r w:rsidRPr="0033216F">
        <w:rPr>
          <w:rFonts w:ascii="Sakkal Majalla" w:eastAsia="Times New Roman" w:hAnsi="Sakkal Majalla" w:cs="Sakkal Majalla"/>
          <w:b/>
          <w:bCs/>
          <w:color w:val="000000"/>
          <w:kern w:val="2"/>
          <w:sz w:val="28"/>
          <w:szCs w:val="28"/>
          <w:rtl/>
          <w14:ligatures w14:val="standardContextual"/>
        </w:rPr>
        <w:t>) للفرضية الرئيسية الأولى</w:t>
      </w:r>
    </w:p>
    <w:tbl>
      <w:tblPr>
        <w:bidiVisual/>
        <w:tblW w:w="7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535"/>
        <w:gridCol w:w="851"/>
        <w:gridCol w:w="1064"/>
        <w:gridCol w:w="1346"/>
        <w:gridCol w:w="850"/>
        <w:gridCol w:w="839"/>
      </w:tblGrid>
      <w:tr w:rsidR="0033216F" w:rsidRPr="0033216F" w14:paraId="2823D69E" w14:textId="77777777" w:rsidTr="005A5C22">
        <w:trPr>
          <w:trHeight w:val="300"/>
          <w:jc w:val="center"/>
        </w:trPr>
        <w:tc>
          <w:tcPr>
            <w:tcW w:w="7721" w:type="dxa"/>
            <w:gridSpan w:val="7"/>
            <w:tcBorders>
              <w:top w:val="single" w:sz="4" w:space="0" w:color="auto"/>
              <w:left w:val="single" w:sz="4" w:space="0" w:color="auto"/>
              <w:bottom w:val="single" w:sz="4" w:space="0" w:color="auto"/>
              <w:right w:val="single" w:sz="4" w:space="0" w:color="auto"/>
            </w:tcBorders>
            <w:vAlign w:val="center"/>
            <w:hideMark/>
          </w:tcPr>
          <w:bookmarkEnd w:id="10"/>
          <w:p w14:paraId="28B44E12" w14:textId="77777777" w:rsidR="0033216F" w:rsidRPr="0033216F" w:rsidRDefault="0033216F" w:rsidP="0033216F">
            <w:pPr>
              <w:bidi/>
              <w:spacing w:after="0" w:line="360" w:lineRule="auto"/>
              <w:jc w:val="center"/>
              <w:rPr>
                <w:rFonts w:ascii="Sakkal Majalla" w:eastAsia="Times New Roman" w:hAnsi="Sakkal Majalla" w:cs="Sakkal Majalla"/>
                <w:b/>
                <w:bCs/>
                <w:kern w:val="2"/>
                <w:sz w:val="28"/>
                <w:szCs w:val="28"/>
                <w:rtl/>
                <w14:ligatures w14:val="standardContextual"/>
              </w:rPr>
            </w:pPr>
            <w:proofErr w:type="spellStart"/>
            <w:r w:rsidRPr="0033216F">
              <w:rPr>
                <w:rFonts w:ascii="Sakkal Majalla" w:eastAsia="Times New Roman" w:hAnsi="Sakkal Majalla" w:cs="Sakkal Majalla"/>
                <w:b/>
                <w:bCs/>
                <w:kern w:val="2"/>
                <w:sz w:val="28"/>
                <w:szCs w:val="28"/>
                <w14:ligatures w14:val="standardContextual"/>
              </w:rPr>
              <w:t>Coefficients</w:t>
            </w:r>
            <w:r w:rsidRPr="0033216F">
              <w:rPr>
                <w:rFonts w:ascii="Sakkal Majalla" w:eastAsia="Times New Roman" w:hAnsi="Sakkal Majalla" w:cs="Sakkal Majalla"/>
                <w:b/>
                <w:bCs/>
                <w:kern w:val="2"/>
                <w:sz w:val="28"/>
                <w:szCs w:val="28"/>
                <w:vertAlign w:val="superscript"/>
                <w14:ligatures w14:val="standardContextual"/>
              </w:rPr>
              <w:t>a</w:t>
            </w:r>
            <w:proofErr w:type="spellEnd"/>
          </w:p>
        </w:tc>
      </w:tr>
      <w:tr w:rsidR="0033216F" w:rsidRPr="0033216F" w14:paraId="637A274E" w14:textId="77777777" w:rsidTr="0033216F">
        <w:trPr>
          <w:trHeight w:val="960"/>
          <w:jc w:val="center"/>
        </w:trPr>
        <w:tc>
          <w:tcPr>
            <w:tcW w:w="2771" w:type="dxa"/>
            <w:gridSpan w:val="2"/>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01ED2938"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Model</w:t>
            </w:r>
          </w:p>
        </w:tc>
        <w:tc>
          <w:tcPr>
            <w:tcW w:w="1915" w:type="dxa"/>
            <w:gridSpan w:val="2"/>
            <w:tcBorders>
              <w:top w:val="single" w:sz="4" w:space="0" w:color="auto"/>
              <w:left w:val="single" w:sz="4" w:space="0" w:color="auto"/>
              <w:bottom w:val="single" w:sz="4" w:space="0" w:color="auto"/>
              <w:right w:val="single" w:sz="4" w:space="0" w:color="auto"/>
            </w:tcBorders>
            <w:shd w:val="clear" w:color="auto" w:fill="C5E0B3"/>
            <w:vAlign w:val="center"/>
            <w:hideMark/>
          </w:tcPr>
          <w:p w14:paraId="0252F734"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Unstandardized Coefficients</w:t>
            </w:r>
          </w:p>
        </w:tc>
        <w:tc>
          <w:tcPr>
            <w:tcW w:w="134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3E23FAA"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Standardized Coefficients</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59B128F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t</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7C7D06C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1FB25F5A" w14:textId="77777777" w:rsidTr="0033216F">
        <w:trPr>
          <w:trHeight w:val="255"/>
          <w:jc w:val="center"/>
        </w:trPr>
        <w:tc>
          <w:tcPr>
            <w:tcW w:w="2771" w:type="dxa"/>
            <w:gridSpan w:val="2"/>
            <w:vMerge/>
            <w:tcBorders>
              <w:top w:val="single" w:sz="4" w:space="0" w:color="auto"/>
              <w:left w:val="single" w:sz="4" w:space="0" w:color="auto"/>
              <w:bottom w:val="single" w:sz="4" w:space="0" w:color="auto"/>
              <w:right w:val="single" w:sz="4" w:space="0" w:color="auto"/>
            </w:tcBorders>
            <w:vAlign w:val="center"/>
            <w:hideMark/>
          </w:tcPr>
          <w:p w14:paraId="6042D6E4"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851"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F3AD6D2"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w:t>
            </w:r>
          </w:p>
        </w:tc>
        <w:tc>
          <w:tcPr>
            <w:tcW w:w="1064"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F502902"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Std. Error</w:t>
            </w:r>
          </w:p>
        </w:tc>
        <w:tc>
          <w:tcPr>
            <w:tcW w:w="134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141E8CD"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Beta</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88CC75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14:paraId="3BC8C17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43698ED6" w14:textId="77777777" w:rsidTr="0033216F">
        <w:trPr>
          <w:trHeight w:val="480"/>
          <w:jc w:val="center"/>
        </w:trPr>
        <w:tc>
          <w:tcPr>
            <w:tcW w:w="236" w:type="dxa"/>
            <w:tcBorders>
              <w:top w:val="single" w:sz="4" w:space="0" w:color="auto"/>
              <w:left w:val="single" w:sz="4" w:space="0" w:color="auto"/>
              <w:bottom w:val="single" w:sz="4" w:space="0" w:color="auto"/>
              <w:right w:val="single" w:sz="4" w:space="0" w:color="auto"/>
            </w:tcBorders>
            <w:shd w:val="clear" w:color="auto" w:fill="C5E0B3"/>
            <w:noWrap/>
            <w:vAlign w:val="center"/>
          </w:tcPr>
          <w:p w14:paraId="1900BBDE"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2535" w:type="dxa"/>
            <w:tcBorders>
              <w:top w:val="single" w:sz="4" w:space="0" w:color="auto"/>
              <w:left w:val="single" w:sz="4" w:space="0" w:color="auto"/>
              <w:bottom w:val="single" w:sz="4" w:space="0" w:color="auto"/>
              <w:right w:val="single" w:sz="4" w:space="0" w:color="auto"/>
            </w:tcBorders>
            <w:shd w:val="clear" w:color="auto" w:fill="C5E0B3"/>
            <w:hideMark/>
          </w:tcPr>
          <w:p w14:paraId="4C33E1A7"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Calibri" w:hAnsi="Sakkal Majalla" w:cs="Sakkal Majalla"/>
                <w:kern w:val="2"/>
                <w:sz w:val="28"/>
                <w:szCs w:val="28"/>
                <w14:ligatures w14:val="standardContextual"/>
              </w:rPr>
              <w:t>(Constant)</w:t>
            </w:r>
          </w:p>
        </w:tc>
        <w:tc>
          <w:tcPr>
            <w:tcW w:w="851" w:type="dxa"/>
            <w:tcBorders>
              <w:top w:val="single" w:sz="4" w:space="0" w:color="auto"/>
              <w:left w:val="single" w:sz="4" w:space="0" w:color="auto"/>
              <w:bottom w:val="single" w:sz="4" w:space="0" w:color="auto"/>
              <w:right w:val="single" w:sz="4" w:space="0" w:color="auto"/>
            </w:tcBorders>
            <w:noWrap/>
          </w:tcPr>
          <w:p w14:paraId="7D64B1BC"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0.255</w:t>
            </w:r>
          </w:p>
        </w:tc>
        <w:tc>
          <w:tcPr>
            <w:tcW w:w="1064" w:type="dxa"/>
            <w:tcBorders>
              <w:top w:val="single" w:sz="4" w:space="0" w:color="auto"/>
              <w:left w:val="single" w:sz="4" w:space="0" w:color="auto"/>
              <w:bottom w:val="single" w:sz="4" w:space="0" w:color="auto"/>
              <w:right w:val="single" w:sz="4" w:space="0" w:color="auto"/>
            </w:tcBorders>
            <w:noWrap/>
          </w:tcPr>
          <w:p w14:paraId="1B0372FC"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0.101</w:t>
            </w:r>
          </w:p>
        </w:tc>
        <w:tc>
          <w:tcPr>
            <w:tcW w:w="1346" w:type="dxa"/>
            <w:tcBorders>
              <w:top w:val="single" w:sz="4" w:space="0" w:color="auto"/>
              <w:left w:val="single" w:sz="4" w:space="0" w:color="auto"/>
              <w:bottom w:val="single" w:sz="4" w:space="0" w:color="auto"/>
              <w:right w:val="single" w:sz="4" w:space="0" w:color="auto"/>
            </w:tcBorders>
          </w:tcPr>
          <w:p w14:paraId="6E5EE06C"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p>
        </w:tc>
        <w:tc>
          <w:tcPr>
            <w:tcW w:w="850" w:type="dxa"/>
            <w:tcBorders>
              <w:top w:val="single" w:sz="4" w:space="0" w:color="auto"/>
              <w:left w:val="single" w:sz="4" w:space="0" w:color="auto"/>
              <w:bottom w:val="single" w:sz="4" w:space="0" w:color="auto"/>
              <w:right w:val="single" w:sz="4" w:space="0" w:color="auto"/>
            </w:tcBorders>
            <w:noWrap/>
          </w:tcPr>
          <w:p w14:paraId="48D475E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2.530</w:t>
            </w:r>
          </w:p>
        </w:tc>
        <w:tc>
          <w:tcPr>
            <w:tcW w:w="839" w:type="dxa"/>
            <w:tcBorders>
              <w:top w:val="single" w:sz="4" w:space="0" w:color="auto"/>
              <w:left w:val="single" w:sz="4" w:space="0" w:color="auto"/>
              <w:bottom w:val="single" w:sz="4" w:space="0" w:color="auto"/>
              <w:right w:val="single" w:sz="4" w:space="0" w:color="auto"/>
            </w:tcBorders>
            <w:noWrap/>
          </w:tcPr>
          <w:p w14:paraId="19BB599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0.012</w:t>
            </w:r>
          </w:p>
        </w:tc>
      </w:tr>
      <w:tr w:rsidR="0033216F" w:rsidRPr="0033216F" w14:paraId="54B8A134" w14:textId="77777777" w:rsidTr="0033216F">
        <w:trPr>
          <w:trHeight w:val="480"/>
          <w:jc w:val="center"/>
        </w:trPr>
        <w:tc>
          <w:tcPr>
            <w:tcW w:w="236" w:type="dxa"/>
            <w:tcBorders>
              <w:top w:val="single" w:sz="4" w:space="0" w:color="auto"/>
              <w:left w:val="single" w:sz="4" w:space="0" w:color="auto"/>
              <w:bottom w:val="single" w:sz="4" w:space="0" w:color="auto"/>
              <w:right w:val="single" w:sz="4" w:space="0" w:color="auto"/>
            </w:tcBorders>
            <w:shd w:val="clear" w:color="auto" w:fill="C5E0B3"/>
            <w:noWrap/>
            <w:vAlign w:val="center"/>
          </w:tcPr>
          <w:p w14:paraId="4399876D"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2535" w:type="dxa"/>
            <w:tcBorders>
              <w:top w:val="single" w:sz="4" w:space="0" w:color="auto"/>
              <w:left w:val="single" w:sz="4" w:space="0" w:color="auto"/>
              <w:bottom w:val="single" w:sz="4" w:space="0" w:color="auto"/>
              <w:right w:val="single" w:sz="4" w:space="0" w:color="auto"/>
            </w:tcBorders>
            <w:shd w:val="clear" w:color="auto" w:fill="C5E0B3"/>
            <w:vAlign w:val="center"/>
          </w:tcPr>
          <w:p w14:paraId="73ED38B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البريد الإلكتروني</w:t>
            </w:r>
          </w:p>
        </w:tc>
        <w:tc>
          <w:tcPr>
            <w:tcW w:w="851" w:type="dxa"/>
            <w:tcBorders>
              <w:top w:val="single" w:sz="4" w:space="0" w:color="auto"/>
              <w:left w:val="single" w:sz="4" w:space="0" w:color="auto"/>
              <w:bottom w:val="single" w:sz="4" w:space="0" w:color="auto"/>
              <w:right w:val="single" w:sz="4" w:space="0" w:color="auto"/>
            </w:tcBorders>
            <w:noWrap/>
            <w:vAlign w:val="center"/>
          </w:tcPr>
          <w:p w14:paraId="6EA58F55"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0.236</w:t>
            </w:r>
          </w:p>
        </w:tc>
        <w:tc>
          <w:tcPr>
            <w:tcW w:w="1064" w:type="dxa"/>
            <w:tcBorders>
              <w:top w:val="single" w:sz="4" w:space="0" w:color="auto"/>
              <w:left w:val="single" w:sz="4" w:space="0" w:color="auto"/>
              <w:bottom w:val="single" w:sz="4" w:space="0" w:color="auto"/>
              <w:right w:val="single" w:sz="4" w:space="0" w:color="auto"/>
            </w:tcBorders>
            <w:noWrap/>
            <w:vAlign w:val="center"/>
          </w:tcPr>
          <w:p w14:paraId="60789B6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0.032</w:t>
            </w:r>
          </w:p>
        </w:tc>
        <w:tc>
          <w:tcPr>
            <w:tcW w:w="1346" w:type="dxa"/>
            <w:tcBorders>
              <w:top w:val="single" w:sz="4" w:space="0" w:color="auto"/>
              <w:left w:val="single" w:sz="4" w:space="0" w:color="auto"/>
              <w:bottom w:val="single" w:sz="4" w:space="0" w:color="auto"/>
              <w:right w:val="single" w:sz="4" w:space="0" w:color="auto"/>
            </w:tcBorders>
            <w:vAlign w:val="center"/>
          </w:tcPr>
          <w:p w14:paraId="0DEE8B13"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0.264</w:t>
            </w:r>
          </w:p>
        </w:tc>
        <w:tc>
          <w:tcPr>
            <w:tcW w:w="850" w:type="dxa"/>
            <w:tcBorders>
              <w:top w:val="single" w:sz="4" w:space="0" w:color="auto"/>
              <w:left w:val="single" w:sz="4" w:space="0" w:color="auto"/>
              <w:bottom w:val="single" w:sz="4" w:space="0" w:color="auto"/>
              <w:right w:val="single" w:sz="4" w:space="0" w:color="auto"/>
            </w:tcBorders>
            <w:noWrap/>
            <w:vAlign w:val="center"/>
          </w:tcPr>
          <w:p w14:paraId="135A046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7.358</w:t>
            </w:r>
          </w:p>
        </w:tc>
        <w:tc>
          <w:tcPr>
            <w:tcW w:w="839" w:type="dxa"/>
            <w:tcBorders>
              <w:top w:val="single" w:sz="4" w:space="0" w:color="auto"/>
              <w:left w:val="single" w:sz="4" w:space="0" w:color="auto"/>
              <w:bottom w:val="single" w:sz="4" w:space="0" w:color="auto"/>
              <w:right w:val="single" w:sz="4" w:space="0" w:color="auto"/>
            </w:tcBorders>
            <w:noWrap/>
            <w:vAlign w:val="center"/>
          </w:tcPr>
          <w:p w14:paraId="7F6805E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2A3CDAA0" w14:textId="77777777" w:rsidTr="0033216F">
        <w:trPr>
          <w:trHeight w:val="480"/>
          <w:jc w:val="center"/>
        </w:trPr>
        <w:tc>
          <w:tcPr>
            <w:tcW w:w="236" w:type="dxa"/>
            <w:tcBorders>
              <w:top w:val="single" w:sz="4" w:space="0" w:color="auto"/>
              <w:left w:val="single" w:sz="4" w:space="0" w:color="auto"/>
              <w:bottom w:val="single" w:sz="4" w:space="0" w:color="auto"/>
              <w:right w:val="single" w:sz="4" w:space="0" w:color="auto"/>
            </w:tcBorders>
            <w:shd w:val="clear" w:color="auto" w:fill="C5E0B3"/>
            <w:noWrap/>
            <w:vAlign w:val="center"/>
          </w:tcPr>
          <w:p w14:paraId="4A0D19A3"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p>
        </w:tc>
        <w:tc>
          <w:tcPr>
            <w:tcW w:w="2535" w:type="dxa"/>
            <w:tcBorders>
              <w:top w:val="single" w:sz="4" w:space="0" w:color="auto"/>
              <w:left w:val="single" w:sz="4" w:space="0" w:color="auto"/>
              <w:bottom w:val="single" w:sz="4" w:space="0" w:color="auto"/>
              <w:right w:val="single" w:sz="4" w:space="0" w:color="auto"/>
            </w:tcBorders>
            <w:shd w:val="clear" w:color="auto" w:fill="C5E0B3"/>
            <w:vAlign w:val="center"/>
          </w:tcPr>
          <w:p w14:paraId="739D6292"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إعلانات الإنترنت</w:t>
            </w:r>
          </w:p>
        </w:tc>
        <w:tc>
          <w:tcPr>
            <w:tcW w:w="851" w:type="dxa"/>
            <w:tcBorders>
              <w:top w:val="single" w:sz="4" w:space="0" w:color="auto"/>
              <w:left w:val="single" w:sz="4" w:space="0" w:color="auto"/>
              <w:bottom w:val="single" w:sz="4" w:space="0" w:color="auto"/>
              <w:right w:val="single" w:sz="4" w:space="0" w:color="auto"/>
            </w:tcBorders>
            <w:noWrap/>
            <w:vAlign w:val="center"/>
          </w:tcPr>
          <w:p w14:paraId="77DB6B81"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0.217</w:t>
            </w:r>
          </w:p>
        </w:tc>
        <w:tc>
          <w:tcPr>
            <w:tcW w:w="1064" w:type="dxa"/>
            <w:tcBorders>
              <w:top w:val="single" w:sz="4" w:space="0" w:color="auto"/>
              <w:left w:val="single" w:sz="4" w:space="0" w:color="auto"/>
              <w:bottom w:val="single" w:sz="4" w:space="0" w:color="auto"/>
              <w:right w:val="single" w:sz="4" w:space="0" w:color="auto"/>
            </w:tcBorders>
            <w:noWrap/>
            <w:vAlign w:val="center"/>
          </w:tcPr>
          <w:p w14:paraId="37B8266E"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0.037</w:t>
            </w:r>
          </w:p>
        </w:tc>
        <w:tc>
          <w:tcPr>
            <w:tcW w:w="1346" w:type="dxa"/>
            <w:tcBorders>
              <w:top w:val="single" w:sz="4" w:space="0" w:color="auto"/>
              <w:left w:val="single" w:sz="4" w:space="0" w:color="auto"/>
              <w:bottom w:val="single" w:sz="4" w:space="0" w:color="auto"/>
              <w:right w:val="single" w:sz="4" w:space="0" w:color="auto"/>
            </w:tcBorders>
            <w:vAlign w:val="center"/>
          </w:tcPr>
          <w:p w14:paraId="2EA71976"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0.245</w:t>
            </w:r>
          </w:p>
        </w:tc>
        <w:tc>
          <w:tcPr>
            <w:tcW w:w="850" w:type="dxa"/>
            <w:tcBorders>
              <w:top w:val="single" w:sz="4" w:space="0" w:color="auto"/>
              <w:left w:val="single" w:sz="4" w:space="0" w:color="auto"/>
              <w:bottom w:val="single" w:sz="4" w:space="0" w:color="auto"/>
              <w:right w:val="single" w:sz="4" w:space="0" w:color="auto"/>
            </w:tcBorders>
            <w:noWrap/>
            <w:vAlign w:val="center"/>
          </w:tcPr>
          <w:p w14:paraId="5B8892F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5.874</w:t>
            </w:r>
          </w:p>
        </w:tc>
        <w:tc>
          <w:tcPr>
            <w:tcW w:w="839" w:type="dxa"/>
            <w:tcBorders>
              <w:top w:val="single" w:sz="4" w:space="0" w:color="auto"/>
              <w:left w:val="single" w:sz="4" w:space="0" w:color="auto"/>
              <w:bottom w:val="single" w:sz="4" w:space="0" w:color="auto"/>
              <w:right w:val="single" w:sz="4" w:space="0" w:color="auto"/>
            </w:tcBorders>
            <w:noWrap/>
            <w:vAlign w:val="center"/>
          </w:tcPr>
          <w:p w14:paraId="217BECE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36281133" w14:textId="77777777" w:rsidTr="0033216F">
        <w:trPr>
          <w:trHeight w:val="480"/>
          <w:jc w:val="center"/>
        </w:trPr>
        <w:tc>
          <w:tcPr>
            <w:tcW w:w="236" w:type="dxa"/>
            <w:tcBorders>
              <w:top w:val="single" w:sz="4" w:space="0" w:color="auto"/>
              <w:left w:val="single" w:sz="4" w:space="0" w:color="auto"/>
              <w:bottom w:val="single" w:sz="4" w:space="0" w:color="auto"/>
              <w:right w:val="single" w:sz="4" w:space="0" w:color="auto"/>
            </w:tcBorders>
            <w:shd w:val="clear" w:color="auto" w:fill="C5E0B3"/>
            <w:noWrap/>
            <w:vAlign w:val="center"/>
            <w:hideMark/>
          </w:tcPr>
          <w:p w14:paraId="7B9BEB23"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p>
        </w:tc>
        <w:tc>
          <w:tcPr>
            <w:tcW w:w="2535" w:type="dxa"/>
            <w:tcBorders>
              <w:top w:val="single" w:sz="4" w:space="0" w:color="auto"/>
              <w:left w:val="single" w:sz="4" w:space="0" w:color="auto"/>
              <w:bottom w:val="single" w:sz="4" w:space="0" w:color="auto"/>
              <w:right w:val="single" w:sz="4" w:space="0" w:color="auto"/>
            </w:tcBorders>
            <w:shd w:val="clear" w:color="auto" w:fill="C5E0B3"/>
            <w:vAlign w:val="center"/>
          </w:tcPr>
          <w:p w14:paraId="279894B4"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وسائل التواصل الاجتماعي</w:t>
            </w:r>
          </w:p>
        </w:tc>
        <w:tc>
          <w:tcPr>
            <w:tcW w:w="851" w:type="dxa"/>
            <w:tcBorders>
              <w:top w:val="single" w:sz="4" w:space="0" w:color="auto"/>
              <w:left w:val="single" w:sz="4" w:space="0" w:color="auto"/>
              <w:bottom w:val="single" w:sz="4" w:space="0" w:color="auto"/>
              <w:right w:val="single" w:sz="4" w:space="0" w:color="auto"/>
            </w:tcBorders>
            <w:noWrap/>
            <w:vAlign w:val="center"/>
          </w:tcPr>
          <w:p w14:paraId="238D81F4"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0.256</w:t>
            </w:r>
          </w:p>
        </w:tc>
        <w:tc>
          <w:tcPr>
            <w:tcW w:w="1064" w:type="dxa"/>
            <w:tcBorders>
              <w:top w:val="single" w:sz="4" w:space="0" w:color="auto"/>
              <w:left w:val="single" w:sz="4" w:space="0" w:color="auto"/>
              <w:bottom w:val="single" w:sz="4" w:space="0" w:color="auto"/>
              <w:right w:val="single" w:sz="4" w:space="0" w:color="auto"/>
            </w:tcBorders>
            <w:noWrap/>
            <w:vAlign w:val="center"/>
          </w:tcPr>
          <w:p w14:paraId="06BF28D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0.040</w:t>
            </w:r>
          </w:p>
        </w:tc>
        <w:tc>
          <w:tcPr>
            <w:tcW w:w="1346" w:type="dxa"/>
            <w:tcBorders>
              <w:top w:val="single" w:sz="4" w:space="0" w:color="auto"/>
              <w:left w:val="single" w:sz="4" w:space="0" w:color="auto"/>
              <w:bottom w:val="single" w:sz="4" w:space="0" w:color="auto"/>
              <w:right w:val="single" w:sz="4" w:space="0" w:color="auto"/>
            </w:tcBorders>
            <w:vAlign w:val="center"/>
          </w:tcPr>
          <w:p w14:paraId="6E8E603F"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0.271</w:t>
            </w:r>
          </w:p>
        </w:tc>
        <w:tc>
          <w:tcPr>
            <w:tcW w:w="850" w:type="dxa"/>
            <w:tcBorders>
              <w:top w:val="single" w:sz="4" w:space="0" w:color="auto"/>
              <w:left w:val="single" w:sz="4" w:space="0" w:color="auto"/>
              <w:bottom w:val="single" w:sz="4" w:space="0" w:color="auto"/>
              <w:right w:val="single" w:sz="4" w:space="0" w:color="auto"/>
            </w:tcBorders>
            <w:noWrap/>
            <w:vAlign w:val="center"/>
          </w:tcPr>
          <w:p w14:paraId="670F4E2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6.320</w:t>
            </w:r>
          </w:p>
        </w:tc>
        <w:tc>
          <w:tcPr>
            <w:tcW w:w="839" w:type="dxa"/>
            <w:tcBorders>
              <w:top w:val="single" w:sz="4" w:space="0" w:color="auto"/>
              <w:left w:val="single" w:sz="4" w:space="0" w:color="auto"/>
              <w:bottom w:val="single" w:sz="4" w:space="0" w:color="auto"/>
              <w:right w:val="single" w:sz="4" w:space="0" w:color="auto"/>
            </w:tcBorders>
            <w:noWrap/>
            <w:vAlign w:val="center"/>
          </w:tcPr>
          <w:p w14:paraId="5136961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50527383" w14:textId="77777777" w:rsidTr="0033216F">
        <w:trPr>
          <w:trHeight w:val="480"/>
          <w:jc w:val="center"/>
        </w:trPr>
        <w:tc>
          <w:tcPr>
            <w:tcW w:w="236" w:type="dxa"/>
            <w:tcBorders>
              <w:top w:val="single" w:sz="4" w:space="0" w:color="auto"/>
              <w:left w:val="single" w:sz="4" w:space="0" w:color="auto"/>
              <w:bottom w:val="single" w:sz="4" w:space="0" w:color="auto"/>
              <w:right w:val="single" w:sz="4" w:space="0" w:color="auto"/>
            </w:tcBorders>
            <w:shd w:val="clear" w:color="auto" w:fill="C5E0B3"/>
            <w:noWrap/>
            <w:vAlign w:val="center"/>
          </w:tcPr>
          <w:p w14:paraId="3A289124"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p>
        </w:tc>
        <w:tc>
          <w:tcPr>
            <w:tcW w:w="2535" w:type="dxa"/>
            <w:tcBorders>
              <w:top w:val="single" w:sz="4" w:space="0" w:color="auto"/>
              <w:left w:val="single" w:sz="4" w:space="0" w:color="auto"/>
              <w:bottom w:val="single" w:sz="4" w:space="0" w:color="auto"/>
              <w:right w:val="single" w:sz="4" w:space="0" w:color="auto"/>
            </w:tcBorders>
            <w:shd w:val="clear" w:color="auto" w:fill="C5E0B3"/>
            <w:vAlign w:val="center"/>
          </w:tcPr>
          <w:p w14:paraId="4154F41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rtl/>
                <w14:ligatures w14:val="standardContextual"/>
              </w:rPr>
              <w:t>التسويق عبر الهاتف المحمول</w:t>
            </w:r>
          </w:p>
        </w:tc>
        <w:tc>
          <w:tcPr>
            <w:tcW w:w="851" w:type="dxa"/>
            <w:tcBorders>
              <w:top w:val="single" w:sz="4" w:space="0" w:color="auto"/>
              <w:left w:val="single" w:sz="4" w:space="0" w:color="auto"/>
              <w:bottom w:val="single" w:sz="4" w:space="0" w:color="auto"/>
              <w:right w:val="single" w:sz="4" w:space="0" w:color="auto"/>
            </w:tcBorders>
            <w:noWrap/>
            <w:vAlign w:val="center"/>
          </w:tcPr>
          <w:p w14:paraId="7324B9F2"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0.199</w:t>
            </w:r>
          </w:p>
        </w:tc>
        <w:tc>
          <w:tcPr>
            <w:tcW w:w="1064" w:type="dxa"/>
            <w:tcBorders>
              <w:top w:val="single" w:sz="4" w:space="0" w:color="auto"/>
              <w:left w:val="single" w:sz="4" w:space="0" w:color="auto"/>
              <w:bottom w:val="single" w:sz="4" w:space="0" w:color="auto"/>
              <w:right w:val="single" w:sz="4" w:space="0" w:color="auto"/>
            </w:tcBorders>
            <w:noWrap/>
            <w:vAlign w:val="center"/>
          </w:tcPr>
          <w:p w14:paraId="62FE5D77"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0.045</w:t>
            </w:r>
          </w:p>
        </w:tc>
        <w:tc>
          <w:tcPr>
            <w:tcW w:w="1346" w:type="dxa"/>
            <w:tcBorders>
              <w:top w:val="single" w:sz="4" w:space="0" w:color="auto"/>
              <w:left w:val="single" w:sz="4" w:space="0" w:color="auto"/>
              <w:bottom w:val="single" w:sz="4" w:space="0" w:color="auto"/>
              <w:right w:val="single" w:sz="4" w:space="0" w:color="auto"/>
            </w:tcBorders>
            <w:vAlign w:val="center"/>
          </w:tcPr>
          <w:p w14:paraId="53549571"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0.211</w:t>
            </w:r>
          </w:p>
        </w:tc>
        <w:tc>
          <w:tcPr>
            <w:tcW w:w="850" w:type="dxa"/>
            <w:tcBorders>
              <w:top w:val="single" w:sz="4" w:space="0" w:color="auto"/>
              <w:left w:val="single" w:sz="4" w:space="0" w:color="auto"/>
              <w:bottom w:val="single" w:sz="4" w:space="0" w:color="auto"/>
              <w:right w:val="single" w:sz="4" w:space="0" w:color="auto"/>
            </w:tcBorders>
            <w:noWrap/>
            <w:vAlign w:val="center"/>
          </w:tcPr>
          <w:p w14:paraId="6EF5E98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4.455</w:t>
            </w:r>
          </w:p>
        </w:tc>
        <w:tc>
          <w:tcPr>
            <w:tcW w:w="839" w:type="dxa"/>
            <w:tcBorders>
              <w:top w:val="single" w:sz="4" w:space="0" w:color="auto"/>
              <w:left w:val="single" w:sz="4" w:space="0" w:color="auto"/>
              <w:bottom w:val="single" w:sz="4" w:space="0" w:color="auto"/>
              <w:right w:val="single" w:sz="4" w:space="0" w:color="auto"/>
            </w:tcBorders>
            <w:noWrap/>
            <w:vAlign w:val="center"/>
          </w:tcPr>
          <w:p w14:paraId="6B0C422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03D812C2" w14:textId="77777777" w:rsidTr="0033216F">
        <w:trPr>
          <w:trHeight w:val="191"/>
          <w:jc w:val="center"/>
        </w:trPr>
        <w:tc>
          <w:tcPr>
            <w:tcW w:w="772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06263BFD"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 Dependent Variable:</w:t>
            </w:r>
            <w:r w:rsidRPr="0033216F">
              <w:rPr>
                <w:rFonts w:ascii="Sakkal Majalla" w:eastAsia="Times New Roman" w:hAnsi="Sakkal Majalla" w:cs="Sakkal Majalla"/>
                <w:kern w:val="2"/>
                <w:sz w:val="28"/>
                <w:szCs w:val="28"/>
                <w:rtl/>
                <w14:ligatures w14:val="standardContextual"/>
              </w:rPr>
              <w:t xml:space="preserve"> </w:t>
            </w:r>
            <w:r w:rsidRPr="0033216F">
              <w:rPr>
                <w:rFonts w:ascii="Sakkal Majalla" w:eastAsia="Times New Roman" w:hAnsi="Sakkal Majalla" w:cs="Sakkal Majalla" w:hint="cs"/>
                <w:kern w:val="2"/>
                <w:sz w:val="28"/>
                <w:szCs w:val="28"/>
                <w:rtl/>
                <w14:ligatures w14:val="standardContextual"/>
              </w:rPr>
              <w:t xml:space="preserve">تحقيق الميزة التنافسية </w:t>
            </w:r>
          </w:p>
        </w:tc>
      </w:tr>
    </w:tbl>
    <w:p w14:paraId="135458A6" w14:textId="77777777" w:rsidR="0033216F" w:rsidRPr="0033216F" w:rsidRDefault="0033216F" w:rsidP="0033216F">
      <w:pPr>
        <w:bidi/>
        <w:spacing w:after="0" w:line="360" w:lineRule="auto"/>
        <w:jc w:val="lowKashida"/>
        <w:rPr>
          <w:rFonts w:ascii="Sakkal Majalla" w:eastAsia="Calibri" w:hAnsi="Sakkal Majalla" w:cs="Sakkal Majalla"/>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يظهر من الجدول السابق وباستعراض قيم </w:t>
      </w:r>
      <w:r w:rsidRPr="0033216F">
        <w:rPr>
          <w:rFonts w:ascii="Sakkal Majalla" w:eastAsia="Times New Roman" w:hAnsi="Sakkal Majalla" w:cs="Sakkal Majalla" w:hint="cs"/>
          <w:color w:val="000000"/>
          <w:kern w:val="2"/>
          <w:sz w:val="28"/>
          <w:szCs w:val="28"/>
          <w:rtl/>
          <w14:ligatures w14:val="standardContextual"/>
        </w:rPr>
        <w:t>أثر التسويق الإلكتروني في تحقيق الميزة التنافسية</w:t>
      </w:r>
      <w:r w:rsidRPr="0033216F">
        <w:rPr>
          <w:rFonts w:ascii="Sakkal Majalla" w:eastAsia="Times New Roman" w:hAnsi="Sakkal Majalla" w:cs="Sakkal Majalla"/>
          <w:kern w:val="2"/>
          <w:sz w:val="28"/>
          <w:szCs w:val="28"/>
          <w:rtl/>
          <w14:ligatures w14:val="standardContextual"/>
        </w:rPr>
        <w:t xml:space="preserve"> حيث </w:t>
      </w:r>
      <w:r w:rsidRPr="0033216F">
        <w:rPr>
          <w:rFonts w:ascii="Sakkal Majalla" w:eastAsia="Times New Roman" w:hAnsi="Sakkal Majalla" w:cs="Sakkal Majalla"/>
          <w:color w:val="000000"/>
          <w:kern w:val="2"/>
          <w:sz w:val="28"/>
          <w:szCs w:val="28"/>
          <w:rtl/>
          <w14:ligatures w14:val="standardContextual"/>
        </w:rPr>
        <w:t>يتبين أن:</w:t>
      </w:r>
      <w:bookmarkStart w:id="11" w:name="_Hlk153284629"/>
      <w:r w:rsidRPr="0033216F">
        <w:rPr>
          <w:rFonts w:ascii="Sakkal Majalla" w:eastAsia="Calibri" w:hAnsi="Sakkal Majalla" w:cs="Sakkal Majalla"/>
          <w:kern w:val="2"/>
          <w:sz w:val="28"/>
          <w:szCs w:val="28"/>
          <w14:ligatures w14:val="standardContextual"/>
        </w:rPr>
        <w:t xml:space="preserve"> </w:t>
      </w:r>
    </w:p>
    <w:p w14:paraId="25D98650" w14:textId="77777777" w:rsidR="0033216F" w:rsidRPr="0033216F" w:rsidRDefault="0033216F" w:rsidP="0033216F">
      <w:pPr>
        <w:numPr>
          <w:ilvl w:val="0"/>
          <w:numId w:val="47"/>
        </w:numPr>
        <w:bidi/>
        <w:spacing w:before="240" w:after="0" w:line="360" w:lineRule="auto"/>
        <w:ind w:right="142"/>
        <w:contextualSpacing/>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متغير (التسويق عبر البريد الإلكتروني) يؤثر بصورة معنوية موجبة على (تحقيق الميزة التنافسية) حيث إن قيمة مستوى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تساوى 0.000 وهي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أي أنه يوجد أثر ذو دلالة إحصائية </w:t>
      </w:r>
      <w:r w:rsidRPr="0033216F">
        <w:rPr>
          <w:rFonts w:ascii="Sakkal Majalla" w:eastAsia="Times New Roman" w:hAnsi="Sakkal Majalla" w:cs="Sakkal Majalla" w:hint="cs"/>
          <w:color w:val="000000"/>
          <w:kern w:val="2"/>
          <w:sz w:val="28"/>
          <w:szCs w:val="28"/>
          <w:rtl/>
          <w14:ligatures w14:val="standardContextual"/>
        </w:rPr>
        <w:t>ل</w:t>
      </w:r>
      <w:r w:rsidRPr="0033216F">
        <w:rPr>
          <w:rFonts w:ascii="Sakkal Majalla" w:eastAsia="Times New Roman" w:hAnsi="Sakkal Majalla" w:cs="Sakkal Majalla"/>
          <w:color w:val="000000"/>
          <w:kern w:val="2"/>
          <w:sz w:val="28"/>
          <w:szCs w:val="28"/>
          <w:rtl/>
          <w14:ligatures w14:val="standardContextual"/>
        </w:rPr>
        <w:t>لتسويق عبر البريد الإلكتروني</w:t>
      </w:r>
      <w:r w:rsidRPr="0033216F">
        <w:rPr>
          <w:rFonts w:ascii="Sakkal Majalla" w:eastAsia="Times New Roman" w:hAnsi="Sakkal Majalla" w:cs="Sakkal Majalla" w:hint="cs"/>
          <w:color w:val="000000"/>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على تحقيق الميزة التنافسية.</w:t>
      </w:r>
    </w:p>
    <w:p w14:paraId="250272C5" w14:textId="77777777" w:rsidR="0033216F" w:rsidRPr="0033216F" w:rsidRDefault="0033216F" w:rsidP="0033216F">
      <w:pPr>
        <w:numPr>
          <w:ilvl w:val="0"/>
          <w:numId w:val="47"/>
        </w:numPr>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متغير (التسويق عبر إعلانات الإنترنت) يؤثر بصورة معنوية موجبة على (تحقيق الميزة التنافسية) حيث إن قيمة مستوى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تساوى 0.000 وهي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أي أنه يوجد أثر ذو دلالة إحصائية </w:t>
      </w:r>
      <w:r w:rsidRPr="0033216F">
        <w:rPr>
          <w:rFonts w:ascii="Sakkal Majalla" w:eastAsia="Times New Roman" w:hAnsi="Sakkal Majalla" w:cs="Sakkal Majalla" w:hint="cs"/>
          <w:color w:val="000000"/>
          <w:kern w:val="2"/>
          <w:sz w:val="28"/>
          <w:szCs w:val="28"/>
          <w:rtl/>
          <w14:ligatures w14:val="standardContextual"/>
        </w:rPr>
        <w:t>ل</w:t>
      </w:r>
      <w:r w:rsidRPr="0033216F">
        <w:rPr>
          <w:rFonts w:ascii="Sakkal Majalla" w:eastAsia="Times New Roman" w:hAnsi="Sakkal Majalla" w:cs="Sakkal Majalla"/>
          <w:color w:val="000000"/>
          <w:kern w:val="2"/>
          <w:sz w:val="28"/>
          <w:szCs w:val="28"/>
          <w:rtl/>
          <w14:ligatures w14:val="standardContextual"/>
        </w:rPr>
        <w:t>لتسويق عبر إعلانات الإنترنت</w:t>
      </w:r>
      <w:r w:rsidRPr="0033216F">
        <w:rPr>
          <w:rFonts w:ascii="Sakkal Majalla" w:eastAsia="Times New Roman" w:hAnsi="Sakkal Majalla" w:cs="Sakkal Majalla" w:hint="cs"/>
          <w:color w:val="000000"/>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على تحقيق الميزة التنافسية.</w:t>
      </w:r>
    </w:p>
    <w:p w14:paraId="69F9C2E2" w14:textId="77777777" w:rsidR="0033216F" w:rsidRPr="0033216F" w:rsidRDefault="0033216F" w:rsidP="0033216F">
      <w:pPr>
        <w:numPr>
          <w:ilvl w:val="0"/>
          <w:numId w:val="47"/>
        </w:numPr>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lastRenderedPageBreak/>
        <w:t>متغير (التسويق عبر وسائل التواصل الاجتماعي) يؤثر بصورة معنوية موجبة على (تحقيق الميزة التنافسية) حيث إن قيمة مستوى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تساوى 0.000 وهي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أي أنه يوجد أثر ذو دلالة إحصائية </w:t>
      </w:r>
      <w:r w:rsidRPr="0033216F">
        <w:rPr>
          <w:rFonts w:ascii="Sakkal Majalla" w:eastAsia="Times New Roman" w:hAnsi="Sakkal Majalla" w:cs="Sakkal Majalla" w:hint="cs"/>
          <w:color w:val="000000"/>
          <w:kern w:val="2"/>
          <w:sz w:val="28"/>
          <w:szCs w:val="28"/>
          <w:rtl/>
          <w14:ligatures w14:val="standardContextual"/>
        </w:rPr>
        <w:t>ل</w:t>
      </w:r>
      <w:r w:rsidRPr="0033216F">
        <w:rPr>
          <w:rFonts w:ascii="Sakkal Majalla" w:eastAsia="Times New Roman" w:hAnsi="Sakkal Majalla" w:cs="Sakkal Majalla"/>
          <w:color w:val="000000"/>
          <w:kern w:val="2"/>
          <w:sz w:val="28"/>
          <w:szCs w:val="28"/>
          <w:rtl/>
          <w14:ligatures w14:val="standardContextual"/>
        </w:rPr>
        <w:t>لتسويق عبر وسائل التواصل الاجتماعي على تحقيق الميزة التنافسية.</w:t>
      </w:r>
    </w:p>
    <w:p w14:paraId="2DB657B5" w14:textId="77777777" w:rsidR="0033216F" w:rsidRPr="0033216F" w:rsidRDefault="0033216F" w:rsidP="0033216F">
      <w:pPr>
        <w:numPr>
          <w:ilvl w:val="0"/>
          <w:numId w:val="47"/>
        </w:numPr>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متغير (التسويق عبر الهاتف المحمول) يؤثر بصورة معنوية موجبة على (تحقيق الميزة التنافسية) حيث إن قيمة مستوى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تساوى 0.000 وهي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أي أنه يوجد أثر ذو دلالة إحصائية </w:t>
      </w:r>
      <w:r w:rsidRPr="0033216F">
        <w:rPr>
          <w:rFonts w:ascii="Sakkal Majalla" w:eastAsia="Times New Roman" w:hAnsi="Sakkal Majalla" w:cs="Sakkal Majalla" w:hint="cs"/>
          <w:color w:val="000000"/>
          <w:kern w:val="2"/>
          <w:sz w:val="28"/>
          <w:szCs w:val="28"/>
          <w:rtl/>
          <w14:ligatures w14:val="standardContextual"/>
        </w:rPr>
        <w:t>ل</w:t>
      </w:r>
      <w:r w:rsidRPr="0033216F">
        <w:rPr>
          <w:rFonts w:ascii="Sakkal Majalla" w:eastAsia="Times New Roman" w:hAnsi="Sakkal Majalla" w:cs="Sakkal Majalla"/>
          <w:color w:val="000000"/>
          <w:kern w:val="2"/>
          <w:sz w:val="28"/>
          <w:szCs w:val="28"/>
          <w:rtl/>
          <w14:ligatures w14:val="standardContextual"/>
        </w:rPr>
        <w:t>لتسويق عبر الهاتف المحمول</w:t>
      </w:r>
      <w:r w:rsidRPr="0033216F">
        <w:rPr>
          <w:rFonts w:ascii="Sakkal Majalla" w:eastAsia="Times New Roman" w:hAnsi="Sakkal Majalla" w:cs="Sakkal Majalla" w:hint="cs"/>
          <w:color w:val="000000"/>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على تحقيق الميزة التنافسية.</w:t>
      </w:r>
    </w:p>
    <w:bookmarkEnd w:id="11"/>
    <w:p w14:paraId="474F7B0B"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وعليه تكون معادلة التنبؤ كالآتي:</w:t>
      </w:r>
    </w:p>
    <w:p w14:paraId="4F3028FD"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m:oMathPara>
        <m:oMath>
          <m:r>
            <w:rPr>
              <w:rFonts w:ascii="Cambria Math" w:eastAsia="Times New Roman" w:hAnsi="Cambria Math" w:cs="Sakkal Majalla"/>
              <w:color w:val="000000"/>
              <w:kern w:val="2"/>
              <w:sz w:val="28"/>
              <w:szCs w:val="28"/>
              <w14:ligatures w14:val="standardContextual"/>
            </w:rPr>
            <m:t xml:space="preserve">Y=0.255+0.236 </m:t>
          </m:r>
          <w:bookmarkStart w:id="12" w:name="_Hlk153351678"/>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w:bookmarkEnd w:id="12"/>
          <m:r>
            <w:rPr>
              <w:rFonts w:ascii="Cambria Math" w:eastAsia="Times New Roman" w:hAnsi="Cambria Math" w:cs="Sakkal Majalla"/>
              <w:color w:val="000000"/>
              <w:kern w:val="2"/>
              <w:sz w:val="28"/>
              <w:szCs w:val="28"/>
              <w14:ligatures w14:val="standardContextual"/>
            </w:rPr>
            <m:t>+0.217</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2</m:t>
              </m:r>
            </m:sub>
          </m:sSub>
          <m:r>
            <w:rPr>
              <w:rFonts w:ascii="Cambria Math" w:eastAsia="Times New Roman" w:hAnsi="Cambria Math" w:cs="Sakkal Majalla"/>
              <w:color w:val="000000"/>
              <w:kern w:val="2"/>
              <w:sz w:val="28"/>
              <w:szCs w:val="28"/>
              <w14:ligatures w14:val="standardContextual"/>
            </w:rPr>
            <m:t>+0.256</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3</m:t>
              </m:r>
            </m:sub>
          </m:sSub>
          <w:bookmarkStart w:id="13" w:name="_Hlk179284650"/>
          <m:r>
            <w:rPr>
              <w:rFonts w:ascii="Cambria Math" w:eastAsia="Times New Roman" w:hAnsi="Cambria Math" w:cs="Sakkal Majalla"/>
              <w:color w:val="000000"/>
              <w:kern w:val="2"/>
              <w:sz w:val="28"/>
              <w:szCs w:val="28"/>
              <w14:ligatures w14:val="standardContextual"/>
            </w:rPr>
            <m:t>+0.119</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4</m:t>
              </m:r>
            </m:sub>
          </m:sSub>
        </m:oMath>
      </m:oMathPara>
      <w:bookmarkEnd w:id="13"/>
    </w:p>
    <w:p w14:paraId="05A16381"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bookmarkStart w:id="14" w:name="_Hlk153352576"/>
      <w:r w:rsidRPr="0033216F">
        <w:rPr>
          <w:rFonts w:ascii="Sakkal Majalla" w:eastAsia="Times New Roman" w:hAnsi="Sakkal Majalla" w:cs="Sakkal Majalla"/>
          <w:b/>
          <w:bCs/>
          <w:color w:val="000000"/>
          <w:kern w:val="2"/>
          <w:sz w:val="28"/>
          <w:szCs w:val="28"/>
          <w:rtl/>
          <w14:ligatures w14:val="standardContextual"/>
        </w:rPr>
        <w:t>حيث:</w:t>
      </w:r>
    </w:p>
    <w:p w14:paraId="1B730D6E"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bookmarkStart w:id="15" w:name="_Hlk153351761"/>
      <w:r w:rsidRPr="0033216F">
        <w:rPr>
          <w:rFonts w:ascii="Sakkal Majalla" w:eastAsia="Times New Roman" w:hAnsi="Sakkal Majalla" w:cs="Sakkal Majalla"/>
          <w:color w:val="000000"/>
          <w:kern w:val="2"/>
          <w:sz w:val="28"/>
          <w:szCs w:val="28"/>
          <w14:ligatures w14:val="standardContextual"/>
        </w:rPr>
        <w:t>:</w:t>
      </w:r>
      <m:oMath>
        <m:r>
          <w:rPr>
            <w:rFonts w:ascii="Cambria Math" w:eastAsia="Times New Roman" w:hAnsi="Cambria Math" w:cs="Sakkal Majalla"/>
            <w:color w:val="000000"/>
            <w:kern w:val="2"/>
            <w:sz w:val="28"/>
            <w:szCs w:val="28"/>
            <w14:ligatures w14:val="standardContextual"/>
          </w:rPr>
          <m:t>Y</m:t>
        </m:r>
      </m:oMath>
      <w:r w:rsidRPr="0033216F">
        <w:rPr>
          <w:rFonts w:ascii="Sakkal Majalla" w:eastAsia="Times New Roman" w:hAnsi="Sakkal Majalla" w:cs="Sakkal Majalla"/>
          <w:i/>
          <w:color w:val="000000"/>
          <w:kern w:val="2"/>
          <w:sz w:val="28"/>
          <w:szCs w:val="28"/>
          <w:rtl/>
          <w14:ligatures w14:val="standardContextual"/>
        </w:rPr>
        <w:t xml:space="preserve"> المتغير التابع (تحقيق الميزة التنافسية)</w:t>
      </w:r>
    </w:p>
    <w:bookmarkEnd w:id="15"/>
    <w:p w14:paraId="27D6E5F7"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w:r w:rsidRPr="0033216F">
        <w:rPr>
          <w:rFonts w:ascii="Sakkal Majalla" w:eastAsia="Times New Roman" w:hAnsi="Sakkal Majalla" w:cs="Sakkal Majalla"/>
          <w:i/>
          <w:color w:val="000000"/>
          <w:kern w:val="2"/>
          <w:sz w:val="28"/>
          <w:szCs w:val="28"/>
          <w:rtl/>
          <w14:ligatures w14:val="standardContextual"/>
        </w:rPr>
        <w:t xml:space="preserve"> البعد الأول في المتغير المستقل (التسويق عبر البريد الإلكتروني).</w:t>
      </w:r>
    </w:p>
    <w:bookmarkEnd w:id="14"/>
    <w:p w14:paraId="7A4106A0"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2</m:t>
            </m:r>
          </m:sub>
        </m:sSub>
      </m:oMath>
      <w:r w:rsidRPr="0033216F">
        <w:rPr>
          <w:rFonts w:ascii="Sakkal Majalla" w:eastAsia="Times New Roman" w:hAnsi="Sakkal Majalla" w:cs="Sakkal Majalla"/>
          <w:i/>
          <w:color w:val="000000"/>
          <w:kern w:val="2"/>
          <w:sz w:val="28"/>
          <w:szCs w:val="28"/>
          <w:rtl/>
          <w14:ligatures w14:val="standardContextual"/>
        </w:rPr>
        <w:t xml:space="preserve"> البعد الثاني في المتغير المستقل (التسويق عبر إعلانات الإنترنت).</w:t>
      </w:r>
    </w:p>
    <w:p w14:paraId="2BA8166C"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3</m:t>
            </m:r>
          </m:sub>
        </m:sSub>
      </m:oMath>
      <w:r w:rsidRPr="0033216F">
        <w:rPr>
          <w:rFonts w:ascii="Sakkal Majalla" w:eastAsia="Times New Roman" w:hAnsi="Sakkal Majalla" w:cs="Sakkal Majalla"/>
          <w:i/>
          <w:color w:val="000000"/>
          <w:kern w:val="2"/>
          <w:sz w:val="28"/>
          <w:szCs w:val="28"/>
          <w:rtl/>
          <w14:ligatures w14:val="standardContextual"/>
        </w:rPr>
        <w:t xml:space="preserve"> البعد الثالث في المتغير المستقل (التسويق عبر وسائل التواصل الاجتماعي).</w:t>
      </w:r>
    </w:p>
    <w:p w14:paraId="6A70EF18"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4</m:t>
            </m:r>
          </m:sub>
        </m:sSub>
      </m:oMath>
      <w:r w:rsidRPr="0033216F">
        <w:rPr>
          <w:rFonts w:ascii="Sakkal Majalla" w:eastAsia="Times New Roman" w:hAnsi="Sakkal Majalla" w:cs="Sakkal Majalla"/>
          <w:i/>
          <w:color w:val="000000"/>
          <w:kern w:val="2"/>
          <w:sz w:val="28"/>
          <w:szCs w:val="28"/>
          <w:rtl/>
          <w14:ligatures w14:val="standardContextual"/>
        </w:rPr>
        <w:t xml:space="preserve"> البعد الرابع في المتغير المستقل (التسويق عبر الهاتف المحمول).</w:t>
      </w:r>
    </w:p>
    <w:p w14:paraId="09915EF6" w14:textId="77777777" w:rsidR="0033216F" w:rsidRPr="0033216F" w:rsidRDefault="0033216F" w:rsidP="0033216F">
      <w:pPr>
        <w:numPr>
          <w:ilvl w:val="0"/>
          <w:numId w:val="46"/>
        </w:numPr>
        <w:bidi/>
        <w:spacing w:before="240" w:after="0" w:line="360" w:lineRule="auto"/>
        <w:ind w:right="142"/>
        <w:contextualSpacing/>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i/>
          <w:color w:val="000000"/>
          <w:kern w:val="2"/>
          <w:sz w:val="28"/>
          <w:szCs w:val="28"/>
          <w:rtl/>
          <w14:ligatures w14:val="standardContextual"/>
        </w:rPr>
        <w:t xml:space="preserve">في حالة زيادة البعد الأول في المتغير المستقل (التسويق عبر البريد الإلكتروني) بمقدار وحدة واحدة فان المتغير التابع (تحقيق الميزة التنافسية) سوف تزداد بمقدار </w:t>
      </w:r>
      <w:r w:rsidRPr="0033216F">
        <w:rPr>
          <w:rFonts w:ascii="Sakkal Majalla" w:eastAsia="Times New Roman" w:hAnsi="Sakkal Majalla" w:cs="Sakkal Majalla" w:hint="cs"/>
          <w:i/>
          <w:color w:val="000000"/>
          <w:kern w:val="2"/>
          <w:sz w:val="28"/>
          <w:szCs w:val="28"/>
          <w:rtl/>
          <w14:ligatures w14:val="standardContextual"/>
        </w:rPr>
        <w:t xml:space="preserve">0.236 </w:t>
      </w:r>
      <w:r w:rsidRPr="0033216F">
        <w:rPr>
          <w:rFonts w:ascii="Sakkal Majalla" w:eastAsia="Times New Roman" w:hAnsi="Sakkal Majalla" w:cs="Sakkal Majalla"/>
          <w:i/>
          <w:color w:val="000000"/>
          <w:kern w:val="2"/>
          <w:sz w:val="28"/>
          <w:szCs w:val="28"/>
          <w:rtl/>
          <w14:ligatures w14:val="standardContextual"/>
        </w:rPr>
        <w:t>مع ثبوت باقي المتغيرات المستقلة.</w:t>
      </w:r>
    </w:p>
    <w:p w14:paraId="28F4C4C8" w14:textId="77777777" w:rsidR="0033216F" w:rsidRPr="0033216F" w:rsidRDefault="0033216F" w:rsidP="0033216F">
      <w:pPr>
        <w:numPr>
          <w:ilvl w:val="0"/>
          <w:numId w:val="46"/>
        </w:numPr>
        <w:bidi/>
        <w:spacing w:before="240" w:after="0" w:line="360" w:lineRule="auto"/>
        <w:ind w:right="142"/>
        <w:contextualSpacing/>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i/>
          <w:color w:val="000000"/>
          <w:kern w:val="2"/>
          <w:sz w:val="28"/>
          <w:szCs w:val="28"/>
          <w:rtl/>
          <w14:ligatures w14:val="standardContextual"/>
        </w:rPr>
        <w:t xml:space="preserve">في حالة زيادة البعد الثاني في المتغير المستقل (التسويق عبر إعلانات الإنترنت) بمقدار وحدة واحدة فان المتغير التابع (تحقيق الميزة التنافسية) سوف تزداد بمقدار </w:t>
      </w:r>
      <w:r w:rsidRPr="0033216F">
        <w:rPr>
          <w:rFonts w:ascii="Sakkal Majalla" w:eastAsia="Times New Roman" w:hAnsi="Sakkal Majalla" w:cs="Sakkal Majalla" w:hint="cs"/>
          <w:i/>
          <w:color w:val="000000"/>
          <w:kern w:val="2"/>
          <w:sz w:val="28"/>
          <w:szCs w:val="28"/>
          <w:rtl/>
          <w14:ligatures w14:val="standardContextual"/>
        </w:rPr>
        <w:t>0.217</w:t>
      </w:r>
      <w:r w:rsidRPr="0033216F">
        <w:rPr>
          <w:rFonts w:ascii="Sakkal Majalla" w:eastAsia="Times New Roman" w:hAnsi="Sakkal Majalla" w:cs="Sakkal Majalla"/>
          <w:i/>
          <w:color w:val="000000"/>
          <w:kern w:val="2"/>
          <w:sz w:val="28"/>
          <w:szCs w:val="28"/>
          <w:rtl/>
          <w14:ligatures w14:val="standardContextual"/>
        </w:rPr>
        <w:t xml:space="preserve"> مع ثبوت باقي المتغيرات المستقلة.</w:t>
      </w:r>
    </w:p>
    <w:p w14:paraId="512DF616" w14:textId="77777777" w:rsidR="0033216F" w:rsidRPr="0033216F" w:rsidRDefault="0033216F" w:rsidP="0033216F">
      <w:pPr>
        <w:numPr>
          <w:ilvl w:val="0"/>
          <w:numId w:val="46"/>
        </w:numPr>
        <w:bidi/>
        <w:spacing w:before="240" w:after="0" w:line="360" w:lineRule="auto"/>
        <w:ind w:right="142"/>
        <w:contextualSpacing/>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i/>
          <w:color w:val="000000"/>
          <w:kern w:val="2"/>
          <w:sz w:val="28"/>
          <w:szCs w:val="28"/>
          <w:rtl/>
          <w14:ligatures w14:val="standardContextual"/>
        </w:rPr>
        <w:lastRenderedPageBreak/>
        <w:t xml:space="preserve">في حالة زيادة البعد الثالث في المتغير المستقل (التسويق عبر وسائل التواصل الاجتماعي) بمقدار وحدة واحدة فان المتغير التابع (تحقيق الميزة التنافسية) سوف تزداد بمقدار </w:t>
      </w:r>
      <w:r w:rsidRPr="0033216F">
        <w:rPr>
          <w:rFonts w:ascii="Sakkal Majalla" w:eastAsia="Times New Roman" w:hAnsi="Sakkal Majalla" w:cs="Sakkal Majalla" w:hint="cs"/>
          <w:i/>
          <w:color w:val="000000"/>
          <w:kern w:val="2"/>
          <w:sz w:val="28"/>
          <w:szCs w:val="28"/>
          <w:rtl/>
          <w14:ligatures w14:val="standardContextual"/>
        </w:rPr>
        <w:t>0.256</w:t>
      </w:r>
      <w:r w:rsidRPr="0033216F">
        <w:rPr>
          <w:rFonts w:ascii="Sakkal Majalla" w:eastAsia="Times New Roman" w:hAnsi="Sakkal Majalla" w:cs="Sakkal Majalla"/>
          <w:i/>
          <w:color w:val="000000"/>
          <w:kern w:val="2"/>
          <w:sz w:val="28"/>
          <w:szCs w:val="28"/>
          <w:rtl/>
          <w14:ligatures w14:val="standardContextual"/>
        </w:rPr>
        <w:t xml:space="preserve"> مع ثبوت باقي المتغيرات المستقلة.</w:t>
      </w:r>
    </w:p>
    <w:p w14:paraId="6B468421" w14:textId="77777777" w:rsidR="0033216F" w:rsidRPr="0033216F" w:rsidRDefault="0033216F" w:rsidP="0033216F">
      <w:pPr>
        <w:numPr>
          <w:ilvl w:val="0"/>
          <w:numId w:val="46"/>
        </w:numPr>
        <w:bidi/>
        <w:spacing w:before="240" w:after="0" w:line="360" w:lineRule="auto"/>
        <w:ind w:right="142"/>
        <w:contextualSpacing/>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i/>
          <w:color w:val="000000"/>
          <w:kern w:val="2"/>
          <w:sz w:val="28"/>
          <w:szCs w:val="28"/>
          <w:rtl/>
          <w14:ligatures w14:val="standardContextual"/>
        </w:rPr>
        <w:t xml:space="preserve">في حالة زيادة البعد الرابع المتغير المستقل (التسويق عبر الهاتف المحمول) بمقدار وحدة واحدة فان المتغير التابع (تحقيق الميزة التنافسية) سوف تزداد بمقدار </w:t>
      </w:r>
      <w:r w:rsidRPr="0033216F">
        <w:rPr>
          <w:rFonts w:ascii="Sakkal Majalla" w:eastAsia="Times New Roman" w:hAnsi="Sakkal Majalla" w:cs="Sakkal Majalla" w:hint="cs"/>
          <w:i/>
          <w:color w:val="000000"/>
          <w:kern w:val="2"/>
          <w:sz w:val="28"/>
          <w:szCs w:val="28"/>
          <w:rtl/>
          <w14:ligatures w14:val="standardContextual"/>
        </w:rPr>
        <w:t>0.199</w:t>
      </w:r>
      <w:r w:rsidRPr="0033216F">
        <w:rPr>
          <w:rFonts w:ascii="Sakkal Majalla" w:eastAsia="Times New Roman" w:hAnsi="Sakkal Majalla" w:cs="Sakkal Majalla"/>
          <w:i/>
          <w:color w:val="000000"/>
          <w:kern w:val="2"/>
          <w:sz w:val="28"/>
          <w:szCs w:val="28"/>
          <w:rtl/>
          <w14:ligatures w14:val="standardContextual"/>
        </w:rPr>
        <w:t xml:space="preserve"> مع ثبوت باقي المتغيرات المستقلة.</w:t>
      </w:r>
    </w:p>
    <w:p w14:paraId="0B47D389" w14:textId="77777777" w:rsidR="0033216F" w:rsidRPr="0033216F" w:rsidRDefault="0033216F" w:rsidP="0033216F">
      <w:pPr>
        <w:numPr>
          <w:ilvl w:val="0"/>
          <w:numId w:val="46"/>
        </w:numPr>
        <w:bidi/>
        <w:spacing w:before="240" w:after="0" w:line="360" w:lineRule="auto"/>
        <w:ind w:right="142"/>
        <w:contextualSpacing/>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i/>
          <w:color w:val="000000"/>
          <w:kern w:val="2"/>
          <w:sz w:val="28"/>
          <w:szCs w:val="28"/>
          <w:rtl/>
          <w14:ligatures w14:val="standardContextual"/>
        </w:rPr>
        <w:t>في حالة انعدام جميع أبعاد المتغير المستقل (</w:t>
      </w:r>
      <w:r w:rsidRPr="0033216F">
        <w:rPr>
          <w:rFonts w:ascii="Sakkal Majalla" w:eastAsia="Times New Roman" w:hAnsi="Sakkal Majalla" w:cs="Sakkal Majalla" w:hint="cs"/>
          <w:i/>
          <w:color w:val="000000"/>
          <w:kern w:val="2"/>
          <w:sz w:val="28"/>
          <w:szCs w:val="28"/>
          <w:rtl/>
          <w14:ligatures w14:val="standardContextual"/>
        </w:rPr>
        <w:t>التسويق الالكتروني</w:t>
      </w:r>
      <w:r w:rsidRPr="0033216F">
        <w:rPr>
          <w:rFonts w:ascii="Sakkal Majalla" w:eastAsia="Times New Roman" w:hAnsi="Sakkal Majalla" w:cs="Sakkal Majalla"/>
          <w:i/>
          <w:color w:val="000000"/>
          <w:kern w:val="2"/>
          <w:sz w:val="28"/>
          <w:szCs w:val="28"/>
          <w:rtl/>
          <w14:ligatures w14:val="standardContextual"/>
        </w:rPr>
        <w:t xml:space="preserve">) تصبح قيمة الميزة </w:t>
      </w:r>
      <w:r w:rsidRPr="0033216F">
        <w:rPr>
          <w:rFonts w:ascii="Sakkal Majalla" w:eastAsia="Times New Roman" w:hAnsi="Sakkal Majalla" w:cs="Sakkal Majalla" w:hint="cs"/>
          <w:i/>
          <w:color w:val="000000"/>
          <w:kern w:val="2"/>
          <w:sz w:val="28"/>
          <w:szCs w:val="28"/>
          <w:rtl/>
          <w14:ligatures w14:val="standardContextual"/>
        </w:rPr>
        <w:t>التنافسية تساوي</w:t>
      </w:r>
      <w:r w:rsidRPr="0033216F">
        <w:rPr>
          <w:rFonts w:ascii="Sakkal Majalla" w:eastAsia="Times New Roman" w:hAnsi="Sakkal Majalla" w:cs="Sakkal Majalla"/>
          <w:i/>
          <w:color w:val="000000"/>
          <w:kern w:val="2"/>
          <w:sz w:val="28"/>
          <w:szCs w:val="28"/>
          <w:rtl/>
          <w14:ligatures w14:val="standardContextual"/>
        </w:rPr>
        <w:t xml:space="preserve"> </w:t>
      </w:r>
      <w:r w:rsidRPr="0033216F">
        <w:rPr>
          <w:rFonts w:ascii="Sakkal Majalla" w:eastAsia="Times New Roman" w:hAnsi="Sakkal Majalla" w:cs="Sakkal Majalla" w:hint="cs"/>
          <w:i/>
          <w:color w:val="000000"/>
          <w:kern w:val="2"/>
          <w:sz w:val="28"/>
          <w:szCs w:val="28"/>
          <w:rtl/>
          <w14:ligatures w14:val="standardContextual"/>
        </w:rPr>
        <w:t xml:space="preserve">0.255 </w:t>
      </w:r>
      <w:r w:rsidRPr="0033216F">
        <w:rPr>
          <w:rFonts w:ascii="Sakkal Majalla" w:eastAsia="Times New Roman" w:hAnsi="Sakkal Majalla" w:cs="Sakkal Majalla"/>
          <w:i/>
          <w:color w:val="000000"/>
          <w:kern w:val="2"/>
          <w:sz w:val="28"/>
          <w:szCs w:val="28"/>
          <w:rtl/>
          <w14:ligatures w14:val="standardContextual"/>
        </w:rPr>
        <w:t>وحدة.</w:t>
      </w:r>
    </w:p>
    <w:p w14:paraId="5D8AF7D3" w14:textId="77777777" w:rsidR="0033216F" w:rsidRPr="0033216F" w:rsidRDefault="0033216F" w:rsidP="0033216F">
      <w:pPr>
        <w:numPr>
          <w:ilvl w:val="0"/>
          <w:numId w:val="48"/>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الفرضية الفرعية الأولى:</w:t>
      </w:r>
      <w:r w:rsidRPr="0033216F">
        <w:rPr>
          <w:rFonts w:ascii="Sakkal Majalla" w:eastAsia="Calibri" w:hAnsi="Sakkal Majalla" w:cs="Sakkal Majalla"/>
          <w:kern w:val="2"/>
          <w:sz w:val="28"/>
          <w:szCs w:val="28"/>
          <w:rtl/>
          <w14:ligatures w14:val="standardContextual"/>
        </w:rPr>
        <w:t xml:space="preserve"> </w:t>
      </w:r>
    </w:p>
    <w:p w14:paraId="37523750"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 xml:space="preserve">لا يوجد أثر ذو دلالة إحصائية بين </w:t>
      </w:r>
      <w:bookmarkStart w:id="16" w:name="_Hlk183275315"/>
      <w:r w:rsidRPr="0033216F">
        <w:rPr>
          <w:rFonts w:ascii="Sakkal Majalla" w:eastAsia="Calibri" w:hAnsi="Sakkal Majalla" w:cs="Sakkal Majalla"/>
          <w:kern w:val="2"/>
          <w:sz w:val="28"/>
          <w:szCs w:val="28"/>
          <w:rtl/>
          <w14:ligatures w14:val="standardContextual"/>
        </w:rPr>
        <w:t xml:space="preserve">التسويق عبر البريد الإلكتروني </w:t>
      </w:r>
      <w:bookmarkEnd w:id="16"/>
      <w:r w:rsidRPr="0033216F">
        <w:rPr>
          <w:rFonts w:ascii="Sakkal Majalla" w:eastAsia="Calibri" w:hAnsi="Sakkal Majalla" w:cs="Sakkal Majalla"/>
          <w:kern w:val="2"/>
          <w:sz w:val="28"/>
          <w:szCs w:val="28"/>
          <w:rtl/>
          <w14:ligatures w14:val="standardContextual"/>
        </w:rPr>
        <w:t>وتحقيق الميزة التنافسية في شركة أسواق البحر الأحمر بجدة.</w:t>
      </w:r>
    </w:p>
    <w:p w14:paraId="6820D3D9"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(1</w:t>
      </w:r>
      <w:r w:rsidRPr="0033216F">
        <w:rPr>
          <w:rFonts w:ascii="Sakkal Majalla" w:eastAsia="Times New Roman" w:hAnsi="Sakkal Majalla" w:cs="Sakkal Majalla" w:hint="cs"/>
          <w:b/>
          <w:bCs/>
          <w:color w:val="000000"/>
          <w:kern w:val="2"/>
          <w:sz w:val="28"/>
          <w:szCs w:val="28"/>
          <w:rtl/>
          <w14:ligatures w14:val="standardContextual"/>
        </w:rPr>
        <w:t>5</w:t>
      </w:r>
      <w:r w:rsidRPr="0033216F">
        <w:rPr>
          <w:rFonts w:ascii="Sakkal Majalla" w:eastAsia="Times New Roman" w:hAnsi="Sakkal Majalla" w:cs="Sakkal Majalla"/>
          <w:b/>
          <w:bCs/>
          <w:color w:val="000000"/>
          <w:kern w:val="2"/>
          <w:sz w:val="28"/>
          <w:szCs w:val="28"/>
          <w:rtl/>
          <w14:ligatures w14:val="standardContextual"/>
        </w:rPr>
        <w:t>): نتائج اختبار تباين الانحدار البسيط (</w:t>
      </w:r>
      <w:r w:rsidRPr="0033216F">
        <w:rPr>
          <w:rFonts w:ascii="Sakkal Majalla" w:eastAsia="Times New Roman" w:hAnsi="Sakkal Majalla" w:cs="Sakkal Majalla"/>
          <w:b/>
          <w:bCs/>
          <w:color w:val="000000"/>
          <w:kern w:val="2"/>
          <w:sz w:val="28"/>
          <w:szCs w:val="28"/>
          <w14:ligatures w14:val="standardContextual"/>
        </w:rPr>
        <w:t>Simple linear Regression</w:t>
      </w:r>
      <w:r w:rsidRPr="0033216F">
        <w:rPr>
          <w:rFonts w:ascii="Sakkal Majalla" w:eastAsia="Times New Roman" w:hAnsi="Sakkal Majalla" w:cs="Sakkal Majalla"/>
          <w:b/>
          <w:bCs/>
          <w:color w:val="000000"/>
          <w:kern w:val="2"/>
          <w:sz w:val="28"/>
          <w:szCs w:val="28"/>
          <w:rtl/>
          <w14:ligatures w14:val="standardContextual"/>
        </w:rPr>
        <w:t>) للفرضية</w:t>
      </w:r>
      <w:r w:rsidRPr="0033216F">
        <w:rPr>
          <w:rFonts w:ascii="Sakkal Majalla" w:eastAsia="Times New Roman" w:hAnsi="Sakkal Majalla" w:cs="Sakkal Majalla" w:hint="cs"/>
          <w:b/>
          <w:bCs/>
          <w:color w:val="000000"/>
          <w:kern w:val="2"/>
          <w:sz w:val="28"/>
          <w:szCs w:val="28"/>
          <w:rtl/>
          <w14:ligatures w14:val="standardContextual"/>
        </w:rPr>
        <w:t xml:space="preserve"> </w:t>
      </w:r>
      <w:r w:rsidRPr="0033216F">
        <w:rPr>
          <w:rFonts w:ascii="Sakkal Majalla" w:eastAsia="Times New Roman" w:hAnsi="Sakkal Majalla" w:cs="Sakkal Majalla"/>
          <w:b/>
          <w:bCs/>
          <w:color w:val="000000"/>
          <w:kern w:val="2"/>
          <w:sz w:val="28"/>
          <w:szCs w:val="28"/>
          <w:rtl/>
          <w14:ligatures w14:val="standardContextual"/>
        </w:rPr>
        <w:t>الفرعية الأولى</w:t>
      </w:r>
    </w:p>
    <w:tbl>
      <w:tblPr>
        <w:bidiVisual/>
        <w:tblW w:w="7820" w:type="dxa"/>
        <w:jc w:val="center"/>
        <w:tblLook w:val="04A0" w:firstRow="1" w:lastRow="0" w:firstColumn="1" w:lastColumn="0" w:noHBand="0" w:noVBand="1"/>
      </w:tblPr>
      <w:tblGrid>
        <w:gridCol w:w="960"/>
        <w:gridCol w:w="980"/>
        <w:gridCol w:w="980"/>
        <w:gridCol w:w="1000"/>
        <w:gridCol w:w="980"/>
        <w:gridCol w:w="980"/>
        <w:gridCol w:w="980"/>
        <w:gridCol w:w="960"/>
      </w:tblGrid>
      <w:tr w:rsidR="0033216F" w:rsidRPr="0033216F" w14:paraId="0845BED5" w14:textId="77777777" w:rsidTr="005A5C22">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E6C193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bookmarkStart w:id="17" w:name="_Hlk153109623"/>
            <w:r w:rsidRPr="0033216F">
              <w:rPr>
                <w:rFonts w:ascii="Sakkal Majalla" w:eastAsia="Times New Roman" w:hAnsi="Sakkal Majalla" w:cs="Sakkal Majalla"/>
                <w:kern w:val="2"/>
                <w:sz w:val="28"/>
                <w:szCs w:val="28"/>
                <w14:ligatures w14:val="standardContextual"/>
              </w:rPr>
              <w:t>R</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410A76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DF2F26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Adjusted R Square</w:t>
            </w:r>
          </w:p>
        </w:tc>
        <w:tc>
          <w:tcPr>
            <w:tcW w:w="100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C497CE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Sum of Squares</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A48B76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roofErr w:type="spellStart"/>
            <w:r w:rsidRPr="0033216F">
              <w:rPr>
                <w:rFonts w:ascii="Sakkal Majalla" w:eastAsia="Times New Roman" w:hAnsi="Sakkal Majalla" w:cs="Sakkal Majalla"/>
                <w:kern w:val="2"/>
                <w:sz w:val="28"/>
                <w:szCs w:val="28"/>
                <w14:ligatures w14:val="standardContextual"/>
              </w:rPr>
              <w:t>df</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2B1BBD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Mean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77F3E5C"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F</w:t>
            </w:r>
          </w:p>
        </w:tc>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788057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5BB81FB0" w14:textId="77777777" w:rsidTr="005A5C22">
        <w:trPr>
          <w:trHeight w:val="270"/>
          <w:jc w:val="center"/>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76B6B1B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0.763</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59CDA0FC"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0.583</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40A5D12B"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0.582</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34562E7F"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142.742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694289B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38AAFC1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142.742</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1294DAF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533.306</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739FFCF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2A69EA02"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41A4974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624D422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48F0DD6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5B6B0B4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102.244</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349C0EC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61F0221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0.268</w:t>
            </w:r>
          </w:p>
        </w:tc>
        <w:tc>
          <w:tcPr>
            <w:tcW w:w="980" w:type="dxa"/>
            <w:vMerge/>
            <w:tcBorders>
              <w:top w:val="nil"/>
              <w:left w:val="single" w:sz="4" w:space="0" w:color="auto"/>
              <w:bottom w:val="single" w:sz="4" w:space="0" w:color="auto"/>
              <w:right w:val="single" w:sz="4" w:space="0" w:color="auto"/>
            </w:tcBorders>
            <w:vAlign w:val="center"/>
          </w:tcPr>
          <w:p w14:paraId="54599E5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0D1CF183"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3EEE9F97"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3C432A2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77B471A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6078236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7BF3E2D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244.986</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56522E9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383</w:t>
            </w:r>
          </w:p>
        </w:tc>
        <w:tc>
          <w:tcPr>
            <w:tcW w:w="980" w:type="dxa"/>
            <w:tcBorders>
              <w:top w:val="nil"/>
              <w:left w:val="single" w:sz="4" w:space="0" w:color="auto"/>
              <w:bottom w:val="single" w:sz="4" w:space="0" w:color="auto"/>
              <w:right w:val="single" w:sz="4" w:space="0" w:color="auto"/>
            </w:tcBorders>
            <w:shd w:val="clear" w:color="auto" w:fill="auto"/>
            <w:vAlign w:val="center"/>
          </w:tcPr>
          <w:p w14:paraId="29D1503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5DFEF1C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188EF23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bl>
    <w:bookmarkEnd w:id="17"/>
    <w:p w14:paraId="636D3081"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صلاحية نموذج اختبار الانحدار الخطي البسيط لتفسير الظاهرة حيث بلغ معامل الارتباط (</w:t>
      </w:r>
      <w:r w:rsidRPr="0033216F">
        <w:rPr>
          <w:rFonts w:ascii="Sakkal Majalla" w:eastAsia="Times New Roman" w:hAnsi="Sakkal Majalla" w:cs="Sakkal Majalla"/>
          <w:color w:val="000000"/>
          <w:kern w:val="2"/>
          <w:sz w:val="28"/>
          <w:szCs w:val="28"/>
          <w14:ligatures w14:val="standardContextual"/>
        </w:rPr>
        <w:t>R</w:t>
      </w:r>
      <w:r w:rsidRPr="0033216F">
        <w:rPr>
          <w:rFonts w:ascii="Sakkal Majalla" w:eastAsia="Times New Roman" w:hAnsi="Sakkal Majalla" w:cs="Sakkal Majalla"/>
          <w:color w:val="000000"/>
          <w:kern w:val="2"/>
          <w:sz w:val="28"/>
          <w:szCs w:val="28"/>
          <w:rtl/>
          <w14:ligatures w14:val="standardContextual"/>
        </w:rPr>
        <w:t>) بين المتغيرات المستقلة والتابعة (0.</w:t>
      </w:r>
      <w:r w:rsidRPr="0033216F">
        <w:rPr>
          <w:rFonts w:ascii="Sakkal Majalla" w:eastAsia="Times New Roman" w:hAnsi="Sakkal Majalla" w:cs="Sakkal Majalla" w:hint="cs"/>
          <w:color w:val="000000"/>
          <w:kern w:val="2"/>
          <w:sz w:val="28"/>
          <w:szCs w:val="28"/>
          <w:rtl/>
          <w14:ligatures w14:val="standardContextual"/>
        </w:rPr>
        <w:t>763</w:t>
      </w:r>
      <w:r w:rsidRPr="0033216F">
        <w:rPr>
          <w:rFonts w:ascii="Sakkal Majalla" w:eastAsia="Times New Roman" w:hAnsi="Sakkal Majalla" w:cs="Sakkal Majalla"/>
          <w:color w:val="000000"/>
          <w:kern w:val="2"/>
          <w:sz w:val="28"/>
          <w:szCs w:val="28"/>
          <w:rtl/>
          <w14:ligatures w14:val="standardContextual"/>
        </w:rPr>
        <w:t xml:space="preserve">) وهي تشير إلى علاقة </w:t>
      </w:r>
      <w:r w:rsidRPr="0033216F">
        <w:rPr>
          <w:rFonts w:ascii="Sakkal Majalla" w:eastAsia="Times New Roman" w:hAnsi="Sakkal Majalla" w:cs="Sakkal Majalla" w:hint="cs"/>
          <w:color w:val="000000"/>
          <w:kern w:val="2"/>
          <w:sz w:val="28"/>
          <w:szCs w:val="28"/>
          <w:rtl/>
          <w14:ligatures w14:val="standardContextual"/>
        </w:rPr>
        <w:t>ارتباط قوية</w:t>
      </w:r>
      <w:r w:rsidRPr="0033216F">
        <w:rPr>
          <w:rFonts w:ascii="Sakkal Majalla" w:eastAsia="Times New Roman" w:hAnsi="Sakkal Majalla" w:cs="Sakkal Majalla"/>
          <w:color w:val="000000"/>
          <w:kern w:val="2"/>
          <w:sz w:val="28"/>
          <w:szCs w:val="28"/>
          <w:rtl/>
          <w14:ligatures w14:val="standardContextual"/>
        </w:rPr>
        <w:t>، كما ويظهر من الجدول أن قيمة (</w:t>
      </w:r>
      <m:oMath>
        <m:sSup>
          <m:sSupPr>
            <m:ctrlPr>
              <w:rPr>
                <w:rFonts w:ascii="Cambria Math" w:eastAsia="Times New Roman" w:hAnsi="Cambria Math" w:cs="Sakkal Majalla"/>
                <w:i/>
                <w:color w:val="000000"/>
                <w:kern w:val="2"/>
                <w:sz w:val="28"/>
                <w:szCs w:val="28"/>
                <w14:ligatures w14:val="standardContextual"/>
              </w:rPr>
            </m:ctrlPr>
          </m:sSupPr>
          <m:e>
            <m:r>
              <w:rPr>
                <w:rFonts w:ascii="Cambria Math" w:eastAsia="Times New Roman" w:hAnsi="Cambria Math" w:cs="Sakkal Majalla"/>
                <w:color w:val="000000"/>
                <w:kern w:val="2"/>
                <w:sz w:val="28"/>
                <w:szCs w:val="28"/>
                <w14:ligatures w14:val="standardContextual"/>
              </w:rPr>
              <m:t>R</m:t>
            </m:r>
          </m:e>
          <m:sup>
            <m:r>
              <w:rPr>
                <w:rFonts w:ascii="Cambria Math" w:eastAsia="Times New Roman" w:hAnsi="Cambria Math" w:cs="Sakkal Majalla"/>
                <w:color w:val="000000"/>
                <w:kern w:val="2"/>
                <w:sz w:val="28"/>
                <w:szCs w:val="28"/>
                <w14:ligatures w14:val="standardContextual"/>
              </w:rPr>
              <m:t>2</m:t>
            </m:r>
          </m:sup>
        </m:sSup>
      </m:oMath>
      <w:r w:rsidRPr="0033216F">
        <w:rPr>
          <w:rFonts w:ascii="Sakkal Majalla" w:eastAsia="Times New Roman" w:hAnsi="Sakkal Majalla" w:cs="Sakkal Majalla"/>
          <w:color w:val="000000"/>
          <w:kern w:val="2"/>
          <w:sz w:val="28"/>
          <w:szCs w:val="28"/>
          <w:rtl/>
          <w14:ligatures w14:val="standardContextual"/>
        </w:rPr>
        <w:t>) معامل التحديد بلغ (</w:t>
      </w:r>
      <w:r w:rsidRPr="0033216F">
        <w:rPr>
          <w:rFonts w:ascii="Sakkal Majalla" w:eastAsia="Times New Roman" w:hAnsi="Sakkal Majalla" w:cs="Sakkal Majalla" w:hint="cs"/>
          <w:color w:val="000000"/>
          <w:kern w:val="2"/>
          <w:sz w:val="28"/>
          <w:szCs w:val="28"/>
          <w:rtl/>
          <w14:ligatures w14:val="standardContextual"/>
        </w:rPr>
        <w:t>0.583</w:t>
      </w:r>
      <w:r w:rsidRPr="0033216F">
        <w:rPr>
          <w:rFonts w:ascii="Sakkal Majalla" w:eastAsia="Times New Roman" w:hAnsi="Sakkal Majalla" w:cs="Sakkal Majalla"/>
          <w:color w:val="000000"/>
          <w:kern w:val="2"/>
          <w:sz w:val="28"/>
          <w:szCs w:val="28"/>
          <w:rtl/>
          <w14:ligatures w14:val="standardContextual"/>
        </w:rPr>
        <w:t>) أي أن التسويق عبر البريد الإلكتروني استطاع أن يفسر ما نسبته (</w:t>
      </w:r>
      <w:r w:rsidRPr="0033216F">
        <w:rPr>
          <w:rFonts w:ascii="Sakkal Majalla" w:eastAsia="Times New Roman" w:hAnsi="Sakkal Majalla" w:cs="Sakkal Majalla" w:hint="cs"/>
          <w:color w:val="000000"/>
          <w:kern w:val="2"/>
          <w:sz w:val="28"/>
          <w:szCs w:val="28"/>
          <w:rtl/>
          <w14:ligatures w14:val="standardContextual"/>
        </w:rPr>
        <w:t>58.3</w:t>
      </w:r>
      <w:r w:rsidRPr="0033216F">
        <w:rPr>
          <w:rFonts w:ascii="Sakkal Majalla" w:eastAsia="Times New Roman" w:hAnsi="Sakkal Majalla" w:cs="Sakkal Majalla"/>
          <w:color w:val="000000"/>
          <w:kern w:val="2"/>
          <w:sz w:val="28"/>
          <w:szCs w:val="28"/>
          <w14:ligatures w14:val="standardContextual"/>
        </w:rPr>
        <w:t>%</w:t>
      </w:r>
      <w:r w:rsidRPr="0033216F">
        <w:rPr>
          <w:rFonts w:ascii="Sakkal Majalla" w:eastAsia="Times New Roman" w:hAnsi="Sakkal Majalla" w:cs="Sakkal Majalla"/>
          <w:color w:val="000000"/>
          <w:kern w:val="2"/>
          <w:sz w:val="28"/>
          <w:szCs w:val="28"/>
          <w:rtl/>
          <w14:ligatures w14:val="standardContextual"/>
        </w:rPr>
        <w:t>) من التغيرات الحاصلة في المتغير التابع (وتحقيق الميزة التنافسية) والباقي يعزى لمتغيرات أخرى، كما ويلاحظ أن قيمة معامل التحديد المعدلة بلغت (</w:t>
      </w:r>
      <w:r w:rsidRPr="0033216F">
        <w:rPr>
          <w:rFonts w:ascii="Sakkal Majalla" w:eastAsia="Times New Roman" w:hAnsi="Sakkal Majalla" w:cs="Sakkal Majalla" w:hint="cs"/>
          <w:color w:val="000000"/>
          <w:kern w:val="2"/>
          <w:sz w:val="28"/>
          <w:szCs w:val="28"/>
          <w:rtl/>
          <w14:ligatures w14:val="standardContextual"/>
        </w:rPr>
        <w:t>0.582</w:t>
      </w:r>
      <w:r w:rsidRPr="0033216F">
        <w:rPr>
          <w:rFonts w:ascii="Sakkal Majalla" w:eastAsia="Times New Roman" w:hAnsi="Sakkal Majalla" w:cs="Sakkal Majalla"/>
          <w:color w:val="000000"/>
          <w:kern w:val="2"/>
          <w:sz w:val="28"/>
          <w:szCs w:val="28"/>
          <w:rtl/>
          <w14:ligatures w14:val="standardContextual"/>
        </w:rPr>
        <w:t>).</w:t>
      </w:r>
    </w:p>
    <w:p w14:paraId="6EEABE18"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lastRenderedPageBreak/>
        <w:t>كما ويظهر من الجدول السابق نجد أن قيمة مستوي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أصغر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وبالتالي سيكون القرار</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 xml:space="preserve">رفض الفرض العدمي مما يدل على صلاحية نموذج اختبار الانحدار الخطي البسيط أي أن </w:t>
      </w:r>
      <w:r w:rsidRPr="0033216F">
        <w:rPr>
          <w:rFonts w:ascii="Sakkal Majalla" w:eastAsia="Calibri" w:hAnsi="Sakkal Majalla" w:cs="Sakkal Majalla"/>
          <w:kern w:val="2"/>
          <w:sz w:val="28"/>
          <w:szCs w:val="28"/>
          <w:rtl/>
          <w14:ligatures w14:val="standardContextual"/>
        </w:rPr>
        <w:t xml:space="preserve">يوجد أثر ذو دلالة إحصائية بين التسويق عبر البريد الإلكتروني وتحقيق الميزة التنافسية في شركة أسواق البحر الأحمر بجدة. </w:t>
      </w:r>
      <w:r w:rsidRPr="0033216F">
        <w:rPr>
          <w:rFonts w:ascii="Sakkal Majalla" w:eastAsia="Times New Roman" w:hAnsi="Sakkal Majalla" w:cs="Sakkal Majalla"/>
          <w:color w:val="000000"/>
          <w:kern w:val="2"/>
          <w:sz w:val="28"/>
          <w:szCs w:val="28"/>
          <w:rtl/>
          <w14:ligatures w14:val="standardContextual"/>
        </w:rPr>
        <w:t>والجدول التالي يوضح نتائج الاختبار:</w:t>
      </w:r>
    </w:p>
    <w:p w14:paraId="3E8B9AE0" w14:textId="77777777" w:rsidR="0033216F" w:rsidRPr="0033216F" w:rsidRDefault="0033216F" w:rsidP="0033216F">
      <w:pPr>
        <w:bidi/>
        <w:spacing w:before="240" w:after="0" w:line="360" w:lineRule="auto"/>
        <w:ind w:right="142"/>
        <w:jc w:val="center"/>
        <w:rPr>
          <w:rFonts w:ascii="Sakkal Majalla" w:eastAsia="Times New Roman" w:hAnsi="Sakkal Majalla" w:cs="Sakkal Majalla"/>
          <w:b/>
          <w:bCs/>
          <w:color w:val="000000"/>
          <w:kern w:val="2"/>
          <w:sz w:val="28"/>
          <w:szCs w:val="28"/>
          <w:rtl/>
          <w14:ligatures w14:val="standardContextual"/>
        </w:rPr>
      </w:pPr>
      <w:bookmarkStart w:id="18" w:name="_Hlk153352689"/>
      <w:r w:rsidRPr="0033216F">
        <w:rPr>
          <w:rFonts w:ascii="Sakkal Majalla" w:eastAsia="Times New Roman" w:hAnsi="Sakkal Majalla" w:cs="Sakkal Majalla"/>
          <w:b/>
          <w:bCs/>
          <w:color w:val="000000"/>
          <w:kern w:val="2"/>
          <w:sz w:val="28"/>
          <w:szCs w:val="28"/>
          <w:rtl/>
          <w14:ligatures w14:val="standardContextual"/>
        </w:rPr>
        <w:t>الجدول (1</w:t>
      </w:r>
      <w:r w:rsidRPr="0033216F">
        <w:rPr>
          <w:rFonts w:ascii="Sakkal Majalla" w:eastAsia="Times New Roman" w:hAnsi="Sakkal Majalla" w:cs="Sakkal Majalla" w:hint="cs"/>
          <w:b/>
          <w:bCs/>
          <w:color w:val="000000"/>
          <w:kern w:val="2"/>
          <w:sz w:val="28"/>
          <w:szCs w:val="28"/>
          <w:rtl/>
          <w14:ligatures w14:val="standardContextual"/>
        </w:rPr>
        <w:t>6</w:t>
      </w:r>
      <w:r w:rsidRPr="0033216F">
        <w:rPr>
          <w:rFonts w:ascii="Sakkal Majalla" w:eastAsia="Times New Roman" w:hAnsi="Sakkal Majalla" w:cs="Sakkal Majalla"/>
          <w:b/>
          <w:bCs/>
          <w:color w:val="000000"/>
          <w:kern w:val="2"/>
          <w:sz w:val="28"/>
          <w:szCs w:val="28"/>
          <w:rtl/>
          <w14:ligatures w14:val="standardContextual"/>
        </w:rPr>
        <w:t>): نتائج معادلة الانحدار البسيط (</w:t>
      </w:r>
      <w:r w:rsidRPr="0033216F">
        <w:rPr>
          <w:rFonts w:ascii="Sakkal Majalla" w:eastAsia="Times New Roman" w:hAnsi="Sakkal Majalla" w:cs="Sakkal Majalla"/>
          <w:b/>
          <w:bCs/>
          <w:color w:val="000000"/>
          <w:kern w:val="2"/>
          <w:sz w:val="28"/>
          <w:szCs w:val="28"/>
          <w:lang w:val="en-GB"/>
          <w14:ligatures w14:val="standardContextual"/>
        </w:rPr>
        <w:t>sample</w:t>
      </w:r>
      <w:r w:rsidRPr="0033216F">
        <w:rPr>
          <w:rFonts w:ascii="Sakkal Majalla" w:eastAsia="Times New Roman" w:hAnsi="Sakkal Majalla" w:cs="Sakkal Majalla"/>
          <w:b/>
          <w:bCs/>
          <w:color w:val="000000"/>
          <w:kern w:val="2"/>
          <w:sz w:val="28"/>
          <w:szCs w:val="28"/>
          <w14:ligatures w14:val="standardContextual"/>
        </w:rPr>
        <w:t xml:space="preserve"> Regression</w:t>
      </w:r>
      <w:r w:rsidRPr="0033216F">
        <w:rPr>
          <w:rFonts w:ascii="Sakkal Majalla" w:eastAsia="Times New Roman" w:hAnsi="Sakkal Majalla" w:cs="Sakkal Majalla"/>
          <w:b/>
          <w:bCs/>
          <w:color w:val="000000"/>
          <w:kern w:val="2"/>
          <w:sz w:val="28"/>
          <w:szCs w:val="28"/>
          <w:rtl/>
          <w14:ligatures w14:val="standardContextual"/>
        </w:rPr>
        <w:t>) للفرضية الفرعية الأولي</w:t>
      </w:r>
    </w:p>
    <w:tbl>
      <w:tblPr>
        <w:bidiVisual/>
        <w:tblW w:w="7437" w:type="dxa"/>
        <w:jc w:val="center"/>
        <w:tblLook w:val="04A0" w:firstRow="1" w:lastRow="0" w:firstColumn="1" w:lastColumn="0" w:noHBand="0" w:noVBand="1"/>
      </w:tblPr>
      <w:tblGrid>
        <w:gridCol w:w="330"/>
        <w:gridCol w:w="1127"/>
        <w:gridCol w:w="999"/>
        <w:gridCol w:w="1128"/>
        <w:gridCol w:w="1346"/>
        <w:gridCol w:w="969"/>
        <w:gridCol w:w="1665"/>
      </w:tblGrid>
      <w:tr w:rsidR="0033216F" w:rsidRPr="0033216F" w14:paraId="710519F1" w14:textId="77777777" w:rsidTr="005A5C22">
        <w:trPr>
          <w:trHeight w:val="300"/>
          <w:jc w:val="center"/>
        </w:trPr>
        <w:tc>
          <w:tcPr>
            <w:tcW w:w="743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bookmarkEnd w:id="18"/>
          <w:p w14:paraId="0CC15C78" w14:textId="77777777" w:rsidR="0033216F" w:rsidRPr="0033216F" w:rsidRDefault="0033216F" w:rsidP="0033216F">
            <w:pPr>
              <w:spacing w:after="0" w:line="360" w:lineRule="auto"/>
              <w:jc w:val="center"/>
              <w:rPr>
                <w:rFonts w:ascii="Sakkal Majalla" w:eastAsia="Times New Roman" w:hAnsi="Sakkal Majalla" w:cs="Sakkal Majalla"/>
                <w:b/>
                <w:bCs/>
                <w:kern w:val="2"/>
                <w:sz w:val="28"/>
                <w:szCs w:val="28"/>
                <w:rtl/>
                <w14:ligatures w14:val="standardContextual"/>
              </w:rPr>
            </w:pPr>
            <w:proofErr w:type="spellStart"/>
            <w:r w:rsidRPr="0033216F">
              <w:rPr>
                <w:rFonts w:ascii="Sakkal Majalla" w:eastAsia="Times New Roman" w:hAnsi="Sakkal Majalla" w:cs="Sakkal Majalla"/>
                <w:b/>
                <w:bCs/>
                <w:kern w:val="2"/>
                <w:sz w:val="28"/>
                <w:szCs w:val="28"/>
                <w14:ligatures w14:val="standardContextual"/>
              </w:rPr>
              <w:t>Coefficients</w:t>
            </w:r>
            <w:r w:rsidRPr="0033216F">
              <w:rPr>
                <w:rFonts w:ascii="Sakkal Majalla" w:eastAsia="Times New Roman" w:hAnsi="Sakkal Majalla" w:cs="Sakkal Majalla"/>
                <w:b/>
                <w:bCs/>
                <w:kern w:val="2"/>
                <w:sz w:val="28"/>
                <w:szCs w:val="28"/>
                <w:vertAlign w:val="superscript"/>
                <w14:ligatures w14:val="standardContextual"/>
              </w:rPr>
              <w:t>a</w:t>
            </w:r>
            <w:proofErr w:type="spellEnd"/>
          </w:p>
        </w:tc>
      </w:tr>
      <w:tr w:rsidR="0033216F" w:rsidRPr="0033216F" w14:paraId="05AA7C06" w14:textId="77777777" w:rsidTr="005A5C22">
        <w:trPr>
          <w:trHeight w:val="960"/>
          <w:jc w:val="center"/>
        </w:trPr>
        <w:tc>
          <w:tcPr>
            <w:tcW w:w="1493" w:type="dxa"/>
            <w:gridSpan w:val="2"/>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6BC1352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Model</w:t>
            </w:r>
          </w:p>
        </w:tc>
        <w:tc>
          <w:tcPr>
            <w:tcW w:w="2127" w:type="dxa"/>
            <w:gridSpan w:val="2"/>
            <w:tcBorders>
              <w:top w:val="single" w:sz="4" w:space="0" w:color="auto"/>
              <w:left w:val="single" w:sz="4" w:space="0" w:color="auto"/>
              <w:bottom w:val="single" w:sz="4" w:space="0" w:color="auto"/>
              <w:right w:val="single" w:sz="4" w:space="0" w:color="auto"/>
            </w:tcBorders>
            <w:shd w:val="clear" w:color="auto" w:fill="C5E0B3"/>
            <w:vAlign w:val="center"/>
            <w:hideMark/>
          </w:tcPr>
          <w:p w14:paraId="6E20E3B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Unstandardized Coefficients</w:t>
            </w:r>
          </w:p>
        </w:tc>
        <w:tc>
          <w:tcPr>
            <w:tcW w:w="1183" w:type="dxa"/>
            <w:tcBorders>
              <w:top w:val="nil"/>
              <w:left w:val="single" w:sz="4" w:space="0" w:color="auto"/>
              <w:bottom w:val="single" w:sz="4" w:space="0" w:color="auto"/>
              <w:right w:val="single" w:sz="4" w:space="0" w:color="auto"/>
            </w:tcBorders>
            <w:shd w:val="clear" w:color="auto" w:fill="C5E0B3"/>
            <w:vAlign w:val="center"/>
            <w:hideMark/>
          </w:tcPr>
          <w:p w14:paraId="7ECCFFDA"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Standardized Coefficients</w:t>
            </w:r>
          </w:p>
        </w:tc>
        <w:tc>
          <w:tcPr>
            <w:tcW w:w="969" w:type="dxa"/>
            <w:vMerge w:val="restart"/>
            <w:tcBorders>
              <w:top w:val="nil"/>
              <w:left w:val="single" w:sz="4" w:space="0" w:color="auto"/>
              <w:bottom w:val="single" w:sz="4" w:space="0" w:color="auto"/>
              <w:right w:val="single" w:sz="4" w:space="0" w:color="auto"/>
            </w:tcBorders>
            <w:shd w:val="clear" w:color="auto" w:fill="C5E0B3"/>
            <w:vAlign w:val="center"/>
            <w:hideMark/>
          </w:tcPr>
          <w:p w14:paraId="198051B2"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t</w:t>
            </w:r>
          </w:p>
        </w:tc>
        <w:tc>
          <w:tcPr>
            <w:tcW w:w="1665" w:type="dxa"/>
            <w:vMerge w:val="restart"/>
            <w:tcBorders>
              <w:top w:val="nil"/>
              <w:left w:val="single" w:sz="4" w:space="0" w:color="auto"/>
              <w:bottom w:val="single" w:sz="4" w:space="0" w:color="auto"/>
              <w:right w:val="single" w:sz="4" w:space="0" w:color="auto"/>
            </w:tcBorders>
            <w:shd w:val="clear" w:color="auto" w:fill="C5E0B3"/>
            <w:vAlign w:val="center"/>
            <w:hideMark/>
          </w:tcPr>
          <w:p w14:paraId="6ACAEB1C"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76C2663E" w14:textId="77777777" w:rsidTr="005A5C22">
        <w:trPr>
          <w:trHeight w:val="255"/>
          <w:jc w:val="center"/>
        </w:trPr>
        <w:tc>
          <w:tcPr>
            <w:tcW w:w="1493" w:type="dxa"/>
            <w:gridSpan w:val="2"/>
            <w:vMerge/>
            <w:tcBorders>
              <w:top w:val="single" w:sz="4" w:space="0" w:color="auto"/>
              <w:left w:val="single" w:sz="4" w:space="0" w:color="auto"/>
              <w:bottom w:val="single" w:sz="4" w:space="0" w:color="auto"/>
              <w:right w:val="single" w:sz="4" w:space="0" w:color="auto"/>
            </w:tcBorders>
            <w:vAlign w:val="center"/>
            <w:hideMark/>
          </w:tcPr>
          <w:p w14:paraId="7864A68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99" w:type="dxa"/>
            <w:tcBorders>
              <w:top w:val="nil"/>
              <w:left w:val="single" w:sz="4" w:space="0" w:color="auto"/>
              <w:bottom w:val="single" w:sz="4" w:space="0" w:color="auto"/>
              <w:right w:val="single" w:sz="4" w:space="0" w:color="auto"/>
            </w:tcBorders>
            <w:shd w:val="clear" w:color="auto" w:fill="C5E0B3"/>
            <w:vAlign w:val="center"/>
            <w:hideMark/>
          </w:tcPr>
          <w:p w14:paraId="48566E2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w:t>
            </w:r>
          </w:p>
        </w:tc>
        <w:tc>
          <w:tcPr>
            <w:tcW w:w="1128" w:type="dxa"/>
            <w:tcBorders>
              <w:top w:val="nil"/>
              <w:left w:val="single" w:sz="4" w:space="0" w:color="auto"/>
              <w:bottom w:val="single" w:sz="4" w:space="0" w:color="auto"/>
              <w:right w:val="single" w:sz="4" w:space="0" w:color="auto"/>
            </w:tcBorders>
            <w:shd w:val="clear" w:color="auto" w:fill="C5E0B3"/>
            <w:vAlign w:val="center"/>
            <w:hideMark/>
          </w:tcPr>
          <w:p w14:paraId="36CC9C9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Std. Error</w:t>
            </w:r>
          </w:p>
        </w:tc>
        <w:tc>
          <w:tcPr>
            <w:tcW w:w="1183" w:type="dxa"/>
            <w:tcBorders>
              <w:top w:val="nil"/>
              <w:left w:val="single" w:sz="4" w:space="0" w:color="auto"/>
              <w:bottom w:val="single" w:sz="4" w:space="0" w:color="auto"/>
              <w:right w:val="single" w:sz="4" w:space="0" w:color="auto"/>
            </w:tcBorders>
            <w:shd w:val="clear" w:color="auto" w:fill="C5E0B3"/>
            <w:vAlign w:val="center"/>
            <w:hideMark/>
          </w:tcPr>
          <w:p w14:paraId="62A13A0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Beta</w:t>
            </w:r>
          </w:p>
        </w:tc>
        <w:tc>
          <w:tcPr>
            <w:tcW w:w="969" w:type="dxa"/>
            <w:vMerge/>
            <w:tcBorders>
              <w:top w:val="nil"/>
              <w:left w:val="single" w:sz="4" w:space="0" w:color="auto"/>
              <w:bottom w:val="single" w:sz="4" w:space="0" w:color="auto"/>
              <w:right w:val="single" w:sz="4" w:space="0" w:color="auto"/>
            </w:tcBorders>
            <w:vAlign w:val="center"/>
            <w:hideMark/>
          </w:tcPr>
          <w:p w14:paraId="5E3D1110"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1665" w:type="dxa"/>
            <w:vMerge/>
            <w:tcBorders>
              <w:top w:val="nil"/>
              <w:left w:val="single" w:sz="4" w:space="0" w:color="auto"/>
              <w:bottom w:val="single" w:sz="4" w:space="0" w:color="auto"/>
              <w:right w:val="single" w:sz="4" w:space="0" w:color="auto"/>
            </w:tcBorders>
            <w:vAlign w:val="center"/>
            <w:hideMark/>
          </w:tcPr>
          <w:p w14:paraId="67C474D1"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r>
      <w:tr w:rsidR="0033216F" w:rsidRPr="0033216F" w14:paraId="0BB71A5A" w14:textId="77777777" w:rsidTr="005A5C22">
        <w:trPr>
          <w:trHeight w:val="480"/>
          <w:jc w:val="center"/>
        </w:trPr>
        <w:tc>
          <w:tcPr>
            <w:tcW w:w="330" w:type="dxa"/>
            <w:vMerge w:val="restart"/>
            <w:tcBorders>
              <w:top w:val="nil"/>
              <w:left w:val="single" w:sz="4" w:space="0" w:color="auto"/>
              <w:bottom w:val="single" w:sz="4" w:space="0" w:color="auto"/>
              <w:right w:val="single" w:sz="4" w:space="0" w:color="auto"/>
            </w:tcBorders>
            <w:shd w:val="clear" w:color="auto" w:fill="C5E0B3"/>
            <w:noWrap/>
            <w:vAlign w:val="center"/>
            <w:hideMark/>
          </w:tcPr>
          <w:p w14:paraId="1AD93D1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1163" w:type="dxa"/>
            <w:tcBorders>
              <w:top w:val="nil"/>
              <w:left w:val="single" w:sz="4" w:space="0" w:color="auto"/>
              <w:bottom w:val="single" w:sz="4" w:space="0" w:color="auto"/>
              <w:right w:val="single" w:sz="4" w:space="0" w:color="auto"/>
            </w:tcBorders>
            <w:shd w:val="clear" w:color="auto" w:fill="C5E0B3"/>
            <w:vAlign w:val="center"/>
            <w:hideMark/>
          </w:tcPr>
          <w:p w14:paraId="1B08F91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(Constant)</w:t>
            </w:r>
          </w:p>
        </w:tc>
        <w:tc>
          <w:tcPr>
            <w:tcW w:w="999" w:type="dxa"/>
            <w:tcBorders>
              <w:top w:val="nil"/>
              <w:left w:val="single" w:sz="4" w:space="0" w:color="auto"/>
              <w:bottom w:val="single" w:sz="4" w:space="0" w:color="auto"/>
              <w:right w:val="single" w:sz="4" w:space="0" w:color="auto"/>
            </w:tcBorders>
            <w:shd w:val="clear" w:color="auto" w:fill="auto"/>
            <w:noWrap/>
            <w:vAlign w:val="center"/>
          </w:tcPr>
          <w:p w14:paraId="4249A70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1.191</w:t>
            </w:r>
          </w:p>
        </w:tc>
        <w:tc>
          <w:tcPr>
            <w:tcW w:w="1128" w:type="dxa"/>
            <w:tcBorders>
              <w:top w:val="nil"/>
              <w:left w:val="single" w:sz="4" w:space="0" w:color="auto"/>
              <w:bottom w:val="single" w:sz="4" w:space="0" w:color="auto"/>
              <w:right w:val="single" w:sz="4" w:space="0" w:color="auto"/>
            </w:tcBorders>
            <w:shd w:val="clear" w:color="auto" w:fill="auto"/>
            <w:noWrap/>
            <w:vAlign w:val="center"/>
          </w:tcPr>
          <w:p w14:paraId="1E98803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0.121</w:t>
            </w:r>
          </w:p>
        </w:tc>
        <w:tc>
          <w:tcPr>
            <w:tcW w:w="1183" w:type="dxa"/>
            <w:tcBorders>
              <w:top w:val="nil"/>
              <w:left w:val="single" w:sz="4" w:space="0" w:color="auto"/>
              <w:bottom w:val="single" w:sz="4" w:space="0" w:color="auto"/>
              <w:right w:val="single" w:sz="4" w:space="0" w:color="auto"/>
            </w:tcBorders>
            <w:shd w:val="clear" w:color="auto" w:fill="auto"/>
            <w:vAlign w:val="center"/>
          </w:tcPr>
          <w:p w14:paraId="5B7AC5CB"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p>
        </w:tc>
        <w:tc>
          <w:tcPr>
            <w:tcW w:w="969" w:type="dxa"/>
            <w:tcBorders>
              <w:top w:val="nil"/>
              <w:left w:val="single" w:sz="4" w:space="0" w:color="auto"/>
              <w:bottom w:val="single" w:sz="4" w:space="0" w:color="auto"/>
              <w:right w:val="single" w:sz="4" w:space="0" w:color="auto"/>
            </w:tcBorders>
            <w:shd w:val="clear" w:color="auto" w:fill="auto"/>
            <w:noWrap/>
            <w:vAlign w:val="center"/>
          </w:tcPr>
          <w:p w14:paraId="1002EF77"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9.870</w:t>
            </w:r>
          </w:p>
        </w:tc>
        <w:tc>
          <w:tcPr>
            <w:tcW w:w="1665" w:type="dxa"/>
            <w:tcBorders>
              <w:top w:val="nil"/>
              <w:left w:val="single" w:sz="4" w:space="0" w:color="auto"/>
              <w:bottom w:val="single" w:sz="4" w:space="0" w:color="auto"/>
              <w:right w:val="single" w:sz="4" w:space="0" w:color="auto"/>
            </w:tcBorders>
            <w:shd w:val="clear" w:color="auto" w:fill="auto"/>
            <w:noWrap/>
            <w:vAlign w:val="center"/>
          </w:tcPr>
          <w:p w14:paraId="5BA95F3A"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19251E67" w14:textId="77777777" w:rsidTr="005A5C22">
        <w:trPr>
          <w:trHeight w:val="480"/>
          <w:jc w:val="center"/>
        </w:trPr>
        <w:tc>
          <w:tcPr>
            <w:tcW w:w="330" w:type="dxa"/>
            <w:vMerge/>
            <w:tcBorders>
              <w:top w:val="nil"/>
              <w:left w:val="single" w:sz="4" w:space="0" w:color="auto"/>
              <w:bottom w:val="single" w:sz="4" w:space="0" w:color="auto"/>
              <w:right w:val="single" w:sz="4" w:space="0" w:color="auto"/>
            </w:tcBorders>
            <w:shd w:val="clear" w:color="auto" w:fill="C5E0B3"/>
            <w:vAlign w:val="center"/>
            <w:hideMark/>
          </w:tcPr>
          <w:p w14:paraId="0A7A9FD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163" w:type="dxa"/>
            <w:tcBorders>
              <w:top w:val="nil"/>
              <w:left w:val="single" w:sz="4" w:space="0" w:color="auto"/>
              <w:bottom w:val="single" w:sz="4" w:space="0" w:color="auto"/>
              <w:right w:val="single" w:sz="4" w:space="0" w:color="auto"/>
            </w:tcBorders>
            <w:shd w:val="clear" w:color="auto" w:fill="C5E0B3"/>
            <w:vAlign w:val="center"/>
            <w:hideMark/>
          </w:tcPr>
          <w:p w14:paraId="1D5327A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التسويق عبر البريد الالكتروني</w:t>
            </w:r>
          </w:p>
        </w:tc>
        <w:tc>
          <w:tcPr>
            <w:tcW w:w="999" w:type="dxa"/>
            <w:tcBorders>
              <w:top w:val="nil"/>
              <w:left w:val="single" w:sz="4" w:space="0" w:color="auto"/>
              <w:bottom w:val="single" w:sz="4" w:space="0" w:color="auto"/>
              <w:right w:val="single" w:sz="4" w:space="0" w:color="auto"/>
            </w:tcBorders>
            <w:shd w:val="clear" w:color="auto" w:fill="auto"/>
            <w:noWrap/>
            <w:vAlign w:val="center"/>
          </w:tcPr>
          <w:p w14:paraId="1A258AD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0.683</w:t>
            </w:r>
          </w:p>
        </w:tc>
        <w:tc>
          <w:tcPr>
            <w:tcW w:w="1128" w:type="dxa"/>
            <w:tcBorders>
              <w:top w:val="nil"/>
              <w:left w:val="single" w:sz="4" w:space="0" w:color="auto"/>
              <w:bottom w:val="single" w:sz="4" w:space="0" w:color="auto"/>
              <w:right w:val="single" w:sz="4" w:space="0" w:color="auto"/>
            </w:tcBorders>
            <w:shd w:val="clear" w:color="auto" w:fill="auto"/>
            <w:noWrap/>
            <w:vAlign w:val="center"/>
          </w:tcPr>
          <w:p w14:paraId="2D4B102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0.030</w:t>
            </w:r>
          </w:p>
        </w:tc>
        <w:tc>
          <w:tcPr>
            <w:tcW w:w="1183" w:type="dxa"/>
            <w:tcBorders>
              <w:top w:val="nil"/>
              <w:left w:val="single" w:sz="4" w:space="0" w:color="auto"/>
              <w:bottom w:val="single" w:sz="4" w:space="0" w:color="auto"/>
              <w:right w:val="single" w:sz="4" w:space="0" w:color="auto"/>
            </w:tcBorders>
            <w:shd w:val="clear" w:color="auto" w:fill="auto"/>
            <w:noWrap/>
            <w:vAlign w:val="center"/>
          </w:tcPr>
          <w:p w14:paraId="33B8542F"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0.763</w:t>
            </w:r>
          </w:p>
        </w:tc>
        <w:tc>
          <w:tcPr>
            <w:tcW w:w="969" w:type="dxa"/>
            <w:tcBorders>
              <w:top w:val="nil"/>
              <w:left w:val="single" w:sz="4" w:space="0" w:color="auto"/>
              <w:bottom w:val="single" w:sz="4" w:space="0" w:color="auto"/>
              <w:right w:val="single" w:sz="4" w:space="0" w:color="auto"/>
            </w:tcBorders>
            <w:shd w:val="clear" w:color="auto" w:fill="auto"/>
            <w:noWrap/>
            <w:vAlign w:val="center"/>
          </w:tcPr>
          <w:p w14:paraId="41824DA4"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23.093</w:t>
            </w:r>
          </w:p>
        </w:tc>
        <w:tc>
          <w:tcPr>
            <w:tcW w:w="1665" w:type="dxa"/>
            <w:tcBorders>
              <w:top w:val="nil"/>
              <w:left w:val="single" w:sz="4" w:space="0" w:color="auto"/>
              <w:bottom w:val="single" w:sz="4" w:space="0" w:color="auto"/>
              <w:right w:val="single" w:sz="4" w:space="0" w:color="auto"/>
            </w:tcBorders>
            <w:shd w:val="clear" w:color="auto" w:fill="auto"/>
            <w:noWrap/>
            <w:vAlign w:val="center"/>
          </w:tcPr>
          <w:p w14:paraId="3EE959C1"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298FE16D" w14:textId="77777777" w:rsidTr="005A5C22">
        <w:trPr>
          <w:trHeight w:val="255"/>
          <w:jc w:val="center"/>
        </w:trPr>
        <w:tc>
          <w:tcPr>
            <w:tcW w:w="743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00C0E5D"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 Dependent Variable</w:t>
            </w:r>
            <w:r w:rsidRPr="0033216F">
              <w:rPr>
                <w:rFonts w:ascii="Sakkal Majalla" w:eastAsia="Times New Roman" w:hAnsi="Sakkal Majalla" w:cs="Sakkal Majalla"/>
                <w:kern w:val="2"/>
                <w:sz w:val="28"/>
                <w:szCs w:val="28"/>
                <w:rtl/>
                <w14:ligatures w14:val="standardContextual"/>
              </w:rPr>
              <w:t>تحقيق ا</w:t>
            </w:r>
            <w:r w:rsidRPr="0033216F">
              <w:rPr>
                <w:rFonts w:ascii="Sakkal Majalla" w:eastAsia="Times New Roman" w:hAnsi="Sakkal Majalla" w:cs="Sakkal Majalla" w:hint="cs"/>
                <w:kern w:val="2"/>
                <w:sz w:val="28"/>
                <w:szCs w:val="28"/>
                <w:rtl/>
                <w14:ligatures w14:val="standardContextual"/>
              </w:rPr>
              <w:t>لميزة التنافسية</w:t>
            </w:r>
            <w:r w:rsidRPr="0033216F">
              <w:rPr>
                <w:rFonts w:ascii="Sakkal Majalla" w:eastAsia="Times New Roman" w:hAnsi="Sakkal Majalla" w:cs="Sakkal Majalla"/>
                <w:kern w:val="2"/>
                <w:sz w:val="28"/>
                <w:szCs w:val="28"/>
                <w:rtl/>
                <w14:ligatures w14:val="standardContextual"/>
              </w:rPr>
              <w:t>:</w:t>
            </w:r>
          </w:p>
        </w:tc>
      </w:tr>
    </w:tbl>
    <w:p w14:paraId="0FC7CBB2"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يتبين أن </w:t>
      </w:r>
      <w:r w:rsidRPr="0033216F">
        <w:rPr>
          <w:rFonts w:ascii="Sakkal Majalla" w:eastAsia="Times New Roman" w:hAnsi="Sakkal Majalla" w:cs="Sakkal Majalla"/>
          <w:kern w:val="2"/>
          <w:sz w:val="28"/>
          <w:szCs w:val="28"/>
          <w:rtl/>
          <w14:ligatures w14:val="standardContextual"/>
        </w:rPr>
        <w:t xml:space="preserve">التسويق عبر البريد الإلكتروني </w:t>
      </w:r>
      <w:r w:rsidRPr="0033216F">
        <w:rPr>
          <w:rFonts w:ascii="Sakkal Majalla" w:eastAsia="Times New Roman" w:hAnsi="Sakkal Majalla" w:cs="Sakkal Majalla"/>
          <w:color w:val="000000"/>
          <w:kern w:val="2"/>
          <w:sz w:val="28"/>
          <w:szCs w:val="28"/>
          <w:rtl/>
          <w14:ligatures w14:val="standardContextual"/>
        </w:rPr>
        <w:t xml:space="preserve">لها أثر إيجابي دال إحصائياً بشكل منفرد على تحقيق </w:t>
      </w:r>
      <w:r w:rsidRPr="0033216F">
        <w:rPr>
          <w:rFonts w:ascii="Sakkal Majalla" w:eastAsia="Times New Roman" w:hAnsi="Sakkal Majalla" w:cs="Sakkal Majalla" w:hint="cs"/>
          <w:color w:val="000000"/>
          <w:kern w:val="2"/>
          <w:sz w:val="28"/>
          <w:szCs w:val="28"/>
          <w:rtl/>
          <w14:ligatures w14:val="standardContextual"/>
        </w:rPr>
        <w:t>الميزة التنافسية</w:t>
      </w:r>
      <w:r w:rsidRPr="0033216F">
        <w:rPr>
          <w:rFonts w:ascii="Sakkal Majalla" w:eastAsia="Times New Roman" w:hAnsi="Sakkal Majalla" w:cs="Sakkal Majalla"/>
          <w:color w:val="000000"/>
          <w:kern w:val="2"/>
          <w:sz w:val="28"/>
          <w:szCs w:val="28"/>
          <w:rtl/>
          <w14:ligatures w14:val="standardContextual"/>
        </w:rPr>
        <w:t xml:space="preserve"> عند مستوى الدلالة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حيث بلغت قيمة (</w:t>
      </w:r>
      <w:r w:rsidRPr="0033216F">
        <w:rPr>
          <w:rFonts w:ascii="Sakkal Majalla" w:eastAsia="Times New Roman" w:hAnsi="Sakkal Majalla" w:cs="Sakkal Majalla"/>
          <w:color w:val="000000"/>
          <w:kern w:val="2"/>
          <w:sz w:val="28"/>
          <w:szCs w:val="28"/>
          <w14:ligatures w14:val="standardContextual"/>
        </w:rPr>
        <w:t>Beta</w:t>
      </w:r>
      <w:r w:rsidRPr="0033216F">
        <w:rPr>
          <w:rFonts w:ascii="Sakkal Majalla" w:eastAsia="Times New Roman" w:hAnsi="Sakkal Majalla" w:cs="Sakkal Majalla"/>
          <w:color w:val="000000"/>
          <w:kern w:val="2"/>
          <w:sz w:val="28"/>
          <w:szCs w:val="28"/>
          <w:rtl/>
          <w14:ligatures w14:val="standardContextual"/>
        </w:rPr>
        <w:t>) غير المعيارية (</w:t>
      </w:r>
      <w:r w:rsidRPr="0033216F">
        <w:rPr>
          <w:rFonts w:ascii="Sakkal Majalla" w:eastAsia="Times New Roman" w:hAnsi="Sakkal Majalla" w:cs="Sakkal Majalla"/>
          <w:kern w:val="2"/>
          <w:sz w:val="28"/>
          <w:szCs w:val="28"/>
          <w14:ligatures w14:val="standardContextual"/>
        </w:rPr>
        <w:t>0.683</w:t>
      </w:r>
      <w:r w:rsidRPr="0033216F">
        <w:rPr>
          <w:rFonts w:ascii="Sakkal Majalla" w:eastAsia="Times New Roman" w:hAnsi="Sakkal Majalla" w:cs="Sakkal Majalla"/>
          <w:color w:val="000000"/>
          <w:kern w:val="2"/>
          <w:sz w:val="28"/>
          <w:szCs w:val="28"/>
          <w:rtl/>
          <w14:ligatures w14:val="standardContextual"/>
        </w:rPr>
        <w:t>)، وبلغت قيمة (</w:t>
      </w:r>
      <w:r w:rsidRPr="0033216F">
        <w:rPr>
          <w:rFonts w:ascii="Sakkal Majalla" w:eastAsia="Times New Roman" w:hAnsi="Sakkal Majalla" w:cs="Sakkal Majalla"/>
          <w:color w:val="000000"/>
          <w:kern w:val="2"/>
          <w:sz w:val="28"/>
          <w:szCs w:val="28"/>
          <w14:ligatures w14:val="standardContextual"/>
        </w:rPr>
        <w:t>t</w:t>
      </w:r>
      <w:r w:rsidRPr="0033216F">
        <w:rPr>
          <w:rFonts w:ascii="Sakkal Majalla" w:eastAsia="Times New Roman" w:hAnsi="Sakkal Majalla" w:cs="Sakkal Majalla"/>
          <w:color w:val="000000"/>
          <w:kern w:val="2"/>
          <w:sz w:val="28"/>
          <w:szCs w:val="28"/>
          <w:rtl/>
          <w14:ligatures w14:val="standardContextual"/>
        </w:rPr>
        <w:t>) لها (</w:t>
      </w:r>
      <w:r w:rsidRPr="0033216F">
        <w:rPr>
          <w:rFonts w:ascii="Sakkal Majalla" w:eastAsia="Times New Roman" w:hAnsi="Sakkal Majalla" w:cs="Sakkal Majalla"/>
          <w:kern w:val="2"/>
          <w:sz w:val="28"/>
          <w:szCs w:val="28"/>
          <w14:ligatures w14:val="standardContextual"/>
        </w:rPr>
        <w:t>23.093</w:t>
      </w:r>
      <w:r w:rsidRPr="0033216F">
        <w:rPr>
          <w:rFonts w:ascii="Sakkal Majalla" w:eastAsia="Times New Roman" w:hAnsi="Sakkal Majalla" w:cs="Sakkal Majalla"/>
          <w:color w:val="000000"/>
          <w:kern w:val="2"/>
          <w:sz w:val="28"/>
          <w:szCs w:val="28"/>
          <w:rtl/>
          <w14:ligatures w14:val="standardContextual"/>
        </w:rPr>
        <w:t>) أعلى من قيمتها</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الجدولية، وبمستوى دلالة (</w:t>
      </w:r>
      <w:r w:rsidRPr="0033216F">
        <w:rPr>
          <w:rFonts w:ascii="Sakkal Majalla" w:eastAsia="Times New Roman" w:hAnsi="Sakkal Majalla" w:cs="Sakkal Majalla"/>
          <w:color w:val="000000"/>
          <w:kern w:val="2"/>
          <w:sz w:val="28"/>
          <w:szCs w:val="28"/>
          <w14:ligatures w14:val="standardContextual"/>
        </w:rPr>
        <w:t>0.000</w:t>
      </w:r>
      <w:r w:rsidRPr="0033216F">
        <w:rPr>
          <w:rFonts w:ascii="Sakkal Majalla" w:eastAsia="Times New Roman" w:hAnsi="Sakkal Majalla" w:cs="Sakkal Majalla"/>
          <w:color w:val="000000"/>
          <w:kern w:val="2"/>
          <w:sz w:val="28"/>
          <w:szCs w:val="28"/>
          <w:rtl/>
          <w14:ligatures w14:val="standardContextual"/>
        </w:rPr>
        <w:t>)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وعليه تكون معادلة التنبؤ كالآتي:</w:t>
      </w:r>
    </w:p>
    <w:p w14:paraId="7EDE2EDF" w14:textId="3D9A6C78" w:rsidR="0033216F" w:rsidRPr="0033216F" w:rsidRDefault="0033216F" w:rsidP="0061644A">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bookmarkStart w:id="19" w:name="_Hlk153287261"/>
      <m:oMathPara>
        <m:oMath>
          <m:r>
            <w:rPr>
              <w:rFonts w:ascii="Cambria Math" w:eastAsia="Times New Roman" w:hAnsi="Cambria Math" w:cs="Sakkal Majalla"/>
              <w:color w:val="000000"/>
              <w:kern w:val="2"/>
              <w:sz w:val="28"/>
              <w:szCs w:val="28"/>
              <w14:ligatures w14:val="standardContextual"/>
            </w:rPr>
            <m:t>Y=1.191+0.683</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m:oMathPara>
    </w:p>
    <w:p w14:paraId="486607BE" w14:textId="77777777" w:rsidR="00732BE8" w:rsidRDefault="00732BE8" w:rsidP="0033216F">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p>
    <w:p w14:paraId="2CB91E98" w14:textId="287FC2EF" w:rsidR="0033216F" w:rsidRPr="0033216F" w:rsidRDefault="0033216F" w:rsidP="00732BE8">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lastRenderedPageBreak/>
        <w:t>حيث:</w:t>
      </w:r>
    </w:p>
    <w:p w14:paraId="54D7712E"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r>
          <w:rPr>
            <w:rFonts w:ascii="Cambria Math" w:eastAsia="Times New Roman" w:hAnsi="Cambria Math" w:cs="Sakkal Majalla"/>
            <w:color w:val="000000"/>
            <w:kern w:val="2"/>
            <w:sz w:val="28"/>
            <w:szCs w:val="28"/>
            <w14:ligatures w14:val="standardContextual"/>
          </w:rPr>
          <m:t>Y</m:t>
        </m:r>
      </m:oMath>
      <w:r w:rsidRPr="0033216F">
        <w:rPr>
          <w:rFonts w:ascii="Sakkal Majalla" w:eastAsia="Times New Roman" w:hAnsi="Sakkal Majalla" w:cs="Sakkal Majalla"/>
          <w:i/>
          <w:color w:val="000000"/>
          <w:kern w:val="2"/>
          <w:sz w:val="28"/>
          <w:szCs w:val="28"/>
          <w:rtl/>
          <w14:ligatures w14:val="standardContextual"/>
        </w:rPr>
        <w:t xml:space="preserve"> المتغير التابع (تحقيق </w:t>
      </w:r>
      <w:r w:rsidRPr="0033216F">
        <w:rPr>
          <w:rFonts w:ascii="Sakkal Majalla" w:eastAsia="Times New Roman" w:hAnsi="Sakkal Majalla" w:cs="Sakkal Majalla" w:hint="cs"/>
          <w:i/>
          <w:color w:val="000000"/>
          <w:kern w:val="2"/>
          <w:sz w:val="28"/>
          <w:szCs w:val="28"/>
          <w:rtl/>
          <w14:ligatures w14:val="standardContextual"/>
        </w:rPr>
        <w:t>الميزة التنافسية</w:t>
      </w:r>
      <w:r w:rsidRPr="0033216F">
        <w:rPr>
          <w:rFonts w:ascii="Sakkal Majalla" w:eastAsia="Times New Roman" w:hAnsi="Sakkal Majalla" w:cs="Sakkal Majalla"/>
          <w:i/>
          <w:color w:val="000000"/>
          <w:kern w:val="2"/>
          <w:sz w:val="28"/>
          <w:szCs w:val="28"/>
          <w:rtl/>
          <w14:ligatures w14:val="standardContextual"/>
        </w:rPr>
        <w:t>)</w:t>
      </w:r>
    </w:p>
    <w:p w14:paraId="681DC1E2"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w:r w:rsidRPr="0033216F">
        <w:rPr>
          <w:rFonts w:ascii="Sakkal Majalla" w:eastAsia="Times New Roman" w:hAnsi="Sakkal Majalla" w:cs="Sakkal Majalla"/>
          <w:i/>
          <w:color w:val="000000"/>
          <w:kern w:val="2"/>
          <w:sz w:val="28"/>
          <w:szCs w:val="28"/>
          <w:rtl/>
          <w14:ligatures w14:val="standardContextual"/>
        </w:rPr>
        <w:t xml:space="preserve"> المتغير المستقل (التسويق عبر البريد الإلكتروني)</w:t>
      </w:r>
    </w:p>
    <w:bookmarkEnd w:id="19"/>
    <w:p w14:paraId="58A3E294"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أي أن زيادة وحدة واحدة في (</w:t>
      </w:r>
      <w:r w:rsidRPr="0033216F">
        <w:rPr>
          <w:rFonts w:ascii="Sakkal Majalla" w:eastAsia="Times New Roman" w:hAnsi="Sakkal Majalla" w:cs="Sakkal Majalla"/>
          <w:kern w:val="2"/>
          <w:sz w:val="28"/>
          <w:szCs w:val="28"/>
          <w:rtl/>
          <w14:ligatures w14:val="standardContextual"/>
        </w:rPr>
        <w:t>التسويق عبر البريد الإلكتروني</w:t>
      </w:r>
      <w:r w:rsidRPr="0033216F">
        <w:rPr>
          <w:rFonts w:ascii="Sakkal Majalla" w:eastAsia="Times New Roman" w:hAnsi="Sakkal Majalla" w:cs="Sakkal Majalla"/>
          <w:color w:val="000000"/>
          <w:kern w:val="2"/>
          <w:sz w:val="28"/>
          <w:szCs w:val="28"/>
          <w:rtl/>
          <w14:ligatures w14:val="standardContextual"/>
        </w:rPr>
        <w:t>) يؤدي إلى زيادة بمقدار (</w:t>
      </w:r>
      <w:r w:rsidRPr="0033216F">
        <w:rPr>
          <w:rFonts w:ascii="Sakkal Majalla" w:eastAsia="Times New Roman" w:hAnsi="Sakkal Majalla" w:cs="Sakkal Majalla" w:hint="cs"/>
          <w:kern w:val="2"/>
          <w:sz w:val="28"/>
          <w:szCs w:val="28"/>
          <w:rtl/>
          <w14:ligatures w14:val="standardContextual"/>
        </w:rPr>
        <w:t>0.683</w:t>
      </w:r>
      <w:r w:rsidRPr="0033216F">
        <w:rPr>
          <w:rFonts w:ascii="Sakkal Majalla" w:eastAsia="Times New Roman" w:hAnsi="Sakkal Majalla" w:cs="Sakkal Majalla"/>
          <w:color w:val="000000"/>
          <w:kern w:val="2"/>
          <w:sz w:val="28"/>
          <w:szCs w:val="28"/>
          <w:rtl/>
          <w14:ligatures w14:val="standardContextual"/>
        </w:rPr>
        <w:t xml:space="preserve">) وحدة في وتحقيق الميزة التنافسية، </w:t>
      </w:r>
      <w:bookmarkStart w:id="20" w:name="_Hlk153353607"/>
      <w:r w:rsidRPr="0033216F">
        <w:rPr>
          <w:rFonts w:ascii="Sakkal Majalla" w:eastAsia="Times New Roman" w:hAnsi="Sakkal Majalla" w:cs="Sakkal Majalla"/>
          <w:color w:val="000000"/>
          <w:kern w:val="2"/>
          <w:sz w:val="28"/>
          <w:szCs w:val="28"/>
          <w:rtl/>
          <w14:ligatures w14:val="standardContextual"/>
        </w:rPr>
        <w:t xml:space="preserve">وفي حالة انعدام تأثير (التسويق عبر البريد الإلكتروني) تكون قيمة </w:t>
      </w:r>
      <w:bookmarkEnd w:id="20"/>
      <w:r w:rsidRPr="0033216F">
        <w:rPr>
          <w:rFonts w:ascii="Sakkal Majalla" w:eastAsia="Times New Roman" w:hAnsi="Sakkal Majalla" w:cs="Sakkal Majalla"/>
          <w:color w:val="000000"/>
          <w:kern w:val="2"/>
          <w:sz w:val="28"/>
          <w:szCs w:val="28"/>
          <w:rtl/>
          <w14:ligatures w14:val="standardContextual"/>
        </w:rPr>
        <w:t xml:space="preserve">وتحقيق الميزة التنافسية </w:t>
      </w:r>
      <w:r w:rsidRPr="0033216F">
        <w:rPr>
          <w:rFonts w:ascii="Sakkal Majalla" w:eastAsia="Times New Roman" w:hAnsi="Sakkal Majalla" w:cs="Sakkal Majalla" w:hint="cs"/>
          <w:color w:val="000000"/>
          <w:kern w:val="2"/>
          <w:sz w:val="28"/>
          <w:szCs w:val="28"/>
          <w:rtl/>
          <w14:ligatures w14:val="standardContextual"/>
        </w:rPr>
        <w:t>1.191</w:t>
      </w:r>
    </w:p>
    <w:p w14:paraId="22381BB0" w14:textId="77777777" w:rsidR="0033216F" w:rsidRPr="0033216F" w:rsidRDefault="0033216F" w:rsidP="0033216F">
      <w:pPr>
        <w:bidi/>
        <w:spacing w:before="240" w:after="0" w:line="360" w:lineRule="auto"/>
        <w:ind w:right="142"/>
        <w:jc w:val="lowKashida"/>
        <w:rPr>
          <w:rFonts w:ascii="Sakkal Majalla" w:eastAsia="Calibri" w:hAnsi="Sakkal Majalla" w:cs="Sakkal Majalla"/>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وعليه يتم رفض الفرضية الصفرية وقبول الفرضية البديلة حيث </w:t>
      </w:r>
      <w:proofErr w:type="gramStart"/>
      <w:r w:rsidRPr="0033216F">
        <w:rPr>
          <w:rFonts w:ascii="Sakkal Majalla" w:eastAsia="Times New Roman" w:hAnsi="Sakkal Majalla" w:cs="Sakkal Majalla"/>
          <w:color w:val="000000"/>
          <w:kern w:val="2"/>
          <w:sz w:val="28"/>
          <w:szCs w:val="28"/>
          <w:rtl/>
          <w14:ligatures w14:val="standardContextual"/>
        </w:rPr>
        <w:t>أنه</w:t>
      </w:r>
      <w:proofErr w:type="gramEnd"/>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 xml:space="preserve">يوجد أثر ذو دلالة إحصائية بين </w:t>
      </w:r>
      <w:bookmarkStart w:id="21" w:name="_Hlk183275417"/>
      <w:r w:rsidRPr="0033216F">
        <w:rPr>
          <w:rFonts w:ascii="Sakkal Majalla" w:eastAsia="Times New Roman" w:hAnsi="Sakkal Majalla" w:cs="Sakkal Majalla"/>
          <w:color w:val="000000"/>
          <w:kern w:val="2"/>
          <w:sz w:val="28"/>
          <w:szCs w:val="28"/>
          <w:rtl/>
          <w14:ligatures w14:val="standardContextual"/>
        </w:rPr>
        <w:t>التسويق عبر البريد الإلكتروني</w:t>
      </w:r>
      <w:bookmarkEnd w:id="21"/>
      <w:r w:rsidRPr="0033216F">
        <w:rPr>
          <w:rFonts w:ascii="Sakkal Majalla" w:eastAsia="Times New Roman" w:hAnsi="Sakkal Majalla" w:cs="Sakkal Majalla"/>
          <w:color w:val="000000"/>
          <w:kern w:val="2"/>
          <w:sz w:val="28"/>
          <w:szCs w:val="28"/>
          <w:rtl/>
          <w14:ligatures w14:val="standardContextual"/>
        </w:rPr>
        <w:t xml:space="preserve"> </w:t>
      </w:r>
      <w:bookmarkStart w:id="22" w:name="_Hlk183275428"/>
      <w:r w:rsidRPr="0033216F">
        <w:rPr>
          <w:rFonts w:ascii="Sakkal Majalla" w:eastAsia="Times New Roman" w:hAnsi="Sakkal Majalla" w:cs="Sakkal Majalla"/>
          <w:color w:val="000000"/>
          <w:kern w:val="2"/>
          <w:sz w:val="28"/>
          <w:szCs w:val="28"/>
          <w:rtl/>
          <w14:ligatures w14:val="standardContextual"/>
        </w:rPr>
        <w:t xml:space="preserve">وتحقيق الميزة التنافسية </w:t>
      </w:r>
      <w:bookmarkEnd w:id="22"/>
      <w:r w:rsidRPr="0033216F">
        <w:rPr>
          <w:rFonts w:ascii="Sakkal Majalla" w:eastAsia="Times New Roman" w:hAnsi="Sakkal Majalla" w:cs="Sakkal Majalla"/>
          <w:color w:val="000000"/>
          <w:kern w:val="2"/>
          <w:sz w:val="28"/>
          <w:szCs w:val="28"/>
          <w:rtl/>
          <w14:ligatures w14:val="standardContextual"/>
        </w:rPr>
        <w:t>في شركة أسواق البحر الأحمر بجدة.</w:t>
      </w:r>
      <w:r w:rsidRPr="0033216F">
        <w:rPr>
          <w:rFonts w:ascii="Sakkal Majalla" w:eastAsia="Times New Roman" w:hAnsi="Sakkal Majalla" w:cs="Sakkal Majalla" w:hint="cs"/>
          <w:color w:val="000000"/>
          <w:kern w:val="2"/>
          <w:sz w:val="28"/>
          <w:szCs w:val="28"/>
          <w:rtl/>
          <w14:ligatures w14:val="standardContextual"/>
        </w:rPr>
        <w:t>"</w:t>
      </w:r>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هذا يشير إلى أن التسويق عبر البريد الإلكتروني يلعب دورًا هامًا في وتحقيق الميزة التنافسية.</w:t>
      </w:r>
    </w:p>
    <w:p w14:paraId="5D8AF332" w14:textId="77777777" w:rsidR="0033216F" w:rsidRPr="0033216F" w:rsidRDefault="0033216F" w:rsidP="0033216F">
      <w:pPr>
        <w:numPr>
          <w:ilvl w:val="0"/>
          <w:numId w:val="48"/>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الفرضية الفرعية ال</w:t>
      </w:r>
      <w:r w:rsidRPr="0033216F">
        <w:rPr>
          <w:rFonts w:ascii="Sakkal Majalla" w:eastAsia="Calibri" w:hAnsi="Sakkal Majalla" w:cs="Sakkal Majalla" w:hint="cs"/>
          <w:b/>
          <w:bCs/>
          <w:kern w:val="2"/>
          <w:sz w:val="28"/>
          <w:szCs w:val="28"/>
          <w:rtl/>
          <w14:ligatures w14:val="standardContextual"/>
        </w:rPr>
        <w:t>ثانية</w:t>
      </w:r>
      <w:r w:rsidRPr="0033216F">
        <w:rPr>
          <w:rFonts w:ascii="Sakkal Majalla" w:eastAsia="Calibri" w:hAnsi="Sakkal Majalla" w:cs="Sakkal Majalla"/>
          <w:b/>
          <w:bCs/>
          <w:kern w:val="2"/>
          <w:sz w:val="28"/>
          <w:szCs w:val="28"/>
          <w:rtl/>
          <w14:ligatures w14:val="standardContextual"/>
        </w:rPr>
        <w:t>:</w:t>
      </w:r>
      <w:r w:rsidRPr="0033216F">
        <w:rPr>
          <w:rFonts w:ascii="Sakkal Majalla" w:eastAsia="Calibri" w:hAnsi="Sakkal Majalla" w:cs="Sakkal Majalla"/>
          <w:kern w:val="2"/>
          <w:sz w:val="28"/>
          <w:szCs w:val="28"/>
          <w:rtl/>
          <w14:ligatures w14:val="standardContextual"/>
        </w:rPr>
        <w:t xml:space="preserve"> </w:t>
      </w:r>
    </w:p>
    <w:p w14:paraId="36A0B136"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 xml:space="preserve">لا يوجد أثر ذو دلالة إحصائية بين التسويق عبر </w:t>
      </w:r>
      <w:bookmarkStart w:id="23" w:name="_Hlk183344484"/>
      <w:r w:rsidRPr="0033216F">
        <w:rPr>
          <w:rFonts w:ascii="Sakkal Majalla" w:eastAsia="Calibri" w:hAnsi="Sakkal Majalla" w:cs="Sakkal Majalla"/>
          <w:kern w:val="2"/>
          <w:sz w:val="28"/>
          <w:szCs w:val="28"/>
          <w:rtl/>
          <w14:ligatures w14:val="standardContextual"/>
        </w:rPr>
        <w:t xml:space="preserve">إعلانات الإنترنت </w:t>
      </w:r>
      <w:bookmarkEnd w:id="23"/>
      <w:r w:rsidRPr="0033216F">
        <w:rPr>
          <w:rFonts w:ascii="Sakkal Majalla" w:eastAsia="Calibri" w:hAnsi="Sakkal Majalla" w:cs="Sakkal Majalla"/>
          <w:kern w:val="2"/>
          <w:sz w:val="28"/>
          <w:szCs w:val="28"/>
          <w:rtl/>
          <w14:ligatures w14:val="standardContextual"/>
        </w:rPr>
        <w:t>وتحقيق الميزة التنافسية في شركة أسواق البحر الأحمر بجدة.</w:t>
      </w:r>
    </w:p>
    <w:p w14:paraId="4DBB3B9C"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w:t>
      </w:r>
      <w:r w:rsidRPr="0033216F">
        <w:rPr>
          <w:rFonts w:ascii="Sakkal Majalla" w:eastAsia="Times New Roman" w:hAnsi="Sakkal Majalla" w:cs="Sakkal Majalla" w:hint="cs"/>
          <w:b/>
          <w:bCs/>
          <w:color w:val="000000"/>
          <w:kern w:val="2"/>
          <w:sz w:val="28"/>
          <w:szCs w:val="28"/>
          <w:rtl/>
          <w14:ligatures w14:val="standardContextual"/>
        </w:rPr>
        <w:t>17</w:t>
      </w:r>
      <w:r w:rsidRPr="0033216F">
        <w:rPr>
          <w:rFonts w:ascii="Sakkal Majalla" w:eastAsia="Times New Roman" w:hAnsi="Sakkal Majalla" w:cs="Sakkal Majalla"/>
          <w:b/>
          <w:bCs/>
          <w:color w:val="000000"/>
          <w:kern w:val="2"/>
          <w:sz w:val="28"/>
          <w:szCs w:val="28"/>
          <w:rtl/>
          <w14:ligatures w14:val="standardContextual"/>
        </w:rPr>
        <w:t>): نتائج اختبار تباين الانحدار البسيط (</w:t>
      </w:r>
      <w:r w:rsidRPr="0033216F">
        <w:rPr>
          <w:rFonts w:ascii="Sakkal Majalla" w:eastAsia="Times New Roman" w:hAnsi="Sakkal Majalla" w:cs="Sakkal Majalla"/>
          <w:b/>
          <w:bCs/>
          <w:color w:val="000000"/>
          <w:kern w:val="2"/>
          <w:sz w:val="28"/>
          <w:szCs w:val="28"/>
          <w14:ligatures w14:val="standardContextual"/>
        </w:rPr>
        <w:t>Simple linear Regression</w:t>
      </w:r>
      <w:r w:rsidRPr="0033216F">
        <w:rPr>
          <w:rFonts w:ascii="Sakkal Majalla" w:eastAsia="Times New Roman" w:hAnsi="Sakkal Majalla" w:cs="Sakkal Majalla"/>
          <w:b/>
          <w:bCs/>
          <w:color w:val="000000"/>
          <w:kern w:val="2"/>
          <w:sz w:val="28"/>
          <w:szCs w:val="28"/>
          <w:rtl/>
          <w14:ligatures w14:val="standardContextual"/>
        </w:rPr>
        <w:t>) للفرضية</w:t>
      </w:r>
      <w:r w:rsidRPr="0033216F">
        <w:rPr>
          <w:rFonts w:ascii="Sakkal Majalla" w:eastAsia="Times New Roman" w:hAnsi="Sakkal Majalla" w:cs="Sakkal Majalla" w:hint="cs"/>
          <w:b/>
          <w:bCs/>
          <w:color w:val="000000"/>
          <w:kern w:val="2"/>
          <w:sz w:val="28"/>
          <w:szCs w:val="28"/>
          <w:rtl/>
          <w14:ligatures w14:val="standardContextual"/>
        </w:rPr>
        <w:t xml:space="preserve"> </w:t>
      </w:r>
      <w:r w:rsidRPr="0033216F">
        <w:rPr>
          <w:rFonts w:ascii="Sakkal Majalla" w:eastAsia="Times New Roman" w:hAnsi="Sakkal Majalla" w:cs="Sakkal Majalla"/>
          <w:b/>
          <w:bCs/>
          <w:color w:val="000000"/>
          <w:kern w:val="2"/>
          <w:sz w:val="28"/>
          <w:szCs w:val="28"/>
          <w:rtl/>
          <w14:ligatures w14:val="standardContextual"/>
        </w:rPr>
        <w:t>الفرعية ال</w:t>
      </w:r>
      <w:r w:rsidRPr="0033216F">
        <w:rPr>
          <w:rFonts w:ascii="Sakkal Majalla" w:eastAsia="Times New Roman" w:hAnsi="Sakkal Majalla" w:cs="Sakkal Majalla" w:hint="cs"/>
          <w:b/>
          <w:bCs/>
          <w:color w:val="000000"/>
          <w:kern w:val="2"/>
          <w:sz w:val="28"/>
          <w:szCs w:val="28"/>
          <w:rtl/>
          <w14:ligatures w14:val="standardContextual"/>
        </w:rPr>
        <w:t>ثانية</w:t>
      </w:r>
    </w:p>
    <w:tbl>
      <w:tblPr>
        <w:bidiVisual/>
        <w:tblW w:w="7820" w:type="dxa"/>
        <w:jc w:val="center"/>
        <w:tblLook w:val="04A0" w:firstRow="1" w:lastRow="0" w:firstColumn="1" w:lastColumn="0" w:noHBand="0" w:noVBand="1"/>
      </w:tblPr>
      <w:tblGrid>
        <w:gridCol w:w="960"/>
        <w:gridCol w:w="980"/>
        <w:gridCol w:w="980"/>
        <w:gridCol w:w="1000"/>
        <w:gridCol w:w="980"/>
        <w:gridCol w:w="980"/>
        <w:gridCol w:w="980"/>
        <w:gridCol w:w="960"/>
      </w:tblGrid>
      <w:tr w:rsidR="0033216F" w:rsidRPr="0033216F" w14:paraId="10C7F1BE" w14:textId="77777777" w:rsidTr="005A5C22">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2EAA51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ECC3FE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CBBF42F"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Adjusted R Square</w:t>
            </w:r>
          </w:p>
        </w:tc>
        <w:tc>
          <w:tcPr>
            <w:tcW w:w="100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193673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Sum of Squares</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EEAC4E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roofErr w:type="spellStart"/>
            <w:r w:rsidRPr="0033216F">
              <w:rPr>
                <w:rFonts w:ascii="Sakkal Majalla" w:eastAsia="Times New Roman" w:hAnsi="Sakkal Majalla" w:cs="Sakkal Majalla"/>
                <w:kern w:val="2"/>
                <w:sz w:val="28"/>
                <w:szCs w:val="28"/>
                <w14:ligatures w14:val="standardContextual"/>
              </w:rPr>
              <w:t>df</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F8FABC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Mean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5BEBCE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F</w:t>
            </w:r>
          </w:p>
        </w:tc>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162A7B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03E56018" w14:textId="77777777" w:rsidTr="005A5C22">
        <w:trPr>
          <w:trHeight w:val="270"/>
          <w:jc w:val="center"/>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6191C19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0.791</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2FBCA73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0.626</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73675E9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0.625</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5FA3B0FF"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153.329</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25CA1C0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55A2EA6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153.329</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6607366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639.026</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3DBFD89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225662EE"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11A42B8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62266D00"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7730711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87056C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91.658</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28BCEF4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73341D0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0.240</w:t>
            </w:r>
          </w:p>
        </w:tc>
        <w:tc>
          <w:tcPr>
            <w:tcW w:w="980" w:type="dxa"/>
            <w:vMerge/>
            <w:tcBorders>
              <w:top w:val="nil"/>
              <w:left w:val="single" w:sz="4" w:space="0" w:color="auto"/>
              <w:bottom w:val="single" w:sz="4" w:space="0" w:color="auto"/>
              <w:right w:val="single" w:sz="4" w:space="0" w:color="auto"/>
            </w:tcBorders>
            <w:vAlign w:val="center"/>
          </w:tcPr>
          <w:p w14:paraId="3149A1A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70CA777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0685FA82"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671E159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082FD0A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2D64350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7852A39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244.986</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155A6FC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383</w:t>
            </w:r>
          </w:p>
        </w:tc>
        <w:tc>
          <w:tcPr>
            <w:tcW w:w="980" w:type="dxa"/>
            <w:tcBorders>
              <w:top w:val="nil"/>
              <w:left w:val="single" w:sz="4" w:space="0" w:color="auto"/>
              <w:bottom w:val="single" w:sz="4" w:space="0" w:color="auto"/>
              <w:right w:val="single" w:sz="4" w:space="0" w:color="auto"/>
            </w:tcBorders>
            <w:shd w:val="clear" w:color="auto" w:fill="auto"/>
            <w:vAlign w:val="center"/>
          </w:tcPr>
          <w:p w14:paraId="497E3D3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0AFF5BB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016E7B8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bl>
    <w:p w14:paraId="5CE8087F"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صلاحية نموذج اختبار الانحدار الخطي البسيط لتفسير الظاهرة حيث بلغ معامل الارتباط (</w:t>
      </w:r>
      <w:r w:rsidRPr="0033216F">
        <w:rPr>
          <w:rFonts w:ascii="Sakkal Majalla" w:eastAsia="Times New Roman" w:hAnsi="Sakkal Majalla" w:cs="Sakkal Majalla"/>
          <w:color w:val="000000"/>
          <w:kern w:val="2"/>
          <w:sz w:val="28"/>
          <w:szCs w:val="28"/>
          <w14:ligatures w14:val="standardContextual"/>
        </w:rPr>
        <w:t>R</w:t>
      </w:r>
      <w:r w:rsidRPr="0033216F">
        <w:rPr>
          <w:rFonts w:ascii="Sakkal Majalla" w:eastAsia="Times New Roman" w:hAnsi="Sakkal Majalla" w:cs="Sakkal Majalla"/>
          <w:color w:val="000000"/>
          <w:kern w:val="2"/>
          <w:sz w:val="28"/>
          <w:szCs w:val="28"/>
          <w:rtl/>
          <w14:ligatures w14:val="standardContextual"/>
        </w:rPr>
        <w:t>) بين المتغيرات المستقلة والتابعة (</w:t>
      </w:r>
      <w:r w:rsidRPr="0033216F">
        <w:rPr>
          <w:rFonts w:ascii="Sakkal Majalla" w:eastAsia="Times New Roman" w:hAnsi="Sakkal Majalla" w:cs="Sakkal Majalla" w:hint="cs"/>
          <w:color w:val="000000"/>
          <w:kern w:val="2"/>
          <w:sz w:val="28"/>
          <w:szCs w:val="28"/>
          <w:rtl/>
          <w14:ligatures w14:val="standardContextual"/>
        </w:rPr>
        <w:t>0.791</w:t>
      </w:r>
      <w:r w:rsidRPr="0033216F">
        <w:rPr>
          <w:rFonts w:ascii="Sakkal Majalla" w:eastAsia="Times New Roman" w:hAnsi="Sakkal Majalla" w:cs="Sakkal Majalla"/>
          <w:color w:val="000000"/>
          <w:kern w:val="2"/>
          <w:sz w:val="28"/>
          <w:szCs w:val="28"/>
          <w:rtl/>
          <w14:ligatures w14:val="standardContextual"/>
        </w:rPr>
        <w:t xml:space="preserve">) وهي تشير إلى علاقة </w:t>
      </w:r>
      <w:r w:rsidRPr="0033216F">
        <w:rPr>
          <w:rFonts w:ascii="Sakkal Majalla" w:eastAsia="Times New Roman" w:hAnsi="Sakkal Majalla" w:cs="Sakkal Majalla" w:hint="cs"/>
          <w:color w:val="000000"/>
          <w:kern w:val="2"/>
          <w:sz w:val="28"/>
          <w:szCs w:val="28"/>
          <w:rtl/>
          <w14:ligatures w14:val="standardContextual"/>
        </w:rPr>
        <w:t>ارتباط قوية</w:t>
      </w:r>
      <w:r w:rsidRPr="0033216F">
        <w:rPr>
          <w:rFonts w:ascii="Sakkal Majalla" w:eastAsia="Times New Roman" w:hAnsi="Sakkal Majalla" w:cs="Sakkal Majalla"/>
          <w:color w:val="000000"/>
          <w:kern w:val="2"/>
          <w:sz w:val="28"/>
          <w:szCs w:val="28"/>
          <w:rtl/>
          <w14:ligatures w14:val="standardContextual"/>
        </w:rPr>
        <w:t xml:space="preserve">، كما ويظهر من الجدول </w:t>
      </w:r>
      <w:r w:rsidRPr="0033216F">
        <w:rPr>
          <w:rFonts w:ascii="Sakkal Majalla" w:eastAsia="Times New Roman" w:hAnsi="Sakkal Majalla" w:cs="Sakkal Majalla"/>
          <w:color w:val="000000"/>
          <w:kern w:val="2"/>
          <w:sz w:val="28"/>
          <w:szCs w:val="28"/>
          <w:rtl/>
          <w14:ligatures w14:val="standardContextual"/>
        </w:rPr>
        <w:lastRenderedPageBreak/>
        <w:t>أن قيمة (</w:t>
      </w:r>
      <m:oMath>
        <m:sSup>
          <m:sSupPr>
            <m:ctrlPr>
              <w:rPr>
                <w:rFonts w:ascii="Cambria Math" w:eastAsia="Times New Roman" w:hAnsi="Cambria Math" w:cs="Sakkal Majalla"/>
                <w:i/>
                <w:color w:val="000000"/>
                <w:kern w:val="2"/>
                <w:sz w:val="28"/>
                <w:szCs w:val="28"/>
                <w14:ligatures w14:val="standardContextual"/>
              </w:rPr>
            </m:ctrlPr>
          </m:sSupPr>
          <m:e>
            <m:r>
              <w:rPr>
                <w:rFonts w:ascii="Cambria Math" w:eastAsia="Times New Roman" w:hAnsi="Cambria Math" w:cs="Sakkal Majalla"/>
                <w:color w:val="000000"/>
                <w:kern w:val="2"/>
                <w:sz w:val="28"/>
                <w:szCs w:val="28"/>
                <w14:ligatures w14:val="standardContextual"/>
              </w:rPr>
              <m:t>R</m:t>
            </m:r>
          </m:e>
          <m:sup>
            <m:r>
              <w:rPr>
                <w:rFonts w:ascii="Cambria Math" w:eastAsia="Times New Roman" w:hAnsi="Cambria Math" w:cs="Sakkal Majalla"/>
                <w:color w:val="000000"/>
                <w:kern w:val="2"/>
                <w:sz w:val="28"/>
                <w:szCs w:val="28"/>
                <w14:ligatures w14:val="standardContextual"/>
              </w:rPr>
              <m:t>2</m:t>
            </m:r>
          </m:sup>
        </m:sSup>
      </m:oMath>
      <w:r w:rsidRPr="0033216F">
        <w:rPr>
          <w:rFonts w:ascii="Sakkal Majalla" w:eastAsia="Times New Roman" w:hAnsi="Sakkal Majalla" w:cs="Sakkal Majalla"/>
          <w:color w:val="000000"/>
          <w:kern w:val="2"/>
          <w:sz w:val="28"/>
          <w:szCs w:val="28"/>
          <w:rtl/>
          <w14:ligatures w14:val="standardContextual"/>
        </w:rPr>
        <w:t>) معامل التحديد بلغ (</w:t>
      </w:r>
      <w:r w:rsidRPr="0033216F">
        <w:rPr>
          <w:rFonts w:ascii="Sakkal Majalla" w:eastAsia="Times New Roman" w:hAnsi="Sakkal Majalla" w:cs="Sakkal Majalla" w:hint="cs"/>
          <w:color w:val="000000"/>
          <w:kern w:val="2"/>
          <w:sz w:val="28"/>
          <w:szCs w:val="28"/>
          <w:rtl/>
          <w14:ligatures w14:val="standardContextual"/>
        </w:rPr>
        <w:t>0.626</w:t>
      </w:r>
      <w:r w:rsidRPr="0033216F">
        <w:rPr>
          <w:rFonts w:ascii="Sakkal Majalla" w:eastAsia="Times New Roman" w:hAnsi="Sakkal Majalla" w:cs="Sakkal Majalla"/>
          <w:color w:val="000000"/>
          <w:kern w:val="2"/>
          <w:sz w:val="28"/>
          <w:szCs w:val="28"/>
          <w:rtl/>
          <w14:ligatures w14:val="standardContextual"/>
        </w:rPr>
        <w:t xml:space="preserve">) أي أن التسويق عبر </w:t>
      </w:r>
      <w:r w:rsidRPr="0033216F">
        <w:rPr>
          <w:rFonts w:ascii="Sakkal Majalla" w:eastAsia="Times New Roman" w:hAnsi="Sakkal Majalla" w:cs="Sakkal Majalla" w:hint="cs"/>
          <w:color w:val="000000"/>
          <w:kern w:val="2"/>
          <w:sz w:val="28"/>
          <w:szCs w:val="28"/>
          <w:rtl/>
          <w14:ligatures w14:val="standardContextual"/>
        </w:rPr>
        <w:t>إعلانات الانترنت</w:t>
      </w:r>
      <w:r w:rsidRPr="0033216F">
        <w:rPr>
          <w:rFonts w:ascii="Sakkal Majalla" w:eastAsia="Times New Roman" w:hAnsi="Sakkal Majalla" w:cs="Sakkal Majalla"/>
          <w:color w:val="000000"/>
          <w:kern w:val="2"/>
          <w:sz w:val="28"/>
          <w:szCs w:val="28"/>
          <w:rtl/>
          <w14:ligatures w14:val="standardContextual"/>
        </w:rPr>
        <w:t xml:space="preserve"> استطاع أن يفسر ما نسبته (</w:t>
      </w:r>
      <w:r w:rsidRPr="0033216F">
        <w:rPr>
          <w:rFonts w:ascii="Sakkal Majalla" w:eastAsia="Times New Roman" w:hAnsi="Sakkal Majalla" w:cs="Sakkal Majalla" w:hint="cs"/>
          <w:color w:val="000000"/>
          <w:kern w:val="2"/>
          <w:sz w:val="28"/>
          <w:szCs w:val="28"/>
          <w:rtl/>
          <w14:ligatures w14:val="standardContextual"/>
        </w:rPr>
        <w:t>62.6</w:t>
      </w:r>
      <w:r w:rsidRPr="0033216F">
        <w:rPr>
          <w:rFonts w:ascii="Sakkal Majalla" w:eastAsia="Times New Roman" w:hAnsi="Sakkal Majalla" w:cs="Sakkal Majalla"/>
          <w:color w:val="000000"/>
          <w:kern w:val="2"/>
          <w:sz w:val="28"/>
          <w:szCs w:val="28"/>
          <w14:ligatures w14:val="standardContextual"/>
        </w:rPr>
        <w:t>%</w:t>
      </w:r>
      <w:r w:rsidRPr="0033216F">
        <w:rPr>
          <w:rFonts w:ascii="Sakkal Majalla" w:eastAsia="Times New Roman" w:hAnsi="Sakkal Majalla" w:cs="Sakkal Majalla"/>
          <w:color w:val="000000"/>
          <w:kern w:val="2"/>
          <w:sz w:val="28"/>
          <w:szCs w:val="28"/>
          <w:rtl/>
          <w14:ligatures w14:val="standardContextual"/>
        </w:rPr>
        <w:t>) من التغيرات الحاصلة في المتغير التابع (وتحقيق الميزة التنافسية) والباقي يعزى لمتغيرات أخرى، كما ويلاحظ أن قيمة معامل التحديد المعدلة بلغت (</w:t>
      </w:r>
      <w:r w:rsidRPr="0033216F">
        <w:rPr>
          <w:rFonts w:ascii="Sakkal Majalla" w:eastAsia="Times New Roman" w:hAnsi="Sakkal Majalla" w:cs="Sakkal Majalla" w:hint="cs"/>
          <w:color w:val="000000"/>
          <w:kern w:val="2"/>
          <w:sz w:val="28"/>
          <w:szCs w:val="28"/>
          <w:rtl/>
          <w14:ligatures w14:val="standardContextual"/>
        </w:rPr>
        <w:t>0.625</w:t>
      </w:r>
      <w:r w:rsidRPr="0033216F">
        <w:rPr>
          <w:rFonts w:ascii="Sakkal Majalla" w:eastAsia="Times New Roman" w:hAnsi="Sakkal Majalla" w:cs="Sakkal Majalla"/>
          <w:color w:val="000000"/>
          <w:kern w:val="2"/>
          <w:sz w:val="28"/>
          <w:szCs w:val="28"/>
          <w:rtl/>
          <w14:ligatures w14:val="standardContextual"/>
        </w:rPr>
        <w:t>).</w:t>
      </w:r>
    </w:p>
    <w:p w14:paraId="4C9AC91C"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كما ويظهر من الجدول السابق نجد أن قيمة مستوي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أصغر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وبالتالي سيكون القرار</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 xml:space="preserve">رفض الفرض العدمي مما يدل على صلاحية نموذج اختبار الانحدار الخطي البسيط أي أن </w:t>
      </w:r>
      <w:r w:rsidRPr="0033216F">
        <w:rPr>
          <w:rFonts w:ascii="Sakkal Majalla" w:eastAsia="Calibri" w:hAnsi="Sakkal Majalla" w:cs="Sakkal Majalla"/>
          <w:kern w:val="2"/>
          <w:sz w:val="28"/>
          <w:szCs w:val="28"/>
          <w:rtl/>
          <w14:ligatures w14:val="standardContextual"/>
        </w:rPr>
        <w:t xml:space="preserve">يوجد أثر ذو دلالة إحصائية بين </w:t>
      </w:r>
      <w:bookmarkStart w:id="24" w:name="_Hlk183276833"/>
      <w:r w:rsidRPr="0033216F">
        <w:rPr>
          <w:rFonts w:ascii="Sakkal Majalla" w:eastAsia="Calibri" w:hAnsi="Sakkal Majalla" w:cs="Sakkal Majalla"/>
          <w:kern w:val="2"/>
          <w:sz w:val="28"/>
          <w:szCs w:val="28"/>
          <w:rtl/>
          <w14:ligatures w14:val="standardContextual"/>
        </w:rPr>
        <w:t xml:space="preserve">التسويق عبر </w:t>
      </w:r>
      <w:r w:rsidRPr="0033216F">
        <w:rPr>
          <w:rFonts w:ascii="Sakkal Majalla" w:eastAsia="Calibri" w:hAnsi="Sakkal Majalla" w:cs="Sakkal Majalla" w:hint="cs"/>
          <w:kern w:val="2"/>
          <w:sz w:val="28"/>
          <w:szCs w:val="28"/>
          <w:rtl/>
          <w14:ligatures w14:val="standardContextual"/>
        </w:rPr>
        <w:t>إعلانات الانترنت</w:t>
      </w:r>
      <w:r w:rsidRPr="0033216F">
        <w:rPr>
          <w:rFonts w:ascii="Sakkal Majalla" w:eastAsia="Calibri" w:hAnsi="Sakkal Majalla" w:cs="Sakkal Majalla"/>
          <w:kern w:val="2"/>
          <w:sz w:val="28"/>
          <w:szCs w:val="28"/>
          <w:rtl/>
          <w14:ligatures w14:val="standardContextual"/>
        </w:rPr>
        <w:t xml:space="preserve"> </w:t>
      </w:r>
      <w:bookmarkEnd w:id="24"/>
      <w:r w:rsidRPr="0033216F">
        <w:rPr>
          <w:rFonts w:ascii="Sakkal Majalla" w:eastAsia="Calibri" w:hAnsi="Sakkal Majalla" w:cs="Sakkal Majalla"/>
          <w:kern w:val="2"/>
          <w:sz w:val="28"/>
          <w:szCs w:val="28"/>
          <w:rtl/>
          <w14:ligatures w14:val="standardContextual"/>
        </w:rPr>
        <w:t xml:space="preserve">وتحقيق الميزة التنافسية في شركة أسواق البحر الأحمر بجدة. </w:t>
      </w:r>
      <w:r w:rsidRPr="0033216F">
        <w:rPr>
          <w:rFonts w:ascii="Sakkal Majalla" w:eastAsia="Times New Roman" w:hAnsi="Sakkal Majalla" w:cs="Sakkal Majalla"/>
          <w:color w:val="000000"/>
          <w:kern w:val="2"/>
          <w:sz w:val="28"/>
          <w:szCs w:val="28"/>
          <w:rtl/>
          <w14:ligatures w14:val="standardContextual"/>
        </w:rPr>
        <w:t>والجدول التالي يوضح نتائج الاختبار:</w:t>
      </w:r>
    </w:p>
    <w:p w14:paraId="69221102" w14:textId="77777777" w:rsidR="0033216F" w:rsidRPr="0033216F" w:rsidRDefault="0033216F" w:rsidP="0033216F">
      <w:pPr>
        <w:bidi/>
        <w:spacing w:before="240" w:after="0" w:line="360" w:lineRule="auto"/>
        <w:ind w:right="142"/>
        <w:jc w:val="center"/>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w:t>
      </w:r>
      <w:r w:rsidRPr="0033216F">
        <w:rPr>
          <w:rFonts w:ascii="Sakkal Majalla" w:eastAsia="Times New Roman" w:hAnsi="Sakkal Majalla" w:cs="Sakkal Majalla" w:hint="cs"/>
          <w:b/>
          <w:bCs/>
          <w:color w:val="000000"/>
          <w:kern w:val="2"/>
          <w:sz w:val="28"/>
          <w:szCs w:val="28"/>
          <w:rtl/>
          <w14:ligatures w14:val="standardContextual"/>
        </w:rPr>
        <w:t>18</w:t>
      </w:r>
      <w:r w:rsidRPr="0033216F">
        <w:rPr>
          <w:rFonts w:ascii="Sakkal Majalla" w:eastAsia="Times New Roman" w:hAnsi="Sakkal Majalla" w:cs="Sakkal Majalla"/>
          <w:b/>
          <w:bCs/>
          <w:color w:val="000000"/>
          <w:kern w:val="2"/>
          <w:sz w:val="28"/>
          <w:szCs w:val="28"/>
          <w:rtl/>
          <w14:ligatures w14:val="standardContextual"/>
        </w:rPr>
        <w:t>): نتائج معادلة الانحدار البسيط (</w:t>
      </w:r>
      <w:r w:rsidRPr="0033216F">
        <w:rPr>
          <w:rFonts w:ascii="Sakkal Majalla" w:eastAsia="Times New Roman" w:hAnsi="Sakkal Majalla" w:cs="Sakkal Majalla"/>
          <w:b/>
          <w:bCs/>
          <w:color w:val="000000"/>
          <w:kern w:val="2"/>
          <w:sz w:val="28"/>
          <w:szCs w:val="28"/>
          <w:lang w:val="en-GB"/>
          <w14:ligatures w14:val="standardContextual"/>
        </w:rPr>
        <w:t>sample</w:t>
      </w:r>
      <w:r w:rsidRPr="0033216F">
        <w:rPr>
          <w:rFonts w:ascii="Sakkal Majalla" w:eastAsia="Times New Roman" w:hAnsi="Sakkal Majalla" w:cs="Sakkal Majalla"/>
          <w:b/>
          <w:bCs/>
          <w:color w:val="000000"/>
          <w:kern w:val="2"/>
          <w:sz w:val="28"/>
          <w:szCs w:val="28"/>
          <w14:ligatures w14:val="standardContextual"/>
        </w:rPr>
        <w:t xml:space="preserve"> Regression</w:t>
      </w:r>
      <w:r w:rsidRPr="0033216F">
        <w:rPr>
          <w:rFonts w:ascii="Sakkal Majalla" w:eastAsia="Times New Roman" w:hAnsi="Sakkal Majalla" w:cs="Sakkal Majalla"/>
          <w:b/>
          <w:bCs/>
          <w:color w:val="000000"/>
          <w:kern w:val="2"/>
          <w:sz w:val="28"/>
          <w:szCs w:val="28"/>
          <w:rtl/>
          <w14:ligatures w14:val="standardContextual"/>
        </w:rPr>
        <w:t>) للفرضية الفرعية ال</w:t>
      </w:r>
      <w:r w:rsidRPr="0033216F">
        <w:rPr>
          <w:rFonts w:ascii="Sakkal Majalla" w:eastAsia="Times New Roman" w:hAnsi="Sakkal Majalla" w:cs="Sakkal Majalla" w:hint="cs"/>
          <w:b/>
          <w:bCs/>
          <w:color w:val="000000"/>
          <w:kern w:val="2"/>
          <w:sz w:val="28"/>
          <w:szCs w:val="28"/>
          <w:rtl/>
          <w14:ligatures w14:val="standardContextual"/>
        </w:rPr>
        <w:t>ثانية</w:t>
      </w:r>
    </w:p>
    <w:tbl>
      <w:tblPr>
        <w:bidiVisual/>
        <w:tblW w:w="7437" w:type="dxa"/>
        <w:jc w:val="center"/>
        <w:tblLook w:val="04A0" w:firstRow="1" w:lastRow="0" w:firstColumn="1" w:lastColumn="0" w:noHBand="0" w:noVBand="1"/>
      </w:tblPr>
      <w:tblGrid>
        <w:gridCol w:w="330"/>
        <w:gridCol w:w="1127"/>
        <w:gridCol w:w="999"/>
        <w:gridCol w:w="1128"/>
        <w:gridCol w:w="1346"/>
        <w:gridCol w:w="969"/>
        <w:gridCol w:w="1665"/>
      </w:tblGrid>
      <w:tr w:rsidR="0033216F" w:rsidRPr="0033216F" w14:paraId="48601F3B" w14:textId="77777777" w:rsidTr="005A5C22">
        <w:trPr>
          <w:trHeight w:val="300"/>
          <w:jc w:val="center"/>
        </w:trPr>
        <w:tc>
          <w:tcPr>
            <w:tcW w:w="743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AF371C3" w14:textId="77777777" w:rsidR="0033216F" w:rsidRPr="0033216F" w:rsidRDefault="0033216F" w:rsidP="0033216F">
            <w:pPr>
              <w:spacing w:after="0" w:line="360" w:lineRule="auto"/>
              <w:jc w:val="center"/>
              <w:rPr>
                <w:rFonts w:ascii="Sakkal Majalla" w:eastAsia="Times New Roman" w:hAnsi="Sakkal Majalla" w:cs="Sakkal Majalla"/>
                <w:b/>
                <w:bCs/>
                <w:kern w:val="2"/>
                <w:sz w:val="28"/>
                <w:szCs w:val="28"/>
                <w:rtl/>
                <w14:ligatures w14:val="standardContextual"/>
              </w:rPr>
            </w:pPr>
            <w:proofErr w:type="spellStart"/>
            <w:r w:rsidRPr="0033216F">
              <w:rPr>
                <w:rFonts w:ascii="Sakkal Majalla" w:eastAsia="Times New Roman" w:hAnsi="Sakkal Majalla" w:cs="Sakkal Majalla"/>
                <w:b/>
                <w:bCs/>
                <w:kern w:val="2"/>
                <w:sz w:val="28"/>
                <w:szCs w:val="28"/>
                <w14:ligatures w14:val="standardContextual"/>
              </w:rPr>
              <w:t>Coefficients</w:t>
            </w:r>
            <w:r w:rsidRPr="0033216F">
              <w:rPr>
                <w:rFonts w:ascii="Sakkal Majalla" w:eastAsia="Times New Roman" w:hAnsi="Sakkal Majalla" w:cs="Sakkal Majalla"/>
                <w:b/>
                <w:bCs/>
                <w:kern w:val="2"/>
                <w:sz w:val="28"/>
                <w:szCs w:val="28"/>
                <w:vertAlign w:val="superscript"/>
                <w14:ligatures w14:val="standardContextual"/>
              </w:rPr>
              <w:t>a</w:t>
            </w:r>
            <w:proofErr w:type="spellEnd"/>
          </w:p>
        </w:tc>
      </w:tr>
      <w:tr w:rsidR="0033216F" w:rsidRPr="0033216F" w14:paraId="11DCFF50" w14:textId="77777777" w:rsidTr="005A5C22">
        <w:trPr>
          <w:trHeight w:val="960"/>
          <w:jc w:val="center"/>
        </w:trPr>
        <w:tc>
          <w:tcPr>
            <w:tcW w:w="1493" w:type="dxa"/>
            <w:gridSpan w:val="2"/>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2A9AE8A9"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Model</w:t>
            </w:r>
          </w:p>
        </w:tc>
        <w:tc>
          <w:tcPr>
            <w:tcW w:w="2127" w:type="dxa"/>
            <w:gridSpan w:val="2"/>
            <w:tcBorders>
              <w:top w:val="single" w:sz="4" w:space="0" w:color="auto"/>
              <w:left w:val="single" w:sz="4" w:space="0" w:color="auto"/>
              <w:bottom w:val="single" w:sz="4" w:space="0" w:color="auto"/>
              <w:right w:val="single" w:sz="4" w:space="0" w:color="auto"/>
            </w:tcBorders>
            <w:shd w:val="clear" w:color="auto" w:fill="C5E0B3"/>
            <w:vAlign w:val="center"/>
            <w:hideMark/>
          </w:tcPr>
          <w:p w14:paraId="13DC672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Unstandardized Coefficients</w:t>
            </w:r>
          </w:p>
        </w:tc>
        <w:tc>
          <w:tcPr>
            <w:tcW w:w="1183" w:type="dxa"/>
            <w:tcBorders>
              <w:top w:val="nil"/>
              <w:left w:val="single" w:sz="4" w:space="0" w:color="auto"/>
              <w:bottom w:val="single" w:sz="4" w:space="0" w:color="auto"/>
              <w:right w:val="single" w:sz="4" w:space="0" w:color="auto"/>
            </w:tcBorders>
            <w:shd w:val="clear" w:color="auto" w:fill="C5E0B3"/>
            <w:vAlign w:val="center"/>
            <w:hideMark/>
          </w:tcPr>
          <w:p w14:paraId="096DE8C9"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Standardized Coefficients</w:t>
            </w:r>
          </w:p>
        </w:tc>
        <w:tc>
          <w:tcPr>
            <w:tcW w:w="969" w:type="dxa"/>
            <w:vMerge w:val="restart"/>
            <w:tcBorders>
              <w:top w:val="nil"/>
              <w:left w:val="single" w:sz="4" w:space="0" w:color="auto"/>
              <w:bottom w:val="single" w:sz="4" w:space="0" w:color="auto"/>
              <w:right w:val="single" w:sz="4" w:space="0" w:color="auto"/>
            </w:tcBorders>
            <w:shd w:val="clear" w:color="auto" w:fill="C5E0B3"/>
            <w:vAlign w:val="center"/>
            <w:hideMark/>
          </w:tcPr>
          <w:p w14:paraId="5888218A"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t</w:t>
            </w:r>
          </w:p>
        </w:tc>
        <w:tc>
          <w:tcPr>
            <w:tcW w:w="1665" w:type="dxa"/>
            <w:vMerge w:val="restart"/>
            <w:tcBorders>
              <w:top w:val="nil"/>
              <w:left w:val="single" w:sz="4" w:space="0" w:color="auto"/>
              <w:bottom w:val="single" w:sz="4" w:space="0" w:color="auto"/>
              <w:right w:val="single" w:sz="4" w:space="0" w:color="auto"/>
            </w:tcBorders>
            <w:shd w:val="clear" w:color="auto" w:fill="C5E0B3"/>
            <w:vAlign w:val="center"/>
            <w:hideMark/>
          </w:tcPr>
          <w:p w14:paraId="797B7FA6"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27CD8188" w14:textId="77777777" w:rsidTr="005A5C22">
        <w:trPr>
          <w:trHeight w:val="255"/>
          <w:jc w:val="center"/>
        </w:trPr>
        <w:tc>
          <w:tcPr>
            <w:tcW w:w="1493" w:type="dxa"/>
            <w:gridSpan w:val="2"/>
            <w:vMerge/>
            <w:tcBorders>
              <w:top w:val="single" w:sz="4" w:space="0" w:color="auto"/>
              <w:left w:val="single" w:sz="4" w:space="0" w:color="auto"/>
              <w:bottom w:val="single" w:sz="4" w:space="0" w:color="auto"/>
              <w:right w:val="single" w:sz="4" w:space="0" w:color="auto"/>
            </w:tcBorders>
            <w:vAlign w:val="center"/>
            <w:hideMark/>
          </w:tcPr>
          <w:p w14:paraId="663B6B3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99" w:type="dxa"/>
            <w:tcBorders>
              <w:top w:val="nil"/>
              <w:left w:val="single" w:sz="4" w:space="0" w:color="auto"/>
              <w:bottom w:val="single" w:sz="4" w:space="0" w:color="auto"/>
              <w:right w:val="single" w:sz="4" w:space="0" w:color="auto"/>
            </w:tcBorders>
            <w:shd w:val="clear" w:color="auto" w:fill="C5E0B3"/>
            <w:vAlign w:val="center"/>
            <w:hideMark/>
          </w:tcPr>
          <w:p w14:paraId="108CFDF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w:t>
            </w:r>
          </w:p>
        </w:tc>
        <w:tc>
          <w:tcPr>
            <w:tcW w:w="1128" w:type="dxa"/>
            <w:tcBorders>
              <w:top w:val="nil"/>
              <w:left w:val="single" w:sz="4" w:space="0" w:color="auto"/>
              <w:bottom w:val="single" w:sz="4" w:space="0" w:color="auto"/>
              <w:right w:val="single" w:sz="4" w:space="0" w:color="auto"/>
            </w:tcBorders>
            <w:shd w:val="clear" w:color="auto" w:fill="C5E0B3"/>
            <w:vAlign w:val="center"/>
            <w:hideMark/>
          </w:tcPr>
          <w:p w14:paraId="0BF6BBA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Std. Error</w:t>
            </w:r>
          </w:p>
        </w:tc>
        <w:tc>
          <w:tcPr>
            <w:tcW w:w="1183" w:type="dxa"/>
            <w:tcBorders>
              <w:top w:val="nil"/>
              <w:left w:val="single" w:sz="4" w:space="0" w:color="auto"/>
              <w:bottom w:val="single" w:sz="4" w:space="0" w:color="auto"/>
              <w:right w:val="single" w:sz="4" w:space="0" w:color="auto"/>
            </w:tcBorders>
            <w:shd w:val="clear" w:color="auto" w:fill="C5E0B3"/>
            <w:vAlign w:val="center"/>
            <w:hideMark/>
          </w:tcPr>
          <w:p w14:paraId="138AAD5F"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Beta</w:t>
            </w:r>
          </w:p>
        </w:tc>
        <w:tc>
          <w:tcPr>
            <w:tcW w:w="969" w:type="dxa"/>
            <w:vMerge/>
            <w:tcBorders>
              <w:top w:val="nil"/>
              <w:left w:val="single" w:sz="4" w:space="0" w:color="auto"/>
              <w:bottom w:val="single" w:sz="4" w:space="0" w:color="auto"/>
              <w:right w:val="single" w:sz="4" w:space="0" w:color="auto"/>
            </w:tcBorders>
            <w:vAlign w:val="center"/>
            <w:hideMark/>
          </w:tcPr>
          <w:p w14:paraId="4A29E0F7"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1665" w:type="dxa"/>
            <w:vMerge/>
            <w:tcBorders>
              <w:top w:val="nil"/>
              <w:left w:val="single" w:sz="4" w:space="0" w:color="auto"/>
              <w:bottom w:val="single" w:sz="4" w:space="0" w:color="auto"/>
              <w:right w:val="single" w:sz="4" w:space="0" w:color="auto"/>
            </w:tcBorders>
            <w:vAlign w:val="center"/>
            <w:hideMark/>
          </w:tcPr>
          <w:p w14:paraId="43A83A33"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r>
      <w:tr w:rsidR="0033216F" w:rsidRPr="0033216F" w14:paraId="22F62393" w14:textId="77777777" w:rsidTr="005A5C22">
        <w:trPr>
          <w:trHeight w:val="480"/>
          <w:jc w:val="center"/>
        </w:trPr>
        <w:tc>
          <w:tcPr>
            <w:tcW w:w="330" w:type="dxa"/>
            <w:vMerge w:val="restart"/>
            <w:tcBorders>
              <w:top w:val="nil"/>
              <w:left w:val="single" w:sz="4" w:space="0" w:color="auto"/>
              <w:bottom w:val="single" w:sz="4" w:space="0" w:color="auto"/>
              <w:right w:val="single" w:sz="4" w:space="0" w:color="auto"/>
            </w:tcBorders>
            <w:shd w:val="clear" w:color="auto" w:fill="C5E0B3"/>
            <w:noWrap/>
            <w:vAlign w:val="center"/>
            <w:hideMark/>
          </w:tcPr>
          <w:p w14:paraId="11EF116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1163" w:type="dxa"/>
            <w:tcBorders>
              <w:top w:val="nil"/>
              <w:left w:val="single" w:sz="4" w:space="0" w:color="auto"/>
              <w:bottom w:val="single" w:sz="4" w:space="0" w:color="auto"/>
              <w:right w:val="single" w:sz="4" w:space="0" w:color="auto"/>
            </w:tcBorders>
            <w:shd w:val="clear" w:color="auto" w:fill="C5E0B3"/>
            <w:vAlign w:val="center"/>
            <w:hideMark/>
          </w:tcPr>
          <w:p w14:paraId="1B7C665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(Constant)</w:t>
            </w:r>
          </w:p>
        </w:tc>
        <w:tc>
          <w:tcPr>
            <w:tcW w:w="999" w:type="dxa"/>
            <w:tcBorders>
              <w:top w:val="nil"/>
              <w:left w:val="single" w:sz="4" w:space="0" w:color="auto"/>
              <w:bottom w:val="single" w:sz="4" w:space="0" w:color="auto"/>
              <w:right w:val="single" w:sz="4" w:space="0" w:color="auto"/>
            </w:tcBorders>
            <w:shd w:val="clear" w:color="auto" w:fill="auto"/>
            <w:noWrap/>
            <w:vAlign w:val="center"/>
          </w:tcPr>
          <w:p w14:paraId="0E6E754B"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1.117</w:t>
            </w:r>
          </w:p>
        </w:tc>
        <w:tc>
          <w:tcPr>
            <w:tcW w:w="1128" w:type="dxa"/>
            <w:tcBorders>
              <w:top w:val="nil"/>
              <w:left w:val="single" w:sz="4" w:space="0" w:color="auto"/>
              <w:bottom w:val="single" w:sz="4" w:space="0" w:color="auto"/>
              <w:right w:val="single" w:sz="4" w:space="0" w:color="auto"/>
            </w:tcBorders>
            <w:shd w:val="clear" w:color="auto" w:fill="auto"/>
            <w:noWrap/>
            <w:vAlign w:val="center"/>
          </w:tcPr>
          <w:p w14:paraId="3E966A6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0.113</w:t>
            </w:r>
          </w:p>
        </w:tc>
        <w:tc>
          <w:tcPr>
            <w:tcW w:w="1183" w:type="dxa"/>
            <w:tcBorders>
              <w:top w:val="nil"/>
              <w:left w:val="single" w:sz="4" w:space="0" w:color="auto"/>
              <w:bottom w:val="single" w:sz="4" w:space="0" w:color="auto"/>
              <w:right w:val="single" w:sz="4" w:space="0" w:color="auto"/>
            </w:tcBorders>
            <w:shd w:val="clear" w:color="auto" w:fill="auto"/>
            <w:vAlign w:val="center"/>
          </w:tcPr>
          <w:p w14:paraId="2B7BE48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p>
        </w:tc>
        <w:tc>
          <w:tcPr>
            <w:tcW w:w="969" w:type="dxa"/>
            <w:tcBorders>
              <w:top w:val="nil"/>
              <w:left w:val="single" w:sz="4" w:space="0" w:color="auto"/>
              <w:bottom w:val="single" w:sz="4" w:space="0" w:color="auto"/>
              <w:right w:val="single" w:sz="4" w:space="0" w:color="auto"/>
            </w:tcBorders>
            <w:shd w:val="clear" w:color="auto" w:fill="auto"/>
            <w:noWrap/>
            <w:vAlign w:val="center"/>
          </w:tcPr>
          <w:p w14:paraId="4AFBE2D8"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9.863</w:t>
            </w:r>
          </w:p>
        </w:tc>
        <w:tc>
          <w:tcPr>
            <w:tcW w:w="1665" w:type="dxa"/>
            <w:tcBorders>
              <w:top w:val="nil"/>
              <w:left w:val="single" w:sz="4" w:space="0" w:color="auto"/>
              <w:bottom w:val="single" w:sz="4" w:space="0" w:color="auto"/>
              <w:right w:val="single" w:sz="4" w:space="0" w:color="auto"/>
            </w:tcBorders>
            <w:shd w:val="clear" w:color="auto" w:fill="auto"/>
            <w:noWrap/>
            <w:vAlign w:val="center"/>
          </w:tcPr>
          <w:p w14:paraId="3C3A4858"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71EB3205" w14:textId="77777777" w:rsidTr="005A5C22">
        <w:trPr>
          <w:trHeight w:val="480"/>
          <w:jc w:val="center"/>
        </w:trPr>
        <w:tc>
          <w:tcPr>
            <w:tcW w:w="330" w:type="dxa"/>
            <w:vMerge/>
            <w:tcBorders>
              <w:top w:val="nil"/>
              <w:left w:val="single" w:sz="4" w:space="0" w:color="auto"/>
              <w:bottom w:val="single" w:sz="4" w:space="0" w:color="auto"/>
              <w:right w:val="single" w:sz="4" w:space="0" w:color="auto"/>
            </w:tcBorders>
            <w:shd w:val="clear" w:color="auto" w:fill="C5E0B3"/>
            <w:vAlign w:val="center"/>
            <w:hideMark/>
          </w:tcPr>
          <w:p w14:paraId="57BF7C7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163" w:type="dxa"/>
            <w:tcBorders>
              <w:top w:val="nil"/>
              <w:left w:val="single" w:sz="4" w:space="0" w:color="auto"/>
              <w:bottom w:val="single" w:sz="4" w:space="0" w:color="auto"/>
              <w:right w:val="single" w:sz="4" w:space="0" w:color="auto"/>
            </w:tcBorders>
            <w:shd w:val="clear" w:color="auto" w:fill="C5E0B3"/>
            <w:vAlign w:val="center"/>
            <w:hideMark/>
          </w:tcPr>
          <w:p w14:paraId="6815E42C"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إعلانات الانترنت</w:t>
            </w:r>
          </w:p>
        </w:tc>
        <w:tc>
          <w:tcPr>
            <w:tcW w:w="999" w:type="dxa"/>
            <w:tcBorders>
              <w:top w:val="nil"/>
              <w:left w:val="single" w:sz="4" w:space="0" w:color="auto"/>
              <w:bottom w:val="single" w:sz="4" w:space="0" w:color="auto"/>
              <w:right w:val="single" w:sz="4" w:space="0" w:color="auto"/>
            </w:tcBorders>
            <w:shd w:val="clear" w:color="auto" w:fill="auto"/>
            <w:noWrap/>
            <w:vAlign w:val="center"/>
          </w:tcPr>
          <w:p w14:paraId="2ADF661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0.699</w:t>
            </w:r>
          </w:p>
        </w:tc>
        <w:tc>
          <w:tcPr>
            <w:tcW w:w="1128" w:type="dxa"/>
            <w:tcBorders>
              <w:top w:val="nil"/>
              <w:left w:val="single" w:sz="4" w:space="0" w:color="auto"/>
              <w:bottom w:val="single" w:sz="4" w:space="0" w:color="auto"/>
              <w:right w:val="single" w:sz="4" w:space="0" w:color="auto"/>
            </w:tcBorders>
            <w:shd w:val="clear" w:color="auto" w:fill="auto"/>
            <w:noWrap/>
            <w:vAlign w:val="center"/>
          </w:tcPr>
          <w:p w14:paraId="575D699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0.028</w:t>
            </w:r>
          </w:p>
        </w:tc>
        <w:tc>
          <w:tcPr>
            <w:tcW w:w="1183" w:type="dxa"/>
            <w:tcBorders>
              <w:top w:val="nil"/>
              <w:left w:val="single" w:sz="4" w:space="0" w:color="auto"/>
              <w:bottom w:val="single" w:sz="4" w:space="0" w:color="auto"/>
              <w:right w:val="single" w:sz="4" w:space="0" w:color="auto"/>
            </w:tcBorders>
            <w:shd w:val="clear" w:color="auto" w:fill="auto"/>
            <w:noWrap/>
            <w:vAlign w:val="center"/>
          </w:tcPr>
          <w:p w14:paraId="35A86D6B"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0.791</w:t>
            </w:r>
          </w:p>
        </w:tc>
        <w:tc>
          <w:tcPr>
            <w:tcW w:w="969" w:type="dxa"/>
            <w:tcBorders>
              <w:top w:val="nil"/>
              <w:left w:val="single" w:sz="4" w:space="0" w:color="auto"/>
              <w:bottom w:val="single" w:sz="4" w:space="0" w:color="auto"/>
              <w:right w:val="single" w:sz="4" w:space="0" w:color="auto"/>
            </w:tcBorders>
            <w:shd w:val="clear" w:color="auto" w:fill="auto"/>
            <w:noWrap/>
            <w:vAlign w:val="center"/>
          </w:tcPr>
          <w:p w14:paraId="197A781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25.279</w:t>
            </w:r>
          </w:p>
        </w:tc>
        <w:tc>
          <w:tcPr>
            <w:tcW w:w="1665" w:type="dxa"/>
            <w:tcBorders>
              <w:top w:val="nil"/>
              <w:left w:val="single" w:sz="4" w:space="0" w:color="auto"/>
              <w:bottom w:val="single" w:sz="4" w:space="0" w:color="auto"/>
              <w:right w:val="single" w:sz="4" w:space="0" w:color="auto"/>
            </w:tcBorders>
            <w:shd w:val="clear" w:color="auto" w:fill="auto"/>
            <w:noWrap/>
            <w:vAlign w:val="center"/>
          </w:tcPr>
          <w:p w14:paraId="0A5ECD00"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58B12692" w14:textId="77777777" w:rsidTr="005A5C22">
        <w:trPr>
          <w:trHeight w:val="255"/>
          <w:jc w:val="center"/>
        </w:trPr>
        <w:tc>
          <w:tcPr>
            <w:tcW w:w="743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6EACC6C"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 Dependent Variable</w:t>
            </w:r>
            <w:r w:rsidRPr="0033216F">
              <w:rPr>
                <w:rFonts w:ascii="Sakkal Majalla" w:eastAsia="Times New Roman" w:hAnsi="Sakkal Majalla" w:cs="Sakkal Majalla"/>
                <w:kern w:val="2"/>
                <w:sz w:val="28"/>
                <w:szCs w:val="28"/>
                <w:rtl/>
                <w14:ligatures w14:val="standardContextual"/>
              </w:rPr>
              <w:t>تحقيق ا</w:t>
            </w:r>
            <w:r w:rsidRPr="0033216F">
              <w:rPr>
                <w:rFonts w:ascii="Sakkal Majalla" w:eastAsia="Times New Roman" w:hAnsi="Sakkal Majalla" w:cs="Sakkal Majalla" w:hint="cs"/>
                <w:kern w:val="2"/>
                <w:sz w:val="28"/>
                <w:szCs w:val="28"/>
                <w:rtl/>
                <w14:ligatures w14:val="standardContextual"/>
              </w:rPr>
              <w:t>لميزة التنافسية</w:t>
            </w:r>
            <w:r w:rsidRPr="0033216F">
              <w:rPr>
                <w:rFonts w:ascii="Sakkal Majalla" w:eastAsia="Times New Roman" w:hAnsi="Sakkal Majalla" w:cs="Sakkal Majalla"/>
                <w:kern w:val="2"/>
                <w:sz w:val="28"/>
                <w:szCs w:val="28"/>
                <w:rtl/>
                <w14:ligatures w14:val="standardContextual"/>
              </w:rPr>
              <w:t>:</w:t>
            </w:r>
          </w:p>
        </w:tc>
      </w:tr>
    </w:tbl>
    <w:p w14:paraId="1F2198FD"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يتبين أن </w:t>
      </w:r>
      <w:r w:rsidRPr="0033216F">
        <w:rPr>
          <w:rFonts w:ascii="Sakkal Majalla" w:eastAsia="Times New Roman" w:hAnsi="Sakkal Majalla" w:cs="Sakkal Majalla"/>
          <w:kern w:val="2"/>
          <w:sz w:val="28"/>
          <w:szCs w:val="28"/>
          <w:rtl/>
          <w14:ligatures w14:val="standardContextual"/>
        </w:rPr>
        <w:t xml:space="preserve">التسويق عبر إعلانات الانترنت </w:t>
      </w:r>
      <w:r w:rsidRPr="0033216F">
        <w:rPr>
          <w:rFonts w:ascii="Sakkal Majalla" w:eastAsia="Times New Roman" w:hAnsi="Sakkal Majalla" w:cs="Sakkal Majalla"/>
          <w:color w:val="000000"/>
          <w:kern w:val="2"/>
          <w:sz w:val="28"/>
          <w:szCs w:val="28"/>
          <w:rtl/>
          <w14:ligatures w14:val="standardContextual"/>
        </w:rPr>
        <w:t xml:space="preserve">لها أثر إيجابي دال إحصائياً بشكل منفرد على تحقيق </w:t>
      </w:r>
      <w:r w:rsidRPr="0033216F">
        <w:rPr>
          <w:rFonts w:ascii="Sakkal Majalla" w:eastAsia="Times New Roman" w:hAnsi="Sakkal Majalla" w:cs="Sakkal Majalla" w:hint="cs"/>
          <w:color w:val="000000"/>
          <w:kern w:val="2"/>
          <w:sz w:val="28"/>
          <w:szCs w:val="28"/>
          <w:rtl/>
          <w14:ligatures w14:val="standardContextual"/>
        </w:rPr>
        <w:t>الميزة التنافسية</w:t>
      </w:r>
      <w:r w:rsidRPr="0033216F">
        <w:rPr>
          <w:rFonts w:ascii="Sakkal Majalla" w:eastAsia="Times New Roman" w:hAnsi="Sakkal Majalla" w:cs="Sakkal Majalla"/>
          <w:color w:val="000000"/>
          <w:kern w:val="2"/>
          <w:sz w:val="28"/>
          <w:szCs w:val="28"/>
          <w:rtl/>
          <w14:ligatures w14:val="standardContextual"/>
        </w:rPr>
        <w:t xml:space="preserve"> عند مستوى الدلالة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حيث بلغت قيمة (</w:t>
      </w:r>
      <w:r w:rsidRPr="0033216F">
        <w:rPr>
          <w:rFonts w:ascii="Sakkal Majalla" w:eastAsia="Times New Roman" w:hAnsi="Sakkal Majalla" w:cs="Sakkal Majalla"/>
          <w:color w:val="000000"/>
          <w:kern w:val="2"/>
          <w:sz w:val="28"/>
          <w:szCs w:val="28"/>
          <w14:ligatures w14:val="standardContextual"/>
        </w:rPr>
        <w:t>Beta</w:t>
      </w:r>
      <w:r w:rsidRPr="0033216F">
        <w:rPr>
          <w:rFonts w:ascii="Sakkal Majalla" w:eastAsia="Times New Roman" w:hAnsi="Sakkal Majalla" w:cs="Sakkal Majalla"/>
          <w:color w:val="000000"/>
          <w:kern w:val="2"/>
          <w:sz w:val="28"/>
          <w:szCs w:val="28"/>
          <w:rtl/>
          <w14:ligatures w14:val="standardContextual"/>
        </w:rPr>
        <w:t>) غير المعيارية (</w:t>
      </w:r>
      <w:r w:rsidRPr="0033216F">
        <w:rPr>
          <w:rFonts w:ascii="Sakkal Majalla" w:eastAsia="Times New Roman" w:hAnsi="Sakkal Majalla" w:cs="Sakkal Majalla"/>
          <w:kern w:val="2"/>
          <w:sz w:val="28"/>
          <w:szCs w:val="28"/>
          <w14:ligatures w14:val="standardContextual"/>
        </w:rPr>
        <w:t>0.699</w:t>
      </w:r>
      <w:r w:rsidRPr="0033216F">
        <w:rPr>
          <w:rFonts w:ascii="Sakkal Majalla" w:eastAsia="Times New Roman" w:hAnsi="Sakkal Majalla" w:cs="Sakkal Majalla"/>
          <w:color w:val="000000"/>
          <w:kern w:val="2"/>
          <w:sz w:val="28"/>
          <w:szCs w:val="28"/>
          <w:rtl/>
          <w14:ligatures w14:val="standardContextual"/>
        </w:rPr>
        <w:t>)، وبلغت قيمة (</w:t>
      </w:r>
      <w:r w:rsidRPr="0033216F">
        <w:rPr>
          <w:rFonts w:ascii="Sakkal Majalla" w:eastAsia="Times New Roman" w:hAnsi="Sakkal Majalla" w:cs="Sakkal Majalla"/>
          <w:color w:val="000000"/>
          <w:kern w:val="2"/>
          <w:sz w:val="28"/>
          <w:szCs w:val="28"/>
          <w14:ligatures w14:val="standardContextual"/>
        </w:rPr>
        <w:t>t</w:t>
      </w:r>
      <w:r w:rsidRPr="0033216F">
        <w:rPr>
          <w:rFonts w:ascii="Sakkal Majalla" w:eastAsia="Times New Roman" w:hAnsi="Sakkal Majalla" w:cs="Sakkal Majalla"/>
          <w:color w:val="000000"/>
          <w:kern w:val="2"/>
          <w:sz w:val="28"/>
          <w:szCs w:val="28"/>
          <w:rtl/>
          <w14:ligatures w14:val="standardContextual"/>
        </w:rPr>
        <w:t>) لها (</w:t>
      </w:r>
      <w:r w:rsidRPr="0033216F">
        <w:rPr>
          <w:rFonts w:ascii="Sakkal Majalla" w:eastAsia="Times New Roman" w:hAnsi="Sakkal Majalla" w:cs="Sakkal Majalla"/>
          <w:kern w:val="2"/>
          <w:sz w:val="28"/>
          <w:szCs w:val="28"/>
          <w14:ligatures w14:val="standardContextual"/>
        </w:rPr>
        <w:t>25.279</w:t>
      </w:r>
      <w:r w:rsidRPr="0033216F">
        <w:rPr>
          <w:rFonts w:ascii="Sakkal Majalla" w:eastAsia="Times New Roman" w:hAnsi="Sakkal Majalla" w:cs="Sakkal Majalla"/>
          <w:color w:val="000000"/>
          <w:kern w:val="2"/>
          <w:sz w:val="28"/>
          <w:szCs w:val="28"/>
          <w:rtl/>
          <w14:ligatures w14:val="standardContextual"/>
        </w:rPr>
        <w:t>) أعلى من قيمتها</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الجدولية، وبمستوى دلالة (</w:t>
      </w:r>
      <w:r w:rsidRPr="0033216F">
        <w:rPr>
          <w:rFonts w:ascii="Sakkal Majalla" w:eastAsia="Times New Roman" w:hAnsi="Sakkal Majalla" w:cs="Sakkal Majalla"/>
          <w:color w:val="000000"/>
          <w:kern w:val="2"/>
          <w:sz w:val="28"/>
          <w:szCs w:val="28"/>
          <w14:ligatures w14:val="standardContextual"/>
        </w:rPr>
        <w:t>0.000</w:t>
      </w:r>
      <w:r w:rsidRPr="0033216F">
        <w:rPr>
          <w:rFonts w:ascii="Sakkal Majalla" w:eastAsia="Times New Roman" w:hAnsi="Sakkal Majalla" w:cs="Sakkal Majalla"/>
          <w:color w:val="000000"/>
          <w:kern w:val="2"/>
          <w:sz w:val="28"/>
          <w:szCs w:val="28"/>
          <w:rtl/>
          <w14:ligatures w14:val="standardContextual"/>
        </w:rPr>
        <w:t>)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وعليه تكون معادلة التنبؤ كالآتي:</w:t>
      </w:r>
    </w:p>
    <w:p w14:paraId="66F6F59A"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m:oMathPara>
        <m:oMath>
          <m:r>
            <w:rPr>
              <w:rFonts w:ascii="Cambria Math" w:eastAsia="Times New Roman" w:hAnsi="Cambria Math" w:cs="Sakkal Majalla"/>
              <w:color w:val="000000"/>
              <w:kern w:val="2"/>
              <w:sz w:val="28"/>
              <w:szCs w:val="28"/>
              <w14:ligatures w14:val="standardContextual"/>
            </w:rPr>
            <w:lastRenderedPageBreak/>
            <m:t>Y=1.117+0.699</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m:oMathPara>
    </w:p>
    <w:p w14:paraId="2B391107"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حيث:</w:t>
      </w:r>
    </w:p>
    <w:p w14:paraId="474F0B97"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r>
          <w:rPr>
            <w:rFonts w:ascii="Cambria Math" w:eastAsia="Times New Roman" w:hAnsi="Cambria Math" w:cs="Sakkal Majalla"/>
            <w:color w:val="000000"/>
            <w:kern w:val="2"/>
            <w:sz w:val="28"/>
            <w:szCs w:val="28"/>
            <w14:ligatures w14:val="standardContextual"/>
          </w:rPr>
          <m:t>Y</m:t>
        </m:r>
      </m:oMath>
      <w:r w:rsidRPr="0033216F">
        <w:rPr>
          <w:rFonts w:ascii="Sakkal Majalla" w:eastAsia="Times New Roman" w:hAnsi="Sakkal Majalla" w:cs="Sakkal Majalla"/>
          <w:i/>
          <w:color w:val="000000"/>
          <w:kern w:val="2"/>
          <w:sz w:val="28"/>
          <w:szCs w:val="28"/>
          <w:rtl/>
          <w14:ligatures w14:val="standardContextual"/>
        </w:rPr>
        <w:t xml:space="preserve"> المتغير التابع (تحقيق </w:t>
      </w:r>
      <w:r w:rsidRPr="0033216F">
        <w:rPr>
          <w:rFonts w:ascii="Sakkal Majalla" w:eastAsia="Times New Roman" w:hAnsi="Sakkal Majalla" w:cs="Sakkal Majalla" w:hint="cs"/>
          <w:i/>
          <w:color w:val="000000"/>
          <w:kern w:val="2"/>
          <w:sz w:val="28"/>
          <w:szCs w:val="28"/>
          <w:rtl/>
          <w14:ligatures w14:val="standardContextual"/>
        </w:rPr>
        <w:t>الميزة التنافسية</w:t>
      </w:r>
      <w:r w:rsidRPr="0033216F">
        <w:rPr>
          <w:rFonts w:ascii="Sakkal Majalla" w:eastAsia="Times New Roman" w:hAnsi="Sakkal Majalla" w:cs="Sakkal Majalla"/>
          <w:i/>
          <w:color w:val="000000"/>
          <w:kern w:val="2"/>
          <w:sz w:val="28"/>
          <w:szCs w:val="28"/>
          <w:rtl/>
          <w14:ligatures w14:val="standardContextual"/>
        </w:rPr>
        <w:t>)</w:t>
      </w:r>
    </w:p>
    <w:p w14:paraId="3E7C75B9"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w:r w:rsidRPr="0033216F">
        <w:rPr>
          <w:rFonts w:ascii="Sakkal Majalla" w:eastAsia="Times New Roman" w:hAnsi="Sakkal Majalla" w:cs="Sakkal Majalla"/>
          <w:i/>
          <w:color w:val="000000"/>
          <w:kern w:val="2"/>
          <w:sz w:val="28"/>
          <w:szCs w:val="28"/>
          <w:rtl/>
          <w14:ligatures w14:val="standardContextual"/>
        </w:rPr>
        <w:t xml:space="preserve"> المتغير المستقل (التسويق عبر إعلانات الانترنت)</w:t>
      </w:r>
    </w:p>
    <w:p w14:paraId="47BD1A31"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أي أن زيادة وحدة واحدة في (</w:t>
      </w:r>
      <w:r w:rsidRPr="0033216F">
        <w:rPr>
          <w:rFonts w:ascii="Sakkal Majalla" w:eastAsia="Times New Roman" w:hAnsi="Sakkal Majalla" w:cs="Sakkal Majalla"/>
          <w:kern w:val="2"/>
          <w:sz w:val="28"/>
          <w:szCs w:val="28"/>
          <w:rtl/>
          <w14:ligatures w14:val="standardContextual"/>
        </w:rPr>
        <w:t>التسويق عبر إعلانات الانترنت</w:t>
      </w:r>
      <w:r w:rsidRPr="0033216F">
        <w:rPr>
          <w:rFonts w:ascii="Sakkal Majalla" w:eastAsia="Times New Roman" w:hAnsi="Sakkal Majalla" w:cs="Sakkal Majalla"/>
          <w:color w:val="000000"/>
          <w:kern w:val="2"/>
          <w:sz w:val="28"/>
          <w:szCs w:val="28"/>
          <w:rtl/>
          <w14:ligatures w14:val="standardContextual"/>
        </w:rPr>
        <w:t>) يؤدي إلى زيادة بمقدار (</w:t>
      </w:r>
      <w:r w:rsidRPr="0033216F">
        <w:rPr>
          <w:rFonts w:ascii="Sakkal Majalla" w:eastAsia="Times New Roman" w:hAnsi="Sakkal Majalla" w:cs="Sakkal Majalla" w:hint="cs"/>
          <w:kern w:val="2"/>
          <w:sz w:val="28"/>
          <w:szCs w:val="28"/>
          <w:rtl/>
          <w14:ligatures w14:val="standardContextual"/>
        </w:rPr>
        <w:t>0.699</w:t>
      </w:r>
      <w:r w:rsidRPr="0033216F">
        <w:rPr>
          <w:rFonts w:ascii="Sakkal Majalla" w:eastAsia="Times New Roman" w:hAnsi="Sakkal Majalla" w:cs="Sakkal Majalla"/>
          <w:color w:val="000000"/>
          <w:kern w:val="2"/>
          <w:sz w:val="28"/>
          <w:szCs w:val="28"/>
          <w:rtl/>
          <w14:ligatures w14:val="standardContextual"/>
        </w:rPr>
        <w:t xml:space="preserve">) وحدة في وتحقيق الميزة التنافسية، وفي حالة انعدام تأثير (التسويق عبر إعلانات الانترنت) تكون قيمة وتحقيق الميزة التنافسية </w:t>
      </w:r>
      <w:r w:rsidRPr="0033216F">
        <w:rPr>
          <w:rFonts w:ascii="Sakkal Majalla" w:eastAsia="Times New Roman" w:hAnsi="Sakkal Majalla" w:cs="Sakkal Majalla" w:hint="cs"/>
          <w:color w:val="000000"/>
          <w:kern w:val="2"/>
          <w:sz w:val="28"/>
          <w:szCs w:val="28"/>
          <w:rtl/>
          <w14:ligatures w14:val="standardContextual"/>
        </w:rPr>
        <w:t>1.117</w:t>
      </w:r>
    </w:p>
    <w:p w14:paraId="3CA2976D" w14:textId="77777777" w:rsidR="0033216F" w:rsidRPr="0033216F" w:rsidRDefault="0033216F" w:rsidP="0033216F">
      <w:pPr>
        <w:bidi/>
        <w:spacing w:before="240" w:after="0" w:line="360" w:lineRule="auto"/>
        <w:ind w:right="142"/>
        <w:jc w:val="lowKashida"/>
        <w:rPr>
          <w:rFonts w:ascii="Sakkal Majalla" w:eastAsia="Calibri" w:hAnsi="Sakkal Majalla" w:cs="Sakkal Majalla"/>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وعليه يتم رفض الفرضية الصفرية وقبول الفرضية البديلة حيث </w:t>
      </w:r>
      <w:proofErr w:type="gramStart"/>
      <w:r w:rsidRPr="0033216F">
        <w:rPr>
          <w:rFonts w:ascii="Sakkal Majalla" w:eastAsia="Times New Roman" w:hAnsi="Sakkal Majalla" w:cs="Sakkal Majalla"/>
          <w:color w:val="000000"/>
          <w:kern w:val="2"/>
          <w:sz w:val="28"/>
          <w:szCs w:val="28"/>
          <w:rtl/>
          <w14:ligatures w14:val="standardContextual"/>
        </w:rPr>
        <w:t>أنه</w:t>
      </w:r>
      <w:proofErr w:type="gramEnd"/>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يوجد أثر ذو دلالة إحصائية بين التسويق عبر إعلانات الانترنت وتحقيق الميزة التنافسية في شركة أسواق البحر الأحمر بجدة.</w:t>
      </w:r>
      <w:r w:rsidRPr="0033216F">
        <w:rPr>
          <w:rFonts w:ascii="Sakkal Majalla" w:eastAsia="Times New Roman" w:hAnsi="Sakkal Majalla" w:cs="Sakkal Majalla" w:hint="cs"/>
          <w:color w:val="000000"/>
          <w:kern w:val="2"/>
          <w:sz w:val="28"/>
          <w:szCs w:val="28"/>
          <w:rtl/>
          <w14:ligatures w14:val="standardContextual"/>
        </w:rPr>
        <w:t>"</w:t>
      </w:r>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هذا يشير إلى أن التسويق عبر إعلانات الانترنت يلعب دورًا هامًا في وتحقيق الميزة التنافسية.</w:t>
      </w:r>
    </w:p>
    <w:p w14:paraId="44981155" w14:textId="77777777" w:rsidR="0033216F" w:rsidRPr="0033216F" w:rsidRDefault="0033216F" w:rsidP="0033216F">
      <w:pPr>
        <w:numPr>
          <w:ilvl w:val="0"/>
          <w:numId w:val="48"/>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الفرضية الفرعية ال</w:t>
      </w:r>
      <w:r w:rsidRPr="0033216F">
        <w:rPr>
          <w:rFonts w:ascii="Sakkal Majalla" w:eastAsia="Calibri" w:hAnsi="Sakkal Majalla" w:cs="Sakkal Majalla" w:hint="cs"/>
          <w:b/>
          <w:bCs/>
          <w:kern w:val="2"/>
          <w:sz w:val="28"/>
          <w:szCs w:val="28"/>
          <w:rtl/>
          <w14:ligatures w14:val="standardContextual"/>
        </w:rPr>
        <w:t>ثالثة</w:t>
      </w:r>
      <w:r w:rsidRPr="0033216F">
        <w:rPr>
          <w:rFonts w:ascii="Sakkal Majalla" w:eastAsia="Calibri" w:hAnsi="Sakkal Majalla" w:cs="Sakkal Majalla"/>
          <w:b/>
          <w:bCs/>
          <w:kern w:val="2"/>
          <w:sz w:val="28"/>
          <w:szCs w:val="28"/>
          <w:rtl/>
          <w14:ligatures w14:val="standardContextual"/>
        </w:rPr>
        <w:t>:</w:t>
      </w:r>
      <w:r w:rsidRPr="0033216F">
        <w:rPr>
          <w:rFonts w:ascii="Sakkal Majalla" w:eastAsia="Calibri" w:hAnsi="Sakkal Majalla" w:cs="Sakkal Majalla"/>
          <w:kern w:val="2"/>
          <w:sz w:val="28"/>
          <w:szCs w:val="28"/>
          <w:rtl/>
          <w14:ligatures w14:val="standardContextual"/>
        </w:rPr>
        <w:t xml:space="preserve"> </w:t>
      </w:r>
    </w:p>
    <w:p w14:paraId="18DDB077"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 xml:space="preserve">لا يوجد أثر ذو دلالة إحصائية بين التسويق عبر </w:t>
      </w:r>
      <w:bookmarkStart w:id="25" w:name="_Hlk183344559"/>
      <w:r w:rsidRPr="0033216F">
        <w:rPr>
          <w:rFonts w:ascii="Sakkal Majalla" w:eastAsia="Calibri" w:hAnsi="Sakkal Majalla" w:cs="Sakkal Majalla"/>
          <w:kern w:val="2"/>
          <w:sz w:val="28"/>
          <w:szCs w:val="28"/>
          <w:rtl/>
          <w14:ligatures w14:val="standardContextual"/>
        </w:rPr>
        <w:t xml:space="preserve">وسائل التواصل الاجتماعي </w:t>
      </w:r>
      <w:bookmarkEnd w:id="25"/>
      <w:r w:rsidRPr="0033216F">
        <w:rPr>
          <w:rFonts w:ascii="Sakkal Majalla" w:eastAsia="Calibri" w:hAnsi="Sakkal Majalla" w:cs="Sakkal Majalla"/>
          <w:kern w:val="2"/>
          <w:sz w:val="28"/>
          <w:szCs w:val="28"/>
          <w:rtl/>
          <w14:ligatures w14:val="standardContextual"/>
        </w:rPr>
        <w:t>وتحقيق الميزة التنافسية في شركة أسواق البحر الأحمر بجدة.</w:t>
      </w:r>
    </w:p>
    <w:p w14:paraId="0BC77CC1"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w:t>
      </w:r>
      <w:r w:rsidRPr="0033216F">
        <w:rPr>
          <w:rFonts w:ascii="Sakkal Majalla" w:eastAsia="Times New Roman" w:hAnsi="Sakkal Majalla" w:cs="Sakkal Majalla" w:hint="cs"/>
          <w:b/>
          <w:bCs/>
          <w:color w:val="000000"/>
          <w:kern w:val="2"/>
          <w:sz w:val="28"/>
          <w:szCs w:val="28"/>
          <w:rtl/>
          <w14:ligatures w14:val="standardContextual"/>
        </w:rPr>
        <w:t>19</w:t>
      </w:r>
      <w:r w:rsidRPr="0033216F">
        <w:rPr>
          <w:rFonts w:ascii="Sakkal Majalla" w:eastAsia="Times New Roman" w:hAnsi="Sakkal Majalla" w:cs="Sakkal Majalla"/>
          <w:b/>
          <w:bCs/>
          <w:color w:val="000000"/>
          <w:kern w:val="2"/>
          <w:sz w:val="28"/>
          <w:szCs w:val="28"/>
          <w:rtl/>
          <w14:ligatures w14:val="standardContextual"/>
        </w:rPr>
        <w:t>): نتائج اختبار تباين الانحدار البسيط (</w:t>
      </w:r>
      <w:r w:rsidRPr="0033216F">
        <w:rPr>
          <w:rFonts w:ascii="Sakkal Majalla" w:eastAsia="Times New Roman" w:hAnsi="Sakkal Majalla" w:cs="Sakkal Majalla"/>
          <w:b/>
          <w:bCs/>
          <w:color w:val="000000"/>
          <w:kern w:val="2"/>
          <w:sz w:val="28"/>
          <w:szCs w:val="28"/>
          <w14:ligatures w14:val="standardContextual"/>
        </w:rPr>
        <w:t>Simple linear Regression</w:t>
      </w:r>
      <w:r w:rsidRPr="0033216F">
        <w:rPr>
          <w:rFonts w:ascii="Sakkal Majalla" w:eastAsia="Times New Roman" w:hAnsi="Sakkal Majalla" w:cs="Sakkal Majalla"/>
          <w:b/>
          <w:bCs/>
          <w:color w:val="000000"/>
          <w:kern w:val="2"/>
          <w:sz w:val="28"/>
          <w:szCs w:val="28"/>
          <w:rtl/>
          <w14:ligatures w14:val="standardContextual"/>
        </w:rPr>
        <w:t>) للفرضية</w:t>
      </w:r>
      <w:r w:rsidRPr="0033216F">
        <w:rPr>
          <w:rFonts w:ascii="Sakkal Majalla" w:eastAsia="Times New Roman" w:hAnsi="Sakkal Majalla" w:cs="Sakkal Majalla" w:hint="cs"/>
          <w:b/>
          <w:bCs/>
          <w:color w:val="000000"/>
          <w:kern w:val="2"/>
          <w:sz w:val="28"/>
          <w:szCs w:val="28"/>
          <w:rtl/>
          <w14:ligatures w14:val="standardContextual"/>
        </w:rPr>
        <w:t xml:space="preserve"> </w:t>
      </w:r>
      <w:r w:rsidRPr="0033216F">
        <w:rPr>
          <w:rFonts w:ascii="Sakkal Majalla" w:eastAsia="Times New Roman" w:hAnsi="Sakkal Majalla" w:cs="Sakkal Majalla"/>
          <w:b/>
          <w:bCs/>
          <w:color w:val="000000"/>
          <w:kern w:val="2"/>
          <w:sz w:val="28"/>
          <w:szCs w:val="28"/>
          <w:rtl/>
          <w14:ligatures w14:val="standardContextual"/>
        </w:rPr>
        <w:t>الفرعية ال</w:t>
      </w:r>
      <w:r w:rsidRPr="0033216F">
        <w:rPr>
          <w:rFonts w:ascii="Sakkal Majalla" w:eastAsia="Times New Roman" w:hAnsi="Sakkal Majalla" w:cs="Sakkal Majalla" w:hint="cs"/>
          <w:b/>
          <w:bCs/>
          <w:color w:val="000000"/>
          <w:kern w:val="2"/>
          <w:sz w:val="28"/>
          <w:szCs w:val="28"/>
          <w:rtl/>
          <w14:ligatures w14:val="standardContextual"/>
        </w:rPr>
        <w:t>ثالثة</w:t>
      </w:r>
    </w:p>
    <w:tbl>
      <w:tblPr>
        <w:bidiVisual/>
        <w:tblW w:w="7820" w:type="dxa"/>
        <w:jc w:val="center"/>
        <w:tblLook w:val="04A0" w:firstRow="1" w:lastRow="0" w:firstColumn="1" w:lastColumn="0" w:noHBand="0" w:noVBand="1"/>
      </w:tblPr>
      <w:tblGrid>
        <w:gridCol w:w="960"/>
        <w:gridCol w:w="980"/>
        <w:gridCol w:w="980"/>
        <w:gridCol w:w="1000"/>
        <w:gridCol w:w="980"/>
        <w:gridCol w:w="980"/>
        <w:gridCol w:w="980"/>
        <w:gridCol w:w="960"/>
      </w:tblGrid>
      <w:tr w:rsidR="0033216F" w:rsidRPr="0033216F" w14:paraId="6E289EE1" w14:textId="77777777" w:rsidTr="005A5C22">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F09C27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4754A1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2A7EA2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Adjusted R Square</w:t>
            </w:r>
          </w:p>
        </w:tc>
        <w:tc>
          <w:tcPr>
            <w:tcW w:w="100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ECEFB4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Sum of Squares</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58A276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roofErr w:type="spellStart"/>
            <w:r w:rsidRPr="0033216F">
              <w:rPr>
                <w:rFonts w:ascii="Sakkal Majalla" w:eastAsia="Times New Roman" w:hAnsi="Sakkal Majalla" w:cs="Sakkal Majalla"/>
                <w:kern w:val="2"/>
                <w:sz w:val="28"/>
                <w:szCs w:val="28"/>
                <w14:ligatures w14:val="standardContextual"/>
              </w:rPr>
              <w:t>df</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016BA7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Mean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2FC4079"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F</w:t>
            </w:r>
          </w:p>
        </w:tc>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242223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19B77936" w14:textId="77777777" w:rsidTr="005A5C22">
        <w:trPr>
          <w:trHeight w:val="270"/>
          <w:jc w:val="center"/>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27640F6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0.806</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44AFD16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0.646</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28009D2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0.646</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3A9ABBD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158.370</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5D25D21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0EF8CCA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158.370</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79CF69B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698.458</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2517B64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0.000</w:t>
            </w:r>
          </w:p>
        </w:tc>
      </w:tr>
      <w:tr w:rsidR="0033216F" w:rsidRPr="0033216F" w14:paraId="46392A9E"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2EB1DCC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787018D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7F7683D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00ACB9BC"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86.616</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7D5E00B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382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1A4D644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0.227</w:t>
            </w:r>
          </w:p>
        </w:tc>
        <w:tc>
          <w:tcPr>
            <w:tcW w:w="980" w:type="dxa"/>
            <w:vMerge/>
            <w:tcBorders>
              <w:top w:val="nil"/>
              <w:left w:val="single" w:sz="4" w:space="0" w:color="auto"/>
              <w:bottom w:val="single" w:sz="4" w:space="0" w:color="auto"/>
              <w:right w:val="single" w:sz="4" w:space="0" w:color="auto"/>
            </w:tcBorders>
            <w:vAlign w:val="center"/>
          </w:tcPr>
          <w:p w14:paraId="260C3B2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3E47093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78C89A94"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1A24CC9D"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10CA550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3D2C33D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63CDEAE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244.986</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6DBA001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383</w:t>
            </w:r>
          </w:p>
        </w:tc>
        <w:tc>
          <w:tcPr>
            <w:tcW w:w="980" w:type="dxa"/>
            <w:tcBorders>
              <w:top w:val="nil"/>
              <w:left w:val="single" w:sz="4" w:space="0" w:color="auto"/>
              <w:bottom w:val="single" w:sz="4" w:space="0" w:color="auto"/>
              <w:right w:val="single" w:sz="4" w:space="0" w:color="auto"/>
            </w:tcBorders>
            <w:shd w:val="clear" w:color="auto" w:fill="auto"/>
            <w:vAlign w:val="center"/>
          </w:tcPr>
          <w:p w14:paraId="13A2D14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6843063A"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6E52C7D1"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bl>
    <w:p w14:paraId="42DF1122"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lastRenderedPageBreak/>
        <w:t xml:space="preserve"> يظهر من الجدول السابق صلاحية نموذج اختبار الانحدار الخطي البسيط لتفسير الظاهرة حيث بلغ معامل الارتباط (</w:t>
      </w:r>
      <w:r w:rsidRPr="0033216F">
        <w:rPr>
          <w:rFonts w:ascii="Sakkal Majalla" w:eastAsia="Times New Roman" w:hAnsi="Sakkal Majalla" w:cs="Sakkal Majalla"/>
          <w:color w:val="000000"/>
          <w:kern w:val="2"/>
          <w:sz w:val="28"/>
          <w:szCs w:val="28"/>
          <w14:ligatures w14:val="standardContextual"/>
        </w:rPr>
        <w:t>R</w:t>
      </w:r>
      <w:r w:rsidRPr="0033216F">
        <w:rPr>
          <w:rFonts w:ascii="Sakkal Majalla" w:eastAsia="Times New Roman" w:hAnsi="Sakkal Majalla" w:cs="Sakkal Majalla"/>
          <w:color w:val="000000"/>
          <w:kern w:val="2"/>
          <w:sz w:val="28"/>
          <w:szCs w:val="28"/>
          <w:rtl/>
          <w14:ligatures w14:val="standardContextual"/>
        </w:rPr>
        <w:t>) بين المتغيرات المستقلة والتابعة (</w:t>
      </w:r>
      <w:r w:rsidRPr="0033216F">
        <w:rPr>
          <w:rFonts w:ascii="Sakkal Majalla" w:eastAsia="Times New Roman" w:hAnsi="Sakkal Majalla" w:cs="Sakkal Majalla"/>
          <w:color w:val="000000"/>
          <w:kern w:val="2"/>
          <w:sz w:val="28"/>
          <w:szCs w:val="28"/>
          <w14:ligatures w14:val="standardContextual"/>
        </w:rPr>
        <w:t>0.806</w:t>
      </w:r>
      <w:r w:rsidRPr="0033216F">
        <w:rPr>
          <w:rFonts w:ascii="Sakkal Majalla" w:eastAsia="Times New Roman" w:hAnsi="Sakkal Majalla" w:cs="Sakkal Majalla"/>
          <w:color w:val="000000"/>
          <w:kern w:val="2"/>
          <w:sz w:val="28"/>
          <w:szCs w:val="28"/>
          <w:rtl/>
          <w14:ligatures w14:val="standardContextual"/>
        </w:rPr>
        <w:t xml:space="preserve">) وهي تشير إلى علاقة </w:t>
      </w:r>
      <w:r w:rsidRPr="0033216F">
        <w:rPr>
          <w:rFonts w:ascii="Sakkal Majalla" w:eastAsia="Times New Roman" w:hAnsi="Sakkal Majalla" w:cs="Sakkal Majalla" w:hint="cs"/>
          <w:color w:val="000000"/>
          <w:kern w:val="2"/>
          <w:sz w:val="28"/>
          <w:szCs w:val="28"/>
          <w:rtl/>
          <w14:ligatures w14:val="standardContextual"/>
        </w:rPr>
        <w:t>ارتباط قوية</w:t>
      </w:r>
      <w:r w:rsidRPr="0033216F">
        <w:rPr>
          <w:rFonts w:ascii="Sakkal Majalla" w:eastAsia="Times New Roman" w:hAnsi="Sakkal Majalla" w:cs="Sakkal Majalla"/>
          <w:color w:val="000000"/>
          <w:kern w:val="2"/>
          <w:sz w:val="28"/>
          <w:szCs w:val="28"/>
          <w:rtl/>
          <w14:ligatures w14:val="standardContextual"/>
        </w:rPr>
        <w:t>، كما ويظهر من الجدول أن قيمة (</w:t>
      </w:r>
      <m:oMath>
        <m:sSup>
          <m:sSupPr>
            <m:ctrlPr>
              <w:rPr>
                <w:rFonts w:ascii="Cambria Math" w:eastAsia="Times New Roman" w:hAnsi="Cambria Math" w:cs="Sakkal Majalla"/>
                <w:i/>
                <w:color w:val="000000"/>
                <w:kern w:val="2"/>
                <w:sz w:val="28"/>
                <w:szCs w:val="28"/>
                <w14:ligatures w14:val="standardContextual"/>
              </w:rPr>
            </m:ctrlPr>
          </m:sSupPr>
          <m:e>
            <m:r>
              <w:rPr>
                <w:rFonts w:ascii="Cambria Math" w:eastAsia="Times New Roman" w:hAnsi="Cambria Math" w:cs="Sakkal Majalla"/>
                <w:color w:val="000000"/>
                <w:kern w:val="2"/>
                <w:sz w:val="28"/>
                <w:szCs w:val="28"/>
                <w14:ligatures w14:val="standardContextual"/>
              </w:rPr>
              <m:t>R</m:t>
            </m:r>
          </m:e>
          <m:sup>
            <m:r>
              <w:rPr>
                <w:rFonts w:ascii="Cambria Math" w:eastAsia="Times New Roman" w:hAnsi="Cambria Math" w:cs="Sakkal Majalla"/>
                <w:color w:val="000000"/>
                <w:kern w:val="2"/>
                <w:sz w:val="28"/>
                <w:szCs w:val="28"/>
                <w14:ligatures w14:val="standardContextual"/>
              </w:rPr>
              <m:t>2</m:t>
            </m:r>
          </m:sup>
        </m:sSup>
      </m:oMath>
      <w:r w:rsidRPr="0033216F">
        <w:rPr>
          <w:rFonts w:ascii="Sakkal Majalla" w:eastAsia="Times New Roman" w:hAnsi="Sakkal Majalla" w:cs="Sakkal Majalla"/>
          <w:color w:val="000000"/>
          <w:kern w:val="2"/>
          <w:sz w:val="28"/>
          <w:szCs w:val="28"/>
          <w:rtl/>
          <w14:ligatures w14:val="standardContextual"/>
        </w:rPr>
        <w:t>) معامل التحديد بلغ (</w:t>
      </w:r>
      <w:r w:rsidRPr="0033216F">
        <w:rPr>
          <w:rFonts w:ascii="Sakkal Majalla" w:eastAsia="Times New Roman" w:hAnsi="Sakkal Majalla" w:cs="Sakkal Majalla"/>
          <w:color w:val="000000"/>
          <w:kern w:val="2"/>
          <w:sz w:val="28"/>
          <w:szCs w:val="28"/>
          <w14:ligatures w14:val="standardContextual"/>
        </w:rPr>
        <w:t>0.646</w:t>
      </w:r>
      <w:r w:rsidRPr="0033216F">
        <w:rPr>
          <w:rFonts w:ascii="Sakkal Majalla" w:eastAsia="Times New Roman" w:hAnsi="Sakkal Majalla" w:cs="Sakkal Majalla"/>
          <w:color w:val="000000"/>
          <w:kern w:val="2"/>
          <w:sz w:val="28"/>
          <w:szCs w:val="28"/>
          <w:rtl/>
          <w14:ligatures w14:val="standardContextual"/>
        </w:rPr>
        <w:t>) أي أن التسويق عبر وسائل التواصل الاجتماعي استطاع أن يفسر ما نسبته (</w:t>
      </w:r>
      <w:r w:rsidRPr="0033216F">
        <w:rPr>
          <w:rFonts w:ascii="Sakkal Majalla" w:eastAsia="Times New Roman" w:hAnsi="Sakkal Majalla" w:cs="Sakkal Majalla"/>
          <w:color w:val="000000"/>
          <w:kern w:val="2"/>
          <w:sz w:val="28"/>
          <w:szCs w:val="28"/>
          <w14:ligatures w14:val="standardContextual"/>
        </w:rPr>
        <w:t>64.6%</w:t>
      </w:r>
      <w:r w:rsidRPr="0033216F">
        <w:rPr>
          <w:rFonts w:ascii="Sakkal Majalla" w:eastAsia="Times New Roman" w:hAnsi="Sakkal Majalla" w:cs="Sakkal Majalla"/>
          <w:color w:val="000000"/>
          <w:kern w:val="2"/>
          <w:sz w:val="28"/>
          <w:szCs w:val="28"/>
          <w:rtl/>
          <w14:ligatures w14:val="standardContextual"/>
        </w:rPr>
        <w:t>) من التغيرات الحاصلة في المتغير التابع (وتحقيق الميزة التنافسية) والباقي يعزى لمتغيرات أخرى، كما ويلاحظ أن قيمة معامل التحديد المعدلة بلغت (</w:t>
      </w:r>
      <w:r w:rsidRPr="0033216F">
        <w:rPr>
          <w:rFonts w:ascii="Sakkal Majalla" w:eastAsia="Times New Roman" w:hAnsi="Sakkal Majalla" w:cs="Sakkal Majalla"/>
          <w:color w:val="000000"/>
          <w:kern w:val="2"/>
          <w:sz w:val="28"/>
          <w:szCs w:val="28"/>
          <w14:ligatures w14:val="standardContextual"/>
        </w:rPr>
        <w:t>0.646</w:t>
      </w:r>
      <w:r w:rsidRPr="0033216F">
        <w:rPr>
          <w:rFonts w:ascii="Sakkal Majalla" w:eastAsia="Times New Roman" w:hAnsi="Sakkal Majalla" w:cs="Sakkal Majalla"/>
          <w:color w:val="000000"/>
          <w:kern w:val="2"/>
          <w:sz w:val="28"/>
          <w:szCs w:val="28"/>
          <w:rtl/>
          <w14:ligatures w14:val="standardContextual"/>
        </w:rPr>
        <w:t>).</w:t>
      </w:r>
    </w:p>
    <w:p w14:paraId="02A11873"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كما ويظهر من الجدول السابق نجد أن قيمة مستوي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أصغر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وبالتالي سيكون القرار</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 xml:space="preserve">رفض الفرض العدمي مما يدل على صلاحية نموذج اختبار الانحدار الخطي البسيط أي أن </w:t>
      </w:r>
      <w:r w:rsidRPr="0033216F">
        <w:rPr>
          <w:rFonts w:ascii="Sakkal Majalla" w:eastAsia="Calibri" w:hAnsi="Sakkal Majalla" w:cs="Sakkal Majalla"/>
          <w:kern w:val="2"/>
          <w:sz w:val="28"/>
          <w:szCs w:val="28"/>
          <w:rtl/>
          <w14:ligatures w14:val="standardContextual"/>
        </w:rPr>
        <w:t xml:space="preserve">يوجد أثر ذو دلالة إحصائية بين التسويق عبر وسائل التواصل الاجتماعي وتحقيق الميزة التنافسية في شركة أسواق البحر الأحمر بجدة. </w:t>
      </w:r>
      <w:r w:rsidRPr="0033216F">
        <w:rPr>
          <w:rFonts w:ascii="Sakkal Majalla" w:eastAsia="Times New Roman" w:hAnsi="Sakkal Majalla" w:cs="Sakkal Majalla"/>
          <w:color w:val="000000"/>
          <w:kern w:val="2"/>
          <w:sz w:val="28"/>
          <w:szCs w:val="28"/>
          <w:rtl/>
          <w14:ligatures w14:val="standardContextual"/>
        </w:rPr>
        <w:t>والجدول التالي يوضح نتائج الاختبار:</w:t>
      </w:r>
    </w:p>
    <w:p w14:paraId="7933B81C" w14:textId="77777777" w:rsidR="0033216F" w:rsidRPr="0033216F" w:rsidRDefault="0033216F" w:rsidP="0033216F">
      <w:pPr>
        <w:bidi/>
        <w:spacing w:before="240" w:after="0" w:line="360" w:lineRule="auto"/>
        <w:ind w:right="142"/>
        <w:jc w:val="center"/>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الجدول (</w:t>
      </w:r>
      <w:r w:rsidRPr="0033216F">
        <w:rPr>
          <w:rFonts w:ascii="Sakkal Majalla" w:eastAsia="Times New Roman" w:hAnsi="Sakkal Majalla" w:cs="Sakkal Majalla" w:hint="cs"/>
          <w:b/>
          <w:bCs/>
          <w:color w:val="000000"/>
          <w:kern w:val="2"/>
          <w:sz w:val="28"/>
          <w:szCs w:val="28"/>
          <w:rtl/>
          <w14:ligatures w14:val="standardContextual"/>
        </w:rPr>
        <w:t>20</w:t>
      </w:r>
      <w:r w:rsidRPr="0033216F">
        <w:rPr>
          <w:rFonts w:ascii="Sakkal Majalla" w:eastAsia="Times New Roman" w:hAnsi="Sakkal Majalla" w:cs="Sakkal Majalla"/>
          <w:b/>
          <w:bCs/>
          <w:color w:val="000000"/>
          <w:kern w:val="2"/>
          <w:sz w:val="28"/>
          <w:szCs w:val="28"/>
          <w:rtl/>
          <w14:ligatures w14:val="standardContextual"/>
        </w:rPr>
        <w:t>): نتائج معادلة الانحدار البسيط (</w:t>
      </w:r>
      <w:r w:rsidRPr="0033216F">
        <w:rPr>
          <w:rFonts w:ascii="Sakkal Majalla" w:eastAsia="Times New Roman" w:hAnsi="Sakkal Majalla" w:cs="Sakkal Majalla"/>
          <w:b/>
          <w:bCs/>
          <w:color w:val="000000"/>
          <w:kern w:val="2"/>
          <w:sz w:val="28"/>
          <w:szCs w:val="28"/>
          <w:lang w:val="en-GB"/>
          <w14:ligatures w14:val="standardContextual"/>
        </w:rPr>
        <w:t>sample</w:t>
      </w:r>
      <w:r w:rsidRPr="0033216F">
        <w:rPr>
          <w:rFonts w:ascii="Sakkal Majalla" w:eastAsia="Times New Roman" w:hAnsi="Sakkal Majalla" w:cs="Sakkal Majalla"/>
          <w:b/>
          <w:bCs/>
          <w:color w:val="000000"/>
          <w:kern w:val="2"/>
          <w:sz w:val="28"/>
          <w:szCs w:val="28"/>
          <w14:ligatures w14:val="standardContextual"/>
        </w:rPr>
        <w:t xml:space="preserve"> Regression</w:t>
      </w:r>
      <w:r w:rsidRPr="0033216F">
        <w:rPr>
          <w:rFonts w:ascii="Sakkal Majalla" w:eastAsia="Times New Roman" w:hAnsi="Sakkal Majalla" w:cs="Sakkal Majalla"/>
          <w:b/>
          <w:bCs/>
          <w:color w:val="000000"/>
          <w:kern w:val="2"/>
          <w:sz w:val="28"/>
          <w:szCs w:val="28"/>
          <w:rtl/>
          <w14:ligatures w14:val="standardContextual"/>
        </w:rPr>
        <w:t>) للفرضية الفرعية ال</w:t>
      </w:r>
      <w:r w:rsidRPr="0033216F">
        <w:rPr>
          <w:rFonts w:ascii="Sakkal Majalla" w:eastAsia="Times New Roman" w:hAnsi="Sakkal Majalla" w:cs="Sakkal Majalla" w:hint="cs"/>
          <w:b/>
          <w:bCs/>
          <w:color w:val="000000"/>
          <w:kern w:val="2"/>
          <w:sz w:val="28"/>
          <w:szCs w:val="28"/>
          <w:rtl/>
          <w14:ligatures w14:val="standardContextual"/>
        </w:rPr>
        <w:t>ثالثة</w:t>
      </w:r>
    </w:p>
    <w:tbl>
      <w:tblPr>
        <w:bidiVisual/>
        <w:tblW w:w="7564" w:type="dxa"/>
        <w:jc w:val="center"/>
        <w:tblLook w:val="04A0" w:firstRow="1" w:lastRow="0" w:firstColumn="1" w:lastColumn="0" w:noHBand="0" w:noVBand="1"/>
      </w:tblPr>
      <w:tblGrid>
        <w:gridCol w:w="330"/>
        <w:gridCol w:w="1851"/>
        <w:gridCol w:w="851"/>
        <w:gridCol w:w="1063"/>
        <w:gridCol w:w="1346"/>
        <w:gridCol w:w="993"/>
        <w:gridCol w:w="1130"/>
      </w:tblGrid>
      <w:tr w:rsidR="0033216F" w:rsidRPr="0033216F" w14:paraId="1C400450" w14:textId="77777777" w:rsidTr="005A5C22">
        <w:trPr>
          <w:trHeight w:val="300"/>
          <w:jc w:val="center"/>
        </w:trPr>
        <w:tc>
          <w:tcPr>
            <w:tcW w:w="75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02AFD30" w14:textId="77777777" w:rsidR="0033216F" w:rsidRPr="0033216F" w:rsidRDefault="0033216F" w:rsidP="0033216F">
            <w:pPr>
              <w:spacing w:after="0" w:line="360" w:lineRule="auto"/>
              <w:jc w:val="center"/>
              <w:rPr>
                <w:rFonts w:ascii="Sakkal Majalla" w:eastAsia="Times New Roman" w:hAnsi="Sakkal Majalla" w:cs="Sakkal Majalla"/>
                <w:b/>
                <w:bCs/>
                <w:kern w:val="2"/>
                <w:sz w:val="28"/>
                <w:szCs w:val="28"/>
                <w:rtl/>
                <w14:ligatures w14:val="standardContextual"/>
              </w:rPr>
            </w:pPr>
            <w:proofErr w:type="spellStart"/>
            <w:r w:rsidRPr="0033216F">
              <w:rPr>
                <w:rFonts w:ascii="Sakkal Majalla" w:eastAsia="Times New Roman" w:hAnsi="Sakkal Majalla" w:cs="Sakkal Majalla"/>
                <w:b/>
                <w:bCs/>
                <w:kern w:val="2"/>
                <w:sz w:val="28"/>
                <w:szCs w:val="28"/>
                <w14:ligatures w14:val="standardContextual"/>
              </w:rPr>
              <w:t>Coefficients</w:t>
            </w:r>
            <w:r w:rsidRPr="0033216F">
              <w:rPr>
                <w:rFonts w:ascii="Sakkal Majalla" w:eastAsia="Times New Roman" w:hAnsi="Sakkal Majalla" w:cs="Sakkal Majalla"/>
                <w:b/>
                <w:bCs/>
                <w:kern w:val="2"/>
                <w:sz w:val="28"/>
                <w:szCs w:val="28"/>
                <w:vertAlign w:val="superscript"/>
                <w14:ligatures w14:val="standardContextual"/>
              </w:rPr>
              <w:t>a</w:t>
            </w:r>
            <w:proofErr w:type="spellEnd"/>
          </w:p>
        </w:tc>
      </w:tr>
      <w:tr w:rsidR="0033216F" w:rsidRPr="0033216F" w14:paraId="44C7343C" w14:textId="77777777" w:rsidTr="005A5C22">
        <w:trPr>
          <w:trHeight w:val="960"/>
          <w:jc w:val="center"/>
        </w:trPr>
        <w:tc>
          <w:tcPr>
            <w:tcW w:w="2181" w:type="dxa"/>
            <w:gridSpan w:val="2"/>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5EF23DC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Model</w:t>
            </w:r>
          </w:p>
        </w:tc>
        <w:tc>
          <w:tcPr>
            <w:tcW w:w="1914" w:type="dxa"/>
            <w:gridSpan w:val="2"/>
            <w:tcBorders>
              <w:top w:val="single" w:sz="4" w:space="0" w:color="auto"/>
              <w:left w:val="single" w:sz="4" w:space="0" w:color="auto"/>
              <w:bottom w:val="single" w:sz="4" w:space="0" w:color="auto"/>
              <w:right w:val="single" w:sz="4" w:space="0" w:color="auto"/>
            </w:tcBorders>
            <w:shd w:val="clear" w:color="auto" w:fill="C5E0B3"/>
            <w:vAlign w:val="center"/>
            <w:hideMark/>
          </w:tcPr>
          <w:p w14:paraId="0E39483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Unstandardized Coefficients</w:t>
            </w:r>
          </w:p>
        </w:tc>
        <w:tc>
          <w:tcPr>
            <w:tcW w:w="1346" w:type="dxa"/>
            <w:tcBorders>
              <w:top w:val="nil"/>
              <w:left w:val="single" w:sz="4" w:space="0" w:color="auto"/>
              <w:bottom w:val="single" w:sz="4" w:space="0" w:color="auto"/>
              <w:right w:val="single" w:sz="4" w:space="0" w:color="auto"/>
            </w:tcBorders>
            <w:shd w:val="clear" w:color="auto" w:fill="C5E0B3"/>
            <w:vAlign w:val="center"/>
            <w:hideMark/>
          </w:tcPr>
          <w:p w14:paraId="46948461"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Standardized Coefficients</w:t>
            </w:r>
          </w:p>
        </w:tc>
        <w:tc>
          <w:tcPr>
            <w:tcW w:w="993" w:type="dxa"/>
            <w:vMerge w:val="restart"/>
            <w:tcBorders>
              <w:top w:val="nil"/>
              <w:left w:val="single" w:sz="4" w:space="0" w:color="auto"/>
              <w:bottom w:val="single" w:sz="4" w:space="0" w:color="auto"/>
              <w:right w:val="single" w:sz="4" w:space="0" w:color="auto"/>
            </w:tcBorders>
            <w:shd w:val="clear" w:color="auto" w:fill="C5E0B3"/>
            <w:vAlign w:val="center"/>
            <w:hideMark/>
          </w:tcPr>
          <w:p w14:paraId="4AA756A1"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t</w:t>
            </w:r>
          </w:p>
        </w:tc>
        <w:tc>
          <w:tcPr>
            <w:tcW w:w="1130" w:type="dxa"/>
            <w:vMerge w:val="restart"/>
            <w:tcBorders>
              <w:top w:val="nil"/>
              <w:left w:val="single" w:sz="4" w:space="0" w:color="auto"/>
              <w:bottom w:val="single" w:sz="4" w:space="0" w:color="auto"/>
              <w:right w:val="single" w:sz="4" w:space="0" w:color="auto"/>
            </w:tcBorders>
            <w:shd w:val="clear" w:color="auto" w:fill="C5E0B3"/>
            <w:vAlign w:val="center"/>
            <w:hideMark/>
          </w:tcPr>
          <w:p w14:paraId="10B32CB7"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1583587C" w14:textId="77777777" w:rsidTr="005A5C22">
        <w:trPr>
          <w:trHeight w:val="255"/>
          <w:jc w:val="center"/>
        </w:trPr>
        <w:tc>
          <w:tcPr>
            <w:tcW w:w="2181" w:type="dxa"/>
            <w:gridSpan w:val="2"/>
            <w:vMerge/>
            <w:tcBorders>
              <w:top w:val="single" w:sz="4" w:space="0" w:color="auto"/>
              <w:left w:val="single" w:sz="4" w:space="0" w:color="auto"/>
              <w:bottom w:val="single" w:sz="4" w:space="0" w:color="auto"/>
              <w:right w:val="single" w:sz="4" w:space="0" w:color="auto"/>
            </w:tcBorders>
            <w:vAlign w:val="center"/>
            <w:hideMark/>
          </w:tcPr>
          <w:p w14:paraId="292BADC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851" w:type="dxa"/>
            <w:tcBorders>
              <w:top w:val="nil"/>
              <w:left w:val="single" w:sz="4" w:space="0" w:color="auto"/>
              <w:bottom w:val="single" w:sz="4" w:space="0" w:color="auto"/>
              <w:right w:val="single" w:sz="4" w:space="0" w:color="auto"/>
            </w:tcBorders>
            <w:shd w:val="clear" w:color="auto" w:fill="C5E0B3"/>
            <w:vAlign w:val="center"/>
            <w:hideMark/>
          </w:tcPr>
          <w:p w14:paraId="0BB665D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w:t>
            </w:r>
          </w:p>
        </w:tc>
        <w:tc>
          <w:tcPr>
            <w:tcW w:w="1063" w:type="dxa"/>
            <w:tcBorders>
              <w:top w:val="nil"/>
              <w:left w:val="single" w:sz="4" w:space="0" w:color="auto"/>
              <w:bottom w:val="single" w:sz="4" w:space="0" w:color="auto"/>
              <w:right w:val="single" w:sz="4" w:space="0" w:color="auto"/>
            </w:tcBorders>
            <w:shd w:val="clear" w:color="auto" w:fill="C5E0B3"/>
            <w:vAlign w:val="center"/>
            <w:hideMark/>
          </w:tcPr>
          <w:p w14:paraId="6F6CB11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Std. Error</w:t>
            </w:r>
          </w:p>
        </w:tc>
        <w:tc>
          <w:tcPr>
            <w:tcW w:w="1346" w:type="dxa"/>
            <w:tcBorders>
              <w:top w:val="nil"/>
              <w:left w:val="single" w:sz="4" w:space="0" w:color="auto"/>
              <w:bottom w:val="single" w:sz="4" w:space="0" w:color="auto"/>
              <w:right w:val="single" w:sz="4" w:space="0" w:color="auto"/>
            </w:tcBorders>
            <w:shd w:val="clear" w:color="auto" w:fill="C5E0B3"/>
            <w:vAlign w:val="center"/>
            <w:hideMark/>
          </w:tcPr>
          <w:p w14:paraId="37D24846"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Beta</w:t>
            </w:r>
          </w:p>
        </w:tc>
        <w:tc>
          <w:tcPr>
            <w:tcW w:w="993" w:type="dxa"/>
            <w:vMerge/>
            <w:tcBorders>
              <w:top w:val="nil"/>
              <w:left w:val="single" w:sz="4" w:space="0" w:color="auto"/>
              <w:bottom w:val="single" w:sz="4" w:space="0" w:color="auto"/>
              <w:right w:val="single" w:sz="4" w:space="0" w:color="auto"/>
            </w:tcBorders>
            <w:vAlign w:val="center"/>
            <w:hideMark/>
          </w:tcPr>
          <w:p w14:paraId="192B709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1130" w:type="dxa"/>
            <w:vMerge/>
            <w:tcBorders>
              <w:top w:val="nil"/>
              <w:left w:val="single" w:sz="4" w:space="0" w:color="auto"/>
              <w:bottom w:val="single" w:sz="4" w:space="0" w:color="auto"/>
              <w:right w:val="single" w:sz="4" w:space="0" w:color="auto"/>
            </w:tcBorders>
            <w:vAlign w:val="center"/>
            <w:hideMark/>
          </w:tcPr>
          <w:p w14:paraId="328AE516"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r>
      <w:tr w:rsidR="0033216F" w:rsidRPr="0033216F" w14:paraId="22571AEB" w14:textId="77777777" w:rsidTr="005A5C22">
        <w:trPr>
          <w:trHeight w:val="480"/>
          <w:jc w:val="center"/>
        </w:trPr>
        <w:tc>
          <w:tcPr>
            <w:tcW w:w="330" w:type="dxa"/>
            <w:vMerge w:val="restart"/>
            <w:tcBorders>
              <w:top w:val="nil"/>
              <w:left w:val="single" w:sz="4" w:space="0" w:color="auto"/>
              <w:bottom w:val="single" w:sz="4" w:space="0" w:color="auto"/>
              <w:right w:val="single" w:sz="4" w:space="0" w:color="auto"/>
            </w:tcBorders>
            <w:shd w:val="clear" w:color="auto" w:fill="C5E0B3"/>
            <w:noWrap/>
            <w:vAlign w:val="center"/>
            <w:hideMark/>
          </w:tcPr>
          <w:p w14:paraId="6AE6383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1851" w:type="dxa"/>
            <w:tcBorders>
              <w:top w:val="nil"/>
              <w:left w:val="single" w:sz="4" w:space="0" w:color="auto"/>
              <w:bottom w:val="single" w:sz="4" w:space="0" w:color="auto"/>
              <w:right w:val="single" w:sz="4" w:space="0" w:color="auto"/>
            </w:tcBorders>
            <w:shd w:val="clear" w:color="auto" w:fill="C5E0B3"/>
            <w:vAlign w:val="center"/>
            <w:hideMark/>
          </w:tcPr>
          <w:p w14:paraId="1D0714B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(Constant)</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3B23A4C"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0.805</w:t>
            </w:r>
          </w:p>
        </w:tc>
        <w:tc>
          <w:tcPr>
            <w:tcW w:w="1063" w:type="dxa"/>
            <w:tcBorders>
              <w:top w:val="nil"/>
              <w:left w:val="single" w:sz="4" w:space="0" w:color="auto"/>
              <w:bottom w:val="single" w:sz="4" w:space="0" w:color="auto"/>
              <w:right w:val="single" w:sz="4" w:space="0" w:color="auto"/>
            </w:tcBorders>
            <w:shd w:val="clear" w:color="auto" w:fill="auto"/>
            <w:noWrap/>
            <w:vAlign w:val="center"/>
          </w:tcPr>
          <w:p w14:paraId="57734794"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0.120</w:t>
            </w:r>
          </w:p>
        </w:tc>
        <w:tc>
          <w:tcPr>
            <w:tcW w:w="1346" w:type="dxa"/>
            <w:tcBorders>
              <w:top w:val="nil"/>
              <w:left w:val="single" w:sz="4" w:space="0" w:color="auto"/>
              <w:bottom w:val="single" w:sz="4" w:space="0" w:color="auto"/>
              <w:right w:val="single" w:sz="4" w:space="0" w:color="auto"/>
            </w:tcBorders>
            <w:shd w:val="clear" w:color="auto" w:fill="auto"/>
            <w:vAlign w:val="center"/>
          </w:tcPr>
          <w:p w14:paraId="7C8DEE06"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6BF166A5"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6.707</w:t>
            </w:r>
          </w:p>
        </w:tc>
        <w:tc>
          <w:tcPr>
            <w:tcW w:w="1130" w:type="dxa"/>
            <w:tcBorders>
              <w:top w:val="nil"/>
              <w:left w:val="single" w:sz="4" w:space="0" w:color="auto"/>
              <w:bottom w:val="single" w:sz="4" w:space="0" w:color="auto"/>
              <w:right w:val="single" w:sz="4" w:space="0" w:color="auto"/>
            </w:tcBorders>
            <w:shd w:val="clear" w:color="auto" w:fill="auto"/>
            <w:noWrap/>
            <w:vAlign w:val="center"/>
          </w:tcPr>
          <w:p w14:paraId="26FBBB8F"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0.000</w:t>
            </w:r>
          </w:p>
        </w:tc>
      </w:tr>
      <w:tr w:rsidR="0033216F" w:rsidRPr="0033216F" w14:paraId="31D5A35C" w14:textId="77777777" w:rsidTr="005A5C22">
        <w:trPr>
          <w:trHeight w:val="480"/>
          <w:jc w:val="center"/>
        </w:trPr>
        <w:tc>
          <w:tcPr>
            <w:tcW w:w="330" w:type="dxa"/>
            <w:vMerge/>
            <w:tcBorders>
              <w:top w:val="nil"/>
              <w:left w:val="single" w:sz="4" w:space="0" w:color="auto"/>
              <w:bottom w:val="single" w:sz="4" w:space="0" w:color="auto"/>
              <w:right w:val="single" w:sz="4" w:space="0" w:color="auto"/>
            </w:tcBorders>
            <w:shd w:val="clear" w:color="auto" w:fill="C5E0B3"/>
            <w:vAlign w:val="center"/>
            <w:hideMark/>
          </w:tcPr>
          <w:p w14:paraId="02B0652B"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851" w:type="dxa"/>
            <w:tcBorders>
              <w:top w:val="nil"/>
              <w:left w:val="single" w:sz="4" w:space="0" w:color="auto"/>
              <w:bottom w:val="single" w:sz="4" w:space="0" w:color="auto"/>
              <w:right w:val="single" w:sz="4" w:space="0" w:color="auto"/>
            </w:tcBorders>
            <w:shd w:val="clear" w:color="auto" w:fill="C5E0B3"/>
            <w:vAlign w:val="center"/>
            <w:hideMark/>
          </w:tcPr>
          <w:p w14:paraId="4425D42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وسائل التواصل الاجتماعي</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A48921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kern w:val="2"/>
                <w:sz w:val="28"/>
                <w:szCs w:val="28"/>
                <w14:ligatures w14:val="standardContextual"/>
              </w:rPr>
              <w:t>0.759</w:t>
            </w:r>
          </w:p>
        </w:tc>
        <w:tc>
          <w:tcPr>
            <w:tcW w:w="1063" w:type="dxa"/>
            <w:tcBorders>
              <w:top w:val="nil"/>
              <w:left w:val="single" w:sz="4" w:space="0" w:color="auto"/>
              <w:bottom w:val="single" w:sz="4" w:space="0" w:color="auto"/>
              <w:right w:val="single" w:sz="4" w:space="0" w:color="auto"/>
            </w:tcBorders>
            <w:shd w:val="clear" w:color="auto" w:fill="auto"/>
            <w:noWrap/>
            <w:vAlign w:val="center"/>
          </w:tcPr>
          <w:p w14:paraId="4D1A7159"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0.029</w:t>
            </w:r>
          </w:p>
        </w:tc>
        <w:tc>
          <w:tcPr>
            <w:tcW w:w="1346" w:type="dxa"/>
            <w:tcBorders>
              <w:top w:val="nil"/>
              <w:left w:val="single" w:sz="4" w:space="0" w:color="auto"/>
              <w:bottom w:val="single" w:sz="4" w:space="0" w:color="auto"/>
              <w:right w:val="single" w:sz="4" w:space="0" w:color="auto"/>
            </w:tcBorders>
            <w:shd w:val="clear" w:color="auto" w:fill="auto"/>
            <w:noWrap/>
            <w:vAlign w:val="center"/>
          </w:tcPr>
          <w:p w14:paraId="0A7B4544"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0.804</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361D04B1"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26.428</w:t>
            </w:r>
          </w:p>
        </w:tc>
        <w:tc>
          <w:tcPr>
            <w:tcW w:w="1130" w:type="dxa"/>
            <w:tcBorders>
              <w:top w:val="nil"/>
              <w:left w:val="single" w:sz="4" w:space="0" w:color="auto"/>
              <w:bottom w:val="single" w:sz="4" w:space="0" w:color="auto"/>
              <w:right w:val="single" w:sz="4" w:space="0" w:color="auto"/>
            </w:tcBorders>
            <w:shd w:val="clear" w:color="auto" w:fill="auto"/>
            <w:noWrap/>
            <w:vAlign w:val="center"/>
          </w:tcPr>
          <w:p w14:paraId="1249BC9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0.000</w:t>
            </w:r>
          </w:p>
        </w:tc>
      </w:tr>
      <w:tr w:rsidR="0033216F" w:rsidRPr="0033216F" w14:paraId="5D6C20A2" w14:textId="77777777" w:rsidTr="005A5C22">
        <w:trPr>
          <w:trHeight w:val="255"/>
          <w:jc w:val="center"/>
        </w:trPr>
        <w:tc>
          <w:tcPr>
            <w:tcW w:w="75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BE8CF78"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 Dependent Variable</w:t>
            </w:r>
            <w:r w:rsidRPr="0033216F">
              <w:rPr>
                <w:rFonts w:ascii="Sakkal Majalla" w:eastAsia="Times New Roman" w:hAnsi="Sakkal Majalla" w:cs="Sakkal Majalla"/>
                <w:kern w:val="2"/>
                <w:sz w:val="28"/>
                <w:szCs w:val="28"/>
                <w:rtl/>
                <w14:ligatures w14:val="standardContextual"/>
              </w:rPr>
              <w:t>تحقيق ا</w:t>
            </w:r>
            <w:r w:rsidRPr="0033216F">
              <w:rPr>
                <w:rFonts w:ascii="Sakkal Majalla" w:eastAsia="Times New Roman" w:hAnsi="Sakkal Majalla" w:cs="Sakkal Majalla" w:hint="cs"/>
                <w:kern w:val="2"/>
                <w:sz w:val="28"/>
                <w:szCs w:val="28"/>
                <w:rtl/>
                <w14:ligatures w14:val="standardContextual"/>
              </w:rPr>
              <w:t>لميزة التنافسية</w:t>
            </w:r>
            <w:r w:rsidRPr="0033216F">
              <w:rPr>
                <w:rFonts w:ascii="Sakkal Majalla" w:eastAsia="Times New Roman" w:hAnsi="Sakkal Majalla" w:cs="Sakkal Majalla"/>
                <w:kern w:val="2"/>
                <w:sz w:val="28"/>
                <w:szCs w:val="28"/>
                <w:rtl/>
                <w14:ligatures w14:val="standardContextual"/>
              </w:rPr>
              <w:t>:</w:t>
            </w:r>
          </w:p>
        </w:tc>
      </w:tr>
    </w:tbl>
    <w:p w14:paraId="182CD260"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يتبين أن </w:t>
      </w:r>
      <w:r w:rsidRPr="0033216F">
        <w:rPr>
          <w:rFonts w:ascii="Sakkal Majalla" w:eastAsia="Times New Roman" w:hAnsi="Sakkal Majalla" w:cs="Sakkal Majalla"/>
          <w:kern w:val="2"/>
          <w:sz w:val="28"/>
          <w:szCs w:val="28"/>
          <w:rtl/>
          <w14:ligatures w14:val="standardContextual"/>
        </w:rPr>
        <w:t xml:space="preserve">التسويق عبر وسائل التواصل الاجتماعي </w:t>
      </w:r>
      <w:r w:rsidRPr="0033216F">
        <w:rPr>
          <w:rFonts w:ascii="Sakkal Majalla" w:eastAsia="Times New Roman" w:hAnsi="Sakkal Majalla" w:cs="Sakkal Majalla"/>
          <w:color w:val="000000"/>
          <w:kern w:val="2"/>
          <w:sz w:val="28"/>
          <w:szCs w:val="28"/>
          <w:rtl/>
          <w14:ligatures w14:val="standardContextual"/>
        </w:rPr>
        <w:t xml:space="preserve">لها أثر إيجابي دال إحصائياً بشكل منفرد على تحقيق </w:t>
      </w:r>
      <w:r w:rsidRPr="0033216F">
        <w:rPr>
          <w:rFonts w:ascii="Sakkal Majalla" w:eastAsia="Times New Roman" w:hAnsi="Sakkal Majalla" w:cs="Sakkal Majalla" w:hint="cs"/>
          <w:color w:val="000000"/>
          <w:kern w:val="2"/>
          <w:sz w:val="28"/>
          <w:szCs w:val="28"/>
          <w:rtl/>
          <w14:ligatures w14:val="standardContextual"/>
        </w:rPr>
        <w:t>الميزة التنافسية</w:t>
      </w:r>
      <w:r w:rsidRPr="0033216F">
        <w:rPr>
          <w:rFonts w:ascii="Sakkal Majalla" w:eastAsia="Times New Roman" w:hAnsi="Sakkal Majalla" w:cs="Sakkal Majalla"/>
          <w:color w:val="000000"/>
          <w:kern w:val="2"/>
          <w:sz w:val="28"/>
          <w:szCs w:val="28"/>
          <w:rtl/>
          <w14:ligatures w14:val="standardContextual"/>
        </w:rPr>
        <w:t xml:space="preserve"> عند مستوى الدلالة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حيث بلغت قيمة (</w:t>
      </w:r>
      <w:r w:rsidRPr="0033216F">
        <w:rPr>
          <w:rFonts w:ascii="Sakkal Majalla" w:eastAsia="Times New Roman" w:hAnsi="Sakkal Majalla" w:cs="Sakkal Majalla"/>
          <w:color w:val="000000"/>
          <w:kern w:val="2"/>
          <w:sz w:val="28"/>
          <w:szCs w:val="28"/>
          <w14:ligatures w14:val="standardContextual"/>
        </w:rPr>
        <w:t>Beta</w:t>
      </w:r>
      <w:r w:rsidRPr="0033216F">
        <w:rPr>
          <w:rFonts w:ascii="Sakkal Majalla" w:eastAsia="Times New Roman" w:hAnsi="Sakkal Majalla" w:cs="Sakkal Majalla"/>
          <w:color w:val="000000"/>
          <w:kern w:val="2"/>
          <w:sz w:val="28"/>
          <w:szCs w:val="28"/>
          <w:rtl/>
          <w14:ligatures w14:val="standardContextual"/>
        </w:rPr>
        <w:t>) غير المعيارية (</w:t>
      </w:r>
      <w:r w:rsidRPr="0033216F">
        <w:rPr>
          <w:rFonts w:ascii="Sakkal Majalla" w:eastAsia="Times New Roman" w:hAnsi="Sakkal Majalla" w:cs="Sakkal Majalla"/>
          <w:kern w:val="2"/>
          <w:sz w:val="28"/>
          <w:szCs w:val="28"/>
          <w14:ligatures w14:val="standardContextual"/>
        </w:rPr>
        <w:t>0.759</w:t>
      </w:r>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lastRenderedPageBreak/>
        <w:t>وبلغت قيمة (</w:t>
      </w:r>
      <w:r w:rsidRPr="0033216F">
        <w:rPr>
          <w:rFonts w:ascii="Sakkal Majalla" w:eastAsia="Times New Roman" w:hAnsi="Sakkal Majalla" w:cs="Sakkal Majalla"/>
          <w:color w:val="000000"/>
          <w:kern w:val="2"/>
          <w:sz w:val="28"/>
          <w:szCs w:val="28"/>
          <w14:ligatures w14:val="standardContextual"/>
        </w:rPr>
        <w:t>t</w:t>
      </w:r>
      <w:r w:rsidRPr="0033216F">
        <w:rPr>
          <w:rFonts w:ascii="Sakkal Majalla" w:eastAsia="Times New Roman" w:hAnsi="Sakkal Majalla" w:cs="Sakkal Majalla"/>
          <w:color w:val="000000"/>
          <w:kern w:val="2"/>
          <w:sz w:val="28"/>
          <w:szCs w:val="28"/>
          <w:rtl/>
          <w14:ligatures w14:val="standardContextual"/>
        </w:rPr>
        <w:t>) لها (</w:t>
      </w:r>
      <w:r w:rsidRPr="0033216F">
        <w:rPr>
          <w:rFonts w:ascii="Sakkal Majalla" w:eastAsia="Times New Roman" w:hAnsi="Sakkal Majalla" w:cs="Sakkal Majalla"/>
          <w:kern w:val="2"/>
          <w:sz w:val="28"/>
          <w:szCs w:val="28"/>
          <w14:ligatures w14:val="standardContextual"/>
        </w:rPr>
        <w:t>26.428</w:t>
      </w:r>
      <w:r w:rsidRPr="0033216F">
        <w:rPr>
          <w:rFonts w:ascii="Sakkal Majalla" w:eastAsia="Times New Roman" w:hAnsi="Sakkal Majalla" w:cs="Sakkal Majalla"/>
          <w:color w:val="000000"/>
          <w:kern w:val="2"/>
          <w:sz w:val="28"/>
          <w:szCs w:val="28"/>
          <w:rtl/>
          <w14:ligatures w14:val="standardContextual"/>
        </w:rPr>
        <w:t>) أعلى من قيمتها</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الجدولية، وبمستوى دلالة (</w:t>
      </w:r>
      <w:r w:rsidRPr="0033216F">
        <w:rPr>
          <w:rFonts w:ascii="Sakkal Majalla" w:eastAsia="Times New Roman" w:hAnsi="Sakkal Majalla" w:cs="Sakkal Majalla"/>
          <w:color w:val="000000"/>
          <w:kern w:val="2"/>
          <w:sz w:val="28"/>
          <w:szCs w:val="28"/>
          <w14:ligatures w14:val="standardContextual"/>
        </w:rPr>
        <w:t>0.000</w:t>
      </w:r>
      <w:r w:rsidRPr="0033216F">
        <w:rPr>
          <w:rFonts w:ascii="Sakkal Majalla" w:eastAsia="Times New Roman" w:hAnsi="Sakkal Majalla" w:cs="Sakkal Majalla"/>
          <w:color w:val="000000"/>
          <w:kern w:val="2"/>
          <w:sz w:val="28"/>
          <w:szCs w:val="28"/>
          <w:rtl/>
          <w14:ligatures w14:val="standardContextual"/>
        </w:rPr>
        <w:t>)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وعليه تكون معادلة التنبؤ كالآتي:</w:t>
      </w:r>
    </w:p>
    <w:p w14:paraId="0A8F7975"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m:oMathPara>
        <m:oMath>
          <m:r>
            <w:rPr>
              <w:rFonts w:ascii="Cambria Math" w:eastAsia="Times New Roman" w:hAnsi="Cambria Math" w:cs="Sakkal Majalla"/>
              <w:color w:val="000000"/>
              <w:kern w:val="2"/>
              <w:sz w:val="28"/>
              <w:szCs w:val="28"/>
              <w14:ligatures w14:val="standardContextual"/>
            </w:rPr>
            <m:t>Y=0.805+0.759</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m:oMathPara>
    </w:p>
    <w:p w14:paraId="3D33230B"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حيث:</w:t>
      </w:r>
    </w:p>
    <w:p w14:paraId="6DD436E8"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r>
          <w:rPr>
            <w:rFonts w:ascii="Cambria Math" w:eastAsia="Times New Roman" w:hAnsi="Cambria Math" w:cs="Sakkal Majalla"/>
            <w:color w:val="000000"/>
            <w:kern w:val="2"/>
            <w:sz w:val="28"/>
            <w:szCs w:val="28"/>
            <w14:ligatures w14:val="standardContextual"/>
          </w:rPr>
          <m:t>Y</m:t>
        </m:r>
      </m:oMath>
      <w:r w:rsidRPr="0033216F">
        <w:rPr>
          <w:rFonts w:ascii="Sakkal Majalla" w:eastAsia="Times New Roman" w:hAnsi="Sakkal Majalla" w:cs="Sakkal Majalla"/>
          <w:i/>
          <w:color w:val="000000"/>
          <w:kern w:val="2"/>
          <w:sz w:val="28"/>
          <w:szCs w:val="28"/>
          <w:rtl/>
          <w14:ligatures w14:val="standardContextual"/>
        </w:rPr>
        <w:t xml:space="preserve"> المتغير التابع (تحقيق </w:t>
      </w:r>
      <w:r w:rsidRPr="0033216F">
        <w:rPr>
          <w:rFonts w:ascii="Sakkal Majalla" w:eastAsia="Times New Roman" w:hAnsi="Sakkal Majalla" w:cs="Sakkal Majalla" w:hint="cs"/>
          <w:i/>
          <w:color w:val="000000"/>
          <w:kern w:val="2"/>
          <w:sz w:val="28"/>
          <w:szCs w:val="28"/>
          <w:rtl/>
          <w14:ligatures w14:val="standardContextual"/>
        </w:rPr>
        <w:t>الميزة التنافسية</w:t>
      </w:r>
      <w:r w:rsidRPr="0033216F">
        <w:rPr>
          <w:rFonts w:ascii="Sakkal Majalla" w:eastAsia="Times New Roman" w:hAnsi="Sakkal Majalla" w:cs="Sakkal Majalla"/>
          <w:i/>
          <w:color w:val="000000"/>
          <w:kern w:val="2"/>
          <w:sz w:val="28"/>
          <w:szCs w:val="28"/>
          <w:rtl/>
          <w14:ligatures w14:val="standardContextual"/>
        </w:rPr>
        <w:t>)</w:t>
      </w:r>
    </w:p>
    <w:p w14:paraId="014B614A"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w:r w:rsidRPr="0033216F">
        <w:rPr>
          <w:rFonts w:ascii="Sakkal Majalla" w:eastAsia="Times New Roman" w:hAnsi="Sakkal Majalla" w:cs="Sakkal Majalla"/>
          <w:i/>
          <w:color w:val="000000"/>
          <w:kern w:val="2"/>
          <w:sz w:val="28"/>
          <w:szCs w:val="28"/>
          <w:rtl/>
          <w14:ligatures w14:val="standardContextual"/>
        </w:rPr>
        <w:t xml:space="preserve"> المتغير المستقل (التسويق عبر وسائل التواصل الاجتماعي)</w:t>
      </w:r>
    </w:p>
    <w:p w14:paraId="43E002DD"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أي أن زيادة وحدة واحدة في (</w:t>
      </w:r>
      <w:r w:rsidRPr="0033216F">
        <w:rPr>
          <w:rFonts w:ascii="Sakkal Majalla" w:eastAsia="Times New Roman" w:hAnsi="Sakkal Majalla" w:cs="Sakkal Majalla"/>
          <w:kern w:val="2"/>
          <w:sz w:val="28"/>
          <w:szCs w:val="28"/>
          <w:rtl/>
          <w14:ligatures w14:val="standardContextual"/>
        </w:rPr>
        <w:t>التسويق عبر وسائل التواصل الاجتماعي</w:t>
      </w:r>
      <w:r w:rsidRPr="0033216F">
        <w:rPr>
          <w:rFonts w:ascii="Sakkal Majalla" w:eastAsia="Times New Roman" w:hAnsi="Sakkal Majalla" w:cs="Sakkal Majalla"/>
          <w:color w:val="000000"/>
          <w:kern w:val="2"/>
          <w:sz w:val="28"/>
          <w:szCs w:val="28"/>
          <w:rtl/>
          <w14:ligatures w14:val="standardContextual"/>
        </w:rPr>
        <w:t>) يؤدي إلى زيادة بمقدار (</w:t>
      </w:r>
      <w:r w:rsidRPr="0033216F">
        <w:rPr>
          <w:rFonts w:ascii="Sakkal Majalla" w:eastAsia="Times New Roman" w:hAnsi="Sakkal Majalla" w:cs="Sakkal Majalla"/>
          <w:kern w:val="2"/>
          <w:sz w:val="28"/>
          <w:szCs w:val="28"/>
          <w14:ligatures w14:val="standardContextual"/>
        </w:rPr>
        <w:t>0.759</w:t>
      </w:r>
      <w:r w:rsidRPr="0033216F">
        <w:rPr>
          <w:rFonts w:ascii="Sakkal Majalla" w:eastAsia="Times New Roman" w:hAnsi="Sakkal Majalla" w:cs="Sakkal Majalla"/>
          <w:color w:val="000000"/>
          <w:kern w:val="2"/>
          <w:sz w:val="28"/>
          <w:szCs w:val="28"/>
          <w:rtl/>
          <w14:ligatures w14:val="standardContextual"/>
        </w:rPr>
        <w:t xml:space="preserve">) وحدة في وتحقيق الميزة التنافسية، وفي حالة انعدام تأثير (التسويق عبر وسائل التواصل الاجتماعي) تكون قيمة وتحقيق الميزة التنافسية </w:t>
      </w:r>
      <w:r w:rsidRPr="0033216F">
        <w:rPr>
          <w:rFonts w:ascii="Sakkal Majalla" w:eastAsia="Times New Roman" w:hAnsi="Sakkal Majalla" w:cs="Sakkal Majalla"/>
          <w:color w:val="000000"/>
          <w:kern w:val="2"/>
          <w:sz w:val="28"/>
          <w:szCs w:val="28"/>
          <w14:ligatures w14:val="standardContextual"/>
        </w:rPr>
        <w:t>0.805</w:t>
      </w:r>
    </w:p>
    <w:p w14:paraId="41132404" w14:textId="0D43D15A" w:rsidR="0033216F" w:rsidRPr="00732BE8" w:rsidRDefault="0033216F" w:rsidP="00732BE8">
      <w:pPr>
        <w:bidi/>
        <w:spacing w:before="240" w:after="0" w:line="360" w:lineRule="auto"/>
        <w:ind w:right="142"/>
        <w:jc w:val="lowKashida"/>
        <w:rPr>
          <w:rFonts w:ascii="Sakkal Majalla" w:eastAsia="Calibri" w:hAnsi="Sakkal Majalla" w:cs="Sakkal Majalla"/>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وعليه يتم رفض الفرضية الصفرية وقبول الفرضية البديلة حيث </w:t>
      </w:r>
      <w:proofErr w:type="gramStart"/>
      <w:r w:rsidRPr="0033216F">
        <w:rPr>
          <w:rFonts w:ascii="Sakkal Majalla" w:eastAsia="Times New Roman" w:hAnsi="Sakkal Majalla" w:cs="Sakkal Majalla"/>
          <w:color w:val="000000"/>
          <w:kern w:val="2"/>
          <w:sz w:val="28"/>
          <w:szCs w:val="28"/>
          <w:rtl/>
          <w14:ligatures w14:val="standardContextual"/>
        </w:rPr>
        <w:t>أنه</w:t>
      </w:r>
      <w:proofErr w:type="gramEnd"/>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يوجد أثر ذو دلالة إحصائية بين التسويق عبر وسائل التواصل الاجتماعي وتحقيق الميزة التنافسية في شركة أسواق البحر الأحمر بجدة.</w:t>
      </w:r>
      <w:r w:rsidRPr="0033216F">
        <w:rPr>
          <w:rFonts w:ascii="Sakkal Majalla" w:eastAsia="Times New Roman" w:hAnsi="Sakkal Majalla" w:cs="Sakkal Majalla" w:hint="cs"/>
          <w:color w:val="000000"/>
          <w:kern w:val="2"/>
          <w:sz w:val="28"/>
          <w:szCs w:val="28"/>
          <w:rtl/>
          <w14:ligatures w14:val="standardContextual"/>
        </w:rPr>
        <w:t>"</w:t>
      </w:r>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هذا يشير إلى أن التسويق عبر وسائل التواصل الاجتماعي يلعب دورًا هامًا في وتحقيق الميزة التنافسية.</w:t>
      </w:r>
    </w:p>
    <w:p w14:paraId="165975B0" w14:textId="77777777" w:rsidR="0033216F" w:rsidRPr="0033216F" w:rsidRDefault="0033216F" w:rsidP="0033216F">
      <w:pPr>
        <w:bidi/>
        <w:spacing w:after="0" w:line="240" w:lineRule="auto"/>
        <w:rPr>
          <w:rFonts w:ascii="Calibri" w:eastAsia="Calibri" w:hAnsi="Calibri" w:cs="Arial"/>
          <w:kern w:val="2"/>
          <w14:ligatures w14:val="standardContextual"/>
        </w:rPr>
      </w:pPr>
    </w:p>
    <w:p w14:paraId="01049850" w14:textId="77777777" w:rsidR="0033216F" w:rsidRPr="0033216F" w:rsidRDefault="0033216F" w:rsidP="0033216F">
      <w:pPr>
        <w:numPr>
          <w:ilvl w:val="0"/>
          <w:numId w:val="48"/>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b/>
          <w:bCs/>
          <w:kern w:val="2"/>
          <w:sz w:val="28"/>
          <w:szCs w:val="28"/>
          <w:rtl/>
          <w14:ligatures w14:val="standardContextual"/>
        </w:rPr>
        <w:t>الفرضية الفرعية ال</w:t>
      </w:r>
      <w:r w:rsidRPr="0033216F">
        <w:rPr>
          <w:rFonts w:ascii="Sakkal Majalla" w:eastAsia="Calibri" w:hAnsi="Sakkal Majalla" w:cs="Sakkal Majalla" w:hint="cs"/>
          <w:b/>
          <w:bCs/>
          <w:kern w:val="2"/>
          <w:sz w:val="28"/>
          <w:szCs w:val="28"/>
          <w:rtl/>
          <w14:ligatures w14:val="standardContextual"/>
        </w:rPr>
        <w:t>رابعة</w:t>
      </w:r>
      <w:r w:rsidRPr="0033216F">
        <w:rPr>
          <w:rFonts w:ascii="Sakkal Majalla" w:eastAsia="Calibri" w:hAnsi="Sakkal Majalla" w:cs="Sakkal Majalla"/>
          <w:b/>
          <w:bCs/>
          <w:kern w:val="2"/>
          <w:sz w:val="28"/>
          <w:szCs w:val="28"/>
          <w:rtl/>
          <w14:ligatures w14:val="standardContextual"/>
        </w:rPr>
        <w:t>:</w:t>
      </w:r>
      <w:r w:rsidRPr="0033216F">
        <w:rPr>
          <w:rFonts w:ascii="Sakkal Majalla" w:eastAsia="Calibri" w:hAnsi="Sakkal Majalla" w:cs="Sakkal Majalla"/>
          <w:kern w:val="2"/>
          <w:sz w:val="28"/>
          <w:szCs w:val="28"/>
          <w:rtl/>
          <w14:ligatures w14:val="standardContextual"/>
        </w:rPr>
        <w:t xml:space="preserve"> </w:t>
      </w:r>
    </w:p>
    <w:p w14:paraId="2853F175" w14:textId="77777777" w:rsidR="0033216F" w:rsidRDefault="0033216F" w:rsidP="0033216F">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r w:rsidRPr="0033216F">
        <w:rPr>
          <w:rFonts w:ascii="Sakkal Majalla" w:eastAsia="Calibri" w:hAnsi="Sakkal Majalla" w:cs="Sakkal Majalla"/>
          <w:kern w:val="2"/>
          <w:sz w:val="28"/>
          <w:szCs w:val="28"/>
          <w:rtl/>
          <w14:ligatures w14:val="standardContextual"/>
        </w:rPr>
        <w:t xml:space="preserve">لا يوجد أثر ذو دلالة إحصائية بين التسويق عبر </w:t>
      </w:r>
      <w:bookmarkStart w:id="26" w:name="_Hlk183344629"/>
      <w:r w:rsidRPr="0033216F">
        <w:rPr>
          <w:rFonts w:ascii="Sakkal Majalla" w:eastAsia="Calibri" w:hAnsi="Sakkal Majalla" w:cs="Sakkal Majalla"/>
          <w:kern w:val="2"/>
          <w:sz w:val="28"/>
          <w:szCs w:val="28"/>
          <w:rtl/>
          <w14:ligatures w14:val="standardContextual"/>
        </w:rPr>
        <w:t xml:space="preserve">الهاتف المحمول </w:t>
      </w:r>
      <w:bookmarkEnd w:id="26"/>
      <w:r w:rsidRPr="0033216F">
        <w:rPr>
          <w:rFonts w:ascii="Sakkal Majalla" w:eastAsia="Calibri" w:hAnsi="Sakkal Majalla" w:cs="Sakkal Majalla"/>
          <w:kern w:val="2"/>
          <w:sz w:val="28"/>
          <w:szCs w:val="28"/>
          <w:rtl/>
          <w14:ligatures w14:val="standardContextual"/>
        </w:rPr>
        <w:t>وتحقيق الميزة التنافسية في شركة أسواق البحر الأحمر بجدة.</w:t>
      </w:r>
    </w:p>
    <w:p w14:paraId="43DDD4A7" w14:textId="77777777" w:rsidR="00732BE8" w:rsidRDefault="00732BE8" w:rsidP="00732BE8">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p>
    <w:p w14:paraId="52399C3E" w14:textId="77777777" w:rsidR="00732BE8" w:rsidRDefault="00732BE8" w:rsidP="00732BE8">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p>
    <w:p w14:paraId="37978971" w14:textId="77777777" w:rsidR="00732BE8" w:rsidRDefault="00732BE8" w:rsidP="00732BE8">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p>
    <w:p w14:paraId="19F361FE" w14:textId="77777777" w:rsidR="00732BE8" w:rsidRPr="0033216F" w:rsidRDefault="00732BE8" w:rsidP="00732BE8">
      <w:pPr>
        <w:tabs>
          <w:tab w:val="left" w:pos="1766"/>
        </w:tabs>
        <w:bidi/>
        <w:spacing w:before="240" w:after="0" w:line="360" w:lineRule="auto"/>
        <w:ind w:right="142"/>
        <w:contextualSpacing/>
        <w:jc w:val="lowKashida"/>
        <w:rPr>
          <w:rFonts w:ascii="Sakkal Majalla" w:eastAsia="Calibri" w:hAnsi="Sakkal Majalla" w:cs="Sakkal Majalla"/>
          <w:kern w:val="2"/>
          <w:sz w:val="28"/>
          <w:szCs w:val="28"/>
          <w:rtl/>
          <w14:ligatures w14:val="standardContextual"/>
        </w:rPr>
      </w:pPr>
    </w:p>
    <w:p w14:paraId="3762D86B" w14:textId="77777777" w:rsidR="0033216F" w:rsidRPr="0033216F" w:rsidRDefault="0033216F" w:rsidP="0033216F">
      <w:pPr>
        <w:tabs>
          <w:tab w:val="left" w:pos="1766"/>
        </w:tabs>
        <w:bidi/>
        <w:spacing w:before="240" w:after="0" w:line="360" w:lineRule="auto"/>
        <w:ind w:right="142"/>
        <w:contextualSpacing/>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lastRenderedPageBreak/>
        <w:t>الجدول (</w:t>
      </w:r>
      <w:r w:rsidRPr="0033216F">
        <w:rPr>
          <w:rFonts w:ascii="Sakkal Majalla" w:eastAsia="Times New Roman" w:hAnsi="Sakkal Majalla" w:cs="Sakkal Majalla" w:hint="cs"/>
          <w:b/>
          <w:bCs/>
          <w:color w:val="000000"/>
          <w:kern w:val="2"/>
          <w:sz w:val="28"/>
          <w:szCs w:val="28"/>
          <w:rtl/>
          <w14:ligatures w14:val="standardContextual"/>
        </w:rPr>
        <w:t>21</w:t>
      </w:r>
      <w:r w:rsidRPr="0033216F">
        <w:rPr>
          <w:rFonts w:ascii="Sakkal Majalla" w:eastAsia="Times New Roman" w:hAnsi="Sakkal Majalla" w:cs="Sakkal Majalla"/>
          <w:b/>
          <w:bCs/>
          <w:color w:val="000000"/>
          <w:kern w:val="2"/>
          <w:sz w:val="28"/>
          <w:szCs w:val="28"/>
          <w:rtl/>
          <w14:ligatures w14:val="standardContextual"/>
        </w:rPr>
        <w:t>): نتائج اختبار تباين الانحدار البسيط (</w:t>
      </w:r>
      <w:r w:rsidRPr="0033216F">
        <w:rPr>
          <w:rFonts w:ascii="Sakkal Majalla" w:eastAsia="Times New Roman" w:hAnsi="Sakkal Majalla" w:cs="Sakkal Majalla"/>
          <w:b/>
          <w:bCs/>
          <w:color w:val="000000"/>
          <w:kern w:val="2"/>
          <w:sz w:val="28"/>
          <w:szCs w:val="28"/>
          <w14:ligatures w14:val="standardContextual"/>
        </w:rPr>
        <w:t>Simple linear Regression</w:t>
      </w:r>
      <w:r w:rsidRPr="0033216F">
        <w:rPr>
          <w:rFonts w:ascii="Sakkal Majalla" w:eastAsia="Times New Roman" w:hAnsi="Sakkal Majalla" w:cs="Sakkal Majalla"/>
          <w:b/>
          <w:bCs/>
          <w:color w:val="000000"/>
          <w:kern w:val="2"/>
          <w:sz w:val="28"/>
          <w:szCs w:val="28"/>
          <w:rtl/>
          <w14:ligatures w14:val="standardContextual"/>
        </w:rPr>
        <w:t>) للفرضية</w:t>
      </w:r>
      <w:r w:rsidRPr="0033216F">
        <w:rPr>
          <w:rFonts w:ascii="Sakkal Majalla" w:eastAsia="Times New Roman" w:hAnsi="Sakkal Majalla" w:cs="Sakkal Majalla" w:hint="cs"/>
          <w:b/>
          <w:bCs/>
          <w:color w:val="000000"/>
          <w:kern w:val="2"/>
          <w:sz w:val="28"/>
          <w:szCs w:val="28"/>
          <w:rtl/>
          <w14:ligatures w14:val="standardContextual"/>
        </w:rPr>
        <w:t xml:space="preserve"> </w:t>
      </w:r>
      <w:r w:rsidRPr="0033216F">
        <w:rPr>
          <w:rFonts w:ascii="Sakkal Majalla" w:eastAsia="Times New Roman" w:hAnsi="Sakkal Majalla" w:cs="Sakkal Majalla"/>
          <w:b/>
          <w:bCs/>
          <w:color w:val="000000"/>
          <w:kern w:val="2"/>
          <w:sz w:val="28"/>
          <w:szCs w:val="28"/>
          <w:rtl/>
          <w14:ligatures w14:val="standardContextual"/>
        </w:rPr>
        <w:t>الفرعية ال</w:t>
      </w:r>
      <w:r w:rsidRPr="0033216F">
        <w:rPr>
          <w:rFonts w:ascii="Sakkal Majalla" w:eastAsia="Times New Roman" w:hAnsi="Sakkal Majalla" w:cs="Sakkal Majalla" w:hint="cs"/>
          <w:b/>
          <w:bCs/>
          <w:color w:val="000000"/>
          <w:kern w:val="2"/>
          <w:sz w:val="28"/>
          <w:szCs w:val="28"/>
          <w:rtl/>
          <w14:ligatures w14:val="standardContextual"/>
        </w:rPr>
        <w:t>رابعة</w:t>
      </w:r>
    </w:p>
    <w:tbl>
      <w:tblPr>
        <w:bidiVisual/>
        <w:tblW w:w="7820" w:type="dxa"/>
        <w:jc w:val="center"/>
        <w:tblLook w:val="04A0" w:firstRow="1" w:lastRow="0" w:firstColumn="1" w:lastColumn="0" w:noHBand="0" w:noVBand="1"/>
      </w:tblPr>
      <w:tblGrid>
        <w:gridCol w:w="960"/>
        <w:gridCol w:w="980"/>
        <w:gridCol w:w="980"/>
        <w:gridCol w:w="1000"/>
        <w:gridCol w:w="980"/>
        <w:gridCol w:w="980"/>
        <w:gridCol w:w="980"/>
        <w:gridCol w:w="960"/>
      </w:tblGrid>
      <w:tr w:rsidR="0033216F" w:rsidRPr="0033216F" w14:paraId="104FD075" w14:textId="77777777" w:rsidTr="005A5C22">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61547B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596D1A89"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R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99FD88E"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Adjusted R Square</w:t>
            </w:r>
          </w:p>
        </w:tc>
        <w:tc>
          <w:tcPr>
            <w:tcW w:w="100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44390D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Sum of Squares</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7F172B23"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roofErr w:type="spellStart"/>
            <w:r w:rsidRPr="0033216F">
              <w:rPr>
                <w:rFonts w:ascii="Sakkal Majalla" w:eastAsia="Times New Roman" w:hAnsi="Sakkal Majalla" w:cs="Sakkal Majalla"/>
                <w:kern w:val="2"/>
                <w:sz w:val="28"/>
                <w:szCs w:val="28"/>
                <w14:ligatures w14:val="standardContextual"/>
              </w:rPr>
              <w:t>df</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36DEEB0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Mean Square</w:t>
            </w:r>
          </w:p>
        </w:tc>
        <w:tc>
          <w:tcPr>
            <w:tcW w:w="98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20EB5B90"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F</w:t>
            </w:r>
          </w:p>
        </w:tc>
        <w:tc>
          <w:tcPr>
            <w:tcW w:w="960"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0246BFF"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2562FC9F" w14:textId="77777777" w:rsidTr="005A5C22">
        <w:trPr>
          <w:trHeight w:val="270"/>
          <w:jc w:val="center"/>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60FCE28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0.811</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608B754B"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0.658</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611FB44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0.657</w:t>
            </w: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853250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161.114</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48C0BB09"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24D4304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161.114</w:t>
            </w:r>
          </w:p>
        </w:tc>
        <w:tc>
          <w:tcPr>
            <w:tcW w:w="980" w:type="dxa"/>
            <w:vMerge w:val="restart"/>
            <w:tcBorders>
              <w:top w:val="nil"/>
              <w:left w:val="single" w:sz="4" w:space="0" w:color="auto"/>
              <w:bottom w:val="single" w:sz="4" w:space="0" w:color="auto"/>
              <w:right w:val="single" w:sz="4" w:space="0" w:color="auto"/>
            </w:tcBorders>
            <w:shd w:val="clear" w:color="auto" w:fill="auto"/>
            <w:noWrap/>
            <w:vAlign w:val="center"/>
          </w:tcPr>
          <w:p w14:paraId="7B4CA56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733.807</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tcPr>
          <w:p w14:paraId="46722E3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0.000</w:t>
            </w:r>
          </w:p>
        </w:tc>
      </w:tr>
      <w:tr w:rsidR="0033216F" w:rsidRPr="0033216F" w14:paraId="146674DF"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61822C0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59E05206"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0DB79A9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57B1F6E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83.872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615A05A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382</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55971282"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0.220</w:t>
            </w:r>
          </w:p>
        </w:tc>
        <w:tc>
          <w:tcPr>
            <w:tcW w:w="980" w:type="dxa"/>
            <w:vMerge/>
            <w:tcBorders>
              <w:top w:val="nil"/>
              <w:left w:val="single" w:sz="4" w:space="0" w:color="auto"/>
              <w:bottom w:val="single" w:sz="4" w:space="0" w:color="auto"/>
              <w:right w:val="single" w:sz="4" w:space="0" w:color="auto"/>
            </w:tcBorders>
            <w:vAlign w:val="center"/>
          </w:tcPr>
          <w:p w14:paraId="1FADEC55"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6E5029F4"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r w:rsidR="0033216F" w:rsidRPr="0033216F" w14:paraId="62F6888F" w14:textId="77777777" w:rsidTr="005A5C22">
        <w:trPr>
          <w:trHeight w:val="255"/>
          <w:jc w:val="center"/>
        </w:trPr>
        <w:tc>
          <w:tcPr>
            <w:tcW w:w="960" w:type="dxa"/>
            <w:vMerge/>
            <w:tcBorders>
              <w:top w:val="nil"/>
              <w:left w:val="single" w:sz="4" w:space="0" w:color="auto"/>
              <w:bottom w:val="single" w:sz="4" w:space="0" w:color="auto"/>
              <w:right w:val="single" w:sz="4" w:space="0" w:color="auto"/>
            </w:tcBorders>
            <w:vAlign w:val="center"/>
          </w:tcPr>
          <w:p w14:paraId="399E52F9"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09E1EAA2"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3AF309F7"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000" w:type="dxa"/>
            <w:tcBorders>
              <w:top w:val="nil"/>
              <w:left w:val="single" w:sz="4" w:space="0" w:color="auto"/>
              <w:bottom w:val="single" w:sz="4" w:space="0" w:color="auto"/>
              <w:right w:val="single" w:sz="4" w:space="0" w:color="auto"/>
            </w:tcBorders>
            <w:shd w:val="clear" w:color="auto" w:fill="auto"/>
            <w:noWrap/>
            <w:vAlign w:val="center"/>
          </w:tcPr>
          <w:p w14:paraId="18D21CA7"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244.986</w:t>
            </w:r>
          </w:p>
        </w:tc>
        <w:tc>
          <w:tcPr>
            <w:tcW w:w="980" w:type="dxa"/>
            <w:tcBorders>
              <w:top w:val="nil"/>
              <w:left w:val="single" w:sz="4" w:space="0" w:color="auto"/>
              <w:bottom w:val="single" w:sz="4" w:space="0" w:color="auto"/>
              <w:right w:val="single" w:sz="4" w:space="0" w:color="auto"/>
            </w:tcBorders>
            <w:shd w:val="clear" w:color="auto" w:fill="auto"/>
            <w:noWrap/>
            <w:vAlign w:val="center"/>
          </w:tcPr>
          <w:p w14:paraId="4FA1F6E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383</w:t>
            </w:r>
          </w:p>
        </w:tc>
        <w:tc>
          <w:tcPr>
            <w:tcW w:w="980" w:type="dxa"/>
            <w:tcBorders>
              <w:top w:val="nil"/>
              <w:left w:val="single" w:sz="4" w:space="0" w:color="auto"/>
              <w:bottom w:val="single" w:sz="4" w:space="0" w:color="auto"/>
              <w:right w:val="single" w:sz="4" w:space="0" w:color="auto"/>
            </w:tcBorders>
            <w:shd w:val="clear" w:color="auto" w:fill="auto"/>
            <w:vAlign w:val="center"/>
          </w:tcPr>
          <w:p w14:paraId="138ACE2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p>
        </w:tc>
        <w:tc>
          <w:tcPr>
            <w:tcW w:w="980" w:type="dxa"/>
            <w:vMerge/>
            <w:tcBorders>
              <w:top w:val="nil"/>
              <w:left w:val="single" w:sz="4" w:space="0" w:color="auto"/>
              <w:bottom w:val="single" w:sz="4" w:space="0" w:color="auto"/>
              <w:right w:val="single" w:sz="4" w:space="0" w:color="auto"/>
            </w:tcBorders>
            <w:vAlign w:val="center"/>
          </w:tcPr>
          <w:p w14:paraId="4F13386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960" w:type="dxa"/>
            <w:vMerge/>
            <w:tcBorders>
              <w:top w:val="nil"/>
              <w:left w:val="single" w:sz="4" w:space="0" w:color="auto"/>
              <w:bottom w:val="single" w:sz="4" w:space="0" w:color="auto"/>
              <w:right w:val="single" w:sz="4" w:space="0" w:color="auto"/>
            </w:tcBorders>
            <w:vAlign w:val="center"/>
          </w:tcPr>
          <w:p w14:paraId="2F68CFBE"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r>
    </w:tbl>
    <w:p w14:paraId="26E1BC4E"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صلاحية نموذج اختبار الانحدار الخطي البسيط لتفسير الظاهرة حيث بلغ معامل الارتباط (</w:t>
      </w:r>
      <w:r w:rsidRPr="0033216F">
        <w:rPr>
          <w:rFonts w:ascii="Sakkal Majalla" w:eastAsia="Times New Roman" w:hAnsi="Sakkal Majalla" w:cs="Sakkal Majalla"/>
          <w:color w:val="000000"/>
          <w:kern w:val="2"/>
          <w:sz w:val="28"/>
          <w:szCs w:val="28"/>
          <w14:ligatures w14:val="standardContextual"/>
        </w:rPr>
        <w:t>R</w:t>
      </w:r>
      <w:r w:rsidRPr="0033216F">
        <w:rPr>
          <w:rFonts w:ascii="Sakkal Majalla" w:eastAsia="Times New Roman" w:hAnsi="Sakkal Majalla" w:cs="Sakkal Majalla"/>
          <w:color w:val="000000"/>
          <w:kern w:val="2"/>
          <w:sz w:val="28"/>
          <w:szCs w:val="28"/>
          <w:rtl/>
          <w14:ligatures w14:val="standardContextual"/>
        </w:rPr>
        <w:t>) بين المتغيرات المستقلة والتابعة (</w:t>
      </w:r>
      <w:r w:rsidRPr="0033216F">
        <w:rPr>
          <w:rFonts w:ascii="Sakkal Majalla" w:eastAsia="Times New Roman" w:hAnsi="Sakkal Majalla" w:cs="Sakkal Majalla"/>
          <w:color w:val="000000"/>
          <w:kern w:val="2"/>
          <w:sz w:val="28"/>
          <w:szCs w:val="28"/>
          <w14:ligatures w14:val="standardContextual"/>
        </w:rPr>
        <w:t>0.811</w:t>
      </w:r>
      <w:r w:rsidRPr="0033216F">
        <w:rPr>
          <w:rFonts w:ascii="Sakkal Majalla" w:eastAsia="Times New Roman" w:hAnsi="Sakkal Majalla" w:cs="Sakkal Majalla"/>
          <w:color w:val="000000"/>
          <w:kern w:val="2"/>
          <w:sz w:val="28"/>
          <w:szCs w:val="28"/>
          <w:rtl/>
          <w14:ligatures w14:val="standardContextual"/>
        </w:rPr>
        <w:t xml:space="preserve">) وهي تشير إلى علاقة </w:t>
      </w:r>
      <w:r w:rsidRPr="0033216F">
        <w:rPr>
          <w:rFonts w:ascii="Sakkal Majalla" w:eastAsia="Times New Roman" w:hAnsi="Sakkal Majalla" w:cs="Sakkal Majalla" w:hint="cs"/>
          <w:color w:val="000000"/>
          <w:kern w:val="2"/>
          <w:sz w:val="28"/>
          <w:szCs w:val="28"/>
          <w:rtl/>
          <w14:ligatures w14:val="standardContextual"/>
        </w:rPr>
        <w:t>ارتباط قوية</w:t>
      </w:r>
      <w:r w:rsidRPr="0033216F">
        <w:rPr>
          <w:rFonts w:ascii="Sakkal Majalla" w:eastAsia="Times New Roman" w:hAnsi="Sakkal Majalla" w:cs="Sakkal Majalla"/>
          <w:color w:val="000000"/>
          <w:kern w:val="2"/>
          <w:sz w:val="28"/>
          <w:szCs w:val="28"/>
          <w:rtl/>
          <w14:ligatures w14:val="standardContextual"/>
        </w:rPr>
        <w:t>، كما ويظهر من الجدول أن قيمة (</w:t>
      </w:r>
      <m:oMath>
        <m:sSup>
          <m:sSupPr>
            <m:ctrlPr>
              <w:rPr>
                <w:rFonts w:ascii="Cambria Math" w:eastAsia="Times New Roman" w:hAnsi="Cambria Math" w:cs="Sakkal Majalla"/>
                <w:i/>
                <w:color w:val="000000"/>
                <w:kern w:val="2"/>
                <w:sz w:val="28"/>
                <w:szCs w:val="28"/>
                <w14:ligatures w14:val="standardContextual"/>
              </w:rPr>
            </m:ctrlPr>
          </m:sSupPr>
          <m:e>
            <m:r>
              <w:rPr>
                <w:rFonts w:ascii="Cambria Math" w:eastAsia="Times New Roman" w:hAnsi="Cambria Math" w:cs="Sakkal Majalla"/>
                <w:color w:val="000000"/>
                <w:kern w:val="2"/>
                <w:sz w:val="28"/>
                <w:szCs w:val="28"/>
                <w14:ligatures w14:val="standardContextual"/>
              </w:rPr>
              <m:t>R</m:t>
            </m:r>
          </m:e>
          <m:sup>
            <m:r>
              <w:rPr>
                <w:rFonts w:ascii="Cambria Math" w:eastAsia="Times New Roman" w:hAnsi="Cambria Math" w:cs="Sakkal Majalla"/>
                <w:color w:val="000000"/>
                <w:kern w:val="2"/>
                <w:sz w:val="28"/>
                <w:szCs w:val="28"/>
                <w14:ligatures w14:val="standardContextual"/>
              </w:rPr>
              <m:t>2</m:t>
            </m:r>
          </m:sup>
        </m:sSup>
      </m:oMath>
      <w:r w:rsidRPr="0033216F">
        <w:rPr>
          <w:rFonts w:ascii="Sakkal Majalla" w:eastAsia="Times New Roman" w:hAnsi="Sakkal Majalla" w:cs="Sakkal Majalla"/>
          <w:color w:val="000000"/>
          <w:kern w:val="2"/>
          <w:sz w:val="28"/>
          <w:szCs w:val="28"/>
          <w:rtl/>
          <w14:ligatures w14:val="standardContextual"/>
        </w:rPr>
        <w:t>) معامل التحديد بلغ (</w:t>
      </w:r>
      <w:r w:rsidRPr="0033216F">
        <w:rPr>
          <w:rFonts w:ascii="Sakkal Majalla" w:eastAsia="Times New Roman" w:hAnsi="Sakkal Majalla" w:cs="Sakkal Majalla"/>
          <w:color w:val="000000"/>
          <w:kern w:val="2"/>
          <w:sz w:val="28"/>
          <w:szCs w:val="28"/>
          <w14:ligatures w14:val="standardContextual"/>
        </w:rPr>
        <w:t>0.658</w:t>
      </w:r>
      <w:r w:rsidRPr="0033216F">
        <w:rPr>
          <w:rFonts w:ascii="Sakkal Majalla" w:eastAsia="Times New Roman" w:hAnsi="Sakkal Majalla" w:cs="Sakkal Majalla"/>
          <w:color w:val="000000"/>
          <w:kern w:val="2"/>
          <w:sz w:val="28"/>
          <w:szCs w:val="28"/>
          <w:rtl/>
          <w14:ligatures w14:val="standardContextual"/>
        </w:rPr>
        <w:t>) أي أن التسويق عبر الهاتف المحمول استطاع أن يفسر ما نسبته (</w:t>
      </w:r>
      <w:r w:rsidRPr="0033216F">
        <w:rPr>
          <w:rFonts w:ascii="Sakkal Majalla" w:eastAsia="Times New Roman" w:hAnsi="Sakkal Majalla" w:cs="Sakkal Majalla"/>
          <w:color w:val="000000"/>
          <w:kern w:val="2"/>
          <w:sz w:val="28"/>
          <w:szCs w:val="28"/>
          <w14:ligatures w14:val="standardContextual"/>
        </w:rPr>
        <w:t>65.8%</w:t>
      </w:r>
      <w:r w:rsidRPr="0033216F">
        <w:rPr>
          <w:rFonts w:ascii="Sakkal Majalla" w:eastAsia="Times New Roman" w:hAnsi="Sakkal Majalla" w:cs="Sakkal Majalla"/>
          <w:color w:val="000000"/>
          <w:kern w:val="2"/>
          <w:sz w:val="28"/>
          <w:szCs w:val="28"/>
          <w:rtl/>
          <w14:ligatures w14:val="standardContextual"/>
        </w:rPr>
        <w:t>) من التغيرات الحاصلة في المتغير التابع (وتحقيق الميزة التنافسية) والباقي يعزى لمتغيرات أخرى، كما ويلاحظ أن قيمة معامل التحديد المعدلة بلغت (</w:t>
      </w:r>
      <w:r w:rsidRPr="0033216F">
        <w:rPr>
          <w:rFonts w:ascii="Sakkal Majalla" w:eastAsia="Times New Roman" w:hAnsi="Sakkal Majalla" w:cs="Sakkal Majalla"/>
          <w:color w:val="000000"/>
          <w:kern w:val="2"/>
          <w:sz w:val="28"/>
          <w:szCs w:val="28"/>
          <w14:ligatures w14:val="standardContextual"/>
        </w:rPr>
        <w:t>0.657</w:t>
      </w:r>
      <w:r w:rsidRPr="0033216F">
        <w:rPr>
          <w:rFonts w:ascii="Sakkal Majalla" w:eastAsia="Times New Roman" w:hAnsi="Sakkal Majalla" w:cs="Sakkal Majalla"/>
          <w:color w:val="000000"/>
          <w:kern w:val="2"/>
          <w:sz w:val="28"/>
          <w:szCs w:val="28"/>
          <w:rtl/>
          <w14:ligatures w14:val="standardContextual"/>
        </w:rPr>
        <w:t>).</w:t>
      </w:r>
    </w:p>
    <w:p w14:paraId="3D01B475" w14:textId="77777777" w:rsidR="0033216F" w:rsidRDefault="0033216F" w:rsidP="0033216F">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t>كما ويظهر من الجدول السابق نجد أن قيمة مستوي المعنوية (</w:t>
      </w:r>
      <w:r w:rsidRPr="0033216F">
        <w:rPr>
          <w:rFonts w:ascii="Sakkal Majalla" w:eastAsia="Times New Roman" w:hAnsi="Sakkal Majalla" w:cs="Sakkal Majalla"/>
          <w:color w:val="000000"/>
          <w:kern w:val="2"/>
          <w:sz w:val="28"/>
          <w:szCs w:val="28"/>
          <w14:ligatures w14:val="standardContextual"/>
        </w:rPr>
        <w:t>sig</w:t>
      </w:r>
      <w:r w:rsidRPr="0033216F">
        <w:rPr>
          <w:rFonts w:ascii="Sakkal Majalla" w:eastAsia="Times New Roman" w:hAnsi="Sakkal Majalla" w:cs="Sakkal Majalla"/>
          <w:color w:val="000000"/>
          <w:kern w:val="2"/>
          <w:sz w:val="28"/>
          <w:szCs w:val="28"/>
          <w:rtl/>
          <w14:ligatures w14:val="standardContextual"/>
        </w:rPr>
        <w:t xml:space="preserve">) أصغر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xml:space="preserve"> وبالتالي سيكون القرار</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 xml:space="preserve">رفض الفرض العدمي مما يدل على صلاحية نموذج اختبار الانحدار الخطي البسيط أي أن </w:t>
      </w:r>
      <w:r w:rsidRPr="0033216F">
        <w:rPr>
          <w:rFonts w:ascii="Sakkal Majalla" w:eastAsia="Calibri" w:hAnsi="Sakkal Majalla" w:cs="Sakkal Majalla"/>
          <w:kern w:val="2"/>
          <w:sz w:val="28"/>
          <w:szCs w:val="28"/>
          <w:rtl/>
          <w14:ligatures w14:val="standardContextual"/>
        </w:rPr>
        <w:t xml:space="preserve">يوجد أثر ذو دلالة إحصائية بين التسويق عبر الهاتف المحمول وتحقيق الميزة التنافسية في شركة أسواق البحر الأحمر بجدة. </w:t>
      </w:r>
      <w:r w:rsidRPr="0033216F">
        <w:rPr>
          <w:rFonts w:ascii="Sakkal Majalla" w:eastAsia="Times New Roman" w:hAnsi="Sakkal Majalla" w:cs="Sakkal Majalla"/>
          <w:color w:val="000000"/>
          <w:kern w:val="2"/>
          <w:sz w:val="28"/>
          <w:szCs w:val="28"/>
          <w:rtl/>
          <w14:ligatures w14:val="standardContextual"/>
        </w:rPr>
        <w:t>والجدول التالي يوضح نتائج الاختبار:</w:t>
      </w:r>
    </w:p>
    <w:p w14:paraId="72EA5B4D"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3720D958"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3E7B3974"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7F3527D5"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5B0B78D3"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12FABD8E" w14:textId="77777777" w:rsidR="00732BE8" w:rsidRDefault="00732BE8" w:rsidP="00732BE8">
      <w:pPr>
        <w:tabs>
          <w:tab w:val="left" w:pos="1766"/>
        </w:tabs>
        <w:bidi/>
        <w:spacing w:before="240" w:after="0" w:line="360" w:lineRule="auto"/>
        <w:ind w:right="142"/>
        <w:contextualSpacing/>
        <w:jc w:val="lowKashida"/>
        <w:rPr>
          <w:rFonts w:ascii="Sakkal Majalla" w:eastAsia="Times New Roman" w:hAnsi="Sakkal Majalla" w:cs="Sakkal Majalla"/>
          <w:color w:val="000000"/>
          <w:kern w:val="2"/>
          <w:sz w:val="28"/>
          <w:szCs w:val="28"/>
          <w:rtl/>
          <w14:ligatures w14:val="standardContextual"/>
        </w:rPr>
      </w:pPr>
    </w:p>
    <w:p w14:paraId="0574C838" w14:textId="77777777" w:rsidR="0033216F" w:rsidRPr="0033216F" w:rsidRDefault="0033216F" w:rsidP="0033216F">
      <w:pPr>
        <w:bidi/>
        <w:spacing w:before="240" w:after="0" w:line="360" w:lineRule="auto"/>
        <w:ind w:right="142"/>
        <w:jc w:val="center"/>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lastRenderedPageBreak/>
        <w:t>الجدول (</w:t>
      </w:r>
      <w:r w:rsidRPr="0033216F">
        <w:rPr>
          <w:rFonts w:ascii="Sakkal Majalla" w:eastAsia="Times New Roman" w:hAnsi="Sakkal Majalla" w:cs="Sakkal Majalla" w:hint="cs"/>
          <w:b/>
          <w:bCs/>
          <w:color w:val="000000"/>
          <w:kern w:val="2"/>
          <w:sz w:val="28"/>
          <w:szCs w:val="28"/>
          <w:rtl/>
          <w14:ligatures w14:val="standardContextual"/>
        </w:rPr>
        <w:t>22</w:t>
      </w:r>
      <w:r w:rsidRPr="0033216F">
        <w:rPr>
          <w:rFonts w:ascii="Sakkal Majalla" w:eastAsia="Times New Roman" w:hAnsi="Sakkal Majalla" w:cs="Sakkal Majalla"/>
          <w:b/>
          <w:bCs/>
          <w:color w:val="000000"/>
          <w:kern w:val="2"/>
          <w:sz w:val="28"/>
          <w:szCs w:val="28"/>
          <w:rtl/>
          <w14:ligatures w14:val="standardContextual"/>
        </w:rPr>
        <w:t>): نتائج معادلة الانحدار البسيط (</w:t>
      </w:r>
      <w:r w:rsidRPr="0033216F">
        <w:rPr>
          <w:rFonts w:ascii="Sakkal Majalla" w:eastAsia="Times New Roman" w:hAnsi="Sakkal Majalla" w:cs="Sakkal Majalla"/>
          <w:b/>
          <w:bCs/>
          <w:color w:val="000000"/>
          <w:kern w:val="2"/>
          <w:sz w:val="28"/>
          <w:szCs w:val="28"/>
          <w:lang w:val="en-GB"/>
          <w14:ligatures w14:val="standardContextual"/>
        </w:rPr>
        <w:t>sample</w:t>
      </w:r>
      <w:r w:rsidRPr="0033216F">
        <w:rPr>
          <w:rFonts w:ascii="Sakkal Majalla" w:eastAsia="Times New Roman" w:hAnsi="Sakkal Majalla" w:cs="Sakkal Majalla"/>
          <w:b/>
          <w:bCs/>
          <w:color w:val="000000"/>
          <w:kern w:val="2"/>
          <w:sz w:val="28"/>
          <w:szCs w:val="28"/>
          <w14:ligatures w14:val="standardContextual"/>
        </w:rPr>
        <w:t xml:space="preserve"> Regression</w:t>
      </w:r>
      <w:r w:rsidRPr="0033216F">
        <w:rPr>
          <w:rFonts w:ascii="Sakkal Majalla" w:eastAsia="Times New Roman" w:hAnsi="Sakkal Majalla" w:cs="Sakkal Majalla"/>
          <w:b/>
          <w:bCs/>
          <w:color w:val="000000"/>
          <w:kern w:val="2"/>
          <w:sz w:val="28"/>
          <w:szCs w:val="28"/>
          <w:rtl/>
          <w14:ligatures w14:val="standardContextual"/>
        </w:rPr>
        <w:t>) للفرضية الفرعية ال</w:t>
      </w:r>
      <w:r w:rsidRPr="0033216F">
        <w:rPr>
          <w:rFonts w:ascii="Sakkal Majalla" w:eastAsia="Times New Roman" w:hAnsi="Sakkal Majalla" w:cs="Sakkal Majalla" w:hint="cs"/>
          <w:b/>
          <w:bCs/>
          <w:color w:val="000000"/>
          <w:kern w:val="2"/>
          <w:sz w:val="28"/>
          <w:szCs w:val="28"/>
          <w:rtl/>
          <w14:ligatures w14:val="standardContextual"/>
        </w:rPr>
        <w:t>رابعة</w:t>
      </w:r>
    </w:p>
    <w:tbl>
      <w:tblPr>
        <w:bidiVisual/>
        <w:tblW w:w="7564" w:type="dxa"/>
        <w:jc w:val="center"/>
        <w:tblLook w:val="04A0" w:firstRow="1" w:lastRow="0" w:firstColumn="1" w:lastColumn="0" w:noHBand="0" w:noVBand="1"/>
      </w:tblPr>
      <w:tblGrid>
        <w:gridCol w:w="330"/>
        <w:gridCol w:w="1851"/>
        <w:gridCol w:w="851"/>
        <w:gridCol w:w="1063"/>
        <w:gridCol w:w="1346"/>
        <w:gridCol w:w="993"/>
        <w:gridCol w:w="1130"/>
      </w:tblGrid>
      <w:tr w:rsidR="0033216F" w:rsidRPr="0033216F" w14:paraId="4D7B973C" w14:textId="77777777" w:rsidTr="005A5C22">
        <w:trPr>
          <w:trHeight w:val="300"/>
          <w:jc w:val="center"/>
        </w:trPr>
        <w:tc>
          <w:tcPr>
            <w:tcW w:w="75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C31CC68" w14:textId="77777777" w:rsidR="0033216F" w:rsidRPr="0033216F" w:rsidRDefault="0033216F" w:rsidP="0033216F">
            <w:pPr>
              <w:spacing w:after="0" w:line="360" w:lineRule="auto"/>
              <w:jc w:val="center"/>
              <w:rPr>
                <w:rFonts w:ascii="Sakkal Majalla" w:eastAsia="Times New Roman" w:hAnsi="Sakkal Majalla" w:cs="Sakkal Majalla"/>
                <w:b/>
                <w:bCs/>
                <w:kern w:val="2"/>
                <w:sz w:val="28"/>
                <w:szCs w:val="28"/>
                <w:rtl/>
                <w14:ligatures w14:val="standardContextual"/>
              </w:rPr>
            </w:pPr>
            <w:proofErr w:type="spellStart"/>
            <w:r w:rsidRPr="0033216F">
              <w:rPr>
                <w:rFonts w:ascii="Sakkal Majalla" w:eastAsia="Times New Roman" w:hAnsi="Sakkal Majalla" w:cs="Sakkal Majalla"/>
                <w:b/>
                <w:bCs/>
                <w:kern w:val="2"/>
                <w:sz w:val="28"/>
                <w:szCs w:val="28"/>
                <w14:ligatures w14:val="standardContextual"/>
              </w:rPr>
              <w:t>Coefficients</w:t>
            </w:r>
            <w:r w:rsidRPr="0033216F">
              <w:rPr>
                <w:rFonts w:ascii="Sakkal Majalla" w:eastAsia="Times New Roman" w:hAnsi="Sakkal Majalla" w:cs="Sakkal Majalla"/>
                <w:b/>
                <w:bCs/>
                <w:kern w:val="2"/>
                <w:sz w:val="28"/>
                <w:szCs w:val="28"/>
                <w:vertAlign w:val="superscript"/>
                <w14:ligatures w14:val="standardContextual"/>
              </w:rPr>
              <w:t>a</w:t>
            </w:r>
            <w:proofErr w:type="spellEnd"/>
          </w:p>
        </w:tc>
      </w:tr>
      <w:tr w:rsidR="0033216F" w:rsidRPr="0033216F" w14:paraId="6093226A" w14:textId="77777777" w:rsidTr="005A5C22">
        <w:trPr>
          <w:trHeight w:val="960"/>
          <w:jc w:val="center"/>
        </w:trPr>
        <w:tc>
          <w:tcPr>
            <w:tcW w:w="2181" w:type="dxa"/>
            <w:gridSpan w:val="2"/>
            <w:vMerge w:val="restart"/>
            <w:tcBorders>
              <w:top w:val="single" w:sz="4" w:space="0" w:color="auto"/>
              <w:left w:val="single" w:sz="4" w:space="0" w:color="auto"/>
              <w:bottom w:val="single" w:sz="4" w:space="0" w:color="auto"/>
              <w:right w:val="single" w:sz="4" w:space="0" w:color="auto"/>
            </w:tcBorders>
            <w:shd w:val="clear" w:color="auto" w:fill="C5E0B3"/>
            <w:vAlign w:val="center"/>
            <w:hideMark/>
          </w:tcPr>
          <w:p w14:paraId="1965B08A"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Model</w:t>
            </w:r>
          </w:p>
        </w:tc>
        <w:tc>
          <w:tcPr>
            <w:tcW w:w="1914" w:type="dxa"/>
            <w:gridSpan w:val="2"/>
            <w:tcBorders>
              <w:top w:val="single" w:sz="4" w:space="0" w:color="auto"/>
              <w:left w:val="single" w:sz="4" w:space="0" w:color="auto"/>
              <w:bottom w:val="single" w:sz="4" w:space="0" w:color="auto"/>
              <w:right w:val="single" w:sz="4" w:space="0" w:color="auto"/>
            </w:tcBorders>
            <w:shd w:val="clear" w:color="auto" w:fill="C5E0B3"/>
            <w:vAlign w:val="center"/>
            <w:hideMark/>
          </w:tcPr>
          <w:p w14:paraId="6D326C81"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Unstandardized Coefficients</w:t>
            </w:r>
          </w:p>
        </w:tc>
        <w:tc>
          <w:tcPr>
            <w:tcW w:w="1346" w:type="dxa"/>
            <w:tcBorders>
              <w:top w:val="nil"/>
              <w:left w:val="single" w:sz="4" w:space="0" w:color="auto"/>
              <w:bottom w:val="single" w:sz="4" w:space="0" w:color="auto"/>
              <w:right w:val="single" w:sz="4" w:space="0" w:color="auto"/>
            </w:tcBorders>
            <w:shd w:val="clear" w:color="auto" w:fill="C5E0B3"/>
            <w:vAlign w:val="center"/>
            <w:hideMark/>
          </w:tcPr>
          <w:p w14:paraId="427990EA"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Standardized Coefficients</w:t>
            </w:r>
          </w:p>
        </w:tc>
        <w:tc>
          <w:tcPr>
            <w:tcW w:w="993" w:type="dxa"/>
            <w:vMerge w:val="restart"/>
            <w:tcBorders>
              <w:top w:val="nil"/>
              <w:left w:val="single" w:sz="4" w:space="0" w:color="auto"/>
              <w:bottom w:val="single" w:sz="4" w:space="0" w:color="auto"/>
              <w:right w:val="single" w:sz="4" w:space="0" w:color="auto"/>
            </w:tcBorders>
            <w:shd w:val="clear" w:color="auto" w:fill="C5E0B3"/>
            <w:vAlign w:val="center"/>
            <w:hideMark/>
          </w:tcPr>
          <w:p w14:paraId="4CB94B2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t</w:t>
            </w:r>
          </w:p>
        </w:tc>
        <w:tc>
          <w:tcPr>
            <w:tcW w:w="1130" w:type="dxa"/>
            <w:vMerge w:val="restart"/>
            <w:tcBorders>
              <w:top w:val="nil"/>
              <w:left w:val="single" w:sz="4" w:space="0" w:color="auto"/>
              <w:bottom w:val="single" w:sz="4" w:space="0" w:color="auto"/>
              <w:right w:val="single" w:sz="4" w:space="0" w:color="auto"/>
            </w:tcBorders>
            <w:shd w:val="clear" w:color="auto" w:fill="C5E0B3"/>
            <w:vAlign w:val="center"/>
            <w:hideMark/>
          </w:tcPr>
          <w:p w14:paraId="7B860C4F"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Sig.</w:t>
            </w:r>
          </w:p>
        </w:tc>
      </w:tr>
      <w:tr w:rsidR="0033216F" w:rsidRPr="0033216F" w14:paraId="1ED7A860" w14:textId="77777777" w:rsidTr="005A5C22">
        <w:trPr>
          <w:trHeight w:val="255"/>
          <w:jc w:val="center"/>
        </w:trPr>
        <w:tc>
          <w:tcPr>
            <w:tcW w:w="2181" w:type="dxa"/>
            <w:gridSpan w:val="2"/>
            <w:vMerge/>
            <w:tcBorders>
              <w:top w:val="single" w:sz="4" w:space="0" w:color="auto"/>
              <w:left w:val="single" w:sz="4" w:space="0" w:color="auto"/>
              <w:bottom w:val="single" w:sz="4" w:space="0" w:color="auto"/>
              <w:right w:val="single" w:sz="4" w:space="0" w:color="auto"/>
            </w:tcBorders>
            <w:vAlign w:val="center"/>
            <w:hideMark/>
          </w:tcPr>
          <w:p w14:paraId="079C361F"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851" w:type="dxa"/>
            <w:tcBorders>
              <w:top w:val="nil"/>
              <w:left w:val="single" w:sz="4" w:space="0" w:color="auto"/>
              <w:bottom w:val="single" w:sz="4" w:space="0" w:color="auto"/>
              <w:right w:val="single" w:sz="4" w:space="0" w:color="auto"/>
            </w:tcBorders>
            <w:shd w:val="clear" w:color="auto" w:fill="C5E0B3"/>
            <w:vAlign w:val="center"/>
            <w:hideMark/>
          </w:tcPr>
          <w:p w14:paraId="0ED4EF2C"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w:t>
            </w:r>
          </w:p>
        </w:tc>
        <w:tc>
          <w:tcPr>
            <w:tcW w:w="1063" w:type="dxa"/>
            <w:tcBorders>
              <w:top w:val="nil"/>
              <w:left w:val="single" w:sz="4" w:space="0" w:color="auto"/>
              <w:bottom w:val="single" w:sz="4" w:space="0" w:color="auto"/>
              <w:right w:val="single" w:sz="4" w:space="0" w:color="auto"/>
            </w:tcBorders>
            <w:shd w:val="clear" w:color="auto" w:fill="C5E0B3"/>
            <w:vAlign w:val="center"/>
            <w:hideMark/>
          </w:tcPr>
          <w:p w14:paraId="19E82F66"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Std. Error</w:t>
            </w:r>
          </w:p>
        </w:tc>
        <w:tc>
          <w:tcPr>
            <w:tcW w:w="1346" w:type="dxa"/>
            <w:tcBorders>
              <w:top w:val="nil"/>
              <w:left w:val="single" w:sz="4" w:space="0" w:color="auto"/>
              <w:bottom w:val="single" w:sz="4" w:space="0" w:color="auto"/>
              <w:right w:val="single" w:sz="4" w:space="0" w:color="auto"/>
            </w:tcBorders>
            <w:shd w:val="clear" w:color="auto" w:fill="C5E0B3"/>
            <w:vAlign w:val="center"/>
            <w:hideMark/>
          </w:tcPr>
          <w:p w14:paraId="7B6F094F"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Beta</w:t>
            </w:r>
          </w:p>
        </w:tc>
        <w:tc>
          <w:tcPr>
            <w:tcW w:w="993" w:type="dxa"/>
            <w:vMerge/>
            <w:tcBorders>
              <w:top w:val="nil"/>
              <w:left w:val="single" w:sz="4" w:space="0" w:color="auto"/>
              <w:bottom w:val="single" w:sz="4" w:space="0" w:color="auto"/>
              <w:right w:val="single" w:sz="4" w:space="0" w:color="auto"/>
            </w:tcBorders>
            <w:vAlign w:val="center"/>
            <w:hideMark/>
          </w:tcPr>
          <w:p w14:paraId="6DC510CF"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c>
          <w:tcPr>
            <w:tcW w:w="1130" w:type="dxa"/>
            <w:vMerge/>
            <w:tcBorders>
              <w:top w:val="nil"/>
              <w:left w:val="single" w:sz="4" w:space="0" w:color="auto"/>
              <w:bottom w:val="single" w:sz="4" w:space="0" w:color="auto"/>
              <w:right w:val="single" w:sz="4" w:space="0" w:color="auto"/>
            </w:tcBorders>
            <w:vAlign w:val="center"/>
            <w:hideMark/>
          </w:tcPr>
          <w:p w14:paraId="3C22D1CE" w14:textId="77777777" w:rsidR="0033216F" w:rsidRPr="0033216F" w:rsidRDefault="0033216F" w:rsidP="0033216F">
            <w:pPr>
              <w:bidi/>
              <w:spacing w:after="0" w:line="360" w:lineRule="auto"/>
              <w:jc w:val="center"/>
              <w:rPr>
                <w:rFonts w:ascii="Sakkal Majalla" w:eastAsia="Times New Roman" w:hAnsi="Sakkal Majalla" w:cs="Sakkal Majalla"/>
                <w:kern w:val="2"/>
                <w:sz w:val="28"/>
                <w:szCs w:val="28"/>
                <w14:ligatures w14:val="standardContextual"/>
              </w:rPr>
            </w:pPr>
          </w:p>
        </w:tc>
      </w:tr>
      <w:tr w:rsidR="0033216F" w:rsidRPr="0033216F" w14:paraId="40AC1ED1" w14:textId="77777777" w:rsidTr="005A5C22">
        <w:trPr>
          <w:trHeight w:val="480"/>
          <w:jc w:val="center"/>
        </w:trPr>
        <w:tc>
          <w:tcPr>
            <w:tcW w:w="330" w:type="dxa"/>
            <w:vMerge w:val="restart"/>
            <w:tcBorders>
              <w:top w:val="nil"/>
              <w:left w:val="single" w:sz="4" w:space="0" w:color="auto"/>
              <w:bottom w:val="single" w:sz="4" w:space="0" w:color="auto"/>
              <w:right w:val="single" w:sz="4" w:space="0" w:color="auto"/>
            </w:tcBorders>
            <w:shd w:val="clear" w:color="auto" w:fill="C5E0B3"/>
            <w:noWrap/>
            <w:vAlign w:val="center"/>
            <w:hideMark/>
          </w:tcPr>
          <w:p w14:paraId="52632ADD"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1</w:t>
            </w:r>
          </w:p>
        </w:tc>
        <w:tc>
          <w:tcPr>
            <w:tcW w:w="1851" w:type="dxa"/>
            <w:tcBorders>
              <w:top w:val="nil"/>
              <w:left w:val="single" w:sz="4" w:space="0" w:color="auto"/>
              <w:bottom w:val="single" w:sz="4" w:space="0" w:color="auto"/>
              <w:right w:val="single" w:sz="4" w:space="0" w:color="auto"/>
            </w:tcBorders>
            <w:shd w:val="clear" w:color="auto" w:fill="C5E0B3"/>
            <w:vAlign w:val="center"/>
            <w:hideMark/>
          </w:tcPr>
          <w:p w14:paraId="41703EC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(Constant)</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A24E74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lang w:val="en-GB"/>
                <w14:ligatures w14:val="standardContextual"/>
              </w:rPr>
            </w:pPr>
            <w:r w:rsidRPr="0033216F">
              <w:rPr>
                <w:rFonts w:ascii="Sakkal Majalla" w:eastAsia="Times New Roman" w:hAnsi="Sakkal Majalla" w:cs="Sakkal Majalla" w:hint="cs"/>
                <w:kern w:val="2"/>
                <w:sz w:val="28"/>
                <w:szCs w:val="28"/>
                <w:rtl/>
                <w:lang w:val="en-GB"/>
                <w14:ligatures w14:val="standardContextual"/>
              </w:rPr>
              <w:t>0.823</w:t>
            </w:r>
          </w:p>
        </w:tc>
        <w:tc>
          <w:tcPr>
            <w:tcW w:w="1063" w:type="dxa"/>
            <w:tcBorders>
              <w:top w:val="nil"/>
              <w:left w:val="single" w:sz="4" w:space="0" w:color="auto"/>
              <w:bottom w:val="single" w:sz="4" w:space="0" w:color="auto"/>
              <w:right w:val="single" w:sz="4" w:space="0" w:color="auto"/>
            </w:tcBorders>
            <w:shd w:val="clear" w:color="auto" w:fill="auto"/>
            <w:noWrap/>
            <w:vAlign w:val="center"/>
          </w:tcPr>
          <w:p w14:paraId="44C97538"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0.116</w:t>
            </w:r>
          </w:p>
        </w:tc>
        <w:tc>
          <w:tcPr>
            <w:tcW w:w="1346" w:type="dxa"/>
            <w:tcBorders>
              <w:top w:val="nil"/>
              <w:left w:val="single" w:sz="4" w:space="0" w:color="auto"/>
              <w:bottom w:val="single" w:sz="4" w:space="0" w:color="auto"/>
              <w:right w:val="single" w:sz="4" w:space="0" w:color="auto"/>
            </w:tcBorders>
            <w:shd w:val="clear" w:color="auto" w:fill="auto"/>
            <w:vAlign w:val="center"/>
          </w:tcPr>
          <w:p w14:paraId="7FA2CACB"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234ACBB4"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7.074</w:t>
            </w:r>
          </w:p>
        </w:tc>
        <w:tc>
          <w:tcPr>
            <w:tcW w:w="1130" w:type="dxa"/>
            <w:tcBorders>
              <w:top w:val="nil"/>
              <w:left w:val="single" w:sz="4" w:space="0" w:color="auto"/>
              <w:bottom w:val="single" w:sz="4" w:space="0" w:color="auto"/>
              <w:right w:val="single" w:sz="4" w:space="0" w:color="auto"/>
            </w:tcBorders>
            <w:shd w:val="clear" w:color="auto" w:fill="auto"/>
            <w:noWrap/>
            <w:vAlign w:val="center"/>
          </w:tcPr>
          <w:p w14:paraId="077578E8"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60EECACB" w14:textId="77777777" w:rsidTr="005A5C22">
        <w:trPr>
          <w:trHeight w:val="480"/>
          <w:jc w:val="center"/>
        </w:trPr>
        <w:tc>
          <w:tcPr>
            <w:tcW w:w="330" w:type="dxa"/>
            <w:vMerge/>
            <w:tcBorders>
              <w:top w:val="nil"/>
              <w:left w:val="single" w:sz="4" w:space="0" w:color="auto"/>
              <w:bottom w:val="single" w:sz="4" w:space="0" w:color="auto"/>
              <w:right w:val="single" w:sz="4" w:space="0" w:color="auto"/>
            </w:tcBorders>
            <w:shd w:val="clear" w:color="auto" w:fill="C5E0B3"/>
            <w:vAlign w:val="center"/>
            <w:hideMark/>
          </w:tcPr>
          <w:p w14:paraId="26271D2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p>
        </w:tc>
        <w:tc>
          <w:tcPr>
            <w:tcW w:w="1851" w:type="dxa"/>
            <w:tcBorders>
              <w:top w:val="nil"/>
              <w:left w:val="single" w:sz="4" w:space="0" w:color="auto"/>
              <w:bottom w:val="single" w:sz="4" w:space="0" w:color="auto"/>
              <w:right w:val="single" w:sz="4" w:space="0" w:color="auto"/>
            </w:tcBorders>
            <w:shd w:val="clear" w:color="auto" w:fill="C5E0B3"/>
            <w:vAlign w:val="center"/>
            <w:hideMark/>
          </w:tcPr>
          <w:p w14:paraId="45964A38" w14:textId="77777777" w:rsidR="0033216F" w:rsidRPr="0033216F" w:rsidRDefault="0033216F" w:rsidP="0033216F">
            <w:pPr>
              <w:bidi/>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rtl/>
                <w14:ligatures w14:val="standardContextual"/>
              </w:rPr>
              <w:t>التسويق عبر الهاتف المحمول</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1AA1325"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rtl/>
                <w14:ligatures w14:val="standardContextual"/>
              </w:rPr>
            </w:pPr>
            <w:r w:rsidRPr="0033216F">
              <w:rPr>
                <w:rFonts w:ascii="Sakkal Majalla" w:eastAsia="Times New Roman" w:hAnsi="Sakkal Majalla" w:cs="Sakkal Majalla" w:hint="cs"/>
                <w:kern w:val="2"/>
                <w:sz w:val="28"/>
                <w:szCs w:val="28"/>
                <w:rtl/>
                <w14:ligatures w14:val="standardContextual"/>
              </w:rPr>
              <w:t>0.764</w:t>
            </w:r>
          </w:p>
        </w:tc>
        <w:tc>
          <w:tcPr>
            <w:tcW w:w="1063" w:type="dxa"/>
            <w:tcBorders>
              <w:top w:val="nil"/>
              <w:left w:val="single" w:sz="4" w:space="0" w:color="auto"/>
              <w:bottom w:val="single" w:sz="4" w:space="0" w:color="auto"/>
              <w:right w:val="single" w:sz="4" w:space="0" w:color="auto"/>
            </w:tcBorders>
            <w:shd w:val="clear" w:color="auto" w:fill="auto"/>
            <w:noWrap/>
            <w:vAlign w:val="center"/>
          </w:tcPr>
          <w:p w14:paraId="64AD533F" w14:textId="77777777" w:rsidR="0033216F" w:rsidRPr="0033216F" w:rsidRDefault="0033216F" w:rsidP="0033216F">
            <w:pPr>
              <w:spacing w:after="0" w:line="360" w:lineRule="auto"/>
              <w:jc w:val="lowKashida"/>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0.028</w:t>
            </w:r>
          </w:p>
        </w:tc>
        <w:tc>
          <w:tcPr>
            <w:tcW w:w="1346" w:type="dxa"/>
            <w:tcBorders>
              <w:top w:val="nil"/>
              <w:left w:val="single" w:sz="4" w:space="0" w:color="auto"/>
              <w:bottom w:val="single" w:sz="4" w:space="0" w:color="auto"/>
              <w:right w:val="single" w:sz="4" w:space="0" w:color="auto"/>
            </w:tcBorders>
            <w:shd w:val="clear" w:color="auto" w:fill="auto"/>
            <w:noWrap/>
            <w:vAlign w:val="center"/>
          </w:tcPr>
          <w:p w14:paraId="685F8BCC"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0.811</w:t>
            </w:r>
          </w:p>
        </w:tc>
        <w:tc>
          <w:tcPr>
            <w:tcW w:w="993" w:type="dxa"/>
            <w:tcBorders>
              <w:top w:val="nil"/>
              <w:left w:val="single" w:sz="4" w:space="0" w:color="auto"/>
              <w:bottom w:val="single" w:sz="4" w:space="0" w:color="auto"/>
              <w:right w:val="single" w:sz="4" w:space="0" w:color="auto"/>
            </w:tcBorders>
            <w:shd w:val="clear" w:color="auto" w:fill="auto"/>
            <w:noWrap/>
            <w:vAlign w:val="center"/>
          </w:tcPr>
          <w:p w14:paraId="3483113D"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27.089</w:t>
            </w:r>
          </w:p>
        </w:tc>
        <w:tc>
          <w:tcPr>
            <w:tcW w:w="1130" w:type="dxa"/>
            <w:tcBorders>
              <w:top w:val="nil"/>
              <w:left w:val="single" w:sz="4" w:space="0" w:color="auto"/>
              <w:bottom w:val="single" w:sz="4" w:space="0" w:color="auto"/>
              <w:right w:val="single" w:sz="4" w:space="0" w:color="auto"/>
            </w:tcBorders>
            <w:shd w:val="clear" w:color="auto" w:fill="auto"/>
            <w:noWrap/>
            <w:vAlign w:val="center"/>
          </w:tcPr>
          <w:p w14:paraId="23391BDE"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hint="cs"/>
                <w:kern w:val="2"/>
                <w:sz w:val="28"/>
                <w:szCs w:val="28"/>
                <w:rtl/>
                <w14:ligatures w14:val="standardContextual"/>
              </w:rPr>
              <w:t>0.000</w:t>
            </w:r>
          </w:p>
        </w:tc>
      </w:tr>
      <w:tr w:rsidR="0033216F" w:rsidRPr="0033216F" w14:paraId="06ABC9A5" w14:textId="77777777" w:rsidTr="005A5C22">
        <w:trPr>
          <w:trHeight w:val="255"/>
          <w:jc w:val="center"/>
        </w:trPr>
        <w:tc>
          <w:tcPr>
            <w:tcW w:w="756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3E6C1F6" w14:textId="77777777" w:rsidR="0033216F" w:rsidRPr="0033216F" w:rsidRDefault="0033216F" w:rsidP="0033216F">
            <w:pPr>
              <w:spacing w:after="0" w:line="360" w:lineRule="auto"/>
              <w:jc w:val="center"/>
              <w:rPr>
                <w:rFonts w:ascii="Sakkal Majalla" w:eastAsia="Times New Roman" w:hAnsi="Sakkal Majalla" w:cs="Sakkal Majalla"/>
                <w:kern w:val="2"/>
                <w:sz w:val="28"/>
                <w:szCs w:val="28"/>
                <w14:ligatures w14:val="standardContextual"/>
              </w:rPr>
            </w:pPr>
            <w:r w:rsidRPr="0033216F">
              <w:rPr>
                <w:rFonts w:ascii="Sakkal Majalla" w:eastAsia="Times New Roman" w:hAnsi="Sakkal Majalla" w:cs="Sakkal Majalla"/>
                <w:kern w:val="2"/>
                <w:sz w:val="28"/>
                <w:szCs w:val="28"/>
                <w14:ligatures w14:val="standardContextual"/>
              </w:rPr>
              <w:t>a. Dependent Variable</w:t>
            </w:r>
            <w:r w:rsidRPr="0033216F">
              <w:rPr>
                <w:rFonts w:ascii="Sakkal Majalla" w:eastAsia="Times New Roman" w:hAnsi="Sakkal Majalla" w:cs="Sakkal Majalla"/>
                <w:kern w:val="2"/>
                <w:sz w:val="28"/>
                <w:szCs w:val="28"/>
                <w:rtl/>
                <w14:ligatures w14:val="standardContextual"/>
              </w:rPr>
              <w:t>تحقيق ا</w:t>
            </w:r>
            <w:r w:rsidRPr="0033216F">
              <w:rPr>
                <w:rFonts w:ascii="Sakkal Majalla" w:eastAsia="Times New Roman" w:hAnsi="Sakkal Majalla" w:cs="Sakkal Majalla" w:hint="cs"/>
                <w:kern w:val="2"/>
                <w:sz w:val="28"/>
                <w:szCs w:val="28"/>
                <w:rtl/>
                <w14:ligatures w14:val="standardContextual"/>
              </w:rPr>
              <w:t>لميزة التنافسية</w:t>
            </w:r>
            <w:r w:rsidRPr="0033216F">
              <w:rPr>
                <w:rFonts w:ascii="Sakkal Majalla" w:eastAsia="Times New Roman" w:hAnsi="Sakkal Majalla" w:cs="Sakkal Majalla"/>
                <w:kern w:val="2"/>
                <w:sz w:val="28"/>
                <w:szCs w:val="28"/>
                <w:rtl/>
                <w14:ligatures w14:val="standardContextual"/>
              </w:rPr>
              <w:t>:</w:t>
            </w:r>
          </w:p>
        </w:tc>
      </w:tr>
    </w:tbl>
    <w:p w14:paraId="0763792A"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 يظهر من الجدول السابق يتبين أن </w:t>
      </w:r>
      <w:r w:rsidRPr="0033216F">
        <w:rPr>
          <w:rFonts w:ascii="Sakkal Majalla" w:eastAsia="Times New Roman" w:hAnsi="Sakkal Majalla" w:cs="Sakkal Majalla"/>
          <w:kern w:val="2"/>
          <w:sz w:val="28"/>
          <w:szCs w:val="28"/>
          <w:rtl/>
          <w14:ligatures w14:val="standardContextual"/>
        </w:rPr>
        <w:t xml:space="preserve">التسويق عبر وسائل التواصل الاجتماعي </w:t>
      </w:r>
      <w:r w:rsidRPr="0033216F">
        <w:rPr>
          <w:rFonts w:ascii="Sakkal Majalla" w:eastAsia="Times New Roman" w:hAnsi="Sakkal Majalla" w:cs="Sakkal Majalla"/>
          <w:color w:val="000000"/>
          <w:kern w:val="2"/>
          <w:sz w:val="28"/>
          <w:szCs w:val="28"/>
          <w:rtl/>
          <w14:ligatures w14:val="standardContextual"/>
        </w:rPr>
        <w:t xml:space="preserve">لها أثر إيجابي دال إحصائياً بشكل منفرد على تحقيق </w:t>
      </w:r>
      <w:r w:rsidRPr="0033216F">
        <w:rPr>
          <w:rFonts w:ascii="Sakkal Majalla" w:eastAsia="Times New Roman" w:hAnsi="Sakkal Majalla" w:cs="Sakkal Majalla" w:hint="cs"/>
          <w:color w:val="000000"/>
          <w:kern w:val="2"/>
          <w:sz w:val="28"/>
          <w:szCs w:val="28"/>
          <w:rtl/>
          <w14:ligatures w14:val="standardContextual"/>
        </w:rPr>
        <w:t>الميزة التنافسية</w:t>
      </w:r>
      <w:r w:rsidRPr="0033216F">
        <w:rPr>
          <w:rFonts w:ascii="Sakkal Majalla" w:eastAsia="Times New Roman" w:hAnsi="Sakkal Majalla" w:cs="Sakkal Majalla"/>
          <w:color w:val="000000"/>
          <w:kern w:val="2"/>
          <w:sz w:val="28"/>
          <w:szCs w:val="28"/>
          <w:rtl/>
          <w14:ligatures w14:val="standardContextual"/>
        </w:rPr>
        <w:t xml:space="preserve"> عند مستوى الدلالة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حيث بلغت قيمة (</w:t>
      </w:r>
      <w:r w:rsidRPr="0033216F">
        <w:rPr>
          <w:rFonts w:ascii="Sakkal Majalla" w:eastAsia="Times New Roman" w:hAnsi="Sakkal Majalla" w:cs="Sakkal Majalla"/>
          <w:color w:val="000000"/>
          <w:kern w:val="2"/>
          <w:sz w:val="28"/>
          <w:szCs w:val="28"/>
          <w14:ligatures w14:val="standardContextual"/>
        </w:rPr>
        <w:t>Beta</w:t>
      </w:r>
      <w:r w:rsidRPr="0033216F">
        <w:rPr>
          <w:rFonts w:ascii="Sakkal Majalla" w:eastAsia="Times New Roman" w:hAnsi="Sakkal Majalla" w:cs="Sakkal Majalla"/>
          <w:color w:val="000000"/>
          <w:kern w:val="2"/>
          <w:sz w:val="28"/>
          <w:szCs w:val="28"/>
          <w:rtl/>
          <w14:ligatures w14:val="standardContextual"/>
        </w:rPr>
        <w:t>) غير المعيارية (</w:t>
      </w:r>
      <w:r w:rsidRPr="0033216F">
        <w:rPr>
          <w:rFonts w:ascii="Sakkal Majalla" w:eastAsia="Times New Roman" w:hAnsi="Sakkal Majalla" w:cs="Sakkal Majalla" w:hint="cs"/>
          <w:kern w:val="2"/>
          <w:sz w:val="28"/>
          <w:szCs w:val="28"/>
          <w:rtl/>
          <w14:ligatures w14:val="standardContextual"/>
        </w:rPr>
        <w:t>0.764</w:t>
      </w:r>
      <w:r w:rsidRPr="0033216F">
        <w:rPr>
          <w:rFonts w:ascii="Sakkal Majalla" w:eastAsia="Times New Roman" w:hAnsi="Sakkal Majalla" w:cs="Sakkal Majalla"/>
          <w:color w:val="000000"/>
          <w:kern w:val="2"/>
          <w:sz w:val="28"/>
          <w:szCs w:val="28"/>
          <w:rtl/>
          <w14:ligatures w14:val="standardContextual"/>
        </w:rPr>
        <w:t>)، وبلغت قيمة (</w:t>
      </w:r>
      <w:r w:rsidRPr="0033216F">
        <w:rPr>
          <w:rFonts w:ascii="Sakkal Majalla" w:eastAsia="Times New Roman" w:hAnsi="Sakkal Majalla" w:cs="Sakkal Majalla"/>
          <w:color w:val="000000"/>
          <w:kern w:val="2"/>
          <w:sz w:val="28"/>
          <w:szCs w:val="28"/>
          <w14:ligatures w14:val="standardContextual"/>
        </w:rPr>
        <w:t>t</w:t>
      </w:r>
      <w:r w:rsidRPr="0033216F">
        <w:rPr>
          <w:rFonts w:ascii="Sakkal Majalla" w:eastAsia="Times New Roman" w:hAnsi="Sakkal Majalla" w:cs="Sakkal Majalla"/>
          <w:color w:val="000000"/>
          <w:kern w:val="2"/>
          <w:sz w:val="28"/>
          <w:szCs w:val="28"/>
          <w:rtl/>
          <w14:ligatures w14:val="standardContextual"/>
        </w:rPr>
        <w:t>) لها (</w:t>
      </w:r>
      <w:r w:rsidRPr="0033216F">
        <w:rPr>
          <w:rFonts w:ascii="Sakkal Majalla" w:eastAsia="Times New Roman" w:hAnsi="Sakkal Majalla" w:cs="Sakkal Majalla" w:hint="cs"/>
          <w:kern w:val="2"/>
          <w:sz w:val="28"/>
          <w:szCs w:val="28"/>
          <w:rtl/>
          <w14:ligatures w14:val="standardContextual"/>
        </w:rPr>
        <w:t>27.089</w:t>
      </w:r>
      <w:r w:rsidRPr="0033216F">
        <w:rPr>
          <w:rFonts w:ascii="Sakkal Majalla" w:eastAsia="Times New Roman" w:hAnsi="Sakkal Majalla" w:cs="Sakkal Majalla"/>
          <w:color w:val="000000"/>
          <w:kern w:val="2"/>
          <w:sz w:val="28"/>
          <w:szCs w:val="28"/>
          <w:rtl/>
          <w14:ligatures w14:val="standardContextual"/>
        </w:rPr>
        <w:t>) أعلى من قيمتها</w:t>
      </w:r>
      <w:r w:rsidRPr="0033216F">
        <w:rPr>
          <w:rFonts w:ascii="Sakkal Majalla" w:eastAsia="Times New Roman" w:hAnsi="Sakkal Majalla" w:cs="Sakkal Majalla"/>
          <w:color w:val="000000"/>
          <w:kern w:val="2"/>
          <w:sz w:val="28"/>
          <w:szCs w:val="28"/>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الجدولية، وبمستوى دلالة (</w:t>
      </w:r>
      <w:r w:rsidRPr="0033216F">
        <w:rPr>
          <w:rFonts w:ascii="Sakkal Majalla" w:eastAsia="Times New Roman" w:hAnsi="Sakkal Majalla" w:cs="Sakkal Majalla"/>
          <w:color w:val="000000"/>
          <w:kern w:val="2"/>
          <w:sz w:val="28"/>
          <w:szCs w:val="28"/>
          <w14:ligatures w14:val="standardContextual"/>
        </w:rPr>
        <w:t>0.000</w:t>
      </w:r>
      <w:r w:rsidRPr="0033216F">
        <w:rPr>
          <w:rFonts w:ascii="Sakkal Majalla" w:eastAsia="Times New Roman" w:hAnsi="Sakkal Majalla" w:cs="Sakkal Majalla"/>
          <w:color w:val="000000"/>
          <w:kern w:val="2"/>
          <w:sz w:val="28"/>
          <w:szCs w:val="28"/>
          <w:rtl/>
          <w14:ligatures w14:val="standardContextual"/>
        </w:rPr>
        <w:t>) أقل من (</w:t>
      </w:r>
      <w:r w:rsidRPr="0033216F">
        <w:rPr>
          <w:rFonts w:ascii="Sakkal Majalla" w:eastAsia="Times New Roman" w:hAnsi="Sakkal Majalla" w:cs="Sakkal Majalla"/>
          <w:color w:val="000000"/>
          <w:kern w:val="2"/>
          <w:sz w:val="28"/>
          <w:szCs w:val="28"/>
          <w14:ligatures w14:val="standardContextual"/>
        </w:rPr>
        <w:t>0.05</w:t>
      </w:r>
      <w:r w:rsidRPr="0033216F">
        <w:rPr>
          <w:rFonts w:ascii="Sakkal Majalla" w:eastAsia="Times New Roman" w:hAnsi="Sakkal Majalla" w:cs="Sakkal Majalla"/>
          <w:color w:val="000000"/>
          <w:kern w:val="2"/>
          <w:sz w:val="28"/>
          <w:szCs w:val="28"/>
          <w:rtl/>
          <w14:ligatures w14:val="standardContextual"/>
        </w:rPr>
        <w:t>)، وعليه تكون معادلة التنبؤ كالآتي:</w:t>
      </w:r>
    </w:p>
    <w:p w14:paraId="0E2BF8E8"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m:oMathPara>
        <m:oMath>
          <m:r>
            <w:rPr>
              <w:rFonts w:ascii="Cambria Math" w:eastAsia="Times New Roman" w:hAnsi="Cambria Math" w:cs="Sakkal Majalla"/>
              <w:color w:val="000000"/>
              <w:kern w:val="2"/>
              <w:sz w:val="28"/>
              <w:szCs w:val="28"/>
              <w14:ligatures w14:val="standardContextual"/>
            </w:rPr>
            <m:t>Y=0.823+0.764</m:t>
          </m:r>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m:oMathPara>
    </w:p>
    <w:p w14:paraId="47F89C0C"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b/>
          <w:bCs/>
          <w:color w:val="000000"/>
          <w:kern w:val="2"/>
          <w:sz w:val="28"/>
          <w:szCs w:val="28"/>
          <w:rtl/>
          <w14:ligatures w14:val="standardContextual"/>
        </w:rPr>
      </w:pPr>
      <w:r w:rsidRPr="0033216F">
        <w:rPr>
          <w:rFonts w:ascii="Sakkal Majalla" w:eastAsia="Times New Roman" w:hAnsi="Sakkal Majalla" w:cs="Sakkal Majalla"/>
          <w:b/>
          <w:bCs/>
          <w:color w:val="000000"/>
          <w:kern w:val="2"/>
          <w:sz w:val="28"/>
          <w:szCs w:val="28"/>
          <w:rtl/>
          <w14:ligatures w14:val="standardContextual"/>
        </w:rPr>
        <w:t>حيث:</w:t>
      </w:r>
    </w:p>
    <w:p w14:paraId="278741F1"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r>
          <w:rPr>
            <w:rFonts w:ascii="Cambria Math" w:eastAsia="Times New Roman" w:hAnsi="Cambria Math" w:cs="Sakkal Majalla"/>
            <w:color w:val="000000"/>
            <w:kern w:val="2"/>
            <w:sz w:val="28"/>
            <w:szCs w:val="28"/>
            <w14:ligatures w14:val="standardContextual"/>
          </w:rPr>
          <m:t>Y</m:t>
        </m:r>
      </m:oMath>
      <w:r w:rsidRPr="0033216F">
        <w:rPr>
          <w:rFonts w:ascii="Sakkal Majalla" w:eastAsia="Times New Roman" w:hAnsi="Sakkal Majalla" w:cs="Sakkal Majalla"/>
          <w:i/>
          <w:color w:val="000000"/>
          <w:kern w:val="2"/>
          <w:sz w:val="28"/>
          <w:szCs w:val="28"/>
          <w:rtl/>
          <w14:ligatures w14:val="standardContextual"/>
        </w:rPr>
        <w:t xml:space="preserve"> المتغير التابع (تحقيق </w:t>
      </w:r>
      <w:r w:rsidRPr="0033216F">
        <w:rPr>
          <w:rFonts w:ascii="Sakkal Majalla" w:eastAsia="Times New Roman" w:hAnsi="Sakkal Majalla" w:cs="Sakkal Majalla" w:hint="cs"/>
          <w:i/>
          <w:color w:val="000000"/>
          <w:kern w:val="2"/>
          <w:sz w:val="28"/>
          <w:szCs w:val="28"/>
          <w:rtl/>
          <w14:ligatures w14:val="standardContextual"/>
        </w:rPr>
        <w:t>الميزة التنافسية</w:t>
      </w:r>
      <w:r w:rsidRPr="0033216F">
        <w:rPr>
          <w:rFonts w:ascii="Sakkal Majalla" w:eastAsia="Times New Roman" w:hAnsi="Sakkal Majalla" w:cs="Sakkal Majalla"/>
          <w:i/>
          <w:color w:val="000000"/>
          <w:kern w:val="2"/>
          <w:sz w:val="28"/>
          <w:szCs w:val="28"/>
          <w:rtl/>
          <w14:ligatures w14:val="standardContextual"/>
        </w:rPr>
        <w:t>)</w:t>
      </w:r>
    </w:p>
    <w:p w14:paraId="0AF97C44"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i/>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14:ligatures w14:val="standardContextual"/>
        </w:rPr>
        <w:t>:</w:t>
      </w:r>
      <m:oMath>
        <m:sSub>
          <m:sSubPr>
            <m:ctrlPr>
              <w:rPr>
                <w:rFonts w:ascii="Cambria Math" w:eastAsia="Times New Roman" w:hAnsi="Cambria Math" w:cs="Sakkal Majalla"/>
                <w:i/>
                <w:color w:val="000000"/>
                <w:kern w:val="2"/>
                <w:sz w:val="28"/>
                <w:szCs w:val="28"/>
                <w14:ligatures w14:val="standardContextual"/>
              </w:rPr>
            </m:ctrlPr>
          </m:sSubPr>
          <m:e>
            <m:r>
              <w:rPr>
                <w:rFonts w:ascii="Cambria Math" w:eastAsia="Times New Roman" w:hAnsi="Cambria Math" w:cs="Sakkal Majalla"/>
                <w:color w:val="000000"/>
                <w:kern w:val="2"/>
                <w:sz w:val="28"/>
                <w:szCs w:val="28"/>
                <w14:ligatures w14:val="standardContextual"/>
              </w:rPr>
              <m:t>X</m:t>
            </m:r>
          </m:e>
          <m:sub>
            <m:r>
              <w:rPr>
                <w:rFonts w:ascii="Cambria Math" w:eastAsia="Times New Roman" w:hAnsi="Cambria Math" w:cs="Sakkal Majalla"/>
                <w:color w:val="000000"/>
                <w:kern w:val="2"/>
                <w:sz w:val="28"/>
                <w:szCs w:val="28"/>
                <w14:ligatures w14:val="standardContextual"/>
              </w:rPr>
              <m:t>1</m:t>
            </m:r>
          </m:sub>
        </m:sSub>
      </m:oMath>
      <w:r w:rsidRPr="0033216F">
        <w:rPr>
          <w:rFonts w:ascii="Sakkal Majalla" w:eastAsia="Times New Roman" w:hAnsi="Sakkal Majalla" w:cs="Sakkal Majalla"/>
          <w:i/>
          <w:color w:val="000000"/>
          <w:kern w:val="2"/>
          <w:sz w:val="28"/>
          <w:szCs w:val="28"/>
          <w:rtl/>
          <w14:ligatures w14:val="standardContextual"/>
        </w:rPr>
        <w:t xml:space="preserve"> المتغير المستقل (التسويق عبر الهاتف المحمول)</w:t>
      </w:r>
    </w:p>
    <w:p w14:paraId="2020FBA5" w14:textId="77777777" w:rsidR="0033216F" w:rsidRPr="0033216F" w:rsidRDefault="0033216F" w:rsidP="0033216F">
      <w:pPr>
        <w:bidi/>
        <w:spacing w:before="240" w:after="0" w:line="360" w:lineRule="auto"/>
        <w:ind w:right="142"/>
        <w:jc w:val="lowKashida"/>
        <w:rPr>
          <w:rFonts w:ascii="Sakkal Majalla" w:eastAsia="Times New Roman" w:hAnsi="Sakkal Majalla" w:cs="Sakkal Majalla"/>
          <w:color w:val="000000"/>
          <w:kern w:val="2"/>
          <w:sz w:val="28"/>
          <w:szCs w:val="28"/>
          <w:rtl/>
          <w14:ligatures w14:val="standardContextual"/>
        </w:rPr>
      </w:pPr>
      <w:r w:rsidRPr="0033216F">
        <w:rPr>
          <w:rFonts w:ascii="Sakkal Majalla" w:eastAsia="Times New Roman" w:hAnsi="Sakkal Majalla" w:cs="Sakkal Majalla"/>
          <w:color w:val="000000"/>
          <w:kern w:val="2"/>
          <w:sz w:val="28"/>
          <w:szCs w:val="28"/>
          <w:rtl/>
          <w14:ligatures w14:val="standardContextual"/>
        </w:rPr>
        <w:lastRenderedPageBreak/>
        <w:t>أي أن زيادة وحدة واحدة في (</w:t>
      </w:r>
      <w:r w:rsidRPr="0033216F">
        <w:rPr>
          <w:rFonts w:ascii="Sakkal Majalla" w:eastAsia="Times New Roman" w:hAnsi="Sakkal Majalla" w:cs="Sakkal Majalla"/>
          <w:kern w:val="2"/>
          <w:sz w:val="28"/>
          <w:szCs w:val="28"/>
          <w:rtl/>
          <w14:ligatures w14:val="standardContextual"/>
        </w:rPr>
        <w:t>التسويق عبر الهاتف المحمول</w:t>
      </w:r>
      <w:r w:rsidRPr="0033216F">
        <w:rPr>
          <w:rFonts w:ascii="Sakkal Majalla" w:eastAsia="Times New Roman" w:hAnsi="Sakkal Majalla" w:cs="Sakkal Majalla"/>
          <w:color w:val="000000"/>
          <w:kern w:val="2"/>
          <w:sz w:val="28"/>
          <w:szCs w:val="28"/>
          <w:rtl/>
          <w14:ligatures w14:val="standardContextual"/>
        </w:rPr>
        <w:t>) يؤدي إلى زيادة بمقدار (</w:t>
      </w:r>
      <w:r w:rsidRPr="0033216F">
        <w:rPr>
          <w:rFonts w:ascii="Sakkal Majalla" w:eastAsia="Times New Roman" w:hAnsi="Sakkal Majalla" w:cs="Sakkal Majalla" w:hint="cs"/>
          <w:kern w:val="2"/>
          <w:sz w:val="28"/>
          <w:szCs w:val="28"/>
          <w:rtl/>
          <w14:ligatures w14:val="standardContextual"/>
        </w:rPr>
        <w:t>0.764</w:t>
      </w:r>
      <w:r w:rsidRPr="0033216F">
        <w:rPr>
          <w:rFonts w:ascii="Sakkal Majalla" w:eastAsia="Times New Roman" w:hAnsi="Sakkal Majalla" w:cs="Sakkal Majalla"/>
          <w:color w:val="000000"/>
          <w:kern w:val="2"/>
          <w:sz w:val="28"/>
          <w:szCs w:val="28"/>
          <w:rtl/>
          <w14:ligatures w14:val="standardContextual"/>
        </w:rPr>
        <w:t xml:space="preserve">) وحدة في وتحقيق الميزة التنافسية، وفي حالة انعدام تأثير (التسويق عبر الهاتف المحمول) تكون قيمة وتحقيق الميزة التنافسية </w:t>
      </w:r>
      <w:r w:rsidRPr="0033216F">
        <w:rPr>
          <w:rFonts w:ascii="Sakkal Majalla" w:eastAsia="Times New Roman" w:hAnsi="Sakkal Majalla" w:cs="Sakkal Majalla" w:hint="cs"/>
          <w:color w:val="000000"/>
          <w:kern w:val="2"/>
          <w:sz w:val="28"/>
          <w:szCs w:val="28"/>
          <w:rtl/>
          <w14:ligatures w14:val="standardContextual"/>
        </w:rPr>
        <w:t>0.823</w:t>
      </w:r>
    </w:p>
    <w:p w14:paraId="2C62B299" w14:textId="77777777" w:rsidR="0033216F" w:rsidRPr="0033216F" w:rsidRDefault="0033216F" w:rsidP="0033216F">
      <w:pPr>
        <w:bidi/>
        <w:spacing w:before="240" w:after="0" w:line="360" w:lineRule="auto"/>
        <w:ind w:right="142"/>
        <w:jc w:val="lowKashida"/>
        <w:rPr>
          <w:rFonts w:ascii="Sakkal Majalla" w:eastAsia="Calibri" w:hAnsi="Sakkal Majalla" w:cs="Sakkal Majalla"/>
          <w:kern w:val="2"/>
          <w:sz w:val="28"/>
          <w:szCs w:val="28"/>
          <w14:ligatures w14:val="standardContextual"/>
        </w:rPr>
      </w:pPr>
      <w:r w:rsidRPr="0033216F">
        <w:rPr>
          <w:rFonts w:ascii="Sakkal Majalla" w:eastAsia="Times New Roman" w:hAnsi="Sakkal Majalla" w:cs="Sakkal Majalla"/>
          <w:color w:val="000000"/>
          <w:kern w:val="2"/>
          <w:sz w:val="28"/>
          <w:szCs w:val="28"/>
          <w:rtl/>
          <w14:ligatures w14:val="standardContextual"/>
        </w:rPr>
        <w:t xml:space="preserve">وعليه يتم رفض الفرضية الصفرية وقبول الفرضية البديلة حيث </w:t>
      </w:r>
      <w:proofErr w:type="gramStart"/>
      <w:r w:rsidRPr="0033216F">
        <w:rPr>
          <w:rFonts w:ascii="Sakkal Majalla" w:eastAsia="Times New Roman" w:hAnsi="Sakkal Majalla" w:cs="Sakkal Majalla"/>
          <w:color w:val="000000"/>
          <w:kern w:val="2"/>
          <w:sz w:val="28"/>
          <w:szCs w:val="28"/>
          <w:rtl/>
          <w14:ligatures w14:val="standardContextual"/>
        </w:rPr>
        <w:t>أنه</w:t>
      </w:r>
      <w:proofErr w:type="gramEnd"/>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 xml:space="preserve"> </w:t>
      </w:r>
      <w:r w:rsidRPr="0033216F">
        <w:rPr>
          <w:rFonts w:ascii="Sakkal Majalla" w:eastAsia="Times New Roman" w:hAnsi="Sakkal Majalla" w:cs="Sakkal Majalla"/>
          <w:color w:val="000000"/>
          <w:kern w:val="2"/>
          <w:sz w:val="28"/>
          <w:szCs w:val="28"/>
          <w:rtl/>
          <w14:ligatures w14:val="standardContextual"/>
        </w:rPr>
        <w:t>يوجد أثر ذو دلالة إحصائية بين التسويق عبر الهاتف المحمول وتحقيق الميزة التنافسية في شركة أسواق البحر الأحمر بجدة.</w:t>
      </w:r>
      <w:r w:rsidRPr="0033216F">
        <w:rPr>
          <w:rFonts w:ascii="Sakkal Majalla" w:eastAsia="Times New Roman" w:hAnsi="Sakkal Majalla" w:cs="Sakkal Majalla" w:hint="cs"/>
          <w:color w:val="000000"/>
          <w:kern w:val="2"/>
          <w:sz w:val="28"/>
          <w:szCs w:val="28"/>
          <w:rtl/>
          <w14:ligatures w14:val="standardContextual"/>
        </w:rPr>
        <w:t>"</w:t>
      </w:r>
      <w:r w:rsidRPr="0033216F">
        <w:rPr>
          <w:rFonts w:ascii="Sakkal Majalla" w:eastAsia="Times New Roman" w:hAnsi="Sakkal Majalla" w:cs="Sakkal Majalla"/>
          <w:color w:val="000000"/>
          <w:kern w:val="2"/>
          <w:sz w:val="28"/>
          <w:szCs w:val="28"/>
          <w:rtl/>
          <w14:ligatures w14:val="standardContextual"/>
        </w:rPr>
        <w:t xml:space="preserve"> </w:t>
      </w:r>
      <w:r w:rsidRPr="0033216F">
        <w:rPr>
          <w:rFonts w:ascii="Sakkal Majalla" w:eastAsia="Calibri" w:hAnsi="Sakkal Majalla" w:cs="Sakkal Majalla"/>
          <w:kern w:val="2"/>
          <w:sz w:val="28"/>
          <w:szCs w:val="28"/>
          <w:rtl/>
          <w14:ligatures w14:val="standardContextual"/>
        </w:rPr>
        <w:t>هذا يشير إلى أن التسويق عبر الهاتف المحمول يلعب دورًا هامًا في وتحقيق الميزة التنافسية.</w:t>
      </w:r>
    </w:p>
    <w:p w14:paraId="616A6043" w14:textId="77777777" w:rsidR="0033216F" w:rsidRPr="0033216F" w:rsidRDefault="0033216F" w:rsidP="0033216F">
      <w:pPr>
        <w:bidi/>
        <w:spacing w:after="0" w:line="240" w:lineRule="auto"/>
        <w:rPr>
          <w:rFonts w:ascii="Calibri" w:eastAsia="Calibri" w:hAnsi="Calibri" w:cs="Arial"/>
          <w:kern w:val="2"/>
          <w14:ligatures w14:val="standardContextual"/>
        </w:rPr>
      </w:pPr>
    </w:p>
    <w:p w14:paraId="48FBCB86" w14:textId="77777777" w:rsidR="0033216F" w:rsidRPr="0033216F" w:rsidRDefault="0033216F" w:rsidP="0033216F">
      <w:pPr>
        <w:bidi/>
        <w:spacing w:after="0" w:line="240" w:lineRule="auto"/>
        <w:rPr>
          <w:rFonts w:ascii="Calibri" w:eastAsia="Calibri" w:hAnsi="Calibri" w:cs="Arial"/>
          <w:kern w:val="2"/>
          <w14:ligatures w14:val="standardContextual"/>
        </w:rPr>
      </w:pPr>
    </w:p>
    <w:p w14:paraId="7EBB9DB5"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7E9E1446"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117CB473" w14:textId="77777777" w:rsidR="0033216F" w:rsidRDefault="0033216F" w:rsidP="0033216F">
      <w:pPr>
        <w:bidi/>
        <w:spacing w:after="0" w:line="240" w:lineRule="auto"/>
        <w:rPr>
          <w:rFonts w:ascii="Calibri" w:eastAsia="Calibri" w:hAnsi="Calibri" w:cs="Arial"/>
          <w:kern w:val="2"/>
          <w:rtl/>
          <w14:ligatures w14:val="standardContextual"/>
        </w:rPr>
      </w:pPr>
    </w:p>
    <w:p w14:paraId="7C51553D" w14:textId="77777777" w:rsidR="00732BE8" w:rsidRDefault="00732BE8" w:rsidP="00732BE8">
      <w:pPr>
        <w:bidi/>
        <w:spacing w:after="0" w:line="240" w:lineRule="auto"/>
        <w:rPr>
          <w:rFonts w:ascii="Calibri" w:eastAsia="Calibri" w:hAnsi="Calibri" w:cs="Arial"/>
          <w:kern w:val="2"/>
          <w:rtl/>
          <w14:ligatures w14:val="standardContextual"/>
        </w:rPr>
      </w:pPr>
    </w:p>
    <w:p w14:paraId="4B2C545C" w14:textId="77777777" w:rsidR="00732BE8" w:rsidRDefault="00732BE8" w:rsidP="00732BE8">
      <w:pPr>
        <w:bidi/>
        <w:spacing w:after="0" w:line="240" w:lineRule="auto"/>
        <w:rPr>
          <w:rFonts w:ascii="Calibri" w:eastAsia="Calibri" w:hAnsi="Calibri" w:cs="Arial"/>
          <w:kern w:val="2"/>
          <w:rtl/>
          <w14:ligatures w14:val="standardContextual"/>
        </w:rPr>
      </w:pPr>
    </w:p>
    <w:p w14:paraId="56040D46" w14:textId="77777777" w:rsidR="00732BE8" w:rsidRDefault="00732BE8" w:rsidP="00732BE8">
      <w:pPr>
        <w:bidi/>
        <w:spacing w:after="0" w:line="240" w:lineRule="auto"/>
        <w:rPr>
          <w:rFonts w:ascii="Calibri" w:eastAsia="Calibri" w:hAnsi="Calibri" w:cs="Arial"/>
          <w:kern w:val="2"/>
          <w:rtl/>
          <w14:ligatures w14:val="standardContextual"/>
        </w:rPr>
      </w:pPr>
    </w:p>
    <w:p w14:paraId="26C99022" w14:textId="77777777" w:rsidR="00732BE8" w:rsidRDefault="00732BE8" w:rsidP="00732BE8">
      <w:pPr>
        <w:bidi/>
        <w:spacing w:after="0" w:line="240" w:lineRule="auto"/>
        <w:rPr>
          <w:rFonts w:ascii="Calibri" w:eastAsia="Calibri" w:hAnsi="Calibri" w:cs="Arial"/>
          <w:kern w:val="2"/>
          <w:rtl/>
          <w14:ligatures w14:val="standardContextual"/>
        </w:rPr>
      </w:pPr>
    </w:p>
    <w:p w14:paraId="49D2D49E" w14:textId="77777777" w:rsidR="00732BE8" w:rsidRDefault="00732BE8" w:rsidP="00732BE8">
      <w:pPr>
        <w:bidi/>
        <w:spacing w:after="0" w:line="240" w:lineRule="auto"/>
        <w:rPr>
          <w:rFonts w:ascii="Calibri" w:eastAsia="Calibri" w:hAnsi="Calibri" w:cs="Arial"/>
          <w:kern w:val="2"/>
          <w:rtl/>
          <w14:ligatures w14:val="standardContextual"/>
        </w:rPr>
      </w:pPr>
    </w:p>
    <w:p w14:paraId="2B57C182" w14:textId="77777777" w:rsidR="00732BE8" w:rsidRDefault="00732BE8" w:rsidP="00732BE8">
      <w:pPr>
        <w:bidi/>
        <w:spacing w:after="0" w:line="240" w:lineRule="auto"/>
        <w:rPr>
          <w:rFonts w:ascii="Calibri" w:eastAsia="Calibri" w:hAnsi="Calibri" w:cs="Arial"/>
          <w:kern w:val="2"/>
          <w:rtl/>
          <w14:ligatures w14:val="standardContextual"/>
        </w:rPr>
      </w:pPr>
    </w:p>
    <w:p w14:paraId="1006E7EC" w14:textId="77777777" w:rsidR="00732BE8" w:rsidRDefault="00732BE8" w:rsidP="00732BE8">
      <w:pPr>
        <w:bidi/>
        <w:spacing w:after="0" w:line="240" w:lineRule="auto"/>
        <w:rPr>
          <w:rFonts w:ascii="Calibri" w:eastAsia="Calibri" w:hAnsi="Calibri" w:cs="Arial"/>
          <w:kern w:val="2"/>
          <w:rtl/>
          <w14:ligatures w14:val="standardContextual"/>
        </w:rPr>
      </w:pPr>
    </w:p>
    <w:p w14:paraId="28A50BA6" w14:textId="77777777" w:rsidR="00732BE8" w:rsidRDefault="00732BE8" w:rsidP="00732BE8">
      <w:pPr>
        <w:bidi/>
        <w:spacing w:after="0" w:line="240" w:lineRule="auto"/>
        <w:rPr>
          <w:rFonts w:ascii="Calibri" w:eastAsia="Calibri" w:hAnsi="Calibri" w:cs="Arial"/>
          <w:kern w:val="2"/>
          <w:rtl/>
          <w14:ligatures w14:val="standardContextual"/>
        </w:rPr>
      </w:pPr>
    </w:p>
    <w:p w14:paraId="05A239F3" w14:textId="77777777" w:rsidR="00732BE8" w:rsidRDefault="00732BE8" w:rsidP="00732BE8">
      <w:pPr>
        <w:bidi/>
        <w:spacing w:after="0" w:line="240" w:lineRule="auto"/>
        <w:rPr>
          <w:rFonts w:ascii="Calibri" w:eastAsia="Calibri" w:hAnsi="Calibri" w:cs="Arial"/>
          <w:kern w:val="2"/>
          <w:rtl/>
          <w14:ligatures w14:val="standardContextual"/>
        </w:rPr>
      </w:pPr>
    </w:p>
    <w:p w14:paraId="7E3042DE" w14:textId="77777777" w:rsidR="00732BE8" w:rsidRDefault="00732BE8" w:rsidP="00732BE8">
      <w:pPr>
        <w:bidi/>
        <w:spacing w:after="0" w:line="240" w:lineRule="auto"/>
        <w:rPr>
          <w:rFonts w:ascii="Calibri" w:eastAsia="Calibri" w:hAnsi="Calibri" w:cs="Arial"/>
          <w:kern w:val="2"/>
          <w:rtl/>
          <w14:ligatures w14:val="standardContextual"/>
        </w:rPr>
      </w:pPr>
    </w:p>
    <w:p w14:paraId="4B280926" w14:textId="77777777" w:rsidR="00732BE8" w:rsidRDefault="00732BE8" w:rsidP="00732BE8">
      <w:pPr>
        <w:bidi/>
        <w:spacing w:after="0" w:line="240" w:lineRule="auto"/>
        <w:rPr>
          <w:rFonts w:ascii="Calibri" w:eastAsia="Calibri" w:hAnsi="Calibri" w:cs="Arial"/>
          <w:kern w:val="2"/>
          <w:rtl/>
          <w14:ligatures w14:val="standardContextual"/>
        </w:rPr>
      </w:pPr>
    </w:p>
    <w:p w14:paraId="7B782603" w14:textId="77777777" w:rsidR="00732BE8" w:rsidRDefault="00732BE8" w:rsidP="00732BE8">
      <w:pPr>
        <w:bidi/>
        <w:spacing w:after="0" w:line="240" w:lineRule="auto"/>
        <w:rPr>
          <w:rFonts w:ascii="Calibri" w:eastAsia="Calibri" w:hAnsi="Calibri" w:cs="Arial"/>
          <w:kern w:val="2"/>
          <w:rtl/>
          <w14:ligatures w14:val="standardContextual"/>
        </w:rPr>
      </w:pPr>
    </w:p>
    <w:p w14:paraId="6DB888AF" w14:textId="77777777" w:rsidR="00732BE8" w:rsidRDefault="00732BE8" w:rsidP="00732BE8">
      <w:pPr>
        <w:bidi/>
        <w:spacing w:after="0" w:line="240" w:lineRule="auto"/>
        <w:rPr>
          <w:rFonts w:ascii="Calibri" w:eastAsia="Calibri" w:hAnsi="Calibri" w:cs="Arial"/>
          <w:kern w:val="2"/>
          <w:rtl/>
          <w14:ligatures w14:val="standardContextual"/>
        </w:rPr>
      </w:pPr>
    </w:p>
    <w:p w14:paraId="2128EF49" w14:textId="77777777" w:rsidR="00732BE8" w:rsidRDefault="00732BE8" w:rsidP="00732BE8">
      <w:pPr>
        <w:bidi/>
        <w:spacing w:after="0" w:line="240" w:lineRule="auto"/>
        <w:rPr>
          <w:rFonts w:ascii="Calibri" w:eastAsia="Calibri" w:hAnsi="Calibri" w:cs="Arial"/>
          <w:kern w:val="2"/>
          <w:rtl/>
          <w14:ligatures w14:val="standardContextual"/>
        </w:rPr>
      </w:pPr>
    </w:p>
    <w:p w14:paraId="0B99D7E2" w14:textId="77777777" w:rsidR="00732BE8" w:rsidRDefault="00732BE8" w:rsidP="00732BE8">
      <w:pPr>
        <w:bidi/>
        <w:spacing w:after="0" w:line="240" w:lineRule="auto"/>
        <w:rPr>
          <w:rFonts w:ascii="Calibri" w:eastAsia="Calibri" w:hAnsi="Calibri" w:cs="Arial"/>
          <w:kern w:val="2"/>
          <w:rtl/>
          <w14:ligatures w14:val="standardContextual"/>
        </w:rPr>
      </w:pPr>
    </w:p>
    <w:p w14:paraId="7F883F5F" w14:textId="77777777" w:rsidR="00732BE8" w:rsidRDefault="00732BE8" w:rsidP="00732BE8">
      <w:pPr>
        <w:bidi/>
        <w:spacing w:after="0" w:line="240" w:lineRule="auto"/>
        <w:rPr>
          <w:rFonts w:ascii="Calibri" w:eastAsia="Calibri" w:hAnsi="Calibri" w:cs="Arial"/>
          <w:kern w:val="2"/>
          <w:rtl/>
          <w14:ligatures w14:val="standardContextual"/>
        </w:rPr>
      </w:pPr>
    </w:p>
    <w:p w14:paraId="369736A4" w14:textId="77777777" w:rsidR="00732BE8" w:rsidRDefault="00732BE8" w:rsidP="00732BE8">
      <w:pPr>
        <w:bidi/>
        <w:spacing w:after="0" w:line="240" w:lineRule="auto"/>
        <w:rPr>
          <w:rFonts w:ascii="Calibri" w:eastAsia="Calibri" w:hAnsi="Calibri" w:cs="Arial"/>
          <w:kern w:val="2"/>
          <w:rtl/>
          <w14:ligatures w14:val="standardContextual"/>
        </w:rPr>
      </w:pPr>
    </w:p>
    <w:p w14:paraId="4FEAF480" w14:textId="77777777" w:rsidR="00732BE8" w:rsidRDefault="00732BE8" w:rsidP="00732BE8">
      <w:pPr>
        <w:bidi/>
        <w:spacing w:after="0" w:line="240" w:lineRule="auto"/>
        <w:rPr>
          <w:rFonts w:ascii="Calibri" w:eastAsia="Calibri" w:hAnsi="Calibri" w:cs="Arial"/>
          <w:kern w:val="2"/>
          <w:rtl/>
          <w14:ligatures w14:val="standardContextual"/>
        </w:rPr>
      </w:pPr>
    </w:p>
    <w:p w14:paraId="77624498" w14:textId="77777777" w:rsidR="00732BE8" w:rsidRDefault="00732BE8" w:rsidP="00732BE8">
      <w:pPr>
        <w:bidi/>
        <w:spacing w:after="0" w:line="240" w:lineRule="auto"/>
        <w:rPr>
          <w:rFonts w:ascii="Calibri" w:eastAsia="Calibri" w:hAnsi="Calibri" w:cs="Arial"/>
          <w:kern w:val="2"/>
          <w:rtl/>
          <w14:ligatures w14:val="standardContextual"/>
        </w:rPr>
      </w:pPr>
    </w:p>
    <w:p w14:paraId="4B4F4C90" w14:textId="77777777" w:rsidR="00732BE8" w:rsidRDefault="00732BE8" w:rsidP="00732BE8">
      <w:pPr>
        <w:bidi/>
        <w:spacing w:after="0" w:line="240" w:lineRule="auto"/>
        <w:rPr>
          <w:rFonts w:ascii="Calibri" w:eastAsia="Calibri" w:hAnsi="Calibri" w:cs="Arial"/>
          <w:kern w:val="2"/>
          <w:rtl/>
          <w14:ligatures w14:val="standardContextual"/>
        </w:rPr>
      </w:pPr>
    </w:p>
    <w:p w14:paraId="75DF4DF6" w14:textId="77777777" w:rsidR="00732BE8" w:rsidRDefault="00732BE8" w:rsidP="00732BE8">
      <w:pPr>
        <w:bidi/>
        <w:spacing w:after="0" w:line="240" w:lineRule="auto"/>
        <w:rPr>
          <w:rFonts w:ascii="Calibri" w:eastAsia="Calibri" w:hAnsi="Calibri" w:cs="Arial"/>
          <w:kern w:val="2"/>
          <w:rtl/>
          <w14:ligatures w14:val="standardContextual"/>
        </w:rPr>
      </w:pPr>
    </w:p>
    <w:p w14:paraId="3F3A4534" w14:textId="77777777" w:rsidR="00732BE8" w:rsidRDefault="00732BE8" w:rsidP="00732BE8">
      <w:pPr>
        <w:bidi/>
        <w:spacing w:after="0" w:line="240" w:lineRule="auto"/>
        <w:rPr>
          <w:rFonts w:ascii="Calibri" w:eastAsia="Calibri" w:hAnsi="Calibri" w:cs="Arial"/>
          <w:kern w:val="2"/>
          <w:rtl/>
          <w14:ligatures w14:val="standardContextual"/>
        </w:rPr>
      </w:pPr>
    </w:p>
    <w:p w14:paraId="23675E80" w14:textId="77777777" w:rsidR="00732BE8" w:rsidRDefault="00732BE8" w:rsidP="00732BE8">
      <w:pPr>
        <w:bidi/>
        <w:spacing w:after="0" w:line="240" w:lineRule="auto"/>
        <w:rPr>
          <w:rFonts w:ascii="Calibri" w:eastAsia="Calibri" w:hAnsi="Calibri" w:cs="Arial"/>
          <w:kern w:val="2"/>
          <w:rtl/>
          <w14:ligatures w14:val="standardContextual"/>
        </w:rPr>
      </w:pPr>
    </w:p>
    <w:p w14:paraId="726514D7" w14:textId="77777777" w:rsidR="00732BE8" w:rsidRDefault="00732BE8" w:rsidP="00732BE8">
      <w:pPr>
        <w:bidi/>
        <w:spacing w:after="0" w:line="240" w:lineRule="auto"/>
        <w:rPr>
          <w:rFonts w:ascii="Calibri" w:eastAsia="Calibri" w:hAnsi="Calibri" w:cs="Arial"/>
          <w:kern w:val="2"/>
          <w:rtl/>
          <w14:ligatures w14:val="standardContextual"/>
        </w:rPr>
      </w:pPr>
    </w:p>
    <w:p w14:paraId="0B41F3B1" w14:textId="77777777" w:rsidR="00732BE8" w:rsidRDefault="00732BE8" w:rsidP="00732BE8">
      <w:pPr>
        <w:bidi/>
        <w:spacing w:after="0" w:line="240" w:lineRule="auto"/>
        <w:rPr>
          <w:rFonts w:ascii="Calibri" w:eastAsia="Calibri" w:hAnsi="Calibri" w:cs="Arial"/>
          <w:kern w:val="2"/>
          <w:rtl/>
          <w14:ligatures w14:val="standardContextual"/>
        </w:rPr>
      </w:pPr>
    </w:p>
    <w:p w14:paraId="2070B40F" w14:textId="77777777" w:rsidR="00732BE8" w:rsidRDefault="00732BE8" w:rsidP="00732BE8">
      <w:pPr>
        <w:bidi/>
        <w:spacing w:after="0" w:line="240" w:lineRule="auto"/>
        <w:rPr>
          <w:rFonts w:ascii="Calibri" w:eastAsia="Calibri" w:hAnsi="Calibri" w:cs="Arial"/>
          <w:kern w:val="2"/>
          <w:rtl/>
          <w14:ligatures w14:val="standardContextual"/>
        </w:rPr>
      </w:pPr>
    </w:p>
    <w:p w14:paraId="2563A04D" w14:textId="77777777" w:rsidR="00732BE8" w:rsidRDefault="00732BE8" w:rsidP="00732BE8">
      <w:pPr>
        <w:bidi/>
        <w:spacing w:after="0" w:line="240" w:lineRule="auto"/>
        <w:rPr>
          <w:rFonts w:ascii="Calibri" w:eastAsia="Calibri" w:hAnsi="Calibri" w:cs="Arial"/>
          <w:kern w:val="2"/>
          <w:rtl/>
          <w14:ligatures w14:val="standardContextual"/>
        </w:rPr>
      </w:pPr>
    </w:p>
    <w:p w14:paraId="55ABC6EE" w14:textId="77777777" w:rsidR="00732BE8" w:rsidRDefault="00732BE8" w:rsidP="00732BE8">
      <w:pPr>
        <w:bidi/>
        <w:spacing w:after="0" w:line="240" w:lineRule="auto"/>
        <w:rPr>
          <w:rFonts w:ascii="Calibri" w:eastAsia="Calibri" w:hAnsi="Calibri" w:cs="Arial"/>
          <w:kern w:val="2"/>
          <w:rtl/>
          <w14:ligatures w14:val="standardContextual"/>
        </w:rPr>
      </w:pPr>
    </w:p>
    <w:p w14:paraId="7EF23EEB" w14:textId="77777777" w:rsidR="00732BE8" w:rsidRPr="0033216F" w:rsidRDefault="00732BE8" w:rsidP="00732BE8">
      <w:pPr>
        <w:bidi/>
        <w:spacing w:after="0" w:line="240" w:lineRule="auto"/>
        <w:rPr>
          <w:rFonts w:ascii="Calibri" w:eastAsia="Calibri" w:hAnsi="Calibri" w:cs="Arial"/>
          <w:kern w:val="2"/>
          <w:rtl/>
          <w14:ligatures w14:val="standardContextual"/>
        </w:rPr>
      </w:pPr>
    </w:p>
    <w:p w14:paraId="78234C5B"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7D35422E" w14:textId="115203E3" w:rsidR="0033216F" w:rsidRPr="0033216F" w:rsidRDefault="0033216F" w:rsidP="0033216F">
      <w:pPr>
        <w:bidi/>
        <w:spacing w:after="0" w:line="360" w:lineRule="auto"/>
        <w:contextualSpacing/>
        <w:jc w:val="center"/>
        <w:rPr>
          <w:rFonts w:ascii="Sakkal Majalla" w:eastAsia="Calibri" w:hAnsi="Sakkal Majalla" w:cs="Sakkal Majalla"/>
          <w:b/>
          <w:bCs/>
          <w:kern w:val="2"/>
          <w:sz w:val="16"/>
          <w:szCs w:val="16"/>
          <w:u w:val="single"/>
          <w:rtl/>
          <w:lang w:val="en"/>
          <w14:ligatures w14:val="standardContextual"/>
        </w:rPr>
      </w:pPr>
      <w:r w:rsidRPr="0033216F">
        <w:rPr>
          <w:rFonts w:ascii="Sakkal Majalla" w:eastAsia="Calibri" w:hAnsi="Sakkal Majalla" w:cs="Sakkal Majalla"/>
          <w:b/>
          <w:bCs/>
          <w:kern w:val="2"/>
          <w:sz w:val="36"/>
          <w:szCs w:val="36"/>
          <w:u w:val="single"/>
          <w:rtl/>
          <w14:ligatures w14:val="standardContextual"/>
        </w:rPr>
        <w:lastRenderedPageBreak/>
        <w:t xml:space="preserve">الفصل </w:t>
      </w:r>
      <w:r w:rsidR="000D6DC6">
        <w:rPr>
          <w:rFonts w:ascii="Sakkal Majalla" w:eastAsia="Calibri" w:hAnsi="Sakkal Majalla" w:cs="Sakkal Majalla" w:hint="cs"/>
          <w:b/>
          <w:bCs/>
          <w:kern w:val="2"/>
          <w:sz w:val="36"/>
          <w:szCs w:val="36"/>
          <w:u w:val="single"/>
          <w:rtl/>
          <w14:ligatures w14:val="standardContextual"/>
        </w:rPr>
        <w:t>الخامس</w:t>
      </w:r>
      <w:r w:rsidRPr="0033216F">
        <w:rPr>
          <w:rFonts w:ascii="Sakkal Majalla" w:eastAsia="Calibri" w:hAnsi="Sakkal Majalla" w:cs="Sakkal Majalla"/>
          <w:b/>
          <w:bCs/>
          <w:kern w:val="2"/>
          <w:sz w:val="36"/>
          <w:szCs w:val="36"/>
          <w:u w:val="single"/>
          <w:rtl/>
          <w14:ligatures w14:val="standardContextual"/>
        </w:rPr>
        <w:t>: تحليل النتائج والتصور المقترح</w:t>
      </w:r>
    </w:p>
    <w:p w14:paraId="7F38DA1D" w14:textId="77777777" w:rsidR="0033216F" w:rsidRPr="0033216F" w:rsidRDefault="0033216F" w:rsidP="0033216F">
      <w:pPr>
        <w:bidi/>
        <w:spacing w:after="0" w:line="360" w:lineRule="auto"/>
        <w:contextualSpacing/>
        <w:jc w:val="lowKashida"/>
        <w:rPr>
          <w:rFonts w:ascii="Sakkal Majalla" w:eastAsia="Calibri" w:hAnsi="Sakkal Majalla" w:cs="Sakkal Majalla"/>
          <w:b/>
          <w:bCs/>
          <w:kern w:val="2"/>
          <w:sz w:val="28"/>
          <w:szCs w:val="28"/>
          <w:rtl/>
          <w:lang w:val="en"/>
          <w14:ligatures w14:val="standardContextual"/>
        </w:rPr>
      </w:pPr>
      <w:r w:rsidRPr="0033216F">
        <w:rPr>
          <w:rFonts w:ascii="Sakkal Majalla" w:eastAsia="Calibri" w:hAnsi="Sakkal Majalla" w:cs="Sakkal Majalla"/>
          <w:b/>
          <w:bCs/>
          <w:kern w:val="2"/>
          <w:sz w:val="28"/>
          <w:szCs w:val="28"/>
          <w:rtl/>
          <w:lang w:val="en"/>
          <w14:ligatures w14:val="standardContextual"/>
        </w:rPr>
        <w:t>تمهيد:</w:t>
      </w:r>
    </w:p>
    <w:p w14:paraId="43149108" w14:textId="77777777" w:rsidR="0033216F" w:rsidRPr="0033216F" w:rsidRDefault="0033216F" w:rsidP="0033216F">
      <w:pPr>
        <w:bidi/>
        <w:spacing w:before="240" w:after="0" w:line="360" w:lineRule="auto"/>
        <w:jc w:val="lowKashida"/>
        <w:rPr>
          <w:rFonts w:ascii="Sakkal Majalla" w:eastAsia="Calibri" w:hAnsi="Sakkal Majalla" w:cs="Sakkal Majalla"/>
          <w:kern w:val="2"/>
          <w:sz w:val="28"/>
          <w:szCs w:val="28"/>
          <w:rtl/>
          <w:lang w:val="en"/>
          <w14:ligatures w14:val="standardContextual"/>
        </w:rPr>
      </w:pPr>
      <w:r w:rsidRPr="0033216F">
        <w:rPr>
          <w:rFonts w:ascii="Sakkal Majalla" w:eastAsia="Calibri" w:hAnsi="Sakkal Majalla" w:cs="Sakkal Majalla"/>
          <w:kern w:val="2"/>
          <w:sz w:val="28"/>
          <w:szCs w:val="28"/>
          <w:rtl/>
          <w:lang w:val="en"/>
          <w14:ligatures w14:val="standardContextual"/>
        </w:rPr>
        <w:t>يتضمن هذا الفصل عرض النتائج التي تم التوصل إليها من خلال هذه الدراسة ومناقشة هذه النتائج، وبناء على هذه النتائج تم التوصل إلى مجموعة من التوصيات، وتلخص كالتالي:</w:t>
      </w:r>
    </w:p>
    <w:p w14:paraId="070CBB8C" w14:textId="77777777" w:rsidR="0033216F" w:rsidRPr="0033216F" w:rsidRDefault="0033216F" w:rsidP="0033216F">
      <w:pPr>
        <w:bidi/>
        <w:spacing w:before="240" w:after="0" w:line="360" w:lineRule="auto"/>
        <w:jc w:val="lowKashida"/>
        <w:rPr>
          <w:rFonts w:ascii="Sakkal Majalla" w:eastAsia="Calibri" w:hAnsi="Sakkal Majalla" w:cs="Sakkal Majalla"/>
          <w:b/>
          <w:bCs/>
          <w:kern w:val="2"/>
          <w:sz w:val="28"/>
          <w:szCs w:val="28"/>
          <w:rtl/>
          <w:lang w:val="en"/>
          <w14:ligatures w14:val="standardContextual"/>
        </w:rPr>
      </w:pPr>
      <w:r w:rsidRPr="0033216F">
        <w:rPr>
          <w:rFonts w:ascii="Sakkal Majalla" w:eastAsia="Calibri" w:hAnsi="Sakkal Majalla" w:cs="Sakkal Majalla"/>
          <w:b/>
          <w:bCs/>
          <w:kern w:val="2"/>
          <w:sz w:val="28"/>
          <w:szCs w:val="28"/>
          <w:rtl/>
          <w:lang w:val="en"/>
          <w14:ligatures w14:val="standardContextual"/>
        </w:rPr>
        <w:t>أولاً مناقشة النتائج:</w:t>
      </w:r>
    </w:p>
    <w:p w14:paraId="0E83A2F5" w14:textId="77777777" w:rsidR="0033216F" w:rsidRPr="0033216F" w:rsidRDefault="0033216F" w:rsidP="0033216F">
      <w:pPr>
        <w:bidi/>
        <w:spacing w:line="360" w:lineRule="auto"/>
        <w:jc w:val="lowKashida"/>
        <w:rPr>
          <w:rFonts w:ascii="Sakkal Majalla" w:eastAsia="Calibri" w:hAnsi="Sakkal Majalla" w:cs="Sakkal Majalla"/>
          <w:color w:val="000000"/>
          <w:sz w:val="28"/>
          <w:szCs w:val="28"/>
          <w:rtl/>
        </w:rPr>
      </w:pPr>
      <w:r w:rsidRPr="0033216F">
        <w:rPr>
          <w:rFonts w:ascii="Sakkal Majalla" w:eastAsia="Calibri" w:hAnsi="Sakkal Majalla" w:cs="Sakkal Majalla"/>
          <w:kern w:val="2"/>
          <w:sz w:val="28"/>
          <w:szCs w:val="28"/>
          <w:rtl/>
          <w:lang w:val="en"/>
          <w14:ligatures w14:val="standardContextual"/>
        </w:rPr>
        <w:t>أكدت النتائج على</w:t>
      </w:r>
      <w:r w:rsidRPr="0033216F">
        <w:rPr>
          <w:rFonts w:ascii="Sakkal Majalla" w:eastAsia="Calibri" w:hAnsi="Sakkal Majalla" w:cs="Sakkal Majalla" w:hint="cs"/>
          <w:kern w:val="2"/>
          <w:sz w:val="28"/>
          <w:szCs w:val="28"/>
          <w:rtl/>
          <w:lang w:val="en"/>
          <w14:ligatures w14:val="standardContextual"/>
        </w:rPr>
        <w:t xml:space="preserve"> رفض</w:t>
      </w:r>
      <w:r w:rsidRPr="0033216F">
        <w:rPr>
          <w:rFonts w:ascii="Sakkal Majalla" w:eastAsia="Calibri" w:hAnsi="Sakkal Majalla" w:cs="Sakkal Majalla"/>
          <w:kern w:val="2"/>
          <w:sz w:val="28"/>
          <w:szCs w:val="28"/>
          <w:rtl/>
          <w:lang w:val="en"/>
          <w14:ligatures w14:val="standardContextual"/>
        </w:rPr>
        <w:t xml:space="preserve"> الفرضية الرئيسية للدراسة التي تنص على "</w:t>
      </w:r>
      <w:r w:rsidRPr="0033216F">
        <w:rPr>
          <w:rFonts w:ascii="Calibri" w:eastAsia="Calibri" w:hAnsi="Calibri" w:cs="Arial"/>
          <w:kern w:val="2"/>
          <w:rtl/>
          <w14:ligatures w14:val="standardContextual"/>
        </w:rPr>
        <w:t xml:space="preserve"> </w:t>
      </w:r>
      <w:r w:rsidRPr="0033216F">
        <w:rPr>
          <w:rFonts w:ascii="Sakkal Majalla" w:eastAsia="Calibri" w:hAnsi="Sakkal Majalla" w:cs="Sakkal Majalla"/>
          <w:color w:val="000000"/>
          <w:sz w:val="28"/>
          <w:szCs w:val="28"/>
          <w:rtl/>
        </w:rPr>
        <w:t xml:space="preserve">لا يوجد أثر ذو دلالة إحصائية بين التسويق الإلكتروني وتحقيق الميزة التنافسية في شركة أسواق البحر الأحمر بجدة." حيث نجد أن </w:t>
      </w:r>
      <w:r w:rsidRPr="0033216F">
        <w:rPr>
          <w:rFonts w:ascii="Sakkal Majalla" w:eastAsia="Calibri" w:hAnsi="Sakkal Majalla" w:cs="Sakkal Majalla" w:hint="cs"/>
          <w:color w:val="000000"/>
          <w:sz w:val="28"/>
          <w:szCs w:val="28"/>
          <w:rtl/>
        </w:rPr>
        <w:t>التسويق الالكتروني</w:t>
      </w:r>
      <w:r w:rsidRPr="0033216F">
        <w:rPr>
          <w:rFonts w:ascii="Sakkal Majalla" w:eastAsia="Calibri" w:hAnsi="Sakkal Majalla" w:cs="Sakkal Majalla"/>
          <w:color w:val="000000"/>
          <w:sz w:val="28"/>
          <w:szCs w:val="28"/>
          <w:rtl/>
        </w:rPr>
        <w:t xml:space="preserve"> استطاع أن </w:t>
      </w:r>
      <w:r w:rsidRPr="0033216F">
        <w:rPr>
          <w:rFonts w:ascii="Sakkal Majalla" w:eastAsia="Calibri" w:hAnsi="Sakkal Majalla" w:cs="Sakkal Majalla" w:hint="cs"/>
          <w:color w:val="000000"/>
          <w:sz w:val="28"/>
          <w:szCs w:val="28"/>
          <w:rtl/>
        </w:rPr>
        <w:t>ي</w:t>
      </w:r>
      <w:r w:rsidRPr="0033216F">
        <w:rPr>
          <w:rFonts w:ascii="Sakkal Majalla" w:eastAsia="Calibri" w:hAnsi="Sakkal Majalla" w:cs="Sakkal Majalla"/>
          <w:color w:val="000000"/>
          <w:sz w:val="28"/>
          <w:szCs w:val="28"/>
          <w:rtl/>
        </w:rPr>
        <w:t xml:space="preserve">فسر </w:t>
      </w:r>
      <w:r w:rsidRPr="0033216F">
        <w:rPr>
          <w:rFonts w:ascii="Sakkal Majalla" w:eastAsia="Calibri" w:hAnsi="Sakkal Majalla" w:cs="Sakkal Majalla" w:hint="cs"/>
          <w:color w:val="000000"/>
          <w:sz w:val="28"/>
          <w:szCs w:val="28"/>
          <w:rtl/>
        </w:rPr>
        <w:t>78.4</w:t>
      </w:r>
      <w:r w:rsidRPr="0033216F">
        <w:rPr>
          <w:rFonts w:ascii="Sakkal Majalla" w:eastAsia="Calibri" w:hAnsi="Sakkal Majalla" w:cs="Sakkal Majalla"/>
          <w:color w:val="000000"/>
          <w:sz w:val="28"/>
          <w:szCs w:val="28"/>
          <w:rtl/>
        </w:rPr>
        <w:t xml:space="preserve">% من التغيرات التي تحدث في المتغير التابع (تحقيق </w:t>
      </w:r>
      <w:r w:rsidRPr="0033216F">
        <w:rPr>
          <w:rFonts w:ascii="Sakkal Majalla" w:eastAsia="Calibri" w:hAnsi="Sakkal Majalla" w:cs="Sakkal Majalla" w:hint="cs"/>
          <w:color w:val="000000"/>
          <w:sz w:val="28"/>
          <w:szCs w:val="28"/>
          <w:rtl/>
        </w:rPr>
        <w:t>الميزة التنافسية</w:t>
      </w:r>
      <w:r w:rsidRPr="0033216F">
        <w:rPr>
          <w:rFonts w:ascii="Sakkal Majalla" w:eastAsia="Calibri" w:hAnsi="Sakkal Majalla" w:cs="Sakkal Majalla"/>
          <w:color w:val="000000"/>
          <w:sz w:val="28"/>
          <w:szCs w:val="28"/>
          <w:rtl/>
        </w:rPr>
        <w:t>) وباقي النسبة ترجع لمتغيرات أخري عشوائية،</w:t>
      </w:r>
      <w:r w:rsidRPr="0033216F">
        <w:rPr>
          <w:rFonts w:ascii="Sakkal Majalla" w:eastAsia="Calibri" w:hAnsi="Sakkal Majalla" w:cs="Sakkal Majalla" w:hint="cs"/>
          <w:color w:val="000000"/>
          <w:sz w:val="28"/>
          <w:szCs w:val="28"/>
          <w:rtl/>
        </w:rPr>
        <w:t xml:space="preserve"> وبالتالي تم رفض الفرض العدمي وقبول الفرض البديل الذي ينص على "يوجد أثر ذو دلالة إحصائية بين التسويق الالكتروني وتحقيق الميزة التنافسية في شركة أسواق البحر الأحمر بجدة"</w:t>
      </w:r>
      <w:r w:rsidRPr="0033216F">
        <w:rPr>
          <w:rFonts w:ascii="Sakkal Majalla" w:eastAsia="Calibri" w:hAnsi="Sakkal Majalla" w:cs="Sakkal Majalla"/>
          <w:color w:val="000000"/>
          <w:sz w:val="28"/>
          <w:szCs w:val="28"/>
          <w:rtl/>
        </w:rPr>
        <w:t xml:space="preserve"> ونجد أن جميع أبعاد </w:t>
      </w:r>
      <w:r w:rsidRPr="0033216F">
        <w:rPr>
          <w:rFonts w:ascii="Sakkal Majalla" w:eastAsia="Calibri" w:hAnsi="Sakkal Majalla" w:cs="Sakkal Majalla" w:hint="cs"/>
          <w:color w:val="000000"/>
          <w:sz w:val="28"/>
          <w:szCs w:val="28"/>
          <w:rtl/>
        </w:rPr>
        <w:t>التسويق الالكتروني</w:t>
      </w:r>
      <w:r w:rsidRPr="0033216F">
        <w:rPr>
          <w:rFonts w:ascii="Sakkal Majalla" w:eastAsia="Calibri" w:hAnsi="Sakkal Majalla" w:cs="Sakkal Majalla"/>
          <w:color w:val="000000"/>
          <w:sz w:val="28"/>
          <w:szCs w:val="28"/>
          <w:rtl/>
        </w:rPr>
        <w:t xml:space="preserve"> والمتمثلة في (</w:t>
      </w:r>
      <w:r w:rsidRPr="0033216F">
        <w:rPr>
          <w:rFonts w:ascii="Sakkal Majalla" w:eastAsia="Calibri" w:hAnsi="Sakkal Majalla" w:cs="Sakkal Majalla" w:hint="cs"/>
          <w:color w:val="000000"/>
          <w:sz w:val="28"/>
          <w:szCs w:val="28"/>
          <w:rtl/>
        </w:rPr>
        <w:t>التسويق عبر البريد الإلكتروني، التسويق عبر إعلانات الانترنت، التسويق عبر وسائل التواصل الاجتماعي، التسويق غبر الهاتف المحمول</w:t>
      </w:r>
      <w:r w:rsidRPr="0033216F">
        <w:rPr>
          <w:rFonts w:ascii="Sakkal Majalla" w:eastAsia="Calibri" w:hAnsi="Sakkal Majalla" w:cs="Sakkal Majalla"/>
          <w:color w:val="000000"/>
          <w:sz w:val="28"/>
          <w:szCs w:val="28"/>
          <w:rtl/>
        </w:rPr>
        <w:t xml:space="preserve">) لها تأثير معنوي وإيجابي على تحقيق </w:t>
      </w:r>
      <w:r w:rsidRPr="0033216F">
        <w:rPr>
          <w:rFonts w:ascii="Sakkal Majalla" w:eastAsia="Calibri" w:hAnsi="Sakkal Majalla" w:cs="Sakkal Majalla" w:hint="cs"/>
          <w:color w:val="000000"/>
          <w:sz w:val="28"/>
          <w:szCs w:val="28"/>
          <w:rtl/>
        </w:rPr>
        <w:t>الميزة التنافسية</w:t>
      </w:r>
      <w:r w:rsidRPr="0033216F">
        <w:rPr>
          <w:rFonts w:ascii="Sakkal Majalla" w:eastAsia="Calibri" w:hAnsi="Sakkal Majalla" w:cs="Sakkal Majalla"/>
          <w:color w:val="000000"/>
          <w:sz w:val="28"/>
          <w:szCs w:val="28"/>
          <w:rtl/>
        </w:rPr>
        <w:t xml:space="preserve">، وهذا يدل على مدى أهمية </w:t>
      </w:r>
      <w:r w:rsidRPr="0033216F">
        <w:rPr>
          <w:rFonts w:ascii="Sakkal Majalla" w:eastAsia="Calibri" w:hAnsi="Sakkal Majalla" w:cs="Sakkal Majalla" w:hint="cs"/>
          <w:color w:val="000000"/>
          <w:sz w:val="28"/>
          <w:szCs w:val="28"/>
          <w:rtl/>
        </w:rPr>
        <w:t>تحقيق الميزة التنافسية والتسويق الالكتروني</w:t>
      </w:r>
      <w:r w:rsidRPr="0033216F">
        <w:rPr>
          <w:rFonts w:ascii="Sakkal Majalla" w:eastAsia="Calibri" w:hAnsi="Sakkal Majalla" w:cs="Sakkal Majalla"/>
          <w:color w:val="000000"/>
          <w:sz w:val="28"/>
          <w:szCs w:val="28"/>
          <w:rtl/>
        </w:rPr>
        <w:t xml:space="preserve">، وهذه النتيجة اتفقت مع دراسة (ابن حدة ومختاري، 2023) والتي توصلت  </w:t>
      </w:r>
      <w:r w:rsidRPr="0033216F">
        <w:rPr>
          <w:rFonts w:ascii="Sakkal Majalla" w:eastAsia="Calibri" w:hAnsi="Sakkal Majalla" w:cs="Sakkal Majalla" w:hint="cs"/>
          <w:color w:val="000000"/>
          <w:sz w:val="28"/>
          <w:szCs w:val="28"/>
          <w:rtl/>
        </w:rPr>
        <w:t>وجود أثر إيجابي للتسويق الالكتروني في تحقيق الميزة التنافسية</w:t>
      </w:r>
      <w:r w:rsidRPr="0033216F">
        <w:rPr>
          <w:rFonts w:ascii="Sakkal Majalla" w:eastAsia="Calibri" w:hAnsi="Sakkal Majalla" w:cs="Sakkal Majalla"/>
          <w:color w:val="000000"/>
          <w:sz w:val="28"/>
          <w:szCs w:val="28"/>
          <w:rtl/>
        </w:rPr>
        <w:t xml:space="preserve">، واتفقت أيضا مع دراسة (الحميدي، 2022) </w:t>
      </w:r>
      <w:r w:rsidRPr="0033216F">
        <w:rPr>
          <w:rFonts w:ascii="Sakkal Majalla" w:eastAsia="Calibri" w:hAnsi="Sakkal Majalla" w:cs="Sakkal Majalla" w:hint="cs"/>
          <w:color w:val="000000"/>
          <w:sz w:val="28"/>
          <w:szCs w:val="28"/>
          <w:rtl/>
        </w:rPr>
        <w:t>وجود أثر إيجابي ذو دلالة إحصائية للتسويق الالكتروني بأبعاده في تحقيق الميزة التنافسية</w:t>
      </w:r>
      <w:r w:rsidRPr="0033216F">
        <w:rPr>
          <w:rFonts w:ascii="Sakkal Majalla" w:eastAsia="Calibri" w:hAnsi="Sakkal Majalla" w:cs="Sakkal Majalla"/>
          <w:color w:val="000000"/>
          <w:sz w:val="28"/>
          <w:szCs w:val="28"/>
          <w:rtl/>
        </w:rPr>
        <w:t xml:space="preserve">، واتفقا أيضاً مع دراسة </w:t>
      </w:r>
      <w:r w:rsidRPr="0033216F">
        <w:rPr>
          <w:rFonts w:ascii="Sakkal Majalla" w:eastAsia="Calibri" w:hAnsi="Sakkal Majalla" w:cs="Sakkal Majalla"/>
          <w:color w:val="000000"/>
          <w:sz w:val="28"/>
          <w:szCs w:val="28"/>
          <w:rtl/>
          <w:lang w:bidi="ar-EG"/>
        </w:rPr>
        <w:t xml:space="preserve">(قويدري، 2020) والتي توصلت إلى أن </w:t>
      </w:r>
      <w:r w:rsidRPr="0033216F">
        <w:rPr>
          <w:rFonts w:ascii="Sakkal Majalla" w:eastAsia="Calibri" w:hAnsi="Sakkal Majalla" w:cs="Sakkal Majalla" w:hint="cs"/>
          <w:color w:val="000000"/>
          <w:sz w:val="28"/>
          <w:szCs w:val="28"/>
          <w:rtl/>
          <w:lang w:bidi="ar-EG"/>
        </w:rPr>
        <w:t>للتسويق الالكتروني تأثير كبير في تعزيز الميزة التنافسية، واتفقت أيضاً مع دراسة  (</w:t>
      </w:r>
      <w:r w:rsidRPr="0033216F">
        <w:rPr>
          <w:rFonts w:ascii="Sakkal Majalla" w:eastAsia="Calibri" w:hAnsi="Sakkal Majalla" w:cs="Sakkal Majalla"/>
          <w:color w:val="000000"/>
          <w:sz w:val="28"/>
          <w:szCs w:val="28"/>
          <w:rtl/>
          <w:lang w:bidi="ar-EG"/>
        </w:rPr>
        <w:t xml:space="preserve"> </w:t>
      </w:r>
      <w:r w:rsidRPr="0033216F">
        <w:rPr>
          <w:rFonts w:ascii="Sakkal Majalla" w:eastAsia="Calibri" w:hAnsi="Sakkal Majalla" w:cs="Sakkal Majalla"/>
          <w:color w:val="000000"/>
          <w:sz w:val="28"/>
          <w:szCs w:val="28"/>
          <w:lang w:bidi="ar-EG"/>
        </w:rPr>
        <w:t>Aziz, 2022</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والتي أظهرت أن التسويق الالكتروني له تأثير إيجابي وكبير على الميزة التنافسية، واتفقت أيضاً مع دراسة (</w:t>
      </w:r>
      <w:r w:rsidRPr="0033216F">
        <w:rPr>
          <w:rFonts w:ascii="Sakkal Majalla" w:eastAsia="Calibri" w:hAnsi="Sakkal Majalla" w:cs="Sakkal Majalla"/>
          <w:color w:val="000000"/>
          <w:sz w:val="28"/>
          <w:szCs w:val="28"/>
          <w:rtl/>
          <w:lang w:bidi="ar-EG"/>
        </w:rPr>
        <w:t xml:space="preserve"> </w:t>
      </w:r>
      <w:r w:rsidRPr="0033216F">
        <w:rPr>
          <w:rFonts w:ascii="Sakkal Majalla" w:eastAsia="Calibri" w:hAnsi="Sakkal Majalla" w:cs="Sakkal Majalla"/>
          <w:color w:val="000000"/>
          <w:sz w:val="28"/>
          <w:szCs w:val="28"/>
          <w:lang w:bidi="ar-EG"/>
        </w:rPr>
        <w:t>Obeidat, 2021</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التي توصلت إلى أن التسويق الالكتروني له تأثير على جميع أبعاد الميزة التنافسية.</w:t>
      </w:r>
    </w:p>
    <w:p w14:paraId="6B0F5436" w14:textId="77777777" w:rsidR="0033216F" w:rsidRPr="0033216F" w:rsidRDefault="0033216F" w:rsidP="00732BE8">
      <w:pPr>
        <w:bidi/>
        <w:spacing w:line="504" w:lineRule="exact"/>
        <w:jc w:val="lowKashida"/>
        <w:rPr>
          <w:rFonts w:ascii="Sakkal Majalla" w:eastAsia="Calibri" w:hAnsi="Sakkal Majalla" w:cs="Sakkal Majalla"/>
          <w:color w:val="000000"/>
          <w:sz w:val="28"/>
          <w:szCs w:val="28"/>
          <w:lang w:bidi="ar-EG"/>
        </w:rPr>
      </w:pPr>
      <w:r w:rsidRPr="0033216F">
        <w:rPr>
          <w:rFonts w:ascii="Sakkal Majalla" w:eastAsia="Calibri" w:hAnsi="Sakkal Majalla" w:cs="Sakkal Majalla"/>
          <w:color w:val="000000"/>
          <w:sz w:val="28"/>
          <w:szCs w:val="28"/>
          <w:rtl/>
          <w:lang w:bidi="ar-EG"/>
        </w:rPr>
        <w:t xml:space="preserve">كما أكدت النتائج على </w:t>
      </w:r>
      <w:r w:rsidRPr="0033216F">
        <w:rPr>
          <w:rFonts w:ascii="Sakkal Majalla" w:eastAsia="Calibri" w:hAnsi="Sakkal Majalla" w:cs="Sakkal Majalla" w:hint="cs"/>
          <w:color w:val="000000"/>
          <w:sz w:val="28"/>
          <w:szCs w:val="28"/>
          <w:rtl/>
          <w:lang w:bidi="ar-EG"/>
        </w:rPr>
        <w:t>رفض</w:t>
      </w:r>
      <w:r w:rsidRPr="0033216F">
        <w:rPr>
          <w:rFonts w:ascii="Sakkal Majalla" w:eastAsia="Calibri" w:hAnsi="Sakkal Majalla" w:cs="Sakkal Majalla"/>
          <w:color w:val="000000"/>
          <w:sz w:val="28"/>
          <w:szCs w:val="28"/>
          <w:rtl/>
          <w:lang w:bidi="ar-EG"/>
        </w:rPr>
        <w:t xml:space="preserve"> الفرضية الفرعية الأولى التي تنص على "</w:t>
      </w:r>
      <w:r w:rsidRPr="0033216F">
        <w:rPr>
          <w:rFonts w:ascii="Calibri" w:eastAsia="Calibri" w:hAnsi="Calibri" w:cs="Arial"/>
          <w:kern w:val="2"/>
          <w:rtl/>
          <w14:ligatures w14:val="standardContextual"/>
        </w:rPr>
        <w:t xml:space="preserve"> </w:t>
      </w:r>
      <w:r w:rsidRPr="0033216F">
        <w:rPr>
          <w:rFonts w:ascii="Sakkal Majalla" w:eastAsia="Calibri" w:hAnsi="Sakkal Majalla" w:cs="Sakkal Majalla"/>
          <w:color w:val="000000"/>
          <w:sz w:val="28"/>
          <w:szCs w:val="28"/>
          <w:rtl/>
          <w:lang w:bidi="ar-EG"/>
        </w:rPr>
        <w:t xml:space="preserve">لا يوجد أثر ذو دلالة إحصائية بين التسويق عبر البريد الإلكتروني وتحقيق الميزة التنافسية في شركة أسواق البحر الأحمر بجدة"، حيث يتبين أنه يوجد أثر ذو </w:t>
      </w:r>
      <w:r w:rsidRPr="0033216F">
        <w:rPr>
          <w:rFonts w:ascii="Sakkal Majalla" w:eastAsia="Calibri" w:hAnsi="Sakkal Majalla" w:cs="Sakkal Majalla"/>
          <w:color w:val="000000"/>
          <w:sz w:val="28"/>
          <w:szCs w:val="28"/>
          <w:rtl/>
          <w:lang w:bidi="ar-EG"/>
        </w:rPr>
        <w:lastRenderedPageBreak/>
        <w:t xml:space="preserve">دلالة إحصائية عند مستوي معنوية 0.05 لبعد </w:t>
      </w:r>
      <w:r w:rsidRPr="0033216F">
        <w:rPr>
          <w:rFonts w:ascii="Sakkal Majalla" w:eastAsia="Calibri" w:hAnsi="Sakkal Majalla" w:cs="Sakkal Majalla" w:hint="cs"/>
          <w:color w:val="000000"/>
          <w:sz w:val="28"/>
          <w:szCs w:val="28"/>
          <w:rtl/>
          <w:lang w:bidi="ar-EG"/>
        </w:rPr>
        <w:t>التسويق عبر البريد الالكتروني</w:t>
      </w:r>
      <w:r w:rsidRPr="0033216F">
        <w:rPr>
          <w:rFonts w:ascii="Sakkal Majalla" w:eastAsia="Calibri" w:hAnsi="Sakkal Majalla" w:cs="Sakkal Majalla"/>
          <w:color w:val="000000"/>
          <w:sz w:val="28"/>
          <w:szCs w:val="28"/>
          <w:rtl/>
          <w:lang w:bidi="ar-EG"/>
        </w:rPr>
        <w:t xml:space="preserve"> كأحد أبعاد </w:t>
      </w:r>
      <w:r w:rsidRPr="0033216F">
        <w:rPr>
          <w:rFonts w:ascii="Sakkal Majalla" w:eastAsia="Calibri" w:hAnsi="Sakkal Majalla" w:cs="Sakkal Majalla" w:hint="cs"/>
          <w:color w:val="000000"/>
          <w:sz w:val="28"/>
          <w:szCs w:val="28"/>
          <w:rtl/>
          <w:lang w:bidi="ar-EG"/>
        </w:rPr>
        <w:t>التسويق الالكتروني</w:t>
      </w:r>
      <w:r w:rsidRPr="0033216F">
        <w:rPr>
          <w:rFonts w:ascii="Sakkal Majalla" w:eastAsia="Calibri" w:hAnsi="Sakkal Majalla" w:cs="Sakkal Majalla"/>
          <w:color w:val="000000"/>
          <w:sz w:val="28"/>
          <w:szCs w:val="28"/>
          <w:rtl/>
          <w:lang w:bidi="ar-EG"/>
        </w:rPr>
        <w:t xml:space="preserve"> على تحقيق </w:t>
      </w:r>
      <w:r w:rsidRPr="0033216F">
        <w:rPr>
          <w:rFonts w:ascii="Sakkal Majalla" w:eastAsia="Calibri" w:hAnsi="Sakkal Majalla" w:cs="Sakkal Majalla" w:hint="cs"/>
          <w:color w:val="000000"/>
          <w:sz w:val="28"/>
          <w:szCs w:val="28"/>
          <w:rtl/>
          <w:lang w:bidi="ar-EG"/>
        </w:rPr>
        <w:t>الميزة التنافسية</w:t>
      </w:r>
      <w:r w:rsidRPr="0033216F">
        <w:rPr>
          <w:rFonts w:ascii="Sakkal Majalla" w:eastAsia="Calibri" w:hAnsi="Sakkal Majalla" w:cs="Sakkal Majalla"/>
          <w:color w:val="000000"/>
          <w:sz w:val="28"/>
          <w:szCs w:val="28"/>
          <w:rtl/>
          <w:lang w:bidi="ar-EG"/>
        </w:rPr>
        <w:t xml:space="preserve"> بالتطبيق على </w:t>
      </w:r>
      <w:r w:rsidRPr="0033216F">
        <w:rPr>
          <w:rFonts w:ascii="Sakkal Majalla" w:eastAsia="Calibri" w:hAnsi="Sakkal Majalla" w:cs="Sakkal Majalla" w:hint="cs"/>
          <w:color w:val="000000"/>
          <w:sz w:val="28"/>
          <w:szCs w:val="28"/>
          <w:rtl/>
          <w:lang w:bidi="ar-EG"/>
        </w:rPr>
        <w:t>شركة أسواق البحر الأحمر بجدة</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w:t>
      </w:r>
      <w:r w:rsidRPr="0033216F">
        <w:rPr>
          <w:rFonts w:ascii="Sakkal Majalla" w:eastAsia="Calibri" w:hAnsi="Sakkal Majalla" w:cs="Sakkal Majalla"/>
          <w:color w:val="000000"/>
          <w:sz w:val="28"/>
          <w:szCs w:val="28"/>
          <w:rtl/>
          <w:lang w:bidi="ar-EG"/>
        </w:rPr>
        <w:t xml:space="preserve">فنجد أن </w:t>
      </w:r>
      <w:r w:rsidRPr="0033216F">
        <w:rPr>
          <w:rFonts w:ascii="Sakkal Majalla" w:eastAsia="Calibri" w:hAnsi="Sakkal Majalla" w:cs="Sakkal Majalla" w:hint="cs"/>
          <w:color w:val="000000"/>
          <w:sz w:val="28"/>
          <w:szCs w:val="28"/>
          <w:rtl/>
          <w:lang w:bidi="ar-EG"/>
        </w:rPr>
        <w:t>التسويق عبر البريد الالكتروني</w:t>
      </w:r>
      <w:r w:rsidRPr="0033216F">
        <w:rPr>
          <w:rFonts w:ascii="Sakkal Majalla" w:eastAsia="Calibri" w:hAnsi="Sakkal Majalla" w:cs="Sakkal Majalla"/>
          <w:color w:val="000000"/>
          <w:sz w:val="28"/>
          <w:szCs w:val="28"/>
          <w:rtl/>
          <w:lang w:bidi="ar-EG"/>
        </w:rPr>
        <w:t xml:space="preserve"> استطاع أن </w:t>
      </w:r>
      <w:r w:rsidRPr="0033216F">
        <w:rPr>
          <w:rFonts w:ascii="Sakkal Majalla" w:eastAsia="Calibri" w:hAnsi="Sakkal Majalla" w:cs="Sakkal Majalla" w:hint="cs"/>
          <w:color w:val="000000"/>
          <w:sz w:val="28"/>
          <w:szCs w:val="28"/>
          <w:rtl/>
          <w:lang w:bidi="ar-EG"/>
        </w:rPr>
        <w:t>ي</w:t>
      </w:r>
      <w:r w:rsidRPr="0033216F">
        <w:rPr>
          <w:rFonts w:ascii="Sakkal Majalla" w:eastAsia="Calibri" w:hAnsi="Sakkal Majalla" w:cs="Sakkal Majalla"/>
          <w:color w:val="000000"/>
          <w:sz w:val="28"/>
          <w:szCs w:val="28"/>
          <w:rtl/>
          <w:lang w:bidi="ar-EG"/>
        </w:rPr>
        <w:t xml:space="preserve">فسر </w:t>
      </w:r>
      <w:r w:rsidRPr="0033216F">
        <w:rPr>
          <w:rFonts w:ascii="Sakkal Majalla" w:eastAsia="Calibri" w:hAnsi="Sakkal Majalla" w:cs="Sakkal Majalla" w:hint="cs"/>
          <w:color w:val="000000"/>
          <w:sz w:val="28"/>
          <w:szCs w:val="28"/>
          <w:rtl/>
          <w:lang w:bidi="ar-EG"/>
        </w:rPr>
        <w:t>58.3</w:t>
      </w:r>
      <w:r w:rsidRPr="0033216F">
        <w:rPr>
          <w:rFonts w:ascii="Sakkal Majalla" w:eastAsia="Calibri" w:hAnsi="Sakkal Majalla" w:cs="Sakkal Majalla"/>
          <w:color w:val="000000"/>
          <w:sz w:val="28"/>
          <w:szCs w:val="28"/>
          <w:rtl/>
          <w:lang w:bidi="ar-EG"/>
        </w:rPr>
        <w:t>% من التغيرات التي تحدث في المتغير التابع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 xml:space="preserve">)، وهذا يدل على مدي أهمية وضرورة </w:t>
      </w:r>
      <w:r w:rsidRPr="0033216F">
        <w:rPr>
          <w:rFonts w:ascii="Sakkal Majalla" w:eastAsia="Calibri" w:hAnsi="Sakkal Majalla" w:cs="Sakkal Majalla" w:hint="cs"/>
          <w:color w:val="000000"/>
          <w:sz w:val="28"/>
          <w:szCs w:val="28"/>
          <w:rtl/>
          <w:lang w:bidi="ar-EG"/>
        </w:rPr>
        <w:t xml:space="preserve">التسويق عبر البريد الالكتروني </w:t>
      </w:r>
      <w:r w:rsidRPr="0033216F">
        <w:rPr>
          <w:rFonts w:ascii="Sakkal Majalla" w:eastAsia="Calibri" w:hAnsi="Sakkal Majalla" w:cs="Sakkal Majalla"/>
          <w:color w:val="000000"/>
          <w:sz w:val="28"/>
          <w:szCs w:val="28"/>
          <w:rtl/>
          <w:lang w:bidi="ar-EG"/>
        </w:rPr>
        <w:t xml:space="preserve"> بشكل جيد من أجل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w:t>
      </w:r>
    </w:p>
    <w:p w14:paraId="461E9932" w14:textId="77777777" w:rsidR="0033216F" w:rsidRPr="0033216F" w:rsidRDefault="0033216F" w:rsidP="00732BE8">
      <w:pPr>
        <w:bidi/>
        <w:spacing w:line="504" w:lineRule="exact"/>
        <w:jc w:val="lowKashida"/>
        <w:rPr>
          <w:rFonts w:ascii="Sakkal Majalla" w:eastAsia="Calibri" w:hAnsi="Sakkal Majalla" w:cs="Sakkal Majalla"/>
          <w:color w:val="000000"/>
          <w:sz w:val="28"/>
          <w:szCs w:val="28"/>
          <w:lang w:bidi="ar-EG"/>
        </w:rPr>
      </w:pPr>
      <w:r w:rsidRPr="0033216F">
        <w:rPr>
          <w:rFonts w:ascii="Sakkal Majalla" w:eastAsia="Calibri" w:hAnsi="Sakkal Majalla" w:cs="Sakkal Majalla"/>
          <w:color w:val="000000"/>
          <w:sz w:val="28"/>
          <w:szCs w:val="28"/>
          <w:rtl/>
          <w:lang w:bidi="ar-EG"/>
        </w:rPr>
        <w:t xml:space="preserve">كما أكدت النتائج على </w:t>
      </w:r>
      <w:r w:rsidRPr="0033216F">
        <w:rPr>
          <w:rFonts w:ascii="Sakkal Majalla" w:eastAsia="Calibri" w:hAnsi="Sakkal Majalla" w:cs="Sakkal Majalla" w:hint="cs"/>
          <w:color w:val="000000"/>
          <w:sz w:val="28"/>
          <w:szCs w:val="28"/>
          <w:rtl/>
          <w:lang w:bidi="ar-EG"/>
        </w:rPr>
        <w:t>رفض</w:t>
      </w:r>
      <w:r w:rsidRPr="0033216F">
        <w:rPr>
          <w:rFonts w:ascii="Sakkal Majalla" w:eastAsia="Calibri" w:hAnsi="Sakkal Majalla" w:cs="Sakkal Majalla"/>
          <w:color w:val="000000"/>
          <w:sz w:val="28"/>
          <w:szCs w:val="28"/>
          <w:rtl/>
          <w:lang w:bidi="ar-EG"/>
        </w:rPr>
        <w:t xml:space="preserve"> الفرضية الفرعية ال</w:t>
      </w:r>
      <w:r w:rsidRPr="0033216F">
        <w:rPr>
          <w:rFonts w:ascii="Sakkal Majalla" w:eastAsia="Calibri" w:hAnsi="Sakkal Majalla" w:cs="Sakkal Majalla" w:hint="cs"/>
          <w:color w:val="000000"/>
          <w:sz w:val="28"/>
          <w:szCs w:val="28"/>
          <w:rtl/>
          <w:lang w:bidi="ar-EG"/>
        </w:rPr>
        <w:t>ثانية</w:t>
      </w:r>
      <w:r w:rsidRPr="0033216F">
        <w:rPr>
          <w:rFonts w:ascii="Sakkal Majalla" w:eastAsia="Calibri" w:hAnsi="Sakkal Majalla" w:cs="Sakkal Majalla"/>
          <w:color w:val="000000"/>
          <w:sz w:val="28"/>
          <w:szCs w:val="28"/>
          <w:rtl/>
          <w:lang w:bidi="ar-EG"/>
        </w:rPr>
        <w:t xml:space="preserve"> التي تنص على "</w:t>
      </w:r>
      <w:r w:rsidRPr="0033216F">
        <w:rPr>
          <w:rFonts w:ascii="Calibri" w:eastAsia="Calibri" w:hAnsi="Calibri" w:cs="Arial"/>
          <w:kern w:val="2"/>
          <w:rtl/>
          <w14:ligatures w14:val="standardContextual"/>
        </w:rPr>
        <w:t xml:space="preserve"> </w:t>
      </w:r>
      <w:r w:rsidRPr="0033216F">
        <w:rPr>
          <w:rFonts w:ascii="Sakkal Majalla" w:eastAsia="Calibri" w:hAnsi="Sakkal Majalla" w:cs="Sakkal Majalla"/>
          <w:color w:val="000000"/>
          <w:sz w:val="28"/>
          <w:szCs w:val="28"/>
          <w:rtl/>
          <w:lang w:bidi="ar-EG"/>
        </w:rPr>
        <w:t xml:space="preserve">لا يوجد أثر ذو دلالة إحصائية بين التسويق عبر إعلانات الإنترنت وتحقيق الميزة التنافسية في شركة أسواق البحر الأحمر بجدة"، حيث يتبين أنه يوجد أثر ذو دلالة إحصائية عند مستوي معنوية 0.05 لبعد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إعلانات الإنترنت كأحد أبعاد </w:t>
      </w:r>
      <w:r w:rsidRPr="0033216F">
        <w:rPr>
          <w:rFonts w:ascii="Sakkal Majalla" w:eastAsia="Calibri" w:hAnsi="Sakkal Majalla" w:cs="Sakkal Majalla" w:hint="cs"/>
          <w:color w:val="000000"/>
          <w:sz w:val="28"/>
          <w:szCs w:val="28"/>
          <w:rtl/>
          <w:lang w:bidi="ar-EG"/>
        </w:rPr>
        <w:t>التسويق الالكتروني</w:t>
      </w:r>
      <w:r w:rsidRPr="0033216F">
        <w:rPr>
          <w:rFonts w:ascii="Sakkal Majalla" w:eastAsia="Calibri" w:hAnsi="Sakkal Majalla" w:cs="Sakkal Majalla"/>
          <w:color w:val="000000"/>
          <w:sz w:val="28"/>
          <w:szCs w:val="28"/>
          <w:rtl/>
          <w:lang w:bidi="ar-EG"/>
        </w:rPr>
        <w:t xml:space="preserve"> على تحقيق </w:t>
      </w:r>
      <w:r w:rsidRPr="0033216F">
        <w:rPr>
          <w:rFonts w:ascii="Sakkal Majalla" w:eastAsia="Calibri" w:hAnsi="Sakkal Majalla" w:cs="Sakkal Majalla" w:hint="cs"/>
          <w:color w:val="000000"/>
          <w:sz w:val="28"/>
          <w:szCs w:val="28"/>
          <w:rtl/>
          <w:lang w:bidi="ar-EG"/>
        </w:rPr>
        <w:t>الميزة التنافسية</w:t>
      </w:r>
      <w:r w:rsidRPr="0033216F">
        <w:rPr>
          <w:rFonts w:ascii="Sakkal Majalla" w:eastAsia="Calibri" w:hAnsi="Sakkal Majalla" w:cs="Sakkal Majalla"/>
          <w:color w:val="000000"/>
          <w:sz w:val="28"/>
          <w:szCs w:val="28"/>
          <w:rtl/>
          <w:lang w:bidi="ar-EG"/>
        </w:rPr>
        <w:t xml:space="preserve"> بالتطبيق على </w:t>
      </w:r>
      <w:r w:rsidRPr="0033216F">
        <w:rPr>
          <w:rFonts w:ascii="Sakkal Majalla" w:eastAsia="Calibri" w:hAnsi="Sakkal Majalla" w:cs="Sakkal Majalla" w:hint="cs"/>
          <w:color w:val="000000"/>
          <w:sz w:val="28"/>
          <w:szCs w:val="28"/>
          <w:rtl/>
          <w:lang w:bidi="ar-EG"/>
        </w:rPr>
        <w:t>شركة أسواق البحر الأحمر بجدة</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w:t>
      </w:r>
      <w:r w:rsidRPr="0033216F">
        <w:rPr>
          <w:rFonts w:ascii="Sakkal Majalla" w:eastAsia="Calibri" w:hAnsi="Sakkal Majalla" w:cs="Sakkal Majalla"/>
          <w:color w:val="000000"/>
          <w:sz w:val="28"/>
          <w:szCs w:val="28"/>
          <w:rtl/>
          <w:lang w:bidi="ar-EG"/>
        </w:rPr>
        <w:t xml:space="preserve">فنجد أن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إعلانات الإنترنت استطاع أن </w:t>
      </w:r>
      <w:r w:rsidRPr="0033216F">
        <w:rPr>
          <w:rFonts w:ascii="Sakkal Majalla" w:eastAsia="Calibri" w:hAnsi="Sakkal Majalla" w:cs="Sakkal Majalla" w:hint="cs"/>
          <w:color w:val="000000"/>
          <w:sz w:val="28"/>
          <w:szCs w:val="28"/>
          <w:rtl/>
          <w:lang w:bidi="ar-EG"/>
        </w:rPr>
        <w:t>ي</w:t>
      </w:r>
      <w:r w:rsidRPr="0033216F">
        <w:rPr>
          <w:rFonts w:ascii="Sakkal Majalla" w:eastAsia="Calibri" w:hAnsi="Sakkal Majalla" w:cs="Sakkal Majalla"/>
          <w:color w:val="000000"/>
          <w:sz w:val="28"/>
          <w:szCs w:val="28"/>
          <w:rtl/>
          <w:lang w:bidi="ar-EG"/>
        </w:rPr>
        <w:t xml:space="preserve">فسر </w:t>
      </w:r>
      <w:r w:rsidRPr="0033216F">
        <w:rPr>
          <w:rFonts w:ascii="Sakkal Majalla" w:eastAsia="Calibri" w:hAnsi="Sakkal Majalla" w:cs="Sakkal Majalla" w:hint="cs"/>
          <w:color w:val="000000"/>
          <w:sz w:val="28"/>
          <w:szCs w:val="28"/>
          <w:rtl/>
          <w:lang w:bidi="ar-EG"/>
        </w:rPr>
        <w:t>62.6</w:t>
      </w:r>
      <w:r w:rsidRPr="0033216F">
        <w:rPr>
          <w:rFonts w:ascii="Sakkal Majalla" w:eastAsia="Calibri" w:hAnsi="Sakkal Majalla" w:cs="Sakkal Majalla"/>
          <w:color w:val="000000"/>
          <w:sz w:val="28"/>
          <w:szCs w:val="28"/>
          <w:rtl/>
          <w:lang w:bidi="ar-EG"/>
        </w:rPr>
        <w:t>% من التغيرات التي تحدث في المتغير التابع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 xml:space="preserve">)، وهذا يدل على مدي أهمية وضرورة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إعلانات الإنترنت بشكل جيد من أجل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w:t>
      </w:r>
    </w:p>
    <w:p w14:paraId="1EE7FD7D" w14:textId="77777777" w:rsidR="0033216F" w:rsidRPr="0033216F" w:rsidRDefault="0033216F" w:rsidP="00732BE8">
      <w:pPr>
        <w:bidi/>
        <w:spacing w:line="504" w:lineRule="exact"/>
        <w:jc w:val="lowKashida"/>
        <w:rPr>
          <w:rFonts w:ascii="Sakkal Majalla" w:eastAsia="Calibri" w:hAnsi="Sakkal Majalla" w:cs="Sakkal Majalla"/>
          <w:color w:val="000000"/>
          <w:sz w:val="28"/>
          <w:szCs w:val="28"/>
          <w:lang w:bidi="ar-EG"/>
        </w:rPr>
      </w:pPr>
      <w:r w:rsidRPr="0033216F">
        <w:rPr>
          <w:rFonts w:ascii="Sakkal Majalla" w:eastAsia="Calibri" w:hAnsi="Sakkal Majalla" w:cs="Sakkal Majalla"/>
          <w:color w:val="000000"/>
          <w:sz w:val="28"/>
          <w:szCs w:val="28"/>
          <w:rtl/>
          <w:lang w:bidi="ar-EG"/>
        </w:rPr>
        <w:t xml:space="preserve">كما أكدت النتائج على </w:t>
      </w:r>
      <w:r w:rsidRPr="0033216F">
        <w:rPr>
          <w:rFonts w:ascii="Sakkal Majalla" w:eastAsia="Calibri" w:hAnsi="Sakkal Majalla" w:cs="Sakkal Majalla" w:hint="cs"/>
          <w:color w:val="000000"/>
          <w:sz w:val="28"/>
          <w:szCs w:val="28"/>
          <w:rtl/>
          <w:lang w:bidi="ar-EG"/>
        </w:rPr>
        <w:t>رفض</w:t>
      </w:r>
      <w:r w:rsidRPr="0033216F">
        <w:rPr>
          <w:rFonts w:ascii="Sakkal Majalla" w:eastAsia="Calibri" w:hAnsi="Sakkal Majalla" w:cs="Sakkal Majalla"/>
          <w:color w:val="000000"/>
          <w:sz w:val="28"/>
          <w:szCs w:val="28"/>
          <w:rtl/>
          <w:lang w:bidi="ar-EG"/>
        </w:rPr>
        <w:t xml:space="preserve"> الفرضية الفرعية ال</w:t>
      </w:r>
      <w:r w:rsidRPr="0033216F">
        <w:rPr>
          <w:rFonts w:ascii="Sakkal Majalla" w:eastAsia="Calibri" w:hAnsi="Sakkal Majalla" w:cs="Sakkal Majalla" w:hint="cs"/>
          <w:color w:val="000000"/>
          <w:sz w:val="28"/>
          <w:szCs w:val="28"/>
          <w:rtl/>
          <w:lang w:bidi="ar-EG"/>
        </w:rPr>
        <w:t>ثالثة</w:t>
      </w:r>
      <w:r w:rsidRPr="0033216F">
        <w:rPr>
          <w:rFonts w:ascii="Sakkal Majalla" w:eastAsia="Calibri" w:hAnsi="Sakkal Majalla" w:cs="Sakkal Majalla"/>
          <w:color w:val="000000"/>
          <w:sz w:val="28"/>
          <w:szCs w:val="28"/>
          <w:rtl/>
          <w:lang w:bidi="ar-EG"/>
        </w:rPr>
        <w:t xml:space="preserve"> التي تنص على "</w:t>
      </w:r>
      <w:r w:rsidRPr="0033216F">
        <w:rPr>
          <w:rFonts w:ascii="Calibri" w:eastAsia="Calibri" w:hAnsi="Calibri" w:cs="Arial"/>
          <w:kern w:val="2"/>
          <w:rtl/>
          <w14:ligatures w14:val="standardContextual"/>
        </w:rPr>
        <w:t xml:space="preserve"> </w:t>
      </w:r>
      <w:r w:rsidRPr="0033216F">
        <w:rPr>
          <w:rFonts w:ascii="Sakkal Majalla" w:eastAsia="Calibri" w:hAnsi="Sakkal Majalla" w:cs="Sakkal Majalla"/>
          <w:color w:val="000000"/>
          <w:sz w:val="28"/>
          <w:szCs w:val="28"/>
          <w:rtl/>
          <w:lang w:bidi="ar-EG"/>
        </w:rPr>
        <w:t xml:space="preserve">لا يوجد أثر ذو دلالة إحصائية بين التسويق عبر وسائل التواصل الاجتماعي وتحقيق الميزة التنافسية في شركة أسواق البحر الأحمر بجدة"، حيث يتبين أنه يوجد أثر ذو دلالة إحصائية عند مستوي معنوية 0.05 لبعد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وسائل التواصل الاجتماعي كأحد أبعاد </w:t>
      </w:r>
      <w:r w:rsidRPr="0033216F">
        <w:rPr>
          <w:rFonts w:ascii="Sakkal Majalla" w:eastAsia="Calibri" w:hAnsi="Sakkal Majalla" w:cs="Sakkal Majalla" w:hint="cs"/>
          <w:color w:val="000000"/>
          <w:sz w:val="28"/>
          <w:szCs w:val="28"/>
          <w:rtl/>
          <w:lang w:bidi="ar-EG"/>
        </w:rPr>
        <w:t>التسويق الالكتروني</w:t>
      </w:r>
      <w:r w:rsidRPr="0033216F">
        <w:rPr>
          <w:rFonts w:ascii="Sakkal Majalla" w:eastAsia="Calibri" w:hAnsi="Sakkal Majalla" w:cs="Sakkal Majalla"/>
          <w:color w:val="000000"/>
          <w:sz w:val="28"/>
          <w:szCs w:val="28"/>
          <w:rtl/>
          <w:lang w:bidi="ar-EG"/>
        </w:rPr>
        <w:t xml:space="preserve"> على تحقيق </w:t>
      </w:r>
      <w:r w:rsidRPr="0033216F">
        <w:rPr>
          <w:rFonts w:ascii="Sakkal Majalla" w:eastAsia="Calibri" w:hAnsi="Sakkal Majalla" w:cs="Sakkal Majalla" w:hint="cs"/>
          <w:color w:val="000000"/>
          <w:sz w:val="28"/>
          <w:szCs w:val="28"/>
          <w:rtl/>
          <w:lang w:bidi="ar-EG"/>
        </w:rPr>
        <w:t>الميزة التنافسية</w:t>
      </w:r>
      <w:r w:rsidRPr="0033216F">
        <w:rPr>
          <w:rFonts w:ascii="Sakkal Majalla" w:eastAsia="Calibri" w:hAnsi="Sakkal Majalla" w:cs="Sakkal Majalla"/>
          <w:color w:val="000000"/>
          <w:sz w:val="28"/>
          <w:szCs w:val="28"/>
          <w:rtl/>
          <w:lang w:bidi="ar-EG"/>
        </w:rPr>
        <w:t xml:space="preserve"> بالتطبيق على </w:t>
      </w:r>
      <w:r w:rsidRPr="0033216F">
        <w:rPr>
          <w:rFonts w:ascii="Sakkal Majalla" w:eastAsia="Calibri" w:hAnsi="Sakkal Majalla" w:cs="Sakkal Majalla" w:hint="cs"/>
          <w:color w:val="000000"/>
          <w:sz w:val="28"/>
          <w:szCs w:val="28"/>
          <w:rtl/>
          <w:lang w:bidi="ar-EG"/>
        </w:rPr>
        <w:t>شركة أسواق البحر الأحمر بجدة</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w:t>
      </w:r>
      <w:r w:rsidRPr="0033216F">
        <w:rPr>
          <w:rFonts w:ascii="Sakkal Majalla" w:eastAsia="Calibri" w:hAnsi="Sakkal Majalla" w:cs="Sakkal Majalla"/>
          <w:color w:val="000000"/>
          <w:sz w:val="28"/>
          <w:szCs w:val="28"/>
          <w:rtl/>
          <w:lang w:bidi="ar-EG"/>
        </w:rPr>
        <w:t xml:space="preserve">فنجد أن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وسائل التواصل الاجتماعي استطاع أن </w:t>
      </w:r>
      <w:r w:rsidRPr="0033216F">
        <w:rPr>
          <w:rFonts w:ascii="Sakkal Majalla" w:eastAsia="Calibri" w:hAnsi="Sakkal Majalla" w:cs="Sakkal Majalla" w:hint="cs"/>
          <w:color w:val="000000"/>
          <w:sz w:val="28"/>
          <w:szCs w:val="28"/>
          <w:rtl/>
          <w:lang w:bidi="ar-EG"/>
        </w:rPr>
        <w:t>ي</w:t>
      </w:r>
      <w:r w:rsidRPr="0033216F">
        <w:rPr>
          <w:rFonts w:ascii="Sakkal Majalla" w:eastAsia="Calibri" w:hAnsi="Sakkal Majalla" w:cs="Sakkal Majalla"/>
          <w:color w:val="000000"/>
          <w:sz w:val="28"/>
          <w:szCs w:val="28"/>
          <w:rtl/>
          <w:lang w:bidi="ar-EG"/>
        </w:rPr>
        <w:t xml:space="preserve">فسر </w:t>
      </w:r>
      <w:r w:rsidRPr="0033216F">
        <w:rPr>
          <w:rFonts w:ascii="Sakkal Majalla" w:eastAsia="Calibri" w:hAnsi="Sakkal Majalla" w:cs="Sakkal Majalla" w:hint="cs"/>
          <w:color w:val="000000"/>
          <w:sz w:val="28"/>
          <w:szCs w:val="28"/>
          <w:rtl/>
          <w:lang w:bidi="ar-EG"/>
        </w:rPr>
        <w:t>64.6</w:t>
      </w:r>
      <w:r w:rsidRPr="0033216F">
        <w:rPr>
          <w:rFonts w:ascii="Sakkal Majalla" w:eastAsia="Calibri" w:hAnsi="Sakkal Majalla" w:cs="Sakkal Majalla"/>
          <w:color w:val="000000"/>
          <w:sz w:val="28"/>
          <w:szCs w:val="28"/>
          <w:rtl/>
          <w:lang w:bidi="ar-EG"/>
        </w:rPr>
        <w:t>% من التغيرات التي تحدث في المتغير التابع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 xml:space="preserve">)، وهذا يدل على مدي أهمية وضرورة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وسائل التواصل الاجتماعي بشكل جيد من أجل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w:t>
      </w:r>
    </w:p>
    <w:p w14:paraId="44F47495" w14:textId="77777777" w:rsidR="0033216F" w:rsidRPr="0033216F" w:rsidRDefault="0033216F" w:rsidP="00732BE8">
      <w:pPr>
        <w:bidi/>
        <w:spacing w:line="504" w:lineRule="exact"/>
        <w:jc w:val="lowKashida"/>
        <w:rPr>
          <w:rFonts w:ascii="Sakkal Majalla" w:eastAsia="Calibri" w:hAnsi="Sakkal Majalla" w:cs="Sakkal Majalla"/>
          <w:color w:val="000000"/>
          <w:sz w:val="28"/>
          <w:szCs w:val="28"/>
          <w:lang w:bidi="ar-EG"/>
        </w:rPr>
      </w:pPr>
      <w:r w:rsidRPr="0033216F">
        <w:rPr>
          <w:rFonts w:ascii="Sakkal Majalla" w:eastAsia="Calibri" w:hAnsi="Sakkal Majalla" w:cs="Sakkal Majalla"/>
          <w:color w:val="000000"/>
          <w:sz w:val="28"/>
          <w:szCs w:val="28"/>
          <w:rtl/>
          <w:lang w:bidi="ar-EG"/>
        </w:rPr>
        <w:t xml:space="preserve">كما أكدت النتائج على </w:t>
      </w:r>
      <w:r w:rsidRPr="0033216F">
        <w:rPr>
          <w:rFonts w:ascii="Sakkal Majalla" w:eastAsia="Calibri" w:hAnsi="Sakkal Majalla" w:cs="Sakkal Majalla" w:hint="cs"/>
          <w:color w:val="000000"/>
          <w:sz w:val="28"/>
          <w:szCs w:val="28"/>
          <w:rtl/>
          <w:lang w:bidi="ar-EG"/>
        </w:rPr>
        <w:t>رفض</w:t>
      </w:r>
      <w:r w:rsidRPr="0033216F">
        <w:rPr>
          <w:rFonts w:ascii="Sakkal Majalla" w:eastAsia="Calibri" w:hAnsi="Sakkal Majalla" w:cs="Sakkal Majalla"/>
          <w:color w:val="000000"/>
          <w:sz w:val="28"/>
          <w:szCs w:val="28"/>
          <w:rtl/>
          <w:lang w:bidi="ar-EG"/>
        </w:rPr>
        <w:t xml:space="preserve"> الفرضية الفرعية ال</w:t>
      </w:r>
      <w:r w:rsidRPr="0033216F">
        <w:rPr>
          <w:rFonts w:ascii="Sakkal Majalla" w:eastAsia="Calibri" w:hAnsi="Sakkal Majalla" w:cs="Sakkal Majalla" w:hint="cs"/>
          <w:color w:val="000000"/>
          <w:sz w:val="28"/>
          <w:szCs w:val="28"/>
          <w:rtl/>
          <w:lang w:bidi="ar-EG"/>
        </w:rPr>
        <w:t>رابعة</w:t>
      </w:r>
      <w:r w:rsidRPr="0033216F">
        <w:rPr>
          <w:rFonts w:ascii="Sakkal Majalla" w:eastAsia="Calibri" w:hAnsi="Sakkal Majalla" w:cs="Sakkal Majalla"/>
          <w:color w:val="000000"/>
          <w:sz w:val="28"/>
          <w:szCs w:val="28"/>
          <w:rtl/>
          <w:lang w:bidi="ar-EG"/>
        </w:rPr>
        <w:t xml:space="preserve"> التي تنص على "</w:t>
      </w:r>
      <w:r w:rsidRPr="0033216F">
        <w:rPr>
          <w:rFonts w:ascii="Calibri" w:eastAsia="Calibri" w:hAnsi="Calibri" w:cs="Arial"/>
          <w:kern w:val="2"/>
          <w:rtl/>
          <w14:ligatures w14:val="standardContextual"/>
        </w:rPr>
        <w:t xml:space="preserve"> </w:t>
      </w:r>
      <w:r w:rsidRPr="0033216F">
        <w:rPr>
          <w:rFonts w:ascii="Sakkal Majalla" w:eastAsia="Calibri" w:hAnsi="Sakkal Majalla" w:cs="Sakkal Majalla"/>
          <w:color w:val="000000"/>
          <w:sz w:val="28"/>
          <w:szCs w:val="28"/>
          <w:rtl/>
          <w:lang w:bidi="ar-EG"/>
        </w:rPr>
        <w:t xml:space="preserve">لا يوجد أثر ذو دلالة إحصائية بين التسويق عبر الهاتف المحمول وتحقيق الميزة التنافسية في شركة أسواق البحر الأحمر بجدة"، حيث يتبين أنه يوجد أثر ذو دلالة إحصائية عند مستوي معنوية 0.05 لبعد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الهاتف المحمول كأحد أبعاد </w:t>
      </w:r>
      <w:r w:rsidRPr="0033216F">
        <w:rPr>
          <w:rFonts w:ascii="Sakkal Majalla" w:eastAsia="Calibri" w:hAnsi="Sakkal Majalla" w:cs="Sakkal Majalla" w:hint="cs"/>
          <w:color w:val="000000"/>
          <w:sz w:val="28"/>
          <w:szCs w:val="28"/>
          <w:rtl/>
          <w:lang w:bidi="ar-EG"/>
        </w:rPr>
        <w:t>التسويق الالكتروني</w:t>
      </w:r>
      <w:r w:rsidRPr="0033216F">
        <w:rPr>
          <w:rFonts w:ascii="Sakkal Majalla" w:eastAsia="Calibri" w:hAnsi="Sakkal Majalla" w:cs="Sakkal Majalla"/>
          <w:color w:val="000000"/>
          <w:sz w:val="28"/>
          <w:szCs w:val="28"/>
          <w:rtl/>
          <w:lang w:bidi="ar-EG"/>
        </w:rPr>
        <w:t xml:space="preserve"> على تحقيق </w:t>
      </w:r>
      <w:r w:rsidRPr="0033216F">
        <w:rPr>
          <w:rFonts w:ascii="Sakkal Majalla" w:eastAsia="Calibri" w:hAnsi="Sakkal Majalla" w:cs="Sakkal Majalla" w:hint="cs"/>
          <w:color w:val="000000"/>
          <w:sz w:val="28"/>
          <w:szCs w:val="28"/>
          <w:rtl/>
          <w:lang w:bidi="ar-EG"/>
        </w:rPr>
        <w:t>الميزة التنافسية</w:t>
      </w:r>
      <w:r w:rsidRPr="0033216F">
        <w:rPr>
          <w:rFonts w:ascii="Sakkal Majalla" w:eastAsia="Calibri" w:hAnsi="Sakkal Majalla" w:cs="Sakkal Majalla"/>
          <w:color w:val="000000"/>
          <w:sz w:val="28"/>
          <w:szCs w:val="28"/>
          <w:rtl/>
          <w:lang w:bidi="ar-EG"/>
        </w:rPr>
        <w:t xml:space="preserve"> بالتطبيق على </w:t>
      </w:r>
      <w:r w:rsidRPr="0033216F">
        <w:rPr>
          <w:rFonts w:ascii="Sakkal Majalla" w:eastAsia="Calibri" w:hAnsi="Sakkal Majalla" w:cs="Sakkal Majalla" w:hint="cs"/>
          <w:color w:val="000000"/>
          <w:sz w:val="28"/>
          <w:szCs w:val="28"/>
          <w:rtl/>
          <w:lang w:bidi="ar-EG"/>
        </w:rPr>
        <w:t>شركة أسواق البحر الأحمر بجدة</w:t>
      </w:r>
      <w:r w:rsidRPr="0033216F">
        <w:rPr>
          <w:rFonts w:ascii="Sakkal Majalla" w:eastAsia="Calibri" w:hAnsi="Sakkal Majalla" w:cs="Sakkal Majalla"/>
          <w:color w:val="000000"/>
          <w:sz w:val="28"/>
          <w:szCs w:val="28"/>
          <w:rtl/>
          <w:lang w:bidi="ar-EG"/>
        </w:rPr>
        <w:t>،</w:t>
      </w:r>
      <w:r w:rsidRPr="0033216F">
        <w:rPr>
          <w:rFonts w:ascii="Sakkal Majalla" w:eastAsia="Calibri" w:hAnsi="Sakkal Majalla" w:cs="Sakkal Majalla" w:hint="cs"/>
          <w:color w:val="000000"/>
          <w:sz w:val="28"/>
          <w:szCs w:val="28"/>
          <w:rtl/>
          <w:lang w:bidi="ar-EG"/>
        </w:rPr>
        <w:t xml:space="preserve"> </w:t>
      </w:r>
      <w:r w:rsidRPr="0033216F">
        <w:rPr>
          <w:rFonts w:ascii="Sakkal Majalla" w:eastAsia="Calibri" w:hAnsi="Sakkal Majalla" w:cs="Sakkal Majalla"/>
          <w:color w:val="000000"/>
          <w:sz w:val="28"/>
          <w:szCs w:val="28"/>
          <w:rtl/>
          <w:lang w:bidi="ar-EG"/>
        </w:rPr>
        <w:t xml:space="preserve">فنجد أن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الهاتف المحمول استطاع أن </w:t>
      </w:r>
      <w:r w:rsidRPr="0033216F">
        <w:rPr>
          <w:rFonts w:ascii="Sakkal Majalla" w:eastAsia="Calibri" w:hAnsi="Sakkal Majalla" w:cs="Sakkal Majalla" w:hint="cs"/>
          <w:color w:val="000000"/>
          <w:sz w:val="28"/>
          <w:szCs w:val="28"/>
          <w:rtl/>
          <w:lang w:bidi="ar-EG"/>
        </w:rPr>
        <w:t>ي</w:t>
      </w:r>
      <w:r w:rsidRPr="0033216F">
        <w:rPr>
          <w:rFonts w:ascii="Sakkal Majalla" w:eastAsia="Calibri" w:hAnsi="Sakkal Majalla" w:cs="Sakkal Majalla"/>
          <w:color w:val="000000"/>
          <w:sz w:val="28"/>
          <w:szCs w:val="28"/>
          <w:rtl/>
          <w:lang w:bidi="ar-EG"/>
        </w:rPr>
        <w:t xml:space="preserve">فسر </w:t>
      </w:r>
      <w:r w:rsidRPr="0033216F">
        <w:rPr>
          <w:rFonts w:ascii="Sakkal Majalla" w:eastAsia="Calibri" w:hAnsi="Sakkal Majalla" w:cs="Sakkal Majalla" w:hint="cs"/>
          <w:color w:val="000000"/>
          <w:sz w:val="28"/>
          <w:szCs w:val="28"/>
          <w:rtl/>
          <w:lang w:bidi="ar-EG"/>
        </w:rPr>
        <w:t>64.6</w:t>
      </w:r>
      <w:r w:rsidRPr="0033216F">
        <w:rPr>
          <w:rFonts w:ascii="Sakkal Majalla" w:eastAsia="Calibri" w:hAnsi="Sakkal Majalla" w:cs="Sakkal Majalla"/>
          <w:color w:val="000000"/>
          <w:sz w:val="28"/>
          <w:szCs w:val="28"/>
          <w:rtl/>
          <w:lang w:bidi="ar-EG"/>
        </w:rPr>
        <w:t>% من التغيرات التي تحدث في المتغير التابع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 xml:space="preserve">)، وهذا يدل على مدي أهمية وضرورة </w:t>
      </w:r>
      <w:r w:rsidRPr="0033216F">
        <w:rPr>
          <w:rFonts w:ascii="Sakkal Majalla" w:eastAsia="Calibri" w:hAnsi="Sakkal Majalla" w:cs="Sakkal Majalla" w:hint="cs"/>
          <w:color w:val="000000"/>
          <w:sz w:val="28"/>
          <w:szCs w:val="28"/>
          <w:rtl/>
          <w:lang w:bidi="ar-EG"/>
        </w:rPr>
        <w:t xml:space="preserve">التسويق عبر </w:t>
      </w:r>
      <w:r w:rsidRPr="0033216F">
        <w:rPr>
          <w:rFonts w:ascii="Sakkal Majalla" w:eastAsia="Calibri" w:hAnsi="Sakkal Majalla" w:cs="Sakkal Majalla"/>
          <w:color w:val="000000"/>
          <w:sz w:val="28"/>
          <w:szCs w:val="28"/>
          <w:rtl/>
          <w:lang w:bidi="ar-EG"/>
        </w:rPr>
        <w:t xml:space="preserve">الهاتف المحمول بشكل جيد من أجل </w:t>
      </w:r>
      <w:r w:rsidRPr="0033216F">
        <w:rPr>
          <w:rFonts w:ascii="Sakkal Majalla" w:eastAsia="Calibri" w:hAnsi="Sakkal Majalla" w:cs="Sakkal Majalla" w:hint="cs"/>
          <w:color w:val="000000"/>
          <w:sz w:val="28"/>
          <w:szCs w:val="28"/>
          <w:rtl/>
          <w:lang w:bidi="ar-EG"/>
        </w:rPr>
        <w:t>تحقيق الميزة التنافسية</w:t>
      </w:r>
      <w:r w:rsidRPr="0033216F">
        <w:rPr>
          <w:rFonts w:ascii="Sakkal Majalla" w:eastAsia="Calibri" w:hAnsi="Sakkal Majalla" w:cs="Sakkal Majalla"/>
          <w:color w:val="000000"/>
          <w:sz w:val="28"/>
          <w:szCs w:val="28"/>
          <w:rtl/>
          <w:lang w:bidi="ar-EG"/>
        </w:rPr>
        <w:t>.</w:t>
      </w:r>
    </w:p>
    <w:p w14:paraId="71295F9A"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54641F53"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20128893" w14:textId="77777777" w:rsidR="0033216F" w:rsidRPr="0033216F" w:rsidRDefault="0033216F" w:rsidP="0033216F">
      <w:pPr>
        <w:bidi/>
        <w:spacing w:after="0" w:line="240" w:lineRule="auto"/>
        <w:rPr>
          <w:rFonts w:ascii="Calibri" w:eastAsia="Calibri" w:hAnsi="Calibri" w:cs="Arial"/>
          <w:kern w:val="2"/>
          <w:rtl/>
          <w14:ligatures w14:val="standardContextual"/>
        </w:rPr>
      </w:pPr>
    </w:p>
    <w:p w14:paraId="020E2594" w14:textId="77777777" w:rsidR="0033216F" w:rsidRPr="0033216F" w:rsidRDefault="0033216F" w:rsidP="0033216F">
      <w:pPr>
        <w:bidi/>
        <w:spacing w:after="0" w:line="360" w:lineRule="auto"/>
        <w:contextualSpacing/>
        <w:jc w:val="lowKashida"/>
        <w:rPr>
          <w:rFonts w:ascii="Sakkal Majalla" w:eastAsia="Calibri" w:hAnsi="Sakkal Majalla" w:cs="Sakkal Majalla"/>
          <w:b/>
          <w:bCs/>
          <w:kern w:val="2"/>
          <w:sz w:val="28"/>
          <w:szCs w:val="28"/>
          <w:rtl/>
          <w:lang w:bidi="ar-EG"/>
          <w14:ligatures w14:val="standardContextual"/>
        </w:rPr>
      </w:pPr>
      <w:r w:rsidRPr="0033216F">
        <w:rPr>
          <w:rFonts w:ascii="Sakkal Majalla" w:eastAsia="Calibri" w:hAnsi="Sakkal Majalla" w:cs="Sakkal Majalla"/>
          <w:b/>
          <w:bCs/>
          <w:kern w:val="2"/>
          <w:sz w:val="28"/>
          <w:szCs w:val="28"/>
          <w:rtl/>
          <w:lang w:bidi="ar-EG"/>
          <w14:ligatures w14:val="standardContextual"/>
        </w:rPr>
        <w:t>ثانياً توصيات الدراسة:</w:t>
      </w:r>
    </w:p>
    <w:p w14:paraId="73C45EC0" w14:textId="77777777" w:rsidR="0033216F" w:rsidRPr="0033216F" w:rsidRDefault="0033216F" w:rsidP="0033216F">
      <w:pPr>
        <w:bidi/>
        <w:spacing w:before="240" w:after="0" w:line="360" w:lineRule="auto"/>
        <w:jc w:val="lowKashida"/>
        <w:rPr>
          <w:rFonts w:ascii="Sakkal Majalla" w:eastAsia="Calibri" w:hAnsi="Sakkal Majalla" w:cs="Sakkal Majalla"/>
          <w:color w:val="000000"/>
          <w:kern w:val="2"/>
          <w:sz w:val="28"/>
          <w:szCs w:val="28"/>
          <w:rtl/>
          <w14:ligatures w14:val="standardContextual"/>
        </w:rPr>
      </w:pPr>
      <w:r w:rsidRPr="0033216F">
        <w:rPr>
          <w:rFonts w:ascii="Sakkal Majalla" w:eastAsia="Calibri" w:hAnsi="Sakkal Majalla" w:cs="Sakkal Majalla"/>
          <w:color w:val="000000"/>
          <w:kern w:val="2"/>
          <w:sz w:val="28"/>
          <w:szCs w:val="28"/>
          <w:rtl/>
          <w14:ligatures w14:val="standardContextual"/>
        </w:rPr>
        <w:t>ووفقًا لنتائج الدراسة؛ أشار الباحث إلى مجموعة من التوصيات الهامة التي يجب وضعها في الحسبان والتي يمكن توضيحها من خلال ما يلي:</w:t>
      </w:r>
    </w:p>
    <w:p w14:paraId="4F73F099"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hint="cs"/>
          <w:kern w:val="2"/>
          <w:sz w:val="28"/>
          <w:szCs w:val="28"/>
          <w:rtl/>
          <w14:ligatures w14:val="standardContextual"/>
        </w:rPr>
        <w:t>الحرص على تطوير استراتيجيات التسويق عبر البريد الالكتروني لتخصيص العروض الترويجية والتحديثات الخاصة بالعروض والمنتجات بناء على اهتمامات العملاء.</w:t>
      </w:r>
    </w:p>
    <w:p w14:paraId="2DE2104C"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hint="cs"/>
          <w:kern w:val="2"/>
          <w:sz w:val="28"/>
          <w:szCs w:val="28"/>
          <w:rtl/>
          <w14:ligatures w14:val="standardContextual"/>
        </w:rPr>
        <w:t>التوسع في استخدام الحملات المدفوعة عبر الانترنت من أجل الوصول إلى جمهور مستهدف بشكل أكثر فعالية في جدة والمناطق المجاورة لها.</w:t>
      </w:r>
    </w:p>
    <w:p w14:paraId="549810F8"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hint="cs"/>
          <w:kern w:val="2"/>
          <w:sz w:val="28"/>
          <w:szCs w:val="28"/>
          <w:rtl/>
          <w14:ligatures w14:val="standardContextual"/>
        </w:rPr>
        <w:t>الحرص على زيادة التفاعل مع العملاء في جدة باستخدام منصات التواصل الاجتماعي مثل فيسبوك، وانستغرام، وتويتر.</w:t>
      </w:r>
    </w:p>
    <w:p w14:paraId="68CFE05E"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hint="cs"/>
          <w:kern w:val="2"/>
          <w:sz w:val="28"/>
          <w:szCs w:val="28"/>
          <w:rtl/>
          <w14:ligatures w14:val="standardContextual"/>
        </w:rPr>
        <w:t>التسويق عبر الرسائل النصية القصيرة للترويج للعروض الخاصة والخصومات على المنتجات، فهو وسيلة تواصل فعالة للتسويق والوصول إلى العملاء الذين يفضلون التفاعل عبر الهواتف المحمولة.</w:t>
      </w:r>
    </w:p>
    <w:p w14:paraId="09DF7408"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hint="cs"/>
          <w:kern w:val="2"/>
          <w:sz w:val="28"/>
          <w:szCs w:val="28"/>
          <w:rtl/>
          <w14:ligatures w14:val="standardContextual"/>
        </w:rPr>
        <w:t>تخصيص الإعلانات عبر الانترنت بحسب سلوكيات المستهلكين المحليين.</w:t>
      </w:r>
    </w:p>
    <w:p w14:paraId="5C731060"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14:ligatures w14:val="standardContextual"/>
        </w:rPr>
        <w:t>إنشاء حملات إعلانات تفاعلية على الإنترنت (مثل الاستطلاعات أو الألعاب الترويجية) لتعزيز تفاعل العملاء المحليين مع شركة أسواق البحر الأحمر، مما يعزز العلاقة مع العلامة التجارية.</w:t>
      </w:r>
    </w:p>
    <w:p w14:paraId="454818ED"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14:ligatures w14:val="standardContextual"/>
        </w:rPr>
        <w:t>تحسين خدمة العملاء عبر الإنترنت باستخدام منصات الدردشة المباشرة أو تطبيقات المراسلة مثل واتساب، لتوفير استجابة سريعة للطلبات والاستفسارات من العملاء في جدة.</w:t>
      </w:r>
    </w:p>
    <w:p w14:paraId="79F12512" w14:textId="77777777" w:rsidR="0033216F" w:rsidRPr="0033216F" w:rsidRDefault="0033216F" w:rsidP="0033216F">
      <w:pPr>
        <w:numPr>
          <w:ilvl w:val="0"/>
          <w:numId w:val="49"/>
        </w:numPr>
        <w:bidi/>
        <w:spacing w:after="0" w:line="360" w:lineRule="auto"/>
        <w:contextualSpacing/>
        <w:jc w:val="lowKashida"/>
        <w:rPr>
          <w:rFonts w:ascii="Sakkal Majalla" w:eastAsia="Calibri" w:hAnsi="Sakkal Majalla" w:cs="Sakkal Majalla"/>
          <w:kern w:val="2"/>
          <w:sz w:val="28"/>
          <w:szCs w:val="28"/>
          <w14:ligatures w14:val="standardContextual"/>
        </w:rPr>
      </w:pPr>
      <w:r w:rsidRPr="0033216F">
        <w:rPr>
          <w:rFonts w:ascii="Sakkal Majalla" w:eastAsia="Calibri" w:hAnsi="Sakkal Majalla" w:cs="Sakkal Majalla"/>
          <w:kern w:val="2"/>
          <w:sz w:val="28"/>
          <w:szCs w:val="28"/>
          <w:rtl/>
          <w14:ligatures w14:val="standardContextual"/>
        </w:rPr>
        <w:t>استخدام بيانات العملاء وملفاتهم الشخصية (بالتوافق مع القوانين المحلية لحماية البيانات) لتقديم إعلانات موجهة بشكل أكثر دقة إلى الأشخاص الذين يتوقع أن يهتموا بعروض شركة أسواق البحر الأحمر.</w:t>
      </w:r>
    </w:p>
    <w:p w14:paraId="33280FBD" w14:textId="77777777" w:rsidR="0033216F" w:rsidRPr="0033216F" w:rsidRDefault="0033216F" w:rsidP="0033216F">
      <w:pPr>
        <w:bidi/>
        <w:spacing w:after="0" w:line="240" w:lineRule="auto"/>
        <w:rPr>
          <w:rFonts w:ascii="Calibri" w:eastAsia="Calibri" w:hAnsi="Calibri" w:cs="Arial"/>
          <w:kern w:val="2"/>
          <w14:ligatures w14:val="standardContextual"/>
        </w:rPr>
      </w:pPr>
    </w:p>
    <w:p w14:paraId="6F32719F" w14:textId="77777777" w:rsidR="0033216F" w:rsidRPr="0033216F" w:rsidRDefault="0033216F" w:rsidP="0033216F">
      <w:pPr>
        <w:bidi/>
        <w:spacing w:after="0" w:line="360" w:lineRule="auto"/>
        <w:contextualSpacing/>
        <w:jc w:val="lowKashida"/>
        <w:rPr>
          <w:rFonts w:ascii="Sakkal Majalla" w:eastAsia="Calibri" w:hAnsi="Sakkal Majalla" w:cs="Sakkal Majalla"/>
          <w:color w:val="000000"/>
          <w:kern w:val="2"/>
          <w:sz w:val="28"/>
          <w:szCs w:val="28"/>
          <w:rtl/>
          <w:lang w:bidi="ar-EG"/>
          <w14:ligatures w14:val="standardContextual"/>
        </w:rPr>
      </w:pPr>
    </w:p>
    <w:p w14:paraId="68F41A08" w14:textId="77777777" w:rsidR="00FE6294" w:rsidRPr="00FE6294" w:rsidRDefault="00FE6294" w:rsidP="00FE6294">
      <w:pPr>
        <w:bidi/>
        <w:spacing w:before="240" w:line="360" w:lineRule="auto"/>
        <w:jc w:val="center"/>
        <w:rPr>
          <w:rFonts w:ascii="Sakkal Majalla" w:hAnsi="Sakkal Majalla" w:cs="Sakkal Majalla"/>
          <w:b/>
          <w:bCs/>
          <w:sz w:val="130"/>
          <w:szCs w:val="130"/>
          <w:rtl/>
          <w:lang w:bidi="ar-EG"/>
        </w:rPr>
      </w:pPr>
    </w:p>
    <w:p w14:paraId="4459B655" w14:textId="3B167E32" w:rsidR="00FE6294" w:rsidRDefault="00FE6294" w:rsidP="00FE6294">
      <w:pPr>
        <w:bidi/>
        <w:spacing w:before="240" w:line="360" w:lineRule="auto"/>
        <w:jc w:val="center"/>
        <w:rPr>
          <w:rFonts w:ascii="Sakkal Majalla" w:hAnsi="Sakkal Majalla" w:cs="Sakkal Majalla"/>
          <w:b/>
          <w:bCs/>
          <w:sz w:val="96"/>
          <w:szCs w:val="96"/>
          <w:rtl/>
        </w:rPr>
      </w:pPr>
      <w:r w:rsidRPr="00C77D2C">
        <w:rPr>
          <w:rFonts w:ascii="Sakkal Majalla" w:hAnsi="Sakkal Majalla" w:cs="Sakkal Majalla"/>
          <w:b/>
          <w:bCs/>
          <w:sz w:val="96"/>
          <w:szCs w:val="96"/>
          <w:rtl/>
        </w:rPr>
        <w:t>الجزء الرابع:</w:t>
      </w:r>
      <w:r w:rsidRPr="00C77D2C">
        <w:rPr>
          <w:rFonts w:ascii="Sakkal Majalla" w:hAnsi="Sakkal Majalla" w:cs="Sakkal Majalla" w:hint="cs"/>
          <w:b/>
          <w:bCs/>
          <w:sz w:val="96"/>
          <w:szCs w:val="96"/>
          <w:rtl/>
        </w:rPr>
        <w:t xml:space="preserve"> </w:t>
      </w:r>
      <w:r w:rsidRPr="00C77D2C">
        <w:rPr>
          <w:rFonts w:ascii="Sakkal Majalla" w:hAnsi="Sakkal Majalla" w:cs="Sakkal Majalla"/>
          <w:b/>
          <w:bCs/>
          <w:sz w:val="96"/>
          <w:szCs w:val="96"/>
          <w:rtl/>
        </w:rPr>
        <w:t>م</w:t>
      </w:r>
      <w:r w:rsidRPr="00C77D2C">
        <w:rPr>
          <w:rFonts w:ascii="Sakkal Majalla" w:hAnsi="Sakkal Majalla" w:cs="Sakkal Majalla" w:hint="cs"/>
          <w:b/>
          <w:bCs/>
          <w:sz w:val="96"/>
          <w:szCs w:val="96"/>
          <w:rtl/>
        </w:rPr>
        <w:t>لا</w:t>
      </w:r>
      <w:r w:rsidRPr="00C77D2C">
        <w:rPr>
          <w:rFonts w:ascii="Sakkal Majalla" w:hAnsi="Sakkal Majalla" w:cs="Sakkal Majalla"/>
          <w:b/>
          <w:bCs/>
          <w:sz w:val="96"/>
          <w:szCs w:val="96"/>
          <w:rtl/>
        </w:rPr>
        <w:t>حق الدراسة</w:t>
      </w:r>
    </w:p>
    <w:p w14:paraId="40B4B864" w14:textId="77777777" w:rsidR="00FE6294" w:rsidRDefault="00FE6294" w:rsidP="00FE6294">
      <w:pPr>
        <w:bidi/>
        <w:spacing w:before="240" w:line="360" w:lineRule="auto"/>
        <w:jc w:val="center"/>
        <w:rPr>
          <w:rFonts w:ascii="Sakkal Majalla" w:hAnsi="Sakkal Majalla" w:cs="Sakkal Majalla"/>
          <w:b/>
          <w:bCs/>
          <w:sz w:val="52"/>
          <w:szCs w:val="52"/>
          <w:rtl/>
        </w:rPr>
      </w:pPr>
      <w:r w:rsidRPr="00C77D2C">
        <w:rPr>
          <w:rFonts w:ascii="Sakkal Majalla" w:hAnsi="Sakkal Majalla" w:cs="Sakkal Majalla" w:hint="cs"/>
          <w:b/>
          <w:bCs/>
          <w:sz w:val="52"/>
          <w:szCs w:val="52"/>
          <w:rtl/>
        </w:rPr>
        <w:t>مراجع الدراسة العربية والأجنبية</w:t>
      </w:r>
    </w:p>
    <w:p w14:paraId="7012A22D" w14:textId="77777777" w:rsidR="00FE6294" w:rsidRDefault="00FE6294" w:rsidP="00FE6294">
      <w:pPr>
        <w:bidi/>
        <w:spacing w:before="240" w:line="360" w:lineRule="auto"/>
        <w:jc w:val="center"/>
        <w:rPr>
          <w:rFonts w:ascii="Sakkal Majalla" w:hAnsi="Sakkal Majalla" w:cs="Sakkal Majalla"/>
          <w:b/>
          <w:bCs/>
          <w:sz w:val="52"/>
          <w:szCs w:val="52"/>
          <w:rtl/>
        </w:rPr>
      </w:pPr>
      <w:r>
        <w:rPr>
          <w:rFonts w:ascii="Sakkal Majalla" w:hAnsi="Sakkal Majalla" w:cs="Sakkal Majalla" w:hint="cs"/>
          <w:b/>
          <w:bCs/>
          <w:sz w:val="52"/>
          <w:szCs w:val="52"/>
          <w:rtl/>
        </w:rPr>
        <w:t>ملاحق الدراسة</w:t>
      </w:r>
    </w:p>
    <w:p w14:paraId="15E48DFD" w14:textId="77777777" w:rsidR="00FE6294" w:rsidRPr="00C77D2C" w:rsidRDefault="00FE6294" w:rsidP="00FE6294">
      <w:pPr>
        <w:bidi/>
        <w:spacing w:before="240" w:line="360" w:lineRule="auto"/>
        <w:jc w:val="center"/>
        <w:rPr>
          <w:rFonts w:ascii="Sakkal Majalla" w:hAnsi="Sakkal Majalla" w:cs="Sakkal Majalla"/>
          <w:b/>
          <w:bCs/>
          <w:sz w:val="52"/>
          <w:szCs w:val="52"/>
          <w:rtl/>
        </w:rPr>
      </w:pPr>
      <w:r>
        <w:rPr>
          <w:rFonts w:ascii="Sakkal Majalla" w:hAnsi="Sakkal Majalla" w:cs="Sakkal Majalla" w:hint="cs"/>
          <w:b/>
          <w:bCs/>
          <w:sz w:val="52"/>
          <w:szCs w:val="52"/>
          <w:rtl/>
        </w:rPr>
        <w:t>ملخص الدراسة باللغة العربية</w:t>
      </w:r>
    </w:p>
    <w:p w14:paraId="7C27DD47" w14:textId="77777777" w:rsidR="00FE6294" w:rsidRPr="00C77D2C" w:rsidRDefault="00FE6294" w:rsidP="00FE6294">
      <w:pPr>
        <w:bidi/>
        <w:spacing w:before="240" w:line="360" w:lineRule="auto"/>
        <w:jc w:val="center"/>
        <w:rPr>
          <w:rFonts w:ascii="Sakkal Majalla" w:hAnsi="Sakkal Majalla" w:cs="Sakkal Majalla"/>
          <w:b/>
          <w:bCs/>
          <w:sz w:val="52"/>
          <w:szCs w:val="52"/>
          <w:rtl/>
        </w:rPr>
      </w:pPr>
      <w:r>
        <w:rPr>
          <w:rFonts w:ascii="Sakkal Majalla" w:hAnsi="Sakkal Majalla" w:cs="Sakkal Majalla" w:hint="cs"/>
          <w:b/>
          <w:bCs/>
          <w:sz w:val="52"/>
          <w:szCs w:val="52"/>
          <w:rtl/>
        </w:rPr>
        <w:t>ملخص الدراسة باللغة الإنجليزية</w:t>
      </w:r>
    </w:p>
    <w:p w14:paraId="39887E15" w14:textId="77777777" w:rsidR="00FE6294" w:rsidRDefault="00FE6294" w:rsidP="00FE6294">
      <w:pPr>
        <w:bidi/>
        <w:rPr>
          <w:rFonts w:ascii="Sakkal Majalla" w:eastAsia="Calibri" w:hAnsi="Sakkal Majalla" w:cs="Sakkal Majalla"/>
          <w:b/>
          <w:bCs/>
          <w:color w:val="000000"/>
          <w:kern w:val="2"/>
          <w:sz w:val="32"/>
          <w:szCs w:val="32"/>
          <w:u w:val="single"/>
          <w:rtl/>
          <w:lang w:bidi="ar-EG"/>
          <w14:ligatures w14:val="standardContextual"/>
        </w:rPr>
      </w:pPr>
      <w:r>
        <w:rPr>
          <w:rFonts w:ascii="Sakkal Majalla" w:eastAsia="Calibri" w:hAnsi="Sakkal Majalla" w:cs="Sakkal Majalla"/>
          <w:b/>
          <w:bCs/>
          <w:color w:val="000000"/>
          <w:kern w:val="2"/>
          <w:sz w:val="32"/>
          <w:szCs w:val="32"/>
          <w:u w:val="single"/>
          <w:rtl/>
          <w:lang w:bidi="ar-EG"/>
          <w14:ligatures w14:val="standardContextual"/>
        </w:rPr>
        <w:br w:type="page"/>
      </w:r>
    </w:p>
    <w:p w14:paraId="3C572E4F" w14:textId="74353D95" w:rsidR="008E7E50" w:rsidRPr="008E7E50" w:rsidRDefault="008E7E50" w:rsidP="00FE6294">
      <w:pPr>
        <w:bidi/>
        <w:spacing w:after="0" w:line="360" w:lineRule="auto"/>
        <w:jc w:val="center"/>
        <w:rPr>
          <w:rFonts w:ascii="Sakkal Majalla" w:eastAsia="Calibri" w:hAnsi="Sakkal Majalla" w:cs="Sakkal Majalla"/>
          <w:b/>
          <w:bCs/>
          <w:color w:val="000000"/>
          <w:kern w:val="2"/>
          <w:sz w:val="32"/>
          <w:szCs w:val="32"/>
          <w:u w:val="single"/>
          <w:rtl/>
          <w:lang w:bidi="ar-EG"/>
          <w14:ligatures w14:val="standardContextual"/>
        </w:rPr>
      </w:pPr>
      <w:r w:rsidRPr="008E7E50">
        <w:rPr>
          <w:rFonts w:ascii="Sakkal Majalla" w:eastAsia="Calibri" w:hAnsi="Sakkal Majalla" w:cs="Sakkal Majalla" w:hint="cs"/>
          <w:b/>
          <w:bCs/>
          <w:color w:val="000000"/>
          <w:kern w:val="2"/>
          <w:sz w:val="32"/>
          <w:szCs w:val="32"/>
          <w:u w:val="single"/>
          <w:rtl/>
          <w:lang w:bidi="ar-EG"/>
          <w14:ligatures w14:val="standardContextual"/>
        </w:rPr>
        <w:lastRenderedPageBreak/>
        <w:t>قائمة المراجع:</w:t>
      </w:r>
    </w:p>
    <w:p w14:paraId="77986DF4" w14:textId="77777777" w:rsidR="008E7E50" w:rsidRPr="008E7E50" w:rsidRDefault="008E7E50" w:rsidP="008E7E50">
      <w:pPr>
        <w:bidi/>
        <w:spacing w:after="0" w:line="360" w:lineRule="auto"/>
        <w:jc w:val="lowKashida"/>
        <w:rPr>
          <w:rFonts w:ascii="Sakkal Majalla" w:eastAsia="Calibri" w:hAnsi="Sakkal Majalla" w:cs="Sakkal Majalla"/>
          <w:b/>
          <w:bCs/>
          <w:color w:val="000000"/>
          <w:kern w:val="2"/>
          <w:sz w:val="28"/>
          <w:szCs w:val="28"/>
          <w:u w:val="single"/>
          <w:rtl/>
          <w:lang w:bidi="ar-EG"/>
          <w14:ligatures w14:val="standardContextual"/>
        </w:rPr>
      </w:pPr>
      <w:r w:rsidRPr="008E7E50">
        <w:rPr>
          <w:rFonts w:ascii="Sakkal Majalla" w:eastAsia="Calibri" w:hAnsi="Sakkal Majalla" w:cs="Sakkal Majalla" w:hint="cs"/>
          <w:b/>
          <w:bCs/>
          <w:color w:val="000000"/>
          <w:kern w:val="2"/>
          <w:sz w:val="28"/>
          <w:szCs w:val="28"/>
          <w:u w:val="single"/>
          <w:rtl/>
          <w:lang w:bidi="ar-EG"/>
          <w14:ligatures w14:val="standardContextual"/>
        </w:rPr>
        <w:t>أولاً: المراجع العربية</w:t>
      </w:r>
    </w:p>
    <w:bookmarkEnd w:id="1"/>
    <w:p w14:paraId="431D6CFB"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الحميدي، حميد ناصر وآخرون، (2022)، أثر التسويق الإلكتروني في تحقيق الميزة التنافسية في البنوك العاملة في الجمهورية اليمنية، مجلة جامعة البيضاء، كلية العلوم الإدارية والحاسبات برداع، جامعة البيضاء، مج (4)، ع (2)، اليمن، 457-486.</w:t>
      </w:r>
    </w:p>
    <w:p w14:paraId="5AEAB605"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proofErr w:type="spellStart"/>
      <w:r w:rsidRPr="00F65020">
        <w:rPr>
          <w:rFonts w:ascii="Sakkal Majalla" w:hAnsi="Sakkal Majalla" w:cs="Sakkal Majalla" w:hint="cs"/>
          <w:sz w:val="28"/>
          <w:szCs w:val="28"/>
          <w:rtl/>
        </w:rPr>
        <w:t>العساسفة</w:t>
      </w:r>
      <w:proofErr w:type="spellEnd"/>
      <w:r w:rsidRPr="00F65020">
        <w:rPr>
          <w:rFonts w:ascii="Sakkal Majalla" w:hAnsi="Sakkal Majalla" w:cs="Sakkal Majalla" w:hint="cs"/>
          <w:sz w:val="28"/>
          <w:szCs w:val="28"/>
          <w:rtl/>
        </w:rPr>
        <w:t>، نبيل عبد المجيد، البشابشة، سامر عبد المجيد، (2022)، أثر ممارسات القيادة الإستراتيجية في تحقيق الميزة التنافسية في البنوك التجارية الأردنية، مجلة مؤتة للدراسات الإنسانية والاجتماعية، كلية الدراسات العليا، جامعة مؤتة عمادة البحث العلمي، مج (37)، ع (4)، الأردن، 279-320.</w:t>
      </w:r>
    </w:p>
    <w:p w14:paraId="7955B9AD" w14:textId="77777777" w:rsidR="008E7E50" w:rsidRPr="00B2678C"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القرني، ظافر، فاضل، هشام بن قاسم، (2022)، دور التسويق الإلكتروني في تحقيق الميزة التنافسية للبنوك المحلية: دراسة تطبيقية على البنوك المحلية بمنطقة عسير في المملكة العربية السعودية، المجلة العلمية للدراسات التجارية والبيئية، كلية التجارة بالإسماعيلية، جامعة قناة السويس، مج (13)، ع (2)، المملكة العربية السعودية، 164-222.</w:t>
      </w:r>
    </w:p>
    <w:p w14:paraId="68C11636"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 xml:space="preserve">بعلي، ياسمين، </w:t>
      </w:r>
      <w:proofErr w:type="gramStart"/>
      <w:r w:rsidRPr="00F65020">
        <w:rPr>
          <w:rFonts w:ascii="Sakkal Majalla" w:hAnsi="Sakkal Majalla" w:cs="Sakkal Majalla" w:hint="cs"/>
          <w:sz w:val="28"/>
          <w:szCs w:val="28"/>
          <w:rtl/>
        </w:rPr>
        <w:t>نوي</w:t>
      </w:r>
      <w:proofErr w:type="gramEnd"/>
      <w:r w:rsidRPr="00F65020">
        <w:rPr>
          <w:rFonts w:ascii="Sakkal Majalla" w:hAnsi="Sakkal Majalla" w:cs="Sakkal Majalla" w:hint="cs"/>
          <w:sz w:val="28"/>
          <w:szCs w:val="28"/>
          <w:rtl/>
        </w:rPr>
        <w:t xml:space="preserve">، سوسن، (2023)، </w:t>
      </w:r>
      <w:r w:rsidRPr="00F65020">
        <w:rPr>
          <w:rFonts w:ascii="Sakkal Majalla" w:hAnsi="Sakkal Majalla" w:cs="Sakkal Majalla"/>
          <w:sz w:val="28"/>
          <w:szCs w:val="28"/>
          <w:rtl/>
        </w:rPr>
        <w:t xml:space="preserve">أثر الرشاقة </w:t>
      </w:r>
      <w:r w:rsidRPr="00F65020">
        <w:rPr>
          <w:rFonts w:ascii="Sakkal Majalla" w:hAnsi="Sakkal Majalla" w:cs="Sakkal Majalla" w:hint="cs"/>
          <w:sz w:val="28"/>
          <w:szCs w:val="28"/>
          <w:rtl/>
        </w:rPr>
        <w:t>الإستراتيجية</w:t>
      </w:r>
      <w:r w:rsidRPr="00F65020">
        <w:rPr>
          <w:rFonts w:ascii="Sakkal Majalla" w:hAnsi="Sakkal Majalla" w:cs="Sakkal Majalla"/>
          <w:sz w:val="28"/>
          <w:szCs w:val="28"/>
          <w:rtl/>
        </w:rPr>
        <w:t xml:space="preserve"> في تعزيز الميزة التنافسية دراسة حالة: مؤسسة </w:t>
      </w:r>
      <w:r w:rsidRPr="00F65020">
        <w:rPr>
          <w:rFonts w:ascii="Sakkal Majalla" w:hAnsi="Sakkal Majalla" w:cs="Sakkal Majalla" w:hint="cs"/>
          <w:sz w:val="28"/>
          <w:szCs w:val="28"/>
          <w:rtl/>
        </w:rPr>
        <w:t>اتصالات</w:t>
      </w:r>
      <w:r w:rsidRPr="00F65020">
        <w:rPr>
          <w:rFonts w:ascii="Sakkal Majalla" w:hAnsi="Sakkal Majalla" w:cs="Sakkal Majalla"/>
          <w:sz w:val="28"/>
          <w:szCs w:val="28"/>
          <w:rtl/>
        </w:rPr>
        <w:t xml:space="preserve"> الجزائر –وكالة تبسة</w:t>
      </w:r>
      <w:r w:rsidRPr="00F65020">
        <w:rPr>
          <w:rFonts w:ascii="Sakkal Majalla" w:hAnsi="Sakkal Majalla" w:cs="Sakkal Majalla"/>
          <w:sz w:val="28"/>
          <w:szCs w:val="28"/>
        </w:rPr>
        <w:t>-</w:t>
      </w:r>
      <w:r w:rsidRPr="00F65020">
        <w:rPr>
          <w:rFonts w:ascii="Sakkal Majalla" w:hAnsi="Sakkal Majalla" w:cs="Sakkal Majalla" w:hint="cs"/>
          <w:sz w:val="28"/>
          <w:szCs w:val="28"/>
          <w:rtl/>
        </w:rPr>
        <w:t xml:space="preserve">، كلية العلوم الاقتصادية والعلوم التجارية وعلوم التسيير، جامعة الشهيد الشيخ العربي التبسي </w:t>
      </w:r>
      <w:r w:rsidRPr="00F65020">
        <w:rPr>
          <w:rFonts w:ascii="Sakkal Majalla" w:hAnsi="Sakkal Majalla" w:cs="Sakkal Majalla"/>
          <w:sz w:val="28"/>
          <w:szCs w:val="28"/>
          <w:rtl/>
        </w:rPr>
        <w:t>–</w:t>
      </w:r>
      <w:r w:rsidRPr="00F65020">
        <w:rPr>
          <w:rFonts w:ascii="Sakkal Majalla" w:hAnsi="Sakkal Majalla" w:cs="Sakkal Majalla" w:hint="cs"/>
          <w:sz w:val="28"/>
          <w:szCs w:val="28"/>
          <w:rtl/>
        </w:rPr>
        <w:t>تبسة-، الجزائر، 1-141.</w:t>
      </w:r>
    </w:p>
    <w:p w14:paraId="527DF2E7"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 xml:space="preserve">بن حدة، مريم، مختاري، عبد الجبار، (2023)، أثر التسويق الإلكتروني في تحقيق الميزة التنافسية (دراسة حالة مؤسسة </w:t>
      </w:r>
      <w:proofErr w:type="spellStart"/>
      <w:r w:rsidRPr="00F65020">
        <w:rPr>
          <w:rFonts w:ascii="Sakkal Majalla" w:hAnsi="Sakkal Majalla" w:cs="Sakkal Majalla" w:hint="cs"/>
          <w:sz w:val="28"/>
          <w:szCs w:val="28"/>
          <w:rtl/>
        </w:rPr>
        <w:t>موبيليس</w:t>
      </w:r>
      <w:proofErr w:type="spellEnd"/>
      <w:r w:rsidRPr="00F65020">
        <w:rPr>
          <w:rFonts w:ascii="Sakkal Majalla" w:hAnsi="Sakkal Majalla" w:cs="Sakkal Majalla" w:hint="cs"/>
          <w:sz w:val="28"/>
          <w:szCs w:val="28"/>
          <w:rtl/>
        </w:rPr>
        <w:t xml:space="preserve"> وكالة الجلفة)، مجلة إدارة الأعمال والدراسات الاقتصادية، مخبر دراسات التنمية الاقتصادية، جامعة عمار </w:t>
      </w:r>
      <w:proofErr w:type="spellStart"/>
      <w:r w:rsidRPr="00F65020">
        <w:rPr>
          <w:rFonts w:ascii="Sakkal Majalla" w:hAnsi="Sakkal Majalla" w:cs="Sakkal Majalla" w:hint="cs"/>
          <w:sz w:val="28"/>
          <w:szCs w:val="28"/>
          <w:rtl/>
        </w:rPr>
        <w:t>ثليجي</w:t>
      </w:r>
      <w:proofErr w:type="spellEnd"/>
      <w:r w:rsidRPr="00F65020">
        <w:rPr>
          <w:rFonts w:ascii="Sakkal Majalla" w:hAnsi="Sakkal Majalla" w:cs="Sakkal Majalla" w:hint="cs"/>
          <w:sz w:val="28"/>
          <w:szCs w:val="28"/>
          <w:rtl/>
        </w:rPr>
        <w:t xml:space="preserve"> الأغواط، مج (9</w:t>
      </w:r>
      <w:proofErr w:type="gramStart"/>
      <w:r w:rsidRPr="00F65020">
        <w:rPr>
          <w:rFonts w:ascii="Sakkal Majalla" w:hAnsi="Sakkal Majalla" w:cs="Sakkal Majalla" w:hint="cs"/>
          <w:sz w:val="28"/>
          <w:szCs w:val="28"/>
          <w:rtl/>
        </w:rPr>
        <w:t>)،ع</w:t>
      </w:r>
      <w:proofErr w:type="gramEnd"/>
      <w:r w:rsidRPr="00F65020">
        <w:rPr>
          <w:rFonts w:ascii="Sakkal Majalla" w:hAnsi="Sakkal Majalla" w:cs="Sakkal Majalla" w:hint="cs"/>
          <w:sz w:val="28"/>
          <w:szCs w:val="28"/>
          <w:rtl/>
        </w:rPr>
        <w:t xml:space="preserve"> (1)، الجزائر، 165-184.</w:t>
      </w:r>
    </w:p>
    <w:p w14:paraId="44DC673A"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 xml:space="preserve">بو علاق، دعاء، </w:t>
      </w:r>
      <w:proofErr w:type="spellStart"/>
      <w:r w:rsidRPr="00F65020">
        <w:rPr>
          <w:rFonts w:ascii="Sakkal Majalla" w:hAnsi="Sakkal Majalla" w:cs="Sakkal Majalla" w:hint="cs"/>
          <w:sz w:val="28"/>
          <w:szCs w:val="28"/>
          <w:rtl/>
        </w:rPr>
        <w:t>أونيس</w:t>
      </w:r>
      <w:proofErr w:type="spellEnd"/>
      <w:r w:rsidRPr="00F65020">
        <w:rPr>
          <w:rFonts w:ascii="Sakkal Majalla" w:hAnsi="Sakkal Majalla" w:cs="Sakkal Majalla" w:hint="cs"/>
          <w:sz w:val="28"/>
          <w:szCs w:val="28"/>
          <w:rtl/>
        </w:rPr>
        <w:t xml:space="preserve">، </w:t>
      </w:r>
      <w:proofErr w:type="spellStart"/>
      <w:r w:rsidRPr="00F65020">
        <w:rPr>
          <w:rFonts w:ascii="Sakkal Majalla" w:hAnsi="Sakkal Majalla" w:cs="Sakkal Majalla" w:hint="cs"/>
          <w:sz w:val="28"/>
          <w:szCs w:val="28"/>
          <w:rtl/>
        </w:rPr>
        <w:t>رمسيسة</w:t>
      </w:r>
      <w:proofErr w:type="spellEnd"/>
      <w:r w:rsidRPr="00F65020">
        <w:rPr>
          <w:rFonts w:ascii="Sakkal Majalla" w:hAnsi="Sakkal Majalla" w:cs="Sakkal Majalla" w:hint="cs"/>
          <w:sz w:val="28"/>
          <w:szCs w:val="28"/>
          <w:rtl/>
        </w:rPr>
        <w:t xml:space="preserve">، (2024)، أثر التسويق الإلكتروني على ولاء الزبون دراسة حالة مؤسسة اتصالات الجزائر </w:t>
      </w:r>
      <w:r w:rsidRPr="00F65020">
        <w:rPr>
          <w:rFonts w:ascii="Sakkal Majalla" w:hAnsi="Sakkal Majalla" w:cs="Sakkal Majalla"/>
          <w:sz w:val="28"/>
          <w:szCs w:val="28"/>
          <w:rtl/>
        </w:rPr>
        <w:t>–</w:t>
      </w:r>
      <w:r w:rsidRPr="00F65020">
        <w:rPr>
          <w:rFonts w:ascii="Sakkal Majalla" w:hAnsi="Sakkal Majalla" w:cs="Sakkal Majalla" w:hint="cs"/>
          <w:sz w:val="28"/>
          <w:szCs w:val="28"/>
          <w:rtl/>
        </w:rPr>
        <w:t xml:space="preserve"> وكالة تبسة-، كلية العلوم الاقتصادية والعلوم التجارية وعلوم التسيير، جامعة الشهيد الشيخ العربي التبسي </w:t>
      </w:r>
      <w:r w:rsidRPr="00F65020">
        <w:rPr>
          <w:rFonts w:ascii="Sakkal Majalla" w:hAnsi="Sakkal Majalla" w:cs="Sakkal Majalla"/>
          <w:sz w:val="28"/>
          <w:szCs w:val="28"/>
          <w:rtl/>
        </w:rPr>
        <w:t>–</w:t>
      </w:r>
      <w:r w:rsidRPr="00F65020">
        <w:rPr>
          <w:rFonts w:ascii="Sakkal Majalla" w:hAnsi="Sakkal Majalla" w:cs="Sakkal Majalla" w:hint="cs"/>
          <w:sz w:val="28"/>
          <w:szCs w:val="28"/>
          <w:rtl/>
        </w:rPr>
        <w:t xml:space="preserve"> تبسة، الجزائر، 1-132.</w:t>
      </w:r>
    </w:p>
    <w:p w14:paraId="5670F7B5"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lastRenderedPageBreak/>
        <w:t xml:space="preserve">حساني، رقية، </w:t>
      </w:r>
      <w:proofErr w:type="spellStart"/>
      <w:r w:rsidRPr="00F65020">
        <w:rPr>
          <w:rFonts w:ascii="Sakkal Majalla" w:hAnsi="Sakkal Majalla" w:cs="Sakkal Majalla" w:hint="cs"/>
          <w:sz w:val="28"/>
          <w:szCs w:val="28"/>
          <w:rtl/>
        </w:rPr>
        <w:t>فرحاتي</w:t>
      </w:r>
      <w:proofErr w:type="spellEnd"/>
      <w:r w:rsidRPr="00F65020">
        <w:rPr>
          <w:rFonts w:ascii="Sakkal Majalla" w:hAnsi="Sakkal Majalla" w:cs="Sakkal Majalla" w:hint="cs"/>
          <w:sz w:val="28"/>
          <w:szCs w:val="28"/>
          <w:rtl/>
        </w:rPr>
        <w:t xml:space="preserve">، لويزة، (2016)، </w:t>
      </w:r>
      <w:r w:rsidRPr="00F65020">
        <w:rPr>
          <w:rFonts w:ascii="Sakkal Majalla" w:hAnsi="Sakkal Majalla" w:cs="Sakkal Majalla"/>
          <w:sz w:val="28"/>
          <w:szCs w:val="28"/>
          <w:rtl/>
        </w:rPr>
        <w:t>الموارد ودورها في تحقيق المزايا التنافسية وفقا للنظرية القائمة على أساس الموارد</w:t>
      </w:r>
      <w:r w:rsidRPr="00F65020">
        <w:rPr>
          <w:rFonts w:ascii="Sakkal Majalla" w:hAnsi="Sakkal Majalla" w:cs="Sakkal Majalla" w:hint="cs"/>
          <w:sz w:val="28"/>
          <w:szCs w:val="28"/>
          <w:rtl/>
        </w:rPr>
        <w:t xml:space="preserve"> </w:t>
      </w:r>
      <w:r w:rsidRPr="00F65020">
        <w:rPr>
          <w:rFonts w:ascii="Sakkal Majalla" w:hAnsi="Sakkal Majalla" w:cs="Sakkal Majalla"/>
          <w:sz w:val="28"/>
          <w:szCs w:val="28"/>
        </w:rPr>
        <w:t>(VRIO)</w:t>
      </w:r>
      <w:r w:rsidRPr="00F65020">
        <w:rPr>
          <w:rFonts w:ascii="Sakkal Majalla" w:hAnsi="Sakkal Majalla" w:cs="Sakkal Majalla" w:hint="cs"/>
          <w:sz w:val="28"/>
          <w:szCs w:val="28"/>
          <w:rtl/>
          <w:lang w:bidi="ar-EG"/>
        </w:rPr>
        <w:t>، مجلة اقتصاد المال والأعمال، جامعة الشهيد حمه لخضر، مج (1)، ع (2)، الجزائر، 51-60.</w:t>
      </w:r>
    </w:p>
    <w:p w14:paraId="46DBBA36"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عبيدلي، جمال الدين، عبد العزيز، برنة، (2023)، دور التسويق الإلكتروني في تعزيز وتحسين المؤسسات الناشئة، كلية العلوم الاقتصادية والتجارية وعلوم التسيير، جامعة غرداية، الجزائر، 1-16.</w:t>
      </w:r>
    </w:p>
    <w:p w14:paraId="76839330"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 xml:space="preserve">فيلالي، رشا، صمادي، إيناس، (2024)، دور الرشاقة التنظيمية في تحقيق الميزة التنافسية المستدامة دراسة حالة: شركة مناجم الفوسفات </w:t>
      </w:r>
      <w:r w:rsidRPr="00F65020">
        <w:rPr>
          <w:rFonts w:ascii="Sakkal Majalla" w:hAnsi="Sakkal Majalla" w:cs="Sakkal Majalla"/>
          <w:sz w:val="28"/>
          <w:szCs w:val="28"/>
          <w:rtl/>
        </w:rPr>
        <w:t>–</w:t>
      </w:r>
      <w:r w:rsidRPr="00F65020">
        <w:rPr>
          <w:rFonts w:ascii="Sakkal Majalla" w:hAnsi="Sakkal Majalla" w:cs="Sakkal Majalla" w:hint="cs"/>
          <w:sz w:val="28"/>
          <w:szCs w:val="28"/>
          <w:rtl/>
        </w:rPr>
        <w:t>تبسة-، كلية العلوم الاقتصادية والعلوم التجارية وعلوم التسيير، جامعة الشهيد العربي التبسي- تبسة-، الجزائر، 1-149.</w:t>
      </w:r>
    </w:p>
    <w:p w14:paraId="30B29605" w14:textId="77777777" w:rsidR="008E7E50" w:rsidRPr="00F6502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قويدري، عبد الحليم، (2020)، أثر التسويق الإلكتروني في تعزيز الميزة التنافسية دراسة ميدانية للوكالات السياحية بولاية ورقلة، كلية العلوم الاقتصادية والعلوم التجارية وعلوم التسيير، جامعة غرداية، 1-85.</w:t>
      </w:r>
    </w:p>
    <w:p w14:paraId="075C9BFF" w14:textId="77777777" w:rsidR="008E7E5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F65020">
        <w:rPr>
          <w:rFonts w:ascii="Sakkal Majalla" w:hAnsi="Sakkal Majalla" w:cs="Sakkal Majalla" w:hint="cs"/>
          <w:sz w:val="28"/>
          <w:szCs w:val="28"/>
          <w:rtl/>
        </w:rPr>
        <w:t xml:space="preserve">محمد، أحمد عطية، عاشور، عبد السلام، (2022)، </w:t>
      </w:r>
      <w:r w:rsidRPr="00F65020">
        <w:rPr>
          <w:rFonts w:ascii="Sakkal Majalla" w:hAnsi="Sakkal Majalla" w:cs="Sakkal Majalla"/>
          <w:sz w:val="28"/>
          <w:szCs w:val="28"/>
          <w:rtl/>
        </w:rPr>
        <w:t>دور التسويق الإلكتروني في تحقيق الميزة التنافسية للقطاع المصرفي من وجهة نظر العاملين</w:t>
      </w:r>
      <w:r w:rsidRPr="00F65020">
        <w:rPr>
          <w:rFonts w:ascii="Sakkal Majalla" w:hAnsi="Sakkal Majalla" w:cs="Sakkal Majalla" w:hint="cs"/>
          <w:sz w:val="28"/>
          <w:szCs w:val="28"/>
          <w:rtl/>
        </w:rPr>
        <w:t xml:space="preserve">، المؤتمر السنوي الثالث لكلية الاقتصاد والتجارة، كلية الاقتصاد </w:t>
      </w:r>
      <w:proofErr w:type="spellStart"/>
      <w:r w:rsidRPr="00F65020">
        <w:rPr>
          <w:rFonts w:ascii="Sakkal Majalla" w:hAnsi="Sakkal Majalla" w:cs="Sakkal Majalla" w:hint="cs"/>
          <w:sz w:val="28"/>
          <w:szCs w:val="28"/>
          <w:rtl/>
        </w:rPr>
        <w:t>العجيلات</w:t>
      </w:r>
      <w:proofErr w:type="spellEnd"/>
      <w:r w:rsidRPr="00F65020">
        <w:rPr>
          <w:rFonts w:ascii="Sakkal Majalla" w:hAnsi="Sakkal Majalla" w:cs="Sakkal Majalla" w:hint="cs"/>
          <w:sz w:val="28"/>
          <w:szCs w:val="28"/>
          <w:rtl/>
        </w:rPr>
        <w:t>، جامعة الزاوية، ليبيا، 58-99.</w:t>
      </w:r>
    </w:p>
    <w:p w14:paraId="2DBF2101" w14:textId="6980A591" w:rsidR="008E7E50" w:rsidRPr="008E7E50" w:rsidRDefault="008E7E50" w:rsidP="008E7E50">
      <w:pPr>
        <w:pStyle w:val="a3"/>
        <w:numPr>
          <w:ilvl w:val="0"/>
          <w:numId w:val="24"/>
        </w:numPr>
        <w:tabs>
          <w:tab w:val="left" w:pos="3600"/>
        </w:tabs>
        <w:bidi/>
        <w:spacing w:line="360" w:lineRule="auto"/>
        <w:jc w:val="both"/>
        <w:rPr>
          <w:rFonts w:ascii="Sakkal Majalla" w:hAnsi="Sakkal Majalla" w:cs="Sakkal Majalla"/>
          <w:sz w:val="28"/>
          <w:szCs w:val="28"/>
        </w:rPr>
      </w:pPr>
      <w:r w:rsidRPr="008E7E50">
        <w:rPr>
          <w:rFonts w:ascii="Sakkal Majalla" w:eastAsia="Calibri" w:hAnsi="Sakkal Majalla" w:cs="Sakkal Majalla" w:hint="cs"/>
          <w:color w:val="000000"/>
          <w:sz w:val="28"/>
          <w:szCs w:val="28"/>
          <w:rtl/>
        </w:rPr>
        <w:t>عبيدات، عبد الرحمن. (2020). أثر ممار</w:t>
      </w:r>
      <w:r w:rsidRPr="008E7E50">
        <w:rPr>
          <w:rFonts w:ascii="Sakkal Majalla" w:eastAsia="Calibri" w:hAnsi="Sakkal Majalla" w:cs="Sakkal Majalla"/>
          <w:color w:val="000000"/>
          <w:sz w:val="28"/>
          <w:szCs w:val="28"/>
          <w:rtl/>
        </w:rPr>
        <w:t>سات إدارة الجودة الشاملة على أداء الموظف: الدور</w:t>
      </w:r>
      <w:r w:rsidRPr="008E7E50">
        <w:rPr>
          <w:rFonts w:ascii="Sakkal Majalla" w:eastAsia="Calibri" w:hAnsi="Sakkal Majalla" w:cs="Sakkal Majalla" w:hint="cs"/>
          <w:color w:val="000000"/>
          <w:sz w:val="28"/>
          <w:szCs w:val="28"/>
          <w:rtl/>
        </w:rPr>
        <w:t xml:space="preserve"> الوسيط لمشاركة المعرفة، رسائل علوم الإدارة، المجلد (10)، العدد (1)، ص77.</w:t>
      </w:r>
    </w:p>
    <w:p w14:paraId="1861E47B"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مريم، بن حدة؛ عبد الجبار. (2023). </w:t>
      </w:r>
      <w:r w:rsidRPr="008E7E50">
        <w:rPr>
          <w:rFonts w:ascii="Sakkal Majalla" w:eastAsia="Calibri" w:hAnsi="Sakkal Majalla" w:cs="Sakkal Majalla"/>
          <w:color w:val="000000"/>
          <w:sz w:val="28"/>
          <w:szCs w:val="28"/>
          <w:rtl/>
        </w:rPr>
        <w:t xml:space="preserve">أثر </w:t>
      </w:r>
      <w:r w:rsidRPr="008E7E50">
        <w:rPr>
          <w:rFonts w:ascii="Sakkal Majalla" w:eastAsia="Calibri" w:hAnsi="Sakkal Majalla" w:cs="Sakkal Majalla" w:hint="cs"/>
          <w:color w:val="000000"/>
          <w:sz w:val="28"/>
          <w:szCs w:val="28"/>
          <w:rtl/>
        </w:rPr>
        <w:t>التسويق</w:t>
      </w:r>
      <w:r w:rsidRPr="008E7E50">
        <w:rPr>
          <w:rFonts w:ascii="Sakkal Majalla" w:eastAsia="Calibri" w:hAnsi="Sakkal Majalla" w:cs="Sakkal Majalla"/>
          <w:color w:val="000000"/>
          <w:sz w:val="28"/>
          <w:szCs w:val="28"/>
          <w:rtl/>
        </w:rPr>
        <w:t xml:space="preserve"> الإلكتروني في </w:t>
      </w:r>
      <w:r w:rsidRPr="008E7E50">
        <w:rPr>
          <w:rFonts w:ascii="Sakkal Majalla" w:eastAsia="Calibri" w:hAnsi="Sakkal Majalla" w:cs="Sakkal Majalla" w:hint="cs"/>
          <w:color w:val="000000"/>
          <w:sz w:val="28"/>
          <w:szCs w:val="28"/>
          <w:rtl/>
        </w:rPr>
        <w:t>تحقيق</w:t>
      </w:r>
      <w:r w:rsidRPr="008E7E50">
        <w:rPr>
          <w:rFonts w:ascii="Sakkal Majalla" w:eastAsia="Calibri" w:hAnsi="Sakkal Majalla" w:cs="Sakkal Majalla"/>
          <w:color w:val="000000"/>
          <w:sz w:val="28"/>
          <w:szCs w:val="28"/>
          <w:rtl/>
        </w:rPr>
        <w:t xml:space="preserve"> </w:t>
      </w:r>
      <w:r w:rsidRPr="008E7E50">
        <w:rPr>
          <w:rFonts w:ascii="Sakkal Majalla" w:eastAsia="Calibri" w:hAnsi="Sakkal Majalla" w:cs="Sakkal Majalla" w:hint="cs"/>
          <w:color w:val="000000"/>
          <w:sz w:val="28"/>
          <w:szCs w:val="28"/>
          <w:rtl/>
        </w:rPr>
        <w:t>الميزة</w:t>
      </w:r>
      <w:r w:rsidRPr="008E7E50">
        <w:rPr>
          <w:rFonts w:ascii="Sakkal Majalla" w:eastAsia="Calibri" w:hAnsi="Sakkal Majalla" w:cs="Sakkal Majalla"/>
          <w:color w:val="000000"/>
          <w:sz w:val="28"/>
          <w:szCs w:val="28"/>
          <w:rtl/>
        </w:rPr>
        <w:t xml:space="preserve"> </w:t>
      </w:r>
      <w:r w:rsidRPr="008E7E50">
        <w:rPr>
          <w:rFonts w:ascii="Sakkal Majalla" w:eastAsia="Calibri" w:hAnsi="Sakkal Majalla" w:cs="Sakkal Majalla" w:hint="cs"/>
          <w:color w:val="000000"/>
          <w:sz w:val="28"/>
          <w:szCs w:val="28"/>
          <w:rtl/>
        </w:rPr>
        <w:t xml:space="preserve">التنافسية: </w:t>
      </w:r>
      <w:r w:rsidRPr="008E7E50">
        <w:rPr>
          <w:rFonts w:ascii="Sakkal Majalla" w:eastAsia="Calibri" w:hAnsi="Sakkal Majalla" w:cs="Sakkal Majalla"/>
          <w:color w:val="000000"/>
          <w:sz w:val="28"/>
          <w:szCs w:val="28"/>
          <w:rtl/>
        </w:rPr>
        <w:t xml:space="preserve">دراسة حالة مؤسسة </w:t>
      </w:r>
      <w:proofErr w:type="spellStart"/>
      <w:r w:rsidRPr="008E7E50">
        <w:rPr>
          <w:rFonts w:ascii="Sakkal Majalla" w:eastAsia="Calibri" w:hAnsi="Sakkal Majalla" w:cs="Sakkal Majalla"/>
          <w:color w:val="000000"/>
          <w:sz w:val="28"/>
          <w:szCs w:val="28"/>
          <w:rtl/>
        </w:rPr>
        <w:t>موبیلیس</w:t>
      </w:r>
      <w:proofErr w:type="spellEnd"/>
      <w:r w:rsidRPr="008E7E50">
        <w:rPr>
          <w:rFonts w:ascii="Sakkal Majalla" w:eastAsia="Calibri" w:hAnsi="Sakkal Majalla" w:cs="Sakkal Majalla"/>
          <w:color w:val="000000"/>
          <w:sz w:val="28"/>
          <w:szCs w:val="28"/>
          <w:rtl/>
        </w:rPr>
        <w:t xml:space="preserve"> وكالة الجلفة</w:t>
      </w:r>
      <w:r w:rsidRPr="008E7E50">
        <w:rPr>
          <w:rFonts w:ascii="Sakkal Majalla" w:eastAsia="Calibri" w:hAnsi="Sakkal Majalla" w:cs="Sakkal Majalla" w:hint="cs"/>
          <w:color w:val="000000"/>
          <w:sz w:val="28"/>
          <w:szCs w:val="28"/>
          <w:rtl/>
        </w:rPr>
        <w:t>، مجلة إدارة الأعمال والدراسات الاقتصادية، المجلد (9)، العدد (1)، ص166.</w:t>
      </w:r>
    </w:p>
    <w:p w14:paraId="7E86F03D"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محمد، أنهار خير الدين؛ الأشقر، سيف. (2018). </w:t>
      </w:r>
      <w:r w:rsidRPr="008E7E50">
        <w:rPr>
          <w:rFonts w:ascii="Sakkal Majalla" w:eastAsia="Calibri" w:hAnsi="Sakkal Majalla" w:cs="Sakkal Majalla"/>
          <w:color w:val="000000"/>
          <w:sz w:val="28"/>
          <w:szCs w:val="28"/>
          <w:rtl/>
        </w:rPr>
        <w:t>دور التسويق الالكتروني في تعزيز الميزة التنافسية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انموذج الكتروني مقترح لشركة طيران افتراضية</w:t>
      </w:r>
      <w:r w:rsidRPr="008E7E50">
        <w:rPr>
          <w:rFonts w:ascii="Sakkal Majalla" w:eastAsia="Calibri" w:hAnsi="Sakkal Majalla" w:cs="Sakkal Majalla" w:hint="cs"/>
          <w:color w:val="000000"/>
          <w:sz w:val="28"/>
          <w:szCs w:val="28"/>
          <w:rtl/>
        </w:rPr>
        <w:t>، مجلة جامعة جيهان- أربيل العلمية، كلية الإدارة والاقتصاد، جامعة الموصل، العدد (2)، ص261.</w:t>
      </w:r>
    </w:p>
    <w:p w14:paraId="19BB3EC9"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proofErr w:type="spellStart"/>
      <w:r w:rsidRPr="008E7E50">
        <w:rPr>
          <w:rFonts w:ascii="Sakkal Majalla" w:eastAsia="Calibri" w:hAnsi="Sakkal Majalla" w:cs="Sakkal Majalla" w:hint="cs"/>
          <w:color w:val="000000"/>
          <w:sz w:val="28"/>
          <w:szCs w:val="28"/>
          <w:rtl/>
        </w:rPr>
        <w:lastRenderedPageBreak/>
        <w:t>الجرجري</w:t>
      </w:r>
      <w:proofErr w:type="spellEnd"/>
      <w:r w:rsidRPr="008E7E50">
        <w:rPr>
          <w:rFonts w:ascii="Sakkal Majalla" w:eastAsia="Calibri" w:hAnsi="Sakkal Majalla" w:cs="Sakkal Majalla" w:hint="cs"/>
          <w:color w:val="000000"/>
          <w:sz w:val="28"/>
          <w:szCs w:val="28"/>
          <w:rtl/>
        </w:rPr>
        <w:t>، أحمد سليمان محمد؛ والعزاوي، محمد عبد الوهاب. (2014). إ</w:t>
      </w:r>
      <w:r w:rsidRPr="008E7E50">
        <w:rPr>
          <w:rFonts w:ascii="Sakkal Majalla" w:eastAsia="Calibri" w:hAnsi="Sakkal Majalla" w:cs="Sakkal Majalla"/>
          <w:color w:val="000000"/>
          <w:sz w:val="28"/>
          <w:szCs w:val="28"/>
          <w:rtl/>
        </w:rPr>
        <w:t xml:space="preserve">مكانية تطبيق التسويق الالكتروني </w:t>
      </w:r>
      <w:r w:rsidRPr="008E7E50">
        <w:rPr>
          <w:rFonts w:ascii="Sakkal Majalla" w:eastAsia="Calibri" w:hAnsi="Sakkal Majalla" w:cs="Sakkal Majalla" w:hint="cs"/>
          <w:color w:val="000000"/>
          <w:sz w:val="28"/>
          <w:szCs w:val="28"/>
          <w:rtl/>
        </w:rPr>
        <w:t xml:space="preserve">في </w:t>
      </w:r>
      <w:r w:rsidRPr="008E7E50">
        <w:rPr>
          <w:rFonts w:ascii="Sakkal Majalla" w:eastAsia="Calibri" w:hAnsi="Sakkal Majalla" w:cs="Sakkal Majalla"/>
          <w:color w:val="000000"/>
          <w:sz w:val="28"/>
          <w:szCs w:val="28"/>
          <w:rtl/>
        </w:rPr>
        <w:t>ظل تنمية رأس المال البشري</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 xml:space="preserve">دراسة استطلاعية لآراء عينة </w:t>
      </w:r>
      <w:r w:rsidRPr="008E7E50">
        <w:rPr>
          <w:rFonts w:ascii="Sakkal Majalla" w:eastAsia="Calibri" w:hAnsi="Sakkal Majalla" w:cs="Sakkal Majalla" w:hint="cs"/>
          <w:color w:val="000000"/>
          <w:sz w:val="28"/>
          <w:szCs w:val="28"/>
          <w:rtl/>
        </w:rPr>
        <w:t xml:space="preserve">من </w:t>
      </w:r>
      <w:r w:rsidRPr="008E7E50">
        <w:rPr>
          <w:rFonts w:ascii="Sakkal Majalla" w:eastAsia="Calibri" w:hAnsi="Sakkal Majalla" w:cs="Sakkal Majalla"/>
          <w:color w:val="000000"/>
          <w:sz w:val="28"/>
          <w:szCs w:val="28"/>
          <w:rtl/>
        </w:rPr>
        <w:t>المسئولين في شركة الحكماء لصناعة الأدوية في محافظة نينوى / جمهورية العراق</w:t>
      </w:r>
      <w:r w:rsidRPr="008E7E50">
        <w:rPr>
          <w:rFonts w:ascii="Sakkal Majalla" w:eastAsia="Calibri" w:hAnsi="Sakkal Majalla" w:cs="Sakkal Majalla" w:hint="cs"/>
          <w:color w:val="000000"/>
          <w:sz w:val="28"/>
          <w:szCs w:val="28"/>
          <w:rtl/>
        </w:rPr>
        <w:t>، مجلة جامعة الأنبار للعلوم الاقتصادية والإدارية، المجلد (6)، العدد (11)، ص244.</w:t>
      </w:r>
    </w:p>
    <w:p w14:paraId="3F646AC7"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lang w:bidi="ar-EG"/>
        </w:rPr>
        <w:t xml:space="preserve">نخول، قرنفلة؛ </w:t>
      </w:r>
      <w:proofErr w:type="spellStart"/>
      <w:r w:rsidRPr="008E7E50">
        <w:rPr>
          <w:rFonts w:ascii="Sakkal Majalla" w:eastAsia="Calibri" w:hAnsi="Sakkal Majalla" w:cs="Sakkal Majalla" w:hint="cs"/>
          <w:color w:val="000000"/>
          <w:sz w:val="28"/>
          <w:szCs w:val="28"/>
          <w:rtl/>
          <w:lang w:bidi="ar-EG"/>
        </w:rPr>
        <w:t>بوحجيرة</w:t>
      </w:r>
      <w:proofErr w:type="spellEnd"/>
      <w:r w:rsidRPr="008E7E50">
        <w:rPr>
          <w:rFonts w:ascii="Sakkal Majalla" w:eastAsia="Calibri" w:hAnsi="Sakkal Majalla" w:cs="Sakkal Majalla" w:hint="cs"/>
          <w:color w:val="000000"/>
          <w:sz w:val="28"/>
          <w:szCs w:val="28"/>
          <w:rtl/>
          <w:lang w:bidi="ar-EG"/>
        </w:rPr>
        <w:t xml:space="preserve">، منال. (2018). </w:t>
      </w:r>
      <w:r w:rsidRPr="008E7E50">
        <w:rPr>
          <w:rFonts w:ascii="Sakkal Majalla" w:eastAsia="Calibri" w:hAnsi="Sakkal Majalla" w:cs="Sakkal Majalla"/>
          <w:color w:val="000000"/>
          <w:sz w:val="28"/>
          <w:szCs w:val="28"/>
          <w:rtl/>
        </w:rPr>
        <w:t xml:space="preserve">دور التسويق </w:t>
      </w:r>
      <w:r w:rsidRPr="008E7E50">
        <w:rPr>
          <w:rFonts w:ascii="Sakkal Majalla" w:eastAsia="Calibri" w:hAnsi="Sakkal Majalla" w:cs="Sakkal Majalla" w:hint="cs"/>
          <w:color w:val="000000"/>
          <w:sz w:val="28"/>
          <w:szCs w:val="28"/>
          <w:rtl/>
        </w:rPr>
        <w:t>الإلكتروني</w:t>
      </w:r>
      <w:r w:rsidRPr="008E7E50">
        <w:rPr>
          <w:rFonts w:ascii="Sakkal Majalla" w:eastAsia="Calibri" w:hAnsi="Sakkal Majalla" w:cs="Sakkal Majalla"/>
          <w:color w:val="000000"/>
          <w:sz w:val="28"/>
          <w:szCs w:val="28"/>
          <w:rtl/>
        </w:rPr>
        <w:t xml:space="preserve"> في </w:t>
      </w:r>
      <w:r w:rsidRPr="008E7E50">
        <w:rPr>
          <w:rFonts w:ascii="Sakkal Majalla" w:eastAsia="Calibri" w:hAnsi="Sakkal Majalla" w:cs="Sakkal Majalla" w:hint="cs"/>
          <w:color w:val="000000"/>
          <w:sz w:val="28"/>
          <w:szCs w:val="28"/>
          <w:rtl/>
        </w:rPr>
        <w:t>تفعيل</w:t>
      </w:r>
      <w:r w:rsidRPr="008E7E50">
        <w:rPr>
          <w:rFonts w:ascii="Sakkal Majalla" w:eastAsia="Calibri" w:hAnsi="Sakkal Majalla" w:cs="Sakkal Majalla"/>
          <w:color w:val="000000"/>
          <w:sz w:val="28"/>
          <w:szCs w:val="28"/>
          <w:rtl/>
        </w:rPr>
        <w:t xml:space="preserve"> جودة الخدمة السياحية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 xml:space="preserve">دراسة حالة فندق </w:t>
      </w:r>
      <w:proofErr w:type="spellStart"/>
      <w:r w:rsidRPr="008E7E50">
        <w:rPr>
          <w:rFonts w:ascii="Sakkal Majalla" w:eastAsia="Calibri" w:hAnsi="Sakkal Majalla" w:cs="Sakkal Majalla"/>
          <w:color w:val="000000"/>
          <w:sz w:val="28"/>
          <w:szCs w:val="28"/>
          <w:rtl/>
        </w:rPr>
        <w:t>نوفيتيل</w:t>
      </w:r>
      <w:proofErr w:type="spellEnd"/>
      <w:r w:rsidRPr="008E7E50">
        <w:rPr>
          <w:rFonts w:ascii="Sakkal Majalla" w:eastAsia="Calibri" w:hAnsi="Sakkal Majalla" w:cs="Sakkal Majalla"/>
          <w:color w:val="000000"/>
          <w:sz w:val="28"/>
          <w:szCs w:val="28"/>
          <w:rtl/>
        </w:rPr>
        <w:t xml:space="preserve"> بدب</w:t>
      </w:r>
      <w:r w:rsidRPr="008E7E50">
        <w:rPr>
          <w:rFonts w:ascii="Sakkal Majalla" w:eastAsia="Calibri" w:hAnsi="Sakkal Majalla" w:cs="Sakkal Majalla" w:hint="cs"/>
          <w:color w:val="000000"/>
          <w:sz w:val="28"/>
          <w:szCs w:val="28"/>
          <w:rtl/>
        </w:rPr>
        <w:t xml:space="preserve">ي، </w:t>
      </w:r>
      <w:r w:rsidRPr="008E7E50">
        <w:rPr>
          <w:rFonts w:ascii="Sakkal Majalla" w:eastAsia="Calibri" w:hAnsi="Sakkal Majalla" w:cs="Sakkal Majalla"/>
          <w:color w:val="000000"/>
          <w:sz w:val="28"/>
          <w:szCs w:val="28"/>
          <w:rtl/>
        </w:rPr>
        <w:t>رسالة ماجستير، جامعة جيجل</w:t>
      </w:r>
      <w:r w:rsidRPr="008E7E50">
        <w:rPr>
          <w:rFonts w:ascii="Sakkal Majalla" w:eastAsia="Calibri" w:hAnsi="Sakkal Majalla" w:cs="Sakkal Majalla" w:hint="cs"/>
          <w:color w:val="000000"/>
          <w:sz w:val="28"/>
          <w:szCs w:val="28"/>
          <w:rtl/>
        </w:rPr>
        <w:t>، ص15.</w:t>
      </w:r>
    </w:p>
    <w:p w14:paraId="0A613242"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أمجدل، أحمد عبد الحافظ. (2013). </w:t>
      </w:r>
      <w:r w:rsidRPr="008E7E50">
        <w:rPr>
          <w:rFonts w:ascii="Sakkal Majalla" w:eastAsia="Calibri" w:hAnsi="Sakkal Majalla" w:cs="Sakkal Majalla"/>
          <w:color w:val="000000"/>
          <w:sz w:val="28"/>
          <w:szCs w:val="28"/>
          <w:rtl/>
        </w:rPr>
        <w:t xml:space="preserve">مبادئ التسويق </w:t>
      </w:r>
      <w:r w:rsidRPr="008E7E50">
        <w:rPr>
          <w:rFonts w:ascii="Sakkal Majalla" w:eastAsia="Calibri" w:hAnsi="Sakkal Majalla" w:cs="Sakkal Majalla" w:hint="cs"/>
          <w:color w:val="000000"/>
          <w:sz w:val="28"/>
          <w:szCs w:val="28"/>
          <w:rtl/>
        </w:rPr>
        <w:t xml:space="preserve">الإلكتروني، </w:t>
      </w:r>
      <w:r w:rsidRPr="008E7E50">
        <w:rPr>
          <w:rFonts w:ascii="Sakkal Majalla" w:eastAsia="Calibri" w:hAnsi="Sakkal Majalla" w:cs="Sakkal Majalla"/>
          <w:color w:val="000000"/>
          <w:sz w:val="28"/>
          <w:szCs w:val="28"/>
          <w:rtl/>
        </w:rPr>
        <w:t>دار كنوز المعرفة للنشر والتوزيع</w:t>
      </w:r>
      <w:r w:rsidRPr="008E7E50">
        <w:rPr>
          <w:rFonts w:ascii="Sakkal Majalla" w:eastAsia="Calibri" w:hAnsi="Sakkal Majalla" w:cs="Sakkal Majalla" w:hint="cs"/>
          <w:color w:val="000000"/>
          <w:sz w:val="28"/>
          <w:szCs w:val="28"/>
          <w:rtl/>
        </w:rPr>
        <w:t>، ص28.</w:t>
      </w:r>
    </w:p>
    <w:p w14:paraId="4DD1B8E9"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الحميدي، حميد ناصر؛ وآخرون. (2022). </w:t>
      </w:r>
      <w:r w:rsidRPr="008E7E50">
        <w:rPr>
          <w:rFonts w:ascii="Sakkal Majalla" w:eastAsia="Calibri" w:hAnsi="Sakkal Majalla" w:cs="Sakkal Majalla"/>
          <w:color w:val="000000"/>
          <w:sz w:val="28"/>
          <w:szCs w:val="28"/>
          <w:rtl/>
        </w:rPr>
        <w:t xml:space="preserve">أثر التسويق </w:t>
      </w:r>
      <w:r w:rsidRPr="008E7E50">
        <w:rPr>
          <w:rFonts w:ascii="Sakkal Majalla" w:eastAsia="Calibri" w:hAnsi="Sakkal Majalla" w:cs="Sakkal Majalla" w:hint="cs"/>
          <w:color w:val="000000"/>
          <w:sz w:val="28"/>
          <w:szCs w:val="28"/>
          <w:rtl/>
        </w:rPr>
        <w:t>الإلكتروني</w:t>
      </w:r>
      <w:r w:rsidRPr="008E7E50">
        <w:rPr>
          <w:rFonts w:ascii="Sakkal Majalla" w:eastAsia="Calibri" w:hAnsi="Sakkal Majalla" w:cs="Sakkal Majalla"/>
          <w:color w:val="000000"/>
          <w:sz w:val="28"/>
          <w:szCs w:val="28"/>
          <w:rtl/>
        </w:rPr>
        <w:t xml:space="preserve"> في تحقيق الميزة التنافسية في البنوك العاملة في الجمهورية اليمنية</w:t>
      </w:r>
      <w:r w:rsidRPr="008E7E50">
        <w:rPr>
          <w:rFonts w:ascii="Sakkal Majalla" w:eastAsia="Calibri" w:hAnsi="Sakkal Majalla" w:cs="Sakkal Majalla" w:hint="cs"/>
          <w:color w:val="000000"/>
          <w:sz w:val="28"/>
          <w:szCs w:val="28"/>
          <w:rtl/>
        </w:rPr>
        <w:t>:</w:t>
      </w:r>
      <w:r w:rsidRPr="008E7E50">
        <w:rPr>
          <w:rFonts w:ascii="Sakkal Majalla" w:eastAsia="Calibri" w:hAnsi="Sakkal Majalla" w:cs="Sakkal Majalla"/>
          <w:color w:val="000000"/>
          <w:sz w:val="28"/>
          <w:szCs w:val="28"/>
          <w:rtl/>
        </w:rPr>
        <w:t xml:space="preserve"> دراسة ميدانية على البنوك التقليدية </w:t>
      </w:r>
      <w:r w:rsidRPr="008E7E50">
        <w:rPr>
          <w:rFonts w:ascii="Sakkal Majalla" w:eastAsia="Calibri" w:hAnsi="Sakkal Majalla" w:cs="Sakkal Majalla" w:hint="cs"/>
          <w:color w:val="000000"/>
          <w:sz w:val="28"/>
          <w:szCs w:val="28"/>
          <w:rtl/>
        </w:rPr>
        <w:t>والإسلامية</w:t>
      </w:r>
      <w:r w:rsidRPr="008E7E50">
        <w:rPr>
          <w:rFonts w:ascii="Sakkal Majalla" w:eastAsia="Calibri" w:hAnsi="Sakkal Majalla" w:cs="Sakkal Majalla"/>
          <w:color w:val="000000"/>
          <w:sz w:val="28"/>
          <w:szCs w:val="28"/>
          <w:rtl/>
        </w:rPr>
        <w:t xml:space="preserve"> العاملة في العاصمة صنعاء</w:t>
      </w:r>
      <w:r w:rsidRPr="008E7E50">
        <w:rPr>
          <w:rFonts w:ascii="Sakkal Majalla" w:eastAsia="Calibri" w:hAnsi="Sakkal Majalla" w:cs="Sakkal Majalla" w:hint="cs"/>
          <w:color w:val="000000"/>
          <w:sz w:val="28"/>
          <w:szCs w:val="28"/>
          <w:rtl/>
        </w:rPr>
        <w:t>، مج</w:t>
      </w:r>
      <w:r w:rsidRPr="008E7E50">
        <w:rPr>
          <w:rFonts w:ascii="Sakkal Majalla" w:eastAsia="Calibri" w:hAnsi="Sakkal Majalla" w:cs="Sakkal Majalla"/>
          <w:color w:val="000000"/>
          <w:sz w:val="28"/>
          <w:szCs w:val="28"/>
          <w:rtl/>
        </w:rPr>
        <w:t>لة جامعة البيضاء</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 xml:space="preserve">كلية العلوم </w:t>
      </w:r>
      <w:r w:rsidRPr="008E7E50">
        <w:rPr>
          <w:rFonts w:ascii="Sakkal Majalla" w:eastAsia="Calibri" w:hAnsi="Sakkal Majalla" w:cs="Sakkal Majalla" w:hint="cs"/>
          <w:color w:val="000000"/>
          <w:sz w:val="28"/>
          <w:szCs w:val="28"/>
          <w:rtl/>
        </w:rPr>
        <w:t>الإدارية</w:t>
      </w:r>
      <w:r w:rsidRPr="008E7E50">
        <w:rPr>
          <w:rFonts w:ascii="Sakkal Majalla" w:eastAsia="Calibri" w:hAnsi="Sakkal Majalla" w:cs="Sakkal Majalla"/>
          <w:color w:val="000000"/>
          <w:sz w:val="28"/>
          <w:szCs w:val="28"/>
          <w:rtl/>
        </w:rPr>
        <w:t xml:space="preserve"> والحاسبات برداع</w:t>
      </w:r>
      <w:r w:rsidRPr="008E7E50">
        <w:rPr>
          <w:rFonts w:ascii="Sakkal Majalla" w:eastAsia="Calibri" w:hAnsi="Sakkal Majalla" w:cs="Sakkal Majalla" w:hint="cs"/>
          <w:color w:val="000000"/>
          <w:sz w:val="28"/>
          <w:szCs w:val="28"/>
          <w:rtl/>
        </w:rPr>
        <w:t>، المجلد (4)، العدد (2)، ص464- 465.</w:t>
      </w:r>
    </w:p>
    <w:p w14:paraId="01AF9F8F"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زعيم، </w:t>
      </w:r>
      <w:proofErr w:type="spellStart"/>
      <w:r w:rsidRPr="008E7E50">
        <w:rPr>
          <w:rFonts w:ascii="Sakkal Majalla" w:eastAsia="Calibri" w:hAnsi="Sakkal Majalla" w:cs="Sakkal Majalla" w:hint="cs"/>
          <w:color w:val="000000"/>
          <w:sz w:val="28"/>
          <w:szCs w:val="28"/>
          <w:rtl/>
        </w:rPr>
        <w:t>أرزقي</w:t>
      </w:r>
      <w:proofErr w:type="spellEnd"/>
      <w:r w:rsidRPr="008E7E50">
        <w:rPr>
          <w:rFonts w:ascii="Sakkal Majalla" w:eastAsia="Calibri" w:hAnsi="Sakkal Majalla" w:cs="Sakkal Majalla" w:hint="cs"/>
          <w:color w:val="000000"/>
          <w:sz w:val="28"/>
          <w:szCs w:val="28"/>
          <w:rtl/>
        </w:rPr>
        <w:t xml:space="preserve">. (2020). </w:t>
      </w:r>
      <w:r w:rsidRPr="008E7E50">
        <w:rPr>
          <w:rFonts w:ascii="Sakkal Majalla" w:eastAsia="Calibri" w:hAnsi="Sakkal Majalla" w:cs="Sakkal Majalla"/>
          <w:color w:val="000000"/>
          <w:sz w:val="28"/>
          <w:szCs w:val="28"/>
          <w:rtl/>
        </w:rPr>
        <w:t xml:space="preserve">دور التسويق </w:t>
      </w:r>
      <w:r w:rsidRPr="008E7E50">
        <w:rPr>
          <w:rFonts w:ascii="Sakkal Majalla" w:eastAsia="Calibri" w:hAnsi="Sakkal Majalla" w:cs="Sakkal Majalla" w:hint="cs"/>
          <w:color w:val="000000"/>
          <w:sz w:val="28"/>
          <w:szCs w:val="28"/>
          <w:rtl/>
        </w:rPr>
        <w:t>الإلكتروني</w:t>
      </w:r>
      <w:r w:rsidRPr="008E7E50">
        <w:rPr>
          <w:rFonts w:ascii="Sakkal Majalla" w:eastAsia="Calibri" w:hAnsi="Sakkal Majalla" w:cs="Sakkal Majalla"/>
          <w:color w:val="000000"/>
          <w:sz w:val="28"/>
          <w:szCs w:val="28"/>
          <w:rtl/>
        </w:rPr>
        <w:t xml:space="preserve"> في تحسين جودة الخدمة المصرفية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دراسة حالة بنك الخليج وكالة بسكرة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رسالة ماجستير، جامعة محمد خيضر</w:t>
      </w:r>
      <w:r w:rsidRPr="008E7E50">
        <w:rPr>
          <w:rFonts w:ascii="Sakkal Majalla" w:eastAsia="Calibri" w:hAnsi="Sakkal Majalla" w:cs="Sakkal Majalla" w:hint="cs"/>
          <w:color w:val="000000"/>
          <w:sz w:val="28"/>
          <w:szCs w:val="28"/>
          <w:rtl/>
        </w:rPr>
        <w:t>، ص7-8.</w:t>
      </w:r>
    </w:p>
    <w:p w14:paraId="4988ED6B"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proofErr w:type="spellStart"/>
      <w:r w:rsidRPr="008E7E50">
        <w:rPr>
          <w:rFonts w:ascii="Sakkal Majalla" w:eastAsia="Calibri" w:hAnsi="Sakkal Majalla" w:cs="Sakkal Majalla" w:hint="cs"/>
          <w:color w:val="000000"/>
          <w:sz w:val="28"/>
          <w:szCs w:val="28"/>
          <w:rtl/>
        </w:rPr>
        <w:t>معراوي</w:t>
      </w:r>
      <w:proofErr w:type="spellEnd"/>
      <w:r w:rsidRPr="008E7E50">
        <w:rPr>
          <w:rFonts w:ascii="Sakkal Majalla" w:eastAsia="Calibri" w:hAnsi="Sakkal Majalla" w:cs="Sakkal Majalla" w:hint="cs"/>
          <w:color w:val="000000"/>
          <w:sz w:val="28"/>
          <w:szCs w:val="28"/>
          <w:rtl/>
        </w:rPr>
        <w:t>، أميمة. (2020). التسويق الإلكتروني، الجامعة الافتراضية السورية، الجمهورية العربية السورية، ص10.</w:t>
      </w:r>
    </w:p>
    <w:p w14:paraId="2508EBC1"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حبيب، اثمار ظاهر. (2021). دور إدارة الجودة الشاملة في تحقيق الميزة التنافسية، مجلة الاقتصاد الصناعي، المجلد (11)، العدد (1)، ص384 – 373.</w:t>
      </w:r>
    </w:p>
    <w:p w14:paraId="62491956"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أبو فارة، يوسف أحمد. (2018). التسويق</w:t>
      </w:r>
      <w:r w:rsidRPr="008E7E50">
        <w:rPr>
          <w:rFonts w:ascii="Sakkal Majalla" w:eastAsia="Calibri" w:hAnsi="Sakkal Majalla" w:cs="Sakkal Majalla"/>
          <w:color w:val="000000"/>
          <w:sz w:val="28"/>
          <w:szCs w:val="28"/>
          <w:rtl/>
        </w:rPr>
        <w:t xml:space="preserve"> الالكتروني، عناصر </w:t>
      </w:r>
      <w:r w:rsidRPr="008E7E50">
        <w:rPr>
          <w:rFonts w:ascii="Sakkal Majalla" w:eastAsia="Calibri" w:hAnsi="Sakkal Majalla" w:cs="Sakkal Majalla" w:hint="cs"/>
          <w:color w:val="000000"/>
          <w:sz w:val="28"/>
          <w:szCs w:val="28"/>
          <w:rtl/>
        </w:rPr>
        <w:t>المزيج</w:t>
      </w:r>
      <w:r w:rsidRPr="008E7E50">
        <w:rPr>
          <w:rFonts w:ascii="Sakkal Majalla" w:eastAsia="Calibri" w:hAnsi="Sakkal Majalla" w:cs="Sakkal Majalla"/>
          <w:color w:val="000000"/>
          <w:sz w:val="28"/>
          <w:szCs w:val="28"/>
          <w:rtl/>
        </w:rPr>
        <w:t xml:space="preserve"> </w:t>
      </w:r>
      <w:r w:rsidRPr="008E7E50">
        <w:rPr>
          <w:rFonts w:ascii="Sakkal Majalla" w:eastAsia="Calibri" w:hAnsi="Sakkal Majalla" w:cs="Sakkal Majalla" w:hint="cs"/>
          <w:color w:val="000000"/>
          <w:sz w:val="28"/>
          <w:szCs w:val="28"/>
          <w:rtl/>
        </w:rPr>
        <w:t>التسويقي</w:t>
      </w:r>
      <w:r w:rsidRPr="008E7E50">
        <w:rPr>
          <w:rFonts w:ascii="Sakkal Majalla" w:eastAsia="Calibri" w:hAnsi="Sakkal Majalla" w:cs="Sakkal Majalla"/>
          <w:color w:val="000000"/>
          <w:sz w:val="28"/>
          <w:szCs w:val="28"/>
          <w:rtl/>
        </w:rPr>
        <w:t xml:space="preserve"> عبر الانترنت</w:t>
      </w:r>
      <w:r w:rsidRPr="008E7E50">
        <w:rPr>
          <w:rFonts w:ascii="Sakkal Majalla" w:eastAsia="Calibri" w:hAnsi="Sakkal Majalla" w:cs="Sakkal Majalla" w:hint="cs"/>
          <w:color w:val="000000"/>
          <w:sz w:val="28"/>
          <w:szCs w:val="28"/>
          <w:rtl/>
        </w:rPr>
        <w:t>، دار وائل للنشر والتوزيع، عمان، ص109.</w:t>
      </w:r>
    </w:p>
    <w:p w14:paraId="295DEA5C"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lastRenderedPageBreak/>
        <w:t>العلاق، بشير عباس. (2010). التسويق الإلكتروني، دار اليازوري العلمية للنشر والتوزيع، عمان، الأردن، ص17.</w:t>
      </w:r>
    </w:p>
    <w:p w14:paraId="12F49767"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proofErr w:type="spellStart"/>
      <w:r w:rsidRPr="008E7E50">
        <w:rPr>
          <w:rFonts w:ascii="Sakkal Majalla" w:eastAsia="Calibri" w:hAnsi="Sakkal Majalla" w:cs="Sakkal Majalla" w:hint="cs"/>
          <w:color w:val="000000"/>
          <w:sz w:val="28"/>
          <w:szCs w:val="28"/>
          <w:rtl/>
        </w:rPr>
        <w:t>بونار</w:t>
      </w:r>
      <w:proofErr w:type="spellEnd"/>
      <w:r w:rsidRPr="008E7E50">
        <w:rPr>
          <w:rFonts w:ascii="Sakkal Majalla" w:eastAsia="Calibri" w:hAnsi="Sakkal Majalla" w:cs="Sakkal Majalla" w:hint="cs"/>
          <w:color w:val="000000"/>
          <w:sz w:val="28"/>
          <w:szCs w:val="28"/>
          <w:rtl/>
        </w:rPr>
        <w:t xml:space="preserve">، أسماء؛ مخالفة، لمياء. (2015). </w:t>
      </w:r>
      <w:r w:rsidRPr="008E7E50">
        <w:rPr>
          <w:rFonts w:ascii="Sakkal Majalla" w:eastAsia="Calibri" w:hAnsi="Sakkal Majalla" w:cs="Sakkal Majalla"/>
          <w:color w:val="000000"/>
          <w:sz w:val="28"/>
          <w:szCs w:val="28"/>
          <w:rtl/>
        </w:rPr>
        <w:t xml:space="preserve">دور التسويق </w:t>
      </w:r>
      <w:r w:rsidRPr="008E7E50">
        <w:rPr>
          <w:rFonts w:ascii="Sakkal Majalla" w:eastAsia="Calibri" w:hAnsi="Sakkal Majalla" w:cs="Sakkal Majalla" w:hint="cs"/>
          <w:color w:val="000000"/>
          <w:sz w:val="28"/>
          <w:szCs w:val="28"/>
          <w:rtl/>
        </w:rPr>
        <w:t>الإلكتروني</w:t>
      </w:r>
      <w:r w:rsidRPr="008E7E50">
        <w:rPr>
          <w:rFonts w:ascii="Sakkal Majalla" w:eastAsia="Calibri" w:hAnsi="Sakkal Majalla" w:cs="Sakkal Majalla"/>
          <w:color w:val="000000"/>
          <w:sz w:val="28"/>
          <w:szCs w:val="28"/>
          <w:rtl/>
        </w:rPr>
        <w:t xml:space="preserve"> في تحقيق الميزة التنافسية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 xml:space="preserve">دراسة حالة </w:t>
      </w:r>
      <w:r w:rsidRPr="008E7E50">
        <w:rPr>
          <w:rFonts w:ascii="Sakkal Majalla" w:eastAsia="Calibri" w:hAnsi="Sakkal Majalla" w:cs="Sakkal Majalla" w:hint="cs"/>
          <w:color w:val="000000"/>
          <w:sz w:val="28"/>
          <w:szCs w:val="28"/>
          <w:rtl/>
        </w:rPr>
        <w:t>اتصالات</w:t>
      </w:r>
      <w:r w:rsidRPr="008E7E50">
        <w:rPr>
          <w:rFonts w:ascii="Sakkal Majalla" w:eastAsia="Calibri" w:hAnsi="Sakkal Majalla" w:cs="Sakkal Majalla"/>
          <w:color w:val="000000"/>
          <w:sz w:val="28"/>
          <w:szCs w:val="28"/>
          <w:rtl/>
        </w:rPr>
        <w:t xml:space="preserve"> الجزائر</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مذكرة مقدمة تدخل ضمن متطلبات نيل شهادة الماستر في العلوم التجارية</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 xml:space="preserve">كلية العلوم </w:t>
      </w:r>
      <w:r w:rsidRPr="008E7E50">
        <w:rPr>
          <w:rFonts w:ascii="Sakkal Majalla" w:eastAsia="Calibri" w:hAnsi="Sakkal Majalla" w:cs="Sakkal Majalla" w:hint="cs"/>
          <w:color w:val="000000"/>
          <w:sz w:val="28"/>
          <w:szCs w:val="28"/>
          <w:rtl/>
        </w:rPr>
        <w:t>الاقتصادية</w:t>
      </w:r>
      <w:r w:rsidRPr="008E7E50">
        <w:rPr>
          <w:rFonts w:ascii="Sakkal Majalla" w:eastAsia="Calibri" w:hAnsi="Sakkal Majalla" w:cs="Sakkal Majalla"/>
          <w:color w:val="000000"/>
          <w:sz w:val="28"/>
          <w:szCs w:val="28"/>
          <w:rtl/>
        </w:rPr>
        <w:t xml:space="preserve"> والتجارية وعلوم التسيير</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جامعة محمد الصديق بن يحي جيجل</w:t>
      </w:r>
      <w:r w:rsidRPr="008E7E50">
        <w:rPr>
          <w:rFonts w:ascii="Sakkal Majalla" w:eastAsia="Calibri" w:hAnsi="Sakkal Majalla" w:cs="Sakkal Majalla" w:hint="cs"/>
          <w:color w:val="000000"/>
          <w:sz w:val="28"/>
          <w:szCs w:val="28"/>
          <w:rtl/>
        </w:rPr>
        <w:t>، الجزائر، ص7-8.</w:t>
      </w:r>
    </w:p>
    <w:p w14:paraId="4C6104F0"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فلة، </w:t>
      </w:r>
      <w:proofErr w:type="spellStart"/>
      <w:r w:rsidRPr="008E7E50">
        <w:rPr>
          <w:rFonts w:ascii="Sakkal Majalla" w:eastAsia="Calibri" w:hAnsi="Sakkal Majalla" w:cs="Sakkal Majalla" w:hint="cs"/>
          <w:color w:val="000000"/>
          <w:sz w:val="28"/>
          <w:szCs w:val="28"/>
          <w:rtl/>
        </w:rPr>
        <w:t>شندارلي</w:t>
      </w:r>
      <w:proofErr w:type="spellEnd"/>
      <w:r w:rsidRPr="008E7E50">
        <w:rPr>
          <w:rFonts w:ascii="Sakkal Majalla" w:eastAsia="Calibri" w:hAnsi="Sakkal Majalla" w:cs="Sakkal Majalla" w:hint="cs"/>
          <w:color w:val="000000"/>
          <w:sz w:val="28"/>
          <w:szCs w:val="28"/>
          <w:rtl/>
        </w:rPr>
        <w:t xml:space="preserve"> براهم. (2013). مساهمة آليات الحوكمة في تحقيق الميزة التنافسية دراسة حالة الشركة الجزائرية للهاتف النقال، رسالة ماجستير، جامعة محمد خيضر بسكرة، الجزائر، ص25.</w:t>
      </w:r>
    </w:p>
    <w:p w14:paraId="41073FB5"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زرزور، </w:t>
      </w:r>
      <w:proofErr w:type="spellStart"/>
      <w:r w:rsidRPr="008E7E50">
        <w:rPr>
          <w:rFonts w:ascii="Sakkal Majalla" w:eastAsia="Calibri" w:hAnsi="Sakkal Majalla" w:cs="Sakkal Majalla"/>
          <w:color w:val="000000"/>
          <w:sz w:val="28"/>
          <w:szCs w:val="28"/>
          <w:rtl/>
        </w:rPr>
        <w:t>سهتال</w:t>
      </w:r>
      <w:proofErr w:type="spellEnd"/>
      <w:r w:rsidRPr="008E7E50">
        <w:rPr>
          <w:rFonts w:ascii="Sakkal Majalla" w:eastAsia="Calibri" w:hAnsi="Sakkal Majalla" w:cs="Sakkal Majalla" w:hint="cs"/>
          <w:color w:val="000000"/>
          <w:sz w:val="28"/>
          <w:szCs w:val="28"/>
          <w:rtl/>
        </w:rPr>
        <w:t>. (2013). دور استراتيجيات التنافسية في تحقيق الميزة التنافسية (دراسة حالة مؤسسة صناعة الكوابل فرع جنرال كابل بسكرة)، رسالة ماجستير، جامعة محمد خيضر بسكرة، الجزائر، ص33.</w:t>
      </w:r>
    </w:p>
    <w:p w14:paraId="4E23D865"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سويسي، عز الدين علي، والخفاجي، نعمة عباس. (2014). الميزة التنافسية وفق منظور استراتيجيات التغيير التنظيمي، دار الأيام للنشر والتوزيع، الأردن، ص 70- 71.</w:t>
      </w:r>
    </w:p>
    <w:p w14:paraId="50318C22"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مني، حشاني منال.</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sz w:val="28"/>
          <w:szCs w:val="28"/>
          <w:rtl/>
        </w:rPr>
        <w:t>(2020). أثر الثقافة التنظيمية في تعزيز الميزة التنافسية: دراسة ميدانية بمؤسسة بريد الجزائر- فرع بسكرة، مذكرة مقدمة ضمن متطلبات نيل شهادة الماستر في علوم التسيير، كلية العلوم الاقتصادية والتجارية وعلوم التسيير، جامعة محمد خيضر – بسكرة، الجزائر، ص 32.</w:t>
      </w:r>
    </w:p>
    <w:p w14:paraId="17D9CE58"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مستورة، </w:t>
      </w:r>
      <w:r w:rsidRPr="008E7E50">
        <w:rPr>
          <w:rFonts w:ascii="Sakkal Majalla" w:eastAsia="Calibri" w:hAnsi="Sakkal Majalla" w:cs="Sakkal Majalla"/>
          <w:color w:val="000000"/>
          <w:sz w:val="28"/>
          <w:szCs w:val="28"/>
          <w:rtl/>
        </w:rPr>
        <w:t>ياسمين</w:t>
      </w:r>
      <w:r w:rsidRPr="008E7E50">
        <w:rPr>
          <w:rFonts w:ascii="Sakkal Majalla" w:eastAsia="Calibri" w:hAnsi="Sakkal Majalla" w:cs="Sakkal Majalla" w:hint="cs"/>
          <w:color w:val="000000"/>
          <w:sz w:val="28"/>
          <w:szCs w:val="28"/>
          <w:rtl/>
        </w:rPr>
        <w:t xml:space="preserve">. (2017). دور تمكين العاملين في تحقيق الميزة التنافسية (دراسة حالة: مؤسسة </w:t>
      </w:r>
      <w:proofErr w:type="spellStart"/>
      <w:r w:rsidRPr="008E7E50">
        <w:rPr>
          <w:rFonts w:ascii="Sakkal Majalla" w:eastAsia="Calibri" w:hAnsi="Sakkal Majalla" w:cs="Sakkal Majalla" w:hint="cs"/>
          <w:color w:val="000000"/>
          <w:sz w:val="28"/>
          <w:szCs w:val="28"/>
          <w:rtl/>
        </w:rPr>
        <w:t>قديلة</w:t>
      </w:r>
      <w:proofErr w:type="spellEnd"/>
      <w:r w:rsidRPr="008E7E50">
        <w:rPr>
          <w:rFonts w:ascii="Sakkal Majalla" w:eastAsia="Calibri" w:hAnsi="Sakkal Majalla" w:cs="Sakkal Majalla" w:hint="cs"/>
          <w:color w:val="000000"/>
          <w:sz w:val="28"/>
          <w:szCs w:val="28"/>
          <w:rtl/>
        </w:rPr>
        <w:t xml:space="preserve"> للمياه المعدنية جمورة بسكرة)، رسالة ماجستير، جامعة محمد خيضر بسكرة، الجزائر، ص19.</w:t>
      </w:r>
    </w:p>
    <w:p w14:paraId="19CDBF37"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مرزوق، رندة. (2017). دور حوكمة الشركات في تحقيق الميزة التنافسية في المؤسسة الاقتصادية (دراسة حالة مؤسستي </w:t>
      </w:r>
      <w:proofErr w:type="spellStart"/>
      <w:r w:rsidRPr="008E7E50">
        <w:rPr>
          <w:rFonts w:ascii="Sakkal Majalla" w:eastAsia="Calibri" w:hAnsi="Sakkal Majalla" w:cs="Sakkal Majalla" w:hint="cs"/>
          <w:color w:val="000000"/>
          <w:sz w:val="28"/>
          <w:szCs w:val="28"/>
          <w:rtl/>
        </w:rPr>
        <w:t>موبيليس</w:t>
      </w:r>
      <w:proofErr w:type="spellEnd"/>
      <w:r w:rsidRPr="008E7E50">
        <w:rPr>
          <w:rFonts w:ascii="Sakkal Majalla" w:eastAsia="Calibri" w:hAnsi="Sakkal Majalla" w:cs="Sakkal Majalla" w:hint="cs"/>
          <w:color w:val="000000"/>
          <w:sz w:val="28"/>
          <w:szCs w:val="28"/>
          <w:rtl/>
        </w:rPr>
        <w:t xml:space="preserve"> </w:t>
      </w:r>
      <w:proofErr w:type="spellStart"/>
      <w:r w:rsidRPr="008E7E50">
        <w:rPr>
          <w:rFonts w:ascii="Sakkal Majalla" w:eastAsia="Calibri" w:hAnsi="Sakkal Majalla" w:cs="Sakkal Majalla" w:hint="cs"/>
          <w:color w:val="000000"/>
          <w:sz w:val="28"/>
          <w:szCs w:val="28"/>
          <w:rtl/>
        </w:rPr>
        <w:t>وأوريدو</w:t>
      </w:r>
      <w:proofErr w:type="spellEnd"/>
      <w:r w:rsidRPr="008E7E50">
        <w:rPr>
          <w:rFonts w:ascii="Sakkal Majalla" w:eastAsia="Calibri" w:hAnsi="Sakkal Majalla" w:cs="Sakkal Majalla" w:hint="cs"/>
          <w:color w:val="000000"/>
          <w:sz w:val="28"/>
          <w:szCs w:val="28"/>
          <w:rtl/>
        </w:rPr>
        <w:t xml:space="preserve"> للهاتف النقال بسكرة)، رسالة ماجستير، جامعة محمد خيضر بسكرة، الجزائر، ص31.</w:t>
      </w:r>
    </w:p>
    <w:p w14:paraId="052D7222"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خليل، ياسر محمد. (2019). استراتيجي</w:t>
      </w:r>
      <w:r w:rsidRPr="008E7E50">
        <w:rPr>
          <w:rFonts w:ascii="Sakkal Majalla" w:eastAsia="Calibri" w:hAnsi="Sakkal Majalla" w:cs="Sakkal Majalla" w:hint="eastAsia"/>
          <w:color w:val="000000"/>
          <w:sz w:val="28"/>
          <w:szCs w:val="28"/>
          <w:rtl/>
        </w:rPr>
        <w:t>ة</w:t>
      </w:r>
      <w:r w:rsidRPr="008E7E50">
        <w:rPr>
          <w:rFonts w:ascii="Sakkal Majalla" w:eastAsia="Calibri" w:hAnsi="Sakkal Majalla" w:cs="Sakkal Majalla" w:hint="cs"/>
          <w:color w:val="000000"/>
          <w:sz w:val="28"/>
          <w:szCs w:val="28"/>
          <w:rtl/>
        </w:rPr>
        <w:t xml:space="preserve"> مقترحة لتحقيق الميزة التنافسية لمؤسسات التعليم العالي بمصر، مجلة الإدارة التربوية، العدد الثالث والعشرون، مصر، ص 132.</w:t>
      </w:r>
    </w:p>
    <w:p w14:paraId="3B802AF7"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lastRenderedPageBreak/>
        <w:t>يوسف،</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sz w:val="28"/>
          <w:szCs w:val="28"/>
          <w:rtl/>
        </w:rPr>
        <w:t xml:space="preserve">أحمد؛ </w:t>
      </w:r>
      <w:proofErr w:type="spellStart"/>
      <w:r w:rsidRPr="008E7E50">
        <w:rPr>
          <w:rFonts w:ascii="Sakkal Majalla" w:eastAsia="Calibri" w:hAnsi="Sakkal Majalla" w:cs="Sakkal Majalla" w:hint="cs"/>
          <w:color w:val="000000"/>
          <w:sz w:val="28"/>
          <w:szCs w:val="28"/>
          <w:rtl/>
        </w:rPr>
        <w:t>ودلهوم</w:t>
      </w:r>
      <w:proofErr w:type="spellEnd"/>
      <w:r w:rsidRPr="008E7E50">
        <w:rPr>
          <w:rFonts w:ascii="Sakkal Majalla" w:eastAsia="Calibri" w:hAnsi="Sakkal Majalla" w:cs="Sakkal Majalla" w:hint="cs"/>
          <w:color w:val="000000"/>
          <w:sz w:val="28"/>
          <w:szCs w:val="28"/>
          <w:rtl/>
        </w:rPr>
        <w:t>، محمد الأمين. (2019). تحليل القوى المؤثرة على الميزة التنافسية للمؤسسات الاقتصادية الجزائرية، مجلة الإدارة والتنمية للبحوث والدراسات، ص 153.</w:t>
      </w:r>
    </w:p>
    <w:p w14:paraId="3EFD0A71"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أسماء، برهوم. (2019). دور </w:t>
      </w:r>
      <w:proofErr w:type="spellStart"/>
      <w:r w:rsidRPr="008E7E50">
        <w:rPr>
          <w:rFonts w:ascii="Sakkal Majalla" w:eastAsia="Calibri" w:hAnsi="Sakkal Majalla" w:cs="Sakkal Majalla" w:hint="cs"/>
          <w:color w:val="000000"/>
          <w:sz w:val="28"/>
          <w:szCs w:val="28"/>
          <w:rtl/>
        </w:rPr>
        <w:t>الإبتكار</w:t>
      </w:r>
      <w:proofErr w:type="spellEnd"/>
      <w:r w:rsidRPr="008E7E50">
        <w:rPr>
          <w:rFonts w:ascii="Sakkal Majalla" w:eastAsia="Calibri" w:hAnsi="Sakkal Majalla" w:cs="Sakkal Majalla" w:hint="cs"/>
          <w:color w:val="000000"/>
          <w:sz w:val="28"/>
          <w:szCs w:val="28"/>
          <w:rtl/>
        </w:rPr>
        <w:t xml:space="preserve"> التكنولوجي في تحقيق الميزة التنافسية للمؤسسات الصغيرة والمتوسطة، دراسة عينة من المؤسسات الصغيرة والمتوسطة بالجزائر، كلية العلوم الاقتصادية والتجارية وعلوم التسيير، جامعة بوضياف بالمسيلة، ص 25- 26.</w:t>
      </w:r>
    </w:p>
    <w:p w14:paraId="0C865A2F"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عزون، فاروق. (2015). دور إدارة الجودة الشاملة في تحقيق الميزة التنافسية المستدامة: دراسة حالة بعض المؤسسات الاقتصادية الجزائرية، قسم علوم التسيير، كلية العلوم الاقتصادية والعلوم التجارية وعلوم التسيير، جامعة فرحات عباس سطيف، الجزائر، ص 76.</w:t>
      </w:r>
    </w:p>
    <w:p w14:paraId="193E7B58"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فوزي، بوشاقور؛ عمارة، </w:t>
      </w:r>
      <w:proofErr w:type="spellStart"/>
      <w:r w:rsidRPr="008E7E50">
        <w:rPr>
          <w:rFonts w:ascii="Sakkal Majalla" w:eastAsia="Calibri" w:hAnsi="Sakkal Majalla" w:cs="Sakkal Majalla" w:hint="cs"/>
          <w:color w:val="000000"/>
          <w:sz w:val="28"/>
          <w:szCs w:val="28"/>
          <w:rtl/>
        </w:rPr>
        <w:t>عصيص</w:t>
      </w:r>
      <w:proofErr w:type="spellEnd"/>
      <w:r w:rsidRPr="008E7E50">
        <w:rPr>
          <w:rFonts w:ascii="Sakkal Majalla" w:eastAsia="Calibri" w:hAnsi="Sakkal Majalla" w:cs="Sakkal Majalla" w:hint="cs"/>
          <w:color w:val="000000"/>
          <w:sz w:val="28"/>
          <w:szCs w:val="28"/>
          <w:rtl/>
        </w:rPr>
        <w:t xml:space="preserve">. (2019). دور التسويق الإلكتروني في تعزيز الميزة التنافسية للبنوك التجارية: دراسة حالة بنك الجزائر الخارجي وكالة تبسة، </w:t>
      </w:r>
      <w:r w:rsidRPr="008E7E50">
        <w:rPr>
          <w:rFonts w:ascii="Sakkal Majalla" w:eastAsia="Calibri" w:hAnsi="Sakkal Majalla" w:cs="Sakkal Majalla"/>
          <w:color w:val="000000"/>
          <w:sz w:val="28"/>
          <w:szCs w:val="28"/>
          <w:rtl/>
        </w:rPr>
        <w:t>كلية العلوم الاقتصادية، العلوم التجارية وعلوم التسيير</w:t>
      </w:r>
      <w:r w:rsidRPr="008E7E50">
        <w:rPr>
          <w:rFonts w:ascii="Sakkal Majalla" w:eastAsia="Calibri" w:hAnsi="Sakkal Majalla" w:cs="Sakkal Majalla" w:hint="cs"/>
          <w:color w:val="000000"/>
          <w:sz w:val="28"/>
          <w:szCs w:val="28"/>
          <w:rtl/>
        </w:rPr>
        <w:t>، جامعة العربي التبسي- تبسة، الجزائر، ص5.</w:t>
      </w:r>
    </w:p>
    <w:p w14:paraId="0D0E9046"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proofErr w:type="spellStart"/>
      <w:r w:rsidRPr="008E7E50">
        <w:rPr>
          <w:rFonts w:ascii="Sakkal Majalla" w:eastAsia="Calibri" w:hAnsi="Sakkal Majalla" w:cs="Sakkal Majalla" w:hint="cs"/>
          <w:color w:val="000000"/>
          <w:sz w:val="28"/>
          <w:szCs w:val="28"/>
          <w:rtl/>
        </w:rPr>
        <w:t>بوحبيلة</w:t>
      </w:r>
      <w:proofErr w:type="spellEnd"/>
      <w:r w:rsidRPr="008E7E50">
        <w:rPr>
          <w:rFonts w:ascii="Sakkal Majalla" w:eastAsia="Calibri" w:hAnsi="Sakkal Majalla" w:cs="Sakkal Majalla" w:hint="cs"/>
          <w:color w:val="000000"/>
          <w:sz w:val="28"/>
          <w:szCs w:val="28"/>
          <w:rtl/>
        </w:rPr>
        <w:t>، إلهام. (2019). إستراتيجية الإنتاج الأنظف في تحسين القدرة التنافسية في المؤسسة الصناعية، أطروحة دكتوراه مقدمة كجزء من متطلبات نيل شهادة دكتوراه علوم في علوم التسيير، جامعة فرحات عباس سطيف1، الجزائر، ص 103.</w:t>
      </w:r>
    </w:p>
    <w:p w14:paraId="02C194D7"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سويسي</w:t>
      </w:r>
      <w:r w:rsidRPr="008E7E50">
        <w:rPr>
          <w:rFonts w:ascii="Sakkal Majalla" w:eastAsia="Calibri" w:hAnsi="Sakkal Majalla" w:cs="Sakkal Majalla" w:hint="cs"/>
          <w:color w:val="000000"/>
          <w:kern w:val="2"/>
          <w:sz w:val="28"/>
          <w:szCs w:val="28"/>
          <w:rtl/>
          <w14:ligatures w14:val="standardContextual"/>
        </w:rPr>
        <w:t xml:space="preserve">، </w:t>
      </w:r>
      <w:r w:rsidRPr="008E7E50">
        <w:rPr>
          <w:rFonts w:ascii="Sakkal Majalla" w:eastAsia="Calibri" w:hAnsi="Sakkal Majalla" w:cs="Sakkal Majalla" w:hint="cs"/>
          <w:color w:val="000000"/>
          <w:sz w:val="28"/>
          <w:szCs w:val="28"/>
          <w:rtl/>
        </w:rPr>
        <w:t>عز الدين علي؛ والخفاجي، نعمة عباس. (2014). الميزة التنافسية وفق منظور استراتيجيات التغيير التنظيمي، دار الأيام، عمان، (2014)، ص 72.</w:t>
      </w:r>
    </w:p>
    <w:p w14:paraId="5777B38D"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مروان، محمد نجيب. (2011). دور المزيج التسويقي السياحي في تحقيق الميزة التنافسية، دار الكتب القانونية، مصر، ص 85.</w:t>
      </w:r>
    </w:p>
    <w:p w14:paraId="263011F3"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color w:val="000000"/>
          <w:sz w:val="28"/>
          <w:szCs w:val="28"/>
          <w:rtl/>
        </w:rPr>
        <w:t>سعد الله، هاجر</w:t>
      </w:r>
      <w:r w:rsidRPr="008E7E50">
        <w:rPr>
          <w:rFonts w:ascii="Sakkal Majalla" w:eastAsia="Calibri" w:hAnsi="Sakkal Majalla" w:cs="Sakkal Majalla" w:hint="cs"/>
          <w:color w:val="000000"/>
          <w:sz w:val="28"/>
          <w:szCs w:val="28"/>
          <w:rtl/>
        </w:rPr>
        <w:t xml:space="preserve">. (2021). </w:t>
      </w:r>
      <w:r w:rsidRPr="008E7E50">
        <w:rPr>
          <w:rFonts w:ascii="Sakkal Majalla" w:eastAsia="Calibri" w:hAnsi="Sakkal Majalla" w:cs="Sakkal Majalla"/>
          <w:color w:val="000000"/>
          <w:sz w:val="28"/>
          <w:szCs w:val="28"/>
          <w:rtl/>
        </w:rPr>
        <w:t>أثر الأبداع التنظيمي في تحقيق الميزة التنافسية للمؤسسة (دراسة حالة: مؤسسة ميناء الجزائر)، رسالة ماجستير، المدرسة العليا للتجارة القليعة، الجزائر</w:t>
      </w:r>
      <w:r w:rsidRPr="008E7E50">
        <w:rPr>
          <w:rFonts w:ascii="Sakkal Majalla" w:eastAsia="Calibri" w:hAnsi="Sakkal Majalla" w:cs="Sakkal Majalla" w:hint="cs"/>
          <w:color w:val="000000"/>
          <w:sz w:val="28"/>
          <w:szCs w:val="28"/>
          <w:rtl/>
        </w:rPr>
        <w:t>.</w:t>
      </w:r>
    </w:p>
    <w:p w14:paraId="1D2D6D13"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lastRenderedPageBreak/>
        <w:t xml:space="preserve">الأصفر، بشير محمد بشير. (2022). التسويق الإلكتروني ودوره في تحقيق الميزة التنافسية للمؤسسة التجارية: دراسة حالة الشركات التجارية العاملة بمنطقة وداي الشاطئ، مجلة الأصالة، الجمعية الليبية لعلوم التربية، المعهد العالي للعلوم الإدارية والمالية </w:t>
      </w:r>
      <w:proofErr w:type="spellStart"/>
      <w:r w:rsidRPr="008E7E50">
        <w:rPr>
          <w:rFonts w:ascii="Sakkal Majalla" w:eastAsia="Calibri" w:hAnsi="Sakkal Majalla" w:cs="Sakkal Majalla" w:hint="cs"/>
          <w:color w:val="000000"/>
          <w:sz w:val="28"/>
          <w:szCs w:val="28"/>
          <w:rtl/>
        </w:rPr>
        <w:t>القرضة</w:t>
      </w:r>
      <w:proofErr w:type="spellEnd"/>
      <w:r w:rsidRPr="008E7E50">
        <w:rPr>
          <w:rFonts w:ascii="Sakkal Majalla" w:eastAsia="Calibri" w:hAnsi="Sakkal Majalla" w:cs="Sakkal Majalla" w:hint="cs"/>
          <w:color w:val="000000"/>
          <w:sz w:val="28"/>
          <w:szCs w:val="28"/>
          <w:rtl/>
        </w:rPr>
        <w:t>- الشاطئ، وزارة التعليم التقني والفني، العدد (2)، ص442.</w:t>
      </w:r>
    </w:p>
    <w:p w14:paraId="72BE248D"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color w:val="000000"/>
          <w:sz w:val="28"/>
          <w:szCs w:val="28"/>
          <w:rtl/>
        </w:rPr>
        <w:t xml:space="preserve">رضوان، هشام محمد </w:t>
      </w:r>
      <w:proofErr w:type="spellStart"/>
      <w:r w:rsidRPr="008E7E50">
        <w:rPr>
          <w:rFonts w:ascii="Sakkal Majalla" w:eastAsia="Calibri" w:hAnsi="Sakkal Majalla" w:cs="Sakkal Majalla" w:hint="cs"/>
          <w:color w:val="000000"/>
          <w:sz w:val="28"/>
          <w:szCs w:val="28"/>
          <w:rtl/>
        </w:rPr>
        <w:t>محمد</w:t>
      </w:r>
      <w:proofErr w:type="spellEnd"/>
      <w:r w:rsidRPr="008E7E50">
        <w:rPr>
          <w:rFonts w:ascii="Sakkal Majalla" w:eastAsia="Calibri" w:hAnsi="Sakkal Majalla" w:cs="Sakkal Majalla" w:hint="cs"/>
          <w:color w:val="000000"/>
          <w:sz w:val="28"/>
          <w:szCs w:val="28"/>
          <w:rtl/>
        </w:rPr>
        <w:t xml:space="preserve">. (2010). </w:t>
      </w:r>
      <w:r w:rsidRPr="008E7E50">
        <w:rPr>
          <w:rFonts w:ascii="Sakkal Majalla" w:eastAsia="Calibri" w:hAnsi="Sakkal Majalla" w:cs="Sakkal Majalla"/>
          <w:color w:val="000000"/>
          <w:sz w:val="28"/>
          <w:szCs w:val="28"/>
          <w:rtl/>
        </w:rPr>
        <w:t xml:space="preserve">دراسة عن توظيف التسويق </w:t>
      </w:r>
      <w:r w:rsidRPr="008E7E50">
        <w:rPr>
          <w:rFonts w:ascii="Sakkal Majalla" w:eastAsia="Calibri" w:hAnsi="Sakkal Majalla" w:cs="Sakkal Majalla" w:hint="cs"/>
          <w:color w:val="000000"/>
          <w:sz w:val="28"/>
          <w:szCs w:val="28"/>
          <w:rtl/>
        </w:rPr>
        <w:t>الإلكتروني</w:t>
      </w:r>
      <w:r w:rsidRPr="008E7E50">
        <w:rPr>
          <w:rFonts w:ascii="Sakkal Majalla" w:eastAsia="Calibri" w:hAnsi="Sakkal Majalla" w:cs="Sakkal Majalla"/>
          <w:color w:val="000000"/>
          <w:sz w:val="28"/>
          <w:szCs w:val="28"/>
          <w:rtl/>
        </w:rPr>
        <w:t xml:space="preserve"> كأداة </w:t>
      </w:r>
      <w:r w:rsidRPr="008E7E50">
        <w:rPr>
          <w:rFonts w:ascii="Sakkal Majalla" w:eastAsia="Calibri" w:hAnsi="Sakkal Majalla" w:cs="Sakkal Majalla" w:hint="cs"/>
          <w:color w:val="000000"/>
          <w:sz w:val="28"/>
          <w:szCs w:val="28"/>
          <w:rtl/>
        </w:rPr>
        <w:t>لل</w:t>
      </w:r>
      <w:r w:rsidRPr="008E7E50">
        <w:rPr>
          <w:rFonts w:ascii="Sakkal Majalla" w:eastAsia="Calibri" w:hAnsi="Sakkal Majalla" w:cs="Sakkal Majalla"/>
          <w:color w:val="000000"/>
          <w:sz w:val="28"/>
          <w:szCs w:val="28"/>
          <w:rtl/>
        </w:rPr>
        <w:t xml:space="preserve">تميز بمنظمات </w:t>
      </w:r>
      <w:r w:rsidRPr="008E7E50">
        <w:rPr>
          <w:rFonts w:ascii="Sakkal Majalla" w:eastAsia="Calibri" w:hAnsi="Sakkal Majalla" w:cs="Sakkal Majalla" w:hint="cs"/>
          <w:color w:val="000000"/>
          <w:sz w:val="28"/>
          <w:szCs w:val="28"/>
          <w:rtl/>
        </w:rPr>
        <w:t xml:space="preserve">الأعمال: </w:t>
      </w:r>
      <w:r w:rsidRPr="008E7E50">
        <w:rPr>
          <w:rFonts w:ascii="Sakkal Majalla" w:eastAsia="Calibri" w:hAnsi="Sakkal Majalla" w:cs="Sakkal Majalla"/>
          <w:color w:val="000000"/>
          <w:sz w:val="28"/>
          <w:szCs w:val="28"/>
          <w:rtl/>
        </w:rPr>
        <w:t>مذكرة مقدمة لنيل شهادة الماجستير</w:t>
      </w:r>
      <w:r w:rsidRPr="008E7E50">
        <w:rPr>
          <w:rFonts w:ascii="Sakkal Majalla" w:eastAsia="Calibri" w:hAnsi="Sakkal Majalla" w:cs="Sakkal Majalla" w:hint="cs"/>
          <w:color w:val="000000"/>
          <w:sz w:val="28"/>
          <w:szCs w:val="28"/>
          <w:rtl/>
        </w:rPr>
        <w:t>، الأكاديمي</w:t>
      </w:r>
      <w:r w:rsidRPr="008E7E50">
        <w:rPr>
          <w:rFonts w:ascii="Sakkal Majalla" w:eastAsia="Calibri" w:hAnsi="Sakkal Majalla" w:cs="Sakkal Majalla" w:hint="eastAsia"/>
          <w:color w:val="000000"/>
          <w:sz w:val="28"/>
          <w:szCs w:val="28"/>
          <w:rtl/>
        </w:rPr>
        <w:t>ة</w:t>
      </w:r>
      <w:r w:rsidRPr="008E7E50">
        <w:rPr>
          <w:rFonts w:ascii="Sakkal Majalla" w:eastAsia="Calibri" w:hAnsi="Sakkal Majalla" w:cs="Sakkal Majalla"/>
          <w:color w:val="000000"/>
          <w:sz w:val="28"/>
          <w:szCs w:val="28"/>
          <w:rtl/>
        </w:rPr>
        <w:t xml:space="preserve"> العربية الدنمارك، ك</w:t>
      </w:r>
      <w:r w:rsidRPr="008E7E50">
        <w:rPr>
          <w:rFonts w:ascii="Sakkal Majalla" w:eastAsia="Calibri" w:hAnsi="Sakkal Majalla" w:cs="Sakkal Majalla" w:hint="cs"/>
          <w:color w:val="000000"/>
          <w:sz w:val="28"/>
          <w:szCs w:val="28"/>
          <w:rtl/>
        </w:rPr>
        <w:t>ل</w:t>
      </w:r>
      <w:r w:rsidRPr="008E7E50">
        <w:rPr>
          <w:rFonts w:ascii="Sakkal Majalla" w:eastAsia="Calibri" w:hAnsi="Sakkal Majalla" w:cs="Sakkal Majalla"/>
          <w:color w:val="000000"/>
          <w:sz w:val="28"/>
          <w:szCs w:val="28"/>
          <w:rtl/>
        </w:rPr>
        <w:t>ية الدراسات الع</w:t>
      </w:r>
      <w:r w:rsidRPr="008E7E50">
        <w:rPr>
          <w:rFonts w:ascii="Sakkal Majalla" w:eastAsia="Calibri" w:hAnsi="Sakkal Majalla" w:cs="Sakkal Majalla" w:hint="cs"/>
          <w:color w:val="000000"/>
          <w:sz w:val="28"/>
          <w:szCs w:val="28"/>
          <w:rtl/>
        </w:rPr>
        <w:t>ليا</w:t>
      </w:r>
      <w:r w:rsidRPr="008E7E50">
        <w:rPr>
          <w:rFonts w:ascii="Sakkal Majalla" w:eastAsia="Calibri" w:hAnsi="Sakkal Majalla" w:cs="Sakkal Majalla"/>
          <w:color w:val="000000"/>
          <w:sz w:val="28"/>
          <w:szCs w:val="28"/>
          <w:rtl/>
        </w:rPr>
        <w:t>، جامعة ناب</w:t>
      </w:r>
      <w:r w:rsidRPr="008E7E50">
        <w:rPr>
          <w:rFonts w:ascii="Sakkal Majalla" w:eastAsia="Calibri" w:hAnsi="Sakkal Majalla" w:cs="Sakkal Majalla" w:hint="cs"/>
          <w:color w:val="000000"/>
          <w:sz w:val="28"/>
          <w:szCs w:val="28"/>
          <w:rtl/>
        </w:rPr>
        <w:t>ل</w:t>
      </w:r>
      <w:r w:rsidRPr="008E7E50">
        <w:rPr>
          <w:rFonts w:ascii="Sakkal Majalla" w:eastAsia="Calibri" w:hAnsi="Sakkal Majalla" w:cs="Sakkal Majalla"/>
          <w:color w:val="000000"/>
          <w:sz w:val="28"/>
          <w:szCs w:val="28"/>
          <w:rtl/>
        </w:rPr>
        <w:t>س،</w:t>
      </w:r>
      <w:r w:rsidRPr="008E7E50">
        <w:rPr>
          <w:rFonts w:ascii="Sakkal Majalla" w:eastAsia="Calibri" w:hAnsi="Sakkal Majalla" w:cs="Sakkal Majalla" w:hint="cs"/>
          <w:color w:val="000000"/>
          <w:sz w:val="28"/>
          <w:szCs w:val="28"/>
          <w:rtl/>
        </w:rPr>
        <w:t xml:space="preserve"> </w:t>
      </w:r>
      <w:r w:rsidRPr="008E7E50">
        <w:rPr>
          <w:rFonts w:ascii="Sakkal Majalla" w:eastAsia="Calibri" w:hAnsi="Sakkal Majalla" w:cs="Sakkal Majalla"/>
          <w:color w:val="000000"/>
          <w:sz w:val="28"/>
          <w:szCs w:val="28"/>
          <w:rtl/>
        </w:rPr>
        <w:t>ف</w:t>
      </w:r>
      <w:r w:rsidRPr="008E7E50">
        <w:rPr>
          <w:rFonts w:ascii="Sakkal Majalla" w:eastAsia="Calibri" w:hAnsi="Sakkal Majalla" w:cs="Sakkal Majalla" w:hint="cs"/>
          <w:color w:val="000000"/>
          <w:sz w:val="28"/>
          <w:szCs w:val="28"/>
          <w:rtl/>
        </w:rPr>
        <w:t>ل</w:t>
      </w:r>
      <w:r w:rsidRPr="008E7E50">
        <w:rPr>
          <w:rFonts w:ascii="Sakkal Majalla" w:eastAsia="Calibri" w:hAnsi="Sakkal Majalla" w:cs="Sakkal Majalla"/>
          <w:color w:val="000000"/>
          <w:sz w:val="28"/>
          <w:szCs w:val="28"/>
          <w:rtl/>
        </w:rPr>
        <w:t>سطين،</w:t>
      </w:r>
      <w:r w:rsidRPr="008E7E50">
        <w:rPr>
          <w:rFonts w:ascii="Sakkal Majalla" w:eastAsia="Calibri" w:hAnsi="Sakkal Majalla" w:cs="Sakkal Majalla" w:hint="cs"/>
          <w:color w:val="000000"/>
          <w:sz w:val="28"/>
          <w:szCs w:val="28"/>
          <w:rtl/>
        </w:rPr>
        <w:t xml:space="preserve"> ص10- 11.</w:t>
      </w:r>
    </w:p>
    <w:p w14:paraId="038D2D56" w14:textId="77777777" w:rsidR="008E7E50" w:rsidRPr="008E7E50" w:rsidRDefault="008E7E50" w:rsidP="008E7E50">
      <w:pPr>
        <w:numPr>
          <w:ilvl w:val="0"/>
          <w:numId w:val="24"/>
        </w:numPr>
        <w:bidi/>
        <w:spacing w:after="0" w:line="360" w:lineRule="auto"/>
        <w:jc w:val="lowKashida"/>
        <w:rPr>
          <w:rFonts w:ascii="Sakkal Majalla" w:eastAsia="Calibri" w:hAnsi="Sakkal Majalla" w:cs="Sakkal Majalla"/>
          <w:color w:val="000000"/>
          <w:sz w:val="28"/>
          <w:szCs w:val="28"/>
          <w:rtl/>
        </w:rPr>
      </w:pPr>
      <w:r w:rsidRPr="008E7E50">
        <w:rPr>
          <w:rFonts w:ascii="Sakkal Majalla" w:eastAsia="Calibri" w:hAnsi="Sakkal Majalla" w:cs="Sakkal Majalla" w:hint="cs"/>
          <w:color w:val="000000"/>
          <w:sz w:val="28"/>
          <w:szCs w:val="28"/>
          <w:rtl/>
        </w:rPr>
        <w:t xml:space="preserve">مدونة المستقبل، الأنواع السبعة للميزة التنافسية، مجلة سعودي، (2023)، ص2-4، متاح على الرابط التالي: </w:t>
      </w:r>
      <w:hyperlink r:id="rId18" w:history="1">
        <w:r w:rsidRPr="008E7E50">
          <w:rPr>
            <w:rFonts w:ascii="Sakkal Majalla" w:eastAsia="Calibri" w:hAnsi="Sakkal Majalla" w:cs="Sakkal Majalla" w:hint="cs"/>
            <w:color w:val="0563C1"/>
            <w:sz w:val="28"/>
            <w:szCs w:val="28"/>
            <w:u w:val="single"/>
          </w:rPr>
          <w:t>http://www.saudix.org/7ca</w:t>
        </w:r>
        <w:r w:rsidRPr="008E7E50">
          <w:rPr>
            <w:rFonts w:ascii="Sakkal Majalla" w:eastAsia="Calibri" w:hAnsi="Sakkal Majalla" w:cs="Sakkal Majalla" w:hint="cs"/>
            <w:color w:val="0563C1"/>
            <w:sz w:val="28"/>
            <w:szCs w:val="28"/>
            <w:u w:val="single"/>
            <w:rtl/>
          </w:rPr>
          <w:t>/</w:t>
        </w:r>
      </w:hyperlink>
    </w:p>
    <w:p w14:paraId="57C62C22" w14:textId="77777777" w:rsidR="008E7E50" w:rsidRPr="008E7E50" w:rsidRDefault="008E7E50" w:rsidP="008E7E50">
      <w:pPr>
        <w:bidi/>
        <w:spacing w:after="0" w:line="360" w:lineRule="auto"/>
        <w:jc w:val="lowKashida"/>
        <w:rPr>
          <w:rFonts w:ascii="Sakkal Majalla" w:eastAsia="Calibri" w:hAnsi="Sakkal Majalla" w:cs="Sakkal Majalla"/>
          <w:color w:val="000000"/>
          <w:sz w:val="28"/>
          <w:szCs w:val="28"/>
        </w:rPr>
      </w:pPr>
      <w:r w:rsidRPr="008E7E50">
        <w:rPr>
          <w:rFonts w:ascii="Sakkal Majalla" w:eastAsia="Calibri" w:hAnsi="Sakkal Majalla" w:cs="Sakkal Majalla" w:hint="cs"/>
          <w:b/>
          <w:bCs/>
          <w:color w:val="000000"/>
          <w:sz w:val="28"/>
          <w:szCs w:val="28"/>
          <w:u w:val="single"/>
          <w:rtl/>
        </w:rPr>
        <w:t>ثانياً: المراجع الأجنبية</w:t>
      </w:r>
    </w:p>
    <w:p w14:paraId="5E1F41E8" w14:textId="77777777" w:rsidR="008E7E50" w:rsidRPr="00F65020" w:rsidRDefault="008E7E50" w:rsidP="008E7E50">
      <w:pPr>
        <w:pStyle w:val="a3"/>
        <w:numPr>
          <w:ilvl w:val="0"/>
          <w:numId w:val="25"/>
        </w:numPr>
        <w:tabs>
          <w:tab w:val="left" w:pos="3600"/>
        </w:tabs>
        <w:spacing w:line="360" w:lineRule="auto"/>
        <w:jc w:val="both"/>
        <w:rPr>
          <w:rFonts w:ascii="Sakkal Majalla" w:hAnsi="Sakkal Majalla" w:cs="Sakkal Majalla"/>
          <w:sz w:val="28"/>
          <w:szCs w:val="28"/>
        </w:rPr>
      </w:pPr>
      <w:r w:rsidRPr="00F65020">
        <w:rPr>
          <w:rFonts w:ascii="Sakkal Majalla" w:hAnsi="Sakkal Majalla" w:cs="Sakkal Majalla"/>
          <w:sz w:val="28"/>
          <w:szCs w:val="28"/>
        </w:rPr>
        <w:t xml:space="preserve">Aziz, Muh Nur </w:t>
      </w:r>
      <w:proofErr w:type="spellStart"/>
      <w:r w:rsidRPr="00F65020">
        <w:rPr>
          <w:rFonts w:ascii="Sakkal Majalla" w:hAnsi="Sakkal Majalla" w:cs="Sakkal Majalla"/>
          <w:sz w:val="28"/>
          <w:szCs w:val="28"/>
        </w:rPr>
        <w:t>Luthfi</w:t>
      </w:r>
      <w:proofErr w:type="spellEnd"/>
      <w:r w:rsidRPr="00F65020">
        <w:rPr>
          <w:rFonts w:ascii="Sakkal Majalla" w:hAnsi="Sakkal Majalla" w:cs="Sakkal Majalla"/>
          <w:sz w:val="28"/>
          <w:szCs w:val="28"/>
        </w:rPr>
        <w:t xml:space="preserve">, et al, (2022), E-Marketing Usage </w:t>
      </w:r>
      <w:proofErr w:type="gramStart"/>
      <w:r w:rsidRPr="00F65020">
        <w:rPr>
          <w:rFonts w:ascii="Sakkal Majalla" w:hAnsi="Sakkal Majalla" w:cs="Sakkal Majalla"/>
          <w:sz w:val="28"/>
          <w:szCs w:val="28"/>
        </w:rPr>
        <w:t>As</w:t>
      </w:r>
      <w:proofErr w:type="gramEnd"/>
      <w:r w:rsidRPr="00F65020">
        <w:rPr>
          <w:rFonts w:ascii="Sakkal Majalla" w:hAnsi="Sakkal Majalla" w:cs="Sakkal Majalla"/>
          <w:sz w:val="28"/>
          <w:szCs w:val="28"/>
        </w:rPr>
        <w:t xml:space="preserve"> An Increase In Competitive Advantage Through Product Innovation And Marketing Performance (Survey On MSMEs In Central Java), Journal of Business and Management Review, Vol.3, No.5, 400-414.</w:t>
      </w:r>
    </w:p>
    <w:p w14:paraId="70303B91" w14:textId="77777777" w:rsidR="008E7E50" w:rsidRPr="00F65020" w:rsidRDefault="008E7E50" w:rsidP="008E7E50">
      <w:pPr>
        <w:pStyle w:val="a3"/>
        <w:numPr>
          <w:ilvl w:val="0"/>
          <w:numId w:val="25"/>
        </w:numPr>
        <w:tabs>
          <w:tab w:val="left" w:pos="3600"/>
        </w:tabs>
        <w:spacing w:line="360" w:lineRule="auto"/>
        <w:jc w:val="both"/>
        <w:rPr>
          <w:rFonts w:ascii="Sakkal Majalla" w:hAnsi="Sakkal Majalla" w:cs="Sakkal Majalla"/>
          <w:sz w:val="28"/>
          <w:szCs w:val="28"/>
          <w:rtl/>
        </w:rPr>
      </w:pPr>
      <w:r w:rsidRPr="00F65020">
        <w:rPr>
          <w:rFonts w:ascii="Sakkal Majalla" w:hAnsi="Sakkal Majalla" w:cs="Sakkal Majalla"/>
          <w:sz w:val="28"/>
          <w:szCs w:val="28"/>
        </w:rPr>
        <w:t>Farida, Ida, et al, (2022), Business Strategies and Competitive Advantage: The Role of Performance and Innovation, Journal of Open Innovation, Vol.8, No.3, Indonesia, 1-16.</w:t>
      </w:r>
    </w:p>
    <w:p w14:paraId="056A2529" w14:textId="77777777" w:rsidR="008E7E50" w:rsidRPr="00F65020" w:rsidRDefault="008E7E50" w:rsidP="008E7E50">
      <w:pPr>
        <w:pStyle w:val="a3"/>
        <w:numPr>
          <w:ilvl w:val="0"/>
          <w:numId w:val="25"/>
        </w:numPr>
        <w:tabs>
          <w:tab w:val="left" w:pos="3600"/>
        </w:tabs>
        <w:spacing w:line="360" w:lineRule="auto"/>
        <w:jc w:val="both"/>
        <w:rPr>
          <w:rFonts w:ascii="Sakkal Majalla" w:hAnsi="Sakkal Majalla" w:cs="Sakkal Majalla"/>
          <w:sz w:val="28"/>
          <w:szCs w:val="28"/>
        </w:rPr>
      </w:pPr>
      <w:r w:rsidRPr="00F65020">
        <w:rPr>
          <w:rFonts w:ascii="Sakkal Majalla" w:hAnsi="Sakkal Majalla" w:cs="Sakkal Majalla"/>
          <w:sz w:val="28"/>
          <w:szCs w:val="28"/>
        </w:rPr>
        <w:t>Najm, Hanaa, et al, (2021), THE IMPACT OF ELECTRONIC MARKETING ON ECONOMIC DEVELOPMENT - A THEORETICAL APPROACH, Scientific Papers Series Management, Economic Engineering in Agriculture and Rural Development, Vol.21, No.2, Romania, 407-416.</w:t>
      </w:r>
    </w:p>
    <w:p w14:paraId="705A6F09" w14:textId="77777777" w:rsidR="008E7E50" w:rsidRDefault="008E7E50" w:rsidP="008E7E50">
      <w:pPr>
        <w:pStyle w:val="a3"/>
        <w:numPr>
          <w:ilvl w:val="0"/>
          <w:numId w:val="25"/>
        </w:numPr>
        <w:tabs>
          <w:tab w:val="left" w:pos="3600"/>
        </w:tabs>
        <w:spacing w:line="360" w:lineRule="auto"/>
        <w:jc w:val="both"/>
        <w:rPr>
          <w:rFonts w:ascii="Sakkal Majalla" w:hAnsi="Sakkal Majalla" w:cs="Sakkal Majalla"/>
          <w:sz w:val="28"/>
          <w:szCs w:val="28"/>
        </w:rPr>
      </w:pPr>
      <w:r w:rsidRPr="00F65020">
        <w:rPr>
          <w:rFonts w:ascii="Sakkal Majalla" w:hAnsi="Sakkal Majalla" w:cs="Sakkal Majalla"/>
          <w:sz w:val="28"/>
          <w:szCs w:val="28"/>
        </w:rPr>
        <w:lastRenderedPageBreak/>
        <w:t xml:space="preserve">Obeidat, Abdallah Mishael, et al, (2021), E-MARKETING AND ITS IMPACT ON THE COMPETITIVE ADVANTAGE, Elementary Education Online, Business Administration Department, Business Collage, </w:t>
      </w:r>
      <w:proofErr w:type="spellStart"/>
      <w:r w:rsidRPr="00F65020">
        <w:rPr>
          <w:rFonts w:ascii="Sakkal Majalla" w:hAnsi="Sakkal Majalla" w:cs="Sakkal Majalla"/>
          <w:sz w:val="28"/>
          <w:szCs w:val="28"/>
        </w:rPr>
        <w:t>Jadara</w:t>
      </w:r>
      <w:proofErr w:type="spellEnd"/>
      <w:r w:rsidRPr="00F65020">
        <w:rPr>
          <w:rFonts w:ascii="Sakkal Majalla" w:hAnsi="Sakkal Majalla" w:cs="Sakkal Majalla"/>
          <w:sz w:val="28"/>
          <w:szCs w:val="28"/>
        </w:rPr>
        <w:t xml:space="preserve"> University, Vol.20, No.5, Jordan, 196-207.</w:t>
      </w:r>
    </w:p>
    <w:p w14:paraId="689802B8" w14:textId="070F486F" w:rsidR="008E7E50" w:rsidRPr="008E7E50" w:rsidRDefault="008E7E50" w:rsidP="008E7E50">
      <w:pPr>
        <w:pStyle w:val="a3"/>
        <w:numPr>
          <w:ilvl w:val="0"/>
          <w:numId w:val="25"/>
        </w:numPr>
        <w:tabs>
          <w:tab w:val="left" w:pos="3600"/>
        </w:tabs>
        <w:spacing w:line="360" w:lineRule="auto"/>
        <w:jc w:val="both"/>
        <w:rPr>
          <w:rFonts w:ascii="Sakkal Majalla" w:hAnsi="Sakkal Majalla" w:cs="Sakkal Majalla"/>
          <w:sz w:val="28"/>
          <w:szCs w:val="28"/>
        </w:rPr>
      </w:pPr>
      <w:r w:rsidRPr="008E7E50">
        <w:rPr>
          <w:rFonts w:ascii="Sakkal Majalla" w:eastAsia="Calibri" w:hAnsi="Sakkal Majalla" w:cs="Sakkal Majalla" w:hint="cs"/>
          <w:color w:val="000000"/>
          <w:sz w:val="28"/>
          <w:szCs w:val="28"/>
        </w:rPr>
        <w:t xml:space="preserve">Anik, R., </w:t>
      </w:r>
      <w:proofErr w:type="spellStart"/>
      <w:r w:rsidRPr="008E7E50">
        <w:rPr>
          <w:rFonts w:ascii="Sakkal Majalla" w:eastAsia="Calibri" w:hAnsi="Sakkal Majalla" w:cs="Sakkal Majalla" w:hint="cs"/>
          <w:color w:val="000000"/>
          <w:sz w:val="28"/>
          <w:szCs w:val="28"/>
        </w:rPr>
        <w:t>Nadjadji</w:t>
      </w:r>
      <w:proofErr w:type="spellEnd"/>
      <w:r w:rsidRPr="008E7E50">
        <w:rPr>
          <w:rFonts w:ascii="Sakkal Majalla" w:eastAsia="Calibri" w:hAnsi="Sakkal Majalla" w:cs="Sakkal Majalla" w:hint="cs"/>
          <w:color w:val="000000"/>
          <w:sz w:val="28"/>
          <w:szCs w:val="28"/>
        </w:rPr>
        <w:t xml:space="preserve">, A., &amp; </w:t>
      </w:r>
      <w:proofErr w:type="spellStart"/>
      <w:r w:rsidRPr="008E7E50">
        <w:rPr>
          <w:rFonts w:ascii="Sakkal Majalla" w:eastAsia="Calibri" w:hAnsi="Sakkal Majalla" w:cs="Sakkal Majalla" w:hint="cs"/>
          <w:color w:val="000000"/>
          <w:sz w:val="28"/>
          <w:szCs w:val="28"/>
        </w:rPr>
        <w:t>Suwignjo</w:t>
      </w:r>
      <w:proofErr w:type="spellEnd"/>
      <w:r w:rsidRPr="008E7E50">
        <w:rPr>
          <w:rFonts w:ascii="Sakkal Majalla" w:eastAsia="Calibri" w:hAnsi="Sakkal Majalla" w:cs="Sakkal Majalla"/>
          <w:color w:val="000000"/>
          <w:sz w:val="28"/>
          <w:szCs w:val="28"/>
        </w:rPr>
        <w:t>. (2010).</w:t>
      </w:r>
      <w:r w:rsidRPr="008E7E50">
        <w:rPr>
          <w:rFonts w:ascii="Sakkal Majalla" w:eastAsia="Calibri" w:hAnsi="Sakkal Majalla" w:cs="Sakkal Majalla" w:hint="cs"/>
          <w:color w:val="000000"/>
          <w:sz w:val="28"/>
          <w:szCs w:val="28"/>
        </w:rPr>
        <w:t xml:space="preserve"> Analysis of Internal and External Factors for Competitive Advantage of Indonesian Contractors. Journal of Economics and Engineering, </w:t>
      </w:r>
      <w:r w:rsidRPr="008E7E50">
        <w:rPr>
          <w:rFonts w:ascii="Sakkal Majalla" w:eastAsia="Calibri" w:hAnsi="Sakkal Majalla" w:cs="Sakkal Majalla"/>
          <w:color w:val="000000"/>
          <w:sz w:val="28"/>
          <w:szCs w:val="28"/>
        </w:rPr>
        <w:t>No (</w:t>
      </w:r>
      <w:r w:rsidRPr="008E7E50">
        <w:rPr>
          <w:rFonts w:ascii="Sakkal Majalla" w:eastAsia="Calibri" w:hAnsi="Sakkal Majalla" w:cs="Sakkal Majalla" w:hint="cs"/>
          <w:color w:val="000000"/>
          <w:sz w:val="28"/>
          <w:szCs w:val="28"/>
        </w:rPr>
        <w:t xml:space="preserve">4):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51-68.</w:t>
      </w:r>
    </w:p>
    <w:p w14:paraId="2AAD3C0A"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proofErr w:type="spellStart"/>
      <w:r w:rsidRPr="008E7E50">
        <w:rPr>
          <w:rFonts w:ascii="Sakkal Majalla" w:eastAsia="Calibri" w:hAnsi="Sakkal Majalla" w:cs="Sakkal Majalla" w:hint="cs"/>
          <w:color w:val="000000"/>
          <w:sz w:val="28"/>
          <w:szCs w:val="28"/>
        </w:rPr>
        <w:t>Baroto</w:t>
      </w:r>
      <w:proofErr w:type="spellEnd"/>
      <w:r w:rsidRPr="008E7E50">
        <w:rPr>
          <w:rFonts w:ascii="Sakkal Majalla" w:eastAsia="Calibri" w:hAnsi="Sakkal Majalla" w:cs="Sakkal Majalla" w:hint="cs"/>
          <w:color w:val="000000"/>
          <w:sz w:val="28"/>
          <w:szCs w:val="28"/>
        </w:rPr>
        <w:t>, M.B., Abdullah, M.M.B., &amp; Wan, H.L.</w:t>
      </w:r>
      <w:r w:rsidRPr="008E7E50">
        <w:rPr>
          <w:rFonts w:ascii="Sakkal Majalla" w:eastAsia="Calibri" w:hAnsi="Sakkal Majalla" w:cs="Sakkal Majalla" w:hint="cs"/>
          <w:color w:val="000000"/>
          <w:kern w:val="2"/>
          <w:sz w:val="28"/>
          <w:szCs w:val="28"/>
          <w14:ligatures w14:val="standardContextual"/>
        </w:rPr>
        <w:t xml:space="preserve"> </w:t>
      </w:r>
      <w:r w:rsidRPr="008E7E50">
        <w:rPr>
          <w:rFonts w:ascii="Sakkal Majalla" w:eastAsia="Calibri" w:hAnsi="Sakkal Majalla" w:cs="Sakkal Majalla" w:hint="cs"/>
          <w:color w:val="000000"/>
          <w:sz w:val="28"/>
          <w:szCs w:val="28"/>
        </w:rPr>
        <w:t>(2012)</w:t>
      </w:r>
      <w:r w:rsidRPr="008E7E50">
        <w:rPr>
          <w:rFonts w:ascii="Sakkal Majalla" w:eastAsia="Calibri" w:hAnsi="Sakkal Majalla" w:cs="Sakkal Majalla"/>
          <w:color w:val="000000"/>
          <w:sz w:val="28"/>
          <w:szCs w:val="28"/>
        </w:rPr>
        <w:t>.</w:t>
      </w:r>
      <w:r w:rsidRPr="008E7E50">
        <w:rPr>
          <w:rFonts w:ascii="Sakkal Majalla" w:eastAsia="Calibri" w:hAnsi="Sakkal Majalla" w:cs="Sakkal Majalla" w:hint="cs"/>
          <w:color w:val="000000"/>
          <w:sz w:val="28"/>
          <w:szCs w:val="28"/>
        </w:rPr>
        <w:t xml:space="preserve"> Hybrid Strategy: A New Strategy for Competitive Advantage. International Journal of Business and Management, 7(20):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120-133.</w:t>
      </w:r>
    </w:p>
    <w:p w14:paraId="52E51463"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r w:rsidRPr="008E7E50">
        <w:rPr>
          <w:rFonts w:ascii="Sakkal Majalla" w:eastAsia="Calibri" w:hAnsi="Sakkal Majalla" w:cs="Sakkal Majalla" w:hint="cs"/>
          <w:color w:val="000000"/>
          <w:sz w:val="28"/>
          <w:szCs w:val="28"/>
        </w:rPr>
        <w:t xml:space="preserve">Naliaka, V.W., &amp; </w:t>
      </w:r>
      <w:proofErr w:type="spellStart"/>
      <w:r w:rsidRPr="008E7E50">
        <w:rPr>
          <w:rFonts w:ascii="Sakkal Majalla" w:eastAsia="Calibri" w:hAnsi="Sakkal Majalla" w:cs="Sakkal Majalla" w:hint="cs"/>
          <w:color w:val="000000"/>
          <w:sz w:val="28"/>
          <w:szCs w:val="28"/>
        </w:rPr>
        <w:t>Namusonge</w:t>
      </w:r>
      <w:proofErr w:type="spellEnd"/>
      <w:r w:rsidRPr="008E7E50">
        <w:rPr>
          <w:rFonts w:ascii="Sakkal Majalla" w:eastAsia="Calibri" w:hAnsi="Sakkal Majalla" w:cs="Sakkal Majalla" w:hint="cs"/>
          <w:color w:val="000000"/>
          <w:sz w:val="28"/>
          <w:szCs w:val="28"/>
        </w:rPr>
        <w:t>, G.S.</w:t>
      </w:r>
      <w:r w:rsidRPr="008E7E50">
        <w:rPr>
          <w:rFonts w:ascii="Sakkal Majalla" w:eastAsia="Calibri" w:hAnsi="Sakkal Majalla" w:cs="Sakkal Majalla" w:hint="cs"/>
          <w:color w:val="000000"/>
          <w:kern w:val="2"/>
          <w:sz w:val="28"/>
          <w:szCs w:val="28"/>
          <w14:ligatures w14:val="standardContextual"/>
        </w:rPr>
        <w:t xml:space="preserve"> </w:t>
      </w:r>
      <w:r w:rsidRPr="008E7E50">
        <w:rPr>
          <w:rFonts w:ascii="Sakkal Majalla" w:eastAsia="Calibri" w:hAnsi="Sakkal Majalla" w:cs="Sakkal Majalla" w:hint="cs"/>
          <w:color w:val="000000"/>
          <w:sz w:val="28"/>
          <w:szCs w:val="28"/>
        </w:rPr>
        <w:t>(2015).  Role of Inventory Management on Competitive Advantage among Manufacturing Firms in Kenya: A Case Study of UNGA Group Limited. International Journal of Academic Research in Business and Social Sciences, 5(5</w:t>
      </w:r>
      <w:r w:rsidRPr="008E7E50">
        <w:rPr>
          <w:rFonts w:ascii="Sakkal Majalla" w:eastAsia="Calibri" w:hAnsi="Sakkal Majalla" w:cs="Sakkal Majalla"/>
          <w:color w:val="000000"/>
          <w:sz w:val="28"/>
          <w:szCs w:val="28"/>
        </w:rPr>
        <w:t>): p</w:t>
      </w:r>
      <w:r w:rsidRPr="008E7E50">
        <w:rPr>
          <w:rFonts w:ascii="Sakkal Majalla" w:eastAsia="Calibri" w:hAnsi="Sakkal Majalla" w:cs="Sakkal Majalla" w:hint="cs"/>
          <w:color w:val="000000"/>
          <w:sz w:val="28"/>
          <w:szCs w:val="28"/>
        </w:rPr>
        <w:t xml:space="preserve"> 87-104.</w:t>
      </w:r>
    </w:p>
    <w:p w14:paraId="394C021E"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r w:rsidRPr="008E7E50">
        <w:rPr>
          <w:rFonts w:ascii="Sakkal Majalla" w:eastAsia="Calibri" w:hAnsi="Sakkal Majalla" w:cs="Sakkal Majalla" w:hint="cs"/>
          <w:color w:val="000000"/>
          <w:sz w:val="28"/>
          <w:szCs w:val="28"/>
        </w:rPr>
        <w:t xml:space="preserve">Al-Najjar, F.J. (2016). Social Responsibility and Its Impact on Competitive Advantage (An Applied Study on Jordanian Telecommunication Companies). International Journal of Business and Social Science, 7(2):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114-125.</w:t>
      </w:r>
    </w:p>
    <w:p w14:paraId="33F9FECF"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proofErr w:type="spellStart"/>
      <w:r w:rsidRPr="008E7E50">
        <w:rPr>
          <w:rFonts w:ascii="Sakkal Majalla" w:eastAsia="Calibri" w:hAnsi="Sakkal Majalla" w:cs="Sakkal Majalla" w:hint="cs"/>
          <w:color w:val="000000"/>
          <w:sz w:val="28"/>
          <w:szCs w:val="28"/>
        </w:rPr>
        <w:t>Ejrami</w:t>
      </w:r>
      <w:proofErr w:type="spellEnd"/>
      <w:r w:rsidRPr="008E7E50">
        <w:rPr>
          <w:rFonts w:ascii="Sakkal Majalla" w:eastAsia="Calibri" w:hAnsi="Sakkal Majalla" w:cs="Sakkal Majalla" w:hint="cs"/>
          <w:color w:val="000000"/>
          <w:sz w:val="28"/>
          <w:szCs w:val="28"/>
        </w:rPr>
        <w:t xml:space="preserve">, M., Salehi, N., &amp; Ahmadian, S. (2016). The Effect of Marketing Capabilities on Competitive Advantage and Performance with Moderating Role of Risk Management in Importation Companies. Procedia Economics and Finance, </w:t>
      </w:r>
      <w:r w:rsidRPr="008E7E50">
        <w:rPr>
          <w:rFonts w:ascii="Sakkal Majalla" w:eastAsia="Calibri" w:hAnsi="Sakkal Majalla" w:cs="Sakkal Majalla"/>
          <w:color w:val="000000"/>
          <w:sz w:val="28"/>
          <w:szCs w:val="28"/>
        </w:rPr>
        <w:t>Vol (</w:t>
      </w:r>
      <w:r w:rsidRPr="008E7E50">
        <w:rPr>
          <w:rFonts w:ascii="Sakkal Majalla" w:eastAsia="Calibri" w:hAnsi="Sakkal Majalla" w:cs="Sakkal Majalla" w:hint="cs"/>
          <w:color w:val="000000"/>
          <w:sz w:val="28"/>
          <w:szCs w:val="28"/>
        </w:rPr>
        <w:t>36</w:t>
      </w:r>
      <w:r w:rsidRPr="008E7E50">
        <w:rPr>
          <w:rFonts w:ascii="Sakkal Majalla" w:eastAsia="Calibri" w:hAnsi="Sakkal Majalla" w:cs="Sakkal Majalla"/>
          <w:color w:val="000000"/>
          <w:sz w:val="28"/>
          <w:szCs w:val="28"/>
        </w:rPr>
        <w:t>)</w:t>
      </w:r>
      <w:r w:rsidRPr="008E7E50">
        <w:rPr>
          <w:rFonts w:ascii="Sakkal Majalla" w:eastAsia="Calibri" w:hAnsi="Sakkal Majalla" w:cs="Sakkal Majalla" w:hint="cs"/>
          <w:color w:val="000000"/>
          <w:sz w:val="28"/>
          <w:szCs w:val="28"/>
        </w:rPr>
        <w:t xml:space="preserve">: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22-28.</w:t>
      </w:r>
    </w:p>
    <w:p w14:paraId="18B110BC"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r w:rsidRPr="008E7E50">
        <w:rPr>
          <w:rFonts w:ascii="Sakkal Majalla" w:eastAsia="Calibri" w:hAnsi="Sakkal Majalla" w:cs="Sakkal Majalla" w:hint="cs"/>
          <w:color w:val="000000"/>
          <w:sz w:val="28"/>
          <w:szCs w:val="28"/>
        </w:rPr>
        <w:t xml:space="preserve">Ranjith, V. (2016). Business Models and Competitive Advantage. Procedia Economics and Finance, </w:t>
      </w:r>
      <w:r w:rsidRPr="008E7E50">
        <w:rPr>
          <w:rFonts w:ascii="Sakkal Majalla" w:eastAsia="Calibri" w:hAnsi="Sakkal Majalla" w:cs="Sakkal Majalla"/>
          <w:color w:val="000000"/>
          <w:sz w:val="28"/>
          <w:szCs w:val="28"/>
        </w:rPr>
        <w:t>Vol (</w:t>
      </w:r>
      <w:r w:rsidRPr="008E7E50">
        <w:rPr>
          <w:rFonts w:ascii="Sakkal Majalla" w:eastAsia="Calibri" w:hAnsi="Sakkal Majalla" w:cs="Sakkal Majalla" w:hint="cs"/>
          <w:color w:val="000000"/>
          <w:sz w:val="28"/>
          <w:szCs w:val="28"/>
        </w:rPr>
        <w:t>37</w:t>
      </w:r>
      <w:r w:rsidRPr="008E7E50">
        <w:rPr>
          <w:rFonts w:ascii="Sakkal Majalla" w:eastAsia="Calibri" w:hAnsi="Sakkal Majalla" w:cs="Sakkal Majalla"/>
          <w:color w:val="000000"/>
          <w:sz w:val="28"/>
          <w:szCs w:val="28"/>
        </w:rPr>
        <w:t>)</w:t>
      </w:r>
      <w:r w:rsidRPr="008E7E50">
        <w:rPr>
          <w:rFonts w:ascii="Sakkal Majalla" w:eastAsia="Calibri" w:hAnsi="Sakkal Majalla" w:cs="Sakkal Majalla" w:hint="cs"/>
          <w:color w:val="000000"/>
          <w:sz w:val="28"/>
          <w:szCs w:val="28"/>
        </w:rPr>
        <w:t xml:space="preserve">: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203-207.</w:t>
      </w:r>
    </w:p>
    <w:p w14:paraId="5BDBC55A"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proofErr w:type="spellStart"/>
      <w:r w:rsidRPr="008E7E50">
        <w:rPr>
          <w:rFonts w:ascii="Sakkal Majalla" w:eastAsia="Calibri" w:hAnsi="Sakkal Majalla" w:cs="Sakkal Majalla" w:hint="cs"/>
          <w:color w:val="000000"/>
          <w:sz w:val="28"/>
          <w:szCs w:val="28"/>
        </w:rPr>
        <w:lastRenderedPageBreak/>
        <w:t>Dirisu</w:t>
      </w:r>
      <w:proofErr w:type="spellEnd"/>
      <w:r w:rsidRPr="008E7E50">
        <w:rPr>
          <w:rFonts w:ascii="Sakkal Majalla" w:eastAsia="Calibri" w:hAnsi="Sakkal Majalla" w:cs="Sakkal Majalla" w:hint="cs"/>
          <w:color w:val="000000"/>
          <w:sz w:val="28"/>
          <w:szCs w:val="28"/>
        </w:rPr>
        <w:t xml:space="preserve">, J.I., </w:t>
      </w:r>
      <w:proofErr w:type="spellStart"/>
      <w:r w:rsidRPr="008E7E50">
        <w:rPr>
          <w:rFonts w:ascii="Sakkal Majalla" w:eastAsia="Calibri" w:hAnsi="Sakkal Majalla" w:cs="Sakkal Majalla" w:hint="cs"/>
          <w:color w:val="000000"/>
          <w:sz w:val="28"/>
          <w:szCs w:val="28"/>
        </w:rPr>
        <w:t>Iyiola</w:t>
      </w:r>
      <w:proofErr w:type="spellEnd"/>
      <w:r w:rsidRPr="008E7E50">
        <w:rPr>
          <w:rFonts w:ascii="Sakkal Majalla" w:eastAsia="Calibri" w:hAnsi="Sakkal Majalla" w:cs="Sakkal Majalla" w:hint="cs"/>
          <w:color w:val="000000"/>
          <w:sz w:val="28"/>
          <w:szCs w:val="28"/>
        </w:rPr>
        <w:t xml:space="preserve">, O., &amp; </w:t>
      </w:r>
      <w:proofErr w:type="spellStart"/>
      <w:r w:rsidRPr="008E7E50">
        <w:rPr>
          <w:rFonts w:ascii="Sakkal Majalla" w:eastAsia="Calibri" w:hAnsi="Sakkal Majalla" w:cs="Sakkal Majalla" w:hint="cs"/>
          <w:color w:val="000000"/>
          <w:sz w:val="28"/>
          <w:szCs w:val="28"/>
        </w:rPr>
        <w:t>Ibidunni</w:t>
      </w:r>
      <w:proofErr w:type="spellEnd"/>
      <w:r w:rsidRPr="008E7E50">
        <w:rPr>
          <w:rFonts w:ascii="Sakkal Majalla" w:eastAsia="Calibri" w:hAnsi="Sakkal Majalla" w:cs="Sakkal Majalla" w:hint="cs"/>
          <w:color w:val="000000"/>
          <w:sz w:val="28"/>
          <w:szCs w:val="28"/>
        </w:rPr>
        <w:t xml:space="preserve">, O.S. (2013). Product Differentiation: A Tool of Competitive Advantage and Optimal Organizational Performance (A Study of Unilever Nigeria PLC). European Scientific Journal (ESJ), 9(34): </w:t>
      </w:r>
      <w:r w:rsidRPr="008E7E50">
        <w:rPr>
          <w:rFonts w:ascii="Sakkal Majalla" w:eastAsia="Calibri" w:hAnsi="Sakkal Majalla" w:cs="Sakkal Majalla"/>
          <w:color w:val="000000"/>
          <w:sz w:val="28"/>
          <w:szCs w:val="28"/>
        </w:rPr>
        <w:t>p</w:t>
      </w:r>
      <w:r w:rsidRPr="008E7E50">
        <w:rPr>
          <w:rFonts w:ascii="Sakkal Majalla" w:eastAsia="Calibri" w:hAnsi="Sakkal Majalla" w:cs="Sakkal Majalla" w:hint="cs"/>
          <w:color w:val="000000"/>
          <w:sz w:val="28"/>
          <w:szCs w:val="28"/>
        </w:rPr>
        <w:t>258-281.</w:t>
      </w:r>
    </w:p>
    <w:p w14:paraId="192EEB5C"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r w:rsidRPr="008E7E50">
        <w:rPr>
          <w:rFonts w:ascii="Sakkal Majalla" w:eastAsia="Calibri" w:hAnsi="Sakkal Majalla" w:cs="Sakkal Majalla"/>
          <w:color w:val="000000"/>
          <w:sz w:val="28"/>
          <w:szCs w:val="28"/>
          <w:lang w:bidi="ar-EG"/>
        </w:rPr>
        <w:t xml:space="preserve">Rob Stokes. (2013). </w:t>
      </w:r>
      <w:proofErr w:type="spellStart"/>
      <w:r w:rsidRPr="008E7E50">
        <w:rPr>
          <w:rFonts w:ascii="Sakkal Majalla" w:eastAsia="Calibri" w:hAnsi="Sakkal Majalla" w:cs="Sakkal Majalla"/>
          <w:color w:val="000000"/>
          <w:sz w:val="28"/>
          <w:szCs w:val="28"/>
          <w:lang w:bidi="ar-EG"/>
        </w:rPr>
        <w:t>EMarketing</w:t>
      </w:r>
      <w:proofErr w:type="spellEnd"/>
      <w:r w:rsidRPr="008E7E50">
        <w:rPr>
          <w:rFonts w:ascii="Sakkal Majalla" w:eastAsia="Calibri" w:hAnsi="Sakkal Majalla" w:cs="Sakkal Majalla"/>
          <w:color w:val="000000"/>
          <w:sz w:val="28"/>
          <w:szCs w:val="28"/>
          <w:lang w:bidi="ar-EG"/>
        </w:rPr>
        <w:t>: the essential guide to marketing in a digital world, 5th edition, United State, p18.</w:t>
      </w:r>
    </w:p>
    <w:p w14:paraId="3807DDD9" w14:textId="77777777" w:rsidR="008E7E50" w:rsidRPr="008E7E50" w:rsidRDefault="008E7E50" w:rsidP="008E7E50">
      <w:pPr>
        <w:numPr>
          <w:ilvl w:val="0"/>
          <w:numId w:val="25"/>
        </w:numPr>
        <w:spacing w:after="0" w:line="360" w:lineRule="auto"/>
        <w:jc w:val="lowKashida"/>
        <w:rPr>
          <w:rFonts w:ascii="Sakkal Majalla" w:eastAsia="Calibri" w:hAnsi="Sakkal Majalla" w:cs="Sakkal Majalla"/>
          <w:color w:val="000000"/>
          <w:sz w:val="28"/>
          <w:szCs w:val="28"/>
          <w:lang w:bidi="ar-EG"/>
        </w:rPr>
      </w:pPr>
      <w:r w:rsidRPr="008E7E50">
        <w:rPr>
          <w:rFonts w:ascii="Sakkal Majalla" w:eastAsia="Calibri" w:hAnsi="Sakkal Majalla" w:cs="Sakkal Majalla"/>
          <w:color w:val="000000"/>
          <w:sz w:val="28"/>
          <w:szCs w:val="28"/>
          <w:lang w:bidi="ar-EG"/>
        </w:rPr>
        <w:t>Obeidat, A. M., al-</w:t>
      </w:r>
      <w:proofErr w:type="spellStart"/>
      <w:r w:rsidRPr="008E7E50">
        <w:rPr>
          <w:rFonts w:ascii="Sakkal Majalla" w:eastAsia="Calibri" w:hAnsi="Sakkal Majalla" w:cs="Sakkal Majalla"/>
          <w:color w:val="000000"/>
          <w:sz w:val="28"/>
          <w:szCs w:val="28"/>
          <w:lang w:bidi="ar-EG"/>
        </w:rPr>
        <w:t>shannag</w:t>
      </w:r>
      <w:proofErr w:type="spellEnd"/>
      <w:r w:rsidRPr="008E7E50">
        <w:rPr>
          <w:rFonts w:ascii="Sakkal Majalla" w:eastAsia="Calibri" w:hAnsi="Sakkal Majalla" w:cs="Sakkal Majalla"/>
          <w:color w:val="000000"/>
          <w:sz w:val="28"/>
          <w:szCs w:val="28"/>
          <w:lang w:bidi="ar-EG"/>
        </w:rPr>
        <w:t xml:space="preserve">, E. a., </w:t>
      </w:r>
      <w:proofErr w:type="spellStart"/>
      <w:r w:rsidRPr="008E7E50">
        <w:rPr>
          <w:rFonts w:ascii="Sakkal Majalla" w:eastAsia="Calibri" w:hAnsi="Sakkal Majalla" w:cs="Sakkal Majalla"/>
          <w:color w:val="000000"/>
          <w:sz w:val="28"/>
          <w:szCs w:val="28"/>
          <w:lang w:bidi="ar-EG"/>
        </w:rPr>
        <w:t>almatarneh</w:t>
      </w:r>
      <w:proofErr w:type="spellEnd"/>
      <w:r w:rsidRPr="008E7E50">
        <w:rPr>
          <w:rFonts w:ascii="Sakkal Majalla" w:eastAsia="Calibri" w:hAnsi="Sakkal Majalla" w:cs="Sakkal Majalla"/>
          <w:color w:val="000000"/>
          <w:sz w:val="28"/>
          <w:szCs w:val="28"/>
          <w:lang w:bidi="ar-EG"/>
        </w:rPr>
        <w:t xml:space="preserve">, R. m., alali, H. a., &amp; </w:t>
      </w:r>
      <w:proofErr w:type="spellStart"/>
      <w:r w:rsidRPr="008E7E50">
        <w:rPr>
          <w:rFonts w:ascii="Sakkal Majalla" w:eastAsia="Calibri" w:hAnsi="Sakkal Majalla" w:cs="Sakkal Majalla"/>
          <w:color w:val="000000"/>
          <w:sz w:val="28"/>
          <w:szCs w:val="28"/>
          <w:lang w:bidi="ar-EG"/>
        </w:rPr>
        <w:t>shawaqfeh</w:t>
      </w:r>
      <w:proofErr w:type="spellEnd"/>
      <w:r w:rsidRPr="008E7E50">
        <w:rPr>
          <w:rFonts w:ascii="Sakkal Majalla" w:eastAsia="Calibri" w:hAnsi="Sakkal Majalla" w:cs="Sakkal Majalla"/>
          <w:color w:val="000000"/>
          <w:sz w:val="28"/>
          <w:szCs w:val="28"/>
          <w:lang w:bidi="ar-EG"/>
        </w:rPr>
        <w:t>, A. y. (2021). E-Marketing and Its Impact on The Competitive Advantage. Elementary Education Online, 20(5), p198.</w:t>
      </w:r>
    </w:p>
    <w:p w14:paraId="1D63B3A2" w14:textId="77777777" w:rsidR="00353868" w:rsidRPr="008E7E50" w:rsidRDefault="00353868" w:rsidP="00353868">
      <w:pPr>
        <w:tabs>
          <w:tab w:val="left" w:pos="3600"/>
        </w:tabs>
        <w:bidi/>
        <w:spacing w:line="360" w:lineRule="auto"/>
        <w:rPr>
          <w:rFonts w:ascii="Sakkal Majalla" w:hAnsi="Sakkal Majalla" w:cs="Sakkal Majalla"/>
          <w:sz w:val="36"/>
          <w:szCs w:val="36"/>
          <w:u w:val="single"/>
          <w:rtl/>
        </w:rPr>
      </w:pPr>
    </w:p>
    <w:p w14:paraId="70BCA400" w14:textId="77777777" w:rsidR="008E7E50" w:rsidRDefault="008E7E50" w:rsidP="00353868">
      <w:pPr>
        <w:tabs>
          <w:tab w:val="left" w:pos="3600"/>
        </w:tabs>
        <w:bidi/>
        <w:spacing w:line="360" w:lineRule="auto"/>
        <w:rPr>
          <w:rFonts w:ascii="Sakkal Majalla" w:hAnsi="Sakkal Majalla" w:cs="Sakkal Majalla"/>
          <w:sz w:val="36"/>
          <w:szCs w:val="36"/>
          <w:u w:val="single"/>
          <w:rtl/>
        </w:rPr>
      </w:pPr>
    </w:p>
    <w:p w14:paraId="0290FA1F" w14:textId="77777777" w:rsidR="008E7E50" w:rsidRDefault="008E7E50" w:rsidP="008E7E50">
      <w:pPr>
        <w:tabs>
          <w:tab w:val="left" w:pos="3600"/>
        </w:tabs>
        <w:bidi/>
        <w:spacing w:line="360" w:lineRule="auto"/>
        <w:rPr>
          <w:rFonts w:ascii="Sakkal Majalla" w:hAnsi="Sakkal Majalla" w:cs="Sakkal Majalla"/>
          <w:sz w:val="36"/>
          <w:szCs w:val="36"/>
          <w:u w:val="single"/>
          <w:rtl/>
        </w:rPr>
      </w:pPr>
    </w:p>
    <w:p w14:paraId="15318EBE" w14:textId="77777777" w:rsidR="008E7E50" w:rsidRDefault="008E7E50" w:rsidP="008E7E50">
      <w:pPr>
        <w:tabs>
          <w:tab w:val="left" w:pos="3600"/>
        </w:tabs>
        <w:bidi/>
        <w:spacing w:line="360" w:lineRule="auto"/>
        <w:rPr>
          <w:rFonts w:ascii="Sakkal Majalla" w:hAnsi="Sakkal Majalla" w:cs="Sakkal Majalla"/>
          <w:sz w:val="36"/>
          <w:szCs w:val="36"/>
          <w:u w:val="single"/>
          <w:rtl/>
        </w:rPr>
      </w:pPr>
    </w:p>
    <w:p w14:paraId="44A2D469" w14:textId="77777777" w:rsidR="008E7E50" w:rsidRDefault="008E7E50" w:rsidP="008E7E50">
      <w:pPr>
        <w:tabs>
          <w:tab w:val="left" w:pos="3600"/>
        </w:tabs>
        <w:bidi/>
        <w:spacing w:line="360" w:lineRule="auto"/>
        <w:rPr>
          <w:rFonts w:ascii="Sakkal Majalla" w:hAnsi="Sakkal Majalla" w:cs="Sakkal Majalla"/>
          <w:sz w:val="36"/>
          <w:szCs w:val="36"/>
          <w:u w:val="single"/>
          <w:rtl/>
        </w:rPr>
      </w:pPr>
    </w:p>
    <w:p w14:paraId="76E1834E" w14:textId="77777777" w:rsidR="008E7E50" w:rsidRDefault="008E7E50" w:rsidP="008E7E50">
      <w:pPr>
        <w:tabs>
          <w:tab w:val="left" w:pos="3600"/>
        </w:tabs>
        <w:bidi/>
        <w:spacing w:line="360" w:lineRule="auto"/>
        <w:rPr>
          <w:rFonts w:ascii="Sakkal Majalla" w:hAnsi="Sakkal Majalla" w:cs="Sakkal Majalla"/>
          <w:sz w:val="36"/>
          <w:szCs w:val="36"/>
          <w:u w:val="single"/>
          <w:rtl/>
        </w:rPr>
      </w:pPr>
    </w:p>
    <w:p w14:paraId="2E035643" w14:textId="77777777" w:rsidR="008E7E50" w:rsidRDefault="008E7E50" w:rsidP="008E7E50">
      <w:pPr>
        <w:tabs>
          <w:tab w:val="left" w:pos="3600"/>
        </w:tabs>
        <w:bidi/>
        <w:spacing w:line="360" w:lineRule="auto"/>
        <w:rPr>
          <w:rFonts w:ascii="Sakkal Majalla" w:hAnsi="Sakkal Majalla" w:cs="Sakkal Majalla"/>
          <w:sz w:val="36"/>
          <w:szCs w:val="36"/>
          <w:u w:val="single"/>
          <w:rtl/>
        </w:rPr>
      </w:pPr>
    </w:p>
    <w:p w14:paraId="6122160B" w14:textId="77777777" w:rsidR="00B36D7B" w:rsidRDefault="00B36D7B" w:rsidP="0032085F">
      <w:pPr>
        <w:tabs>
          <w:tab w:val="left" w:pos="3600"/>
        </w:tabs>
        <w:bidi/>
        <w:spacing w:line="360" w:lineRule="auto"/>
        <w:rPr>
          <w:rFonts w:ascii="Sakkal Majalla" w:hAnsi="Sakkal Majalla" w:cs="Sakkal Majalla"/>
          <w:sz w:val="36"/>
          <w:szCs w:val="36"/>
          <w:u w:val="single"/>
          <w:rtl/>
        </w:rPr>
      </w:pPr>
    </w:p>
    <w:p w14:paraId="4F29D892" w14:textId="77777777" w:rsidR="004C6493" w:rsidRDefault="004C6493" w:rsidP="004C6493">
      <w:pPr>
        <w:tabs>
          <w:tab w:val="left" w:pos="3600"/>
        </w:tabs>
        <w:bidi/>
        <w:spacing w:line="360" w:lineRule="auto"/>
        <w:rPr>
          <w:rFonts w:ascii="Sakkal Majalla" w:hAnsi="Sakkal Majalla" w:cs="Sakkal Majalla"/>
          <w:sz w:val="36"/>
          <w:szCs w:val="36"/>
          <w:u w:val="single"/>
          <w:rtl/>
        </w:rPr>
      </w:pPr>
    </w:p>
    <w:p w14:paraId="77308D0D" w14:textId="77777777" w:rsidR="00C118AB" w:rsidRPr="001531A2" w:rsidRDefault="00C118AB" w:rsidP="00C118AB">
      <w:pPr>
        <w:bidi/>
        <w:spacing w:line="360" w:lineRule="auto"/>
        <w:jc w:val="center"/>
        <w:rPr>
          <w:rFonts w:ascii="Sakkal Majalla" w:eastAsia="Calibri" w:hAnsi="Sakkal Majalla" w:cs="Sakkal Majalla"/>
          <w:sz w:val="36"/>
          <w:szCs w:val="36"/>
          <w:u w:val="single"/>
          <w:rtl/>
        </w:rPr>
      </w:pPr>
      <w:r w:rsidRPr="001531A2">
        <w:rPr>
          <w:rFonts w:ascii="Sakkal Majalla" w:eastAsia="Calibri" w:hAnsi="Sakkal Majalla" w:cs="Sakkal Majalla" w:hint="cs"/>
          <w:sz w:val="36"/>
          <w:szCs w:val="36"/>
          <w:u w:val="single"/>
          <w:rtl/>
        </w:rPr>
        <w:lastRenderedPageBreak/>
        <w:t xml:space="preserve">استمارة </w:t>
      </w:r>
      <w:proofErr w:type="gramStart"/>
      <w:r w:rsidRPr="001531A2">
        <w:rPr>
          <w:rFonts w:ascii="Sakkal Majalla" w:eastAsia="Calibri" w:hAnsi="Sakkal Majalla" w:cs="Sakkal Majalla" w:hint="cs"/>
          <w:sz w:val="36"/>
          <w:szCs w:val="36"/>
          <w:u w:val="single"/>
          <w:rtl/>
        </w:rPr>
        <w:t>الاستبيان</w:t>
      </w:r>
      <w:proofErr w:type="gramEnd"/>
    </w:p>
    <w:p w14:paraId="1CA02290" w14:textId="77777777" w:rsidR="00C118AB" w:rsidRPr="00A94DA6" w:rsidRDefault="00C118AB" w:rsidP="00C118AB">
      <w:pPr>
        <w:bidi/>
        <w:spacing w:line="360" w:lineRule="auto"/>
        <w:jc w:val="center"/>
        <w:rPr>
          <w:rFonts w:ascii="Sakkal Majalla" w:eastAsia="Calibri" w:hAnsi="Sakkal Majalla" w:cs="Sakkal Majalla"/>
          <w:b/>
          <w:bCs/>
          <w:color w:val="000000"/>
          <w:sz w:val="32"/>
          <w:szCs w:val="32"/>
          <w:rtl/>
        </w:rPr>
      </w:pPr>
      <w:r w:rsidRPr="001531A2">
        <w:rPr>
          <w:rFonts w:ascii="Sakkal Majalla" w:eastAsia="Calibri" w:hAnsi="Sakkal Majalla" w:cs="Sakkal Majalla" w:hint="cs"/>
          <w:b/>
          <w:bCs/>
          <w:color w:val="000000"/>
          <w:sz w:val="32"/>
          <w:szCs w:val="32"/>
          <w:rtl/>
        </w:rPr>
        <w:t>"</w:t>
      </w:r>
      <w:r w:rsidRPr="006014BE">
        <w:rPr>
          <w:rtl/>
        </w:rPr>
        <w:t xml:space="preserve"> </w:t>
      </w:r>
      <w:bookmarkStart w:id="27" w:name="_Hlk182136397"/>
      <w:r w:rsidRPr="006014BE">
        <w:rPr>
          <w:rFonts w:ascii="Sakkal Majalla" w:eastAsia="Calibri" w:hAnsi="Sakkal Majalla" w:cs="Sakkal Majalla"/>
          <w:b/>
          <w:bCs/>
          <w:color w:val="000000"/>
          <w:sz w:val="32"/>
          <w:szCs w:val="32"/>
          <w:rtl/>
        </w:rPr>
        <w:t>أثر التسويق الإلكتروني في تحقيق الميزة التنافسية</w:t>
      </w:r>
      <w:r>
        <w:rPr>
          <w:rFonts w:ascii="Sakkal Majalla" w:eastAsia="Calibri" w:hAnsi="Sakkal Majalla" w:cs="Sakkal Majalla" w:hint="cs"/>
          <w:b/>
          <w:bCs/>
          <w:color w:val="000000"/>
          <w:sz w:val="32"/>
          <w:szCs w:val="32"/>
          <w:rtl/>
        </w:rPr>
        <w:t xml:space="preserve">: </w:t>
      </w:r>
      <w:r w:rsidRPr="006014BE">
        <w:rPr>
          <w:rFonts w:ascii="Sakkal Majalla" w:eastAsia="Calibri" w:hAnsi="Sakkal Majalla" w:cs="Sakkal Majalla"/>
          <w:b/>
          <w:bCs/>
          <w:color w:val="000000"/>
          <w:sz w:val="32"/>
          <w:szCs w:val="32"/>
          <w:rtl/>
        </w:rPr>
        <w:t>دراسة تطبيقية على شركة أسواق البحر الأحمر بجدة</w:t>
      </w:r>
      <w:bookmarkEnd w:id="27"/>
      <w:r w:rsidRPr="00A94DA6">
        <w:rPr>
          <w:rFonts w:ascii="Sakkal Majalla" w:eastAsia="Calibri" w:hAnsi="Sakkal Majalla" w:cs="Sakkal Majalla" w:hint="cs"/>
          <w:b/>
          <w:bCs/>
          <w:color w:val="000000"/>
          <w:sz w:val="32"/>
          <w:szCs w:val="32"/>
          <w:rtl/>
        </w:rPr>
        <w:t>"</w:t>
      </w:r>
    </w:p>
    <w:p w14:paraId="465AA516" w14:textId="77777777" w:rsidR="00C118AB" w:rsidRPr="006014BE" w:rsidRDefault="00C118AB" w:rsidP="00C118AB">
      <w:pPr>
        <w:spacing w:line="360" w:lineRule="auto"/>
        <w:jc w:val="center"/>
        <w:rPr>
          <w:rFonts w:ascii="Sakkal Majalla" w:eastAsia="Calibri" w:hAnsi="Sakkal Majalla" w:cs="Sakkal Majalla"/>
          <w:b/>
          <w:bCs/>
          <w:color w:val="000000"/>
          <w:sz w:val="32"/>
          <w:szCs w:val="32"/>
          <w:rtl/>
        </w:rPr>
      </w:pPr>
      <w:r w:rsidRPr="006014BE">
        <w:rPr>
          <w:rFonts w:ascii="Sakkal Majalla" w:eastAsia="Calibri" w:hAnsi="Sakkal Majalla" w:cs="Sakkal Majalla"/>
          <w:b/>
          <w:bCs/>
          <w:color w:val="000000"/>
          <w:sz w:val="32"/>
          <w:szCs w:val="32"/>
        </w:rPr>
        <w:t>The impact of electronic marketing in achieving competitive advantage</w:t>
      </w:r>
      <w:r>
        <w:rPr>
          <w:rFonts w:ascii="Sakkal Majalla" w:eastAsia="Calibri" w:hAnsi="Sakkal Majalla" w:cs="Sakkal Majalla"/>
          <w:b/>
          <w:bCs/>
          <w:color w:val="000000"/>
          <w:sz w:val="32"/>
          <w:szCs w:val="32"/>
        </w:rPr>
        <w:t>:</w:t>
      </w:r>
      <w:r w:rsidRPr="006014BE">
        <w:rPr>
          <w:rFonts w:ascii="Sakkal Majalla" w:eastAsia="Calibri" w:hAnsi="Sakkal Majalla" w:cs="Sakkal Majalla"/>
          <w:b/>
          <w:bCs/>
          <w:color w:val="000000"/>
          <w:sz w:val="32"/>
          <w:szCs w:val="32"/>
        </w:rPr>
        <w:t xml:space="preserve"> an applied study on the Red Sea Markets Company in Jeddah</w:t>
      </w:r>
    </w:p>
    <w:p w14:paraId="1E7C0E5E" w14:textId="77777777" w:rsidR="00C118AB" w:rsidRPr="001531A2" w:rsidRDefault="00C118AB" w:rsidP="00C118AB">
      <w:pPr>
        <w:bidi/>
        <w:spacing w:line="360" w:lineRule="auto"/>
        <w:jc w:val="both"/>
        <w:rPr>
          <w:rFonts w:ascii="Sakkal Majalla" w:eastAsia="Calibri" w:hAnsi="Sakkal Majalla" w:cs="Sakkal Majalla"/>
          <w:color w:val="000000"/>
          <w:sz w:val="32"/>
          <w:szCs w:val="32"/>
          <w:rtl/>
        </w:rPr>
      </w:pPr>
      <w:r w:rsidRPr="001531A2">
        <w:rPr>
          <w:rFonts w:ascii="Sakkal Majalla" w:eastAsia="Calibri" w:hAnsi="Sakkal Majalla" w:cs="Sakkal Majalla"/>
          <w:color w:val="000000"/>
          <w:sz w:val="32"/>
          <w:szCs w:val="32"/>
          <w:rtl/>
        </w:rPr>
        <w:t>السلام عليكم ورحمة الله وبركاته........</w:t>
      </w:r>
    </w:p>
    <w:p w14:paraId="183FE9AB" w14:textId="77777777" w:rsidR="00C118AB" w:rsidRDefault="00C118AB" w:rsidP="00C118AB">
      <w:pPr>
        <w:bidi/>
        <w:spacing w:line="360" w:lineRule="auto"/>
        <w:jc w:val="lowKashida"/>
        <w:rPr>
          <w:rFonts w:ascii="Sakkal Majalla" w:eastAsia="Calibri" w:hAnsi="Sakkal Majalla" w:cs="Sakkal Majalla"/>
          <w:b/>
          <w:bCs/>
          <w:color w:val="000000"/>
          <w:sz w:val="32"/>
          <w:szCs w:val="32"/>
          <w:lang w:bidi="ar-EG"/>
        </w:rPr>
      </w:pPr>
      <w:r w:rsidRPr="001531A2">
        <w:rPr>
          <w:rFonts w:ascii="Sakkal Majalla" w:eastAsia="Calibri" w:hAnsi="Sakkal Majalla" w:cs="Sakkal Majalla"/>
          <w:color w:val="000000"/>
          <w:sz w:val="32"/>
          <w:szCs w:val="32"/>
          <w:rtl/>
        </w:rPr>
        <w:t>نقوم بإجراء دراسة علمية تهدف إلى معرفة</w:t>
      </w:r>
      <w:r w:rsidRPr="003A65E6">
        <w:rPr>
          <w:rtl/>
        </w:rPr>
        <w:t xml:space="preserve"> </w:t>
      </w:r>
      <w:r w:rsidRPr="003A65E6">
        <w:rPr>
          <w:rFonts w:ascii="Sakkal Majalla" w:eastAsia="Calibri" w:hAnsi="Sakkal Majalla" w:cs="Sakkal Majalla"/>
          <w:color w:val="000000"/>
          <w:sz w:val="32"/>
          <w:szCs w:val="32"/>
          <w:rtl/>
        </w:rPr>
        <w:t>أثر التسويق الإلكتروني في تحقيق الميزة التنافسية</w:t>
      </w:r>
      <w:r>
        <w:rPr>
          <w:rFonts w:ascii="Sakkal Majalla" w:eastAsia="Calibri" w:hAnsi="Sakkal Majalla" w:cs="Sakkal Majalla" w:hint="cs"/>
          <w:color w:val="000000"/>
          <w:sz w:val="32"/>
          <w:szCs w:val="32"/>
          <w:rtl/>
        </w:rPr>
        <w:t xml:space="preserve"> في</w:t>
      </w:r>
      <w:r w:rsidRPr="003A65E6">
        <w:rPr>
          <w:rFonts w:ascii="Sakkal Majalla" w:eastAsia="Calibri" w:hAnsi="Sakkal Majalla" w:cs="Sakkal Majalla"/>
          <w:color w:val="000000"/>
          <w:sz w:val="32"/>
          <w:szCs w:val="32"/>
          <w:rtl/>
        </w:rPr>
        <w:t xml:space="preserve"> شركة أسواق البحر الأحمر بجدة</w:t>
      </w:r>
      <w:r>
        <w:rPr>
          <w:rFonts w:ascii="Sakkal Majalla" w:eastAsia="Calibri" w:hAnsi="Sakkal Majalla" w:cs="Sakkal Majalla" w:hint="cs"/>
          <w:color w:val="000000"/>
          <w:sz w:val="32"/>
          <w:szCs w:val="32"/>
          <w:rtl/>
        </w:rPr>
        <w:t>.</w:t>
      </w:r>
    </w:p>
    <w:p w14:paraId="66F3FD77" w14:textId="77777777" w:rsidR="00C118AB" w:rsidRDefault="00C118AB" w:rsidP="00C118AB">
      <w:pPr>
        <w:bidi/>
        <w:spacing w:line="360" w:lineRule="auto"/>
        <w:jc w:val="both"/>
        <w:rPr>
          <w:rFonts w:ascii="Sakkal Majalla" w:eastAsia="Calibri" w:hAnsi="Sakkal Majalla" w:cs="Sakkal Majalla"/>
          <w:b/>
          <w:bCs/>
          <w:color w:val="000000"/>
          <w:sz w:val="32"/>
          <w:szCs w:val="32"/>
          <w:rtl/>
        </w:rPr>
      </w:pPr>
      <w:r w:rsidRPr="001531A2">
        <w:rPr>
          <w:rFonts w:ascii="Sakkal Majalla" w:eastAsia="Calibri" w:hAnsi="Sakkal Majalla" w:cs="Sakkal Majalla"/>
          <w:b/>
          <w:bCs/>
          <w:color w:val="000000"/>
          <w:sz w:val="32"/>
          <w:szCs w:val="32"/>
          <w:rtl/>
        </w:rPr>
        <w:t>تعد الإجابة في غاية الأهمية بهدف التوصل لنتائج هذه الدراسة</w:t>
      </w:r>
      <w:r w:rsidRPr="001531A2">
        <w:rPr>
          <w:rFonts w:ascii="Sakkal Majalla" w:eastAsia="Calibri" w:hAnsi="Sakkal Majalla" w:cs="Sakkal Majalla"/>
          <w:color w:val="000000"/>
          <w:sz w:val="32"/>
          <w:szCs w:val="32"/>
          <w:rtl/>
        </w:rPr>
        <w:t xml:space="preserve">، لذا نرجو التكرم بالإجابة على مجموعة من التساؤلات من منظور عملك لدراسة بعض الأمور الخاصة </w:t>
      </w:r>
      <w:r w:rsidRPr="00D4329C">
        <w:rPr>
          <w:rFonts w:ascii="Sakkal Majalla" w:eastAsia="Calibri" w:hAnsi="Sakkal Majalla" w:cs="Sakkal Majalla" w:hint="cs"/>
          <w:b/>
          <w:bCs/>
          <w:color w:val="000000"/>
          <w:sz w:val="32"/>
          <w:szCs w:val="32"/>
          <w:rtl/>
        </w:rPr>
        <w:t xml:space="preserve">لمعرفة </w:t>
      </w:r>
      <w:r w:rsidRPr="003A65E6">
        <w:rPr>
          <w:rFonts w:ascii="Sakkal Majalla" w:eastAsia="Calibri" w:hAnsi="Sakkal Majalla" w:cs="Sakkal Majalla"/>
          <w:b/>
          <w:bCs/>
          <w:color w:val="000000"/>
          <w:sz w:val="32"/>
          <w:szCs w:val="32"/>
          <w:rtl/>
        </w:rPr>
        <w:t>أثر التسويق الإلكتروني في تحقيق الميزة التنافسية</w:t>
      </w:r>
      <w:r>
        <w:rPr>
          <w:rFonts w:ascii="Sakkal Majalla" w:eastAsia="Calibri" w:hAnsi="Sakkal Majalla" w:cs="Sakkal Majalla" w:hint="cs"/>
          <w:b/>
          <w:bCs/>
          <w:color w:val="000000"/>
          <w:sz w:val="32"/>
          <w:szCs w:val="32"/>
          <w:rtl/>
        </w:rPr>
        <w:t xml:space="preserve"> بالتطبيق</w:t>
      </w:r>
      <w:r w:rsidRPr="003A65E6">
        <w:rPr>
          <w:rFonts w:ascii="Sakkal Majalla" w:eastAsia="Calibri" w:hAnsi="Sakkal Majalla" w:cs="Sakkal Majalla"/>
          <w:b/>
          <w:bCs/>
          <w:color w:val="000000"/>
          <w:sz w:val="32"/>
          <w:szCs w:val="32"/>
          <w:rtl/>
        </w:rPr>
        <w:t xml:space="preserve"> على شركة أسواق البحر الأحمر بجدة</w:t>
      </w:r>
      <w:r>
        <w:rPr>
          <w:rFonts w:ascii="Sakkal Majalla" w:eastAsia="Calibri" w:hAnsi="Sakkal Majalla" w:cs="Sakkal Majalla" w:hint="cs"/>
          <w:b/>
          <w:bCs/>
          <w:color w:val="000000"/>
          <w:sz w:val="32"/>
          <w:szCs w:val="32"/>
          <w:rtl/>
        </w:rPr>
        <w:t>.</w:t>
      </w:r>
    </w:p>
    <w:p w14:paraId="394FAED9" w14:textId="77777777" w:rsidR="00C118AB" w:rsidRPr="001531A2" w:rsidRDefault="00C118AB" w:rsidP="00C118AB">
      <w:pPr>
        <w:bidi/>
        <w:spacing w:line="360" w:lineRule="auto"/>
        <w:jc w:val="both"/>
        <w:rPr>
          <w:rFonts w:ascii="Sakkal Majalla" w:eastAsia="Calibri" w:hAnsi="Sakkal Majalla" w:cs="Sakkal Majalla"/>
          <w:b/>
          <w:bCs/>
          <w:color w:val="000000"/>
          <w:sz w:val="32"/>
          <w:szCs w:val="32"/>
          <w:rtl/>
        </w:rPr>
      </w:pPr>
      <w:r w:rsidRPr="001531A2">
        <w:rPr>
          <w:rFonts w:ascii="Sakkal Majalla" w:eastAsia="Calibri" w:hAnsi="Sakkal Majalla" w:cs="Sakkal Majalla"/>
          <w:b/>
          <w:bCs/>
          <w:color w:val="000000"/>
          <w:sz w:val="32"/>
          <w:szCs w:val="32"/>
          <w:rtl/>
        </w:rPr>
        <w:t>ولتحقيق أهداف الدراسة</w:t>
      </w:r>
      <w:r w:rsidRPr="001531A2">
        <w:rPr>
          <w:rFonts w:ascii="Sakkal Majalla" w:eastAsia="Calibri" w:hAnsi="Sakkal Majalla" w:cs="Sakkal Majalla"/>
          <w:color w:val="000000"/>
          <w:sz w:val="32"/>
          <w:szCs w:val="32"/>
          <w:rtl/>
        </w:rPr>
        <w:t xml:space="preserve"> نضع بين أيديكم هذه الاستبانة كوسيلة لجمع البيانات والمعلومات اللازمة للدراسة، لذا نرجو من سيادتكم التكرم بالاطلاع </w:t>
      </w:r>
      <w:r w:rsidRPr="001531A2">
        <w:rPr>
          <w:rFonts w:ascii="Sakkal Majalla" w:eastAsia="Calibri" w:hAnsi="Sakkal Majalla" w:cs="Sakkal Majalla" w:hint="cs"/>
          <w:color w:val="000000"/>
          <w:sz w:val="32"/>
          <w:szCs w:val="32"/>
          <w:rtl/>
        </w:rPr>
        <w:t>على</w:t>
      </w:r>
      <w:r w:rsidRPr="001531A2">
        <w:rPr>
          <w:rFonts w:ascii="Sakkal Majalla" w:eastAsia="Calibri" w:hAnsi="Sakkal Majalla" w:cs="Sakkal Majalla"/>
          <w:color w:val="000000"/>
          <w:sz w:val="32"/>
          <w:szCs w:val="32"/>
          <w:rtl/>
        </w:rPr>
        <w:t xml:space="preserve"> الاستبانة بأقسامها واختيار مستوي استجابتهم على كل فترة حسب ما يتفق مع وجهات نظر سيادتكم من خلال العمل على أرض الواقع (الإجابة تكون طبقاً لتقييمك للوضع الحالي، وليس لما يجب أن يكون) وذلك من خلال وضع علامة </w:t>
      </w:r>
      <w:r w:rsidRPr="001531A2">
        <w:rPr>
          <w:rFonts w:ascii="Sakkal Majalla" w:eastAsia="Calibri" w:hAnsi="Sakkal Majalla" w:cs="Sakkal Majalla" w:hint="cs"/>
          <w:color w:val="000000"/>
          <w:sz w:val="32"/>
          <w:szCs w:val="32"/>
          <w:rtl/>
        </w:rPr>
        <w:t>على</w:t>
      </w:r>
      <w:r w:rsidRPr="001531A2">
        <w:rPr>
          <w:rFonts w:ascii="Sakkal Majalla" w:eastAsia="Calibri" w:hAnsi="Sakkal Majalla" w:cs="Sakkal Majalla"/>
          <w:color w:val="000000"/>
          <w:sz w:val="32"/>
          <w:szCs w:val="32"/>
          <w:rtl/>
        </w:rPr>
        <w:t xml:space="preserve"> الإجابة التي تلائم وجهة نظركم.</w:t>
      </w:r>
    </w:p>
    <w:p w14:paraId="40F394E5" w14:textId="77777777" w:rsidR="00C118AB" w:rsidRPr="001531A2" w:rsidRDefault="00C118AB" w:rsidP="00C118AB">
      <w:pPr>
        <w:bidi/>
        <w:spacing w:line="360" w:lineRule="auto"/>
        <w:jc w:val="both"/>
        <w:rPr>
          <w:rFonts w:ascii="Sakkal Majalla" w:eastAsia="Calibri" w:hAnsi="Sakkal Majalla" w:cs="Sakkal Majalla"/>
          <w:color w:val="000000"/>
          <w:sz w:val="32"/>
          <w:szCs w:val="32"/>
          <w:rtl/>
        </w:rPr>
      </w:pPr>
      <w:r w:rsidRPr="001531A2">
        <w:rPr>
          <w:rFonts w:ascii="Sakkal Majalla" w:eastAsia="Calibri" w:hAnsi="Sakkal Majalla" w:cs="Sakkal Majalla"/>
          <w:color w:val="000000"/>
          <w:sz w:val="32"/>
          <w:szCs w:val="32"/>
          <w:rtl/>
        </w:rPr>
        <w:lastRenderedPageBreak/>
        <w:t>ونتعهد لكم بأن جميع البيانات المذكورة سوف يتم الاعتماد عليها في أغراض البحث العلمي فقط وتخضع للأمانة العلمية.</w:t>
      </w:r>
    </w:p>
    <w:p w14:paraId="5BA3FBC4" w14:textId="77777777" w:rsidR="00C118AB" w:rsidRPr="001531A2" w:rsidRDefault="00C118AB" w:rsidP="00C118AB">
      <w:pPr>
        <w:bidi/>
        <w:spacing w:line="360" w:lineRule="auto"/>
        <w:jc w:val="center"/>
        <w:rPr>
          <w:rFonts w:ascii="Sakkal Majalla" w:eastAsia="Calibri" w:hAnsi="Sakkal Majalla" w:cs="Sakkal Majalla"/>
          <w:b/>
          <w:bCs/>
          <w:color w:val="000000"/>
          <w:sz w:val="32"/>
          <w:szCs w:val="32"/>
          <w:rtl/>
        </w:rPr>
      </w:pPr>
      <w:r w:rsidRPr="001531A2">
        <w:rPr>
          <w:rFonts w:ascii="Sakkal Majalla" w:eastAsia="Calibri" w:hAnsi="Sakkal Majalla" w:cs="Sakkal Majalla"/>
          <w:b/>
          <w:bCs/>
          <w:color w:val="000000"/>
          <w:sz w:val="32"/>
          <w:szCs w:val="32"/>
          <w:rtl/>
        </w:rPr>
        <w:t>شاكرين ومقدرين لدعمكم وتعاونكم</w:t>
      </w:r>
    </w:p>
    <w:p w14:paraId="3CFE8198" w14:textId="77777777" w:rsidR="00C118AB" w:rsidRPr="001531A2" w:rsidRDefault="00C118AB" w:rsidP="00C118AB">
      <w:pPr>
        <w:bidi/>
        <w:spacing w:line="360" w:lineRule="auto"/>
        <w:jc w:val="right"/>
        <w:rPr>
          <w:rFonts w:ascii="Sakkal Majalla" w:eastAsia="Calibri" w:hAnsi="Sakkal Majalla" w:cs="Sakkal Majalla"/>
          <w:color w:val="000000"/>
          <w:sz w:val="32"/>
          <w:szCs w:val="32"/>
          <w:rtl/>
        </w:rPr>
      </w:pPr>
      <w:r w:rsidRPr="001531A2">
        <w:rPr>
          <w:rFonts w:ascii="Sakkal Majalla" w:eastAsia="Calibri" w:hAnsi="Sakkal Majalla" w:cs="Sakkal Majalla" w:hint="cs"/>
          <w:b/>
          <w:bCs/>
          <w:color w:val="000000"/>
          <w:sz w:val="32"/>
          <w:szCs w:val="32"/>
          <w:rtl/>
        </w:rPr>
        <w:t>الباحث</w:t>
      </w:r>
    </w:p>
    <w:p w14:paraId="0ABE7392" w14:textId="77777777" w:rsidR="00C118AB" w:rsidRDefault="00C118AB" w:rsidP="00C118AB">
      <w:pPr>
        <w:bidi/>
        <w:spacing w:line="360" w:lineRule="auto"/>
        <w:jc w:val="center"/>
        <w:rPr>
          <w:rFonts w:ascii="Sakkal Majalla" w:eastAsia="Calibri" w:hAnsi="Sakkal Majalla" w:cs="Sakkal Majalla"/>
          <w:b/>
          <w:bCs/>
          <w:color w:val="000000"/>
          <w:sz w:val="32"/>
          <w:szCs w:val="32"/>
          <w:u w:val="single"/>
          <w:rtl/>
        </w:rPr>
      </w:pPr>
      <w:r w:rsidRPr="001531A2">
        <w:rPr>
          <w:rFonts w:ascii="Sakkal Majalla" w:eastAsia="Calibri" w:hAnsi="Sakkal Majalla" w:cs="Sakkal Majalla"/>
          <w:b/>
          <w:bCs/>
          <w:color w:val="000000"/>
          <w:sz w:val="32"/>
          <w:szCs w:val="32"/>
          <w:u w:val="single"/>
          <w:rtl/>
        </w:rPr>
        <w:t>أولا</w:t>
      </w:r>
      <w:r>
        <w:rPr>
          <w:rFonts w:ascii="Sakkal Majalla" w:eastAsia="Calibri" w:hAnsi="Sakkal Majalla" w:cs="Sakkal Majalla" w:hint="cs"/>
          <w:b/>
          <w:bCs/>
          <w:color w:val="000000"/>
          <w:sz w:val="32"/>
          <w:szCs w:val="32"/>
          <w:u w:val="single"/>
          <w:rtl/>
        </w:rPr>
        <w:t>ً</w:t>
      </w:r>
      <w:r w:rsidRPr="001531A2">
        <w:rPr>
          <w:rFonts w:ascii="Sakkal Majalla" w:eastAsia="Calibri" w:hAnsi="Sakkal Majalla" w:cs="Sakkal Majalla"/>
          <w:b/>
          <w:bCs/>
          <w:color w:val="000000"/>
          <w:sz w:val="32"/>
          <w:szCs w:val="32"/>
          <w:u w:val="single"/>
          <w:rtl/>
        </w:rPr>
        <w:t>: الأسئلة الديموغرافية</w:t>
      </w:r>
    </w:p>
    <w:p w14:paraId="4764693A" w14:textId="77777777" w:rsidR="00C118AB" w:rsidRPr="00B13B63" w:rsidRDefault="00C118AB" w:rsidP="00C118AB">
      <w:pPr>
        <w:bidi/>
        <w:spacing w:line="360" w:lineRule="auto"/>
        <w:rPr>
          <w:rFonts w:ascii="Sakkal Majalla" w:eastAsia="Calibri" w:hAnsi="Sakkal Majalla" w:cs="Sakkal Majalla"/>
          <w:b/>
          <w:bCs/>
          <w:color w:val="000000"/>
          <w:sz w:val="32"/>
          <w:szCs w:val="32"/>
          <w:u w:val="single"/>
          <w:rtl/>
        </w:rPr>
      </w:pPr>
      <w:r w:rsidRPr="00B13B63">
        <w:rPr>
          <w:rFonts w:ascii="Sakkal Majalla" w:eastAsia="Simplified Arabic" w:hAnsi="Sakkal Majalla" w:cs="Sakkal Majalla" w:hint="cs"/>
          <w:b/>
          <w:bCs/>
          <w:color w:val="000000"/>
          <w:sz w:val="28"/>
          <w:szCs w:val="28"/>
          <w:u w:color="000000"/>
          <w:bdr w:val="nil"/>
          <w:rtl/>
          <w:lang w:val="ar-SA"/>
          <w14:textOutline w14:w="12700" w14:cap="flat" w14:cmpd="sng" w14:algn="ctr">
            <w14:noFill/>
            <w14:prstDash w14:val="solid"/>
            <w14:miter w14:lim="400000"/>
          </w14:textOutline>
        </w:rPr>
        <w:t>البيانات الأولية: وفي هذا القسم يتم التعرف على بعض البيانات الشخصية.</w:t>
      </w:r>
    </w:p>
    <w:p w14:paraId="7225B0F5" w14:textId="77777777" w:rsidR="00C118AB" w:rsidRPr="00B13B63" w:rsidRDefault="00C118AB" w:rsidP="00C118AB">
      <w:pPr>
        <w:pStyle w:val="a3"/>
        <w:numPr>
          <w:ilvl w:val="0"/>
          <w:numId w:val="59"/>
        </w:numPr>
        <w:pBdr>
          <w:top w:val="nil"/>
          <w:left w:val="nil"/>
          <w:bottom w:val="nil"/>
          <w:right w:val="nil"/>
          <w:between w:val="nil"/>
          <w:bar w:val="nil"/>
        </w:pBdr>
        <w:bidi/>
        <w:spacing w:after="200" w:line="360" w:lineRule="auto"/>
        <w:rPr>
          <w:rFonts w:ascii="Sakkal Majalla" w:eastAsia="Simplified Arabic" w:hAnsi="Sakkal Majalla" w:cs="Sakkal Majalla"/>
          <w:b/>
          <w:bCs/>
          <w:color w:val="000000"/>
          <w:sz w:val="28"/>
          <w:szCs w:val="28"/>
          <w:u w:color="000000"/>
          <w:bdr w:val="nil"/>
          <w:rtl/>
          <w:lang w:val="ar-SA"/>
          <w14:textOutline w14:w="12700" w14:cap="flat" w14:cmpd="sng" w14:algn="ctr">
            <w14:noFill/>
            <w14:prstDash w14:val="solid"/>
            <w14:miter w14:lim="400000"/>
          </w14:textOutline>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76672" behindDoc="0" locked="0" layoutInCell="1" allowOverlap="1" wp14:anchorId="408B737F" wp14:editId="40DAAC7F">
                <wp:simplePos x="0" y="0"/>
                <wp:positionH relativeFrom="column">
                  <wp:posOffset>5257800</wp:posOffset>
                </wp:positionH>
                <wp:positionV relativeFrom="paragraph">
                  <wp:posOffset>446405</wp:posOffset>
                </wp:positionV>
                <wp:extent cx="238125" cy="2571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38125" cy="2571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8D7B6" id="Rectangle 1" o:spid="_x0000_s1026" style="position:absolute;margin-left:414pt;margin-top:35.15pt;width:18.75pt;height: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82icAIAAEUFAAAOAAAAZHJzL2Uyb0RvYy54bWysVE1v2zAMvQ/YfxB0X21nzdoFdYqgRYcB&#10;RRusHXpWZCk2IIsapcTJfv0o2XGyrthh2EUmTfLxQ4+6ut61hm0V+gZsyYuznDNlJVSNXZf8+/Pd&#10;h0vOfBC2EgasKvleeX49f//uqnMzNYEaTKWQEYj1s86VvA7BzbLMy1q1wp+BU5aMGrAVgVRcZxWK&#10;jtBbk03y/FPWAVYOQSrv6e9tb+TzhK+1kuFRa68CMyWn2kI6MZ2reGbzKzFbo3B1I4cyxD9U0YrG&#10;UtIR6lYEwTbY/AHVNhLBgw5nEtoMtG6kSj1QN0X+qpunWjiVeqHheDeOyf8/WPmwfXJLpDF0zs88&#10;ibGLncY2fqk+tkvD2o/DUrvAJP2cfLwsJlPOJJkm04viYhqHmR2DHfrwRUHLolBypLtIIxLbex96&#10;14NLzOXBNNVdY0xS4v2rG4NsK+jmVutiAD/xyo4VJynsjYqxxn5TmjVVrDElTGQ6ggkplQ1Fb6pF&#10;pfocxTTPEx+ohTEiNZQAI7Km6kbsAeD3Qg/YfXuDfwxViYtjcP63wvrgMSJlBhvG4LaxgG8BGOpq&#10;yNz7U/kno4niCqr9EhlCvwneybuGrude+LAUSNSnJaF1Do90aANdyWGQOKsBf771P/oTI8nKWUer&#10;VHL/YyNQcWa+WuLq5+L8PO5eUs6nFxNS8NSyOrXYTXsDdOcFPRxOJjH6B3MQNUL7Qlu/iFnJJKyk&#10;3CWXAQ/KTehXnN4NqRaL5Eb75kS4t09ORvA41Ui/592LQDdwNBC5H+CwdmL2iqq9b4y0sNgE0E3i&#10;8XGuw7xpVxNxhnclPganevI6vn7zXwAAAP//AwBQSwMEFAAGAAgAAAAhAA7kymvgAAAACgEAAA8A&#10;AABkcnMvZG93bnJldi54bWxMj8tOwzAQRfdI/IM1SOyo3UKLFeJUqIjHKlJLWbBz7CGJiMeR7bbh&#10;7zGrshzN0b3nluvJDeyIIfaeFMxnAhiS8banVsH+/flGAotJk9WDJ1TwgxHW1eVFqQvrT7TF4y61&#10;LIdQLLSCLqWx4DyaDp2OMz8i5d+XD06nfIaW26BPOdwNfCHEijvdU27o9IibDs337uAUbPe1M5/N&#10;R/2yQVNPT693vglvSl1fTY8PwBJO6QzDn35Whyo7Nf5ANrJBgVzIvCUpuBe3wDIgV8slsCaTcyGB&#10;VyX/P6H6BQAA//8DAFBLAQItABQABgAIAAAAIQC2gziS/gAAAOEBAAATAAAAAAAAAAAAAAAAAAAA&#10;AABbQ29udGVudF9UeXBlc10ueG1sUEsBAi0AFAAGAAgAAAAhADj9If/WAAAAlAEAAAsAAAAAAAAA&#10;AAAAAAAALwEAAF9yZWxzLy5yZWxzUEsBAi0AFAAGAAgAAAAhAIlTzaJwAgAARQUAAA4AAAAAAAAA&#10;AAAAAAAALgIAAGRycy9lMm9Eb2MueG1sUEsBAi0AFAAGAAgAAAAhAA7kymvgAAAACgEAAA8AAAAA&#10;AAAAAAAAAAAAygQAAGRycy9kb3ducmV2LnhtbFBLBQYAAAAABAAEAPMAAADXBQAAAAA=&#10;" fillcolor="white [3212]" strokecolor="#091723 [484]" strokeweight="1pt"/>
            </w:pict>
          </mc:Fallback>
        </mc:AlternateContent>
      </w:r>
      <w:r w:rsidRPr="00B13B63">
        <w:rPr>
          <w:rFonts w:ascii="Sakkal Majalla" w:eastAsia="Calibri" w:hAnsi="Sakkal Majalla" w:cs="Sakkal Majalla"/>
          <w:b/>
          <w:bCs/>
          <w:color w:val="000000"/>
          <w:sz w:val="28"/>
          <w:szCs w:val="28"/>
          <w:rtl/>
        </w:rPr>
        <w:t xml:space="preserve">الجنس: </w:t>
      </w:r>
    </w:p>
    <w:p w14:paraId="2B028D82" w14:textId="77777777" w:rsidR="00C118AB" w:rsidRPr="001531A2" w:rsidRDefault="00C118AB" w:rsidP="00C118AB">
      <w:pPr>
        <w:bidi/>
        <w:spacing w:line="360" w:lineRule="auto"/>
        <w:ind w:left="720"/>
        <w:rPr>
          <w:rFonts w:ascii="Sakkal Majalla" w:eastAsia="Calibri" w:hAnsi="Sakkal Majalla" w:cs="Sakkal Majalla"/>
          <w:color w:val="000000"/>
          <w:sz w:val="32"/>
          <w:szCs w:val="32"/>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77696" behindDoc="0" locked="0" layoutInCell="1" allowOverlap="1" wp14:anchorId="20186A6B" wp14:editId="63B73C06">
                <wp:simplePos x="0" y="0"/>
                <wp:positionH relativeFrom="column">
                  <wp:posOffset>5257800</wp:posOffset>
                </wp:positionH>
                <wp:positionV relativeFrom="paragraph">
                  <wp:posOffset>473710</wp:posOffset>
                </wp:positionV>
                <wp:extent cx="238125" cy="257175"/>
                <wp:effectExtent l="0" t="0" r="28575" b="28575"/>
                <wp:wrapNone/>
                <wp:docPr id="229464306" name="Rectangle 2"/>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196E8" id="Rectangle 2" o:spid="_x0000_s1026" style="position:absolute;margin-left:414pt;margin-top:37.3pt;width:18.7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color w:val="000000"/>
          <w:sz w:val="32"/>
          <w:szCs w:val="32"/>
          <w:rtl/>
        </w:rPr>
        <w:t>ذكر.</w:t>
      </w:r>
    </w:p>
    <w:p w14:paraId="1BFB7A49" w14:textId="77777777" w:rsidR="00C118AB" w:rsidRPr="001531A2" w:rsidRDefault="00C118AB" w:rsidP="00C118AB">
      <w:pPr>
        <w:bidi/>
        <w:spacing w:line="360" w:lineRule="auto"/>
        <w:rPr>
          <w:rFonts w:ascii="Sakkal Majalla" w:eastAsia="Calibri" w:hAnsi="Sakkal Majalla" w:cs="Sakkal Majalla"/>
          <w:color w:val="000000"/>
          <w:sz w:val="32"/>
          <w:szCs w:val="32"/>
          <w:rtl/>
        </w:rPr>
      </w:pP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color w:val="000000"/>
          <w:sz w:val="32"/>
          <w:szCs w:val="32"/>
          <w:rtl/>
        </w:rPr>
        <w:t>أنثى.</w:t>
      </w:r>
    </w:p>
    <w:p w14:paraId="198F15FE" w14:textId="77777777" w:rsidR="00C118AB" w:rsidRPr="00722C27" w:rsidRDefault="00C118AB" w:rsidP="00C118AB">
      <w:pPr>
        <w:pStyle w:val="a3"/>
        <w:numPr>
          <w:ilvl w:val="0"/>
          <w:numId w:val="59"/>
        </w:numPr>
        <w:bidi/>
        <w:spacing w:line="360" w:lineRule="auto"/>
        <w:rPr>
          <w:rFonts w:ascii="Sakkal Majalla" w:eastAsia="Calibri" w:hAnsi="Sakkal Majalla" w:cs="Sakkal Majalla"/>
          <w:b/>
          <w:bCs/>
          <w:color w:val="000000"/>
          <w:sz w:val="28"/>
          <w:szCs w:val="28"/>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78720" behindDoc="0" locked="0" layoutInCell="1" allowOverlap="1" wp14:anchorId="07869204" wp14:editId="509C6324">
                <wp:simplePos x="0" y="0"/>
                <wp:positionH relativeFrom="column">
                  <wp:posOffset>5257800</wp:posOffset>
                </wp:positionH>
                <wp:positionV relativeFrom="paragraph">
                  <wp:posOffset>473710</wp:posOffset>
                </wp:positionV>
                <wp:extent cx="238125" cy="257175"/>
                <wp:effectExtent l="0" t="0" r="28575" b="28575"/>
                <wp:wrapNone/>
                <wp:docPr id="1468209565" name="Rectangle 3"/>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9028B" id="Rectangle 3" o:spid="_x0000_s1026" style="position:absolute;margin-left:414pt;margin-top:37.3pt;width:18.7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722C27">
        <w:rPr>
          <w:rFonts w:ascii="Sakkal Majalla" w:eastAsia="Calibri" w:hAnsi="Sakkal Majalla" w:cs="Sakkal Majalla"/>
          <w:b/>
          <w:bCs/>
          <w:color w:val="000000"/>
          <w:sz w:val="28"/>
          <w:szCs w:val="28"/>
          <w:rtl/>
        </w:rPr>
        <w:t xml:space="preserve">العمر: </w:t>
      </w:r>
    </w:p>
    <w:p w14:paraId="214B7217" w14:textId="77777777" w:rsidR="00C118AB" w:rsidRPr="001531A2" w:rsidRDefault="00C118AB" w:rsidP="00C118AB">
      <w:pPr>
        <w:bidi/>
        <w:spacing w:line="360" w:lineRule="auto"/>
        <w:ind w:left="36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79744" behindDoc="0" locked="0" layoutInCell="1" allowOverlap="1" wp14:anchorId="1A94450E" wp14:editId="4529EFEB">
                <wp:simplePos x="0" y="0"/>
                <wp:positionH relativeFrom="column">
                  <wp:posOffset>5257800</wp:posOffset>
                </wp:positionH>
                <wp:positionV relativeFrom="paragraph">
                  <wp:posOffset>473710</wp:posOffset>
                </wp:positionV>
                <wp:extent cx="238125" cy="257175"/>
                <wp:effectExtent l="0" t="0" r="28575" b="28575"/>
                <wp:wrapNone/>
                <wp:docPr id="629499115" name="Rectangle 5"/>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52535" id="Rectangle 5" o:spid="_x0000_s1026" style="position:absolute;margin-left:414pt;margin-top:37.3pt;width:18.75pt;height:2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722C27">
        <w:rPr>
          <w:rFonts w:ascii="Sakkal Majalla" w:eastAsia="Calibri" w:hAnsi="Sakkal Majalla" w:cs="Sakkal Majalla" w:hint="cs"/>
          <w:color w:val="000000"/>
          <w:sz w:val="32"/>
          <w:szCs w:val="32"/>
          <w:rtl/>
        </w:rPr>
        <w:t xml:space="preserve"> </w:t>
      </w:r>
      <w:r w:rsidRPr="001531A2">
        <w:rPr>
          <w:rFonts w:ascii="Sakkal Majalla" w:eastAsia="Calibri" w:hAnsi="Sakkal Majalla" w:cs="Sakkal Majalla" w:hint="cs"/>
          <w:color w:val="000000"/>
          <w:sz w:val="32"/>
          <w:szCs w:val="32"/>
          <w:rtl/>
        </w:rPr>
        <w:t>(23-26)</w:t>
      </w:r>
      <w:r w:rsidRPr="001531A2">
        <w:rPr>
          <w:rFonts w:ascii="Sakkal Majalla" w:eastAsia="Calibri" w:hAnsi="Sakkal Majalla" w:cs="Sakkal Majalla"/>
          <w:color w:val="000000"/>
          <w:sz w:val="32"/>
          <w:szCs w:val="32"/>
          <w:rtl/>
        </w:rPr>
        <w:t xml:space="preserve"> سنة.</w:t>
      </w:r>
    </w:p>
    <w:p w14:paraId="66649466"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0768" behindDoc="0" locked="0" layoutInCell="1" allowOverlap="1" wp14:anchorId="74E5EF4C" wp14:editId="341A2A26">
                <wp:simplePos x="0" y="0"/>
                <wp:positionH relativeFrom="column">
                  <wp:posOffset>5267325</wp:posOffset>
                </wp:positionH>
                <wp:positionV relativeFrom="paragraph">
                  <wp:posOffset>473710</wp:posOffset>
                </wp:positionV>
                <wp:extent cx="238125" cy="2571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37C4B" id="Rectangle 6" o:spid="_x0000_s1026" style="position:absolute;margin-left:414.75pt;margin-top:37.3pt;width:18.75pt;height:2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(26</w:t>
      </w:r>
      <w:r w:rsidRPr="001531A2">
        <w:rPr>
          <w:rFonts w:ascii="Sakkal Majalla" w:eastAsia="Calibri" w:hAnsi="Sakkal Majalla" w:cs="Sakkal Majalla"/>
          <w:color w:val="000000"/>
          <w:sz w:val="32"/>
          <w:szCs w:val="32"/>
          <w:rtl/>
        </w:rPr>
        <w:t>-</w:t>
      </w:r>
      <w:r w:rsidRPr="001531A2">
        <w:rPr>
          <w:rFonts w:ascii="Sakkal Majalla" w:eastAsia="Calibri" w:hAnsi="Sakkal Majalla" w:cs="Sakkal Majalla" w:hint="cs"/>
          <w:color w:val="000000"/>
          <w:sz w:val="32"/>
          <w:szCs w:val="32"/>
          <w:rtl/>
        </w:rPr>
        <w:t>35)</w:t>
      </w:r>
      <w:r w:rsidRPr="001531A2">
        <w:rPr>
          <w:rFonts w:ascii="Sakkal Majalla" w:eastAsia="Calibri" w:hAnsi="Sakkal Majalla" w:cs="Sakkal Majalla"/>
          <w:color w:val="000000"/>
          <w:sz w:val="32"/>
          <w:szCs w:val="32"/>
          <w:rtl/>
        </w:rPr>
        <w:t xml:space="preserve"> سنة.</w:t>
      </w:r>
    </w:p>
    <w:p w14:paraId="3B9E082A"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1792" behindDoc="0" locked="0" layoutInCell="1" allowOverlap="1" wp14:anchorId="6ACFD13D" wp14:editId="419AFE68">
                <wp:simplePos x="0" y="0"/>
                <wp:positionH relativeFrom="column">
                  <wp:posOffset>5267325</wp:posOffset>
                </wp:positionH>
                <wp:positionV relativeFrom="paragraph">
                  <wp:posOffset>473710</wp:posOffset>
                </wp:positionV>
                <wp:extent cx="238125" cy="2571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C9F50" id="Rectangle 7" o:spid="_x0000_s1026" style="position:absolute;margin-left:414.75pt;margin-top:37.3pt;width:18.75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(35</w:t>
      </w:r>
      <w:r w:rsidRPr="001531A2">
        <w:rPr>
          <w:rFonts w:ascii="Sakkal Majalla" w:eastAsia="Calibri" w:hAnsi="Sakkal Majalla" w:cs="Sakkal Majalla"/>
          <w:color w:val="000000"/>
          <w:sz w:val="32"/>
          <w:szCs w:val="32"/>
          <w:rtl/>
        </w:rPr>
        <w:t>-</w:t>
      </w:r>
      <w:r w:rsidRPr="001531A2">
        <w:rPr>
          <w:rFonts w:ascii="Sakkal Majalla" w:eastAsia="Calibri" w:hAnsi="Sakkal Majalla" w:cs="Sakkal Majalla" w:hint="cs"/>
          <w:color w:val="000000"/>
          <w:sz w:val="32"/>
          <w:szCs w:val="32"/>
          <w:rtl/>
        </w:rPr>
        <w:t>45)</w:t>
      </w:r>
      <w:r w:rsidRPr="001531A2">
        <w:rPr>
          <w:rFonts w:ascii="Sakkal Majalla" w:eastAsia="Calibri" w:hAnsi="Sakkal Majalla" w:cs="Sakkal Majalla"/>
          <w:color w:val="000000"/>
          <w:sz w:val="32"/>
          <w:szCs w:val="32"/>
          <w:rtl/>
        </w:rPr>
        <w:t xml:space="preserve"> سنة.</w:t>
      </w:r>
    </w:p>
    <w:p w14:paraId="38ABF771" w14:textId="77777777" w:rsidR="00C118AB" w:rsidRPr="001531A2" w:rsidRDefault="00C118AB" w:rsidP="00C118AB">
      <w:pPr>
        <w:bidi/>
        <w:spacing w:line="360" w:lineRule="auto"/>
        <w:rPr>
          <w:rFonts w:ascii="Sakkal Majalla" w:eastAsia="Calibri" w:hAnsi="Sakkal Majalla" w:cs="Sakkal Majalla"/>
          <w:color w:val="000000"/>
          <w:sz w:val="32"/>
          <w:szCs w:val="32"/>
        </w:rPr>
      </w:pP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color w:val="000000"/>
          <w:sz w:val="32"/>
          <w:szCs w:val="32"/>
          <w:rtl/>
        </w:rPr>
        <w:t xml:space="preserve">أكبر من </w:t>
      </w:r>
      <w:r w:rsidRPr="001531A2">
        <w:rPr>
          <w:rFonts w:ascii="Sakkal Majalla" w:eastAsia="Calibri" w:hAnsi="Sakkal Majalla" w:cs="Sakkal Majalla" w:hint="cs"/>
          <w:color w:val="000000"/>
          <w:sz w:val="32"/>
          <w:szCs w:val="32"/>
          <w:rtl/>
        </w:rPr>
        <w:t>45</w:t>
      </w:r>
      <w:r w:rsidRPr="001531A2">
        <w:rPr>
          <w:rFonts w:ascii="Sakkal Majalla" w:eastAsia="Calibri" w:hAnsi="Sakkal Majalla" w:cs="Sakkal Majalla"/>
          <w:color w:val="000000"/>
          <w:sz w:val="32"/>
          <w:szCs w:val="32"/>
          <w:rtl/>
        </w:rPr>
        <w:t xml:space="preserve"> سنة.</w:t>
      </w:r>
    </w:p>
    <w:p w14:paraId="38408F21" w14:textId="77777777" w:rsidR="00C118AB" w:rsidRPr="001531A2" w:rsidRDefault="00C118AB" w:rsidP="00C118AB">
      <w:pPr>
        <w:numPr>
          <w:ilvl w:val="0"/>
          <w:numId w:val="53"/>
        </w:numPr>
        <w:bidi/>
        <w:spacing w:line="360" w:lineRule="auto"/>
        <w:rPr>
          <w:rFonts w:ascii="Sakkal Majalla" w:eastAsia="Calibri" w:hAnsi="Sakkal Majalla" w:cs="Sakkal Majalla"/>
          <w:b/>
          <w:bCs/>
          <w:color w:val="000000"/>
          <w:sz w:val="28"/>
          <w:szCs w:val="28"/>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2816" behindDoc="0" locked="0" layoutInCell="1" allowOverlap="1" wp14:anchorId="721EAF53" wp14:editId="1E38F14D">
                <wp:simplePos x="0" y="0"/>
                <wp:positionH relativeFrom="column">
                  <wp:posOffset>5257800</wp:posOffset>
                </wp:positionH>
                <wp:positionV relativeFrom="paragraph">
                  <wp:posOffset>473710</wp:posOffset>
                </wp:positionV>
                <wp:extent cx="238125" cy="2571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8B00C" id="Rectangle 8" o:spid="_x0000_s1026" style="position:absolute;margin-left:414pt;margin-top:37.3pt;width:18.75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sidRPr="001531A2">
        <w:rPr>
          <w:rFonts w:ascii="Sakkal Majalla" w:eastAsia="Calibri" w:hAnsi="Sakkal Majalla" w:cs="Sakkal Majalla" w:hint="cs"/>
          <w:b/>
          <w:bCs/>
          <w:color w:val="000000"/>
          <w:sz w:val="28"/>
          <w:szCs w:val="28"/>
          <w:rtl/>
        </w:rPr>
        <w:t>المسمى الوظيفي</w:t>
      </w:r>
      <w:r w:rsidRPr="001531A2">
        <w:rPr>
          <w:rFonts w:ascii="Sakkal Majalla" w:eastAsia="Calibri" w:hAnsi="Sakkal Majalla" w:cs="Sakkal Majalla"/>
          <w:b/>
          <w:bCs/>
          <w:color w:val="000000"/>
          <w:sz w:val="28"/>
          <w:szCs w:val="28"/>
          <w:rtl/>
        </w:rPr>
        <w:t xml:space="preserve">: </w:t>
      </w:r>
    </w:p>
    <w:p w14:paraId="1FBFC01A"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3840" behindDoc="0" locked="0" layoutInCell="1" allowOverlap="1" wp14:anchorId="098DCB0D" wp14:editId="1FB36E6B">
                <wp:simplePos x="0" y="0"/>
                <wp:positionH relativeFrom="column">
                  <wp:posOffset>5267325</wp:posOffset>
                </wp:positionH>
                <wp:positionV relativeFrom="paragraph">
                  <wp:posOffset>473710</wp:posOffset>
                </wp:positionV>
                <wp:extent cx="238125" cy="2571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C3CCF" id="Rectangle 9" o:spid="_x0000_s1026" style="position:absolute;margin-left:414.75pt;margin-top:37.3pt;width:18.75pt;height:2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عامل.</w:t>
      </w:r>
    </w:p>
    <w:p w14:paraId="1A397A7E" w14:textId="77777777" w:rsidR="00C118AB" w:rsidRPr="001531A2" w:rsidRDefault="00C118AB" w:rsidP="00C118AB">
      <w:pPr>
        <w:bidi/>
        <w:spacing w:line="360" w:lineRule="auto"/>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w:lastRenderedPageBreak/>
        <mc:AlternateContent>
          <mc:Choice Requires="wps">
            <w:drawing>
              <wp:anchor distT="0" distB="0" distL="114300" distR="114300" simplePos="0" relativeHeight="251684864" behindDoc="0" locked="0" layoutInCell="1" allowOverlap="1" wp14:anchorId="419FB74B" wp14:editId="27478978">
                <wp:simplePos x="0" y="0"/>
                <wp:positionH relativeFrom="column">
                  <wp:posOffset>5267325</wp:posOffset>
                </wp:positionH>
                <wp:positionV relativeFrom="paragraph">
                  <wp:posOffset>473710</wp:posOffset>
                </wp:positionV>
                <wp:extent cx="238125" cy="2571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3E65B" id="Rectangle 10" o:spid="_x0000_s1026" style="position:absolute;margin-left:414.75pt;margin-top:37.3pt;width:18.75pt;height:20.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oMfuw+AAAAAK&#10;AQAADwAAAGRycy9kb3ducmV2LnhtbEyPwU7DMBBE70j8g7VI3KiTqE1DiFOhil6QOBCQ6NG1lyQQ&#10;r6PYbdO/ZznBcbVPM2+qzewGccIp9J4UpIsEBJLxtqdWwfvb7q4AEaImqwdPqOCCATb19VWlS+vP&#10;9IqnJraCQyiUWkEX41hKGUyHToeFH5H49+knpyOfUyvtpM8c7gaZJUkune6JGzo94rZD890cnYLs&#10;xSS7/WXMmo+n/TZfPhdf82iUur2ZHx9ARJzjHwy/+qwONTsd/JFsEIOCIrtfMapgvcxBMFDkax53&#10;YDJdpSDrSv6fUP8AAAD//wMAUEsBAi0AFAAGAAgAAAAhALaDOJL+AAAA4QEAABMAAAAAAAAAAAAA&#10;AAAAAAAAAFtDb250ZW50X1R5cGVzXS54bWxQSwECLQAUAAYACAAAACEAOP0h/9YAAACUAQAACwAA&#10;AAAAAAAAAAAAAAAvAQAAX3JlbHMvLnJlbHNQSwECLQAUAAYACAAAACEA59I24HUCAAD7BAAADgAA&#10;AAAAAAAAAAAAAAAuAgAAZHJzL2Uyb0RvYy54bWxQSwECLQAUAAYACAAAACEAoMfuw+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موظف.</w:t>
      </w:r>
    </w:p>
    <w:p w14:paraId="2A1CED78"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5888" behindDoc="0" locked="0" layoutInCell="1" allowOverlap="1" wp14:anchorId="7E719688" wp14:editId="66A8ECB8">
                <wp:simplePos x="0" y="0"/>
                <wp:positionH relativeFrom="column">
                  <wp:posOffset>5257800</wp:posOffset>
                </wp:positionH>
                <wp:positionV relativeFrom="paragraph">
                  <wp:posOffset>473710</wp:posOffset>
                </wp:positionV>
                <wp:extent cx="238125" cy="25717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EB4C" id="Rectangle 11" o:spid="_x0000_s1026" style="position:absolute;margin-left:414pt;margin-top:37.3pt;width:18.75pt;height:2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rWQXPeAAAAAK&#10;AQAADwAAAGRycy9kb3ducmV2LnhtbEyPwU7DMBBE70j8g7VI3KiTqAlWiFOhil6QOBCQ6NG1lyQQ&#10;r63YbdO/x5zguNqnmTfNZrETO+EcRkcS8lUGDEk7M1Iv4f1tdyeAhajIqMkRSrhggE17fdWo2rgz&#10;veKpiz1LIRRqJWGI0decBz2gVWHlPFL6fbrZqpjOuedmVucUbideZFnFrRopNQzK43ZA/d0drYTi&#10;RWe7/cUX3cfTflutn8XX4rWUtzfL4wOwiEv8g+FXP6lDm5wO7kgmsEmCKETaEiXcrytgCRBVWQI7&#10;JDIvc+Btw/9PaH8AAAD//wMAUEsBAi0AFAAGAAgAAAAhALaDOJL+AAAA4QEAABMAAAAAAAAAAAAA&#10;AAAAAAAAAFtDb250ZW50X1R5cGVzXS54bWxQSwECLQAUAAYACAAAACEAOP0h/9YAAACUAQAACwAA&#10;AAAAAAAAAAAAAAAvAQAAX3JlbHMvLnJlbHNQSwECLQAUAAYACAAAACEA59I24HUCAAD7BAAADgAA&#10;AAAAAAAAAAAAAAAuAgAAZHJzL2Uyb0RvYy54bWxQSwECLQAUAAYACAAAACEArWQXPeAAAAAKAQAA&#10;DwAAAAAAAAAAAAAAAADPBAAAZHJzL2Rvd25yZXYueG1sUEsFBgAAAAAEAAQA8wAAANwFA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مدير</w:t>
      </w:r>
      <w:r w:rsidRPr="001531A2">
        <w:rPr>
          <w:rFonts w:ascii="Sakkal Majalla" w:eastAsia="Calibri" w:hAnsi="Sakkal Majalla" w:cs="Sakkal Majalla"/>
          <w:color w:val="000000"/>
          <w:sz w:val="32"/>
          <w:szCs w:val="32"/>
          <w:rtl/>
        </w:rPr>
        <w:t>.</w:t>
      </w:r>
    </w:p>
    <w:p w14:paraId="32CEE930" w14:textId="77777777" w:rsidR="00C118AB" w:rsidRDefault="00C118AB" w:rsidP="00C118AB">
      <w:pPr>
        <w:bidi/>
        <w:spacing w:line="360" w:lineRule="auto"/>
        <w:ind w:left="720"/>
        <w:rPr>
          <w:rFonts w:ascii="Sakkal Majalla" w:eastAsia="Calibri" w:hAnsi="Sakkal Majalla" w:cs="Sakkal Majalla"/>
          <w:color w:val="000000"/>
          <w:sz w:val="32"/>
          <w:szCs w:val="32"/>
          <w:rtl/>
        </w:rPr>
      </w:pP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أخرى.</w:t>
      </w:r>
    </w:p>
    <w:p w14:paraId="46D4B30C"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p>
    <w:p w14:paraId="68E5C0AD" w14:textId="77777777" w:rsidR="00C118AB" w:rsidRPr="00722C27" w:rsidRDefault="00C118AB" w:rsidP="00C118AB">
      <w:pPr>
        <w:pStyle w:val="a3"/>
        <w:numPr>
          <w:ilvl w:val="0"/>
          <w:numId w:val="59"/>
        </w:numPr>
        <w:bidi/>
        <w:spacing w:line="360" w:lineRule="auto"/>
        <w:rPr>
          <w:rFonts w:ascii="Sakkal Majalla" w:eastAsia="Calibri" w:hAnsi="Sakkal Majalla" w:cs="Sakkal Majalla"/>
          <w:b/>
          <w:bCs/>
          <w:color w:val="000000"/>
          <w:sz w:val="28"/>
          <w:szCs w:val="28"/>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6912" behindDoc="0" locked="0" layoutInCell="1" allowOverlap="1" wp14:anchorId="798E3EDC" wp14:editId="610E6CF7">
                <wp:simplePos x="0" y="0"/>
                <wp:positionH relativeFrom="column">
                  <wp:posOffset>5133975</wp:posOffset>
                </wp:positionH>
                <wp:positionV relativeFrom="paragraph">
                  <wp:posOffset>473710</wp:posOffset>
                </wp:positionV>
                <wp:extent cx="238125" cy="2571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A96DB" id="Rectangle 13" o:spid="_x0000_s1026" style="position:absolute;margin-left:404.25pt;margin-top:37.3pt;width:18.75pt;height:2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sidRPr="00722C27">
        <w:rPr>
          <w:rFonts w:ascii="Sakkal Majalla" w:eastAsia="Calibri" w:hAnsi="Sakkal Majalla" w:cs="Sakkal Majalla"/>
          <w:b/>
          <w:bCs/>
          <w:color w:val="000000"/>
          <w:sz w:val="28"/>
          <w:szCs w:val="28"/>
          <w:rtl/>
        </w:rPr>
        <w:t>المؤهل العلمي:</w:t>
      </w:r>
      <w:r w:rsidRPr="00722C27">
        <w:rPr>
          <w:rFonts w:ascii="Sakkal Majalla" w:eastAsia="Calibri" w:hAnsi="Sakkal Majalla" w:cs="Sakkal Majalla"/>
          <w:b/>
          <w:bCs/>
          <w:color w:val="000000"/>
          <w:sz w:val="28"/>
          <w:szCs w:val="28"/>
        </w:rPr>
        <w:t xml:space="preserve"> </w:t>
      </w:r>
    </w:p>
    <w:p w14:paraId="511DAD93"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7936" behindDoc="0" locked="0" layoutInCell="1" allowOverlap="1" wp14:anchorId="01772111" wp14:editId="523C3AC7">
                <wp:simplePos x="0" y="0"/>
                <wp:positionH relativeFrom="column">
                  <wp:posOffset>5133975</wp:posOffset>
                </wp:positionH>
                <wp:positionV relativeFrom="paragraph">
                  <wp:posOffset>473710</wp:posOffset>
                </wp:positionV>
                <wp:extent cx="238125" cy="2571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8783A" id="Rectangle 14" o:spid="_x0000_s1026" style="position:absolute;margin-left:404.25pt;margin-top:37.3pt;width:18.75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دبلوم.</w:t>
      </w:r>
    </w:p>
    <w:p w14:paraId="7A98BC7C" w14:textId="77777777" w:rsidR="00C118AB" w:rsidRPr="001531A2" w:rsidRDefault="00C118AB" w:rsidP="00C118AB">
      <w:pPr>
        <w:bidi/>
        <w:spacing w:line="360" w:lineRule="auto"/>
        <w:ind w:left="720"/>
        <w:rPr>
          <w:rFonts w:ascii="Sakkal Majalla" w:eastAsia="Calibri" w:hAnsi="Sakkal Majalla" w:cs="Sakkal Majalla"/>
          <w:color w:val="000000"/>
          <w:sz w:val="32"/>
          <w:szCs w:val="32"/>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8960" behindDoc="0" locked="0" layoutInCell="1" allowOverlap="1" wp14:anchorId="6BA7C792" wp14:editId="1EA02B32">
                <wp:simplePos x="0" y="0"/>
                <wp:positionH relativeFrom="column">
                  <wp:posOffset>5133975</wp:posOffset>
                </wp:positionH>
                <wp:positionV relativeFrom="paragraph">
                  <wp:posOffset>473710</wp:posOffset>
                </wp:positionV>
                <wp:extent cx="238125" cy="257175"/>
                <wp:effectExtent l="0" t="0" r="28575" b="28575"/>
                <wp:wrapNone/>
                <wp:docPr id="2108554051" name="Rectangle 15"/>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867CB" id="Rectangle 15" o:spid="_x0000_s1026" style="position:absolute;margin-left:404.25pt;margin-top:37.3pt;width:18.75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بكالوريوس</w:t>
      </w:r>
      <w:r w:rsidRPr="001531A2">
        <w:rPr>
          <w:rFonts w:ascii="Sakkal Majalla" w:eastAsia="Calibri" w:hAnsi="Sakkal Majalla" w:cs="Sakkal Majalla"/>
          <w:color w:val="000000"/>
          <w:sz w:val="32"/>
          <w:szCs w:val="32"/>
          <w:rtl/>
        </w:rPr>
        <w:t>.</w:t>
      </w:r>
    </w:p>
    <w:p w14:paraId="5083EA51" w14:textId="77777777" w:rsidR="00C118AB" w:rsidRPr="001531A2" w:rsidRDefault="00C118AB" w:rsidP="00C118AB">
      <w:pPr>
        <w:bidi/>
        <w:spacing w:line="360" w:lineRule="auto"/>
        <w:ind w:left="720"/>
        <w:rPr>
          <w:rFonts w:ascii="Sakkal Majalla" w:eastAsia="Calibri" w:hAnsi="Sakkal Majalla" w:cs="Sakkal Majalla"/>
          <w:color w:val="000000"/>
          <w:sz w:val="32"/>
          <w:szCs w:val="32"/>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89984" behindDoc="0" locked="0" layoutInCell="1" allowOverlap="1" wp14:anchorId="01A5DA16" wp14:editId="52AC24F4">
                <wp:simplePos x="0" y="0"/>
                <wp:positionH relativeFrom="column">
                  <wp:posOffset>5133975</wp:posOffset>
                </wp:positionH>
                <wp:positionV relativeFrom="paragraph">
                  <wp:posOffset>473710</wp:posOffset>
                </wp:positionV>
                <wp:extent cx="238125" cy="257175"/>
                <wp:effectExtent l="0" t="0" r="28575" b="28575"/>
                <wp:wrapNone/>
                <wp:docPr id="1562381064" name="Rectangle 16"/>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A8860" id="Rectangle 16" o:spid="_x0000_s1026" style="position:absolute;margin-left:404.25pt;margin-top:37.3pt;width:18.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zVUTdd8AAAAK&#10;AQAADwAAAGRycy9kb3ducmV2LnhtbEyPwU7DMBBE70j8g7VI3KidKA1WiFOhil6QOBCQ6NGNTRKI&#10;11bstunfs5zguNqnmTf1ZnETO9k5jh4VZCsBzGLnzYi9gve33Z0EFpNGoyePVsHFRtg011e1row/&#10;46s9talnFIKx0gqGlELFeewG63Rc+WCRfp9+djrROffczPpM4W7iuRAld3pEahh0sNvBdt/t0SnI&#10;Xzqx219C3n487bdl8Sy/ltApdXuzPD4AS3ZJfzD86pM6NOR08Ec0kU0KpJBrQhXcFyUwAmRR0rgD&#10;kdk6A97U/P+E5gcAAP//AwBQSwECLQAUAAYACAAAACEAtoM4kv4AAADhAQAAEwAAAAAAAAAAAAAA&#10;AAAAAAAAW0NvbnRlbnRfVHlwZXNdLnhtbFBLAQItABQABgAIAAAAIQA4/SH/1gAAAJQBAAALAAAA&#10;AAAAAAAAAAAAAC8BAABfcmVscy8ucmVsc1BLAQItABQABgAIAAAAIQDn0jbgdQIAAPsEAAAOAAAA&#10;AAAAAAAAAAAAAC4CAABkcnMvZTJvRG9jLnhtbFBLAQItABQABgAIAAAAIQDNVRN13wAAAAoBAAAP&#10;AAAAAAAAAAAAAAAAAM8EAABkcnMvZG93bnJldi54bWxQSwUGAAAAAAQABADzAAAA2wU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ماجستير</w:t>
      </w:r>
      <w:r w:rsidRPr="001531A2">
        <w:rPr>
          <w:rFonts w:ascii="Sakkal Majalla" w:eastAsia="Calibri" w:hAnsi="Sakkal Majalla" w:cs="Sakkal Majalla"/>
          <w:color w:val="000000"/>
          <w:sz w:val="32"/>
          <w:szCs w:val="32"/>
          <w:rtl/>
        </w:rPr>
        <w:t>.</w:t>
      </w:r>
    </w:p>
    <w:p w14:paraId="6FC0F645" w14:textId="77777777" w:rsidR="00C118AB" w:rsidRPr="001531A2" w:rsidRDefault="00C118AB" w:rsidP="00C118AB">
      <w:pPr>
        <w:bidi/>
        <w:spacing w:line="360" w:lineRule="auto"/>
        <w:ind w:left="720"/>
        <w:rPr>
          <w:rFonts w:ascii="Sakkal Majalla" w:eastAsia="Calibri" w:hAnsi="Sakkal Majalla" w:cs="Sakkal Majalla"/>
          <w:color w:val="000000"/>
          <w:sz w:val="32"/>
          <w:szCs w:val="32"/>
          <w:rtl/>
        </w:rPr>
      </w:pP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دكتوراه</w:t>
      </w:r>
      <w:r w:rsidRPr="001531A2">
        <w:rPr>
          <w:rFonts w:ascii="Sakkal Majalla" w:eastAsia="Calibri" w:hAnsi="Sakkal Majalla" w:cs="Sakkal Majalla"/>
          <w:color w:val="000000"/>
          <w:sz w:val="32"/>
          <w:szCs w:val="32"/>
        </w:rPr>
        <w:t>.</w:t>
      </w:r>
    </w:p>
    <w:p w14:paraId="58B4B4E5" w14:textId="77777777" w:rsidR="00C118AB" w:rsidRPr="001531A2" w:rsidRDefault="00C118AB" w:rsidP="00C118AB">
      <w:pPr>
        <w:numPr>
          <w:ilvl w:val="0"/>
          <w:numId w:val="53"/>
        </w:numPr>
        <w:bidi/>
        <w:spacing w:line="360" w:lineRule="auto"/>
        <w:rPr>
          <w:rFonts w:ascii="Sakkal Majalla" w:eastAsia="Calibri" w:hAnsi="Sakkal Majalla" w:cs="Sakkal Majalla"/>
          <w:b/>
          <w:bCs/>
          <w:color w:val="000000"/>
          <w:sz w:val="28"/>
          <w:szCs w:val="28"/>
          <w:rtl/>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91008" behindDoc="0" locked="0" layoutInCell="1" allowOverlap="1" wp14:anchorId="31128FDE" wp14:editId="3025F3D1">
                <wp:simplePos x="0" y="0"/>
                <wp:positionH relativeFrom="column">
                  <wp:posOffset>5181600</wp:posOffset>
                </wp:positionH>
                <wp:positionV relativeFrom="paragraph">
                  <wp:posOffset>464185</wp:posOffset>
                </wp:positionV>
                <wp:extent cx="238125" cy="2571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DB6B2" id="Rectangle 17" o:spid="_x0000_s1026" style="position:absolute;margin-left:408pt;margin-top:36.55pt;width:18.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34FBLOEAAAAK&#10;AQAADwAAAGRycy9kb3ducmV2LnhtbEyPy07DMBBF90j8gzVI7KjzoCFK41SoohskFgQkunTtaRKI&#10;H4rdNv17hhVdjubo3nPr9WxGdsIpDM4KSBcJMLTK6cF2Aj4/tg8lsBCl1XJ0FgVcMMC6ub2pZaXd&#10;2b7jqY0doxAbKimgj9FXnAfVo5Fh4Txa+h3cZGSkc+q4nuSZws3IsyQpuJGDpYZeetz0qH7aoxGQ&#10;valku7v4rP162W2Kx9fye/ZKiPu7+XkFLOIc/2H40yd1aMhp745WBzYKKNOCtkQBT3kKjIBymS+B&#10;7YlM8wJ4U/PrCc0vAAAA//8DAFBLAQItABQABgAIAAAAIQC2gziS/gAAAOEBAAATAAAAAAAAAAAA&#10;AAAAAAAAAABbQ29udGVudF9UeXBlc10ueG1sUEsBAi0AFAAGAAgAAAAhADj9If/WAAAAlAEAAAsA&#10;AAAAAAAAAAAAAAAALwEAAF9yZWxzLy5yZWxzUEsBAi0AFAAGAAgAAAAhAOfSNuB1AgAA+wQAAA4A&#10;AAAAAAAAAAAAAAAALgIAAGRycy9lMm9Eb2MueG1sUEsBAi0AFAAGAAgAAAAhAN+BQSzhAAAACgEA&#10;AA8AAAAAAAAAAAAAAAAAzwQAAGRycy9kb3ducmV2LnhtbFBLBQYAAAAABAAEAPMAAADdBQAAAAA=&#10;" fillcolor="window" strokecolor="#172c51" strokeweight="1pt"/>
            </w:pict>
          </mc:Fallback>
        </mc:AlternateContent>
      </w:r>
      <w:r w:rsidRPr="001531A2">
        <w:rPr>
          <w:rFonts w:ascii="Sakkal Majalla" w:eastAsia="Calibri" w:hAnsi="Sakkal Majalla" w:cs="Sakkal Majalla"/>
          <w:b/>
          <w:bCs/>
          <w:color w:val="000000"/>
          <w:sz w:val="28"/>
          <w:szCs w:val="28"/>
          <w:rtl/>
        </w:rPr>
        <w:t>إجمالي سنوات الخبرة:</w:t>
      </w:r>
      <w:r w:rsidRPr="001531A2">
        <w:rPr>
          <w:rFonts w:ascii="Sakkal Majalla" w:eastAsia="Calibri" w:hAnsi="Sakkal Majalla" w:cs="Sakkal Majalla"/>
          <w:b/>
          <w:bCs/>
          <w:color w:val="000000"/>
          <w:sz w:val="28"/>
          <w:szCs w:val="28"/>
        </w:rPr>
        <w:t xml:space="preserve"> </w:t>
      </w:r>
    </w:p>
    <w:p w14:paraId="278C8A89" w14:textId="77777777" w:rsidR="00C118AB" w:rsidRPr="00C9692B" w:rsidRDefault="00C118AB" w:rsidP="00C118AB">
      <w:pPr>
        <w:bidi/>
        <w:spacing w:line="360" w:lineRule="auto"/>
        <w:ind w:left="1350"/>
        <w:rPr>
          <w:rFonts w:ascii="Sakkal Majalla" w:eastAsia="Calibri" w:hAnsi="Sakkal Majalla" w:cs="Sakkal Majalla"/>
          <w:color w:val="000000"/>
          <w:sz w:val="32"/>
          <w:szCs w:val="32"/>
        </w:rPr>
      </w:pPr>
      <w:r w:rsidRPr="00C9692B">
        <w:rPr>
          <w:rFonts w:ascii="Sakkal Majalla" w:eastAsia="Calibri" w:hAnsi="Sakkal Majalla" w:cs="Sakkal Majalla"/>
          <w:noProof/>
          <w:color w:val="000000"/>
          <w:sz w:val="32"/>
          <w:szCs w:val="32"/>
          <w:rtl/>
          <w:lang w:val="ar-SA"/>
        </w:rPr>
        <mc:AlternateContent>
          <mc:Choice Requires="wps">
            <w:drawing>
              <wp:anchor distT="0" distB="0" distL="114300" distR="114300" simplePos="0" relativeHeight="251692032" behindDoc="0" locked="0" layoutInCell="1" allowOverlap="1" wp14:anchorId="3B076D4C" wp14:editId="26F8C451">
                <wp:simplePos x="0" y="0"/>
                <wp:positionH relativeFrom="column">
                  <wp:posOffset>5181600</wp:posOffset>
                </wp:positionH>
                <wp:positionV relativeFrom="paragraph">
                  <wp:posOffset>473710</wp:posOffset>
                </wp:positionV>
                <wp:extent cx="238125" cy="25717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79512" id="Rectangle 18" o:spid="_x0000_s1026" style="position:absolute;margin-left:408pt;margin-top:37.3pt;width:18.75pt;height:2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sidRPr="00C9692B">
        <w:rPr>
          <w:rFonts w:ascii="Sakkal Majalla" w:eastAsia="Calibri" w:hAnsi="Sakkal Majalla" w:cs="Sakkal Majalla" w:hint="cs"/>
          <w:color w:val="000000"/>
          <w:sz w:val="32"/>
          <w:szCs w:val="32"/>
          <w:rtl/>
        </w:rPr>
        <w:t xml:space="preserve">    (0 – سنتين) خبرة</w:t>
      </w:r>
      <w:r w:rsidRPr="00C9692B">
        <w:rPr>
          <w:rFonts w:ascii="Sakkal Majalla" w:eastAsia="Calibri" w:hAnsi="Sakkal Majalla" w:cs="Sakkal Majalla"/>
          <w:color w:val="000000"/>
          <w:sz w:val="32"/>
          <w:szCs w:val="32"/>
          <w:rtl/>
        </w:rPr>
        <w:t xml:space="preserve">. </w:t>
      </w:r>
    </w:p>
    <w:p w14:paraId="55AB7F56"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93056" behindDoc="0" locked="0" layoutInCell="1" allowOverlap="1" wp14:anchorId="30902ABF" wp14:editId="25C4BAA1">
                <wp:simplePos x="0" y="0"/>
                <wp:positionH relativeFrom="column">
                  <wp:posOffset>5181600</wp:posOffset>
                </wp:positionH>
                <wp:positionV relativeFrom="paragraph">
                  <wp:posOffset>473710</wp:posOffset>
                </wp:positionV>
                <wp:extent cx="238125" cy="257175"/>
                <wp:effectExtent l="0" t="0" r="28575" b="28575"/>
                <wp:wrapNone/>
                <wp:docPr id="484625823" name="Rectangle 19"/>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91456" id="Rectangle 19" o:spid="_x0000_s1026" style="position:absolute;margin-left:408pt;margin-top:37.3pt;width:18.75pt;height:2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(3-10)</w:t>
      </w:r>
      <w:r w:rsidRPr="001531A2">
        <w:rPr>
          <w:rFonts w:ascii="Sakkal Majalla" w:eastAsia="Calibri" w:hAnsi="Sakkal Majalla" w:cs="Sakkal Majalla"/>
          <w:color w:val="000000"/>
          <w:sz w:val="32"/>
          <w:szCs w:val="32"/>
          <w:rtl/>
        </w:rPr>
        <w:t xml:space="preserve"> سنوات</w:t>
      </w:r>
      <w:r w:rsidRPr="001531A2">
        <w:rPr>
          <w:rFonts w:ascii="Sakkal Majalla" w:eastAsia="Calibri" w:hAnsi="Sakkal Majalla" w:cs="Sakkal Majalla" w:hint="cs"/>
          <w:color w:val="000000"/>
          <w:sz w:val="32"/>
          <w:szCs w:val="32"/>
          <w:rtl/>
        </w:rPr>
        <w:t xml:space="preserve"> خبرة.</w:t>
      </w:r>
      <w:r w:rsidRPr="001531A2">
        <w:rPr>
          <w:rFonts w:ascii="Sakkal Majalla" w:eastAsia="Calibri" w:hAnsi="Sakkal Majalla" w:cs="Sakkal Majalla"/>
          <w:color w:val="000000"/>
          <w:sz w:val="32"/>
          <w:szCs w:val="32"/>
          <w:rtl/>
        </w:rPr>
        <w:t xml:space="preserve"> </w:t>
      </w:r>
    </w:p>
    <w:p w14:paraId="2F40F0B7"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noProof/>
          <w:color w:val="000000"/>
          <w:sz w:val="28"/>
          <w:szCs w:val="28"/>
          <w:rtl/>
          <w:lang w:val="ar-SA"/>
        </w:rPr>
        <mc:AlternateContent>
          <mc:Choice Requires="wps">
            <w:drawing>
              <wp:anchor distT="0" distB="0" distL="114300" distR="114300" simplePos="0" relativeHeight="251694080" behindDoc="0" locked="0" layoutInCell="1" allowOverlap="1" wp14:anchorId="073872C8" wp14:editId="1B98104A">
                <wp:simplePos x="0" y="0"/>
                <wp:positionH relativeFrom="column">
                  <wp:posOffset>5181600</wp:posOffset>
                </wp:positionH>
                <wp:positionV relativeFrom="paragraph">
                  <wp:posOffset>473710</wp:posOffset>
                </wp:positionV>
                <wp:extent cx="238125" cy="257175"/>
                <wp:effectExtent l="0" t="0" r="28575" b="28575"/>
                <wp:wrapNone/>
                <wp:docPr id="353072034" name="Rectangle 20"/>
                <wp:cNvGraphicFramePr/>
                <a:graphic xmlns:a="http://schemas.openxmlformats.org/drawingml/2006/main">
                  <a:graphicData uri="http://schemas.microsoft.com/office/word/2010/wordprocessingShape">
                    <wps:wsp>
                      <wps:cNvSpPr/>
                      <wps:spPr>
                        <a:xfrm>
                          <a:off x="0" y="0"/>
                          <a:ext cx="238125" cy="257175"/>
                        </a:xfrm>
                        <a:prstGeom prst="rect">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6F312" id="Rectangle 20" o:spid="_x0000_s1026" style="position:absolute;margin-left:408pt;margin-top:37.3pt;width:18.75pt;height:2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jbgdQIAAPsEAAAOAAAAZHJzL2Uyb0RvYy54bWysVEtv2zAMvg/YfxB0Xx17ydIZdYogRYYB&#10;RVugHXpmZCkWoNckJU7260fJbtJ2Ow3LQSFFio+PH311fdCK7LkP0pqGlhcTSrhhtpVm29AfT+tP&#10;l5SECKYFZQ1v6JEHer34+OGqdzWvbGdVyz3BICbUvWtoF6OriyKwjmsIF9Zxg0ZhvYaIqt8WrYce&#10;o2tVVJPJl6K3vnXeMh4C3t4MRrrI8YXgLN4LEXgkqqFYW8ynz+cmncXiCuqtB9dJNpYB/1CFBmkw&#10;6SnUDUQgOy//CKUl8zZYES+Y1YUVQjKee8Buysm7bh47cDz3guAEd4Ip/L+w7G7/6B48wtC7UAcU&#10;UxcH4XX6x/rIIYN1PIHFD5EwvKw+X5bVjBKGpmo2L+ezBGZxfux8iN+41SQJDfU4iwwR7G9DHFxf&#10;XFKuYJVs11KprBzDSnmyBxwbTru1PSUKQsTLhq7zb8z25pkypEcWVvMJzpoB8kkoiChq1zY0mC0l&#10;oLZIVBZ9ruXN6+C3m1PW6XReraaDUwctH2opZxMMPRQ/uuee38RJXd1A6IYn2ZSeQK1lRLIrqRt6&#10;iXFOkZRJVp7pOmJznkaSNrY9Pnji7cDf4NhaYpJbROQBPBIW28UljPd4CGURAztKlHTW//rbffJH&#10;HqGVkh4XAPH5uQPPEejvBhn2tZxO08ZkZTqbV6j415bNa4vZ6ZXFYZW47o5lMflH9SIKb/Uz7uoy&#10;ZUUTGIa5h0mMyioOi4nbzvhymd1wSxzEW/PoWAqecErwPh2ewbuRWREpeWdflgXqdwQbfNNLY5e7&#10;aIXM7DvjihNMCm5YnuX4NUgr/FrPXudv1uI3AAAA//8DAFBLAwQUAAYACAAAACEAsgM2wOEAAAAK&#10;AQAADwAAAGRycy9kb3ducmV2LnhtbEyPwU7DMBBE70j8g7VI3KiT0IQojVOhil6QOBCQ6NG1t0kg&#10;Xlux26Z/jznR42qfZt7U69mM7ISTHywJSBcJMCRl9UCdgM+P7UMJzAdJWo6WUMAFPayb25taVtqe&#10;6R1PbehYDCFfSQF9CK7i3KsejfQL65Di72AnI0M8p47rSZ5juBl5liQFN3Kg2NBLh5se1U97NAKy&#10;N5VsdxeXtV8vu02xfC2/Z6eEuL+bn1fAAs7hH4Y//agOTXTa2yNpz0YBZVrELUHA07IAFoEyf8yB&#10;7SOZ5inwpubXE5pfAAAA//8DAFBLAQItABQABgAIAAAAIQC2gziS/gAAAOEBAAATAAAAAAAAAAAA&#10;AAAAAAAAAABbQ29udGVudF9UeXBlc10ueG1sUEsBAi0AFAAGAAgAAAAhADj9If/WAAAAlAEAAAsA&#10;AAAAAAAAAAAAAAAALwEAAF9yZWxzLy5yZWxzUEsBAi0AFAAGAAgAAAAhAOfSNuB1AgAA+wQAAA4A&#10;AAAAAAAAAAAAAAAALgIAAGRycy9lMm9Eb2MueG1sUEsBAi0AFAAGAAgAAAAhALIDNsDhAAAACgEA&#10;AA8AAAAAAAAAAAAAAAAAzwQAAGRycy9kb3ducmV2LnhtbFBLBQYAAAAABAAEAPMAAADdBQAAAAA=&#10;" fillcolor="window" strokecolor="#172c51" strokeweight="1pt"/>
            </w:pict>
          </mc:Fallback>
        </mc:AlternateContent>
      </w: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hint="cs"/>
          <w:color w:val="000000"/>
          <w:sz w:val="32"/>
          <w:szCs w:val="32"/>
          <w:rtl/>
        </w:rPr>
        <w:t>(10</w:t>
      </w:r>
      <w:r w:rsidRPr="001531A2">
        <w:rPr>
          <w:rFonts w:ascii="Sakkal Majalla" w:eastAsia="Calibri" w:hAnsi="Sakkal Majalla" w:cs="Sakkal Majalla"/>
          <w:color w:val="000000"/>
          <w:sz w:val="32"/>
          <w:szCs w:val="32"/>
          <w:rtl/>
        </w:rPr>
        <w:t>-</w:t>
      </w:r>
      <w:r w:rsidRPr="001531A2">
        <w:rPr>
          <w:rFonts w:ascii="Sakkal Majalla" w:eastAsia="Calibri" w:hAnsi="Sakkal Majalla" w:cs="Sakkal Majalla" w:hint="cs"/>
          <w:color w:val="000000"/>
          <w:sz w:val="32"/>
          <w:szCs w:val="32"/>
          <w:rtl/>
        </w:rPr>
        <w:t>15)</w:t>
      </w:r>
      <w:r w:rsidRPr="001531A2">
        <w:rPr>
          <w:rFonts w:ascii="Sakkal Majalla" w:eastAsia="Calibri" w:hAnsi="Sakkal Majalla" w:cs="Sakkal Majalla"/>
          <w:color w:val="000000"/>
          <w:sz w:val="32"/>
          <w:szCs w:val="32"/>
          <w:rtl/>
        </w:rPr>
        <w:t xml:space="preserve"> سن</w:t>
      </w:r>
      <w:r w:rsidRPr="001531A2">
        <w:rPr>
          <w:rFonts w:ascii="Sakkal Majalla" w:eastAsia="Calibri" w:hAnsi="Sakkal Majalla" w:cs="Sakkal Majalla" w:hint="cs"/>
          <w:color w:val="000000"/>
          <w:sz w:val="32"/>
          <w:szCs w:val="32"/>
          <w:rtl/>
        </w:rPr>
        <w:t>ة خبرة</w:t>
      </w:r>
      <w:r w:rsidRPr="001531A2">
        <w:rPr>
          <w:rFonts w:ascii="Sakkal Majalla" w:eastAsia="Calibri" w:hAnsi="Sakkal Majalla" w:cs="Sakkal Majalla"/>
          <w:color w:val="000000"/>
          <w:sz w:val="32"/>
          <w:szCs w:val="32"/>
          <w:rtl/>
        </w:rPr>
        <w:t xml:space="preserve">. </w:t>
      </w:r>
    </w:p>
    <w:p w14:paraId="695F7A97" w14:textId="77777777" w:rsidR="00C118AB" w:rsidRPr="001531A2" w:rsidRDefault="00C118AB" w:rsidP="00C118AB">
      <w:pPr>
        <w:bidi/>
        <w:spacing w:line="360" w:lineRule="auto"/>
        <w:ind w:left="720"/>
        <w:rPr>
          <w:rFonts w:ascii="Sakkal Majalla" w:eastAsia="Calibri" w:hAnsi="Sakkal Majalla" w:cs="Sakkal Majalla"/>
          <w:color w:val="000000"/>
          <w:sz w:val="32"/>
          <w:szCs w:val="32"/>
        </w:rPr>
      </w:pPr>
      <w:r>
        <w:rPr>
          <w:rFonts w:ascii="Sakkal Majalla" w:eastAsia="Calibri" w:hAnsi="Sakkal Majalla" w:cs="Sakkal Majalla" w:hint="cs"/>
          <w:color w:val="000000"/>
          <w:sz w:val="28"/>
          <w:szCs w:val="28"/>
          <w:rtl/>
        </w:rPr>
        <w:t xml:space="preserve">                   </w:t>
      </w:r>
      <w:r w:rsidRPr="001531A2">
        <w:rPr>
          <w:rFonts w:ascii="Sakkal Majalla" w:eastAsia="Calibri" w:hAnsi="Sakkal Majalla" w:cs="Sakkal Majalla"/>
          <w:color w:val="000000"/>
          <w:sz w:val="32"/>
          <w:szCs w:val="32"/>
          <w:rtl/>
        </w:rPr>
        <w:t>أكثر من 1</w:t>
      </w:r>
      <w:r w:rsidRPr="001531A2">
        <w:rPr>
          <w:rFonts w:ascii="Sakkal Majalla" w:eastAsia="Calibri" w:hAnsi="Sakkal Majalla" w:cs="Sakkal Majalla" w:hint="cs"/>
          <w:color w:val="000000"/>
          <w:sz w:val="32"/>
          <w:szCs w:val="32"/>
          <w:rtl/>
        </w:rPr>
        <w:t>5</w:t>
      </w:r>
      <w:r w:rsidRPr="001531A2">
        <w:rPr>
          <w:rFonts w:ascii="Sakkal Majalla" w:eastAsia="Calibri" w:hAnsi="Sakkal Majalla" w:cs="Sakkal Majalla"/>
          <w:color w:val="000000"/>
          <w:sz w:val="32"/>
          <w:szCs w:val="32"/>
          <w:rtl/>
        </w:rPr>
        <w:t xml:space="preserve"> سن</w:t>
      </w:r>
      <w:r w:rsidRPr="001531A2">
        <w:rPr>
          <w:rFonts w:ascii="Sakkal Majalla" w:eastAsia="Calibri" w:hAnsi="Sakkal Majalla" w:cs="Sakkal Majalla" w:hint="cs"/>
          <w:color w:val="000000"/>
          <w:sz w:val="32"/>
          <w:szCs w:val="32"/>
          <w:rtl/>
        </w:rPr>
        <w:t>ة خبرة.</w:t>
      </w:r>
    </w:p>
    <w:p w14:paraId="0EEED218" w14:textId="77777777" w:rsidR="00C118AB" w:rsidRDefault="00C118AB" w:rsidP="00C118AB">
      <w:pPr>
        <w:bidi/>
        <w:jc w:val="both"/>
        <w:rPr>
          <w:rFonts w:ascii="Sakkal Majalla" w:hAnsi="Sakkal Majalla" w:cs="Sakkal Majalla"/>
          <w:color w:val="000000" w:themeColor="text1"/>
          <w:sz w:val="28"/>
          <w:szCs w:val="28"/>
          <w:rtl/>
        </w:rPr>
      </w:pPr>
    </w:p>
    <w:p w14:paraId="7AFE9105" w14:textId="77777777" w:rsidR="00C118AB" w:rsidRDefault="00C118AB" w:rsidP="00C118AB">
      <w:pPr>
        <w:bidi/>
        <w:jc w:val="both"/>
        <w:rPr>
          <w:rFonts w:ascii="Sakkal Majalla" w:hAnsi="Sakkal Majalla" w:cs="Sakkal Majalla"/>
          <w:color w:val="000000" w:themeColor="text1"/>
          <w:sz w:val="28"/>
          <w:szCs w:val="28"/>
          <w:rtl/>
        </w:rPr>
      </w:pPr>
    </w:p>
    <w:p w14:paraId="3F919788" w14:textId="77777777" w:rsidR="00C118AB" w:rsidRPr="001531A2" w:rsidRDefault="00C118AB" w:rsidP="00C118AB">
      <w:pPr>
        <w:bidi/>
        <w:spacing w:line="360" w:lineRule="auto"/>
        <w:jc w:val="center"/>
        <w:rPr>
          <w:rFonts w:ascii="Sakkal Majalla" w:eastAsia="Calibri" w:hAnsi="Sakkal Majalla" w:cs="Sakkal Majalla"/>
          <w:b/>
          <w:bCs/>
          <w:color w:val="000000"/>
          <w:sz w:val="32"/>
          <w:szCs w:val="32"/>
          <w:u w:val="single"/>
          <w:rtl/>
        </w:rPr>
      </w:pPr>
      <w:r w:rsidRPr="001531A2">
        <w:rPr>
          <w:rFonts w:ascii="Sakkal Majalla" w:eastAsia="Calibri" w:hAnsi="Sakkal Majalla" w:cs="Sakkal Majalla"/>
          <w:b/>
          <w:bCs/>
          <w:color w:val="000000"/>
          <w:sz w:val="32"/>
          <w:szCs w:val="32"/>
          <w:u w:val="single"/>
          <w:rtl/>
        </w:rPr>
        <w:lastRenderedPageBreak/>
        <w:t>ثانيا: مح</w:t>
      </w:r>
      <w:r>
        <w:rPr>
          <w:rFonts w:ascii="Sakkal Majalla" w:eastAsia="Calibri" w:hAnsi="Sakkal Majalla" w:cs="Sakkal Majalla" w:hint="cs"/>
          <w:b/>
          <w:bCs/>
          <w:color w:val="000000"/>
          <w:sz w:val="32"/>
          <w:szCs w:val="32"/>
          <w:u w:val="single"/>
          <w:rtl/>
        </w:rPr>
        <w:t>ا</w:t>
      </w:r>
      <w:r w:rsidRPr="001531A2">
        <w:rPr>
          <w:rFonts w:ascii="Sakkal Majalla" w:eastAsia="Calibri" w:hAnsi="Sakkal Majalla" w:cs="Sakkal Majalla"/>
          <w:b/>
          <w:bCs/>
          <w:color w:val="000000"/>
          <w:sz w:val="32"/>
          <w:szCs w:val="32"/>
          <w:u w:val="single"/>
          <w:rtl/>
        </w:rPr>
        <w:t>ور الدراسة</w:t>
      </w:r>
    </w:p>
    <w:tbl>
      <w:tblPr>
        <w:tblStyle w:val="a9"/>
        <w:tblpPr w:leftFromText="180" w:rightFromText="180" w:vertAnchor="text" w:horzAnchor="margin" w:tblpXSpec="center" w:tblpY="404"/>
        <w:bidiVisual/>
        <w:tblW w:w="9772" w:type="dxa"/>
        <w:tblLook w:val="04A0" w:firstRow="1" w:lastRow="0" w:firstColumn="1" w:lastColumn="0" w:noHBand="0" w:noVBand="1"/>
      </w:tblPr>
      <w:tblGrid>
        <w:gridCol w:w="1093"/>
        <w:gridCol w:w="27"/>
        <w:gridCol w:w="4193"/>
        <w:gridCol w:w="1116"/>
        <w:gridCol w:w="735"/>
        <w:gridCol w:w="24"/>
        <w:gridCol w:w="704"/>
        <w:gridCol w:w="291"/>
        <w:gridCol w:w="753"/>
        <w:gridCol w:w="41"/>
        <w:gridCol w:w="795"/>
      </w:tblGrid>
      <w:tr w:rsidR="00C118AB" w:rsidRPr="001531A2" w14:paraId="72119370" w14:textId="77777777" w:rsidTr="005966C4">
        <w:tc>
          <w:tcPr>
            <w:tcW w:w="9772" w:type="dxa"/>
            <w:gridSpan w:val="11"/>
            <w:shd w:val="clear" w:color="auto" w:fill="F7CAAC"/>
          </w:tcPr>
          <w:p w14:paraId="4F6F0B4E" w14:textId="77777777" w:rsidR="00C118AB" w:rsidRPr="001531A2" w:rsidRDefault="00C118AB" w:rsidP="005966C4">
            <w:pPr>
              <w:bidi/>
              <w:spacing w:after="160" w:line="360" w:lineRule="auto"/>
              <w:jc w:val="center"/>
              <w:rPr>
                <w:rFonts w:ascii="Sakkal Majalla" w:eastAsia="Calibri" w:hAnsi="Sakkal Majalla" w:cs="Sakkal Majalla"/>
                <w:b/>
                <w:bCs/>
                <w:color w:val="000000"/>
                <w:sz w:val="32"/>
                <w:szCs w:val="32"/>
                <w:rtl/>
              </w:rPr>
            </w:pPr>
            <w:r w:rsidRPr="001531A2">
              <w:rPr>
                <w:rFonts w:ascii="Sakkal Majalla" w:eastAsia="Calibri" w:hAnsi="Sakkal Majalla" w:cs="Sakkal Majalla"/>
                <w:b/>
                <w:bCs/>
                <w:color w:val="000000"/>
                <w:sz w:val="32"/>
                <w:szCs w:val="32"/>
                <w:rtl/>
              </w:rPr>
              <w:t xml:space="preserve">المحور الأول: </w:t>
            </w:r>
            <w:r>
              <w:rPr>
                <w:rFonts w:ascii="Sakkal Majalla" w:eastAsia="Calibri" w:hAnsi="Sakkal Majalla" w:cs="Sakkal Majalla" w:hint="cs"/>
                <w:b/>
                <w:bCs/>
                <w:color w:val="000000"/>
                <w:sz w:val="32"/>
                <w:szCs w:val="32"/>
                <w:rtl/>
              </w:rPr>
              <w:t>التسويق الإلكتروني</w:t>
            </w:r>
          </w:p>
        </w:tc>
      </w:tr>
      <w:tr w:rsidR="00C118AB" w:rsidRPr="001531A2" w14:paraId="1521254E" w14:textId="77777777" w:rsidTr="005966C4">
        <w:tc>
          <w:tcPr>
            <w:tcW w:w="9772" w:type="dxa"/>
            <w:gridSpan w:val="11"/>
            <w:shd w:val="clear" w:color="auto" w:fill="FFF2CC"/>
          </w:tcPr>
          <w:p w14:paraId="2752234E"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 xml:space="preserve">البعد الأول: </w:t>
            </w:r>
            <w:r w:rsidRPr="00B41F23">
              <w:rPr>
                <w:rFonts w:ascii="Sakkal Majalla" w:eastAsia="Calibri" w:hAnsi="Sakkal Majalla" w:cs="Sakkal Majalla" w:hint="cs"/>
                <w:b/>
                <w:bCs/>
                <w:color w:val="000000"/>
                <w:sz w:val="28"/>
                <w:szCs w:val="28"/>
                <w:rtl/>
              </w:rPr>
              <w:t>التسويق عبر البريد الإلكتروني</w:t>
            </w:r>
          </w:p>
        </w:tc>
      </w:tr>
      <w:tr w:rsidR="00C118AB" w:rsidRPr="001531A2" w14:paraId="7B99CCEE" w14:textId="77777777" w:rsidTr="005966C4">
        <w:trPr>
          <w:trHeight w:val="620"/>
        </w:trPr>
        <w:tc>
          <w:tcPr>
            <w:tcW w:w="1093" w:type="dxa"/>
            <w:shd w:val="clear" w:color="auto" w:fill="BDD6EE"/>
            <w:vAlign w:val="center"/>
          </w:tcPr>
          <w:p w14:paraId="33A0DD21"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w:t>
            </w:r>
          </w:p>
        </w:tc>
        <w:tc>
          <w:tcPr>
            <w:tcW w:w="4220" w:type="dxa"/>
            <w:gridSpan w:val="2"/>
            <w:shd w:val="clear" w:color="auto" w:fill="BDD6EE"/>
            <w:vAlign w:val="center"/>
          </w:tcPr>
          <w:p w14:paraId="3D5012E1"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العبــــــــــــــــــــــــــــــــــــــارة</w:t>
            </w:r>
          </w:p>
        </w:tc>
        <w:tc>
          <w:tcPr>
            <w:tcW w:w="1116" w:type="dxa"/>
            <w:shd w:val="clear" w:color="auto" w:fill="BDD6EE"/>
            <w:vAlign w:val="center"/>
          </w:tcPr>
          <w:p w14:paraId="43F11E0D"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 بشدة</w:t>
            </w:r>
          </w:p>
        </w:tc>
        <w:tc>
          <w:tcPr>
            <w:tcW w:w="759" w:type="dxa"/>
            <w:gridSpan w:val="2"/>
            <w:shd w:val="clear" w:color="auto" w:fill="BDD6EE"/>
            <w:vAlign w:val="center"/>
          </w:tcPr>
          <w:p w14:paraId="141AAA2C"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w:t>
            </w:r>
          </w:p>
        </w:tc>
        <w:tc>
          <w:tcPr>
            <w:tcW w:w="995" w:type="dxa"/>
            <w:gridSpan w:val="2"/>
            <w:shd w:val="clear" w:color="auto" w:fill="BDD6EE"/>
            <w:vAlign w:val="center"/>
          </w:tcPr>
          <w:p w14:paraId="5DFF1E78"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محايد</w:t>
            </w:r>
          </w:p>
        </w:tc>
        <w:tc>
          <w:tcPr>
            <w:tcW w:w="794" w:type="dxa"/>
            <w:gridSpan w:val="2"/>
            <w:shd w:val="clear" w:color="auto" w:fill="BDD6EE"/>
            <w:vAlign w:val="center"/>
          </w:tcPr>
          <w:p w14:paraId="1F40BC2F"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w:t>
            </w:r>
          </w:p>
        </w:tc>
        <w:tc>
          <w:tcPr>
            <w:tcW w:w="795" w:type="dxa"/>
            <w:shd w:val="clear" w:color="auto" w:fill="BDD6EE"/>
            <w:vAlign w:val="center"/>
          </w:tcPr>
          <w:p w14:paraId="118021B5"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 بشدة</w:t>
            </w:r>
          </w:p>
        </w:tc>
      </w:tr>
      <w:tr w:rsidR="00C118AB" w:rsidRPr="001531A2" w14:paraId="4E6F3179" w14:textId="77777777" w:rsidTr="005966C4">
        <w:trPr>
          <w:trHeight w:val="788"/>
        </w:trPr>
        <w:tc>
          <w:tcPr>
            <w:tcW w:w="1093" w:type="dxa"/>
            <w:shd w:val="clear" w:color="auto" w:fill="BDD6EE"/>
            <w:vAlign w:val="center"/>
          </w:tcPr>
          <w:p w14:paraId="5657BECB" w14:textId="77777777" w:rsidR="00C118AB" w:rsidRPr="0091398B" w:rsidRDefault="00C118AB" w:rsidP="005966C4">
            <w:pPr>
              <w:bidi/>
              <w:spacing w:after="160" w:line="360" w:lineRule="auto"/>
              <w:ind w:left="360"/>
              <w:jc w:val="center"/>
              <w:rPr>
                <w:rFonts w:ascii="Simplified Arabic" w:eastAsia="Calibri" w:hAnsi="Simplified Arabic" w:cs="Simplified Arabic"/>
                <w:b/>
                <w:bCs/>
                <w:color w:val="000000"/>
                <w:sz w:val="28"/>
                <w:szCs w:val="28"/>
              </w:rPr>
            </w:pPr>
            <w:r w:rsidRPr="0091398B">
              <w:rPr>
                <w:rFonts w:ascii="Simplified Arabic" w:eastAsia="Calibri" w:hAnsi="Simplified Arabic" w:cs="Simplified Arabic"/>
                <w:b/>
                <w:bCs/>
                <w:color w:val="000000"/>
                <w:sz w:val="28"/>
                <w:szCs w:val="28"/>
                <w:rtl/>
              </w:rPr>
              <w:t>1.</w:t>
            </w:r>
          </w:p>
        </w:tc>
        <w:tc>
          <w:tcPr>
            <w:tcW w:w="4220" w:type="dxa"/>
            <w:gridSpan w:val="2"/>
          </w:tcPr>
          <w:p w14:paraId="7F3F6728"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تستخدم شركة أسواق البحر الأحمر البريد الإلكتروني في عملية التواصل مع عملائها.</w:t>
            </w:r>
          </w:p>
        </w:tc>
        <w:tc>
          <w:tcPr>
            <w:tcW w:w="1116" w:type="dxa"/>
          </w:tcPr>
          <w:p w14:paraId="3E655B9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5176DB8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57D1EFE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2BECC9BB"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3603E4D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00B865D6" w14:textId="77777777" w:rsidTr="005966C4">
        <w:tc>
          <w:tcPr>
            <w:tcW w:w="1093" w:type="dxa"/>
            <w:shd w:val="clear" w:color="auto" w:fill="BDD6EE"/>
            <w:vAlign w:val="center"/>
          </w:tcPr>
          <w:p w14:paraId="1AC9C43A" w14:textId="77777777" w:rsidR="00C118AB" w:rsidRPr="001531A2" w:rsidRDefault="00C118AB" w:rsidP="00C118AB">
            <w:pPr>
              <w:numPr>
                <w:ilvl w:val="0"/>
                <w:numId w:val="54"/>
              </w:numPr>
              <w:bidi/>
              <w:spacing w:line="360" w:lineRule="auto"/>
              <w:contextualSpacing/>
              <w:jc w:val="center"/>
              <w:rPr>
                <w:rFonts w:ascii="Simplified Arabic" w:eastAsia="Calibri" w:hAnsi="Simplified Arabic" w:cs="Simplified Arabic"/>
                <w:b/>
                <w:bCs/>
                <w:color w:val="000000"/>
                <w:sz w:val="28"/>
                <w:szCs w:val="28"/>
                <w:rtl/>
              </w:rPr>
            </w:pPr>
          </w:p>
        </w:tc>
        <w:tc>
          <w:tcPr>
            <w:tcW w:w="4220" w:type="dxa"/>
            <w:gridSpan w:val="2"/>
          </w:tcPr>
          <w:p w14:paraId="4979B3AB"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تستخدم شركة أسواق البحر الأحمر البريد الإلكتروني في إرسال الرسائل للعملاء لتأكيد عملية الحجز.</w:t>
            </w:r>
          </w:p>
        </w:tc>
        <w:tc>
          <w:tcPr>
            <w:tcW w:w="1116" w:type="dxa"/>
          </w:tcPr>
          <w:p w14:paraId="5CEE95B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47F26B3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3A07FFBD"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5FEAB892"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4AB79AB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3818F771" w14:textId="77777777" w:rsidTr="005966C4">
        <w:tc>
          <w:tcPr>
            <w:tcW w:w="1093" w:type="dxa"/>
            <w:shd w:val="clear" w:color="auto" w:fill="BDD6EE"/>
            <w:vAlign w:val="center"/>
          </w:tcPr>
          <w:p w14:paraId="3D276B0E" w14:textId="77777777" w:rsidR="00C118AB" w:rsidRPr="001531A2" w:rsidRDefault="00C118AB" w:rsidP="00C118AB">
            <w:pPr>
              <w:numPr>
                <w:ilvl w:val="0"/>
                <w:numId w:val="54"/>
              </w:numPr>
              <w:bidi/>
              <w:spacing w:line="360" w:lineRule="auto"/>
              <w:contextualSpacing/>
              <w:jc w:val="center"/>
              <w:rPr>
                <w:rFonts w:ascii="Simplified Arabic" w:eastAsia="Calibri" w:hAnsi="Simplified Arabic" w:cs="Simplified Arabic"/>
                <w:b/>
                <w:bCs/>
                <w:color w:val="000000"/>
                <w:sz w:val="28"/>
                <w:szCs w:val="28"/>
                <w:rtl/>
              </w:rPr>
            </w:pPr>
          </w:p>
        </w:tc>
        <w:tc>
          <w:tcPr>
            <w:tcW w:w="4220" w:type="dxa"/>
            <w:gridSpan w:val="2"/>
          </w:tcPr>
          <w:p w14:paraId="2C42C74A"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تستخدم شركة أسواق البحر الأحمر البريد الإلكتروني في عملية الترويج لخدماتها.</w:t>
            </w:r>
          </w:p>
        </w:tc>
        <w:tc>
          <w:tcPr>
            <w:tcW w:w="1116" w:type="dxa"/>
          </w:tcPr>
          <w:p w14:paraId="18E4209A"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02C368B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1D9449B6"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5CDC84D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12E00B2A"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20F0D2AB" w14:textId="77777777" w:rsidTr="005966C4">
        <w:tc>
          <w:tcPr>
            <w:tcW w:w="9772" w:type="dxa"/>
            <w:gridSpan w:val="11"/>
            <w:shd w:val="clear" w:color="auto" w:fill="FFF2CC"/>
          </w:tcPr>
          <w:p w14:paraId="30D971D5"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البعد الثاني:</w:t>
            </w:r>
            <w:r>
              <w:rPr>
                <w:rtl/>
              </w:rPr>
              <w:t xml:space="preserve"> </w:t>
            </w:r>
            <w:r w:rsidRPr="00B41F23">
              <w:rPr>
                <w:rFonts w:ascii="Sakkal Majalla" w:eastAsia="Calibri" w:hAnsi="Sakkal Majalla" w:cs="Sakkal Majalla"/>
                <w:b/>
                <w:bCs/>
                <w:color w:val="000000"/>
                <w:sz w:val="28"/>
                <w:szCs w:val="28"/>
                <w:rtl/>
              </w:rPr>
              <w:t>التسويق عبر إعلانات الإنترنت</w:t>
            </w:r>
          </w:p>
        </w:tc>
      </w:tr>
      <w:tr w:rsidR="00C118AB" w:rsidRPr="001531A2" w14:paraId="4683B36F" w14:textId="77777777" w:rsidTr="005966C4">
        <w:tc>
          <w:tcPr>
            <w:tcW w:w="1093" w:type="dxa"/>
            <w:shd w:val="clear" w:color="auto" w:fill="BDD6EE"/>
            <w:vAlign w:val="center"/>
          </w:tcPr>
          <w:p w14:paraId="51CEBF3D" w14:textId="77777777" w:rsidR="00C118AB" w:rsidRPr="001531A2" w:rsidRDefault="00C118AB" w:rsidP="005966C4">
            <w:pPr>
              <w:bidi/>
              <w:spacing w:line="360" w:lineRule="auto"/>
              <w:jc w:val="center"/>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م</w:t>
            </w:r>
          </w:p>
        </w:tc>
        <w:tc>
          <w:tcPr>
            <w:tcW w:w="4220" w:type="dxa"/>
            <w:gridSpan w:val="2"/>
            <w:shd w:val="clear" w:color="auto" w:fill="BDD6EE"/>
            <w:vAlign w:val="center"/>
          </w:tcPr>
          <w:p w14:paraId="038B6E31"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العبــــــــــــــــــــــــــــــــــــــارة</w:t>
            </w:r>
          </w:p>
        </w:tc>
        <w:tc>
          <w:tcPr>
            <w:tcW w:w="1116" w:type="dxa"/>
            <w:shd w:val="clear" w:color="auto" w:fill="BDD6EE"/>
            <w:vAlign w:val="center"/>
          </w:tcPr>
          <w:p w14:paraId="170EF7EA"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 بشدة</w:t>
            </w:r>
          </w:p>
        </w:tc>
        <w:tc>
          <w:tcPr>
            <w:tcW w:w="759" w:type="dxa"/>
            <w:gridSpan w:val="2"/>
            <w:shd w:val="clear" w:color="auto" w:fill="BDD6EE"/>
            <w:vAlign w:val="center"/>
          </w:tcPr>
          <w:p w14:paraId="344982A2"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w:t>
            </w:r>
          </w:p>
        </w:tc>
        <w:tc>
          <w:tcPr>
            <w:tcW w:w="995" w:type="dxa"/>
            <w:gridSpan w:val="2"/>
            <w:shd w:val="clear" w:color="auto" w:fill="BDD6EE"/>
            <w:vAlign w:val="center"/>
          </w:tcPr>
          <w:p w14:paraId="0325444B"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محايد</w:t>
            </w:r>
          </w:p>
        </w:tc>
        <w:tc>
          <w:tcPr>
            <w:tcW w:w="794" w:type="dxa"/>
            <w:gridSpan w:val="2"/>
            <w:shd w:val="clear" w:color="auto" w:fill="BDD6EE"/>
            <w:vAlign w:val="center"/>
          </w:tcPr>
          <w:p w14:paraId="47B990A4"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w:t>
            </w:r>
          </w:p>
        </w:tc>
        <w:tc>
          <w:tcPr>
            <w:tcW w:w="795" w:type="dxa"/>
            <w:shd w:val="clear" w:color="auto" w:fill="BDD6EE"/>
            <w:vAlign w:val="center"/>
          </w:tcPr>
          <w:p w14:paraId="34EEC18B"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 بشدة</w:t>
            </w:r>
          </w:p>
        </w:tc>
      </w:tr>
      <w:tr w:rsidR="00C118AB" w:rsidRPr="001531A2" w14:paraId="4042B35F" w14:textId="77777777" w:rsidTr="005966C4">
        <w:tc>
          <w:tcPr>
            <w:tcW w:w="1093" w:type="dxa"/>
            <w:shd w:val="clear" w:color="auto" w:fill="BDD6EE"/>
          </w:tcPr>
          <w:p w14:paraId="45877D2B" w14:textId="77777777" w:rsidR="00C118AB" w:rsidRPr="001531A2" w:rsidRDefault="00C118AB" w:rsidP="00C118AB">
            <w:pPr>
              <w:numPr>
                <w:ilvl w:val="0"/>
                <w:numId w:val="56"/>
              </w:numPr>
              <w:bidi/>
              <w:spacing w:line="360" w:lineRule="auto"/>
              <w:contextualSpacing/>
              <w:rPr>
                <w:rFonts w:ascii="Simplified Arabic" w:eastAsia="Calibri" w:hAnsi="Simplified Arabic" w:cs="Simplified Arabic"/>
                <w:b/>
                <w:bCs/>
                <w:color w:val="000000"/>
                <w:sz w:val="28"/>
                <w:szCs w:val="28"/>
                <w:rtl/>
              </w:rPr>
            </w:pPr>
          </w:p>
        </w:tc>
        <w:tc>
          <w:tcPr>
            <w:tcW w:w="4220" w:type="dxa"/>
            <w:gridSpan w:val="2"/>
          </w:tcPr>
          <w:p w14:paraId="79D9BE46"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744743">
              <w:rPr>
                <w:rFonts w:ascii="Sakkal Majalla" w:eastAsia="Calibri" w:hAnsi="Sakkal Majalla" w:cs="Sakkal Majalla"/>
                <w:b/>
                <w:bCs/>
                <w:color w:val="000000"/>
                <w:sz w:val="28"/>
                <w:szCs w:val="28"/>
                <w:rtl/>
              </w:rPr>
              <w:t xml:space="preserve">يساهم استخدام </w:t>
            </w:r>
            <w:r>
              <w:rPr>
                <w:rFonts w:ascii="Sakkal Majalla" w:eastAsia="Calibri" w:hAnsi="Sakkal Majalla" w:cs="Sakkal Majalla" w:hint="cs"/>
                <w:b/>
                <w:bCs/>
                <w:color w:val="000000"/>
                <w:sz w:val="28"/>
                <w:szCs w:val="28"/>
                <w:rtl/>
              </w:rPr>
              <w:t xml:space="preserve">الإعلانات عبر الإنترنت </w:t>
            </w:r>
            <w:r w:rsidRPr="00744743">
              <w:rPr>
                <w:rFonts w:ascii="Sakkal Majalla" w:eastAsia="Calibri" w:hAnsi="Sakkal Majalla" w:cs="Sakkal Majalla"/>
                <w:b/>
                <w:bCs/>
                <w:color w:val="000000"/>
                <w:sz w:val="28"/>
                <w:szCs w:val="28"/>
                <w:rtl/>
              </w:rPr>
              <w:t>في عملية التسويق في تخفيض التكاليف بالنسبة للشركة.</w:t>
            </w:r>
          </w:p>
        </w:tc>
        <w:tc>
          <w:tcPr>
            <w:tcW w:w="1116" w:type="dxa"/>
          </w:tcPr>
          <w:p w14:paraId="3165739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1C108B4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41BBDC5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5F00BC4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3A433B32"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1284E54E" w14:textId="77777777" w:rsidTr="005966C4">
        <w:tc>
          <w:tcPr>
            <w:tcW w:w="1093" w:type="dxa"/>
            <w:shd w:val="clear" w:color="auto" w:fill="BDD6EE"/>
          </w:tcPr>
          <w:p w14:paraId="59E824EB" w14:textId="77777777" w:rsidR="00C118AB" w:rsidRPr="001531A2" w:rsidRDefault="00C118AB" w:rsidP="00C118AB">
            <w:pPr>
              <w:numPr>
                <w:ilvl w:val="0"/>
                <w:numId w:val="56"/>
              </w:numPr>
              <w:bidi/>
              <w:spacing w:line="360" w:lineRule="auto"/>
              <w:contextualSpacing/>
              <w:rPr>
                <w:rFonts w:ascii="Simplified Arabic" w:eastAsia="Calibri" w:hAnsi="Simplified Arabic" w:cs="Simplified Arabic"/>
                <w:b/>
                <w:bCs/>
                <w:color w:val="000000"/>
                <w:sz w:val="28"/>
                <w:szCs w:val="28"/>
                <w:rtl/>
              </w:rPr>
            </w:pPr>
          </w:p>
        </w:tc>
        <w:tc>
          <w:tcPr>
            <w:tcW w:w="4220" w:type="dxa"/>
            <w:gridSpan w:val="2"/>
          </w:tcPr>
          <w:p w14:paraId="39DD2A4E"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744743">
              <w:rPr>
                <w:rFonts w:ascii="Sakkal Majalla" w:eastAsia="Calibri" w:hAnsi="Sakkal Majalla" w:cs="Sakkal Majalla" w:hint="cs"/>
                <w:b/>
                <w:bCs/>
                <w:color w:val="000000"/>
                <w:sz w:val="28"/>
                <w:szCs w:val="28"/>
                <w:rtl/>
              </w:rPr>
              <w:t>يؤدي</w:t>
            </w:r>
            <w:r w:rsidRPr="00744743">
              <w:rPr>
                <w:rFonts w:ascii="Sakkal Majalla" w:eastAsia="Calibri" w:hAnsi="Sakkal Majalla" w:cs="Sakkal Majalla"/>
                <w:b/>
                <w:bCs/>
                <w:color w:val="000000"/>
                <w:sz w:val="28"/>
                <w:szCs w:val="28"/>
                <w:rtl/>
              </w:rPr>
              <w:t xml:space="preserve"> </w:t>
            </w:r>
            <w:r>
              <w:rPr>
                <w:rFonts w:ascii="Sakkal Majalla" w:eastAsia="Calibri" w:hAnsi="Sakkal Majalla" w:cs="Sakkal Majalla" w:hint="cs"/>
                <w:b/>
                <w:bCs/>
                <w:color w:val="000000"/>
                <w:sz w:val="28"/>
                <w:szCs w:val="28"/>
                <w:rtl/>
              </w:rPr>
              <w:t xml:space="preserve">التسويق عبر إعلانات الإنترنت </w:t>
            </w:r>
            <w:r w:rsidRPr="00744743">
              <w:rPr>
                <w:rFonts w:ascii="Sakkal Majalla" w:eastAsia="Calibri" w:hAnsi="Sakkal Majalla" w:cs="Sakkal Majalla"/>
                <w:b/>
                <w:bCs/>
                <w:color w:val="000000"/>
                <w:sz w:val="28"/>
                <w:szCs w:val="28"/>
                <w:rtl/>
              </w:rPr>
              <w:t xml:space="preserve">إلى جعل خدمات </w:t>
            </w:r>
            <w:r>
              <w:rPr>
                <w:rFonts w:ascii="Sakkal Majalla" w:eastAsia="Calibri" w:hAnsi="Sakkal Majalla" w:cs="Sakkal Majalla" w:hint="cs"/>
                <w:b/>
                <w:bCs/>
                <w:color w:val="000000"/>
                <w:sz w:val="28"/>
                <w:szCs w:val="28"/>
                <w:rtl/>
              </w:rPr>
              <w:t xml:space="preserve">شركة أسواق البحر الأحمر </w:t>
            </w:r>
            <w:r w:rsidRPr="00744743">
              <w:rPr>
                <w:rFonts w:ascii="Sakkal Majalla" w:eastAsia="Calibri" w:hAnsi="Sakkal Majalla" w:cs="Sakkal Majalla"/>
                <w:b/>
                <w:bCs/>
                <w:color w:val="000000"/>
                <w:sz w:val="28"/>
                <w:szCs w:val="28"/>
                <w:rtl/>
              </w:rPr>
              <w:t>أكثر إقناعا</w:t>
            </w:r>
            <w:r>
              <w:rPr>
                <w:rFonts w:ascii="Sakkal Majalla" w:eastAsia="Calibri" w:hAnsi="Sakkal Majalla" w:cs="Sakkal Majalla" w:hint="cs"/>
                <w:b/>
                <w:bCs/>
                <w:color w:val="000000"/>
                <w:sz w:val="28"/>
                <w:szCs w:val="28"/>
                <w:rtl/>
              </w:rPr>
              <w:t>ً.</w:t>
            </w:r>
          </w:p>
        </w:tc>
        <w:tc>
          <w:tcPr>
            <w:tcW w:w="1116" w:type="dxa"/>
          </w:tcPr>
          <w:p w14:paraId="74ACD17E"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24EDC2D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50587384"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6C547EBE"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008F3F88"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44FC1B82" w14:textId="77777777" w:rsidTr="005966C4">
        <w:tc>
          <w:tcPr>
            <w:tcW w:w="1093" w:type="dxa"/>
            <w:shd w:val="clear" w:color="auto" w:fill="BDD6EE"/>
          </w:tcPr>
          <w:p w14:paraId="0F5D8ADA" w14:textId="77777777" w:rsidR="00C118AB" w:rsidRPr="001531A2" w:rsidRDefault="00C118AB" w:rsidP="00C118AB">
            <w:pPr>
              <w:numPr>
                <w:ilvl w:val="0"/>
                <w:numId w:val="56"/>
              </w:numPr>
              <w:bidi/>
              <w:spacing w:line="360" w:lineRule="auto"/>
              <w:jc w:val="center"/>
              <w:rPr>
                <w:rFonts w:ascii="Simplified Arabic" w:eastAsia="Calibri" w:hAnsi="Simplified Arabic" w:cs="Simplified Arabic"/>
                <w:b/>
                <w:bCs/>
                <w:color w:val="000000"/>
                <w:sz w:val="28"/>
                <w:szCs w:val="28"/>
                <w:rtl/>
              </w:rPr>
            </w:pPr>
          </w:p>
        </w:tc>
        <w:tc>
          <w:tcPr>
            <w:tcW w:w="4220" w:type="dxa"/>
            <w:gridSpan w:val="2"/>
          </w:tcPr>
          <w:p w14:paraId="12A47DF0"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proofErr w:type="spellStart"/>
            <w:r w:rsidRPr="00744743">
              <w:rPr>
                <w:rFonts w:ascii="Sakkal Majalla" w:eastAsia="Calibri" w:hAnsi="Sakkal Majalla" w:cs="Sakkal Majalla" w:hint="cs"/>
                <w:b/>
                <w:bCs/>
                <w:color w:val="000000"/>
                <w:sz w:val="28"/>
                <w:szCs w:val="28"/>
                <w:rtl/>
              </w:rPr>
              <w:t>ی</w:t>
            </w:r>
            <w:r w:rsidRPr="00744743">
              <w:rPr>
                <w:rFonts w:ascii="Sakkal Majalla" w:eastAsia="Calibri" w:hAnsi="Sakkal Majalla" w:cs="Sakkal Majalla" w:hint="eastAsia"/>
                <w:b/>
                <w:bCs/>
                <w:color w:val="000000"/>
                <w:sz w:val="28"/>
                <w:szCs w:val="28"/>
                <w:rtl/>
              </w:rPr>
              <w:t>عرض</w:t>
            </w:r>
            <w:proofErr w:type="spellEnd"/>
            <w:r w:rsidRPr="00744743">
              <w:rPr>
                <w:rFonts w:ascii="Sakkal Majalla" w:eastAsia="Calibri" w:hAnsi="Sakkal Majalla" w:cs="Sakkal Majalla"/>
                <w:b/>
                <w:bCs/>
                <w:color w:val="000000"/>
                <w:sz w:val="28"/>
                <w:szCs w:val="28"/>
                <w:rtl/>
              </w:rPr>
              <w:t xml:space="preserve"> الموقع الإلكتروني </w:t>
            </w:r>
            <w:r>
              <w:rPr>
                <w:rFonts w:ascii="Sakkal Majalla" w:eastAsia="Calibri" w:hAnsi="Sakkal Majalla" w:cs="Sakkal Majalla" w:hint="cs"/>
                <w:b/>
                <w:bCs/>
                <w:color w:val="000000"/>
                <w:sz w:val="28"/>
                <w:szCs w:val="28"/>
                <w:rtl/>
              </w:rPr>
              <w:t xml:space="preserve">لشركة أسواق البحر الأحمر </w:t>
            </w:r>
            <w:r w:rsidRPr="00744743">
              <w:rPr>
                <w:rFonts w:ascii="Sakkal Majalla" w:eastAsia="Calibri" w:hAnsi="Sakkal Majalla" w:cs="Sakkal Majalla"/>
                <w:b/>
                <w:bCs/>
                <w:color w:val="000000"/>
                <w:sz w:val="28"/>
                <w:szCs w:val="28"/>
                <w:rtl/>
              </w:rPr>
              <w:t xml:space="preserve">كافة المعلومات التي </w:t>
            </w:r>
            <w:r w:rsidRPr="00744743">
              <w:rPr>
                <w:rFonts w:ascii="Sakkal Majalla" w:eastAsia="Calibri" w:hAnsi="Sakkal Majalla" w:cs="Sakkal Majalla" w:hint="cs"/>
                <w:b/>
                <w:bCs/>
                <w:color w:val="000000"/>
                <w:sz w:val="28"/>
                <w:szCs w:val="28"/>
                <w:rtl/>
              </w:rPr>
              <w:t>يحتاجها</w:t>
            </w:r>
            <w:r w:rsidRPr="00744743">
              <w:rPr>
                <w:rFonts w:ascii="Sakkal Majalla" w:eastAsia="Calibri" w:hAnsi="Sakkal Majalla" w:cs="Sakkal Majalla"/>
                <w:b/>
                <w:bCs/>
                <w:color w:val="000000"/>
                <w:sz w:val="28"/>
                <w:szCs w:val="28"/>
                <w:rtl/>
              </w:rPr>
              <w:t xml:space="preserve"> </w:t>
            </w:r>
            <w:r w:rsidRPr="00744743">
              <w:rPr>
                <w:rFonts w:ascii="Sakkal Majalla" w:eastAsia="Calibri" w:hAnsi="Sakkal Majalla" w:cs="Sakkal Majalla" w:hint="cs"/>
                <w:b/>
                <w:bCs/>
                <w:color w:val="000000"/>
                <w:sz w:val="28"/>
                <w:szCs w:val="28"/>
                <w:rtl/>
              </w:rPr>
              <w:t>العميل</w:t>
            </w:r>
            <w:r>
              <w:rPr>
                <w:rFonts w:ascii="Sakkal Majalla" w:eastAsia="Calibri" w:hAnsi="Sakkal Majalla" w:cs="Sakkal Majalla" w:hint="cs"/>
                <w:b/>
                <w:bCs/>
                <w:color w:val="000000"/>
                <w:sz w:val="28"/>
                <w:szCs w:val="28"/>
                <w:rtl/>
              </w:rPr>
              <w:t>.</w:t>
            </w:r>
          </w:p>
        </w:tc>
        <w:tc>
          <w:tcPr>
            <w:tcW w:w="1116" w:type="dxa"/>
          </w:tcPr>
          <w:p w14:paraId="4B802CE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0F4676EA"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1D4CAF9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21F94A1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739C0F1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2ED40E4D" w14:textId="77777777" w:rsidTr="005966C4">
        <w:tc>
          <w:tcPr>
            <w:tcW w:w="9772" w:type="dxa"/>
            <w:gridSpan w:val="11"/>
            <w:shd w:val="clear" w:color="auto" w:fill="FFF2CC"/>
          </w:tcPr>
          <w:p w14:paraId="16B81396"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 xml:space="preserve">البعد الثالث: </w:t>
            </w:r>
            <w:r w:rsidRPr="00B41F23">
              <w:rPr>
                <w:rFonts w:ascii="Sakkal Majalla" w:eastAsia="Calibri" w:hAnsi="Sakkal Majalla" w:cs="Sakkal Majalla"/>
                <w:b/>
                <w:bCs/>
                <w:color w:val="000000"/>
                <w:sz w:val="28"/>
                <w:szCs w:val="28"/>
                <w:rtl/>
              </w:rPr>
              <w:t>التسويق عبر وسائل التواصل الاجتماعي</w:t>
            </w:r>
          </w:p>
        </w:tc>
      </w:tr>
      <w:tr w:rsidR="00C118AB" w:rsidRPr="001531A2" w14:paraId="2D095063" w14:textId="77777777" w:rsidTr="005966C4">
        <w:tc>
          <w:tcPr>
            <w:tcW w:w="1093" w:type="dxa"/>
            <w:shd w:val="clear" w:color="auto" w:fill="BDD6EE"/>
            <w:vAlign w:val="center"/>
          </w:tcPr>
          <w:p w14:paraId="18356B47" w14:textId="77777777" w:rsidR="00C118AB" w:rsidRPr="001531A2" w:rsidRDefault="00C118AB" w:rsidP="005966C4">
            <w:pPr>
              <w:bidi/>
              <w:spacing w:line="360" w:lineRule="auto"/>
              <w:jc w:val="center"/>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م</w:t>
            </w:r>
          </w:p>
        </w:tc>
        <w:tc>
          <w:tcPr>
            <w:tcW w:w="4220" w:type="dxa"/>
            <w:gridSpan w:val="2"/>
            <w:shd w:val="clear" w:color="auto" w:fill="BDD6EE"/>
            <w:vAlign w:val="center"/>
          </w:tcPr>
          <w:p w14:paraId="54614B53"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العبــــــــــــــــــــــــــــــــــــــارة</w:t>
            </w:r>
          </w:p>
        </w:tc>
        <w:tc>
          <w:tcPr>
            <w:tcW w:w="1116" w:type="dxa"/>
            <w:shd w:val="clear" w:color="auto" w:fill="BDD6EE"/>
            <w:vAlign w:val="center"/>
          </w:tcPr>
          <w:p w14:paraId="33938266"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 بشدة</w:t>
            </w:r>
          </w:p>
        </w:tc>
        <w:tc>
          <w:tcPr>
            <w:tcW w:w="759" w:type="dxa"/>
            <w:gridSpan w:val="2"/>
            <w:shd w:val="clear" w:color="auto" w:fill="BDD6EE"/>
            <w:vAlign w:val="center"/>
          </w:tcPr>
          <w:p w14:paraId="3CFE5554"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w:t>
            </w:r>
          </w:p>
        </w:tc>
        <w:tc>
          <w:tcPr>
            <w:tcW w:w="995" w:type="dxa"/>
            <w:gridSpan w:val="2"/>
            <w:shd w:val="clear" w:color="auto" w:fill="BDD6EE"/>
            <w:vAlign w:val="center"/>
          </w:tcPr>
          <w:p w14:paraId="041C3BEE"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محايد</w:t>
            </w:r>
          </w:p>
        </w:tc>
        <w:tc>
          <w:tcPr>
            <w:tcW w:w="794" w:type="dxa"/>
            <w:gridSpan w:val="2"/>
            <w:shd w:val="clear" w:color="auto" w:fill="BDD6EE"/>
            <w:vAlign w:val="center"/>
          </w:tcPr>
          <w:p w14:paraId="4A33C6B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w:t>
            </w:r>
          </w:p>
        </w:tc>
        <w:tc>
          <w:tcPr>
            <w:tcW w:w="795" w:type="dxa"/>
            <w:shd w:val="clear" w:color="auto" w:fill="BDD6EE"/>
            <w:vAlign w:val="center"/>
          </w:tcPr>
          <w:p w14:paraId="3F5B4F9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 بشدة</w:t>
            </w:r>
          </w:p>
        </w:tc>
      </w:tr>
      <w:tr w:rsidR="00C118AB" w:rsidRPr="001531A2" w14:paraId="06E80502" w14:textId="77777777" w:rsidTr="005966C4">
        <w:tc>
          <w:tcPr>
            <w:tcW w:w="1093" w:type="dxa"/>
            <w:shd w:val="clear" w:color="auto" w:fill="BDD6EE"/>
          </w:tcPr>
          <w:p w14:paraId="595DBB75" w14:textId="77777777" w:rsidR="00C118AB" w:rsidRPr="001531A2" w:rsidRDefault="00C118AB" w:rsidP="00C118AB">
            <w:pPr>
              <w:numPr>
                <w:ilvl w:val="0"/>
                <w:numId w:val="57"/>
              </w:numPr>
              <w:bidi/>
              <w:spacing w:line="360" w:lineRule="auto"/>
              <w:contextualSpacing/>
              <w:rPr>
                <w:rFonts w:ascii="Simplified Arabic" w:eastAsia="Calibri" w:hAnsi="Simplified Arabic" w:cs="Simplified Arabic"/>
                <w:b/>
                <w:bCs/>
                <w:color w:val="000000"/>
                <w:sz w:val="28"/>
                <w:szCs w:val="28"/>
                <w:rtl/>
              </w:rPr>
            </w:pPr>
          </w:p>
        </w:tc>
        <w:tc>
          <w:tcPr>
            <w:tcW w:w="4220" w:type="dxa"/>
            <w:gridSpan w:val="2"/>
          </w:tcPr>
          <w:p w14:paraId="7BED5B01"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CF3980">
              <w:rPr>
                <w:rFonts w:ascii="Sakkal Majalla" w:eastAsia="Calibri" w:hAnsi="Sakkal Majalla" w:cs="Sakkal Majalla"/>
                <w:b/>
                <w:bCs/>
                <w:color w:val="000000"/>
                <w:sz w:val="28"/>
                <w:szCs w:val="28"/>
                <w:rtl/>
              </w:rPr>
              <w:t xml:space="preserve">تتصل </w:t>
            </w:r>
            <w:r>
              <w:rPr>
                <w:rFonts w:ascii="Sakkal Majalla" w:eastAsia="Calibri" w:hAnsi="Sakkal Majalla" w:cs="Sakkal Majalla" w:hint="cs"/>
                <w:b/>
                <w:bCs/>
                <w:color w:val="000000"/>
                <w:sz w:val="28"/>
                <w:szCs w:val="28"/>
                <w:rtl/>
              </w:rPr>
              <w:t xml:space="preserve">شركة أسواق البحر الأحمر </w:t>
            </w:r>
            <w:r w:rsidRPr="00CF3980">
              <w:rPr>
                <w:rFonts w:ascii="Sakkal Majalla" w:eastAsia="Calibri" w:hAnsi="Sakkal Majalla" w:cs="Sakkal Majalla"/>
                <w:b/>
                <w:bCs/>
                <w:color w:val="000000"/>
                <w:sz w:val="28"/>
                <w:szCs w:val="28"/>
                <w:rtl/>
              </w:rPr>
              <w:t>بعملائها عبر مواقع التواصل الاجتماعي المختلفة</w:t>
            </w:r>
            <w:r>
              <w:rPr>
                <w:rFonts w:ascii="Sakkal Majalla" w:eastAsia="Calibri" w:hAnsi="Sakkal Majalla" w:cs="Sakkal Majalla" w:hint="cs"/>
                <w:b/>
                <w:bCs/>
                <w:color w:val="000000"/>
                <w:sz w:val="28"/>
                <w:szCs w:val="28"/>
                <w:rtl/>
              </w:rPr>
              <w:t>.</w:t>
            </w:r>
          </w:p>
        </w:tc>
        <w:tc>
          <w:tcPr>
            <w:tcW w:w="1116" w:type="dxa"/>
          </w:tcPr>
          <w:p w14:paraId="5BC93DF5"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525ABEF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7E5BDC58"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2521100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0070EAB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58B4B9C2" w14:textId="77777777" w:rsidTr="005966C4">
        <w:tc>
          <w:tcPr>
            <w:tcW w:w="1093" w:type="dxa"/>
            <w:shd w:val="clear" w:color="auto" w:fill="BDD6EE"/>
          </w:tcPr>
          <w:p w14:paraId="0E14D182" w14:textId="77777777" w:rsidR="00C118AB" w:rsidRPr="001531A2" w:rsidRDefault="00C118AB" w:rsidP="00C118AB">
            <w:pPr>
              <w:numPr>
                <w:ilvl w:val="0"/>
                <w:numId w:val="57"/>
              </w:numPr>
              <w:bidi/>
              <w:spacing w:line="360" w:lineRule="auto"/>
              <w:contextualSpacing/>
              <w:rPr>
                <w:rFonts w:ascii="Simplified Arabic" w:eastAsia="Calibri" w:hAnsi="Simplified Arabic" w:cs="Simplified Arabic"/>
                <w:b/>
                <w:bCs/>
                <w:color w:val="000000"/>
                <w:sz w:val="28"/>
                <w:szCs w:val="28"/>
                <w:rtl/>
              </w:rPr>
            </w:pPr>
          </w:p>
        </w:tc>
        <w:tc>
          <w:tcPr>
            <w:tcW w:w="4220" w:type="dxa"/>
            <w:gridSpan w:val="2"/>
          </w:tcPr>
          <w:p w14:paraId="4FB6148C"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تستخدم شركة أسواق البحر الأحمر وسائل التواصل الاجتماعي المختلفة في عملية التسويق والترويج لخدماتها.</w:t>
            </w:r>
          </w:p>
        </w:tc>
        <w:tc>
          <w:tcPr>
            <w:tcW w:w="1116" w:type="dxa"/>
          </w:tcPr>
          <w:p w14:paraId="173F166A"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6A4BB0AE"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74C5EAA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67C935DB"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2D23FD2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0680A6DE" w14:textId="77777777" w:rsidTr="005966C4">
        <w:trPr>
          <w:trHeight w:val="1120"/>
        </w:trPr>
        <w:tc>
          <w:tcPr>
            <w:tcW w:w="1093" w:type="dxa"/>
            <w:shd w:val="clear" w:color="auto" w:fill="BDD6EE"/>
          </w:tcPr>
          <w:p w14:paraId="28471E78" w14:textId="77777777" w:rsidR="00C118AB" w:rsidRPr="001531A2" w:rsidRDefault="00C118AB" w:rsidP="00C118AB">
            <w:pPr>
              <w:numPr>
                <w:ilvl w:val="0"/>
                <w:numId w:val="57"/>
              </w:numPr>
              <w:bidi/>
              <w:spacing w:line="360" w:lineRule="auto"/>
              <w:contextualSpacing/>
              <w:rPr>
                <w:rFonts w:ascii="Simplified Arabic" w:eastAsia="Calibri" w:hAnsi="Simplified Arabic" w:cs="Simplified Arabic"/>
                <w:b/>
                <w:bCs/>
                <w:color w:val="000000"/>
                <w:sz w:val="28"/>
                <w:szCs w:val="28"/>
                <w:rtl/>
              </w:rPr>
            </w:pPr>
          </w:p>
        </w:tc>
        <w:tc>
          <w:tcPr>
            <w:tcW w:w="4220" w:type="dxa"/>
            <w:gridSpan w:val="2"/>
          </w:tcPr>
          <w:p w14:paraId="4B68B703"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التسويق عبر و</w:t>
            </w:r>
            <w:r w:rsidRPr="003F515A">
              <w:rPr>
                <w:rFonts w:ascii="Sakkal Majalla" w:eastAsia="Calibri" w:hAnsi="Sakkal Majalla" w:cs="Sakkal Majalla"/>
                <w:b/>
                <w:bCs/>
                <w:color w:val="000000"/>
                <w:sz w:val="28"/>
                <w:szCs w:val="28"/>
                <w:rtl/>
              </w:rPr>
              <w:t>سائل التواصل الاجتماعي</w:t>
            </w:r>
            <w:r>
              <w:rPr>
                <w:rFonts w:ascii="Sakkal Majalla" w:eastAsia="Calibri" w:hAnsi="Sakkal Majalla" w:cs="Sakkal Majalla" w:hint="cs"/>
                <w:b/>
                <w:bCs/>
                <w:color w:val="000000"/>
                <w:sz w:val="28"/>
                <w:szCs w:val="28"/>
                <w:rtl/>
              </w:rPr>
              <w:t xml:space="preserve"> يمكن الشركة من </w:t>
            </w:r>
            <w:r w:rsidRPr="003F515A">
              <w:rPr>
                <w:rFonts w:ascii="Sakkal Majalla" w:eastAsia="Calibri" w:hAnsi="Sakkal Majalla" w:cs="Sakkal Majalla"/>
                <w:b/>
                <w:bCs/>
                <w:color w:val="000000"/>
                <w:sz w:val="28"/>
                <w:szCs w:val="28"/>
                <w:rtl/>
              </w:rPr>
              <w:t>سرعة الرد على المتابعين لص</w:t>
            </w:r>
            <w:r>
              <w:rPr>
                <w:rFonts w:ascii="Sakkal Majalla" w:eastAsia="Calibri" w:hAnsi="Sakkal Majalla" w:cs="Sakkal Majalla" w:hint="cs"/>
                <w:b/>
                <w:bCs/>
                <w:color w:val="000000"/>
                <w:sz w:val="28"/>
                <w:szCs w:val="28"/>
                <w:rtl/>
              </w:rPr>
              <w:t>فحتهم</w:t>
            </w:r>
            <w:r w:rsidRPr="003F515A">
              <w:rPr>
                <w:rFonts w:ascii="Sakkal Majalla" w:eastAsia="Calibri" w:hAnsi="Sakkal Majalla" w:cs="Sakkal Majalla"/>
                <w:b/>
                <w:bCs/>
                <w:color w:val="000000"/>
                <w:sz w:val="28"/>
                <w:szCs w:val="28"/>
                <w:rtl/>
              </w:rPr>
              <w:t xml:space="preserve"> ومعرفة ردود فعلهم خلا</w:t>
            </w:r>
            <w:r>
              <w:rPr>
                <w:rFonts w:ascii="Sakkal Majalla" w:eastAsia="Calibri" w:hAnsi="Sakkal Majalla" w:cs="Sakkal Majalla" w:hint="cs"/>
                <w:b/>
                <w:bCs/>
                <w:color w:val="000000"/>
                <w:sz w:val="28"/>
                <w:szCs w:val="28"/>
                <w:rtl/>
              </w:rPr>
              <w:t>ل</w:t>
            </w:r>
            <w:r w:rsidRPr="003F515A">
              <w:rPr>
                <w:rFonts w:ascii="Sakkal Majalla" w:eastAsia="Calibri" w:hAnsi="Sakkal Majalla" w:cs="Sakkal Majalla"/>
                <w:b/>
                <w:bCs/>
                <w:color w:val="000000"/>
                <w:sz w:val="28"/>
                <w:szCs w:val="28"/>
                <w:rtl/>
              </w:rPr>
              <w:t xml:space="preserve"> وقت قصير</w:t>
            </w:r>
            <w:r>
              <w:rPr>
                <w:rFonts w:ascii="Sakkal Majalla" w:eastAsia="Calibri" w:hAnsi="Sakkal Majalla" w:cs="Sakkal Majalla" w:hint="cs"/>
                <w:b/>
                <w:bCs/>
                <w:color w:val="000000"/>
                <w:sz w:val="28"/>
                <w:szCs w:val="28"/>
                <w:rtl/>
              </w:rPr>
              <w:t>.</w:t>
            </w:r>
          </w:p>
        </w:tc>
        <w:tc>
          <w:tcPr>
            <w:tcW w:w="1116" w:type="dxa"/>
          </w:tcPr>
          <w:p w14:paraId="0B41CAA1"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76074279"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0F8E20C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5A8D5A9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7BDA7327"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3CE00E67" w14:textId="77777777" w:rsidTr="005966C4">
        <w:trPr>
          <w:trHeight w:val="556"/>
        </w:trPr>
        <w:tc>
          <w:tcPr>
            <w:tcW w:w="9772" w:type="dxa"/>
            <w:gridSpan w:val="11"/>
            <w:shd w:val="clear" w:color="auto" w:fill="FFF2CC"/>
          </w:tcPr>
          <w:p w14:paraId="108E4454"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sidRPr="001531A2">
              <w:rPr>
                <w:rFonts w:ascii="Sakkal Majalla" w:eastAsia="Calibri" w:hAnsi="Sakkal Majalla" w:cs="Sakkal Majalla" w:hint="cs"/>
                <w:b/>
                <w:bCs/>
                <w:color w:val="000000"/>
                <w:sz w:val="28"/>
                <w:szCs w:val="28"/>
                <w:rtl/>
              </w:rPr>
              <w:t xml:space="preserve">البعد الرابع: </w:t>
            </w:r>
            <w:r w:rsidRPr="000150B4">
              <w:rPr>
                <w:rFonts w:ascii="Sakkal Majalla" w:eastAsia="Calibri" w:hAnsi="Sakkal Majalla" w:cs="Sakkal Majalla"/>
                <w:b/>
                <w:bCs/>
                <w:color w:val="000000"/>
                <w:sz w:val="28"/>
                <w:szCs w:val="28"/>
                <w:rtl/>
              </w:rPr>
              <w:t>التسويق عبر الهاتف المحمول</w:t>
            </w:r>
          </w:p>
        </w:tc>
      </w:tr>
      <w:tr w:rsidR="00C118AB" w:rsidRPr="001531A2" w14:paraId="1BFE66E5" w14:textId="77777777" w:rsidTr="005966C4">
        <w:tc>
          <w:tcPr>
            <w:tcW w:w="1120" w:type="dxa"/>
            <w:gridSpan w:val="2"/>
            <w:shd w:val="clear" w:color="auto" w:fill="BDD6EE"/>
            <w:vAlign w:val="center"/>
          </w:tcPr>
          <w:p w14:paraId="7A954E9F"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w:t>
            </w:r>
          </w:p>
        </w:tc>
        <w:tc>
          <w:tcPr>
            <w:tcW w:w="4193" w:type="dxa"/>
            <w:shd w:val="clear" w:color="auto" w:fill="BDD6EE"/>
            <w:vAlign w:val="center"/>
          </w:tcPr>
          <w:p w14:paraId="4CF6155C"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العبــــــــــــــــــــــــــــــــــــــارة</w:t>
            </w:r>
          </w:p>
        </w:tc>
        <w:tc>
          <w:tcPr>
            <w:tcW w:w="1116" w:type="dxa"/>
            <w:shd w:val="clear" w:color="auto" w:fill="BDD6EE"/>
            <w:vAlign w:val="center"/>
          </w:tcPr>
          <w:p w14:paraId="179E3DF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 بشدة</w:t>
            </w:r>
          </w:p>
        </w:tc>
        <w:tc>
          <w:tcPr>
            <w:tcW w:w="735" w:type="dxa"/>
            <w:shd w:val="clear" w:color="auto" w:fill="BDD6EE"/>
            <w:vAlign w:val="center"/>
          </w:tcPr>
          <w:p w14:paraId="2CBC1AE0"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أوافق</w:t>
            </w:r>
          </w:p>
        </w:tc>
        <w:tc>
          <w:tcPr>
            <w:tcW w:w="728" w:type="dxa"/>
            <w:gridSpan w:val="2"/>
            <w:shd w:val="clear" w:color="auto" w:fill="BDD6EE"/>
            <w:vAlign w:val="center"/>
          </w:tcPr>
          <w:p w14:paraId="475FDDAA"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محايد</w:t>
            </w:r>
          </w:p>
        </w:tc>
        <w:tc>
          <w:tcPr>
            <w:tcW w:w="1044" w:type="dxa"/>
            <w:gridSpan w:val="2"/>
            <w:shd w:val="clear" w:color="auto" w:fill="BDD6EE"/>
            <w:vAlign w:val="center"/>
          </w:tcPr>
          <w:p w14:paraId="43C797E0"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w:t>
            </w:r>
          </w:p>
        </w:tc>
        <w:tc>
          <w:tcPr>
            <w:tcW w:w="836" w:type="dxa"/>
            <w:gridSpan w:val="2"/>
            <w:shd w:val="clear" w:color="auto" w:fill="BDD6EE"/>
            <w:vAlign w:val="center"/>
          </w:tcPr>
          <w:p w14:paraId="5B1A5366"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ارفض بشدة</w:t>
            </w:r>
          </w:p>
        </w:tc>
      </w:tr>
      <w:tr w:rsidR="00C118AB" w:rsidRPr="001531A2" w14:paraId="45A34318" w14:textId="77777777" w:rsidTr="005966C4">
        <w:tc>
          <w:tcPr>
            <w:tcW w:w="1120" w:type="dxa"/>
            <w:gridSpan w:val="2"/>
            <w:shd w:val="clear" w:color="auto" w:fill="FFFFFF" w:themeFill="background1"/>
            <w:vAlign w:val="center"/>
          </w:tcPr>
          <w:p w14:paraId="09BE15D1" w14:textId="77777777" w:rsidR="00C118AB" w:rsidRPr="001531A2" w:rsidRDefault="00C118AB" w:rsidP="00C118AB">
            <w:pPr>
              <w:numPr>
                <w:ilvl w:val="0"/>
                <w:numId w:val="58"/>
              </w:numPr>
              <w:bidi/>
              <w:spacing w:line="360" w:lineRule="auto"/>
              <w:contextualSpacing/>
              <w:jc w:val="center"/>
              <w:rPr>
                <w:rFonts w:ascii="Simplified Arabic" w:eastAsia="Calibri" w:hAnsi="Simplified Arabic" w:cs="Simplified Arabic"/>
                <w:b/>
                <w:bCs/>
                <w:color w:val="000000"/>
                <w:sz w:val="28"/>
                <w:szCs w:val="28"/>
                <w:rtl/>
              </w:rPr>
            </w:pPr>
          </w:p>
        </w:tc>
        <w:tc>
          <w:tcPr>
            <w:tcW w:w="4193" w:type="dxa"/>
            <w:shd w:val="clear" w:color="auto" w:fill="FFFFFF" w:themeFill="background1"/>
            <w:vAlign w:val="center"/>
          </w:tcPr>
          <w:p w14:paraId="5C57B65C"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يعد استخدام الشركة ل</w:t>
            </w:r>
            <w:r w:rsidRPr="00076CE1">
              <w:rPr>
                <w:rFonts w:ascii="Sakkal Majalla" w:eastAsia="Calibri" w:hAnsi="Sakkal Majalla" w:cs="Sakkal Majalla"/>
                <w:b/>
                <w:bCs/>
                <w:color w:val="000000"/>
                <w:sz w:val="28"/>
                <w:szCs w:val="28"/>
                <w:rtl/>
              </w:rPr>
              <w:t>لهواتف المحمولة</w:t>
            </w:r>
            <w:r>
              <w:rPr>
                <w:rFonts w:ascii="Sakkal Majalla" w:eastAsia="Calibri" w:hAnsi="Sakkal Majalla" w:cs="Sakkal Majalla" w:hint="cs"/>
                <w:b/>
                <w:bCs/>
                <w:color w:val="000000"/>
                <w:sz w:val="28"/>
                <w:szCs w:val="28"/>
                <w:rtl/>
              </w:rPr>
              <w:t xml:space="preserve"> في عملية التسويق له العديد من </w:t>
            </w:r>
            <w:r w:rsidRPr="00076CE1">
              <w:rPr>
                <w:rFonts w:ascii="Sakkal Majalla" w:eastAsia="Calibri" w:hAnsi="Sakkal Majalla" w:cs="Sakkal Majalla"/>
                <w:b/>
                <w:bCs/>
                <w:color w:val="000000"/>
                <w:sz w:val="28"/>
                <w:szCs w:val="28"/>
                <w:rtl/>
              </w:rPr>
              <w:t>الفوائد مثل الوصول لأكبر عدد ممكن من العملاء وتعزيز التواصل معهم بسهولة وفعالية.</w:t>
            </w:r>
          </w:p>
        </w:tc>
        <w:tc>
          <w:tcPr>
            <w:tcW w:w="1116" w:type="dxa"/>
            <w:shd w:val="clear" w:color="auto" w:fill="FFFFFF" w:themeFill="background1"/>
            <w:vAlign w:val="center"/>
          </w:tcPr>
          <w:p w14:paraId="2BFBD38C"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35" w:type="dxa"/>
            <w:shd w:val="clear" w:color="auto" w:fill="FFFFFF" w:themeFill="background1"/>
            <w:vAlign w:val="center"/>
          </w:tcPr>
          <w:p w14:paraId="76EF5974"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28" w:type="dxa"/>
            <w:gridSpan w:val="2"/>
            <w:shd w:val="clear" w:color="auto" w:fill="FFFFFF" w:themeFill="background1"/>
            <w:vAlign w:val="center"/>
          </w:tcPr>
          <w:p w14:paraId="5747AECD"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1044" w:type="dxa"/>
            <w:gridSpan w:val="2"/>
            <w:shd w:val="clear" w:color="auto" w:fill="FFFFFF" w:themeFill="background1"/>
            <w:vAlign w:val="center"/>
          </w:tcPr>
          <w:p w14:paraId="7409CB75"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836" w:type="dxa"/>
            <w:gridSpan w:val="2"/>
            <w:shd w:val="clear" w:color="auto" w:fill="FFFFFF" w:themeFill="background1"/>
            <w:vAlign w:val="center"/>
          </w:tcPr>
          <w:p w14:paraId="36CF314E"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r>
      <w:tr w:rsidR="00C118AB" w:rsidRPr="001531A2" w14:paraId="2843D1D7" w14:textId="77777777" w:rsidTr="005966C4">
        <w:tc>
          <w:tcPr>
            <w:tcW w:w="1120" w:type="dxa"/>
            <w:gridSpan w:val="2"/>
            <w:shd w:val="clear" w:color="auto" w:fill="FFFFFF" w:themeFill="background1"/>
            <w:vAlign w:val="center"/>
          </w:tcPr>
          <w:p w14:paraId="2351CDAE" w14:textId="77777777" w:rsidR="00C118AB" w:rsidRPr="001531A2" w:rsidRDefault="00C118AB" w:rsidP="00C118AB">
            <w:pPr>
              <w:numPr>
                <w:ilvl w:val="0"/>
                <w:numId w:val="58"/>
              </w:numPr>
              <w:bidi/>
              <w:spacing w:line="360" w:lineRule="auto"/>
              <w:contextualSpacing/>
              <w:jc w:val="center"/>
              <w:rPr>
                <w:rFonts w:ascii="Simplified Arabic" w:eastAsia="Calibri" w:hAnsi="Simplified Arabic" w:cs="Simplified Arabic"/>
                <w:b/>
                <w:bCs/>
                <w:color w:val="000000"/>
                <w:sz w:val="28"/>
                <w:szCs w:val="28"/>
                <w:rtl/>
              </w:rPr>
            </w:pPr>
          </w:p>
        </w:tc>
        <w:tc>
          <w:tcPr>
            <w:tcW w:w="4193" w:type="dxa"/>
            <w:shd w:val="clear" w:color="auto" w:fill="FFFFFF" w:themeFill="background1"/>
            <w:vAlign w:val="center"/>
          </w:tcPr>
          <w:p w14:paraId="144C5D83"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076CE1">
              <w:rPr>
                <w:rFonts w:ascii="Sakkal Majalla" w:eastAsia="Calibri" w:hAnsi="Sakkal Majalla" w:cs="Sakkal Majalla"/>
                <w:b/>
                <w:bCs/>
                <w:color w:val="000000"/>
                <w:sz w:val="28"/>
                <w:szCs w:val="28"/>
                <w:rtl/>
              </w:rPr>
              <w:t>إعلانات الهواتف المحمولة تمنح العلامات التجارية فرصة فريدة للوصول إلى العملاء المستهدفين على مستوى شخصي وفعال</w:t>
            </w:r>
            <w:r>
              <w:rPr>
                <w:rFonts w:ascii="Sakkal Majalla" w:eastAsia="Calibri" w:hAnsi="Sakkal Majalla" w:cs="Sakkal Majalla" w:hint="cs"/>
                <w:b/>
                <w:bCs/>
                <w:color w:val="000000"/>
                <w:sz w:val="28"/>
                <w:szCs w:val="28"/>
                <w:rtl/>
              </w:rPr>
              <w:t>.</w:t>
            </w:r>
          </w:p>
        </w:tc>
        <w:tc>
          <w:tcPr>
            <w:tcW w:w="1116" w:type="dxa"/>
            <w:shd w:val="clear" w:color="auto" w:fill="FFFFFF" w:themeFill="background1"/>
            <w:vAlign w:val="center"/>
          </w:tcPr>
          <w:p w14:paraId="50AC2123"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35" w:type="dxa"/>
            <w:shd w:val="clear" w:color="auto" w:fill="FFFFFF" w:themeFill="background1"/>
            <w:vAlign w:val="center"/>
          </w:tcPr>
          <w:p w14:paraId="76801E8B"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28" w:type="dxa"/>
            <w:gridSpan w:val="2"/>
            <w:shd w:val="clear" w:color="auto" w:fill="FFFFFF" w:themeFill="background1"/>
            <w:vAlign w:val="center"/>
          </w:tcPr>
          <w:p w14:paraId="2C20AABD"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1044" w:type="dxa"/>
            <w:gridSpan w:val="2"/>
            <w:shd w:val="clear" w:color="auto" w:fill="FFFFFF" w:themeFill="background1"/>
            <w:vAlign w:val="center"/>
          </w:tcPr>
          <w:p w14:paraId="7C42F264"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836" w:type="dxa"/>
            <w:gridSpan w:val="2"/>
            <w:shd w:val="clear" w:color="auto" w:fill="FFFFFF" w:themeFill="background1"/>
            <w:vAlign w:val="center"/>
          </w:tcPr>
          <w:p w14:paraId="2F59EF73"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r>
      <w:tr w:rsidR="00C118AB" w:rsidRPr="001531A2" w14:paraId="1FA27D41" w14:textId="77777777" w:rsidTr="005966C4">
        <w:tc>
          <w:tcPr>
            <w:tcW w:w="1120" w:type="dxa"/>
            <w:gridSpan w:val="2"/>
            <w:shd w:val="clear" w:color="auto" w:fill="FFFFFF" w:themeFill="background1"/>
            <w:vAlign w:val="center"/>
          </w:tcPr>
          <w:p w14:paraId="4CD5EE63" w14:textId="77777777" w:rsidR="00C118AB" w:rsidRPr="001531A2" w:rsidRDefault="00C118AB" w:rsidP="00C118AB">
            <w:pPr>
              <w:numPr>
                <w:ilvl w:val="0"/>
                <w:numId w:val="58"/>
              </w:numPr>
              <w:bidi/>
              <w:spacing w:line="360" w:lineRule="auto"/>
              <w:contextualSpacing/>
              <w:jc w:val="center"/>
              <w:rPr>
                <w:rFonts w:ascii="Simplified Arabic" w:eastAsia="Calibri" w:hAnsi="Simplified Arabic" w:cs="Simplified Arabic"/>
                <w:b/>
                <w:bCs/>
                <w:color w:val="000000"/>
                <w:sz w:val="28"/>
                <w:szCs w:val="28"/>
                <w:rtl/>
              </w:rPr>
            </w:pPr>
          </w:p>
        </w:tc>
        <w:tc>
          <w:tcPr>
            <w:tcW w:w="4193" w:type="dxa"/>
            <w:shd w:val="clear" w:color="auto" w:fill="FFFFFF" w:themeFill="background1"/>
            <w:vAlign w:val="center"/>
          </w:tcPr>
          <w:p w14:paraId="4627182B" w14:textId="77777777" w:rsidR="00C118AB" w:rsidRPr="001531A2" w:rsidRDefault="00C118AB" w:rsidP="005966C4">
            <w:pPr>
              <w:bidi/>
              <w:spacing w:line="360" w:lineRule="auto"/>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 xml:space="preserve">تستخدم الشركة الهاتف المحمول في التواصل مع العملاء للتأكيد على وصول الخدمة بالجودة المطلوبة. </w:t>
            </w:r>
          </w:p>
        </w:tc>
        <w:tc>
          <w:tcPr>
            <w:tcW w:w="1116" w:type="dxa"/>
            <w:shd w:val="clear" w:color="auto" w:fill="FFFFFF" w:themeFill="background1"/>
            <w:vAlign w:val="center"/>
          </w:tcPr>
          <w:p w14:paraId="64D6F90B"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35" w:type="dxa"/>
            <w:shd w:val="clear" w:color="auto" w:fill="FFFFFF" w:themeFill="background1"/>
            <w:vAlign w:val="center"/>
          </w:tcPr>
          <w:p w14:paraId="261D0984"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728" w:type="dxa"/>
            <w:gridSpan w:val="2"/>
            <w:shd w:val="clear" w:color="auto" w:fill="FFFFFF" w:themeFill="background1"/>
            <w:vAlign w:val="center"/>
          </w:tcPr>
          <w:p w14:paraId="4302E3B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1044" w:type="dxa"/>
            <w:gridSpan w:val="2"/>
            <w:shd w:val="clear" w:color="auto" w:fill="FFFFFF" w:themeFill="background1"/>
            <w:vAlign w:val="center"/>
          </w:tcPr>
          <w:p w14:paraId="60E6F0B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c>
          <w:tcPr>
            <w:tcW w:w="836" w:type="dxa"/>
            <w:gridSpan w:val="2"/>
            <w:shd w:val="clear" w:color="auto" w:fill="FFFFFF" w:themeFill="background1"/>
            <w:vAlign w:val="center"/>
          </w:tcPr>
          <w:p w14:paraId="16ADABBF"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p>
        </w:tc>
      </w:tr>
      <w:tr w:rsidR="00C118AB" w:rsidRPr="001531A2" w14:paraId="06BC5D97" w14:textId="77777777" w:rsidTr="005966C4">
        <w:tc>
          <w:tcPr>
            <w:tcW w:w="9772" w:type="dxa"/>
            <w:gridSpan w:val="11"/>
            <w:tcBorders>
              <w:top w:val="single" w:sz="4" w:space="0" w:color="auto"/>
            </w:tcBorders>
            <w:shd w:val="clear" w:color="auto" w:fill="F7CAAC"/>
          </w:tcPr>
          <w:p w14:paraId="2C63ABA3" w14:textId="77777777" w:rsidR="00C118AB" w:rsidRPr="001531A2" w:rsidRDefault="00C118AB" w:rsidP="005966C4">
            <w:pPr>
              <w:bidi/>
              <w:spacing w:after="160" w:line="360" w:lineRule="auto"/>
              <w:jc w:val="center"/>
              <w:rPr>
                <w:rFonts w:ascii="Sakkal Majalla" w:eastAsia="Calibri" w:hAnsi="Sakkal Majalla" w:cs="Sakkal Majalla"/>
                <w:b/>
                <w:bCs/>
                <w:color w:val="000000"/>
                <w:sz w:val="32"/>
                <w:szCs w:val="32"/>
                <w:rtl/>
              </w:rPr>
            </w:pPr>
            <w:r w:rsidRPr="001531A2">
              <w:rPr>
                <w:rFonts w:ascii="Sakkal Majalla" w:eastAsia="Calibri" w:hAnsi="Sakkal Majalla" w:cs="Sakkal Majalla"/>
                <w:b/>
                <w:bCs/>
                <w:color w:val="000000"/>
                <w:sz w:val="32"/>
                <w:szCs w:val="32"/>
                <w:rtl/>
              </w:rPr>
              <w:t xml:space="preserve">المحور الثاني: </w:t>
            </w:r>
            <w:r>
              <w:rPr>
                <w:rFonts w:ascii="Sakkal Majalla" w:eastAsia="Calibri" w:hAnsi="Sakkal Majalla" w:cs="Sakkal Majalla" w:hint="cs"/>
                <w:b/>
                <w:bCs/>
                <w:color w:val="000000"/>
                <w:sz w:val="32"/>
                <w:szCs w:val="32"/>
                <w:rtl/>
              </w:rPr>
              <w:t>الميزة التنافسية</w:t>
            </w:r>
          </w:p>
        </w:tc>
      </w:tr>
      <w:tr w:rsidR="00C118AB" w:rsidRPr="001531A2" w14:paraId="16723B64" w14:textId="77777777" w:rsidTr="005966C4">
        <w:tc>
          <w:tcPr>
            <w:tcW w:w="1093" w:type="dxa"/>
            <w:shd w:val="clear" w:color="auto" w:fill="B4C6E7" w:themeFill="accent5" w:themeFillTint="66"/>
            <w:vAlign w:val="center"/>
          </w:tcPr>
          <w:p w14:paraId="035F2760" w14:textId="77777777" w:rsidR="00C118AB" w:rsidRPr="001531A2" w:rsidRDefault="00C118AB" w:rsidP="005966C4">
            <w:pPr>
              <w:bidi/>
              <w:spacing w:line="360" w:lineRule="auto"/>
              <w:ind w:left="360"/>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م</w:t>
            </w:r>
          </w:p>
        </w:tc>
        <w:tc>
          <w:tcPr>
            <w:tcW w:w="4220" w:type="dxa"/>
            <w:gridSpan w:val="2"/>
            <w:shd w:val="clear" w:color="auto" w:fill="B4C6E7" w:themeFill="accent5" w:themeFillTint="66"/>
            <w:vAlign w:val="center"/>
          </w:tcPr>
          <w:p w14:paraId="74764638" w14:textId="77777777" w:rsidR="00C118AB" w:rsidRPr="001531A2" w:rsidRDefault="00C118AB" w:rsidP="005966C4">
            <w:pPr>
              <w:bidi/>
              <w:spacing w:line="360" w:lineRule="auto"/>
              <w:jc w:val="center"/>
              <w:rPr>
                <w:rFonts w:ascii="Sakkal Majalla" w:eastAsia="Calibri" w:hAnsi="Sakkal Majalla" w:cs="Sakkal Majalla"/>
                <w:b/>
                <w:bCs/>
                <w:color w:val="000000"/>
                <w:sz w:val="28"/>
                <w:szCs w:val="28"/>
                <w:rtl/>
              </w:rPr>
            </w:pPr>
            <w:r w:rsidRPr="001531A2">
              <w:rPr>
                <w:rFonts w:ascii="Sakkal Majalla" w:eastAsia="Calibri" w:hAnsi="Sakkal Majalla" w:cs="Sakkal Majalla"/>
                <w:b/>
                <w:bCs/>
                <w:color w:val="000000"/>
                <w:sz w:val="28"/>
                <w:szCs w:val="28"/>
                <w:rtl/>
              </w:rPr>
              <w:t>العبــــــــــــــــــــــــــــــــــــــارة</w:t>
            </w:r>
          </w:p>
        </w:tc>
        <w:tc>
          <w:tcPr>
            <w:tcW w:w="1116" w:type="dxa"/>
            <w:shd w:val="clear" w:color="auto" w:fill="B4C6E7" w:themeFill="accent5" w:themeFillTint="66"/>
            <w:vAlign w:val="center"/>
          </w:tcPr>
          <w:p w14:paraId="7870C2F5"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أوافق بشدة</w:t>
            </w:r>
          </w:p>
        </w:tc>
        <w:tc>
          <w:tcPr>
            <w:tcW w:w="759" w:type="dxa"/>
            <w:gridSpan w:val="2"/>
            <w:shd w:val="clear" w:color="auto" w:fill="B4C6E7" w:themeFill="accent5" w:themeFillTint="66"/>
            <w:vAlign w:val="center"/>
          </w:tcPr>
          <w:p w14:paraId="18F43182"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أوافق</w:t>
            </w:r>
          </w:p>
        </w:tc>
        <w:tc>
          <w:tcPr>
            <w:tcW w:w="995" w:type="dxa"/>
            <w:gridSpan w:val="2"/>
            <w:shd w:val="clear" w:color="auto" w:fill="B4C6E7" w:themeFill="accent5" w:themeFillTint="66"/>
            <w:vAlign w:val="center"/>
          </w:tcPr>
          <w:p w14:paraId="6B1C0F7B"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محايد</w:t>
            </w:r>
          </w:p>
        </w:tc>
        <w:tc>
          <w:tcPr>
            <w:tcW w:w="794" w:type="dxa"/>
            <w:gridSpan w:val="2"/>
            <w:shd w:val="clear" w:color="auto" w:fill="B4C6E7" w:themeFill="accent5" w:themeFillTint="66"/>
            <w:vAlign w:val="center"/>
          </w:tcPr>
          <w:p w14:paraId="2E8AD7EC"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ارفض</w:t>
            </w:r>
          </w:p>
        </w:tc>
        <w:tc>
          <w:tcPr>
            <w:tcW w:w="795" w:type="dxa"/>
            <w:shd w:val="clear" w:color="auto" w:fill="B4C6E7" w:themeFill="accent5" w:themeFillTint="66"/>
            <w:vAlign w:val="center"/>
          </w:tcPr>
          <w:p w14:paraId="1F8A447D"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r w:rsidRPr="001531A2">
              <w:rPr>
                <w:rFonts w:ascii="Simplified Arabic" w:eastAsia="Calibri" w:hAnsi="Simplified Arabic" w:cs="Simplified Arabic"/>
                <w:b/>
                <w:bCs/>
                <w:color w:val="000000"/>
                <w:sz w:val="28"/>
                <w:szCs w:val="28"/>
                <w:rtl/>
              </w:rPr>
              <w:t>ارفض بشدة</w:t>
            </w:r>
          </w:p>
        </w:tc>
      </w:tr>
      <w:tr w:rsidR="00C118AB" w:rsidRPr="001531A2" w14:paraId="041D2EF8" w14:textId="77777777" w:rsidTr="005966C4">
        <w:tc>
          <w:tcPr>
            <w:tcW w:w="1093" w:type="dxa"/>
            <w:shd w:val="clear" w:color="auto" w:fill="BDD6EE"/>
          </w:tcPr>
          <w:p w14:paraId="375D25D9" w14:textId="77777777" w:rsidR="00C118AB" w:rsidRPr="001531A2" w:rsidRDefault="00C118AB" w:rsidP="00C118AB">
            <w:pPr>
              <w:numPr>
                <w:ilvl w:val="0"/>
                <w:numId w:val="55"/>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0B81CA5B" w14:textId="77777777" w:rsidR="00C118AB" w:rsidRPr="001531A2" w:rsidRDefault="00C118AB" w:rsidP="005966C4">
            <w:pPr>
              <w:bidi/>
              <w:spacing w:after="160" w:line="360" w:lineRule="auto"/>
              <w:jc w:val="lowKashida"/>
              <w:rPr>
                <w:rFonts w:ascii="Sakkal Majalla" w:eastAsia="Calibri" w:hAnsi="Sakkal Majalla" w:cs="Sakkal Majalla"/>
                <w:b/>
                <w:bCs/>
                <w:color w:val="000000"/>
                <w:sz w:val="28"/>
                <w:szCs w:val="28"/>
                <w:rtl/>
              </w:rPr>
            </w:pPr>
            <w:r w:rsidRPr="0091398B">
              <w:rPr>
                <w:rFonts w:ascii="Sakkal Majalla" w:eastAsia="Calibri" w:hAnsi="Sakkal Majalla" w:cs="Sakkal Majalla"/>
                <w:b/>
                <w:bCs/>
                <w:color w:val="000000"/>
                <w:sz w:val="28"/>
                <w:szCs w:val="28"/>
                <w:rtl/>
              </w:rPr>
              <w:t>تحرص إدارة شركة أسواق البحر الأحمر بجدة على ترشيد استغلال الموارد المتاحة لخفض التكلفة مقارنة بالمنافسين.</w:t>
            </w:r>
          </w:p>
        </w:tc>
        <w:tc>
          <w:tcPr>
            <w:tcW w:w="1116" w:type="dxa"/>
          </w:tcPr>
          <w:p w14:paraId="0D3CB457"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6CDF38AE"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4A8E6B90"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54C152FF"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1799D8C1"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0CFC2D97" w14:textId="77777777" w:rsidTr="005966C4">
        <w:tc>
          <w:tcPr>
            <w:tcW w:w="1093" w:type="dxa"/>
            <w:shd w:val="clear" w:color="auto" w:fill="BDD6EE"/>
          </w:tcPr>
          <w:p w14:paraId="6E9FA52D" w14:textId="77777777" w:rsidR="00C118AB" w:rsidRPr="001531A2" w:rsidRDefault="00C118AB" w:rsidP="00C118AB">
            <w:pPr>
              <w:numPr>
                <w:ilvl w:val="0"/>
                <w:numId w:val="55"/>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7D909B51" w14:textId="77777777" w:rsidR="00C118AB" w:rsidRPr="0091398B" w:rsidRDefault="00C118AB" w:rsidP="005966C4">
            <w:pPr>
              <w:bidi/>
              <w:spacing w:after="160" w:line="360" w:lineRule="auto"/>
              <w:jc w:val="lowKashida"/>
              <w:rPr>
                <w:rFonts w:ascii="Sakkal Majalla" w:eastAsia="Calibri" w:hAnsi="Sakkal Majalla" w:cs="Sakkal Majalla"/>
                <w:b/>
                <w:bCs/>
                <w:color w:val="000000"/>
                <w:sz w:val="28"/>
                <w:szCs w:val="28"/>
                <w:rtl/>
              </w:rPr>
            </w:pPr>
            <w:r w:rsidRPr="00765D07">
              <w:rPr>
                <w:rFonts w:ascii="Sakkal Majalla" w:eastAsia="Calibri" w:hAnsi="Sakkal Majalla" w:cs="Sakkal Majalla"/>
                <w:b/>
                <w:bCs/>
                <w:color w:val="000000"/>
                <w:sz w:val="28"/>
                <w:szCs w:val="28"/>
                <w:rtl/>
              </w:rPr>
              <w:t>تهتم شركة أسواق البحر الأحمر بمواكبة التكنولوجيا في مجال عملها.</w:t>
            </w:r>
          </w:p>
        </w:tc>
        <w:tc>
          <w:tcPr>
            <w:tcW w:w="1116" w:type="dxa"/>
          </w:tcPr>
          <w:p w14:paraId="2FA368E4"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2AFBAD0D"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142A845F"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3E24F047"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2A229D60"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344DD97C" w14:textId="77777777" w:rsidTr="005966C4">
        <w:tc>
          <w:tcPr>
            <w:tcW w:w="1093" w:type="dxa"/>
            <w:shd w:val="clear" w:color="auto" w:fill="BDD6EE"/>
          </w:tcPr>
          <w:p w14:paraId="416DB8CC" w14:textId="77777777" w:rsidR="00C118AB" w:rsidRPr="001531A2" w:rsidRDefault="00C118AB" w:rsidP="00C118AB">
            <w:pPr>
              <w:numPr>
                <w:ilvl w:val="0"/>
                <w:numId w:val="55"/>
              </w:numPr>
              <w:bidi/>
              <w:spacing w:line="360" w:lineRule="auto"/>
              <w:contextualSpacing/>
              <w:jc w:val="center"/>
              <w:rPr>
                <w:rFonts w:ascii="Sakkal Majalla" w:eastAsia="Calibri" w:hAnsi="Sakkal Majalla" w:cs="Sakkal Majalla"/>
                <w:b/>
                <w:bCs/>
                <w:color w:val="000000"/>
                <w:sz w:val="28"/>
                <w:szCs w:val="28"/>
                <w:rtl/>
              </w:rPr>
            </w:pPr>
          </w:p>
        </w:tc>
        <w:tc>
          <w:tcPr>
            <w:tcW w:w="4220" w:type="dxa"/>
            <w:gridSpan w:val="2"/>
          </w:tcPr>
          <w:p w14:paraId="295733C4" w14:textId="77777777" w:rsidR="00C118AB" w:rsidRPr="001531A2" w:rsidRDefault="00C118AB" w:rsidP="005966C4">
            <w:pPr>
              <w:bidi/>
              <w:spacing w:after="160" w:line="360" w:lineRule="auto"/>
              <w:jc w:val="lowKashida"/>
              <w:rPr>
                <w:rFonts w:ascii="Sakkal Majalla" w:eastAsia="Calibri" w:hAnsi="Sakkal Majalla" w:cs="Sakkal Majalla"/>
                <w:b/>
                <w:bCs/>
                <w:color w:val="000000"/>
                <w:sz w:val="28"/>
                <w:szCs w:val="28"/>
                <w:rtl/>
              </w:rPr>
            </w:pPr>
            <w:r w:rsidRPr="0091398B">
              <w:rPr>
                <w:rFonts w:ascii="Sakkal Majalla" w:eastAsia="Calibri" w:hAnsi="Sakkal Majalla" w:cs="Sakkal Majalla"/>
                <w:b/>
                <w:bCs/>
                <w:color w:val="000000"/>
                <w:sz w:val="28"/>
                <w:szCs w:val="28"/>
                <w:rtl/>
              </w:rPr>
              <w:t>تقوم شركة أسواق البحر الأحمر بجدة بمراقبة جودة الخدمات والمنتجات المقدمة للعملاء بصورة دورية.</w:t>
            </w:r>
          </w:p>
        </w:tc>
        <w:tc>
          <w:tcPr>
            <w:tcW w:w="1116" w:type="dxa"/>
          </w:tcPr>
          <w:p w14:paraId="1169AEE3"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1E66F549"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6EDCBB8C"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2513D562"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04EDDD42"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4993F296" w14:textId="77777777" w:rsidTr="005966C4">
        <w:tc>
          <w:tcPr>
            <w:tcW w:w="1093" w:type="dxa"/>
            <w:shd w:val="clear" w:color="auto" w:fill="BDD6EE"/>
          </w:tcPr>
          <w:p w14:paraId="299D3FD7" w14:textId="77777777" w:rsidR="00C118AB" w:rsidRPr="001531A2" w:rsidRDefault="00C118AB" w:rsidP="00C118AB">
            <w:pPr>
              <w:numPr>
                <w:ilvl w:val="0"/>
                <w:numId w:val="55"/>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10A6F420" w14:textId="77777777" w:rsidR="00C118AB" w:rsidRPr="001531A2" w:rsidRDefault="00C118AB" w:rsidP="005966C4">
            <w:pPr>
              <w:bidi/>
              <w:spacing w:after="160" w:line="360" w:lineRule="auto"/>
              <w:jc w:val="lowKashida"/>
              <w:rPr>
                <w:rFonts w:ascii="Sakkal Majalla" w:eastAsia="Calibri" w:hAnsi="Sakkal Majalla" w:cs="Sakkal Majalla"/>
                <w:b/>
                <w:bCs/>
                <w:color w:val="000000"/>
                <w:sz w:val="28"/>
                <w:szCs w:val="28"/>
                <w:rtl/>
              </w:rPr>
            </w:pPr>
            <w:r w:rsidRPr="0091398B">
              <w:rPr>
                <w:rFonts w:ascii="Sakkal Majalla" w:eastAsia="Calibri" w:hAnsi="Sakkal Majalla" w:cs="Sakkal Majalla"/>
                <w:b/>
                <w:bCs/>
                <w:color w:val="000000"/>
                <w:sz w:val="28"/>
                <w:szCs w:val="28"/>
                <w:rtl/>
              </w:rPr>
              <w:t xml:space="preserve">تتبني شركة </w:t>
            </w:r>
            <w:r>
              <w:rPr>
                <w:rFonts w:ascii="Sakkal Majalla" w:eastAsia="Calibri" w:hAnsi="Sakkal Majalla" w:cs="Sakkal Majalla" w:hint="cs"/>
                <w:b/>
                <w:bCs/>
                <w:color w:val="000000"/>
                <w:sz w:val="28"/>
                <w:szCs w:val="28"/>
                <w:rtl/>
              </w:rPr>
              <w:t xml:space="preserve">أسواق البحر الأحمر بجدة </w:t>
            </w:r>
            <w:r w:rsidRPr="0091398B">
              <w:rPr>
                <w:rFonts w:ascii="Sakkal Majalla" w:eastAsia="Calibri" w:hAnsi="Sakkal Majalla" w:cs="Sakkal Majalla"/>
                <w:b/>
                <w:bCs/>
                <w:color w:val="000000"/>
                <w:sz w:val="28"/>
                <w:szCs w:val="28"/>
                <w:rtl/>
              </w:rPr>
              <w:t>خطة وسياسة واضحة وموثقة للجودة.</w:t>
            </w:r>
          </w:p>
        </w:tc>
        <w:tc>
          <w:tcPr>
            <w:tcW w:w="1116" w:type="dxa"/>
          </w:tcPr>
          <w:p w14:paraId="6FF01B02"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6948FC15"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2FFBA23F"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638C24F3"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127264DB"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742CDB50" w14:textId="77777777" w:rsidTr="005966C4">
        <w:tc>
          <w:tcPr>
            <w:tcW w:w="1093" w:type="dxa"/>
            <w:shd w:val="clear" w:color="auto" w:fill="BDD6EE"/>
          </w:tcPr>
          <w:p w14:paraId="4BCE33D7" w14:textId="77777777" w:rsidR="00C118AB" w:rsidRPr="001531A2" w:rsidRDefault="00C118AB" w:rsidP="00C118AB">
            <w:pPr>
              <w:numPr>
                <w:ilvl w:val="0"/>
                <w:numId w:val="55"/>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40A7A6A8" w14:textId="77777777" w:rsidR="00C118AB" w:rsidRPr="001531A2" w:rsidRDefault="00C118AB" w:rsidP="005966C4">
            <w:pPr>
              <w:bidi/>
              <w:spacing w:after="160" w:line="360" w:lineRule="auto"/>
              <w:jc w:val="lowKashida"/>
              <w:rPr>
                <w:rFonts w:ascii="Sakkal Majalla" w:eastAsia="Calibri" w:hAnsi="Sakkal Majalla" w:cs="Sakkal Majalla"/>
                <w:b/>
                <w:bCs/>
                <w:color w:val="000000"/>
                <w:sz w:val="28"/>
                <w:szCs w:val="28"/>
                <w:rtl/>
              </w:rPr>
            </w:pPr>
            <w:r w:rsidRPr="00765D07">
              <w:rPr>
                <w:rFonts w:ascii="Sakkal Majalla" w:eastAsia="Calibri" w:hAnsi="Sakkal Majalla" w:cs="Sakkal Majalla"/>
                <w:b/>
                <w:bCs/>
                <w:color w:val="000000"/>
                <w:sz w:val="28"/>
                <w:szCs w:val="28"/>
                <w:rtl/>
              </w:rPr>
              <w:t xml:space="preserve">تتمتع مراكز تقديم الخدمات في شركة </w:t>
            </w:r>
            <w:r>
              <w:rPr>
                <w:rFonts w:ascii="Sakkal Majalla" w:eastAsia="Calibri" w:hAnsi="Sakkal Majalla" w:cs="Sakkal Majalla" w:hint="cs"/>
                <w:b/>
                <w:bCs/>
                <w:color w:val="000000"/>
                <w:sz w:val="28"/>
                <w:szCs w:val="28"/>
                <w:rtl/>
              </w:rPr>
              <w:t xml:space="preserve">أسواق البحر الأحمر </w:t>
            </w:r>
            <w:r w:rsidRPr="00765D07">
              <w:rPr>
                <w:rFonts w:ascii="Sakkal Majalla" w:eastAsia="Calibri" w:hAnsi="Sakkal Majalla" w:cs="Sakkal Majalla"/>
                <w:b/>
                <w:bCs/>
                <w:color w:val="000000"/>
                <w:sz w:val="28"/>
                <w:szCs w:val="28"/>
                <w:rtl/>
              </w:rPr>
              <w:t>بمظهر جذاب وبيئة مريحة.</w:t>
            </w:r>
          </w:p>
        </w:tc>
        <w:tc>
          <w:tcPr>
            <w:tcW w:w="1116" w:type="dxa"/>
          </w:tcPr>
          <w:p w14:paraId="7AB155EA"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0039FEE1"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4BF39D6F"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5BEB7ECB"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746C274E"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5ADB97E1" w14:textId="77777777" w:rsidTr="005966C4">
        <w:tc>
          <w:tcPr>
            <w:tcW w:w="1093" w:type="dxa"/>
            <w:shd w:val="clear" w:color="auto" w:fill="BDD6EE"/>
          </w:tcPr>
          <w:p w14:paraId="77E66F31" w14:textId="77777777" w:rsidR="00C118AB" w:rsidRPr="001531A2" w:rsidRDefault="00C118AB" w:rsidP="00C118AB">
            <w:pPr>
              <w:numPr>
                <w:ilvl w:val="0"/>
                <w:numId w:val="55"/>
              </w:numPr>
              <w:bidi/>
              <w:spacing w:after="160" w:line="360" w:lineRule="auto"/>
              <w:jc w:val="center"/>
              <w:rPr>
                <w:rFonts w:ascii="Sakkal Majalla" w:eastAsia="Calibri" w:hAnsi="Sakkal Majalla" w:cs="Sakkal Majalla"/>
                <w:b/>
                <w:bCs/>
                <w:color w:val="000000"/>
                <w:sz w:val="28"/>
                <w:szCs w:val="28"/>
                <w:rtl/>
              </w:rPr>
            </w:pPr>
          </w:p>
        </w:tc>
        <w:tc>
          <w:tcPr>
            <w:tcW w:w="4220" w:type="dxa"/>
            <w:gridSpan w:val="2"/>
          </w:tcPr>
          <w:p w14:paraId="5E4490A0" w14:textId="77777777" w:rsidR="00C118AB" w:rsidRPr="001531A2" w:rsidRDefault="00C118AB" w:rsidP="005966C4">
            <w:pPr>
              <w:bidi/>
              <w:spacing w:after="160" w:line="360" w:lineRule="auto"/>
              <w:jc w:val="lowKashida"/>
              <w:rPr>
                <w:rFonts w:ascii="Sakkal Majalla" w:eastAsia="Calibri" w:hAnsi="Sakkal Majalla" w:cs="Sakkal Majalla"/>
                <w:b/>
                <w:bCs/>
                <w:color w:val="000000"/>
                <w:sz w:val="28"/>
                <w:szCs w:val="28"/>
                <w:rtl/>
              </w:rPr>
            </w:pPr>
            <w:r w:rsidRPr="00765D07">
              <w:rPr>
                <w:rFonts w:ascii="Sakkal Majalla" w:eastAsia="Calibri" w:hAnsi="Sakkal Majalla" w:cs="Sakkal Majalla"/>
                <w:b/>
                <w:bCs/>
                <w:color w:val="000000"/>
                <w:sz w:val="28"/>
                <w:szCs w:val="28"/>
                <w:rtl/>
              </w:rPr>
              <w:t xml:space="preserve">تتمتع شركة </w:t>
            </w:r>
            <w:r>
              <w:rPr>
                <w:rFonts w:ascii="Sakkal Majalla" w:eastAsia="Calibri" w:hAnsi="Sakkal Majalla" w:cs="Sakkal Majalla" w:hint="cs"/>
                <w:b/>
                <w:bCs/>
                <w:color w:val="000000"/>
                <w:sz w:val="28"/>
                <w:szCs w:val="28"/>
                <w:rtl/>
              </w:rPr>
              <w:t xml:space="preserve">أسواق البحر الأحمر </w:t>
            </w:r>
            <w:r w:rsidRPr="00765D07">
              <w:rPr>
                <w:rFonts w:ascii="Sakkal Majalla" w:eastAsia="Calibri" w:hAnsi="Sakkal Majalla" w:cs="Sakkal Majalla"/>
                <w:b/>
                <w:bCs/>
                <w:color w:val="000000"/>
                <w:sz w:val="28"/>
                <w:szCs w:val="28"/>
                <w:rtl/>
              </w:rPr>
              <w:t xml:space="preserve">بالقدرة </w:t>
            </w:r>
            <w:r>
              <w:rPr>
                <w:rFonts w:ascii="Sakkal Majalla" w:eastAsia="Calibri" w:hAnsi="Sakkal Majalla" w:cs="Sakkal Majalla" w:hint="cs"/>
                <w:b/>
                <w:bCs/>
                <w:color w:val="000000"/>
                <w:sz w:val="28"/>
                <w:szCs w:val="28"/>
                <w:rtl/>
              </w:rPr>
              <w:t xml:space="preserve">على </w:t>
            </w:r>
            <w:r w:rsidRPr="00765D07">
              <w:rPr>
                <w:rFonts w:ascii="Sakkal Majalla" w:eastAsia="Calibri" w:hAnsi="Sakkal Majalla" w:cs="Sakkal Majalla"/>
                <w:b/>
                <w:bCs/>
                <w:color w:val="000000"/>
                <w:sz w:val="28"/>
                <w:szCs w:val="28"/>
                <w:rtl/>
              </w:rPr>
              <w:t>التعامل بسرعة مع احتياجات العملاء.</w:t>
            </w:r>
          </w:p>
        </w:tc>
        <w:tc>
          <w:tcPr>
            <w:tcW w:w="1116" w:type="dxa"/>
          </w:tcPr>
          <w:p w14:paraId="076D44A3"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59" w:type="dxa"/>
            <w:gridSpan w:val="2"/>
          </w:tcPr>
          <w:p w14:paraId="05EED405"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995" w:type="dxa"/>
            <w:gridSpan w:val="2"/>
          </w:tcPr>
          <w:p w14:paraId="36487D23"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4" w:type="dxa"/>
            <w:gridSpan w:val="2"/>
          </w:tcPr>
          <w:p w14:paraId="15F57FD5"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0635D93C" w14:textId="77777777" w:rsidR="00C118AB" w:rsidRPr="001531A2" w:rsidRDefault="00C118AB" w:rsidP="005966C4">
            <w:pPr>
              <w:bidi/>
              <w:spacing w:after="160" w:line="360" w:lineRule="auto"/>
              <w:rPr>
                <w:rFonts w:ascii="Simplified Arabic" w:eastAsia="Calibri" w:hAnsi="Simplified Arabic" w:cs="Simplified Arabic"/>
                <w:b/>
                <w:bCs/>
                <w:color w:val="000000"/>
                <w:sz w:val="28"/>
                <w:szCs w:val="28"/>
                <w:rtl/>
              </w:rPr>
            </w:pPr>
          </w:p>
        </w:tc>
      </w:tr>
      <w:tr w:rsidR="00C118AB" w:rsidRPr="001531A2" w14:paraId="51023903" w14:textId="77777777" w:rsidTr="005966C4">
        <w:tc>
          <w:tcPr>
            <w:tcW w:w="1093" w:type="dxa"/>
            <w:shd w:val="clear" w:color="auto" w:fill="BDD6EE"/>
          </w:tcPr>
          <w:p w14:paraId="355E7EB6" w14:textId="77777777" w:rsidR="00C118AB" w:rsidRPr="001531A2" w:rsidRDefault="00C118AB" w:rsidP="00C118AB">
            <w:pPr>
              <w:numPr>
                <w:ilvl w:val="0"/>
                <w:numId w:val="55"/>
              </w:numPr>
              <w:bidi/>
              <w:spacing w:line="360" w:lineRule="auto"/>
              <w:jc w:val="center"/>
              <w:rPr>
                <w:rFonts w:ascii="Sakkal Majalla" w:eastAsia="Calibri" w:hAnsi="Sakkal Majalla" w:cs="Sakkal Majalla"/>
                <w:b/>
                <w:bCs/>
                <w:color w:val="000000"/>
                <w:sz w:val="28"/>
                <w:szCs w:val="28"/>
                <w:rtl/>
              </w:rPr>
            </w:pPr>
          </w:p>
        </w:tc>
        <w:tc>
          <w:tcPr>
            <w:tcW w:w="4220" w:type="dxa"/>
            <w:gridSpan w:val="2"/>
          </w:tcPr>
          <w:p w14:paraId="052FDC25"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765D07">
              <w:rPr>
                <w:rFonts w:ascii="Sakkal Majalla" w:eastAsia="Calibri" w:hAnsi="Sakkal Majalla" w:cs="Sakkal Majalla"/>
                <w:b/>
                <w:bCs/>
                <w:color w:val="000000"/>
                <w:sz w:val="28"/>
                <w:szCs w:val="28"/>
                <w:rtl/>
              </w:rPr>
              <w:t xml:space="preserve">تقوم شركة </w:t>
            </w:r>
            <w:r>
              <w:rPr>
                <w:rFonts w:ascii="Sakkal Majalla" w:eastAsia="Calibri" w:hAnsi="Sakkal Majalla" w:cs="Sakkal Majalla" w:hint="cs"/>
                <w:b/>
                <w:bCs/>
                <w:color w:val="000000"/>
                <w:sz w:val="28"/>
                <w:szCs w:val="28"/>
                <w:rtl/>
              </w:rPr>
              <w:t xml:space="preserve">أسواق البحر الأحمر </w:t>
            </w:r>
            <w:r w:rsidRPr="00765D07">
              <w:rPr>
                <w:rFonts w:ascii="Sakkal Majalla" w:eastAsia="Calibri" w:hAnsi="Sakkal Majalla" w:cs="Sakkal Majalla"/>
                <w:b/>
                <w:bCs/>
                <w:color w:val="000000"/>
                <w:sz w:val="28"/>
                <w:szCs w:val="28"/>
                <w:rtl/>
              </w:rPr>
              <w:t>بالتعامل مع شكاوى العملاء بسرعة.</w:t>
            </w:r>
          </w:p>
        </w:tc>
        <w:tc>
          <w:tcPr>
            <w:tcW w:w="1116" w:type="dxa"/>
          </w:tcPr>
          <w:p w14:paraId="181D2A9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31F8CB9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30A616D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6EC6696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4CC58814"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67968C3D" w14:textId="77777777" w:rsidTr="005966C4">
        <w:tc>
          <w:tcPr>
            <w:tcW w:w="1093" w:type="dxa"/>
            <w:shd w:val="clear" w:color="auto" w:fill="BDD6EE"/>
          </w:tcPr>
          <w:p w14:paraId="5D520872" w14:textId="77777777" w:rsidR="00C118AB" w:rsidRPr="001531A2" w:rsidRDefault="00C118AB" w:rsidP="00C118AB">
            <w:pPr>
              <w:numPr>
                <w:ilvl w:val="0"/>
                <w:numId w:val="55"/>
              </w:numPr>
              <w:bidi/>
              <w:spacing w:line="360" w:lineRule="auto"/>
              <w:jc w:val="center"/>
              <w:rPr>
                <w:rFonts w:ascii="Sakkal Majalla" w:eastAsia="Calibri" w:hAnsi="Sakkal Majalla" w:cs="Sakkal Majalla"/>
                <w:b/>
                <w:bCs/>
                <w:color w:val="000000"/>
                <w:sz w:val="28"/>
                <w:szCs w:val="28"/>
                <w:rtl/>
              </w:rPr>
            </w:pPr>
          </w:p>
        </w:tc>
        <w:tc>
          <w:tcPr>
            <w:tcW w:w="4220" w:type="dxa"/>
            <w:gridSpan w:val="2"/>
          </w:tcPr>
          <w:p w14:paraId="2F1AEDE2"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Pr>
                <w:rFonts w:ascii="Sakkal Majalla" w:eastAsia="Calibri" w:hAnsi="Sakkal Majalla" w:cs="Sakkal Majalla" w:hint="cs"/>
                <w:b/>
                <w:bCs/>
                <w:color w:val="000000"/>
                <w:sz w:val="28"/>
                <w:szCs w:val="28"/>
                <w:rtl/>
              </w:rPr>
              <w:t>يمتلك</w:t>
            </w:r>
            <w:r w:rsidRPr="00AE26B0">
              <w:rPr>
                <w:rFonts w:ascii="Sakkal Majalla" w:eastAsia="Calibri" w:hAnsi="Sakkal Majalla" w:cs="Sakkal Majalla"/>
                <w:b/>
                <w:bCs/>
                <w:color w:val="000000"/>
                <w:sz w:val="28"/>
                <w:szCs w:val="28"/>
                <w:rtl/>
              </w:rPr>
              <w:t xml:space="preserve"> العاملون في </w:t>
            </w:r>
            <w:r>
              <w:rPr>
                <w:rFonts w:ascii="Sakkal Majalla" w:eastAsia="Calibri" w:hAnsi="Sakkal Majalla" w:cs="Sakkal Majalla" w:hint="cs"/>
                <w:b/>
                <w:bCs/>
                <w:color w:val="000000"/>
                <w:sz w:val="28"/>
                <w:szCs w:val="28"/>
                <w:rtl/>
              </w:rPr>
              <w:t xml:space="preserve">شركة أسواق البحر الأحمر </w:t>
            </w:r>
            <w:r w:rsidRPr="00AE26B0">
              <w:rPr>
                <w:rFonts w:ascii="Sakkal Majalla" w:eastAsia="Calibri" w:hAnsi="Sakkal Majalla" w:cs="Sakkal Majalla"/>
                <w:b/>
                <w:bCs/>
                <w:color w:val="000000"/>
                <w:sz w:val="28"/>
                <w:szCs w:val="28"/>
                <w:rtl/>
              </w:rPr>
              <w:t>مهارات متعددة تمكنهم من</w:t>
            </w:r>
            <w:r>
              <w:rPr>
                <w:rFonts w:ascii="Sakkal Majalla" w:eastAsia="Calibri" w:hAnsi="Sakkal Majalla" w:cs="Sakkal Majalla" w:hint="cs"/>
                <w:b/>
                <w:bCs/>
                <w:color w:val="000000"/>
                <w:sz w:val="28"/>
                <w:szCs w:val="28"/>
                <w:rtl/>
              </w:rPr>
              <w:t xml:space="preserve"> القيام ب</w:t>
            </w:r>
            <w:r w:rsidRPr="00AE26B0">
              <w:rPr>
                <w:rFonts w:ascii="Sakkal Majalla" w:eastAsia="Calibri" w:hAnsi="Sakkal Majalla" w:cs="Sakkal Majalla"/>
                <w:b/>
                <w:bCs/>
                <w:color w:val="000000"/>
                <w:sz w:val="28"/>
                <w:szCs w:val="28"/>
                <w:rtl/>
              </w:rPr>
              <w:t xml:space="preserve">أكثر من </w:t>
            </w:r>
            <w:r w:rsidRPr="00AE26B0">
              <w:rPr>
                <w:rFonts w:ascii="Sakkal Majalla" w:eastAsia="Calibri" w:hAnsi="Sakkal Majalla" w:cs="Sakkal Majalla" w:hint="cs"/>
                <w:b/>
                <w:bCs/>
                <w:color w:val="000000"/>
                <w:sz w:val="28"/>
                <w:szCs w:val="28"/>
                <w:rtl/>
              </w:rPr>
              <w:t>وظيفة</w:t>
            </w:r>
            <w:r w:rsidRPr="00AE26B0">
              <w:rPr>
                <w:rFonts w:ascii="Sakkal Majalla" w:eastAsia="Calibri" w:hAnsi="Sakkal Majalla" w:cs="Sakkal Majalla"/>
                <w:b/>
                <w:bCs/>
                <w:color w:val="000000"/>
                <w:sz w:val="28"/>
                <w:szCs w:val="28"/>
                <w:rtl/>
              </w:rPr>
              <w:t>.</w:t>
            </w:r>
          </w:p>
        </w:tc>
        <w:tc>
          <w:tcPr>
            <w:tcW w:w="1116" w:type="dxa"/>
          </w:tcPr>
          <w:p w14:paraId="3724C33B"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186276E4"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1477D51C"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5437433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6719E5EC"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64E7DEBF" w14:textId="77777777" w:rsidTr="005966C4">
        <w:tc>
          <w:tcPr>
            <w:tcW w:w="1093" w:type="dxa"/>
            <w:shd w:val="clear" w:color="auto" w:fill="BDD6EE"/>
          </w:tcPr>
          <w:p w14:paraId="158EE385" w14:textId="77777777" w:rsidR="00C118AB" w:rsidRPr="001531A2" w:rsidRDefault="00C118AB" w:rsidP="00C118AB">
            <w:pPr>
              <w:numPr>
                <w:ilvl w:val="0"/>
                <w:numId w:val="55"/>
              </w:numPr>
              <w:bidi/>
              <w:spacing w:line="360" w:lineRule="auto"/>
              <w:jc w:val="center"/>
              <w:rPr>
                <w:rFonts w:ascii="Sakkal Majalla" w:eastAsia="Calibri" w:hAnsi="Sakkal Majalla" w:cs="Sakkal Majalla"/>
                <w:b/>
                <w:bCs/>
                <w:color w:val="000000"/>
                <w:sz w:val="28"/>
                <w:szCs w:val="28"/>
                <w:rtl/>
              </w:rPr>
            </w:pPr>
          </w:p>
        </w:tc>
        <w:tc>
          <w:tcPr>
            <w:tcW w:w="4220" w:type="dxa"/>
            <w:gridSpan w:val="2"/>
          </w:tcPr>
          <w:p w14:paraId="25BB1340" w14:textId="77777777" w:rsidR="00C118AB" w:rsidRPr="0036164C" w:rsidRDefault="00C118AB" w:rsidP="005966C4">
            <w:pPr>
              <w:bidi/>
              <w:spacing w:line="360" w:lineRule="auto"/>
              <w:jc w:val="lowKashida"/>
              <w:rPr>
                <w:rFonts w:ascii="Sakkal Majalla" w:eastAsia="Calibri" w:hAnsi="Sakkal Majalla" w:cs="Sakkal Majalla"/>
                <w:b/>
                <w:bCs/>
                <w:color w:val="000000"/>
                <w:sz w:val="28"/>
                <w:szCs w:val="28"/>
                <w:rtl/>
              </w:rPr>
            </w:pPr>
            <w:r w:rsidRPr="0036164C">
              <w:rPr>
                <w:rFonts w:ascii="Sakkal Majalla" w:eastAsia="Calibri" w:hAnsi="Sakkal Majalla" w:cs="Sakkal Majalla"/>
                <w:b/>
                <w:bCs/>
                <w:color w:val="000000"/>
                <w:sz w:val="28"/>
                <w:szCs w:val="28"/>
                <w:rtl/>
              </w:rPr>
              <w:t xml:space="preserve">تمتلك </w:t>
            </w:r>
            <w:r>
              <w:rPr>
                <w:rFonts w:ascii="Sakkal Majalla" w:eastAsia="Calibri" w:hAnsi="Sakkal Majalla" w:cs="Sakkal Majalla" w:hint="cs"/>
                <w:b/>
                <w:bCs/>
                <w:color w:val="000000"/>
                <w:sz w:val="28"/>
                <w:szCs w:val="28"/>
                <w:rtl/>
              </w:rPr>
              <w:t xml:space="preserve">شركة أسواق البحر الأحمر بجدة </w:t>
            </w:r>
            <w:r w:rsidRPr="0036164C">
              <w:rPr>
                <w:rFonts w:ascii="Sakkal Majalla" w:eastAsia="Calibri" w:hAnsi="Sakkal Majalla" w:cs="Sakkal Majalla"/>
                <w:b/>
                <w:bCs/>
                <w:color w:val="000000"/>
                <w:sz w:val="28"/>
                <w:szCs w:val="28"/>
                <w:rtl/>
              </w:rPr>
              <w:t xml:space="preserve">القدرة على الاستجابة </w:t>
            </w:r>
            <w:r w:rsidRPr="0036164C">
              <w:rPr>
                <w:rFonts w:ascii="Sakkal Majalla" w:eastAsia="Calibri" w:hAnsi="Sakkal Majalla" w:cs="Sakkal Majalla" w:hint="cs"/>
                <w:b/>
                <w:bCs/>
                <w:color w:val="000000"/>
                <w:sz w:val="28"/>
                <w:szCs w:val="28"/>
                <w:rtl/>
              </w:rPr>
              <w:t>السريعة</w:t>
            </w:r>
            <w:r w:rsidRPr="0036164C">
              <w:rPr>
                <w:rFonts w:ascii="Sakkal Majalla" w:eastAsia="Calibri" w:hAnsi="Sakkal Majalla" w:cs="Sakkal Majalla"/>
                <w:b/>
                <w:bCs/>
                <w:color w:val="000000"/>
                <w:sz w:val="28"/>
                <w:szCs w:val="28"/>
                <w:rtl/>
              </w:rPr>
              <w:t xml:space="preserve"> في </w:t>
            </w:r>
            <w:r w:rsidRPr="0036164C">
              <w:rPr>
                <w:rFonts w:ascii="Sakkal Majalla" w:eastAsia="Calibri" w:hAnsi="Sakkal Majalla" w:cs="Sakkal Majalla" w:hint="cs"/>
                <w:b/>
                <w:bCs/>
                <w:color w:val="000000"/>
                <w:sz w:val="28"/>
                <w:szCs w:val="28"/>
                <w:rtl/>
              </w:rPr>
              <w:t>تصميم</w:t>
            </w:r>
            <w:r w:rsidRPr="0036164C">
              <w:rPr>
                <w:rFonts w:ascii="Sakkal Majalla" w:eastAsia="Calibri" w:hAnsi="Sakkal Majalla" w:cs="Sakkal Majalla"/>
                <w:b/>
                <w:bCs/>
                <w:color w:val="000000"/>
                <w:sz w:val="28"/>
                <w:szCs w:val="28"/>
                <w:rtl/>
              </w:rPr>
              <w:t xml:space="preserve"> خدماتها بما </w:t>
            </w:r>
            <w:proofErr w:type="spellStart"/>
            <w:r w:rsidRPr="0036164C">
              <w:rPr>
                <w:rFonts w:ascii="Sakkal Majalla" w:eastAsia="Calibri" w:hAnsi="Sakkal Majalla" w:cs="Sakkal Majalla" w:hint="cs"/>
                <w:b/>
                <w:bCs/>
                <w:color w:val="000000"/>
                <w:sz w:val="28"/>
                <w:szCs w:val="28"/>
                <w:rtl/>
              </w:rPr>
              <w:t>ی</w:t>
            </w:r>
            <w:r w:rsidRPr="0036164C">
              <w:rPr>
                <w:rFonts w:ascii="Sakkal Majalla" w:eastAsia="Calibri" w:hAnsi="Sakkal Majalla" w:cs="Sakkal Majalla" w:hint="eastAsia"/>
                <w:b/>
                <w:bCs/>
                <w:color w:val="000000"/>
                <w:sz w:val="28"/>
                <w:szCs w:val="28"/>
                <w:rtl/>
              </w:rPr>
              <w:t>خدم</w:t>
            </w:r>
            <w:proofErr w:type="spellEnd"/>
          </w:p>
          <w:p w14:paraId="14DE3EFE" w14:textId="77777777" w:rsidR="00C118AB" w:rsidRPr="001531A2" w:rsidRDefault="00C118AB" w:rsidP="005966C4">
            <w:pPr>
              <w:bidi/>
              <w:spacing w:line="360" w:lineRule="auto"/>
              <w:jc w:val="lowKashida"/>
              <w:rPr>
                <w:rFonts w:ascii="Sakkal Majalla" w:eastAsia="Calibri" w:hAnsi="Sakkal Majalla" w:cs="Sakkal Majalla"/>
                <w:b/>
                <w:bCs/>
                <w:color w:val="000000"/>
                <w:sz w:val="28"/>
                <w:szCs w:val="28"/>
                <w:rtl/>
              </w:rPr>
            </w:pPr>
            <w:r w:rsidRPr="0036164C">
              <w:rPr>
                <w:rFonts w:ascii="Sakkal Majalla" w:eastAsia="Calibri" w:hAnsi="Sakkal Majalla" w:cs="Sakkal Majalla" w:hint="eastAsia"/>
                <w:b/>
                <w:bCs/>
                <w:color w:val="000000"/>
                <w:sz w:val="28"/>
                <w:szCs w:val="28"/>
                <w:rtl/>
              </w:rPr>
              <w:t>زبائنها</w:t>
            </w:r>
            <w:r>
              <w:rPr>
                <w:rFonts w:ascii="Sakkal Majalla" w:eastAsia="Calibri" w:hAnsi="Sakkal Majalla" w:cs="Sakkal Majalla" w:hint="cs"/>
                <w:b/>
                <w:bCs/>
                <w:color w:val="000000"/>
                <w:sz w:val="28"/>
                <w:szCs w:val="28"/>
                <w:rtl/>
              </w:rPr>
              <w:t>.</w:t>
            </w:r>
          </w:p>
        </w:tc>
        <w:tc>
          <w:tcPr>
            <w:tcW w:w="1116" w:type="dxa"/>
          </w:tcPr>
          <w:p w14:paraId="2D23475A"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3D752090"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516EF81F"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2931A5DD"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70B4D8A3"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r w:rsidR="00C118AB" w:rsidRPr="001531A2" w14:paraId="50C13472" w14:textId="77777777" w:rsidTr="005966C4">
        <w:tc>
          <w:tcPr>
            <w:tcW w:w="1093" w:type="dxa"/>
            <w:shd w:val="clear" w:color="auto" w:fill="BDD6EE"/>
          </w:tcPr>
          <w:p w14:paraId="2E593734" w14:textId="77777777" w:rsidR="00C118AB" w:rsidRPr="001531A2" w:rsidRDefault="00C118AB" w:rsidP="00C118AB">
            <w:pPr>
              <w:numPr>
                <w:ilvl w:val="0"/>
                <w:numId w:val="55"/>
              </w:numPr>
              <w:bidi/>
              <w:spacing w:line="360" w:lineRule="auto"/>
              <w:jc w:val="center"/>
              <w:rPr>
                <w:rFonts w:ascii="Sakkal Majalla" w:eastAsia="Calibri" w:hAnsi="Sakkal Majalla" w:cs="Sakkal Majalla"/>
                <w:b/>
                <w:bCs/>
                <w:color w:val="000000"/>
                <w:sz w:val="28"/>
                <w:szCs w:val="28"/>
                <w:rtl/>
              </w:rPr>
            </w:pPr>
          </w:p>
        </w:tc>
        <w:tc>
          <w:tcPr>
            <w:tcW w:w="4220" w:type="dxa"/>
            <w:gridSpan w:val="2"/>
          </w:tcPr>
          <w:p w14:paraId="2FA79C5C" w14:textId="77777777" w:rsidR="00C118AB" w:rsidRDefault="00C118AB" w:rsidP="005966C4">
            <w:pPr>
              <w:bidi/>
              <w:spacing w:line="360" w:lineRule="auto"/>
              <w:jc w:val="lowKashida"/>
              <w:rPr>
                <w:rFonts w:ascii="Sakkal Majalla" w:eastAsia="Calibri" w:hAnsi="Sakkal Majalla" w:cs="Sakkal Majalla"/>
                <w:b/>
                <w:bCs/>
                <w:color w:val="000000"/>
                <w:sz w:val="28"/>
                <w:szCs w:val="28"/>
                <w:rtl/>
              </w:rPr>
            </w:pPr>
            <w:r w:rsidRPr="0036164C">
              <w:rPr>
                <w:rFonts w:ascii="Sakkal Majalla" w:eastAsia="Calibri" w:hAnsi="Sakkal Majalla" w:cs="Sakkal Majalla"/>
                <w:b/>
                <w:bCs/>
                <w:color w:val="000000"/>
                <w:sz w:val="28"/>
                <w:szCs w:val="28"/>
                <w:rtl/>
              </w:rPr>
              <w:t xml:space="preserve">تمتلك </w:t>
            </w:r>
            <w:r>
              <w:rPr>
                <w:rFonts w:ascii="Sakkal Majalla" w:eastAsia="Calibri" w:hAnsi="Sakkal Majalla" w:cs="Sakkal Majalla" w:hint="cs"/>
                <w:b/>
                <w:bCs/>
                <w:color w:val="000000"/>
                <w:sz w:val="28"/>
                <w:szCs w:val="28"/>
                <w:rtl/>
              </w:rPr>
              <w:t xml:space="preserve">شركة أسواق البحر الأحمر </w:t>
            </w:r>
            <w:r w:rsidRPr="0036164C">
              <w:rPr>
                <w:rFonts w:ascii="Sakkal Majalla" w:eastAsia="Calibri" w:hAnsi="Sakkal Majalla" w:cs="Sakkal Majalla"/>
                <w:b/>
                <w:bCs/>
                <w:color w:val="000000"/>
                <w:sz w:val="28"/>
                <w:szCs w:val="28"/>
                <w:rtl/>
              </w:rPr>
              <w:t xml:space="preserve">القدرة على </w:t>
            </w:r>
            <w:r w:rsidRPr="0036164C">
              <w:rPr>
                <w:rFonts w:ascii="Sakkal Majalla" w:eastAsia="Calibri" w:hAnsi="Sakkal Majalla" w:cs="Sakkal Majalla" w:hint="cs"/>
                <w:b/>
                <w:bCs/>
                <w:color w:val="000000"/>
                <w:sz w:val="28"/>
                <w:szCs w:val="28"/>
                <w:rtl/>
              </w:rPr>
              <w:t>تسليم</w:t>
            </w:r>
            <w:r w:rsidRPr="0036164C">
              <w:rPr>
                <w:rFonts w:ascii="Sakkal Majalla" w:eastAsia="Calibri" w:hAnsi="Sakkal Majalla" w:cs="Sakkal Majalla"/>
                <w:b/>
                <w:bCs/>
                <w:color w:val="000000"/>
                <w:sz w:val="28"/>
                <w:szCs w:val="28"/>
                <w:rtl/>
              </w:rPr>
              <w:t xml:space="preserve"> خدماتها في وقت أسرع من </w:t>
            </w:r>
            <w:r w:rsidRPr="0036164C">
              <w:rPr>
                <w:rFonts w:ascii="Sakkal Majalla" w:eastAsia="Calibri" w:hAnsi="Sakkal Majalla" w:cs="Sakkal Majalla" w:hint="cs"/>
                <w:b/>
                <w:bCs/>
                <w:color w:val="000000"/>
                <w:sz w:val="28"/>
                <w:szCs w:val="28"/>
                <w:rtl/>
              </w:rPr>
              <w:t>المنافسين</w:t>
            </w:r>
            <w:r>
              <w:rPr>
                <w:rFonts w:ascii="Sakkal Majalla" w:eastAsia="Calibri" w:hAnsi="Sakkal Majalla" w:cs="Sakkal Majalla" w:hint="cs"/>
                <w:b/>
                <w:bCs/>
                <w:color w:val="000000"/>
                <w:sz w:val="28"/>
                <w:szCs w:val="28"/>
                <w:rtl/>
              </w:rPr>
              <w:t>.</w:t>
            </w:r>
          </w:p>
        </w:tc>
        <w:tc>
          <w:tcPr>
            <w:tcW w:w="1116" w:type="dxa"/>
          </w:tcPr>
          <w:p w14:paraId="4C26406D"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59" w:type="dxa"/>
            <w:gridSpan w:val="2"/>
          </w:tcPr>
          <w:p w14:paraId="7282689E"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995" w:type="dxa"/>
            <w:gridSpan w:val="2"/>
          </w:tcPr>
          <w:p w14:paraId="0FF45922"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4" w:type="dxa"/>
            <w:gridSpan w:val="2"/>
          </w:tcPr>
          <w:p w14:paraId="2C0C17D6"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c>
          <w:tcPr>
            <w:tcW w:w="795" w:type="dxa"/>
            <w:shd w:val="clear" w:color="auto" w:fill="FFFFFF"/>
          </w:tcPr>
          <w:p w14:paraId="66FB4634" w14:textId="77777777" w:rsidR="00C118AB" w:rsidRPr="001531A2" w:rsidRDefault="00C118AB" w:rsidP="005966C4">
            <w:pPr>
              <w:bidi/>
              <w:spacing w:line="360" w:lineRule="auto"/>
              <w:rPr>
                <w:rFonts w:ascii="Simplified Arabic" w:eastAsia="Calibri" w:hAnsi="Simplified Arabic" w:cs="Simplified Arabic"/>
                <w:b/>
                <w:bCs/>
                <w:color w:val="000000"/>
                <w:sz w:val="28"/>
                <w:szCs w:val="28"/>
                <w:rtl/>
              </w:rPr>
            </w:pPr>
          </w:p>
        </w:tc>
      </w:tr>
    </w:tbl>
    <w:p w14:paraId="1F05E769" w14:textId="77777777" w:rsidR="00C118AB" w:rsidRPr="001531A2" w:rsidRDefault="00C118AB" w:rsidP="00C118AB">
      <w:pPr>
        <w:jc w:val="both"/>
        <w:rPr>
          <w:rFonts w:ascii="Sakkal Majalla" w:hAnsi="Sakkal Majalla" w:cs="Sakkal Majalla"/>
          <w:color w:val="000000" w:themeColor="text1"/>
          <w:sz w:val="28"/>
          <w:szCs w:val="28"/>
        </w:rPr>
      </w:pPr>
      <w:r w:rsidRPr="001531A2">
        <w:rPr>
          <w:rFonts w:ascii="Sakkal Majalla" w:eastAsia="Calibri" w:hAnsi="Sakkal Majalla" w:cs="Sakkal Majalla"/>
          <w:b/>
          <w:bCs/>
          <w:color w:val="000000"/>
          <w:sz w:val="28"/>
          <w:szCs w:val="28"/>
          <w:rtl/>
        </w:rPr>
        <w:t xml:space="preserve">شكرًا جزيلاً لوقتك وتعاونك في الإجابة على هذا </w:t>
      </w:r>
      <w:proofErr w:type="gramStart"/>
      <w:r w:rsidRPr="001531A2">
        <w:rPr>
          <w:rFonts w:ascii="Sakkal Majalla" w:eastAsia="Calibri" w:hAnsi="Sakkal Majalla" w:cs="Sakkal Majalla"/>
          <w:b/>
          <w:bCs/>
          <w:color w:val="000000"/>
          <w:sz w:val="28"/>
          <w:szCs w:val="28"/>
          <w:rtl/>
        </w:rPr>
        <w:t>الاستبيان</w:t>
      </w:r>
      <w:proofErr w:type="gramEnd"/>
    </w:p>
    <w:p w14:paraId="5E3BB8B5" w14:textId="77777777" w:rsidR="005D7CA1" w:rsidRDefault="005D7CA1" w:rsidP="005D7CA1">
      <w:pPr>
        <w:bidi/>
        <w:rPr>
          <w:rFonts w:ascii="Sakkal Majalla" w:hAnsi="Sakkal Majalla" w:cs="Sakkal Majalla"/>
          <w:sz w:val="36"/>
          <w:szCs w:val="36"/>
          <w:u w:val="single"/>
          <w:rtl/>
        </w:rPr>
      </w:pPr>
      <w:r>
        <w:rPr>
          <w:rFonts w:ascii="Sakkal Majalla" w:hAnsi="Sakkal Majalla" w:cs="Sakkal Majalla"/>
          <w:sz w:val="36"/>
          <w:szCs w:val="36"/>
          <w:u w:val="single"/>
          <w:rtl/>
        </w:rPr>
        <w:br w:type="page"/>
      </w:r>
    </w:p>
    <w:p w14:paraId="367C3645" w14:textId="77777777" w:rsidR="005D7CA1" w:rsidRPr="000A648F" w:rsidRDefault="005D7CA1" w:rsidP="000A648F">
      <w:pPr>
        <w:bidi/>
        <w:spacing w:before="240" w:line="360" w:lineRule="auto"/>
        <w:jc w:val="center"/>
        <w:rPr>
          <w:rFonts w:ascii="Sakkal Majalla" w:eastAsia="Times New Roman" w:hAnsi="Sakkal Majalla" w:cs="Sakkal Majalla"/>
          <w:b/>
          <w:bCs/>
          <w:color w:val="000000"/>
          <w:sz w:val="32"/>
          <w:szCs w:val="32"/>
        </w:rPr>
      </w:pPr>
      <w:r w:rsidRPr="000A648F">
        <w:rPr>
          <w:rFonts w:ascii="Sakkal Majalla" w:eastAsia="Times New Roman" w:hAnsi="Sakkal Majalla" w:cs="Sakkal Majalla"/>
          <w:b/>
          <w:bCs/>
          <w:color w:val="000000"/>
          <w:sz w:val="32"/>
          <w:szCs w:val="32"/>
          <w:rtl/>
        </w:rPr>
        <w:lastRenderedPageBreak/>
        <w:t>المستخلص</w:t>
      </w:r>
    </w:p>
    <w:p w14:paraId="563ABA73" w14:textId="6D679BC0" w:rsidR="005D7CA1" w:rsidRPr="000C1F9A" w:rsidRDefault="005D7CA1" w:rsidP="000A648F">
      <w:pPr>
        <w:bidi/>
        <w:spacing w:before="240" w:line="360" w:lineRule="auto"/>
        <w:jc w:val="lowKashida"/>
        <w:rPr>
          <w:rFonts w:ascii="Sakkal Majalla" w:eastAsia="Times New Roman" w:hAnsi="Sakkal Majalla" w:cs="Sakkal Majalla"/>
          <w:color w:val="000000"/>
          <w:sz w:val="28"/>
          <w:szCs w:val="28"/>
        </w:rPr>
      </w:pPr>
      <w:r w:rsidRPr="000C1F9A">
        <w:rPr>
          <w:rFonts w:ascii="Sakkal Majalla" w:eastAsia="Times New Roman" w:hAnsi="Sakkal Majalla" w:cs="Sakkal Majalla"/>
          <w:color w:val="000000"/>
          <w:sz w:val="28"/>
          <w:szCs w:val="28"/>
          <w:rtl/>
        </w:rPr>
        <w:t xml:space="preserve">هدفت هذه الدراسة إلى إلقاء الضوء حول </w:t>
      </w:r>
      <w:r w:rsidRPr="000C1F9A">
        <w:rPr>
          <w:rFonts w:ascii="Sakkal Majalla" w:eastAsia="Times New Roman" w:hAnsi="Sakkal Majalla" w:cs="Sakkal Majalla"/>
          <w:color w:val="000000"/>
          <w:sz w:val="28"/>
          <w:szCs w:val="28"/>
          <w:rtl/>
          <w:lang w:bidi="ar-EG"/>
        </w:rPr>
        <w:t xml:space="preserve">دور </w:t>
      </w:r>
      <w:r>
        <w:rPr>
          <w:rFonts w:ascii="Sakkal Majalla" w:eastAsia="Times New Roman" w:hAnsi="Sakkal Majalla" w:cs="Sakkal Majalla" w:hint="cs"/>
          <w:color w:val="000000"/>
          <w:sz w:val="28"/>
          <w:szCs w:val="28"/>
          <w:rtl/>
          <w:lang w:bidi="ar-EG"/>
        </w:rPr>
        <w:t>أثر التسويق الالكتروني في تحقيق الميزة التنافسية</w:t>
      </w:r>
      <w:r w:rsidRPr="000C1F9A">
        <w:rPr>
          <w:rFonts w:ascii="Sakkal Majalla" w:eastAsia="Times New Roman" w:hAnsi="Sakkal Majalla" w:cs="Sakkal Majalla"/>
          <w:color w:val="000000"/>
          <w:sz w:val="28"/>
          <w:szCs w:val="28"/>
          <w:rtl/>
          <w:lang w:bidi="ar-EG"/>
        </w:rPr>
        <w:t xml:space="preserve"> </w:t>
      </w:r>
      <w:r w:rsidRPr="000C1F9A">
        <w:rPr>
          <w:rFonts w:ascii="Sakkal Majalla" w:eastAsia="Times New Roman" w:hAnsi="Sakkal Majalla" w:cs="Sakkal Majalla"/>
          <w:color w:val="000000"/>
          <w:sz w:val="28"/>
          <w:szCs w:val="28"/>
          <w:rtl/>
        </w:rPr>
        <w:t xml:space="preserve"> وذلك من خلال توضيح أثر </w:t>
      </w:r>
      <w:r>
        <w:rPr>
          <w:rFonts w:ascii="Sakkal Majalla" w:eastAsia="Times New Roman" w:hAnsi="Sakkal Majalla" w:cs="Sakkal Majalla" w:hint="cs"/>
          <w:color w:val="000000"/>
          <w:sz w:val="28"/>
          <w:szCs w:val="28"/>
          <w:rtl/>
        </w:rPr>
        <w:t>التسويق الالكتروني</w:t>
      </w:r>
      <w:r w:rsidRPr="000C1F9A">
        <w:rPr>
          <w:rFonts w:ascii="Sakkal Majalla" w:eastAsia="Times New Roman" w:hAnsi="Sakkal Majalla" w:cs="Sakkal Majalla"/>
          <w:color w:val="000000"/>
          <w:sz w:val="28"/>
          <w:szCs w:val="28"/>
          <w:rtl/>
        </w:rPr>
        <w:t xml:space="preserve"> وأبعاده</w:t>
      </w:r>
      <w:r>
        <w:rPr>
          <w:rFonts w:ascii="Sakkal Majalla" w:eastAsia="Times New Roman" w:hAnsi="Sakkal Majalla" w:cs="Sakkal Majalla" w:hint="cs"/>
          <w:color w:val="000000"/>
          <w:sz w:val="28"/>
          <w:szCs w:val="28"/>
          <w:rtl/>
        </w:rPr>
        <w:t xml:space="preserve"> </w:t>
      </w:r>
      <w:r w:rsidRPr="000C1F9A">
        <w:rPr>
          <w:rFonts w:ascii="Sakkal Majalla" w:eastAsia="Times New Roman" w:hAnsi="Sakkal Majalla" w:cs="Sakkal Majalla"/>
          <w:color w:val="000000"/>
          <w:sz w:val="28"/>
          <w:szCs w:val="28"/>
          <w:rtl/>
        </w:rPr>
        <w:t>(</w:t>
      </w:r>
      <w:r>
        <w:rPr>
          <w:rFonts w:ascii="Sakkal Majalla" w:eastAsia="Times New Roman" w:hAnsi="Sakkal Majalla" w:cs="Sakkal Majalla" w:hint="cs"/>
          <w:color w:val="000000"/>
          <w:sz w:val="28"/>
          <w:szCs w:val="28"/>
          <w:rtl/>
        </w:rPr>
        <w:t>التسويق عبر البريد الالكتروني، التسويق عبر إعلانات الانترنت، التسويق عبر وسائل التواصل الاجتماعي، التسويق عبر الهاتف المحمول</w:t>
      </w:r>
      <w:r w:rsidRPr="000C1F9A">
        <w:rPr>
          <w:rFonts w:ascii="Sakkal Majalla" w:eastAsia="Times New Roman" w:hAnsi="Sakkal Majalla" w:cs="Sakkal Majalla"/>
          <w:color w:val="000000"/>
          <w:sz w:val="28"/>
          <w:szCs w:val="28"/>
          <w:rtl/>
        </w:rPr>
        <w:t xml:space="preserve">) في تحقيق </w:t>
      </w:r>
      <w:r>
        <w:rPr>
          <w:rFonts w:ascii="Sakkal Majalla" w:eastAsia="Times New Roman" w:hAnsi="Sakkal Majalla" w:cs="Sakkal Majalla" w:hint="cs"/>
          <w:color w:val="000000"/>
          <w:sz w:val="28"/>
          <w:szCs w:val="28"/>
          <w:rtl/>
        </w:rPr>
        <w:t>الميزة التنافسية</w:t>
      </w:r>
      <w:r w:rsidRPr="000C1F9A">
        <w:rPr>
          <w:rFonts w:ascii="Sakkal Majalla" w:eastAsia="Times New Roman" w:hAnsi="Sakkal Majalla" w:cs="Sakkal Majalla"/>
          <w:color w:val="000000"/>
          <w:sz w:val="28"/>
          <w:szCs w:val="28"/>
          <w:rtl/>
        </w:rPr>
        <w:t xml:space="preserve">، واعتمد الباحث على المنهج الوصفي التحليلي وذلك من أجل تحقيق أهداف الدراسة، حيث تم استخدام الاستبانة كأداة لجمع البيانات للحصول على المعلومات، وتم تطبيق هذا البحث على مجتمع دراسة على </w:t>
      </w:r>
      <w:r>
        <w:rPr>
          <w:rFonts w:ascii="Sakkal Majalla" w:eastAsia="Times New Roman" w:hAnsi="Sakkal Majalla" w:cs="Sakkal Majalla" w:hint="cs"/>
          <w:color w:val="000000"/>
          <w:sz w:val="28"/>
          <w:szCs w:val="28"/>
          <w:rtl/>
        </w:rPr>
        <w:t>العاملين بشركة أسواق البحر الأحمر بجدة</w:t>
      </w:r>
      <w:r w:rsidRPr="000C1F9A">
        <w:rPr>
          <w:rFonts w:ascii="Sakkal Majalla" w:eastAsia="Times New Roman" w:hAnsi="Sakkal Majalla" w:cs="Sakkal Majalla"/>
          <w:color w:val="000000"/>
          <w:sz w:val="28"/>
          <w:szCs w:val="28"/>
          <w:rtl/>
        </w:rPr>
        <w:t xml:space="preserve"> في المملكة العربية السعودية، إذ تكونت عينة البحث من عينة عشوائية قدرها (</w:t>
      </w:r>
      <w:r>
        <w:rPr>
          <w:rFonts w:ascii="Sakkal Majalla" w:eastAsia="Times New Roman" w:hAnsi="Sakkal Majalla" w:cs="Sakkal Majalla" w:hint="cs"/>
          <w:color w:val="000000"/>
          <w:sz w:val="28"/>
          <w:szCs w:val="28"/>
          <w:rtl/>
        </w:rPr>
        <w:t>384</w:t>
      </w:r>
      <w:r w:rsidRPr="000C1F9A">
        <w:rPr>
          <w:rFonts w:ascii="Sakkal Majalla" w:eastAsia="Times New Roman" w:hAnsi="Sakkal Majalla" w:cs="Sakkal Majalla"/>
          <w:color w:val="000000"/>
          <w:sz w:val="28"/>
          <w:szCs w:val="28"/>
          <w:rtl/>
        </w:rPr>
        <w:t>) مفردة، ولتحليل هذه المعلومات تم استخدام برنامج التحليل الإحصائي</w:t>
      </w:r>
      <w:r w:rsidR="00653C2F" w:rsidRPr="00653C2F">
        <w:rPr>
          <w:rFonts w:ascii="Sakkal Majalla" w:eastAsia="Times New Roman" w:hAnsi="Sakkal Majalla" w:cs="Sakkal Majalla"/>
          <w:color w:val="000000"/>
          <w:sz w:val="28"/>
          <w:szCs w:val="28"/>
        </w:rPr>
        <w:t xml:space="preserve"> </w:t>
      </w:r>
      <w:r w:rsidR="000A648F">
        <w:rPr>
          <w:rFonts w:ascii="Sakkal Majalla" w:eastAsia="Times New Roman" w:hAnsi="Sakkal Majalla" w:cs="Sakkal Majalla" w:hint="cs"/>
          <w:color w:val="000000"/>
          <w:sz w:val="28"/>
          <w:szCs w:val="28"/>
          <w:rtl/>
        </w:rPr>
        <w:t>(</w:t>
      </w:r>
      <w:r w:rsidR="00653C2F" w:rsidRPr="000C1F9A">
        <w:rPr>
          <w:rFonts w:ascii="Sakkal Majalla" w:eastAsia="Times New Roman" w:hAnsi="Sakkal Majalla" w:cs="Sakkal Majalla"/>
          <w:color w:val="000000"/>
          <w:sz w:val="28"/>
          <w:szCs w:val="28"/>
        </w:rPr>
        <w:t>SPSS</w:t>
      </w:r>
      <w:r w:rsidR="000A648F">
        <w:rPr>
          <w:rFonts w:ascii="Sakkal Majalla" w:eastAsia="Times New Roman" w:hAnsi="Sakkal Majalla" w:cs="Sakkal Majalla" w:hint="cs"/>
          <w:color w:val="000000"/>
          <w:sz w:val="28"/>
          <w:szCs w:val="28"/>
          <w:rtl/>
        </w:rPr>
        <w:t>).</w:t>
      </w:r>
    </w:p>
    <w:p w14:paraId="260FAF43" w14:textId="77777777" w:rsidR="005D7CA1" w:rsidRPr="000C1F9A" w:rsidRDefault="005D7CA1" w:rsidP="000A648F">
      <w:pPr>
        <w:bidi/>
        <w:spacing w:before="240" w:line="360" w:lineRule="auto"/>
        <w:jc w:val="lowKashida"/>
        <w:rPr>
          <w:rFonts w:ascii="Sakkal Majalla" w:eastAsia="Times New Roman" w:hAnsi="Sakkal Majalla" w:cs="Sakkal Majalla"/>
          <w:color w:val="000000"/>
          <w:sz w:val="28"/>
          <w:szCs w:val="28"/>
          <w:rtl/>
        </w:rPr>
      </w:pPr>
      <w:r w:rsidRPr="000C1F9A">
        <w:rPr>
          <w:rFonts w:ascii="Sakkal Majalla" w:eastAsia="Times New Roman" w:hAnsi="Sakkal Majalla" w:cs="Sakkal Majalla"/>
          <w:color w:val="000000"/>
          <w:sz w:val="28"/>
          <w:szCs w:val="28"/>
          <w:rtl/>
        </w:rPr>
        <w:t xml:space="preserve">ولقد توصل الباحث إلى عدة نتائج من أهمها أنه وجد أن </w:t>
      </w:r>
      <w:r>
        <w:rPr>
          <w:rFonts w:ascii="Sakkal Majalla" w:eastAsia="Times New Roman" w:hAnsi="Sakkal Majalla" w:cs="Sakkal Majalla" w:hint="cs"/>
          <w:color w:val="000000"/>
          <w:sz w:val="28"/>
          <w:szCs w:val="28"/>
          <w:rtl/>
        </w:rPr>
        <w:t>التسويق الالكتروني</w:t>
      </w:r>
      <w:r w:rsidRPr="000C1F9A">
        <w:rPr>
          <w:rFonts w:ascii="Sakkal Majalla" w:eastAsia="Times New Roman" w:hAnsi="Sakkal Majalla" w:cs="Sakkal Majalla"/>
          <w:color w:val="000000"/>
          <w:sz w:val="28"/>
          <w:szCs w:val="28"/>
          <w:rtl/>
        </w:rPr>
        <w:t xml:space="preserve"> بأبعادها المتمثلة في (</w:t>
      </w:r>
      <w:r w:rsidRPr="008E171E">
        <w:rPr>
          <w:rFonts w:ascii="Sakkal Majalla" w:eastAsia="Times New Roman" w:hAnsi="Sakkal Majalla" w:cs="Sakkal Majalla"/>
          <w:color w:val="000000"/>
          <w:sz w:val="28"/>
          <w:szCs w:val="28"/>
          <w:rtl/>
        </w:rPr>
        <w:t>التسويق عبر البريد الإلكتروني، التسويق عبر إعلانات الانترنت، التسويق عبر وسائل التواصل الاجتماعي، التسويق غبر الهاتف المحمول</w:t>
      </w:r>
      <w:r w:rsidRPr="000C1F9A">
        <w:rPr>
          <w:rFonts w:ascii="Sakkal Majalla" w:eastAsia="Times New Roman" w:hAnsi="Sakkal Majalla" w:cs="Sakkal Majalla"/>
          <w:color w:val="000000"/>
          <w:sz w:val="28"/>
          <w:szCs w:val="28"/>
          <w:rtl/>
        </w:rPr>
        <w:t xml:space="preserve">) لها دور هام في تحقيق </w:t>
      </w:r>
      <w:r>
        <w:rPr>
          <w:rFonts w:ascii="Sakkal Majalla" w:eastAsia="Times New Roman" w:hAnsi="Sakkal Majalla" w:cs="Sakkal Majalla" w:hint="cs"/>
          <w:color w:val="000000"/>
          <w:sz w:val="28"/>
          <w:szCs w:val="28"/>
          <w:rtl/>
        </w:rPr>
        <w:t>الميزة التنافسية</w:t>
      </w:r>
      <w:r w:rsidRPr="000C1F9A">
        <w:rPr>
          <w:rFonts w:ascii="Sakkal Majalla" w:eastAsia="Times New Roman" w:hAnsi="Sakkal Majalla" w:cs="Sakkal Majalla"/>
          <w:color w:val="000000"/>
          <w:sz w:val="28"/>
          <w:szCs w:val="28"/>
          <w:rtl/>
        </w:rPr>
        <w:t xml:space="preserve"> بالتطبيق على </w:t>
      </w:r>
      <w:r>
        <w:rPr>
          <w:rFonts w:ascii="Sakkal Majalla" w:eastAsia="Times New Roman" w:hAnsi="Sakkal Majalla" w:cs="Sakkal Majalla" w:hint="cs"/>
          <w:color w:val="000000"/>
          <w:sz w:val="28"/>
          <w:szCs w:val="28"/>
          <w:rtl/>
        </w:rPr>
        <w:t>شركة أسواق البحر الأحمر بجدة في المملكة العربية السعودية</w:t>
      </w:r>
      <w:r w:rsidRPr="000C1F9A">
        <w:rPr>
          <w:rFonts w:ascii="Sakkal Majalla" w:eastAsia="Times New Roman" w:hAnsi="Sakkal Majalla" w:cs="Sakkal Majalla"/>
          <w:color w:val="000000"/>
          <w:sz w:val="28"/>
          <w:szCs w:val="28"/>
          <w:rtl/>
        </w:rPr>
        <w:t xml:space="preserve">، ومن أهم التوصيات التي توصل لها الباحث هي </w:t>
      </w:r>
      <w:r w:rsidRPr="008E171E">
        <w:rPr>
          <w:rFonts w:ascii="Sakkal Majalla" w:eastAsia="Times New Roman" w:hAnsi="Sakkal Majalla" w:cs="Sakkal Majalla"/>
          <w:color w:val="000000"/>
          <w:sz w:val="28"/>
          <w:szCs w:val="28"/>
          <w:rtl/>
        </w:rPr>
        <w:t>الحرص على تطوير استراتيجيات التسويق عبر البريد الالكتروني لتخصيص العروض الترويجية والتحديثات الخاصة بالعروض والمنتجات بناء على اهتمامات العملاء.</w:t>
      </w:r>
      <w:r>
        <w:rPr>
          <w:rFonts w:ascii="Sakkal Majalla" w:eastAsia="Times New Roman" w:hAnsi="Sakkal Majalla" w:cs="Sakkal Majalla" w:hint="cs"/>
          <w:color w:val="000000"/>
          <w:sz w:val="28"/>
          <w:szCs w:val="28"/>
          <w:rtl/>
        </w:rPr>
        <w:t xml:space="preserve"> و</w:t>
      </w:r>
      <w:r w:rsidRPr="008E171E">
        <w:rPr>
          <w:rFonts w:ascii="Sakkal Majalla" w:eastAsia="Times New Roman" w:hAnsi="Sakkal Majalla" w:cs="Sakkal Majalla"/>
          <w:color w:val="000000"/>
          <w:sz w:val="28"/>
          <w:szCs w:val="28"/>
          <w:rtl/>
        </w:rPr>
        <w:t>التوسع في استخدام الحملات المدفوعة عبر الانترنت من أجل الوصول إلى جمهور مستهدف بشكل أكثر فعالية في جدة والمناطق المجاورة لها.</w:t>
      </w:r>
      <w:r>
        <w:rPr>
          <w:rFonts w:ascii="Sakkal Majalla" w:eastAsia="Times New Roman" w:hAnsi="Sakkal Majalla" w:cs="Sakkal Majalla" w:hint="cs"/>
          <w:color w:val="000000"/>
          <w:sz w:val="28"/>
          <w:szCs w:val="28"/>
          <w:rtl/>
        </w:rPr>
        <w:t xml:space="preserve"> و</w:t>
      </w:r>
      <w:r w:rsidRPr="008E171E">
        <w:rPr>
          <w:rFonts w:ascii="Sakkal Majalla" w:eastAsia="Times New Roman" w:hAnsi="Sakkal Majalla" w:cs="Sakkal Majalla"/>
          <w:color w:val="000000"/>
          <w:sz w:val="28"/>
          <w:szCs w:val="28"/>
          <w:rtl/>
        </w:rPr>
        <w:t>الحرص على زيادة التفاعل مع العملاء في جدة باستخدام منصات التواصل الاجتماعي مثل فيسبوك، وانستغرام، وتويتر.</w:t>
      </w:r>
    </w:p>
    <w:p w14:paraId="42C35CE1" w14:textId="77777777" w:rsidR="005D7CA1" w:rsidRDefault="005D7CA1" w:rsidP="005D7CA1">
      <w:pPr>
        <w:pStyle w:val="a3"/>
        <w:rPr>
          <w:rtl/>
        </w:rPr>
      </w:pPr>
    </w:p>
    <w:p w14:paraId="5BCEFEC6" w14:textId="77777777" w:rsidR="005D7CA1" w:rsidRDefault="005D7CA1" w:rsidP="005D7CA1">
      <w:pPr>
        <w:pStyle w:val="a3"/>
        <w:rPr>
          <w:rtl/>
        </w:rPr>
      </w:pPr>
    </w:p>
    <w:p w14:paraId="2F10E65F" w14:textId="77777777" w:rsidR="005D7CA1" w:rsidRDefault="005D7CA1" w:rsidP="005D7CA1">
      <w:pPr>
        <w:pStyle w:val="a3"/>
        <w:rPr>
          <w:rtl/>
        </w:rPr>
      </w:pPr>
    </w:p>
    <w:p w14:paraId="36628854" w14:textId="77777777" w:rsidR="005D7CA1" w:rsidRDefault="005D7CA1" w:rsidP="005D7CA1">
      <w:pPr>
        <w:pStyle w:val="a3"/>
        <w:rPr>
          <w:rtl/>
        </w:rPr>
      </w:pPr>
    </w:p>
    <w:p w14:paraId="7D14D2BB" w14:textId="77777777" w:rsidR="005D7CA1" w:rsidRDefault="005D7CA1" w:rsidP="005D7CA1">
      <w:pPr>
        <w:pStyle w:val="a3"/>
        <w:rPr>
          <w:rtl/>
        </w:rPr>
      </w:pPr>
    </w:p>
    <w:p w14:paraId="22E5566F" w14:textId="77777777" w:rsidR="005D7CA1" w:rsidRDefault="005D7CA1" w:rsidP="005D7CA1">
      <w:pPr>
        <w:pStyle w:val="a3"/>
        <w:rPr>
          <w:rtl/>
        </w:rPr>
      </w:pPr>
    </w:p>
    <w:p w14:paraId="53319599" w14:textId="77777777" w:rsidR="005D7CA1" w:rsidRDefault="005D7CA1" w:rsidP="005D7CA1">
      <w:pPr>
        <w:pStyle w:val="a3"/>
        <w:rPr>
          <w:rtl/>
        </w:rPr>
      </w:pPr>
    </w:p>
    <w:p w14:paraId="3044EE0B" w14:textId="77777777" w:rsidR="005D7CA1" w:rsidRDefault="005D7CA1" w:rsidP="005D7CA1">
      <w:pPr>
        <w:pStyle w:val="a3"/>
        <w:rPr>
          <w:rtl/>
        </w:rPr>
      </w:pPr>
    </w:p>
    <w:p w14:paraId="78E03A8D" w14:textId="77777777" w:rsidR="005D7CA1" w:rsidRDefault="005D7CA1" w:rsidP="008C414A">
      <w:pPr>
        <w:rPr>
          <w:rtl/>
        </w:rPr>
      </w:pPr>
    </w:p>
    <w:p w14:paraId="4D331BF9" w14:textId="77777777" w:rsidR="005D7CA1" w:rsidRPr="008C414A" w:rsidRDefault="005D7CA1" w:rsidP="008C414A">
      <w:pPr>
        <w:pStyle w:val="a3"/>
        <w:spacing w:line="360" w:lineRule="auto"/>
        <w:ind w:left="0"/>
        <w:jc w:val="center"/>
        <w:rPr>
          <w:rFonts w:ascii="Sakkal Majalla" w:hAnsi="Sakkal Majalla" w:cs="Sakkal Majalla"/>
          <w:sz w:val="32"/>
          <w:szCs w:val="32"/>
          <w:lang w:val="en-GB"/>
        </w:rPr>
      </w:pPr>
      <w:r w:rsidRPr="008C414A">
        <w:rPr>
          <w:rFonts w:ascii="Sakkal Majalla" w:hAnsi="Sakkal Majalla" w:cs="Sakkal Majalla"/>
          <w:b/>
          <w:bCs/>
          <w:sz w:val="32"/>
          <w:szCs w:val="32"/>
          <w:lang w:val="en-GB"/>
        </w:rPr>
        <w:lastRenderedPageBreak/>
        <w:t>Abstract</w:t>
      </w:r>
    </w:p>
    <w:p w14:paraId="3CC4F6E6" w14:textId="77777777" w:rsidR="005D7CA1" w:rsidRPr="005B0791" w:rsidRDefault="005D7CA1" w:rsidP="008C414A">
      <w:pPr>
        <w:pStyle w:val="a3"/>
        <w:spacing w:line="360" w:lineRule="auto"/>
        <w:ind w:left="0"/>
        <w:jc w:val="lowKashida"/>
        <w:rPr>
          <w:rFonts w:ascii="Sakkal Majalla" w:hAnsi="Sakkal Majalla" w:cs="Sakkal Majalla"/>
          <w:sz w:val="28"/>
          <w:szCs w:val="28"/>
          <w:lang w:val="en-GB"/>
        </w:rPr>
      </w:pPr>
      <w:r w:rsidRPr="005B0791">
        <w:rPr>
          <w:rFonts w:ascii="Sakkal Majalla" w:hAnsi="Sakkal Majalla" w:cs="Sakkal Majalla"/>
          <w:sz w:val="28"/>
          <w:szCs w:val="28"/>
          <w:lang w:val="en-GB"/>
        </w:rPr>
        <w:t>This study aimed to highlight the role of electronic marketing in achieving competitive advantage by examining the impact of electronic marketing and its dimensions (email marketing, online advertising, social media marketing, and mobile marketing) in achieving competitive advantage. The researcher adopted a descriptive-analytical approach to achieve the study's objectives. A questionnaire was used as a data collection tool to gather information. The study was applied to employees at Red Sea Markets Company in Jeddah, Saudi Arabia, with a random sample of 384 respondents. The data were analysed using the Statistical Package for Social Sciences (SPSS).</w:t>
      </w:r>
    </w:p>
    <w:p w14:paraId="6B40AE6B" w14:textId="77777777" w:rsidR="005D7CA1" w:rsidRPr="005B0791" w:rsidRDefault="005D7CA1" w:rsidP="008C414A">
      <w:pPr>
        <w:pStyle w:val="a3"/>
        <w:spacing w:line="360" w:lineRule="auto"/>
        <w:ind w:left="0"/>
        <w:jc w:val="lowKashida"/>
        <w:rPr>
          <w:rFonts w:ascii="Sakkal Majalla" w:hAnsi="Sakkal Majalla" w:cs="Sakkal Majalla"/>
          <w:sz w:val="28"/>
          <w:szCs w:val="28"/>
          <w:lang w:val="en-GB"/>
        </w:rPr>
      </w:pPr>
      <w:r w:rsidRPr="005B0791">
        <w:rPr>
          <w:rFonts w:ascii="Sakkal Majalla" w:hAnsi="Sakkal Majalla" w:cs="Sakkal Majalla"/>
          <w:sz w:val="28"/>
          <w:szCs w:val="28"/>
          <w:lang w:val="en-GB"/>
        </w:rPr>
        <w:t>The researcher found several key results, the most important of which was that electronic marketing, through its dimensions (email marketing, online advertising, social media marketing, and mobile marketing), plays an essential role in achieving competitive advantage when applied to Red Sea Markets Company in Jeddah, Saudi Arabia. Among the key recommendations of the researcher are the need to develop email marketing strategies to personalize promotional offers and updates based on customer interests, expanding the use of paid online campaigns to more effectively target audiences in Jeddah and its surrounding areas, and increasing interaction with customers in Jeddah through social media platforms such as Facebook, Instagram, and Twitter.</w:t>
      </w:r>
    </w:p>
    <w:p w14:paraId="2B70290C" w14:textId="77777777" w:rsidR="005D7CA1" w:rsidRPr="005B0791" w:rsidRDefault="005D7CA1" w:rsidP="005D7CA1">
      <w:pPr>
        <w:pStyle w:val="a3"/>
        <w:rPr>
          <w:lang w:val="en-GB"/>
        </w:rPr>
      </w:pPr>
    </w:p>
    <w:p w14:paraId="52DA51FD" w14:textId="0667FC03" w:rsidR="007C5489" w:rsidRDefault="007C5489" w:rsidP="007C5489">
      <w:pPr>
        <w:bidi/>
        <w:rPr>
          <w:rFonts w:ascii="Sakkal Majalla" w:hAnsi="Sakkal Majalla" w:cs="Sakkal Majalla"/>
          <w:sz w:val="36"/>
          <w:szCs w:val="36"/>
          <w:u w:val="single"/>
          <w:rtl/>
        </w:rPr>
      </w:pPr>
      <w:r>
        <w:rPr>
          <w:rFonts w:ascii="Sakkal Majalla" w:hAnsi="Sakkal Majalla" w:cs="Sakkal Majalla"/>
          <w:sz w:val="36"/>
          <w:szCs w:val="36"/>
          <w:u w:val="single"/>
          <w:rtl/>
        </w:rPr>
        <w:br w:type="page"/>
      </w:r>
    </w:p>
    <w:p w14:paraId="5AFBEF7F" w14:textId="7B42EC07" w:rsidR="004C6493" w:rsidRDefault="00CA27FB" w:rsidP="004C6493">
      <w:pPr>
        <w:tabs>
          <w:tab w:val="left" w:pos="3600"/>
        </w:tabs>
        <w:bidi/>
        <w:spacing w:line="360" w:lineRule="auto"/>
        <w:rPr>
          <w:rFonts w:ascii="Sakkal Majalla" w:hAnsi="Sakkal Majalla" w:cs="Sakkal Majalla"/>
          <w:sz w:val="36"/>
          <w:szCs w:val="36"/>
          <w:u w:val="single"/>
          <w:rtl/>
        </w:rPr>
      </w:pPr>
      <w:r w:rsidRPr="00501185">
        <w:rPr>
          <w:noProof/>
          <w:rtl/>
        </w:rPr>
        <w:lastRenderedPageBreak/>
        <mc:AlternateContent>
          <mc:Choice Requires="wps">
            <w:drawing>
              <wp:anchor distT="45720" distB="45720" distL="114300" distR="114300" simplePos="0" relativeHeight="251665408" behindDoc="0" locked="0" layoutInCell="1" allowOverlap="1" wp14:anchorId="40B3940E" wp14:editId="24849BAE">
                <wp:simplePos x="0" y="0"/>
                <wp:positionH relativeFrom="margin">
                  <wp:posOffset>1270</wp:posOffset>
                </wp:positionH>
                <wp:positionV relativeFrom="margin">
                  <wp:posOffset>635</wp:posOffset>
                </wp:positionV>
                <wp:extent cx="2360930" cy="1190625"/>
                <wp:effectExtent l="0" t="0" r="15240" b="28575"/>
                <wp:wrapSquare wrapText="bothSides"/>
                <wp:docPr id="3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190625"/>
                        </a:xfrm>
                        <a:prstGeom prst="rect">
                          <a:avLst/>
                        </a:prstGeom>
                        <a:solidFill>
                          <a:srgbClr val="FFFFFF"/>
                        </a:solidFill>
                        <a:ln w="9525">
                          <a:solidFill>
                            <a:sysClr val="window" lastClr="FFFFFF"/>
                          </a:solidFill>
                          <a:miter lim="800000"/>
                          <a:headEnd/>
                          <a:tailEnd/>
                        </a:ln>
                      </wps:spPr>
                      <wps:txbx>
                        <w:txbxContent>
                          <w:p w14:paraId="1736A6C7" w14:textId="77777777" w:rsidR="004C6493" w:rsidRPr="004C6493" w:rsidRDefault="004C6493" w:rsidP="004C6493">
                            <w:pPr>
                              <w:rPr>
                                <w:rFonts w:ascii="Sakkal Majalla" w:hAnsi="Sakkal Majalla" w:cs="Sakkal Majalla"/>
                                <w:b/>
                                <w:bCs/>
                                <w:sz w:val="28"/>
                                <w:szCs w:val="28"/>
                              </w:rPr>
                            </w:pPr>
                            <w:r w:rsidRPr="004C6493">
                              <w:rPr>
                                <w:rFonts w:ascii="Sakkal Majalla" w:hAnsi="Sakkal Majalla" w:cs="Sakkal Majalla"/>
                                <w:b/>
                                <w:bCs/>
                                <w:sz w:val="28"/>
                                <w:szCs w:val="28"/>
                              </w:rPr>
                              <w:t>Mid-Ocean University</w:t>
                            </w:r>
                          </w:p>
                          <w:p w14:paraId="26A8CBFA" w14:textId="77777777" w:rsidR="004C6493" w:rsidRPr="004C6493" w:rsidRDefault="004C6493" w:rsidP="004C6493">
                            <w:pPr>
                              <w:rPr>
                                <w:rFonts w:ascii="Sakkal Majalla" w:hAnsi="Sakkal Majalla" w:cs="Sakkal Majalla"/>
                                <w:b/>
                                <w:bCs/>
                                <w:sz w:val="28"/>
                                <w:szCs w:val="28"/>
                              </w:rPr>
                            </w:pPr>
                            <w:r w:rsidRPr="004C6493">
                              <w:rPr>
                                <w:rFonts w:ascii="Sakkal Majalla" w:hAnsi="Sakkal Majalla" w:cs="Sakkal Majalla"/>
                                <w:b/>
                                <w:bCs/>
                                <w:sz w:val="28"/>
                                <w:szCs w:val="28"/>
                              </w:rPr>
                              <w:t>College of Media and Marketing</w:t>
                            </w:r>
                          </w:p>
                          <w:p w14:paraId="3EA05D3D" w14:textId="34A60BB0" w:rsidR="004C6493" w:rsidRPr="00501185" w:rsidRDefault="004C6493" w:rsidP="004C6493">
                            <w:r w:rsidRPr="004C6493">
                              <w:rPr>
                                <w:rFonts w:ascii="Sakkal Majalla" w:hAnsi="Sakkal Majalla" w:cs="Sakkal Majalla"/>
                                <w:b/>
                                <w:bCs/>
                                <w:sz w:val="28"/>
                                <w:szCs w:val="28"/>
                              </w:rPr>
                              <w:t>Master of Digital Marketing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0B3940E" id="_x0000_t202" coordsize="21600,21600" o:spt="202" path="m,l,21600r21600,l21600,xe">
                <v:stroke joinstyle="miter"/>
                <v:path gradientshapeok="t" o:connecttype="rect"/>
              </v:shapetype>
              <v:shape id="مربع نص 2" o:spid="_x0000_s1033" type="#_x0000_t202" style="position:absolute;left:0;text-align:left;margin-left:.1pt;margin-top:.05pt;width:185.9pt;height:93.75pt;flip:x;z-index:25166540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6YMIwIAAEEEAAAOAAAAZHJzL2Uyb0RvYy54bWysU9uO0zAQfUfiHyy/06TddtlGTVdLlwLS&#10;cpEWPsCxncbC8RjbbdL9esZOaAsr8YDIg+XxTM7MnDmzuu1bTQ7SeQWmpNNJTok0HIQyu5J++7p9&#10;dUOJD8wIpsHIkh6lp7frly9WnS3kDBrQQjqCIMYXnS1pE4ItsszzRrbMT8BKg84aXMsCmm6XCcc6&#10;RG91Nsvz66wDJ6wDLr3H1/vBSdcJv64lD5/r2stAdEmxtpBOl84qntl6xYqdY7ZRfCyD/UMVLVMG&#10;k56g7llgZO/UM6hWcQce6jDh0GZQ14rL1AN2M83/6OaxYVamXpAcb080+f8Hyz8dHu0XR0L/Bnoc&#10;YGrC2wfg3z0xsGmY2ck756BrJBOYeBopyzrri/HXSLUvfASpuo8gcMhsHyAB9bVrSa2Vff8LGjsm&#10;mAdHcTzRL/tAOD7Orq7z5RW6OPqm02V+PVukbKyIQJFe63x4J6El8VJSh/NNidjhwYdY2DkkhnvQ&#10;SmyV1slwu2qjHTkw1MI2fSP6b2HakK6kywXmfg5x9CcEFKGAjhLNfMDHv0G2KqDItWpLepPHb5Bd&#10;ZPStEUmCgSk93LEFbUaKI6sDv6GveqJESRMjkfEKxBE5dzBoGncQLw24J0o61HNJ/Y89cxIL/GBw&#10;bsvpfB4XIBnzxesZGu7SU116mOEIVdJAyXDdhLQ0kREDdzjfWiW+z5WMJaNO0xjGnYqLcGmnqPPm&#10;r38CAAD//wMAUEsDBBQABgAIAAAAIQCJE5s72wAAAAUBAAAPAAAAZHJzL2Rvd25yZXYueG1sTI/B&#10;TsMwEETvSPyDtUhcEHUapKSEOFWFBOJKipB6c+JtEmGvQ+y26d+zPdHj7Ixm35Tr2VlxxCkMnhQs&#10;FwkIpNabgToFX9u3xxWIEDUZbT2hgjMGWFe3N6UujD/RJx7r2AkuoVBoBX2MYyFlaHt0Oiz8iMTe&#10;3k9OR5ZTJ82kT1zurEyTJJNOD8Qfej3ia4/tT31wCj72v+3m2zyE93P9vLW7ZZPtMFfq/m7evICI&#10;OMf/MFzwGR0qZmr8gUwQVkHKuctVsPeUp7yrYbnKM5BVKa/pqz8AAAD//wMAUEsBAi0AFAAGAAgA&#10;AAAhALaDOJL+AAAA4QEAABMAAAAAAAAAAAAAAAAAAAAAAFtDb250ZW50X1R5cGVzXS54bWxQSwEC&#10;LQAUAAYACAAAACEAOP0h/9YAAACUAQAACwAAAAAAAAAAAAAAAAAvAQAAX3JlbHMvLnJlbHNQSwEC&#10;LQAUAAYACAAAACEAxHOmDCMCAABBBAAADgAAAAAAAAAAAAAAAAAuAgAAZHJzL2Uyb0RvYy54bWxQ&#10;SwECLQAUAAYACAAAACEAiRObO9sAAAAFAQAADwAAAAAAAAAAAAAAAAB9BAAAZHJzL2Rvd25yZXYu&#10;eG1sUEsFBgAAAAAEAAQA8wAAAIUFAAAAAA==&#10;" strokecolor="window">
                <v:textbox>
                  <w:txbxContent>
                    <w:p w14:paraId="1736A6C7" w14:textId="77777777" w:rsidR="004C6493" w:rsidRPr="004C6493" w:rsidRDefault="004C6493" w:rsidP="004C6493">
                      <w:pPr>
                        <w:rPr>
                          <w:rFonts w:ascii="Sakkal Majalla" w:hAnsi="Sakkal Majalla" w:cs="Sakkal Majalla"/>
                          <w:b/>
                          <w:bCs/>
                          <w:sz w:val="28"/>
                          <w:szCs w:val="28"/>
                        </w:rPr>
                      </w:pPr>
                      <w:r w:rsidRPr="004C6493">
                        <w:rPr>
                          <w:rFonts w:ascii="Sakkal Majalla" w:hAnsi="Sakkal Majalla" w:cs="Sakkal Majalla"/>
                          <w:b/>
                          <w:bCs/>
                          <w:sz w:val="28"/>
                          <w:szCs w:val="28"/>
                        </w:rPr>
                        <w:t>Mid-Ocean University</w:t>
                      </w:r>
                    </w:p>
                    <w:p w14:paraId="26A8CBFA" w14:textId="77777777" w:rsidR="004C6493" w:rsidRPr="004C6493" w:rsidRDefault="004C6493" w:rsidP="004C6493">
                      <w:pPr>
                        <w:rPr>
                          <w:rFonts w:ascii="Sakkal Majalla" w:hAnsi="Sakkal Majalla" w:cs="Sakkal Majalla"/>
                          <w:b/>
                          <w:bCs/>
                          <w:sz w:val="28"/>
                          <w:szCs w:val="28"/>
                        </w:rPr>
                      </w:pPr>
                      <w:r w:rsidRPr="004C6493">
                        <w:rPr>
                          <w:rFonts w:ascii="Sakkal Majalla" w:hAnsi="Sakkal Majalla" w:cs="Sakkal Majalla"/>
                          <w:b/>
                          <w:bCs/>
                          <w:sz w:val="28"/>
                          <w:szCs w:val="28"/>
                        </w:rPr>
                        <w:t>College of Media and Marketing</w:t>
                      </w:r>
                    </w:p>
                    <w:p w14:paraId="3EA05D3D" w14:textId="34A60BB0" w:rsidR="004C6493" w:rsidRPr="00501185" w:rsidRDefault="004C6493" w:rsidP="004C6493">
                      <w:r w:rsidRPr="004C6493">
                        <w:rPr>
                          <w:rFonts w:ascii="Sakkal Majalla" w:hAnsi="Sakkal Majalla" w:cs="Sakkal Majalla"/>
                          <w:b/>
                          <w:bCs/>
                          <w:sz w:val="28"/>
                          <w:szCs w:val="28"/>
                        </w:rPr>
                        <w:t>Master of Digital Marketing</w:t>
                      </w:r>
                    </w:p>
                  </w:txbxContent>
                </v:textbox>
                <w10:wrap type="square" anchorx="margin" anchory="margin"/>
              </v:shape>
            </w:pict>
          </mc:Fallback>
        </mc:AlternateContent>
      </w:r>
      <w:r w:rsidRPr="00B64E39">
        <w:rPr>
          <w:rFonts w:ascii="Calibri" w:eastAsia="Calibri" w:hAnsi="Calibri" w:cs="Arial"/>
          <w:noProof/>
        </w:rPr>
        <w:drawing>
          <wp:anchor distT="0" distB="0" distL="114300" distR="114300" simplePos="0" relativeHeight="251667456" behindDoc="0" locked="0" layoutInCell="1" allowOverlap="1" wp14:anchorId="525543A7" wp14:editId="3DD50366">
            <wp:simplePos x="0" y="0"/>
            <wp:positionH relativeFrom="margin">
              <wp:posOffset>3378200</wp:posOffset>
            </wp:positionH>
            <wp:positionV relativeFrom="margin">
              <wp:posOffset>-479</wp:posOffset>
            </wp:positionV>
            <wp:extent cx="2105025" cy="1257300"/>
            <wp:effectExtent l="0" t="0" r="9525" b="0"/>
            <wp:wrapSquare wrapText="bothSides"/>
            <wp:docPr id="2147474185" name="صورة 2" descr="صورة تحتوي على نص, الخط,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74185" name="صورة 2" descr="صورة تحتوي على نص, الخط, الرسومات, تصميم الجرافيك&#10;&#10;تم إنشاء الوصف تلقائياً"/>
                    <pic:cNvPicPr>
                      <a:picLocks noChangeAspect="1" noChangeArrowheads="1"/>
                    </pic:cNvPicPr>
                  </pic:nvPicPr>
                  <pic:blipFill>
                    <a:blip r:embed="rId7">
                      <a:extLst>
                        <a:ext uri="{28A0092B-C50C-407E-A947-70E740481C1C}">
                          <a14:useLocalDpi xmlns:a14="http://schemas.microsoft.com/office/drawing/2010/main" val="0"/>
                        </a:ext>
                      </a:extLst>
                    </a:blip>
                    <a:srcRect r="43478"/>
                    <a:stretch>
                      <a:fillRect/>
                    </a:stretch>
                  </pic:blipFill>
                  <pic:spPr bwMode="auto">
                    <a:xfrm>
                      <a:off x="0" y="0"/>
                      <a:ext cx="2105025" cy="1257300"/>
                    </a:xfrm>
                    <a:prstGeom prst="rect">
                      <a:avLst/>
                    </a:prstGeom>
                    <a:noFill/>
                  </pic:spPr>
                </pic:pic>
              </a:graphicData>
            </a:graphic>
            <wp14:sizeRelH relativeFrom="page">
              <wp14:pctWidth>0</wp14:pctWidth>
            </wp14:sizeRelH>
            <wp14:sizeRelV relativeFrom="margin">
              <wp14:pctHeight>0</wp14:pctHeight>
            </wp14:sizeRelV>
          </wp:anchor>
        </w:drawing>
      </w:r>
    </w:p>
    <w:p w14:paraId="2EA6743A" w14:textId="77777777" w:rsidR="004C6493" w:rsidRDefault="004C6493" w:rsidP="004C6493">
      <w:pPr>
        <w:tabs>
          <w:tab w:val="left" w:pos="3600"/>
        </w:tabs>
        <w:bidi/>
        <w:spacing w:line="360" w:lineRule="auto"/>
        <w:rPr>
          <w:rFonts w:ascii="Sakkal Majalla" w:hAnsi="Sakkal Majalla" w:cs="Sakkal Majalla"/>
          <w:sz w:val="36"/>
          <w:szCs w:val="36"/>
          <w:u w:val="single"/>
          <w:rtl/>
        </w:rPr>
      </w:pPr>
    </w:p>
    <w:p w14:paraId="0CC1494A" w14:textId="216D5AD9" w:rsidR="004C6493" w:rsidRPr="008E7E50" w:rsidRDefault="004C6493" w:rsidP="008E7E50">
      <w:pPr>
        <w:tabs>
          <w:tab w:val="left" w:pos="3600"/>
        </w:tabs>
        <w:bidi/>
        <w:spacing w:line="360" w:lineRule="auto"/>
        <w:rPr>
          <w:rFonts w:ascii="Sakkal Majalla" w:hAnsi="Sakkal Majalla" w:cs="Sakkal Majalla"/>
          <w:sz w:val="36"/>
          <w:szCs w:val="36"/>
          <w:u w:val="single"/>
        </w:rPr>
      </w:pPr>
    </w:p>
    <w:p w14:paraId="269942A9" w14:textId="7A26F015" w:rsidR="004C6493" w:rsidRPr="004C6493" w:rsidRDefault="004C6493" w:rsidP="004C6493">
      <w:pPr>
        <w:tabs>
          <w:tab w:val="left" w:pos="3600"/>
        </w:tabs>
        <w:bidi/>
        <w:spacing w:line="360" w:lineRule="auto"/>
        <w:jc w:val="center"/>
        <w:rPr>
          <w:rFonts w:ascii="Sakkal Majalla" w:hAnsi="Sakkal Majalla" w:cs="Sakkal Majalla"/>
          <w:b/>
          <w:bCs/>
          <w:sz w:val="40"/>
          <w:szCs w:val="40"/>
        </w:rPr>
      </w:pPr>
      <w:r w:rsidRPr="00F65020">
        <w:rPr>
          <w:rFonts w:ascii="Sakkal Majalla" w:hAnsi="Sakkal Majalla" w:cs="Sakkal Majalla"/>
          <w:b/>
          <w:bCs/>
          <w:sz w:val="40"/>
          <w:szCs w:val="40"/>
        </w:rPr>
        <w:t>The impact of electronic marketing in achieving competitive advantage, an applied study on the Red Sea Markets Company in Jeddah</w:t>
      </w:r>
    </w:p>
    <w:p w14:paraId="4F58B807" w14:textId="77777777" w:rsidR="004C6493" w:rsidRPr="004C6493" w:rsidRDefault="004C6493" w:rsidP="004C6493">
      <w:pPr>
        <w:tabs>
          <w:tab w:val="left" w:pos="3600"/>
        </w:tabs>
        <w:bidi/>
        <w:spacing w:line="360" w:lineRule="auto"/>
        <w:jc w:val="center"/>
        <w:rPr>
          <w:rFonts w:ascii="Sakkal Majalla" w:hAnsi="Sakkal Majalla" w:cs="Sakkal Majalla"/>
          <w:sz w:val="36"/>
          <w:szCs w:val="36"/>
        </w:rPr>
      </w:pPr>
    </w:p>
    <w:p w14:paraId="547FE1CE" w14:textId="77777777" w:rsidR="004C6493" w:rsidRPr="004C6493" w:rsidRDefault="004C6493" w:rsidP="004C6493">
      <w:pPr>
        <w:tabs>
          <w:tab w:val="left" w:pos="3600"/>
        </w:tabs>
        <w:bidi/>
        <w:spacing w:line="360" w:lineRule="auto"/>
        <w:jc w:val="center"/>
        <w:rPr>
          <w:rFonts w:ascii="Sakkal Majalla" w:hAnsi="Sakkal Majalla" w:cs="Sakkal Majalla"/>
          <w:sz w:val="36"/>
          <w:szCs w:val="36"/>
        </w:rPr>
      </w:pPr>
      <w:proofErr w:type="gramStart"/>
      <w:r w:rsidRPr="004C6493">
        <w:rPr>
          <w:rFonts w:ascii="Sakkal Majalla" w:hAnsi="Sakkal Majalla" w:cs="Sakkal Majalla"/>
          <w:sz w:val="36"/>
          <w:szCs w:val="36"/>
        </w:rPr>
        <w:t>A research</w:t>
      </w:r>
      <w:proofErr w:type="gramEnd"/>
      <w:r w:rsidRPr="004C6493">
        <w:rPr>
          <w:rFonts w:ascii="Sakkal Majalla" w:hAnsi="Sakkal Majalla" w:cs="Sakkal Majalla"/>
          <w:sz w:val="36"/>
          <w:szCs w:val="36"/>
        </w:rPr>
        <w:t xml:space="preserve"> submitted to fulfill the requirements for obtaining a master's degree</w:t>
      </w:r>
    </w:p>
    <w:p w14:paraId="4ED26099" w14:textId="60243F22" w:rsidR="009E5C7B" w:rsidRPr="009E5C7B" w:rsidRDefault="009E5C7B" w:rsidP="009E5C7B">
      <w:pPr>
        <w:tabs>
          <w:tab w:val="left" w:pos="3600"/>
        </w:tabs>
        <w:bidi/>
        <w:spacing w:line="360" w:lineRule="auto"/>
        <w:jc w:val="center"/>
        <w:rPr>
          <w:rFonts w:ascii="Sakkal Majalla" w:hAnsi="Sakkal Majalla" w:cs="Sakkal Majalla"/>
          <w:sz w:val="36"/>
          <w:szCs w:val="36"/>
        </w:rPr>
      </w:pPr>
      <w:r w:rsidRPr="009E5C7B">
        <w:rPr>
          <w:rFonts w:ascii="Sakkal Majalla" w:hAnsi="Sakkal Majalla" w:cs="Sakkal Majalla"/>
          <w:sz w:val="36"/>
          <w:szCs w:val="36"/>
        </w:rPr>
        <w:t>Prepared by the researcher: Anwar Abdullah Al-Bar</w:t>
      </w:r>
    </w:p>
    <w:p w14:paraId="77D0AB50" w14:textId="44FE1424" w:rsidR="009E5C7B" w:rsidRPr="009E5C7B" w:rsidRDefault="009E5C7B" w:rsidP="009E5C7B">
      <w:pPr>
        <w:tabs>
          <w:tab w:val="left" w:pos="3600"/>
        </w:tabs>
        <w:bidi/>
        <w:spacing w:line="360" w:lineRule="auto"/>
        <w:jc w:val="center"/>
        <w:rPr>
          <w:rFonts w:ascii="Sakkal Majalla" w:hAnsi="Sakkal Majalla" w:cs="Sakkal Majalla"/>
          <w:sz w:val="36"/>
          <w:szCs w:val="36"/>
        </w:rPr>
      </w:pPr>
      <w:r>
        <w:rPr>
          <w:rFonts w:ascii="Sakkal Majalla" w:hAnsi="Sakkal Majalla" w:cs="Sakkal Majalla"/>
          <w:sz w:val="36"/>
          <w:szCs w:val="36"/>
        </w:rPr>
        <w:t>ID</w:t>
      </w:r>
      <w:r w:rsidRPr="009E5C7B">
        <w:rPr>
          <w:rFonts w:ascii="Sakkal Majalla" w:hAnsi="Sakkal Majalla" w:cs="Sakkal Majalla"/>
          <w:sz w:val="36"/>
          <w:szCs w:val="36"/>
        </w:rPr>
        <w:t>: 241002338</w:t>
      </w:r>
    </w:p>
    <w:p w14:paraId="490676F3" w14:textId="39E0304E" w:rsidR="004C6493" w:rsidRPr="004C6493" w:rsidRDefault="009E5C7B" w:rsidP="009E5C7B">
      <w:pPr>
        <w:tabs>
          <w:tab w:val="left" w:pos="3600"/>
        </w:tabs>
        <w:bidi/>
        <w:spacing w:line="360" w:lineRule="auto"/>
        <w:jc w:val="center"/>
        <w:rPr>
          <w:rFonts w:ascii="Sakkal Majalla" w:hAnsi="Sakkal Majalla" w:cs="Sakkal Majalla"/>
          <w:sz w:val="36"/>
          <w:szCs w:val="36"/>
        </w:rPr>
      </w:pPr>
      <w:proofErr w:type="gramStart"/>
      <w:r w:rsidRPr="004C6493">
        <w:rPr>
          <w:rFonts w:ascii="Sakkal Majalla" w:hAnsi="Sakkal Majalla" w:cs="Sakkal Majalla"/>
          <w:sz w:val="36"/>
          <w:szCs w:val="36"/>
        </w:rPr>
        <w:t>Supervision</w:t>
      </w:r>
      <w:r w:rsidRPr="009E5C7B">
        <w:rPr>
          <w:rFonts w:ascii="Sakkal Majalla" w:hAnsi="Sakkal Majalla" w:cs="Sakkal Majalla"/>
          <w:sz w:val="36"/>
          <w:szCs w:val="36"/>
        </w:rPr>
        <w:t xml:space="preserve"> </w:t>
      </w:r>
      <w:r>
        <w:rPr>
          <w:rFonts w:ascii="Sakkal Majalla" w:hAnsi="Sakkal Majalla" w:cs="Sakkal Majalla"/>
          <w:sz w:val="36"/>
          <w:szCs w:val="36"/>
        </w:rPr>
        <w:t xml:space="preserve"> :</w:t>
      </w:r>
      <w:proofErr w:type="gramEnd"/>
      <w:r w:rsidRPr="009E5C7B">
        <w:rPr>
          <w:rFonts w:ascii="Sakkal Majalla" w:hAnsi="Sakkal Majalla" w:cs="Sakkal Majalla"/>
          <w:sz w:val="36"/>
          <w:szCs w:val="36"/>
        </w:rPr>
        <w:t xml:space="preserve">Dr. Muhammad </w:t>
      </w:r>
      <w:proofErr w:type="spellStart"/>
      <w:r w:rsidRPr="009E5C7B">
        <w:rPr>
          <w:rFonts w:ascii="Sakkal Majalla" w:hAnsi="Sakkal Majalla" w:cs="Sakkal Majalla"/>
          <w:sz w:val="36"/>
          <w:szCs w:val="36"/>
        </w:rPr>
        <w:t>Awis</w:t>
      </w:r>
      <w:proofErr w:type="spellEnd"/>
    </w:p>
    <w:p w14:paraId="55A50ABE" w14:textId="0AD2B206" w:rsidR="004C6493" w:rsidRPr="004C6493" w:rsidRDefault="004C6493" w:rsidP="00FA3CCE">
      <w:pPr>
        <w:tabs>
          <w:tab w:val="left" w:pos="3600"/>
        </w:tabs>
        <w:spacing w:line="360" w:lineRule="auto"/>
        <w:jc w:val="center"/>
        <w:rPr>
          <w:rFonts w:ascii="Sakkal Majalla" w:hAnsi="Sakkal Majalla" w:cs="Sakkal Majalla"/>
          <w:sz w:val="36"/>
          <w:szCs w:val="36"/>
        </w:rPr>
      </w:pPr>
      <w:r w:rsidRPr="004C6493">
        <w:rPr>
          <w:rFonts w:ascii="Sakkal Majalla" w:hAnsi="Sakkal Majalla" w:cs="Sakkal Majalla"/>
          <w:sz w:val="36"/>
          <w:szCs w:val="36"/>
        </w:rPr>
        <w:t xml:space="preserve">Academic year: </w:t>
      </w:r>
      <w:r w:rsidR="001A27F0">
        <w:rPr>
          <w:rFonts w:ascii="Sakkal Majalla" w:hAnsi="Sakkal Majalla" w:cs="Sakkal Majalla"/>
          <w:sz w:val="36"/>
          <w:szCs w:val="36"/>
        </w:rPr>
        <w:t>2024</w:t>
      </w:r>
    </w:p>
    <w:sectPr w:rsidR="004C6493" w:rsidRPr="004C6493" w:rsidSect="003C74D9">
      <w:footerReference w:type="default" r:id="rId19"/>
      <w:headerReference w:type="first" r:id="rId20"/>
      <w:footerReference w:type="first" r:id="rId21"/>
      <w:pgSz w:w="12240" w:h="15840"/>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F0581" w14:textId="77777777" w:rsidR="003B2A9B" w:rsidRDefault="003B2A9B" w:rsidP="004D3C84">
      <w:pPr>
        <w:spacing w:after="0" w:line="240" w:lineRule="auto"/>
      </w:pPr>
      <w:r>
        <w:separator/>
      </w:r>
    </w:p>
  </w:endnote>
  <w:endnote w:type="continuationSeparator" w:id="0">
    <w:p w14:paraId="622BC429" w14:textId="77777777" w:rsidR="003B2A9B" w:rsidRDefault="003B2A9B" w:rsidP="004D3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1247179"/>
      <w:docPartObj>
        <w:docPartGallery w:val="Page Numbers (Bottom of Page)"/>
        <w:docPartUnique/>
      </w:docPartObj>
    </w:sdtPr>
    <w:sdtEndPr>
      <w:rPr>
        <w:noProof/>
      </w:rPr>
    </w:sdtEndPr>
    <w:sdtContent>
      <w:p w14:paraId="1B5A58D2" w14:textId="77777777" w:rsidR="00396F0F" w:rsidRDefault="00396F0F" w:rsidP="00396F0F">
        <w:pPr>
          <w:pStyle w:val="a5"/>
          <w:jc w:val="center"/>
        </w:pPr>
        <w:r>
          <w:fldChar w:fldCharType="begin"/>
        </w:r>
        <w:r>
          <w:instrText xml:space="preserve"> PAGE   \* MERGEFORMAT </w:instrText>
        </w:r>
        <w:r>
          <w:fldChar w:fldCharType="separate"/>
        </w:r>
        <w:r>
          <w:t>1</w:t>
        </w:r>
        <w:r>
          <w:rPr>
            <w:noProof/>
          </w:rPr>
          <w:fldChar w:fldCharType="end"/>
        </w:r>
      </w:p>
    </w:sdtContent>
  </w:sdt>
  <w:p w14:paraId="7A633CAC" w14:textId="77777777" w:rsidR="00396F0F" w:rsidRDefault="00396F0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9950925"/>
      <w:docPartObj>
        <w:docPartGallery w:val="Page Numbers (Bottom of Page)"/>
        <w:docPartUnique/>
      </w:docPartObj>
    </w:sdtPr>
    <w:sdtEndPr>
      <w:rPr>
        <w:noProof/>
      </w:rPr>
    </w:sdtEndPr>
    <w:sdtContent>
      <w:p w14:paraId="645C4C07" w14:textId="2D13B225" w:rsidR="003C74D9" w:rsidRDefault="003C74D9">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223A5C63" w14:textId="77777777" w:rsidR="003C74D9" w:rsidRDefault="003C74D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EF454" w14:textId="77777777" w:rsidR="003B2A9B" w:rsidRDefault="003B2A9B" w:rsidP="004D3C84">
      <w:pPr>
        <w:spacing w:after="0" w:line="240" w:lineRule="auto"/>
      </w:pPr>
      <w:r>
        <w:separator/>
      </w:r>
    </w:p>
  </w:footnote>
  <w:footnote w:type="continuationSeparator" w:id="0">
    <w:p w14:paraId="2C100568" w14:textId="77777777" w:rsidR="003B2A9B" w:rsidRDefault="003B2A9B" w:rsidP="004D3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81250" w14:textId="77777777" w:rsidR="003C74D9" w:rsidRDefault="003C74D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573EB"/>
    <w:multiLevelType w:val="hybridMultilevel"/>
    <w:tmpl w:val="D488D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C4947"/>
    <w:multiLevelType w:val="hybridMultilevel"/>
    <w:tmpl w:val="365EFE4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CE3584"/>
    <w:multiLevelType w:val="hybridMultilevel"/>
    <w:tmpl w:val="68B44EBC"/>
    <w:lvl w:ilvl="0" w:tplc="3140E6BE">
      <w:start w:val="2"/>
      <w:numFmt w:val="bullet"/>
      <w:lvlText w:val="-"/>
      <w:lvlJc w:val="left"/>
      <w:pPr>
        <w:ind w:left="720" w:hanging="360"/>
      </w:pPr>
      <w:rPr>
        <w:rFonts w:ascii="Sakkal Majalla" w:eastAsia="Calibri" w:hAnsi="Sakkal Majalla" w:cs="Sakkal Majalla" w:hint="default"/>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3213C"/>
    <w:multiLevelType w:val="hybridMultilevel"/>
    <w:tmpl w:val="02D4DE1E"/>
    <w:lvl w:ilvl="0" w:tplc="337CA4C4">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F4F82"/>
    <w:multiLevelType w:val="hybridMultilevel"/>
    <w:tmpl w:val="C87A94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C3F4F"/>
    <w:multiLevelType w:val="hybridMultilevel"/>
    <w:tmpl w:val="13AE3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78471A0"/>
    <w:multiLevelType w:val="hybridMultilevel"/>
    <w:tmpl w:val="B1603594"/>
    <w:lvl w:ilvl="0" w:tplc="04090001">
      <w:start w:val="1"/>
      <w:numFmt w:val="bullet"/>
      <w:lvlText w:val=""/>
      <w:lvlJc w:val="left"/>
      <w:pPr>
        <w:ind w:left="720" w:hanging="360"/>
      </w:pPr>
      <w:rPr>
        <w:rFonts w:ascii="Symbol" w:hAnsi="Symbol" w:hint="default"/>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8D350D"/>
    <w:multiLevelType w:val="hybridMultilevel"/>
    <w:tmpl w:val="DAFC7E90"/>
    <w:lvl w:ilvl="0" w:tplc="110422A0">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28683B"/>
    <w:multiLevelType w:val="hybridMultilevel"/>
    <w:tmpl w:val="811A2D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EF0EEC"/>
    <w:multiLevelType w:val="hybridMultilevel"/>
    <w:tmpl w:val="E236E27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253C7B"/>
    <w:multiLevelType w:val="hybridMultilevel"/>
    <w:tmpl w:val="9A38D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8F2238"/>
    <w:multiLevelType w:val="hybridMultilevel"/>
    <w:tmpl w:val="10E46F8C"/>
    <w:lvl w:ilvl="0" w:tplc="C29458BE">
      <w:start w:val="1"/>
      <w:numFmt w:val="bullet"/>
      <w:lvlText w:val=""/>
      <w:lvlJc w:val="left"/>
      <w:pPr>
        <w:ind w:left="990" w:hanging="360"/>
      </w:pPr>
      <w:rPr>
        <w:rFonts w:ascii="Symbol" w:hAnsi="Symbol" w:hint="default"/>
        <w:lang w:bidi="ar-SA"/>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13" w15:restartNumberingAfterBreak="0">
    <w:nsid w:val="0FA020EB"/>
    <w:multiLevelType w:val="hybridMultilevel"/>
    <w:tmpl w:val="6156B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500415"/>
    <w:multiLevelType w:val="hybridMultilevel"/>
    <w:tmpl w:val="A79A6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323E08"/>
    <w:multiLevelType w:val="hybridMultilevel"/>
    <w:tmpl w:val="A356C7E8"/>
    <w:lvl w:ilvl="0" w:tplc="FFFFFFFF">
      <w:start w:val="1"/>
      <w:numFmt w:val="decimal"/>
      <w:lvlText w:val="%1."/>
      <w:lvlJc w:val="left"/>
      <w:pPr>
        <w:ind w:left="630" w:hanging="360"/>
      </w:p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7" w15:restartNumberingAfterBreak="0">
    <w:nsid w:val="189F50C1"/>
    <w:multiLevelType w:val="hybridMultilevel"/>
    <w:tmpl w:val="0642729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AA02337"/>
    <w:multiLevelType w:val="hybridMultilevel"/>
    <w:tmpl w:val="5D329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BA7A8D"/>
    <w:multiLevelType w:val="hybridMultilevel"/>
    <w:tmpl w:val="7540872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B234E34"/>
    <w:multiLevelType w:val="hybridMultilevel"/>
    <w:tmpl w:val="E6060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377A59"/>
    <w:multiLevelType w:val="hybridMultilevel"/>
    <w:tmpl w:val="A356C7E8"/>
    <w:lvl w:ilvl="0" w:tplc="FFFFFFFF">
      <w:start w:val="1"/>
      <w:numFmt w:val="decimal"/>
      <w:lvlText w:val="%1."/>
      <w:lvlJc w:val="left"/>
      <w:pPr>
        <w:ind w:left="630" w:hanging="360"/>
      </w:p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23" w15:restartNumberingAfterBreak="0">
    <w:nsid w:val="1DAD20A2"/>
    <w:multiLevelType w:val="hybridMultilevel"/>
    <w:tmpl w:val="36ACE9EE"/>
    <w:lvl w:ilvl="0" w:tplc="1A2A33FC">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E723F42"/>
    <w:multiLevelType w:val="hybridMultilevel"/>
    <w:tmpl w:val="3D181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ECD57C0"/>
    <w:multiLevelType w:val="hybridMultilevel"/>
    <w:tmpl w:val="A9D6E728"/>
    <w:lvl w:ilvl="0" w:tplc="B1BCF1B0">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E56566"/>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112171"/>
    <w:multiLevelType w:val="hybridMultilevel"/>
    <w:tmpl w:val="31145440"/>
    <w:lvl w:ilvl="0" w:tplc="592EBC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1164B6"/>
    <w:multiLevelType w:val="hybridMultilevel"/>
    <w:tmpl w:val="E220A5F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30"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164E1A"/>
    <w:multiLevelType w:val="hybridMultilevel"/>
    <w:tmpl w:val="D468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C4663F"/>
    <w:multiLevelType w:val="hybridMultilevel"/>
    <w:tmpl w:val="777C5962"/>
    <w:lvl w:ilvl="0" w:tplc="D6BC9A0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F191056"/>
    <w:multiLevelType w:val="hybridMultilevel"/>
    <w:tmpl w:val="B35C7666"/>
    <w:lvl w:ilvl="0" w:tplc="00D08022">
      <w:start w:val="1"/>
      <w:numFmt w:val="decimal"/>
      <w:lvlText w:val="%1."/>
      <w:lvlJc w:val="left"/>
      <w:pPr>
        <w:ind w:left="900" w:hanging="360"/>
      </w:pPr>
      <w:rPr>
        <w:b/>
        <w:b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2FE64D83"/>
    <w:multiLevelType w:val="hybridMultilevel"/>
    <w:tmpl w:val="153A9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3818D0"/>
    <w:multiLevelType w:val="hybridMultilevel"/>
    <w:tmpl w:val="170EB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D84581"/>
    <w:multiLevelType w:val="hybridMultilevel"/>
    <w:tmpl w:val="3A6E1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C6E020E"/>
    <w:multiLevelType w:val="hybridMultilevel"/>
    <w:tmpl w:val="874E2DCE"/>
    <w:lvl w:ilvl="0" w:tplc="3140E6BE">
      <w:start w:val="2"/>
      <w:numFmt w:val="bullet"/>
      <w:lvlText w:val="-"/>
      <w:lvlJc w:val="left"/>
      <w:pPr>
        <w:ind w:left="720" w:hanging="360"/>
      </w:pPr>
      <w:rPr>
        <w:rFonts w:ascii="Sakkal Majalla" w:eastAsia="Calibri" w:hAnsi="Sakkal Majalla" w:cs="Sakkal Majalla" w:hint="default"/>
        <w:sz w:val="2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AA4270F"/>
    <w:multiLevelType w:val="hybridMultilevel"/>
    <w:tmpl w:val="4B36B3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4E2D66E3"/>
    <w:multiLevelType w:val="hybridMultilevel"/>
    <w:tmpl w:val="BB322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E862752"/>
    <w:multiLevelType w:val="hybridMultilevel"/>
    <w:tmpl w:val="2EFE309A"/>
    <w:lvl w:ilvl="0" w:tplc="E1FE84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EF1422"/>
    <w:multiLevelType w:val="hybridMultilevel"/>
    <w:tmpl w:val="0F92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3D2F51"/>
    <w:multiLevelType w:val="hybridMultilevel"/>
    <w:tmpl w:val="DD9E8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5E4650"/>
    <w:multiLevelType w:val="hybridMultilevel"/>
    <w:tmpl w:val="DD7EB6C0"/>
    <w:lvl w:ilvl="0" w:tplc="CE1EFB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334254"/>
    <w:multiLevelType w:val="hybridMultilevel"/>
    <w:tmpl w:val="EAF422DC"/>
    <w:lvl w:ilvl="0" w:tplc="04090013">
      <w:start w:val="1"/>
      <w:numFmt w:val="arabicAlpha"/>
      <w:lvlText w:val="%1-"/>
      <w:lvlJc w:val="center"/>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47" w15:restartNumberingAfterBreak="0">
    <w:nsid w:val="62CC04B3"/>
    <w:multiLevelType w:val="hybridMultilevel"/>
    <w:tmpl w:val="A356C7E8"/>
    <w:lvl w:ilvl="0" w:tplc="0409000F">
      <w:start w:val="1"/>
      <w:numFmt w:val="decimal"/>
      <w:lvlText w:val="%1."/>
      <w:lvlJc w:val="left"/>
      <w:pPr>
        <w:ind w:left="63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8" w15:restartNumberingAfterBreak="0">
    <w:nsid w:val="63CE1F9E"/>
    <w:multiLevelType w:val="hybridMultilevel"/>
    <w:tmpl w:val="D60E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48351D6"/>
    <w:multiLevelType w:val="multilevel"/>
    <w:tmpl w:val="14F8CD18"/>
    <w:lvl w:ilvl="0">
      <w:start w:val="1"/>
      <w:numFmt w:val="arabicAlpha"/>
      <w:lvlText w:val="%1-"/>
      <w:lvlJc w:val="center"/>
      <w:pPr>
        <w:ind w:left="360" w:hanging="360"/>
      </w:pPr>
      <w:rPr>
        <w:b/>
        <w:bCs/>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50" w15:restartNumberingAfterBreak="0">
    <w:nsid w:val="65F079F1"/>
    <w:multiLevelType w:val="hybridMultilevel"/>
    <w:tmpl w:val="56AC9BA6"/>
    <w:lvl w:ilvl="0" w:tplc="0409000F">
      <w:start w:val="1"/>
      <w:numFmt w:val="decimal"/>
      <w:lvlText w:val="%1."/>
      <w:lvlJc w:val="left"/>
      <w:pPr>
        <w:ind w:left="9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540BF7"/>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CA66A3A"/>
    <w:multiLevelType w:val="hybridMultilevel"/>
    <w:tmpl w:val="27B487AA"/>
    <w:lvl w:ilvl="0" w:tplc="110422A0">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D615EF"/>
    <w:multiLevelType w:val="hybridMultilevel"/>
    <w:tmpl w:val="7676E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28B16A8"/>
    <w:multiLevelType w:val="hybridMultilevel"/>
    <w:tmpl w:val="9C641A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241799"/>
    <w:multiLevelType w:val="hybridMultilevel"/>
    <w:tmpl w:val="5F6E67A6"/>
    <w:lvl w:ilvl="0" w:tplc="C90668C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254059"/>
    <w:multiLevelType w:val="hybridMultilevel"/>
    <w:tmpl w:val="D494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688240C"/>
    <w:multiLevelType w:val="hybridMultilevel"/>
    <w:tmpl w:val="B4629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F7633AD"/>
    <w:multiLevelType w:val="hybridMultilevel"/>
    <w:tmpl w:val="902203B8"/>
    <w:lvl w:ilvl="0" w:tplc="110422A0">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064493">
    <w:abstractNumId w:val="56"/>
  </w:num>
  <w:num w:numId="2" w16cid:durableId="809979473">
    <w:abstractNumId w:val="45"/>
  </w:num>
  <w:num w:numId="3" w16cid:durableId="1345090032">
    <w:abstractNumId w:val="31"/>
  </w:num>
  <w:num w:numId="4" w16cid:durableId="1926451503">
    <w:abstractNumId w:val="15"/>
  </w:num>
  <w:num w:numId="5" w16cid:durableId="1723168074">
    <w:abstractNumId w:val="37"/>
  </w:num>
  <w:num w:numId="6" w16cid:durableId="1960988913">
    <w:abstractNumId w:val="2"/>
  </w:num>
  <w:num w:numId="7" w16cid:durableId="1604071698">
    <w:abstractNumId w:val="7"/>
  </w:num>
  <w:num w:numId="8" w16cid:durableId="1903103752">
    <w:abstractNumId w:val="53"/>
  </w:num>
  <w:num w:numId="9" w16cid:durableId="2141220810">
    <w:abstractNumId w:val="48"/>
  </w:num>
  <w:num w:numId="10" w16cid:durableId="189997006">
    <w:abstractNumId w:val="18"/>
  </w:num>
  <w:num w:numId="11" w16cid:durableId="1942106460">
    <w:abstractNumId w:val="13"/>
  </w:num>
  <w:num w:numId="12" w16cid:durableId="339937860">
    <w:abstractNumId w:val="51"/>
  </w:num>
  <w:num w:numId="13" w16cid:durableId="729310389">
    <w:abstractNumId w:val="4"/>
  </w:num>
  <w:num w:numId="14" w16cid:durableId="2096901860">
    <w:abstractNumId w:val="26"/>
  </w:num>
  <w:num w:numId="15" w16cid:durableId="298734161">
    <w:abstractNumId w:val="39"/>
  </w:num>
  <w:num w:numId="16" w16cid:durableId="319502877">
    <w:abstractNumId w:val="14"/>
  </w:num>
  <w:num w:numId="17" w16cid:durableId="1382367766">
    <w:abstractNumId w:val="58"/>
  </w:num>
  <w:num w:numId="18" w16cid:durableId="872379924">
    <w:abstractNumId w:val="19"/>
  </w:num>
  <w:num w:numId="19" w16cid:durableId="1979189651">
    <w:abstractNumId w:val="44"/>
  </w:num>
  <w:num w:numId="20" w16cid:durableId="1538859844">
    <w:abstractNumId w:val="24"/>
  </w:num>
  <w:num w:numId="21" w16cid:durableId="1310328855">
    <w:abstractNumId w:val="5"/>
  </w:num>
  <w:num w:numId="22" w16cid:durableId="567113872">
    <w:abstractNumId w:val="54"/>
  </w:num>
  <w:num w:numId="23" w16cid:durableId="385959666">
    <w:abstractNumId w:val="34"/>
  </w:num>
  <w:num w:numId="24" w16cid:durableId="1644240246">
    <w:abstractNumId w:val="52"/>
  </w:num>
  <w:num w:numId="25" w16cid:durableId="206726841">
    <w:abstractNumId w:val="8"/>
  </w:num>
  <w:num w:numId="26" w16cid:durableId="1671833083">
    <w:abstractNumId w:val="41"/>
  </w:num>
  <w:num w:numId="27" w16cid:durableId="441385449">
    <w:abstractNumId w:val="42"/>
  </w:num>
  <w:num w:numId="28" w16cid:durableId="650839718">
    <w:abstractNumId w:val="55"/>
  </w:num>
  <w:num w:numId="29" w16cid:durableId="1030179186">
    <w:abstractNumId w:val="11"/>
  </w:num>
  <w:num w:numId="30" w16cid:durableId="1347751761">
    <w:abstractNumId w:val="57"/>
  </w:num>
  <w:num w:numId="31" w16cid:durableId="1912931363">
    <w:abstractNumId w:val="32"/>
  </w:num>
  <w:num w:numId="32" w16cid:durableId="1066565382">
    <w:abstractNumId w:val="43"/>
  </w:num>
  <w:num w:numId="33" w16cid:durableId="1195459873">
    <w:abstractNumId w:val="25"/>
  </w:num>
  <w:num w:numId="34" w16cid:durableId="2115854365">
    <w:abstractNumId w:val="40"/>
  </w:num>
  <w:num w:numId="35" w16cid:durableId="1377045727">
    <w:abstractNumId w:val="49"/>
  </w:num>
  <w:num w:numId="36" w16cid:durableId="59402314">
    <w:abstractNumId w:val="17"/>
  </w:num>
  <w:num w:numId="37" w16cid:durableId="1503469026">
    <w:abstractNumId w:val="35"/>
  </w:num>
  <w:num w:numId="38" w16cid:durableId="2054960414">
    <w:abstractNumId w:val="33"/>
  </w:num>
  <w:num w:numId="39" w16cid:durableId="1913538536">
    <w:abstractNumId w:val="29"/>
  </w:num>
  <w:num w:numId="40" w16cid:durableId="9257227">
    <w:abstractNumId w:val="46"/>
  </w:num>
  <w:num w:numId="41" w16cid:durableId="1903976339">
    <w:abstractNumId w:val="47"/>
  </w:num>
  <w:num w:numId="42" w16cid:durableId="1876846090">
    <w:abstractNumId w:val="12"/>
  </w:num>
  <w:num w:numId="43" w16cid:durableId="2106531598">
    <w:abstractNumId w:val="22"/>
  </w:num>
  <w:num w:numId="44" w16cid:durableId="98064889">
    <w:abstractNumId w:val="16"/>
  </w:num>
  <w:num w:numId="45" w16cid:durableId="18373764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45011515">
    <w:abstractNumId w:val="6"/>
  </w:num>
  <w:num w:numId="47" w16cid:durableId="9187912">
    <w:abstractNumId w:val="10"/>
  </w:num>
  <w:num w:numId="48" w16cid:durableId="141427238">
    <w:abstractNumId w:val="20"/>
  </w:num>
  <w:num w:numId="49" w16cid:durableId="1039622791">
    <w:abstractNumId w:val="28"/>
  </w:num>
  <w:num w:numId="50" w16cid:durableId="121307350">
    <w:abstractNumId w:val="38"/>
  </w:num>
  <w:num w:numId="51" w16cid:durableId="788203223">
    <w:abstractNumId w:val="23"/>
  </w:num>
  <w:num w:numId="52" w16cid:durableId="1895314232">
    <w:abstractNumId w:val="1"/>
  </w:num>
  <w:num w:numId="53" w16cid:durableId="824052364">
    <w:abstractNumId w:val="27"/>
  </w:num>
  <w:num w:numId="54" w16cid:durableId="214514937">
    <w:abstractNumId w:val="9"/>
  </w:num>
  <w:num w:numId="55" w16cid:durableId="1312517928">
    <w:abstractNumId w:val="36"/>
  </w:num>
  <w:num w:numId="56" w16cid:durableId="2110466753">
    <w:abstractNumId w:val="0"/>
  </w:num>
  <w:num w:numId="57" w16cid:durableId="2131197684">
    <w:abstractNumId w:val="30"/>
  </w:num>
  <w:num w:numId="58" w16cid:durableId="1599561458">
    <w:abstractNumId w:val="50"/>
  </w:num>
  <w:num w:numId="59" w16cid:durableId="851382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59C"/>
    <w:rsid w:val="00003368"/>
    <w:rsid w:val="000061DE"/>
    <w:rsid w:val="00007317"/>
    <w:rsid w:val="000114D7"/>
    <w:rsid w:val="00012B19"/>
    <w:rsid w:val="000134FE"/>
    <w:rsid w:val="000328F0"/>
    <w:rsid w:val="00032DD6"/>
    <w:rsid w:val="0003509E"/>
    <w:rsid w:val="000357F1"/>
    <w:rsid w:val="00060773"/>
    <w:rsid w:val="00064882"/>
    <w:rsid w:val="00081122"/>
    <w:rsid w:val="00081146"/>
    <w:rsid w:val="00082654"/>
    <w:rsid w:val="00082B90"/>
    <w:rsid w:val="00083570"/>
    <w:rsid w:val="00094B4F"/>
    <w:rsid w:val="000954F5"/>
    <w:rsid w:val="000A5FF0"/>
    <w:rsid w:val="000A648F"/>
    <w:rsid w:val="000A7D36"/>
    <w:rsid w:val="000B2ADC"/>
    <w:rsid w:val="000B7495"/>
    <w:rsid w:val="000D07F4"/>
    <w:rsid w:val="000D447D"/>
    <w:rsid w:val="000D6DC6"/>
    <w:rsid w:val="000D769D"/>
    <w:rsid w:val="000E374E"/>
    <w:rsid w:val="000F6222"/>
    <w:rsid w:val="00101D39"/>
    <w:rsid w:val="00112F58"/>
    <w:rsid w:val="00123DA6"/>
    <w:rsid w:val="00127172"/>
    <w:rsid w:val="00132F6D"/>
    <w:rsid w:val="00137E38"/>
    <w:rsid w:val="00143D5D"/>
    <w:rsid w:val="00165893"/>
    <w:rsid w:val="00186F36"/>
    <w:rsid w:val="00196A1D"/>
    <w:rsid w:val="001A27F0"/>
    <w:rsid w:val="001C0286"/>
    <w:rsid w:val="001C54CF"/>
    <w:rsid w:val="001D149F"/>
    <w:rsid w:val="001D3DC5"/>
    <w:rsid w:val="001D4525"/>
    <w:rsid w:val="001D778B"/>
    <w:rsid w:val="001E288C"/>
    <w:rsid w:val="001E40A7"/>
    <w:rsid w:val="001E5F94"/>
    <w:rsid w:val="001F00D8"/>
    <w:rsid w:val="001F225A"/>
    <w:rsid w:val="001F7B08"/>
    <w:rsid w:val="00201185"/>
    <w:rsid w:val="00207ACD"/>
    <w:rsid w:val="00213763"/>
    <w:rsid w:val="0021453D"/>
    <w:rsid w:val="00222EB1"/>
    <w:rsid w:val="0023725C"/>
    <w:rsid w:val="002404B1"/>
    <w:rsid w:val="00243520"/>
    <w:rsid w:val="0024729F"/>
    <w:rsid w:val="00256617"/>
    <w:rsid w:val="002662B8"/>
    <w:rsid w:val="00267C44"/>
    <w:rsid w:val="0027245C"/>
    <w:rsid w:val="00293997"/>
    <w:rsid w:val="00294A51"/>
    <w:rsid w:val="002A4A3F"/>
    <w:rsid w:val="002C40A9"/>
    <w:rsid w:val="002C5861"/>
    <w:rsid w:val="002D7F33"/>
    <w:rsid w:val="002E0003"/>
    <w:rsid w:val="002E25BC"/>
    <w:rsid w:val="002E38B4"/>
    <w:rsid w:val="002F5D53"/>
    <w:rsid w:val="002F7C49"/>
    <w:rsid w:val="00303AF5"/>
    <w:rsid w:val="00304855"/>
    <w:rsid w:val="00310678"/>
    <w:rsid w:val="00314446"/>
    <w:rsid w:val="0032085F"/>
    <w:rsid w:val="00322A48"/>
    <w:rsid w:val="00323633"/>
    <w:rsid w:val="00323FF8"/>
    <w:rsid w:val="0033216F"/>
    <w:rsid w:val="00343AF2"/>
    <w:rsid w:val="00353868"/>
    <w:rsid w:val="003619F7"/>
    <w:rsid w:val="00363BCD"/>
    <w:rsid w:val="003672B2"/>
    <w:rsid w:val="003703A5"/>
    <w:rsid w:val="003721A7"/>
    <w:rsid w:val="00372A1C"/>
    <w:rsid w:val="00395B96"/>
    <w:rsid w:val="00396F0F"/>
    <w:rsid w:val="003A7DAC"/>
    <w:rsid w:val="003B2A9B"/>
    <w:rsid w:val="003B54D8"/>
    <w:rsid w:val="003C0B4A"/>
    <w:rsid w:val="003C114A"/>
    <w:rsid w:val="003C57D6"/>
    <w:rsid w:val="003C6396"/>
    <w:rsid w:val="003C6594"/>
    <w:rsid w:val="003C74D9"/>
    <w:rsid w:val="003D40B7"/>
    <w:rsid w:val="003F19EF"/>
    <w:rsid w:val="003F55F8"/>
    <w:rsid w:val="0041231C"/>
    <w:rsid w:val="00416EB1"/>
    <w:rsid w:val="00423DE8"/>
    <w:rsid w:val="004322C4"/>
    <w:rsid w:val="00437268"/>
    <w:rsid w:val="004415D7"/>
    <w:rsid w:val="00453C18"/>
    <w:rsid w:val="004540F4"/>
    <w:rsid w:val="00465A48"/>
    <w:rsid w:val="004870FC"/>
    <w:rsid w:val="004914F6"/>
    <w:rsid w:val="00493DA1"/>
    <w:rsid w:val="0049557E"/>
    <w:rsid w:val="004956BC"/>
    <w:rsid w:val="004A13FE"/>
    <w:rsid w:val="004A2661"/>
    <w:rsid w:val="004B32BA"/>
    <w:rsid w:val="004C6493"/>
    <w:rsid w:val="004D31FE"/>
    <w:rsid w:val="004D3C84"/>
    <w:rsid w:val="004E1C07"/>
    <w:rsid w:val="004F5A43"/>
    <w:rsid w:val="004F6F73"/>
    <w:rsid w:val="005020E5"/>
    <w:rsid w:val="00502F1B"/>
    <w:rsid w:val="0050646D"/>
    <w:rsid w:val="00514C1B"/>
    <w:rsid w:val="00523E73"/>
    <w:rsid w:val="00533E0C"/>
    <w:rsid w:val="005372F4"/>
    <w:rsid w:val="005409E9"/>
    <w:rsid w:val="0054576C"/>
    <w:rsid w:val="0055036D"/>
    <w:rsid w:val="00556F7F"/>
    <w:rsid w:val="00560C56"/>
    <w:rsid w:val="00577A88"/>
    <w:rsid w:val="00585F9E"/>
    <w:rsid w:val="00594205"/>
    <w:rsid w:val="00596888"/>
    <w:rsid w:val="005A2272"/>
    <w:rsid w:val="005B70F1"/>
    <w:rsid w:val="005C0835"/>
    <w:rsid w:val="005C735B"/>
    <w:rsid w:val="005D0367"/>
    <w:rsid w:val="005D4FC0"/>
    <w:rsid w:val="005D7CA1"/>
    <w:rsid w:val="005E7666"/>
    <w:rsid w:val="005F1407"/>
    <w:rsid w:val="005F1BB8"/>
    <w:rsid w:val="006037D4"/>
    <w:rsid w:val="0060559C"/>
    <w:rsid w:val="0061644A"/>
    <w:rsid w:val="00616954"/>
    <w:rsid w:val="00622A87"/>
    <w:rsid w:val="006304A0"/>
    <w:rsid w:val="00635B55"/>
    <w:rsid w:val="006364CF"/>
    <w:rsid w:val="00642108"/>
    <w:rsid w:val="00653C2F"/>
    <w:rsid w:val="00654905"/>
    <w:rsid w:val="006568F0"/>
    <w:rsid w:val="006572F0"/>
    <w:rsid w:val="0066014A"/>
    <w:rsid w:val="00665BCD"/>
    <w:rsid w:val="00667FDD"/>
    <w:rsid w:val="00670464"/>
    <w:rsid w:val="00676D77"/>
    <w:rsid w:val="00686A62"/>
    <w:rsid w:val="00690C93"/>
    <w:rsid w:val="006A1E35"/>
    <w:rsid w:val="006B2239"/>
    <w:rsid w:val="006C305C"/>
    <w:rsid w:val="006D3516"/>
    <w:rsid w:val="007031D2"/>
    <w:rsid w:val="0071388C"/>
    <w:rsid w:val="0072177E"/>
    <w:rsid w:val="00723984"/>
    <w:rsid w:val="00730B1F"/>
    <w:rsid w:val="00731CDD"/>
    <w:rsid w:val="00731DC4"/>
    <w:rsid w:val="00732BE8"/>
    <w:rsid w:val="00733852"/>
    <w:rsid w:val="00734666"/>
    <w:rsid w:val="00743A22"/>
    <w:rsid w:val="00763622"/>
    <w:rsid w:val="00767117"/>
    <w:rsid w:val="00770EFA"/>
    <w:rsid w:val="00773BD7"/>
    <w:rsid w:val="007936DA"/>
    <w:rsid w:val="007A4D4D"/>
    <w:rsid w:val="007A688A"/>
    <w:rsid w:val="007B74C2"/>
    <w:rsid w:val="007C5489"/>
    <w:rsid w:val="007D186F"/>
    <w:rsid w:val="007E142C"/>
    <w:rsid w:val="007E3322"/>
    <w:rsid w:val="00820D62"/>
    <w:rsid w:val="0082732B"/>
    <w:rsid w:val="00831FDD"/>
    <w:rsid w:val="008326FD"/>
    <w:rsid w:val="008413CB"/>
    <w:rsid w:val="008432F3"/>
    <w:rsid w:val="00843F4F"/>
    <w:rsid w:val="00846661"/>
    <w:rsid w:val="00864B3C"/>
    <w:rsid w:val="00870BD1"/>
    <w:rsid w:val="008907D1"/>
    <w:rsid w:val="008A0B24"/>
    <w:rsid w:val="008A30ED"/>
    <w:rsid w:val="008A38F2"/>
    <w:rsid w:val="008A4FF6"/>
    <w:rsid w:val="008C0B34"/>
    <w:rsid w:val="008C24F8"/>
    <w:rsid w:val="008C414A"/>
    <w:rsid w:val="008C65C2"/>
    <w:rsid w:val="008E36D5"/>
    <w:rsid w:val="008E60A1"/>
    <w:rsid w:val="008E7E50"/>
    <w:rsid w:val="008F01D9"/>
    <w:rsid w:val="00913576"/>
    <w:rsid w:val="00914E92"/>
    <w:rsid w:val="00915FBE"/>
    <w:rsid w:val="00925627"/>
    <w:rsid w:val="00934331"/>
    <w:rsid w:val="0093449D"/>
    <w:rsid w:val="0093712D"/>
    <w:rsid w:val="00943A20"/>
    <w:rsid w:val="00956519"/>
    <w:rsid w:val="00962BCA"/>
    <w:rsid w:val="00964CE9"/>
    <w:rsid w:val="0097746A"/>
    <w:rsid w:val="00990A35"/>
    <w:rsid w:val="009B4A7D"/>
    <w:rsid w:val="009D1FE4"/>
    <w:rsid w:val="009D6D76"/>
    <w:rsid w:val="009E2832"/>
    <w:rsid w:val="009E5C7B"/>
    <w:rsid w:val="009F2CA5"/>
    <w:rsid w:val="009F3FE9"/>
    <w:rsid w:val="009F728C"/>
    <w:rsid w:val="00A16E78"/>
    <w:rsid w:val="00A21092"/>
    <w:rsid w:val="00A2495F"/>
    <w:rsid w:val="00A27C4D"/>
    <w:rsid w:val="00A33108"/>
    <w:rsid w:val="00A5108D"/>
    <w:rsid w:val="00A53A99"/>
    <w:rsid w:val="00A55746"/>
    <w:rsid w:val="00A56576"/>
    <w:rsid w:val="00A57CF6"/>
    <w:rsid w:val="00A62A83"/>
    <w:rsid w:val="00A71A6C"/>
    <w:rsid w:val="00A72A52"/>
    <w:rsid w:val="00A818FE"/>
    <w:rsid w:val="00A83236"/>
    <w:rsid w:val="00A85C18"/>
    <w:rsid w:val="00A87AAC"/>
    <w:rsid w:val="00A94EFB"/>
    <w:rsid w:val="00AB5167"/>
    <w:rsid w:val="00AC35F9"/>
    <w:rsid w:val="00AC38EA"/>
    <w:rsid w:val="00AD3B9F"/>
    <w:rsid w:val="00AE01E2"/>
    <w:rsid w:val="00AE207A"/>
    <w:rsid w:val="00AE38CB"/>
    <w:rsid w:val="00B02310"/>
    <w:rsid w:val="00B1165D"/>
    <w:rsid w:val="00B15B34"/>
    <w:rsid w:val="00B16F16"/>
    <w:rsid w:val="00B20B95"/>
    <w:rsid w:val="00B256E3"/>
    <w:rsid w:val="00B26604"/>
    <w:rsid w:val="00B2678C"/>
    <w:rsid w:val="00B26BBB"/>
    <w:rsid w:val="00B36D7B"/>
    <w:rsid w:val="00B77346"/>
    <w:rsid w:val="00B817D9"/>
    <w:rsid w:val="00B938CC"/>
    <w:rsid w:val="00BB132A"/>
    <w:rsid w:val="00BB5ED4"/>
    <w:rsid w:val="00BB6A7C"/>
    <w:rsid w:val="00BC1AC6"/>
    <w:rsid w:val="00BC30E8"/>
    <w:rsid w:val="00BE346A"/>
    <w:rsid w:val="00C06E5B"/>
    <w:rsid w:val="00C118AB"/>
    <w:rsid w:val="00C14726"/>
    <w:rsid w:val="00C151AD"/>
    <w:rsid w:val="00C1532F"/>
    <w:rsid w:val="00C25A65"/>
    <w:rsid w:val="00C31119"/>
    <w:rsid w:val="00C479E0"/>
    <w:rsid w:val="00C57EF5"/>
    <w:rsid w:val="00C6378B"/>
    <w:rsid w:val="00C67829"/>
    <w:rsid w:val="00C6799F"/>
    <w:rsid w:val="00C87F0F"/>
    <w:rsid w:val="00C95700"/>
    <w:rsid w:val="00C96774"/>
    <w:rsid w:val="00CA27FB"/>
    <w:rsid w:val="00CA7C2E"/>
    <w:rsid w:val="00CB4130"/>
    <w:rsid w:val="00CB5E3E"/>
    <w:rsid w:val="00CD0053"/>
    <w:rsid w:val="00CD0A87"/>
    <w:rsid w:val="00CD2FC7"/>
    <w:rsid w:val="00CD3E11"/>
    <w:rsid w:val="00CE052A"/>
    <w:rsid w:val="00CE45D2"/>
    <w:rsid w:val="00CE6B22"/>
    <w:rsid w:val="00D13ECD"/>
    <w:rsid w:val="00D26F26"/>
    <w:rsid w:val="00D319C1"/>
    <w:rsid w:val="00D31E4D"/>
    <w:rsid w:val="00D33C6D"/>
    <w:rsid w:val="00D33FBC"/>
    <w:rsid w:val="00D41D44"/>
    <w:rsid w:val="00D44C77"/>
    <w:rsid w:val="00D47708"/>
    <w:rsid w:val="00D50370"/>
    <w:rsid w:val="00D517BA"/>
    <w:rsid w:val="00D5230E"/>
    <w:rsid w:val="00D52766"/>
    <w:rsid w:val="00D559F7"/>
    <w:rsid w:val="00D56A2F"/>
    <w:rsid w:val="00D750D0"/>
    <w:rsid w:val="00D83298"/>
    <w:rsid w:val="00D846AF"/>
    <w:rsid w:val="00D91327"/>
    <w:rsid w:val="00D9406B"/>
    <w:rsid w:val="00D9648C"/>
    <w:rsid w:val="00D9799E"/>
    <w:rsid w:val="00DA690E"/>
    <w:rsid w:val="00DB5852"/>
    <w:rsid w:val="00DC637D"/>
    <w:rsid w:val="00DD43C6"/>
    <w:rsid w:val="00DE1841"/>
    <w:rsid w:val="00E02606"/>
    <w:rsid w:val="00E02B29"/>
    <w:rsid w:val="00E051DA"/>
    <w:rsid w:val="00E06E5F"/>
    <w:rsid w:val="00E17E82"/>
    <w:rsid w:val="00E2279A"/>
    <w:rsid w:val="00E25F4D"/>
    <w:rsid w:val="00E33043"/>
    <w:rsid w:val="00E411A7"/>
    <w:rsid w:val="00E41F76"/>
    <w:rsid w:val="00E44472"/>
    <w:rsid w:val="00E501C4"/>
    <w:rsid w:val="00E50286"/>
    <w:rsid w:val="00E67284"/>
    <w:rsid w:val="00E73233"/>
    <w:rsid w:val="00E7395D"/>
    <w:rsid w:val="00E77D0E"/>
    <w:rsid w:val="00E90BD1"/>
    <w:rsid w:val="00E9537B"/>
    <w:rsid w:val="00EC25C8"/>
    <w:rsid w:val="00EC63AA"/>
    <w:rsid w:val="00EF30BE"/>
    <w:rsid w:val="00F13026"/>
    <w:rsid w:val="00F13648"/>
    <w:rsid w:val="00F15122"/>
    <w:rsid w:val="00F203DA"/>
    <w:rsid w:val="00F26300"/>
    <w:rsid w:val="00F35802"/>
    <w:rsid w:val="00F42B9B"/>
    <w:rsid w:val="00F65020"/>
    <w:rsid w:val="00F65053"/>
    <w:rsid w:val="00F67FE6"/>
    <w:rsid w:val="00F71326"/>
    <w:rsid w:val="00F758D1"/>
    <w:rsid w:val="00F80773"/>
    <w:rsid w:val="00F8228F"/>
    <w:rsid w:val="00F92CAD"/>
    <w:rsid w:val="00F94660"/>
    <w:rsid w:val="00FA370E"/>
    <w:rsid w:val="00FA3CCE"/>
    <w:rsid w:val="00FA69C4"/>
    <w:rsid w:val="00FC11A0"/>
    <w:rsid w:val="00FC3CAC"/>
    <w:rsid w:val="00FC7CF7"/>
    <w:rsid w:val="00FD04A9"/>
    <w:rsid w:val="00FD324F"/>
    <w:rsid w:val="00FD5956"/>
    <w:rsid w:val="00FE03AF"/>
    <w:rsid w:val="00FE3404"/>
    <w:rsid w:val="00FE4C3A"/>
    <w:rsid w:val="00FE6294"/>
    <w:rsid w:val="00FF0D52"/>
    <w:rsid w:val="00FF126D"/>
    <w:rsid w:val="00FF2903"/>
    <w:rsid w:val="00FF6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C619"/>
  <w15:chartTrackingRefBased/>
  <w15:docId w15:val="{B3FD81C2-6584-4341-9872-98CA9E56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031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2B29"/>
    <w:pPr>
      <w:ind w:left="720"/>
      <w:contextualSpacing/>
    </w:pPr>
  </w:style>
  <w:style w:type="character" w:customStyle="1" w:styleId="1Char">
    <w:name w:val="العنوان 1 Char"/>
    <w:basedOn w:val="a0"/>
    <w:link w:val="1"/>
    <w:uiPriority w:val="9"/>
    <w:rsid w:val="007031D2"/>
    <w:rPr>
      <w:rFonts w:asciiTheme="majorHAnsi" w:eastAsiaTheme="majorEastAsia" w:hAnsiTheme="majorHAnsi" w:cstheme="majorBidi"/>
      <w:color w:val="2E74B5" w:themeColor="accent1" w:themeShade="BF"/>
      <w:sz w:val="32"/>
      <w:szCs w:val="32"/>
    </w:rPr>
  </w:style>
  <w:style w:type="paragraph" w:styleId="a4">
    <w:name w:val="header"/>
    <w:basedOn w:val="a"/>
    <w:link w:val="Char"/>
    <w:uiPriority w:val="99"/>
    <w:unhideWhenUsed/>
    <w:rsid w:val="004D3C84"/>
    <w:pPr>
      <w:tabs>
        <w:tab w:val="center" w:pos="4320"/>
        <w:tab w:val="right" w:pos="8640"/>
      </w:tabs>
      <w:spacing w:after="0" w:line="240" w:lineRule="auto"/>
    </w:pPr>
  </w:style>
  <w:style w:type="character" w:customStyle="1" w:styleId="Char">
    <w:name w:val="رأس الصفحة Char"/>
    <w:basedOn w:val="a0"/>
    <w:link w:val="a4"/>
    <w:uiPriority w:val="99"/>
    <w:rsid w:val="004D3C84"/>
  </w:style>
  <w:style w:type="paragraph" w:styleId="a5">
    <w:name w:val="footer"/>
    <w:basedOn w:val="a"/>
    <w:link w:val="Char0"/>
    <w:uiPriority w:val="99"/>
    <w:unhideWhenUsed/>
    <w:rsid w:val="004D3C84"/>
    <w:pPr>
      <w:tabs>
        <w:tab w:val="center" w:pos="4320"/>
        <w:tab w:val="right" w:pos="8640"/>
      </w:tabs>
      <w:spacing w:after="0" w:line="240" w:lineRule="auto"/>
    </w:pPr>
  </w:style>
  <w:style w:type="character" w:customStyle="1" w:styleId="Char0">
    <w:name w:val="تذييل الصفحة Char"/>
    <w:basedOn w:val="a0"/>
    <w:link w:val="a5"/>
    <w:uiPriority w:val="99"/>
    <w:rsid w:val="004D3C84"/>
  </w:style>
  <w:style w:type="numbering" w:customStyle="1" w:styleId="NoList1">
    <w:name w:val="No List1"/>
    <w:next w:val="a2"/>
    <w:uiPriority w:val="99"/>
    <w:semiHidden/>
    <w:unhideWhenUsed/>
    <w:rsid w:val="008E7E50"/>
  </w:style>
  <w:style w:type="paragraph" w:styleId="a6">
    <w:name w:val="footnote text"/>
    <w:basedOn w:val="a"/>
    <w:link w:val="Char1"/>
    <w:uiPriority w:val="99"/>
    <w:unhideWhenUsed/>
    <w:rsid w:val="008E7E50"/>
    <w:pPr>
      <w:bidi/>
      <w:spacing w:after="0" w:line="240" w:lineRule="auto"/>
    </w:pPr>
    <w:rPr>
      <w:sz w:val="20"/>
      <w:szCs w:val="20"/>
    </w:rPr>
  </w:style>
  <w:style w:type="character" w:customStyle="1" w:styleId="Char1">
    <w:name w:val="نص حاشية سفلية Char"/>
    <w:basedOn w:val="a0"/>
    <w:link w:val="a6"/>
    <w:uiPriority w:val="99"/>
    <w:rsid w:val="008E7E50"/>
    <w:rPr>
      <w:sz w:val="20"/>
      <w:szCs w:val="20"/>
    </w:rPr>
  </w:style>
  <w:style w:type="character" w:styleId="a7">
    <w:name w:val="footnote reference"/>
    <w:basedOn w:val="a0"/>
    <w:uiPriority w:val="99"/>
    <w:semiHidden/>
    <w:unhideWhenUsed/>
    <w:rsid w:val="008E7E50"/>
    <w:rPr>
      <w:vertAlign w:val="superscript"/>
    </w:rPr>
  </w:style>
  <w:style w:type="character" w:customStyle="1" w:styleId="Hyperlink1">
    <w:name w:val="Hyperlink1"/>
    <w:basedOn w:val="a0"/>
    <w:uiPriority w:val="99"/>
    <w:unhideWhenUsed/>
    <w:rsid w:val="008E7E50"/>
    <w:rPr>
      <w:color w:val="0563C1"/>
      <w:u w:val="single"/>
    </w:rPr>
  </w:style>
  <w:style w:type="character" w:styleId="a8">
    <w:name w:val="Unresolved Mention"/>
    <w:basedOn w:val="a0"/>
    <w:uiPriority w:val="99"/>
    <w:semiHidden/>
    <w:unhideWhenUsed/>
    <w:rsid w:val="008E7E50"/>
    <w:rPr>
      <w:color w:val="605E5C"/>
      <w:shd w:val="clear" w:color="auto" w:fill="E1DFDD"/>
    </w:rPr>
  </w:style>
  <w:style w:type="character" w:styleId="Hyperlink">
    <w:name w:val="Hyperlink"/>
    <w:basedOn w:val="a0"/>
    <w:uiPriority w:val="99"/>
    <w:semiHidden/>
    <w:unhideWhenUsed/>
    <w:rsid w:val="008E7E50"/>
    <w:rPr>
      <w:color w:val="0563C1" w:themeColor="hyperlink"/>
      <w:u w:val="single"/>
    </w:rPr>
  </w:style>
  <w:style w:type="numbering" w:customStyle="1" w:styleId="NoList2">
    <w:name w:val="No List2"/>
    <w:next w:val="a2"/>
    <w:uiPriority w:val="99"/>
    <w:semiHidden/>
    <w:unhideWhenUsed/>
    <w:rsid w:val="0033216F"/>
  </w:style>
  <w:style w:type="table" w:styleId="a9">
    <w:name w:val="Table Grid"/>
    <w:basedOn w:val="a1"/>
    <w:uiPriority w:val="39"/>
    <w:rsid w:val="00332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uiPriority w:val="39"/>
    <w:rsid w:val="0033216F"/>
    <w:pPr>
      <w:spacing w:after="0" w:line="240" w:lineRule="auto"/>
      <w:jc w:val="mediumKashida"/>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OC Heading"/>
    <w:basedOn w:val="1"/>
    <w:next w:val="a"/>
    <w:uiPriority w:val="39"/>
    <w:unhideWhenUsed/>
    <w:qFormat/>
    <w:rsid w:val="00D846AF"/>
    <w:pPr>
      <w:bidi/>
      <w:outlineLvl w:val="9"/>
    </w:pPr>
    <w:rPr>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732082">
      <w:bodyDiv w:val="1"/>
      <w:marLeft w:val="0"/>
      <w:marRight w:val="0"/>
      <w:marTop w:val="0"/>
      <w:marBottom w:val="0"/>
      <w:divBdr>
        <w:top w:val="none" w:sz="0" w:space="0" w:color="auto"/>
        <w:left w:val="none" w:sz="0" w:space="0" w:color="auto"/>
        <w:bottom w:val="none" w:sz="0" w:space="0" w:color="auto"/>
        <w:right w:val="none" w:sz="0" w:space="0" w:color="auto"/>
      </w:divBdr>
    </w:div>
    <w:div w:id="464547111">
      <w:bodyDiv w:val="1"/>
      <w:marLeft w:val="0"/>
      <w:marRight w:val="0"/>
      <w:marTop w:val="0"/>
      <w:marBottom w:val="0"/>
      <w:divBdr>
        <w:top w:val="none" w:sz="0" w:space="0" w:color="auto"/>
        <w:left w:val="none" w:sz="0" w:space="0" w:color="auto"/>
        <w:bottom w:val="none" w:sz="0" w:space="0" w:color="auto"/>
        <w:right w:val="none" w:sz="0" w:space="0" w:color="auto"/>
      </w:divBdr>
    </w:div>
    <w:div w:id="732965608">
      <w:bodyDiv w:val="1"/>
      <w:marLeft w:val="0"/>
      <w:marRight w:val="0"/>
      <w:marTop w:val="0"/>
      <w:marBottom w:val="0"/>
      <w:divBdr>
        <w:top w:val="none" w:sz="0" w:space="0" w:color="auto"/>
        <w:left w:val="none" w:sz="0" w:space="0" w:color="auto"/>
        <w:bottom w:val="none" w:sz="0" w:space="0" w:color="auto"/>
        <w:right w:val="none" w:sz="0" w:space="0" w:color="auto"/>
      </w:divBdr>
    </w:div>
    <w:div w:id="940600934">
      <w:bodyDiv w:val="1"/>
      <w:marLeft w:val="0"/>
      <w:marRight w:val="0"/>
      <w:marTop w:val="0"/>
      <w:marBottom w:val="0"/>
      <w:divBdr>
        <w:top w:val="none" w:sz="0" w:space="0" w:color="auto"/>
        <w:left w:val="none" w:sz="0" w:space="0" w:color="auto"/>
        <w:bottom w:val="none" w:sz="0" w:space="0" w:color="auto"/>
        <w:right w:val="none" w:sz="0" w:space="0" w:color="auto"/>
      </w:divBdr>
    </w:div>
    <w:div w:id="1061516842">
      <w:bodyDiv w:val="1"/>
      <w:marLeft w:val="0"/>
      <w:marRight w:val="0"/>
      <w:marTop w:val="0"/>
      <w:marBottom w:val="0"/>
      <w:divBdr>
        <w:top w:val="none" w:sz="0" w:space="0" w:color="auto"/>
        <w:left w:val="none" w:sz="0" w:space="0" w:color="auto"/>
        <w:bottom w:val="none" w:sz="0" w:space="0" w:color="auto"/>
        <w:right w:val="none" w:sz="0" w:space="0" w:color="auto"/>
      </w:divBdr>
    </w:div>
    <w:div w:id="1663001829">
      <w:bodyDiv w:val="1"/>
      <w:marLeft w:val="0"/>
      <w:marRight w:val="0"/>
      <w:marTop w:val="0"/>
      <w:marBottom w:val="0"/>
      <w:divBdr>
        <w:top w:val="none" w:sz="0" w:space="0" w:color="auto"/>
        <w:left w:val="none" w:sz="0" w:space="0" w:color="auto"/>
        <w:bottom w:val="none" w:sz="0" w:space="0" w:color="auto"/>
        <w:right w:val="none" w:sz="0" w:space="0" w:color="auto"/>
      </w:divBdr>
    </w:div>
    <w:div w:id="186648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hyperlink" Target="http://www.saudix.org/7ca/"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l-moajam\Desktop\&#1575;&#1604;&#1605;&#1610;&#1586;&#1577;%20&#1575;&#1604;&#1578;&#1606;&#1575;&#1601;&#1587;&#1610;&#1577;.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l-moajam\Desktop\&#1575;&#1604;&#1605;&#1610;&#1586;&#1577;%20&#1575;&#1604;&#1578;&#1606;&#1575;&#1601;&#1587;&#1610;&#15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النوع الاجتماعي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Sheet1!$B$1:$B$2</c:f>
              <c:strCache>
                <c:ptCount val="2"/>
                <c:pt idx="0">
                  <c:v>النوع الاجتماعي</c:v>
                </c:pt>
                <c:pt idx="1">
                  <c:v>التكرار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Sheet1!$A$3:$A$4</c:f>
              <c:strCache>
                <c:ptCount val="2"/>
                <c:pt idx="0">
                  <c:v>ذكر</c:v>
                </c:pt>
                <c:pt idx="1">
                  <c:v>أنثى</c:v>
                </c:pt>
              </c:strCache>
              <c:extLst/>
            </c:strRef>
          </c:cat>
          <c:val>
            <c:numRef>
              <c:f>Sheet1!$B$3:$B$4</c:f>
              <c:numCache>
                <c:formatCode>General</c:formatCode>
                <c:ptCount val="2"/>
                <c:pt idx="0">
                  <c:v>222</c:v>
                </c:pt>
                <c:pt idx="1">
                  <c:v>162</c:v>
                </c:pt>
              </c:numCache>
              <c:extLst/>
            </c:numRef>
          </c:val>
          <c:extLst>
            <c:ext xmlns:c16="http://schemas.microsoft.com/office/drawing/2014/chart" uri="{C3380CC4-5D6E-409C-BE32-E72D297353CC}">
              <c16:uniqueId val="{00000000-D3AB-4313-8D91-E5570A7E38A8}"/>
            </c:ext>
          </c:extLst>
        </c:ser>
        <c:dLbls>
          <c:showLegendKey val="0"/>
          <c:showVal val="1"/>
          <c:showCatName val="0"/>
          <c:showSerName val="0"/>
          <c:showPercent val="0"/>
          <c:showBubbleSize val="0"/>
        </c:dLbls>
        <c:gapWidth val="150"/>
        <c:shape val="box"/>
        <c:axId val="1561541664"/>
        <c:axId val="1561535904"/>
        <c:axId val="1558997280"/>
        <c:extLst>
          <c:ext xmlns:c15="http://schemas.microsoft.com/office/drawing/2012/chart" uri="{02D57815-91ED-43cb-92C2-25804820EDAC}">
            <c15:filteredBarSeries>
              <c15:ser>
                <c:idx val="1"/>
                <c:order val="1"/>
                <c:tx>
                  <c:strRef>
                    <c:extLst>
                      <c:ext uri="{02D57815-91ED-43cb-92C2-25804820EDAC}">
                        <c15:formulaRef>
                          <c15:sqref>Sheet1!$C$1:$C$2</c15:sqref>
                        </c15:formulaRef>
                      </c:ext>
                    </c:extLst>
                    <c:strCache>
                      <c:ptCount val="2"/>
                      <c:pt idx="0">
                        <c:v>النوع الاجتماعي</c:v>
                      </c:pt>
                      <c:pt idx="1">
                        <c:v>النسبة%</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Sheet1!$A$3:$A$4</c15:sqref>
                        </c15:formulaRef>
                      </c:ext>
                    </c:extLst>
                    <c:strCache>
                      <c:ptCount val="2"/>
                      <c:pt idx="0">
                        <c:v>ذكر</c:v>
                      </c:pt>
                      <c:pt idx="1">
                        <c:v>أنثى</c:v>
                      </c:pt>
                    </c:strCache>
                  </c:strRef>
                </c:cat>
                <c:val>
                  <c:numRef>
                    <c:extLst>
                      <c:ext uri="{02D57815-91ED-43cb-92C2-25804820EDAC}">
                        <c15:formulaRef>
                          <c15:sqref>Sheet1!$C$3:$C$4</c15:sqref>
                        </c15:formulaRef>
                      </c:ext>
                    </c:extLst>
                    <c:numCache>
                      <c:formatCode>General</c:formatCode>
                      <c:ptCount val="2"/>
                      <c:pt idx="0">
                        <c:v>57.8</c:v>
                      </c:pt>
                      <c:pt idx="1">
                        <c:v>42.2</c:v>
                      </c:pt>
                    </c:numCache>
                  </c:numRef>
                </c:val>
                <c:extLst>
                  <c:ext xmlns:c16="http://schemas.microsoft.com/office/drawing/2014/chart" uri="{C3380CC4-5D6E-409C-BE32-E72D297353CC}">
                    <c16:uniqueId val="{00000001-D3AB-4313-8D91-E5570A7E38A8}"/>
                  </c:ext>
                </c:extLst>
              </c15:ser>
            </c15:filteredBarSeries>
          </c:ext>
        </c:extLst>
      </c:bar3DChart>
      <c:catAx>
        <c:axId val="15615416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535904"/>
        <c:crosses val="autoZero"/>
        <c:auto val="1"/>
        <c:lblAlgn val="ctr"/>
        <c:lblOffset val="100"/>
        <c:noMultiLvlLbl val="0"/>
      </c:catAx>
      <c:valAx>
        <c:axId val="1561535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541664"/>
        <c:crosses val="autoZero"/>
        <c:crossBetween val="between"/>
      </c:valAx>
      <c:serAx>
        <c:axId val="1558997280"/>
        <c:scaling>
          <c:orientation val="minMax"/>
        </c:scaling>
        <c:delete val="1"/>
        <c:axPos val="b"/>
        <c:majorTickMark val="none"/>
        <c:minorTickMark val="none"/>
        <c:tickLblPos val="nextTo"/>
        <c:crossAx val="1561535904"/>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العمر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Sheet1!$B$22:$B$23</c:f>
              <c:strCache>
                <c:ptCount val="2"/>
                <c:pt idx="0">
                  <c:v>العمر</c:v>
                </c:pt>
                <c:pt idx="1">
                  <c:v>التكرار</c:v>
                </c:pt>
              </c:strCache>
            </c:strRef>
          </c:tx>
          <c:explosion val="4"/>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2B0-46F8-B164-F1B6D27072B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2B0-46F8-B164-F1B6D27072B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2B0-46F8-B164-F1B6D27072B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2B0-46F8-B164-F1B6D27072B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Sheet1!$A$24:$A$27</c:f>
              <c:strCache>
                <c:ptCount val="4"/>
                <c:pt idx="0">
                  <c:v>(23-26) سنة</c:v>
                </c:pt>
                <c:pt idx="1">
                  <c:v>(26-35) سنة</c:v>
                </c:pt>
                <c:pt idx="2">
                  <c:v>(35-45) سنة</c:v>
                </c:pt>
                <c:pt idx="3">
                  <c:v>أكبر من 45 سنة</c:v>
                </c:pt>
              </c:strCache>
              <c:extLst/>
            </c:strRef>
          </c:cat>
          <c:val>
            <c:numRef>
              <c:f>Sheet1!$B$24:$B$27</c:f>
              <c:numCache>
                <c:formatCode>General</c:formatCode>
                <c:ptCount val="4"/>
                <c:pt idx="0">
                  <c:v>74</c:v>
                </c:pt>
                <c:pt idx="1">
                  <c:v>160</c:v>
                </c:pt>
                <c:pt idx="2">
                  <c:v>90</c:v>
                </c:pt>
                <c:pt idx="3">
                  <c:v>60</c:v>
                </c:pt>
              </c:numCache>
              <c:extLst/>
            </c:numRef>
          </c:val>
          <c:extLst>
            <c:ext xmlns:c16="http://schemas.microsoft.com/office/drawing/2014/chart" uri="{C3380CC4-5D6E-409C-BE32-E72D297353CC}">
              <c16:uniqueId val="{00000008-62B0-46F8-B164-F1B6D27072B1}"/>
            </c:ext>
          </c:extLst>
        </c:ser>
        <c:dLbls>
          <c:dLblPos val="ctr"/>
          <c:showLegendKey val="0"/>
          <c:showVal val="0"/>
          <c:showCatName val="0"/>
          <c:showSerName val="0"/>
          <c:showPercent val="1"/>
          <c:showBubbleSize val="0"/>
          <c:showLeaderLines val="1"/>
        </c:dLbls>
        <c:extLst>
          <c:ext xmlns:c15="http://schemas.microsoft.com/office/drawing/2012/chart" uri="{02D57815-91ED-43cb-92C2-25804820EDAC}">
            <c15:filteredPieSeries>
              <c15:ser>
                <c:idx val="1"/>
                <c:order val="1"/>
                <c:tx>
                  <c:strRef>
                    <c:extLst>
                      <c:ext uri="{02D57815-91ED-43cb-92C2-25804820EDAC}">
                        <c15:formulaRef>
                          <c15:sqref>Sheet1!$C$22:$C$23</c15:sqref>
                        </c15:formulaRef>
                      </c:ext>
                    </c:extLst>
                    <c:strCache>
                      <c:ptCount val="2"/>
                      <c:pt idx="0">
                        <c:v>العمر</c:v>
                      </c:pt>
                      <c:pt idx="1">
                        <c:v>النسبة%</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62B0-46F8-B164-F1B6D27072B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62B0-46F8-B164-F1B6D27072B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62B0-46F8-B164-F1B6D27072B1}"/>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62B0-46F8-B164-F1B6D27072B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Sheet1!$A$24:$A$27</c15:sqref>
                        </c15:formulaRef>
                      </c:ext>
                    </c:extLst>
                    <c:strCache>
                      <c:ptCount val="4"/>
                      <c:pt idx="0">
                        <c:v>(23-26) سنة</c:v>
                      </c:pt>
                      <c:pt idx="1">
                        <c:v>(26-35) سنة</c:v>
                      </c:pt>
                      <c:pt idx="2">
                        <c:v>(35-45) سنة</c:v>
                      </c:pt>
                      <c:pt idx="3">
                        <c:v>أكبر من 45 سنة</c:v>
                      </c:pt>
                    </c:strCache>
                  </c:strRef>
                </c:cat>
                <c:val>
                  <c:numRef>
                    <c:extLst>
                      <c:ext uri="{02D57815-91ED-43cb-92C2-25804820EDAC}">
                        <c15:formulaRef>
                          <c15:sqref>Sheet1!$C$24:$C$27</c15:sqref>
                        </c15:formulaRef>
                      </c:ext>
                    </c:extLst>
                    <c:numCache>
                      <c:formatCode>General</c:formatCode>
                      <c:ptCount val="4"/>
                      <c:pt idx="0">
                        <c:v>19.3</c:v>
                      </c:pt>
                      <c:pt idx="1">
                        <c:v>41.7</c:v>
                      </c:pt>
                      <c:pt idx="2">
                        <c:v>23.4</c:v>
                      </c:pt>
                      <c:pt idx="3">
                        <c:v>15.6</c:v>
                      </c:pt>
                    </c:numCache>
                  </c:numRef>
                </c:val>
                <c:extLst>
                  <c:ext xmlns:c16="http://schemas.microsoft.com/office/drawing/2014/chart" uri="{C3380CC4-5D6E-409C-BE32-E72D297353CC}">
                    <c16:uniqueId val="{00000011-62B0-46F8-B164-F1B6D27072B1}"/>
                  </c:ext>
                </c:extLst>
              </c15:ser>
            </c15:filteredPieSeries>
          </c:ext>
        </c:extLst>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المسمى الوظيفي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Sheet1!$B$33:$B$34</c:f>
              <c:strCache>
                <c:ptCount val="2"/>
                <c:pt idx="0">
                  <c:v>المسمى الوظيفي</c:v>
                </c:pt>
                <c:pt idx="1">
                  <c:v>التكرار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Sheet1!$A$35:$A$38</c:f>
              <c:strCache>
                <c:ptCount val="4"/>
                <c:pt idx="0">
                  <c:v>عامل</c:v>
                </c:pt>
                <c:pt idx="1">
                  <c:v>موظف</c:v>
                </c:pt>
                <c:pt idx="2">
                  <c:v>مدير</c:v>
                </c:pt>
                <c:pt idx="3">
                  <c:v>أخرى</c:v>
                </c:pt>
              </c:strCache>
              <c:extLst/>
            </c:strRef>
          </c:cat>
          <c:val>
            <c:numRef>
              <c:f>Sheet1!$B$35:$B$38</c:f>
              <c:numCache>
                <c:formatCode>General</c:formatCode>
                <c:ptCount val="4"/>
                <c:pt idx="0">
                  <c:v>44</c:v>
                </c:pt>
                <c:pt idx="1">
                  <c:v>184</c:v>
                </c:pt>
                <c:pt idx="2">
                  <c:v>72</c:v>
                </c:pt>
                <c:pt idx="3">
                  <c:v>84</c:v>
                </c:pt>
              </c:numCache>
              <c:extLst/>
            </c:numRef>
          </c:val>
          <c:extLst>
            <c:ext xmlns:c16="http://schemas.microsoft.com/office/drawing/2014/chart" uri="{C3380CC4-5D6E-409C-BE32-E72D297353CC}">
              <c16:uniqueId val="{00000000-E8A5-4DEC-A26F-E608A4250593}"/>
            </c:ext>
          </c:extLst>
        </c:ser>
        <c:dLbls>
          <c:showLegendKey val="0"/>
          <c:showVal val="1"/>
          <c:showCatName val="0"/>
          <c:showSerName val="0"/>
          <c:showPercent val="0"/>
          <c:showBubbleSize val="0"/>
        </c:dLbls>
        <c:gapWidth val="150"/>
        <c:shape val="box"/>
        <c:axId val="1566832384"/>
        <c:axId val="1566827104"/>
        <c:axId val="1559001760"/>
        <c:extLst>
          <c:ext xmlns:c15="http://schemas.microsoft.com/office/drawing/2012/chart" uri="{02D57815-91ED-43cb-92C2-25804820EDAC}">
            <c15:filteredBarSeries>
              <c15:ser>
                <c:idx val="1"/>
                <c:order val="1"/>
                <c:tx>
                  <c:strRef>
                    <c:extLst>
                      <c:ext uri="{02D57815-91ED-43cb-92C2-25804820EDAC}">
                        <c15:formulaRef>
                          <c15:sqref>Sheet1!$C$33:$C$34</c15:sqref>
                        </c15:formulaRef>
                      </c:ext>
                    </c:extLst>
                    <c:strCache>
                      <c:ptCount val="2"/>
                      <c:pt idx="0">
                        <c:v>المسمى الوظيفي</c:v>
                      </c:pt>
                      <c:pt idx="1">
                        <c:v>النسبة%</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Sheet1!$A$35:$A$38</c15:sqref>
                        </c15:formulaRef>
                      </c:ext>
                    </c:extLst>
                    <c:strCache>
                      <c:ptCount val="4"/>
                      <c:pt idx="0">
                        <c:v>عامل</c:v>
                      </c:pt>
                      <c:pt idx="1">
                        <c:v>موظف</c:v>
                      </c:pt>
                      <c:pt idx="2">
                        <c:v>مدير</c:v>
                      </c:pt>
                      <c:pt idx="3">
                        <c:v>أخرى</c:v>
                      </c:pt>
                    </c:strCache>
                  </c:strRef>
                </c:cat>
                <c:val>
                  <c:numRef>
                    <c:extLst>
                      <c:ext uri="{02D57815-91ED-43cb-92C2-25804820EDAC}">
                        <c15:formulaRef>
                          <c15:sqref>Sheet1!$C$35:$C$38</c15:sqref>
                        </c15:formulaRef>
                      </c:ext>
                    </c:extLst>
                    <c:numCache>
                      <c:formatCode>General</c:formatCode>
                      <c:ptCount val="4"/>
                      <c:pt idx="0">
                        <c:v>11.5</c:v>
                      </c:pt>
                      <c:pt idx="1">
                        <c:v>47.9</c:v>
                      </c:pt>
                      <c:pt idx="2">
                        <c:v>18.8</c:v>
                      </c:pt>
                      <c:pt idx="3">
                        <c:v>21.9</c:v>
                      </c:pt>
                    </c:numCache>
                  </c:numRef>
                </c:val>
                <c:extLst>
                  <c:ext xmlns:c16="http://schemas.microsoft.com/office/drawing/2014/chart" uri="{C3380CC4-5D6E-409C-BE32-E72D297353CC}">
                    <c16:uniqueId val="{00000001-E8A5-4DEC-A26F-E608A4250593}"/>
                  </c:ext>
                </c:extLst>
              </c15:ser>
            </c15:filteredBarSeries>
          </c:ext>
        </c:extLst>
      </c:bar3DChart>
      <c:catAx>
        <c:axId val="1566832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6827104"/>
        <c:crosses val="autoZero"/>
        <c:auto val="1"/>
        <c:lblAlgn val="ctr"/>
        <c:lblOffset val="100"/>
        <c:noMultiLvlLbl val="0"/>
      </c:catAx>
      <c:valAx>
        <c:axId val="156682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6832384"/>
        <c:crosses val="autoZero"/>
        <c:crossBetween val="between"/>
      </c:valAx>
      <c:serAx>
        <c:axId val="1559001760"/>
        <c:scaling>
          <c:orientation val="minMax"/>
        </c:scaling>
        <c:delete val="1"/>
        <c:axPos val="b"/>
        <c:majorTickMark val="none"/>
        <c:minorTickMark val="none"/>
        <c:tickLblPos val="nextTo"/>
        <c:crossAx val="1566827104"/>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المؤهل العلمي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Sheet1!$B$49:$B$50</c:f>
              <c:strCache>
                <c:ptCount val="2"/>
                <c:pt idx="0">
                  <c:v>المؤهل العلمي</c:v>
                </c:pt>
                <c:pt idx="1">
                  <c:v>التكرار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Sheet1!$A$51:$A$54</c:f>
              <c:strCache>
                <c:ptCount val="4"/>
                <c:pt idx="0">
                  <c:v>دبلوم</c:v>
                </c:pt>
                <c:pt idx="1">
                  <c:v>بكالوريوس</c:v>
                </c:pt>
                <c:pt idx="2">
                  <c:v>ماجستير</c:v>
                </c:pt>
                <c:pt idx="3">
                  <c:v>دكتوراه</c:v>
                </c:pt>
              </c:strCache>
              <c:extLst/>
            </c:strRef>
          </c:cat>
          <c:val>
            <c:numRef>
              <c:f>Sheet1!$B$51:$B$54</c:f>
              <c:numCache>
                <c:formatCode>General</c:formatCode>
                <c:ptCount val="4"/>
                <c:pt idx="0">
                  <c:v>66</c:v>
                </c:pt>
                <c:pt idx="1">
                  <c:v>177</c:v>
                </c:pt>
                <c:pt idx="2">
                  <c:v>84</c:v>
                </c:pt>
                <c:pt idx="3">
                  <c:v>57</c:v>
                </c:pt>
              </c:numCache>
              <c:extLst/>
            </c:numRef>
          </c:val>
          <c:extLst>
            <c:ext xmlns:c16="http://schemas.microsoft.com/office/drawing/2014/chart" uri="{C3380CC4-5D6E-409C-BE32-E72D297353CC}">
              <c16:uniqueId val="{00000000-0495-4D4B-A304-B15E92BC65F2}"/>
            </c:ext>
          </c:extLst>
        </c:ser>
        <c:dLbls>
          <c:showLegendKey val="0"/>
          <c:showVal val="1"/>
          <c:showCatName val="0"/>
          <c:showSerName val="0"/>
          <c:showPercent val="0"/>
          <c:showBubbleSize val="0"/>
        </c:dLbls>
        <c:gapWidth val="150"/>
        <c:shape val="box"/>
        <c:axId val="1561539264"/>
        <c:axId val="1506583616"/>
        <c:axId val="1564816464"/>
        <c:extLst>
          <c:ext xmlns:c15="http://schemas.microsoft.com/office/drawing/2012/chart" uri="{02D57815-91ED-43cb-92C2-25804820EDAC}">
            <c15:filteredBarSeries>
              <c15:ser>
                <c:idx val="1"/>
                <c:order val="1"/>
                <c:tx>
                  <c:strRef>
                    <c:extLst>
                      <c:ext uri="{02D57815-91ED-43cb-92C2-25804820EDAC}">
                        <c15:formulaRef>
                          <c15:sqref>Sheet1!$C$49:$C$50</c15:sqref>
                        </c15:formulaRef>
                      </c:ext>
                    </c:extLst>
                    <c:strCache>
                      <c:ptCount val="2"/>
                      <c:pt idx="0">
                        <c:v>المؤهل العلمي</c:v>
                      </c:pt>
                      <c:pt idx="1">
                        <c:v>النسبة%</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Sheet1!$A$51:$A$54</c15:sqref>
                        </c15:formulaRef>
                      </c:ext>
                    </c:extLst>
                    <c:strCache>
                      <c:ptCount val="4"/>
                      <c:pt idx="0">
                        <c:v>دبلوم</c:v>
                      </c:pt>
                      <c:pt idx="1">
                        <c:v>بكالوريوس</c:v>
                      </c:pt>
                      <c:pt idx="2">
                        <c:v>ماجستير</c:v>
                      </c:pt>
                      <c:pt idx="3">
                        <c:v>دكتوراه</c:v>
                      </c:pt>
                    </c:strCache>
                  </c:strRef>
                </c:cat>
                <c:val>
                  <c:numRef>
                    <c:extLst>
                      <c:ext uri="{02D57815-91ED-43cb-92C2-25804820EDAC}">
                        <c15:formulaRef>
                          <c15:sqref>Sheet1!$C$51:$C$54</c15:sqref>
                        </c15:formulaRef>
                      </c:ext>
                    </c:extLst>
                    <c:numCache>
                      <c:formatCode>General</c:formatCode>
                      <c:ptCount val="4"/>
                      <c:pt idx="0">
                        <c:v>17.2</c:v>
                      </c:pt>
                      <c:pt idx="1">
                        <c:v>46.1</c:v>
                      </c:pt>
                      <c:pt idx="2">
                        <c:v>21.9</c:v>
                      </c:pt>
                      <c:pt idx="3">
                        <c:v>14.8</c:v>
                      </c:pt>
                    </c:numCache>
                  </c:numRef>
                </c:val>
                <c:extLst>
                  <c:ext xmlns:c16="http://schemas.microsoft.com/office/drawing/2014/chart" uri="{C3380CC4-5D6E-409C-BE32-E72D297353CC}">
                    <c16:uniqueId val="{00000001-0495-4D4B-A304-B15E92BC65F2}"/>
                  </c:ext>
                </c:extLst>
              </c15:ser>
            </c15:filteredBarSeries>
          </c:ext>
        </c:extLst>
      </c:bar3DChart>
      <c:catAx>
        <c:axId val="15615392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6583616"/>
        <c:crosses val="autoZero"/>
        <c:auto val="1"/>
        <c:lblAlgn val="ctr"/>
        <c:lblOffset val="100"/>
        <c:noMultiLvlLbl val="0"/>
      </c:catAx>
      <c:valAx>
        <c:axId val="1506583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539264"/>
        <c:crosses val="autoZero"/>
        <c:crossBetween val="between"/>
      </c:valAx>
      <c:serAx>
        <c:axId val="1564816464"/>
        <c:scaling>
          <c:orientation val="minMax"/>
        </c:scaling>
        <c:delete val="1"/>
        <c:axPos val="b"/>
        <c:majorTickMark val="none"/>
        <c:minorTickMark val="none"/>
        <c:tickLblPos val="nextTo"/>
        <c:crossAx val="150658361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إجمالي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Sheet1!$B$68:$B$69</c:f>
              <c:strCache>
                <c:ptCount val="2"/>
                <c:pt idx="0">
                  <c:v>إجمالي سنوات الخبرة</c:v>
                </c:pt>
                <c:pt idx="1">
                  <c:v>التكرار</c:v>
                </c:pt>
              </c:strCache>
            </c:strRef>
          </c:tx>
          <c:dPt>
            <c:idx val="0"/>
            <c:bubble3D val="0"/>
            <c:explosion val="2"/>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D1E-4902-9662-661787C31F8C}"/>
              </c:ext>
            </c:extLst>
          </c:dPt>
          <c:dPt>
            <c:idx val="1"/>
            <c:bubble3D val="0"/>
            <c:explosion val="7"/>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D1E-4902-9662-661787C31F8C}"/>
              </c:ext>
            </c:extLst>
          </c:dPt>
          <c:dPt>
            <c:idx val="2"/>
            <c:bubble3D val="0"/>
            <c:explosion val="4"/>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D1E-4902-9662-661787C31F8C}"/>
              </c:ext>
            </c:extLst>
          </c:dPt>
          <c:dPt>
            <c:idx val="3"/>
            <c:bubble3D val="0"/>
            <c:explosion val="4"/>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D1E-4902-9662-661787C31F8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Sheet1!$A$70:$A$73</c:f>
              <c:strCache>
                <c:ptCount val="4"/>
                <c:pt idx="0">
                  <c:v>(0 – سنتين) خبرة</c:v>
                </c:pt>
                <c:pt idx="1">
                  <c:v>(3-10) سنوات خبرة</c:v>
                </c:pt>
                <c:pt idx="2">
                  <c:v>(10-15) سنة خبرة</c:v>
                </c:pt>
                <c:pt idx="3">
                  <c:v>أكثر من 15 سنة خبرة</c:v>
                </c:pt>
              </c:strCache>
              <c:extLst/>
            </c:strRef>
          </c:cat>
          <c:val>
            <c:numRef>
              <c:f>Sheet1!$B$70:$B$73</c:f>
              <c:numCache>
                <c:formatCode>General</c:formatCode>
                <c:ptCount val="4"/>
                <c:pt idx="0">
                  <c:v>84</c:v>
                </c:pt>
                <c:pt idx="1">
                  <c:v>189</c:v>
                </c:pt>
                <c:pt idx="2">
                  <c:v>72</c:v>
                </c:pt>
                <c:pt idx="3">
                  <c:v>39</c:v>
                </c:pt>
              </c:numCache>
              <c:extLst/>
            </c:numRef>
          </c:val>
          <c:extLst>
            <c:ext xmlns:c16="http://schemas.microsoft.com/office/drawing/2014/chart" uri="{C3380CC4-5D6E-409C-BE32-E72D297353CC}">
              <c16:uniqueId val="{00000008-1D1E-4902-9662-661787C31F8C}"/>
            </c:ext>
          </c:extLst>
        </c:ser>
        <c:dLbls>
          <c:dLblPos val="ctr"/>
          <c:showLegendKey val="0"/>
          <c:showVal val="0"/>
          <c:showCatName val="0"/>
          <c:showSerName val="0"/>
          <c:showPercent val="1"/>
          <c:showBubbleSize val="0"/>
          <c:showLeaderLines val="1"/>
        </c:dLbls>
        <c:extLst>
          <c:ext xmlns:c15="http://schemas.microsoft.com/office/drawing/2012/chart" uri="{02D57815-91ED-43cb-92C2-25804820EDAC}">
            <c15:filteredPieSeries>
              <c15:ser>
                <c:idx val="1"/>
                <c:order val="1"/>
                <c:tx>
                  <c:strRef>
                    <c:extLst>
                      <c:ext uri="{02D57815-91ED-43cb-92C2-25804820EDAC}">
                        <c15:formulaRef>
                          <c15:sqref>Sheet1!$C$68:$C$69</c15:sqref>
                        </c15:formulaRef>
                      </c:ext>
                    </c:extLst>
                    <c:strCache>
                      <c:ptCount val="2"/>
                      <c:pt idx="0">
                        <c:v>إجمالي سنوات الخبرة</c:v>
                      </c:pt>
                      <c:pt idx="1">
                        <c:v>النسبة%</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1D1E-4902-9662-661787C31F8C}"/>
                    </c:ext>
                  </c:extLst>
                </c:dPt>
                <c:dPt>
                  <c:idx val="1"/>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1D1E-4902-9662-661787C31F8C}"/>
                    </c:ext>
                  </c:extLst>
                </c:dPt>
                <c:dPt>
                  <c:idx val="2"/>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1D1E-4902-9662-661787C31F8C}"/>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1D1E-4902-9662-661787C31F8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Sheet1!$A$70:$A$73</c15:sqref>
                        </c15:formulaRef>
                      </c:ext>
                    </c:extLst>
                    <c:strCache>
                      <c:ptCount val="4"/>
                      <c:pt idx="0">
                        <c:v>(0 – سنتين) خبرة</c:v>
                      </c:pt>
                      <c:pt idx="1">
                        <c:v>(3-10) سنوات خبرة</c:v>
                      </c:pt>
                      <c:pt idx="2">
                        <c:v>(10-15) سنة خبرة</c:v>
                      </c:pt>
                      <c:pt idx="3">
                        <c:v>أكثر من 15 سنة خبرة</c:v>
                      </c:pt>
                    </c:strCache>
                  </c:strRef>
                </c:cat>
                <c:val>
                  <c:numRef>
                    <c:extLst>
                      <c:ext uri="{02D57815-91ED-43cb-92C2-25804820EDAC}">
                        <c15:formulaRef>
                          <c15:sqref>Sheet1!$C$70:$C$73</c15:sqref>
                        </c15:formulaRef>
                      </c:ext>
                    </c:extLst>
                    <c:numCache>
                      <c:formatCode>General</c:formatCode>
                      <c:ptCount val="4"/>
                      <c:pt idx="0">
                        <c:v>21.9</c:v>
                      </c:pt>
                      <c:pt idx="1">
                        <c:v>49.2</c:v>
                      </c:pt>
                      <c:pt idx="2">
                        <c:v>18.8</c:v>
                      </c:pt>
                      <c:pt idx="3">
                        <c:v>10.199999999999999</c:v>
                      </c:pt>
                    </c:numCache>
                  </c:numRef>
                </c:val>
                <c:extLst>
                  <c:ext xmlns:c16="http://schemas.microsoft.com/office/drawing/2014/chart" uri="{C3380CC4-5D6E-409C-BE32-E72D297353CC}">
                    <c16:uniqueId val="{00000011-1D1E-4902-9662-661787C31F8C}"/>
                  </c:ext>
                </c:extLst>
              </c15:ser>
            </c15:filteredPieSeries>
          </c:ext>
        </c:extLst>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9DC261-B2B3-4250-8782-725EAB358196}" type="doc">
      <dgm:prSet loTypeId="urn:microsoft.com/office/officeart/2005/8/layout/orgChart1" loCatId="hierarchy" qsTypeId="urn:microsoft.com/office/officeart/2005/8/quickstyle/simple5" qsCatId="simple" csTypeId="urn:microsoft.com/office/officeart/2005/8/colors/accent2_2" csCatId="accent2" phldr="1"/>
      <dgm:spPr/>
      <dgm:t>
        <a:bodyPr/>
        <a:lstStyle/>
        <a:p>
          <a:pPr rtl="1"/>
          <a:endParaRPr lang="ar-SA"/>
        </a:p>
      </dgm:t>
    </dgm:pt>
    <dgm:pt modelId="{94333E50-88B5-4E18-9BBD-DF81919A1617}">
      <dgm:prSet phldrT="[نص]"/>
      <dgm:spPr>
        <a:xfrm>
          <a:off x="1619248" y="269928"/>
          <a:ext cx="2247903" cy="469645"/>
        </a:xfrm>
        <a:prstGeom prst="rect">
          <a:avLst/>
        </a:prstGeom>
        <a:solidFill>
          <a:srgbClr val="5B9BD5">
            <a:lumMod val="60000"/>
            <a:lumOff val="40000"/>
          </a:srgbClr>
        </a:solidFill>
        <a:ln>
          <a:solidFill>
            <a:srgbClr val="4472C4">
              <a:lumMod val="40000"/>
              <a:lumOff val="60000"/>
            </a:srgbClr>
          </a:solidFill>
        </a:ln>
        <a:effectLst>
          <a:outerShdw blurRad="57150" dist="19050" dir="5400000" algn="ctr" rotWithShape="0">
            <a:srgbClr val="000000">
              <a:alpha val="63000"/>
            </a:srgbClr>
          </a:outerShdw>
        </a:effectLst>
      </dgm:spPr>
      <dgm:t>
        <a:bodyPr/>
        <a:lstStyle/>
        <a:p>
          <a:pPr rtl="1">
            <a:buNone/>
          </a:pPr>
          <a:r>
            <a:rPr lang="ar-EG" b="1">
              <a:solidFill>
                <a:sysClr val="windowText" lastClr="000000"/>
              </a:solidFill>
              <a:latin typeface="Sakkal Majalla" panose="02000000000000000000" pitchFamily="2" charset="-78"/>
              <a:ea typeface="+mn-ea"/>
              <a:cs typeface="Sakkal Majalla" panose="02000000000000000000" pitchFamily="2" charset="-78"/>
            </a:rPr>
            <a:t>مصادر الميزة التنافسية</a:t>
          </a:r>
          <a:endParaRPr lang="ar-SA" b="1">
            <a:solidFill>
              <a:sysClr val="windowText" lastClr="000000"/>
            </a:solidFill>
            <a:latin typeface="Sakkal Majalla" panose="02000000000000000000" pitchFamily="2" charset="-78"/>
            <a:ea typeface="+mn-ea"/>
            <a:cs typeface="Sakkal Majalla" panose="02000000000000000000" pitchFamily="2" charset="-78"/>
          </a:endParaRPr>
        </a:p>
      </dgm:t>
    </dgm:pt>
    <dgm:pt modelId="{D79EEBDB-4E69-4B09-BFF7-C902098DF6C6}" type="parTrans" cxnId="{E8FF5B19-CE6B-4B2F-B5EA-97171BDF85BA}">
      <dgm:prSet/>
      <dgm:spPr/>
      <dgm:t>
        <a:bodyPr/>
        <a:lstStyle/>
        <a:p>
          <a:pPr rtl="1"/>
          <a:endParaRPr lang="ar-SA">
            <a:latin typeface="Sakkal Majalla" panose="02000000000000000000" pitchFamily="2" charset="-78"/>
            <a:cs typeface="Sakkal Majalla" panose="02000000000000000000" pitchFamily="2" charset="-78"/>
          </a:endParaRPr>
        </a:p>
      </dgm:t>
    </dgm:pt>
    <dgm:pt modelId="{254F8B68-0A15-4769-AFB0-45FDF373231C}" type="sibTrans" cxnId="{E8FF5B19-CE6B-4B2F-B5EA-97171BDF85BA}">
      <dgm:prSet/>
      <dgm:spPr/>
      <dgm:t>
        <a:bodyPr/>
        <a:lstStyle/>
        <a:p>
          <a:pPr rtl="1"/>
          <a:endParaRPr lang="ar-SA">
            <a:latin typeface="Sakkal Majalla" panose="02000000000000000000" pitchFamily="2" charset="-78"/>
            <a:cs typeface="Sakkal Majalla" panose="02000000000000000000" pitchFamily="2" charset="-78"/>
          </a:endParaRPr>
        </a:p>
      </dgm:t>
    </dgm:pt>
    <dgm:pt modelId="{4668ADA8-41D0-416A-8A57-F114EBBFDF68}">
      <dgm:prSet phldrT="[نص]">
        <dgm:style>
          <a:lnRef idx="1">
            <a:schemeClr val="accent2"/>
          </a:lnRef>
          <a:fillRef idx="2">
            <a:schemeClr val="accent2"/>
          </a:fillRef>
          <a:effectRef idx="1">
            <a:schemeClr val="accent2"/>
          </a:effectRef>
          <a:fontRef idx="minor">
            <a:schemeClr val="dk1"/>
          </a:fontRef>
        </dgm:style>
      </dgm:prSet>
      <dgm:spPr>
        <a:xfrm>
          <a:off x="4546639"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gm:spPr>
      <dgm:t>
        <a:bodyPr/>
        <a:lstStyle/>
        <a:p>
          <a:pPr rtl="1">
            <a:buNone/>
          </a:pPr>
          <a:r>
            <a:rPr lang="ar-EG">
              <a:solidFill>
                <a:sysClr val="windowText" lastClr="000000"/>
              </a:solidFill>
              <a:latin typeface="Sakkal Majalla" panose="02000000000000000000" pitchFamily="2" charset="-78"/>
              <a:ea typeface="+mn-ea"/>
              <a:cs typeface="Sakkal Majalla" panose="02000000000000000000" pitchFamily="2" charset="-78"/>
            </a:rPr>
            <a:t>الموارد البشرية</a:t>
          </a:r>
          <a:endParaRPr lang="ar-SA">
            <a:solidFill>
              <a:sysClr val="windowText" lastClr="000000"/>
            </a:solidFill>
            <a:latin typeface="Sakkal Majalla" panose="02000000000000000000" pitchFamily="2" charset="-78"/>
            <a:ea typeface="+mn-ea"/>
            <a:cs typeface="Sakkal Majalla" panose="02000000000000000000" pitchFamily="2" charset="-78"/>
          </a:endParaRPr>
        </a:p>
      </dgm:t>
    </dgm:pt>
    <dgm:pt modelId="{5919635E-EC3F-464E-985D-987124CD6446}" type="parTrans" cxnId="{90060462-04AB-4B1B-8730-6077D467BC65}">
      <dgm:prSet>
        <dgm:style>
          <a:lnRef idx="3">
            <a:schemeClr val="accent1"/>
          </a:lnRef>
          <a:fillRef idx="0">
            <a:schemeClr val="accent1"/>
          </a:fillRef>
          <a:effectRef idx="2">
            <a:schemeClr val="accent1"/>
          </a:effectRef>
          <a:fontRef idx="minor">
            <a:schemeClr val="tx1"/>
          </a:fontRef>
        </dgm:style>
      </dgm:prSet>
      <dgm:spPr>
        <a:xfrm>
          <a:off x="2743199" y="739574"/>
          <a:ext cx="2273085" cy="197251"/>
        </a:xfrm>
        <a:custGeom>
          <a:avLst/>
          <a:gdLst/>
          <a:ahLst/>
          <a:cxnLst/>
          <a:rect l="0" t="0" r="0" b="0"/>
          <a:pathLst>
            <a:path>
              <a:moveTo>
                <a:pt x="0" y="0"/>
              </a:moveTo>
              <a:lnTo>
                <a:pt x="0" y="98625"/>
              </a:lnTo>
              <a:lnTo>
                <a:pt x="2273085" y="98625"/>
              </a:lnTo>
              <a:lnTo>
                <a:pt x="2273085" y="197251"/>
              </a:lnTo>
            </a:path>
          </a:pathLst>
        </a:custGeom>
        <a:noFill/>
        <a:ln w="19050" cap="flat" cmpd="sng" algn="ctr">
          <a:solidFill>
            <a:srgbClr val="4472C4"/>
          </a:solidFill>
          <a:prstDash val="solid"/>
          <a:miter lim="800000"/>
        </a:ln>
        <a:effectLst/>
      </dgm:spPr>
      <dgm:t>
        <a:bodyPr/>
        <a:lstStyle/>
        <a:p>
          <a:pPr rtl="1"/>
          <a:endParaRPr lang="ar-SA">
            <a:latin typeface="Sakkal Majalla" panose="02000000000000000000" pitchFamily="2" charset="-78"/>
            <a:cs typeface="Sakkal Majalla" panose="02000000000000000000" pitchFamily="2" charset="-78"/>
          </a:endParaRPr>
        </a:p>
      </dgm:t>
    </dgm:pt>
    <dgm:pt modelId="{8FD96376-B45B-4B41-872B-27F2156593E3}" type="sibTrans" cxnId="{90060462-04AB-4B1B-8730-6077D467BC65}">
      <dgm:prSet/>
      <dgm:spPr/>
      <dgm:t>
        <a:bodyPr/>
        <a:lstStyle/>
        <a:p>
          <a:pPr rtl="1"/>
          <a:endParaRPr lang="ar-SA">
            <a:latin typeface="Sakkal Majalla" panose="02000000000000000000" pitchFamily="2" charset="-78"/>
            <a:cs typeface="Sakkal Majalla" panose="02000000000000000000" pitchFamily="2" charset="-78"/>
          </a:endParaRPr>
        </a:p>
      </dgm:t>
    </dgm:pt>
    <dgm:pt modelId="{A95D40F7-CAD6-45AA-927B-B825F80B2696}">
      <dgm:prSet phldrT="[نص]">
        <dgm:style>
          <a:lnRef idx="1">
            <a:schemeClr val="accent2"/>
          </a:lnRef>
          <a:fillRef idx="2">
            <a:schemeClr val="accent2"/>
          </a:fillRef>
          <a:effectRef idx="1">
            <a:schemeClr val="accent2"/>
          </a:effectRef>
          <a:fontRef idx="minor">
            <a:schemeClr val="dk1"/>
          </a:fontRef>
        </dgm:style>
      </dgm:prSet>
      <dgm:spPr>
        <a:xfrm>
          <a:off x="3410096"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gm:spPr>
      <dgm:t>
        <a:bodyPr/>
        <a:lstStyle/>
        <a:p>
          <a:pPr rtl="1">
            <a:buNone/>
          </a:pPr>
          <a:r>
            <a:rPr lang="ar-EG">
              <a:solidFill>
                <a:sysClr val="windowText" lastClr="000000"/>
              </a:solidFill>
              <a:latin typeface="Sakkal Majalla" panose="02000000000000000000" pitchFamily="2" charset="-78"/>
              <a:ea typeface="+mn-ea"/>
              <a:cs typeface="Sakkal Majalla" panose="02000000000000000000" pitchFamily="2" charset="-78"/>
            </a:rPr>
            <a:t>الجودة</a:t>
          </a:r>
          <a:endParaRPr lang="ar-SA">
            <a:solidFill>
              <a:sysClr val="windowText" lastClr="000000"/>
            </a:solidFill>
            <a:latin typeface="Sakkal Majalla" panose="02000000000000000000" pitchFamily="2" charset="-78"/>
            <a:ea typeface="+mn-ea"/>
            <a:cs typeface="Sakkal Majalla" panose="02000000000000000000" pitchFamily="2" charset="-78"/>
          </a:endParaRPr>
        </a:p>
      </dgm:t>
    </dgm:pt>
    <dgm:pt modelId="{D55DFA06-101E-4671-A39A-B4A8ECA3DE2B}" type="parTrans" cxnId="{BD54AC95-0B82-4117-BCDF-F3803CC1A1FD}">
      <dgm:prSet>
        <dgm:style>
          <a:lnRef idx="3">
            <a:schemeClr val="accent1"/>
          </a:lnRef>
          <a:fillRef idx="0">
            <a:schemeClr val="accent1"/>
          </a:fillRef>
          <a:effectRef idx="2">
            <a:schemeClr val="accent1"/>
          </a:effectRef>
          <a:fontRef idx="minor">
            <a:schemeClr val="tx1"/>
          </a:fontRef>
        </dgm:style>
      </dgm:prSet>
      <dgm:spPr>
        <a:xfrm>
          <a:off x="2743199" y="739574"/>
          <a:ext cx="1136542" cy="197251"/>
        </a:xfrm>
        <a:custGeom>
          <a:avLst/>
          <a:gdLst/>
          <a:ahLst/>
          <a:cxnLst/>
          <a:rect l="0" t="0" r="0" b="0"/>
          <a:pathLst>
            <a:path>
              <a:moveTo>
                <a:pt x="0" y="0"/>
              </a:moveTo>
              <a:lnTo>
                <a:pt x="0" y="98625"/>
              </a:lnTo>
              <a:lnTo>
                <a:pt x="1136542" y="98625"/>
              </a:lnTo>
              <a:lnTo>
                <a:pt x="1136542" y="197251"/>
              </a:lnTo>
            </a:path>
          </a:pathLst>
        </a:custGeom>
        <a:noFill/>
        <a:ln w="19050" cap="flat" cmpd="sng" algn="ctr">
          <a:solidFill>
            <a:srgbClr val="4472C4"/>
          </a:solidFill>
          <a:prstDash val="solid"/>
          <a:miter lim="800000"/>
        </a:ln>
        <a:effectLst/>
      </dgm:spPr>
      <dgm:t>
        <a:bodyPr/>
        <a:lstStyle/>
        <a:p>
          <a:pPr rtl="1"/>
          <a:endParaRPr lang="ar-SA">
            <a:latin typeface="Sakkal Majalla" panose="02000000000000000000" pitchFamily="2" charset="-78"/>
            <a:cs typeface="Sakkal Majalla" panose="02000000000000000000" pitchFamily="2" charset="-78"/>
          </a:endParaRPr>
        </a:p>
      </dgm:t>
    </dgm:pt>
    <dgm:pt modelId="{0CE24758-FE50-4192-A3DE-C67C1AAC724D}" type="sibTrans" cxnId="{BD54AC95-0B82-4117-BCDF-F3803CC1A1FD}">
      <dgm:prSet/>
      <dgm:spPr/>
      <dgm:t>
        <a:bodyPr/>
        <a:lstStyle/>
        <a:p>
          <a:pPr rtl="1"/>
          <a:endParaRPr lang="ar-SA">
            <a:latin typeface="Sakkal Majalla" panose="02000000000000000000" pitchFamily="2" charset="-78"/>
            <a:cs typeface="Sakkal Majalla" panose="02000000000000000000" pitchFamily="2" charset="-78"/>
          </a:endParaRPr>
        </a:p>
      </dgm:t>
    </dgm:pt>
    <dgm:pt modelId="{2194B9FF-AAD3-4888-9966-12B7C2857610}">
      <dgm:prSet phldrT="[نص]">
        <dgm:style>
          <a:lnRef idx="1">
            <a:schemeClr val="accent2"/>
          </a:lnRef>
          <a:fillRef idx="2">
            <a:schemeClr val="accent2"/>
          </a:fillRef>
          <a:effectRef idx="1">
            <a:schemeClr val="accent2"/>
          </a:effectRef>
          <a:fontRef idx="minor">
            <a:schemeClr val="dk1"/>
          </a:fontRef>
        </dgm:style>
      </dgm:prSet>
      <dgm:spPr>
        <a:xfrm>
          <a:off x="1137011"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gm:spPr>
      <dgm:t>
        <a:bodyPr/>
        <a:lstStyle/>
        <a:p>
          <a:pPr rtl="1">
            <a:buNone/>
          </a:pPr>
          <a:r>
            <a:rPr lang="ar-EG">
              <a:solidFill>
                <a:sysClr val="windowText" lastClr="000000"/>
              </a:solidFill>
              <a:latin typeface="Sakkal Majalla" panose="02000000000000000000" pitchFamily="2" charset="-78"/>
              <a:ea typeface="+mn-ea"/>
              <a:cs typeface="Sakkal Majalla" panose="02000000000000000000" pitchFamily="2" charset="-78"/>
            </a:rPr>
            <a:t>الاستثمارات</a:t>
          </a:r>
          <a:endParaRPr lang="ar-SA">
            <a:solidFill>
              <a:sysClr val="windowText" lastClr="000000"/>
            </a:solidFill>
            <a:latin typeface="Sakkal Majalla" panose="02000000000000000000" pitchFamily="2" charset="-78"/>
            <a:ea typeface="+mn-ea"/>
            <a:cs typeface="Sakkal Majalla" panose="02000000000000000000" pitchFamily="2" charset="-78"/>
          </a:endParaRPr>
        </a:p>
      </dgm:t>
    </dgm:pt>
    <dgm:pt modelId="{6BD81E1D-3A17-4FE7-A884-46B20E082EF6}" type="parTrans" cxnId="{59EDE56B-171C-400B-AB87-B4CFA2D5859C}">
      <dgm:prSet>
        <dgm:style>
          <a:lnRef idx="3">
            <a:schemeClr val="accent1"/>
          </a:lnRef>
          <a:fillRef idx="0">
            <a:schemeClr val="accent1"/>
          </a:fillRef>
          <a:effectRef idx="2">
            <a:schemeClr val="accent1"/>
          </a:effectRef>
          <a:fontRef idx="minor">
            <a:schemeClr val="tx1"/>
          </a:fontRef>
        </dgm:style>
      </dgm:prSet>
      <dgm:spPr>
        <a:xfrm>
          <a:off x="1606657" y="739574"/>
          <a:ext cx="1136542" cy="197251"/>
        </a:xfrm>
        <a:custGeom>
          <a:avLst/>
          <a:gdLst/>
          <a:ahLst/>
          <a:cxnLst/>
          <a:rect l="0" t="0" r="0" b="0"/>
          <a:pathLst>
            <a:path>
              <a:moveTo>
                <a:pt x="1136542" y="0"/>
              </a:moveTo>
              <a:lnTo>
                <a:pt x="1136542" y="98625"/>
              </a:lnTo>
              <a:lnTo>
                <a:pt x="0" y="98625"/>
              </a:lnTo>
              <a:lnTo>
                <a:pt x="0" y="197251"/>
              </a:lnTo>
            </a:path>
          </a:pathLst>
        </a:custGeom>
        <a:noFill/>
        <a:ln w="19050" cap="flat" cmpd="sng" algn="ctr">
          <a:solidFill>
            <a:srgbClr val="4472C4"/>
          </a:solidFill>
          <a:prstDash val="solid"/>
          <a:miter lim="800000"/>
        </a:ln>
        <a:effectLst/>
      </dgm:spPr>
      <dgm:t>
        <a:bodyPr/>
        <a:lstStyle/>
        <a:p>
          <a:pPr rtl="1"/>
          <a:endParaRPr lang="ar-SA">
            <a:latin typeface="Sakkal Majalla" panose="02000000000000000000" pitchFamily="2" charset="-78"/>
            <a:cs typeface="Sakkal Majalla" panose="02000000000000000000" pitchFamily="2" charset="-78"/>
          </a:endParaRPr>
        </a:p>
      </dgm:t>
    </dgm:pt>
    <dgm:pt modelId="{A24F68F3-D248-406F-892D-7B05CA04774F}" type="sibTrans" cxnId="{59EDE56B-171C-400B-AB87-B4CFA2D5859C}">
      <dgm:prSet/>
      <dgm:spPr/>
      <dgm:t>
        <a:bodyPr/>
        <a:lstStyle/>
        <a:p>
          <a:pPr rtl="1"/>
          <a:endParaRPr lang="ar-SA">
            <a:latin typeface="Sakkal Majalla" panose="02000000000000000000" pitchFamily="2" charset="-78"/>
            <a:cs typeface="Sakkal Majalla" panose="02000000000000000000" pitchFamily="2" charset="-78"/>
          </a:endParaRPr>
        </a:p>
      </dgm:t>
    </dgm:pt>
    <dgm:pt modelId="{38FBACF0-1363-4AEF-9FD1-0EF5A1F805F1}">
      <dgm:prSet phldrT="[نص]">
        <dgm:style>
          <a:lnRef idx="1">
            <a:schemeClr val="accent2"/>
          </a:lnRef>
          <a:fillRef idx="2">
            <a:schemeClr val="accent2"/>
          </a:fillRef>
          <a:effectRef idx="1">
            <a:schemeClr val="accent2"/>
          </a:effectRef>
          <a:fontRef idx="minor">
            <a:schemeClr val="dk1"/>
          </a:fontRef>
        </dgm:style>
      </dgm:prSet>
      <dgm:spPr>
        <a:xfrm>
          <a:off x="2273554"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gm:spPr>
      <dgm:t>
        <a:bodyPr/>
        <a:lstStyle/>
        <a:p>
          <a:pPr rtl="1">
            <a:buNone/>
          </a:pPr>
          <a:r>
            <a:rPr lang="ar-EG">
              <a:solidFill>
                <a:sysClr val="windowText" lastClr="000000"/>
              </a:solidFill>
              <a:latin typeface="Sakkal Majalla" panose="02000000000000000000" pitchFamily="2" charset="-78"/>
              <a:ea typeface="+mn-ea"/>
              <a:cs typeface="Sakkal Majalla" panose="02000000000000000000" pitchFamily="2" charset="-78"/>
            </a:rPr>
            <a:t>التكنولوجيا</a:t>
          </a:r>
          <a:endParaRPr lang="ar-SA">
            <a:solidFill>
              <a:sysClr val="windowText" lastClr="000000"/>
            </a:solidFill>
            <a:latin typeface="Sakkal Majalla" panose="02000000000000000000" pitchFamily="2" charset="-78"/>
            <a:ea typeface="+mn-ea"/>
            <a:cs typeface="Sakkal Majalla" panose="02000000000000000000" pitchFamily="2" charset="-78"/>
          </a:endParaRPr>
        </a:p>
      </dgm:t>
    </dgm:pt>
    <dgm:pt modelId="{9AA20467-3A83-4AFA-A145-CC69B6A3BA5A}" type="parTrans" cxnId="{DAE5FD99-BF52-4C97-A7B7-DAFE21A60597}">
      <dgm:prSet>
        <dgm:style>
          <a:lnRef idx="3">
            <a:schemeClr val="accent1"/>
          </a:lnRef>
          <a:fillRef idx="0">
            <a:schemeClr val="accent1"/>
          </a:fillRef>
          <a:effectRef idx="2">
            <a:schemeClr val="accent1"/>
          </a:effectRef>
          <a:fontRef idx="minor">
            <a:schemeClr val="tx1"/>
          </a:fontRef>
        </dgm:style>
      </dgm:prSet>
      <dgm:spPr>
        <a:xfrm>
          <a:off x="2697479" y="739574"/>
          <a:ext cx="91440" cy="197251"/>
        </a:xfrm>
        <a:custGeom>
          <a:avLst/>
          <a:gdLst/>
          <a:ahLst/>
          <a:cxnLst/>
          <a:rect l="0" t="0" r="0" b="0"/>
          <a:pathLst>
            <a:path>
              <a:moveTo>
                <a:pt x="45720" y="0"/>
              </a:moveTo>
              <a:lnTo>
                <a:pt x="45720" y="197251"/>
              </a:lnTo>
            </a:path>
          </a:pathLst>
        </a:custGeom>
        <a:noFill/>
        <a:ln w="19050" cap="flat" cmpd="sng" algn="ctr">
          <a:solidFill>
            <a:srgbClr val="4472C4"/>
          </a:solidFill>
          <a:prstDash val="solid"/>
          <a:miter lim="800000"/>
        </a:ln>
        <a:effectLst/>
      </dgm:spPr>
      <dgm:t>
        <a:bodyPr/>
        <a:lstStyle/>
        <a:p>
          <a:pPr rtl="1"/>
          <a:endParaRPr lang="ar-SA">
            <a:latin typeface="Sakkal Majalla" panose="02000000000000000000" pitchFamily="2" charset="-78"/>
            <a:cs typeface="Sakkal Majalla" panose="02000000000000000000" pitchFamily="2" charset="-78"/>
          </a:endParaRPr>
        </a:p>
      </dgm:t>
    </dgm:pt>
    <dgm:pt modelId="{6D533DF2-CF60-4088-92ED-FCA7A498256C}" type="sibTrans" cxnId="{DAE5FD99-BF52-4C97-A7B7-DAFE21A60597}">
      <dgm:prSet/>
      <dgm:spPr/>
      <dgm:t>
        <a:bodyPr/>
        <a:lstStyle/>
        <a:p>
          <a:pPr rtl="1"/>
          <a:endParaRPr lang="ar-SA">
            <a:latin typeface="Sakkal Majalla" panose="02000000000000000000" pitchFamily="2" charset="-78"/>
            <a:cs typeface="Sakkal Majalla" panose="02000000000000000000" pitchFamily="2" charset="-78"/>
          </a:endParaRPr>
        </a:p>
      </dgm:t>
    </dgm:pt>
    <dgm:pt modelId="{D339AB54-9291-48E7-8442-F427C4108070}">
      <dgm:prSet phldrT="[نص]">
        <dgm:style>
          <a:lnRef idx="2">
            <a:schemeClr val="accent5"/>
          </a:lnRef>
          <a:fillRef idx="1">
            <a:schemeClr val="lt1"/>
          </a:fillRef>
          <a:effectRef idx="0">
            <a:schemeClr val="accent5"/>
          </a:effectRef>
          <a:fontRef idx="minor">
            <a:schemeClr val="dk1"/>
          </a:fontRef>
        </dgm:style>
      </dgm:prSet>
      <dgm:spPr>
        <a:xfrm>
          <a:off x="468" y="936825"/>
          <a:ext cx="939291" cy="469645"/>
        </a:xfrm>
        <a:prstGeom prst="rect">
          <a:avLst/>
        </a:prstGeom>
        <a:solidFill>
          <a:srgbClr val="5B9BD5">
            <a:lumMod val="60000"/>
            <a:lumOff val="40000"/>
          </a:srgbClr>
        </a:solidFill>
        <a:ln w="12700" cap="flat" cmpd="sng" algn="ctr">
          <a:solidFill>
            <a:srgbClr val="4472C4">
              <a:lumMod val="60000"/>
              <a:lumOff val="40000"/>
            </a:srgbClr>
          </a:solidFill>
          <a:prstDash val="solid"/>
          <a:miter lim="800000"/>
        </a:ln>
        <a:effectLst/>
      </dgm:spPr>
      <dgm:t>
        <a:bodyPr/>
        <a:lstStyle/>
        <a:p>
          <a:pPr rtl="1">
            <a:buNone/>
          </a:pPr>
          <a:r>
            <a:rPr lang="ar-EG">
              <a:solidFill>
                <a:sysClr val="windowText" lastClr="000000"/>
              </a:solidFill>
              <a:latin typeface="Sakkal Majalla" panose="02000000000000000000" pitchFamily="2" charset="-78"/>
              <a:ea typeface="+mn-ea"/>
              <a:cs typeface="Sakkal Majalla" panose="02000000000000000000" pitchFamily="2" charset="-78"/>
            </a:rPr>
            <a:t>المتاحات المالية</a:t>
          </a:r>
          <a:endParaRPr lang="ar-SA">
            <a:solidFill>
              <a:sysClr val="windowText" lastClr="000000"/>
            </a:solidFill>
            <a:latin typeface="Sakkal Majalla" panose="02000000000000000000" pitchFamily="2" charset="-78"/>
            <a:ea typeface="+mn-ea"/>
            <a:cs typeface="Sakkal Majalla" panose="02000000000000000000" pitchFamily="2" charset="-78"/>
          </a:endParaRPr>
        </a:p>
      </dgm:t>
    </dgm:pt>
    <dgm:pt modelId="{1C27CBF8-4710-44FB-88CC-A067D5344F99}" type="parTrans" cxnId="{3BF44855-A58F-4F58-B9D2-D782BE3E3BD1}">
      <dgm:prSet>
        <dgm:style>
          <a:lnRef idx="3">
            <a:schemeClr val="accent1"/>
          </a:lnRef>
          <a:fillRef idx="0">
            <a:schemeClr val="accent1"/>
          </a:fillRef>
          <a:effectRef idx="2">
            <a:schemeClr val="accent1"/>
          </a:effectRef>
          <a:fontRef idx="minor">
            <a:schemeClr val="tx1"/>
          </a:fontRef>
        </dgm:style>
      </dgm:prSet>
      <dgm:spPr>
        <a:xfrm>
          <a:off x="470114" y="739574"/>
          <a:ext cx="2273085" cy="197251"/>
        </a:xfrm>
        <a:custGeom>
          <a:avLst/>
          <a:gdLst/>
          <a:ahLst/>
          <a:cxnLst/>
          <a:rect l="0" t="0" r="0" b="0"/>
          <a:pathLst>
            <a:path>
              <a:moveTo>
                <a:pt x="2273085" y="0"/>
              </a:moveTo>
              <a:lnTo>
                <a:pt x="2273085" y="98625"/>
              </a:lnTo>
              <a:lnTo>
                <a:pt x="0" y="98625"/>
              </a:lnTo>
              <a:lnTo>
                <a:pt x="0" y="197251"/>
              </a:lnTo>
            </a:path>
          </a:pathLst>
        </a:custGeom>
        <a:noFill/>
        <a:ln w="19050" cap="flat" cmpd="sng" algn="ctr">
          <a:solidFill>
            <a:srgbClr val="4472C4"/>
          </a:solidFill>
          <a:prstDash val="solid"/>
          <a:miter lim="800000"/>
        </a:ln>
        <a:effectLst/>
      </dgm:spPr>
      <dgm:t>
        <a:bodyPr/>
        <a:lstStyle/>
        <a:p>
          <a:pPr rtl="1"/>
          <a:endParaRPr lang="ar-SA">
            <a:latin typeface="Sakkal Majalla" panose="02000000000000000000" pitchFamily="2" charset="-78"/>
            <a:cs typeface="Sakkal Majalla" panose="02000000000000000000" pitchFamily="2" charset="-78"/>
          </a:endParaRPr>
        </a:p>
      </dgm:t>
    </dgm:pt>
    <dgm:pt modelId="{701FCF2C-9ABF-4E05-A1C1-EDB92EE92063}" type="sibTrans" cxnId="{3BF44855-A58F-4F58-B9D2-D782BE3E3BD1}">
      <dgm:prSet/>
      <dgm:spPr/>
      <dgm:t>
        <a:bodyPr/>
        <a:lstStyle/>
        <a:p>
          <a:pPr rtl="1"/>
          <a:endParaRPr lang="ar-SA">
            <a:latin typeface="Sakkal Majalla" panose="02000000000000000000" pitchFamily="2" charset="-78"/>
            <a:cs typeface="Sakkal Majalla" panose="02000000000000000000" pitchFamily="2" charset="-78"/>
          </a:endParaRPr>
        </a:p>
      </dgm:t>
    </dgm:pt>
    <dgm:pt modelId="{D9F744C2-59C2-4DEC-A9D7-C9CE1341D1F4}" type="pres">
      <dgm:prSet presAssocID="{F49DC261-B2B3-4250-8782-725EAB358196}" presName="hierChild1" presStyleCnt="0">
        <dgm:presLayoutVars>
          <dgm:orgChart val="1"/>
          <dgm:chPref val="1"/>
          <dgm:dir val="rev"/>
          <dgm:animOne val="branch"/>
          <dgm:animLvl val="lvl"/>
          <dgm:resizeHandles/>
        </dgm:presLayoutVars>
      </dgm:prSet>
      <dgm:spPr/>
    </dgm:pt>
    <dgm:pt modelId="{69014E79-3833-4083-BD10-1D5943E310BE}" type="pres">
      <dgm:prSet presAssocID="{94333E50-88B5-4E18-9BBD-DF81919A1617}" presName="hierRoot1" presStyleCnt="0">
        <dgm:presLayoutVars>
          <dgm:hierBranch val="init"/>
        </dgm:presLayoutVars>
      </dgm:prSet>
      <dgm:spPr/>
    </dgm:pt>
    <dgm:pt modelId="{9D0139A1-6A30-46F7-921E-C1562C828022}" type="pres">
      <dgm:prSet presAssocID="{94333E50-88B5-4E18-9BBD-DF81919A1617}" presName="rootComposite1" presStyleCnt="0"/>
      <dgm:spPr/>
    </dgm:pt>
    <dgm:pt modelId="{70092508-97B9-4F03-9B61-9DDF620294DE}" type="pres">
      <dgm:prSet presAssocID="{94333E50-88B5-4E18-9BBD-DF81919A1617}" presName="rootText1" presStyleLbl="node0" presStyleIdx="0" presStyleCnt="1" custScaleX="239319">
        <dgm:presLayoutVars>
          <dgm:chPref val="3"/>
        </dgm:presLayoutVars>
      </dgm:prSet>
      <dgm:spPr/>
    </dgm:pt>
    <dgm:pt modelId="{739D9DCC-10E1-427C-BD34-44C910AD4BF0}" type="pres">
      <dgm:prSet presAssocID="{94333E50-88B5-4E18-9BBD-DF81919A1617}" presName="rootConnector1" presStyleLbl="node1" presStyleIdx="0" presStyleCnt="0"/>
      <dgm:spPr/>
    </dgm:pt>
    <dgm:pt modelId="{A6E5E394-2C36-4B09-9B5B-1FAA87195CFE}" type="pres">
      <dgm:prSet presAssocID="{94333E50-88B5-4E18-9BBD-DF81919A1617}" presName="hierChild2" presStyleCnt="0"/>
      <dgm:spPr/>
    </dgm:pt>
    <dgm:pt modelId="{CF4C6D59-2547-48A5-A20A-01322528B58A}" type="pres">
      <dgm:prSet presAssocID="{5919635E-EC3F-464E-985D-987124CD6446}" presName="Name37" presStyleLbl="parChTrans1D2" presStyleIdx="0" presStyleCnt="5"/>
      <dgm:spPr/>
    </dgm:pt>
    <dgm:pt modelId="{F43C53F9-3D8B-4D8F-8671-C959318DB815}" type="pres">
      <dgm:prSet presAssocID="{4668ADA8-41D0-416A-8A57-F114EBBFDF68}" presName="hierRoot2" presStyleCnt="0">
        <dgm:presLayoutVars>
          <dgm:hierBranch val="init"/>
        </dgm:presLayoutVars>
      </dgm:prSet>
      <dgm:spPr/>
    </dgm:pt>
    <dgm:pt modelId="{98590056-1AC6-443D-983F-93FB9D35924C}" type="pres">
      <dgm:prSet presAssocID="{4668ADA8-41D0-416A-8A57-F114EBBFDF68}" presName="rootComposite" presStyleCnt="0"/>
      <dgm:spPr/>
    </dgm:pt>
    <dgm:pt modelId="{CAB0385E-FE9E-46A6-BA1B-535A6AC9013D}" type="pres">
      <dgm:prSet presAssocID="{4668ADA8-41D0-416A-8A57-F114EBBFDF68}" presName="rootText" presStyleLbl="node2" presStyleIdx="0" presStyleCnt="5">
        <dgm:presLayoutVars>
          <dgm:chPref val="3"/>
        </dgm:presLayoutVars>
      </dgm:prSet>
      <dgm:spPr/>
    </dgm:pt>
    <dgm:pt modelId="{3B307BFD-7121-411A-B136-2A8F77C42DB3}" type="pres">
      <dgm:prSet presAssocID="{4668ADA8-41D0-416A-8A57-F114EBBFDF68}" presName="rootConnector" presStyleLbl="node2" presStyleIdx="0" presStyleCnt="5"/>
      <dgm:spPr/>
    </dgm:pt>
    <dgm:pt modelId="{F4B729B2-048B-49EA-9615-A3F0ECDB9CB6}" type="pres">
      <dgm:prSet presAssocID="{4668ADA8-41D0-416A-8A57-F114EBBFDF68}" presName="hierChild4" presStyleCnt="0"/>
      <dgm:spPr/>
    </dgm:pt>
    <dgm:pt modelId="{CBE3B410-BD24-4CDE-99A8-ECA59AADDFFC}" type="pres">
      <dgm:prSet presAssocID="{4668ADA8-41D0-416A-8A57-F114EBBFDF68}" presName="hierChild5" presStyleCnt="0"/>
      <dgm:spPr/>
    </dgm:pt>
    <dgm:pt modelId="{F5E61EE2-C257-4F35-91B0-A2CCADE12F41}" type="pres">
      <dgm:prSet presAssocID="{D55DFA06-101E-4671-A39A-B4A8ECA3DE2B}" presName="Name37" presStyleLbl="parChTrans1D2" presStyleIdx="1" presStyleCnt="5"/>
      <dgm:spPr/>
    </dgm:pt>
    <dgm:pt modelId="{7A32A886-33B7-46F0-8D69-1E03D42FD0A9}" type="pres">
      <dgm:prSet presAssocID="{A95D40F7-CAD6-45AA-927B-B825F80B2696}" presName="hierRoot2" presStyleCnt="0">
        <dgm:presLayoutVars>
          <dgm:hierBranch val="init"/>
        </dgm:presLayoutVars>
      </dgm:prSet>
      <dgm:spPr/>
    </dgm:pt>
    <dgm:pt modelId="{9E972741-2743-493A-85FC-EDA94439DE15}" type="pres">
      <dgm:prSet presAssocID="{A95D40F7-CAD6-45AA-927B-B825F80B2696}" presName="rootComposite" presStyleCnt="0"/>
      <dgm:spPr/>
    </dgm:pt>
    <dgm:pt modelId="{3A856C5A-0CE5-4ED2-A5B1-FCE69046627E}" type="pres">
      <dgm:prSet presAssocID="{A95D40F7-CAD6-45AA-927B-B825F80B2696}" presName="rootText" presStyleLbl="node2" presStyleIdx="1" presStyleCnt="5">
        <dgm:presLayoutVars>
          <dgm:chPref val="3"/>
        </dgm:presLayoutVars>
      </dgm:prSet>
      <dgm:spPr/>
    </dgm:pt>
    <dgm:pt modelId="{2174CAFC-156A-4AFB-8BF3-0E0F178BAFE7}" type="pres">
      <dgm:prSet presAssocID="{A95D40F7-CAD6-45AA-927B-B825F80B2696}" presName="rootConnector" presStyleLbl="node2" presStyleIdx="1" presStyleCnt="5"/>
      <dgm:spPr/>
    </dgm:pt>
    <dgm:pt modelId="{4566D5C8-CA84-40AB-97E3-76B43A00BB12}" type="pres">
      <dgm:prSet presAssocID="{A95D40F7-CAD6-45AA-927B-B825F80B2696}" presName="hierChild4" presStyleCnt="0"/>
      <dgm:spPr/>
    </dgm:pt>
    <dgm:pt modelId="{785A8F66-453B-47FA-9330-26B7FBD2FE79}" type="pres">
      <dgm:prSet presAssocID="{A95D40F7-CAD6-45AA-927B-B825F80B2696}" presName="hierChild5" presStyleCnt="0"/>
      <dgm:spPr/>
    </dgm:pt>
    <dgm:pt modelId="{F9807BB2-02E0-4F8D-B983-40584B33DB0D}" type="pres">
      <dgm:prSet presAssocID="{9AA20467-3A83-4AFA-A145-CC69B6A3BA5A}" presName="Name37" presStyleLbl="parChTrans1D2" presStyleIdx="2" presStyleCnt="5"/>
      <dgm:spPr/>
    </dgm:pt>
    <dgm:pt modelId="{758CC913-5F27-4929-8431-BDDB672A9CDB}" type="pres">
      <dgm:prSet presAssocID="{38FBACF0-1363-4AEF-9FD1-0EF5A1F805F1}" presName="hierRoot2" presStyleCnt="0">
        <dgm:presLayoutVars>
          <dgm:hierBranch val="init"/>
        </dgm:presLayoutVars>
      </dgm:prSet>
      <dgm:spPr/>
    </dgm:pt>
    <dgm:pt modelId="{4965D3F8-60B3-4FD7-A6ED-9A7C6F40CCF6}" type="pres">
      <dgm:prSet presAssocID="{38FBACF0-1363-4AEF-9FD1-0EF5A1F805F1}" presName="rootComposite" presStyleCnt="0"/>
      <dgm:spPr/>
    </dgm:pt>
    <dgm:pt modelId="{EA48BA19-FD45-4CAA-BB70-B6A09F0E1AE7}" type="pres">
      <dgm:prSet presAssocID="{38FBACF0-1363-4AEF-9FD1-0EF5A1F805F1}" presName="rootText" presStyleLbl="node2" presStyleIdx="2" presStyleCnt="5">
        <dgm:presLayoutVars>
          <dgm:chPref val="3"/>
        </dgm:presLayoutVars>
      </dgm:prSet>
      <dgm:spPr/>
    </dgm:pt>
    <dgm:pt modelId="{BE7E906A-611C-4450-9966-BDFFC79B51DA}" type="pres">
      <dgm:prSet presAssocID="{38FBACF0-1363-4AEF-9FD1-0EF5A1F805F1}" presName="rootConnector" presStyleLbl="node2" presStyleIdx="2" presStyleCnt="5"/>
      <dgm:spPr/>
    </dgm:pt>
    <dgm:pt modelId="{20C05316-4D74-40D6-BC21-EF1EF9F0618D}" type="pres">
      <dgm:prSet presAssocID="{38FBACF0-1363-4AEF-9FD1-0EF5A1F805F1}" presName="hierChild4" presStyleCnt="0"/>
      <dgm:spPr/>
    </dgm:pt>
    <dgm:pt modelId="{5827647A-DDEA-49C9-A3C6-2F4A3D227B5D}" type="pres">
      <dgm:prSet presAssocID="{38FBACF0-1363-4AEF-9FD1-0EF5A1F805F1}" presName="hierChild5" presStyleCnt="0"/>
      <dgm:spPr/>
    </dgm:pt>
    <dgm:pt modelId="{84EFFC6E-FDFD-407D-AD03-DA7C8065EFA3}" type="pres">
      <dgm:prSet presAssocID="{6BD81E1D-3A17-4FE7-A884-46B20E082EF6}" presName="Name37" presStyleLbl="parChTrans1D2" presStyleIdx="3" presStyleCnt="5"/>
      <dgm:spPr/>
    </dgm:pt>
    <dgm:pt modelId="{DB3039D6-3FEB-42FB-ADA7-4B10A4A0DED9}" type="pres">
      <dgm:prSet presAssocID="{2194B9FF-AAD3-4888-9966-12B7C2857610}" presName="hierRoot2" presStyleCnt="0">
        <dgm:presLayoutVars>
          <dgm:hierBranch val="init"/>
        </dgm:presLayoutVars>
      </dgm:prSet>
      <dgm:spPr/>
    </dgm:pt>
    <dgm:pt modelId="{6B2BFBCE-947C-4F80-8A23-49CFC005E291}" type="pres">
      <dgm:prSet presAssocID="{2194B9FF-AAD3-4888-9966-12B7C2857610}" presName="rootComposite" presStyleCnt="0"/>
      <dgm:spPr/>
    </dgm:pt>
    <dgm:pt modelId="{5831BAE9-EA87-45C2-98B2-462F441A8B0F}" type="pres">
      <dgm:prSet presAssocID="{2194B9FF-AAD3-4888-9966-12B7C2857610}" presName="rootText" presStyleLbl="node2" presStyleIdx="3" presStyleCnt="5">
        <dgm:presLayoutVars>
          <dgm:chPref val="3"/>
        </dgm:presLayoutVars>
      </dgm:prSet>
      <dgm:spPr/>
    </dgm:pt>
    <dgm:pt modelId="{AF20BB46-18DB-4AF2-9D0B-07D6C22C595A}" type="pres">
      <dgm:prSet presAssocID="{2194B9FF-AAD3-4888-9966-12B7C2857610}" presName="rootConnector" presStyleLbl="node2" presStyleIdx="3" presStyleCnt="5"/>
      <dgm:spPr/>
    </dgm:pt>
    <dgm:pt modelId="{E7C7E955-A521-4C56-8AF8-8C9A9919C89C}" type="pres">
      <dgm:prSet presAssocID="{2194B9FF-AAD3-4888-9966-12B7C2857610}" presName="hierChild4" presStyleCnt="0"/>
      <dgm:spPr/>
    </dgm:pt>
    <dgm:pt modelId="{D0E0245C-80D3-4158-8311-516123766C25}" type="pres">
      <dgm:prSet presAssocID="{2194B9FF-AAD3-4888-9966-12B7C2857610}" presName="hierChild5" presStyleCnt="0"/>
      <dgm:spPr/>
    </dgm:pt>
    <dgm:pt modelId="{3DBCE6CC-165F-4904-B361-077C0EAEFBA1}" type="pres">
      <dgm:prSet presAssocID="{1C27CBF8-4710-44FB-88CC-A067D5344F99}" presName="Name37" presStyleLbl="parChTrans1D2" presStyleIdx="4" presStyleCnt="5"/>
      <dgm:spPr/>
    </dgm:pt>
    <dgm:pt modelId="{D44E4D2E-954C-4FED-BC2C-165656497812}" type="pres">
      <dgm:prSet presAssocID="{D339AB54-9291-48E7-8442-F427C4108070}" presName="hierRoot2" presStyleCnt="0">
        <dgm:presLayoutVars>
          <dgm:hierBranch val="init"/>
        </dgm:presLayoutVars>
      </dgm:prSet>
      <dgm:spPr/>
    </dgm:pt>
    <dgm:pt modelId="{5C95336B-E0A4-40CF-AC44-884EF2BB18BD}" type="pres">
      <dgm:prSet presAssocID="{D339AB54-9291-48E7-8442-F427C4108070}" presName="rootComposite" presStyleCnt="0"/>
      <dgm:spPr/>
    </dgm:pt>
    <dgm:pt modelId="{70ACDD4E-C584-461A-A8FA-E5F749D4CE08}" type="pres">
      <dgm:prSet presAssocID="{D339AB54-9291-48E7-8442-F427C4108070}" presName="rootText" presStyleLbl="node2" presStyleIdx="4" presStyleCnt="5">
        <dgm:presLayoutVars>
          <dgm:chPref val="3"/>
        </dgm:presLayoutVars>
      </dgm:prSet>
      <dgm:spPr/>
    </dgm:pt>
    <dgm:pt modelId="{A2D9BB76-307E-4D53-B5B2-DD6F20D55A12}" type="pres">
      <dgm:prSet presAssocID="{D339AB54-9291-48E7-8442-F427C4108070}" presName="rootConnector" presStyleLbl="node2" presStyleIdx="4" presStyleCnt="5"/>
      <dgm:spPr/>
    </dgm:pt>
    <dgm:pt modelId="{D39DEE0C-6A72-4762-B6FD-A4A0FDD8AB0B}" type="pres">
      <dgm:prSet presAssocID="{D339AB54-9291-48E7-8442-F427C4108070}" presName="hierChild4" presStyleCnt="0"/>
      <dgm:spPr/>
    </dgm:pt>
    <dgm:pt modelId="{02904C1E-E527-4128-80DA-99289FD84759}" type="pres">
      <dgm:prSet presAssocID="{D339AB54-9291-48E7-8442-F427C4108070}" presName="hierChild5" presStyleCnt="0"/>
      <dgm:spPr/>
    </dgm:pt>
    <dgm:pt modelId="{0585A461-8E7E-4E46-BE42-1F0BAA2C832C}" type="pres">
      <dgm:prSet presAssocID="{94333E50-88B5-4E18-9BBD-DF81919A1617}" presName="hierChild3" presStyleCnt="0"/>
      <dgm:spPr/>
    </dgm:pt>
  </dgm:ptLst>
  <dgm:cxnLst>
    <dgm:cxn modelId="{D7CC7A0C-09FE-4CCA-B0BC-12EDCEA493AB}" type="presOf" srcId="{94333E50-88B5-4E18-9BBD-DF81919A1617}" destId="{70092508-97B9-4F03-9B61-9DDF620294DE}" srcOrd="0" destOrd="0" presId="urn:microsoft.com/office/officeart/2005/8/layout/orgChart1"/>
    <dgm:cxn modelId="{E8FF5B19-CE6B-4B2F-B5EA-97171BDF85BA}" srcId="{F49DC261-B2B3-4250-8782-725EAB358196}" destId="{94333E50-88B5-4E18-9BBD-DF81919A1617}" srcOrd="0" destOrd="0" parTransId="{D79EEBDB-4E69-4B09-BFF7-C902098DF6C6}" sibTransId="{254F8B68-0A15-4769-AFB0-45FDF373231C}"/>
    <dgm:cxn modelId="{EE258F29-9CAF-4DE0-9056-F0F8C073060C}" type="presOf" srcId="{D339AB54-9291-48E7-8442-F427C4108070}" destId="{A2D9BB76-307E-4D53-B5B2-DD6F20D55A12}" srcOrd="1" destOrd="0" presId="urn:microsoft.com/office/officeart/2005/8/layout/orgChart1"/>
    <dgm:cxn modelId="{4BB99938-45DF-4FBE-A6E8-9DB037AB93C4}" type="presOf" srcId="{4668ADA8-41D0-416A-8A57-F114EBBFDF68}" destId="{3B307BFD-7121-411A-B136-2A8F77C42DB3}" srcOrd="1" destOrd="0" presId="urn:microsoft.com/office/officeart/2005/8/layout/orgChart1"/>
    <dgm:cxn modelId="{90060462-04AB-4B1B-8730-6077D467BC65}" srcId="{94333E50-88B5-4E18-9BBD-DF81919A1617}" destId="{4668ADA8-41D0-416A-8A57-F114EBBFDF68}" srcOrd="0" destOrd="0" parTransId="{5919635E-EC3F-464E-985D-987124CD6446}" sibTransId="{8FD96376-B45B-4B41-872B-27F2156593E3}"/>
    <dgm:cxn modelId="{E8813262-BAFD-4205-9F3F-ABEBC48C89AE}" type="presOf" srcId="{38FBACF0-1363-4AEF-9FD1-0EF5A1F805F1}" destId="{BE7E906A-611C-4450-9966-BDFFC79B51DA}" srcOrd="1" destOrd="0" presId="urn:microsoft.com/office/officeart/2005/8/layout/orgChart1"/>
    <dgm:cxn modelId="{59EDE56B-171C-400B-AB87-B4CFA2D5859C}" srcId="{94333E50-88B5-4E18-9BBD-DF81919A1617}" destId="{2194B9FF-AAD3-4888-9966-12B7C2857610}" srcOrd="3" destOrd="0" parTransId="{6BD81E1D-3A17-4FE7-A884-46B20E082EF6}" sibTransId="{A24F68F3-D248-406F-892D-7B05CA04774F}"/>
    <dgm:cxn modelId="{6AFC756F-CF58-442B-AB2D-918EE106E1A4}" type="presOf" srcId="{2194B9FF-AAD3-4888-9966-12B7C2857610}" destId="{AF20BB46-18DB-4AF2-9D0B-07D6C22C595A}" srcOrd="1" destOrd="0" presId="urn:microsoft.com/office/officeart/2005/8/layout/orgChart1"/>
    <dgm:cxn modelId="{64CDEC52-8BD9-4446-BC9B-FC3CEF8745E7}" type="presOf" srcId="{94333E50-88B5-4E18-9BBD-DF81919A1617}" destId="{739D9DCC-10E1-427C-BD34-44C910AD4BF0}" srcOrd="1" destOrd="0" presId="urn:microsoft.com/office/officeart/2005/8/layout/orgChart1"/>
    <dgm:cxn modelId="{3BF44855-A58F-4F58-B9D2-D782BE3E3BD1}" srcId="{94333E50-88B5-4E18-9BBD-DF81919A1617}" destId="{D339AB54-9291-48E7-8442-F427C4108070}" srcOrd="4" destOrd="0" parTransId="{1C27CBF8-4710-44FB-88CC-A067D5344F99}" sibTransId="{701FCF2C-9ABF-4E05-A1C1-EDB92EE92063}"/>
    <dgm:cxn modelId="{FA17DD7B-886A-401E-ACD4-168961C4E2A3}" type="presOf" srcId="{6BD81E1D-3A17-4FE7-A884-46B20E082EF6}" destId="{84EFFC6E-FDFD-407D-AD03-DA7C8065EFA3}" srcOrd="0" destOrd="0" presId="urn:microsoft.com/office/officeart/2005/8/layout/orgChart1"/>
    <dgm:cxn modelId="{EE890B86-E242-452D-9994-1DA64D939FF8}" type="presOf" srcId="{D55DFA06-101E-4671-A39A-B4A8ECA3DE2B}" destId="{F5E61EE2-C257-4F35-91B0-A2CCADE12F41}" srcOrd="0" destOrd="0" presId="urn:microsoft.com/office/officeart/2005/8/layout/orgChart1"/>
    <dgm:cxn modelId="{BD54AC95-0B82-4117-BCDF-F3803CC1A1FD}" srcId="{94333E50-88B5-4E18-9BBD-DF81919A1617}" destId="{A95D40F7-CAD6-45AA-927B-B825F80B2696}" srcOrd="1" destOrd="0" parTransId="{D55DFA06-101E-4671-A39A-B4A8ECA3DE2B}" sibTransId="{0CE24758-FE50-4192-A3DE-C67C1AAC724D}"/>
    <dgm:cxn modelId="{DAE5FD99-BF52-4C97-A7B7-DAFE21A60597}" srcId="{94333E50-88B5-4E18-9BBD-DF81919A1617}" destId="{38FBACF0-1363-4AEF-9FD1-0EF5A1F805F1}" srcOrd="2" destOrd="0" parTransId="{9AA20467-3A83-4AFA-A145-CC69B6A3BA5A}" sibTransId="{6D533DF2-CF60-4088-92ED-FCA7A498256C}"/>
    <dgm:cxn modelId="{C0C000B1-5661-461E-9B51-7288A89B9DC6}" type="presOf" srcId="{5919635E-EC3F-464E-985D-987124CD6446}" destId="{CF4C6D59-2547-48A5-A20A-01322528B58A}" srcOrd="0" destOrd="0" presId="urn:microsoft.com/office/officeart/2005/8/layout/orgChart1"/>
    <dgm:cxn modelId="{A24330B3-5708-4073-A79C-6909C67DF811}" type="presOf" srcId="{A95D40F7-CAD6-45AA-927B-B825F80B2696}" destId="{2174CAFC-156A-4AFB-8BF3-0E0F178BAFE7}" srcOrd="1" destOrd="0" presId="urn:microsoft.com/office/officeart/2005/8/layout/orgChart1"/>
    <dgm:cxn modelId="{70A221B8-0EC4-41D8-B127-68A9324D32BD}" type="presOf" srcId="{F49DC261-B2B3-4250-8782-725EAB358196}" destId="{D9F744C2-59C2-4DEC-A9D7-C9CE1341D1F4}" srcOrd="0" destOrd="0" presId="urn:microsoft.com/office/officeart/2005/8/layout/orgChart1"/>
    <dgm:cxn modelId="{976B8FBD-4B35-4BF9-BEBF-2FA704BE4071}" type="presOf" srcId="{2194B9FF-AAD3-4888-9966-12B7C2857610}" destId="{5831BAE9-EA87-45C2-98B2-462F441A8B0F}" srcOrd="0" destOrd="0" presId="urn:microsoft.com/office/officeart/2005/8/layout/orgChart1"/>
    <dgm:cxn modelId="{375F58C0-C62B-433C-A73B-FBE3E2BBE56D}" type="presOf" srcId="{9AA20467-3A83-4AFA-A145-CC69B6A3BA5A}" destId="{F9807BB2-02E0-4F8D-B983-40584B33DB0D}" srcOrd="0" destOrd="0" presId="urn:microsoft.com/office/officeart/2005/8/layout/orgChart1"/>
    <dgm:cxn modelId="{EB3AD3C0-E2CC-455B-A0CF-1DAD4F7FA785}" type="presOf" srcId="{A95D40F7-CAD6-45AA-927B-B825F80B2696}" destId="{3A856C5A-0CE5-4ED2-A5B1-FCE69046627E}" srcOrd="0" destOrd="0" presId="urn:microsoft.com/office/officeart/2005/8/layout/orgChart1"/>
    <dgm:cxn modelId="{3F78DCC3-BF30-462B-9F68-1D40689EF112}" type="presOf" srcId="{D339AB54-9291-48E7-8442-F427C4108070}" destId="{70ACDD4E-C584-461A-A8FA-E5F749D4CE08}" srcOrd="0" destOrd="0" presId="urn:microsoft.com/office/officeart/2005/8/layout/orgChart1"/>
    <dgm:cxn modelId="{B6C71DD6-3A55-4D73-BDE9-64BB48AA35C3}" type="presOf" srcId="{1C27CBF8-4710-44FB-88CC-A067D5344F99}" destId="{3DBCE6CC-165F-4904-B361-077C0EAEFBA1}" srcOrd="0" destOrd="0" presId="urn:microsoft.com/office/officeart/2005/8/layout/orgChart1"/>
    <dgm:cxn modelId="{508C83DF-F9D0-47B8-82AC-E047D2A676CB}" type="presOf" srcId="{38FBACF0-1363-4AEF-9FD1-0EF5A1F805F1}" destId="{EA48BA19-FD45-4CAA-BB70-B6A09F0E1AE7}" srcOrd="0" destOrd="0" presId="urn:microsoft.com/office/officeart/2005/8/layout/orgChart1"/>
    <dgm:cxn modelId="{4EB1EEEF-F919-4665-9FE9-1A8FBB114728}" type="presOf" srcId="{4668ADA8-41D0-416A-8A57-F114EBBFDF68}" destId="{CAB0385E-FE9E-46A6-BA1B-535A6AC9013D}" srcOrd="0" destOrd="0" presId="urn:microsoft.com/office/officeart/2005/8/layout/orgChart1"/>
    <dgm:cxn modelId="{27B4E6D1-F77E-4839-A719-C5760F32B80C}" type="presParOf" srcId="{D9F744C2-59C2-4DEC-A9D7-C9CE1341D1F4}" destId="{69014E79-3833-4083-BD10-1D5943E310BE}" srcOrd="0" destOrd="0" presId="urn:microsoft.com/office/officeart/2005/8/layout/orgChart1"/>
    <dgm:cxn modelId="{7E6AC1A9-72BC-454D-912D-F1BF5C3025D4}" type="presParOf" srcId="{69014E79-3833-4083-BD10-1D5943E310BE}" destId="{9D0139A1-6A30-46F7-921E-C1562C828022}" srcOrd="0" destOrd="0" presId="urn:microsoft.com/office/officeart/2005/8/layout/orgChart1"/>
    <dgm:cxn modelId="{8BAC9BF6-6A71-480C-9A0D-D3FFC64DE8D6}" type="presParOf" srcId="{9D0139A1-6A30-46F7-921E-C1562C828022}" destId="{70092508-97B9-4F03-9B61-9DDF620294DE}" srcOrd="0" destOrd="0" presId="urn:microsoft.com/office/officeart/2005/8/layout/orgChart1"/>
    <dgm:cxn modelId="{F41BA505-27A1-4513-8486-A967C9C96728}" type="presParOf" srcId="{9D0139A1-6A30-46F7-921E-C1562C828022}" destId="{739D9DCC-10E1-427C-BD34-44C910AD4BF0}" srcOrd="1" destOrd="0" presId="urn:microsoft.com/office/officeart/2005/8/layout/orgChart1"/>
    <dgm:cxn modelId="{7F1552E1-0F94-4EC1-A088-924B7F665C48}" type="presParOf" srcId="{69014E79-3833-4083-BD10-1D5943E310BE}" destId="{A6E5E394-2C36-4B09-9B5B-1FAA87195CFE}" srcOrd="1" destOrd="0" presId="urn:microsoft.com/office/officeart/2005/8/layout/orgChart1"/>
    <dgm:cxn modelId="{0EA0B501-11E2-48A0-81E1-BB99B9218C94}" type="presParOf" srcId="{A6E5E394-2C36-4B09-9B5B-1FAA87195CFE}" destId="{CF4C6D59-2547-48A5-A20A-01322528B58A}" srcOrd="0" destOrd="0" presId="urn:microsoft.com/office/officeart/2005/8/layout/orgChart1"/>
    <dgm:cxn modelId="{9DB1BC23-BBBE-42ED-9C00-DC1427E5F42A}" type="presParOf" srcId="{A6E5E394-2C36-4B09-9B5B-1FAA87195CFE}" destId="{F43C53F9-3D8B-4D8F-8671-C959318DB815}" srcOrd="1" destOrd="0" presId="urn:microsoft.com/office/officeart/2005/8/layout/orgChart1"/>
    <dgm:cxn modelId="{CE178A9E-0661-4B19-B9A0-06F97C249EE2}" type="presParOf" srcId="{F43C53F9-3D8B-4D8F-8671-C959318DB815}" destId="{98590056-1AC6-443D-983F-93FB9D35924C}" srcOrd="0" destOrd="0" presId="urn:microsoft.com/office/officeart/2005/8/layout/orgChart1"/>
    <dgm:cxn modelId="{FA3C4805-93CB-4714-9354-901CAAF7CE2E}" type="presParOf" srcId="{98590056-1AC6-443D-983F-93FB9D35924C}" destId="{CAB0385E-FE9E-46A6-BA1B-535A6AC9013D}" srcOrd="0" destOrd="0" presId="urn:microsoft.com/office/officeart/2005/8/layout/orgChart1"/>
    <dgm:cxn modelId="{166AE62B-E256-49FA-8CEE-4E11EC30452E}" type="presParOf" srcId="{98590056-1AC6-443D-983F-93FB9D35924C}" destId="{3B307BFD-7121-411A-B136-2A8F77C42DB3}" srcOrd="1" destOrd="0" presId="urn:microsoft.com/office/officeart/2005/8/layout/orgChart1"/>
    <dgm:cxn modelId="{1241D357-D556-42DD-8EBC-9F52B9FE5BC7}" type="presParOf" srcId="{F43C53F9-3D8B-4D8F-8671-C959318DB815}" destId="{F4B729B2-048B-49EA-9615-A3F0ECDB9CB6}" srcOrd="1" destOrd="0" presId="urn:microsoft.com/office/officeart/2005/8/layout/orgChart1"/>
    <dgm:cxn modelId="{E8C80D64-AEF5-4F17-9DEF-5ABED0DC0011}" type="presParOf" srcId="{F43C53F9-3D8B-4D8F-8671-C959318DB815}" destId="{CBE3B410-BD24-4CDE-99A8-ECA59AADDFFC}" srcOrd="2" destOrd="0" presId="urn:microsoft.com/office/officeart/2005/8/layout/orgChart1"/>
    <dgm:cxn modelId="{B7B20151-B685-4267-B794-D7396F6777E2}" type="presParOf" srcId="{A6E5E394-2C36-4B09-9B5B-1FAA87195CFE}" destId="{F5E61EE2-C257-4F35-91B0-A2CCADE12F41}" srcOrd="2" destOrd="0" presId="urn:microsoft.com/office/officeart/2005/8/layout/orgChart1"/>
    <dgm:cxn modelId="{9D9E5032-AF68-4E1B-BD43-9FA256B87F41}" type="presParOf" srcId="{A6E5E394-2C36-4B09-9B5B-1FAA87195CFE}" destId="{7A32A886-33B7-46F0-8D69-1E03D42FD0A9}" srcOrd="3" destOrd="0" presId="urn:microsoft.com/office/officeart/2005/8/layout/orgChart1"/>
    <dgm:cxn modelId="{ACE6893D-5BA3-4905-BE66-8BD1E73BA82D}" type="presParOf" srcId="{7A32A886-33B7-46F0-8D69-1E03D42FD0A9}" destId="{9E972741-2743-493A-85FC-EDA94439DE15}" srcOrd="0" destOrd="0" presId="urn:microsoft.com/office/officeart/2005/8/layout/orgChart1"/>
    <dgm:cxn modelId="{B371AA3A-77F7-43C3-8FA2-95CAED661112}" type="presParOf" srcId="{9E972741-2743-493A-85FC-EDA94439DE15}" destId="{3A856C5A-0CE5-4ED2-A5B1-FCE69046627E}" srcOrd="0" destOrd="0" presId="urn:microsoft.com/office/officeart/2005/8/layout/orgChart1"/>
    <dgm:cxn modelId="{D55CF0BD-9398-4B03-A577-ABEFE37F03BD}" type="presParOf" srcId="{9E972741-2743-493A-85FC-EDA94439DE15}" destId="{2174CAFC-156A-4AFB-8BF3-0E0F178BAFE7}" srcOrd="1" destOrd="0" presId="urn:microsoft.com/office/officeart/2005/8/layout/orgChart1"/>
    <dgm:cxn modelId="{D6CB639B-310A-463B-B532-3A8EEE90D4EC}" type="presParOf" srcId="{7A32A886-33B7-46F0-8D69-1E03D42FD0A9}" destId="{4566D5C8-CA84-40AB-97E3-76B43A00BB12}" srcOrd="1" destOrd="0" presId="urn:microsoft.com/office/officeart/2005/8/layout/orgChart1"/>
    <dgm:cxn modelId="{0F49868B-1DC7-4B02-919B-E4B723DFFBC8}" type="presParOf" srcId="{7A32A886-33B7-46F0-8D69-1E03D42FD0A9}" destId="{785A8F66-453B-47FA-9330-26B7FBD2FE79}" srcOrd="2" destOrd="0" presId="urn:microsoft.com/office/officeart/2005/8/layout/orgChart1"/>
    <dgm:cxn modelId="{E67AB997-74EC-4039-9B4E-D3DFBC4D2D01}" type="presParOf" srcId="{A6E5E394-2C36-4B09-9B5B-1FAA87195CFE}" destId="{F9807BB2-02E0-4F8D-B983-40584B33DB0D}" srcOrd="4" destOrd="0" presId="urn:microsoft.com/office/officeart/2005/8/layout/orgChart1"/>
    <dgm:cxn modelId="{02755298-FF4D-4381-B56E-8B9E93D51156}" type="presParOf" srcId="{A6E5E394-2C36-4B09-9B5B-1FAA87195CFE}" destId="{758CC913-5F27-4929-8431-BDDB672A9CDB}" srcOrd="5" destOrd="0" presId="urn:microsoft.com/office/officeart/2005/8/layout/orgChart1"/>
    <dgm:cxn modelId="{06B76176-F3D4-45AB-A1CA-A96E4511B1DD}" type="presParOf" srcId="{758CC913-5F27-4929-8431-BDDB672A9CDB}" destId="{4965D3F8-60B3-4FD7-A6ED-9A7C6F40CCF6}" srcOrd="0" destOrd="0" presId="urn:microsoft.com/office/officeart/2005/8/layout/orgChart1"/>
    <dgm:cxn modelId="{F7F4E891-6C02-42CB-8A9E-ABA5580A7F8B}" type="presParOf" srcId="{4965D3F8-60B3-4FD7-A6ED-9A7C6F40CCF6}" destId="{EA48BA19-FD45-4CAA-BB70-B6A09F0E1AE7}" srcOrd="0" destOrd="0" presId="urn:microsoft.com/office/officeart/2005/8/layout/orgChart1"/>
    <dgm:cxn modelId="{3D7A83A7-04B7-4627-AAA8-61D14C086896}" type="presParOf" srcId="{4965D3F8-60B3-4FD7-A6ED-9A7C6F40CCF6}" destId="{BE7E906A-611C-4450-9966-BDFFC79B51DA}" srcOrd="1" destOrd="0" presId="urn:microsoft.com/office/officeart/2005/8/layout/orgChart1"/>
    <dgm:cxn modelId="{1A6D0739-AB52-4818-AA09-6CB23036C922}" type="presParOf" srcId="{758CC913-5F27-4929-8431-BDDB672A9CDB}" destId="{20C05316-4D74-40D6-BC21-EF1EF9F0618D}" srcOrd="1" destOrd="0" presId="urn:microsoft.com/office/officeart/2005/8/layout/orgChart1"/>
    <dgm:cxn modelId="{C3C5009B-DF98-4215-B1B5-44A68CF49EC2}" type="presParOf" srcId="{758CC913-5F27-4929-8431-BDDB672A9CDB}" destId="{5827647A-DDEA-49C9-A3C6-2F4A3D227B5D}" srcOrd="2" destOrd="0" presId="urn:microsoft.com/office/officeart/2005/8/layout/orgChart1"/>
    <dgm:cxn modelId="{484B050D-7E7A-4C91-998F-3A4AC8D22155}" type="presParOf" srcId="{A6E5E394-2C36-4B09-9B5B-1FAA87195CFE}" destId="{84EFFC6E-FDFD-407D-AD03-DA7C8065EFA3}" srcOrd="6" destOrd="0" presId="urn:microsoft.com/office/officeart/2005/8/layout/orgChart1"/>
    <dgm:cxn modelId="{28E5D218-AAB7-49BF-9EC5-A438346A7E58}" type="presParOf" srcId="{A6E5E394-2C36-4B09-9B5B-1FAA87195CFE}" destId="{DB3039D6-3FEB-42FB-ADA7-4B10A4A0DED9}" srcOrd="7" destOrd="0" presId="urn:microsoft.com/office/officeart/2005/8/layout/orgChart1"/>
    <dgm:cxn modelId="{B4507178-0EA6-4BB4-9C84-B7C99BF7F204}" type="presParOf" srcId="{DB3039D6-3FEB-42FB-ADA7-4B10A4A0DED9}" destId="{6B2BFBCE-947C-4F80-8A23-49CFC005E291}" srcOrd="0" destOrd="0" presId="urn:microsoft.com/office/officeart/2005/8/layout/orgChart1"/>
    <dgm:cxn modelId="{3FF0C435-F892-4201-B073-BFFEAD254A56}" type="presParOf" srcId="{6B2BFBCE-947C-4F80-8A23-49CFC005E291}" destId="{5831BAE9-EA87-45C2-98B2-462F441A8B0F}" srcOrd="0" destOrd="0" presId="urn:microsoft.com/office/officeart/2005/8/layout/orgChart1"/>
    <dgm:cxn modelId="{F9630B52-433B-4216-96AC-68CC24971A0F}" type="presParOf" srcId="{6B2BFBCE-947C-4F80-8A23-49CFC005E291}" destId="{AF20BB46-18DB-4AF2-9D0B-07D6C22C595A}" srcOrd="1" destOrd="0" presId="urn:microsoft.com/office/officeart/2005/8/layout/orgChart1"/>
    <dgm:cxn modelId="{ADA44F25-9B19-46CF-97DA-87F139E9D575}" type="presParOf" srcId="{DB3039D6-3FEB-42FB-ADA7-4B10A4A0DED9}" destId="{E7C7E955-A521-4C56-8AF8-8C9A9919C89C}" srcOrd="1" destOrd="0" presId="urn:microsoft.com/office/officeart/2005/8/layout/orgChart1"/>
    <dgm:cxn modelId="{E3FD67A2-0312-47C8-97B2-3F219DC02FFD}" type="presParOf" srcId="{DB3039D6-3FEB-42FB-ADA7-4B10A4A0DED9}" destId="{D0E0245C-80D3-4158-8311-516123766C25}" srcOrd="2" destOrd="0" presId="urn:microsoft.com/office/officeart/2005/8/layout/orgChart1"/>
    <dgm:cxn modelId="{615DE2F3-FFDB-48C8-A19D-112A28D9233E}" type="presParOf" srcId="{A6E5E394-2C36-4B09-9B5B-1FAA87195CFE}" destId="{3DBCE6CC-165F-4904-B361-077C0EAEFBA1}" srcOrd="8" destOrd="0" presId="urn:microsoft.com/office/officeart/2005/8/layout/orgChart1"/>
    <dgm:cxn modelId="{7103AF29-246D-4BBC-9114-DD4F41C3058E}" type="presParOf" srcId="{A6E5E394-2C36-4B09-9B5B-1FAA87195CFE}" destId="{D44E4D2E-954C-4FED-BC2C-165656497812}" srcOrd="9" destOrd="0" presId="urn:microsoft.com/office/officeart/2005/8/layout/orgChart1"/>
    <dgm:cxn modelId="{5D1E074A-1510-4A90-BD9A-1827386BE6A7}" type="presParOf" srcId="{D44E4D2E-954C-4FED-BC2C-165656497812}" destId="{5C95336B-E0A4-40CF-AC44-884EF2BB18BD}" srcOrd="0" destOrd="0" presId="urn:microsoft.com/office/officeart/2005/8/layout/orgChart1"/>
    <dgm:cxn modelId="{255F5FA5-D83B-425A-97B1-3FD819DF426C}" type="presParOf" srcId="{5C95336B-E0A4-40CF-AC44-884EF2BB18BD}" destId="{70ACDD4E-C584-461A-A8FA-E5F749D4CE08}" srcOrd="0" destOrd="0" presId="urn:microsoft.com/office/officeart/2005/8/layout/orgChart1"/>
    <dgm:cxn modelId="{AB80F290-F83C-4161-9933-69B13D70DF96}" type="presParOf" srcId="{5C95336B-E0A4-40CF-AC44-884EF2BB18BD}" destId="{A2D9BB76-307E-4D53-B5B2-DD6F20D55A12}" srcOrd="1" destOrd="0" presId="urn:microsoft.com/office/officeart/2005/8/layout/orgChart1"/>
    <dgm:cxn modelId="{AB07CC9E-588D-424C-ADCF-0745B96407C9}" type="presParOf" srcId="{D44E4D2E-954C-4FED-BC2C-165656497812}" destId="{D39DEE0C-6A72-4762-B6FD-A4A0FDD8AB0B}" srcOrd="1" destOrd="0" presId="urn:microsoft.com/office/officeart/2005/8/layout/orgChart1"/>
    <dgm:cxn modelId="{5C20BC34-049B-4A63-98CB-6B3D97D6775A}" type="presParOf" srcId="{D44E4D2E-954C-4FED-BC2C-165656497812}" destId="{02904C1E-E527-4128-80DA-99289FD84759}" srcOrd="2" destOrd="0" presId="urn:microsoft.com/office/officeart/2005/8/layout/orgChart1"/>
    <dgm:cxn modelId="{1EEF2625-ECAE-4A4C-999B-2A1FB7551AFF}" type="presParOf" srcId="{69014E79-3833-4083-BD10-1D5943E310BE}" destId="{0585A461-8E7E-4E46-BE42-1F0BAA2C832C}"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BCE6CC-165F-4904-B361-077C0EAEFBA1}">
      <dsp:nvSpPr>
        <dsp:cNvPr id="0" name=""/>
        <dsp:cNvSpPr/>
      </dsp:nvSpPr>
      <dsp:spPr>
        <a:xfrm>
          <a:off x="470114" y="739574"/>
          <a:ext cx="2273085" cy="197251"/>
        </a:xfrm>
        <a:custGeom>
          <a:avLst/>
          <a:gdLst/>
          <a:ahLst/>
          <a:cxnLst/>
          <a:rect l="0" t="0" r="0" b="0"/>
          <a:pathLst>
            <a:path>
              <a:moveTo>
                <a:pt x="2273085" y="0"/>
              </a:moveTo>
              <a:lnTo>
                <a:pt x="2273085" y="98625"/>
              </a:lnTo>
              <a:lnTo>
                <a:pt x="0" y="98625"/>
              </a:lnTo>
              <a:lnTo>
                <a:pt x="0" y="197251"/>
              </a:lnTo>
            </a:path>
          </a:pathLst>
        </a:custGeom>
        <a:noFill/>
        <a:ln w="19050" cap="flat" cmpd="sng" algn="ctr">
          <a:solidFill>
            <a:srgbClr val="4472C4"/>
          </a:solidFill>
          <a:prstDash val="solid"/>
          <a:miter lim="800000"/>
        </a:ln>
        <a:effectLst/>
      </dsp:spPr>
      <dsp:style>
        <a:lnRef idx="3">
          <a:schemeClr val="accent1"/>
        </a:lnRef>
        <a:fillRef idx="0">
          <a:schemeClr val="accent1"/>
        </a:fillRef>
        <a:effectRef idx="2">
          <a:schemeClr val="accent1"/>
        </a:effectRef>
        <a:fontRef idx="minor">
          <a:schemeClr val="tx1"/>
        </a:fontRef>
      </dsp:style>
    </dsp:sp>
    <dsp:sp modelId="{84EFFC6E-FDFD-407D-AD03-DA7C8065EFA3}">
      <dsp:nvSpPr>
        <dsp:cNvPr id="0" name=""/>
        <dsp:cNvSpPr/>
      </dsp:nvSpPr>
      <dsp:spPr>
        <a:xfrm>
          <a:off x="1606657" y="739574"/>
          <a:ext cx="1136542" cy="197251"/>
        </a:xfrm>
        <a:custGeom>
          <a:avLst/>
          <a:gdLst/>
          <a:ahLst/>
          <a:cxnLst/>
          <a:rect l="0" t="0" r="0" b="0"/>
          <a:pathLst>
            <a:path>
              <a:moveTo>
                <a:pt x="1136542" y="0"/>
              </a:moveTo>
              <a:lnTo>
                <a:pt x="1136542" y="98625"/>
              </a:lnTo>
              <a:lnTo>
                <a:pt x="0" y="98625"/>
              </a:lnTo>
              <a:lnTo>
                <a:pt x="0" y="197251"/>
              </a:lnTo>
            </a:path>
          </a:pathLst>
        </a:custGeom>
        <a:noFill/>
        <a:ln w="19050" cap="flat" cmpd="sng" algn="ctr">
          <a:solidFill>
            <a:srgbClr val="4472C4"/>
          </a:solidFill>
          <a:prstDash val="solid"/>
          <a:miter lim="800000"/>
        </a:ln>
        <a:effectLst/>
      </dsp:spPr>
      <dsp:style>
        <a:lnRef idx="3">
          <a:schemeClr val="accent1"/>
        </a:lnRef>
        <a:fillRef idx="0">
          <a:schemeClr val="accent1"/>
        </a:fillRef>
        <a:effectRef idx="2">
          <a:schemeClr val="accent1"/>
        </a:effectRef>
        <a:fontRef idx="minor">
          <a:schemeClr val="tx1"/>
        </a:fontRef>
      </dsp:style>
    </dsp:sp>
    <dsp:sp modelId="{F9807BB2-02E0-4F8D-B983-40584B33DB0D}">
      <dsp:nvSpPr>
        <dsp:cNvPr id="0" name=""/>
        <dsp:cNvSpPr/>
      </dsp:nvSpPr>
      <dsp:spPr>
        <a:xfrm>
          <a:off x="2697479" y="739574"/>
          <a:ext cx="91440" cy="197251"/>
        </a:xfrm>
        <a:custGeom>
          <a:avLst/>
          <a:gdLst/>
          <a:ahLst/>
          <a:cxnLst/>
          <a:rect l="0" t="0" r="0" b="0"/>
          <a:pathLst>
            <a:path>
              <a:moveTo>
                <a:pt x="45720" y="0"/>
              </a:moveTo>
              <a:lnTo>
                <a:pt x="45720" y="197251"/>
              </a:lnTo>
            </a:path>
          </a:pathLst>
        </a:custGeom>
        <a:noFill/>
        <a:ln w="19050" cap="flat" cmpd="sng" algn="ctr">
          <a:solidFill>
            <a:srgbClr val="4472C4"/>
          </a:solidFill>
          <a:prstDash val="solid"/>
          <a:miter lim="800000"/>
        </a:ln>
        <a:effectLst/>
      </dsp:spPr>
      <dsp:style>
        <a:lnRef idx="3">
          <a:schemeClr val="accent1"/>
        </a:lnRef>
        <a:fillRef idx="0">
          <a:schemeClr val="accent1"/>
        </a:fillRef>
        <a:effectRef idx="2">
          <a:schemeClr val="accent1"/>
        </a:effectRef>
        <a:fontRef idx="minor">
          <a:schemeClr val="tx1"/>
        </a:fontRef>
      </dsp:style>
    </dsp:sp>
    <dsp:sp modelId="{F5E61EE2-C257-4F35-91B0-A2CCADE12F41}">
      <dsp:nvSpPr>
        <dsp:cNvPr id="0" name=""/>
        <dsp:cNvSpPr/>
      </dsp:nvSpPr>
      <dsp:spPr>
        <a:xfrm>
          <a:off x="2743199" y="739574"/>
          <a:ext cx="1136542" cy="197251"/>
        </a:xfrm>
        <a:custGeom>
          <a:avLst/>
          <a:gdLst/>
          <a:ahLst/>
          <a:cxnLst/>
          <a:rect l="0" t="0" r="0" b="0"/>
          <a:pathLst>
            <a:path>
              <a:moveTo>
                <a:pt x="0" y="0"/>
              </a:moveTo>
              <a:lnTo>
                <a:pt x="0" y="98625"/>
              </a:lnTo>
              <a:lnTo>
                <a:pt x="1136542" y="98625"/>
              </a:lnTo>
              <a:lnTo>
                <a:pt x="1136542" y="197251"/>
              </a:lnTo>
            </a:path>
          </a:pathLst>
        </a:custGeom>
        <a:noFill/>
        <a:ln w="19050" cap="flat" cmpd="sng" algn="ctr">
          <a:solidFill>
            <a:srgbClr val="4472C4"/>
          </a:solidFill>
          <a:prstDash val="solid"/>
          <a:miter lim="800000"/>
        </a:ln>
        <a:effectLst/>
      </dsp:spPr>
      <dsp:style>
        <a:lnRef idx="3">
          <a:schemeClr val="accent1"/>
        </a:lnRef>
        <a:fillRef idx="0">
          <a:schemeClr val="accent1"/>
        </a:fillRef>
        <a:effectRef idx="2">
          <a:schemeClr val="accent1"/>
        </a:effectRef>
        <a:fontRef idx="minor">
          <a:schemeClr val="tx1"/>
        </a:fontRef>
      </dsp:style>
    </dsp:sp>
    <dsp:sp modelId="{CF4C6D59-2547-48A5-A20A-01322528B58A}">
      <dsp:nvSpPr>
        <dsp:cNvPr id="0" name=""/>
        <dsp:cNvSpPr/>
      </dsp:nvSpPr>
      <dsp:spPr>
        <a:xfrm>
          <a:off x="2743199" y="739574"/>
          <a:ext cx="2273085" cy="197251"/>
        </a:xfrm>
        <a:custGeom>
          <a:avLst/>
          <a:gdLst/>
          <a:ahLst/>
          <a:cxnLst/>
          <a:rect l="0" t="0" r="0" b="0"/>
          <a:pathLst>
            <a:path>
              <a:moveTo>
                <a:pt x="0" y="0"/>
              </a:moveTo>
              <a:lnTo>
                <a:pt x="0" y="98625"/>
              </a:lnTo>
              <a:lnTo>
                <a:pt x="2273085" y="98625"/>
              </a:lnTo>
              <a:lnTo>
                <a:pt x="2273085" y="197251"/>
              </a:lnTo>
            </a:path>
          </a:pathLst>
        </a:custGeom>
        <a:noFill/>
        <a:ln w="19050" cap="flat" cmpd="sng" algn="ctr">
          <a:solidFill>
            <a:srgbClr val="4472C4"/>
          </a:solidFill>
          <a:prstDash val="solid"/>
          <a:miter lim="800000"/>
        </a:ln>
        <a:effectLst/>
      </dsp:spPr>
      <dsp:style>
        <a:lnRef idx="3">
          <a:schemeClr val="accent1"/>
        </a:lnRef>
        <a:fillRef idx="0">
          <a:schemeClr val="accent1"/>
        </a:fillRef>
        <a:effectRef idx="2">
          <a:schemeClr val="accent1"/>
        </a:effectRef>
        <a:fontRef idx="minor">
          <a:schemeClr val="tx1"/>
        </a:fontRef>
      </dsp:style>
    </dsp:sp>
    <dsp:sp modelId="{70092508-97B9-4F03-9B61-9DDF620294DE}">
      <dsp:nvSpPr>
        <dsp:cNvPr id="0" name=""/>
        <dsp:cNvSpPr/>
      </dsp:nvSpPr>
      <dsp:spPr>
        <a:xfrm>
          <a:off x="1619248" y="269928"/>
          <a:ext cx="2247903" cy="469645"/>
        </a:xfrm>
        <a:prstGeom prst="rect">
          <a:avLst/>
        </a:prstGeom>
        <a:solidFill>
          <a:srgbClr val="5B9BD5">
            <a:lumMod val="60000"/>
            <a:lumOff val="40000"/>
          </a:srgbClr>
        </a:solidFill>
        <a:ln>
          <a:solidFill>
            <a:srgbClr val="4472C4">
              <a:lumMod val="40000"/>
              <a:lumOff val="60000"/>
            </a:srgbClr>
          </a:solid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b="1" kern="1200">
              <a:solidFill>
                <a:sysClr val="windowText" lastClr="000000"/>
              </a:solidFill>
              <a:latin typeface="Sakkal Majalla" panose="02000000000000000000" pitchFamily="2" charset="-78"/>
              <a:ea typeface="+mn-ea"/>
              <a:cs typeface="Sakkal Majalla" panose="02000000000000000000" pitchFamily="2" charset="-78"/>
            </a:rPr>
            <a:t>مصادر الميزة التنافسية</a:t>
          </a:r>
          <a:endParaRPr lang="ar-SA" sz="1700" b="1"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1619248" y="269928"/>
        <a:ext cx="2247903" cy="469645"/>
      </dsp:txXfrm>
    </dsp:sp>
    <dsp:sp modelId="{CAB0385E-FE9E-46A6-BA1B-535A6AC9013D}">
      <dsp:nvSpPr>
        <dsp:cNvPr id="0" name=""/>
        <dsp:cNvSpPr/>
      </dsp:nvSpPr>
      <dsp:spPr>
        <a:xfrm>
          <a:off x="4546639"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kern="1200">
              <a:solidFill>
                <a:sysClr val="windowText" lastClr="000000"/>
              </a:solidFill>
              <a:latin typeface="Sakkal Majalla" panose="02000000000000000000" pitchFamily="2" charset="-78"/>
              <a:ea typeface="+mn-ea"/>
              <a:cs typeface="Sakkal Majalla" panose="02000000000000000000" pitchFamily="2" charset="-78"/>
            </a:rPr>
            <a:t>الموارد البشرية</a:t>
          </a:r>
          <a:endParaRPr lang="ar-SA" sz="1700"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4546639" y="936825"/>
        <a:ext cx="939291" cy="469645"/>
      </dsp:txXfrm>
    </dsp:sp>
    <dsp:sp modelId="{3A856C5A-0CE5-4ED2-A5B1-FCE69046627E}">
      <dsp:nvSpPr>
        <dsp:cNvPr id="0" name=""/>
        <dsp:cNvSpPr/>
      </dsp:nvSpPr>
      <dsp:spPr>
        <a:xfrm>
          <a:off x="3410096"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kern="1200">
              <a:solidFill>
                <a:sysClr val="windowText" lastClr="000000"/>
              </a:solidFill>
              <a:latin typeface="Sakkal Majalla" panose="02000000000000000000" pitchFamily="2" charset="-78"/>
              <a:ea typeface="+mn-ea"/>
              <a:cs typeface="Sakkal Majalla" panose="02000000000000000000" pitchFamily="2" charset="-78"/>
            </a:rPr>
            <a:t>الجودة</a:t>
          </a:r>
          <a:endParaRPr lang="ar-SA" sz="1700"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3410096" y="936825"/>
        <a:ext cx="939291" cy="469645"/>
      </dsp:txXfrm>
    </dsp:sp>
    <dsp:sp modelId="{EA48BA19-FD45-4CAA-BB70-B6A09F0E1AE7}">
      <dsp:nvSpPr>
        <dsp:cNvPr id="0" name=""/>
        <dsp:cNvSpPr/>
      </dsp:nvSpPr>
      <dsp:spPr>
        <a:xfrm>
          <a:off x="2273554"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kern="1200">
              <a:solidFill>
                <a:sysClr val="windowText" lastClr="000000"/>
              </a:solidFill>
              <a:latin typeface="Sakkal Majalla" panose="02000000000000000000" pitchFamily="2" charset="-78"/>
              <a:ea typeface="+mn-ea"/>
              <a:cs typeface="Sakkal Majalla" panose="02000000000000000000" pitchFamily="2" charset="-78"/>
            </a:rPr>
            <a:t>التكنولوجيا</a:t>
          </a:r>
          <a:endParaRPr lang="ar-SA" sz="1700"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2273554" y="936825"/>
        <a:ext cx="939291" cy="469645"/>
      </dsp:txXfrm>
    </dsp:sp>
    <dsp:sp modelId="{5831BAE9-EA87-45C2-98B2-462F441A8B0F}">
      <dsp:nvSpPr>
        <dsp:cNvPr id="0" name=""/>
        <dsp:cNvSpPr/>
      </dsp:nvSpPr>
      <dsp:spPr>
        <a:xfrm>
          <a:off x="1137011" y="936825"/>
          <a:ext cx="939291" cy="469645"/>
        </a:xfrm>
        <a:prstGeom prst="rect">
          <a:avLst/>
        </a:prstGeom>
        <a:solidFill>
          <a:srgbClr val="5B9BD5">
            <a:lumMod val="60000"/>
            <a:lumOff val="40000"/>
          </a:srgbClr>
        </a:solidFill>
        <a:ln w="6350" cap="flat" cmpd="sng" algn="ctr">
          <a:solidFill>
            <a:srgbClr val="4472C4">
              <a:lumMod val="60000"/>
              <a:lumOff val="40000"/>
            </a:srgbClr>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kern="1200">
              <a:solidFill>
                <a:sysClr val="windowText" lastClr="000000"/>
              </a:solidFill>
              <a:latin typeface="Sakkal Majalla" panose="02000000000000000000" pitchFamily="2" charset="-78"/>
              <a:ea typeface="+mn-ea"/>
              <a:cs typeface="Sakkal Majalla" panose="02000000000000000000" pitchFamily="2" charset="-78"/>
            </a:rPr>
            <a:t>الاستثمارات</a:t>
          </a:r>
          <a:endParaRPr lang="ar-SA" sz="1700"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1137011" y="936825"/>
        <a:ext cx="939291" cy="469645"/>
      </dsp:txXfrm>
    </dsp:sp>
    <dsp:sp modelId="{70ACDD4E-C584-461A-A8FA-E5F749D4CE08}">
      <dsp:nvSpPr>
        <dsp:cNvPr id="0" name=""/>
        <dsp:cNvSpPr/>
      </dsp:nvSpPr>
      <dsp:spPr>
        <a:xfrm>
          <a:off x="468" y="936825"/>
          <a:ext cx="939291" cy="469645"/>
        </a:xfrm>
        <a:prstGeom prst="rect">
          <a:avLst/>
        </a:prstGeom>
        <a:solidFill>
          <a:srgbClr val="5B9BD5">
            <a:lumMod val="60000"/>
            <a:lumOff val="40000"/>
          </a:srgbClr>
        </a:solidFill>
        <a:ln w="12700" cap="flat" cmpd="sng" algn="ctr">
          <a:solidFill>
            <a:srgbClr val="4472C4">
              <a:lumMod val="60000"/>
              <a:lumOff val="40000"/>
            </a:srgbClr>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EG" sz="1700" kern="1200">
              <a:solidFill>
                <a:sysClr val="windowText" lastClr="000000"/>
              </a:solidFill>
              <a:latin typeface="Sakkal Majalla" panose="02000000000000000000" pitchFamily="2" charset="-78"/>
              <a:ea typeface="+mn-ea"/>
              <a:cs typeface="Sakkal Majalla" panose="02000000000000000000" pitchFamily="2" charset="-78"/>
            </a:rPr>
            <a:t>المتاحات المالية</a:t>
          </a:r>
          <a:endParaRPr lang="ar-SA" sz="1700" kern="1200">
            <a:solidFill>
              <a:sysClr val="windowText" lastClr="000000"/>
            </a:solidFill>
            <a:latin typeface="Sakkal Majalla" panose="02000000000000000000" pitchFamily="2" charset="-78"/>
            <a:ea typeface="+mn-ea"/>
            <a:cs typeface="Sakkal Majalla" panose="02000000000000000000" pitchFamily="2" charset="-78"/>
          </a:endParaRPr>
        </a:p>
      </dsp:txBody>
      <dsp:txXfrm>
        <a:off x="468" y="936825"/>
        <a:ext cx="939291" cy="4696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103</Pages>
  <Words>17952</Words>
  <Characters>102328</Characters>
  <Application>Microsoft Office Word</Application>
  <DocSecurity>0</DocSecurity>
  <Lines>852</Lines>
  <Paragraphs>240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V5787</cp:lastModifiedBy>
  <cp:revision>2</cp:revision>
  <cp:lastPrinted>2024-11-25T12:08:00Z</cp:lastPrinted>
  <dcterms:created xsi:type="dcterms:W3CDTF">2024-11-25T12:54:00Z</dcterms:created>
  <dcterms:modified xsi:type="dcterms:W3CDTF">2024-11-25T12:54:00Z</dcterms:modified>
</cp:coreProperties>
</file>