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CBA03BC" w:rsidR="009125CE" w:rsidRPr="00C72B5D" w:rsidRDefault="004C16D2" w:rsidP="004C16D2">
      <w:pPr>
        <w:spacing w:before="100" w:beforeAutospacing="1" w:after="100" w:afterAutospacing="1" w:line="360" w:lineRule="auto"/>
        <w:jc w:val="both"/>
        <w:rPr>
          <w:rFonts w:ascii="Sakkal Majalla" w:hAnsi="Sakkal Majalla" w:cs="Sakkal Majalla"/>
          <w:b/>
          <w:bCs/>
          <w:color w:val="171717" w:themeColor="background2" w:themeShade="1A"/>
          <w:sz w:val="36"/>
          <w:szCs w:val="36"/>
          <w:lang w:bidi="ar-EG"/>
        </w:rPr>
      </w:pPr>
      <w:r w:rsidRPr="00C72B5D">
        <w:rPr>
          <w:rFonts w:ascii="Sakkal Majalla" w:hAnsi="Sakkal Majalla" w:cs="Sakkal Majalla"/>
          <w:b/>
          <w:bCs/>
          <w:noProof/>
          <w:color w:val="171717" w:themeColor="background2" w:themeShade="1A"/>
          <w:sz w:val="36"/>
          <w:szCs w:val="36"/>
        </w:rPr>
        <w:drawing>
          <wp:anchor distT="0" distB="0" distL="114300" distR="114300" simplePos="0" relativeHeight="251657216" behindDoc="0" locked="0" layoutInCell="1" allowOverlap="1" wp14:anchorId="4117FFF0" wp14:editId="60E98894">
            <wp:simplePos x="0" y="0"/>
            <wp:positionH relativeFrom="margin">
              <wp:align>left</wp:align>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72B5D">
        <w:rPr>
          <w:rFonts w:ascii="Sakkal Majalla" w:hAnsi="Sakkal Majalla" w:cs="Sakkal Majalla"/>
          <w:b/>
          <w:bCs/>
          <w:color w:val="171717" w:themeColor="background2" w:themeShade="1A"/>
          <w:sz w:val="36"/>
          <w:szCs w:val="36"/>
          <w:rtl/>
          <w:lang w:bidi="ar-EG"/>
        </w:rPr>
        <w:t>جامعة ميد</w:t>
      </w:r>
      <w:r w:rsidR="00691A83">
        <w:rPr>
          <w:rFonts w:ascii="Sakkal Majalla" w:hAnsi="Sakkal Majalla" w:cs="Sakkal Majalla" w:hint="cs"/>
          <w:b/>
          <w:bCs/>
          <w:color w:val="171717" w:themeColor="background2" w:themeShade="1A"/>
          <w:sz w:val="36"/>
          <w:szCs w:val="36"/>
          <w:rtl/>
          <w:lang w:bidi="ar-EG"/>
        </w:rPr>
        <w:t xml:space="preserve"> </w:t>
      </w:r>
      <w:r w:rsidR="009125CE" w:rsidRPr="00C72B5D">
        <w:rPr>
          <w:rFonts w:ascii="Sakkal Majalla" w:hAnsi="Sakkal Majalla" w:cs="Sakkal Majalla"/>
          <w:b/>
          <w:bCs/>
          <w:color w:val="171717" w:themeColor="background2" w:themeShade="1A"/>
          <w:sz w:val="36"/>
          <w:szCs w:val="36"/>
          <w:rtl/>
          <w:lang w:bidi="ar-EG"/>
        </w:rPr>
        <w:t xml:space="preserve">أوشن </w:t>
      </w:r>
    </w:p>
    <w:p w14:paraId="1E957002" w14:textId="32966FDF" w:rsidR="00F546CE" w:rsidRPr="00C72B5D" w:rsidRDefault="009125CE" w:rsidP="004C16D2">
      <w:pPr>
        <w:spacing w:before="100" w:beforeAutospacing="1" w:after="100" w:afterAutospacing="1" w:line="360" w:lineRule="auto"/>
        <w:jc w:val="both"/>
        <w:rPr>
          <w:rFonts w:ascii="Sakkal Majalla" w:hAnsi="Sakkal Majalla" w:cs="Sakkal Majalla"/>
          <w:b/>
          <w:bCs/>
          <w:color w:val="171717" w:themeColor="background2" w:themeShade="1A"/>
          <w:sz w:val="36"/>
          <w:szCs w:val="36"/>
          <w:rtl/>
          <w:lang w:bidi="ar-EG"/>
        </w:rPr>
      </w:pPr>
      <w:r w:rsidRPr="00C72B5D">
        <w:rPr>
          <w:rFonts w:ascii="Sakkal Majalla" w:hAnsi="Sakkal Majalla" w:cs="Sakkal Majalla"/>
          <w:b/>
          <w:bCs/>
          <w:color w:val="171717" w:themeColor="background2" w:themeShade="1A"/>
          <w:sz w:val="36"/>
          <w:szCs w:val="36"/>
          <w:lang w:bidi="ar-EG"/>
        </w:rPr>
        <w:t xml:space="preserve">    </w:t>
      </w:r>
      <w:r w:rsidRPr="00C72B5D">
        <w:rPr>
          <w:rFonts w:ascii="Sakkal Majalla" w:hAnsi="Sakkal Majalla" w:cs="Sakkal Majalla"/>
          <w:b/>
          <w:bCs/>
          <w:color w:val="171717" w:themeColor="background2" w:themeShade="1A"/>
          <w:sz w:val="36"/>
          <w:szCs w:val="36"/>
          <w:rtl/>
          <w:lang w:bidi="ar-EG"/>
        </w:rPr>
        <w:t xml:space="preserve">كلية الإدارة </w:t>
      </w:r>
    </w:p>
    <w:p w14:paraId="0217C513" w14:textId="7D019C4E" w:rsidR="009125CE" w:rsidRPr="00C72B5D" w:rsidRDefault="00DA434D" w:rsidP="004C16D2">
      <w:pPr>
        <w:spacing w:before="100" w:beforeAutospacing="1" w:after="100" w:afterAutospacing="1" w:line="360" w:lineRule="auto"/>
        <w:jc w:val="both"/>
        <w:rPr>
          <w:rFonts w:ascii="Sakkal Majalla" w:hAnsi="Sakkal Majalla" w:cs="Sakkal Majalla"/>
          <w:color w:val="171717" w:themeColor="background2" w:themeShade="1A"/>
          <w:sz w:val="36"/>
          <w:szCs w:val="36"/>
          <w:rtl/>
          <w:lang w:bidi="ar-EG"/>
        </w:rPr>
      </w:pPr>
      <w:r>
        <w:rPr>
          <w:rFonts w:ascii="Sakkal Majalla" w:hAnsi="Sakkal Majalla" w:cs="Sakkal Majalla" w:hint="cs"/>
          <w:b/>
          <w:bCs/>
          <w:color w:val="171717" w:themeColor="background2" w:themeShade="1A"/>
          <w:sz w:val="36"/>
          <w:szCs w:val="36"/>
          <w:rtl/>
          <w:lang w:bidi="ar-EG"/>
        </w:rPr>
        <w:t>ماجستير</w:t>
      </w:r>
      <w:r w:rsidR="00B15A9E" w:rsidRPr="00C72B5D">
        <w:rPr>
          <w:rFonts w:ascii="Sakkal Majalla" w:hAnsi="Sakkal Majalla" w:cs="Sakkal Majalla" w:hint="cs"/>
          <w:b/>
          <w:bCs/>
          <w:color w:val="171717" w:themeColor="background2" w:themeShade="1A"/>
          <w:sz w:val="36"/>
          <w:szCs w:val="36"/>
          <w:rtl/>
          <w:lang w:bidi="ar-EG"/>
        </w:rPr>
        <w:t xml:space="preserve"> إدارة </w:t>
      </w:r>
      <w:r w:rsidR="00E74DBF" w:rsidRPr="00C72B5D">
        <w:rPr>
          <w:rFonts w:ascii="Sakkal Majalla" w:hAnsi="Sakkal Majalla" w:cs="Sakkal Majalla" w:hint="cs"/>
          <w:b/>
          <w:bCs/>
          <w:color w:val="171717" w:themeColor="background2" w:themeShade="1A"/>
          <w:sz w:val="36"/>
          <w:szCs w:val="36"/>
          <w:rtl/>
          <w:lang w:bidi="ar-EG"/>
        </w:rPr>
        <w:t xml:space="preserve">مشاريع </w:t>
      </w:r>
    </w:p>
    <w:p w14:paraId="5F6542BF" w14:textId="77777777" w:rsidR="009125CE" w:rsidRPr="00C72B5D" w:rsidRDefault="009125CE" w:rsidP="004C16D2">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4154DE00" w14:textId="4C624203" w:rsidR="00BF79AA" w:rsidRPr="00BF79AA" w:rsidRDefault="00BF79AA" w:rsidP="00BF79AA">
      <w:pPr>
        <w:spacing w:before="100" w:beforeAutospacing="1" w:after="100" w:afterAutospacing="1" w:line="360" w:lineRule="auto"/>
        <w:jc w:val="center"/>
        <w:rPr>
          <w:rFonts w:ascii="Sakkal Majalla" w:hAnsi="Sakkal Majalla" w:cs="Sakkal Majalla"/>
          <w:b/>
          <w:bCs/>
          <w:color w:val="171717" w:themeColor="background2" w:themeShade="1A"/>
          <w:sz w:val="40"/>
          <w:szCs w:val="40"/>
          <w:lang w:bidi="ar-EG"/>
        </w:rPr>
      </w:pPr>
      <w:bookmarkStart w:id="0" w:name="_Hlk173408583"/>
      <w:r w:rsidRPr="00BF79AA">
        <w:rPr>
          <w:rFonts w:ascii="Sakkal Majalla" w:hAnsi="Sakkal Majalla" w:cs="Sakkal Majalla"/>
          <w:b/>
          <w:bCs/>
          <w:color w:val="171717" w:themeColor="background2" w:themeShade="1A"/>
          <w:sz w:val="40"/>
          <w:szCs w:val="40"/>
          <w:rtl/>
        </w:rPr>
        <w:t xml:space="preserve">أثر زيادة الوقت على </w:t>
      </w:r>
      <w:r w:rsidR="00DA434D" w:rsidRPr="00BF79AA">
        <w:rPr>
          <w:rFonts w:ascii="Sakkal Majalla" w:hAnsi="Sakkal Majalla" w:cs="Sakkal Majalla" w:hint="cs"/>
          <w:b/>
          <w:bCs/>
          <w:color w:val="171717" w:themeColor="background2" w:themeShade="1A"/>
          <w:sz w:val="40"/>
          <w:szCs w:val="40"/>
          <w:rtl/>
        </w:rPr>
        <w:t>أداء</w:t>
      </w:r>
      <w:r w:rsidRPr="00BF79AA">
        <w:rPr>
          <w:rFonts w:ascii="Sakkal Majalla" w:hAnsi="Sakkal Majalla" w:cs="Sakkal Majalla"/>
          <w:b/>
          <w:bCs/>
          <w:color w:val="171717" w:themeColor="background2" w:themeShade="1A"/>
          <w:sz w:val="40"/>
          <w:szCs w:val="40"/>
          <w:rtl/>
        </w:rPr>
        <w:t xml:space="preserve"> المشاريع الانشائيةدراسة تطبيقية على مشاريع موسم الرياض</w:t>
      </w:r>
    </w:p>
    <w:bookmarkEnd w:id="0"/>
    <w:p w14:paraId="0EB57E30" w14:textId="77777777" w:rsidR="009125CE" w:rsidRPr="00C72B5D" w:rsidRDefault="009125CE" w:rsidP="004C16D2">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751A7E65" w14:textId="6D872A85" w:rsidR="009125CE" w:rsidRPr="00C72B5D" w:rsidRDefault="009125CE" w:rsidP="004C16D2">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bookmarkStart w:id="1" w:name="_Hlk170495439"/>
      <w:r w:rsidRPr="00C72B5D">
        <w:rPr>
          <w:rFonts w:ascii="Sakkal Majalla" w:hAnsi="Sakkal Majalla" w:cs="Sakkal Majalla"/>
          <w:b/>
          <w:bCs/>
          <w:color w:val="171717" w:themeColor="background2" w:themeShade="1A"/>
          <w:sz w:val="36"/>
          <w:szCs w:val="36"/>
          <w:rtl/>
          <w:lang w:bidi="ar-EG"/>
        </w:rPr>
        <w:t>إعداد الطالب/</w:t>
      </w:r>
    </w:p>
    <w:p w14:paraId="76AA45C9" w14:textId="537520B7" w:rsidR="009125CE" w:rsidRPr="00C72B5D" w:rsidRDefault="001D0794" w:rsidP="001D0794">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1D0794">
        <w:rPr>
          <w:rFonts w:ascii="Sakkal Majalla" w:hAnsi="Sakkal Majalla" w:cs="Sakkal Majalla"/>
          <w:b/>
          <w:bCs/>
          <w:color w:val="171717" w:themeColor="background2" w:themeShade="1A"/>
          <w:sz w:val="28"/>
          <w:szCs w:val="28"/>
          <w:rtl/>
          <w:lang w:bidi="ar-EG"/>
        </w:rPr>
        <w:t>افنان مفرح المالكي</w:t>
      </w:r>
      <w:r>
        <w:rPr>
          <w:rFonts w:ascii="Sakkal Majalla" w:hAnsi="Sakkal Majalla" w:cs="Sakkal Majalla" w:hint="cs"/>
          <w:b/>
          <w:bCs/>
          <w:color w:val="171717" w:themeColor="background2" w:themeShade="1A"/>
          <w:sz w:val="28"/>
          <w:szCs w:val="28"/>
          <w:rtl/>
          <w:lang w:bidi="ar-EG"/>
        </w:rPr>
        <w:t xml:space="preserve">       </w:t>
      </w:r>
      <w:r w:rsidRPr="001D0794">
        <w:rPr>
          <w:rFonts w:ascii="Sakkal Majalla" w:hAnsi="Sakkal Majalla" w:cs="Sakkal Majalla"/>
          <w:b/>
          <w:bCs/>
          <w:color w:val="171717" w:themeColor="background2" w:themeShade="1A"/>
          <w:sz w:val="28"/>
          <w:szCs w:val="28"/>
          <w:rtl/>
          <w:lang w:bidi="ar-EG"/>
        </w:rPr>
        <w:t>233000465</w:t>
      </w:r>
    </w:p>
    <w:p w14:paraId="58D6152F" w14:textId="546FA373" w:rsidR="009125CE" w:rsidRPr="00C72B5D" w:rsidRDefault="001D0794" w:rsidP="001D0794">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2" w:name="_Hlk170498382"/>
      <w:r w:rsidRPr="001D0794">
        <w:rPr>
          <w:rFonts w:ascii="Sakkal Majalla" w:hAnsi="Sakkal Majalla" w:cs="Sakkal Majalla"/>
          <w:b/>
          <w:bCs/>
          <w:color w:val="171717" w:themeColor="background2" w:themeShade="1A"/>
          <w:sz w:val="28"/>
          <w:szCs w:val="28"/>
          <w:rtl/>
          <w:lang w:bidi="ar-EG"/>
        </w:rPr>
        <w:t>ايمن عيضه ابن غانم</w:t>
      </w:r>
      <w:r>
        <w:rPr>
          <w:rFonts w:ascii="Sakkal Majalla" w:hAnsi="Sakkal Majalla" w:cs="Sakkal Majalla" w:hint="cs"/>
          <w:b/>
          <w:bCs/>
          <w:color w:val="171717" w:themeColor="background2" w:themeShade="1A"/>
          <w:sz w:val="28"/>
          <w:szCs w:val="28"/>
          <w:rtl/>
          <w:lang w:bidi="ar-EG"/>
        </w:rPr>
        <w:t xml:space="preserve">       </w:t>
      </w:r>
      <w:r w:rsidRPr="001D0794">
        <w:rPr>
          <w:rFonts w:ascii="Sakkal Majalla" w:hAnsi="Sakkal Majalla" w:cs="Sakkal Majalla"/>
          <w:b/>
          <w:bCs/>
          <w:color w:val="171717" w:themeColor="background2" w:themeShade="1A"/>
          <w:sz w:val="28"/>
          <w:szCs w:val="28"/>
          <w:rtl/>
          <w:lang w:bidi="ar-EG"/>
        </w:rPr>
        <w:t>233000968</w:t>
      </w:r>
    </w:p>
    <w:p w14:paraId="5F4EE2DE" w14:textId="1A92484F" w:rsidR="009125CE" w:rsidRPr="00C72B5D" w:rsidRDefault="009125CE" w:rsidP="004C16D2">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C72B5D">
        <w:rPr>
          <w:rFonts w:ascii="Sakkal Majalla" w:hAnsi="Sakkal Majalla" w:cs="Sakkal Majalla"/>
          <w:b/>
          <w:bCs/>
          <w:color w:val="171717" w:themeColor="background2" w:themeShade="1A"/>
          <w:sz w:val="36"/>
          <w:szCs w:val="36"/>
          <w:rtl/>
          <w:lang w:bidi="ar-EG"/>
        </w:rPr>
        <w:t>إشراف/</w:t>
      </w:r>
    </w:p>
    <w:p w14:paraId="39900BA8" w14:textId="77777777" w:rsidR="00D32470" w:rsidRPr="00C72B5D" w:rsidRDefault="00D32470" w:rsidP="0008701F">
      <w:pPr>
        <w:spacing w:before="100" w:beforeAutospacing="1" w:after="100" w:afterAutospacing="1" w:line="360" w:lineRule="auto"/>
        <w:ind w:hanging="2"/>
        <w:jc w:val="center"/>
        <w:rPr>
          <w:rFonts w:ascii="Sakkal Majalla" w:eastAsia="Calibri" w:hAnsi="Sakkal Majalla" w:cs="Sakkal Majalla"/>
          <w:b/>
          <w:bCs/>
          <w:color w:val="171717" w:themeColor="background2" w:themeShade="1A"/>
          <w:kern w:val="0"/>
          <w:sz w:val="36"/>
          <w:szCs w:val="36"/>
          <w:rtl/>
          <w:lang w:bidi="ar-EG"/>
          <w14:ligatures w14:val="none"/>
        </w:rPr>
      </w:pPr>
      <w:r w:rsidRPr="00C72B5D">
        <w:rPr>
          <w:rFonts w:ascii="Sakkal Majalla" w:eastAsia="Calibri" w:hAnsi="Sakkal Majalla" w:cs="Sakkal Majalla" w:hint="eastAsia"/>
          <w:b/>
          <w:bCs/>
          <w:color w:val="171717" w:themeColor="background2" w:themeShade="1A"/>
          <w:kern w:val="0"/>
          <w:sz w:val="36"/>
          <w:szCs w:val="36"/>
          <w:rtl/>
          <w:lang w:bidi="ar-EG"/>
          <w14:ligatures w14:val="none"/>
        </w:rPr>
        <w:t>د</w:t>
      </w:r>
      <w:r w:rsidRPr="00C72B5D">
        <w:rPr>
          <w:rFonts w:ascii="Sakkal Majalla" w:eastAsia="Calibri" w:hAnsi="Sakkal Majalla" w:cs="Sakkal Majalla"/>
          <w:b/>
          <w:bCs/>
          <w:color w:val="171717" w:themeColor="background2" w:themeShade="1A"/>
          <w:kern w:val="0"/>
          <w:sz w:val="36"/>
          <w:szCs w:val="36"/>
          <w:rtl/>
          <w:lang w:bidi="ar-EG"/>
          <w14:ligatures w14:val="none"/>
        </w:rPr>
        <w:t>. الفيصل عبد الحم</w:t>
      </w:r>
      <w:r w:rsidRPr="00C72B5D">
        <w:rPr>
          <w:rFonts w:ascii="Sakkal Majalla" w:eastAsia="Calibri" w:hAnsi="Sakkal Majalla" w:cs="Sakkal Majalla" w:hint="cs"/>
          <w:b/>
          <w:bCs/>
          <w:color w:val="171717" w:themeColor="background2" w:themeShade="1A"/>
          <w:kern w:val="0"/>
          <w:sz w:val="36"/>
          <w:szCs w:val="36"/>
          <w:rtl/>
          <w:lang w:bidi="ar-EG"/>
          <w14:ligatures w14:val="none"/>
        </w:rPr>
        <w:t>ی</w:t>
      </w:r>
      <w:r w:rsidRPr="00C72B5D">
        <w:rPr>
          <w:rFonts w:ascii="Sakkal Majalla" w:eastAsia="Calibri" w:hAnsi="Sakkal Majalla" w:cs="Sakkal Majalla" w:hint="eastAsia"/>
          <w:b/>
          <w:bCs/>
          <w:color w:val="171717" w:themeColor="background2" w:themeShade="1A"/>
          <w:kern w:val="0"/>
          <w:sz w:val="36"/>
          <w:szCs w:val="36"/>
          <w:rtl/>
          <w:lang w:bidi="ar-EG"/>
          <w14:ligatures w14:val="none"/>
        </w:rPr>
        <w:t>د</w:t>
      </w:r>
      <w:r w:rsidRPr="00C72B5D">
        <w:rPr>
          <w:rFonts w:ascii="Sakkal Majalla" w:eastAsia="Calibri" w:hAnsi="Sakkal Majalla" w:cs="Sakkal Majalla"/>
          <w:b/>
          <w:bCs/>
          <w:color w:val="171717" w:themeColor="background2" w:themeShade="1A"/>
          <w:kern w:val="0"/>
          <w:sz w:val="36"/>
          <w:szCs w:val="36"/>
          <w:rtl/>
          <w:lang w:bidi="ar-EG"/>
          <w14:ligatures w14:val="none"/>
        </w:rPr>
        <w:t xml:space="preserve"> محمد حسن</w:t>
      </w:r>
    </w:p>
    <w:p w14:paraId="2EFA31CD" w14:textId="62C6FC39" w:rsidR="009125CE" w:rsidRPr="00C72B5D" w:rsidRDefault="004C16D2" w:rsidP="004C16D2">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C72B5D">
        <w:rPr>
          <w:rFonts w:ascii="Sakkal Majalla" w:hAnsi="Sakkal Majalla" w:cs="Sakkal Majalla" w:hint="cs"/>
          <w:b/>
          <w:bCs/>
          <w:color w:val="171717" w:themeColor="background2" w:themeShade="1A"/>
          <w:sz w:val="36"/>
          <w:szCs w:val="36"/>
          <w:rtl/>
          <w:lang w:bidi="ar-EG"/>
        </w:rPr>
        <w:t>د. فايز جراد</w:t>
      </w:r>
    </w:p>
    <w:p w14:paraId="1E6C5DCB" w14:textId="77777777" w:rsidR="00762E08" w:rsidRPr="00C72B5D" w:rsidRDefault="009125CE" w:rsidP="004C16D2">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sectPr w:rsidR="00762E08" w:rsidRPr="00C72B5D" w:rsidSect="004C16D2">
          <w:footerReference w:type="default" r:id="rId9"/>
          <w:pgSz w:w="11906" w:h="16838" w:code="9"/>
          <w:pgMar w:top="1440" w:right="1985" w:bottom="1440" w:left="1418" w:header="720" w:footer="720" w:gutter="567"/>
          <w:pgNumType w:fmt="arabicAbjad" w:start="1"/>
          <w:cols w:space="708"/>
          <w:bidi/>
          <w:rtlGutter/>
          <w:docGrid w:linePitch="360"/>
        </w:sectPr>
      </w:pPr>
      <w:r w:rsidRPr="00C72B5D">
        <w:rPr>
          <w:rFonts w:ascii="Sakkal Majalla" w:hAnsi="Sakkal Majalla" w:cs="Sakkal Majalla"/>
          <w:b/>
          <w:bCs/>
          <w:color w:val="171717" w:themeColor="background2" w:themeShade="1A"/>
          <w:sz w:val="36"/>
          <w:szCs w:val="36"/>
          <w:rtl/>
          <w:lang w:bidi="ar-EG"/>
        </w:rPr>
        <w:t>العام الدراسي:</w:t>
      </w:r>
      <w:r w:rsidR="004C16D2" w:rsidRPr="00C72B5D">
        <w:rPr>
          <w:rFonts w:ascii="Sakkal Majalla" w:hAnsi="Sakkal Majalla" w:cs="Sakkal Majalla" w:hint="cs"/>
          <w:b/>
          <w:bCs/>
          <w:color w:val="171717" w:themeColor="background2" w:themeShade="1A"/>
          <w:sz w:val="36"/>
          <w:szCs w:val="36"/>
          <w:rtl/>
          <w:lang w:bidi="ar-EG"/>
        </w:rPr>
        <w:t xml:space="preserve"> 2024</w:t>
      </w:r>
    </w:p>
    <w:p w14:paraId="1D1E4A10" w14:textId="05E68582" w:rsidR="00762E08" w:rsidRPr="00C72B5D" w:rsidRDefault="000B1CA5" w:rsidP="002966A6">
      <w:pPr>
        <w:tabs>
          <w:tab w:val="left" w:pos="1732"/>
          <w:tab w:val="center" w:pos="3968"/>
        </w:tabs>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3" w:name="_Toc173409705"/>
      <w:bookmarkStart w:id="4" w:name="_Toc169790488"/>
      <w:bookmarkStart w:id="5" w:name="_Toc169790580"/>
      <w:bookmarkEnd w:id="1"/>
      <w:bookmarkEnd w:id="2"/>
      <w:r w:rsidRPr="00C72B5D">
        <w:rPr>
          <w:rFonts w:ascii="Sakkal Majalla" w:hAnsi="Sakkal Majalla" w:cs="Sakkal Majalla"/>
          <w:b/>
          <w:bCs/>
          <w:color w:val="171717" w:themeColor="background2" w:themeShade="1A"/>
          <w:sz w:val="40"/>
          <w:szCs w:val="40"/>
          <w:rtl/>
        </w:rPr>
        <w:lastRenderedPageBreak/>
        <w:t>الفصل الأول: الإطار العام للدراسة</w:t>
      </w:r>
      <w:bookmarkEnd w:id="3"/>
    </w:p>
    <w:p w14:paraId="0FBAFBE1" w14:textId="09FC0F83"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6" w:name="_Toc173409706"/>
      <w:r w:rsidRPr="00C72B5D">
        <w:rPr>
          <w:rFonts w:ascii="Sakkal Majalla" w:hAnsi="Sakkal Majalla" w:cs="Sakkal Majalla"/>
          <w:b/>
          <w:bCs/>
          <w:color w:val="171717" w:themeColor="background2" w:themeShade="1A"/>
          <w:sz w:val="36"/>
          <w:szCs w:val="36"/>
          <w:rtl/>
        </w:rPr>
        <w:t>مقدمة</w:t>
      </w:r>
      <w:bookmarkEnd w:id="6"/>
    </w:p>
    <w:p w14:paraId="30DB4A39" w14:textId="77777777" w:rsidR="007B4A54" w:rsidRPr="00C72B5D" w:rsidRDefault="007B4A54"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تعد إدارة الوقت من أهم الجوانب الحاسمة في نجاح المشاريع الإنشائية. تعكس هذه الأهمية الحاجة المستمرة لتقديم المشاريع في الوقت المحدد وضمن الميزانية المقررة وبالجودة المطلوبة. في هذا السياق، يُعتبر التأخير في تنفيذ المشاريع واحدًا من أكثر التحديات التي تواجهها صناعة البناء والتشييد، حيث يمكن أن يؤدي التأخير إلى زيادات كبيرة في التكاليف، تراجع الجودة، وتأخير في تحقيق العوائد المتوقعة. لذلك، يعتبر فهم تأثير زيادة الوقت على أداء المشاريع الإنشائية أمرًا بالغ الأهمية لتحقيق أهداف المشاريع بكفاءة وفعالية</w:t>
      </w:r>
      <w:r w:rsidRPr="00C72B5D">
        <w:rPr>
          <w:rFonts w:ascii="Sakkal Majalla" w:hAnsi="Sakkal Majalla" w:cs="Sakkal Majalla"/>
          <w:color w:val="171717" w:themeColor="background2" w:themeShade="1A"/>
          <w:sz w:val="28"/>
          <w:szCs w:val="28"/>
        </w:rPr>
        <w:t>.</w:t>
      </w:r>
    </w:p>
    <w:p w14:paraId="6579BCDC" w14:textId="3C89DBA1" w:rsidR="007B4A54" w:rsidRPr="00C72B5D" w:rsidRDefault="007B4A54"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وتعتبر </w:t>
      </w:r>
      <w:r w:rsidRPr="00C72B5D">
        <w:rPr>
          <w:rFonts w:ascii="Sakkal Majalla" w:hAnsi="Sakkal Majalla" w:cs="Sakkal Majalla"/>
          <w:color w:val="171717" w:themeColor="background2" w:themeShade="1A"/>
          <w:sz w:val="28"/>
          <w:szCs w:val="28"/>
          <w:rtl/>
        </w:rPr>
        <w:t>إدارة الوقت واحدة من أهم العوامل التي تساهم في نجاح أي مشروع، فهي تتعلق بكيفية تنظيم وتوزيع الوقت المتاح لتحقيق أهداف المشروع بكفاءة وفعالية. إدارة الوقت الجيدة تضمن أن جميع الأنشطة يتم تنفيذها في الإطار الزمني المحدد، مما يساعد في تقليل التأخيرات وزيادة الإنتاجية. يتطلب ذلك وضع خطط زمنية دقيقة، وتحديد الأولويات، واستخدام تقنيات إدارة الوقت مثل الجداول الزمنية والبرمجيات المتخصصة.</w:t>
      </w:r>
      <w:r w:rsidR="00BF72CC" w:rsidRPr="00C72B5D">
        <w:rPr>
          <w:rFonts w:ascii="Sakkal Majalla" w:hAnsi="Sakkal Majalla" w:cs="Sakkal Majalla" w:hint="cs"/>
          <w:color w:val="171717" w:themeColor="background2" w:themeShade="1A"/>
          <w:sz w:val="28"/>
          <w:szCs w:val="28"/>
          <w:rtl/>
        </w:rPr>
        <w:t xml:space="preserve">(عبدالله،2021) </w:t>
      </w:r>
    </w:p>
    <w:p w14:paraId="19DF0060" w14:textId="6A71CC65" w:rsidR="007B4A54" w:rsidRPr="00C72B5D" w:rsidRDefault="007B4A54"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ف</w:t>
      </w:r>
      <w:r w:rsidRPr="00C72B5D">
        <w:rPr>
          <w:rFonts w:ascii="Sakkal Majalla" w:hAnsi="Sakkal Majalla" w:cs="Sakkal Majalla"/>
          <w:color w:val="171717" w:themeColor="background2" w:themeShade="1A"/>
          <w:sz w:val="28"/>
          <w:szCs w:val="28"/>
          <w:rtl/>
        </w:rPr>
        <w:t>التأخيرات الزمنية في المشاريع الإنشائية يمكن أن تنشأ من عدة عوامل مثل التأخيرات في تسليم المواد، التعديلات الهندسية، والتأخيرات الإدارية. كل من هذه العوامل يمكن أن يتسبب في توقف العمل وتأجيل الجدول الزمني المخطط، مما يؤدي إلى زيادة التكاليف وتراجع جودة التنفيذ. لذلك، من المهم أن يتم تحديد هذه العوامل ومعالجتها بشكل استباقي من خلال وضع خطط بديلة والاستعداد للتكيف مع التغييرات غير المتوقعة.</w:t>
      </w:r>
      <w:r w:rsidR="00BF72CC" w:rsidRPr="00C72B5D">
        <w:rPr>
          <w:rFonts w:ascii="Sakkal Majalla" w:hAnsi="Sakkal Majalla" w:cs="Sakkal Majalla" w:hint="cs"/>
          <w:color w:val="171717" w:themeColor="background2" w:themeShade="1A"/>
          <w:sz w:val="28"/>
          <w:szCs w:val="28"/>
          <w:rtl/>
        </w:rPr>
        <w:t xml:space="preserve">(عتودى وعبدالله،2021) </w:t>
      </w:r>
    </w:p>
    <w:p w14:paraId="6CD0866A" w14:textId="4537DA0F" w:rsidR="007B4A54" w:rsidRPr="00C72B5D" w:rsidRDefault="007B4A54"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 xml:space="preserve">تعتبر التعديلات الهندسية جزءًا لا مفر منه في المشاريع الإنشائية، ولكنها يمكن أن تكون مصدرًا كبيرًا للتأخيرات إذا لم تتم إدارتها بشكل جيد. تتطلب التعديلات الهندسية تخطيطًا دقيقًا وتنسيقًا بين </w:t>
      </w:r>
      <w:r w:rsidRPr="00C72B5D">
        <w:rPr>
          <w:rFonts w:ascii="Sakkal Majalla" w:hAnsi="Sakkal Majalla" w:cs="Sakkal Majalla"/>
          <w:color w:val="171717" w:themeColor="background2" w:themeShade="1A"/>
          <w:sz w:val="28"/>
          <w:szCs w:val="28"/>
          <w:rtl/>
        </w:rPr>
        <w:lastRenderedPageBreak/>
        <w:t>الفرق المختلفة لضمان تنفيذ التغييرات دون تأثير سلبي كبير على الجدول الزمني للمشروع. يمكن أن تساعد البرمجيات الحديثة لإدارة المشاريع في تتبع التعديلات وتقييم تأثيرها على الجدول الزمني والموارد المتاحة.</w:t>
      </w:r>
    </w:p>
    <w:p w14:paraId="168E3A89" w14:textId="1B1E64C3" w:rsidR="007B4A54" w:rsidRPr="00C72B5D" w:rsidRDefault="007B4A54"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الإدارة الفعالة للتأخيرات الإدارية تتطلب تحسين التواصل والتنسيق بين الفرق المختلفة داخل المشروع. يمكن أن تؤدي البيروقراطية وضعف التنسيق إلى تأخير اتخاذ القرارات والموافقات اللازمة، مما يعطل تقدم المشروع. من خلال تحسين قنوات التواصل وتبني هيكل إداري مرن، يمكن تقليل هذه التأخيرات وضمان تحقيق تقدم سلس للمشروع.</w:t>
      </w:r>
    </w:p>
    <w:p w14:paraId="19B28FAE" w14:textId="69214EA0" w:rsidR="00C82D1B" w:rsidRPr="00C72B5D" w:rsidRDefault="00C82D1B"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تشكل المشاريع الإنشائية محوراً رئيساً في إرساء قواعد البنية التحتية وغيرها من الأنشطة اللازمة لتطور التنمية الاقتصادية والاجتماعية الشاملة، وهي تأتي في الوقت الذي تواصل فيه الحكومة السعودية دفع عجلة نمو المشاريع الإنشائية المحلية عبر إطلاق سلسلة من البرامج التنموية الطموحة،  من اجل تحديث البنى التحتية وإنشاء شبكات طرق</w:t>
      </w:r>
      <w:r w:rsidR="00BF72CC" w:rsidRPr="00C72B5D">
        <w:rPr>
          <w:rFonts w:ascii="Sakkal Majalla" w:hAnsi="Sakkal Majalla" w:cs="Sakkal Majalla" w:hint="cs"/>
          <w:color w:val="171717" w:themeColor="background2" w:themeShade="1A"/>
          <w:sz w:val="28"/>
          <w:szCs w:val="28"/>
          <w:rtl/>
        </w:rPr>
        <w:t>.</w:t>
      </w:r>
    </w:p>
    <w:p w14:paraId="14C376DC" w14:textId="355605C5" w:rsidR="00C82D1B" w:rsidRPr="00C72B5D" w:rsidRDefault="00C82D1B"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ويقاس </w:t>
      </w:r>
      <w:r w:rsidRPr="00C72B5D">
        <w:rPr>
          <w:rFonts w:ascii="Sakkal Majalla" w:hAnsi="Sakkal Majalla" w:cs="Sakkal Majalla"/>
          <w:color w:val="171717" w:themeColor="background2" w:themeShade="1A"/>
          <w:sz w:val="28"/>
          <w:szCs w:val="28"/>
          <w:rtl/>
        </w:rPr>
        <w:t>أداء المشاريع الإنشائية عادةً بمدى تحقيق المشروع لأهدافه الرئيسية المتعلقة بالتكلفة، والجودة، والوقت. الأداء الجيد يعني أن المشروع يتم إنجازه ضمن الميزانية المحددة، بالجودة المطلوبة، وفي الوقت المحدد. يتطلب ذلك إدارة فعالة لجميع الموارد المتاحة، وتنسيقًا محكمًا بين جميع الأطراف المعنية، وتطبيق معايير الجودة بصرامة.</w:t>
      </w:r>
      <w:r w:rsidR="00BF72CC" w:rsidRPr="00C72B5D">
        <w:rPr>
          <w:rFonts w:ascii="Sakkal Majalla" w:hAnsi="Sakkal Majalla" w:cs="Sakkal Majalla" w:hint="cs"/>
          <w:color w:val="171717" w:themeColor="background2" w:themeShade="1A"/>
          <w:sz w:val="28"/>
          <w:szCs w:val="28"/>
          <w:rtl/>
        </w:rPr>
        <w:t>(</w:t>
      </w:r>
      <w:r w:rsidR="00486D18" w:rsidRPr="00C72B5D">
        <w:rPr>
          <w:rFonts w:ascii="Sakkal Majalla" w:hAnsi="Sakkal Majalla" w:cs="Sakkal Majalla" w:hint="cs"/>
          <w:color w:val="171717" w:themeColor="background2" w:themeShade="1A"/>
          <w:sz w:val="28"/>
          <w:szCs w:val="28"/>
          <w:rtl/>
        </w:rPr>
        <w:t xml:space="preserve">باقر وارتيمة،2020) </w:t>
      </w:r>
    </w:p>
    <w:p w14:paraId="66AB0B3C" w14:textId="6946CADA" w:rsidR="00C82D1B" w:rsidRPr="00C72B5D" w:rsidRDefault="00C82D1B"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وتعد </w:t>
      </w:r>
      <w:r w:rsidRPr="00C72B5D">
        <w:rPr>
          <w:rFonts w:ascii="Sakkal Majalla" w:hAnsi="Sakkal Majalla" w:cs="Sakkal Majalla"/>
          <w:color w:val="171717" w:themeColor="background2" w:themeShade="1A"/>
          <w:sz w:val="28"/>
          <w:szCs w:val="28"/>
          <w:rtl/>
        </w:rPr>
        <w:t>التكلفة أحد العوامل الأساسية في تقييم أداء المشاريع الإنشائية. الالتزام بالميزانية المحددة يتطلب تخطيطًا دقيقًا للتكاليف، ومراقبة مستمرة للنفقات، واتخاذ إجراءات تصحيحية فور ظهور أي انحرافات. التأخيرات الزمنية غالبًا ما تؤدي إلى تكاليف إضافية بسبب زيادة تكاليف العمالة والمواد، مما يؤثر سلبًا على الأداء المالي للمشروع.</w:t>
      </w:r>
    </w:p>
    <w:p w14:paraId="4B90B88C" w14:textId="3B5CEBDD" w:rsidR="00C82D1B" w:rsidRPr="00C72B5D" w:rsidRDefault="00C82D1B"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وتشير </w:t>
      </w:r>
      <w:r w:rsidRPr="00C72B5D">
        <w:rPr>
          <w:rFonts w:ascii="Sakkal Majalla" w:hAnsi="Sakkal Majalla" w:cs="Sakkal Majalla"/>
          <w:color w:val="171717" w:themeColor="background2" w:themeShade="1A"/>
          <w:sz w:val="28"/>
          <w:szCs w:val="28"/>
          <w:rtl/>
        </w:rPr>
        <w:t xml:space="preserve">الجودة في المشاريع إلى مدى مطابقة العمل المنجز للمعايير والمواصفات المطلوبة. الجودة الجيدة تعني تنفيذ العمل وفقًا للمعايير الهندسية المحددة وضمان رضا العميل. التأخيرات في المشروع </w:t>
      </w:r>
      <w:r w:rsidRPr="00C72B5D">
        <w:rPr>
          <w:rFonts w:ascii="Sakkal Majalla" w:hAnsi="Sakkal Majalla" w:cs="Sakkal Majalla"/>
          <w:color w:val="171717" w:themeColor="background2" w:themeShade="1A"/>
          <w:sz w:val="28"/>
          <w:szCs w:val="28"/>
          <w:rtl/>
        </w:rPr>
        <w:lastRenderedPageBreak/>
        <w:t>يمكن أن تؤدي إلى تسرع في العمل لتدارك الوقت الضائع، مما قد يؤثر سلبًا على جودة التنفيذ ويتطلب إعادة العمل أو إصلاح العيوب.</w:t>
      </w:r>
      <w:r w:rsidR="00486D18" w:rsidRPr="00C72B5D">
        <w:rPr>
          <w:rFonts w:ascii="Sakkal Majalla" w:hAnsi="Sakkal Majalla" w:cs="Sakkal Majalla" w:hint="cs"/>
          <w:color w:val="171717" w:themeColor="background2" w:themeShade="1A"/>
          <w:sz w:val="28"/>
          <w:szCs w:val="28"/>
          <w:rtl/>
        </w:rPr>
        <w:t xml:space="preserve">(الشيخ وبشارة،2018) </w:t>
      </w:r>
    </w:p>
    <w:p w14:paraId="3217FA57" w14:textId="77777777" w:rsidR="00C82D1B" w:rsidRPr="00C72B5D" w:rsidRDefault="00C82D1B"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وب</w:t>
      </w:r>
      <w:r w:rsidRPr="00C72B5D">
        <w:rPr>
          <w:rFonts w:ascii="Sakkal Majalla" w:hAnsi="Sakkal Majalla" w:cs="Sakkal Majalla"/>
          <w:color w:val="171717" w:themeColor="background2" w:themeShade="1A"/>
          <w:sz w:val="28"/>
          <w:szCs w:val="28"/>
          <w:rtl/>
        </w:rPr>
        <w:t>التالي، تعتبر إدارة الوقت الفعالة أحد العوامل الأساسية لتحقيق أداء عالي الجودة في المشاريع الإنشائية. من خلال التركيز على تحسين إدارة الوقت في جميع مراحل المشروع، يمكن تحقيق نجاح أكبر وضمان أن المشاريع تلبي توقعات العملاء وتساهم في التنمية المستدامة.</w:t>
      </w:r>
    </w:p>
    <w:p w14:paraId="159BAF8E" w14:textId="6A314ADA"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7" w:name="_Toc173409707"/>
      <w:bookmarkStart w:id="8" w:name="_Toc169790489"/>
      <w:bookmarkStart w:id="9" w:name="_Toc169790581"/>
      <w:bookmarkEnd w:id="4"/>
      <w:bookmarkEnd w:id="5"/>
      <w:r w:rsidRPr="00C72B5D">
        <w:rPr>
          <w:rFonts w:ascii="Sakkal Majalla" w:hAnsi="Sakkal Majalla" w:cs="Sakkal Majalla"/>
          <w:b/>
          <w:bCs/>
          <w:color w:val="171717" w:themeColor="background2" w:themeShade="1A"/>
          <w:sz w:val="36"/>
          <w:szCs w:val="36"/>
          <w:rtl/>
        </w:rPr>
        <w:t>1.1 مشكلة الدراسة:</w:t>
      </w:r>
      <w:bookmarkEnd w:id="7"/>
    </w:p>
    <w:p w14:paraId="071B3E90" w14:textId="77777777" w:rsidR="00737266" w:rsidRPr="00C72B5D" w:rsidRDefault="00737266" w:rsidP="004C16D2">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تواجه المشاريع الإنشائية العديد من التحديات التي تؤثر على قدرتها على تحقيق الأهداف المرجوة ضمن الوقت المحدد، الميزانية المقررة، والجودة المطلوبة. واحدة من أبرز هذه التحديات هي التأخيرات الزمنية، التي يمكن أن تنشأ من مجموعة متنوعة من العوامل مثل التأخيرات في تسليم المواد، التعديلات الهندسية غير المخطط لها، والتأخيرات الإدارية الناتجة عن ضعف التنسيق والإجراءات البيروقراطية. هذه التأخيرات ليست مجرد حالات طارئة؛ بل هي مشاكل متكررة تؤثر بشكل كبير على أداء المشاريع الإنشائية.</w:t>
      </w:r>
    </w:p>
    <w:p w14:paraId="32018197" w14:textId="732C5DE8" w:rsidR="005B5025" w:rsidRPr="00C72B5D" w:rsidRDefault="009C2C62" w:rsidP="004C16D2">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و</w:t>
      </w:r>
      <w:r w:rsidR="00737266" w:rsidRPr="00C72B5D">
        <w:rPr>
          <w:rFonts w:ascii="Sakkal Majalla" w:hAnsi="Sakkal Majalla" w:cs="Sakkal Majalla"/>
          <w:color w:val="171717" w:themeColor="background2" w:themeShade="1A"/>
          <w:sz w:val="28"/>
          <w:szCs w:val="28"/>
          <w:rtl/>
        </w:rPr>
        <w:t>يُعد موسم الرياض من أهم الفعاليات السنوية التي تستقطب عددًا كبيرًا من الزوار وتساهم بشكل كبير في تعزيز السياحة والاقتصاد المحلي. يتطلب تنظيم هذا الموسم تنفيذ العديد من المشاريع الإنشائية في فترة زمنية قصيرة، مما يزيد من التحديات المرتبطة بإدارة الوقت. مع زيادة حجم وتعقيد هذه المشاريع، يصبح من الضروري فهم العوامل التي تؤدي إلى زيادة الوقت وكيفية تأثيرها على أداء المشاريع.</w:t>
      </w:r>
    </w:p>
    <w:p w14:paraId="1EA06488" w14:textId="783D6760" w:rsidR="009C2C62" w:rsidRPr="00C72B5D" w:rsidRDefault="006950C4" w:rsidP="004C16D2">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و</w:t>
      </w:r>
      <w:r w:rsidRPr="00C72B5D">
        <w:rPr>
          <w:rFonts w:ascii="Sakkal Majalla" w:hAnsi="Sakkal Majalla" w:cs="Sakkal Majalla"/>
          <w:color w:val="171717" w:themeColor="background2" w:themeShade="1A"/>
          <w:sz w:val="28"/>
          <w:szCs w:val="28"/>
          <w:rtl/>
        </w:rPr>
        <w:t>تتمثل مشكلة الدراسة في التحديات المتعلقة بإدارة الوقت في المشاريع الإنشائية التي يتم تنفيذها خلال موسم الرياض في المملكة العربية السعودية. مشاريع موسم الرياض تتسم بالحجم الكبير والتعقيد العالي والفترات الزمنية القصيرة، مما يجعل إدارة الوقت تحديًا رئيسيًا. زيادة الوقت الناجم عن التأخيرات في تسليم المواد، التعديلات الهندسية، والتأخيرات الإدارية تؤثر بشكل مباشر على أداء هذه المشاريع من حيث التكلفة والجودة والوقت</w:t>
      </w:r>
      <w:r w:rsidRPr="00C72B5D">
        <w:rPr>
          <w:rFonts w:ascii="Sakkal Majalla" w:hAnsi="Sakkal Majalla" w:cs="Sakkal Majalla"/>
          <w:color w:val="171717" w:themeColor="background2" w:themeShade="1A"/>
          <w:sz w:val="28"/>
          <w:szCs w:val="28"/>
        </w:rPr>
        <w:t>.</w:t>
      </w:r>
    </w:p>
    <w:p w14:paraId="2DA8D722" w14:textId="09136BB8"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0" w:name="_Toc173409708"/>
      <w:bookmarkEnd w:id="8"/>
      <w:bookmarkEnd w:id="9"/>
      <w:r w:rsidRPr="00C72B5D">
        <w:rPr>
          <w:rFonts w:ascii="Sakkal Majalla" w:hAnsi="Sakkal Majalla" w:cs="Sakkal Majalla"/>
          <w:b/>
          <w:bCs/>
          <w:color w:val="171717" w:themeColor="background2" w:themeShade="1A"/>
          <w:sz w:val="36"/>
          <w:szCs w:val="36"/>
          <w:rtl/>
        </w:rPr>
        <w:lastRenderedPageBreak/>
        <w:t>2.1 أهمية الدراسة:</w:t>
      </w:r>
      <w:bookmarkEnd w:id="10"/>
    </w:p>
    <w:p w14:paraId="1504421E" w14:textId="17D807A5" w:rsidR="00F450D5" w:rsidRPr="00C72B5D" w:rsidRDefault="005243B9" w:rsidP="000B1CA5">
      <w:pPr>
        <w:spacing w:before="100" w:beforeAutospacing="1" w:after="100" w:afterAutospacing="1" w:line="360" w:lineRule="auto"/>
        <w:ind w:left="-2" w:firstLine="720"/>
        <w:jc w:val="both"/>
        <w:rPr>
          <w:rFonts w:ascii="Sakkal Majalla" w:hAnsi="Sakkal Majalla" w:cs="Sakkal Majalla"/>
          <w:color w:val="171717" w:themeColor="background2" w:themeShade="1A"/>
          <w:sz w:val="28"/>
          <w:szCs w:val="28"/>
        </w:rPr>
      </w:pPr>
      <w:r w:rsidRPr="00C72B5D">
        <w:rPr>
          <w:rFonts w:ascii="Sakkal Majalla" w:hAnsi="Sakkal Majalla" w:cs="Sakkal Majalla"/>
          <w:color w:val="171717" w:themeColor="background2" w:themeShade="1A"/>
          <w:sz w:val="28"/>
          <w:szCs w:val="28"/>
          <w:rtl/>
        </w:rPr>
        <w:t xml:space="preserve">تعتبر هذه الدراسة ذات أهمية كبيرة من الناحيتين النظرية والعملية، حيث تسهم في تعزيز الفهم العلمي </w:t>
      </w:r>
      <w:r w:rsidR="00EC02B9" w:rsidRPr="00C72B5D">
        <w:rPr>
          <w:rFonts w:ascii="Sakkal Majalla" w:hAnsi="Sakkal Majalla" w:cs="Sakkal Majalla"/>
          <w:color w:val="171717" w:themeColor="background2" w:themeShade="1A"/>
          <w:sz w:val="28"/>
          <w:szCs w:val="28"/>
          <w:rtl/>
        </w:rPr>
        <w:t xml:space="preserve">أثر زيادة الوقت على </w:t>
      </w:r>
      <w:r w:rsidR="00C23DED" w:rsidRPr="00C72B5D">
        <w:rPr>
          <w:rFonts w:ascii="Sakkal Majalla" w:hAnsi="Sakkal Majalla" w:cs="Sakkal Majalla" w:hint="cs"/>
          <w:color w:val="171717" w:themeColor="background2" w:themeShade="1A"/>
          <w:sz w:val="28"/>
          <w:szCs w:val="28"/>
          <w:rtl/>
        </w:rPr>
        <w:t>أداء</w:t>
      </w:r>
      <w:r w:rsidR="00EC02B9" w:rsidRPr="00C72B5D">
        <w:rPr>
          <w:rFonts w:ascii="Sakkal Majalla" w:hAnsi="Sakkal Majalla" w:cs="Sakkal Majalla"/>
          <w:color w:val="171717" w:themeColor="background2" w:themeShade="1A"/>
          <w:sz w:val="28"/>
          <w:szCs w:val="28"/>
          <w:rtl/>
        </w:rPr>
        <w:t xml:space="preserve"> المشاريع </w:t>
      </w:r>
      <w:r w:rsidR="00C23DED" w:rsidRPr="00C72B5D">
        <w:rPr>
          <w:rFonts w:ascii="Sakkal Majalla" w:hAnsi="Sakkal Majalla" w:cs="Sakkal Majalla" w:hint="cs"/>
          <w:color w:val="171717" w:themeColor="background2" w:themeShade="1A"/>
          <w:sz w:val="28"/>
          <w:szCs w:val="28"/>
          <w:rtl/>
        </w:rPr>
        <w:t>الإنشائية</w:t>
      </w:r>
      <w:r w:rsidR="00EC02B9" w:rsidRPr="00C72B5D">
        <w:rPr>
          <w:rFonts w:ascii="Sakkal Majalla" w:hAnsi="Sakkal Majalla" w:cs="Sakkal Majalla"/>
          <w:color w:val="171717" w:themeColor="background2" w:themeShade="1A"/>
          <w:sz w:val="28"/>
          <w:szCs w:val="28"/>
          <w:rtl/>
        </w:rPr>
        <w:t xml:space="preserve"> دراسة تطبيقية على</w:t>
      </w:r>
      <w:r w:rsidR="00EC02B9" w:rsidRPr="00C72B5D">
        <w:rPr>
          <w:rFonts w:ascii="Sakkal Majalla" w:hAnsi="Sakkal Majalla" w:cs="Sakkal Majalla" w:hint="cs"/>
          <w:color w:val="171717" w:themeColor="background2" w:themeShade="1A"/>
          <w:sz w:val="28"/>
          <w:szCs w:val="28"/>
          <w:rtl/>
        </w:rPr>
        <w:t xml:space="preserve"> </w:t>
      </w:r>
      <w:r w:rsidR="00EC02B9" w:rsidRPr="00C72B5D">
        <w:rPr>
          <w:rFonts w:ascii="Sakkal Majalla" w:hAnsi="Sakkal Majalla" w:cs="Sakkal Majalla"/>
          <w:color w:val="171717" w:themeColor="background2" w:themeShade="1A"/>
          <w:sz w:val="28"/>
          <w:szCs w:val="28"/>
          <w:rtl/>
        </w:rPr>
        <w:t>مشاريع موسم الرياض</w:t>
      </w:r>
      <w:r w:rsidRPr="00C72B5D">
        <w:rPr>
          <w:rFonts w:ascii="Sakkal Majalla" w:hAnsi="Sakkal Majalla" w:cs="Sakkal Majalla"/>
          <w:color w:val="171717" w:themeColor="background2" w:themeShade="1A"/>
          <w:sz w:val="28"/>
          <w:szCs w:val="28"/>
        </w:rPr>
        <w:t>.</w:t>
      </w:r>
      <w:r w:rsidR="002A5DD1" w:rsidRPr="00C72B5D">
        <w:rPr>
          <w:rFonts w:ascii="Sakkal Majalla" w:hAnsi="Sakkal Majalla" w:cs="Sakkal Majalla"/>
          <w:color w:val="171717" w:themeColor="background2" w:themeShade="1A"/>
          <w:sz w:val="28"/>
          <w:szCs w:val="28"/>
          <w:rtl/>
        </w:rPr>
        <w:t>، وتم اختبارهما في الممارسة العملية من هذين المنظورين:</w:t>
      </w:r>
    </w:p>
    <w:p w14:paraId="4129ED37" w14:textId="77777777" w:rsidR="00425F7F" w:rsidRPr="00C72B5D" w:rsidRDefault="00425F7F" w:rsidP="00707773">
      <w:pPr>
        <w:numPr>
          <w:ilvl w:val="0"/>
          <w:numId w:val="2"/>
        </w:numPr>
        <w:tabs>
          <w:tab w:val="right" w:pos="376"/>
        </w:tabs>
        <w:spacing w:before="100" w:beforeAutospacing="1" w:after="100" w:afterAutospacing="1" w:line="360" w:lineRule="auto"/>
        <w:ind w:left="419" w:hanging="425"/>
        <w:jc w:val="both"/>
        <w:outlineLvl w:val="2"/>
        <w:rPr>
          <w:rFonts w:ascii="Sakkal Majalla" w:eastAsia="Calibri" w:hAnsi="Sakkal Majalla" w:cs="Sakkal Majalla"/>
          <w:b/>
          <w:bCs/>
          <w:color w:val="171717" w:themeColor="background2" w:themeShade="1A"/>
          <w:kern w:val="0"/>
          <w:sz w:val="40"/>
          <w:szCs w:val="32"/>
        </w:rPr>
      </w:pPr>
      <w:bookmarkStart w:id="11" w:name="_Toc153732992"/>
      <w:bookmarkStart w:id="12" w:name="_Toc173409709"/>
      <w:bookmarkStart w:id="13" w:name="_Toc169790490"/>
      <w:bookmarkStart w:id="14" w:name="_Toc169790582"/>
      <w:r w:rsidRPr="00C72B5D">
        <w:rPr>
          <w:rFonts w:ascii="Sakkal Majalla" w:eastAsia="Calibri" w:hAnsi="Sakkal Majalla" w:cs="Sakkal Majalla" w:hint="cs"/>
          <w:b/>
          <w:bCs/>
          <w:color w:val="171717" w:themeColor="background2" w:themeShade="1A"/>
          <w:kern w:val="0"/>
          <w:sz w:val="40"/>
          <w:szCs w:val="32"/>
          <w:rtl/>
        </w:rPr>
        <w:t>الأهمية العلمية:</w:t>
      </w:r>
      <w:bookmarkEnd w:id="11"/>
      <w:bookmarkEnd w:id="12"/>
    </w:p>
    <w:p w14:paraId="74D7FA36" w14:textId="77777777" w:rsidR="004E58EA" w:rsidRPr="00C72B5D" w:rsidRDefault="0013710D" w:rsidP="00707773">
      <w:pPr>
        <w:numPr>
          <w:ilvl w:val="1"/>
          <w:numId w:val="5"/>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0"/>
          <w:sz w:val="36"/>
          <w:szCs w:val="28"/>
          <w:rtl/>
          <w14:ligatures w14:val="none"/>
        </w:rPr>
      </w:pPr>
      <w:r w:rsidRPr="00C72B5D">
        <w:rPr>
          <w:rFonts w:ascii="Sakkal Majalla" w:hAnsi="Sakkal Majalla" w:cs="Sakkal Majalla"/>
          <w:color w:val="171717" w:themeColor="background2" w:themeShade="1A"/>
          <w:kern w:val="0"/>
          <w:sz w:val="36"/>
          <w:szCs w:val="28"/>
          <w:rtl/>
          <w14:ligatures w14:val="none"/>
        </w:rPr>
        <w:t xml:space="preserve">    </w:t>
      </w:r>
      <w:r w:rsidR="004E58EA" w:rsidRPr="00C72B5D">
        <w:rPr>
          <w:rFonts w:ascii="Sakkal Majalla" w:hAnsi="Sakkal Majalla" w:cs="Sakkal Majalla"/>
          <w:color w:val="171717" w:themeColor="background2" w:themeShade="1A"/>
          <w:kern w:val="0"/>
          <w:sz w:val="36"/>
          <w:szCs w:val="28"/>
          <w:rtl/>
          <w14:ligatures w14:val="none"/>
        </w:rPr>
        <w:t>تساهم هذه الدراسة في سد فجوة معرفية في الأدبيات المتعلقة بإدارة المشاريع الإنشائية، من خلال التركيز على تأثير زيادة الوقت على أداء المشاريع في سياق مشاريع موسم الرياض.</w:t>
      </w:r>
    </w:p>
    <w:p w14:paraId="1CA6E95F" w14:textId="04585841" w:rsidR="004E58EA" w:rsidRPr="00C72B5D" w:rsidRDefault="004E58EA" w:rsidP="00707773">
      <w:pPr>
        <w:numPr>
          <w:ilvl w:val="1"/>
          <w:numId w:val="5"/>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0"/>
          <w:sz w:val="36"/>
          <w:szCs w:val="28"/>
          <w:rtl/>
          <w14:ligatures w14:val="none"/>
        </w:rPr>
      </w:pPr>
      <w:r w:rsidRPr="00C72B5D">
        <w:rPr>
          <w:rFonts w:ascii="Sakkal Majalla" w:hAnsi="Sakkal Majalla" w:cs="Sakkal Majalla"/>
          <w:color w:val="171717" w:themeColor="background2" w:themeShade="1A"/>
          <w:kern w:val="0"/>
          <w:sz w:val="36"/>
          <w:szCs w:val="28"/>
          <w:rtl/>
          <w14:ligatures w14:val="none"/>
        </w:rPr>
        <w:t>تساعد في تطوير النظريات والمفاهيم المتعلقة بإدارة الوقت في المشاريع الإنشائية، من خلال تحليل الأسباب المختلفة لزيادة الوقت وتأثيرها على التكلفة والجودة والجدول الزمني.</w:t>
      </w:r>
    </w:p>
    <w:p w14:paraId="4A53AFD0" w14:textId="4C3E674A" w:rsidR="004E58EA" w:rsidRPr="00C72B5D" w:rsidRDefault="004E58EA" w:rsidP="00707773">
      <w:pPr>
        <w:numPr>
          <w:ilvl w:val="1"/>
          <w:numId w:val="5"/>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0"/>
          <w:sz w:val="36"/>
          <w:szCs w:val="28"/>
          <w:rtl/>
          <w14:ligatures w14:val="none"/>
        </w:rPr>
      </w:pPr>
      <w:r w:rsidRPr="00C72B5D">
        <w:rPr>
          <w:rFonts w:ascii="Sakkal Majalla" w:hAnsi="Sakkal Majalla" w:cs="Sakkal Majalla"/>
          <w:color w:val="171717" w:themeColor="background2" w:themeShade="1A"/>
          <w:kern w:val="0"/>
          <w:sz w:val="36"/>
          <w:szCs w:val="28"/>
          <w:rtl/>
          <w14:ligatures w14:val="none"/>
        </w:rPr>
        <w:t>تقديم منهجية بحثية جديدة يمكن استخدامها في دراسات مستقبلية لتحليل تأثير زيادة الوقت على أداء المشاريع في بيئات مختلفة.</w:t>
      </w:r>
    </w:p>
    <w:p w14:paraId="17B6804C" w14:textId="110D6C22" w:rsidR="009458C4" w:rsidRPr="00C72B5D" w:rsidRDefault="004E58EA" w:rsidP="00707773">
      <w:pPr>
        <w:numPr>
          <w:ilvl w:val="1"/>
          <w:numId w:val="5"/>
        </w:numPr>
        <w:spacing w:before="100" w:beforeAutospacing="1" w:after="100" w:afterAutospacing="1" w:line="360" w:lineRule="auto"/>
        <w:ind w:left="423"/>
        <w:contextualSpacing/>
        <w:jc w:val="both"/>
        <w:rPr>
          <w:rFonts w:ascii="Sakkal Majalla" w:hAnsi="Sakkal Majalla" w:cs="Simplified Arabic"/>
          <w:color w:val="171717" w:themeColor="background2" w:themeShade="1A"/>
          <w:kern w:val="0"/>
          <w:sz w:val="36"/>
          <w:szCs w:val="28"/>
          <w14:ligatures w14:val="none"/>
        </w:rPr>
      </w:pPr>
      <w:r w:rsidRPr="00C72B5D">
        <w:rPr>
          <w:rFonts w:ascii="Sakkal Majalla" w:hAnsi="Sakkal Majalla" w:cs="Sakkal Majalla"/>
          <w:color w:val="171717" w:themeColor="background2" w:themeShade="1A"/>
          <w:kern w:val="0"/>
          <w:sz w:val="36"/>
          <w:szCs w:val="28"/>
          <w:rtl/>
          <w14:ligatures w14:val="none"/>
        </w:rPr>
        <w:t>تتيح الفرصة للمقارنة بين نتائج الدراسة في السياق السعودي ونتائج الدراسات السابقة في سياقات أخرى، مما يساهم في فهم أعمق للعوامل المؤثرة في أداء المشاريع الإنشائية.</w:t>
      </w:r>
      <w:r w:rsidR="0013710D" w:rsidRPr="00C72B5D">
        <w:rPr>
          <w:rFonts w:ascii="Sakkal Majalla" w:hAnsi="Sakkal Majalla" w:cs="Sakkal Majalla"/>
          <w:color w:val="171717" w:themeColor="background2" w:themeShade="1A"/>
          <w:kern w:val="0"/>
          <w:sz w:val="36"/>
          <w:szCs w:val="28"/>
          <w:rtl/>
          <w14:ligatures w14:val="none"/>
        </w:rPr>
        <w:t xml:space="preserve">    يمكن استخدام النتائج لتطوير برامج تدريبية وتعليمية تركز على أهمية إدارة الوقت وتأثيرها على نجاح المشاريع، مما يعزز من الكفاءة المهنية للمهندسين ومديري المشاريع.</w:t>
      </w:r>
    </w:p>
    <w:p w14:paraId="157ECA49" w14:textId="77777777" w:rsidR="00425F7F" w:rsidRPr="00C72B5D" w:rsidRDefault="00425F7F" w:rsidP="00707773">
      <w:pPr>
        <w:numPr>
          <w:ilvl w:val="0"/>
          <w:numId w:val="2"/>
        </w:numPr>
        <w:tabs>
          <w:tab w:val="right" w:pos="376"/>
        </w:tabs>
        <w:spacing w:before="100" w:beforeAutospacing="1" w:after="100" w:afterAutospacing="1" w:line="360" w:lineRule="auto"/>
        <w:ind w:left="419" w:hanging="425"/>
        <w:jc w:val="both"/>
        <w:outlineLvl w:val="2"/>
        <w:rPr>
          <w:rFonts w:ascii="Sakkal Majalla" w:eastAsia="Calibri" w:hAnsi="Sakkal Majalla" w:cs="Sakkal Majalla"/>
          <w:b/>
          <w:bCs/>
          <w:color w:val="171717" w:themeColor="background2" w:themeShade="1A"/>
          <w:kern w:val="0"/>
          <w:sz w:val="40"/>
          <w:szCs w:val="32"/>
          <w:rtl/>
        </w:rPr>
      </w:pPr>
      <w:bookmarkStart w:id="15" w:name="_Toc153732993"/>
      <w:bookmarkStart w:id="16" w:name="_Toc173409710"/>
      <w:r w:rsidRPr="00C72B5D">
        <w:rPr>
          <w:rFonts w:ascii="Sakkal Majalla" w:eastAsia="Calibri" w:hAnsi="Sakkal Majalla" w:cs="Sakkal Majalla" w:hint="cs"/>
          <w:b/>
          <w:bCs/>
          <w:color w:val="171717" w:themeColor="background2" w:themeShade="1A"/>
          <w:kern w:val="0"/>
          <w:sz w:val="40"/>
          <w:szCs w:val="32"/>
          <w:rtl/>
        </w:rPr>
        <w:t>الأهمية العملية:</w:t>
      </w:r>
      <w:bookmarkEnd w:id="15"/>
      <w:bookmarkEnd w:id="16"/>
    </w:p>
    <w:p w14:paraId="71B5BBAD" w14:textId="3A016752" w:rsidR="00674396" w:rsidRPr="00C72B5D" w:rsidRDefault="00674396" w:rsidP="00707773">
      <w:pPr>
        <w:pStyle w:val="a6"/>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تساهم الدراسة في تزويد مديري المشاريع والقائمين على تنفيذ مشاريع موسم الرياض بأدوات ومعرفة لتحسين إدارة الوقت وتقليل التأخيرات، مما يؤدي إلى تحسين الأداء العام للمشاريع.</w:t>
      </w:r>
    </w:p>
    <w:p w14:paraId="63EDCE7C" w14:textId="62E57B38" w:rsidR="00674396" w:rsidRPr="00C72B5D" w:rsidRDefault="00674396" w:rsidP="00707773">
      <w:pPr>
        <w:pStyle w:val="a6"/>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من خلال فهم تأثير زيادة الوقت على التكاليف، يمكن تطوير استراتيجيات لتقليل التكاليف الإضافية الناجمة عن التأخيرات.</w:t>
      </w:r>
    </w:p>
    <w:p w14:paraId="351767F4" w14:textId="18B509A9" w:rsidR="00674396" w:rsidRPr="00C72B5D" w:rsidRDefault="00674396" w:rsidP="00707773">
      <w:pPr>
        <w:pStyle w:val="a6"/>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lastRenderedPageBreak/>
        <w:t>تساعد النتائج في تحديد الطرق التي يمكن من خلالها تحسين جودة التنفيذ من خلال تقليل التأخيرات وإدارة التعديلات الهندسية بشكل أفضل.</w:t>
      </w:r>
    </w:p>
    <w:p w14:paraId="5DFBCD9C" w14:textId="74404499" w:rsidR="00674396" w:rsidRPr="00C72B5D" w:rsidRDefault="00674396" w:rsidP="00707773">
      <w:pPr>
        <w:pStyle w:val="a6"/>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تمكين أصحاب القرار من وضع خطط استراتيجية أكثر دقة للمشاريع المستقبلية، تأخذ في الاعتبار التأخيرات المحتملة وتطور استراتيجيات للتعامل معها.</w:t>
      </w:r>
    </w:p>
    <w:p w14:paraId="200BCEF0" w14:textId="6094A83A" w:rsidR="00674396" w:rsidRPr="00C72B5D" w:rsidRDefault="00674396" w:rsidP="00707773">
      <w:pPr>
        <w:pStyle w:val="a6"/>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من خلال دراسة التأخيرات الإدارية، يمكن تحسين عمليات التنسيق والتواصل بين الفرق المختلفة داخل المشاريع، مما يساهم في تقليل الوقت الضائع وتحسين الأداء الكلي.</w:t>
      </w:r>
    </w:p>
    <w:p w14:paraId="539B00D2" w14:textId="4206A2A5" w:rsidR="00674396" w:rsidRPr="00C72B5D" w:rsidRDefault="00674396" w:rsidP="00707773">
      <w:pPr>
        <w:pStyle w:val="a6"/>
        <w:numPr>
          <w:ilvl w:val="0"/>
          <w:numId w:val="8"/>
        </w:numPr>
        <w:spacing w:before="100" w:beforeAutospacing="1" w:after="100" w:afterAutospacing="1" w:line="360" w:lineRule="auto"/>
        <w:ind w:left="423"/>
        <w:jc w:val="both"/>
        <w:rPr>
          <w:b/>
          <w:bCs/>
          <w:color w:val="171717" w:themeColor="background2" w:themeShade="1A"/>
          <w:rtl/>
        </w:rPr>
      </w:pPr>
      <w:r w:rsidRPr="00C72B5D">
        <w:rPr>
          <w:rFonts w:ascii="Sakkal Majalla" w:hAnsi="Sakkal Majalla" w:cs="Sakkal Majalla" w:hint="cs"/>
          <w:color w:val="171717" w:themeColor="background2" w:themeShade="1A"/>
          <w:sz w:val="28"/>
          <w:szCs w:val="28"/>
          <w:rtl/>
        </w:rPr>
        <w:t>تقديم توصيات عملية يمكن تطبيقها مباشرة في مشاريع موسم الرياض لتحسين الأداء، مثل تحسين إدارة سلسلة التوريد، تقوية التنسيق بين الفرق، وتبني تقنيات إدارة المشاريع الحديثة.</w:t>
      </w:r>
    </w:p>
    <w:p w14:paraId="07DFC2D3" w14:textId="045B3F82" w:rsidR="000B1CA5" w:rsidRPr="00C72B5D" w:rsidRDefault="000B1CA5" w:rsidP="000B1CA5">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17" w:name="_Toc173409711"/>
      <w:bookmarkEnd w:id="13"/>
      <w:bookmarkEnd w:id="14"/>
      <w:r w:rsidRPr="00C72B5D">
        <w:rPr>
          <w:rFonts w:ascii="Sakkal Majalla" w:eastAsia="Calibri" w:hAnsi="Sakkal Majalla" w:cs="Sakkal Majalla"/>
          <w:b/>
          <w:bCs/>
          <w:color w:val="171717" w:themeColor="background2" w:themeShade="1A"/>
          <w:kern w:val="0"/>
          <w:sz w:val="36"/>
          <w:szCs w:val="36"/>
          <w:rtl/>
          <w14:ligatures w14:val="none"/>
        </w:rPr>
        <w:t>3.1 أهداف الدراسة:</w:t>
      </w:r>
      <w:bookmarkEnd w:id="17"/>
    </w:p>
    <w:p w14:paraId="68771929" w14:textId="17EC046D" w:rsidR="00F30BD7" w:rsidRPr="00C72B5D" w:rsidRDefault="00425F7F" w:rsidP="000B1CA5">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14:ligatures w14:val="none"/>
        </w:rPr>
      </w:pPr>
      <w:r w:rsidRPr="00C72B5D">
        <w:rPr>
          <w:rFonts w:ascii="Sakkal Majalla" w:eastAsia="Calibri" w:hAnsi="Sakkal Majalla" w:cs="Sakkal Majalla"/>
          <w:color w:val="171717" w:themeColor="background2" w:themeShade="1A"/>
          <w:kern w:val="0"/>
          <w:sz w:val="28"/>
          <w:szCs w:val="28"/>
          <w:rtl/>
          <w14:ligatures w14:val="none"/>
        </w:rPr>
        <w:t xml:space="preserve">هدفت الدراسة إلى معرفة أثر </w:t>
      </w:r>
      <w:r w:rsidR="00CD1198" w:rsidRPr="00C72B5D">
        <w:rPr>
          <w:rFonts w:ascii="Sakkal Majalla" w:eastAsia="Calibri" w:hAnsi="Sakkal Majalla" w:cs="Sakkal Majalla"/>
          <w:color w:val="171717" w:themeColor="background2" w:themeShade="1A"/>
          <w:kern w:val="0"/>
          <w:sz w:val="28"/>
          <w:szCs w:val="28"/>
          <w:rtl/>
          <w14:ligatures w14:val="none"/>
        </w:rPr>
        <w:t>تحليل تأثير زيادة الوقت (التأخيرات في تسليم المواد - التعديلات الهندسية - التأخيرات الإدارية) على أداء المشاريع الإنشائية (التكلفة - الجودة - الوقت) في مشاريع موسم الرياض</w:t>
      </w:r>
      <w:r w:rsidRPr="00C72B5D">
        <w:rPr>
          <w:rFonts w:ascii="Sakkal Majalla" w:eastAsia="Calibri" w:hAnsi="Sakkal Majalla" w:cs="Sakkal Majalla"/>
          <w:color w:val="171717" w:themeColor="background2" w:themeShade="1A"/>
          <w:kern w:val="0"/>
          <w:sz w:val="28"/>
          <w:szCs w:val="28"/>
          <w:rtl/>
          <w14:ligatures w14:val="none"/>
        </w:rPr>
        <w:t>، وتتفرع منه عددة أهداف فرعية:</w:t>
      </w:r>
      <w:r w:rsidRPr="00C72B5D">
        <w:rPr>
          <w:rFonts w:ascii="Sakkal Majalla" w:eastAsia="Calibri" w:hAnsi="Sakkal Majalla" w:cs="Sakkal Majalla" w:hint="cs"/>
          <w:color w:val="171717" w:themeColor="background2" w:themeShade="1A"/>
          <w:kern w:val="0"/>
          <w:sz w:val="28"/>
          <w:szCs w:val="28"/>
          <w:rtl/>
          <w14:ligatures w14:val="none"/>
        </w:rPr>
        <w:t xml:space="preserve"> </w:t>
      </w:r>
      <w:r w:rsidR="00F30BD7" w:rsidRPr="00C72B5D">
        <w:rPr>
          <w:rFonts w:ascii="Sakkal Majalla" w:eastAsia="Calibri" w:hAnsi="Sakkal Majalla" w:cs="Sakkal Majalla" w:hint="cs"/>
          <w:color w:val="171717" w:themeColor="background2" w:themeShade="1A"/>
          <w:kern w:val="0"/>
          <w:sz w:val="28"/>
          <w:szCs w:val="28"/>
          <w:rtl/>
          <w:lang w:bidi="ar-EG"/>
          <w14:ligatures w14:val="none"/>
        </w:rPr>
        <w:t>ويتفرع</w:t>
      </w:r>
      <w:r w:rsidR="00F30BD7" w:rsidRPr="00C72B5D">
        <w:rPr>
          <w:rFonts w:ascii="Sakkal Majalla" w:eastAsia="Calibri" w:hAnsi="Sakkal Majalla" w:cs="Sakkal Majalla" w:hint="cs"/>
          <w:color w:val="171717" w:themeColor="background2" w:themeShade="1A"/>
          <w:kern w:val="0"/>
          <w:sz w:val="28"/>
          <w:szCs w:val="28"/>
          <w:rtl/>
          <w14:ligatures w14:val="none"/>
        </w:rPr>
        <w:t xml:space="preserve"> منه </w:t>
      </w:r>
      <w:r w:rsidR="00F30BD7" w:rsidRPr="00C72B5D">
        <w:rPr>
          <w:rFonts w:ascii="Sakkal Majalla" w:eastAsia="Calibri" w:hAnsi="Sakkal Majalla" w:cs="Sakkal Majalla"/>
          <w:color w:val="171717" w:themeColor="background2" w:themeShade="1A"/>
          <w:kern w:val="0"/>
          <w:sz w:val="28"/>
          <w:szCs w:val="28"/>
          <w:rtl/>
          <w14:ligatures w14:val="none"/>
        </w:rPr>
        <w:t>مجموعة من الأهداف الفرعية:</w:t>
      </w:r>
    </w:p>
    <w:p w14:paraId="1E5AD430" w14:textId="77777777" w:rsidR="00CD1198" w:rsidRPr="00C72B5D" w:rsidRDefault="00CD1198" w:rsidP="00707773">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C72B5D">
        <w:rPr>
          <w:rFonts w:ascii="Sakkal Majalla" w:eastAsia="Calibri" w:hAnsi="Sakkal Majalla" w:cs="Sakkal Majalla"/>
          <w:color w:val="171717" w:themeColor="background2" w:themeShade="1A"/>
          <w:kern w:val="0"/>
          <w:sz w:val="28"/>
          <w:szCs w:val="28"/>
          <w:rtl/>
          <w14:ligatures w14:val="none"/>
        </w:rPr>
        <w:t>تقييم تأثير التأخيرات في تسليم المواد على أداء المشاريع الإنشائية في مشاريع موسم الرياض.</w:t>
      </w:r>
    </w:p>
    <w:p w14:paraId="1EC25431" w14:textId="77777777" w:rsidR="00CD1198" w:rsidRPr="00C72B5D" w:rsidRDefault="00CD1198" w:rsidP="00707773">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C72B5D">
        <w:rPr>
          <w:rFonts w:ascii="Sakkal Majalla" w:eastAsia="Calibri" w:hAnsi="Sakkal Majalla" w:cs="Sakkal Majalla"/>
          <w:color w:val="171717" w:themeColor="background2" w:themeShade="1A"/>
          <w:kern w:val="0"/>
          <w:sz w:val="28"/>
          <w:szCs w:val="28"/>
          <w:rtl/>
          <w14:ligatures w14:val="none"/>
        </w:rPr>
        <w:t>دراسة تأثير التعديلات الهندسية على أداء المشاريع الإنشائية في مشاريع موسم الرياض.</w:t>
      </w:r>
    </w:p>
    <w:p w14:paraId="555A723C" w14:textId="77777777" w:rsidR="006950C4" w:rsidRPr="00C72B5D" w:rsidRDefault="00CD1198" w:rsidP="00707773">
      <w:pPr>
        <w:numPr>
          <w:ilvl w:val="0"/>
          <w:numId w:val="6"/>
        </w:numPr>
        <w:spacing w:before="100" w:beforeAutospacing="1" w:after="100" w:afterAutospacing="1" w:line="360" w:lineRule="auto"/>
        <w:ind w:left="423"/>
        <w:contextualSpacing/>
        <w:jc w:val="both"/>
        <w:rPr>
          <w:color w:val="171717" w:themeColor="background2" w:themeShade="1A"/>
          <w:sz w:val="28"/>
          <w:szCs w:val="28"/>
        </w:rPr>
      </w:pPr>
      <w:r w:rsidRPr="00C72B5D">
        <w:rPr>
          <w:rFonts w:ascii="Sakkal Majalla" w:eastAsia="Calibri" w:hAnsi="Sakkal Majalla" w:cs="Sakkal Majalla"/>
          <w:color w:val="171717" w:themeColor="background2" w:themeShade="1A"/>
          <w:kern w:val="0"/>
          <w:sz w:val="28"/>
          <w:szCs w:val="28"/>
          <w:rtl/>
          <w14:ligatures w14:val="none"/>
        </w:rPr>
        <w:t>تحليل تأثير التأخيرات الإدارية على أداء المشاريع الإنشائية في مشاريع موسم الرياض.</w:t>
      </w:r>
      <w:bookmarkStart w:id="18" w:name="_Toc169790491"/>
      <w:bookmarkStart w:id="19" w:name="_Toc169790583"/>
    </w:p>
    <w:p w14:paraId="25E08B2F" w14:textId="73BF4E20"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0" w:name="_Toc173409712"/>
      <w:bookmarkStart w:id="21" w:name="_Toc153732996"/>
      <w:bookmarkEnd w:id="18"/>
      <w:bookmarkEnd w:id="19"/>
      <w:r w:rsidRPr="00C72B5D">
        <w:rPr>
          <w:rFonts w:ascii="Sakkal Majalla" w:hAnsi="Sakkal Majalla" w:cs="Sakkal Majalla"/>
          <w:b/>
          <w:bCs/>
          <w:color w:val="171717" w:themeColor="background2" w:themeShade="1A"/>
          <w:sz w:val="36"/>
          <w:szCs w:val="36"/>
          <w:rtl/>
        </w:rPr>
        <w:t>4.1 تساؤلات الدراسة</w:t>
      </w:r>
      <w:bookmarkEnd w:id="20"/>
    </w:p>
    <w:p w14:paraId="5918A092" w14:textId="752096E2" w:rsidR="00425F7F" w:rsidRPr="00C72B5D" w:rsidRDefault="00425F7F"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السؤال الرئيسى: هل هناك أثر</w:t>
      </w:r>
      <w:r w:rsidR="00841D44" w:rsidRPr="00C72B5D">
        <w:rPr>
          <w:rFonts w:ascii="Sakkal Majalla" w:hAnsi="Sakkal Majalla" w:cs="Sakkal Majalla" w:hint="cs"/>
          <w:color w:val="171717" w:themeColor="background2" w:themeShade="1A"/>
          <w:sz w:val="28"/>
          <w:szCs w:val="28"/>
          <w:rtl/>
          <w:lang w:bidi="ar-EG"/>
        </w:rPr>
        <w:t xml:space="preserve"> زيادة الوقت  ( </w:t>
      </w:r>
      <w:r w:rsidR="00841D44" w:rsidRPr="00C72B5D">
        <w:rPr>
          <w:rFonts w:ascii="Sakkal Majalla" w:hAnsi="Sakkal Majalla" w:cs="Sakkal Majalla" w:hint="cs"/>
          <w:color w:val="171717" w:themeColor="background2" w:themeShade="1A"/>
          <w:sz w:val="28"/>
          <w:szCs w:val="28"/>
          <w:rtl/>
        </w:rPr>
        <w:t>التأخيرات في تسليم المواد-</w:t>
      </w:r>
      <w:r w:rsidR="00B437F7" w:rsidRPr="00C72B5D">
        <w:rPr>
          <w:rFonts w:ascii="Sakkal Majalla" w:hAnsi="Sakkal Majalla" w:cs="Sakkal Majalla" w:hint="cs"/>
          <w:color w:val="171717" w:themeColor="background2" w:themeShade="1A"/>
          <w:sz w:val="28"/>
          <w:szCs w:val="28"/>
          <w:rtl/>
        </w:rPr>
        <w:t xml:space="preserve"> التعديلات الهندسية- التأخيرات الإدارية)</w:t>
      </w:r>
      <w:r w:rsidR="00841D44" w:rsidRPr="00C72B5D">
        <w:rPr>
          <w:rFonts w:ascii="Sakkal Majalla" w:hAnsi="Sakkal Majalla" w:cs="Sakkal Majalla" w:hint="cs"/>
          <w:color w:val="171717" w:themeColor="background2" w:themeShade="1A"/>
          <w:sz w:val="28"/>
          <w:szCs w:val="28"/>
          <w:rtl/>
          <w:lang w:bidi="ar-EG"/>
        </w:rPr>
        <w:t xml:space="preserve"> على اداء المشاريع الانشائية  (التكلفة – الجودة – الوقت )في  مشاريع موسم الرياض </w:t>
      </w:r>
      <w:r w:rsidRPr="00C72B5D">
        <w:rPr>
          <w:rFonts w:ascii="Sakkal Majalla" w:hAnsi="Sakkal Majalla" w:cs="Sakkal Majalla" w:hint="cs"/>
          <w:color w:val="171717" w:themeColor="background2" w:themeShade="1A"/>
          <w:sz w:val="28"/>
          <w:szCs w:val="28"/>
          <w:rtl/>
        </w:rPr>
        <w:t>؟</w:t>
      </w:r>
      <w:bookmarkEnd w:id="21"/>
    </w:p>
    <w:p w14:paraId="59690861" w14:textId="77777777" w:rsidR="002966A6" w:rsidRDefault="002966A6">
      <w:pPr>
        <w:bidi w:val="0"/>
        <w:rPr>
          <w:rFonts w:ascii="Sakkal Majalla" w:hAnsi="Sakkal Majalla" w:cs="Sakkal Majalla"/>
          <w:b/>
          <w:bCs/>
          <w:color w:val="171717" w:themeColor="background2" w:themeShade="1A"/>
          <w:sz w:val="28"/>
          <w:szCs w:val="28"/>
          <w:rtl/>
        </w:rPr>
      </w:pPr>
      <w:bookmarkStart w:id="22" w:name="_Toc153722786"/>
      <w:bookmarkStart w:id="23" w:name="_Toc153723607"/>
      <w:bookmarkStart w:id="24" w:name="_Toc153732997"/>
      <w:r>
        <w:rPr>
          <w:rFonts w:ascii="Sakkal Majalla" w:hAnsi="Sakkal Majalla" w:cs="Sakkal Majalla"/>
          <w:b/>
          <w:bCs/>
          <w:color w:val="171717" w:themeColor="background2" w:themeShade="1A"/>
          <w:sz w:val="28"/>
          <w:szCs w:val="28"/>
          <w:rtl/>
        </w:rPr>
        <w:br w:type="page"/>
      </w:r>
    </w:p>
    <w:p w14:paraId="20D4DA0E" w14:textId="0242D81A" w:rsidR="00425F7F" w:rsidRPr="00C72B5D" w:rsidRDefault="00425F7F" w:rsidP="002966A6">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C72B5D">
        <w:rPr>
          <w:rFonts w:ascii="Sakkal Majalla" w:hAnsi="Sakkal Majalla" w:cs="Sakkal Majalla" w:hint="cs"/>
          <w:b/>
          <w:bCs/>
          <w:color w:val="171717" w:themeColor="background2" w:themeShade="1A"/>
          <w:sz w:val="28"/>
          <w:szCs w:val="28"/>
          <w:rtl/>
        </w:rPr>
        <w:lastRenderedPageBreak/>
        <w:t>وينبثق عن هذا السؤال عدد من الأسئلة الفرعية الأتية:</w:t>
      </w:r>
      <w:bookmarkEnd w:id="22"/>
      <w:bookmarkEnd w:id="23"/>
      <w:bookmarkEnd w:id="24"/>
      <w:r w:rsidRPr="00C72B5D">
        <w:rPr>
          <w:rFonts w:ascii="Sakkal Majalla" w:hAnsi="Sakkal Majalla" w:cs="Sakkal Majalla" w:hint="cs"/>
          <w:b/>
          <w:bCs/>
          <w:color w:val="171717" w:themeColor="background2" w:themeShade="1A"/>
          <w:sz w:val="28"/>
          <w:szCs w:val="28"/>
          <w:rtl/>
        </w:rPr>
        <w:t xml:space="preserve"> </w:t>
      </w:r>
    </w:p>
    <w:p w14:paraId="22C77F5E" w14:textId="77777777" w:rsidR="009A5FD8" w:rsidRPr="00C72B5D" w:rsidRDefault="00425F7F" w:rsidP="000B1CA5">
      <w:p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rPr>
      </w:pPr>
      <w:bookmarkStart w:id="25" w:name="_Toc153732998"/>
      <w:r w:rsidRPr="00C72B5D">
        <w:rPr>
          <w:rFonts w:ascii="Sakkal Majalla" w:hAnsi="Sakkal Majalla" w:cs="Sakkal Majalla" w:hint="cs"/>
          <w:b/>
          <w:bCs/>
          <w:color w:val="171717" w:themeColor="background2" w:themeShade="1A"/>
          <w:sz w:val="28"/>
          <w:szCs w:val="28"/>
        </w:rPr>
        <w:sym w:font="Wingdings" w:char="F03F"/>
      </w:r>
      <w:r w:rsidRPr="00C72B5D">
        <w:rPr>
          <w:rFonts w:ascii="Sakkal Majalla" w:hAnsi="Sakkal Majalla" w:cs="Sakkal Majalla" w:hint="cs"/>
          <w:b/>
          <w:bCs/>
          <w:color w:val="171717" w:themeColor="background2" w:themeShade="1A"/>
          <w:sz w:val="28"/>
          <w:szCs w:val="28"/>
          <w:rtl/>
        </w:rPr>
        <w:t>السؤال الفرعي الأول:</w:t>
      </w:r>
      <w:bookmarkEnd w:id="25"/>
      <w:r w:rsidRPr="00C72B5D">
        <w:rPr>
          <w:rFonts w:ascii="Sakkal Majalla" w:hAnsi="Sakkal Majalla" w:cs="Sakkal Majalla" w:hint="cs"/>
          <w:b/>
          <w:bCs/>
          <w:color w:val="171717" w:themeColor="background2" w:themeShade="1A"/>
          <w:sz w:val="28"/>
          <w:szCs w:val="28"/>
          <w:rtl/>
        </w:rPr>
        <w:t xml:space="preserve"> </w:t>
      </w:r>
      <w:bookmarkStart w:id="26" w:name="_Toc153722788"/>
      <w:bookmarkStart w:id="27" w:name="_Toc153723609"/>
      <w:bookmarkStart w:id="28" w:name="_Toc153732999"/>
      <w:r w:rsidR="00E9556A" w:rsidRPr="00C72B5D">
        <w:rPr>
          <w:rFonts w:ascii="Sakkal Majalla" w:hAnsi="Sakkal Majalla" w:cs="Sakkal Majalla" w:hint="cs"/>
          <w:b/>
          <w:bCs/>
          <w:color w:val="171717" w:themeColor="background2" w:themeShade="1A"/>
          <w:sz w:val="28"/>
          <w:szCs w:val="28"/>
          <w:rtl/>
        </w:rPr>
        <w:t xml:space="preserve"> </w:t>
      </w:r>
      <w:bookmarkStart w:id="29" w:name="_Toc153733000"/>
      <w:bookmarkEnd w:id="26"/>
      <w:bookmarkEnd w:id="27"/>
      <w:bookmarkEnd w:id="28"/>
      <w:r w:rsidR="009A5FD8" w:rsidRPr="00C72B5D">
        <w:rPr>
          <w:rFonts w:ascii="Sakkal Majalla" w:hAnsi="Sakkal Majalla" w:cs="Sakkal Majalla" w:hint="cs"/>
          <w:color w:val="171717" w:themeColor="background2" w:themeShade="1A"/>
          <w:sz w:val="28"/>
          <w:szCs w:val="28"/>
          <w:rtl/>
        </w:rPr>
        <w:t>ما هو تأثير التأخيرات في تسليم المواد على أداء المشاريع الإنشائية في مشاريع موسم الرياض؟</w:t>
      </w:r>
    </w:p>
    <w:p w14:paraId="3B9C5716" w14:textId="77777777" w:rsidR="009A5FD8" w:rsidRPr="00C72B5D" w:rsidRDefault="00425F7F" w:rsidP="000B1CA5">
      <w:p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b/>
          <w:bCs/>
          <w:color w:val="171717" w:themeColor="background2" w:themeShade="1A"/>
          <w:sz w:val="28"/>
          <w:szCs w:val="28"/>
        </w:rPr>
        <w:sym w:font="Wingdings" w:char="F03F"/>
      </w:r>
      <w:r w:rsidRPr="00C72B5D">
        <w:rPr>
          <w:rFonts w:ascii="Sakkal Majalla" w:hAnsi="Sakkal Majalla" w:cs="Sakkal Majalla" w:hint="cs"/>
          <w:b/>
          <w:bCs/>
          <w:color w:val="171717" w:themeColor="background2" w:themeShade="1A"/>
          <w:sz w:val="28"/>
          <w:szCs w:val="28"/>
          <w:rtl/>
        </w:rPr>
        <w:t>السؤال الفرعي الثاني:</w:t>
      </w:r>
      <w:bookmarkEnd w:id="29"/>
      <w:r w:rsidRPr="00C72B5D">
        <w:rPr>
          <w:rFonts w:ascii="Sakkal Majalla" w:hAnsi="Sakkal Majalla" w:cs="Sakkal Majalla" w:hint="cs"/>
          <w:color w:val="171717" w:themeColor="background2" w:themeShade="1A"/>
          <w:sz w:val="28"/>
          <w:szCs w:val="28"/>
          <w:rtl/>
        </w:rPr>
        <w:t xml:space="preserve"> </w:t>
      </w:r>
      <w:bookmarkStart w:id="30" w:name="_Toc153733002"/>
      <w:r w:rsidR="009A5FD8" w:rsidRPr="00C72B5D">
        <w:rPr>
          <w:rFonts w:ascii="Sakkal Majalla" w:hAnsi="Sakkal Majalla" w:cs="Sakkal Majalla" w:hint="cs"/>
          <w:color w:val="171717" w:themeColor="background2" w:themeShade="1A"/>
          <w:sz w:val="28"/>
          <w:szCs w:val="28"/>
          <w:rtl/>
        </w:rPr>
        <w:t>ما هو تأثير التعديلات الهندسية على أداء المشاريع الإنشائية في مشاريع موسم الرياض؟</w:t>
      </w:r>
    </w:p>
    <w:p w14:paraId="426A7515" w14:textId="77777777" w:rsidR="009A5FD8" w:rsidRPr="00C72B5D" w:rsidRDefault="00425F7F" w:rsidP="000B1CA5">
      <w:p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b/>
          <w:bCs/>
          <w:color w:val="171717" w:themeColor="background2" w:themeShade="1A"/>
          <w:sz w:val="28"/>
          <w:szCs w:val="28"/>
        </w:rPr>
        <w:sym w:font="Wingdings" w:char="F03F"/>
      </w:r>
      <w:r w:rsidRPr="00C72B5D">
        <w:rPr>
          <w:rFonts w:ascii="Sakkal Majalla" w:hAnsi="Sakkal Majalla" w:cs="Sakkal Majalla" w:hint="cs"/>
          <w:b/>
          <w:bCs/>
          <w:color w:val="171717" w:themeColor="background2" w:themeShade="1A"/>
          <w:sz w:val="28"/>
          <w:szCs w:val="28"/>
          <w:rtl/>
        </w:rPr>
        <w:t>السؤال الفرعي الثالث :</w:t>
      </w:r>
      <w:bookmarkEnd w:id="30"/>
      <w:r w:rsidRPr="00C72B5D">
        <w:rPr>
          <w:rFonts w:ascii="Sakkal Majalla" w:hAnsi="Sakkal Majalla" w:cs="Sakkal Majalla" w:hint="cs"/>
          <w:b/>
          <w:bCs/>
          <w:color w:val="171717" w:themeColor="background2" w:themeShade="1A"/>
          <w:sz w:val="28"/>
          <w:szCs w:val="28"/>
          <w:rtl/>
        </w:rPr>
        <w:t xml:space="preserve"> </w:t>
      </w:r>
      <w:r w:rsidR="009A5FD8" w:rsidRPr="00C72B5D">
        <w:rPr>
          <w:rFonts w:ascii="Sakkal Majalla" w:hAnsi="Sakkal Majalla" w:cs="Sakkal Majalla" w:hint="cs"/>
          <w:color w:val="171717" w:themeColor="background2" w:themeShade="1A"/>
          <w:sz w:val="28"/>
          <w:szCs w:val="28"/>
          <w:rtl/>
        </w:rPr>
        <w:t>ما هو تأثير التأخيرات الإدارية على أداء المشاريع الإنشائية في مشاريع موسم الرياض؟</w:t>
      </w:r>
    </w:p>
    <w:p w14:paraId="25358A36" w14:textId="2531A382" w:rsidR="000B1CA5" w:rsidRPr="00C72B5D" w:rsidRDefault="000B1CA5" w:rsidP="000B1CA5">
      <w:pPr>
        <w:tabs>
          <w:tab w:val="left" w:pos="2966"/>
        </w:tabs>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r w:rsidRPr="00C72B5D">
        <w:rPr>
          <w:rFonts w:ascii="Sakkal Majalla" w:eastAsia="Calibri" w:hAnsi="Sakkal Majalla" w:cs="Sakkal Majalla"/>
          <w:b/>
          <w:bCs/>
          <w:color w:val="171717" w:themeColor="background2" w:themeShade="1A"/>
          <w:kern w:val="0"/>
          <w:sz w:val="36"/>
          <w:szCs w:val="36"/>
          <w:rtl/>
          <w14:ligatures w14:val="none"/>
        </w:rPr>
        <w:t xml:space="preserve">   </w:t>
      </w:r>
      <w:bookmarkStart w:id="31" w:name="_Toc173409713"/>
      <w:r w:rsidRPr="00C72B5D">
        <w:rPr>
          <w:rFonts w:ascii="Sakkal Majalla" w:eastAsia="Calibri" w:hAnsi="Sakkal Majalla" w:cs="Sakkal Majalla"/>
          <w:b/>
          <w:bCs/>
          <w:color w:val="171717" w:themeColor="background2" w:themeShade="1A"/>
          <w:kern w:val="0"/>
          <w:sz w:val="36"/>
          <w:szCs w:val="36"/>
          <w:rtl/>
          <w14:ligatures w14:val="none"/>
        </w:rPr>
        <w:t>5.1  فروض الدراسة:</w:t>
      </w:r>
      <w:bookmarkEnd w:id="31"/>
    </w:p>
    <w:p w14:paraId="7E37B0E5" w14:textId="77777777" w:rsidR="00F30BD7" w:rsidRPr="00C72B5D" w:rsidRDefault="00F30BD7" w:rsidP="004C16D2">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color w:val="171717" w:themeColor="background2" w:themeShade="1A"/>
          <w:kern w:val="0"/>
          <w:sz w:val="28"/>
          <w:szCs w:val="28"/>
          <w:rtl/>
          <w14:ligatures w14:val="none"/>
        </w:rPr>
      </w:pPr>
      <w:r w:rsidRPr="00C72B5D">
        <w:rPr>
          <w:rFonts w:ascii="Sakkal Majalla" w:eastAsia="Calibri" w:hAnsi="Sakkal Majalla" w:cs="Sakkal Majalla"/>
          <w:color w:val="171717" w:themeColor="background2" w:themeShade="1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2C72C414" w14:textId="198D10EF" w:rsidR="00021780" w:rsidRPr="00C72B5D" w:rsidRDefault="00021780" w:rsidP="000B1CA5">
      <w:pPr>
        <w:spacing w:before="100" w:beforeAutospacing="1" w:after="100" w:afterAutospacing="1" w:line="360" w:lineRule="auto"/>
        <w:ind w:firstLine="706"/>
        <w:jc w:val="both"/>
        <w:rPr>
          <w:rFonts w:eastAsiaTheme="majorEastAsia" w:cs="Sakkal Majalla"/>
          <w:color w:val="171717" w:themeColor="background2" w:themeShade="1A"/>
          <w:szCs w:val="28"/>
          <w:rtl/>
          <w:lang w:bidi="ar-JO"/>
        </w:rPr>
      </w:pPr>
      <w:r w:rsidRPr="00C72B5D">
        <w:rPr>
          <w:rFonts w:eastAsiaTheme="majorEastAsia" w:cs="Sakkal Majalla"/>
          <w:b/>
          <w:bCs/>
          <w:color w:val="171717" w:themeColor="background2" w:themeShade="1A"/>
          <w:szCs w:val="28"/>
          <w:rtl/>
          <w:lang w:bidi="ar-JO"/>
        </w:rPr>
        <w:t>الفرضية الرئيسة الأولى:</w:t>
      </w:r>
      <w:r w:rsidRPr="00C72B5D">
        <w:rPr>
          <w:rFonts w:eastAsiaTheme="majorEastAsia" w:cs="Sakkal Majalla" w:hint="cs"/>
          <w:color w:val="171717" w:themeColor="background2" w:themeShade="1A"/>
          <w:szCs w:val="28"/>
          <w:rtl/>
          <w:lang w:bidi="ar-JO"/>
        </w:rPr>
        <w:t xml:space="preserve"> </w:t>
      </w:r>
      <w:r w:rsidRPr="00C72B5D">
        <w:rPr>
          <w:rFonts w:eastAsiaTheme="majorEastAsia" w:cs="Sakkal Majalla"/>
          <w:color w:val="171717" w:themeColor="background2" w:themeShade="1A"/>
          <w:szCs w:val="28"/>
          <w:rtl/>
          <w:lang w:bidi="ar-JO"/>
        </w:rPr>
        <w:t xml:space="preserve"> يوجد </w:t>
      </w:r>
      <w:r w:rsidRPr="00C72B5D">
        <w:rPr>
          <w:rFonts w:eastAsiaTheme="majorEastAsia" w:cs="Sakkal Majalla" w:hint="cs"/>
          <w:color w:val="171717" w:themeColor="background2" w:themeShade="1A"/>
          <w:szCs w:val="28"/>
          <w:rtl/>
          <w:lang w:bidi="ar-JO"/>
        </w:rPr>
        <w:t>أثر ذ</w:t>
      </w:r>
      <w:r w:rsidRPr="00C72B5D">
        <w:rPr>
          <w:rFonts w:eastAsiaTheme="majorEastAsia" w:cs="Sakkal Majalla"/>
          <w:color w:val="171717" w:themeColor="background2" w:themeShade="1A"/>
          <w:szCs w:val="28"/>
          <w:rtl/>
          <w:lang w:bidi="ar-JO"/>
        </w:rPr>
        <w:t xml:space="preserve">و دلالة </w:t>
      </w:r>
      <w:r w:rsidRPr="00C72B5D">
        <w:rPr>
          <w:rFonts w:eastAsiaTheme="majorEastAsia" w:cs="Sakkal Majalla" w:hint="cs"/>
          <w:color w:val="171717" w:themeColor="background2" w:themeShade="1A"/>
          <w:szCs w:val="28"/>
          <w:rtl/>
          <w:lang w:bidi="ar-JO"/>
        </w:rPr>
        <w:t>إحصائية</w:t>
      </w:r>
      <w:r w:rsidRPr="00C72B5D">
        <w:rPr>
          <w:rFonts w:eastAsiaTheme="majorEastAsia" w:cs="Sakkal Majalla"/>
          <w:color w:val="171717" w:themeColor="background2" w:themeShade="1A"/>
          <w:szCs w:val="28"/>
          <w:rtl/>
        </w:rPr>
        <w:t xml:space="preserve"> </w:t>
      </w:r>
      <w:r w:rsidR="006A65BD" w:rsidRPr="00C72B5D">
        <w:rPr>
          <w:rFonts w:eastAsiaTheme="majorEastAsia" w:cs="Sakkal Majalla" w:hint="cs"/>
          <w:color w:val="171717" w:themeColor="background2" w:themeShade="1A"/>
          <w:szCs w:val="28"/>
          <w:rtl/>
        </w:rPr>
        <w:t>ل</w:t>
      </w:r>
      <w:r w:rsidR="006A65BD" w:rsidRPr="00C72B5D">
        <w:rPr>
          <w:rFonts w:eastAsiaTheme="majorEastAsia" w:cs="Sakkal Majalla"/>
          <w:color w:val="171717" w:themeColor="background2" w:themeShade="1A"/>
          <w:szCs w:val="28"/>
          <w:rtl/>
        </w:rPr>
        <w:t xml:space="preserve">زيادة الوقت  ( التأخيرات في تسليم المواد- التعديلات الهندسية- التأخيرات الإدارية) على اداء المشاريع الانشائية  (التكلفة – الجودة – الوقت )في  مشاريع موسم الرياض </w:t>
      </w:r>
      <w:r w:rsidR="006A65BD" w:rsidRPr="00C72B5D">
        <w:rPr>
          <w:rFonts w:eastAsiaTheme="majorEastAsia" w:cs="Sakkal Majalla" w:hint="cs"/>
          <w:color w:val="171717" w:themeColor="background2" w:themeShade="1A"/>
          <w:szCs w:val="28"/>
          <w:rtl/>
        </w:rPr>
        <w:t xml:space="preserve">، </w:t>
      </w:r>
      <w:r w:rsidRPr="00C72B5D">
        <w:rPr>
          <w:rFonts w:eastAsiaTheme="majorEastAsia" w:cs="Sakkal Majalla"/>
          <w:color w:val="171717" w:themeColor="background2" w:themeShade="1A"/>
          <w:szCs w:val="28"/>
          <w:rtl/>
          <w:lang w:bidi="ar-JO"/>
        </w:rPr>
        <w:t>وينبثق عن هذه</w:t>
      </w:r>
      <w:r w:rsidRPr="00C72B5D">
        <w:rPr>
          <w:rFonts w:eastAsiaTheme="majorEastAsia" w:cs="Sakkal Majalla" w:hint="cs"/>
          <w:color w:val="171717" w:themeColor="background2" w:themeShade="1A"/>
          <w:szCs w:val="28"/>
          <w:rtl/>
          <w:lang w:bidi="ar-JO"/>
        </w:rPr>
        <w:t xml:space="preserve"> </w:t>
      </w:r>
      <w:r w:rsidRPr="00C72B5D">
        <w:rPr>
          <w:rFonts w:eastAsiaTheme="majorEastAsia" w:cs="Sakkal Majalla"/>
          <w:color w:val="171717" w:themeColor="background2" w:themeShade="1A"/>
          <w:szCs w:val="28"/>
          <w:rtl/>
          <w:lang w:bidi="ar-JO"/>
        </w:rPr>
        <w:t>الفرضية عدد من الفرضيات هي كما يلي:</w:t>
      </w:r>
    </w:p>
    <w:p w14:paraId="35870F94" w14:textId="33EECE83" w:rsidR="006A65BD" w:rsidRPr="00C72B5D" w:rsidRDefault="00021780" w:rsidP="000B1CA5">
      <w:pPr>
        <w:numPr>
          <w:ilvl w:val="0"/>
          <w:numId w:val="1"/>
        </w:numPr>
        <w:spacing w:before="100" w:beforeAutospacing="1" w:after="100" w:afterAutospacing="1" w:line="360" w:lineRule="auto"/>
        <w:ind w:left="423"/>
        <w:contextualSpacing/>
        <w:jc w:val="both"/>
        <w:rPr>
          <w:rFonts w:eastAsiaTheme="majorEastAsia" w:cs="Sakkal Majalla"/>
          <w:color w:val="171717" w:themeColor="background2" w:themeShade="1A"/>
          <w:szCs w:val="28"/>
          <w:lang w:bidi="ar-JO"/>
        </w:rPr>
      </w:pPr>
      <w:r w:rsidRPr="002966A6">
        <w:rPr>
          <w:rFonts w:eastAsiaTheme="majorEastAsia" w:cs="Sakkal Majalla"/>
          <w:b/>
          <w:bCs/>
          <w:color w:val="171717" w:themeColor="background2" w:themeShade="1A"/>
          <w:szCs w:val="28"/>
          <w:rtl/>
          <w:lang w:bidi="ar-JO"/>
        </w:rPr>
        <w:t>الفرضية الفرعية الأولى:</w:t>
      </w:r>
      <w:r w:rsidRPr="00C72B5D">
        <w:rPr>
          <w:rFonts w:eastAsiaTheme="majorEastAsia" w:cs="Sakkal Majalla"/>
          <w:color w:val="171717" w:themeColor="background2" w:themeShade="1A"/>
          <w:szCs w:val="28"/>
          <w:rtl/>
          <w:lang w:bidi="ar-JO"/>
        </w:rPr>
        <w:t xml:space="preserve"> يوجد </w:t>
      </w:r>
      <w:r w:rsidRPr="00C72B5D">
        <w:rPr>
          <w:rFonts w:eastAsiaTheme="majorEastAsia" w:cs="Sakkal Majalla" w:hint="cs"/>
          <w:color w:val="171717" w:themeColor="background2" w:themeShade="1A"/>
          <w:szCs w:val="28"/>
          <w:rtl/>
          <w:lang w:bidi="ar-JO"/>
        </w:rPr>
        <w:t>أثر ذ</w:t>
      </w:r>
      <w:r w:rsidRPr="00C72B5D">
        <w:rPr>
          <w:rFonts w:eastAsiaTheme="majorEastAsia" w:cs="Sakkal Majalla"/>
          <w:color w:val="171717" w:themeColor="background2" w:themeShade="1A"/>
          <w:szCs w:val="28"/>
          <w:rtl/>
          <w:lang w:bidi="ar-JO"/>
        </w:rPr>
        <w:t xml:space="preserve">و دلالة </w:t>
      </w:r>
      <w:r w:rsidRPr="00C72B5D">
        <w:rPr>
          <w:rFonts w:eastAsiaTheme="majorEastAsia" w:cs="Sakkal Majalla" w:hint="cs"/>
          <w:color w:val="171717" w:themeColor="background2" w:themeShade="1A"/>
          <w:szCs w:val="28"/>
          <w:rtl/>
          <w:lang w:bidi="ar-JO"/>
        </w:rPr>
        <w:t xml:space="preserve">إحصائية </w:t>
      </w:r>
      <w:r w:rsidR="006A65BD" w:rsidRPr="00C72B5D">
        <w:rPr>
          <w:rFonts w:eastAsiaTheme="majorEastAsia" w:cs="Sakkal Majalla" w:hint="cs"/>
          <w:color w:val="171717" w:themeColor="background2" w:themeShade="1A"/>
          <w:szCs w:val="28"/>
          <w:rtl/>
        </w:rPr>
        <w:t>ل</w:t>
      </w:r>
      <w:r w:rsidR="006A65BD" w:rsidRPr="00C72B5D">
        <w:rPr>
          <w:rFonts w:eastAsiaTheme="majorEastAsia" w:cs="Sakkal Majalla"/>
          <w:color w:val="171717" w:themeColor="background2" w:themeShade="1A"/>
          <w:szCs w:val="28"/>
          <w:rtl/>
        </w:rPr>
        <w:t>لتأخيرات في تسليم المواد</w:t>
      </w:r>
      <w:r w:rsidR="006A65BD" w:rsidRPr="00C72B5D">
        <w:rPr>
          <w:rFonts w:eastAsiaTheme="majorEastAsia" w:cs="Sakkal Majalla" w:hint="cs"/>
          <w:color w:val="171717" w:themeColor="background2" w:themeShade="1A"/>
          <w:szCs w:val="28"/>
          <w:rtl/>
        </w:rPr>
        <w:t xml:space="preserve"> </w:t>
      </w:r>
      <w:r w:rsidR="006A65BD" w:rsidRPr="00C72B5D">
        <w:rPr>
          <w:rFonts w:eastAsiaTheme="majorEastAsia" w:cs="Sakkal Majalla"/>
          <w:color w:val="171717" w:themeColor="background2" w:themeShade="1A"/>
          <w:szCs w:val="28"/>
          <w:rtl/>
        </w:rPr>
        <w:t xml:space="preserve">على </w:t>
      </w:r>
      <w:r w:rsidR="006A65BD" w:rsidRPr="00C72B5D">
        <w:rPr>
          <w:rFonts w:eastAsiaTheme="majorEastAsia" w:cs="Sakkal Majalla" w:hint="cs"/>
          <w:color w:val="171717" w:themeColor="background2" w:themeShade="1A"/>
          <w:szCs w:val="28"/>
          <w:rtl/>
        </w:rPr>
        <w:t>أداء</w:t>
      </w:r>
      <w:r w:rsidR="006A65BD" w:rsidRPr="00C72B5D">
        <w:rPr>
          <w:rFonts w:eastAsiaTheme="majorEastAsia" w:cs="Sakkal Majalla"/>
          <w:color w:val="171717" w:themeColor="background2" w:themeShade="1A"/>
          <w:szCs w:val="28"/>
          <w:rtl/>
        </w:rPr>
        <w:t xml:space="preserve"> المشاريع </w:t>
      </w:r>
      <w:r w:rsidR="006A65BD" w:rsidRPr="00C72B5D">
        <w:rPr>
          <w:rFonts w:eastAsiaTheme="majorEastAsia" w:cs="Sakkal Majalla" w:hint="cs"/>
          <w:color w:val="171717" w:themeColor="background2" w:themeShade="1A"/>
          <w:szCs w:val="28"/>
          <w:rtl/>
        </w:rPr>
        <w:t>الإنشائية</w:t>
      </w:r>
      <w:r w:rsidR="006A65BD" w:rsidRPr="00C72B5D">
        <w:rPr>
          <w:rFonts w:eastAsiaTheme="majorEastAsia" w:cs="Sakkal Majalla"/>
          <w:color w:val="171717" w:themeColor="background2" w:themeShade="1A"/>
          <w:szCs w:val="28"/>
          <w:rtl/>
        </w:rPr>
        <w:t xml:space="preserve">  في  مشاريع موسم الرياض </w:t>
      </w:r>
      <w:r w:rsidR="006A65BD" w:rsidRPr="00C72B5D">
        <w:rPr>
          <w:rFonts w:eastAsiaTheme="majorEastAsia" w:cs="Sakkal Majalla" w:hint="cs"/>
          <w:color w:val="171717" w:themeColor="background2" w:themeShade="1A"/>
          <w:szCs w:val="28"/>
          <w:rtl/>
        </w:rPr>
        <w:t>.</w:t>
      </w:r>
    </w:p>
    <w:p w14:paraId="2243CB3F" w14:textId="6C7CAECB" w:rsidR="00021780" w:rsidRPr="00C72B5D" w:rsidRDefault="00021780" w:rsidP="000B1CA5">
      <w:pPr>
        <w:numPr>
          <w:ilvl w:val="0"/>
          <w:numId w:val="1"/>
        </w:numPr>
        <w:spacing w:before="100" w:beforeAutospacing="1" w:after="100" w:afterAutospacing="1" w:line="360" w:lineRule="auto"/>
        <w:ind w:left="423"/>
        <w:contextualSpacing/>
        <w:jc w:val="both"/>
        <w:rPr>
          <w:rFonts w:eastAsiaTheme="majorEastAsia" w:cs="Sakkal Majalla"/>
          <w:color w:val="171717" w:themeColor="background2" w:themeShade="1A"/>
          <w:szCs w:val="28"/>
          <w:lang w:bidi="ar-JO"/>
        </w:rPr>
      </w:pPr>
      <w:r w:rsidRPr="002966A6">
        <w:rPr>
          <w:rFonts w:eastAsiaTheme="majorEastAsia" w:cs="Sakkal Majalla"/>
          <w:b/>
          <w:bCs/>
          <w:color w:val="171717" w:themeColor="background2" w:themeShade="1A"/>
          <w:szCs w:val="28"/>
          <w:rtl/>
          <w:lang w:bidi="ar-JO"/>
        </w:rPr>
        <w:t>الفرضية الفرعية الثانية</w:t>
      </w:r>
      <w:r w:rsidRPr="00C72B5D">
        <w:rPr>
          <w:rFonts w:eastAsiaTheme="majorEastAsia" w:cs="Sakkal Majalla"/>
          <w:color w:val="171717" w:themeColor="background2" w:themeShade="1A"/>
          <w:szCs w:val="28"/>
          <w:rtl/>
          <w:lang w:bidi="ar-JO"/>
        </w:rPr>
        <w:t xml:space="preserve">: </w:t>
      </w:r>
      <w:r w:rsidR="006A65BD" w:rsidRPr="00C72B5D">
        <w:rPr>
          <w:rFonts w:eastAsiaTheme="majorEastAsia" w:cs="Sakkal Majalla"/>
          <w:color w:val="171717" w:themeColor="background2" w:themeShade="1A"/>
          <w:szCs w:val="28"/>
          <w:rtl/>
          <w:lang w:bidi="ar-JO"/>
        </w:rPr>
        <w:t xml:space="preserve">يوجد أثر ذو دلالة إحصائية </w:t>
      </w:r>
      <w:r w:rsidR="006A65BD" w:rsidRPr="00C72B5D">
        <w:rPr>
          <w:rFonts w:eastAsiaTheme="majorEastAsia" w:cs="Sakkal Majalla" w:hint="cs"/>
          <w:color w:val="171717" w:themeColor="background2" w:themeShade="1A"/>
          <w:szCs w:val="28"/>
          <w:rtl/>
          <w:lang w:bidi="ar-JO"/>
        </w:rPr>
        <w:t>ل</w:t>
      </w:r>
      <w:r w:rsidR="006A65BD" w:rsidRPr="00C72B5D">
        <w:rPr>
          <w:rFonts w:eastAsiaTheme="majorEastAsia" w:cs="Sakkal Majalla"/>
          <w:color w:val="171717" w:themeColor="background2" w:themeShade="1A"/>
          <w:szCs w:val="28"/>
          <w:rtl/>
          <w:lang w:bidi="ar-JO"/>
        </w:rPr>
        <w:t xml:space="preserve">لتعديلات الهندسية على </w:t>
      </w:r>
      <w:r w:rsidR="006A65BD" w:rsidRPr="00C72B5D">
        <w:rPr>
          <w:rFonts w:eastAsiaTheme="majorEastAsia" w:cs="Sakkal Majalla" w:hint="cs"/>
          <w:color w:val="171717" w:themeColor="background2" w:themeShade="1A"/>
          <w:szCs w:val="28"/>
          <w:rtl/>
          <w:lang w:bidi="ar-JO"/>
        </w:rPr>
        <w:t>أداء</w:t>
      </w:r>
      <w:r w:rsidR="006A65BD" w:rsidRPr="00C72B5D">
        <w:rPr>
          <w:rFonts w:eastAsiaTheme="majorEastAsia" w:cs="Sakkal Majalla"/>
          <w:color w:val="171717" w:themeColor="background2" w:themeShade="1A"/>
          <w:szCs w:val="28"/>
          <w:rtl/>
          <w:lang w:bidi="ar-JO"/>
        </w:rPr>
        <w:t xml:space="preserve"> المشاريع </w:t>
      </w:r>
      <w:r w:rsidR="006A65BD" w:rsidRPr="00C72B5D">
        <w:rPr>
          <w:rFonts w:eastAsiaTheme="majorEastAsia" w:cs="Sakkal Majalla" w:hint="cs"/>
          <w:color w:val="171717" w:themeColor="background2" w:themeShade="1A"/>
          <w:szCs w:val="28"/>
          <w:rtl/>
          <w:lang w:bidi="ar-JO"/>
        </w:rPr>
        <w:t>الإنشائية</w:t>
      </w:r>
      <w:r w:rsidR="006A65BD" w:rsidRPr="00C72B5D">
        <w:rPr>
          <w:rFonts w:eastAsiaTheme="majorEastAsia" w:cs="Sakkal Majalla"/>
          <w:color w:val="171717" w:themeColor="background2" w:themeShade="1A"/>
          <w:szCs w:val="28"/>
          <w:rtl/>
          <w:lang w:bidi="ar-JO"/>
        </w:rPr>
        <w:t xml:space="preserve">  في  مشاريع موسم الرياض .</w:t>
      </w:r>
    </w:p>
    <w:p w14:paraId="2A1A9517" w14:textId="712879A2" w:rsidR="006A65BD" w:rsidRPr="00C72B5D" w:rsidRDefault="00021780" w:rsidP="000B1CA5">
      <w:pPr>
        <w:numPr>
          <w:ilvl w:val="0"/>
          <w:numId w:val="1"/>
        </w:numPr>
        <w:spacing w:before="100" w:beforeAutospacing="1" w:after="100" w:afterAutospacing="1" w:line="360" w:lineRule="auto"/>
        <w:ind w:left="423"/>
        <w:contextualSpacing/>
        <w:jc w:val="both"/>
        <w:rPr>
          <w:rFonts w:eastAsiaTheme="majorEastAsia" w:cs="Sakkal Majalla"/>
          <w:b/>
          <w:bCs/>
          <w:color w:val="171717" w:themeColor="background2" w:themeShade="1A"/>
          <w:szCs w:val="28"/>
          <w:lang w:bidi="ar-JO"/>
        </w:rPr>
      </w:pPr>
      <w:r w:rsidRPr="002966A6">
        <w:rPr>
          <w:rFonts w:eastAsiaTheme="majorEastAsia" w:cs="Sakkal Majalla"/>
          <w:b/>
          <w:bCs/>
          <w:color w:val="171717" w:themeColor="background2" w:themeShade="1A"/>
          <w:szCs w:val="28"/>
          <w:rtl/>
          <w:lang w:bidi="ar-JO"/>
        </w:rPr>
        <w:t>الفرضية الفرعية الثالثة</w:t>
      </w:r>
      <w:r w:rsidRPr="00C72B5D">
        <w:rPr>
          <w:rFonts w:eastAsiaTheme="majorEastAsia" w:cs="Sakkal Majalla"/>
          <w:color w:val="171717" w:themeColor="background2" w:themeShade="1A"/>
          <w:szCs w:val="28"/>
          <w:rtl/>
          <w:lang w:bidi="ar-JO"/>
        </w:rPr>
        <w:t xml:space="preserve">: </w:t>
      </w:r>
      <w:bookmarkStart w:id="32" w:name="_Hlk149435281"/>
      <w:r w:rsidR="006A65BD" w:rsidRPr="00C72B5D">
        <w:rPr>
          <w:rFonts w:eastAsiaTheme="majorEastAsia" w:cs="Sakkal Majalla"/>
          <w:color w:val="171717" w:themeColor="background2" w:themeShade="1A"/>
          <w:szCs w:val="28"/>
          <w:rtl/>
          <w:lang w:bidi="ar-JO"/>
        </w:rPr>
        <w:t xml:space="preserve">يوجد أثر ذو دلالة إحصائية </w:t>
      </w:r>
      <w:r w:rsidR="006A65BD" w:rsidRPr="00C72B5D">
        <w:rPr>
          <w:rFonts w:eastAsiaTheme="majorEastAsia" w:cs="Sakkal Majalla" w:hint="cs"/>
          <w:color w:val="171717" w:themeColor="background2" w:themeShade="1A"/>
          <w:szCs w:val="28"/>
          <w:rtl/>
          <w:lang w:bidi="ar-JO"/>
        </w:rPr>
        <w:t>ل</w:t>
      </w:r>
      <w:r w:rsidR="006A65BD" w:rsidRPr="00C72B5D">
        <w:rPr>
          <w:rFonts w:eastAsiaTheme="majorEastAsia" w:cs="Sakkal Majalla"/>
          <w:color w:val="171717" w:themeColor="background2" w:themeShade="1A"/>
          <w:szCs w:val="28"/>
          <w:rtl/>
          <w:lang w:bidi="ar-JO"/>
        </w:rPr>
        <w:t xml:space="preserve">لتأخيرات الإدارية على </w:t>
      </w:r>
      <w:r w:rsidR="006A65BD" w:rsidRPr="00C72B5D">
        <w:rPr>
          <w:rFonts w:eastAsiaTheme="majorEastAsia" w:cs="Sakkal Majalla" w:hint="cs"/>
          <w:color w:val="171717" w:themeColor="background2" w:themeShade="1A"/>
          <w:szCs w:val="28"/>
          <w:rtl/>
          <w:lang w:bidi="ar-JO"/>
        </w:rPr>
        <w:t>أداء</w:t>
      </w:r>
      <w:r w:rsidR="006A65BD" w:rsidRPr="00C72B5D">
        <w:rPr>
          <w:rFonts w:eastAsiaTheme="majorEastAsia" w:cs="Sakkal Majalla"/>
          <w:color w:val="171717" w:themeColor="background2" w:themeShade="1A"/>
          <w:szCs w:val="28"/>
          <w:rtl/>
          <w:lang w:bidi="ar-JO"/>
        </w:rPr>
        <w:t xml:space="preserve"> المشاريع الانشائية  في  مشاريع موسم الرياض .</w:t>
      </w:r>
    </w:p>
    <w:bookmarkEnd w:id="32"/>
    <w:p w14:paraId="77B8951F" w14:textId="77777777" w:rsidR="000B1CA5" w:rsidRPr="00C72B5D" w:rsidRDefault="000B1CA5" w:rsidP="004C16D2">
      <w:pPr>
        <w:spacing w:before="100" w:beforeAutospacing="1" w:after="100" w:afterAutospacing="1" w:line="360" w:lineRule="auto"/>
        <w:ind w:firstLine="720"/>
        <w:contextualSpacing/>
        <w:jc w:val="both"/>
        <w:rPr>
          <w:rFonts w:ascii="Sakkal Majalla" w:eastAsia="Times New Roman" w:hAnsi="Sakkal Majalla" w:cs="Sakkal Majalla"/>
          <w:color w:val="171717" w:themeColor="background2" w:themeShade="1A"/>
          <w:kern w:val="0"/>
          <w:sz w:val="28"/>
          <w:szCs w:val="28"/>
          <w:rtl/>
          <w:lang w:bidi="ar-JO"/>
        </w:rPr>
      </w:pPr>
    </w:p>
    <w:p w14:paraId="11514387" w14:textId="579C1B76" w:rsidR="000B1CA5" w:rsidRPr="00C72B5D" w:rsidRDefault="000B1CA5" w:rsidP="000B1CA5">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lang w:bidi="ar-JO"/>
        </w:rPr>
      </w:pPr>
      <w:bookmarkStart w:id="33" w:name="_Toc173409714"/>
      <w:r w:rsidRPr="00C72B5D">
        <w:rPr>
          <w:rFonts w:ascii="Sakkal Majalla" w:eastAsia="Times New Roman" w:hAnsi="Sakkal Majalla" w:cs="Sakkal Majalla"/>
          <w:b/>
          <w:bCs/>
          <w:color w:val="171717" w:themeColor="background2" w:themeShade="1A"/>
          <w:kern w:val="0"/>
          <w:sz w:val="36"/>
          <w:szCs w:val="36"/>
          <w:rtl/>
          <w:lang w:bidi="ar-JO"/>
        </w:rPr>
        <w:lastRenderedPageBreak/>
        <w:t>6.1 نموذج الدراسة</w:t>
      </w:r>
      <w:bookmarkEnd w:id="33"/>
    </w:p>
    <w:p w14:paraId="7A8F8381" w14:textId="4B058B11" w:rsidR="00021780" w:rsidRPr="00C72B5D" w:rsidRDefault="00021780" w:rsidP="004C16D2">
      <w:pPr>
        <w:spacing w:before="100" w:beforeAutospacing="1" w:after="100" w:afterAutospacing="1" w:line="360" w:lineRule="auto"/>
        <w:ind w:firstLine="720"/>
        <w:contextualSpacing/>
        <w:jc w:val="both"/>
        <w:rPr>
          <w:rFonts w:ascii="Sakkal Majalla" w:eastAsia="Times New Roman" w:hAnsi="Sakkal Majalla" w:cs="Sakkal Majalla"/>
          <w:color w:val="171717" w:themeColor="background2" w:themeShade="1A"/>
          <w:kern w:val="0"/>
          <w:sz w:val="28"/>
          <w:szCs w:val="28"/>
          <w:lang w:bidi="ar-JO"/>
        </w:rPr>
      </w:pPr>
      <w:r w:rsidRPr="00C72B5D">
        <w:rPr>
          <w:rFonts w:ascii="Sakkal Majalla" w:eastAsia="Times New Roman" w:hAnsi="Sakkal Majalla" w:cs="Sakkal Majalla"/>
          <w:color w:val="171717" w:themeColor="background2" w:themeShade="1A"/>
          <w:kern w:val="0"/>
          <w:sz w:val="28"/>
          <w:szCs w:val="28"/>
          <w:rtl/>
          <w:lang w:bidi="ar-JO"/>
        </w:rPr>
        <w:t>يهدف هذا النموذج إلى د</w:t>
      </w:r>
      <w:r w:rsidRPr="00C72B5D">
        <w:rPr>
          <w:rFonts w:ascii="Sakkal Majalla" w:eastAsia="Times New Roman" w:hAnsi="Sakkal Majalla" w:cs="Sakkal Majalla" w:hint="cs"/>
          <w:color w:val="171717" w:themeColor="background2" w:themeShade="1A"/>
          <w:kern w:val="0"/>
          <w:sz w:val="28"/>
          <w:szCs w:val="28"/>
          <w:rtl/>
          <w:lang w:bidi="ar-JO"/>
        </w:rPr>
        <w:t xml:space="preserve">راسة </w:t>
      </w:r>
      <w:r w:rsidRPr="00C72B5D">
        <w:rPr>
          <w:rFonts w:ascii="Sakkal Majalla" w:eastAsia="Times New Roman" w:hAnsi="Sakkal Majalla" w:cs="Sakkal Majalla"/>
          <w:color w:val="171717" w:themeColor="background2" w:themeShade="1A"/>
          <w:kern w:val="0"/>
          <w:sz w:val="28"/>
          <w:szCs w:val="28"/>
          <w:rtl/>
        </w:rPr>
        <w:t xml:space="preserve"> </w:t>
      </w:r>
      <w:r w:rsidRPr="00C72B5D">
        <w:rPr>
          <w:rFonts w:ascii="Sakkal Majalla" w:eastAsia="Calibri" w:hAnsi="Sakkal Majalla" w:cs="Sakkal Majalla"/>
          <w:color w:val="171717" w:themeColor="background2" w:themeShade="1A"/>
          <w:kern w:val="0"/>
          <w:sz w:val="28"/>
          <w:szCs w:val="28"/>
          <w:rtl/>
          <w14:ligatures w14:val="none"/>
        </w:rPr>
        <w:t>أثر</w:t>
      </w:r>
      <w:r w:rsidRPr="00C72B5D">
        <w:rPr>
          <w:rFonts w:ascii="Sakkal Majalla" w:eastAsia="Calibri" w:hAnsi="Sakkal Majalla" w:cs="Sakkal Majalla" w:hint="cs"/>
          <w:color w:val="171717" w:themeColor="background2" w:themeShade="1A"/>
          <w:kern w:val="0"/>
          <w:sz w:val="28"/>
          <w:szCs w:val="28"/>
          <w:rtl/>
          <w14:ligatures w14:val="none"/>
        </w:rPr>
        <w:t xml:space="preserve"> </w:t>
      </w:r>
      <w:r w:rsidR="006A65BD" w:rsidRPr="00C72B5D">
        <w:rPr>
          <w:rFonts w:ascii="Sakkal Majalla" w:eastAsia="Calibri" w:hAnsi="Sakkal Majalla" w:cs="Sakkal Majalla"/>
          <w:color w:val="171717" w:themeColor="background2" w:themeShade="1A"/>
          <w:kern w:val="0"/>
          <w:sz w:val="28"/>
          <w:szCs w:val="28"/>
          <w:rtl/>
          <w14:ligatures w14:val="none"/>
        </w:rPr>
        <w:t xml:space="preserve">زيادة الوقت  ( التأخيرات في تسليم المواد- التعديلات الهندسية- التأخيرات الإدارية) على </w:t>
      </w:r>
      <w:r w:rsidR="006A65BD" w:rsidRPr="00C72B5D">
        <w:rPr>
          <w:rFonts w:ascii="Sakkal Majalla" w:eastAsia="Calibri" w:hAnsi="Sakkal Majalla" w:cs="Sakkal Majalla" w:hint="cs"/>
          <w:color w:val="171717" w:themeColor="background2" w:themeShade="1A"/>
          <w:kern w:val="0"/>
          <w:sz w:val="28"/>
          <w:szCs w:val="28"/>
          <w:rtl/>
          <w14:ligatures w14:val="none"/>
        </w:rPr>
        <w:t>أداء</w:t>
      </w:r>
      <w:r w:rsidR="006A65BD" w:rsidRPr="00C72B5D">
        <w:rPr>
          <w:rFonts w:ascii="Sakkal Majalla" w:eastAsia="Calibri" w:hAnsi="Sakkal Majalla" w:cs="Sakkal Majalla"/>
          <w:color w:val="171717" w:themeColor="background2" w:themeShade="1A"/>
          <w:kern w:val="0"/>
          <w:sz w:val="28"/>
          <w:szCs w:val="28"/>
          <w:rtl/>
          <w14:ligatures w14:val="none"/>
        </w:rPr>
        <w:t xml:space="preserve"> المشاريع </w:t>
      </w:r>
      <w:r w:rsidR="006A65BD" w:rsidRPr="00C72B5D">
        <w:rPr>
          <w:rFonts w:ascii="Sakkal Majalla" w:eastAsia="Calibri" w:hAnsi="Sakkal Majalla" w:cs="Sakkal Majalla" w:hint="cs"/>
          <w:color w:val="171717" w:themeColor="background2" w:themeShade="1A"/>
          <w:kern w:val="0"/>
          <w:sz w:val="28"/>
          <w:szCs w:val="28"/>
          <w:rtl/>
          <w14:ligatures w14:val="none"/>
        </w:rPr>
        <w:t>الإنشائية</w:t>
      </w:r>
      <w:r w:rsidR="006A65BD" w:rsidRPr="00C72B5D">
        <w:rPr>
          <w:rFonts w:ascii="Sakkal Majalla" w:eastAsia="Calibri" w:hAnsi="Sakkal Majalla" w:cs="Sakkal Majalla"/>
          <w:color w:val="171717" w:themeColor="background2" w:themeShade="1A"/>
          <w:kern w:val="0"/>
          <w:sz w:val="28"/>
          <w:szCs w:val="28"/>
          <w:rtl/>
          <w14:ligatures w14:val="none"/>
        </w:rPr>
        <w:t xml:space="preserve">  (التكلفة – الجودة – الوقت )في  مشاريع موسم الرياض</w:t>
      </w:r>
      <w:r w:rsidRPr="00C72B5D">
        <w:rPr>
          <w:rFonts w:ascii="Sakkal Majalla" w:eastAsia="Times New Roman" w:hAnsi="Sakkal Majalla" w:cs="Sakkal Majalla" w:hint="cs"/>
          <w:color w:val="171717" w:themeColor="background2" w:themeShade="1A"/>
          <w:kern w:val="0"/>
          <w:sz w:val="28"/>
          <w:szCs w:val="28"/>
          <w:rtl/>
        </w:rPr>
        <w:t xml:space="preserve"> </w:t>
      </w:r>
      <w:r w:rsidR="00F50AA6" w:rsidRPr="00C72B5D">
        <w:rPr>
          <w:rFonts w:ascii="Sakkal Majalla" w:eastAsia="Times New Roman" w:hAnsi="Sakkal Majalla" w:cs="Sakkal Majalla" w:hint="cs"/>
          <w:color w:val="171717" w:themeColor="background2" w:themeShade="1A"/>
          <w:kern w:val="0"/>
          <w:sz w:val="28"/>
          <w:szCs w:val="28"/>
          <w:rtl/>
        </w:rPr>
        <w:t xml:space="preserve">، </w:t>
      </w:r>
      <w:r w:rsidRPr="00C72B5D">
        <w:rPr>
          <w:rFonts w:ascii="Sakkal Majalla" w:eastAsia="Times New Roman" w:hAnsi="Sakkal Majalla" w:cs="Sakkal Majalla"/>
          <w:color w:val="171717" w:themeColor="background2" w:themeShade="1A"/>
          <w:kern w:val="0"/>
          <w:sz w:val="28"/>
          <w:szCs w:val="28"/>
          <w:rtl/>
          <w:lang w:bidi="ar-JO"/>
        </w:rPr>
        <w:t>ويتضمن المتغيرات التالية</w:t>
      </w:r>
      <w:r w:rsidRPr="00C72B5D">
        <w:rPr>
          <w:rFonts w:ascii="Sakkal Majalla" w:eastAsia="Times New Roman" w:hAnsi="Sakkal Majalla" w:cs="Sakkal Majalla"/>
          <w:color w:val="171717" w:themeColor="background2" w:themeShade="1A"/>
          <w:kern w:val="0"/>
          <w:sz w:val="28"/>
          <w:szCs w:val="28"/>
          <w:lang w:bidi="ar-JO"/>
        </w:rPr>
        <w:t>:</w:t>
      </w:r>
      <w:r w:rsidRPr="00C72B5D">
        <w:rPr>
          <w:rFonts w:ascii="Sakkal Majalla" w:eastAsia="Calibri" w:hAnsi="Sakkal Majalla" w:cs="Sakkal Majalla"/>
          <w:color w:val="171717" w:themeColor="background2" w:themeShade="1A"/>
          <w:kern w:val="0"/>
          <w:sz w:val="28"/>
          <w:rtl/>
        </w:rPr>
        <w:t xml:space="preserve"> </w:t>
      </w:r>
    </w:p>
    <w:p w14:paraId="6EB4E146" w14:textId="35D49A72" w:rsidR="00021780" w:rsidRPr="00C72B5D" w:rsidRDefault="00021780" w:rsidP="00707773">
      <w:pPr>
        <w:numPr>
          <w:ilvl w:val="0"/>
          <w:numId w:val="3"/>
        </w:numPr>
        <w:tabs>
          <w:tab w:val="right" w:pos="916"/>
        </w:tabs>
        <w:spacing w:before="100" w:beforeAutospacing="1" w:after="100" w:afterAutospacing="1" w:line="360" w:lineRule="auto"/>
        <w:ind w:left="423" w:hanging="428"/>
        <w:contextualSpacing/>
        <w:jc w:val="both"/>
        <w:rPr>
          <w:rFonts w:ascii="Sakkal Majalla" w:eastAsia="Calibri" w:hAnsi="Sakkal Majalla" w:cs="Sakkal Majalla"/>
          <w:color w:val="171717" w:themeColor="background2" w:themeShade="1A"/>
          <w:kern w:val="0"/>
          <w:sz w:val="16"/>
          <w:szCs w:val="16"/>
        </w:rPr>
      </w:pPr>
      <w:r w:rsidRPr="00C72B5D">
        <w:rPr>
          <w:rFonts w:ascii="Sakkal Majalla" w:eastAsia="Calibri" w:hAnsi="Sakkal Majalla" w:cs="Sakkal Majalla"/>
          <w:b/>
          <w:bCs/>
          <w:color w:val="171717" w:themeColor="background2" w:themeShade="1A"/>
          <w:kern w:val="0"/>
          <w:sz w:val="28"/>
          <w:szCs w:val="28"/>
          <w:rtl/>
        </w:rPr>
        <w:t xml:space="preserve">المتغير </w:t>
      </w:r>
      <w:r w:rsidRPr="00C72B5D">
        <w:rPr>
          <w:rFonts w:ascii="Sakkal Majalla" w:eastAsia="Calibri" w:hAnsi="Sakkal Majalla" w:cs="Sakkal Majalla" w:hint="cs"/>
          <w:b/>
          <w:bCs/>
          <w:color w:val="171717" w:themeColor="background2" w:themeShade="1A"/>
          <w:kern w:val="0"/>
          <w:sz w:val="28"/>
          <w:szCs w:val="28"/>
          <w:rtl/>
        </w:rPr>
        <w:t>المستقل:</w:t>
      </w:r>
      <w:r w:rsidRPr="00C72B5D">
        <w:rPr>
          <w:rFonts w:ascii="Sakkal Majalla" w:eastAsia="Calibri" w:hAnsi="Sakkal Majalla" w:cs="Sakkal Majalla" w:hint="cs"/>
          <w:color w:val="171717" w:themeColor="background2" w:themeShade="1A"/>
          <w:kern w:val="0"/>
          <w:sz w:val="28"/>
          <w:szCs w:val="28"/>
          <w:rtl/>
        </w:rPr>
        <w:t xml:space="preserve"> </w:t>
      </w:r>
      <w:r w:rsidR="006A65BD" w:rsidRPr="00C72B5D">
        <w:rPr>
          <w:rFonts w:ascii="Sakkal Majalla" w:eastAsia="Calibri" w:hAnsi="Sakkal Majalla" w:cs="Sakkal Majalla"/>
          <w:color w:val="171717" w:themeColor="background2" w:themeShade="1A"/>
          <w:kern w:val="0"/>
          <w:sz w:val="28"/>
          <w:szCs w:val="28"/>
          <w:rtl/>
        </w:rPr>
        <w:t xml:space="preserve">زيادة الوقت  ( </w:t>
      </w:r>
      <w:bookmarkStart w:id="34" w:name="_Hlk170503013"/>
      <w:r w:rsidR="006A65BD" w:rsidRPr="00C72B5D">
        <w:rPr>
          <w:rFonts w:ascii="Sakkal Majalla" w:eastAsia="Calibri" w:hAnsi="Sakkal Majalla" w:cs="Sakkal Majalla"/>
          <w:color w:val="171717" w:themeColor="background2" w:themeShade="1A"/>
          <w:kern w:val="0"/>
          <w:sz w:val="28"/>
          <w:szCs w:val="28"/>
          <w:rtl/>
        </w:rPr>
        <w:t>التأخيرات في تسليم المواد- التعديلات الهندسية- التأخيرات الإدارية</w:t>
      </w:r>
      <w:bookmarkEnd w:id="34"/>
      <w:r w:rsidR="006A65BD" w:rsidRPr="00C72B5D">
        <w:rPr>
          <w:rFonts w:ascii="Sakkal Majalla" w:eastAsia="Calibri" w:hAnsi="Sakkal Majalla" w:cs="Sakkal Majalla"/>
          <w:color w:val="171717" w:themeColor="background2" w:themeShade="1A"/>
          <w:kern w:val="0"/>
          <w:sz w:val="28"/>
          <w:szCs w:val="28"/>
          <w:rtl/>
        </w:rPr>
        <w:t>)</w:t>
      </w:r>
    </w:p>
    <w:p w14:paraId="2C332C8C" w14:textId="0A1E2476" w:rsidR="00021780" w:rsidRPr="00C72B5D" w:rsidRDefault="00021780" w:rsidP="00707773">
      <w:pPr>
        <w:numPr>
          <w:ilvl w:val="0"/>
          <w:numId w:val="3"/>
        </w:numPr>
        <w:tabs>
          <w:tab w:val="right" w:pos="916"/>
        </w:tabs>
        <w:spacing w:before="100" w:beforeAutospacing="1" w:after="100" w:afterAutospacing="1" w:line="360" w:lineRule="auto"/>
        <w:ind w:left="423" w:hanging="428"/>
        <w:contextualSpacing/>
        <w:jc w:val="both"/>
        <w:rPr>
          <w:rFonts w:ascii="Sakkal Majalla" w:eastAsia="Calibri" w:hAnsi="Sakkal Majalla" w:cs="Sakkal Majalla"/>
          <w:color w:val="171717" w:themeColor="background2" w:themeShade="1A"/>
          <w:kern w:val="0"/>
          <w:sz w:val="16"/>
          <w:szCs w:val="16"/>
        </w:rPr>
      </w:pPr>
      <w:r w:rsidRPr="00C72B5D">
        <w:rPr>
          <w:rFonts w:ascii="Sakkal Majalla" w:eastAsia="Calibri" w:hAnsi="Sakkal Majalla" w:cs="Sakkal Majalla"/>
          <w:b/>
          <w:bCs/>
          <w:color w:val="171717" w:themeColor="background2" w:themeShade="1A"/>
          <w:kern w:val="0"/>
          <w:sz w:val="28"/>
          <w:szCs w:val="28"/>
          <w:rtl/>
        </w:rPr>
        <w:t xml:space="preserve">المتغير التابع </w:t>
      </w:r>
      <w:r w:rsidRPr="00C72B5D">
        <w:rPr>
          <w:rFonts w:ascii="Sakkal Majalla" w:eastAsia="Times New Roman" w:hAnsi="Sakkal Majalla" w:cs="Sakkal Majalla"/>
          <w:b/>
          <w:bCs/>
          <w:color w:val="171717" w:themeColor="background2" w:themeShade="1A"/>
          <w:kern w:val="0"/>
          <w:sz w:val="28"/>
          <w:szCs w:val="28"/>
          <w:rtl/>
          <w:lang w:bidi="ar-JO"/>
        </w:rPr>
        <w:t>:</w:t>
      </w:r>
      <w:r w:rsidRPr="00C72B5D">
        <w:rPr>
          <w:rFonts w:ascii="Sakkal Majalla" w:eastAsia="Times New Roman" w:hAnsi="Sakkal Majalla" w:cs="Sakkal Majalla"/>
          <w:color w:val="171717" w:themeColor="background2" w:themeShade="1A"/>
          <w:kern w:val="0"/>
          <w:sz w:val="28"/>
          <w:szCs w:val="28"/>
          <w:rtl/>
          <w:lang w:bidi="ar-JO"/>
        </w:rPr>
        <w:t xml:space="preserve"> </w:t>
      </w:r>
      <w:r w:rsidR="006A65BD" w:rsidRPr="00C72B5D">
        <w:rPr>
          <w:rFonts w:ascii="Sakkal Majalla" w:eastAsia="Times New Roman" w:hAnsi="Sakkal Majalla" w:cs="Sakkal Majalla"/>
          <w:color w:val="171717" w:themeColor="background2" w:themeShade="1A"/>
          <w:kern w:val="0"/>
          <w:sz w:val="28"/>
          <w:szCs w:val="28"/>
          <w:rtl/>
        </w:rPr>
        <w:t>أداء المشاريع الإنشائية  (التكلفة – الجودة – الوقت )</w:t>
      </w:r>
    </w:p>
    <w:p w14:paraId="189ADE0F" w14:textId="13A57329" w:rsidR="00F30BD7" w:rsidRPr="00C72B5D" w:rsidRDefault="002966A6" w:rsidP="000B1CA5">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28"/>
          <w:szCs w:val="28"/>
          <w:rtl/>
          <w14:ligatures w14:val="none"/>
        </w:rPr>
      </w:pPr>
      <w:r>
        <w:rPr>
          <w:rFonts w:ascii="Sakkal Majalla" w:eastAsia="Calibri" w:hAnsi="Sakkal Majalla" w:cs="Sakkal Majalla" w:hint="cs"/>
          <w:b/>
          <w:bCs/>
          <w:noProof/>
          <w:color w:val="171717" w:themeColor="background2" w:themeShade="1A"/>
          <w:kern w:val="0"/>
          <w:sz w:val="28"/>
          <w:szCs w:val="28"/>
          <w:rtl/>
          <w:lang w:val="ar-SA"/>
        </w:rPr>
        <mc:AlternateContent>
          <mc:Choice Requires="wpg">
            <w:drawing>
              <wp:anchor distT="0" distB="0" distL="114300" distR="114300" simplePos="0" relativeHeight="251663360" behindDoc="0" locked="0" layoutInCell="1" allowOverlap="1" wp14:anchorId="4D3FAE0E" wp14:editId="70300DA5">
                <wp:simplePos x="0" y="0"/>
                <wp:positionH relativeFrom="column">
                  <wp:posOffset>185420</wp:posOffset>
                </wp:positionH>
                <wp:positionV relativeFrom="paragraph">
                  <wp:posOffset>414655</wp:posOffset>
                </wp:positionV>
                <wp:extent cx="4003040" cy="3086100"/>
                <wp:effectExtent l="0" t="0" r="16510" b="19050"/>
                <wp:wrapNone/>
                <wp:docPr id="611345912" name="مجموعة 7"/>
                <wp:cNvGraphicFramePr/>
                <a:graphic xmlns:a="http://schemas.openxmlformats.org/drawingml/2006/main">
                  <a:graphicData uri="http://schemas.microsoft.com/office/word/2010/wordprocessingGroup">
                    <wpg:wgp>
                      <wpg:cNvGrpSpPr/>
                      <wpg:grpSpPr>
                        <a:xfrm>
                          <a:off x="0" y="0"/>
                          <a:ext cx="4003040" cy="3086100"/>
                          <a:chOff x="0" y="0"/>
                          <a:chExt cx="4003040" cy="3086100"/>
                        </a:xfrm>
                      </wpg:grpSpPr>
                      <wps:wsp>
                        <wps:cNvPr id="181946233" name="وسيلة الشرح: سهم لأسفل 15"/>
                        <wps:cNvSpPr>
                          <a:spLocks noChangeArrowheads="1"/>
                        </wps:cNvSpPr>
                        <wps:spPr bwMode="auto">
                          <a:xfrm>
                            <a:off x="2124075" y="28575"/>
                            <a:ext cx="1878965" cy="1068705"/>
                          </a:xfrm>
                          <a:prstGeom prst="round1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691FDC0" w14:textId="3CA3FB87" w:rsidR="00505520" w:rsidRPr="000B1CA5" w:rsidRDefault="00505520" w:rsidP="000B1CA5">
                              <w:pPr>
                                <w:tabs>
                                  <w:tab w:val="num" w:pos="720"/>
                                </w:tabs>
                                <w:spacing w:line="240" w:lineRule="auto"/>
                                <w:ind w:left="-95"/>
                                <w:jc w:val="center"/>
                                <w:rPr>
                                  <w:rFonts w:cs="Sakkal Majalla"/>
                                  <w:b/>
                                  <w:bCs/>
                                  <w:color w:val="000000" w:themeColor="text1"/>
                                  <w:sz w:val="36"/>
                                  <w:szCs w:val="36"/>
                                  <w:rtl/>
                                </w:rPr>
                              </w:pPr>
                              <w:r w:rsidRPr="000B1CA5">
                                <w:rPr>
                                  <w:rFonts w:cs="Sakkal Majalla"/>
                                  <w:b/>
                                  <w:bCs/>
                                  <w:color w:val="000000" w:themeColor="text1"/>
                                  <w:sz w:val="36"/>
                                  <w:szCs w:val="36"/>
                                  <w:rtl/>
                                </w:rPr>
                                <w:t>المتغير المستقل</w:t>
                              </w:r>
                            </w:p>
                            <w:p w14:paraId="29C065AD" w14:textId="79F533B2" w:rsidR="00505520" w:rsidRPr="000B1CA5" w:rsidRDefault="00505520" w:rsidP="000B1CA5">
                              <w:pPr>
                                <w:spacing w:line="240" w:lineRule="auto"/>
                                <w:ind w:left="-95"/>
                                <w:jc w:val="center"/>
                                <w:rPr>
                                  <w:rFonts w:cs="Sakkal Majalla"/>
                                  <w:b/>
                                  <w:bCs/>
                                  <w:sz w:val="36"/>
                                  <w:szCs w:val="36"/>
                                  <w:lang w:bidi="ar-EG"/>
                                </w:rPr>
                              </w:pPr>
                              <w:r w:rsidRPr="000B1CA5">
                                <w:rPr>
                                  <w:rFonts w:cs="Sakkal Majalla"/>
                                  <w:b/>
                                  <w:bCs/>
                                  <w:color w:val="000000" w:themeColor="text1"/>
                                  <w:sz w:val="36"/>
                                  <w:szCs w:val="36"/>
                                  <w:rtl/>
                                </w:rPr>
                                <w:t>زيادة الوقت</w:t>
                              </w:r>
                            </w:p>
                            <w:p w14:paraId="550956CB" w14:textId="77777777" w:rsidR="00505520" w:rsidRDefault="00505520" w:rsidP="000B1CA5">
                              <w:pPr>
                                <w:tabs>
                                  <w:tab w:val="num" w:pos="720"/>
                                </w:tabs>
                                <w:ind w:left="-95"/>
                                <w:jc w:val="center"/>
                                <w:rPr>
                                  <w:rFonts w:cs="Sakkal Majalla"/>
                                  <w:b/>
                                  <w:bCs/>
                                  <w:sz w:val="32"/>
                                  <w:szCs w:val="32"/>
                                  <w:rtl/>
                                </w:rPr>
                              </w:pPr>
                            </w:p>
                            <w:p w14:paraId="62538562" w14:textId="77777777" w:rsidR="00505520" w:rsidRDefault="00505520" w:rsidP="000B1CA5">
                              <w:pPr>
                                <w:tabs>
                                  <w:tab w:val="num" w:pos="720"/>
                                </w:tabs>
                                <w:ind w:left="-95"/>
                                <w:jc w:val="center"/>
                                <w:rPr>
                                  <w:rFonts w:cs="Sakkal Majalla"/>
                                  <w:b/>
                                  <w:bCs/>
                                  <w:sz w:val="32"/>
                                  <w:szCs w:val="32"/>
                                  <w:rtl/>
                                </w:rPr>
                              </w:pPr>
                            </w:p>
                            <w:p w14:paraId="3930E010" w14:textId="77777777" w:rsidR="00505520" w:rsidRDefault="00505520" w:rsidP="000B1CA5">
                              <w:pPr>
                                <w:tabs>
                                  <w:tab w:val="num" w:pos="720"/>
                                </w:tabs>
                                <w:ind w:left="-95"/>
                                <w:jc w:val="center"/>
                                <w:rPr>
                                  <w:rFonts w:cs="Sakkal Majalla"/>
                                  <w:b/>
                                  <w:bCs/>
                                  <w:sz w:val="32"/>
                                  <w:szCs w:val="32"/>
                                  <w:rtl/>
                                </w:rPr>
                              </w:pPr>
                            </w:p>
                            <w:p w14:paraId="23108906" w14:textId="77777777" w:rsidR="00505520" w:rsidRPr="00043637" w:rsidRDefault="00505520" w:rsidP="000B1CA5">
                              <w:pPr>
                                <w:tabs>
                                  <w:tab w:val="num" w:pos="720"/>
                                </w:tabs>
                                <w:ind w:left="-95"/>
                                <w:jc w:val="center"/>
                                <w:rPr>
                                  <w:lang w:bidi="ar-EG"/>
                                </w:rPr>
                              </w:pPr>
                            </w:p>
                            <w:p w14:paraId="4C658265" w14:textId="77777777" w:rsidR="00505520" w:rsidRDefault="00505520" w:rsidP="000B1CA5">
                              <w:pPr>
                                <w:ind w:left="-95"/>
                              </w:pPr>
                            </w:p>
                          </w:txbxContent>
                        </wps:txbx>
                        <wps:bodyPr rot="0" vert="horz" wrap="square" lIns="91440" tIns="45720" rIns="91440" bIns="45720" anchor="t" anchorCtr="0" upright="1">
                          <a:noAutofit/>
                        </wps:bodyPr>
                      </wps:wsp>
                      <wps:wsp>
                        <wps:cNvPr id="1850196320" name="وسيلة الشرح: سهم لأسفل 16"/>
                        <wps:cNvSpPr>
                          <a:spLocks noChangeArrowheads="1"/>
                        </wps:cNvSpPr>
                        <wps:spPr bwMode="auto">
                          <a:xfrm>
                            <a:off x="0" y="0"/>
                            <a:ext cx="1790700" cy="1097280"/>
                          </a:xfrm>
                          <a:prstGeom prst="round2Same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8D934A1" w14:textId="77777777" w:rsidR="00505520" w:rsidRPr="000B1CA5" w:rsidRDefault="00505520" w:rsidP="000B1CA5">
                              <w:pPr>
                                <w:tabs>
                                  <w:tab w:val="num" w:pos="720"/>
                                </w:tabs>
                                <w:spacing w:line="240" w:lineRule="auto"/>
                                <w:ind w:left="-90"/>
                                <w:jc w:val="center"/>
                                <w:rPr>
                                  <w:rFonts w:cs="Sakkal Majalla"/>
                                  <w:b/>
                                  <w:bCs/>
                                  <w:color w:val="171717" w:themeColor="background2" w:themeShade="1A"/>
                                  <w:sz w:val="36"/>
                                  <w:szCs w:val="36"/>
                                  <w:rtl/>
                                </w:rPr>
                              </w:pPr>
                              <w:r w:rsidRPr="000B1CA5">
                                <w:rPr>
                                  <w:rFonts w:cs="Sakkal Majalla"/>
                                  <w:b/>
                                  <w:bCs/>
                                  <w:color w:val="171717" w:themeColor="background2" w:themeShade="1A"/>
                                  <w:sz w:val="36"/>
                                  <w:szCs w:val="36"/>
                                  <w:rtl/>
                                </w:rPr>
                                <w:t>المتغير ال</w:t>
                              </w:r>
                              <w:r w:rsidRPr="000B1CA5">
                                <w:rPr>
                                  <w:rFonts w:cs="Sakkal Majalla" w:hint="cs"/>
                                  <w:b/>
                                  <w:bCs/>
                                  <w:color w:val="171717" w:themeColor="background2" w:themeShade="1A"/>
                                  <w:sz w:val="36"/>
                                  <w:szCs w:val="36"/>
                                  <w:rtl/>
                                </w:rPr>
                                <w:t>تابع</w:t>
                              </w:r>
                            </w:p>
                            <w:p w14:paraId="0FC4C5C1" w14:textId="52EEAC3F" w:rsidR="00505520" w:rsidRPr="000B1CA5" w:rsidRDefault="00505520" w:rsidP="000B1CA5">
                              <w:pPr>
                                <w:spacing w:line="240" w:lineRule="auto"/>
                                <w:ind w:left="-90"/>
                                <w:jc w:val="center"/>
                                <w:rPr>
                                  <w:rFonts w:cs="Sakkal Majalla"/>
                                  <w:b/>
                                  <w:bCs/>
                                  <w:color w:val="171717" w:themeColor="background2" w:themeShade="1A"/>
                                  <w:sz w:val="36"/>
                                  <w:szCs w:val="36"/>
                                  <w:lang w:bidi="ar-EG"/>
                                </w:rPr>
                              </w:pPr>
                              <w:r w:rsidRPr="000B1CA5">
                                <w:rPr>
                                  <w:rFonts w:ascii="Sakkal Majalla" w:eastAsia="Calibri" w:hAnsi="Sakkal Majalla" w:cs="Sakkal Majalla" w:hint="cs"/>
                                  <w:b/>
                                  <w:bCs/>
                                  <w:color w:val="171717" w:themeColor="background2" w:themeShade="1A"/>
                                  <w:kern w:val="0"/>
                                  <w:sz w:val="36"/>
                                  <w:szCs w:val="36"/>
                                  <w:rtl/>
                                </w:rPr>
                                <w:t>نجاح</w:t>
                              </w:r>
                              <w:r w:rsidRPr="000B1CA5">
                                <w:rPr>
                                  <w:rFonts w:ascii="Sakkal Majalla" w:eastAsia="Calibri" w:hAnsi="Sakkal Majalla" w:cs="Sakkal Majalla"/>
                                  <w:b/>
                                  <w:bCs/>
                                  <w:color w:val="171717" w:themeColor="background2" w:themeShade="1A"/>
                                  <w:kern w:val="0"/>
                                  <w:sz w:val="36"/>
                                  <w:szCs w:val="36"/>
                                  <w:rtl/>
                                </w:rPr>
                                <w:t xml:space="preserve"> المشاريع</w:t>
                              </w:r>
                            </w:p>
                            <w:p w14:paraId="0AE3389C" w14:textId="77777777" w:rsidR="00505520" w:rsidRDefault="00505520" w:rsidP="00F30BD7">
                              <w:pPr>
                                <w:tabs>
                                  <w:tab w:val="num" w:pos="720"/>
                                </w:tabs>
                                <w:ind w:left="360"/>
                                <w:jc w:val="center"/>
                                <w:rPr>
                                  <w:rFonts w:cs="Sakkal Majalla"/>
                                  <w:b/>
                                  <w:bCs/>
                                  <w:sz w:val="32"/>
                                  <w:szCs w:val="32"/>
                                  <w:rtl/>
                                </w:rPr>
                              </w:pPr>
                            </w:p>
                            <w:p w14:paraId="49FF74B0" w14:textId="77777777" w:rsidR="00505520" w:rsidRPr="00043637" w:rsidRDefault="00505520" w:rsidP="00F30BD7">
                              <w:pPr>
                                <w:tabs>
                                  <w:tab w:val="num" w:pos="720"/>
                                </w:tabs>
                                <w:ind w:left="360"/>
                                <w:jc w:val="center"/>
                                <w:rPr>
                                  <w:rtl/>
                                </w:rPr>
                              </w:pPr>
                            </w:p>
                            <w:p w14:paraId="682C70BB" w14:textId="77777777" w:rsidR="00505520" w:rsidRDefault="00505520" w:rsidP="00F30BD7"/>
                          </w:txbxContent>
                        </wps:txbx>
                        <wps:bodyPr rot="0" vert="horz" wrap="square" lIns="91440" tIns="45720" rIns="91440" bIns="45720" anchor="t" anchorCtr="0" upright="1">
                          <a:noAutofit/>
                        </wps:bodyPr>
                      </wps:wsp>
                      <wps:wsp>
                        <wps:cNvPr id="956883" name="مستطيل 14"/>
                        <wps:cNvSpPr>
                          <a:spLocks noChangeArrowheads="1"/>
                        </wps:cNvSpPr>
                        <wps:spPr bwMode="auto">
                          <a:xfrm>
                            <a:off x="2238375" y="1228725"/>
                            <a:ext cx="1668780" cy="18573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0C09D03" w14:textId="77777777" w:rsidR="00505520" w:rsidRDefault="00505520" w:rsidP="00F30BD7">
                              <w:pPr>
                                <w:rPr>
                                  <w:rFonts w:cs="Arial"/>
                                  <w:noProof/>
                                  <w:rtl/>
                                </w:rPr>
                              </w:pPr>
                            </w:p>
                            <w:p w14:paraId="442BB363" w14:textId="326FF2C2" w:rsidR="00505520" w:rsidRPr="000B1CA5" w:rsidRDefault="00505520" w:rsidP="000B1CA5">
                              <w:pPr>
                                <w:spacing w:line="360" w:lineRule="auto"/>
                                <w:jc w:val="center"/>
                                <w:rPr>
                                  <w:rFonts w:ascii="Sakkal Majalla" w:eastAsia="Calibri" w:hAnsi="Sakkal Majalla" w:cs="Sakkal Majalla"/>
                                  <w:b/>
                                  <w:bCs/>
                                  <w:kern w:val="0"/>
                                  <w:sz w:val="32"/>
                                  <w:szCs w:val="32"/>
                                  <w:rtl/>
                                </w:rPr>
                              </w:pPr>
                              <w:r w:rsidRPr="000B1CA5">
                                <w:rPr>
                                  <w:rFonts w:ascii="Sakkal Majalla" w:eastAsia="Calibri" w:hAnsi="Sakkal Majalla" w:cs="Sakkal Majalla"/>
                                  <w:b/>
                                  <w:bCs/>
                                  <w:kern w:val="0"/>
                                  <w:sz w:val="32"/>
                                  <w:szCs w:val="32"/>
                                  <w:rtl/>
                                </w:rPr>
                                <w:t>التأخيرات في تسليم المواد</w:t>
                              </w:r>
                            </w:p>
                            <w:p w14:paraId="2608ABC3" w14:textId="0BC0BAD2" w:rsidR="00505520" w:rsidRPr="000B1CA5" w:rsidRDefault="00505520" w:rsidP="000B1CA5">
                              <w:pPr>
                                <w:spacing w:line="360" w:lineRule="auto"/>
                                <w:jc w:val="center"/>
                                <w:rPr>
                                  <w:rFonts w:ascii="Sakkal Majalla" w:eastAsia="Calibri" w:hAnsi="Sakkal Majalla" w:cs="Sakkal Majalla"/>
                                  <w:b/>
                                  <w:bCs/>
                                  <w:kern w:val="0"/>
                                  <w:sz w:val="32"/>
                                  <w:szCs w:val="32"/>
                                  <w:rtl/>
                                </w:rPr>
                              </w:pPr>
                              <w:r w:rsidRPr="000B1CA5">
                                <w:rPr>
                                  <w:rFonts w:ascii="Sakkal Majalla" w:eastAsia="Calibri" w:hAnsi="Sakkal Majalla" w:cs="Sakkal Majalla"/>
                                  <w:b/>
                                  <w:bCs/>
                                  <w:kern w:val="0"/>
                                  <w:sz w:val="32"/>
                                  <w:szCs w:val="32"/>
                                  <w:rtl/>
                                </w:rPr>
                                <w:t>التعديلات الهندسية</w:t>
                              </w:r>
                            </w:p>
                            <w:p w14:paraId="57009CBB" w14:textId="7BCBC28F" w:rsidR="00505520" w:rsidRPr="000B1CA5" w:rsidRDefault="00505520" w:rsidP="000B1CA5">
                              <w:pPr>
                                <w:spacing w:line="360" w:lineRule="auto"/>
                                <w:jc w:val="center"/>
                                <w:rPr>
                                  <w:rFonts w:ascii="Sakkal Majalla" w:eastAsia="Calibri" w:hAnsi="Sakkal Majalla" w:cs="Arial"/>
                                  <w:b/>
                                  <w:bCs/>
                                  <w:noProof/>
                                  <w:kern w:val="0"/>
                                  <w:sz w:val="32"/>
                                  <w:szCs w:val="24"/>
                                  <w:rtl/>
                                </w:rPr>
                              </w:pPr>
                              <w:r w:rsidRPr="000B1CA5">
                                <w:rPr>
                                  <w:rFonts w:ascii="Sakkal Majalla" w:eastAsia="Calibri" w:hAnsi="Sakkal Majalla" w:cs="Sakkal Majalla"/>
                                  <w:b/>
                                  <w:bCs/>
                                  <w:kern w:val="0"/>
                                  <w:sz w:val="32"/>
                                  <w:szCs w:val="32"/>
                                  <w:rtl/>
                                </w:rPr>
                                <w:t>التأخيرات الإدارية</w:t>
                              </w:r>
                            </w:p>
                            <w:p w14:paraId="36156146" w14:textId="77777777" w:rsidR="00505520" w:rsidRDefault="00505520" w:rsidP="00F30BD7">
                              <w:pPr>
                                <w:rPr>
                                  <w:rFonts w:cs="Arial"/>
                                  <w:noProof/>
                                  <w:rtl/>
                                </w:rPr>
                              </w:pPr>
                            </w:p>
                            <w:p w14:paraId="6D417E3D" w14:textId="77777777" w:rsidR="00505520" w:rsidRDefault="00505520" w:rsidP="00F30BD7">
                              <w:pPr>
                                <w:rPr>
                                  <w:rFonts w:cs="Arial"/>
                                  <w:noProof/>
                                  <w:rtl/>
                                </w:rPr>
                              </w:pPr>
                            </w:p>
                            <w:p w14:paraId="0494D2C4" w14:textId="77777777" w:rsidR="00505520" w:rsidRDefault="00505520" w:rsidP="00F30BD7"/>
                          </w:txbxContent>
                        </wps:txbx>
                        <wps:bodyPr rot="0" vert="horz" wrap="square" lIns="91440" tIns="45720" rIns="91440" bIns="45720" anchor="t" anchorCtr="0" upright="1">
                          <a:noAutofit/>
                        </wps:bodyPr>
                      </wps:wsp>
                      <wps:wsp>
                        <wps:cNvPr id="1357255294" name="مستطيل 11"/>
                        <wps:cNvSpPr>
                          <a:spLocks noChangeArrowheads="1"/>
                        </wps:cNvSpPr>
                        <wps:spPr bwMode="auto">
                          <a:xfrm>
                            <a:off x="142875" y="1238250"/>
                            <a:ext cx="1468755" cy="176784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1D7F8D4" w14:textId="7943ADA6" w:rsidR="00505520" w:rsidRPr="000B1CA5" w:rsidRDefault="00505520" w:rsidP="000B1CA5">
                              <w:pPr>
                                <w:spacing w:line="360" w:lineRule="auto"/>
                                <w:jc w:val="center"/>
                                <w:rPr>
                                  <w:rFonts w:ascii="Sakkal Majalla" w:eastAsia="Calibri" w:hAnsi="Sakkal Majalla" w:cs="Sakkal Majalla"/>
                                  <w:b/>
                                  <w:bCs/>
                                  <w:kern w:val="0"/>
                                  <w:sz w:val="40"/>
                                  <w:szCs w:val="32"/>
                                  <w:rtl/>
                                </w:rPr>
                              </w:pPr>
                              <w:r w:rsidRPr="000B1CA5">
                                <w:rPr>
                                  <w:rFonts w:ascii="Sakkal Majalla" w:eastAsia="Calibri" w:hAnsi="Sakkal Majalla" w:cs="Sakkal Majalla"/>
                                  <w:b/>
                                  <w:bCs/>
                                  <w:kern w:val="0"/>
                                  <w:sz w:val="40"/>
                                  <w:szCs w:val="32"/>
                                  <w:rtl/>
                                </w:rPr>
                                <w:t>التكلفة</w:t>
                              </w:r>
                            </w:p>
                            <w:p w14:paraId="4AA4BD98" w14:textId="55BC9075" w:rsidR="00505520" w:rsidRPr="000B1CA5" w:rsidRDefault="00505520" w:rsidP="000B1CA5">
                              <w:pPr>
                                <w:spacing w:line="360" w:lineRule="auto"/>
                                <w:jc w:val="center"/>
                                <w:rPr>
                                  <w:rFonts w:ascii="Sakkal Majalla" w:eastAsia="Calibri" w:hAnsi="Sakkal Majalla" w:cs="Sakkal Majalla"/>
                                  <w:b/>
                                  <w:bCs/>
                                  <w:kern w:val="0"/>
                                  <w:sz w:val="40"/>
                                  <w:szCs w:val="32"/>
                                  <w:rtl/>
                                </w:rPr>
                              </w:pPr>
                              <w:r w:rsidRPr="000B1CA5">
                                <w:rPr>
                                  <w:rFonts w:ascii="Sakkal Majalla" w:eastAsia="Calibri" w:hAnsi="Sakkal Majalla" w:cs="Sakkal Majalla"/>
                                  <w:b/>
                                  <w:bCs/>
                                  <w:kern w:val="0"/>
                                  <w:sz w:val="40"/>
                                  <w:szCs w:val="32"/>
                                  <w:rtl/>
                                </w:rPr>
                                <w:t>الجودة</w:t>
                              </w:r>
                            </w:p>
                            <w:p w14:paraId="41DBB372" w14:textId="3DFEBA10" w:rsidR="00505520" w:rsidRPr="000B1CA5" w:rsidRDefault="00505520" w:rsidP="000B1CA5">
                              <w:pPr>
                                <w:spacing w:line="360" w:lineRule="auto"/>
                                <w:jc w:val="center"/>
                                <w:rPr>
                                  <w:rFonts w:ascii="Sakkal Majalla" w:eastAsia="Calibri" w:hAnsi="Sakkal Majalla" w:cs="Sakkal Majalla"/>
                                  <w:b/>
                                  <w:bCs/>
                                  <w:kern w:val="0"/>
                                  <w:sz w:val="40"/>
                                  <w:szCs w:val="32"/>
                                </w:rPr>
                              </w:pPr>
                              <w:r w:rsidRPr="000B1CA5">
                                <w:rPr>
                                  <w:rFonts w:ascii="Sakkal Majalla" w:eastAsia="Calibri" w:hAnsi="Sakkal Majalla" w:cs="Sakkal Majalla"/>
                                  <w:b/>
                                  <w:bCs/>
                                  <w:kern w:val="0"/>
                                  <w:sz w:val="40"/>
                                  <w:szCs w:val="32"/>
                                  <w:rtl/>
                                </w:rPr>
                                <w:t>الوقت</w:t>
                              </w:r>
                            </w:p>
                            <w:p w14:paraId="27C62EE1" w14:textId="77777777" w:rsidR="00505520" w:rsidRDefault="00505520" w:rsidP="00ED5888">
                              <w:pPr>
                                <w:jc w:val="cente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D3FAE0E" id="مجموعة 7" o:spid="_x0000_s1026" style="position:absolute;left:0;text-align:left;margin-left:14.6pt;margin-top:32.65pt;width:315.2pt;height:243pt;z-index:251663360;mso-height-relative:margin" coordsize="40030,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">
                <v:shape id="وسيلة الشرح: سهم لأسفل 15" o:spid="_x0000_s1027" style="position:absolute;left:21240;top:285;width:18790;height:10687;visibility:visible;mso-wrap-style:square;v-text-anchor:top" coordsize="1878965,10687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" adj="-11796480,,5400" path="m,l1700844,v98374,,178121,79747,178121,178121l1878965,1068705,,1068705,,xe" fillcolor="#9ecb81 [2169]" strokecolor="#70ad47 [3209]" strokeweight=".5pt">
                  <v:fill color2="#8ac066 [2617]" rotate="t" colors="0 #b5d5a7;.5 #aace99;1 #9cca86" focus="100%" type="gradient">
                    <o:fill v:ext="view" type="gradientUnscaled"/>
                  </v:fill>
                  <v:stroke joinstyle="miter"/>
                  <v:formulas/>
                  <v:path o:connecttype="custom" o:connectlocs="0,0;1700844,0;1878965,178121;1878965,1068705;0,1068705;0,0" o:connectangles="0,0,0,0,0,0" textboxrect="0,0,1878965,1068705"/>
                  <v:textbox>
                    <w:txbxContent>
                      <w:p w14:paraId="0691FDC0" w14:textId="3CA3FB87" w:rsidR="00505520" w:rsidRPr="000B1CA5" w:rsidRDefault="00505520" w:rsidP="000B1CA5">
                        <w:pPr>
                          <w:tabs>
                            <w:tab w:val="num" w:pos="720"/>
                          </w:tabs>
                          <w:spacing w:line="240" w:lineRule="auto"/>
                          <w:ind w:left="-95"/>
                          <w:jc w:val="center"/>
                          <w:rPr>
                            <w:rFonts w:cs="Sakkal Majalla"/>
                            <w:b/>
                            <w:bCs/>
                            <w:color w:val="000000" w:themeColor="text1"/>
                            <w:sz w:val="36"/>
                            <w:szCs w:val="36"/>
                            <w:rtl/>
                          </w:rPr>
                        </w:pPr>
                        <w:r w:rsidRPr="000B1CA5">
                          <w:rPr>
                            <w:rFonts w:cs="Sakkal Majalla"/>
                            <w:b/>
                            <w:bCs/>
                            <w:color w:val="000000" w:themeColor="text1"/>
                            <w:sz w:val="36"/>
                            <w:szCs w:val="36"/>
                            <w:rtl/>
                          </w:rPr>
                          <w:t>المتغير المستقل</w:t>
                        </w:r>
                      </w:p>
                      <w:p w14:paraId="29C065AD" w14:textId="79F533B2" w:rsidR="00505520" w:rsidRPr="000B1CA5" w:rsidRDefault="00505520" w:rsidP="000B1CA5">
                        <w:pPr>
                          <w:spacing w:line="240" w:lineRule="auto"/>
                          <w:ind w:left="-95"/>
                          <w:jc w:val="center"/>
                          <w:rPr>
                            <w:rFonts w:cs="Sakkal Majalla"/>
                            <w:b/>
                            <w:bCs/>
                            <w:sz w:val="36"/>
                            <w:szCs w:val="36"/>
                            <w:lang w:bidi="ar-EG"/>
                          </w:rPr>
                        </w:pPr>
                        <w:r w:rsidRPr="000B1CA5">
                          <w:rPr>
                            <w:rFonts w:cs="Sakkal Majalla"/>
                            <w:b/>
                            <w:bCs/>
                            <w:color w:val="000000" w:themeColor="text1"/>
                            <w:sz w:val="36"/>
                            <w:szCs w:val="36"/>
                            <w:rtl/>
                          </w:rPr>
                          <w:t>زيادة الوقت</w:t>
                        </w:r>
                      </w:p>
                      <w:p w14:paraId="550956CB" w14:textId="77777777" w:rsidR="00505520" w:rsidRDefault="00505520" w:rsidP="000B1CA5">
                        <w:pPr>
                          <w:tabs>
                            <w:tab w:val="num" w:pos="720"/>
                          </w:tabs>
                          <w:ind w:left="-95"/>
                          <w:jc w:val="center"/>
                          <w:rPr>
                            <w:rFonts w:cs="Sakkal Majalla"/>
                            <w:b/>
                            <w:bCs/>
                            <w:sz w:val="32"/>
                            <w:szCs w:val="32"/>
                            <w:rtl/>
                          </w:rPr>
                        </w:pPr>
                      </w:p>
                      <w:p w14:paraId="62538562" w14:textId="77777777" w:rsidR="00505520" w:rsidRDefault="00505520" w:rsidP="000B1CA5">
                        <w:pPr>
                          <w:tabs>
                            <w:tab w:val="num" w:pos="720"/>
                          </w:tabs>
                          <w:ind w:left="-95"/>
                          <w:jc w:val="center"/>
                          <w:rPr>
                            <w:rFonts w:cs="Sakkal Majalla"/>
                            <w:b/>
                            <w:bCs/>
                            <w:sz w:val="32"/>
                            <w:szCs w:val="32"/>
                            <w:rtl/>
                          </w:rPr>
                        </w:pPr>
                      </w:p>
                      <w:p w14:paraId="3930E010" w14:textId="77777777" w:rsidR="00505520" w:rsidRDefault="00505520" w:rsidP="000B1CA5">
                        <w:pPr>
                          <w:tabs>
                            <w:tab w:val="num" w:pos="720"/>
                          </w:tabs>
                          <w:ind w:left="-95"/>
                          <w:jc w:val="center"/>
                          <w:rPr>
                            <w:rFonts w:cs="Sakkal Majalla"/>
                            <w:b/>
                            <w:bCs/>
                            <w:sz w:val="32"/>
                            <w:szCs w:val="32"/>
                            <w:rtl/>
                          </w:rPr>
                        </w:pPr>
                      </w:p>
                      <w:p w14:paraId="23108906" w14:textId="77777777" w:rsidR="00505520" w:rsidRPr="00043637" w:rsidRDefault="00505520" w:rsidP="000B1CA5">
                        <w:pPr>
                          <w:tabs>
                            <w:tab w:val="num" w:pos="720"/>
                          </w:tabs>
                          <w:ind w:left="-95"/>
                          <w:jc w:val="center"/>
                          <w:rPr>
                            <w:lang w:bidi="ar-EG"/>
                          </w:rPr>
                        </w:pPr>
                      </w:p>
                      <w:p w14:paraId="4C658265" w14:textId="77777777" w:rsidR="00505520" w:rsidRDefault="00505520" w:rsidP="000B1CA5">
                        <w:pPr>
                          <w:ind w:left="-95"/>
                        </w:pPr>
                      </w:p>
                    </w:txbxContent>
                  </v:textbox>
                </v:shape>
                <v:shape id="وسيلة الشرح: سهم لأسفل 16" o:spid="_x0000_s1028" style="position:absolute;width:17907;height:10972;visibility:visible;mso-wrap-style:square;v-text-anchor:top" coordsize="1790700,10972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" adj="-11796480,,5400" path="m182884,l1607816,v101004,,182884,81880,182884,182884l1790700,1097280r,l,1097280r,l,182884c,81880,81880,,182884,xe" fillcolor="#9ecb81 [2169]" strokecolor="#70ad47 [3209]" strokeweight=".5pt">
                  <v:fill color2="#8ac066 [2617]" rotate="t" colors="0 #b5d5a7;.5 #aace99;1 #9cca86" focus="100%" type="gradient">
                    <o:fill v:ext="view" type="gradientUnscaled"/>
                  </v:fill>
                  <v:stroke joinstyle="miter"/>
                  <v:formulas/>
                  <v:path o:connecttype="custom" o:connectlocs="182884,0;1607816,0;1790700,182884;1790700,1097280;1790700,1097280;0,1097280;0,1097280;0,182884;182884,0" o:connectangles="0,0,0,0,0,0,0,0,0" textboxrect="0,0,1790700,1097280"/>
                  <v:textbox>
                    <w:txbxContent>
                      <w:p w14:paraId="08D934A1" w14:textId="77777777" w:rsidR="00505520" w:rsidRPr="000B1CA5" w:rsidRDefault="00505520" w:rsidP="000B1CA5">
                        <w:pPr>
                          <w:tabs>
                            <w:tab w:val="num" w:pos="720"/>
                          </w:tabs>
                          <w:spacing w:line="240" w:lineRule="auto"/>
                          <w:ind w:left="-90"/>
                          <w:jc w:val="center"/>
                          <w:rPr>
                            <w:rFonts w:cs="Sakkal Majalla"/>
                            <w:b/>
                            <w:bCs/>
                            <w:color w:val="171717" w:themeColor="background2" w:themeShade="1A"/>
                            <w:sz w:val="36"/>
                            <w:szCs w:val="36"/>
                            <w:rtl/>
                          </w:rPr>
                        </w:pPr>
                        <w:r w:rsidRPr="000B1CA5">
                          <w:rPr>
                            <w:rFonts w:cs="Sakkal Majalla"/>
                            <w:b/>
                            <w:bCs/>
                            <w:color w:val="171717" w:themeColor="background2" w:themeShade="1A"/>
                            <w:sz w:val="36"/>
                            <w:szCs w:val="36"/>
                            <w:rtl/>
                          </w:rPr>
                          <w:t>المتغير ال</w:t>
                        </w:r>
                        <w:r w:rsidRPr="000B1CA5">
                          <w:rPr>
                            <w:rFonts w:cs="Sakkal Majalla" w:hint="cs"/>
                            <w:b/>
                            <w:bCs/>
                            <w:color w:val="171717" w:themeColor="background2" w:themeShade="1A"/>
                            <w:sz w:val="36"/>
                            <w:szCs w:val="36"/>
                            <w:rtl/>
                          </w:rPr>
                          <w:t>تابع</w:t>
                        </w:r>
                      </w:p>
                      <w:p w14:paraId="0FC4C5C1" w14:textId="52EEAC3F" w:rsidR="00505520" w:rsidRPr="000B1CA5" w:rsidRDefault="00505520" w:rsidP="000B1CA5">
                        <w:pPr>
                          <w:spacing w:line="240" w:lineRule="auto"/>
                          <w:ind w:left="-90"/>
                          <w:jc w:val="center"/>
                          <w:rPr>
                            <w:rFonts w:cs="Sakkal Majalla"/>
                            <w:b/>
                            <w:bCs/>
                            <w:color w:val="171717" w:themeColor="background2" w:themeShade="1A"/>
                            <w:sz w:val="36"/>
                            <w:szCs w:val="36"/>
                            <w:lang w:bidi="ar-EG"/>
                          </w:rPr>
                        </w:pPr>
                        <w:r w:rsidRPr="000B1CA5">
                          <w:rPr>
                            <w:rFonts w:ascii="Sakkal Majalla" w:eastAsia="Calibri" w:hAnsi="Sakkal Majalla" w:cs="Sakkal Majalla" w:hint="cs"/>
                            <w:b/>
                            <w:bCs/>
                            <w:color w:val="171717" w:themeColor="background2" w:themeShade="1A"/>
                            <w:kern w:val="0"/>
                            <w:sz w:val="36"/>
                            <w:szCs w:val="36"/>
                            <w:rtl/>
                          </w:rPr>
                          <w:t>نجاح</w:t>
                        </w:r>
                        <w:r w:rsidRPr="000B1CA5">
                          <w:rPr>
                            <w:rFonts w:ascii="Sakkal Majalla" w:eastAsia="Calibri" w:hAnsi="Sakkal Majalla" w:cs="Sakkal Majalla"/>
                            <w:b/>
                            <w:bCs/>
                            <w:color w:val="171717" w:themeColor="background2" w:themeShade="1A"/>
                            <w:kern w:val="0"/>
                            <w:sz w:val="36"/>
                            <w:szCs w:val="36"/>
                            <w:rtl/>
                          </w:rPr>
                          <w:t xml:space="preserve"> المشاريع</w:t>
                        </w:r>
                      </w:p>
                      <w:p w14:paraId="0AE3389C" w14:textId="77777777" w:rsidR="00505520" w:rsidRDefault="00505520" w:rsidP="00F30BD7">
                        <w:pPr>
                          <w:tabs>
                            <w:tab w:val="num" w:pos="720"/>
                          </w:tabs>
                          <w:ind w:left="360"/>
                          <w:jc w:val="center"/>
                          <w:rPr>
                            <w:rFonts w:cs="Sakkal Majalla"/>
                            <w:b/>
                            <w:bCs/>
                            <w:sz w:val="32"/>
                            <w:szCs w:val="32"/>
                            <w:rtl/>
                          </w:rPr>
                        </w:pPr>
                      </w:p>
                      <w:p w14:paraId="49FF74B0" w14:textId="77777777" w:rsidR="00505520" w:rsidRPr="00043637" w:rsidRDefault="00505520" w:rsidP="00F30BD7">
                        <w:pPr>
                          <w:tabs>
                            <w:tab w:val="num" w:pos="720"/>
                          </w:tabs>
                          <w:ind w:left="360"/>
                          <w:jc w:val="center"/>
                          <w:rPr>
                            <w:rtl/>
                          </w:rPr>
                        </w:pPr>
                      </w:p>
                      <w:p w14:paraId="682C70BB" w14:textId="77777777" w:rsidR="00505520" w:rsidRDefault="00505520" w:rsidP="00F30BD7"/>
                    </w:txbxContent>
                  </v:textbox>
                </v:shape>
                <v:rect id="مستطيل 14" o:spid="_x0000_s1029" style="position:absolute;left:22383;top:12287;width:16688;height:18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" fillcolor="white [3201]" strokecolor="#70ad47 [3209]" strokeweight="1pt">
                  <v:textbox>
                    <w:txbxContent>
                      <w:p w14:paraId="60C09D03" w14:textId="77777777" w:rsidR="00505520" w:rsidRDefault="00505520" w:rsidP="00F30BD7">
                        <w:pPr>
                          <w:rPr>
                            <w:rFonts w:cs="Arial"/>
                            <w:noProof/>
                            <w:rtl/>
                          </w:rPr>
                        </w:pPr>
                      </w:p>
                      <w:p w14:paraId="442BB363" w14:textId="326FF2C2" w:rsidR="00505520" w:rsidRPr="000B1CA5" w:rsidRDefault="00505520" w:rsidP="000B1CA5">
                        <w:pPr>
                          <w:spacing w:line="360" w:lineRule="auto"/>
                          <w:jc w:val="center"/>
                          <w:rPr>
                            <w:rFonts w:ascii="Sakkal Majalla" w:eastAsia="Calibri" w:hAnsi="Sakkal Majalla" w:cs="Sakkal Majalla"/>
                            <w:b/>
                            <w:bCs/>
                            <w:kern w:val="0"/>
                            <w:sz w:val="32"/>
                            <w:szCs w:val="32"/>
                            <w:rtl/>
                          </w:rPr>
                        </w:pPr>
                        <w:r w:rsidRPr="000B1CA5">
                          <w:rPr>
                            <w:rFonts w:ascii="Sakkal Majalla" w:eastAsia="Calibri" w:hAnsi="Sakkal Majalla" w:cs="Sakkal Majalla"/>
                            <w:b/>
                            <w:bCs/>
                            <w:kern w:val="0"/>
                            <w:sz w:val="32"/>
                            <w:szCs w:val="32"/>
                            <w:rtl/>
                          </w:rPr>
                          <w:t>التأخيرات في تسليم المواد</w:t>
                        </w:r>
                      </w:p>
                      <w:p w14:paraId="2608ABC3" w14:textId="0BC0BAD2" w:rsidR="00505520" w:rsidRPr="000B1CA5" w:rsidRDefault="00505520" w:rsidP="000B1CA5">
                        <w:pPr>
                          <w:spacing w:line="360" w:lineRule="auto"/>
                          <w:jc w:val="center"/>
                          <w:rPr>
                            <w:rFonts w:ascii="Sakkal Majalla" w:eastAsia="Calibri" w:hAnsi="Sakkal Majalla" w:cs="Sakkal Majalla"/>
                            <w:b/>
                            <w:bCs/>
                            <w:kern w:val="0"/>
                            <w:sz w:val="32"/>
                            <w:szCs w:val="32"/>
                            <w:rtl/>
                          </w:rPr>
                        </w:pPr>
                        <w:r w:rsidRPr="000B1CA5">
                          <w:rPr>
                            <w:rFonts w:ascii="Sakkal Majalla" w:eastAsia="Calibri" w:hAnsi="Sakkal Majalla" w:cs="Sakkal Majalla"/>
                            <w:b/>
                            <w:bCs/>
                            <w:kern w:val="0"/>
                            <w:sz w:val="32"/>
                            <w:szCs w:val="32"/>
                            <w:rtl/>
                          </w:rPr>
                          <w:t>التعديلات الهندسية</w:t>
                        </w:r>
                      </w:p>
                      <w:p w14:paraId="57009CBB" w14:textId="7BCBC28F" w:rsidR="00505520" w:rsidRPr="000B1CA5" w:rsidRDefault="00505520" w:rsidP="000B1CA5">
                        <w:pPr>
                          <w:spacing w:line="360" w:lineRule="auto"/>
                          <w:jc w:val="center"/>
                          <w:rPr>
                            <w:rFonts w:ascii="Sakkal Majalla" w:eastAsia="Calibri" w:hAnsi="Sakkal Majalla" w:cs="Arial"/>
                            <w:b/>
                            <w:bCs/>
                            <w:noProof/>
                            <w:kern w:val="0"/>
                            <w:sz w:val="32"/>
                            <w:szCs w:val="24"/>
                            <w:rtl/>
                          </w:rPr>
                        </w:pPr>
                        <w:r w:rsidRPr="000B1CA5">
                          <w:rPr>
                            <w:rFonts w:ascii="Sakkal Majalla" w:eastAsia="Calibri" w:hAnsi="Sakkal Majalla" w:cs="Sakkal Majalla"/>
                            <w:b/>
                            <w:bCs/>
                            <w:kern w:val="0"/>
                            <w:sz w:val="32"/>
                            <w:szCs w:val="32"/>
                            <w:rtl/>
                          </w:rPr>
                          <w:t>التأخيرات الإدارية</w:t>
                        </w:r>
                      </w:p>
                      <w:p w14:paraId="36156146" w14:textId="77777777" w:rsidR="00505520" w:rsidRDefault="00505520" w:rsidP="00F30BD7">
                        <w:pPr>
                          <w:rPr>
                            <w:rFonts w:cs="Arial"/>
                            <w:noProof/>
                            <w:rtl/>
                          </w:rPr>
                        </w:pPr>
                      </w:p>
                      <w:p w14:paraId="6D417E3D" w14:textId="77777777" w:rsidR="00505520" w:rsidRDefault="00505520" w:rsidP="00F30BD7">
                        <w:pPr>
                          <w:rPr>
                            <w:rFonts w:cs="Arial"/>
                            <w:noProof/>
                            <w:rtl/>
                          </w:rPr>
                        </w:pPr>
                      </w:p>
                      <w:p w14:paraId="0494D2C4" w14:textId="77777777" w:rsidR="00505520" w:rsidRDefault="00505520" w:rsidP="00F30BD7"/>
                    </w:txbxContent>
                  </v:textbox>
                </v:rect>
                <v:rect id="مستطيل 11" o:spid="_x0000_s1030" style="position:absolute;left:1428;top:12382;width:14688;height:17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" fillcolor="white [3201]" strokecolor="#70ad47 [3209]" strokeweight="1pt">
                  <v:textbox>
                    <w:txbxContent>
                      <w:p w14:paraId="21D7F8D4" w14:textId="7943ADA6" w:rsidR="00505520" w:rsidRPr="000B1CA5" w:rsidRDefault="00505520" w:rsidP="000B1CA5">
                        <w:pPr>
                          <w:spacing w:line="360" w:lineRule="auto"/>
                          <w:jc w:val="center"/>
                          <w:rPr>
                            <w:rFonts w:ascii="Sakkal Majalla" w:eastAsia="Calibri" w:hAnsi="Sakkal Majalla" w:cs="Sakkal Majalla"/>
                            <w:b/>
                            <w:bCs/>
                            <w:kern w:val="0"/>
                            <w:sz w:val="40"/>
                            <w:szCs w:val="32"/>
                            <w:rtl/>
                          </w:rPr>
                        </w:pPr>
                        <w:r w:rsidRPr="000B1CA5">
                          <w:rPr>
                            <w:rFonts w:ascii="Sakkal Majalla" w:eastAsia="Calibri" w:hAnsi="Sakkal Majalla" w:cs="Sakkal Majalla"/>
                            <w:b/>
                            <w:bCs/>
                            <w:kern w:val="0"/>
                            <w:sz w:val="40"/>
                            <w:szCs w:val="32"/>
                            <w:rtl/>
                          </w:rPr>
                          <w:t>التكلفة</w:t>
                        </w:r>
                      </w:p>
                      <w:p w14:paraId="4AA4BD98" w14:textId="55BC9075" w:rsidR="00505520" w:rsidRPr="000B1CA5" w:rsidRDefault="00505520" w:rsidP="000B1CA5">
                        <w:pPr>
                          <w:spacing w:line="360" w:lineRule="auto"/>
                          <w:jc w:val="center"/>
                          <w:rPr>
                            <w:rFonts w:ascii="Sakkal Majalla" w:eastAsia="Calibri" w:hAnsi="Sakkal Majalla" w:cs="Sakkal Majalla"/>
                            <w:b/>
                            <w:bCs/>
                            <w:kern w:val="0"/>
                            <w:sz w:val="40"/>
                            <w:szCs w:val="32"/>
                            <w:rtl/>
                          </w:rPr>
                        </w:pPr>
                        <w:r w:rsidRPr="000B1CA5">
                          <w:rPr>
                            <w:rFonts w:ascii="Sakkal Majalla" w:eastAsia="Calibri" w:hAnsi="Sakkal Majalla" w:cs="Sakkal Majalla"/>
                            <w:b/>
                            <w:bCs/>
                            <w:kern w:val="0"/>
                            <w:sz w:val="40"/>
                            <w:szCs w:val="32"/>
                            <w:rtl/>
                          </w:rPr>
                          <w:t>الجودة</w:t>
                        </w:r>
                      </w:p>
                      <w:p w14:paraId="41DBB372" w14:textId="3DFEBA10" w:rsidR="00505520" w:rsidRPr="000B1CA5" w:rsidRDefault="00505520" w:rsidP="000B1CA5">
                        <w:pPr>
                          <w:spacing w:line="360" w:lineRule="auto"/>
                          <w:jc w:val="center"/>
                          <w:rPr>
                            <w:rFonts w:ascii="Sakkal Majalla" w:eastAsia="Calibri" w:hAnsi="Sakkal Majalla" w:cs="Sakkal Majalla"/>
                            <w:b/>
                            <w:bCs/>
                            <w:kern w:val="0"/>
                            <w:sz w:val="40"/>
                            <w:szCs w:val="32"/>
                          </w:rPr>
                        </w:pPr>
                        <w:r w:rsidRPr="000B1CA5">
                          <w:rPr>
                            <w:rFonts w:ascii="Sakkal Majalla" w:eastAsia="Calibri" w:hAnsi="Sakkal Majalla" w:cs="Sakkal Majalla"/>
                            <w:b/>
                            <w:bCs/>
                            <w:kern w:val="0"/>
                            <w:sz w:val="40"/>
                            <w:szCs w:val="32"/>
                            <w:rtl/>
                          </w:rPr>
                          <w:t>الوقت</w:t>
                        </w:r>
                      </w:p>
                      <w:p w14:paraId="27C62EE1" w14:textId="77777777" w:rsidR="00505520" w:rsidRDefault="00505520" w:rsidP="00ED5888">
                        <w:pPr>
                          <w:jc w:val="center"/>
                        </w:pPr>
                      </w:p>
                    </w:txbxContent>
                  </v:textbox>
                </v:rect>
              </v:group>
            </w:pict>
          </mc:Fallback>
        </mc:AlternateContent>
      </w:r>
      <w:r w:rsidR="00F30BD7" w:rsidRPr="00C72B5D">
        <w:rPr>
          <w:rFonts w:ascii="Sakkal Majalla" w:eastAsia="Calibri" w:hAnsi="Sakkal Majalla" w:cs="Sakkal Majalla" w:hint="cs"/>
          <w:b/>
          <w:bCs/>
          <w:color w:val="171717" w:themeColor="background2" w:themeShade="1A"/>
          <w:kern w:val="0"/>
          <w:sz w:val="28"/>
          <w:szCs w:val="28"/>
          <w:rtl/>
          <w14:ligatures w14:val="none"/>
        </w:rPr>
        <w:t>الشكل رقم (1) متغيرات الدراسة</w:t>
      </w:r>
    </w:p>
    <w:p w14:paraId="0845A5D1" w14:textId="4955D2E4" w:rsidR="00F30BD7" w:rsidRPr="00C72B5D" w:rsidRDefault="00F30BD7" w:rsidP="004C16D2">
      <w:pPr>
        <w:spacing w:before="100" w:beforeAutospacing="1" w:after="100" w:afterAutospacing="1" w:line="360" w:lineRule="auto"/>
        <w:ind w:left="2160"/>
        <w:contextualSpacing/>
        <w:jc w:val="both"/>
        <w:rPr>
          <w:rFonts w:ascii="Sakkal Majalla" w:eastAsia="Calibri" w:hAnsi="Sakkal Majalla" w:cs="Sakkal Majalla"/>
          <w:b/>
          <w:bCs/>
          <w:color w:val="171717" w:themeColor="background2" w:themeShade="1A"/>
          <w:kern w:val="0"/>
          <w:sz w:val="28"/>
          <w:szCs w:val="28"/>
          <w:rtl/>
          <w14:ligatures w14:val="none"/>
        </w:rPr>
      </w:pPr>
      <w:r w:rsidRPr="00C72B5D">
        <w:rPr>
          <w:rFonts w:ascii="Sakkal Majalla" w:eastAsia="Calibri" w:hAnsi="Sakkal Majalla" w:cs="Sakkal Majalla" w:hint="cs"/>
          <w:b/>
          <w:bCs/>
          <w:color w:val="171717" w:themeColor="background2" w:themeShade="1A"/>
          <w:kern w:val="0"/>
          <w:sz w:val="28"/>
          <w:szCs w:val="28"/>
          <w:rtl/>
          <w14:ligatures w14:val="none"/>
        </w:rPr>
        <w:t xml:space="preserve"> </w:t>
      </w:r>
    </w:p>
    <w:p w14:paraId="72F6F786" w14:textId="77777777"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0782BD27" w14:textId="77777777"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3D9F432E" w14:textId="77777777"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21E11687" w14:textId="7F24102F"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5329F236" w14:textId="28BCE804"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0B3DF22A" w14:textId="6C54DF3A"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627FE1FD" w14:textId="3641990B"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5F0D919B" w14:textId="7882C16E"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2697DA53" w14:textId="2D97969D"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2A9F7506" w14:textId="56642BC9"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42593CF9" w14:textId="1E24D8FC"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7484F578" w14:textId="79100EB2"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2BC9F4B5" w14:textId="66B2AA8F" w:rsidR="00F30BD7" w:rsidRPr="00C72B5D" w:rsidRDefault="00F30BD7" w:rsidP="004C16D2">
      <w:pPr>
        <w:spacing w:before="100" w:beforeAutospacing="1" w:after="100" w:afterAutospacing="1" w:line="360" w:lineRule="auto"/>
        <w:ind w:left="1080"/>
        <w:contextualSpacing/>
        <w:jc w:val="both"/>
        <w:rPr>
          <w:rFonts w:ascii="Sakkal Majalla" w:eastAsia="Calibri" w:hAnsi="Sakkal Majalla" w:cs="Sakkal Majalla"/>
          <w:color w:val="171717" w:themeColor="background2" w:themeShade="1A"/>
          <w:kern w:val="0"/>
          <w:sz w:val="16"/>
          <w:szCs w:val="16"/>
          <w:rtl/>
          <w14:ligatures w14:val="none"/>
        </w:rPr>
      </w:pPr>
    </w:p>
    <w:p w14:paraId="6990D8B9" w14:textId="5F251161" w:rsidR="00F30BD7" w:rsidRPr="002966A6" w:rsidRDefault="00F30BD7" w:rsidP="002966A6">
      <w:pPr>
        <w:spacing w:before="100" w:beforeAutospacing="1" w:after="100" w:afterAutospacing="1" w:line="360" w:lineRule="auto"/>
        <w:ind w:left="1080"/>
        <w:contextualSpacing/>
        <w:jc w:val="center"/>
        <w:rPr>
          <w:rFonts w:ascii="Sakkal Majalla" w:eastAsia="Calibri" w:hAnsi="Sakkal Majalla" w:cs="Sakkal Majalla"/>
          <w:color w:val="171717" w:themeColor="background2" w:themeShade="1A"/>
          <w:kern w:val="0"/>
          <w:sz w:val="2"/>
          <w:szCs w:val="2"/>
          <w:rtl/>
          <w14:ligatures w14:val="none"/>
        </w:rPr>
      </w:pPr>
    </w:p>
    <w:p w14:paraId="1379A582" w14:textId="05D52B97" w:rsidR="00A74F76" w:rsidRPr="00C72B5D" w:rsidRDefault="00F30BD7" w:rsidP="002966A6">
      <w:pPr>
        <w:spacing w:before="100" w:beforeAutospacing="1" w:after="100" w:afterAutospacing="1" w:line="360" w:lineRule="auto"/>
        <w:jc w:val="center"/>
        <w:rPr>
          <w:rFonts w:ascii="Sakkal Majalla" w:hAnsi="Sakkal Majalla" w:cs="Sakkal Majalla"/>
          <w:b/>
          <w:bCs/>
          <w:color w:val="171717" w:themeColor="background2" w:themeShade="1A"/>
          <w:sz w:val="28"/>
          <w:szCs w:val="28"/>
          <w:u w:val="single"/>
          <w:rtl/>
        </w:rPr>
      </w:pPr>
      <w:r w:rsidRPr="00C72B5D">
        <w:rPr>
          <w:rFonts w:ascii="Sakkal Majalla" w:eastAsia="Calibri" w:hAnsi="Sakkal Majalla" w:cs="Sakkal Majalla" w:hint="cs"/>
          <w:b/>
          <w:bCs/>
          <w:color w:val="171717" w:themeColor="background2" w:themeShade="1A"/>
          <w:kern w:val="0"/>
          <w:sz w:val="28"/>
          <w:szCs w:val="28"/>
          <w:rtl/>
          <w14:ligatures w14:val="none"/>
        </w:rPr>
        <w:t>المصدر :إعداد الباحث</w:t>
      </w:r>
    </w:p>
    <w:p w14:paraId="59AEB844" w14:textId="77777777" w:rsidR="002966A6" w:rsidRPr="002966A6" w:rsidRDefault="002966A6">
      <w:pPr>
        <w:bidi w:val="0"/>
        <w:rPr>
          <w:rFonts w:ascii="Sakkal Majalla" w:hAnsi="Sakkal Majalla" w:cs="Sakkal Majalla"/>
          <w:color w:val="171717" w:themeColor="background2" w:themeShade="1A"/>
          <w:sz w:val="28"/>
          <w:szCs w:val="28"/>
          <w:rtl/>
        </w:rPr>
      </w:pPr>
      <w:r w:rsidRPr="002966A6">
        <w:rPr>
          <w:rFonts w:ascii="Sakkal Majalla" w:hAnsi="Sakkal Majalla" w:cs="Sakkal Majalla"/>
          <w:color w:val="171717" w:themeColor="background2" w:themeShade="1A"/>
          <w:sz w:val="28"/>
          <w:szCs w:val="28"/>
          <w:rtl/>
        </w:rPr>
        <w:br w:type="page"/>
      </w:r>
    </w:p>
    <w:p w14:paraId="02E6D761" w14:textId="1D1F6D3E" w:rsidR="00F50AA6"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5" w:name="_Toc173409715"/>
      <w:r w:rsidRPr="00C72B5D">
        <w:rPr>
          <w:rFonts w:ascii="Sakkal Majalla" w:hAnsi="Sakkal Majalla" w:cs="Sakkal Majalla"/>
          <w:b/>
          <w:bCs/>
          <w:color w:val="171717" w:themeColor="background2" w:themeShade="1A"/>
          <w:sz w:val="36"/>
          <w:szCs w:val="36"/>
          <w:rtl/>
        </w:rPr>
        <w:lastRenderedPageBreak/>
        <w:t>7.1 الدراسات السابقة:</w:t>
      </w:r>
      <w:bookmarkEnd w:id="35"/>
    </w:p>
    <w:p w14:paraId="777DD79B" w14:textId="5BF524AE" w:rsidR="000B1CA5" w:rsidRPr="00C72B5D" w:rsidRDefault="000B1CA5" w:rsidP="000B1CA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6" w:name="_Toc173409716"/>
      <w:r w:rsidRPr="00C72B5D">
        <w:rPr>
          <w:rFonts w:ascii="Sakkal Majalla" w:hAnsi="Sakkal Majalla" w:cs="Sakkal Majalla" w:hint="cs"/>
          <w:b/>
          <w:bCs/>
          <w:color w:val="171717" w:themeColor="background2" w:themeShade="1A"/>
          <w:sz w:val="32"/>
          <w:szCs w:val="32"/>
          <w:rtl/>
        </w:rPr>
        <w:t>أولا: الدراسات العربية</w:t>
      </w:r>
      <w:bookmarkEnd w:id="36"/>
      <w:r w:rsidRPr="00C72B5D">
        <w:rPr>
          <w:rFonts w:ascii="Sakkal Majalla" w:hAnsi="Sakkal Majalla" w:cs="Sakkal Majalla" w:hint="cs"/>
          <w:b/>
          <w:bCs/>
          <w:color w:val="171717" w:themeColor="background2" w:themeShade="1A"/>
          <w:sz w:val="32"/>
          <w:szCs w:val="32"/>
          <w:rtl/>
        </w:rPr>
        <w:t xml:space="preserve"> </w:t>
      </w:r>
    </w:p>
    <w:p w14:paraId="1A7212AC" w14:textId="3D130F07" w:rsidR="0045596C" w:rsidRPr="00C72B5D" w:rsidRDefault="0045596C"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دراسة الشيخ، و بشارة</w:t>
      </w:r>
      <w:r w:rsidRPr="00C72B5D">
        <w:rPr>
          <w:rFonts w:ascii="Sakkal Majalla" w:eastAsia="Times New Roman" w:hAnsi="Sakkal Majalla" w:cs="Sakkal Majalla" w:hint="cs"/>
          <w:b/>
          <w:bCs/>
          <w:color w:val="171717" w:themeColor="background2" w:themeShade="1A"/>
          <w:kern w:val="0"/>
          <w:sz w:val="28"/>
          <w:szCs w:val="28"/>
          <w14:ligatures w14:val="none"/>
        </w:rPr>
        <w:t>. (2018)</w:t>
      </w:r>
    </w:p>
    <w:p w14:paraId="25431FAF" w14:textId="5EF66E6D"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هدفت الدراسة إلى التعرف على مدى تأثير زيادة الوقت والتكلفة في تنفيذ المشاريع الإنشائية في ولاية الخرطوم خلال الفترة ما بين 2016 و2018. تم تحديد زيادة الوقت كمتغير مستقل، وأداء المشاريع الإنشائية كمتغير تابع. اعتمد الباحثان على المنهج التحليلي الوصفي للوصول إلى نتائج الدراسة، حيث تم استخدام البرنامج الإحصائي</w:t>
      </w:r>
      <w:r w:rsidRPr="00C72B5D">
        <w:rPr>
          <w:rFonts w:ascii="Sakkal Majalla" w:eastAsia="Times New Roman" w:hAnsi="Sakkal Majalla" w:cs="Sakkal Majalla" w:hint="cs"/>
          <w:color w:val="171717" w:themeColor="background2" w:themeShade="1A"/>
          <w:kern w:val="0"/>
          <w:sz w:val="28"/>
          <w:szCs w:val="28"/>
          <w14:ligatures w14:val="none"/>
        </w:rPr>
        <w:t xml:space="preserve"> SPSS </w:t>
      </w:r>
      <w:r w:rsidRPr="00C72B5D">
        <w:rPr>
          <w:rFonts w:ascii="Sakkal Majalla" w:eastAsia="Times New Roman" w:hAnsi="Sakkal Majalla" w:cs="Sakkal Majalla" w:hint="cs"/>
          <w:color w:val="171717" w:themeColor="background2" w:themeShade="1A"/>
          <w:kern w:val="0"/>
          <w:sz w:val="28"/>
          <w:szCs w:val="28"/>
          <w:rtl/>
          <w14:ligatures w14:val="none"/>
        </w:rPr>
        <w:t>وبرنامج</w:t>
      </w:r>
      <w:r w:rsidRPr="00C72B5D">
        <w:rPr>
          <w:rFonts w:ascii="Sakkal Majalla" w:eastAsia="Times New Roman" w:hAnsi="Sakkal Majalla" w:cs="Sakkal Majalla" w:hint="cs"/>
          <w:color w:val="171717" w:themeColor="background2" w:themeShade="1A"/>
          <w:kern w:val="0"/>
          <w:sz w:val="28"/>
          <w:szCs w:val="28"/>
          <w14:ligatures w14:val="none"/>
        </w:rPr>
        <w:t xml:space="preserve"> EXCEL </w:t>
      </w:r>
      <w:r w:rsidRPr="00C72B5D">
        <w:rPr>
          <w:rFonts w:ascii="Sakkal Majalla" w:eastAsia="Times New Roman" w:hAnsi="Sakkal Majalla" w:cs="Sakkal Majalla" w:hint="cs"/>
          <w:color w:val="171717" w:themeColor="background2" w:themeShade="1A"/>
          <w:kern w:val="0"/>
          <w:sz w:val="28"/>
          <w:szCs w:val="28"/>
          <w:rtl/>
          <w14:ligatures w14:val="none"/>
        </w:rPr>
        <w:t>لتنفيذ الأشكال البيانية المطلوبة</w:t>
      </w:r>
      <w:r w:rsidRPr="00C72B5D">
        <w:rPr>
          <w:rFonts w:ascii="Sakkal Majalla" w:eastAsia="Times New Roman" w:hAnsi="Sakkal Majalla" w:cs="Sakkal Majalla" w:hint="cs"/>
          <w:color w:val="171717" w:themeColor="background2" w:themeShade="1A"/>
          <w:kern w:val="0"/>
          <w:sz w:val="28"/>
          <w:szCs w:val="28"/>
          <w14:ligatures w14:val="none"/>
        </w:rPr>
        <w:t>.</w:t>
      </w:r>
    </w:p>
    <w:p w14:paraId="1B235631"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وجود سوء تنفيذ في الخطة حسب البرنامج الزمني وعدم تنسيق بين مهندسي التخطيط وإداري الشركة والموردين والمقاولين الفرعيين، مما أدى إلى تضخم الأسعار المفاجئة. وأوضحت الدراسة أن تنفيذ المشاريع الإنشائية في زمنها المحدد له آثار إيجابية على جميع أطراف المشروع، سواء كانوا مالكين، مقاولين، أو استشاريين، بتحقيق أهدافهم المالية والاقتصادية وتحسين سمعتهم في سوق العمل</w:t>
      </w:r>
      <w:r w:rsidRPr="00C72B5D">
        <w:rPr>
          <w:rFonts w:ascii="Sakkal Majalla" w:eastAsia="Times New Roman" w:hAnsi="Sakkal Majalla" w:cs="Sakkal Majalla" w:hint="cs"/>
          <w:color w:val="171717" w:themeColor="background2" w:themeShade="1A"/>
          <w:kern w:val="0"/>
          <w:sz w:val="28"/>
          <w:szCs w:val="28"/>
          <w14:ligatures w14:val="none"/>
        </w:rPr>
        <w:t>.</w:t>
      </w:r>
    </w:p>
    <w:p w14:paraId="35AE5292"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خلصت الدراسة إلى مجموعة من النتائج أهمها أن هناك سوء تنفيذ في الخطة حسب البرنامج الزمني، وأن هنالك عدم تنسيق بين مهندسي التخطيط وإداري الشركة والموردين والمقاولين الفرعيين وعدم الأخذ في الاعتبار تضخم الأسعار المفاجئة. أوضحت الدراسة أن أهمية تنفيذ المشاريع الإنشائية في زمنها المحدد لها العديد من الآثار الإيجابية التي تنعكس على جميع أطراف المشروع سواء من المالك أو المقاول أو الاستشاري. وذلك بتحقيق أهداف كل طرف في المشروع المحدد، من منافع مالية أو عوائد اقتصادية أو تحقيق سمعة طيبة من البقاء في سوق العمل والمنافسة فيه. أوصت الدراسة بضرورة قيام قسم داخل شركات المقاولات يختص بدراسة المخططات والمواصفات والعقود والجداول الزمنية، وذلك لضمان التنسيق الفعال وتحقيق المشاريع في وقتها المحدد وبأقل تكلفة ممكنة، مما يساهم في تحسين أداء المشاريع الإنشائية في ولاية الخرطوم</w:t>
      </w:r>
      <w:r w:rsidRPr="00C72B5D">
        <w:rPr>
          <w:rFonts w:ascii="Sakkal Majalla" w:eastAsia="Times New Roman" w:hAnsi="Sakkal Majalla" w:cs="Sakkal Majalla" w:hint="cs"/>
          <w:color w:val="171717" w:themeColor="background2" w:themeShade="1A"/>
          <w:kern w:val="0"/>
          <w:sz w:val="28"/>
          <w:szCs w:val="28"/>
          <w14:ligatures w14:val="none"/>
        </w:rPr>
        <w:t>.</w:t>
      </w:r>
    </w:p>
    <w:p w14:paraId="7BA26A6D" w14:textId="533129BF"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lastRenderedPageBreak/>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العمري، و المعلا</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(2020)</w:t>
      </w:r>
    </w:p>
    <w:p w14:paraId="20D9CB10" w14:textId="36669359"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 إلى التعرف على دور ضغوط العمل كمتغير معدل في العلاقة بين إدارة الوقت وأداء العاملين في شركات الأدوية الأردنية. تم تحديد إدارة الوقت كمتغير مستقل، وأداء العاملين كمتغير تابع، وضغوط العمل كمتغير معدل. استخدمت الباحثتان الاستبانة الإلكترونية بدلاً من الاستبانة التقليدية، واستخدمت الأساليب الوصفية في تحليل البيانات، واختبار الفرضيات باستخدام تحليل الانحدار البسيط والهرمي</w:t>
      </w:r>
      <w:r w:rsidRPr="00C72B5D">
        <w:rPr>
          <w:rFonts w:ascii="Sakkal Majalla" w:eastAsia="Times New Roman" w:hAnsi="Sakkal Majalla" w:cs="Sakkal Majalla" w:hint="cs"/>
          <w:color w:val="171717" w:themeColor="background2" w:themeShade="1A"/>
          <w:kern w:val="0"/>
          <w:sz w:val="28"/>
          <w:szCs w:val="28"/>
          <w14:ligatures w14:val="none"/>
        </w:rPr>
        <w:t>.</w:t>
      </w:r>
    </w:p>
    <w:p w14:paraId="5E4FFB34"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توصلت الدراسة إلى وجود أثر ذو دلالة إحصائية لإدارة الوقت على أداء العاملين في شركات الأدوية الأردنية. أظهرت النتائج أن تفعيل سياسة فعالة في إدارة الوقت وتشجيع العاملين على تحسين إدارتهم للوقت يساهم بشكل إيجابي في زيادة أداء العاملين. وأكدت الدراسة أن تخطيط الوقت، توجيه الوقت، والرقابة على الوقت يؤثرون بشكل كبير على جودة الأداء. تعزو الباحثتان هذه النتائج إلى أن التخطيط المسبق للوقت ومعرفة العامل بكافة التفاصيل الوقتية في عمله وتوجيه هذا الوقت نحو أفضل الأعمال الممكنة يؤدي لتحسين جودة الأداء. كما أن التخطيط الجيد للوقت وتوجيهه لتعلم مهارة جديدة يساهم في تحسين جودة الأداء، ويؤدي إلى تقليل الإزدواجية والتضارب في العمل</w:t>
      </w:r>
      <w:r w:rsidRPr="00C72B5D">
        <w:rPr>
          <w:rFonts w:ascii="Sakkal Majalla" w:eastAsia="Times New Roman" w:hAnsi="Sakkal Majalla" w:cs="Sakkal Majalla" w:hint="cs"/>
          <w:color w:val="171717" w:themeColor="background2" w:themeShade="1A"/>
          <w:kern w:val="0"/>
          <w:sz w:val="28"/>
          <w:szCs w:val="28"/>
          <w14:ligatures w14:val="none"/>
        </w:rPr>
        <w:t>.</w:t>
      </w:r>
    </w:p>
    <w:p w14:paraId="3D64E44A"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على ضوء النتائج، قدمت الدراسة عدة توصيات أهمها: ضرورة تركيز شركات الأدوية الأردنية على تشجيع العاملين على استخدام أدوات إدارة الوقت في تنفيذ المهام والأعمال الموكلة إليهم، وتنبيه العاملين لأهمية استخدام أدوات إدارة الوقت مثل السجل اليومي لتنظيم وقتهم بكفاءة، مما يساعد على تحسين جودة الأداء الوظيفي. بالإضافة إلى ذلك، أوصت الدراسة بتقديم برامج تدريبية لتعزيز مهارات العاملين في إدارة الوقت وزيادة وعيهم بأهمية تنظيم الوقت لتحقيق أداء أفضل</w:t>
      </w:r>
      <w:r w:rsidRPr="00C72B5D">
        <w:rPr>
          <w:rFonts w:ascii="Sakkal Majalla" w:eastAsia="Times New Roman" w:hAnsi="Sakkal Majalla" w:cs="Sakkal Majalla" w:hint="cs"/>
          <w:color w:val="171717" w:themeColor="background2" w:themeShade="1A"/>
          <w:kern w:val="0"/>
          <w:sz w:val="28"/>
          <w:szCs w:val="28"/>
          <w14:ligatures w14:val="none"/>
        </w:rPr>
        <w:t>.</w:t>
      </w:r>
    </w:p>
    <w:p w14:paraId="6296C206" w14:textId="3036AE42"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شريف، و حمدنا الله</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(2021)</w:t>
      </w:r>
    </w:p>
    <w:p w14:paraId="4C9E4389" w14:textId="57ABD131"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 xml:space="preserve">دراسة إلى التعرف على أثر إدارة الوقت على الإنتاجية في قطاع السكر بالسودان. تم تحديد إدارة الوقت كمتغير مستقل، والإنتاجية كمتغير تابع. اعتمدت الدراسة على المنهج الوصفي </w:t>
      </w:r>
      <w:r w:rsidRPr="00C72B5D">
        <w:rPr>
          <w:rFonts w:ascii="Sakkal Majalla" w:eastAsia="Times New Roman" w:hAnsi="Sakkal Majalla" w:cs="Sakkal Majalla" w:hint="cs"/>
          <w:color w:val="171717" w:themeColor="background2" w:themeShade="1A"/>
          <w:kern w:val="0"/>
          <w:sz w:val="28"/>
          <w:szCs w:val="28"/>
          <w:rtl/>
          <w14:ligatures w14:val="none"/>
        </w:rPr>
        <w:lastRenderedPageBreak/>
        <w:t>التحليلي، والمنهج الإحصائي، ومنهج دراسة الحالة في جمع البيانات من خلال المقابلات الشخصية والدراسات السابقة والاستبيانات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6E91B310"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أن هناك اهتمامًا كبيرًا بتخطيط وقت العمليات الإنتاجية من أول مرحلة حتى آخر مرحلة في الإنتاج، وأن الإدارة تنبه العاملين بأهمية الوقت من خلال فرض عقوبات لمن يتخطى وقت الحضور والانصراف. كما أوضحت أن تخطيط الوقت بدقة يؤدي إلى تفادي تضارب الأعمال وزيادة الإنتاج ونجاح المصنع. وأكدت النتائج أن الإدارة الجيدة للوقت تسهم في تحقيق كميات الإنتاج المطلوبة في الوقت المحدد لها، مما يعزز سيطرة المصنع على السوق ويؤدي إلى تحقيق أهدافه</w:t>
      </w:r>
      <w:r w:rsidRPr="00C72B5D">
        <w:rPr>
          <w:rFonts w:ascii="Sakkal Majalla" w:eastAsia="Times New Roman" w:hAnsi="Sakkal Majalla" w:cs="Sakkal Majalla" w:hint="cs"/>
          <w:color w:val="171717" w:themeColor="background2" w:themeShade="1A"/>
          <w:kern w:val="0"/>
          <w:sz w:val="28"/>
          <w:szCs w:val="28"/>
          <w14:ligatures w14:val="none"/>
        </w:rPr>
        <w:t>.</w:t>
      </w:r>
    </w:p>
    <w:p w14:paraId="668F53E9"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خلصت الدراسة إلى أن زيادة الاهتمام بتخطيط الوقت أدى إلى زيادة الإنتاج ونجاح المصنع. وأوضحت أن التخطيط الجيد للوقت يمثل وقودًا لانطلاق المصنع نحو النجاح، حيث يساهم في السيطرة على السوق وتحقيق الأهداف. وأشارت النتائج إلى أن بعض العاملين يضيعون جانبًا من أوقات العمل في المجاملات الشخصية مثل استقبال الزوار والمكالمات الهاتفية، مما يؤثر سلبًا على الإنتاجية. وأظهرت الدراسة أن المصنع يستعين بالعمالة الأجنبية للحفاظ على الوقت وضمان حضور العاملين في زمن قياسي</w:t>
      </w:r>
      <w:r w:rsidRPr="00C72B5D">
        <w:rPr>
          <w:rFonts w:ascii="Sakkal Majalla" w:eastAsia="Times New Roman" w:hAnsi="Sakkal Majalla" w:cs="Sakkal Majalla" w:hint="cs"/>
          <w:color w:val="171717" w:themeColor="background2" w:themeShade="1A"/>
          <w:kern w:val="0"/>
          <w:sz w:val="28"/>
          <w:szCs w:val="28"/>
          <w14:ligatures w14:val="none"/>
        </w:rPr>
        <w:t>.</w:t>
      </w:r>
    </w:p>
    <w:p w14:paraId="23930F74"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بضرورة تخطيط الوقت بشكل دقيق لضمان زيادة الإنتاج وتحقيق أهداف المصنع. كما أكدت على أهمية توفير السكن للعاملين بالقرب من المصنع لضمان حضورهم في الوقت المحدد، وتثقيف العاملين بأهمية إدارة الوقت في تحسين الإنتاجية. بالإضافة إلى ذلك، أوصت بفرض عقوبات لمن يتخطى وقت الحضور والانصراف لتعزيز الالتزام بالوقت وتحقيق الأداء الأمثل في العمل</w:t>
      </w:r>
      <w:r w:rsidRPr="00C72B5D">
        <w:rPr>
          <w:rFonts w:ascii="Sakkal Majalla" w:eastAsia="Times New Roman" w:hAnsi="Sakkal Majalla" w:cs="Sakkal Majalla" w:hint="cs"/>
          <w:color w:val="171717" w:themeColor="background2" w:themeShade="1A"/>
          <w:kern w:val="0"/>
          <w:sz w:val="28"/>
          <w:szCs w:val="28"/>
          <w14:ligatures w14:val="none"/>
        </w:rPr>
        <w:t>.</w:t>
      </w:r>
    </w:p>
    <w:p w14:paraId="5BC487A4" w14:textId="2D301C8D"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عتودي، و عبدالعال</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(2021)</w:t>
      </w:r>
    </w:p>
    <w:p w14:paraId="1D9488C1" w14:textId="5C43CFDB"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 إلى التعرف على أثر إدارة الوقت على الأداء الوظيفي في شركة الشقيق للمياه والكهرباء. تم تحديد إدارة الوقت كمتغير مستقل، والأداء الوظيفي كمتغير تابع. استخدم الباحثان المنهج الوصفي، وتم اختيار عينة الدراسة من 82 موظفًا، وتم تصميم الاستبانة كأداة للدراسة لجمع البيانات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664F1659"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lastRenderedPageBreak/>
        <w:t>توصلت الدراسة إلى وجود تأثير إيجابي لإدارة الوقت على أداء العاملين في شركة الشقيق للمياه والكهرباء، حيث بلغ المتوسط الحسابي 3.72 والانحراف المعياري 0.60. وأظهرت النتائج أن استغلال الوقت بشكل فعال يؤثر بشكل كبير على الأداء الوظيفي للعاملين. وأشارت النتائج إلى أن العاملين يدركون أهمية إنجاز العمل في الوقت المحدد، وأن هناك فروق ذات دلالة إحصائية حول أثر إدارة الوقت على الأداء الوظيفي تعزى لمتغير العمر</w:t>
      </w:r>
      <w:r w:rsidRPr="00C72B5D">
        <w:rPr>
          <w:rFonts w:ascii="Sakkal Majalla" w:eastAsia="Times New Roman" w:hAnsi="Sakkal Majalla" w:cs="Sakkal Majalla" w:hint="cs"/>
          <w:color w:val="171717" w:themeColor="background2" w:themeShade="1A"/>
          <w:kern w:val="0"/>
          <w:sz w:val="28"/>
          <w:szCs w:val="28"/>
          <w14:ligatures w14:val="none"/>
        </w:rPr>
        <w:t>.</w:t>
      </w:r>
    </w:p>
    <w:p w14:paraId="0319440E"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أوضحت النتائج أن هناك علاقة إيجابية بين استغلال الوقت والأداء الوظيفي، حيث أن استغلال الوقت بشكل فعال يساعد على تحسين جودة الأداء وزيادة الإنتاجية. كما أظهرت الدراسة أن هناك أهمية لتوفير الوسائل والتقنيات التي تساعد العاملين على إنجاز أعمالهم بكفاءة، وأن تنظيم الوقت يساهم في تحقيق الأداء الأمثل</w:t>
      </w:r>
      <w:r w:rsidRPr="00C72B5D">
        <w:rPr>
          <w:rFonts w:ascii="Sakkal Majalla" w:eastAsia="Times New Roman" w:hAnsi="Sakkal Majalla" w:cs="Sakkal Majalla" w:hint="cs"/>
          <w:color w:val="171717" w:themeColor="background2" w:themeShade="1A"/>
          <w:kern w:val="0"/>
          <w:sz w:val="28"/>
          <w:szCs w:val="28"/>
          <w14:ligatures w14:val="none"/>
        </w:rPr>
        <w:t>.</w:t>
      </w:r>
    </w:p>
    <w:p w14:paraId="7B5479E4"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بعدد من التوصيات لتحسين إدارة الوقت والأداء الوظيفي في شركة الشقيق للمياه والكهرباء، من بينها ضرورة أن يتناسب حجم العمل مع ساعات العمل الرسمية، وتوفير الوسائل والتقنيات التي تساعد العاملين على إنجاز الأعمال الموكلة إليهم بكفاءة. كما أكدت على أهمية تثقيف العاملين بأهمية إدارة الوقت ووضع خطط مسبقة للأعمال التي سيقومون بها لضمان تنظيم وقتهم بشكل فعال وتحقيق الأداء الأمثل</w:t>
      </w:r>
      <w:r w:rsidRPr="00C72B5D">
        <w:rPr>
          <w:rFonts w:ascii="Sakkal Majalla" w:eastAsia="Times New Roman" w:hAnsi="Sakkal Majalla" w:cs="Sakkal Majalla" w:hint="cs"/>
          <w:color w:val="171717" w:themeColor="background2" w:themeShade="1A"/>
          <w:kern w:val="0"/>
          <w:sz w:val="28"/>
          <w:szCs w:val="28"/>
          <w14:ligatures w14:val="none"/>
        </w:rPr>
        <w:t>.</w:t>
      </w:r>
    </w:p>
    <w:p w14:paraId="72D5117E" w14:textId="7EA06342"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عبدالله</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(2021)</w:t>
      </w:r>
    </w:p>
    <w:p w14:paraId="730D14AB" w14:textId="47ECCFF5"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 إلى التعرف على أثر إدارة الوقت على الأداء الإداري المميز في بنك البركة السوداني بولاية الخرطوم. حددت الدراسة إدارة الوقت كمتغير مستقل، والأداء الإداري المميز كمتغير تابع. استخدم الباحث المنهج الوصفي التحليلي لجمع وتحليل البيانات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57DED4BD"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توصلت الدراسة إلى أن هناك سرعة بديهة في تأدية العمل بفضل إدارة الوقت الفعالة. وأظهرت النتائج أن هناك علاقة إيجابية بين إدارة الوقت وتحقيق الأداء الإداري المميز، حيث أن التخطيط الجيد للوقت واستخدام الأدوات المناسبة يساهم في تحسين الأداء الإداري وزيادة الكفاءة. كما أوضحت الدراسة </w:t>
      </w:r>
      <w:r w:rsidRPr="00C72B5D">
        <w:rPr>
          <w:rFonts w:ascii="Sakkal Majalla" w:eastAsia="Times New Roman" w:hAnsi="Sakkal Majalla" w:cs="Sakkal Majalla" w:hint="cs"/>
          <w:color w:val="171717" w:themeColor="background2" w:themeShade="1A"/>
          <w:kern w:val="0"/>
          <w:sz w:val="28"/>
          <w:szCs w:val="28"/>
          <w:rtl/>
          <w14:ligatures w14:val="none"/>
        </w:rPr>
        <w:lastRenderedPageBreak/>
        <w:t>أن إدارة الوقت بشكل فعال تساعد على تقليل التوتر والإجهاد في العمل، مما يؤدي إلى تحسين جودة العمل وزيادة الإنتاجية</w:t>
      </w:r>
      <w:r w:rsidRPr="00C72B5D">
        <w:rPr>
          <w:rFonts w:ascii="Sakkal Majalla" w:eastAsia="Times New Roman" w:hAnsi="Sakkal Majalla" w:cs="Sakkal Majalla" w:hint="cs"/>
          <w:color w:val="171717" w:themeColor="background2" w:themeShade="1A"/>
          <w:kern w:val="0"/>
          <w:sz w:val="28"/>
          <w:szCs w:val="28"/>
          <w14:ligatures w14:val="none"/>
        </w:rPr>
        <w:t>.</w:t>
      </w:r>
    </w:p>
    <w:p w14:paraId="1A9430CD"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rtl/>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بتوعية الإداريين بفن إدارة الوقت وتعريفهم بقاعدة 80-20 واستخدامها لتحسين أدائهم الإداري. كما أكدت على أهمية التخطيط الجيد للوقت واستخدام الأدوات المناسبة لتحقيق الأداء المميز في العمل الإداري. وأوصت الدراسة بتوفير برامج تدريبية لتعزيز مهارات الإداريين في إدارة الوقت وزيادة وعيهم بأهمية تنظيم الوقت لتحقيق أداء أفضل. كما دعت إلى تطبيق سياسات وإجراءات فعالة لإدارة الوقت داخل البنك لضمان تحقيق الأداء الإداري المميز وتحسين جودة العمل</w:t>
      </w:r>
      <w:r w:rsidRPr="00C72B5D">
        <w:rPr>
          <w:rFonts w:ascii="Sakkal Majalla" w:eastAsia="Times New Roman" w:hAnsi="Sakkal Majalla" w:cs="Sakkal Majalla" w:hint="cs"/>
          <w:color w:val="171717" w:themeColor="background2" w:themeShade="1A"/>
          <w:kern w:val="0"/>
          <w:sz w:val="28"/>
          <w:szCs w:val="28"/>
          <w14:ligatures w14:val="none"/>
        </w:rPr>
        <w:t>.</w:t>
      </w:r>
    </w:p>
    <w:p w14:paraId="4220EFA8" w14:textId="7DF66D82"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جربو</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(2023)</w:t>
      </w:r>
    </w:p>
    <w:p w14:paraId="0496C8F1" w14:textId="426762BF"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 إلى التعرف على أثر إدارة الوقت على كفاءة أداء العاملين في بنك فيصل الإسلامي السوداني. حددت الدراسة إدارة الوقت كمتغير مستقل، وكفاءة أداء العاملين كمتغير تابع. استخدمت الدراسة المنهج الكمي الوصفي التحليلي لجمع وتحليل البيانات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27A76EEA"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توصل البحث إلى أن البيئة والسلوك المكتسب لهما دور كبير في اكتساب مهارات إدارة الوقت والأزمات، وأن ثقافة الاهتمام بإدارة الوقت في المجتمع ضعيفة. أوضحت النتائج أن هناك علاقة إيجابية بين إدارة الوقت وكفاءة أداء العاملين، حيث أن التخطيط الجيد للوقت واستخدام الأدوات المناسبة يساعدان على تحسين كفاءة الأداء وزيادة الإنتاجية. كما أظهرت النتائج أن هناك أهمية لتعزيز ثقافة الوقت في المجتمع لزيادة الوعي بأهمية تنظيم الوقت وتحقيق الأداء الأمثل</w:t>
      </w:r>
      <w:r w:rsidRPr="00C72B5D">
        <w:rPr>
          <w:rFonts w:ascii="Sakkal Majalla" w:eastAsia="Times New Roman" w:hAnsi="Sakkal Majalla" w:cs="Sakkal Majalla" w:hint="cs"/>
          <w:color w:val="171717" w:themeColor="background2" w:themeShade="1A"/>
          <w:kern w:val="0"/>
          <w:sz w:val="28"/>
          <w:szCs w:val="28"/>
          <w14:ligatures w14:val="none"/>
        </w:rPr>
        <w:t>.</w:t>
      </w:r>
    </w:p>
    <w:p w14:paraId="5D56C4AC"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rtl/>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بضرورة تعزيز ثقافة الوقت بدءًا من المراحل الدراسية الأساسية والتعليم العالي، وفي المؤسسات الحكومية والقطاع الخاص، لتكوين مجتمع يدرك أهمية الوقت في الحياة البشرية. كما أوصت بتقديم برامج تدريبية لتعزيز مهارات العاملين في إدارة الوقت وزيادة وعيهم بأهمية تنظيم الوقت لتحقيق أداء أفضل. بالإضافة إلى ذلك، دعت الدراسة إلى تطبيق سياسات وإجراءات فعالة لإدارة الوقت داخل البنك لضمان تحقيق كفاءة أداء العاملين وتحسين جودة العمل</w:t>
      </w:r>
      <w:r w:rsidRPr="00C72B5D">
        <w:rPr>
          <w:rFonts w:ascii="Sakkal Majalla" w:eastAsia="Times New Roman" w:hAnsi="Sakkal Majalla" w:cs="Sakkal Majalla" w:hint="cs"/>
          <w:color w:val="171717" w:themeColor="background2" w:themeShade="1A"/>
          <w:kern w:val="0"/>
          <w:sz w:val="28"/>
          <w:szCs w:val="28"/>
          <w14:ligatures w14:val="none"/>
        </w:rPr>
        <w:t>.</w:t>
      </w:r>
    </w:p>
    <w:p w14:paraId="64C3E721" w14:textId="50D180CD"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rtl/>
          <w:lang w:bidi="ar-EG"/>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lastRenderedPageBreak/>
        <w:t xml:space="preserve">دراسة </w:t>
      </w:r>
      <w:r w:rsidR="0045596C" w:rsidRPr="00C72B5D">
        <w:rPr>
          <w:rFonts w:ascii="Sakkal Majalla" w:eastAsia="Times New Roman" w:hAnsi="Sakkal Majalla" w:cs="Sakkal Majalla" w:hint="cs"/>
          <w:b/>
          <w:bCs/>
          <w:color w:val="171717" w:themeColor="background2" w:themeShade="1A"/>
          <w:kern w:val="0"/>
          <w:sz w:val="28"/>
          <w:szCs w:val="28"/>
          <w14:ligatures w14:val="none"/>
        </w:rPr>
        <w:t>Mohd Ali</w:t>
      </w:r>
      <w:r w:rsidRPr="00C72B5D">
        <w:rPr>
          <w:rFonts w:ascii="Sakkal Majalla" w:eastAsia="Times New Roman" w:hAnsi="Sakkal Majalla" w:cs="Sakkal Majalla"/>
          <w:b/>
          <w:bCs/>
          <w:color w:val="171717" w:themeColor="background2" w:themeShade="1A"/>
          <w:kern w:val="0"/>
          <w:sz w:val="28"/>
          <w:szCs w:val="28"/>
          <w14:ligatures w14:val="none"/>
        </w:rPr>
        <w:t xml:space="preserve">.Etal,2019) </w:t>
      </w:r>
      <w:r w:rsidR="0045596C" w:rsidRPr="00C72B5D">
        <w:rPr>
          <w:rFonts w:ascii="Sakkal Majalla" w:eastAsia="Times New Roman" w:hAnsi="Sakkal Majalla" w:cs="Sakkal Majalla" w:hint="cs"/>
          <w:b/>
          <w:bCs/>
          <w:color w:val="171717" w:themeColor="background2" w:themeShade="1A"/>
          <w:kern w:val="0"/>
          <w:sz w:val="28"/>
          <w:szCs w:val="28"/>
          <w14:ligatures w14:val="none"/>
        </w:rPr>
        <w:t xml:space="preserve"> </w:t>
      </w:r>
      <w:r w:rsidRPr="00C72B5D">
        <w:rPr>
          <w:rFonts w:ascii="Sakkal Majalla" w:eastAsia="Times New Roman" w:hAnsi="Sakkal Majalla" w:cs="Sakkal Majalla"/>
          <w:b/>
          <w:bCs/>
          <w:color w:val="171717" w:themeColor="background2" w:themeShade="1A"/>
          <w:kern w:val="0"/>
          <w:sz w:val="28"/>
          <w:szCs w:val="28"/>
          <w14:ligatures w14:val="none"/>
        </w:rPr>
        <w:t xml:space="preserve"> </w:t>
      </w:r>
      <w:r w:rsidRPr="00C72B5D">
        <w:rPr>
          <w:rFonts w:ascii="Sakkal Majalla" w:eastAsia="Times New Roman" w:hAnsi="Sakkal Majalla" w:cs="Sakkal Majalla" w:hint="cs"/>
          <w:b/>
          <w:bCs/>
          <w:color w:val="171717" w:themeColor="background2" w:themeShade="1A"/>
          <w:kern w:val="0"/>
          <w:sz w:val="28"/>
          <w:szCs w:val="28"/>
          <w:rtl/>
          <w:lang w:bidi="ar-EG"/>
          <w14:ligatures w14:val="none"/>
        </w:rPr>
        <w:t>)</w:t>
      </w:r>
    </w:p>
    <w:p w14:paraId="4A86C55D" w14:textId="3277D82D"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w:t>
      </w:r>
      <w:r w:rsidRPr="00C72B5D">
        <w:rPr>
          <w:rFonts w:ascii="Sakkal Majalla" w:eastAsia="Times New Roman" w:hAnsi="Sakkal Majalla" w:cs="Sakkal Majalla" w:hint="cs"/>
          <w:color w:val="171717" w:themeColor="background2" w:themeShade="1A"/>
          <w:kern w:val="0"/>
          <w:sz w:val="28"/>
          <w:szCs w:val="28"/>
          <w14:ligatures w14:val="none"/>
        </w:rPr>
        <w:t xml:space="preserve"> </w:t>
      </w:r>
      <w:r w:rsidRPr="00C72B5D">
        <w:rPr>
          <w:rFonts w:ascii="Sakkal Majalla" w:eastAsia="Times New Roman" w:hAnsi="Sakkal Majalla" w:cs="Sakkal Majalla" w:hint="cs"/>
          <w:color w:val="171717" w:themeColor="background2" w:themeShade="1A"/>
          <w:kern w:val="0"/>
          <w:sz w:val="28"/>
          <w:szCs w:val="28"/>
          <w:rtl/>
          <w14:ligatures w14:val="none"/>
        </w:rPr>
        <w:t>إلى فحص أثر إدارة المخاطر على أداء مشاريع البناء في ماليزيا من حيث الوقت، التكلفة، والجودة. شملت عينة الدراسة مدراء المشاريع والمدراء التنفيذيين والمدراء الماليين في الشركات الإنشائية في ماليزيا. اعتمدت الدراسة على المنهج الوصفي التحليلي لجمع البيانات من خلال مقابلات وتحليل مستندات إدارة المخاطر</w:t>
      </w:r>
      <w:r w:rsidRPr="00C72B5D">
        <w:rPr>
          <w:rFonts w:ascii="Sakkal Majalla" w:eastAsia="Times New Roman" w:hAnsi="Sakkal Majalla" w:cs="Sakkal Majalla" w:hint="cs"/>
          <w:color w:val="171717" w:themeColor="background2" w:themeShade="1A"/>
          <w:kern w:val="0"/>
          <w:sz w:val="28"/>
          <w:szCs w:val="28"/>
          <w14:ligatures w14:val="none"/>
        </w:rPr>
        <w:t>.</w:t>
      </w:r>
    </w:p>
    <w:p w14:paraId="2F4E5B99"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أن ممارسة إدارة المخاطر تؤثر إيجابًا على أداء المشاريع، حيث أن التخطيط الجيد للمخاطر واستخدام الأدوات المناسبة يساعدان على تحسين جودة المشاريع وزيادة الكفاءة. كما أوضحت النتائج أن قلة المعرفة بإدارة المخاطر وضعف ممارستها يؤثران سلبًا على أداء المشاريع، مما يؤدي إلى زيادة التكاليف وتقليل الجودة. وأكدت الدراسة أن هناك حاجة لتطوير استراتيجيات فعالة لإدارة المخاطر لضمان تحسين أداء المشاريع وتحقيق النتائج المرجوة</w:t>
      </w:r>
      <w:r w:rsidRPr="00C72B5D">
        <w:rPr>
          <w:rFonts w:ascii="Sakkal Majalla" w:eastAsia="Times New Roman" w:hAnsi="Sakkal Majalla" w:cs="Sakkal Majalla" w:hint="cs"/>
          <w:color w:val="171717" w:themeColor="background2" w:themeShade="1A"/>
          <w:kern w:val="0"/>
          <w:sz w:val="28"/>
          <w:szCs w:val="28"/>
          <w14:ligatures w14:val="none"/>
        </w:rPr>
        <w:t>.</w:t>
      </w:r>
    </w:p>
    <w:p w14:paraId="6C1CDC1D"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rtl/>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بتطوير استراتيجيات لإدارة المخاطر تهدف إلى تحسين أداء المشاريع بناءً على نتائج الدراسة. كما دعت إلى تقديم برامج تدريبية لتعزيز مهارات العاملين في إدارة المخاطر وزيادة وعيهم بأهمية التخطيط الجيد للمخاطر واستخدام الأدوات المناسبة لضمان تحقيق الأداء الأمثل في مشاريع البناء</w:t>
      </w:r>
      <w:r w:rsidRPr="00C72B5D">
        <w:rPr>
          <w:rFonts w:ascii="Sakkal Majalla" w:eastAsia="Times New Roman" w:hAnsi="Sakkal Majalla" w:cs="Sakkal Majalla" w:hint="cs"/>
          <w:color w:val="171717" w:themeColor="background2" w:themeShade="1A"/>
          <w:kern w:val="0"/>
          <w:sz w:val="28"/>
          <w:szCs w:val="28"/>
          <w14:ligatures w14:val="none"/>
        </w:rPr>
        <w:t>.</w:t>
      </w:r>
    </w:p>
    <w:p w14:paraId="2A353514" w14:textId="3A89A4CF"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14:ligatures w14:val="none"/>
        </w:rPr>
        <w:t>Yang, Yu &amp; Zhu. (2020)</w:t>
      </w:r>
    </w:p>
    <w:p w14:paraId="56421383" w14:textId="7E0C2246"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w:t>
      </w:r>
      <w:r w:rsidRPr="00C72B5D">
        <w:rPr>
          <w:rFonts w:ascii="Sakkal Majalla" w:eastAsia="Times New Roman" w:hAnsi="Sakkal Majalla" w:cs="Sakkal Majalla" w:hint="cs"/>
          <w:color w:val="171717" w:themeColor="background2" w:themeShade="1A"/>
          <w:kern w:val="0"/>
          <w:sz w:val="28"/>
          <w:szCs w:val="28"/>
          <w14:ligatures w14:val="none"/>
        </w:rPr>
        <w:t xml:space="preserve"> </w:t>
      </w:r>
      <w:r w:rsidRPr="00C72B5D">
        <w:rPr>
          <w:rFonts w:ascii="Sakkal Majalla" w:eastAsia="Times New Roman" w:hAnsi="Sakkal Majalla" w:cs="Sakkal Majalla" w:hint="cs"/>
          <w:color w:val="171717" w:themeColor="background2" w:themeShade="1A"/>
          <w:kern w:val="0"/>
          <w:sz w:val="28"/>
          <w:szCs w:val="28"/>
          <w:rtl/>
          <w14:ligatures w14:val="none"/>
        </w:rPr>
        <w:t>إلى استكشاف تأثير تخطيط المشروع على نجاح المشاريع الإنشائية في الصين، من خلال تكامل المعرفة المتاحة. استخدمت الدراسة منهجية تجريبية وحللت مجموعة من المشاريع الإنشائية باستخدام المنهج الوصفي التحليلي</w:t>
      </w:r>
      <w:r w:rsidRPr="00C72B5D">
        <w:rPr>
          <w:rFonts w:ascii="Sakkal Majalla" w:eastAsia="Times New Roman" w:hAnsi="Sakkal Majalla" w:cs="Sakkal Majalla" w:hint="cs"/>
          <w:color w:val="171717" w:themeColor="background2" w:themeShade="1A"/>
          <w:kern w:val="0"/>
          <w:sz w:val="28"/>
          <w:szCs w:val="28"/>
          <w14:ligatures w14:val="none"/>
        </w:rPr>
        <w:t>.</w:t>
      </w:r>
    </w:p>
    <w:p w14:paraId="3FF35ADD"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أن تخطيط المشروع يؤثر بشكل ملموس على نجاح المشروع الإنشائي، حيث أن التخطيط الجيد للمشروع وإدارة المخاطر والجدولة وتخطيط الموارد ترتبط ارتباطًا وثيقًا بتحقيق النتائج الناجحة للمشروع. وأوضحت الدراسة أن هناك علاقة إيجابية بين جودة التخطيط ونجاح المشروع، حيث أن التخطيط الجيد يساعد على تحقيق الأهداف وزيادة الكفاءة وتقليل التكاليف</w:t>
      </w:r>
      <w:r w:rsidRPr="00C72B5D">
        <w:rPr>
          <w:rFonts w:ascii="Sakkal Majalla" w:eastAsia="Times New Roman" w:hAnsi="Sakkal Majalla" w:cs="Sakkal Majalla" w:hint="cs"/>
          <w:color w:val="171717" w:themeColor="background2" w:themeShade="1A"/>
          <w:kern w:val="0"/>
          <w:sz w:val="28"/>
          <w:szCs w:val="28"/>
          <w14:ligatures w14:val="none"/>
        </w:rPr>
        <w:t>.</w:t>
      </w:r>
    </w:p>
    <w:p w14:paraId="75F194B1"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lastRenderedPageBreak/>
        <w:t>أوصت الدراسة بتطوير استراتيجيات فعالة لتخطيط المشاريع لضمان تحقيق النجاح في المشاريع الإنشائية. كما دعت إلى تقديم برامج تدريبية لتعزيز مهارات العاملين في تخطيط المشاريع وزيادة وعيهم بأهمية التخطيط الجيد لتحقيق النتائج المرجوة. بالإضافة إلى ذلك، أكدت الدراسة على أهمية استخدام الأدوات المناسبة في تخطيط المشاريع لضمان تحقيق الأداء الأمثل وزيادة الكفاءة</w:t>
      </w:r>
      <w:r w:rsidRPr="00C72B5D">
        <w:rPr>
          <w:rFonts w:ascii="Sakkal Majalla" w:eastAsia="Times New Roman" w:hAnsi="Sakkal Majalla" w:cs="Sakkal Majalla" w:hint="cs"/>
          <w:color w:val="171717" w:themeColor="background2" w:themeShade="1A"/>
          <w:kern w:val="0"/>
          <w:sz w:val="28"/>
          <w:szCs w:val="28"/>
          <w14:ligatures w14:val="none"/>
        </w:rPr>
        <w:t>.</w:t>
      </w:r>
    </w:p>
    <w:p w14:paraId="4FE24449" w14:textId="5F24CE37"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rtl/>
          <w14:ligatures w14:val="none"/>
        </w:rPr>
        <w:t>باقر وآخرون</w:t>
      </w:r>
      <w:r w:rsidR="0045596C" w:rsidRPr="00C72B5D">
        <w:rPr>
          <w:rFonts w:ascii="Sakkal Majalla" w:eastAsia="Times New Roman" w:hAnsi="Sakkal Majalla" w:cs="Sakkal Majalla" w:hint="cs"/>
          <w:b/>
          <w:bCs/>
          <w:color w:val="171717" w:themeColor="background2" w:themeShade="1A"/>
          <w:kern w:val="0"/>
          <w:sz w:val="28"/>
          <w:szCs w:val="28"/>
          <w14:ligatures w14:val="none"/>
        </w:rPr>
        <w:t>. (2020)</w:t>
      </w:r>
    </w:p>
    <w:p w14:paraId="36627345"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هدفت دراسة باقر وآخرون (2020) إلى التعرف على أثر إدارة المخاطر بأبعادها المختلفة على إدارة المشاريع الهندسية في الهيئة العامة للطرق والنقل البري في الكويت. حددت الدراسة إدارة المخاطر كمتغير مستقل، وإدارة المشاريع الهندسية كمتغير تابع، والثقافة التنظيمية كمتغير وسيط. استخدمت الدراسة المنهج الوصفي التحليلي واستخدمت برنامج</w:t>
      </w:r>
      <w:r w:rsidRPr="00C72B5D">
        <w:rPr>
          <w:rFonts w:ascii="Sakkal Majalla" w:eastAsia="Times New Roman" w:hAnsi="Sakkal Majalla" w:cs="Sakkal Majalla" w:hint="cs"/>
          <w:color w:val="171717" w:themeColor="background2" w:themeShade="1A"/>
          <w:kern w:val="0"/>
          <w:sz w:val="28"/>
          <w:szCs w:val="28"/>
          <w14:ligatures w14:val="none"/>
        </w:rPr>
        <w:t xml:space="preserve"> SPSS </w:t>
      </w:r>
      <w:r w:rsidRPr="00C72B5D">
        <w:rPr>
          <w:rFonts w:ascii="Sakkal Majalla" w:eastAsia="Times New Roman" w:hAnsi="Sakkal Majalla" w:cs="Sakkal Majalla" w:hint="cs"/>
          <w:color w:val="171717" w:themeColor="background2" w:themeShade="1A"/>
          <w:kern w:val="0"/>
          <w:sz w:val="28"/>
          <w:szCs w:val="28"/>
          <w:rtl/>
          <w14:ligatures w14:val="none"/>
        </w:rPr>
        <w:t>لتحليل البيانات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79ECF43B"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أن لإدارة المخاطر بأبعادها المختلفة تأثيرًا إيجابيًا على إدارة المشاريع الهندسية، حيث أن التخطيط الجيد للمخاطر واستخدام الأدوات المناسبة يساعدان على تحسين جودة المشاريع وزيادة الكفاءة. كما أوضحت النتائج أن هناك علاقة إيجابية بين الثقافة التنظيمية وإدارة المشاريع، حيث أن تعزيز الثقافة التنظيمية يساعد على تحسين أداء المشاريع وتحقيق النتائج المرجوة</w:t>
      </w:r>
      <w:r w:rsidRPr="00C72B5D">
        <w:rPr>
          <w:rFonts w:ascii="Sakkal Majalla" w:eastAsia="Times New Roman" w:hAnsi="Sakkal Majalla" w:cs="Sakkal Majalla" w:hint="cs"/>
          <w:color w:val="171717" w:themeColor="background2" w:themeShade="1A"/>
          <w:kern w:val="0"/>
          <w:sz w:val="28"/>
          <w:szCs w:val="28"/>
          <w14:ligatures w14:val="none"/>
        </w:rPr>
        <w:t>.</w:t>
      </w:r>
    </w:p>
    <w:p w14:paraId="1262774B"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rtl/>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بتعزيز الثقافة التنظيمية في المؤسسات وتطوير استراتيجيات فعالة لإدارة المخاطر لتحقيق نجاح المشاريع الهندسية. كما دعت إلى تقديم برامج تدريبية لتعزيز مهارات العاملين في إدارة المخاطر وزيادة وعيهم بأهمية التخطيط الجيد للمخاطر واستخدام الأدوات المناسبة لضمان تحقيق الأداء الأمثل في المشاريع الهندسية</w:t>
      </w:r>
      <w:r w:rsidRPr="00C72B5D">
        <w:rPr>
          <w:rFonts w:ascii="Sakkal Majalla" w:eastAsia="Times New Roman" w:hAnsi="Sakkal Majalla" w:cs="Sakkal Majalla" w:hint="cs"/>
          <w:color w:val="171717" w:themeColor="background2" w:themeShade="1A"/>
          <w:kern w:val="0"/>
          <w:sz w:val="28"/>
          <w:szCs w:val="28"/>
          <w14:ligatures w14:val="none"/>
        </w:rPr>
        <w:t>.</w:t>
      </w:r>
    </w:p>
    <w:p w14:paraId="66873576" w14:textId="0CF1125E" w:rsidR="0045596C" w:rsidRPr="00C72B5D" w:rsidRDefault="00071848"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14:ligatures w14:val="none"/>
        </w:rPr>
        <w:t>Junaid &amp; Syed. (2022)</w:t>
      </w:r>
    </w:p>
    <w:p w14:paraId="6C1AD910" w14:textId="159FFDAE"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071848"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w:t>
      </w:r>
      <w:r w:rsidRPr="00C72B5D">
        <w:rPr>
          <w:rFonts w:ascii="Sakkal Majalla" w:eastAsia="Times New Roman" w:hAnsi="Sakkal Majalla" w:cs="Sakkal Majalla" w:hint="cs"/>
          <w:color w:val="171717" w:themeColor="background2" w:themeShade="1A"/>
          <w:kern w:val="0"/>
          <w:sz w:val="28"/>
          <w:szCs w:val="28"/>
          <w14:ligatures w14:val="none"/>
        </w:rPr>
        <w:t xml:space="preserve"> </w:t>
      </w:r>
      <w:r w:rsidRPr="00C72B5D">
        <w:rPr>
          <w:rFonts w:ascii="Sakkal Majalla" w:eastAsia="Times New Roman" w:hAnsi="Sakkal Majalla" w:cs="Sakkal Majalla" w:hint="cs"/>
          <w:color w:val="171717" w:themeColor="background2" w:themeShade="1A"/>
          <w:kern w:val="0"/>
          <w:sz w:val="28"/>
          <w:szCs w:val="28"/>
          <w:rtl/>
          <w14:ligatures w14:val="none"/>
        </w:rPr>
        <w:t>إلى تطوير إطار يربط بين تكامل سلسلة التوريد المستدام والابتكار الأخضر وأداء الشركات. استخدمت الدراسة المنهج الوصفي التحليلي لجمع وتحليل البيانات</w:t>
      </w:r>
      <w:r w:rsidRPr="00C72B5D">
        <w:rPr>
          <w:rFonts w:ascii="Sakkal Majalla" w:eastAsia="Times New Roman" w:hAnsi="Sakkal Majalla" w:cs="Sakkal Majalla" w:hint="cs"/>
          <w:color w:val="171717" w:themeColor="background2" w:themeShade="1A"/>
          <w:kern w:val="0"/>
          <w:sz w:val="28"/>
          <w:szCs w:val="28"/>
          <w14:ligatures w14:val="none"/>
        </w:rPr>
        <w:t>.</w:t>
      </w:r>
    </w:p>
    <w:p w14:paraId="5D063BEA"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lastRenderedPageBreak/>
        <w:t>أظهرت النتائج أن الابتكارات الإدارية الخضراء لها تأثير إيجابي كبير على الأداء المالي للشركة، بينما كان تأثير الابتكارات العملية الخضراء سلبيًا، مما يشير إلى أن التغييرات السريعة في عمليات التصنيع تقلل من أرباح الشركات. أوضحت الدراسة أن هناك علاقة إيجابية بين تكامل سلسلة التوريد المستدام وتحقيق الأداء المالي الجيد للشركات. وأكدت الدراسة أن الابتكار الأخضر يساهم في تعزيز الأداء المالي وتحقيق الأهداف البيئية للشركات</w:t>
      </w:r>
      <w:r w:rsidRPr="00C72B5D">
        <w:rPr>
          <w:rFonts w:ascii="Sakkal Majalla" w:eastAsia="Times New Roman" w:hAnsi="Sakkal Majalla" w:cs="Sakkal Majalla" w:hint="cs"/>
          <w:color w:val="171717" w:themeColor="background2" w:themeShade="1A"/>
          <w:kern w:val="0"/>
          <w:sz w:val="28"/>
          <w:szCs w:val="28"/>
          <w14:ligatures w14:val="none"/>
        </w:rPr>
        <w:t>.</w:t>
      </w:r>
    </w:p>
    <w:p w14:paraId="533558A6"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rtl/>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أوصت الدراسة المديرين والباحثين بالتركيز على إدارة سلاسل التوريد المستدامة والابتكار الأخضر لتعزيز أداء الشركات. كما دعت إلى تطوير استراتيجيات فعالة لتحقيق التكامل بين سلسلة التوريد المستدامة والابتكار الأخضر لضمان تحقيق الأداء الأمثل وزيادة الكفاءة. بالإضافة إلى ذلك، أكدت الدراسة على أهمية تقديم برامج تدريبية لتعزيز مهارات العاملين في إدارة سلاسل التوريد والابتكار الأخضر وزيادة وعيهم بأهمية التكامل لتحقيق الأداء المالي الجيد وتحقيق الأهداف البيئية</w:t>
      </w:r>
      <w:r w:rsidRPr="00C72B5D">
        <w:rPr>
          <w:rFonts w:ascii="Sakkal Majalla" w:eastAsia="Times New Roman" w:hAnsi="Sakkal Majalla" w:cs="Sakkal Majalla" w:hint="cs"/>
          <w:color w:val="171717" w:themeColor="background2" w:themeShade="1A"/>
          <w:kern w:val="0"/>
          <w:sz w:val="28"/>
          <w:szCs w:val="28"/>
          <w14:ligatures w14:val="none"/>
        </w:rPr>
        <w:t>.</w:t>
      </w:r>
    </w:p>
    <w:p w14:paraId="4096AD93" w14:textId="47EE1EF4" w:rsidR="0045596C" w:rsidRPr="00C72B5D" w:rsidRDefault="002C2B07" w:rsidP="00707773">
      <w:pPr>
        <w:pStyle w:val="a6"/>
        <w:numPr>
          <w:ilvl w:val="0"/>
          <w:numId w:val="62"/>
        </w:numPr>
        <w:spacing w:before="100" w:beforeAutospacing="1" w:after="100" w:afterAutospacing="1" w:line="360" w:lineRule="auto"/>
        <w:ind w:left="423"/>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 xml:space="preserve">دراسة  </w:t>
      </w:r>
      <w:r w:rsidR="0045596C" w:rsidRPr="00C72B5D">
        <w:rPr>
          <w:rFonts w:ascii="Sakkal Majalla" w:eastAsia="Times New Roman" w:hAnsi="Sakkal Majalla" w:cs="Sakkal Majalla" w:hint="cs"/>
          <w:b/>
          <w:bCs/>
          <w:color w:val="171717" w:themeColor="background2" w:themeShade="1A"/>
          <w:kern w:val="0"/>
          <w:sz w:val="28"/>
          <w:szCs w:val="28"/>
          <w14:ligatures w14:val="none"/>
        </w:rPr>
        <w:t>Ghnaim &amp; Alhammad. (2021)</w:t>
      </w:r>
    </w:p>
    <w:p w14:paraId="6F8DAF00" w14:textId="74423D3A"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هدفت </w:t>
      </w:r>
      <w:r w:rsidR="002C2B07" w:rsidRPr="00C72B5D">
        <w:rPr>
          <w:rFonts w:ascii="Sakkal Majalla" w:eastAsia="Times New Roman" w:hAnsi="Sakkal Majalla" w:cs="Sakkal Majalla" w:hint="cs"/>
          <w:color w:val="171717" w:themeColor="background2" w:themeShade="1A"/>
          <w:kern w:val="0"/>
          <w:sz w:val="28"/>
          <w:szCs w:val="28"/>
          <w:rtl/>
          <w14:ligatures w14:val="none"/>
        </w:rPr>
        <w:t>ال</w:t>
      </w:r>
      <w:r w:rsidRPr="00C72B5D">
        <w:rPr>
          <w:rFonts w:ascii="Sakkal Majalla" w:eastAsia="Times New Roman" w:hAnsi="Sakkal Majalla" w:cs="Sakkal Majalla" w:hint="cs"/>
          <w:color w:val="171717" w:themeColor="background2" w:themeShade="1A"/>
          <w:kern w:val="0"/>
          <w:sz w:val="28"/>
          <w:szCs w:val="28"/>
          <w:rtl/>
          <w14:ligatures w14:val="none"/>
        </w:rPr>
        <w:t>دراسة</w:t>
      </w:r>
      <w:r w:rsidRPr="00C72B5D">
        <w:rPr>
          <w:rFonts w:ascii="Sakkal Majalla" w:eastAsia="Times New Roman" w:hAnsi="Sakkal Majalla" w:cs="Sakkal Majalla" w:hint="cs"/>
          <w:color w:val="171717" w:themeColor="background2" w:themeShade="1A"/>
          <w:kern w:val="0"/>
          <w:sz w:val="28"/>
          <w:szCs w:val="28"/>
          <w14:ligatures w14:val="none"/>
        </w:rPr>
        <w:t xml:space="preserve"> </w:t>
      </w:r>
      <w:r w:rsidRPr="00C72B5D">
        <w:rPr>
          <w:rFonts w:ascii="Sakkal Majalla" w:eastAsia="Times New Roman" w:hAnsi="Sakkal Majalla" w:cs="Sakkal Majalla" w:hint="cs"/>
          <w:color w:val="171717" w:themeColor="background2" w:themeShade="1A"/>
          <w:kern w:val="0"/>
          <w:sz w:val="28"/>
          <w:szCs w:val="28"/>
          <w:rtl/>
          <w14:ligatures w14:val="none"/>
        </w:rPr>
        <w:t>إلى معرفة أثر الثقافة التنظيمية بأبعادها المختلفة على إدارة المشاريع في المنظمات غير الحكومية في الأردن. حددت الدراسة الثقافة التنظيمية كمتغير مستقل، وإدارة المشاريع كمتغير تابع. استخدمت الدراسة المنهج الكمي الوصفي التحليلي لجمع وتحليل البيانات باستخدام برنامج</w:t>
      </w:r>
      <w:r w:rsidRPr="00C72B5D">
        <w:rPr>
          <w:rFonts w:ascii="Sakkal Majalla" w:eastAsia="Times New Roman" w:hAnsi="Sakkal Majalla" w:cs="Sakkal Majalla" w:hint="cs"/>
          <w:color w:val="171717" w:themeColor="background2" w:themeShade="1A"/>
          <w:kern w:val="0"/>
          <w:sz w:val="28"/>
          <w:szCs w:val="28"/>
          <w14:ligatures w14:val="none"/>
        </w:rPr>
        <w:t xml:space="preserve"> SPSS.</w:t>
      </w:r>
    </w:p>
    <w:p w14:paraId="297F8199" w14:textId="77777777" w:rsidR="0045596C" w:rsidRPr="00C72B5D" w:rsidRDefault="0045596C" w:rsidP="000B1CA5">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أظهرت النتائج أن للثقافة التنظيمية تأثيرًا إيجابيًا على إدارة المشاريع، حيث أن تعزيز الثقافة التنظيمية يساعد على تحسين أداء المشاريع وتحقيق النتائج المرجوة. كما أوضحت النتائج أن هناك علاقة إيجابية بين أبعاد الثقافة التنظيمية (المشاركة، احترام الفرد، الموقف من المخاطر، التوجه نحو العمل، الثقة، الانفتاح، مسافة القوة) وإدارة المشاريع، حيث أن تعزيز هذه الأبعاد يساعد على تحسين جودة المشاريع وزيادة الكفاءة</w:t>
      </w:r>
      <w:r w:rsidRPr="00C72B5D">
        <w:rPr>
          <w:rFonts w:ascii="Sakkal Majalla" w:eastAsia="Times New Roman" w:hAnsi="Sakkal Majalla" w:cs="Sakkal Majalla" w:hint="cs"/>
          <w:color w:val="171717" w:themeColor="background2" w:themeShade="1A"/>
          <w:kern w:val="0"/>
          <w:sz w:val="28"/>
          <w:szCs w:val="28"/>
          <w14:ligatures w14:val="none"/>
        </w:rPr>
        <w:t>.</w:t>
      </w:r>
    </w:p>
    <w:p w14:paraId="1B9B81F5" w14:textId="77777777" w:rsidR="0045596C" w:rsidRPr="00C72B5D" w:rsidRDefault="0045596C" w:rsidP="000B1CA5">
      <w:pPr>
        <w:spacing w:before="100" w:beforeAutospacing="1" w:after="100" w:afterAutospacing="1" w:line="360" w:lineRule="auto"/>
        <w:ind w:firstLine="706"/>
        <w:jc w:val="both"/>
        <w:rPr>
          <w:rFonts w:ascii="Times New Roman" w:eastAsia="Times New Roman" w:hAnsi="Times New Roman" w:cs="Times New Roman"/>
          <w:color w:val="171717" w:themeColor="background2" w:themeShade="1A"/>
          <w:kern w:val="0"/>
          <w:sz w:val="24"/>
          <w:szCs w:val="24"/>
          <w14:ligatures w14:val="none"/>
        </w:rPr>
      </w:pPr>
      <w:r w:rsidRPr="00C72B5D">
        <w:rPr>
          <w:rFonts w:ascii="Sakkal Majalla" w:eastAsia="Times New Roman" w:hAnsi="Sakkal Majalla" w:cs="Sakkal Majalla" w:hint="cs"/>
          <w:color w:val="171717" w:themeColor="background2" w:themeShade="1A"/>
          <w:kern w:val="0"/>
          <w:sz w:val="28"/>
          <w:szCs w:val="28"/>
          <w:rtl/>
          <w14:ligatures w14:val="none"/>
        </w:rPr>
        <w:t xml:space="preserve">أوصت الدراسة بضرورة التركيز على تعزيز الثقافة التنظيمية في المنظمات غير الحكومية، وتطوير استراتيجيات فعالة لتحقيق التكامل بين الثقافة التنظيمية وإدارة المشاريع لضمان تحقيق الأداء الأمثل </w:t>
      </w:r>
      <w:r w:rsidRPr="00C72B5D">
        <w:rPr>
          <w:rFonts w:ascii="Sakkal Majalla" w:eastAsia="Times New Roman" w:hAnsi="Sakkal Majalla" w:cs="Sakkal Majalla" w:hint="cs"/>
          <w:color w:val="171717" w:themeColor="background2" w:themeShade="1A"/>
          <w:kern w:val="0"/>
          <w:sz w:val="28"/>
          <w:szCs w:val="28"/>
          <w:rtl/>
          <w14:ligatures w14:val="none"/>
        </w:rPr>
        <w:lastRenderedPageBreak/>
        <w:t>وزيادة الكفاءة. كما دعت إلى تقديم برامج تدريبية لتعزيز مهارات العاملين في إدارة المشاريع وزيادة وعيهم بأهمية الثقافة التنظيمية لتحقيق النتائج المرجوة. بالإضافة إلى ذلك، أكدت الدراسة على أهمية استخدام الأدوات المناسبة في إدارة المشاريع لضمان تحقيق الأداء الأمثل وتحسين جودة المشاريع</w:t>
      </w:r>
      <w:r w:rsidRPr="00C72B5D">
        <w:rPr>
          <w:rFonts w:ascii="Sakkal Majalla" w:eastAsia="Times New Roman" w:hAnsi="Sakkal Majalla" w:cs="Sakkal Majalla" w:hint="cs"/>
          <w:color w:val="171717" w:themeColor="background2" w:themeShade="1A"/>
          <w:kern w:val="0"/>
          <w:sz w:val="28"/>
          <w:szCs w:val="28"/>
          <w14:ligatures w14:val="none"/>
        </w:rPr>
        <w:t>.</w:t>
      </w:r>
    </w:p>
    <w:p w14:paraId="4CB069C9" w14:textId="601AF03C"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7" w:name="_Toc173409717"/>
      <w:r w:rsidRPr="00C72B5D">
        <w:rPr>
          <w:rFonts w:ascii="Sakkal Majalla" w:hAnsi="Sakkal Majalla" w:cs="Sakkal Majalla"/>
          <w:b/>
          <w:bCs/>
          <w:color w:val="171717" w:themeColor="background2" w:themeShade="1A"/>
          <w:sz w:val="36"/>
          <w:szCs w:val="36"/>
          <w:rtl/>
        </w:rPr>
        <w:t>8.1 أوجه الشبه بين الدراسات العربية والأجنبية</w:t>
      </w:r>
      <w:bookmarkEnd w:id="37"/>
    </w:p>
    <w:p w14:paraId="5B18B898" w14:textId="28DF1932" w:rsidR="005B6EBE" w:rsidRPr="00C72B5D" w:rsidRDefault="005B6EBE"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        تهدف الدراسات في كلا السياقين إلى فهم العلاقة بين زيادة الوقت وأداء المشاريع. على سبيل المثال، دراسة الشيخ وبشارة (2018) التي تهدف إلى معرفة تأثير زيادة الوقت والتكلفة في تنفيذ المشاريع الإنشائية في ولاية الخرطوم، مشابهة لدراسة </w:t>
      </w:r>
      <w:r w:rsidRPr="00C72B5D">
        <w:rPr>
          <w:rFonts w:ascii="Sakkal Majalla" w:hAnsi="Sakkal Majalla" w:cs="Sakkal Majalla" w:hint="cs"/>
          <w:color w:val="171717" w:themeColor="background2" w:themeShade="1A"/>
          <w:sz w:val="28"/>
          <w:szCs w:val="28"/>
        </w:rPr>
        <w:t>Mohd Ali</w:t>
      </w:r>
      <w:r w:rsidRPr="00C72B5D">
        <w:rPr>
          <w:rFonts w:ascii="Sakkal Majalla" w:hAnsi="Sakkal Majalla" w:cs="Sakkal Majalla" w:hint="cs"/>
          <w:color w:val="171717" w:themeColor="background2" w:themeShade="1A"/>
          <w:sz w:val="28"/>
          <w:szCs w:val="28"/>
          <w:rtl/>
        </w:rPr>
        <w:t xml:space="preserve"> وآخرون (2019) التي تبحث في أثر إدارة المخاطر على أداء مشاريع البناء في ماليزيا ،و   تركز الدراسات على تحسين الأداء وإيجاد حلول لتحديات إدارة الوقت، مما يعزز من نجاح المشاريع ويقلل من التكاليف الإضافية المرتبطة بالتأخيرات الزمنية،و تعتمد معظم الدراسات على المنهج الوصفي التحليلي لجمع وتحليل البيانات. يتم جمع البيانات من خلال الاستبيانات والمقابلات وتحليل الوثائق الرسمية ، كما استخدامت الأدوات الإحصائية مثل </w:t>
      </w:r>
      <w:r w:rsidRPr="00C72B5D">
        <w:rPr>
          <w:rFonts w:ascii="Sakkal Majalla" w:hAnsi="Sakkal Majalla" w:cs="Sakkal Majalla" w:hint="cs"/>
          <w:color w:val="171717" w:themeColor="background2" w:themeShade="1A"/>
          <w:sz w:val="28"/>
          <w:szCs w:val="28"/>
        </w:rPr>
        <w:t>SPSS</w:t>
      </w:r>
      <w:r w:rsidRPr="00C72B5D">
        <w:rPr>
          <w:rFonts w:ascii="Sakkal Majalla" w:hAnsi="Sakkal Majalla" w:cs="Sakkal Majalla" w:hint="cs"/>
          <w:color w:val="171717" w:themeColor="background2" w:themeShade="1A"/>
          <w:sz w:val="28"/>
          <w:szCs w:val="28"/>
          <w:rtl/>
        </w:rPr>
        <w:t xml:space="preserve"> و</w:t>
      </w:r>
      <w:r w:rsidRPr="00C72B5D">
        <w:rPr>
          <w:rFonts w:ascii="Sakkal Majalla" w:hAnsi="Sakkal Majalla" w:cs="Sakkal Majalla" w:hint="cs"/>
          <w:color w:val="171717" w:themeColor="background2" w:themeShade="1A"/>
          <w:sz w:val="28"/>
          <w:szCs w:val="28"/>
        </w:rPr>
        <w:t>EXCEL</w:t>
      </w:r>
      <w:r w:rsidRPr="00C72B5D">
        <w:rPr>
          <w:rFonts w:ascii="Sakkal Majalla" w:hAnsi="Sakkal Majalla" w:cs="Sakkal Majalla" w:hint="cs"/>
          <w:color w:val="171717" w:themeColor="background2" w:themeShade="1A"/>
          <w:sz w:val="28"/>
          <w:szCs w:val="28"/>
          <w:rtl/>
        </w:rPr>
        <w:t xml:space="preserve"> لتحليل البيانات والتوصل إلى النتائج النهائية يعد شائعًا في كلا النوعين من الدراسات.</w:t>
      </w:r>
    </w:p>
    <w:p w14:paraId="54074EB3" w14:textId="5707FCFF" w:rsidR="005B6EBE" w:rsidRPr="00C72B5D" w:rsidRDefault="00933556"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و</w:t>
      </w:r>
      <w:r w:rsidR="005B6EBE" w:rsidRPr="00C72B5D">
        <w:rPr>
          <w:rFonts w:ascii="Sakkal Majalla" w:hAnsi="Sakkal Majalla" w:cs="Sakkal Majalla" w:hint="cs"/>
          <w:color w:val="171717" w:themeColor="background2" w:themeShade="1A"/>
          <w:sz w:val="28"/>
          <w:szCs w:val="28"/>
          <w:rtl/>
        </w:rPr>
        <w:t xml:space="preserve"> تشير النتائج إلى أن إدارة الوقت الفعالة تؤثر بشكل إيجابي على أداء المشاريع. على سبيل المثال، دراسة العمري والمعلا (2020) وجدت أن تفعيل سياسة فعالة لإدارة الوقت يساهم في زيادة أداء العاملين، وهو ما يتماشى مع نتائج دراسة </w:t>
      </w:r>
      <w:r w:rsidR="005B6EBE" w:rsidRPr="00C72B5D">
        <w:rPr>
          <w:rFonts w:ascii="Sakkal Majalla" w:hAnsi="Sakkal Majalla" w:cs="Sakkal Majalla" w:hint="cs"/>
          <w:color w:val="171717" w:themeColor="background2" w:themeShade="1A"/>
          <w:sz w:val="28"/>
          <w:szCs w:val="28"/>
        </w:rPr>
        <w:t>Yang, Yu &amp; Zhu</w:t>
      </w:r>
      <w:r w:rsidR="005B6EBE" w:rsidRPr="00C72B5D">
        <w:rPr>
          <w:rFonts w:ascii="Sakkal Majalla" w:hAnsi="Sakkal Majalla" w:cs="Sakkal Majalla" w:hint="cs"/>
          <w:color w:val="171717" w:themeColor="background2" w:themeShade="1A"/>
          <w:sz w:val="28"/>
          <w:szCs w:val="28"/>
          <w:rtl/>
        </w:rPr>
        <w:t xml:space="preserve"> (2020) التي أظهرت أن التخطيط الجيد للمشروع يؤثر بشكل ملموس على نجاح المشروع الإنشائي.</w:t>
      </w:r>
    </w:p>
    <w:p w14:paraId="0BCB463B" w14:textId="4DB0E787"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8" w:name="_Toc173409718"/>
      <w:r w:rsidRPr="00C72B5D">
        <w:rPr>
          <w:rFonts w:ascii="Sakkal Majalla" w:hAnsi="Sakkal Majalla" w:cs="Sakkal Majalla"/>
          <w:b/>
          <w:bCs/>
          <w:color w:val="171717" w:themeColor="background2" w:themeShade="1A"/>
          <w:sz w:val="36"/>
          <w:szCs w:val="36"/>
          <w:rtl/>
        </w:rPr>
        <w:t>9.1 أوجه الاختلاف بين الدراسات العربية والأجنبية</w:t>
      </w:r>
      <w:bookmarkEnd w:id="38"/>
    </w:p>
    <w:p w14:paraId="2B2D51E5" w14:textId="10A77619" w:rsidR="005B6EBE" w:rsidRPr="00C72B5D" w:rsidRDefault="005B6EBE"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  تركز الدراسات العربية غالبًا على السياقات المحلية والمشاريع الإقليمية مثل مشاريع البناء في الخرطوم أو قطاع السكر بالسودان. بالمقابل، تستكشف الدراسات الأجنبية السياقات العالمية وتنوع المشاريع الإنشائية في دول مثل ماليزيا والصين</w:t>
      </w:r>
      <w:r w:rsidR="00933556" w:rsidRPr="00C72B5D">
        <w:rPr>
          <w:rFonts w:ascii="Sakkal Majalla" w:hAnsi="Sakkal Majalla" w:cs="Sakkal Majalla" w:hint="cs"/>
          <w:color w:val="171717" w:themeColor="background2" w:themeShade="1A"/>
          <w:sz w:val="28"/>
          <w:szCs w:val="28"/>
          <w:rtl/>
        </w:rPr>
        <w:t xml:space="preserve"> ،كما </w:t>
      </w:r>
      <w:r w:rsidRPr="00C72B5D">
        <w:rPr>
          <w:rFonts w:ascii="Sakkal Majalla" w:hAnsi="Sakkal Majalla" w:cs="Sakkal Majalla" w:hint="cs"/>
          <w:color w:val="171717" w:themeColor="background2" w:themeShade="1A"/>
          <w:sz w:val="28"/>
          <w:szCs w:val="28"/>
          <w:rtl/>
        </w:rPr>
        <w:t xml:space="preserve"> تركز الدراسات الأجنبية غالبًا على عوامل إضافية مثل إدارة المخاطر والتكامل بين سلسلة التوريد المستدامة والابتكار الأخضر. على سبيل المثال، دراسة </w:t>
      </w:r>
      <w:r w:rsidRPr="00C72B5D">
        <w:rPr>
          <w:rFonts w:ascii="Sakkal Majalla" w:hAnsi="Sakkal Majalla" w:cs="Sakkal Majalla" w:hint="cs"/>
          <w:color w:val="171717" w:themeColor="background2" w:themeShade="1A"/>
          <w:sz w:val="28"/>
          <w:szCs w:val="28"/>
        </w:rPr>
        <w:t xml:space="preserve">Junaid </w:t>
      </w:r>
      <w:r w:rsidRPr="00C72B5D">
        <w:rPr>
          <w:rFonts w:ascii="Sakkal Majalla" w:hAnsi="Sakkal Majalla" w:cs="Sakkal Majalla" w:hint="cs"/>
          <w:color w:val="171717" w:themeColor="background2" w:themeShade="1A"/>
          <w:sz w:val="28"/>
          <w:szCs w:val="28"/>
        </w:rPr>
        <w:lastRenderedPageBreak/>
        <w:t>&amp; Syed</w:t>
      </w:r>
      <w:r w:rsidRPr="00C72B5D">
        <w:rPr>
          <w:rFonts w:ascii="Sakkal Majalla" w:hAnsi="Sakkal Majalla" w:cs="Sakkal Majalla" w:hint="cs"/>
          <w:color w:val="171717" w:themeColor="background2" w:themeShade="1A"/>
          <w:sz w:val="28"/>
          <w:szCs w:val="28"/>
          <w:rtl/>
        </w:rPr>
        <w:t xml:space="preserve"> (2022) تبحث في تأثير تكامل سلسلة التوريد المستدام على أداء الشركات</w:t>
      </w:r>
      <w:r w:rsidR="00933556" w:rsidRPr="00C72B5D">
        <w:rPr>
          <w:rFonts w:ascii="Sakkal Majalla" w:hAnsi="Sakkal Majalla" w:cs="Sakkal Majalla" w:hint="cs"/>
          <w:color w:val="171717" w:themeColor="background2" w:themeShade="1A"/>
          <w:sz w:val="28"/>
          <w:szCs w:val="28"/>
          <w:rtl/>
        </w:rPr>
        <w:t xml:space="preserve"> ،</w:t>
      </w:r>
      <w:r w:rsidRPr="00C72B5D">
        <w:rPr>
          <w:rFonts w:ascii="Sakkal Majalla" w:hAnsi="Sakkal Majalla" w:cs="Sakkal Majalla" w:hint="cs"/>
          <w:color w:val="171717" w:themeColor="background2" w:themeShade="1A"/>
          <w:sz w:val="28"/>
          <w:szCs w:val="28"/>
          <w:rtl/>
        </w:rPr>
        <w:t>بالمقابل، تركز الدراسات العربية بشكل أكبر على المشاكل العملية والتنظيمية مثل التنسيق بين فرق العمل والتحديات المحلية في إدارة الوقت، كما هو الحال في دراسة الشيخ وبشارة (2018).</w:t>
      </w:r>
    </w:p>
    <w:p w14:paraId="441C294E" w14:textId="77777777" w:rsidR="005B6EBE" w:rsidRPr="00C72B5D" w:rsidRDefault="005B6EBE"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        تقدم الدراسات الأجنبية توصيات تعتمد على تقنيات وأدوات متقدمة في إدارة المشاريع مثل استخدام البرمجيات المتطورة وتحسين العمليات اللوجستية. على سبيل المثال، دراسة </w:t>
      </w:r>
      <w:r w:rsidRPr="00C72B5D">
        <w:rPr>
          <w:rFonts w:ascii="Sakkal Majalla" w:hAnsi="Sakkal Majalla" w:cs="Sakkal Majalla" w:hint="cs"/>
          <w:color w:val="171717" w:themeColor="background2" w:themeShade="1A"/>
          <w:sz w:val="28"/>
          <w:szCs w:val="28"/>
        </w:rPr>
        <w:t>Mohd Ali</w:t>
      </w:r>
      <w:r w:rsidRPr="00C72B5D">
        <w:rPr>
          <w:rFonts w:ascii="Sakkal Majalla" w:hAnsi="Sakkal Majalla" w:cs="Sakkal Majalla" w:hint="cs"/>
          <w:color w:val="171717" w:themeColor="background2" w:themeShade="1A"/>
          <w:sz w:val="28"/>
          <w:szCs w:val="28"/>
          <w:rtl/>
        </w:rPr>
        <w:t xml:space="preserve"> وآخرون (2019) توصي بتطوير استراتيجيات فعالة لإدارة المخاطر.</w:t>
      </w:r>
    </w:p>
    <w:p w14:paraId="0769721A" w14:textId="77777777" w:rsidR="005B6EBE" w:rsidRPr="00C72B5D" w:rsidRDefault="005B6EBE"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 xml:space="preserve">        الدراسات العربية تميل إلى تقديم توصيات تتعلق بتحسين الإدارة الداخلية وتدريب العاملين وتطوير البنية التنظيمية، كما أوصت دراسة عتودي وعبدالعال (2021) بضرورة توفير وسائل وتقنيات تساعد العاملين على إنجاز الأعمال بكفاءة.</w:t>
      </w:r>
    </w:p>
    <w:p w14:paraId="7B9227D8" w14:textId="141337F2"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9" w:name="_Toc173409719"/>
      <w:r w:rsidRPr="00C72B5D">
        <w:rPr>
          <w:rFonts w:ascii="Sakkal Majalla" w:hAnsi="Sakkal Majalla" w:cs="Sakkal Majalla"/>
          <w:b/>
          <w:bCs/>
          <w:color w:val="171717" w:themeColor="background2" w:themeShade="1A"/>
          <w:sz w:val="36"/>
          <w:szCs w:val="36"/>
          <w:rtl/>
        </w:rPr>
        <w:t>10.1 الفجوة البحثية</w:t>
      </w:r>
      <w:bookmarkEnd w:id="39"/>
    </w:p>
    <w:p w14:paraId="4FC3FCD4" w14:textId="77777777" w:rsidR="005B6EBE" w:rsidRPr="00C72B5D" w:rsidRDefault="005B6EBE" w:rsidP="000B1CA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بالرغم من التشابهات والاختلافات المذكورة أعلاه، هناك عدة فجوات بحثية لا تزال بحاجة إلى استكشاف في مجال تأثير زيادة الوقت على أداء المشاريع الإنشائية:</w:t>
      </w:r>
    </w:p>
    <w:p w14:paraId="39C88719" w14:textId="3DBB39AF" w:rsidR="005B6EBE" w:rsidRPr="00C72B5D" w:rsidRDefault="005B6EBE" w:rsidP="00707773">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معظم الدراسات تعتمد على المنهج الوصفي التحليلي ولا تتضمن تجارب ميدانية أو دراسات حالة معمقة. يمكن أن تساهم الدراسات التجريبية في تقديم أدلة أكثر دقة وموثوقية حول كيفية تأثير زيادة الوقت على أداء المشاريع.</w:t>
      </w:r>
    </w:p>
    <w:p w14:paraId="103A946D" w14:textId="30C2A18B" w:rsidR="005B6EBE" w:rsidRPr="00C72B5D" w:rsidRDefault="005B6EBE" w:rsidP="00707773">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هناك حاجة لتكامل أكبر بين النظريات الأكاديمية والتطبيقات العملية. يمكن أن تساهم الدراسات في تقديم نماذج وأطر عمل تجمع بين المعرفة النظرية والخبرات العملية لتحسين إدارة الوقت في المشاريع.</w:t>
      </w:r>
    </w:p>
    <w:p w14:paraId="4DA8EF01" w14:textId="3B9C0094" w:rsidR="005B6EBE" w:rsidRPr="00C72B5D" w:rsidRDefault="005B6EBE" w:rsidP="00707773">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t>بالرغم من أن هناك دراسات محلية تركز على السياقات الإقليمية، إلا أن هناك حاجة لمزيد من الأبحاث التي تأخذ في الاعتبار الخصائص الثقافية والاجتماعية والاقتصادية المحلية. يمكن أن تساعد هذه الأبحاث في تقديم حلول أكثر فعالية تلائم الاحتياجات والتحديات المحلية.</w:t>
      </w:r>
    </w:p>
    <w:p w14:paraId="23A7CBAD" w14:textId="0E1BC3B7" w:rsidR="005B6EBE" w:rsidRPr="00C72B5D" w:rsidRDefault="005B6EBE" w:rsidP="00707773">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C72B5D">
        <w:rPr>
          <w:rFonts w:ascii="Sakkal Majalla" w:hAnsi="Sakkal Majalla" w:cs="Sakkal Majalla" w:hint="cs"/>
          <w:color w:val="171717" w:themeColor="background2" w:themeShade="1A"/>
          <w:sz w:val="28"/>
          <w:szCs w:val="28"/>
          <w:rtl/>
        </w:rPr>
        <w:lastRenderedPageBreak/>
        <w:t>هناك نقص في الدراسات التي تستكشف استخدام التقنيات الحديثة مثل الذكاء الاصطناعي وتحليل البيانات الضخمة في تحسين إدارة الوقت في المشاريع الإنشائية. يمكن أن تساهم هذه التقنيات في تقديم حلول مبتكرة وفعالة لتحديات إدارة الوقت.</w:t>
      </w:r>
    </w:p>
    <w:p w14:paraId="3FB5CCF2" w14:textId="5AAA7D14" w:rsidR="0045596C" w:rsidRPr="00C72B5D" w:rsidRDefault="005B6EBE" w:rsidP="00707773">
      <w:pPr>
        <w:pStyle w:val="a6"/>
        <w:numPr>
          <w:ilvl w:val="0"/>
          <w:numId w:val="7"/>
        </w:numPr>
        <w:spacing w:before="100" w:beforeAutospacing="1" w:after="100" w:afterAutospacing="1" w:line="360" w:lineRule="auto"/>
        <w:ind w:left="423"/>
        <w:jc w:val="both"/>
        <w:rPr>
          <w:color w:val="171717" w:themeColor="background2" w:themeShade="1A"/>
        </w:rPr>
      </w:pPr>
      <w:r w:rsidRPr="00C72B5D">
        <w:rPr>
          <w:rFonts w:ascii="Sakkal Majalla" w:hAnsi="Sakkal Majalla" w:cs="Sakkal Majalla" w:hint="cs"/>
          <w:color w:val="171717" w:themeColor="background2" w:themeShade="1A"/>
          <w:sz w:val="28"/>
          <w:szCs w:val="28"/>
          <w:rtl/>
        </w:rPr>
        <w:t>لم تحظ العوامل البيئية والاجتماعية بالاهتمام الكافي في الدراسات الحالية. يمكن أن يؤثر المناخ والظروف البيئية والاجتماعية على إدارة الوقت وأداء المشاريع، مما يستدعي مزيد من البحث في هذا المجال.</w:t>
      </w:r>
    </w:p>
    <w:p w14:paraId="1F4B21DD" w14:textId="37A11745" w:rsidR="000B1CA5" w:rsidRPr="00C72B5D" w:rsidRDefault="000B1CA5" w:rsidP="000B1CA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40" w:name="_Toc173409720"/>
      <w:r w:rsidRPr="00C72B5D">
        <w:rPr>
          <w:rFonts w:ascii="Sakkal Majalla" w:hAnsi="Sakkal Majalla" w:cs="Sakkal Majalla"/>
          <w:b/>
          <w:bCs/>
          <w:color w:val="171717" w:themeColor="background2" w:themeShade="1A"/>
          <w:sz w:val="36"/>
          <w:szCs w:val="36"/>
          <w:rtl/>
        </w:rPr>
        <w:t>11.1 المنطلقات النظرية للدراسة:</w:t>
      </w:r>
      <w:bookmarkEnd w:id="40"/>
    </w:p>
    <w:p w14:paraId="70369E69" w14:textId="1D6953E5" w:rsidR="005C3441" w:rsidRPr="00C72B5D" w:rsidRDefault="005C3441" w:rsidP="00707773">
      <w:pPr>
        <w:numPr>
          <w:ilvl w:val="0"/>
          <w:numId w:val="9"/>
        </w:numPr>
        <w:tabs>
          <w:tab w:val="clear" w:pos="720"/>
          <w:tab w:val="num" w:pos="-2"/>
        </w:tabs>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28"/>
          <w:szCs w:val="28"/>
          <w14:ligatures w14:val="none"/>
        </w:rPr>
      </w:pPr>
      <w:bookmarkStart w:id="41" w:name="_Toc169790502"/>
      <w:bookmarkStart w:id="42" w:name="_Toc169790588"/>
      <w:r w:rsidRPr="00C72B5D">
        <w:rPr>
          <w:rFonts w:ascii="Sakkal Majalla" w:eastAsia="Times New Roman" w:hAnsi="Sakkal Majalla" w:cs="Sakkal Majalla" w:hint="cs"/>
          <w:b/>
          <w:bCs/>
          <w:color w:val="171717" w:themeColor="background2" w:themeShade="1A"/>
          <w:kern w:val="0"/>
          <w:sz w:val="28"/>
          <w:szCs w:val="28"/>
          <w:rtl/>
          <w14:ligatures w14:val="none"/>
        </w:rPr>
        <w:t>زيادة الوقت</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زيادة الوقت في المشاريع الإنشائية تُعرف بأنها الفترات الزمنية التي تتجاوز الجدول الزمني المخطط لتنفيذ المشروع، مما يؤدي إلى تأخيرات تؤثر على تكاليف المشروع وجودته والجدول الزمني النهائي</w:t>
      </w:r>
      <w:r w:rsidRPr="00C72B5D">
        <w:rPr>
          <w:rFonts w:ascii="Sakkal Majalla" w:eastAsia="Times New Roman" w:hAnsi="Sakkal Majalla" w:cs="Sakkal Majalla" w:hint="cs"/>
          <w:color w:val="171717" w:themeColor="background2" w:themeShade="1A"/>
          <w:kern w:val="0"/>
          <w:sz w:val="28"/>
          <w:szCs w:val="28"/>
          <w14:ligatures w14:val="none"/>
        </w:rPr>
        <w:t xml:space="preserve"> (Khoshgoftar, S., &amp; Osman, O., 2018).</w:t>
      </w:r>
    </w:p>
    <w:p w14:paraId="55DB86DA" w14:textId="169DEF5B" w:rsidR="005C3441" w:rsidRPr="00C72B5D" w:rsidRDefault="005C3441" w:rsidP="00707773">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التأخيرات في تسليم المواد</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 xml:space="preserve"> التأخيرات في تسليم المواد هي الفترات الزمنية التي يتم فيها تأخير توريد المواد المطلوبة للمشروع عن الموعد المحدد، مما يؤثر على تقدم العمل في المشروع</w:t>
      </w:r>
      <w:r w:rsidRPr="00C72B5D">
        <w:rPr>
          <w:rFonts w:ascii="Sakkal Majalla" w:eastAsia="Times New Roman" w:hAnsi="Sakkal Majalla" w:cs="Sakkal Majalla" w:hint="cs"/>
          <w:color w:val="171717" w:themeColor="background2" w:themeShade="1A"/>
          <w:kern w:val="0"/>
          <w:sz w:val="28"/>
          <w:szCs w:val="28"/>
          <w14:ligatures w14:val="none"/>
        </w:rPr>
        <w:t xml:space="preserve"> (Yap, J. B. H., Abdul-Rahman, H., &amp; Chen, W., 2018).</w:t>
      </w:r>
    </w:p>
    <w:p w14:paraId="548CADB0" w14:textId="04484171" w:rsidR="005C3441" w:rsidRPr="00C72B5D" w:rsidRDefault="005C3441" w:rsidP="00707773">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التعديلات الهندسية</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 xml:space="preserve"> التعديلات الهندسية تشير إلى التغييرات أو التعديلات التي تطرأ على التصميم الهندسي للمشروع بعد بدء التنفيذ، والتي قد تكون ضرورية لتحسين الأداء أو لتلبية متطلبات جديدة</w:t>
      </w:r>
      <w:r w:rsidRPr="00C72B5D">
        <w:rPr>
          <w:rFonts w:ascii="Sakkal Majalla" w:eastAsia="Times New Roman" w:hAnsi="Sakkal Majalla" w:cs="Sakkal Majalla" w:hint="cs"/>
          <w:color w:val="171717" w:themeColor="background2" w:themeShade="1A"/>
          <w:kern w:val="0"/>
          <w:sz w:val="28"/>
          <w:szCs w:val="28"/>
          <w14:ligatures w14:val="none"/>
        </w:rPr>
        <w:t xml:space="preserve"> (Hwang, B.-G., Zhao, X., &amp; Toh, L. P., 2019).</w:t>
      </w:r>
    </w:p>
    <w:p w14:paraId="4DA54C3A" w14:textId="77777777" w:rsidR="00966C67" w:rsidRPr="00C72B5D" w:rsidRDefault="005C3441" w:rsidP="00707773">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32"/>
          <w:szCs w:val="32"/>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التأخيرات الإدارية</w:t>
      </w:r>
      <w:r w:rsidRPr="00C72B5D">
        <w:rPr>
          <w:rFonts w:ascii="Sakkal Majalla" w:eastAsia="Times New Roman" w:hAnsi="Sakkal Majalla" w:cs="Sakkal Majalla" w:hint="cs"/>
          <w:color w:val="171717" w:themeColor="background2" w:themeShade="1A"/>
          <w:kern w:val="0"/>
          <w:sz w:val="28"/>
          <w:szCs w:val="28"/>
          <w14:ligatures w14:val="none"/>
        </w:rPr>
        <w:t xml:space="preserve">: </w:t>
      </w:r>
      <w:r w:rsidRPr="00C72B5D">
        <w:rPr>
          <w:rFonts w:ascii="Sakkal Majalla" w:eastAsia="Times New Roman" w:hAnsi="Sakkal Majalla" w:cs="Sakkal Majalla" w:hint="cs"/>
          <w:color w:val="171717" w:themeColor="background2" w:themeShade="1A"/>
          <w:kern w:val="0"/>
          <w:sz w:val="28"/>
          <w:szCs w:val="28"/>
          <w:rtl/>
          <w14:ligatures w14:val="none"/>
        </w:rPr>
        <w:t>التأخيرات الإدارية تشير إلى الفترات الزمنية التي يتم فيها تأخير اتخاذ القرارات الإدارية أو الحصول على الموافقات اللازمة، مما يؤثر على تقدم المشروع</w:t>
      </w:r>
      <w:r w:rsidRPr="00C72B5D">
        <w:rPr>
          <w:rFonts w:ascii="Sakkal Majalla" w:eastAsia="Times New Roman" w:hAnsi="Sakkal Majalla" w:cs="Sakkal Majalla" w:hint="cs"/>
          <w:color w:val="171717" w:themeColor="background2" w:themeShade="1A"/>
          <w:kern w:val="0"/>
          <w:sz w:val="28"/>
          <w:szCs w:val="28"/>
          <w14:ligatures w14:val="none"/>
        </w:rPr>
        <w:t xml:space="preserve"> (Alaghbari, W., Al-Sakkaf, A., &amp; Sultan, B., 2019).</w:t>
      </w:r>
    </w:p>
    <w:p w14:paraId="5FBB3A30" w14:textId="596A38BE" w:rsidR="00EF1291" w:rsidRPr="00C72B5D" w:rsidRDefault="00EF1291" w:rsidP="00707773">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32"/>
          <w:szCs w:val="32"/>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أداء المشاريع الإنشائية</w:t>
      </w:r>
      <w:r w:rsidRPr="00C72B5D">
        <w:rPr>
          <w:rFonts w:ascii="Sakkal Majalla" w:eastAsia="Times New Roman" w:hAnsi="Sakkal Majalla" w:cs="Sakkal Majalla" w:hint="cs"/>
          <w:color w:val="171717" w:themeColor="background2" w:themeShade="1A"/>
          <w:kern w:val="0"/>
          <w:sz w:val="28"/>
          <w:szCs w:val="28"/>
          <w:rtl/>
          <w14:ligatures w14:val="none"/>
        </w:rPr>
        <w:t xml:space="preserve"> يشير إلى مدى تحقيق المشروع لأهدافه الرئيسية فيما يتعلق بالتكلفة، والجودة، والوقت. يعتبر أداء المشروع جيدًا إذا تم الانتهاء من المشروع في الوقت المحدد، ضمن الميزانية المخططة، وبالجودة المطلوبة</w:t>
      </w:r>
      <w:r w:rsidRPr="00C72B5D">
        <w:rPr>
          <w:rFonts w:ascii="Sakkal Majalla" w:eastAsia="Times New Roman" w:hAnsi="Sakkal Majalla" w:cs="Sakkal Majalla" w:hint="cs"/>
          <w:color w:val="171717" w:themeColor="background2" w:themeShade="1A"/>
          <w:kern w:val="0"/>
          <w:sz w:val="28"/>
          <w:szCs w:val="28"/>
          <w14:ligatures w14:val="none"/>
        </w:rPr>
        <w:t>.</w:t>
      </w:r>
    </w:p>
    <w:p w14:paraId="7A6FE1FE" w14:textId="77777777" w:rsidR="00EF1291" w:rsidRPr="00C72B5D" w:rsidRDefault="00EF1291" w:rsidP="00966C67">
      <w:pPr>
        <w:spacing w:before="100" w:beforeAutospacing="1" w:after="100" w:afterAutospacing="1" w:line="360" w:lineRule="auto"/>
        <w:jc w:val="both"/>
        <w:rPr>
          <w:rFonts w:ascii="Sakkal Majalla" w:eastAsia="Times New Roman" w:hAnsi="Sakkal Majalla" w:cs="Sakkal Majalla"/>
          <w:b/>
          <w:bCs/>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lastRenderedPageBreak/>
        <w:t>أبعاد أداء المشاريع الإنشائية</w:t>
      </w:r>
    </w:p>
    <w:p w14:paraId="2A9BF785" w14:textId="01064440" w:rsidR="00EF1291" w:rsidRPr="00C72B5D" w:rsidRDefault="00EF1291" w:rsidP="00707773">
      <w:pPr>
        <w:pStyle w:val="a6"/>
        <w:numPr>
          <w:ilvl w:val="0"/>
          <w:numId w:val="63"/>
        </w:numPr>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التكلفة</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 xml:space="preserve"> تشير إلى المجموع الكلي للنفقات المالية المطلوبة لإكمال المشروع، بما في ذلك تكاليف العمالة، المواد، المعدات، والأنشطة الأخرى المرتبطة بالمشروع</w:t>
      </w:r>
      <w:r w:rsidRPr="00C72B5D">
        <w:rPr>
          <w:rFonts w:ascii="Sakkal Majalla" w:eastAsia="Times New Roman" w:hAnsi="Sakkal Majalla" w:cs="Sakkal Majalla" w:hint="cs"/>
          <w:color w:val="171717" w:themeColor="background2" w:themeShade="1A"/>
          <w:kern w:val="0"/>
          <w:sz w:val="28"/>
          <w:szCs w:val="28"/>
          <w14:ligatures w14:val="none"/>
        </w:rPr>
        <w:t>.</w:t>
      </w:r>
    </w:p>
    <w:p w14:paraId="565AF3C1" w14:textId="6AAABF42" w:rsidR="00EF1291" w:rsidRPr="00C72B5D" w:rsidRDefault="00EF1291" w:rsidP="00707773">
      <w:pPr>
        <w:pStyle w:val="a6"/>
        <w:numPr>
          <w:ilvl w:val="0"/>
          <w:numId w:val="63"/>
        </w:numPr>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الجودة</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 xml:space="preserve"> تشير إلى مدى مطابقة مخرجات المشروع للمعايير والمواصفات المطلوبة. تشمل الجودة جوانب مثل المتانة، والامتثال للمعايير الهندسية، ورضا العملاء</w:t>
      </w:r>
      <w:r w:rsidRPr="00C72B5D">
        <w:rPr>
          <w:rFonts w:ascii="Sakkal Majalla" w:eastAsia="Times New Roman" w:hAnsi="Sakkal Majalla" w:cs="Sakkal Majalla" w:hint="cs"/>
          <w:color w:val="171717" w:themeColor="background2" w:themeShade="1A"/>
          <w:kern w:val="0"/>
          <w:sz w:val="28"/>
          <w:szCs w:val="28"/>
          <w14:ligatures w14:val="none"/>
        </w:rPr>
        <w:t>.</w:t>
      </w:r>
    </w:p>
    <w:p w14:paraId="1F5DF5C1" w14:textId="1A873BAE" w:rsidR="00EF1291" w:rsidRPr="00C72B5D" w:rsidRDefault="00EF1291" w:rsidP="00707773">
      <w:pPr>
        <w:pStyle w:val="a6"/>
        <w:numPr>
          <w:ilvl w:val="0"/>
          <w:numId w:val="63"/>
        </w:numPr>
        <w:spacing w:before="100" w:beforeAutospacing="1" w:after="100" w:afterAutospacing="1" w:line="360" w:lineRule="auto"/>
        <w:ind w:left="423"/>
        <w:jc w:val="both"/>
        <w:rPr>
          <w:rFonts w:ascii="Sakkal Majalla" w:eastAsia="Times New Roman" w:hAnsi="Sakkal Majalla" w:cs="Sakkal Majalla"/>
          <w:color w:val="171717" w:themeColor="background2" w:themeShade="1A"/>
          <w:kern w:val="0"/>
          <w:sz w:val="28"/>
          <w:szCs w:val="28"/>
          <w14:ligatures w14:val="none"/>
        </w:rPr>
      </w:pPr>
      <w:r w:rsidRPr="00C72B5D">
        <w:rPr>
          <w:rFonts w:ascii="Sakkal Majalla" w:eastAsia="Times New Roman" w:hAnsi="Sakkal Majalla" w:cs="Sakkal Majalla" w:hint="cs"/>
          <w:b/>
          <w:bCs/>
          <w:color w:val="171717" w:themeColor="background2" w:themeShade="1A"/>
          <w:kern w:val="0"/>
          <w:sz w:val="28"/>
          <w:szCs w:val="28"/>
          <w:rtl/>
          <w14:ligatures w14:val="none"/>
        </w:rPr>
        <w:t>الوقت</w:t>
      </w:r>
      <w:r w:rsidRPr="00C72B5D">
        <w:rPr>
          <w:rFonts w:ascii="Sakkal Majalla" w:eastAsia="Times New Roman" w:hAnsi="Sakkal Majalla" w:cs="Sakkal Majalla" w:hint="cs"/>
          <w:color w:val="171717" w:themeColor="background2" w:themeShade="1A"/>
          <w:kern w:val="0"/>
          <w:sz w:val="28"/>
          <w:szCs w:val="28"/>
          <w14:ligatures w14:val="none"/>
        </w:rPr>
        <w:t>:</w:t>
      </w:r>
      <w:r w:rsidRPr="00C72B5D">
        <w:rPr>
          <w:rFonts w:ascii="Sakkal Majalla" w:eastAsia="Times New Roman" w:hAnsi="Sakkal Majalla" w:cs="Sakkal Majalla" w:hint="cs"/>
          <w:color w:val="171717" w:themeColor="background2" w:themeShade="1A"/>
          <w:kern w:val="0"/>
          <w:sz w:val="28"/>
          <w:szCs w:val="28"/>
          <w:rtl/>
          <w14:ligatures w14:val="none"/>
        </w:rPr>
        <w:t xml:space="preserve"> يشير إلى الجدول الزمني المطلوب لإكمال المشروع، بما في ذلك جميع المراحل من بدء المشروع إلى تسليمه النهائي</w:t>
      </w:r>
      <w:r w:rsidRPr="00C72B5D">
        <w:rPr>
          <w:rFonts w:ascii="Sakkal Majalla" w:eastAsia="Times New Roman" w:hAnsi="Sakkal Majalla" w:cs="Sakkal Majalla" w:hint="cs"/>
          <w:color w:val="171717" w:themeColor="background2" w:themeShade="1A"/>
          <w:kern w:val="0"/>
          <w:sz w:val="28"/>
          <w:szCs w:val="28"/>
          <w14:ligatures w14:val="none"/>
        </w:rPr>
        <w:t>.</w:t>
      </w:r>
    </w:p>
    <w:p w14:paraId="5F921970" w14:textId="347B041B" w:rsidR="005C3441" w:rsidRPr="00C72B5D" w:rsidRDefault="00966C67" w:rsidP="00966C67">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lang w:bidi="ar-EG"/>
          <w14:ligatures w14:val="none"/>
        </w:rPr>
      </w:pPr>
      <w:bookmarkStart w:id="43" w:name="_Toc173409721"/>
      <w:r w:rsidRPr="00C72B5D">
        <w:rPr>
          <w:rFonts w:ascii="Sakkal Majalla" w:eastAsia="Times New Roman" w:hAnsi="Sakkal Majalla" w:cs="Sakkal Majalla"/>
          <w:b/>
          <w:bCs/>
          <w:color w:val="171717" w:themeColor="background2" w:themeShade="1A"/>
          <w:kern w:val="0"/>
          <w:sz w:val="36"/>
          <w:szCs w:val="36"/>
          <w:rtl/>
          <w:lang w:bidi="ar-EG"/>
          <w14:ligatures w14:val="none"/>
        </w:rPr>
        <w:t>12.1 المنهجية وطرق البحث:</w:t>
      </w:r>
      <w:bookmarkEnd w:id="43"/>
    </w:p>
    <w:bookmarkEnd w:id="41"/>
    <w:bookmarkEnd w:id="42"/>
    <w:p w14:paraId="1F3454E9" w14:textId="77777777" w:rsidR="00053122" w:rsidRPr="00C72B5D" w:rsidRDefault="00053122" w:rsidP="004C16D2">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C72B5D" w:rsidRDefault="00053122" w:rsidP="004C16D2">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72B5D">
        <w:rPr>
          <w:rFonts w:ascii="Sakkal Majalla" w:hAnsi="Sakkal Majalla" w:cs="Sakkal Majalla"/>
          <w:color w:val="171717" w:themeColor="background2" w:themeShade="1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68FD3B3F" w14:textId="77777777" w:rsidR="00966C67" w:rsidRPr="00C72B5D" w:rsidRDefault="00966C67" w:rsidP="00966C67">
      <w:pPr>
        <w:pStyle w:val="1"/>
        <w:rPr>
          <w:color w:val="171717" w:themeColor="background2" w:themeShade="1A"/>
          <w:rtl/>
        </w:rPr>
      </w:pPr>
      <w:bookmarkStart w:id="44" w:name="_Toc169790503"/>
      <w:bookmarkStart w:id="45" w:name="_Toc169790589"/>
    </w:p>
    <w:p w14:paraId="1A4D05F3" w14:textId="77777777" w:rsidR="00966C67" w:rsidRPr="00C72B5D" w:rsidRDefault="00966C67" w:rsidP="00966C67">
      <w:pPr>
        <w:rPr>
          <w:color w:val="171717" w:themeColor="background2" w:themeShade="1A"/>
          <w:rtl/>
        </w:rPr>
      </w:pPr>
    </w:p>
    <w:p w14:paraId="17E9F84F" w14:textId="77777777" w:rsidR="00966C67" w:rsidRPr="00C72B5D" w:rsidRDefault="00966C67" w:rsidP="00966C67">
      <w:pPr>
        <w:rPr>
          <w:color w:val="171717" w:themeColor="background2" w:themeShade="1A"/>
          <w:rtl/>
        </w:rPr>
      </w:pPr>
    </w:p>
    <w:p w14:paraId="49DA9F39" w14:textId="1BA40A8B" w:rsidR="00966C67" w:rsidRPr="00C72B5D" w:rsidRDefault="00966C67" w:rsidP="002966A6">
      <w:pPr>
        <w:spacing w:before="100" w:beforeAutospacing="1" w:after="100" w:afterAutospacing="1" w:line="360" w:lineRule="auto"/>
        <w:outlineLvl w:val="1"/>
        <w:rPr>
          <w:rFonts w:ascii="Sakkal Majalla" w:hAnsi="Sakkal Majalla" w:cs="Sakkal Majalla"/>
          <w:b/>
          <w:bCs/>
          <w:color w:val="171717" w:themeColor="background2" w:themeShade="1A"/>
          <w:sz w:val="36"/>
          <w:szCs w:val="36"/>
          <w:rtl/>
        </w:rPr>
      </w:pPr>
      <w:bookmarkStart w:id="46" w:name="_Toc173409722"/>
      <w:r w:rsidRPr="00C72B5D">
        <w:rPr>
          <w:rFonts w:ascii="Sakkal Majalla" w:hAnsi="Sakkal Majalla" w:cs="Sakkal Majalla"/>
          <w:b/>
          <w:bCs/>
          <w:color w:val="171717" w:themeColor="background2" w:themeShade="1A"/>
          <w:sz w:val="36"/>
          <w:szCs w:val="36"/>
          <w:rtl/>
        </w:rPr>
        <w:lastRenderedPageBreak/>
        <w:t>13.1 مصادر جمع البيانات</w:t>
      </w:r>
      <w:bookmarkEnd w:id="46"/>
    </w:p>
    <w:bookmarkEnd w:id="44"/>
    <w:bookmarkEnd w:id="45"/>
    <w:p w14:paraId="149AA2FA" w14:textId="77777777" w:rsidR="00ED5888" w:rsidRPr="00C72B5D" w:rsidRDefault="00ED5888" w:rsidP="002966A6">
      <w:pPr>
        <w:spacing w:before="100" w:beforeAutospacing="1" w:after="100" w:afterAutospacing="1" w:line="360" w:lineRule="auto"/>
        <w:jc w:val="both"/>
        <w:rPr>
          <w:rFonts w:cs="Sakkal Majalla"/>
          <w:b/>
          <w:bCs/>
          <w:color w:val="171717" w:themeColor="background2" w:themeShade="1A"/>
          <w:sz w:val="24"/>
          <w:szCs w:val="32"/>
          <w:rtl/>
        </w:rPr>
      </w:pPr>
      <w:r w:rsidRPr="00C72B5D">
        <w:rPr>
          <w:rFonts w:cs="Sakkal Majalla"/>
          <w:b/>
          <w:bCs/>
          <w:color w:val="171717" w:themeColor="background2" w:themeShade="1A"/>
          <w:sz w:val="24"/>
          <w:szCs w:val="32"/>
          <w:rtl/>
        </w:rPr>
        <w:t>أولا: المصادر الثانوية</w:t>
      </w:r>
      <w:r w:rsidRPr="00C72B5D">
        <w:rPr>
          <w:rFonts w:cs="Sakkal Majalla" w:hint="cs"/>
          <w:b/>
          <w:bCs/>
          <w:color w:val="171717" w:themeColor="background2" w:themeShade="1A"/>
          <w:sz w:val="24"/>
          <w:szCs w:val="32"/>
          <w:rtl/>
        </w:rPr>
        <w:t>:</w:t>
      </w:r>
    </w:p>
    <w:p w14:paraId="0B6B1742" w14:textId="51E4437F" w:rsidR="00ED5888" w:rsidRPr="00C72B5D" w:rsidRDefault="00ED5888" w:rsidP="002966A6">
      <w:pPr>
        <w:spacing w:before="100" w:beforeAutospacing="1" w:after="100" w:afterAutospacing="1" w:line="360" w:lineRule="auto"/>
        <w:ind w:left="-2" w:firstLine="708"/>
        <w:jc w:val="both"/>
        <w:rPr>
          <w:rFonts w:cs="Sakkal Majalla"/>
          <w:color w:val="171717" w:themeColor="background2" w:themeShade="1A"/>
          <w:szCs w:val="28"/>
          <w:rtl/>
        </w:rPr>
      </w:pPr>
      <w:r w:rsidRPr="00C72B5D">
        <w:rPr>
          <w:rFonts w:cs="Sakkal Majalla" w:hint="cs"/>
          <w:b/>
          <w:bCs/>
          <w:color w:val="171717" w:themeColor="background2" w:themeShade="1A"/>
          <w:szCs w:val="28"/>
          <w:rtl/>
        </w:rPr>
        <w:t xml:space="preserve"> </w:t>
      </w:r>
      <w:r w:rsidRPr="00C72B5D">
        <w:rPr>
          <w:rFonts w:cs="Sakkal Majalla"/>
          <w:color w:val="171717" w:themeColor="background2" w:themeShade="1A"/>
          <w:szCs w:val="28"/>
          <w:rtl/>
        </w:rPr>
        <w:t>سعى الباحث في القيام بجمع المعلومات التي يحتاجها لإجراء هذه الدراسة بالعودة الى المصادر،</w:t>
      </w:r>
      <w:r w:rsidRPr="00C72B5D">
        <w:rPr>
          <w:rFonts w:cs="Sakkal Majalla" w:hint="cs"/>
          <w:color w:val="171717" w:themeColor="background2" w:themeShade="1A"/>
          <w:szCs w:val="28"/>
          <w:rtl/>
        </w:rPr>
        <w:t xml:space="preserve"> </w:t>
      </w:r>
      <w:r w:rsidRPr="00C72B5D">
        <w:rPr>
          <w:rFonts w:cs="Sakkal Majalla"/>
          <w:color w:val="171717" w:themeColor="background2" w:themeShade="1A"/>
          <w:szCs w:val="28"/>
          <w:rtl/>
        </w:rPr>
        <w:t>والمتمثلة في الكتب والبحوث العربية والأجنبية المتعلقة بمتغيراتها.</w:t>
      </w:r>
    </w:p>
    <w:p w14:paraId="2667E890" w14:textId="77777777" w:rsidR="00ED5888" w:rsidRPr="00C72B5D" w:rsidRDefault="00ED5888" w:rsidP="002966A6">
      <w:pPr>
        <w:spacing w:before="100" w:beforeAutospacing="1" w:after="100" w:afterAutospacing="1" w:line="360" w:lineRule="auto"/>
        <w:jc w:val="both"/>
        <w:rPr>
          <w:rFonts w:cs="Sakkal Majalla"/>
          <w:b/>
          <w:bCs/>
          <w:color w:val="171717" w:themeColor="background2" w:themeShade="1A"/>
          <w:sz w:val="24"/>
          <w:szCs w:val="32"/>
          <w:rtl/>
        </w:rPr>
      </w:pPr>
      <w:r w:rsidRPr="00C72B5D">
        <w:rPr>
          <w:rFonts w:cs="Sakkal Majalla"/>
          <w:b/>
          <w:bCs/>
          <w:color w:val="171717" w:themeColor="background2" w:themeShade="1A"/>
          <w:sz w:val="24"/>
          <w:szCs w:val="32"/>
          <w:rtl/>
        </w:rPr>
        <w:t>ثانيا: المصادر الأولية</w:t>
      </w:r>
      <w:r w:rsidRPr="00C72B5D">
        <w:rPr>
          <w:rFonts w:cs="Sakkal Majalla" w:hint="cs"/>
          <w:b/>
          <w:bCs/>
          <w:color w:val="171717" w:themeColor="background2" w:themeShade="1A"/>
          <w:sz w:val="24"/>
          <w:szCs w:val="32"/>
          <w:rtl/>
        </w:rPr>
        <w:t xml:space="preserve">: </w:t>
      </w:r>
    </w:p>
    <w:p w14:paraId="711C742F" w14:textId="5C21B509" w:rsidR="00C20294" w:rsidRPr="00C72B5D" w:rsidRDefault="00ED5888" w:rsidP="002966A6">
      <w:pPr>
        <w:numPr>
          <w:ilvl w:val="0"/>
          <w:numId w:val="4"/>
        </w:numPr>
        <w:spacing w:before="100" w:beforeAutospacing="1" w:after="100" w:afterAutospacing="1" w:line="360" w:lineRule="auto"/>
        <w:ind w:left="423"/>
        <w:jc w:val="both"/>
        <w:rPr>
          <w:rFonts w:cs="Sakkal Majalla"/>
          <w:color w:val="171717" w:themeColor="background2" w:themeShade="1A"/>
          <w:szCs w:val="28"/>
        </w:rPr>
      </w:pPr>
      <w:r w:rsidRPr="00C72B5D">
        <w:rPr>
          <w:rFonts w:cs="Sakkal Majalla" w:hint="cs"/>
          <w:color w:val="171717" w:themeColor="background2" w:themeShade="1A"/>
          <w:szCs w:val="28"/>
          <w:rtl/>
        </w:rPr>
        <w:t>سي</w:t>
      </w:r>
      <w:r w:rsidRPr="00C72B5D">
        <w:rPr>
          <w:rFonts w:cs="Sakkal Majalla"/>
          <w:color w:val="171717" w:themeColor="background2" w:themeShade="1A"/>
          <w:szCs w:val="28"/>
          <w:rtl/>
        </w:rPr>
        <w:t xml:space="preserve">تم اعتماد الباحث في الحصول على البيانات </w:t>
      </w:r>
      <w:r w:rsidRPr="00C72B5D">
        <w:rPr>
          <w:rFonts w:cs="Sakkal Majalla" w:hint="cs"/>
          <w:color w:val="171717" w:themeColor="background2" w:themeShade="1A"/>
          <w:szCs w:val="28"/>
          <w:rtl/>
        </w:rPr>
        <w:t>الأولية</w:t>
      </w:r>
      <w:r w:rsidRPr="00C72B5D">
        <w:rPr>
          <w:rFonts w:cs="Sakkal Majalla"/>
          <w:color w:val="171717" w:themeColor="background2" w:themeShade="1A"/>
          <w:szCs w:val="28"/>
          <w:rtl/>
        </w:rPr>
        <w:t xml:space="preserve"> الاستبانة والتي تم تطويرها لهذا الغرض بعد</w:t>
      </w:r>
      <w:r w:rsidRPr="00C72B5D">
        <w:rPr>
          <w:rFonts w:cs="Sakkal Majalla" w:hint="cs"/>
          <w:color w:val="171717" w:themeColor="background2" w:themeShade="1A"/>
          <w:szCs w:val="28"/>
          <w:rtl/>
        </w:rPr>
        <w:t xml:space="preserve"> </w:t>
      </w:r>
      <w:r w:rsidRPr="00C72B5D">
        <w:rPr>
          <w:rFonts w:cs="Sakkal Majalla"/>
          <w:color w:val="171717" w:themeColor="background2" w:themeShade="1A"/>
          <w:szCs w:val="28"/>
          <w:rtl/>
        </w:rPr>
        <w:t xml:space="preserve">مراجعة العديد من الدراسات السابقة، وتضمنت الاستبانة عددا من الفقرات التي تساعد في </w:t>
      </w:r>
      <w:r w:rsidRPr="00C72B5D">
        <w:rPr>
          <w:rFonts w:cs="Sakkal Majalla" w:hint="cs"/>
          <w:color w:val="171717" w:themeColor="background2" w:themeShade="1A"/>
          <w:szCs w:val="28"/>
          <w:rtl/>
        </w:rPr>
        <w:t>الإجابة</w:t>
      </w:r>
      <w:r w:rsidRPr="00C72B5D">
        <w:rPr>
          <w:rFonts w:cs="Sakkal Majalla"/>
          <w:color w:val="171717" w:themeColor="background2" w:themeShade="1A"/>
          <w:szCs w:val="28"/>
          <w:rtl/>
        </w:rPr>
        <w:t xml:space="preserve"> عن</w:t>
      </w:r>
      <w:r w:rsidRPr="00C72B5D">
        <w:rPr>
          <w:rFonts w:cs="Sakkal Majalla" w:hint="cs"/>
          <w:color w:val="171717" w:themeColor="background2" w:themeShade="1A"/>
          <w:szCs w:val="28"/>
          <w:rtl/>
        </w:rPr>
        <w:t xml:space="preserve"> أسئلة</w:t>
      </w:r>
      <w:r w:rsidRPr="00C72B5D">
        <w:rPr>
          <w:rFonts w:cs="Sakkal Majalla"/>
          <w:color w:val="171717" w:themeColor="background2" w:themeShade="1A"/>
          <w:szCs w:val="28"/>
          <w:rtl/>
        </w:rPr>
        <w:t xml:space="preserve"> الدراسة وتحقيق </w:t>
      </w:r>
      <w:r w:rsidRPr="00C72B5D">
        <w:rPr>
          <w:rFonts w:cs="Sakkal Majalla" w:hint="cs"/>
          <w:color w:val="171717" w:themeColor="background2" w:themeShade="1A"/>
          <w:szCs w:val="28"/>
          <w:rtl/>
        </w:rPr>
        <w:t>أهدافها</w:t>
      </w:r>
      <w:r w:rsidRPr="00C72B5D">
        <w:rPr>
          <w:rFonts w:cs="Sakkal Majalla"/>
          <w:color w:val="171717" w:themeColor="background2" w:themeShade="1A"/>
          <w:szCs w:val="28"/>
          <w:rtl/>
        </w:rPr>
        <w:t xml:space="preserve">، كما تعكس متغيرات الدراسة، المتغير المستقل </w:t>
      </w:r>
      <w:r w:rsidR="00C20294" w:rsidRPr="00C72B5D">
        <w:rPr>
          <w:rFonts w:cs="Sakkal Majalla"/>
          <w:color w:val="171717" w:themeColor="background2" w:themeShade="1A"/>
          <w:szCs w:val="28"/>
          <w:rtl/>
        </w:rPr>
        <w:t xml:space="preserve">زيادة الوقت  ( التأخيرات في تسليم المواد- التعديلات الهندسية- التأخيرات الإدارية) على المتغير التابع أداء المشاريع الإنشائية  (التكلفة – الجودة – الوقت )في  مشاريع موسم الرياض </w:t>
      </w:r>
    </w:p>
    <w:p w14:paraId="43EC03AB" w14:textId="46ABC0BB" w:rsidR="00966C67" w:rsidRPr="00C72B5D" w:rsidRDefault="00966C67" w:rsidP="002966A6">
      <w:pPr>
        <w:spacing w:before="100" w:beforeAutospacing="1" w:after="100" w:afterAutospacing="1" w:line="360" w:lineRule="auto"/>
        <w:jc w:val="both"/>
        <w:outlineLvl w:val="1"/>
        <w:rPr>
          <w:rFonts w:ascii="Sakkal Majalla" w:hAnsi="Sakkal Majalla" w:cs="Sakkal Majalla"/>
          <w:b/>
          <w:bCs/>
          <w:color w:val="171717" w:themeColor="background2" w:themeShade="1A"/>
          <w:sz w:val="28"/>
          <w:szCs w:val="36"/>
        </w:rPr>
      </w:pPr>
      <w:bookmarkStart w:id="47" w:name="_Toc173409723"/>
      <w:r w:rsidRPr="00C72B5D">
        <w:rPr>
          <w:rFonts w:ascii="Sakkal Majalla" w:hAnsi="Sakkal Majalla" w:cs="Sakkal Majalla"/>
          <w:b/>
          <w:bCs/>
          <w:color w:val="171717" w:themeColor="background2" w:themeShade="1A"/>
          <w:sz w:val="28"/>
          <w:szCs w:val="36"/>
          <w:rtl/>
        </w:rPr>
        <w:t>14.1 أدوات الدراسة :</w:t>
      </w:r>
      <w:bookmarkEnd w:id="47"/>
    </w:p>
    <w:p w14:paraId="0D63560C" w14:textId="366C6A74" w:rsidR="00345F43" w:rsidRPr="00C72B5D" w:rsidRDefault="00ED5888" w:rsidP="002966A6">
      <w:pPr>
        <w:numPr>
          <w:ilvl w:val="0"/>
          <w:numId w:val="4"/>
        </w:numPr>
        <w:tabs>
          <w:tab w:val="left" w:pos="423"/>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bookmarkStart w:id="48" w:name="_Toc169790505"/>
      <w:bookmarkStart w:id="49" w:name="_Toc169790591"/>
      <w:r w:rsidRPr="00C72B5D">
        <w:rPr>
          <w:rFonts w:ascii="Sakkal Majalla" w:hAnsi="Sakkal Majalla" w:cs="Sakkal Majalla" w:hint="cs"/>
          <w:color w:val="171717" w:themeColor="background2" w:themeShade="1A"/>
          <w:sz w:val="28"/>
          <w:szCs w:val="28"/>
          <w:rtl/>
        </w:rPr>
        <w:t xml:space="preserve">سيتم إعداد الاستبانة الإلكترونية اعتماداً على البحث في الأدبيات السابقة والمتعلقة بموضوع الدراسة الحالية لمعرفة أثر </w:t>
      </w:r>
      <w:r w:rsidR="00345F43" w:rsidRPr="00C72B5D">
        <w:rPr>
          <w:rFonts w:ascii="Sakkal Majalla" w:hAnsi="Sakkal Majalla" w:cs="Sakkal Majalla"/>
          <w:color w:val="171717" w:themeColor="background2" w:themeShade="1A"/>
          <w:sz w:val="28"/>
          <w:szCs w:val="28"/>
          <w:rtl/>
        </w:rPr>
        <w:t xml:space="preserve">زيادة الوقت  ( التأخيرات في تسليم المواد- التعديلات الهندسية- التأخيرات الإدارية) على أداء المشاريع الإنشائية  (التكلفة – الجودة – الوقت )في  مشاريع موسم الرياض </w:t>
      </w:r>
    </w:p>
    <w:p w14:paraId="2B0A73B2" w14:textId="5C643DB9" w:rsidR="00966C67" w:rsidRPr="00C72B5D" w:rsidRDefault="00966C67" w:rsidP="002966A6">
      <w:pPr>
        <w:tabs>
          <w:tab w:val="left" w:pos="423"/>
        </w:tabs>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50" w:name="_Toc173409724"/>
      <w:r w:rsidRPr="00C72B5D">
        <w:rPr>
          <w:rFonts w:ascii="Sakkal Majalla" w:hAnsi="Sakkal Majalla" w:cs="Sakkal Majalla"/>
          <w:b/>
          <w:bCs/>
          <w:color w:val="171717" w:themeColor="background2" w:themeShade="1A"/>
          <w:sz w:val="36"/>
          <w:szCs w:val="36"/>
          <w:rtl/>
        </w:rPr>
        <w:t>15.1 حدود الدراسة :</w:t>
      </w:r>
      <w:bookmarkEnd w:id="50"/>
    </w:p>
    <w:bookmarkEnd w:id="48"/>
    <w:bookmarkEnd w:id="49"/>
    <w:p w14:paraId="09836C2C" w14:textId="511924B8" w:rsidR="00345F43" w:rsidRPr="00C72B5D" w:rsidRDefault="00ED5888" w:rsidP="002966A6">
      <w:pPr>
        <w:numPr>
          <w:ilvl w:val="0"/>
          <w:numId w:val="4"/>
        </w:numPr>
        <w:tabs>
          <w:tab w:val="right" w:pos="1096"/>
        </w:tabs>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Pr>
      </w:pPr>
      <w:r w:rsidRPr="00C72B5D">
        <w:rPr>
          <w:rFonts w:ascii="Sakkal Majalla" w:eastAsia="Calibri" w:hAnsi="Sakkal Majalla" w:cs="Sakkal Majalla"/>
          <w:b/>
          <w:bCs/>
          <w:color w:val="171717" w:themeColor="background2" w:themeShade="1A"/>
          <w:kern w:val="0"/>
          <w:sz w:val="28"/>
          <w:szCs w:val="28"/>
          <w:rtl/>
        </w:rPr>
        <w:t xml:space="preserve">حدود </w:t>
      </w:r>
      <w:r w:rsidR="00EB46D7" w:rsidRPr="00C72B5D">
        <w:rPr>
          <w:rFonts w:ascii="Sakkal Majalla" w:eastAsia="Calibri" w:hAnsi="Sakkal Majalla" w:cs="Sakkal Majalla" w:hint="cs"/>
          <w:b/>
          <w:bCs/>
          <w:color w:val="171717" w:themeColor="background2" w:themeShade="1A"/>
          <w:kern w:val="0"/>
          <w:sz w:val="28"/>
          <w:szCs w:val="28"/>
          <w:rtl/>
        </w:rPr>
        <w:t>موضوعية</w:t>
      </w:r>
      <w:r w:rsidR="00EB46D7" w:rsidRPr="00C72B5D">
        <w:rPr>
          <w:rFonts w:ascii="Sakkal Majalla" w:eastAsia="Calibri" w:hAnsi="Sakkal Majalla" w:cs="Sakkal Majalla"/>
          <w:color w:val="171717" w:themeColor="background2" w:themeShade="1A"/>
          <w:kern w:val="0"/>
          <w:sz w:val="28"/>
          <w:szCs w:val="28"/>
        </w:rPr>
        <w:t xml:space="preserve">: </w:t>
      </w:r>
      <w:r w:rsidR="00EB46D7" w:rsidRPr="00C72B5D">
        <w:rPr>
          <w:rFonts w:ascii="Sakkal Majalla" w:eastAsia="Calibri" w:hAnsi="Sakkal Majalla" w:cs="Sakkal Majalla" w:hint="cs"/>
          <w:color w:val="171717" w:themeColor="background2" w:themeShade="1A"/>
          <w:kern w:val="0"/>
          <w:sz w:val="28"/>
          <w:szCs w:val="28"/>
          <w:rtl/>
        </w:rPr>
        <w:t>اقتصرت</w:t>
      </w:r>
      <w:r w:rsidRPr="00C72B5D">
        <w:rPr>
          <w:rFonts w:ascii="Sakkal Majalla" w:eastAsia="Calibri" w:hAnsi="Sakkal Majalla" w:cs="Sakkal Majalla" w:hint="cs"/>
          <w:color w:val="171717" w:themeColor="background2" w:themeShade="1A"/>
          <w:kern w:val="0"/>
          <w:sz w:val="28"/>
          <w:szCs w:val="28"/>
          <w:rtl/>
        </w:rPr>
        <w:t xml:space="preserve"> ا</w:t>
      </w:r>
      <w:r w:rsidRPr="00C72B5D">
        <w:rPr>
          <w:rFonts w:ascii="Sakkal Majalla" w:eastAsia="Calibri" w:hAnsi="Sakkal Majalla" w:cs="Sakkal Majalla"/>
          <w:color w:val="171717" w:themeColor="background2" w:themeShade="1A"/>
          <w:kern w:val="0"/>
          <w:sz w:val="28"/>
          <w:szCs w:val="28"/>
          <w:rtl/>
        </w:rPr>
        <w:t xml:space="preserve">لدراسة </w:t>
      </w:r>
      <w:r w:rsidRPr="00C72B5D">
        <w:rPr>
          <w:rFonts w:ascii="Sakkal Majalla" w:eastAsia="Calibri" w:hAnsi="Sakkal Majalla" w:cs="Sakkal Majalla" w:hint="cs"/>
          <w:color w:val="171717" w:themeColor="background2" w:themeShade="1A"/>
          <w:kern w:val="0"/>
          <w:sz w:val="28"/>
          <w:szCs w:val="28"/>
          <w:rtl/>
        </w:rPr>
        <w:t xml:space="preserve">على معرفة </w:t>
      </w:r>
      <w:r w:rsidRPr="00C72B5D">
        <w:rPr>
          <w:rFonts w:ascii="Sakkal Majalla" w:eastAsia="Calibri" w:hAnsi="Sakkal Majalla" w:cs="Sakkal Majalla"/>
          <w:color w:val="171717" w:themeColor="background2" w:themeShade="1A"/>
          <w:kern w:val="0"/>
          <w:sz w:val="28"/>
          <w:szCs w:val="28"/>
          <w:rtl/>
        </w:rPr>
        <w:t>أثر</w:t>
      </w:r>
      <w:r w:rsidRPr="00C72B5D">
        <w:rPr>
          <w:rFonts w:ascii="Sakkal Majalla" w:eastAsia="Calibri" w:hAnsi="Sakkal Majalla" w:cs="Sakkal Majalla" w:hint="cs"/>
          <w:color w:val="171717" w:themeColor="background2" w:themeShade="1A"/>
          <w:kern w:val="0"/>
          <w:sz w:val="28"/>
          <w:szCs w:val="28"/>
          <w:rtl/>
        </w:rPr>
        <w:t xml:space="preserve"> </w:t>
      </w:r>
      <w:r w:rsidR="00345F43" w:rsidRPr="00C72B5D">
        <w:rPr>
          <w:rFonts w:ascii="Sakkal Majalla" w:eastAsia="Calibri" w:hAnsi="Sakkal Majalla" w:cs="Sakkal Majalla"/>
          <w:color w:val="171717" w:themeColor="background2" w:themeShade="1A"/>
          <w:kern w:val="0"/>
          <w:sz w:val="28"/>
          <w:szCs w:val="28"/>
          <w:rtl/>
        </w:rPr>
        <w:t xml:space="preserve">دراسة  أثر زيادة الوقت  ( التأخيرات في تسليم المواد- التعديلات الهندسية- التأخيرات الإدارية) على أداء المشاريع الإنشائية  (التكلفة – الجودة – الوقت )في  مشاريع موسم الرياض </w:t>
      </w:r>
    </w:p>
    <w:p w14:paraId="6314196A" w14:textId="2BB09DEC" w:rsidR="00ED5888" w:rsidRPr="00C72B5D" w:rsidRDefault="00ED5888" w:rsidP="002966A6">
      <w:pPr>
        <w:numPr>
          <w:ilvl w:val="0"/>
          <w:numId w:val="4"/>
        </w:numPr>
        <w:tabs>
          <w:tab w:val="right" w:pos="1096"/>
        </w:tabs>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Pr>
      </w:pPr>
      <w:r w:rsidRPr="00C72B5D">
        <w:rPr>
          <w:rFonts w:ascii="Sakkal Majalla" w:eastAsia="Calibri" w:hAnsi="Sakkal Majalla" w:cs="Sakkal Majalla"/>
          <w:b/>
          <w:bCs/>
          <w:color w:val="171717" w:themeColor="background2" w:themeShade="1A"/>
          <w:kern w:val="0"/>
          <w:sz w:val="28"/>
          <w:szCs w:val="28"/>
          <w:rtl/>
        </w:rPr>
        <w:lastRenderedPageBreak/>
        <w:t>حدود مكانية</w:t>
      </w:r>
      <w:r w:rsidRPr="00C72B5D">
        <w:rPr>
          <w:rFonts w:ascii="Sakkal Majalla" w:eastAsia="Calibri" w:hAnsi="Sakkal Majalla" w:cs="Sakkal Majalla"/>
          <w:color w:val="171717" w:themeColor="background2" w:themeShade="1A"/>
          <w:kern w:val="0"/>
          <w:sz w:val="28"/>
          <w:szCs w:val="28"/>
          <w:rtl/>
        </w:rPr>
        <w:t xml:space="preserve">:  </w:t>
      </w:r>
      <w:r w:rsidR="00A86FF7" w:rsidRPr="00C72B5D">
        <w:rPr>
          <w:rFonts w:ascii="Sakkal Majalla" w:eastAsia="Calibri" w:hAnsi="Sakkal Majalla" w:cs="Sakkal Majalla" w:hint="cs"/>
          <w:color w:val="171717" w:themeColor="background2" w:themeShade="1A"/>
          <w:kern w:val="0"/>
          <w:sz w:val="28"/>
          <w:szCs w:val="28"/>
          <w:rtl/>
        </w:rPr>
        <w:t xml:space="preserve">اقتصرت الدراسة على </w:t>
      </w:r>
      <w:r w:rsidRPr="00C72B5D">
        <w:rPr>
          <w:rFonts w:ascii="Sakkal Majalla" w:eastAsia="Calibri" w:hAnsi="Sakkal Majalla" w:cs="Sakkal Majalla"/>
          <w:color w:val="171717" w:themeColor="background2" w:themeShade="1A"/>
          <w:kern w:val="0"/>
          <w:sz w:val="28"/>
          <w:szCs w:val="28"/>
          <w:rtl/>
        </w:rPr>
        <w:t xml:space="preserve"> </w:t>
      </w:r>
      <w:r w:rsidR="00345F43" w:rsidRPr="00C72B5D">
        <w:rPr>
          <w:rFonts w:ascii="Sakkal Majalla" w:eastAsia="Calibri" w:hAnsi="Sakkal Majalla" w:cs="Sakkal Majalla"/>
          <w:color w:val="171717" w:themeColor="background2" w:themeShade="1A"/>
          <w:kern w:val="0"/>
          <w:sz w:val="28"/>
          <w:szCs w:val="28"/>
          <w:rtl/>
        </w:rPr>
        <w:t>مشاريع موسم الرياض</w:t>
      </w:r>
      <w:r w:rsidRPr="00C72B5D">
        <w:rPr>
          <w:rFonts w:ascii="Sakkal Majalla" w:eastAsia="Calibri" w:hAnsi="Sakkal Majalla" w:cs="Sakkal Majalla"/>
          <w:color w:val="171717" w:themeColor="background2" w:themeShade="1A"/>
          <w:kern w:val="0"/>
          <w:sz w:val="28"/>
          <w:szCs w:val="28"/>
          <w:rtl/>
        </w:rPr>
        <w:t>.</w:t>
      </w:r>
      <w:r w:rsidRPr="00C72B5D">
        <w:rPr>
          <w:rFonts w:ascii="Sakkal Majalla" w:eastAsia="Calibri" w:hAnsi="Sakkal Majalla" w:cs="Sakkal Majalla" w:hint="cs"/>
          <w:color w:val="171717" w:themeColor="background2" w:themeShade="1A"/>
          <w:kern w:val="0"/>
          <w:sz w:val="28"/>
          <w:szCs w:val="28"/>
          <w:rtl/>
        </w:rPr>
        <w:t xml:space="preserve"> </w:t>
      </w:r>
    </w:p>
    <w:p w14:paraId="13C33B8A" w14:textId="0315DB68" w:rsidR="00A74F76" w:rsidRPr="00C72B5D" w:rsidRDefault="00ED5888" w:rsidP="002966A6">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u w:val="single"/>
          <w:rtl/>
        </w:rPr>
      </w:pPr>
      <w:r w:rsidRPr="00C72B5D">
        <w:rPr>
          <w:rFonts w:ascii="Sakkal Majalla" w:eastAsia="Calibri" w:hAnsi="Sakkal Majalla" w:cs="Sakkal Majalla"/>
          <w:b/>
          <w:bCs/>
          <w:color w:val="171717" w:themeColor="background2" w:themeShade="1A"/>
          <w:kern w:val="0"/>
          <w:sz w:val="28"/>
          <w:szCs w:val="28"/>
          <w:rtl/>
        </w:rPr>
        <w:t>حدود زمانية:</w:t>
      </w:r>
      <w:r w:rsidRPr="00C72B5D">
        <w:rPr>
          <w:rFonts w:ascii="Sakkal Majalla" w:eastAsia="Calibri" w:hAnsi="Sakkal Majalla" w:cs="Sakkal Majalla"/>
          <w:color w:val="171717" w:themeColor="background2" w:themeShade="1A"/>
          <w:kern w:val="0"/>
          <w:sz w:val="28"/>
          <w:szCs w:val="28"/>
          <w:rtl/>
        </w:rPr>
        <w:t xml:space="preserve"> </w:t>
      </w:r>
      <w:r w:rsidRPr="00C72B5D">
        <w:rPr>
          <w:rFonts w:ascii="Sakkal Majalla" w:eastAsia="Calibri" w:hAnsi="Sakkal Majalla" w:cs="Sakkal Majalla" w:hint="cs"/>
          <w:color w:val="171717" w:themeColor="background2" w:themeShade="1A"/>
          <w:kern w:val="0"/>
          <w:sz w:val="28"/>
          <w:szCs w:val="28"/>
          <w:rtl/>
        </w:rPr>
        <w:t>اقتصرت الدراسة خلال العام الدراسى 202</w:t>
      </w:r>
      <w:r w:rsidR="00A86FF7" w:rsidRPr="00C72B5D">
        <w:rPr>
          <w:rFonts w:ascii="Sakkal Majalla" w:eastAsia="Calibri" w:hAnsi="Sakkal Majalla" w:cs="Sakkal Majalla" w:hint="cs"/>
          <w:color w:val="171717" w:themeColor="background2" w:themeShade="1A"/>
          <w:kern w:val="0"/>
          <w:sz w:val="28"/>
          <w:szCs w:val="28"/>
          <w:rtl/>
        </w:rPr>
        <w:t>4</w:t>
      </w:r>
      <w:r w:rsidRPr="00C72B5D">
        <w:rPr>
          <w:rFonts w:ascii="Sakkal Majalla" w:eastAsia="Calibri" w:hAnsi="Sakkal Majalla" w:cs="Sakkal Majalla" w:hint="cs"/>
          <w:color w:val="171717" w:themeColor="background2" w:themeShade="1A"/>
          <w:kern w:val="0"/>
          <w:sz w:val="28"/>
          <w:szCs w:val="28"/>
          <w:rtl/>
        </w:rPr>
        <w:t>م</w:t>
      </w:r>
      <w:r w:rsidRPr="00C72B5D">
        <w:rPr>
          <w:rFonts w:ascii="Sakkal Majalla" w:eastAsia="Calibri" w:hAnsi="Sakkal Majalla" w:cs="Sakkal Majalla" w:hint="cs"/>
          <w:b/>
          <w:bCs/>
          <w:color w:val="171717" w:themeColor="background2" w:themeShade="1A"/>
          <w:kern w:val="0"/>
          <w:sz w:val="28"/>
          <w:szCs w:val="28"/>
          <w:rtl/>
        </w:rPr>
        <w:t>.</w:t>
      </w:r>
    </w:p>
    <w:p w14:paraId="5DC75CE0" w14:textId="77777777" w:rsidR="00966C67" w:rsidRPr="00C72B5D" w:rsidRDefault="00966C67">
      <w:pPr>
        <w:bidi w:val="0"/>
        <w:rPr>
          <w:rFonts w:ascii="Sakkal Majalla" w:eastAsia="Arial" w:hAnsi="Sakkal Majalla" w:cs="Sakkal Majalla"/>
          <w:b/>
          <w:bCs/>
          <w:color w:val="171717" w:themeColor="background2" w:themeShade="1A"/>
          <w:kern w:val="0"/>
          <w:sz w:val="28"/>
          <w:szCs w:val="28"/>
          <w:rtl/>
          <w:lang w:val="en"/>
          <w14:ligatures w14:val="none"/>
        </w:rPr>
      </w:pPr>
      <w:bookmarkStart w:id="51" w:name="_Toc169790506"/>
      <w:bookmarkStart w:id="52" w:name="_Toc169790592"/>
      <w:r w:rsidRPr="00C72B5D">
        <w:rPr>
          <w:rFonts w:ascii="Sakkal Majalla" w:eastAsia="Arial" w:hAnsi="Sakkal Majalla" w:cs="Sakkal Majalla"/>
          <w:b/>
          <w:bCs/>
          <w:color w:val="171717" w:themeColor="background2" w:themeShade="1A"/>
          <w:kern w:val="0"/>
          <w:sz w:val="28"/>
          <w:szCs w:val="28"/>
          <w:rtl/>
          <w:lang w:val="en"/>
          <w14:ligatures w14:val="none"/>
        </w:rPr>
        <w:br w:type="page"/>
      </w:r>
    </w:p>
    <w:p w14:paraId="4442DCE9" w14:textId="25729EA8" w:rsidR="00966C67" w:rsidRPr="00C72B5D" w:rsidRDefault="00966C67" w:rsidP="00966C67">
      <w:pPr>
        <w:spacing w:before="100" w:beforeAutospacing="1" w:after="100" w:afterAutospacing="1" w:line="360" w:lineRule="auto"/>
        <w:jc w:val="center"/>
        <w:outlineLvl w:val="0"/>
        <w:rPr>
          <w:rFonts w:ascii="Sakkal Majalla" w:eastAsia="Arial" w:hAnsi="Sakkal Majalla" w:cs="Sakkal Majalla"/>
          <w:b/>
          <w:bCs/>
          <w:color w:val="171717" w:themeColor="background2" w:themeShade="1A"/>
          <w:kern w:val="0"/>
          <w:sz w:val="44"/>
          <w:szCs w:val="44"/>
          <w:rtl/>
          <w:lang w:val="en"/>
          <w14:ligatures w14:val="none"/>
        </w:rPr>
      </w:pPr>
      <w:bookmarkStart w:id="53" w:name="_Toc173409725"/>
      <w:r w:rsidRPr="00C72B5D">
        <w:rPr>
          <w:rFonts w:ascii="Sakkal Majalla" w:eastAsia="Arial" w:hAnsi="Sakkal Majalla" w:cs="Sakkal Majalla" w:hint="cs"/>
          <w:b/>
          <w:bCs/>
          <w:color w:val="171717" w:themeColor="background2" w:themeShade="1A"/>
          <w:kern w:val="0"/>
          <w:sz w:val="44"/>
          <w:szCs w:val="44"/>
          <w:rtl/>
          <w:lang w:val="en"/>
          <w14:ligatures w14:val="none"/>
        </w:rPr>
        <w:lastRenderedPageBreak/>
        <w:t>الفصل الثاني: الإطار النظري</w:t>
      </w:r>
      <w:bookmarkEnd w:id="53"/>
    </w:p>
    <w:p w14:paraId="2AFA088B" w14:textId="38C1A021" w:rsidR="00966C67" w:rsidRPr="00C72B5D" w:rsidRDefault="00966C67" w:rsidP="00966C67">
      <w:pPr>
        <w:spacing w:before="100" w:beforeAutospacing="1" w:after="100" w:afterAutospacing="1" w:line="360" w:lineRule="auto"/>
        <w:jc w:val="center"/>
        <w:outlineLvl w:val="1"/>
        <w:rPr>
          <w:rFonts w:ascii="Sakkal Majalla" w:eastAsia="Arial" w:hAnsi="Sakkal Majalla" w:cs="Sakkal Majalla"/>
          <w:b/>
          <w:bCs/>
          <w:color w:val="171717" w:themeColor="background2" w:themeShade="1A"/>
          <w:kern w:val="0"/>
          <w:sz w:val="36"/>
          <w:szCs w:val="36"/>
          <w:rtl/>
          <w:lang w:val="en"/>
          <w14:ligatures w14:val="none"/>
        </w:rPr>
      </w:pPr>
      <w:bookmarkStart w:id="54" w:name="_Toc173409726"/>
      <w:r w:rsidRPr="00C72B5D">
        <w:rPr>
          <w:rFonts w:ascii="Sakkal Majalla" w:eastAsia="Arial" w:hAnsi="Sakkal Majalla" w:cs="Sakkal Majalla" w:hint="cs"/>
          <w:b/>
          <w:bCs/>
          <w:color w:val="171717" w:themeColor="background2" w:themeShade="1A"/>
          <w:kern w:val="0"/>
          <w:sz w:val="36"/>
          <w:szCs w:val="36"/>
          <w:rtl/>
          <w:lang w:val="en"/>
          <w14:ligatures w14:val="none"/>
        </w:rPr>
        <w:t xml:space="preserve">المبحث الأول: </w:t>
      </w:r>
      <w:r w:rsidRPr="00C72B5D">
        <w:rPr>
          <w:rFonts w:ascii="Sakkal Majalla" w:eastAsia="Arial" w:hAnsi="Sakkal Majalla" w:cs="Sakkal Majalla"/>
          <w:b/>
          <w:bCs/>
          <w:color w:val="171717" w:themeColor="background2" w:themeShade="1A"/>
          <w:kern w:val="0"/>
          <w:sz w:val="36"/>
          <w:szCs w:val="36"/>
          <w:rtl/>
          <w:lang w:val="en"/>
          <w14:ligatures w14:val="none"/>
        </w:rPr>
        <w:t>مفهوم وأهمية إدارة الوقت.</w:t>
      </w:r>
      <w:bookmarkEnd w:id="54"/>
    </w:p>
    <w:p w14:paraId="09824790" w14:textId="42C89E6D"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14:ligatures w14:val="none"/>
        </w:rPr>
      </w:pPr>
      <w:bookmarkStart w:id="55" w:name="_Toc173409727"/>
      <w:r w:rsidRPr="00C72B5D">
        <w:rPr>
          <w:rFonts w:ascii="Sakkal Majalla" w:eastAsia="Arial" w:hAnsi="Sakkal Majalla" w:cs="Sakkal Majalla" w:hint="cs"/>
          <w:b/>
          <w:bCs/>
          <w:color w:val="171717" w:themeColor="background2" w:themeShade="1A"/>
          <w:kern w:val="0"/>
          <w:sz w:val="32"/>
          <w:szCs w:val="32"/>
          <w:rtl/>
          <w:lang w:val="en"/>
          <w14:ligatures w14:val="none"/>
        </w:rPr>
        <w:t>1.1.2 تمهيد</w:t>
      </w:r>
      <w:r w:rsidR="00045A2E" w:rsidRPr="00C72B5D">
        <w:rPr>
          <w:rFonts w:ascii="Sakkal Majalla" w:eastAsia="Arial" w:hAnsi="Sakkal Majalla" w:cs="Sakkal Majalla"/>
          <w:b/>
          <w:bCs/>
          <w:color w:val="171717" w:themeColor="background2" w:themeShade="1A"/>
          <w:kern w:val="0"/>
          <w:sz w:val="32"/>
          <w:szCs w:val="32"/>
          <w:rtl/>
          <w:lang w:val="en"/>
          <w14:ligatures w14:val="none"/>
        </w:rPr>
        <w:t>.</w:t>
      </w:r>
      <w:bookmarkEnd w:id="55"/>
    </w:p>
    <w:p w14:paraId="660017A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تعتبر إدارة الوقت من المفاهيم المهمة جداً في علم الإدارة بشكل خاص وفي الحياة العملية بشكل عام، وإدارة الوقت من المفاهيم المركبة التي تحتوى على مفردتين من المهم التطرق إلى تعريفهما، فيسهل التعرف على مفهوم إدارة الوقت وفيما يلي يحاول الباحث تناول مفهوم الإدارة ثم مفهوم الوقت ومن ثم يصل</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لتعريف إدارة الوقت</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(الصريفي، 2019)</w:t>
      </w:r>
    </w:p>
    <w:p w14:paraId="2C9878A6" w14:textId="49B00ED5"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56" w:name="_Toc173409728"/>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2.1.2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أولاً: تعريف الإدارة:</w:t>
      </w:r>
      <w:bookmarkEnd w:id="56"/>
    </w:p>
    <w:p w14:paraId="7059525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ليس هناك تعريف محدد للإدارة حيث تتنوع تعريفات الإدارة تبعاً لتنوع</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المفكرين والباحثين، وذلك بسبب التالي: </w:t>
      </w:r>
    </w:p>
    <w:p w14:paraId="2DB9C6BA" w14:textId="77777777" w:rsidR="00045A2E" w:rsidRPr="00C72B5D" w:rsidRDefault="00045A2E" w:rsidP="00707773">
      <w:pPr>
        <w:numPr>
          <w:ilvl w:val="0"/>
          <w:numId w:val="1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أن الإدارة علم حديث نسبياً، هذه الحداثة لم تتح فترة زمنية كافية</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للمفكرين والباحثين في مجال الإدارة للاتفاق على تعريف واحد جامع شامل لها، مع الإشارة إلى أن الإدارة عرفت ممارسة منذ قديم الزمان.</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(شريف، 2021)</w:t>
      </w:r>
    </w:p>
    <w:p w14:paraId="4B099AAC" w14:textId="77777777" w:rsidR="00045A2E" w:rsidRPr="00C72B5D" w:rsidRDefault="00045A2E" w:rsidP="00707773">
      <w:pPr>
        <w:numPr>
          <w:ilvl w:val="0"/>
          <w:numId w:val="1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أن الإدارة تشمل مختلف مجالات الحياة الاقتصادية والاجتماعية والخدمية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كافة، وقد أدى هذا الشمول مع اختلاف وتنوع طبيعة العمل في هذه المجالات إلى جانب حداثة علم الإدارة، أدى ذلك كله إلى تأخر الوصول إلى تعريف شامل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لها، وإلى اتفاق تام حول مفاهيمها وأسسها.</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(حسب الله، 2021)</w:t>
      </w:r>
    </w:p>
    <w:p w14:paraId="4A7F8ECD" w14:textId="77777777" w:rsidR="00045A2E" w:rsidRPr="00C72B5D" w:rsidRDefault="00045A2E" w:rsidP="00707773">
      <w:pPr>
        <w:numPr>
          <w:ilvl w:val="0"/>
          <w:numId w:val="1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 أن الإدارة تصنف ضمن العلوم الإنسانية لا العلوم الطبيعية، فهي تتعامل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مع الإنسان بوصفه وحدة مستقلة، وتتعامل معه أيضاً بوصفه عضواً في جماعة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عمل يخضع لضغوطها ويتأثر بها، وهي تدرس - في سبيل ذلك – الشخصية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الإنسانية وسلوكياتها، التي تتصف بالحركة المستمرة وعدم الثبات، ما أدى إلى</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اختلاف تفسير الشخصية الإنسانية وسلوكها ودافعيتها من مفكر لآخر.</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(الضامن، 2019)</w:t>
      </w:r>
    </w:p>
    <w:p w14:paraId="1A9631E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 xml:space="preserve">وفيما يلي يمكن عرض أهم تعريفات الإدارة حيث </w:t>
      </w:r>
      <w:r w:rsidRPr="00C72B5D">
        <w:rPr>
          <w:rFonts w:ascii="Sakkal Majalla" w:eastAsia="Arial" w:hAnsi="Sakkal Majalla" w:cs="Sakkal Majalla" w:hint="cs"/>
          <w:color w:val="171717" w:themeColor="background2" w:themeShade="1A"/>
          <w:kern w:val="0"/>
          <w:sz w:val="28"/>
          <w:szCs w:val="28"/>
          <w:rtl/>
          <w:lang w:val="en"/>
          <w14:ligatures w14:val="none"/>
        </w:rPr>
        <w:t>تم تعريفها</w:t>
      </w:r>
      <w:r w:rsidRPr="00C72B5D">
        <w:rPr>
          <w:rFonts w:ascii="Sakkal Majalla" w:eastAsia="Arial" w:hAnsi="Sakkal Majalla" w:cs="Sakkal Majalla"/>
          <w:color w:val="171717" w:themeColor="background2" w:themeShade="1A"/>
          <w:kern w:val="0"/>
          <w:sz w:val="28"/>
          <w:szCs w:val="28"/>
          <w:rtl/>
          <w:lang w:val="en"/>
          <w14:ligatures w14:val="none"/>
        </w:rPr>
        <w:t xml:space="preserve"> بأنها: "المعرفة الصحيحة لما يراد للعاملين القيام به، ثم التأكد من أنهم يفعلون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ذلك بأحسن طريقة وأرخص التكاليف" ، </w:t>
      </w:r>
      <w:r w:rsidRPr="00C72B5D">
        <w:rPr>
          <w:rFonts w:ascii="Sakkal Majalla" w:eastAsia="Arial" w:hAnsi="Sakkal Majalla" w:cs="Sakkal Majalla" w:hint="cs"/>
          <w:color w:val="171717" w:themeColor="background2" w:themeShade="1A"/>
          <w:kern w:val="0"/>
          <w:sz w:val="28"/>
          <w:szCs w:val="28"/>
          <w:rtl/>
          <w:lang w:val="en"/>
          <w14:ligatures w14:val="none"/>
        </w:rPr>
        <w:t>و</w:t>
      </w:r>
      <w:r w:rsidRPr="00C72B5D">
        <w:rPr>
          <w:rFonts w:ascii="Sakkal Majalla" w:eastAsia="Arial" w:hAnsi="Sakkal Majalla" w:cs="Sakkal Majalla"/>
          <w:color w:val="171717" w:themeColor="background2" w:themeShade="1A"/>
          <w:kern w:val="0"/>
          <w:sz w:val="28"/>
          <w:szCs w:val="28"/>
          <w:rtl/>
          <w:lang w:val="en"/>
          <w14:ligatures w14:val="none"/>
        </w:rPr>
        <w:t>الإدارة من خلال تحديد عمل المدير، قائلاً: "إن معنى</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مدير هو أن تتنبأ، وتخطط، وتنظم، وتصدر أوامر، وتنسق، وتراقب". (بالساسي، 2021)</w:t>
      </w:r>
    </w:p>
    <w:p w14:paraId="0F05462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وينظر للإدارة على أنها سلسلة من الأنشطة المتتابعة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والمتكاملة، تبدأ بتحديد الأهداف ثم رسم طريقة الوصول إليها، وذلك من خلال إعداد نشاطات التخطيط والتنظيم والتوجيه والرقابة، وهو ما يطلق عليه العملية الإدارية </w:t>
      </w:r>
      <w:r w:rsidRPr="00C72B5D">
        <w:rPr>
          <w:rFonts w:ascii="Sakkal Majalla" w:eastAsia="Arial" w:hAnsi="Sakkal Majalla" w:cs="Sakkal Majalla"/>
          <w:color w:val="171717" w:themeColor="background2" w:themeShade="1A"/>
          <w:kern w:val="0"/>
          <w:sz w:val="28"/>
          <w:szCs w:val="28"/>
          <w:lang w:val="en"/>
          <w14:ligatures w14:val="none"/>
        </w:rPr>
        <w:t>The Management Process</w:t>
      </w:r>
      <w:r w:rsidRPr="00C72B5D">
        <w:rPr>
          <w:rFonts w:ascii="Sakkal Majalla" w:eastAsia="Arial" w:hAnsi="Sakkal Majalla" w:cs="Sakkal Majalla"/>
          <w:color w:val="171717" w:themeColor="background2" w:themeShade="1A"/>
          <w:kern w:val="0"/>
          <w:sz w:val="28"/>
          <w:szCs w:val="28"/>
          <w:rtl/>
          <w:lang w:val="en"/>
          <w14:ligatures w14:val="none"/>
        </w:rPr>
        <w:t xml:space="preserve">، أن المهمة الرئيسة للمدير هي إيجاد المناخ الذي يعمل فيه الأفراد كمجموعة متعاونة لتحقيق أهداف الإدارة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(عيسى، 2023)</w:t>
      </w:r>
    </w:p>
    <w:p w14:paraId="586235B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ويمكن القول أن الإدارة عبارة عن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 xml:space="preserve">عملية اجتماعية مستمرة تعمل على استغلال الموارد المتاحة الاستغلال الأمثل، عن طريق التخطيط والتنظيم والقيادة والرقابة، للوصول إلى هدف محدد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Sakkal Majalla" w:eastAsia="Arial" w:hAnsi="Sakkal Majalla" w:cs="Sakkal Majalla"/>
          <w:color w:val="171717" w:themeColor="background2" w:themeShade="1A"/>
          <w:kern w:val="0"/>
          <w:sz w:val="28"/>
          <w:szCs w:val="28"/>
          <w:rtl/>
          <w:lang w:val="en" w:bidi="ar-EG"/>
          <w14:ligatures w14:val="none"/>
        </w:rPr>
        <w:t>(راشدي، 2022)</w:t>
      </w:r>
    </w:p>
    <w:p w14:paraId="4AB29F1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وبالتالي فالإدارة بمفهومها الحديث تشكل وحدة متكاملة شاملة، تضم في عناصرها مختلف المداخل الفكرية، وأن التركيز في هذا المفهوم ينصب على كون الإدارة عملاً ذهنيًا، يسعى إلى الاستخدام الأمثل لجميع الطاقات والإمكانات المتاحة في المنظمة، وذلك بأعلى كفاءة متاحة وأقل كلفة ممكنة، ويأتي الوقت ضمن هذه الإمكانات أو الموارد المتاحة، بحيث يُفترض أن يستثمر بشكل فعال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حيث إن الوقت إن لم يتم استثماره الاستثمار الأمثل، فإن الكلفة معرضة للازدياد</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بدرجة كبيرة.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(ناصر، 2020)</w:t>
      </w:r>
    </w:p>
    <w:p w14:paraId="418F173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ومن هنا يمكن القول أنه من التعريفات السابقة فإن الإدارة تعرف على أنها " القيام بعناصر العملية الإدارية لإنجاز الأهداف المحددة من خلال الاستخدام الأمثل للموارد المتاحة"، وتتكون الإدارة من عنصرين مهمين الأول يمثل العمل بينما يمثل الثاني الوقت، حيث يرتبط العنصران ببعضهما فأي عمل يحتاج مساحة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من الوقت لتنفيذة كما أن الوقت بدون عمل يصبح فراغ لا لزوم له.</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(عتودي، 2021)</w:t>
      </w:r>
    </w:p>
    <w:p w14:paraId="297B7B1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وبالتالي فإن الإدارة هي القيام بوظائف العملية الإدارية المتمثلة في التخطيط التنظيم التوجيه - الرقابة وفقاً للبرامج والخطط الزمنية المحددة لانجاز</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الأعمال وتحقيق أهداف المنظمة.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(عزوز، 2020)</w:t>
      </w:r>
    </w:p>
    <w:p w14:paraId="012E0BD5" w14:textId="465CED43"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57" w:name="_Toc173409729"/>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3.1.2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ثانياً: مفهوم الوقت</w:t>
      </w:r>
      <w:bookmarkEnd w:id="57"/>
    </w:p>
    <w:p w14:paraId="5E88A22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يعتبر الاهتمام بالوقت وكيفية استغلاله من الظواهر القديمة التي شغلت الإنسان على مر العصور، ويتصح ذلك بجلاء في تنظيم نسق الحياة حيث حرص</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الإنسان من القدم على تنظيم فصول السنة وربطها بالمناسبات ومواقيت الزواج والاحتفالات وشئون العبادة، ويعتبر عنصري الزمان والمكان مكونان رئيسيان للوجود، حيث يمثل المكان البعد الذي توجد فيه الأشياء ويعتبر مفهوم ساكن، أما</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الزمان فهو البعد الذي تتغير فيه الأشياء، وهو مفهوم ديناميكي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(عبدالله، 2021)</w:t>
      </w:r>
    </w:p>
    <w:p w14:paraId="06B5CC0F" w14:textId="77777777" w:rsidR="00045A2E" w:rsidRPr="00C72B5D" w:rsidRDefault="00045A2E" w:rsidP="00966C67">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قد انعكس ذلك بشكل كبير على ملاحظة الإنسان لظواهر الطبيعية التي تحدث بانتظام، والتي كان لها دور كبير في الوعي بالوقت، ولقد اعتمد الإنسان في تنظيم حياته على الوقت وهو ما جعل موضوع الوقت يحظى باهتمام بالغ في الدراسات الإنسانية، ولذلك فقد اهتم الإنسان منذ القدم بالظواهر الفلكية وربطها بمصالحه المعيشية، وعرفت المجتمعات القديمة التقاويم وربطتها بعلم الفلك كقدماء البابليين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والكلدانيين والرومان والمصريين وغيرهم وقد تم توظيف ذلك لأغراض الزراعة</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والسفر والتجارة وغيرها من مجالات الحياة اليومية آنذاك. (الصريفي، 2019)</w:t>
      </w:r>
    </w:p>
    <w:p w14:paraId="076210A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ويمثل الوقت مورداً حراً ومتاحاً لجميع أفراد المجتمع، وكذلك بالنسبة للمنظمات والمؤسسات الموجودة داخل المجتمع، وقد عمل الإنسان على التخطيط للاستفادة من الوقت في المستقبل، ومن هنا نشأت أهمية إدارة الوقت حيث أصبحت أحد المعايير الأساسية التي من خلالها يتم تحديد نجاح وفاعلية العمل الإداري بشكل عام، كما أن عدم استغلال الوقت بالشكل الجيد يؤدي إلى العديد من السلبيات التي تؤثر على موارد المؤسسة البشرية والمادية حيث ينتج عن سوء استغلال الوقت ظواهر خطيرة جداً في العمل الإداري ترتبط بالفساد والتسيب والتغيب عن العمل وعدم تحمل المسؤولية. </w:t>
      </w:r>
    </w:p>
    <w:p w14:paraId="582588C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وتعتبر عملية دراسة إدارة الوقت هي عملية تسعى بالأساس للبحث في كيفية استغلاله بشكل فعال، وتعتمد الآلية الصحيحة للتعامل مع الوقت في الوصول إلى الحد الأدنى من هدر الوقت بحيث يصبح لكل وقت فائدة تستغل الصالح العمل ومن هنا يتم اعتبار الوقت أحد الموارد المهمة للعملية الإدارية. (الضامن، 2019)</w:t>
      </w:r>
    </w:p>
    <w:p w14:paraId="32FDC17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وفي ظل الانفجار المعرفي المذهل في العلوم والتقنيات والأساليب والمفاهيم</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يطفو على السطح تحديات كبيرة تتمثل في التغيير المستمر لدى المجتمعات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والمؤسسات والأفراد، وبالتالي فإن هناك تغييراً يحدث في الثقافة الإدارية حيث</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تتغير طبيعة وطريقة التواصل البشري وتصبح أكثر سهولة حيث أدى تطور شبكة المعلومات الدولية (الإنترنت</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 xml:space="preserve"> ووجود القنوات الفضائية، ووسائل الاتصالات الحديثة، أدت إلى زيادة الاهتمام بدقة الاداء في ظل المنافسة الكبيرة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التي أوجدتها تلك الوسائل ومن هنا أصبحت إدارة الوقت ليس إدارة الحاضر فقط</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بل والمستقبل أيضاً. (حسب الله، 2021)</w:t>
      </w:r>
    </w:p>
    <w:p w14:paraId="4BF2E2E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ولتحديد مفهوم الوقت نرى أن هناك اختلاف حول ذلك، ويذهب تفكير المرء نحو التقويم السنوي بأشهره الإثنتى عشر، وهو يشير إلى بداية كل شهر ونهايته وأيامه، لكن هذا ما يسمى التقويم، وربما يظن أن المقصود هو حركة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عقارب الساعة الذي يقسم إلى اثنتي عشرة وحدة زمنية سميت كل منها بالساعة، ولكن هذا ما يسمى بالتوقيت ولنفهم حقيقة الوقت يجب أن نستعرض علاقة الوقت بالزمن وعلاقته بحياة الإنسان </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(شريف، 2021)</w:t>
      </w:r>
    </w:p>
    <w:p w14:paraId="3FF732A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أما علاقة الوقت بالزمن، فالوقت ليس الزمن، حيث أن الزمن أعم من الوقت</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وقد جاء في لسان العرب الوقت مقدار من الزمن معلوم" ، وجاء في القرآن الكريم في الآية الثالثة من سورة النساء، " إن الصلاة كانت على المؤمنين كتابا موقوتا" أي مقدار مؤقت، وقيل كتبت عليهم في أوقات مؤقتة ، قال ابن الأثير : التوقيت والتأقيت أن يجعل للشيء وقت يختص به، وهو بيان مقدار المدة، وجاء في لسان العرب : كل شيء قدرت له حينا فهو مؤقت، لذلك يتبين لنا من تلك</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التعريفات أن الوقت هو جزء معرف من الزمن</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(بالساسي، 2021)</w:t>
      </w:r>
    </w:p>
    <w:p w14:paraId="095FD54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أما وقت الإنسان وحياته فإذا كان الوقت ليس الزمن كله، الذي هو امتداد العصور والأجال في هذه الدنيا منذ بدء خلق الله عز وجل لهذا العالم وحتى يشاء الله ، و إذا كان الوقت جزءا من الزمن معلوما ، فإنني أعني بالوقت ذلك الجزء الذي يعيش خلاله هذه الدنيا، أنه عمر الإنسان، فما حياة الإنسان الدنيوية سوى الوقت الذي يقضيه من ساعة الميلاد إلى ساعة الوفاة ، إنها تلك السنوات والأشهر</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والأيام التي تعيش في الدار الدنيا على كوكب يسمى الأرض لقدر معين من الزمن </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3C8550F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ويعتبر الوقت كمية تقاس بالساعة أو أجزائها ويسير على شكل خط مستقيم إلى الأمام، ويتحرك بموجب نظام معين من الصعب التحكم فيه أو استرجاعه فهو</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يسير بسرعة ثابتة ومحددة دون توقف أو زيادة أو نقصان. (عيسى، 2023)</w:t>
      </w:r>
    </w:p>
    <w:p w14:paraId="617F131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ولقد عني الإسلام بالوقت عناية تامة وبين أهميته في شتى النواحي ويبين القرآن الكريم في معرض الامتنان وبيان عظيم فضل الله تعالى على الإنسان، ففي الآية 33، 34 من سورة إبراهيم قول الله تعالى: " وسخر لكم الشمس والقمر دائبين وسخر لكم الليل والنهار وأتاكم من كل ما سألتموه وإن تعدوا نعمة الله لا تحصوه"</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(راشدي، 2022)</w:t>
      </w:r>
    </w:p>
    <w:p w14:paraId="630BC4D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وقد ربطت العبادات عامة في الإسلام بأوقات معينة قال تعالى في الآية 197 من سورة البقرة: "الحج أشهر معلومات، ونظراً لأهمية الوقت، أقسم الله تعالى في مطلع العديد من سور القرآن الكريم بذلك فقال تعالى في الآية الأولى والثانية من سورة الليل: "والليل إذا يغشى والنهار إذا تجلى، وقال تعالى في الآية الأولى والثانية من سورة الفجر: "والفجر وليال عشر والشفع والوتر"</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(ناصر، 2020)</w:t>
      </w:r>
    </w:p>
    <w:p w14:paraId="558AB555"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ومن المعروف لدى المفسرين بأن الله إذا أقسم بشيء من مخلوقاته فهذا يعني توجيه أنظار عباده ولفت انتباههم إلى مدى نفعه لهم وآثاره </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455B602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وقد جاءت السنة النبوية مؤكدة على قيمة الوقت، ومدى مسؤولية الإنسان أمام الله يوم القيامة، وحتى أن الأسئلة الأربعة الأساسية التي توجه إلى الإنسان المكلف</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يوم الحساب، يخص الوقت منها سؤالان رئيسان عن معاذ ابن جبل رضي الله عنه قال قال رسول الله صلى الله عليه وسلم " لن تزول قدما </w:t>
      </w:r>
      <w:r w:rsidRPr="00C72B5D">
        <w:rPr>
          <w:rFonts w:ascii="Sakkal Majalla" w:eastAsia="Arial" w:hAnsi="Sakkal Majalla" w:cs="Sakkal Majalla"/>
          <w:color w:val="171717" w:themeColor="background2" w:themeShade="1A"/>
          <w:kern w:val="0"/>
          <w:sz w:val="28"/>
          <w:szCs w:val="28"/>
          <w:rtl/>
          <w:lang w:val="en"/>
          <w14:ligatures w14:val="none"/>
        </w:rPr>
        <w:lastRenderedPageBreak/>
        <w:t>عبد يوم القيامة حتى يسأل عن أربع خصال عن عمره فيما أفناه، وعن شبابه فيما أبلاه، وعن ماله من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ابن اكتسبه وفيما أنفقه، وعن علمه ماذا عمل به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(عتودي، 2021)</w:t>
      </w:r>
    </w:p>
    <w:p w14:paraId="5D85D0E6"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وقد قال رسول الله صلى الله عليه وسلم لرجل وهو يعظه : اغتنم خمساً قبل خمس شبابك قبل هرمك، وصحتك قبل سقمك، وغناك قبل فقرك، وفراغك قبل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شغلك، وحياتك قبل موتك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(عزوز، 2020)</w:t>
      </w:r>
    </w:p>
    <w:p w14:paraId="71AC01F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يوضح ذلك مدى أهمية الوقت للإنسان في دنياه وكذلك مدى المسؤولية تجاهه</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والمحافظة عليه فيما ينفعه.</w:t>
      </w:r>
    </w:p>
    <w:p w14:paraId="6ED5191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انه في زمن بني العباس كان الناس يقولون أن العلوم ثلاث: الفقه للأديان والطب للأبدان، والنجوم للازمان" كما قال ابن مسعود رضي الله عنه " ماندمت على شيء كندمى على يوم غربت شمسه نقص فيه أجلى ولم يزد فيه عملي"، وفي التراث قال أبو العلاء المعرى " ثلاثة ليس لها اياب : الوقت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والجمال والشباب" (عبدالله، 2021)</w:t>
      </w:r>
    </w:p>
    <w:p w14:paraId="003104B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كما أشار الحسن البصري " يا ابن آدم إنما أنت أيام مجموعة كلما ذهب يوم ذهب بعضك "</w:t>
      </w:r>
    </w:p>
    <w:p w14:paraId="738DB2B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ويعرف الوقت على أنه الفترة الفاصلة بين حدثين متعاقبين أو بين أحداث</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متعاقبة ولقد شغل الوقت معظم العلماء والفلاسفة الكبار منذ العصور القديمة، فقد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عرف أرسطو الوقت بأنه تعداد الحركة، أما إسحاق نيوتن فقد عرف الوقت بأنه شيء مطلق يتدفق بتتابع، أما إيمانويل كانط فقد عرفه بأنه " الزمن يعود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الأساس لأداء، العقل، وأنه ليس شيئا موضوعيا قائما بذاته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(الصريفي، 2019)</w:t>
      </w:r>
    </w:p>
    <w:p w14:paraId="1E0E346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كما يعرف الوقت بأنه مقياس الإدارة كما هي النقود مقياس السلع والبضائع حيث أنه مورد حساس للفرد وللمنظمات والأمم والشعوب لأن الوقت واستثماره وإدارته إدارة حكيمة ومثمرة تحمي الإنسان من الخسارة والنقصان في الدنيا والآخرة وليس أروع من أن ينفق الإنسان وقته فيما ينفعه في الدنيا والآخرة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والحكمة تكمن بالتأكيد في حسن إدارته. (الضامن، 2019)</w:t>
      </w:r>
    </w:p>
    <w:p w14:paraId="328EAD0A"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ومفهوم الوقت يتمثل " بوجود العلاقة المنطقية بترابط نشاط أو هدف معين بنشاط أو هدف آخر ويعبر عنه بصيغة الماضي أو الحاضر أو المستقبل".(حسب الله، 2021)</w:t>
      </w:r>
    </w:p>
    <w:p w14:paraId="2691308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إن مفهوم الوقت هو الفترة المحددة من حياة الموظف اللازمة لإنهاء مهمته.</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ولقد عرف الوقت أيضاً على أنه " المادة التي صنعت منها الحياة " </w:t>
      </w:r>
    </w:p>
    <w:p w14:paraId="2AFF60F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ويرى أن الوقت يمثل مورد أساسي من الموارد التي يمتلكها الإنسان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وهو مورد غير متجدد يحيط بالإنسان في كل جوانب حياته، ويرتبط الوقت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بقدرة الإنسان على إدارة حياته المعيشية.</w:t>
      </w:r>
    </w:p>
    <w:p w14:paraId="2238C1B9" w14:textId="26D5873F"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58" w:name="_Toc173409730"/>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4.1.2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خصائص الوقت</w:t>
      </w:r>
      <w:r w:rsidR="00045A2E" w:rsidRPr="00C72B5D">
        <w:rPr>
          <w:rFonts w:ascii="Sakkal Majalla" w:eastAsia="Arial" w:hAnsi="Sakkal Majalla" w:cs="Sakkal Majalla" w:hint="cs"/>
          <w:b/>
          <w:bCs/>
          <w:color w:val="171717" w:themeColor="background2" w:themeShade="1A"/>
          <w:kern w:val="0"/>
          <w:sz w:val="32"/>
          <w:szCs w:val="32"/>
          <w:rtl/>
          <w:lang w:val="en"/>
          <w14:ligatures w14:val="none"/>
        </w:rPr>
        <w:t xml:space="preserve"> :</w:t>
      </w:r>
      <w:bookmarkEnd w:id="58"/>
      <w:r w:rsidR="00045A2E" w:rsidRPr="00C72B5D">
        <w:rPr>
          <w:rFonts w:ascii="Sakkal Majalla" w:eastAsia="Arial" w:hAnsi="Sakkal Majalla" w:cs="Sakkal Majalla"/>
          <w:b/>
          <w:bCs/>
          <w:color w:val="171717" w:themeColor="background2" w:themeShade="1A"/>
          <w:kern w:val="0"/>
          <w:sz w:val="32"/>
          <w:szCs w:val="32"/>
          <w:rtl/>
          <w:lang w:val="en"/>
          <w14:ligatures w14:val="none"/>
        </w:rPr>
        <w:t xml:space="preserve"> </w:t>
      </w:r>
    </w:p>
    <w:p w14:paraId="766C9AB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للوقت خصائص يتميز بها ومنها: (شريف، 2021)</w:t>
      </w:r>
    </w:p>
    <w:p w14:paraId="3F7752E4" w14:textId="77777777" w:rsidR="00045A2E" w:rsidRPr="00C72B5D" w:rsidRDefault="00045A2E" w:rsidP="00707773">
      <w:pPr>
        <w:numPr>
          <w:ilvl w:val="0"/>
          <w:numId w:val="1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سرعة انقضائه فهو يمر مر السحاب ، ومثلما تذهب الساعة الأولى من اليوم</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يذهب اليوم كله.</w:t>
      </w:r>
    </w:p>
    <w:p w14:paraId="5FB3BF88" w14:textId="77777777" w:rsidR="00045A2E" w:rsidRPr="00C72B5D" w:rsidRDefault="00045A2E" w:rsidP="00707773">
      <w:pPr>
        <w:numPr>
          <w:ilvl w:val="0"/>
          <w:numId w:val="1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ما مضى منه لا يعود مرة أخرى ، فكل يوم يمضي وكل ساعة تنقضي ليس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hint="cs"/>
          <w:color w:val="171717" w:themeColor="background2" w:themeShade="1A"/>
          <w:kern w:val="0"/>
          <w:sz w:val="28"/>
          <w:szCs w:val="28"/>
          <w:rtl/>
          <w:lang w:bidi="ar-EG"/>
          <w14:ligatures w14:val="none"/>
        </w:rPr>
        <w:t>ا</w:t>
      </w:r>
      <w:r w:rsidRPr="00C72B5D">
        <w:rPr>
          <w:rFonts w:ascii="Sakkal Majalla" w:eastAsia="Arial" w:hAnsi="Sakkal Majalla" w:cs="Sakkal Majalla"/>
          <w:color w:val="171717" w:themeColor="background2" w:themeShade="1A"/>
          <w:kern w:val="0"/>
          <w:sz w:val="28"/>
          <w:szCs w:val="28"/>
          <w:rtl/>
          <w:lang w:val="en"/>
          <w14:ligatures w14:val="none"/>
        </w:rPr>
        <w:t>لإمكان استعادتها أو ادخارها لاستخدامها.</w:t>
      </w:r>
    </w:p>
    <w:p w14:paraId="0DC7A1EC" w14:textId="77777777" w:rsidR="00045A2E" w:rsidRPr="00C72B5D" w:rsidRDefault="00045A2E" w:rsidP="00707773">
      <w:pPr>
        <w:numPr>
          <w:ilvl w:val="0"/>
          <w:numId w:val="1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أنه أغلى ما يملك الإنسان ، حيث أنه مورد ثمين ووعاء لكل عمل وكل أداء وإنتاج .</w:t>
      </w:r>
    </w:p>
    <w:p w14:paraId="3E9B8239" w14:textId="423435A6"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59" w:name="_Toc173409731"/>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5.1.2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أهمية الوقت</w:t>
      </w:r>
      <w:bookmarkEnd w:id="59"/>
    </w:p>
    <w:p w14:paraId="6EDF93F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للوقت أهمية كبيرة للفرد والمنظمة والمجتمع على حد سواء ، فهو رأس المال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الحقيقي للإنسان وتكمن أهميته من كونه يؤثر في الطبقة التي تستخدم فيها الموارد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الأخرى ، كما أنه وعاء لكل أعمال وكل إنتاج ، كما أن إدارة الوقت بالنسبة إلى</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العامل حسب النظرة الحديثة هي مشكلة رقابية يمكن السيطرة عليها والتحكم بها</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من خلال وضع معايير محددة لوقت العمل وزمن ابتدائه وزمن انتهائه. (بالساسي، 2021)</w:t>
      </w:r>
    </w:p>
    <w:p w14:paraId="123CE4C5" w14:textId="6F2237DD"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إن الوقت مهم بالنسبة للفرد نظرا لما يلي: (عيسى، 2023)</w:t>
      </w:r>
    </w:p>
    <w:p w14:paraId="4521124A"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يمثل الفراغ مفسدة للفرد.</w:t>
      </w:r>
    </w:p>
    <w:p w14:paraId="20C7679E"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بناء المستقبل يتوقف على استثمار الوقت وحسن إدارته واستغلاله.</w:t>
      </w:r>
    </w:p>
    <w:p w14:paraId="1CDEDDDC"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تحقيق الأهداف والأمال والطموحات مرتبط بحسن التعامل مع الوقت وحسن إدارته.</w:t>
      </w:r>
    </w:p>
    <w:p w14:paraId="2CF20303"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بناء الأسرة يتطلب تخطيطا زمنيا.</w:t>
      </w:r>
    </w:p>
    <w:p w14:paraId="5B6A4582"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تعزيز المكانة وتحقيق الشهرة يتطلب فترة زمنية.</w:t>
      </w:r>
    </w:p>
    <w:p w14:paraId="16F967A4"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يساعد الوقت في العمل للآخرة خلال الدنيا.</w:t>
      </w:r>
    </w:p>
    <w:p w14:paraId="7909C921"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يمكن حسن إدارة الوقت من خلال مساعدة الآخرين وتحقيق المتعة الذاتية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الحياة الدنيوية.</w:t>
      </w:r>
    </w:p>
    <w:p w14:paraId="0775ECEE" w14:textId="77777777" w:rsidR="00045A2E" w:rsidRPr="00C72B5D" w:rsidRDefault="00045A2E" w:rsidP="00707773">
      <w:pPr>
        <w:numPr>
          <w:ilvl w:val="0"/>
          <w:numId w:val="12"/>
        </w:numPr>
        <w:spacing w:before="100" w:beforeAutospacing="1" w:after="100" w:afterAutospacing="1" w:line="360" w:lineRule="auto"/>
        <w:ind w:left="714" w:hanging="357"/>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تحمي الإدارة الحكيمة الوقت وتستثمره استثمارا فعالا، مما يضمن التأكيد في</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حسن إدارته.</w:t>
      </w:r>
    </w:p>
    <w:p w14:paraId="520F1657" w14:textId="2818B5D4"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0" w:name="_Toc173409732"/>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6.1.2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أنواع الوقت</w:t>
      </w:r>
      <w:bookmarkEnd w:id="60"/>
    </w:p>
    <w:p w14:paraId="27D8E41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يمكن تحليل الوقت عن طريق تجميع الأنشطة المتشابهة، ورؤية مقدار الوقت الذي يمضي في الجوانب المختلفة، مثل: الوقت الشخصي، والاتصالات بأنواعها مثل المكالمات الهاتفية، والاجتماعات، والمناقشات الفردية، والزيارات ونحوها ، ويمكن بعدها رؤية كيفية تخصيص الوقت للمجالات الوظيفية، كما يمكن أيضاً تحليل تسلسل الأنشطة، وهذا يتضمن دراسة الوقت الذي تم قضاؤه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المعوقات أو الأشياء المعترضة.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(راشدي، 2022)</w:t>
      </w:r>
    </w:p>
    <w:p w14:paraId="46B23F8F" w14:textId="19171CC5"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 xml:space="preserve">ويمكن تقسيم الوقت إلى أربعة أنواع: </w:t>
      </w:r>
    </w:p>
    <w:p w14:paraId="3F3D338E" w14:textId="77777777" w:rsidR="00045A2E" w:rsidRPr="00C72B5D" w:rsidRDefault="00045A2E" w:rsidP="00707773">
      <w:pPr>
        <w:pStyle w:val="a6"/>
        <w:numPr>
          <w:ilvl w:val="0"/>
          <w:numId w:val="64"/>
        </w:numPr>
        <w:spacing w:before="100" w:beforeAutospacing="1" w:after="100" w:afterAutospacing="1" w:line="360" w:lineRule="auto"/>
        <w:ind w:left="419" w:hanging="357"/>
        <w:contextualSpacing w:val="0"/>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 xml:space="preserve">الوقت الإبداعي </w:t>
      </w:r>
      <w:r w:rsidRPr="00C72B5D">
        <w:rPr>
          <w:rFonts w:ascii="Sakkal Majalla" w:eastAsia="Arial" w:hAnsi="Sakkal Majalla" w:cs="Sakkal Majalla"/>
          <w:b/>
          <w:bCs/>
          <w:color w:val="171717" w:themeColor="background2" w:themeShade="1A"/>
          <w:kern w:val="0"/>
          <w:sz w:val="28"/>
          <w:szCs w:val="28"/>
          <w:lang w:val="en"/>
          <w14:ligatures w14:val="none"/>
        </w:rPr>
        <w:t>Creative Time</w:t>
      </w:r>
    </w:p>
    <w:p w14:paraId="29EFA9ED"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وهو ذلك النوع الذي يهتم بعمليات التفكير والتحليل والتخطيط المستقبلي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وفي الوقت الإبداعي يتم الحرص على عملية تنظيم العمل وتقويم مستوى الإنجاز المتحقق، وتنشأ الحاجة إلى هذا النوع من الوقت لدى الإداريون نظراً للحاجة الماسة لوجود أفكار ابتكارية وإبداعية للتعامل مع المشكلات الإدارية المختلفة ويساعد منهج التفكير العلمي على اختصار الوقت بالشكل الذي يزيد الفاعلية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ويقلل التكاليف.</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(ناصر، 2020)</w:t>
      </w:r>
    </w:p>
    <w:p w14:paraId="6A56ACAE" w14:textId="77777777" w:rsidR="00045A2E" w:rsidRPr="00C72B5D" w:rsidRDefault="00045A2E" w:rsidP="00707773">
      <w:pPr>
        <w:pStyle w:val="a6"/>
        <w:numPr>
          <w:ilvl w:val="0"/>
          <w:numId w:val="64"/>
        </w:numPr>
        <w:tabs>
          <w:tab w:val="left" w:pos="423"/>
        </w:tabs>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الوقت التحضيري</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b/>
          <w:bCs/>
          <w:color w:val="171717" w:themeColor="background2" w:themeShade="1A"/>
          <w:kern w:val="0"/>
          <w:sz w:val="28"/>
          <w:szCs w:val="28"/>
          <w:lang w:val="en"/>
          <w14:ligatures w14:val="none"/>
        </w:rPr>
        <w:t xml:space="preserve"> (Preparatory Time</w:t>
      </w:r>
    </w:p>
    <w:p w14:paraId="1A2B8946"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ويركز هذا النوع من الوقت على الفترة الزمنية التي تسبق عملية البدء بالعمل؛ حيث يهتم بالأساس بعملية تجميع المعلومات والحقائق المتعلقة بالنشاط الإداري ثم يلي ذلك التحضير لعملية التنفيذ من خلال تجهيز المعدات أو القاعات أو الآلات، ويعتبر الوقت التحضيري في غاية الأهمية لأن عملية التحضير تمثل البيئة التي سيتم فيها التنفيذ وأي إخلال بتلك البيئة يؤدي إلى خسارة متحققة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العمل الإداري.</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(عتودي، 2021)</w:t>
      </w:r>
    </w:p>
    <w:p w14:paraId="133DF1CA" w14:textId="77777777" w:rsidR="00045A2E" w:rsidRPr="00C72B5D" w:rsidRDefault="00045A2E" w:rsidP="00707773">
      <w:pPr>
        <w:pStyle w:val="a6"/>
        <w:numPr>
          <w:ilvl w:val="0"/>
          <w:numId w:val="64"/>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الوقت الإنتاجي</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lang w:val="en"/>
          <w14:ligatures w14:val="none"/>
        </w:rPr>
        <w:t>Productive Time</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p>
    <w:p w14:paraId="4A717E1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يمثل الوقت الإنتاجي الفترة الزمنية أثناء التنفيذ وهو يعتبر محصلة الوقت الإبداعي الذي يكون بمثابة تخطيط العمل الإداري، وكذلك الوقت التحضيري الذي يمثل بيئة التنفيذ، ويجب أن يكون هناك توازن بين الثلاث أنواع من الوقت مع العلم أن أي هدر في جزء من الوقت في المراحل الثلاث سيؤثر بالقطع على المراحل الأخرى.</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(عزوز، 2020)</w:t>
      </w:r>
    </w:p>
    <w:p w14:paraId="7EFE280A" w14:textId="15E6CF64"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ويقسم الوقت الإنتاجي إلى قسمين:</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(عبدالله، 2021)</w:t>
      </w:r>
    </w:p>
    <w:p w14:paraId="77530DFA" w14:textId="77777777" w:rsidR="00045A2E" w:rsidRPr="00C72B5D" w:rsidRDefault="00045A2E" w:rsidP="00707773">
      <w:pPr>
        <w:numPr>
          <w:ilvl w:val="0"/>
          <w:numId w:val="1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وقت الإنتاج العادي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المنظم أو غير الطارئ</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484C23E2" w14:textId="77777777" w:rsidR="00045A2E" w:rsidRPr="00C72B5D" w:rsidRDefault="00045A2E" w:rsidP="00707773">
      <w:pPr>
        <w:numPr>
          <w:ilvl w:val="0"/>
          <w:numId w:val="1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وقت الإنتاج غير العادي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الطارئ أو غير المنظم)</w:t>
      </w:r>
    </w:p>
    <w:p w14:paraId="2C097CE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وإذا كانت أي منظمة تسير ضمن خطة الإنتاج العادي، وتتحكم - في الوقت نفسه - في الإنتاج غير العادي، فإنها تعتبر في وضع جيد، وقد يحدث أحياناً أن يظهر إنتاج غير عادي أو طارئ في المنظمة، لكن من المفترض أن تكون هذه الحالة نادرة الحدوث ومحدودة الأثر، وإلا فإن ذلك سيكون دافعاً للمنظمة لإحداث تغيير جذري طارئ على جميع مستوياتها، من أجل مواجهة هذا الإنتاج الطارئ ولكي ينجح الإداري في ذلك، فإن من المفترض أن يخصص جزءاً من وقته المخصص للإنتاج العادي، لمواجهة تأثير الإنتاج غير العادي، وبذلك يستطيع أن يحصل على مرونة كافية تسمح له بإنجاز الإنتاج المبرمج العادي غير الطارئ.</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(الصريفي، 2019)</w:t>
      </w:r>
    </w:p>
    <w:p w14:paraId="03088D2C" w14:textId="77777777" w:rsidR="00045A2E" w:rsidRPr="00C72B5D" w:rsidRDefault="00045A2E" w:rsidP="00707773">
      <w:pPr>
        <w:pStyle w:val="a6"/>
        <w:numPr>
          <w:ilvl w:val="0"/>
          <w:numId w:val="64"/>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الوقت العام أو غير المباشر (</w:t>
      </w:r>
      <w:r w:rsidRPr="00C72B5D">
        <w:rPr>
          <w:rFonts w:ascii="Sakkal Majalla" w:eastAsia="Arial" w:hAnsi="Sakkal Majalla" w:cs="Sakkal Majalla"/>
          <w:b/>
          <w:bCs/>
          <w:color w:val="171717" w:themeColor="background2" w:themeShade="1A"/>
          <w:kern w:val="0"/>
          <w:sz w:val="28"/>
          <w:szCs w:val="28"/>
          <w:lang w:val="en"/>
          <w14:ligatures w14:val="none"/>
        </w:rPr>
        <w:t>Overhead Time</w:t>
      </w:r>
      <w:r w:rsidRPr="00C72B5D">
        <w:rPr>
          <w:rFonts w:ascii="Sakkal Majalla" w:eastAsia="Arial" w:hAnsi="Sakkal Majalla" w:cs="Sakkal Majalla"/>
          <w:b/>
          <w:bCs/>
          <w:color w:val="171717" w:themeColor="background2" w:themeShade="1A"/>
          <w:kern w:val="0"/>
          <w:sz w:val="28"/>
          <w:szCs w:val="28"/>
          <w:rtl/>
          <w:lang w:val="en"/>
          <w14:ligatures w14:val="none"/>
        </w:rPr>
        <w:t>)</w:t>
      </w:r>
    </w:p>
    <w:p w14:paraId="7A1C84C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هو الوقت الذي يمارس فيه الإداري أنشطة فرعية عامة، لها تأثيرها الواضح على مستقبل المنظمة، وعلى علاقتها داخل بيئتها أو المجتمع، كمسؤولية المنظمة الاجتماعية وما تفرضه من التزامات على مديريها من ارتباطات بجمعيات أو هيئات خيرية أو تلبية دعوات وحضور ندوات؛ فإن هذه الأنشطة تحتاج إلى جزء كبير من وقت الإداري، لذلك فإنه يتعين عليه تحديد كمية الوقت الذي يستطيع أن يخصصه لمثل هذه الأنشطة، أو أن يقوم بتفويض شخص معين ينوب عنه في مثل هذه الأنشطة، وذلك حرصاً منه على الموازنة بين الالتزام بها والحفاظ على وقته.</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(الضامن، 2019)</w:t>
      </w:r>
    </w:p>
    <w:p w14:paraId="331DF406"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وباختصار يمكن القول في هذا المجال: إن المدير الفعّال هو الذي يعلم كيف يستخدم وقته ويوزعه توزيعاً فاعلاً بين تخطيط الأنشطة المستقبلية (وقت إبداعي) ، وتحديد الأنشطة اللازمة لأدائها (وقت) تحضيري) ، وفي صرف الكمية اللازمة من الوقت للقيام بالعمل وقت إنتاجي) ، وأن يخصص كذلك وقتا كافيا للقيام بالمراسلات وبأعباء المسؤولية الاجتماعية (وقت) عام ؛ باعتباره عضوا في هذا المجتمع، وممثلاً لمنظمة ملتزمة باهتمامات هذا المجتمع، كما أن المجتمع -</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بالمقابل - ملتزم بها.</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(حسب الله، 2021)</w:t>
      </w:r>
    </w:p>
    <w:p w14:paraId="1F276A2A" w14:textId="4854A116" w:rsidR="00045A2E" w:rsidRPr="00C72B5D" w:rsidRDefault="00966C67" w:rsidP="00966C67">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1" w:name="_Toc173409733"/>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7.1.2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ثالثاً: إدارة الوقت وتحديد مفهومها</w:t>
      </w:r>
      <w:bookmarkEnd w:id="61"/>
    </w:p>
    <w:p w14:paraId="46209AE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يعتبر مفهوم إدارة الوقت من المفاهيم العلمية المتداخلة التي تتطلب الفعالية الإدارية في استثمار الوقت، وهذا يتطلب إدارة صحيحة لوقت الفراغ والراحة والعطل الأسبوعية، والعطل السنوية لان العمل لا يمكن أن يشمل الزمن كله فالزمن محدود والأعمال كثيرة يمكننا أن نحقق ما نريد ولكن ليس كل ما نريد فمن يحب النجاح وتحقيق الذات يجب أن يحدد أهدافه وأولوياته ويوجه جهوده نحو تحقيق ذلك ، ومن لا يحب دراسة أولوياته وتحديدها سيفقد النجاح وسيشتت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الجهود وكما تقول أمثالنا الوقت من ذهب والزمن لا ينتظر المتوانين والضعفاء لان المتنافسين كثر وكلهم ينشدون التفوق والنجاح ويقول الزعيم البريطاني تشرشل إذا أردت أن تتطور فعليك أن تتغير، وإذا أردت أن تصل إلى أعلى درجات التطور فعليك أن تتغير باستمرار) وهذا يؤكد على أهمية التغير عبر الزمن وان تسريع التغير هو مقياس حضاري للتطوير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(شريف، 2021)</w:t>
      </w:r>
    </w:p>
    <w:p w14:paraId="6BE2B0D5"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 xml:space="preserve">أما القطاع الخاص فانه يتضمن تعقيداً نوعياً في الوظائف والفعاليات وتعدداً في التخصصات والأعمال وما تتطلبه أعمال هذا القطاع من تعدد في المستويات العلمية والفنية والإدارية، يجعل من الوقت بالنسبة إليه أكثر إلحاحاً وأهمية لارتباطه ارتباطاً وثيقاً وحساساً بالبعد الاقتصادي ومجالاته، وللارتفاع الكبير في التكاليف التشغيلية للشركات مما يوجب على العاملين في القطاع الخاص وعلى اختلاف مستوياتهم ومهنهم وعلى رأسهم مديري الإنتاج ومساعديهم التعامل مع الوقت بقدر كبير من الحرص والاهتمام واستغلال كل جزء منه بكفاءة وفعالية لتحقيق الإدارة التنافسية والتي هي فن تحقيق النتائج الباهرة وهي سر الوصول إلى الانجازات الرائعة والارتقاء بالمشروعات والشركات إلى مستويات التفوق الباهر وهي عملية مرتبطة بالوقت ومتلازمة بشكل كامل مع الزمن فالوقت والزمن هو القرين الملازم لكل عمل إداري بل ولكل نشاط أياً كان تسعى الشركة لتحقيقه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(بالساسي، 2021)</w:t>
      </w:r>
    </w:p>
    <w:p w14:paraId="72A6C85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إن إدارة الوقت في حياة الفرد الشخصية وفي المنظمات تزداد أهميتها تبعا للمراكز الإدارية، وهي تتدرج في ذلك بدءًا بالمديرين في الإدارة العليا، وصولاً إلى المشرفين في الإدارة الدنيا؛ وفي مجال الإدارة يعد الوقت من أكثر المصطلحات صعوبة عند محاولة تحديده، وعندما يكثر الحديث في الوقت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الحاضر عن ندرة الموارد، فإنه ينبغي لنا أن نأخذ بعين الاعتبار مسألة الاقتصاد في المورد الأهم وهو وقت المديرين الأكفاء، حيث يعتبر غالبية الباحثين أن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الوقت هو أهم الموارد، فإذا لم تتم إدارته فلن يتم إدارة أي شيء آخر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(عيسى، 2023)</w:t>
      </w:r>
    </w:p>
    <w:p w14:paraId="035FF63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وبالتالي فإن الإدارة الجيدة للوقت مفيدة من جهة التوفير في تكاليف المشروع، كما أنها مفيدة في حسن استخدام الموارد الأخرى للمنظمة أيضاً، ولو أننا قمنا بتحليل عناصر الإنتاج الموارد المالية، الآلات والمعدات المواد الخام الوقت، الموارد البشرية للاحظنا أن عنصر الوقت هو العنصر الإنتاجي الوحيد الموزع بعدالة بين البشر بخلاف العناصر الإنتاجية الأخرى، ومن هنا تجدنا نسأل من يستثمر هذا العنصر بكفاءة وفعالية؟ وكيف يستثمره؟ إن الموارد البشرية داخل المنظمة هي المعنية بضرورة حسن استخدام هذه العناصر الإنتاجية المتاحة بالكفاءة والفعالية المطلوبتين، لذا فإن كفاءة أداء هذا العنصر يعكس بالنتيجة كفاءة الأداء التنظيمي للمنظمة؛ فلكل منظمة أهداف محددة تسعى لتحقيقها من خلال تكريس استثمار جميع الموارد والإمكانات المتاحة لديها بما فيها الوقت. (راشدي، 2022)</w:t>
      </w:r>
    </w:p>
    <w:p w14:paraId="137467C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lastRenderedPageBreak/>
        <w:tab/>
      </w:r>
      <w:r w:rsidRPr="00C72B5D">
        <w:rPr>
          <w:rFonts w:ascii="Sakkal Majalla" w:eastAsia="Arial" w:hAnsi="Sakkal Majalla" w:cs="Sakkal Majalla"/>
          <w:color w:val="171717" w:themeColor="background2" w:themeShade="1A"/>
          <w:kern w:val="0"/>
          <w:sz w:val="28"/>
          <w:szCs w:val="28"/>
          <w:rtl/>
          <w:lang w:val="en"/>
          <w14:ligatures w14:val="none"/>
        </w:rPr>
        <w:t>وعلى الرغم من هذه الأهمية الكبرى للوقت، فإنه - في واقع الحال - يعد من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أكثر العناصر أو الموارد هدراً ومن أقلها استثماراً، سواء من المنظمات أو من الأفراد العاديين، ويعود ذلك لأسباب عديدة قد يكون من أهمها عدم الإدراك</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الكافي للتكلفة المباشرة المترتبة على سوء استثماره.</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(ناصر، 2020)</w:t>
      </w:r>
    </w:p>
    <w:p w14:paraId="73BE1D0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وثمة تعريفات متعددة لإدارة الوقت، حيث تعرف بأنها "تحديد ووضع أولويات الأهدافنا، بحيث يمكننا تخصيص وقت أكبر للمهمات الأساسية ووقت أقل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للمهمات الأقل أهمية" (عتودي، 2021)</w:t>
      </w:r>
    </w:p>
    <w:p w14:paraId="5F6D5AC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ويرى آخرون أن إدارة الوقت هي: استثمار الوقت بشكل فعال لتحقيق</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الأهداف المحددة في الفترة الزمنية المعينة لذلك" (عزوز، 2020)</w:t>
      </w:r>
    </w:p>
    <w:p w14:paraId="01417E0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وكذلك فقد حاول البعض في تعريف إدارة الوقت الجمع بين كل من المنظورين الإسلامي والإداري معاً، حيث يعرف إدارة الوقت بأنها: "تخطيط استخدام الوقت وأسلوب استغلاله بفاعلية، لجعل حياتنا منتجة وذات منفعة أخروية ودنيوية لنا ولمن أمكن من حولنا، وبالذات من هم تحت رعايتنا"</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bidi="ar-EG"/>
          <w14:ligatures w14:val="none"/>
        </w:rPr>
        <w:t>(عبدالله، 2021)</w:t>
      </w:r>
    </w:p>
    <w:p w14:paraId="488BDF2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ومن هنا يمكن القول أن إدارة الوقت هي الاستخدام الأفضل للوقت وللإمكانات المتاحة، وذلك بطريقة تؤدي إلى تحقيق الأهداف. ولن يكون ذلك إلا من خلال الالتزام والتحليل والتخطيط والمتابعة، من أجل الاستفادة من الوقت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بشكل أفضل في المستقبل.</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(الصريفي، 2019)</w:t>
      </w:r>
    </w:p>
    <w:p w14:paraId="38FCBF80" w14:textId="77777777" w:rsidR="00045A2E" w:rsidRPr="00C72B5D" w:rsidRDefault="00045A2E" w:rsidP="00966C67">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وفي الختام يمكن القول أن مفهوم إدارة الوقت من المفاهيم المتكاملة والشاملة أي التي لا تتغير بتغير الزمان أو المكان أو الإنسان، وكذلك فقد ارتبط مفهوم الوقت بشكل كبير بالعمل الإداري من خلال وجود عملية مستمرة من التخطيط والتحليل والتقويم لجميع الأنشطة التي يقوم بها الإداري خلال ساعات عمله اليومي، وذلك بهدف تحقيق فعالية مرتفعة في استثمار الوقت المتاح</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للوصول إلى الأهداف المرجوة.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(الضامن، 2019)</w:t>
      </w:r>
    </w:p>
    <w:p w14:paraId="06BDD4F5" w14:textId="5AAC33D6" w:rsidR="00966C67" w:rsidRPr="00C72B5D" w:rsidRDefault="00966C67">
      <w:pPr>
        <w:bidi w:val="0"/>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br w:type="page"/>
      </w:r>
    </w:p>
    <w:p w14:paraId="534B58C2" w14:textId="5C7CD3D1" w:rsidR="00045A2E" w:rsidRPr="00C72B5D" w:rsidRDefault="00966C67" w:rsidP="00B54C00">
      <w:pPr>
        <w:spacing w:before="100" w:beforeAutospacing="1" w:after="100" w:afterAutospacing="1" w:line="360" w:lineRule="auto"/>
        <w:jc w:val="center"/>
        <w:outlineLvl w:val="1"/>
        <w:rPr>
          <w:rFonts w:ascii="Sakkal Majalla" w:eastAsia="Arial" w:hAnsi="Sakkal Majalla" w:cs="Sakkal Majalla"/>
          <w:b/>
          <w:bCs/>
          <w:color w:val="171717" w:themeColor="background2" w:themeShade="1A"/>
          <w:kern w:val="0"/>
          <w:sz w:val="36"/>
          <w:szCs w:val="36"/>
          <w:rtl/>
          <w:lang w:val="en" w:bidi="ar-EG"/>
          <w14:ligatures w14:val="none"/>
        </w:rPr>
      </w:pPr>
      <w:bookmarkStart w:id="62" w:name="_Toc173409734"/>
      <w:r w:rsidRPr="00C72B5D">
        <w:rPr>
          <w:rFonts w:ascii="Sakkal Majalla" w:eastAsia="Arial" w:hAnsi="Sakkal Majalla" w:cs="Sakkal Majalla" w:hint="cs"/>
          <w:b/>
          <w:bCs/>
          <w:color w:val="171717" w:themeColor="background2" w:themeShade="1A"/>
          <w:kern w:val="0"/>
          <w:sz w:val="36"/>
          <w:szCs w:val="36"/>
          <w:rtl/>
          <w:lang w:val="en"/>
          <w14:ligatures w14:val="none"/>
        </w:rPr>
        <w:lastRenderedPageBreak/>
        <w:t xml:space="preserve">المبحث </w:t>
      </w:r>
      <w:r w:rsidR="00045A2E" w:rsidRPr="00C72B5D">
        <w:rPr>
          <w:rFonts w:ascii="Sakkal Majalla" w:eastAsia="Arial" w:hAnsi="Sakkal Majalla" w:cs="Sakkal Majalla" w:hint="cs"/>
          <w:b/>
          <w:bCs/>
          <w:color w:val="171717" w:themeColor="background2" w:themeShade="1A"/>
          <w:kern w:val="0"/>
          <w:sz w:val="36"/>
          <w:szCs w:val="36"/>
          <w:rtl/>
          <w:lang w:val="en"/>
          <w14:ligatures w14:val="none"/>
        </w:rPr>
        <w:t>ا</w:t>
      </w:r>
      <w:r w:rsidR="00045A2E" w:rsidRPr="00C72B5D">
        <w:rPr>
          <w:rFonts w:ascii="Sakkal Majalla" w:eastAsia="Arial" w:hAnsi="Sakkal Majalla" w:cs="Sakkal Majalla"/>
          <w:b/>
          <w:bCs/>
          <w:color w:val="171717" w:themeColor="background2" w:themeShade="1A"/>
          <w:kern w:val="0"/>
          <w:sz w:val="36"/>
          <w:szCs w:val="36"/>
          <w:rtl/>
          <w:lang w:val="en"/>
          <w14:ligatures w14:val="none"/>
        </w:rPr>
        <w:t xml:space="preserve">لثاني: </w:t>
      </w:r>
      <w:r w:rsidR="002966A6" w:rsidRPr="00C72B5D">
        <w:rPr>
          <w:rFonts w:ascii="Sakkal Majalla" w:eastAsia="Arial" w:hAnsi="Sakkal Majalla" w:cs="Sakkal Majalla" w:hint="cs"/>
          <w:b/>
          <w:bCs/>
          <w:color w:val="171717" w:themeColor="background2" w:themeShade="1A"/>
          <w:kern w:val="0"/>
          <w:sz w:val="36"/>
          <w:szCs w:val="36"/>
          <w:rtl/>
          <w:lang w:val="en"/>
          <w14:ligatures w14:val="none"/>
        </w:rPr>
        <w:t>مبادئ</w:t>
      </w:r>
      <w:r w:rsidR="00045A2E" w:rsidRPr="00C72B5D">
        <w:rPr>
          <w:rFonts w:ascii="Sakkal Majalla" w:eastAsia="Arial" w:hAnsi="Sakkal Majalla" w:cs="Sakkal Majalla"/>
          <w:b/>
          <w:bCs/>
          <w:color w:val="171717" w:themeColor="background2" w:themeShade="1A"/>
          <w:kern w:val="0"/>
          <w:sz w:val="36"/>
          <w:szCs w:val="36"/>
          <w:rtl/>
          <w:lang w:val="en"/>
          <w14:ligatures w14:val="none"/>
        </w:rPr>
        <w:t xml:space="preserve"> وأساليب إدارة الوقت.</w:t>
      </w:r>
      <w:bookmarkEnd w:id="62"/>
    </w:p>
    <w:p w14:paraId="38B20A8D" w14:textId="207BE3F3" w:rsidR="00966C67" w:rsidRPr="00C72B5D" w:rsidRDefault="00966C67"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3" w:name="_Toc173409735"/>
      <w:r w:rsidRPr="00C72B5D">
        <w:rPr>
          <w:rFonts w:ascii="Sakkal Majalla" w:eastAsia="Arial" w:hAnsi="Sakkal Majalla" w:cs="Sakkal Majalla" w:hint="cs"/>
          <w:b/>
          <w:bCs/>
          <w:color w:val="171717" w:themeColor="background2" w:themeShade="1A"/>
          <w:kern w:val="0"/>
          <w:sz w:val="32"/>
          <w:szCs w:val="32"/>
          <w:rtl/>
          <w:lang w:val="en" w:bidi="ar-EG"/>
          <w14:ligatures w14:val="none"/>
        </w:rPr>
        <w:t>تمهيد</w:t>
      </w:r>
      <w:bookmarkEnd w:id="63"/>
      <w:r w:rsidRPr="00C72B5D">
        <w:rPr>
          <w:rFonts w:ascii="Sakkal Majalla" w:eastAsia="Arial" w:hAnsi="Sakkal Majalla" w:cs="Sakkal Majalla" w:hint="cs"/>
          <w:b/>
          <w:bCs/>
          <w:color w:val="171717" w:themeColor="background2" w:themeShade="1A"/>
          <w:kern w:val="0"/>
          <w:sz w:val="32"/>
          <w:szCs w:val="32"/>
          <w:rtl/>
          <w:lang w:val="en" w:bidi="ar-EG"/>
          <w14:ligatures w14:val="none"/>
        </w:rPr>
        <w:t xml:space="preserve"> </w:t>
      </w:r>
    </w:p>
    <w:p w14:paraId="0C98DA5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بشكل عام يمثل الوقت عمر الإنسان، ومورداً بالغ الأهمية في علم الإدارة وتعد القدرة على إدارة الوقت وتنظيمه مفتاح النجاح في أي عمل من الأعمال أو نشاط من الأنشطة، وإدارة الوقت تعني إدارة الذات؛ لأن من لا يستطيع إدارة ذاته لا يستطيع إدارة وقت الآخرين، وتساعد مهارات إدارة الوقت على القيام بالمهام</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والأعمال والأنشطة المختلفة المرغوب فيها والمطلوب القيام بها. وكذلك الشعور بالتحسين بشكل عام في الحياة، وإنجاز الأهداف والطموحات، والتخفيف من ضغوط العمل أو ضغوط الحياة المختلفة فإذا لم نقم بإدارة الوقت فلن تستطيع إدارة شيء آخر ، فمعظم أفكار إدارة الوقت بديهية، ولكنها ليست شائعة، فالإدارة الجيدة للوقت تزيد الإنتاجية والأداء العام، ويمكنها أيضا أن تحسن من المعنويات، إذ يصبح الإداريون أكثر رضا عن طريقة استخدام وقتهم. (حسب الله، 2021)</w:t>
      </w:r>
    </w:p>
    <w:p w14:paraId="5EFD7A4C" w14:textId="4D6944E9"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وفيما يلي يتناول الباحث مبادئ وأساليب الإدارة</w:t>
      </w:r>
    </w:p>
    <w:p w14:paraId="3D499A04" w14:textId="57AB1599" w:rsidR="00045A2E" w:rsidRPr="00C72B5D" w:rsidRDefault="00966C67"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4" w:name="_Toc173409736"/>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أولاً: مبادئ إدارة الوقت</w:t>
      </w:r>
      <w:bookmarkEnd w:id="64"/>
    </w:p>
    <w:p w14:paraId="4BA64E3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حيث أن إدارة الوقت هي عملية إدارية بالأساس، لذا فإن خطوات إدارة الوقت تشمل معظم الخطوات الرئيسية في أية عملية إدارية، وفيما يلي يعرض الباحث لأهم مبادئ إدارة الوقت</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461367C0" w14:textId="77777777" w:rsidR="00045A2E" w:rsidRPr="00C72B5D" w:rsidRDefault="00045A2E" w:rsidP="00707773">
      <w:pPr>
        <w:pStyle w:val="a6"/>
        <w:numPr>
          <w:ilvl w:val="0"/>
          <w:numId w:val="65"/>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تحليل الوقت</w:t>
      </w:r>
    </w:p>
    <w:p w14:paraId="71800D6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يعتبر تحليل الوقت بالنسبة للمدير أمراً ضروريا للإدارة الناجحة للوقت فعندما يحلل المدير وقته لمدة معينة سيجد أن جزءا كبيراً منه صرف على أعمال مكررة، فهناك اتصالات مع نفس الأشخاص ولنفس المواضيع ، لذا من الضروري الاحتفاظ بسجل يومي للنشاطات التي يمارسها المدير كخطوة أولى في تحليل الوقت للاستفادة منه، ومعرفة الاتجاه أو الشكل الذي تستنفذ فيه النشاطات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(شريف، 2021)</w:t>
      </w:r>
    </w:p>
    <w:p w14:paraId="58904F9D" w14:textId="77777777" w:rsidR="00045A2E" w:rsidRPr="00C72B5D" w:rsidRDefault="00045A2E" w:rsidP="00707773">
      <w:pPr>
        <w:pStyle w:val="a6"/>
        <w:numPr>
          <w:ilvl w:val="0"/>
          <w:numId w:val="65"/>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التخطيط والوقت</w:t>
      </w:r>
    </w:p>
    <w:p w14:paraId="334B104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هناك علاقة كبيرة بين مفهوم التخطيط ومفهوم إدارة الوقت فالتخطيط يحدد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لنا كيفية تحقيق الأهداف، ويجب أن تكون الخطط مكتوبة ومفصلة وواضحة حتى يكون هناك إمكانية لتحقيقها بالشكل الجيد، ولا يجب الاعتماد على الذاكرة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فقط لأن ذلك يعرض الخطط للفشل بسبب هدر الوقت، والمقصود بتخطيط الوقت وضع رؤية تنبؤية بكيفية استغلال الوقت في الفترات القادمة من خلال ربط</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الأعمال المطلوبة بالوقت المتاح وترتيب عملية تنفيذها في إطار زمني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(بالساسي، 2021)</w:t>
      </w:r>
    </w:p>
    <w:p w14:paraId="61BC504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ولكي يتم التخطيط بشكل علمي وصحيح يجب أن يتم في البداية تحديد الأهداف ثم يتم ترتيبها حسب الأهمية والأولوية، ومن ثم يتم ربط الخطط بالتنفيذ، واستكشاف مضيعات للوقت المتوقع حدوثها وذلك لمعالجتها، والتأكد من أن كل نشاط قد خصص له الوقت المناسب لتنفيذه ووضع الاحتياطات اللازمة للتعامل مع الوقت في حال عدم انهاء النشاط في الوقت المحدد. </w:t>
      </w:r>
      <w:r w:rsidRPr="00C72B5D">
        <w:rPr>
          <w:rFonts w:ascii="Sakkal Majalla" w:eastAsia="Arial" w:hAnsi="Sakkal Majalla" w:cs="Sakkal Majalla"/>
          <w:color w:val="171717" w:themeColor="background2" w:themeShade="1A"/>
          <w:kern w:val="0"/>
          <w:sz w:val="28"/>
          <w:szCs w:val="28"/>
          <w:rtl/>
          <w:lang w:val="en" w:bidi="ar-EG"/>
          <w14:ligatures w14:val="none"/>
        </w:rPr>
        <w:t>(عيسى، 2023)</w:t>
      </w:r>
    </w:p>
    <w:p w14:paraId="105FAD0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ومن هنا يمكن القول أن وضع جدول زمني للأهداف يعمل على تحسين قياس الكفاءة والفعالية في تحقيق هذه الأهداف خلال الفترة المحددة، ويتم ذلك بالإعتماد على توزيع الأنشطة في الفترة المتاحة، طبقاً لأولويات الأهداف كل ذلك وفق جدول زمني محدد مسبقاً بحيث يتم ترتيب الأهداف بشكل هرمي، قاعدته الأهداف اليومية تعلوها الأهداف الأسبوعية، فالأهداف الشهرية والسنوية لتصل إلى الأهداف الإستراتيجية في القمة، بحيث يكون كل مستوى من الأهداف محدد للمستوى الأدنى منه. </w:t>
      </w:r>
      <w:r w:rsidRPr="00C72B5D">
        <w:rPr>
          <w:rFonts w:ascii="Sakkal Majalla" w:eastAsia="Arial" w:hAnsi="Sakkal Majalla" w:cs="Sakkal Majalla"/>
          <w:color w:val="171717" w:themeColor="background2" w:themeShade="1A"/>
          <w:kern w:val="0"/>
          <w:sz w:val="28"/>
          <w:szCs w:val="28"/>
          <w:rtl/>
          <w:lang w:val="en" w:bidi="ar-EG"/>
          <w14:ligatures w14:val="none"/>
        </w:rPr>
        <w:t>(راشدي، 2022)</w:t>
      </w:r>
    </w:p>
    <w:p w14:paraId="417C953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وتتعلق عملية التخطيط بالمستقبل، حيث يتم الربط بين الإمكانيات المتاحة والأهداف المتوقعة، ويعتبر الاهتمام بالدراسات المستقبلية أمر بالغ الأهمية في عملية التخطيط للوقت وترتبط بالتنبؤ للأحداث القادمة ومن ثم الاستعداد لها</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ويؤدي ذلك إلى اختيار الوقت المناسب للقيام بالأنشطة، وتعتبر عملية التخطيط للوقت عملية مستمرة توضع من خلالها استراتيجيات لفترات زمنية بعيدة المدى</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تحدد من خلالها السياسات والأهداف المتعلقة بالوقت وإدارته</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(ناصر، 2020) </w:t>
      </w:r>
    </w:p>
    <w:p w14:paraId="22719DAE"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637646DC" w14:textId="77777777" w:rsidR="00045A2E" w:rsidRPr="00C72B5D" w:rsidRDefault="00045A2E" w:rsidP="00707773">
      <w:pPr>
        <w:pStyle w:val="a6"/>
        <w:numPr>
          <w:ilvl w:val="0"/>
          <w:numId w:val="65"/>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التنظيم والوقت</w:t>
      </w:r>
    </w:p>
    <w:p w14:paraId="4B894FD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يأتي التنظيم ضمن أهم مكونات أي عملية إدارية حيث يتم ترتيب كل من الموارد البشرية والمادية في الوضع الذي يدفع في اتجاه تنفيذ الخطط وتحقيق أهداف المنظمة، فالتنظيم يشكل حلقة الوصل بين وظيفة التخطيط ووظيفة التنفيذ، وبالتالي فالتقصير أو الخطأ في وظيفة التنظيم يؤدي بالتبعية تأخير التنفيذ مما يتسبب في تضييع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الوقت، وتعتبر أهم مميزات التنيظم هي حسن استغلال الوقت والاقتصاد فيه كمورد مهم من موارد المنظمة مما يؤدي إلى تحسين الأداء وزيادة الإنتاجية. (عتودي، 2021)</w:t>
      </w:r>
    </w:p>
    <w:p w14:paraId="6DC9F1B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ومن المعروف أن التنظيم الجيد يقلص الزمن المطلوب للإنتاج، ولا شك بان التنظيم الجيد يعكس مجموعة من السمات التي تظهر كل واحدة منها أهمية الوقت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في التنظيم وهي كالتالي: </w:t>
      </w:r>
      <w:r w:rsidRPr="00C72B5D">
        <w:rPr>
          <w:rFonts w:ascii="Sakkal Majalla" w:eastAsia="Arial" w:hAnsi="Sakkal Majalla" w:cs="Sakkal Majalla"/>
          <w:color w:val="171717" w:themeColor="background2" w:themeShade="1A"/>
          <w:kern w:val="0"/>
          <w:sz w:val="28"/>
          <w:szCs w:val="28"/>
          <w:rtl/>
          <w:lang w:val="en" w:bidi="ar-EG"/>
          <w14:ligatures w14:val="none"/>
        </w:rPr>
        <w:t>(عزوز، 2020)</w:t>
      </w:r>
    </w:p>
    <w:p w14:paraId="774A8278" w14:textId="77777777" w:rsidR="00045A2E" w:rsidRPr="00C72B5D" w:rsidRDefault="00045A2E" w:rsidP="00707773">
      <w:pPr>
        <w:numPr>
          <w:ilvl w:val="0"/>
          <w:numId w:val="1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مزيد من التفاهم والانسجام بين الإدارة والعمال، مما ينعكس على روح المودة والألفة بينهم .</w:t>
      </w:r>
    </w:p>
    <w:p w14:paraId="007C2E02" w14:textId="77777777" w:rsidR="00045A2E" w:rsidRPr="00C72B5D" w:rsidRDefault="00045A2E" w:rsidP="00707773">
      <w:pPr>
        <w:numPr>
          <w:ilvl w:val="0"/>
          <w:numId w:val="14"/>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يزيد التنظيم الجيد الشعور بالحاجة للتعاون مما يزيد من الولاء للمنظمة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والعمل بروح الفريق .</w:t>
      </w:r>
    </w:p>
    <w:p w14:paraId="36FDB24F" w14:textId="77777777" w:rsidR="00045A2E" w:rsidRPr="00C72B5D" w:rsidRDefault="00045A2E" w:rsidP="00707773">
      <w:pPr>
        <w:numPr>
          <w:ilvl w:val="0"/>
          <w:numId w:val="14"/>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يؤدى التنظيم الجيد إلى حدوث نوع من التوفيق بين مصالح المنظمة</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ومصالح الأفراد المكونين لها وتوحيد أهداف كل منهما.</w:t>
      </w:r>
    </w:p>
    <w:p w14:paraId="3DAE414A" w14:textId="77777777" w:rsidR="00045A2E" w:rsidRPr="00C72B5D" w:rsidRDefault="00045A2E" w:rsidP="00707773">
      <w:pPr>
        <w:numPr>
          <w:ilvl w:val="0"/>
          <w:numId w:val="14"/>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يعظم التنظيم الجيد من الشعور بالمسؤولية الجماعية .</w:t>
      </w:r>
    </w:p>
    <w:p w14:paraId="610B88DA" w14:textId="77777777" w:rsidR="00045A2E" w:rsidRPr="00C72B5D" w:rsidRDefault="00045A2E" w:rsidP="00707773">
      <w:pPr>
        <w:numPr>
          <w:ilvl w:val="0"/>
          <w:numId w:val="14"/>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التنظيم الجيد يعمل على تحفيز الأفراد ودفعهم إلى الاهتمام بعامل الدقة والكفاءة.</w:t>
      </w:r>
    </w:p>
    <w:p w14:paraId="128DEC4A"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بالإضافة إلى ما سبق ينعكس التنظيم الجيد على المدير نفسه حيث يتم تنظيم وقته بالشكل الجيد ويزيد قدرته على استثماره، ويمكن للمدير أن يقوم باستغلال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التنظيم بشكل أكثر كفاءة وفاعلية من خلال اتباع التالي:</w:t>
      </w:r>
    </w:p>
    <w:p w14:paraId="69AE853B" w14:textId="77777777" w:rsidR="00045A2E" w:rsidRPr="00C72B5D" w:rsidRDefault="00045A2E" w:rsidP="00707773">
      <w:pPr>
        <w:pStyle w:val="a6"/>
        <w:numPr>
          <w:ilvl w:val="0"/>
          <w:numId w:val="65"/>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تسجيل الوقت</w:t>
      </w:r>
    </w:p>
    <w:p w14:paraId="673A2B0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أهمية التسجيل تكمن في تمكين المدير من أن يصل إلى إعادة توزيع وقته على الأنشطة وفقا لأهميتها ودرجة إسهامها في تحقيق الأهداف، حيث يمثل تسجيل الوقت رصد كل الأنشطة التي يتم ممارستها </w:t>
      </w:r>
      <w:r w:rsidRPr="00C72B5D">
        <w:rPr>
          <w:rFonts w:ascii="Sakkal Majalla" w:eastAsia="Arial" w:hAnsi="Sakkal Majalla" w:cs="Sakkal Majalla"/>
          <w:color w:val="171717" w:themeColor="background2" w:themeShade="1A"/>
          <w:kern w:val="0"/>
          <w:sz w:val="28"/>
          <w:szCs w:val="28"/>
          <w:rtl/>
          <w:lang w:val="en"/>
          <w14:ligatures w14:val="none"/>
        </w:rPr>
        <w:lastRenderedPageBreak/>
        <w:t>من الإدارة خلال فترة زمنية معينة، والوقت الذي يستغرقه كل نشاط في هذه الفترة، ومن ثم القيام بتحديد متوسط الوقت الذي يقضيه في كل نشاط بغية التعرف إلى الأنشطة التي تستغرق وقتا أكثر مما هو مفروض من أجل تقليل الوقت الذي يقضيه المدير فيها والأنشطة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التي يقضي فيها المدير وقتا ولكن يمكن الاستغناء عنها أو تفويضها </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(عبدالله، 2021)</w:t>
      </w:r>
    </w:p>
    <w:p w14:paraId="3D91C2C0" w14:textId="77777777" w:rsidR="00045A2E" w:rsidRPr="00C72B5D" w:rsidRDefault="00045A2E" w:rsidP="00707773">
      <w:pPr>
        <w:numPr>
          <w:ilvl w:val="0"/>
          <w:numId w:val="16"/>
        </w:numPr>
        <w:spacing w:before="100" w:beforeAutospacing="1" w:after="100" w:afterAutospacing="1" w:line="360" w:lineRule="auto"/>
        <w:ind w:left="419" w:hanging="357"/>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الإقلال من الأعمال الروتينية :</w:t>
      </w:r>
    </w:p>
    <w:p w14:paraId="1BE9085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في العادة لا يستطيع أي مدير أن يخلص نفسه من الأعمال الروتينية تماما، لذا ينبغي الإقلال منها وتعرف الأعمال الروتينية أنها إجراءات صغيرة كثيرة الحدوث في المنظمة، ويقدر الوقت الذي يمضيه المديرون في الأعمال الروتينية بين 30 %65 من الوقت المتاح أمامهم، وكذلك ينبغي التقليل من الأعمال اليومية ذات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الطبيعة الروتينية لأنها تعتبر أكثر الأعمال هدراً للوقت. </w:t>
      </w:r>
      <w:r w:rsidRPr="00C72B5D">
        <w:rPr>
          <w:rFonts w:ascii="Sakkal Majalla" w:eastAsia="Arial" w:hAnsi="Sakkal Majalla" w:cs="Sakkal Majalla"/>
          <w:color w:val="171717" w:themeColor="background2" w:themeShade="1A"/>
          <w:kern w:val="0"/>
          <w:sz w:val="28"/>
          <w:szCs w:val="28"/>
          <w:rtl/>
          <w:lang w:val="en" w:bidi="ar-EG"/>
          <w14:ligatures w14:val="none"/>
        </w:rPr>
        <w:t>(الصريفي، 2019)</w:t>
      </w:r>
    </w:p>
    <w:p w14:paraId="55F26545" w14:textId="77777777" w:rsidR="00045A2E" w:rsidRPr="00C72B5D" w:rsidRDefault="00045A2E" w:rsidP="00707773">
      <w:pPr>
        <w:numPr>
          <w:ilvl w:val="0"/>
          <w:numId w:val="16"/>
        </w:numPr>
        <w:spacing w:before="100" w:beforeAutospacing="1" w:after="100" w:afterAutospacing="1" w:line="360" w:lineRule="auto"/>
        <w:ind w:left="419" w:hanging="357"/>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التفويض</w:t>
      </w:r>
    </w:p>
    <w:p w14:paraId="4F23FC9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يعتبر التفويض هو الوسيلة المثلى التي من خلالها يتم اشراك الجميع في السلطات وتوزيع المهام، فالتفويض هو الطريق للنجاح، ويساعد تنظيم الوقت على انجاز أكثر من عمل في نفس الوقت، من خلال استخدام التفويض الفعال، وبالتالي يجب على المدير التخلي عن المركزية المفرطة لأنها تقلل من القدرة على استغلال الوقت، ويكون دائماً على استعداد لتفوض بعض سلطاته إلى المستويات الإدارية الأدنى حتى يتفرغ للأنشطه التي تتعلق بالإدارة العليا والرئيسية والتي تحتاج لخبرته وقدراته القيادية فلا يقوم بضياع وقته في أمور هامشية يستطيع</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أخرون القيام بها. (الضامن، 2019)</w:t>
      </w:r>
    </w:p>
    <w:p w14:paraId="329DA4EA" w14:textId="77777777" w:rsidR="00045A2E" w:rsidRPr="00C72B5D" w:rsidRDefault="00045A2E" w:rsidP="00707773">
      <w:pPr>
        <w:pStyle w:val="a6"/>
        <w:numPr>
          <w:ilvl w:val="0"/>
          <w:numId w:val="65"/>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التوجيه والوقت</w:t>
      </w:r>
    </w:p>
    <w:p w14:paraId="64CC751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في البداية لا يمكن تصور أي عمل إداري دون توجيه فالتوجيه يعتبر هو صلب وأساس أي عملية إدارية، ويجب أن يكون الموجه على علم ودراية بتوقيت التوجيه وبظروف المنظمة، ولتعظيم الاستفادة من التوجيه يجب تركيز فترته بحيث لا يستغرق مدة طويلة وأن يتم في أوقات متفاوتة، ويجب كذلك أن يكون </w:t>
      </w:r>
      <w:r w:rsidRPr="00C72B5D">
        <w:rPr>
          <w:rFonts w:ascii="Sakkal Majalla" w:eastAsia="Arial" w:hAnsi="Sakkal Majalla" w:cs="Sakkal Majalla"/>
          <w:color w:val="171717" w:themeColor="background2" w:themeShade="1A"/>
          <w:kern w:val="0"/>
          <w:sz w:val="28"/>
          <w:szCs w:val="28"/>
          <w:rtl/>
          <w:lang w:val="en"/>
          <w14:ligatures w14:val="none"/>
        </w:rPr>
        <w:lastRenderedPageBreak/>
        <w:t xml:space="preserve">التوجيه في ذهن القيادة وقت التخطيط بحيث يتم ربط مختلف العمليات الإدارية بالتوجيه وتحديد الوقت المخصص له بشكل محكم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(حسب الله، 2021)</w:t>
      </w:r>
    </w:p>
    <w:p w14:paraId="12B56D5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ab/>
      </w:r>
      <w:r w:rsidRPr="00C72B5D">
        <w:rPr>
          <w:rFonts w:ascii="Sakkal Majalla" w:eastAsia="Arial" w:hAnsi="Sakkal Majalla" w:cs="Sakkal Majalla"/>
          <w:b/>
          <w:bCs/>
          <w:color w:val="171717" w:themeColor="background2" w:themeShade="1A"/>
          <w:kern w:val="0"/>
          <w:sz w:val="28"/>
          <w:szCs w:val="28"/>
          <w:rtl/>
          <w:lang w:val="en"/>
          <w14:ligatures w14:val="none"/>
        </w:rPr>
        <w:t>وهناك مجموعة من الشروط يجب توافرها في أي عملية توجيه وذلك لضمان</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 xml:space="preserve">نتائج جيدة وهي كالتالي: </w:t>
      </w:r>
      <w:r w:rsidRPr="00C72B5D">
        <w:rPr>
          <w:rFonts w:ascii="Sakkal Majalla" w:eastAsia="Arial" w:hAnsi="Sakkal Majalla" w:cs="Sakkal Majalla"/>
          <w:b/>
          <w:bCs/>
          <w:color w:val="171717" w:themeColor="background2" w:themeShade="1A"/>
          <w:kern w:val="0"/>
          <w:sz w:val="28"/>
          <w:szCs w:val="28"/>
          <w:rtl/>
          <w:lang w:val="en" w:bidi="ar-EG"/>
          <w14:ligatures w14:val="none"/>
        </w:rPr>
        <w:t>(شريف، 2021)</w:t>
      </w:r>
    </w:p>
    <w:p w14:paraId="552F9477"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اختيار الوسيلة المناسبة بعد دراسة وتحليل جميع الوسائل التوجيهية ، واختيار الأفضل والأنسب منها ، ودراسة ردود الفعل التي يولدها العاملون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المنظمة وكذلك شخصية وأفكار الأفراد الموجهين.</w:t>
      </w:r>
    </w:p>
    <w:p w14:paraId="1D5F837B"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اختيار القادة المشرفين والموجهين بحيث يكونوا من ذوي الشخصيات القيادية وذوي التأهيل والممارسة والسلوك والاستقامة والحزم والمرونة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والاستمرار.</w:t>
      </w:r>
    </w:p>
    <w:p w14:paraId="7443CEE3"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إيجاد روح المحبة والتعاون والانسجام والثقة بين الموجهين والعاملين.</w:t>
      </w:r>
    </w:p>
    <w:p w14:paraId="6864C60F"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إدراك المرؤوسين لوسائل التوجيه، ويتوقف ذلك على المهارة والخبرة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والممارسة لهؤلاء المرؤوسين.</w:t>
      </w:r>
    </w:p>
    <w:p w14:paraId="7D0F275B"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إزالة الخلافات والمشاكل التي قد تعترض سير العملية التوجيهية.</w:t>
      </w:r>
    </w:p>
    <w:p w14:paraId="4965BC34" w14:textId="77777777" w:rsidR="00045A2E" w:rsidRPr="00C72B5D" w:rsidRDefault="00045A2E" w:rsidP="00707773">
      <w:pPr>
        <w:numPr>
          <w:ilvl w:val="0"/>
          <w:numId w:val="17"/>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وضع تخطيط جيد للتوجيه.</w:t>
      </w:r>
    </w:p>
    <w:p w14:paraId="5EF1F154" w14:textId="77777777" w:rsidR="00045A2E" w:rsidRPr="00C72B5D" w:rsidRDefault="00045A2E" w:rsidP="00707773">
      <w:pPr>
        <w:pStyle w:val="a6"/>
        <w:numPr>
          <w:ilvl w:val="0"/>
          <w:numId w:val="66"/>
        </w:numPr>
        <w:spacing w:before="100" w:beforeAutospacing="1" w:after="100" w:afterAutospacing="1" w:line="360" w:lineRule="auto"/>
        <w:ind w:left="423"/>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الرقابة والوقت</w:t>
      </w:r>
      <w:r w:rsidRPr="00C72B5D">
        <w:rPr>
          <w:rFonts w:ascii="Sakkal Majalla" w:eastAsia="Arial" w:hAnsi="Sakkal Majalla" w:cs="Sakkal Majalla" w:hint="cs"/>
          <w:color w:val="171717" w:themeColor="background2" w:themeShade="1A"/>
          <w:kern w:val="0"/>
          <w:sz w:val="28"/>
          <w:szCs w:val="28"/>
          <w:rtl/>
          <w:lang w:val="en"/>
          <w14:ligatures w14:val="none"/>
        </w:rPr>
        <w:tab/>
      </w:r>
    </w:p>
    <w:p w14:paraId="02C40693"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تعبر الرقابة عن مجموعة من الإجراءات المستمرة التي يتم من خلالها متابعة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أي عمل، وذلك للتأكد من مدى تمسك المرؤوسين بمخططات وجداول المهام التي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سبق وضعها في المراحل السابقة، وتتضمن عمليات الرقابة مقارنة السلوك</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الحاصل بالسلوك المخطط، واكتشاف حجم الانحراف، وتقييمه، واتخاذ إجراءات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التصحيح اللازمة، ومع أن الرقابة قد تبدو للبعض كمرحلة لاحقة لما يسبقها من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مراحل التخطيط وتنفيذ المهام، إلا أنها تمثل نوعا من المراجعة المستمرة.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(بالساسي، 2021)</w:t>
      </w:r>
    </w:p>
    <w:p w14:paraId="2B01EFDD" w14:textId="77777777" w:rsidR="00B54C00" w:rsidRPr="00C72B5D" w:rsidRDefault="00B54C00"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rtl/>
          <w:lang w:val="en" w:bidi="ar-EG"/>
          <w14:ligatures w14:val="none"/>
        </w:rPr>
      </w:pPr>
    </w:p>
    <w:p w14:paraId="045BB28D" w14:textId="77777777" w:rsidR="00B54C00" w:rsidRPr="00C72B5D" w:rsidRDefault="00B54C00"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lang w:val="en" w:bidi="ar-EG"/>
          <w14:ligatures w14:val="none"/>
        </w:rPr>
      </w:pPr>
    </w:p>
    <w:p w14:paraId="353CEDD3" w14:textId="1CCFC0EE"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5" w:name="_Toc173409737"/>
      <w:r w:rsidRPr="00C72B5D">
        <w:rPr>
          <w:rFonts w:ascii="Sakkal Majalla" w:eastAsia="Arial" w:hAnsi="Sakkal Majalla" w:cs="Sakkal Majalla" w:hint="cs"/>
          <w:b/>
          <w:bCs/>
          <w:color w:val="171717" w:themeColor="background2" w:themeShade="1A"/>
          <w:kern w:val="0"/>
          <w:sz w:val="32"/>
          <w:szCs w:val="32"/>
          <w:rtl/>
          <w:lang w:val="en"/>
          <w14:ligatures w14:val="none"/>
        </w:rPr>
        <w:lastRenderedPageBreak/>
        <w:t xml:space="preserve">2.2.2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تعريف إدارة المشاريع :</w:t>
      </w:r>
      <w:bookmarkEnd w:id="65"/>
    </w:p>
    <w:p w14:paraId="7D7C88E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عرف إدارة المشاريع بأنها : تطبيق المعارف والمهارات والأدوات والأساليب التي تساعد على تنفيذ أنشطة ومهام المشاريع في جميع مراحل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دورة حياتها.</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(عمرو، 2022)</w:t>
      </w:r>
    </w:p>
    <w:p w14:paraId="2D9BE65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  إدارة المشاريع أنها : التخطيط والتفويض والمتابعة والتحكم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جميع مراحل المشروع وتحفيز الأفراد العاملين لتحقيق أهداف المشروع ضمن نطاق الجودة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والتي تتضمن الوقت والكلفة والأداء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(بوادلي، 2021)</w:t>
      </w:r>
    </w:p>
    <w:p w14:paraId="50DFB5D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إدارة المشاريع بأنها : تخصص يرتبط بعملية تنظيم وإدارة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الموارد المتاحة في المشروع، مثل: الموارد البشرية أو الموارد المالية، والوارد المادية، مع مراعاة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معايي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ر </w:t>
      </w:r>
      <w:r w:rsidRPr="00C72B5D">
        <w:rPr>
          <w:rFonts w:ascii="Sakkal Majalla" w:eastAsia="Arial" w:hAnsi="Sakkal Majalla" w:cs="Sakkal Majalla"/>
          <w:color w:val="171717" w:themeColor="background2" w:themeShade="1A"/>
          <w:kern w:val="0"/>
          <w:sz w:val="28"/>
          <w:szCs w:val="28"/>
          <w:rtl/>
          <w:lang w:val="en"/>
          <w14:ligatures w14:val="none"/>
        </w:rPr>
        <w:t>الجودة</w:t>
      </w:r>
      <w:r w:rsidRPr="00C72B5D">
        <w:rPr>
          <w:rFonts w:ascii="Sakkal Majalla" w:eastAsia="Arial" w:hAnsi="Sakkal Majalla" w:cs="Sakkal Majalla"/>
          <w:color w:val="171717" w:themeColor="background2" w:themeShade="1A"/>
          <w:kern w:val="0"/>
          <w:sz w:val="28"/>
          <w:szCs w:val="28"/>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الوقت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والتكلفة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المتاحة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الأداء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(باقر، 2020)</w:t>
      </w:r>
    </w:p>
    <w:p w14:paraId="314F37EB" w14:textId="02DDABB6"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6" w:name="_Toc173409738"/>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3.2.2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تعريف المشروع :</w:t>
      </w:r>
      <w:bookmarkEnd w:id="66"/>
    </w:p>
    <w:p w14:paraId="47210B29"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عرف المشروع بأنه : مجموعة من المهام والأنشطة المترابطة والمتسلسلة غير الروتينية تبدأ بفترة زمنية محددة وتنتهي بوقت محدد، ولها هدف محدد وضمن تكاليف محددة، ويتم تنفيذه من خلال فريق عمل متخصص، وذلك إما لإنتاج منتج</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أو تقديم خدمة أحل مشكلة ضمن معايير جودة المشاريع .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59B60719"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 المشروع بأنه : سلسلة من الأنشطة المتداخلة والمتسلسلة التي تهدف في مجملها الى معالجة مشاكل أو قضايا خلال وقت محدد ضمن ميزانية محددة لتحقيق هدف محدد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(حيارات، 2021)</w:t>
      </w:r>
    </w:p>
    <w:p w14:paraId="373B36C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 المشروع بأنه : منظمة موقته تهدف لتنفيذ مجموعة من العمليات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والأنشطة والمهام لتحقيق هدف تم تحديده مسبقا خلال فترة زمنية محددة، وذلك من خلال استخدام</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الموارد اللازمة، وتتفاوت المشاريع في مدتها ما بين اليوم والأسبوع والشهر والسنة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(عضيبات، 2022)</w:t>
      </w:r>
    </w:p>
    <w:p w14:paraId="3584D776"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75B245D0" w14:textId="38C894A4"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67" w:name="_Toc173409739"/>
      <w:r w:rsidRPr="00C72B5D">
        <w:rPr>
          <w:rFonts w:ascii="Sakkal Majalla" w:eastAsia="Arial" w:hAnsi="Sakkal Majalla" w:cs="Sakkal Majalla" w:hint="cs"/>
          <w:b/>
          <w:bCs/>
          <w:color w:val="171717" w:themeColor="background2" w:themeShade="1A"/>
          <w:kern w:val="0"/>
          <w:sz w:val="32"/>
          <w:szCs w:val="32"/>
          <w:rtl/>
          <w:lang w:val="en"/>
          <w14:ligatures w14:val="none"/>
        </w:rPr>
        <w:lastRenderedPageBreak/>
        <w:t xml:space="preserve">4.2.2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أهداف</w:t>
      </w:r>
      <w:r w:rsidR="00045A2E" w:rsidRPr="00C72B5D">
        <w:rPr>
          <w:rFonts w:ascii="Sakkal Majalla" w:eastAsia="Arial" w:hAnsi="Sakkal Majalla" w:cs="Sakkal Majalla" w:hint="cs"/>
          <w:b/>
          <w:bCs/>
          <w:color w:val="171717" w:themeColor="background2" w:themeShade="1A"/>
          <w:kern w:val="0"/>
          <w:sz w:val="32"/>
          <w:szCs w:val="32"/>
          <w:rtl/>
          <w:lang w:val="en"/>
          <w14:ligatures w14:val="none"/>
        </w:rPr>
        <w:t xml:space="preserve">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المشاريع الإنشائية:</w:t>
      </w:r>
      <w:bookmarkEnd w:id="67"/>
    </w:p>
    <w:p w14:paraId="532D399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تهدف المشاريع الإنشائية إلى تحقيق أهداف المنظمة الأم والتي تتنوع ما بين أهداف أصحاب</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المصلحة، وأهداف الزبائن، وأهدافا الأفراد العاملين، من أجل ضمان استمرارية وديمومة المنظمة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من خلال تقديم منتج أو خدمة بأقل التكاليف وبأعلى جودة وبأسرع وقت ممكن وإشباع</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حاجاتهم ومتطلبات الأفراد العاملين المادية والمعنوية، وتشترك المشاريع في ثلاث أهداف</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رئيسية وهي</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(العبداللات، 2021)</w:t>
      </w:r>
    </w:p>
    <w:p w14:paraId="09084263" w14:textId="77777777" w:rsidR="00045A2E" w:rsidRPr="00C72B5D" w:rsidRDefault="00045A2E" w:rsidP="00707773">
      <w:pPr>
        <w:numPr>
          <w:ilvl w:val="0"/>
          <w:numId w:val="1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الوقت </w:t>
      </w:r>
      <w:r w:rsidRPr="00C72B5D">
        <w:rPr>
          <w:rFonts w:ascii="Sakkal Majalla" w:eastAsia="Arial" w:hAnsi="Sakkal Majalla" w:cs="Sakkal Majalla"/>
          <w:color w:val="171717" w:themeColor="background2" w:themeShade="1A"/>
          <w:kern w:val="0"/>
          <w:sz w:val="28"/>
          <w:szCs w:val="28"/>
          <w:lang w:val="en"/>
          <w14:ligatures w14:val="none"/>
        </w:rPr>
        <w:t>Time</w:t>
      </w:r>
    </w:p>
    <w:p w14:paraId="1CE7773B" w14:textId="77777777" w:rsidR="00045A2E" w:rsidRPr="00C72B5D" w:rsidRDefault="00045A2E" w:rsidP="00707773">
      <w:pPr>
        <w:numPr>
          <w:ilvl w:val="0"/>
          <w:numId w:val="1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الكلفة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lang w:val="en"/>
          <w14:ligatures w14:val="none"/>
        </w:rPr>
        <w:t>Cost</w:t>
      </w:r>
    </w:p>
    <w:p w14:paraId="76D5CCCD" w14:textId="77777777" w:rsidR="00045A2E" w:rsidRPr="00C72B5D" w:rsidRDefault="00045A2E" w:rsidP="00707773">
      <w:pPr>
        <w:numPr>
          <w:ilvl w:val="0"/>
          <w:numId w:val="1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الأداء</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lang w:val="en"/>
          <w14:ligatures w14:val="none"/>
        </w:rPr>
        <w:t>Performance</w:t>
      </w:r>
    </w:p>
    <w:p w14:paraId="031EC16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إن إدارة المشاريع الإنشائية تهدف إلى 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(تقدة، 2023)</w:t>
      </w:r>
    </w:p>
    <w:p w14:paraId="4DEF03E8"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تحسين أداء المشاريع الإنشائية</w:t>
      </w:r>
    </w:p>
    <w:p w14:paraId="6575B38C"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تحسين مستوى الخبرات الإدارية للأفراد العاملين</w:t>
      </w:r>
    </w:p>
    <w:p w14:paraId="6F75F1A6"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زيادة فرص نجاح المشاريع من خلال ضمن معايير الجودة لإدارة المشاريع.</w:t>
      </w:r>
    </w:p>
    <w:p w14:paraId="1AC46DCF"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تقدم منتجات وخدمات في الوقت المناسب للزبائن</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7CB56574"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إيجاد الحلول المناسبة للقضايا والمشاكل التي تواجه الأفراد العاملين في المشاريع</w:t>
      </w:r>
    </w:p>
    <w:p w14:paraId="56020960"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التنبؤ بالمخاطر المستقبلية والاستجابة لها .</w:t>
      </w:r>
    </w:p>
    <w:p w14:paraId="272E99FE" w14:textId="77777777" w:rsidR="00045A2E" w:rsidRPr="00C72B5D" w:rsidRDefault="00045A2E" w:rsidP="00707773">
      <w:pPr>
        <w:numPr>
          <w:ilvl w:val="0"/>
          <w:numId w:val="19"/>
        </w:numPr>
        <w:spacing w:before="100" w:beforeAutospacing="1" w:after="100" w:afterAutospacing="1" w:line="360" w:lineRule="auto"/>
        <w:ind w:left="423" w:hanging="357"/>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الاستخدام الأمثل للمواد المتاحة .</w:t>
      </w:r>
    </w:p>
    <w:p w14:paraId="41D67140" w14:textId="77DB1E73"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68" w:name="_Toc173409740"/>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5.2.2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أهمية إدارة المشاريع الإنشائية</w:t>
      </w:r>
      <w:bookmarkEnd w:id="68"/>
    </w:p>
    <w:p w14:paraId="5AC38522" w14:textId="2C2C0C2D"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انه يمكن حصر أهمية إدارة المشاريع الإنشائية بما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(العمري، 2023)</w:t>
      </w:r>
    </w:p>
    <w:p w14:paraId="19D73DE0"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قياس مدى نجاح أو فشل المشروع الإنشائي من خلال مقارنة النتائج التي تم الوصول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لها، مع الأهداف المخطط لها قبل البدء بالمشروع .</w:t>
      </w:r>
    </w:p>
    <w:p w14:paraId="716D69A7"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 xml:space="preserve"> تفعيل المتابعة والرقابة على المشروع الإنشائي وذلك من خلال متابعة ومراقبة الأنشطة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والمهام خلال دورة حياة المشروع والتأكد أنها تسير في الطريق الصحيح لها.</w:t>
      </w:r>
    </w:p>
    <w:p w14:paraId="0D7B1D1D"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ضبط الإدارة المالية للمشروع الإنشائي من خلال عملية إدارة الموارد المالية والتي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تتضمن ميزانية المشروع، والتدفقات النقدية الداخلة والتدفقات النقدية الخارجة.</w:t>
      </w:r>
    </w:p>
    <w:p w14:paraId="4718954F"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المساهمة في إدارة مخاطر المشروع وذلك من خلال إيجاد الحلول البديلة لأي نوع من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المخاطر قد يواجه المشروع .</w:t>
      </w:r>
    </w:p>
    <w:p w14:paraId="1524E53F"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المساعدة في تحقيق النجاح في السوق وذلك من خلال توفير أفضل الطرق لتحقيق ذلك</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النجاح.</w:t>
      </w:r>
    </w:p>
    <w:p w14:paraId="437B6ACB"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العمل على بث روح المنافسة ويتم ذلك من خلال توزيع المهام إلى فريقين، ويتم بإبلاغهم بالأهداف الواجب تحقيقها تحقيقها، مما يساهم بشكل كبير في نجاح المشروع من خلال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ربطه بخطة زمنية.</w:t>
      </w:r>
    </w:p>
    <w:p w14:paraId="70BCBD78" w14:textId="77777777" w:rsidR="00045A2E" w:rsidRPr="00C72B5D" w:rsidRDefault="00045A2E" w:rsidP="00707773">
      <w:pPr>
        <w:numPr>
          <w:ilvl w:val="0"/>
          <w:numId w:val="20"/>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تنظيم العمل الداخلي في المشروع حتى يسهل تحقيق الأهداف المخطط لها، من خلال تطبيق السياسة الداخلية الناجحة وخطة العمل للمشروع، حتى يقوم</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ا</w:t>
      </w:r>
      <w:r w:rsidRPr="00C72B5D">
        <w:rPr>
          <w:rFonts w:ascii="Sakkal Majalla" w:eastAsia="Arial" w:hAnsi="Sakkal Majalla" w:cs="Sakkal Majalla"/>
          <w:color w:val="171717" w:themeColor="background2" w:themeShade="1A"/>
          <w:kern w:val="0"/>
          <w:sz w:val="28"/>
          <w:szCs w:val="28"/>
          <w:rtl/>
          <w:lang w:val="en"/>
          <w14:ligatures w14:val="none"/>
        </w:rPr>
        <w:t>لأفراد العاملين بإتباعها.</w:t>
      </w:r>
    </w:p>
    <w:p w14:paraId="13BD88A0" w14:textId="77777777" w:rsidR="00045A2E" w:rsidRPr="00C72B5D" w:rsidRDefault="00045A2E" w:rsidP="00B54C00">
      <w:p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المجالات المعرفية في إدارة المشاريع الإنشائية:</w:t>
      </w:r>
    </w:p>
    <w:p w14:paraId="692F287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أن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إدارة المشاريع تتكون من مجموعة من المجالات المعرفية التي تختلف في عملياتها من حيث عناصرها ومدخلاتها ومخرجاتها خلال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دورة حياة المشروع الإنشائي وهي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(عمرو، 2022)</w:t>
      </w:r>
    </w:p>
    <w:p w14:paraId="5130E607" w14:textId="77640614"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69" w:name="_Toc173409741"/>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6.2.2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تكامل المشاريع الإنشائية:</w:t>
      </w:r>
      <w:bookmarkEnd w:id="69"/>
    </w:p>
    <w:p w14:paraId="5BF5713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تتضمن إدارة تكامل المشاريع الإنشائية مجموعة من العمليات والأنشطة والمهام الواجب القيام بها في المشروع ليكون تحت السيطرة والتحكم من بدايته وحتى نهايته، مرورا بجميع مراحل حياته، والتي تشمل تخصيص الموارد اللازمة وإجراء عمليات المفاضلة بين مجموعة الأهداف</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ومجموعة البدائل المتاحة</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(بوادلي، 2021)</w:t>
      </w:r>
    </w:p>
    <w:p w14:paraId="7205EAB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تهدف إدارة التكامل في المشاريع الإنشائية إلى تحديد وتعيين ودمج مجموعة الأنشطة والمهام</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والعمليات اللازمة لإدارة وثائق المشروع الإنشائي لضمان ضبطها مع خطة إدارة المشروع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وهذا يتطلب من </w:t>
      </w:r>
      <w:r w:rsidRPr="00C72B5D">
        <w:rPr>
          <w:rFonts w:ascii="Sakkal Majalla" w:eastAsia="Arial" w:hAnsi="Sakkal Majalla" w:cs="Sakkal Majalla"/>
          <w:color w:val="171717" w:themeColor="background2" w:themeShade="1A"/>
          <w:kern w:val="0"/>
          <w:sz w:val="28"/>
          <w:szCs w:val="28"/>
          <w:rtl/>
          <w:lang w:val="en"/>
          <w14:ligatures w14:val="none"/>
        </w:rPr>
        <w:lastRenderedPageBreak/>
        <w:t>مدير وفريق المشروع تحديد مستوى التنفيذ اللازم لكل الأنشطة والمهام داخل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مع أجراء مراجعة وتحليل النطاق المشروع</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(باقر، 2020)</w:t>
      </w:r>
    </w:p>
    <w:p w14:paraId="6809E869"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تكامل المشاريع الإنشائية :</w:t>
      </w:r>
    </w:p>
    <w:p w14:paraId="5F25E91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هي مجموعة العمليات والأنشطة المترابطة والمتكاملة لإدارة أعمال المشروع الإنشائي، والتي تتضمن تنسيق جميع خطط المشروع، وتوحيد عملياتها، مع الحفاظ عليها بان يكون تنفيذها بشكل منتظم مع بعضها بما يحقق أهداف المشروع المحددة، والتي تبدأ من وصف المشروع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الإنشائي في وثيقة المشروع وحتى الإنهاء (الإغلاق</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4C6B4B14"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تكامل المشاريع الإنشائية:</w:t>
      </w:r>
    </w:p>
    <w:p w14:paraId="4B2C1B8D"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أشار كلا من</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أن أهداف إدارة تكامل المشاريع</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الإنشائية تتضمن 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(حيارات، 2021)</w:t>
      </w:r>
    </w:p>
    <w:p w14:paraId="7629CF87"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التأكد من تاريخ جاهزية تقديم المنتجات والخدمات للأسواق، وإنها تتم حسب خطة إدارة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w:t>
      </w:r>
    </w:p>
    <w:p w14:paraId="3D0B700B"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 تقدم خطة الإدارة المشروع .</w:t>
      </w:r>
    </w:p>
    <w:p w14:paraId="7AD63587"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ضمان استخدام المعرفة المتاحة وتطويرها في المشروع ...</w:t>
      </w:r>
    </w:p>
    <w:p w14:paraId="06D06C97"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إدارة أداء أنشطة ومهام وعمليات المشروع .</w:t>
      </w:r>
    </w:p>
    <w:p w14:paraId="04E289BE"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اتخاذ القرارات بما يتعلق بإدارة التغييرات التي تؤثر على المشروع</w:t>
      </w:r>
    </w:p>
    <w:p w14:paraId="01CAE9EF"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تجميع البيانات وتحليلها للحصول على المعلومات التي يحتاجها المشروع ..</w:t>
      </w:r>
    </w:p>
    <w:p w14:paraId="607D3A3B" w14:textId="77777777" w:rsidR="00045A2E" w:rsidRPr="00C72B5D" w:rsidRDefault="00045A2E" w:rsidP="00707773">
      <w:pPr>
        <w:numPr>
          <w:ilvl w:val="0"/>
          <w:numId w:val="2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تنفيذ جميع الأعمال المتعلقة بالمشروع وإغلاقها بشكل دقيق ..</w:t>
      </w:r>
    </w:p>
    <w:p w14:paraId="3F2FE36B"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عمليات إدارة تكامل المشاريع الإنشائية</w:t>
      </w:r>
    </w:p>
    <w:p w14:paraId="2B3465A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t xml:space="preserve">اشار </w:t>
      </w:r>
      <w:r w:rsidRPr="00C72B5D">
        <w:rPr>
          <w:rFonts w:ascii="Sakkal Majalla" w:eastAsia="Arial" w:hAnsi="Sakkal Majalla" w:cs="Sakkal Majalla"/>
          <w:color w:val="171717" w:themeColor="background2" w:themeShade="1A"/>
          <w:kern w:val="0"/>
          <w:sz w:val="28"/>
          <w:szCs w:val="28"/>
          <w:rtl/>
          <w:lang w:val="en"/>
          <w14:ligatures w14:val="none"/>
        </w:rPr>
        <w:t>أن إدارة تكامل المشاريع الإنشائية تتضمن مجموعة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من العمليات تكون موزعة على مراحل المشروع كالاتي</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(عضيبات، 2022)</w:t>
      </w:r>
    </w:p>
    <w:p w14:paraId="64424F1D"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p>
    <w:p w14:paraId="142B783B"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ميثاق المشروع.</w:t>
      </w:r>
    </w:p>
    <w:p w14:paraId="62B01F63"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خطة إدارة المشروع .</w:t>
      </w:r>
    </w:p>
    <w:p w14:paraId="19B0FC66"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توجيهو إدارة أعمال المشروع .</w:t>
      </w:r>
    </w:p>
    <w:p w14:paraId="35CF89F4"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إدارة المعرفة في المشروع .</w:t>
      </w:r>
    </w:p>
    <w:p w14:paraId="75EC389E"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المتابعة والتحكم في إجراء التغييرات.</w:t>
      </w:r>
    </w:p>
    <w:p w14:paraId="02450395"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إجراء التحكم المتكامل في التغيير</w:t>
      </w:r>
    </w:p>
    <w:p w14:paraId="2CA71A1C" w14:textId="77777777" w:rsidR="00045A2E" w:rsidRPr="00C72B5D" w:rsidRDefault="00045A2E" w:rsidP="00707773">
      <w:pPr>
        <w:numPr>
          <w:ilvl w:val="0"/>
          <w:numId w:val="2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إغلاق المشروع .</w:t>
      </w:r>
    </w:p>
    <w:p w14:paraId="21A179BF" w14:textId="27FCC1AD"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0" w:name="_Toc173409742"/>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7.2.2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نطاق المشاريع الإنشائية:</w:t>
      </w:r>
      <w:bookmarkEnd w:id="70"/>
    </w:p>
    <w:p w14:paraId="4AC8492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يشير "النطاق" في المشاريع الإنشائية إلى كل الأعمال والعمليات و الأنشطة المتعلقة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إنتاج منتجات وتقديم خدمات المشروع، تتضمن إدارة نطاق المشاريع جميع العمليات المتعلقة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يتحديد الأنشطة والمهمات تتعلق بالمشروع، وماهي التي لا ترتبط بالمشروع، وبذلك يضمن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فريق المشروع وأصحاب العمل أن لديهم نفس الفكرة عن منتجات المشروع والعمليات التي سيتم</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تنفيذها لإنتاج هذه المنتجات </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(العبداللات، 2021)</w:t>
      </w:r>
    </w:p>
    <w:p w14:paraId="00AA98C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وتشمل إدارة نطاق المشروع مجموعة من العمليات والأنشطة اللازمة للتأكد أن المشروع يتضمن</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كل الأنشطة اللازمة لنجاحه، وعمليات تطوير بيانات النطاق لتقسيم العمل في المشروع إلى</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مكونات صغيرة قابلة للإدارة، ويعتبر تحديد نطاق المشروع من الأسباب الرئيسية لنجاحه</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(تقدة، 2023)</w:t>
      </w:r>
    </w:p>
    <w:p w14:paraId="2BB32A89"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 تعريف إدارة نطاق المشاريع الإنشائية:</w:t>
      </w:r>
    </w:p>
    <w:p w14:paraId="13739E5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هو جميع العمليات المتعلقة في انجاز وتنفيذ المشروع، وتشمل الأعمال التي لها علاقة بالمشروع وتساهم بشكل مباشر في اكتماله ونجاحه، وكذلك جميع الأعمال التي ليس لها علاقة لها بالمشروع والتي يجب تجنبها</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ويشير تعريف نطاق المشروع إلى ما يلي</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(العمري، 2023)</w:t>
      </w:r>
    </w:p>
    <w:p w14:paraId="558F3DE6" w14:textId="77777777" w:rsidR="00045A2E" w:rsidRPr="00C72B5D" w:rsidRDefault="00045A2E" w:rsidP="00707773">
      <w:pPr>
        <w:numPr>
          <w:ilvl w:val="0"/>
          <w:numId w:val="2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نطاق المنتجات والخدمات التي يقدمها المشروع : وهي تعتبر عن الميزات والخصائص التي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تتميز بها المنتجات والخدمات التي يقدمها المشروع .</w:t>
      </w:r>
    </w:p>
    <w:p w14:paraId="73467628" w14:textId="77777777" w:rsidR="00045A2E" w:rsidRPr="00C72B5D" w:rsidRDefault="00045A2E" w:rsidP="00707773">
      <w:pPr>
        <w:numPr>
          <w:ilvl w:val="0"/>
          <w:numId w:val="2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نطاق المشروع : هي مجموعة الأعمال التي يتم تنفيذها داخل المشروع للحصول على</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المنتجات أو الخدمات .</w:t>
      </w:r>
    </w:p>
    <w:p w14:paraId="712FDDB4"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نطاق المشاريع الإنشائية:</w:t>
      </w:r>
    </w:p>
    <w:p w14:paraId="54594849" w14:textId="02229EFE"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أن أهداف إدارة نطاق المشاريع الإنشائية تكمن فيما يلي:</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(عمرو، 2022)</w:t>
      </w:r>
    </w:p>
    <w:p w14:paraId="00370924" w14:textId="77777777" w:rsidR="00045A2E" w:rsidRPr="00C72B5D" w:rsidRDefault="00045A2E" w:rsidP="00707773">
      <w:pPr>
        <w:numPr>
          <w:ilvl w:val="0"/>
          <w:numId w:val="24"/>
        </w:numPr>
        <w:spacing w:before="100" w:beforeAutospacing="1" w:after="100" w:afterAutospacing="1" w:line="360" w:lineRule="auto"/>
        <w:ind w:left="561"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تحديد المشكلات التي تواجه المشروع، واحتياجات العمل .</w:t>
      </w:r>
    </w:p>
    <w:p w14:paraId="5A665DC7" w14:textId="77777777" w:rsidR="00045A2E" w:rsidRPr="00C72B5D" w:rsidRDefault="00045A2E" w:rsidP="00707773">
      <w:pPr>
        <w:numPr>
          <w:ilvl w:val="0"/>
          <w:numId w:val="24"/>
        </w:numPr>
        <w:spacing w:before="100" w:beforeAutospacing="1" w:after="100" w:afterAutospacing="1" w:line="360" w:lineRule="auto"/>
        <w:ind w:left="561"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تحديد الحلول الملائمة والقابلة للتطبيق والتوصية بها ..</w:t>
      </w:r>
    </w:p>
    <w:p w14:paraId="242881E0" w14:textId="77777777" w:rsidR="00045A2E" w:rsidRPr="00C72B5D" w:rsidRDefault="00045A2E" w:rsidP="00707773">
      <w:pPr>
        <w:numPr>
          <w:ilvl w:val="0"/>
          <w:numId w:val="24"/>
        </w:numPr>
        <w:spacing w:before="100" w:beforeAutospacing="1" w:after="100" w:afterAutospacing="1" w:line="360" w:lineRule="auto"/>
        <w:ind w:left="561"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توثيق وإدارة متطلبات أصحاب المصلحة .</w:t>
      </w:r>
    </w:p>
    <w:p w14:paraId="410B236D" w14:textId="77777777" w:rsidR="00045A2E" w:rsidRPr="00C72B5D" w:rsidRDefault="00045A2E" w:rsidP="00707773">
      <w:pPr>
        <w:numPr>
          <w:ilvl w:val="0"/>
          <w:numId w:val="24"/>
        </w:numPr>
        <w:spacing w:before="100" w:beforeAutospacing="1" w:after="100" w:afterAutospacing="1" w:line="360" w:lineRule="auto"/>
        <w:ind w:left="561"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 تسهيل تنفيذ أعمال المشروع .</w:t>
      </w:r>
    </w:p>
    <w:p w14:paraId="635AD726"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 xml:space="preserve">ثالثا: عمليات إدارة نطاق المشاريع الإنشائية : </w:t>
      </w:r>
    </w:p>
    <w:p w14:paraId="2EFCC2B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أشار  إن عمليات إدارة نطاق المشاريع الإنشائية تتضمن مجموعة من</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العمليات وهي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(بوادلي، 2021)</w:t>
      </w:r>
    </w:p>
    <w:p w14:paraId="31C7C91E"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وضع خطة إدارة نطاق المشروع .</w:t>
      </w:r>
    </w:p>
    <w:p w14:paraId="587B526C"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تجميع المتطلبات اللازمة للمشروع.</w:t>
      </w:r>
    </w:p>
    <w:p w14:paraId="0E15E0DD"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تحديد نطاق المشروع ..</w:t>
      </w:r>
    </w:p>
    <w:p w14:paraId="786039C6"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إنشاء هيكلية التجزئة في المشروع.</w:t>
      </w:r>
    </w:p>
    <w:p w14:paraId="1E9569AD"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التحقق من نطاق المشروع .</w:t>
      </w:r>
    </w:p>
    <w:p w14:paraId="6503D85A" w14:textId="77777777" w:rsidR="00045A2E" w:rsidRPr="00C72B5D" w:rsidRDefault="00045A2E" w:rsidP="00707773">
      <w:pPr>
        <w:numPr>
          <w:ilvl w:val="0"/>
          <w:numId w:val="2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ضبط نطاق المشروع .</w:t>
      </w:r>
    </w:p>
    <w:p w14:paraId="4757CA3F"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0DF6AB15"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5F8FF1F9" w14:textId="32A756CB"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1" w:name="_Toc173409743"/>
      <w:r w:rsidRPr="00C72B5D">
        <w:rPr>
          <w:rFonts w:ascii="Sakkal Majalla" w:eastAsia="Arial" w:hAnsi="Sakkal Majalla" w:cs="Sakkal Majalla" w:hint="cs"/>
          <w:b/>
          <w:bCs/>
          <w:color w:val="171717" w:themeColor="background2" w:themeShade="1A"/>
          <w:kern w:val="0"/>
          <w:sz w:val="32"/>
          <w:szCs w:val="32"/>
          <w:rtl/>
          <w:lang w:val="en"/>
          <w14:ligatures w14:val="none"/>
        </w:rPr>
        <w:lastRenderedPageBreak/>
        <w:t xml:space="preserve">8.2.2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جدولة المشاريع الإنشائية.</w:t>
      </w:r>
      <w:bookmarkEnd w:id="71"/>
    </w:p>
    <w:p w14:paraId="3042D246"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تعد إدارة الجدولة في المشاريع الإنشائية خطة مفصلة ومحكمة توضح كيفية تحقيق أهداف المشروع والفترة الزمنية المناسبة لكل نشاط، لذلك فهي تعتبر من الادارات المهمة في المشاريع الإنشائية لأنها تمثل أداه للتواصل ما بين إدارة المشروع وأصحاب العمل، وهي خطة تنفيذ أنشطة ومهام المشروع المختلفة من حيث مدد الأنشطة والمهام المستخدمة للمشروع، وتمثل عملية تحديد الأنشطة وترتيبها والتحكم في مواردها وتحديد التواريخ الزمنية لبدايتها ونهايتها مرتبطة بأحكام يؤديها الأفراد العاملين في المشروع على فترات زمنية تكون محددة مسبقا، لذلك تعتبر خطة جدولة المشاريع احد الخطط المهمة لخطة إدارة المشاريع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الإنشائية، والتي تتكامل معها، وتتضمن خطة إدارة جدولة المشاريع طرق تطبيقها والأدوات والأساليب اللازمة والمعايير المعتمدة، وهي تمثل الخط المرجعي لجدولة المشاريع الذي سيتم استخدامه في عمليات إدارة الجدولة الزمنية لأنشطة المشاريع </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(باقر، 2020)</w:t>
      </w:r>
    </w:p>
    <w:p w14:paraId="0E8981BA"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جدولة المشاريع الإنشائية</w:t>
      </w:r>
    </w:p>
    <w:p w14:paraId="4C427C2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هي العملية التي يتم من خلالها تحويل خطة إدارة عمل المشاريع إلى برنامج زمني مستقبلي لتنفيذ مجموعة الأنشطة والمهام اللازمة لانجاز المشروع، حيث يتم حساب فتراتها وضبطها</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والتحكم بها بكفاءة وفاعليه لتحقيق أهداف المشروع</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(الشهري، 2024)</w:t>
      </w:r>
    </w:p>
    <w:p w14:paraId="2DA2F915"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جدولة المشاريع الإنشائية:</w:t>
      </w:r>
    </w:p>
    <w:p w14:paraId="603A6495" w14:textId="46BE85E5"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من أهداف إدارة جدولة المشاريع الإنشائية تتمثل بما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(حيارات، 2021)</w:t>
      </w:r>
    </w:p>
    <w:p w14:paraId="3B318CAF" w14:textId="77777777" w:rsidR="00045A2E" w:rsidRPr="00C72B5D" w:rsidRDefault="00045A2E" w:rsidP="00707773">
      <w:pPr>
        <w:numPr>
          <w:ilvl w:val="0"/>
          <w:numId w:val="26"/>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تعتبر إطارا زمنيا لتخطيط وتوجيه ومراقبة المشروع .</w:t>
      </w:r>
    </w:p>
    <w:p w14:paraId="76EEE645" w14:textId="77777777" w:rsidR="00045A2E" w:rsidRPr="00C72B5D" w:rsidRDefault="00045A2E" w:rsidP="00707773">
      <w:pPr>
        <w:numPr>
          <w:ilvl w:val="0"/>
          <w:numId w:val="26"/>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تحدد الفترات الزمنية التي يحتاج المشروع فيها للموارد البشرية اللازمة .</w:t>
      </w:r>
    </w:p>
    <w:p w14:paraId="4604D6F5" w14:textId="77777777" w:rsidR="00045A2E" w:rsidRPr="00C72B5D" w:rsidRDefault="00045A2E" w:rsidP="00707773">
      <w:pPr>
        <w:numPr>
          <w:ilvl w:val="0"/>
          <w:numId w:val="26"/>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توفر خطوط اتصال واضحة أفقيا وعموديا في المشروع.</w:t>
      </w:r>
    </w:p>
    <w:p w14:paraId="42B75271" w14:textId="77777777" w:rsidR="00045A2E" w:rsidRPr="00C72B5D" w:rsidRDefault="00045A2E" w:rsidP="00707773">
      <w:pPr>
        <w:numPr>
          <w:ilvl w:val="0"/>
          <w:numId w:val="26"/>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تحدد الأنشطة الحرجة التي يؤدي تأخيرها التأخير المشروع .</w:t>
      </w:r>
    </w:p>
    <w:p w14:paraId="0DE27FF0" w14:textId="77777777" w:rsidR="00045A2E" w:rsidRPr="00C72B5D" w:rsidRDefault="00045A2E" w:rsidP="00707773">
      <w:pPr>
        <w:numPr>
          <w:ilvl w:val="0"/>
          <w:numId w:val="26"/>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تحدد تواريخ البداية والنهاية للأنشطة وطبيعة العلاقات بينها .</w:t>
      </w:r>
    </w:p>
    <w:p w14:paraId="4552C738" w14:textId="77777777" w:rsidR="00045A2E" w:rsidRPr="00C72B5D" w:rsidRDefault="00045A2E" w:rsidP="00707773">
      <w:pPr>
        <w:numPr>
          <w:ilvl w:val="0"/>
          <w:numId w:val="2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تعمل على استغلال الموارد المتاحة بكفاءة وفاعليه</w:t>
      </w:r>
    </w:p>
    <w:p w14:paraId="13B18F8E" w14:textId="77777777" w:rsidR="00045A2E" w:rsidRPr="00C72B5D" w:rsidRDefault="00045A2E" w:rsidP="00707773">
      <w:pPr>
        <w:numPr>
          <w:ilvl w:val="0"/>
          <w:numId w:val="2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تسهل عملية متابعة ومراجعة ومراقبة الجداول الزمنية للمشروع .</w:t>
      </w:r>
    </w:p>
    <w:p w14:paraId="1DDCF6C1"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 عمليات جدولة المشاريع الإنشائية :</w:t>
      </w:r>
    </w:p>
    <w:p w14:paraId="40F31E7C" w14:textId="209B1B77" w:rsidR="00045A2E" w:rsidRPr="00C72B5D" w:rsidRDefault="00045A2E" w:rsidP="00B54C00">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تم الإشارة إلى</w:t>
      </w:r>
      <w:r w:rsidRPr="00C72B5D">
        <w:rPr>
          <w:rFonts w:ascii="Sakkal Majalla" w:eastAsia="Arial" w:hAnsi="Sakkal Majalla" w:cs="Sakkal Majalla"/>
          <w:b/>
          <w:bCs/>
          <w:color w:val="171717" w:themeColor="background2" w:themeShade="1A"/>
          <w:kern w:val="0"/>
          <w:sz w:val="28"/>
          <w:szCs w:val="28"/>
          <w:rtl/>
          <w:lang w:val="en"/>
          <w14:ligatures w14:val="none"/>
        </w:rPr>
        <w:t xml:space="preserve"> أن إدارة جدولة المشاريع تتضمن مجموعة من العمليات</w:t>
      </w:r>
      <w:r w:rsidRPr="00C72B5D">
        <w:rPr>
          <w:rFonts w:ascii="Sakkal Majalla" w:eastAsia="Arial" w:hAnsi="Sakkal Majalla" w:cs="Sakkal Majalla"/>
          <w:b/>
          <w:bCs/>
          <w:color w:val="171717" w:themeColor="background2" w:themeShade="1A"/>
          <w:kern w:val="0"/>
          <w:sz w:val="28"/>
          <w:szCs w:val="28"/>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وهي:</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(عضيبات، 2022)</w:t>
      </w:r>
    </w:p>
    <w:p w14:paraId="49E542C1"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تخطيط إدارة الجدول الزمني للمشاريع.</w:t>
      </w:r>
    </w:p>
    <w:p w14:paraId="7B3EB96E"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تحديد الأنشطة للمشاريع.</w:t>
      </w:r>
    </w:p>
    <w:p w14:paraId="305CB091"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ترتيب الأنشطة تعاقبيا للمشاريع.</w:t>
      </w:r>
    </w:p>
    <w:p w14:paraId="6EEE6B09"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تقدير مدد الأنشطة للمشاريع.</w:t>
      </w:r>
    </w:p>
    <w:p w14:paraId="4B8D3998"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تطوير الجدول الزمني للمشاريع .</w:t>
      </w:r>
    </w:p>
    <w:p w14:paraId="03E769D8" w14:textId="77777777" w:rsidR="00045A2E" w:rsidRPr="00C72B5D" w:rsidRDefault="00045A2E" w:rsidP="00707773">
      <w:pPr>
        <w:numPr>
          <w:ilvl w:val="0"/>
          <w:numId w:val="2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متابعة الجدول الزمني للمشاريع.</w:t>
      </w:r>
    </w:p>
    <w:p w14:paraId="5FD42CFA" w14:textId="171DDAF1"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2" w:name="_Toc173409744"/>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9.2.2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المخاطر في المشاريع الإنشائية.</w:t>
      </w:r>
      <w:bookmarkEnd w:id="72"/>
    </w:p>
    <w:p w14:paraId="69CE64C9"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تعتبر إدارة المخاطر في المشاريع الإنشائية أحد أهم ركائز إدارة المشاريع، فلا يمكن تنفيذ أي مشروع دون حدوث مخاطر قد أثناء دورة حياته، وهو ما يوجب ضرورة تطوير منهجية واضحة ومدروسة لإدارة المخاطر التي تواجه المشروع بطريقة صحيحة لتحقيق أهداف المشروع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تتضمن إدارة المخاطر في المشاريع عملية التخطيط وعملية تحديد المخاطر وتحليلها والاستجابة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السريعة لها ومتابعتها وعملية السيطرة عليها، والاستفادة منها أو إيجاد الحلول الملائمة لها أو</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التخلص منها أو الحد من تأثيرها</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(العبداللات، 2021)</w:t>
      </w:r>
    </w:p>
    <w:p w14:paraId="448C8869"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5E59FF68"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2DFD576D"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أولا تعريف إدارة المخاطر في المشاريع الإنشائية:</w:t>
      </w:r>
    </w:p>
    <w:p w14:paraId="6B0FB35B"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تعرف بأنها عملية تشخيص المخاطر التي تواجه المشاريع وتحليلها ومراقبتها وتحديد طرق الاستجابة لها، وطرق تطوير الاستجابة بما يتناسب مع حجمها وتأثيرها على المشروع وأهدافه، وتتضمن إدارة المخاطر عملية وضع الخطط والسيناريوهات لمواجهة سلسلة التغيرات التي بواجها المشروع جراء حدوث المخاطرة، وذلك لضمان انجاز المشروع ضمن معايير الجودة الوقت والكلفة والأداء)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Sakkal Majalla" w:eastAsia="Arial" w:hAnsi="Sakkal Majalla" w:cs="Sakkal Majalla"/>
          <w:color w:val="171717" w:themeColor="background2" w:themeShade="1A"/>
          <w:kern w:val="0"/>
          <w:sz w:val="28"/>
          <w:szCs w:val="28"/>
          <w:rtl/>
          <w:lang w:val="en"/>
          <w14:ligatures w14:val="none"/>
        </w:rPr>
        <w:t>وتكمن أهمية المخاطر في حالة عدم التأكد لأنها ناتجة من عدم توفر المعرفة بأحداثها وأسبابها، والتي تتكون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من مكونتين رئيسين وهما:</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(تقدة، 2023)</w:t>
      </w:r>
    </w:p>
    <w:p w14:paraId="5460A431" w14:textId="77777777" w:rsidR="00045A2E" w:rsidRPr="00C72B5D" w:rsidRDefault="00045A2E" w:rsidP="00707773">
      <w:pPr>
        <w:numPr>
          <w:ilvl w:val="0"/>
          <w:numId w:val="2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احتمالية الخطر.</w:t>
      </w:r>
    </w:p>
    <w:p w14:paraId="1A87C8A4" w14:textId="77777777" w:rsidR="00045A2E" w:rsidRPr="00C72B5D" w:rsidRDefault="00045A2E" w:rsidP="00707773">
      <w:pPr>
        <w:numPr>
          <w:ilvl w:val="0"/>
          <w:numId w:val="2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اثر الخطر.</w:t>
      </w:r>
    </w:p>
    <w:p w14:paraId="6628F113"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المخاطر في المشاريع الإنشائية:</w:t>
      </w:r>
    </w:p>
    <w:p w14:paraId="4BB55A44" w14:textId="17E2FFC4"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bidi="ar-EG"/>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تم الإشارة إلى</w:t>
      </w:r>
      <w:r w:rsidRPr="00C72B5D">
        <w:rPr>
          <w:rFonts w:ascii="Sakkal Majalla" w:eastAsia="Arial" w:hAnsi="Sakkal Majalla" w:cs="Sakkal Majalla"/>
          <w:b/>
          <w:bCs/>
          <w:color w:val="171717" w:themeColor="background2" w:themeShade="1A"/>
          <w:kern w:val="0"/>
          <w:sz w:val="28"/>
          <w:szCs w:val="28"/>
          <w:rtl/>
          <w:lang w:val="en"/>
          <w14:ligatures w14:val="none"/>
        </w:rPr>
        <w:t xml:space="preserve"> أن</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أهمية إدارة المخاطر في</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المشاريع الإنشائية تبرز في النقاط الآتية:</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(عمرو، 2022)</w:t>
      </w:r>
    </w:p>
    <w:p w14:paraId="0754BFEB" w14:textId="77777777" w:rsidR="00045A2E" w:rsidRPr="00C72B5D" w:rsidRDefault="00045A2E" w:rsidP="00707773">
      <w:pPr>
        <w:numPr>
          <w:ilvl w:val="0"/>
          <w:numId w:val="2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تطوير إطار عمل المشروع.</w:t>
      </w:r>
    </w:p>
    <w:p w14:paraId="59534C59" w14:textId="77777777" w:rsidR="00045A2E" w:rsidRPr="00C72B5D" w:rsidRDefault="00045A2E" w:rsidP="00707773">
      <w:pPr>
        <w:numPr>
          <w:ilvl w:val="0"/>
          <w:numId w:val="2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تطوير طرق التخطيط و أساليب اتخاذ القرار .</w:t>
      </w:r>
    </w:p>
    <w:p w14:paraId="6BA4D217" w14:textId="77777777" w:rsidR="00045A2E" w:rsidRPr="00C72B5D" w:rsidRDefault="00045A2E" w:rsidP="00707773">
      <w:pPr>
        <w:numPr>
          <w:ilvl w:val="0"/>
          <w:numId w:val="2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وضع آليات تخصيص الموارد المتاحة لتحقيق الاستخدام الأمثل لها.</w:t>
      </w:r>
    </w:p>
    <w:p w14:paraId="2D1C9B71" w14:textId="77777777" w:rsidR="00045A2E" w:rsidRPr="00C72B5D" w:rsidRDefault="00045A2E" w:rsidP="00707773">
      <w:pPr>
        <w:numPr>
          <w:ilvl w:val="0"/>
          <w:numId w:val="2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تحافظ على استمرارية المشاريع الإنشائية وديموتها</w:t>
      </w:r>
    </w:p>
    <w:p w14:paraId="3D8404DC" w14:textId="77777777" w:rsidR="00045A2E" w:rsidRPr="00C72B5D" w:rsidRDefault="00045A2E" w:rsidP="00707773">
      <w:pPr>
        <w:numPr>
          <w:ilvl w:val="0"/>
          <w:numId w:val="2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تحسن كفاءة وفاعلية العمل في المشاريع.</w:t>
      </w:r>
    </w:p>
    <w:p w14:paraId="0CBB385A"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عمليات إدارة المخاطر في المشاريع الإنشائية</w:t>
      </w:r>
    </w:p>
    <w:p w14:paraId="056D92AA" w14:textId="326DDEEC"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من</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المخاطر في المشاريع تتكون مجموعة من العمليات وهي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(بوادلي، 2021)</w:t>
      </w:r>
    </w:p>
    <w:p w14:paraId="57A03F8D"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وضع خطة إدارة المخاطر في المشاريع.</w:t>
      </w:r>
    </w:p>
    <w:p w14:paraId="39B2DC1D"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تحديد المخاطر في المشاريع.</w:t>
      </w:r>
    </w:p>
    <w:p w14:paraId="1DB320D9"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عملية إجراء التحليل النوعي للمخاطر في المشاريع .</w:t>
      </w:r>
    </w:p>
    <w:p w14:paraId="7BFFF647"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إجراء التحليل الكمي للمخاطر في المشاريع .</w:t>
      </w:r>
    </w:p>
    <w:p w14:paraId="2597ECA5"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وضع خطة الاستجابة للمخاطر في المشاريع .</w:t>
      </w:r>
    </w:p>
    <w:p w14:paraId="505E2A51"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تنفيذ خطط الاستجابة للمخاطر في المشاريع .</w:t>
      </w:r>
    </w:p>
    <w:p w14:paraId="478A3DFE" w14:textId="77777777" w:rsidR="00045A2E" w:rsidRPr="00C72B5D" w:rsidRDefault="00045A2E" w:rsidP="00707773">
      <w:pPr>
        <w:numPr>
          <w:ilvl w:val="0"/>
          <w:numId w:val="3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متابعة المخاطر في المشاريع.</w:t>
      </w:r>
    </w:p>
    <w:p w14:paraId="1D790793" w14:textId="49A085BD" w:rsidR="00045A2E"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10.2.2 </w:t>
      </w:r>
      <w:r w:rsidR="00045A2E" w:rsidRPr="00C72B5D">
        <w:rPr>
          <w:rFonts w:ascii="Sakkal Majalla" w:eastAsia="Arial" w:hAnsi="Sakkal Majalla" w:cs="Sakkal Majalla"/>
          <w:b/>
          <w:bCs/>
          <w:color w:val="171717" w:themeColor="background2" w:themeShade="1A"/>
          <w:kern w:val="0"/>
          <w:sz w:val="28"/>
          <w:szCs w:val="28"/>
          <w:rtl/>
          <w:lang w:val="en"/>
          <w14:ligatures w14:val="none"/>
        </w:rPr>
        <w:t>إدارة التكاليف في المشاريع الإنشائية.</w:t>
      </w:r>
    </w:p>
    <w:p w14:paraId="4724652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تعد إدارة التكاليف في المشاريع الإنشائية فهي ينطلق دورها من بداية الدراسة التمهيدية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دراسات الجدوى الاقتصادية للمشروع، بحيث يتولى فريق خاص أعداد دراسة الجدوى الاقتصادية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بشكل تفصيلي عن مجموع التكاليف المتوقعة للمشروع، وترتبط عمليه إدارة التكاليف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مع الموازنة المخصصة للمشروع ارتباطا وثيقا بسبب اعتمادها بشكل أساسي عليها،</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ويجب أن تراعي إدارة التكاليف في المشاريع متطلبات أصحاب العمل ومتطلبات المنظمة ومتطلبات الزبائن، وفي العديد من المشاريع الإنشائية يتم التنبؤ بالأداء المالي لها قبل البدء بها، وتتكون التكاليف من نوعين هما </w:t>
      </w:r>
    </w:p>
    <w:p w14:paraId="5A48447B"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التكاليف الثابتة هي التكاليف التي لا تتغير مع استمرار المشروع ويمكن ضبطها ومراقبتها</w:t>
      </w:r>
      <w:r w:rsidRPr="00C72B5D">
        <w:rPr>
          <w:rFonts w:ascii="Sakkal Majalla" w:eastAsia="Arial" w:hAnsi="Sakkal Majalla" w:cs="Sakkal Majalla"/>
          <w:b/>
          <w:bCs/>
          <w:color w:val="171717" w:themeColor="background2" w:themeShade="1A"/>
          <w:kern w:val="0"/>
          <w:sz w:val="28"/>
          <w:szCs w:val="28"/>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مثل:</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(باقر، 2020)</w:t>
      </w:r>
    </w:p>
    <w:p w14:paraId="217803F1" w14:textId="77777777" w:rsidR="00045A2E" w:rsidRPr="00C72B5D" w:rsidRDefault="00045A2E" w:rsidP="00707773">
      <w:pPr>
        <w:numPr>
          <w:ilvl w:val="0"/>
          <w:numId w:val="3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ا</w:t>
      </w:r>
      <w:r w:rsidRPr="00C72B5D">
        <w:rPr>
          <w:rFonts w:ascii="Sakkal Majalla" w:eastAsia="Arial" w:hAnsi="Sakkal Majalla" w:cs="Sakkal Majalla"/>
          <w:color w:val="171717" w:themeColor="background2" w:themeShade="1A"/>
          <w:kern w:val="0"/>
          <w:sz w:val="28"/>
          <w:szCs w:val="28"/>
          <w:rtl/>
          <w:lang w:val="en"/>
          <w14:ligatures w14:val="none"/>
        </w:rPr>
        <w:t>لتكاليف الإدارية المباشرة : مثل الرواتب والأجور.</w:t>
      </w:r>
    </w:p>
    <w:p w14:paraId="143C058D" w14:textId="77777777" w:rsidR="00045A2E" w:rsidRPr="00C72B5D" w:rsidRDefault="00045A2E" w:rsidP="00707773">
      <w:pPr>
        <w:numPr>
          <w:ilvl w:val="0"/>
          <w:numId w:val="3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تكاليف الأفراد العاملين المباشرة مثل تكاليف انجاز الأنشطة والمهام . ت تكاليف الموارد المباشرة مثل تكاليف شراء الموارد المستخدمة في الأنشطة حسب</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w:t>
      </w:r>
    </w:p>
    <w:p w14:paraId="5DADB342" w14:textId="77777777" w:rsidR="00045A2E" w:rsidRPr="00C72B5D" w:rsidRDefault="00045A2E" w:rsidP="00707773">
      <w:pPr>
        <w:numPr>
          <w:ilvl w:val="0"/>
          <w:numId w:val="3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تكاليف المعدات المباشرة مثل تكاليف شراء المعدات والأدوات والعدد .</w:t>
      </w:r>
    </w:p>
    <w:p w14:paraId="6BC2DE4A" w14:textId="77777777" w:rsidR="00045A2E" w:rsidRPr="00C72B5D" w:rsidRDefault="00045A2E" w:rsidP="00707773">
      <w:pPr>
        <w:numPr>
          <w:ilvl w:val="0"/>
          <w:numId w:val="31"/>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النفقات المباشرة مثل أجور المصممين ومقاولين الباطن، أو المقاولين الفرعيين.</w:t>
      </w:r>
    </w:p>
    <w:p w14:paraId="2DD6ABA1"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التكاليف المتغيرة هي التكاليف التي تتغير بشكل مستمر، لا يمكن مراقبتها أو ضبطها مثل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نفقات التسويق وصيانة الآلات وشراء قطع الغيار.</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1F8304F3"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أولا: تعريف إدارة التكاليف في المشاريع الإنشائية:</w:t>
      </w:r>
    </w:p>
    <w:p w14:paraId="0061A05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تعرف بأنها مجموعة العمليات اللازمة لتخطيط وتقدير وضبط التكاليف المالية وعمل الموازنة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لها، وتحديد طرق إنفاقها على أنشطة المشروع المختلفة، والتنبؤ بالتكاليف الإضافية التي قد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تطرأ على أنشطة المشروع، وذلك لضمان تحقيق أهداف المشروع </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(حيارات، 2021)</w:t>
      </w:r>
    </w:p>
    <w:p w14:paraId="3C51F191"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 xml:space="preserve">ثانيا : فوائد إدارة التكاليف في المشاريع الإنشائية: </w:t>
      </w:r>
    </w:p>
    <w:p w14:paraId="2EAD2317"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من </w:t>
      </w:r>
      <w:r w:rsidRPr="00C72B5D">
        <w:rPr>
          <w:rFonts w:ascii="Sakkal Majalla" w:eastAsia="Arial" w:hAnsi="Sakkal Majalla" w:cs="Sakkal Majalla"/>
          <w:b/>
          <w:bCs/>
          <w:color w:val="171717" w:themeColor="background2" w:themeShade="1A"/>
          <w:kern w:val="0"/>
          <w:sz w:val="28"/>
          <w:szCs w:val="28"/>
          <w:rtl/>
          <w:lang w:val="en"/>
          <w14:ligatures w14:val="none"/>
        </w:rPr>
        <w:t>فوائد إدارة التكاليف في</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المشاريع الإنشائية يمكن حصرها في النقاط الآتية:</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(عضيبات، 2022)</w:t>
      </w:r>
    </w:p>
    <w:p w14:paraId="4328024C"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تساعد في التنبؤ بالموارد اللازمة للمشروع والوقت المناسب لها.</w:t>
      </w:r>
    </w:p>
    <w:p w14:paraId="70ECE863"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تساعد التنبؤ بتكاليف الموارد وتغييراتها التي تطرأ على أثمانها.</w:t>
      </w:r>
    </w:p>
    <w:p w14:paraId="4B9C0271"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التنبؤ بالمخاطر المالية التي من الممكن تواجه المشروع .</w:t>
      </w:r>
    </w:p>
    <w:p w14:paraId="3B169938"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تعتبر إحدى الأدوات المهمة لتحقيق أهداف المشروع .</w:t>
      </w:r>
    </w:p>
    <w:p w14:paraId="6D00CFF5"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تعتبر أداة دقيقة لتخصيص الموارد اللازمة لأنشطة المشروع .</w:t>
      </w:r>
    </w:p>
    <w:p w14:paraId="5336E94E" w14:textId="77777777" w:rsidR="00045A2E" w:rsidRPr="00C72B5D" w:rsidRDefault="00045A2E" w:rsidP="00707773">
      <w:pPr>
        <w:numPr>
          <w:ilvl w:val="0"/>
          <w:numId w:val="3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تعتبر أداة دقيقة و واضحة لقياس أداء للمشروع.</w:t>
      </w:r>
    </w:p>
    <w:p w14:paraId="7CA1468D"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عمليات إدارة التكاليف في المشاريع الإنشائية:</w:t>
      </w:r>
    </w:p>
    <w:p w14:paraId="521C7AAB" w14:textId="3045C6BB"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إدارة التكاليف</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في المشاريع الإنشائية تتكون من مجموعة عمليات وهي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(العبداللات، 2021)</w:t>
      </w:r>
    </w:p>
    <w:p w14:paraId="299ADE3F" w14:textId="77777777" w:rsidR="00045A2E" w:rsidRPr="00C72B5D" w:rsidRDefault="00045A2E" w:rsidP="00707773">
      <w:pPr>
        <w:numPr>
          <w:ilvl w:val="0"/>
          <w:numId w:val="33"/>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وضع خطة إدارة التكاليف للمشاريع .</w:t>
      </w:r>
    </w:p>
    <w:p w14:paraId="354CCE7C" w14:textId="77777777" w:rsidR="00045A2E" w:rsidRPr="00C72B5D" w:rsidRDefault="00045A2E" w:rsidP="00707773">
      <w:pPr>
        <w:numPr>
          <w:ilvl w:val="0"/>
          <w:numId w:val="33"/>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تقدير التكاليف للمشاريع.</w:t>
      </w:r>
    </w:p>
    <w:p w14:paraId="5E9A3C58" w14:textId="77777777" w:rsidR="00045A2E" w:rsidRPr="00C72B5D" w:rsidRDefault="00045A2E" w:rsidP="00707773">
      <w:pPr>
        <w:numPr>
          <w:ilvl w:val="0"/>
          <w:numId w:val="33"/>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تحديد الموازنة للمشاريع.</w:t>
      </w:r>
    </w:p>
    <w:p w14:paraId="5E09D8E1" w14:textId="77777777" w:rsidR="00045A2E" w:rsidRPr="00C72B5D" w:rsidRDefault="00045A2E" w:rsidP="00707773">
      <w:pPr>
        <w:numPr>
          <w:ilvl w:val="0"/>
          <w:numId w:val="33"/>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ضبط التكاليف للمشاريع.</w:t>
      </w:r>
    </w:p>
    <w:p w14:paraId="4662E81E"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3AD21292" w14:textId="6F6F8A8C"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73" w:name="_Toc173409745"/>
      <w:r w:rsidRPr="00C72B5D">
        <w:rPr>
          <w:rFonts w:ascii="Sakkal Majalla" w:eastAsia="Arial" w:hAnsi="Sakkal Majalla" w:cs="Sakkal Majalla" w:hint="cs"/>
          <w:b/>
          <w:bCs/>
          <w:color w:val="171717" w:themeColor="background2" w:themeShade="1A"/>
          <w:kern w:val="0"/>
          <w:sz w:val="32"/>
          <w:szCs w:val="32"/>
          <w:rtl/>
          <w:lang w:val="en"/>
          <w14:ligatures w14:val="none"/>
        </w:rPr>
        <w:lastRenderedPageBreak/>
        <w:t xml:space="preserve">11.2.2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الاتصال في المشاريع :</w:t>
      </w:r>
      <w:bookmarkEnd w:id="73"/>
    </w:p>
    <w:p w14:paraId="281F34E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تعتبر إدارة الاتصال في المشاريع الإنشائية من ابرز المقومات التي ترتكز عليها إدارة المشاريع، حيث تساهم بشكل فعال في تحفيز الأفراد العاملين ودفعهم للعمل بأقصى طاقاتهم لتحقيق أهداف المشروع، وهي من العمليات اللازمة لتحقيق متطلبات واحتياجات المشروع مثل عملية تخطيط المعلومات والبيانات وإعدادها وجمعها وتنسيقها واعادة توزيعها بطريقة تضمن وصولها لمستخدميها بطريقة أمنه وسريعة وفعالة، وعملية حفظها واسترجاعها عندما تتطلب الحاجة إليها، وعملية ضبطها والتحكم هي من تخصص إدارة الاتصال في المشروع الإنشائي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ويتطلب العمل في المشاريع كمية كبيرة من عمليات الاتصال بين الإدارة العليا للمشروع وإدارة المنظمة التي يتبع لها المشروع وجميع الأفراد العاملين وأصحاب المصلحة، سواء على الصعيد الداخلي والخارجي للمشروع، فإدارة الاتصال في المشروع تعمل على إنشاء الروابط بين المعنيين بالمشروع وتسمح بتداول كمية كبيرة من المعلومات والبيانات والخبرات والمهارات بين جميع الأطراف، وعلى الرغم اختلاف مستويات الإدارة في المشروع وتنوع طبيعة أعمالهم واختلاف ثقافاتهم، إلا أن لغة الاتصال السائدة في المشروع تعمل على تجاوز هذه الاختلافات مما يساعد في تنظيم الأعمال المشروع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(تقدة، 2023)</w:t>
      </w:r>
    </w:p>
    <w:p w14:paraId="503DF8F5"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الاتصال في المشاريع الإنشائية:</w:t>
      </w:r>
    </w:p>
    <w:p w14:paraId="7484A3D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تعرف إدارة الاتصال بأنها عمليات تخطيط وإعداد وإدارة المعلومات والبيانات وجمعها وحفظها وإدارتها والتحكم بها وضبطها وتخزينها واسترجاعها عندنا يحتاج إليها الأفراد العاملين وإعادة توزيعها عليهم وضمان إيصالها لهم بطريقة أمنة في الوقت المناسب، </w:t>
      </w:r>
      <w:r w:rsidRPr="00C72B5D">
        <w:rPr>
          <w:rFonts w:ascii="Sakkal Majalla" w:eastAsia="Arial" w:hAnsi="Sakkal Majalla" w:cs="Sakkal Majalla"/>
          <w:color w:val="171717" w:themeColor="background2" w:themeShade="1A"/>
          <w:kern w:val="0"/>
          <w:sz w:val="28"/>
          <w:szCs w:val="28"/>
          <w:rtl/>
          <w:lang w:val="en" w:bidi="ar-EG"/>
          <w14:ligatures w14:val="none"/>
        </w:rPr>
        <w:t>(العمري، 2023)</w:t>
      </w:r>
    </w:p>
    <w:p w14:paraId="1F8DA0CF"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الاتصالات في المشاريع الإنشائية</w:t>
      </w:r>
    </w:p>
    <w:p w14:paraId="175EDFD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من </w:t>
      </w:r>
      <w:r w:rsidRPr="00C72B5D">
        <w:rPr>
          <w:rFonts w:ascii="Sakkal Majalla" w:eastAsia="Arial" w:hAnsi="Sakkal Majalla" w:cs="Sakkal Majalla"/>
          <w:b/>
          <w:bCs/>
          <w:color w:val="171717" w:themeColor="background2" w:themeShade="1A"/>
          <w:kern w:val="0"/>
          <w:sz w:val="28"/>
          <w:szCs w:val="28"/>
          <w:rtl/>
          <w:lang w:val="en"/>
          <w14:ligatures w14:val="none"/>
        </w:rPr>
        <w:t>أهدف و إدارة الاتصال في المشاريع الإنشائية تهدف إلى ما يلي:</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(عمرو، 2022)</w:t>
      </w:r>
    </w:p>
    <w:p w14:paraId="2DBF2A1B" w14:textId="77777777" w:rsidR="00045A2E" w:rsidRPr="00C72B5D" w:rsidRDefault="00045A2E" w:rsidP="00707773">
      <w:pPr>
        <w:numPr>
          <w:ilvl w:val="0"/>
          <w:numId w:val="3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تحسين الثقة بين الأفراد العاملين من خلال تبادل المعارف والخبرات في</w:t>
      </w:r>
      <w:r w:rsidRPr="00C72B5D">
        <w:rPr>
          <w:rFonts w:ascii="Sakkal Majalla" w:eastAsia="Arial" w:hAnsi="Sakkal Majalla" w:cs="Sakkal Majalla"/>
          <w:color w:val="171717" w:themeColor="background2" w:themeShade="1A"/>
          <w:kern w:val="0"/>
          <w:sz w:val="28"/>
          <w:szCs w:val="28"/>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w:t>
      </w:r>
    </w:p>
    <w:p w14:paraId="19BF1B36" w14:textId="77777777" w:rsidR="00045A2E" w:rsidRPr="00C72B5D" w:rsidRDefault="00045A2E" w:rsidP="00707773">
      <w:pPr>
        <w:numPr>
          <w:ilvl w:val="0"/>
          <w:numId w:val="3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تمكين مدير المشروع من الاطلاع على كافة مجريات العمل ومتابعتها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w:t>
      </w:r>
    </w:p>
    <w:p w14:paraId="5383B272" w14:textId="77777777" w:rsidR="00045A2E" w:rsidRPr="00C72B5D" w:rsidRDefault="00045A2E" w:rsidP="00707773">
      <w:pPr>
        <w:numPr>
          <w:ilvl w:val="0"/>
          <w:numId w:val="3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تمكين أصحاب المصلحة من الاطلاع على سير العمل في المشروع .</w:t>
      </w:r>
    </w:p>
    <w:p w14:paraId="7E61925B"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ثالثا : عمليات إدارة الاتصال في المشاريع الإنشائية :</w:t>
      </w:r>
    </w:p>
    <w:p w14:paraId="0038B03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تتكون إدارة الاتصال في المشاريع</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الإنشائية من مجموعة من العمليات وهي:</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(باقر، 2020)</w:t>
      </w:r>
    </w:p>
    <w:p w14:paraId="19CBD01F" w14:textId="77777777" w:rsidR="00045A2E" w:rsidRPr="00C72B5D" w:rsidRDefault="00045A2E" w:rsidP="00707773">
      <w:pPr>
        <w:numPr>
          <w:ilvl w:val="0"/>
          <w:numId w:val="3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وضع خطة إدارة الاتصال في المشروع .</w:t>
      </w:r>
    </w:p>
    <w:p w14:paraId="3AFBEEF5" w14:textId="77777777" w:rsidR="00045A2E" w:rsidRPr="00C72B5D" w:rsidRDefault="00045A2E" w:rsidP="00707773">
      <w:pPr>
        <w:numPr>
          <w:ilvl w:val="0"/>
          <w:numId w:val="3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إدارة الاتصالات في المشروع.</w:t>
      </w:r>
    </w:p>
    <w:p w14:paraId="6E0B0FF7" w14:textId="77777777" w:rsidR="00045A2E" w:rsidRPr="00C72B5D" w:rsidRDefault="00045A2E" w:rsidP="00707773">
      <w:pPr>
        <w:numPr>
          <w:ilvl w:val="0"/>
          <w:numId w:val="3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ضبط الاتصالات في المشروع .</w:t>
      </w:r>
    </w:p>
    <w:p w14:paraId="3970566A" w14:textId="5FED9A96"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74" w:name="_Toc173409746"/>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12.2.2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المشتريات في المشاريع الإنشائية:</w:t>
      </w:r>
      <w:bookmarkEnd w:id="74"/>
    </w:p>
    <w:p w14:paraId="25AFF8B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تمثل إدارة المشتريات في المشاريع الإنشائية من أهم الإدارات لأنها تمثل الطريقة التي يتم من خلالها تنظيم عمليات الحصول المواد الأولية والأدوات والمعدات اللازمة لتشغيل العملية الإنتاجية في المشروع، فهي تعمل على تنظيم التدفقات النقدية الخارجة من المشروع والحصول على مستلزمات المشروع، فهي تتولى إدارة الخدمات التعاقدية للمنتجات والخدمات اللازمة</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للمشروع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6AE4BCD9"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bidi="ar-EG"/>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وتتضمن إدارة المشتريات في المشاريع الإنشائية تنظيم عمل الاتفاقيات التي تعقد ما بين المشروع كجهة مشتريه والأطراف الآخرين كموردين أو بائعين، فهي تتولى صياغة الاتفاقيات من حيث البنود والأحكام والشروط التي يحددها المشروع والطرف الموردين من حيث الحقوق والواجبات ومواعيد الاستلام والتسليم وتتولى أيضا متابعة وتنفيذ وإتمام المشتريات اللازمة التي حسب احتياجات المشروع، وتسمى الاتفاقية إما عقد شراء" أو "عقد باطن" أو " أمر شراء وتوقع بين الطرفين بناء على اتفاقهما تبعا للسياسات والأنظمة المتعلقة بمشتريات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(حيارات، 2021)</w:t>
      </w:r>
    </w:p>
    <w:p w14:paraId="642DB828"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المشتريات في المشاريع الإنشائية:</w:t>
      </w:r>
    </w:p>
    <w:p w14:paraId="48FEC2F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hint="cs"/>
          <w:b/>
          <w:b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تعرف إدارة المشتريات في المشاريع إنها عملية الحصول على احتياجات ومتطلبات المشروع من</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حيث المواد الأولية والمستلزمات من معدات وأدوات وكل ما تتطلبه العملية الإنتاجية في</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المشروع في الوقت المناسب والتكلفة المناسبة والجودة المناسبة، وذلك ضمن اتفاقيات وعقود تحفظ حقوق الطرف الأول </w:t>
      </w:r>
      <w:r w:rsidRPr="00C72B5D">
        <w:rPr>
          <w:rFonts w:ascii="Sakkal Majalla" w:eastAsia="Arial" w:hAnsi="Sakkal Majalla" w:cs="Sakkal Majalla"/>
          <w:color w:val="171717" w:themeColor="background2" w:themeShade="1A"/>
          <w:kern w:val="0"/>
          <w:sz w:val="28"/>
          <w:szCs w:val="28"/>
          <w:rtl/>
          <w:lang w:val="en"/>
          <w14:ligatures w14:val="none"/>
        </w:rPr>
        <w:lastRenderedPageBreak/>
        <w:t>والذي يمثله المشروع والطرف الثاني والذي يمثله المورد أو البائع بما يضمن عدم إلحاق</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أي ضرر بأي طرف.</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(عضيبات، 2022)</w:t>
      </w:r>
    </w:p>
    <w:p w14:paraId="7089DE1C"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المشتريات في المشاريع الإنشائية:</w:t>
      </w:r>
    </w:p>
    <w:p w14:paraId="741ABF58" w14:textId="3BD44802"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تهدف إدارة المشتريات في المشاريع الإنشائية إلى ما يلي:</w:t>
      </w:r>
    </w:p>
    <w:p w14:paraId="412B97D1"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تحافظ على تزويد إدارة المشروع بالمتطلبات الاحتياجات اللازمة في الوقت المناسب.</w:t>
      </w:r>
    </w:p>
    <w:p w14:paraId="406C08B7"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تضمن الحصول على متطلبات المشروع بأقل التكاليف أو بأسعار منافسة.</w:t>
      </w:r>
    </w:p>
    <w:p w14:paraId="0B971B84"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تحافظ على تطبيق معايير الجودة في المواد التي يحتاجها للمشروع.</w:t>
      </w:r>
    </w:p>
    <w:p w14:paraId="3F0751EC"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تخفيض الكميات المخزنة في المستودعات وعدم تكدسها.</w:t>
      </w:r>
    </w:p>
    <w:p w14:paraId="16DEA2B4"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تضمن استمرارية أنشطة المشتريات في المواعيد المحددة .</w:t>
      </w:r>
    </w:p>
    <w:p w14:paraId="7614904E" w14:textId="77777777" w:rsidR="00045A2E" w:rsidRPr="00C72B5D" w:rsidRDefault="00045A2E" w:rsidP="00707773">
      <w:pPr>
        <w:numPr>
          <w:ilvl w:val="0"/>
          <w:numId w:val="36"/>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متابعة ومراقبة سياسات وإجراء الإدارة المشتريات في المشروع .</w:t>
      </w:r>
    </w:p>
    <w:p w14:paraId="0DF0F407"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 عمليات إدارة المشتريات في المشاريع الإنشائية :</w:t>
      </w:r>
    </w:p>
    <w:p w14:paraId="6FCE7566" w14:textId="64C877B2"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تتكون</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إدارة المشتريات في المشاريع الإنشائية من مجموعة عمليات وهي:</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(العبداللات، 2021)</w:t>
      </w:r>
    </w:p>
    <w:p w14:paraId="5E7AC77C" w14:textId="77777777" w:rsidR="00045A2E" w:rsidRPr="00C72B5D" w:rsidRDefault="00045A2E" w:rsidP="00707773">
      <w:pPr>
        <w:numPr>
          <w:ilvl w:val="0"/>
          <w:numId w:val="3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تخطيط وإدارة المشتريات في المشاريع .</w:t>
      </w:r>
    </w:p>
    <w:p w14:paraId="2743BC96" w14:textId="77777777" w:rsidR="00045A2E" w:rsidRPr="00C72B5D" w:rsidRDefault="00045A2E" w:rsidP="00707773">
      <w:pPr>
        <w:numPr>
          <w:ilvl w:val="0"/>
          <w:numId w:val="3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إجراء المشتريات في المشاريع .</w:t>
      </w:r>
    </w:p>
    <w:p w14:paraId="6CA6867B" w14:textId="77777777" w:rsidR="00045A2E" w:rsidRPr="00C72B5D" w:rsidRDefault="00045A2E" w:rsidP="00707773">
      <w:pPr>
        <w:numPr>
          <w:ilvl w:val="0"/>
          <w:numId w:val="37"/>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مراقبة المشتريات في المشاريع .</w:t>
      </w:r>
    </w:p>
    <w:p w14:paraId="4B81FB2B" w14:textId="2DA6A576"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5" w:name="_Toc173409747"/>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13.2.2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الموارد البشرية في المشاريع الإنشائية:</w:t>
      </w:r>
      <w:bookmarkEnd w:id="75"/>
    </w:p>
    <w:p w14:paraId="548D7C68"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تلعب إدارة الموارد البشرية في المشاريع الإنش الإنشائية دورا بارزا في تحقيق أهداف المشاريع، فهي حجر الأساس في إدارة المشاريع لان الموارد البشرية هو المسؤولة بالدرجة الأولدا عمال جميع الإدارات، وعن وضع برامجها وسياساتها، وهي من يتولى تنفيذها ، لذلك تسعى الإدارة العليا في المشروع على استقطاب الموارد البشرية الملائمة والمناسبة للقيام بالأعمال في المشروع</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(العمري، 2023)</w:t>
      </w:r>
    </w:p>
    <w:p w14:paraId="52EA8F2D"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أولا: تعريف إدارة الموارد البشرية في المشاريع الإنشائية :</w:t>
      </w:r>
    </w:p>
    <w:p w14:paraId="0B8392A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تعرف أدارة الموارد البشرية في المشاريع الإنشائية بأنها سلسلة من الإجراءات و العمليات والأنشطة التي تصممها إدارة المشروع بهدف التنسيق ما بين بين احتياجات المشاريع من الموارد البشرية منذ بداية العمل في المشروع وحتى انتهاءه وتعتبر من الوظائف الهامة في المشاريع الإنشائية، والتي تهدف إلى استخدام الموارد البشرية بكفاءة وفاعلية في جميع إدارات المشروع، وتشمل إدارة الموارد البشرية على عمليات تحليل الوظائف وتخطيط لها وتوظيفها وتنظيمها وتحفيزها ومراقبتها، بالإضافة إلى البحث عنها واستقطابها والاستغناء عن الزائد منها،</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ويتولى القيام بها مجموعة من الأخصائيين </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(عمرو، 2022)</w:t>
      </w:r>
    </w:p>
    <w:p w14:paraId="519EF52D"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أهمية إدارة الموارد البشرية في المشاريع الإنشائية :</w:t>
      </w:r>
    </w:p>
    <w:p w14:paraId="5A30A2A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 xml:space="preserve">يمكن حصرها أهمية إدارة </w:t>
      </w:r>
      <w:r w:rsidRPr="00C72B5D">
        <w:rPr>
          <w:rFonts w:ascii="Sakkal Majalla" w:eastAsia="Arial" w:hAnsi="Sakkal Majalla" w:cs="Sakkal Majalla" w:hint="cs"/>
          <w:b/>
          <w:bCs/>
          <w:color w:val="171717" w:themeColor="background2" w:themeShade="1A"/>
          <w:kern w:val="0"/>
          <w:sz w:val="28"/>
          <w:szCs w:val="28"/>
          <w:rtl/>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الموارد البشرية في المشاريع بما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(بوادلي، 2021)</w:t>
      </w:r>
    </w:p>
    <w:p w14:paraId="16DBC7D1"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تطوير الموارد البشرية وتشجيعها على الابتكار.</w:t>
      </w:r>
    </w:p>
    <w:p w14:paraId="088D61CA"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تخفيض التكاليف وتحسين مستوى جودة المنتجات والخدمات</w:t>
      </w:r>
    </w:p>
    <w:p w14:paraId="32ED3316"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توفير الموارد البشرية المؤهلة والمدربة في الوقت المناسب للمشروع .</w:t>
      </w:r>
    </w:p>
    <w:p w14:paraId="50CDAF61"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زيادة التنسيق والتنظيم بين جميع المستويات الإدارية للمشروع .</w:t>
      </w:r>
    </w:p>
    <w:p w14:paraId="7DCDF4A6"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تساعد الإدارة العليا باكتشاف التحديات والصعوبات التي تواجه الموارد البشرية و</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معالجتها.</w:t>
      </w:r>
    </w:p>
    <w:p w14:paraId="612F9165"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تساعد على السيطرة على جودة العمل ( الوقت والكلفة والأداء ) .</w:t>
      </w:r>
    </w:p>
    <w:p w14:paraId="78E9AABA" w14:textId="77777777" w:rsidR="00045A2E" w:rsidRPr="00C72B5D" w:rsidRDefault="00045A2E" w:rsidP="00707773">
      <w:pPr>
        <w:numPr>
          <w:ilvl w:val="0"/>
          <w:numId w:val="38"/>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وضع الأسسوا لأنظمة المناسبة للأجور و مكافات الموارد البشرية في المشروع .</w:t>
      </w:r>
    </w:p>
    <w:p w14:paraId="37479602" w14:textId="4C6207E4"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6" w:name="_Toc173409748"/>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14.2.2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الجودة في المشاريع الإنشائية</w:t>
      </w:r>
      <w:bookmarkEnd w:id="76"/>
    </w:p>
    <w:p w14:paraId="5052AF0E"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تعتبر إدارة الجودة في المشاريع الإنشائية من الأساليب الحديثة التي ظهرت نتيجة المنافسة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الحادة بين المشاريع، وذلك بهدف زيادة الحصة السوقية لها، فهي تسعى إلى تقديم المنتجات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والخدمات للزبائن حسب متطلباتهم، فهي تتضمن دمج العمليات والأنشطة والمهام التي ينفذها</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المشروع مع أنظمة وسياسات </w:t>
      </w:r>
      <w:r w:rsidRPr="00C72B5D">
        <w:rPr>
          <w:rFonts w:ascii="Sakkal Majalla" w:eastAsia="Arial" w:hAnsi="Sakkal Majalla" w:cs="Sakkal Majalla"/>
          <w:color w:val="171717" w:themeColor="background2" w:themeShade="1A"/>
          <w:kern w:val="0"/>
          <w:sz w:val="28"/>
          <w:szCs w:val="28"/>
          <w:rtl/>
          <w:lang w:val="en"/>
          <w14:ligatures w14:val="none"/>
        </w:rPr>
        <w:lastRenderedPageBreak/>
        <w:t>ومنهجيات الجودة وذلك بهدف تحقيق أهداف المشروع، حيث</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تعمل الإدارة العليا في المشروع الإنشائي على تحديد خطة الجودة اللازمة من اجل التحسين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،المستمر لمنتجاتها وخدماتها</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(باقر، 2020)</w:t>
      </w:r>
    </w:p>
    <w:p w14:paraId="0F128E3F"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الجودة في المشاريع الإنشائية :</w:t>
      </w:r>
    </w:p>
    <w:p w14:paraId="55E7B86A"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وتعرف إدارة الجودة الشاملة في المشاريع الإنشائية بأنها منهجية إدارية تستمد سياستها من الأفكار والمبادئ التي ترشد الإدارة العليا في المشروع إلى الطريقة المناسبة والتي تضمن تنفيذ جميع الأنشطة والمهام المخطط لها من اجل ضبط العمليات الإنتاجية وتقدم منتجات وخدمات  ضمن المواصفات التي يحتاجها الزبائن</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359A96D2"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 أهداف إدارة الجودة في المشاريع الإنشائية :</w:t>
      </w:r>
    </w:p>
    <w:p w14:paraId="0698C7BD"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تتمثل أهداف</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إدارة الجودة في المشاريع الإنشائية بما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(حيارات، 2021)</w:t>
      </w:r>
    </w:p>
    <w:p w14:paraId="2E336225"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تحقيق رضا العملاء وأصحاب العمل من خلال الالتزام بالمواصفات اللازمة.</w:t>
      </w:r>
    </w:p>
    <w:p w14:paraId="04490009"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الحد من الأخطاء أثناء العمليات</w:t>
      </w:r>
    </w:p>
    <w:p w14:paraId="7F92FD88"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تحقيق التحسين المستمر للمنتجات والخدمات وذلك خلال ضبط تنفيذ العمليات</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والأنشطة.</w:t>
      </w:r>
    </w:p>
    <w:p w14:paraId="45154750"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تحقيق المسؤولية الجماعية للأفراد العاملين في المشروع وذلك من خلال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اشتراكهم بتطبيق قواعد الجودة .</w:t>
      </w:r>
    </w:p>
    <w:p w14:paraId="5C5D9A1C"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ضبط تكاليف المشروع، وذلك من خلال ضبط التكاليف الإجمالية.</w:t>
      </w:r>
    </w:p>
    <w:p w14:paraId="0DEDFA0B" w14:textId="77777777" w:rsidR="00045A2E" w:rsidRPr="00C72B5D" w:rsidRDefault="00045A2E" w:rsidP="00707773">
      <w:pPr>
        <w:numPr>
          <w:ilvl w:val="0"/>
          <w:numId w:val="39"/>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 xml:space="preserve"> رفع مستوى أداء جميع الأنشطة والعمليات في المشروع .</w:t>
      </w:r>
    </w:p>
    <w:p w14:paraId="7D9E319D"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عمليات إدارة الجودة في المشاريع الإنشائية :</w:t>
      </w:r>
    </w:p>
    <w:p w14:paraId="3DCA7F12" w14:textId="77777777" w:rsidR="002966A6" w:rsidRDefault="002966A6">
      <w:pPr>
        <w:bidi w:val="0"/>
        <w:rPr>
          <w:rFonts w:ascii="Sakkal Majalla" w:eastAsia="Arial" w:hAnsi="Sakkal Majalla" w:cs="Sakkal Majalla"/>
          <w:b/>
          <w:bCs/>
          <w:color w:val="171717" w:themeColor="background2" w:themeShade="1A"/>
          <w:kern w:val="0"/>
          <w:sz w:val="28"/>
          <w:szCs w:val="28"/>
          <w:rtl/>
          <w:lang w:val="en"/>
          <w14:ligatures w14:val="none"/>
        </w:rPr>
      </w:pPr>
      <w:r>
        <w:rPr>
          <w:rFonts w:ascii="Sakkal Majalla" w:eastAsia="Arial" w:hAnsi="Sakkal Majalla" w:cs="Sakkal Majalla"/>
          <w:b/>
          <w:bCs/>
          <w:color w:val="171717" w:themeColor="background2" w:themeShade="1A"/>
          <w:kern w:val="0"/>
          <w:sz w:val="28"/>
          <w:szCs w:val="28"/>
          <w:rtl/>
          <w:lang w:val="en"/>
          <w14:ligatures w14:val="none"/>
        </w:rPr>
        <w:br w:type="page"/>
      </w:r>
    </w:p>
    <w:p w14:paraId="38E24806" w14:textId="3BD6E2E0"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تتضمن</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إدارة الجودة في المشاريع الإنشائية مجموعة من العمليات وهي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(عضيبات، 2022)</w:t>
      </w:r>
    </w:p>
    <w:p w14:paraId="5BF1EEE9" w14:textId="77777777" w:rsidR="00045A2E" w:rsidRPr="00C72B5D" w:rsidRDefault="00045A2E" w:rsidP="00707773">
      <w:pPr>
        <w:numPr>
          <w:ilvl w:val="0"/>
          <w:numId w:val="4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وضع خطة إدارة الجودة في المشاريع</w:t>
      </w:r>
    </w:p>
    <w:p w14:paraId="6B674D97" w14:textId="77777777" w:rsidR="00045A2E" w:rsidRPr="00C72B5D" w:rsidRDefault="00045A2E" w:rsidP="00707773">
      <w:pPr>
        <w:numPr>
          <w:ilvl w:val="0"/>
          <w:numId w:val="4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إدارة الجودة في المشاريع</w:t>
      </w:r>
    </w:p>
    <w:p w14:paraId="751877BD" w14:textId="77777777" w:rsidR="00045A2E" w:rsidRPr="00C72B5D" w:rsidRDefault="00045A2E" w:rsidP="00707773">
      <w:pPr>
        <w:numPr>
          <w:ilvl w:val="0"/>
          <w:numId w:val="40"/>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ضبط الجودة في المشاريع.</w:t>
      </w:r>
    </w:p>
    <w:p w14:paraId="46B67E6D" w14:textId="3C023918"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lang w:val="en"/>
          <w14:ligatures w14:val="none"/>
        </w:rPr>
      </w:pPr>
      <w:bookmarkStart w:id="77" w:name="_Toc173409749"/>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15.2.2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إدارة المعنيين في المشاريع الإنشائية</w:t>
      </w:r>
      <w:bookmarkEnd w:id="77"/>
    </w:p>
    <w:p w14:paraId="621D03A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تعد إدارة المعنيين في المشاريع الإنشائية إحدى الإدارات المهمة والمؤثرة في المشروع ، فهي تتعامل بشكل مباشر مع الأفراد العاملين وفرق العمل والجهات ذات العلاقة بعمل المشروع ، والتي يتأثر المشروع بتوقعاتهم ومتطلباتهم، وهذا يدفع إدارة المعنيين إلى إعداد إستراتيجية تعمل جذبهم الإشراكهم في صناعة القرارات واتخاذها وتنمية عمليات الاتصال والتواصل معهم ، وذلك للاطلاع على اهتماماتهم ورغباتهم وتوقعاتهم للعمل على تلبيتها وتعزيز مشاركتهم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(العبداللات، 2021)</w:t>
      </w:r>
    </w:p>
    <w:p w14:paraId="0E22C2CA"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إدارة المعنيين في المشاريع الإنشائية:</w:t>
      </w:r>
    </w:p>
    <w:p w14:paraId="66978909"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وتعرف إدارة المعنيين في المشاريع الإنشائية بأنها مجموعة العمليات المسؤولة عن تحديد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الجهات ذات العلاقة بالمشروع مثل الأفراد العاملين والموردين وأصحاب العمل والزبائن ، والذي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تؤثر توقعاتهم ورغباتهم على المشروع</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(تقدة، 2023) </w:t>
      </w:r>
    </w:p>
    <w:p w14:paraId="5E710D50" w14:textId="77777777" w:rsidR="00045A2E" w:rsidRPr="00C72B5D" w:rsidRDefault="00045A2E" w:rsidP="00707773">
      <w:pPr>
        <w:pStyle w:val="a6"/>
        <w:numPr>
          <w:ilvl w:val="0"/>
          <w:numId w:val="67"/>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ثانيا: عمليات إدارة المعنيين في المشاريع الإنشائية</w:t>
      </w:r>
    </w:p>
    <w:p w14:paraId="3218973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تتضمن إدارة المعنيين في المشاريع</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الإنشائية مجموعة من العمليات وهي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(العمري، 2023)</w:t>
      </w:r>
    </w:p>
    <w:p w14:paraId="746F15EA" w14:textId="77777777" w:rsidR="00045A2E" w:rsidRPr="00C72B5D" w:rsidRDefault="00045A2E" w:rsidP="00707773">
      <w:pPr>
        <w:numPr>
          <w:ilvl w:val="0"/>
          <w:numId w:val="41"/>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تحديد المعنيين في المشاريع .</w:t>
      </w:r>
    </w:p>
    <w:p w14:paraId="64A89D87" w14:textId="77777777" w:rsidR="00045A2E" w:rsidRPr="00C72B5D" w:rsidRDefault="00045A2E" w:rsidP="00707773">
      <w:pPr>
        <w:numPr>
          <w:ilvl w:val="0"/>
          <w:numId w:val="41"/>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إشراك المعنيين في خطة إدارة المشاريع .</w:t>
      </w:r>
    </w:p>
    <w:p w14:paraId="33B0370F" w14:textId="77777777" w:rsidR="00045A2E" w:rsidRPr="00C72B5D" w:rsidRDefault="00045A2E" w:rsidP="00707773">
      <w:pPr>
        <w:numPr>
          <w:ilvl w:val="0"/>
          <w:numId w:val="41"/>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إدارة مشاركة المعنيين بالمشاريع</w:t>
      </w:r>
    </w:p>
    <w:p w14:paraId="0A3D0D53" w14:textId="77777777" w:rsidR="00045A2E" w:rsidRPr="00C72B5D" w:rsidRDefault="00045A2E" w:rsidP="00707773">
      <w:pPr>
        <w:numPr>
          <w:ilvl w:val="0"/>
          <w:numId w:val="41"/>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عملية متابعة مشاركة المعنيين بالمشاريع ..</w:t>
      </w:r>
    </w:p>
    <w:p w14:paraId="6334D895" w14:textId="7235BF62"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8" w:name="_Toc173409750"/>
      <w:r w:rsidRPr="00C72B5D">
        <w:rPr>
          <w:rFonts w:ascii="Sakkal Majalla" w:eastAsia="Arial" w:hAnsi="Sakkal Majalla" w:cs="Sakkal Majalla" w:hint="cs"/>
          <w:b/>
          <w:bCs/>
          <w:color w:val="171717" w:themeColor="background2" w:themeShade="1A"/>
          <w:kern w:val="0"/>
          <w:sz w:val="32"/>
          <w:szCs w:val="32"/>
          <w:rtl/>
          <w:lang w:val="en"/>
          <w14:ligatures w14:val="none"/>
        </w:rPr>
        <w:lastRenderedPageBreak/>
        <w:t xml:space="preserve">16.2.2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أبعاد تقييم إدارة المشاريع الإنشائية :</w:t>
      </w:r>
      <w:bookmarkEnd w:id="78"/>
    </w:p>
    <w:p w14:paraId="7D65A52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تتكون عملية تقييم المشاريع الإنشائية من مجموعة أبعاد وهي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(عمرو، 2022)</w:t>
      </w:r>
    </w:p>
    <w:p w14:paraId="3F7D4E30" w14:textId="77777777" w:rsidR="00045A2E" w:rsidRPr="00C72B5D" w:rsidRDefault="00045A2E" w:rsidP="00707773">
      <w:pPr>
        <w:pStyle w:val="a6"/>
        <w:numPr>
          <w:ilvl w:val="0"/>
          <w:numId w:val="68"/>
        </w:numPr>
        <w:spacing w:before="100" w:beforeAutospacing="1" w:after="100" w:afterAutospacing="1" w:line="360" w:lineRule="auto"/>
        <w:ind w:left="423"/>
        <w:jc w:val="both"/>
        <w:rPr>
          <w:rFonts w:ascii="Sakkal Majalla" w:eastAsia="Arial" w:hAnsi="Sakkal Majalla" w:cs="Sakkal Majalla"/>
          <w:b/>
          <w:bCs/>
          <w:color w:val="171717" w:themeColor="background2" w:themeShade="1A"/>
          <w:kern w:val="0"/>
          <w:sz w:val="28"/>
          <w:szCs w:val="28"/>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تخطيط المشاريع الإنشائية :</w:t>
      </w:r>
    </w:p>
    <w:p w14:paraId="452D67D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تعد عملية تخطيط المشاريع الإنشائية القاعدة التي تقوم عليها بقية العمليات الإدارية الأخرى</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فهي عملية مستمرة ومتطورة، وتتضمن تحديد طريقة سير الإعمال في المشروع، وهي عملية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تأتي للإجابة مجموعة من الأسئلة، مثل ماذا يجب أن نعمل، ومن يقوم بالعمل، وأين يمكن القيام بالعمل، ومتى يمكن القيام بالعمل، وكيف نقوم بالعمل، وبواسطة التخطيط يمكن للإدارة العليا في المشروع تحديد الأنشطة والمهام اللازمة لتحقيق أهداف المشروع، ومفهوم عملية التخطيط في المشاريع الإنشائية يجيب على أربعة أسئلة وهي </w:t>
      </w:r>
      <w:r w:rsidRPr="00C72B5D">
        <w:rPr>
          <w:rFonts w:ascii="Sakkal Majalla" w:eastAsia="Arial" w:hAnsi="Sakkal Majalla" w:cs="Sakkal Majalla" w:hint="cs"/>
          <w:color w:val="171717" w:themeColor="background2" w:themeShade="1A"/>
          <w:kern w:val="0"/>
          <w:sz w:val="28"/>
          <w:szCs w:val="28"/>
          <w:rtl/>
          <w:lang w:val="en" w:bidi="ar-EG"/>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(بوادلي، 2021)</w:t>
      </w:r>
    </w:p>
    <w:p w14:paraId="79F6A715" w14:textId="77777777" w:rsidR="00045A2E" w:rsidRPr="00C72B5D" w:rsidRDefault="00045A2E" w:rsidP="00707773">
      <w:pPr>
        <w:numPr>
          <w:ilvl w:val="0"/>
          <w:numId w:val="4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ماذا تريد أن تعمل؟</w:t>
      </w:r>
    </w:p>
    <w:p w14:paraId="0674BF01" w14:textId="77777777" w:rsidR="00045A2E" w:rsidRPr="00C72B5D" w:rsidRDefault="00045A2E" w:rsidP="00707773">
      <w:pPr>
        <w:numPr>
          <w:ilvl w:val="0"/>
          <w:numId w:val="4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أين نحن من ذلك الهدف الآن؟</w:t>
      </w:r>
    </w:p>
    <w:p w14:paraId="47D02BE8" w14:textId="77777777" w:rsidR="00045A2E" w:rsidRPr="00C72B5D" w:rsidRDefault="00045A2E" w:rsidP="00707773">
      <w:pPr>
        <w:numPr>
          <w:ilvl w:val="0"/>
          <w:numId w:val="4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ما هي العوامل التي ستساعدنا أو ستعيقنا عن تحقيق الهدف؟</w:t>
      </w:r>
    </w:p>
    <w:p w14:paraId="18313302" w14:textId="77777777" w:rsidR="00045A2E" w:rsidRPr="00C72B5D" w:rsidRDefault="00045A2E" w:rsidP="00707773">
      <w:pPr>
        <w:numPr>
          <w:ilvl w:val="0"/>
          <w:numId w:val="42"/>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ما هي البدائل المتاحة لدينا لتحقيق الهدف؟ وما هو البديل الأفضل؟ .</w:t>
      </w:r>
    </w:p>
    <w:p w14:paraId="327E9165"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تعريف التخطيط في المشاريع الإنشائية:</w:t>
      </w:r>
    </w:p>
    <w:p w14:paraId="3C9C95FA"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عرف التخطيط في المشاريع الإنشائية بأنه العملية الإدارية التي تهتم</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بالتنبؤ بالمستقبل وتحديد أفضل الطرق لإنجاز أهداف المشروع .</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(باقر، 2020)</w:t>
      </w:r>
    </w:p>
    <w:p w14:paraId="5E3259D5"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 التخطيط في المشاريع الإنشائية بأنه هو عملية إنسانية ذهنية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أو عقلية هادفة تنبؤية تستند إلى الماضي والحاضر وهي تدبريه مضبوطة .(الشهري، 2024)</w:t>
      </w:r>
    </w:p>
    <w:p w14:paraId="4CAD1B3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وعرف التخطيط في المشاريع الإنشائية بأنه: عملية إدارية التي تهدف إلى تحديد الأهداف المستقبلية والسياسات والرؤية للمشاريع وطرق تحقيق هذه الأهداف.</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(حيارات، 2021)</w:t>
      </w:r>
    </w:p>
    <w:p w14:paraId="27F90656"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ثانيا : أنواع التخطيط في المشاريع الإنشائية :</w:t>
      </w:r>
    </w:p>
    <w:p w14:paraId="1774DB6D"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يقسم التخطيط في المشاريع الإنشائية</w:t>
      </w:r>
      <w:r w:rsidRPr="00C72B5D">
        <w:rPr>
          <w:rFonts w:ascii="Sakkal Majalla" w:eastAsia="Arial" w:hAnsi="Sakkal Majalla" w:cs="Sakkal Majalla" w:hint="cs"/>
          <w:b/>
          <w:b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إلى ما يلي :</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(عضيبات، 2022)</w:t>
      </w:r>
    </w:p>
    <w:p w14:paraId="79129154"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التخطيط الاستراتيجي</w:t>
      </w:r>
      <w:r w:rsidRPr="00C72B5D">
        <w:rPr>
          <w:rFonts w:ascii="Sakkal Majalla" w:eastAsia="Arial" w:hAnsi="Sakkal Majalla" w:cs="Sakkal Majalla"/>
          <w:color w:val="171717" w:themeColor="background2" w:themeShade="1A"/>
          <w:kern w:val="0"/>
          <w:sz w:val="28"/>
          <w:szCs w:val="28"/>
          <w:rtl/>
          <w:lang w:val="en"/>
          <w14:ligatures w14:val="none"/>
        </w:rPr>
        <w:t>: يحدد فيه الأهداف العامة للمشروع، بحيث ويبدأ بتوجيه من قبل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الإدارة العليا في المشروع إلى جميع المستويات الإدارية الأخرى، ويهدف التخطيط الاستراتيجي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في المشاريع الإنشائية إلى:</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(العبداللات، 2021)</w:t>
      </w:r>
    </w:p>
    <w:p w14:paraId="585E2E36" w14:textId="77777777" w:rsidR="00045A2E" w:rsidRPr="00C72B5D" w:rsidRDefault="00045A2E" w:rsidP="00707773">
      <w:pPr>
        <w:numPr>
          <w:ilvl w:val="0"/>
          <w:numId w:val="4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إيجاد خطة عامة طويلة المدى تبين المهام والمسؤوليات للمشروع ككل.</w:t>
      </w:r>
    </w:p>
    <w:p w14:paraId="301FC0A2" w14:textId="77777777" w:rsidR="00045A2E" w:rsidRPr="00C72B5D" w:rsidRDefault="00045A2E" w:rsidP="00707773">
      <w:pPr>
        <w:numPr>
          <w:ilvl w:val="0"/>
          <w:numId w:val="4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إيجاد مشاركة من مختلف المستويات الإدارية في العملية التخطيطية.</w:t>
      </w:r>
    </w:p>
    <w:p w14:paraId="4D2DD9B9" w14:textId="77777777" w:rsidR="00045A2E" w:rsidRPr="00C72B5D" w:rsidRDefault="00045A2E" w:rsidP="00707773">
      <w:pPr>
        <w:numPr>
          <w:ilvl w:val="0"/>
          <w:numId w:val="43"/>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تطوير المشروع من حيث تألف خطط الوحدات الفرعية مع بعضها البعض.</w:t>
      </w:r>
    </w:p>
    <w:p w14:paraId="730663FF"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التخطيط التكتيكي</w:t>
      </w:r>
      <w:r w:rsidRPr="00C72B5D">
        <w:rPr>
          <w:rFonts w:ascii="Sakkal Majalla" w:eastAsia="Arial" w:hAnsi="Sakkal Majalla" w:cs="Sakkal Majalla"/>
          <w:color w:val="171717" w:themeColor="background2" w:themeShade="1A"/>
          <w:kern w:val="0"/>
          <w:sz w:val="28"/>
          <w:szCs w:val="28"/>
          <w:rtl/>
          <w:lang w:val="en"/>
          <w14:ligatures w14:val="none"/>
        </w:rPr>
        <w:t>: يهتم بالدرجة الأولى بتنفيذ الخطط الإستراتيجية ومصدره الإدارة الوسطى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ويركز على تنفيذ الأنشطة والمهام المحددة في الخطط الإستراتيجية. هذه الخطط تهتم</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بالأعمال المطلوب تنفيذها في المستوى الأدنى، وكيفية القيام بها، ومن سيكون مسؤولاً عن</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إنجازها.</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(العمري، 2023)</w:t>
      </w:r>
    </w:p>
    <w:p w14:paraId="57372D04" w14:textId="77777777" w:rsidR="00045A2E" w:rsidRPr="00C72B5D" w:rsidRDefault="00045A2E" w:rsidP="00B54C00">
      <w:pPr>
        <w:spacing w:before="100" w:beforeAutospacing="1" w:after="100" w:afterAutospacing="1" w:line="360" w:lineRule="auto"/>
        <w:ind w:firstLine="706"/>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التخطيط التنفيذي</w:t>
      </w:r>
      <w:r w:rsidRPr="00C72B5D">
        <w:rPr>
          <w:rFonts w:ascii="Sakkal Majalla" w:eastAsia="Arial" w:hAnsi="Sakkal Majalla" w:cs="Sakkal Majalla"/>
          <w:color w:val="171717" w:themeColor="background2" w:themeShade="1A"/>
          <w:kern w:val="0"/>
          <w:sz w:val="28"/>
          <w:szCs w:val="28"/>
          <w:rtl/>
          <w:lang w:val="en"/>
          <w14:ligatures w14:val="none"/>
        </w:rPr>
        <w:t>: يركز على تخطيط الاحتياجات لإنجاز المسؤوليات المحددة للمدراء أو</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الأقسام أو الإدارات و يستخدم مدير المشروع التخطيط التنفيذي لإنجاز مهام ومسؤوليات</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عمله، ويمكن أن تستخدمه لمرة واحدة أو عدة مرات، مثل خطة الموازنة.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bidi="ar-EG"/>
          <w14:ligatures w14:val="none"/>
        </w:rPr>
        <w:t>(بوادلي، 2021)</w:t>
      </w:r>
    </w:p>
    <w:p w14:paraId="7AC6C432"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ثالثا : أهمية التخطيط في المشاريع الإنشائية :</w:t>
      </w:r>
    </w:p>
    <w:p w14:paraId="3661B8E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تظهر أهمية التخطيط في</w:t>
      </w:r>
      <w:r w:rsidRPr="00C72B5D">
        <w:rPr>
          <w:rFonts w:ascii="Sakkal Majalla" w:eastAsia="Arial" w:hAnsi="Sakkal Majalla" w:cs="Sakkal Majalla"/>
          <w:b/>
          <w:bCs/>
          <w:color w:val="171717" w:themeColor="background2" w:themeShade="1A"/>
          <w:kern w:val="0"/>
          <w:sz w:val="28"/>
          <w:szCs w:val="28"/>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14:ligatures w14:val="none"/>
        </w:rPr>
        <w:t>المشاريع الإنشائية في النقاط التالية:</w:t>
      </w:r>
      <w:r w:rsidRPr="00C72B5D">
        <w:rPr>
          <w:rFonts w:ascii="Arial" w:eastAsia="Arial" w:hAnsi="Arial" w:cs="Arial"/>
          <w:b/>
          <w:bCs/>
          <w:color w:val="171717" w:themeColor="background2" w:themeShade="1A"/>
          <w:kern w:val="0"/>
          <w:lang w:val="en"/>
          <w14:ligatures w14:val="none"/>
        </w:rPr>
        <w:t xml:space="preserve"> </w:t>
      </w:r>
      <w:r w:rsidRPr="00C72B5D">
        <w:rPr>
          <w:rFonts w:ascii="Sakkal Majalla" w:eastAsia="Arial" w:hAnsi="Sakkal Majalla" w:cs="Sakkal Majalla"/>
          <w:b/>
          <w:bCs/>
          <w:color w:val="171717" w:themeColor="background2" w:themeShade="1A"/>
          <w:kern w:val="0"/>
          <w:sz w:val="28"/>
          <w:szCs w:val="28"/>
          <w:rtl/>
          <w:lang w:val="en" w:bidi="ar-EG"/>
          <w14:ligatures w14:val="none"/>
        </w:rPr>
        <w:t>(باقر، 2020)</w:t>
      </w:r>
    </w:p>
    <w:p w14:paraId="5DFEA6B8" w14:textId="77777777" w:rsidR="00045A2E" w:rsidRPr="00C72B5D" w:rsidRDefault="00045A2E" w:rsidP="00707773">
      <w:pPr>
        <w:numPr>
          <w:ilvl w:val="0"/>
          <w:numId w:val="4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تقديم رؤية واضحة وأهداف محددة للمشروع .</w:t>
      </w:r>
    </w:p>
    <w:p w14:paraId="0D4EBAE9" w14:textId="77777777" w:rsidR="00045A2E" w:rsidRPr="00C72B5D" w:rsidRDefault="00045A2E" w:rsidP="00707773">
      <w:pPr>
        <w:numPr>
          <w:ilvl w:val="0"/>
          <w:numId w:val="4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تساهم في تطبيق الاستخدام الأمثل للموارد المتاحة.</w:t>
      </w:r>
    </w:p>
    <w:p w14:paraId="20653CDC" w14:textId="77777777" w:rsidR="00045A2E" w:rsidRPr="00C72B5D" w:rsidRDefault="00045A2E" w:rsidP="00707773">
      <w:pPr>
        <w:numPr>
          <w:ilvl w:val="0"/>
          <w:numId w:val="4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تقليل المخاطر المتوقعة في المشروع.</w:t>
      </w:r>
    </w:p>
    <w:p w14:paraId="66DC90F2" w14:textId="77777777" w:rsidR="00045A2E" w:rsidRPr="00C72B5D" w:rsidRDefault="00045A2E" w:rsidP="00707773">
      <w:pPr>
        <w:numPr>
          <w:ilvl w:val="0"/>
          <w:numId w:val="44"/>
        </w:numPr>
        <w:spacing w:before="100" w:beforeAutospacing="1" w:after="100" w:afterAutospacing="1" w:line="360" w:lineRule="auto"/>
        <w:ind w:left="423"/>
        <w:contextualSpacing/>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التحكم والسيطرة على مجريات الأعمال في المشروع .</w:t>
      </w:r>
    </w:p>
    <w:p w14:paraId="36B189A1" w14:textId="77777777" w:rsidR="00045A2E" w:rsidRPr="00C72B5D" w:rsidRDefault="00045A2E" w:rsidP="00707773">
      <w:pPr>
        <w:numPr>
          <w:ilvl w:val="0"/>
          <w:numId w:val="44"/>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lastRenderedPageBreak/>
        <w:t>تساعد على اتخاذ القرار الصحيح في المشروع.</w:t>
      </w:r>
    </w:p>
    <w:p w14:paraId="53F9A6AD" w14:textId="0D26C0A2"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79" w:name="_Toc173409751"/>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17.2.2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التنظيم الإداري في المشاريع الإنشائية :</w:t>
      </w:r>
      <w:bookmarkEnd w:id="79"/>
    </w:p>
    <w:p w14:paraId="2B7C15BD"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bidi="ar-EG"/>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أصبح التنظيم سر نجاح المشاريع الإنشائية في العصر الحديث، سواء كانت تلك المشاريع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عامة أو خاصة، أو ربحية، وبغض النظر عن طبيعة الأعمال التي تقوم بها تلك المشاريع</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فكلما كانت متطلبات الأعمال الأساسية في تلك المشاريع الإنشائية منظمة فأنها تحقق أهدافها</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وتكون أكثر انسجاما مع العمليات الإدارية بشكل تام. ويأتي التنظيم في المرتبة الثانية بعد</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التخطيط في المشاريع الإنشائية، حيث يكتسب أهمية خاصة في جميع المشاريع بسبب اختلاف البيئة الخاصة بالمشاريع، مما يثبت بأنه من غير الممكن وضع تنظيم يصلح لكل المشاريع لأن كل مشروع له خصوصيته الفريدة، والتي تجبره على متابعة الأهداف الموضوعة له من أجل</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 xml:space="preserve">تحقيقها، </w:t>
      </w:r>
      <w:r w:rsidRPr="00C72B5D">
        <w:rPr>
          <w:rFonts w:ascii="Sakkal Majalla" w:eastAsia="Arial" w:hAnsi="Sakkal Majalla" w:cs="Sakkal Majalla"/>
          <w:color w:val="171717" w:themeColor="background2" w:themeShade="1A"/>
          <w:kern w:val="0"/>
          <w:sz w:val="28"/>
          <w:szCs w:val="28"/>
          <w:rtl/>
          <w:lang w:val="en" w:bidi="ar-EG"/>
          <w14:ligatures w14:val="none"/>
        </w:rPr>
        <w:t>(الشهري، 2024)</w:t>
      </w:r>
    </w:p>
    <w:p w14:paraId="525AB3CC"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t>أولا : تعرف التنظيم الإداري في المشاريع الإنشائية :</w:t>
      </w:r>
    </w:p>
    <w:p w14:paraId="7CB08587"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 xml:space="preserve">عرف  التنظيم الإداري في المشاريع الإنشائي بأنه : </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عملية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ترتيب العلاقات بين وظائف المشروع عن طريق تحديد الوظائف الاشرافيه (الإدارية ) والتنفيذية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 واجبات كل منها، وذلك بهدف تحقيق التنسيق بين الموارد البشرية المتوفرة والموارد المتاحة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بما يكفل تنفيذ خطة المشروع بكفاءة وفاعلية، ويتم تنفيذ ذلك عن طريق الهيكل التنظيمي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للمشروع.</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(حيارات، 2021)</w:t>
      </w:r>
    </w:p>
    <w:p w14:paraId="1AFF85E1"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عرف  التنظيم الإداري في المشاريع الإنشائية بأنه: عملية دمج الموارد البشرية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والمادية في المشروع من خلال هيكل تنظيمي رسمي يبين المهام والسلطات</w:t>
      </w:r>
      <w:r w:rsidRPr="00C72B5D">
        <w:rPr>
          <w:rFonts w:ascii="Sakkal Majalla" w:eastAsia="Arial" w:hAnsi="Sakkal Majalla" w:cs="Sakkal Majalla" w:hint="cs"/>
          <w:color w:val="171717" w:themeColor="background2" w:themeShade="1A"/>
          <w:kern w:val="0"/>
          <w:sz w:val="28"/>
          <w:szCs w:val="28"/>
          <w:rtl/>
          <w:lang w:val="en"/>
          <w14:ligatures w14:val="none"/>
        </w:rPr>
        <w:t>.</w:t>
      </w:r>
    </w:p>
    <w:p w14:paraId="57BFC9B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عرف التنظيم الإدارية في المشاريع الإنشائية بأنه : عملية إدارية تعمل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على تجميع المهام والأنشطة المطلوب تنفيذها في وظائف أو اقسام بين الموارد البشرية المتوفرة</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في المشروع وتحديد سلطاتها وصلاحياتها والتنسيق بين الأنشطة والأقسام لتحقيق أهداف</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المشروع بأعلى كفاءة ممكنة.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(عضيبات، 2022)</w:t>
      </w:r>
    </w:p>
    <w:p w14:paraId="45939FB8" w14:textId="77777777" w:rsidR="00B54C00" w:rsidRPr="00C72B5D" w:rsidRDefault="00B54C00"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14:ligatures w14:val="none"/>
        </w:rPr>
      </w:pPr>
    </w:p>
    <w:p w14:paraId="73A9C45F"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b/>
          <w:bCs/>
          <w:color w:val="171717" w:themeColor="background2" w:themeShade="1A"/>
          <w:kern w:val="0"/>
          <w:sz w:val="28"/>
          <w:szCs w:val="28"/>
          <w:rtl/>
          <w:lang w:val="en" w:bidi="ar-EG"/>
          <w14:ligatures w14:val="none"/>
        </w:rPr>
      </w:pPr>
      <w:r w:rsidRPr="00C72B5D">
        <w:rPr>
          <w:rFonts w:ascii="Sakkal Majalla" w:eastAsia="Arial" w:hAnsi="Sakkal Majalla" w:cs="Sakkal Majalla"/>
          <w:b/>
          <w:bCs/>
          <w:color w:val="171717" w:themeColor="background2" w:themeShade="1A"/>
          <w:kern w:val="0"/>
          <w:sz w:val="28"/>
          <w:szCs w:val="28"/>
          <w:rtl/>
          <w:lang w:val="en"/>
          <w14:ligatures w14:val="none"/>
        </w:rPr>
        <w:lastRenderedPageBreak/>
        <w:t>ثانيا : أهمية التنظيم الإدارية في المشاريع الإنشائية:</w:t>
      </w:r>
    </w:p>
    <w:p w14:paraId="52DF6360"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مكن حصرها أهمية التنظيم الإدارية في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المشاريع الإنشائية ي في النقاط الآتية:</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(تقدة، 2023)</w:t>
      </w:r>
    </w:p>
    <w:p w14:paraId="5EF4453F" w14:textId="77777777" w:rsidR="00045A2E" w:rsidRPr="00C72B5D" w:rsidRDefault="00045A2E" w:rsidP="00707773">
      <w:pPr>
        <w:numPr>
          <w:ilvl w:val="0"/>
          <w:numId w:val="4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تعمل على تقسيم العمل بين الموارد البشرية في المشروع مما يؤدي إلى زيادة التركيز</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والاهتمام بالعمل.</w:t>
      </w:r>
    </w:p>
    <w:p w14:paraId="5C1166E3" w14:textId="77777777" w:rsidR="00045A2E" w:rsidRPr="00C72B5D" w:rsidRDefault="00045A2E" w:rsidP="00707773">
      <w:pPr>
        <w:numPr>
          <w:ilvl w:val="0"/>
          <w:numId w:val="4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تسهل انسيابية العمل في المشروع بسبب وضوح طبيعة الإجراءات الواجب إتباعها في كل</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نشاط.</w:t>
      </w:r>
    </w:p>
    <w:p w14:paraId="22A50CFA" w14:textId="34911C1F" w:rsidR="00045A2E" w:rsidRPr="00C72B5D" w:rsidRDefault="00045A2E" w:rsidP="00707773">
      <w:pPr>
        <w:numPr>
          <w:ilvl w:val="0"/>
          <w:numId w:val="4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يهيئ الطرق والوسائل التي يتم بها إرسال واستقبال القرارات الصادرة من الإدارة العليا في</w:t>
      </w:r>
      <w:r w:rsidRPr="00C72B5D">
        <w:rPr>
          <w:rFonts w:ascii="Sakkal Majalla" w:eastAsia="Arial" w:hAnsi="Sakkal Majalla" w:cs="Sakkal Majalla" w:hint="cs"/>
          <w:color w:val="171717" w:themeColor="background2" w:themeShade="1A"/>
          <w:kern w:val="0"/>
          <w:sz w:val="28"/>
          <w:szCs w:val="28"/>
          <w:rtl/>
          <w:lang w:val="en"/>
          <w14:ligatures w14:val="none"/>
        </w:rPr>
        <w:t xml:space="preserve"> </w:t>
      </w:r>
      <w:r w:rsidR="00B54C00" w:rsidRPr="00C72B5D">
        <w:rPr>
          <w:rFonts w:ascii="Sakkal Majalla" w:eastAsia="Arial" w:hAnsi="Sakkal Majalla" w:cs="Sakkal Majalla"/>
          <w:color w:val="171717" w:themeColor="background2" w:themeShade="1A"/>
          <w:kern w:val="0"/>
          <w:sz w:val="28"/>
          <w:szCs w:val="28"/>
          <w:rtl/>
          <w:lang w:val="en"/>
          <w14:ligatures w14:val="none"/>
        </w:rPr>
        <w:t>المشروع</w:t>
      </w:r>
      <w:r w:rsidRPr="00C72B5D">
        <w:rPr>
          <w:rFonts w:ascii="Sakkal Majalla" w:eastAsia="Arial" w:hAnsi="Sakkal Majalla" w:cs="Sakkal Majalla"/>
          <w:color w:val="171717" w:themeColor="background2" w:themeShade="1A"/>
          <w:kern w:val="0"/>
          <w:sz w:val="28"/>
          <w:szCs w:val="28"/>
          <w:rtl/>
          <w:lang w:val="en"/>
          <w14:ligatures w14:val="none"/>
        </w:rPr>
        <w:t>.</w:t>
      </w:r>
    </w:p>
    <w:p w14:paraId="30EF859F" w14:textId="77777777" w:rsidR="00045A2E" w:rsidRPr="00C72B5D" w:rsidRDefault="00045A2E" w:rsidP="00707773">
      <w:pPr>
        <w:numPr>
          <w:ilvl w:val="0"/>
          <w:numId w:val="4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تهيئة طرق ووسائل الاتصالات الرسمية وغير الرسمية بين مختلف المستويات الإدارية .</w:t>
      </w:r>
    </w:p>
    <w:p w14:paraId="6FE60471" w14:textId="77777777" w:rsidR="00045A2E" w:rsidRPr="00C72B5D" w:rsidRDefault="00045A2E" w:rsidP="00707773">
      <w:pPr>
        <w:numPr>
          <w:ilvl w:val="0"/>
          <w:numId w:val="45"/>
        </w:numPr>
        <w:spacing w:before="100" w:beforeAutospacing="1" w:after="100" w:afterAutospacing="1" w:line="360" w:lineRule="auto"/>
        <w:ind w:left="419" w:hanging="357"/>
        <w:jc w:val="both"/>
        <w:rPr>
          <w:rFonts w:ascii="Sakkal Majalla" w:eastAsia="Arial" w:hAnsi="Sakkal Majalla" w:cs="Sakkal Majalla"/>
          <w:color w:val="171717" w:themeColor="background2" w:themeShade="1A"/>
          <w:kern w:val="0"/>
          <w:sz w:val="28"/>
          <w:szCs w:val="28"/>
          <w:lang w:val="en"/>
          <w14:ligatures w14:val="none"/>
        </w:rPr>
      </w:pPr>
      <w:r w:rsidRPr="00C72B5D">
        <w:rPr>
          <w:rFonts w:ascii="Sakkal Majalla" w:eastAsia="Arial" w:hAnsi="Sakkal Majalla" w:cs="Sakkal Majalla"/>
          <w:color w:val="171717" w:themeColor="background2" w:themeShade="1A"/>
          <w:kern w:val="0"/>
          <w:sz w:val="28"/>
          <w:szCs w:val="28"/>
          <w:rtl/>
          <w:lang w:val="en"/>
          <w14:ligatures w14:val="none"/>
        </w:rPr>
        <w:t>تهيئة البيئة الملائمة لتدريب الأفراد العاملين، وتنمية مهاراتهم، وتطوير قدراتهم</w:t>
      </w:r>
    </w:p>
    <w:p w14:paraId="66456187" w14:textId="64536558" w:rsidR="00045A2E" w:rsidRPr="00C72B5D" w:rsidRDefault="00B54C00" w:rsidP="00B54C00">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kern w:val="0"/>
          <w:sz w:val="32"/>
          <w:szCs w:val="32"/>
          <w:rtl/>
          <w:lang w:val="en" w:bidi="ar-EG"/>
          <w14:ligatures w14:val="none"/>
        </w:rPr>
      </w:pPr>
      <w:bookmarkStart w:id="80" w:name="_Toc173409752"/>
      <w:r w:rsidRPr="00C72B5D">
        <w:rPr>
          <w:rFonts w:ascii="Sakkal Majalla" w:eastAsia="Arial" w:hAnsi="Sakkal Majalla" w:cs="Sakkal Majalla" w:hint="cs"/>
          <w:b/>
          <w:bCs/>
          <w:color w:val="171717" w:themeColor="background2" w:themeShade="1A"/>
          <w:kern w:val="0"/>
          <w:sz w:val="32"/>
          <w:szCs w:val="32"/>
          <w:rtl/>
          <w:lang w:val="en"/>
          <w14:ligatures w14:val="none"/>
        </w:rPr>
        <w:t xml:space="preserve">18.2.2 </w:t>
      </w:r>
      <w:r w:rsidR="00045A2E" w:rsidRPr="00C72B5D">
        <w:rPr>
          <w:rFonts w:ascii="Sakkal Majalla" w:eastAsia="Arial" w:hAnsi="Sakkal Majalla" w:cs="Sakkal Majalla"/>
          <w:b/>
          <w:bCs/>
          <w:color w:val="171717" w:themeColor="background2" w:themeShade="1A"/>
          <w:kern w:val="0"/>
          <w:sz w:val="32"/>
          <w:szCs w:val="32"/>
          <w:rtl/>
          <w:lang w:val="en"/>
          <w14:ligatures w14:val="none"/>
        </w:rPr>
        <w:t>الرقابة في المشاريع الإنشائية:</w:t>
      </w:r>
      <w:bookmarkEnd w:id="80"/>
    </w:p>
    <w:p w14:paraId="0EBB6943" w14:textId="77777777" w:rsidR="00045A2E" w:rsidRPr="00C72B5D" w:rsidRDefault="00045A2E" w:rsidP="004C16D2">
      <w:pPr>
        <w:spacing w:before="100" w:beforeAutospacing="1" w:after="100" w:afterAutospacing="1" w:line="360" w:lineRule="auto"/>
        <w:jc w:val="both"/>
        <w:rPr>
          <w:rFonts w:ascii="Sakkal Majalla" w:eastAsia="Arial" w:hAnsi="Sakkal Majalla" w:cs="Sakkal Majalla"/>
          <w:color w:val="171717" w:themeColor="background2" w:themeShade="1A"/>
          <w:kern w:val="0"/>
          <w:sz w:val="28"/>
          <w:szCs w:val="28"/>
          <w:rtl/>
          <w:lang w:val="en"/>
          <w14:ligatures w14:val="none"/>
        </w:rPr>
      </w:pPr>
      <w:r w:rsidRPr="00C72B5D">
        <w:rPr>
          <w:rFonts w:ascii="Sakkal Majalla" w:eastAsia="Arial" w:hAnsi="Sakkal Majalla" w:cs="Sakkal Majalla" w:hint="cs"/>
          <w:color w:val="171717" w:themeColor="background2" w:themeShade="1A"/>
          <w:kern w:val="0"/>
          <w:sz w:val="28"/>
          <w:szCs w:val="28"/>
          <w:rtl/>
          <w:lang w:val="en"/>
          <w14:ligatures w14:val="none"/>
        </w:rPr>
        <w:tab/>
      </w:r>
      <w:r w:rsidRPr="00C72B5D">
        <w:rPr>
          <w:rFonts w:ascii="Sakkal Majalla" w:eastAsia="Arial" w:hAnsi="Sakkal Majalla" w:cs="Sakkal Majalla"/>
          <w:color w:val="171717" w:themeColor="background2" w:themeShade="1A"/>
          <w:kern w:val="0"/>
          <w:sz w:val="28"/>
          <w:szCs w:val="28"/>
          <w:rtl/>
          <w:lang w:val="en"/>
          <w14:ligatures w14:val="none"/>
        </w:rPr>
        <w:t>تعتبر عملية الرقابة في المشاريع الإنشائية العملية الضابطة العمليات التخطيط، والتنظيم، وهي</w:t>
      </w:r>
      <w:r w:rsidRPr="00C72B5D">
        <w:rPr>
          <w:rFonts w:ascii="Sakkal Majalla" w:eastAsia="Arial" w:hAnsi="Sakkal Majalla" w:cs="Sakkal Majalla" w:hint="cs"/>
          <w:color w:val="171717" w:themeColor="background2" w:themeShade="1A"/>
          <w:kern w:val="0"/>
          <w:sz w:val="28"/>
          <w:szCs w:val="28"/>
          <w:rtl/>
          <w:lang w:val="en" w:bidi="ar-EG"/>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العملية المعنية بالفعل مراقبة كل من هذه الوظائف لتقييم أداء المشروع لتحقيق أهدافه</w:t>
      </w:r>
      <w:r w:rsidRPr="00C72B5D">
        <w:rPr>
          <w:rFonts w:ascii="Sakkal Majalla" w:eastAsia="Arial" w:hAnsi="Sakkal Majalla" w:cs="Sakkal Majalla" w:hint="cs"/>
          <w:color w:val="171717" w:themeColor="background2" w:themeShade="1A"/>
          <w:kern w:val="0"/>
          <w:sz w:val="28"/>
          <w:szCs w:val="28"/>
          <w:rtl/>
          <w:lang w:val="en"/>
          <w14:ligatures w14:val="none"/>
        </w:rPr>
        <w:t>.</w:t>
      </w:r>
      <w:r w:rsidRPr="00C72B5D">
        <w:rPr>
          <w:rFonts w:ascii="Arial" w:eastAsia="Arial" w:hAnsi="Arial" w:cs="Arial"/>
          <w:color w:val="171717" w:themeColor="background2" w:themeShade="1A"/>
          <w:kern w:val="0"/>
          <w:lang w:val="en"/>
          <w14:ligatures w14:val="none"/>
        </w:rPr>
        <w:t xml:space="preserve"> </w:t>
      </w:r>
      <w:r w:rsidRPr="00C72B5D">
        <w:rPr>
          <w:rFonts w:ascii="Sakkal Majalla" w:eastAsia="Arial" w:hAnsi="Sakkal Majalla" w:cs="Sakkal Majalla"/>
          <w:color w:val="171717" w:themeColor="background2" w:themeShade="1A"/>
          <w:kern w:val="0"/>
          <w:sz w:val="28"/>
          <w:szCs w:val="28"/>
          <w:rtl/>
          <w:lang w:val="en"/>
          <w14:ligatures w14:val="none"/>
        </w:rPr>
        <w:t>(العمري، 2023)</w:t>
      </w:r>
    </w:p>
    <w:p w14:paraId="7F89E629" w14:textId="77777777" w:rsidR="00E75D26" w:rsidRDefault="00E75D26">
      <w:pPr>
        <w:bidi w:val="0"/>
        <w:rPr>
          <w:rFonts w:ascii="Sakkal Majalla" w:eastAsia="Calibri" w:hAnsi="Sakkal Majalla" w:cs="Sakkal Majalla"/>
          <w:b/>
          <w:bCs/>
          <w:color w:val="171717" w:themeColor="background2" w:themeShade="1A"/>
          <w:kern w:val="0"/>
          <w:sz w:val="36"/>
          <w:szCs w:val="36"/>
          <w:lang w:bidi="ar-EG"/>
          <w14:ligatures w14:val="none"/>
        </w:rPr>
        <w:sectPr w:rsidR="00E75D26" w:rsidSect="002966A6">
          <w:footerReference w:type="default" r:id="rId10"/>
          <w:pgSz w:w="11906" w:h="16838" w:code="9"/>
          <w:pgMar w:top="1440" w:right="1985" w:bottom="1440" w:left="1418" w:header="720" w:footer="720" w:gutter="567"/>
          <w:pgNumType w:start="1"/>
          <w:cols w:space="708"/>
          <w:bidi/>
          <w:rtlGutter/>
          <w:docGrid w:linePitch="360"/>
        </w:sectPr>
      </w:pPr>
      <w:bookmarkStart w:id="81" w:name="_Hlk170496213"/>
      <w:bookmarkEnd w:id="51"/>
      <w:bookmarkEnd w:id="52"/>
      <w:r>
        <w:rPr>
          <w:rFonts w:ascii="Sakkal Majalla" w:eastAsia="Calibri" w:hAnsi="Sakkal Majalla" w:cs="Sakkal Majalla"/>
          <w:b/>
          <w:bCs/>
          <w:color w:val="171717" w:themeColor="background2" w:themeShade="1A"/>
          <w:kern w:val="0"/>
          <w:sz w:val="36"/>
          <w:szCs w:val="36"/>
          <w:lang w:bidi="ar-EG"/>
          <w14:ligatures w14:val="none"/>
        </w:rPr>
        <w:br w:type="page"/>
      </w:r>
    </w:p>
    <w:p w14:paraId="29D4231B" w14:textId="62C8383D" w:rsidR="0081623B" w:rsidRPr="00C72B5D" w:rsidRDefault="0081623B" w:rsidP="00E75D26">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C72B5D">
        <w:rPr>
          <w:noProof/>
          <w:color w:val="171717" w:themeColor="background2" w:themeShade="1A"/>
        </w:rPr>
        <w:lastRenderedPageBreak/>
        <w:drawing>
          <wp:anchor distT="0" distB="0" distL="114300" distR="114300" simplePos="0" relativeHeight="251686912" behindDoc="1" locked="0" layoutInCell="1" allowOverlap="1" wp14:anchorId="10B9448C" wp14:editId="320F97E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72B5D">
        <w:rPr>
          <w:rFonts w:ascii="Sakkal Majalla" w:eastAsia="Calibri" w:hAnsi="Sakkal Majalla" w:cs="Sakkal Majalla"/>
          <w:b/>
          <w:bCs/>
          <w:color w:val="171717" w:themeColor="background2" w:themeShade="1A"/>
          <w:kern w:val="0"/>
          <w:sz w:val="36"/>
          <w:szCs w:val="36"/>
          <w:lang w:bidi="ar-EG"/>
          <w14:ligatures w14:val="none"/>
        </w:rPr>
        <w:t>Mid-Ocean University</w:t>
      </w:r>
    </w:p>
    <w:p w14:paraId="4A539B4C" w14:textId="235118D1" w:rsidR="0081623B" w:rsidRPr="00C72B5D" w:rsidRDefault="0081623B" w:rsidP="004C16D2">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C72B5D">
        <w:rPr>
          <w:rFonts w:ascii="Sakkal Majalla" w:eastAsia="Calibri" w:hAnsi="Sakkal Majalla" w:cs="Sakkal Majalla"/>
          <w:b/>
          <w:bCs/>
          <w:color w:val="171717" w:themeColor="background2" w:themeShade="1A"/>
          <w:kern w:val="0"/>
          <w:sz w:val="36"/>
          <w:szCs w:val="36"/>
          <w:lang w:bidi="ar-EG"/>
          <w14:ligatures w14:val="none"/>
        </w:rPr>
        <w:t>College of Management</w:t>
      </w:r>
    </w:p>
    <w:p w14:paraId="0479A04F" w14:textId="161DCFFD" w:rsidR="0081623B" w:rsidRPr="00C72B5D" w:rsidRDefault="00960481" w:rsidP="004C16D2">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rtl/>
          <w:lang w:bidi="ar-EG"/>
          <w14:ligatures w14:val="none"/>
        </w:rPr>
      </w:pPr>
      <w:r w:rsidRPr="00960481">
        <w:rPr>
          <w:rFonts w:ascii="Sakkal Majalla" w:eastAsia="Calibri" w:hAnsi="Sakkal Majalla" w:cs="Sakkal Majalla"/>
          <w:b/>
          <w:bCs/>
          <w:color w:val="171717" w:themeColor="background2" w:themeShade="1A"/>
          <w:kern w:val="0"/>
          <w:sz w:val="36"/>
          <w:szCs w:val="36"/>
          <w:lang w:bidi="ar-EG"/>
          <w14:ligatures w14:val="none"/>
        </w:rPr>
        <w:t>Master of Project Management</w:t>
      </w:r>
    </w:p>
    <w:p w14:paraId="7B3EF946" w14:textId="77777777" w:rsidR="0077178E" w:rsidRPr="00C72B5D" w:rsidRDefault="0077178E" w:rsidP="004C16D2">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40"/>
          <w:szCs w:val="40"/>
          <w:rtl/>
          <w:lang w:bidi="ar-EG"/>
          <w14:ligatures w14:val="none"/>
        </w:rPr>
      </w:pPr>
    </w:p>
    <w:p w14:paraId="3AA5D241" w14:textId="6E50F296" w:rsidR="00D22171" w:rsidRPr="00C72B5D" w:rsidRDefault="00BF79AA" w:rsidP="00E75D26">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0"/>
          <w:szCs w:val="40"/>
          <w:rtl/>
          <w:lang w:bidi="ar-EG"/>
          <w14:ligatures w14:val="none"/>
        </w:rPr>
      </w:pPr>
      <w:r w:rsidRPr="00BF79AA">
        <w:rPr>
          <w:rFonts w:ascii="Sakkal Majalla" w:eastAsia="Calibri" w:hAnsi="Sakkal Majalla" w:cs="Sakkal Majalla"/>
          <w:b/>
          <w:bCs/>
          <w:color w:val="171717" w:themeColor="background2" w:themeShade="1A"/>
          <w:kern w:val="0"/>
          <w:sz w:val="40"/>
          <w:szCs w:val="40"/>
          <w:lang w:bidi="ar-EG"/>
          <w14:ligatures w14:val="none"/>
        </w:rPr>
        <w:t>The Impact of Increased Time on the Performance of Construction Projects: An Applied Study on Riyadh Season Projects.</w:t>
      </w:r>
    </w:p>
    <w:p w14:paraId="4DB520DE" w14:textId="77777777" w:rsidR="00460147" w:rsidRPr="00C72B5D" w:rsidRDefault="00460147" w:rsidP="00E75D26">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C72B5D">
        <w:rPr>
          <w:rFonts w:ascii="Sakkal Majalla" w:eastAsia="Calibri" w:hAnsi="Sakkal Majalla" w:cs="Sakkal Majalla"/>
          <w:b/>
          <w:bCs/>
          <w:color w:val="171717" w:themeColor="background2" w:themeShade="1A"/>
          <w:kern w:val="0"/>
          <w:sz w:val="36"/>
          <w:szCs w:val="36"/>
          <w:lang w:bidi="ar-EG"/>
          <w14:ligatures w14:val="none"/>
        </w:rPr>
        <w:t>Preparation:</w:t>
      </w:r>
    </w:p>
    <w:p w14:paraId="38BAB28A" w14:textId="7EA10E83" w:rsidR="00460147" w:rsidRDefault="00A25D08" w:rsidP="00A25D08">
      <w:pPr>
        <w:bidi w:val="0"/>
        <w:spacing w:before="100" w:beforeAutospacing="1" w:after="100" w:afterAutospacing="1" w:line="360" w:lineRule="auto"/>
        <w:ind w:firstLine="720"/>
        <w:jc w:val="center"/>
        <w:rPr>
          <w:rFonts w:ascii="Sakkal Majalla" w:eastAsia="Calibri" w:hAnsi="Sakkal Majalla" w:cs="Sakkal Majalla"/>
          <w:b/>
          <w:bCs/>
          <w:color w:val="171717" w:themeColor="background2" w:themeShade="1A"/>
          <w:kern w:val="0"/>
          <w:sz w:val="36"/>
          <w:szCs w:val="36"/>
          <w:rtl/>
          <w:lang w:bidi="ar-EG"/>
          <w14:ligatures w14:val="none"/>
        </w:rPr>
      </w:pPr>
      <w:r w:rsidRPr="00A25D08">
        <w:rPr>
          <w:rFonts w:ascii="Sakkal Majalla" w:eastAsia="Calibri" w:hAnsi="Sakkal Majalla" w:cs="Sakkal Majalla"/>
          <w:b/>
          <w:bCs/>
          <w:color w:val="171717" w:themeColor="background2" w:themeShade="1A"/>
          <w:kern w:val="0"/>
          <w:sz w:val="36"/>
          <w:szCs w:val="36"/>
          <w:lang w:bidi="ar-EG"/>
          <w14:ligatures w14:val="none"/>
        </w:rPr>
        <w:t>Afnan mofreh almalki</w:t>
      </w:r>
      <w:r>
        <w:rPr>
          <w:rFonts w:ascii="Sakkal Majalla" w:eastAsia="Calibri" w:hAnsi="Sakkal Majalla" w:cs="Sakkal Majalla" w:hint="cs"/>
          <w:b/>
          <w:bCs/>
          <w:color w:val="171717" w:themeColor="background2" w:themeShade="1A"/>
          <w:kern w:val="0"/>
          <w:sz w:val="36"/>
          <w:szCs w:val="36"/>
          <w:rtl/>
          <w:lang w:bidi="ar-EG"/>
          <w14:ligatures w14:val="none"/>
        </w:rPr>
        <w:t xml:space="preserve">     </w:t>
      </w:r>
      <w:r w:rsidRPr="00A25D08">
        <w:rPr>
          <w:rFonts w:ascii="Sakkal Majalla" w:eastAsia="Calibri" w:hAnsi="Sakkal Majalla" w:cs="Sakkal Majalla"/>
          <w:b/>
          <w:bCs/>
          <w:color w:val="171717" w:themeColor="background2" w:themeShade="1A"/>
          <w:kern w:val="0"/>
          <w:sz w:val="36"/>
          <w:szCs w:val="36"/>
          <w:rtl/>
          <w:lang w:bidi="ar-EG"/>
          <w14:ligatures w14:val="none"/>
        </w:rPr>
        <w:t>233000465</w:t>
      </w:r>
      <w:r>
        <w:rPr>
          <w:rFonts w:ascii="Sakkal Majalla" w:eastAsia="Calibri" w:hAnsi="Sakkal Majalla" w:cs="Sakkal Majalla" w:hint="cs"/>
          <w:b/>
          <w:bCs/>
          <w:color w:val="171717" w:themeColor="background2" w:themeShade="1A"/>
          <w:kern w:val="0"/>
          <w:sz w:val="36"/>
          <w:szCs w:val="36"/>
          <w:rtl/>
          <w:lang w:bidi="ar-EG"/>
          <w14:ligatures w14:val="none"/>
        </w:rPr>
        <w:t xml:space="preserve">       </w:t>
      </w:r>
    </w:p>
    <w:p w14:paraId="154266A6" w14:textId="438EDAC4" w:rsidR="00A25D08" w:rsidRDefault="00DA434D" w:rsidP="00DA434D">
      <w:pPr>
        <w:bidi w:val="0"/>
        <w:spacing w:before="100" w:beforeAutospacing="1" w:after="100" w:afterAutospacing="1" w:line="360" w:lineRule="auto"/>
        <w:ind w:firstLine="720"/>
        <w:jc w:val="center"/>
        <w:rPr>
          <w:rFonts w:ascii="Sakkal Majalla" w:eastAsia="Calibri" w:hAnsi="Sakkal Majalla" w:cs="Sakkal Majalla"/>
          <w:b/>
          <w:bCs/>
          <w:color w:val="171717" w:themeColor="background2" w:themeShade="1A"/>
          <w:kern w:val="0"/>
          <w:sz w:val="36"/>
          <w:szCs w:val="36"/>
          <w:rtl/>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A</w:t>
      </w:r>
      <w:r w:rsidRPr="00DA434D">
        <w:rPr>
          <w:rFonts w:ascii="Sakkal Majalla" w:eastAsia="Calibri" w:hAnsi="Sakkal Majalla" w:cs="Sakkal Majalla"/>
          <w:b/>
          <w:bCs/>
          <w:color w:val="171717" w:themeColor="background2" w:themeShade="1A"/>
          <w:kern w:val="0"/>
          <w:sz w:val="36"/>
          <w:szCs w:val="36"/>
          <w:lang w:bidi="ar-EG"/>
          <w14:ligatures w14:val="none"/>
        </w:rPr>
        <w:t>YMAN EDHAH BIN GHANEM</w:t>
      </w:r>
      <w:r>
        <w:rPr>
          <w:rFonts w:ascii="Sakkal Majalla" w:eastAsia="Calibri" w:hAnsi="Sakkal Majalla" w:cs="Sakkal Majalla" w:hint="cs"/>
          <w:b/>
          <w:bCs/>
          <w:color w:val="171717" w:themeColor="background2" w:themeShade="1A"/>
          <w:kern w:val="0"/>
          <w:sz w:val="36"/>
          <w:szCs w:val="36"/>
          <w:rtl/>
          <w:lang w:bidi="ar-EG"/>
          <w14:ligatures w14:val="none"/>
        </w:rPr>
        <w:t xml:space="preserve">        </w:t>
      </w:r>
      <w:r w:rsidRPr="00DA434D">
        <w:rPr>
          <w:rFonts w:ascii="Sakkal Majalla" w:eastAsia="Calibri" w:hAnsi="Sakkal Majalla" w:cs="Sakkal Majalla"/>
          <w:b/>
          <w:bCs/>
          <w:color w:val="171717" w:themeColor="background2" w:themeShade="1A"/>
          <w:kern w:val="0"/>
          <w:sz w:val="36"/>
          <w:szCs w:val="36"/>
          <w:rtl/>
          <w:lang w:bidi="ar-EG"/>
          <w14:ligatures w14:val="none"/>
        </w:rPr>
        <w:t>233000968</w:t>
      </w:r>
      <w:r>
        <w:rPr>
          <w:rFonts w:ascii="Sakkal Majalla" w:eastAsia="Calibri" w:hAnsi="Sakkal Majalla" w:cs="Sakkal Majalla" w:hint="cs"/>
          <w:b/>
          <w:bCs/>
          <w:color w:val="171717" w:themeColor="background2" w:themeShade="1A"/>
          <w:kern w:val="0"/>
          <w:sz w:val="36"/>
          <w:szCs w:val="36"/>
          <w:rtl/>
          <w:lang w:bidi="ar-EG"/>
          <w14:ligatures w14:val="none"/>
        </w:rPr>
        <w:t xml:space="preserve">      </w:t>
      </w:r>
    </w:p>
    <w:p w14:paraId="1A78FC86" w14:textId="107204A1" w:rsidR="00460147" w:rsidRPr="00C72B5D" w:rsidRDefault="00460147" w:rsidP="00E75D26">
      <w:pPr>
        <w:tabs>
          <w:tab w:val="left" w:pos="5916"/>
        </w:tabs>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C72B5D">
        <w:rPr>
          <w:rFonts w:ascii="Sakkal Majalla" w:eastAsia="Calibri" w:hAnsi="Sakkal Majalla" w:cs="Sakkal Majalla"/>
          <w:b/>
          <w:bCs/>
          <w:color w:val="171717" w:themeColor="background2" w:themeShade="1A"/>
          <w:kern w:val="0"/>
          <w:sz w:val="36"/>
          <w:szCs w:val="36"/>
          <w:lang w:bidi="ar-EG"/>
          <w14:ligatures w14:val="none"/>
        </w:rPr>
        <w:t>Supervision:</w:t>
      </w:r>
    </w:p>
    <w:p w14:paraId="76B4A629" w14:textId="77777777" w:rsidR="00460147" w:rsidRDefault="00460147" w:rsidP="00E75D26">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C72B5D">
        <w:rPr>
          <w:rFonts w:ascii="Sakkal Majalla" w:eastAsia="Calibri" w:hAnsi="Sakkal Majalla" w:cs="Sakkal Majalla"/>
          <w:b/>
          <w:bCs/>
          <w:color w:val="171717" w:themeColor="background2" w:themeShade="1A"/>
          <w:kern w:val="0"/>
          <w:sz w:val="36"/>
          <w:szCs w:val="36"/>
          <w:lang w:bidi="ar-EG"/>
          <w14:ligatures w14:val="none"/>
        </w:rPr>
        <w:t>Dr. Al-Faisal Abdul Hamid Mohammed Hassan</w:t>
      </w:r>
    </w:p>
    <w:p w14:paraId="73D6948C" w14:textId="79D71412" w:rsidR="00E75D26" w:rsidRPr="00C72B5D" w:rsidRDefault="00E75D26" w:rsidP="00E75D26">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Dr. Fayez Grad</w:t>
      </w:r>
    </w:p>
    <w:p w14:paraId="54D18F69" w14:textId="4733DCA3" w:rsidR="00460147" w:rsidRPr="00C72B5D" w:rsidRDefault="00460147" w:rsidP="00E75D26">
      <w:pPr>
        <w:bidi w:val="0"/>
        <w:spacing w:before="100" w:beforeAutospacing="1" w:after="100" w:afterAutospacing="1" w:line="360" w:lineRule="auto"/>
        <w:jc w:val="center"/>
        <w:rPr>
          <w:rFonts w:ascii="Sakkal Majalla" w:hAnsi="Sakkal Majalla" w:cs="Sakkal Majalla"/>
          <w:color w:val="171717" w:themeColor="background2" w:themeShade="1A"/>
          <w:sz w:val="28"/>
          <w:szCs w:val="28"/>
          <w:u w:val="single"/>
          <w:rtl/>
          <w:lang w:bidi="ar-EG"/>
        </w:rPr>
      </w:pPr>
      <w:r w:rsidRPr="00C72B5D">
        <w:rPr>
          <w:rFonts w:ascii="Sakkal Majalla" w:eastAsia="Calibri" w:hAnsi="Sakkal Majalla" w:cs="Sakkal Majalla" w:hint="cs"/>
          <w:b/>
          <w:bCs/>
          <w:color w:val="171717" w:themeColor="background2" w:themeShade="1A"/>
          <w:kern w:val="0"/>
          <w:sz w:val="36"/>
          <w:szCs w:val="36"/>
          <w:rtl/>
          <w:lang w:bidi="ar-EG"/>
          <w14:ligatures w14:val="none"/>
        </w:rPr>
        <w:t>2024</w:t>
      </w:r>
      <w:bookmarkEnd w:id="81"/>
    </w:p>
    <w:sectPr w:rsidR="00460147" w:rsidRPr="00C72B5D" w:rsidSect="000B1CA5">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15D4A" w14:textId="77777777" w:rsidR="00DE6C89" w:rsidRDefault="00DE6C89" w:rsidP="009125CE">
      <w:pPr>
        <w:spacing w:after="0" w:line="240" w:lineRule="auto"/>
      </w:pPr>
      <w:r>
        <w:separator/>
      </w:r>
    </w:p>
  </w:endnote>
  <w:endnote w:type="continuationSeparator" w:id="0">
    <w:p w14:paraId="3A98C0DC" w14:textId="77777777" w:rsidR="00DE6C89" w:rsidRDefault="00DE6C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47AE1" w14:textId="77777777" w:rsidR="00505520" w:rsidRDefault="00505520" w:rsidP="004C16D2">
    <w:pPr>
      <w:pStyle w:val="a4"/>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655626"/>
      <w:docPartObj>
        <w:docPartGallery w:val="Page Numbers (Bottom of Page)"/>
        <w:docPartUnique/>
      </w:docPartObj>
    </w:sdtPr>
    <w:sdtContent>
      <w:p w14:paraId="7B296AAA" w14:textId="3546DDEE" w:rsidR="00505520" w:rsidRDefault="0008701F" w:rsidP="000B1CA5">
        <w:pPr>
          <w:pStyle w:val="a4"/>
          <w:tabs>
            <w:tab w:val="left" w:pos="3832"/>
            <w:tab w:val="center" w:pos="3968"/>
          </w:tabs>
        </w:pPr>
        <w:r>
          <w:rPr>
            <w:noProof/>
          </w:rPr>
          <mc:AlternateContent>
            <mc:Choice Requires="wps">
              <w:drawing>
                <wp:anchor distT="0" distB="0" distL="114300" distR="114300" simplePos="0" relativeHeight="251660288" behindDoc="0" locked="0" layoutInCell="1" allowOverlap="1" wp14:anchorId="12C5C7F3" wp14:editId="004F82E3">
                  <wp:simplePos x="0" y="0"/>
                  <wp:positionH relativeFrom="margin">
                    <wp:align>center</wp:align>
                  </wp:positionH>
                  <wp:positionV relativeFrom="bottomMargin">
                    <wp:align>center</wp:align>
                  </wp:positionV>
                  <wp:extent cx="551815" cy="238760"/>
                  <wp:effectExtent l="19050" t="19050" r="19685" b="18415"/>
                  <wp:wrapNone/>
                  <wp:docPr id="176350891" name="قوس متوسط مزدوج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0E26186" w14:textId="77777777" w:rsidR="0008701F" w:rsidRDefault="0008701F">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C5C7F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6" o:spid="_x0000_s1031"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0E26186" w14:textId="77777777" w:rsidR="0008701F" w:rsidRDefault="0008701F">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8946B3A" wp14:editId="4EAA0022">
                  <wp:simplePos x="0" y="0"/>
                  <wp:positionH relativeFrom="margin">
                    <wp:align>center</wp:align>
                  </wp:positionH>
                  <wp:positionV relativeFrom="bottomMargin">
                    <wp:align>center</wp:align>
                  </wp:positionV>
                  <wp:extent cx="5518150" cy="0"/>
                  <wp:effectExtent l="9525" t="9525" r="6350" b="9525"/>
                  <wp:wrapNone/>
                  <wp:docPr id="1356180815" name="رابط كسهم مستقي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0C7AA9F" id="_x0000_t32" coordsize="21600,21600" o:spt="32" o:oned="t" path="m,l21600,21600e" filled="f">
                  <v:path arrowok="t" fillok="f" o:connecttype="none"/>
                  <o:lock v:ext="edit" shapetype="t"/>
                </v:shapetype>
                <v:shape id="رابط كسهم مستقيم 5"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078CC" w14:textId="121B5E2C" w:rsidR="00505520" w:rsidRDefault="00505520" w:rsidP="00E75D26">
    <w:pPr>
      <w:pStyle w:val="a4"/>
      <w:tabs>
        <w:tab w:val="left" w:pos="3832"/>
        <w:tab w:val="center" w:pos="3968"/>
      </w:tabs>
    </w:pPr>
  </w:p>
  <w:p w14:paraId="7E0705BE" w14:textId="77777777" w:rsidR="00505520" w:rsidRDefault="00505520" w:rsidP="004C16D2">
    <w:pPr>
      <w:pStyle w:val="a4"/>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52CDD" w14:textId="77777777" w:rsidR="00DE6C89" w:rsidRDefault="00DE6C89" w:rsidP="009125CE">
      <w:pPr>
        <w:spacing w:after="0" w:line="240" w:lineRule="auto"/>
      </w:pPr>
      <w:r>
        <w:separator/>
      </w:r>
    </w:p>
  </w:footnote>
  <w:footnote w:type="continuationSeparator" w:id="0">
    <w:p w14:paraId="3C70F7EA" w14:textId="77777777" w:rsidR="00DE6C89" w:rsidRDefault="00DE6C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47E7E"/>
    <w:multiLevelType w:val="hybridMultilevel"/>
    <w:tmpl w:val="F5B22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E2D0C"/>
    <w:multiLevelType w:val="multilevel"/>
    <w:tmpl w:val="D632C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57A97"/>
    <w:multiLevelType w:val="hybridMultilevel"/>
    <w:tmpl w:val="7C542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4270B"/>
    <w:multiLevelType w:val="hybridMultilevel"/>
    <w:tmpl w:val="F0802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C567F"/>
    <w:multiLevelType w:val="hybridMultilevel"/>
    <w:tmpl w:val="F88EE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771551"/>
    <w:multiLevelType w:val="hybridMultilevel"/>
    <w:tmpl w:val="D594483C"/>
    <w:lvl w:ilvl="0" w:tplc="1B088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7A327E"/>
    <w:multiLevelType w:val="hybridMultilevel"/>
    <w:tmpl w:val="4A588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D2403A"/>
    <w:multiLevelType w:val="hybridMultilevel"/>
    <w:tmpl w:val="43D4A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4F750A"/>
    <w:multiLevelType w:val="hybridMultilevel"/>
    <w:tmpl w:val="B1FA5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1E466F"/>
    <w:multiLevelType w:val="hybridMultilevel"/>
    <w:tmpl w:val="EC1A3E6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4D713B"/>
    <w:multiLevelType w:val="hybridMultilevel"/>
    <w:tmpl w:val="D1007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697DFD"/>
    <w:multiLevelType w:val="hybridMultilevel"/>
    <w:tmpl w:val="0FAA2A68"/>
    <w:lvl w:ilvl="0" w:tplc="FFFFFFFF">
      <w:start w:val="1"/>
      <w:numFmt w:val="bullet"/>
      <w:lvlText w:val=""/>
      <w:lvlJc w:val="left"/>
      <w:pPr>
        <w:ind w:left="360" w:hanging="360"/>
      </w:pPr>
      <w:rPr>
        <w:rFonts w:ascii="Wingdings" w:hAnsi="Wingdings" w:hint="default"/>
      </w:rPr>
    </w:lvl>
    <w:lvl w:ilvl="1" w:tplc="04090011">
      <w:start w:val="1"/>
      <w:numFmt w:val="decimal"/>
      <w:lvlText w:val="%2)"/>
      <w:lvlJc w:val="left"/>
      <w:pPr>
        <w:ind w:left="1080" w:hanging="360"/>
      </w:pPr>
    </w:lvl>
    <w:lvl w:ilvl="2" w:tplc="1DA834BE">
      <w:start w:val="1"/>
      <w:numFmt w:val="decimal"/>
      <w:lvlText w:val="%3."/>
      <w:lvlJc w:val="left"/>
      <w:pPr>
        <w:ind w:left="1800" w:hanging="360"/>
      </w:pPr>
      <w:rPr>
        <w:rFont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76D5AA2"/>
    <w:multiLevelType w:val="hybridMultilevel"/>
    <w:tmpl w:val="7A0CC5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8E4E87"/>
    <w:multiLevelType w:val="hybridMultilevel"/>
    <w:tmpl w:val="C90A2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16774"/>
    <w:multiLevelType w:val="hybridMultilevel"/>
    <w:tmpl w:val="3C108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FE0808"/>
    <w:multiLevelType w:val="hybridMultilevel"/>
    <w:tmpl w:val="9D66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01CA0"/>
    <w:multiLevelType w:val="hybridMultilevel"/>
    <w:tmpl w:val="A3BC0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03923"/>
    <w:multiLevelType w:val="hybridMultilevel"/>
    <w:tmpl w:val="5AB8A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247EBE"/>
    <w:multiLevelType w:val="hybridMultilevel"/>
    <w:tmpl w:val="3F3AD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DF5703"/>
    <w:multiLevelType w:val="hybridMultilevel"/>
    <w:tmpl w:val="ADAC35DA"/>
    <w:lvl w:ilvl="0" w:tplc="1B088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031A59"/>
    <w:multiLevelType w:val="hybridMultilevel"/>
    <w:tmpl w:val="7852533E"/>
    <w:lvl w:ilvl="0" w:tplc="0409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D596889"/>
    <w:multiLevelType w:val="hybridMultilevel"/>
    <w:tmpl w:val="35EC0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5E0DD2"/>
    <w:multiLevelType w:val="hybridMultilevel"/>
    <w:tmpl w:val="BF3AC360"/>
    <w:lvl w:ilvl="0" w:tplc="1B088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A16DF4"/>
    <w:multiLevelType w:val="hybridMultilevel"/>
    <w:tmpl w:val="E61C7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831AA5"/>
    <w:multiLevelType w:val="hybridMultilevel"/>
    <w:tmpl w:val="CDFA8BC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AC37AB"/>
    <w:multiLevelType w:val="hybridMultilevel"/>
    <w:tmpl w:val="AC9A4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5E6DE2"/>
    <w:multiLevelType w:val="hybridMultilevel"/>
    <w:tmpl w:val="6922A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733288"/>
    <w:multiLevelType w:val="hybridMultilevel"/>
    <w:tmpl w:val="972E622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B30928"/>
    <w:multiLevelType w:val="hybridMultilevel"/>
    <w:tmpl w:val="04EA07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DA47F2"/>
    <w:multiLevelType w:val="hybridMultilevel"/>
    <w:tmpl w:val="B184AE3E"/>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2" w15:restartNumberingAfterBreak="0">
    <w:nsid w:val="3D22104F"/>
    <w:multiLevelType w:val="hybridMultilevel"/>
    <w:tmpl w:val="747C2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EE0BA8"/>
    <w:multiLevelType w:val="hybridMultilevel"/>
    <w:tmpl w:val="CE7AA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4012B93"/>
    <w:multiLevelType w:val="hybridMultilevel"/>
    <w:tmpl w:val="449ED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A70552"/>
    <w:multiLevelType w:val="hybridMultilevel"/>
    <w:tmpl w:val="86921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1B697E"/>
    <w:multiLevelType w:val="hybridMultilevel"/>
    <w:tmpl w:val="62C81D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250031"/>
    <w:multiLevelType w:val="hybridMultilevel"/>
    <w:tmpl w:val="11925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8012EB"/>
    <w:multiLevelType w:val="hybridMultilevel"/>
    <w:tmpl w:val="EF983DF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B704FCC"/>
    <w:multiLevelType w:val="hybridMultilevel"/>
    <w:tmpl w:val="F9527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1A6CA2"/>
    <w:multiLevelType w:val="hybridMultilevel"/>
    <w:tmpl w:val="7D7EC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13760A0"/>
    <w:multiLevelType w:val="hybridMultilevel"/>
    <w:tmpl w:val="66903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3" w15:restartNumberingAfterBreak="0">
    <w:nsid w:val="538C62D8"/>
    <w:multiLevelType w:val="hybridMultilevel"/>
    <w:tmpl w:val="C5D405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49E7F4A"/>
    <w:multiLevelType w:val="hybridMultilevel"/>
    <w:tmpl w:val="D396C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822B09"/>
    <w:multiLevelType w:val="hybridMultilevel"/>
    <w:tmpl w:val="75304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337760"/>
    <w:multiLevelType w:val="hybridMultilevel"/>
    <w:tmpl w:val="2FF2D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A1350E"/>
    <w:multiLevelType w:val="hybridMultilevel"/>
    <w:tmpl w:val="336C3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BE26C6"/>
    <w:multiLevelType w:val="hybridMultilevel"/>
    <w:tmpl w:val="574A2D9A"/>
    <w:lvl w:ilvl="0" w:tplc="1B08825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AAE1C78"/>
    <w:multiLevelType w:val="hybridMultilevel"/>
    <w:tmpl w:val="F5F69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1357F40"/>
    <w:multiLevelType w:val="hybridMultilevel"/>
    <w:tmpl w:val="05FE55A4"/>
    <w:lvl w:ilvl="0" w:tplc="1B088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3D158D"/>
    <w:multiLevelType w:val="hybridMultilevel"/>
    <w:tmpl w:val="C0A4D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0B6F9B"/>
    <w:multiLevelType w:val="hybridMultilevel"/>
    <w:tmpl w:val="DD162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FB1510"/>
    <w:multiLevelType w:val="hybridMultilevel"/>
    <w:tmpl w:val="665E8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433C21"/>
    <w:multiLevelType w:val="hybridMultilevel"/>
    <w:tmpl w:val="EDA8FCD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F8F0986"/>
    <w:multiLevelType w:val="hybridMultilevel"/>
    <w:tmpl w:val="8168DF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F9E4348"/>
    <w:multiLevelType w:val="hybridMultilevel"/>
    <w:tmpl w:val="C82CC3E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A262D9"/>
    <w:multiLevelType w:val="hybridMultilevel"/>
    <w:tmpl w:val="35D48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644914"/>
    <w:multiLevelType w:val="hybridMultilevel"/>
    <w:tmpl w:val="84FE81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1AA6122"/>
    <w:multiLevelType w:val="hybridMultilevel"/>
    <w:tmpl w:val="3C74B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695CE7"/>
    <w:multiLevelType w:val="hybridMultilevel"/>
    <w:tmpl w:val="C4C67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36B33D4"/>
    <w:multiLevelType w:val="hybridMultilevel"/>
    <w:tmpl w:val="7C22A1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7D5A85"/>
    <w:multiLevelType w:val="hybridMultilevel"/>
    <w:tmpl w:val="CBF64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F242DC"/>
    <w:multiLevelType w:val="hybridMultilevel"/>
    <w:tmpl w:val="52808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FF3E54"/>
    <w:multiLevelType w:val="hybridMultilevel"/>
    <w:tmpl w:val="CBEEF91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A158AE"/>
    <w:multiLevelType w:val="hybridMultilevel"/>
    <w:tmpl w:val="27A8C87E"/>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7" w15:restartNumberingAfterBreak="0">
    <w:nsid w:val="77C10A76"/>
    <w:multiLevelType w:val="hybridMultilevel"/>
    <w:tmpl w:val="0366D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96C0397"/>
    <w:multiLevelType w:val="hybridMultilevel"/>
    <w:tmpl w:val="E652886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E9C7761"/>
    <w:multiLevelType w:val="hybridMultilevel"/>
    <w:tmpl w:val="5A864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827021"/>
    <w:multiLevelType w:val="hybridMultilevel"/>
    <w:tmpl w:val="F148FD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1292556">
    <w:abstractNumId w:val="55"/>
  </w:num>
  <w:num w:numId="2" w16cid:durableId="103965874">
    <w:abstractNumId w:val="9"/>
  </w:num>
  <w:num w:numId="3" w16cid:durableId="152919041">
    <w:abstractNumId w:val="10"/>
  </w:num>
  <w:num w:numId="4" w16cid:durableId="407388717">
    <w:abstractNumId w:val="69"/>
  </w:num>
  <w:num w:numId="5" w16cid:durableId="33164852">
    <w:abstractNumId w:val="12"/>
  </w:num>
  <w:num w:numId="6" w16cid:durableId="876745031">
    <w:abstractNumId w:val="22"/>
  </w:num>
  <w:num w:numId="7" w16cid:durableId="593628944">
    <w:abstractNumId w:val="37"/>
  </w:num>
  <w:num w:numId="8" w16cid:durableId="2100060579">
    <w:abstractNumId w:val="66"/>
  </w:num>
  <w:num w:numId="9" w16cid:durableId="1124155151">
    <w:abstractNumId w:val="1"/>
  </w:num>
  <w:num w:numId="10" w16cid:durableId="1287659017">
    <w:abstractNumId w:val="11"/>
  </w:num>
  <w:num w:numId="11" w16cid:durableId="2021814301">
    <w:abstractNumId w:val="21"/>
  </w:num>
  <w:num w:numId="12" w16cid:durableId="1792477526">
    <w:abstractNumId w:val="50"/>
  </w:num>
  <w:num w:numId="13" w16cid:durableId="1000423090">
    <w:abstractNumId w:val="0"/>
  </w:num>
  <w:num w:numId="14" w16cid:durableId="437918049">
    <w:abstractNumId w:val="48"/>
  </w:num>
  <w:num w:numId="15" w16cid:durableId="1988627259">
    <w:abstractNumId w:val="24"/>
  </w:num>
  <w:num w:numId="16" w16cid:durableId="268201600">
    <w:abstractNumId w:val="68"/>
  </w:num>
  <w:num w:numId="17" w16cid:durableId="1582177964">
    <w:abstractNumId w:val="5"/>
  </w:num>
  <w:num w:numId="18" w16cid:durableId="858734085">
    <w:abstractNumId w:val="27"/>
  </w:num>
  <w:num w:numId="19" w16cid:durableId="2063479247">
    <w:abstractNumId w:val="54"/>
  </w:num>
  <w:num w:numId="20" w16cid:durableId="1053427656">
    <w:abstractNumId w:val="3"/>
  </w:num>
  <w:num w:numId="21" w16cid:durableId="1960645563">
    <w:abstractNumId w:val="45"/>
  </w:num>
  <w:num w:numId="22" w16cid:durableId="676923355">
    <w:abstractNumId w:val="8"/>
  </w:num>
  <w:num w:numId="23" w16cid:durableId="1109543067">
    <w:abstractNumId w:val="41"/>
  </w:num>
  <w:num w:numId="24" w16cid:durableId="672802317">
    <w:abstractNumId w:val="18"/>
  </w:num>
  <w:num w:numId="25" w16cid:durableId="1399596332">
    <w:abstractNumId w:val="23"/>
  </w:num>
  <w:num w:numId="26" w16cid:durableId="1490175452">
    <w:abstractNumId w:val="35"/>
  </w:num>
  <w:num w:numId="27" w16cid:durableId="319619289">
    <w:abstractNumId w:val="16"/>
  </w:num>
  <w:num w:numId="28" w16cid:durableId="209387656">
    <w:abstractNumId w:val="30"/>
  </w:num>
  <w:num w:numId="29" w16cid:durableId="1992367829">
    <w:abstractNumId w:val="49"/>
  </w:num>
  <w:num w:numId="30" w16cid:durableId="1405375936">
    <w:abstractNumId w:val="14"/>
  </w:num>
  <w:num w:numId="31" w16cid:durableId="228537357">
    <w:abstractNumId w:val="38"/>
  </w:num>
  <w:num w:numId="32" w16cid:durableId="1113599059">
    <w:abstractNumId w:val="52"/>
  </w:num>
  <w:num w:numId="33" w16cid:durableId="2082364076">
    <w:abstractNumId w:val="7"/>
  </w:num>
  <w:num w:numId="34" w16cid:durableId="1068190677">
    <w:abstractNumId w:val="4"/>
  </w:num>
  <w:num w:numId="35" w16cid:durableId="1907063662">
    <w:abstractNumId w:val="47"/>
  </w:num>
  <w:num w:numId="36" w16cid:durableId="1545407483">
    <w:abstractNumId w:val="25"/>
  </w:num>
  <w:num w:numId="37" w16cid:durableId="522792603">
    <w:abstractNumId w:val="33"/>
  </w:num>
  <w:num w:numId="38" w16cid:durableId="269317205">
    <w:abstractNumId w:val="53"/>
  </w:num>
  <w:num w:numId="39" w16cid:durableId="227502105">
    <w:abstractNumId w:val="64"/>
  </w:num>
  <w:num w:numId="40" w16cid:durableId="685323400">
    <w:abstractNumId w:val="15"/>
  </w:num>
  <w:num w:numId="41" w16cid:durableId="1784809114">
    <w:abstractNumId w:val="60"/>
  </w:num>
  <w:num w:numId="42" w16cid:durableId="2146774238">
    <w:abstractNumId w:val="20"/>
  </w:num>
  <w:num w:numId="43" w16cid:durableId="1440567813">
    <w:abstractNumId w:val="57"/>
  </w:num>
  <w:num w:numId="44" w16cid:durableId="584263703">
    <w:abstractNumId w:val="17"/>
  </w:num>
  <w:num w:numId="45" w16cid:durableId="1245917990">
    <w:abstractNumId w:val="40"/>
  </w:num>
  <w:num w:numId="46" w16cid:durableId="2144888809">
    <w:abstractNumId w:val="67"/>
  </w:num>
  <w:num w:numId="47" w16cid:durableId="273097197">
    <w:abstractNumId w:val="43"/>
  </w:num>
  <w:num w:numId="48" w16cid:durableId="225072957">
    <w:abstractNumId w:val="51"/>
  </w:num>
  <w:num w:numId="49" w16cid:durableId="510753239">
    <w:abstractNumId w:val="28"/>
  </w:num>
  <w:num w:numId="50" w16cid:durableId="1083064546">
    <w:abstractNumId w:val="39"/>
  </w:num>
  <w:num w:numId="51" w16cid:durableId="1613048293">
    <w:abstractNumId w:val="71"/>
  </w:num>
  <w:num w:numId="52" w16cid:durableId="1840847798">
    <w:abstractNumId w:val="56"/>
  </w:num>
  <w:num w:numId="53" w16cid:durableId="430706098">
    <w:abstractNumId w:val="70"/>
  </w:num>
  <w:num w:numId="54" w16cid:durableId="754128875">
    <w:abstractNumId w:val="34"/>
  </w:num>
  <w:num w:numId="55" w16cid:durableId="904878393">
    <w:abstractNumId w:val="46"/>
  </w:num>
  <w:num w:numId="56" w16cid:durableId="1938950405">
    <w:abstractNumId w:val="6"/>
  </w:num>
  <w:num w:numId="57" w16cid:durableId="510222389">
    <w:abstractNumId w:val="58"/>
  </w:num>
  <w:num w:numId="58" w16cid:durableId="2065374981">
    <w:abstractNumId w:val="44"/>
  </w:num>
  <w:num w:numId="59" w16cid:durableId="1968465921">
    <w:abstractNumId w:val="59"/>
  </w:num>
  <w:num w:numId="60" w16cid:durableId="2034112261">
    <w:abstractNumId w:val="65"/>
  </w:num>
  <w:num w:numId="61" w16cid:durableId="1548643439">
    <w:abstractNumId w:val="26"/>
  </w:num>
  <w:num w:numId="62" w16cid:durableId="1996762629">
    <w:abstractNumId w:val="29"/>
  </w:num>
  <w:num w:numId="63" w16cid:durableId="1324503327">
    <w:abstractNumId w:val="2"/>
  </w:num>
  <w:num w:numId="64" w16cid:durableId="352669">
    <w:abstractNumId w:val="62"/>
  </w:num>
  <w:num w:numId="65" w16cid:durableId="760643485">
    <w:abstractNumId w:val="32"/>
  </w:num>
  <w:num w:numId="66" w16cid:durableId="1846088938">
    <w:abstractNumId w:val="63"/>
  </w:num>
  <w:num w:numId="67" w16cid:durableId="90275460">
    <w:abstractNumId w:val="36"/>
  </w:num>
  <w:num w:numId="68" w16cid:durableId="1895896644">
    <w:abstractNumId w:val="61"/>
  </w:num>
  <w:num w:numId="69" w16cid:durableId="1189639763">
    <w:abstractNumId w:val="13"/>
  </w:num>
  <w:num w:numId="70" w16cid:durableId="1325933128">
    <w:abstractNumId w:val="19"/>
  </w:num>
  <w:num w:numId="71" w16cid:durableId="2145928111">
    <w:abstractNumId w:val="42"/>
  </w:num>
  <w:num w:numId="72" w16cid:durableId="1450779961">
    <w:abstractNumId w:val="3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896"/>
    <w:rsid w:val="00003B61"/>
    <w:rsid w:val="000068BC"/>
    <w:rsid w:val="00011F23"/>
    <w:rsid w:val="000146E6"/>
    <w:rsid w:val="00021780"/>
    <w:rsid w:val="00030221"/>
    <w:rsid w:val="00045A2E"/>
    <w:rsid w:val="00045E74"/>
    <w:rsid w:val="00053122"/>
    <w:rsid w:val="00054A0A"/>
    <w:rsid w:val="00062F4F"/>
    <w:rsid w:val="00064FF1"/>
    <w:rsid w:val="00067F3B"/>
    <w:rsid w:val="00071848"/>
    <w:rsid w:val="000842EB"/>
    <w:rsid w:val="0008701F"/>
    <w:rsid w:val="00093BD0"/>
    <w:rsid w:val="000A6930"/>
    <w:rsid w:val="000B1CA5"/>
    <w:rsid w:val="000C4130"/>
    <w:rsid w:val="000C6548"/>
    <w:rsid w:val="000C7626"/>
    <w:rsid w:val="000D1C9A"/>
    <w:rsid w:val="000E0212"/>
    <w:rsid w:val="000F44B4"/>
    <w:rsid w:val="0011218D"/>
    <w:rsid w:val="0012188E"/>
    <w:rsid w:val="0013710D"/>
    <w:rsid w:val="00143989"/>
    <w:rsid w:val="001459EE"/>
    <w:rsid w:val="00147A44"/>
    <w:rsid w:val="00165E4F"/>
    <w:rsid w:val="001761CC"/>
    <w:rsid w:val="0018253B"/>
    <w:rsid w:val="00187C9F"/>
    <w:rsid w:val="001902DB"/>
    <w:rsid w:val="001C2162"/>
    <w:rsid w:val="001C4E5B"/>
    <w:rsid w:val="001D0794"/>
    <w:rsid w:val="001E42D5"/>
    <w:rsid w:val="001F0034"/>
    <w:rsid w:val="00211A82"/>
    <w:rsid w:val="00214D69"/>
    <w:rsid w:val="0021718D"/>
    <w:rsid w:val="00234EA8"/>
    <w:rsid w:val="00237B3A"/>
    <w:rsid w:val="002471A0"/>
    <w:rsid w:val="00253118"/>
    <w:rsid w:val="00254124"/>
    <w:rsid w:val="002727B2"/>
    <w:rsid w:val="002966A6"/>
    <w:rsid w:val="00296E0E"/>
    <w:rsid w:val="002A5DD1"/>
    <w:rsid w:val="002C2B07"/>
    <w:rsid w:val="002C5EE0"/>
    <w:rsid w:val="002C7D22"/>
    <w:rsid w:val="002E0458"/>
    <w:rsid w:val="00312428"/>
    <w:rsid w:val="00320E7D"/>
    <w:rsid w:val="0033406C"/>
    <w:rsid w:val="0033446D"/>
    <w:rsid w:val="00335F38"/>
    <w:rsid w:val="00341E4B"/>
    <w:rsid w:val="00345F43"/>
    <w:rsid w:val="003620C0"/>
    <w:rsid w:val="0036476A"/>
    <w:rsid w:val="0037141D"/>
    <w:rsid w:val="00377D51"/>
    <w:rsid w:val="00377DD2"/>
    <w:rsid w:val="00383BE9"/>
    <w:rsid w:val="00385CE2"/>
    <w:rsid w:val="00395041"/>
    <w:rsid w:val="003A5DCE"/>
    <w:rsid w:val="003D5D45"/>
    <w:rsid w:val="003E7CB6"/>
    <w:rsid w:val="00413DF8"/>
    <w:rsid w:val="00417CC7"/>
    <w:rsid w:val="00425F7F"/>
    <w:rsid w:val="004260FE"/>
    <w:rsid w:val="00433AEC"/>
    <w:rsid w:val="0045596C"/>
    <w:rsid w:val="00460147"/>
    <w:rsid w:val="004613E8"/>
    <w:rsid w:val="00461DB2"/>
    <w:rsid w:val="00464637"/>
    <w:rsid w:val="00482056"/>
    <w:rsid w:val="00486D18"/>
    <w:rsid w:val="004A439B"/>
    <w:rsid w:val="004C16D2"/>
    <w:rsid w:val="004C3BAD"/>
    <w:rsid w:val="004C4331"/>
    <w:rsid w:val="004C609B"/>
    <w:rsid w:val="004E58EA"/>
    <w:rsid w:val="004F2475"/>
    <w:rsid w:val="004F56CC"/>
    <w:rsid w:val="00505520"/>
    <w:rsid w:val="005150A4"/>
    <w:rsid w:val="0051585E"/>
    <w:rsid w:val="005243B9"/>
    <w:rsid w:val="00531E41"/>
    <w:rsid w:val="00544E3F"/>
    <w:rsid w:val="005459E0"/>
    <w:rsid w:val="00557A05"/>
    <w:rsid w:val="00590B27"/>
    <w:rsid w:val="005A13EE"/>
    <w:rsid w:val="005A755A"/>
    <w:rsid w:val="005B112C"/>
    <w:rsid w:val="005B5025"/>
    <w:rsid w:val="005B5824"/>
    <w:rsid w:val="005B6EBE"/>
    <w:rsid w:val="005C3441"/>
    <w:rsid w:val="005D5DB7"/>
    <w:rsid w:val="005E4AF3"/>
    <w:rsid w:val="005F58B4"/>
    <w:rsid w:val="005F6D9C"/>
    <w:rsid w:val="006020A6"/>
    <w:rsid w:val="00605D4A"/>
    <w:rsid w:val="006112DD"/>
    <w:rsid w:val="0061146E"/>
    <w:rsid w:val="0062761F"/>
    <w:rsid w:val="00637133"/>
    <w:rsid w:val="00647482"/>
    <w:rsid w:val="0066191A"/>
    <w:rsid w:val="00667140"/>
    <w:rsid w:val="00674396"/>
    <w:rsid w:val="00686D49"/>
    <w:rsid w:val="00691A83"/>
    <w:rsid w:val="006948DE"/>
    <w:rsid w:val="006950C4"/>
    <w:rsid w:val="006A0FCA"/>
    <w:rsid w:val="006A65BD"/>
    <w:rsid w:val="006B4F02"/>
    <w:rsid w:val="006C5DE7"/>
    <w:rsid w:val="006C682E"/>
    <w:rsid w:val="006D209A"/>
    <w:rsid w:val="006F162C"/>
    <w:rsid w:val="00707773"/>
    <w:rsid w:val="007164E7"/>
    <w:rsid w:val="007301E5"/>
    <w:rsid w:val="007314EC"/>
    <w:rsid w:val="00731DC0"/>
    <w:rsid w:val="00737266"/>
    <w:rsid w:val="00741B9A"/>
    <w:rsid w:val="00757802"/>
    <w:rsid w:val="00760A35"/>
    <w:rsid w:val="00762E08"/>
    <w:rsid w:val="0077178E"/>
    <w:rsid w:val="007746AB"/>
    <w:rsid w:val="00775634"/>
    <w:rsid w:val="007874FA"/>
    <w:rsid w:val="007911F7"/>
    <w:rsid w:val="007B0E54"/>
    <w:rsid w:val="007B2139"/>
    <w:rsid w:val="007B4A54"/>
    <w:rsid w:val="007C06CD"/>
    <w:rsid w:val="007C6908"/>
    <w:rsid w:val="007D4FE6"/>
    <w:rsid w:val="007E3A20"/>
    <w:rsid w:val="007E5E6A"/>
    <w:rsid w:val="007F693D"/>
    <w:rsid w:val="00804E67"/>
    <w:rsid w:val="008156EA"/>
    <w:rsid w:val="0081623B"/>
    <w:rsid w:val="00817106"/>
    <w:rsid w:val="0082351B"/>
    <w:rsid w:val="00841D44"/>
    <w:rsid w:val="00872CEA"/>
    <w:rsid w:val="00877AAC"/>
    <w:rsid w:val="00882D37"/>
    <w:rsid w:val="008911FB"/>
    <w:rsid w:val="008A248D"/>
    <w:rsid w:val="008B41AE"/>
    <w:rsid w:val="008C4DE9"/>
    <w:rsid w:val="008F1EAE"/>
    <w:rsid w:val="008F6829"/>
    <w:rsid w:val="009125CE"/>
    <w:rsid w:val="00915521"/>
    <w:rsid w:val="009275A2"/>
    <w:rsid w:val="00927901"/>
    <w:rsid w:val="009307B0"/>
    <w:rsid w:val="00933556"/>
    <w:rsid w:val="00937CA3"/>
    <w:rsid w:val="009458C4"/>
    <w:rsid w:val="00960481"/>
    <w:rsid w:val="00963C6C"/>
    <w:rsid w:val="00966C67"/>
    <w:rsid w:val="009756F7"/>
    <w:rsid w:val="00976018"/>
    <w:rsid w:val="009A5CA6"/>
    <w:rsid w:val="009A5FD8"/>
    <w:rsid w:val="009A62C5"/>
    <w:rsid w:val="009B37BE"/>
    <w:rsid w:val="009B37F5"/>
    <w:rsid w:val="009B6888"/>
    <w:rsid w:val="009C0161"/>
    <w:rsid w:val="009C2C62"/>
    <w:rsid w:val="009D108D"/>
    <w:rsid w:val="009D7D08"/>
    <w:rsid w:val="009E1436"/>
    <w:rsid w:val="009E5668"/>
    <w:rsid w:val="009F0ADA"/>
    <w:rsid w:val="009F411C"/>
    <w:rsid w:val="009F56BF"/>
    <w:rsid w:val="009F7996"/>
    <w:rsid w:val="00A03D5E"/>
    <w:rsid w:val="00A10072"/>
    <w:rsid w:val="00A10B45"/>
    <w:rsid w:val="00A1279C"/>
    <w:rsid w:val="00A128EB"/>
    <w:rsid w:val="00A130CC"/>
    <w:rsid w:val="00A15584"/>
    <w:rsid w:val="00A25D08"/>
    <w:rsid w:val="00A3547E"/>
    <w:rsid w:val="00A405BE"/>
    <w:rsid w:val="00A40ADE"/>
    <w:rsid w:val="00A44EBE"/>
    <w:rsid w:val="00A50745"/>
    <w:rsid w:val="00A74F76"/>
    <w:rsid w:val="00A86FF7"/>
    <w:rsid w:val="00AA79E9"/>
    <w:rsid w:val="00AB0A70"/>
    <w:rsid w:val="00AC04F2"/>
    <w:rsid w:val="00AC0E6A"/>
    <w:rsid w:val="00B069A2"/>
    <w:rsid w:val="00B15A9E"/>
    <w:rsid w:val="00B20C47"/>
    <w:rsid w:val="00B346DF"/>
    <w:rsid w:val="00B437F7"/>
    <w:rsid w:val="00B54C00"/>
    <w:rsid w:val="00B570EB"/>
    <w:rsid w:val="00B63B0F"/>
    <w:rsid w:val="00B65D87"/>
    <w:rsid w:val="00B7678A"/>
    <w:rsid w:val="00BC4185"/>
    <w:rsid w:val="00BD03D1"/>
    <w:rsid w:val="00BD6957"/>
    <w:rsid w:val="00BE2024"/>
    <w:rsid w:val="00BE2420"/>
    <w:rsid w:val="00BF35D5"/>
    <w:rsid w:val="00BF72CC"/>
    <w:rsid w:val="00BF79AA"/>
    <w:rsid w:val="00C20294"/>
    <w:rsid w:val="00C23DED"/>
    <w:rsid w:val="00C35B07"/>
    <w:rsid w:val="00C3680F"/>
    <w:rsid w:val="00C46354"/>
    <w:rsid w:val="00C53FD0"/>
    <w:rsid w:val="00C54908"/>
    <w:rsid w:val="00C67472"/>
    <w:rsid w:val="00C71E18"/>
    <w:rsid w:val="00C72B5D"/>
    <w:rsid w:val="00C74890"/>
    <w:rsid w:val="00C82D1B"/>
    <w:rsid w:val="00C83C91"/>
    <w:rsid w:val="00C93181"/>
    <w:rsid w:val="00C96BB5"/>
    <w:rsid w:val="00CA0736"/>
    <w:rsid w:val="00CC4484"/>
    <w:rsid w:val="00CC7877"/>
    <w:rsid w:val="00CD105C"/>
    <w:rsid w:val="00CD1198"/>
    <w:rsid w:val="00CD23A8"/>
    <w:rsid w:val="00CD69FB"/>
    <w:rsid w:val="00CE465E"/>
    <w:rsid w:val="00CF4901"/>
    <w:rsid w:val="00D216C5"/>
    <w:rsid w:val="00D217BF"/>
    <w:rsid w:val="00D22171"/>
    <w:rsid w:val="00D23E61"/>
    <w:rsid w:val="00D30845"/>
    <w:rsid w:val="00D32470"/>
    <w:rsid w:val="00D60743"/>
    <w:rsid w:val="00D64594"/>
    <w:rsid w:val="00D94BA4"/>
    <w:rsid w:val="00DA1C1B"/>
    <w:rsid w:val="00DA434D"/>
    <w:rsid w:val="00DA4EAA"/>
    <w:rsid w:val="00DD4F24"/>
    <w:rsid w:val="00DE5692"/>
    <w:rsid w:val="00DE6C89"/>
    <w:rsid w:val="00E0124F"/>
    <w:rsid w:val="00E0227C"/>
    <w:rsid w:val="00E04D94"/>
    <w:rsid w:val="00E2784D"/>
    <w:rsid w:val="00E373EB"/>
    <w:rsid w:val="00E452A2"/>
    <w:rsid w:val="00E50A18"/>
    <w:rsid w:val="00E51B8A"/>
    <w:rsid w:val="00E56DB6"/>
    <w:rsid w:val="00E64188"/>
    <w:rsid w:val="00E6570B"/>
    <w:rsid w:val="00E71C79"/>
    <w:rsid w:val="00E74DBF"/>
    <w:rsid w:val="00E75D26"/>
    <w:rsid w:val="00E76A3D"/>
    <w:rsid w:val="00E87025"/>
    <w:rsid w:val="00E93346"/>
    <w:rsid w:val="00E9556A"/>
    <w:rsid w:val="00E97126"/>
    <w:rsid w:val="00EA6B5D"/>
    <w:rsid w:val="00EB46D7"/>
    <w:rsid w:val="00EC02B9"/>
    <w:rsid w:val="00EC5DCF"/>
    <w:rsid w:val="00ED24E8"/>
    <w:rsid w:val="00ED5888"/>
    <w:rsid w:val="00EF118F"/>
    <w:rsid w:val="00EF1291"/>
    <w:rsid w:val="00EF2A21"/>
    <w:rsid w:val="00F10C89"/>
    <w:rsid w:val="00F235B0"/>
    <w:rsid w:val="00F26257"/>
    <w:rsid w:val="00F30007"/>
    <w:rsid w:val="00F30BD7"/>
    <w:rsid w:val="00F450D5"/>
    <w:rsid w:val="00F50AA6"/>
    <w:rsid w:val="00F546CE"/>
    <w:rsid w:val="00F563E2"/>
    <w:rsid w:val="00F67FCB"/>
    <w:rsid w:val="00F820F0"/>
    <w:rsid w:val="00FA006B"/>
    <w:rsid w:val="00FA4BE3"/>
    <w:rsid w:val="00FB7A83"/>
    <w:rsid w:val="00FC0BEC"/>
    <w:rsid w:val="00FC15B8"/>
    <w:rsid w:val="00FD1591"/>
    <w:rsid w:val="00FD7B84"/>
    <w:rsid w:val="00FE0443"/>
    <w:rsid w:val="00FE3A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966C67"/>
    <w:pPr>
      <w:keepNext/>
      <w:keepLines/>
      <w:spacing w:before="100" w:beforeAutospacing="1" w:after="100" w:afterAutospacing="1" w:line="360" w:lineRule="auto"/>
      <w:jc w:val="both"/>
      <w:outlineLvl w:val="0"/>
    </w:pPr>
    <w:rPr>
      <w:rFonts w:ascii="Sakkal Majalla" w:eastAsiaTheme="majorEastAsia" w:hAnsi="Sakkal Majalla" w:cs="Sakkal Majalla"/>
      <w:b/>
      <w:bCs/>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371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045A2E"/>
    <w:pPr>
      <w:keepNext/>
      <w:keepLines/>
      <w:bidi w:val="0"/>
      <w:spacing w:before="240" w:after="80" w:line="276" w:lineRule="auto"/>
      <w:outlineLvl w:val="4"/>
    </w:pPr>
    <w:rPr>
      <w:rFonts w:ascii="Arial" w:eastAsia="Arial" w:hAnsi="Arial" w:cs="Arial"/>
      <w:color w:val="666666"/>
      <w:kern w:val="0"/>
      <w:lang w:val="en"/>
      <w14:ligatures w14:val="none"/>
    </w:rPr>
  </w:style>
  <w:style w:type="paragraph" w:styleId="6">
    <w:name w:val="heading 6"/>
    <w:basedOn w:val="a"/>
    <w:next w:val="a"/>
    <w:link w:val="6Char"/>
    <w:uiPriority w:val="9"/>
    <w:semiHidden/>
    <w:unhideWhenUsed/>
    <w:qFormat/>
    <w:rsid w:val="00045A2E"/>
    <w:pPr>
      <w:keepNext/>
      <w:keepLines/>
      <w:bidi w:val="0"/>
      <w:spacing w:before="240" w:after="80" w:line="276" w:lineRule="auto"/>
      <w:outlineLvl w:val="5"/>
    </w:pPr>
    <w:rPr>
      <w:rFonts w:ascii="Arial" w:eastAsia="Arial" w:hAnsi="Arial" w:cs="Arial"/>
      <w:i/>
      <w:color w:val="666666"/>
      <w:kern w:val="0"/>
      <w:lang w:val="en"/>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Char1"/>
    <w:uiPriority w:val="34"/>
    <w:qFormat/>
    <w:rsid w:val="00BE2024"/>
    <w:pPr>
      <w:ind w:left="720"/>
      <w:contextualSpacing/>
    </w:pPr>
  </w:style>
  <w:style w:type="character" w:customStyle="1" w:styleId="1Char">
    <w:name w:val="العنوان 1 Char"/>
    <w:basedOn w:val="a0"/>
    <w:link w:val="1"/>
    <w:uiPriority w:val="9"/>
    <w:rsid w:val="00966C67"/>
    <w:rPr>
      <w:rFonts w:ascii="Sakkal Majalla" w:eastAsiaTheme="majorEastAsia" w:hAnsi="Sakkal Majalla" w:cs="Sakkal Majalla"/>
      <w:b/>
      <w:bCs/>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3-11">
    <w:name w:val="جدول شبكة 3 - تمييز 11"/>
    <w:basedOn w:val="a1"/>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Char1">
    <w:name w:val="سرد الفقرات Char"/>
    <w:link w:val="a6"/>
    <w:uiPriority w:val="34"/>
    <w:rsid w:val="009F0ADA"/>
  </w:style>
  <w:style w:type="table" w:styleId="30">
    <w:name w:val="Plain Table 3"/>
    <w:basedOn w:val="a1"/>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4Char">
    <w:name w:val="عنوان 4 Char"/>
    <w:basedOn w:val="a0"/>
    <w:link w:val="4"/>
    <w:uiPriority w:val="9"/>
    <w:semiHidden/>
    <w:rsid w:val="0013710D"/>
    <w:rPr>
      <w:rFonts w:asciiTheme="majorHAnsi" w:eastAsiaTheme="majorEastAsia" w:hAnsiTheme="majorHAnsi" w:cstheme="majorBidi"/>
      <w:i/>
      <w:iCs/>
      <w:color w:val="2F5496" w:themeColor="accent1" w:themeShade="BF"/>
    </w:rPr>
  </w:style>
  <w:style w:type="paragraph" w:styleId="a8">
    <w:name w:val="Normal (Web)"/>
    <w:basedOn w:val="a"/>
    <w:uiPriority w:val="99"/>
    <w:semiHidden/>
    <w:unhideWhenUsed/>
    <w:rsid w:val="001371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13710D"/>
    <w:rPr>
      <w:b/>
      <w:bCs/>
    </w:rPr>
  </w:style>
  <w:style w:type="character" w:styleId="aa">
    <w:name w:val="Emphasis"/>
    <w:basedOn w:val="a0"/>
    <w:uiPriority w:val="20"/>
    <w:qFormat/>
    <w:rsid w:val="00000896"/>
    <w:rPr>
      <w:i/>
      <w:iCs/>
    </w:rPr>
  </w:style>
  <w:style w:type="character" w:customStyle="1" w:styleId="5Char">
    <w:name w:val="عنوان 5 Char"/>
    <w:basedOn w:val="a0"/>
    <w:link w:val="5"/>
    <w:uiPriority w:val="9"/>
    <w:semiHidden/>
    <w:rsid w:val="00045A2E"/>
    <w:rPr>
      <w:rFonts w:ascii="Arial" w:eastAsia="Arial" w:hAnsi="Arial" w:cs="Arial"/>
      <w:color w:val="666666"/>
      <w:kern w:val="0"/>
      <w:lang w:val="en"/>
      <w14:ligatures w14:val="none"/>
    </w:rPr>
  </w:style>
  <w:style w:type="character" w:customStyle="1" w:styleId="6Char">
    <w:name w:val="عنوان 6 Char"/>
    <w:basedOn w:val="a0"/>
    <w:link w:val="6"/>
    <w:uiPriority w:val="9"/>
    <w:semiHidden/>
    <w:rsid w:val="00045A2E"/>
    <w:rPr>
      <w:rFonts w:ascii="Arial" w:eastAsia="Arial" w:hAnsi="Arial" w:cs="Arial"/>
      <w:i/>
      <w:color w:val="666666"/>
      <w:kern w:val="0"/>
      <w:lang w:val="en"/>
      <w14:ligatures w14:val="none"/>
    </w:rPr>
  </w:style>
  <w:style w:type="numbering" w:customStyle="1" w:styleId="12">
    <w:name w:val="بلا قائمة1"/>
    <w:next w:val="a2"/>
    <w:uiPriority w:val="99"/>
    <w:semiHidden/>
    <w:unhideWhenUsed/>
    <w:rsid w:val="00045A2E"/>
  </w:style>
  <w:style w:type="paragraph" w:styleId="ab">
    <w:name w:val="Title"/>
    <w:basedOn w:val="a"/>
    <w:next w:val="a"/>
    <w:link w:val="Char2"/>
    <w:uiPriority w:val="10"/>
    <w:qFormat/>
    <w:rsid w:val="00045A2E"/>
    <w:pPr>
      <w:keepNext/>
      <w:keepLines/>
      <w:bidi w:val="0"/>
      <w:spacing w:after="60" w:line="276" w:lineRule="auto"/>
    </w:pPr>
    <w:rPr>
      <w:rFonts w:ascii="Arial" w:eastAsia="Arial" w:hAnsi="Arial" w:cs="Arial"/>
      <w:kern w:val="0"/>
      <w:sz w:val="52"/>
      <w:szCs w:val="52"/>
      <w:lang w:val="en"/>
      <w14:ligatures w14:val="none"/>
    </w:rPr>
  </w:style>
  <w:style w:type="character" w:customStyle="1" w:styleId="Char2">
    <w:name w:val="العنوان Char"/>
    <w:basedOn w:val="a0"/>
    <w:link w:val="ab"/>
    <w:uiPriority w:val="10"/>
    <w:rsid w:val="00045A2E"/>
    <w:rPr>
      <w:rFonts w:ascii="Arial" w:eastAsia="Arial" w:hAnsi="Arial" w:cs="Arial"/>
      <w:kern w:val="0"/>
      <w:sz w:val="52"/>
      <w:szCs w:val="52"/>
      <w:lang w:val="en"/>
      <w14:ligatures w14:val="none"/>
    </w:rPr>
  </w:style>
  <w:style w:type="paragraph" w:styleId="ac">
    <w:name w:val="Subtitle"/>
    <w:basedOn w:val="a"/>
    <w:next w:val="a"/>
    <w:link w:val="Char3"/>
    <w:uiPriority w:val="11"/>
    <w:qFormat/>
    <w:rsid w:val="00045A2E"/>
    <w:pPr>
      <w:keepNext/>
      <w:keepLines/>
      <w:bidi w:val="0"/>
      <w:spacing w:after="320" w:line="276" w:lineRule="auto"/>
    </w:pPr>
    <w:rPr>
      <w:rFonts w:ascii="Arial" w:eastAsia="Arial" w:hAnsi="Arial" w:cs="Arial"/>
      <w:color w:val="666666"/>
      <w:kern w:val="0"/>
      <w:sz w:val="30"/>
      <w:szCs w:val="30"/>
      <w:lang w:val="en"/>
      <w14:ligatures w14:val="none"/>
    </w:rPr>
  </w:style>
  <w:style w:type="character" w:customStyle="1" w:styleId="Char3">
    <w:name w:val="عنوان فرعي Char"/>
    <w:basedOn w:val="a0"/>
    <w:link w:val="ac"/>
    <w:uiPriority w:val="11"/>
    <w:rsid w:val="00045A2E"/>
    <w:rPr>
      <w:rFonts w:ascii="Arial" w:eastAsia="Arial" w:hAnsi="Arial" w:cs="Arial"/>
      <w:color w:val="666666"/>
      <w:kern w:val="0"/>
      <w:sz w:val="30"/>
      <w:szCs w:val="30"/>
      <w:lang w:val="en"/>
      <w14:ligatures w14:val="none"/>
    </w:rPr>
  </w:style>
  <w:style w:type="numbering" w:customStyle="1" w:styleId="21">
    <w:name w:val="بلا قائمة2"/>
    <w:next w:val="a2"/>
    <w:uiPriority w:val="99"/>
    <w:semiHidden/>
    <w:unhideWhenUsed/>
    <w:rsid w:val="00030221"/>
  </w:style>
  <w:style w:type="table" w:customStyle="1" w:styleId="13">
    <w:name w:val="شبكة جدول1"/>
    <w:basedOn w:val="a1"/>
    <w:next w:val="a5"/>
    <w:uiPriority w:val="39"/>
    <w:rsid w:val="00030221"/>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030221"/>
    <w:rPr>
      <w:color w:val="666666"/>
    </w:rPr>
  </w:style>
  <w:style w:type="table" w:styleId="4-5">
    <w:name w:val="Grid Table 4 Accent 5"/>
    <w:basedOn w:val="a1"/>
    <w:uiPriority w:val="49"/>
    <w:rsid w:val="00762E0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762E0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C72B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31">
    <w:name w:val="toc 3"/>
    <w:basedOn w:val="a"/>
    <w:next w:val="a"/>
    <w:autoRedefine/>
    <w:uiPriority w:val="39"/>
    <w:unhideWhenUsed/>
    <w:rsid w:val="00E75D26"/>
    <w:pPr>
      <w:spacing w:after="100"/>
      <w:ind w:left="440"/>
    </w:pPr>
  </w:style>
  <w:style w:type="paragraph" w:styleId="40">
    <w:name w:val="toc 4"/>
    <w:basedOn w:val="a"/>
    <w:next w:val="a"/>
    <w:autoRedefine/>
    <w:uiPriority w:val="39"/>
    <w:unhideWhenUsed/>
    <w:rsid w:val="00E75D26"/>
    <w:pPr>
      <w:spacing w:after="100"/>
      <w:ind w:left="660"/>
    </w:pPr>
    <w:rPr>
      <w:rFonts w:eastAsiaTheme="minorEastAsia"/>
      <w:kern w:val="0"/>
      <w14:ligatures w14:val="none"/>
    </w:rPr>
  </w:style>
  <w:style w:type="paragraph" w:styleId="50">
    <w:name w:val="toc 5"/>
    <w:basedOn w:val="a"/>
    <w:next w:val="a"/>
    <w:autoRedefine/>
    <w:uiPriority w:val="39"/>
    <w:unhideWhenUsed/>
    <w:rsid w:val="00E75D26"/>
    <w:pPr>
      <w:spacing w:after="100"/>
      <w:ind w:left="880"/>
    </w:pPr>
    <w:rPr>
      <w:rFonts w:eastAsiaTheme="minorEastAsia"/>
      <w:kern w:val="0"/>
      <w14:ligatures w14:val="none"/>
    </w:rPr>
  </w:style>
  <w:style w:type="paragraph" w:styleId="60">
    <w:name w:val="toc 6"/>
    <w:basedOn w:val="a"/>
    <w:next w:val="a"/>
    <w:autoRedefine/>
    <w:uiPriority w:val="39"/>
    <w:unhideWhenUsed/>
    <w:rsid w:val="00E75D26"/>
    <w:pPr>
      <w:spacing w:after="100"/>
      <w:ind w:left="1100"/>
    </w:pPr>
    <w:rPr>
      <w:rFonts w:eastAsiaTheme="minorEastAsia"/>
      <w:kern w:val="0"/>
      <w14:ligatures w14:val="none"/>
    </w:rPr>
  </w:style>
  <w:style w:type="paragraph" w:styleId="7">
    <w:name w:val="toc 7"/>
    <w:basedOn w:val="a"/>
    <w:next w:val="a"/>
    <w:autoRedefine/>
    <w:uiPriority w:val="39"/>
    <w:unhideWhenUsed/>
    <w:rsid w:val="00E75D26"/>
    <w:pPr>
      <w:spacing w:after="100"/>
      <w:ind w:left="1320"/>
    </w:pPr>
    <w:rPr>
      <w:rFonts w:eastAsiaTheme="minorEastAsia"/>
      <w:kern w:val="0"/>
      <w14:ligatures w14:val="none"/>
    </w:rPr>
  </w:style>
  <w:style w:type="paragraph" w:styleId="8">
    <w:name w:val="toc 8"/>
    <w:basedOn w:val="a"/>
    <w:next w:val="a"/>
    <w:autoRedefine/>
    <w:uiPriority w:val="39"/>
    <w:unhideWhenUsed/>
    <w:rsid w:val="00E75D26"/>
    <w:pPr>
      <w:spacing w:after="100"/>
      <w:ind w:left="1540"/>
    </w:pPr>
    <w:rPr>
      <w:rFonts w:eastAsiaTheme="minorEastAsia"/>
      <w:kern w:val="0"/>
      <w14:ligatures w14:val="none"/>
    </w:rPr>
  </w:style>
  <w:style w:type="paragraph" w:styleId="9">
    <w:name w:val="toc 9"/>
    <w:basedOn w:val="a"/>
    <w:next w:val="a"/>
    <w:autoRedefine/>
    <w:uiPriority w:val="39"/>
    <w:unhideWhenUsed/>
    <w:rsid w:val="00E75D26"/>
    <w:pPr>
      <w:spacing w:after="100"/>
      <w:ind w:left="1760"/>
    </w:pPr>
    <w:rPr>
      <w:rFonts w:eastAsiaTheme="minorEastAsia"/>
      <w:kern w:val="0"/>
      <w14:ligatures w14:val="none"/>
    </w:rPr>
  </w:style>
  <w:style w:type="table" w:styleId="4-4">
    <w:name w:val="Grid Table 4 Accent 4"/>
    <w:basedOn w:val="a1"/>
    <w:uiPriority w:val="49"/>
    <w:rsid w:val="007164E7"/>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e">
    <w:name w:val="Unresolved Mention"/>
    <w:basedOn w:val="a0"/>
    <w:uiPriority w:val="99"/>
    <w:semiHidden/>
    <w:unhideWhenUsed/>
    <w:rsid w:val="00433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47635097">
      <w:bodyDiv w:val="1"/>
      <w:marLeft w:val="0"/>
      <w:marRight w:val="0"/>
      <w:marTop w:val="0"/>
      <w:marBottom w:val="0"/>
      <w:divBdr>
        <w:top w:val="none" w:sz="0" w:space="0" w:color="auto"/>
        <w:left w:val="none" w:sz="0" w:space="0" w:color="auto"/>
        <w:bottom w:val="none" w:sz="0" w:space="0" w:color="auto"/>
        <w:right w:val="none" w:sz="0" w:space="0" w:color="auto"/>
      </w:divBdr>
    </w:div>
    <w:div w:id="353119984">
      <w:bodyDiv w:val="1"/>
      <w:marLeft w:val="0"/>
      <w:marRight w:val="0"/>
      <w:marTop w:val="0"/>
      <w:marBottom w:val="0"/>
      <w:divBdr>
        <w:top w:val="none" w:sz="0" w:space="0" w:color="auto"/>
        <w:left w:val="none" w:sz="0" w:space="0" w:color="auto"/>
        <w:bottom w:val="none" w:sz="0" w:space="0" w:color="auto"/>
        <w:right w:val="none" w:sz="0" w:space="0" w:color="auto"/>
      </w:divBdr>
      <w:divsChild>
        <w:div w:id="2101640802">
          <w:marLeft w:val="0"/>
          <w:marRight w:val="0"/>
          <w:marTop w:val="0"/>
          <w:marBottom w:val="0"/>
          <w:divBdr>
            <w:top w:val="none" w:sz="0" w:space="0" w:color="auto"/>
            <w:left w:val="none" w:sz="0" w:space="0" w:color="auto"/>
            <w:bottom w:val="none" w:sz="0" w:space="0" w:color="auto"/>
            <w:right w:val="none" w:sz="0" w:space="0" w:color="auto"/>
          </w:divBdr>
          <w:divsChild>
            <w:div w:id="1552425212">
              <w:marLeft w:val="0"/>
              <w:marRight w:val="0"/>
              <w:marTop w:val="0"/>
              <w:marBottom w:val="0"/>
              <w:divBdr>
                <w:top w:val="none" w:sz="0" w:space="0" w:color="auto"/>
                <w:left w:val="none" w:sz="0" w:space="0" w:color="auto"/>
                <w:bottom w:val="none" w:sz="0" w:space="0" w:color="auto"/>
                <w:right w:val="none" w:sz="0" w:space="0" w:color="auto"/>
              </w:divBdr>
              <w:divsChild>
                <w:div w:id="1394424765">
                  <w:marLeft w:val="0"/>
                  <w:marRight w:val="0"/>
                  <w:marTop w:val="0"/>
                  <w:marBottom w:val="0"/>
                  <w:divBdr>
                    <w:top w:val="none" w:sz="0" w:space="0" w:color="auto"/>
                    <w:left w:val="none" w:sz="0" w:space="0" w:color="auto"/>
                    <w:bottom w:val="none" w:sz="0" w:space="0" w:color="auto"/>
                    <w:right w:val="none" w:sz="0" w:space="0" w:color="auto"/>
                  </w:divBdr>
                  <w:divsChild>
                    <w:div w:id="12073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573389">
      <w:bodyDiv w:val="1"/>
      <w:marLeft w:val="0"/>
      <w:marRight w:val="0"/>
      <w:marTop w:val="0"/>
      <w:marBottom w:val="0"/>
      <w:divBdr>
        <w:top w:val="none" w:sz="0" w:space="0" w:color="auto"/>
        <w:left w:val="none" w:sz="0" w:space="0" w:color="auto"/>
        <w:bottom w:val="none" w:sz="0" w:space="0" w:color="auto"/>
        <w:right w:val="none" w:sz="0" w:space="0" w:color="auto"/>
      </w:divBdr>
    </w:div>
    <w:div w:id="406462932">
      <w:bodyDiv w:val="1"/>
      <w:marLeft w:val="0"/>
      <w:marRight w:val="0"/>
      <w:marTop w:val="0"/>
      <w:marBottom w:val="0"/>
      <w:divBdr>
        <w:top w:val="none" w:sz="0" w:space="0" w:color="auto"/>
        <w:left w:val="none" w:sz="0" w:space="0" w:color="auto"/>
        <w:bottom w:val="none" w:sz="0" w:space="0" w:color="auto"/>
        <w:right w:val="none" w:sz="0" w:space="0" w:color="auto"/>
      </w:divBdr>
    </w:div>
    <w:div w:id="482965072">
      <w:bodyDiv w:val="1"/>
      <w:marLeft w:val="0"/>
      <w:marRight w:val="0"/>
      <w:marTop w:val="0"/>
      <w:marBottom w:val="0"/>
      <w:divBdr>
        <w:top w:val="none" w:sz="0" w:space="0" w:color="auto"/>
        <w:left w:val="none" w:sz="0" w:space="0" w:color="auto"/>
        <w:bottom w:val="none" w:sz="0" w:space="0" w:color="auto"/>
        <w:right w:val="none" w:sz="0" w:space="0" w:color="auto"/>
      </w:divBdr>
      <w:divsChild>
        <w:div w:id="896090100">
          <w:marLeft w:val="0"/>
          <w:marRight w:val="0"/>
          <w:marTop w:val="0"/>
          <w:marBottom w:val="0"/>
          <w:divBdr>
            <w:top w:val="none" w:sz="0" w:space="0" w:color="auto"/>
            <w:left w:val="none" w:sz="0" w:space="0" w:color="auto"/>
            <w:bottom w:val="none" w:sz="0" w:space="0" w:color="auto"/>
            <w:right w:val="none" w:sz="0" w:space="0" w:color="auto"/>
          </w:divBdr>
          <w:divsChild>
            <w:div w:id="1882940424">
              <w:marLeft w:val="0"/>
              <w:marRight w:val="0"/>
              <w:marTop w:val="0"/>
              <w:marBottom w:val="0"/>
              <w:divBdr>
                <w:top w:val="none" w:sz="0" w:space="0" w:color="auto"/>
                <w:left w:val="none" w:sz="0" w:space="0" w:color="auto"/>
                <w:bottom w:val="none" w:sz="0" w:space="0" w:color="auto"/>
                <w:right w:val="none" w:sz="0" w:space="0" w:color="auto"/>
              </w:divBdr>
              <w:divsChild>
                <w:div w:id="1614361406">
                  <w:marLeft w:val="0"/>
                  <w:marRight w:val="0"/>
                  <w:marTop w:val="0"/>
                  <w:marBottom w:val="0"/>
                  <w:divBdr>
                    <w:top w:val="none" w:sz="0" w:space="0" w:color="auto"/>
                    <w:left w:val="none" w:sz="0" w:space="0" w:color="auto"/>
                    <w:bottom w:val="none" w:sz="0" w:space="0" w:color="auto"/>
                    <w:right w:val="none" w:sz="0" w:space="0" w:color="auto"/>
                  </w:divBdr>
                  <w:divsChild>
                    <w:div w:id="3709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25303783">
      <w:bodyDiv w:val="1"/>
      <w:marLeft w:val="0"/>
      <w:marRight w:val="0"/>
      <w:marTop w:val="0"/>
      <w:marBottom w:val="0"/>
      <w:divBdr>
        <w:top w:val="none" w:sz="0" w:space="0" w:color="auto"/>
        <w:left w:val="none" w:sz="0" w:space="0" w:color="auto"/>
        <w:bottom w:val="none" w:sz="0" w:space="0" w:color="auto"/>
        <w:right w:val="none" w:sz="0" w:space="0" w:color="auto"/>
      </w:divBdr>
    </w:div>
    <w:div w:id="93975286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58552807">
      <w:bodyDiv w:val="1"/>
      <w:marLeft w:val="0"/>
      <w:marRight w:val="0"/>
      <w:marTop w:val="0"/>
      <w:marBottom w:val="0"/>
      <w:divBdr>
        <w:top w:val="none" w:sz="0" w:space="0" w:color="auto"/>
        <w:left w:val="none" w:sz="0" w:space="0" w:color="auto"/>
        <w:bottom w:val="none" w:sz="0" w:space="0" w:color="auto"/>
        <w:right w:val="none" w:sz="0" w:space="0" w:color="auto"/>
      </w:divBdr>
    </w:div>
    <w:div w:id="1081214672">
      <w:bodyDiv w:val="1"/>
      <w:marLeft w:val="0"/>
      <w:marRight w:val="0"/>
      <w:marTop w:val="0"/>
      <w:marBottom w:val="0"/>
      <w:divBdr>
        <w:top w:val="none" w:sz="0" w:space="0" w:color="auto"/>
        <w:left w:val="none" w:sz="0" w:space="0" w:color="auto"/>
        <w:bottom w:val="none" w:sz="0" w:space="0" w:color="auto"/>
        <w:right w:val="none" w:sz="0" w:space="0" w:color="auto"/>
      </w:divBdr>
    </w:div>
    <w:div w:id="1117019218">
      <w:bodyDiv w:val="1"/>
      <w:marLeft w:val="0"/>
      <w:marRight w:val="0"/>
      <w:marTop w:val="0"/>
      <w:marBottom w:val="0"/>
      <w:divBdr>
        <w:top w:val="none" w:sz="0" w:space="0" w:color="auto"/>
        <w:left w:val="none" w:sz="0" w:space="0" w:color="auto"/>
        <w:bottom w:val="none" w:sz="0" w:space="0" w:color="auto"/>
        <w:right w:val="none" w:sz="0" w:space="0" w:color="auto"/>
      </w:divBdr>
    </w:div>
    <w:div w:id="116859605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75967114">
      <w:bodyDiv w:val="1"/>
      <w:marLeft w:val="0"/>
      <w:marRight w:val="0"/>
      <w:marTop w:val="0"/>
      <w:marBottom w:val="0"/>
      <w:divBdr>
        <w:top w:val="none" w:sz="0" w:space="0" w:color="auto"/>
        <w:left w:val="none" w:sz="0" w:space="0" w:color="auto"/>
        <w:bottom w:val="none" w:sz="0" w:space="0" w:color="auto"/>
        <w:right w:val="none" w:sz="0" w:space="0" w:color="auto"/>
      </w:divBdr>
    </w:div>
    <w:div w:id="1954246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E83E3E-E072-4035-BA73-9171EDA0C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12495</Words>
  <Characters>71225</Characters>
  <Application>Microsoft Office Word</Application>
  <DocSecurity>0</DocSecurity>
  <Lines>593</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4</cp:revision>
  <cp:lastPrinted>2024-08-01T11:48:00Z</cp:lastPrinted>
  <dcterms:created xsi:type="dcterms:W3CDTF">2024-08-04T10:09:00Z</dcterms:created>
  <dcterms:modified xsi:type="dcterms:W3CDTF">2024-08-04T23:31:00Z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