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1ABF3B6" w:rsidR="009125CE" w:rsidRPr="008B31FD" w:rsidRDefault="00131915" w:rsidP="0013191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B31FD">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DA3291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B31FD">
        <w:rPr>
          <w:rFonts w:ascii="Sakkal Majalla" w:hAnsi="Sakkal Majalla" w:cs="Sakkal Majalla"/>
          <w:b/>
          <w:bCs/>
          <w:color w:val="000000" w:themeColor="text1"/>
          <w:sz w:val="32"/>
          <w:szCs w:val="32"/>
          <w:rtl/>
          <w:lang w:bidi="ar-EG"/>
        </w:rPr>
        <w:t xml:space="preserve">جامعة ميدأوشن </w:t>
      </w:r>
    </w:p>
    <w:p w14:paraId="1E957002" w14:textId="3FD60C8A" w:rsidR="00F546CE" w:rsidRPr="008B31FD" w:rsidRDefault="00432CE5" w:rsidP="001319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31FD">
        <w:rPr>
          <w:rFonts w:ascii="Sakkal Majalla" w:hAnsi="Sakkal Majalla" w:cs="Sakkal Majalla"/>
          <w:b/>
          <w:bCs/>
          <w:color w:val="000000" w:themeColor="text1"/>
          <w:sz w:val="32"/>
          <w:szCs w:val="32"/>
          <w:rtl/>
          <w:lang w:bidi="ar-EG"/>
        </w:rPr>
        <w:t xml:space="preserve"> </w:t>
      </w:r>
      <w:r w:rsidR="009125CE" w:rsidRPr="008B31FD">
        <w:rPr>
          <w:rFonts w:ascii="Sakkal Majalla" w:hAnsi="Sakkal Majalla" w:cs="Sakkal Majalla"/>
          <w:b/>
          <w:bCs/>
          <w:color w:val="000000" w:themeColor="text1"/>
          <w:sz w:val="32"/>
          <w:szCs w:val="32"/>
          <w:rtl/>
          <w:lang w:bidi="ar-EG"/>
        </w:rPr>
        <w:t xml:space="preserve">كلية </w:t>
      </w:r>
      <w:r w:rsidR="008C42C1" w:rsidRPr="008B31FD">
        <w:rPr>
          <w:rFonts w:ascii="Sakkal Majalla" w:hAnsi="Sakkal Majalla" w:cs="Sakkal Majalla"/>
          <w:b/>
          <w:bCs/>
          <w:color w:val="000000" w:themeColor="text1"/>
          <w:sz w:val="32"/>
          <w:szCs w:val="32"/>
          <w:rtl/>
          <w:lang w:bidi="ar-EG"/>
        </w:rPr>
        <w:t>الإدارة</w:t>
      </w:r>
      <w:r w:rsidR="009125CE" w:rsidRPr="008B31FD">
        <w:rPr>
          <w:rFonts w:ascii="Sakkal Majalla" w:hAnsi="Sakkal Majalla" w:cs="Sakkal Majalla"/>
          <w:b/>
          <w:bCs/>
          <w:color w:val="000000" w:themeColor="text1"/>
          <w:sz w:val="32"/>
          <w:szCs w:val="32"/>
          <w:rtl/>
          <w:lang w:bidi="ar-EG"/>
        </w:rPr>
        <w:t xml:space="preserve"> </w:t>
      </w:r>
    </w:p>
    <w:p w14:paraId="0217C513" w14:textId="5096B2B5" w:rsidR="009125CE" w:rsidRPr="008B31FD" w:rsidRDefault="009125CE" w:rsidP="0013191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31FD">
        <w:rPr>
          <w:rFonts w:ascii="Sakkal Majalla" w:hAnsi="Sakkal Majalla" w:cs="Sakkal Majalla"/>
          <w:b/>
          <w:bCs/>
          <w:color w:val="000000" w:themeColor="text1"/>
          <w:sz w:val="32"/>
          <w:szCs w:val="32"/>
          <w:rtl/>
          <w:lang w:bidi="ar-EG"/>
        </w:rPr>
        <w:t>تخصص</w:t>
      </w:r>
      <w:r w:rsidR="00B15A9E" w:rsidRPr="008B31FD">
        <w:rPr>
          <w:rFonts w:ascii="Sakkal Majalla" w:hAnsi="Sakkal Majalla" w:cs="Sakkal Majalla"/>
          <w:b/>
          <w:bCs/>
          <w:color w:val="000000" w:themeColor="text1"/>
          <w:sz w:val="32"/>
          <w:szCs w:val="32"/>
          <w:rtl/>
          <w:lang w:bidi="ar-EG"/>
        </w:rPr>
        <w:t xml:space="preserve"> </w:t>
      </w:r>
      <w:r w:rsidR="007739B3" w:rsidRPr="008B31FD">
        <w:rPr>
          <w:rFonts w:ascii="Sakkal Majalla" w:hAnsi="Sakkal Majalla" w:cs="Sakkal Majalla"/>
          <w:b/>
          <w:bCs/>
          <w:color w:val="000000" w:themeColor="text1"/>
          <w:sz w:val="32"/>
          <w:szCs w:val="32"/>
          <w:rtl/>
          <w:lang w:bidi="ar-EG"/>
        </w:rPr>
        <w:t xml:space="preserve">إدارة </w:t>
      </w:r>
      <w:r w:rsidR="00865110" w:rsidRPr="008B31FD">
        <w:rPr>
          <w:rFonts w:ascii="Sakkal Majalla" w:hAnsi="Sakkal Majalla" w:cs="Sakkal Majalla"/>
          <w:b/>
          <w:bCs/>
          <w:color w:val="000000" w:themeColor="text1"/>
          <w:sz w:val="32"/>
          <w:szCs w:val="32"/>
          <w:rtl/>
          <w:lang w:bidi="ar-EG"/>
        </w:rPr>
        <w:t>الأعمال</w:t>
      </w:r>
    </w:p>
    <w:p w14:paraId="5F6542BF" w14:textId="77777777" w:rsidR="009125CE" w:rsidRPr="008B31FD" w:rsidRDefault="009125CE" w:rsidP="00131915">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1A558BEB" w14:textId="4CED27B1" w:rsidR="00396510" w:rsidRPr="008B31FD" w:rsidRDefault="00432CE5" w:rsidP="00131915">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8B31FD">
        <w:rPr>
          <w:rFonts w:ascii="Sakkal Majalla" w:hAnsi="Sakkal Majalla" w:cs="Sakkal Majalla"/>
          <w:b/>
          <w:bCs/>
          <w:color w:val="000000" w:themeColor="text1"/>
          <w:sz w:val="40"/>
          <w:szCs w:val="40"/>
          <w:rtl/>
          <w:lang w:bidi="ar-EG"/>
        </w:rPr>
        <w:t>دور إدارة المشاريع</w:t>
      </w:r>
      <w:r w:rsidR="003A6BF6" w:rsidRPr="008B31FD">
        <w:rPr>
          <w:rFonts w:ascii="Sakkal Majalla" w:hAnsi="Sakkal Majalla" w:cs="Sakkal Majalla"/>
          <w:b/>
          <w:bCs/>
          <w:color w:val="000000" w:themeColor="text1"/>
          <w:sz w:val="40"/>
          <w:szCs w:val="40"/>
          <w:rtl/>
          <w:lang w:bidi="ar-EG"/>
        </w:rPr>
        <w:t xml:space="preserve"> </w:t>
      </w:r>
      <w:r w:rsidRPr="008B31FD">
        <w:rPr>
          <w:rFonts w:ascii="Sakkal Majalla" w:hAnsi="Sakkal Majalla" w:cs="Sakkal Majalla"/>
          <w:b/>
          <w:bCs/>
          <w:color w:val="000000" w:themeColor="text1"/>
          <w:sz w:val="40"/>
          <w:szCs w:val="40"/>
          <w:rtl/>
          <w:lang w:bidi="ar-EG"/>
        </w:rPr>
        <w:t>في تحسين تنفيذ البنية التحتية الطبية</w:t>
      </w:r>
      <w:r w:rsidR="003A6BF6" w:rsidRPr="008B31FD">
        <w:rPr>
          <w:rFonts w:ascii="Sakkal Majalla" w:hAnsi="Sakkal Majalla" w:cs="Sakkal Majalla"/>
          <w:b/>
          <w:bCs/>
          <w:color w:val="000000" w:themeColor="text1"/>
          <w:sz w:val="40"/>
          <w:szCs w:val="40"/>
          <w:rtl/>
          <w:lang w:bidi="ar-EG"/>
        </w:rPr>
        <w:t xml:space="preserve">: </w:t>
      </w:r>
      <w:r w:rsidRPr="008B31FD">
        <w:rPr>
          <w:rFonts w:ascii="Sakkal Majalla" w:hAnsi="Sakkal Majalla" w:cs="Sakkal Majalla"/>
          <w:b/>
          <w:bCs/>
          <w:color w:val="000000" w:themeColor="text1"/>
          <w:sz w:val="40"/>
          <w:szCs w:val="40"/>
          <w:rtl/>
          <w:lang w:bidi="ar-EG"/>
        </w:rPr>
        <w:t>دراسة تطبيقية بمدينة الرياض</w:t>
      </w:r>
    </w:p>
    <w:p w14:paraId="751A7E65" w14:textId="5DFEFDA5" w:rsidR="009125CE" w:rsidRPr="008B31FD" w:rsidRDefault="009125CE" w:rsidP="001319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31FD">
        <w:rPr>
          <w:rFonts w:ascii="Sakkal Majalla" w:hAnsi="Sakkal Majalla" w:cs="Sakkal Majalla"/>
          <w:b/>
          <w:bCs/>
          <w:color w:val="000000" w:themeColor="text1"/>
          <w:sz w:val="36"/>
          <w:szCs w:val="36"/>
          <w:rtl/>
          <w:lang w:bidi="ar-EG"/>
        </w:rPr>
        <w:t>إعداد الطالب/</w:t>
      </w:r>
    </w:p>
    <w:p w14:paraId="62924EA7" w14:textId="430E3B4B" w:rsidR="00865110" w:rsidRPr="008B31FD" w:rsidRDefault="00865110" w:rsidP="001319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31FD">
        <w:rPr>
          <w:rFonts w:ascii="Sakkal Majalla" w:hAnsi="Sakkal Majalla" w:cs="Sakkal Majalla"/>
          <w:b/>
          <w:bCs/>
          <w:color w:val="000000" w:themeColor="text1"/>
          <w:sz w:val="36"/>
          <w:szCs w:val="36"/>
          <w:rtl/>
          <w:lang w:bidi="ar-EG"/>
        </w:rPr>
        <w:t>خالد موسى متولي</w:t>
      </w:r>
    </w:p>
    <w:p w14:paraId="7C8754BB" w14:textId="776CE0E6" w:rsidR="00920CC7" w:rsidRPr="008B31FD" w:rsidRDefault="00865110" w:rsidP="001319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31FD">
        <w:rPr>
          <w:rFonts w:ascii="Sakkal Majalla" w:hAnsi="Sakkal Majalla" w:cs="Sakkal Majalla"/>
          <w:b/>
          <w:bCs/>
          <w:color w:val="000000" w:themeColor="text1"/>
          <w:sz w:val="36"/>
          <w:szCs w:val="36"/>
          <w:rtl/>
          <w:lang w:bidi="ar-EG"/>
        </w:rPr>
        <w:t>251002145</w:t>
      </w:r>
    </w:p>
    <w:p w14:paraId="5F4EE2DE" w14:textId="1A92484F" w:rsidR="009125CE" w:rsidRPr="008B31FD" w:rsidRDefault="009125CE" w:rsidP="001319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31FD">
        <w:rPr>
          <w:rFonts w:ascii="Sakkal Majalla" w:hAnsi="Sakkal Majalla" w:cs="Sakkal Majalla"/>
          <w:b/>
          <w:bCs/>
          <w:color w:val="000000" w:themeColor="text1"/>
          <w:sz w:val="36"/>
          <w:szCs w:val="36"/>
          <w:rtl/>
          <w:lang w:bidi="ar-EG"/>
        </w:rPr>
        <w:t>إشراف/</w:t>
      </w:r>
    </w:p>
    <w:p w14:paraId="39900BA8" w14:textId="144CA88E" w:rsidR="00D32470" w:rsidRPr="008B31FD" w:rsidRDefault="00BA5817" w:rsidP="0013191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B31FD">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6FCCD92" w14:textId="150624C3" w:rsidR="00131915" w:rsidRPr="008B31FD" w:rsidRDefault="00131915" w:rsidP="0013191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B31FD">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8B31FD" w:rsidRDefault="009125CE" w:rsidP="001319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31FD">
        <w:rPr>
          <w:rFonts w:ascii="Sakkal Majalla" w:hAnsi="Sakkal Majalla" w:cs="Sakkal Majalla"/>
          <w:b/>
          <w:bCs/>
          <w:color w:val="000000" w:themeColor="text1"/>
          <w:sz w:val="36"/>
          <w:szCs w:val="36"/>
          <w:rtl/>
          <w:lang w:bidi="ar-EG"/>
        </w:rPr>
        <w:t>العام الدراسي:</w:t>
      </w:r>
    </w:p>
    <w:p w14:paraId="24AB7F3D" w14:textId="77777777" w:rsidR="00131915" w:rsidRPr="008B31FD" w:rsidRDefault="00131915" w:rsidP="0013191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131915" w:rsidRPr="008B31FD" w:rsidSect="00131915">
          <w:type w:val="continuous"/>
          <w:pgSz w:w="11906" w:h="16838" w:code="9"/>
          <w:pgMar w:top="1440" w:right="1985" w:bottom="1440" w:left="1418" w:header="720" w:footer="720" w:gutter="567"/>
          <w:pgNumType w:fmt="arabicAbjad" w:start="1"/>
          <w:cols w:space="708"/>
          <w:bidi/>
          <w:rtlGutter/>
          <w:docGrid w:linePitch="360"/>
        </w:sectPr>
      </w:pPr>
      <w:r w:rsidRPr="008B31FD">
        <w:rPr>
          <w:rFonts w:ascii="Sakkal Majalla" w:hAnsi="Sakkal Majalla" w:cs="Sakkal Majalla"/>
          <w:b/>
          <w:bCs/>
          <w:color w:val="000000" w:themeColor="text1"/>
          <w:sz w:val="36"/>
          <w:szCs w:val="36"/>
          <w:lang w:bidi="ar-EG"/>
        </w:rPr>
        <w:t>1447 – 2025</w:t>
      </w:r>
    </w:p>
    <w:p w14:paraId="5CAC081D" w14:textId="34CADD8E" w:rsidR="00131915" w:rsidRPr="008B31FD" w:rsidRDefault="00131915" w:rsidP="00AD5093">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Hlk172151144"/>
      <w:bookmarkStart w:id="1" w:name="_Toc169790489"/>
      <w:bookmarkStart w:id="2" w:name="_Toc212396177"/>
      <w:r w:rsidRPr="008B31FD">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2"/>
    </w:p>
    <w:p w14:paraId="65A25225" w14:textId="0214762F" w:rsidR="00131915" w:rsidRPr="008B31FD" w:rsidRDefault="00131915" w:rsidP="00AD509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2396178"/>
      <w:r w:rsidRPr="008B31FD">
        <w:rPr>
          <w:rFonts w:ascii="Sakkal Majalla" w:eastAsia="Calibri" w:hAnsi="Sakkal Majalla" w:cs="Sakkal Majalla" w:hint="cs"/>
          <w:b/>
          <w:bCs/>
          <w:color w:val="000000" w:themeColor="text1"/>
          <w:kern w:val="0"/>
          <w:sz w:val="36"/>
          <w:szCs w:val="36"/>
          <w:rtl/>
          <w14:ligatures w14:val="none"/>
        </w:rPr>
        <w:t>1.1 المقدمة</w:t>
      </w:r>
      <w:bookmarkEnd w:id="3"/>
    </w:p>
    <w:p w14:paraId="5C1FC378" w14:textId="3F20DBE4" w:rsidR="00840ACC" w:rsidRPr="008B31FD" w:rsidRDefault="00840ACC" w:rsidP="00AD509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تُعد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من الركائز الأساسية في عالم الأعمال الحديث، حيث تمثل إطاراً علمياً ومنهجياً يهدف إلى التخطيط والتنفيذ والمراقبة والإنهاء الناجح لأي مشروع مؤسسي، سواء كان في المجال الهندسي، أو الخدمي، أو التكنولوجي، أو غيره من القطاعات. ف</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ليست مجرد تنظيم لمجموعة من المهام أو تتبع جداول زمنية، بل هي منظومة متكاملة تهدف إلى تحويل الأفكار إلى إنجازات ملموسة، عبر توجيه الموارد البشرية والمالية والتقنية بطريقة منسقة ومخططة لتحقيق أهداف محددة ضمن نطاق زمني وميزانية معينة. ويعتمد هذا التوجه الإداري على مجموعة من المعايير والأدوات والممارسات التي تهدف إلى ضمان الكفاءة والفعالية في الأداء، والحد من المخاطر، وتحقيق جودة المخرجات.</w:t>
      </w:r>
    </w:p>
    <w:p w14:paraId="4E5FE9CA" w14:textId="2D73371D"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تتمثل الوظيفة الأساسية ل</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في تحديد الأهداف الاستراتيجية للمشروع بوضوح، ثم تقسيمها إلى مراحل تنفيذية منظمة تبدأ بمرحلة "البدء"، حيث يتم تحليل الفكرة والتأكد من جدواها، مروراً بمرحلة "التخطيط" التي يُعد فيها هيكل تفصيلي يشمل تحديد نطاق العمل، وتقدير التكاليف، وتخصيص الموارد، وتحديد الجداول الزمنية، وتقييم المخاطر. تلي ذلك مرحلة "التنفيذ"، حيث تتم ترجمة الخطط إلى واقع عملي، وتشمل عمليات التنسيق بين الفرق، وضمان سير العمل بكفاءة، والتعامل مع المعوقات الطارئة. أما المرحلة الرابعة، فهي "المراقبة والتحكم"، التي يُقاس فيها أداء المشروع، وتُحلل الانحرافات عن الخطة الأساسية، ويتم اتخاذ الإجراءات التصحيحية اللازمة. وتختتم إدارة المشروع بمرحلة "الإغلاق"، التي تشمل تقييم شامل للعمل، وتسليم النتائج، وتوثيق الدروس المستفادة.</w:t>
      </w:r>
    </w:p>
    <w:p w14:paraId="0EB55B81" w14:textId="76E1A418"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وتُبرز أهمية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في كونها تسهم في تحقيق الاستخدام الأمثل للموارد، وتقليل الهدر، ورفع جودة التنفيذ، وضمان التوازن بين الوقت والتكلفة والجودة. كما أنها تُعد أداة حيوية في دعم اتخاذ القرار، والتكيف مع المتغيرات البيئية، والمنافسة في الأسواق العالمية التي تتطلب مرونة عالية واستجابة سريعة. وفي ظل التطورات التقنية والاقتصادية المتسارعة، أصبحت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تعتمد بشكل متزايد </w:t>
      </w:r>
      <w:r w:rsidRPr="008B31FD">
        <w:rPr>
          <w:rFonts w:ascii="Sakkal Majalla" w:eastAsia="Calibri" w:hAnsi="Sakkal Majalla" w:cs="Sakkal Majalla"/>
          <w:color w:val="000000" w:themeColor="text1"/>
          <w:kern w:val="0"/>
          <w:sz w:val="28"/>
          <w:szCs w:val="28"/>
          <w:rtl/>
          <w14:ligatures w14:val="none"/>
        </w:rPr>
        <w:lastRenderedPageBreak/>
        <w:t>على التكنولوجيا، كالبرمجيات المتخصصة في إدارة الجداول الزمنية، وتحليل التكاليف، والتواصل بين فرق العمل، ما يجعل من العملية أكثر كفاءة وشفافية ودقة.</w:t>
      </w:r>
    </w:p>
    <w:p w14:paraId="0DCDA747" w14:textId="2EFCB761"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إضافة إلى ذلك، فإن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ترتبط ارتباطاً وثيقاً بثقافة المؤسسة وأسلوب القيادة، حيث تتطلب تفاعلاً إيجابيًا بين الفرق المختلفة، وتوفير بيئة داعمة للإبداع والابتكار، فضلاً عن أهمية التحفيز والتواصل الفعّال لضمان الالتزام بالأهداف. وفي هذا السياق، تبرز أهمية المهارات القيادية والناعمة (</w:t>
      </w:r>
      <w:r w:rsidRPr="008B31FD">
        <w:rPr>
          <w:rFonts w:ascii="Sakkal Majalla" w:eastAsia="Calibri" w:hAnsi="Sakkal Majalla" w:cs="Sakkal Majalla"/>
          <w:color w:val="000000" w:themeColor="text1"/>
          <w:kern w:val="0"/>
          <w:sz w:val="28"/>
          <w:szCs w:val="28"/>
          <w14:ligatures w14:val="none"/>
        </w:rPr>
        <w:t>Soft Skills</w:t>
      </w:r>
      <w:r w:rsidRPr="008B31FD">
        <w:rPr>
          <w:rFonts w:ascii="Sakkal Majalla" w:eastAsia="Calibri" w:hAnsi="Sakkal Majalla" w:cs="Sakkal Majalla"/>
          <w:color w:val="000000" w:themeColor="text1"/>
          <w:kern w:val="0"/>
          <w:sz w:val="28"/>
          <w:szCs w:val="28"/>
          <w:rtl/>
          <w14:ligatures w14:val="none"/>
        </w:rPr>
        <w:t>) لدى مدير المشروع، مثل القدرة على حل المشكلات، والتفاوض، والعمل تحت الضغط، وبناء العلاقات الإيجابية مع أصحاب المصلحة، لأن المشروع لا يُدار فقط بأدوات وتقنيات، بل أيضاً بعلاقات إنسانية قوية.</w:t>
      </w:r>
    </w:p>
    <w:p w14:paraId="1E7F3048" w14:textId="1F98A778" w:rsidR="009E53D1"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في ضوء ما سبق، فإن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لم تعد وظيفة إدارية تقليدية، بل أصبحت تخصصاً علمياً قائماً بذاته، يُدرَّس في كبرى الجامعات، ويحظى باعتماد عالمي مثل شهادة (</w:t>
      </w:r>
      <w:r w:rsidRPr="008B31FD">
        <w:rPr>
          <w:rFonts w:ascii="Sakkal Majalla" w:eastAsia="Calibri" w:hAnsi="Sakkal Majalla" w:cs="Sakkal Majalla"/>
          <w:color w:val="000000" w:themeColor="text1"/>
          <w:kern w:val="0"/>
          <w:sz w:val="28"/>
          <w:szCs w:val="28"/>
          <w14:ligatures w14:val="none"/>
        </w:rPr>
        <w:t>PMP</w:t>
      </w:r>
      <w:r w:rsidRPr="008B31FD">
        <w:rPr>
          <w:rFonts w:ascii="Sakkal Majalla" w:eastAsia="Calibri" w:hAnsi="Sakkal Majalla" w:cs="Sakkal Majalla"/>
          <w:color w:val="000000" w:themeColor="text1"/>
          <w:kern w:val="0"/>
          <w:sz w:val="28"/>
          <w:szCs w:val="28"/>
          <w:rtl/>
          <w14:ligatures w14:val="none"/>
        </w:rPr>
        <w:t xml:space="preserve">) من معهد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w:t>
      </w:r>
      <w:r w:rsidRPr="008B31FD">
        <w:rPr>
          <w:rFonts w:ascii="Sakkal Majalla" w:eastAsia="Calibri" w:hAnsi="Sakkal Majalla" w:cs="Sakkal Majalla"/>
          <w:color w:val="000000" w:themeColor="text1"/>
          <w:kern w:val="0"/>
          <w:sz w:val="28"/>
          <w:szCs w:val="28"/>
          <w14:ligatures w14:val="none"/>
        </w:rPr>
        <w:t>PMI</w:t>
      </w:r>
      <w:r w:rsidRPr="008B31FD">
        <w:rPr>
          <w:rFonts w:ascii="Sakkal Majalla" w:eastAsia="Calibri" w:hAnsi="Sakkal Majalla" w:cs="Sakkal Majalla"/>
          <w:color w:val="000000" w:themeColor="text1"/>
          <w:kern w:val="0"/>
          <w:sz w:val="28"/>
          <w:szCs w:val="28"/>
          <w:rtl/>
          <w14:ligatures w14:val="none"/>
        </w:rPr>
        <w:t>. وهي تمثل اليوم أداة لا غنى عنها للمنظمات الطامحة لتحقيق الكفاءة التشغيلية، والريادة التنافسية، والنمو المستدام.</w:t>
      </w:r>
    </w:p>
    <w:p w14:paraId="24A7A39E" w14:textId="25B8D426"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يُعد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أحد الركائز الأساسية في سياسات التخطيط العمراني والتنمية الحضرية المستدامة، لما له من أثر مباشر على جودة الحياة للسكان، وتعزيز الاستقرار الاجتماعي والاقتصادي داخل المدن. وتطوير الأحياء لا يعني فقط إنشاء مبانٍ جديدة أو تحسين البنية التحتية، بل يتعدى ذلك ليشمل بعدًا إنسانيًا واجتماعيًا واقتصاديًا وثقافيًا. ف</w:t>
      </w:r>
      <w:r w:rsidR="00432CE5" w:rsidRPr="008B31FD">
        <w:rPr>
          <w:rFonts w:ascii="Sakkal Majalla" w:eastAsia="Calibri" w:hAnsi="Sakkal Majalla" w:cs="Sakkal Majalla"/>
          <w:color w:val="000000" w:themeColor="text1"/>
          <w:kern w:val="0"/>
          <w:sz w:val="28"/>
          <w:szCs w:val="28"/>
          <w:rtl/>
          <w14:ligatures w14:val="none"/>
        </w:rPr>
        <w:t>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تمثل البيئة المباشرة التي يعيش فيها الأفراد والعائلات، وهي الفضاء الذي يتشكل فيه شعورهم بالانتماء والهوية، ويتأثرون فيه بمستوى الخدمات، والبيئة المحيطة، وفرص العمل، والتفاعل الاجتماعي.</w:t>
      </w:r>
    </w:p>
    <w:p w14:paraId="09FF2B7C" w14:textId="0D942D8C"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ينطلق مفهوم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من إدراك فجوة التفاوت بين الأحياء داخل المدن، سواء من حيث البنية التحتية أو الخدمات أو الكثافة السكانية أو جودة المباني، وهو ما يؤدي في بعض الأحيان إلى ظهور مناطق مهملة أو عشوائية تفتقر إلى الحد الأدنى من المقومات الحضرية. لذا فإن استراتيجيات التطوير تسعى إلى إعادة تأهيل هذه المناطق من خلال تحسين شبكات الطرق والمياه والكهرباء </w:t>
      </w:r>
      <w:r w:rsidRPr="008B31FD">
        <w:rPr>
          <w:rFonts w:ascii="Sakkal Majalla" w:eastAsia="Calibri" w:hAnsi="Sakkal Majalla" w:cs="Sakkal Majalla"/>
          <w:color w:val="000000" w:themeColor="text1"/>
          <w:kern w:val="0"/>
          <w:sz w:val="28"/>
          <w:szCs w:val="28"/>
          <w:rtl/>
          <w14:ligatures w14:val="none"/>
        </w:rPr>
        <w:lastRenderedPageBreak/>
        <w:t>والصرف الصحي، وتوفير الحدائق والمرافق العامة، وإنشاء مراكز تعليمية وصحية وثقافية، مما يسهم في رفع مستوى المعيشة ويحد من التهميش العمراني والاجتماعي.</w:t>
      </w:r>
    </w:p>
    <w:p w14:paraId="6B31B241" w14:textId="1797C178"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علاوة على ذلك، فإن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يتطلب مقاربة تشاركية تتضمن جميع أصحاب المصلحة، بدءًا من الجهات الحكومية والمطورين العقاريين، وصولاً إلى السكان أنفسهم، الذين يجب أن يكون لهم دور محوري في رسم أولويات التطوير، وتقديم التغذية الراجعة حول احتياجاتهم الحقيقية. وتتبنى العديد من الدول اليوم مفاهيم حديثة في هذا المجال مثل "التطوير الموجه بالمجتمع" و"تخطيط الأحياء الذكية" و"التحسين التدريجي"، والتي تهدف جميعها إلى تحقيق التوازن بين النمو الحضري والحفاظ على الطابع المحلي والثقافي للأحياء، دون المساس بروح المكان أو طرد السكان الأصليين.</w:t>
      </w:r>
    </w:p>
    <w:p w14:paraId="796D3FF2" w14:textId="136ACDDA"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كما لا يمكن إغفال الجانب الاقتصادي في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إذ تسهم هذه المشاريع في تنشيط الحركة العقارية، وخلق فرص عمل مباشرة وغير مباشرة في مجالات البناء والصيانة والخدمات، كما تؤدي إلى ارتفاع القيمة السوقية للعقارات. ويُعد دعم الإسكان الميسر إحدى أبرز مكونات عملية التطوير، لضمان عدم تحول هذه المشاريع إلى مناطق نخبوية تُقصي أصحاب الدخل المحدود، ما يُحدث خللاً في التوازن الاجتماعي ويؤدي إلى تفاقم التفاوت الطبقي داخل المدن.</w:t>
      </w:r>
    </w:p>
    <w:p w14:paraId="49479371" w14:textId="4042C4BF"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وفي ظل التحديات البيئية المتصاعدة، أصبح من الضروري أن يراعي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مبادئ الاستدامة البيئية، من خلال استخدام مواد بناء صديقة للبيئة، وتعزيز كفاءة الطاقة، والاعتماد على تصميمات عمرانية تراعي التهوية الطبيعية وتقليل الانبعاثات الكربونية، مع الحرص على زيادة المساحات الخضراء وتقليل التوسع الأفقي العشوائي. وتتبنى بعض المدن العالمية مفاهيم "الأحياء الكربونية الصفرية" و"المدن الصديقة للمشاة" و"الأنسنة الحضرية" في تطوير أحيائها، كأمثلة متقدمة على التكامل بين البيئة والتنمية الحضرية.</w:t>
      </w:r>
    </w:p>
    <w:p w14:paraId="2ED0F488" w14:textId="19EC3663"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في المجمل، فإن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يمثل عملية مركبة تتطلب تنسيقاً بين مختلف القطاعات، وتخطيطاً بعيد المدى يراعي الاحتياجات الراهنة والمتوقعة، ويعتمد على رؤية شمولية </w:t>
      </w:r>
      <w:r w:rsidRPr="008B31FD">
        <w:rPr>
          <w:rFonts w:ascii="Sakkal Majalla" w:eastAsia="Calibri" w:hAnsi="Sakkal Majalla" w:cs="Sakkal Majalla"/>
          <w:color w:val="000000" w:themeColor="text1"/>
          <w:kern w:val="0"/>
          <w:sz w:val="28"/>
          <w:szCs w:val="28"/>
          <w:rtl/>
          <w14:ligatures w14:val="none"/>
        </w:rPr>
        <w:lastRenderedPageBreak/>
        <w:t>للمدينة ككائن حيٍّ يتطور مع الزمن، حيث يتداخل فيه العمران مع الإنسان، والاقتصاد مع البيئة، والماضي مع الحاضر والمستقبل.</w:t>
      </w:r>
    </w:p>
    <w:p w14:paraId="2957C31F" w14:textId="137563F7"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تُعد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أداة محورية في نجاح جهود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المحاذية لمترو الرياض، خاصة في ظل الرؤية الطموحة للمملكة العربية السعودية نحو تحقيق تنمية حضرية مستدامة ومتوازنة. ومع التوسع الحضري المتسارع وتنامي الكثافة السكانية في العاصمة، برزت أهمية تطوير هذه الأحياء كمجال حيوي يسهم في تحسين نوعية الحياة، ورفع كفاءة استخدام الأراضي، ودعم وسائل النقل العام، وبالأخص مشروع مترو الرياض الذي يُعد من أكبر مشاريع البنية التحتية في المنطقة.</w:t>
      </w:r>
    </w:p>
    <w:p w14:paraId="47615267" w14:textId="6CC265AB"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تتمثل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في هذا السياق في وضع خطة متكاملة لتأهيل </w:t>
      </w:r>
      <w:r w:rsidR="00432CE5" w:rsidRPr="008B31FD">
        <w:rPr>
          <w:rFonts w:ascii="Sakkal Majalla" w:eastAsia="Calibri" w:hAnsi="Sakkal Majalla" w:cs="Sakkal Majalla"/>
          <w:color w:val="000000" w:themeColor="text1"/>
          <w:kern w:val="0"/>
          <w:sz w:val="28"/>
          <w:szCs w:val="28"/>
          <w:rtl/>
          <w14:ligatures w14:val="none"/>
        </w:rPr>
        <w:t>البنية التحتية الطبية</w:t>
      </w:r>
      <w:r w:rsidRPr="008B31FD">
        <w:rPr>
          <w:rFonts w:ascii="Sakkal Majalla" w:eastAsia="Calibri" w:hAnsi="Sakkal Majalla" w:cs="Sakkal Majalla"/>
          <w:color w:val="000000" w:themeColor="text1"/>
          <w:kern w:val="0"/>
          <w:sz w:val="28"/>
          <w:szCs w:val="28"/>
          <w:rtl/>
          <w14:ligatures w14:val="none"/>
        </w:rPr>
        <w:t xml:space="preserve"> المحيطة بمحطات المترو، بحيث يتم توجيه عمليات التطوير بطريقة مدروسة وفعالة تضمن التوافق مع البنية التحتية للمشروع، وتُحقق التكامل بين وسائل النقل والمناطق السكنية والخدمية. ويشمل ذلك تطوير المخططات العمرانية، وتحسين شبكات الطرق والممرات المشاة، وتوفير بيئة عمرانية آمنة ومحفزة على استخدام النقل العام، بما يحدّ من الاعتماد على المركبات الخاصة ويُسهم في تقليل الازدحام والتلوث.</w:t>
      </w:r>
    </w:p>
    <w:p w14:paraId="389CCE5E" w14:textId="121E7830"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في إطار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تتطلب عملية تطوير الأحياء المحاذية لمترو الرياض اتباع منهجيات احترافية تتضمن مراحل دقيقة تبدأ بتحديد نطاق المشروع، وتحليل الاحتياجات السكانية، وتقييم الوضع القائم من حيث البنية التحتية، والكثافة العمرانية، ومستوى الخدمات، ثم الانتقال إلى مرحلة التخطيط، التي تتضمن إعداد الجداول الزمنية، وتخصيص الموارد، ورسم خارطة الطريق للتنفيذ. ويجب أن يتم كل ذلك بالتنسيق مع الجهات المعنية كهيئة تطوير الرياض، وأمانة المدينة، وشركة قطار الرياض، لضمان التكامل المؤسسي.</w:t>
      </w:r>
    </w:p>
    <w:p w14:paraId="5AFA1FFB" w14:textId="422A2E2C"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كما أن إدارة هذه المشاريع تتطلب مرونة عالية في التعامل مع متغيرات المشروع، نظراً لتعدد الأطراف المعنية، وتباين أولويات السكان، واختلاف طبيعة الأحياء المحيطة بكل محطة مترو. فعلى سبيل المثال، قد تكون بعض المناطق مكتظة بالسكان وتحتاج إلى إعادة تأهيل شامل، بينما تتطلب أخرى تدخلات </w:t>
      </w:r>
      <w:r w:rsidRPr="008B31FD">
        <w:rPr>
          <w:rFonts w:ascii="Sakkal Majalla" w:eastAsia="Calibri" w:hAnsi="Sakkal Majalla" w:cs="Sakkal Majalla"/>
          <w:color w:val="000000" w:themeColor="text1"/>
          <w:kern w:val="0"/>
          <w:sz w:val="28"/>
          <w:szCs w:val="28"/>
          <w:rtl/>
          <w14:ligatures w14:val="none"/>
        </w:rPr>
        <w:lastRenderedPageBreak/>
        <w:t>بسيطة مثل تحسين الأرصفة أو إضفاء طابع عمراني جمالي. وهنا تبرز أهمية أدوات إدارة المخاطر، وتحليل الجدوى، وتقدير التكاليف، لضمان تحقيق الأهداف دون تجاوز الميزانيات أو الجداول الزمنية.</w:t>
      </w:r>
    </w:p>
    <w:p w14:paraId="32E7C321" w14:textId="264A28BC"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من جهة أخرى، تسعى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في هذا المجال إلى خلق نموذج حضري متكامل يُعرف باسم "تطوير الاستخدام المختلط"، حيث تُدمج الوظائف السكنية والتجارية والترفيهية والتعليمية والخدمية في بيئة واحدة، بما يعزز الحياة الحضرية، ويشجع السكان على استخدام المترو كوسيلة رئيسية للتنقل. وهذا النمط من التطوير لا يرفع فقط من قيمة العقار في المناطق المحاذية للمحطات، بل يعزز أيضاً من الجاذبية الاقتصادية لهذه الأحياء، ويحولها إلى مراكز نشاط حضري نابضة.</w:t>
      </w:r>
    </w:p>
    <w:p w14:paraId="2144D843" w14:textId="6CC87755"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 xml:space="preserve">وتعتمد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أيضاً على تقنيات حديثة في التتبع والتنفيذ، مثل نظم المعلومات الجغرافية (</w:t>
      </w:r>
      <w:r w:rsidRPr="008B31FD">
        <w:rPr>
          <w:rFonts w:ascii="Sakkal Majalla" w:eastAsia="Calibri" w:hAnsi="Sakkal Majalla" w:cs="Sakkal Majalla"/>
          <w:color w:val="000000" w:themeColor="text1"/>
          <w:kern w:val="0"/>
          <w:sz w:val="28"/>
          <w:szCs w:val="28"/>
          <w14:ligatures w14:val="none"/>
        </w:rPr>
        <w:t>GIS</w:t>
      </w:r>
      <w:r w:rsidRPr="008B31FD">
        <w:rPr>
          <w:rFonts w:ascii="Sakkal Majalla" w:eastAsia="Calibri" w:hAnsi="Sakkal Majalla" w:cs="Sakkal Majalla"/>
          <w:color w:val="000000" w:themeColor="text1"/>
          <w:kern w:val="0"/>
          <w:sz w:val="28"/>
          <w:szCs w:val="28"/>
          <w:rtl/>
          <w14:ligatures w14:val="none"/>
        </w:rPr>
        <w:t xml:space="preserve">)، ومنهجيات </w:t>
      </w:r>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Pr="008B31FD">
        <w:rPr>
          <w:rFonts w:ascii="Sakkal Majalla" w:eastAsia="Calibri" w:hAnsi="Sakkal Majalla" w:cs="Sakkal Majalla"/>
          <w:color w:val="000000" w:themeColor="text1"/>
          <w:kern w:val="0"/>
          <w:sz w:val="28"/>
          <w:szCs w:val="28"/>
          <w:rtl/>
          <w14:ligatures w14:val="none"/>
        </w:rPr>
        <w:t xml:space="preserve"> الرشيقة (</w:t>
      </w:r>
      <w:r w:rsidRPr="008B31FD">
        <w:rPr>
          <w:rFonts w:ascii="Sakkal Majalla" w:eastAsia="Calibri" w:hAnsi="Sakkal Majalla" w:cs="Sakkal Majalla"/>
          <w:color w:val="000000" w:themeColor="text1"/>
          <w:kern w:val="0"/>
          <w:sz w:val="28"/>
          <w:szCs w:val="28"/>
          <w14:ligatures w14:val="none"/>
        </w:rPr>
        <w:t>Agile Project Management</w:t>
      </w:r>
      <w:r w:rsidRPr="008B31FD">
        <w:rPr>
          <w:rFonts w:ascii="Sakkal Majalla" w:eastAsia="Calibri" w:hAnsi="Sakkal Majalla" w:cs="Sakkal Majalla"/>
          <w:color w:val="000000" w:themeColor="text1"/>
          <w:kern w:val="0"/>
          <w:sz w:val="28"/>
          <w:szCs w:val="28"/>
          <w:rtl/>
          <w14:ligatures w14:val="none"/>
        </w:rPr>
        <w:t>)، وتقنيات النمذجة الحضرية، ما يسهل اتخاذ القرار في الوقت المناسب، ويضمن متابعة الأداء بشكل دقيق. كما تُعد عملية إشراك المجتمع المحلي جزءًا لا يتجزأ من مراحل إدارة المشروع، إذ يُسهم ذلك في تعزيز الرضا المجتمعي، وتوفير بيئة مستجيبة لتطلعات السكان واحتياجاتهم الفعلية.</w:t>
      </w:r>
    </w:p>
    <w:p w14:paraId="2D143E64" w14:textId="692956C9" w:rsidR="00840ACC" w:rsidRPr="008B31FD" w:rsidRDefault="00840ACC" w:rsidP="0013191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color w:val="000000" w:themeColor="text1"/>
          <w:kern w:val="0"/>
          <w:sz w:val="28"/>
          <w:szCs w:val="28"/>
          <w:rtl/>
          <w14:ligatures w14:val="none"/>
        </w:rPr>
        <w:t>إن تطوير الأحياء المحاذية لمترو الرياض ليس فقط مشروعًا عمرانيًا، بل هو مشروع تنموي في جوهره، تتداخل فيه قضايا التخطيط العمراني، والسياسات العامة، والاستثمار العقاري، والسلوك الحضري. ومن هنا فإن إدارة هذا النوع من المشاريع تمثل تحدياً استراتيجياً يتطلب تنسيقاً دقيقاً بين جميع هذه العوامل، مع التأكيد على أهمية الرؤية التكاملية التي تجمع بين البعد البيئي، والاجتماعي، والاقتصادي، والعمراني، لتحقيق الهدف الأسمى وهو بناء مدينة ذكية، متوازنة، ومستدامة، تليق برؤية المملكة 2030.</w:t>
      </w:r>
    </w:p>
    <w:p w14:paraId="3A099246" w14:textId="2F912546" w:rsidR="00C83DD5" w:rsidRPr="008B31FD" w:rsidRDefault="00C83DD5" w:rsidP="00131915">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4" w:name="_Hlk201936422"/>
      <w:r w:rsidRPr="008B31FD">
        <w:rPr>
          <w:rFonts w:ascii="Sakkal Majalla" w:hAnsi="Sakkal Majalla" w:cs="Sakkal Majalla"/>
          <w:color w:val="000000" w:themeColor="text1"/>
          <w:sz w:val="28"/>
          <w:szCs w:val="28"/>
          <w:rtl/>
        </w:rPr>
        <w:t xml:space="preserve">انطلاقًا من ذلك، تتمثل مشكلة الدراسة في </w:t>
      </w:r>
      <w:r w:rsidR="00AB456F" w:rsidRPr="008B31FD">
        <w:rPr>
          <w:rFonts w:ascii="Sakkal Majalla" w:hAnsi="Sakkal Majalla" w:cs="Sakkal Majalla"/>
          <w:color w:val="000000" w:themeColor="text1"/>
          <w:sz w:val="28"/>
          <w:szCs w:val="28"/>
          <w:rtl/>
        </w:rPr>
        <w:t xml:space="preserve">تحليل </w:t>
      </w:r>
      <w:bookmarkStart w:id="5" w:name="_Hlk201897843"/>
      <w:bookmarkStart w:id="6" w:name="_Hlk201931361"/>
      <w:r w:rsidR="00EB16DB" w:rsidRPr="008B31FD">
        <w:rPr>
          <w:rFonts w:ascii="Sakkal Majalla" w:hAnsi="Sakkal Majalla" w:cs="Sakkal Majalla"/>
          <w:color w:val="000000" w:themeColor="text1"/>
          <w:sz w:val="28"/>
          <w:szCs w:val="28"/>
          <w:rtl/>
        </w:rPr>
        <w:t xml:space="preserve">أثر </w:t>
      </w:r>
      <w:bookmarkEnd w:id="5"/>
      <w:r w:rsidR="00432CE5" w:rsidRPr="008B31FD">
        <w:rPr>
          <w:rFonts w:ascii="Sakkal Majalla" w:hAnsi="Sakkal Majalla" w:cs="Sakkal Majalla"/>
          <w:color w:val="000000" w:themeColor="text1"/>
          <w:sz w:val="28"/>
          <w:szCs w:val="28"/>
          <w:rtl/>
        </w:rPr>
        <w:t>دور إدارة المشاريع</w:t>
      </w:r>
      <w:r w:rsidR="00840ACC" w:rsidRPr="008B31FD">
        <w:rPr>
          <w:rFonts w:ascii="Sakkal Majalla" w:hAnsi="Sakkal Majalla" w:cs="Sakkal Majalla"/>
          <w:color w:val="000000" w:themeColor="text1"/>
          <w:sz w:val="28"/>
          <w:szCs w:val="28"/>
          <w:rtl/>
        </w:rPr>
        <w:t xml:space="preserve"> بأبعاده مجمعة والمتمثلة في (تخطيط المشروع – إدارة مخاطر المشروع – إدارة تكلفة المشروع – إدارة موارد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840ACC"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840ACC"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bookmarkEnd w:id="6"/>
      <w:r w:rsidR="005E00A1" w:rsidRPr="008B31FD">
        <w:rPr>
          <w:rFonts w:ascii="Sakkal Majalla" w:hAnsi="Sakkal Majalla" w:cs="Sakkal Majalla"/>
          <w:color w:val="000000" w:themeColor="text1"/>
          <w:sz w:val="28"/>
          <w:szCs w:val="28"/>
          <w:rtl/>
        </w:rPr>
        <w:t>.</w:t>
      </w:r>
      <w:bookmarkEnd w:id="4"/>
    </w:p>
    <w:p w14:paraId="08B63AA9" w14:textId="09403309" w:rsidR="00AD5093" w:rsidRPr="008B31FD" w:rsidRDefault="00AD5093" w:rsidP="00AD5093">
      <w:pPr>
        <w:tabs>
          <w:tab w:val="right" w:pos="1744"/>
        </w:tabs>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2396179"/>
      <w:r w:rsidRPr="008B31FD">
        <w:rPr>
          <w:rFonts w:ascii="Sakkal Majalla" w:hAnsi="Sakkal Majalla" w:cs="Sakkal Majalla"/>
          <w:b/>
          <w:bCs/>
          <w:color w:val="000000" w:themeColor="text1"/>
          <w:sz w:val="36"/>
          <w:szCs w:val="36"/>
          <w:rtl/>
          <w:lang w:bidi="ar-EG"/>
        </w:rPr>
        <w:lastRenderedPageBreak/>
        <w:t>2.1 مشكلة البحث</w:t>
      </w:r>
      <w:bookmarkEnd w:id="7"/>
    </w:p>
    <w:p w14:paraId="6830C660" w14:textId="5CA9FFD2" w:rsidR="00925E4C" w:rsidRPr="008B31FD" w:rsidRDefault="00925E4C" w:rsidP="00131915">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B31FD">
        <w:rPr>
          <w:rFonts w:ascii="Sakkal Majalla" w:hAnsi="Sakkal Majalla" w:cs="Sakkal Majalla"/>
          <w:color w:val="000000" w:themeColor="text1"/>
          <w:sz w:val="28"/>
          <w:szCs w:val="28"/>
          <w:rtl/>
          <w:lang w:bidi="ar-EG"/>
        </w:rPr>
        <w:t>تواجه منظومة الرعاية الصحية في مدينة الرياض، كغيرها من المدن الكبرى، تحديات متزايدة تتعلق بتوفير بنية تحتية طبية تتسم بالكفاءة والاعتمادية والقدرة على مواكبة النمو السكاني والطلب المتزايد على الخدمات الصحية. ورغم الجهود الحكومية المبذولة والتوسع في الإنفاق على قطاع الصحة، إلا أن ثمة فجوة ملحوظة بين التخطيط والتنفيذ الفعلي للمشاريع الطبية، سواء من حيث الجدول الزمني، أو جودة الإنجاز، أو التكاليف. وتنعكس هذه الفجوة بشكل مباشر على مستوى الخدمات الصحية المقدمة، حيث يتسبب تأخر إنجاز المستشفيات أو المراكز الصحية، أو تنفيذها بجودة دون المأمول، في الضغط على المنشآت القائمة وتراجع القدرة الاستيعابية لمنظومة الرعاية الصحية.</w:t>
      </w:r>
    </w:p>
    <w:p w14:paraId="0BFB02CD" w14:textId="00C7F043" w:rsidR="00925E4C" w:rsidRPr="008B31FD" w:rsidRDefault="00925E4C" w:rsidP="00131915">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B31FD">
        <w:rPr>
          <w:rFonts w:ascii="Sakkal Majalla" w:hAnsi="Sakkal Majalla" w:cs="Sakkal Majalla"/>
          <w:color w:val="000000" w:themeColor="text1"/>
          <w:sz w:val="28"/>
          <w:szCs w:val="28"/>
          <w:rtl/>
          <w:lang w:bidi="ar-EG"/>
        </w:rPr>
        <w:t>في هذا السياق، تبرز إدارة المشاريع كأداة استراتيجية يمكن من خلالها تحسين الأداء التنفيذي للمشاريع الطبية، بما يشمله ذلك من تخطيط دقيق، تنظيم فعال، مراقبة مستمرة، وضمان جودة النتائج. غير أن الممارسة الفعلية لإدارة المشاريع في سياق مشاريع البنية التحتية الطبية بمدينة الرياض تبدو متفاوتة، بل إن هناك مؤشرات على ضعف في تطبيق المنهجيات المعتمدة لإدارة المشاريع، سواء من حيث التوظيف المنهجي للأدوات والتقنيات الحديثة، أو من حيث القدرات الإدارية والبشرية المسؤولة عن تنفيذ المشاريع.</w:t>
      </w:r>
    </w:p>
    <w:p w14:paraId="20202734" w14:textId="1158ED12" w:rsidR="00925E4C" w:rsidRPr="008B31FD" w:rsidRDefault="00925E4C" w:rsidP="00131915">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B31FD">
        <w:rPr>
          <w:rFonts w:ascii="Sakkal Majalla" w:hAnsi="Sakkal Majalla" w:cs="Sakkal Majalla"/>
          <w:color w:val="000000" w:themeColor="text1"/>
          <w:sz w:val="28"/>
          <w:szCs w:val="28"/>
          <w:rtl/>
          <w:lang w:bidi="ar-EG"/>
        </w:rPr>
        <w:t>المشكلة البحثية تنبع إذًا من هذا التباين بين الأهمية النظرية والعملية لإدارة المشاريع في نجاح المشاريع الطبية من جهة، وبين الواقع العملي الذي يشهد تحديات في تحقيق هذا النجاح من جهة أخرى. والسؤال الجوهري الذي يسعى البحث للإجابة عنه يتمثل في: إلى أي مدى تسهم ممارسات إدارة المشاريع، عند تطبيقها بشكل علمي ومنهجي، في تحسين كفاءة تنفيذ مشاريع البنية التحتية الطبية بمدينة الرياض؟ وهل توجد علاقة واضحة بين تطبيق معايير إدارة المشاريع الحديثة وبين تحسين مؤشرات مثل الالتزام بالجدول الزمني، وضبط التكاليف، ورفع جودة التنفيذ في المشاريع الصحية؟</w:t>
      </w:r>
    </w:p>
    <w:p w14:paraId="0BA9A7D9" w14:textId="0C8CC7DE" w:rsidR="00925E4C" w:rsidRPr="008B31FD" w:rsidRDefault="00925E4C" w:rsidP="00131915">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B31FD">
        <w:rPr>
          <w:rFonts w:ascii="Sakkal Majalla" w:hAnsi="Sakkal Majalla" w:cs="Sakkal Majalla"/>
          <w:color w:val="000000" w:themeColor="text1"/>
          <w:sz w:val="28"/>
          <w:szCs w:val="28"/>
          <w:rtl/>
          <w:lang w:bidi="ar-EG"/>
        </w:rPr>
        <w:lastRenderedPageBreak/>
        <w:t>علاوة على ذلك، يسعى البحث إلى استكشاف العقبات التي تحد من تفعيل إدارة المشاريع في هذا القطاع، سواء كانت تنظيمية، مؤسسية، بشرية أو تقنية، مع دراسة التجارب السابقة في مدينة الرياض كنموذج تطبيقي، بهدف استخلاص العوامل التي تسهم في تحسين الأداء التنفيذي. إذ تتطلب المرحلة الحالية التي تمر بها المملكة في ظل رؤية 2030، وبخاصة في قطاع الصحة، تحولات جوهرية في الطريقة التي تُدار بها المشاريع، بما يتطلب تحليلًا علميًا دقيقًا لدور إدارة المشاريع كركيزة أساسية لتطوير البنية التحتية الصحية.</w:t>
      </w:r>
    </w:p>
    <w:p w14:paraId="39D1F148" w14:textId="59458159" w:rsidR="00AD5093" w:rsidRPr="008B31FD" w:rsidRDefault="00AD5093" w:rsidP="00AD5093">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0"/>
      <w:bookmarkStart w:id="9" w:name="_Toc212396180"/>
      <w:bookmarkEnd w:id="0"/>
      <w:bookmarkEnd w:id="1"/>
      <w:r w:rsidRPr="008B31FD">
        <w:rPr>
          <w:rFonts w:ascii="Sakkal Majalla" w:hAnsi="Sakkal Majalla" w:cs="Sakkal Majalla"/>
          <w:b/>
          <w:bCs/>
          <w:color w:val="000000" w:themeColor="text1"/>
          <w:sz w:val="36"/>
          <w:szCs w:val="36"/>
          <w:rtl/>
        </w:rPr>
        <w:t>3.1 أهمية الدراسة:</w:t>
      </w:r>
      <w:bookmarkEnd w:id="9"/>
    </w:p>
    <w:p w14:paraId="1EE72FAC" w14:textId="40083867" w:rsidR="00AF46DF" w:rsidRPr="008B31FD" w:rsidRDefault="00AF46DF" w:rsidP="00AD5093">
      <w:pPr>
        <w:pStyle w:val="NormalWeb"/>
        <w:bidi/>
        <w:spacing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8B31FD">
        <w:rPr>
          <w:rFonts w:ascii="Sakkal Majalla" w:hAnsi="Sakkal Majalla" w:cs="Sakkal Majalla"/>
          <w:color w:val="000000" w:themeColor="text1"/>
          <w:sz w:val="28"/>
          <w:szCs w:val="28"/>
          <w:rtl/>
        </w:rPr>
        <w:t>فيما يل</w:t>
      </w:r>
      <w:r w:rsidR="00DD6BEA" w:rsidRPr="008B31FD">
        <w:rPr>
          <w:rFonts w:ascii="Sakkal Majalla" w:hAnsi="Sakkal Majalla" w:cs="Sakkal Majalla"/>
          <w:color w:val="000000" w:themeColor="text1"/>
          <w:sz w:val="28"/>
          <w:szCs w:val="28"/>
          <w:rtl/>
        </w:rPr>
        <w:t>ي</w:t>
      </w:r>
      <w:r w:rsidR="000125CD" w:rsidRPr="008B31FD">
        <w:rPr>
          <w:rFonts w:ascii="Sakkal Majalla" w:hAnsi="Sakkal Majalla" w:cs="Sakkal Majalla"/>
          <w:color w:val="000000" w:themeColor="text1"/>
          <w:sz w:val="28"/>
          <w:szCs w:val="28"/>
          <w:rtl/>
        </w:rPr>
        <w:t>:</w:t>
      </w:r>
    </w:p>
    <w:p w14:paraId="261CADEE" w14:textId="77777777" w:rsidR="00AF46DF" w:rsidRPr="008B31FD" w:rsidRDefault="00AF46DF" w:rsidP="00131915">
      <w:pPr>
        <w:pStyle w:val="NormalWeb"/>
        <w:bidi/>
        <w:spacing w:line="360" w:lineRule="auto"/>
        <w:jc w:val="both"/>
        <w:rPr>
          <w:rFonts w:ascii="Sakkal Majalla" w:hAnsi="Sakkal Majalla" w:cs="Sakkal Majalla"/>
          <w:color w:val="000000" w:themeColor="text1"/>
          <w:sz w:val="32"/>
          <w:szCs w:val="32"/>
        </w:rPr>
      </w:pPr>
      <w:r w:rsidRPr="008B31FD">
        <w:rPr>
          <w:rStyle w:val="Strong"/>
          <w:rFonts w:ascii="Sakkal Majalla" w:hAnsi="Sakkal Majalla" w:cs="Sakkal Majalla"/>
          <w:color w:val="000000" w:themeColor="text1"/>
          <w:sz w:val="32"/>
          <w:szCs w:val="32"/>
          <w:rtl/>
        </w:rPr>
        <w:t>الأهمية النظرية</w:t>
      </w:r>
      <w:r w:rsidRPr="008B31FD">
        <w:rPr>
          <w:rStyle w:val="Strong"/>
          <w:rFonts w:ascii="Sakkal Majalla" w:hAnsi="Sakkal Majalla" w:cs="Sakkal Majalla"/>
          <w:color w:val="000000" w:themeColor="text1"/>
          <w:sz w:val="32"/>
          <w:szCs w:val="32"/>
        </w:rPr>
        <w:t>:</w:t>
      </w:r>
    </w:p>
    <w:p w14:paraId="5C8FD51F" w14:textId="3A6EB261" w:rsidR="0096603F" w:rsidRPr="008B31FD" w:rsidRDefault="0096603F" w:rsidP="00AD5093">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إثراء الأدبيات العلمية في مجال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الحضرية من خلال دراسة العلاقة بين آليات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وفاعلية </w:t>
      </w:r>
      <w:r w:rsidR="00432CE5" w:rsidRPr="008B31FD">
        <w:rPr>
          <w:rFonts w:ascii="Sakkal Majalla" w:hAnsi="Sakkal Majalla" w:cs="Sakkal Majalla"/>
          <w:color w:val="000000" w:themeColor="text1"/>
          <w:sz w:val="28"/>
          <w:szCs w:val="28"/>
          <w:rtl/>
        </w:rPr>
        <w:t>تحسين تنفيذ البنية التحتية الطبية</w:t>
      </w:r>
      <w:r w:rsidRPr="008B31FD">
        <w:rPr>
          <w:rFonts w:ascii="Sakkal Majalla" w:hAnsi="Sakkal Majalla" w:cs="Sakkal Majalla"/>
          <w:color w:val="000000" w:themeColor="text1"/>
          <w:sz w:val="28"/>
          <w:szCs w:val="28"/>
          <w:rtl/>
        </w:rPr>
        <w:t xml:space="preserve"> المحاذية لمترو الرياض، خصوصًا في ظل التحولات الحضرية الكبرى في العاصمة</w:t>
      </w:r>
      <w:r w:rsidRPr="008B31FD">
        <w:rPr>
          <w:rFonts w:ascii="Sakkal Majalla" w:hAnsi="Sakkal Majalla" w:cs="Sakkal Majalla"/>
          <w:color w:val="000000" w:themeColor="text1"/>
          <w:sz w:val="28"/>
          <w:szCs w:val="28"/>
        </w:rPr>
        <w:t>.</w:t>
      </w:r>
    </w:p>
    <w:p w14:paraId="14EFF83B" w14:textId="18D1BB23" w:rsidR="0096603F" w:rsidRPr="008B31FD" w:rsidRDefault="0096603F" w:rsidP="00AD5093">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تقديم إطار نظري حديث يربط بين مكونات مشاريع التطوير الحضري (مثل تكامل النقل، كثافة الاستخدامات، تحسين البنية التحتية، وجودة الحياة الحضرية) وبين مخرجات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مثل الالتزام بالجداول الزمنية، وتقليل الانحرافات، وتحسين جودة التنفيذ</w:t>
      </w:r>
      <w:r w:rsidRPr="008B31FD">
        <w:rPr>
          <w:rFonts w:ascii="Sakkal Majalla" w:hAnsi="Sakkal Majalla" w:cs="Sakkal Majalla"/>
          <w:color w:val="000000" w:themeColor="text1"/>
          <w:sz w:val="28"/>
          <w:szCs w:val="28"/>
        </w:rPr>
        <w:t>.</w:t>
      </w:r>
    </w:p>
    <w:p w14:paraId="4895E415" w14:textId="6D72E526" w:rsidR="0096603F" w:rsidRPr="008B31FD" w:rsidRDefault="0096603F" w:rsidP="00AD5093">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سد فجوة معرفية في الدراسات العمرانية والإدارية العربية، التي لم تُعالج بشكل كافٍ العلاقة بين مشروعات النقل الكبرى (كالمترو) وتأثيرها على </w:t>
      </w:r>
      <w:r w:rsidR="00432CE5" w:rsidRPr="008B31FD">
        <w:rPr>
          <w:rFonts w:ascii="Sakkal Majalla" w:hAnsi="Sakkal Majalla" w:cs="Sakkal Majalla"/>
          <w:color w:val="000000" w:themeColor="text1"/>
          <w:sz w:val="28"/>
          <w:szCs w:val="28"/>
          <w:rtl/>
        </w:rPr>
        <w:t>تحسين تنفيذ البنية التحتية الطبية</w:t>
      </w:r>
      <w:r w:rsidRPr="008B31FD">
        <w:rPr>
          <w:rFonts w:ascii="Sakkal Majalla" w:hAnsi="Sakkal Majalla" w:cs="Sakkal Majalla"/>
          <w:color w:val="000000" w:themeColor="text1"/>
          <w:sz w:val="28"/>
          <w:szCs w:val="28"/>
          <w:rtl/>
        </w:rPr>
        <w:t xml:space="preserve"> من منظور إداري وتخطيطي</w:t>
      </w:r>
      <w:r w:rsidRPr="008B31FD">
        <w:rPr>
          <w:rFonts w:ascii="Sakkal Majalla" w:hAnsi="Sakkal Majalla" w:cs="Sakkal Majalla"/>
          <w:color w:val="000000" w:themeColor="text1"/>
          <w:sz w:val="28"/>
          <w:szCs w:val="28"/>
        </w:rPr>
        <w:t>.</w:t>
      </w:r>
    </w:p>
    <w:p w14:paraId="489D567C" w14:textId="76C39DFE" w:rsidR="001B6186" w:rsidRPr="008B31FD" w:rsidRDefault="0096603F" w:rsidP="00AD5093">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8B31FD">
        <w:rPr>
          <w:rFonts w:ascii="Sakkal Majalla" w:hAnsi="Sakkal Majalla" w:cs="Sakkal Majalla"/>
          <w:color w:val="000000" w:themeColor="text1"/>
          <w:sz w:val="28"/>
          <w:szCs w:val="28"/>
          <w:rtl/>
        </w:rPr>
        <w:t xml:space="preserve">المساهمة في تطوير أدوات تقييم كمية ونوعية تُستخدم مستقبلاً لقياس مدى نجاح استراتيجيات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في توجيه التنمية الحضرية المتكاملة، وتحقيق أهداف التحول الحضري المستدام في العاصمة.</w:t>
      </w:r>
    </w:p>
    <w:p w14:paraId="52461B94" w14:textId="2992A3AD" w:rsidR="00AF46DF" w:rsidRPr="008B31FD" w:rsidRDefault="00AF46DF" w:rsidP="00131915">
      <w:pPr>
        <w:pStyle w:val="NormalWeb"/>
        <w:bidi/>
        <w:spacing w:line="360" w:lineRule="auto"/>
        <w:jc w:val="both"/>
        <w:rPr>
          <w:rFonts w:ascii="Sakkal Majalla" w:hAnsi="Sakkal Majalla" w:cs="Sakkal Majalla"/>
          <w:color w:val="000000" w:themeColor="text1"/>
          <w:sz w:val="32"/>
          <w:szCs w:val="32"/>
        </w:rPr>
      </w:pPr>
      <w:r w:rsidRPr="008B31FD">
        <w:rPr>
          <w:rStyle w:val="Strong"/>
          <w:rFonts w:ascii="Sakkal Majalla" w:hAnsi="Sakkal Majalla" w:cs="Sakkal Majalla"/>
          <w:color w:val="000000" w:themeColor="text1"/>
          <w:sz w:val="32"/>
          <w:szCs w:val="32"/>
          <w:rtl/>
        </w:rPr>
        <w:lastRenderedPageBreak/>
        <w:t>الأهمية التطبيقية</w:t>
      </w:r>
      <w:r w:rsidRPr="008B31FD">
        <w:rPr>
          <w:rStyle w:val="Strong"/>
          <w:rFonts w:ascii="Sakkal Majalla" w:hAnsi="Sakkal Majalla" w:cs="Sakkal Majalla"/>
          <w:color w:val="000000" w:themeColor="text1"/>
          <w:sz w:val="32"/>
          <w:szCs w:val="32"/>
        </w:rPr>
        <w:t>:</w:t>
      </w:r>
    </w:p>
    <w:p w14:paraId="2F5B3348" w14:textId="549EB4A4" w:rsidR="0096603F" w:rsidRPr="008B31FD" w:rsidRDefault="0096603F" w:rsidP="00AD5093">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دعم صُنّاع القرار في الجهات المعنية بالتطوير الحضري والتخطيط العمراني بمؤشرات دقيقة حول تأثير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على </w:t>
      </w:r>
      <w:r w:rsidR="00432CE5" w:rsidRPr="008B31FD">
        <w:rPr>
          <w:rFonts w:ascii="Sakkal Majalla" w:hAnsi="Sakkal Majalla" w:cs="Sakkal Majalla"/>
          <w:color w:val="000000" w:themeColor="text1"/>
          <w:sz w:val="28"/>
          <w:szCs w:val="28"/>
          <w:rtl/>
        </w:rPr>
        <w:t>تحسين تنفيذ البنية التحتية الطبية</w:t>
      </w:r>
      <w:r w:rsidRPr="008B31FD">
        <w:rPr>
          <w:rFonts w:ascii="Sakkal Majalla" w:hAnsi="Sakkal Majalla" w:cs="Sakkal Majalla"/>
          <w:color w:val="000000" w:themeColor="text1"/>
          <w:sz w:val="28"/>
          <w:szCs w:val="28"/>
          <w:rtl/>
        </w:rPr>
        <w:t xml:space="preserve"> المحاذية لمترو الرياض، مما يسهم في تصميم سياسات أكثر تكاملاً واستدامة</w:t>
      </w:r>
      <w:r w:rsidRPr="008B31FD">
        <w:rPr>
          <w:rFonts w:ascii="Sakkal Majalla" w:hAnsi="Sakkal Majalla" w:cs="Sakkal Majalla"/>
          <w:color w:val="000000" w:themeColor="text1"/>
          <w:sz w:val="28"/>
          <w:szCs w:val="28"/>
        </w:rPr>
        <w:t>.</w:t>
      </w:r>
    </w:p>
    <w:p w14:paraId="4EFBC7AC" w14:textId="1A44FE9D" w:rsidR="0096603F" w:rsidRPr="008B31FD" w:rsidRDefault="0096603F" w:rsidP="00AD5093">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تحسين جودة تنفيذ مشاريع التطوير من خلال تقديم توصيات عملية تستند إلى نتائج ميدانية تدعم التنسيق المؤسسي، وتقلل من الهدر المالي والزمني، وتُسهم في إدارة الموارد بكفاءة</w:t>
      </w:r>
      <w:r w:rsidRPr="008B31FD">
        <w:rPr>
          <w:rFonts w:ascii="Sakkal Majalla" w:hAnsi="Sakkal Majalla" w:cs="Sakkal Majalla"/>
          <w:color w:val="000000" w:themeColor="text1"/>
          <w:sz w:val="28"/>
          <w:szCs w:val="28"/>
        </w:rPr>
        <w:t>.</w:t>
      </w:r>
    </w:p>
    <w:p w14:paraId="2C27FB23" w14:textId="63E886BA" w:rsidR="0096603F" w:rsidRPr="008B31FD" w:rsidRDefault="0096603F" w:rsidP="00AD5093">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رفع كفاءة فرق العمل التخطيطية والهندسية من خلال إبراز أهمية استراتيجيات الإدارة المتكاملة، التي تراعي البنية التحتية للنقل، ومتطلبات السكان، وتكامل الوظائف العمرانية ضمن الحي</w:t>
      </w:r>
      <w:r w:rsidRPr="008B31FD">
        <w:rPr>
          <w:rFonts w:ascii="Sakkal Majalla" w:hAnsi="Sakkal Majalla" w:cs="Sakkal Majalla"/>
          <w:color w:val="000000" w:themeColor="text1"/>
          <w:sz w:val="28"/>
          <w:szCs w:val="28"/>
        </w:rPr>
        <w:t>.</w:t>
      </w:r>
    </w:p>
    <w:p w14:paraId="5495AB1E" w14:textId="6A858886" w:rsidR="00DD6BEA" w:rsidRPr="008B31FD" w:rsidRDefault="0096603F" w:rsidP="00AD5093">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تحقيق عوائد اقتصادية واجتماعية من خلال تعزيز استثمار المناطق المحاذية للمترو، وتحسين البيئة العمرانية، وزيادة الإقبال على النقل العام، بما يحقق مستهدفات التحول الحضري ورؤية السعودية 2030.</w:t>
      </w:r>
    </w:p>
    <w:p w14:paraId="478CD8EB" w14:textId="21382C91" w:rsidR="00AD5093" w:rsidRPr="008B31FD" w:rsidRDefault="00AD5093" w:rsidP="00AD50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Hlk171142984"/>
      <w:bookmarkStart w:id="11" w:name="_Toc212396181"/>
      <w:bookmarkEnd w:id="8"/>
      <w:r w:rsidRPr="008B31FD">
        <w:rPr>
          <w:rFonts w:ascii="Sakkal Majalla" w:hAnsi="Sakkal Majalla" w:cs="Sakkal Majalla"/>
          <w:b/>
          <w:bCs/>
          <w:color w:val="000000" w:themeColor="text1"/>
          <w:sz w:val="36"/>
          <w:szCs w:val="36"/>
          <w:rtl/>
        </w:rPr>
        <w:t>4.1 أهداف الدراسة:</w:t>
      </w:r>
      <w:bookmarkEnd w:id="11"/>
    </w:p>
    <w:p w14:paraId="68771929" w14:textId="4AA67B07" w:rsidR="00F30BD7" w:rsidRPr="008B31FD" w:rsidRDefault="008C1ABE" w:rsidP="00AD50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تهدف الدراسة إلى</w:t>
      </w:r>
      <w:r w:rsidR="00C9690C" w:rsidRPr="008B31FD">
        <w:rPr>
          <w:rFonts w:ascii="Sakkal Majalla" w:hAnsi="Sakkal Majalla" w:cs="Sakkal Majalla"/>
          <w:color w:val="000000" w:themeColor="text1"/>
          <w:sz w:val="28"/>
          <w:szCs w:val="28"/>
          <w:rtl/>
        </w:rPr>
        <w:t xml:space="preserve"> </w:t>
      </w:r>
      <w:bookmarkStart w:id="12" w:name="_Hlk201782520"/>
      <w:r w:rsidR="00FF2DEF" w:rsidRPr="008B31FD">
        <w:rPr>
          <w:rFonts w:ascii="Sakkal Majalla" w:hAnsi="Sakkal Majalla" w:cs="Sakkal Majalla"/>
          <w:color w:val="000000" w:themeColor="text1"/>
          <w:sz w:val="28"/>
          <w:szCs w:val="28"/>
          <w:rtl/>
        </w:rPr>
        <w:t xml:space="preserve">تحليل </w:t>
      </w:r>
      <w:bookmarkStart w:id="13" w:name="_Hlk201931581"/>
      <w:bookmarkEnd w:id="12"/>
      <w:r w:rsidR="0096603F" w:rsidRPr="008B31FD">
        <w:rPr>
          <w:rFonts w:ascii="Sakkal Majalla" w:hAnsi="Sakkal Majalla" w:cs="Sakkal Majalla"/>
          <w:color w:val="000000" w:themeColor="text1"/>
          <w:sz w:val="28"/>
          <w:szCs w:val="28"/>
          <w:rtl/>
        </w:rPr>
        <w:t xml:space="preserve">أثر </w:t>
      </w:r>
      <w:r w:rsidR="00432CE5" w:rsidRPr="008B31FD">
        <w:rPr>
          <w:rFonts w:ascii="Sakkal Majalla" w:hAnsi="Sakkal Majalla" w:cs="Sakkal Majalla"/>
          <w:color w:val="000000" w:themeColor="text1"/>
          <w:sz w:val="28"/>
          <w:szCs w:val="28"/>
          <w:rtl/>
        </w:rPr>
        <w:t>دور إدارة المشاريع</w:t>
      </w:r>
      <w:r w:rsidR="0096603F" w:rsidRPr="008B31FD">
        <w:rPr>
          <w:rFonts w:ascii="Sakkal Majalla" w:hAnsi="Sakkal Majalla" w:cs="Sakkal Majalla"/>
          <w:color w:val="000000" w:themeColor="text1"/>
          <w:sz w:val="28"/>
          <w:szCs w:val="28"/>
          <w:rtl/>
        </w:rPr>
        <w:t xml:space="preserve"> بأبعاده مجمعة والمتمثلة في (</w:t>
      </w:r>
      <w:bookmarkStart w:id="14" w:name="_Hlk201931373"/>
      <w:r w:rsidR="0096603F" w:rsidRPr="008B31FD">
        <w:rPr>
          <w:rFonts w:ascii="Sakkal Majalla" w:hAnsi="Sakkal Majalla" w:cs="Sakkal Majalla"/>
          <w:color w:val="000000" w:themeColor="text1"/>
          <w:sz w:val="28"/>
          <w:szCs w:val="28"/>
          <w:rtl/>
        </w:rPr>
        <w:t xml:space="preserve">تخطيط المشروع </w:t>
      </w:r>
      <w:bookmarkEnd w:id="14"/>
      <w:r w:rsidR="0096603F" w:rsidRPr="008B31FD">
        <w:rPr>
          <w:rFonts w:ascii="Sakkal Majalla" w:hAnsi="Sakkal Majalla" w:cs="Sakkal Majalla"/>
          <w:color w:val="000000" w:themeColor="text1"/>
          <w:sz w:val="28"/>
          <w:szCs w:val="28"/>
          <w:rtl/>
        </w:rPr>
        <w:t xml:space="preserve">– </w:t>
      </w:r>
      <w:bookmarkStart w:id="15" w:name="_Hlk201931404"/>
      <w:r w:rsidR="0096603F" w:rsidRPr="008B31FD">
        <w:rPr>
          <w:rFonts w:ascii="Sakkal Majalla" w:hAnsi="Sakkal Majalla" w:cs="Sakkal Majalla"/>
          <w:color w:val="000000" w:themeColor="text1"/>
          <w:sz w:val="28"/>
          <w:szCs w:val="28"/>
          <w:rtl/>
        </w:rPr>
        <w:t>إدارة مخاطر المشروع</w:t>
      </w:r>
      <w:bookmarkEnd w:id="15"/>
      <w:r w:rsidR="0096603F" w:rsidRPr="008B31FD">
        <w:rPr>
          <w:rFonts w:ascii="Sakkal Majalla" w:hAnsi="Sakkal Majalla" w:cs="Sakkal Majalla"/>
          <w:color w:val="000000" w:themeColor="text1"/>
          <w:sz w:val="28"/>
          <w:szCs w:val="28"/>
          <w:rtl/>
        </w:rPr>
        <w:t xml:space="preserve"> – </w:t>
      </w:r>
      <w:bookmarkStart w:id="16" w:name="_Hlk201931459"/>
      <w:r w:rsidR="0096603F" w:rsidRPr="008B31FD">
        <w:rPr>
          <w:rFonts w:ascii="Sakkal Majalla" w:hAnsi="Sakkal Majalla" w:cs="Sakkal Majalla"/>
          <w:color w:val="000000" w:themeColor="text1"/>
          <w:sz w:val="28"/>
          <w:szCs w:val="28"/>
          <w:rtl/>
        </w:rPr>
        <w:t xml:space="preserve">إدارة تكلفة المشروع </w:t>
      </w:r>
      <w:bookmarkEnd w:id="16"/>
      <w:r w:rsidR="0096603F" w:rsidRPr="008B31FD">
        <w:rPr>
          <w:rFonts w:ascii="Sakkal Majalla" w:hAnsi="Sakkal Majalla" w:cs="Sakkal Majalla"/>
          <w:color w:val="000000" w:themeColor="text1"/>
          <w:sz w:val="28"/>
          <w:szCs w:val="28"/>
          <w:rtl/>
        </w:rPr>
        <w:t xml:space="preserve">– </w:t>
      </w:r>
      <w:bookmarkStart w:id="17" w:name="_Hlk201931507"/>
      <w:r w:rsidR="0096603F" w:rsidRPr="008B31FD">
        <w:rPr>
          <w:rFonts w:ascii="Sakkal Majalla" w:hAnsi="Sakkal Majalla" w:cs="Sakkal Majalla"/>
          <w:color w:val="000000" w:themeColor="text1"/>
          <w:sz w:val="28"/>
          <w:szCs w:val="28"/>
          <w:rtl/>
        </w:rPr>
        <w:t>إدارة موارد المشروع</w:t>
      </w:r>
      <w:bookmarkEnd w:id="17"/>
      <w:r w:rsidR="0096603F" w:rsidRPr="008B31FD">
        <w:rPr>
          <w:rFonts w:ascii="Sakkal Majalla" w:hAnsi="Sakkal Majalla" w:cs="Sakkal Majalla"/>
          <w:color w:val="000000" w:themeColor="text1"/>
          <w:sz w:val="28"/>
          <w:szCs w:val="28"/>
          <w:rtl/>
        </w:rPr>
        <w:t xml:space="preserve">) </w:t>
      </w:r>
      <w:bookmarkStart w:id="18" w:name="_Hlk201931385"/>
      <w:r w:rsidR="00432CE5" w:rsidRPr="008B31FD">
        <w:rPr>
          <w:rFonts w:ascii="Sakkal Majalla" w:hAnsi="Sakkal Majalla" w:cs="Sakkal Majalla"/>
          <w:color w:val="000000" w:themeColor="text1"/>
          <w:sz w:val="28"/>
          <w:szCs w:val="28"/>
          <w:rtl/>
        </w:rPr>
        <w:t>في تحسين تنفيذ البنية التحتية الطبية</w:t>
      </w:r>
      <w:r w:rsidR="0096603F"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96603F"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bookmarkEnd w:id="13"/>
      <w:bookmarkEnd w:id="18"/>
      <w:r w:rsidR="000125CD" w:rsidRPr="008B31FD">
        <w:rPr>
          <w:rFonts w:ascii="Sakkal Majalla" w:hAnsi="Sakkal Majalla" w:cs="Sakkal Majalla"/>
          <w:color w:val="000000" w:themeColor="text1"/>
          <w:sz w:val="28"/>
          <w:szCs w:val="28"/>
          <w:rtl/>
        </w:rPr>
        <w:t>،</w:t>
      </w:r>
      <w:r w:rsidRPr="008B31FD">
        <w:rPr>
          <w:rFonts w:ascii="Sakkal Majalla" w:hAnsi="Sakkal Majalla" w:cs="Sakkal Majalla"/>
          <w:color w:val="000000" w:themeColor="text1"/>
          <w:sz w:val="28"/>
          <w:szCs w:val="28"/>
          <w:rtl/>
        </w:rPr>
        <w:t xml:space="preserve"> </w:t>
      </w:r>
      <w:bookmarkEnd w:id="10"/>
      <w:r w:rsidR="00F30BD7" w:rsidRPr="008B31FD">
        <w:rPr>
          <w:rFonts w:ascii="Sakkal Majalla" w:hAnsi="Sakkal Majalla" w:cs="Sakkal Majalla"/>
          <w:color w:val="000000" w:themeColor="text1"/>
          <w:sz w:val="28"/>
          <w:szCs w:val="28"/>
          <w:rtl/>
          <w:lang w:bidi="ar-EG"/>
        </w:rPr>
        <w:t>ويتفرع</w:t>
      </w:r>
      <w:r w:rsidR="00F30BD7" w:rsidRPr="008B31FD">
        <w:rPr>
          <w:rFonts w:ascii="Sakkal Majalla" w:hAnsi="Sakkal Majalla" w:cs="Sakkal Majalla"/>
          <w:color w:val="000000" w:themeColor="text1"/>
          <w:sz w:val="28"/>
          <w:szCs w:val="28"/>
          <w:rtl/>
        </w:rPr>
        <w:t xml:space="preserve"> منه مجموعة من الأهداف الفرعية:</w:t>
      </w:r>
    </w:p>
    <w:p w14:paraId="32AA2114" w14:textId="323AAECA" w:rsidR="000125CD" w:rsidRPr="008B31FD" w:rsidRDefault="00FF2DEF" w:rsidP="00AD5093">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9" w:name="_Hlk201898103"/>
      <w:bookmarkStart w:id="20" w:name="_Toc169790491"/>
      <w:r w:rsidRPr="008B31FD">
        <w:rPr>
          <w:rFonts w:ascii="Sakkal Majalla" w:eastAsiaTheme="minorHAnsi" w:hAnsi="Sakkal Majalla" w:cs="Sakkal Majalla"/>
          <w:color w:val="000000" w:themeColor="text1"/>
          <w:kern w:val="2"/>
          <w:sz w:val="28"/>
          <w:szCs w:val="28"/>
          <w:rtl/>
          <w14:ligatures w14:val="standardContextual"/>
        </w:rPr>
        <w:t xml:space="preserve">تحليل </w:t>
      </w:r>
      <w:r w:rsidR="001B6186" w:rsidRPr="008B31FD">
        <w:rPr>
          <w:rFonts w:ascii="Sakkal Majalla" w:eastAsiaTheme="minorHAnsi" w:hAnsi="Sakkal Majalla" w:cs="Sakkal Majalla"/>
          <w:color w:val="000000" w:themeColor="text1"/>
          <w:kern w:val="2"/>
          <w:sz w:val="28"/>
          <w:szCs w:val="28"/>
          <w:rtl/>
          <w14:ligatures w14:val="standardContextual"/>
        </w:rPr>
        <w:t xml:space="preserve">أثر </w:t>
      </w:r>
      <w:r w:rsidR="0096603F" w:rsidRPr="008B31FD">
        <w:rPr>
          <w:rFonts w:ascii="Sakkal Majalla" w:hAnsi="Sakkal Majalla" w:cs="Sakkal Majalla"/>
          <w:color w:val="000000" w:themeColor="text1"/>
          <w:sz w:val="28"/>
          <w:szCs w:val="28"/>
          <w:rtl/>
        </w:rPr>
        <w:t xml:space="preserve">تخطيط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96603F"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96603F"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00134286" w:rsidRPr="008B31FD">
        <w:rPr>
          <w:rFonts w:ascii="Sakkal Majalla" w:eastAsiaTheme="minorHAnsi" w:hAnsi="Sakkal Majalla" w:cs="Sakkal Majalla"/>
          <w:color w:val="000000" w:themeColor="text1"/>
          <w:kern w:val="2"/>
          <w:sz w:val="28"/>
          <w:szCs w:val="28"/>
          <w14:ligatures w14:val="standardContextual"/>
        </w:rPr>
        <w:t>.</w:t>
      </w:r>
      <w:bookmarkEnd w:id="19"/>
    </w:p>
    <w:p w14:paraId="5CEA3B4E" w14:textId="710849BC" w:rsidR="00FF2DEF" w:rsidRPr="008B31FD" w:rsidRDefault="001B6186" w:rsidP="00AD5093">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8B31FD">
        <w:rPr>
          <w:rFonts w:ascii="Sakkal Majalla" w:eastAsiaTheme="minorHAnsi" w:hAnsi="Sakkal Majalla" w:cs="Sakkal Majalla"/>
          <w:color w:val="000000" w:themeColor="text1"/>
          <w:kern w:val="2"/>
          <w:sz w:val="28"/>
          <w:szCs w:val="28"/>
          <w:rtl/>
          <w14:ligatures w14:val="standardContextual"/>
        </w:rPr>
        <w:t xml:space="preserve">تحليل أثر </w:t>
      </w:r>
      <w:r w:rsidR="0096603F" w:rsidRPr="008B31FD">
        <w:rPr>
          <w:rFonts w:ascii="Sakkal Majalla" w:hAnsi="Sakkal Majalla" w:cs="Sakkal Majalla"/>
          <w:color w:val="000000" w:themeColor="text1"/>
          <w:sz w:val="28"/>
          <w:szCs w:val="28"/>
          <w:rtl/>
        </w:rPr>
        <w:t xml:space="preserve">إدارة مخاطر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96603F"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96603F"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0096603F" w:rsidRPr="008B31FD">
        <w:rPr>
          <w:rFonts w:ascii="Sakkal Majalla" w:eastAsiaTheme="minorHAnsi" w:hAnsi="Sakkal Majalla" w:cs="Sakkal Majalla"/>
          <w:color w:val="000000" w:themeColor="text1"/>
          <w:kern w:val="2"/>
          <w:sz w:val="28"/>
          <w:szCs w:val="28"/>
          <w:rtl/>
          <w14:ligatures w14:val="standardContextual"/>
        </w:rPr>
        <w:t>.</w:t>
      </w:r>
    </w:p>
    <w:p w14:paraId="335F55F3" w14:textId="690EF850" w:rsidR="001B6186" w:rsidRPr="008B31FD" w:rsidRDefault="001B6186" w:rsidP="00AD5093">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8B31FD">
        <w:rPr>
          <w:rFonts w:ascii="Sakkal Majalla" w:eastAsiaTheme="minorHAnsi" w:hAnsi="Sakkal Majalla" w:cs="Sakkal Majalla"/>
          <w:color w:val="000000" w:themeColor="text1"/>
          <w:kern w:val="2"/>
          <w:sz w:val="28"/>
          <w:szCs w:val="28"/>
          <w:rtl/>
          <w14:ligatures w14:val="standardContextual"/>
        </w:rPr>
        <w:t xml:space="preserve">تحليل أثر </w:t>
      </w:r>
      <w:r w:rsidR="0096603F" w:rsidRPr="008B31FD">
        <w:rPr>
          <w:rFonts w:ascii="Sakkal Majalla" w:hAnsi="Sakkal Majalla" w:cs="Sakkal Majalla"/>
          <w:color w:val="000000" w:themeColor="text1"/>
          <w:sz w:val="28"/>
          <w:szCs w:val="28"/>
          <w:rtl/>
        </w:rPr>
        <w:t>إدارة تكلفة المشروع</w:t>
      </w:r>
      <w:r w:rsidR="0096603F" w:rsidRPr="008B31FD">
        <w:rPr>
          <w:rFonts w:ascii="Sakkal Majalla" w:eastAsiaTheme="minorHAnsi" w:hAnsi="Sakkal Majalla" w:cs="Sakkal Majalla"/>
          <w:color w:val="000000" w:themeColor="text1"/>
          <w:kern w:val="2"/>
          <w:sz w:val="28"/>
          <w:szCs w:val="28"/>
          <w:rtl/>
          <w14:ligatures w14:val="standardContextual"/>
        </w:rPr>
        <w:t xml:space="preserve"> </w:t>
      </w:r>
      <w:r w:rsidR="00432CE5" w:rsidRPr="008B31FD">
        <w:rPr>
          <w:rFonts w:ascii="Sakkal Majalla" w:hAnsi="Sakkal Majalla" w:cs="Sakkal Majalla"/>
          <w:color w:val="000000" w:themeColor="text1"/>
          <w:sz w:val="28"/>
          <w:szCs w:val="28"/>
          <w:rtl/>
        </w:rPr>
        <w:t>في تحسين تنفيذ البنية التحتية الطبية</w:t>
      </w:r>
      <w:r w:rsidR="0096603F"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96603F"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0096603F" w:rsidRPr="008B31FD">
        <w:rPr>
          <w:rFonts w:ascii="Sakkal Majalla" w:hAnsi="Sakkal Majalla" w:cs="Sakkal Majalla"/>
          <w:color w:val="000000" w:themeColor="text1"/>
          <w:sz w:val="28"/>
          <w:szCs w:val="28"/>
          <w:rtl/>
        </w:rPr>
        <w:t>.</w:t>
      </w:r>
    </w:p>
    <w:p w14:paraId="2EFEF8DD" w14:textId="3797E5A6" w:rsidR="0096603F" w:rsidRPr="008B31FD" w:rsidRDefault="0096603F" w:rsidP="00AD5093">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8B31FD">
        <w:rPr>
          <w:rFonts w:ascii="Sakkal Majalla" w:eastAsiaTheme="minorHAnsi" w:hAnsi="Sakkal Majalla" w:cs="Sakkal Majalla"/>
          <w:color w:val="000000" w:themeColor="text1"/>
          <w:kern w:val="2"/>
          <w:sz w:val="28"/>
          <w:szCs w:val="28"/>
          <w:rtl/>
          <w14:ligatures w14:val="standardContextual"/>
        </w:rPr>
        <w:lastRenderedPageBreak/>
        <w:t xml:space="preserve">تحليل أثر </w:t>
      </w:r>
      <w:r w:rsidRPr="008B31FD">
        <w:rPr>
          <w:rFonts w:ascii="Sakkal Majalla" w:hAnsi="Sakkal Majalla" w:cs="Sakkal Majalla"/>
          <w:color w:val="000000" w:themeColor="text1"/>
          <w:sz w:val="28"/>
          <w:szCs w:val="28"/>
          <w:rtl/>
        </w:rPr>
        <w:t xml:space="preserve">إدارة موارد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Pr="008B31FD">
        <w:rPr>
          <w:rFonts w:ascii="Sakkal Majalla" w:hAnsi="Sakkal Majalla" w:cs="Sakkal Majalla"/>
          <w:color w:val="000000" w:themeColor="text1"/>
          <w:sz w:val="28"/>
          <w:szCs w:val="28"/>
          <w:rtl/>
        </w:rPr>
        <w:t>.</w:t>
      </w:r>
    </w:p>
    <w:p w14:paraId="1C462BF9" w14:textId="34FDB6E6" w:rsidR="00AD5093" w:rsidRPr="008B31FD" w:rsidRDefault="00AD5093" w:rsidP="00AD50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492"/>
      <w:bookmarkStart w:id="22" w:name="_Toc212396182"/>
      <w:bookmarkEnd w:id="20"/>
      <w:r w:rsidRPr="008B31FD">
        <w:rPr>
          <w:rFonts w:ascii="Sakkal Majalla" w:hAnsi="Sakkal Majalla" w:cs="Sakkal Majalla"/>
          <w:b/>
          <w:bCs/>
          <w:color w:val="000000" w:themeColor="text1"/>
          <w:sz w:val="36"/>
          <w:szCs w:val="36"/>
          <w:rtl/>
        </w:rPr>
        <w:t>5.1 تساؤلات الدراسة</w:t>
      </w:r>
      <w:bookmarkEnd w:id="22"/>
    </w:p>
    <w:p w14:paraId="13A034EB" w14:textId="71B319D1" w:rsidR="009B37BE" w:rsidRPr="008B31FD" w:rsidRDefault="00064FF1" w:rsidP="00AD50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b/>
          <w:bCs/>
          <w:color w:val="000000" w:themeColor="text1"/>
          <w:sz w:val="28"/>
          <w:szCs w:val="28"/>
          <w:rtl/>
        </w:rPr>
        <w:t>السؤال الرئيس</w:t>
      </w:r>
      <w:r w:rsidR="00C9690C" w:rsidRPr="008B31FD">
        <w:rPr>
          <w:rFonts w:ascii="Sakkal Majalla" w:hAnsi="Sakkal Majalla" w:cs="Sakkal Majalla"/>
          <w:b/>
          <w:bCs/>
          <w:color w:val="000000" w:themeColor="text1"/>
          <w:sz w:val="28"/>
          <w:szCs w:val="28"/>
          <w:rtl/>
        </w:rPr>
        <w:t>ي</w:t>
      </w:r>
      <w:r w:rsidRPr="008B31FD">
        <w:rPr>
          <w:rFonts w:ascii="Sakkal Majalla" w:hAnsi="Sakkal Majalla" w:cs="Sakkal Majalla"/>
          <w:b/>
          <w:bCs/>
          <w:color w:val="000000" w:themeColor="text1"/>
          <w:sz w:val="28"/>
          <w:szCs w:val="28"/>
          <w:rtl/>
        </w:rPr>
        <w:t xml:space="preserve"> الأول</w:t>
      </w:r>
      <w:r w:rsidRPr="008B31FD">
        <w:rPr>
          <w:rFonts w:ascii="Sakkal Majalla" w:hAnsi="Sakkal Majalla" w:cs="Sakkal Majalla"/>
          <w:color w:val="000000" w:themeColor="text1"/>
          <w:sz w:val="28"/>
          <w:szCs w:val="28"/>
          <w:rtl/>
        </w:rPr>
        <w:t xml:space="preserve">: </w:t>
      </w:r>
      <w:r w:rsidR="000125CD" w:rsidRPr="008B31FD">
        <w:rPr>
          <w:rFonts w:ascii="Sakkal Majalla" w:hAnsi="Sakkal Majalla" w:cs="Sakkal Majalla"/>
          <w:color w:val="000000" w:themeColor="text1"/>
          <w:sz w:val="28"/>
          <w:szCs w:val="28"/>
          <w:rtl/>
        </w:rPr>
        <w:t xml:space="preserve">ما </w:t>
      </w:r>
      <w:bookmarkStart w:id="23" w:name="_Hlk201934354"/>
      <w:r w:rsidR="0096603F" w:rsidRPr="008B31FD">
        <w:rPr>
          <w:rFonts w:ascii="Sakkal Majalla" w:hAnsi="Sakkal Majalla" w:cs="Sakkal Majalla"/>
          <w:color w:val="000000" w:themeColor="text1"/>
          <w:sz w:val="28"/>
          <w:szCs w:val="28"/>
          <w:rtl/>
        </w:rPr>
        <w:t xml:space="preserve">أثر </w:t>
      </w:r>
      <w:bookmarkStart w:id="24" w:name="_Hlk201931911"/>
      <w:r w:rsidR="00432CE5" w:rsidRPr="008B31FD">
        <w:rPr>
          <w:rFonts w:ascii="Sakkal Majalla" w:hAnsi="Sakkal Majalla" w:cs="Sakkal Majalla"/>
          <w:color w:val="000000" w:themeColor="text1"/>
          <w:sz w:val="28"/>
          <w:szCs w:val="28"/>
          <w:rtl/>
        </w:rPr>
        <w:t>دور إدارة المشاريع</w:t>
      </w:r>
      <w:r w:rsidR="0096603F" w:rsidRPr="008B31FD">
        <w:rPr>
          <w:rFonts w:ascii="Sakkal Majalla" w:hAnsi="Sakkal Majalla" w:cs="Sakkal Majalla"/>
          <w:color w:val="000000" w:themeColor="text1"/>
          <w:sz w:val="28"/>
          <w:szCs w:val="28"/>
          <w:rtl/>
        </w:rPr>
        <w:t xml:space="preserve"> بأبعاده مجمعة والمتمثلة في (</w:t>
      </w:r>
      <w:bookmarkStart w:id="25" w:name="_Hlk201931748"/>
      <w:r w:rsidR="0096603F" w:rsidRPr="008B31FD">
        <w:rPr>
          <w:rFonts w:ascii="Sakkal Majalla" w:hAnsi="Sakkal Majalla" w:cs="Sakkal Majalla"/>
          <w:color w:val="000000" w:themeColor="text1"/>
          <w:sz w:val="28"/>
          <w:szCs w:val="28"/>
          <w:rtl/>
        </w:rPr>
        <w:t xml:space="preserve">تخطيط المشروع </w:t>
      </w:r>
      <w:bookmarkEnd w:id="25"/>
      <w:r w:rsidR="0096603F" w:rsidRPr="008B31FD">
        <w:rPr>
          <w:rFonts w:ascii="Sakkal Majalla" w:hAnsi="Sakkal Majalla" w:cs="Sakkal Majalla"/>
          <w:color w:val="000000" w:themeColor="text1"/>
          <w:sz w:val="28"/>
          <w:szCs w:val="28"/>
          <w:rtl/>
        </w:rPr>
        <w:t xml:space="preserve">– </w:t>
      </w:r>
      <w:bookmarkStart w:id="26" w:name="_Hlk201931779"/>
      <w:r w:rsidR="0096603F" w:rsidRPr="008B31FD">
        <w:rPr>
          <w:rFonts w:ascii="Sakkal Majalla" w:hAnsi="Sakkal Majalla" w:cs="Sakkal Majalla"/>
          <w:color w:val="000000" w:themeColor="text1"/>
          <w:sz w:val="28"/>
          <w:szCs w:val="28"/>
          <w:rtl/>
        </w:rPr>
        <w:t>إدارة مخاطر المشروع</w:t>
      </w:r>
      <w:bookmarkEnd w:id="26"/>
      <w:r w:rsidR="0096603F" w:rsidRPr="008B31FD">
        <w:rPr>
          <w:rFonts w:ascii="Sakkal Majalla" w:hAnsi="Sakkal Majalla" w:cs="Sakkal Majalla"/>
          <w:color w:val="000000" w:themeColor="text1"/>
          <w:sz w:val="28"/>
          <w:szCs w:val="28"/>
          <w:rtl/>
        </w:rPr>
        <w:t xml:space="preserve"> – </w:t>
      </w:r>
      <w:bookmarkStart w:id="27" w:name="_Hlk201931805"/>
      <w:r w:rsidR="0096603F" w:rsidRPr="008B31FD">
        <w:rPr>
          <w:rFonts w:ascii="Sakkal Majalla" w:hAnsi="Sakkal Majalla" w:cs="Sakkal Majalla"/>
          <w:color w:val="000000" w:themeColor="text1"/>
          <w:sz w:val="28"/>
          <w:szCs w:val="28"/>
          <w:rtl/>
        </w:rPr>
        <w:t xml:space="preserve">إدارة تكلفة المشروع </w:t>
      </w:r>
      <w:bookmarkEnd w:id="27"/>
      <w:r w:rsidR="0096603F" w:rsidRPr="008B31FD">
        <w:rPr>
          <w:rFonts w:ascii="Sakkal Majalla" w:hAnsi="Sakkal Majalla" w:cs="Sakkal Majalla"/>
          <w:color w:val="000000" w:themeColor="text1"/>
          <w:sz w:val="28"/>
          <w:szCs w:val="28"/>
          <w:rtl/>
        </w:rPr>
        <w:t xml:space="preserve">– </w:t>
      </w:r>
      <w:bookmarkStart w:id="28" w:name="_Hlk201931845"/>
      <w:r w:rsidR="0096603F" w:rsidRPr="008B31FD">
        <w:rPr>
          <w:rFonts w:ascii="Sakkal Majalla" w:hAnsi="Sakkal Majalla" w:cs="Sakkal Majalla"/>
          <w:color w:val="000000" w:themeColor="text1"/>
          <w:sz w:val="28"/>
          <w:szCs w:val="28"/>
          <w:rtl/>
        </w:rPr>
        <w:t>إدارة موارد المشروع</w:t>
      </w:r>
      <w:bookmarkEnd w:id="28"/>
      <w:r w:rsidR="0096603F" w:rsidRPr="008B31FD">
        <w:rPr>
          <w:rFonts w:ascii="Sakkal Majalla" w:hAnsi="Sakkal Majalla" w:cs="Sakkal Majalla"/>
          <w:color w:val="000000" w:themeColor="text1"/>
          <w:sz w:val="28"/>
          <w:szCs w:val="28"/>
          <w:rtl/>
        </w:rPr>
        <w:t xml:space="preserve">) </w:t>
      </w:r>
      <w:bookmarkStart w:id="29" w:name="_Hlk201931788"/>
      <w:r w:rsidR="00432CE5" w:rsidRPr="008B31FD">
        <w:rPr>
          <w:rFonts w:ascii="Sakkal Majalla" w:hAnsi="Sakkal Majalla" w:cs="Sakkal Majalla"/>
          <w:color w:val="000000" w:themeColor="text1"/>
          <w:sz w:val="28"/>
          <w:szCs w:val="28"/>
          <w:rtl/>
        </w:rPr>
        <w:t>في تحسين تنفيذ البنية التحتية الطبية</w:t>
      </w:r>
      <w:r w:rsidR="0096603F"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96603F"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bookmarkEnd w:id="23"/>
      <w:bookmarkEnd w:id="24"/>
      <w:bookmarkEnd w:id="29"/>
      <w:r w:rsidR="000125CD" w:rsidRPr="008B31FD">
        <w:rPr>
          <w:rFonts w:ascii="Sakkal Majalla" w:hAnsi="Sakkal Majalla" w:cs="Sakkal Majalla"/>
          <w:color w:val="000000" w:themeColor="text1"/>
          <w:sz w:val="28"/>
          <w:szCs w:val="28"/>
          <w:rtl/>
        </w:rPr>
        <w:t>،</w:t>
      </w:r>
      <w:r w:rsidR="00C9690C" w:rsidRPr="008B31FD">
        <w:rPr>
          <w:rFonts w:ascii="Sakkal Majalla" w:hAnsi="Sakkal Majalla" w:cs="Sakkal Majalla"/>
          <w:color w:val="000000" w:themeColor="text1"/>
          <w:sz w:val="28"/>
          <w:szCs w:val="28"/>
          <w:rtl/>
        </w:rPr>
        <w:t xml:space="preserve"> </w:t>
      </w:r>
      <w:r w:rsidR="009B37BE" w:rsidRPr="008B31FD">
        <w:rPr>
          <w:rFonts w:ascii="Sakkal Majalla" w:hAnsi="Sakkal Majalla" w:cs="Sakkal Majalla"/>
          <w:color w:val="000000" w:themeColor="text1"/>
          <w:sz w:val="28"/>
          <w:szCs w:val="28"/>
          <w:rtl/>
        </w:rPr>
        <w:t xml:space="preserve">وتتفرع منه عدة أسئلة فرعية </w:t>
      </w:r>
      <w:r w:rsidR="00C9690C" w:rsidRPr="008B31FD">
        <w:rPr>
          <w:rFonts w:ascii="Sakkal Majalla" w:hAnsi="Sakkal Majalla" w:cs="Sakkal Majalla"/>
          <w:color w:val="000000" w:themeColor="text1"/>
          <w:sz w:val="28"/>
          <w:szCs w:val="28"/>
          <w:rtl/>
        </w:rPr>
        <w:t>كالتالي</w:t>
      </w:r>
      <w:r w:rsidR="009B37BE" w:rsidRPr="008B31FD">
        <w:rPr>
          <w:rFonts w:ascii="Sakkal Majalla" w:hAnsi="Sakkal Majalla" w:cs="Sakkal Majalla"/>
          <w:color w:val="000000" w:themeColor="text1"/>
          <w:sz w:val="28"/>
          <w:szCs w:val="28"/>
          <w:rtl/>
        </w:rPr>
        <w:t>:</w:t>
      </w:r>
      <w:bookmarkEnd w:id="21"/>
      <w:r w:rsidR="009B37BE" w:rsidRPr="008B31FD">
        <w:rPr>
          <w:rFonts w:ascii="Sakkal Majalla" w:hAnsi="Sakkal Majalla" w:cs="Sakkal Majalla"/>
          <w:color w:val="000000" w:themeColor="text1"/>
          <w:sz w:val="28"/>
          <w:szCs w:val="28"/>
          <w:rtl/>
        </w:rPr>
        <w:t xml:space="preserve"> </w:t>
      </w:r>
    </w:p>
    <w:p w14:paraId="51005ADC" w14:textId="1A37CDC9" w:rsidR="000125CD" w:rsidRPr="008B31FD" w:rsidRDefault="000125CD" w:rsidP="00AD509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إلى أي مدى </w:t>
      </w:r>
      <w:r w:rsidR="00793F1C" w:rsidRPr="008B31FD">
        <w:rPr>
          <w:rFonts w:ascii="Sakkal Majalla" w:hAnsi="Sakkal Majalla" w:cs="Sakkal Majalla"/>
          <w:color w:val="000000" w:themeColor="text1"/>
          <w:sz w:val="28"/>
          <w:szCs w:val="28"/>
          <w:rtl/>
        </w:rPr>
        <w:t>ي</w:t>
      </w:r>
      <w:r w:rsidRPr="008B31FD">
        <w:rPr>
          <w:rFonts w:ascii="Sakkal Majalla" w:hAnsi="Sakkal Majalla" w:cs="Sakkal Majalla"/>
          <w:color w:val="000000" w:themeColor="text1"/>
          <w:sz w:val="28"/>
          <w:szCs w:val="28"/>
          <w:rtl/>
        </w:rPr>
        <w:t xml:space="preserve">سهم </w:t>
      </w:r>
      <w:r w:rsidR="00793F1C" w:rsidRPr="008B31FD">
        <w:rPr>
          <w:rFonts w:ascii="Sakkal Majalla" w:hAnsi="Sakkal Majalla" w:cs="Sakkal Majalla"/>
          <w:color w:val="000000" w:themeColor="text1"/>
          <w:sz w:val="28"/>
          <w:szCs w:val="28"/>
          <w:rtl/>
        </w:rPr>
        <w:t xml:space="preserve">تخطيط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793F1C"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793F1C"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Pr="008B31FD">
        <w:rPr>
          <w:rFonts w:ascii="Sakkal Majalla" w:hAnsi="Sakkal Majalla" w:cs="Sakkal Majalla"/>
          <w:color w:val="000000" w:themeColor="text1"/>
          <w:sz w:val="28"/>
          <w:szCs w:val="28"/>
          <w:rtl/>
        </w:rPr>
        <w:t>؟</w:t>
      </w:r>
    </w:p>
    <w:p w14:paraId="4CAF9D6E" w14:textId="1133CB1A" w:rsidR="000125CD" w:rsidRPr="008B31FD" w:rsidRDefault="000125CD" w:rsidP="00AD509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ما أثر </w:t>
      </w:r>
      <w:r w:rsidR="00793F1C" w:rsidRPr="008B31FD">
        <w:rPr>
          <w:rFonts w:ascii="Sakkal Majalla" w:hAnsi="Sakkal Majalla" w:cs="Sakkal Majalla"/>
          <w:color w:val="000000" w:themeColor="text1"/>
          <w:sz w:val="28"/>
          <w:szCs w:val="28"/>
          <w:rtl/>
        </w:rPr>
        <w:t xml:space="preserve">إدارة مخاطر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793F1C"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793F1C"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Pr="008B31FD">
        <w:rPr>
          <w:rFonts w:ascii="Sakkal Majalla" w:hAnsi="Sakkal Majalla" w:cs="Sakkal Majalla"/>
          <w:color w:val="000000" w:themeColor="text1"/>
          <w:sz w:val="28"/>
          <w:szCs w:val="28"/>
          <w:rtl/>
        </w:rPr>
        <w:t>؟</w:t>
      </w:r>
    </w:p>
    <w:p w14:paraId="4F568EFB" w14:textId="1DC62294" w:rsidR="000125CD" w:rsidRPr="008B31FD" w:rsidRDefault="000125CD" w:rsidP="00AD509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كيف يؤثر </w:t>
      </w:r>
      <w:r w:rsidR="00793F1C" w:rsidRPr="008B31FD">
        <w:rPr>
          <w:rFonts w:ascii="Sakkal Majalla" w:hAnsi="Sakkal Majalla" w:cs="Sakkal Majalla"/>
          <w:color w:val="000000" w:themeColor="text1"/>
          <w:sz w:val="28"/>
          <w:szCs w:val="28"/>
          <w:rtl/>
        </w:rPr>
        <w:t xml:space="preserve">إدارة تكلفة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793F1C"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793F1C"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Pr="008B31FD">
        <w:rPr>
          <w:rFonts w:ascii="Sakkal Majalla" w:hAnsi="Sakkal Majalla" w:cs="Sakkal Majalla"/>
          <w:color w:val="000000" w:themeColor="text1"/>
          <w:sz w:val="28"/>
          <w:szCs w:val="28"/>
          <w:rtl/>
        </w:rPr>
        <w:t>؟</w:t>
      </w:r>
    </w:p>
    <w:p w14:paraId="566F6D68" w14:textId="2942D1AA" w:rsidR="00793F1C" w:rsidRPr="008B31FD" w:rsidRDefault="00793F1C" w:rsidP="00AD509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إلى أي مدى يسهم إدارة موارد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Pr="008B31FD">
        <w:rPr>
          <w:rFonts w:ascii="Sakkal Majalla" w:hAnsi="Sakkal Majalla" w:cs="Sakkal Majalla"/>
          <w:color w:val="000000" w:themeColor="text1"/>
          <w:sz w:val="28"/>
          <w:szCs w:val="28"/>
          <w:rtl/>
        </w:rPr>
        <w:t>؟</w:t>
      </w:r>
    </w:p>
    <w:p w14:paraId="76B25598" w14:textId="6A437068" w:rsidR="00AD5093" w:rsidRPr="008B31FD" w:rsidRDefault="00AD5093" w:rsidP="005A247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0" w:name="_Toc169790499"/>
      <w:r w:rsidRPr="008B31FD">
        <w:rPr>
          <w:rFonts w:ascii="Sakkal Majalla" w:eastAsia="Times New Roman" w:hAnsi="Sakkal Majalla" w:cs="Sakkal Majalla"/>
          <w:b/>
          <w:bCs/>
          <w:color w:val="000000" w:themeColor="text1"/>
          <w:kern w:val="0"/>
          <w:sz w:val="36"/>
          <w:szCs w:val="36"/>
          <w:rtl/>
          <w14:ligatures w14:val="none"/>
        </w:rPr>
        <w:t xml:space="preserve">  </w:t>
      </w:r>
      <w:bookmarkStart w:id="31" w:name="_Toc212396183"/>
      <w:r w:rsidRPr="008B31FD">
        <w:rPr>
          <w:rFonts w:ascii="Sakkal Majalla" w:eastAsia="Times New Roman" w:hAnsi="Sakkal Majalla" w:cs="Sakkal Majalla"/>
          <w:b/>
          <w:bCs/>
          <w:color w:val="000000" w:themeColor="text1"/>
          <w:kern w:val="0"/>
          <w:sz w:val="36"/>
          <w:szCs w:val="36"/>
          <w:rtl/>
          <w14:ligatures w14:val="none"/>
        </w:rPr>
        <w:t>6.1 فروض الدراسة:</w:t>
      </w:r>
      <w:bookmarkEnd w:id="31"/>
    </w:p>
    <w:p w14:paraId="4FD8ACC2" w14:textId="77777777" w:rsidR="00681671" w:rsidRPr="008B31FD" w:rsidRDefault="00681671" w:rsidP="005A247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8B31FD">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B31FD">
        <w:rPr>
          <w:rFonts w:ascii="Sakkal Majalla" w:eastAsia="Times New Roman" w:hAnsi="Sakkal Majalla" w:cs="Sakkal Majalla"/>
          <w:color w:val="000000" w:themeColor="text1"/>
          <w:kern w:val="0"/>
          <w:sz w:val="28"/>
          <w:szCs w:val="28"/>
          <w:rtl/>
          <w:lang w:bidi="ar-JO"/>
          <w14:ligatures w14:val="none"/>
        </w:rPr>
        <w:t xml:space="preserve"> </w:t>
      </w:r>
      <w:r w:rsidRPr="008B31FD">
        <w:rPr>
          <w:rFonts w:ascii="Sakkal Majalla" w:eastAsia="Times New Roman" w:hAnsi="Sakkal Majalla" w:cs="Sakkal Majalla"/>
          <w:color w:val="000000" w:themeColor="text1"/>
          <w:kern w:val="0"/>
          <w:sz w:val="28"/>
          <w:szCs w:val="28"/>
          <w:rtl/>
          <w14:ligatures w14:val="none"/>
        </w:rPr>
        <w:t>الفرضيات التالية:</w:t>
      </w:r>
    </w:p>
    <w:p w14:paraId="46687115" w14:textId="4D7629AC" w:rsidR="00681671" w:rsidRPr="008B31FD" w:rsidRDefault="00681671" w:rsidP="005A247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B31FD">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8B31FD">
        <w:rPr>
          <w:rFonts w:ascii="Sakkal Majalla" w:eastAsia="Times New Roman" w:hAnsi="Sakkal Majalla" w:cs="Sakkal Majalla"/>
          <w:b/>
          <w:bCs/>
          <w:color w:val="000000" w:themeColor="text1"/>
          <w:kern w:val="0"/>
          <w:sz w:val="28"/>
          <w:szCs w:val="28"/>
          <w:rtl/>
          <w:lang w:bidi="ar-JO"/>
          <w14:ligatures w14:val="none"/>
        </w:rPr>
        <w:t>الأول</w:t>
      </w:r>
      <w:r w:rsidRPr="008B31FD">
        <w:rPr>
          <w:rFonts w:ascii="Sakkal Majalla" w:eastAsia="Times New Roman" w:hAnsi="Sakkal Majalla" w:cs="Sakkal Majalla"/>
          <w:color w:val="000000" w:themeColor="text1"/>
          <w:kern w:val="0"/>
          <w:sz w:val="28"/>
          <w:szCs w:val="28"/>
          <w:rtl/>
          <w:lang w:bidi="ar-JO"/>
          <w14:ligatures w14:val="none"/>
        </w:rPr>
        <w:t>:</w:t>
      </w:r>
      <w:r w:rsidRPr="008B31FD">
        <w:rPr>
          <w:rFonts w:ascii="Sakkal Majalla" w:eastAsia="Times New Roman" w:hAnsi="Sakkal Majalla" w:cs="Sakkal Majalla"/>
          <w:color w:val="000000" w:themeColor="text1"/>
          <w:kern w:val="0"/>
          <w:sz w:val="28"/>
          <w:szCs w:val="28"/>
          <w:rtl/>
          <w14:ligatures w14:val="none"/>
        </w:rPr>
        <w:t xml:space="preserve"> </w:t>
      </w:r>
      <w:r w:rsidR="000125CD" w:rsidRPr="008B31FD">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0596E" w:rsidRPr="008B31FD">
        <w:rPr>
          <w:rFonts w:ascii="Sakkal Majalla" w:eastAsia="Times New Roman" w:hAnsi="Sakkal Majalla" w:cs="Sakkal Majalla"/>
          <w:color w:val="000000" w:themeColor="text1"/>
          <w:kern w:val="0"/>
          <w:sz w:val="28"/>
          <w:szCs w:val="28"/>
          <w:rtl/>
          <w14:ligatures w14:val="none"/>
        </w:rPr>
        <w:t>ل</w:t>
      </w:r>
      <w:r w:rsidR="00432CE5" w:rsidRPr="008B31FD">
        <w:rPr>
          <w:rFonts w:ascii="Sakkal Majalla" w:eastAsia="Times New Roman" w:hAnsi="Sakkal Majalla" w:cs="Sakkal Majalla"/>
          <w:color w:val="000000" w:themeColor="text1"/>
          <w:kern w:val="0"/>
          <w:sz w:val="28"/>
          <w:szCs w:val="28"/>
          <w:rtl/>
          <w14:ligatures w14:val="none"/>
        </w:rPr>
        <w:t>دور إدارة المشاريع</w:t>
      </w:r>
      <w:r w:rsidR="00793F1C" w:rsidRPr="008B31FD">
        <w:rPr>
          <w:rFonts w:ascii="Sakkal Majalla" w:eastAsia="Times New Roman" w:hAnsi="Sakkal Majalla" w:cs="Sakkal Majalla"/>
          <w:color w:val="000000" w:themeColor="text1"/>
          <w:kern w:val="0"/>
          <w:sz w:val="28"/>
          <w:szCs w:val="28"/>
          <w:rtl/>
          <w14:ligatures w14:val="none"/>
        </w:rPr>
        <w:t xml:space="preserve"> بأبعاده مجمعة والمتمثلة في (</w:t>
      </w:r>
      <w:bookmarkStart w:id="32" w:name="_Hlk201931935"/>
      <w:r w:rsidR="00793F1C" w:rsidRPr="008B31FD">
        <w:rPr>
          <w:rFonts w:ascii="Sakkal Majalla" w:eastAsia="Times New Roman" w:hAnsi="Sakkal Majalla" w:cs="Sakkal Majalla"/>
          <w:color w:val="000000" w:themeColor="text1"/>
          <w:kern w:val="0"/>
          <w:sz w:val="28"/>
          <w:szCs w:val="28"/>
          <w:rtl/>
          <w14:ligatures w14:val="none"/>
        </w:rPr>
        <w:t xml:space="preserve">تخطيط المشروع </w:t>
      </w:r>
      <w:bookmarkEnd w:id="32"/>
      <w:r w:rsidR="00793F1C" w:rsidRPr="008B31FD">
        <w:rPr>
          <w:rFonts w:ascii="Sakkal Majalla" w:eastAsia="Times New Roman" w:hAnsi="Sakkal Majalla" w:cs="Sakkal Majalla"/>
          <w:color w:val="000000" w:themeColor="text1"/>
          <w:kern w:val="0"/>
          <w:sz w:val="28"/>
          <w:szCs w:val="28"/>
          <w:rtl/>
          <w14:ligatures w14:val="none"/>
        </w:rPr>
        <w:t xml:space="preserve">– </w:t>
      </w:r>
      <w:bookmarkStart w:id="33" w:name="_Hlk201931992"/>
      <w:r w:rsidR="00793F1C" w:rsidRPr="008B31FD">
        <w:rPr>
          <w:rFonts w:ascii="Sakkal Majalla" w:eastAsia="Times New Roman" w:hAnsi="Sakkal Majalla" w:cs="Sakkal Majalla"/>
          <w:color w:val="000000" w:themeColor="text1"/>
          <w:kern w:val="0"/>
          <w:sz w:val="28"/>
          <w:szCs w:val="28"/>
          <w:rtl/>
          <w14:ligatures w14:val="none"/>
        </w:rPr>
        <w:t xml:space="preserve">إدارة مخاطر المشروع </w:t>
      </w:r>
      <w:bookmarkEnd w:id="33"/>
      <w:r w:rsidR="00793F1C" w:rsidRPr="008B31FD">
        <w:rPr>
          <w:rFonts w:ascii="Sakkal Majalla" w:eastAsia="Times New Roman" w:hAnsi="Sakkal Majalla" w:cs="Sakkal Majalla"/>
          <w:color w:val="000000" w:themeColor="text1"/>
          <w:kern w:val="0"/>
          <w:sz w:val="28"/>
          <w:szCs w:val="28"/>
          <w:rtl/>
          <w14:ligatures w14:val="none"/>
        </w:rPr>
        <w:t xml:space="preserve">– </w:t>
      </w:r>
      <w:bookmarkStart w:id="34" w:name="_Hlk201932007"/>
      <w:r w:rsidR="00793F1C" w:rsidRPr="008B31FD">
        <w:rPr>
          <w:rFonts w:ascii="Sakkal Majalla" w:eastAsia="Times New Roman" w:hAnsi="Sakkal Majalla" w:cs="Sakkal Majalla"/>
          <w:color w:val="000000" w:themeColor="text1"/>
          <w:kern w:val="0"/>
          <w:sz w:val="28"/>
          <w:szCs w:val="28"/>
          <w:rtl/>
          <w14:ligatures w14:val="none"/>
        </w:rPr>
        <w:t xml:space="preserve">إدارة تكلفة المشروع </w:t>
      </w:r>
      <w:bookmarkEnd w:id="34"/>
      <w:r w:rsidR="00793F1C" w:rsidRPr="008B31FD">
        <w:rPr>
          <w:rFonts w:ascii="Sakkal Majalla" w:eastAsia="Times New Roman" w:hAnsi="Sakkal Majalla" w:cs="Sakkal Majalla"/>
          <w:color w:val="000000" w:themeColor="text1"/>
          <w:kern w:val="0"/>
          <w:sz w:val="28"/>
          <w:szCs w:val="28"/>
          <w:rtl/>
          <w14:ligatures w14:val="none"/>
        </w:rPr>
        <w:t xml:space="preserve">– </w:t>
      </w:r>
      <w:bookmarkStart w:id="35" w:name="_Hlk201932022"/>
      <w:r w:rsidR="00793F1C" w:rsidRPr="008B31FD">
        <w:rPr>
          <w:rFonts w:ascii="Sakkal Majalla" w:eastAsia="Times New Roman" w:hAnsi="Sakkal Majalla" w:cs="Sakkal Majalla"/>
          <w:color w:val="000000" w:themeColor="text1"/>
          <w:kern w:val="0"/>
          <w:sz w:val="28"/>
          <w:szCs w:val="28"/>
          <w:rtl/>
          <w14:ligatures w14:val="none"/>
        </w:rPr>
        <w:t>إدارة موارد المشروع</w:t>
      </w:r>
      <w:bookmarkEnd w:id="35"/>
      <w:r w:rsidR="00793F1C" w:rsidRPr="008B31FD">
        <w:rPr>
          <w:rFonts w:ascii="Sakkal Majalla" w:eastAsia="Times New Roman" w:hAnsi="Sakkal Majalla" w:cs="Sakkal Majalla"/>
          <w:color w:val="000000" w:themeColor="text1"/>
          <w:kern w:val="0"/>
          <w:sz w:val="28"/>
          <w:szCs w:val="28"/>
          <w:rtl/>
          <w14:ligatures w14:val="none"/>
        </w:rPr>
        <w:t xml:space="preserve">) </w:t>
      </w:r>
      <w:r w:rsidR="00432CE5" w:rsidRPr="008B31FD">
        <w:rPr>
          <w:rFonts w:ascii="Sakkal Majalla" w:eastAsia="Times New Roman" w:hAnsi="Sakkal Majalla" w:cs="Sakkal Majalla"/>
          <w:color w:val="000000" w:themeColor="text1"/>
          <w:kern w:val="0"/>
          <w:sz w:val="28"/>
          <w:szCs w:val="28"/>
          <w:rtl/>
          <w14:ligatures w14:val="none"/>
        </w:rPr>
        <w:t>في تحسين تنفيذ البنية التحتية الطبية</w:t>
      </w:r>
      <w:r w:rsidR="00793F1C" w:rsidRPr="008B31FD">
        <w:rPr>
          <w:rFonts w:ascii="Sakkal Majalla" w:eastAsia="Times New Roman" w:hAnsi="Sakkal Majalla" w:cs="Sakkal Majalla"/>
          <w:color w:val="000000" w:themeColor="text1"/>
          <w:kern w:val="0"/>
          <w:sz w:val="28"/>
          <w:szCs w:val="28"/>
          <w:rtl/>
          <w14:ligatures w14:val="none"/>
        </w:rPr>
        <w:t xml:space="preserve"> </w:t>
      </w:r>
      <w:r w:rsidR="00925E4C" w:rsidRPr="008B31FD">
        <w:rPr>
          <w:rFonts w:ascii="Sakkal Majalla" w:eastAsia="Times New Roman" w:hAnsi="Sakkal Majalla" w:cs="Sakkal Majalla"/>
          <w:color w:val="000000" w:themeColor="text1"/>
          <w:kern w:val="0"/>
          <w:sz w:val="28"/>
          <w:szCs w:val="28"/>
          <w:rtl/>
          <w14:ligatures w14:val="none"/>
        </w:rPr>
        <w:t xml:space="preserve">بالتطبيق </w:t>
      </w:r>
      <w:r w:rsidR="00793F1C" w:rsidRPr="008B31FD">
        <w:rPr>
          <w:rFonts w:ascii="Sakkal Majalla" w:eastAsia="Times New Roman" w:hAnsi="Sakkal Majalla" w:cs="Sakkal Majalla"/>
          <w:color w:val="000000" w:themeColor="text1"/>
          <w:kern w:val="0"/>
          <w:sz w:val="28"/>
          <w:szCs w:val="28"/>
          <w:rtl/>
          <w14:ligatures w14:val="none"/>
        </w:rPr>
        <w:t xml:space="preserve">على </w:t>
      </w:r>
      <w:r w:rsidR="00432CE5" w:rsidRPr="008B31FD">
        <w:rPr>
          <w:rFonts w:ascii="Sakkal Majalla" w:eastAsia="Times New Roman" w:hAnsi="Sakkal Majalla" w:cs="Sakkal Majalla"/>
          <w:color w:val="000000" w:themeColor="text1"/>
          <w:kern w:val="0"/>
          <w:sz w:val="28"/>
          <w:szCs w:val="28"/>
          <w:rtl/>
          <w14:ligatures w14:val="none"/>
        </w:rPr>
        <w:t>مشاريع البنية التحتية بمدينة الرياض</w:t>
      </w:r>
      <w:r w:rsidRPr="008B31FD">
        <w:rPr>
          <w:rFonts w:ascii="Sakkal Majalla" w:eastAsia="Times New Roman" w:hAnsi="Sakkal Majalla" w:cs="Sakkal Majalla"/>
          <w:color w:val="000000" w:themeColor="text1"/>
          <w:kern w:val="0"/>
          <w:sz w:val="28"/>
          <w:szCs w:val="28"/>
          <w:rtl/>
          <w14:ligatures w14:val="none"/>
        </w:rPr>
        <w:t>.</w:t>
      </w:r>
    </w:p>
    <w:p w14:paraId="2FC70DF8" w14:textId="7D276731" w:rsidR="00681671" w:rsidRPr="008B31FD" w:rsidRDefault="00681671" w:rsidP="005A247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8B31FD">
        <w:rPr>
          <w:rFonts w:ascii="Sakkal Majalla" w:eastAsia="Times New Roman" w:hAnsi="Sakkal Majalla" w:cs="Sakkal Majalla"/>
          <w:b/>
          <w:bCs/>
          <w:color w:val="000000" w:themeColor="text1"/>
          <w:kern w:val="0"/>
          <w:sz w:val="28"/>
          <w:szCs w:val="28"/>
          <w:rtl/>
          <w14:ligatures w14:val="none"/>
        </w:rPr>
        <w:lastRenderedPageBreak/>
        <w:t>وينبثق من هذه الفرضية الفرضيات الفرعية ال</w:t>
      </w:r>
      <w:r w:rsidR="00793F1C" w:rsidRPr="008B31FD">
        <w:rPr>
          <w:rFonts w:ascii="Sakkal Majalla" w:eastAsia="Times New Roman" w:hAnsi="Sakkal Majalla" w:cs="Sakkal Majalla"/>
          <w:b/>
          <w:bCs/>
          <w:color w:val="000000" w:themeColor="text1"/>
          <w:kern w:val="0"/>
          <w:sz w:val="28"/>
          <w:szCs w:val="28"/>
          <w:rtl/>
          <w14:ligatures w14:val="none"/>
        </w:rPr>
        <w:t>أربع</w:t>
      </w:r>
      <w:r w:rsidRPr="008B31FD">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5A344414" w:rsidR="000125CD" w:rsidRPr="008B31FD" w:rsidRDefault="000125CD" w:rsidP="005A247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36" w:name="_Hlk201412649"/>
      <w:r w:rsidRPr="008B31FD">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36"/>
      <w:r w:rsidR="0000596E" w:rsidRPr="008B31FD">
        <w:rPr>
          <w:rFonts w:ascii="Sakkal Majalla" w:eastAsia="Times New Roman" w:hAnsi="Sakkal Majalla" w:cs="Sakkal Majalla"/>
          <w:color w:val="000000" w:themeColor="text1"/>
          <w:kern w:val="0"/>
          <w:sz w:val="28"/>
          <w:szCs w:val="28"/>
          <w:rtl/>
          <w14:ligatures w14:val="none"/>
        </w:rPr>
        <w:t>ل</w:t>
      </w:r>
      <w:r w:rsidR="00793F1C" w:rsidRPr="008B31FD">
        <w:rPr>
          <w:rFonts w:ascii="Sakkal Majalla" w:eastAsia="Times New Roman" w:hAnsi="Sakkal Majalla" w:cs="Sakkal Majalla"/>
          <w:color w:val="000000" w:themeColor="text1"/>
          <w:kern w:val="0"/>
          <w:sz w:val="28"/>
          <w:szCs w:val="28"/>
          <w:rtl/>
          <w14:ligatures w14:val="none"/>
        </w:rPr>
        <w:t xml:space="preserve">تخطيط المشروع </w:t>
      </w:r>
      <w:r w:rsidR="00432CE5" w:rsidRPr="008B31FD">
        <w:rPr>
          <w:rFonts w:ascii="Sakkal Majalla" w:eastAsia="Times New Roman" w:hAnsi="Sakkal Majalla" w:cs="Sakkal Majalla"/>
          <w:color w:val="000000" w:themeColor="text1"/>
          <w:kern w:val="0"/>
          <w:sz w:val="28"/>
          <w:szCs w:val="28"/>
          <w:rtl/>
          <w14:ligatures w14:val="none"/>
        </w:rPr>
        <w:t>في تحسين تنفيذ البنية التحتية الطبية</w:t>
      </w:r>
      <w:r w:rsidR="00793F1C" w:rsidRPr="008B31FD">
        <w:rPr>
          <w:rFonts w:ascii="Sakkal Majalla" w:eastAsia="Times New Roman" w:hAnsi="Sakkal Majalla" w:cs="Sakkal Majalla"/>
          <w:color w:val="000000" w:themeColor="text1"/>
          <w:kern w:val="0"/>
          <w:sz w:val="28"/>
          <w:szCs w:val="28"/>
          <w:rtl/>
          <w14:ligatures w14:val="none"/>
        </w:rPr>
        <w:t xml:space="preserve"> </w:t>
      </w:r>
      <w:r w:rsidR="00925E4C" w:rsidRPr="008B31FD">
        <w:rPr>
          <w:rFonts w:ascii="Sakkal Majalla" w:eastAsia="Times New Roman" w:hAnsi="Sakkal Majalla" w:cs="Sakkal Majalla"/>
          <w:color w:val="000000" w:themeColor="text1"/>
          <w:kern w:val="0"/>
          <w:sz w:val="28"/>
          <w:szCs w:val="28"/>
          <w:rtl/>
          <w14:ligatures w14:val="none"/>
        </w:rPr>
        <w:t xml:space="preserve">بالتطبيق </w:t>
      </w:r>
      <w:r w:rsidR="00793F1C" w:rsidRPr="008B31FD">
        <w:rPr>
          <w:rFonts w:ascii="Sakkal Majalla" w:eastAsia="Times New Roman" w:hAnsi="Sakkal Majalla" w:cs="Sakkal Majalla"/>
          <w:color w:val="000000" w:themeColor="text1"/>
          <w:kern w:val="0"/>
          <w:sz w:val="28"/>
          <w:szCs w:val="28"/>
          <w:rtl/>
          <w14:ligatures w14:val="none"/>
        </w:rPr>
        <w:t xml:space="preserve">على </w:t>
      </w:r>
      <w:r w:rsidR="00432CE5" w:rsidRPr="008B31FD">
        <w:rPr>
          <w:rFonts w:ascii="Sakkal Majalla" w:eastAsia="Times New Roman" w:hAnsi="Sakkal Majalla" w:cs="Sakkal Majalla"/>
          <w:color w:val="000000" w:themeColor="text1"/>
          <w:kern w:val="0"/>
          <w:sz w:val="28"/>
          <w:szCs w:val="28"/>
          <w:rtl/>
          <w14:ligatures w14:val="none"/>
        </w:rPr>
        <w:t>مشاريع البنية التحتية بمدينة الرياض</w:t>
      </w:r>
      <w:r w:rsidR="00DD0EB8" w:rsidRPr="008B31FD">
        <w:rPr>
          <w:rFonts w:ascii="Sakkal Majalla" w:eastAsia="Times New Roman" w:hAnsi="Sakkal Majalla" w:cs="Sakkal Majalla"/>
          <w:color w:val="000000" w:themeColor="text1"/>
          <w:kern w:val="0"/>
          <w:sz w:val="28"/>
          <w:szCs w:val="28"/>
          <w:rtl/>
          <w14:ligatures w14:val="none"/>
        </w:rPr>
        <w:t>.</w:t>
      </w:r>
    </w:p>
    <w:p w14:paraId="6C91F36D" w14:textId="738A6555" w:rsidR="00B66540" w:rsidRPr="008B31FD" w:rsidRDefault="00793F1C" w:rsidP="005A247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B31FD">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مخاطر المشروع </w:t>
      </w:r>
      <w:r w:rsidR="00432CE5" w:rsidRPr="008B31FD">
        <w:rPr>
          <w:rFonts w:ascii="Sakkal Majalla" w:eastAsia="Times New Roman" w:hAnsi="Sakkal Majalla" w:cs="Sakkal Majalla"/>
          <w:color w:val="000000" w:themeColor="text1"/>
          <w:kern w:val="0"/>
          <w:sz w:val="28"/>
          <w:szCs w:val="28"/>
          <w:rtl/>
          <w14:ligatures w14:val="none"/>
        </w:rPr>
        <w:t>في تحسين تنفيذ البنية التحتية الطبية</w:t>
      </w:r>
      <w:r w:rsidRPr="008B31FD">
        <w:rPr>
          <w:rFonts w:ascii="Sakkal Majalla" w:eastAsia="Times New Roman" w:hAnsi="Sakkal Majalla" w:cs="Sakkal Majalla"/>
          <w:color w:val="000000" w:themeColor="text1"/>
          <w:kern w:val="0"/>
          <w:sz w:val="28"/>
          <w:szCs w:val="28"/>
          <w:rtl/>
          <w14:ligatures w14:val="none"/>
        </w:rPr>
        <w:t xml:space="preserve"> </w:t>
      </w:r>
      <w:r w:rsidR="00925E4C" w:rsidRPr="008B31FD">
        <w:rPr>
          <w:rFonts w:ascii="Sakkal Majalla" w:eastAsia="Times New Roman" w:hAnsi="Sakkal Majalla" w:cs="Sakkal Majalla"/>
          <w:color w:val="000000" w:themeColor="text1"/>
          <w:kern w:val="0"/>
          <w:sz w:val="28"/>
          <w:szCs w:val="28"/>
          <w:rtl/>
          <w14:ligatures w14:val="none"/>
        </w:rPr>
        <w:t xml:space="preserve">بالتطبيق </w:t>
      </w:r>
      <w:r w:rsidRPr="008B31FD">
        <w:rPr>
          <w:rFonts w:ascii="Sakkal Majalla" w:eastAsia="Times New Roman" w:hAnsi="Sakkal Majalla" w:cs="Sakkal Majalla"/>
          <w:color w:val="000000" w:themeColor="text1"/>
          <w:kern w:val="0"/>
          <w:sz w:val="28"/>
          <w:szCs w:val="28"/>
          <w:rtl/>
          <w14:ligatures w14:val="none"/>
        </w:rPr>
        <w:t xml:space="preserve">على </w:t>
      </w:r>
      <w:r w:rsidR="00432CE5" w:rsidRPr="008B31FD">
        <w:rPr>
          <w:rFonts w:ascii="Sakkal Majalla" w:eastAsia="Times New Roman" w:hAnsi="Sakkal Majalla" w:cs="Sakkal Majalla"/>
          <w:color w:val="000000" w:themeColor="text1"/>
          <w:kern w:val="0"/>
          <w:sz w:val="28"/>
          <w:szCs w:val="28"/>
          <w:rtl/>
          <w14:ligatures w14:val="none"/>
        </w:rPr>
        <w:t>مشاريع البنية التحتية بمدينة الرياض</w:t>
      </w:r>
      <w:r w:rsidRPr="008B31FD">
        <w:rPr>
          <w:rFonts w:ascii="Sakkal Majalla" w:eastAsia="Times New Roman" w:hAnsi="Sakkal Majalla" w:cs="Sakkal Majalla"/>
          <w:color w:val="000000" w:themeColor="text1"/>
          <w:kern w:val="0"/>
          <w:sz w:val="28"/>
          <w:szCs w:val="28"/>
          <w:rtl/>
          <w14:ligatures w14:val="none"/>
        </w:rPr>
        <w:t>.</w:t>
      </w:r>
    </w:p>
    <w:p w14:paraId="55A16FE5" w14:textId="05A92242" w:rsidR="00793F1C" w:rsidRPr="008B31FD" w:rsidRDefault="00793F1C" w:rsidP="005A247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B31FD">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تكلفة المشروع </w:t>
      </w:r>
      <w:r w:rsidR="00432CE5" w:rsidRPr="008B31FD">
        <w:rPr>
          <w:rFonts w:ascii="Sakkal Majalla" w:eastAsia="Times New Roman" w:hAnsi="Sakkal Majalla" w:cs="Sakkal Majalla"/>
          <w:color w:val="000000" w:themeColor="text1"/>
          <w:kern w:val="0"/>
          <w:sz w:val="28"/>
          <w:szCs w:val="28"/>
          <w:rtl/>
          <w14:ligatures w14:val="none"/>
        </w:rPr>
        <w:t>في تحسين تنفيذ البنية التحتية الطبية</w:t>
      </w:r>
      <w:r w:rsidRPr="008B31FD">
        <w:rPr>
          <w:rFonts w:ascii="Sakkal Majalla" w:eastAsia="Times New Roman" w:hAnsi="Sakkal Majalla" w:cs="Sakkal Majalla"/>
          <w:color w:val="000000" w:themeColor="text1"/>
          <w:kern w:val="0"/>
          <w:sz w:val="28"/>
          <w:szCs w:val="28"/>
          <w:rtl/>
          <w14:ligatures w14:val="none"/>
        </w:rPr>
        <w:t xml:space="preserve"> </w:t>
      </w:r>
      <w:r w:rsidR="00925E4C" w:rsidRPr="008B31FD">
        <w:rPr>
          <w:rFonts w:ascii="Sakkal Majalla" w:eastAsia="Times New Roman" w:hAnsi="Sakkal Majalla" w:cs="Sakkal Majalla"/>
          <w:color w:val="000000" w:themeColor="text1"/>
          <w:kern w:val="0"/>
          <w:sz w:val="28"/>
          <w:szCs w:val="28"/>
          <w:rtl/>
          <w14:ligatures w14:val="none"/>
        </w:rPr>
        <w:t xml:space="preserve">بالتطبيق </w:t>
      </w:r>
      <w:r w:rsidRPr="008B31FD">
        <w:rPr>
          <w:rFonts w:ascii="Sakkal Majalla" w:eastAsia="Times New Roman" w:hAnsi="Sakkal Majalla" w:cs="Sakkal Majalla"/>
          <w:color w:val="000000" w:themeColor="text1"/>
          <w:kern w:val="0"/>
          <w:sz w:val="28"/>
          <w:szCs w:val="28"/>
          <w:rtl/>
          <w14:ligatures w14:val="none"/>
        </w:rPr>
        <w:t xml:space="preserve">على </w:t>
      </w:r>
      <w:r w:rsidR="00432CE5" w:rsidRPr="008B31FD">
        <w:rPr>
          <w:rFonts w:ascii="Sakkal Majalla" w:eastAsia="Times New Roman" w:hAnsi="Sakkal Majalla" w:cs="Sakkal Majalla"/>
          <w:color w:val="000000" w:themeColor="text1"/>
          <w:kern w:val="0"/>
          <w:sz w:val="28"/>
          <w:szCs w:val="28"/>
          <w:rtl/>
          <w14:ligatures w14:val="none"/>
        </w:rPr>
        <w:t>مشاريع البنية التحتية بمدينة الرياض</w:t>
      </w:r>
      <w:r w:rsidRPr="008B31FD">
        <w:rPr>
          <w:rFonts w:ascii="Sakkal Majalla" w:eastAsia="Times New Roman" w:hAnsi="Sakkal Majalla" w:cs="Sakkal Majalla"/>
          <w:color w:val="000000" w:themeColor="text1"/>
          <w:kern w:val="0"/>
          <w:sz w:val="28"/>
          <w:szCs w:val="28"/>
          <w:rtl/>
          <w14:ligatures w14:val="none"/>
        </w:rPr>
        <w:t>.</w:t>
      </w:r>
    </w:p>
    <w:p w14:paraId="1B53F266" w14:textId="7A3E2556" w:rsidR="00793F1C" w:rsidRPr="008B31FD" w:rsidRDefault="00793F1C" w:rsidP="005A247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8B31FD">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موارد المشروع </w:t>
      </w:r>
      <w:r w:rsidR="00432CE5" w:rsidRPr="008B31FD">
        <w:rPr>
          <w:rFonts w:ascii="Sakkal Majalla" w:eastAsia="Times New Roman" w:hAnsi="Sakkal Majalla" w:cs="Sakkal Majalla"/>
          <w:color w:val="000000" w:themeColor="text1"/>
          <w:kern w:val="0"/>
          <w:sz w:val="28"/>
          <w:szCs w:val="28"/>
          <w:rtl/>
          <w14:ligatures w14:val="none"/>
        </w:rPr>
        <w:t>في تحسين تنفيذ البنية التحتية الطبية</w:t>
      </w:r>
      <w:r w:rsidRPr="008B31FD">
        <w:rPr>
          <w:rFonts w:ascii="Sakkal Majalla" w:eastAsia="Times New Roman" w:hAnsi="Sakkal Majalla" w:cs="Sakkal Majalla"/>
          <w:color w:val="000000" w:themeColor="text1"/>
          <w:kern w:val="0"/>
          <w:sz w:val="28"/>
          <w:szCs w:val="28"/>
          <w:rtl/>
          <w14:ligatures w14:val="none"/>
        </w:rPr>
        <w:t xml:space="preserve"> </w:t>
      </w:r>
      <w:r w:rsidR="00925E4C" w:rsidRPr="008B31FD">
        <w:rPr>
          <w:rFonts w:ascii="Sakkal Majalla" w:eastAsia="Times New Roman" w:hAnsi="Sakkal Majalla" w:cs="Sakkal Majalla"/>
          <w:color w:val="000000" w:themeColor="text1"/>
          <w:kern w:val="0"/>
          <w:sz w:val="28"/>
          <w:szCs w:val="28"/>
          <w:rtl/>
          <w14:ligatures w14:val="none"/>
        </w:rPr>
        <w:t xml:space="preserve">بالتطبيق </w:t>
      </w:r>
      <w:r w:rsidRPr="008B31FD">
        <w:rPr>
          <w:rFonts w:ascii="Sakkal Majalla" w:eastAsia="Times New Roman" w:hAnsi="Sakkal Majalla" w:cs="Sakkal Majalla"/>
          <w:color w:val="000000" w:themeColor="text1"/>
          <w:kern w:val="0"/>
          <w:sz w:val="28"/>
          <w:szCs w:val="28"/>
          <w:rtl/>
          <w14:ligatures w14:val="none"/>
        </w:rPr>
        <w:t xml:space="preserve">على </w:t>
      </w:r>
      <w:r w:rsidR="00432CE5" w:rsidRPr="008B31FD">
        <w:rPr>
          <w:rFonts w:ascii="Sakkal Majalla" w:eastAsia="Times New Roman" w:hAnsi="Sakkal Majalla" w:cs="Sakkal Majalla"/>
          <w:color w:val="000000" w:themeColor="text1"/>
          <w:kern w:val="0"/>
          <w:sz w:val="28"/>
          <w:szCs w:val="28"/>
          <w:rtl/>
          <w14:ligatures w14:val="none"/>
        </w:rPr>
        <w:t>مشاريع البنية التحتية بمدينة الرياض</w:t>
      </w:r>
      <w:r w:rsidRPr="008B31FD">
        <w:rPr>
          <w:rFonts w:ascii="Sakkal Majalla" w:eastAsia="Times New Roman" w:hAnsi="Sakkal Majalla" w:cs="Sakkal Majalla"/>
          <w:color w:val="000000" w:themeColor="text1"/>
          <w:kern w:val="0"/>
          <w:sz w:val="28"/>
          <w:szCs w:val="28"/>
          <w:rtl/>
          <w14:ligatures w14:val="none"/>
        </w:rPr>
        <w:t>.</w:t>
      </w:r>
    </w:p>
    <w:p w14:paraId="2E443AFE" w14:textId="4FFE48D2" w:rsidR="00793F1C" w:rsidRPr="008B31FD" w:rsidRDefault="005A247F" w:rsidP="005A247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7" w:name="_Toc212396184"/>
      <w:r w:rsidRPr="008B31FD">
        <w:rPr>
          <w:rFonts w:ascii="Sakkal Majalla" w:eastAsia="Times New Roman" w:hAnsi="Sakkal Majalla" w:cs="Sakkal Majalla"/>
          <w:b/>
          <w:bCs/>
          <w:color w:val="000000" w:themeColor="text1"/>
          <w:kern w:val="0"/>
          <w:sz w:val="36"/>
          <w:szCs w:val="36"/>
          <w:rtl/>
          <w14:ligatures w14:val="none"/>
        </w:rPr>
        <w:t>7.1 نموذج الدراسة:</w:t>
      </w:r>
      <w:bookmarkEnd w:id="37"/>
    </w:p>
    <w:bookmarkEnd w:id="30"/>
    <w:p w14:paraId="240A71CD" w14:textId="65BAA8DB" w:rsidR="009216A4" w:rsidRPr="008B31FD" w:rsidRDefault="009216A4" w:rsidP="00B73E58">
      <w:pPr>
        <w:pStyle w:val="ListParagraph"/>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8B31FD">
        <w:rPr>
          <w:rFonts w:ascii="Sakkal Majalla" w:eastAsia="Calibri" w:hAnsi="Sakkal Majalla" w:cs="Sakkal Majalla"/>
          <w:b/>
          <w:bCs/>
          <w:color w:val="000000" w:themeColor="text1"/>
          <w:kern w:val="0"/>
          <w:sz w:val="28"/>
          <w:szCs w:val="28"/>
          <w:rtl/>
          <w14:ligatures w14:val="none"/>
        </w:rPr>
        <w:t>المتغير المستقل</w:t>
      </w:r>
      <w:r w:rsidRPr="008B31FD">
        <w:rPr>
          <w:rFonts w:ascii="Sakkal Majalla" w:eastAsia="Calibri" w:hAnsi="Sakkal Majalla" w:cs="Sakkal Majalla"/>
          <w:color w:val="000000" w:themeColor="text1"/>
          <w:kern w:val="0"/>
          <w:sz w:val="28"/>
          <w:szCs w:val="28"/>
          <w:rtl/>
          <w14:ligatures w14:val="none"/>
        </w:rPr>
        <w:t xml:space="preserve">: </w:t>
      </w:r>
      <w:bookmarkStart w:id="38" w:name="_Hlk201932120"/>
      <w:r w:rsidR="00432CE5" w:rsidRPr="008B31FD">
        <w:rPr>
          <w:rFonts w:ascii="Sakkal Majalla" w:eastAsia="Calibri" w:hAnsi="Sakkal Majalla" w:cs="Sakkal Majalla"/>
          <w:color w:val="000000" w:themeColor="text1"/>
          <w:kern w:val="0"/>
          <w:sz w:val="28"/>
          <w:szCs w:val="28"/>
          <w:rtl/>
          <w14:ligatures w14:val="none"/>
        </w:rPr>
        <w:t>دور إدارة المشاريع</w:t>
      </w:r>
      <w:r w:rsidR="00793F1C" w:rsidRPr="008B31FD">
        <w:rPr>
          <w:rFonts w:ascii="Sakkal Majalla" w:eastAsia="Calibri" w:hAnsi="Sakkal Majalla" w:cs="Sakkal Majalla"/>
          <w:color w:val="000000" w:themeColor="text1"/>
          <w:kern w:val="0"/>
          <w:sz w:val="28"/>
          <w:szCs w:val="28"/>
          <w:rtl/>
          <w14:ligatures w14:val="none"/>
        </w:rPr>
        <w:t xml:space="preserve"> </w:t>
      </w:r>
      <w:bookmarkEnd w:id="38"/>
      <w:r w:rsidR="00793F1C" w:rsidRPr="008B31FD">
        <w:rPr>
          <w:rFonts w:ascii="Sakkal Majalla" w:eastAsia="Calibri" w:hAnsi="Sakkal Majalla" w:cs="Sakkal Majalla"/>
          <w:color w:val="000000" w:themeColor="text1"/>
          <w:kern w:val="0"/>
          <w:sz w:val="28"/>
          <w:szCs w:val="28"/>
          <w:rtl/>
          <w14:ligatures w14:val="none"/>
        </w:rPr>
        <w:t>بأبعاده مجمعة والمتمثلة في (</w:t>
      </w:r>
      <w:bookmarkStart w:id="39" w:name="_Hlk201932092"/>
      <w:r w:rsidR="00793F1C" w:rsidRPr="008B31FD">
        <w:rPr>
          <w:rFonts w:ascii="Sakkal Majalla" w:eastAsia="Calibri" w:hAnsi="Sakkal Majalla" w:cs="Sakkal Majalla"/>
          <w:color w:val="000000" w:themeColor="text1"/>
          <w:kern w:val="0"/>
          <w:sz w:val="28"/>
          <w:szCs w:val="28"/>
          <w:rtl/>
          <w14:ligatures w14:val="none"/>
        </w:rPr>
        <w:t>تخطيط المشروع – إدارة مخاطر المشروع – إدارة تكلفة المشروع – إدارة موارد المشروع</w:t>
      </w:r>
      <w:bookmarkEnd w:id="39"/>
      <w:r w:rsidR="00793F1C" w:rsidRPr="008B31FD">
        <w:rPr>
          <w:rFonts w:ascii="Sakkal Majalla" w:eastAsia="Calibri" w:hAnsi="Sakkal Majalla" w:cs="Sakkal Majalla"/>
          <w:color w:val="000000" w:themeColor="text1"/>
          <w:kern w:val="0"/>
          <w:sz w:val="28"/>
          <w:szCs w:val="28"/>
          <w:rtl/>
          <w14:ligatures w14:val="none"/>
        </w:rPr>
        <w:t>)</w:t>
      </w:r>
      <w:r w:rsidR="00905D27" w:rsidRPr="008B31FD">
        <w:rPr>
          <w:rFonts w:ascii="Sakkal Majalla" w:eastAsia="Calibri" w:hAnsi="Sakkal Majalla" w:cs="Sakkal Majalla"/>
          <w:color w:val="000000" w:themeColor="text1"/>
          <w:kern w:val="0"/>
          <w:sz w:val="28"/>
          <w:szCs w:val="28"/>
          <w:rtl/>
          <w14:ligatures w14:val="none"/>
        </w:rPr>
        <w:t>.</w:t>
      </w:r>
    </w:p>
    <w:p w14:paraId="669BE6BC" w14:textId="027523BE" w:rsidR="009216A4" w:rsidRPr="008B31FD" w:rsidRDefault="009216A4" w:rsidP="00B73E58">
      <w:pPr>
        <w:pStyle w:val="ListParagraph"/>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8B31FD">
        <w:rPr>
          <w:rFonts w:ascii="Sakkal Majalla" w:eastAsia="Calibri" w:hAnsi="Sakkal Majalla" w:cs="Sakkal Majalla"/>
          <w:b/>
          <w:bCs/>
          <w:color w:val="000000" w:themeColor="text1"/>
          <w:kern w:val="0"/>
          <w:sz w:val="28"/>
          <w:szCs w:val="28"/>
          <w:rtl/>
          <w14:ligatures w14:val="none"/>
        </w:rPr>
        <w:t>المتغير التابع</w:t>
      </w:r>
      <w:r w:rsidRPr="008B31FD">
        <w:rPr>
          <w:rFonts w:ascii="Sakkal Majalla" w:eastAsia="Calibri" w:hAnsi="Sakkal Majalla" w:cs="Sakkal Majalla"/>
          <w:color w:val="000000" w:themeColor="text1"/>
          <w:kern w:val="0"/>
          <w:sz w:val="28"/>
          <w:szCs w:val="28"/>
          <w:rtl/>
          <w14:ligatures w14:val="none"/>
        </w:rPr>
        <w:t xml:space="preserve">: </w:t>
      </w:r>
      <w:r w:rsidR="00432CE5" w:rsidRPr="008B31FD">
        <w:rPr>
          <w:rFonts w:ascii="Sakkal Majalla" w:eastAsia="Calibri" w:hAnsi="Sakkal Majalla" w:cs="Sakkal Majalla"/>
          <w:color w:val="000000" w:themeColor="text1"/>
          <w:kern w:val="0"/>
          <w:sz w:val="28"/>
          <w:szCs w:val="28"/>
          <w:rtl/>
          <w14:ligatures w14:val="none"/>
        </w:rPr>
        <w:t>تحسين تنفيذ البنية التحتية الطبية</w:t>
      </w:r>
      <w:r w:rsidR="001A1758" w:rsidRPr="008B31FD">
        <w:rPr>
          <w:rFonts w:ascii="Sakkal Majalla" w:eastAsia="Calibri" w:hAnsi="Sakkal Majalla" w:cs="Sakkal Majalla"/>
          <w:color w:val="000000" w:themeColor="text1"/>
          <w:kern w:val="0"/>
          <w:sz w:val="28"/>
          <w:szCs w:val="28"/>
          <w:rtl/>
          <w14:ligatures w14:val="none"/>
        </w:rPr>
        <w:t>.</w:t>
      </w:r>
    </w:p>
    <w:p w14:paraId="7565D9FB" w14:textId="54AE46F4" w:rsidR="005A247F" w:rsidRPr="008B31FD" w:rsidRDefault="005A247F" w:rsidP="005A247F">
      <w:pPr>
        <w:spacing w:before="100" w:beforeAutospacing="1" w:after="100" w:afterAutospacing="1" w:line="360" w:lineRule="auto"/>
        <w:ind w:left="63"/>
        <w:jc w:val="center"/>
        <w:rPr>
          <w:rFonts w:ascii="Sakkal Majalla" w:eastAsia="Calibri" w:hAnsi="Sakkal Majalla" w:cs="Sakkal Majalla"/>
          <w:b/>
          <w:bCs/>
          <w:color w:val="000000" w:themeColor="text1"/>
          <w:kern w:val="0"/>
          <w:sz w:val="28"/>
          <w:szCs w:val="28"/>
          <w14:ligatures w14:val="none"/>
        </w:rPr>
      </w:pPr>
      <w:r w:rsidRPr="008B31FD">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77B68952" w:rsidR="00806716" w:rsidRPr="008B31FD" w:rsidRDefault="005A247F" w:rsidP="0013191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8B31FD">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7FC33CEA">
                <wp:simplePos x="0" y="0"/>
                <wp:positionH relativeFrom="margin">
                  <wp:align>left</wp:align>
                </wp:positionH>
                <wp:positionV relativeFrom="paragraph">
                  <wp:posOffset>8255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79203D" w:rsidRPr="00806716" w:rsidRDefault="0079203D"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9D07A0D" w:rsidR="0079203D" w:rsidRPr="00806716" w:rsidRDefault="0079203D" w:rsidP="00432CE5">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تحسين تنفيذ البنية التحتية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79203D" w:rsidRPr="00806716" w:rsidRDefault="0079203D"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9D07A0D" w:rsidR="0079203D" w:rsidRPr="00806716" w:rsidRDefault="0079203D" w:rsidP="00432CE5">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تحسين تنفيذ البنية التحتية الطبية</w:t>
                        </w:r>
                      </w:p>
                    </w:txbxContent>
                  </v:textbox>
                </v:shape>
                <w10:wrap anchorx="margin"/>
              </v:group>
            </w:pict>
          </mc:Fallback>
        </mc:AlternateContent>
      </w:r>
      <w:r w:rsidRPr="008B31FD">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4DC4E32E">
                <wp:simplePos x="0" y="0"/>
                <wp:positionH relativeFrom="column">
                  <wp:posOffset>2693670</wp:posOffset>
                </wp:positionH>
                <wp:positionV relativeFrom="paragraph">
                  <wp:posOffset>120015</wp:posOffset>
                </wp:positionV>
                <wp:extent cx="2257425" cy="2600325"/>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600325"/>
                        </a:xfrm>
                        <a:prstGeom prst="rect">
                          <a:avLst/>
                        </a:prstGeom>
                        <a:noFill/>
                        <a:ln w="6350">
                          <a:noFill/>
                        </a:ln>
                      </wps:spPr>
                      <wps:txbx>
                        <w:txbxContent>
                          <w:p w14:paraId="42CE0835" w14:textId="43A38628" w:rsidR="0079203D" w:rsidRPr="00806716" w:rsidRDefault="0079203D"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79203D" w:rsidRPr="00806716" w:rsidRDefault="0079203D"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79203D"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9203D"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9203D"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79203D" w:rsidRPr="00806716"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2.1pt;margin-top:9.45pt;width:177.75pt;height:20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" filled="f" stroked="f" strokeweight=".5pt">
                <v:textbox>
                  <w:txbxContent>
                    <w:p w14:paraId="42CE0835" w14:textId="43A38628" w:rsidR="0079203D" w:rsidRPr="00806716" w:rsidRDefault="0079203D"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79203D" w:rsidRPr="00806716" w:rsidRDefault="0079203D"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79203D"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9203D"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9203D"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79203D" w:rsidRPr="00806716" w:rsidRDefault="0079203D" w:rsidP="00B73E58">
                      <w:pPr>
                        <w:pStyle w:val="ListParagraph"/>
                        <w:numPr>
                          <w:ilvl w:val="0"/>
                          <w:numId w:val="11"/>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v:textbox>
              </v:shape>
            </w:pict>
          </mc:Fallback>
        </mc:AlternateContent>
      </w:r>
      <w:r w:rsidRPr="008B31FD">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1368FE65">
                <wp:simplePos x="0" y="0"/>
                <wp:positionH relativeFrom="margin">
                  <wp:align>right</wp:align>
                </wp:positionH>
                <wp:positionV relativeFrom="paragraph">
                  <wp:posOffset>8255</wp:posOffset>
                </wp:positionV>
                <wp:extent cx="2299335" cy="2407920"/>
                <wp:effectExtent l="0" t="0" r="24765" b="11430"/>
                <wp:wrapNone/>
                <wp:docPr id="498905661" name="Rectangle: Rounded Corners 1"/>
                <wp:cNvGraphicFramePr/>
                <a:graphic xmlns:a="http://schemas.openxmlformats.org/drawingml/2006/main">
                  <a:graphicData uri="http://schemas.microsoft.com/office/word/2010/wordprocessingShape">
                    <wps:wsp>
                      <wps:cNvSpPr/>
                      <wps:spPr>
                        <a:xfrm>
                          <a:off x="0" y="0"/>
                          <a:ext cx="2299335" cy="240792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ADCFC" id="Rectangle: Rounded Corners 1" o:spid="_x0000_s1026" style="position:absolute;left:0;text-align:left;margin-left:129.85pt;margin-top:.65pt;width:181.05pt;height:189.6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" fillcolor="white [3201]" strokecolor="#4472c4 [3204]" strokeweight="1pt">
                <v:stroke joinstyle="miter"/>
                <w10:wrap anchorx="margin"/>
              </v:roundrect>
            </w:pict>
          </mc:Fallback>
        </mc:AlternateContent>
      </w:r>
    </w:p>
    <w:p w14:paraId="7331F81C" w14:textId="1687EDB2" w:rsidR="00806716" w:rsidRPr="008B31FD" w:rsidRDefault="00806716" w:rsidP="0013191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0004CA7B" w:rsidR="00806716" w:rsidRPr="008B31FD" w:rsidRDefault="00806716" w:rsidP="0013191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8B31FD" w:rsidRDefault="00806716" w:rsidP="0013191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8B31FD" w:rsidRDefault="00806716" w:rsidP="0013191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9EA4D85" w14:textId="0714C04C" w:rsidR="00134286" w:rsidRPr="008B31FD" w:rsidRDefault="00E7565E" w:rsidP="00131915">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8B31FD">
        <w:rPr>
          <w:rFonts w:ascii="Sakkal Majalla" w:eastAsia="Calibri" w:hAnsi="Sakkal Majalla" w:cs="Sakkal Majalla"/>
          <w:color w:val="000000" w:themeColor="text1"/>
          <w:kern w:val="0"/>
          <w:sz w:val="28"/>
          <w:szCs w:val="28"/>
          <w:rtl/>
          <w:lang w:bidi="ar-EG"/>
          <w14:ligatures w14:val="none"/>
        </w:rPr>
        <w:lastRenderedPageBreak/>
        <w:t>المصدر: من عمل الباحث</w:t>
      </w:r>
    </w:p>
    <w:p w14:paraId="22D97A41" w14:textId="0FF71BF9" w:rsidR="00B66540" w:rsidRPr="008B31FD" w:rsidRDefault="005A247F" w:rsidP="005A247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40" w:name="_Toc212396185"/>
      <w:r w:rsidRPr="008B31FD">
        <w:rPr>
          <w:rFonts w:ascii="Sakkal Majalla" w:eastAsia="Calibri" w:hAnsi="Sakkal Majalla" w:cs="Sakkal Majalla"/>
          <w:b/>
          <w:bCs/>
          <w:color w:val="000000" w:themeColor="text1"/>
          <w:kern w:val="0"/>
          <w:sz w:val="36"/>
          <w:szCs w:val="36"/>
          <w:rtl/>
          <w:lang w:bidi="ar-EG"/>
          <w14:ligatures w14:val="none"/>
        </w:rPr>
        <w:t>8.1 الدراسات السابقة:</w:t>
      </w:r>
      <w:bookmarkEnd w:id="40"/>
    </w:p>
    <w:p w14:paraId="5765F09A" w14:textId="404CDE51" w:rsidR="00882D53" w:rsidRPr="008B31FD" w:rsidRDefault="00882D53" w:rsidP="00131915">
      <w:pPr>
        <w:spacing w:before="100" w:beforeAutospacing="1" w:after="100" w:afterAutospacing="1" w:line="360" w:lineRule="auto"/>
        <w:jc w:val="both"/>
        <w:rPr>
          <w:rFonts w:ascii="Sakkal Majalla" w:hAnsi="Sakkal Majalla" w:cs="Sakkal Majalla"/>
          <w:b/>
          <w:bCs/>
          <w:color w:val="000000" w:themeColor="text1"/>
          <w:sz w:val="32"/>
          <w:szCs w:val="32"/>
        </w:rPr>
      </w:pPr>
      <w:bookmarkStart w:id="41" w:name="_Toc170243312"/>
      <w:r w:rsidRPr="008B31FD">
        <w:rPr>
          <w:rFonts w:ascii="Sakkal Majalla" w:hAnsi="Sakkal Majalla" w:cs="Sakkal Majalla"/>
          <w:b/>
          <w:bCs/>
          <w:color w:val="000000" w:themeColor="text1"/>
          <w:sz w:val="32"/>
          <w:szCs w:val="32"/>
          <w:rtl/>
        </w:rPr>
        <w:t xml:space="preserve">دراسات عن </w:t>
      </w:r>
      <w:r w:rsidR="00432CE5" w:rsidRPr="008B31FD">
        <w:rPr>
          <w:rFonts w:ascii="Sakkal Majalla" w:hAnsi="Sakkal Majalla" w:cs="Sakkal Majalla"/>
          <w:b/>
          <w:bCs/>
          <w:color w:val="000000" w:themeColor="text1"/>
          <w:sz w:val="32"/>
          <w:szCs w:val="32"/>
          <w:rtl/>
        </w:rPr>
        <w:t>إدارة المشاريع</w:t>
      </w:r>
    </w:p>
    <w:p w14:paraId="3997F142" w14:textId="52D4BCBE" w:rsidR="001E7B16" w:rsidRPr="008B31FD" w:rsidRDefault="001E7B16"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t>دراسة (</w:t>
      </w:r>
      <w:r w:rsidR="006D1755" w:rsidRPr="008B31FD">
        <w:rPr>
          <w:rFonts w:ascii="Sakkal Majalla" w:hAnsi="Sakkal Majalla" w:cs="Sakkal Majalla"/>
          <w:b/>
          <w:bCs/>
          <w:color w:val="000000" w:themeColor="text1"/>
          <w:sz w:val="28"/>
          <w:szCs w:val="28"/>
          <w:rtl/>
          <w:lang w:bidi="ar-EG"/>
        </w:rPr>
        <w:t>باقر</w:t>
      </w:r>
      <w:r w:rsidR="001A36E8" w:rsidRPr="008B31FD">
        <w:rPr>
          <w:rFonts w:ascii="Sakkal Majalla" w:hAnsi="Sakkal Majalla" w:cs="Sakkal Majalla"/>
          <w:b/>
          <w:bCs/>
          <w:color w:val="000000" w:themeColor="text1"/>
          <w:sz w:val="28"/>
          <w:szCs w:val="28"/>
          <w:rtl/>
          <w:lang w:bidi="ar-EG"/>
        </w:rPr>
        <w:t>، 202</w:t>
      </w:r>
      <w:r w:rsidR="006D1755" w:rsidRPr="008B31FD">
        <w:rPr>
          <w:rFonts w:ascii="Sakkal Majalla" w:hAnsi="Sakkal Majalla" w:cs="Sakkal Majalla"/>
          <w:b/>
          <w:bCs/>
          <w:color w:val="000000" w:themeColor="text1"/>
          <w:sz w:val="28"/>
          <w:szCs w:val="28"/>
          <w:rtl/>
          <w:lang w:bidi="ar-EG"/>
        </w:rPr>
        <w:t>0</w:t>
      </w:r>
      <w:r w:rsidRPr="008B31FD">
        <w:rPr>
          <w:rFonts w:ascii="Sakkal Majalla" w:hAnsi="Sakkal Majalla" w:cs="Sakkal Majalla"/>
          <w:b/>
          <w:bCs/>
          <w:color w:val="000000" w:themeColor="text1"/>
          <w:sz w:val="28"/>
          <w:szCs w:val="28"/>
          <w:rtl/>
        </w:rPr>
        <w:t xml:space="preserve">)، بعنوان </w:t>
      </w:r>
      <w:r w:rsidR="00516922" w:rsidRPr="008B31FD">
        <w:rPr>
          <w:rFonts w:ascii="Sakkal Majalla" w:hAnsi="Sakkal Majalla" w:cs="Sakkal Majalla"/>
          <w:b/>
          <w:bCs/>
          <w:color w:val="000000" w:themeColor="text1"/>
          <w:sz w:val="28"/>
          <w:szCs w:val="28"/>
          <w:rtl/>
        </w:rPr>
        <w:t xml:space="preserve">أثر إدارة المخاطر في </w:t>
      </w:r>
      <w:r w:rsidR="00432CE5" w:rsidRPr="008B31FD">
        <w:rPr>
          <w:rFonts w:ascii="Sakkal Majalla" w:hAnsi="Sakkal Majalla" w:cs="Sakkal Majalla"/>
          <w:b/>
          <w:bCs/>
          <w:color w:val="000000" w:themeColor="text1"/>
          <w:sz w:val="28"/>
          <w:szCs w:val="28"/>
          <w:rtl/>
        </w:rPr>
        <w:t>دور إدارة المشاريع</w:t>
      </w:r>
      <w:r w:rsidR="00516922" w:rsidRPr="008B31FD">
        <w:rPr>
          <w:rFonts w:ascii="Sakkal Majalla" w:hAnsi="Sakkal Majalla" w:cs="Sakkal Majalla"/>
          <w:b/>
          <w:bCs/>
          <w:color w:val="000000" w:themeColor="text1"/>
          <w:sz w:val="28"/>
          <w:szCs w:val="28"/>
          <w:rtl/>
        </w:rPr>
        <w:t xml:space="preserve"> الهندسية: الدور الوسيط للثقافة المنظمية في الهيئة العامة للطرق والنقل البري في دولة الكويت</w:t>
      </w:r>
    </w:p>
    <w:p w14:paraId="615EB8A4" w14:textId="2E43304B" w:rsidR="00030C19" w:rsidRPr="008B31FD" w:rsidRDefault="006D1755"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8B31FD">
        <w:rPr>
          <w:rFonts w:ascii="Sakkal Majalla" w:hAnsi="Sakkal Majalla" w:cs="Sakkal Majalla"/>
          <w:color w:val="000000" w:themeColor="text1"/>
          <w:sz w:val="28"/>
          <w:szCs w:val="28"/>
        </w:rPr>
        <w:t>PLS-SEM</w:t>
      </w:r>
      <w:r w:rsidRPr="008B31FD">
        <w:rPr>
          <w:rFonts w:ascii="Sakkal Majalla" w:hAnsi="Sakkal Majalla" w:cs="Sakkal Majalla"/>
          <w:color w:val="000000" w:themeColor="text1"/>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الهندسية بأبعادها مجتمعة في الهيئة العامة للطرق والنقل البري في دولة الكويت. كما تبين وجود أثر جزئي ذي دلالة </w:t>
      </w:r>
      <w:r w:rsidRPr="008B31FD">
        <w:rPr>
          <w:rFonts w:ascii="Sakkal Majalla" w:hAnsi="Sakkal Majalla" w:cs="Sakkal Majalla"/>
          <w:color w:val="000000" w:themeColor="text1"/>
          <w:sz w:val="28"/>
          <w:szCs w:val="28"/>
          <w:rtl/>
        </w:rPr>
        <w:lastRenderedPageBreak/>
        <w:t xml:space="preserve">إحصائية لإدارة المخاطر بدلالة أبعادها مجتمعة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مثل برنامج </w:t>
      </w:r>
      <w:r w:rsidRPr="008B31FD">
        <w:rPr>
          <w:rFonts w:ascii="Sakkal Majalla" w:hAnsi="Sakkal Majalla" w:cs="Sakkal Majalla"/>
          <w:color w:val="000000" w:themeColor="text1"/>
          <w:sz w:val="28"/>
          <w:szCs w:val="28"/>
        </w:rPr>
        <w:t>Primaver</w:t>
      </w:r>
      <w:r w:rsidRPr="008B31FD">
        <w:rPr>
          <w:rFonts w:ascii="Sakkal Majalla" w:hAnsi="Sakkal Majalla" w:cs="Sakkal Majalla"/>
          <w:color w:val="000000" w:themeColor="text1"/>
          <w:sz w:val="28"/>
          <w:szCs w:val="28"/>
          <w:rtl/>
        </w:rPr>
        <w:t xml:space="preserve"> ربط برنامج الدفعات </w:t>
      </w:r>
      <w:r w:rsidRPr="008B31FD">
        <w:rPr>
          <w:rFonts w:ascii="Sakkal Majalla" w:hAnsi="Sakkal Majalla" w:cs="Sakkal Majalla"/>
          <w:color w:val="000000" w:themeColor="text1"/>
          <w:sz w:val="28"/>
          <w:szCs w:val="28"/>
        </w:rPr>
        <w:t>KIMS</w:t>
      </w:r>
      <w:r w:rsidRPr="008B31FD">
        <w:rPr>
          <w:rFonts w:ascii="Sakkal Majalla" w:hAnsi="Sakkal Majalla" w:cs="Sakkal Majalla"/>
          <w:color w:val="000000" w:themeColor="text1"/>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181839" w14:textId="34B795C5" w:rsidR="001E7B16" w:rsidRPr="008B31FD" w:rsidRDefault="001E7B16"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t>دراسة (</w:t>
      </w:r>
      <w:r w:rsidR="006D1755" w:rsidRPr="008B31FD">
        <w:rPr>
          <w:rFonts w:ascii="Sakkal Majalla" w:hAnsi="Sakkal Majalla" w:cs="Sakkal Majalla"/>
          <w:b/>
          <w:bCs/>
          <w:color w:val="000000" w:themeColor="text1"/>
          <w:sz w:val="28"/>
          <w:szCs w:val="28"/>
          <w:rtl/>
        </w:rPr>
        <w:t>الشهري</w:t>
      </w:r>
      <w:r w:rsidR="00D53C12" w:rsidRPr="008B31FD">
        <w:rPr>
          <w:rFonts w:ascii="Sakkal Majalla" w:hAnsi="Sakkal Majalla" w:cs="Sakkal Majalla"/>
          <w:b/>
          <w:bCs/>
          <w:color w:val="000000" w:themeColor="text1"/>
          <w:sz w:val="28"/>
          <w:szCs w:val="28"/>
          <w:rtl/>
        </w:rPr>
        <w:t>، 202</w:t>
      </w:r>
      <w:r w:rsidR="00030C19" w:rsidRPr="008B31FD">
        <w:rPr>
          <w:rFonts w:ascii="Sakkal Majalla" w:hAnsi="Sakkal Majalla" w:cs="Sakkal Majalla"/>
          <w:b/>
          <w:bCs/>
          <w:color w:val="000000" w:themeColor="text1"/>
          <w:sz w:val="28"/>
          <w:szCs w:val="28"/>
          <w:rtl/>
        </w:rPr>
        <w:t>4</w:t>
      </w:r>
      <w:r w:rsidRPr="008B31FD">
        <w:rPr>
          <w:rFonts w:ascii="Sakkal Majalla" w:hAnsi="Sakkal Majalla" w:cs="Sakkal Majalla"/>
          <w:b/>
          <w:bCs/>
          <w:color w:val="000000" w:themeColor="text1"/>
          <w:sz w:val="28"/>
          <w:szCs w:val="28"/>
          <w:rtl/>
        </w:rPr>
        <w:t xml:space="preserve">)، بعنوان </w:t>
      </w:r>
      <w:r w:rsidR="006D1755" w:rsidRPr="008B31FD">
        <w:rPr>
          <w:rFonts w:ascii="Sakkal Majalla" w:hAnsi="Sakkal Majalla" w:cs="Sakkal Majalla"/>
          <w:b/>
          <w:bCs/>
          <w:color w:val="000000" w:themeColor="text1"/>
          <w:sz w:val="28"/>
          <w:szCs w:val="28"/>
          <w:rtl/>
        </w:rPr>
        <w:t>دور الإدارة الرشيقة في دعم مشاريع إدارة مشاريع إدارة المعرفة في الأجهزة الحكومية بالمملكة العربية السعودية: نموذج مقترح</w:t>
      </w:r>
    </w:p>
    <w:p w14:paraId="086607B8" w14:textId="5C594684" w:rsidR="001E7B16" w:rsidRPr="008B31FD" w:rsidRDefault="006D1755"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w:t>
      </w:r>
      <w:r w:rsidRPr="008B31FD">
        <w:rPr>
          <w:rFonts w:ascii="Sakkal Majalla" w:hAnsi="Sakkal Majalla" w:cs="Sakkal Majalla"/>
          <w:color w:val="000000" w:themeColor="text1"/>
          <w:sz w:val="28"/>
          <w:szCs w:val="28"/>
          <w:rtl/>
        </w:rPr>
        <w:lastRenderedPageBreak/>
        <w:t>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4D42DC7C" w14:textId="424315FC" w:rsidR="001E7B16" w:rsidRPr="008B31FD" w:rsidRDefault="001E7B16"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 xml:space="preserve">دراسة </w:t>
      </w:r>
      <w:r w:rsidR="00402123" w:rsidRPr="008B31FD">
        <w:rPr>
          <w:rFonts w:ascii="Sakkal Majalla" w:hAnsi="Sakkal Majalla" w:cs="Sakkal Majalla"/>
          <w:b/>
          <w:bCs/>
          <w:color w:val="000000" w:themeColor="text1"/>
          <w:sz w:val="28"/>
          <w:szCs w:val="28"/>
          <w:rtl/>
        </w:rPr>
        <w:t>(</w:t>
      </w:r>
      <w:r w:rsidR="006D1755" w:rsidRPr="008B31FD">
        <w:rPr>
          <w:rFonts w:ascii="Sakkal Majalla" w:hAnsi="Sakkal Majalla" w:cs="Sakkal Majalla"/>
          <w:b/>
          <w:bCs/>
          <w:color w:val="000000" w:themeColor="text1"/>
          <w:sz w:val="28"/>
          <w:szCs w:val="28"/>
          <w:rtl/>
        </w:rPr>
        <w:t>عبد النبي</w:t>
      </w:r>
      <w:r w:rsidR="00D53C12" w:rsidRPr="008B31FD">
        <w:rPr>
          <w:rFonts w:ascii="Sakkal Majalla" w:hAnsi="Sakkal Majalla" w:cs="Sakkal Majalla"/>
          <w:b/>
          <w:bCs/>
          <w:color w:val="000000" w:themeColor="text1"/>
          <w:sz w:val="28"/>
          <w:szCs w:val="28"/>
          <w:rtl/>
        </w:rPr>
        <w:t>، 202</w:t>
      </w:r>
      <w:r w:rsidR="006D1755" w:rsidRPr="008B31FD">
        <w:rPr>
          <w:rFonts w:ascii="Sakkal Majalla" w:hAnsi="Sakkal Majalla" w:cs="Sakkal Majalla"/>
          <w:b/>
          <w:bCs/>
          <w:color w:val="000000" w:themeColor="text1"/>
          <w:sz w:val="28"/>
          <w:szCs w:val="28"/>
          <w:rtl/>
        </w:rPr>
        <w:t>1</w:t>
      </w:r>
      <w:r w:rsidR="00402123" w:rsidRPr="008B31FD">
        <w:rPr>
          <w:rFonts w:ascii="Sakkal Majalla" w:hAnsi="Sakkal Majalla" w:cs="Sakkal Majalla"/>
          <w:b/>
          <w:bCs/>
          <w:color w:val="000000" w:themeColor="text1"/>
          <w:sz w:val="28"/>
          <w:szCs w:val="28"/>
          <w:rtl/>
        </w:rPr>
        <w:t>)،</w:t>
      </w:r>
      <w:r w:rsidRPr="008B31FD">
        <w:rPr>
          <w:rFonts w:ascii="Sakkal Majalla" w:hAnsi="Sakkal Majalla" w:cs="Sakkal Majalla"/>
          <w:b/>
          <w:bCs/>
          <w:color w:val="000000" w:themeColor="text1"/>
          <w:sz w:val="28"/>
          <w:szCs w:val="28"/>
          <w:rtl/>
        </w:rPr>
        <w:t xml:space="preserve"> بعنوان </w:t>
      </w:r>
      <w:r w:rsidR="006D1755" w:rsidRPr="008B31FD">
        <w:rPr>
          <w:rFonts w:ascii="Sakkal Majalla" w:hAnsi="Sakkal Majalla" w:cs="Sakkal Majalla"/>
          <w:b/>
          <w:bCs/>
          <w:color w:val="000000" w:themeColor="text1"/>
          <w:sz w:val="28"/>
          <w:szCs w:val="28"/>
          <w:rtl/>
        </w:rPr>
        <w:t xml:space="preserve">علاقة الابتكار والإبداع في نجاح </w:t>
      </w:r>
      <w:r w:rsidR="00432CE5" w:rsidRPr="008B31FD">
        <w:rPr>
          <w:rFonts w:ascii="Sakkal Majalla" w:hAnsi="Sakkal Majalla" w:cs="Sakkal Majalla"/>
          <w:b/>
          <w:bCs/>
          <w:color w:val="000000" w:themeColor="text1"/>
          <w:sz w:val="28"/>
          <w:szCs w:val="28"/>
          <w:rtl/>
        </w:rPr>
        <w:t>دور إدارة المشاريع</w:t>
      </w:r>
      <w:r w:rsidR="006D1755" w:rsidRPr="008B31FD">
        <w:rPr>
          <w:rFonts w:ascii="Sakkal Majalla" w:hAnsi="Sakkal Majalla" w:cs="Sakkal Majalla"/>
          <w:b/>
          <w:bCs/>
          <w:color w:val="000000" w:themeColor="text1"/>
          <w:sz w:val="28"/>
          <w:szCs w:val="28"/>
          <w:rtl/>
        </w:rPr>
        <w:t>: تطبيق على وكالة التوطين بوزارة الموارد البشرية والتنمية الاجتماعية</w:t>
      </w:r>
    </w:p>
    <w:p w14:paraId="19115532" w14:textId="54FC4102" w:rsidR="001E7B16" w:rsidRPr="008B31FD" w:rsidRDefault="006D1755"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هدفت الدراسة إلى التعرف على دور الابتكار والإبداع في نجاح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حيث تمثل مشكلة الدراسة في السؤال الرئيسي: ما علاقة الابتكار والإبداع بنجاح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تطبيقاً على وكالة التوطين بقطاع العمل بوزارة الموارد البشرية والتنمية الاجتماعية؟ يتكون مجتمع الدراسة من العاملين </w:t>
      </w:r>
      <w:r w:rsidRPr="008B31FD">
        <w:rPr>
          <w:rFonts w:ascii="Sakkal Majalla" w:hAnsi="Sakkal Majalla" w:cs="Sakkal Majalla"/>
          <w:color w:val="000000" w:themeColor="text1"/>
          <w:sz w:val="28"/>
          <w:szCs w:val="28"/>
          <w:rtl/>
        </w:rPr>
        <w:lastRenderedPageBreak/>
        <w:t>بوكالة التوطين بوزارة الموارد البشرية والتنمية الاجتماعية وعددهم (</w:t>
      </w:r>
      <w:r w:rsidRPr="008B31FD">
        <w:rPr>
          <w:rFonts w:ascii="Sakkal Majalla" w:hAnsi="Sakkal Majalla" w:cs="Sakkal Majalla"/>
          <w:color w:val="000000" w:themeColor="text1"/>
          <w:sz w:val="28"/>
          <w:szCs w:val="28"/>
          <w:rtl/>
          <w:lang w:bidi="fa-IR"/>
        </w:rPr>
        <w:t xml:space="preserve">۱۲۸) </w:t>
      </w:r>
      <w:r w:rsidRPr="008B31FD">
        <w:rPr>
          <w:rFonts w:ascii="Sakkal Majalla" w:hAnsi="Sakkal Majalla" w:cs="Sakkal Majalla"/>
          <w:color w:val="000000" w:themeColor="text1"/>
          <w:sz w:val="28"/>
          <w:szCs w:val="28"/>
          <w:rtl/>
        </w:rPr>
        <w:t>وتم توزيع الاستبانة عليهم، وتم استرداد (</w:t>
      </w:r>
      <w:r w:rsidRPr="008B31FD">
        <w:rPr>
          <w:rFonts w:ascii="Sakkal Majalla" w:hAnsi="Sakkal Majalla" w:cs="Sakkal Majalla"/>
          <w:color w:val="000000" w:themeColor="text1"/>
          <w:sz w:val="28"/>
          <w:szCs w:val="28"/>
          <w:rtl/>
          <w:lang w:bidi="fa-IR"/>
        </w:rPr>
        <w:t xml:space="preserve">۱۲۸) </w:t>
      </w:r>
      <w:r w:rsidRPr="008B31FD">
        <w:rPr>
          <w:rFonts w:ascii="Sakkal Majalla" w:hAnsi="Sakkal Majalla" w:cs="Sakkal Majalla"/>
          <w:color w:val="000000" w:themeColor="text1"/>
          <w:sz w:val="28"/>
          <w:szCs w:val="28"/>
          <w:rtl/>
        </w:rPr>
        <w:t>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الدراسة بالتشجيع 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p>
    <w:p w14:paraId="34FA0676" w14:textId="587C7921" w:rsidR="00413C9B" w:rsidRPr="008B31FD" w:rsidRDefault="00413C9B"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دراسة (</w:t>
      </w:r>
      <w:r w:rsidR="006D1755" w:rsidRPr="008B31FD">
        <w:rPr>
          <w:rFonts w:ascii="Sakkal Majalla" w:hAnsi="Sakkal Majalla" w:cs="Sakkal Majalla"/>
          <w:b/>
          <w:bCs/>
          <w:color w:val="000000" w:themeColor="text1"/>
          <w:sz w:val="28"/>
          <w:szCs w:val="28"/>
          <w:rtl/>
          <w:lang w:bidi="ar-EG"/>
        </w:rPr>
        <w:t>تقدة</w:t>
      </w:r>
      <w:r w:rsidRPr="008B31FD">
        <w:rPr>
          <w:rFonts w:ascii="Sakkal Majalla" w:hAnsi="Sakkal Majalla" w:cs="Sakkal Majalla"/>
          <w:b/>
          <w:bCs/>
          <w:color w:val="000000" w:themeColor="text1"/>
          <w:sz w:val="28"/>
          <w:szCs w:val="28"/>
          <w:rtl/>
        </w:rPr>
        <w:t>، 202</w:t>
      </w:r>
      <w:r w:rsidR="006D1755" w:rsidRPr="008B31FD">
        <w:rPr>
          <w:rFonts w:ascii="Sakkal Majalla" w:hAnsi="Sakkal Majalla" w:cs="Sakkal Majalla"/>
          <w:b/>
          <w:bCs/>
          <w:color w:val="000000" w:themeColor="text1"/>
          <w:sz w:val="28"/>
          <w:szCs w:val="28"/>
          <w:rtl/>
        </w:rPr>
        <w:t>3</w:t>
      </w:r>
      <w:r w:rsidRPr="008B31FD">
        <w:rPr>
          <w:rFonts w:ascii="Sakkal Majalla" w:hAnsi="Sakkal Majalla" w:cs="Sakkal Majalla"/>
          <w:b/>
          <w:bCs/>
          <w:color w:val="000000" w:themeColor="text1"/>
          <w:sz w:val="28"/>
          <w:szCs w:val="28"/>
          <w:rtl/>
        </w:rPr>
        <w:t xml:space="preserve">)، بعنوان </w:t>
      </w:r>
      <w:r w:rsidR="006D1755" w:rsidRPr="008B31FD">
        <w:rPr>
          <w:rFonts w:ascii="Sakkal Majalla" w:hAnsi="Sakkal Majalla" w:cs="Sakkal Majalla"/>
          <w:b/>
          <w:bCs/>
          <w:color w:val="000000" w:themeColor="text1"/>
          <w:sz w:val="28"/>
          <w:szCs w:val="28"/>
          <w:rtl/>
        </w:rPr>
        <w:t xml:space="preserve">اسهامات التحليل الشبكي في فعالية </w:t>
      </w:r>
      <w:r w:rsidR="00432CE5" w:rsidRPr="008B31FD">
        <w:rPr>
          <w:rFonts w:ascii="Sakkal Majalla" w:hAnsi="Sakkal Majalla" w:cs="Sakkal Majalla"/>
          <w:b/>
          <w:bCs/>
          <w:color w:val="000000" w:themeColor="text1"/>
          <w:sz w:val="28"/>
          <w:szCs w:val="28"/>
          <w:rtl/>
        </w:rPr>
        <w:t>دور إدارة المشاريع</w:t>
      </w:r>
      <w:r w:rsidR="006D1755" w:rsidRPr="008B31FD">
        <w:rPr>
          <w:rFonts w:ascii="Sakkal Majalla" w:hAnsi="Sakkal Majalla" w:cs="Sakkal Majalla"/>
          <w:b/>
          <w:bCs/>
          <w:color w:val="000000" w:themeColor="text1"/>
          <w:sz w:val="28"/>
          <w:szCs w:val="28"/>
          <w:rtl/>
        </w:rPr>
        <w:t>: دراسة واقع قطاع الاشغال العمومية في ولاية تامنغست</w:t>
      </w:r>
    </w:p>
    <w:p w14:paraId="2C1CC178" w14:textId="77249734" w:rsidR="00413C9B" w:rsidRPr="008B31FD" w:rsidRDefault="0002720D"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هدفت الدراسة إلى</w:t>
      </w:r>
      <w:r w:rsidR="006D1755" w:rsidRPr="008B31FD">
        <w:rPr>
          <w:rFonts w:ascii="Sakkal Majalla" w:hAnsi="Sakkal Majalla" w:cs="Sakkal Majalla"/>
          <w:color w:val="000000" w:themeColor="text1"/>
          <w:sz w:val="28"/>
          <w:szCs w:val="28"/>
          <w:rtl/>
        </w:rPr>
        <w:t xml:space="preserve"> إبراز واقع إسهامات التحليل الشبكي في فعالية </w:t>
      </w:r>
      <w:r w:rsidR="00432CE5" w:rsidRPr="008B31FD">
        <w:rPr>
          <w:rFonts w:ascii="Sakkal Majalla" w:hAnsi="Sakkal Majalla" w:cs="Sakkal Majalla"/>
          <w:color w:val="000000" w:themeColor="text1"/>
          <w:sz w:val="28"/>
          <w:szCs w:val="28"/>
          <w:rtl/>
        </w:rPr>
        <w:t>دور إدارة المشاريع</w:t>
      </w:r>
      <w:r w:rsidR="006D1755" w:rsidRPr="008B31FD">
        <w:rPr>
          <w:rFonts w:ascii="Sakkal Majalla" w:hAnsi="Sakkal Majalla" w:cs="Sakkal Majalla"/>
          <w:color w:val="000000" w:themeColor="text1"/>
          <w:sz w:val="28"/>
          <w:szCs w:val="28"/>
          <w:rtl/>
        </w:rPr>
        <w:t xml:space="preserve">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006D1755" w:rsidRPr="008B31FD">
        <w:rPr>
          <w:rFonts w:ascii="Sakkal Majalla" w:hAnsi="Sakkal Majalla" w:cs="Sakkal Majalla"/>
          <w:color w:val="000000" w:themeColor="text1"/>
          <w:sz w:val="28"/>
          <w:szCs w:val="28"/>
        </w:rPr>
        <w:t>SPSS v23</w:t>
      </w:r>
      <w:r w:rsidR="006D1755" w:rsidRPr="008B31FD">
        <w:rPr>
          <w:rFonts w:ascii="Sakkal Majalla" w:hAnsi="Sakkal Majalla" w:cs="Sakkal Majalla"/>
          <w:color w:val="000000" w:themeColor="text1"/>
          <w:sz w:val="28"/>
          <w:szCs w:val="28"/>
          <w:rtl/>
        </w:rPr>
        <w:t xml:space="preserve">. توصلت الدراسة إلى عدة نتائج أهمها وجود تأثير لاستخدام التحليل الشبكي على فعالية </w:t>
      </w:r>
      <w:r w:rsidR="00432CE5" w:rsidRPr="008B31FD">
        <w:rPr>
          <w:rFonts w:ascii="Sakkal Majalla" w:hAnsi="Sakkal Majalla" w:cs="Sakkal Majalla"/>
          <w:color w:val="000000" w:themeColor="text1"/>
          <w:sz w:val="28"/>
          <w:szCs w:val="28"/>
          <w:rtl/>
        </w:rPr>
        <w:t>دور إدارة المشاريع</w:t>
      </w:r>
      <w:r w:rsidR="006D1755" w:rsidRPr="008B31FD">
        <w:rPr>
          <w:rFonts w:ascii="Sakkal Majalla" w:hAnsi="Sakkal Majalla" w:cs="Sakkal Majalla"/>
          <w:color w:val="000000" w:themeColor="text1"/>
          <w:sz w:val="28"/>
          <w:szCs w:val="28"/>
          <w:rtl/>
        </w:rPr>
        <w:t xml:space="preserve">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w:t>
      </w:r>
      <w:r w:rsidR="00432CE5" w:rsidRPr="008B31FD">
        <w:rPr>
          <w:rFonts w:ascii="Sakkal Majalla" w:hAnsi="Sakkal Majalla" w:cs="Sakkal Majalla"/>
          <w:color w:val="000000" w:themeColor="text1"/>
          <w:sz w:val="28"/>
          <w:szCs w:val="28"/>
          <w:rtl/>
        </w:rPr>
        <w:t>دور إدارة المشاريع</w:t>
      </w:r>
      <w:r w:rsidR="006D1755" w:rsidRPr="008B31FD">
        <w:rPr>
          <w:rFonts w:ascii="Sakkal Majalla" w:hAnsi="Sakkal Majalla" w:cs="Sakkal Majalla"/>
          <w:color w:val="000000" w:themeColor="text1"/>
          <w:sz w:val="28"/>
          <w:szCs w:val="28"/>
          <w:rtl/>
        </w:rPr>
        <w:t>.</w:t>
      </w:r>
    </w:p>
    <w:p w14:paraId="2AF14B93" w14:textId="3FBF1AD9" w:rsidR="00413C9B" w:rsidRPr="008B31FD" w:rsidRDefault="00413C9B"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lastRenderedPageBreak/>
        <w:t>دراسة (</w:t>
      </w:r>
      <w:r w:rsidR="006D1755" w:rsidRPr="008B31FD">
        <w:rPr>
          <w:rFonts w:ascii="Sakkal Majalla" w:hAnsi="Sakkal Majalla" w:cs="Sakkal Majalla"/>
          <w:b/>
          <w:bCs/>
          <w:color w:val="000000" w:themeColor="text1"/>
          <w:sz w:val="28"/>
          <w:szCs w:val="28"/>
          <w:rtl/>
        </w:rPr>
        <w:t>العبداللات</w:t>
      </w:r>
      <w:r w:rsidRPr="008B31FD">
        <w:rPr>
          <w:rFonts w:ascii="Sakkal Majalla" w:hAnsi="Sakkal Majalla" w:cs="Sakkal Majalla"/>
          <w:b/>
          <w:bCs/>
          <w:color w:val="000000" w:themeColor="text1"/>
          <w:sz w:val="28"/>
          <w:szCs w:val="28"/>
          <w:rtl/>
        </w:rPr>
        <w:t>، 202</w:t>
      </w:r>
      <w:r w:rsidR="006D1755" w:rsidRPr="008B31FD">
        <w:rPr>
          <w:rFonts w:ascii="Sakkal Majalla" w:hAnsi="Sakkal Majalla" w:cs="Sakkal Majalla"/>
          <w:b/>
          <w:bCs/>
          <w:color w:val="000000" w:themeColor="text1"/>
          <w:sz w:val="28"/>
          <w:szCs w:val="28"/>
          <w:rtl/>
        </w:rPr>
        <w:t>1</w:t>
      </w:r>
      <w:r w:rsidRPr="008B31FD">
        <w:rPr>
          <w:rFonts w:ascii="Sakkal Majalla" w:hAnsi="Sakkal Majalla" w:cs="Sakkal Majalla"/>
          <w:b/>
          <w:bCs/>
          <w:color w:val="000000" w:themeColor="text1"/>
          <w:sz w:val="28"/>
          <w:szCs w:val="28"/>
          <w:rtl/>
        </w:rPr>
        <w:t xml:space="preserve">)، بعنوان </w:t>
      </w:r>
      <w:r w:rsidR="006D1755" w:rsidRPr="008B31FD">
        <w:rPr>
          <w:rFonts w:ascii="Sakkal Majalla" w:hAnsi="Sakkal Majalla" w:cs="Sakkal Majalla"/>
          <w:b/>
          <w:bCs/>
          <w:color w:val="000000" w:themeColor="text1"/>
          <w:sz w:val="28"/>
          <w:szCs w:val="28"/>
          <w:rtl/>
        </w:rPr>
        <w:t xml:space="preserve">أثر الحاكمية الرشيدة في </w:t>
      </w:r>
      <w:r w:rsidR="00432CE5" w:rsidRPr="008B31FD">
        <w:rPr>
          <w:rFonts w:ascii="Sakkal Majalla" w:hAnsi="Sakkal Majalla" w:cs="Sakkal Majalla"/>
          <w:b/>
          <w:bCs/>
          <w:color w:val="000000" w:themeColor="text1"/>
          <w:sz w:val="28"/>
          <w:szCs w:val="28"/>
          <w:rtl/>
        </w:rPr>
        <w:t>دور إدارة المشاريع</w:t>
      </w:r>
      <w:r w:rsidR="006D1755" w:rsidRPr="008B31FD">
        <w:rPr>
          <w:rFonts w:ascii="Sakkal Majalla" w:hAnsi="Sakkal Majalla" w:cs="Sakkal Majalla"/>
          <w:b/>
          <w:bCs/>
          <w:color w:val="000000" w:themeColor="text1"/>
          <w:sz w:val="28"/>
          <w:szCs w:val="28"/>
          <w:rtl/>
        </w:rPr>
        <w:t>: الدور المعدل للتخطيط لإدارة الأزمات في أمانة عمان الكبرى</w:t>
      </w:r>
    </w:p>
    <w:p w14:paraId="413F6687" w14:textId="5B662EEF" w:rsidR="00DC5F63" w:rsidRPr="008B31FD" w:rsidRDefault="006D1755"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والتخطيط لإدارة الأزمات في أمانة عمان الكبرى، ووجود أثر ذو دلالة إحصائية للحاكمية الرشيدة في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وكذلك وجود دور للتخطيط لإدارة الأزمات في تحسين أثر الحاكمية الرشيدة في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في أمانة عمان الكبرى. كما توصلت أن لبعدي الاستدامة والفاعلية الأثر الأكبر في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وفي أبعادها، ولبعد الاستدامة التأثير الأكبر في وجود التخطيط لإدارة الأزمات. وكان لبعد الشفافية التأثير العكسي في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4EC17294" w14:textId="1B1D50BE" w:rsidR="0002720D" w:rsidRPr="008B31FD" w:rsidRDefault="0002720D" w:rsidP="0013191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8B31FD">
        <w:rPr>
          <w:rFonts w:ascii="Sakkal Majalla" w:hAnsi="Sakkal Majalla" w:cs="Sakkal Majalla"/>
          <w:b/>
          <w:bCs/>
          <w:color w:val="000000" w:themeColor="text1"/>
          <w:sz w:val="32"/>
          <w:szCs w:val="32"/>
          <w:rtl/>
        </w:rPr>
        <w:t xml:space="preserve">دراسات عن </w:t>
      </w:r>
      <w:r w:rsidR="00432CE5" w:rsidRPr="008B31FD">
        <w:rPr>
          <w:rFonts w:ascii="Sakkal Majalla" w:hAnsi="Sakkal Majalla" w:cs="Sakkal Majalla"/>
          <w:b/>
          <w:bCs/>
          <w:color w:val="000000" w:themeColor="text1"/>
          <w:sz w:val="32"/>
          <w:szCs w:val="32"/>
          <w:rtl/>
        </w:rPr>
        <w:t>البنية التحتية</w:t>
      </w:r>
    </w:p>
    <w:p w14:paraId="1FA57E90" w14:textId="6EBE1CE7" w:rsidR="00DC5F63" w:rsidRPr="008B31FD" w:rsidRDefault="00DC5F63"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lastRenderedPageBreak/>
        <w:t>دراسة (</w:t>
      </w:r>
      <w:r w:rsidR="0081401E" w:rsidRPr="008B31FD">
        <w:rPr>
          <w:rFonts w:ascii="Sakkal Majalla" w:hAnsi="Sakkal Majalla" w:cs="Sakkal Majalla"/>
          <w:b/>
          <w:bCs/>
          <w:color w:val="000000" w:themeColor="text1"/>
          <w:sz w:val="28"/>
          <w:szCs w:val="28"/>
        </w:rPr>
        <w:t>Alnsour, 2023</w:t>
      </w:r>
      <w:r w:rsidRPr="008B31FD">
        <w:rPr>
          <w:rFonts w:ascii="Sakkal Majalla" w:hAnsi="Sakkal Majalla" w:cs="Sakkal Majalla"/>
          <w:b/>
          <w:bCs/>
          <w:color w:val="000000" w:themeColor="text1"/>
          <w:sz w:val="28"/>
          <w:szCs w:val="28"/>
          <w:rtl/>
        </w:rPr>
        <w:t xml:space="preserve">)، بعنوان </w:t>
      </w:r>
      <w:r w:rsidR="0081401E" w:rsidRPr="008B31FD">
        <w:rPr>
          <w:rFonts w:ascii="Sakkal Majalla" w:hAnsi="Sakkal Majalla" w:cs="Sakkal Majalla"/>
          <w:b/>
          <w:bCs/>
          <w:color w:val="000000" w:themeColor="text1"/>
          <w:sz w:val="28"/>
          <w:szCs w:val="28"/>
        </w:rPr>
        <w:t>A Sustainable Urban Design Model for Residential Neighborhoods: Palestinian Context</w:t>
      </w:r>
    </w:p>
    <w:p w14:paraId="332F6477" w14:textId="0A34080C" w:rsidR="00DC5F63"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هدفت هذه الدراسة إلى تطوير نموذج متكامل للتصميم الحضري المستدام للأحياء السكنية في فلسطين، مستندًا إلى تحليل أدوات تقييم الاستدامة الدولية مثل "</w:t>
      </w:r>
      <w:r w:rsidRPr="008B31FD">
        <w:rPr>
          <w:rFonts w:ascii="Sakkal Majalla" w:hAnsi="Sakkal Majalla" w:cs="Sakkal Majalla"/>
          <w:color w:val="000000" w:themeColor="text1"/>
          <w:sz w:val="28"/>
          <w:szCs w:val="28"/>
        </w:rPr>
        <w:t>NSA</w:t>
      </w:r>
      <w:r w:rsidRPr="008B31FD">
        <w:rPr>
          <w:rFonts w:ascii="Sakkal Majalla" w:hAnsi="Sakkal Majalla" w:cs="Sakkal Majalla"/>
          <w:color w:val="000000" w:themeColor="text1"/>
          <w:sz w:val="28"/>
          <w:szCs w:val="28"/>
          <w:rtl/>
        </w:rPr>
        <w:t xml:space="preserve">". استخدم الباحثان أدوات نظم المعلومات الجغرافية </w:t>
      </w:r>
      <w:r w:rsidRPr="008B31FD">
        <w:rPr>
          <w:rFonts w:ascii="Sakkal Majalla" w:hAnsi="Sakkal Majalla" w:cs="Sakkal Majalla"/>
          <w:color w:val="000000" w:themeColor="text1"/>
          <w:sz w:val="28"/>
          <w:szCs w:val="28"/>
        </w:rPr>
        <w:t>GIS</w:t>
      </w:r>
      <w:r w:rsidRPr="008B31FD">
        <w:rPr>
          <w:rFonts w:ascii="Sakkal Majalla" w:hAnsi="Sakkal Majalla" w:cs="Sakkal Majalla"/>
          <w:color w:val="000000" w:themeColor="text1"/>
          <w:sz w:val="28"/>
          <w:szCs w:val="28"/>
          <w:rtl/>
        </w:rPr>
        <w:t xml:space="preserve"> وبرنامج </w:t>
      </w:r>
      <w:r w:rsidRPr="008B31FD">
        <w:rPr>
          <w:rFonts w:ascii="Sakkal Majalla" w:hAnsi="Sakkal Majalla" w:cs="Sakkal Majalla"/>
          <w:color w:val="000000" w:themeColor="text1"/>
          <w:sz w:val="28"/>
          <w:szCs w:val="28"/>
        </w:rPr>
        <w:t>Urbano</w:t>
      </w:r>
      <w:r w:rsidRPr="008B31FD">
        <w:rPr>
          <w:rFonts w:ascii="Sakkal Majalla" w:hAnsi="Sakkal Majalla" w:cs="Sakkal Majalla"/>
          <w:color w:val="000000" w:themeColor="text1"/>
          <w:sz w:val="28"/>
          <w:szCs w:val="28"/>
          <w:rtl/>
        </w:rPr>
        <w:t>، إلى جانب المقابلات والملاحظة، لتحديد مؤشرات قياس محلية تراعي الخصوصية المناخية والاجتماعية في السياق الفلسطيني. أظهرت النتائج أن دمج البيئة الطبيعية، البنية التحتية للطاقة والمياه، والأنشطة المجتمعية يؤدي إلى تعزيز كفاءة الأحياء وتقليل الأثر البيئي. الدراسة توصي بتبنّي مؤشر استدامة مؤسسي للأحياء المحلية يأخذ بعين الاعتبار البيئة، الاقتصاد، والنطاق الاجتماعي كأركان متوازنة.</w:t>
      </w:r>
    </w:p>
    <w:p w14:paraId="48FE11F7" w14:textId="5A0E2666" w:rsidR="001E7B16" w:rsidRPr="008B31FD" w:rsidRDefault="001E7B16"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B31FD">
        <w:rPr>
          <w:rFonts w:ascii="Sakkal Majalla" w:hAnsi="Sakkal Majalla" w:cs="Sakkal Majalla" w:hint="cs"/>
          <w:b/>
          <w:bCs/>
          <w:color w:val="000000" w:themeColor="text1"/>
          <w:sz w:val="28"/>
          <w:szCs w:val="28"/>
          <w:rtl/>
          <w:lang w:bidi="ar-EG"/>
        </w:rPr>
        <w:t xml:space="preserve">دراسة </w:t>
      </w:r>
      <w:r w:rsidR="00402123" w:rsidRPr="008B31FD">
        <w:rPr>
          <w:rFonts w:ascii="Sakkal Majalla" w:hAnsi="Sakkal Majalla" w:cs="Sakkal Majalla" w:hint="cs"/>
          <w:b/>
          <w:bCs/>
          <w:color w:val="000000" w:themeColor="text1"/>
          <w:sz w:val="28"/>
          <w:szCs w:val="28"/>
          <w:rtl/>
          <w:lang w:bidi="ar-EG"/>
        </w:rPr>
        <w:t>(</w:t>
      </w:r>
      <w:r w:rsidR="0081401E" w:rsidRPr="008B31FD">
        <w:rPr>
          <w:rFonts w:ascii="Sakkal Majalla" w:hAnsi="Sakkal Majalla" w:cs="Sakkal Majalla" w:hint="cs"/>
          <w:b/>
          <w:bCs/>
          <w:color w:val="000000" w:themeColor="text1"/>
          <w:sz w:val="28"/>
          <w:szCs w:val="28"/>
          <w:lang w:bidi="ar-EG"/>
        </w:rPr>
        <w:t>Karaman, 2022</w:t>
      </w:r>
      <w:r w:rsidR="00402123" w:rsidRPr="008B31FD">
        <w:rPr>
          <w:rFonts w:ascii="Sakkal Majalla" w:hAnsi="Sakkal Majalla" w:cs="Sakkal Majalla" w:hint="cs"/>
          <w:b/>
          <w:bCs/>
          <w:color w:val="000000" w:themeColor="text1"/>
          <w:sz w:val="28"/>
          <w:szCs w:val="28"/>
          <w:rtl/>
          <w:lang w:bidi="ar-EG"/>
        </w:rPr>
        <w:t>)،</w:t>
      </w:r>
      <w:r w:rsidRPr="008B31FD">
        <w:rPr>
          <w:rFonts w:ascii="Sakkal Majalla" w:hAnsi="Sakkal Majalla" w:cs="Sakkal Majalla" w:hint="cs"/>
          <w:b/>
          <w:bCs/>
          <w:color w:val="000000" w:themeColor="text1"/>
          <w:sz w:val="28"/>
          <w:szCs w:val="28"/>
          <w:rtl/>
          <w:lang w:bidi="ar-EG"/>
        </w:rPr>
        <w:t xml:space="preserve"> بعنوان </w:t>
      </w:r>
      <w:r w:rsidR="0081401E" w:rsidRPr="008B31FD">
        <w:rPr>
          <w:rFonts w:ascii="Sakkal Majalla" w:hAnsi="Sakkal Majalla" w:cs="Sakkal Majalla" w:hint="cs"/>
          <w:b/>
          <w:bCs/>
          <w:color w:val="000000" w:themeColor="text1"/>
          <w:sz w:val="28"/>
          <w:szCs w:val="28"/>
          <w:lang w:bidi="ar-EG"/>
        </w:rPr>
        <w:t>Residential Satisfaction and Quality of Urban Life: Examining Diverse Housing Environments in Kayseri, Türkiye</w:t>
      </w:r>
    </w:p>
    <w:p w14:paraId="5604106A" w14:textId="48B158D7" w:rsidR="001E7B16"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في دراسة شاملة على سكان مقاطعة كايسري بتركيا، فحص الباحثان العلاقة بين نوع البيئة السكنية (مرتفع الكثافة مقابل منخفض) وجودة الحياة. تم جمع بيانات من 600 أسرة باستخدام استبيان، ثم تحليلها عبر الانحدار المتعدد و</w:t>
      </w:r>
      <w:r w:rsidRPr="008B31FD">
        <w:rPr>
          <w:rFonts w:ascii="Sakkal Majalla" w:hAnsi="Sakkal Majalla" w:cs="Sakkal Majalla"/>
          <w:color w:val="000000" w:themeColor="text1"/>
          <w:sz w:val="28"/>
          <w:szCs w:val="28"/>
        </w:rPr>
        <w:t>ANOVA</w:t>
      </w:r>
      <w:r w:rsidRPr="008B31FD">
        <w:rPr>
          <w:rFonts w:ascii="Sakkal Majalla" w:hAnsi="Sakkal Majalla" w:cs="Sakkal Majalla"/>
          <w:color w:val="000000" w:themeColor="text1"/>
          <w:sz w:val="28"/>
          <w:szCs w:val="28"/>
          <w:rtl/>
        </w:rPr>
        <w:t>. أثبتت النتائج أن رضا الساكنين أشد في الأحياء منخفضة الطوابق مقارنةً بالعالية، حيث إن وجود خدمات حضرية قريبة وعلاقات اجتماعية بين الجيران يعزز الشعور بالانتماء، وبالتالي جودة الحياة. خلصت الدراسة إلى ضرورة مراعاة الأبعاد النفسية والاجتماعية والبنائية عند تصميم الأحياء، ودعت لتحسين مستوى الخدمات الحضرية في الأحياء عالية الكثافة.</w:t>
      </w:r>
    </w:p>
    <w:p w14:paraId="2892F4F1" w14:textId="3362795B" w:rsidR="00405222" w:rsidRPr="008B31FD" w:rsidRDefault="00405222"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t>دراسة (</w:t>
      </w:r>
      <w:r w:rsidR="0081401E" w:rsidRPr="008B31FD">
        <w:rPr>
          <w:rFonts w:ascii="Sakkal Majalla" w:hAnsi="Sakkal Majalla" w:cs="Sakkal Majalla"/>
          <w:b/>
          <w:bCs/>
          <w:color w:val="000000" w:themeColor="text1"/>
          <w:sz w:val="28"/>
          <w:szCs w:val="28"/>
        </w:rPr>
        <w:t>Mouratidis, 2022</w:t>
      </w:r>
      <w:r w:rsidRPr="008B31FD">
        <w:rPr>
          <w:rFonts w:ascii="Sakkal Majalla" w:hAnsi="Sakkal Majalla" w:cs="Sakkal Majalla"/>
          <w:b/>
          <w:bCs/>
          <w:color w:val="000000" w:themeColor="text1"/>
          <w:sz w:val="28"/>
          <w:szCs w:val="28"/>
          <w:rtl/>
        </w:rPr>
        <w:t xml:space="preserve">)، بعنوان </w:t>
      </w:r>
      <w:r w:rsidR="0081401E" w:rsidRPr="008B31FD">
        <w:rPr>
          <w:rFonts w:ascii="Sakkal Majalla" w:hAnsi="Sakkal Majalla" w:cs="Sakkal Majalla"/>
          <w:b/>
          <w:bCs/>
          <w:color w:val="000000" w:themeColor="text1"/>
          <w:sz w:val="28"/>
          <w:szCs w:val="28"/>
        </w:rPr>
        <w:t>What Makes Cities Livable? Determinants of Neighborhood Satisfaction and Happiness in Thessaloniki and Oslo</w:t>
      </w:r>
    </w:p>
    <w:p w14:paraId="4D842D20" w14:textId="3B3809F8" w:rsidR="00405222"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قاد الباحثان دراسة مقارنة في مدينتين أوربيتين، تستند إلى تحليل العامل الهيكلي على بيانات مسحية وجغرافية من سكان المدينة. أبرزت النتائج أن القرب من المركز الحضري والسلامة والانتماء للمكان عوامل مشتركة ترفع درجة الرضا. أما السعادة فمرتبطة أيضًا بالهدوء والترابط الاجتماعي والكثافة المنخفضة. وجد الفريق فروقًا بين المدينتين، فلم تُساهم المنتزهات كثيرًا في رضا ساكني تسالونيكي لكنها فعلت في أوسلو. أوصوا بتضمين كل من الرضا الحركي والعاطفي للسكان في التخطيط الحضري، لرفع جودة الحياة والأثر الإيجابي للتخطيط المستدام.</w:t>
      </w:r>
    </w:p>
    <w:p w14:paraId="416EAF90" w14:textId="572286B7" w:rsidR="0081401E" w:rsidRPr="008B31FD" w:rsidRDefault="00413C9B"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t>دراسة (</w:t>
      </w:r>
      <w:r w:rsidR="0081401E" w:rsidRPr="008B31FD">
        <w:rPr>
          <w:rFonts w:ascii="Sakkal Majalla" w:hAnsi="Sakkal Majalla" w:cs="Sakkal Majalla"/>
          <w:b/>
          <w:bCs/>
          <w:color w:val="000000" w:themeColor="text1"/>
          <w:sz w:val="28"/>
          <w:szCs w:val="28"/>
        </w:rPr>
        <w:t>Hassan, 2023</w:t>
      </w:r>
      <w:r w:rsidRPr="008B31FD">
        <w:rPr>
          <w:rFonts w:ascii="Sakkal Majalla" w:hAnsi="Sakkal Majalla" w:cs="Sakkal Majalla"/>
          <w:b/>
          <w:bCs/>
          <w:color w:val="000000" w:themeColor="text1"/>
          <w:sz w:val="28"/>
          <w:szCs w:val="28"/>
          <w:rtl/>
        </w:rPr>
        <w:t xml:space="preserve">)، بعنوان </w:t>
      </w:r>
      <w:r w:rsidR="0081401E" w:rsidRPr="008B31FD">
        <w:rPr>
          <w:rFonts w:ascii="Sakkal Majalla" w:hAnsi="Sakkal Majalla" w:cs="Sakkal Majalla"/>
          <w:b/>
          <w:bCs/>
          <w:color w:val="000000" w:themeColor="text1"/>
          <w:sz w:val="28"/>
          <w:szCs w:val="28"/>
        </w:rPr>
        <w:t>Neighborhood Connectivity and Social Sustainability: A Case Study of Qasimabad, Hyderabad</w:t>
      </w:r>
    </w:p>
    <w:p w14:paraId="21281855" w14:textId="27E9C057" w:rsidR="00413C9B"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استعرض الباحثان حالة منطقة قسيم آباد في حيدر أباد، مسلطين الضوء على أهمية شبكة الطرق والفضاءات العامة في تعزيز استدامية الأحياء اجتماعياً. وصلا إلى أن النمو السكاني السريع دون بنية تخطيطية تتسبب في عشوائية حضرية تؤثر سلبًا على التماسك الاجتماعي وجودة الحياة. عبر تحليل الأدبيات واستبيان ميداني، حدد الباحثان تسع خصائص للحي المستدام تشمل القرب المكاني، الشمولية، وصول الخدمات، الاتصال المجتمعي، والحوكمة المحلية. أكدوا أن تعزيز التواصل البنائي والاجتماعي ضمن الحي يقلل العزلة ويزيد رضى السكان واستمرارهم في الحي.</w:t>
      </w:r>
    </w:p>
    <w:p w14:paraId="5B51158B" w14:textId="0709A4BD" w:rsidR="0081401E" w:rsidRPr="008B31FD" w:rsidRDefault="0081401E" w:rsidP="00B73E58">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t>دراسة (</w:t>
      </w:r>
      <w:r w:rsidRPr="008B31FD">
        <w:rPr>
          <w:rFonts w:ascii="Sakkal Majalla" w:hAnsi="Sakkal Majalla" w:cs="Sakkal Majalla"/>
          <w:b/>
          <w:bCs/>
          <w:color w:val="000000" w:themeColor="text1"/>
          <w:sz w:val="28"/>
          <w:szCs w:val="28"/>
        </w:rPr>
        <w:t>Lee, 2021</w:t>
      </w:r>
      <w:r w:rsidRPr="008B31FD">
        <w:rPr>
          <w:rFonts w:ascii="Sakkal Majalla" w:hAnsi="Sakkal Majalla" w:cs="Sakkal Majalla"/>
          <w:b/>
          <w:bCs/>
          <w:color w:val="000000" w:themeColor="text1"/>
          <w:sz w:val="28"/>
          <w:szCs w:val="28"/>
          <w:rtl/>
        </w:rPr>
        <w:t xml:space="preserve">)، بعنوان </w:t>
      </w:r>
      <w:r w:rsidRPr="008B31FD">
        <w:rPr>
          <w:rFonts w:ascii="Sakkal Majalla" w:hAnsi="Sakkal Majalla" w:cs="Sakkal Majalla"/>
          <w:b/>
          <w:bCs/>
          <w:color w:val="000000" w:themeColor="text1"/>
          <w:sz w:val="28"/>
          <w:szCs w:val="28"/>
        </w:rPr>
        <w:t>Relationship between Physical Environment Satisfaction, Neighborhood Satisfaction, and Quality of Life in Gyeonggi, Korea. Land, 10(7), 663–675</w:t>
      </w:r>
      <w:r w:rsidRPr="008B31FD">
        <w:rPr>
          <w:rFonts w:ascii="Sakkal Majalla" w:hAnsi="Sakkal Majalla" w:cs="Sakkal Majalla"/>
          <w:b/>
          <w:bCs/>
          <w:color w:val="000000" w:themeColor="text1"/>
          <w:sz w:val="28"/>
          <w:szCs w:val="28"/>
          <w:rtl/>
        </w:rPr>
        <w:t>.</w:t>
      </w:r>
    </w:p>
    <w:p w14:paraId="601173C8" w14:textId="53B97017"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هدفت الدراسة إلى تحليل العلاقة بين رضا السكان عن البيئة المادية للحي (مثل الشوارع، الخدمات، المساحات الخضراء) ورضاهم العام عن الحي وجودة الحياة. استُخدمت بيانات من مسح وطني أجري في مقاطعة </w:t>
      </w:r>
      <w:r w:rsidRPr="008B31FD">
        <w:rPr>
          <w:rFonts w:ascii="Sakkal Majalla" w:hAnsi="Sakkal Majalla" w:cs="Sakkal Majalla"/>
          <w:color w:val="000000" w:themeColor="text1"/>
          <w:sz w:val="28"/>
          <w:szCs w:val="28"/>
        </w:rPr>
        <w:t>Gyeonggi</w:t>
      </w:r>
      <w:r w:rsidRPr="008B31FD">
        <w:rPr>
          <w:rFonts w:ascii="Sakkal Majalla" w:hAnsi="Sakkal Majalla" w:cs="Sakkal Majalla"/>
          <w:color w:val="000000" w:themeColor="text1"/>
          <w:sz w:val="28"/>
          <w:szCs w:val="28"/>
          <w:rtl/>
        </w:rPr>
        <w:t xml:space="preserve"> بكوريا، شمل 20,000 مشارك ضمن تصميم طبقي متعدد المراحل. أظهرت نتائج تحليل الانحدار العامل و</w:t>
      </w:r>
      <w:r w:rsidRPr="008B31FD">
        <w:rPr>
          <w:rFonts w:ascii="Sakkal Majalla" w:hAnsi="Sakkal Majalla" w:cs="Sakkal Majalla"/>
          <w:color w:val="000000" w:themeColor="text1"/>
          <w:sz w:val="28"/>
          <w:szCs w:val="28"/>
        </w:rPr>
        <w:t>ANOVA</w:t>
      </w:r>
      <w:r w:rsidRPr="008B31FD">
        <w:rPr>
          <w:rFonts w:ascii="Sakkal Majalla" w:hAnsi="Sakkal Majalla" w:cs="Sakkal Majalla"/>
          <w:color w:val="000000" w:themeColor="text1"/>
          <w:sz w:val="28"/>
          <w:szCs w:val="28"/>
          <w:rtl/>
        </w:rPr>
        <w:t xml:space="preserve"> أن رضا السكان عن البيئة المادية لخدمتهم – مثل توفر وسائل الراحة وسلامة المنطقة – يرتبط ارتباطًا إيجابيًا وثابتًا بجودة الحياة العامة. كما أظهر تحليل التأثير المعتدل </w:t>
      </w:r>
      <w:r w:rsidRPr="008B31FD">
        <w:rPr>
          <w:rFonts w:ascii="Sakkal Majalla" w:hAnsi="Sakkal Majalla" w:cs="Sakkal Majalla"/>
          <w:color w:val="000000" w:themeColor="text1"/>
          <w:sz w:val="28"/>
          <w:szCs w:val="28"/>
          <w:rtl/>
        </w:rPr>
        <w:lastRenderedPageBreak/>
        <w:t>أن مستوى الرضا عن الحي يعزز الأثر الإيجابي للرضا البيئي في تعزيز جودة الحياة، مما يعبر عن دور العلاقة بين الفرد وبيئته. تشير النتائج إلى أن تخطيط الحي يجب أن يركز على تحسين جودة البنية التحتية والخدمات ومراعاة متطلبات السلامة والراحة لتحقيق تحسن ملموس في رضا السكان وجودة حياتهم.</w:t>
      </w:r>
    </w:p>
    <w:p w14:paraId="1CDDD2DA" w14:textId="51678DAC" w:rsidR="005A247F"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69790501"/>
      <w:bookmarkStart w:id="43" w:name="_Toc212396186"/>
      <w:bookmarkEnd w:id="41"/>
      <w:r w:rsidRPr="008B31FD">
        <w:rPr>
          <w:rFonts w:ascii="Sakkal Majalla" w:hAnsi="Sakkal Majalla" w:cs="Sakkal Majalla"/>
          <w:b/>
          <w:bCs/>
          <w:color w:val="000000" w:themeColor="text1"/>
          <w:sz w:val="36"/>
          <w:szCs w:val="36"/>
          <w:rtl/>
        </w:rPr>
        <w:t>9.1 الفجوة البحثية:</w:t>
      </w:r>
      <w:bookmarkEnd w:id="43"/>
    </w:p>
    <w:p w14:paraId="7E5C3BE6" w14:textId="1BFC30B6"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31FD">
        <w:rPr>
          <w:rFonts w:ascii="Sakkal Majalla" w:hAnsi="Sakkal Majalla" w:cs="Sakkal Majalla" w:hint="cs"/>
          <w:color w:val="000000" w:themeColor="text1"/>
          <w:sz w:val="28"/>
          <w:szCs w:val="28"/>
          <w:rtl/>
          <w:lang w:bidi="ar-EG"/>
        </w:rPr>
        <w:t xml:space="preserve">تُظهر مراجعة الدراسات السابقة حول موضوعات </w:t>
      </w:r>
      <w:r w:rsidR="00432CE5" w:rsidRPr="008B31FD">
        <w:rPr>
          <w:rFonts w:ascii="Sakkal Majalla" w:hAnsi="Sakkal Majalla" w:cs="Sakkal Majalla" w:hint="cs"/>
          <w:color w:val="000000" w:themeColor="text1"/>
          <w:sz w:val="28"/>
          <w:szCs w:val="28"/>
          <w:rtl/>
          <w:lang w:bidi="ar-EG"/>
        </w:rPr>
        <w:t>دور إدارة المشاريع</w:t>
      </w:r>
      <w:r w:rsidRPr="008B31FD">
        <w:rPr>
          <w:rFonts w:ascii="Sakkal Majalla" w:hAnsi="Sakkal Majalla" w:cs="Sakkal Majalla" w:hint="cs"/>
          <w:color w:val="000000" w:themeColor="text1"/>
          <w:sz w:val="28"/>
          <w:szCs w:val="28"/>
          <w:rtl/>
          <w:lang w:bidi="ar-EG"/>
        </w:rPr>
        <w:t xml:space="preserve"> والاندماج الوظيفي و</w:t>
      </w:r>
      <w:r w:rsidR="00432CE5" w:rsidRPr="008B31FD">
        <w:rPr>
          <w:rFonts w:ascii="Sakkal Majalla" w:hAnsi="Sakkal Majalla" w:cs="Sakkal Majalla" w:hint="cs"/>
          <w:color w:val="000000" w:themeColor="text1"/>
          <w:sz w:val="28"/>
          <w:szCs w:val="28"/>
          <w:rtl/>
          <w:lang w:bidi="ar-EG"/>
        </w:rPr>
        <w:t>تحسين تنفيذ البنية التحتية الطبية</w:t>
      </w:r>
      <w:r w:rsidRPr="008B31FD">
        <w:rPr>
          <w:rFonts w:ascii="Sakkal Majalla" w:hAnsi="Sakkal Majalla" w:cs="Sakkal Majalla" w:hint="cs"/>
          <w:color w:val="000000" w:themeColor="text1"/>
          <w:sz w:val="28"/>
          <w:szCs w:val="28"/>
          <w:rtl/>
          <w:lang w:bidi="ar-EG"/>
        </w:rPr>
        <w:t xml:space="preserve"> أن هناك ثراءً في الجهود البحثية التي تناولت كل محور منها على حدة، ولكنها في الوقت ذاته تكشف عن فجوة بحثية واضحة فيما يتعلق بترابط هذه المحاور في سياقات حضرية قومية متسارعة النمو، كما هو الحال في مشروع مترو الرياض والمناطق السكنية المحاذية له.</w:t>
      </w:r>
    </w:p>
    <w:p w14:paraId="5A2DF0AC" w14:textId="34CC7731"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31FD">
        <w:rPr>
          <w:rFonts w:ascii="Sakkal Majalla" w:hAnsi="Sakkal Majalla" w:cs="Sakkal Majalla" w:hint="cs"/>
          <w:color w:val="000000" w:themeColor="text1"/>
          <w:sz w:val="28"/>
          <w:szCs w:val="28"/>
          <w:rtl/>
          <w:lang w:bidi="ar-EG"/>
        </w:rPr>
        <w:t xml:space="preserve">تتقاطع معظم الدراسات السابقة في اهتمامها بتحليل عناصر الأداء الإداري والميداني في </w:t>
      </w:r>
      <w:r w:rsidR="00432CE5" w:rsidRPr="008B31FD">
        <w:rPr>
          <w:rFonts w:ascii="Sakkal Majalla" w:hAnsi="Sakkal Majalla" w:cs="Sakkal Majalla" w:hint="cs"/>
          <w:color w:val="000000" w:themeColor="text1"/>
          <w:sz w:val="28"/>
          <w:szCs w:val="28"/>
          <w:rtl/>
          <w:lang w:bidi="ar-EG"/>
        </w:rPr>
        <w:t>دور إدارة المشاريع</w:t>
      </w:r>
      <w:r w:rsidRPr="008B31FD">
        <w:rPr>
          <w:rFonts w:ascii="Sakkal Majalla" w:hAnsi="Sakkal Majalla" w:cs="Sakkal Majalla" w:hint="cs"/>
          <w:color w:val="000000" w:themeColor="text1"/>
          <w:sz w:val="28"/>
          <w:szCs w:val="28"/>
          <w:rtl/>
          <w:lang w:bidi="ar-EG"/>
        </w:rPr>
        <w:t xml:space="preserve"> (كما في دراسات عبد النبي، 2021؛ والعبداللات، 2021؛ وتقدة، 2023)، مع التركيز على متغيرات تقليدية مثل الابتكار، الحاكمية، والتحليل الشبكي. ورغم الأهمية العلمية لهذه الدراسات، إلا أنها ركزت في غالبها على قطاعات إدارية أو إنشائية دون ربط مباشر بتطوير أحياء سكنية مجاورة لمشاريع نقل حضرية ضخمة مثل المترو. كما أن أغلب هذه الدراسات اعتمدت على نماذج إدارية نمطية دون النظر بعمق في البيئة الحضرية كمجال متغير ومتعدد الأبعاد.</w:t>
      </w:r>
    </w:p>
    <w:p w14:paraId="7B7379B6" w14:textId="3357B02F"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B31FD">
        <w:rPr>
          <w:rFonts w:ascii="Sakkal Majalla" w:hAnsi="Sakkal Majalla" w:cs="Sakkal Majalla" w:hint="cs"/>
          <w:color w:val="000000" w:themeColor="text1"/>
          <w:sz w:val="28"/>
          <w:szCs w:val="28"/>
          <w:rtl/>
          <w:lang w:bidi="ar-EG"/>
        </w:rPr>
        <w:t xml:space="preserve">من جهة أخرى، اهتمت دراسات </w:t>
      </w:r>
      <w:r w:rsidR="00432CE5" w:rsidRPr="008B31FD">
        <w:rPr>
          <w:rFonts w:ascii="Sakkal Majalla" w:hAnsi="Sakkal Majalla" w:cs="Sakkal Majalla" w:hint="cs"/>
          <w:color w:val="000000" w:themeColor="text1"/>
          <w:sz w:val="28"/>
          <w:szCs w:val="28"/>
          <w:rtl/>
          <w:lang w:bidi="ar-EG"/>
        </w:rPr>
        <w:t>البنية التحتية الطبية</w:t>
      </w:r>
      <w:r w:rsidRPr="008B31FD">
        <w:rPr>
          <w:rFonts w:ascii="Sakkal Majalla" w:hAnsi="Sakkal Majalla" w:cs="Sakkal Majalla" w:hint="cs"/>
          <w:color w:val="000000" w:themeColor="text1"/>
          <w:sz w:val="28"/>
          <w:szCs w:val="28"/>
          <w:rtl/>
          <w:lang w:bidi="ar-EG"/>
        </w:rPr>
        <w:t xml:space="preserve"> (مثل </w:t>
      </w:r>
      <w:r w:rsidRPr="008B31FD">
        <w:rPr>
          <w:rFonts w:ascii="Sakkal Majalla" w:hAnsi="Sakkal Majalla" w:cs="Sakkal Majalla" w:hint="cs"/>
          <w:color w:val="000000" w:themeColor="text1"/>
          <w:sz w:val="28"/>
          <w:szCs w:val="28"/>
          <w:lang w:bidi="ar-EG"/>
        </w:rPr>
        <w:t>Karaman, 2022</w:t>
      </w:r>
      <w:r w:rsidRPr="008B31FD">
        <w:rPr>
          <w:rFonts w:ascii="Sakkal Majalla" w:hAnsi="Sakkal Majalla" w:cs="Sakkal Majalla" w:hint="cs"/>
          <w:color w:val="000000" w:themeColor="text1"/>
          <w:sz w:val="28"/>
          <w:szCs w:val="28"/>
          <w:rtl/>
          <w:lang w:bidi="ar-EG"/>
        </w:rPr>
        <w:t xml:space="preserve">؛ </w:t>
      </w:r>
      <w:r w:rsidRPr="008B31FD">
        <w:rPr>
          <w:rFonts w:ascii="Sakkal Majalla" w:hAnsi="Sakkal Majalla" w:cs="Sakkal Majalla" w:hint="cs"/>
          <w:color w:val="000000" w:themeColor="text1"/>
          <w:sz w:val="28"/>
          <w:szCs w:val="28"/>
          <w:lang w:bidi="ar-EG"/>
        </w:rPr>
        <w:t>Mouratidis, 2022</w:t>
      </w:r>
      <w:r w:rsidRPr="008B31FD">
        <w:rPr>
          <w:rFonts w:ascii="Sakkal Majalla" w:hAnsi="Sakkal Majalla" w:cs="Sakkal Majalla" w:hint="cs"/>
          <w:color w:val="000000" w:themeColor="text1"/>
          <w:sz w:val="28"/>
          <w:szCs w:val="28"/>
          <w:rtl/>
          <w:lang w:bidi="ar-EG"/>
        </w:rPr>
        <w:t xml:space="preserve">؛ </w:t>
      </w:r>
      <w:r w:rsidRPr="008B31FD">
        <w:rPr>
          <w:rFonts w:ascii="Sakkal Majalla" w:hAnsi="Sakkal Majalla" w:cs="Sakkal Majalla" w:hint="cs"/>
          <w:color w:val="000000" w:themeColor="text1"/>
          <w:sz w:val="28"/>
          <w:szCs w:val="28"/>
          <w:lang w:bidi="ar-EG"/>
        </w:rPr>
        <w:t>Hassan, 2023</w:t>
      </w:r>
      <w:r w:rsidRPr="008B31FD">
        <w:rPr>
          <w:rFonts w:ascii="Sakkal Majalla" w:hAnsi="Sakkal Majalla" w:cs="Sakkal Majalla" w:hint="cs"/>
          <w:color w:val="000000" w:themeColor="text1"/>
          <w:sz w:val="28"/>
          <w:szCs w:val="28"/>
          <w:rtl/>
          <w:lang w:bidi="ar-EG"/>
        </w:rPr>
        <w:t xml:space="preserve">) بعناصر الرضا السكني، والاستدامة الاجتماعية، والجودة العمرانية، لكنها لم تدمج أدوات </w:t>
      </w:r>
      <w:r w:rsidR="00432CE5" w:rsidRPr="008B31FD">
        <w:rPr>
          <w:rFonts w:ascii="Sakkal Majalla" w:hAnsi="Sakkal Majalla" w:cs="Sakkal Majalla" w:hint="cs"/>
          <w:color w:val="000000" w:themeColor="text1"/>
          <w:sz w:val="28"/>
          <w:szCs w:val="28"/>
          <w:rtl/>
          <w:lang w:bidi="ar-EG"/>
        </w:rPr>
        <w:t>دور إدارة المشاريع</w:t>
      </w:r>
      <w:r w:rsidRPr="008B31FD">
        <w:rPr>
          <w:rFonts w:ascii="Sakkal Majalla" w:hAnsi="Sakkal Majalla" w:cs="Sakkal Majalla" w:hint="cs"/>
          <w:color w:val="000000" w:themeColor="text1"/>
          <w:sz w:val="28"/>
          <w:szCs w:val="28"/>
          <w:rtl/>
          <w:lang w:bidi="ar-EG"/>
        </w:rPr>
        <w:t xml:space="preserve"> كآلية حاكمة في عمليات تطوير الأحياء، ولم تنظر في كيفية استخدام هذه الأدوات ضمن سياقات التطوير التحويلي الناتج عن مشاريع قومية كبرى مثل المترو. كذلك، ركزت هذه الدراسات غالبًا على مدن خارج النطاق العربي، مما يحد من إمكانية تعميم نتائجها على بيئات عمرانية خليجية ذات خصوصية ثقافية وديمغرافية مثل الرياض.</w:t>
      </w:r>
    </w:p>
    <w:p w14:paraId="657A08DA" w14:textId="2DB8B1C9"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lastRenderedPageBreak/>
        <w:t xml:space="preserve">الدراسة الحالية، التي تتناول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w:t>
      </w:r>
      <w:r w:rsidR="00432CE5" w:rsidRPr="008B31FD">
        <w:rPr>
          <w:rFonts w:ascii="Sakkal Majalla" w:hAnsi="Sakkal Majalla" w:cs="Sakkal Majalla"/>
          <w:color w:val="000000" w:themeColor="text1"/>
          <w:sz w:val="28"/>
          <w:szCs w:val="28"/>
          <w:rtl/>
        </w:rPr>
        <w:t>في تحسين تنفيذ البنية التحتية الطبية</w:t>
      </w:r>
      <w:r w:rsidRPr="008B31FD">
        <w:rPr>
          <w:rFonts w:ascii="Sakkal Majalla" w:hAnsi="Sakkal Majalla" w:cs="Sakkal Majalla"/>
          <w:color w:val="000000" w:themeColor="text1"/>
          <w:sz w:val="28"/>
          <w:szCs w:val="28"/>
          <w:rtl/>
        </w:rPr>
        <w:t xml:space="preserve">، تقدم معالجة متفردة من حيث الجمع بين أدوات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التقليدية وأهداف التنمية الحضرية ضمن إطار تحوّل قومي. فهي تختلف عن الدراسات السابقة في توجهها نحو تكامل البعد التخطيطي والإداري مع بعد التحول العمراني في سياق حديث ومركب. كما تتميز الدراسة باستهدافها لموقع جغرافي محدد له أهمية استراتيجية على المستوى الوطني، وهو محيط مشروع مترو الرياض، الذي يُعد أحد أكبر مشاريع النقل الحضري في الشرق الأوسط. هذا السياق المتداخل والمتسارع في التحول لم يُتناول بعمق في الدراسات العربية أو الأجنبية السابقة.</w:t>
      </w:r>
    </w:p>
    <w:p w14:paraId="5AED4203" w14:textId="614FCF89" w:rsidR="002D5C0C"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وعليه، تبرز الفجوة البحثية في كون الدراسة الحالية تركز على تفعيل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كأداة استراتيجية لتوجيه </w:t>
      </w:r>
      <w:r w:rsidR="00432CE5" w:rsidRPr="008B31FD">
        <w:rPr>
          <w:rFonts w:ascii="Sakkal Majalla" w:hAnsi="Sakkal Majalla" w:cs="Sakkal Majalla"/>
          <w:color w:val="000000" w:themeColor="text1"/>
          <w:sz w:val="28"/>
          <w:szCs w:val="28"/>
          <w:rtl/>
        </w:rPr>
        <w:t>تحسين تنفيذ البنية التحتية الطبية</w:t>
      </w:r>
      <w:r w:rsidRPr="008B31FD">
        <w:rPr>
          <w:rFonts w:ascii="Sakkal Majalla" w:hAnsi="Sakkal Majalla" w:cs="Sakkal Majalla"/>
          <w:color w:val="000000" w:themeColor="text1"/>
          <w:sz w:val="28"/>
          <w:szCs w:val="28"/>
          <w:rtl/>
        </w:rPr>
        <w:t xml:space="preserve"> المتأثرة بمشاريع قومية، وتقييم فعالية هذا التفعيل على المستويين الإداري والعمراني، وهو ما لم تتطرق إليه الدراسات السابقة التي انحصرت إما في السياقات الإدارية أو السكنية بشكل مجزأ.</w:t>
      </w:r>
    </w:p>
    <w:p w14:paraId="72B551D6" w14:textId="0D5A7560" w:rsidR="005A247F"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4" w:name="_Toc169790502"/>
      <w:bookmarkStart w:id="45" w:name="_Toc212396187"/>
      <w:bookmarkEnd w:id="42"/>
      <w:r w:rsidRPr="008B31FD">
        <w:rPr>
          <w:rFonts w:ascii="Sakkal Majalla" w:hAnsi="Sakkal Majalla" w:cs="Sakkal Majalla"/>
          <w:b/>
          <w:bCs/>
          <w:color w:val="000000" w:themeColor="text1"/>
          <w:sz w:val="36"/>
          <w:szCs w:val="36"/>
          <w:rtl/>
        </w:rPr>
        <w:t>10.1 المنطلقات النظرية للدراسة:</w:t>
      </w:r>
      <w:bookmarkEnd w:id="45"/>
    </w:p>
    <w:p w14:paraId="77A967D9" w14:textId="59EC6ED3"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تعتمد الدراسة الحالية، الموسومة بعنوان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w:t>
      </w:r>
      <w:r w:rsidR="00432CE5" w:rsidRPr="008B31FD">
        <w:rPr>
          <w:rFonts w:ascii="Sakkal Majalla" w:hAnsi="Sakkal Majalla" w:cs="Sakkal Majalla"/>
          <w:color w:val="000000" w:themeColor="text1"/>
          <w:sz w:val="28"/>
          <w:szCs w:val="28"/>
          <w:rtl/>
        </w:rPr>
        <w:t>في تحسين تنفيذ البنية التحتية الطبية</w:t>
      </w:r>
      <w:r w:rsidRPr="008B31FD">
        <w:rPr>
          <w:rFonts w:ascii="Sakkal Majalla" w:hAnsi="Sakkal Majalla" w:cs="Sakkal Majalla"/>
          <w:color w:val="000000" w:themeColor="text1"/>
          <w:sz w:val="28"/>
          <w:szCs w:val="28"/>
          <w:rtl/>
        </w:rPr>
        <w:t xml:space="preserve">: </w:t>
      </w:r>
      <w:r w:rsidR="00432CE5" w:rsidRPr="008B31FD">
        <w:rPr>
          <w:rFonts w:ascii="Sakkal Majalla" w:hAnsi="Sakkal Majalla" w:cs="Sakkal Majalla"/>
          <w:color w:val="000000" w:themeColor="text1"/>
          <w:sz w:val="28"/>
          <w:szCs w:val="28"/>
          <w:rtl/>
        </w:rPr>
        <w:t>دراسة تطبيقية بمدينة الرياض</w:t>
      </w:r>
      <w:r w:rsidRPr="008B31FD">
        <w:rPr>
          <w:rFonts w:ascii="Sakkal Majalla" w:hAnsi="Sakkal Majalla" w:cs="Sakkal Majalla"/>
          <w:color w:val="000000" w:themeColor="text1"/>
          <w:sz w:val="28"/>
          <w:szCs w:val="28"/>
          <w:rtl/>
        </w:rPr>
        <w:t>"، على جملة من المنطلقات النظرية التي تشكل الإطار الفكري والمعرفي الذي تستند إليه في تحليل الظاهرة المدروسة وفهم أبعادها.</w:t>
      </w:r>
    </w:p>
    <w:p w14:paraId="16E1835E" w14:textId="1DCC7889"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في مقدمة هذه المنطلقات يأتي المفهوم الشامل ل</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بوصفه أداة تنظيمية واستراتيجية تستخدم لتخطيط وتنفيذ ومراقبة المشاريع، من خلال تطبيق المعارف والمهارات والأدوات والتقنيات على أنشطة المشروع لتحقيق أهدافه بفعالية. وقد تطور هذا المفهوم ليشمل مجالات جديدة كالتحول الحضري، حيث لم يعد مقتصرًا على الجوانب التقنية والإنشائية، بل أصبح يشمل الأبعاد الاجتماعية والاقتصادية والبيئية التي تؤثر على المجتمعات الحضرية وطرق معيشة السكان.</w:t>
      </w:r>
    </w:p>
    <w:p w14:paraId="236D9E68" w14:textId="2B7A79F0"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lastRenderedPageBreak/>
        <w:t xml:space="preserve">كما ترتكز الدراسة على أدبيات التخطيط الحضري التي تضع </w:t>
      </w:r>
      <w:r w:rsidR="00432CE5" w:rsidRPr="008B31FD">
        <w:rPr>
          <w:rFonts w:ascii="Sakkal Majalla" w:hAnsi="Sakkal Majalla" w:cs="Sakkal Majalla"/>
          <w:color w:val="000000" w:themeColor="text1"/>
          <w:sz w:val="28"/>
          <w:szCs w:val="28"/>
          <w:rtl/>
        </w:rPr>
        <w:t>تحسين تنفيذ البنية التحتية الطبية</w:t>
      </w:r>
      <w:r w:rsidRPr="008B31FD">
        <w:rPr>
          <w:rFonts w:ascii="Sakkal Majalla" w:hAnsi="Sakkal Majalla" w:cs="Sakkal Majalla"/>
          <w:color w:val="000000" w:themeColor="text1"/>
          <w:sz w:val="28"/>
          <w:szCs w:val="28"/>
          <w:rtl/>
        </w:rPr>
        <w:t xml:space="preserve"> في قلب عمليات التحول العمراني، خصوصًا في ظل تنامي المشاريع القومية مثل مشاريع النقل الجماعي. يُنظر إلى الأحياء المحاذية لمحطات المترو على أنها بيئات حضرية استراتيجية، تتأثر بتغيرات وظيفية وبنيوية نتيجة التقارب مع محاور النقل الكبرى، ما يستدعي نهجًا إداريًا تكامليًا لتطويرها وفق معايير الجودة والاستدامة والملاءمة الحضرية.</w:t>
      </w:r>
    </w:p>
    <w:p w14:paraId="498B15E5" w14:textId="47D90060"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وتؤطر الدراسة نظريًا مفهوم التحول الحضري باعتباره عملية ديناميكية تشمل إعادة هيكلة الفضاءات الحضرية، من خلال توجيه الاستثمار، وتحسين البنية التحتية، ورفع جودة الحياة، مع الحفاظ على الخصوصية الثقافية والاجتماعية للسكان. في هذا السياق، تتقاطع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مع التحول الحضري في خلق أدوات إدارية فعّالة تسهم في تحسين الأداء العمراني للأحياء، وهو ما تسعى هذه الدراسة إلى رصده وتحليله في واقع مدينة الرياض.</w:t>
      </w:r>
    </w:p>
    <w:p w14:paraId="15A5A54B" w14:textId="0F7635EB" w:rsidR="0081401E"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ومن جهة أخرى، تنطلق الدراسة من فرضية أن مشاريع النقل الكبرى، كمشروع مترو الرياض، ليست فقط بنى تحتية للنقل، بل هي محفزات لتحول حضري واسع النطاق، تؤثر بشكل مباشر وغير مباشر في تخطيط و</w:t>
      </w:r>
      <w:r w:rsidR="00432CE5" w:rsidRPr="008B31FD">
        <w:rPr>
          <w:rFonts w:ascii="Sakkal Majalla" w:hAnsi="Sakkal Majalla" w:cs="Sakkal Majalla"/>
          <w:color w:val="000000" w:themeColor="text1"/>
          <w:sz w:val="28"/>
          <w:szCs w:val="28"/>
          <w:rtl/>
        </w:rPr>
        <w:t>تحسين تنفيذ البنية التحتية الطبية</w:t>
      </w:r>
      <w:r w:rsidRPr="008B31FD">
        <w:rPr>
          <w:rFonts w:ascii="Sakkal Majalla" w:hAnsi="Sakkal Majalla" w:cs="Sakkal Majalla"/>
          <w:color w:val="000000" w:themeColor="text1"/>
          <w:sz w:val="28"/>
          <w:szCs w:val="28"/>
          <w:rtl/>
        </w:rPr>
        <w:t xml:space="preserve"> المجاورة. ومن ثمّ، فإن إدارة مشاريع التطوير العمراني في هذه الأحياء تتطلب نماذج متقدمة من الحوكمة، وإشراك الأطراف المعنية، والتنسيق بين الجهات التنفيذية والمجتمعات المحلية، وكلها عناصر تؤسس لأهمية الدور الذي تلعبه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في ضبط هذا التحول.</w:t>
      </w:r>
    </w:p>
    <w:p w14:paraId="0D3D7731" w14:textId="1D4B388F" w:rsidR="002D5C0C" w:rsidRPr="008B31FD" w:rsidRDefault="0081401E" w:rsidP="005A247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وبناءً على ما سبق، تؤسس الدراسة الحالية إطارها النظري على الدمج بين مفاهيم </w:t>
      </w:r>
      <w:r w:rsidR="00432CE5" w:rsidRPr="008B31FD">
        <w:rPr>
          <w:rFonts w:ascii="Sakkal Majalla" w:hAnsi="Sakkal Majalla" w:cs="Sakkal Majalla"/>
          <w:color w:val="000000" w:themeColor="text1"/>
          <w:sz w:val="28"/>
          <w:szCs w:val="28"/>
          <w:rtl/>
        </w:rPr>
        <w:t>دور إدارة المشاريع</w:t>
      </w:r>
      <w:r w:rsidRPr="008B31FD">
        <w:rPr>
          <w:rFonts w:ascii="Sakkal Majalla" w:hAnsi="Sakkal Majalla" w:cs="Sakkal Majalla"/>
          <w:color w:val="000000" w:themeColor="text1"/>
          <w:sz w:val="28"/>
          <w:szCs w:val="28"/>
          <w:rtl/>
        </w:rPr>
        <w:t xml:space="preserve"> الحضرية والتحول العمراني، مع الأخذ في الاعتبار السياق السعودي المتفرد، والتحديات التي تفرضها الرؤية الوطنية 2030، بما فيها من توجه نحو تحسين جودة الحياة وتفعيل الحراك الاقتصادي والاجتماعي في المدن الكبرى مثل الرياض.</w:t>
      </w:r>
    </w:p>
    <w:p w14:paraId="38356246" w14:textId="632DA6A2" w:rsidR="005A247F"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6" w:name="_Toc212396188"/>
      <w:bookmarkEnd w:id="44"/>
      <w:r w:rsidRPr="008B31FD">
        <w:rPr>
          <w:rFonts w:ascii="Sakkal Majalla" w:hAnsi="Sakkal Majalla" w:cs="Sakkal Majalla"/>
          <w:b/>
          <w:bCs/>
          <w:color w:val="000000" w:themeColor="text1"/>
          <w:sz w:val="36"/>
          <w:szCs w:val="36"/>
          <w:rtl/>
        </w:rPr>
        <w:t>11.1 المنهجية وطرق البحث:</w:t>
      </w:r>
      <w:bookmarkEnd w:id="46"/>
    </w:p>
    <w:p w14:paraId="1F3454E9" w14:textId="77777777" w:rsidR="00053122" w:rsidRPr="008B31FD" w:rsidRDefault="00053122" w:rsidP="0013191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8B31FD" w:rsidRDefault="00053122" w:rsidP="0013191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8F4F520" w14:textId="34E893CB" w:rsidR="005A247F"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7" w:name="_Toc212396189"/>
      <w:r w:rsidRPr="008B31FD">
        <w:rPr>
          <w:rFonts w:ascii="Sakkal Majalla" w:hAnsi="Sakkal Majalla" w:cs="Sakkal Majalla"/>
          <w:b/>
          <w:bCs/>
          <w:color w:val="000000" w:themeColor="text1"/>
          <w:sz w:val="36"/>
          <w:szCs w:val="36"/>
          <w:rtl/>
        </w:rPr>
        <w:t>12.1 مصادر جمع البيانات</w:t>
      </w:r>
      <w:bookmarkEnd w:id="47"/>
    </w:p>
    <w:p w14:paraId="19DB6E94" w14:textId="0796CEF9" w:rsidR="00053122" w:rsidRPr="008B31FD" w:rsidRDefault="00053122" w:rsidP="005A247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31FD">
        <w:rPr>
          <w:rFonts w:ascii="Sakkal Majalla" w:hAnsi="Sakkal Majalla" w:cs="Sakkal Majalla"/>
          <w:b/>
          <w:bCs/>
          <w:color w:val="000000" w:themeColor="text1"/>
          <w:sz w:val="28"/>
          <w:szCs w:val="28"/>
          <w:rtl/>
        </w:rPr>
        <w:t>المصادر الثانوية</w:t>
      </w:r>
      <w:r w:rsidRPr="008B31FD">
        <w:rPr>
          <w:rFonts w:ascii="Sakkal Majalla" w:hAnsi="Sakkal Majalla" w:cs="Sakkal Majalla"/>
          <w:color w:val="000000" w:themeColor="text1"/>
          <w:sz w:val="28"/>
          <w:szCs w:val="28"/>
          <w:rtl/>
        </w:rPr>
        <w:t xml:space="preserve">: </w:t>
      </w:r>
      <w:r w:rsidR="004D6B08" w:rsidRPr="008B31FD">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432CE5" w:rsidRPr="008B31FD">
        <w:rPr>
          <w:rFonts w:ascii="Sakkal Majalla" w:hAnsi="Sakkal Majalla" w:cs="Sakkal Majalla"/>
          <w:color w:val="000000" w:themeColor="text1"/>
          <w:sz w:val="28"/>
          <w:szCs w:val="28"/>
          <w:rtl/>
        </w:rPr>
        <w:t xml:space="preserve"> </w:t>
      </w:r>
    </w:p>
    <w:p w14:paraId="122DD140" w14:textId="77777777" w:rsidR="00053122" w:rsidRPr="008B31FD" w:rsidRDefault="00053122" w:rsidP="005A247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31FD">
        <w:rPr>
          <w:rFonts w:ascii="Sakkal Majalla" w:hAnsi="Sakkal Majalla" w:cs="Sakkal Majalla"/>
          <w:b/>
          <w:bCs/>
          <w:color w:val="000000" w:themeColor="text1"/>
          <w:sz w:val="28"/>
          <w:szCs w:val="28"/>
          <w:rtl/>
        </w:rPr>
        <w:t>المصادر الأولية</w:t>
      </w:r>
      <w:r w:rsidRPr="008B31FD">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8B31FD">
        <w:rPr>
          <w:rFonts w:ascii="Sakkal Majalla" w:hAnsi="Sakkal Majalla" w:cs="Sakkal Majalla"/>
          <w:color w:val="000000" w:themeColor="text1"/>
          <w:sz w:val="28"/>
          <w:szCs w:val="28"/>
        </w:rPr>
        <w:t>Google Forms</w:t>
      </w:r>
      <w:r w:rsidRPr="008B31FD">
        <w:rPr>
          <w:rFonts w:ascii="Sakkal Majalla" w:hAnsi="Sakkal Majalla" w:cs="Sakkal Majalla"/>
          <w:color w:val="000000" w:themeColor="text1"/>
          <w:sz w:val="28"/>
          <w:szCs w:val="28"/>
          <w:rtl/>
        </w:rPr>
        <w:t xml:space="preserve"> وإرسال رابطها إلى مجتمع البحث.</w:t>
      </w:r>
    </w:p>
    <w:p w14:paraId="047CF0D0" w14:textId="7E27824D" w:rsidR="005A247F"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8" w:name="_Toc212396190"/>
      <w:r w:rsidRPr="008B31FD">
        <w:rPr>
          <w:rFonts w:ascii="Sakkal Majalla" w:hAnsi="Sakkal Majalla" w:cs="Sakkal Majalla"/>
          <w:b/>
          <w:bCs/>
          <w:color w:val="000000" w:themeColor="text1"/>
          <w:sz w:val="36"/>
          <w:szCs w:val="36"/>
          <w:rtl/>
        </w:rPr>
        <w:t>13.1 أدوات الدراسة:</w:t>
      </w:r>
      <w:bookmarkEnd w:id="48"/>
    </w:p>
    <w:p w14:paraId="4B62A515" w14:textId="3DE36175" w:rsidR="00A74F76" w:rsidRPr="008B31FD" w:rsidRDefault="00053122" w:rsidP="0013191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8B31FD">
        <w:rPr>
          <w:rFonts w:ascii="Sakkal Majalla" w:hAnsi="Sakkal Majalla" w:cs="Sakkal Majalla"/>
          <w:color w:val="000000" w:themeColor="text1"/>
          <w:sz w:val="28"/>
          <w:szCs w:val="28"/>
          <w:rtl/>
        </w:rPr>
        <w:t>،</w:t>
      </w:r>
      <w:r w:rsidRPr="008B31FD">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8B31FD" w:rsidRDefault="005E4AF3" w:rsidP="005A247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lastRenderedPageBreak/>
        <w:t>حيث تكونت من قسمين رئيسين هما:</w:t>
      </w:r>
    </w:p>
    <w:p w14:paraId="10E75285" w14:textId="11A96BB2" w:rsidR="005E4AF3" w:rsidRPr="008B31FD" w:rsidRDefault="005E4AF3" w:rsidP="005A247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31FD">
        <w:rPr>
          <w:rFonts w:ascii="Sakkal Majalla" w:hAnsi="Sakkal Majalla" w:cs="Sakkal Majalla"/>
          <w:b/>
          <w:bCs/>
          <w:color w:val="000000" w:themeColor="text1"/>
          <w:sz w:val="28"/>
          <w:szCs w:val="28"/>
          <w:rtl/>
        </w:rPr>
        <w:t>القسم الأول</w:t>
      </w:r>
      <w:r w:rsidRPr="008B31FD">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8B31FD">
        <w:rPr>
          <w:rFonts w:ascii="Sakkal Majalla" w:hAnsi="Sakkal Majalla" w:cs="Sakkal Majalla"/>
          <w:color w:val="000000" w:themeColor="text1"/>
          <w:sz w:val="28"/>
          <w:szCs w:val="28"/>
          <w:rtl/>
        </w:rPr>
        <w:t>،</w:t>
      </w:r>
      <w:r w:rsidRPr="008B31FD">
        <w:rPr>
          <w:rFonts w:ascii="Sakkal Majalla" w:hAnsi="Sakkal Majalla" w:cs="Sakkal Majalla"/>
          <w:color w:val="000000" w:themeColor="text1"/>
          <w:sz w:val="28"/>
          <w:szCs w:val="28"/>
          <w:rtl/>
        </w:rPr>
        <w:t xml:space="preserve"> والمتمثلة بـ: النوع</w:t>
      </w:r>
      <w:r w:rsidR="008D15AF" w:rsidRPr="008B31FD">
        <w:rPr>
          <w:rFonts w:ascii="Sakkal Majalla" w:hAnsi="Sakkal Majalla" w:cs="Sakkal Majalla"/>
          <w:color w:val="000000" w:themeColor="text1"/>
          <w:sz w:val="28"/>
          <w:szCs w:val="28"/>
          <w:rtl/>
        </w:rPr>
        <w:t>،</w:t>
      </w:r>
      <w:r w:rsidRPr="008B31FD">
        <w:rPr>
          <w:rFonts w:ascii="Sakkal Majalla" w:hAnsi="Sakkal Majalla" w:cs="Sakkal Majalla"/>
          <w:color w:val="000000" w:themeColor="text1"/>
          <w:sz w:val="28"/>
          <w:szCs w:val="28"/>
          <w:rtl/>
        </w:rPr>
        <w:t xml:space="preserve"> والعمر، والمؤهل العلمي، والمستوى الوظيفى.</w:t>
      </w:r>
    </w:p>
    <w:p w14:paraId="155582A6" w14:textId="77777777" w:rsidR="005E4AF3" w:rsidRPr="008B31FD" w:rsidRDefault="005E4AF3" w:rsidP="005A247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b/>
          <w:bCs/>
          <w:color w:val="000000" w:themeColor="text1"/>
          <w:sz w:val="28"/>
          <w:szCs w:val="28"/>
          <w:rtl/>
        </w:rPr>
        <w:t>القسم الثاني</w:t>
      </w:r>
      <w:r w:rsidRPr="008B31FD">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6EA6926D" w:rsidR="00882D53"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9" w:name="_Toc193461959"/>
      <w:bookmarkStart w:id="50" w:name="_Toc212396191"/>
      <w:r w:rsidRPr="008B31FD">
        <w:rPr>
          <w:rFonts w:ascii="Sakkal Majalla" w:hAnsi="Sakkal Majalla" w:cs="Sakkal Majalla" w:hint="cs"/>
          <w:b/>
          <w:bCs/>
          <w:color w:val="000000" w:themeColor="text1"/>
          <w:sz w:val="36"/>
          <w:szCs w:val="36"/>
          <w:rtl/>
          <w:lang w:bidi="ar-EG"/>
        </w:rPr>
        <w:t xml:space="preserve">14.1 </w:t>
      </w:r>
      <w:r w:rsidR="00882D53" w:rsidRPr="008B31FD">
        <w:rPr>
          <w:rFonts w:ascii="Sakkal Majalla" w:hAnsi="Sakkal Majalla" w:cs="Sakkal Majalla"/>
          <w:b/>
          <w:bCs/>
          <w:color w:val="000000" w:themeColor="text1"/>
          <w:sz w:val="36"/>
          <w:szCs w:val="36"/>
          <w:rtl/>
          <w:lang w:bidi="ar-EG"/>
        </w:rPr>
        <w:t>الأساليب الإحصائية المستخدمة</w:t>
      </w:r>
      <w:bookmarkEnd w:id="49"/>
      <w:bookmarkEnd w:id="50"/>
    </w:p>
    <w:p w14:paraId="6FBD1F54" w14:textId="77777777" w:rsidR="00882D53" w:rsidRPr="008B31FD" w:rsidRDefault="00882D53" w:rsidP="005A247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B31FD">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7AFE775" w:rsidR="00882D53" w:rsidRPr="008B31FD" w:rsidRDefault="00882D53" w:rsidP="005A247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51" w:name="_Hlk162514366"/>
      <w:r w:rsidRPr="008B31FD">
        <w:rPr>
          <w:rFonts w:ascii="Sakkal Majalla" w:hAnsi="Sakkal Majalla" w:cs="Sakkal Majalla"/>
          <w:color w:val="000000" w:themeColor="text1"/>
          <w:sz w:val="28"/>
          <w:szCs w:val="28"/>
          <w:rtl/>
        </w:rPr>
        <w:t>معامل " ألفا كرونباخ" لقياس ثبات أداة الدراسة ومعامل الارتباط بيرسون</w:t>
      </w:r>
      <w:r w:rsidR="00432CE5" w:rsidRPr="008B31FD">
        <w:rPr>
          <w:rFonts w:ascii="Sakkal Majalla" w:hAnsi="Sakkal Majalla" w:cs="Sakkal Majalla"/>
          <w:color w:val="000000" w:themeColor="text1"/>
          <w:sz w:val="28"/>
          <w:szCs w:val="28"/>
          <w:rtl/>
        </w:rPr>
        <w:t xml:space="preserve"> </w:t>
      </w:r>
      <w:r w:rsidRPr="008B31FD">
        <w:rPr>
          <w:rFonts w:ascii="Sakkal Majalla" w:hAnsi="Sakkal Majalla" w:cs="Sakkal Majalla"/>
          <w:color w:val="000000" w:themeColor="text1"/>
          <w:sz w:val="28"/>
          <w:szCs w:val="28"/>
          <w:rtl/>
        </w:rPr>
        <w:t xml:space="preserve">لقياس صدق أداة الدراسة والعلاقة بين المتغيرات </w:t>
      </w:r>
    </w:p>
    <w:bookmarkEnd w:id="51"/>
    <w:p w14:paraId="37BCEBC5" w14:textId="77777777" w:rsidR="00882D53" w:rsidRPr="008B31FD" w:rsidRDefault="00882D53" w:rsidP="005A247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B31FD" w:rsidRDefault="00882D53" w:rsidP="005A247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71DFC2C6" w:rsidR="00882D53"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2" w:name="_Toc193461960"/>
      <w:bookmarkStart w:id="53" w:name="_Toc212396192"/>
      <w:r w:rsidRPr="008B31FD">
        <w:rPr>
          <w:rFonts w:ascii="Sakkal Majalla" w:hAnsi="Sakkal Majalla" w:cs="Sakkal Majalla" w:hint="cs"/>
          <w:b/>
          <w:bCs/>
          <w:color w:val="000000" w:themeColor="text1"/>
          <w:sz w:val="36"/>
          <w:szCs w:val="36"/>
          <w:rtl/>
          <w:lang w:bidi="ar-EG"/>
        </w:rPr>
        <w:t xml:space="preserve">15.1 </w:t>
      </w:r>
      <w:r w:rsidR="00882D53" w:rsidRPr="008B31FD">
        <w:rPr>
          <w:rFonts w:ascii="Sakkal Majalla" w:hAnsi="Sakkal Majalla" w:cs="Sakkal Majalla"/>
          <w:b/>
          <w:bCs/>
          <w:color w:val="000000" w:themeColor="text1"/>
          <w:sz w:val="36"/>
          <w:szCs w:val="36"/>
          <w:rtl/>
          <w:lang w:bidi="ar-EG"/>
        </w:rPr>
        <w:t>أداة الدراسة</w:t>
      </w:r>
      <w:bookmarkEnd w:id="52"/>
      <w:bookmarkEnd w:id="53"/>
      <w:r w:rsidR="00882D53" w:rsidRPr="008B31FD">
        <w:rPr>
          <w:rFonts w:ascii="Sakkal Majalla" w:hAnsi="Sakkal Majalla" w:cs="Sakkal Majalla"/>
          <w:b/>
          <w:bCs/>
          <w:color w:val="000000" w:themeColor="text1"/>
          <w:sz w:val="36"/>
          <w:szCs w:val="36"/>
          <w:rtl/>
          <w:lang w:bidi="ar-EG"/>
        </w:rPr>
        <w:t xml:space="preserve"> </w:t>
      </w:r>
    </w:p>
    <w:p w14:paraId="5D3BFAF3" w14:textId="77777777" w:rsidR="00882D53" w:rsidRPr="008B31FD" w:rsidRDefault="00882D53" w:rsidP="005A247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653A1C7C" w:rsidR="00882D53" w:rsidRPr="008B31FD" w:rsidRDefault="00882D53" w:rsidP="00B73E58">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b/>
          <w:bCs/>
          <w:color w:val="000000" w:themeColor="text1"/>
          <w:sz w:val="28"/>
          <w:szCs w:val="28"/>
          <w:rtl/>
        </w:rPr>
        <w:t>القسم الأول</w:t>
      </w:r>
      <w:r w:rsidRPr="008B31FD">
        <w:rPr>
          <w:rFonts w:ascii="Sakkal Majalla" w:hAnsi="Sakkal Majalla" w:cs="Sakkal Majalla"/>
          <w:color w:val="000000" w:themeColor="text1"/>
          <w:sz w:val="28"/>
          <w:szCs w:val="28"/>
          <w:rtl/>
        </w:rPr>
        <w:t xml:space="preserve">: يتناول المتغيرات الديمغرافية لأفراد عينة الدراسة من العاملين </w:t>
      </w:r>
      <w:r w:rsidR="00B9327D" w:rsidRPr="008B31FD">
        <w:rPr>
          <w:rFonts w:ascii="Sakkal Majalla" w:hAnsi="Sakkal Majalla" w:cs="Sakkal Majalla"/>
          <w:color w:val="000000" w:themeColor="text1"/>
          <w:sz w:val="28"/>
          <w:szCs w:val="28"/>
          <w:rtl/>
        </w:rPr>
        <w:t>في قطاع المشاريع الإنشائية</w:t>
      </w:r>
      <w:r w:rsidRPr="008B31FD">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41B9C85C" w:rsidR="00882D53" w:rsidRPr="008B31FD" w:rsidRDefault="00882D53" w:rsidP="00B73E58">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B31FD">
        <w:rPr>
          <w:rFonts w:ascii="Sakkal Majalla" w:hAnsi="Sakkal Majalla" w:cs="Sakkal Majalla"/>
          <w:b/>
          <w:bCs/>
          <w:color w:val="000000" w:themeColor="text1"/>
          <w:sz w:val="28"/>
          <w:szCs w:val="28"/>
          <w:rtl/>
        </w:rPr>
        <w:t>القسم الثاني</w:t>
      </w:r>
      <w:r w:rsidRPr="008B31FD">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73C2F5F9" w:rsidR="002D5C0C" w:rsidRPr="008B31FD" w:rsidRDefault="002D5C0C" w:rsidP="00131915">
      <w:pPr>
        <w:pStyle w:val="NormalWeb"/>
        <w:bidi/>
        <w:spacing w:line="360" w:lineRule="auto"/>
        <w:jc w:val="both"/>
        <w:rPr>
          <w:rFonts w:ascii="Sakkal Majalla" w:hAnsi="Sakkal Majalla" w:cs="Sakkal Majalla"/>
          <w:color w:val="000000" w:themeColor="text1"/>
          <w:sz w:val="28"/>
          <w:szCs w:val="28"/>
        </w:rPr>
      </w:pPr>
      <w:r w:rsidRPr="008B31FD">
        <w:rPr>
          <w:rStyle w:val="Strong"/>
          <w:rFonts w:ascii="Sakkal Majalla" w:hAnsi="Sakkal Majalla" w:cs="Sakkal Majalla"/>
          <w:color w:val="000000" w:themeColor="text1"/>
          <w:sz w:val="32"/>
          <w:szCs w:val="32"/>
          <w:rtl/>
        </w:rPr>
        <w:t xml:space="preserve">أولًا: المتغير المستقل – </w:t>
      </w:r>
      <w:r w:rsidR="00432CE5" w:rsidRPr="008B31FD">
        <w:rPr>
          <w:rStyle w:val="Strong"/>
          <w:rFonts w:ascii="Sakkal Majalla" w:hAnsi="Sakkal Majalla" w:cs="Sakkal Majalla"/>
          <w:color w:val="000000" w:themeColor="text1"/>
          <w:sz w:val="32"/>
          <w:szCs w:val="32"/>
          <w:rtl/>
          <w:lang w:bidi="ar-EG"/>
        </w:rPr>
        <w:t>دور إدارة المشاريع</w:t>
      </w:r>
      <w:r w:rsidRPr="008B31FD">
        <w:rPr>
          <w:rFonts w:ascii="Sakkal Majalla" w:hAnsi="Sakkal Majalla" w:cs="Sakkal Majalla"/>
          <w:color w:val="000000" w:themeColor="text1"/>
          <w:sz w:val="28"/>
          <w:szCs w:val="28"/>
          <w:rtl/>
        </w:rPr>
        <w:t xml:space="preserve">، ويُقاس من خلال </w:t>
      </w:r>
      <w:r w:rsidR="00874F4A" w:rsidRPr="008B31FD">
        <w:rPr>
          <w:rFonts w:ascii="Sakkal Majalla" w:hAnsi="Sakkal Majalla" w:cs="Sakkal Majalla"/>
          <w:color w:val="000000" w:themeColor="text1"/>
          <w:sz w:val="28"/>
          <w:szCs w:val="28"/>
          <w:rtl/>
        </w:rPr>
        <w:t>20</w:t>
      </w:r>
      <w:r w:rsidRPr="008B31FD">
        <w:rPr>
          <w:rFonts w:ascii="Sakkal Majalla" w:hAnsi="Sakkal Majalla" w:cs="Sakkal Majalla"/>
          <w:color w:val="000000" w:themeColor="text1"/>
          <w:sz w:val="28"/>
          <w:szCs w:val="28"/>
          <w:rtl/>
        </w:rPr>
        <w:t xml:space="preserve"> فقرة مقسمة </w:t>
      </w:r>
      <w:r w:rsidR="006E65A3" w:rsidRPr="008B31FD">
        <w:rPr>
          <w:rFonts w:ascii="Sakkal Majalla" w:hAnsi="Sakkal Majalla" w:cs="Sakkal Majalla"/>
          <w:color w:val="000000" w:themeColor="text1"/>
          <w:sz w:val="28"/>
          <w:szCs w:val="28"/>
          <w:rtl/>
        </w:rPr>
        <w:t>لثلاثة</w:t>
      </w:r>
      <w:r w:rsidRPr="008B31FD">
        <w:rPr>
          <w:rFonts w:ascii="Sakkal Majalla" w:hAnsi="Sakkal Majalla" w:cs="Sakkal Majalla"/>
          <w:color w:val="000000" w:themeColor="text1"/>
          <w:sz w:val="28"/>
          <w:szCs w:val="28"/>
          <w:rtl/>
        </w:rPr>
        <w:t xml:space="preserve"> أبعاد رئيسية</w:t>
      </w:r>
      <w:r w:rsidRPr="008B31FD">
        <w:rPr>
          <w:rFonts w:ascii="Sakkal Majalla" w:hAnsi="Sakkal Majalla" w:cs="Sakkal Majalla"/>
          <w:color w:val="000000" w:themeColor="text1"/>
          <w:sz w:val="28"/>
          <w:szCs w:val="28"/>
        </w:rPr>
        <w:t>:</w:t>
      </w:r>
    </w:p>
    <w:p w14:paraId="04D07E3D" w14:textId="77777777" w:rsidR="00874F4A" w:rsidRPr="008B31FD" w:rsidRDefault="00874F4A" w:rsidP="005A247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8B31FD">
        <w:rPr>
          <w:rStyle w:val="Strong"/>
          <w:rFonts w:ascii="Sakkal Majalla" w:hAnsi="Sakkal Majalla" w:cs="Sakkal Majalla"/>
          <w:b w:val="0"/>
          <w:bCs w:val="0"/>
          <w:color w:val="000000" w:themeColor="text1"/>
          <w:sz w:val="28"/>
          <w:szCs w:val="28"/>
          <w:rtl/>
        </w:rPr>
        <w:lastRenderedPageBreak/>
        <w:t>تخطيط المشروع</w:t>
      </w:r>
    </w:p>
    <w:p w14:paraId="44E62B97" w14:textId="77777777" w:rsidR="00874F4A" w:rsidRPr="008B31FD" w:rsidRDefault="00874F4A" w:rsidP="005A247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8B31FD">
        <w:rPr>
          <w:rStyle w:val="Strong"/>
          <w:rFonts w:ascii="Sakkal Majalla" w:hAnsi="Sakkal Majalla" w:cs="Sakkal Majalla"/>
          <w:b w:val="0"/>
          <w:bCs w:val="0"/>
          <w:color w:val="000000" w:themeColor="text1"/>
          <w:sz w:val="28"/>
          <w:szCs w:val="28"/>
          <w:rtl/>
        </w:rPr>
        <w:t>إدارة مخاطر المشروع</w:t>
      </w:r>
    </w:p>
    <w:p w14:paraId="4D6B749C" w14:textId="77777777" w:rsidR="00874F4A" w:rsidRPr="008B31FD" w:rsidRDefault="00874F4A" w:rsidP="005A247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8B31FD">
        <w:rPr>
          <w:rStyle w:val="Strong"/>
          <w:rFonts w:ascii="Sakkal Majalla" w:hAnsi="Sakkal Majalla" w:cs="Sakkal Majalla"/>
          <w:b w:val="0"/>
          <w:bCs w:val="0"/>
          <w:color w:val="000000" w:themeColor="text1"/>
          <w:sz w:val="28"/>
          <w:szCs w:val="28"/>
          <w:rtl/>
        </w:rPr>
        <w:t>إدارة تكلفة المشروع</w:t>
      </w:r>
    </w:p>
    <w:p w14:paraId="1013D903" w14:textId="36A75B6F" w:rsidR="002D5C0C" w:rsidRPr="008B31FD" w:rsidRDefault="00874F4A" w:rsidP="005A247F">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31FD">
        <w:rPr>
          <w:rStyle w:val="Strong"/>
          <w:rFonts w:ascii="Sakkal Majalla" w:hAnsi="Sakkal Majalla" w:cs="Sakkal Majalla"/>
          <w:b w:val="0"/>
          <w:bCs w:val="0"/>
          <w:color w:val="000000" w:themeColor="text1"/>
          <w:sz w:val="28"/>
          <w:szCs w:val="28"/>
          <w:rtl/>
        </w:rPr>
        <w:t>إدارة موارد المشروع</w:t>
      </w:r>
    </w:p>
    <w:p w14:paraId="2080BAD3" w14:textId="43947F23" w:rsidR="00882D53" w:rsidRPr="008B31FD" w:rsidRDefault="002D5C0C" w:rsidP="00131915">
      <w:pPr>
        <w:spacing w:before="100" w:beforeAutospacing="1" w:after="100" w:afterAutospacing="1" w:line="360" w:lineRule="auto"/>
        <w:jc w:val="both"/>
        <w:rPr>
          <w:rFonts w:ascii="Sakkal Majalla" w:hAnsi="Sakkal Majalla" w:cs="Sakkal Majalla"/>
          <w:color w:val="000000" w:themeColor="text1"/>
          <w:sz w:val="28"/>
          <w:szCs w:val="28"/>
          <w:rtl/>
        </w:rPr>
      </w:pPr>
      <w:r w:rsidRPr="008B31FD">
        <w:rPr>
          <w:rFonts w:ascii="Sakkal Majalla" w:hAnsi="Sakkal Majalla" w:cs="Sakkal Majalla"/>
          <w:b/>
          <w:bCs/>
          <w:color w:val="000000" w:themeColor="text1"/>
          <w:sz w:val="32"/>
          <w:szCs w:val="32"/>
          <w:rtl/>
        </w:rPr>
        <w:t xml:space="preserve">ثانيًا: المتغير التابع – </w:t>
      </w:r>
      <w:r w:rsidR="00432CE5" w:rsidRPr="008B31FD">
        <w:rPr>
          <w:rFonts w:ascii="Sakkal Majalla" w:hAnsi="Sakkal Majalla" w:cs="Sakkal Majalla"/>
          <w:b/>
          <w:bCs/>
          <w:color w:val="000000" w:themeColor="text1"/>
          <w:sz w:val="32"/>
          <w:szCs w:val="32"/>
          <w:rtl/>
        </w:rPr>
        <w:t>تحسين تنفيذ البنية التحتية الطبية</w:t>
      </w:r>
      <w:r w:rsidRPr="008B31FD">
        <w:rPr>
          <w:rFonts w:ascii="Sakkal Majalla" w:hAnsi="Sakkal Majalla" w:cs="Sakkal Majalla"/>
          <w:color w:val="000000" w:themeColor="text1"/>
          <w:sz w:val="28"/>
          <w:szCs w:val="28"/>
          <w:rtl/>
        </w:rPr>
        <w:t>،</w:t>
      </w:r>
      <w:r w:rsidR="000A2ED4" w:rsidRPr="008B31FD">
        <w:rPr>
          <w:rFonts w:ascii="Sakkal Majalla" w:hAnsi="Sakkal Majalla" w:cs="Sakkal Majalla"/>
          <w:color w:val="000000" w:themeColor="text1"/>
          <w:sz w:val="28"/>
          <w:szCs w:val="28"/>
          <w:rtl/>
        </w:rPr>
        <w:t xml:space="preserve"> </w:t>
      </w:r>
      <w:r w:rsidR="00882D53" w:rsidRPr="008B31FD">
        <w:rPr>
          <w:rFonts w:ascii="Sakkal Majalla" w:hAnsi="Sakkal Majalla" w:cs="Sakkal Majalla"/>
          <w:color w:val="000000" w:themeColor="text1"/>
          <w:sz w:val="28"/>
          <w:szCs w:val="28"/>
          <w:rtl/>
        </w:rPr>
        <w:t xml:space="preserve">ويُقاس من خلال </w:t>
      </w:r>
      <w:r w:rsidRPr="008B31FD">
        <w:rPr>
          <w:rFonts w:ascii="Sakkal Majalla" w:hAnsi="Sakkal Majalla" w:cs="Sakkal Majalla"/>
          <w:color w:val="000000" w:themeColor="text1"/>
          <w:sz w:val="28"/>
          <w:szCs w:val="28"/>
          <w:rtl/>
        </w:rPr>
        <w:t>(</w:t>
      </w:r>
      <w:r w:rsidR="000A2ED4" w:rsidRPr="008B31FD">
        <w:rPr>
          <w:rFonts w:ascii="Sakkal Majalla" w:hAnsi="Sakkal Majalla" w:cs="Sakkal Majalla"/>
          <w:color w:val="000000" w:themeColor="text1"/>
          <w:sz w:val="28"/>
          <w:szCs w:val="28"/>
          <w:rtl/>
        </w:rPr>
        <w:t>10</w:t>
      </w:r>
      <w:r w:rsidRPr="008B31FD">
        <w:rPr>
          <w:rFonts w:ascii="Sakkal Majalla" w:hAnsi="Sakkal Majalla" w:cs="Sakkal Majalla"/>
          <w:color w:val="000000" w:themeColor="text1"/>
          <w:sz w:val="28"/>
          <w:szCs w:val="28"/>
          <w:rtl/>
        </w:rPr>
        <w:t xml:space="preserve">) </w:t>
      </w:r>
      <w:r w:rsidR="00882D53" w:rsidRPr="008B31FD">
        <w:rPr>
          <w:rFonts w:ascii="Sakkal Majalla" w:hAnsi="Sakkal Majalla" w:cs="Sakkal Majalla"/>
          <w:color w:val="000000" w:themeColor="text1"/>
          <w:sz w:val="28"/>
          <w:szCs w:val="28"/>
          <w:rtl/>
        </w:rPr>
        <w:t>فقرة موزعة.</w:t>
      </w:r>
      <w:r w:rsidR="001A1758" w:rsidRPr="008B31FD">
        <w:rPr>
          <w:rFonts w:ascii="Sakkal Majalla" w:hAnsi="Sakkal Majalla" w:cs="Sakkal Majalla"/>
          <w:color w:val="000000" w:themeColor="text1"/>
          <w:sz w:val="28"/>
          <w:szCs w:val="28"/>
          <w:rtl/>
        </w:rPr>
        <w:t xml:space="preserve"> </w:t>
      </w:r>
    </w:p>
    <w:p w14:paraId="46FB6A42" w14:textId="4B08D3BB" w:rsidR="005A247F" w:rsidRPr="008B31FD" w:rsidRDefault="005A247F" w:rsidP="005A247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4" w:name="_Toc212396193"/>
      <w:r w:rsidRPr="008B31FD">
        <w:rPr>
          <w:rFonts w:ascii="Sakkal Majalla" w:hAnsi="Sakkal Majalla" w:cs="Sakkal Majalla"/>
          <w:b/>
          <w:bCs/>
          <w:color w:val="000000" w:themeColor="text1"/>
          <w:sz w:val="36"/>
          <w:szCs w:val="36"/>
          <w:rtl/>
        </w:rPr>
        <w:t>16.1 حدود الدراسة:</w:t>
      </w:r>
      <w:bookmarkEnd w:id="54"/>
    </w:p>
    <w:p w14:paraId="25A330B3" w14:textId="3DC8029C" w:rsidR="00CA49E9" w:rsidRPr="008B31FD" w:rsidRDefault="00053122" w:rsidP="005A247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b/>
          <w:bCs/>
          <w:color w:val="000000" w:themeColor="text1"/>
          <w:sz w:val="28"/>
          <w:szCs w:val="28"/>
          <w:rtl/>
        </w:rPr>
        <w:t>حدود موضوعية</w:t>
      </w:r>
      <w:r w:rsidRPr="008B31FD">
        <w:rPr>
          <w:rFonts w:ascii="Sakkal Majalla" w:hAnsi="Sakkal Majalla" w:cs="Sakkal Majalla"/>
          <w:color w:val="000000" w:themeColor="text1"/>
          <w:sz w:val="28"/>
          <w:szCs w:val="28"/>
          <w:rtl/>
        </w:rPr>
        <w:t xml:space="preserve">: </w:t>
      </w:r>
      <w:r w:rsidR="000125CD" w:rsidRPr="008B31FD">
        <w:rPr>
          <w:rFonts w:ascii="Sakkal Majalla" w:hAnsi="Sakkal Majalla" w:cs="Sakkal Majalla"/>
          <w:color w:val="000000" w:themeColor="text1"/>
          <w:sz w:val="28"/>
          <w:szCs w:val="28"/>
          <w:rtl/>
        </w:rPr>
        <w:t xml:space="preserve">تقتصر الدراسة على </w:t>
      </w:r>
      <w:r w:rsidR="007D4D2E" w:rsidRPr="008B31FD">
        <w:rPr>
          <w:rFonts w:ascii="Sakkal Majalla" w:hAnsi="Sakkal Majalla" w:cs="Sakkal Majalla"/>
          <w:color w:val="000000" w:themeColor="text1"/>
          <w:sz w:val="28"/>
          <w:szCs w:val="28"/>
          <w:rtl/>
        </w:rPr>
        <w:t xml:space="preserve">تحليل </w:t>
      </w:r>
      <w:r w:rsidR="00874F4A" w:rsidRPr="008B31FD">
        <w:rPr>
          <w:rFonts w:ascii="Sakkal Majalla" w:hAnsi="Sakkal Majalla" w:cs="Sakkal Majalla"/>
          <w:color w:val="000000" w:themeColor="text1"/>
          <w:sz w:val="28"/>
          <w:szCs w:val="28"/>
          <w:rtl/>
        </w:rPr>
        <w:t xml:space="preserve">أثر </w:t>
      </w:r>
      <w:bookmarkStart w:id="55" w:name="_Hlk201934396"/>
      <w:r w:rsidR="00432CE5" w:rsidRPr="008B31FD">
        <w:rPr>
          <w:rFonts w:ascii="Sakkal Majalla" w:hAnsi="Sakkal Majalla" w:cs="Sakkal Majalla"/>
          <w:color w:val="000000" w:themeColor="text1"/>
          <w:sz w:val="28"/>
          <w:szCs w:val="28"/>
          <w:rtl/>
        </w:rPr>
        <w:t>دور إدارة المشاريع</w:t>
      </w:r>
      <w:r w:rsidR="00874F4A" w:rsidRPr="008B31FD">
        <w:rPr>
          <w:rFonts w:ascii="Sakkal Majalla" w:hAnsi="Sakkal Majalla" w:cs="Sakkal Majalla"/>
          <w:color w:val="000000" w:themeColor="text1"/>
          <w:sz w:val="28"/>
          <w:szCs w:val="28"/>
          <w:rtl/>
        </w:rPr>
        <w:t xml:space="preserve"> </w:t>
      </w:r>
      <w:bookmarkEnd w:id="55"/>
      <w:r w:rsidR="00874F4A" w:rsidRPr="008B31FD">
        <w:rPr>
          <w:rFonts w:ascii="Sakkal Majalla" w:hAnsi="Sakkal Majalla" w:cs="Sakkal Majalla"/>
          <w:color w:val="000000" w:themeColor="text1"/>
          <w:sz w:val="28"/>
          <w:szCs w:val="28"/>
          <w:rtl/>
        </w:rPr>
        <w:t xml:space="preserve">بأبعاده مجمعة والمتمثلة في (تخطيط المشروع – إدارة مخاطر المشروع – إدارة تكلفة المشروع – إدارة موارد المشروع) </w:t>
      </w:r>
      <w:r w:rsidR="00432CE5" w:rsidRPr="008B31FD">
        <w:rPr>
          <w:rFonts w:ascii="Sakkal Majalla" w:hAnsi="Sakkal Majalla" w:cs="Sakkal Majalla"/>
          <w:color w:val="000000" w:themeColor="text1"/>
          <w:sz w:val="28"/>
          <w:szCs w:val="28"/>
          <w:rtl/>
        </w:rPr>
        <w:t>في تحسين تنفيذ البنية التحتية الطبية</w:t>
      </w:r>
      <w:r w:rsidR="00874F4A" w:rsidRPr="008B31FD">
        <w:rPr>
          <w:rFonts w:ascii="Sakkal Majalla" w:hAnsi="Sakkal Majalla" w:cs="Sakkal Majalla"/>
          <w:color w:val="000000" w:themeColor="text1"/>
          <w:sz w:val="28"/>
          <w:szCs w:val="28"/>
          <w:rtl/>
        </w:rPr>
        <w:t xml:space="preserve"> </w:t>
      </w:r>
      <w:r w:rsidR="00925E4C" w:rsidRPr="008B31FD">
        <w:rPr>
          <w:rFonts w:ascii="Sakkal Majalla" w:hAnsi="Sakkal Majalla" w:cs="Sakkal Majalla"/>
          <w:color w:val="000000" w:themeColor="text1"/>
          <w:sz w:val="28"/>
          <w:szCs w:val="28"/>
          <w:rtl/>
        </w:rPr>
        <w:t xml:space="preserve">بالتطبيق </w:t>
      </w:r>
      <w:r w:rsidR="00874F4A" w:rsidRPr="008B31FD">
        <w:rPr>
          <w:rFonts w:ascii="Sakkal Majalla" w:hAnsi="Sakkal Majalla" w:cs="Sakkal Majalla"/>
          <w:color w:val="000000" w:themeColor="text1"/>
          <w:sz w:val="28"/>
          <w:szCs w:val="28"/>
          <w:rtl/>
        </w:rPr>
        <w:t xml:space="preserve">على </w:t>
      </w:r>
      <w:r w:rsidR="00432CE5" w:rsidRPr="008B31FD">
        <w:rPr>
          <w:rFonts w:ascii="Sakkal Majalla" w:hAnsi="Sakkal Majalla" w:cs="Sakkal Majalla"/>
          <w:color w:val="000000" w:themeColor="text1"/>
          <w:sz w:val="28"/>
          <w:szCs w:val="28"/>
          <w:rtl/>
        </w:rPr>
        <w:t>مشاريع البنية التحتية بمدينة الرياض</w:t>
      </w:r>
      <w:r w:rsidR="006904F6" w:rsidRPr="008B31FD">
        <w:rPr>
          <w:rFonts w:ascii="Sakkal Majalla" w:hAnsi="Sakkal Majalla" w:cs="Sakkal Majalla"/>
          <w:color w:val="000000" w:themeColor="text1"/>
          <w:sz w:val="28"/>
          <w:szCs w:val="28"/>
          <w:rtl/>
        </w:rPr>
        <w:t>.</w:t>
      </w:r>
      <w:r w:rsidR="00CA49E9" w:rsidRPr="008B31FD">
        <w:rPr>
          <w:rFonts w:ascii="Sakkal Majalla" w:hAnsi="Sakkal Majalla" w:cs="Sakkal Majalla"/>
          <w:color w:val="000000" w:themeColor="text1"/>
          <w:sz w:val="28"/>
          <w:szCs w:val="28"/>
          <w:rtl/>
        </w:rPr>
        <w:t xml:space="preserve"> </w:t>
      </w:r>
    </w:p>
    <w:p w14:paraId="15F8F91A" w14:textId="046B1DCD" w:rsidR="0036476A" w:rsidRPr="008B31FD" w:rsidRDefault="00053122" w:rsidP="005A247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b/>
          <w:bCs/>
          <w:color w:val="000000" w:themeColor="text1"/>
          <w:sz w:val="28"/>
          <w:szCs w:val="28"/>
          <w:rtl/>
        </w:rPr>
        <w:t>حدود مكانية</w:t>
      </w:r>
      <w:r w:rsidRPr="008B31FD">
        <w:rPr>
          <w:rFonts w:ascii="Sakkal Majalla" w:hAnsi="Sakkal Majalla" w:cs="Sakkal Majalla"/>
          <w:color w:val="000000" w:themeColor="text1"/>
          <w:sz w:val="28"/>
          <w:szCs w:val="28"/>
          <w:rtl/>
        </w:rPr>
        <w:t xml:space="preserve">: </w:t>
      </w:r>
      <w:r w:rsidR="000125CD" w:rsidRPr="008B31FD">
        <w:rPr>
          <w:rFonts w:ascii="Sakkal Majalla" w:hAnsi="Sakkal Majalla" w:cs="Sakkal Majalla"/>
          <w:color w:val="000000" w:themeColor="text1"/>
          <w:sz w:val="28"/>
          <w:szCs w:val="28"/>
          <w:rtl/>
        </w:rPr>
        <w:t xml:space="preserve">تُجرى الدراسة على </w:t>
      </w:r>
      <w:r w:rsidR="00432CE5" w:rsidRPr="008B31FD">
        <w:rPr>
          <w:rFonts w:ascii="Sakkal Majalla" w:hAnsi="Sakkal Majalla" w:cs="Sakkal Majalla"/>
          <w:color w:val="000000" w:themeColor="text1"/>
          <w:sz w:val="28"/>
          <w:szCs w:val="28"/>
          <w:rtl/>
        </w:rPr>
        <w:t>مشاريع البنية التحتية بمدينة الرياض</w:t>
      </w:r>
      <w:r w:rsidR="00FA24AF" w:rsidRPr="008B31FD">
        <w:rPr>
          <w:rFonts w:ascii="Sakkal Majalla" w:hAnsi="Sakkal Majalla" w:cs="Sakkal Majalla"/>
          <w:color w:val="000000" w:themeColor="text1"/>
          <w:sz w:val="28"/>
          <w:szCs w:val="28"/>
          <w:rtl/>
        </w:rPr>
        <w:t>.</w:t>
      </w:r>
    </w:p>
    <w:p w14:paraId="1ABED148" w14:textId="1369AB37" w:rsidR="00053122" w:rsidRPr="008B31FD" w:rsidRDefault="00053122" w:rsidP="005A247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b/>
          <w:bCs/>
          <w:color w:val="000000" w:themeColor="text1"/>
          <w:sz w:val="28"/>
          <w:szCs w:val="28"/>
          <w:rtl/>
        </w:rPr>
        <w:t>حدود زمانية</w:t>
      </w:r>
      <w:r w:rsidRPr="008B31FD">
        <w:rPr>
          <w:rFonts w:ascii="Sakkal Majalla" w:hAnsi="Sakkal Majalla" w:cs="Sakkal Majalla"/>
          <w:color w:val="000000" w:themeColor="text1"/>
          <w:sz w:val="28"/>
          <w:szCs w:val="28"/>
          <w:rtl/>
        </w:rPr>
        <w:t>: تم إعداد الدراسة في عام 202</w:t>
      </w:r>
      <w:r w:rsidR="000125CD" w:rsidRPr="008B31FD">
        <w:rPr>
          <w:rFonts w:ascii="Sakkal Majalla" w:hAnsi="Sakkal Majalla" w:cs="Sakkal Majalla"/>
          <w:color w:val="000000" w:themeColor="text1"/>
          <w:sz w:val="28"/>
          <w:szCs w:val="28"/>
          <w:rtl/>
        </w:rPr>
        <w:t>5</w:t>
      </w:r>
      <w:r w:rsidR="00B346DF" w:rsidRPr="008B31FD">
        <w:rPr>
          <w:rFonts w:ascii="Sakkal Majalla" w:hAnsi="Sakkal Majalla" w:cs="Sakkal Majalla"/>
          <w:color w:val="000000" w:themeColor="text1"/>
          <w:sz w:val="28"/>
          <w:szCs w:val="28"/>
          <w:rtl/>
        </w:rPr>
        <w:t>.</w:t>
      </w:r>
    </w:p>
    <w:p w14:paraId="6B298075" w14:textId="1B4AA0BA" w:rsidR="00304D32" w:rsidRPr="008B31FD" w:rsidRDefault="00B346DF" w:rsidP="005A247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31FD">
        <w:rPr>
          <w:rFonts w:ascii="Sakkal Majalla" w:hAnsi="Sakkal Majalla" w:cs="Sakkal Majalla"/>
          <w:b/>
          <w:bCs/>
          <w:color w:val="000000" w:themeColor="text1"/>
          <w:sz w:val="28"/>
          <w:szCs w:val="28"/>
          <w:rtl/>
        </w:rPr>
        <w:t>حدود بشرية</w:t>
      </w:r>
      <w:r w:rsidRPr="008B31FD">
        <w:rPr>
          <w:rFonts w:ascii="Sakkal Majalla" w:hAnsi="Sakkal Majalla" w:cs="Sakkal Majalla"/>
          <w:color w:val="000000" w:themeColor="text1"/>
          <w:sz w:val="28"/>
          <w:szCs w:val="28"/>
          <w:rtl/>
        </w:rPr>
        <w:t xml:space="preserve">: </w:t>
      </w:r>
      <w:bookmarkStart w:id="56" w:name="_Toc169790506"/>
      <w:r w:rsidR="000125CD" w:rsidRPr="008B31FD">
        <w:rPr>
          <w:rFonts w:ascii="Sakkal Majalla" w:hAnsi="Sakkal Majalla" w:cs="Sakkal Majalla"/>
          <w:color w:val="000000" w:themeColor="text1"/>
          <w:sz w:val="28"/>
          <w:szCs w:val="28"/>
          <w:rtl/>
        </w:rPr>
        <w:t>تقتصر الحدود البشرية لهذه الدراسة على</w:t>
      </w:r>
      <w:r w:rsidR="002C21BB" w:rsidRPr="008B31FD">
        <w:rPr>
          <w:rFonts w:ascii="Sakkal Majalla" w:hAnsi="Sakkal Majalla" w:cs="Sakkal Majalla"/>
          <w:color w:val="000000" w:themeColor="text1"/>
          <w:sz w:val="28"/>
          <w:szCs w:val="28"/>
          <w:rtl/>
        </w:rPr>
        <w:t xml:space="preserve"> </w:t>
      </w:r>
      <w:r w:rsidR="004C71CF" w:rsidRPr="008B31FD">
        <w:rPr>
          <w:rFonts w:ascii="Sakkal Majalla" w:hAnsi="Sakkal Majalla" w:cs="Sakkal Majalla"/>
          <w:color w:val="000000" w:themeColor="text1"/>
          <w:sz w:val="28"/>
          <w:szCs w:val="28"/>
          <w:rtl/>
        </w:rPr>
        <w:t xml:space="preserve">العاملين </w:t>
      </w:r>
      <w:r w:rsidR="00874F4A" w:rsidRPr="008B31FD">
        <w:rPr>
          <w:rFonts w:ascii="Sakkal Majalla" w:hAnsi="Sakkal Majalla" w:cs="Sakkal Majalla"/>
          <w:color w:val="000000" w:themeColor="text1"/>
          <w:sz w:val="28"/>
          <w:szCs w:val="28"/>
          <w:rtl/>
        </w:rPr>
        <w:t>ب</w:t>
      </w:r>
      <w:r w:rsidR="00432CE5" w:rsidRPr="008B31FD">
        <w:rPr>
          <w:rFonts w:ascii="Sakkal Majalla" w:hAnsi="Sakkal Majalla" w:cs="Sakkal Majalla"/>
          <w:color w:val="000000" w:themeColor="text1"/>
          <w:sz w:val="28"/>
          <w:szCs w:val="28"/>
          <w:rtl/>
        </w:rPr>
        <w:t>مشاريع البنية التحتية بمدينة الرياض</w:t>
      </w:r>
      <w:r w:rsidR="00357BB1" w:rsidRPr="008B31FD">
        <w:rPr>
          <w:rFonts w:ascii="Sakkal Majalla" w:hAnsi="Sakkal Majalla" w:cs="Sakkal Majalla"/>
          <w:color w:val="000000" w:themeColor="text1"/>
          <w:sz w:val="28"/>
          <w:szCs w:val="28"/>
          <w:rtl/>
        </w:rPr>
        <w:t>.</w:t>
      </w:r>
    </w:p>
    <w:p w14:paraId="37F4EABB" w14:textId="4526A7C9" w:rsidR="00304D32" w:rsidRPr="008B31FD" w:rsidRDefault="00304D32" w:rsidP="00131915">
      <w:pPr>
        <w:spacing w:before="100" w:beforeAutospacing="1" w:after="100" w:afterAutospacing="1" w:line="360" w:lineRule="auto"/>
        <w:jc w:val="both"/>
        <w:rPr>
          <w:rFonts w:ascii="Sakkal Majalla" w:hAnsi="Sakkal Majalla" w:cs="Sakkal Majalla"/>
          <w:color w:val="000000" w:themeColor="text1"/>
          <w:sz w:val="28"/>
          <w:szCs w:val="28"/>
          <w:rtl/>
        </w:rPr>
      </w:pPr>
    </w:p>
    <w:p w14:paraId="60C393BF" w14:textId="77777777" w:rsidR="00304D32" w:rsidRPr="008B31FD" w:rsidRDefault="00304D32" w:rsidP="00131915">
      <w:pPr>
        <w:spacing w:before="100" w:beforeAutospacing="1" w:after="100" w:afterAutospacing="1" w:line="360" w:lineRule="auto"/>
        <w:jc w:val="both"/>
        <w:rPr>
          <w:rFonts w:ascii="Sakkal Majalla" w:hAnsi="Sakkal Majalla" w:cs="Sakkal Majalla"/>
          <w:color w:val="000000" w:themeColor="text1"/>
          <w:sz w:val="28"/>
          <w:szCs w:val="28"/>
          <w:rtl/>
        </w:rPr>
      </w:pPr>
    </w:p>
    <w:p w14:paraId="7F6D8416" w14:textId="77777777" w:rsidR="005A247F" w:rsidRPr="008B31FD" w:rsidRDefault="005A247F">
      <w:pPr>
        <w:bidi w:val="0"/>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br w:type="page"/>
      </w:r>
    </w:p>
    <w:p w14:paraId="27714F08" w14:textId="02DF53B9" w:rsidR="005A247F" w:rsidRPr="008B31FD" w:rsidRDefault="005A247F" w:rsidP="0056661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7" w:name="_Toc212396194"/>
      <w:r w:rsidRPr="008B31FD">
        <w:rPr>
          <w:rFonts w:ascii="Sakkal Majalla" w:hAnsi="Sakkal Majalla" w:cs="Sakkal Majalla" w:hint="cs"/>
          <w:b/>
          <w:bCs/>
          <w:color w:val="000000" w:themeColor="text1"/>
          <w:sz w:val="40"/>
          <w:szCs w:val="40"/>
          <w:rtl/>
        </w:rPr>
        <w:lastRenderedPageBreak/>
        <w:t>الفصل الثاني: الإطار النظري</w:t>
      </w:r>
      <w:bookmarkEnd w:id="57"/>
    </w:p>
    <w:p w14:paraId="4040F586" w14:textId="11081DD7" w:rsidR="00C4590F" w:rsidRPr="008B31FD" w:rsidRDefault="00C4590F" w:rsidP="0056661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58" w:name="_Toc212396195"/>
      <w:r w:rsidRPr="008B31FD">
        <w:rPr>
          <w:rFonts w:ascii="Sakkal Majalla" w:hAnsi="Sakkal Majalla" w:cs="Sakkal Majalla"/>
          <w:b/>
          <w:bCs/>
          <w:color w:val="000000" w:themeColor="text1"/>
          <w:sz w:val="36"/>
          <w:szCs w:val="36"/>
          <w:rtl/>
        </w:rPr>
        <w:t>المبحث الأول: إدارة المشاريع</w:t>
      </w:r>
      <w:bookmarkEnd w:id="58"/>
    </w:p>
    <w:p w14:paraId="1717EA94" w14:textId="26E41FFC" w:rsidR="00C4590F"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9" w:name="_Toc212396196"/>
      <w:r w:rsidRPr="008B31FD">
        <w:rPr>
          <w:rFonts w:ascii="Sakkal Majalla" w:hAnsi="Sakkal Majalla" w:cs="Sakkal Majalla" w:hint="cs"/>
          <w:b/>
          <w:bCs/>
          <w:color w:val="000000" w:themeColor="text1"/>
          <w:sz w:val="32"/>
          <w:szCs w:val="32"/>
          <w:rtl/>
        </w:rPr>
        <w:t xml:space="preserve">1.1.2 </w:t>
      </w:r>
      <w:r w:rsidR="00C4590F" w:rsidRPr="008B31FD">
        <w:rPr>
          <w:rFonts w:ascii="Sakkal Majalla" w:hAnsi="Sakkal Majalla" w:cs="Sakkal Majalla"/>
          <w:b/>
          <w:bCs/>
          <w:color w:val="000000" w:themeColor="text1"/>
          <w:sz w:val="32"/>
          <w:szCs w:val="32"/>
          <w:rtl/>
        </w:rPr>
        <w:t>تمهيد</w:t>
      </w:r>
      <w:r w:rsidR="00C4590F" w:rsidRPr="008B31FD">
        <w:rPr>
          <w:rFonts w:ascii="Sakkal Majalla" w:hAnsi="Sakkal Majalla" w:cs="Sakkal Majalla"/>
          <w:b/>
          <w:bCs/>
          <w:color w:val="000000" w:themeColor="text1"/>
          <w:sz w:val="32"/>
          <w:szCs w:val="32"/>
        </w:rPr>
        <w:t>:</w:t>
      </w:r>
      <w:bookmarkEnd w:id="59"/>
    </w:p>
    <w:p w14:paraId="0B8EDB87" w14:textId="1794C5EC" w:rsidR="00C4590F" w:rsidRPr="008B31FD" w:rsidRDefault="00C4590F"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تمثل إدارة المشاريع إحدى أهم الآليات الإدارية الحديثة التي تزداد الحاجة إليها مع تعقّد المشروعات وتشعب مكوناتها وتنوع بيئاتها، خصوصًا في المشاريع الحيوية كالبنية التحتية الطبية التي تتطلب دقة عالية في التخطيط والتنفيذ،  فإدارة المشاريع لم تعد ترفًا تنظيميًا، بل أصبحت خيارًا استراتيجيًا لتوجيه الموارد وتحقيق الأهداف بكفاءة وفعالية،  ويزداد هذا الدور أهمية في ظل البيئة المتغيرة للمشاريع، وتنامي حجم التحديات الإدارية والفنية والتمويلية التي تواجهها المشاريع الكبرى، لا سيما في القطاع الصحي الذي يتقاطع مع الأبعاد الاجتماعية والاقتصادية والخدمية للمجتمع</w:t>
      </w:r>
      <w:r w:rsidRPr="008B31FD">
        <w:rPr>
          <w:rFonts w:ascii="Sakkal Majalla" w:hAnsi="Sakkal Majalla" w:cs="Sakkal Majalla"/>
          <w:color w:val="000000" w:themeColor="text1"/>
          <w:sz w:val="28"/>
          <w:szCs w:val="28"/>
        </w:rPr>
        <w:t>.</w:t>
      </w:r>
    </w:p>
    <w:p w14:paraId="49B723D1" w14:textId="70F393FD" w:rsidR="00C4590F"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0" w:name="_Toc212396197"/>
      <w:r w:rsidRPr="008B31FD">
        <w:rPr>
          <w:rFonts w:ascii="Sakkal Majalla" w:hAnsi="Sakkal Majalla" w:cs="Sakkal Majalla" w:hint="cs"/>
          <w:b/>
          <w:bCs/>
          <w:color w:val="000000" w:themeColor="text1"/>
          <w:sz w:val="32"/>
          <w:szCs w:val="32"/>
          <w:rtl/>
        </w:rPr>
        <w:t>2.1.2</w:t>
      </w:r>
      <w:r w:rsidR="00C4590F" w:rsidRPr="008B31FD">
        <w:rPr>
          <w:rFonts w:ascii="Sakkal Majalla" w:hAnsi="Sakkal Majalla" w:cs="Sakkal Majalla"/>
          <w:b/>
          <w:bCs/>
          <w:color w:val="000000" w:themeColor="text1"/>
          <w:sz w:val="32"/>
          <w:szCs w:val="32"/>
          <w:rtl/>
        </w:rPr>
        <w:t xml:space="preserve"> مفهوم إدارة المشاريع</w:t>
      </w:r>
      <w:bookmarkEnd w:id="60"/>
    </w:p>
    <w:p w14:paraId="11E5D6EE" w14:textId="77777777" w:rsidR="00C4590F" w:rsidRPr="008B31FD" w:rsidRDefault="00C4590F"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تناول العديد من الباحثين مفهوم إدارة المشاريع من زوايا متعددة، عكست اختلاف الأبعاد النظرية والتطبيقية لهذا الحقل المعرفي</w:t>
      </w:r>
      <w:r w:rsidRPr="008B31FD">
        <w:rPr>
          <w:rFonts w:ascii="Sakkal Majalla" w:hAnsi="Sakkal Majalla" w:cs="Sakkal Majalla"/>
          <w:color w:val="000000" w:themeColor="text1"/>
          <w:sz w:val="28"/>
          <w:szCs w:val="28"/>
        </w:rPr>
        <w:t>.</w:t>
      </w:r>
    </w:p>
    <w:p w14:paraId="15B745D4" w14:textId="04EB6824" w:rsidR="00C4590F" w:rsidRPr="008B31FD" w:rsidRDefault="00C4590F"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يشير تقدة والداوي</w:t>
      </w:r>
      <w:r w:rsidRPr="008B31FD">
        <w:rPr>
          <w:rFonts w:ascii="Sakkal Majalla" w:hAnsi="Sakkal Majalla" w:cs="Sakkal Majalla"/>
          <w:color w:val="000000" w:themeColor="text1"/>
          <w:sz w:val="28"/>
          <w:szCs w:val="28"/>
        </w:rPr>
        <w:t xml:space="preserve"> (2023) </w:t>
      </w:r>
      <w:r w:rsidRPr="008B31FD">
        <w:rPr>
          <w:rFonts w:ascii="Sakkal Majalla" w:hAnsi="Sakkal Majalla" w:cs="Sakkal Majalla"/>
          <w:color w:val="000000" w:themeColor="text1"/>
          <w:sz w:val="28"/>
          <w:szCs w:val="28"/>
          <w:rtl/>
        </w:rPr>
        <w:t>إلى أن إدارة المشاريع تمثل إطارًا علميًا يتم من خلاله تنظيم مراحل المشروع المختلفة عبر توظيف أدوات التخطيط والمتابعة والرقابة لضمان سير المشروع وفق الأهداف المحددة مسبقًا من حيث الجودة والمدة والتكلفة ،  أما عبدالنبي والعتيبي</w:t>
      </w:r>
      <w:r w:rsidRPr="008B31FD">
        <w:rPr>
          <w:rFonts w:ascii="Sakkal Majalla" w:hAnsi="Sakkal Majalla" w:cs="Sakkal Majalla"/>
          <w:color w:val="000000" w:themeColor="text1"/>
          <w:sz w:val="28"/>
          <w:szCs w:val="28"/>
        </w:rPr>
        <w:t xml:space="preserve"> (2021) </w:t>
      </w:r>
      <w:r w:rsidRPr="008B31FD">
        <w:rPr>
          <w:rFonts w:ascii="Sakkal Majalla" w:hAnsi="Sakkal Majalla" w:cs="Sakkal Majalla"/>
          <w:color w:val="000000" w:themeColor="text1"/>
          <w:sz w:val="28"/>
          <w:szCs w:val="28"/>
          <w:rtl/>
        </w:rPr>
        <w:t>فتركيزهما ينصبّ على أن إدارة المشاريع هي نشاط موجّه بالنتائج، يقوم على تخطيط وتنسيق وتنفيذ المهام من خلال استخدام مناهج وأدوات تنظيمية لضمان إنجاز المشروع بنجاح. ، في حين يرى العبداللات والشورة</w:t>
      </w:r>
      <w:r w:rsidRPr="008B31FD">
        <w:rPr>
          <w:rFonts w:ascii="Sakkal Majalla" w:hAnsi="Sakkal Majalla" w:cs="Sakkal Majalla"/>
          <w:color w:val="000000" w:themeColor="text1"/>
          <w:sz w:val="28"/>
          <w:szCs w:val="28"/>
        </w:rPr>
        <w:t xml:space="preserve"> (2021) </w:t>
      </w:r>
      <w:r w:rsidRPr="008B31FD">
        <w:rPr>
          <w:rFonts w:ascii="Sakkal Majalla" w:hAnsi="Sakkal Majalla" w:cs="Sakkal Majalla"/>
          <w:color w:val="000000" w:themeColor="text1"/>
          <w:sz w:val="28"/>
          <w:szCs w:val="28"/>
          <w:rtl/>
        </w:rPr>
        <w:t>أن إدارة المشاريع ليست مجرد مجموعة من الإجراءات بل هي ثقافة تنظيمية متكاملة تُترجم إلى واقع من خلال فريق عمل مدرب ومنهجية واضحة ومؤشرات أداء قابلة للقياس، معتبرين أن الدور المركزي لإدارة المشاريع يكمن في قدرتها على التكيف مع التغيّرات والتعامل مع المخاطر بشكل استباقي</w:t>
      </w:r>
      <w:r w:rsidRPr="008B31FD">
        <w:rPr>
          <w:rFonts w:ascii="Sakkal Majalla" w:hAnsi="Sakkal Majalla" w:cs="Sakkal Majalla"/>
          <w:color w:val="000000" w:themeColor="text1"/>
          <w:sz w:val="28"/>
          <w:szCs w:val="28"/>
        </w:rPr>
        <w:t>.</w:t>
      </w:r>
    </w:p>
    <w:p w14:paraId="6AB3CF85" w14:textId="57A47F2C" w:rsidR="00C4590F" w:rsidRPr="008B31FD" w:rsidRDefault="00C4590F"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و يُعرّف عضيبات والجوازنة</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إدارة المشاريع بأنها ممارسة مهنية تهدف إلى تنظيم الموارد والجهود البشرية واللوجستية بهدف تحقيق هدف مشروع محدد ضمن فترة زمنية معينة وبمواصفات جودة وتكلفة معتمدة، ويؤكدان على أهمية الكفاءة الأخلاقية للقيادات التنفيذية في تعزيز فعالية المشروع،  كما يذهب العزاوي والجبوري</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إلى تعريف إدارة المشاريع بوصفها «مجموعة من الأنشطة المتكاملة التي تُمارس وفق خطوات مدروسة تهدف إلى تحقيق النتائج المخططة للمشروع من خلال التقدير الدقيق للوقت، والموارد، والمخاطر، وضمان التناسق بين مكونات المشروع</w:t>
      </w:r>
      <w:r w:rsidRPr="008B31FD">
        <w:rPr>
          <w:rFonts w:ascii="Sakkal Majalla" w:hAnsi="Sakkal Majalla" w:cs="Sakkal Majalla"/>
          <w:color w:val="000000" w:themeColor="text1"/>
          <w:sz w:val="28"/>
          <w:szCs w:val="28"/>
        </w:rPr>
        <w:t>».</w:t>
      </w:r>
    </w:p>
    <w:p w14:paraId="0EDB453F" w14:textId="77777777" w:rsidR="00FC1302" w:rsidRPr="008B31FD" w:rsidRDefault="00C4590F" w:rsidP="0056661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t xml:space="preserve">من خلال استعراض المفاهيم المتعددة لإدارة المشاريع، يتبنى الباحث في هذه الدراسة تعريفًا شموليًا يُركز على أن إدارة المشاريع هي منظومة متكاملة تُمارس بأسلوب علمي ومنهجي، تهدف إلى توجيه الموارد بكفاءة نحو تحقيق أهداف واضحة ضمن نطاق زمني ومالي محدد، مع مراعاة الجودة وتوقعات أصحاب العلاقة. </w:t>
      </w:r>
    </w:p>
    <w:p w14:paraId="3177DCD2" w14:textId="5FA660A7"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1" w:name="_Toc212396198"/>
      <w:r w:rsidRPr="008B31FD">
        <w:rPr>
          <w:rFonts w:ascii="Sakkal Majalla" w:hAnsi="Sakkal Majalla" w:cs="Sakkal Majalla" w:hint="cs"/>
          <w:b/>
          <w:bCs/>
          <w:color w:val="000000" w:themeColor="text1"/>
          <w:sz w:val="32"/>
          <w:szCs w:val="32"/>
          <w:rtl/>
        </w:rPr>
        <w:t>3.1.2</w:t>
      </w:r>
      <w:r w:rsidR="00FC1302" w:rsidRPr="008B31FD">
        <w:rPr>
          <w:rFonts w:ascii="Sakkal Majalla" w:hAnsi="Sakkal Majalla" w:cs="Sakkal Majalla"/>
          <w:b/>
          <w:bCs/>
          <w:color w:val="000000" w:themeColor="text1"/>
          <w:sz w:val="32"/>
          <w:szCs w:val="32"/>
          <w:rtl/>
        </w:rPr>
        <w:t xml:space="preserve"> أهمية إدارة المشاريع</w:t>
      </w:r>
      <w:bookmarkEnd w:id="61"/>
    </w:p>
    <w:p w14:paraId="5E5F26E6" w14:textId="6B6D5D41"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تكتسب إدارة المشاريع أهمية استراتيجية في بيئات العمل الحديثة، خاصة في المشاريع الكبيرة والمعقدة مثل مشاريع البنية التحتية الطبية، لما لها من دور محوري في توجيه الجهود نحو تحقيق الأهداف، وضمان الاستخدام الأمثل للموارد، وتقليل نسب الفشل أو الانحراف عن الخطة،  فالإدارة الفعالة للمشروعات لا تقتصر على ضبط الجداول الزمنية والميزانيات، بل تمتد لتشمل تحسين عمليات اتخاذ القرار، وتعزيز الانسجام بين فرق العمل متعددة التخصصات، وتوفير إطار تنظيمي مرن قادر على التعامل مع التحديات الطارئة</w:t>
      </w:r>
      <w:r w:rsidRPr="008B31FD">
        <w:rPr>
          <w:rFonts w:ascii="Sakkal Majalla" w:hAnsi="Sakkal Majalla" w:cs="Sakkal Majalla"/>
          <w:color w:val="000000" w:themeColor="text1"/>
          <w:sz w:val="28"/>
          <w:szCs w:val="28"/>
        </w:rPr>
        <w:t>.</w:t>
      </w:r>
    </w:p>
    <w:p w14:paraId="036431C1"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ويشير تقدة والداوي</w:t>
      </w:r>
      <w:r w:rsidRPr="008B31FD">
        <w:rPr>
          <w:rFonts w:ascii="Sakkal Majalla" w:hAnsi="Sakkal Majalla" w:cs="Sakkal Majalla"/>
          <w:color w:val="000000" w:themeColor="text1"/>
          <w:sz w:val="28"/>
          <w:szCs w:val="28"/>
        </w:rPr>
        <w:t xml:space="preserve"> (2023) </w:t>
      </w:r>
      <w:r w:rsidRPr="008B31FD">
        <w:rPr>
          <w:rFonts w:ascii="Sakkal Majalla" w:hAnsi="Sakkal Majalla" w:cs="Sakkal Majalla"/>
          <w:color w:val="000000" w:themeColor="text1"/>
          <w:sz w:val="28"/>
          <w:szCs w:val="28"/>
          <w:rtl/>
        </w:rPr>
        <w:t>إلى أن أهمية إدارة المشاريع تتجلى في قدرتها على تحويل الأفكار إلى نتائج ملموسة من خلال التنظيم المنهجي للأنشطة وتحديد المسؤوليات بشكل دقيق، مما يسهم في تقليل الفاقد الزمني والمادي. كما يؤكدان على أن من أبرز أوجه الأهمية</w:t>
      </w:r>
      <w:r w:rsidRPr="008B31FD">
        <w:rPr>
          <w:rFonts w:ascii="Sakkal Majalla" w:hAnsi="Sakkal Majalla" w:cs="Sakkal Majalla"/>
          <w:color w:val="000000" w:themeColor="text1"/>
          <w:sz w:val="28"/>
          <w:szCs w:val="28"/>
        </w:rPr>
        <w:t>:</w:t>
      </w:r>
    </w:p>
    <w:p w14:paraId="35D577AE" w14:textId="77777777" w:rsidR="00FC1302" w:rsidRPr="008B31FD" w:rsidRDefault="00FC1302" w:rsidP="00B73E58">
      <w:pPr>
        <w:numPr>
          <w:ilvl w:val="0"/>
          <w:numId w:val="14"/>
        </w:numPr>
        <w:tabs>
          <w:tab w:val="clear" w:pos="720"/>
          <w:tab w:val="num" w:pos="423"/>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تحقيق التكامل بين مختلف مكونات المشروع وتوحيد الرؤية بين الأطراف المعنية</w:t>
      </w:r>
      <w:r w:rsidRPr="008B31FD">
        <w:rPr>
          <w:rFonts w:ascii="Sakkal Majalla" w:hAnsi="Sakkal Majalla" w:cs="Sakkal Majalla"/>
          <w:color w:val="000000" w:themeColor="text1"/>
          <w:sz w:val="28"/>
          <w:szCs w:val="28"/>
        </w:rPr>
        <w:t>.</w:t>
      </w:r>
    </w:p>
    <w:p w14:paraId="595D1B63" w14:textId="77777777" w:rsidR="00FC1302" w:rsidRPr="008B31FD" w:rsidRDefault="00FC1302" w:rsidP="00B73E58">
      <w:pPr>
        <w:numPr>
          <w:ilvl w:val="0"/>
          <w:numId w:val="14"/>
        </w:numPr>
        <w:tabs>
          <w:tab w:val="clear" w:pos="720"/>
          <w:tab w:val="num" w:pos="423"/>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تعزيز مستويات التنسيق بين الإدارات الفنية والمالية والتشغيلية</w:t>
      </w:r>
      <w:r w:rsidRPr="008B31FD">
        <w:rPr>
          <w:rFonts w:ascii="Sakkal Majalla" w:hAnsi="Sakkal Majalla" w:cs="Sakkal Majalla"/>
          <w:color w:val="000000" w:themeColor="text1"/>
          <w:sz w:val="28"/>
          <w:szCs w:val="28"/>
        </w:rPr>
        <w:t>.</w:t>
      </w:r>
    </w:p>
    <w:p w14:paraId="63F08240" w14:textId="77777777" w:rsidR="00FC1302" w:rsidRPr="008B31FD" w:rsidRDefault="00FC1302" w:rsidP="00B73E58">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دعم القدرة على التنبؤ بالمخاطر المحتملة والتخطيط لها بشكل استباقي</w:t>
      </w:r>
      <w:r w:rsidRPr="008B31FD">
        <w:rPr>
          <w:rFonts w:ascii="Sakkal Majalla" w:hAnsi="Sakkal Majalla" w:cs="Sakkal Majalla"/>
          <w:color w:val="000000" w:themeColor="text1"/>
          <w:sz w:val="28"/>
          <w:szCs w:val="28"/>
        </w:rPr>
        <w:t>.</w:t>
      </w:r>
    </w:p>
    <w:p w14:paraId="1CC1B090"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ويرى عبدالنبي والعتيبي</w:t>
      </w:r>
      <w:r w:rsidRPr="008B31FD">
        <w:rPr>
          <w:rFonts w:ascii="Sakkal Majalla" w:hAnsi="Sakkal Majalla" w:cs="Sakkal Majalla"/>
          <w:color w:val="000000" w:themeColor="text1"/>
          <w:sz w:val="28"/>
          <w:szCs w:val="28"/>
        </w:rPr>
        <w:t xml:space="preserve"> (2021) </w:t>
      </w:r>
      <w:r w:rsidRPr="008B31FD">
        <w:rPr>
          <w:rFonts w:ascii="Sakkal Majalla" w:hAnsi="Sakkal Majalla" w:cs="Sakkal Majalla"/>
          <w:color w:val="000000" w:themeColor="text1"/>
          <w:sz w:val="28"/>
          <w:szCs w:val="28"/>
          <w:rtl/>
        </w:rPr>
        <w:t>أن إدارة المشاريع تمثل الأساس الذي يُبنى عليه نجاح أي مشروع تنموي، مشيرين إلى أنها تلعب دورًا حيويًا في</w:t>
      </w:r>
      <w:r w:rsidRPr="008B31FD">
        <w:rPr>
          <w:rFonts w:ascii="Sakkal Majalla" w:hAnsi="Sakkal Majalla" w:cs="Sakkal Majalla"/>
          <w:color w:val="000000" w:themeColor="text1"/>
          <w:sz w:val="28"/>
          <w:szCs w:val="28"/>
        </w:rPr>
        <w:t>:</w:t>
      </w:r>
    </w:p>
    <w:p w14:paraId="4D9F3996" w14:textId="77777777" w:rsidR="00FC1302" w:rsidRPr="008B31FD" w:rsidRDefault="00FC1302" w:rsidP="00B73E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ضبط الأداء وتحسين كفاءة العمل من خلال مراقبة التنفيذ ومقارنته بالخطة الأصلية</w:t>
      </w:r>
      <w:r w:rsidRPr="008B31FD">
        <w:rPr>
          <w:rFonts w:ascii="Sakkal Majalla" w:hAnsi="Sakkal Majalla" w:cs="Sakkal Majalla"/>
          <w:color w:val="000000" w:themeColor="text1"/>
          <w:sz w:val="28"/>
          <w:szCs w:val="28"/>
        </w:rPr>
        <w:t>.</w:t>
      </w:r>
    </w:p>
    <w:p w14:paraId="70710EF3" w14:textId="77777777" w:rsidR="00FC1302" w:rsidRPr="008B31FD" w:rsidRDefault="00FC1302" w:rsidP="00B73E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تقليص حالات التشتت الإداري الناتج عن غياب الأدوار المحددة والمهام المنظمة</w:t>
      </w:r>
      <w:r w:rsidRPr="008B31FD">
        <w:rPr>
          <w:rFonts w:ascii="Sakkal Majalla" w:hAnsi="Sakkal Majalla" w:cs="Sakkal Majalla"/>
          <w:color w:val="000000" w:themeColor="text1"/>
          <w:sz w:val="28"/>
          <w:szCs w:val="28"/>
        </w:rPr>
        <w:t>.</w:t>
      </w:r>
    </w:p>
    <w:p w14:paraId="3C5769DA" w14:textId="77777777" w:rsidR="00FC1302" w:rsidRPr="008B31FD" w:rsidRDefault="00FC1302" w:rsidP="00B73E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رفع مستوى جودة المخرجات النهائية بما يضمن تلبية احتياجات المستفيدين ورضاهم</w:t>
      </w:r>
      <w:r w:rsidRPr="008B31FD">
        <w:rPr>
          <w:rFonts w:ascii="Sakkal Majalla" w:hAnsi="Sakkal Majalla" w:cs="Sakkal Majalla"/>
          <w:color w:val="000000" w:themeColor="text1"/>
          <w:sz w:val="28"/>
          <w:szCs w:val="28"/>
        </w:rPr>
        <w:t>.</w:t>
      </w:r>
    </w:p>
    <w:p w14:paraId="0084A77E" w14:textId="534ED830"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كما يوضح العبداللات والشورة</w:t>
      </w:r>
      <w:r w:rsidRPr="008B31FD">
        <w:rPr>
          <w:rFonts w:ascii="Sakkal Majalla" w:hAnsi="Sakkal Majalla" w:cs="Sakkal Majalla"/>
          <w:color w:val="000000" w:themeColor="text1"/>
          <w:sz w:val="28"/>
          <w:szCs w:val="28"/>
        </w:rPr>
        <w:t xml:space="preserve"> (2021) </w:t>
      </w:r>
      <w:r w:rsidRPr="008B31FD">
        <w:rPr>
          <w:rFonts w:ascii="Sakkal Majalla" w:hAnsi="Sakkal Majalla" w:cs="Sakkal Majalla"/>
          <w:color w:val="000000" w:themeColor="text1"/>
          <w:sz w:val="28"/>
          <w:szCs w:val="28"/>
          <w:rtl/>
        </w:rPr>
        <w:t>أن من دواعي أهمية إدارة المشاريع قدرتها على توفير أداة رقابية متكاملة، تساعد على اتخاذ قرارات مبنية على بيانات فعلية، مما يُمكّن المؤسسات من توجيه مواردها بطريقة أكثر كفاءة،  وتصبح هذه الأهمية مضاعفة في المشاريع الصحية التي تتسم بالحساسية وضيق هامش الخطأ، مما يستدعي وجود نظام إداري متماسك يتعامل مع المتغيرات بمرونة ومسؤولية</w:t>
      </w:r>
      <w:r w:rsidRPr="008B31FD">
        <w:rPr>
          <w:rFonts w:ascii="Sakkal Majalla" w:hAnsi="Sakkal Majalla" w:cs="Sakkal Majalla"/>
          <w:color w:val="000000" w:themeColor="text1"/>
          <w:sz w:val="28"/>
          <w:szCs w:val="28"/>
        </w:rPr>
        <w:t>.</w:t>
      </w:r>
    </w:p>
    <w:p w14:paraId="161610DE" w14:textId="18526B86"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2" w:name="_Toc212396199"/>
      <w:r w:rsidRPr="008B31FD">
        <w:rPr>
          <w:rFonts w:ascii="Sakkal Majalla" w:hAnsi="Sakkal Majalla" w:cs="Sakkal Majalla" w:hint="cs"/>
          <w:b/>
          <w:bCs/>
          <w:color w:val="000000" w:themeColor="text1"/>
          <w:sz w:val="32"/>
          <w:szCs w:val="32"/>
          <w:rtl/>
        </w:rPr>
        <w:t xml:space="preserve">4.1.2 </w:t>
      </w:r>
      <w:r w:rsidR="00FC1302" w:rsidRPr="008B31FD">
        <w:rPr>
          <w:rFonts w:ascii="Sakkal Majalla" w:hAnsi="Sakkal Majalla" w:cs="Sakkal Majalla"/>
          <w:b/>
          <w:bCs/>
          <w:color w:val="000000" w:themeColor="text1"/>
          <w:sz w:val="32"/>
          <w:szCs w:val="32"/>
          <w:rtl/>
        </w:rPr>
        <w:t xml:space="preserve"> أهداف إدارة المشاريع</w:t>
      </w:r>
      <w:bookmarkEnd w:id="62"/>
    </w:p>
    <w:p w14:paraId="6791BFBB" w14:textId="4F1B42B0"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تُعد الأهداف الواضحة والواقعية حجر الأساس لأي عملية إدارية ناجحة، وهو ما تُحققه إدارة المشاريع من خلال صياغة غايات استراتيجية وتشغيلية موجّهة نحو تحقيق النتائج الفعلية على أرض الواقع، و لا تقتصر أهداف إدارة المشاريع على إتمام المشروع في موعده وضمن الميزانية، بل تتجاوز ذلك لتشمل تحسين فعالية التواصل، وزيادة مستوى التكامل بين أنشطة المشروع، وتوفير آليات لضبط الجودة والتحكم في الانحرافات المحتملة أثناء التنفيذ،  كما تساعد الأهداف الدقيقة على تقوية الرقابة الداخلية وتحفيز فرق العمل نحو الإنجاز، مع توفير موجهات لاتخاذ القرار السليم في اللحظات الحرجة</w:t>
      </w:r>
      <w:r w:rsidRPr="008B31FD">
        <w:rPr>
          <w:rFonts w:ascii="Sakkal Majalla" w:hAnsi="Sakkal Majalla" w:cs="Sakkal Majalla"/>
          <w:color w:val="000000" w:themeColor="text1"/>
          <w:sz w:val="28"/>
          <w:szCs w:val="28"/>
        </w:rPr>
        <w:t>.</w:t>
      </w:r>
    </w:p>
    <w:p w14:paraId="5D7553C8"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ويشير العزاوي والجبوري</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إلى أن الأهداف الرئيسية لإدارة المشاريع تتمثل في تأسيس رؤية شاملة تُمكّن أصحاب القرار من تتبع مسار المشروع ومراحله المختلفة، مؤكدين أن من أبرز هذه الأهداف</w:t>
      </w:r>
      <w:r w:rsidRPr="008B31FD">
        <w:rPr>
          <w:rFonts w:ascii="Sakkal Majalla" w:hAnsi="Sakkal Majalla" w:cs="Sakkal Majalla"/>
          <w:color w:val="000000" w:themeColor="text1"/>
          <w:sz w:val="28"/>
          <w:szCs w:val="28"/>
        </w:rPr>
        <w:t>:</w:t>
      </w:r>
    </w:p>
    <w:p w14:paraId="791BFA3E" w14:textId="77777777" w:rsidR="00FC1302" w:rsidRPr="008B31FD" w:rsidRDefault="00FC1302" w:rsidP="00B73E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تحقيق التوازن بين الوقت والتكلفة والنطاق كعناصر أساسية تمثل مثلث إدارة المشروع</w:t>
      </w:r>
      <w:r w:rsidRPr="008B31FD">
        <w:rPr>
          <w:rFonts w:ascii="Sakkal Majalla" w:hAnsi="Sakkal Majalla" w:cs="Sakkal Majalla"/>
          <w:color w:val="000000" w:themeColor="text1"/>
          <w:sz w:val="28"/>
          <w:szCs w:val="28"/>
        </w:rPr>
        <w:t>.</w:t>
      </w:r>
    </w:p>
    <w:p w14:paraId="415C0D84" w14:textId="77777777" w:rsidR="00FC1302" w:rsidRPr="008B31FD" w:rsidRDefault="00FC1302" w:rsidP="00B73E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تحسين القدرة على التقدير الدقيق للموارد المطلوبة، سواء كانت بشرية أو مالية أو تقنية</w:t>
      </w:r>
      <w:r w:rsidRPr="008B31FD">
        <w:rPr>
          <w:rFonts w:ascii="Sakkal Majalla" w:hAnsi="Sakkal Majalla" w:cs="Sakkal Majalla"/>
          <w:color w:val="000000" w:themeColor="text1"/>
          <w:sz w:val="28"/>
          <w:szCs w:val="28"/>
        </w:rPr>
        <w:t>.</w:t>
      </w:r>
    </w:p>
    <w:p w14:paraId="037F5780" w14:textId="77777777" w:rsidR="00FC1302" w:rsidRPr="008B31FD" w:rsidRDefault="00FC1302" w:rsidP="00B73E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تعزيز المرونة التشغيلية للمشروع بما يتلاءم مع المتغيرات والظروف المحيطة</w:t>
      </w:r>
      <w:r w:rsidRPr="008B31FD">
        <w:rPr>
          <w:rFonts w:ascii="Sakkal Majalla" w:hAnsi="Sakkal Majalla" w:cs="Sakkal Majalla"/>
          <w:color w:val="000000" w:themeColor="text1"/>
          <w:sz w:val="28"/>
          <w:szCs w:val="28"/>
        </w:rPr>
        <w:t>.</w:t>
      </w:r>
    </w:p>
    <w:p w14:paraId="474C751C"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كما يرى عضيبات والجوازنة</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أن أهداف إدارة المشاريع تتصل ارتباطًا مباشرًا بكفاءة الأداء، وأنها لا تُقاس فقط بمخرجات المشروع، بل بطريقة تنظيم العمل وتحقيق التوافق بين مكونات المشروع. ويضيفان أن الإدارة الناجحة تسعى إلى</w:t>
      </w:r>
      <w:r w:rsidRPr="008B31FD">
        <w:rPr>
          <w:rFonts w:ascii="Sakkal Majalla" w:hAnsi="Sakkal Majalla" w:cs="Sakkal Majalla"/>
          <w:color w:val="000000" w:themeColor="text1"/>
          <w:sz w:val="28"/>
          <w:szCs w:val="28"/>
        </w:rPr>
        <w:t>:</w:t>
      </w:r>
    </w:p>
    <w:p w14:paraId="5B358212" w14:textId="77777777" w:rsidR="00FC1302" w:rsidRPr="008B31FD" w:rsidRDefault="00FC1302" w:rsidP="00B73E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وضع هيكل تنظيمي واضح يُحدد الصلاحيات ويمنع التداخل في الأدوار</w:t>
      </w:r>
      <w:r w:rsidRPr="008B31FD">
        <w:rPr>
          <w:rFonts w:ascii="Sakkal Majalla" w:hAnsi="Sakkal Majalla" w:cs="Sakkal Majalla"/>
          <w:color w:val="000000" w:themeColor="text1"/>
          <w:sz w:val="28"/>
          <w:szCs w:val="28"/>
        </w:rPr>
        <w:t>.</w:t>
      </w:r>
    </w:p>
    <w:p w14:paraId="2ECBD0A5" w14:textId="77777777" w:rsidR="00FC1302" w:rsidRPr="008B31FD" w:rsidRDefault="00FC1302" w:rsidP="00B73E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رفع كفاءة استخدام الموارد المتاحة وتقليل الهدر الناتج عن ضعف التخطيط</w:t>
      </w:r>
      <w:r w:rsidRPr="008B31FD">
        <w:rPr>
          <w:rFonts w:ascii="Sakkal Majalla" w:hAnsi="Sakkal Majalla" w:cs="Sakkal Majalla"/>
          <w:color w:val="000000" w:themeColor="text1"/>
          <w:sz w:val="28"/>
          <w:szCs w:val="28"/>
        </w:rPr>
        <w:t>.</w:t>
      </w:r>
    </w:p>
    <w:p w14:paraId="5C101731" w14:textId="77777777" w:rsidR="00FC1302" w:rsidRPr="008B31FD" w:rsidRDefault="00FC1302" w:rsidP="00B73E5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إنشاء آليات للمتابعة المستمرة تساعد على اكتشاف المشكلات في وقت مبكر والتعامل معها بفعالية</w:t>
      </w:r>
      <w:r w:rsidRPr="008B31FD">
        <w:rPr>
          <w:rFonts w:ascii="Sakkal Majalla" w:hAnsi="Sakkal Majalla" w:cs="Sakkal Majalla"/>
          <w:color w:val="000000" w:themeColor="text1"/>
          <w:sz w:val="28"/>
          <w:szCs w:val="28"/>
        </w:rPr>
        <w:t>.</w:t>
      </w:r>
    </w:p>
    <w:p w14:paraId="7056970D"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وفي ضوء ما سبق، تتجسد أهداف إدارة المشاريع في كونها أداة استراتيجية متكاملة تُسهم في نقل المشروع من نطاق الفكرة إلى فضاء التنفيذ المدروس، وتُعزز من فرص النجاح الشامل عبر أدوات فنية وإدارية تتسم بالدقة والانضباط</w:t>
      </w:r>
      <w:r w:rsidRPr="008B31FD">
        <w:rPr>
          <w:rFonts w:ascii="Sakkal Majalla" w:hAnsi="Sakkal Majalla" w:cs="Sakkal Majalla"/>
          <w:color w:val="000000" w:themeColor="text1"/>
          <w:sz w:val="28"/>
          <w:szCs w:val="28"/>
        </w:rPr>
        <w:t>.</w:t>
      </w:r>
    </w:p>
    <w:p w14:paraId="19427536" w14:textId="13DD07FE"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3" w:name="_Toc212396200"/>
      <w:r w:rsidRPr="008B31FD">
        <w:rPr>
          <w:rFonts w:ascii="Sakkal Majalla" w:hAnsi="Sakkal Majalla" w:cs="Sakkal Majalla" w:hint="cs"/>
          <w:b/>
          <w:bCs/>
          <w:color w:val="000000" w:themeColor="text1"/>
          <w:sz w:val="32"/>
          <w:szCs w:val="32"/>
          <w:rtl/>
        </w:rPr>
        <w:t>5.1.2</w:t>
      </w:r>
      <w:r w:rsidR="00FC1302" w:rsidRPr="008B31FD">
        <w:rPr>
          <w:rFonts w:ascii="Sakkal Majalla" w:hAnsi="Sakkal Majalla" w:cs="Sakkal Majalla"/>
          <w:b/>
          <w:bCs/>
          <w:color w:val="000000" w:themeColor="text1"/>
          <w:sz w:val="32"/>
          <w:szCs w:val="32"/>
          <w:rtl/>
        </w:rPr>
        <w:t xml:space="preserve"> أبعاد إدارة المشاريع</w:t>
      </w:r>
      <w:bookmarkEnd w:id="63"/>
    </w:p>
    <w:p w14:paraId="390B4DEC" w14:textId="118366B4"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تم تحديد أبعاد إدارة المشاريع في هذه الدراسة بالاستناد إلى ما ورد في دراسة تقدة والداوي</w:t>
      </w:r>
      <w:r w:rsidRPr="008B31FD">
        <w:rPr>
          <w:rFonts w:ascii="Sakkal Majalla" w:hAnsi="Sakkal Majalla" w:cs="Sakkal Majalla"/>
          <w:color w:val="000000" w:themeColor="text1"/>
          <w:sz w:val="28"/>
          <w:szCs w:val="28"/>
        </w:rPr>
        <w:t xml:space="preserve"> (2023) </w:t>
      </w:r>
      <w:r w:rsidRPr="008B31FD">
        <w:rPr>
          <w:rFonts w:ascii="Sakkal Majalla" w:hAnsi="Sakkal Majalla" w:cs="Sakkal Majalla"/>
          <w:color w:val="000000" w:themeColor="text1"/>
          <w:sz w:val="28"/>
          <w:szCs w:val="28"/>
          <w:rtl/>
        </w:rPr>
        <w:t>التي تناولت فعالية إدارة المشاريع من خلال منظور التحليل الشبكي في قطاع الأشغال العامة، وكذلك ما أشار إليه العزاوي والجبوري</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في دراستهما حول قياس معايير نجاح إدارة المشاريع الصناعية، وقد أجمعت هذه الدراسات على أن الفاعلية الإدارية لا تتحقق إلا من خلال مقاربة متكاملة تشمل التخطيط، وضبط المخاطر، والتحكم في التكاليف، وإدارة الموارد بشكل ممنهج. وبناءً عليه، تم اعتماد أربعة أبعاد رئيسية تمثل الإطار التطبيقي لإدارة المشاريع في هذه الدراسة، وهي</w:t>
      </w:r>
      <w:r w:rsidRPr="008B31FD">
        <w:rPr>
          <w:rFonts w:ascii="Sakkal Majalla" w:hAnsi="Sakkal Majalla" w:cs="Sakkal Majalla"/>
          <w:color w:val="000000" w:themeColor="text1"/>
          <w:sz w:val="28"/>
          <w:szCs w:val="28"/>
        </w:rPr>
        <w:t>:</w:t>
      </w:r>
    </w:p>
    <w:p w14:paraId="01B91B8F" w14:textId="7907B279" w:rsidR="00FC1302" w:rsidRPr="008B31FD" w:rsidRDefault="00FC1302" w:rsidP="00B73E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تخطيط المشروع</w:t>
      </w:r>
    </w:p>
    <w:p w14:paraId="3562FD63" w14:textId="165A5E45"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يُعد التخطيط المرحلة الأساسية والحرجة في دورة حياة المشروع، حيث يُبنى عليه باقي المراحل التنفيذية. ويمثل التخطيط عملية منظمة تهدف إلى تحديد أهداف المشروع، وتفصيل نطاق العمل، وتوزيع الأدوار والمهام، وتقدير الموارد اللازمة، ووضع الجداول الزمنية، وتحديد النقاط الحرجة ومؤشرات الإنجاز،  فالتخطيط ليس فقط خارطة طريق، بل هو أداة لتقليل عدم اليقين، وتحديد أولويات العمل، وضبط التوقعات</w:t>
      </w:r>
      <w:r w:rsidRPr="008B31FD">
        <w:rPr>
          <w:rFonts w:ascii="Sakkal Majalla" w:hAnsi="Sakkal Majalla" w:cs="Sakkal Majalla"/>
          <w:color w:val="000000" w:themeColor="text1"/>
          <w:sz w:val="28"/>
          <w:szCs w:val="28"/>
        </w:rPr>
        <w:t>.</w:t>
      </w:r>
    </w:p>
    <w:p w14:paraId="53EC718B" w14:textId="3A6CE6CE"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من خلال التخطيط الجيد يمكن للإدارة أن تستبق التحديات وتحدد استراتيجيات التعامل معها، مما يعزز من مرونة المشروع في مواجهة المتغيرات، ويُعد التخطيط عنصرًا متغيرًا وليس ثابتًا، حيث يتم تحديثه وتطويره بشكل مستمر بناءً على المستجدات</w:t>
      </w:r>
      <w:r w:rsidRPr="008B31FD">
        <w:rPr>
          <w:rFonts w:ascii="Sakkal Majalla" w:hAnsi="Sakkal Majalla" w:cs="Sakkal Majalla"/>
          <w:color w:val="000000" w:themeColor="text1"/>
          <w:sz w:val="28"/>
          <w:szCs w:val="28"/>
        </w:rPr>
        <w:t>.</w:t>
      </w:r>
    </w:p>
    <w:p w14:paraId="30CCC11B" w14:textId="7EDF4DF1" w:rsidR="00FC1302" w:rsidRPr="008B31FD" w:rsidRDefault="00FC1302" w:rsidP="00B73E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إدارة مخاطر المشروع</w:t>
      </w:r>
    </w:p>
    <w:p w14:paraId="3A18F9F5" w14:textId="390CC650"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تشكل إدارة المخاطر بُعدًا أساسيًا في نجاح أو فشل المشروع، حيث تعنى بالكشف المبكر عن الأحداث غير المتوقعة التي قد تؤثر سلبًا على أهداف المشروع، والعمل على تقييمها ووضع خطط استجابة مناسبة لها،  ويشمل هذا البعد تحديد مصادر الخطر، وتحليل شدته واحتمالية حدوثه، وتطوير سيناريوهات بديلة وإجراءات وقائية</w:t>
      </w:r>
      <w:r w:rsidRPr="008B31FD">
        <w:rPr>
          <w:rFonts w:ascii="Sakkal Majalla" w:hAnsi="Sakkal Majalla" w:cs="Sakkal Majalla"/>
          <w:color w:val="000000" w:themeColor="text1"/>
          <w:sz w:val="28"/>
          <w:szCs w:val="28"/>
        </w:rPr>
        <w:t>.</w:t>
      </w:r>
    </w:p>
    <w:p w14:paraId="2A5E33E5" w14:textId="2F11E32D"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النهج المنظم في التعامل مع المخاطر يُمكّن إدارة المشروع من الانتقال من حالة رد الفعل إلى حالة الاستباق، مما يقلل من تكلفة التصحيح ويضمن استقرار العمليات،  وتكتسب هذه المهارة أهمية مضاعفة في مشاريع البنية التحتية الطبية نظرًا لطبيعتها الحساسة واعتمادها على استمرارية العمل وسلامة البيئة التشغيلية</w:t>
      </w:r>
      <w:r w:rsidRPr="008B31FD">
        <w:rPr>
          <w:rFonts w:ascii="Sakkal Majalla" w:hAnsi="Sakkal Majalla" w:cs="Sakkal Majalla"/>
          <w:color w:val="000000" w:themeColor="text1"/>
          <w:sz w:val="28"/>
          <w:szCs w:val="28"/>
        </w:rPr>
        <w:t>.</w:t>
      </w:r>
    </w:p>
    <w:p w14:paraId="7AF9A165" w14:textId="5C450884" w:rsidR="00FC1302" w:rsidRPr="008B31FD" w:rsidRDefault="00FC1302" w:rsidP="00B73E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إدارة تكلفة المشروع</w:t>
      </w:r>
    </w:p>
    <w:p w14:paraId="55B18B4A" w14:textId="4F19E5E4"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 xml:space="preserve">تُعد إدارة التكلفة من أبرز عناصر إدارة المشاريع، إذ ترتبط ارتباطًا مباشرًا بفعالية استخدام الموارد وتحقيق الجدوى الاقتصادية،  وتشمل هذه الإدارة وضع تقديرات دقيقة لتكاليف الأنشطة </w:t>
      </w:r>
      <w:r w:rsidRPr="008B31FD">
        <w:rPr>
          <w:rFonts w:ascii="Sakkal Majalla" w:hAnsi="Sakkal Majalla" w:cs="Sakkal Majalla"/>
          <w:color w:val="000000" w:themeColor="text1"/>
          <w:sz w:val="28"/>
          <w:szCs w:val="28"/>
          <w:rtl/>
        </w:rPr>
        <w:lastRenderedPageBreak/>
        <w:t>المختلفة، وإعداد الميزانية، ومراقبة الإنفاق الفعلي مقارنة بالمخطط، واتخاذ الإجراءات التصحيحية عند وجود انحرافات</w:t>
      </w:r>
      <w:r w:rsidRPr="008B31FD">
        <w:rPr>
          <w:rFonts w:ascii="Sakkal Majalla" w:hAnsi="Sakkal Majalla" w:cs="Sakkal Majalla"/>
          <w:color w:val="000000" w:themeColor="text1"/>
          <w:sz w:val="28"/>
          <w:szCs w:val="28"/>
        </w:rPr>
        <w:t>.</w:t>
      </w:r>
    </w:p>
    <w:p w14:paraId="108E68BF" w14:textId="71B4DAC4"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تتطلب إدارة التكلفة فهماً دقيقاً للعوامل المؤثرة على الإنفاق مثل أسعار المواد، والعمالة، والمعدات، والمتغيرات الخارجية كالتضخم والتقلبات السوقية، وفي مشاريع البنية التحتية الطبية، يُعد الالتزام بالميزانية عنصرًا حيويًا نظرًا لمحدودية الموارد وارتباط المشروع بخطط تمويل معقدة قد تشمل جهات حكومية وداعمين دوليين</w:t>
      </w:r>
      <w:r w:rsidRPr="008B31FD">
        <w:rPr>
          <w:rFonts w:ascii="Sakkal Majalla" w:hAnsi="Sakkal Majalla" w:cs="Sakkal Majalla"/>
          <w:color w:val="000000" w:themeColor="text1"/>
          <w:sz w:val="28"/>
          <w:szCs w:val="28"/>
        </w:rPr>
        <w:t>.</w:t>
      </w:r>
    </w:p>
    <w:p w14:paraId="42551B50" w14:textId="42398E55" w:rsidR="00FC1302" w:rsidRPr="008B31FD" w:rsidRDefault="00FC1302" w:rsidP="00B73E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إدارة موارد المشروع</w:t>
      </w:r>
    </w:p>
    <w:p w14:paraId="5605A12E" w14:textId="6D5F526D"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تشمل إدارة الموارد جميع العمليات المتعلقة بتخصيص وتوزيع واستخدام الموارد المادية والبشرية والتقنية المتاحة لتنفيذ أنشطة المشروع بفعالية،  وتغطي هذه الإدارة جوانب مثل تخطيط القوى العاملة، إدارة المعدات، تنسيق الموردين، وضمان توافر المواد في الوقت المناسب</w:t>
      </w:r>
      <w:r w:rsidRPr="008B31FD">
        <w:rPr>
          <w:rFonts w:ascii="Sakkal Majalla" w:hAnsi="Sakkal Majalla" w:cs="Sakkal Majalla"/>
          <w:color w:val="000000" w:themeColor="text1"/>
          <w:sz w:val="28"/>
          <w:szCs w:val="28"/>
        </w:rPr>
        <w:t>.</w:t>
      </w:r>
    </w:p>
    <w:p w14:paraId="310548BD" w14:textId="0C9F1D4C"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ويتطلب هذا البعد تحقيق التوازن بين حجم الموارد المتاحة واحتياجات المشروع في كل مرحلة من مراحل التنفيذ. الإدارة الفعالة للموارد تسهم في منع حالات التأخير الناتجة عن نقص أو سوء توزيع الموارد، كما تضمن استدامة العمل وتقليل الفاقد، ويُعد هذا البُعد من أعقد التحديات في المشاريع الكبرى، خصوصًا تلك التي تُدار في بيئات متعددة الأطراف</w:t>
      </w:r>
      <w:r w:rsidRPr="008B31FD">
        <w:rPr>
          <w:rFonts w:ascii="Sakkal Majalla" w:hAnsi="Sakkal Majalla" w:cs="Sakkal Majalla"/>
          <w:color w:val="000000" w:themeColor="text1"/>
          <w:sz w:val="28"/>
          <w:szCs w:val="28"/>
        </w:rPr>
        <w:t>.</w:t>
      </w:r>
    </w:p>
    <w:p w14:paraId="53EDA3DF" w14:textId="77777777" w:rsidR="00566618" w:rsidRPr="008B31FD" w:rsidRDefault="00566618">
      <w:pPr>
        <w:bidi w:val="0"/>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br w:type="page"/>
      </w:r>
    </w:p>
    <w:p w14:paraId="77D1B1CD" w14:textId="251FE700" w:rsidR="00FC1302" w:rsidRPr="008B31FD" w:rsidRDefault="00FC1302" w:rsidP="0056661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64" w:name="_Toc212396201"/>
      <w:r w:rsidRPr="008B31FD">
        <w:rPr>
          <w:rFonts w:ascii="Sakkal Majalla" w:hAnsi="Sakkal Majalla" w:cs="Sakkal Majalla"/>
          <w:b/>
          <w:bCs/>
          <w:color w:val="000000" w:themeColor="text1"/>
          <w:sz w:val="36"/>
          <w:szCs w:val="36"/>
          <w:rtl/>
        </w:rPr>
        <w:lastRenderedPageBreak/>
        <w:t>المبحث الثاني: تحسين تنفيذ البنية التحتية الطبية</w:t>
      </w:r>
      <w:bookmarkEnd w:id="64"/>
    </w:p>
    <w:p w14:paraId="429F0D18" w14:textId="00F74511"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5" w:name="_Toc212396202"/>
      <w:r w:rsidRPr="008B31FD">
        <w:rPr>
          <w:rFonts w:ascii="Sakkal Majalla" w:hAnsi="Sakkal Majalla" w:cs="Sakkal Majalla" w:hint="cs"/>
          <w:b/>
          <w:bCs/>
          <w:color w:val="000000" w:themeColor="text1"/>
          <w:sz w:val="32"/>
          <w:szCs w:val="32"/>
          <w:rtl/>
        </w:rPr>
        <w:t xml:space="preserve">1.2.2 </w:t>
      </w:r>
      <w:r w:rsidR="00FC1302" w:rsidRPr="008B31FD">
        <w:rPr>
          <w:rFonts w:ascii="Sakkal Majalla" w:hAnsi="Sakkal Majalla" w:cs="Sakkal Majalla"/>
          <w:b/>
          <w:bCs/>
          <w:color w:val="000000" w:themeColor="text1"/>
          <w:sz w:val="32"/>
          <w:szCs w:val="32"/>
          <w:rtl/>
        </w:rPr>
        <w:t>تمهيد</w:t>
      </w:r>
      <w:r w:rsidR="00FC1302" w:rsidRPr="008B31FD">
        <w:rPr>
          <w:rFonts w:ascii="Sakkal Majalla" w:hAnsi="Sakkal Majalla" w:cs="Sakkal Majalla"/>
          <w:b/>
          <w:bCs/>
          <w:color w:val="000000" w:themeColor="text1"/>
          <w:sz w:val="32"/>
          <w:szCs w:val="32"/>
        </w:rPr>
        <w:t>:</w:t>
      </w:r>
      <w:bookmarkEnd w:id="65"/>
    </w:p>
    <w:p w14:paraId="6AC622DD"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تُعد البنية التحتية الطبية أحد الأعمدة الجوهرية التي تستند إليها الأنظمة الصحية الحديثة، حيث تمثل الإطار المادي والتقني الذي يُمكّن المؤسسات الصحية من تقديم خدماتها بكفاءة وجودة. ومع تصاعد التحديات الصحية العالمية، وارتفاع وتيرة الطلب على الرعاية الصحية، تزايد الاهتمام بتحسين تنفيذ البنية التحتية الطبية كخيار استراتيجي يعكس مدى استعداد الدول لمواجهة الاحتياجات الطبية الطارئة والمستقبلية. ولا يقتصر تنفيذ البنية التحتية على بناء المستشفيات والمراكز الصحية، بل يشمل كافة النظم المرتبطة بالسلامة، التجهيزات، الاتصالات، سلاسل التوريد، ونظم الصيانة، ما يجعل منه مشروعًا مركبًا يتطلب دقة في الإدارة وفعالية في التنسيق</w:t>
      </w:r>
      <w:r w:rsidRPr="008B31FD">
        <w:rPr>
          <w:rFonts w:ascii="Sakkal Majalla" w:hAnsi="Sakkal Majalla" w:cs="Sakkal Majalla"/>
          <w:color w:val="000000" w:themeColor="text1"/>
          <w:sz w:val="28"/>
          <w:szCs w:val="28"/>
        </w:rPr>
        <w:t>.</w:t>
      </w:r>
    </w:p>
    <w:p w14:paraId="4C5E57FC" w14:textId="43CE10D3"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6" w:name="_Toc212396203"/>
      <w:r w:rsidRPr="008B31FD">
        <w:rPr>
          <w:rFonts w:ascii="Sakkal Majalla" w:hAnsi="Sakkal Majalla" w:cs="Sakkal Majalla" w:hint="cs"/>
          <w:b/>
          <w:bCs/>
          <w:color w:val="000000" w:themeColor="text1"/>
          <w:sz w:val="32"/>
          <w:szCs w:val="32"/>
          <w:rtl/>
        </w:rPr>
        <w:t>2.2.2</w:t>
      </w:r>
      <w:r w:rsidR="00FC1302" w:rsidRPr="008B31FD">
        <w:rPr>
          <w:rFonts w:ascii="Sakkal Majalla" w:hAnsi="Sakkal Majalla" w:cs="Sakkal Majalla"/>
          <w:b/>
          <w:bCs/>
          <w:color w:val="000000" w:themeColor="text1"/>
          <w:sz w:val="32"/>
          <w:szCs w:val="32"/>
          <w:rtl/>
        </w:rPr>
        <w:t xml:space="preserve"> مفهوم البنية التحتية الطبية وتحسين تنفيذها</w:t>
      </w:r>
      <w:bookmarkEnd w:id="66"/>
    </w:p>
    <w:p w14:paraId="5A62359D" w14:textId="67754625"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تعرف البنية التحتية الطبية بأنها جميع المكونات المادية واللوجستية والتقنية التي تُستخدم لتقديم الخدمات الصحية، وتشمل المباني والمرافق والأجهزة والتقنيات، إضافة إلى شبكات الاتصالات والأنظمة التشغيلية التي تضمن استمرارية الخدمة،  ويشير الركيك</w:t>
      </w:r>
      <w:r w:rsidRPr="008B31FD">
        <w:rPr>
          <w:rFonts w:ascii="Sakkal Majalla" w:hAnsi="Sakkal Majalla" w:cs="Sakkal Majalla"/>
          <w:color w:val="000000" w:themeColor="text1"/>
          <w:sz w:val="28"/>
          <w:szCs w:val="28"/>
        </w:rPr>
        <w:t xml:space="preserve"> (2020) </w:t>
      </w:r>
      <w:r w:rsidRPr="008B31FD">
        <w:rPr>
          <w:rFonts w:ascii="Sakkal Majalla" w:hAnsi="Sakkal Majalla" w:cs="Sakkal Majalla"/>
          <w:color w:val="000000" w:themeColor="text1"/>
          <w:sz w:val="28"/>
          <w:szCs w:val="28"/>
          <w:rtl/>
        </w:rPr>
        <w:t>إلى أن البنية التحتية الصحية الذكية تمثل نمطًا من الأنظمة الحضرية المتقدمة التي تتكامل فيها الأبعاد الاقتصادية والتقنية لتقديم خدمات صحية مستدامة وفعالة</w:t>
      </w:r>
      <w:r w:rsidRPr="008B31FD">
        <w:rPr>
          <w:rFonts w:ascii="Sakkal Majalla" w:hAnsi="Sakkal Majalla" w:cs="Sakkal Majalla"/>
          <w:color w:val="000000" w:themeColor="text1"/>
          <w:sz w:val="28"/>
          <w:szCs w:val="28"/>
        </w:rPr>
        <w:t>.</w:t>
      </w:r>
    </w:p>
    <w:p w14:paraId="04AFA46D" w14:textId="7E8C6088"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أما مفهوم تحسين تنفيذ البنية التحتية الطبية، فيُقصد به تطوير آليات التنفيذ بما يضمن رفع الكفاءة التشغيلية، وتقليل التكاليف الزمنية والمادية، وتحقيق الجاهزية التشغيلية الكاملة عند التسليم، إضافة إلى مطابقة المشروع للمعايير الصحية الدولية،  ويشير الوشلي</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إلى أن تحسين التنفيذ يشمل أيضًا مراعاة الاعتبارات الثقافية والتراثية أثناء البناء، ما يدل على أن التحسين لا يقتصر على الجانب الفني، بل يشمل الأبعاد البيئية والاجتماعية</w:t>
      </w:r>
      <w:r w:rsidRPr="008B31FD">
        <w:rPr>
          <w:rFonts w:ascii="Sakkal Majalla" w:hAnsi="Sakkal Majalla" w:cs="Sakkal Majalla"/>
          <w:color w:val="000000" w:themeColor="text1"/>
          <w:sz w:val="28"/>
          <w:szCs w:val="28"/>
        </w:rPr>
        <w:t>.</w:t>
      </w:r>
    </w:p>
    <w:p w14:paraId="61439BA6"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ويرى فراح وفرحي</w:t>
      </w:r>
      <w:r w:rsidRPr="008B31FD">
        <w:rPr>
          <w:rFonts w:ascii="Sakkal Majalla" w:hAnsi="Sakkal Majalla" w:cs="Sakkal Majalla"/>
          <w:color w:val="000000" w:themeColor="text1"/>
          <w:sz w:val="28"/>
          <w:szCs w:val="28"/>
        </w:rPr>
        <w:t xml:space="preserve"> (2017) </w:t>
      </w:r>
      <w:r w:rsidRPr="008B31FD">
        <w:rPr>
          <w:rFonts w:ascii="Sakkal Majalla" w:hAnsi="Sakkal Majalla" w:cs="Sakkal Majalla"/>
          <w:color w:val="000000" w:themeColor="text1"/>
          <w:sz w:val="28"/>
          <w:szCs w:val="28"/>
          <w:rtl/>
        </w:rPr>
        <w:t>أن تحسين تنفيذ مشاريع البنية التحتية الطبية يرتبط ارتباطًا وثيقًا بجودة تصميم المشروع، وتوفر التمويل، وكفاءة الإشراف الهندسي، ومدى توافر الشفافية في العقود، مشيرين إلى أن هذه العوامل تشكل بيئة التنفيذ الفعلي وتؤثر بشكل مباشر على فعالية التشغيل بعد التسليم</w:t>
      </w:r>
      <w:r w:rsidRPr="008B31FD">
        <w:rPr>
          <w:rFonts w:ascii="Sakkal Majalla" w:hAnsi="Sakkal Majalla" w:cs="Sakkal Majalla"/>
          <w:color w:val="000000" w:themeColor="text1"/>
          <w:sz w:val="28"/>
          <w:szCs w:val="28"/>
        </w:rPr>
        <w:t>.</w:t>
      </w:r>
    </w:p>
    <w:p w14:paraId="79B71607" w14:textId="61ED5CC6"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 يمكن القول إن تحسين تنفيذ البنية التحتية الطبية لا يقتصر على الإنجاز الفيزيائي للمشروع، بل يشمل أيضًا كفاءة الأداء، مدى جاهزية التشغيل، واستمرارية الخدمة الصحية بعد التسليم.، ويرى الباحث أن نجاح تنفيذ مشاريع البنية التحتية الطبية يعتمد بدرجة كبيرة على التكامل بين التخصصات، ودقة التخطيط، وفعالية إدارة المشروع، وتبني أساليب بناء مرنة ومستجيبة لمتغيرات البيئة الصحية</w:t>
      </w:r>
      <w:r w:rsidRPr="008B31FD">
        <w:rPr>
          <w:rFonts w:ascii="Sakkal Majalla" w:hAnsi="Sakkal Majalla" w:cs="Sakkal Majalla"/>
          <w:color w:val="000000" w:themeColor="text1"/>
          <w:sz w:val="28"/>
          <w:szCs w:val="28"/>
        </w:rPr>
        <w:t>.</w:t>
      </w:r>
    </w:p>
    <w:p w14:paraId="51829DF2" w14:textId="58491F67"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7" w:name="_Toc212396204"/>
      <w:r w:rsidRPr="008B31FD">
        <w:rPr>
          <w:rFonts w:ascii="Sakkal Majalla" w:hAnsi="Sakkal Majalla" w:cs="Sakkal Majalla" w:hint="cs"/>
          <w:b/>
          <w:bCs/>
          <w:color w:val="000000" w:themeColor="text1"/>
          <w:sz w:val="32"/>
          <w:szCs w:val="32"/>
          <w:rtl/>
        </w:rPr>
        <w:t>3.2.2</w:t>
      </w:r>
      <w:r w:rsidR="00FC1302" w:rsidRPr="008B31FD">
        <w:rPr>
          <w:rFonts w:ascii="Sakkal Majalla" w:hAnsi="Sakkal Majalla" w:cs="Sakkal Majalla"/>
          <w:b/>
          <w:bCs/>
          <w:color w:val="000000" w:themeColor="text1"/>
          <w:sz w:val="32"/>
          <w:szCs w:val="32"/>
          <w:rtl/>
        </w:rPr>
        <w:t xml:space="preserve"> أهمية تحسين تنفيذ البنية التحتية الطبية</w:t>
      </w:r>
      <w:bookmarkEnd w:id="67"/>
    </w:p>
    <w:p w14:paraId="1AF23059" w14:textId="72624630"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يمثل تحسين تنفيذ البنية التحتية الطبية أحد الركائز الجوهرية لتعزيز فعالية النظم الصحية، نظرًا لما له من تأثير مباشر على جودة الخدمات المقدّمة، واستمرارية التشغيل، وسلامة المرضى، وكفاءة الكوادر. فنجاح التنفيذ لا يُقاس فقط بإنجاز المشروع من الناحية الإنشائية، بل بمدى ملاءمته للغرض الطبي، ومدى جاهزيته للتشغيل ضمن المعايير الصحية الوطنية والدولية،  وكلما ارتفع مستوى التحسين في مراحل التنفيذ، ارتفعت معه القيمة المضافة للمشروع على المستويين الصحي والمجتمعي</w:t>
      </w:r>
      <w:r w:rsidRPr="008B31FD">
        <w:rPr>
          <w:rFonts w:ascii="Sakkal Majalla" w:hAnsi="Sakkal Majalla" w:cs="Sakkal Majalla"/>
          <w:color w:val="000000" w:themeColor="text1"/>
          <w:sz w:val="28"/>
          <w:szCs w:val="28"/>
        </w:rPr>
        <w:t>.</w:t>
      </w:r>
    </w:p>
    <w:p w14:paraId="58357B3B" w14:textId="5C00B351"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ويشير الركيك</w:t>
      </w:r>
      <w:r w:rsidRPr="008B31FD">
        <w:rPr>
          <w:rFonts w:ascii="Sakkal Majalla" w:hAnsi="Sakkal Majalla" w:cs="Sakkal Majalla"/>
          <w:color w:val="000000" w:themeColor="text1"/>
          <w:sz w:val="28"/>
          <w:szCs w:val="28"/>
        </w:rPr>
        <w:t xml:space="preserve"> (2020) </w:t>
      </w:r>
      <w:r w:rsidRPr="008B31FD">
        <w:rPr>
          <w:rFonts w:ascii="Sakkal Majalla" w:hAnsi="Sakkal Majalla" w:cs="Sakkal Majalla"/>
          <w:color w:val="000000" w:themeColor="text1"/>
          <w:sz w:val="28"/>
          <w:szCs w:val="28"/>
          <w:rtl/>
        </w:rPr>
        <w:t>إلى أن أهمية تحسين تنفيذ البنية التحتية في القطاع الطبي تنبع من كونه عنصرًا أساسيًا في بناء المدن الذكية الصحية، موضحًا أن البنية التحتية المتطورة تسهم في دمج التكنولوجيا بالخدمة الصحية وتدعم جاهزية المنشآت لمواجهة الأزمات،  وتتمثل أبرز أوجه الأهمية التي ذكرها في</w:t>
      </w:r>
      <w:r w:rsidRPr="008B31FD">
        <w:rPr>
          <w:rFonts w:ascii="Sakkal Majalla" w:hAnsi="Sakkal Majalla" w:cs="Sakkal Majalla"/>
          <w:color w:val="000000" w:themeColor="text1"/>
          <w:sz w:val="28"/>
          <w:szCs w:val="28"/>
        </w:rPr>
        <w:t>:</w:t>
      </w:r>
    </w:p>
    <w:p w14:paraId="16C5696B" w14:textId="77777777" w:rsidR="00FC1302" w:rsidRPr="008B31FD" w:rsidRDefault="00FC1302" w:rsidP="00B73E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تمكين المؤسسات الصحية من استخدام أنظمة تقنية حديثة ترفع من كفاءة التشغيل وسرعة الاستجابة</w:t>
      </w:r>
      <w:r w:rsidRPr="008B31FD">
        <w:rPr>
          <w:rFonts w:ascii="Sakkal Majalla" w:hAnsi="Sakkal Majalla" w:cs="Sakkal Majalla"/>
          <w:color w:val="000000" w:themeColor="text1"/>
          <w:sz w:val="28"/>
          <w:szCs w:val="28"/>
        </w:rPr>
        <w:t>.</w:t>
      </w:r>
    </w:p>
    <w:p w14:paraId="2E69DF53" w14:textId="77777777" w:rsidR="00FC1302" w:rsidRPr="008B31FD" w:rsidRDefault="00FC1302" w:rsidP="00B73E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تعزيز استدامة المرافق من خلال تصاميم مرنة وقابلة للتكيف مع المتغيرات</w:t>
      </w:r>
      <w:r w:rsidRPr="008B31FD">
        <w:rPr>
          <w:rFonts w:ascii="Sakkal Majalla" w:hAnsi="Sakkal Majalla" w:cs="Sakkal Majalla"/>
          <w:color w:val="000000" w:themeColor="text1"/>
          <w:sz w:val="28"/>
          <w:szCs w:val="28"/>
        </w:rPr>
        <w:t>.</w:t>
      </w:r>
    </w:p>
    <w:p w14:paraId="2EA9487F" w14:textId="77777777" w:rsidR="00FC1302" w:rsidRPr="008B31FD" w:rsidRDefault="00FC1302" w:rsidP="00B73E5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توفير بيئة علاجية متكاملة تحسن من تجربة المريض وتقلل من معدلات العدوى والخطر السريري</w:t>
      </w:r>
      <w:r w:rsidRPr="008B31FD">
        <w:rPr>
          <w:rFonts w:ascii="Sakkal Majalla" w:hAnsi="Sakkal Majalla" w:cs="Sakkal Majalla"/>
          <w:color w:val="000000" w:themeColor="text1"/>
          <w:sz w:val="28"/>
          <w:szCs w:val="28"/>
        </w:rPr>
        <w:t>.</w:t>
      </w:r>
    </w:p>
    <w:p w14:paraId="2F4F05B5"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ويرى فراح وفرحي</w:t>
      </w:r>
      <w:r w:rsidRPr="008B31FD">
        <w:rPr>
          <w:rFonts w:ascii="Sakkal Majalla" w:hAnsi="Sakkal Majalla" w:cs="Sakkal Majalla"/>
          <w:color w:val="000000" w:themeColor="text1"/>
          <w:sz w:val="28"/>
          <w:szCs w:val="28"/>
        </w:rPr>
        <w:t xml:space="preserve"> (2017) </w:t>
      </w:r>
      <w:r w:rsidRPr="008B31FD">
        <w:rPr>
          <w:rFonts w:ascii="Sakkal Majalla" w:hAnsi="Sakkal Majalla" w:cs="Sakkal Majalla"/>
          <w:color w:val="000000" w:themeColor="text1"/>
          <w:sz w:val="28"/>
          <w:szCs w:val="28"/>
          <w:rtl/>
        </w:rPr>
        <w:t>أن تحسين التنفيذ في مشاريع البنية التحتية الطبية لا ينعكس فقط على مستوى الخدمات الطبية، بل يُسهم في تحقيق التنمية الاقتصادية والاجتماعية للمجتمعات المحلية من خلال توفير فرص العمل، وتنشيط القطاعات المرتبطة، ورفع مستوى جاهزية المجتمع لمواجهة الأوبئة والكوارث. ويؤكدان أن من أبرز أوجه الأهمية</w:t>
      </w:r>
      <w:r w:rsidRPr="008B31FD">
        <w:rPr>
          <w:rFonts w:ascii="Sakkal Majalla" w:hAnsi="Sakkal Majalla" w:cs="Sakkal Majalla"/>
          <w:color w:val="000000" w:themeColor="text1"/>
          <w:sz w:val="28"/>
          <w:szCs w:val="28"/>
        </w:rPr>
        <w:t>:</w:t>
      </w:r>
    </w:p>
    <w:p w14:paraId="059AB4DE" w14:textId="77777777" w:rsidR="00FC1302" w:rsidRPr="008B31FD" w:rsidRDefault="00FC1302" w:rsidP="00B73E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تقليص الفجوة في التوزيع الجغرافي للمرافق الصحية، خصوصًا في المناطق ذات البنية التحتية المحدودة</w:t>
      </w:r>
      <w:r w:rsidRPr="008B31FD">
        <w:rPr>
          <w:rFonts w:ascii="Sakkal Majalla" w:hAnsi="Sakkal Majalla" w:cs="Sakkal Majalla"/>
          <w:color w:val="000000" w:themeColor="text1"/>
          <w:sz w:val="28"/>
          <w:szCs w:val="28"/>
        </w:rPr>
        <w:t>.</w:t>
      </w:r>
    </w:p>
    <w:p w14:paraId="1B196066" w14:textId="77777777" w:rsidR="00FC1302" w:rsidRPr="008B31FD" w:rsidRDefault="00FC1302" w:rsidP="00B73E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دعم التوسع المستقبلي للمنشآت من خلال إنشاء بنية تحتية مرنة قابلة للتوسعة والتطوير</w:t>
      </w:r>
      <w:r w:rsidRPr="008B31FD">
        <w:rPr>
          <w:rFonts w:ascii="Sakkal Majalla" w:hAnsi="Sakkal Majalla" w:cs="Sakkal Majalla"/>
          <w:color w:val="000000" w:themeColor="text1"/>
          <w:sz w:val="28"/>
          <w:szCs w:val="28"/>
        </w:rPr>
        <w:t>.</w:t>
      </w:r>
    </w:p>
    <w:p w14:paraId="3793E1ED" w14:textId="77777777" w:rsidR="00FC1302" w:rsidRPr="008B31FD" w:rsidRDefault="00FC1302" w:rsidP="00B73E58">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تحسين معدلات رضا المستخدمين من المرضى والممارسين الصحيين عبر مرافق أكثر كفاءة وأمانًا</w:t>
      </w:r>
      <w:r w:rsidRPr="008B31FD">
        <w:rPr>
          <w:rFonts w:ascii="Sakkal Majalla" w:hAnsi="Sakkal Majalla" w:cs="Sakkal Majalla"/>
          <w:color w:val="000000" w:themeColor="text1"/>
          <w:sz w:val="28"/>
          <w:szCs w:val="28"/>
        </w:rPr>
        <w:t>.</w:t>
      </w:r>
    </w:p>
    <w:p w14:paraId="3F4F15C4"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ومن هذا المنطلق، فإن أهمية تحسين تنفيذ البنية التحتية الطبية لا تقتصر على الجانب الفني أو المعماري، بل تمتد لتلامس المنظومة الصحية ككل، وتؤسس لبيئة تشغيلية متكاملة تدعم الرؤية الصحية الوطنية وتسهم في رفع المؤشرات العامة للجودة والسلامة</w:t>
      </w:r>
      <w:r w:rsidRPr="008B31FD">
        <w:rPr>
          <w:rFonts w:ascii="Sakkal Majalla" w:hAnsi="Sakkal Majalla" w:cs="Sakkal Majalla"/>
          <w:color w:val="000000" w:themeColor="text1"/>
          <w:sz w:val="28"/>
          <w:szCs w:val="28"/>
        </w:rPr>
        <w:t>.</w:t>
      </w:r>
    </w:p>
    <w:p w14:paraId="6A6341CF" w14:textId="25708672" w:rsidR="00FC1302"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8" w:name="_Toc212396205"/>
      <w:r w:rsidRPr="008B31FD">
        <w:rPr>
          <w:rFonts w:ascii="Sakkal Majalla" w:hAnsi="Sakkal Majalla" w:cs="Sakkal Majalla" w:hint="cs"/>
          <w:b/>
          <w:bCs/>
          <w:color w:val="000000" w:themeColor="text1"/>
          <w:sz w:val="32"/>
          <w:szCs w:val="32"/>
          <w:rtl/>
        </w:rPr>
        <w:t>4.2.2</w:t>
      </w:r>
      <w:r w:rsidR="00FC1302" w:rsidRPr="008B31FD">
        <w:rPr>
          <w:rFonts w:ascii="Sakkal Majalla" w:hAnsi="Sakkal Majalla" w:cs="Sakkal Majalla"/>
          <w:b/>
          <w:bCs/>
          <w:color w:val="000000" w:themeColor="text1"/>
          <w:sz w:val="32"/>
          <w:szCs w:val="32"/>
          <w:rtl/>
        </w:rPr>
        <w:t xml:space="preserve"> أهداف تحسين تنفيذ البنية التحتية الطبية</w:t>
      </w:r>
      <w:bookmarkEnd w:id="68"/>
    </w:p>
    <w:p w14:paraId="7CE09A9B" w14:textId="333A443F"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يهدف تحسين تنفيذ البنية التحتية الطبية إلى تحقيق أقصى درجات الكفاءة التشغيلية والاستجابة الصحية، وذلك من خلال تنفيذ المشاريع الصحية بطريقة منهجية تضمن توافقها مع المتطلبات الوظيفية، والمعايير الصحية المعتمدة، وسرعة التهيئة الفعلية لتقديم الخدمة،  وتنبع هذه الأهداف من الحاجة إلى التمكين السريع للمرافق الصحية الجديدة أو المطورة، خصوصًا في ظل التحديات الصحية الطارئة، والطلب المتزايد على الخدمات الطبية المتقدمة، والضغط المتنامي على البنى التحتية الحالية</w:t>
      </w:r>
      <w:r w:rsidRPr="008B31FD">
        <w:rPr>
          <w:rFonts w:ascii="Sakkal Majalla" w:hAnsi="Sakkal Majalla" w:cs="Sakkal Majalla"/>
          <w:color w:val="000000" w:themeColor="text1"/>
          <w:sz w:val="28"/>
          <w:szCs w:val="28"/>
        </w:rPr>
        <w:t>.</w:t>
      </w:r>
    </w:p>
    <w:p w14:paraId="4F98288A"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يشير الوشلي</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 xml:space="preserve">إلى أن تحسين تنفيذ المشاريع الصحية يهدف إلى حماية البنية التحتية من المخاطر البيئية والاجتماعية، من خلال دمج عناصر الحفاظ على التراث والمحيط المحلي ضمن عمليات </w:t>
      </w:r>
      <w:r w:rsidRPr="008B31FD">
        <w:rPr>
          <w:rFonts w:ascii="Sakkal Majalla" w:hAnsi="Sakkal Majalla" w:cs="Sakkal Majalla"/>
          <w:color w:val="000000" w:themeColor="text1"/>
          <w:sz w:val="28"/>
          <w:szCs w:val="28"/>
          <w:rtl/>
        </w:rPr>
        <w:lastRenderedPageBreak/>
        <w:t>البناء والتطوير، بما يضمن الاستمرارية المجتمعية والتناغم الحضاري للمشروع. ويؤكد أن من أبرز الأهداف</w:t>
      </w:r>
      <w:r w:rsidRPr="008B31FD">
        <w:rPr>
          <w:rFonts w:ascii="Sakkal Majalla" w:hAnsi="Sakkal Majalla" w:cs="Sakkal Majalla"/>
          <w:color w:val="000000" w:themeColor="text1"/>
          <w:sz w:val="28"/>
          <w:szCs w:val="28"/>
        </w:rPr>
        <w:t>:</w:t>
      </w:r>
    </w:p>
    <w:p w14:paraId="1B581645" w14:textId="77777777" w:rsidR="00FC1302" w:rsidRPr="008B31FD" w:rsidRDefault="00FC1302" w:rsidP="00B73E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ضمان التوافق بين متطلبات التشغيل الطبي والواقع الإنشائي، ما يقلل الحاجة إلى التعديلات بعد التسليم</w:t>
      </w:r>
      <w:r w:rsidRPr="008B31FD">
        <w:rPr>
          <w:rFonts w:ascii="Sakkal Majalla" w:hAnsi="Sakkal Majalla" w:cs="Sakkal Majalla"/>
          <w:color w:val="000000" w:themeColor="text1"/>
          <w:sz w:val="28"/>
          <w:szCs w:val="28"/>
        </w:rPr>
        <w:t>.</w:t>
      </w:r>
    </w:p>
    <w:p w14:paraId="1D5B0A45" w14:textId="77777777" w:rsidR="00FC1302" w:rsidRPr="008B31FD" w:rsidRDefault="00FC1302" w:rsidP="00B73E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رفع كفاءة التنسيق بين الأطراف المنفذة (المقاولين، المهندسين، الموردين) بما يُسرّع وتيرة الإنجاز ويقلل من الإخفاقات</w:t>
      </w:r>
      <w:r w:rsidRPr="008B31FD">
        <w:rPr>
          <w:rFonts w:ascii="Sakkal Majalla" w:hAnsi="Sakkal Majalla" w:cs="Sakkal Majalla"/>
          <w:color w:val="000000" w:themeColor="text1"/>
          <w:sz w:val="28"/>
          <w:szCs w:val="28"/>
        </w:rPr>
        <w:t>.</w:t>
      </w:r>
    </w:p>
    <w:p w14:paraId="48A5AB31" w14:textId="77777777" w:rsidR="00FC1302" w:rsidRPr="008B31FD" w:rsidRDefault="00FC1302" w:rsidP="00B73E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تحقيق التكامل بين البنية التحتية الطبية والخطط الوطنية للطوارئ والاستجابة للكوارث الصحية</w:t>
      </w:r>
      <w:r w:rsidRPr="008B31FD">
        <w:rPr>
          <w:rFonts w:ascii="Sakkal Majalla" w:hAnsi="Sakkal Majalla" w:cs="Sakkal Majalla"/>
          <w:color w:val="000000" w:themeColor="text1"/>
          <w:sz w:val="28"/>
          <w:szCs w:val="28"/>
        </w:rPr>
        <w:t>.</w:t>
      </w:r>
    </w:p>
    <w:p w14:paraId="16A56480" w14:textId="77777777" w:rsidR="00FC1302" w:rsidRPr="008B31FD" w:rsidRDefault="00FC1302"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ويرى الرشيد</w:t>
      </w:r>
      <w:r w:rsidRPr="008B31FD">
        <w:rPr>
          <w:rFonts w:ascii="Sakkal Majalla" w:hAnsi="Sakkal Majalla" w:cs="Sakkal Majalla"/>
          <w:color w:val="000000" w:themeColor="text1"/>
          <w:sz w:val="28"/>
          <w:szCs w:val="28"/>
        </w:rPr>
        <w:t xml:space="preserve"> (2022) </w:t>
      </w:r>
      <w:r w:rsidRPr="008B31FD">
        <w:rPr>
          <w:rFonts w:ascii="Sakkal Majalla" w:hAnsi="Sakkal Majalla" w:cs="Sakkal Majalla"/>
          <w:color w:val="000000" w:themeColor="text1"/>
          <w:sz w:val="28"/>
          <w:szCs w:val="28"/>
          <w:rtl/>
        </w:rPr>
        <w:t>أن الأهداف الأساسية لتحسين تنفيذ مشاريع البنية التحتية ترتبط ارتباطًا وثيقًا برؤية الدولة في التحول من نموذج الإنفاق التقليدي إلى نموذج استثماري مستدام، ويضيف أن من أبرز هذه الأهداف</w:t>
      </w:r>
      <w:r w:rsidRPr="008B31FD">
        <w:rPr>
          <w:rFonts w:ascii="Sakkal Majalla" w:hAnsi="Sakkal Majalla" w:cs="Sakkal Majalla"/>
          <w:color w:val="000000" w:themeColor="text1"/>
          <w:sz w:val="28"/>
          <w:szCs w:val="28"/>
        </w:rPr>
        <w:t>:</w:t>
      </w:r>
    </w:p>
    <w:p w14:paraId="620D32FA" w14:textId="77777777" w:rsidR="00FC1302" w:rsidRPr="008B31FD" w:rsidRDefault="00FC1302" w:rsidP="00B73E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تمكين القطاع الصحي من البنية التحتية الذكية القادرة على استيعاب الأنظمة التكنولوجية الحديثة (مثل أنظمة الاستشعار والتحكم والمراقبة)</w:t>
      </w:r>
      <w:r w:rsidRPr="008B31FD">
        <w:rPr>
          <w:rFonts w:ascii="Sakkal Majalla" w:hAnsi="Sakkal Majalla" w:cs="Sakkal Majalla"/>
          <w:color w:val="000000" w:themeColor="text1"/>
          <w:sz w:val="28"/>
          <w:szCs w:val="28"/>
        </w:rPr>
        <w:t>.</w:t>
      </w:r>
    </w:p>
    <w:p w14:paraId="2F698EAB" w14:textId="77777777" w:rsidR="00FC1302" w:rsidRPr="008B31FD" w:rsidRDefault="00FC1302" w:rsidP="00B73E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خفض التكاليف الكلية للمشروع من خلال تقليل إعادة الأعمال والمعالجة الناتجة عن سوء التنفيذ</w:t>
      </w:r>
      <w:r w:rsidRPr="008B31FD">
        <w:rPr>
          <w:rFonts w:ascii="Sakkal Majalla" w:hAnsi="Sakkal Majalla" w:cs="Sakkal Majalla"/>
          <w:color w:val="000000" w:themeColor="text1"/>
          <w:sz w:val="28"/>
          <w:szCs w:val="28"/>
        </w:rPr>
        <w:t>.</w:t>
      </w:r>
    </w:p>
    <w:p w14:paraId="7F92F488" w14:textId="77777777" w:rsidR="00FC1302" w:rsidRPr="008B31FD" w:rsidRDefault="00FC1302" w:rsidP="00B73E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دعم بناء مؤسسات صحية عامة وخاصة أكثر مرونة واستدامة، وفق معايير الاستثمار والتنمية طويلة الأمد</w:t>
      </w:r>
      <w:r w:rsidRPr="008B31FD">
        <w:rPr>
          <w:rFonts w:ascii="Sakkal Majalla" w:hAnsi="Sakkal Majalla" w:cs="Sakkal Majalla"/>
          <w:color w:val="000000" w:themeColor="text1"/>
          <w:sz w:val="28"/>
          <w:szCs w:val="28"/>
        </w:rPr>
        <w:t>.</w:t>
      </w:r>
    </w:p>
    <w:p w14:paraId="1E85BBB3" w14:textId="64632605" w:rsidR="00803AF0" w:rsidRPr="008B31FD" w:rsidRDefault="00566618" w:rsidP="0056661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9" w:name="_Toc212396206"/>
      <w:r w:rsidRPr="008B31FD">
        <w:rPr>
          <w:rFonts w:ascii="Sakkal Majalla" w:hAnsi="Sakkal Majalla" w:cs="Sakkal Majalla" w:hint="cs"/>
          <w:b/>
          <w:bCs/>
          <w:color w:val="000000" w:themeColor="text1"/>
          <w:sz w:val="32"/>
          <w:szCs w:val="32"/>
          <w:rtl/>
        </w:rPr>
        <w:t>5.2.2</w:t>
      </w:r>
      <w:r w:rsidR="00803AF0" w:rsidRPr="008B31FD">
        <w:rPr>
          <w:rFonts w:ascii="Sakkal Majalla" w:hAnsi="Sakkal Majalla" w:cs="Sakkal Majalla"/>
          <w:b/>
          <w:bCs/>
          <w:color w:val="000000" w:themeColor="text1"/>
          <w:sz w:val="32"/>
          <w:szCs w:val="32"/>
          <w:rtl/>
        </w:rPr>
        <w:t xml:space="preserve"> محددات تحسين تنفيذ البنية التحتية الطبية</w:t>
      </w:r>
      <w:bookmarkEnd w:id="69"/>
    </w:p>
    <w:p w14:paraId="0B7E7642" w14:textId="1845DBB5" w:rsidR="00803AF0" w:rsidRPr="008B31FD" w:rsidRDefault="00803AF0" w:rsidP="00B73E58">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31FD">
        <w:rPr>
          <w:rFonts w:ascii="Sakkal Majalla" w:hAnsi="Sakkal Majalla" w:cs="Sakkal Majalla"/>
          <w:b/>
          <w:bCs/>
          <w:color w:val="000000" w:themeColor="text1"/>
          <w:sz w:val="28"/>
          <w:szCs w:val="28"/>
          <w:rtl/>
        </w:rPr>
        <w:t>أبعاد تحسين التنفيذ، حسب ما تراه مناسبًا</w:t>
      </w:r>
    </w:p>
    <w:p w14:paraId="0D8B663F" w14:textId="77777777"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بما أن المراجع التي أرسلتها لا تتضمن أبعادًا صريحة تحت عنوان "تحسين تنفيذ البنية التحتية الطبية"، فسنقوم بصياغة هذه الأبعاد نظريًا من استقراء الأدبيات، مع الالتزام بالمنهج الأكاديمي الصارم، وعدم ذكر نتائج دراسات، والابتعاد عن أي تكرار. وهذه الأبعاد المقترحة تم بناؤها بالاستناد إلى مضامين دراسات مثل الرشيد</w:t>
      </w:r>
      <w:r w:rsidRPr="008B31FD">
        <w:rPr>
          <w:rFonts w:ascii="Sakkal Majalla" w:hAnsi="Sakkal Majalla" w:cs="Sakkal Majalla"/>
          <w:color w:val="000000" w:themeColor="text1"/>
          <w:sz w:val="28"/>
          <w:szCs w:val="28"/>
        </w:rPr>
        <w:t xml:space="preserve"> (2022)</w:t>
      </w:r>
      <w:r w:rsidRPr="008B31FD">
        <w:rPr>
          <w:rFonts w:ascii="Sakkal Majalla" w:hAnsi="Sakkal Majalla" w:cs="Sakkal Majalla"/>
          <w:color w:val="000000" w:themeColor="text1"/>
          <w:sz w:val="28"/>
          <w:szCs w:val="28"/>
          <w:rtl/>
        </w:rPr>
        <w:t>، الوشلي</w:t>
      </w:r>
      <w:r w:rsidRPr="008B31FD">
        <w:rPr>
          <w:rFonts w:ascii="Sakkal Majalla" w:hAnsi="Sakkal Majalla" w:cs="Sakkal Majalla"/>
          <w:color w:val="000000" w:themeColor="text1"/>
          <w:sz w:val="28"/>
          <w:szCs w:val="28"/>
        </w:rPr>
        <w:t xml:space="preserve"> (2022)</w:t>
      </w:r>
      <w:r w:rsidRPr="008B31FD">
        <w:rPr>
          <w:rFonts w:ascii="Sakkal Majalla" w:hAnsi="Sakkal Majalla" w:cs="Sakkal Majalla"/>
          <w:color w:val="000000" w:themeColor="text1"/>
          <w:sz w:val="28"/>
          <w:szCs w:val="28"/>
          <w:rtl/>
        </w:rPr>
        <w:t>، الركيك</w:t>
      </w:r>
      <w:r w:rsidRPr="008B31FD">
        <w:rPr>
          <w:rFonts w:ascii="Sakkal Majalla" w:hAnsi="Sakkal Majalla" w:cs="Sakkal Majalla"/>
          <w:color w:val="000000" w:themeColor="text1"/>
          <w:sz w:val="28"/>
          <w:szCs w:val="28"/>
        </w:rPr>
        <w:t xml:space="preserve"> (2020)</w:t>
      </w:r>
      <w:r w:rsidRPr="008B31FD">
        <w:rPr>
          <w:rFonts w:ascii="Sakkal Majalla" w:hAnsi="Sakkal Majalla" w:cs="Sakkal Majalla"/>
          <w:color w:val="000000" w:themeColor="text1"/>
          <w:sz w:val="28"/>
          <w:szCs w:val="28"/>
          <w:rtl/>
        </w:rPr>
        <w:t>، وفراح وفرحي</w:t>
      </w:r>
      <w:r w:rsidRPr="008B31FD">
        <w:rPr>
          <w:rFonts w:ascii="Sakkal Majalla" w:hAnsi="Sakkal Majalla" w:cs="Sakkal Majalla"/>
          <w:color w:val="000000" w:themeColor="text1"/>
          <w:sz w:val="28"/>
          <w:szCs w:val="28"/>
        </w:rPr>
        <w:t xml:space="preserve"> (2017).</w:t>
      </w:r>
    </w:p>
    <w:p w14:paraId="2EC18DB5" w14:textId="77435EA9"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lastRenderedPageBreak/>
        <w:t>يُعد تحسين تنفيذ البنية التحتية الطبية عملية متعددة الأوجه، ترتبط فيها العوامل الفنية والإدارية والتشغيلية بسياقات التخطيط والتصميم والتنفيذ والتشغيل، ولهذا فإن تحليل هذه العملية يتطلب تفكيكها إلى مجموعة من المحددات أو الأبعاد التي تُمكّن من فهمها وقياسها وتطويرها، وتُشتق هذه المحددات من التوجهات الحديثة في تنفيذ المشاريع الصحية، وتتلخص في خمسة أبعاد رئيسية: الجاهزية التشغيلية، الجودة الإنشائية، التكامل التقني، الاستدامة، والمرونة التصميمية</w:t>
      </w:r>
      <w:r w:rsidRPr="008B31FD">
        <w:rPr>
          <w:rFonts w:ascii="Sakkal Majalla" w:hAnsi="Sakkal Majalla" w:cs="Sakkal Majalla"/>
          <w:color w:val="000000" w:themeColor="text1"/>
          <w:sz w:val="28"/>
          <w:szCs w:val="28"/>
        </w:rPr>
        <w:t>.</w:t>
      </w:r>
    </w:p>
    <w:p w14:paraId="3179D364" w14:textId="3062DCF6" w:rsidR="00803AF0" w:rsidRPr="008B31FD" w:rsidRDefault="00566618" w:rsidP="00131915">
      <w:pPr>
        <w:spacing w:before="100" w:beforeAutospacing="1" w:after="100" w:afterAutospacing="1" w:line="360" w:lineRule="auto"/>
        <w:jc w:val="both"/>
        <w:rPr>
          <w:rFonts w:ascii="Sakkal Majalla" w:hAnsi="Sakkal Majalla" w:cs="Sakkal Majalla"/>
          <w:b/>
          <w:bCs/>
          <w:color w:val="000000" w:themeColor="text1"/>
          <w:sz w:val="28"/>
          <w:szCs w:val="28"/>
        </w:rPr>
      </w:pPr>
      <w:r w:rsidRPr="008B31FD">
        <w:rPr>
          <w:rFonts w:ascii="Sakkal Majalla" w:hAnsi="Sakkal Majalla" w:cs="Sakkal Majalla" w:hint="cs"/>
          <w:b/>
          <w:bCs/>
          <w:color w:val="000000" w:themeColor="text1"/>
          <w:sz w:val="28"/>
          <w:szCs w:val="28"/>
          <w:rtl/>
        </w:rPr>
        <w:t xml:space="preserve">1. </w:t>
      </w:r>
      <w:r w:rsidR="00803AF0" w:rsidRPr="008B31FD">
        <w:rPr>
          <w:rFonts w:ascii="Sakkal Majalla" w:hAnsi="Sakkal Majalla" w:cs="Sakkal Majalla"/>
          <w:b/>
          <w:bCs/>
          <w:color w:val="000000" w:themeColor="text1"/>
          <w:sz w:val="28"/>
          <w:szCs w:val="28"/>
          <w:rtl/>
        </w:rPr>
        <w:t>الجاهزية التشغيلية</w:t>
      </w:r>
    </w:p>
    <w:p w14:paraId="48317C88" w14:textId="7AE31F3A"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تعني الجاهزية التشغيلية قدرة المشروع بعد إنجازه على الدخول الفوري في الخدمة دون الحاجة إلى تعديلات جوهرية أو إضافات غير متوقعة، وتشمل هذه الجاهزية توافر البنية التحتية التقنية واللوجستية اللازمة، وضمان كفاءة النظم المرتبطة مثل الكهرباء، المياه، الاتصالات، والأنظمة الطبية الداخلية، كما تُعبر الجاهزية التشغيلية عن توافق المخرجات مع متطلبات التشغيل المعياري في المؤسسات الصحية</w:t>
      </w:r>
      <w:r w:rsidRPr="008B31FD">
        <w:rPr>
          <w:rFonts w:ascii="Sakkal Majalla" w:hAnsi="Sakkal Majalla" w:cs="Sakkal Majalla"/>
          <w:color w:val="000000" w:themeColor="text1"/>
          <w:sz w:val="28"/>
          <w:szCs w:val="28"/>
        </w:rPr>
        <w:t>.</w:t>
      </w:r>
    </w:p>
    <w:p w14:paraId="2D83496B" w14:textId="47FD21DA" w:rsidR="00803AF0" w:rsidRPr="008B31FD" w:rsidRDefault="00566618" w:rsidP="00131915">
      <w:pPr>
        <w:spacing w:before="100" w:beforeAutospacing="1" w:after="100" w:afterAutospacing="1" w:line="360" w:lineRule="auto"/>
        <w:jc w:val="both"/>
        <w:rPr>
          <w:rFonts w:ascii="Sakkal Majalla" w:hAnsi="Sakkal Majalla" w:cs="Sakkal Majalla"/>
          <w:b/>
          <w:bCs/>
          <w:color w:val="000000" w:themeColor="text1"/>
          <w:sz w:val="28"/>
          <w:szCs w:val="28"/>
        </w:rPr>
      </w:pPr>
      <w:r w:rsidRPr="008B31FD">
        <w:rPr>
          <w:rFonts w:ascii="Sakkal Majalla" w:hAnsi="Sakkal Majalla" w:cs="Sakkal Majalla" w:hint="cs"/>
          <w:b/>
          <w:bCs/>
          <w:color w:val="000000" w:themeColor="text1"/>
          <w:sz w:val="28"/>
          <w:szCs w:val="28"/>
          <w:rtl/>
        </w:rPr>
        <w:t xml:space="preserve">2. </w:t>
      </w:r>
      <w:r w:rsidR="00803AF0" w:rsidRPr="008B31FD">
        <w:rPr>
          <w:rFonts w:ascii="Sakkal Majalla" w:hAnsi="Sakkal Majalla" w:cs="Sakkal Majalla"/>
          <w:b/>
          <w:bCs/>
          <w:color w:val="000000" w:themeColor="text1"/>
          <w:sz w:val="28"/>
          <w:szCs w:val="28"/>
          <w:rtl/>
        </w:rPr>
        <w:t>الجودة الإنشائية والتقنية</w:t>
      </w:r>
    </w:p>
    <w:p w14:paraId="20A469CF" w14:textId="65B93A16"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تشير إلى مدى الالتزام بالمعايير الفنية والهندسية أثناء مراحل تنفيذ المشروع. وتُعد الجودة أحد المحددات الأساسية التي تؤثر على استمرارية وكفاءة المرفق الطبي بعد تشغيله، وتشمل جودة المواد، سلامة التشطيبات، دقة التنفيذ، والامتثال لمعايير السلامة المهنية والصحية. ويؤدي غياب الجودة في التنفيذ إلى ارتفاع تكاليف الصيانة، وزيادة المخاطر التشغيلية، وانخفاض العمر الافتراضي للمنشأة</w:t>
      </w:r>
      <w:r w:rsidRPr="008B31FD">
        <w:rPr>
          <w:rFonts w:ascii="Sakkal Majalla" w:hAnsi="Sakkal Majalla" w:cs="Sakkal Majalla"/>
          <w:color w:val="000000" w:themeColor="text1"/>
          <w:sz w:val="28"/>
          <w:szCs w:val="28"/>
        </w:rPr>
        <w:t>.</w:t>
      </w:r>
    </w:p>
    <w:p w14:paraId="55F8EDB6" w14:textId="6E66D856" w:rsidR="00803AF0" w:rsidRPr="008B31FD" w:rsidRDefault="00566618" w:rsidP="00131915">
      <w:pPr>
        <w:spacing w:before="100" w:beforeAutospacing="1" w:after="100" w:afterAutospacing="1" w:line="360" w:lineRule="auto"/>
        <w:jc w:val="both"/>
        <w:rPr>
          <w:rFonts w:ascii="Sakkal Majalla" w:hAnsi="Sakkal Majalla" w:cs="Sakkal Majalla"/>
          <w:b/>
          <w:bCs/>
          <w:color w:val="000000" w:themeColor="text1"/>
          <w:sz w:val="28"/>
          <w:szCs w:val="28"/>
        </w:rPr>
      </w:pPr>
      <w:r w:rsidRPr="008B31FD">
        <w:rPr>
          <w:rFonts w:ascii="Sakkal Majalla" w:hAnsi="Sakkal Majalla" w:cs="Sakkal Majalla" w:hint="cs"/>
          <w:b/>
          <w:bCs/>
          <w:color w:val="000000" w:themeColor="text1"/>
          <w:sz w:val="28"/>
          <w:szCs w:val="28"/>
          <w:rtl/>
        </w:rPr>
        <w:t xml:space="preserve">3. </w:t>
      </w:r>
      <w:r w:rsidR="00803AF0" w:rsidRPr="008B31FD">
        <w:rPr>
          <w:rFonts w:ascii="Sakkal Majalla" w:hAnsi="Sakkal Majalla" w:cs="Sakkal Majalla"/>
          <w:b/>
          <w:bCs/>
          <w:color w:val="000000" w:themeColor="text1"/>
          <w:sz w:val="28"/>
          <w:szCs w:val="28"/>
          <w:rtl/>
        </w:rPr>
        <w:t>التكامل التقني والتكنولوجي</w:t>
      </w:r>
    </w:p>
    <w:p w14:paraId="079EC29F" w14:textId="6A22C129"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يعكس هذا البعد مدى قدرة المشروع على احتضان وتكامل الأنظمة التقنية الحديثة المستخدمة في التشغيل الطبي، مثل نظم المعلومات الصحية، أجهزة المراقبة، أنظمة الأمن، ووسائل الاتصال الذكية، فالتكامل التكنولوجي لم يعد خيارًا، بل أصبح متطلبًا أساسيًا لأي بنية تحتية طبية حديثة. ويستلزم هذا التكامل تخطيطًا دقيقًا مسبقًا لتوفير البنية الرقمية المناسبة</w:t>
      </w:r>
      <w:r w:rsidRPr="008B31FD">
        <w:rPr>
          <w:rFonts w:ascii="Sakkal Majalla" w:hAnsi="Sakkal Majalla" w:cs="Sakkal Majalla"/>
          <w:color w:val="000000" w:themeColor="text1"/>
          <w:sz w:val="28"/>
          <w:szCs w:val="28"/>
        </w:rPr>
        <w:t>.</w:t>
      </w:r>
    </w:p>
    <w:p w14:paraId="709CF1E0" w14:textId="492FE654" w:rsidR="00803AF0" w:rsidRPr="008B31FD" w:rsidRDefault="00566618" w:rsidP="00131915">
      <w:pPr>
        <w:spacing w:before="100" w:beforeAutospacing="1" w:after="100" w:afterAutospacing="1" w:line="360" w:lineRule="auto"/>
        <w:jc w:val="both"/>
        <w:rPr>
          <w:rFonts w:ascii="Sakkal Majalla" w:hAnsi="Sakkal Majalla" w:cs="Sakkal Majalla"/>
          <w:b/>
          <w:bCs/>
          <w:color w:val="000000" w:themeColor="text1"/>
          <w:sz w:val="28"/>
          <w:szCs w:val="28"/>
        </w:rPr>
      </w:pPr>
      <w:r w:rsidRPr="008B31FD">
        <w:rPr>
          <w:rFonts w:ascii="Sakkal Majalla" w:hAnsi="Sakkal Majalla" w:cs="Sakkal Majalla" w:hint="cs"/>
          <w:b/>
          <w:bCs/>
          <w:color w:val="000000" w:themeColor="text1"/>
          <w:sz w:val="28"/>
          <w:szCs w:val="28"/>
          <w:rtl/>
        </w:rPr>
        <w:lastRenderedPageBreak/>
        <w:t xml:space="preserve">4. </w:t>
      </w:r>
      <w:r w:rsidR="00803AF0" w:rsidRPr="008B31FD">
        <w:rPr>
          <w:rFonts w:ascii="Sakkal Majalla" w:hAnsi="Sakkal Majalla" w:cs="Sakkal Majalla"/>
          <w:b/>
          <w:bCs/>
          <w:color w:val="000000" w:themeColor="text1"/>
          <w:sz w:val="28"/>
          <w:szCs w:val="28"/>
          <w:rtl/>
        </w:rPr>
        <w:t>الاستدامة</w:t>
      </w:r>
    </w:p>
    <w:p w14:paraId="4FF80D58" w14:textId="7C05C52F"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تُشير الاستدامة إلى مدى ملاءمة تصميم المشروع وتنفيذه لمبادئ البيئة المستدامة، من خلال تقليل الأثر البيئي، وترشيد استهلاك الطاقة والمياه، واستخدام مواد صديقة للبيئة، كما تشمل استدامة الاستخدام والتشغيل على المدى الطويل، بما يضمن استمرار تقديم الخدمات دون الحاجة إلى تعديلات جذرية أو إعادة بناء خلال فترة قصيرة</w:t>
      </w:r>
      <w:r w:rsidRPr="008B31FD">
        <w:rPr>
          <w:rFonts w:ascii="Sakkal Majalla" w:hAnsi="Sakkal Majalla" w:cs="Sakkal Majalla"/>
          <w:color w:val="000000" w:themeColor="text1"/>
          <w:sz w:val="28"/>
          <w:szCs w:val="28"/>
        </w:rPr>
        <w:t>.</w:t>
      </w:r>
    </w:p>
    <w:p w14:paraId="6F639018" w14:textId="12518E9B" w:rsidR="00803AF0" w:rsidRPr="008B31FD" w:rsidRDefault="00566618" w:rsidP="00131915">
      <w:pPr>
        <w:spacing w:before="100" w:beforeAutospacing="1" w:after="100" w:afterAutospacing="1" w:line="360" w:lineRule="auto"/>
        <w:jc w:val="both"/>
        <w:rPr>
          <w:rFonts w:ascii="Sakkal Majalla" w:hAnsi="Sakkal Majalla" w:cs="Sakkal Majalla"/>
          <w:b/>
          <w:bCs/>
          <w:color w:val="000000" w:themeColor="text1"/>
          <w:sz w:val="28"/>
          <w:szCs w:val="28"/>
        </w:rPr>
      </w:pPr>
      <w:r w:rsidRPr="008B31FD">
        <w:rPr>
          <w:rFonts w:ascii="Sakkal Majalla" w:hAnsi="Sakkal Majalla" w:cs="Sakkal Majalla" w:hint="cs"/>
          <w:b/>
          <w:bCs/>
          <w:color w:val="000000" w:themeColor="text1"/>
          <w:sz w:val="28"/>
          <w:szCs w:val="28"/>
          <w:rtl/>
        </w:rPr>
        <w:t xml:space="preserve">5. </w:t>
      </w:r>
      <w:r w:rsidR="00803AF0" w:rsidRPr="008B31FD">
        <w:rPr>
          <w:rFonts w:ascii="Sakkal Majalla" w:hAnsi="Sakkal Majalla" w:cs="Sakkal Majalla"/>
          <w:b/>
          <w:bCs/>
          <w:color w:val="000000" w:themeColor="text1"/>
          <w:sz w:val="28"/>
          <w:szCs w:val="28"/>
          <w:rtl/>
        </w:rPr>
        <w:t>المرونة التصميمية والتشغيلية</w:t>
      </w:r>
    </w:p>
    <w:p w14:paraId="599BCFBE" w14:textId="77777777" w:rsidR="00803AF0" w:rsidRPr="008B31FD" w:rsidRDefault="00803AF0" w:rsidP="0056661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31FD">
        <w:rPr>
          <w:rFonts w:ascii="Sakkal Majalla" w:hAnsi="Sakkal Majalla" w:cs="Sakkal Majalla"/>
          <w:color w:val="000000" w:themeColor="text1"/>
          <w:sz w:val="28"/>
          <w:szCs w:val="28"/>
          <w:rtl/>
        </w:rPr>
        <w:t>هذا البعد يتعلق بقدرة المشروع على التكيف مع المتغيرات المستقبلية سواء من حيث التوسع، أو تغيير أنماط الاستخدام، أو مواجهة حالات الطوارئ. وتشمل المرونة في تصميم المساحات، وقابلية التوسع الرأسي أو الأفقي، ومرونة البنية التقنية لاستيعاب تطورات الطب والابتكارات التكنولوجية. وتُعد هذه الخاصية ضرورية في ظل الأوبئة، وحالات الطوارئ، والتغيرات الديموغرافية السريعة</w:t>
      </w:r>
      <w:r w:rsidRPr="008B31FD">
        <w:rPr>
          <w:rFonts w:ascii="Sakkal Majalla" w:hAnsi="Sakkal Majalla" w:cs="Sakkal Majalla"/>
          <w:color w:val="000000" w:themeColor="text1"/>
          <w:sz w:val="28"/>
          <w:szCs w:val="28"/>
        </w:rPr>
        <w:t>.</w:t>
      </w:r>
    </w:p>
    <w:p w14:paraId="540ED401" w14:textId="77777777" w:rsidR="00566618" w:rsidRPr="008B31FD" w:rsidRDefault="00566618">
      <w:pPr>
        <w:bidi w:val="0"/>
        <w:rPr>
          <w:rFonts w:ascii="Sakkal Majalla" w:hAnsi="Sakkal Majalla" w:cs="Sakkal Majalla"/>
          <w:color w:val="000000" w:themeColor="text1"/>
          <w:sz w:val="28"/>
          <w:szCs w:val="28"/>
          <w:rtl/>
        </w:rPr>
      </w:pPr>
      <w:r w:rsidRPr="008B31FD">
        <w:rPr>
          <w:rFonts w:ascii="Sakkal Majalla" w:hAnsi="Sakkal Majalla" w:cs="Sakkal Majalla"/>
          <w:color w:val="000000" w:themeColor="text1"/>
          <w:sz w:val="28"/>
          <w:szCs w:val="28"/>
          <w:rtl/>
        </w:rPr>
        <w:br w:type="page"/>
      </w:r>
    </w:p>
    <w:p w14:paraId="2506EBD8" w14:textId="20FE7BFB" w:rsidR="008B31FD" w:rsidRPr="008B31FD" w:rsidRDefault="008B31FD" w:rsidP="003B5F56">
      <w:pPr>
        <w:spacing w:before="100" w:beforeAutospacing="1" w:after="100" w:afterAutospacing="1" w:line="360" w:lineRule="auto"/>
        <w:jc w:val="center"/>
        <w:rPr>
          <w:rFonts w:ascii="Sakkal Majalla" w:hAnsi="Sakkal Majalla" w:cs="Sakkal Majalla"/>
          <w:b/>
          <w:bCs/>
          <w:color w:val="000000" w:themeColor="text1"/>
          <w:sz w:val="32"/>
          <w:szCs w:val="32"/>
        </w:rPr>
        <w:sectPr w:rsidR="008B31FD" w:rsidRPr="008B31FD" w:rsidSect="00131915">
          <w:footerReference w:type="default" r:id="rId9"/>
          <w:pgSz w:w="11906" w:h="16838" w:code="9"/>
          <w:pgMar w:top="1440" w:right="1985" w:bottom="1440" w:left="1418" w:header="720" w:footer="720" w:gutter="567"/>
          <w:pgNumType w:start="1"/>
          <w:cols w:space="708"/>
          <w:bidi/>
          <w:rtlGutter/>
          <w:docGrid w:linePitch="360"/>
        </w:sectPr>
      </w:pPr>
      <w:bookmarkStart w:id="70" w:name="_GoBack"/>
      <w:bookmarkEnd w:id="56"/>
      <w:bookmarkEnd w:id="70"/>
    </w:p>
    <w:p w14:paraId="29D4231B" w14:textId="18AEDE4A" w:rsidR="0081623B" w:rsidRPr="008B31FD" w:rsidRDefault="0081623B" w:rsidP="0013191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B31FD">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EA435F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B31FD">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8B31FD" w:rsidRDefault="0081623B" w:rsidP="0013191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B31FD">
        <w:rPr>
          <w:rFonts w:ascii="Sakkal Majalla" w:eastAsia="Calibri" w:hAnsi="Sakkal Majalla" w:cs="Sakkal Majalla"/>
          <w:b/>
          <w:bCs/>
          <w:color w:val="000000" w:themeColor="text1"/>
          <w:kern w:val="0"/>
          <w:sz w:val="32"/>
          <w:szCs w:val="32"/>
          <w:lang w:bidi="ar-EG"/>
          <w14:ligatures w14:val="none"/>
        </w:rPr>
        <w:t>College of Management</w:t>
      </w:r>
    </w:p>
    <w:p w14:paraId="0479A04F" w14:textId="26AB882F" w:rsidR="0081623B" w:rsidRPr="008B31FD" w:rsidRDefault="00857739" w:rsidP="0013191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B31FD">
        <w:rPr>
          <w:rFonts w:ascii="Sakkal Majalla" w:eastAsia="Calibri" w:hAnsi="Sakkal Majalla" w:cs="Sakkal Majalla"/>
          <w:b/>
          <w:bCs/>
          <w:color w:val="000000" w:themeColor="text1"/>
          <w:kern w:val="0"/>
          <w:sz w:val="32"/>
          <w:szCs w:val="32"/>
          <w:lang w:bidi="ar-EG"/>
          <w14:ligatures w14:val="none"/>
        </w:rPr>
        <w:t xml:space="preserve">Department of </w:t>
      </w:r>
      <w:r w:rsidR="00865110" w:rsidRPr="008B31FD">
        <w:rPr>
          <w:rFonts w:ascii="Sakkal Majalla" w:eastAsia="Calibri" w:hAnsi="Sakkal Majalla" w:cs="Sakkal Majalla"/>
          <w:b/>
          <w:bCs/>
          <w:color w:val="000000" w:themeColor="text1"/>
          <w:kern w:val="0"/>
          <w:sz w:val="32"/>
          <w:szCs w:val="32"/>
          <w14:ligatures w14:val="none"/>
        </w:rPr>
        <w:t>business management</w:t>
      </w:r>
    </w:p>
    <w:p w14:paraId="051F004A" w14:textId="77777777" w:rsidR="00D32470" w:rsidRPr="008B31FD" w:rsidRDefault="00D32470" w:rsidP="00131915">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61F14217" w:rsidR="00CA6DC7" w:rsidRPr="008B31FD" w:rsidRDefault="00CA6DC7"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proofErr w:type="gramStart"/>
      <w:r w:rsidRPr="008B31FD">
        <w:rPr>
          <w:rFonts w:ascii="Sakkal Majalla" w:eastAsia="Calibri" w:hAnsi="Sakkal Majalla" w:cs="Sakkal Majalla"/>
          <w:b/>
          <w:bCs/>
          <w:color w:val="000000" w:themeColor="text1"/>
          <w:kern w:val="0"/>
          <w:sz w:val="40"/>
          <w:szCs w:val="40"/>
          <w:lang w:bidi="ar-EG"/>
          <w14:ligatures w14:val="none"/>
        </w:rPr>
        <w:t>"</w:t>
      </w:r>
      <w:r w:rsidR="00B134E7" w:rsidRPr="008B31FD">
        <w:rPr>
          <w:rFonts w:ascii="Sakkal Majalla" w:hAnsi="Sakkal Majalla" w:cs="Sakkal Majalla"/>
          <w:b/>
          <w:bCs/>
          <w:color w:val="000000" w:themeColor="text1"/>
          <w:sz w:val="40"/>
          <w:szCs w:val="40"/>
        </w:rPr>
        <w:t xml:space="preserve"> </w:t>
      </w:r>
      <w:r w:rsidR="00432CE5" w:rsidRPr="008B31FD">
        <w:rPr>
          <w:rFonts w:ascii="Sakkal Majalla" w:eastAsia="Calibri" w:hAnsi="Sakkal Majalla" w:cs="Sakkal Majalla"/>
          <w:b/>
          <w:bCs/>
          <w:color w:val="000000" w:themeColor="text1"/>
          <w:kern w:val="0"/>
          <w:sz w:val="40"/>
          <w:szCs w:val="40"/>
          <w:lang w:bidi="ar-EG"/>
          <w14:ligatures w14:val="none"/>
        </w:rPr>
        <w:t>The</w:t>
      </w:r>
      <w:proofErr w:type="gramEnd"/>
      <w:r w:rsidR="00432CE5" w:rsidRPr="008B31FD">
        <w:rPr>
          <w:rFonts w:ascii="Sakkal Majalla" w:eastAsia="Calibri" w:hAnsi="Sakkal Majalla" w:cs="Sakkal Majalla"/>
          <w:b/>
          <w:bCs/>
          <w:color w:val="000000" w:themeColor="text1"/>
          <w:kern w:val="0"/>
          <w:sz w:val="40"/>
          <w:szCs w:val="40"/>
          <w:lang w:bidi="ar-EG"/>
          <w14:ligatures w14:val="none"/>
        </w:rPr>
        <w:t xml:space="preserve"> Role of Project Management in Improving the Implementation of Medical Infrastructure: A Case Study in Riyadh</w:t>
      </w:r>
      <w:r w:rsidR="0083081C" w:rsidRPr="008B31FD">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8B31FD" w:rsidRDefault="0081623B"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Preparation</w:t>
      </w:r>
      <w:r w:rsidRPr="008B31FD">
        <w:rPr>
          <w:rFonts w:ascii="Sakkal Majalla" w:eastAsia="Calibri" w:hAnsi="Sakkal Majalla" w:cs="Sakkal Majalla"/>
          <w:b/>
          <w:bCs/>
          <w:color w:val="000000" w:themeColor="text1"/>
          <w:kern w:val="0"/>
          <w:sz w:val="36"/>
          <w:szCs w:val="36"/>
          <w:rtl/>
          <w:lang w:bidi="ar-EG"/>
          <w14:ligatures w14:val="none"/>
        </w:rPr>
        <w:t>:</w:t>
      </w:r>
    </w:p>
    <w:p w14:paraId="2645347F" w14:textId="77777777" w:rsidR="00865110" w:rsidRPr="008B31FD" w:rsidRDefault="00865110"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Khaled mousa metwally</w:t>
      </w:r>
    </w:p>
    <w:p w14:paraId="577162EB" w14:textId="47FBC022" w:rsidR="00920CC7" w:rsidRPr="008B31FD" w:rsidRDefault="00865110"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251002145</w:t>
      </w:r>
    </w:p>
    <w:p w14:paraId="11FA3077" w14:textId="77777777" w:rsidR="0081623B" w:rsidRPr="008B31FD" w:rsidRDefault="0081623B"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Supervision:</w:t>
      </w:r>
    </w:p>
    <w:p w14:paraId="25E06D49" w14:textId="33B5A221" w:rsidR="008B31FD" w:rsidRPr="008B31FD" w:rsidRDefault="00BA5817"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Dr. Al-Faisal Abdelhamid Mohamed Hassan</w:t>
      </w:r>
    </w:p>
    <w:p w14:paraId="5A199B73" w14:textId="5DF31772" w:rsidR="008B31FD" w:rsidRPr="008B31FD" w:rsidRDefault="008B31FD" w:rsidP="008B31F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Dr. Fayez Grad</w:t>
      </w:r>
    </w:p>
    <w:p w14:paraId="6E52896B" w14:textId="41F390E8" w:rsidR="009125CE" w:rsidRPr="008B31FD" w:rsidRDefault="008B31FD" w:rsidP="008B31FD">
      <w:pPr>
        <w:bidi w:val="0"/>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sidRPr="008B31FD">
        <w:rPr>
          <w:rFonts w:ascii="Sakkal Majalla" w:eastAsia="Calibri" w:hAnsi="Sakkal Majalla" w:cs="Sakkal Majalla"/>
          <w:b/>
          <w:bCs/>
          <w:color w:val="000000" w:themeColor="text1"/>
          <w:kern w:val="0"/>
          <w:sz w:val="36"/>
          <w:szCs w:val="36"/>
          <w:lang w:bidi="ar-EG"/>
          <w14:ligatures w14:val="none"/>
        </w:rPr>
        <w:t>1447 – 2025</w:t>
      </w:r>
    </w:p>
    <w:sectPr w:rsidR="009125CE" w:rsidRPr="008B31FD" w:rsidSect="0013191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066FE" w14:textId="77777777" w:rsidR="009A540C" w:rsidRDefault="009A540C" w:rsidP="009125CE">
      <w:pPr>
        <w:spacing w:after="0" w:line="240" w:lineRule="auto"/>
      </w:pPr>
      <w:r>
        <w:separator/>
      </w:r>
    </w:p>
  </w:endnote>
  <w:endnote w:type="continuationSeparator" w:id="0">
    <w:p w14:paraId="139C462E" w14:textId="77777777" w:rsidR="009A540C" w:rsidRDefault="009A54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86013458"/>
      <w:docPartObj>
        <w:docPartGallery w:val="Page Numbers (Bottom of Page)"/>
        <w:docPartUnique/>
      </w:docPartObj>
    </w:sdtPr>
    <w:sdtContent>
      <w:p w14:paraId="6A513314" w14:textId="77777777" w:rsidR="0079203D" w:rsidRDefault="0079203D">
        <w:pPr>
          <w:pStyle w:val="Footer"/>
        </w:pPr>
        <w:r>
          <w:rPr>
            <w:noProof/>
          </w:rPr>
          <mc:AlternateContent>
            <mc:Choice Requires="wpg">
              <w:drawing>
                <wp:anchor distT="0" distB="0" distL="114300" distR="114300" simplePos="0" relativeHeight="251663360" behindDoc="0" locked="0" layoutInCell="1" allowOverlap="1" wp14:anchorId="48216E6A" wp14:editId="4595C4C7">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836686F" w14:textId="77777777" w:rsidR="0079203D" w:rsidRPr="00131915" w:rsidRDefault="0079203D">
                                <w:pPr>
                                  <w:pStyle w:val="Footer"/>
                                  <w:jc w:val="center"/>
                                  <w:rPr>
                                    <w:rFonts w:ascii="Sakkal Majalla" w:hAnsi="Sakkal Majalla" w:cs="Sakkal Majalla"/>
                                    <w:b/>
                                    <w:bCs/>
                                    <w:sz w:val="24"/>
                                    <w:szCs w:val="24"/>
                                  </w:rPr>
                                </w:pPr>
                                <w:r w:rsidRPr="00131915">
                                  <w:rPr>
                                    <w:rFonts w:ascii="Sakkal Majalla" w:hAnsi="Sakkal Majalla" w:cs="Sakkal Majalla"/>
                                    <w:b/>
                                    <w:bCs/>
                                    <w:sz w:val="24"/>
                                    <w:szCs w:val="24"/>
                                  </w:rPr>
                                  <w:fldChar w:fldCharType="begin"/>
                                </w:r>
                                <w:r w:rsidRPr="00131915">
                                  <w:rPr>
                                    <w:rFonts w:ascii="Sakkal Majalla" w:hAnsi="Sakkal Majalla" w:cs="Sakkal Majalla"/>
                                    <w:b/>
                                    <w:bCs/>
                                    <w:sz w:val="24"/>
                                    <w:szCs w:val="24"/>
                                  </w:rPr>
                                  <w:instrText xml:space="preserve"> PAGE    \* MERGEFORMAT </w:instrText>
                                </w:r>
                                <w:r w:rsidRPr="00131915">
                                  <w:rPr>
                                    <w:rFonts w:ascii="Sakkal Majalla" w:hAnsi="Sakkal Majalla" w:cs="Sakkal Majalla"/>
                                    <w:b/>
                                    <w:bCs/>
                                    <w:sz w:val="24"/>
                                    <w:szCs w:val="24"/>
                                  </w:rPr>
                                  <w:fldChar w:fldCharType="separate"/>
                                </w:r>
                                <w:r w:rsidR="003B5F56">
                                  <w:rPr>
                                    <w:rFonts w:ascii="Sakkal Majalla" w:hAnsi="Sakkal Majalla" w:cs="Sakkal Majalla"/>
                                    <w:b/>
                                    <w:bCs/>
                                    <w:noProof/>
                                    <w:sz w:val="24"/>
                                    <w:szCs w:val="24"/>
                                    <w:rtl/>
                                  </w:rPr>
                                  <w:t>35</w:t>
                                </w:r>
                                <w:r w:rsidRPr="00131915">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216E6A" id="Group 7" o:spid="_x0000_s1030"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2"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4836686F" w14:textId="77777777" w:rsidR="0079203D" w:rsidRPr="00131915" w:rsidRDefault="0079203D">
                          <w:pPr>
                            <w:pStyle w:val="Footer"/>
                            <w:jc w:val="center"/>
                            <w:rPr>
                              <w:rFonts w:ascii="Sakkal Majalla" w:hAnsi="Sakkal Majalla" w:cs="Sakkal Majalla"/>
                              <w:b/>
                              <w:bCs/>
                              <w:sz w:val="24"/>
                              <w:szCs w:val="24"/>
                            </w:rPr>
                          </w:pPr>
                          <w:r w:rsidRPr="00131915">
                            <w:rPr>
                              <w:rFonts w:ascii="Sakkal Majalla" w:hAnsi="Sakkal Majalla" w:cs="Sakkal Majalla"/>
                              <w:b/>
                              <w:bCs/>
                              <w:sz w:val="24"/>
                              <w:szCs w:val="24"/>
                            </w:rPr>
                            <w:fldChar w:fldCharType="begin"/>
                          </w:r>
                          <w:r w:rsidRPr="00131915">
                            <w:rPr>
                              <w:rFonts w:ascii="Sakkal Majalla" w:hAnsi="Sakkal Majalla" w:cs="Sakkal Majalla"/>
                              <w:b/>
                              <w:bCs/>
                              <w:sz w:val="24"/>
                              <w:szCs w:val="24"/>
                            </w:rPr>
                            <w:instrText xml:space="preserve"> PAGE    \* MERGEFORMAT </w:instrText>
                          </w:r>
                          <w:r w:rsidRPr="00131915">
                            <w:rPr>
                              <w:rFonts w:ascii="Sakkal Majalla" w:hAnsi="Sakkal Majalla" w:cs="Sakkal Majalla"/>
                              <w:b/>
                              <w:bCs/>
                              <w:sz w:val="24"/>
                              <w:szCs w:val="24"/>
                            </w:rPr>
                            <w:fldChar w:fldCharType="separate"/>
                          </w:r>
                          <w:r w:rsidR="003B5F56">
                            <w:rPr>
                              <w:rFonts w:ascii="Sakkal Majalla" w:hAnsi="Sakkal Majalla" w:cs="Sakkal Majalla"/>
                              <w:b/>
                              <w:bCs/>
                              <w:noProof/>
                              <w:sz w:val="24"/>
                              <w:szCs w:val="24"/>
                              <w:rtl/>
                            </w:rPr>
                            <w:t>35</w:t>
                          </w:r>
                          <w:r w:rsidRPr="00131915">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92F68" w14:textId="243C2A68" w:rsidR="008B31FD" w:rsidRDefault="008B31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7921D" w14:textId="77777777" w:rsidR="009A540C" w:rsidRDefault="009A540C" w:rsidP="009125CE">
      <w:pPr>
        <w:spacing w:after="0" w:line="240" w:lineRule="auto"/>
      </w:pPr>
      <w:r>
        <w:separator/>
      </w:r>
    </w:p>
  </w:footnote>
  <w:footnote w:type="continuationSeparator" w:id="0">
    <w:p w14:paraId="21E640C0" w14:textId="77777777" w:rsidR="009A540C" w:rsidRDefault="009A540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4pt;height:11.4pt" o:bullet="t">
        <v:imagedata r:id="rId1" o:title="mso2E73"/>
      </v:shape>
    </w:pict>
  </w:numPicBullet>
  <w:abstractNum w:abstractNumId="0">
    <w:nsid w:val="00F43212"/>
    <w:multiLevelType w:val="multilevel"/>
    <w:tmpl w:val="30D84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D047DA7"/>
    <w:multiLevelType w:val="multilevel"/>
    <w:tmpl w:val="86FE3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4807C4"/>
    <w:multiLevelType w:val="multilevel"/>
    <w:tmpl w:val="1060A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65588"/>
    <w:multiLevelType w:val="multilevel"/>
    <w:tmpl w:val="FFC85D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80418F"/>
    <w:multiLevelType w:val="hybridMultilevel"/>
    <w:tmpl w:val="AD145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C21DD0"/>
    <w:multiLevelType w:val="hybridMultilevel"/>
    <w:tmpl w:val="9612D0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34E9084F"/>
    <w:multiLevelType w:val="multilevel"/>
    <w:tmpl w:val="F800B3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D03385"/>
    <w:multiLevelType w:val="hybridMultilevel"/>
    <w:tmpl w:val="7DC21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4E65D42"/>
    <w:multiLevelType w:val="multilevel"/>
    <w:tmpl w:val="E1D0A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0162B6"/>
    <w:multiLevelType w:val="multilevel"/>
    <w:tmpl w:val="7690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5D53BC"/>
    <w:multiLevelType w:val="multilevel"/>
    <w:tmpl w:val="57EC7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7BF139F"/>
    <w:multiLevelType w:val="hybridMultilevel"/>
    <w:tmpl w:val="D116BEB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BDA05E2"/>
    <w:multiLevelType w:val="hybridMultilevel"/>
    <w:tmpl w:val="D856DB58"/>
    <w:lvl w:ilvl="0" w:tplc="BA749FCE">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4">
    <w:nsid w:val="63B73F2D"/>
    <w:multiLevelType w:val="hybridMultilevel"/>
    <w:tmpl w:val="13805A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nsid w:val="695E7F73"/>
    <w:multiLevelType w:val="multilevel"/>
    <w:tmpl w:val="42AE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B48741E"/>
    <w:multiLevelType w:val="hybridMultilevel"/>
    <w:tmpl w:val="ED50A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742F02F7"/>
    <w:multiLevelType w:val="multilevel"/>
    <w:tmpl w:val="B86CB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7C8008A"/>
    <w:multiLevelType w:val="hybridMultilevel"/>
    <w:tmpl w:val="7DC21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83C72B6"/>
    <w:multiLevelType w:val="multilevel"/>
    <w:tmpl w:val="FC666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6D00F1"/>
    <w:multiLevelType w:val="multilevel"/>
    <w:tmpl w:val="82A44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2"/>
  </w:num>
  <w:num w:numId="3">
    <w:abstractNumId w:val="16"/>
  </w:num>
  <w:num w:numId="4">
    <w:abstractNumId w:val="7"/>
  </w:num>
  <w:num w:numId="5">
    <w:abstractNumId w:val="8"/>
  </w:num>
  <w:num w:numId="6">
    <w:abstractNumId w:val="12"/>
  </w:num>
  <w:num w:numId="7">
    <w:abstractNumId w:val="15"/>
  </w:num>
  <w:num w:numId="8">
    <w:abstractNumId w:val="1"/>
  </w:num>
  <w:num w:numId="9">
    <w:abstractNumId w:val="28"/>
  </w:num>
  <w:num w:numId="10">
    <w:abstractNumId w:val="4"/>
  </w:num>
  <w:num w:numId="11">
    <w:abstractNumId w:val="19"/>
  </w:num>
  <w:num w:numId="12">
    <w:abstractNumId w:val="18"/>
  </w:num>
  <w:num w:numId="13">
    <w:abstractNumId w:val="22"/>
  </w:num>
  <w:num w:numId="14">
    <w:abstractNumId w:val="29"/>
  </w:num>
  <w:num w:numId="15">
    <w:abstractNumId w:val="0"/>
  </w:num>
  <w:num w:numId="16">
    <w:abstractNumId w:val="33"/>
  </w:num>
  <w:num w:numId="17">
    <w:abstractNumId w:val="17"/>
  </w:num>
  <w:num w:numId="18">
    <w:abstractNumId w:val="3"/>
  </w:num>
  <w:num w:numId="19">
    <w:abstractNumId w:val="21"/>
  </w:num>
  <w:num w:numId="20">
    <w:abstractNumId w:val="26"/>
  </w:num>
  <w:num w:numId="21">
    <w:abstractNumId w:val="2"/>
  </w:num>
  <w:num w:numId="22">
    <w:abstractNumId w:val="13"/>
  </w:num>
  <w:num w:numId="23">
    <w:abstractNumId w:val="20"/>
  </w:num>
  <w:num w:numId="24">
    <w:abstractNumId w:val="5"/>
  </w:num>
  <w:num w:numId="25">
    <w:abstractNumId w:val="31"/>
  </w:num>
  <w:num w:numId="26">
    <w:abstractNumId w:val="9"/>
  </w:num>
  <w:num w:numId="27">
    <w:abstractNumId w:val="25"/>
  </w:num>
  <w:num w:numId="28">
    <w:abstractNumId w:val="14"/>
  </w:num>
  <w:num w:numId="29">
    <w:abstractNumId w:val="6"/>
  </w:num>
  <w:num w:numId="30">
    <w:abstractNumId w:val="24"/>
  </w:num>
  <w:num w:numId="31">
    <w:abstractNumId w:val="23"/>
  </w:num>
  <w:num w:numId="32">
    <w:abstractNumId w:val="10"/>
  </w:num>
  <w:num w:numId="33">
    <w:abstractNumId w:val="27"/>
  </w:num>
  <w:num w:numId="3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0596E"/>
    <w:rsid w:val="00011F23"/>
    <w:rsid w:val="000125CD"/>
    <w:rsid w:val="00012629"/>
    <w:rsid w:val="000146E6"/>
    <w:rsid w:val="000204A8"/>
    <w:rsid w:val="00022B3A"/>
    <w:rsid w:val="0002720D"/>
    <w:rsid w:val="00030C19"/>
    <w:rsid w:val="0004554E"/>
    <w:rsid w:val="00052AB0"/>
    <w:rsid w:val="00053122"/>
    <w:rsid w:val="000543EF"/>
    <w:rsid w:val="000602CA"/>
    <w:rsid w:val="000610C9"/>
    <w:rsid w:val="00061FA2"/>
    <w:rsid w:val="00064418"/>
    <w:rsid w:val="00064FF1"/>
    <w:rsid w:val="00067938"/>
    <w:rsid w:val="0007370A"/>
    <w:rsid w:val="000769E1"/>
    <w:rsid w:val="000842EB"/>
    <w:rsid w:val="00094E98"/>
    <w:rsid w:val="000A2ED4"/>
    <w:rsid w:val="000A4DAE"/>
    <w:rsid w:val="000A6930"/>
    <w:rsid w:val="000C4130"/>
    <w:rsid w:val="000D03ED"/>
    <w:rsid w:val="000D2E22"/>
    <w:rsid w:val="000D3ED1"/>
    <w:rsid w:val="000D7A52"/>
    <w:rsid w:val="000E0212"/>
    <w:rsid w:val="000E2A00"/>
    <w:rsid w:val="000E3680"/>
    <w:rsid w:val="000E503B"/>
    <w:rsid w:val="000F44B4"/>
    <w:rsid w:val="00102DB3"/>
    <w:rsid w:val="00110487"/>
    <w:rsid w:val="0012342D"/>
    <w:rsid w:val="001306F3"/>
    <w:rsid w:val="00131915"/>
    <w:rsid w:val="00131E44"/>
    <w:rsid w:val="00134286"/>
    <w:rsid w:val="00143989"/>
    <w:rsid w:val="00150B32"/>
    <w:rsid w:val="001510C1"/>
    <w:rsid w:val="00152611"/>
    <w:rsid w:val="00153B41"/>
    <w:rsid w:val="00175050"/>
    <w:rsid w:val="00180436"/>
    <w:rsid w:val="0018142E"/>
    <w:rsid w:val="0018246F"/>
    <w:rsid w:val="001902DB"/>
    <w:rsid w:val="0019163E"/>
    <w:rsid w:val="00194472"/>
    <w:rsid w:val="001962D1"/>
    <w:rsid w:val="001A1758"/>
    <w:rsid w:val="001A36E8"/>
    <w:rsid w:val="001A41B9"/>
    <w:rsid w:val="001A5094"/>
    <w:rsid w:val="001B0A36"/>
    <w:rsid w:val="001B0D06"/>
    <w:rsid w:val="001B6186"/>
    <w:rsid w:val="001B6D18"/>
    <w:rsid w:val="001B7151"/>
    <w:rsid w:val="001C2162"/>
    <w:rsid w:val="001C42F9"/>
    <w:rsid w:val="001E7B16"/>
    <w:rsid w:val="001F0034"/>
    <w:rsid w:val="001F159D"/>
    <w:rsid w:val="001F46A5"/>
    <w:rsid w:val="0021718D"/>
    <w:rsid w:val="00217ADA"/>
    <w:rsid w:val="00223AE0"/>
    <w:rsid w:val="002317BD"/>
    <w:rsid w:val="00234450"/>
    <w:rsid w:val="00237CEC"/>
    <w:rsid w:val="00240B92"/>
    <w:rsid w:val="00260558"/>
    <w:rsid w:val="0026283D"/>
    <w:rsid w:val="00263551"/>
    <w:rsid w:val="00265510"/>
    <w:rsid w:val="00265879"/>
    <w:rsid w:val="002766BC"/>
    <w:rsid w:val="002828EF"/>
    <w:rsid w:val="00286958"/>
    <w:rsid w:val="0029680E"/>
    <w:rsid w:val="002A32D6"/>
    <w:rsid w:val="002A365A"/>
    <w:rsid w:val="002A76B5"/>
    <w:rsid w:val="002B1274"/>
    <w:rsid w:val="002B4511"/>
    <w:rsid w:val="002C205F"/>
    <w:rsid w:val="002C21BB"/>
    <w:rsid w:val="002C5EE0"/>
    <w:rsid w:val="002D0190"/>
    <w:rsid w:val="002D30A7"/>
    <w:rsid w:val="002D3120"/>
    <w:rsid w:val="002D5C0C"/>
    <w:rsid w:val="002E36BC"/>
    <w:rsid w:val="002F5FA3"/>
    <w:rsid w:val="00303BF8"/>
    <w:rsid w:val="00304304"/>
    <w:rsid w:val="00304D32"/>
    <w:rsid w:val="0031075C"/>
    <w:rsid w:val="00310B47"/>
    <w:rsid w:val="00323FD3"/>
    <w:rsid w:val="0033775D"/>
    <w:rsid w:val="00341900"/>
    <w:rsid w:val="00343EE8"/>
    <w:rsid w:val="00357BB1"/>
    <w:rsid w:val="00357CD0"/>
    <w:rsid w:val="003620C0"/>
    <w:rsid w:val="0036476A"/>
    <w:rsid w:val="003651A2"/>
    <w:rsid w:val="00370FDA"/>
    <w:rsid w:val="0037141D"/>
    <w:rsid w:val="00375565"/>
    <w:rsid w:val="00377D51"/>
    <w:rsid w:val="00377DD2"/>
    <w:rsid w:val="0038357B"/>
    <w:rsid w:val="00396510"/>
    <w:rsid w:val="003A6BF6"/>
    <w:rsid w:val="003A757C"/>
    <w:rsid w:val="003B30A9"/>
    <w:rsid w:val="003B527A"/>
    <w:rsid w:val="003B5F56"/>
    <w:rsid w:val="003D5D45"/>
    <w:rsid w:val="003D6376"/>
    <w:rsid w:val="003E29FB"/>
    <w:rsid w:val="003E3EBB"/>
    <w:rsid w:val="003E7CB6"/>
    <w:rsid w:val="00402123"/>
    <w:rsid w:val="00403383"/>
    <w:rsid w:val="00405222"/>
    <w:rsid w:val="004130C0"/>
    <w:rsid w:val="00413C9B"/>
    <w:rsid w:val="00413DF8"/>
    <w:rsid w:val="00413F36"/>
    <w:rsid w:val="00417DFE"/>
    <w:rsid w:val="004215C5"/>
    <w:rsid w:val="004260FE"/>
    <w:rsid w:val="00432CE5"/>
    <w:rsid w:val="00433FD4"/>
    <w:rsid w:val="0043649D"/>
    <w:rsid w:val="00446ED1"/>
    <w:rsid w:val="004613E8"/>
    <w:rsid w:val="00461DB2"/>
    <w:rsid w:val="00464637"/>
    <w:rsid w:val="004708AB"/>
    <w:rsid w:val="00473631"/>
    <w:rsid w:val="00474A1C"/>
    <w:rsid w:val="00475C10"/>
    <w:rsid w:val="00476ADB"/>
    <w:rsid w:val="0047707D"/>
    <w:rsid w:val="00482056"/>
    <w:rsid w:val="004866DE"/>
    <w:rsid w:val="00491EAB"/>
    <w:rsid w:val="004A035D"/>
    <w:rsid w:val="004A1755"/>
    <w:rsid w:val="004B1EF3"/>
    <w:rsid w:val="004B352F"/>
    <w:rsid w:val="004C3BAD"/>
    <w:rsid w:val="004C4331"/>
    <w:rsid w:val="004C71CF"/>
    <w:rsid w:val="004D23E7"/>
    <w:rsid w:val="004D6B08"/>
    <w:rsid w:val="004E439C"/>
    <w:rsid w:val="004F1444"/>
    <w:rsid w:val="004F2475"/>
    <w:rsid w:val="004F3AF6"/>
    <w:rsid w:val="005140E3"/>
    <w:rsid w:val="005146DA"/>
    <w:rsid w:val="0051585E"/>
    <w:rsid w:val="00516922"/>
    <w:rsid w:val="00522010"/>
    <w:rsid w:val="0052581D"/>
    <w:rsid w:val="005423FA"/>
    <w:rsid w:val="00544E3F"/>
    <w:rsid w:val="005459E0"/>
    <w:rsid w:val="00545E45"/>
    <w:rsid w:val="00550EC8"/>
    <w:rsid w:val="005527F0"/>
    <w:rsid w:val="00557A05"/>
    <w:rsid w:val="00557B85"/>
    <w:rsid w:val="00561418"/>
    <w:rsid w:val="00566618"/>
    <w:rsid w:val="0058510E"/>
    <w:rsid w:val="00586F13"/>
    <w:rsid w:val="00590B27"/>
    <w:rsid w:val="005929E0"/>
    <w:rsid w:val="00597F74"/>
    <w:rsid w:val="005A247F"/>
    <w:rsid w:val="005A28C8"/>
    <w:rsid w:val="005A755A"/>
    <w:rsid w:val="005B112C"/>
    <w:rsid w:val="005B2F92"/>
    <w:rsid w:val="005B5824"/>
    <w:rsid w:val="005B7D85"/>
    <w:rsid w:val="005D0E3A"/>
    <w:rsid w:val="005D5DB7"/>
    <w:rsid w:val="005E00A1"/>
    <w:rsid w:val="005E4AF3"/>
    <w:rsid w:val="005F2722"/>
    <w:rsid w:val="006020A6"/>
    <w:rsid w:val="006044AD"/>
    <w:rsid w:val="006112DD"/>
    <w:rsid w:val="0061146E"/>
    <w:rsid w:val="00625CAD"/>
    <w:rsid w:val="0062761F"/>
    <w:rsid w:val="00633F50"/>
    <w:rsid w:val="006344B4"/>
    <w:rsid w:val="00641900"/>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1755"/>
    <w:rsid w:val="006D4C88"/>
    <w:rsid w:val="006E65A3"/>
    <w:rsid w:val="006F162C"/>
    <w:rsid w:val="0070333D"/>
    <w:rsid w:val="00705AF7"/>
    <w:rsid w:val="00706E7F"/>
    <w:rsid w:val="0071504C"/>
    <w:rsid w:val="00722A65"/>
    <w:rsid w:val="007301E5"/>
    <w:rsid w:val="00731DC0"/>
    <w:rsid w:val="00737AAD"/>
    <w:rsid w:val="00741B9A"/>
    <w:rsid w:val="007501C6"/>
    <w:rsid w:val="0075485F"/>
    <w:rsid w:val="00754DB9"/>
    <w:rsid w:val="00755053"/>
    <w:rsid w:val="00757802"/>
    <w:rsid w:val="00760A35"/>
    <w:rsid w:val="00766D40"/>
    <w:rsid w:val="007739B3"/>
    <w:rsid w:val="007753A5"/>
    <w:rsid w:val="00775634"/>
    <w:rsid w:val="00780E8F"/>
    <w:rsid w:val="007817A3"/>
    <w:rsid w:val="007874FA"/>
    <w:rsid w:val="0079203D"/>
    <w:rsid w:val="00792A28"/>
    <w:rsid w:val="00793F1C"/>
    <w:rsid w:val="007955C7"/>
    <w:rsid w:val="007A7A94"/>
    <w:rsid w:val="007B0E54"/>
    <w:rsid w:val="007B2139"/>
    <w:rsid w:val="007B51D9"/>
    <w:rsid w:val="007C06CD"/>
    <w:rsid w:val="007C170D"/>
    <w:rsid w:val="007C3D97"/>
    <w:rsid w:val="007C6908"/>
    <w:rsid w:val="007D2C05"/>
    <w:rsid w:val="007D443E"/>
    <w:rsid w:val="007D4D2E"/>
    <w:rsid w:val="007E0AD8"/>
    <w:rsid w:val="007E1EBB"/>
    <w:rsid w:val="007E3A20"/>
    <w:rsid w:val="007F1674"/>
    <w:rsid w:val="007F2AAC"/>
    <w:rsid w:val="007F6F3A"/>
    <w:rsid w:val="00803AF0"/>
    <w:rsid w:val="00806716"/>
    <w:rsid w:val="00807477"/>
    <w:rsid w:val="00811E32"/>
    <w:rsid w:val="0081401E"/>
    <w:rsid w:val="008156EA"/>
    <w:rsid w:val="0081623B"/>
    <w:rsid w:val="00821534"/>
    <w:rsid w:val="0083081C"/>
    <w:rsid w:val="00831F14"/>
    <w:rsid w:val="008332E4"/>
    <w:rsid w:val="0083662A"/>
    <w:rsid w:val="0084024D"/>
    <w:rsid w:val="00840ACC"/>
    <w:rsid w:val="00850760"/>
    <w:rsid w:val="0085226F"/>
    <w:rsid w:val="00852D2F"/>
    <w:rsid w:val="00854D73"/>
    <w:rsid w:val="00857739"/>
    <w:rsid w:val="00865110"/>
    <w:rsid w:val="00874CD5"/>
    <w:rsid w:val="00874D2F"/>
    <w:rsid w:val="00874F4A"/>
    <w:rsid w:val="008756CE"/>
    <w:rsid w:val="00877AAC"/>
    <w:rsid w:val="00882D37"/>
    <w:rsid w:val="00882D53"/>
    <w:rsid w:val="00887133"/>
    <w:rsid w:val="008904CF"/>
    <w:rsid w:val="00891FC0"/>
    <w:rsid w:val="0089704E"/>
    <w:rsid w:val="008A0A06"/>
    <w:rsid w:val="008A2196"/>
    <w:rsid w:val="008A248D"/>
    <w:rsid w:val="008A425D"/>
    <w:rsid w:val="008B2333"/>
    <w:rsid w:val="008B31FD"/>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5E4C"/>
    <w:rsid w:val="00927901"/>
    <w:rsid w:val="009307B0"/>
    <w:rsid w:val="00930A79"/>
    <w:rsid w:val="00932A89"/>
    <w:rsid w:val="00937CA3"/>
    <w:rsid w:val="00951F48"/>
    <w:rsid w:val="0096099D"/>
    <w:rsid w:val="009638CB"/>
    <w:rsid w:val="00963C6C"/>
    <w:rsid w:val="00964E82"/>
    <w:rsid w:val="0096603F"/>
    <w:rsid w:val="00970F41"/>
    <w:rsid w:val="0097383F"/>
    <w:rsid w:val="00976DC2"/>
    <w:rsid w:val="00985B71"/>
    <w:rsid w:val="0098768E"/>
    <w:rsid w:val="00994120"/>
    <w:rsid w:val="009A540C"/>
    <w:rsid w:val="009A62C5"/>
    <w:rsid w:val="009B37BE"/>
    <w:rsid w:val="009B37F5"/>
    <w:rsid w:val="009B5162"/>
    <w:rsid w:val="009B6888"/>
    <w:rsid w:val="009B7EAF"/>
    <w:rsid w:val="009C0161"/>
    <w:rsid w:val="009C20C7"/>
    <w:rsid w:val="009C411E"/>
    <w:rsid w:val="009C6715"/>
    <w:rsid w:val="009D108D"/>
    <w:rsid w:val="009D2E51"/>
    <w:rsid w:val="009D2E90"/>
    <w:rsid w:val="009D4539"/>
    <w:rsid w:val="009D59AE"/>
    <w:rsid w:val="009D6E8A"/>
    <w:rsid w:val="009E1436"/>
    <w:rsid w:val="009E53D1"/>
    <w:rsid w:val="009E5668"/>
    <w:rsid w:val="009F2842"/>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456F"/>
    <w:rsid w:val="00AB5A3B"/>
    <w:rsid w:val="00AC7612"/>
    <w:rsid w:val="00AD5093"/>
    <w:rsid w:val="00AD722B"/>
    <w:rsid w:val="00AE3C7A"/>
    <w:rsid w:val="00AF24F6"/>
    <w:rsid w:val="00AF31BE"/>
    <w:rsid w:val="00AF46DF"/>
    <w:rsid w:val="00B04BD9"/>
    <w:rsid w:val="00B05F9C"/>
    <w:rsid w:val="00B134E7"/>
    <w:rsid w:val="00B14C81"/>
    <w:rsid w:val="00B1517E"/>
    <w:rsid w:val="00B15A9E"/>
    <w:rsid w:val="00B346DF"/>
    <w:rsid w:val="00B36FBC"/>
    <w:rsid w:val="00B44182"/>
    <w:rsid w:val="00B467CC"/>
    <w:rsid w:val="00B5443B"/>
    <w:rsid w:val="00B570EB"/>
    <w:rsid w:val="00B57582"/>
    <w:rsid w:val="00B63B0F"/>
    <w:rsid w:val="00B653F7"/>
    <w:rsid w:val="00B66540"/>
    <w:rsid w:val="00B665E9"/>
    <w:rsid w:val="00B72A08"/>
    <w:rsid w:val="00B73E58"/>
    <w:rsid w:val="00B7678A"/>
    <w:rsid w:val="00B801FA"/>
    <w:rsid w:val="00B85C10"/>
    <w:rsid w:val="00B90260"/>
    <w:rsid w:val="00B9286F"/>
    <w:rsid w:val="00B9327D"/>
    <w:rsid w:val="00B97DCD"/>
    <w:rsid w:val="00BA3D6A"/>
    <w:rsid w:val="00BA5817"/>
    <w:rsid w:val="00BB0574"/>
    <w:rsid w:val="00BB1144"/>
    <w:rsid w:val="00BB1801"/>
    <w:rsid w:val="00BB3514"/>
    <w:rsid w:val="00BC454D"/>
    <w:rsid w:val="00BD03D1"/>
    <w:rsid w:val="00BD590D"/>
    <w:rsid w:val="00BE2024"/>
    <w:rsid w:val="00BF35D5"/>
    <w:rsid w:val="00C01C2B"/>
    <w:rsid w:val="00C16713"/>
    <w:rsid w:val="00C16D65"/>
    <w:rsid w:val="00C20A1C"/>
    <w:rsid w:val="00C23616"/>
    <w:rsid w:val="00C23A70"/>
    <w:rsid w:val="00C32E49"/>
    <w:rsid w:val="00C35B07"/>
    <w:rsid w:val="00C43D61"/>
    <w:rsid w:val="00C45767"/>
    <w:rsid w:val="00C4590F"/>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54D7"/>
    <w:rsid w:val="00CC6705"/>
    <w:rsid w:val="00CC7877"/>
    <w:rsid w:val="00CD105C"/>
    <w:rsid w:val="00CD617A"/>
    <w:rsid w:val="00CF4901"/>
    <w:rsid w:val="00CF552E"/>
    <w:rsid w:val="00CF6CEC"/>
    <w:rsid w:val="00D1053F"/>
    <w:rsid w:val="00D10F38"/>
    <w:rsid w:val="00D216C5"/>
    <w:rsid w:val="00D22171"/>
    <w:rsid w:val="00D274B5"/>
    <w:rsid w:val="00D27AED"/>
    <w:rsid w:val="00D30845"/>
    <w:rsid w:val="00D32470"/>
    <w:rsid w:val="00D53C12"/>
    <w:rsid w:val="00D60743"/>
    <w:rsid w:val="00D632C1"/>
    <w:rsid w:val="00D92BC0"/>
    <w:rsid w:val="00D92F77"/>
    <w:rsid w:val="00D965B5"/>
    <w:rsid w:val="00D97D0A"/>
    <w:rsid w:val="00DA0667"/>
    <w:rsid w:val="00DA0EBA"/>
    <w:rsid w:val="00DA1C1B"/>
    <w:rsid w:val="00DA3C05"/>
    <w:rsid w:val="00DA4EAA"/>
    <w:rsid w:val="00DA7C42"/>
    <w:rsid w:val="00DB1F25"/>
    <w:rsid w:val="00DC10F4"/>
    <w:rsid w:val="00DC40DA"/>
    <w:rsid w:val="00DC51EC"/>
    <w:rsid w:val="00DC5F63"/>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445A"/>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16DB"/>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2A84"/>
    <w:rsid w:val="00F33937"/>
    <w:rsid w:val="00F3442D"/>
    <w:rsid w:val="00F450D5"/>
    <w:rsid w:val="00F47C99"/>
    <w:rsid w:val="00F546CE"/>
    <w:rsid w:val="00F563E2"/>
    <w:rsid w:val="00F66109"/>
    <w:rsid w:val="00F72CBB"/>
    <w:rsid w:val="00F733B2"/>
    <w:rsid w:val="00F93E57"/>
    <w:rsid w:val="00FA0A03"/>
    <w:rsid w:val="00FA24AF"/>
    <w:rsid w:val="00FA4282"/>
    <w:rsid w:val="00FA44AF"/>
    <w:rsid w:val="00FA76B8"/>
    <w:rsid w:val="00FB11CC"/>
    <w:rsid w:val="00FB7A83"/>
    <w:rsid w:val="00FC1302"/>
    <w:rsid w:val="00FC20BB"/>
    <w:rsid w:val="00FC31E7"/>
    <w:rsid w:val="00FC4E54"/>
    <w:rsid w:val="00FC69CF"/>
    <w:rsid w:val="00FD1591"/>
    <w:rsid w:val="00FD4AA8"/>
    <w:rsid w:val="00FD5F5A"/>
    <w:rsid w:val="00FD7B84"/>
    <w:rsid w:val="00FE0443"/>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01E"/>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Heading6">
    <w:name w:val="heading 6"/>
    <w:basedOn w:val="Normal"/>
    <w:next w:val="Normal"/>
    <w:link w:val="Heading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Heading7">
    <w:name w:val="heading 7"/>
    <w:basedOn w:val="Normal"/>
    <w:next w:val="Normal"/>
    <w:link w:val="Heading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4D32"/>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304D32"/>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304D32"/>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304D32"/>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304D32"/>
  </w:style>
  <w:style w:type="character" w:styleId="FollowedHyperlink">
    <w:name w:val="FollowedHyperlink"/>
    <w:basedOn w:val="DefaultParagraphFont"/>
    <w:uiPriority w:val="99"/>
    <w:semiHidden/>
    <w:unhideWhenUsed/>
    <w:rsid w:val="00304D32"/>
    <w:rPr>
      <w:color w:val="954F72" w:themeColor="followedHyperlink"/>
      <w:u w:val="single"/>
    </w:rPr>
  </w:style>
  <w:style w:type="paragraph" w:customStyle="1" w:styleId="msonormal0">
    <w:name w:val="msonormal"/>
    <w:basedOn w:val="Normal"/>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304D32"/>
    <w:pPr>
      <w:spacing w:after="100" w:line="256" w:lineRule="auto"/>
      <w:ind w:left="440"/>
    </w:pPr>
    <w:rPr>
      <w:rFonts w:ascii="Calibri" w:eastAsia="Calibri" w:hAnsi="Calibri" w:cs="Arial"/>
      <w14:ligatures w14:val="none"/>
    </w:rPr>
  </w:style>
  <w:style w:type="paragraph" w:styleId="Title">
    <w:name w:val="Title"/>
    <w:basedOn w:val="Normal"/>
    <w:next w:val="Normal"/>
    <w:link w:val="TitleChar"/>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304D32"/>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304D32"/>
    <w:rPr>
      <w:rFonts w:ascii="Calibri" w:eastAsia="Times New Roman" w:hAnsi="Calibri" w:cs="Times New Roman"/>
      <w:color w:val="595959" w:themeColor="text1" w:themeTint="A6"/>
      <w:spacing w:val="15"/>
      <w:sz w:val="28"/>
      <w:szCs w:val="28"/>
      <w14:ligatures w14:val="none"/>
    </w:rPr>
  </w:style>
  <w:style w:type="paragraph" w:styleId="NoSpacing">
    <w:name w:val="No Spacing"/>
    <w:uiPriority w:val="1"/>
    <w:qFormat/>
    <w:rsid w:val="00304D32"/>
    <w:pPr>
      <w:bidi/>
      <w:spacing w:after="0" w:line="240" w:lineRule="auto"/>
    </w:pPr>
    <w:rPr>
      <w:rFonts w:ascii="Calibri" w:eastAsia="Calibri" w:hAnsi="Calibri" w:cs="Arial"/>
      <w:kern w:val="0"/>
      <w14:ligatures w14:val="none"/>
    </w:rPr>
  </w:style>
  <w:style w:type="paragraph" w:styleId="Quote">
    <w:name w:val="Quote"/>
    <w:basedOn w:val="Normal"/>
    <w:next w:val="Normal"/>
    <w:link w:val="QuoteChar"/>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304D32"/>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304D32"/>
    <w:pPr>
      <w:numPr>
        <w:ilvl w:val="1"/>
        <w:numId w:val="12"/>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304D32"/>
    <w:rPr>
      <w:i/>
      <w:iCs/>
      <w:color w:val="2F5496" w:themeColor="accent1" w:themeShade="BF"/>
    </w:rPr>
  </w:style>
  <w:style w:type="character" w:styleId="IntenseReference">
    <w:name w:val="Intense Reference"/>
    <w:basedOn w:val="DefaultParagraphFont"/>
    <w:uiPriority w:val="32"/>
    <w:qFormat/>
    <w:rsid w:val="00304D32"/>
    <w:rPr>
      <w:b/>
      <w:bCs/>
      <w:smallCaps/>
      <w:color w:val="2F5496" w:themeColor="accent1" w:themeShade="BF"/>
      <w:spacing w:val="5"/>
    </w:rPr>
  </w:style>
  <w:style w:type="character" w:customStyle="1" w:styleId="1">
    <w:name w:val="إشارة لم يتم حلها1"/>
    <w:basedOn w:val="DefaultParagraphFont"/>
    <w:uiPriority w:val="99"/>
    <w:semiHidden/>
    <w:rsid w:val="00304D32"/>
    <w:rPr>
      <w:color w:val="605E5C"/>
      <w:shd w:val="clear" w:color="auto" w:fill="E1DFDD"/>
    </w:rPr>
  </w:style>
  <w:style w:type="character" w:customStyle="1" w:styleId="s2">
    <w:name w:val="s2"/>
    <w:basedOn w:val="DefaultParagraphFont"/>
    <w:rsid w:val="00304D32"/>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304D32"/>
    <w:rPr>
      <w:color w:val="605E5C"/>
      <w:shd w:val="clear" w:color="auto" w:fill="E1DFDD"/>
    </w:rPr>
  </w:style>
  <w:style w:type="table" w:customStyle="1" w:styleId="TableGrid1">
    <w:name w:val="Table Grid1"/>
    <w:basedOn w:val="TableNormal"/>
    <w:next w:val="TableGrid"/>
    <w:uiPriority w:val="59"/>
    <w:rsid w:val="00304D32"/>
    <w:pPr>
      <w:spacing w:after="0" w:line="240" w:lineRule="auto"/>
    </w:pPr>
    <w:rPr>
      <w:rFonts w:ascii="Calibri" w:eastAsia="Calibri" w:hAnsi="Calibri" w:cs="Ari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basedOn w:val="TableNormal"/>
    <w:uiPriority w:val="41"/>
    <w:rsid w:val="00304D32"/>
    <w:pPr>
      <w:spacing w:after="0" w:line="240" w:lineRule="auto"/>
    </w:pPr>
    <w:rPr>
      <w:rFonts w:ascii="Calibri" w:eastAsia="Calibri" w:hAnsi="Calibri" w:cs="Arial"/>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304D32"/>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04D32"/>
    <w:pPr>
      <w:spacing w:after="0" w:line="240" w:lineRule="auto"/>
    </w:pPr>
    <w:rPr>
      <w:rFonts w:ascii="Calibri" w:eastAsia="Calibri" w:hAnsi="Calibri" w:cs="Arial"/>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304D32"/>
    <w:pPr>
      <w:spacing w:after="0" w:line="240" w:lineRule="auto"/>
    </w:pPr>
    <w:rPr>
      <w:rFonts w:ascii="Calibri" w:eastAsia="Calibri" w:hAnsi="Calibri" w:cs="Arial"/>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13191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0D3ED1"/>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49845">
      <w:bodyDiv w:val="1"/>
      <w:marLeft w:val="0"/>
      <w:marRight w:val="0"/>
      <w:marTop w:val="0"/>
      <w:marBottom w:val="0"/>
      <w:divBdr>
        <w:top w:val="none" w:sz="0" w:space="0" w:color="auto"/>
        <w:left w:val="none" w:sz="0" w:space="0" w:color="auto"/>
        <w:bottom w:val="none" w:sz="0" w:space="0" w:color="auto"/>
        <w:right w:val="none" w:sz="0" w:space="0" w:color="auto"/>
      </w:divBdr>
    </w:div>
    <w:div w:id="71396242">
      <w:bodyDiv w:val="1"/>
      <w:marLeft w:val="0"/>
      <w:marRight w:val="0"/>
      <w:marTop w:val="0"/>
      <w:marBottom w:val="0"/>
      <w:divBdr>
        <w:top w:val="none" w:sz="0" w:space="0" w:color="auto"/>
        <w:left w:val="none" w:sz="0" w:space="0" w:color="auto"/>
        <w:bottom w:val="none" w:sz="0" w:space="0" w:color="auto"/>
        <w:right w:val="none" w:sz="0" w:space="0" w:color="auto"/>
      </w:divBdr>
    </w:div>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39755676">
      <w:bodyDiv w:val="1"/>
      <w:marLeft w:val="0"/>
      <w:marRight w:val="0"/>
      <w:marTop w:val="0"/>
      <w:marBottom w:val="0"/>
      <w:divBdr>
        <w:top w:val="none" w:sz="0" w:space="0" w:color="auto"/>
        <w:left w:val="none" w:sz="0" w:space="0" w:color="auto"/>
        <w:bottom w:val="none" w:sz="0" w:space="0" w:color="auto"/>
        <w:right w:val="none" w:sz="0" w:space="0" w:color="auto"/>
      </w:divBdr>
    </w:div>
    <w:div w:id="26823997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45138297">
      <w:bodyDiv w:val="1"/>
      <w:marLeft w:val="0"/>
      <w:marRight w:val="0"/>
      <w:marTop w:val="0"/>
      <w:marBottom w:val="0"/>
      <w:divBdr>
        <w:top w:val="none" w:sz="0" w:space="0" w:color="auto"/>
        <w:left w:val="none" w:sz="0" w:space="0" w:color="auto"/>
        <w:bottom w:val="none" w:sz="0" w:space="0" w:color="auto"/>
        <w:right w:val="none" w:sz="0" w:space="0" w:color="auto"/>
      </w:divBdr>
    </w:div>
    <w:div w:id="356201868">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6961836">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587495023">
      <w:bodyDiv w:val="1"/>
      <w:marLeft w:val="0"/>
      <w:marRight w:val="0"/>
      <w:marTop w:val="0"/>
      <w:marBottom w:val="0"/>
      <w:divBdr>
        <w:top w:val="none" w:sz="0" w:space="0" w:color="auto"/>
        <w:left w:val="none" w:sz="0" w:space="0" w:color="auto"/>
        <w:bottom w:val="none" w:sz="0" w:space="0" w:color="auto"/>
        <w:right w:val="none" w:sz="0" w:space="0" w:color="auto"/>
      </w:divBdr>
      <w:divsChild>
        <w:div w:id="73212644">
          <w:marLeft w:val="0"/>
          <w:marRight w:val="0"/>
          <w:marTop w:val="0"/>
          <w:marBottom w:val="0"/>
          <w:divBdr>
            <w:top w:val="none" w:sz="0" w:space="0" w:color="auto"/>
            <w:left w:val="none" w:sz="0" w:space="0" w:color="auto"/>
            <w:bottom w:val="none" w:sz="0" w:space="0" w:color="auto"/>
            <w:right w:val="none" w:sz="0" w:space="0" w:color="auto"/>
          </w:divBdr>
          <w:divsChild>
            <w:div w:id="168023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910343">
      <w:bodyDiv w:val="1"/>
      <w:marLeft w:val="0"/>
      <w:marRight w:val="0"/>
      <w:marTop w:val="0"/>
      <w:marBottom w:val="0"/>
      <w:divBdr>
        <w:top w:val="none" w:sz="0" w:space="0" w:color="auto"/>
        <w:left w:val="none" w:sz="0" w:space="0" w:color="auto"/>
        <w:bottom w:val="none" w:sz="0" w:space="0" w:color="auto"/>
        <w:right w:val="none" w:sz="0" w:space="0" w:color="auto"/>
      </w:divBdr>
      <w:divsChild>
        <w:div w:id="1623222597">
          <w:marLeft w:val="0"/>
          <w:marRight w:val="0"/>
          <w:marTop w:val="0"/>
          <w:marBottom w:val="0"/>
          <w:divBdr>
            <w:top w:val="none" w:sz="0" w:space="0" w:color="auto"/>
            <w:left w:val="none" w:sz="0" w:space="0" w:color="auto"/>
            <w:bottom w:val="none" w:sz="0" w:space="0" w:color="auto"/>
            <w:right w:val="none" w:sz="0" w:space="0" w:color="auto"/>
          </w:divBdr>
          <w:divsChild>
            <w:div w:id="10602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19732509">
      <w:bodyDiv w:val="1"/>
      <w:marLeft w:val="0"/>
      <w:marRight w:val="0"/>
      <w:marTop w:val="0"/>
      <w:marBottom w:val="0"/>
      <w:divBdr>
        <w:top w:val="none" w:sz="0" w:space="0" w:color="auto"/>
        <w:left w:val="none" w:sz="0" w:space="0" w:color="auto"/>
        <w:bottom w:val="none" w:sz="0" w:space="0" w:color="auto"/>
        <w:right w:val="none" w:sz="0" w:space="0" w:color="auto"/>
      </w:divBdr>
      <w:divsChild>
        <w:div w:id="451675244">
          <w:marLeft w:val="0"/>
          <w:marRight w:val="0"/>
          <w:marTop w:val="0"/>
          <w:marBottom w:val="0"/>
          <w:divBdr>
            <w:top w:val="none" w:sz="0" w:space="0" w:color="auto"/>
            <w:left w:val="none" w:sz="0" w:space="0" w:color="auto"/>
            <w:bottom w:val="none" w:sz="0" w:space="0" w:color="auto"/>
            <w:right w:val="none" w:sz="0" w:space="0" w:color="auto"/>
          </w:divBdr>
          <w:divsChild>
            <w:div w:id="13072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1038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514348">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334723487">
      <w:bodyDiv w:val="1"/>
      <w:marLeft w:val="0"/>
      <w:marRight w:val="0"/>
      <w:marTop w:val="0"/>
      <w:marBottom w:val="0"/>
      <w:divBdr>
        <w:top w:val="none" w:sz="0" w:space="0" w:color="auto"/>
        <w:left w:val="none" w:sz="0" w:space="0" w:color="auto"/>
        <w:bottom w:val="none" w:sz="0" w:space="0" w:color="auto"/>
        <w:right w:val="none" w:sz="0" w:space="0" w:color="auto"/>
      </w:divBdr>
    </w:div>
    <w:div w:id="136158763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4539572">
      <w:bodyDiv w:val="1"/>
      <w:marLeft w:val="0"/>
      <w:marRight w:val="0"/>
      <w:marTop w:val="0"/>
      <w:marBottom w:val="0"/>
      <w:divBdr>
        <w:top w:val="none" w:sz="0" w:space="0" w:color="auto"/>
        <w:left w:val="none" w:sz="0" w:space="0" w:color="auto"/>
        <w:bottom w:val="none" w:sz="0" w:space="0" w:color="auto"/>
        <w:right w:val="none" w:sz="0" w:space="0" w:color="auto"/>
      </w:divBdr>
      <w:divsChild>
        <w:div w:id="2030793145">
          <w:marLeft w:val="0"/>
          <w:marRight w:val="0"/>
          <w:marTop w:val="0"/>
          <w:marBottom w:val="0"/>
          <w:divBdr>
            <w:top w:val="none" w:sz="0" w:space="0" w:color="auto"/>
            <w:left w:val="none" w:sz="0" w:space="0" w:color="auto"/>
            <w:bottom w:val="none" w:sz="0" w:space="0" w:color="auto"/>
            <w:right w:val="none" w:sz="0" w:space="0" w:color="auto"/>
          </w:divBdr>
          <w:divsChild>
            <w:div w:id="55932229">
              <w:marLeft w:val="0"/>
              <w:marRight w:val="0"/>
              <w:marTop w:val="0"/>
              <w:marBottom w:val="0"/>
              <w:divBdr>
                <w:top w:val="none" w:sz="0" w:space="0" w:color="auto"/>
                <w:left w:val="none" w:sz="0" w:space="0" w:color="auto"/>
                <w:bottom w:val="none" w:sz="0" w:space="0" w:color="auto"/>
                <w:right w:val="none" w:sz="0" w:space="0" w:color="auto"/>
              </w:divBdr>
            </w:div>
          </w:divsChild>
        </w:div>
        <w:div w:id="1555965363">
          <w:marLeft w:val="0"/>
          <w:marRight w:val="0"/>
          <w:marTop w:val="0"/>
          <w:marBottom w:val="0"/>
          <w:divBdr>
            <w:top w:val="none" w:sz="0" w:space="0" w:color="auto"/>
            <w:left w:val="none" w:sz="0" w:space="0" w:color="auto"/>
            <w:bottom w:val="none" w:sz="0" w:space="0" w:color="auto"/>
            <w:right w:val="none" w:sz="0" w:space="0" w:color="auto"/>
          </w:divBdr>
          <w:divsChild>
            <w:div w:id="1858690280">
              <w:marLeft w:val="0"/>
              <w:marRight w:val="0"/>
              <w:marTop w:val="0"/>
              <w:marBottom w:val="0"/>
              <w:divBdr>
                <w:top w:val="none" w:sz="0" w:space="0" w:color="auto"/>
                <w:left w:val="none" w:sz="0" w:space="0" w:color="auto"/>
                <w:bottom w:val="none" w:sz="0" w:space="0" w:color="auto"/>
                <w:right w:val="none" w:sz="0" w:space="0" w:color="auto"/>
              </w:divBdr>
            </w:div>
          </w:divsChild>
        </w:div>
        <w:div w:id="791902671">
          <w:marLeft w:val="0"/>
          <w:marRight w:val="0"/>
          <w:marTop w:val="0"/>
          <w:marBottom w:val="0"/>
          <w:divBdr>
            <w:top w:val="none" w:sz="0" w:space="0" w:color="auto"/>
            <w:left w:val="none" w:sz="0" w:space="0" w:color="auto"/>
            <w:bottom w:val="none" w:sz="0" w:space="0" w:color="auto"/>
            <w:right w:val="none" w:sz="0" w:space="0" w:color="auto"/>
          </w:divBdr>
          <w:divsChild>
            <w:div w:id="1273897260">
              <w:marLeft w:val="0"/>
              <w:marRight w:val="0"/>
              <w:marTop w:val="0"/>
              <w:marBottom w:val="0"/>
              <w:divBdr>
                <w:top w:val="none" w:sz="0" w:space="0" w:color="auto"/>
                <w:left w:val="none" w:sz="0" w:space="0" w:color="auto"/>
                <w:bottom w:val="none" w:sz="0" w:space="0" w:color="auto"/>
                <w:right w:val="none" w:sz="0" w:space="0" w:color="auto"/>
              </w:divBdr>
            </w:div>
          </w:divsChild>
        </w:div>
        <w:div w:id="72969032">
          <w:marLeft w:val="0"/>
          <w:marRight w:val="0"/>
          <w:marTop w:val="0"/>
          <w:marBottom w:val="0"/>
          <w:divBdr>
            <w:top w:val="none" w:sz="0" w:space="0" w:color="auto"/>
            <w:left w:val="none" w:sz="0" w:space="0" w:color="auto"/>
            <w:bottom w:val="none" w:sz="0" w:space="0" w:color="auto"/>
            <w:right w:val="none" w:sz="0" w:space="0" w:color="auto"/>
          </w:divBdr>
          <w:divsChild>
            <w:div w:id="8535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74639">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77281821">
      <w:bodyDiv w:val="1"/>
      <w:marLeft w:val="0"/>
      <w:marRight w:val="0"/>
      <w:marTop w:val="0"/>
      <w:marBottom w:val="0"/>
      <w:divBdr>
        <w:top w:val="none" w:sz="0" w:space="0" w:color="auto"/>
        <w:left w:val="none" w:sz="0" w:space="0" w:color="auto"/>
        <w:bottom w:val="none" w:sz="0" w:space="0" w:color="auto"/>
        <w:right w:val="none" w:sz="0" w:space="0" w:color="auto"/>
      </w:divBdr>
    </w:div>
    <w:div w:id="1630283893">
      <w:bodyDiv w:val="1"/>
      <w:marLeft w:val="0"/>
      <w:marRight w:val="0"/>
      <w:marTop w:val="0"/>
      <w:marBottom w:val="0"/>
      <w:divBdr>
        <w:top w:val="none" w:sz="0" w:space="0" w:color="auto"/>
        <w:left w:val="none" w:sz="0" w:space="0" w:color="auto"/>
        <w:bottom w:val="none" w:sz="0" w:space="0" w:color="auto"/>
        <w:right w:val="none" w:sz="0" w:space="0" w:color="auto"/>
      </w:divBdr>
      <w:divsChild>
        <w:div w:id="635993006">
          <w:marLeft w:val="0"/>
          <w:marRight w:val="0"/>
          <w:marTop w:val="0"/>
          <w:marBottom w:val="0"/>
          <w:divBdr>
            <w:top w:val="none" w:sz="0" w:space="0" w:color="auto"/>
            <w:left w:val="none" w:sz="0" w:space="0" w:color="auto"/>
            <w:bottom w:val="none" w:sz="0" w:space="0" w:color="auto"/>
            <w:right w:val="none" w:sz="0" w:space="0" w:color="auto"/>
          </w:divBdr>
          <w:divsChild>
            <w:div w:id="1348753945">
              <w:marLeft w:val="0"/>
              <w:marRight w:val="0"/>
              <w:marTop w:val="0"/>
              <w:marBottom w:val="0"/>
              <w:divBdr>
                <w:top w:val="none" w:sz="0" w:space="0" w:color="auto"/>
                <w:left w:val="none" w:sz="0" w:space="0" w:color="auto"/>
                <w:bottom w:val="none" w:sz="0" w:space="0" w:color="auto"/>
                <w:right w:val="none" w:sz="0" w:space="0" w:color="auto"/>
              </w:divBdr>
            </w:div>
          </w:divsChild>
        </w:div>
        <w:div w:id="1612011682">
          <w:marLeft w:val="0"/>
          <w:marRight w:val="0"/>
          <w:marTop w:val="0"/>
          <w:marBottom w:val="0"/>
          <w:divBdr>
            <w:top w:val="none" w:sz="0" w:space="0" w:color="auto"/>
            <w:left w:val="none" w:sz="0" w:space="0" w:color="auto"/>
            <w:bottom w:val="none" w:sz="0" w:space="0" w:color="auto"/>
            <w:right w:val="none" w:sz="0" w:space="0" w:color="auto"/>
          </w:divBdr>
          <w:divsChild>
            <w:div w:id="305860495">
              <w:marLeft w:val="0"/>
              <w:marRight w:val="0"/>
              <w:marTop w:val="0"/>
              <w:marBottom w:val="0"/>
              <w:divBdr>
                <w:top w:val="none" w:sz="0" w:space="0" w:color="auto"/>
                <w:left w:val="none" w:sz="0" w:space="0" w:color="auto"/>
                <w:bottom w:val="none" w:sz="0" w:space="0" w:color="auto"/>
                <w:right w:val="none" w:sz="0" w:space="0" w:color="auto"/>
              </w:divBdr>
            </w:div>
          </w:divsChild>
        </w:div>
        <w:div w:id="261299002">
          <w:marLeft w:val="0"/>
          <w:marRight w:val="0"/>
          <w:marTop w:val="0"/>
          <w:marBottom w:val="0"/>
          <w:divBdr>
            <w:top w:val="none" w:sz="0" w:space="0" w:color="auto"/>
            <w:left w:val="none" w:sz="0" w:space="0" w:color="auto"/>
            <w:bottom w:val="none" w:sz="0" w:space="0" w:color="auto"/>
            <w:right w:val="none" w:sz="0" w:space="0" w:color="auto"/>
          </w:divBdr>
          <w:divsChild>
            <w:div w:id="453250406">
              <w:marLeft w:val="0"/>
              <w:marRight w:val="0"/>
              <w:marTop w:val="0"/>
              <w:marBottom w:val="0"/>
              <w:divBdr>
                <w:top w:val="none" w:sz="0" w:space="0" w:color="auto"/>
                <w:left w:val="none" w:sz="0" w:space="0" w:color="auto"/>
                <w:bottom w:val="none" w:sz="0" w:space="0" w:color="auto"/>
                <w:right w:val="none" w:sz="0" w:space="0" w:color="auto"/>
              </w:divBdr>
            </w:div>
          </w:divsChild>
        </w:div>
        <w:div w:id="1607543446">
          <w:marLeft w:val="0"/>
          <w:marRight w:val="0"/>
          <w:marTop w:val="0"/>
          <w:marBottom w:val="0"/>
          <w:divBdr>
            <w:top w:val="none" w:sz="0" w:space="0" w:color="auto"/>
            <w:left w:val="none" w:sz="0" w:space="0" w:color="auto"/>
            <w:bottom w:val="none" w:sz="0" w:space="0" w:color="auto"/>
            <w:right w:val="none" w:sz="0" w:space="0" w:color="auto"/>
          </w:divBdr>
          <w:divsChild>
            <w:div w:id="74437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0137661">
      <w:bodyDiv w:val="1"/>
      <w:marLeft w:val="0"/>
      <w:marRight w:val="0"/>
      <w:marTop w:val="0"/>
      <w:marBottom w:val="0"/>
      <w:divBdr>
        <w:top w:val="none" w:sz="0" w:space="0" w:color="auto"/>
        <w:left w:val="none" w:sz="0" w:space="0" w:color="auto"/>
        <w:bottom w:val="none" w:sz="0" w:space="0" w:color="auto"/>
        <w:right w:val="none" w:sz="0" w:space="0" w:color="auto"/>
      </w:divBdr>
      <w:divsChild>
        <w:div w:id="1771318201">
          <w:marLeft w:val="0"/>
          <w:marRight w:val="0"/>
          <w:marTop w:val="0"/>
          <w:marBottom w:val="0"/>
          <w:divBdr>
            <w:top w:val="none" w:sz="0" w:space="0" w:color="auto"/>
            <w:left w:val="none" w:sz="0" w:space="0" w:color="auto"/>
            <w:bottom w:val="none" w:sz="0" w:space="0" w:color="auto"/>
            <w:right w:val="none" w:sz="0" w:space="0" w:color="auto"/>
          </w:divBdr>
          <w:divsChild>
            <w:div w:id="6515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57890802">
      <w:bodyDiv w:val="1"/>
      <w:marLeft w:val="0"/>
      <w:marRight w:val="0"/>
      <w:marTop w:val="0"/>
      <w:marBottom w:val="0"/>
      <w:divBdr>
        <w:top w:val="none" w:sz="0" w:space="0" w:color="auto"/>
        <w:left w:val="none" w:sz="0" w:space="0" w:color="auto"/>
        <w:bottom w:val="none" w:sz="0" w:space="0" w:color="auto"/>
        <w:right w:val="none" w:sz="0" w:space="0" w:color="auto"/>
      </w:divBdr>
    </w:div>
    <w:div w:id="1902591888">
      <w:bodyDiv w:val="1"/>
      <w:marLeft w:val="0"/>
      <w:marRight w:val="0"/>
      <w:marTop w:val="0"/>
      <w:marBottom w:val="0"/>
      <w:divBdr>
        <w:top w:val="none" w:sz="0" w:space="0" w:color="auto"/>
        <w:left w:val="none" w:sz="0" w:space="0" w:color="auto"/>
        <w:bottom w:val="none" w:sz="0" w:space="0" w:color="auto"/>
        <w:right w:val="none" w:sz="0" w:space="0" w:color="auto"/>
      </w:divBdr>
    </w:div>
    <w:div w:id="1909682862">
      <w:bodyDiv w:val="1"/>
      <w:marLeft w:val="0"/>
      <w:marRight w:val="0"/>
      <w:marTop w:val="0"/>
      <w:marBottom w:val="0"/>
      <w:divBdr>
        <w:top w:val="none" w:sz="0" w:space="0" w:color="auto"/>
        <w:left w:val="none" w:sz="0" w:space="0" w:color="auto"/>
        <w:bottom w:val="none" w:sz="0" w:space="0" w:color="auto"/>
        <w:right w:val="none" w:sz="0" w:space="0" w:color="auto"/>
      </w:divBdr>
    </w:div>
    <w:div w:id="1939604361">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15299311">
      <w:bodyDiv w:val="1"/>
      <w:marLeft w:val="0"/>
      <w:marRight w:val="0"/>
      <w:marTop w:val="0"/>
      <w:marBottom w:val="0"/>
      <w:divBdr>
        <w:top w:val="none" w:sz="0" w:space="0" w:color="auto"/>
        <w:left w:val="none" w:sz="0" w:space="0" w:color="auto"/>
        <w:bottom w:val="none" w:sz="0" w:space="0" w:color="auto"/>
        <w:right w:val="none" w:sz="0" w:space="0" w:color="auto"/>
      </w:divBdr>
    </w:div>
    <w:div w:id="2025202205">
      <w:bodyDiv w:val="1"/>
      <w:marLeft w:val="0"/>
      <w:marRight w:val="0"/>
      <w:marTop w:val="0"/>
      <w:marBottom w:val="0"/>
      <w:divBdr>
        <w:top w:val="none" w:sz="0" w:space="0" w:color="auto"/>
        <w:left w:val="none" w:sz="0" w:space="0" w:color="auto"/>
        <w:bottom w:val="none" w:sz="0" w:space="0" w:color="auto"/>
        <w:right w:val="none" w:sz="0" w:space="0" w:color="auto"/>
      </w:divBdr>
      <w:divsChild>
        <w:div w:id="707604212">
          <w:marLeft w:val="0"/>
          <w:marRight w:val="0"/>
          <w:marTop w:val="0"/>
          <w:marBottom w:val="0"/>
          <w:divBdr>
            <w:top w:val="none" w:sz="0" w:space="0" w:color="auto"/>
            <w:left w:val="none" w:sz="0" w:space="0" w:color="auto"/>
            <w:bottom w:val="none" w:sz="0" w:space="0" w:color="auto"/>
            <w:right w:val="none" w:sz="0" w:space="0" w:color="auto"/>
          </w:divBdr>
          <w:divsChild>
            <w:div w:id="1496990379">
              <w:marLeft w:val="0"/>
              <w:marRight w:val="0"/>
              <w:marTop w:val="0"/>
              <w:marBottom w:val="0"/>
              <w:divBdr>
                <w:top w:val="none" w:sz="0" w:space="0" w:color="auto"/>
                <w:left w:val="none" w:sz="0" w:space="0" w:color="auto"/>
                <w:bottom w:val="none" w:sz="0" w:space="0" w:color="auto"/>
                <w:right w:val="none" w:sz="0" w:space="0" w:color="auto"/>
              </w:divBdr>
            </w:div>
          </w:divsChild>
        </w:div>
        <w:div w:id="1822237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6059048">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8507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0AD39E-9247-45D8-ADFA-AB2DF9F7C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8224</Words>
  <Characters>46882</Characters>
  <Application>Microsoft Office Word</Application>
  <DocSecurity>0</DocSecurity>
  <Lines>390</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2025-10-26T16:13:00Z</cp:lastPrinted>
  <dcterms:created xsi:type="dcterms:W3CDTF">2025-10-26T16:15:00Z</dcterms:created>
  <dcterms:modified xsi:type="dcterms:W3CDTF">2025-10-26T16:15:00Z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