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FD277" w14:textId="19364E2D" w:rsidR="00440CA5" w:rsidRPr="00DC1BE8" w:rsidRDefault="00440CA5" w:rsidP="00440CA5">
      <w:pPr>
        <w:bidi/>
        <w:rPr>
          <w:rFonts w:eastAsia="Sakkal Majalla"/>
          <w:szCs w:val="28"/>
        </w:rPr>
      </w:pPr>
      <w:r w:rsidRPr="00DC1BE8">
        <w:rPr>
          <w:noProof/>
        </w:rPr>
        <w:drawing>
          <wp:anchor distT="0" distB="0" distL="114300" distR="114300" simplePos="0" relativeHeight="251653632" behindDoc="1" locked="0" layoutInCell="1" allowOverlap="1" wp14:anchorId="0C69BDBA" wp14:editId="4FA03F6B">
            <wp:simplePos x="0" y="0"/>
            <wp:positionH relativeFrom="column">
              <wp:align>left</wp:align>
            </wp:positionH>
            <wp:positionV relativeFrom="paragraph">
              <wp:posOffset>0</wp:posOffset>
            </wp:positionV>
            <wp:extent cx="2114550" cy="1143000"/>
            <wp:effectExtent l="0" t="0" r="0" b="0"/>
            <wp:wrapNone/>
            <wp:docPr id="12793023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02337" name=""/>
                    <pic:cNvPicPr/>
                  </pic:nvPicPr>
                  <pic:blipFill>
                    <a:blip r:embed="rId8">
                      <a:extLst>
                        <a:ext uri="{28A0092B-C50C-407E-A947-70E740481C1C}">
                          <a14:useLocalDpi xmlns:a14="http://schemas.microsoft.com/office/drawing/2010/main" val="0"/>
                        </a:ext>
                      </a:extLst>
                    </a:blip>
                    <a:stretch>
                      <a:fillRect/>
                    </a:stretch>
                  </pic:blipFill>
                  <pic:spPr>
                    <a:xfrm>
                      <a:off x="0" y="0"/>
                      <a:ext cx="2114550" cy="1143000"/>
                    </a:xfrm>
                    <a:prstGeom prst="rect">
                      <a:avLst/>
                    </a:prstGeom>
                  </pic:spPr>
                </pic:pic>
              </a:graphicData>
            </a:graphic>
            <wp14:sizeRelH relativeFrom="page">
              <wp14:pctWidth>0</wp14:pctWidth>
            </wp14:sizeRelH>
            <wp14:sizeRelV relativeFrom="page">
              <wp14:pctHeight>0</wp14:pctHeight>
            </wp14:sizeRelV>
          </wp:anchor>
        </w:drawing>
      </w:r>
      <w:r w:rsidRPr="00DC1BE8">
        <w:rPr>
          <w:rFonts w:eastAsia="Sakkal Majalla"/>
          <w:szCs w:val="28"/>
        </w:rPr>
        <w:t>جامعة ميد أوشن</w:t>
      </w:r>
    </w:p>
    <w:p w14:paraId="4179E417" w14:textId="77777777" w:rsidR="00440CA5" w:rsidRPr="00DC1BE8" w:rsidRDefault="00440CA5" w:rsidP="00440CA5">
      <w:pPr>
        <w:bidi/>
        <w:rPr>
          <w:rFonts w:eastAsia="Sakkal Majalla"/>
          <w:szCs w:val="28"/>
        </w:rPr>
      </w:pPr>
      <w:r w:rsidRPr="00DC1BE8">
        <w:rPr>
          <w:rFonts w:eastAsia="Sakkal Majalla"/>
          <w:szCs w:val="28"/>
        </w:rPr>
        <w:t xml:space="preserve">كلية الأعلام والتسويق </w:t>
      </w:r>
    </w:p>
    <w:p w14:paraId="7C301D6B" w14:textId="77777777" w:rsidR="00440CA5" w:rsidRPr="00DC1BE8" w:rsidRDefault="00440CA5" w:rsidP="00440CA5">
      <w:pPr>
        <w:bidi/>
        <w:spacing w:after="240"/>
        <w:rPr>
          <w:rFonts w:eastAsia="Sakkal Majalla"/>
          <w:szCs w:val="28"/>
        </w:rPr>
      </w:pPr>
      <w:r w:rsidRPr="00DC1BE8">
        <w:rPr>
          <w:rFonts w:eastAsia="Sakkal Majalla"/>
          <w:szCs w:val="28"/>
        </w:rPr>
        <w:t>ماجستير التسويق الرقمي</w:t>
      </w:r>
    </w:p>
    <w:p w14:paraId="5CE5949F" w14:textId="77777777" w:rsidR="00440CA5" w:rsidRPr="00DC1BE8" w:rsidRDefault="00440CA5" w:rsidP="00440CA5">
      <w:pPr>
        <w:bidi/>
        <w:jc w:val="center"/>
        <w:rPr>
          <w:rFonts w:eastAsia="Sakkal Majalla"/>
          <w:szCs w:val="28"/>
        </w:rPr>
      </w:pPr>
    </w:p>
    <w:p w14:paraId="6E837040" w14:textId="4E2CEB8C" w:rsidR="00440CA5" w:rsidRPr="00DC1BE8" w:rsidRDefault="00DC1BE8" w:rsidP="00DC1BE8">
      <w:pPr>
        <w:bidi/>
        <w:jc w:val="left"/>
        <w:rPr>
          <w:rFonts w:eastAsia="Sakkal Majalla"/>
          <w:szCs w:val="28"/>
        </w:rPr>
      </w:pPr>
      <w:r w:rsidRPr="00DC1BE8">
        <w:rPr>
          <w:rFonts w:eastAsia="Sakkal Majalla"/>
          <w:szCs w:val="28"/>
        </w:rPr>
        <w:t>رسالة بحثية لمشروع تخرج بعنوان:</w:t>
      </w:r>
    </w:p>
    <w:p w14:paraId="437634F2" w14:textId="77777777" w:rsidR="00440CA5" w:rsidRPr="00DC1BE8" w:rsidRDefault="00440CA5" w:rsidP="00440CA5">
      <w:pPr>
        <w:bidi/>
        <w:jc w:val="center"/>
        <w:rPr>
          <w:rFonts w:eastAsia="Sakkal Majalla"/>
          <w:color w:val="000000" w:themeColor="text1"/>
          <w:szCs w:val="28"/>
        </w:rPr>
      </w:pPr>
      <w:r w:rsidRPr="00DC1BE8">
        <w:rPr>
          <w:rFonts w:eastAsia="Sakkal Majalla"/>
          <w:color w:val="000000" w:themeColor="text1"/>
          <w:szCs w:val="28"/>
        </w:rPr>
        <w:t>دور التصميم الإعلانات الرقمية في تعزيز قرارات الشراء لدى المستهلك</w:t>
      </w:r>
    </w:p>
    <w:p w14:paraId="28D9FEC2" w14:textId="77777777" w:rsidR="00440CA5" w:rsidRPr="00DC1BE8" w:rsidRDefault="00440CA5" w:rsidP="00440CA5">
      <w:pPr>
        <w:bidi/>
        <w:jc w:val="center"/>
        <w:rPr>
          <w:rFonts w:eastAsia="Sakkal Majalla"/>
          <w:color w:val="000000" w:themeColor="text1"/>
          <w:szCs w:val="28"/>
        </w:rPr>
      </w:pPr>
      <w:r w:rsidRPr="00DC1BE8">
        <w:rPr>
          <w:rFonts w:eastAsia="Sakkal Majalla"/>
          <w:color w:val="000000" w:themeColor="text1"/>
          <w:szCs w:val="28"/>
        </w:rPr>
        <w:t xml:space="preserve">دراسة ميدانية </w:t>
      </w:r>
    </w:p>
    <w:p w14:paraId="4E0F1FF5" w14:textId="77777777" w:rsidR="00440CA5" w:rsidRPr="00DC1BE8" w:rsidRDefault="00440CA5" w:rsidP="00440CA5">
      <w:pPr>
        <w:bidi/>
        <w:jc w:val="center"/>
        <w:rPr>
          <w:rFonts w:eastAsia="Sakkal Majalla"/>
          <w:szCs w:val="28"/>
        </w:rPr>
      </w:pPr>
      <w:proofErr w:type="spellStart"/>
      <w:r w:rsidRPr="00DC1BE8">
        <w:rPr>
          <w:rFonts w:eastAsia="Sakkal Majalla"/>
          <w:szCs w:val="28"/>
        </w:rPr>
        <w:t>The</w:t>
      </w:r>
      <w:proofErr w:type="spellEnd"/>
      <w:r w:rsidRPr="00DC1BE8">
        <w:rPr>
          <w:rFonts w:eastAsia="Sakkal Majalla"/>
          <w:szCs w:val="28"/>
        </w:rPr>
        <w:t xml:space="preserve"> </w:t>
      </w:r>
      <w:proofErr w:type="spellStart"/>
      <w:r w:rsidRPr="00DC1BE8">
        <w:rPr>
          <w:rFonts w:eastAsia="Sakkal Majalla"/>
          <w:szCs w:val="28"/>
        </w:rPr>
        <w:t>Role</w:t>
      </w:r>
      <w:proofErr w:type="spellEnd"/>
      <w:r w:rsidRPr="00DC1BE8">
        <w:rPr>
          <w:rFonts w:eastAsia="Sakkal Majalla"/>
          <w:szCs w:val="28"/>
        </w:rPr>
        <w:t xml:space="preserve"> </w:t>
      </w:r>
      <w:proofErr w:type="spellStart"/>
      <w:r w:rsidRPr="00DC1BE8">
        <w:rPr>
          <w:rFonts w:eastAsia="Sakkal Majalla"/>
          <w:szCs w:val="28"/>
        </w:rPr>
        <w:t>of</w:t>
      </w:r>
      <w:proofErr w:type="spellEnd"/>
      <w:r w:rsidRPr="00DC1BE8">
        <w:rPr>
          <w:rFonts w:eastAsia="Sakkal Majalla"/>
          <w:szCs w:val="28"/>
        </w:rPr>
        <w:t xml:space="preserve"> </w:t>
      </w:r>
      <w:proofErr w:type="spellStart"/>
      <w:r w:rsidRPr="00DC1BE8">
        <w:rPr>
          <w:rFonts w:eastAsia="Sakkal Majalla"/>
          <w:szCs w:val="28"/>
        </w:rPr>
        <w:t>Digital</w:t>
      </w:r>
      <w:proofErr w:type="spellEnd"/>
      <w:r w:rsidRPr="00DC1BE8">
        <w:rPr>
          <w:rFonts w:eastAsia="Sakkal Majalla"/>
          <w:szCs w:val="28"/>
        </w:rPr>
        <w:t xml:space="preserve"> </w:t>
      </w:r>
      <w:proofErr w:type="spellStart"/>
      <w:r w:rsidRPr="00DC1BE8">
        <w:rPr>
          <w:rFonts w:eastAsia="Sakkal Majalla"/>
          <w:szCs w:val="28"/>
        </w:rPr>
        <w:t>Advertising</w:t>
      </w:r>
      <w:proofErr w:type="spellEnd"/>
      <w:r w:rsidRPr="00DC1BE8">
        <w:rPr>
          <w:rFonts w:eastAsia="Sakkal Majalla"/>
          <w:szCs w:val="28"/>
        </w:rPr>
        <w:t xml:space="preserve"> </w:t>
      </w:r>
      <w:proofErr w:type="spellStart"/>
      <w:r w:rsidRPr="00DC1BE8">
        <w:rPr>
          <w:rFonts w:eastAsia="Sakkal Majalla"/>
          <w:szCs w:val="28"/>
        </w:rPr>
        <w:t>Design</w:t>
      </w:r>
      <w:proofErr w:type="spellEnd"/>
      <w:r w:rsidRPr="00DC1BE8">
        <w:rPr>
          <w:rFonts w:eastAsia="Sakkal Majalla"/>
          <w:szCs w:val="28"/>
        </w:rPr>
        <w:t xml:space="preserve"> </w:t>
      </w:r>
      <w:proofErr w:type="spellStart"/>
      <w:r w:rsidRPr="00DC1BE8">
        <w:rPr>
          <w:rFonts w:eastAsia="Sakkal Majalla"/>
          <w:szCs w:val="28"/>
        </w:rPr>
        <w:t>in</w:t>
      </w:r>
      <w:proofErr w:type="spellEnd"/>
      <w:r w:rsidRPr="00DC1BE8">
        <w:rPr>
          <w:rFonts w:eastAsia="Sakkal Majalla"/>
          <w:szCs w:val="28"/>
        </w:rPr>
        <w:t xml:space="preserve"> </w:t>
      </w:r>
      <w:proofErr w:type="spellStart"/>
      <w:r w:rsidRPr="00DC1BE8">
        <w:rPr>
          <w:rFonts w:eastAsia="Sakkal Majalla"/>
          <w:szCs w:val="28"/>
        </w:rPr>
        <w:t>Enhancing</w:t>
      </w:r>
      <w:proofErr w:type="spellEnd"/>
      <w:r w:rsidRPr="00DC1BE8">
        <w:rPr>
          <w:rFonts w:eastAsia="Sakkal Majalla"/>
          <w:szCs w:val="28"/>
        </w:rPr>
        <w:t xml:space="preserve"> </w:t>
      </w:r>
      <w:proofErr w:type="spellStart"/>
      <w:r w:rsidRPr="00DC1BE8">
        <w:rPr>
          <w:rFonts w:eastAsia="Sakkal Majalla"/>
          <w:szCs w:val="28"/>
        </w:rPr>
        <w:t>Consumers</w:t>
      </w:r>
      <w:proofErr w:type="spellEnd"/>
      <w:r w:rsidRPr="00DC1BE8">
        <w:rPr>
          <w:rFonts w:eastAsia="Sakkal Majalla"/>
          <w:szCs w:val="28"/>
        </w:rPr>
        <w:t xml:space="preserve">’ </w:t>
      </w:r>
      <w:proofErr w:type="spellStart"/>
      <w:r w:rsidRPr="00DC1BE8">
        <w:rPr>
          <w:rFonts w:eastAsia="Sakkal Majalla"/>
          <w:szCs w:val="28"/>
        </w:rPr>
        <w:t>Purchase</w:t>
      </w:r>
      <w:proofErr w:type="spellEnd"/>
      <w:r w:rsidRPr="00DC1BE8">
        <w:rPr>
          <w:rFonts w:eastAsia="Sakkal Majalla"/>
          <w:szCs w:val="28"/>
        </w:rPr>
        <w:t xml:space="preserve"> </w:t>
      </w:r>
      <w:proofErr w:type="spellStart"/>
      <w:r w:rsidRPr="00DC1BE8">
        <w:rPr>
          <w:rFonts w:eastAsia="Sakkal Majalla"/>
          <w:szCs w:val="28"/>
        </w:rPr>
        <w:t>Decisions</w:t>
      </w:r>
      <w:proofErr w:type="spellEnd"/>
      <w:r w:rsidRPr="00DC1BE8">
        <w:rPr>
          <w:rFonts w:eastAsia="Sakkal Majalla"/>
          <w:szCs w:val="28"/>
        </w:rPr>
        <w:t xml:space="preserve">: A </w:t>
      </w:r>
      <w:proofErr w:type="spellStart"/>
      <w:r w:rsidRPr="00DC1BE8">
        <w:rPr>
          <w:rFonts w:eastAsia="Sakkal Majalla"/>
          <w:szCs w:val="28"/>
        </w:rPr>
        <w:t>Field</w:t>
      </w:r>
      <w:proofErr w:type="spellEnd"/>
      <w:r w:rsidRPr="00DC1BE8">
        <w:rPr>
          <w:rFonts w:eastAsia="Sakkal Majalla"/>
          <w:szCs w:val="28"/>
        </w:rPr>
        <w:t xml:space="preserve"> </w:t>
      </w:r>
      <w:proofErr w:type="spellStart"/>
      <w:r w:rsidRPr="00DC1BE8">
        <w:rPr>
          <w:rFonts w:eastAsia="Sakkal Majalla"/>
          <w:szCs w:val="28"/>
        </w:rPr>
        <w:t>Study</w:t>
      </w:r>
      <w:proofErr w:type="spellEnd"/>
    </w:p>
    <w:p w14:paraId="3549DEC9" w14:textId="77777777" w:rsidR="00440CA5" w:rsidRPr="00DC1BE8" w:rsidRDefault="00440CA5" w:rsidP="00440CA5">
      <w:pPr>
        <w:bidi/>
        <w:jc w:val="center"/>
        <w:rPr>
          <w:rFonts w:eastAsia="Sakkal Majalla"/>
          <w:szCs w:val="28"/>
        </w:rPr>
      </w:pPr>
    </w:p>
    <w:p w14:paraId="6DF48442" w14:textId="77777777" w:rsidR="00440CA5" w:rsidRPr="00DC1BE8" w:rsidRDefault="00440CA5" w:rsidP="00440CA5">
      <w:pPr>
        <w:bidi/>
        <w:jc w:val="center"/>
        <w:rPr>
          <w:rFonts w:eastAsia="Sakkal Majalla"/>
          <w:szCs w:val="28"/>
        </w:rPr>
      </w:pPr>
      <w:r w:rsidRPr="00DC1BE8">
        <w:rPr>
          <w:rFonts w:eastAsia="Sakkal Majalla"/>
          <w:szCs w:val="28"/>
        </w:rPr>
        <w:t xml:space="preserve">اعداد </w:t>
      </w:r>
      <w:proofErr w:type="gramStart"/>
      <w:r w:rsidRPr="00DC1BE8">
        <w:rPr>
          <w:rFonts w:eastAsia="Sakkal Majalla"/>
          <w:szCs w:val="28"/>
        </w:rPr>
        <w:t>الطالبة :</w:t>
      </w:r>
      <w:proofErr w:type="gramEnd"/>
    </w:p>
    <w:p w14:paraId="5882BD81" w14:textId="77777777" w:rsidR="00440CA5" w:rsidRPr="00DC1BE8" w:rsidRDefault="00440CA5" w:rsidP="00440CA5">
      <w:pPr>
        <w:bidi/>
        <w:jc w:val="center"/>
        <w:rPr>
          <w:rFonts w:eastAsia="Sakkal Majalla"/>
          <w:szCs w:val="28"/>
        </w:rPr>
      </w:pPr>
      <w:r w:rsidRPr="00DC1BE8">
        <w:rPr>
          <w:rFonts w:eastAsia="Sakkal Majalla"/>
          <w:szCs w:val="28"/>
        </w:rPr>
        <w:t>شيماء سامي الحسن</w:t>
      </w:r>
    </w:p>
    <w:p w14:paraId="2AACDC80" w14:textId="77777777" w:rsidR="00440CA5" w:rsidRPr="00DC1BE8" w:rsidRDefault="00440CA5" w:rsidP="00440CA5">
      <w:pPr>
        <w:bidi/>
        <w:jc w:val="center"/>
        <w:rPr>
          <w:rFonts w:eastAsia="Sakkal Majalla"/>
          <w:szCs w:val="28"/>
        </w:rPr>
      </w:pPr>
      <w:r w:rsidRPr="00DC1BE8">
        <w:rPr>
          <w:rFonts w:eastAsia="Sakkal Majalla"/>
          <w:szCs w:val="28"/>
        </w:rPr>
        <w:t>215002253</w:t>
      </w:r>
    </w:p>
    <w:p w14:paraId="4493DDC9" w14:textId="77777777" w:rsidR="00440CA5" w:rsidRPr="00DC1BE8" w:rsidRDefault="00440CA5" w:rsidP="00440CA5">
      <w:pPr>
        <w:bidi/>
        <w:jc w:val="center"/>
        <w:rPr>
          <w:rFonts w:eastAsia="Sakkal Majalla"/>
          <w:szCs w:val="28"/>
        </w:rPr>
      </w:pPr>
    </w:p>
    <w:p w14:paraId="77B04634" w14:textId="77777777" w:rsidR="00440CA5" w:rsidRPr="00DC1BE8" w:rsidRDefault="00440CA5" w:rsidP="00440CA5">
      <w:pPr>
        <w:bidi/>
        <w:jc w:val="center"/>
        <w:rPr>
          <w:rFonts w:eastAsia="Sakkal Majalla"/>
          <w:szCs w:val="28"/>
        </w:rPr>
      </w:pPr>
      <w:r w:rsidRPr="00DC1BE8">
        <w:rPr>
          <w:rFonts w:eastAsia="Sakkal Majalla"/>
          <w:szCs w:val="28"/>
        </w:rPr>
        <w:t xml:space="preserve">تحت إشراف </w:t>
      </w:r>
    </w:p>
    <w:p w14:paraId="40821F18" w14:textId="77777777" w:rsidR="00440CA5" w:rsidRPr="00DC1BE8" w:rsidRDefault="00440CA5" w:rsidP="00440CA5">
      <w:pPr>
        <w:bidi/>
        <w:jc w:val="center"/>
        <w:rPr>
          <w:rFonts w:eastAsia="Sakkal Majalla"/>
          <w:szCs w:val="28"/>
          <w:rtl w:val="0"/>
        </w:rPr>
      </w:pPr>
      <w:r w:rsidRPr="00DC1BE8">
        <w:rPr>
          <w:rFonts w:eastAsia="Sakkal Majalla"/>
          <w:szCs w:val="28"/>
        </w:rPr>
        <w:t>د/ محمد عويس</w:t>
      </w:r>
    </w:p>
    <w:p w14:paraId="5AEFAC44" w14:textId="77777777" w:rsidR="00440CA5" w:rsidRPr="00DC1BE8" w:rsidRDefault="00440CA5" w:rsidP="00440CA5">
      <w:pPr>
        <w:bidi/>
        <w:jc w:val="center"/>
        <w:rPr>
          <w:rFonts w:eastAsia="Sakkal Majalla"/>
          <w:szCs w:val="28"/>
          <w:rtl w:val="0"/>
        </w:rPr>
      </w:pPr>
    </w:p>
    <w:p w14:paraId="37B090A9" w14:textId="77777777" w:rsidR="00440CA5" w:rsidRPr="00DC1BE8" w:rsidRDefault="00440CA5" w:rsidP="00440CA5">
      <w:pPr>
        <w:bidi/>
        <w:jc w:val="center"/>
        <w:rPr>
          <w:rFonts w:eastAsia="Sakkal Majalla"/>
          <w:szCs w:val="28"/>
          <w:rtl w:val="0"/>
        </w:rPr>
      </w:pPr>
    </w:p>
    <w:p w14:paraId="0BAA62B6" w14:textId="77777777" w:rsidR="00440CA5" w:rsidRDefault="00440CA5" w:rsidP="00440CA5">
      <w:pPr>
        <w:bidi/>
        <w:jc w:val="center"/>
        <w:rPr>
          <w:rFonts w:eastAsia="Sakkal Majalla"/>
          <w:szCs w:val="28"/>
        </w:rPr>
      </w:pPr>
    </w:p>
    <w:p w14:paraId="17E02125" w14:textId="77777777" w:rsidR="005B2501" w:rsidRPr="00DC1BE8" w:rsidRDefault="005B2501" w:rsidP="005B2501">
      <w:pPr>
        <w:bidi/>
        <w:jc w:val="center"/>
        <w:rPr>
          <w:rFonts w:eastAsia="Sakkal Majalla"/>
          <w:szCs w:val="28"/>
        </w:rPr>
      </w:pPr>
    </w:p>
    <w:p w14:paraId="2299A641" w14:textId="77777777" w:rsidR="00440CA5" w:rsidRPr="00DC1BE8" w:rsidRDefault="00440CA5" w:rsidP="00440CA5">
      <w:pPr>
        <w:bidi/>
        <w:jc w:val="center"/>
        <w:rPr>
          <w:rFonts w:eastAsia="Sakkal Majalla"/>
          <w:szCs w:val="28"/>
        </w:rPr>
      </w:pPr>
      <w:r w:rsidRPr="00DC1BE8">
        <w:rPr>
          <w:rFonts w:eastAsia="Sakkal Majalla"/>
          <w:szCs w:val="28"/>
        </w:rPr>
        <w:t>10/2025</w:t>
      </w:r>
    </w:p>
    <w:p w14:paraId="7B8BBFAF" w14:textId="77777777" w:rsidR="00440CA5" w:rsidRPr="00DC1BE8" w:rsidRDefault="00440CA5" w:rsidP="00440CA5">
      <w:pPr>
        <w:bidi/>
        <w:rPr>
          <w:rFonts w:eastAsia="Sakkal Majalla"/>
        </w:rPr>
      </w:pPr>
    </w:p>
    <w:p w14:paraId="23385CAB" w14:textId="4447CF2F" w:rsidR="00DC1BE8" w:rsidRPr="00DC1BE8" w:rsidRDefault="00DC1BE8" w:rsidP="00DC1BE8">
      <w:pPr>
        <w:spacing w:after="200" w:line="276" w:lineRule="auto"/>
        <w:jc w:val="left"/>
      </w:pPr>
      <w:r w:rsidRPr="00DC1BE8">
        <w:rPr>
          <w:noProof/>
          <w:lang w:val="ar-SA"/>
        </w:rPr>
        <w:drawing>
          <wp:anchor distT="0" distB="0" distL="114300" distR="114300" simplePos="0" relativeHeight="251654656" behindDoc="1" locked="0" layoutInCell="1" allowOverlap="1" wp14:anchorId="192FE145" wp14:editId="179F6D99">
            <wp:simplePos x="0" y="0"/>
            <wp:positionH relativeFrom="column">
              <wp:posOffset>1314450</wp:posOffset>
            </wp:positionH>
            <wp:positionV relativeFrom="paragraph">
              <wp:posOffset>2292350</wp:posOffset>
            </wp:positionV>
            <wp:extent cx="3115733" cy="1236133"/>
            <wp:effectExtent l="0" t="0" r="0" b="2540"/>
            <wp:wrapNone/>
            <wp:docPr id="3377223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22318" name="صورة 337722318"/>
                    <pic:cNvPicPr/>
                  </pic:nvPicPr>
                  <pic:blipFill>
                    <a:blip r:embed="rId9"/>
                    <a:stretch>
                      <a:fillRect/>
                    </a:stretch>
                  </pic:blipFill>
                  <pic:spPr>
                    <a:xfrm>
                      <a:off x="0" y="0"/>
                      <a:ext cx="3115733" cy="1236133"/>
                    </a:xfrm>
                    <a:prstGeom prst="rect">
                      <a:avLst/>
                    </a:prstGeom>
                  </pic:spPr>
                </pic:pic>
              </a:graphicData>
            </a:graphic>
          </wp:anchor>
        </w:drawing>
      </w:r>
      <w:r w:rsidR="006822DC" w:rsidRPr="00DC1BE8">
        <w:br w:type="page"/>
      </w:r>
    </w:p>
    <w:p w14:paraId="67D5F573" w14:textId="77777777" w:rsidR="0096585D" w:rsidRPr="0096585D" w:rsidRDefault="006822DC" w:rsidP="001E462B">
      <w:pPr>
        <w:bidi/>
        <w:spacing w:after="200" w:line="276" w:lineRule="auto"/>
        <w:jc w:val="center"/>
        <w:rPr>
          <w:szCs w:val="28"/>
        </w:rPr>
      </w:pPr>
      <w:r w:rsidRPr="0096585D">
        <w:rPr>
          <w:szCs w:val="28"/>
        </w:rPr>
        <w:lastRenderedPageBreak/>
        <w:t>كلمة شكر</w:t>
      </w:r>
    </w:p>
    <w:p w14:paraId="6D08FEE3" w14:textId="35F72716" w:rsidR="0096585D" w:rsidRPr="0096585D" w:rsidRDefault="0096585D" w:rsidP="001E462B">
      <w:pPr>
        <w:bidi/>
        <w:spacing w:after="200" w:line="276" w:lineRule="auto"/>
        <w:jc w:val="center"/>
        <w:rPr>
          <w:szCs w:val="28"/>
          <w:rtl w:val="0"/>
        </w:rPr>
      </w:pPr>
      <w:r w:rsidRPr="0096585D">
        <w:rPr>
          <w:rFonts w:hint="cs"/>
          <w:szCs w:val="28"/>
        </w:rPr>
        <w:t>أ</w:t>
      </w:r>
      <w:r w:rsidRPr="0096585D">
        <w:rPr>
          <w:szCs w:val="28"/>
        </w:rPr>
        <w:t>تقدم بخالص الشكر وعظيم الامتنان إلى الله سبحانه وتعالى، الذي وفقني وأعانني على إتمام هذه الرسالة البحثية</w:t>
      </w:r>
      <w:r w:rsidRPr="0096585D">
        <w:rPr>
          <w:szCs w:val="28"/>
          <w:rtl w:val="0"/>
        </w:rPr>
        <w:t>.</w:t>
      </w:r>
    </w:p>
    <w:p w14:paraId="5F255C6B" w14:textId="42147CFE" w:rsidR="0096585D" w:rsidRPr="0096585D" w:rsidRDefault="0096585D" w:rsidP="001E462B">
      <w:pPr>
        <w:bidi/>
        <w:spacing w:after="200" w:line="276" w:lineRule="auto"/>
        <w:jc w:val="center"/>
        <w:rPr>
          <w:szCs w:val="28"/>
        </w:rPr>
      </w:pPr>
      <w:r w:rsidRPr="0096585D">
        <w:rPr>
          <w:szCs w:val="28"/>
        </w:rPr>
        <w:t>كما أتقدم بجزيل الشكر وعميق التقدير إلى سعادة الدكتور</w:t>
      </w:r>
      <w:r w:rsidRPr="0096585D">
        <w:rPr>
          <w:rFonts w:hint="cs"/>
          <w:szCs w:val="28"/>
        </w:rPr>
        <w:t>/ محمد عويس</w:t>
      </w:r>
      <w:r w:rsidRPr="0096585D">
        <w:rPr>
          <w:szCs w:val="28"/>
        </w:rPr>
        <w:t>، على ما تفضّل به من إشراف علمي دقيق، وتوجيهات بنّاءة، وملاحظات قيّمة، أسهمت بصورة مباشرة في تطوير هذا البحث وإخراجه بالشكل العلمي المنهجي المعتمد</w:t>
      </w:r>
      <w:r w:rsidRPr="0096585D">
        <w:rPr>
          <w:szCs w:val="28"/>
          <w:rtl w:val="0"/>
        </w:rPr>
        <w:t>.</w:t>
      </w:r>
    </w:p>
    <w:p w14:paraId="1981F361" w14:textId="302B65AF" w:rsidR="0096585D" w:rsidRPr="0096585D" w:rsidRDefault="0096585D" w:rsidP="001E462B">
      <w:pPr>
        <w:bidi/>
        <w:spacing w:after="200" w:line="276" w:lineRule="auto"/>
        <w:jc w:val="center"/>
        <w:rPr>
          <w:szCs w:val="28"/>
          <w:rtl w:val="0"/>
        </w:rPr>
      </w:pPr>
      <w:r w:rsidRPr="0096585D">
        <w:rPr>
          <w:szCs w:val="28"/>
        </w:rPr>
        <w:t>وأعرب عن تقديري لكافة أعضاء هيئة التدريس الذين كان لهم بالغ الأثر في تنمية معارفي الأكاديمية خلال فترة الدراسة، كما أتقدم بالشكر لكل من أسهم، بشكل مباشر أو غير مباشر، في إنجاز هذا العمل البحثي، سواء بالمشورة العلمية أو الدعم المعنوي</w:t>
      </w:r>
      <w:r w:rsidRPr="0096585D">
        <w:rPr>
          <w:szCs w:val="28"/>
          <w:rtl w:val="0"/>
        </w:rPr>
        <w:t>.</w:t>
      </w:r>
    </w:p>
    <w:p w14:paraId="2C7789AE" w14:textId="01E688CC" w:rsidR="0096585D" w:rsidRPr="0096585D" w:rsidRDefault="0096585D" w:rsidP="001E462B">
      <w:pPr>
        <w:bidi/>
        <w:spacing w:after="200" w:line="276" w:lineRule="auto"/>
        <w:jc w:val="center"/>
        <w:rPr>
          <w:szCs w:val="28"/>
        </w:rPr>
      </w:pPr>
      <w:r w:rsidRPr="0096585D">
        <w:rPr>
          <w:szCs w:val="28"/>
        </w:rPr>
        <w:t>وفي الختام، أسأل الله تعالى أن يوفق الجميع، وأن يجعل هذا العمل نافعًا ومثمرًا، وأن يسهم في إثراء المعرفة العلمية في هذا المجال</w:t>
      </w:r>
      <w:r w:rsidRPr="0096585D">
        <w:rPr>
          <w:rFonts w:hint="cs"/>
          <w:szCs w:val="28"/>
        </w:rPr>
        <w:t>.</w:t>
      </w:r>
    </w:p>
    <w:p w14:paraId="2D5937EF" w14:textId="77777777" w:rsidR="0096585D" w:rsidRDefault="0096585D" w:rsidP="0096585D">
      <w:pPr>
        <w:spacing w:after="200" w:line="276" w:lineRule="auto"/>
        <w:jc w:val="center"/>
      </w:pPr>
    </w:p>
    <w:p w14:paraId="67F4AD88" w14:textId="532779C6" w:rsidR="006822DC" w:rsidRPr="00DC1BE8" w:rsidRDefault="006822DC" w:rsidP="006822DC">
      <w:pPr>
        <w:spacing w:after="200" w:line="276" w:lineRule="auto"/>
        <w:jc w:val="right"/>
        <w:rPr>
          <w:rtl w:val="0"/>
        </w:rPr>
      </w:pPr>
      <w:r w:rsidRPr="00DC1BE8">
        <w:rPr>
          <w:rtl w:val="0"/>
        </w:rPr>
        <w:br w:type="page"/>
      </w:r>
    </w:p>
    <w:p w14:paraId="2C410FC4" w14:textId="16CB86FE" w:rsidR="006822DC" w:rsidRPr="0096585D" w:rsidRDefault="006822DC" w:rsidP="001E462B">
      <w:pPr>
        <w:jc w:val="center"/>
        <w:rPr>
          <w:szCs w:val="28"/>
          <w:rtl w:val="0"/>
        </w:rPr>
      </w:pPr>
      <w:r w:rsidRPr="0096585D">
        <w:rPr>
          <w:szCs w:val="28"/>
        </w:rPr>
        <w:lastRenderedPageBreak/>
        <w:t>إهداء</w:t>
      </w:r>
    </w:p>
    <w:p w14:paraId="7A735ED5" w14:textId="77777777" w:rsidR="0096585D" w:rsidRPr="0096585D" w:rsidRDefault="0096585D" w:rsidP="001E462B">
      <w:pPr>
        <w:bidi/>
        <w:spacing w:after="200" w:line="276" w:lineRule="auto"/>
        <w:jc w:val="center"/>
        <w:rPr>
          <w:szCs w:val="28"/>
        </w:rPr>
      </w:pPr>
      <w:r w:rsidRPr="0096585D">
        <w:rPr>
          <w:szCs w:val="28"/>
        </w:rPr>
        <w:t>إلى والديَّ الكريمين،</w:t>
      </w:r>
    </w:p>
    <w:p w14:paraId="033B3F67" w14:textId="5DB9EB9E" w:rsidR="0096585D" w:rsidRPr="0096585D" w:rsidRDefault="0096585D" w:rsidP="001E462B">
      <w:pPr>
        <w:bidi/>
        <w:spacing w:after="200" w:line="276" w:lineRule="auto"/>
        <w:jc w:val="center"/>
        <w:rPr>
          <w:szCs w:val="28"/>
        </w:rPr>
      </w:pPr>
      <w:r w:rsidRPr="0096585D">
        <w:rPr>
          <w:szCs w:val="28"/>
        </w:rPr>
        <w:t>عرفانًا بفضلهما، وتقديرًا لعطائهما غير المحدود، ودعمهما المتواصل، وصبرهما الدائم،</w:t>
      </w:r>
      <w:r w:rsidRPr="0096585D">
        <w:rPr>
          <w:rFonts w:hint="cs"/>
          <w:szCs w:val="28"/>
        </w:rPr>
        <w:t xml:space="preserve"> </w:t>
      </w:r>
      <w:r w:rsidRPr="0096585D">
        <w:rPr>
          <w:szCs w:val="28"/>
        </w:rPr>
        <w:t>أهدي هذا العمل المتواضع، سائلًا الله عز وجل أن يجزيهما عني خير الجزاء، وأن يمدّهما بموفور الصحة والعافية، وأن يجعل هذا الإنجاز ثمرةً من ثمار دعائهما وتضحياتهما</w:t>
      </w:r>
      <w:r w:rsidRPr="0096585D">
        <w:rPr>
          <w:rFonts w:hint="cs"/>
          <w:szCs w:val="28"/>
        </w:rPr>
        <w:t>.</w:t>
      </w:r>
    </w:p>
    <w:p w14:paraId="67C59DFE" w14:textId="77777777" w:rsidR="0096585D" w:rsidRPr="0096585D" w:rsidRDefault="0096585D" w:rsidP="001E462B">
      <w:pPr>
        <w:bidi/>
        <w:spacing w:after="200" w:line="276" w:lineRule="auto"/>
        <w:jc w:val="center"/>
        <w:rPr>
          <w:szCs w:val="28"/>
        </w:rPr>
      </w:pPr>
      <w:r w:rsidRPr="0096585D">
        <w:rPr>
          <w:szCs w:val="28"/>
        </w:rPr>
        <w:t>إلى زوجي العزيز،</w:t>
      </w:r>
    </w:p>
    <w:p w14:paraId="650BE153" w14:textId="50F1353E" w:rsidR="001E462B" w:rsidRPr="001E462B" w:rsidRDefault="001E462B" w:rsidP="001E462B">
      <w:pPr>
        <w:bidi/>
        <w:spacing w:after="200" w:line="276" w:lineRule="auto"/>
        <w:jc w:val="center"/>
        <w:rPr>
          <w:szCs w:val="28"/>
        </w:rPr>
      </w:pPr>
      <w:r>
        <w:rPr>
          <w:rFonts w:hint="cs"/>
          <w:szCs w:val="28"/>
        </w:rPr>
        <w:t>أ</w:t>
      </w:r>
      <w:r w:rsidRPr="001E462B">
        <w:rPr>
          <w:szCs w:val="28"/>
        </w:rPr>
        <w:t>هدي هذا العمل ثمرة الجهد والمثابرة وطول السهر،</w:t>
      </w:r>
      <w:r>
        <w:rPr>
          <w:rFonts w:hint="cs"/>
          <w:szCs w:val="28"/>
        </w:rPr>
        <w:t xml:space="preserve"> </w:t>
      </w:r>
      <w:r w:rsidRPr="001E462B">
        <w:rPr>
          <w:szCs w:val="28"/>
        </w:rPr>
        <w:t>إلى من كان عونًا وسندًا في رحلتي العلمية،</w:t>
      </w:r>
    </w:p>
    <w:p w14:paraId="13D01215" w14:textId="77777777" w:rsidR="001E462B" w:rsidRPr="001E462B" w:rsidRDefault="001E462B" w:rsidP="001E462B">
      <w:pPr>
        <w:bidi/>
        <w:spacing w:after="200" w:line="276" w:lineRule="auto"/>
        <w:jc w:val="center"/>
        <w:rPr>
          <w:szCs w:val="28"/>
        </w:rPr>
      </w:pPr>
      <w:r w:rsidRPr="001E462B">
        <w:rPr>
          <w:szCs w:val="28"/>
        </w:rPr>
        <w:t>وإلى من شاركني الطريق بصبر وتفهّم حتى بلوغ الهدف</w:t>
      </w:r>
      <w:r w:rsidRPr="001E462B">
        <w:rPr>
          <w:szCs w:val="28"/>
          <w:rtl w:val="0"/>
        </w:rPr>
        <w:t>.</w:t>
      </w:r>
    </w:p>
    <w:p w14:paraId="522C2C92" w14:textId="50946643" w:rsidR="001E462B" w:rsidRPr="001E462B" w:rsidRDefault="001E462B" w:rsidP="001E462B">
      <w:pPr>
        <w:bidi/>
        <w:spacing w:after="200" w:line="276" w:lineRule="auto"/>
        <w:jc w:val="center"/>
        <w:rPr>
          <w:szCs w:val="28"/>
        </w:rPr>
      </w:pPr>
      <w:r w:rsidRPr="001E462B">
        <w:rPr>
          <w:szCs w:val="28"/>
        </w:rPr>
        <w:t>شريك حياتي، والداعم الأول خلال هذه المرحلة العلمية (مرحلة الدراسات العليا – الماجستير)</w:t>
      </w:r>
    </w:p>
    <w:p w14:paraId="13D7A44F" w14:textId="4A95C28E" w:rsidR="001E462B" w:rsidRPr="001E462B" w:rsidRDefault="001E462B" w:rsidP="001E462B">
      <w:pPr>
        <w:bidi/>
        <w:spacing w:after="200" w:line="276" w:lineRule="auto"/>
        <w:jc w:val="center"/>
        <w:rPr>
          <w:szCs w:val="28"/>
        </w:rPr>
      </w:pPr>
      <w:r w:rsidRPr="001E462B">
        <w:rPr>
          <w:szCs w:val="28"/>
        </w:rPr>
        <w:t>أتقدم لك بخالص الامتنان والتقدير لما قدمته من دعم معنوي وتشجيع مستمر كان له الأثر الكبير في إنجاز هذه الرسالة</w:t>
      </w:r>
      <w:r w:rsidRPr="001E462B">
        <w:rPr>
          <w:szCs w:val="28"/>
          <w:rtl w:val="0"/>
        </w:rPr>
        <w:t>.</w:t>
      </w:r>
    </w:p>
    <w:p w14:paraId="7D85FD33" w14:textId="77777777" w:rsidR="001E462B" w:rsidRDefault="001E462B" w:rsidP="001E462B">
      <w:pPr>
        <w:bidi/>
        <w:spacing w:after="200" w:line="276" w:lineRule="auto"/>
        <w:jc w:val="center"/>
        <w:rPr>
          <w:szCs w:val="28"/>
        </w:rPr>
      </w:pPr>
      <w:r w:rsidRPr="001E462B">
        <w:rPr>
          <w:szCs w:val="28"/>
        </w:rPr>
        <w:t>كنتَ مصدر قوة في أوقات التحدي، ودافعًا للاستمرار عند التعب،</w:t>
      </w:r>
      <w:r>
        <w:rPr>
          <w:rFonts w:hint="cs"/>
          <w:szCs w:val="28"/>
        </w:rPr>
        <w:t xml:space="preserve"> </w:t>
      </w:r>
      <w:r w:rsidRPr="001E462B">
        <w:rPr>
          <w:szCs w:val="28"/>
        </w:rPr>
        <w:t>وبفضل دعمك، بعد توفيق الله سبحانه وتعالى،</w:t>
      </w:r>
    </w:p>
    <w:p w14:paraId="3354C510" w14:textId="1994D397" w:rsidR="001E462B" w:rsidRPr="001E462B" w:rsidRDefault="001E462B" w:rsidP="001E462B">
      <w:pPr>
        <w:bidi/>
        <w:spacing w:after="200" w:line="276" w:lineRule="auto"/>
        <w:jc w:val="center"/>
        <w:rPr>
          <w:szCs w:val="28"/>
        </w:rPr>
      </w:pPr>
      <w:r w:rsidRPr="001E462B">
        <w:rPr>
          <w:szCs w:val="28"/>
        </w:rPr>
        <w:t xml:space="preserve"> تيسّر إتمام هذا العم</w:t>
      </w:r>
      <w:r>
        <w:rPr>
          <w:rFonts w:hint="cs"/>
          <w:szCs w:val="28"/>
        </w:rPr>
        <w:t>ل</w:t>
      </w:r>
      <w:r w:rsidRPr="001E462B">
        <w:rPr>
          <w:szCs w:val="28"/>
          <w:rtl w:val="0"/>
        </w:rPr>
        <w:t>.</w:t>
      </w:r>
      <w:r>
        <w:rPr>
          <w:rFonts w:hint="cs"/>
          <w:szCs w:val="28"/>
        </w:rPr>
        <w:t xml:space="preserve"> </w:t>
      </w:r>
      <w:r w:rsidRPr="001E462B">
        <w:rPr>
          <w:szCs w:val="28"/>
        </w:rPr>
        <w:t>إن هذا الإنجاز ما هو إلا انعكاس لجزء من عطائك،</w:t>
      </w:r>
    </w:p>
    <w:p w14:paraId="352E3D3D" w14:textId="67A2880B" w:rsidR="0096585D" w:rsidRDefault="001E462B" w:rsidP="001E462B">
      <w:pPr>
        <w:bidi/>
        <w:spacing w:after="200" w:line="276" w:lineRule="auto"/>
        <w:jc w:val="center"/>
        <w:rPr>
          <w:rtl w:val="0"/>
        </w:rPr>
      </w:pPr>
      <w:r>
        <w:rPr>
          <w:rFonts w:hint="cs"/>
          <w:szCs w:val="28"/>
        </w:rPr>
        <w:t xml:space="preserve">          </w:t>
      </w:r>
      <w:r w:rsidRPr="001E462B">
        <w:rPr>
          <w:szCs w:val="28"/>
        </w:rPr>
        <w:t>وأفخر بأن يكون ثمرة من ثمار وقوفك إلى جانبي</w:t>
      </w:r>
      <w:r w:rsidRPr="001E462B">
        <w:rPr>
          <w:szCs w:val="28"/>
          <w:rtl w:val="0"/>
        </w:rPr>
        <w:t>.</w:t>
      </w:r>
    </w:p>
    <w:p w14:paraId="20249F34" w14:textId="7506E7A2" w:rsidR="005A6C83" w:rsidRPr="00DC1BE8" w:rsidRDefault="001E462B" w:rsidP="001E462B">
      <w:pPr>
        <w:spacing w:after="200" w:line="276" w:lineRule="auto"/>
        <w:jc w:val="left"/>
      </w:pPr>
      <w:r>
        <w:rPr>
          <w:rtl w:val="0"/>
        </w:rPr>
        <w:br w:type="page"/>
      </w:r>
    </w:p>
    <w:tbl>
      <w:tblPr>
        <w:tblStyle w:val="afa"/>
        <w:tblW w:w="0" w:type="auto"/>
        <w:jc w:val="center"/>
        <w:tblLook w:val="04A0" w:firstRow="1" w:lastRow="0" w:firstColumn="1" w:lastColumn="0" w:noHBand="0" w:noVBand="1"/>
      </w:tblPr>
      <w:tblGrid>
        <w:gridCol w:w="4530"/>
        <w:gridCol w:w="4530"/>
      </w:tblGrid>
      <w:tr w:rsidR="005A6C83" w:rsidRPr="00DC1BE8" w14:paraId="408DA3B3" w14:textId="77777777" w:rsidTr="00D60F9D">
        <w:trPr>
          <w:jc w:val="center"/>
        </w:trPr>
        <w:tc>
          <w:tcPr>
            <w:tcW w:w="9072" w:type="dxa"/>
            <w:gridSpan w:val="2"/>
            <w:shd w:val="clear" w:color="auto" w:fill="A6A6A6"/>
          </w:tcPr>
          <w:p w14:paraId="30B23AFC" w14:textId="77777777" w:rsidR="005A6C83" w:rsidRPr="00DC1BE8" w:rsidRDefault="005A6C83" w:rsidP="00D60F9D">
            <w:pPr>
              <w:bidi/>
              <w:jc w:val="center"/>
            </w:pPr>
            <w:r w:rsidRPr="00DC1BE8">
              <w:rPr>
                <w:rFonts w:eastAsia="Sakkal Majalla"/>
                <w:b/>
                <w:sz w:val="36"/>
              </w:rPr>
              <w:lastRenderedPageBreak/>
              <w:t>قائمة الجداول</w:t>
            </w:r>
          </w:p>
        </w:tc>
      </w:tr>
      <w:tr w:rsidR="005A6C83" w:rsidRPr="00DC1BE8" w14:paraId="7A0F20E6" w14:textId="77777777" w:rsidTr="00D60F9D">
        <w:trPr>
          <w:jc w:val="center"/>
        </w:trPr>
        <w:tc>
          <w:tcPr>
            <w:tcW w:w="4536" w:type="dxa"/>
            <w:shd w:val="clear" w:color="auto" w:fill="D9D9D9"/>
          </w:tcPr>
          <w:p w14:paraId="14CDCED1" w14:textId="77777777" w:rsidR="005A6C83" w:rsidRPr="00DC1BE8" w:rsidRDefault="005A6C83" w:rsidP="00D60F9D">
            <w:pPr>
              <w:bidi/>
              <w:jc w:val="center"/>
            </w:pPr>
            <w:r w:rsidRPr="00DC1BE8">
              <w:rPr>
                <w:rFonts w:eastAsia="Sakkal Majalla"/>
                <w:b/>
              </w:rPr>
              <w:t>رقم الصفحة</w:t>
            </w:r>
          </w:p>
        </w:tc>
        <w:tc>
          <w:tcPr>
            <w:tcW w:w="4536" w:type="dxa"/>
            <w:shd w:val="clear" w:color="auto" w:fill="D9D9D9"/>
          </w:tcPr>
          <w:p w14:paraId="3683D1A9" w14:textId="77777777" w:rsidR="005A6C83" w:rsidRPr="00DC1BE8" w:rsidRDefault="005A6C83" w:rsidP="00D60F9D">
            <w:pPr>
              <w:bidi/>
              <w:jc w:val="center"/>
            </w:pPr>
            <w:r w:rsidRPr="00DC1BE8">
              <w:rPr>
                <w:rFonts w:eastAsia="Sakkal Majalla"/>
                <w:b/>
              </w:rPr>
              <w:t>العنوان</w:t>
            </w:r>
          </w:p>
        </w:tc>
      </w:tr>
      <w:tr w:rsidR="005A6C83" w:rsidRPr="00DC1BE8" w14:paraId="19F660B1" w14:textId="77777777" w:rsidTr="00D60F9D">
        <w:trPr>
          <w:jc w:val="center"/>
        </w:trPr>
        <w:tc>
          <w:tcPr>
            <w:tcW w:w="4536" w:type="dxa"/>
          </w:tcPr>
          <w:p w14:paraId="316E15F6" w14:textId="57236DFF" w:rsidR="005A6C83" w:rsidRPr="00DC1BE8" w:rsidRDefault="0035291F" w:rsidP="00D60F9D">
            <w:pPr>
              <w:bidi/>
              <w:jc w:val="center"/>
              <w:rPr>
                <w:rFonts w:eastAsia="Sakkal Majalla"/>
                <w:sz w:val="24"/>
                <w:rtl w:val="0"/>
              </w:rPr>
            </w:pPr>
            <w:r w:rsidRPr="00DC1BE8">
              <w:rPr>
                <w:rFonts w:eastAsia="Sakkal Majalla"/>
                <w:sz w:val="24"/>
                <w:rtl w:val="0"/>
              </w:rPr>
              <w:t>3</w:t>
            </w:r>
            <w:r w:rsidR="005A6C83" w:rsidRPr="00DC1BE8">
              <w:rPr>
                <w:rFonts w:eastAsia="Sakkal Majalla"/>
                <w:sz w:val="24"/>
              </w:rPr>
              <w:t>2</w:t>
            </w:r>
          </w:p>
        </w:tc>
        <w:tc>
          <w:tcPr>
            <w:tcW w:w="4536" w:type="dxa"/>
          </w:tcPr>
          <w:p w14:paraId="674D4253" w14:textId="77777777" w:rsidR="005A6C83" w:rsidRPr="00DC1BE8" w:rsidRDefault="005A6C83" w:rsidP="00D60F9D">
            <w:pPr>
              <w:bidi/>
              <w:jc w:val="left"/>
            </w:pPr>
            <w:r w:rsidRPr="00DC1BE8">
              <w:rPr>
                <w:rFonts w:eastAsia="Sakkal Majalla"/>
                <w:sz w:val="24"/>
              </w:rPr>
              <w:t>جدول (1): خصائص العينة (التكرارات والنسب المئوية)</w:t>
            </w:r>
          </w:p>
        </w:tc>
      </w:tr>
      <w:tr w:rsidR="005A6C83" w:rsidRPr="00DC1BE8" w14:paraId="1EA0FD39" w14:textId="77777777" w:rsidTr="00D60F9D">
        <w:trPr>
          <w:jc w:val="center"/>
        </w:trPr>
        <w:tc>
          <w:tcPr>
            <w:tcW w:w="4536" w:type="dxa"/>
          </w:tcPr>
          <w:p w14:paraId="1BE8276A" w14:textId="77777777" w:rsidR="005A6C83" w:rsidRPr="00DC1BE8" w:rsidRDefault="005A6C83" w:rsidP="00D60F9D">
            <w:pPr>
              <w:bidi/>
              <w:jc w:val="center"/>
              <w:rPr>
                <w:rFonts w:eastAsia="Sakkal Majalla"/>
                <w:sz w:val="24"/>
              </w:rPr>
            </w:pPr>
            <w:r w:rsidRPr="00DC1BE8">
              <w:rPr>
                <w:rFonts w:eastAsia="Sakkal Majalla"/>
                <w:sz w:val="24"/>
              </w:rPr>
              <w:t>26</w:t>
            </w:r>
          </w:p>
        </w:tc>
        <w:tc>
          <w:tcPr>
            <w:tcW w:w="4536" w:type="dxa"/>
          </w:tcPr>
          <w:p w14:paraId="343CE16E" w14:textId="77777777" w:rsidR="005A6C83" w:rsidRPr="00DC1BE8" w:rsidRDefault="005A6C83" w:rsidP="00D60F9D">
            <w:pPr>
              <w:bidi/>
              <w:jc w:val="left"/>
            </w:pPr>
            <w:r w:rsidRPr="00DC1BE8">
              <w:rPr>
                <w:rFonts w:eastAsia="Sakkal Majalla"/>
                <w:sz w:val="24"/>
              </w:rPr>
              <w:t>جدول (2): الإحصاء الوصفي لمتغيرات الدراسة الرئيسة</w:t>
            </w:r>
          </w:p>
        </w:tc>
      </w:tr>
      <w:tr w:rsidR="005A6C83" w:rsidRPr="00DC1BE8" w14:paraId="2B1F8735" w14:textId="77777777" w:rsidTr="00D60F9D">
        <w:trPr>
          <w:jc w:val="center"/>
        </w:trPr>
        <w:tc>
          <w:tcPr>
            <w:tcW w:w="4536" w:type="dxa"/>
          </w:tcPr>
          <w:p w14:paraId="211F3964" w14:textId="638DFF82" w:rsidR="005A6C83" w:rsidRPr="00DC1BE8" w:rsidRDefault="0035291F" w:rsidP="00D60F9D">
            <w:pPr>
              <w:bidi/>
              <w:jc w:val="center"/>
              <w:rPr>
                <w:rFonts w:eastAsia="Sakkal Majalla"/>
                <w:sz w:val="24"/>
              </w:rPr>
            </w:pPr>
            <w:r w:rsidRPr="00DC1BE8">
              <w:rPr>
                <w:rFonts w:eastAsia="Sakkal Majalla"/>
                <w:sz w:val="24"/>
                <w:rtl w:val="0"/>
              </w:rPr>
              <w:t>27</w:t>
            </w:r>
          </w:p>
        </w:tc>
        <w:tc>
          <w:tcPr>
            <w:tcW w:w="4536" w:type="dxa"/>
          </w:tcPr>
          <w:p w14:paraId="45E98852" w14:textId="77777777" w:rsidR="005A6C83" w:rsidRPr="00DC1BE8" w:rsidRDefault="005A6C83" w:rsidP="00D60F9D">
            <w:pPr>
              <w:bidi/>
              <w:jc w:val="left"/>
            </w:pPr>
            <w:r w:rsidRPr="00DC1BE8">
              <w:rPr>
                <w:rFonts w:eastAsia="Sakkal Majalla"/>
                <w:sz w:val="24"/>
              </w:rPr>
              <w:t>جدول (3): ثبات المقاييس (</w:t>
            </w:r>
            <w:proofErr w:type="spellStart"/>
            <w:r w:rsidRPr="00DC1BE8">
              <w:rPr>
                <w:rFonts w:eastAsia="Sakkal Majalla"/>
                <w:sz w:val="24"/>
              </w:rPr>
              <w:t>كرونباخ</w:t>
            </w:r>
            <w:proofErr w:type="spellEnd"/>
            <w:r w:rsidRPr="00DC1BE8">
              <w:rPr>
                <w:rFonts w:eastAsia="Sakkal Majalla"/>
                <w:sz w:val="24"/>
              </w:rPr>
              <w:t xml:space="preserve"> ألفا)</w:t>
            </w:r>
          </w:p>
        </w:tc>
      </w:tr>
      <w:tr w:rsidR="005A6C83" w:rsidRPr="00DC1BE8" w14:paraId="31FD41C8" w14:textId="77777777" w:rsidTr="00D60F9D">
        <w:trPr>
          <w:jc w:val="center"/>
        </w:trPr>
        <w:tc>
          <w:tcPr>
            <w:tcW w:w="4536" w:type="dxa"/>
          </w:tcPr>
          <w:p w14:paraId="7392D8CA" w14:textId="7B190918" w:rsidR="005A6C83" w:rsidRPr="00DC1BE8" w:rsidRDefault="0035291F" w:rsidP="00D60F9D">
            <w:pPr>
              <w:bidi/>
              <w:jc w:val="center"/>
              <w:rPr>
                <w:rFonts w:eastAsia="Sakkal Majalla"/>
                <w:sz w:val="24"/>
              </w:rPr>
            </w:pPr>
            <w:r w:rsidRPr="00DC1BE8">
              <w:rPr>
                <w:rFonts w:eastAsia="Sakkal Majalla"/>
                <w:sz w:val="24"/>
                <w:rtl w:val="0"/>
              </w:rPr>
              <w:t>27</w:t>
            </w:r>
          </w:p>
        </w:tc>
        <w:tc>
          <w:tcPr>
            <w:tcW w:w="4536" w:type="dxa"/>
          </w:tcPr>
          <w:p w14:paraId="6393A3BC" w14:textId="77777777" w:rsidR="005A6C83" w:rsidRPr="00DC1BE8" w:rsidRDefault="005A6C83" w:rsidP="00D60F9D">
            <w:pPr>
              <w:bidi/>
              <w:jc w:val="left"/>
            </w:pPr>
            <w:r w:rsidRPr="00DC1BE8">
              <w:rPr>
                <w:rFonts w:eastAsia="Sakkal Majalla"/>
                <w:sz w:val="24"/>
              </w:rPr>
              <w:t>جدول (4): مصفوفة الارتباط (بيرسون) بين متغيرات الدراسة</w:t>
            </w:r>
          </w:p>
        </w:tc>
      </w:tr>
      <w:tr w:rsidR="005A6C83" w:rsidRPr="00DC1BE8" w14:paraId="7C3731DA" w14:textId="77777777" w:rsidTr="00D60F9D">
        <w:trPr>
          <w:jc w:val="center"/>
        </w:trPr>
        <w:tc>
          <w:tcPr>
            <w:tcW w:w="4536" w:type="dxa"/>
          </w:tcPr>
          <w:p w14:paraId="5BD1715E" w14:textId="3385CA67" w:rsidR="005A6C83" w:rsidRPr="00DC1BE8" w:rsidRDefault="0035291F" w:rsidP="00D60F9D">
            <w:pPr>
              <w:bidi/>
              <w:jc w:val="center"/>
              <w:rPr>
                <w:rFonts w:eastAsia="Sakkal Majalla"/>
                <w:sz w:val="24"/>
              </w:rPr>
            </w:pPr>
            <w:r w:rsidRPr="00DC1BE8">
              <w:rPr>
                <w:rFonts w:eastAsia="Sakkal Majalla"/>
                <w:sz w:val="24"/>
                <w:rtl w:val="0"/>
              </w:rPr>
              <w:t>29</w:t>
            </w:r>
          </w:p>
        </w:tc>
        <w:tc>
          <w:tcPr>
            <w:tcW w:w="4536" w:type="dxa"/>
          </w:tcPr>
          <w:p w14:paraId="0CF70994" w14:textId="77777777" w:rsidR="005A6C83" w:rsidRPr="00DC1BE8" w:rsidRDefault="005A6C83" w:rsidP="00D60F9D">
            <w:pPr>
              <w:bidi/>
              <w:jc w:val="left"/>
            </w:pPr>
            <w:r w:rsidRPr="00DC1BE8">
              <w:rPr>
                <w:rFonts w:eastAsia="Sakkal Majalla"/>
                <w:sz w:val="24"/>
              </w:rPr>
              <w:t>جدول (5): تحليل الانحدار المتعدد (المتغير التابع: الثقة في العلامة والرغبة/قرار الشراء (متوسط))</w:t>
            </w:r>
          </w:p>
        </w:tc>
      </w:tr>
      <w:tr w:rsidR="005A6C83" w:rsidRPr="00DC1BE8" w14:paraId="4572DA2F" w14:textId="77777777" w:rsidTr="00D60F9D">
        <w:trPr>
          <w:jc w:val="center"/>
        </w:trPr>
        <w:tc>
          <w:tcPr>
            <w:tcW w:w="4536" w:type="dxa"/>
          </w:tcPr>
          <w:p w14:paraId="6C807626" w14:textId="303BBB68" w:rsidR="005A6C83" w:rsidRPr="00DC1BE8" w:rsidRDefault="0035291F" w:rsidP="00D60F9D">
            <w:pPr>
              <w:bidi/>
              <w:jc w:val="center"/>
              <w:rPr>
                <w:rFonts w:eastAsia="Sakkal Majalla"/>
                <w:sz w:val="24"/>
              </w:rPr>
            </w:pPr>
            <w:r w:rsidRPr="00DC1BE8">
              <w:rPr>
                <w:rFonts w:eastAsia="Sakkal Majalla"/>
                <w:sz w:val="24"/>
                <w:rtl w:val="0"/>
              </w:rPr>
              <w:t>30</w:t>
            </w:r>
          </w:p>
        </w:tc>
        <w:tc>
          <w:tcPr>
            <w:tcW w:w="4536" w:type="dxa"/>
          </w:tcPr>
          <w:p w14:paraId="174176AF" w14:textId="00948AC9" w:rsidR="005A6C83" w:rsidRPr="00DC1BE8" w:rsidRDefault="006822DC" w:rsidP="006822DC">
            <w:pPr>
              <w:bidi/>
              <w:jc w:val="left"/>
              <w:rPr>
                <w:rFonts w:eastAsia="Sakkal Majalla"/>
                <w:sz w:val="24"/>
                <w:rtl w:val="0"/>
              </w:rPr>
            </w:pPr>
            <w:r w:rsidRPr="00DC1BE8">
              <w:rPr>
                <w:rFonts w:eastAsia="Sakkal Majalla"/>
                <w:sz w:val="24"/>
              </w:rPr>
              <w:t>جدول (6): مؤشرات تعدد الارتباط (VIF) لمتغيرات الانحدار</w:t>
            </w:r>
          </w:p>
        </w:tc>
      </w:tr>
      <w:tr w:rsidR="006822DC" w:rsidRPr="00DC1BE8" w14:paraId="71FBA3CF" w14:textId="77777777" w:rsidTr="00D60F9D">
        <w:trPr>
          <w:jc w:val="center"/>
        </w:trPr>
        <w:tc>
          <w:tcPr>
            <w:tcW w:w="4536" w:type="dxa"/>
          </w:tcPr>
          <w:p w14:paraId="62292945" w14:textId="72CC942A" w:rsidR="006822DC" w:rsidRPr="00DC1BE8" w:rsidRDefault="0035291F" w:rsidP="006822DC">
            <w:pPr>
              <w:bidi/>
              <w:jc w:val="center"/>
              <w:rPr>
                <w:rFonts w:eastAsia="Sakkal Majalla"/>
                <w:sz w:val="24"/>
              </w:rPr>
            </w:pPr>
            <w:r w:rsidRPr="00DC1BE8">
              <w:rPr>
                <w:rFonts w:eastAsia="Sakkal Majalla"/>
                <w:sz w:val="24"/>
                <w:rtl w:val="0"/>
              </w:rPr>
              <w:t>31</w:t>
            </w:r>
          </w:p>
        </w:tc>
        <w:tc>
          <w:tcPr>
            <w:tcW w:w="4536" w:type="dxa"/>
          </w:tcPr>
          <w:p w14:paraId="602120FE" w14:textId="435DA2F2" w:rsidR="006822DC" w:rsidRPr="00DC1BE8" w:rsidRDefault="006822DC" w:rsidP="006822DC">
            <w:pPr>
              <w:bidi/>
              <w:jc w:val="left"/>
            </w:pPr>
            <w:r w:rsidRPr="00DC1BE8">
              <w:rPr>
                <w:rFonts w:eastAsia="Sakkal Majalla"/>
                <w:sz w:val="24"/>
              </w:rPr>
              <w:t>جدول (</w:t>
            </w:r>
            <w:r w:rsidRPr="00DC1BE8">
              <w:rPr>
                <w:rFonts w:eastAsia="Sakkal Majalla"/>
                <w:sz w:val="24"/>
                <w:rtl w:val="0"/>
              </w:rPr>
              <w:t>7</w:t>
            </w:r>
            <w:r w:rsidRPr="00DC1BE8">
              <w:rPr>
                <w:rFonts w:eastAsia="Sakkal Majalla"/>
                <w:sz w:val="24"/>
              </w:rPr>
              <w:t>): اختبار (T) للفروق حسب الجنس على الثقة في العلامة والرغبة/قرار الشراء (متوسط)</w:t>
            </w:r>
          </w:p>
        </w:tc>
      </w:tr>
      <w:tr w:rsidR="006822DC" w:rsidRPr="00DC1BE8" w14:paraId="3126EB96" w14:textId="77777777" w:rsidTr="00D60F9D">
        <w:trPr>
          <w:jc w:val="center"/>
        </w:trPr>
        <w:tc>
          <w:tcPr>
            <w:tcW w:w="4536" w:type="dxa"/>
          </w:tcPr>
          <w:p w14:paraId="5DC83FD9" w14:textId="73931ED1" w:rsidR="006822DC" w:rsidRPr="00DC1BE8" w:rsidRDefault="0035291F" w:rsidP="006822DC">
            <w:pPr>
              <w:bidi/>
              <w:jc w:val="center"/>
              <w:rPr>
                <w:rFonts w:eastAsia="Sakkal Majalla"/>
                <w:sz w:val="24"/>
              </w:rPr>
            </w:pPr>
            <w:r w:rsidRPr="00DC1BE8">
              <w:rPr>
                <w:rFonts w:eastAsia="Sakkal Majalla"/>
                <w:sz w:val="24"/>
                <w:rtl w:val="0"/>
              </w:rPr>
              <w:t>31</w:t>
            </w:r>
          </w:p>
        </w:tc>
        <w:tc>
          <w:tcPr>
            <w:tcW w:w="4536" w:type="dxa"/>
          </w:tcPr>
          <w:p w14:paraId="66464737" w14:textId="7A40E924" w:rsidR="006822DC" w:rsidRPr="00DC1BE8" w:rsidRDefault="006822DC" w:rsidP="006822DC">
            <w:pPr>
              <w:bidi/>
              <w:jc w:val="left"/>
              <w:rPr>
                <w:rFonts w:eastAsia="Sakkal Majalla"/>
                <w:sz w:val="24"/>
              </w:rPr>
            </w:pPr>
            <w:r w:rsidRPr="00DC1BE8">
              <w:rPr>
                <w:rFonts w:eastAsia="Sakkal Majalla"/>
                <w:sz w:val="24"/>
              </w:rPr>
              <w:t>جدول (</w:t>
            </w:r>
            <w:r w:rsidRPr="00DC1BE8">
              <w:rPr>
                <w:rFonts w:eastAsia="Sakkal Majalla"/>
                <w:sz w:val="24"/>
                <w:rtl w:val="0"/>
              </w:rPr>
              <w:t>8</w:t>
            </w:r>
            <w:r w:rsidRPr="00DC1BE8">
              <w:rPr>
                <w:rFonts w:eastAsia="Sakkal Majalla"/>
                <w:sz w:val="24"/>
              </w:rPr>
              <w:t>): اختبار (ANOVA) للفروق في الثقة في العلامة والرغبة/قرار الشراء (متوسط) حسب المتغيرات الديموغرافية</w:t>
            </w:r>
          </w:p>
        </w:tc>
      </w:tr>
      <w:tr w:rsidR="006822DC" w:rsidRPr="00DC1BE8" w14:paraId="03A235DA" w14:textId="77777777" w:rsidTr="00D60F9D">
        <w:trPr>
          <w:jc w:val="center"/>
        </w:trPr>
        <w:tc>
          <w:tcPr>
            <w:tcW w:w="4536" w:type="dxa"/>
          </w:tcPr>
          <w:p w14:paraId="58D23FBB" w14:textId="4914BD5C" w:rsidR="006822DC" w:rsidRPr="00DC1BE8" w:rsidRDefault="0035291F" w:rsidP="006822DC">
            <w:pPr>
              <w:bidi/>
              <w:jc w:val="center"/>
              <w:rPr>
                <w:rFonts w:eastAsia="Sakkal Majalla"/>
                <w:sz w:val="24"/>
              </w:rPr>
            </w:pPr>
            <w:r w:rsidRPr="00DC1BE8">
              <w:rPr>
                <w:rFonts w:eastAsia="Sakkal Majalla"/>
                <w:sz w:val="24"/>
                <w:rtl w:val="0"/>
              </w:rPr>
              <w:t>32</w:t>
            </w:r>
          </w:p>
        </w:tc>
        <w:tc>
          <w:tcPr>
            <w:tcW w:w="4536" w:type="dxa"/>
          </w:tcPr>
          <w:p w14:paraId="14E3D655" w14:textId="6B398DD2" w:rsidR="006822DC" w:rsidRPr="00DC1BE8" w:rsidRDefault="006822DC" w:rsidP="006822DC">
            <w:pPr>
              <w:bidi/>
              <w:jc w:val="left"/>
              <w:rPr>
                <w:rFonts w:eastAsia="Sakkal Majalla"/>
                <w:sz w:val="24"/>
                <w:rtl w:val="0"/>
              </w:rPr>
            </w:pPr>
            <w:r w:rsidRPr="00DC1BE8">
              <w:rPr>
                <w:rFonts w:eastAsia="Sakkal Majalla"/>
                <w:sz w:val="24"/>
              </w:rPr>
              <w:t>جدول (9): اختبار توكي (</w:t>
            </w:r>
            <w:proofErr w:type="spellStart"/>
            <w:r w:rsidRPr="00DC1BE8">
              <w:rPr>
                <w:rFonts w:eastAsia="Sakkal Majalla"/>
                <w:sz w:val="24"/>
              </w:rPr>
              <w:t>Tukey</w:t>
            </w:r>
            <w:proofErr w:type="spellEnd"/>
            <w:r w:rsidRPr="00DC1BE8">
              <w:rPr>
                <w:rFonts w:eastAsia="Sakkal Majalla"/>
                <w:sz w:val="24"/>
              </w:rPr>
              <w:t xml:space="preserve"> HSD) للمقارنات البعدية حسب عدد مرات الشراء (المتغير التابع: قرار الشراء)</w:t>
            </w:r>
          </w:p>
        </w:tc>
      </w:tr>
      <w:tr w:rsidR="0035291F" w:rsidRPr="00DC1BE8" w14:paraId="0036CA84" w14:textId="77777777" w:rsidTr="00D60F9D">
        <w:trPr>
          <w:jc w:val="center"/>
        </w:trPr>
        <w:tc>
          <w:tcPr>
            <w:tcW w:w="4536" w:type="dxa"/>
          </w:tcPr>
          <w:p w14:paraId="484F2874" w14:textId="057A808C" w:rsidR="0035291F" w:rsidRPr="00DC1BE8" w:rsidRDefault="0035291F" w:rsidP="006822DC">
            <w:pPr>
              <w:bidi/>
              <w:jc w:val="center"/>
              <w:rPr>
                <w:rFonts w:eastAsia="Sakkal Majalla"/>
                <w:sz w:val="24"/>
              </w:rPr>
            </w:pPr>
            <w:r w:rsidRPr="00DC1BE8">
              <w:rPr>
                <w:rFonts w:eastAsia="Sakkal Majalla"/>
                <w:sz w:val="24"/>
                <w:rtl w:val="0"/>
              </w:rPr>
              <w:t>33</w:t>
            </w:r>
          </w:p>
        </w:tc>
        <w:tc>
          <w:tcPr>
            <w:tcW w:w="4536" w:type="dxa"/>
          </w:tcPr>
          <w:p w14:paraId="1FCFC149" w14:textId="4867F037" w:rsidR="0035291F" w:rsidRPr="00DC1BE8" w:rsidRDefault="0035291F" w:rsidP="0035291F">
            <w:pPr>
              <w:bidi/>
              <w:jc w:val="left"/>
              <w:rPr>
                <w:rFonts w:eastAsia="Sakkal Majalla"/>
                <w:sz w:val="24"/>
                <w:rtl w:val="0"/>
              </w:rPr>
            </w:pPr>
            <w:r w:rsidRPr="00DC1BE8">
              <w:rPr>
                <w:rFonts w:eastAsia="Sakkal Majalla"/>
                <w:sz w:val="24"/>
              </w:rPr>
              <w:t>ملحق (أ): إحصاءات وصفية حسب الفئات</w:t>
            </w:r>
          </w:p>
        </w:tc>
      </w:tr>
      <w:tr w:rsidR="0035291F" w:rsidRPr="00DC1BE8" w14:paraId="2EFD8BB2" w14:textId="77777777" w:rsidTr="00D60F9D">
        <w:trPr>
          <w:jc w:val="center"/>
        </w:trPr>
        <w:tc>
          <w:tcPr>
            <w:tcW w:w="4536" w:type="dxa"/>
          </w:tcPr>
          <w:p w14:paraId="280136EA" w14:textId="3359F09B" w:rsidR="0035291F" w:rsidRPr="00DC1BE8" w:rsidRDefault="0035291F" w:rsidP="006822DC">
            <w:pPr>
              <w:bidi/>
              <w:jc w:val="center"/>
              <w:rPr>
                <w:rFonts w:eastAsia="Sakkal Majalla"/>
                <w:sz w:val="24"/>
              </w:rPr>
            </w:pPr>
            <w:r w:rsidRPr="00DC1BE8">
              <w:rPr>
                <w:rFonts w:eastAsia="Sakkal Majalla"/>
                <w:sz w:val="24"/>
                <w:rtl w:val="0"/>
              </w:rPr>
              <w:t>35</w:t>
            </w:r>
          </w:p>
        </w:tc>
        <w:tc>
          <w:tcPr>
            <w:tcW w:w="4536" w:type="dxa"/>
          </w:tcPr>
          <w:p w14:paraId="51A48134" w14:textId="48358624" w:rsidR="0035291F" w:rsidRPr="00DC1BE8" w:rsidRDefault="0035291F" w:rsidP="0035291F">
            <w:pPr>
              <w:bidi/>
              <w:jc w:val="left"/>
              <w:rPr>
                <w:rFonts w:eastAsia="Sakkal Majalla"/>
                <w:sz w:val="24"/>
                <w:rtl w:val="0"/>
              </w:rPr>
            </w:pPr>
            <w:r w:rsidRPr="00DC1BE8">
              <w:rPr>
                <w:rFonts w:eastAsia="Sakkal Majalla"/>
                <w:sz w:val="24"/>
              </w:rPr>
              <w:t>ملحق (ب): المقارنات البعدية (</w:t>
            </w:r>
            <w:proofErr w:type="spellStart"/>
            <w:r w:rsidRPr="00DC1BE8">
              <w:rPr>
                <w:rFonts w:eastAsia="Sakkal Majalla"/>
                <w:sz w:val="24"/>
              </w:rPr>
              <w:t>Post</w:t>
            </w:r>
            <w:proofErr w:type="spellEnd"/>
            <w:r w:rsidRPr="00DC1BE8">
              <w:rPr>
                <w:rFonts w:eastAsia="Sakkal Majalla"/>
                <w:sz w:val="24"/>
              </w:rPr>
              <w:t xml:space="preserve"> </w:t>
            </w:r>
            <w:proofErr w:type="spellStart"/>
            <w:r w:rsidRPr="00DC1BE8">
              <w:rPr>
                <w:rFonts w:eastAsia="Sakkal Majalla"/>
                <w:sz w:val="24"/>
              </w:rPr>
              <w:t>Hoc</w:t>
            </w:r>
            <w:proofErr w:type="spellEnd"/>
            <w:r w:rsidRPr="00DC1BE8">
              <w:rPr>
                <w:rFonts w:eastAsia="Sakkal Majalla"/>
                <w:sz w:val="24"/>
              </w:rPr>
              <w:t>)</w:t>
            </w:r>
          </w:p>
        </w:tc>
      </w:tr>
      <w:tr w:rsidR="0035291F" w:rsidRPr="00DC1BE8" w14:paraId="4E8D25AF" w14:textId="77777777" w:rsidTr="00D60F9D">
        <w:trPr>
          <w:jc w:val="center"/>
        </w:trPr>
        <w:tc>
          <w:tcPr>
            <w:tcW w:w="4536" w:type="dxa"/>
          </w:tcPr>
          <w:p w14:paraId="36418739" w14:textId="50D8CBD8" w:rsidR="0035291F" w:rsidRPr="00DC1BE8" w:rsidRDefault="0035291F" w:rsidP="0035291F">
            <w:pPr>
              <w:bidi/>
              <w:jc w:val="center"/>
              <w:rPr>
                <w:rFonts w:eastAsia="Sakkal Majalla"/>
                <w:sz w:val="24"/>
                <w:rtl w:val="0"/>
              </w:rPr>
            </w:pPr>
            <w:r w:rsidRPr="00DC1BE8">
              <w:rPr>
                <w:rFonts w:eastAsia="Sakkal Majalla"/>
                <w:sz w:val="24"/>
                <w:rtl w:val="0"/>
              </w:rPr>
              <w:t>37</w:t>
            </w:r>
          </w:p>
        </w:tc>
        <w:tc>
          <w:tcPr>
            <w:tcW w:w="4536" w:type="dxa"/>
          </w:tcPr>
          <w:p w14:paraId="0AED5972" w14:textId="4C1B3D1C" w:rsidR="0035291F" w:rsidRPr="00DC1BE8" w:rsidRDefault="0035291F" w:rsidP="0035291F">
            <w:pPr>
              <w:bidi/>
              <w:jc w:val="left"/>
              <w:rPr>
                <w:rFonts w:eastAsia="Sakkal Majalla"/>
                <w:sz w:val="24"/>
                <w:rtl w:val="0"/>
              </w:rPr>
            </w:pPr>
            <w:r w:rsidRPr="00DC1BE8">
              <w:rPr>
                <w:rFonts w:eastAsia="Sakkal Majalla"/>
                <w:sz w:val="24"/>
              </w:rPr>
              <w:t xml:space="preserve">ملحق (ج): اختبار </w:t>
            </w:r>
            <w:proofErr w:type="spellStart"/>
            <w:r w:rsidRPr="00DC1BE8">
              <w:rPr>
                <w:rFonts w:eastAsia="Sakkal Majalla"/>
                <w:sz w:val="24"/>
              </w:rPr>
              <w:t>Welch</w:t>
            </w:r>
            <w:proofErr w:type="spellEnd"/>
            <w:r w:rsidRPr="00DC1BE8">
              <w:rPr>
                <w:rFonts w:eastAsia="Sakkal Majalla"/>
                <w:sz w:val="24"/>
              </w:rPr>
              <w:t xml:space="preserve"> ANOVA عند عدم تجانس التباين</w:t>
            </w:r>
          </w:p>
        </w:tc>
      </w:tr>
      <w:tr w:rsidR="0035291F" w:rsidRPr="00DC1BE8" w14:paraId="701CFE36" w14:textId="77777777" w:rsidTr="00D60F9D">
        <w:trPr>
          <w:jc w:val="center"/>
        </w:trPr>
        <w:tc>
          <w:tcPr>
            <w:tcW w:w="4536" w:type="dxa"/>
          </w:tcPr>
          <w:p w14:paraId="100F8889" w14:textId="4E2391F7" w:rsidR="0035291F" w:rsidRPr="00DC1BE8" w:rsidRDefault="0035291F" w:rsidP="006822DC">
            <w:pPr>
              <w:bidi/>
              <w:jc w:val="center"/>
              <w:rPr>
                <w:rFonts w:eastAsia="Sakkal Majalla"/>
                <w:sz w:val="24"/>
              </w:rPr>
            </w:pPr>
            <w:r w:rsidRPr="00DC1BE8">
              <w:rPr>
                <w:rFonts w:eastAsia="Sakkal Majalla"/>
                <w:sz w:val="24"/>
                <w:rtl w:val="0"/>
              </w:rPr>
              <w:t>37</w:t>
            </w:r>
          </w:p>
        </w:tc>
        <w:tc>
          <w:tcPr>
            <w:tcW w:w="4536" w:type="dxa"/>
          </w:tcPr>
          <w:p w14:paraId="3EF5A08C" w14:textId="00C97653" w:rsidR="0035291F" w:rsidRPr="00DC1BE8" w:rsidRDefault="0035291F" w:rsidP="0035291F">
            <w:pPr>
              <w:bidi/>
              <w:jc w:val="left"/>
              <w:rPr>
                <w:rFonts w:eastAsia="Sakkal Majalla"/>
                <w:sz w:val="24"/>
              </w:rPr>
            </w:pPr>
            <w:r w:rsidRPr="00DC1BE8">
              <w:rPr>
                <w:rFonts w:eastAsia="Sakkal Majalla"/>
                <w:sz w:val="24"/>
              </w:rPr>
              <w:t>ملحق (د): مؤشرات تعدد الارتباط (VIF)</w:t>
            </w:r>
          </w:p>
        </w:tc>
      </w:tr>
    </w:tbl>
    <w:p w14:paraId="4A57DEA3" w14:textId="2804EE54" w:rsidR="0038327E" w:rsidRDefault="005A6C83" w:rsidP="0038327E">
      <w:r w:rsidRPr="00DC1BE8">
        <w:br w:type="page"/>
      </w:r>
    </w:p>
    <w:tbl>
      <w:tblPr>
        <w:tblStyle w:val="afa"/>
        <w:tblW w:w="0" w:type="auto"/>
        <w:jc w:val="center"/>
        <w:tblLook w:val="04A0" w:firstRow="1" w:lastRow="0" w:firstColumn="1" w:lastColumn="0" w:noHBand="0" w:noVBand="1"/>
      </w:tblPr>
      <w:tblGrid>
        <w:gridCol w:w="4530"/>
        <w:gridCol w:w="4530"/>
      </w:tblGrid>
      <w:tr w:rsidR="0038327E" w:rsidRPr="00DC1BE8" w14:paraId="6018FCE3" w14:textId="77777777" w:rsidTr="00743C2F">
        <w:trPr>
          <w:jc w:val="center"/>
        </w:trPr>
        <w:tc>
          <w:tcPr>
            <w:tcW w:w="9072" w:type="dxa"/>
            <w:gridSpan w:val="2"/>
            <w:shd w:val="clear" w:color="auto" w:fill="A6A6A6"/>
          </w:tcPr>
          <w:p w14:paraId="678E7B31" w14:textId="38C36C03" w:rsidR="0038327E" w:rsidRPr="00DC1BE8" w:rsidRDefault="0038327E" w:rsidP="00743C2F">
            <w:pPr>
              <w:bidi/>
              <w:jc w:val="center"/>
            </w:pPr>
            <w:r w:rsidRPr="00DC1BE8">
              <w:rPr>
                <w:rFonts w:eastAsia="Sakkal Majalla"/>
                <w:b/>
                <w:sz w:val="36"/>
              </w:rPr>
              <w:lastRenderedPageBreak/>
              <w:t>قائمة ا</w:t>
            </w:r>
            <w:r>
              <w:rPr>
                <w:rFonts w:eastAsia="Sakkal Majalla" w:hint="cs"/>
                <w:b/>
                <w:sz w:val="36"/>
              </w:rPr>
              <w:t>لأشكال</w:t>
            </w:r>
          </w:p>
        </w:tc>
      </w:tr>
      <w:tr w:rsidR="0038327E" w:rsidRPr="00DC1BE8" w14:paraId="58B7DB3F" w14:textId="77777777" w:rsidTr="00743C2F">
        <w:trPr>
          <w:jc w:val="center"/>
        </w:trPr>
        <w:tc>
          <w:tcPr>
            <w:tcW w:w="4536" w:type="dxa"/>
            <w:shd w:val="clear" w:color="auto" w:fill="D9D9D9"/>
          </w:tcPr>
          <w:p w14:paraId="39AA747F" w14:textId="77777777" w:rsidR="0038327E" w:rsidRPr="00DC1BE8" w:rsidRDefault="0038327E" w:rsidP="00743C2F">
            <w:pPr>
              <w:bidi/>
              <w:jc w:val="center"/>
            </w:pPr>
            <w:r w:rsidRPr="00DC1BE8">
              <w:rPr>
                <w:rFonts w:eastAsia="Sakkal Majalla"/>
                <w:b/>
              </w:rPr>
              <w:t>رقم الصفحة</w:t>
            </w:r>
          </w:p>
        </w:tc>
        <w:tc>
          <w:tcPr>
            <w:tcW w:w="4536" w:type="dxa"/>
            <w:shd w:val="clear" w:color="auto" w:fill="D9D9D9"/>
          </w:tcPr>
          <w:p w14:paraId="5B43F26B" w14:textId="77777777" w:rsidR="0038327E" w:rsidRPr="00DC1BE8" w:rsidRDefault="0038327E" w:rsidP="00743C2F">
            <w:pPr>
              <w:bidi/>
              <w:jc w:val="center"/>
            </w:pPr>
            <w:r w:rsidRPr="00DC1BE8">
              <w:rPr>
                <w:rFonts w:eastAsia="Sakkal Majalla"/>
                <w:b/>
              </w:rPr>
              <w:t>العنوان</w:t>
            </w:r>
          </w:p>
        </w:tc>
      </w:tr>
      <w:tr w:rsidR="0038327E" w:rsidRPr="00DC1BE8" w14:paraId="6B89327D" w14:textId="77777777" w:rsidTr="00743C2F">
        <w:trPr>
          <w:jc w:val="center"/>
        </w:trPr>
        <w:tc>
          <w:tcPr>
            <w:tcW w:w="4536" w:type="dxa"/>
          </w:tcPr>
          <w:p w14:paraId="2062DAB4" w14:textId="77777777" w:rsidR="0038327E" w:rsidRPr="00DC1BE8" w:rsidRDefault="0038327E" w:rsidP="00743C2F">
            <w:pPr>
              <w:bidi/>
              <w:jc w:val="center"/>
              <w:rPr>
                <w:rFonts w:eastAsia="Sakkal Majalla"/>
                <w:sz w:val="24"/>
                <w:rtl w:val="0"/>
              </w:rPr>
            </w:pPr>
            <w:r w:rsidRPr="00DC1BE8">
              <w:rPr>
                <w:rFonts w:eastAsia="Sakkal Majalla"/>
                <w:sz w:val="24"/>
                <w:rtl w:val="0"/>
              </w:rPr>
              <w:t>3</w:t>
            </w:r>
            <w:r w:rsidRPr="00DC1BE8">
              <w:rPr>
                <w:rFonts w:eastAsia="Sakkal Majalla"/>
                <w:sz w:val="24"/>
              </w:rPr>
              <w:t>2</w:t>
            </w:r>
          </w:p>
        </w:tc>
        <w:tc>
          <w:tcPr>
            <w:tcW w:w="4536" w:type="dxa"/>
          </w:tcPr>
          <w:p w14:paraId="0B6CE490" w14:textId="29336496" w:rsidR="0038327E" w:rsidRPr="0038327E" w:rsidRDefault="0038327E" w:rsidP="0038327E">
            <w:pPr>
              <w:bidi/>
              <w:spacing w:after="0"/>
              <w:jc w:val="left"/>
              <w:rPr>
                <w:rFonts w:eastAsia="Sakkal Majalla"/>
                <w:sz w:val="24"/>
              </w:rPr>
            </w:pPr>
            <w:r w:rsidRPr="0038327E">
              <w:rPr>
                <w:rFonts w:eastAsia="Sakkal Majalla" w:hint="cs"/>
                <w:sz w:val="24"/>
              </w:rPr>
              <w:t>شكل</w:t>
            </w:r>
            <w:r w:rsidRPr="0038327E">
              <w:rPr>
                <w:rFonts w:eastAsia="Sakkal Majalla"/>
                <w:sz w:val="24"/>
              </w:rPr>
              <w:t xml:space="preserve"> (</w:t>
            </w:r>
            <w:r w:rsidRPr="0038327E">
              <w:rPr>
                <w:rFonts w:eastAsia="Sakkal Majalla" w:hint="cs"/>
                <w:sz w:val="24"/>
              </w:rPr>
              <w:t>1</w:t>
            </w:r>
            <w:r w:rsidRPr="0038327E">
              <w:rPr>
                <w:rFonts w:eastAsia="Sakkal Majalla"/>
                <w:sz w:val="24"/>
              </w:rPr>
              <w:t>): مؤشرات تعدد الارتباط (VIF) لمتغيرات الانحدار</w:t>
            </w:r>
          </w:p>
        </w:tc>
      </w:tr>
    </w:tbl>
    <w:p w14:paraId="3D28B4D5" w14:textId="7F86590F" w:rsidR="005A6C83" w:rsidRDefault="005A6C83" w:rsidP="005A6C83"/>
    <w:p w14:paraId="1F118E21" w14:textId="77777777" w:rsidR="0038327E" w:rsidRDefault="0038327E" w:rsidP="005A6C83"/>
    <w:p w14:paraId="609C2521" w14:textId="77777777" w:rsidR="0038327E" w:rsidRDefault="0038327E" w:rsidP="005A6C83"/>
    <w:p w14:paraId="51E3205C" w14:textId="77777777" w:rsidR="0038327E" w:rsidRDefault="0038327E" w:rsidP="005A6C83"/>
    <w:p w14:paraId="423AAF64" w14:textId="77777777" w:rsidR="0038327E" w:rsidRDefault="0038327E" w:rsidP="005A6C83"/>
    <w:p w14:paraId="7A1DA995" w14:textId="77777777" w:rsidR="0038327E" w:rsidRDefault="0038327E" w:rsidP="005A6C83"/>
    <w:p w14:paraId="13D1BF7E" w14:textId="77777777" w:rsidR="0038327E" w:rsidRDefault="0038327E" w:rsidP="005A6C83"/>
    <w:p w14:paraId="0ED5B2A5" w14:textId="77777777" w:rsidR="0038327E" w:rsidRDefault="0038327E" w:rsidP="005A6C83"/>
    <w:p w14:paraId="3C6708F1" w14:textId="77777777" w:rsidR="0038327E" w:rsidRDefault="0038327E" w:rsidP="005A6C83"/>
    <w:p w14:paraId="36F24A47" w14:textId="77777777" w:rsidR="0038327E" w:rsidRDefault="0038327E" w:rsidP="005A6C83"/>
    <w:p w14:paraId="26AA0319" w14:textId="77777777" w:rsidR="0038327E" w:rsidRDefault="0038327E" w:rsidP="005A6C83"/>
    <w:p w14:paraId="02ABCBB9" w14:textId="77777777" w:rsidR="0038327E" w:rsidRDefault="0038327E" w:rsidP="005A6C83"/>
    <w:p w14:paraId="5A077C9D" w14:textId="77777777" w:rsidR="0038327E" w:rsidRDefault="0038327E" w:rsidP="005A6C83"/>
    <w:p w14:paraId="1728C986" w14:textId="77777777" w:rsidR="0038327E" w:rsidRDefault="0038327E" w:rsidP="005A6C83"/>
    <w:p w14:paraId="1A0FDB6D" w14:textId="77777777" w:rsidR="0038327E" w:rsidRDefault="0038327E" w:rsidP="005A6C83"/>
    <w:p w14:paraId="53DA6529" w14:textId="77777777" w:rsidR="0038327E" w:rsidRDefault="0038327E" w:rsidP="005A6C83"/>
    <w:p w14:paraId="319C87A9" w14:textId="77777777" w:rsidR="0038327E" w:rsidRDefault="0038327E" w:rsidP="005A6C83"/>
    <w:p w14:paraId="5AEED89C" w14:textId="77777777" w:rsidR="0038327E" w:rsidRDefault="0038327E" w:rsidP="005A6C83"/>
    <w:p w14:paraId="3F8B27B9" w14:textId="77777777" w:rsidR="0038327E" w:rsidRDefault="0038327E" w:rsidP="005A6C83"/>
    <w:p w14:paraId="34E1C41B" w14:textId="77777777" w:rsidR="0038327E" w:rsidRDefault="0038327E" w:rsidP="005A6C83"/>
    <w:p w14:paraId="5F1B9F8C" w14:textId="77777777" w:rsidR="0038327E" w:rsidRPr="00DC1BE8" w:rsidRDefault="0038327E" w:rsidP="005A6C83"/>
    <w:tbl>
      <w:tblPr>
        <w:tblStyle w:val="afa"/>
        <w:tblW w:w="0" w:type="auto"/>
        <w:jc w:val="center"/>
        <w:tblLook w:val="04A0" w:firstRow="1" w:lastRow="0" w:firstColumn="1" w:lastColumn="0" w:noHBand="0" w:noVBand="1"/>
      </w:tblPr>
      <w:tblGrid>
        <w:gridCol w:w="4530"/>
        <w:gridCol w:w="4530"/>
      </w:tblGrid>
      <w:tr w:rsidR="005A6C83" w:rsidRPr="00DC1BE8" w14:paraId="7A1A616C" w14:textId="77777777" w:rsidTr="00D60F9D">
        <w:trPr>
          <w:jc w:val="center"/>
        </w:trPr>
        <w:tc>
          <w:tcPr>
            <w:tcW w:w="9072" w:type="dxa"/>
            <w:gridSpan w:val="2"/>
            <w:shd w:val="clear" w:color="auto" w:fill="A6A6A6"/>
          </w:tcPr>
          <w:p w14:paraId="5DAE12F6" w14:textId="77777777" w:rsidR="005A6C83" w:rsidRPr="00DC1BE8" w:rsidRDefault="005A6C83" w:rsidP="00D60F9D">
            <w:pPr>
              <w:bidi/>
              <w:jc w:val="center"/>
            </w:pPr>
            <w:r w:rsidRPr="00DC1BE8">
              <w:rPr>
                <w:rFonts w:eastAsia="Sakkal Majalla"/>
                <w:b/>
                <w:sz w:val="36"/>
              </w:rPr>
              <w:lastRenderedPageBreak/>
              <w:t>الفهرس</w:t>
            </w:r>
          </w:p>
        </w:tc>
      </w:tr>
      <w:tr w:rsidR="005A6C83" w:rsidRPr="00DC1BE8" w14:paraId="007FA0D4" w14:textId="77777777" w:rsidTr="00D60F9D">
        <w:trPr>
          <w:jc w:val="center"/>
        </w:trPr>
        <w:tc>
          <w:tcPr>
            <w:tcW w:w="4536" w:type="dxa"/>
            <w:shd w:val="clear" w:color="auto" w:fill="D9D9D9"/>
          </w:tcPr>
          <w:p w14:paraId="61186850" w14:textId="77777777" w:rsidR="005A6C83" w:rsidRPr="00DC1BE8" w:rsidRDefault="005A6C83" w:rsidP="00D60F9D">
            <w:pPr>
              <w:bidi/>
              <w:jc w:val="center"/>
            </w:pPr>
            <w:r w:rsidRPr="00DC1BE8">
              <w:rPr>
                <w:rFonts w:eastAsia="Sakkal Majalla"/>
                <w:b/>
              </w:rPr>
              <w:t>رقم الصفحة</w:t>
            </w:r>
          </w:p>
        </w:tc>
        <w:tc>
          <w:tcPr>
            <w:tcW w:w="4536" w:type="dxa"/>
            <w:shd w:val="clear" w:color="auto" w:fill="D9D9D9"/>
          </w:tcPr>
          <w:p w14:paraId="0066BD7A" w14:textId="77777777" w:rsidR="005A6C83" w:rsidRPr="00DC1BE8" w:rsidRDefault="005A6C83" w:rsidP="00D60F9D">
            <w:pPr>
              <w:bidi/>
              <w:jc w:val="center"/>
            </w:pPr>
            <w:r w:rsidRPr="00DC1BE8">
              <w:rPr>
                <w:rFonts w:eastAsia="Sakkal Majalla"/>
                <w:b/>
              </w:rPr>
              <w:t>العنوان</w:t>
            </w:r>
          </w:p>
        </w:tc>
      </w:tr>
      <w:tr w:rsidR="005A6C83" w:rsidRPr="00DC1BE8" w14:paraId="48E9A74C" w14:textId="77777777" w:rsidTr="00D60F9D">
        <w:trPr>
          <w:jc w:val="center"/>
        </w:trPr>
        <w:tc>
          <w:tcPr>
            <w:tcW w:w="4536" w:type="dxa"/>
          </w:tcPr>
          <w:p w14:paraId="3B499EA3" w14:textId="77777777" w:rsidR="005A6C83" w:rsidRPr="00DC1BE8" w:rsidRDefault="005A6C83" w:rsidP="00D60F9D">
            <w:pPr>
              <w:bidi/>
              <w:jc w:val="center"/>
            </w:pPr>
            <w:r w:rsidRPr="00DC1BE8">
              <w:rPr>
                <w:rFonts w:eastAsia="Sakkal Majalla"/>
                <w:sz w:val="24"/>
              </w:rPr>
              <w:t>3</w:t>
            </w:r>
          </w:p>
        </w:tc>
        <w:tc>
          <w:tcPr>
            <w:tcW w:w="4536" w:type="dxa"/>
          </w:tcPr>
          <w:p w14:paraId="1257AF38" w14:textId="77777777" w:rsidR="005A6C83" w:rsidRPr="00DC1BE8" w:rsidRDefault="005A6C83" w:rsidP="00892E39">
            <w:pPr>
              <w:bidi/>
              <w:spacing w:after="0"/>
              <w:jc w:val="left"/>
            </w:pPr>
            <w:r w:rsidRPr="00DC1BE8">
              <w:rPr>
                <w:rFonts w:eastAsia="Sakkal Majalla"/>
                <w:sz w:val="24"/>
              </w:rPr>
              <w:t>كلمة شكر</w:t>
            </w:r>
          </w:p>
        </w:tc>
      </w:tr>
      <w:tr w:rsidR="005A6C83" w:rsidRPr="00DC1BE8" w14:paraId="5844E82C" w14:textId="77777777" w:rsidTr="00D60F9D">
        <w:trPr>
          <w:jc w:val="center"/>
        </w:trPr>
        <w:tc>
          <w:tcPr>
            <w:tcW w:w="4536" w:type="dxa"/>
          </w:tcPr>
          <w:p w14:paraId="46C3F20A" w14:textId="77777777" w:rsidR="005A6C83" w:rsidRPr="00DC1BE8" w:rsidRDefault="005A6C83" w:rsidP="00D60F9D">
            <w:pPr>
              <w:bidi/>
              <w:jc w:val="center"/>
              <w:rPr>
                <w:rFonts w:eastAsia="Sakkal Majalla"/>
                <w:sz w:val="24"/>
              </w:rPr>
            </w:pPr>
            <w:r w:rsidRPr="00DC1BE8">
              <w:rPr>
                <w:rFonts w:eastAsia="Sakkal Majalla"/>
                <w:sz w:val="24"/>
              </w:rPr>
              <w:t>4</w:t>
            </w:r>
          </w:p>
        </w:tc>
        <w:tc>
          <w:tcPr>
            <w:tcW w:w="4536" w:type="dxa"/>
          </w:tcPr>
          <w:p w14:paraId="662944E5" w14:textId="77777777" w:rsidR="005A6C83" w:rsidRPr="00DC1BE8" w:rsidRDefault="005A6C83" w:rsidP="00D60F9D">
            <w:pPr>
              <w:bidi/>
              <w:jc w:val="left"/>
              <w:rPr>
                <w:rFonts w:eastAsia="Sakkal Majalla"/>
                <w:sz w:val="24"/>
              </w:rPr>
            </w:pPr>
            <w:r w:rsidRPr="00DC1BE8">
              <w:rPr>
                <w:rFonts w:eastAsia="Sakkal Majalla"/>
                <w:sz w:val="24"/>
              </w:rPr>
              <w:t>إهداء</w:t>
            </w:r>
          </w:p>
        </w:tc>
      </w:tr>
      <w:tr w:rsidR="005A6C83" w:rsidRPr="00DC1BE8" w14:paraId="23BA0F7F" w14:textId="77777777" w:rsidTr="00D60F9D">
        <w:trPr>
          <w:jc w:val="center"/>
        </w:trPr>
        <w:tc>
          <w:tcPr>
            <w:tcW w:w="4536" w:type="dxa"/>
          </w:tcPr>
          <w:p w14:paraId="668BB7CC" w14:textId="77777777" w:rsidR="005A6C83" w:rsidRPr="00DC1BE8" w:rsidRDefault="005A6C83" w:rsidP="00D60F9D">
            <w:pPr>
              <w:bidi/>
              <w:jc w:val="center"/>
              <w:rPr>
                <w:rFonts w:eastAsia="Sakkal Majalla"/>
                <w:sz w:val="24"/>
              </w:rPr>
            </w:pPr>
            <w:r w:rsidRPr="00DC1BE8">
              <w:rPr>
                <w:rFonts w:eastAsia="Sakkal Majalla"/>
                <w:sz w:val="24"/>
              </w:rPr>
              <w:t>5</w:t>
            </w:r>
          </w:p>
        </w:tc>
        <w:tc>
          <w:tcPr>
            <w:tcW w:w="4536" w:type="dxa"/>
          </w:tcPr>
          <w:p w14:paraId="191708D2" w14:textId="1E1E17B0" w:rsidR="005A6C83" w:rsidRPr="00DC1BE8" w:rsidRDefault="006822DC" w:rsidP="00D60F9D">
            <w:pPr>
              <w:bidi/>
              <w:jc w:val="left"/>
              <w:rPr>
                <w:rFonts w:eastAsia="Sakkal Majalla"/>
                <w:sz w:val="24"/>
              </w:rPr>
            </w:pPr>
            <w:r w:rsidRPr="00DC1BE8">
              <w:rPr>
                <w:rFonts w:eastAsia="Sakkal Majalla"/>
                <w:sz w:val="24"/>
              </w:rPr>
              <w:t>قائمة الجداول</w:t>
            </w:r>
          </w:p>
        </w:tc>
      </w:tr>
      <w:tr w:rsidR="005A6C83" w:rsidRPr="00DC1BE8" w14:paraId="26CEE2DF" w14:textId="77777777" w:rsidTr="00D60F9D">
        <w:trPr>
          <w:jc w:val="center"/>
        </w:trPr>
        <w:tc>
          <w:tcPr>
            <w:tcW w:w="4536" w:type="dxa"/>
          </w:tcPr>
          <w:p w14:paraId="33F13F3F" w14:textId="77777777" w:rsidR="005A6C83" w:rsidRPr="00DC1BE8" w:rsidRDefault="005A6C83" w:rsidP="00D60F9D">
            <w:pPr>
              <w:bidi/>
              <w:jc w:val="center"/>
              <w:rPr>
                <w:rFonts w:eastAsia="Sakkal Majalla"/>
                <w:sz w:val="24"/>
              </w:rPr>
            </w:pPr>
            <w:r w:rsidRPr="00DC1BE8">
              <w:rPr>
                <w:rFonts w:eastAsia="Sakkal Majalla"/>
                <w:sz w:val="24"/>
              </w:rPr>
              <w:t>6</w:t>
            </w:r>
          </w:p>
        </w:tc>
        <w:tc>
          <w:tcPr>
            <w:tcW w:w="4536" w:type="dxa"/>
          </w:tcPr>
          <w:p w14:paraId="491431FF" w14:textId="38542D2A" w:rsidR="005A6C83" w:rsidRPr="00DC1BE8" w:rsidRDefault="006822DC" w:rsidP="00D60F9D">
            <w:pPr>
              <w:bidi/>
              <w:jc w:val="left"/>
              <w:rPr>
                <w:rFonts w:eastAsia="Sakkal Majalla"/>
                <w:sz w:val="24"/>
              </w:rPr>
            </w:pPr>
            <w:r w:rsidRPr="00DC1BE8">
              <w:rPr>
                <w:rFonts w:eastAsia="Sakkal Majalla"/>
                <w:sz w:val="24"/>
              </w:rPr>
              <w:t>الفهرس</w:t>
            </w:r>
          </w:p>
        </w:tc>
      </w:tr>
      <w:tr w:rsidR="005A6C83" w:rsidRPr="00DC1BE8" w14:paraId="66436D95" w14:textId="77777777" w:rsidTr="00D60F9D">
        <w:trPr>
          <w:jc w:val="center"/>
        </w:trPr>
        <w:tc>
          <w:tcPr>
            <w:tcW w:w="4536" w:type="dxa"/>
          </w:tcPr>
          <w:p w14:paraId="69E259AE" w14:textId="44603EFB" w:rsidR="005A6C83" w:rsidRPr="00DC1BE8" w:rsidRDefault="006822DC" w:rsidP="006822DC">
            <w:pPr>
              <w:bidi/>
              <w:jc w:val="center"/>
              <w:rPr>
                <w:rFonts w:eastAsia="Sakkal Majalla"/>
                <w:sz w:val="24"/>
                <w:rtl w:val="0"/>
              </w:rPr>
            </w:pPr>
            <w:r w:rsidRPr="00DC1BE8">
              <w:rPr>
                <w:rFonts w:eastAsia="Sakkal Majalla"/>
                <w:sz w:val="24"/>
                <w:rtl w:val="0"/>
              </w:rPr>
              <w:t>7</w:t>
            </w:r>
          </w:p>
        </w:tc>
        <w:tc>
          <w:tcPr>
            <w:tcW w:w="4536" w:type="dxa"/>
          </w:tcPr>
          <w:p w14:paraId="2B974BCB" w14:textId="43BD49B4" w:rsidR="005A6C83" w:rsidRPr="00DC1BE8" w:rsidRDefault="006822DC" w:rsidP="00D60F9D">
            <w:pPr>
              <w:bidi/>
              <w:jc w:val="left"/>
              <w:rPr>
                <w:rFonts w:eastAsia="Sakkal Majalla"/>
                <w:sz w:val="24"/>
              </w:rPr>
            </w:pPr>
            <w:r w:rsidRPr="00DC1BE8">
              <w:rPr>
                <w:rFonts w:eastAsia="Sakkal Majalla"/>
                <w:sz w:val="24"/>
              </w:rPr>
              <w:t>المقدمة</w:t>
            </w:r>
          </w:p>
        </w:tc>
      </w:tr>
      <w:tr w:rsidR="005A6C83" w:rsidRPr="00DC1BE8" w14:paraId="7031D447" w14:textId="77777777" w:rsidTr="00D60F9D">
        <w:trPr>
          <w:jc w:val="center"/>
        </w:trPr>
        <w:tc>
          <w:tcPr>
            <w:tcW w:w="4536" w:type="dxa"/>
          </w:tcPr>
          <w:p w14:paraId="43CFC7DE" w14:textId="785216EB" w:rsidR="005A6C83" w:rsidRPr="00DC1BE8" w:rsidRDefault="00FC082D" w:rsidP="00892E39">
            <w:pPr>
              <w:bidi/>
              <w:jc w:val="center"/>
              <w:rPr>
                <w:rFonts w:eastAsia="Sakkal Majalla"/>
                <w:sz w:val="24"/>
                <w:rtl w:val="0"/>
              </w:rPr>
            </w:pPr>
            <w:r w:rsidRPr="00DC1BE8">
              <w:rPr>
                <w:rFonts w:eastAsia="Sakkal Majalla"/>
                <w:sz w:val="24"/>
                <w:rtl w:val="0"/>
              </w:rPr>
              <w:t>8</w:t>
            </w:r>
          </w:p>
        </w:tc>
        <w:tc>
          <w:tcPr>
            <w:tcW w:w="4536" w:type="dxa"/>
          </w:tcPr>
          <w:p w14:paraId="15336837" w14:textId="6AB5C360" w:rsidR="005A6C83" w:rsidRPr="00DC1BE8" w:rsidRDefault="00FC082D" w:rsidP="00892E39">
            <w:pPr>
              <w:bidi/>
              <w:jc w:val="left"/>
              <w:rPr>
                <w:rFonts w:eastAsia="Sakkal Majalla"/>
                <w:sz w:val="24"/>
              </w:rPr>
            </w:pPr>
            <w:r w:rsidRPr="00DC1BE8">
              <w:rPr>
                <w:rFonts w:eastAsia="Sakkal Majalla"/>
                <w:sz w:val="24"/>
              </w:rPr>
              <w:t>الدراسات السابقة</w:t>
            </w:r>
          </w:p>
        </w:tc>
      </w:tr>
      <w:tr w:rsidR="005A6C83" w:rsidRPr="00DC1BE8" w14:paraId="54306B7A" w14:textId="77777777" w:rsidTr="00D60F9D">
        <w:trPr>
          <w:jc w:val="center"/>
        </w:trPr>
        <w:tc>
          <w:tcPr>
            <w:tcW w:w="4536" w:type="dxa"/>
          </w:tcPr>
          <w:p w14:paraId="42A9A0E1" w14:textId="1EC57C67" w:rsidR="005A6C83" w:rsidRPr="00DC1BE8" w:rsidRDefault="00FC082D" w:rsidP="00D60F9D">
            <w:pPr>
              <w:bidi/>
              <w:jc w:val="center"/>
              <w:rPr>
                <w:rFonts w:eastAsia="Sakkal Majalla"/>
                <w:sz w:val="24"/>
              </w:rPr>
            </w:pPr>
            <w:r w:rsidRPr="00DC1BE8">
              <w:rPr>
                <w:rFonts w:eastAsia="Sakkal Majalla"/>
                <w:sz w:val="24"/>
                <w:rtl w:val="0"/>
              </w:rPr>
              <w:t>12</w:t>
            </w:r>
          </w:p>
        </w:tc>
        <w:tc>
          <w:tcPr>
            <w:tcW w:w="4536" w:type="dxa"/>
          </w:tcPr>
          <w:p w14:paraId="008D9F99" w14:textId="5622A65B" w:rsidR="005A6C83" w:rsidRPr="00DC1BE8" w:rsidRDefault="00FC082D" w:rsidP="00D60F9D">
            <w:pPr>
              <w:bidi/>
              <w:jc w:val="left"/>
              <w:rPr>
                <w:rFonts w:eastAsia="Sakkal Majalla"/>
                <w:sz w:val="24"/>
              </w:rPr>
            </w:pPr>
            <w:r w:rsidRPr="00DC1BE8">
              <w:rPr>
                <w:rFonts w:eastAsia="Sakkal Majalla"/>
                <w:sz w:val="24"/>
              </w:rPr>
              <w:t>مشكلة الدراسة</w:t>
            </w:r>
          </w:p>
        </w:tc>
      </w:tr>
      <w:tr w:rsidR="00FC082D" w:rsidRPr="00DC1BE8" w14:paraId="58416DA1" w14:textId="77777777" w:rsidTr="00D60F9D">
        <w:trPr>
          <w:jc w:val="center"/>
        </w:trPr>
        <w:tc>
          <w:tcPr>
            <w:tcW w:w="4536" w:type="dxa"/>
          </w:tcPr>
          <w:p w14:paraId="4DEC76A5" w14:textId="5EB655C5" w:rsidR="00FC082D" w:rsidRPr="00DC1BE8" w:rsidRDefault="00FC082D" w:rsidP="00FC082D">
            <w:pPr>
              <w:bidi/>
              <w:jc w:val="center"/>
              <w:rPr>
                <w:rFonts w:eastAsia="Sakkal Majalla"/>
                <w:sz w:val="24"/>
                <w:rtl w:val="0"/>
              </w:rPr>
            </w:pPr>
            <w:r w:rsidRPr="00DC1BE8">
              <w:rPr>
                <w:rFonts w:eastAsia="Sakkal Majalla"/>
                <w:sz w:val="24"/>
                <w:rtl w:val="0"/>
              </w:rPr>
              <w:t>12</w:t>
            </w:r>
          </w:p>
        </w:tc>
        <w:tc>
          <w:tcPr>
            <w:tcW w:w="4536" w:type="dxa"/>
          </w:tcPr>
          <w:p w14:paraId="03907767" w14:textId="2BD3F7A2" w:rsidR="00FC082D" w:rsidRPr="00DC1BE8" w:rsidRDefault="00FC082D" w:rsidP="00D60F9D">
            <w:pPr>
              <w:bidi/>
              <w:jc w:val="left"/>
              <w:rPr>
                <w:rFonts w:eastAsia="Sakkal Majalla"/>
                <w:sz w:val="24"/>
              </w:rPr>
            </w:pPr>
            <w:r w:rsidRPr="00DC1BE8">
              <w:rPr>
                <w:rFonts w:eastAsia="Sakkal Majalla"/>
                <w:sz w:val="24"/>
              </w:rPr>
              <w:t>أهمية الدراسة</w:t>
            </w:r>
          </w:p>
        </w:tc>
      </w:tr>
      <w:tr w:rsidR="005A6C83" w:rsidRPr="00DC1BE8" w14:paraId="3DE2B82E" w14:textId="77777777" w:rsidTr="00D60F9D">
        <w:trPr>
          <w:jc w:val="center"/>
        </w:trPr>
        <w:tc>
          <w:tcPr>
            <w:tcW w:w="4536" w:type="dxa"/>
          </w:tcPr>
          <w:p w14:paraId="6097F851" w14:textId="2BA9833E" w:rsidR="005A6C83" w:rsidRPr="00DC1BE8" w:rsidRDefault="00FC082D" w:rsidP="00D60F9D">
            <w:pPr>
              <w:bidi/>
              <w:jc w:val="center"/>
              <w:rPr>
                <w:rFonts w:eastAsia="Sakkal Majalla"/>
                <w:sz w:val="24"/>
              </w:rPr>
            </w:pPr>
            <w:r w:rsidRPr="00DC1BE8">
              <w:rPr>
                <w:rFonts w:eastAsia="Sakkal Majalla"/>
                <w:sz w:val="24"/>
                <w:rtl w:val="0"/>
              </w:rPr>
              <w:t>13</w:t>
            </w:r>
          </w:p>
        </w:tc>
        <w:tc>
          <w:tcPr>
            <w:tcW w:w="4536" w:type="dxa"/>
          </w:tcPr>
          <w:p w14:paraId="411E2E4B" w14:textId="4FAAE4AF" w:rsidR="005A6C83" w:rsidRPr="00DC1BE8" w:rsidRDefault="00FC082D" w:rsidP="00D60F9D">
            <w:pPr>
              <w:bidi/>
              <w:jc w:val="left"/>
              <w:rPr>
                <w:rFonts w:eastAsia="Sakkal Majalla"/>
                <w:sz w:val="24"/>
              </w:rPr>
            </w:pPr>
            <w:r w:rsidRPr="00DC1BE8">
              <w:rPr>
                <w:rFonts w:eastAsia="Sakkal Majalla"/>
                <w:sz w:val="24"/>
              </w:rPr>
              <w:t>أهداف الدراسة</w:t>
            </w:r>
          </w:p>
        </w:tc>
      </w:tr>
      <w:tr w:rsidR="005A6C83" w:rsidRPr="00DC1BE8" w14:paraId="34CB0476" w14:textId="77777777" w:rsidTr="00D60F9D">
        <w:trPr>
          <w:jc w:val="center"/>
        </w:trPr>
        <w:tc>
          <w:tcPr>
            <w:tcW w:w="4536" w:type="dxa"/>
          </w:tcPr>
          <w:p w14:paraId="3DC09ABF" w14:textId="65C87667" w:rsidR="005A6C83" w:rsidRPr="00DC1BE8" w:rsidRDefault="00FC082D" w:rsidP="00D60F9D">
            <w:pPr>
              <w:bidi/>
              <w:jc w:val="center"/>
              <w:rPr>
                <w:rFonts w:eastAsia="Sakkal Majalla"/>
                <w:sz w:val="24"/>
              </w:rPr>
            </w:pPr>
            <w:r w:rsidRPr="00DC1BE8">
              <w:rPr>
                <w:rFonts w:eastAsia="Sakkal Majalla"/>
                <w:sz w:val="24"/>
                <w:rtl w:val="0"/>
              </w:rPr>
              <w:t>14</w:t>
            </w:r>
          </w:p>
        </w:tc>
        <w:tc>
          <w:tcPr>
            <w:tcW w:w="4536" w:type="dxa"/>
          </w:tcPr>
          <w:p w14:paraId="20FD69A8" w14:textId="31A10C72" w:rsidR="005A6C83" w:rsidRPr="00DC1BE8" w:rsidRDefault="00FC082D" w:rsidP="00D60F9D">
            <w:pPr>
              <w:bidi/>
              <w:jc w:val="left"/>
              <w:rPr>
                <w:rFonts w:eastAsia="Sakkal Majalla"/>
                <w:sz w:val="24"/>
              </w:rPr>
            </w:pPr>
            <w:r w:rsidRPr="00DC1BE8">
              <w:rPr>
                <w:rFonts w:eastAsia="Sakkal Majalla"/>
                <w:sz w:val="24"/>
              </w:rPr>
              <w:t>تساؤلات الدراسة</w:t>
            </w:r>
          </w:p>
        </w:tc>
      </w:tr>
      <w:tr w:rsidR="005A6C83" w:rsidRPr="00DC1BE8" w14:paraId="6E6B845F" w14:textId="77777777" w:rsidTr="00D60F9D">
        <w:trPr>
          <w:jc w:val="center"/>
        </w:trPr>
        <w:tc>
          <w:tcPr>
            <w:tcW w:w="4536" w:type="dxa"/>
          </w:tcPr>
          <w:p w14:paraId="6B76DFB5" w14:textId="3EA54B38" w:rsidR="005A6C83" w:rsidRPr="00DC1BE8" w:rsidRDefault="00FC082D" w:rsidP="00FC082D">
            <w:pPr>
              <w:bidi/>
              <w:jc w:val="center"/>
              <w:rPr>
                <w:rFonts w:eastAsia="Sakkal Majalla"/>
                <w:sz w:val="24"/>
              </w:rPr>
            </w:pPr>
            <w:r w:rsidRPr="00DC1BE8">
              <w:rPr>
                <w:rFonts w:eastAsia="Sakkal Majalla"/>
                <w:sz w:val="24"/>
                <w:rtl w:val="0"/>
              </w:rPr>
              <w:t>14</w:t>
            </w:r>
          </w:p>
        </w:tc>
        <w:tc>
          <w:tcPr>
            <w:tcW w:w="4536" w:type="dxa"/>
          </w:tcPr>
          <w:p w14:paraId="4A710F79" w14:textId="435C52A0" w:rsidR="005A6C83" w:rsidRPr="00DC1BE8" w:rsidRDefault="00FC082D" w:rsidP="00FC082D">
            <w:pPr>
              <w:bidi/>
              <w:spacing w:after="0"/>
              <w:jc w:val="left"/>
              <w:rPr>
                <w:rFonts w:eastAsia="Sakkal Majalla"/>
                <w:sz w:val="24"/>
              </w:rPr>
            </w:pPr>
            <w:r w:rsidRPr="00DC1BE8">
              <w:rPr>
                <w:rFonts w:eastAsia="Sakkal Majalla"/>
                <w:sz w:val="24"/>
              </w:rPr>
              <w:t>مفاهيم الدراسة النظرية والعملية</w:t>
            </w:r>
          </w:p>
        </w:tc>
      </w:tr>
      <w:tr w:rsidR="005A6C83" w:rsidRPr="00DC1BE8" w14:paraId="04D3FFFC" w14:textId="77777777" w:rsidTr="00D60F9D">
        <w:trPr>
          <w:jc w:val="center"/>
        </w:trPr>
        <w:tc>
          <w:tcPr>
            <w:tcW w:w="4536" w:type="dxa"/>
          </w:tcPr>
          <w:p w14:paraId="2DC23489" w14:textId="43ADE233" w:rsidR="005A6C83" w:rsidRPr="00DC1BE8" w:rsidRDefault="00FC082D" w:rsidP="00FC082D">
            <w:pPr>
              <w:bidi/>
              <w:jc w:val="center"/>
              <w:rPr>
                <w:rFonts w:eastAsia="Sakkal Majalla"/>
                <w:sz w:val="24"/>
                <w:rtl w:val="0"/>
              </w:rPr>
            </w:pPr>
            <w:r w:rsidRPr="00DC1BE8">
              <w:rPr>
                <w:rFonts w:eastAsia="Sakkal Majalla"/>
                <w:sz w:val="24"/>
                <w:rtl w:val="0"/>
              </w:rPr>
              <w:t>16</w:t>
            </w:r>
          </w:p>
        </w:tc>
        <w:tc>
          <w:tcPr>
            <w:tcW w:w="4536" w:type="dxa"/>
          </w:tcPr>
          <w:p w14:paraId="0E66478F" w14:textId="776B2DA0" w:rsidR="005A6C83" w:rsidRPr="00DC1BE8" w:rsidRDefault="00FC082D" w:rsidP="00D60F9D">
            <w:pPr>
              <w:bidi/>
              <w:jc w:val="left"/>
              <w:rPr>
                <w:rFonts w:eastAsia="Sakkal Majalla"/>
                <w:sz w:val="24"/>
              </w:rPr>
            </w:pPr>
            <w:r w:rsidRPr="00DC1BE8">
              <w:rPr>
                <w:rFonts w:eastAsia="Sakkal Majalla"/>
                <w:sz w:val="24"/>
              </w:rPr>
              <w:t>فروض الدراسة</w:t>
            </w:r>
          </w:p>
        </w:tc>
      </w:tr>
      <w:tr w:rsidR="005A6C83" w:rsidRPr="00DC1BE8" w14:paraId="55AAC6A6" w14:textId="77777777" w:rsidTr="00D60F9D">
        <w:trPr>
          <w:jc w:val="center"/>
        </w:trPr>
        <w:tc>
          <w:tcPr>
            <w:tcW w:w="4536" w:type="dxa"/>
          </w:tcPr>
          <w:p w14:paraId="54102184" w14:textId="3D4AC2E7" w:rsidR="005A6C83" w:rsidRPr="00DC1BE8" w:rsidRDefault="00FC082D" w:rsidP="00FC082D">
            <w:pPr>
              <w:bidi/>
              <w:jc w:val="center"/>
              <w:rPr>
                <w:rFonts w:eastAsia="Sakkal Majalla"/>
                <w:sz w:val="24"/>
                <w:rtl w:val="0"/>
              </w:rPr>
            </w:pPr>
            <w:r w:rsidRPr="00DC1BE8">
              <w:rPr>
                <w:rFonts w:eastAsia="Sakkal Majalla"/>
                <w:sz w:val="24"/>
                <w:rtl w:val="0"/>
              </w:rPr>
              <w:t>18</w:t>
            </w:r>
          </w:p>
        </w:tc>
        <w:tc>
          <w:tcPr>
            <w:tcW w:w="4536" w:type="dxa"/>
          </w:tcPr>
          <w:p w14:paraId="09E29CEC" w14:textId="587BABEE" w:rsidR="005A6C83" w:rsidRPr="00DC1BE8" w:rsidRDefault="00FC082D" w:rsidP="00D60F9D">
            <w:pPr>
              <w:bidi/>
              <w:jc w:val="left"/>
              <w:rPr>
                <w:rFonts w:eastAsia="Sakkal Majalla"/>
                <w:sz w:val="24"/>
              </w:rPr>
            </w:pPr>
            <w:r w:rsidRPr="00DC1BE8">
              <w:rPr>
                <w:rFonts w:eastAsia="Sakkal Majalla"/>
                <w:sz w:val="24"/>
              </w:rPr>
              <w:t>الإطار النظري</w:t>
            </w:r>
          </w:p>
        </w:tc>
      </w:tr>
      <w:tr w:rsidR="005A6C83" w:rsidRPr="00DC1BE8" w14:paraId="01669735" w14:textId="77777777" w:rsidTr="00D60F9D">
        <w:trPr>
          <w:jc w:val="center"/>
        </w:trPr>
        <w:tc>
          <w:tcPr>
            <w:tcW w:w="4536" w:type="dxa"/>
          </w:tcPr>
          <w:p w14:paraId="1393C1FF" w14:textId="4BA98242" w:rsidR="005A6C83" w:rsidRPr="00DC1BE8" w:rsidRDefault="00FC082D" w:rsidP="00D60F9D">
            <w:pPr>
              <w:bidi/>
              <w:jc w:val="center"/>
              <w:rPr>
                <w:rFonts w:eastAsia="Sakkal Majalla"/>
                <w:sz w:val="24"/>
              </w:rPr>
            </w:pPr>
            <w:r w:rsidRPr="00DC1BE8">
              <w:rPr>
                <w:rFonts w:eastAsia="Sakkal Majalla"/>
                <w:sz w:val="24"/>
                <w:rtl w:val="0"/>
              </w:rPr>
              <w:t>20</w:t>
            </w:r>
          </w:p>
        </w:tc>
        <w:tc>
          <w:tcPr>
            <w:tcW w:w="4536" w:type="dxa"/>
          </w:tcPr>
          <w:p w14:paraId="2686187F" w14:textId="2F6C5A41" w:rsidR="005A6C83" w:rsidRPr="00DC1BE8" w:rsidRDefault="00FC082D" w:rsidP="00D60F9D">
            <w:pPr>
              <w:bidi/>
              <w:jc w:val="left"/>
              <w:rPr>
                <w:rFonts w:eastAsia="Sakkal Majalla"/>
                <w:sz w:val="24"/>
              </w:rPr>
            </w:pPr>
            <w:r w:rsidRPr="00DC1BE8">
              <w:rPr>
                <w:rFonts w:eastAsia="Sakkal Majalla"/>
                <w:sz w:val="24"/>
              </w:rPr>
              <w:t>الإطار المنهجي للدراسة</w:t>
            </w:r>
          </w:p>
        </w:tc>
      </w:tr>
      <w:tr w:rsidR="005A6C83" w:rsidRPr="00DC1BE8" w14:paraId="2C800172" w14:textId="77777777" w:rsidTr="00FC082D">
        <w:trPr>
          <w:trHeight w:val="580"/>
          <w:jc w:val="center"/>
        </w:trPr>
        <w:tc>
          <w:tcPr>
            <w:tcW w:w="4536" w:type="dxa"/>
          </w:tcPr>
          <w:p w14:paraId="57C38247" w14:textId="34B5DB8D" w:rsidR="005A6C83" w:rsidRPr="00DC1BE8" w:rsidRDefault="00FC082D" w:rsidP="00FC082D">
            <w:pPr>
              <w:bidi/>
              <w:jc w:val="center"/>
              <w:rPr>
                <w:rFonts w:eastAsia="Sakkal Majalla"/>
                <w:sz w:val="24"/>
              </w:rPr>
            </w:pPr>
            <w:r w:rsidRPr="00DC1BE8">
              <w:rPr>
                <w:rFonts w:eastAsia="Sakkal Majalla"/>
                <w:sz w:val="24"/>
                <w:rtl w:val="0"/>
              </w:rPr>
              <w:t>24</w:t>
            </w:r>
          </w:p>
        </w:tc>
        <w:tc>
          <w:tcPr>
            <w:tcW w:w="4536" w:type="dxa"/>
            <w:vAlign w:val="center"/>
          </w:tcPr>
          <w:p w14:paraId="0269B637" w14:textId="15BFB3EB" w:rsidR="005A6C83" w:rsidRPr="00DC1BE8" w:rsidRDefault="00FC082D" w:rsidP="00FC082D">
            <w:pPr>
              <w:pStyle w:val="1"/>
              <w:bidi/>
              <w:spacing w:before="0"/>
              <w:jc w:val="left"/>
              <w:rPr>
                <w:rFonts w:ascii="Sakkal Majalla" w:eastAsia="Sakkal Majalla" w:hAnsi="Sakkal Majalla" w:cs="Sakkal Majalla"/>
                <w:b w:val="0"/>
                <w:bCs w:val="0"/>
                <w:color w:val="auto"/>
                <w:sz w:val="24"/>
                <w:szCs w:val="22"/>
              </w:rPr>
            </w:pPr>
            <w:r w:rsidRPr="00DC1BE8">
              <w:rPr>
                <w:rFonts w:ascii="Sakkal Majalla" w:eastAsia="Sakkal Majalla" w:hAnsi="Sakkal Majalla" w:cs="Sakkal Majalla"/>
                <w:b w:val="0"/>
                <w:bCs w:val="0"/>
                <w:color w:val="auto"/>
                <w:sz w:val="24"/>
                <w:szCs w:val="22"/>
              </w:rPr>
              <w:t>عرض النتائج ومناقشتها</w:t>
            </w:r>
          </w:p>
        </w:tc>
      </w:tr>
      <w:tr w:rsidR="005A6C83" w:rsidRPr="00DC1BE8" w14:paraId="14E3D345" w14:textId="77777777" w:rsidTr="00D60F9D">
        <w:trPr>
          <w:jc w:val="center"/>
        </w:trPr>
        <w:tc>
          <w:tcPr>
            <w:tcW w:w="4536" w:type="dxa"/>
          </w:tcPr>
          <w:p w14:paraId="45C4455D" w14:textId="42689F73" w:rsidR="005A6C83" w:rsidRPr="00DC1BE8" w:rsidRDefault="00FC082D" w:rsidP="00FC082D">
            <w:pPr>
              <w:bidi/>
              <w:jc w:val="center"/>
              <w:rPr>
                <w:rFonts w:eastAsia="Sakkal Majalla"/>
                <w:sz w:val="24"/>
              </w:rPr>
            </w:pPr>
            <w:r w:rsidRPr="00DC1BE8">
              <w:rPr>
                <w:rFonts w:eastAsia="Sakkal Majalla"/>
                <w:sz w:val="24"/>
                <w:rtl w:val="0"/>
              </w:rPr>
              <w:t>34</w:t>
            </w:r>
          </w:p>
        </w:tc>
        <w:tc>
          <w:tcPr>
            <w:tcW w:w="4536" w:type="dxa"/>
          </w:tcPr>
          <w:p w14:paraId="15A5CE30" w14:textId="1AF0B1D6" w:rsidR="005A6C83" w:rsidRPr="00DC1BE8" w:rsidRDefault="00FC082D" w:rsidP="00FC082D">
            <w:pPr>
              <w:pStyle w:val="21"/>
              <w:bidi/>
              <w:jc w:val="left"/>
              <w:rPr>
                <w:rFonts w:ascii="Sakkal Majalla" w:eastAsia="Sakkal Majalla" w:hAnsi="Sakkal Majalla" w:cs="Sakkal Majalla"/>
                <w:b w:val="0"/>
                <w:bCs w:val="0"/>
                <w:color w:val="auto"/>
                <w:sz w:val="24"/>
                <w:szCs w:val="22"/>
              </w:rPr>
            </w:pPr>
            <w:r w:rsidRPr="00DC1BE8">
              <w:rPr>
                <w:rFonts w:ascii="Sakkal Majalla" w:eastAsia="Sakkal Majalla" w:hAnsi="Sakkal Majalla" w:cs="Sakkal Majalla"/>
                <w:b w:val="0"/>
                <w:bCs w:val="0"/>
                <w:color w:val="auto"/>
                <w:sz w:val="24"/>
                <w:szCs w:val="22"/>
              </w:rPr>
              <w:t>الملاحق الإحصائية</w:t>
            </w:r>
          </w:p>
        </w:tc>
      </w:tr>
      <w:tr w:rsidR="00FC082D" w:rsidRPr="00DC1BE8" w14:paraId="570AB66A" w14:textId="77777777" w:rsidTr="00D60F9D">
        <w:trPr>
          <w:jc w:val="center"/>
        </w:trPr>
        <w:tc>
          <w:tcPr>
            <w:tcW w:w="4536" w:type="dxa"/>
          </w:tcPr>
          <w:p w14:paraId="6A5932D7" w14:textId="23DE1A72" w:rsidR="00FC082D" w:rsidRPr="00DC1BE8" w:rsidRDefault="00FC082D" w:rsidP="00FC082D">
            <w:pPr>
              <w:bidi/>
              <w:jc w:val="center"/>
              <w:rPr>
                <w:rFonts w:eastAsia="Sakkal Majalla"/>
                <w:sz w:val="24"/>
                <w:rtl w:val="0"/>
              </w:rPr>
            </w:pPr>
            <w:r w:rsidRPr="00DC1BE8">
              <w:rPr>
                <w:rFonts w:eastAsia="Sakkal Majalla"/>
                <w:sz w:val="24"/>
                <w:rtl w:val="0"/>
              </w:rPr>
              <w:t>39</w:t>
            </w:r>
          </w:p>
        </w:tc>
        <w:tc>
          <w:tcPr>
            <w:tcW w:w="4536" w:type="dxa"/>
          </w:tcPr>
          <w:p w14:paraId="7B0056B1" w14:textId="30855E5B" w:rsidR="00FC082D" w:rsidRPr="00DC1BE8" w:rsidRDefault="00FC082D" w:rsidP="00FC082D">
            <w:pPr>
              <w:pStyle w:val="21"/>
              <w:bidi/>
              <w:jc w:val="left"/>
              <w:rPr>
                <w:rFonts w:ascii="Sakkal Majalla" w:eastAsia="Sakkal Majalla" w:hAnsi="Sakkal Majalla" w:cs="Sakkal Majalla"/>
                <w:b w:val="0"/>
                <w:bCs w:val="0"/>
                <w:color w:val="auto"/>
                <w:sz w:val="24"/>
                <w:szCs w:val="22"/>
              </w:rPr>
            </w:pPr>
            <w:r w:rsidRPr="00DC1BE8">
              <w:rPr>
                <w:rFonts w:ascii="Sakkal Majalla" w:eastAsia="Sakkal Majalla" w:hAnsi="Sakkal Majalla" w:cs="Sakkal Majalla"/>
                <w:b w:val="0"/>
                <w:bCs w:val="0"/>
                <w:color w:val="auto"/>
                <w:sz w:val="24"/>
                <w:szCs w:val="22"/>
              </w:rPr>
              <w:t>أهم النتائج</w:t>
            </w:r>
          </w:p>
        </w:tc>
      </w:tr>
      <w:tr w:rsidR="00FC082D" w:rsidRPr="00DC1BE8" w14:paraId="5AECD90C" w14:textId="77777777" w:rsidTr="00D60F9D">
        <w:trPr>
          <w:jc w:val="center"/>
        </w:trPr>
        <w:tc>
          <w:tcPr>
            <w:tcW w:w="4536" w:type="dxa"/>
          </w:tcPr>
          <w:p w14:paraId="1263F6A7" w14:textId="6A0B6593" w:rsidR="00FC082D" w:rsidRPr="00DC1BE8" w:rsidRDefault="00FC082D" w:rsidP="00D60F9D">
            <w:pPr>
              <w:bidi/>
              <w:jc w:val="center"/>
              <w:rPr>
                <w:rFonts w:eastAsia="Sakkal Majalla"/>
                <w:sz w:val="24"/>
              </w:rPr>
            </w:pPr>
            <w:r w:rsidRPr="00DC1BE8">
              <w:rPr>
                <w:rFonts w:eastAsia="Sakkal Majalla"/>
                <w:sz w:val="24"/>
                <w:rtl w:val="0"/>
              </w:rPr>
              <w:t>41</w:t>
            </w:r>
          </w:p>
        </w:tc>
        <w:tc>
          <w:tcPr>
            <w:tcW w:w="4536" w:type="dxa"/>
          </w:tcPr>
          <w:p w14:paraId="1FFA2868" w14:textId="43579A30" w:rsidR="00FC082D" w:rsidRPr="00DC1BE8" w:rsidRDefault="00FC082D" w:rsidP="00FC082D">
            <w:pPr>
              <w:pStyle w:val="21"/>
              <w:bidi/>
              <w:jc w:val="left"/>
              <w:rPr>
                <w:rFonts w:ascii="Sakkal Majalla" w:eastAsia="Sakkal Majalla" w:hAnsi="Sakkal Majalla" w:cs="Sakkal Majalla"/>
                <w:b w:val="0"/>
                <w:bCs w:val="0"/>
                <w:color w:val="auto"/>
                <w:sz w:val="24"/>
                <w:szCs w:val="22"/>
              </w:rPr>
            </w:pPr>
            <w:r w:rsidRPr="00DC1BE8">
              <w:rPr>
                <w:rFonts w:ascii="Sakkal Majalla" w:eastAsia="Sakkal Majalla" w:hAnsi="Sakkal Majalla" w:cs="Sakkal Majalla"/>
                <w:b w:val="0"/>
                <w:bCs w:val="0"/>
                <w:color w:val="auto"/>
                <w:sz w:val="24"/>
                <w:szCs w:val="22"/>
              </w:rPr>
              <w:t>الخلاصة</w:t>
            </w:r>
          </w:p>
        </w:tc>
      </w:tr>
      <w:tr w:rsidR="00FC082D" w:rsidRPr="00DC1BE8" w14:paraId="5855BDCC" w14:textId="77777777" w:rsidTr="00D60F9D">
        <w:trPr>
          <w:jc w:val="center"/>
        </w:trPr>
        <w:tc>
          <w:tcPr>
            <w:tcW w:w="4536" w:type="dxa"/>
          </w:tcPr>
          <w:p w14:paraId="28DA3BA9" w14:textId="2EFB200C" w:rsidR="00FC082D" w:rsidRPr="00DC1BE8" w:rsidRDefault="00FC082D" w:rsidP="00D60F9D">
            <w:pPr>
              <w:bidi/>
              <w:jc w:val="center"/>
              <w:rPr>
                <w:rFonts w:eastAsia="Sakkal Majalla"/>
                <w:sz w:val="24"/>
              </w:rPr>
            </w:pPr>
            <w:r w:rsidRPr="00DC1BE8">
              <w:rPr>
                <w:rFonts w:eastAsia="Sakkal Majalla"/>
                <w:sz w:val="24"/>
                <w:rtl w:val="0"/>
              </w:rPr>
              <w:t>41</w:t>
            </w:r>
          </w:p>
        </w:tc>
        <w:tc>
          <w:tcPr>
            <w:tcW w:w="4536" w:type="dxa"/>
          </w:tcPr>
          <w:p w14:paraId="572F9AE2" w14:textId="26CEFEC8" w:rsidR="00FC082D" w:rsidRPr="00DC1BE8" w:rsidRDefault="00FC082D" w:rsidP="00FC082D">
            <w:pPr>
              <w:pStyle w:val="21"/>
              <w:bidi/>
              <w:jc w:val="left"/>
              <w:rPr>
                <w:rFonts w:ascii="Sakkal Majalla" w:eastAsia="Sakkal Majalla" w:hAnsi="Sakkal Majalla" w:cs="Sakkal Majalla"/>
                <w:b w:val="0"/>
                <w:bCs w:val="0"/>
                <w:color w:val="auto"/>
                <w:sz w:val="24"/>
                <w:szCs w:val="22"/>
              </w:rPr>
            </w:pPr>
            <w:r w:rsidRPr="00DC1BE8">
              <w:rPr>
                <w:rFonts w:ascii="Sakkal Majalla" w:eastAsia="Sakkal Majalla" w:hAnsi="Sakkal Majalla" w:cs="Sakkal Majalla"/>
                <w:b w:val="0"/>
                <w:bCs w:val="0"/>
                <w:color w:val="auto"/>
                <w:sz w:val="24"/>
                <w:szCs w:val="22"/>
              </w:rPr>
              <w:t>التوصيات</w:t>
            </w:r>
          </w:p>
        </w:tc>
      </w:tr>
      <w:tr w:rsidR="00FC082D" w:rsidRPr="00DC1BE8" w14:paraId="6861593C" w14:textId="77777777" w:rsidTr="00D60F9D">
        <w:trPr>
          <w:jc w:val="center"/>
        </w:trPr>
        <w:tc>
          <w:tcPr>
            <w:tcW w:w="4536" w:type="dxa"/>
          </w:tcPr>
          <w:p w14:paraId="28569272" w14:textId="328DD820" w:rsidR="00FC082D" w:rsidRPr="00DC1BE8" w:rsidRDefault="00FC082D" w:rsidP="00892E39">
            <w:pPr>
              <w:bidi/>
              <w:jc w:val="center"/>
              <w:rPr>
                <w:rFonts w:eastAsia="Sakkal Majalla"/>
                <w:sz w:val="24"/>
                <w:rtl w:val="0"/>
              </w:rPr>
            </w:pPr>
            <w:r w:rsidRPr="00DC1BE8">
              <w:rPr>
                <w:rFonts w:eastAsia="Sakkal Majalla"/>
                <w:sz w:val="24"/>
                <w:rtl w:val="0"/>
              </w:rPr>
              <w:t>42</w:t>
            </w:r>
          </w:p>
        </w:tc>
        <w:tc>
          <w:tcPr>
            <w:tcW w:w="4536" w:type="dxa"/>
          </w:tcPr>
          <w:p w14:paraId="1C3CED1E" w14:textId="00538B6B" w:rsidR="00FC082D" w:rsidRPr="00DC1BE8" w:rsidRDefault="00FC082D" w:rsidP="00892E39">
            <w:pPr>
              <w:pStyle w:val="21"/>
              <w:bidi/>
              <w:jc w:val="left"/>
              <w:rPr>
                <w:rFonts w:ascii="Sakkal Majalla" w:eastAsia="Sakkal Majalla" w:hAnsi="Sakkal Majalla" w:cs="Sakkal Majalla"/>
                <w:b w:val="0"/>
                <w:bCs w:val="0"/>
                <w:color w:val="auto"/>
                <w:sz w:val="24"/>
                <w:szCs w:val="22"/>
              </w:rPr>
            </w:pPr>
            <w:r w:rsidRPr="00DC1BE8">
              <w:rPr>
                <w:rFonts w:ascii="Sakkal Majalla" w:eastAsia="Sakkal Majalla" w:hAnsi="Sakkal Majalla" w:cs="Sakkal Majalla"/>
                <w:b w:val="0"/>
                <w:bCs w:val="0"/>
                <w:color w:val="auto"/>
                <w:sz w:val="24"/>
                <w:szCs w:val="22"/>
              </w:rPr>
              <w:t>مراجع الدراسة</w:t>
            </w:r>
          </w:p>
        </w:tc>
      </w:tr>
    </w:tbl>
    <w:p w14:paraId="45855B00" w14:textId="24F11EA6" w:rsidR="00440CA5" w:rsidRPr="005B2501" w:rsidRDefault="00440CA5" w:rsidP="001E462B">
      <w:pPr>
        <w:pStyle w:val="1"/>
        <w:bidi/>
        <w:rPr>
          <w:rFonts w:ascii="Sakkal Majalla" w:eastAsia="Sakkal Majalla" w:hAnsi="Sakkal Majalla" w:cs="Sakkal Majalla"/>
          <w:b w:val="0"/>
          <w:bCs w:val="0"/>
          <w:color w:val="auto"/>
          <w:sz w:val="32"/>
          <w:szCs w:val="32"/>
        </w:rPr>
      </w:pPr>
      <w:r w:rsidRPr="005B2501">
        <w:rPr>
          <w:rFonts w:ascii="Sakkal Majalla" w:eastAsia="Sakkal Majalla" w:hAnsi="Sakkal Majalla" w:cs="Sakkal Majalla"/>
          <w:color w:val="auto"/>
          <w:sz w:val="32"/>
          <w:szCs w:val="32"/>
        </w:rPr>
        <w:lastRenderedPageBreak/>
        <w:t>المقدمة</w:t>
      </w:r>
    </w:p>
    <w:p w14:paraId="2800E146" w14:textId="77777777" w:rsidR="00440CA5" w:rsidRPr="00DC1BE8" w:rsidRDefault="00440CA5" w:rsidP="00440CA5">
      <w:pPr>
        <w:bidi/>
        <w:rPr>
          <w:rFonts w:eastAsia="Sakkal Majalla"/>
          <w:szCs w:val="28"/>
        </w:rPr>
      </w:pPr>
      <w:r w:rsidRPr="00DC1BE8">
        <w:rPr>
          <w:rFonts w:eastAsia="Sakkal Majalla"/>
          <w:szCs w:val="28"/>
        </w:rPr>
        <w:t>يشهد الفضاء الرقمي تحوّلًا هيكليًا في أنماط الاتصال التسويقي، حيث غدت الإعلانات الرقمية القناة الأكثر حضورًا في بناء الوعي وتحفيز الاستجابة الشرائية. ويحتل التصميم الإعلاني الرقمي مكانة محورية بوصفه الوعاء البصري الذي يُجسّد الرسالة التسويقية ويحوّلها إلى مثيرات قابلة للانتباه والمعالجة الإدراكية، من خلال عناصر مثل اللون، والخط، والصورة، والحركة، وتخطيط المساحة البيضاء. تؤكد الأدبيات التسويقية والسلوكية أن ضبط هذه العناصر وتناسقها يزيد من احتمالات الانخراط ويؤثر في المواقف ونوايا الشراء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xml:space="preserve">, 2012; </w:t>
      </w:r>
      <w:proofErr w:type="spellStart"/>
      <w:r w:rsidRPr="00DC1BE8">
        <w:rPr>
          <w:rFonts w:eastAsia="Sakkal Majalla"/>
          <w:szCs w:val="28"/>
        </w:rPr>
        <w:t>Pieters</w:t>
      </w:r>
      <w:proofErr w:type="spellEnd"/>
      <w:r w:rsidRPr="00DC1BE8">
        <w:rPr>
          <w:rFonts w:eastAsia="Sakkal Majalla"/>
          <w:szCs w:val="28"/>
        </w:rPr>
        <w:t xml:space="preserve"> &amp; </w:t>
      </w:r>
      <w:proofErr w:type="spellStart"/>
      <w:r w:rsidRPr="00DC1BE8">
        <w:rPr>
          <w:rFonts w:eastAsia="Sakkal Majalla"/>
          <w:szCs w:val="28"/>
        </w:rPr>
        <w:t>Wedel</w:t>
      </w:r>
      <w:proofErr w:type="spellEnd"/>
      <w:r w:rsidRPr="00DC1BE8">
        <w:rPr>
          <w:rFonts w:eastAsia="Sakkal Majalla"/>
          <w:szCs w:val="28"/>
        </w:rPr>
        <w:t>, 2004).</w:t>
      </w:r>
    </w:p>
    <w:p w14:paraId="44CEFED7" w14:textId="77777777" w:rsidR="00440CA5" w:rsidRPr="00DC1BE8" w:rsidRDefault="00440CA5" w:rsidP="00440CA5">
      <w:pPr>
        <w:bidi/>
        <w:rPr>
          <w:rFonts w:eastAsia="Sakkal Majalla"/>
          <w:szCs w:val="28"/>
        </w:rPr>
      </w:pPr>
      <w:r w:rsidRPr="00DC1BE8">
        <w:rPr>
          <w:rFonts w:eastAsia="Sakkal Majalla"/>
          <w:szCs w:val="28"/>
        </w:rPr>
        <w:t>تظهر نتائج البحوث التجريبية أن الانتباه الإعلاني يتوزّع بين الصورة والنص وفق خصائص التصميم، وأن الموازنة بين جاذبية الصورة وقدرة النص على ترسيخ التذكّر تعطي أثرًا مركّبًا على الاستجابة اللاحقة (</w:t>
      </w:r>
      <w:proofErr w:type="spellStart"/>
      <w:r w:rsidRPr="00DC1BE8">
        <w:rPr>
          <w:rFonts w:eastAsia="Sakkal Majalla"/>
          <w:szCs w:val="28"/>
        </w:rPr>
        <w:t>Pieters</w:t>
      </w:r>
      <w:proofErr w:type="spellEnd"/>
      <w:r w:rsidRPr="00DC1BE8">
        <w:rPr>
          <w:rFonts w:eastAsia="Sakkal Majalla"/>
          <w:szCs w:val="28"/>
        </w:rPr>
        <w:t xml:space="preserve"> &amp; </w:t>
      </w:r>
      <w:proofErr w:type="spellStart"/>
      <w:r w:rsidRPr="00DC1BE8">
        <w:rPr>
          <w:rFonts w:eastAsia="Sakkal Majalla"/>
          <w:szCs w:val="28"/>
        </w:rPr>
        <w:t>Wedel</w:t>
      </w:r>
      <w:proofErr w:type="spellEnd"/>
      <w:r w:rsidRPr="00DC1BE8">
        <w:rPr>
          <w:rFonts w:eastAsia="Sakkal Majalla"/>
          <w:szCs w:val="28"/>
        </w:rPr>
        <w:t>, 2004). كما تُبرز دراسات واجهات الاستخدام أن البساطة البصرية والنمطية المعقولة تولّدان انطباعًا جماليًّا إيجابيًّا خلال زمن وجيز جدًا من التعرض، بما ينعكس على التقبّل العام للإعلان والمنصة معًا (</w:t>
      </w:r>
      <w:proofErr w:type="spellStart"/>
      <w:r w:rsidRPr="00DC1BE8">
        <w:rPr>
          <w:rFonts w:eastAsia="Sakkal Majalla"/>
          <w:szCs w:val="28"/>
        </w:rPr>
        <w:t>Tuch</w:t>
      </w:r>
      <w:proofErr w:type="spellEnd"/>
      <w:r w:rsidRPr="00DC1BE8">
        <w:rPr>
          <w:rFonts w:eastAsia="Sakkal Majalla"/>
          <w:szCs w:val="28"/>
        </w:rPr>
        <w:t xml:space="preserve"> </w:t>
      </w:r>
      <w:proofErr w:type="spellStart"/>
      <w:r w:rsidRPr="00DC1BE8">
        <w:rPr>
          <w:rFonts w:eastAsia="Sakkal Majalla"/>
          <w:szCs w:val="28"/>
        </w:rPr>
        <w:t>et</w:t>
      </w:r>
      <w:proofErr w:type="spellEnd"/>
      <w:r w:rsidRPr="00DC1BE8">
        <w:rPr>
          <w:rFonts w:eastAsia="Sakkal Majalla"/>
          <w:szCs w:val="28"/>
        </w:rPr>
        <w:t xml:space="preserve"> </w:t>
      </w:r>
      <w:proofErr w:type="spellStart"/>
      <w:r w:rsidRPr="00DC1BE8">
        <w:rPr>
          <w:rFonts w:eastAsia="Sakkal Majalla"/>
          <w:szCs w:val="28"/>
        </w:rPr>
        <w:t>al</w:t>
      </w:r>
      <w:proofErr w:type="spellEnd"/>
      <w:r w:rsidRPr="00DC1BE8">
        <w:rPr>
          <w:rFonts w:eastAsia="Sakkal Majalla"/>
          <w:szCs w:val="28"/>
        </w:rPr>
        <w:t>., 2012). وفي سياق محتوى الفيديو، تشير الأدلة إلى أن المثيرات العاطفية المدهِشة والمُسِرّة تقلّل من احتمالات التخطّي وتطيل زمن المشاهدة، وهو ما يرفع احتمالات الاستجابة التسويقية (</w:t>
      </w:r>
      <w:proofErr w:type="spellStart"/>
      <w:r w:rsidRPr="00DC1BE8">
        <w:rPr>
          <w:rFonts w:eastAsia="Sakkal Majalla"/>
          <w:szCs w:val="28"/>
        </w:rPr>
        <w:t>Teixeira</w:t>
      </w:r>
      <w:proofErr w:type="spellEnd"/>
      <w:r w:rsidRPr="00DC1BE8">
        <w:rPr>
          <w:rFonts w:eastAsia="Sakkal Majalla"/>
          <w:szCs w:val="28"/>
        </w:rPr>
        <w:t xml:space="preserve">, </w:t>
      </w:r>
      <w:proofErr w:type="spellStart"/>
      <w:r w:rsidRPr="00DC1BE8">
        <w:rPr>
          <w:rFonts w:eastAsia="Sakkal Majalla"/>
          <w:szCs w:val="28"/>
        </w:rPr>
        <w:t>Wedel</w:t>
      </w:r>
      <w:proofErr w:type="spellEnd"/>
      <w:r w:rsidRPr="00DC1BE8">
        <w:rPr>
          <w:rFonts w:eastAsia="Sakkal Majalla"/>
          <w:szCs w:val="28"/>
        </w:rPr>
        <w:t xml:space="preserve">, &amp; </w:t>
      </w:r>
      <w:proofErr w:type="spellStart"/>
      <w:r w:rsidRPr="00DC1BE8">
        <w:rPr>
          <w:rFonts w:eastAsia="Sakkal Majalla"/>
          <w:szCs w:val="28"/>
        </w:rPr>
        <w:t>Pieters</w:t>
      </w:r>
      <w:proofErr w:type="spellEnd"/>
      <w:r w:rsidRPr="00DC1BE8">
        <w:rPr>
          <w:rFonts w:eastAsia="Sakkal Majalla"/>
          <w:szCs w:val="28"/>
        </w:rPr>
        <w:t>, 2012).</w:t>
      </w:r>
    </w:p>
    <w:p w14:paraId="541351B9" w14:textId="77777777" w:rsidR="00440CA5" w:rsidRPr="00DC1BE8" w:rsidRDefault="00440CA5" w:rsidP="00440CA5">
      <w:pPr>
        <w:bidi/>
        <w:rPr>
          <w:rFonts w:eastAsia="Sakkal Majalla"/>
          <w:szCs w:val="28"/>
        </w:rPr>
      </w:pPr>
      <w:r w:rsidRPr="00DC1BE8">
        <w:rPr>
          <w:rFonts w:eastAsia="Sakkal Majalla"/>
          <w:szCs w:val="28"/>
        </w:rPr>
        <w:t>على المستوى النظري، تفسّر نماذج سلوك المستهلك كيف تتفاعل الدوافع والإدراك والتعلّم مع المؤثرات الخارجية، وفي مقدمتها الإعلانات، عبر مسار القرار الشرائي من لحظة الوعي إلى ما بعد الشراء (</w:t>
      </w:r>
      <w:proofErr w:type="spellStart"/>
      <w:r w:rsidRPr="00DC1BE8">
        <w:rPr>
          <w:rFonts w:eastAsia="Sakkal Majalla"/>
          <w:szCs w:val="28"/>
        </w:rPr>
        <w:t>Kotler</w:t>
      </w:r>
      <w:proofErr w:type="spellEnd"/>
      <w:r w:rsidRPr="00DC1BE8">
        <w:rPr>
          <w:rFonts w:eastAsia="Sakkal Majalla"/>
          <w:szCs w:val="28"/>
        </w:rPr>
        <w:t xml:space="preserve"> &amp; </w:t>
      </w:r>
      <w:proofErr w:type="spellStart"/>
      <w:r w:rsidRPr="00DC1BE8">
        <w:rPr>
          <w:rFonts w:eastAsia="Sakkal Majalla"/>
          <w:szCs w:val="28"/>
        </w:rPr>
        <w:t>Keller</w:t>
      </w:r>
      <w:proofErr w:type="spellEnd"/>
      <w:r w:rsidRPr="00DC1BE8">
        <w:rPr>
          <w:rFonts w:eastAsia="Sakkal Majalla"/>
          <w:szCs w:val="28"/>
        </w:rPr>
        <w:t>, 2016). وتوفّر نظريات مثل نموذج التسلسل الهرمي للتأثيرات ونموذج احتمالية الإقناع إطارًا لفهم متى تؤدي الإشارات البصرية وظيفة طرفية مكملة، ومتى تصبح جودة الحجة والمحتوى عاملاً حاسمًا في تشكيل المواقف والنية (</w:t>
      </w:r>
      <w:proofErr w:type="spellStart"/>
      <w:r w:rsidRPr="00DC1BE8">
        <w:rPr>
          <w:rFonts w:eastAsia="Sakkal Majalla"/>
          <w:szCs w:val="28"/>
        </w:rPr>
        <w:t>Barry</w:t>
      </w:r>
      <w:proofErr w:type="spellEnd"/>
      <w:r w:rsidRPr="00DC1BE8">
        <w:rPr>
          <w:rFonts w:eastAsia="Sakkal Majalla"/>
          <w:szCs w:val="28"/>
        </w:rPr>
        <w:t xml:space="preserve">, 1987; </w:t>
      </w:r>
      <w:proofErr w:type="spellStart"/>
      <w:r w:rsidRPr="00DC1BE8">
        <w:rPr>
          <w:rFonts w:eastAsia="Sakkal Majalla"/>
          <w:szCs w:val="28"/>
        </w:rPr>
        <w:t>Petty</w:t>
      </w:r>
      <w:proofErr w:type="spellEnd"/>
      <w:r w:rsidRPr="00DC1BE8">
        <w:rPr>
          <w:rFonts w:eastAsia="Sakkal Majalla"/>
          <w:szCs w:val="28"/>
        </w:rPr>
        <w:t xml:space="preserve"> &amp; </w:t>
      </w:r>
      <w:proofErr w:type="spellStart"/>
      <w:r w:rsidRPr="00DC1BE8">
        <w:rPr>
          <w:rFonts w:eastAsia="Sakkal Majalla"/>
          <w:szCs w:val="28"/>
        </w:rPr>
        <w:t>Cacioppo</w:t>
      </w:r>
      <w:proofErr w:type="spellEnd"/>
      <w:r w:rsidRPr="00DC1BE8">
        <w:rPr>
          <w:rFonts w:eastAsia="Sakkal Majalla"/>
          <w:szCs w:val="28"/>
        </w:rPr>
        <w:t>, 1986).</w:t>
      </w:r>
    </w:p>
    <w:p w14:paraId="7B7B4221" w14:textId="77777777" w:rsidR="005B2501" w:rsidRDefault="00440CA5" w:rsidP="00440CA5">
      <w:pPr>
        <w:bidi/>
        <w:rPr>
          <w:rFonts w:eastAsia="Sakkal Majalla"/>
          <w:szCs w:val="28"/>
        </w:rPr>
      </w:pPr>
      <w:r w:rsidRPr="00DC1BE8">
        <w:rPr>
          <w:rFonts w:eastAsia="Sakkal Majalla"/>
          <w:szCs w:val="28"/>
        </w:rPr>
        <w:t>تنطلق هذه الدراسة من الحاجة إلى توصيفٍ أدقّ لدور التصميم الإعلاني الرقمي في تعزيز قرارات الشراء لدى المستهلك في المملكة العربية السعودية، مع دمج المعطيات النظرية بالتطبيق العملي على عناصر التصميم الأكثر تأثيرًا في الانتباه والثقة والنية. وعليه، تُسهم الدراسة في سد فجوة عربية رُصِدت في الأدبيات التطبيقية الحديثة، وذلك عبر إطارٍ منهجي يجمع بين القياس الكمي والتفسير الكيفي، ويستند إلى مراجعة تطبيقية حديثة للأدبيات خلال الفترة الممتدة بين عامي 2020 و2025، مع الاستعانة بالمراجع التأسيسية الأقدم عند تناول الأطر والنماذج النظرية.</w:t>
      </w:r>
      <w:bookmarkStart w:id="0" w:name="_Toc567503433"/>
      <w:bookmarkStart w:id="1" w:name="_Toc1186131147"/>
    </w:p>
    <w:p w14:paraId="48628F73" w14:textId="77777777" w:rsidR="005B2501" w:rsidRDefault="005B2501">
      <w:pPr>
        <w:spacing w:after="200" w:line="276" w:lineRule="auto"/>
        <w:jc w:val="left"/>
        <w:rPr>
          <w:rFonts w:eastAsia="Sakkal Majalla"/>
          <w:szCs w:val="28"/>
        </w:rPr>
      </w:pPr>
      <w:r>
        <w:rPr>
          <w:rFonts w:eastAsia="Sakkal Majalla"/>
          <w:szCs w:val="28"/>
        </w:rPr>
        <w:br w:type="page"/>
      </w:r>
    </w:p>
    <w:p w14:paraId="43FEFD18" w14:textId="77777777" w:rsidR="005B2501" w:rsidRDefault="005B2501" w:rsidP="005B2501">
      <w:pPr>
        <w:bidi/>
        <w:jc w:val="center"/>
        <w:rPr>
          <w:rFonts w:eastAsia="Sakkal Majalla"/>
          <w:b/>
          <w:bCs/>
          <w:sz w:val="36"/>
          <w:szCs w:val="36"/>
        </w:rPr>
      </w:pPr>
    </w:p>
    <w:p w14:paraId="48C19630" w14:textId="77777777" w:rsidR="005B2501" w:rsidRDefault="005B2501" w:rsidP="005B2501">
      <w:pPr>
        <w:bidi/>
        <w:jc w:val="center"/>
        <w:rPr>
          <w:rFonts w:eastAsia="Sakkal Majalla"/>
          <w:b/>
          <w:bCs/>
          <w:sz w:val="36"/>
          <w:szCs w:val="36"/>
        </w:rPr>
      </w:pPr>
    </w:p>
    <w:p w14:paraId="60FD779E" w14:textId="77777777" w:rsidR="005B2501" w:rsidRDefault="005B2501" w:rsidP="005B2501">
      <w:pPr>
        <w:bidi/>
        <w:jc w:val="center"/>
        <w:rPr>
          <w:rFonts w:eastAsia="Sakkal Majalla"/>
          <w:b/>
          <w:bCs/>
          <w:sz w:val="36"/>
          <w:szCs w:val="36"/>
        </w:rPr>
      </w:pPr>
    </w:p>
    <w:p w14:paraId="77DA4672" w14:textId="77777777" w:rsidR="005B2501" w:rsidRDefault="005B2501" w:rsidP="005B2501">
      <w:pPr>
        <w:bidi/>
        <w:jc w:val="center"/>
        <w:rPr>
          <w:rFonts w:eastAsia="Sakkal Majalla"/>
          <w:b/>
          <w:bCs/>
          <w:sz w:val="36"/>
          <w:szCs w:val="36"/>
        </w:rPr>
      </w:pPr>
    </w:p>
    <w:p w14:paraId="640BAF7E" w14:textId="77777777" w:rsidR="005B2501" w:rsidRDefault="005B2501" w:rsidP="005B2501">
      <w:pPr>
        <w:bidi/>
        <w:jc w:val="center"/>
        <w:rPr>
          <w:rFonts w:eastAsia="Sakkal Majalla"/>
          <w:b/>
          <w:bCs/>
          <w:sz w:val="36"/>
          <w:szCs w:val="36"/>
        </w:rPr>
      </w:pPr>
    </w:p>
    <w:p w14:paraId="6B173FD5" w14:textId="77777777" w:rsidR="005B2501" w:rsidRDefault="005B2501" w:rsidP="005B2501">
      <w:pPr>
        <w:bidi/>
        <w:jc w:val="center"/>
        <w:rPr>
          <w:rFonts w:eastAsia="Sakkal Majalla"/>
          <w:b/>
          <w:bCs/>
          <w:sz w:val="36"/>
          <w:szCs w:val="36"/>
        </w:rPr>
      </w:pPr>
    </w:p>
    <w:p w14:paraId="2AF3A714" w14:textId="2F58573B" w:rsidR="005B2501" w:rsidRDefault="005B2501" w:rsidP="005B2501">
      <w:pPr>
        <w:bidi/>
        <w:jc w:val="center"/>
        <w:rPr>
          <w:rFonts w:eastAsia="Sakkal Majalla"/>
          <w:b/>
          <w:bCs/>
          <w:sz w:val="36"/>
          <w:szCs w:val="36"/>
        </w:rPr>
      </w:pPr>
      <w:r>
        <w:rPr>
          <w:rFonts w:eastAsia="Sakkal Majalla" w:hint="cs"/>
          <w:b/>
          <w:bCs/>
          <w:sz w:val="36"/>
          <w:szCs w:val="36"/>
        </w:rPr>
        <w:t>الفصل الأول</w:t>
      </w:r>
    </w:p>
    <w:p w14:paraId="272E66D0" w14:textId="0140B06B" w:rsidR="00440CA5" w:rsidRPr="00DC1BE8" w:rsidRDefault="005B2501" w:rsidP="005B2501">
      <w:pPr>
        <w:bidi/>
        <w:jc w:val="center"/>
        <w:rPr>
          <w:rFonts w:eastAsia="Sakkal Majalla"/>
          <w:szCs w:val="28"/>
          <w:rtl w:val="0"/>
        </w:rPr>
      </w:pPr>
      <w:r>
        <w:rPr>
          <w:rFonts w:eastAsia="Sakkal Majalla" w:hint="cs"/>
          <w:b/>
          <w:bCs/>
          <w:sz w:val="36"/>
          <w:szCs w:val="36"/>
        </w:rPr>
        <w:t>الإطار العام للدراسة</w:t>
      </w:r>
      <w:r w:rsidR="00440CA5" w:rsidRPr="00DC1BE8">
        <w:rPr>
          <w:rFonts w:eastAsia="Sakkal Majalla"/>
          <w:b/>
          <w:bCs/>
          <w:sz w:val="36"/>
          <w:szCs w:val="36"/>
        </w:rPr>
        <w:br w:type="page"/>
      </w:r>
    </w:p>
    <w:p w14:paraId="1C9501A4" w14:textId="51319641" w:rsidR="00440CA5" w:rsidRPr="005B2501" w:rsidRDefault="00440CA5" w:rsidP="001E462B">
      <w:pPr>
        <w:pStyle w:val="1"/>
        <w:bidi/>
        <w:rPr>
          <w:rFonts w:ascii="Sakkal Majalla" w:eastAsia="Sakkal Majalla" w:hAnsi="Sakkal Majalla" w:cs="Sakkal Majalla"/>
          <w:b w:val="0"/>
          <w:bCs w:val="0"/>
          <w:color w:val="auto"/>
          <w:sz w:val="32"/>
          <w:szCs w:val="32"/>
        </w:rPr>
      </w:pPr>
      <w:r w:rsidRPr="005B2501">
        <w:rPr>
          <w:rFonts w:ascii="Sakkal Majalla" w:eastAsia="Sakkal Majalla" w:hAnsi="Sakkal Majalla" w:cs="Sakkal Majalla"/>
          <w:color w:val="auto"/>
          <w:sz w:val="32"/>
          <w:szCs w:val="32"/>
        </w:rPr>
        <w:lastRenderedPageBreak/>
        <w:t>الدراسات السابقة</w:t>
      </w:r>
      <w:bookmarkEnd w:id="0"/>
      <w:bookmarkEnd w:id="1"/>
    </w:p>
    <w:p w14:paraId="1B6CC267"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المحور الأول: التصميم الإعلاني الرقمي وعناصره البصرية</w:t>
      </w:r>
    </w:p>
    <w:p w14:paraId="366AAA62"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Amazeen</w:t>
      </w:r>
      <w:proofErr w:type="spellEnd"/>
      <w:r w:rsidRPr="00DC1BE8">
        <w:rPr>
          <w:rFonts w:eastAsia="Sakkal Majalla"/>
          <w:szCs w:val="28"/>
        </w:rPr>
        <w:t xml:space="preserve"> &amp; </w:t>
      </w:r>
      <w:proofErr w:type="spellStart"/>
      <w:r w:rsidRPr="00DC1BE8">
        <w:rPr>
          <w:rFonts w:eastAsia="Sakkal Majalla"/>
          <w:szCs w:val="28"/>
        </w:rPr>
        <w:t>Wojdynski</w:t>
      </w:r>
      <w:proofErr w:type="spellEnd"/>
      <w:r w:rsidRPr="00DC1BE8">
        <w:rPr>
          <w:rFonts w:eastAsia="Sakkal Majalla"/>
          <w:szCs w:val="28"/>
        </w:rPr>
        <w:t xml:space="preserve">, 2020)، بعنوان "صيغة الإفصاح والتعرّف على الإعلانات الأصلية وتصور الناشر"، إلى اختبار أثر تصميم الإفصاح على التعرف بالمحتوى الإعلاني. واعتمدت الدراسة على منهج تجريبي بيني عبر الويب، وذلك بالتطبيق على عينة قاربت 800 مشارك. وتوصلت نتائج الدراسة إلى أن الإفصاح الواضح </w:t>
      </w:r>
      <w:proofErr w:type="spellStart"/>
      <w:r w:rsidRPr="00DC1BE8">
        <w:rPr>
          <w:rFonts w:eastAsia="Sakkal Majalla"/>
          <w:szCs w:val="28"/>
        </w:rPr>
        <w:t>والمُمَوضع</w:t>
      </w:r>
      <w:proofErr w:type="spellEnd"/>
      <w:r w:rsidRPr="00DC1BE8">
        <w:rPr>
          <w:rFonts w:eastAsia="Sakkal Majalla"/>
          <w:szCs w:val="28"/>
        </w:rPr>
        <w:t xml:space="preserve"> جيدًا يزيد التعرف ويؤثر في التصورات تجاه الناشر.</w:t>
      </w:r>
    </w:p>
    <w:p w14:paraId="35173796" w14:textId="77777777" w:rsidR="00440CA5" w:rsidRPr="00DC1BE8" w:rsidRDefault="00440CA5" w:rsidP="00440CA5">
      <w:pPr>
        <w:bidi/>
        <w:spacing w:after="0"/>
        <w:rPr>
          <w:rFonts w:eastAsia="Sakkal Majalla"/>
          <w:szCs w:val="28"/>
          <w:rtl w:val="0"/>
        </w:rPr>
      </w:pPr>
    </w:p>
    <w:p w14:paraId="56BC41FE"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Reinecke</w:t>
      </w:r>
      <w:proofErr w:type="spellEnd"/>
      <w:r w:rsidRPr="00DC1BE8">
        <w:rPr>
          <w:rFonts w:eastAsia="Sakkal Majalla"/>
          <w:szCs w:val="28"/>
        </w:rPr>
        <w:t xml:space="preserve"> &amp; </w:t>
      </w:r>
      <w:proofErr w:type="spellStart"/>
      <w:r w:rsidRPr="00DC1BE8">
        <w:rPr>
          <w:rFonts w:eastAsia="Sakkal Majalla"/>
          <w:szCs w:val="28"/>
        </w:rPr>
        <w:t>Gajos</w:t>
      </w:r>
      <w:proofErr w:type="spellEnd"/>
      <w:r w:rsidRPr="00DC1BE8">
        <w:rPr>
          <w:rFonts w:eastAsia="Sakkal Majalla"/>
          <w:szCs w:val="28"/>
        </w:rPr>
        <w:t>, 2014)، بعنوان "قياس التفضيلات البصرية لتصميم صفحات الويب"، إلى نمذجة ما يفضله المستخدمون بصريًا على نطاق واسع. واعتمدت الدراسة على منهج تجريبي عبر الويب مع حشد جماهيري، وذلك بالتطبيق على عينة تقارب 39,000 مشارك قدموا ملايين التقييمات. وتوصلت النتائج إلى تأثيرات واضحة للألوان والتخطيط والبساطة على التفضيلات عبر ثقافات مختلفة.</w:t>
      </w:r>
    </w:p>
    <w:p w14:paraId="0F3C9893" w14:textId="77777777" w:rsidR="00440CA5" w:rsidRPr="00DC1BE8" w:rsidRDefault="00440CA5" w:rsidP="00440CA5">
      <w:pPr>
        <w:bidi/>
        <w:spacing w:after="0"/>
        <w:rPr>
          <w:rFonts w:eastAsia="Sakkal Majalla"/>
          <w:szCs w:val="28"/>
          <w:rtl w:val="0"/>
        </w:rPr>
      </w:pPr>
    </w:p>
    <w:p w14:paraId="22B5F714"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Tuch</w:t>
      </w:r>
      <w:proofErr w:type="spellEnd"/>
      <w:r w:rsidRPr="00DC1BE8">
        <w:rPr>
          <w:rFonts w:eastAsia="Sakkal Majalla"/>
          <w:szCs w:val="28"/>
        </w:rPr>
        <w:t xml:space="preserve"> </w:t>
      </w:r>
      <w:proofErr w:type="spellStart"/>
      <w:r w:rsidRPr="00DC1BE8">
        <w:rPr>
          <w:rFonts w:eastAsia="Sakkal Majalla"/>
          <w:szCs w:val="28"/>
        </w:rPr>
        <w:t>et</w:t>
      </w:r>
      <w:proofErr w:type="spellEnd"/>
      <w:r w:rsidRPr="00DC1BE8">
        <w:rPr>
          <w:rFonts w:eastAsia="Sakkal Majalla"/>
          <w:szCs w:val="28"/>
        </w:rPr>
        <w:t xml:space="preserve"> </w:t>
      </w:r>
      <w:proofErr w:type="spellStart"/>
      <w:r w:rsidRPr="00DC1BE8">
        <w:rPr>
          <w:rFonts w:eastAsia="Sakkal Majalla"/>
          <w:szCs w:val="28"/>
        </w:rPr>
        <w:t>al</w:t>
      </w:r>
      <w:proofErr w:type="spellEnd"/>
      <w:r w:rsidRPr="00DC1BE8">
        <w:rPr>
          <w:rFonts w:eastAsia="Sakkal Majalla"/>
          <w:szCs w:val="28"/>
        </w:rPr>
        <w:t>., 2012)، بعنوان "التعقيد البصري والنمطية والانطباع الأول لمواقع الويب"، إلى قياس أثر التعقيد والنمطية على الانطباع الأول. واعتمدت الدراسة على منهج تجريبي مختبري بعرض فائق القصر، وذلك بالتطبيق على عينة إجمالية قوامها 141 مشاركًا وتحليل 119 واجهة. وتوصلت النتائج إلى أن انخفاض التعقيد وارتفاع النمطية ينتج عنه انطباعات أولى أكثر إيجابية.</w:t>
      </w:r>
    </w:p>
    <w:p w14:paraId="39D46C2B" w14:textId="77777777" w:rsidR="00440CA5" w:rsidRPr="00DC1BE8" w:rsidRDefault="00440CA5" w:rsidP="00440CA5">
      <w:pPr>
        <w:bidi/>
        <w:spacing w:after="0"/>
        <w:rPr>
          <w:rFonts w:eastAsia="Sakkal Majalla"/>
          <w:szCs w:val="28"/>
          <w:rtl w:val="0"/>
        </w:rPr>
      </w:pPr>
    </w:p>
    <w:p w14:paraId="2546866A" w14:textId="77777777" w:rsidR="00440CA5" w:rsidRPr="00DC1BE8" w:rsidRDefault="00440CA5" w:rsidP="00440CA5">
      <w:pPr>
        <w:bidi/>
        <w:spacing w:after="0"/>
        <w:rPr>
          <w:rFonts w:eastAsia="Sakkal Majalla"/>
          <w:szCs w:val="28"/>
        </w:rPr>
      </w:pPr>
      <w:r w:rsidRPr="00DC1BE8">
        <w:rPr>
          <w:rFonts w:eastAsia="Sakkal Majalla"/>
          <w:szCs w:val="28"/>
        </w:rPr>
        <w:t>تهدف دراسة (</w:t>
      </w:r>
      <w:proofErr w:type="spellStart"/>
      <w:r w:rsidRPr="00DC1BE8">
        <w:rPr>
          <w:rFonts w:eastAsia="Sakkal Majalla"/>
          <w:szCs w:val="28"/>
        </w:rPr>
        <w:t>Teixeira</w:t>
      </w:r>
      <w:proofErr w:type="spellEnd"/>
      <w:r w:rsidRPr="00DC1BE8">
        <w:rPr>
          <w:rFonts w:eastAsia="Sakkal Majalla"/>
          <w:szCs w:val="28"/>
        </w:rPr>
        <w:t xml:space="preserve"> </w:t>
      </w:r>
      <w:proofErr w:type="spellStart"/>
      <w:r w:rsidRPr="00DC1BE8">
        <w:rPr>
          <w:rFonts w:eastAsia="Sakkal Majalla"/>
          <w:szCs w:val="28"/>
        </w:rPr>
        <w:t>et</w:t>
      </w:r>
      <w:proofErr w:type="spellEnd"/>
      <w:r w:rsidRPr="00DC1BE8">
        <w:rPr>
          <w:rFonts w:eastAsia="Sakkal Majalla"/>
          <w:szCs w:val="28"/>
        </w:rPr>
        <w:t xml:space="preserve"> </w:t>
      </w:r>
      <w:proofErr w:type="spellStart"/>
      <w:r w:rsidRPr="00DC1BE8">
        <w:rPr>
          <w:rFonts w:eastAsia="Sakkal Majalla"/>
          <w:szCs w:val="28"/>
        </w:rPr>
        <w:t>al</w:t>
      </w:r>
      <w:proofErr w:type="spellEnd"/>
      <w:r w:rsidRPr="00DC1BE8">
        <w:rPr>
          <w:rFonts w:eastAsia="Sakkal Majalla"/>
          <w:szCs w:val="28"/>
        </w:rPr>
        <w:t>., 2010)، بعنوان “كيف نُدرج العلامة التجارية في الإعلانات لتقليل التخطّي”، إلى قياس كيف يغيّر تموضع العلامة وتتابعها تركيز الانتباه والزَّبّ. واعتمدت الدراسة تجربةً مخبرية بتتبّع العين على 31 إعلانًا، وذلك بالتطبيق على عَيّنة قوامها 1,998 مشاهدًا. وتوصّلت النتائج إلى أنّ تركيز الانتباه يقلّل التخطّي وأن طريقة عرض العلامة تؤثر مباشرةً في احتفاظ المشاهد.  </w:t>
      </w:r>
    </w:p>
    <w:p w14:paraId="1D9F4D5A" w14:textId="77777777" w:rsidR="00440CA5" w:rsidRPr="00DC1BE8" w:rsidRDefault="00440CA5" w:rsidP="00440CA5">
      <w:pPr>
        <w:bidi/>
        <w:spacing w:after="0"/>
        <w:rPr>
          <w:rFonts w:eastAsia="Sakkal Majalla"/>
          <w:szCs w:val="28"/>
          <w:rtl w:val="0"/>
        </w:rPr>
      </w:pPr>
    </w:p>
    <w:p w14:paraId="03673C0F"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Cyr</w:t>
      </w:r>
      <w:proofErr w:type="spellEnd"/>
      <w:r w:rsidRPr="00DC1BE8">
        <w:rPr>
          <w:rFonts w:eastAsia="Sakkal Majalla"/>
          <w:szCs w:val="28"/>
        </w:rPr>
        <w:t xml:space="preserve">, 2009)، بعنوان "تصميم مواقع الويب عبر الثقافات: الثقة والرضا والولاء الإلكتروني"، إلى فهم أثر العناصر البصرية على الثقة والولاء في سياقات متعددة. واعتمدت الدراسة على منهج مسحي تحليلي، وذلك بالتطبيق على </w:t>
      </w:r>
      <w:r w:rsidRPr="00DC1BE8">
        <w:rPr>
          <w:rFonts w:eastAsia="Sakkal Majalla"/>
          <w:szCs w:val="28"/>
        </w:rPr>
        <w:lastRenderedPageBreak/>
        <w:t>عينة قوامها 571 مشاركًا من كندا وألمانيا والصين. وتوصلت النتائج إلى أن الصور عالية الجودة والألوان الدافئة ترتبط بارتفاع الثقة والولاء.</w:t>
      </w:r>
    </w:p>
    <w:p w14:paraId="2A77AE11" w14:textId="77777777" w:rsidR="00440CA5" w:rsidRPr="00DC1BE8" w:rsidRDefault="00440CA5" w:rsidP="00440CA5">
      <w:pPr>
        <w:bidi/>
        <w:spacing w:after="0"/>
        <w:rPr>
          <w:rFonts w:eastAsia="Sakkal Majalla"/>
          <w:szCs w:val="28"/>
          <w:rtl w:val="0"/>
        </w:rPr>
      </w:pPr>
    </w:p>
    <w:p w14:paraId="4C5D98DE"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Pieters</w:t>
      </w:r>
      <w:proofErr w:type="spellEnd"/>
      <w:r w:rsidRPr="00DC1BE8">
        <w:rPr>
          <w:rFonts w:eastAsia="Sakkal Majalla"/>
          <w:szCs w:val="28"/>
        </w:rPr>
        <w:t xml:space="preserve"> &amp; </w:t>
      </w:r>
      <w:proofErr w:type="spellStart"/>
      <w:r w:rsidRPr="00DC1BE8">
        <w:rPr>
          <w:rFonts w:eastAsia="Sakkal Majalla"/>
          <w:szCs w:val="28"/>
        </w:rPr>
        <w:t>Wedel</w:t>
      </w:r>
      <w:proofErr w:type="spellEnd"/>
      <w:r w:rsidRPr="00DC1BE8">
        <w:rPr>
          <w:rFonts w:eastAsia="Sakkal Majalla"/>
          <w:szCs w:val="28"/>
        </w:rPr>
        <w:t>, 2004)، بعنوان "الاستحواذ على الانتباه ونقله في الإعلان"، إلى تفسير كيفية جذب الإعلانات للانتباه ونقله بين عناصرها. واعتمدت الدراسة على منهج تجريبي لتتبّع العين، وذلك بالتطبيق على عينة قوامها 3,612 مشاركًا وتحليل 1,363 إعلانًا. وتوصلت النتائج إلى أن بساطة التصميم ووضوح العناصر يرفعان احتمالات الالتقاط البصري ونقل الانتباه إلى العلامة.</w:t>
      </w:r>
    </w:p>
    <w:p w14:paraId="3DBE5C8F" w14:textId="77777777" w:rsidR="00440CA5" w:rsidRPr="00DC1BE8" w:rsidRDefault="00440CA5" w:rsidP="00440CA5">
      <w:pPr>
        <w:bidi/>
        <w:spacing w:after="0"/>
        <w:rPr>
          <w:rFonts w:eastAsia="Sakkal Majalla"/>
          <w:szCs w:val="28"/>
          <w:rtl w:val="0"/>
        </w:rPr>
      </w:pPr>
    </w:p>
    <w:p w14:paraId="4AF1A09B"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Yoo</w:t>
      </w:r>
      <w:proofErr w:type="spellEnd"/>
      <w:r w:rsidRPr="00DC1BE8">
        <w:rPr>
          <w:rFonts w:eastAsia="Sakkal Majalla"/>
          <w:szCs w:val="28"/>
        </w:rPr>
        <w:t xml:space="preserve">, </w:t>
      </w:r>
      <w:proofErr w:type="spellStart"/>
      <w:r w:rsidRPr="00DC1BE8">
        <w:rPr>
          <w:rFonts w:eastAsia="Sakkal Majalla"/>
          <w:szCs w:val="28"/>
        </w:rPr>
        <w:t>Kim</w:t>
      </w:r>
      <w:proofErr w:type="spellEnd"/>
      <w:r w:rsidRPr="00DC1BE8">
        <w:rPr>
          <w:rFonts w:eastAsia="Sakkal Majalla"/>
          <w:szCs w:val="28"/>
        </w:rPr>
        <w:t xml:space="preserve"> &amp; </w:t>
      </w:r>
      <w:proofErr w:type="spellStart"/>
      <w:r w:rsidRPr="00DC1BE8">
        <w:rPr>
          <w:rFonts w:eastAsia="Sakkal Majalla"/>
          <w:szCs w:val="28"/>
        </w:rPr>
        <w:t>Stout</w:t>
      </w:r>
      <w:proofErr w:type="spellEnd"/>
      <w:r w:rsidRPr="00DC1BE8">
        <w:rPr>
          <w:rFonts w:eastAsia="Sakkal Majalla"/>
          <w:szCs w:val="28"/>
        </w:rPr>
        <w:t>, 2004)، بعنوان "تحريك لافتات الويب الإعلانية وتأثيره على الانتباه والموقف"، إلى مقارنة الإعلانات المتحركة مقابل الثابتة. واعتمدت الدراسة على منهج تجريبي مختبري، وذلك بالتطبيق على عينة قوامها 48 مشاركًا مع قياسات للانتباه والمواقف. وتوصلت النتائج إلى أن التحريك المعتدل يزيد الانتباه بينما الإفراط في الحركة قد يضعف الموقف.</w:t>
      </w:r>
    </w:p>
    <w:p w14:paraId="32AB3F2A" w14:textId="77777777" w:rsidR="00440CA5" w:rsidRPr="00DC1BE8" w:rsidRDefault="00440CA5" w:rsidP="00440CA5">
      <w:pPr>
        <w:bidi/>
        <w:spacing w:after="0"/>
        <w:rPr>
          <w:rFonts w:eastAsia="Sakkal Majalla"/>
          <w:szCs w:val="28"/>
          <w:rtl w:val="0"/>
        </w:rPr>
      </w:pPr>
    </w:p>
    <w:p w14:paraId="6EA2F477"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Henderson</w:t>
      </w:r>
      <w:proofErr w:type="spellEnd"/>
      <w:r w:rsidRPr="00DC1BE8">
        <w:rPr>
          <w:rFonts w:eastAsia="Sakkal Majalla"/>
          <w:szCs w:val="28"/>
        </w:rPr>
        <w:t xml:space="preserve"> &amp; </w:t>
      </w:r>
      <w:proofErr w:type="spellStart"/>
      <w:r w:rsidRPr="00DC1BE8">
        <w:rPr>
          <w:rFonts w:eastAsia="Sakkal Majalla"/>
          <w:szCs w:val="28"/>
        </w:rPr>
        <w:t>Cote</w:t>
      </w:r>
      <w:proofErr w:type="spellEnd"/>
      <w:r w:rsidRPr="00DC1BE8">
        <w:rPr>
          <w:rFonts w:eastAsia="Sakkal Majalla"/>
          <w:szCs w:val="28"/>
        </w:rPr>
        <w:t>, 1998)، بعنوان "إرشادات لاختيار أو تعديل الشعارات المؤسسية"، إلى وضع إطار تقييمي لخصائص الشعار المؤثر. واعتمدت الدراسة على منهج تحليلي تجريبي، وذلك بالتطبيق على عينة مكوّنة من 195 شعارًا تم تقييمها وفق أبعاد بصرية ودلالية. وتوصلت النتائج إلى أن التميّز والبساطة والملاءمة الثقافية ترتبط بقدرة أعلى على التذكّر وصورة ذهنية أقوى.</w:t>
      </w:r>
    </w:p>
    <w:p w14:paraId="7C895AA2" w14:textId="77777777" w:rsidR="00440CA5" w:rsidRPr="00DC1BE8" w:rsidRDefault="00440CA5" w:rsidP="00440CA5">
      <w:pPr>
        <w:bidi/>
        <w:rPr>
          <w:rFonts w:eastAsia="Sakkal Majalla"/>
          <w:b/>
          <w:bCs/>
          <w:sz w:val="32"/>
          <w:szCs w:val="32"/>
          <w:rtl w:val="0"/>
        </w:rPr>
      </w:pPr>
      <w:r w:rsidRPr="00DC1BE8">
        <w:rPr>
          <w:rFonts w:eastAsia="Sakkal Majalla"/>
          <w:b/>
          <w:bCs/>
          <w:sz w:val="32"/>
          <w:szCs w:val="32"/>
        </w:rPr>
        <w:br w:type="page"/>
      </w:r>
    </w:p>
    <w:p w14:paraId="3C66FE26"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lastRenderedPageBreak/>
        <w:t>المحور الثاني: قرارات الشراء لدى المستهلك وتأثير الإعلانات الرقمية</w:t>
      </w:r>
      <w:bookmarkStart w:id="2" w:name="_Toc1514172867"/>
    </w:p>
    <w:p w14:paraId="5630D70A"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Gordon</w:t>
      </w:r>
      <w:proofErr w:type="spellEnd"/>
      <w:r w:rsidRPr="00DC1BE8">
        <w:rPr>
          <w:rFonts w:eastAsia="Sakkal Majalla"/>
          <w:szCs w:val="28"/>
        </w:rPr>
        <w:t xml:space="preserve"> </w:t>
      </w:r>
      <w:proofErr w:type="spellStart"/>
      <w:r w:rsidRPr="00DC1BE8">
        <w:rPr>
          <w:rFonts w:eastAsia="Sakkal Majalla"/>
          <w:szCs w:val="28"/>
        </w:rPr>
        <w:t>et</w:t>
      </w:r>
      <w:proofErr w:type="spellEnd"/>
      <w:r w:rsidRPr="00DC1BE8">
        <w:rPr>
          <w:rFonts w:eastAsia="Sakkal Majalla"/>
          <w:szCs w:val="28"/>
        </w:rPr>
        <w:t xml:space="preserve"> </w:t>
      </w:r>
      <w:proofErr w:type="spellStart"/>
      <w:r w:rsidRPr="00DC1BE8">
        <w:rPr>
          <w:rFonts w:eastAsia="Sakkal Majalla"/>
          <w:szCs w:val="28"/>
        </w:rPr>
        <w:t>al</w:t>
      </w:r>
      <w:proofErr w:type="spellEnd"/>
      <w:r w:rsidRPr="00DC1BE8">
        <w:rPr>
          <w:rFonts w:eastAsia="Sakkal Majalla"/>
          <w:szCs w:val="28"/>
        </w:rPr>
        <w:t>., 2019)، بعنوان "مقارنة مناهج قياس فعالية الإعلانات: أدلة من فيسبوك"، إلى مقارنة الأساليب التجريبية والرصدية في قياس أثر الإعلان. واعتمدت الدراسة على 15 تجربة ميدانية واسعة، بالتطبيق على ما يقارب 500 مليون ملاحظة و1.6 مليار ظهور. وتوصلت النتائج إلى تفوق التجارب العشوائية في تقدير الرفع السببي بدقة.</w:t>
      </w:r>
    </w:p>
    <w:p w14:paraId="2AB66F4E" w14:textId="77777777" w:rsidR="00440CA5" w:rsidRPr="00DC1BE8" w:rsidRDefault="00440CA5" w:rsidP="00440CA5">
      <w:pPr>
        <w:bidi/>
        <w:spacing w:after="0"/>
        <w:rPr>
          <w:rFonts w:eastAsia="Sakkal Majalla"/>
          <w:szCs w:val="28"/>
          <w:rtl w:val="0"/>
        </w:rPr>
      </w:pPr>
    </w:p>
    <w:p w14:paraId="33D8C08E" w14:textId="77777777" w:rsidR="00440CA5" w:rsidRPr="00DC1BE8" w:rsidRDefault="00440CA5" w:rsidP="00440CA5">
      <w:pPr>
        <w:bidi/>
        <w:spacing w:after="0"/>
        <w:rPr>
          <w:rFonts w:eastAsia="Sakkal Majalla"/>
          <w:b/>
          <w:bCs/>
          <w:sz w:val="32"/>
          <w:szCs w:val="32"/>
          <w:rtl w:val="0"/>
        </w:rPr>
      </w:pPr>
      <w:r w:rsidRPr="00DC1BE8">
        <w:rPr>
          <w:rFonts w:eastAsia="Sakkal Majalla"/>
          <w:szCs w:val="28"/>
        </w:rPr>
        <w:t>تهدف دراسة (</w:t>
      </w:r>
      <w:proofErr w:type="spellStart"/>
      <w:r w:rsidRPr="00DC1BE8">
        <w:rPr>
          <w:rFonts w:eastAsia="Sakkal Majalla"/>
          <w:szCs w:val="28"/>
        </w:rPr>
        <w:t>Amazeen</w:t>
      </w:r>
      <w:proofErr w:type="spellEnd"/>
      <w:r w:rsidRPr="00DC1BE8">
        <w:rPr>
          <w:rFonts w:eastAsia="Sakkal Majalla"/>
          <w:szCs w:val="28"/>
        </w:rPr>
        <w:t xml:space="preserve"> &amp; </w:t>
      </w:r>
      <w:proofErr w:type="spellStart"/>
      <w:r w:rsidRPr="00DC1BE8">
        <w:rPr>
          <w:rFonts w:eastAsia="Sakkal Majalla"/>
          <w:szCs w:val="28"/>
        </w:rPr>
        <w:t>Wojdynski</w:t>
      </w:r>
      <w:proofErr w:type="spellEnd"/>
      <w:r w:rsidRPr="00DC1BE8">
        <w:rPr>
          <w:rFonts w:eastAsia="Sakkal Majalla"/>
          <w:szCs w:val="28"/>
        </w:rPr>
        <w:t>, 2020)، بعنوان "الإعلانات الأصلية: صيغة الإفصاح والتعرّف والنوايا السلوكية"، إلى ربط التعرف إلى الإعلانات الأصلية بالسلوك اللاحق. واعتمدت الدراسة على منهج تجريبي عبر مهام قراءة خبرية لعينة قاربت 800 مشاركًا. وتوصلت النتائج إلى أن الإفصاح الواضح يرفع التعرف ويحسن نوايا التفاعل.</w:t>
      </w:r>
    </w:p>
    <w:p w14:paraId="1D5FCA6D" w14:textId="77777777" w:rsidR="00440CA5" w:rsidRPr="00DC1BE8" w:rsidRDefault="00440CA5" w:rsidP="00440CA5">
      <w:pPr>
        <w:bidi/>
        <w:spacing w:after="0"/>
        <w:rPr>
          <w:rFonts w:eastAsia="Sakkal Majalla"/>
          <w:szCs w:val="28"/>
          <w:rtl w:val="0"/>
        </w:rPr>
      </w:pPr>
    </w:p>
    <w:p w14:paraId="7EE56BF8"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Johnson</w:t>
      </w:r>
      <w:proofErr w:type="spellEnd"/>
      <w:r w:rsidRPr="00DC1BE8">
        <w:rPr>
          <w:rFonts w:eastAsia="Sakkal Majalla"/>
          <w:szCs w:val="28"/>
        </w:rPr>
        <w:t xml:space="preserve"> </w:t>
      </w:r>
      <w:proofErr w:type="spellStart"/>
      <w:r w:rsidRPr="00DC1BE8">
        <w:rPr>
          <w:rFonts w:eastAsia="Sakkal Majalla"/>
          <w:szCs w:val="28"/>
        </w:rPr>
        <w:t>et</w:t>
      </w:r>
      <w:proofErr w:type="spellEnd"/>
      <w:r w:rsidRPr="00DC1BE8">
        <w:rPr>
          <w:rFonts w:eastAsia="Sakkal Majalla"/>
          <w:szCs w:val="28"/>
        </w:rPr>
        <w:t xml:space="preserve"> </w:t>
      </w:r>
      <w:proofErr w:type="spellStart"/>
      <w:r w:rsidRPr="00DC1BE8">
        <w:rPr>
          <w:rFonts w:eastAsia="Sakkal Majalla"/>
          <w:szCs w:val="28"/>
        </w:rPr>
        <w:t>al</w:t>
      </w:r>
      <w:proofErr w:type="spellEnd"/>
      <w:r w:rsidRPr="00DC1BE8">
        <w:rPr>
          <w:rFonts w:eastAsia="Sakkal Majalla"/>
          <w:szCs w:val="28"/>
        </w:rPr>
        <w:t>., 2017)، بعنوان "إعلانات الأشباح: تحسين اقتصاديات قياس فاعلية الإعلان"، إلى تقديم منهجية منخفضة التكلفة وعالية الدقة لقياس الرفع. واعتمدت الدراسة على مئات التجارب، بمتوسط نحو 4 ملايين مستخدم لكل تجربة وأكثر من 2.2 مليار مشاهدة إجمالية. وتوصلت النتائج إلى تقديرات أدقّ للزيادة الحقيقية وخفض كبير في كلفة القياس.</w:t>
      </w:r>
    </w:p>
    <w:p w14:paraId="426C0806" w14:textId="77777777" w:rsidR="00440CA5" w:rsidRPr="00DC1BE8" w:rsidRDefault="00440CA5" w:rsidP="00440CA5">
      <w:pPr>
        <w:bidi/>
        <w:spacing w:after="0"/>
        <w:rPr>
          <w:rFonts w:eastAsia="Sakkal Majalla"/>
          <w:szCs w:val="28"/>
          <w:rtl w:val="0"/>
        </w:rPr>
      </w:pPr>
    </w:p>
    <w:p w14:paraId="457C9C7B"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de</w:t>
      </w:r>
      <w:proofErr w:type="spellEnd"/>
      <w:r w:rsidRPr="00DC1BE8">
        <w:rPr>
          <w:rFonts w:eastAsia="Sakkal Majalla"/>
          <w:szCs w:val="28"/>
        </w:rPr>
        <w:t xml:space="preserve"> </w:t>
      </w:r>
      <w:proofErr w:type="spellStart"/>
      <w:r w:rsidRPr="00DC1BE8">
        <w:rPr>
          <w:rFonts w:eastAsia="Sakkal Majalla"/>
          <w:szCs w:val="28"/>
        </w:rPr>
        <w:t>Haan</w:t>
      </w:r>
      <w:proofErr w:type="spellEnd"/>
      <w:r w:rsidRPr="00DC1BE8">
        <w:rPr>
          <w:rFonts w:eastAsia="Sakkal Majalla"/>
          <w:szCs w:val="28"/>
        </w:rPr>
        <w:t xml:space="preserve">, </w:t>
      </w:r>
      <w:proofErr w:type="spellStart"/>
      <w:r w:rsidRPr="00DC1BE8">
        <w:rPr>
          <w:rFonts w:eastAsia="Sakkal Majalla"/>
          <w:szCs w:val="28"/>
        </w:rPr>
        <w:t>Wiesel</w:t>
      </w:r>
      <w:proofErr w:type="spellEnd"/>
      <w:r w:rsidRPr="00DC1BE8">
        <w:rPr>
          <w:rFonts w:eastAsia="Sakkal Majalla"/>
          <w:szCs w:val="28"/>
        </w:rPr>
        <w:t xml:space="preserve">, &amp; </w:t>
      </w:r>
      <w:proofErr w:type="spellStart"/>
      <w:r w:rsidRPr="00DC1BE8">
        <w:rPr>
          <w:rFonts w:eastAsia="Sakkal Majalla"/>
          <w:szCs w:val="28"/>
        </w:rPr>
        <w:t>Pauwels</w:t>
      </w:r>
      <w:proofErr w:type="spellEnd"/>
      <w:r w:rsidRPr="00DC1BE8">
        <w:rPr>
          <w:rFonts w:eastAsia="Sakkal Majalla"/>
          <w:szCs w:val="28"/>
        </w:rPr>
        <w:t xml:space="preserve">, 2016)، بعنوان «فعالية الأشكال المختلفة للإعلان عبر الإنترنت لتحويل الشراء ضمن إطار إسناد متعدد القنوات»، إلى مقارنة أثر القنوات الرقمية والتقليدية على التحويل الشرائي ضمن إطار إسناد متعدّد القنوات. اعتمدت الدراسة منهج نمذجة المتجهات الذاتية الهيكلية (SVAR) على عينة محددة من بيانات يومية </w:t>
      </w:r>
      <w:proofErr w:type="gramStart"/>
      <w:r w:rsidRPr="00DC1BE8">
        <w:rPr>
          <w:rFonts w:eastAsia="Sakkal Majalla"/>
          <w:szCs w:val="28"/>
        </w:rPr>
        <w:t>تغطي  385</w:t>
      </w:r>
      <w:proofErr w:type="gramEnd"/>
      <w:r w:rsidRPr="00DC1BE8">
        <w:rPr>
          <w:rFonts w:eastAsia="Sakkal Majalla"/>
          <w:szCs w:val="28"/>
        </w:rPr>
        <w:t xml:space="preserve"> يومًا لدى متجر إلكتروني أوروبي كبير من يوليو 2010 إلى أغسطس 2011، عبر 5 فئات منتجات و9 أنشطة إعلانية (2 غير متصلة و7 رقمية). وتوصلت النتائج إلى أن الأنشطة المدمجة في المحتوى هي الأكثر فاعلية في دفع التقدم عبر قمع المبيعات وزيادة الإيرادات، وأن الاعتماد على أسلوب «آخر نقرة» يقلّل تقدير تأثير هذه الأنشطة وقد يفضي إلى خسارة تصل إلى 29.36% من الإيرادات مقارنة بالتخصيص الأمثل للميزانية.  </w:t>
      </w:r>
    </w:p>
    <w:p w14:paraId="588BED67" w14:textId="77777777" w:rsidR="00440CA5" w:rsidRPr="00DC1BE8" w:rsidRDefault="00440CA5" w:rsidP="00440CA5">
      <w:pPr>
        <w:bidi/>
        <w:spacing w:after="0"/>
        <w:rPr>
          <w:rFonts w:eastAsia="Sakkal Majalla"/>
          <w:szCs w:val="28"/>
        </w:rPr>
      </w:pPr>
    </w:p>
    <w:p w14:paraId="0B1F76A4"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Blake</w:t>
      </w:r>
      <w:proofErr w:type="spellEnd"/>
      <w:r w:rsidRPr="00DC1BE8">
        <w:rPr>
          <w:rFonts w:eastAsia="Sakkal Majalla"/>
          <w:szCs w:val="28"/>
        </w:rPr>
        <w:t xml:space="preserve">, </w:t>
      </w:r>
      <w:proofErr w:type="spellStart"/>
      <w:r w:rsidRPr="00DC1BE8">
        <w:rPr>
          <w:rFonts w:eastAsia="Sakkal Majalla"/>
          <w:szCs w:val="28"/>
        </w:rPr>
        <w:t>Nosko</w:t>
      </w:r>
      <w:proofErr w:type="spellEnd"/>
      <w:r w:rsidRPr="00DC1BE8">
        <w:rPr>
          <w:rFonts w:eastAsia="Sakkal Majalla"/>
          <w:szCs w:val="28"/>
        </w:rPr>
        <w:t xml:space="preserve">, &amp; </w:t>
      </w:r>
      <w:proofErr w:type="spellStart"/>
      <w:r w:rsidRPr="00DC1BE8">
        <w:rPr>
          <w:rFonts w:eastAsia="Sakkal Majalla"/>
          <w:szCs w:val="28"/>
        </w:rPr>
        <w:t>Tadelis</w:t>
      </w:r>
      <w:proofErr w:type="spellEnd"/>
      <w:r w:rsidRPr="00DC1BE8">
        <w:rPr>
          <w:rFonts w:eastAsia="Sakkal Majalla"/>
          <w:szCs w:val="28"/>
        </w:rPr>
        <w:t xml:space="preserve">, 2015)، بعنوان «تغاير المستهلك وفعالية البحث المدفوع: دليل من </w:t>
      </w:r>
      <w:proofErr w:type="spellStart"/>
      <w:r w:rsidRPr="00DC1BE8">
        <w:rPr>
          <w:rFonts w:eastAsia="Sakkal Majalla"/>
          <w:szCs w:val="28"/>
        </w:rPr>
        <w:t>إيباي</w:t>
      </w:r>
      <w:proofErr w:type="spellEnd"/>
      <w:r w:rsidRPr="00DC1BE8">
        <w:rPr>
          <w:rFonts w:eastAsia="Sakkal Majalla"/>
          <w:szCs w:val="28"/>
        </w:rPr>
        <w:t xml:space="preserve">»، إلى قياس العائد السببي لإعلانات البحث المدفوع. اعتمدت الدراسة تصميمًا ميدانيًا واسع النطاق جغرافيًا باستخدام ميزة </w:t>
      </w:r>
      <w:r w:rsidRPr="00DC1BE8">
        <w:rPr>
          <w:rFonts w:eastAsia="Sakkal Majalla"/>
          <w:szCs w:val="28"/>
        </w:rPr>
        <w:lastRenderedPageBreak/>
        <w:t xml:space="preserve">العطاء الجغرافي في </w:t>
      </w:r>
      <w:proofErr w:type="spellStart"/>
      <w:r w:rsidRPr="00DC1BE8">
        <w:rPr>
          <w:rFonts w:eastAsia="Sakkal Majalla"/>
          <w:szCs w:val="28"/>
        </w:rPr>
        <w:t>Google</w:t>
      </w:r>
      <w:proofErr w:type="spellEnd"/>
      <w:r w:rsidRPr="00DC1BE8">
        <w:rPr>
          <w:rFonts w:eastAsia="Sakkal Majalla"/>
          <w:szCs w:val="28"/>
        </w:rPr>
        <w:t>، على عينة محددة من 210 مناطق سوقية أمريكية (</w:t>
      </w:r>
      <w:proofErr w:type="spellStart"/>
      <w:r w:rsidRPr="00DC1BE8">
        <w:rPr>
          <w:rFonts w:eastAsia="Sakkal Majalla"/>
          <w:szCs w:val="28"/>
        </w:rPr>
        <w:t>DMAs</w:t>
      </w:r>
      <w:proofErr w:type="spellEnd"/>
      <w:r w:rsidRPr="00DC1BE8">
        <w:rPr>
          <w:rFonts w:eastAsia="Sakkal Majalla"/>
          <w:szCs w:val="28"/>
        </w:rPr>
        <w:t xml:space="preserve">)؛ حيث أُوقِفت الإعلانات في 68 DMA (مجموعة اختبار) ومُوّزنت مع 65 DMA ضابطة متطابقة مع بقاء 77 DMA ضابطة إضافية، وذلك ضمن تجربة امتدت 60 يومًا وشملت نحو 30% من حركة </w:t>
      </w:r>
      <w:proofErr w:type="spellStart"/>
      <w:r w:rsidRPr="00DC1BE8">
        <w:rPr>
          <w:rFonts w:eastAsia="Sakkal Majalla"/>
          <w:szCs w:val="28"/>
        </w:rPr>
        <w:t>eBay</w:t>
      </w:r>
      <w:proofErr w:type="spellEnd"/>
      <w:r w:rsidRPr="00DC1BE8">
        <w:rPr>
          <w:rFonts w:eastAsia="Sakkal Majalla"/>
          <w:szCs w:val="28"/>
        </w:rPr>
        <w:t xml:space="preserve"> في الولايات المتحدة. أظهرت النتائج أن إعلانات الكلمات المفتاحية الخاصة بالعلامة التجارية لا تحقق فائدة قصيرة الأجل قابلة للقياس (إذ عوّض البحث الطبيعي معظم النقرات)، بينما تظهر فائدة متواضعة لإعلانات الكلمات العامة تتركّز بين المستخدمين الجدد أو ذوي الشراء غير المتكرر.</w:t>
      </w:r>
    </w:p>
    <w:p w14:paraId="51172C79" w14:textId="77777777" w:rsidR="00440CA5" w:rsidRPr="00DC1BE8" w:rsidRDefault="00440CA5" w:rsidP="00440CA5">
      <w:pPr>
        <w:bidi/>
        <w:spacing w:after="0"/>
        <w:rPr>
          <w:rFonts w:eastAsia="Sakkal Majalla"/>
          <w:szCs w:val="28"/>
        </w:rPr>
      </w:pPr>
    </w:p>
    <w:p w14:paraId="0111EEF5" w14:textId="77777777" w:rsidR="00440CA5" w:rsidRPr="00DC1BE8" w:rsidRDefault="00440CA5" w:rsidP="00440CA5">
      <w:pPr>
        <w:bidi/>
        <w:spacing w:after="0"/>
        <w:rPr>
          <w:rFonts w:eastAsia="Sakkal Majalla"/>
          <w:szCs w:val="28"/>
          <w:rtl w:val="0"/>
        </w:rPr>
      </w:pPr>
      <w:r w:rsidRPr="00DC1BE8">
        <w:rPr>
          <w:rFonts w:eastAsia="Sakkal Majalla"/>
          <w:szCs w:val="28"/>
        </w:rPr>
        <w:t>تهدف دراسة (</w:t>
      </w:r>
      <w:proofErr w:type="spellStart"/>
      <w:r w:rsidRPr="00DC1BE8">
        <w:rPr>
          <w:rFonts w:eastAsia="Sakkal Majalla"/>
          <w:szCs w:val="28"/>
        </w:rPr>
        <w:t>Lewis</w:t>
      </w:r>
      <w:proofErr w:type="spellEnd"/>
      <w:r w:rsidRPr="00DC1BE8">
        <w:rPr>
          <w:rFonts w:eastAsia="Sakkal Majalla"/>
          <w:szCs w:val="28"/>
        </w:rPr>
        <w:t xml:space="preserve"> &amp; </w:t>
      </w:r>
      <w:proofErr w:type="spellStart"/>
      <w:r w:rsidRPr="00DC1BE8">
        <w:rPr>
          <w:rFonts w:eastAsia="Sakkal Majalla"/>
          <w:szCs w:val="28"/>
        </w:rPr>
        <w:t>Reiley</w:t>
      </w:r>
      <w:proofErr w:type="spellEnd"/>
      <w:r w:rsidRPr="00DC1BE8">
        <w:rPr>
          <w:rFonts w:eastAsia="Sakkal Majalla"/>
          <w:szCs w:val="28"/>
        </w:rPr>
        <w:t>, 2014)، بعنوان "الإعلانات عبر الإنترنت والمبيعات خارج الإنترنت: تجربة مضبوطة على ياهو"، إلى قياس الأثر السببي للإعلانات على المبيعات. واعتمدت على تجربة ميدانية محكومة، وذلك بالتطبيق على عينة قوامها 1,600,000 عميل. وتوصلت النتائج إلى زيادة مبيعات إجمالية بنحو 5% مع حدوث معظم الأثر خارج الإنترنت.</w:t>
      </w:r>
    </w:p>
    <w:p w14:paraId="2808EE0B" w14:textId="77777777" w:rsidR="00440CA5" w:rsidRPr="00DC1BE8" w:rsidRDefault="00440CA5" w:rsidP="00440CA5">
      <w:pPr>
        <w:bidi/>
        <w:spacing w:after="0"/>
        <w:rPr>
          <w:rFonts w:eastAsia="Sakkal Majalla"/>
          <w:szCs w:val="28"/>
          <w:rtl w:val="0"/>
        </w:rPr>
      </w:pPr>
    </w:p>
    <w:p w14:paraId="79A0E8F2" w14:textId="77777777" w:rsidR="00440CA5" w:rsidRPr="00DC1BE8" w:rsidRDefault="00440CA5" w:rsidP="00440CA5">
      <w:pPr>
        <w:bidi/>
        <w:spacing w:after="0"/>
        <w:rPr>
          <w:rFonts w:eastAsia="Sakkal Majalla"/>
          <w:szCs w:val="28"/>
        </w:rPr>
      </w:pPr>
      <w:r w:rsidRPr="00DC1BE8">
        <w:rPr>
          <w:rFonts w:eastAsia="Sakkal Majalla"/>
          <w:szCs w:val="28"/>
        </w:rPr>
        <w:t>تهدف دراسة (</w:t>
      </w:r>
      <w:proofErr w:type="spellStart"/>
      <w:r w:rsidRPr="00DC1BE8">
        <w:rPr>
          <w:rFonts w:eastAsia="Sakkal Majalla"/>
          <w:szCs w:val="28"/>
        </w:rPr>
        <w:t>Lambrecht</w:t>
      </w:r>
      <w:proofErr w:type="spellEnd"/>
      <w:r w:rsidRPr="00DC1BE8">
        <w:rPr>
          <w:rFonts w:eastAsia="Sakkal Majalla"/>
          <w:szCs w:val="28"/>
        </w:rPr>
        <w:t xml:space="preserve"> &amp; </w:t>
      </w:r>
      <w:proofErr w:type="spellStart"/>
      <w:r w:rsidRPr="00DC1BE8">
        <w:rPr>
          <w:rFonts w:eastAsia="Sakkal Majalla"/>
          <w:szCs w:val="28"/>
        </w:rPr>
        <w:t>Tucker</w:t>
      </w:r>
      <w:proofErr w:type="spellEnd"/>
      <w:r w:rsidRPr="00DC1BE8">
        <w:rPr>
          <w:rFonts w:eastAsia="Sakkal Majalla"/>
          <w:szCs w:val="28"/>
        </w:rPr>
        <w:t>, 2013)، بعنوان «متى تنجح إعادة الاستهداف؟ خصوصية المعلومات في الإعلان عبر الإنترنت»، إلى تحديد ظروف تفوّق الإعلانات الديناميكية المُعاد استهدافها على الإعلانات العامة. اعتمدت الدراسة تجربة ميدانية لدى شركة سفر إلكترونية على عينة محددة قوامها 77,937 ملف مستخدم مؤهّل لإعادة الاستهداف خلال فترة 21 يومًا، وشملت أكثر من 149 ألف إعلان مُعاد استهدافه عام وأكثر من 161 ألف إعلان مُعاد استهدافه ديناميكي. وخلصت النتائج إلى أن الإعلانات الديناميكية تكون في المتوسط أقل فاعلية من الإعلانات العامة، لكنها لا تعود أقل فاعلية عندما تشير سلوكيات التصفّح (مثل زيارة مواقع المراجعات) إلى تطوّر تفضيلات المستهلك وضيْق نطاق بحثه.  </w:t>
      </w:r>
    </w:p>
    <w:p w14:paraId="2D158629" w14:textId="77777777" w:rsidR="00440CA5" w:rsidRPr="00DC1BE8" w:rsidRDefault="00440CA5" w:rsidP="00440CA5">
      <w:pPr>
        <w:bidi/>
        <w:spacing w:after="0"/>
        <w:rPr>
          <w:rFonts w:eastAsia="Sakkal Majalla"/>
          <w:szCs w:val="28"/>
          <w:rtl w:val="0"/>
        </w:rPr>
      </w:pPr>
    </w:p>
    <w:p w14:paraId="2DC8A6E4" w14:textId="236E6763" w:rsidR="005B2501" w:rsidRDefault="00440CA5" w:rsidP="00440CA5">
      <w:pPr>
        <w:bidi/>
        <w:spacing w:after="0"/>
        <w:rPr>
          <w:rFonts w:eastAsia="Sakkal Majalla"/>
          <w:szCs w:val="28"/>
        </w:rPr>
      </w:pPr>
      <w:r w:rsidRPr="00DC1BE8">
        <w:rPr>
          <w:rFonts w:eastAsia="Sakkal Majalla"/>
          <w:szCs w:val="28"/>
        </w:rPr>
        <w:t>تهدف دراسة (</w:t>
      </w:r>
      <w:proofErr w:type="spellStart"/>
      <w:r w:rsidRPr="00DC1BE8">
        <w:rPr>
          <w:rFonts w:eastAsia="Sakkal Majalla"/>
          <w:szCs w:val="28"/>
        </w:rPr>
        <w:t>Goldfarb</w:t>
      </w:r>
      <w:proofErr w:type="spellEnd"/>
      <w:r w:rsidRPr="00DC1BE8">
        <w:rPr>
          <w:rFonts w:eastAsia="Sakkal Majalla"/>
          <w:szCs w:val="28"/>
        </w:rPr>
        <w:t xml:space="preserve"> &amp; </w:t>
      </w:r>
      <w:proofErr w:type="spellStart"/>
      <w:r w:rsidRPr="00DC1BE8">
        <w:rPr>
          <w:rFonts w:eastAsia="Sakkal Majalla"/>
          <w:szCs w:val="28"/>
        </w:rPr>
        <w:t>Tucker</w:t>
      </w:r>
      <w:proofErr w:type="spellEnd"/>
      <w:r w:rsidRPr="00DC1BE8">
        <w:rPr>
          <w:rFonts w:eastAsia="Sakkal Majalla"/>
          <w:szCs w:val="28"/>
        </w:rPr>
        <w:t>, 2011)، بعنوان "تنظيم الخصوصية والإعلان عبر الإنترنت"، إلى قياس أثر قيود الخصوصية على فعالية الإعلانات. واعتمدت على بيانات حملات واسعة تشمل 9,596 حملة وما يقارب 3.3 مليون مشاهدة إعلانية. وتوصلت النتائج إلى أن القيود الصارمة تحدّ من فاعلية الإعلانات المعتمدة على الملاءمة.</w:t>
      </w:r>
    </w:p>
    <w:p w14:paraId="5D80F676" w14:textId="77777777" w:rsidR="005B2501" w:rsidRDefault="005B2501">
      <w:pPr>
        <w:spacing w:after="200" w:line="276" w:lineRule="auto"/>
        <w:jc w:val="left"/>
        <w:rPr>
          <w:rFonts w:eastAsia="Sakkal Majalla"/>
          <w:szCs w:val="28"/>
        </w:rPr>
      </w:pPr>
      <w:r>
        <w:rPr>
          <w:rFonts w:eastAsia="Sakkal Majalla"/>
          <w:szCs w:val="28"/>
        </w:rPr>
        <w:br w:type="page"/>
      </w:r>
    </w:p>
    <w:p w14:paraId="4D6182D5" w14:textId="77777777" w:rsidR="005B2501" w:rsidRDefault="005B2501" w:rsidP="005B2501">
      <w:pPr>
        <w:bidi/>
        <w:spacing w:after="0"/>
        <w:jc w:val="center"/>
        <w:rPr>
          <w:rFonts w:eastAsia="Sakkal Majalla"/>
          <w:szCs w:val="28"/>
        </w:rPr>
      </w:pPr>
    </w:p>
    <w:p w14:paraId="5DB806A6" w14:textId="77777777" w:rsidR="005B2501" w:rsidRDefault="005B2501" w:rsidP="005B2501">
      <w:pPr>
        <w:bidi/>
        <w:spacing w:after="0"/>
        <w:jc w:val="center"/>
        <w:rPr>
          <w:rFonts w:eastAsia="Sakkal Majalla"/>
          <w:szCs w:val="28"/>
        </w:rPr>
      </w:pPr>
    </w:p>
    <w:p w14:paraId="42976F2D" w14:textId="77777777" w:rsidR="005B2501" w:rsidRDefault="005B2501" w:rsidP="005B2501">
      <w:pPr>
        <w:bidi/>
        <w:spacing w:after="0"/>
        <w:jc w:val="center"/>
        <w:rPr>
          <w:rFonts w:eastAsia="Sakkal Majalla"/>
          <w:szCs w:val="28"/>
        </w:rPr>
      </w:pPr>
    </w:p>
    <w:p w14:paraId="3FD7EAE7" w14:textId="77777777" w:rsidR="005B2501" w:rsidRDefault="005B2501" w:rsidP="005B2501">
      <w:pPr>
        <w:bidi/>
        <w:spacing w:after="0"/>
        <w:jc w:val="center"/>
        <w:rPr>
          <w:rFonts w:eastAsia="Sakkal Majalla"/>
          <w:szCs w:val="28"/>
        </w:rPr>
      </w:pPr>
    </w:p>
    <w:p w14:paraId="270A05C0" w14:textId="77777777" w:rsidR="005B2501" w:rsidRDefault="005B2501" w:rsidP="005B2501">
      <w:pPr>
        <w:bidi/>
        <w:spacing w:after="0"/>
        <w:jc w:val="center"/>
        <w:rPr>
          <w:rFonts w:eastAsia="Sakkal Majalla"/>
          <w:szCs w:val="28"/>
        </w:rPr>
      </w:pPr>
    </w:p>
    <w:p w14:paraId="6DB32ACD" w14:textId="77777777" w:rsidR="005B2501" w:rsidRDefault="005B2501" w:rsidP="005B2501">
      <w:pPr>
        <w:bidi/>
        <w:spacing w:after="0"/>
        <w:jc w:val="center"/>
        <w:rPr>
          <w:rFonts w:eastAsia="Sakkal Majalla"/>
          <w:szCs w:val="28"/>
        </w:rPr>
      </w:pPr>
    </w:p>
    <w:p w14:paraId="343D59A6" w14:textId="77777777" w:rsidR="005B2501" w:rsidRDefault="005B2501" w:rsidP="005B2501">
      <w:pPr>
        <w:bidi/>
        <w:spacing w:after="0"/>
        <w:jc w:val="center"/>
        <w:rPr>
          <w:rFonts w:eastAsia="Sakkal Majalla"/>
          <w:szCs w:val="28"/>
        </w:rPr>
      </w:pPr>
    </w:p>
    <w:p w14:paraId="0186747E" w14:textId="77777777" w:rsidR="005B2501" w:rsidRDefault="005B2501" w:rsidP="005B2501">
      <w:pPr>
        <w:bidi/>
        <w:spacing w:after="0"/>
        <w:jc w:val="center"/>
        <w:rPr>
          <w:rFonts w:eastAsia="Sakkal Majalla"/>
          <w:szCs w:val="28"/>
        </w:rPr>
      </w:pPr>
    </w:p>
    <w:p w14:paraId="4C9F3C9F" w14:textId="77E40450" w:rsidR="005B2501" w:rsidRPr="005B2501" w:rsidRDefault="005B2501" w:rsidP="005B2501">
      <w:pPr>
        <w:bidi/>
        <w:spacing w:after="0"/>
        <w:jc w:val="center"/>
        <w:rPr>
          <w:rFonts w:eastAsia="Sakkal Majalla"/>
          <w:b/>
          <w:bCs/>
          <w:sz w:val="36"/>
          <w:szCs w:val="36"/>
        </w:rPr>
      </w:pPr>
      <w:r w:rsidRPr="005B2501">
        <w:rPr>
          <w:rFonts w:eastAsia="Sakkal Majalla" w:hint="cs"/>
          <w:b/>
          <w:bCs/>
          <w:sz w:val="36"/>
          <w:szCs w:val="36"/>
        </w:rPr>
        <w:t>الفصل الثاني</w:t>
      </w:r>
    </w:p>
    <w:p w14:paraId="48CC1020" w14:textId="155BAD83" w:rsidR="005B2501" w:rsidRPr="005B2501" w:rsidRDefault="005B2501" w:rsidP="005B2501">
      <w:pPr>
        <w:bidi/>
        <w:spacing w:after="0"/>
        <w:jc w:val="center"/>
        <w:rPr>
          <w:rFonts w:eastAsia="Sakkal Majalla"/>
          <w:b/>
          <w:bCs/>
          <w:sz w:val="36"/>
          <w:szCs w:val="36"/>
        </w:rPr>
      </w:pPr>
      <w:r w:rsidRPr="005B2501">
        <w:rPr>
          <w:rFonts w:eastAsia="Sakkal Majalla" w:hint="cs"/>
          <w:b/>
          <w:bCs/>
          <w:sz w:val="36"/>
          <w:szCs w:val="36"/>
        </w:rPr>
        <w:t>الإطار المنهجي</w:t>
      </w:r>
    </w:p>
    <w:p w14:paraId="45CAE3BC" w14:textId="6037E18F" w:rsidR="005B2501" w:rsidRPr="00DC1BE8" w:rsidRDefault="005B2501" w:rsidP="0038327E">
      <w:pPr>
        <w:spacing w:after="200" w:line="276" w:lineRule="auto"/>
        <w:jc w:val="left"/>
        <w:rPr>
          <w:rFonts w:eastAsia="Sakkal Majalla"/>
          <w:szCs w:val="28"/>
        </w:rPr>
      </w:pPr>
      <w:r>
        <w:rPr>
          <w:rFonts w:eastAsia="Sakkal Majalla"/>
          <w:szCs w:val="28"/>
        </w:rPr>
        <w:br w:type="page"/>
      </w:r>
    </w:p>
    <w:p w14:paraId="05B7440F" w14:textId="77777777" w:rsidR="00440CA5" w:rsidRPr="005B2501" w:rsidRDefault="00440CA5" w:rsidP="00440CA5">
      <w:pPr>
        <w:pStyle w:val="1"/>
        <w:bidi/>
        <w:rPr>
          <w:rFonts w:ascii="Sakkal Majalla" w:eastAsia="Sakkal Majalla" w:hAnsi="Sakkal Majalla" w:cs="Sakkal Majalla"/>
          <w:b w:val="0"/>
          <w:bCs w:val="0"/>
          <w:color w:val="auto"/>
          <w:sz w:val="32"/>
          <w:szCs w:val="32"/>
        </w:rPr>
      </w:pPr>
      <w:r w:rsidRPr="005B2501">
        <w:rPr>
          <w:rFonts w:ascii="Sakkal Majalla" w:eastAsia="Sakkal Majalla" w:hAnsi="Sakkal Majalla" w:cs="Sakkal Majalla"/>
          <w:color w:val="auto"/>
          <w:sz w:val="32"/>
          <w:szCs w:val="32"/>
        </w:rPr>
        <w:lastRenderedPageBreak/>
        <w:t>مشكلة الدراسة</w:t>
      </w:r>
      <w:bookmarkEnd w:id="2"/>
    </w:p>
    <w:p w14:paraId="62BAB502" w14:textId="77777777" w:rsidR="00440CA5" w:rsidRPr="00DC1BE8" w:rsidRDefault="00440CA5" w:rsidP="00440CA5">
      <w:pPr>
        <w:bidi/>
        <w:spacing w:after="0"/>
        <w:rPr>
          <w:rFonts w:eastAsia="Sakkal Majalla"/>
          <w:szCs w:val="28"/>
        </w:rPr>
      </w:pPr>
      <w:r w:rsidRPr="00DC1BE8">
        <w:rPr>
          <w:rFonts w:eastAsia="Sakkal Majalla"/>
          <w:szCs w:val="28"/>
        </w:rPr>
        <w:t>على الرغم من التطور الكبير في مجال الإعلانات الرقمية، إلا أن هناك فجوة بحثية واضحة في فهم الدور الدقيق لعناصر التصميم الإعلاني الرقمي في التأثير على قرارات الشراء لدى المستهلكين، خاصة في الأسواق العربية. فمعظم الدراسات السابقة ركزت على الأسواق الغربية والآسيوية، مع قلة في الأبحاث التي تناولت السياق الثقافي والاجتماعي للمستهلك العربي.</w:t>
      </w:r>
    </w:p>
    <w:p w14:paraId="2FBF0B75" w14:textId="77777777" w:rsidR="00440CA5" w:rsidRPr="00DC1BE8" w:rsidRDefault="00440CA5" w:rsidP="00440CA5">
      <w:pPr>
        <w:bidi/>
        <w:spacing w:after="0"/>
        <w:rPr>
          <w:rFonts w:eastAsia="Sakkal Majalla"/>
          <w:szCs w:val="28"/>
        </w:rPr>
      </w:pPr>
      <w:r w:rsidRPr="00DC1BE8">
        <w:rPr>
          <w:rFonts w:eastAsia="Sakkal Majalla"/>
          <w:szCs w:val="28"/>
        </w:rPr>
        <w:t>كما أن التحدي الرئيسي يكمن في تباين تفاعل المستهلكين مع عناصر التصميم المختلفة كالألوان والخطوط والصور، مما يؤدي إلى انخفاض فعالية الحملات الإعلانية وهدر في الميزانيات التسويقية. بالإضافة إلى ذلك، تفتقر المكتبة العربية إلى دراسات تطبيقية تربط بشكل مباشر بين عناصر التصميم الإعلاني الرقمي والعوامل النفسية المؤثرة على قرار الشراء، مثل الثقة والرغبة والإلحاح الشرائي (</w:t>
      </w:r>
      <w:proofErr w:type="spellStart"/>
      <w:r w:rsidRPr="00DC1BE8">
        <w:rPr>
          <w:rFonts w:eastAsia="Sakkal Majalla"/>
          <w:szCs w:val="28"/>
        </w:rPr>
        <w:t>MacKenzie</w:t>
      </w:r>
      <w:proofErr w:type="spellEnd"/>
      <w:r w:rsidRPr="00DC1BE8">
        <w:rPr>
          <w:rFonts w:eastAsia="Sakkal Majalla"/>
          <w:szCs w:val="28"/>
        </w:rPr>
        <w:t xml:space="preserve"> &amp; </w:t>
      </w:r>
      <w:proofErr w:type="spellStart"/>
      <w:r w:rsidRPr="00DC1BE8">
        <w:rPr>
          <w:rFonts w:eastAsia="Sakkal Majalla"/>
          <w:szCs w:val="28"/>
        </w:rPr>
        <w:t>Lutz</w:t>
      </w:r>
      <w:proofErr w:type="spellEnd"/>
      <w:r w:rsidRPr="00DC1BE8">
        <w:rPr>
          <w:rFonts w:eastAsia="Sakkal Majalla"/>
          <w:szCs w:val="28"/>
        </w:rPr>
        <w:t xml:space="preserve">, 1989; </w:t>
      </w:r>
      <w:proofErr w:type="spellStart"/>
      <w:r w:rsidRPr="00DC1BE8">
        <w:rPr>
          <w:rFonts w:eastAsia="Sakkal Majalla"/>
          <w:szCs w:val="28"/>
        </w:rPr>
        <w:t>Chaudhuri</w:t>
      </w:r>
      <w:proofErr w:type="spellEnd"/>
      <w:r w:rsidRPr="00DC1BE8">
        <w:rPr>
          <w:rFonts w:eastAsia="Sakkal Majalla"/>
          <w:szCs w:val="28"/>
        </w:rPr>
        <w:t xml:space="preserve"> &amp; </w:t>
      </w:r>
      <w:proofErr w:type="spellStart"/>
      <w:r w:rsidRPr="00DC1BE8">
        <w:rPr>
          <w:rFonts w:eastAsia="Sakkal Majalla"/>
          <w:szCs w:val="28"/>
        </w:rPr>
        <w:t>Holbrook</w:t>
      </w:r>
      <w:proofErr w:type="spellEnd"/>
      <w:r w:rsidRPr="00DC1BE8">
        <w:rPr>
          <w:rFonts w:eastAsia="Sakkal Majalla"/>
          <w:szCs w:val="28"/>
        </w:rPr>
        <w:t xml:space="preserve">, 2001; </w:t>
      </w:r>
      <w:proofErr w:type="spellStart"/>
      <w:r w:rsidRPr="00DC1BE8">
        <w:rPr>
          <w:rFonts w:eastAsia="Sakkal Majalla"/>
          <w:szCs w:val="28"/>
        </w:rPr>
        <w:t>Spears</w:t>
      </w:r>
      <w:proofErr w:type="spellEnd"/>
      <w:r w:rsidRPr="00DC1BE8">
        <w:rPr>
          <w:rFonts w:eastAsia="Sakkal Majalla"/>
          <w:szCs w:val="28"/>
        </w:rPr>
        <w:t xml:space="preserve"> &amp; </w:t>
      </w:r>
      <w:proofErr w:type="spellStart"/>
      <w:r w:rsidRPr="00DC1BE8">
        <w:rPr>
          <w:rFonts w:eastAsia="Sakkal Majalla"/>
          <w:szCs w:val="28"/>
        </w:rPr>
        <w:t>Singh</w:t>
      </w:r>
      <w:proofErr w:type="spellEnd"/>
      <w:r w:rsidRPr="00DC1BE8">
        <w:rPr>
          <w:rFonts w:eastAsia="Sakkal Majalla"/>
          <w:szCs w:val="28"/>
        </w:rPr>
        <w:t>, 2004).</w:t>
      </w:r>
    </w:p>
    <w:p w14:paraId="4F275966" w14:textId="77777777" w:rsidR="00440CA5" w:rsidRDefault="00440CA5" w:rsidP="00440CA5">
      <w:pPr>
        <w:bidi/>
        <w:spacing w:after="0"/>
        <w:rPr>
          <w:rFonts w:eastAsia="Sakkal Majalla"/>
          <w:szCs w:val="28"/>
        </w:rPr>
      </w:pPr>
      <w:r w:rsidRPr="00DC1BE8">
        <w:rPr>
          <w:rFonts w:eastAsia="Sakkal Majalla"/>
          <w:szCs w:val="28"/>
        </w:rPr>
        <w:t>وبناءً على ما سبق، تتمثل مشكلة الدراسة في السؤال الرئيسي التالي: ما دور التصميم الإعلاني الرقمي في تعزيز قرارات الشراء لدى المستهلك؟</w:t>
      </w:r>
    </w:p>
    <w:p w14:paraId="69113475" w14:textId="77777777" w:rsidR="00CB03F3" w:rsidRPr="00CB03F3" w:rsidRDefault="00CB03F3" w:rsidP="00CB03F3">
      <w:pPr>
        <w:keepNext/>
        <w:keepLines/>
        <w:bidi/>
        <w:spacing w:before="480" w:after="0"/>
        <w:outlineLvl w:val="0"/>
        <w:rPr>
          <w:rFonts w:eastAsia="Sakkal Majalla"/>
          <w:sz w:val="36"/>
          <w:szCs w:val="36"/>
        </w:rPr>
      </w:pPr>
      <w:r w:rsidRPr="00CB03F3">
        <w:rPr>
          <w:rFonts w:eastAsia="Sakkal Majalla"/>
          <w:b/>
          <w:bCs/>
          <w:sz w:val="36"/>
          <w:szCs w:val="36"/>
        </w:rPr>
        <w:t>أهداف الدراسة</w:t>
      </w:r>
    </w:p>
    <w:p w14:paraId="54166403" w14:textId="77777777" w:rsidR="00CB03F3" w:rsidRPr="00CB03F3" w:rsidRDefault="00CB03F3" w:rsidP="00CB03F3">
      <w:pPr>
        <w:bidi/>
        <w:spacing w:after="0"/>
        <w:rPr>
          <w:rFonts w:eastAsia="Sakkal Majalla"/>
          <w:b/>
          <w:bCs/>
          <w:sz w:val="32"/>
          <w:szCs w:val="32"/>
        </w:rPr>
      </w:pPr>
      <w:r w:rsidRPr="00CB03F3">
        <w:rPr>
          <w:rFonts w:eastAsia="Sakkal Majalla"/>
          <w:b/>
          <w:bCs/>
          <w:sz w:val="32"/>
          <w:szCs w:val="32"/>
        </w:rPr>
        <w:t>الهدف الرئيسي:</w:t>
      </w:r>
    </w:p>
    <w:p w14:paraId="7A07BC6D" w14:textId="77777777" w:rsidR="00CB03F3" w:rsidRPr="00CB03F3" w:rsidRDefault="00CB03F3" w:rsidP="00CB03F3">
      <w:pPr>
        <w:bidi/>
        <w:spacing w:after="0"/>
        <w:rPr>
          <w:rFonts w:eastAsia="Sakkal Majalla"/>
          <w:szCs w:val="28"/>
        </w:rPr>
      </w:pPr>
      <w:r w:rsidRPr="00CB03F3">
        <w:rPr>
          <w:rFonts w:eastAsia="Sakkal Majalla"/>
          <w:szCs w:val="28"/>
        </w:rPr>
        <w:t>استكشاف دور التصميم الإعلاني الرقمي في تعزيز قرارات الشراء لدى المستهلكين وتحليل العلاقة بين عناصر التصميم المختلفة والسلوك الشرائي.</w:t>
      </w:r>
    </w:p>
    <w:p w14:paraId="15D48CAC" w14:textId="77777777" w:rsidR="00CB03F3" w:rsidRPr="00CB03F3" w:rsidRDefault="00CB03F3" w:rsidP="00CB03F3">
      <w:pPr>
        <w:bidi/>
        <w:spacing w:after="0"/>
        <w:rPr>
          <w:rFonts w:eastAsia="Sakkal Majalla"/>
          <w:b/>
          <w:bCs/>
          <w:sz w:val="32"/>
          <w:szCs w:val="32"/>
        </w:rPr>
      </w:pPr>
      <w:r w:rsidRPr="00CB03F3">
        <w:rPr>
          <w:rFonts w:eastAsia="Sakkal Majalla"/>
          <w:b/>
          <w:bCs/>
          <w:sz w:val="32"/>
          <w:szCs w:val="32"/>
        </w:rPr>
        <w:t>الأهداف الفرعية:</w:t>
      </w:r>
    </w:p>
    <w:p w14:paraId="16256BB1" w14:textId="77777777" w:rsidR="00CB03F3" w:rsidRPr="00CB03F3" w:rsidRDefault="00CB03F3" w:rsidP="00CB03F3">
      <w:pPr>
        <w:bidi/>
        <w:spacing w:after="0"/>
        <w:rPr>
          <w:rFonts w:eastAsia="Sakkal Majalla"/>
          <w:szCs w:val="28"/>
        </w:rPr>
      </w:pPr>
      <w:r w:rsidRPr="00CB03F3">
        <w:rPr>
          <w:rFonts w:eastAsia="Sakkal Majalla"/>
          <w:szCs w:val="28"/>
        </w:rPr>
        <w:t>1. تحديد العناصر التصميمية الأكثر تأثيراً على انتباه المستهلك، مثل الألوان والخطوط والصور والرسوم المتحركة.</w:t>
      </w:r>
    </w:p>
    <w:p w14:paraId="34A12A89" w14:textId="77777777" w:rsidR="00CB03F3" w:rsidRPr="00CB03F3" w:rsidRDefault="00CB03F3" w:rsidP="00CB03F3">
      <w:pPr>
        <w:bidi/>
        <w:spacing w:after="0"/>
        <w:rPr>
          <w:rFonts w:eastAsia="Sakkal Majalla"/>
          <w:szCs w:val="28"/>
        </w:rPr>
      </w:pPr>
      <w:r w:rsidRPr="00CB03F3">
        <w:rPr>
          <w:rFonts w:eastAsia="Sakkal Majalla"/>
          <w:szCs w:val="28"/>
        </w:rPr>
        <w:t>2. تقييم التأثير النفسي للتصميم الإعلاني الرقمي على مراحل عملية الشراء المختلفة (الوعي، الاهتمام، الرغبة، الفعل) ضمن أطر نماذج السلوك الشرائي (</w:t>
      </w:r>
      <w:proofErr w:type="spellStart"/>
      <w:r w:rsidRPr="00CB03F3">
        <w:rPr>
          <w:rFonts w:eastAsia="Sakkal Majalla"/>
          <w:szCs w:val="28"/>
        </w:rPr>
        <w:t>Kotler</w:t>
      </w:r>
      <w:proofErr w:type="spellEnd"/>
      <w:r w:rsidRPr="00CB03F3">
        <w:rPr>
          <w:rFonts w:eastAsia="Sakkal Majalla"/>
          <w:szCs w:val="28"/>
        </w:rPr>
        <w:t xml:space="preserve"> &amp; </w:t>
      </w:r>
      <w:proofErr w:type="spellStart"/>
      <w:r w:rsidRPr="00CB03F3">
        <w:rPr>
          <w:rFonts w:eastAsia="Sakkal Majalla"/>
          <w:szCs w:val="28"/>
        </w:rPr>
        <w:t>Keller</w:t>
      </w:r>
      <w:proofErr w:type="spellEnd"/>
      <w:r w:rsidRPr="00CB03F3">
        <w:rPr>
          <w:rFonts w:eastAsia="Sakkal Majalla"/>
          <w:szCs w:val="28"/>
        </w:rPr>
        <w:t>, 2016).</w:t>
      </w:r>
    </w:p>
    <w:p w14:paraId="25E99D51" w14:textId="77777777" w:rsidR="00CB03F3" w:rsidRPr="00CB03F3" w:rsidRDefault="00CB03F3" w:rsidP="00CB03F3">
      <w:pPr>
        <w:bidi/>
        <w:spacing w:after="0"/>
        <w:rPr>
          <w:rFonts w:eastAsia="Sakkal Majalla"/>
          <w:szCs w:val="28"/>
        </w:rPr>
      </w:pPr>
      <w:r w:rsidRPr="00CB03F3">
        <w:rPr>
          <w:rFonts w:eastAsia="Sakkal Majalla"/>
          <w:szCs w:val="28"/>
        </w:rPr>
        <w:t>3. دراسة العلاقة بين جودة التصميم الإعلاني ومستوى ثقة المستهلك في العلامة التجارية (</w:t>
      </w:r>
      <w:proofErr w:type="spellStart"/>
      <w:r w:rsidRPr="00CB03F3">
        <w:rPr>
          <w:rFonts w:eastAsia="Sakkal Majalla"/>
          <w:szCs w:val="28"/>
        </w:rPr>
        <w:t>Chaudhuri</w:t>
      </w:r>
      <w:proofErr w:type="spellEnd"/>
      <w:r w:rsidRPr="00CB03F3">
        <w:rPr>
          <w:rFonts w:eastAsia="Sakkal Majalla"/>
          <w:szCs w:val="28"/>
        </w:rPr>
        <w:t xml:space="preserve"> &amp; </w:t>
      </w:r>
      <w:proofErr w:type="spellStart"/>
      <w:r w:rsidRPr="00CB03F3">
        <w:rPr>
          <w:rFonts w:eastAsia="Sakkal Majalla"/>
          <w:szCs w:val="28"/>
        </w:rPr>
        <w:t>Holbrook</w:t>
      </w:r>
      <w:proofErr w:type="spellEnd"/>
      <w:r w:rsidRPr="00CB03F3">
        <w:rPr>
          <w:rFonts w:eastAsia="Sakkal Majalla"/>
          <w:szCs w:val="28"/>
        </w:rPr>
        <w:t>, 2001).</w:t>
      </w:r>
    </w:p>
    <w:p w14:paraId="0E44F436" w14:textId="77777777" w:rsidR="00CB03F3" w:rsidRPr="00CB03F3" w:rsidRDefault="00CB03F3" w:rsidP="00CB03F3">
      <w:pPr>
        <w:bidi/>
        <w:spacing w:after="0"/>
        <w:rPr>
          <w:rFonts w:eastAsia="Sakkal Majalla"/>
          <w:szCs w:val="28"/>
        </w:rPr>
      </w:pPr>
      <w:r w:rsidRPr="00CB03F3">
        <w:rPr>
          <w:rFonts w:eastAsia="Sakkal Majalla"/>
          <w:szCs w:val="28"/>
        </w:rPr>
        <w:t>4. اقتراح نموذج تطبيقي لتحسين التصاميم الإعلانية الرقمية بناءً على بيانات وتفضيلات المستهلكين.</w:t>
      </w:r>
    </w:p>
    <w:p w14:paraId="06596F8C" w14:textId="77777777" w:rsidR="00CB03F3" w:rsidRPr="00CB03F3" w:rsidRDefault="00CB03F3" w:rsidP="00CB03F3">
      <w:pPr>
        <w:bidi/>
        <w:spacing w:after="0"/>
        <w:rPr>
          <w:rFonts w:eastAsia="Sakkal Majalla"/>
          <w:szCs w:val="28"/>
        </w:rPr>
      </w:pPr>
      <w:r w:rsidRPr="00CB03F3">
        <w:rPr>
          <w:rFonts w:eastAsia="Sakkal Majalla"/>
          <w:szCs w:val="28"/>
        </w:rPr>
        <w:lastRenderedPageBreak/>
        <w:t xml:space="preserve">5. </w:t>
      </w:r>
      <w:r w:rsidRPr="00CB03F3">
        <w:rPr>
          <w:rFonts w:eastAsia="Sakkal Majalla" w:hint="eastAsia"/>
          <w:szCs w:val="28"/>
        </w:rPr>
        <w:t>قياس</w:t>
      </w:r>
      <w:r w:rsidRPr="00CB03F3">
        <w:rPr>
          <w:rFonts w:eastAsia="Sakkal Majalla"/>
          <w:szCs w:val="28"/>
        </w:rPr>
        <w:t xml:space="preserve"> </w:t>
      </w:r>
      <w:r w:rsidRPr="00CB03F3">
        <w:rPr>
          <w:rFonts w:eastAsia="Sakkal Majalla" w:hint="eastAsia"/>
          <w:szCs w:val="28"/>
        </w:rPr>
        <w:t>مدى</w:t>
      </w:r>
      <w:r w:rsidRPr="00CB03F3">
        <w:rPr>
          <w:rFonts w:eastAsia="Sakkal Majalla"/>
          <w:szCs w:val="28"/>
        </w:rPr>
        <w:t xml:space="preserve"> </w:t>
      </w:r>
      <w:r w:rsidRPr="00CB03F3">
        <w:rPr>
          <w:rFonts w:eastAsia="Sakkal Majalla" w:hint="eastAsia"/>
          <w:szCs w:val="28"/>
        </w:rPr>
        <w:t>اختلاف</w:t>
      </w:r>
      <w:r w:rsidRPr="00CB03F3">
        <w:rPr>
          <w:rFonts w:eastAsia="Sakkal Majalla"/>
          <w:szCs w:val="28"/>
        </w:rPr>
        <w:t xml:space="preserve"> </w:t>
      </w:r>
      <w:r w:rsidRPr="00CB03F3">
        <w:rPr>
          <w:rFonts w:eastAsia="Sakkal Majalla" w:hint="eastAsia"/>
          <w:szCs w:val="28"/>
        </w:rPr>
        <w:t>تأثير</w:t>
      </w:r>
      <w:r w:rsidRPr="00CB03F3">
        <w:rPr>
          <w:rFonts w:eastAsia="Sakkal Majalla"/>
          <w:szCs w:val="28"/>
        </w:rPr>
        <w:t xml:space="preserve"> </w:t>
      </w:r>
      <w:r w:rsidRPr="00CB03F3">
        <w:rPr>
          <w:rFonts w:eastAsia="Sakkal Majalla" w:hint="eastAsia"/>
          <w:szCs w:val="28"/>
        </w:rPr>
        <w:t>التصميم</w:t>
      </w:r>
      <w:r w:rsidRPr="00CB03F3">
        <w:rPr>
          <w:rFonts w:eastAsia="Sakkal Majalla"/>
          <w:szCs w:val="28"/>
        </w:rPr>
        <w:t xml:space="preserve"> </w:t>
      </w:r>
      <w:r w:rsidRPr="00CB03F3">
        <w:rPr>
          <w:rFonts w:eastAsia="Sakkal Majalla" w:hint="eastAsia"/>
          <w:szCs w:val="28"/>
        </w:rPr>
        <w:t>الإعلاني</w:t>
      </w:r>
      <w:r w:rsidRPr="00CB03F3">
        <w:rPr>
          <w:rFonts w:eastAsia="Sakkal Majalla"/>
          <w:szCs w:val="28"/>
        </w:rPr>
        <w:t xml:space="preserve"> </w:t>
      </w:r>
      <w:r w:rsidRPr="00CB03F3">
        <w:rPr>
          <w:rFonts w:eastAsia="Sakkal Majalla" w:hint="eastAsia"/>
          <w:szCs w:val="28"/>
        </w:rPr>
        <w:t>باختلاف</w:t>
      </w:r>
      <w:r w:rsidRPr="00CB03F3">
        <w:rPr>
          <w:rFonts w:eastAsia="Sakkal Majalla"/>
          <w:szCs w:val="28"/>
        </w:rPr>
        <w:t xml:space="preserve"> </w:t>
      </w:r>
      <w:r w:rsidRPr="00CB03F3">
        <w:rPr>
          <w:rFonts w:eastAsia="Sakkal Majalla" w:hint="eastAsia"/>
          <w:szCs w:val="28"/>
        </w:rPr>
        <w:t>المتغيرات</w:t>
      </w:r>
      <w:r w:rsidRPr="00CB03F3">
        <w:rPr>
          <w:rFonts w:eastAsia="Sakkal Majalla"/>
          <w:szCs w:val="28"/>
        </w:rPr>
        <w:t xml:space="preserve"> </w:t>
      </w:r>
      <w:r w:rsidRPr="00CB03F3">
        <w:rPr>
          <w:rFonts w:eastAsia="Sakkal Majalla" w:hint="eastAsia"/>
          <w:szCs w:val="28"/>
        </w:rPr>
        <w:t>الديموغرافية</w:t>
      </w:r>
      <w:r w:rsidRPr="00CB03F3">
        <w:rPr>
          <w:rFonts w:eastAsia="Sakkal Majalla"/>
          <w:szCs w:val="28"/>
        </w:rPr>
        <w:t xml:space="preserve"> </w:t>
      </w:r>
      <w:r w:rsidRPr="00CB03F3">
        <w:rPr>
          <w:rFonts w:eastAsia="Sakkal Majalla" w:hint="eastAsia"/>
          <w:szCs w:val="28"/>
        </w:rPr>
        <w:t>للمستهلكين</w:t>
      </w:r>
      <w:r w:rsidRPr="00CB03F3">
        <w:rPr>
          <w:rFonts w:eastAsia="Sakkal Majalla"/>
          <w:szCs w:val="28"/>
        </w:rPr>
        <w:t xml:space="preserve"> (</w:t>
      </w:r>
      <w:r w:rsidRPr="00CB03F3">
        <w:rPr>
          <w:rFonts w:eastAsia="Sakkal Majalla" w:hint="eastAsia"/>
          <w:szCs w:val="28"/>
        </w:rPr>
        <w:t>العمر،</w:t>
      </w:r>
      <w:r w:rsidRPr="00CB03F3">
        <w:rPr>
          <w:rFonts w:eastAsia="Sakkal Majalla"/>
          <w:szCs w:val="28"/>
        </w:rPr>
        <w:t xml:space="preserve"> </w:t>
      </w:r>
      <w:r w:rsidRPr="00CB03F3">
        <w:rPr>
          <w:rFonts w:eastAsia="Sakkal Majalla" w:hint="eastAsia"/>
          <w:szCs w:val="28"/>
        </w:rPr>
        <w:t>الجنس،</w:t>
      </w:r>
      <w:r w:rsidRPr="00CB03F3">
        <w:rPr>
          <w:rFonts w:eastAsia="Sakkal Majalla"/>
          <w:szCs w:val="28"/>
        </w:rPr>
        <w:t xml:space="preserve"> </w:t>
      </w:r>
      <w:r w:rsidRPr="00CB03F3">
        <w:rPr>
          <w:rFonts w:eastAsia="Sakkal Majalla" w:hint="eastAsia"/>
          <w:szCs w:val="28"/>
        </w:rPr>
        <w:t>مستوى</w:t>
      </w:r>
      <w:r w:rsidRPr="00CB03F3">
        <w:rPr>
          <w:rFonts w:eastAsia="Sakkal Majalla"/>
          <w:szCs w:val="28"/>
        </w:rPr>
        <w:t xml:space="preserve"> </w:t>
      </w:r>
      <w:r w:rsidRPr="00CB03F3">
        <w:rPr>
          <w:rFonts w:eastAsia="Sakkal Majalla" w:hint="eastAsia"/>
          <w:szCs w:val="28"/>
        </w:rPr>
        <w:t>التعليم</w:t>
      </w:r>
      <w:r w:rsidRPr="00CB03F3">
        <w:rPr>
          <w:rFonts w:eastAsia="Sakkal Majalla"/>
          <w:szCs w:val="28"/>
        </w:rPr>
        <w:t>).</w:t>
      </w:r>
    </w:p>
    <w:p w14:paraId="3D6EBB75" w14:textId="77777777" w:rsidR="00CB03F3" w:rsidRPr="00CB03F3" w:rsidRDefault="00CB03F3" w:rsidP="00CB03F3">
      <w:pPr>
        <w:keepNext/>
        <w:keepLines/>
        <w:bidi/>
        <w:spacing w:before="480" w:after="0"/>
        <w:outlineLvl w:val="0"/>
        <w:rPr>
          <w:rFonts w:eastAsia="Sakkal Majalla"/>
          <w:sz w:val="36"/>
          <w:szCs w:val="36"/>
        </w:rPr>
      </w:pPr>
      <w:r w:rsidRPr="00CB03F3">
        <w:rPr>
          <w:rFonts w:eastAsia="Sakkal Majalla"/>
          <w:b/>
          <w:bCs/>
          <w:sz w:val="36"/>
          <w:szCs w:val="36"/>
        </w:rPr>
        <w:t>تساؤلات الدراسة</w:t>
      </w:r>
    </w:p>
    <w:p w14:paraId="5C1A40B5" w14:textId="77777777" w:rsidR="00CB03F3" w:rsidRPr="00CB03F3" w:rsidRDefault="00CB03F3" w:rsidP="00CB03F3">
      <w:pPr>
        <w:bidi/>
        <w:spacing w:after="0"/>
        <w:rPr>
          <w:rFonts w:eastAsia="Sakkal Majalla"/>
          <w:b/>
          <w:bCs/>
          <w:sz w:val="32"/>
          <w:szCs w:val="32"/>
        </w:rPr>
      </w:pPr>
      <w:r w:rsidRPr="00CB03F3">
        <w:rPr>
          <w:rFonts w:eastAsia="Sakkal Majalla"/>
          <w:b/>
          <w:bCs/>
          <w:sz w:val="32"/>
          <w:szCs w:val="32"/>
        </w:rPr>
        <w:t>التساؤل الرئيسي:</w:t>
      </w:r>
    </w:p>
    <w:p w14:paraId="76314B59" w14:textId="77777777" w:rsidR="00CB03F3" w:rsidRPr="00CB03F3" w:rsidRDefault="00CB03F3" w:rsidP="00CB03F3">
      <w:pPr>
        <w:bidi/>
        <w:spacing w:after="0"/>
        <w:rPr>
          <w:rFonts w:eastAsia="Sakkal Majalla"/>
          <w:szCs w:val="28"/>
        </w:rPr>
      </w:pPr>
      <w:r w:rsidRPr="00CB03F3">
        <w:rPr>
          <w:rFonts w:eastAsia="Sakkal Majalla"/>
          <w:szCs w:val="28"/>
        </w:rPr>
        <w:t>كيف يساهم التصميم الإعلاني الرقمي في تعزيز قرارات الشراء لدى المستهلك؟</w:t>
      </w:r>
    </w:p>
    <w:p w14:paraId="5C248F3D" w14:textId="77777777" w:rsidR="00CB03F3" w:rsidRPr="00CB03F3" w:rsidRDefault="00CB03F3" w:rsidP="00CB03F3">
      <w:pPr>
        <w:bidi/>
        <w:spacing w:after="0"/>
        <w:rPr>
          <w:rFonts w:eastAsia="Sakkal Majalla"/>
          <w:b/>
          <w:bCs/>
          <w:sz w:val="32"/>
          <w:szCs w:val="32"/>
        </w:rPr>
      </w:pPr>
      <w:r w:rsidRPr="00CB03F3">
        <w:rPr>
          <w:rFonts w:eastAsia="Sakkal Majalla"/>
          <w:b/>
          <w:bCs/>
          <w:sz w:val="32"/>
          <w:szCs w:val="32"/>
        </w:rPr>
        <w:t>التساؤلات الفرعية:</w:t>
      </w:r>
    </w:p>
    <w:p w14:paraId="01980562" w14:textId="77777777" w:rsidR="00CB03F3" w:rsidRPr="00CB03F3" w:rsidRDefault="00CB03F3" w:rsidP="00CB03F3">
      <w:pPr>
        <w:bidi/>
        <w:spacing w:after="0"/>
        <w:rPr>
          <w:rFonts w:eastAsia="Sakkal Majalla"/>
          <w:szCs w:val="28"/>
        </w:rPr>
      </w:pPr>
      <w:r w:rsidRPr="00CB03F3">
        <w:rPr>
          <w:rFonts w:eastAsia="Sakkal Majalla"/>
          <w:szCs w:val="28"/>
        </w:rPr>
        <w:t>1. ما هي العناصر التصميمية (الألوان، الخطوط، الصور، الرسوم المتحركة) التي تؤثر بشكل أكبر على انتباه المستهلك؟</w:t>
      </w:r>
    </w:p>
    <w:p w14:paraId="40133B7F" w14:textId="77777777" w:rsidR="00CB03F3" w:rsidRPr="00CB03F3" w:rsidRDefault="00CB03F3" w:rsidP="00CB03F3">
      <w:pPr>
        <w:bidi/>
        <w:spacing w:after="0"/>
        <w:rPr>
          <w:rFonts w:eastAsia="Sakkal Majalla"/>
          <w:szCs w:val="28"/>
        </w:rPr>
      </w:pPr>
      <w:r w:rsidRPr="00CB03F3">
        <w:rPr>
          <w:rFonts w:eastAsia="Sakkal Majalla"/>
          <w:szCs w:val="28"/>
        </w:rPr>
        <w:t>2. كيف يؤثر التصميم الإعلاني الرقمي على الثقة والرغبة في الشراء عبر المنصات الرقمية المختلفة؟</w:t>
      </w:r>
    </w:p>
    <w:p w14:paraId="3CDE4823" w14:textId="77777777" w:rsidR="00CB03F3" w:rsidRPr="00CB03F3" w:rsidRDefault="00CB03F3" w:rsidP="00CB03F3">
      <w:pPr>
        <w:bidi/>
        <w:spacing w:after="0"/>
        <w:rPr>
          <w:rFonts w:eastAsia="Sakkal Majalla"/>
          <w:szCs w:val="28"/>
        </w:rPr>
      </w:pPr>
      <w:r w:rsidRPr="00CB03F3">
        <w:rPr>
          <w:rFonts w:eastAsia="Sakkal Majalla"/>
          <w:szCs w:val="28"/>
        </w:rPr>
        <w:t>3. ما العلاقة بين جودة التصميم الإعلاني ومعدلات التحويل الشرائي؟</w:t>
      </w:r>
    </w:p>
    <w:p w14:paraId="36823338" w14:textId="77777777" w:rsidR="00CB03F3" w:rsidRPr="00CB03F3" w:rsidRDefault="00CB03F3" w:rsidP="00CB03F3">
      <w:pPr>
        <w:bidi/>
        <w:spacing w:after="0"/>
        <w:rPr>
          <w:rFonts w:eastAsia="Sakkal Majalla"/>
          <w:szCs w:val="28"/>
        </w:rPr>
      </w:pPr>
      <w:r w:rsidRPr="00CB03F3">
        <w:rPr>
          <w:rFonts w:eastAsia="Sakkal Majalla"/>
          <w:szCs w:val="28"/>
        </w:rPr>
        <w:t>4. ما هي الفجوات والعيوب في التصاميم الإعلانية الحالية التي تعيق التحويل الشرائي؟</w:t>
      </w:r>
    </w:p>
    <w:p w14:paraId="3BF3B047" w14:textId="77777777" w:rsidR="00CB03F3" w:rsidRPr="00CB03F3" w:rsidRDefault="00CB03F3" w:rsidP="00CB03F3">
      <w:pPr>
        <w:bidi/>
        <w:spacing w:after="0"/>
        <w:rPr>
          <w:rFonts w:eastAsia="Sakkal Majalla"/>
          <w:szCs w:val="28"/>
        </w:rPr>
      </w:pPr>
      <w:r w:rsidRPr="00CB03F3">
        <w:rPr>
          <w:rFonts w:eastAsia="Sakkal Majalla"/>
          <w:szCs w:val="28"/>
        </w:rPr>
        <w:t>5. هل يختلف تأثير التصميم الإعلاني الرقمي على قرارات الشراء باختلاف المتغيرات الديموغرافية للمستهلكين؟</w:t>
      </w:r>
    </w:p>
    <w:p w14:paraId="4C5EB05C" w14:textId="2B85A73F" w:rsidR="00CB03F3" w:rsidRPr="00DC1BE8" w:rsidRDefault="00CB03F3" w:rsidP="0038327E">
      <w:pPr>
        <w:bidi/>
        <w:spacing w:after="0"/>
        <w:rPr>
          <w:rFonts w:eastAsia="Sakkal Majalla"/>
          <w:szCs w:val="28"/>
        </w:rPr>
      </w:pPr>
      <w:r w:rsidRPr="00CB03F3">
        <w:rPr>
          <w:rFonts w:eastAsia="Sakkal Majalla"/>
          <w:szCs w:val="28"/>
        </w:rPr>
        <w:t>6. ما هي أفضل الممارسات التصميمية التي يمكن أن تعزز من فعالية الإعلانات الرقمية؟</w:t>
      </w:r>
    </w:p>
    <w:p w14:paraId="3E1E1A8F" w14:textId="765E0E2E" w:rsidR="00440CA5" w:rsidRPr="001E462B" w:rsidRDefault="00440CA5" w:rsidP="001E462B">
      <w:pPr>
        <w:pStyle w:val="1"/>
        <w:bidi/>
        <w:rPr>
          <w:rFonts w:ascii="Sakkal Majalla" w:eastAsia="Sakkal Majalla" w:hAnsi="Sakkal Majalla" w:cs="Sakkal Majalla"/>
          <w:b w:val="0"/>
          <w:bCs w:val="0"/>
          <w:color w:val="auto"/>
          <w:sz w:val="36"/>
          <w:szCs w:val="36"/>
        </w:rPr>
      </w:pPr>
      <w:bookmarkStart w:id="3" w:name="_Toc2118551959"/>
      <w:r w:rsidRPr="00DC1BE8">
        <w:rPr>
          <w:rFonts w:ascii="Sakkal Majalla" w:eastAsia="Sakkal Majalla" w:hAnsi="Sakkal Majalla" w:cs="Sakkal Majalla"/>
          <w:color w:val="auto"/>
          <w:sz w:val="36"/>
          <w:szCs w:val="36"/>
        </w:rPr>
        <w:t>أهمية الدراسة</w:t>
      </w:r>
      <w:bookmarkEnd w:id="3"/>
    </w:p>
    <w:p w14:paraId="23EDACD4"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الأهمية النظرية:</w:t>
      </w:r>
    </w:p>
    <w:p w14:paraId="700C026D" w14:textId="77777777" w:rsidR="00440CA5" w:rsidRPr="00DC1BE8" w:rsidRDefault="00440CA5" w:rsidP="00440CA5">
      <w:pPr>
        <w:bidi/>
        <w:spacing w:after="0"/>
        <w:rPr>
          <w:rFonts w:eastAsia="Sakkal Majalla"/>
          <w:szCs w:val="28"/>
        </w:rPr>
      </w:pPr>
      <w:r w:rsidRPr="00DC1BE8">
        <w:rPr>
          <w:rFonts w:eastAsia="Sakkal Majalla"/>
          <w:szCs w:val="28"/>
        </w:rPr>
        <w:t>- إثراء الأدبيات العربية في مجال التسويق الرقمي وسلوك المستهلك من خلال تقديم إطار نظري متكامل يربط بين التصميم الإعلاني والسلوك الشرائي.</w:t>
      </w:r>
    </w:p>
    <w:p w14:paraId="17C5FF65" w14:textId="77777777" w:rsidR="00440CA5" w:rsidRPr="00DC1BE8" w:rsidRDefault="00440CA5" w:rsidP="00440CA5">
      <w:pPr>
        <w:bidi/>
        <w:spacing w:after="0"/>
        <w:rPr>
          <w:rFonts w:eastAsia="Sakkal Majalla"/>
          <w:szCs w:val="28"/>
        </w:rPr>
      </w:pPr>
      <w:r w:rsidRPr="00DC1BE8">
        <w:rPr>
          <w:rFonts w:eastAsia="Sakkal Majalla"/>
          <w:szCs w:val="28"/>
        </w:rPr>
        <w:t>- المساهمة في تطوير النماذج النظرية القائمة مثل نموذج AIDA ونموذج احتمالية الإقناع ELM من خلال دمجها مع عناصر التصميم الرقمي (</w:t>
      </w:r>
      <w:proofErr w:type="spellStart"/>
      <w:r w:rsidRPr="00DC1BE8">
        <w:rPr>
          <w:rFonts w:eastAsia="Sakkal Majalla"/>
          <w:szCs w:val="28"/>
        </w:rPr>
        <w:t>Barry</w:t>
      </w:r>
      <w:proofErr w:type="spellEnd"/>
      <w:r w:rsidRPr="00DC1BE8">
        <w:rPr>
          <w:rFonts w:eastAsia="Sakkal Majalla"/>
          <w:szCs w:val="28"/>
        </w:rPr>
        <w:t xml:space="preserve">, 1987; </w:t>
      </w:r>
      <w:proofErr w:type="spellStart"/>
      <w:r w:rsidRPr="00DC1BE8">
        <w:rPr>
          <w:rFonts w:eastAsia="Sakkal Majalla"/>
          <w:szCs w:val="28"/>
        </w:rPr>
        <w:t>Petty</w:t>
      </w:r>
      <w:proofErr w:type="spellEnd"/>
      <w:r w:rsidRPr="00DC1BE8">
        <w:rPr>
          <w:rFonts w:eastAsia="Sakkal Majalla"/>
          <w:szCs w:val="28"/>
        </w:rPr>
        <w:t xml:space="preserve"> &amp; </w:t>
      </w:r>
      <w:proofErr w:type="spellStart"/>
      <w:r w:rsidRPr="00DC1BE8">
        <w:rPr>
          <w:rFonts w:eastAsia="Sakkal Majalla"/>
          <w:szCs w:val="28"/>
        </w:rPr>
        <w:t>Cacioppo</w:t>
      </w:r>
      <w:proofErr w:type="spellEnd"/>
      <w:r w:rsidRPr="00DC1BE8">
        <w:rPr>
          <w:rFonts w:eastAsia="Sakkal Majalla"/>
          <w:szCs w:val="28"/>
        </w:rPr>
        <w:t>, 1986).</w:t>
      </w:r>
    </w:p>
    <w:p w14:paraId="3867E9A2" w14:textId="68E0BBEC" w:rsidR="001E462B" w:rsidRPr="00DC1BE8" w:rsidRDefault="00440CA5" w:rsidP="00CB03F3">
      <w:pPr>
        <w:bidi/>
        <w:spacing w:after="0"/>
        <w:rPr>
          <w:rFonts w:eastAsia="Sakkal Majalla"/>
          <w:szCs w:val="28"/>
          <w:rtl w:val="0"/>
        </w:rPr>
      </w:pPr>
      <w:r w:rsidRPr="00DC1BE8">
        <w:rPr>
          <w:rFonts w:eastAsia="Sakkal Majalla"/>
          <w:szCs w:val="28"/>
        </w:rPr>
        <w:t>- توفير مرجع علمي للباحثين المهتمين بدراسة العلاقة بين التصميم البصري وعلم النفس الاستهلاكي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xml:space="preserve">, 2012; </w:t>
      </w:r>
      <w:proofErr w:type="spellStart"/>
      <w:r w:rsidRPr="00DC1BE8">
        <w:rPr>
          <w:rFonts w:eastAsia="Sakkal Majalla"/>
          <w:szCs w:val="28"/>
        </w:rPr>
        <w:t>Elliot</w:t>
      </w:r>
      <w:proofErr w:type="spellEnd"/>
      <w:r w:rsidRPr="00DC1BE8">
        <w:rPr>
          <w:rFonts w:eastAsia="Sakkal Majalla"/>
          <w:szCs w:val="28"/>
        </w:rPr>
        <w:t xml:space="preserve"> &amp; </w:t>
      </w:r>
      <w:proofErr w:type="spellStart"/>
      <w:r w:rsidRPr="00DC1BE8">
        <w:rPr>
          <w:rFonts w:eastAsia="Sakkal Majalla"/>
          <w:szCs w:val="28"/>
        </w:rPr>
        <w:t>Maier</w:t>
      </w:r>
      <w:proofErr w:type="spellEnd"/>
      <w:r w:rsidRPr="00DC1BE8">
        <w:rPr>
          <w:rFonts w:eastAsia="Sakkal Majalla"/>
          <w:szCs w:val="28"/>
        </w:rPr>
        <w:t>, 2014).</w:t>
      </w:r>
    </w:p>
    <w:p w14:paraId="25EA7241"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الأهمية العملية:</w:t>
      </w:r>
    </w:p>
    <w:p w14:paraId="2E2DE548" w14:textId="77777777" w:rsidR="00440CA5" w:rsidRPr="00DC1BE8" w:rsidRDefault="00440CA5" w:rsidP="00440CA5">
      <w:pPr>
        <w:bidi/>
        <w:spacing w:after="0"/>
        <w:rPr>
          <w:rFonts w:eastAsia="Sakkal Majalla"/>
          <w:szCs w:val="28"/>
        </w:rPr>
      </w:pPr>
      <w:r w:rsidRPr="00DC1BE8">
        <w:rPr>
          <w:rFonts w:eastAsia="Sakkal Majalla"/>
          <w:szCs w:val="28"/>
        </w:rPr>
        <w:lastRenderedPageBreak/>
        <w:t>- تقديم توصيات عملية للشركات والمعلنين حول كيفية تصميم إعلانات رقمية أكثر فعالية تزيد من معدلات التحويل وتقلل من تكاليف الحملات الإعلانية (</w:t>
      </w:r>
      <w:proofErr w:type="spellStart"/>
      <w:r w:rsidRPr="00DC1BE8">
        <w:rPr>
          <w:rFonts w:eastAsia="Sakkal Majalla"/>
          <w:szCs w:val="28"/>
        </w:rPr>
        <w:t>Teixeira</w:t>
      </w:r>
      <w:proofErr w:type="spellEnd"/>
      <w:r w:rsidRPr="00DC1BE8">
        <w:rPr>
          <w:rFonts w:eastAsia="Sakkal Majalla"/>
          <w:szCs w:val="28"/>
        </w:rPr>
        <w:t xml:space="preserve">, </w:t>
      </w:r>
      <w:proofErr w:type="spellStart"/>
      <w:r w:rsidRPr="00DC1BE8">
        <w:rPr>
          <w:rFonts w:eastAsia="Sakkal Majalla"/>
          <w:szCs w:val="28"/>
        </w:rPr>
        <w:t>Wedel</w:t>
      </w:r>
      <w:proofErr w:type="spellEnd"/>
      <w:r w:rsidRPr="00DC1BE8">
        <w:rPr>
          <w:rFonts w:eastAsia="Sakkal Majalla"/>
          <w:szCs w:val="28"/>
        </w:rPr>
        <w:t xml:space="preserve">, &amp; </w:t>
      </w:r>
      <w:proofErr w:type="spellStart"/>
      <w:r w:rsidRPr="00DC1BE8">
        <w:rPr>
          <w:rFonts w:eastAsia="Sakkal Majalla"/>
          <w:szCs w:val="28"/>
        </w:rPr>
        <w:t>Pieters</w:t>
      </w:r>
      <w:proofErr w:type="spellEnd"/>
      <w:r w:rsidRPr="00DC1BE8">
        <w:rPr>
          <w:rFonts w:eastAsia="Sakkal Majalla"/>
          <w:szCs w:val="28"/>
        </w:rPr>
        <w:t xml:space="preserve">, 2012; </w:t>
      </w:r>
      <w:proofErr w:type="spellStart"/>
      <w:r w:rsidRPr="00DC1BE8">
        <w:rPr>
          <w:rFonts w:eastAsia="Sakkal Majalla"/>
          <w:szCs w:val="28"/>
        </w:rPr>
        <w:t>Li</w:t>
      </w:r>
      <w:proofErr w:type="spellEnd"/>
      <w:r w:rsidRPr="00DC1BE8">
        <w:rPr>
          <w:rFonts w:eastAsia="Sakkal Majalla"/>
          <w:szCs w:val="28"/>
        </w:rPr>
        <w:t xml:space="preserve">, </w:t>
      </w:r>
      <w:proofErr w:type="spellStart"/>
      <w:r w:rsidRPr="00DC1BE8">
        <w:rPr>
          <w:rFonts w:eastAsia="Sakkal Majalla"/>
          <w:szCs w:val="28"/>
        </w:rPr>
        <w:t>Edwards</w:t>
      </w:r>
      <w:proofErr w:type="spellEnd"/>
      <w:r w:rsidRPr="00DC1BE8">
        <w:rPr>
          <w:rFonts w:eastAsia="Sakkal Majalla"/>
          <w:szCs w:val="28"/>
        </w:rPr>
        <w:t xml:space="preserve">, &amp; </w:t>
      </w:r>
      <w:proofErr w:type="spellStart"/>
      <w:r w:rsidRPr="00DC1BE8">
        <w:rPr>
          <w:rFonts w:eastAsia="Sakkal Majalla"/>
          <w:szCs w:val="28"/>
        </w:rPr>
        <w:t>Lee</w:t>
      </w:r>
      <w:proofErr w:type="spellEnd"/>
      <w:r w:rsidRPr="00DC1BE8">
        <w:rPr>
          <w:rFonts w:eastAsia="Sakkal Majalla"/>
          <w:szCs w:val="28"/>
        </w:rPr>
        <w:t>, 2002).</w:t>
      </w:r>
    </w:p>
    <w:p w14:paraId="31C1C171" w14:textId="77777777" w:rsidR="00440CA5" w:rsidRPr="00DC1BE8" w:rsidRDefault="00440CA5" w:rsidP="00440CA5">
      <w:pPr>
        <w:bidi/>
        <w:spacing w:after="0"/>
        <w:rPr>
          <w:rFonts w:eastAsia="Sakkal Majalla"/>
          <w:szCs w:val="28"/>
        </w:rPr>
      </w:pPr>
      <w:r w:rsidRPr="00DC1BE8">
        <w:rPr>
          <w:rFonts w:eastAsia="Sakkal Majalla"/>
          <w:szCs w:val="28"/>
        </w:rPr>
        <w:t xml:space="preserve">- مساعدة المصممين </w:t>
      </w:r>
      <w:proofErr w:type="spellStart"/>
      <w:r w:rsidRPr="00DC1BE8">
        <w:rPr>
          <w:rFonts w:eastAsia="Sakkal Majalla"/>
          <w:szCs w:val="28"/>
        </w:rPr>
        <w:t>الجرافيكيين</w:t>
      </w:r>
      <w:proofErr w:type="spellEnd"/>
      <w:r w:rsidRPr="00DC1BE8">
        <w:rPr>
          <w:rFonts w:eastAsia="Sakkal Majalla"/>
          <w:szCs w:val="28"/>
        </w:rPr>
        <w:t xml:space="preserve"> وخبراء التسويق الرقمي على فهم العناصر التصميمية الأكثر تأثيراً على المستهلكين (</w:t>
      </w:r>
      <w:proofErr w:type="spellStart"/>
      <w:r w:rsidRPr="00DC1BE8">
        <w:rPr>
          <w:rFonts w:eastAsia="Sakkal Majalla"/>
          <w:szCs w:val="28"/>
        </w:rPr>
        <w:t>Henderson</w:t>
      </w:r>
      <w:proofErr w:type="spellEnd"/>
      <w:r w:rsidRPr="00DC1BE8">
        <w:rPr>
          <w:rFonts w:eastAsia="Sakkal Majalla"/>
          <w:szCs w:val="28"/>
        </w:rPr>
        <w:t xml:space="preserve"> &amp; </w:t>
      </w:r>
      <w:proofErr w:type="spellStart"/>
      <w:r w:rsidRPr="00DC1BE8">
        <w:rPr>
          <w:rFonts w:eastAsia="Sakkal Majalla"/>
          <w:szCs w:val="28"/>
        </w:rPr>
        <w:t>Cote</w:t>
      </w:r>
      <w:proofErr w:type="spellEnd"/>
      <w:r w:rsidRPr="00DC1BE8">
        <w:rPr>
          <w:rFonts w:eastAsia="Sakkal Majalla"/>
          <w:szCs w:val="28"/>
        </w:rPr>
        <w:t xml:space="preserve">, 1998; </w:t>
      </w:r>
      <w:proofErr w:type="spellStart"/>
      <w:r w:rsidRPr="00DC1BE8">
        <w:rPr>
          <w:rFonts w:eastAsia="Sakkal Majalla"/>
          <w:szCs w:val="28"/>
        </w:rPr>
        <w:t>Childers</w:t>
      </w:r>
      <w:proofErr w:type="spellEnd"/>
      <w:r w:rsidRPr="00DC1BE8">
        <w:rPr>
          <w:rFonts w:eastAsia="Sakkal Majalla"/>
          <w:szCs w:val="28"/>
        </w:rPr>
        <w:t xml:space="preserve"> &amp; </w:t>
      </w:r>
      <w:proofErr w:type="spellStart"/>
      <w:r w:rsidRPr="00DC1BE8">
        <w:rPr>
          <w:rFonts w:eastAsia="Sakkal Majalla"/>
          <w:szCs w:val="28"/>
        </w:rPr>
        <w:t>Jass</w:t>
      </w:r>
      <w:proofErr w:type="spellEnd"/>
      <w:r w:rsidRPr="00DC1BE8">
        <w:rPr>
          <w:rFonts w:eastAsia="Sakkal Majalla"/>
          <w:szCs w:val="28"/>
        </w:rPr>
        <w:t>, 2002).</w:t>
      </w:r>
    </w:p>
    <w:p w14:paraId="7126CE0F" w14:textId="77777777" w:rsidR="00440CA5" w:rsidRPr="00DC1BE8" w:rsidRDefault="00440CA5" w:rsidP="00440CA5">
      <w:pPr>
        <w:bidi/>
        <w:spacing w:after="0"/>
        <w:rPr>
          <w:rFonts w:eastAsia="Sakkal Majalla"/>
          <w:szCs w:val="28"/>
        </w:rPr>
      </w:pPr>
      <w:r w:rsidRPr="00DC1BE8">
        <w:rPr>
          <w:rFonts w:eastAsia="Sakkal Majalla"/>
          <w:szCs w:val="28"/>
        </w:rPr>
        <w:t>- تعزيز كفاءة الاستثمار في الإعلانات الرقمية من خلال استهداف العناصر التصميمية التي تحقق أعلى عائد على الاستثمار.</w:t>
      </w:r>
    </w:p>
    <w:p w14:paraId="78BC169F"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الفائدة المرجوة للمجتمع والقطاع الإعلاني:</w:t>
      </w:r>
    </w:p>
    <w:p w14:paraId="62BCD7A8" w14:textId="77777777" w:rsidR="00440CA5" w:rsidRPr="00DC1BE8" w:rsidRDefault="00440CA5" w:rsidP="00440CA5">
      <w:pPr>
        <w:bidi/>
        <w:spacing w:after="0"/>
        <w:rPr>
          <w:rFonts w:eastAsia="Sakkal Majalla"/>
          <w:szCs w:val="28"/>
        </w:rPr>
      </w:pPr>
      <w:r w:rsidRPr="00DC1BE8">
        <w:rPr>
          <w:rFonts w:eastAsia="Sakkal Majalla"/>
          <w:szCs w:val="28"/>
        </w:rPr>
        <w:t>- رفع مستوى الوعي لدى المستهلكين بالعوامل التصميمية التي تؤثر على قراراتهم الشرائية، مما يساعدهم على اتخاذ قرارات أكثر وعياً.</w:t>
      </w:r>
    </w:p>
    <w:p w14:paraId="01AA38A7" w14:textId="77777777" w:rsidR="00440CA5" w:rsidRPr="00DC1BE8" w:rsidRDefault="00440CA5" w:rsidP="00440CA5">
      <w:pPr>
        <w:bidi/>
        <w:spacing w:after="0"/>
        <w:rPr>
          <w:rFonts w:eastAsia="Sakkal Majalla"/>
          <w:szCs w:val="28"/>
        </w:rPr>
      </w:pPr>
      <w:r w:rsidRPr="00DC1BE8">
        <w:rPr>
          <w:rFonts w:eastAsia="Sakkal Majalla"/>
          <w:szCs w:val="28"/>
        </w:rPr>
        <w:t>- تحسين جودة المحتوى الإعلاني الرقمي في السوق العربي من خلال تطبيق معايير تصميمية علمية (</w:t>
      </w:r>
      <w:proofErr w:type="spellStart"/>
      <w:r w:rsidRPr="00DC1BE8">
        <w:rPr>
          <w:rFonts w:eastAsia="Sakkal Majalla"/>
          <w:szCs w:val="28"/>
        </w:rPr>
        <w:t>Mayer</w:t>
      </w:r>
      <w:proofErr w:type="spellEnd"/>
      <w:r w:rsidRPr="00DC1BE8">
        <w:rPr>
          <w:rFonts w:eastAsia="Sakkal Majalla"/>
          <w:szCs w:val="28"/>
        </w:rPr>
        <w:t xml:space="preserve">, 2009; </w:t>
      </w:r>
      <w:proofErr w:type="spellStart"/>
      <w:r w:rsidRPr="00DC1BE8">
        <w:rPr>
          <w:rFonts w:eastAsia="Sakkal Majalla"/>
          <w:szCs w:val="28"/>
        </w:rPr>
        <w:t>Paivio</w:t>
      </w:r>
      <w:proofErr w:type="spellEnd"/>
      <w:r w:rsidRPr="00DC1BE8">
        <w:rPr>
          <w:rFonts w:eastAsia="Sakkal Majalla"/>
          <w:szCs w:val="28"/>
        </w:rPr>
        <w:t>, 1991).</w:t>
      </w:r>
    </w:p>
    <w:p w14:paraId="7A4C125E" w14:textId="77777777" w:rsidR="00440CA5" w:rsidRDefault="00440CA5" w:rsidP="00440CA5">
      <w:pPr>
        <w:bidi/>
        <w:spacing w:after="0"/>
        <w:rPr>
          <w:rFonts w:eastAsia="Sakkal Majalla"/>
          <w:szCs w:val="28"/>
        </w:rPr>
      </w:pPr>
      <w:r w:rsidRPr="00DC1BE8">
        <w:rPr>
          <w:rFonts w:eastAsia="Sakkal Majalla"/>
          <w:szCs w:val="28"/>
        </w:rPr>
        <w:t>- تعزيز الممارسات الأخلاقية في التصميم الإعلاني من خلال فهم التأثيرات النفسية على المستهلكين.</w:t>
      </w:r>
    </w:p>
    <w:p w14:paraId="6A7520DC" w14:textId="77777777" w:rsidR="00CB03F3" w:rsidRPr="00AA4363" w:rsidRDefault="00CB03F3" w:rsidP="00CB03F3">
      <w:pPr>
        <w:pStyle w:val="1"/>
        <w:bidi/>
        <w:jc w:val="left"/>
        <w:rPr>
          <w:rFonts w:ascii="Sakkal Majalla" w:eastAsia="Sakkal Majalla" w:hAnsi="Sakkal Majalla" w:cs="Sakkal Majalla"/>
          <w:b w:val="0"/>
          <w:bCs w:val="0"/>
          <w:color w:val="auto"/>
          <w:sz w:val="36"/>
          <w:szCs w:val="36"/>
        </w:rPr>
      </w:pPr>
      <w:r w:rsidRPr="1F7FA753">
        <w:rPr>
          <w:rFonts w:ascii="Sakkal Majalla" w:eastAsia="Sakkal Majalla" w:hAnsi="Sakkal Majalla" w:cs="Sakkal Majalla"/>
          <w:color w:val="auto"/>
          <w:sz w:val="36"/>
          <w:szCs w:val="36"/>
        </w:rPr>
        <w:t>فروض الدراسة</w:t>
      </w:r>
    </w:p>
    <w:p w14:paraId="2A7A8266" w14:textId="77777777" w:rsidR="00CB03F3" w:rsidRDefault="00CB03F3" w:rsidP="00CB03F3">
      <w:pPr>
        <w:bidi/>
        <w:spacing w:after="0"/>
        <w:jc w:val="left"/>
        <w:rPr>
          <w:rFonts w:eastAsia="Sakkal Majalla"/>
          <w:b/>
          <w:bCs/>
          <w:sz w:val="32"/>
          <w:szCs w:val="32"/>
        </w:rPr>
      </w:pPr>
      <w:r w:rsidRPr="1F7FA753">
        <w:rPr>
          <w:rFonts w:eastAsia="Sakkal Majalla"/>
          <w:b/>
          <w:bCs/>
          <w:sz w:val="32"/>
          <w:szCs w:val="32"/>
        </w:rPr>
        <w:t>الفرض الرئيسي:</w:t>
      </w:r>
    </w:p>
    <w:p w14:paraId="38E93ACD" w14:textId="77777777" w:rsidR="00CB03F3" w:rsidRDefault="00CB03F3" w:rsidP="00CB03F3">
      <w:pPr>
        <w:bidi/>
        <w:spacing w:after="0"/>
        <w:jc w:val="left"/>
        <w:rPr>
          <w:rFonts w:eastAsia="Sakkal Majalla"/>
          <w:szCs w:val="28"/>
        </w:rPr>
      </w:pPr>
      <w:r w:rsidRPr="1F7FA753">
        <w:rPr>
          <w:rFonts w:eastAsia="Sakkal Majalla"/>
          <w:szCs w:val="28"/>
        </w:rPr>
        <w:t>توجد علاقة ذات دلالة إحصائية بين جودة التصميم الإعلاني الرقمي وقرارات الشراء لدى المستهلكين.</w:t>
      </w:r>
    </w:p>
    <w:p w14:paraId="6681A9B4" w14:textId="77777777" w:rsidR="00CB03F3" w:rsidRDefault="00CB03F3" w:rsidP="00CB03F3">
      <w:pPr>
        <w:bidi/>
        <w:spacing w:after="0"/>
        <w:jc w:val="left"/>
        <w:rPr>
          <w:rFonts w:eastAsia="Sakkal Majalla"/>
          <w:b/>
          <w:bCs/>
          <w:sz w:val="32"/>
          <w:szCs w:val="32"/>
        </w:rPr>
      </w:pPr>
      <w:r w:rsidRPr="1F7FA753">
        <w:rPr>
          <w:rFonts w:eastAsia="Sakkal Majalla"/>
          <w:b/>
          <w:bCs/>
          <w:sz w:val="32"/>
          <w:szCs w:val="32"/>
        </w:rPr>
        <w:t>الفروض الفرعية:</w:t>
      </w:r>
    </w:p>
    <w:p w14:paraId="1758596D" w14:textId="77777777" w:rsidR="00CB03F3" w:rsidRPr="00A5755C" w:rsidRDefault="00CB03F3" w:rsidP="00CB03F3">
      <w:pPr>
        <w:autoSpaceDE w:val="0"/>
        <w:autoSpaceDN w:val="0"/>
        <w:bidi/>
        <w:adjustRightInd w:val="0"/>
        <w:spacing w:after="0"/>
        <w:jc w:val="left"/>
        <w:rPr>
          <w:rFonts w:eastAsia="Sakkal Majalla"/>
          <w:szCs w:val="28"/>
        </w:rPr>
      </w:pPr>
      <w:r w:rsidRPr="00A5755C">
        <w:rPr>
          <w:rFonts w:eastAsia="Sakkal Majalla"/>
          <w:szCs w:val="28"/>
        </w:rPr>
        <w:t>الفرض الأول: توجد علاقة ذات دلالة إحصائية بين استخدام الألوان الجذابة في التصميم الإعلاني الرقمي ومستوى انتباه المستهلك (</w:t>
      </w:r>
      <w:proofErr w:type="spellStart"/>
      <w:r w:rsidRPr="00A5755C">
        <w:rPr>
          <w:rFonts w:eastAsia="Sakkal Majalla"/>
          <w:szCs w:val="28"/>
        </w:rPr>
        <w:t>Labrecque</w:t>
      </w:r>
      <w:proofErr w:type="spellEnd"/>
      <w:r w:rsidRPr="00A5755C">
        <w:rPr>
          <w:rFonts w:eastAsia="Sakkal Majalla"/>
          <w:szCs w:val="28"/>
        </w:rPr>
        <w:t xml:space="preserve"> &amp; </w:t>
      </w:r>
      <w:proofErr w:type="spellStart"/>
      <w:r w:rsidRPr="00A5755C">
        <w:rPr>
          <w:rFonts w:eastAsia="Sakkal Majalla"/>
          <w:szCs w:val="28"/>
        </w:rPr>
        <w:t>Milne</w:t>
      </w:r>
      <w:proofErr w:type="spellEnd"/>
      <w:r w:rsidRPr="00A5755C">
        <w:rPr>
          <w:rFonts w:eastAsia="Sakkal Majalla"/>
          <w:szCs w:val="28"/>
        </w:rPr>
        <w:t>, 2012).</w:t>
      </w:r>
    </w:p>
    <w:p w14:paraId="336B67D1" w14:textId="77777777" w:rsidR="00CB03F3" w:rsidRPr="00A5755C" w:rsidRDefault="00CB03F3" w:rsidP="00CB03F3">
      <w:pPr>
        <w:autoSpaceDE w:val="0"/>
        <w:autoSpaceDN w:val="0"/>
        <w:bidi/>
        <w:adjustRightInd w:val="0"/>
        <w:spacing w:after="0"/>
        <w:jc w:val="left"/>
        <w:rPr>
          <w:rFonts w:eastAsia="Sakkal Majalla"/>
          <w:szCs w:val="28"/>
        </w:rPr>
      </w:pPr>
      <w:r w:rsidRPr="00A5755C">
        <w:rPr>
          <w:rFonts w:eastAsia="Sakkal Majalla"/>
          <w:szCs w:val="28"/>
        </w:rPr>
        <w:t xml:space="preserve">الفرض الثاني: توجد علاقة ذات دلالة إحصائية بين وضوح الخطوط </w:t>
      </w:r>
      <w:proofErr w:type="spellStart"/>
      <w:r w:rsidRPr="00A5755C">
        <w:rPr>
          <w:rFonts w:eastAsia="Sakkal Majalla"/>
          <w:szCs w:val="28"/>
        </w:rPr>
        <w:t>Typography</w:t>
      </w:r>
      <w:proofErr w:type="spellEnd"/>
      <w:r w:rsidRPr="00A5755C">
        <w:rPr>
          <w:rFonts w:eastAsia="Sakkal Majalla"/>
          <w:szCs w:val="28"/>
        </w:rPr>
        <w:t xml:space="preserve"> في الإعلانات الرقمية وقابلية قراءة الرسالة الإعلانية (</w:t>
      </w:r>
      <w:proofErr w:type="spellStart"/>
      <w:r w:rsidRPr="00A5755C">
        <w:rPr>
          <w:rFonts w:eastAsia="Sakkal Majalla"/>
          <w:szCs w:val="28"/>
        </w:rPr>
        <w:t>Childers</w:t>
      </w:r>
      <w:proofErr w:type="spellEnd"/>
      <w:r w:rsidRPr="00A5755C">
        <w:rPr>
          <w:rFonts w:eastAsia="Sakkal Majalla"/>
          <w:szCs w:val="28"/>
        </w:rPr>
        <w:t xml:space="preserve"> &amp; </w:t>
      </w:r>
      <w:proofErr w:type="spellStart"/>
      <w:r w:rsidRPr="00A5755C">
        <w:rPr>
          <w:rFonts w:eastAsia="Sakkal Majalla"/>
          <w:szCs w:val="28"/>
        </w:rPr>
        <w:t>Jass</w:t>
      </w:r>
      <w:proofErr w:type="spellEnd"/>
      <w:r w:rsidRPr="00A5755C">
        <w:rPr>
          <w:rFonts w:eastAsia="Sakkal Majalla"/>
          <w:szCs w:val="28"/>
        </w:rPr>
        <w:t>, 2002).</w:t>
      </w:r>
    </w:p>
    <w:p w14:paraId="3A7A7FC3" w14:textId="77777777" w:rsidR="00CB03F3" w:rsidRPr="00A5755C" w:rsidRDefault="00CB03F3" w:rsidP="00CB03F3">
      <w:pPr>
        <w:autoSpaceDE w:val="0"/>
        <w:autoSpaceDN w:val="0"/>
        <w:bidi/>
        <w:adjustRightInd w:val="0"/>
        <w:spacing w:after="0"/>
        <w:jc w:val="left"/>
        <w:rPr>
          <w:rFonts w:eastAsia="Sakkal Majalla"/>
          <w:szCs w:val="28"/>
        </w:rPr>
      </w:pPr>
      <w:r w:rsidRPr="00A5755C">
        <w:rPr>
          <w:rFonts w:eastAsia="Sakkal Majalla"/>
          <w:szCs w:val="28"/>
        </w:rPr>
        <w:t>الفرض الثالث: توجد علاقة ذات دلالة إحصائية بين جودة الصور والرسوم المستخدمة في الإعلان ومستوى ثقة المستهلك في العلامة التجارية (</w:t>
      </w:r>
      <w:proofErr w:type="spellStart"/>
      <w:r w:rsidRPr="00A5755C">
        <w:rPr>
          <w:rFonts w:eastAsia="Sakkal Majalla"/>
          <w:szCs w:val="28"/>
        </w:rPr>
        <w:t>Chaudhuri</w:t>
      </w:r>
      <w:proofErr w:type="spellEnd"/>
      <w:r w:rsidRPr="00A5755C">
        <w:rPr>
          <w:rFonts w:eastAsia="Sakkal Majalla"/>
          <w:szCs w:val="28"/>
        </w:rPr>
        <w:t xml:space="preserve"> &amp; </w:t>
      </w:r>
      <w:proofErr w:type="spellStart"/>
      <w:r w:rsidRPr="00A5755C">
        <w:rPr>
          <w:rFonts w:eastAsia="Sakkal Majalla"/>
          <w:szCs w:val="28"/>
        </w:rPr>
        <w:t>Holbrook</w:t>
      </w:r>
      <w:proofErr w:type="spellEnd"/>
      <w:r w:rsidRPr="00A5755C">
        <w:rPr>
          <w:rFonts w:eastAsia="Sakkal Majalla"/>
          <w:szCs w:val="28"/>
        </w:rPr>
        <w:t>, 2001).</w:t>
      </w:r>
    </w:p>
    <w:p w14:paraId="08843695" w14:textId="77777777" w:rsidR="00CB03F3" w:rsidRPr="00A5755C" w:rsidRDefault="00CB03F3" w:rsidP="00CB03F3">
      <w:pPr>
        <w:autoSpaceDE w:val="0"/>
        <w:autoSpaceDN w:val="0"/>
        <w:bidi/>
        <w:adjustRightInd w:val="0"/>
        <w:spacing w:after="0"/>
        <w:jc w:val="left"/>
        <w:rPr>
          <w:rFonts w:eastAsia="Sakkal Majalla"/>
          <w:szCs w:val="28"/>
        </w:rPr>
      </w:pPr>
      <w:r w:rsidRPr="00A5755C">
        <w:rPr>
          <w:rFonts w:eastAsia="Sakkal Majalla"/>
          <w:szCs w:val="28"/>
        </w:rPr>
        <w:lastRenderedPageBreak/>
        <w:t>الفرض الرابع: توجد علاقة ذات دلالة إحصائية بين التفاعلية في التصميم الإعلاني الرقمي ومعدل التحويل الشرائي (</w:t>
      </w:r>
      <w:proofErr w:type="spellStart"/>
      <w:r w:rsidRPr="00A5755C">
        <w:rPr>
          <w:rFonts w:eastAsia="Sakkal Majalla"/>
          <w:szCs w:val="28"/>
        </w:rPr>
        <w:t>Teixeira</w:t>
      </w:r>
      <w:proofErr w:type="spellEnd"/>
      <w:r w:rsidRPr="00A5755C">
        <w:rPr>
          <w:rFonts w:eastAsia="Sakkal Majalla"/>
          <w:szCs w:val="28"/>
        </w:rPr>
        <w:t xml:space="preserve"> </w:t>
      </w:r>
      <w:proofErr w:type="spellStart"/>
      <w:r w:rsidRPr="00A5755C">
        <w:rPr>
          <w:rFonts w:eastAsia="Sakkal Majalla"/>
          <w:szCs w:val="28"/>
        </w:rPr>
        <w:t>et</w:t>
      </w:r>
      <w:proofErr w:type="spellEnd"/>
      <w:r w:rsidRPr="00A5755C">
        <w:rPr>
          <w:rFonts w:eastAsia="Sakkal Majalla"/>
          <w:szCs w:val="28"/>
        </w:rPr>
        <w:t xml:space="preserve"> </w:t>
      </w:r>
      <w:proofErr w:type="spellStart"/>
      <w:r w:rsidRPr="00A5755C">
        <w:rPr>
          <w:rFonts w:eastAsia="Sakkal Majalla"/>
          <w:szCs w:val="28"/>
        </w:rPr>
        <w:t>al</w:t>
      </w:r>
      <w:proofErr w:type="spellEnd"/>
      <w:r w:rsidRPr="00A5755C">
        <w:rPr>
          <w:rFonts w:eastAsia="Sakkal Majalla"/>
          <w:szCs w:val="28"/>
        </w:rPr>
        <w:t>., 2012).</w:t>
      </w:r>
    </w:p>
    <w:p w14:paraId="532EA454" w14:textId="77777777" w:rsidR="00CB03F3" w:rsidRPr="00A5755C" w:rsidRDefault="00CB03F3" w:rsidP="00CB03F3">
      <w:pPr>
        <w:autoSpaceDE w:val="0"/>
        <w:autoSpaceDN w:val="0"/>
        <w:bidi/>
        <w:adjustRightInd w:val="0"/>
        <w:spacing w:after="0"/>
        <w:jc w:val="left"/>
        <w:rPr>
          <w:rFonts w:eastAsia="Sakkal Majalla"/>
          <w:szCs w:val="28"/>
        </w:rPr>
      </w:pPr>
      <w:r w:rsidRPr="00A5755C">
        <w:rPr>
          <w:rFonts w:eastAsia="Sakkal Majalla"/>
          <w:szCs w:val="28"/>
        </w:rPr>
        <w:t>الفرض الخامس: توجد فروق ذات دلالة إحصائية في تأثير التصميم الإعلاني الرقمي على قرارات الشراء تعزى للمتغيرات الديموغرافية (العمر، الجنس، مستوى التعليم).</w:t>
      </w:r>
    </w:p>
    <w:p w14:paraId="0B3EFABF" w14:textId="416DF6DA" w:rsidR="00CB03F3" w:rsidRPr="00DC1BE8" w:rsidRDefault="00CB03F3" w:rsidP="0038327E">
      <w:pPr>
        <w:bidi/>
        <w:spacing w:after="0"/>
        <w:jc w:val="left"/>
        <w:rPr>
          <w:rFonts w:eastAsia="Sakkal Majalla"/>
          <w:szCs w:val="28"/>
        </w:rPr>
      </w:pPr>
      <w:r w:rsidRPr="00A5755C">
        <w:rPr>
          <w:rFonts w:eastAsia="Sakkal Majalla" w:hint="eastAsia"/>
          <w:szCs w:val="28"/>
        </w:rPr>
        <w:t>الفرض</w:t>
      </w:r>
      <w:r w:rsidRPr="00A5755C">
        <w:rPr>
          <w:rFonts w:eastAsia="Sakkal Majalla"/>
          <w:szCs w:val="28"/>
        </w:rPr>
        <w:t xml:space="preserve"> </w:t>
      </w:r>
      <w:r w:rsidRPr="00A5755C">
        <w:rPr>
          <w:rFonts w:eastAsia="Sakkal Majalla" w:hint="eastAsia"/>
          <w:szCs w:val="28"/>
        </w:rPr>
        <w:t>السادس</w:t>
      </w:r>
      <w:r w:rsidRPr="00A5755C">
        <w:rPr>
          <w:rFonts w:eastAsia="Sakkal Majalla"/>
          <w:szCs w:val="28"/>
        </w:rPr>
        <w:t xml:space="preserve">: </w:t>
      </w:r>
      <w:r w:rsidRPr="00A5755C">
        <w:rPr>
          <w:rFonts w:eastAsia="Sakkal Majalla" w:hint="eastAsia"/>
          <w:szCs w:val="28"/>
        </w:rPr>
        <w:t>توجد</w:t>
      </w:r>
      <w:r w:rsidRPr="00A5755C">
        <w:rPr>
          <w:rFonts w:eastAsia="Sakkal Majalla"/>
          <w:szCs w:val="28"/>
        </w:rPr>
        <w:t xml:space="preserve"> </w:t>
      </w:r>
      <w:r w:rsidRPr="00A5755C">
        <w:rPr>
          <w:rFonts w:eastAsia="Sakkal Majalla" w:hint="eastAsia"/>
          <w:szCs w:val="28"/>
        </w:rPr>
        <w:t>علاقة</w:t>
      </w:r>
      <w:r w:rsidRPr="00A5755C">
        <w:rPr>
          <w:rFonts w:eastAsia="Sakkal Majalla"/>
          <w:szCs w:val="28"/>
        </w:rPr>
        <w:t xml:space="preserve"> </w:t>
      </w:r>
      <w:r w:rsidRPr="00A5755C">
        <w:rPr>
          <w:rFonts w:eastAsia="Sakkal Majalla" w:hint="eastAsia"/>
          <w:szCs w:val="28"/>
        </w:rPr>
        <w:t>ذات</w:t>
      </w:r>
      <w:r w:rsidRPr="00A5755C">
        <w:rPr>
          <w:rFonts w:eastAsia="Sakkal Majalla"/>
          <w:szCs w:val="28"/>
        </w:rPr>
        <w:t xml:space="preserve"> </w:t>
      </w:r>
      <w:r w:rsidRPr="00A5755C">
        <w:rPr>
          <w:rFonts w:eastAsia="Sakkal Majalla" w:hint="eastAsia"/>
          <w:szCs w:val="28"/>
        </w:rPr>
        <w:t>دلالة</w:t>
      </w:r>
      <w:r w:rsidRPr="00A5755C">
        <w:rPr>
          <w:rFonts w:eastAsia="Sakkal Majalla"/>
          <w:szCs w:val="28"/>
        </w:rPr>
        <w:t xml:space="preserve"> </w:t>
      </w:r>
      <w:r w:rsidRPr="00A5755C">
        <w:rPr>
          <w:rFonts w:eastAsia="Sakkal Majalla" w:hint="eastAsia"/>
          <w:szCs w:val="28"/>
        </w:rPr>
        <w:t>إحصائية</w:t>
      </w:r>
      <w:r w:rsidRPr="00A5755C">
        <w:rPr>
          <w:rFonts w:eastAsia="Sakkal Majalla"/>
          <w:szCs w:val="28"/>
        </w:rPr>
        <w:t xml:space="preserve"> </w:t>
      </w:r>
      <w:r w:rsidRPr="00A5755C">
        <w:rPr>
          <w:rFonts w:eastAsia="Sakkal Majalla" w:hint="eastAsia"/>
          <w:szCs w:val="28"/>
        </w:rPr>
        <w:t>بين</w:t>
      </w:r>
      <w:r w:rsidRPr="00A5755C">
        <w:rPr>
          <w:rFonts w:eastAsia="Sakkal Majalla"/>
          <w:szCs w:val="28"/>
        </w:rPr>
        <w:t xml:space="preserve"> </w:t>
      </w:r>
      <w:r w:rsidRPr="00A5755C">
        <w:rPr>
          <w:rFonts w:eastAsia="Sakkal Majalla" w:hint="eastAsia"/>
          <w:szCs w:val="28"/>
        </w:rPr>
        <w:t>تناسق</w:t>
      </w:r>
      <w:r w:rsidRPr="00A5755C">
        <w:rPr>
          <w:rFonts w:eastAsia="Sakkal Majalla"/>
          <w:szCs w:val="28"/>
        </w:rPr>
        <w:t xml:space="preserve"> </w:t>
      </w:r>
      <w:r w:rsidRPr="00A5755C">
        <w:rPr>
          <w:rFonts w:eastAsia="Sakkal Majalla" w:hint="eastAsia"/>
          <w:szCs w:val="28"/>
        </w:rPr>
        <w:t>العناصر</w:t>
      </w:r>
      <w:r w:rsidRPr="00A5755C">
        <w:rPr>
          <w:rFonts w:eastAsia="Sakkal Majalla"/>
          <w:szCs w:val="28"/>
        </w:rPr>
        <w:t xml:space="preserve"> </w:t>
      </w:r>
      <w:r w:rsidRPr="00A5755C">
        <w:rPr>
          <w:rFonts w:eastAsia="Sakkal Majalla" w:hint="eastAsia"/>
          <w:szCs w:val="28"/>
        </w:rPr>
        <w:t>البصرية</w:t>
      </w:r>
      <w:r w:rsidRPr="00A5755C">
        <w:rPr>
          <w:rFonts w:eastAsia="Sakkal Majalla"/>
          <w:szCs w:val="28"/>
        </w:rPr>
        <w:t xml:space="preserve"> </w:t>
      </w:r>
      <w:r w:rsidRPr="00A5755C">
        <w:rPr>
          <w:rFonts w:eastAsia="Sakkal Majalla" w:hint="eastAsia"/>
          <w:szCs w:val="28"/>
        </w:rPr>
        <w:t>في</w:t>
      </w:r>
      <w:r w:rsidRPr="00A5755C">
        <w:rPr>
          <w:rFonts w:eastAsia="Sakkal Majalla"/>
          <w:szCs w:val="28"/>
        </w:rPr>
        <w:t xml:space="preserve"> </w:t>
      </w:r>
      <w:r w:rsidRPr="00A5755C">
        <w:rPr>
          <w:rFonts w:eastAsia="Sakkal Majalla" w:hint="eastAsia"/>
          <w:szCs w:val="28"/>
        </w:rPr>
        <w:t>الإعلان</w:t>
      </w:r>
      <w:r w:rsidRPr="00A5755C">
        <w:rPr>
          <w:rFonts w:eastAsia="Sakkal Majalla"/>
          <w:szCs w:val="28"/>
        </w:rPr>
        <w:t xml:space="preserve"> </w:t>
      </w:r>
      <w:r w:rsidRPr="00A5755C">
        <w:rPr>
          <w:rFonts w:eastAsia="Sakkal Majalla" w:hint="eastAsia"/>
          <w:szCs w:val="28"/>
        </w:rPr>
        <w:t>ومستوى</w:t>
      </w:r>
      <w:r w:rsidRPr="00A5755C">
        <w:rPr>
          <w:rFonts w:eastAsia="Sakkal Majalla"/>
          <w:szCs w:val="28"/>
        </w:rPr>
        <w:t xml:space="preserve"> </w:t>
      </w:r>
      <w:r w:rsidRPr="00A5755C">
        <w:rPr>
          <w:rFonts w:eastAsia="Sakkal Majalla" w:hint="eastAsia"/>
          <w:szCs w:val="28"/>
        </w:rPr>
        <w:t>تذكر</w:t>
      </w:r>
      <w:r w:rsidRPr="00A5755C">
        <w:rPr>
          <w:rFonts w:eastAsia="Sakkal Majalla"/>
          <w:szCs w:val="28"/>
        </w:rPr>
        <w:t xml:space="preserve"> </w:t>
      </w:r>
      <w:r w:rsidRPr="00A5755C">
        <w:rPr>
          <w:rFonts w:eastAsia="Sakkal Majalla" w:hint="eastAsia"/>
          <w:szCs w:val="28"/>
        </w:rPr>
        <w:t>العلامة</w:t>
      </w:r>
      <w:r w:rsidRPr="00A5755C">
        <w:rPr>
          <w:rFonts w:eastAsia="Sakkal Majalla"/>
          <w:szCs w:val="28"/>
        </w:rPr>
        <w:t xml:space="preserve"> </w:t>
      </w:r>
      <w:r w:rsidRPr="00A5755C">
        <w:rPr>
          <w:rFonts w:eastAsia="Sakkal Majalla" w:hint="eastAsia"/>
          <w:szCs w:val="28"/>
        </w:rPr>
        <w:t>التجارية</w:t>
      </w:r>
      <w:r w:rsidRPr="00A5755C">
        <w:rPr>
          <w:rFonts w:eastAsia="Sakkal Majalla"/>
          <w:szCs w:val="28"/>
        </w:rPr>
        <w:t xml:space="preserve"> (</w:t>
      </w:r>
      <w:proofErr w:type="spellStart"/>
      <w:r w:rsidRPr="00A5755C">
        <w:rPr>
          <w:rFonts w:eastAsia="Sakkal Majalla"/>
          <w:szCs w:val="28"/>
        </w:rPr>
        <w:t>Pieters</w:t>
      </w:r>
      <w:proofErr w:type="spellEnd"/>
      <w:r w:rsidRPr="00A5755C">
        <w:rPr>
          <w:rFonts w:eastAsia="Sakkal Majalla"/>
          <w:szCs w:val="28"/>
        </w:rPr>
        <w:t xml:space="preserve"> &amp; </w:t>
      </w:r>
      <w:proofErr w:type="spellStart"/>
      <w:r w:rsidRPr="00A5755C">
        <w:rPr>
          <w:rFonts w:eastAsia="Sakkal Majalla"/>
          <w:szCs w:val="28"/>
        </w:rPr>
        <w:t>Wedel</w:t>
      </w:r>
      <w:proofErr w:type="spellEnd"/>
      <w:r w:rsidRPr="00A5755C">
        <w:rPr>
          <w:rFonts w:eastAsia="Sakkal Majalla"/>
          <w:szCs w:val="28"/>
        </w:rPr>
        <w:t>, 2004).</w:t>
      </w:r>
    </w:p>
    <w:p w14:paraId="2CC996C3" w14:textId="77777777" w:rsidR="00440CA5" w:rsidRPr="00DC1BE8" w:rsidRDefault="00440CA5" w:rsidP="00440CA5">
      <w:pPr>
        <w:pStyle w:val="1"/>
        <w:bidi/>
        <w:rPr>
          <w:rFonts w:ascii="Sakkal Majalla" w:eastAsia="Sakkal Majalla" w:hAnsi="Sakkal Majalla" w:cs="Sakkal Majalla"/>
          <w:b w:val="0"/>
          <w:bCs w:val="0"/>
          <w:color w:val="auto"/>
          <w:sz w:val="36"/>
          <w:szCs w:val="36"/>
        </w:rPr>
      </w:pPr>
      <w:bookmarkStart w:id="4" w:name="_Toc560399322"/>
      <w:r w:rsidRPr="00DC1BE8">
        <w:rPr>
          <w:rFonts w:ascii="Sakkal Majalla" w:eastAsia="Sakkal Majalla" w:hAnsi="Sakkal Majalla" w:cs="Sakkal Majalla"/>
          <w:color w:val="auto"/>
          <w:sz w:val="36"/>
          <w:szCs w:val="36"/>
        </w:rPr>
        <w:t>مفاهيم الدراسة النظرية والإجرائية</w:t>
      </w:r>
      <w:bookmarkEnd w:id="4"/>
    </w:p>
    <w:p w14:paraId="4CA97328"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1. التصميم الإعلاني الرقمي (</w:t>
      </w:r>
      <w:proofErr w:type="spellStart"/>
      <w:r w:rsidRPr="00DC1BE8">
        <w:rPr>
          <w:rFonts w:eastAsia="Sakkal Majalla"/>
          <w:b/>
          <w:bCs/>
          <w:sz w:val="32"/>
          <w:szCs w:val="32"/>
        </w:rPr>
        <w:t>Digital</w:t>
      </w:r>
      <w:proofErr w:type="spellEnd"/>
      <w:r w:rsidRPr="00DC1BE8">
        <w:rPr>
          <w:rFonts w:eastAsia="Sakkal Majalla"/>
          <w:b/>
          <w:bCs/>
          <w:sz w:val="32"/>
          <w:szCs w:val="32"/>
        </w:rPr>
        <w:t xml:space="preserve"> </w:t>
      </w:r>
      <w:proofErr w:type="spellStart"/>
      <w:r w:rsidRPr="00DC1BE8">
        <w:rPr>
          <w:rFonts w:eastAsia="Sakkal Majalla"/>
          <w:b/>
          <w:bCs/>
          <w:sz w:val="32"/>
          <w:szCs w:val="32"/>
        </w:rPr>
        <w:t>Advertising</w:t>
      </w:r>
      <w:proofErr w:type="spellEnd"/>
      <w:r w:rsidRPr="00DC1BE8">
        <w:rPr>
          <w:rFonts w:eastAsia="Sakkal Majalla"/>
          <w:b/>
          <w:bCs/>
          <w:sz w:val="32"/>
          <w:szCs w:val="32"/>
        </w:rPr>
        <w:t xml:space="preserve"> </w:t>
      </w:r>
      <w:proofErr w:type="spellStart"/>
      <w:r w:rsidRPr="00DC1BE8">
        <w:rPr>
          <w:rFonts w:eastAsia="Sakkal Majalla"/>
          <w:b/>
          <w:bCs/>
          <w:sz w:val="32"/>
          <w:szCs w:val="32"/>
        </w:rPr>
        <w:t>Design</w:t>
      </w:r>
      <w:proofErr w:type="spellEnd"/>
      <w:r w:rsidRPr="00DC1BE8">
        <w:rPr>
          <w:rFonts w:eastAsia="Sakkal Majalla"/>
          <w:b/>
          <w:bCs/>
          <w:sz w:val="32"/>
          <w:szCs w:val="32"/>
        </w:rPr>
        <w:t>)</w:t>
      </w:r>
    </w:p>
    <w:p w14:paraId="1BB3A7D7" w14:textId="77777777" w:rsidR="00440CA5" w:rsidRPr="00DC1BE8" w:rsidRDefault="00440CA5" w:rsidP="00440CA5">
      <w:pPr>
        <w:bidi/>
        <w:spacing w:after="0"/>
        <w:rPr>
          <w:rFonts w:eastAsia="Sakkal Majalla"/>
          <w:szCs w:val="28"/>
        </w:rPr>
      </w:pPr>
      <w:r w:rsidRPr="00DC1BE8">
        <w:rPr>
          <w:rFonts w:eastAsia="Sakkal Majalla"/>
          <w:szCs w:val="28"/>
        </w:rPr>
        <w:t>المفهوم النظري:</w:t>
      </w:r>
    </w:p>
    <w:p w14:paraId="563AA292" w14:textId="77777777" w:rsidR="00440CA5" w:rsidRPr="00DC1BE8" w:rsidRDefault="00440CA5" w:rsidP="00440CA5">
      <w:pPr>
        <w:bidi/>
        <w:spacing w:after="0"/>
        <w:rPr>
          <w:rFonts w:eastAsia="Sakkal Majalla"/>
          <w:szCs w:val="28"/>
          <w:rtl w:val="0"/>
        </w:rPr>
      </w:pPr>
      <w:r w:rsidRPr="00DC1BE8">
        <w:rPr>
          <w:rFonts w:eastAsia="Sakkal Majalla"/>
          <w:szCs w:val="28"/>
        </w:rPr>
        <w:t>يُعرف التصميم الإعلاني الرقمي بأنه عملية إبداعية تهدف إلى إنشاء محتوى بصري تفاعلي عبر المنصات الرقمية، يتضمن عناصر مثل الألوان والخطوط والصور والرسوم المتحركة، بهدف جذب انتباه الجمهور المستهدف وتحفيزه على اتخاذ إجراء معين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xml:space="preserve">, 2012; </w:t>
      </w:r>
      <w:proofErr w:type="spellStart"/>
      <w:r w:rsidRPr="00DC1BE8">
        <w:rPr>
          <w:rFonts w:eastAsia="Sakkal Majalla"/>
          <w:szCs w:val="28"/>
        </w:rPr>
        <w:t>Henderson</w:t>
      </w:r>
      <w:proofErr w:type="spellEnd"/>
      <w:r w:rsidRPr="00DC1BE8">
        <w:rPr>
          <w:rFonts w:eastAsia="Sakkal Majalla"/>
          <w:szCs w:val="28"/>
        </w:rPr>
        <w:t xml:space="preserve"> &amp; </w:t>
      </w:r>
      <w:proofErr w:type="spellStart"/>
      <w:r w:rsidRPr="00DC1BE8">
        <w:rPr>
          <w:rFonts w:eastAsia="Sakkal Majalla"/>
          <w:szCs w:val="28"/>
        </w:rPr>
        <w:t>Cote</w:t>
      </w:r>
      <w:proofErr w:type="spellEnd"/>
      <w:r w:rsidRPr="00DC1BE8">
        <w:rPr>
          <w:rFonts w:eastAsia="Sakkal Majalla"/>
          <w:szCs w:val="28"/>
        </w:rPr>
        <w:t>, 1998).</w:t>
      </w:r>
    </w:p>
    <w:p w14:paraId="227B8F1C" w14:textId="77777777" w:rsidR="00440CA5" w:rsidRPr="00DC1BE8" w:rsidRDefault="00440CA5" w:rsidP="00440CA5">
      <w:pPr>
        <w:bidi/>
        <w:spacing w:after="0"/>
        <w:rPr>
          <w:rFonts w:eastAsia="Sakkal Majalla"/>
          <w:szCs w:val="28"/>
        </w:rPr>
      </w:pPr>
      <w:r w:rsidRPr="00DC1BE8">
        <w:rPr>
          <w:rFonts w:eastAsia="Sakkal Majalla"/>
          <w:szCs w:val="28"/>
        </w:rPr>
        <w:t>المفهوم الإجرائي:</w:t>
      </w:r>
    </w:p>
    <w:p w14:paraId="792DF75D" w14:textId="77777777" w:rsidR="00440CA5" w:rsidRPr="00DC1BE8" w:rsidRDefault="00440CA5" w:rsidP="00440CA5">
      <w:pPr>
        <w:bidi/>
        <w:spacing w:after="0"/>
        <w:rPr>
          <w:rFonts w:eastAsia="Sakkal Majalla"/>
          <w:szCs w:val="28"/>
          <w:rtl w:val="0"/>
        </w:rPr>
      </w:pPr>
      <w:r w:rsidRPr="00DC1BE8">
        <w:rPr>
          <w:rFonts w:eastAsia="Sakkal Majalla"/>
          <w:szCs w:val="28"/>
        </w:rPr>
        <w:t xml:space="preserve">في هذه الدراسة، يُقاس التصميم الإعلاني الرقمي من خلال مجموعة من المؤشرات تشمل: جودة الألوان المستخدمة، وضوح الخطوط </w:t>
      </w:r>
      <w:proofErr w:type="spellStart"/>
      <w:r w:rsidRPr="00DC1BE8">
        <w:rPr>
          <w:rFonts w:eastAsia="Sakkal Majalla"/>
          <w:szCs w:val="28"/>
        </w:rPr>
        <w:t>Typography</w:t>
      </w:r>
      <w:proofErr w:type="spellEnd"/>
      <w:r w:rsidRPr="00DC1BE8">
        <w:rPr>
          <w:rFonts w:eastAsia="Sakkal Majalla"/>
          <w:szCs w:val="28"/>
        </w:rPr>
        <w:t xml:space="preserve">، جاذبية الصور والرسوم، مستوى التفاعلية، وتناسق العناصر البصرية، وذلك باستخدام مقياس </w:t>
      </w:r>
      <w:proofErr w:type="spellStart"/>
      <w:r w:rsidRPr="00DC1BE8">
        <w:rPr>
          <w:rFonts w:eastAsia="Sakkal Majalla"/>
          <w:szCs w:val="28"/>
        </w:rPr>
        <w:t>ليكرت</w:t>
      </w:r>
      <w:proofErr w:type="spellEnd"/>
      <w:r w:rsidRPr="00DC1BE8">
        <w:rPr>
          <w:rFonts w:eastAsia="Sakkal Majalla"/>
          <w:szCs w:val="28"/>
        </w:rPr>
        <w:t xml:space="preserve"> الخماسي (</w:t>
      </w:r>
      <w:proofErr w:type="spellStart"/>
      <w:r w:rsidRPr="00DC1BE8">
        <w:rPr>
          <w:rFonts w:eastAsia="Sakkal Majalla"/>
          <w:szCs w:val="28"/>
        </w:rPr>
        <w:t>Childers</w:t>
      </w:r>
      <w:proofErr w:type="spellEnd"/>
      <w:r w:rsidRPr="00DC1BE8">
        <w:rPr>
          <w:rFonts w:eastAsia="Sakkal Majalla"/>
          <w:szCs w:val="28"/>
        </w:rPr>
        <w:t xml:space="preserve"> &amp; </w:t>
      </w:r>
      <w:proofErr w:type="spellStart"/>
      <w:r w:rsidRPr="00DC1BE8">
        <w:rPr>
          <w:rFonts w:eastAsia="Sakkal Majalla"/>
          <w:szCs w:val="28"/>
        </w:rPr>
        <w:t>Jass</w:t>
      </w:r>
      <w:proofErr w:type="spellEnd"/>
      <w:r w:rsidRPr="00DC1BE8">
        <w:rPr>
          <w:rFonts w:eastAsia="Sakkal Majalla"/>
          <w:szCs w:val="28"/>
        </w:rPr>
        <w:t>, 2002).</w:t>
      </w:r>
    </w:p>
    <w:p w14:paraId="7377B4F3" w14:textId="77777777" w:rsidR="00440CA5" w:rsidRPr="00DC1BE8" w:rsidRDefault="00440CA5" w:rsidP="00440CA5">
      <w:pPr>
        <w:bidi/>
        <w:spacing w:after="0"/>
        <w:rPr>
          <w:rFonts w:eastAsia="Sakkal Majalla"/>
          <w:szCs w:val="28"/>
        </w:rPr>
      </w:pPr>
    </w:p>
    <w:p w14:paraId="5265CC62"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2. قرارات الشراء (</w:t>
      </w:r>
      <w:proofErr w:type="spellStart"/>
      <w:r w:rsidRPr="00DC1BE8">
        <w:rPr>
          <w:rFonts w:eastAsia="Sakkal Majalla"/>
          <w:b/>
          <w:bCs/>
          <w:sz w:val="32"/>
          <w:szCs w:val="32"/>
        </w:rPr>
        <w:t>Purchase</w:t>
      </w:r>
      <w:proofErr w:type="spellEnd"/>
      <w:r w:rsidRPr="00DC1BE8">
        <w:rPr>
          <w:rFonts w:eastAsia="Sakkal Majalla"/>
          <w:b/>
          <w:bCs/>
          <w:sz w:val="32"/>
          <w:szCs w:val="32"/>
        </w:rPr>
        <w:t xml:space="preserve"> </w:t>
      </w:r>
      <w:proofErr w:type="spellStart"/>
      <w:r w:rsidRPr="00DC1BE8">
        <w:rPr>
          <w:rFonts w:eastAsia="Sakkal Majalla"/>
          <w:b/>
          <w:bCs/>
          <w:sz w:val="32"/>
          <w:szCs w:val="32"/>
        </w:rPr>
        <w:t>Decisions</w:t>
      </w:r>
      <w:proofErr w:type="spellEnd"/>
      <w:r w:rsidRPr="00DC1BE8">
        <w:rPr>
          <w:rFonts w:eastAsia="Sakkal Majalla"/>
          <w:b/>
          <w:bCs/>
          <w:sz w:val="32"/>
          <w:szCs w:val="32"/>
        </w:rPr>
        <w:t>)</w:t>
      </w:r>
    </w:p>
    <w:p w14:paraId="265E9A0E" w14:textId="77777777" w:rsidR="00440CA5" w:rsidRPr="00DC1BE8" w:rsidRDefault="00440CA5" w:rsidP="00440CA5">
      <w:pPr>
        <w:bidi/>
        <w:spacing w:after="0"/>
        <w:rPr>
          <w:rFonts w:eastAsia="Sakkal Majalla"/>
          <w:szCs w:val="28"/>
        </w:rPr>
      </w:pPr>
      <w:r w:rsidRPr="00DC1BE8">
        <w:rPr>
          <w:rFonts w:eastAsia="Sakkal Majalla"/>
          <w:szCs w:val="28"/>
        </w:rPr>
        <w:t>المفهوم النظري:</w:t>
      </w:r>
    </w:p>
    <w:p w14:paraId="1648C562" w14:textId="77777777" w:rsidR="00440CA5" w:rsidRPr="00DC1BE8" w:rsidRDefault="00440CA5" w:rsidP="00440CA5">
      <w:pPr>
        <w:bidi/>
        <w:spacing w:after="0"/>
        <w:rPr>
          <w:rFonts w:eastAsia="Sakkal Majalla"/>
          <w:szCs w:val="28"/>
          <w:rtl w:val="0"/>
        </w:rPr>
      </w:pPr>
      <w:r w:rsidRPr="00DC1BE8">
        <w:rPr>
          <w:rFonts w:eastAsia="Sakkal Majalla"/>
          <w:szCs w:val="28"/>
        </w:rPr>
        <w:t>تُعرف قرارات الشراء بأنها العملية المعرفية والنفسية التي يمر بها المستهلك منذ إدراكه للحاجة حتى اتخاذ قرار الشراء الفعلي، وتتأثر بعوامل داخلية وخارجية (</w:t>
      </w:r>
      <w:proofErr w:type="spellStart"/>
      <w:r w:rsidRPr="00DC1BE8">
        <w:rPr>
          <w:rFonts w:eastAsia="Sakkal Majalla"/>
          <w:szCs w:val="28"/>
        </w:rPr>
        <w:t>Kotler</w:t>
      </w:r>
      <w:proofErr w:type="spellEnd"/>
      <w:r w:rsidRPr="00DC1BE8">
        <w:rPr>
          <w:rFonts w:eastAsia="Sakkal Majalla"/>
          <w:szCs w:val="28"/>
        </w:rPr>
        <w:t xml:space="preserve"> &amp; </w:t>
      </w:r>
      <w:proofErr w:type="spellStart"/>
      <w:r w:rsidRPr="00DC1BE8">
        <w:rPr>
          <w:rFonts w:eastAsia="Sakkal Majalla"/>
          <w:szCs w:val="28"/>
        </w:rPr>
        <w:t>Keller</w:t>
      </w:r>
      <w:proofErr w:type="spellEnd"/>
      <w:r w:rsidRPr="00DC1BE8">
        <w:rPr>
          <w:rFonts w:eastAsia="Sakkal Majalla"/>
          <w:szCs w:val="28"/>
        </w:rPr>
        <w:t>, 2016).</w:t>
      </w:r>
    </w:p>
    <w:p w14:paraId="00C90038" w14:textId="77777777" w:rsidR="00440CA5" w:rsidRPr="00DC1BE8" w:rsidRDefault="00440CA5" w:rsidP="00440CA5">
      <w:pPr>
        <w:bidi/>
        <w:spacing w:after="0"/>
        <w:rPr>
          <w:rFonts w:eastAsia="Sakkal Majalla"/>
          <w:szCs w:val="28"/>
        </w:rPr>
      </w:pPr>
      <w:r w:rsidRPr="00DC1BE8">
        <w:rPr>
          <w:rFonts w:eastAsia="Sakkal Majalla"/>
          <w:szCs w:val="28"/>
        </w:rPr>
        <w:t>المفهوم الإجرائي:</w:t>
      </w:r>
    </w:p>
    <w:p w14:paraId="3A1A1FFD" w14:textId="77777777" w:rsidR="00440CA5" w:rsidRPr="00DC1BE8" w:rsidRDefault="00440CA5" w:rsidP="00440CA5">
      <w:pPr>
        <w:bidi/>
        <w:spacing w:after="0"/>
        <w:rPr>
          <w:rFonts w:eastAsia="Sakkal Majalla"/>
          <w:szCs w:val="28"/>
          <w:rtl w:val="0"/>
        </w:rPr>
      </w:pPr>
      <w:r w:rsidRPr="00DC1BE8">
        <w:rPr>
          <w:rFonts w:eastAsia="Sakkal Majalla"/>
          <w:szCs w:val="28"/>
        </w:rPr>
        <w:lastRenderedPageBreak/>
        <w:t>في هذه الدراسة، تُقاس قرارات الشراء من خلال: نية الشراء، معدل اتخاذ القرار الشرائي الفعلي، مستوى الثقة في المنتج والعلامة التجارية، ودرجة الرضا عن القرار الشرائي، وذلك باستخدام استبيان مصمم خصيصاً لهذا الغرض (</w:t>
      </w:r>
      <w:proofErr w:type="spellStart"/>
      <w:r w:rsidRPr="00DC1BE8">
        <w:rPr>
          <w:rFonts w:eastAsia="Sakkal Majalla"/>
          <w:szCs w:val="28"/>
        </w:rPr>
        <w:t>Spears</w:t>
      </w:r>
      <w:proofErr w:type="spellEnd"/>
      <w:r w:rsidRPr="00DC1BE8">
        <w:rPr>
          <w:rFonts w:eastAsia="Sakkal Majalla"/>
          <w:szCs w:val="28"/>
        </w:rPr>
        <w:t xml:space="preserve"> &amp; </w:t>
      </w:r>
      <w:proofErr w:type="spellStart"/>
      <w:r w:rsidRPr="00DC1BE8">
        <w:rPr>
          <w:rFonts w:eastAsia="Sakkal Majalla"/>
          <w:szCs w:val="28"/>
        </w:rPr>
        <w:t>Singh</w:t>
      </w:r>
      <w:proofErr w:type="spellEnd"/>
      <w:r w:rsidRPr="00DC1BE8">
        <w:rPr>
          <w:rFonts w:eastAsia="Sakkal Majalla"/>
          <w:szCs w:val="28"/>
        </w:rPr>
        <w:t xml:space="preserve">, 2004; </w:t>
      </w:r>
      <w:proofErr w:type="spellStart"/>
      <w:r w:rsidRPr="00DC1BE8">
        <w:rPr>
          <w:rFonts w:eastAsia="Sakkal Majalla"/>
          <w:szCs w:val="28"/>
        </w:rPr>
        <w:t>Chaudhuri</w:t>
      </w:r>
      <w:proofErr w:type="spellEnd"/>
      <w:r w:rsidRPr="00DC1BE8">
        <w:rPr>
          <w:rFonts w:eastAsia="Sakkal Majalla"/>
          <w:szCs w:val="28"/>
        </w:rPr>
        <w:t xml:space="preserve"> &amp; </w:t>
      </w:r>
      <w:proofErr w:type="spellStart"/>
      <w:r w:rsidRPr="00DC1BE8">
        <w:rPr>
          <w:rFonts w:eastAsia="Sakkal Majalla"/>
          <w:szCs w:val="28"/>
        </w:rPr>
        <w:t>Holbrook</w:t>
      </w:r>
      <w:proofErr w:type="spellEnd"/>
      <w:r w:rsidRPr="00DC1BE8">
        <w:rPr>
          <w:rFonts w:eastAsia="Sakkal Majalla"/>
          <w:szCs w:val="28"/>
        </w:rPr>
        <w:t>, 2001).</w:t>
      </w:r>
    </w:p>
    <w:p w14:paraId="1749F6DE" w14:textId="77777777" w:rsidR="00440CA5" w:rsidRPr="00DC1BE8" w:rsidRDefault="00440CA5" w:rsidP="00440CA5">
      <w:pPr>
        <w:bidi/>
        <w:spacing w:after="0"/>
        <w:rPr>
          <w:rFonts w:eastAsia="Sakkal Majalla"/>
          <w:szCs w:val="28"/>
        </w:rPr>
      </w:pPr>
    </w:p>
    <w:p w14:paraId="0B906C4E"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3. السلوك الاستهلاكي (</w:t>
      </w:r>
      <w:proofErr w:type="spellStart"/>
      <w:r w:rsidRPr="00DC1BE8">
        <w:rPr>
          <w:rFonts w:eastAsia="Sakkal Majalla"/>
          <w:b/>
          <w:bCs/>
          <w:sz w:val="32"/>
          <w:szCs w:val="32"/>
        </w:rPr>
        <w:t>Consumer</w:t>
      </w:r>
      <w:proofErr w:type="spellEnd"/>
      <w:r w:rsidRPr="00DC1BE8">
        <w:rPr>
          <w:rFonts w:eastAsia="Sakkal Majalla"/>
          <w:b/>
          <w:bCs/>
          <w:sz w:val="32"/>
          <w:szCs w:val="32"/>
        </w:rPr>
        <w:t xml:space="preserve"> </w:t>
      </w:r>
      <w:proofErr w:type="spellStart"/>
      <w:r w:rsidRPr="00DC1BE8">
        <w:rPr>
          <w:rFonts w:eastAsia="Sakkal Majalla"/>
          <w:b/>
          <w:bCs/>
          <w:sz w:val="32"/>
          <w:szCs w:val="32"/>
        </w:rPr>
        <w:t>Behavior</w:t>
      </w:r>
      <w:proofErr w:type="spellEnd"/>
      <w:r w:rsidRPr="00DC1BE8">
        <w:rPr>
          <w:rFonts w:eastAsia="Sakkal Majalla"/>
          <w:b/>
          <w:bCs/>
          <w:sz w:val="32"/>
          <w:szCs w:val="32"/>
        </w:rPr>
        <w:t>)</w:t>
      </w:r>
    </w:p>
    <w:p w14:paraId="3E97B504" w14:textId="77777777" w:rsidR="00440CA5" w:rsidRPr="00DC1BE8" w:rsidRDefault="00440CA5" w:rsidP="00440CA5">
      <w:pPr>
        <w:bidi/>
        <w:spacing w:after="0"/>
        <w:rPr>
          <w:rFonts w:eastAsia="Sakkal Majalla"/>
          <w:szCs w:val="28"/>
        </w:rPr>
      </w:pPr>
      <w:r w:rsidRPr="00DC1BE8">
        <w:rPr>
          <w:rFonts w:eastAsia="Sakkal Majalla"/>
          <w:szCs w:val="28"/>
        </w:rPr>
        <w:t>المفهوم النظري:</w:t>
      </w:r>
    </w:p>
    <w:p w14:paraId="5D083BA2" w14:textId="77777777" w:rsidR="00440CA5" w:rsidRPr="00DC1BE8" w:rsidRDefault="00440CA5" w:rsidP="00440CA5">
      <w:pPr>
        <w:bidi/>
        <w:spacing w:after="0"/>
        <w:rPr>
          <w:rFonts w:eastAsia="Sakkal Majalla"/>
          <w:szCs w:val="28"/>
        </w:rPr>
      </w:pPr>
      <w:r w:rsidRPr="00DC1BE8">
        <w:rPr>
          <w:rFonts w:eastAsia="Sakkal Majalla"/>
          <w:szCs w:val="28"/>
        </w:rPr>
        <w:t>هو مجموعة الأنشطة والتصرفات التي يقوم بها الأفراد عند البحث عن المنتجات والخدمات واختيارها وشرائها واستخدامها وتقييمها لإشباع حاجاتهم ورغباتهم (</w:t>
      </w:r>
      <w:proofErr w:type="spellStart"/>
      <w:r w:rsidRPr="00DC1BE8">
        <w:rPr>
          <w:rFonts w:eastAsia="Sakkal Majalla"/>
          <w:szCs w:val="28"/>
        </w:rPr>
        <w:t>Kotler</w:t>
      </w:r>
      <w:proofErr w:type="spellEnd"/>
      <w:r w:rsidRPr="00DC1BE8">
        <w:rPr>
          <w:rFonts w:eastAsia="Sakkal Majalla"/>
          <w:szCs w:val="28"/>
        </w:rPr>
        <w:t xml:space="preserve"> &amp; </w:t>
      </w:r>
      <w:proofErr w:type="spellStart"/>
      <w:r w:rsidRPr="00DC1BE8">
        <w:rPr>
          <w:rFonts w:eastAsia="Sakkal Majalla"/>
          <w:szCs w:val="28"/>
        </w:rPr>
        <w:t>Keller</w:t>
      </w:r>
      <w:proofErr w:type="spellEnd"/>
      <w:r w:rsidRPr="00DC1BE8">
        <w:rPr>
          <w:rFonts w:eastAsia="Sakkal Majalla"/>
          <w:szCs w:val="28"/>
        </w:rPr>
        <w:t>, 2016).</w:t>
      </w:r>
    </w:p>
    <w:p w14:paraId="1FE4A63F" w14:textId="77777777" w:rsidR="00440CA5" w:rsidRPr="00DC1BE8" w:rsidRDefault="00440CA5" w:rsidP="00440CA5">
      <w:pPr>
        <w:bidi/>
        <w:spacing w:after="0"/>
        <w:rPr>
          <w:rFonts w:eastAsia="Sakkal Majalla"/>
          <w:szCs w:val="28"/>
        </w:rPr>
      </w:pPr>
      <w:r w:rsidRPr="00DC1BE8">
        <w:rPr>
          <w:rFonts w:eastAsia="Sakkal Majalla"/>
          <w:szCs w:val="28"/>
        </w:rPr>
        <w:t>المفهوم الإجرائي:</w:t>
      </w:r>
    </w:p>
    <w:p w14:paraId="257968F6" w14:textId="32A3D04E" w:rsidR="001E462B" w:rsidRPr="00DC1BE8" w:rsidRDefault="00440CA5" w:rsidP="0038327E">
      <w:pPr>
        <w:bidi/>
        <w:spacing w:after="0"/>
        <w:rPr>
          <w:rFonts w:eastAsia="Sakkal Majalla"/>
          <w:szCs w:val="28"/>
        </w:rPr>
      </w:pPr>
      <w:r w:rsidRPr="00DC1BE8">
        <w:rPr>
          <w:rFonts w:eastAsia="Sakkal Majalla"/>
          <w:szCs w:val="28"/>
        </w:rPr>
        <w:t>يُقاس في هذه الدراسة من خلال: أنماط التصفح الرقمي، معدل التفاعل مع الإعلانات، الوقت المستغرق في مشاهدة الإعلان، ومعدل النقر على الإعلانات.</w:t>
      </w:r>
    </w:p>
    <w:p w14:paraId="517B0F58" w14:textId="77777777" w:rsidR="00440CA5" w:rsidRPr="00DC1BE8" w:rsidRDefault="00440CA5" w:rsidP="00440CA5">
      <w:pPr>
        <w:bidi/>
        <w:spacing w:after="0"/>
        <w:rPr>
          <w:rFonts w:eastAsia="Sakkal Majalla"/>
          <w:b/>
          <w:bCs/>
          <w:sz w:val="32"/>
          <w:szCs w:val="32"/>
          <w:rtl w:val="0"/>
        </w:rPr>
      </w:pPr>
      <w:r w:rsidRPr="00DC1BE8">
        <w:rPr>
          <w:rFonts w:eastAsia="Sakkal Majalla"/>
          <w:b/>
          <w:bCs/>
          <w:sz w:val="32"/>
          <w:szCs w:val="32"/>
        </w:rPr>
        <w:t>4. العناصر البصرية (</w:t>
      </w:r>
      <w:proofErr w:type="spellStart"/>
      <w:r w:rsidRPr="00DC1BE8">
        <w:rPr>
          <w:rFonts w:eastAsia="Sakkal Majalla"/>
          <w:b/>
          <w:bCs/>
          <w:sz w:val="32"/>
          <w:szCs w:val="32"/>
        </w:rPr>
        <w:t>Visual</w:t>
      </w:r>
      <w:proofErr w:type="spellEnd"/>
      <w:r w:rsidRPr="00DC1BE8">
        <w:rPr>
          <w:rFonts w:eastAsia="Sakkal Majalla"/>
          <w:b/>
          <w:bCs/>
          <w:sz w:val="32"/>
          <w:szCs w:val="32"/>
        </w:rPr>
        <w:t xml:space="preserve"> </w:t>
      </w:r>
      <w:proofErr w:type="spellStart"/>
      <w:r w:rsidRPr="00DC1BE8">
        <w:rPr>
          <w:rFonts w:eastAsia="Sakkal Majalla"/>
          <w:b/>
          <w:bCs/>
          <w:sz w:val="32"/>
          <w:szCs w:val="32"/>
        </w:rPr>
        <w:t>Elements</w:t>
      </w:r>
      <w:proofErr w:type="spellEnd"/>
      <w:r w:rsidRPr="00DC1BE8">
        <w:rPr>
          <w:rFonts w:eastAsia="Sakkal Majalla"/>
          <w:b/>
          <w:bCs/>
          <w:sz w:val="32"/>
          <w:szCs w:val="32"/>
        </w:rPr>
        <w:t>)</w:t>
      </w:r>
    </w:p>
    <w:p w14:paraId="79088293" w14:textId="77777777" w:rsidR="00440CA5" w:rsidRPr="00DC1BE8" w:rsidRDefault="00440CA5" w:rsidP="00440CA5">
      <w:pPr>
        <w:bidi/>
        <w:spacing w:after="0"/>
        <w:rPr>
          <w:rFonts w:eastAsia="Sakkal Majalla"/>
          <w:szCs w:val="28"/>
        </w:rPr>
      </w:pPr>
      <w:r w:rsidRPr="00DC1BE8">
        <w:rPr>
          <w:rFonts w:eastAsia="Sakkal Majalla"/>
          <w:szCs w:val="28"/>
        </w:rPr>
        <w:t>المفهوم النظري:</w:t>
      </w:r>
    </w:p>
    <w:p w14:paraId="568638E9" w14:textId="77777777" w:rsidR="00440CA5" w:rsidRPr="00DC1BE8" w:rsidRDefault="00440CA5" w:rsidP="00440CA5">
      <w:pPr>
        <w:bidi/>
        <w:spacing w:after="0"/>
        <w:rPr>
          <w:rFonts w:eastAsia="Sakkal Majalla"/>
          <w:szCs w:val="28"/>
          <w:rtl w:val="0"/>
        </w:rPr>
      </w:pPr>
      <w:r w:rsidRPr="00DC1BE8">
        <w:rPr>
          <w:rFonts w:eastAsia="Sakkal Majalla"/>
          <w:szCs w:val="28"/>
        </w:rPr>
        <w:t>هي المكونات الأساسية للتصميم الإعلاني وتشمل الألوان والأشكال والخطوط والصور والرموز والمساحات البيضاء، والتي تعمل معاً لإنشاء رسالة بصرية متكاملة (</w:t>
      </w:r>
      <w:proofErr w:type="spellStart"/>
      <w:r w:rsidRPr="00DC1BE8">
        <w:rPr>
          <w:rFonts w:eastAsia="Sakkal Majalla"/>
          <w:szCs w:val="28"/>
        </w:rPr>
        <w:t>Palmer</w:t>
      </w:r>
      <w:proofErr w:type="spellEnd"/>
      <w:r w:rsidRPr="00DC1BE8">
        <w:rPr>
          <w:rFonts w:eastAsia="Sakkal Majalla"/>
          <w:szCs w:val="28"/>
        </w:rPr>
        <w:t xml:space="preserve"> &amp; </w:t>
      </w:r>
      <w:proofErr w:type="spellStart"/>
      <w:r w:rsidRPr="00DC1BE8">
        <w:rPr>
          <w:rFonts w:eastAsia="Sakkal Majalla"/>
          <w:szCs w:val="28"/>
        </w:rPr>
        <w:t>Schloss</w:t>
      </w:r>
      <w:proofErr w:type="spellEnd"/>
      <w:r w:rsidRPr="00DC1BE8">
        <w:rPr>
          <w:rFonts w:eastAsia="Sakkal Majalla"/>
          <w:szCs w:val="28"/>
        </w:rPr>
        <w:t xml:space="preserve">, 2010; </w:t>
      </w:r>
      <w:proofErr w:type="spellStart"/>
      <w:r w:rsidRPr="00DC1BE8">
        <w:rPr>
          <w:rFonts w:eastAsia="Sakkal Majalla"/>
          <w:szCs w:val="28"/>
        </w:rPr>
        <w:t>Henderson</w:t>
      </w:r>
      <w:proofErr w:type="spellEnd"/>
      <w:r w:rsidRPr="00DC1BE8">
        <w:rPr>
          <w:rFonts w:eastAsia="Sakkal Majalla"/>
          <w:szCs w:val="28"/>
        </w:rPr>
        <w:t xml:space="preserve"> &amp; </w:t>
      </w:r>
      <w:proofErr w:type="spellStart"/>
      <w:r w:rsidRPr="00DC1BE8">
        <w:rPr>
          <w:rFonts w:eastAsia="Sakkal Majalla"/>
          <w:szCs w:val="28"/>
        </w:rPr>
        <w:t>Cote</w:t>
      </w:r>
      <w:proofErr w:type="spellEnd"/>
      <w:r w:rsidRPr="00DC1BE8">
        <w:rPr>
          <w:rFonts w:eastAsia="Sakkal Majalla"/>
          <w:szCs w:val="28"/>
        </w:rPr>
        <w:t>, 1998).</w:t>
      </w:r>
    </w:p>
    <w:p w14:paraId="7642380E" w14:textId="77777777" w:rsidR="00440CA5" w:rsidRPr="00DC1BE8" w:rsidRDefault="00440CA5" w:rsidP="00440CA5">
      <w:pPr>
        <w:bidi/>
        <w:spacing w:after="0"/>
        <w:rPr>
          <w:rFonts w:eastAsia="Sakkal Majalla"/>
          <w:szCs w:val="28"/>
        </w:rPr>
      </w:pPr>
      <w:r w:rsidRPr="00DC1BE8">
        <w:rPr>
          <w:rFonts w:eastAsia="Sakkal Majalla"/>
          <w:szCs w:val="28"/>
        </w:rPr>
        <w:t>المفهوم الإجرائي:</w:t>
      </w:r>
    </w:p>
    <w:p w14:paraId="656D6320" w14:textId="77777777" w:rsidR="00440CA5" w:rsidRPr="00DC1BE8" w:rsidRDefault="00440CA5" w:rsidP="00440CA5">
      <w:pPr>
        <w:bidi/>
        <w:spacing w:after="0"/>
        <w:rPr>
          <w:rFonts w:eastAsia="Sakkal Majalla"/>
          <w:szCs w:val="28"/>
        </w:rPr>
      </w:pPr>
      <w:r w:rsidRPr="00DC1BE8">
        <w:rPr>
          <w:rFonts w:eastAsia="Sakkal Majalla"/>
          <w:szCs w:val="28"/>
        </w:rPr>
        <w:t>تُقاس من خلال: جاذبية الألوان، وضوح الخطوط، جودة الصور، تناسق العناصر، والتوازن البصري العام، باستخدام مقاييس تقييمية متخصصة.</w:t>
      </w:r>
    </w:p>
    <w:p w14:paraId="3080AE00" w14:textId="77777777" w:rsidR="00440CA5" w:rsidRPr="00DC1BE8" w:rsidRDefault="00440CA5" w:rsidP="00440CA5">
      <w:pPr>
        <w:pStyle w:val="1"/>
        <w:bidi/>
        <w:rPr>
          <w:rFonts w:ascii="Sakkal Majalla" w:eastAsia="Sakkal Majalla" w:hAnsi="Sakkal Majalla" w:cs="Sakkal Majalla"/>
          <w:b w:val="0"/>
          <w:bCs w:val="0"/>
          <w:color w:val="auto"/>
          <w:sz w:val="36"/>
          <w:szCs w:val="36"/>
        </w:rPr>
      </w:pPr>
      <w:bookmarkStart w:id="5" w:name="_Toc601453632"/>
      <w:r w:rsidRPr="00DC1BE8">
        <w:rPr>
          <w:rFonts w:ascii="Sakkal Majalla" w:eastAsia="Sakkal Majalla" w:hAnsi="Sakkal Majalla" w:cs="Sakkal Majalla"/>
          <w:color w:val="auto"/>
          <w:sz w:val="36"/>
          <w:szCs w:val="36"/>
        </w:rPr>
        <w:t>فروض الدراسة</w:t>
      </w:r>
      <w:bookmarkEnd w:id="5"/>
    </w:p>
    <w:p w14:paraId="539FF4A4"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الفرض الرئيسي:</w:t>
      </w:r>
    </w:p>
    <w:p w14:paraId="3A790BB9" w14:textId="77777777" w:rsidR="00440CA5" w:rsidRPr="00DC1BE8" w:rsidRDefault="00440CA5" w:rsidP="00440CA5">
      <w:pPr>
        <w:bidi/>
        <w:spacing w:after="0"/>
        <w:rPr>
          <w:rFonts w:eastAsia="Sakkal Majalla"/>
          <w:szCs w:val="28"/>
        </w:rPr>
      </w:pPr>
      <w:r w:rsidRPr="00DC1BE8">
        <w:rPr>
          <w:rFonts w:eastAsia="Sakkal Majalla"/>
          <w:szCs w:val="28"/>
        </w:rPr>
        <w:t>توجد علاقة ذات دلالة إحصائية بين جودة التصميم الإعلاني الرقمي وقرارات الشراء لدى المستهلكين.</w:t>
      </w:r>
    </w:p>
    <w:p w14:paraId="50C3915F"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الفروض الفرعية:</w:t>
      </w:r>
    </w:p>
    <w:p w14:paraId="79ACC931"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lastRenderedPageBreak/>
        <w:t>الفرض الأول: توجد علاقة ذات دلالة إحصائية بين استخدام الألوان الجذابة في التصميم الإعلاني الرقمي ومستوى انتباه المستهلك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2012).</w:t>
      </w:r>
    </w:p>
    <w:p w14:paraId="74AF5B47"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t xml:space="preserve">الفرض الثاني: توجد علاقة ذات دلالة إحصائية بين وضوح الخطوط </w:t>
      </w:r>
      <w:proofErr w:type="spellStart"/>
      <w:r w:rsidRPr="00DC1BE8">
        <w:rPr>
          <w:rFonts w:eastAsia="Sakkal Majalla"/>
          <w:szCs w:val="28"/>
        </w:rPr>
        <w:t>Typography</w:t>
      </w:r>
      <w:proofErr w:type="spellEnd"/>
      <w:r w:rsidRPr="00DC1BE8">
        <w:rPr>
          <w:rFonts w:eastAsia="Sakkal Majalla"/>
          <w:szCs w:val="28"/>
        </w:rPr>
        <w:t xml:space="preserve"> في الإعلانات الرقمية وقابلية قراءة الرسالة الإعلانية (</w:t>
      </w:r>
      <w:proofErr w:type="spellStart"/>
      <w:r w:rsidRPr="00DC1BE8">
        <w:rPr>
          <w:rFonts w:eastAsia="Sakkal Majalla"/>
          <w:szCs w:val="28"/>
        </w:rPr>
        <w:t>Childers</w:t>
      </w:r>
      <w:proofErr w:type="spellEnd"/>
      <w:r w:rsidRPr="00DC1BE8">
        <w:rPr>
          <w:rFonts w:eastAsia="Sakkal Majalla"/>
          <w:szCs w:val="28"/>
        </w:rPr>
        <w:t xml:space="preserve"> &amp; </w:t>
      </w:r>
      <w:proofErr w:type="spellStart"/>
      <w:r w:rsidRPr="00DC1BE8">
        <w:rPr>
          <w:rFonts w:eastAsia="Sakkal Majalla"/>
          <w:szCs w:val="28"/>
        </w:rPr>
        <w:t>Jass</w:t>
      </w:r>
      <w:proofErr w:type="spellEnd"/>
      <w:r w:rsidRPr="00DC1BE8">
        <w:rPr>
          <w:rFonts w:eastAsia="Sakkal Majalla"/>
          <w:szCs w:val="28"/>
        </w:rPr>
        <w:t>, 2002).</w:t>
      </w:r>
    </w:p>
    <w:p w14:paraId="064DA403"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t>الفرض الثالث: توجد علاقة ذات دلالة إحصائية بين جودة الصور والرسوم المستخدمة في الإعلان ومستوى ثقة المستهلك في العلامة التجارية (</w:t>
      </w:r>
      <w:proofErr w:type="spellStart"/>
      <w:r w:rsidRPr="00DC1BE8">
        <w:rPr>
          <w:rFonts w:eastAsia="Sakkal Majalla"/>
          <w:szCs w:val="28"/>
        </w:rPr>
        <w:t>Chaudhuri</w:t>
      </w:r>
      <w:proofErr w:type="spellEnd"/>
      <w:r w:rsidRPr="00DC1BE8">
        <w:rPr>
          <w:rFonts w:eastAsia="Sakkal Majalla"/>
          <w:szCs w:val="28"/>
        </w:rPr>
        <w:t xml:space="preserve"> &amp; </w:t>
      </w:r>
      <w:proofErr w:type="spellStart"/>
      <w:r w:rsidRPr="00DC1BE8">
        <w:rPr>
          <w:rFonts w:eastAsia="Sakkal Majalla"/>
          <w:szCs w:val="28"/>
        </w:rPr>
        <w:t>Holbrook</w:t>
      </w:r>
      <w:proofErr w:type="spellEnd"/>
      <w:r w:rsidRPr="00DC1BE8">
        <w:rPr>
          <w:rFonts w:eastAsia="Sakkal Majalla"/>
          <w:szCs w:val="28"/>
        </w:rPr>
        <w:t>, 2001).</w:t>
      </w:r>
    </w:p>
    <w:p w14:paraId="6B99CC3F"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t>الفرض الرابع: توجد علاقة ذات دلالة إحصائية بين التفاعلية في التصميم الإعلاني الرقمي ومعدل التحويل الشرائي (</w:t>
      </w:r>
      <w:proofErr w:type="spellStart"/>
      <w:r w:rsidRPr="00DC1BE8">
        <w:rPr>
          <w:rFonts w:eastAsia="Sakkal Majalla"/>
          <w:szCs w:val="28"/>
        </w:rPr>
        <w:t>Teixeira</w:t>
      </w:r>
      <w:proofErr w:type="spellEnd"/>
      <w:r w:rsidRPr="00DC1BE8">
        <w:rPr>
          <w:rFonts w:eastAsia="Sakkal Majalla"/>
          <w:szCs w:val="28"/>
        </w:rPr>
        <w:t xml:space="preserve"> </w:t>
      </w:r>
      <w:proofErr w:type="spellStart"/>
      <w:r w:rsidRPr="00DC1BE8">
        <w:rPr>
          <w:rFonts w:eastAsia="Sakkal Majalla"/>
          <w:szCs w:val="28"/>
        </w:rPr>
        <w:t>et</w:t>
      </w:r>
      <w:proofErr w:type="spellEnd"/>
      <w:r w:rsidRPr="00DC1BE8">
        <w:rPr>
          <w:rFonts w:eastAsia="Sakkal Majalla"/>
          <w:szCs w:val="28"/>
        </w:rPr>
        <w:t xml:space="preserve"> </w:t>
      </w:r>
      <w:proofErr w:type="spellStart"/>
      <w:r w:rsidRPr="00DC1BE8">
        <w:rPr>
          <w:rFonts w:eastAsia="Sakkal Majalla"/>
          <w:szCs w:val="28"/>
        </w:rPr>
        <w:t>al</w:t>
      </w:r>
      <w:proofErr w:type="spellEnd"/>
      <w:r w:rsidRPr="00DC1BE8">
        <w:rPr>
          <w:rFonts w:eastAsia="Sakkal Majalla"/>
          <w:szCs w:val="28"/>
        </w:rPr>
        <w:t>., 2012).</w:t>
      </w:r>
    </w:p>
    <w:p w14:paraId="063D7FD5"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t>الفرض الخامس: توجد فروق ذات دلالة إحصائية في تأثير التصميم الإعلاني الرقمي على قرارات الشراء تعزى للمتغيرات الديموغرافية (العمر، الجنس، مستوى التعليم).</w:t>
      </w:r>
    </w:p>
    <w:p w14:paraId="005DB3EC" w14:textId="77777777" w:rsidR="00440CA5" w:rsidRDefault="00440CA5" w:rsidP="00440CA5">
      <w:pPr>
        <w:bidi/>
        <w:spacing w:after="0"/>
        <w:rPr>
          <w:rFonts w:eastAsia="Sakkal Majalla"/>
          <w:szCs w:val="28"/>
        </w:rPr>
      </w:pPr>
      <w:r w:rsidRPr="00DC1BE8">
        <w:rPr>
          <w:rFonts w:eastAsia="Sakkal Majalla"/>
          <w:szCs w:val="28"/>
        </w:rPr>
        <w:t>الفرض السادس: توجد علاقة ذات دلالة إحصائية بين تناسق العناصر البصرية في الإعلان ومستوى تذكر العلامة التجارية (</w:t>
      </w:r>
      <w:proofErr w:type="spellStart"/>
      <w:r w:rsidRPr="00DC1BE8">
        <w:rPr>
          <w:rFonts w:eastAsia="Sakkal Majalla"/>
          <w:szCs w:val="28"/>
        </w:rPr>
        <w:t>Pieters</w:t>
      </w:r>
      <w:proofErr w:type="spellEnd"/>
      <w:r w:rsidRPr="00DC1BE8">
        <w:rPr>
          <w:rFonts w:eastAsia="Sakkal Majalla"/>
          <w:szCs w:val="28"/>
        </w:rPr>
        <w:t xml:space="preserve"> &amp; </w:t>
      </w:r>
      <w:proofErr w:type="spellStart"/>
      <w:r w:rsidRPr="00DC1BE8">
        <w:rPr>
          <w:rFonts w:eastAsia="Sakkal Majalla"/>
          <w:szCs w:val="28"/>
        </w:rPr>
        <w:t>Wedel</w:t>
      </w:r>
      <w:proofErr w:type="spellEnd"/>
      <w:r w:rsidRPr="00DC1BE8">
        <w:rPr>
          <w:rFonts w:eastAsia="Sakkal Majalla"/>
          <w:szCs w:val="28"/>
        </w:rPr>
        <w:t>, 2004).</w:t>
      </w:r>
    </w:p>
    <w:p w14:paraId="6E17D848" w14:textId="3E1AA7D4" w:rsidR="00CB03F3" w:rsidRDefault="00CB03F3" w:rsidP="00CB03F3">
      <w:pPr>
        <w:bidi/>
        <w:spacing w:after="0"/>
        <w:rPr>
          <w:rFonts w:eastAsia="Sakkal Majalla"/>
          <w:szCs w:val="28"/>
        </w:rPr>
      </w:pPr>
    </w:p>
    <w:p w14:paraId="1FA54F67" w14:textId="77777777" w:rsidR="00CB03F3" w:rsidRDefault="00CB03F3">
      <w:pPr>
        <w:spacing w:after="200" w:line="276" w:lineRule="auto"/>
        <w:jc w:val="left"/>
        <w:rPr>
          <w:rFonts w:eastAsia="Sakkal Majalla"/>
          <w:szCs w:val="28"/>
        </w:rPr>
      </w:pPr>
      <w:r>
        <w:rPr>
          <w:rFonts w:eastAsia="Sakkal Majalla"/>
          <w:szCs w:val="28"/>
        </w:rPr>
        <w:br w:type="page"/>
      </w:r>
    </w:p>
    <w:p w14:paraId="41BDC8FC" w14:textId="77777777" w:rsidR="0038327E" w:rsidRDefault="0038327E" w:rsidP="00CB03F3">
      <w:pPr>
        <w:bidi/>
        <w:spacing w:after="0"/>
        <w:jc w:val="center"/>
        <w:rPr>
          <w:rFonts w:eastAsia="Sakkal Majalla"/>
          <w:b/>
          <w:bCs/>
          <w:sz w:val="36"/>
          <w:szCs w:val="36"/>
        </w:rPr>
      </w:pPr>
    </w:p>
    <w:p w14:paraId="7009D492" w14:textId="77777777" w:rsidR="0038327E" w:rsidRDefault="0038327E" w:rsidP="0038327E">
      <w:pPr>
        <w:bidi/>
        <w:spacing w:after="0"/>
        <w:jc w:val="center"/>
        <w:rPr>
          <w:rFonts w:eastAsia="Sakkal Majalla"/>
          <w:b/>
          <w:bCs/>
          <w:sz w:val="36"/>
          <w:szCs w:val="36"/>
        </w:rPr>
      </w:pPr>
    </w:p>
    <w:p w14:paraId="04BD42D1" w14:textId="77777777" w:rsidR="0038327E" w:rsidRDefault="0038327E" w:rsidP="0038327E">
      <w:pPr>
        <w:bidi/>
        <w:spacing w:after="0"/>
        <w:jc w:val="center"/>
        <w:rPr>
          <w:rFonts w:eastAsia="Sakkal Majalla"/>
          <w:b/>
          <w:bCs/>
          <w:sz w:val="36"/>
          <w:szCs w:val="36"/>
        </w:rPr>
      </w:pPr>
    </w:p>
    <w:p w14:paraId="311CDBC2" w14:textId="77777777" w:rsidR="0038327E" w:rsidRDefault="0038327E" w:rsidP="0038327E">
      <w:pPr>
        <w:bidi/>
        <w:spacing w:after="0"/>
        <w:jc w:val="center"/>
        <w:rPr>
          <w:rFonts w:eastAsia="Sakkal Majalla"/>
          <w:b/>
          <w:bCs/>
          <w:sz w:val="36"/>
          <w:szCs w:val="36"/>
        </w:rPr>
      </w:pPr>
    </w:p>
    <w:p w14:paraId="72AD3B60" w14:textId="77777777" w:rsidR="0038327E" w:rsidRDefault="0038327E" w:rsidP="0038327E">
      <w:pPr>
        <w:bidi/>
        <w:spacing w:after="0"/>
        <w:jc w:val="center"/>
        <w:rPr>
          <w:rFonts w:eastAsia="Sakkal Majalla"/>
          <w:b/>
          <w:bCs/>
          <w:sz w:val="36"/>
          <w:szCs w:val="36"/>
        </w:rPr>
      </w:pPr>
    </w:p>
    <w:p w14:paraId="746487C2" w14:textId="77777777" w:rsidR="0038327E" w:rsidRDefault="0038327E" w:rsidP="0038327E">
      <w:pPr>
        <w:bidi/>
        <w:spacing w:after="0"/>
        <w:jc w:val="center"/>
        <w:rPr>
          <w:rFonts w:eastAsia="Sakkal Majalla"/>
          <w:b/>
          <w:bCs/>
          <w:sz w:val="36"/>
          <w:szCs w:val="36"/>
        </w:rPr>
      </w:pPr>
    </w:p>
    <w:p w14:paraId="07E8D9AC" w14:textId="77777777" w:rsidR="0038327E" w:rsidRDefault="0038327E" w:rsidP="0038327E">
      <w:pPr>
        <w:bidi/>
        <w:spacing w:after="0"/>
        <w:jc w:val="center"/>
        <w:rPr>
          <w:rFonts w:eastAsia="Sakkal Majalla"/>
          <w:b/>
          <w:bCs/>
          <w:sz w:val="36"/>
          <w:szCs w:val="36"/>
        </w:rPr>
      </w:pPr>
    </w:p>
    <w:p w14:paraId="2C61C6F6" w14:textId="4FB9045A" w:rsidR="00CB03F3" w:rsidRPr="0038327E" w:rsidRDefault="00CB03F3" w:rsidP="0038327E">
      <w:pPr>
        <w:bidi/>
        <w:spacing w:after="0"/>
        <w:jc w:val="center"/>
        <w:rPr>
          <w:rFonts w:eastAsia="Sakkal Majalla"/>
          <w:b/>
          <w:bCs/>
          <w:sz w:val="36"/>
          <w:szCs w:val="36"/>
        </w:rPr>
      </w:pPr>
      <w:r w:rsidRPr="0038327E">
        <w:rPr>
          <w:rFonts w:eastAsia="Sakkal Majalla" w:hint="cs"/>
          <w:b/>
          <w:bCs/>
          <w:sz w:val="36"/>
          <w:szCs w:val="36"/>
        </w:rPr>
        <w:t>الفصل الثالث</w:t>
      </w:r>
    </w:p>
    <w:p w14:paraId="79F011B9" w14:textId="52184AF3" w:rsidR="00CB03F3" w:rsidRPr="0038327E" w:rsidRDefault="00CB03F3" w:rsidP="00CB03F3">
      <w:pPr>
        <w:bidi/>
        <w:spacing w:after="0"/>
        <w:jc w:val="center"/>
        <w:rPr>
          <w:rFonts w:eastAsia="Sakkal Majalla"/>
          <w:b/>
          <w:bCs/>
          <w:sz w:val="36"/>
          <w:szCs w:val="36"/>
        </w:rPr>
      </w:pPr>
      <w:r w:rsidRPr="0038327E">
        <w:rPr>
          <w:rFonts w:eastAsia="Sakkal Majalla" w:hint="cs"/>
          <w:b/>
          <w:bCs/>
          <w:sz w:val="36"/>
          <w:szCs w:val="36"/>
        </w:rPr>
        <w:t>الإطار النظري للدراسة</w:t>
      </w:r>
    </w:p>
    <w:p w14:paraId="259D1C79" w14:textId="175A22B4" w:rsidR="00CB03F3" w:rsidRPr="00DC1BE8" w:rsidRDefault="00CB03F3" w:rsidP="00CB03F3">
      <w:pPr>
        <w:spacing w:after="200" w:line="276" w:lineRule="auto"/>
        <w:jc w:val="left"/>
        <w:rPr>
          <w:rFonts w:eastAsia="Sakkal Majalla"/>
          <w:szCs w:val="28"/>
        </w:rPr>
      </w:pPr>
      <w:r>
        <w:rPr>
          <w:rFonts w:eastAsia="Sakkal Majalla"/>
          <w:szCs w:val="28"/>
        </w:rPr>
        <w:br w:type="page"/>
      </w:r>
    </w:p>
    <w:p w14:paraId="25CC1849" w14:textId="77777777" w:rsidR="00440CA5" w:rsidRPr="00DC1BE8" w:rsidRDefault="00440CA5" w:rsidP="00440CA5">
      <w:pPr>
        <w:pStyle w:val="1"/>
        <w:bidi/>
        <w:rPr>
          <w:rFonts w:ascii="Sakkal Majalla" w:eastAsia="Sakkal Majalla" w:hAnsi="Sakkal Majalla" w:cs="Sakkal Majalla"/>
          <w:b w:val="0"/>
          <w:bCs w:val="0"/>
          <w:color w:val="auto"/>
          <w:sz w:val="36"/>
          <w:szCs w:val="36"/>
        </w:rPr>
      </w:pPr>
      <w:bookmarkStart w:id="6" w:name="_Toc1414482744"/>
      <w:r w:rsidRPr="00DC1BE8">
        <w:rPr>
          <w:rFonts w:ascii="Sakkal Majalla" w:eastAsia="Sakkal Majalla" w:hAnsi="Sakkal Majalla" w:cs="Sakkal Majalla"/>
          <w:color w:val="auto"/>
          <w:sz w:val="36"/>
          <w:szCs w:val="36"/>
        </w:rPr>
        <w:lastRenderedPageBreak/>
        <w:t>الإطار النظري</w:t>
      </w:r>
      <w:bookmarkEnd w:id="6"/>
    </w:p>
    <w:p w14:paraId="21CC812A"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تعتمد هذه الدراسة على ثلاث ركائز نظرية متكاملة هي: نموذج AIDA لتفسير انتقال المستهلك من الانتباه إلى الفعل، ونموذج احتمالية الإقناع ELM لتمييز أثر جودة المعلومات والإشارات البصرية باختلاف الانخراط، وعلم نفس الألوان لتفسير تأثير خصائص اللوحة اللونية في المواقف ونية الشراء. تُشتقّ من كل نظرية فرضيات قابلة للاختبار وتُوظّف منهجيًا في بناء أدوات القياس ونماذج التحليل، بحيث تعمل بعض المتغيرات وسيطًا مثل مراحل AIDA، ويعمل الانخراط مُعدّلًا لعلاقة التصميم بالنية ضمن إطار ELM، بينما تُترجم خصائص الألوان إلى متغيرات مستقلة موضوعية تُقاس وتُختبر مساراتها الإحصائية.</w:t>
      </w:r>
    </w:p>
    <w:p w14:paraId="3D83E58D" w14:textId="77777777" w:rsidR="00440CA5" w:rsidRPr="00DC1BE8" w:rsidRDefault="00440CA5" w:rsidP="00440CA5">
      <w:pPr>
        <w:autoSpaceDE w:val="0"/>
        <w:autoSpaceDN w:val="0"/>
        <w:bidi/>
        <w:adjustRightInd w:val="0"/>
        <w:spacing w:after="0" w:line="240" w:lineRule="auto"/>
        <w:rPr>
          <w:rFonts w:eastAsia="Sakkal Majalla"/>
          <w:szCs w:val="28"/>
        </w:rPr>
      </w:pPr>
    </w:p>
    <w:p w14:paraId="080A1C08" w14:textId="77777777" w:rsidR="00440CA5" w:rsidRPr="00DC1BE8" w:rsidRDefault="00440CA5" w:rsidP="00440CA5">
      <w:pPr>
        <w:autoSpaceDE w:val="0"/>
        <w:autoSpaceDN w:val="0"/>
        <w:bidi/>
        <w:adjustRightInd w:val="0"/>
        <w:spacing w:after="0" w:line="240" w:lineRule="auto"/>
        <w:rPr>
          <w:rFonts w:eastAsia="Sakkal Majalla"/>
          <w:b/>
          <w:bCs/>
          <w:szCs w:val="28"/>
        </w:rPr>
      </w:pPr>
      <w:r w:rsidRPr="00DC1BE8">
        <w:rPr>
          <w:rFonts w:eastAsia="Sakkal Majalla"/>
          <w:b/>
          <w:bCs/>
          <w:szCs w:val="28"/>
        </w:rPr>
        <w:t>نموذج AIDA</w:t>
      </w:r>
    </w:p>
    <w:p w14:paraId="06E20F2A" w14:textId="77777777" w:rsidR="00440CA5" w:rsidRPr="00DC1BE8" w:rsidRDefault="00440CA5" w:rsidP="00440CA5">
      <w:pPr>
        <w:autoSpaceDE w:val="0"/>
        <w:autoSpaceDN w:val="0"/>
        <w:bidi/>
        <w:adjustRightInd w:val="0"/>
        <w:spacing w:after="0" w:line="240" w:lineRule="auto"/>
        <w:rPr>
          <w:rFonts w:eastAsia="Sakkal Majalla"/>
          <w:szCs w:val="28"/>
          <w:rtl w:val="0"/>
        </w:rPr>
      </w:pPr>
    </w:p>
    <w:p w14:paraId="296C70D6"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t>تعريف علمي موجز: يفسّر انتقال المستهلك عبر أربع مراحل قبل السلوك الشرائي: الانتباه ثم الاهتمام ثم الرغبة ثم الفعل (</w:t>
      </w:r>
      <w:proofErr w:type="spellStart"/>
      <w:r w:rsidRPr="00DC1BE8">
        <w:rPr>
          <w:rFonts w:eastAsia="Sakkal Majalla"/>
          <w:szCs w:val="28"/>
        </w:rPr>
        <w:t>Strong</w:t>
      </w:r>
      <w:proofErr w:type="spellEnd"/>
      <w:r w:rsidRPr="00DC1BE8">
        <w:rPr>
          <w:rFonts w:eastAsia="Sakkal Majalla"/>
          <w:szCs w:val="28"/>
        </w:rPr>
        <w:t xml:space="preserve">, 1925; </w:t>
      </w:r>
      <w:proofErr w:type="spellStart"/>
      <w:r w:rsidRPr="00DC1BE8">
        <w:rPr>
          <w:rFonts w:eastAsia="Sakkal Majalla"/>
          <w:szCs w:val="28"/>
        </w:rPr>
        <w:t>Iwamoto</w:t>
      </w:r>
      <w:proofErr w:type="spellEnd"/>
      <w:r w:rsidRPr="00DC1BE8">
        <w:rPr>
          <w:rFonts w:eastAsia="Sakkal Majalla"/>
          <w:szCs w:val="28"/>
        </w:rPr>
        <w:t>, 2023).</w:t>
      </w:r>
    </w:p>
    <w:p w14:paraId="40318C85"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المفاهيم المرتبطة بالدراسة: جاذبية العناصر البصرية، وضوح الرسالة، إبراز المنفعة، الدعوة إلى اتخاذ إجراء.</w:t>
      </w:r>
    </w:p>
    <w:p w14:paraId="47E8AECC"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فروض قابلة للاختبار (أمثلة منسجمة مع فروضك):</w:t>
      </w:r>
    </w:p>
    <w:p w14:paraId="448691D7" w14:textId="77777777" w:rsidR="00440CA5" w:rsidRPr="00DC1BE8" w:rsidRDefault="00440CA5" w:rsidP="00440CA5">
      <w:pPr>
        <w:pStyle w:val="aa"/>
        <w:numPr>
          <w:ilvl w:val="0"/>
          <w:numId w:val="23"/>
        </w:numPr>
        <w:autoSpaceDE w:val="0"/>
        <w:autoSpaceDN w:val="0"/>
        <w:bidi/>
        <w:adjustRightInd w:val="0"/>
        <w:spacing w:after="0"/>
        <w:rPr>
          <w:rFonts w:eastAsia="Sakkal Majalla"/>
          <w:szCs w:val="28"/>
          <w:rtl w:val="0"/>
        </w:rPr>
      </w:pPr>
      <w:r w:rsidRPr="00DC1BE8">
        <w:rPr>
          <w:rFonts w:eastAsia="Sakkal Majalla"/>
          <w:szCs w:val="28"/>
        </w:rPr>
        <w:t>يرتفع الانتباه للإعلان عند تبسيط التصميم وتحسين التسلسل البصري مقارنة بالتصميم المعقّد (</w:t>
      </w:r>
      <w:proofErr w:type="spellStart"/>
      <w:r w:rsidRPr="00DC1BE8">
        <w:rPr>
          <w:rFonts w:eastAsia="Sakkal Majalla"/>
          <w:szCs w:val="28"/>
        </w:rPr>
        <w:t>Strong</w:t>
      </w:r>
      <w:proofErr w:type="spellEnd"/>
      <w:r w:rsidRPr="00DC1BE8">
        <w:rPr>
          <w:rFonts w:eastAsia="Sakkal Majalla"/>
          <w:szCs w:val="28"/>
        </w:rPr>
        <w:t>, 1925).</w:t>
      </w:r>
    </w:p>
    <w:p w14:paraId="7995B4C0" w14:textId="77777777" w:rsidR="00440CA5" w:rsidRPr="00DC1BE8" w:rsidRDefault="00440CA5" w:rsidP="00440CA5">
      <w:pPr>
        <w:pStyle w:val="aa"/>
        <w:numPr>
          <w:ilvl w:val="0"/>
          <w:numId w:val="23"/>
        </w:numPr>
        <w:autoSpaceDE w:val="0"/>
        <w:autoSpaceDN w:val="0"/>
        <w:bidi/>
        <w:adjustRightInd w:val="0"/>
        <w:spacing w:after="0"/>
        <w:rPr>
          <w:rFonts w:eastAsia="Sakkal Majalla"/>
          <w:szCs w:val="28"/>
          <w:rtl w:val="0"/>
        </w:rPr>
      </w:pPr>
      <w:r w:rsidRPr="00DC1BE8">
        <w:rPr>
          <w:rFonts w:eastAsia="Sakkal Majalla"/>
          <w:szCs w:val="28"/>
        </w:rPr>
        <w:t>يزيد إبراز المنفعة وتناسق الهوية البصرية من الاهتمام والرغبة (</w:t>
      </w:r>
      <w:proofErr w:type="spellStart"/>
      <w:r w:rsidRPr="00DC1BE8">
        <w:rPr>
          <w:rFonts w:eastAsia="Sakkal Majalla"/>
          <w:szCs w:val="28"/>
        </w:rPr>
        <w:t>Iwamoto</w:t>
      </w:r>
      <w:proofErr w:type="spellEnd"/>
      <w:r w:rsidRPr="00DC1BE8">
        <w:rPr>
          <w:rFonts w:eastAsia="Sakkal Majalla"/>
          <w:szCs w:val="28"/>
        </w:rPr>
        <w:t>, 2023).</w:t>
      </w:r>
    </w:p>
    <w:p w14:paraId="7F442D2C" w14:textId="77777777" w:rsidR="00440CA5" w:rsidRPr="00DC1BE8" w:rsidRDefault="00440CA5" w:rsidP="00440CA5">
      <w:pPr>
        <w:pStyle w:val="aa"/>
        <w:numPr>
          <w:ilvl w:val="0"/>
          <w:numId w:val="23"/>
        </w:numPr>
        <w:autoSpaceDE w:val="0"/>
        <w:autoSpaceDN w:val="0"/>
        <w:bidi/>
        <w:adjustRightInd w:val="0"/>
        <w:spacing w:after="0"/>
        <w:rPr>
          <w:rFonts w:eastAsia="Sakkal Majalla"/>
          <w:szCs w:val="28"/>
          <w:rtl w:val="0"/>
        </w:rPr>
      </w:pPr>
      <w:r w:rsidRPr="00DC1BE8">
        <w:rPr>
          <w:rFonts w:eastAsia="Sakkal Majalla"/>
          <w:szCs w:val="28"/>
        </w:rPr>
        <w:t>تؤدي دعوة الإجراء الواضحة والبارزة إلى زيادة نية الشراء والفعل الشرائي (</w:t>
      </w:r>
      <w:proofErr w:type="spellStart"/>
      <w:r w:rsidRPr="00DC1BE8">
        <w:rPr>
          <w:rFonts w:eastAsia="Sakkal Majalla"/>
          <w:szCs w:val="28"/>
        </w:rPr>
        <w:t>Strong</w:t>
      </w:r>
      <w:proofErr w:type="spellEnd"/>
      <w:r w:rsidRPr="00DC1BE8">
        <w:rPr>
          <w:rFonts w:eastAsia="Sakkal Majalla"/>
          <w:szCs w:val="28"/>
        </w:rPr>
        <w:t>, 1925).</w:t>
      </w:r>
    </w:p>
    <w:p w14:paraId="7585E1C0"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كيفية الإفادة منها منهجيًا:</w:t>
      </w:r>
    </w:p>
    <w:p w14:paraId="2C326AD4" w14:textId="77777777" w:rsidR="00440CA5" w:rsidRPr="00DC1BE8" w:rsidRDefault="00440CA5" w:rsidP="00440CA5">
      <w:pPr>
        <w:pStyle w:val="aa"/>
        <w:numPr>
          <w:ilvl w:val="0"/>
          <w:numId w:val="22"/>
        </w:numPr>
        <w:autoSpaceDE w:val="0"/>
        <w:autoSpaceDN w:val="0"/>
        <w:bidi/>
        <w:adjustRightInd w:val="0"/>
        <w:spacing w:after="0"/>
        <w:rPr>
          <w:rFonts w:eastAsia="Sakkal Majalla"/>
          <w:szCs w:val="28"/>
          <w:rtl w:val="0"/>
        </w:rPr>
      </w:pPr>
      <w:r w:rsidRPr="00DC1BE8">
        <w:rPr>
          <w:rFonts w:eastAsia="Sakkal Majalla"/>
          <w:szCs w:val="28"/>
        </w:rPr>
        <w:t>استخدام AIDA كمسار وسيط يربط عناصر التصميم بنتائج السلوك؛ بحيث تؤثر عناصر التصميم في الانتباه والاهتمام والرغبة، ثم في نية الشراء (</w:t>
      </w:r>
      <w:proofErr w:type="spellStart"/>
      <w:r w:rsidRPr="00DC1BE8">
        <w:rPr>
          <w:rFonts w:eastAsia="Sakkal Majalla"/>
          <w:szCs w:val="28"/>
        </w:rPr>
        <w:t>Strong</w:t>
      </w:r>
      <w:proofErr w:type="spellEnd"/>
      <w:r w:rsidRPr="00DC1BE8">
        <w:rPr>
          <w:rFonts w:eastAsia="Sakkal Majalla"/>
          <w:szCs w:val="28"/>
        </w:rPr>
        <w:t xml:space="preserve">, 1925; </w:t>
      </w:r>
      <w:proofErr w:type="spellStart"/>
      <w:r w:rsidRPr="00DC1BE8">
        <w:rPr>
          <w:rFonts w:eastAsia="Sakkal Majalla"/>
          <w:szCs w:val="28"/>
        </w:rPr>
        <w:t>Iwamoto</w:t>
      </w:r>
      <w:proofErr w:type="spellEnd"/>
      <w:r w:rsidRPr="00DC1BE8">
        <w:rPr>
          <w:rFonts w:eastAsia="Sakkal Majalla"/>
          <w:szCs w:val="28"/>
        </w:rPr>
        <w:t>, 2023).</w:t>
      </w:r>
    </w:p>
    <w:p w14:paraId="25390608" w14:textId="77777777" w:rsidR="00440CA5" w:rsidRPr="00DC1BE8" w:rsidRDefault="00440CA5" w:rsidP="00440CA5">
      <w:pPr>
        <w:pStyle w:val="aa"/>
        <w:numPr>
          <w:ilvl w:val="0"/>
          <w:numId w:val="22"/>
        </w:numPr>
        <w:autoSpaceDE w:val="0"/>
        <w:autoSpaceDN w:val="0"/>
        <w:bidi/>
        <w:adjustRightInd w:val="0"/>
        <w:spacing w:after="0"/>
        <w:rPr>
          <w:rFonts w:eastAsia="Sakkal Majalla"/>
          <w:szCs w:val="28"/>
          <w:rtl w:val="0"/>
        </w:rPr>
      </w:pPr>
      <w:r w:rsidRPr="00DC1BE8">
        <w:rPr>
          <w:rFonts w:eastAsia="Sakkal Majalla"/>
          <w:szCs w:val="28"/>
        </w:rPr>
        <w:t xml:space="preserve">القياس بمقاييس </w:t>
      </w:r>
      <w:proofErr w:type="spellStart"/>
      <w:r w:rsidRPr="00DC1BE8">
        <w:rPr>
          <w:rFonts w:eastAsia="Sakkal Majalla"/>
          <w:szCs w:val="28"/>
        </w:rPr>
        <w:t>ليكرت</w:t>
      </w:r>
      <w:proofErr w:type="spellEnd"/>
      <w:r w:rsidRPr="00DC1BE8">
        <w:rPr>
          <w:rFonts w:eastAsia="Sakkal Majalla"/>
          <w:szCs w:val="28"/>
        </w:rPr>
        <w:t xml:space="preserve"> خماسية لبنود الانتباه والتذكر والاهتمام والرغبة ونية الشراء، مع فحص الصدق والثبات.</w:t>
      </w:r>
    </w:p>
    <w:p w14:paraId="17A93188" w14:textId="77777777" w:rsidR="00440CA5" w:rsidRPr="00DC1BE8" w:rsidRDefault="00440CA5" w:rsidP="00440CA5">
      <w:pPr>
        <w:pStyle w:val="aa"/>
        <w:numPr>
          <w:ilvl w:val="0"/>
          <w:numId w:val="22"/>
        </w:numPr>
        <w:autoSpaceDE w:val="0"/>
        <w:autoSpaceDN w:val="0"/>
        <w:bidi/>
        <w:adjustRightInd w:val="0"/>
        <w:spacing w:after="0"/>
        <w:rPr>
          <w:rFonts w:eastAsia="Sakkal Majalla"/>
          <w:szCs w:val="28"/>
          <w:rtl w:val="0"/>
        </w:rPr>
      </w:pPr>
      <w:r w:rsidRPr="00DC1BE8">
        <w:rPr>
          <w:rFonts w:eastAsia="Sakkal Majalla"/>
          <w:szCs w:val="28"/>
        </w:rPr>
        <w:t>اختبار الوساطة إحصائيًا عبر نمذجة المعادلات الهيكلية أو الانحدار المتسلسل.</w:t>
      </w:r>
    </w:p>
    <w:p w14:paraId="50DDF2F7" w14:textId="77777777" w:rsidR="00440CA5" w:rsidRPr="00DC1BE8" w:rsidRDefault="00440CA5" w:rsidP="00440CA5">
      <w:pPr>
        <w:autoSpaceDE w:val="0"/>
        <w:autoSpaceDN w:val="0"/>
        <w:bidi/>
        <w:adjustRightInd w:val="0"/>
        <w:spacing w:after="0" w:line="240" w:lineRule="auto"/>
        <w:rPr>
          <w:rFonts w:eastAsia="Sakkal Majalla"/>
          <w:b/>
          <w:bCs/>
          <w:szCs w:val="28"/>
        </w:rPr>
      </w:pPr>
      <w:r w:rsidRPr="00DC1BE8">
        <w:rPr>
          <w:rFonts w:eastAsia="Sakkal Majalla"/>
          <w:b/>
          <w:bCs/>
          <w:szCs w:val="28"/>
        </w:rPr>
        <w:t>نموذج احتمالية الإقناع ELM</w:t>
      </w:r>
    </w:p>
    <w:p w14:paraId="6DBECF49" w14:textId="77777777" w:rsidR="00440CA5" w:rsidRPr="00DC1BE8" w:rsidRDefault="00440CA5" w:rsidP="00440CA5">
      <w:pPr>
        <w:autoSpaceDE w:val="0"/>
        <w:autoSpaceDN w:val="0"/>
        <w:bidi/>
        <w:adjustRightInd w:val="0"/>
        <w:spacing w:after="0" w:line="240" w:lineRule="auto"/>
        <w:rPr>
          <w:rFonts w:eastAsia="Sakkal Majalla"/>
          <w:szCs w:val="28"/>
          <w:rtl w:val="0"/>
        </w:rPr>
      </w:pPr>
    </w:p>
    <w:p w14:paraId="4C231064"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t>تعريف علمي موجز: يوضح أن معالجة الرسائل الإقناعية تتم عبر مسار مركزي يعتمد جودة المضمون، ومسار طرفي يعتمد الإشارات البصرية والعاطفية حين يكون الانخراط منخفضًا (</w:t>
      </w:r>
      <w:proofErr w:type="spellStart"/>
      <w:r w:rsidRPr="00DC1BE8">
        <w:rPr>
          <w:rFonts w:eastAsia="Sakkal Majalla"/>
          <w:szCs w:val="28"/>
        </w:rPr>
        <w:t>Petty</w:t>
      </w:r>
      <w:proofErr w:type="spellEnd"/>
      <w:r w:rsidRPr="00DC1BE8">
        <w:rPr>
          <w:rFonts w:eastAsia="Sakkal Majalla"/>
          <w:szCs w:val="28"/>
        </w:rPr>
        <w:t xml:space="preserve"> &amp; </w:t>
      </w:r>
      <w:proofErr w:type="spellStart"/>
      <w:r w:rsidRPr="00DC1BE8">
        <w:rPr>
          <w:rFonts w:eastAsia="Sakkal Majalla"/>
          <w:szCs w:val="28"/>
        </w:rPr>
        <w:t>Cacioppo</w:t>
      </w:r>
      <w:proofErr w:type="spellEnd"/>
      <w:r w:rsidRPr="00DC1BE8">
        <w:rPr>
          <w:rFonts w:eastAsia="Sakkal Majalla"/>
          <w:szCs w:val="28"/>
        </w:rPr>
        <w:t>, 1986).</w:t>
      </w:r>
    </w:p>
    <w:p w14:paraId="7838A351"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المفاهيم المرتبطة بالدراسة: مستوى الانخراط، جودة المعلومات في الإعلان، قوة الإشارة البصرية، الثقة.</w:t>
      </w:r>
    </w:p>
    <w:p w14:paraId="2FDE5635"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فروض قابلة للاختبار (أمثلة):</w:t>
      </w:r>
    </w:p>
    <w:p w14:paraId="7F9E0BC9" w14:textId="77777777" w:rsidR="00440CA5" w:rsidRPr="00DC1BE8" w:rsidRDefault="00440CA5" w:rsidP="00440CA5">
      <w:pPr>
        <w:pStyle w:val="aa"/>
        <w:numPr>
          <w:ilvl w:val="0"/>
          <w:numId w:val="21"/>
        </w:numPr>
        <w:autoSpaceDE w:val="0"/>
        <w:autoSpaceDN w:val="0"/>
        <w:bidi/>
        <w:adjustRightInd w:val="0"/>
        <w:spacing w:after="0"/>
        <w:rPr>
          <w:rFonts w:eastAsia="Sakkal Majalla"/>
          <w:szCs w:val="28"/>
          <w:rtl w:val="0"/>
        </w:rPr>
      </w:pPr>
      <w:r w:rsidRPr="00DC1BE8">
        <w:rPr>
          <w:rFonts w:eastAsia="Sakkal Majalla"/>
          <w:szCs w:val="28"/>
        </w:rPr>
        <w:t>عندما يكون الانخراط مرتفعًا، تؤثر جودة المعلومات ودقتها في الثقة ونية الشراء أكثر من الإشارات البصرية وحدها (</w:t>
      </w:r>
      <w:proofErr w:type="spellStart"/>
      <w:r w:rsidRPr="00DC1BE8">
        <w:rPr>
          <w:rFonts w:eastAsia="Sakkal Majalla"/>
          <w:szCs w:val="28"/>
        </w:rPr>
        <w:t>Petty</w:t>
      </w:r>
      <w:proofErr w:type="spellEnd"/>
      <w:r w:rsidRPr="00DC1BE8">
        <w:rPr>
          <w:rFonts w:eastAsia="Sakkal Majalla"/>
          <w:szCs w:val="28"/>
        </w:rPr>
        <w:t xml:space="preserve"> &amp; </w:t>
      </w:r>
      <w:proofErr w:type="spellStart"/>
      <w:r w:rsidRPr="00DC1BE8">
        <w:rPr>
          <w:rFonts w:eastAsia="Sakkal Majalla"/>
          <w:szCs w:val="28"/>
        </w:rPr>
        <w:t>Cacioppo</w:t>
      </w:r>
      <w:proofErr w:type="spellEnd"/>
      <w:r w:rsidRPr="00DC1BE8">
        <w:rPr>
          <w:rFonts w:eastAsia="Sakkal Majalla"/>
          <w:szCs w:val="28"/>
        </w:rPr>
        <w:t>, 1986).</w:t>
      </w:r>
    </w:p>
    <w:p w14:paraId="6D372ABC" w14:textId="77777777" w:rsidR="00440CA5" w:rsidRPr="00DC1BE8" w:rsidRDefault="00440CA5" w:rsidP="00440CA5">
      <w:pPr>
        <w:pStyle w:val="aa"/>
        <w:numPr>
          <w:ilvl w:val="0"/>
          <w:numId w:val="21"/>
        </w:numPr>
        <w:autoSpaceDE w:val="0"/>
        <w:autoSpaceDN w:val="0"/>
        <w:bidi/>
        <w:adjustRightInd w:val="0"/>
        <w:spacing w:after="0"/>
        <w:rPr>
          <w:rFonts w:eastAsia="Sakkal Majalla"/>
          <w:szCs w:val="28"/>
          <w:rtl w:val="0"/>
        </w:rPr>
      </w:pPr>
      <w:r w:rsidRPr="00DC1BE8">
        <w:rPr>
          <w:rFonts w:eastAsia="Sakkal Majalla"/>
          <w:szCs w:val="28"/>
        </w:rPr>
        <w:t>عندما يكون الانخراط منخفضًا، تؤثر الإشارات البصرية الجذابة في نية الشراء أكثر من جودة المعلومات (</w:t>
      </w:r>
      <w:proofErr w:type="spellStart"/>
      <w:r w:rsidRPr="00DC1BE8">
        <w:rPr>
          <w:rFonts w:eastAsia="Sakkal Majalla"/>
          <w:szCs w:val="28"/>
        </w:rPr>
        <w:t>Petty</w:t>
      </w:r>
      <w:proofErr w:type="spellEnd"/>
      <w:r w:rsidRPr="00DC1BE8">
        <w:rPr>
          <w:rFonts w:eastAsia="Sakkal Majalla"/>
          <w:szCs w:val="28"/>
        </w:rPr>
        <w:t xml:space="preserve"> &amp; </w:t>
      </w:r>
      <w:proofErr w:type="spellStart"/>
      <w:r w:rsidRPr="00DC1BE8">
        <w:rPr>
          <w:rFonts w:eastAsia="Sakkal Majalla"/>
          <w:szCs w:val="28"/>
        </w:rPr>
        <w:t>Cacioppo</w:t>
      </w:r>
      <w:proofErr w:type="spellEnd"/>
      <w:r w:rsidRPr="00DC1BE8">
        <w:rPr>
          <w:rFonts w:eastAsia="Sakkal Majalla"/>
          <w:szCs w:val="28"/>
        </w:rPr>
        <w:t>, 1986).</w:t>
      </w:r>
    </w:p>
    <w:p w14:paraId="786F4CC7" w14:textId="77777777" w:rsidR="00440CA5" w:rsidRPr="00DC1BE8" w:rsidRDefault="00440CA5" w:rsidP="00440CA5">
      <w:pPr>
        <w:pStyle w:val="aa"/>
        <w:numPr>
          <w:ilvl w:val="0"/>
          <w:numId w:val="21"/>
        </w:numPr>
        <w:autoSpaceDE w:val="0"/>
        <w:autoSpaceDN w:val="0"/>
        <w:bidi/>
        <w:adjustRightInd w:val="0"/>
        <w:spacing w:after="0"/>
        <w:rPr>
          <w:rFonts w:eastAsia="Sakkal Majalla"/>
          <w:szCs w:val="28"/>
          <w:rtl w:val="0"/>
        </w:rPr>
      </w:pPr>
      <w:r w:rsidRPr="00DC1BE8">
        <w:rPr>
          <w:rFonts w:eastAsia="Sakkal Majalla"/>
          <w:szCs w:val="28"/>
        </w:rPr>
        <w:t>يعمل الانخراط مُعدِّلًا يقوّي أو يضعف أثر عناصر التصميم على النية (</w:t>
      </w:r>
      <w:proofErr w:type="spellStart"/>
      <w:r w:rsidRPr="00DC1BE8">
        <w:rPr>
          <w:rFonts w:eastAsia="Sakkal Majalla"/>
          <w:szCs w:val="28"/>
        </w:rPr>
        <w:t>Petty</w:t>
      </w:r>
      <w:proofErr w:type="spellEnd"/>
      <w:r w:rsidRPr="00DC1BE8">
        <w:rPr>
          <w:rFonts w:eastAsia="Sakkal Majalla"/>
          <w:szCs w:val="28"/>
        </w:rPr>
        <w:t xml:space="preserve"> &amp; </w:t>
      </w:r>
      <w:proofErr w:type="spellStart"/>
      <w:r w:rsidRPr="00DC1BE8">
        <w:rPr>
          <w:rFonts w:eastAsia="Sakkal Majalla"/>
          <w:szCs w:val="28"/>
        </w:rPr>
        <w:t>Cacioppo</w:t>
      </w:r>
      <w:proofErr w:type="spellEnd"/>
      <w:r w:rsidRPr="00DC1BE8">
        <w:rPr>
          <w:rFonts w:eastAsia="Sakkal Majalla"/>
          <w:szCs w:val="28"/>
        </w:rPr>
        <w:t>, 1986).</w:t>
      </w:r>
    </w:p>
    <w:p w14:paraId="60E17071" w14:textId="77777777" w:rsidR="00440CA5" w:rsidRPr="00DC1BE8" w:rsidRDefault="00440CA5" w:rsidP="00440CA5">
      <w:pPr>
        <w:pStyle w:val="aa"/>
        <w:numPr>
          <w:ilvl w:val="0"/>
          <w:numId w:val="21"/>
        </w:numPr>
        <w:autoSpaceDE w:val="0"/>
        <w:autoSpaceDN w:val="0"/>
        <w:bidi/>
        <w:adjustRightInd w:val="0"/>
        <w:spacing w:after="0"/>
        <w:rPr>
          <w:rFonts w:eastAsia="Sakkal Majalla"/>
          <w:szCs w:val="28"/>
          <w:rtl w:val="0"/>
        </w:rPr>
      </w:pPr>
      <w:r w:rsidRPr="00DC1BE8">
        <w:rPr>
          <w:rFonts w:eastAsia="Sakkal Majalla"/>
          <w:szCs w:val="28"/>
        </w:rPr>
        <w:t>كيفية الإفادة منها منهجيًا:</w:t>
      </w:r>
    </w:p>
    <w:p w14:paraId="43A38C85" w14:textId="77777777" w:rsidR="00440CA5" w:rsidRPr="00DC1BE8" w:rsidRDefault="00440CA5" w:rsidP="00440CA5">
      <w:pPr>
        <w:pStyle w:val="aa"/>
        <w:numPr>
          <w:ilvl w:val="1"/>
          <w:numId w:val="21"/>
        </w:numPr>
        <w:autoSpaceDE w:val="0"/>
        <w:autoSpaceDN w:val="0"/>
        <w:bidi/>
        <w:adjustRightInd w:val="0"/>
        <w:spacing w:after="0"/>
        <w:rPr>
          <w:rFonts w:eastAsia="Sakkal Majalla"/>
          <w:szCs w:val="28"/>
          <w:rtl w:val="0"/>
        </w:rPr>
      </w:pPr>
      <w:r w:rsidRPr="00DC1BE8">
        <w:rPr>
          <w:rFonts w:eastAsia="Sakkal Majalla"/>
          <w:szCs w:val="28"/>
        </w:rPr>
        <w:t>قياس الانخراط بمقياس إدراكي سلوكي مختصر وإدخاله متغيرًا معدِّلًا.</w:t>
      </w:r>
    </w:p>
    <w:p w14:paraId="7452B29D" w14:textId="77777777" w:rsidR="00440CA5" w:rsidRPr="00DC1BE8" w:rsidRDefault="00440CA5" w:rsidP="00440CA5">
      <w:pPr>
        <w:pStyle w:val="aa"/>
        <w:numPr>
          <w:ilvl w:val="0"/>
          <w:numId w:val="21"/>
        </w:numPr>
        <w:autoSpaceDE w:val="0"/>
        <w:autoSpaceDN w:val="0"/>
        <w:bidi/>
        <w:adjustRightInd w:val="0"/>
        <w:spacing w:after="0"/>
        <w:rPr>
          <w:rFonts w:eastAsia="Sakkal Majalla"/>
          <w:szCs w:val="28"/>
          <w:rtl w:val="0"/>
        </w:rPr>
      </w:pPr>
      <w:r w:rsidRPr="00DC1BE8">
        <w:rPr>
          <w:rFonts w:eastAsia="Sakkal Majalla"/>
          <w:szCs w:val="28"/>
        </w:rPr>
        <w:t>بناء تفاعل إحصائي بين الانخراط وعناصر التصميم في نموذج الانحدار/نمذجة المعادلات الهيكلية لاختبار الاعتدال (</w:t>
      </w:r>
      <w:proofErr w:type="spellStart"/>
      <w:r w:rsidRPr="00DC1BE8">
        <w:rPr>
          <w:rFonts w:eastAsia="Sakkal Majalla"/>
          <w:szCs w:val="28"/>
        </w:rPr>
        <w:t>Petty</w:t>
      </w:r>
      <w:proofErr w:type="spellEnd"/>
      <w:r w:rsidRPr="00DC1BE8">
        <w:rPr>
          <w:rFonts w:eastAsia="Sakkal Majalla"/>
          <w:szCs w:val="28"/>
        </w:rPr>
        <w:t xml:space="preserve"> &amp; </w:t>
      </w:r>
      <w:proofErr w:type="spellStart"/>
      <w:r w:rsidRPr="00DC1BE8">
        <w:rPr>
          <w:rFonts w:eastAsia="Sakkal Majalla"/>
          <w:szCs w:val="28"/>
        </w:rPr>
        <w:t>Cacioppo</w:t>
      </w:r>
      <w:proofErr w:type="spellEnd"/>
      <w:r w:rsidRPr="00DC1BE8">
        <w:rPr>
          <w:rFonts w:eastAsia="Sakkal Majalla"/>
          <w:szCs w:val="28"/>
        </w:rPr>
        <w:t>, 1986).</w:t>
      </w:r>
    </w:p>
    <w:p w14:paraId="239B2B3F" w14:textId="77777777" w:rsidR="00440CA5" w:rsidRPr="00DC1BE8" w:rsidRDefault="00440CA5" w:rsidP="00440CA5">
      <w:pPr>
        <w:pStyle w:val="aa"/>
        <w:numPr>
          <w:ilvl w:val="0"/>
          <w:numId w:val="21"/>
        </w:numPr>
        <w:autoSpaceDE w:val="0"/>
        <w:autoSpaceDN w:val="0"/>
        <w:bidi/>
        <w:adjustRightInd w:val="0"/>
        <w:spacing w:after="0"/>
        <w:rPr>
          <w:rFonts w:eastAsia="Sakkal Majalla"/>
          <w:szCs w:val="28"/>
          <w:rtl w:val="0"/>
        </w:rPr>
      </w:pPr>
      <w:r w:rsidRPr="00DC1BE8">
        <w:rPr>
          <w:rFonts w:eastAsia="Sakkal Majalla"/>
          <w:szCs w:val="28"/>
        </w:rPr>
        <w:t>مقارنة معاملات المسار بين مجموعات «انخراط مرتفع» و«انخراط منخفض» كأسلوب تحقق إضافي.</w:t>
      </w:r>
    </w:p>
    <w:p w14:paraId="12D6CD42" w14:textId="77777777" w:rsidR="00440CA5" w:rsidRPr="00DC1BE8" w:rsidRDefault="00440CA5" w:rsidP="00440CA5">
      <w:pPr>
        <w:autoSpaceDE w:val="0"/>
        <w:autoSpaceDN w:val="0"/>
        <w:bidi/>
        <w:adjustRightInd w:val="0"/>
        <w:spacing w:after="0" w:line="240" w:lineRule="auto"/>
        <w:rPr>
          <w:rFonts w:eastAsia="Sakkal Majalla"/>
          <w:szCs w:val="28"/>
          <w:rtl w:val="0"/>
        </w:rPr>
      </w:pPr>
    </w:p>
    <w:p w14:paraId="558D0763" w14:textId="37190813" w:rsidR="00440CA5" w:rsidRPr="00DC1BE8" w:rsidRDefault="00440CA5" w:rsidP="00D67844">
      <w:pPr>
        <w:autoSpaceDE w:val="0"/>
        <w:autoSpaceDN w:val="0"/>
        <w:bidi/>
        <w:adjustRightInd w:val="0"/>
        <w:spacing w:after="0" w:line="240" w:lineRule="auto"/>
        <w:rPr>
          <w:rFonts w:eastAsia="Sakkal Majalla"/>
          <w:b/>
          <w:bCs/>
          <w:szCs w:val="28"/>
        </w:rPr>
      </w:pPr>
      <w:r w:rsidRPr="00DC1BE8">
        <w:rPr>
          <w:rFonts w:eastAsia="Sakkal Majalla"/>
          <w:b/>
          <w:bCs/>
          <w:szCs w:val="28"/>
        </w:rPr>
        <w:t>علم نفس الألوان</w:t>
      </w:r>
    </w:p>
    <w:p w14:paraId="1E613377" w14:textId="77777777" w:rsidR="00440CA5" w:rsidRPr="00DC1BE8" w:rsidRDefault="00440CA5" w:rsidP="00440CA5">
      <w:pPr>
        <w:autoSpaceDE w:val="0"/>
        <w:autoSpaceDN w:val="0"/>
        <w:bidi/>
        <w:adjustRightInd w:val="0"/>
        <w:spacing w:after="0" w:line="240" w:lineRule="auto"/>
        <w:rPr>
          <w:rFonts w:eastAsia="Sakkal Majalla"/>
          <w:szCs w:val="28"/>
          <w:rtl w:val="0"/>
        </w:rPr>
      </w:pPr>
    </w:p>
    <w:p w14:paraId="12000F2F" w14:textId="77777777" w:rsidR="00440CA5" w:rsidRPr="00DC1BE8" w:rsidRDefault="00440CA5" w:rsidP="00440CA5">
      <w:pPr>
        <w:autoSpaceDE w:val="0"/>
        <w:autoSpaceDN w:val="0"/>
        <w:bidi/>
        <w:adjustRightInd w:val="0"/>
        <w:spacing w:after="0"/>
        <w:rPr>
          <w:rFonts w:eastAsia="Sakkal Majalla"/>
          <w:szCs w:val="28"/>
        </w:rPr>
      </w:pPr>
      <w:r w:rsidRPr="00DC1BE8">
        <w:rPr>
          <w:rFonts w:eastAsia="Sakkal Majalla"/>
          <w:szCs w:val="28"/>
        </w:rPr>
        <w:t>تعريف علمي موجز: تثير الألوان دلالات إدراكية وعاطفية يمكن توظيفها لرفع الانتباه وبناء الثقة وتحفيز الإلحاح الشرائي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xml:space="preserve">, 2012; </w:t>
      </w:r>
      <w:proofErr w:type="spellStart"/>
      <w:r w:rsidRPr="00DC1BE8">
        <w:rPr>
          <w:rFonts w:eastAsia="Sakkal Majalla"/>
          <w:szCs w:val="28"/>
        </w:rPr>
        <w:t>Palmer</w:t>
      </w:r>
      <w:proofErr w:type="spellEnd"/>
      <w:r w:rsidRPr="00DC1BE8">
        <w:rPr>
          <w:rFonts w:eastAsia="Sakkal Majalla"/>
          <w:szCs w:val="28"/>
        </w:rPr>
        <w:t xml:space="preserve"> &amp; </w:t>
      </w:r>
      <w:proofErr w:type="spellStart"/>
      <w:r w:rsidRPr="00DC1BE8">
        <w:rPr>
          <w:rFonts w:eastAsia="Sakkal Majalla"/>
          <w:szCs w:val="28"/>
        </w:rPr>
        <w:t>Schloss</w:t>
      </w:r>
      <w:proofErr w:type="spellEnd"/>
      <w:r w:rsidRPr="00DC1BE8">
        <w:rPr>
          <w:rFonts w:eastAsia="Sakkal Majalla"/>
          <w:szCs w:val="28"/>
        </w:rPr>
        <w:t>, 2010).</w:t>
      </w:r>
    </w:p>
    <w:p w14:paraId="27534555"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المفاهيم المرتبطة بالدراسة: دفء اللون وبرودته، التشبّع والسطوع، التباين اللوني، ملاءمة اللون لفئة المنتج.</w:t>
      </w:r>
    </w:p>
    <w:p w14:paraId="40979DC1"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فروض قابلة للاختبار (أمثلة):</w:t>
      </w:r>
    </w:p>
    <w:p w14:paraId="138BC0B8" w14:textId="77777777" w:rsidR="00440CA5" w:rsidRPr="00DC1BE8" w:rsidRDefault="00440CA5" w:rsidP="00440CA5">
      <w:pPr>
        <w:pStyle w:val="aa"/>
        <w:numPr>
          <w:ilvl w:val="0"/>
          <w:numId w:val="20"/>
        </w:numPr>
        <w:autoSpaceDE w:val="0"/>
        <w:autoSpaceDN w:val="0"/>
        <w:bidi/>
        <w:adjustRightInd w:val="0"/>
        <w:spacing w:after="0"/>
        <w:rPr>
          <w:rFonts w:eastAsia="Sakkal Majalla"/>
          <w:szCs w:val="28"/>
          <w:rtl w:val="0"/>
        </w:rPr>
      </w:pPr>
      <w:r w:rsidRPr="00DC1BE8">
        <w:rPr>
          <w:rFonts w:eastAsia="Sakkal Majalla"/>
          <w:szCs w:val="28"/>
        </w:rPr>
        <w:t>تؤدي الألوان الدافئة المعتدلة في إعلانات العروض السريعة إلى رفع الإلحاح ونية الشراء مقارنة بالألوان الباردة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2012).</w:t>
      </w:r>
    </w:p>
    <w:p w14:paraId="736D10E2" w14:textId="77777777" w:rsidR="00440CA5" w:rsidRPr="00DC1BE8" w:rsidRDefault="00440CA5" w:rsidP="00440CA5">
      <w:pPr>
        <w:pStyle w:val="aa"/>
        <w:numPr>
          <w:ilvl w:val="0"/>
          <w:numId w:val="20"/>
        </w:numPr>
        <w:autoSpaceDE w:val="0"/>
        <w:autoSpaceDN w:val="0"/>
        <w:bidi/>
        <w:adjustRightInd w:val="0"/>
        <w:spacing w:after="0"/>
        <w:rPr>
          <w:rFonts w:eastAsia="Sakkal Majalla"/>
          <w:szCs w:val="28"/>
          <w:rtl w:val="0"/>
        </w:rPr>
      </w:pPr>
      <w:r w:rsidRPr="00DC1BE8">
        <w:rPr>
          <w:rFonts w:eastAsia="Sakkal Majalla"/>
          <w:szCs w:val="28"/>
        </w:rPr>
        <w:t>يرفع تطابق ألوان الإعلان مع فئة المنتج من الثقة بالعلامة ومن النية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2012).</w:t>
      </w:r>
    </w:p>
    <w:p w14:paraId="3A2D973A" w14:textId="77777777" w:rsidR="00440CA5" w:rsidRPr="00DC1BE8" w:rsidRDefault="00440CA5" w:rsidP="00440CA5">
      <w:pPr>
        <w:pStyle w:val="aa"/>
        <w:numPr>
          <w:ilvl w:val="0"/>
          <w:numId w:val="20"/>
        </w:numPr>
        <w:autoSpaceDE w:val="0"/>
        <w:autoSpaceDN w:val="0"/>
        <w:bidi/>
        <w:adjustRightInd w:val="0"/>
        <w:spacing w:after="0"/>
        <w:rPr>
          <w:rFonts w:eastAsia="Sakkal Majalla"/>
          <w:szCs w:val="28"/>
          <w:rtl w:val="0"/>
        </w:rPr>
      </w:pPr>
      <w:r w:rsidRPr="00DC1BE8">
        <w:rPr>
          <w:rFonts w:eastAsia="Sakkal Majalla"/>
          <w:szCs w:val="28"/>
        </w:rPr>
        <w:lastRenderedPageBreak/>
        <w:t>يزيد التباين اللوني المقبول من تذكّر الإعلان مقارنة بتباين منخفض جدًا أو مرتفع جدًا (</w:t>
      </w:r>
      <w:proofErr w:type="spellStart"/>
      <w:r w:rsidRPr="00DC1BE8">
        <w:rPr>
          <w:rFonts w:eastAsia="Sakkal Majalla"/>
          <w:szCs w:val="28"/>
        </w:rPr>
        <w:t>Palmer</w:t>
      </w:r>
      <w:proofErr w:type="spellEnd"/>
      <w:r w:rsidRPr="00DC1BE8">
        <w:rPr>
          <w:rFonts w:eastAsia="Sakkal Majalla"/>
          <w:szCs w:val="28"/>
        </w:rPr>
        <w:t xml:space="preserve"> &amp; </w:t>
      </w:r>
      <w:proofErr w:type="spellStart"/>
      <w:r w:rsidRPr="00DC1BE8">
        <w:rPr>
          <w:rFonts w:eastAsia="Sakkal Majalla"/>
          <w:szCs w:val="28"/>
        </w:rPr>
        <w:t>Schloss</w:t>
      </w:r>
      <w:proofErr w:type="spellEnd"/>
      <w:r w:rsidRPr="00DC1BE8">
        <w:rPr>
          <w:rFonts w:eastAsia="Sakkal Majalla"/>
          <w:szCs w:val="28"/>
        </w:rPr>
        <w:t>, 2010).</w:t>
      </w:r>
    </w:p>
    <w:p w14:paraId="020F5FEB" w14:textId="77777777" w:rsidR="00440CA5" w:rsidRPr="00DC1BE8" w:rsidRDefault="00440CA5" w:rsidP="00440CA5">
      <w:pPr>
        <w:autoSpaceDE w:val="0"/>
        <w:autoSpaceDN w:val="0"/>
        <w:bidi/>
        <w:adjustRightInd w:val="0"/>
        <w:spacing w:after="0"/>
        <w:rPr>
          <w:rFonts w:eastAsia="Sakkal Majalla"/>
          <w:szCs w:val="28"/>
          <w:rtl w:val="0"/>
        </w:rPr>
      </w:pPr>
      <w:r w:rsidRPr="00DC1BE8">
        <w:rPr>
          <w:rFonts w:eastAsia="Sakkal Majalla"/>
          <w:szCs w:val="28"/>
        </w:rPr>
        <w:t>كيفية الإفادة منها منهجيًا:</w:t>
      </w:r>
    </w:p>
    <w:p w14:paraId="22DF77AA" w14:textId="77777777" w:rsidR="00440CA5" w:rsidRPr="00DC1BE8" w:rsidRDefault="00440CA5" w:rsidP="00440CA5">
      <w:pPr>
        <w:pStyle w:val="aa"/>
        <w:numPr>
          <w:ilvl w:val="0"/>
          <w:numId w:val="20"/>
        </w:numPr>
        <w:autoSpaceDE w:val="0"/>
        <w:autoSpaceDN w:val="0"/>
        <w:bidi/>
        <w:adjustRightInd w:val="0"/>
        <w:spacing w:after="0"/>
        <w:rPr>
          <w:rFonts w:eastAsia="Sakkal Majalla"/>
          <w:szCs w:val="28"/>
          <w:rtl w:val="0"/>
        </w:rPr>
      </w:pPr>
      <w:r w:rsidRPr="00DC1BE8">
        <w:rPr>
          <w:rFonts w:eastAsia="Sakkal Majalla"/>
          <w:szCs w:val="28"/>
        </w:rPr>
        <w:t>تعريف متغيرات لونية موضوعية من لوحات الإعلانات قيد التقييم (درجات اللون، التشبّع، السطوع، التباين) أو عبر مقاييس إدراكية مختصرة (</w:t>
      </w:r>
      <w:proofErr w:type="spellStart"/>
      <w:r w:rsidRPr="00DC1BE8">
        <w:rPr>
          <w:rFonts w:eastAsia="Sakkal Majalla"/>
          <w:szCs w:val="28"/>
        </w:rPr>
        <w:t>Palmer</w:t>
      </w:r>
      <w:proofErr w:type="spellEnd"/>
      <w:r w:rsidRPr="00DC1BE8">
        <w:rPr>
          <w:rFonts w:eastAsia="Sakkal Majalla"/>
          <w:szCs w:val="28"/>
        </w:rPr>
        <w:t xml:space="preserve"> &amp; </w:t>
      </w:r>
      <w:proofErr w:type="spellStart"/>
      <w:r w:rsidRPr="00DC1BE8">
        <w:rPr>
          <w:rFonts w:eastAsia="Sakkal Majalla"/>
          <w:szCs w:val="28"/>
        </w:rPr>
        <w:t>Schloss</w:t>
      </w:r>
      <w:proofErr w:type="spellEnd"/>
      <w:r w:rsidRPr="00DC1BE8">
        <w:rPr>
          <w:rFonts w:eastAsia="Sakkal Majalla"/>
          <w:szCs w:val="28"/>
        </w:rPr>
        <w:t>, 2010).</w:t>
      </w:r>
    </w:p>
    <w:p w14:paraId="71FE7E90" w14:textId="77777777" w:rsidR="00440CA5" w:rsidRPr="00DC1BE8" w:rsidRDefault="00440CA5" w:rsidP="00440CA5">
      <w:pPr>
        <w:pStyle w:val="aa"/>
        <w:numPr>
          <w:ilvl w:val="0"/>
          <w:numId w:val="20"/>
        </w:numPr>
        <w:autoSpaceDE w:val="0"/>
        <w:autoSpaceDN w:val="0"/>
        <w:bidi/>
        <w:adjustRightInd w:val="0"/>
        <w:spacing w:after="0"/>
        <w:rPr>
          <w:rFonts w:eastAsia="Sakkal Majalla"/>
          <w:szCs w:val="28"/>
          <w:rtl w:val="0"/>
        </w:rPr>
      </w:pPr>
      <w:r w:rsidRPr="00DC1BE8">
        <w:rPr>
          <w:rFonts w:eastAsia="Sakkal Majalla"/>
          <w:szCs w:val="28"/>
        </w:rPr>
        <w:t>إدخال هذه المؤشرات متغيرات مستقلة، مع التحكم في العمر والجنس ونوع المنتج والمنصة.</w:t>
      </w:r>
    </w:p>
    <w:p w14:paraId="4B4A47EF" w14:textId="77777777" w:rsidR="00440CA5" w:rsidRDefault="00440CA5" w:rsidP="00440CA5">
      <w:pPr>
        <w:pStyle w:val="aa"/>
        <w:numPr>
          <w:ilvl w:val="0"/>
          <w:numId w:val="20"/>
        </w:numPr>
        <w:autoSpaceDE w:val="0"/>
        <w:autoSpaceDN w:val="0"/>
        <w:bidi/>
        <w:adjustRightInd w:val="0"/>
        <w:spacing w:after="0"/>
        <w:rPr>
          <w:rFonts w:eastAsia="Sakkal Majalla"/>
          <w:szCs w:val="28"/>
          <w:rtl w:val="0"/>
        </w:rPr>
      </w:pPr>
      <w:r w:rsidRPr="00DC1BE8">
        <w:rPr>
          <w:rFonts w:eastAsia="Sakkal Majalla"/>
          <w:szCs w:val="28"/>
        </w:rPr>
        <w:t>اختبار المسارات نحو التذكر والثقة والنية، وفحص المتانة عبر شرائح العينة في السعودية (</w:t>
      </w:r>
      <w:proofErr w:type="spellStart"/>
      <w:r w:rsidRPr="00DC1BE8">
        <w:rPr>
          <w:rFonts w:eastAsia="Sakkal Majalla"/>
          <w:szCs w:val="28"/>
        </w:rPr>
        <w:t>Labrecque</w:t>
      </w:r>
      <w:proofErr w:type="spellEnd"/>
      <w:r w:rsidRPr="00DC1BE8">
        <w:rPr>
          <w:rFonts w:eastAsia="Sakkal Majalla"/>
          <w:szCs w:val="28"/>
        </w:rPr>
        <w:t xml:space="preserve"> &amp; </w:t>
      </w:r>
      <w:proofErr w:type="spellStart"/>
      <w:r w:rsidRPr="00DC1BE8">
        <w:rPr>
          <w:rFonts w:eastAsia="Sakkal Majalla"/>
          <w:szCs w:val="28"/>
        </w:rPr>
        <w:t>Milne</w:t>
      </w:r>
      <w:proofErr w:type="spellEnd"/>
      <w:r w:rsidRPr="00DC1BE8">
        <w:rPr>
          <w:rFonts w:eastAsia="Sakkal Majalla"/>
          <w:szCs w:val="28"/>
        </w:rPr>
        <w:t>, 2012).</w:t>
      </w:r>
    </w:p>
    <w:p w14:paraId="6EC3CDA9" w14:textId="35EC9700" w:rsidR="003B5AEF" w:rsidRDefault="003B5AEF" w:rsidP="003B5AEF">
      <w:pPr>
        <w:pStyle w:val="aa"/>
        <w:autoSpaceDE w:val="0"/>
        <w:autoSpaceDN w:val="0"/>
        <w:bidi/>
        <w:adjustRightInd w:val="0"/>
        <w:spacing w:after="0"/>
        <w:rPr>
          <w:rFonts w:eastAsia="Sakkal Majalla"/>
          <w:szCs w:val="28"/>
        </w:rPr>
      </w:pPr>
    </w:p>
    <w:p w14:paraId="5069AF38" w14:textId="77777777" w:rsidR="003B5AEF" w:rsidRDefault="003B5AEF">
      <w:pPr>
        <w:spacing w:after="200" w:line="276" w:lineRule="auto"/>
        <w:jc w:val="left"/>
        <w:rPr>
          <w:rFonts w:eastAsia="Sakkal Majalla"/>
          <w:szCs w:val="28"/>
        </w:rPr>
      </w:pPr>
      <w:r>
        <w:rPr>
          <w:rFonts w:eastAsia="Sakkal Majalla"/>
          <w:szCs w:val="28"/>
        </w:rPr>
        <w:br w:type="page"/>
      </w:r>
    </w:p>
    <w:p w14:paraId="718A6029" w14:textId="77777777" w:rsidR="0038327E" w:rsidRDefault="0038327E" w:rsidP="003B5AEF">
      <w:pPr>
        <w:pStyle w:val="aa"/>
        <w:autoSpaceDE w:val="0"/>
        <w:autoSpaceDN w:val="0"/>
        <w:bidi/>
        <w:adjustRightInd w:val="0"/>
        <w:spacing w:after="0"/>
        <w:jc w:val="center"/>
        <w:rPr>
          <w:rFonts w:eastAsia="Sakkal Majalla"/>
          <w:szCs w:val="28"/>
        </w:rPr>
      </w:pPr>
    </w:p>
    <w:p w14:paraId="33C6C756" w14:textId="77777777" w:rsidR="0038327E" w:rsidRDefault="0038327E" w:rsidP="0038327E">
      <w:pPr>
        <w:pStyle w:val="aa"/>
        <w:autoSpaceDE w:val="0"/>
        <w:autoSpaceDN w:val="0"/>
        <w:bidi/>
        <w:adjustRightInd w:val="0"/>
        <w:spacing w:after="0"/>
        <w:jc w:val="center"/>
        <w:rPr>
          <w:rFonts w:eastAsia="Sakkal Majalla"/>
          <w:szCs w:val="28"/>
        </w:rPr>
      </w:pPr>
    </w:p>
    <w:p w14:paraId="228F6C2E" w14:textId="77777777" w:rsidR="0038327E" w:rsidRDefault="0038327E" w:rsidP="0038327E">
      <w:pPr>
        <w:pStyle w:val="aa"/>
        <w:autoSpaceDE w:val="0"/>
        <w:autoSpaceDN w:val="0"/>
        <w:bidi/>
        <w:adjustRightInd w:val="0"/>
        <w:spacing w:after="0"/>
        <w:jc w:val="center"/>
        <w:rPr>
          <w:rFonts w:eastAsia="Sakkal Majalla"/>
          <w:szCs w:val="28"/>
        </w:rPr>
      </w:pPr>
    </w:p>
    <w:p w14:paraId="74A0F585" w14:textId="77777777" w:rsidR="0038327E" w:rsidRDefault="0038327E" w:rsidP="0038327E">
      <w:pPr>
        <w:pStyle w:val="aa"/>
        <w:autoSpaceDE w:val="0"/>
        <w:autoSpaceDN w:val="0"/>
        <w:bidi/>
        <w:adjustRightInd w:val="0"/>
        <w:spacing w:after="0"/>
        <w:jc w:val="center"/>
        <w:rPr>
          <w:rFonts w:eastAsia="Sakkal Majalla"/>
          <w:szCs w:val="28"/>
        </w:rPr>
      </w:pPr>
    </w:p>
    <w:p w14:paraId="08203BEF" w14:textId="77777777" w:rsidR="0038327E" w:rsidRDefault="0038327E" w:rsidP="0038327E">
      <w:pPr>
        <w:pStyle w:val="aa"/>
        <w:autoSpaceDE w:val="0"/>
        <w:autoSpaceDN w:val="0"/>
        <w:bidi/>
        <w:adjustRightInd w:val="0"/>
        <w:spacing w:after="0"/>
        <w:jc w:val="center"/>
        <w:rPr>
          <w:rFonts w:eastAsia="Sakkal Majalla"/>
          <w:szCs w:val="28"/>
        </w:rPr>
      </w:pPr>
    </w:p>
    <w:p w14:paraId="61D73B03" w14:textId="77777777" w:rsidR="0038327E" w:rsidRDefault="0038327E" w:rsidP="0038327E">
      <w:pPr>
        <w:pStyle w:val="aa"/>
        <w:autoSpaceDE w:val="0"/>
        <w:autoSpaceDN w:val="0"/>
        <w:bidi/>
        <w:adjustRightInd w:val="0"/>
        <w:spacing w:after="0"/>
        <w:jc w:val="center"/>
        <w:rPr>
          <w:rFonts w:eastAsia="Sakkal Majalla"/>
          <w:szCs w:val="28"/>
        </w:rPr>
      </w:pPr>
    </w:p>
    <w:p w14:paraId="2996A012" w14:textId="77777777" w:rsidR="0038327E" w:rsidRDefault="0038327E" w:rsidP="0038327E">
      <w:pPr>
        <w:pStyle w:val="aa"/>
        <w:autoSpaceDE w:val="0"/>
        <w:autoSpaceDN w:val="0"/>
        <w:bidi/>
        <w:adjustRightInd w:val="0"/>
        <w:spacing w:after="0"/>
        <w:jc w:val="center"/>
        <w:rPr>
          <w:rFonts w:eastAsia="Sakkal Majalla"/>
          <w:szCs w:val="28"/>
        </w:rPr>
      </w:pPr>
    </w:p>
    <w:p w14:paraId="756C2AC4" w14:textId="77777777" w:rsidR="0038327E" w:rsidRDefault="0038327E" w:rsidP="0038327E">
      <w:pPr>
        <w:pStyle w:val="aa"/>
        <w:autoSpaceDE w:val="0"/>
        <w:autoSpaceDN w:val="0"/>
        <w:bidi/>
        <w:adjustRightInd w:val="0"/>
        <w:spacing w:after="0"/>
        <w:jc w:val="center"/>
        <w:rPr>
          <w:rFonts w:eastAsia="Sakkal Majalla"/>
          <w:szCs w:val="28"/>
        </w:rPr>
      </w:pPr>
    </w:p>
    <w:p w14:paraId="26E8C030" w14:textId="77777777" w:rsidR="0038327E" w:rsidRPr="0038327E" w:rsidRDefault="0038327E" w:rsidP="0038327E">
      <w:pPr>
        <w:bidi/>
        <w:spacing w:after="0"/>
        <w:jc w:val="center"/>
        <w:rPr>
          <w:rFonts w:eastAsia="Sakkal Majalla"/>
          <w:b/>
          <w:bCs/>
          <w:sz w:val="36"/>
          <w:szCs w:val="36"/>
        </w:rPr>
      </w:pPr>
    </w:p>
    <w:p w14:paraId="16076CFB" w14:textId="51B1A3E1" w:rsidR="003B5AEF" w:rsidRPr="0038327E" w:rsidRDefault="003B5AEF" w:rsidP="0038327E">
      <w:pPr>
        <w:bidi/>
        <w:spacing w:after="0"/>
        <w:jc w:val="center"/>
        <w:rPr>
          <w:rFonts w:eastAsia="Sakkal Majalla"/>
          <w:b/>
          <w:bCs/>
          <w:sz w:val="36"/>
          <w:szCs w:val="36"/>
        </w:rPr>
      </w:pPr>
      <w:r w:rsidRPr="0038327E">
        <w:rPr>
          <w:rFonts w:eastAsia="Sakkal Majalla" w:hint="cs"/>
          <w:b/>
          <w:bCs/>
          <w:sz w:val="36"/>
          <w:szCs w:val="36"/>
        </w:rPr>
        <w:t>الفصل الرابع</w:t>
      </w:r>
    </w:p>
    <w:p w14:paraId="66A5C731" w14:textId="460811F5" w:rsidR="003B5AEF" w:rsidRPr="0038327E" w:rsidRDefault="003B5AEF" w:rsidP="0038327E">
      <w:pPr>
        <w:bidi/>
        <w:spacing w:after="0"/>
        <w:jc w:val="center"/>
        <w:rPr>
          <w:rFonts w:eastAsia="Sakkal Majalla"/>
          <w:b/>
          <w:bCs/>
          <w:sz w:val="36"/>
          <w:szCs w:val="36"/>
        </w:rPr>
      </w:pPr>
      <w:r w:rsidRPr="0038327E">
        <w:rPr>
          <w:rFonts w:eastAsia="Sakkal Majalla" w:hint="cs"/>
          <w:b/>
          <w:bCs/>
          <w:sz w:val="36"/>
          <w:szCs w:val="36"/>
        </w:rPr>
        <w:t>الإطار المعرفي للدراسة</w:t>
      </w:r>
    </w:p>
    <w:p w14:paraId="6BC34C42" w14:textId="7872CE62" w:rsidR="003B5AEF" w:rsidRPr="003B5AEF" w:rsidRDefault="003B5AEF" w:rsidP="003B5AEF">
      <w:pPr>
        <w:spacing w:after="200" w:line="276" w:lineRule="auto"/>
        <w:jc w:val="left"/>
        <w:rPr>
          <w:rFonts w:eastAsia="Sakkal Majalla"/>
          <w:szCs w:val="28"/>
        </w:rPr>
      </w:pPr>
      <w:r>
        <w:rPr>
          <w:rFonts w:eastAsia="Sakkal Majalla"/>
          <w:szCs w:val="28"/>
        </w:rPr>
        <w:br w:type="page"/>
      </w:r>
    </w:p>
    <w:p w14:paraId="20515D81" w14:textId="3DBC794A" w:rsidR="00440CA5" w:rsidRPr="001E462B" w:rsidRDefault="00440CA5" w:rsidP="001E462B">
      <w:pPr>
        <w:pStyle w:val="1"/>
        <w:bidi/>
        <w:rPr>
          <w:rFonts w:ascii="Sakkal Majalla" w:eastAsia="Sakkal Majalla" w:hAnsi="Sakkal Majalla" w:cs="Sakkal Majalla"/>
          <w:b w:val="0"/>
          <w:bCs w:val="0"/>
          <w:color w:val="auto"/>
          <w:sz w:val="36"/>
          <w:szCs w:val="36"/>
        </w:rPr>
      </w:pPr>
      <w:bookmarkStart w:id="7" w:name="_Toc837266997"/>
      <w:r w:rsidRPr="00DC1BE8">
        <w:rPr>
          <w:rFonts w:ascii="Sakkal Majalla" w:eastAsia="Sakkal Majalla" w:hAnsi="Sakkal Majalla" w:cs="Sakkal Majalla"/>
          <w:color w:val="auto"/>
          <w:sz w:val="36"/>
          <w:szCs w:val="36"/>
        </w:rPr>
        <w:lastRenderedPageBreak/>
        <w:t>الإطار المنهجي للدراسة</w:t>
      </w:r>
      <w:bookmarkEnd w:id="7"/>
    </w:p>
    <w:p w14:paraId="6C7CD7C8"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1. منهج الدراسة</w:t>
      </w:r>
    </w:p>
    <w:p w14:paraId="22DD9176" w14:textId="79AD1EA2" w:rsidR="00440CA5" w:rsidRPr="00DC1BE8" w:rsidRDefault="005F3130" w:rsidP="00D67844">
      <w:pPr>
        <w:bidi/>
        <w:spacing w:after="0"/>
        <w:rPr>
          <w:rFonts w:eastAsia="Sakkal Majalla"/>
          <w:szCs w:val="28"/>
        </w:rPr>
      </w:pPr>
      <w:r w:rsidRPr="00DC1BE8">
        <w:rPr>
          <w:rFonts w:eastAsia="Sakkal Majalla"/>
          <w:szCs w:val="28"/>
        </w:rPr>
        <w:t>تعتمد هذه الدراسة على</w:t>
      </w:r>
      <w:r w:rsidRPr="00DC1BE8">
        <w:rPr>
          <w:rFonts w:eastAsia="Sakkal Majalla"/>
          <w:szCs w:val="28"/>
          <w:rtl w:val="0"/>
        </w:rPr>
        <w:t> </w:t>
      </w:r>
      <w:r w:rsidRPr="00DC1BE8">
        <w:rPr>
          <w:rFonts w:eastAsia="Sakkal Majalla"/>
          <w:szCs w:val="28"/>
        </w:rPr>
        <w:t>المنهج الوصفي التحليلي الكمي</w:t>
      </w:r>
      <w:r w:rsidRPr="00DC1BE8">
        <w:rPr>
          <w:rFonts w:eastAsia="Sakkal Majalla"/>
          <w:szCs w:val="28"/>
          <w:rtl w:val="0"/>
        </w:rPr>
        <w:t> </w:t>
      </w:r>
      <w:r w:rsidRPr="00DC1BE8">
        <w:rPr>
          <w:rFonts w:eastAsia="Sakkal Majalla"/>
          <w:szCs w:val="28"/>
        </w:rPr>
        <w:t>(</w:t>
      </w:r>
      <w:proofErr w:type="spellStart"/>
      <w:r w:rsidRPr="00DC1BE8">
        <w:rPr>
          <w:rFonts w:eastAsia="Sakkal Majalla"/>
          <w:szCs w:val="28"/>
        </w:rPr>
        <w:t>Quantitative</w:t>
      </w:r>
      <w:proofErr w:type="spellEnd"/>
      <w:r w:rsidRPr="00DC1BE8">
        <w:rPr>
          <w:rFonts w:eastAsia="Sakkal Majalla"/>
          <w:szCs w:val="28"/>
        </w:rPr>
        <w:t xml:space="preserve"> </w:t>
      </w:r>
      <w:proofErr w:type="spellStart"/>
      <w:r w:rsidRPr="00DC1BE8">
        <w:rPr>
          <w:rFonts w:eastAsia="Sakkal Majalla"/>
          <w:szCs w:val="28"/>
        </w:rPr>
        <w:t>Descriptive-Analytical</w:t>
      </w:r>
      <w:proofErr w:type="spellEnd"/>
      <w:r w:rsidRPr="00DC1BE8">
        <w:rPr>
          <w:rFonts w:eastAsia="Sakkal Majalla"/>
          <w:szCs w:val="28"/>
        </w:rPr>
        <w:t xml:space="preserve"> </w:t>
      </w:r>
      <w:proofErr w:type="spellStart"/>
      <w:r w:rsidRPr="00DC1BE8">
        <w:rPr>
          <w:rFonts w:eastAsia="Sakkal Majalla"/>
          <w:szCs w:val="28"/>
        </w:rPr>
        <w:t>Approach</w:t>
      </w:r>
      <w:proofErr w:type="spellEnd"/>
      <w:r w:rsidRPr="00DC1BE8">
        <w:rPr>
          <w:rFonts w:eastAsia="Sakkal Majalla"/>
          <w:szCs w:val="28"/>
        </w:rPr>
        <w:t>)، وذلك بهدف قياس أثر عناصر تصميم الإعلانات الرقمية على قرارات الشراء لدى المستهلكين في المملكة العربية السعودية. وتم جمع البيانات</w:t>
      </w:r>
      <w:r w:rsidRPr="00DC1BE8">
        <w:rPr>
          <w:rFonts w:eastAsia="Sakkal Majalla"/>
          <w:szCs w:val="28"/>
          <w:rtl w:val="0"/>
        </w:rPr>
        <w:t> </w:t>
      </w:r>
      <w:r w:rsidRPr="00DC1BE8">
        <w:rPr>
          <w:rFonts w:eastAsia="Sakkal Majalla"/>
          <w:szCs w:val="28"/>
        </w:rPr>
        <w:t xml:space="preserve">باستخدام استبانة إلكترونية، ثم تحليلها إحصائياً لاختبار العلاقات والفروق بين المتغيرات والتحقق من فرضيات الدراسة. </w:t>
      </w:r>
      <w:r w:rsidR="00440CA5" w:rsidRPr="00DC1BE8">
        <w:rPr>
          <w:rFonts w:eastAsia="Sakkal Majalla"/>
          <w:szCs w:val="28"/>
        </w:rPr>
        <w:t>(</w:t>
      </w:r>
      <w:proofErr w:type="spellStart"/>
      <w:r w:rsidR="00440CA5" w:rsidRPr="00DC1BE8">
        <w:rPr>
          <w:rFonts w:eastAsia="Sakkal Majalla"/>
          <w:szCs w:val="28"/>
        </w:rPr>
        <w:t>Creswell</w:t>
      </w:r>
      <w:proofErr w:type="spellEnd"/>
      <w:r w:rsidR="00440CA5" w:rsidRPr="00DC1BE8">
        <w:rPr>
          <w:rFonts w:eastAsia="Sakkal Majalla"/>
          <w:szCs w:val="28"/>
        </w:rPr>
        <w:t xml:space="preserve"> &amp; </w:t>
      </w:r>
      <w:proofErr w:type="spellStart"/>
      <w:r w:rsidR="00440CA5" w:rsidRPr="00DC1BE8">
        <w:rPr>
          <w:rFonts w:eastAsia="Sakkal Majalla"/>
          <w:szCs w:val="28"/>
        </w:rPr>
        <w:t>Plano</w:t>
      </w:r>
      <w:proofErr w:type="spellEnd"/>
      <w:r w:rsidR="00440CA5" w:rsidRPr="00DC1BE8">
        <w:rPr>
          <w:rFonts w:eastAsia="Sakkal Majalla"/>
          <w:szCs w:val="28"/>
        </w:rPr>
        <w:t xml:space="preserve"> </w:t>
      </w:r>
      <w:proofErr w:type="spellStart"/>
      <w:r w:rsidR="00440CA5" w:rsidRPr="00DC1BE8">
        <w:rPr>
          <w:rFonts w:eastAsia="Sakkal Majalla"/>
          <w:szCs w:val="28"/>
        </w:rPr>
        <w:t>Clark</w:t>
      </w:r>
      <w:proofErr w:type="spellEnd"/>
      <w:r w:rsidR="00440CA5" w:rsidRPr="00DC1BE8">
        <w:rPr>
          <w:rFonts w:eastAsia="Sakkal Majalla"/>
          <w:szCs w:val="28"/>
        </w:rPr>
        <w:t xml:space="preserve">, 2018; </w:t>
      </w:r>
      <w:proofErr w:type="spellStart"/>
      <w:r w:rsidR="00440CA5" w:rsidRPr="00DC1BE8">
        <w:rPr>
          <w:rFonts w:eastAsia="Sakkal Majalla"/>
          <w:szCs w:val="28"/>
        </w:rPr>
        <w:t>Malhotra</w:t>
      </w:r>
      <w:proofErr w:type="spellEnd"/>
      <w:r w:rsidR="00440CA5" w:rsidRPr="00DC1BE8">
        <w:rPr>
          <w:rFonts w:eastAsia="Sakkal Majalla"/>
          <w:szCs w:val="28"/>
        </w:rPr>
        <w:t>, 2019).</w:t>
      </w:r>
    </w:p>
    <w:p w14:paraId="29222081"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2. مجتمع الدراسة</w:t>
      </w:r>
    </w:p>
    <w:p w14:paraId="168B49EF" w14:textId="56BD7CA0" w:rsidR="00440CA5" w:rsidRPr="00DC1BE8" w:rsidRDefault="00440CA5" w:rsidP="0038327E">
      <w:pPr>
        <w:bidi/>
        <w:spacing w:after="0"/>
        <w:rPr>
          <w:rFonts w:eastAsia="Sakkal Majalla"/>
          <w:szCs w:val="28"/>
          <w:rtl w:val="0"/>
        </w:rPr>
      </w:pPr>
      <w:r w:rsidRPr="00DC1BE8">
        <w:rPr>
          <w:rFonts w:eastAsia="Sakkal Majalla"/>
          <w:szCs w:val="28"/>
        </w:rPr>
        <w:t>يتكون مجتمع الدراسة من مستخدمي الإنترنت في المملكة العربية السعودية ممن تتراوح أعمارهم بين 18 و45 عاماً، والذين يستخدمون الإنترنت بشكل يومي ويتفاعلون مع الإعلانات الرقمية عبر وسائل التواصل الاجتماعي ومحركات البحث والمواقع الإلكترونية.</w:t>
      </w:r>
    </w:p>
    <w:p w14:paraId="78A006C0"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3. عينة الدراسة</w:t>
      </w:r>
    </w:p>
    <w:p w14:paraId="2E2FE50B" w14:textId="77777777" w:rsidR="00440CA5" w:rsidRPr="00DC1BE8" w:rsidRDefault="00440CA5" w:rsidP="00440CA5">
      <w:pPr>
        <w:bidi/>
        <w:spacing w:after="0"/>
        <w:rPr>
          <w:rFonts w:eastAsia="Sakkal Majalla"/>
          <w:szCs w:val="28"/>
        </w:rPr>
      </w:pPr>
      <w:r w:rsidRPr="00DC1BE8">
        <w:rPr>
          <w:rFonts w:eastAsia="Sakkal Majalla"/>
          <w:szCs w:val="28"/>
        </w:rPr>
        <w:t xml:space="preserve">تعتمد الدراسة على العينة العشوائية الطبقية لضمان تمثيل شرائح المجتمع المستهدف داخل المملكة؛ تُجرى الطبقية وفق المنطقة الإدارية (الوسطى، الغربية، الشرقية، الشمالية، الجنوبية)، والعمر، والجنس، ومستوى التعليم، والدخل الشهري. </w:t>
      </w:r>
    </w:p>
    <w:p w14:paraId="7E72A30B" w14:textId="77777777" w:rsidR="00440CA5" w:rsidRPr="00DC1BE8" w:rsidRDefault="00440CA5" w:rsidP="00440CA5">
      <w:pPr>
        <w:bidi/>
        <w:spacing w:after="0"/>
        <w:rPr>
          <w:rFonts w:eastAsia="Sakkal Majalla"/>
          <w:szCs w:val="28"/>
        </w:rPr>
      </w:pPr>
      <w:r w:rsidRPr="00DC1BE8">
        <w:rPr>
          <w:rFonts w:eastAsia="Sakkal Majalla"/>
          <w:szCs w:val="28"/>
        </w:rPr>
        <w:t>حجم العينة:</w:t>
      </w:r>
    </w:p>
    <w:p w14:paraId="1134BE6F" w14:textId="77777777" w:rsidR="00F57BD1" w:rsidRPr="00DC1BE8" w:rsidRDefault="00F57BD1" w:rsidP="00F57BD1">
      <w:pPr>
        <w:bidi/>
        <w:spacing w:after="0"/>
        <w:rPr>
          <w:rFonts w:eastAsia="Sakkal Majalla"/>
          <w:szCs w:val="28"/>
        </w:rPr>
      </w:pPr>
      <w:r w:rsidRPr="00DC1BE8">
        <w:rPr>
          <w:rFonts w:eastAsia="Sakkal Majalla"/>
          <w:szCs w:val="28"/>
        </w:rPr>
        <w:t>العينة الكمية: 385 مشارك من مستخدمي الإنترنت في المملكة العربية السعودية ضمن الفئة العمرية المستهدفة.</w:t>
      </w:r>
    </w:p>
    <w:p w14:paraId="257D4704" w14:textId="77777777" w:rsidR="00440CA5" w:rsidRPr="00DC1BE8" w:rsidRDefault="00440CA5" w:rsidP="00440CA5">
      <w:pPr>
        <w:bidi/>
        <w:spacing w:after="0"/>
        <w:rPr>
          <w:rFonts w:eastAsia="Sakkal Majalla"/>
          <w:szCs w:val="28"/>
        </w:rPr>
      </w:pPr>
      <w:r w:rsidRPr="00DC1BE8">
        <w:rPr>
          <w:rFonts w:eastAsia="Sakkal Majalla"/>
          <w:szCs w:val="28"/>
        </w:rPr>
        <w:t xml:space="preserve">تم تحديد حجم العينة الكمية المقترح ≥ 385 مشاركاً لتحقيق مستوى ثقة 95% وهامش خطأ ±5% وفق جداول </w:t>
      </w:r>
      <w:proofErr w:type="spellStart"/>
      <w:r w:rsidRPr="00DC1BE8">
        <w:rPr>
          <w:rFonts w:eastAsia="Sakkal Majalla"/>
          <w:szCs w:val="28"/>
        </w:rPr>
        <w:t>Krejcie</w:t>
      </w:r>
      <w:proofErr w:type="spellEnd"/>
      <w:r w:rsidRPr="00DC1BE8">
        <w:rPr>
          <w:rFonts w:eastAsia="Sakkal Majalla"/>
          <w:szCs w:val="28"/>
        </w:rPr>
        <w:t xml:space="preserve"> &amp; </w:t>
      </w:r>
      <w:proofErr w:type="spellStart"/>
      <w:r w:rsidRPr="00DC1BE8">
        <w:rPr>
          <w:rFonts w:eastAsia="Sakkal Majalla"/>
          <w:szCs w:val="28"/>
        </w:rPr>
        <w:t>Morgan</w:t>
      </w:r>
      <w:proofErr w:type="spellEnd"/>
      <w:r w:rsidRPr="00DC1BE8">
        <w:rPr>
          <w:rFonts w:eastAsia="Sakkal Majalla"/>
          <w:szCs w:val="28"/>
        </w:rPr>
        <w:t xml:space="preserve"> وصيغة </w:t>
      </w:r>
      <w:proofErr w:type="spellStart"/>
      <w:r w:rsidRPr="00DC1BE8">
        <w:rPr>
          <w:rFonts w:eastAsia="Sakkal Majalla"/>
          <w:szCs w:val="28"/>
        </w:rPr>
        <w:t>Cochran</w:t>
      </w:r>
      <w:proofErr w:type="spellEnd"/>
      <w:r w:rsidRPr="00DC1BE8">
        <w:rPr>
          <w:rFonts w:eastAsia="Sakkal Majalla"/>
          <w:szCs w:val="28"/>
        </w:rPr>
        <w:t>.</w:t>
      </w:r>
    </w:p>
    <w:p w14:paraId="521A3A78" w14:textId="77777777" w:rsidR="00440CA5" w:rsidRPr="00DC1BE8" w:rsidRDefault="00440CA5" w:rsidP="00440CA5">
      <w:pPr>
        <w:bidi/>
        <w:spacing w:after="0"/>
        <w:rPr>
          <w:rFonts w:eastAsia="Sakkal Majalla"/>
          <w:szCs w:val="28"/>
        </w:rPr>
      </w:pPr>
      <w:r w:rsidRPr="00DC1BE8">
        <w:rPr>
          <w:rFonts w:eastAsia="Sakkal Majalla"/>
          <w:szCs w:val="28"/>
        </w:rPr>
        <w:t>معايير اختيار العينة:</w:t>
      </w:r>
    </w:p>
    <w:p w14:paraId="5341FB83" w14:textId="77777777" w:rsidR="00440CA5" w:rsidRPr="00DC1BE8" w:rsidRDefault="00440CA5" w:rsidP="00440CA5">
      <w:pPr>
        <w:bidi/>
        <w:spacing w:after="0"/>
        <w:rPr>
          <w:rFonts w:eastAsia="Sakkal Majalla"/>
          <w:szCs w:val="28"/>
        </w:rPr>
      </w:pPr>
      <w:r w:rsidRPr="00DC1BE8">
        <w:rPr>
          <w:rFonts w:eastAsia="Sakkal Majalla"/>
          <w:szCs w:val="28"/>
        </w:rPr>
        <w:t>- أن يكون المشارك في الفئة العمرية المستهدفة (18-45 عاماً)</w:t>
      </w:r>
    </w:p>
    <w:p w14:paraId="255ABC57" w14:textId="77777777" w:rsidR="00440CA5" w:rsidRPr="00DC1BE8" w:rsidRDefault="00440CA5" w:rsidP="00440CA5">
      <w:pPr>
        <w:bidi/>
        <w:spacing w:after="0"/>
        <w:rPr>
          <w:rFonts w:eastAsia="Sakkal Majalla"/>
          <w:szCs w:val="28"/>
        </w:rPr>
      </w:pPr>
      <w:r w:rsidRPr="00DC1BE8">
        <w:rPr>
          <w:rFonts w:eastAsia="Sakkal Majalla"/>
          <w:szCs w:val="28"/>
        </w:rPr>
        <w:t>- أن يستخدم الإنترنت بشكل يومي</w:t>
      </w:r>
    </w:p>
    <w:p w14:paraId="24F810BA" w14:textId="77777777" w:rsidR="00440CA5" w:rsidRPr="00DC1BE8" w:rsidRDefault="00440CA5" w:rsidP="00440CA5">
      <w:pPr>
        <w:bidi/>
        <w:spacing w:after="0"/>
        <w:rPr>
          <w:rFonts w:eastAsia="Sakkal Majalla"/>
          <w:szCs w:val="28"/>
        </w:rPr>
      </w:pPr>
      <w:r w:rsidRPr="00DC1BE8">
        <w:rPr>
          <w:rFonts w:eastAsia="Sakkal Majalla"/>
          <w:szCs w:val="28"/>
        </w:rPr>
        <w:t>- أن يكون قد تفاعل مع إعلانات رقمية خلال الشهر الماضي</w:t>
      </w:r>
    </w:p>
    <w:p w14:paraId="1B016036" w14:textId="72197C2B" w:rsidR="00440CA5" w:rsidRPr="00DC1BE8" w:rsidRDefault="00440CA5" w:rsidP="0038327E">
      <w:pPr>
        <w:bidi/>
        <w:spacing w:after="0"/>
        <w:rPr>
          <w:rFonts w:eastAsia="Sakkal Majalla"/>
          <w:szCs w:val="28"/>
        </w:rPr>
      </w:pPr>
      <w:r w:rsidRPr="00DC1BE8">
        <w:rPr>
          <w:rFonts w:eastAsia="Sakkal Majalla"/>
          <w:szCs w:val="28"/>
        </w:rPr>
        <w:t>- أن يكون قد قام بعملية شراء إلكترونية واحدة على الأقل خلال الستة أشهر الماضية</w:t>
      </w:r>
    </w:p>
    <w:p w14:paraId="1ED4C5B2"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lastRenderedPageBreak/>
        <w:t>4. أدوات جمع البيانات</w:t>
      </w:r>
    </w:p>
    <w:p w14:paraId="3CD54D49" w14:textId="017D1DB3" w:rsidR="00440CA5" w:rsidRPr="00DC1BE8" w:rsidRDefault="00440CA5" w:rsidP="00D67844">
      <w:pPr>
        <w:autoSpaceDE w:val="0"/>
        <w:autoSpaceDN w:val="0"/>
        <w:bidi/>
        <w:adjustRightInd w:val="0"/>
        <w:spacing w:after="0"/>
        <w:rPr>
          <w:rFonts w:eastAsia="Sakkal Majalla"/>
          <w:szCs w:val="28"/>
        </w:rPr>
      </w:pPr>
      <w:r w:rsidRPr="00DC1BE8">
        <w:rPr>
          <w:rFonts w:eastAsia="Sakkal Majalla"/>
          <w:szCs w:val="28"/>
        </w:rPr>
        <w:t xml:space="preserve">يتكون الاستبيان الإلكتروني من خمسة أقسام رئيسية: البيانات الديموغرافية، وأنماط استخدام الإنترنت والتفاعل مع الإعلانات الرقمية، وتقييم عناصر التصميم الإعلاني باستخدام مقياس </w:t>
      </w:r>
      <w:proofErr w:type="spellStart"/>
      <w:r w:rsidRPr="00DC1BE8">
        <w:rPr>
          <w:rFonts w:eastAsia="Sakkal Majalla"/>
          <w:szCs w:val="28"/>
        </w:rPr>
        <w:t>ليكرت</w:t>
      </w:r>
      <w:proofErr w:type="spellEnd"/>
      <w:r w:rsidRPr="00DC1BE8">
        <w:rPr>
          <w:rFonts w:eastAsia="Sakkal Majalla"/>
          <w:szCs w:val="28"/>
        </w:rPr>
        <w:t xml:space="preserve"> الخماسي، وقياس تأثير التصميم على قرارات الشراء، وأسئلة مفتوحة حول تفضيلات التصاميم. يُجرى اختبار تجريبي قبل التطبيق (</w:t>
      </w:r>
      <w:proofErr w:type="spellStart"/>
      <w:r w:rsidRPr="00DC1BE8">
        <w:rPr>
          <w:rFonts w:eastAsia="Sakkal Majalla"/>
          <w:szCs w:val="28"/>
        </w:rPr>
        <w:t>Malhotra</w:t>
      </w:r>
      <w:proofErr w:type="spellEnd"/>
      <w:r w:rsidRPr="00DC1BE8">
        <w:rPr>
          <w:rFonts w:eastAsia="Sakkal Majalla"/>
          <w:szCs w:val="28"/>
        </w:rPr>
        <w:t>, 2019).</w:t>
      </w:r>
    </w:p>
    <w:p w14:paraId="5E02C202"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5. أساليب تحليل البيانات</w:t>
      </w:r>
    </w:p>
    <w:p w14:paraId="2AD9B46C" w14:textId="0D878F33" w:rsidR="00440CA5" w:rsidRPr="00DC1BE8" w:rsidRDefault="00440CA5" w:rsidP="00440CA5">
      <w:pPr>
        <w:bidi/>
        <w:spacing w:after="0"/>
        <w:rPr>
          <w:rFonts w:eastAsia="Sakkal Majalla"/>
          <w:szCs w:val="28"/>
        </w:rPr>
      </w:pPr>
      <w:r w:rsidRPr="00DC1BE8">
        <w:rPr>
          <w:rFonts w:eastAsia="Sakkal Majalla"/>
          <w:szCs w:val="28"/>
        </w:rPr>
        <w:t>التحليل الكمي:</w:t>
      </w:r>
    </w:p>
    <w:p w14:paraId="7CEB6A13" w14:textId="77777777" w:rsidR="00440CA5" w:rsidRPr="00DC1BE8" w:rsidRDefault="00440CA5" w:rsidP="00440CA5">
      <w:pPr>
        <w:bidi/>
        <w:spacing w:after="0"/>
        <w:rPr>
          <w:rFonts w:eastAsia="Sakkal Majalla"/>
          <w:szCs w:val="28"/>
        </w:rPr>
      </w:pPr>
      <w:r w:rsidRPr="00DC1BE8">
        <w:rPr>
          <w:rFonts w:eastAsia="Sakkal Majalla"/>
          <w:szCs w:val="28"/>
        </w:rPr>
        <w:t>-الإحصاء الوصفي: استخدام المتوسطات الحسابية والانحرافات المعيارية والتكرارات لوصف خصائص العينة ومتغيرات الدراسة.</w:t>
      </w:r>
    </w:p>
    <w:p w14:paraId="6E5148BF" w14:textId="77777777" w:rsidR="00440CA5" w:rsidRPr="00DC1BE8" w:rsidRDefault="00440CA5" w:rsidP="00440CA5">
      <w:pPr>
        <w:bidi/>
        <w:spacing w:after="0"/>
        <w:rPr>
          <w:rFonts w:eastAsia="Sakkal Majalla"/>
          <w:szCs w:val="28"/>
        </w:rPr>
      </w:pPr>
      <w:r w:rsidRPr="00DC1BE8">
        <w:rPr>
          <w:rFonts w:eastAsia="Sakkal Majalla"/>
          <w:szCs w:val="28"/>
        </w:rPr>
        <w:t>-اختبار الارتباط: استخدام معامل ارتباط بيرسون (</w:t>
      </w:r>
      <w:proofErr w:type="spellStart"/>
      <w:r w:rsidRPr="00DC1BE8">
        <w:rPr>
          <w:rFonts w:eastAsia="Sakkal Majalla"/>
          <w:szCs w:val="28"/>
        </w:rPr>
        <w:t>Pearson</w:t>
      </w:r>
      <w:proofErr w:type="spellEnd"/>
      <w:r w:rsidRPr="00DC1BE8">
        <w:rPr>
          <w:rFonts w:eastAsia="Sakkal Majalla"/>
          <w:szCs w:val="28"/>
        </w:rPr>
        <w:t xml:space="preserve"> </w:t>
      </w:r>
      <w:proofErr w:type="spellStart"/>
      <w:r w:rsidRPr="00DC1BE8">
        <w:rPr>
          <w:rFonts w:eastAsia="Sakkal Majalla"/>
          <w:szCs w:val="28"/>
        </w:rPr>
        <w:t>Correlation</w:t>
      </w:r>
      <w:proofErr w:type="spellEnd"/>
      <w:r w:rsidRPr="00DC1BE8">
        <w:rPr>
          <w:rFonts w:eastAsia="Sakkal Majalla"/>
          <w:szCs w:val="28"/>
        </w:rPr>
        <w:t>) لقياس قوة واتجاه العلاقة بين التصميم الإعلاني وقرارات الشراء.</w:t>
      </w:r>
    </w:p>
    <w:p w14:paraId="3F60AC2A" w14:textId="77777777" w:rsidR="00440CA5" w:rsidRPr="00DC1BE8" w:rsidRDefault="00440CA5" w:rsidP="00440CA5">
      <w:pPr>
        <w:bidi/>
        <w:spacing w:after="0"/>
        <w:rPr>
          <w:rFonts w:eastAsia="Sakkal Majalla"/>
          <w:szCs w:val="28"/>
        </w:rPr>
      </w:pPr>
      <w:r w:rsidRPr="00DC1BE8">
        <w:rPr>
          <w:rFonts w:eastAsia="Sakkal Majalla"/>
          <w:szCs w:val="28"/>
        </w:rPr>
        <w:t>- تحليل الانحدار المتعدد: لتحديد مدى تأثير كل عنصر تصميمي (مستقل) على قرار الشراء (تابع).</w:t>
      </w:r>
    </w:p>
    <w:p w14:paraId="7AB9ACEF" w14:textId="77777777" w:rsidR="00440CA5" w:rsidRPr="00DC1BE8" w:rsidRDefault="00440CA5" w:rsidP="00440CA5">
      <w:pPr>
        <w:bidi/>
        <w:spacing w:after="0"/>
        <w:rPr>
          <w:rFonts w:eastAsia="Sakkal Majalla"/>
          <w:szCs w:val="28"/>
        </w:rPr>
      </w:pPr>
      <w:r w:rsidRPr="00DC1BE8">
        <w:rPr>
          <w:rFonts w:eastAsia="Sakkal Majalla"/>
          <w:szCs w:val="28"/>
        </w:rPr>
        <w:t>- اختبار T واختبار ANOVA: لتحديد الفروق في تأثير التصميم الإعلاني بناءً على المتغيرات الديموغرافية.</w:t>
      </w:r>
    </w:p>
    <w:p w14:paraId="1DCC830A" w14:textId="72D8614B" w:rsidR="000A0B59" w:rsidRPr="00DC1BE8" w:rsidRDefault="00440CA5" w:rsidP="0038327E">
      <w:pPr>
        <w:bidi/>
        <w:spacing w:after="0"/>
        <w:rPr>
          <w:rFonts w:eastAsia="Sakkal Majalla"/>
          <w:szCs w:val="28"/>
        </w:rPr>
      </w:pPr>
      <w:r w:rsidRPr="00DC1BE8">
        <w:rPr>
          <w:rFonts w:eastAsia="Sakkal Majalla"/>
          <w:szCs w:val="28"/>
        </w:rPr>
        <w:t>- يتم إجراء جميع التحليلات الإحصائية باستخدام برنامج SPSS (</w:t>
      </w:r>
      <w:proofErr w:type="spellStart"/>
      <w:r w:rsidRPr="00DC1BE8">
        <w:rPr>
          <w:rFonts w:eastAsia="Sakkal Majalla"/>
          <w:szCs w:val="28"/>
        </w:rPr>
        <w:t>Statistical</w:t>
      </w:r>
      <w:proofErr w:type="spellEnd"/>
      <w:r w:rsidRPr="00DC1BE8">
        <w:rPr>
          <w:rFonts w:eastAsia="Sakkal Majalla"/>
          <w:szCs w:val="28"/>
        </w:rPr>
        <w:t xml:space="preserve"> </w:t>
      </w:r>
      <w:proofErr w:type="spellStart"/>
      <w:r w:rsidRPr="00DC1BE8">
        <w:rPr>
          <w:rFonts w:eastAsia="Sakkal Majalla"/>
          <w:szCs w:val="28"/>
        </w:rPr>
        <w:t>Package</w:t>
      </w:r>
      <w:proofErr w:type="spellEnd"/>
      <w:r w:rsidRPr="00DC1BE8">
        <w:rPr>
          <w:rFonts w:eastAsia="Sakkal Majalla"/>
          <w:szCs w:val="28"/>
        </w:rPr>
        <w:t xml:space="preserve"> </w:t>
      </w:r>
      <w:proofErr w:type="spellStart"/>
      <w:r w:rsidRPr="00DC1BE8">
        <w:rPr>
          <w:rFonts w:eastAsia="Sakkal Majalla"/>
          <w:szCs w:val="28"/>
        </w:rPr>
        <w:t>for</w:t>
      </w:r>
      <w:proofErr w:type="spellEnd"/>
      <w:r w:rsidRPr="00DC1BE8">
        <w:rPr>
          <w:rFonts w:eastAsia="Sakkal Majalla"/>
          <w:szCs w:val="28"/>
        </w:rPr>
        <w:t xml:space="preserve"> </w:t>
      </w:r>
      <w:proofErr w:type="spellStart"/>
      <w:r w:rsidRPr="00DC1BE8">
        <w:rPr>
          <w:rFonts w:eastAsia="Sakkal Majalla"/>
          <w:szCs w:val="28"/>
        </w:rPr>
        <w:t>the</w:t>
      </w:r>
      <w:proofErr w:type="spellEnd"/>
      <w:r w:rsidRPr="00DC1BE8">
        <w:rPr>
          <w:rFonts w:eastAsia="Sakkal Majalla"/>
          <w:szCs w:val="28"/>
        </w:rPr>
        <w:t xml:space="preserve"> </w:t>
      </w:r>
      <w:proofErr w:type="spellStart"/>
      <w:r w:rsidRPr="00DC1BE8">
        <w:rPr>
          <w:rFonts w:eastAsia="Sakkal Majalla"/>
          <w:szCs w:val="28"/>
        </w:rPr>
        <w:t>Social</w:t>
      </w:r>
      <w:proofErr w:type="spellEnd"/>
      <w:r w:rsidRPr="00DC1BE8">
        <w:rPr>
          <w:rFonts w:eastAsia="Sakkal Majalla"/>
          <w:szCs w:val="28"/>
        </w:rPr>
        <w:t xml:space="preserve"> </w:t>
      </w:r>
      <w:proofErr w:type="spellStart"/>
      <w:r w:rsidRPr="00DC1BE8">
        <w:rPr>
          <w:rFonts w:eastAsia="Sakkal Majalla"/>
          <w:szCs w:val="28"/>
        </w:rPr>
        <w:t>Sciences</w:t>
      </w:r>
      <w:proofErr w:type="spellEnd"/>
      <w:r w:rsidRPr="00DC1BE8">
        <w:rPr>
          <w:rFonts w:eastAsia="Sakkal Majalla"/>
          <w:szCs w:val="28"/>
        </w:rPr>
        <w:t>) الإصدار 27 أو أحدث.</w:t>
      </w:r>
    </w:p>
    <w:p w14:paraId="0FA3AC18" w14:textId="77777777" w:rsidR="00440CA5" w:rsidRPr="00DC1BE8" w:rsidRDefault="00440CA5" w:rsidP="00440CA5">
      <w:pPr>
        <w:bidi/>
        <w:spacing w:after="0"/>
        <w:rPr>
          <w:rFonts w:eastAsia="Sakkal Majalla"/>
          <w:b/>
          <w:bCs/>
          <w:sz w:val="32"/>
          <w:szCs w:val="32"/>
        </w:rPr>
      </w:pPr>
      <w:r w:rsidRPr="00DC1BE8">
        <w:rPr>
          <w:rFonts w:eastAsia="Sakkal Majalla"/>
          <w:b/>
          <w:bCs/>
          <w:sz w:val="32"/>
          <w:szCs w:val="32"/>
        </w:rPr>
        <w:t>6. الحدود الزمانية والمكانية والبشرية</w:t>
      </w:r>
    </w:p>
    <w:p w14:paraId="4EBD0134" w14:textId="5A3DED0B" w:rsidR="00440CA5" w:rsidRPr="00DC1BE8" w:rsidRDefault="00440CA5" w:rsidP="00D67844">
      <w:pPr>
        <w:bidi/>
        <w:spacing w:after="0"/>
        <w:rPr>
          <w:rFonts w:eastAsia="Sakkal Majalla"/>
          <w:szCs w:val="28"/>
        </w:rPr>
      </w:pPr>
      <w:r w:rsidRPr="00DC1BE8">
        <w:rPr>
          <w:rFonts w:eastAsia="Sakkal Majalla"/>
          <w:szCs w:val="28"/>
        </w:rPr>
        <w:t>الحدود الزمانية: فترة جمع البيانات من 12 أكتوبر 2025 إلى 2 نوفمبر 2025، والإطار الزمني للدراسة هو من 2020 إلى 2025 لمراعاة التغييرات الرقمية الناتجة عن جائحة كوفيد-19 وما بعدها، والتي أدت إلى تسارع التحول الرقمي وزيادة الاعتماد على الإعلانات الرقمية.</w:t>
      </w:r>
      <w:r w:rsidR="00D67844" w:rsidRPr="00DC1BE8">
        <w:rPr>
          <w:rFonts w:eastAsia="Sakkal Majalla"/>
          <w:szCs w:val="28"/>
        </w:rPr>
        <w:t xml:space="preserve"> </w:t>
      </w:r>
      <w:r w:rsidRPr="00DC1BE8">
        <w:rPr>
          <w:rFonts w:eastAsia="Sakkal Majalla"/>
          <w:szCs w:val="28"/>
        </w:rPr>
        <w:t>الحدود المكانية: المملكة العربية السعودية فقط.</w:t>
      </w:r>
    </w:p>
    <w:p w14:paraId="1E3A0810" w14:textId="67647C70" w:rsidR="00440CA5" w:rsidRDefault="00440CA5" w:rsidP="003B5AEF">
      <w:pPr>
        <w:bidi/>
        <w:spacing w:after="0"/>
        <w:rPr>
          <w:rFonts w:eastAsia="Sakkal Majalla"/>
          <w:szCs w:val="28"/>
        </w:rPr>
      </w:pPr>
      <w:r w:rsidRPr="00DC1BE8">
        <w:rPr>
          <w:rFonts w:eastAsia="Sakkal Majalla"/>
          <w:szCs w:val="28"/>
        </w:rPr>
        <w:t>الحدود البشرية: تستهدف الدراسة المستهلكين الشباب والبالغين (18-45 عاماً) من مستخدمي الإنترنت النشطين الذين يتفاعلون مع الإعلانات الرقمية ويقومون بعمليات شراء إلكترونية.</w:t>
      </w:r>
    </w:p>
    <w:p w14:paraId="3612AFB2" w14:textId="77777777" w:rsidR="0038327E" w:rsidRDefault="0038327E" w:rsidP="0038327E">
      <w:pPr>
        <w:bidi/>
        <w:spacing w:after="0"/>
        <w:rPr>
          <w:rFonts w:eastAsia="Sakkal Majalla"/>
          <w:szCs w:val="28"/>
        </w:rPr>
      </w:pPr>
    </w:p>
    <w:p w14:paraId="2771F936" w14:textId="77777777" w:rsidR="0038327E" w:rsidRDefault="0038327E" w:rsidP="0038327E">
      <w:pPr>
        <w:bidi/>
        <w:spacing w:after="0"/>
        <w:rPr>
          <w:rFonts w:eastAsia="Sakkal Majalla"/>
          <w:szCs w:val="28"/>
        </w:rPr>
      </w:pPr>
    </w:p>
    <w:p w14:paraId="6C6226C4" w14:textId="77777777" w:rsidR="0038327E" w:rsidRDefault="0038327E" w:rsidP="0038327E">
      <w:pPr>
        <w:bidi/>
        <w:spacing w:after="0"/>
        <w:rPr>
          <w:rFonts w:eastAsia="Sakkal Majalla"/>
          <w:szCs w:val="28"/>
        </w:rPr>
      </w:pPr>
    </w:p>
    <w:p w14:paraId="01F8A680" w14:textId="77777777" w:rsidR="0038327E" w:rsidRPr="00DC1BE8" w:rsidRDefault="0038327E" w:rsidP="0038327E">
      <w:pPr>
        <w:bidi/>
        <w:spacing w:after="0"/>
        <w:rPr>
          <w:rFonts w:eastAsia="Sakkal Majalla"/>
          <w:szCs w:val="28"/>
        </w:rPr>
      </w:pPr>
    </w:p>
    <w:p w14:paraId="33541718" w14:textId="0812A62A" w:rsidR="00440CA5" w:rsidRPr="00DC1BE8" w:rsidRDefault="00440CA5" w:rsidP="0038327E">
      <w:pPr>
        <w:bidi/>
        <w:spacing w:after="0"/>
        <w:rPr>
          <w:rFonts w:eastAsia="Sakkal Majalla"/>
          <w:b/>
          <w:bCs/>
          <w:sz w:val="32"/>
          <w:szCs w:val="32"/>
        </w:rPr>
      </w:pPr>
      <w:r w:rsidRPr="00DC1BE8">
        <w:rPr>
          <w:rFonts w:eastAsia="Sakkal Majalla"/>
          <w:b/>
          <w:bCs/>
          <w:sz w:val="32"/>
          <w:szCs w:val="32"/>
        </w:rPr>
        <w:lastRenderedPageBreak/>
        <w:t>7. الاعتبارات الأخلاقية</w:t>
      </w:r>
    </w:p>
    <w:p w14:paraId="3C06BFEC" w14:textId="77777777" w:rsidR="00440CA5" w:rsidRPr="00DC1BE8" w:rsidRDefault="00440CA5" w:rsidP="00440CA5">
      <w:pPr>
        <w:bidi/>
        <w:spacing w:after="0"/>
        <w:rPr>
          <w:rFonts w:eastAsia="Sakkal Majalla"/>
          <w:szCs w:val="28"/>
        </w:rPr>
      </w:pPr>
      <w:r w:rsidRPr="00DC1BE8">
        <w:rPr>
          <w:rFonts w:eastAsia="Sakkal Majalla"/>
          <w:szCs w:val="28"/>
        </w:rPr>
        <w:t>- الحصول على موافقة مستنيرة من جميع المشاركين قبل البدء في جمع البيانات.</w:t>
      </w:r>
    </w:p>
    <w:p w14:paraId="69FD9028" w14:textId="77777777" w:rsidR="00440CA5" w:rsidRPr="00DC1BE8" w:rsidRDefault="00440CA5" w:rsidP="00440CA5">
      <w:pPr>
        <w:bidi/>
        <w:spacing w:after="0"/>
        <w:rPr>
          <w:rFonts w:eastAsia="Sakkal Majalla"/>
          <w:szCs w:val="28"/>
        </w:rPr>
      </w:pPr>
      <w:r w:rsidRPr="00DC1BE8">
        <w:rPr>
          <w:rFonts w:eastAsia="Sakkal Majalla"/>
          <w:szCs w:val="28"/>
        </w:rPr>
        <w:t>- ضمان سرية وخصوصية بيانات المشاركين.</w:t>
      </w:r>
    </w:p>
    <w:p w14:paraId="3F903D0D" w14:textId="77777777" w:rsidR="00440CA5" w:rsidRPr="00DC1BE8" w:rsidRDefault="00440CA5" w:rsidP="00440CA5">
      <w:pPr>
        <w:bidi/>
        <w:spacing w:after="0"/>
        <w:rPr>
          <w:rFonts w:eastAsia="Sakkal Majalla"/>
          <w:szCs w:val="28"/>
        </w:rPr>
      </w:pPr>
      <w:r w:rsidRPr="00DC1BE8">
        <w:rPr>
          <w:rFonts w:eastAsia="Sakkal Majalla"/>
          <w:szCs w:val="28"/>
        </w:rPr>
        <w:t>- عدم استخدام البيانات إلا لأغراض البحث العلمي.</w:t>
      </w:r>
    </w:p>
    <w:p w14:paraId="099D8C4A" w14:textId="14BBA01B" w:rsidR="00440CA5" w:rsidRPr="00DC1BE8" w:rsidRDefault="00440CA5" w:rsidP="00D67844">
      <w:pPr>
        <w:bidi/>
        <w:spacing w:after="0"/>
        <w:rPr>
          <w:rFonts w:eastAsia="Sakkal Majalla"/>
          <w:szCs w:val="28"/>
          <w:rtl w:val="0"/>
        </w:rPr>
      </w:pPr>
      <w:r w:rsidRPr="00DC1BE8">
        <w:rPr>
          <w:rFonts w:eastAsia="Sakkal Majalla"/>
          <w:szCs w:val="28"/>
        </w:rPr>
        <w:t>- إتاحة الفرصة للمشاركين للانسحاب من الدراسة في أي وقت دون أي تبعات.</w:t>
      </w:r>
      <w:bookmarkStart w:id="8" w:name="_Toc1039091312"/>
      <w:r w:rsidRPr="00DC1BE8">
        <w:rPr>
          <w:rFonts w:eastAsia="Sakkal Majalla"/>
        </w:rPr>
        <w:br w:type="page"/>
      </w:r>
    </w:p>
    <w:bookmarkEnd w:id="8"/>
    <w:p w14:paraId="32A8E225" w14:textId="0285D026" w:rsidR="009761C5" w:rsidRPr="001E462B" w:rsidRDefault="00000000" w:rsidP="001E462B">
      <w:pPr>
        <w:pStyle w:val="1"/>
        <w:bidi/>
        <w:rPr>
          <w:rFonts w:ascii="Sakkal Majalla" w:hAnsi="Sakkal Majalla" w:cs="Sakkal Majalla"/>
          <w:color w:val="000000" w:themeColor="text1"/>
          <w:sz w:val="36"/>
          <w:szCs w:val="36"/>
        </w:rPr>
      </w:pPr>
      <w:r w:rsidRPr="00DC1BE8">
        <w:rPr>
          <w:rFonts w:ascii="Sakkal Majalla" w:hAnsi="Sakkal Majalla" w:cs="Sakkal Majalla"/>
          <w:color w:val="000000" w:themeColor="text1"/>
          <w:sz w:val="36"/>
          <w:szCs w:val="36"/>
        </w:rPr>
        <w:lastRenderedPageBreak/>
        <w:t>عرض النتائج ومناقشتها</w:t>
      </w:r>
    </w:p>
    <w:p w14:paraId="6A33080A" w14:textId="77777777" w:rsidR="00483C8C" w:rsidRPr="00DC1BE8" w:rsidRDefault="00000000" w:rsidP="00440CA5">
      <w:pPr>
        <w:bidi/>
        <w:rPr>
          <w:szCs w:val="28"/>
        </w:rPr>
      </w:pPr>
      <w:r w:rsidRPr="00DC1BE8">
        <w:rPr>
          <w:rFonts w:eastAsia="Sakkal Majalla"/>
          <w:szCs w:val="28"/>
        </w:rPr>
        <w:t>يعرض هذا الفصل نتائج التحليل الإحصائي لبيانات الدراسة، بدءاً بالخصائص الديموغرافية، ثم الإحصاءات الوصفية لمحاور الدراسة، ثم اختبار الفروض باستخدام معاملات الارتباط والانحدار واختبارات الفروق.</w:t>
      </w:r>
    </w:p>
    <w:p w14:paraId="42C84C90" w14:textId="77777777" w:rsidR="00483C8C" w:rsidRPr="00DC1BE8" w:rsidRDefault="00000000" w:rsidP="00440CA5">
      <w:pPr>
        <w:bidi/>
        <w:jc w:val="center"/>
        <w:rPr>
          <w:szCs w:val="28"/>
        </w:rPr>
      </w:pPr>
      <w:r w:rsidRPr="00DC1BE8">
        <w:rPr>
          <w:rFonts w:eastAsia="Sakkal Majalla"/>
          <w:b/>
          <w:szCs w:val="28"/>
        </w:rPr>
        <w:t>جدول (1): خصائص العينة (التكرارات والنسب المئوية)</w:t>
      </w:r>
    </w:p>
    <w:tbl>
      <w:tblPr>
        <w:tblStyle w:val="afa"/>
        <w:tblW w:w="0" w:type="auto"/>
        <w:jc w:val="center"/>
        <w:tblLook w:val="04A0" w:firstRow="1" w:lastRow="0" w:firstColumn="1" w:lastColumn="0" w:noHBand="0" w:noVBand="1"/>
      </w:tblPr>
      <w:tblGrid>
        <w:gridCol w:w="3020"/>
        <w:gridCol w:w="3020"/>
        <w:gridCol w:w="3020"/>
      </w:tblGrid>
      <w:tr w:rsidR="00483C8C" w:rsidRPr="00DC1BE8" w14:paraId="146281B3" w14:textId="77777777">
        <w:trPr>
          <w:jc w:val="center"/>
        </w:trPr>
        <w:tc>
          <w:tcPr>
            <w:tcW w:w="9072" w:type="dxa"/>
            <w:gridSpan w:val="3"/>
            <w:shd w:val="clear" w:color="auto" w:fill="BFBFBF"/>
          </w:tcPr>
          <w:p w14:paraId="192DFD7E" w14:textId="77777777" w:rsidR="00483C8C" w:rsidRPr="00DC1BE8" w:rsidRDefault="00000000" w:rsidP="00440CA5">
            <w:pPr>
              <w:bidi/>
              <w:jc w:val="center"/>
              <w:rPr>
                <w:szCs w:val="28"/>
              </w:rPr>
            </w:pPr>
            <w:r w:rsidRPr="00DC1BE8">
              <w:rPr>
                <w:rFonts w:eastAsia="Sakkal Majalla"/>
                <w:b/>
                <w:szCs w:val="28"/>
              </w:rPr>
              <w:t>العمر</w:t>
            </w:r>
          </w:p>
        </w:tc>
      </w:tr>
      <w:tr w:rsidR="00E06F7C" w:rsidRPr="00DC1BE8" w14:paraId="7E6FD3EB" w14:textId="77777777">
        <w:trPr>
          <w:jc w:val="center"/>
        </w:trPr>
        <w:tc>
          <w:tcPr>
            <w:tcW w:w="3024" w:type="dxa"/>
            <w:shd w:val="clear" w:color="auto" w:fill="D9D9D9"/>
          </w:tcPr>
          <w:p w14:paraId="221668FA" w14:textId="0266AD76" w:rsidR="00E06F7C" w:rsidRPr="00DC1BE8" w:rsidRDefault="00E06F7C" w:rsidP="00440CA5">
            <w:pPr>
              <w:bidi/>
              <w:jc w:val="center"/>
              <w:rPr>
                <w:szCs w:val="28"/>
              </w:rPr>
            </w:pPr>
            <w:r w:rsidRPr="00DC1BE8">
              <w:rPr>
                <w:rFonts w:eastAsia="Sakkal Majalla"/>
                <w:b/>
                <w:szCs w:val="28"/>
              </w:rPr>
              <w:t>النسبة %</w:t>
            </w:r>
          </w:p>
        </w:tc>
        <w:tc>
          <w:tcPr>
            <w:tcW w:w="3024" w:type="dxa"/>
            <w:shd w:val="clear" w:color="auto" w:fill="D9D9D9"/>
          </w:tcPr>
          <w:p w14:paraId="50C5F418" w14:textId="77777777" w:rsidR="00E06F7C" w:rsidRPr="00DC1BE8" w:rsidRDefault="00E06F7C" w:rsidP="00440CA5">
            <w:pPr>
              <w:bidi/>
              <w:jc w:val="center"/>
              <w:rPr>
                <w:szCs w:val="28"/>
              </w:rPr>
            </w:pPr>
            <w:r w:rsidRPr="00DC1BE8">
              <w:rPr>
                <w:rFonts w:eastAsia="Sakkal Majalla"/>
                <w:b/>
                <w:szCs w:val="28"/>
              </w:rPr>
              <w:t>التكرار</w:t>
            </w:r>
          </w:p>
        </w:tc>
        <w:tc>
          <w:tcPr>
            <w:tcW w:w="3024" w:type="dxa"/>
            <w:shd w:val="clear" w:color="auto" w:fill="D9D9D9"/>
          </w:tcPr>
          <w:p w14:paraId="55321C2D" w14:textId="64FE86C3" w:rsidR="00E06F7C" w:rsidRPr="00DC1BE8" w:rsidRDefault="00E06F7C" w:rsidP="00440CA5">
            <w:pPr>
              <w:bidi/>
              <w:jc w:val="center"/>
              <w:rPr>
                <w:szCs w:val="28"/>
              </w:rPr>
            </w:pPr>
            <w:r w:rsidRPr="00DC1BE8">
              <w:rPr>
                <w:rFonts w:eastAsia="Sakkal Majalla"/>
                <w:b/>
                <w:szCs w:val="28"/>
              </w:rPr>
              <w:t>الفئة</w:t>
            </w:r>
          </w:p>
        </w:tc>
      </w:tr>
      <w:tr w:rsidR="008F783A" w:rsidRPr="00DC1BE8" w14:paraId="5F73755F" w14:textId="77777777" w:rsidTr="007A7102">
        <w:trPr>
          <w:jc w:val="center"/>
        </w:trPr>
        <w:tc>
          <w:tcPr>
            <w:tcW w:w="3024" w:type="dxa"/>
            <w:vAlign w:val="center"/>
          </w:tcPr>
          <w:p w14:paraId="2321DBF4" w14:textId="1D30EEBA" w:rsidR="008F783A" w:rsidRPr="00DC1BE8" w:rsidRDefault="008F783A" w:rsidP="008F783A">
            <w:pPr>
              <w:bidi/>
              <w:jc w:val="center"/>
              <w:rPr>
                <w:rFonts w:eastAsia="Sakkal Majalla"/>
                <w:szCs w:val="28"/>
              </w:rPr>
            </w:pPr>
            <w:r w:rsidRPr="00DC1BE8">
              <w:rPr>
                <w:rFonts w:eastAsia="Sakkal Majalla"/>
                <w:szCs w:val="28"/>
              </w:rPr>
              <w:t>8.57</w:t>
            </w:r>
          </w:p>
        </w:tc>
        <w:tc>
          <w:tcPr>
            <w:tcW w:w="3024" w:type="dxa"/>
          </w:tcPr>
          <w:p w14:paraId="64FFE399" w14:textId="1DAD4CCA" w:rsidR="008F783A" w:rsidRPr="00DC1BE8" w:rsidRDefault="008F783A" w:rsidP="008F783A">
            <w:pPr>
              <w:bidi/>
              <w:jc w:val="center"/>
              <w:rPr>
                <w:rFonts w:eastAsia="Sakkal Majalla"/>
                <w:szCs w:val="28"/>
              </w:rPr>
            </w:pPr>
            <w:r w:rsidRPr="00DC1BE8">
              <w:rPr>
                <w:rFonts w:eastAsia="Sakkal Majalla"/>
                <w:szCs w:val="28"/>
              </w:rPr>
              <w:t>33</w:t>
            </w:r>
          </w:p>
        </w:tc>
        <w:tc>
          <w:tcPr>
            <w:tcW w:w="3024" w:type="dxa"/>
          </w:tcPr>
          <w:p w14:paraId="47CB5B1E" w14:textId="6AD7573A" w:rsidR="008F783A" w:rsidRPr="00DC1BE8" w:rsidRDefault="008F783A" w:rsidP="008F783A">
            <w:pPr>
              <w:bidi/>
              <w:jc w:val="center"/>
              <w:rPr>
                <w:szCs w:val="28"/>
              </w:rPr>
            </w:pPr>
            <w:r w:rsidRPr="00DC1BE8">
              <w:rPr>
                <w:rFonts w:eastAsia="Sakkal Majalla"/>
                <w:szCs w:val="28"/>
              </w:rPr>
              <w:t>أقل من 20 سنة</w:t>
            </w:r>
          </w:p>
        </w:tc>
      </w:tr>
      <w:tr w:rsidR="008F783A" w:rsidRPr="00DC1BE8" w14:paraId="40C5081A" w14:textId="77777777" w:rsidTr="007A7102">
        <w:trPr>
          <w:jc w:val="center"/>
        </w:trPr>
        <w:tc>
          <w:tcPr>
            <w:tcW w:w="3024" w:type="dxa"/>
            <w:vAlign w:val="center"/>
          </w:tcPr>
          <w:p w14:paraId="6B6AB7CB" w14:textId="4FB7ABB6" w:rsidR="008F783A" w:rsidRPr="00DC1BE8" w:rsidRDefault="008F783A" w:rsidP="008F783A">
            <w:pPr>
              <w:bidi/>
              <w:jc w:val="center"/>
              <w:rPr>
                <w:rFonts w:eastAsia="Sakkal Majalla"/>
                <w:szCs w:val="28"/>
              </w:rPr>
            </w:pPr>
            <w:r w:rsidRPr="00DC1BE8">
              <w:rPr>
                <w:rFonts w:eastAsia="Sakkal Majalla"/>
                <w:szCs w:val="28"/>
              </w:rPr>
              <w:t>56.36</w:t>
            </w:r>
          </w:p>
        </w:tc>
        <w:tc>
          <w:tcPr>
            <w:tcW w:w="3024" w:type="dxa"/>
          </w:tcPr>
          <w:p w14:paraId="7819D15E" w14:textId="31ED1906" w:rsidR="008F783A" w:rsidRPr="00DC1BE8" w:rsidRDefault="008F783A" w:rsidP="008F783A">
            <w:pPr>
              <w:bidi/>
              <w:jc w:val="center"/>
              <w:rPr>
                <w:rFonts w:eastAsia="Sakkal Majalla"/>
                <w:szCs w:val="28"/>
              </w:rPr>
            </w:pPr>
            <w:r w:rsidRPr="00DC1BE8">
              <w:rPr>
                <w:rFonts w:eastAsia="Sakkal Majalla"/>
                <w:szCs w:val="28"/>
              </w:rPr>
              <w:t>217</w:t>
            </w:r>
          </w:p>
        </w:tc>
        <w:tc>
          <w:tcPr>
            <w:tcW w:w="3024" w:type="dxa"/>
          </w:tcPr>
          <w:p w14:paraId="1181EF46" w14:textId="71F18693" w:rsidR="008F783A" w:rsidRPr="00DC1BE8" w:rsidRDefault="008F783A" w:rsidP="008F783A">
            <w:pPr>
              <w:bidi/>
              <w:jc w:val="center"/>
              <w:rPr>
                <w:szCs w:val="28"/>
              </w:rPr>
            </w:pPr>
            <w:r w:rsidRPr="00DC1BE8">
              <w:rPr>
                <w:rFonts w:eastAsia="Sakkal Majalla"/>
                <w:szCs w:val="28"/>
              </w:rPr>
              <w:t>من 20 إلى أقل من 30 سنة</w:t>
            </w:r>
          </w:p>
        </w:tc>
      </w:tr>
      <w:tr w:rsidR="008F783A" w:rsidRPr="00DC1BE8" w14:paraId="69EDF3C4" w14:textId="77777777" w:rsidTr="007A7102">
        <w:trPr>
          <w:jc w:val="center"/>
        </w:trPr>
        <w:tc>
          <w:tcPr>
            <w:tcW w:w="3024" w:type="dxa"/>
            <w:vAlign w:val="center"/>
          </w:tcPr>
          <w:p w14:paraId="61D4A5B6" w14:textId="5CC2CE2A" w:rsidR="008F783A" w:rsidRPr="00DC1BE8" w:rsidRDefault="008F783A" w:rsidP="008F783A">
            <w:pPr>
              <w:bidi/>
              <w:jc w:val="center"/>
              <w:rPr>
                <w:rFonts w:eastAsia="Sakkal Majalla"/>
                <w:szCs w:val="28"/>
              </w:rPr>
            </w:pPr>
            <w:r w:rsidRPr="00DC1BE8">
              <w:rPr>
                <w:rFonts w:eastAsia="Sakkal Majalla"/>
                <w:szCs w:val="28"/>
              </w:rPr>
              <w:t>26.23</w:t>
            </w:r>
          </w:p>
        </w:tc>
        <w:tc>
          <w:tcPr>
            <w:tcW w:w="3024" w:type="dxa"/>
          </w:tcPr>
          <w:p w14:paraId="35E60FE8" w14:textId="216A414F" w:rsidR="008F783A" w:rsidRPr="00DC1BE8" w:rsidRDefault="008F783A" w:rsidP="008F783A">
            <w:pPr>
              <w:bidi/>
              <w:jc w:val="center"/>
              <w:rPr>
                <w:rFonts w:eastAsia="Sakkal Majalla"/>
                <w:szCs w:val="28"/>
              </w:rPr>
            </w:pPr>
            <w:r w:rsidRPr="00DC1BE8">
              <w:rPr>
                <w:rFonts w:eastAsia="Sakkal Majalla"/>
                <w:szCs w:val="28"/>
              </w:rPr>
              <w:t>101</w:t>
            </w:r>
          </w:p>
        </w:tc>
        <w:tc>
          <w:tcPr>
            <w:tcW w:w="3024" w:type="dxa"/>
          </w:tcPr>
          <w:p w14:paraId="55FD1A7C" w14:textId="66086010" w:rsidR="008F783A" w:rsidRPr="00DC1BE8" w:rsidRDefault="008F783A" w:rsidP="008F783A">
            <w:pPr>
              <w:bidi/>
              <w:jc w:val="center"/>
              <w:rPr>
                <w:szCs w:val="28"/>
              </w:rPr>
            </w:pPr>
            <w:r w:rsidRPr="00DC1BE8">
              <w:rPr>
                <w:rFonts w:eastAsia="Sakkal Majalla"/>
                <w:szCs w:val="28"/>
              </w:rPr>
              <w:t>من 30 إلى أقل من 40 سنة</w:t>
            </w:r>
          </w:p>
        </w:tc>
      </w:tr>
      <w:tr w:rsidR="008F783A" w:rsidRPr="00DC1BE8" w14:paraId="2D383E03" w14:textId="77777777" w:rsidTr="007A7102">
        <w:trPr>
          <w:jc w:val="center"/>
        </w:trPr>
        <w:tc>
          <w:tcPr>
            <w:tcW w:w="3024" w:type="dxa"/>
            <w:vAlign w:val="center"/>
          </w:tcPr>
          <w:p w14:paraId="68AD958B" w14:textId="467BE8A8" w:rsidR="008F783A" w:rsidRPr="00DC1BE8" w:rsidRDefault="008F783A" w:rsidP="008F783A">
            <w:pPr>
              <w:bidi/>
              <w:jc w:val="center"/>
              <w:rPr>
                <w:rFonts w:eastAsia="Sakkal Majalla"/>
                <w:szCs w:val="28"/>
              </w:rPr>
            </w:pPr>
            <w:r w:rsidRPr="00DC1BE8">
              <w:rPr>
                <w:rFonts w:eastAsia="Sakkal Majalla"/>
                <w:szCs w:val="28"/>
              </w:rPr>
              <w:t>8.83</w:t>
            </w:r>
          </w:p>
        </w:tc>
        <w:tc>
          <w:tcPr>
            <w:tcW w:w="3024" w:type="dxa"/>
          </w:tcPr>
          <w:p w14:paraId="664EF28D" w14:textId="04ECA447" w:rsidR="008F783A" w:rsidRPr="00DC1BE8" w:rsidRDefault="008F783A" w:rsidP="008F783A">
            <w:pPr>
              <w:bidi/>
              <w:jc w:val="center"/>
              <w:rPr>
                <w:rFonts w:eastAsia="Sakkal Majalla"/>
                <w:szCs w:val="28"/>
              </w:rPr>
            </w:pPr>
            <w:r w:rsidRPr="00DC1BE8">
              <w:rPr>
                <w:rFonts w:eastAsia="Sakkal Majalla"/>
                <w:szCs w:val="28"/>
              </w:rPr>
              <w:t>34</w:t>
            </w:r>
          </w:p>
        </w:tc>
        <w:tc>
          <w:tcPr>
            <w:tcW w:w="3024" w:type="dxa"/>
          </w:tcPr>
          <w:p w14:paraId="7DBBEB21" w14:textId="20E71F89" w:rsidR="008F783A" w:rsidRPr="00DC1BE8" w:rsidRDefault="008F783A" w:rsidP="008F783A">
            <w:pPr>
              <w:bidi/>
              <w:jc w:val="center"/>
              <w:rPr>
                <w:szCs w:val="28"/>
              </w:rPr>
            </w:pPr>
            <w:r w:rsidRPr="00DC1BE8">
              <w:rPr>
                <w:rFonts w:eastAsia="Sakkal Majalla"/>
                <w:szCs w:val="28"/>
              </w:rPr>
              <w:t>٤٠ سنة فأكثر</w:t>
            </w:r>
          </w:p>
        </w:tc>
      </w:tr>
      <w:tr w:rsidR="00483C8C" w:rsidRPr="00DC1BE8" w14:paraId="2D257535" w14:textId="77777777">
        <w:trPr>
          <w:jc w:val="center"/>
        </w:trPr>
        <w:tc>
          <w:tcPr>
            <w:tcW w:w="9072" w:type="dxa"/>
            <w:gridSpan w:val="3"/>
            <w:shd w:val="clear" w:color="auto" w:fill="BFBFBF"/>
          </w:tcPr>
          <w:p w14:paraId="61AFB7A7" w14:textId="77777777" w:rsidR="00483C8C" w:rsidRPr="00DC1BE8" w:rsidRDefault="00000000" w:rsidP="00440CA5">
            <w:pPr>
              <w:bidi/>
              <w:jc w:val="center"/>
              <w:rPr>
                <w:szCs w:val="28"/>
              </w:rPr>
            </w:pPr>
            <w:r w:rsidRPr="00DC1BE8">
              <w:rPr>
                <w:rFonts w:eastAsia="Sakkal Majalla"/>
                <w:b/>
                <w:szCs w:val="28"/>
              </w:rPr>
              <w:t>الجنس</w:t>
            </w:r>
          </w:p>
        </w:tc>
      </w:tr>
      <w:tr w:rsidR="00E06F7C" w:rsidRPr="00DC1BE8" w14:paraId="4665E179" w14:textId="77777777">
        <w:trPr>
          <w:jc w:val="center"/>
        </w:trPr>
        <w:tc>
          <w:tcPr>
            <w:tcW w:w="3024" w:type="dxa"/>
            <w:shd w:val="clear" w:color="auto" w:fill="D9D9D9"/>
          </w:tcPr>
          <w:p w14:paraId="110E4F8B" w14:textId="15BA9174" w:rsidR="00E06F7C" w:rsidRPr="00DC1BE8" w:rsidRDefault="00E06F7C" w:rsidP="00440CA5">
            <w:pPr>
              <w:bidi/>
              <w:jc w:val="center"/>
              <w:rPr>
                <w:szCs w:val="28"/>
              </w:rPr>
            </w:pPr>
            <w:r w:rsidRPr="00DC1BE8">
              <w:rPr>
                <w:rFonts w:eastAsia="Sakkal Majalla"/>
                <w:b/>
                <w:szCs w:val="28"/>
              </w:rPr>
              <w:t>النسبة %</w:t>
            </w:r>
          </w:p>
        </w:tc>
        <w:tc>
          <w:tcPr>
            <w:tcW w:w="3024" w:type="dxa"/>
            <w:shd w:val="clear" w:color="auto" w:fill="D9D9D9"/>
          </w:tcPr>
          <w:p w14:paraId="6D0E4070" w14:textId="77777777" w:rsidR="00E06F7C" w:rsidRPr="00DC1BE8" w:rsidRDefault="00E06F7C" w:rsidP="00440CA5">
            <w:pPr>
              <w:bidi/>
              <w:jc w:val="center"/>
              <w:rPr>
                <w:szCs w:val="28"/>
              </w:rPr>
            </w:pPr>
            <w:r w:rsidRPr="00DC1BE8">
              <w:rPr>
                <w:rFonts w:eastAsia="Sakkal Majalla"/>
                <w:b/>
                <w:szCs w:val="28"/>
              </w:rPr>
              <w:t>التكرار</w:t>
            </w:r>
          </w:p>
        </w:tc>
        <w:tc>
          <w:tcPr>
            <w:tcW w:w="3024" w:type="dxa"/>
            <w:shd w:val="clear" w:color="auto" w:fill="D9D9D9"/>
          </w:tcPr>
          <w:p w14:paraId="56CB0AB0" w14:textId="01DFD455" w:rsidR="00E06F7C" w:rsidRPr="00DC1BE8" w:rsidRDefault="00E06F7C" w:rsidP="00440CA5">
            <w:pPr>
              <w:bidi/>
              <w:jc w:val="center"/>
              <w:rPr>
                <w:szCs w:val="28"/>
              </w:rPr>
            </w:pPr>
            <w:r w:rsidRPr="00DC1BE8">
              <w:rPr>
                <w:rFonts w:eastAsia="Sakkal Majalla"/>
                <w:b/>
                <w:szCs w:val="28"/>
              </w:rPr>
              <w:t>الفئة</w:t>
            </w:r>
          </w:p>
        </w:tc>
      </w:tr>
      <w:tr w:rsidR="008F783A" w:rsidRPr="00DC1BE8" w14:paraId="1109BD36" w14:textId="77777777" w:rsidTr="00657D16">
        <w:trPr>
          <w:jc w:val="center"/>
        </w:trPr>
        <w:tc>
          <w:tcPr>
            <w:tcW w:w="3024" w:type="dxa"/>
            <w:vAlign w:val="center"/>
          </w:tcPr>
          <w:p w14:paraId="4D87A923" w14:textId="2CFC1F79" w:rsidR="008F783A" w:rsidRPr="00DC1BE8" w:rsidRDefault="008F783A" w:rsidP="008F783A">
            <w:pPr>
              <w:bidi/>
              <w:jc w:val="center"/>
              <w:rPr>
                <w:rFonts w:eastAsia="Sakkal Majalla"/>
                <w:szCs w:val="28"/>
              </w:rPr>
            </w:pPr>
            <w:r w:rsidRPr="00DC1BE8">
              <w:rPr>
                <w:rFonts w:eastAsia="Sakkal Majalla"/>
                <w:szCs w:val="28"/>
              </w:rPr>
              <w:t>47.27</w:t>
            </w:r>
          </w:p>
        </w:tc>
        <w:tc>
          <w:tcPr>
            <w:tcW w:w="3024" w:type="dxa"/>
          </w:tcPr>
          <w:p w14:paraId="687076CF" w14:textId="1FF11E8C" w:rsidR="008F783A" w:rsidRPr="00DC1BE8" w:rsidRDefault="008F783A" w:rsidP="008F783A">
            <w:pPr>
              <w:bidi/>
              <w:jc w:val="center"/>
              <w:rPr>
                <w:rFonts w:eastAsia="Sakkal Majalla"/>
                <w:szCs w:val="28"/>
              </w:rPr>
            </w:pPr>
            <w:r w:rsidRPr="00DC1BE8">
              <w:rPr>
                <w:rFonts w:eastAsia="Sakkal Majalla"/>
                <w:szCs w:val="28"/>
              </w:rPr>
              <w:t>182</w:t>
            </w:r>
          </w:p>
        </w:tc>
        <w:tc>
          <w:tcPr>
            <w:tcW w:w="3024" w:type="dxa"/>
          </w:tcPr>
          <w:p w14:paraId="3D8ACDE6" w14:textId="1BDB1406" w:rsidR="008F783A" w:rsidRPr="00DC1BE8" w:rsidRDefault="008F783A" w:rsidP="008F783A">
            <w:pPr>
              <w:bidi/>
              <w:jc w:val="center"/>
              <w:rPr>
                <w:szCs w:val="28"/>
              </w:rPr>
            </w:pPr>
            <w:r w:rsidRPr="00DC1BE8">
              <w:rPr>
                <w:rFonts w:eastAsia="Sakkal Majalla"/>
                <w:szCs w:val="28"/>
              </w:rPr>
              <w:t>ذكر</w:t>
            </w:r>
          </w:p>
        </w:tc>
      </w:tr>
      <w:tr w:rsidR="008F783A" w:rsidRPr="00DC1BE8" w14:paraId="624D1D36" w14:textId="77777777" w:rsidTr="00657D16">
        <w:trPr>
          <w:jc w:val="center"/>
        </w:trPr>
        <w:tc>
          <w:tcPr>
            <w:tcW w:w="3024" w:type="dxa"/>
            <w:vAlign w:val="center"/>
          </w:tcPr>
          <w:p w14:paraId="3DAC6D20" w14:textId="745202DA" w:rsidR="008F783A" w:rsidRPr="00DC1BE8" w:rsidRDefault="008F783A" w:rsidP="008F783A">
            <w:pPr>
              <w:bidi/>
              <w:jc w:val="center"/>
              <w:rPr>
                <w:rFonts w:eastAsia="Sakkal Majalla"/>
                <w:szCs w:val="28"/>
              </w:rPr>
            </w:pPr>
            <w:r w:rsidRPr="00DC1BE8">
              <w:rPr>
                <w:rFonts w:eastAsia="Sakkal Majalla"/>
                <w:szCs w:val="28"/>
              </w:rPr>
              <w:t>52.73</w:t>
            </w:r>
          </w:p>
        </w:tc>
        <w:tc>
          <w:tcPr>
            <w:tcW w:w="3024" w:type="dxa"/>
          </w:tcPr>
          <w:p w14:paraId="1AE33A6C" w14:textId="2071545A" w:rsidR="008F783A" w:rsidRPr="00DC1BE8" w:rsidRDefault="008F783A" w:rsidP="008F783A">
            <w:pPr>
              <w:bidi/>
              <w:jc w:val="center"/>
              <w:rPr>
                <w:rFonts w:eastAsia="Sakkal Majalla"/>
                <w:szCs w:val="28"/>
              </w:rPr>
            </w:pPr>
            <w:r w:rsidRPr="00DC1BE8">
              <w:rPr>
                <w:rFonts w:eastAsia="Sakkal Majalla"/>
                <w:szCs w:val="28"/>
              </w:rPr>
              <w:t>203</w:t>
            </w:r>
          </w:p>
        </w:tc>
        <w:tc>
          <w:tcPr>
            <w:tcW w:w="3024" w:type="dxa"/>
          </w:tcPr>
          <w:p w14:paraId="1A44F3E3" w14:textId="7E08C8E2" w:rsidR="008F783A" w:rsidRPr="00DC1BE8" w:rsidRDefault="008F783A" w:rsidP="008F783A">
            <w:pPr>
              <w:bidi/>
              <w:jc w:val="center"/>
              <w:rPr>
                <w:szCs w:val="28"/>
              </w:rPr>
            </w:pPr>
            <w:r w:rsidRPr="00DC1BE8">
              <w:rPr>
                <w:rFonts w:eastAsia="Sakkal Majalla"/>
                <w:szCs w:val="28"/>
              </w:rPr>
              <w:t>أنثى</w:t>
            </w:r>
          </w:p>
        </w:tc>
      </w:tr>
      <w:tr w:rsidR="00483C8C" w:rsidRPr="00DC1BE8" w14:paraId="4E6EC0ED" w14:textId="77777777">
        <w:trPr>
          <w:jc w:val="center"/>
        </w:trPr>
        <w:tc>
          <w:tcPr>
            <w:tcW w:w="9072" w:type="dxa"/>
            <w:gridSpan w:val="3"/>
            <w:shd w:val="clear" w:color="auto" w:fill="BFBFBF"/>
          </w:tcPr>
          <w:p w14:paraId="436680FA" w14:textId="77777777" w:rsidR="00483C8C" w:rsidRPr="00DC1BE8" w:rsidRDefault="00000000" w:rsidP="00440CA5">
            <w:pPr>
              <w:bidi/>
              <w:jc w:val="center"/>
              <w:rPr>
                <w:szCs w:val="28"/>
              </w:rPr>
            </w:pPr>
            <w:r w:rsidRPr="00DC1BE8">
              <w:rPr>
                <w:rFonts w:eastAsia="Sakkal Majalla"/>
                <w:b/>
                <w:szCs w:val="28"/>
              </w:rPr>
              <w:t>المؤهل العلمي</w:t>
            </w:r>
          </w:p>
        </w:tc>
      </w:tr>
      <w:tr w:rsidR="00E06F7C" w:rsidRPr="00DC1BE8" w14:paraId="106FFC2F" w14:textId="77777777">
        <w:trPr>
          <w:jc w:val="center"/>
        </w:trPr>
        <w:tc>
          <w:tcPr>
            <w:tcW w:w="3024" w:type="dxa"/>
            <w:shd w:val="clear" w:color="auto" w:fill="D9D9D9"/>
          </w:tcPr>
          <w:p w14:paraId="09EC103A" w14:textId="545C7CE7" w:rsidR="00E06F7C" w:rsidRPr="00DC1BE8" w:rsidRDefault="00E06F7C" w:rsidP="00440CA5">
            <w:pPr>
              <w:bidi/>
              <w:jc w:val="center"/>
              <w:rPr>
                <w:szCs w:val="28"/>
              </w:rPr>
            </w:pPr>
            <w:r w:rsidRPr="00DC1BE8">
              <w:rPr>
                <w:rFonts w:eastAsia="Sakkal Majalla"/>
                <w:b/>
                <w:szCs w:val="28"/>
              </w:rPr>
              <w:t>النسبة %</w:t>
            </w:r>
          </w:p>
        </w:tc>
        <w:tc>
          <w:tcPr>
            <w:tcW w:w="3024" w:type="dxa"/>
            <w:shd w:val="clear" w:color="auto" w:fill="D9D9D9"/>
          </w:tcPr>
          <w:p w14:paraId="40374987" w14:textId="77777777" w:rsidR="00E06F7C" w:rsidRPr="00DC1BE8" w:rsidRDefault="00E06F7C" w:rsidP="00440CA5">
            <w:pPr>
              <w:bidi/>
              <w:jc w:val="center"/>
              <w:rPr>
                <w:szCs w:val="28"/>
              </w:rPr>
            </w:pPr>
            <w:r w:rsidRPr="00DC1BE8">
              <w:rPr>
                <w:rFonts w:eastAsia="Sakkal Majalla"/>
                <w:b/>
                <w:szCs w:val="28"/>
              </w:rPr>
              <w:t>التكرار</w:t>
            </w:r>
          </w:p>
        </w:tc>
        <w:tc>
          <w:tcPr>
            <w:tcW w:w="3024" w:type="dxa"/>
            <w:shd w:val="clear" w:color="auto" w:fill="D9D9D9"/>
          </w:tcPr>
          <w:p w14:paraId="240C8C52" w14:textId="55765EDF" w:rsidR="00E06F7C" w:rsidRPr="00DC1BE8" w:rsidRDefault="00E06F7C" w:rsidP="00440CA5">
            <w:pPr>
              <w:bidi/>
              <w:jc w:val="center"/>
              <w:rPr>
                <w:szCs w:val="28"/>
              </w:rPr>
            </w:pPr>
            <w:r w:rsidRPr="00DC1BE8">
              <w:rPr>
                <w:rFonts w:eastAsia="Sakkal Majalla"/>
                <w:b/>
                <w:szCs w:val="28"/>
              </w:rPr>
              <w:t>الفئة</w:t>
            </w:r>
          </w:p>
        </w:tc>
      </w:tr>
      <w:tr w:rsidR="008F783A" w:rsidRPr="00DC1BE8" w14:paraId="4757152A" w14:textId="77777777" w:rsidTr="00AD16ED">
        <w:trPr>
          <w:jc w:val="center"/>
        </w:trPr>
        <w:tc>
          <w:tcPr>
            <w:tcW w:w="3024" w:type="dxa"/>
            <w:vAlign w:val="center"/>
          </w:tcPr>
          <w:p w14:paraId="332A5B1C" w14:textId="0CDFEF0C" w:rsidR="008F783A" w:rsidRPr="00DC1BE8" w:rsidRDefault="008F783A" w:rsidP="008F783A">
            <w:pPr>
              <w:bidi/>
              <w:jc w:val="center"/>
              <w:rPr>
                <w:rFonts w:eastAsia="Sakkal Majalla"/>
                <w:szCs w:val="28"/>
              </w:rPr>
            </w:pPr>
            <w:r w:rsidRPr="00DC1BE8">
              <w:rPr>
                <w:rFonts w:eastAsia="Sakkal Majalla"/>
                <w:szCs w:val="28"/>
              </w:rPr>
              <w:t>9.09</w:t>
            </w:r>
          </w:p>
        </w:tc>
        <w:tc>
          <w:tcPr>
            <w:tcW w:w="3024" w:type="dxa"/>
          </w:tcPr>
          <w:p w14:paraId="7AF6184F" w14:textId="54630681" w:rsidR="008F783A" w:rsidRPr="00DC1BE8" w:rsidRDefault="008F783A" w:rsidP="008F783A">
            <w:pPr>
              <w:bidi/>
              <w:jc w:val="center"/>
              <w:rPr>
                <w:rFonts w:eastAsia="Sakkal Majalla"/>
                <w:szCs w:val="28"/>
              </w:rPr>
            </w:pPr>
            <w:r w:rsidRPr="00DC1BE8">
              <w:rPr>
                <w:rFonts w:eastAsia="Sakkal Majalla"/>
                <w:szCs w:val="28"/>
              </w:rPr>
              <w:t>35</w:t>
            </w:r>
          </w:p>
        </w:tc>
        <w:tc>
          <w:tcPr>
            <w:tcW w:w="3024" w:type="dxa"/>
          </w:tcPr>
          <w:p w14:paraId="4E0F986B" w14:textId="78FF7824" w:rsidR="008F783A" w:rsidRPr="00DC1BE8" w:rsidRDefault="008F783A" w:rsidP="008F783A">
            <w:pPr>
              <w:bidi/>
              <w:jc w:val="center"/>
              <w:rPr>
                <w:szCs w:val="28"/>
              </w:rPr>
            </w:pPr>
            <w:r w:rsidRPr="00DC1BE8">
              <w:rPr>
                <w:rFonts w:eastAsia="Sakkal Majalla"/>
                <w:szCs w:val="28"/>
              </w:rPr>
              <w:t>ثانوي</w:t>
            </w:r>
          </w:p>
        </w:tc>
      </w:tr>
      <w:tr w:rsidR="008F783A" w:rsidRPr="00DC1BE8" w14:paraId="4174F5D9" w14:textId="77777777" w:rsidTr="00AD16ED">
        <w:trPr>
          <w:jc w:val="center"/>
        </w:trPr>
        <w:tc>
          <w:tcPr>
            <w:tcW w:w="3024" w:type="dxa"/>
            <w:vAlign w:val="center"/>
          </w:tcPr>
          <w:p w14:paraId="72D3D35B" w14:textId="12DD4272" w:rsidR="008F783A" w:rsidRPr="00DC1BE8" w:rsidRDefault="008F783A" w:rsidP="008F783A">
            <w:pPr>
              <w:bidi/>
              <w:jc w:val="center"/>
              <w:rPr>
                <w:rFonts w:eastAsia="Sakkal Majalla"/>
                <w:szCs w:val="28"/>
              </w:rPr>
            </w:pPr>
            <w:r w:rsidRPr="00DC1BE8">
              <w:rPr>
                <w:rFonts w:eastAsia="Sakkal Majalla"/>
                <w:szCs w:val="28"/>
              </w:rPr>
              <w:t>19.74</w:t>
            </w:r>
          </w:p>
        </w:tc>
        <w:tc>
          <w:tcPr>
            <w:tcW w:w="3024" w:type="dxa"/>
          </w:tcPr>
          <w:p w14:paraId="436047DD" w14:textId="4AAD1946" w:rsidR="008F783A" w:rsidRPr="00DC1BE8" w:rsidRDefault="008F783A" w:rsidP="008F783A">
            <w:pPr>
              <w:bidi/>
              <w:jc w:val="center"/>
              <w:rPr>
                <w:rFonts w:eastAsia="Sakkal Majalla"/>
                <w:szCs w:val="28"/>
              </w:rPr>
            </w:pPr>
            <w:r w:rsidRPr="00DC1BE8">
              <w:rPr>
                <w:rFonts w:eastAsia="Sakkal Majalla"/>
                <w:szCs w:val="28"/>
              </w:rPr>
              <w:t>76</w:t>
            </w:r>
          </w:p>
        </w:tc>
        <w:tc>
          <w:tcPr>
            <w:tcW w:w="3024" w:type="dxa"/>
          </w:tcPr>
          <w:p w14:paraId="5FB1C239" w14:textId="4C81EC7A" w:rsidR="008F783A" w:rsidRPr="00DC1BE8" w:rsidRDefault="008F783A" w:rsidP="008F783A">
            <w:pPr>
              <w:bidi/>
              <w:jc w:val="center"/>
              <w:rPr>
                <w:szCs w:val="28"/>
              </w:rPr>
            </w:pPr>
            <w:r w:rsidRPr="00DC1BE8">
              <w:rPr>
                <w:rFonts w:eastAsia="Sakkal Majalla"/>
                <w:szCs w:val="28"/>
              </w:rPr>
              <w:t>دبلوم</w:t>
            </w:r>
          </w:p>
        </w:tc>
      </w:tr>
      <w:tr w:rsidR="008F783A" w:rsidRPr="00DC1BE8" w14:paraId="5B2DF6C0" w14:textId="77777777" w:rsidTr="00AD16ED">
        <w:trPr>
          <w:jc w:val="center"/>
        </w:trPr>
        <w:tc>
          <w:tcPr>
            <w:tcW w:w="3024" w:type="dxa"/>
            <w:vAlign w:val="center"/>
          </w:tcPr>
          <w:p w14:paraId="3F086A50" w14:textId="7C2FF7E0" w:rsidR="008F783A" w:rsidRPr="00DC1BE8" w:rsidRDefault="008F783A" w:rsidP="008F783A">
            <w:pPr>
              <w:bidi/>
              <w:jc w:val="center"/>
              <w:rPr>
                <w:rFonts w:eastAsia="Sakkal Majalla"/>
                <w:szCs w:val="28"/>
              </w:rPr>
            </w:pPr>
            <w:r w:rsidRPr="00DC1BE8">
              <w:rPr>
                <w:rFonts w:eastAsia="Sakkal Majalla"/>
                <w:szCs w:val="28"/>
              </w:rPr>
              <w:t>53.25</w:t>
            </w:r>
          </w:p>
        </w:tc>
        <w:tc>
          <w:tcPr>
            <w:tcW w:w="3024" w:type="dxa"/>
          </w:tcPr>
          <w:p w14:paraId="40E348CB" w14:textId="17F0E304" w:rsidR="008F783A" w:rsidRPr="00DC1BE8" w:rsidRDefault="008F783A" w:rsidP="008F783A">
            <w:pPr>
              <w:bidi/>
              <w:jc w:val="center"/>
              <w:rPr>
                <w:rFonts w:eastAsia="Sakkal Majalla"/>
                <w:szCs w:val="28"/>
              </w:rPr>
            </w:pPr>
            <w:r w:rsidRPr="00DC1BE8">
              <w:rPr>
                <w:rFonts w:eastAsia="Sakkal Majalla"/>
                <w:szCs w:val="28"/>
              </w:rPr>
              <w:t>205</w:t>
            </w:r>
          </w:p>
        </w:tc>
        <w:tc>
          <w:tcPr>
            <w:tcW w:w="3024" w:type="dxa"/>
          </w:tcPr>
          <w:p w14:paraId="6A6C6365" w14:textId="25EBD9B9" w:rsidR="008F783A" w:rsidRPr="00DC1BE8" w:rsidRDefault="008F783A" w:rsidP="008F783A">
            <w:pPr>
              <w:bidi/>
              <w:jc w:val="center"/>
              <w:rPr>
                <w:szCs w:val="28"/>
              </w:rPr>
            </w:pPr>
            <w:r w:rsidRPr="00DC1BE8">
              <w:rPr>
                <w:rFonts w:eastAsia="Sakkal Majalla"/>
                <w:szCs w:val="28"/>
              </w:rPr>
              <w:t>بكالوريوس</w:t>
            </w:r>
          </w:p>
        </w:tc>
      </w:tr>
      <w:tr w:rsidR="008F783A" w:rsidRPr="00DC1BE8" w14:paraId="1FD80599" w14:textId="77777777" w:rsidTr="00AD16ED">
        <w:trPr>
          <w:jc w:val="center"/>
        </w:trPr>
        <w:tc>
          <w:tcPr>
            <w:tcW w:w="3024" w:type="dxa"/>
            <w:vAlign w:val="center"/>
          </w:tcPr>
          <w:p w14:paraId="0D601485" w14:textId="6B53989E" w:rsidR="008F783A" w:rsidRPr="00DC1BE8" w:rsidRDefault="008F783A" w:rsidP="008F783A">
            <w:pPr>
              <w:bidi/>
              <w:jc w:val="center"/>
              <w:rPr>
                <w:rFonts w:eastAsia="Sakkal Majalla"/>
                <w:szCs w:val="28"/>
              </w:rPr>
            </w:pPr>
            <w:r w:rsidRPr="00DC1BE8">
              <w:rPr>
                <w:rFonts w:eastAsia="Sakkal Majalla"/>
                <w:szCs w:val="28"/>
              </w:rPr>
              <w:t>17.92</w:t>
            </w:r>
          </w:p>
        </w:tc>
        <w:tc>
          <w:tcPr>
            <w:tcW w:w="3024" w:type="dxa"/>
          </w:tcPr>
          <w:p w14:paraId="39FFF3F4" w14:textId="4CCE38D1" w:rsidR="008F783A" w:rsidRPr="00DC1BE8" w:rsidRDefault="008F783A" w:rsidP="008F783A">
            <w:pPr>
              <w:bidi/>
              <w:jc w:val="center"/>
              <w:rPr>
                <w:rFonts w:eastAsia="Sakkal Majalla"/>
                <w:szCs w:val="28"/>
              </w:rPr>
            </w:pPr>
            <w:r w:rsidRPr="00DC1BE8">
              <w:rPr>
                <w:rFonts w:eastAsia="Sakkal Majalla"/>
                <w:szCs w:val="28"/>
              </w:rPr>
              <w:t>69</w:t>
            </w:r>
          </w:p>
        </w:tc>
        <w:tc>
          <w:tcPr>
            <w:tcW w:w="3024" w:type="dxa"/>
          </w:tcPr>
          <w:p w14:paraId="2B3EB5FA" w14:textId="48D87EDD" w:rsidR="008F783A" w:rsidRPr="00DC1BE8" w:rsidRDefault="008F783A" w:rsidP="008F783A">
            <w:pPr>
              <w:bidi/>
              <w:jc w:val="center"/>
              <w:rPr>
                <w:szCs w:val="28"/>
              </w:rPr>
            </w:pPr>
            <w:r w:rsidRPr="00DC1BE8">
              <w:rPr>
                <w:rFonts w:eastAsia="Sakkal Majalla"/>
                <w:szCs w:val="28"/>
              </w:rPr>
              <w:t>ماجستير فأعلى</w:t>
            </w:r>
          </w:p>
        </w:tc>
      </w:tr>
      <w:tr w:rsidR="00483C8C" w:rsidRPr="00DC1BE8" w14:paraId="7B52972A" w14:textId="77777777">
        <w:trPr>
          <w:jc w:val="center"/>
        </w:trPr>
        <w:tc>
          <w:tcPr>
            <w:tcW w:w="9072" w:type="dxa"/>
            <w:gridSpan w:val="3"/>
            <w:shd w:val="clear" w:color="auto" w:fill="BFBFBF"/>
          </w:tcPr>
          <w:p w14:paraId="3D5B86E3" w14:textId="77777777" w:rsidR="00483C8C" w:rsidRPr="00DC1BE8" w:rsidRDefault="00000000" w:rsidP="00440CA5">
            <w:pPr>
              <w:bidi/>
              <w:jc w:val="center"/>
              <w:rPr>
                <w:szCs w:val="28"/>
              </w:rPr>
            </w:pPr>
            <w:r w:rsidRPr="00DC1BE8">
              <w:rPr>
                <w:rFonts w:eastAsia="Sakkal Majalla"/>
                <w:b/>
                <w:szCs w:val="28"/>
              </w:rPr>
              <w:lastRenderedPageBreak/>
              <w:t>الحالة الوظيفية</w:t>
            </w:r>
          </w:p>
        </w:tc>
      </w:tr>
      <w:tr w:rsidR="00E06F7C" w:rsidRPr="00DC1BE8" w14:paraId="354CA2C6" w14:textId="77777777">
        <w:trPr>
          <w:jc w:val="center"/>
        </w:trPr>
        <w:tc>
          <w:tcPr>
            <w:tcW w:w="3024" w:type="dxa"/>
            <w:shd w:val="clear" w:color="auto" w:fill="D9D9D9"/>
          </w:tcPr>
          <w:p w14:paraId="2A7E2B42" w14:textId="1F2747C6" w:rsidR="00E06F7C" w:rsidRPr="00DC1BE8" w:rsidRDefault="00E06F7C" w:rsidP="00440CA5">
            <w:pPr>
              <w:bidi/>
              <w:jc w:val="center"/>
              <w:rPr>
                <w:szCs w:val="28"/>
              </w:rPr>
            </w:pPr>
            <w:r w:rsidRPr="00DC1BE8">
              <w:rPr>
                <w:rFonts w:eastAsia="Sakkal Majalla"/>
                <w:b/>
                <w:szCs w:val="28"/>
              </w:rPr>
              <w:t>النسبة %</w:t>
            </w:r>
          </w:p>
        </w:tc>
        <w:tc>
          <w:tcPr>
            <w:tcW w:w="3024" w:type="dxa"/>
            <w:shd w:val="clear" w:color="auto" w:fill="D9D9D9"/>
          </w:tcPr>
          <w:p w14:paraId="454E4656" w14:textId="77777777" w:rsidR="00E06F7C" w:rsidRPr="00DC1BE8" w:rsidRDefault="00E06F7C" w:rsidP="00440CA5">
            <w:pPr>
              <w:bidi/>
              <w:jc w:val="center"/>
              <w:rPr>
                <w:szCs w:val="28"/>
              </w:rPr>
            </w:pPr>
            <w:r w:rsidRPr="00DC1BE8">
              <w:rPr>
                <w:rFonts w:eastAsia="Sakkal Majalla"/>
                <w:b/>
                <w:szCs w:val="28"/>
              </w:rPr>
              <w:t>التكرار</w:t>
            </w:r>
          </w:p>
        </w:tc>
        <w:tc>
          <w:tcPr>
            <w:tcW w:w="3024" w:type="dxa"/>
            <w:shd w:val="clear" w:color="auto" w:fill="D9D9D9"/>
          </w:tcPr>
          <w:p w14:paraId="66ED3665" w14:textId="22F0D400" w:rsidR="00E06F7C" w:rsidRPr="00DC1BE8" w:rsidRDefault="00E06F7C" w:rsidP="00440CA5">
            <w:pPr>
              <w:bidi/>
              <w:jc w:val="center"/>
              <w:rPr>
                <w:szCs w:val="28"/>
              </w:rPr>
            </w:pPr>
            <w:r w:rsidRPr="00DC1BE8">
              <w:rPr>
                <w:rFonts w:eastAsia="Sakkal Majalla"/>
                <w:b/>
                <w:szCs w:val="28"/>
              </w:rPr>
              <w:t>الفئة</w:t>
            </w:r>
          </w:p>
        </w:tc>
      </w:tr>
      <w:tr w:rsidR="008F783A" w:rsidRPr="00DC1BE8" w14:paraId="2427BA52" w14:textId="77777777" w:rsidTr="00C17583">
        <w:trPr>
          <w:jc w:val="center"/>
        </w:trPr>
        <w:tc>
          <w:tcPr>
            <w:tcW w:w="3024" w:type="dxa"/>
            <w:vAlign w:val="center"/>
          </w:tcPr>
          <w:p w14:paraId="580D56DA" w14:textId="38B68AF8" w:rsidR="008F783A" w:rsidRPr="00DC1BE8" w:rsidRDefault="008F783A" w:rsidP="008F783A">
            <w:pPr>
              <w:bidi/>
              <w:jc w:val="center"/>
              <w:rPr>
                <w:rFonts w:eastAsia="Sakkal Majalla"/>
                <w:szCs w:val="28"/>
              </w:rPr>
            </w:pPr>
            <w:r w:rsidRPr="00DC1BE8">
              <w:rPr>
                <w:rFonts w:eastAsia="Sakkal Majalla"/>
                <w:szCs w:val="28"/>
              </w:rPr>
              <w:t>27.01</w:t>
            </w:r>
          </w:p>
        </w:tc>
        <w:tc>
          <w:tcPr>
            <w:tcW w:w="3024" w:type="dxa"/>
          </w:tcPr>
          <w:p w14:paraId="12C9C9A2" w14:textId="2647BE6F" w:rsidR="008F783A" w:rsidRPr="00DC1BE8" w:rsidRDefault="008F783A" w:rsidP="008F783A">
            <w:pPr>
              <w:bidi/>
              <w:jc w:val="center"/>
              <w:rPr>
                <w:rFonts w:eastAsia="Sakkal Majalla"/>
                <w:szCs w:val="28"/>
              </w:rPr>
            </w:pPr>
            <w:r w:rsidRPr="00DC1BE8">
              <w:rPr>
                <w:rFonts w:eastAsia="Sakkal Majalla"/>
                <w:szCs w:val="28"/>
              </w:rPr>
              <w:t>104</w:t>
            </w:r>
          </w:p>
        </w:tc>
        <w:tc>
          <w:tcPr>
            <w:tcW w:w="3024" w:type="dxa"/>
          </w:tcPr>
          <w:p w14:paraId="6248F68F" w14:textId="39950D3C" w:rsidR="008F783A" w:rsidRPr="00DC1BE8" w:rsidRDefault="008F783A" w:rsidP="008F783A">
            <w:pPr>
              <w:bidi/>
              <w:jc w:val="center"/>
              <w:rPr>
                <w:szCs w:val="28"/>
              </w:rPr>
            </w:pPr>
            <w:r w:rsidRPr="00DC1BE8">
              <w:rPr>
                <w:rFonts w:eastAsia="Sakkal Majalla"/>
                <w:szCs w:val="28"/>
              </w:rPr>
              <w:t>طالب/ة</w:t>
            </w:r>
          </w:p>
        </w:tc>
      </w:tr>
      <w:tr w:rsidR="008F783A" w:rsidRPr="00DC1BE8" w14:paraId="3ECD71B8" w14:textId="77777777" w:rsidTr="00C17583">
        <w:trPr>
          <w:jc w:val="center"/>
        </w:trPr>
        <w:tc>
          <w:tcPr>
            <w:tcW w:w="3024" w:type="dxa"/>
            <w:vAlign w:val="center"/>
          </w:tcPr>
          <w:p w14:paraId="2323A49F" w14:textId="1ACBADF4" w:rsidR="008F783A" w:rsidRPr="00DC1BE8" w:rsidRDefault="008F783A" w:rsidP="008F783A">
            <w:pPr>
              <w:bidi/>
              <w:jc w:val="center"/>
              <w:rPr>
                <w:rFonts w:eastAsia="Sakkal Majalla"/>
                <w:szCs w:val="28"/>
              </w:rPr>
            </w:pPr>
            <w:r w:rsidRPr="00DC1BE8">
              <w:rPr>
                <w:rFonts w:eastAsia="Sakkal Majalla"/>
                <w:szCs w:val="28"/>
              </w:rPr>
              <w:t>7.27</w:t>
            </w:r>
          </w:p>
        </w:tc>
        <w:tc>
          <w:tcPr>
            <w:tcW w:w="3024" w:type="dxa"/>
          </w:tcPr>
          <w:p w14:paraId="296F3085" w14:textId="4853D254" w:rsidR="008F783A" w:rsidRPr="00DC1BE8" w:rsidRDefault="008F783A" w:rsidP="008F783A">
            <w:pPr>
              <w:bidi/>
              <w:jc w:val="center"/>
              <w:rPr>
                <w:rFonts w:eastAsia="Sakkal Majalla"/>
                <w:szCs w:val="28"/>
              </w:rPr>
            </w:pPr>
            <w:r w:rsidRPr="00DC1BE8">
              <w:rPr>
                <w:rFonts w:eastAsia="Sakkal Majalla"/>
                <w:szCs w:val="28"/>
              </w:rPr>
              <w:t>28</w:t>
            </w:r>
          </w:p>
        </w:tc>
        <w:tc>
          <w:tcPr>
            <w:tcW w:w="3024" w:type="dxa"/>
          </w:tcPr>
          <w:p w14:paraId="29A5201B" w14:textId="20FDED27" w:rsidR="008F783A" w:rsidRPr="00DC1BE8" w:rsidRDefault="008F783A" w:rsidP="008F783A">
            <w:pPr>
              <w:bidi/>
              <w:jc w:val="center"/>
              <w:rPr>
                <w:szCs w:val="28"/>
              </w:rPr>
            </w:pPr>
            <w:r w:rsidRPr="00DC1BE8">
              <w:rPr>
                <w:rFonts w:eastAsia="Sakkal Majalla"/>
                <w:szCs w:val="28"/>
              </w:rPr>
              <w:t>غير موظف/ة</w:t>
            </w:r>
          </w:p>
        </w:tc>
      </w:tr>
      <w:tr w:rsidR="008F783A" w:rsidRPr="00DC1BE8" w14:paraId="4B846D11" w14:textId="77777777" w:rsidTr="00C17583">
        <w:trPr>
          <w:jc w:val="center"/>
        </w:trPr>
        <w:tc>
          <w:tcPr>
            <w:tcW w:w="3024" w:type="dxa"/>
            <w:vAlign w:val="center"/>
          </w:tcPr>
          <w:p w14:paraId="6A906560" w14:textId="13A9C88B" w:rsidR="008F783A" w:rsidRPr="00DC1BE8" w:rsidRDefault="008F783A" w:rsidP="008F783A">
            <w:pPr>
              <w:bidi/>
              <w:jc w:val="center"/>
              <w:rPr>
                <w:rFonts w:eastAsia="Sakkal Majalla"/>
                <w:szCs w:val="28"/>
              </w:rPr>
            </w:pPr>
            <w:r w:rsidRPr="00DC1BE8">
              <w:rPr>
                <w:rFonts w:eastAsia="Sakkal Majalla"/>
                <w:szCs w:val="28"/>
              </w:rPr>
              <w:t>49.61</w:t>
            </w:r>
          </w:p>
        </w:tc>
        <w:tc>
          <w:tcPr>
            <w:tcW w:w="3024" w:type="dxa"/>
          </w:tcPr>
          <w:p w14:paraId="408E034B" w14:textId="74349489" w:rsidR="008F783A" w:rsidRPr="00DC1BE8" w:rsidRDefault="008F783A" w:rsidP="008F783A">
            <w:pPr>
              <w:bidi/>
              <w:jc w:val="center"/>
              <w:rPr>
                <w:rFonts w:eastAsia="Sakkal Majalla"/>
                <w:szCs w:val="28"/>
              </w:rPr>
            </w:pPr>
            <w:r w:rsidRPr="00DC1BE8">
              <w:rPr>
                <w:rFonts w:eastAsia="Sakkal Majalla"/>
                <w:szCs w:val="28"/>
              </w:rPr>
              <w:t>191</w:t>
            </w:r>
          </w:p>
        </w:tc>
        <w:tc>
          <w:tcPr>
            <w:tcW w:w="3024" w:type="dxa"/>
          </w:tcPr>
          <w:p w14:paraId="232131E9" w14:textId="64941756" w:rsidR="008F783A" w:rsidRPr="00DC1BE8" w:rsidRDefault="008F783A" w:rsidP="008F783A">
            <w:pPr>
              <w:bidi/>
              <w:jc w:val="center"/>
              <w:rPr>
                <w:szCs w:val="28"/>
              </w:rPr>
            </w:pPr>
            <w:r w:rsidRPr="00DC1BE8">
              <w:rPr>
                <w:rFonts w:eastAsia="Sakkal Majalla"/>
                <w:szCs w:val="28"/>
              </w:rPr>
              <w:t>موظف/ة</w:t>
            </w:r>
          </w:p>
        </w:tc>
      </w:tr>
      <w:tr w:rsidR="008F783A" w:rsidRPr="00DC1BE8" w14:paraId="163F1B9A" w14:textId="77777777" w:rsidTr="00C17583">
        <w:trPr>
          <w:jc w:val="center"/>
        </w:trPr>
        <w:tc>
          <w:tcPr>
            <w:tcW w:w="3024" w:type="dxa"/>
            <w:vAlign w:val="center"/>
          </w:tcPr>
          <w:p w14:paraId="32591292" w14:textId="6A7DA6A2" w:rsidR="008F783A" w:rsidRPr="00DC1BE8" w:rsidRDefault="008F783A" w:rsidP="008F783A">
            <w:pPr>
              <w:bidi/>
              <w:jc w:val="center"/>
              <w:rPr>
                <w:rFonts w:eastAsia="Sakkal Majalla"/>
                <w:szCs w:val="28"/>
              </w:rPr>
            </w:pPr>
            <w:r w:rsidRPr="00DC1BE8">
              <w:rPr>
                <w:rFonts w:eastAsia="Sakkal Majalla"/>
                <w:szCs w:val="28"/>
              </w:rPr>
              <w:t>16.10</w:t>
            </w:r>
          </w:p>
        </w:tc>
        <w:tc>
          <w:tcPr>
            <w:tcW w:w="3024" w:type="dxa"/>
          </w:tcPr>
          <w:p w14:paraId="1E2A4C60" w14:textId="388480D7" w:rsidR="008F783A" w:rsidRPr="00DC1BE8" w:rsidRDefault="008F783A" w:rsidP="008F783A">
            <w:pPr>
              <w:bidi/>
              <w:jc w:val="center"/>
              <w:rPr>
                <w:rFonts w:eastAsia="Sakkal Majalla"/>
                <w:szCs w:val="28"/>
              </w:rPr>
            </w:pPr>
            <w:r w:rsidRPr="00DC1BE8">
              <w:rPr>
                <w:rFonts w:eastAsia="Sakkal Majalla"/>
                <w:szCs w:val="28"/>
              </w:rPr>
              <w:t>62</w:t>
            </w:r>
          </w:p>
        </w:tc>
        <w:tc>
          <w:tcPr>
            <w:tcW w:w="3024" w:type="dxa"/>
          </w:tcPr>
          <w:p w14:paraId="57C0B07A" w14:textId="3C5F67CD" w:rsidR="008F783A" w:rsidRPr="00DC1BE8" w:rsidRDefault="008F783A" w:rsidP="008F783A">
            <w:pPr>
              <w:bidi/>
              <w:jc w:val="center"/>
              <w:rPr>
                <w:szCs w:val="28"/>
              </w:rPr>
            </w:pPr>
            <w:r w:rsidRPr="00DC1BE8">
              <w:rPr>
                <w:rFonts w:eastAsia="Sakkal Majalla"/>
                <w:szCs w:val="28"/>
              </w:rPr>
              <w:t>أعمال حرة</w:t>
            </w:r>
          </w:p>
        </w:tc>
      </w:tr>
      <w:tr w:rsidR="00483C8C" w:rsidRPr="00DC1BE8" w14:paraId="7E013249" w14:textId="77777777">
        <w:trPr>
          <w:jc w:val="center"/>
        </w:trPr>
        <w:tc>
          <w:tcPr>
            <w:tcW w:w="9072" w:type="dxa"/>
            <w:gridSpan w:val="3"/>
            <w:shd w:val="clear" w:color="auto" w:fill="BFBFBF"/>
          </w:tcPr>
          <w:p w14:paraId="0E12B046" w14:textId="77777777" w:rsidR="00483C8C" w:rsidRPr="00DC1BE8" w:rsidRDefault="00000000" w:rsidP="00440CA5">
            <w:pPr>
              <w:bidi/>
              <w:jc w:val="center"/>
              <w:rPr>
                <w:szCs w:val="28"/>
              </w:rPr>
            </w:pPr>
            <w:r w:rsidRPr="00DC1BE8">
              <w:rPr>
                <w:rFonts w:eastAsia="Sakkal Majalla"/>
                <w:b/>
                <w:szCs w:val="28"/>
              </w:rPr>
              <w:t>عدد ساعات استخدام الإنترنت يوميًا</w:t>
            </w:r>
          </w:p>
        </w:tc>
      </w:tr>
      <w:tr w:rsidR="00E06F7C" w:rsidRPr="00DC1BE8" w14:paraId="4640B1B6" w14:textId="77777777">
        <w:trPr>
          <w:jc w:val="center"/>
        </w:trPr>
        <w:tc>
          <w:tcPr>
            <w:tcW w:w="3024" w:type="dxa"/>
            <w:shd w:val="clear" w:color="auto" w:fill="D9D9D9"/>
          </w:tcPr>
          <w:p w14:paraId="0EF317F4" w14:textId="5FDC12EA" w:rsidR="00E06F7C" w:rsidRPr="00DC1BE8" w:rsidRDefault="00E06F7C" w:rsidP="00440CA5">
            <w:pPr>
              <w:bidi/>
              <w:jc w:val="center"/>
              <w:rPr>
                <w:szCs w:val="28"/>
              </w:rPr>
            </w:pPr>
            <w:r w:rsidRPr="00DC1BE8">
              <w:rPr>
                <w:rFonts w:eastAsia="Sakkal Majalla"/>
                <w:b/>
                <w:szCs w:val="28"/>
              </w:rPr>
              <w:t>النسبة %</w:t>
            </w:r>
          </w:p>
        </w:tc>
        <w:tc>
          <w:tcPr>
            <w:tcW w:w="3024" w:type="dxa"/>
            <w:shd w:val="clear" w:color="auto" w:fill="D9D9D9"/>
          </w:tcPr>
          <w:p w14:paraId="1EEAA1AB" w14:textId="77777777" w:rsidR="00E06F7C" w:rsidRPr="00DC1BE8" w:rsidRDefault="00E06F7C" w:rsidP="00440CA5">
            <w:pPr>
              <w:bidi/>
              <w:jc w:val="center"/>
              <w:rPr>
                <w:szCs w:val="28"/>
              </w:rPr>
            </w:pPr>
            <w:r w:rsidRPr="00DC1BE8">
              <w:rPr>
                <w:rFonts w:eastAsia="Sakkal Majalla"/>
                <w:b/>
                <w:szCs w:val="28"/>
              </w:rPr>
              <w:t>التكرار</w:t>
            </w:r>
          </w:p>
        </w:tc>
        <w:tc>
          <w:tcPr>
            <w:tcW w:w="3024" w:type="dxa"/>
            <w:shd w:val="clear" w:color="auto" w:fill="D9D9D9"/>
          </w:tcPr>
          <w:p w14:paraId="2A48CF2D" w14:textId="031EC86F" w:rsidR="00E06F7C" w:rsidRPr="00DC1BE8" w:rsidRDefault="00E06F7C" w:rsidP="00440CA5">
            <w:pPr>
              <w:bidi/>
              <w:jc w:val="center"/>
              <w:rPr>
                <w:szCs w:val="28"/>
              </w:rPr>
            </w:pPr>
            <w:r w:rsidRPr="00DC1BE8">
              <w:rPr>
                <w:rFonts w:eastAsia="Sakkal Majalla"/>
                <w:b/>
                <w:szCs w:val="28"/>
              </w:rPr>
              <w:t>الفئة</w:t>
            </w:r>
          </w:p>
        </w:tc>
      </w:tr>
      <w:tr w:rsidR="008F783A" w:rsidRPr="00DC1BE8" w14:paraId="3D5C776D" w14:textId="77777777" w:rsidTr="00867586">
        <w:trPr>
          <w:jc w:val="center"/>
        </w:trPr>
        <w:tc>
          <w:tcPr>
            <w:tcW w:w="3024" w:type="dxa"/>
            <w:vAlign w:val="center"/>
          </w:tcPr>
          <w:p w14:paraId="3AEE6E15" w14:textId="44F7E887" w:rsidR="008F783A" w:rsidRPr="00DC1BE8" w:rsidRDefault="008F783A" w:rsidP="008F783A">
            <w:pPr>
              <w:bidi/>
              <w:jc w:val="center"/>
              <w:rPr>
                <w:rFonts w:eastAsia="Sakkal Majalla"/>
                <w:szCs w:val="28"/>
              </w:rPr>
            </w:pPr>
            <w:r w:rsidRPr="00DC1BE8">
              <w:rPr>
                <w:rFonts w:eastAsia="Sakkal Majalla"/>
                <w:szCs w:val="28"/>
              </w:rPr>
              <w:t>3.12</w:t>
            </w:r>
          </w:p>
        </w:tc>
        <w:tc>
          <w:tcPr>
            <w:tcW w:w="3024" w:type="dxa"/>
          </w:tcPr>
          <w:p w14:paraId="6801E2BC" w14:textId="2687DFB6" w:rsidR="008F783A" w:rsidRPr="00DC1BE8" w:rsidRDefault="008F783A" w:rsidP="008F783A">
            <w:pPr>
              <w:bidi/>
              <w:jc w:val="center"/>
              <w:rPr>
                <w:rFonts w:eastAsia="Sakkal Majalla"/>
                <w:szCs w:val="28"/>
              </w:rPr>
            </w:pPr>
            <w:r w:rsidRPr="00DC1BE8">
              <w:rPr>
                <w:rFonts w:eastAsia="Sakkal Majalla"/>
                <w:szCs w:val="28"/>
              </w:rPr>
              <w:t>12</w:t>
            </w:r>
          </w:p>
        </w:tc>
        <w:tc>
          <w:tcPr>
            <w:tcW w:w="3024" w:type="dxa"/>
          </w:tcPr>
          <w:p w14:paraId="2B642E99" w14:textId="3327DFF4" w:rsidR="008F783A" w:rsidRPr="00DC1BE8" w:rsidRDefault="008F783A" w:rsidP="008F783A">
            <w:pPr>
              <w:bidi/>
              <w:jc w:val="center"/>
              <w:rPr>
                <w:szCs w:val="28"/>
              </w:rPr>
            </w:pPr>
            <w:r w:rsidRPr="00DC1BE8">
              <w:rPr>
                <w:rFonts w:eastAsia="Sakkal Majalla"/>
                <w:szCs w:val="28"/>
              </w:rPr>
              <w:t>أقل من ساعة</w:t>
            </w:r>
          </w:p>
        </w:tc>
      </w:tr>
      <w:tr w:rsidR="008F783A" w:rsidRPr="00DC1BE8" w14:paraId="6089DA59" w14:textId="77777777" w:rsidTr="00867586">
        <w:trPr>
          <w:jc w:val="center"/>
        </w:trPr>
        <w:tc>
          <w:tcPr>
            <w:tcW w:w="3024" w:type="dxa"/>
            <w:vAlign w:val="center"/>
          </w:tcPr>
          <w:p w14:paraId="1F5E7441" w14:textId="5CD877E2" w:rsidR="008F783A" w:rsidRPr="00DC1BE8" w:rsidRDefault="008F783A" w:rsidP="008F783A">
            <w:pPr>
              <w:bidi/>
              <w:jc w:val="center"/>
              <w:rPr>
                <w:rFonts w:eastAsia="Sakkal Majalla"/>
                <w:szCs w:val="28"/>
              </w:rPr>
            </w:pPr>
            <w:r w:rsidRPr="00DC1BE8">
              <w:rPr>
                <w:rFonts w:eastAsia="Sakkal Majalla"/>
                <w:szCs w:val="28"/>
              </w:rPr>
              <w:t>27.01</w:t>
            </w:r>
          </w:p>
        </w:tc>
        <w:tc>
          <w:tcPr>
            <w:tcW w:w="3024" w:type="dxa"/>
          </w:tcPr>
          <w:p w14:paraId="059EAB6C" w14:textId="6C9EF121" w:rsidR="008F783A" w:rsidRPr="00DC1BE8" w:rsidRDefault="008F783A" w:rsidP="008F783A">
            <w:pPr>
              <w:bidi/>
              <w:jc w:val="center"/>
              <w:rPr>
                <w:rFonts w:eastAsia="Sakkal Majalla"/>
                <w:szCs w:val="28"/>
              </w:rPr>
            </w:pPr>
            <w:r w:rsidRPr="00DC1BE8">
              <w:rPr>
                <w:rFonts w:eastAsia="Sakkal Majalla"/>
                <w:szCs w:val="28"/>
              </w:rPr>
              <w:t>104</w:t>
            </w:r>
          </w:p>
        </w:tc>
        <w:tc>
          <w:tcPr>
            <w:tcW w:w="3024" w:type="dxa"/>
          </w:tcPr>
          <w:p w14:paraId="3322FE7D" w14:textId="4847CCD4" w:rsidR="008F783A" w:rsidRPr="00DC1BE8" w:rsidRDefault="008F783A" w:rsidP="008F783A">
            <w:pPr>
              <w:bidi/>
              <w:jc w:val="center"/>
              <w:rPr>
                <w:szCs w:val="28"/>
              </w:rPr>
            </w:pPr>
            <w:r w:rsidRPr="00DC1BE8">
              <w:rPr>
                <w:rFonts w:eastAsia="Sakkal Majalla"/>
                <w:szCs w:val="28"/>
              </w:rPr>
              <w:t>من 1–3 ساعات</w:t>
            </w:r>
          </w:p>
        </w:tc>
      </w:tr>
      <w:tr w:rsidR="008F783A" w:rsidRPr="00DC1BE8" w14:paraId="208CF586" w14:textId="77777777" w:rsidTr="00867586">
        <w:trPr>
          <w:jc w:val="center"/>
        </w:trPr>
        <w:tc>
          <w:tcPr>
            <w:tcW w:w="3024" w:type="dxa"/>
            <w:vAlign w:val="center"/>
          </w:tcPr>
          <w:p w14:paraId="238A797A" w14:textId="0871613E" w:rsidR="008F783A" w:rsidRPr="00DC1BE8" w:rsidRDefault="008F783A" w:rsidP="008F783A">
            <w:pPr>
              <w:bidi/>
              <w:jc w:val="center"/>
              <w:rPr>
                <w:rFonts w:eastAsia="Sakkal Majalla"/>
                <w:szCs w:val="28"/>
              </w:rPr>
            </w:pPr>
            <w:r w:rsidRPr="00DC1BE8">
              <w:rPr>
                <w:rFonts w:eastAsia="Sakkal Majalla"/>
                <w:szCs w:val="28"/>
              </w:rPr>
              <w:t>34.29</w:t>
            </w:r>
          </w:p>
        </w:tc>
        <w:tc>
          <w:tcPr>
            <w:tcW w:w="3024" w:type="dxa"/>
          </w:tcPr>
          <w:p w14:paraId="1262FB70" w14:textId="6C6E4901" w:rsidR="008F783A" w:rsidRPr="00DC1BE8" w:rsidRDefault="008F783A" w:rsidP="008F783A">
            <w:pPr>
              <w:bidi/>
              <w:jc w:val="center"/>
              <w:rPr>
                <w:rFonts w:eastAsia="Sakkal Majalla"/>
                <w:szCs w:val="28"/>
              </w:rPr>
            </w:pPr>
            <w:r w:rsidRPr="00DC1BE8">
              <w:rPr>
                <w:rFonts w:eastAsia="Sakkal Majalla"/>
                <w:szCs w:val="28"/>
              </w:rPr>
              <w:t>132</w:t>
            </w:r>
          </w:p>
        </w:tc>
        <w:tc>
          <w:tcPr>
            <w:tcW w:w="3024" w:type="dxa"/>
          </w:tcPr>
          <w:p w14:paraId="7A54C16A" w14:textId="0E56C64E" w:rsidR="008F783A" w:rsidRPr="00DC1BE8" w:rsidRDefault="008F783A" w:rsidP="008F783A">
            <w:pPr>
              <w:bidi/>
              <w:jc w:val="center"/>
              <w:rPr>
                <w:szCs w:val="28"/>
              </w:rPr>
            </w:pPr>
            <w:r w:rsidRPr="00DC1BE8">
              <w:rPr>
                <w:rFonts w:eastAsia="Sakkal Majalla"/>
                <w:szCs w:val="28"/>
              </w:rPr>
              <w:t>من 3–5 ساعات</w:t>
            </w:r>
          </w:p>
        </w:tc>
      </w:tr>
      <w:tr w:rsidR="008F783A" w:rsidRPr="00DC1BE8" w14:paraId="4DED324D" w14:textId="77777777" w:rsidTr="00867586">
        <w:trPr>
          <w:jc w:val="center"/>
        </w:trPr>
        <w:tc>
          <w:tcPr>
            <w:tcW w:w="3024" w:type="dxa"/>
            <w:vAlign w:val="center"/>
          </w:tcPr>
          <w:p w14:paraId="5AB3CC73" w14:textId="642FC33E" w:rsidR="008F783A" w:rsidRPr="00DC1BE8" w:rsidRDefault="008F783A" w:rsidP="008F783A">
            <w:pPr>
              <w:bidi/>
              <w:jc w:val="center"/>
              <w:rPr>
                <w:rFonts w:eastAsia="Sakkal Majalla"/>
                <w:szCs w:val="28"/>
              </w:rPr>
            </w:pPr>
            <w:r w:rsidRPr="00DC1BE8">
              <w:rPr>
                <w:rFonts w:eastAsia="Sakkal Majalla"/>
                <w:szCs w:val="28"/>
              </w:rPr>
              <w:t>35.58</w:t>
            </w:r>
          </w:p>
        </w:tc>
        <w:tc>
          <w:tcPr>
            <w:tcW w:w="3024" w:type="dxa"/>
          </w:tcPr>
          <w:p w14:paraId="3EB74F83" w14:textId="29981B0C" w:rsidR="008F783A" w:rsidRPr="00DC1BE8" w:rsidRDefault="008F783A" w:rsidP="008F783A">
            <w:pPr>
              <w:bidi/>
              <w:jc w:val="center"/>
              <w:rPr>
                <w:rFonts w:eastAsia="Sakkal Majalla"/>
                <w:szCs w:val="28"/>
              </w:rPr>
            </w:pPr>
            <w:r w:rsidRPr="00DC1BE8">
              <w:rPr>
                <w:rFonts w:eastAsia="Sakkal Majalla"/>
                <w:szCs w:val="28"/>
              </w:rPr>
              <w:t>137</w:t>
            </w:r>
          </w:p>
        </w:tc>
        <w:tc>
          <w:tcPr>
            <w:tcW w:w="3024" w:type="dxa"/>
          </w:tcPr>
          <w:p w14:paraId="19723879" w14:textId="1F009F1D" w:rsidR="008F783A" w:rsidRPr="00DC1BE8" w:rsidRDefault="008F783A" w:rsidP="008F783A">
            <w:pPr>
              <w:bidi/>
              <w:jc w:val="center"/>
              <w:rPr>
                <w:szCs w:val="28"/>
              </w:rPr>
            </w:pPr>
            <w:r w:rsidRPr="00DC1BE8">
              <w:rPr>
                <w:rFonts w:eastAsia="Sakkal Majalla"/>
                <w:szCs w:val="28"/>
              </w:rPr>
              <w:t>أكثر من ٥ ساعات</w:t>
            </w:r>
          </w:p>
        </w:tc>
      </w:tr>
      <w:tr w:rsidR="00483C8C" w:rsidRPr="00DC1BE8" w14:paraId="304A0EEC" w14:textId="77777777">
        <w:trPr>
          <w:jc w:val="center"/>
        </w:trPr>
        <w:tc>
          <w:tcPr>
            <w:tcW w:w="9072" w:type="dxa"/>
            <w:gridSpan w:val="3"/>
            <w:shd w:val="clear" w:color="auto" w:fill="BFBFBF"/>
          </w:tcPr>
          <w:p w14:paraId="1FAFA498" w14:textId="77777777" w:rsidR="00483C8C" w:rsidRPr="00DC1BE8" w:rsidRDefault="00000000" w:rsidP="00440CA5">
            <w:pPr>
              <w:bidi/>
              <w:jc w:val="center"/>
              <w:rPr>
                <w:szCs w:val="28"/>
              </w:rPr>
            </w:pPr>
            <w:r w:rsidRPr="00DC1BE8">
              <w:rPr>
                <w:rFonts w:eastAsia="Sakkal Majalla"/>
                <w:b/>
                <w:szCs w:val="28"/>
              </w:rPr>
              <w:t>عدد مرات الشراء عبر الإنترنت خلال آخر 6 أشهر</w:t>
            </w:r>
          </w:p>
        </w:tc>
      </w:tr>
      <w:tr w:rsidR="00E06F7C" w:rsidRPr="00DC1BE8" w14:paraId="4BD67220" w14:textId="77777777">
        <w:trPr>
          <w:jc w:val="center"/>
        </w:trPr>
        <w:tc>
          <w:tcPr>
            <w:tcW w:w="3024" w:type="dxa"/>
            <w:shd w:val="clear" w:color="auto" w:fill="D9D9D9"/>
          </w:tcPr>
          <w:p w14:paraId="242B33F3" w14:textId="3CF07E83" w:rsidR="00E06F7C" w:rsidRPr="00DC1BE8" w:rsidRDefault="00E06F7C" w:rsidP="00440CA5">
            <w:pPr>
              <w:bidi/>
              <w:jc w:val="center"/>
              <w:rPr>
                <w:szCs w:val="28"/>
              </w:rPr>
            </w:pPr>
            <w:r w:rsidRPr="00DC1BE8">
              <w:rPr>
                <w:rFonts w:eastAsia="Sakkal Majalla"/>
                <w:b/>
                <w:szCs w:val="28"/>
              </w:rPr>
              <w:t>النسبة %</w:t>
            </w:r>
          </w:p>
        </w:tc>
        <w:tc>
          <w:tcPr>
            <w:tcW w:w="3024" w:type="dxa"/>
            <w:shd w:val="clear" w:color="auto" w:fill="D9D9D9"/>
          </w:tcPr>
          <w:p w14:paraId="2874BE4E" w14:textId="77777777" w:rsidR="00E06F7C" w:rsidRPr="00DC1BE8" w:rsidRDefault="00E06F7C" w:rsidP="00440CA5">
            <w:pPr>
              <w:bidi/>
              <w:jc w:val="center"/>
              <w:rPr>
                <w:szCs w:val="28"/>
              </w:rPr>
            </w:pPr>
            <w:r w:rsidRPr="00DC1BE8">
              <w:rPr>
                <w:rFonts w:eastAsia="Sakkal Majalla"/>
                <w:b/>
                <w:szCs w:val="28"/>
              </w:rPr>
              <w:t>التكرار</w:t>
            </w:r>
          </w:p>
        </w:tc>
        <w:tc>
          <w:tcPr>
            <w:tcW w:w="3024" w:type="dxa"/>
            <w:shd w:val="clear" w:color="auto" w:fill="D9D9D9"/>
          </w:tcPr>
          <w:p w14:paraId="21B585B0" w14:textId="4D0F80D9" w:rsidR="00E06F7C" w:rsidRPr="00DC1BE8" w:rsidRDefault="00E06F7C" w:rsidP="00440CA5">
            <w:pPr>
              <w:bidi/>
              <w:jc w:val="center"/>
              <w:rPr>
                <w:szCs w:val="28"/>
              </w:rPr>
            </w:pPr>
            <w:r w:rsidRPr="00DC1BE8">
              <w:rPr>
                <w:rFonts w:eastAsia="Sakkal Majalla"/>
                <w:b/>
                <w:szCs w:val="28"/>
              </w:rPr>
              <w:t>الفئة</w:t>
            </w:r>
          </w:p>
        </w:tc>
      </w:tr>
      <w:tr w:rsidR="008F783A" w:rsidRPr="00DC1BE8" w14:paraId="3BFCE3D7" w14:textId="77777777" w:rsidTr="008618BC">
        <w:trPr>
          <w:jc w:val="center"/>
        </w:trPr>
        <w:tc>
          <w:tcPr>
            <w:tcW w:w="3024" w:type="dxa"/>
            <w:vAlign w:val="center"/>
          </w:tcPr>
          <w:p w14:paraId="7CE51082" w14:textId="4333890E" w:rsidR="008F783A" w:rsidRPr="00DC1BE8" w:rsidRDefault="008F783A" w:rsidP="008F783A">
            <w:pPr>
              <w:bidi/>
              <w:jc w:val="center"/>
              <w:rPr>
                <w:rFonts w:eastAsia="Sakkal Majalla"/>
                <w:szCs w:val="28"/>
              </w:rPr>
            </w:pPr>
            <w:r w:rsidRPr="00DC1BE8">
              <w:rPr>
                <w:rFonts w:eastAsia="Sakkal Majalla"/>
                <w:szCs w:val="28"/>
              </w:rPr>
              <w:t>7.27</w:t>
            </w:r>
          </w:p>
        </w:tc>
        <w:tc>
          <w:tcPr>
            <w:tcW w:w="3024" w:type="dxa"/>
          </w:tcPr>
          <w:p w14:paraId="7AB75817" w14:textId="300E7AC9" w:rsidR="008F783A" w:rsidRPr="00DC1BE8" w:rsidRDefault="008F783A" w:rsidP="008F783A">
            <w:pPr>
              <w:bidi/>
              <w:jc w:val="center"/>
              <w:rPr>
                <w:rFonts w:eastAsia="Sakkal Majalla"/>
                <w:szCs w:val="28"/>
              </w:rPr>
            </w:pPr>
            <w:r w:rsidRPr="00DC1BE8">
              <w:rPr>
                <w:rFonts w:eastAsia="Sakkal Majalla"/>
                <w:szCs w:val="28"/>
              </w:rPr>
              <w:t>28</w:t>
            </w:r>
          </w:p>
        </w:tc>
        <w:tc>
          <w:tcPr>
            <w:tcW w:w="3024" w:type="dxa"/>
          </w:tcPr>
          <w:p w14:paraId="66BB56C6" w14:textId="2BDF0006" w:rsidR="008F783A" w:rsidRPr="00DC1BE8" w:rsidRDefault="008F783A" w:rsidP="008F783A">
            <w:pPr>
              <w:bidi/>
              <w:jc w:val="center"/>
              <w:rPr>
                <w:szCs w:val="28"/>
              </w:rPr>
            </w:pPr>
            <w:r w:rsidRPr="00DC1BE8">
              <w:rPr>
                <w:rFonts w:eastAsia="Sakkal Majalla"/>
                <w:szCs w:val="28"/>
              </w:rPr>
              <w:t>لم أشتر</w:t>
            </w:r>
          </w:p>
        </w:tc>
      </w:tr>
      <w:tr w:rsidR="008F783A" w:rsidRPr="00DC1BE8" w14:paraId="347F5755" w14:textId="77777777" w:rsidTr="008618BC">
        <w:trPr>
          <w:jc w:val="center"/>
        </w:trPr>
        <w:tc>
          <w:tcPr>
            <w:tcW w:w="3024" w:type="dxa"/>
            <w:vAlign w:val="center"/>
          </w:tcPr>
          <w:p w14:paraId="6FBD76E2" w14:textId="4A773DB3" w:rsidR="008F783A" w:rsidRPr="00DC1BE8" w:rsidRDefault="008F783A" w:rsidP="008F783A">
            <w:pPr>
              <w:bidi/>
              <w:jc w:val="center"/>
              <w:rPr>
                <w:rFonts w:eastAsia="Sakkal Majalla"/>
                <w:szCs w:val="28"/>
              </w:rPr>
            </w:pPr>
            <w:r w:rsidRPr="00DC1BE8">
              <w:rPr>
                <w:rFonts w:eastAsia="Sakkal Majalla"/>
                <w:szCs w:val="28"/>
              </w:rPr>
              <w:t>34.81</w:t>
            </w:r>
          </w:p>
        </w:tc>
        <w:tc>
          <w:tcPr>
            <w:tcW w:w="3024" w:type="dxa"/>
          </w:tcPr>
          <w:p w14:paraId="5286BCC1" w14:textId="5EEFB582" w:rsidR="008F783A" w:rsidRPr="00DC1BE8" w:rsidRDefault="008F783A" w:rsidP="008F783A">
            <w:pPr>
              <w:bidi/>
              <w:jc w:val="center"/>
              <w:rPr>
                <w:rFonts w:eastAsia="Sakkal Majalla"/>
                <w:szCs w:val="28"/>
              </w:rPr>
            </w:pPr>
            <w:r w:rsidRPr="00DC1BE8">
              <w:rPr>
                <w:rFonts w:eastAsia="Sakkal Majalla"/>
                <w:szCs w:val="28"/>
              </w:rPr>
              <w:t>134</w:t>
            </w:r>
          </w:p>
        </w:tc>
        <w:tc>
          <w:tcPr>
            <w:tcW w:w="3024" w:type="dxa"/>
          </w:tcPr>
          <w:p w14:paraId="16040D4F" w14:textId="0E66F435" w:rsidR="008F783A" w:rsidRPr="00DC1BE8" w:rsidRDefault="008F783A" w:rsidP="008F783A">
            <w:pPr>
              <w:bidi/>
              <w:jc w:val="center"/>
              <w:rPr>
                <w:szCs w:val="28"/>
              </w:rPr>
            </w:pPr>
            <w:r w:rsidRPr="00DC1BE8">
              <w:rPr>
                <w:rFonts w:eastAsia="Sakkal Majalla"/>
                <w:szCs w:val="28"/>
              </w:rPr>
              <w:t>من 1–3 مرات</w:t>
            </w:r>
          </w:p>
        </w:tc>
      </w:tr>
      <w:tr w:rsidR="008F783A" w:rsidRPr="00DC1BE8" w14:paraId="5B638FB2" w14:textId="77777777" w:rsidTr="008618BC">
        <w:trPr>
          <w:jc w:val="center"/>
        </w:trPr>
        <w:tc>
          <w:tcPr>
            <w:tcW w:w="3024" w:type="dxa"/>
            <w:vAlign w:val="center"/>
          </w:tcPr>
          <w:p w14:paraId="1446243C" w14:textId="530B3BC6" w:rsidR="008F783A" w:rsidRPr="00DC1BE8" w:rsidRDefault="008F783A" w:rsidP="008F783A">
            <w:pPr>
              <w:bidi/>
              <w:jc w:val="center"/>
              <w:rPr>
                <w:rFonts w:eastAsia="Sakkal Majalla"/>
                <w:szCs w:val="28"/>
              </w:rPr>
            </w:pPr>
            <w:r w:rsidRPr="00DC1BE8">
              <w:rPr>
                <w:rFonts w:eastAsia="Sakkal Majalla"/>
                <w:szCs w:val="28"/>
              </w:rPr>
              <w:t>32.21</w:t>
            </w:r>
          </w:p>
        </w:tc>
        <w:tc>
          <w:tcPr>
            <w:tcW w:w="3024" w:type="dxa"/>
          </w:tcPr>
          <w:p w14:paraId="61E8C8CB" w14:textId="4EBAA438" w:rsidR="008F783A" w:rsidRPr="00DC1BE8" w:rsidRDefault="008F783A" w:rsidP="008F783A">
            <w:pPr>
              <w:bidi/>
              <w:jc w:val="center"/>
              <w:rPr>
                <w:rFonts w:eastAsia="Sakkal Majalla"/>
                <w:szCs w:val="28"/>
              </w:rPr>
            </w:pPr>
            <w:r w:rsidRPr="00DC1BE8">
              <w:rPr>
                <w:rFonts w:eastAsia="Sakkal Majalla"/>
                <w:szCs w:val="28"/>
              </w:rPr>
              <w:t>124</w:t>
            </w:r>
          </w:p>
        </w:tc>
        <w:tc>
          <w:tcPr>
            <w:tcW w:w="3024" w:type="dxa"/>
          </w:tcPr>
          <w:p w14:paraId="3A6BFA06" w14:textId="60614F70" w:rsidR="008F783A" w:rsidRPr="00DC1BE8" w:rsidRDefault="008F783A" w:rsidP="008F783A">
            <w:pPr>
              <w:bidi/>
              <w:jc w:val="center"/>
              <w:rPr>
                <w:szCs w:val="28"/>
              </w:rPr>
            </w:pPr>
            <w:r w:rsidRPr="00DC1BE8">
              <w:rPr>
                <w:rFonts w:eastAsia="Sakkal Majalla"/>
                <w:szCs w:val="28"/>
              </w:rPr>
              <w:t>من 4–6 مرات</w:t>
            </w:r>
          </w:p>
        </w:tc>
      </w:tr>
      <w:tr w:rsidR="008F783A" w:rsidRPr="00DC1BE8" w14:paraId="3A047357" w14:textId="77777777" w:rsidTr="008618BC">
        <w:trPr>
          <w:jc w:val="center"/>
        </w:trPr>
        <w:tc>
          <w:tcPr>
            <w:tcW w:w="3024" w:type="dxa"/>
            <w:vAlign w:val="center"/>
          </w:tcPr>
          <w:p w14:paraId="158C7F80" w14:textId="0FDAAF8B" w:rsidR="008F783A" w:rsidRPr="00DC1BE8" w:rsidRDefault="008F783A" w:rsidP="008F783A">
            <w:pPr>
              <w:bidi/>
              <w:jc w:val="center"/>
              <w:rPr>
                <w:rFonts w:eastAsia="Sakkal Majalla"/>
                <w:szCs w:val="28"/>
              </w:rPr>
            </w:pPr>
            <w:r w:rsidRPr="00DC1BE8">
              <w:rPr>
                <w:rFonts w:eastAsia="Sakkal Majalla"/>
                <w:szCs w:val="28"/>
              </w:rPr>
              <w:t>25.71</w:t>
            </w:r>
          </w:p>
        </w:tc>
        <w:tc>
          <w:tcPr>
            <w:tcW w:w="3024" w:type="dxa"/>
          </w:tcPr>
          <w:p w14:paraId="4A041130" w14:textId="68FFC0BA" w:rsidR="008F783A" w:rsidRPr="00DC1BE8" w:rsidRDefault="008F783A" w:rsidP="008F783A">
            <w:pPr>
              <w:bidi/>
              <w:jc w:val="center"/>
              <w:rPr>
                <w:rFonts w:eastAsia="Sakkal Majalla"/>
                <w:szCs w:val="28"/>
              </w:rPr>
            </w:pPr>
            <w:r w:rsidRPr="00DC1BE8">
              <w:rPr>
                <w:rFonts w:eastAsia="Sakkal Majalla"/>
                <w:szCs w:val="28"/>
              </w:rPr>
              <w:t>99</w:t>
            </w:r>
          </w:p>
        </w:tc>
        <w:tc>
          <w:tcPr>
            <w:tcW w:w="3024" w:type="dxa"/>
          </w:tcPr>
          <w:p w14:paraId="1914476A" w14:textId="52E3E899" w:rsidR="008F783A" w:rsidRPr="00DC1BE8" w:rsidRDefault="008F783A" w:rsidP="008F783A">
            <w:pPr>
              <w:bidi/>
              <w:jc w:val="center"/>
              <w:rPr>
                <w:szCs w:val="28"/>
              </w:rPr>
            </w:pPr>
            <w:r w:rsidRPr="00DC1BE8">
              <w:rPr>
                <w:rFonts w:eastAsia="Sakkal Majalla"/>
                <w:szCs w:val="28"/>
              </w:rPr>
              <w:t>أكثر من 6 مرات</w:t>
            </w:r>
          </w:p>
        </w:tc>
      </w:tr>
      <w:tr w:rsidR="00483C8C" w:rsidRPr="00DC1BE8" w14:paraId="704615F1" w14:textId="77777777">
        <w:trPr>
          <w:jc w:val="center"/>
        </w:trPr>
        <w:tc>
          <w:tcPr>
            <w:tcW w:w="9072" w:type="dxa"/>
            <w:gridSpan w:val="3"/>
            <w:shd w:val="clear" w:color="auto" w:fill="BFBFBF"/>
          </w:tcPr>
          <w:p w14:paraId="57C9B588" w14:textId="77777777" w:rsidR="00483C8C" w:rsidRPr="00DC1BE8" w:rsidRDefault="00000000" w:rsidP="00440CA5">
            <w:pPr>
              <w:bidi/>
              <w:jc w:val="center"/>
              <w:rPr>
                <w:szCs w:val="28"/>
              </w:rPr>
            </w:pPr>
            <w:r w:rsidRPr="00DC1BE8">
              <w:rPr>
                <w:rFonts w:eastAsia="Sakkal Majalla"/>
                <w:b/>
                <w:szCs w:val="28"/>
              </w:rPr>
              <w:t>أكثر منصة رقمية تشاهد عليها إعلانات مدفوعة غالبًا</w:t>
            </w:r>
          </w:p>
        </w:tc>
      </w:tr>
      <w:tr w:rsidR="00E06F7C" w:rsidRPr="00DC1BE8" w14:paraId="511B9096" w14:textId="77777777" w:rsidTr="00A51A7B">
        <w:trPr>
          <w:jc w:val="center"/>
        </w:trPr>
        <w:tc>
          <w:tcPr>
            <w:tcW w:w="3024" w:type="dxa"/>
            <w:shd w:val="clear" w:color="auto" w:fill="D9D9D9"/>
            <w:vAlign w:val="center"/>
          </w:tcPr>
          <w:p w14:paraId="4BC4C233" w14:textId="3E5CC791" w:rsidR="00E06F7C" w:rsidRPr="00DC1BE8" w:rsidRDefault="00E06F7C" w:rsidP="00440CA5">
            <w:pPr>
              <w:bidi/>
              <w:jc w:val="center"/>
              <w:rPr>
                <w:rFonts w:eastAsia="Sakkal Majalla"/>
                <w:b/>
                <w:szCs w:val="28"/>
              </w:rPr>
            </w:pPr>
            <w:r w:rsidRPr="00DC1BE8">
              <w:rPr>
                <w:rFonts w:eastAsia="Sakkal Majalla"/>
                <w:b/>
                <w:szCs w:val="28"/>
              </w:rPr>
              <w:lastRenderedPageBreak/>
              <w:t>النسبة %</w:t>
            </w:r>
          </w:p>
        </w:tc>
        <w:tc>
          <w:tcPr>
            <w:tcW w:w="3024" w:type="dxa"/>
            <w:shd w:val="clear" w:color="auto" w:fill="D9D9D9"/>
          </w:tcPr>
          <w:p w14:paraId="565AFDE9" w14:textId="77777777" w:rsidR="00E06F7C" w:rsidRPr="00DC1BE8" w:rsidRDefault="00E06F7C" w:rsidP="00440CA5">
            <w:pPr>
              <w:bidi/>
              <w:jc w:val="center"/>
              <w:rPr>
                <w:szCs w:val="28"/>
              </w:rPr>
            </w:pPr>
            <w:r w:rsidRPr="00DC1BE8">
              <w:rPr>
                <w:rFonts w:eastAsia="Sakkal Majalla"/>
                <w:b/>
                <w:szCs w:val="28"/>
              </w:rPr>
              <w:t>التكرار</w:t>
            </w:r>
          </w:p>
        </w:tc>
        <w:tc>
          <w:tcPr>
            <w:tcW w:w="3024" w:type="dxa"/>
            <w:shd w:val="clear" w:color="auto" w:fill="D9D9D9"/>
          </w:tcPr>
          <w:p w14:paraId="7BCBB63F" w14:textId="096DDD93" w:rsidR="00E06F7C" w:rsidRPr="00DC1BE8" w:rsidRDefault="00E06F7C" w:rsidP="00440CA5">
            <w:pPr>
              <w:bidi/>
              <w:jc w:val="center"/>
              <w:rPr>
                <w:szCs w:val="28"/>
              </w:rPr>
            </w:pPr>
            <w:r w:rsidRPr="00DC1BE8">
              <w:rPr>
                <w:rFonts w:eastAsia="Sakkal Majalla"/>
                <w:b/>
                <w:szCs w:val="28"/>
              </w:rPr>
              <w:t>الفئة</w:t>
            </w:r>
          </w:p>
        </w:tc>
      </w:tr>
      <w:tr w:rsidR="008F783A" w:rsidRPr="00DC1BE8" w14:paraId="0CA38510" w14:textId="77777777" w:rsidTr="00A51A7B">
        <w:trPr>
          <w:jc w:val="center"/>
        </w:trPr>
        <w:tc>
          <w:tcPr>
            <w:tcW w:w="3024" w:type="dxa"/>
            <w:vAlign w:val="center"/>
          </w:tcPr>
          <w:p w14:paraId="2986B484" w14:textId="281BD5C1" w:rsidR="008F783A" w:rsidRPr="00DC1BE8" w:rsidRDefault="008F783A" w:rsidP="008F783A">
            <w:pPr>
              <w:bidi/>
              <w:jc w:val="center"/>
              <w:rPr>
                <w:rFonts w:eastAsia="Sakkal Majalla"/>
                <w:szCs w:val="28"/>
              </w:rPr>
            </w:pPr>
            <w:r w:rsidRPr="00DC1BE8">
              <w:rPr>
                <w:rFonts w:eastAsia="Sakkal Majalla"/>
                <w:szCs w:val="28"/>
              </w:rPr>
              <w:t>33.25</w:t>
            </w:r>
          </w:p>
        </w:tc>
        <w:tc>
          <w:tcPr>
            <w:tcW w:w="3024" w:type="dxa"/>
          </w:tcPr>
          <w:p w14:paraId="2FC8069E" w14:textId="1DE2FC6A" w:rsidR="008F783A" w:rsidRPr="00DC1BE8" w:rsidRDefault="008F783A" w:rsidP="008F783A">
            <w:pPr>
              <w:bidi/>
              <w:jc w:val="center"/>
              <w:rPr>
                <w:rFonts w:eastAsia="Sakkal Majalla"/>
                <w:szCs w:val="28"/>
              </w:rPr>
            </w:pPr>
            <w:r w:rsidRPr="00DC1BE8">
              <w:rPr>
                <w:rFonts w:eastAsia="Sakkal Majalla"/>
                <w:szCs w:val="28"/>
              </w:rPr>
              <w:t>128</w:t>
            </w:r>
          </w:p>
        </w:tc>
        <w:tc>
          <w:tcPr>
            <w:tcW w:w="3024" w:type="dxa"/>
          </w:tcPr>
          <w:p w14:paraId="27B2ACFF" w14:textId="05C235AE" w:rsidR="008F783A" w:rsidRPr="00DC1BE8" w:rsidRDefault="008F783A" w:rsidP="008F783A">
            <w:pPr>
              <w:bidi/>
              <w:jc w:val="center"/>
              <w:rPr>
                <w:szCs w:val="28"/>
              </w:rPr>
            </w:pPr>
            <w:r w:rsidRPr="00DC1BE8">
              <w:rPr>
                <w:rFonts w:eastAsia="Sakkal Majalla"/>
                <w:szCs w:val="28"/>
              </w:rPr>
              <w:t>إنستغرام</w:t>
            </w:r>
          </w:p>
        </w:tc>
      </w:tr>
      <w:tr w:rsidR="008F783A" w:rsidRPr="00DC1BE8" w14:paraId="6B6BCAC4" w14:textId="77777777" w:rsidTr="00A51A7B">
        <w:trPr>
          <w:jc w:val="center"/>
        </w:trPr>
        <w:tc>
          <w:tcPr>
            <w:tcW w:w="3024" w:type="dxa"/>
            <w:vAlign w:val="center"/>
          </w:tcPr>
          <w:p w14:paraId="783462CB" w14:textId="4585C939" w:rsidR="008F783A" w:rsidRPr="00DC1BE8" w:rsidRDefault="008F783A" w:rsidP="008F783A">
            <w:pPr>
              <w:bidi/>
              <w:jc w:val="center"/>
              <w:rPr>
                <w:rFonts w:eastAsia="Sakkal Majalla"/>
                <w:szCs w:val="28"/>
              </w:rPr>
            </w:pPr>
            <w:r w:rsidRPr="00DC1BE8">
              <w:rPr>
                <w:rFonts w:eastAsia="Sakkal Majalla"/>
                <w:szCs w:val="28"/>
              </w:rPr>
              <w:t>24.68</w:t>
            </w:r>
          </w:p>
        </w:tc>
        <w:tc>
          <w:tcPr>
            <w:tcW w:w="3024" w:type="dxa"/>
          </w:tcPr>
          <w:p w14:paraId="0CBEF77E" w14:textId="70D015CC" w:rsidR="008F783A" w:rsidRPr="00DC1BE8" w:rsidRDefault="008F783A" w:rsidP="008F783A">
            <w:pPr>
              <w:bidi/>
              <w:jc w:val="center"/>
              <w:rPr>
                <w:rFonts w:eastAsia="Sakkal Majalla"/>
                <w:szCs w:val="28"/>
              </w:rPr>
            </w:pPr>
            <w:r w:rsidRPr="00DC1BE8">
              <w:rPr>
                <w:rFonts w:eastAsia="Sakkal Majalla"/>
                <w:szCs w:val="28"/>
              </w:rPr>
              <w:t>95</w:t>
            </w:r>
          </w:p>
        </w:tc>
        <w:tc>
          <w:tcPr>
            <w:tcW w:w="3024" w:type="dxa"/>
          </w:tcPr>
          <w:p w14:paraId="152945E9" w14:textId="2BA817D3" w:rsidR="008F783A" w:rsidRPr="00DC1BE8" w:rsidRDefault="008F783A" w:rsidP="008F783A">
            <w:pPr>
              <w:bidi/>
              <w:jc w:val="center"/>
              <w:rPr>
                <w:szCs w:val="28"/>
              </w:rPr>
            </w:pPr>
            <w:r w:rsidRPr="00DC1BE8">
              <w:rPr>
                <w:rFonts w:eastAsia="Sakkal Majalla"/>
                <w:szCs w:val="28"/>
              </w:rPr>
              <w:t>سناب شات</w:t>
            </w:r>
          </w:p>
        </w:tc>
      </w:tr>
      <w:tr w:rsidR="008F783A" w:rsidRPr="00DC1BE8" w14:paraId="7E30990E" w14:textId="77777777" w:rsidTr="00A51A7B">
        <w:trPr>
          <w:jc w:val="center"/>
        </w:trPr>
        <w:tc>
          <w:tcPr>
            <w:tcW w:w="3024" w:type="dxa"/>
            <w:vAlign w:val="center"/>
          </w:tcPr>
          <w:p w14:paraId="214EBA37" w14:textId="4CCB54A5" w:rsidR="008F783A" w:rsidRPr="00DC1BE8" w:rsidRDefault="008F783A" w:rsidP="008F783A">
            <w:pPr>
              <w:bidi/>
              <w:jc w:val="center"/>
              <w:rPr>
                <w:rFonts w:eastAsia="Sakkal Majalla"/>
                <w:szCs w:val="28"/>
              </w:rPr>
            </w:pPr>
            <w:r w:rsidRPr="00DC1BE8">
              <w:rPr>
                <w:rFonts w:eastAsia="Sakkal Majalla"/>
                <w:szCs w:val="28"/>
              </w:rPr>
              <w:t>24.94</w:t>
            </w:r>
          </w:p>
        </w:tc>
        <w:tc>
          <w:tcPr>
            <w:tcW w:w="3024" w:type="dxa"/>
          </w:tcPr>
          <w:p w14:paraId="644A90F1" w14:textId="1E5DBB93" w:rsidR="008F783A" w:rsidRPr="00DC1BE8" w:rsidRDefault="008F783A" w:rsidP="008F783A">
            <w:pPr>
              <w:bidi/>
              <w:jc w:val="center"/>
              <w:rPr>
                <w:rFonts w:eastAsia="Sakkal Majalla"/>
                <w:szCs w:val="28"/>
              </w:rPr>
            </w:pPr>
            <w:r w:rsidRPr="00DC1BE8">
              <w:rPr>
                <w:rFonts w:eastAsia="Sakkal Majalla"/>
                <w:szCs w:val="28"/>
              </w:rPr>
              <w:t>96</w:t>
            </w:r>
          </w:p>
        </w:tc>
        <w:tc>
          <w:tcPr>
            <w:tcW w:w="3024" w:type="dxa"/>
          </w:tcPr>
          <w:p w14:paraId="1BA759E6" w14:textId="1D20798B" w:rsidR="008F783A" w:rsidRPr="00DC1BE8" w:rsidRDefault="008F783A" w:rsidP="008F783A">
            <w:pPr>
              <w:bidi/>
              <w:jc w:val="center"/>
              <w:rPr>
                <w:szCs w:val="28"/>
              </w:rPr>
            </w:pPr>
            <w:r w:rsidRPr="00DC1BE8">
              <w:rPr>
                <w:rFonts w:eastAsia="Sakkal Majalla"/>
                <w:szCs w:val="28"/>
              </w:rPr>
              <w:t>تيك توك</w:t>
            </w:r>
          </w:p>
        </w:tc>
      </w:tr>
      <w:tr w:rsidR="008F783A" w:rsidRPr="00DC1BE8" w14:paraId="14490A7A" w14:textId="77777777" w:rsidTr="00A51A7B">
        <w:trPr>
          <w:jc w:val="center"/>
        </w:trPr>
        <w:tc>
          <w:tcPr>
            <w:tcW w:w="3024" w:type="dxa"/>
            <w:vAlign w:val="center"/>
          </w:tcPr>
          <w:p w14:paraId="296C9963" w14:textId="30BB0FA2" w:rsidR="008F783A" w:rsidRPr="00DC1BE8" w:rsidRDefault="008F783A" w:rsidP="008F783A">
            <w:pPr>
              <w:bidi/>
              <w:jc w:val="center"/>
              <w:rPr>
                <w:rFonts w:eastAsia="Sakkal Majalla"/>
                <w:szCs w:val="28"/>
              </w:rPr>
            </w:pPr>
            <w:r w:rsidRPr="00DC1BE8">
              <w:rPr>
                <w:rFonts w:eastAsia="Sakkal Majalla"/>
                <w:szCs w:val="28"/>
              </w:rPr>
              <w:t>17.14</w:t>
            </w:r>
          </w:p>
        </w:tc>
        <w:tc>
          <w:tcPr>
            <w:tcW w:w="3024" w:type="dxa"/>
          </w:tcPr>
          <w:p w14:paraId="464522A3" w14:textId="0502E542" w:rsidR="008F783A" w:rsidRPr="00DC1BE8" w:rsidRDefault="008F783A" w:rsidP="008F783A">
            <w:pPr>
              <w:bidi/>
              <w:jc w:val="center"/>
              <w:rPr>
                <w:rFonts w:eastAsia="Sakkal Majalla"/>
                <w:szCs w:val="28"/>
              </w:rPr>
            </w:pPr>
            <w:r w:rsidRPr="00DC1BE8">
              <w:rPr>
                <w:rFonts w:eastAsia="Sakkal Majalla"/>
                <w:szCs w:val="28"/>
              </w:rPr>
              <w:t>66</w:t>
            </w:r>
          </w:p>
        </w:tc>
        <w:tc>
          <w:tcPr>
            <w:tcW w:w="3024" w:type="dxa"/>
          </w:tcPr>
          <w:p w14:paraId="654E9F7A" w14:textId="1099FE7C" w:rsidR="008F783A" w:rsidRPr="00DC1BE8" w:rsidRDefault="008F783A" w:rsidP="008F783A">
            <w:pPr>
              <w:bidi/>
              <w:jc w:val="center"/>
              <w:rPr>
                <w:szCs w:val="28"/>
              </w:rPr>
            </w:pPr>
            <w:r w:rsidRPr="00DC1BE8">
              <w:rPr>
                <w:rFonts w:eastAsia="Sakkal Majalla"/>
                <w:szCs w:val="28"/>
              </w:rPr>
              <w:t>يوتيوب</w:t>
            </w:r>
          </w:p>
        </w:tc>
      </w:tr>
    </w:tbl>
    <w:p w14:paraId="2AD8D1F5" w14:textId="77777777" w:rsidR="00CC3A7F" w:rsidRPr="00DC1BE8" w:rsidRDefault="00CC3A7F" w:rsidP="00CC3A7F">
      <w:pPr>
        <w:bidi/>
        <w:jc w:val="left"/>
        <w:rPr>
          <w:szCs w:val="28"/>
        </w:rPr>
      </w:pPr>
    </w:p>
    <w:p w14:paraId="019A5D53" w14:textId="38C11657" w:rsidR="0066318E" w:rsidRPr="00DC1BE8" w:rsidRDefault="0066318E" w:rsidP="0066318E">
      <w:pPr>
        <w:bidi/>
        <w:jc w:val="left"/>
        <w:rPr>
          <w:szCs w:val="28"/>
        </w:rPr>
      </w:pPr>
      <w:r w:rsidRPr="00DC1BE8">
        <w:rPr>
          <w:szCs w:val="28"/>
        </w:rPr>
        <w:t>يعرض الجدول توزيع الاستجابات على الفئات المختلفة. وتُظهر النتائج أن أعلى فئة تكراراً كانت 203 بنسبة تقارب 52.73%. ويُفيد هذا العرض في توصيف خصائص العينة والاستجابات وتحديد الفئات الغالبة عند تفسير النتائج.</w:t>
      </w:r>
    </w:p>
    <w:p w14:paraId="19FAFCAA" w14:textId="77777777" w:rsidR="0066318E" w:rsidRPr="00DC1BE8" w:rsidRDefault="0066318E" w:rsidP="0066318E">
      <w:pPr>
        <w:bidi/>
        <w:jc w:val="left"/>
        <w:rPr>
          <w:szCs w:val="28"/>
        </w:rPr>
      </w:pPr>
      <w:r w:rsidRPr="00DC1BE8">
        <w:rPr>
          <w:szCs w:val="28"/>
        </w:rPr>
        <w:t>تعكس النتائج في جدول (1) خصائص العينة (ن=385). وتوضح أن الفئة العمرية الغالبة كانت من 20 إلى أقل من 30 سنة (56.36%)، تليها فئة من 30 إلى أقل من 40 سنة (26.23%). كما بلغت نسبة الإناث (52.73%) مقابل الذكور (47.27%). وفيما يتعلق باستخدام الإنترنت، أفاد (35.58%) باستخدامه أكثر من 5 ساعات يومياً، وكانت إنستغرام أكثر المنصات مشاهدةً للإعلانات المدفوعة (33.25%).</w:t>
      </w:r>
    </w:p>
    <w:p w14:paraId="3760A620" w14:textId="50989692" w:rsidR="00CC3A7F" w:rsidRPr="00DC1BE8" w:rsidRDefault="00440CA5" w:rsidP="00CC3A7F">
      <w:pPr>
        <w:spacing w:after="200" w:line="276" w:lineRule="auto"/>
        <w:jc w:val="right"/>
        <w:rPr>
          <w:rFonts w:eastAsia="Sakkal Majalla"/>
          <w:b/>
          <w:szCs w:val="28"/>
        </w:rPr>
      </w:pPr>
      <w:r w:rsidRPr="00DC1BE8">
        <w:rPr>
          <w:rFonts w:eastAsia="Sakkal Majalla"/>
          <w:b/>
          <w:szCs w:val="28"/>
        </w:rPr>
        <w:br w:type="page"/>
      </w:r>
    </w:p>
    <w:p w14:paraId="65E0C260" w14:textId="5603B0E6" w:rsidR="00483C8C" w:rsidRPr="00DC1BE8" w:rsidRDefault="00000000" w:rsidP="00440CA5">
      <w:pPr>
        <w:bidi/>
        <w:jc w:val="center"/>
        <w:rPr>
          <w:szCs w:val="28"/>
        </w:rPr>
      </w:pPr>
      <w:r w:rsidRPr="00DC1BE8">
        <w:rPr>
          <w:rFonts w:eastAsia="Sakkal Majalla"/>
          <w:b/>
          <w:szCs w:val="28"/>
        </w:rPr>
        <w:lastRenderedPageBreak/>
        <w:t>جدول (2): الإحصاء الوصفي لمتغيرات الدراسة الرئيسة</w:t>
      </w:r>
    </w:p>
    <w:tbl>
      <w:tblPr>
        <w:tblStyle w:val="afa"/>
        <w:bidiVisual/>
        <w:tblW w:w="0" w:type="auto"/>
        <w:tblLook w:val="04A0" w:firstRow="1" w:lastRow="0" w:firstColumn="1" w:lastColumn="0" w:noHBand="0" w:noVBand="1"/>
      </w:tblPr>
      <w:tblGrid>
        <w:gridCol w:w="3737"/>
        <w:gridCol w:w="571"/>
        <w:gridCol w:w="892"/>
        <w:gridCol w:w="981"/>
        <w:gridCol w:w="934"/>
        <w:gridCol w:w="934"/>
        <w:gridCol w:w="1011"/>
      </w:tblGrid>
      <w:tr w:rsidR="00285852" w:rsidRPr="00DC1BE8" w14:paraId="00723859" w14:textId="77777777" w:rsidTr="00285852">
        <w:tc>
          <w:tcPr>
            <w:tcW w:w="3925" w:type="dxa"/>
            <w:shd w:val="clear" w:color="auto" w:fill="EDEDED"/>
            <w:vAlign w:val="center"/>
          </w:tcPr>
          <w:p w14:paraId="1498247C" w14:textId="77777777" w:rsidR="00285852" w:rsidRPr="00DC1BE8" w:rsidRDefault="00285852" w:rsidP="00285852">
            <w:pPr>
              <w:bidi/>
              <w:jc w:val="center"/>
              <w:rPr>
                <w:szCs w:val="28"/>
              </w:rPr>
            </w:pPr>
            <w:r w:rsidRPr="00DC1BE8">
              <w:rPr>
                <w:b/>
                <w:szCs w:val="28"/>
              </w:rPr>
              <w:t>المتغير</w:t>
            </w:r>
          </w:p>
        </w:tc>
        <w:tc>
          <w:tcPr>
            <w:tcW w:w="562" w:type="dxa"/>
            <w:shd w:val="clear" w:color="auto" w:fill="EDEDED"/>
            <w:vAlign w:val="center"/>
          </w:tcPr>
          <w:p w14:paraId="2BBC5807" w14:textId="77777777" w:rsidR="00285852" w:rsidRPr="00DC1BE8" w:rsidRDefault="00285852" w:rsidP="00285852">
            <w:pPr>
              <w:bidi/>
              <w:jc w:val="center"/>
              <w:rPr>
                <w:szCs w:val="28"/>
              </w:rPr>
            </w:pPr>
            <w:r w:rsidRPr="00DC1BE8">
              <w:rPr>
                <w:b/>
                <w:szCs w:val="28"/>
              </w:rPr>
              <w:t>N</w:t>
            </w:r>
          </w:p>
        </w:tc>
        <w:tc>
          <w:tcPr>
            <w:tcW w:w="892" w:type="dxa"/>
            <w:shd w:val="clear" w:color="auto" w:fill="EDEDED"/>
            <w:vAlign w:val="center"/>
          </w:tcPr>
          <w:p w14:paraId="7389DA1C" w14:textId="77777777" w:rsidR="00285852" w:rsidRPr="00DC1BE8" w:rsidRDefault="00285852" w:rsidP="00285852">
            <w:pPr>
              <w:bidi/>
              <w:jc w:val="center"/>
              <w:rPr>
                <w:szCs w:val="28"/>
              </w:rPr>
            </w:pPr>
            <w:r w:rsidRPr="00DC1BE8">
              <w:rPr>
                <w:b/>
                <w:szCs w:val="28"/>
              </w:rPr>
              <w:t>المتوسط</w:t>
            </w:r>
          </w:p>
        </w:tc>
        <w:tc>
          <w:tcPr>
            <w:tcW w:w="985" w:type="dxa"/>
            <w:shd w:val="clear" w:color="auto" w:fill="EDEDED"/>
            <w:vAlign w:val="center"/>
          </w:tcPr>
          <w:p w14:paraId="0A814EA6" w14:textId="77777777" w:rsidR="00285852" w:rsidRPr="00DC1BE8" w:rsidRDefault="00285852" w:rsidP="00285852">
            <w:pPr>
              <w:bidi/>
              <w:jc w:val="center"/>
              <w:rPr>
                <w:szCs w:val="28"/>
              </w:rPr>
            </w:pPr>
            <w:r w:rsidRPr="00DC1BE8">
              <w:rPr>
                <w:b/>
                <w:szCs w:val="28"/>
              </w:rPr>
              <w:t>الانحراف المعياري</w:t>
            </w:r>
          </w:p>
        </w:tc>
        <w:tc>
          <w:tcPr>
            <w:tcW w:w="956" w:type="dxa"/>
            <w:shd w:val="clear" w:color="auto" w:fill="EDEDED"/>
            <w:vAlign w:val="center"/>
          </w:tcPr>
          <w:p w14:paraId="1DB2EE21" w14:textId="77777777" w:rsidR="00285852" w:rsidRPr="00DC1BE8" w:rsidRDefault="00285852" w:rsidP="00285852">
            <w:pPr>
              <w:bidi/>
              <w:jc w:val="center"/>
              <w:rPr>
                <w:szCs w:val="28"/>
              </w:rPr>
            </w:pPr>
            <w:r w:rsidRPr="00DC1BE8">
              <w:rPr>
                <w:b/>
                <w:szCs w:val="28"/>
              </w:rPr>
              <w:t>الحد الأدنى</w:t>
            </w:r>
          </w:p>
        </w:tc>
        <w:tc>
          <w:tcPr>
            <w:tcW w:w="956" w:type="dxa"/>
            <w:shd w:val="clear" w:color="auto" w:fill="EDEDED"/>
            <w:vAlign w:val="center"/>
          </w:tcPr>
          <w:p w14:paraId="746627D3" w14:textId="77777777" w:rsidR="00285852" w:rsidRPr="00DC1BE8" w:rsidRDefault="00285852" w:rsidP="00285852">
            <w:pPr>
              <w:bidi/>
              <w:jc w:val="center"/>
              <w:rPr>
                <w:szCs w:val="28"/>
              </w:rPr>
            </w:pPr>
            <w:r w:rsidRPr="00DC1BE8">
              <w:rPr>
                <w:b/>
                <w:szCs w:val="28"/>
              </w:rPr>
              <w:t>الحد الأعلى</w:t>
            </w:r>
          </w:p>
        </w:tc>
        <w:tc>
          <w:tcPr>
            <w:tcW w:w="1012" w:type="dxa"/>
            <w:shd w:val="clear" w:color="auto" w:fill="EDEDED"/>
            <w:vAlign w:val="center"/>
          </w:tcPr>
          <w:p w14:paraId="0E12C091" w14:textId="77777777" w:rsidR="00285852" w:rsidRPr="00DC1BE8" w:rsidRDefault="00285852" w:rsidP="00285852">
            <w:pPr>
              <w:bidi/>
              <w:jc w:val="center"/>
              <w:rPr>
                <w:szCs w:val="28"/>
              </w:rPr>
            </w:pPr>
            <w:r w:rsidRPr="00DC1BE8">
              <w:rPr>
                <w:b/>
                <w:szCs w:val="28"/>
              </w:rPr>
              <w:t>مستوى الاستجابة</w:t>
            </w:r>
          </w:p>
        </w:tc>
      </w:tr>
      <w:tr w:rsidR="00285852" w:rsidRPr="00DC1BE8" w14:paraId="76182E08" w14:textId="77777777" w:rsidTr="00285852">
        <w:tc>
          <w:tcPr>
            <w:tcW w:w="3925" w:type="dxa"/>
            <w:vAlign w:val="center"/>
          </w:tcPr>
          <w:p w14:paraId="38E84E41" w14:textId="77777777" w:rsidR="00285852" w:rsidRPr="00DC1BE8" w:rsidRDefault="00285852" w:rsidP="00285852">
            <w:pPr>
              <w:bidi/>
              <w:jc w:val="center"/>
              <w:rPr>
                <w:szCs w:val="28"/>
              </w:rPr>
            </w:pPr>
            <w:r w:rsidRPr="00DC1BE8">
              <w:rPr>
                <w:szCs w:val="28"/>
              </w:rPr>
              <w:t>سلوك مشاهدة الإعلانات الرقمية وعلاقته بالتصميم (متوسط)</w:t>
            </w:r>
          </w:p>
        </w:tc>
        <w:tc>
          <w:tcPr>
            <w:tcW w:w="562" w:type="dxa"/>
            <w:vAlign w:val="center"/>
          </w:tcPr>
          <w:p w14:paraId="430ED5A0" w14:textId="77777777" w:rsidR="00285852" w:rsidRPr="00DC1BE8" w:rsidRDefault="00285852" w:rsidP="00285852">
            <w:pPr>
              <w:bidi/>
              <w:jc w:val="center"/>
              <w:rPr>
                <w:szCs w:val="28"/>
              </w:rPr>
            </w:pPr>
            <w:r w:rsidRPr="00DC1BE8">
              <w:rPr>
                <w:szCs w:val="28"/>
              </w:rPr>
              <w:t>385</w:t>
            </w:r>
          </w:p>
        </w:tc>
        <w:tc>
          <w:tcPr>
            <w:tcW w:w="892" w:type="dxa"/>
            <w:vAlign w:val="center"/>
          </w:tcPr>
          <w:p w14:paraId="2B264167" w14:textId="77777777" w:rsidR="00285852" w:rsidRPr="00DC1BE8" w:rsidRDefault="00285852" w:rsidP="00285852">
            <w:pPr>
              <w:bidi/>
              <w:jc w:val="center"/>
              <w:rPr>
                <w:szCs w:val="28"/>
              </w:rPr>
            </w:pPr>
            <w:r w:rsidRPr="00DC1BE8">
              <w:rPr>
                <w:szCs w:val="28"/>
              </w:rPr>
              <w:t>3.748</w:t>
            </w:r>
          </w:p>
        </w:tc>
        <w:tc>
          <w:tcPr>
            <w:tcW w:w="985" w:type="dxa"/>
            <w:vAlign w:val="center"/>
          </w:tcPr>
          <w:p w14:paraId="75A7E3EE" w14:textId="77777777" w:rsidR="00285852" w:rsidRPr="00DC1BE8" w:rsidRDefault="00285852" w:rsidP="00285852">
            <w:pPr>
              <w:bidi/>
              <w:jc w:val="center"/>
              <w:rPr>
                <w:szCs w:val="28"/>
              </w:rPr>
            </w:pPr>
            <w:r w:rsidRPr="00DC1BE8">
              <w:rPr>
                <w:szCs w:val="28"/>
              </w:rPr>
              <w:t>1.148</w:t>
            </w:r>
          </w:p>
        </w:tc>
        <w:tc>
          <w:tcPr>
            <w:tcW w:w="956" w:type="dxa"/>
            <w:vAlign w:val="center"/>
          </w:tcPr>
          <w:p w14:paraId="44E027A8" w14:textId="77777777" w:rsidR="00285852" w:rsidRPr="00DC1BE8" w:rsidRDefault="00285852" w:rsidP="00285852">
            <w:pPr>
              <w:bidi/>
              <w:jc w:val="center"/>
              <w:rPr>
                <w:szCs w:val="28"/>
              </w:rPr>
            </w:pPr>
            <w:r w:rsidRPr="00DC1BE8">
              <w:rPr>
                <w:szCs w:val="28"/>
              </w:rPr>
              <w:t>1</w:t>
            </w:r>
          </w:p>
        </w:tc>
        <w:tc>
          <w:tcPr>
            <w:tcW w:w="956" w:type="dxa"/>
            <w:vAlign w:val="center"/>
          </w:tcPr>
          <w:p w14:paraId="665E3E28" w14:textId="77777777" w:rsidR="00285852" w:rsidRPr="00DC1BE8" w:rsidRDefault="00285852" w:rsidP="00285852">
            <w:pPr>
              <w:bidi/>
              <w:jc w:val="center"/>
              <w:rPr>
                <w:szCs w:val="28"/>
              </w:rPr>
            </w:pPr>
            <w:r w:rsidRPr="00DC1BE8">
              <w:rPr>
                <w:szCs w:val="28"/>
              </w:rPr>
              <w:t>5</w:t>
            </w:r>
          </w:p>
        </w:tc>
        <w:tc>
          <w:tcPr>
            <w:tcW w:w="1012" w:type="dxa"/>
            <w:vAlign w:val="center"/>
          </w:tcPr>
          <w:p w14:paraId="48837479" w14:textId="77777777" w:rsidR="00285852" w:rsidRPr="00DC1BE8" w:rsidRDefault="00285852" w:rsidP="00285852">
            <w:pPr>
              <w:bidi/>
              <w:jc w:val="center"/>
              <w:rPr>
                <w:szCs w:val="28"/>
              </w:rPr>
            </w:pPr>
            <w:r w:rsidRPr="00DC1BE8">
              <w:rPr>
                <w:szCs w:val="28"/>
              </w:rPr>
              <w:t>مرتفع</w:t>
            </w:r>
          </w:p>
        </w:tc>
      </w:tr>
      <w:tr w:rsidR="00285852" w:rsidRPr="00DC1BE8" w14:paraId="64E9714F" w14:textId="77777777" w:rsidTr="00285852">
        <w:tc>
          <w:tcPr>
            <w:tcW w:w="3925" w:type="dxa"/>
            <w:vAlign w:val="center"/>
          </w:tcPr>
          <w:p w14:paraId="18AACE36" w14:textId="77777777" w:rsidR="00285852" w:rsidRPr="00DC1BE8" w:rsidRDefault="00285852" w:rsidP="00285852">
            <w:pPr>
              <w:bidi/>
              <w:jc w:val="center"/>
              <w:rPr>
                <w:szCs w:val="28"/>
              </w:rPr>
            </w:pPr>
            <w:r w:rsidRPr="00DC1BE8">
              <w:rPr>
                <w:szCs w:val="28"/>
              </w:rPr>
              <w:t>عناصر التصميم البصري في الإعلان الرقمي (متوسط)</w:t>
            </w:r>
          </w:p>
        </w:tc>
        <w:tc>
          <w:tcPr>
            <w:tcW w:w="562" w:type="dxa"/>
            <w:vAlign w:val="center"/>
          </w:tcPr>
          <w:p w14:paraId="6BB5B745" w14:textId="77777777" w:rsidR="00285852" w:rsidRPr="00DC1BE8" w:rsidRDefault="00285852" w:rsidP="00285852">
            <w:pPr>
              <w:bidi/>
              <w:jc w:val="center"/>
              <w:rPr>
                <w:szCs w:val="28"/>
              </w:rPr>
            </w:pPr>
            <w:r w:rsidRPr="00DC1BE8">
              <w:rPr>
                <w:szCs w:val="28"/>
              </w:rPr>
              <w:t>385</w:t>
            </w:r>
          </w:p>
        </w:tc>
        <w:tc>
          <w:tcPr>
            <w:tcW w:w="892" w:type="dxa"/>
            <w:vAlign w:val="center"/>
          </w:tcPr>
          <w:p w14:paraId="3544C11C" w14:textId="77777777" w:rsidR="00285852" w:rsidRPr="00DC1BE8" w:rsidRDefault="00285852" w:rsidP="00285852">
            <w:pPr>
              <w:bidi/>
              <w:jc w:val="center"/>
              <w:rPr>
                <w:szCs w:val="28"/>
              </w:rPr>
            </w:pPr>
            <w:r w:rsidRPr="00DC1BE8">
              <w:rPr>
                <w:szCs w:val="28"/>
              </w:rPr>
              <w:t>3.746</w:t>
            </w:r>
          </w:p>
        </w:tc>
        <w:tc>
          <w:tcPr>
            <w:tcW w:w="985" w:type="dxa"/>
            <w:vAlign w:val="center"/>
          </w:tcPr>
          <w:p w14:paraId="29B1305B" w14:textId="77777777" w:rsidR="00285852" w:rsidRPr="00DC1BE8" w:rsidRDefault="00285852" w:rsidP="00285852">
            <w:pPr>
              <w:bidi/>
              <w:jc w:val="center"/>
              <w:rPr>
                <w:szCs w:val="28"/>
              </w:rPr>
            </w:pPr>
            <w:r w:rsidRPr="00DC1BE8">
              <w:rPr>
                <w:szCs w:val="28"/>
              </w:rPr>
              <w:t>1.079</w:t>
            </w:r>
          </w:p>
        </w:tc>
        <w:tc>
          <w:tcPr>
            <w:tcW w:w="956" w:type="dxa"/>
            <w:vAlign w:val="center"/>
          </w:tcPr>
          <w:p w14:paraId="0D98DD17" w14:textId="77777777" w:rsidR="00285852" w:rsidRPr="00DC1BE8" w:rsidRDefault="00285852" w:rsidP="00285852">
            <w:pPr>
              <w:bidi/>
              <w:jc w:val="center"/>
              <w:rPr>
                <w:szCs w:val="28"/>
              </w:rPr>
            </w:pPr>
            <w:r w:rsidRPr="00DC1BE8">
              <w:rPr>
                <w:szCs w:val="28"/>
              </w:rPr>
              <w:t>1</w:t>
            </w:r>
          </w:p>
        </w:tc>
        <w:tc>
          <w:tcPr>
            <w:tcW w:w="956" w:type="dxa"/>
            <w:vAlign w:val="center"/>
          </w:tcPr>
          <w:p w14:paraId="3C668084" w14:textId="77777777" w:rsidR="00285852" w:rsidRPr="00DC1BE8" w:rsidRDefault="00285852" w:rsidP="00285852">
            <w:pPr>
              <w:bidi/>
              <w:jc w:val="center"/>
              <w:rPr>
                <w:szCs w:val="28"/>
              </w:rPr>
            </w:pPr>
            <w:r w:rsidRPr="00DC1BE8">
              <w:rPr>
                <w:szCs w:val="28"/>
              </w:rPr>
              <w:t>5</w:t>
            </w:r>
          </w:p>
        </w:tc>
        <w:tc>
          <w:tcPr>
            <w:tcW w:w="1012" w:type="dxa"/>
            <w:vAlign w:val="center"/>
          </w:tcPr>
          <w:p w14:paraId="435D1488" w14:textId="77777777" w:rsidR="00285852" w:rsidRPr="00DC1BE8" w:rsidRDefault="00285852" w:rsidP="00285852">
            <w:pPr>
              <w:bidi/>
              <w:jc w:val="center"/>
              <w:rPr>
                <w:szCs w:val="28"/>
              </w:rPr>
            </w:pPr>
            <w:r w:rsidRPr="00DC1BE8">
              <w:rPr>
                <w:szCs w:val="28"/>
              </w:rPr>
              <w:t>مرتفع</w:t>
            </w:r>
          </w:p>
        </w:tc>
      </w:tr>
      <w:tr w:rsidR="00285852" w:rsidRPr="00DC1BE8" w14:paraId="12A8FCA7" w14:textId="77777777" w:rsidTr="00285852">
        <w:tc>
          <w:tcPr>
            <w:tcW w:w="3925" w:type="dxa"/>
            <w:vAlign w:val="center"/>
          </w:tcPr>
          <w:p w14:paraId="6AACBD9C" w14:textId="77777777" w:rsidR="00285852" w:rsidRPr="00DC1BE8" w:rsidRDefault="00285852" w:rsidP="00285852">
            <w:pPr>
              <w:bidi/>
              <w:jc w:val="center"/>
              <w:rPr>
                <w:szCs w:val="28"/>
              </w:rPr>
            </w:pPr>
            <w:r w:rsidRPr="00DC1BE8">
              <w:rPr>
                <w:szCs w:val="28"/>
              </w:rPr>
              <w:t>الانتباه والاهتمام والتفاعل مع الإعلان (متوسط)</w:t>
            </w:r>
          </w:p>
        </w:tc>
        <w:tc>
          <w:tcPr>
            <w:tcW w:w="562" w:type="dxa"/>
            <w:vAlign w:val="center"/>
          </w:tcPr>
          <w:p w14:paraId="7FF308AC" w14:textId="77777777" w:rsidR="00285852" w:rsidRPr="00DC1BE8" w:rsidRDefault="00285852" w:rsidP="00285852">
            <w:pPr>
              <w:bidi/>
              <w:jc w:val="center"/>
              <w:rPr>
                <w:szCs w:val="28"/>
              </w:rPr>
            </w:pPr>
            <w:r w:rsidRPr="00DC1BE8">
              <w:rPr>
                <w:szCs w:val="28"/>
              </w:rPr>
              <w:t>385</w:t>
            </w:r>
          </w:p>
        </w:tc>
        <w:tc>
          <w:tcPr>
            <w:tcW w:w="892" w:type="dxa"/>
            <w:vAlign w:val="center"/>
          </w:tcPr>
          <w:p w14:paraId="29A0AA1E" w14:textId="77777777" w:rsidR="00285852" w:rsidRPr="00DC1BE8" w:rsidRDefault="00285852" w:rsidP="00285852">
            <w:pPr>
              <w:bidi/>
              <w:jc w:val="center"/>
              <w:rPr>
                <w:szCs w:val="28"/>
              </w:rPr>
            </w:pPr>
            <w:r w:rsidRPr="00DC1BE8">
              <w:rPr>
                <w:szCs w:val="28"/>
              </w:rPr>
              <w:t>3.692</w:t>
            </w:r>
          </w:p>
        </w:tc>
        <w:tc>
          <w:tcPr>
            <w:tcW w:w="985" w:type="dxa"/>
            <w:vAlign w:val="center"/>
          </w:tcPr>
          <w:p w14:paraId="13AB0F80" w14:textId="77777777" w:rsidR="00285852" w:rsidRPr="00DC1BE8" w:rsidRDefault="00285852" w:rsidP="00285852">
            <w:pPr>
              <w:bidi/>
              <w:jc w:val="center"/>
              <w:rPr>
                <w:szCs w:val="28"/>
              </w:rPr>
            </w:pPr>
            <w:r w:rsidRPr="00DC1BE8">
              <w:rPr>
                <w:szCs w:val="28"/>
              </w:rPr>
              <w:t>1.127</w:t>
            </w:r>
          </w:p>
        </w:tc>
        <w:tc>
          <w:tcPr>
            <w:tcW w:w="956" w:type="dxa"/>
            <w:vAlign w:val="center"/>
          </w:tcPr>
          <w:p w14:paraId="247E69BC" w14:textId="77777777" w:rsidR="00285852" w:rsidRPr="00DC1BE8" w:rsidRDefault="00285852" w:rsidP="00285852">
            <w:pPr>
              <w:bidi/>
              <w:jc w:val="center"/>
              <w:rPr>
                <w:szCs w:val="28"/>
              </w:rPr>
            </w:pPr>
            <w:r w:rsidRPr="00DC1BE8">
              <w:rPr>
                <w:szCs w:val="28"/>
              </w:rPr>
              <w:t>1</w:t>
            </w:r>
          </w:p>
        </w:tc>
        <w:tc>
          <w:tcPr>
            <w:tcW w:w="956" w:type="dxa"/>
            <w:vAlign w:val="center"/>
          </w:tcPr>
          <w:p w14:paraId="20AB08AC" w14:textId="77777777" w:rsidR="00285852" w:rsidRPr="00DC1BE8" w:rsidRDefault="00285852" w:rsidP="00285852">
            <w:pPr>
              <w:bidi/>
              <w:jc w:val="center"/>
              <w:rPr>
                <w:szCs w:val="28"/>
              </w:rPr>
            </w:pPr>
            <w:r w:rsidRPr="00DC1BE8">
              <w:rPr>
                <w:szCs w:val="28"/>
              </w:rPr>
              <w:t>5</w:t>
            </w:r>
          </w:p>
        </w:tc>
        <w:tc>
          <w:tcPr>
            <w:tcW w:w="1012" w:type="dxa"/>
            <w:vAlign w:val="center"/>
          </w:tcPr>
          <w:p w14:paraId="5C786AE0" w14:textId="77777777" w:rsidR="00285852" w:rsidRPr="00DC1BE8" w:rsidRDefault="00285852" w:rsidP="00285852">
            <w:pPr>
              <w:bidi/>
              <w:jc w:val="center"/>
              <w:rPr>
                <w:szCs w:val="28"/>
              </w:rPr>
            </w:pPr>
            <w:r w:rsidRPr="00DC1BE8">
              <w:rPr>
                <w:szCs w:val="28"/>
              </w:rPr>
              <w:t>مرتفع</w:t>
            </w:r>
          </w:p>
        </w:tc>
      </w:tr>
      <w:tr w:rsidR="00285852" w:rsidRPr="00DC1BE8" w14:paraId="40A1B0D8" w14:textId="77777777" w:rsidTr="00285852">
        <w:tc>
          <w:tcPr>
            <w:tcW w:w="3925" w:type="dxa"/>
            <w:vAlign w:val="center"/>
          </w:tcPr>
          <w:p w14:paraId="77F14E02" w14:textId="77777777" w:rsidR="00285852" w:rsidRPr="00DC1BE8" w:rsidRDefault="00285852" w:rsidP="00285852">
            <w:pPr>
              <w:bidi/>
              <w:jc w:val="center"/>
              <w:rPr>
                <w:szCs w:val="28"/>
              </w:rPr>
            </w:pPr>
            <w:r w:rsidRPr="00DC1BE8">
              <w:rPr>
                <w:szCs w:val="28"/>
              </w:rPr>
              <w:t>التفضيلات الشخصية في تصميم الإعلانات الرقمية (متوسط)</w:t>
            </w:r>
          </w:p>
        </w:tc>
        <w:tc>
          <w:tcPr>
            <w:tcW w:w="562" w:type="dxa"/>
            <w:vAlign w:val="center"/>
          </w:tcPr>
          <w:p w14:paraId="7F4A9D88" w14:textId="77777777" w:rsidR="00285852" w:rsidRPr="00DC1BE8" w:rsidRDefault="00285852" w:rsidP="00285852">
            <w:pPr>
              <w:bidi/>
              <w:jc w:val="center"/>
              <w:rPr>
                <w:szCs w:val="28"/>
              </w:rPr>
            </w:pPr>
            <w:r w:rsidRPr="00DC1BE8">
              <w:rPr>
                <w:szCs w:val="28"/>
              </w:rPr>
              <w:t>385</w:t>
            </w:r>
          </w:p>
        </w:tc>
        <w:tc>
          <w:tcPr>
            <w:tcW w:w="892" w:type="dxa"/>
            <w:vAlign w:val="center"/>
          </w:tcPr>
          <w:p w14:paraId="6C8A5F84" w14:textId="77777777" w:rsidR="00285852" w:rsidRPr="00DC1BE8" w:rsidRDefault="00285852" w:rsidP="00285852">
            <w:pPr>
              <w:bidi/>
              <w:jc w:val="center"/>
              <w:rPr>
                <w:szCs w:val="28"/>
              </w:rPr>
            </w:pPr>
            <w:r w:rsidRPr="00DC1BE8">
              <w:rPr>
                <w:szCs w:val="28"/>
              </w:rPr>
              <w:t>3.794</w:t>
            </w:r>
          </w:p>
        </w:tc>
        <w:tc>
          <w:tcPr>
            <w:tcW w:w="985" w:type="dxa"/>
            <w:vAlign w:val="center"/>
          </w:tcPr>
          <w:p w14:paraId="137F4790" w14:textId="77777777" w:rsidR="00285852" w:rsidRPr="00DC1BE8" w:rsidRDefault="00285852" w:rsidP="00285852">
            <w:pPr>
              <w:bidi/>
              <w:jc w:val="center"/>
              <w:rPr>
                <w:szCs w:val="28"/>
              </w:rPr>
            </w:pPr>
            <w:r w:rsidRPr="00DC1BE8">
              <w:rPr>
                <w:szCs w:val="28"/>
              </w:rPr>
              <w:t>1.148</w:t>
            </w:r>
          </w:p>
        </w:tc>
        <w:tc>
          <w:tcPr>
            <w:tcW w:w="956" w:type="dxa"/>
            <w:vAlign w:val="center"/>
          </w:tcPr>
          <w:p w14:paraId="14E9157D" w14:textId="77777777" w:rsidR="00285852" w:rsidRPr="00DC1BE8" w:rsidRDefault="00285852" w:rsidP="00285852">
            <w:pPr>
              <w:bidi/>
              <w:jc w:val="center"/>
              <w:rPr>
                <w:szCs w:val="28"/>
              </w:rPr>
            </w:pPr>
            <w:r w:rsidRPr="00DC1BE8">
              <w:rPr>
                <w:szCs w:val="28"/>
              </w:rPr>
              <w:t>1</w:t>
            </w:r>
          </w:p>
        </w:tc>
        <w:tc>
          <w:tcPr>
            <w:tcW w:w="956" w:type="dxa"/>
            <w:vAlign w:val="center"/>
          </w:tcPr>
          <w:p w14:paraId="4CEA1C66" w14:textId="77777777" w:rsidR="00285852" w:rsidRPr="00DC1BE8" w:rsidRDefault="00285852" w:rsidP="00285852">
            <w:pPr>
              <w:bidi/>
              <w:jc w:val="center"/>
              <w:rPr>
                <w:szCs w:val="28"/>
              </w:rPr>
            </w:pPr>
            <w:r w:rsidRPr="00DC1BE8">
              <w:rPr>
                <w:szCs w:val="28"/>
              </w:rPr>
              <w:t>5</w:t>
            </w:r>
          </w:p>
        </w:tc>
        <w:tc>
          <w:tcPr>
            <w:tcW w:w="1012" w:type="dxa"/>
            <w:vAlign w:val="center"/>
          </w:tcPr>
          <w:p w14:paraId="4C50538A" w14:textId="77777777" w:rsidR="00285852" w:rsidRPr="00DC1BE8" w:rsidRDefault="00285852" w:rsidP="00285852">
            <w:pPr>
              <w:bidi/>
              <w:jc w:val="center"/>
              <w:rPr>
                <w:szCs w:val="28"/>
              </w:rPr>
            </w:pPr>
            <w:r w:rsidRPr="00DC1BE8">
              <w:rPr>
                <w:szCs w:val="28"/>
              </w:rPr>
              <w:t>مرتفع</w:t>
            </w:r>
          </w:p>
        </w:tc>
      </w:tr>
      <w:tr w:rsidR="00285852" w:rsidRPr="00DC1BE8" w14:paraId="5BFF57F7" w14:textId="77777777" w:rsidTr="00285852">
        <w:tc>
          <w:tcPr>
            <w:tcW w:w="3925" w:type="dxa"/>
            <w:vAlign w:val="center"/>
          </w:tcPr>
          <w:p w14:paraId="160A34E6" w14:textId="77777777" w:rsidR="00285852" w:rsidRPr="00DC1BE8" w:rsidRDefault="00285852" w:rsidP="00285852">
            <w:pPr>
              <w:bidi/>
              <w:jc w:val="center"/>
              <w:rPr>
                <w:szCs w:val="28"/>
              </w:rPr>
            </w:pPr>
            <w:r w:rsidRPr="00DC1BE8">
              <w:rPr>
                <w:szCs w:val="28"/>
              </w:rPr>
              <w:t>الثقة في العلامة التجارية/الرغبة الشرائية (متوسط)</w:t>
            </w:r>
          </w:p>
        </w:tc>
        <w:tc>
          <w:tcPr>
            <w:tcW w:w="562" w:type="dxa"/>
            <w:vAlign w:val="center"/>
          </w:tcPr>
          <w:p w14:paraId="209C1AA6" w14:textId="77777777" w:rsidR="00285852" w:rsidRPr="00DC1BE8" w:rsidRDefault="00285852" w:rsidP="00285852">
            <w:pPr>
              <w:bidi/>
              <w:jc w:val="center"/>
              <w:rPr>
                <w:szCs w:val="28"/>
              </w:rPr>
            </w:pPr>
            <w:r w:rsidRPr="00DC1BE8">
              <w:rPr>
                <w:szCs w:val="28"/>
              </w:rPr>
              <w:t>385</w:t>
            </w:r>
          </w:p>
        </w:tc>
        <w:tc>
          <w:tcPr>
            <w:tcW w:w="892" w:type="dxa"/>
            <w:vAlign w:val="center"/>
          </w:tcPr>
          <w:p w14:paraId="1FB70389" w14:textId="77777777" w:rsidR="00285852" w:rsidRPr="00DC1BE8" w:rsidRDefault="00285852" w:rsidP="00285852">
            <w:pPr>
              <w:bidi/>
              <w:jc w:val="center"/>
              <w:rPr>
                <w:szCs w:val="28"/>
              </w:rPr>
            </w:pPr>
            <w:r w:rsidRPr="00DC1BE8">
              <w:rPr>
                <w:szCs w:val="28"/>
              </w:rPr>
              <w:t>3.641</w:t>
            </w:r>
          </w:p>
        </w:tc>
        <w:tc>
          <w:tcPr>
            <w:tcW w:w="985" w:type="dxa"/>
            <w:vAlign w:val="center"/>
          </w:tcPr>
          <w:p w14:paraId="4B0F5F35" w14:textId="77777777" w:rsidR="00285852" w:rsidRPr="00DC1BE8" w:rsidRDefault="00285852" w:rsidP="00285852">
            <w:pPr>
              <w:bidi/>
              <w:jc w:val="center"/>
              <w:rPr>
                <w:szCs w:val="28"/>
              </w:rPr>
            </w:pPr>
            <w:r w:rsidRPr="00DC1BE8">
              <w:rPr>
                <w:szCs w:val="28"/>
              </w:rPr>
              <w:t>1.141</w:t>
            </w:r>
          </w:p>
        </w:tc>
        <w:tc>
          <w:tcPr>
            <w:tcW w:w="956" w:type="dxa"/>
            <w:vAlign w:val="center"/>
          </w:tcPr>
          <w:p w14:paraId="27C45630" w14:textId="77777777" w:rsidR="00285852" w:rsidRPr="00DC1BE8" w:rsidRDefault="00285852" w:rsidP="00285852">
            <w:pPr>
              <w:bidi/>
              <w:jc w:val="center"/>
              <w:rPr>
                <w:szCs w:val="28"/>
              </w:rPr>
            </w:pPr>
            <w:r w:rsidRPr="00DC1BE8">
              <w:rPr>
                <w:szCs w:val="28"/>
              </w:rPr>
              <w:t>1</w:t>
            </w:r>
          </w:p>
        </w:tc>
        <w:tc>
          <w:tcPr>
            <w:tcW w:w="956" w:type="dxa"/>
            <w:vAlign w:val="center"/>
          </w:tcPr>
          <w:p w14:paraId="322B326D" w14:textId="77777777" w:rsidR="00285852" w:rsidRPr="00DC1BE8" w:rsidRDefault="00285852" w:rsidP="00285852">
            <w:pPr>
              <w:bidi/>
              <w:jc w:val="center"/>
              <w:rPr>
                <w:szCs w:val="28"/>
              </w:rPr>
            </w:pPr>
            <w:r w:rsidRPr="00DC1BE8">
              <w:rPr>
                <w:szCs w:val="28"/>
              </w:rPr>
              <w:t>5</w:t>
            </w:r>
          </w:p>
        </w:tc>
        <w:tc>
          <w:tcPr>
            <w:tcW w:w="1012" w:type="dxa"/>
            <w:vAlign w:val="center"/>
          </w:tcPr>
          <w:p w14:paraId="3E3A41E9" w14:textId="77777777" w:rsidR="00285852" w:rsidRPr="00DC1BE8" w:rsidRDefault="00285852" w:rsidP="00285852">
            <w:pPr>
              <w:bidi/>
              <w:jc w:val="center"/>
              <w:rPr>
                <w:szCs w:val="28"/>
              </w:rPr>
            </w:pPr>
            <w:r w:rsidRPr="00DC1BE8">
              <w:rPr>
                <w:szCs w:val="28"/>
              </w:rPr>
              <w:t>مرتفع</w:t>
            </w:r>
          </w:p>
        </w:tc>
      </w:tr>
      <w:tr w:rsidR="00285852" w:rsidRPr="00DC1BE8" w14:paraId="15EDB316" w14:textId="77777777" w:rsidTr="00285852">
        <w:tc>
          <w:tcPr>
            <w:tcW w:w="3925" w:type="dxa"/>
            <w:vAlign w:val="center"/>
          </w:tcPr>
          <w:p w14:paraId="6DDE9424" w14:textId="77777777" w:rsidR="00285852" w:rsidRPr="00DC1BE8" w:rsidRDefault="00285852" w:rsidP="00285852">
            <w:pPr>
              <w:bidi/>
              <w:jc w:val="center"/>
              <w:rPr>
                <w:szCs w:val="28"/>
              </w:rPr>
            </w:pPr>
            <w:r w:rsidRPr="00DC1BE8">
              <w:rPr>
                <w:szCs w:val="28"/>
              </w:rPr>
              <w:t>الانخراط وأهمية فئة المنتج (متوسط)</w:t>
            </w:r>
          </w:p>
        </w:tc>
        <w:tc>
          <w:tcPr>
            <w:tcW w:w="562" w:type="dxa"/>
            <w:vAlign w:val="center"/>
          </w:tcPr>
          <w:p w14:paraId="0EE61B1F" w14:textId="77777777" w:rsidR="00285852" w:rsidRPr="00DC1BE8" w:rsidRDefault="00285852" w:rsidP="00285852">
            <w:pPr>
              <w:bidi/>
              <w:jc w:val="center"/>
              <w:rPr>
                <w:szCs w:val="28"/>
              </w:rPr>
            </w:pPr>
            <w:r w:rsidRPr="00DC1BE8">
              <w:rPr>
                <w:szCs w:val="28"/>
              </w:rPr>
              <w:t>385</w:t>
            </w:r>
          </w:p>
        </w:tc>
        <w:tc>
          <w:tcPr>
            <w:tcW w:w="892" w:type="dxa"/>
            <w:vAlign w:val="center"/>
          </w:tcPr>
          <w:p w14:paraId="2CAB3946" w14:textId="77777777" w:rsidR="00285852" w:rsidRPr="00DC1BE8" w:rsidRDefault="00285852" w:rsidP="00285852">
            <w:pPr>
              <w:bidi/>
              <w:jc w:val="center"/>
              <w:rPr>
                <w:szCs w:val="28"/>
              </w:rPr>
            </w:pPr>
            <w:r w:rsidRPr="00DC1BE8">
              <w:rPr>
                <w:szCs w:val="28"/>
              </w:rPr>
              <w:t>3.647</w:t>
            </w:r>
          </w:p>
        </w:tc>
        <w:tc>
          <w:tcPr>
            <w:tcW w:w="985" w:type="dxa"/>
            <w:vAlign w:val="center"/>
          </w:tcPr>
          <w:p w14:paraId="3FC0F112" w14:textId="77777777" w:rsidR="00285852" w:rsidRPr="00DC1BE8" w:rsidRDefault="00285852" w:rsidP="00285852">
            <w:pPr>
              <w:bidi/>
              <w:jc w:val="center"/>
              <w:rPr>
                <w:szCs w:val="28"/>
              </w:rPr>
            </w:pPr>
            <w:r w:rsidRPr="00DC1BE8">
              <w:rPr>
                <w:szCs w:val="28"/>
              </w:rPr>
              <w:t>1.167</w:t>
            </w:r>
          </w:p>
        </w:tc>
        <w:tc>
          <w:tcPr>
            <w:tcW w:w="956" w:type="dxa"/>
            <w:vAlign w:val="center"/>
          </w:tcPr>
          <w:p w14:paraId="67ED13AE" w14:textId="77777777" w:rsidR="00285852" w:rsidRPr="00DC1BE8" w:rsidRDefault="00285852" w:rsidP="00285852">
            <w:pPr>
              <w:bidi/>
              <w:jc w:val="center"/>
              <w:rPr>
                <w:szCs w:val="28"/>
              </w:rPr>
            </w:pPr>
            <w:r w:rsidRPr="00DC1BE8">
              <w:rPr>
                <w:szCs w:val="28"/>
              </w:rPr>
              <w:t>1</w:t>
            </w:r>
          </w:p>
        </w:tc>
        <w:tc>
          <w:tcPr>
            <w:tcW w:w="956" w:type="dxa"/>
            <w:vAlign w:val="center"/>
          </w:tcPr>
          <w:p w14:paraId="0D18F9BE" w14:textId="77777777" w:rsidR="00285852" w:rsidRPr="00DC1BE8" w:rsidRDefault="00285852" w:rsidP="00285852">
            <w:pPr>
              <w:bidi/>
              <w:jc w:val="center"/>
              <w:rPr>
                <w:szCs w:val="28"/>
              </w:rPr>
            </w:pPr>
            <w:r w:rsidRPr="00DC1BE8">
              <w:rPr>
                <w:szCs w:val="28"/>
              </w:rPr>
              <w:t>5</w:t>
            </w:r>
          </w:p>
        </w:tc>
        <w:tc>
          <w:tcPr>
            <w:tcW w:w="1012" w:type="dxa"/>
            <w:vAlign w:val="center"/>
          </w:tcPr>
          <w:p w14:paraId="1231A759" w14:textId="77777777" w:rsidR="00285852" w:rsidRPr="00DC1BE8" w:rsidRDefault="00285852" w:rsidP="00285852">
            <w:pPr>
              <w:bidi/>
              <w:jc w:val="center"/>
              <w:rPr>
                <w:szCs w:val="28"/>
              </w:rPr>
            </w:pPr>
            <w:r w:rsidRPr="00DC1BE8">
              <w:rPr>
                <w:szCs w:val="28"/>
              </w:rPr>
              <w:t>مرتفع</w:t>
            </w:r>
          </w:p>
        </w:tc>
      </w:tr>
      <w:tr w:rsidR="00285852" w:rsidRPr="00DC1BE8" w14:paraId="73FCE725" w14:textId="77777777" w:rsidTr="00285852">
        <w:tc>
          <w:tcPr>
            <w:tcW w:w="3925" w:type="dxa"/>
            <w:vAlign w:val="center"/>
          </w:tcPr>
          <w:p w14:paraId="5AFC1DD8" w14:textId="77777777" w:rsidR="00285852" w:rsidRPr="00DC1BE8" w:rsidRDefault="00285852" w:rsidP="00285852">
            <w:pPr>
              <w:bidi/>
              <w:jc w:val="center"/>
              <w:rPr>
                <w:szCs w:val="28"/>
              </w:rPr>
            </w:pPr>
            <w:r w:rsidRPr="00DC1BE8">
              <w:rPr>
                <w:szCs w:val="28"/>
              </w:rPr>
              <w:t>قرار الشراء (متوسط)</w:t>
            </w:r>
          </w:p>
        </w:tc>
        <w:tc>
          <w:tcPr>
            <w:tcW w:w="562" w:type="dxa"/>
            <w:vAlign w:val="center"/>
          </w:tcPr>
          <w:p w14:paraId="1511D2EB" w14:textId="77777777" w:rsidR="00285852" w:rsidRPr="00DC1BE8" w:rsidRDefault="00285852" w:rsidP="00285852">
            <w:pPr>
              <w:bidi/>
              <w:jc w:val="center"/>
              <w:rPr>
                <w:szCs w:val="28"/>
              </w:rPr>
            </w:pPr>
            <w:r w:rsidRPr="00DC1BE8">
              <w:rPr>
                <w:szCs w:val="28"/>
              </w:rPr>
              <w:t>385</w:t>
            </w:r>
          </w:p>
        </w:tc>
        <w:tc>
          <w:tcPr>
            <w:tcW w:w="892" w:type="dxa"/>
            <w:vAlign w:val="center"/>
          </w:tcPr>
          <w:p w14:paraId="67D546FA" w14:textId="77777777" w:rsidR="00285852" w:rsidRPr="00DC1BE8" w:rsidRDefault="00285852" w:rsidP="00285852">
            <w:pPr>
              <w:bidi/>
              <w:jc w:val="center"/>
              <w:rPr>
                <w:szCs w:val="28"/>
              </w:rPr>
            </w:pPr>
            <w:r w:rsidRPr="00DC1BE8">
              <w:rPr>
                <w:szCs w:val="28"/>
              </w:rPr>
              <w:t>3.644</w:t>
            </w:r>
          </w:p>
        </w:tc>
        <w:tc>
          <w:tcPr>
            <w:tcW w:w="985" w:type="dxa"/>
            <w:vAlign w:val="center"/>
          </w:tcPr>
          <w:p w14:paraId="7C10DB34" w14:textId="77777777" w:rsidR="00285852" w:rsidRPr="00DC1BE8" w:rsidRDefault="00285852" w:rsidP="00285852">
            <w:pPr>
              <w:bidi/>
              <w:jc w:val="center"/>
              <w:rPr>
                <w:szCs w:val="28"/>
              </w:rPr>
            </w:pPr>
            <w:r w:rsidRPr="00DC1BE8">
              <w:rPr>
                <w:szCs w:val="28"/>
              </w:rPr>
              <w:t>1.130</w:t>
            </w:r>
          </w:p>
        </w:tc>
        <w:tc>
          <w:tcPr>
            <w:tcW w:w="956" w:type="dxa"/>
            <w:vAlign w:val="center"/>
          </w:tcPr>
          <w:p w14:paraId="2DB659CB" w14:textId="77777777" w:rsidR="00285852" w:rsidRPr="00DC1BE8" w:rsidRDefault="00285852" w:rsidP="00285852">
            <w:pPr>
              <w:bidi/>
              <w:jc w:val="center"/>
              <w:rPr>
                <w:szCs w:val="28"/>
              </w:rPr>
            </w:pPr>
            <w:r w:rsidRPr="00DC1BE8">
              <w:rPr>
                <w:szCs w:val="28"/>
              </w:rPr>
              <w:t>1</w:t>
            </w:r>
          </w:p>
        </w:tc>
        <w:tc>
          <w:tcPr>
            <w:tcW w:w="956" w:type="dxa"/>
            <w:vAlign w:val="center"/>
          </w:tcPr>
          <w:p w14:paraId="479F9CFC" w14:textId="77777777" w:rsidR="00285852" w:rsidRPr="00DC1BE8" w:rsidRDefault="00285852" w:rsidP="00285852">
            <w:pPr>
              <w:bidi/>
              <w:jc w:val="center"/>
              <w:rPr>
                <w:szCs w:val="28"/>
              </w:rPr>
            </w:pPr>
            <w:r w:rsidRPr="00DC1BE8">
              <w:rPr>
                <w:szCs w:val="28"/>
              </w:rPr>
              <w:t>5</w:t>
            </w:r>
          </w:p>
        </w:tc>
        <w:tc>
          <w:tcPr>
            <w:tcW w:w="1012" w:type="dxa"/>
            <w:vAlign w:val="center"/>
          </w:tcPr>
          <w:p w14:paraId="51563A06" w14:textId="77777777" w:rsidR="00285852" w:rsidRPr="00DC1BE8" w:rsidRDefault="00285852" w:rsidP="00285852">
            <w:pPr>
              <w:bidi/>
              <w:jc w:val="center"/>
              <w:rPr>
                <w:szCs w:val="28"/>
              </w:rPr>
            </w:pPr>
            <w:r w:rsidRPr="00DC1BE8">
              <w:rPr>
                <w:szCs w:val="28"/>
              </w:rPr>
              <w:t>مرتفع</w:t>
            </w:r>
          </w:p>
        </w:tc>
      </w:tr>
    </w:tbl>
    <w:p w14:paraId="58FF8B19" w14:textId="77777777" w:rsidR="00CC3A7F" w:rsidRPr="00DC1BE8" w:rsidRDefault="00CC3A7F" w:rsidP="00CC3A7F">
      <w:pPr>
        <w:bidi/>
        <w:jc w:val="left"/>
        <w:rPr>
          <w:sz w:val="24"/>
        </w:rPr>
      </w:pPr>
    </w:p>
    <w:p w14:paraId="663FD958" w14:textId="1F033471" w:rsidR="00CC3A7F" w:rsidRPr="00DC1BE8" w:rsidRDefault="00CC3A7F" w:rsidP="00CC3A7F">
      <w:pPr>
        <w:bidi/>
        <w:jc w:val="left"/>
        <w:rPr>
          <w:szCs w:val="28"/>
        </w:rPr>
      </w:pPr>
      <w:r w:rsidRPr="00DC1BE8">
        <w:rPr>
          <w:szCs w:val="28"/>
        </w:rPr>
        <w:t>يبين الجدول المتوسطات والانحرافات المعيارية لبنود/محاور القياس. وقد سجلت أعلى قيمة متوسط «التفضيلات الشخصية للإعلانات الرقمية» (M=3.794)، بينما سجلت أدنى قيمة متوسط «الثقة في العلامة التجارية/الرغبة الشرائية» (M=3.641). وتشير هذه النتائج إلى مستوى الاستجابة العام وطبيعة الاتجاهات نحو محاور الدراسة.</w:t>
      </w:r>
    </w:p>
    <w:p w14:paraId="6E2DF7C3" w14:textId="77777777" w:rsidR="00483C8C" w:rsidRPr="00DC1BE8" w:rsidRDefault="00483C8C" w:rsidP="00CC3A7F">
      <w:pPr>
        <w:jc w:val="right"/>
        <w:rPr>
          <w:szCs w:val="28"/>
        </w:rPr>
      </w:pPr>
    </w:p>
    <w:p w14:paraId="74047169" w14:textId="77777777" w:rsidR="0032163F" w:rsidRPr="00DC1BE8" w:rsidRDefault="0032163F" w:rsidP="00440CA5">
      <w:pPr>
        <w:spacing w:after="200" w:line="276" w:lineRule="auto"/>
        <w:jc w:val="left"/>
        <w:rPr>
          <w:rFonts w:eastAsia="Sakkal Majalla"/>
          <w:b/>
        </w:rPr>
      </w:pPr>
      <w:r w:rsidRPr="00DC1BE8">
        <w:rPr>
          <w:rFonts w:eastAsia="Sakkal Majalla"/>
          <w:b/>
        </w:rPr>
        <w:br w:type="page"/>
      </w:r>
    </w:p>
    <w:p w14:paraId="7486F3F7" w14:textId="3787E90D" w:rsidR="00483C8C" w:rsidRPr="00DC1BE8" w:rsidRDefault="00000000" w:rsidP="00440CA5">
      <w:pPr>
        <w:bidi/>
        <w:jc w:val="center"/>
        <w:rPr>
          <w:szCs w:val="28"/>
        </w:rPr>
      </w:pPr>
      <w:r w:rsidRPr="00DC1BE8">
        <w:rPr>
          <w:rFonts w:eastAsia="Sakkal Majalla"/>
          <w:b/>
          <w:szCs w:val="28"/>
        </w:rPr>
        <w:lastRenderedPageBreak/>
        <w:t>جدول (3): ثبات المقاييس (</w:t>
      </w:r>
      <w:proofErr w:type="spellStart"/>
      <w:r w:rsidRPr="00DC1BE8">
        <w:rPr>
          <w:rFonts w:eastAsia="Sakkal Majalla"/>
          <w:b/>
          <w:szCs w:val="28"/>
        </w:rPr>
        <w:t>كرونباخ</w:t>
      </w:r>
      <w:proofErr w:type="spellEnd"/>
      <w:r w:rsidRPr="00DC1BE8">
        <w:rPr>
          <w:rFonts w:eastAsia="Sakkal Majalla"/>
          <w:b/>
          <w:szCs w:val="28"/>
        </w:rPr>
        <w:t xml:space="preserve"> ألفا)</w:t>
      </w:r>
    </w:p>
    <w:tbl>
      <w:tblPr>
        <w:tblStyle w:val="afa"/>
        <w:bidiVisual/>
        <w:tblW w:w="0" w:type="auto"/>
        <w:tblLook w:val="04A0" w:firstRow="1" w:lastRow="0" w:firstColumn="1" w:lastColumn="0" w:noHBand="0" w:noVBand="1"/>
      </w:tblPr>
      <w:tblGrid>
        <w:gridCol w:w="3022"/>
        <w:gridCol w:w="3019"/>
        <w:gridCol w:w="3019"/>
      </w:tblGrid>
      <w:tr w:rsidR="00285852" w:rsidRPr="00DC1BE8" w14:paraId="179CA01F" w14:textId="77777777" w:rsidTr="00285852">
        <w:tc>
          <w:tcPr>
            <w:tcW w:w="3024" w:type="dxa"/>
            <w:shd w:val="clear" w:color="auto" w:fill="EDEDED"/>
            <w:vAlign w:val="center"/>
          </w:tcPr>
          <w:p w14:paraId="61748E7F" w14:textId="77777777" w:rsidR="00285852" w:rsidRPr="00DC1BE8" w:rsidRDefault="00285852" w:rsidP="00285852">
            <w:pPr>
              <w:bidi/>
              <w:jc w:val="center"/>
              <w:rPr>
                <w:szCs w:val="28"/>
              </w:rPr>
            </w:pPr>
            <w:r w:rsidRPr="00DC1BE8">
              <w:rPr>
                <w:b/>
                <w:szCs w:val="28"/>
              </w:rPr>
              <w:t>المقياس</w:t>
            </w:r>
          </w:p>
        </w:tc>
        <w:tc>
          <w:tcPr>
            <w:tcW w:w="3024" w:type="dxa"/>
            <w:shd w:val="clear" w:color="auto" w:fill="EDEDED"/>
            <w:vAlign w:val="center"/>
          </w:tcPr>
          <w:p w14:paraId="4F8B7ABF" w14:textId="77777777" w:rsidR="00285852" w:rsidRPr="00DC1BE8" w:rsidRDefault="00285852" w:rsidP="00285852">
            <w:pPr>
              <w:bidi/>
              <w:jc w:val="center"/>
              <w:rPr>
                <w:szCs w:val="28"/>
              </w:rPr>
            </w:pPr>
            <w:r w:rsidRPr="00DC1BE8">
              <w:rPr>
                <w:b/>
                <w:szCs w:val="28"/>
              </w:rPr>
              <w:t>عدد البنود</w:t>
            </w:r>
          </w:p>
        </w:tc>
        <w:tc>
          <w:tcPr>
            <w:tcW w:w="3024" w:type="dxa"/>
            <w:shd w:val="clear" w:color="auto" w:fill="EDEDED"/>
            <w:vAlign w:val="center"/>
          </w:tcPr>
          <w:p w14:paraId="34F0DEB5" w14:textId="77777777" w:rsidR="00285852" w:rsidRPr="00DC1BE8" w:rsidRDefault="00285852" w:rsidP="00285852">
            <w:pPr>
              <w:bidi/>
              <w:jc w:val="center"/>
              <w:rPr>
                <w:szCs w:val="28"/>
              </w:rPr>
            </w:pPr>
            <w:proofErr w:type="spellStart"/>
            <w:r w:rsidRPr="00DC1BE8">
              <w:rPr>
                <w:b/>
                <w:szCs w:val="28"/>
              </w:rPr>
              <w:t>كرونباخ</w:t>
            </w:r>
            <w:proofErr w:type="spellEnd"/>
            <w:r w:rsidRPr="00DC1BE8">
              <w:rPr>
                <w:b/>
                <w:szCs w:val="28"/>
              </w:rPr>
              <w:t xml:space="preserve"> ألفا (</w:t>
            </w:r>
            <w:r w:rsidRPr="00DC1BE8">
              <w:rPr>
                <w:rFonts w:ascii="Cambria" w:hAnsi="Cambria" w:cs="Cambria" w:hint="cs"/>
                <w:b/>
                <w:szCs w:val="28"/>
              </w:rPr>
              <w:t>α</w:t>
            </w:r>
            <w:r w:rsidRPr="00DC1BE8">
              <w:rPr>
                <w:b/>
                <w:szCs w:val="28"/>
              </w:rPr>
              <w:t>)</w:t>
            </w:r>
          </w:p>
        </w:tc>
      </w:tr>
      <w:tr w:rsidR="00285852" w:rsidRPr="00DC1BE8" w14:paraId="18CEA561" w14:textId="77777777" w:rsidTr="00285852">
        <w:tc>
          <w:tcPr>
            <w:tcW w:w="3024" w:type="dxa"/>
            <w:vAlign w:val="center"/>
          </w:tcPr>
          <w:p w14:paraId="6EB77AFC" w14:textId="77777777" w:rsidR="00285852" w:rsidRPr="00DC1BE8" w:rsidRDefault="00285852" w:rsidP="00285852">
            <w:pPr>
              <w:bidi/>
              <w:jc w:val="center"/>
              <w:rPr>
                <w:szCs w:val="28"/>
              </w:rPr>
            </w:pPr>
            <w:r w:rsidRPr="00DC1BE8">
              <w:rPr>
                <w:szCs w:val="28"/>
              </w:rPr>
              <w:t>مقياس سلوك مشاهدة الإعلانات الرقمية وعلاقته بالتصميم</w:t>
            </w:r>
          </w:p>
        </w:tc>
        <w:tc>
          <w:tcPr>
            <w:tcW w:w="3024" w:type="dxa"/>
            <w:vAlign w:val="center"/>
          </w:tcPr>
          <w:p w14:paraId="0FF5F875" w14:textId="77777777" w:rsidR="00285852" w:rsidRPr="00DC1BE8" w:rsidRDefault="00285852" w:rsidP="00285852">
            <w:pPr>
              <w:bidi/>
              <w:jc w:val="center"/>
              <w:rPr>
                <w:szCs w:val="28"/>
              </w:rPr>
            </w:pPr>
            <w:r w:rsidRPr="00DC1BE8">
              <w:rPr>
                <w:szCs w:val="28"/>
              </w:rPr>
              <w:t>5</w:t>
            </w:r>
          </w:p>
        </w:tc>
        <w:tc>
          <w:tcPr>
            <w:tcW w:w="3024" w:type="dxa"/>
            <w:vAlign w:val="center"/>
          </w:tcPr>
          <w:p w14:paraId="6A494AFC" w14:textId="77777777" w:rsidR="00285852" w:rsidRPr="00DC1BE8" w:rsidRDefault="00285852" w:rsidP="00285852">
            <w:pPr>
              <w:bidi/>
              <w:jc w:val="center"/>
              <w:rPr>
                <w:szCs w:val="28"/>
              </w:rPr>
            </w:pPr>
            <w:r w:rsidRPr="00DC1BE8">
              <w:rPr>
                <w:szCs w:val="28"/>
              </w:rPr>
              <w:t>0.910</w:t>
            </w:r>
          </w:p>
        </w:tc>
      </w:tr>
      <w:tr w:rsidR="00285852" w:rsidRPr="00DC1BE8" w14:paraId="7C95AB99" w14:textId="77777777" w:rsidTr="00285852">
        <w:tc>
          <w:tcPr>
            <w:tcW w:w="3024" w:type="dxa"/>
            <w:vAlign w:val="center"/>
          </w:tcPr>
          <w:p w14:paraId="4AAB2911" w14:textId="77777777" w:rsidR="00285852" w:rsidRPr="00DC1BE8" w:rsidRDefault="00285852" w:rsidP="00285852">
            <w:pPr>
              <w:bidi/>
              <w:jc w:val="center"/>
              <w:rPr>
                <w:szCs w:val="28"/>
              </w:rPr>
            </w:pPr>
            <w:r w:rsidRPr="00DC1BE8">
              <w:rPr>
                <w:szCs w:val="28"/>
              </w:rPr>
              <w:t>مقياس عناصر التصميم البصري في الإعلان الرقمي</w:t>
            </w:r>
          </w:p>
        </w:tc>
        <w:tc>
          <w:tcPr>
            <w:tcW w:w="3024" w:type="dxa"/>
            <w:vAlign w:val="center"/>
          </w:tcPr>
          <w:p w14:paraId="23535F2C" w14:textId="77777777" w:rsidR="00285852" w:rsidRPr="00DC1BE8" w:rsidRDefault="00285852" w:rsidP="00285852">
            <w:pPr>
              <w:bidi/>
              <w:jc w:val="center"/>
              <w:rPr>
                <w:szCs w:val="28"/>
              </w:rPr>
            </w:pPr>
            <w:r w:rsidRPr="00DC1BE8">
              <w:rPr>
                <w:szCs w:val="28"/>
              </w:rPr>
              <w:t>12</w:t>
            </w:r>
          </w:p>
        </w:tc>
        <w:tc>
          <w:tcPr>
            <w:tcW w:w="3024" w:type="dxa"/>
            <w:vAlign w:val="center"/>
          </w:tcPr>
          <w:p w14:paraId="5076E756" w14:textId="77777777" w:rsidR="00285852" w:rsidRPr="00DC1BE8" w:rsidRDefault="00285852" w:rsidP="00285852">
            <w:pPr>
              <w:bidi/>
              <w:jc w:val="center"/>
              <w:rPr>
                <w:szCs w:val="28"/>
              </w:rPr>
            </w:pPr>
            <w:r w:rsidRPr="00DC1BE8">
              <w:rPr>
                <w:szCs w:val="28"/>
              </w:rPr>
              <w:t>0.958</w:t>
            </w:r>
          </w:p>
        </w:tc>
      </w:tr>
      <w:tr w:rsidR="00285852" w:rsidRPr="00DC1BE8" w14:paraId="3810EF14" w14:textId="77777777" w:rsidTr="00285852">
        <w:tc>
          <w:tcPr>
            <w:tcW w:w="3024" w:type="dxa"/>
            <w:vAlign w:val="center"/>
          </w:tcPr>
          <w:p w14:paraId="14E5193A" w14:textId="77777777" w:rsidR="00285852" w:rsidRPr="00DC1BE8" w:rsidRDefault="00285852" w:rsidP="00285852">
            <w:pPr>
              <w:bidi/>
              <w:jc w:val="center"/>
              <w:rPr>
                <w:szCs w:val="28"/>
              </w:rPr>
            </w:pPr>
            <w:r w:rsidRPr="00DC1BE8">
              <w:rPr>
                <w:szCs w:val="28"/>
              </w:rPr>
              <w:t>مقياس الانتباه والاهتمام والتفاعل مع الإعلان</w:t>
            </w:r>
          </w:p>
        </w:tc>
        <w:tc>
          <w:tcPr>
            <w:tcW w:w="3024" w:type="dxa"/>
            <w:vAlign w:val="center"/>
          </w:tcPr>
          <w:p w14:paraId="3405774D" w14:textId="77777777" w:rsidR="00285852" w:rsidRPr="00DC1BE8" w:rsidRDefault="00285852" w:rsidP="00285852">
            <w:pPr>
              <w:bidi/>
              <w:jc w:val="center"/>
              <w:rPr>
                <w:szCs w:val="28"/>
              </w:rPr>
            </w:pPr>
            <w:r w:rsidRPr="00DC1BE8">
              <w:rPr>
                <w:szCs w:val="28"/>
              </w:rPr>
              <w:t>8</w:t>
            </w:r>
          </w:p>
        </w:tc>
        <w:tc>
          <w:tcPr>
            <w:tcW w:w="3024" w:type="dxa"/>
            <w:vAlign w:val="center"/>
          </w:tcPr>
          <w:p w14:paraId="50BE8569" w14:textId="77777777" w:rsidR="00285852" w:rsidRPr="00DC1BE8" w:rsidRDefault="00285852" w:rsidP="00285852">
            <w:pPr>
              <w:bidi/>
              <w:jc w:val="center"/>
              <w:rPr>
                <w:szCs w:val="28"/>
              </w:rPr>
            </w:pPr>
            <w:r w:rsidRPr="00DC1BE8">
              <w:rPr>
                <w:szCs w:val="28"/>
              </w:rPr>
              <w:t>0.942</w:t>
            </w:r>
          </w:p>
        </w:tc>
      </w:tr>
      <w:tr w:rsidR="00285852" w:rsidRPr="00DC1BE8" w14:paraId="7C6E0227" w14:textId="77777777" w:rsidTr="00285852">
        <w:tc>
          <w:tcPr>
            <w:tcW w:w="3024" w:type="dxa"/>
            <w:vAlign w:val="center"/>
          </w:tcPr>
          <w:p w14:paraId="7CB09540" w14:textId="77777777" w:rsidR="00285852" w:rsidRPr="00DC1BE8" w:rsidRDefault="00285852" w:rsidP="00285852">
            <w:pPr>
              <w:bidi/>
              <w:jc w:val="center"/>
              <w:rPr>
                <w:szCs w:val="28"/>
              </w:rPr>
            </w:pPr>
            <w:r w:rsidRPr="00DC1BE8">
              <w:rPr>
                <w:szCs w:val="28"/>
              </w:rPr>
              <w:t>مقياس التفضيلات الشخصية في تصميم الإعلانات الرقمية</w:t>
            </w:r>
          </w:p>
        </w:tc>
        <w:tc>
          <w:tcPr>
            <w:tcW w:w="3024" w:type="dxa"/>
            <w:vAlign w:val="center"/>
          </w:tcPr>
          <w:p w14:paraId="1D5AA0ED" w14:textId="77777777" w:rsidR="00285852" w:rsidRPr="00DC1BE8" w:rsidRDefault="00285852" w:rsidP="00285852">
            <w:pPr>
              <w:bidi/>
              <w:jc w:val="center"/>
              <w:rPr>
                <w:szCs w:val="28"/>
              </w:rPr>
            </w:pPr>
            <w:r w:rsidRPr="00DC1BE8">
              <w:rPr>
                <w:szCs w:val="28"/>
              </w:rPr>
              <w:t>6</w:t>
            </w:r>
          </w:p>
        </w:tc>
        <w:tc>
          <w:tcPr>
            <w:tcW w:w="3024" w:type="dxa"/>
            <w:vAlign w:val="center"/>
          </w:tcPr>
          <w:p w14:paraId="38DC747F" w14:textId="77777777" w:rsidR="00285852" w:rsidRPr="00DC1BE8" w:rsidRDefault="00285852" w:rsidP="00285852">
            <w:pPr>
              <w:bidi/>
              <w:jc w:val="center"/>
              <w:rPr>
                <w:szCs w:val="28"/>
              </w:rPr>
            </w:pPr>
            <w:r w:rsidRPr="00DC1BE8">
              <w:rPr>
                <w:szCs w:val="28"/>
              </w:rPr>
              <w:t>0.932</w:t>
            </w:r>
          </w:p>
        </w:tc>
      </w:tr>
      <w:tr w:rsidR="00285852" w:rsidRPr="00DC1BE8" w14:paraId="430A47DF" w14:textId="77777777" w:rsidTr="00285852">
        <w:tc>
          <w:tcPr>
            <w:tcW w:w="3024" w:type="dxa"/>
            <w:vAlign w:val="center"/>
          </w:tcPr>
          <w:p w14:paraId="23558017" w14:textId="77777777" w:rsidR="00285852" w:rsidRPr="00DC1BE8" w:rsidRDefault="00285852" w:rsidP="00285852">
            <w:pPr>
              <w:bidi/>
              <w:jc w:val="center"/>
              <w:rPr>
                <w:szCs w:val="28"/>
              </w:rPr>
            </w:pPr>
            <w:r w:rsidRPr="00DC1BE8">
              <w:rPr>
                <w:szCs w:val="28"/>
              </w:rPr>
              <w:t>مقياس تعزيز قرارات الشراء (الثقة/الرغبة/القرار)</w:t>
            </w:r>
          </w:p>
        </w:tc>
        <w:tc>
          <w:tcPr>
            <w:tcW w:w="3024" w:type="dxa"/>
            <w:vAlign w:val="center"/>
          </w:tcPr>
          <w:p w14:paraId="221FB7D1" w14:textId="77777777" w:rsidR="00285852" w:rsidRPr="00DC1BE8" w:rsidRDefault="00285852" w:rsidP="00285852">
            <w:pPr>
              <w:bidi/>
              <w:jc w:val="center"/>
              <w:rPr>
                <w:szCs w:val="28"/>
              </w:rPr>
            </w:pPr>
            <w:r w:rsidRPr="00DC1BE8">
              <w:rPr>
                <w:szCs w:val="28"/>
              </w:rPr>
              <w:t>9</w:t>
            </w:r>
          </w:p>
        </w:tc>
        <w:tc>
          <w:tcPr>
            <w:tcW w:w="3024" w:type="dxa"/>
            <w:vAlign w:val="center"/>
          </w:tcPr>
          <w:p w14:paraId="35DB8F03" w14:textId="77777777" w:rsidR="00285852" w:rsidRPr="00DC1BE8" w:rsidRDefault="00285852" w:rsidP="00285852">
            <w:pPr>
              <w:bidi/>
              <w:jc w:val="center"/>
              <w:rPr>
                <w:szCs w:val="28"/>
              </w:rPr>
            </w:pPr>
            <w:r w:rsidRPr="00DC1BE8">
              <w:rPr>
                <w:szCs w:val="28"/>
              </w:rPr>
              <w:t>0.950</w:t>
            </w:r>
          </w:p>
        </w:tc>
      </w:tr>
      <w:tr w:rsidR="00285852" w:rsidRPr="00DC1BE8" w14:paraId="7EC74EFC" w14:textId="77777777" w:rsidTr="00285852">
        <w:tc>
          <w:tcPr>
            <w:tcW w:w="3024" w:type="dxa"/>
            <w:vAlign w:val="center"/>
          </w:tcPr>
          <w:p w14:paraId="7C74116C" w14:textId="77777777" w:rsidR="00285852" w:rsidRPr="00DC1BE8" w:rsidRDefault="00285852" w:rsidP="00285852">
            <w:pPr>
              <w:bidi/>
              <w:jc w:val="center"/>
              <w:rPr>
                <w:szCs w:val="28"/>
              </w:rPr>
            </w:pPr>
            <w:r w:rsidRPr="00DC1BE8">
              <w:rPr>
                <w:szCs w:val="28"/>
              </w:rPr>
              <w:t>مقياس الانخراط وأهمية فئة المنتج</w:t>
            </w:r>
          </w:p>
        </w:tc>
        <w:tc>
          <w:tcPr>
            <w:tcW w:w="3024" w:type="dxa"/>
            <w:vAlign w:val="center"/>
          </w:tcPr>
          <w:p w14:paraId="0BCD4D28" w14:textId="77777777" w:rsidR="00285852" w:rsidRPr="00DC1BE8" w:rsidRDefault="00285852" w:rsidP="00285852">
            <w:pPr>
              <w:bidi/>
              <w:jc w:val="center"/>
              <w:rPr>
                <w:szCs w:val="28"/>
              </w:rPr>
            </w:pPr>
            <w:r w:rsidRPr="00DC1BE8">
              <w:rPr>
                <w:szCs w:val="28"/>
              </w:rPr>
              <w:t>4</w:t>
            </w:r>
          </w:p>
        </w:tc>
        <w:tc>
          <w:tcPr>
            <w:tcW w:w="3024" w:type="dxa"/>
            <w:vAlign w:val="center"/>
          </w:tcPr>
          <w:p w14:paraId="5E15A0D1" w14:textId="77777777" w:rsidR="00285852" w:rsidRPr="00DC1BE8" w:rsidRDefault="00285852" w:rsidP="00285852">
            <w:pPr>
              <w:bidi/>
              <w:jc w:val="center"/>
              <w:rPr>
                <w:szCs w:val="28"/>
              </w:rPr>
            </w:pPr>
            <w:r w:rsidRPr="00DC1BE8">
              <w:rPr>
                <w:szCs w:val="28"/>
              </w:rPr>
              <w:t>0.887</w:t>
            </w:r>
          </w:p>
        </w:tc>
      </w:tr>
    </w:tbl>
    <w:p w14:paraId="547C9E37" w14:textId="77777777" w:rsidR="00CC3A7F" w:rsidRPr="00DC1BE8" w:rsidRDefault="00CC3A7F" w:rsidP="00CC3A7F">
      <w:pPr>
        <w:bidi/>
        <w:jc w:val="left"/>
        <w:rPr>
          <w:szCs w:val="28"/>
        </w:rPr>
      </w:pPr>
    </w:p>
    <w:p w14:paraId="2044D0A7" w14:textId="4FAA549B" w:rsidR="00CC3A7F" w:rsidRPr="00DC1BE8" w:rsidRDefault="00CC3A7F" w:rsidP="00CC3A7F">
      <w:pPr>
        <w:bidi/>
        <w:jc w:val="left"/>
        <w:rPr>
          <w:szCs w:val="28"/>
        </w:rPr>
      </w:pPr>
      <w:r w:rsidRPr="00DC1BE8">
        <w:rPr>
          <w:szCs w:val="28"/>
        </w:rPr>
        <w:t>يبين الجدول نتائج ثبات القياس (</w:t>
      </w:r>
      <w:proofErr w:type="spellStart"/>
      <w:r w:rsidRPr="00DC1BE8">
        <w:rPr>
          <w:szCs w:val="28"/>
        </w:rPr>
        <w:t>كرونباخ</w:t>
      </w:r>
      <w:proofErr w:type="spellEnd"/>
      <w:r w:rsidRPr="00DC1BE8">
        <w:rPr>
          <w:szCs w:val="28"/>
        </w:rPr>
        <w:t xml:space="preserve"> ألفا) لمحاور الدراسة. وارتفاع قيم ألفا يشير إلى اتساق داخلي قوي، مما يعزز موثوقية المقاييس ويبرر الاعتماد عليها في التحليلات اللاحقة.</w:t>
      </w:r>
    </w:p>
    <w:p w14:paraId="1D658922" w14:textId="77777777" w:rsidR="00285852" w:rsidRDefault="00285852" w:rsidP="00285852">
      <w:pPr>
        <w:bidi/>
        <w:rPr>
          <w:szCs w:val="28"/>
        </w:rPr>
      </w:pPr>
    </w:p>
    <w:p w14:paraId="1E5F5F9F" w14:textId="77777777" w:rsidR="001E462B" w:rsidRDefault="001E462B" w:rsidP="001E462B">
      <w:pPr>
        <w:bidi/>
        <w:rPr>
          <w:szCs w:val="28"/>
        </w:rPr>
      </w:pPr>
    </w:p>
    <w:p w14:paraId="093277C3" w14:textId="77777777" w:rsidR="001E462B" w:rsidRDefault="001E462B" w:rsidP="001E462B">
      <w:pPr>
        <w:bidi/>
        <w:rPr>
          <w:szCs w:val="28"/>
        </w:rPr>
      </w:pPr>
    </w:p>
    <w:p w14:paraId="3488C22C" w14:textId="77777777" w:rsidR="00B92F71" w:rsidRDefault="00B92F71" w:rsidP="00B92F71">
      <w:pPr>
        <w:bidi/>
        <w:rPr>
          <w:szCs w:val="28"/>
        </w:rPr>
      </w:pPr>
    </w:p>
    <w:p w14:paraId="582DDF32" w14:textId="77777777" w:rsidR="0038327E" w:rsidRDefault="0038327E" w:rsidP="00B92F71">
      <w:pPr>
        <w:bidi/>
        <w:rPr>
          <w:szCs w:val="28"/>
        </w:rPr>
      </w:pPr>
    </w:p>
    <w:p w14:paraId="370173BB" w14:textId="3AD35342" w:rsidR="00483C8C" w:rsidRPr="00DC1BE8" w:rsidRDefault="00000000" w:rsidP="0038327E">
      <w:pPr>
        <w:bidi/>
        <w:spacing w:before="100" w:beforeAutospacing="1" w:after="0"/>
        <w:rPr>
          <w:rFonts w:eastAsia="Sakkal Majalla"/>
          <w:b/>
          <w:szCs w:val="28"/>
        </w:rPr>
      </w:pPr>
      <w:r w:rsidRPr="00DC1BE8">
        <w:rPr>
          <w:rFonts w:eastAsia="Sakkal Majalla"/>
          <w:b/>
          <w:szCs w:val="28"/>
        </w:rPr>
        <w:lastRenderedPageBreak/>
        <w:t>جدول (4): مصفوفة الارتباط (بيرسون) بين متغيرات الدراسة</w:t>
      </w:r>
    </w:p>
    <w:tbl>
      <w:tblPr>
        <w:tblStyle w:val="afa"/>
        <w:bidiVisual/>
        <w:tblW w:w="0" w:type="auto"/>
        <w:tblLook w:val="04A0" w:firstRow="1" w:lastRow="0" w:firstColumn="1" w:lastColumn="0" w:noHBand="0" w:noVBand="1"/>
      </w:tblPr>
      <w:tblGrid>
        <w:gridCol w:w="1295"/>
        <w:gridCol w:w="1294"/>
        <w:gridCol w:w="1294"/>
        <w:gridCol w:w="1294"/>
        <w:gridCol w:w="1294"/>
        <w:gridCol w:w="1295"/>
        <w:gridCol w:w="1294"/>
      </w:tblGrid>
      <w:tr w:rsidR="00285852" w:rsidRPr="00DC1BE8" w14:paraId="4A7B62F9" w14:textId="77777777" w:rsidTr="00D60F9D">
        <w:tc>
          <w:tcPr>
            <w:tcW w:w="1296" w:type="dxa"/>
            <w:shd w:val="clear" w:color="auto" w:fill="EDEDED"/>
          </w:tcPr>
          <w:p w14:paraId="278A0788" w14:textId="77777777" w:rsidR="00285852" w:rsidRPr="00DC1BE8" w:rsidRDefault="00285852" w:rsidP="0038327E">
            <w:pPr>
              <w:bidi/>
              <w:spacing w:after="0"/>
              <w:jc w:val="center"/>
            </w:pPr>
            <w:r w:rsidRPr="00DC1BE8">
              <w:rPr>
                <w:b/>
                <w:sz w:val="18"/>
              </w:rPr>
              <w:t>المتغير</w:t>
            </w:r>
          </w:p>
        </w:tc>
        <w:tc>
          <w:tcPr>
            <w:tcW w:w="1296" w:type="dxa"/>
            <w:shd w:val="clear" w:color="auto" w:fill="EDEDED"/>
          </w:tcPr>
          <w:p w14:paraId="754FAE44" w14:textId="77777777" w:rsidR="00285852" w:rsidRPr="00DC1BE8" w:rsidRDefault="00285852" w:rsidP="0038327E">
            <w:pPr>
              <w:bidi/>
              <w:spacing w:after="0"/>
              <w:jc w:val="center"/>
            </w:pPr>
            <w:r w:rsidRPr="00DC1BE8">
              <w:rPr>
                <w:b/>
                <w:sz w:val="18"/>
              </w:rPr>
              <w:t>سلوك مشاهدة الإعلانات الرقمية وعلاقته بالتصميم (متوسط)</w:t>
            </w:r>
          </w:p>
        </w:tc>
        <w:tc>
          <w:tcPr>
            <w:tcW w:w="1296" w:type="dxa"/>
            <w:shd w:val="clear" w:color="auto" w:fill="EDEDED"/>
          </w:tcPr>
          <w:p w14:paraId="0CDD59F2" w14:textId="77777777" w:rsidR="00285852" w:rsidRPr="00DC1BE8" w:rsidRDefault="00285852" w:rsidP="0038327E">
            <w:pPr>
              <w:bidi/>
              <w:spacing w:after="0"/>
              <w:jc w:val="center"/>
            </w:pPr>
            <w:r w:rsidRPr="00DC1BE8">
              <w:rPr>
                <w:b/>
                <w:sz w:val="18"/>
              </w:rPr>
              <w:t>عناصر التصميم البصري في الإعلان الرقمي (متوسط)</w:t>
            </w:r>
          </w:p>
        </w:tc>
        <w:tc>
          <w:tcPr>
            <w:tcW w:w="1296" w:type="dxa"/>
            <w:shd w:val="clear" w:color="auto" w:fill="EDEDED"/>
          </w:tcPr>
          <w:p w14:paraId="22D05A54" w14:textId="77777777" w:rsidR="00285852" w:rsidRPr="00DC1BE8" w:rsidRDefault="00285852" w:rsidP="0038327E">
            <w:pPr>
              <w:bidi/>
              <w:spacing w:after="0"/>
              <w:jc w:val="center"/>
            </w:pPr>
            <w:r w:rsidRPr="00DC1BE8">
              <w:rPr>
                <w:b/>
                <w:sz w:val="18"/>
              </w:rPr>
              <w:t>الانتباه والاهتمام والتفاعل مع الإعلان (متوسط)</w:t>
            </w:r>
          </w:p>
        </w:tc>
        <w:tc>
          <w:tcPr>
            <w:tcW w:w="1296" w:type="dxa"/>
            <w:shd w:val="clear" w:color="auto" w:fill="EDEDED"/>
          </w:tcPr>
          <w:p w14:paraId="2E2611F2" w14:textId="77777777" w:rsidR="00285852" w:rsidRPr="00DC1BE8" w:rsidRDefault="00285852" w:rsidP="0038327E">
            <w:pPr>
              <w:bidi/>
              <w:spacing w:after="0"/>
              <w:jc w:val="center"/>
            </w:pPr>
            <w:r w:rsidRPr="00DC1BE8">
              <w:rPr>
                <w:b/>
                <w:sz w:val="18"/>
              </w:rPr>
              <w:t>التفضيلات الشخصية في تصميم الإعلانات الرقمية (متوسط)</w:t>
            </w:r>
          </w:p>
        </w:tc>
        <w:tc>
          <w:tcPr>
            <w:tcW w:w="1296" w:type="dxa"/>
            <w:shd w:val="clear" w:color="auto" w:fill="EDEDED"/>
          </w:tcPr>
          <w:p w14:paraId="058B4B0F" w14:textId="77777777" w:rsidR="00285852" w:rsidRPr="00DC1BE8" w:rsidRDefault="00285852" w:rsidP="0038327E">
            <w:pPr>
              <w:bidi/>
              <w:spacing w:after="0"/>
              <w:jc w:val="center"/>
            </w:pPr>
            <w:r w:rsidRPr="00DC1BE8">
              <w:rPr>
                <w:b/>
                <w:sz w:val="18"/>
              </w:rPr>
              <w:t>الثقة في العلامة والرغبة/قرار الشراء (متوسط)</w:t>
            </w:r>
          </w:p>
        </w:tc>
        <w:tc>
          <w:tcPr>
            <w:tcW w:w="1296" w:type="dxa"/>
            <w:shd w:val="clear" w:color="auto" w:fill="EDEDED"/>
          </w:tcPr>
          <w:p w14:paraId="4BCB1F44" w14:textId="77777777" w:rsidR="00285852" w:rsidRPr="00DC1BE8" w:rsidRDefault="00285852" w:rsidP="0038327E">
            <w:pPr>
              <w:bidi/>
              <w:spacing w:after="0"/>
              <w:jc w:val="center"/>
            </w:pPr>
            <w:r w:rsidRPr="00DC1BE8">
              <w:rPr>
                <w:b/>
                <w:sz w:val="18"/>
              </w:rPr>
              <w:t>الانخراط وأهمية فئة المنتج (متوسط)</w:t>
            </w:r>
          </w:p>
        </w:tc>
      </w:tr>
      <w:tr w:rsidR="00285852" w:rsidRPr="00DC1BE8" w14:paraId="07CC37D2" w14:textId="77777777" w:rsidTr="00C56282">
        <w:trPr>
          <w:trHeight w:val="2231"/>
        </w:trPr>
        <w:tc>
          <w:tcPr>
            <w:tcW w:w="1296" w:type="dxa"/>
            <w:vAlign w:val="center"/>
          </w:tcPr>
          <w:p w14:paraId="7A90BA2D" w14:textId="53609224" w:rsidR="0038327E" w:rsidRPr="0038327E" w:rsidRDefault="00285852" w:rsidP="0038327E">
            <w:pPr>
              <w:bidi/>
              <w:spacing w:after="0"/>
              <w:jc w:val="center"/>
              <w:rPr>
                <w:sz w:val="18"/>
              </w:rPr>
            </w:pPr>
            <w:r w:rsidRPr="00DC1BE8">
              <w:rPr>
                <w:sz w:val="18"/>
              </w:rPr>
              <w:t>سلوك مشاهدة الإعلانات الرقمية وعلاقته بالتصميم (متوسط</w:t>
            </w:r>
            <w:r w:rsidR="0038327E">
              <w:rPr>
                <w:rFonts w:hint="cs"/>
                <w:sz w:val="18"/>
              </w:rPr>
              <w:t>)</w:t>
            </w:r>
          </w:p>
        </w:tc>
        <w:tc>
          <w:tcPr>
            <w:tcW w:w="1296" w:type="dxa"/>
            <w:vAlign w:val="center"/>
          </w:tcPr>
          <w:p w14:paraId="1D435ABE" w14:textId="38DA21F2" w:rsidR="00285852" w:rsidRPr="00DC1BE8" w:rsidRDefault="00285852" w:rsidP="0038327E">
            <w:pPr>
              <w:bidi/>
              <w:spacing w:after="0"/>
              <w:jc w:val="center"/>
            </w:pPr>
            <w:r w:rsidRPr="00DC1BE8">
              <w:rPr>
                <w:sz w:val="18"/>
              </w:rPr>
              <w:t>1.000</w:t>
            </w:r>
          </w:p>
        </w:tc>
        <w:tc>
          <w:tcPr>
            <w:tcW w:w="1296" w:type="dxa"/>
            <w:vAlign w:val="center"/>
          </w:tcPr>
          <w:p w14:paraId="3BFCF162" w14:textId="14464066" w:rsidR="00285852" w:rsidRPr="00DC1BE8" w:rsidRDefault="00285852" w:rsidP="0038327E">
            <w:pPr>
              <w:bidi/>
              <w:spacing w:after="0"/>
              <w:jc w:val="center"/>
            </w:pPr>
            <w:r w:rsidRPr="00DC1BE8">
              <w:rPr>
                <w:sz w:val="18"/>
              </w:rPr>
              <w:t>0.939</w:t>
            </w:r>
          </w:p>
        </w:tc>
        <w:tc>
          <w:tcPr>
            <w:tcW w:w="1296" w:type="dxa"/>
            <w:vAlign w:val="center"/>
          </w:tcPr>
          <w:p w14:paraId="71C50594" w14:textId="2549D180" w:rsidR="00285852" w:rsidRPr="00DC1BE8" w:rsidRDefault="00285852" w:rsidP="0038327E">
            <w:pPr>
              <w:bidi/>
              <w:spacing w:after="0"/>
              <w:jc w:val="center"/>
            </w:pPr>
            <w:r w:rsidRPr="00DC1BE8">
              <w:rPr>
                <w:sz w:val="18"/>
              </w:rPr>
              <w:t>0.939</w:t>
            </w:r>
          </w:p>
        </w:tc>
        <w:tc>
          <w:tcPr>
            <w:tcW w:w="1296" w:type="dxa"/>
            <w:vAlign w:val="center"/>
          </w:tcPr>
          <w:p w14:paraId="2E73FBD3" w14:textId="6A828F8B" w:rsidR="00285852" w:rsidRPr="00DC1BE8" w:rsidRDefault="00285852" w:rsidP="0038327E">
            <w:pPr>
              <w:bidi/>
              <w:spacing w:after="0"/>
              <w:jc w:val="center"/>
            </w:pPr>
            <w:r w:rsidRPr="00DC1BE8">
              <w:rPr>
                <w:sz w:val="18"/>
              </w:rPr>
              <w:t>0.922</w:t>
            </w:r>
          </w:p>
        </w:tc>
        <w:tc>
          <w:tcPr>
            <w:tcW w:w="1296" w:type="dxa"/>
            <w:vAlign w:val="center"/>
          </w:tcPr>
          <w:p w14:paraId="32908746" w14:textId="30F65017" w:rsidR="00285852" w:rsidRPr="00DC1BE8" w:rsidRDefault="00285852" w:rsidP="0038327E">
            <w:pPr>
              <w:bidi/>
              <w:spacing w:after="0"/>
              <w:jc w:val="center"/>
            </w:pPr>
            <w:r w:rsidRPr="00DC1BE8">
              <w:rPr>
                <w:sz w:val="18"/>
              </w:rPr>
              <w:t>0.501</w:t>
            </w:r>
          </w:p>
        </w:tc>
        <w:tc>
          <w:tcPr>
            <w:tcW w:w="1296" w:type="dxa"/>
            <w:vAlign w:val="center"/>
          </w:tcPr>
          <w:p w14:paraId="6DA2560E" w14:textId="51C6097D" w:rsidR="00285852" w:rsidRPr="00DC1BE8" w:rsidRDefault="00285852" w:rsidP="0038327E">
            <w:pPr>
              <w:bidi/>
              <w:spacing w:after="0"/>
              <w:jc w:val="center"/>
            </w:pPr>
            <w:r w:rsidRPr="00DC1BE8">
              <w:rPr>
                <w:sz w:val="18"/>
              </w:rPr>
              <w:t>0.489</w:t>
            </w:r>
          </w:p>
        </w:tc>
      </w:tr>
      <w:tr w:rsidR="00285852" w:rsidRPr="00DC1BE8" w14:paraId="6735B22B" w14:textId="77777777" w:rsidTr="00D67844">
        <w:tc>
          <w:tcPr>
            <w:tcW w:w="1296" w:type="dxa"/>
            <w:vAlign w:val="center"/>
          </w:tcPr>
          <w:p w14:paraId="408639F2" w14:textId="77777777" w:rsidR="00285852" w:rsidRPr="00DC1BE8" w:rsidRDefault="00285852" w:rsidP="0038327E">
            <w:pPr>
              <w:bidi/>
              <w:spacing w:after="0"/>
              <w:jc w:val="center"/>
            </w:pPr>
            <w:r w:rsidRPr="00DC1BE8">
              <w:rPr>
                <w:sz w:val="18"/>
              </w:rPr>
              <w:t>عناصر التصميم البصري في الإعلان الرقمي (متوسط)</w:t>
            </w:r>
          </w:p>
        </w:tc>
        <w:tc>
          <w:tcPr>
            <w:tcW w:w="1296" w:type="dxa"/>
            <w:vAlign w:val="center"/>
          </w:tcPr>
          <w:p w14:paraId="7869DDC4" w14:textId="44307C82" w:rsidR="00285852" w:rsidRPr="00DC1BE8" w:rsidRDefault="00285852" w:rsidP="0038327E">
            <w:pPr>
              <w:bidi/>
              <w:spacing w:after="0"/>
              <w:jc w:val="center"/>
            </w:pPr>
            <w:r w:rsidRPr="00DC1BE8">
              <w:rPr>
                <w:sz w:val="18"/>
              </w:rPr>
              <w:t>0.939</w:t>
            </w:r>
          </w:p>
        </w:tc>
        <w:tc>
          <w:tcPr>
            <w:tcW w:w="1296" w:type="dxa"/>
            <w:vAlign w:val="center"/>
          </w:tcPr>
          <w:p w14:paraId="106D94C7" w14:textId="2A980492" w:rsidR="00285852" w:rsidRPr="00DC1BE8" w:rsidRDefault="00285852" w:rsidP="0038327E">
            <w:pPr>
              <w:bidi/>
              <w:spacing w:after="0"/>
              <w:jc w:val="center"/>
            </w:pPr>
            <w:r w:rsidRPr="00DC1BE8">
              <w:rPr>
                <w:sz w:val="18"/>
              </w:rPr>
              <w:t>1.000</w:t>
            </w:r>
          </w:p>
        </w:tc>
        <w:tc>
          <w:tcPr>
            <w:tcW w:w="1296" w:type="dxa"/>
            <w:vAlign w:val="center"/>
          </w:tcPr>
          <w:p w14:paraId="56F15169" w14:textId="7A6D0BDD" w:rsidR="00285852" w:rsidRPr="00DC1BE8" w:rsidRDefault="00285852" w:rsidP="0038327E">
            <w:pPr>
              <w:bidi/>
              <w:spacing w:after="0"/>
              <w:jc w:val="center"/>
            </w:pPr>
            <w:r w:rsidRPr="00DC1BE8">
              <w:rPr>
                <w:sz w:val="18"/>
              </w:rPr>
              <w:t>0.953</w:t>
            </w:r>
          </w:p>
        </w:tc>
        <w:tc>
          <w:tcPr>
            <w:tcW w:w="1296" w:type="dxa"/>
            <w:vAlign w:val="center"/>
          </w:tcPr>
          <w:p w14:paraId="02CD0F0D" w14:textId="4154E088" w:rsidR="00285852" w:rsidRPr="00DC1BE8" w:rsidRDefault="00285852" w:rsidP="0038327E">
            <w:pPr>
              <w:bidi/>
              <w:spacing w:after="0"/>
              <w:jc w:val="center"/>
            </w:pPr>
            <w:r w:rsidRPr="00DC1BE8">
              <w:rPr>
                <w:sz w:val="18"/>
              </w:rPr>
              <w:t>0.950</w:t>
            </w:r>
          </w:p>
        </w:tc>
        <w:tc>
          <w:tcPr>
            <w:tcW w:w="1296" w:type="dxa"/>
            <w:vAlign w:val="center"/>
          </w:tcPr>
          <w:p w14:paraId="0FC71A67" w14:textId="29396151" w:rsidR="00285852" w:rsidRPr="00DC1BE8" w:rsidRDefault="00285852" w:rsidP="0038327E">
            <w:pPr>
              <w:bidi/>
              <w:spacing w:after="0"/>
              <w:jc w:val="center"/>
            </w:pPr>
            <w:r w:rsidRPr="00DC1BE8">
              <w:rPr>
                <w:sz w:val="18"/>
              </w:rPr>
              <w:t>0.542</w:t>
            </w:r>
          </w:p>
        </w:tc>
        <w:tc>
          <w:tcPr>
            <w:tcW w:w="1296" w:type="dxa"/>
            <w:vAlign w:val="center"/>
          </w:tcPr>
          <w:p w14:paraId="644C8921" w14:textId="18B34A96" w:rsidR="00285852" w:rsidRPr="00DC1BE8" w:rsidRDefault="00285852" w:rsidP="0038327E">
            <w:pPr>
              <w:bidi/>
              <w:spacing w:after="0"/>
              <w:jc w:val="center"/>
            </w:pPr>
            <w:r w:rsidRPr="00DC1BE8">
              <w:rPr>
                <w:sz w:val="18"/>
              </w:rPr>
              <w:t>0.528</w:t>
            </w:r>
          </w:p>
        </w:tc>
      </w:tr>
      <w:tr w:rsidR="00285852" w:rsidRPr="00DC1BE8" w14:paraId="681D2DC9" w14:textId="77777777" w:rsidTr="00D67844">
        <w:tc>
          <w:tcPr>
            <w:tcW w:w="1296" w:type="dxa"/>
            <w:vAlign w:val="center"/>
          </w:tcPr>
          <w:p w14:paraId="12010D24" w14:textId="77777777" w:rsidR="00285852" w:rsidRPr="00DC1BE8" w:rsidRDefault="00285852" w:rsidP="0038327E">
            <w:pPr>
              <w:bidi/>
              <w:spacing w:after="0"/>
              <w:jc w:val="center"/>
            </w:pPr>
            <w:r w:rsidRPr="00DC1BE8">
              <w:rPr>
                <w:sz w:val="18"/>
              </w:rPr>
              <w:t>الانتباه والاهتمام والتفاعل مع الإعلان (متوسط)</w:t>
            </w:r>
          </w:p>
        </w:tc>
        <w:tc>
          <w:tcPr>
            <w:tcW w:w="1296" w:type="dxa"/>
            <w:vAlign w:val="center"/>
          </w:tcPr>
          <w:p w14:paraId="4D61D8AC" w14:textId="1CF27060" w:rsidR="00285852" w:rsidRPr="00DC1BE8" w:rsidRDefault="00285852" w:rsidP="0038327E">
            <w:pPr>
              <w:bidi/>
              <w:spacing w:after="0"/>
              <w:jc w:val="center"/>
            </w:pPr>
            <w:r w:rsidRPr="00DC1BE8">
              <w:rPr>
                <w:sz w:val="18"/>
              </w:rPr>
              <w:t>0.939</w:t>
            </w:r>
          </w:p>
        </w:tc>
        <w:tc>
          <w:tcPr>
            <w:tcW w:w="1296" w:type="dxa"/>
            <w:vAlign w:val="center"/>
          </w:tcPr>
          <w:p w14:paraId="3DC219F9" w14:textId="41E5C95B" w:rsidR="00285852" w:rsidRPr="00DC1BE8" w:rsidRDefault="00285852" w:rsidP="0038327E">
            <w:pPr>
              <w:bidi/>
              <w:spacing w:after="0"/>
              <w:jc w:val="center"/>
            </w:pPr>
            <w:r w:rsidRPr="00DC1BE8">
              <w:rPr>
                <w:sz w:val="18"/>
              </w:rPr>
              <w:t>0.953</w:t>
            </w:r>
          </w:p>
        </w:tc>
        <w:tc>
          <w:tcPr>
            <w:tcW w:w="1296" w:type="dxa"/>
            <w:vAlign w:val="center"/>
          </w:tcPr>
          <w:p w14:paraId="5A6B36FA" w14:textId="3D28792A" w:rsidR="00285852" w:rsidRPr="00DC1BE8" w:rsidRDefault="00285852" w:rsidP="0038327E">
            <w:pPr>
              <w:bidi/>
              <w:spacing w:after="0"/>
              <w:jc w:val="center"/>
            </w:pPr>
            <w:r w:rsidRPr="00DC1BE8">
              <w:rPr>
                <w:sz w:val="18"/>
              </w:rPr>
              <w:t>1.000</w:t>
            </w:r>
          </w:p>
        </w:tc>
        <w:tc>
          <w:tcPr>
            <w:tcW w:w="1296" w:type="dxa"/>
            <w:vAlign w:val="center"/>
          </w:tcPr>
          <w:p w14:paraId="5E2906A3" w14:textId="766B1992" w:rsidR="00285852" w:rsidRPr="00DC1BE8" w:rsidRDefault="00285852" w:rsidP="0038327E">
            <w:pPr>
              <w:bidi/>
              <w:spacing w:after="0"/>
              <w:jc w:val="center"/>
            </w:pPr>
            <w:r w:rsidRPr="00DC1BE8">
              <w:rPr>
                <w:sz w:val="18"/>
              </w:rPr>
              <w:t>0.931</w:t>
            </w:r>
          </w:p>
        </w:tc>
        <w:tc>
          <w:tcPr>
            <w:tcW w:w="1296" w:type="dxa"/>
            <w:vAlign w:val="center"/>
          </w:tcPr>
          <w:p w14:paraId="66F071AE" w14:textId="5307847C" w:rsidR="00285852" w:rsidRPr="00DC1BE8" w:rsidRDefault="00285852" w:rsidP="0038327E">
            <w:pPr>
              <w:bidi/>
              <w:spacing w:after="0"/>
              <w:jc w:val="center"/>
            </w:pPr>
            <w:r w:rsidRPr="00DC1BE8">
              <w:rPr>
                <w:sz w:val="18"/>
              </w:rPr>
              <w:t>0.524</w:t>
            </w:r>
          </w:p>
        </w:tc>
        <w:tc>
          <w:tcPr>
            <w:tcW w:w="1296" w:type="dxa"/>
            <w:vAlign w:val="center"/>
          </w:tcPr>
          <w:p w14:paraId="31461194" w14:textId="59F20881" w:rsidR="00285852" w:rsidRPr="00DC1BE8" w:rsidRDefault="00285852" w:rsidP="0038327E">
            <w:pPr>
              <w:bidi/>
              <w:spacing w:after="0"/>
              <w:jc w:val="center"/>
            </w:pPr>
            <w:r w:rsidRPr="00DC1BE8">
              <w:rPr>
                <w:sz w:val="18"/>
              </w:rPr>
              <w:t>0.508</w:t>
            </w:r>
          </w:p>
        </w:tc>
      </w:tr>
      <w:tr w:rsidR="00285852" w:rsidRPr="00DC1BE8" w14:paraId="60EF5C31" w14:textId="77777777" w:rsidTr="00D67844">
        <w:tc>
          <w:tcPr>
            <w:tcW w:w="1296" w:type="dxa"/>
            <w:vAlign w:val="center"/>
          </w:tcPr>
          <w:p w14:paraId="42725BC0" w14:textId="77777777" w:rsidR="00285852" w:rsidRPr="00DC1BE8" w:rsidRDefault="00285852" w:rsidP="0038327E">
            <w:pPr>
              <w:bidi/>
              <w:spacing w:after="0"/>
              <w:jc w:val="center"/>
            </w:pPr>
            <w:r w:rsidRPr="00DC1BE8">
              <w:rPr>
                <w:sz w:val="18"/>
              </w:rPr>
              <w:t>التفضيلات الشخصية في تصميم الإعلانات الرقمية (متوسط)</w:t>
            </w:r>
          </w:p>
        </w:tc>
        <w:tc>
          <w:tcPr>
            <w:tcW w:w="1296" w:type="dxa"/>
            <w:vAlign w:val="center"/>
          </w:tcPr>
          <w:p w14:paraId="3836A586" w14:textId="35F13E05" w:rsidR="00285852" w:rsidRPr="00DC1BE8" w:rsidRDefault="00285852" w:rsidP="0038327E">
            <w:pPr>
              <w:bidi/>
              <w:spacing w:after="0"/>
              <w:jc w:val="center"/>
            </w:pPr>
            <w:r w:rsidRPr="00DC1BE8">
              <w:rPr>
                <w:sz w:val="18"/>
              </w:rPr>
              <w:t>0.922</w:t>
            </w:r>
          </w:p>
        </w:tc>
        <w:tc>
          <w:tcPr>
            <w:tcW w:w="1296" w:type="dxa"/>
            <w:vAlign w:val="center"/>
          </w:tcPr>
          <w:p w14:paraId="2378D82E" w14:textId="2C1244E1" w:rsidR="00285852" w:rsidRPr="00DC1BE8" w:rsidRDefault="00285852" w:rsidP="0038327E">
            <w:pPr>
              <w:bidi/>
              <w:spacing w:after="0"/>
              <w:jc w:val="center"/>
            </w:pPr>
            <w:r w:rsidRPr="00DC1BE8">
              <w:rPr>
                <w:sz w:val="18"/>
              </w:rPr>
              <w:t>0.950</w:t>
            </w:r>
          </w:p>
        </w:tc>
        <w:tc>
          <w:tcPr>
            <w:tcW w:w="1296" w:type="dxa"/>
            <w:vAlign w:val="center"/>
          </w:tcPr>
          <w:p w14:paraId="6E0A0FA9" w14:textId="63588590" w:rsidR="00285852" w:rsidRPr="00DC1BE8" w:rsidRDefault="00285852" w:rsidP="0038327E">
            <w:pPr>
              <w:bidi/>
              <w:spacing w:after="0"/>
              <w:jc w:val="center"/>
            </w:pPr>
            <w:r w:rsidRPr="00DC1BE8">
              <w:rPr>
                <w:sz w:val="18"/>
              </w:rPr>
              <w:t>0.931</w:t>
            </w:r>
          </w:p>
        </w:tc>
        <w:tc>
          <w:tcPr>
            <w:tcW w:w="1296" w:type="dxa"/>
            <w:vAlign w:val="center"/>
          </w:tcPr>
          <w:p w14:paraId="1307B405" w14:textId="52F3317D" w:rsidR="00285852" w:rsidRPr="00DC1BE8" w:rsidRDefault="00285852" w:rsidP="0038327E">
            <w:pPr>
              <w:bidi/>
              <w:spacing w:after="0"/>
              <w:jc w:val="center"/>
            </w:pPr>
            <w:r w:rsidRPr="00DC1BE8">
              <w:rPr>
                <w:sz w:val="18"/>
              </w:rPr>
              <w:t>1.000</w:t>
            </w:r>
          </w:p>
        </w:tc>
        <w:tc>
          <w:tcPr>
            <w:tcW w:w="1296" w:type="dxa"/>
            <w:vAlign w:val="center"/>
          </w:tcPr>
          <w:p w14:paraId="2991CD67" w14:textId="0ABBA0A4" w:rsidR="00285852" w:rsidRPr="00DC1BE8" w:rsidRDefault="00285852" w:rsidP="0038327E">
            <w:pPr>
              <w:bidi/>
              <w:spacing w:after="0"/>
              <w:jc w:val="center"/>
            </w:pPr>
            <w:r w:rsidRPr="00DC1BE8">
              <w:rPr>
                <w:sz w:val="18"/>
              </w:rPr>
              <w:t>0.519</w:t>
            </w:r>
          </w:p>
        </w:tc>
        <w:tc>
          <w:tcPr>
            <w:tcW w:w="1296" w:type="dxa"/>
            <w:vAlign w:val="center"/>
          </w:tcPr>
          <w:p w14:paraId="5981BAFD" w14:textId="0759FE00" w:rsidR="00285852" w:rsidRPr="00DC1BE8" w:rsidRDefault="00285852" w:rsidP="0038327E">
            <w:pPr>
              <w:bidi/>
              <w:spacing w:after="0"/>
              <w:jc w:val="center"/>
            </w:pPr>
            <w:r w:rsidRPr="00DC1BE8">
              <w:rPr>
                <w:sz w:val="18"/>
              </w:rPr>
              <w:t>0.507</w:t>
            </w:r>
          </w:p>
        </w:tc>
      </w:tr>
      <w:tr w:rsidR="00285852" w:rsidRPr="00DC1BE8" w14:paraId="172B3511" w14:textId="77777777" w:rsidTr="00D67844">
        <w:tc>
          <w:tcPr>
            <w:tcW w:w="1296" w:type="dxa"/>
            <w:vAlign w:val="center"/>
          </w:tcPr>
          <w:p w14:paraId="59B0AD4C" w14:textId="77777777" w:rsidR="00285852" w:rsidRPr="00DC1BE8" w:rsidRDefault="00285852" w:rsidP="0038327E">
            <w:pPr>
              <w:bidi/>
              <w:spacing w:after="0"/>
              <w:jc w:val="center"/>
            </w:pPr>
            <w:r w:rsidRPr="00DC1BE8">
              <w:rPr>
                <w:sz w:val="18"/>
              </w:rPr>
              <w:t>الثقة في العلامة والرغبة/قرار الشراء (متوسط)</w:t>
            </w:r>
          </w:p>
        </w:tc>
        <w:tc>
          <w:tcPr>
            <w:tcW w:w="1296" w:type="dxa"/>
            <w:vAlign w:val="center"/>
          </w:tcPr>
          <w:p w14:paraId="69F53338" w14:textId="3B9F1497" w:rsidR="00285852" w:rsidRPr="00DC1BE8" w:rsidRDefault="00285852" w:rsidP="0038327E">
            <w:pPr>
              <w:bidi/>
              <w:spacing w:after="0"/>
              <w:jc w:val="center"/>
            </w:pPr>
            <w:r w:rsidRPr="00DC1BE8">
              <w:rPr>
                <w:sz w:val="18"/>
              </w:rPr>
              <w:t>0.501</w:t>
            </w:r>
          </w:p>
        </w:tc>
        <w:tc>
          <w:tcPr>
            <w:tcW w:w="1296" w:type="dxa"/>
            <w:vAlign w:val="center"/>
          </w:tcPr>
          <w:p w14:paraId="7EBAD9C9" w14:textId="37EC72D9" w:rsidR="00285852" w:rsidRPr="00DC1BE8" w:rsidRDefault="00285852" w:rsidP="0038327E">
            <w:pPr>
              <w:bidi/>
              <w:spacing w:after="0"/>
              <w:jc w:val="center"/>
            </w:pPr>
            <w:r w:rsidRPr="00DC1BE8">
              <w:rPr>
                <w:sz w:val="18"/>
              </w:rPr>
              <w:t>0.542</w:t>
            </w:r>
          </w:p>
        </w:tc>
        <w:tc>
          <w:tcPr>
            <w:tcW w:w="1296" w:type="dxa"/>
            <w:vAlign w:val="center"/>
          </w:tcPr>
          <w:p w14:paraId="6141EA2E" w14:textId="066C964F" w:rsidR="00285852" w:rsidRPr="00DC1BE8" w:rsidRDefault="00285852" w:rsidP="0038327E">
            <w:pPr>
              <w:bidi/>
              <w:spacing w:after="0"/>
              <w:jc w:val="center"/>
            </w:pPr>
            <w:r w:rsidRPr="00DC1BE8">
              <w:rPr>
                <w:sz w:val="18"/>
              </w:rPr>
              <w:t>0.524</w:t>
            </w:r>
          </w:p>
        </w:tc>
        <w:tc>
          <w:tcPr>
            <w:tcW w:w="1296" w:type="dxa"/>
            <w:vAlign w:val="center"/>
          </w:tcPr>
          <w:p w14:paraId="38C1D1C9" w14:textId="2B8E9E0E" w:rsidR="00285852" w:rsidRPr="00DC1BE8" w:rsidRDefault="00285852" w:rsidP="0038327E">
            <w:pPr>
              <w:bidi/>
              <w:spacing w:after="0"/>
              <w:jc w:val="center"/>
            </w:pPr>
            <w:r w:rsidRPr="00DC1BE8">
              <w:rPr>
                <w:sz w:val="18"/>
              </w:rPr>
              <w:t>0.519</w:t>
            </w:r>
          </w:p>
        </w:tc>
        <w:tc>
          <w:tcPr>
            <w:tcW w:w="1296" w:type="dxa"/>
            <w:vAlign w:val="center"/>
          </w:tcPr>
          <w:p w14:paraId="7E99D525" w14:textId="0810B4DA" w:rsidR="00285852" w:rsidRPr="00DC1BE8" w:rsidRDefault="00285852" w:rsidP="0038327E">
            <w:pPr>
              <w:bidi/>
              <w:spacing w:after="0"/>
              <w:jc w:val="center"/>
            </w:pPr>
            <w:r w:rsidRPr="00DC1BE8">
              <w:rPr>
                <w:sz w:val="18"/>
              </w:rPr>
              <w:t>1.000</w:t>
            </w:r>
          </w:p>
        </w:tc>
        <w:tc>
          <w:tcPr>
            <w:tcW w:w="1296" w:type="dxa"/>
            <w:vAlign w:val="center"/>
          </w:tcPr>
          <w:p w14:paraId="6E92F76E" w14:textId="26C65234" w:rsidR="00285852" w:rsidRPr="00DC1BE8" w:rsidRDefault="00285852" w:rsidP="0038327E">
            <w:pPr>
              <w:bidi/>
              <w:spacing w:after="0"/>
              <w:jc w:val="center"/>
            </w:pPr>
            <w:r w:rsidRPr="00DC1BE8">
              <w:rPr>
                <w:sz w:val="18"/>
              </w:rPr>
              <w:t>0.919</w:t>
            </w:r>
          </w:p>
        </w:tc>
      </w:tr>
      <w:tr w:rsidR="00285852" w:rsidRPr="00DC1BE8" w14:paraId="5B44707F" w14:textId="77777777" w:rsidTr="00D67844">
        <w:tc>
          <w:tcPr>
            <w:tcW w:w="1296" w:type="dxa"/>
            <w:vAlign w:val="center"/>
          </w:tcPr>
          <w:p w14:paraId="6F9F9BA0" w14:textId="77777777" w:rsidR="00285852" w:rsidRPr="00DC1BE8" w:rsidRDefault="00285852" w:rsidP="0038327E">
            <w:pPr>
              <w:bidi/>
              <w:spacing w:after="0"/>
              <w:jc w:val="center"/>
            </w:pPr>
            <w:r w:rsidRPr="00DC1BE8">
              <w:rPr>
                <w:sz w:val="18"/>
              </w:rPr>
              <w:t>الانخراط وأهمية فئة المنتج (متوسط)</w:t>
            </w:r>
          </w:p>
        </w:tc>
        <w:tc>
          <w:tcPr>
            <w:tcW w:w="1296" w:type="dxa"/>
            <w:vAlign w:val="center"/>
          </w:tcPr>
          <w:p w14:paraId="592229C8" w14:textId="7CB68D9F" w:rsidR="00285852" w:rsidRPr="00DC1BE8" w:rsidRDefault="00285852" w:rsidP="0038327E">
            <w:pPr>
              <w:bidi/>
              <w:spacing w:after="0"/>
              <w:jc w:val="center"/>
            </w:pPr>
            <w:r w:rsidRPr="00DC1BE8">
              <w:rPr>
                <w:sz w:val="18"/>
              </w:rPr>
              <w:t>0.489</w:t>
            </w:r>
          </w:p>
        </w:tc>
        <w:tc>
          <w:tcPr>
            <w:tcW w:w="1296" w:type="dxa"/>
            <w:vAlign w:val="center"/>
          </w:tcPr>
          <w:p w14:paraId="0EA9C3A3" w14:textId="56ADD33B" w:rsidR="00285852" w:rsidRPr="00DC1BE8" w:rsidRDefault="00285852" w:rsidP="0038327E">
            <w:pPr>
              <w:bidi/>
              <w:spacing w:after="0"/>
              <w:jc w:val="center"/>
            </w:pPr>
            <w:r w:rsidRPr="00DC1BE8">
              <w:rPr>
                <w:sz w:val="18"/>
              </w:rPr>
              <w:t>0.528</w:t>
            </w:r>
          </w:p>
        </w:tc>
        <w:tc>
          <w:tcPr>
            <w:tcW w:w="1296" w:type="dxa"/>
            <w:vAlign w:val="center"/>
          </w:tcPr>
          <w:p w14:paraId="21C2FFDC" w14:textId="1EAEA797" w:rsidR="00285852" w:rsidRPr="00DC1BE8" w:rsidRDefault="00285852" w:rsidP="0038327E">
            <w:pPr>
              <w:bidi/>
              <w:spacing w:after="0"/>
              <w:jc w:val="center"/>
            </w:pPr>
            <w:r w:rsidRPr="00DC1BE8">
              <w:rPr>
                <w:sz w:val="18"/>
              </w:rPr>
              <w:t>0.508</w:t>
            </w:r>
          </w:p>
        </w:tc>
        <w:tc>
          <w:tcPr>
            <w:tcW w:w="1296" w:type="dxa"/>
            <w:vAlign w:val="center"/>
          </w:tcPr>
          <w:p w14:paraId="50DE64E0" w14:textId="7116FDBD" w:rsidR="00285852" w:rsidRPr="00DC1BE8" w:rsidRDefault="00285852" w:rsidP="0038327E">
            <w:pPr>
              <w:bidi/>
              <w:spacing w:after="0"/>
              <w:jc w:val="center"/>
            </w:pPr>
            <w:r w:rsidRPr="00DC1BE8">
              <w:rPr>
                <w:sz w:val="18"/>
              </w:rPr>
              <w:t>0.507</w:t>
            </w:r>
          </w:p>
        </w:tc>
        <w:tc>
          <w:tcPr>
            <w:tcW w:w="1296" w:type="dxa"/>
            <w:vAlign w:val="center"/>
          </w:tcPr>
          <w:p w14:paraId="7ED0C9ED" w14:textId="7A64C105" w:rsidR="00285852" w:rsidRPr="00DC1BE8" w:rsidRDefault="00285852" w:rsidP="0038327E">
            <w:pPr>
              <w:bidi/>
              <w:spacing w:after="0"/>
              <w:jc w:val="center"/>
            </w:pPr>
            <w:r w:rsidRPr="00DC1BE8">
              <w:rPr>
                <w:sz w:val="18"/>
              </w:rPr>
              <w:t>0.919</w:t>
            </w:r>
          </w:p>
        </w:tc>
        <w:tc>
          <w:tcPr>
            <w:tcW w:w="1296" w:type="dxa"/>
            <w:vAlign w:val="center"/>
          </w:tcPr>
          <w:p w14:paraId="2ADF8029" w14:textId="689806EC" w:rsidR="00285852" w:rsidRPr="00DC1BE8" w:rsidRDefault="00285852" w:rsidP="0038327E">
            <w:pPr>
              <w:bidi/>
              <w:spacing w:after="0"/>
              <w:jc w:val="center"/>
            </w:pPr>
            <w:r w:rsidRPr="00DC1BE8">
              <w:rPr>
                <w:sz w:val="18"/>
              </w:rPr>
              <w:t>1.000</w:t>
            </w:r>
          </w:p>
        </w:tc>
      </w:tr>
      <w:tr w:rsidR="00285852" w:rsidRPr="00DC1BE8" w14:paraId="722E4341" w14:textId="77777777" w:rsidTr="00D67844">
        <w:tc>
          <w:tcPr>
            <w:tcW w:w="9072" w:type="dxa"/>
            <w:gridSpan w:val="7"/>
            <w:vAlign w:val="center"/>
          </w:tcPr>
          <w:p w14:paraId="6B9C9C8A" w14:textId="06DC7D2B" w:rsidR="00285852" w:rsidRPr="00DC1BE8" w:rsidRDefault="00285852" w:rsidP="0038327E">
            <w:pPr>
              <w:bidi/>
              <w:spacing w:after="0"/>
              <w:jc w:val="center"/>
            </w:pPr>
            <w:r w:rsidRPr="00DC1BE8">
              <w:rPr>
                <w:sz w:val="18"/>
              </w:rPr>
              <w:t>ملاحظة: دلالة عند مستوى (0.01</w:t>
            </w:r>
            <w:proofErr w:type="gramStart"/>
            <w:r w:rsidRPr="00DC1BE8">
              <w:rPr>
                <w:sz w:val="18"/>
              </w:rPr>
              <w:t>)،  دلالة</w:t>
            </w:r>
            <w:proofErr w:type="gramEnd"/>
            <w:r w:rsidRPr="00DC1BE8">
              <w:rPr>
                <w:sz w:val="18"/>
              </w:rPr>
              <w:t xml:space="preserve"> عند مستوى (0.05).</w:t>
            </w:r>
          </w:p>
        </w:tc>
      </w:tr>
    </w:tbl>
    <w:p w14:paraId="003EF8D9" w14:textId="40A7361B" w:rsidR="00483C8C" w:rsidRPr="00DC1BE8" w:rsidRDefault="00CC3A7F" w:rsidP="00CC3A7F">
      <w:pPr>
        <w:bidi/>
        <w:jc w:val="left"/>
        <w:rPr>
          <w:szCs w:val="28"/>
        </w:rPr>
      </w:pPr>
      <w:r w:rsidRPr="00DC1BE8">
        <w:rPr>
          <w:szCs w:val="28"/>
        </w:rPr>
        <w:lastRenderedPageBreak/>
        <w:t>يعرض هذا الجدول بيانات داعمة للتحليل، ويسهم في توثيق النتائج وتفصيلها بما يسهل تفسير الاستنتاجات وربطها بمحاور الدراسة.</w:t>
      </w:r>
    </w:p>
    <w:p w14:paraId="0ADD50B0" w14:textId="77777777" w:rsidR="00483C8C" w:rsidRPr="00DC1BE8" w:rsidRDefault="00000000" w:rsidP="00440CA5">
      <w:pPr>
        <w:bidi/>
        <w:jc w:val="center"/>
        <w:rPr>
          <w:rFonts w:eastAsia="Sakkal Majalla"/>
          <w:b/>
          <w:szCs w:val="28"/>
        </w:rPr>
      </w:pPr>
      <w:r w:rsidRPr="00DC1BE8">
        <w:rPr>
          <w:rFonts w:eastAsia="Sakkal Majalla"/>
          <w:b/>
          <w:szCs w:val="28"/>
        </w:rPr>
        <w:t>جدول (5): تحليل الانحدار المتعدد (المتغير التابع: الثقة في العلامة والرغبة/قرار الشراء (متوسط))</w:t>
      </w:r>
    </w:p>
    <w:tbl>
      <w:tblPr>
        <w:tblStyle w:val="afa"/>
        <w:bidiVisual/>
        <w:tblW w:w="0" w:type="auto"/>
        <w:tblLook w:val="04A0" w:firstRow="1" w:lastRow="0" w:firstColumn="1" w:lastColumn="0" w:noHBand="0" w:noVBand="1"/>
      </w:tblPr>
      <w:tblGrid>
        <w:gridCol w:w="1133"/>
        <w:gridCol w:w="1132"/>
        <w:gridCol w:w="1132"/>
        <w:gridCol w:w="1133"/>
        <w:gridCol w:w="1133"/>
        <w:gridCol w:w="1133"/>
        <w:gridCol w:w="1132"/>
        <w:gridCol w:w="1132"/>
      </w:tblGrid>
      <w:tr w:rsidR="00285852" w:rsidRPr="00DC1BE8" w14:paraId="54A78AFB" w14:textId="77777777" w:rsidTr="00285852">
        <w:tc>
          <w:tcPr>
            <w:tcW w:w="9072" w:type="dxa"/>
            <w:gridSpan w:val="8"/>
            <w:shd w:val="clear" w:color="auto" w:fill="EDEDED"/>
            <w:vAlign w:val="center"/>
          </w:tcPr>
          <w:p w14:paraId="1F066D9B" w14:textId="734857D4" w:rsidR="00285852" w:rsidRPr="00DC1BE8" w:rsidRDefault="00285852" w:rsidP="00285852">
            <w:pPr>
              <w:bidi/>
              <w:jc w:val="center"/>
              <w:rPr>
                <w:szCs w:val="28"/>
              </w:rPr>
            </w:pPr>
            <w:r w:rsidRPr="00DC1BE8">
              <w:rPr>
                <w:b/>
                <w:szCs w:val="28"/>
              </w:rPr>
              <w:t>ملخص النموذج</w:t>
            </w:r>
          </w:p>
        </w:tc>
      </w:tr>
      <w:tr w:rsidR="00285852" w:rsidRPr="00DC1BE8" w14:paraId="766A3784" w14:textId="77777777" w:rsidTr="00285852">
        <w:tc>
          <w:tcPr>
            <w:tcW w:w="1134" w:type="dxa"/>
            <w:vAlign w:val="center"/>
          </w:tcPr>
          <w:p w14:paraId="3A8B9773" w14:textId="77777777" w:rsidR="00285852" w:rsidRPr="00DC1BE8" w:rsidRDefault="00285852" w:rsidP="00285852">
            <w:pPr>
              <w:bidi/>
              <w:jc w:val="center"/>
              <w:rPr>
                <w:szCs w:val="28"/>
              </w:rPr>
            </w:pPr>
            <w:r w:rsidRPr="00DC1BE8">
              <w:rPr>
                <w:szCs w:val="28"/>
              </w:rPr>
              <w:t>N</w:t>
            </w:r>
          </w:p>
        </w:tc>
        <w:tc>
          <w:tcPr>
            <w:tcW w:w="1134" w:type="dxa"/>
            <w:vAlign w:val="center"/>
          </w:tcPr>
          <w:p w14:paraId="183DEF92" w14:textId="77777777" w:rsidR="00285852" w:rsidRPr="00DC1BE8" w:rsidRDefault="00285852" w:rsidP="00285852">
            <w:pPr>
              <w:bidi/>
              <w:jc w:val="center"/>
              <w:rPr>
                <w:szCs w:val="28"/>
              </w:rPr>
            </w:pPr>
            <w:r w:rsidRPr="00DC1BE8">
              <w:rPr>
                <w:szCs w:val="28"/>
              </w:rPr>
              <w:t>R</w:t>
            </w:r>
          </w:p>
        </w:tc>
        <w:tc>
          <w:tcPr>
            <w:tcW w:w="1134" w:type="dxa"/>
            <w:vAlign w:val="center"/>
          </w:tcPr>
          <w:p w14:paraId="1B1C70E2" w14:textId="77777777" w:rsidR="00285852" w:rsidRPr="00DC1BE8" w:rsidRDefault="00285852" w:rsidP="00285852">
            <w:pPr>
              <w:bidi/>
              <w:jc w:val="center"/>
              <w:rPr>
                <w:szCs w:val="28"/>
              </w:rPr>
            </w:pPr>
            <w:r w:rsidRPr="00DC1BE8">
              <w:rPr>
                <w:szCs w:val="28"/>
              </w:rPr>
              <w:t>R²</w:t>
            </w:r>
          </w:p>
        </w:tc>
        <w:tc>
          <w:tcPr>
            <w:tcW w:w="1134" w:type="dxa"/>
            <w:vAlign w:val="center"/>
          </w:tcPr>
          <w:p w14:paraId="2D235476" w14:textId="77777777" w:rsidR="00285852" w:rsidRPr="00DC1BE8" w:rsidRDefault="00285852" w:rsidP="00285852">
            <w:pPr>
              <w:bidi/>
              <w:jc w:val="center"/>
              <w:rPr>
                <w:szCs w:val="28"/>
              </w:rPr>
            </w:pPr>
            <w:r w:rsidRPr="00DC1BE8">
              <w:rPr>
                <w:szCs w:val="28"/>
              </w:rPr>
              <w:t>R² المصحح</w:t>
            </w:r>
          </w:p>
        </w:tc>
        <w:tc>
          <w:tcPr>
            <w:tcW w:w="1134" w:type="dxa"/>
            <w:vAlign w:val="center"/>
          </w:tcPr>
          <w:p w14:paraId="3F6BFBD9" w14:textId="77777777" w:rsidR="00285852" w:rsidRPr="00DC1BE8" w:rsidRDefault="00285852" w:rsidP="00285852">
            <w:pPr>
              <w:bidi/>
              <w:jc w:val="center"/>
              <w:rPr>
                <w:szCs w:val="28"/>
              </w:rPr>
            </w:pPr>
            <w:r w:rsidRPr="00DC1BE8">
              <w:rPr>
                <w:szCs w:val="28"/>
              </w:rPr>
              <w:t>F</w:t>
            </w:r>
          </w:p>
        </w:tc>
        <w:tc>
          <w:tcPr>
            <w:tcW w:w="1134" w:type="dxa"/>
            <w:vAlign w:val="center"/>
          </w:tcPr>
          <w:p w14:paraId="2CA98A87" w14:textId="77777777" w:rsidR="00285852" w:rsidRPr="00DC1BE8" w:rsidRDefault="00285852" w:rsidP="00285852">
            <w:pPr>
              <w:bidi/>
              <w:jc w:val="center"/>
              <w:rPr>
                <w:szCs w:val="28"/>
              </w:rPr>
            </w:pPr>
            <w:proofErr w:type="spellStart"/>
            <w:r w:rsidRPr="00DC1BE8">
              <w:rPr>
                <w:szCs w:val="28"/>
              </w:rPr>
              <w:t>Sig</w:t>
            </w:r>
            <w:proofErr w:type="spellEnd"/>
            <w:r w:rsidRPr="00DC1BE8">
              <w:rPr>
                <w:szCs w:val="28"/>
              </w:rPr>
              <w:t>. F (p)</w:t>
            </w:r>
          </w:p>
        </w:tc>
        <w:tc>
          <w:tcPr>
            <w:tcW w:w="1134" w:type="dxa"/>
            <w:vAlign w:val="center"/>
          </w:tcPr>
          <w:p w14:paraId="7F341696" w14:textId="77777777" w:rsidR="00285852" w:rsidRPr="00DC1BE8" w:rsidRDefault="00285852" w:rsidP="00285852">
            <w:pPr>
              <w:bidi/>
              <w:jc w:val="center"/>
              <w:rPr>
                <w:szCs w:val="28"/>
              </w:rPr>
            </w:pPr>
            <w:r w:rsidRPr="00DC1BE8">
              <w:rPr>
                <w:szCs w:val="28"/>
              </w:rPr>
              <w:t>df1</w:t>
            </w:r>
          </w:p>
        </w:tc>
        <w:tc>
          <w:tcPr>
            <w:tcW w:w="1134" w:type="dxa"/>
            <w:vAlign w:val="center"/>
          </w:tcPr>
          <w:p w14:paraId="0C536584" w14:textId="77777777" w:rsidR="00285852" w:rsidRPr="00DC1BE8" w:rsidRDefault="00285852" w:rsidP="00285852">
            <w:pPr>
              <w:bidi/>
              <w:jc w:val="center"/>
              <w:rPr>
                <w:szCs w:val="28"/>
              </w:rPr>
            </w:pPr>
            <w:r w:rsidRPr="00DC1BE8">
              <w:rPr>
                <w:szCs w:val="28"/>
              </w:rPr>
              <w:t>df2</w:t>
            </w:r>
          </w:p>
        </w:tc>
      </w:tr>
      <w:tr w:rsidR="00285852" w:rsidRPr="00DC1BE8" w14:paraId="6CE9F6A3" w14:textId="77777777" w:rsidTr="00285852">
        <w:tc>
          <w:tcPr>
            <w:tcW w:w="1134" w:type="dxa"/>
            <w:vAlign w:val="center"/>
          </w:tcPr>
          <w:p w14:paraId="63E0B67E" w14:textId="77777777" w:rsidR="00285852" w:rsidRPr="00DC1BE8" w:rsidRDefault="00285852" w:rsidP="00285852">
            <w:pPr>
              <w:bidi/>
              <w:jc w:val="center"/>
              <w:rPr>
                <w:szCs w:val="28"/>
              </w:rPr>
            </w:pPr>
            <w:r w:rsidRPr="00DC1BE8">
              <w:rPr>
                <w:szCs w:val="28"/>
              </w:rPr>
              <w:t>385</w:t>
            </w:r>
          </w:p>
        </w:tc>
        <w:tc>
          <w:tcPr>
            <w:tcW w:w="1134" w:type="dxa"/>
            <w:vAlign w:val="center"/>
          </w:tcPr>
          <w:p w14:paraId="3EC5DD0F" w14:textId="77777777" w:rsidR="00285852" w:rsidRPr="00DC1BE8" w:rsidRDefault="00285852" w:rsidP="00285852">
            <w:pPr>
              <w:bidi/>
              <w:jc w:val="center"/>
              <w:rPr>
                <w:szCs w:val="28"/>
              </w:rPr>
            </w:pPr>
            <w:r w:rsidRPr="00DC1BE8">
              <w:rPr>
                <w:szCs w:val="28"/>
              </w:rPr>
              <w:t>0.548</w:t>
            </w:r>
          </w:p>
        </w:tc>
        <w:tc>
          <w:tcPr>
            <w:tcW w:w="1134" w:type="dxa"/>
            <w:vAlign w:val="center"/>
          </w:tcPr>
          <w:p w14:paraId="47BE67C2" w14:textId="77777777" w:rsidR="00285852" w:rsidRPr="00DC1BE8" w:rsidRDefault="00285852" w:rsidP="00285852">
            <w:pPr>
              <w:bidi/>
              <w:jc w:val="center"/>
              <w:rPr>
                <w:szCs w:val="28"/>
              </w:rPr>
            </w:pPr>
            <w:r w:rsidRPr="00DC1BE8">
              <w:rPr>
                <w:szCs w:val="28"/>
              </w:rPr>
              <w:t>0.300</w:t>
            </w:r>
          </w:p>
        </w:tc>
        <w:tc>
          <w:tcPr>
            <w:tcW w:w="1134" w:type="dxa"/>
            <w:vAlign w:val="center"/>
          </w:tcPr>
          <w:p w14:paraId="6E9F591D" w14:textId="77777777" w:rsidR="00285852" w:rsidRPr="00DC1BE8" w:rsidRDefault="00285852" w:rsidP="00285852">
            <w:pPr>
              <w:bidi/>
              <w:jc w:val="center"/>
              <w:rPr>
                <w:szCs w:val="28"/>
              </w:rPr>
            </w:pPr>
            <w:r w:rsidRPr="00DC1BE8">
              <w:rPr>
                <w:szCs w:val="28"/>
              </w:rPr>
              <w:t>0.293</w:t>
            </w:r>
          </w:p>
        </w:tc>
        <w:tc>
          <w:tcPr>
            <w:tcW w:w="1134" w:type="dxa"/>
            <w:vAlign w:val="center"/>
          </w:tcPr>
          <w:p w14:paraId="722A8CFE" w14:textId="77777777" w:rsidR="00285852" w:rsidRPr="00DC1BE8" w:rsidRDefault="00285852" w:rsidP="00285852">
            <w:pPr>
              <w:bidi/>
              <w:jc w:val="center"/>
              <w:rPr>
                <w:szCs w:val="28"/>
              </w:rPr>
            </w:pPr>
            <w:r w:rsidRPr="00DC1BE8">
              <w:rPr>
                <w:szCs w:val="28"/>
              </w:rPr>
              <w:t>40.796</w:t>
            </w:r>
          </w:p>
        </w:tc>
        <w:tc>
          <w:tcPr>
            <w:tcW w:w="1134" w:type="dxa"/>
            <w:vAlign w:val="center"/>
          </w:tcPr>
          <w:p w14:paraId="656FD5D8" w14:textId="7A3E1868" w:rsidR="00285852" w:rsidRPr="00DC1BE8" w:rsidRDefault="00833AB8" w:rsidP="00285852">
            <w:pPr>
              <w:bidi/>
              <w:jc w:val="center"/>
              <w:rPr>
                <w:szCs w:val="28"/>
              </w:rPr>
            </w:pPr>
            <w:r w:rsidRPr="00DC1BE8">
              <w:rPr>
                <w:szCs w:val="28"/>
              </w:rPr>
              <w:t>p &lt; 0.001</w:t>
            </w:r>
          </w:p>
        </w:tc>
        <w:tc>
          <w:tcPr>
            <w:tcW w:w="1134" w:type="dxa"/>
            <w:vAlign w:val="center"/>
          </w:tcPr>
          <w:p w14:paraId="0E6BBD20" w14:textId="77777777" w:rsidR="00285852" w:rsidRPr="00DC1BE8" w:rsidRDefault="00285852" w:rsidP="00285852">
            <w:pPr>
              <w:bidi/>
              <w:jc w:val="center"/>
              <w:rPr>
                <w:szCs w:val="28"/>
              </w:rPr>
            </w:pPr>
            <w:r w:rsidRPr="00DC1BE8">
              <w:rPr>
                <w:szCs w:val="28"/>
              </w:rPr>
              <w:t>4</w:t>
            </w:r>
          </w:p>
        </w:tc>
        <w:tc>
          <w:tcPr>
            <w:tcW w:w="1134" w:type="dxa"/>
            <w:vAlign w:val="center"/>
          </w:tcPr>
          <w:p w14:paraId="56433F8D" w14:textId="77777777" w:rsidR="00285852" w:rsidRPr="00DC1BE8" w:rsidRDefault="00285852" w:rsidP="00285852">
            <w:pPr>
              <w:bidi/>
              <w:jc w:val="center"/>
              <w:rPr>
                <w:szCs w:val="28"/>
              </w:rPr>
            </w:pPr>
            <w:r w:rsidRPr="00DC1BE8">
              <w:rPr>
                <w:szCs w:val="28"/>
              </w:rPr>
              <w:t>380</w:t>
            </w:r>
          </w:p>
        </w:tc>
      </w:tr>
      <w:tr w:rsidR="00285852" w:rsidRPr="00DC1BE8" w14:paraId="50773E6C" w14:textId="77777777" w:rsidTr="00285852">
        <w:tc>
          <w:tcPr>
            <w:tcW w:w="9072" w:type="dxa"/>
            <w:gridSpan w:val="8"/>
            <w:shd w:val="clear" w:color="auto" w:fill="F2F2F2" w:themeFill="background1" w:themeFillShade="F2"/>
            <w:vAlign w:val="center"/>
          </w:tcPr>
          <w:p w14:paraId="1B135A2D" w14:textId="22EA269A" w:rsidR="00285852" w:rsidRPr="00DC1BE8" w:rsidRDefault="00285852" w:rsidP="00285852">
            <w:pPr>
              <w:bidi/>
              <w:jc w:val="center"/>
              <w:rPr>
                <w:szCs w:val="28"/>
              </w:rPr>
            </w:pPr>
            <w:r w:rsidRPr="00DC1BE8">
              <w:rPr>
                <w:szCs w:val="28"/>
              </w:rPr>
              <w:t>معاملات الانحدار</w:t>
            </w:r>
          </w:p>
        </w:tc>
      </w:tr>
      <w:tr w:rsidR="00285852" w:rsidRPr="00DC1BE8" w14:paraId="52ADA77A" w14:textId="77777777" w:rsidTr="00285852">
        <w:tc>
          <w:tcPr>
            <w:tcW w:w="3402" w:type="dxa"/>
            <w:gridSpan w:val="3"/>
            <w:vAlign w:val="center"/>
          </w:tcPr>
          <w:p w14:paraId="7A39FEB3" w14:textId="04C8FEBF" w:rsidR="00285852" w:rsidRPr="00DC1BE8" w:rsidRDefault="00285852" w:rsidP="00285852">
            <w:pPr>
              <w:bidi/>
              <w:jc w:val="center"/>
              <w:rPr>
                <w:szCs w:val="28"/>
              </w:rPr>
            </w:pPr>
            <w:r w:rsidRPr="00DC1BE8">
              <w:rPr>
                <w:szCs w:val="28"/>
              </w:rPr>
              <w:t>المتغير المستقل</w:t>
            </w:r>
          </w:p>
        </w:tc>
        <w:tc>
          <w:tcPr>
            <w:tcW w:w="1134" w:type="dxa"/>
            <w:vAlign w:val="center"/>
          </w:tcPr>
          <w:p w14:paraId="1DED1AF5" w14:textId="057F4107" w:rsidR="00285852" w:rsidRPr="00DC1BE8" w:rsidRDefault="00285852" w:rsidP="00285852">
            <w:pPr>
              <w:bidi/>
              <w:jc w:val="center"/>
              <w:rPr>
                <w:szCs w:val="28"/>
              </w:rPr>
            </w:pPr>
            <w:r w:rsidRPr="00DC1BE8">
              <w:rPr>
                <w:szCs w:val="28"/>
              </w:rPr>
              <w:t>B</w:t>
            </w:r>
          </w:p>
        </w:tc>
        <w:tc>
          <w:tcPr>
            <w:tcW w:w="1134" w:type="dxa"/>
            <w:vAlign w:val="center"/>
          </w:tcPr>
          <w:p w14:paraId="2C2FDB22" w14:textId="7DEE517A" w:rsidR="00285852" w:rsidRPr="00DC1BE8" w:rsidRDefault="00285852" w:rsidP="00285852">
            <w:pPr>
              <w:bidi/>
              <w:jc w:val="center"/>
              <w:rPr>
                <w:szCs w:val="28"/>
              </w:rPr>
            </w:pPr>
            <w:r w:rsidRPr="00DC1BE8">
              <w:rPr>
                <w:szCs w:val="28"/>
              </w:rPr>
              <w:t>الخطأ المعياري</w:t>
            </w:r>
          </w:p>
        </w:tc>
        <w:tc>
          <w:tcPr>
            <w:tcW w:w="1134" w:type="dxa"/>
            <w:vAlign w:val="center"/>
          </w:tcPr>
          <w:p w14:paraId="42F66EAF" w14:textId="3AB8AE68" w:rsidR="00285852" w:rsidRPr="00DC1BE8" w:rsidRDefault="00285852" w:rsidP="00285852">
            <w:pPr>
              <w:bidi/>
              <w:jc w:val="center"/>
              <w:rPr>
                <w:szCs w:val="28"/>
              </w:rPr>
            </w:pPr>
            <w:r w:rsidRPr="00DC1BE8">
              <w:rPr>
                <w:szCs w:val="28"/>
              </w:rPr>
              <w:t>بيتا (معياري)</w:t>
            </w:r>
          </w:p>
        </w:tc>
        <w:tc>
          <w:tcPr>
            <w:tcW w:w="1134" w:type="dxa"/>
            <w:vAlign w:val="center"/>
          </w:tcPr>
          <w:p w14:paraId="0301066C" w14:textId="5A0793A3" w:rsidR="00285852" w:rsidRPr="00DC1BE8" w:rsidRDefault="00285852" w:rsidP="00285852">
            <w:pPr>
              <w:bidi/>
              <w:jc w:val="center"/>
              <w:rPr>
                <w:szCs w:val="28"/>
              </w:rPr>
            </w:pPr>
            <w:r w:rsidRPr="00DC1BE8">
              <w:rPr>
                <w:szCs w:val="28"/>
              </w:rPr>
              <w:t>t</w:t>
            </w:r>
          </w:p>
        </w:tc>
        <w:tc>
          <w:tcPr>
            <w:tcW w:w="1134" w:type="dxa"/>
            <w:vAlign w:val="center"/>
          </w:tcPr>
          <w:p w14:paraId="595FFE5A" w14:textId="6FB7B578" w:rsidR="00285852" w:rsidRPr="00DC1BE8" w:rsidRDefault="00285852" w:rsidP="00285852">
            <w:pPr>
              <w:bidi/>
              <w:jc w:val="center"/>
              <w:rPr>
                <w:szCs w:val="28"/>
              </w:rPr>
            </w:pPr>
            <w:proofErr w:type="spellStart"/>
            <w:r w:rsidRPr="00DC1BE8">
              <w:rPr>
                <w:szCs w:val="28"/>
              </w:rPr>
              <w:t>Sig</w:t>
            </w:r>
            <w:proofErr w:type="spellEnd"/>
            <w:r w:rsidRPr="00DC1BE8">
              <w:rPr>
                <w:szCs w:val="28"/>
              </w:rPr>
              <w:t>. (p)</w:t>
            </w:r>
          </w:p>
        </w:tc>
      </w:tr>
      <w:tr w:rsidR="00285852" w:rsidRPr="00DC1BE8" w14:paraId="6E3A4CE9" w14:textId="77777777" w:rsidTr="00285852">
        <w:tc>
          <w:tcPr>
            <w:tcW w:w="3402" w:type="dxa"/>
            <w:gridSpan w:val="3"/>
            <w:vAlign w:val="center"/>
          </w:tcPr>
          <w:p w14:paraId="26BE0C51" w14:textId="3DF29134" w:rsidR="00285852" w:rsidRPr="00DC1BE8" w:rsidRDefault="00285852" w:rsidP="00285852">
            <w:pPr>
              <w:bidi/>
              <w:jc w:val="center"/>
              <w:rPr>
                <w:szCs w:val="28"/>
              </w:rPr>
            </w:pPr>
            <w:r w:rsidRPr="00DC1BE8">
              <w:rPr>
                <w:szCs w:val="28"/>
              </w:rPr>
              <w:t>الثابت</w:t>
            </w:r>
          </w:p>
        </w:tc>
        <w:tc>
          <w:tcPr>
            <w:tcW w:w="1134" w:type="dxa"/>
            <w:vAlign w:val="center"/>
          </w:tcPr>
          <w:p w14:paraId="63EB3BAB" w14:textId="75B9B3F4" w:rsidR="00285852" w:rsidRPr="00DC1BE8" w:rsidRDefault="00285852" w:rsidP="00285852">
            <w:pPr>
              <w:bidi/>
              <w:jc w:val="center"/>
              <w:rPr>
                <w:szCs w:val="28"/>
              </w:rPr>
            </w:pPr>
            <w:r w:rsidRPr="00DC1BE8">
              <w:rPr>
                <w:szCs w:val="28"/>
              </w:rPr>
              <w:t>1.505</w:t>
            </w:r>
          </w:p>
        </w:tc>
        <w:tc>
          <w:tcPr>
            <w:tcW w:w="1134" w:type="dxa"/>
            <w:vAlign w:val="center"/>
          </w:tcPr>
          <w:p w14:paraId="525CEA75" w14:textId="70397F1D" w:rsidR="00285852" w:rsidRPr="00DC1BE8" w:rsidRDefault="00285852" w:rsidP="00285852">
            <w:pPr>
              <w:bidi/>
              <w:jc w:val="center"/>
              <w:rPr>
                <w:szCs w:val="28"/>
              </w:rPr>
            </w:pPr>
            <w:r w:rsidRPr="00DC1BE8">
              <w:rPr>
                <w:szCs w:val="28"/>
              </w:rPr>
              <w:t>0.175</w:t>
            </w:r>
          </w:p>
        </w:tc>
        <w:tc>
          <w:tcPr>
            <w:tcW w:w="1134" w:type="dxa"/>
            <w:vAlign w:val="center"/>
          </w:tcPr>
          <w:p w14:paraId="519B7474" w14:textId="11213965" w:rsidR="00285852" w:rsidRPr="00DC1BE8" w:rsidRDefault="00285852" w:rsidP="00285852">
            <w:pPr>
              <w:bidi/>
              <w:jc w:val="center"/>
              <w:rPr>
                <w:szCs w:val="28"/>
              </w:rPr>
            </w:pPr>
          </w:p>
        </w:tc>
        <w:tc>
          <w:tcPr>
            <w:tcW w:w="1134" w:type="dxa"/>
            <w:vAlign w:val="center"/>
          </w:tcPr>
          <w:p w14:paraId="53CF59D6" w14:textId="68CE75E4" w:rsidR="00285852" w:rsidRPr="00DC1BE8" w:rsidRDefault="00285852" w:rsidP="00285852">
            <w:pPr>
              <w:bidi/>
              <w:jc w:val="center"/>
              <w:rPr>
                <w:szCs w:val="28"/>
              </w:rPr>
            </w:pPr>
            <w:r w:rsidRPr="00DC1BE8">
              <w:rPr>
                <w:szCs w:val="28"/>
              </w:rPr>
              <w:t>8.590</w:t>
            </w:r>
          </w:p>
        </w:tc>
        <w:tc>
          <w:tcPr>
            <w:tcW w:w="1134" w:type="dxa"/>
            <w:vAlign w:val="center"/>
          </w:tcPr>
          <w:p w14:paraId="54B63C76" w14:textId="3186EE17" w:rsidR="00285852" w:rsidRPr="00DC1BE8" w:rsidRDefault="00833AB8" w:rsidP="00285852">
            <w:pPr>
              <w:bidi/>
              <w:jc w:val="center"/>
              <w:rPr>
                <w:szCs w:val="28"/>
              </w:rPr>
            </w:pPr>
            <w:r w:rsidRPr="00DC1BE8">
              <w:rPr>
                <w:szCs w:val="28"/>
              </w:rPr>
              <w:t>p &lt; 0.001</w:t>
            </w:r>
          </w:p>
        </w:tc>
      </w:tr>
      <w:tr w:rsidR="00285852" w:rsidRPr="00DC1BE8" w14:paraId="0A21179E" w14:textId="77777777" w:rsidTr="00285852">
        <w:tc>
          <w:tcPr>
            <w:tcW w:w="3402" w:type="dxa"/>
            <w:gridSpan w:val="3"/>
            <w:vAlign w:val="center"/>
          </w:tcPr>
          <w:p w14:paraId="05ACB60D" w14:textId="027D3D4A" w:rsidR="00285852" w:rsidRPr="00DC1BE8" w:rsidRDefault="00285852" w:rsidP="00285852">
            <w:pPr>
              <w:bidi/>
              <w:jc w:val="center"/>
              <w:rPr>
                <w:szCs w:val="28"/>
              </w:rPr>
            </w:pPr>
            <w:r w:rsidRPr="00DC1BE8">
              <w:rPr>
                <w:szCs w:val="28"/>
              </w:rPr>
              <w:t>سلوك مشاهدة الإعلانات الرقمية وعلاقته بالتصميم (متوسط)</w:t>
            </w:r>
          </w:p>
        </w:tc>
        <w:tc>
          <w:tcPr>
            <w:tcW w:w="1134" w:type="dxa"/>
            <w:vAlign w:val="center"/>
          </w:tcPr>
          <w:p w14:paraId="4DD0CB17" w14:textId="7ADFD9AA" w:rsidR="00285852" w:rsidRPr="00DC1BE8" w:rsidRDefault="00285852" w:rsidP="00285852">
            <w:pPr>
              <w:bidi/>
              <w:jc w:val="center"/>
              <w:rPr>
                <w:szCs w:val="28"/>
              </w:rPr>
            </w:pPr>
            <w:r w:rsidRPr="00DC1BE8">
              <w:rPr>
                <w:szCs w:val="28"/>
              </w:rPr>
              <w:t>-0.126</w:t>
            </w:r>
          </w:p>
        </w:tc>
        <w:tc>
          <w:tcPr>
            <w:tcW w:w="1134" w:type="dxa"/>
            <w:vAlign w:val="center"/>
          </w:tcPr>
          <w:p w14:paraId="5E0C1E4D" w14:textId="78AE485D" w:rsidR="00285852" w:rsidRPr="00DC1BE8" w:rsidRDefault="00285852" w:rsidP="00285852">
            <w:pPr>
              <w:bidi/>
              <w:jc w:val="center"/>
              <w:rPr>
                <w:szCs w:val="28"/>
              </w:rPr>
            </w:pPr>
            <w:r w:rsidRPr="00DC1BE8">
              <w:rPr>
                <w:szCs w:val="28"/>
              </w:rPr>
              <w:t>0.138</w:t>
            </w:r>
          </w:p>
        </w:tc>
        <w:tc>
          <w:tcPr>
            <w:tcW w:w="1134" w:type="dxa"/>
            <w:vAlign w:val="center"/>
          </w:tcPr>
          <w:p w14:paraId="11F34DDC" w14:textId="511B107E" w:rsidR="00285852" w:rsidRPr="00DC1BE8" w:rsidRDefault="00285852" w:rsidP="00285852">
            <w:pPr>
              <w:bidi/>
              <w:jc w:val="center"/>
              <w:rPr>
                <w:szCs w:val="28"/>
              </w:rPr>
            </w:pPr>
            <w:r w:rsidRPr="00DC1BE8">
              <w:rPr>
                <w:szCs w:val="28"/>
              </w:rPr>
              <w:t>-0.128</w:t>
            </w:r>
          </w:p>
        </w:tc>
        <w:tc>
          <w:tcPr>
            <w:tcW w:w="1134" w:type="dxa"/>
            <w:vAlign w:val="center"/>
          </w:tcPr>
          <w:p w14:paraId="3DFEBB40" w14:textId="1654A398" w:rsidR="00285852" w:rsidRPr="00DC1BE8" w:rsidRDefault="00285852" w:rsidP="00285852">
            <w:pPr>
              <w:bidi/>
              <w:jc w:val="center"/>
              <w:rPr>
                <w:szCs w:val="28"/>
              </w:rPr>
            </w:pPr>
            <w:r w:rsidRPr="00DC1BE8">
              <w:rPr>
                <w:szCs w:val="28"/>
              </w:rPr>
              <w:t>-0.908</w:t>
            </w:r>
          </w:p>
        </w:tc>
        <w:tc>
          <w:tcPr>
            <w:tcW w:w="1134" w:type="dxa"/>
            <w:vAlign w:val="center"/>
          </w:tcPr>
          <w:p w14:paraId="70626748" w14:textId="4814AE53" w:rsidR="00285852" w:rsidRPr="00DC1BE8" w:rsidRDefault="00285852" w:rsidP="00285852">
            <w:pPr>
              <w:bidi/>
              <w:jc w:val="center"/>
              <w:rPr>
                <w:szCs w:val="28"/>
              </w:rPr>
            </w:pPr>
            <w:r w:rsidRPr="00DC1BE8">
              <w:rPr>
                <w:szCs w:val="28"/>
              </w:rPr>
              <w:t>0.364</w:t>
            </w:r>
          </w:p>
        </w:tc>
      </w:tr>
      <w:tr w:rsidR="00285852" w:rsidRPr="00DC1BE8" w14:paraId="79AEA3F3" w14:textId="77777777" w:rsidTr="00285852">
        <w:tc>
          <w:tcPr>
            <w:tcW w:w="3402" w:type="dxa"/>
            <w:gridSpan w:val="3"/>
            <w:vAlign w:val="center"/>
          </w:tcPr>
          <w:p w14:paraId="27FEC5E7" w14:textId="3833338A" w:rsidR="00285852" w:rsidRPr="00DC1BE8" w:rsidRDefault="00285852" w:rsidP="00285852">
            <w:pPr>
              <w:bidi/>
              <w:jc w:val="center"/>
              <w:rPr>
                <w:szCs w:val="28"/>
              </w:rPr>
            </w:pPr>
            <w:r w:rsidRPr="00DC1BE8">
              <w:rPr>
                <w:szCs w:val="28"/>
              </w:rPr>
              <w:t>عناصر التصميم البصري في الإعلان الرقمي (متوسط)</w:t>
            </w:r>
          </w:p>
        </w:tc>
        <w:tc>
          <w:tcPr>
            <w:tcW w:w="1134" w:type="dxa"/>
            <w:vAlign w:val="center"/>
          </w:tcPr>
          <w:p w14:paraId="73FAE550" w14:textId="5C707127" w:rsidR="00285852" w:rsidRPr="00DC1BE8" w:rsidRDefault="00285852" w:rsidP="00285852">
            <w:pPr>
              <w:bidi/>
              <w:jc w:val="center"/>
              <w:rPr>
                <w:szCs w:val="28"/>
              </w:rPr>
            </w:pPr>
            <w:r w:rsidRPr="00DC1BE8">
              <w:rPr>
                <w:szCs w:val="28"/>
              </w:rPr>
              <w:t>0.522</w:t>
            </w:r>
          </w:p>
        </w:tc>
        <w:tc>
          <w:tcPr>
            <w:tcW w:w="1134" w:type="dxa"/>
            <w:vAlign w:val="center"/>
          </w:tcPr>
          <w:p w14:paraId="7B3C2951" w14:textId="60B1DE8D" w:rsidR="00285852" w:rsidRPr="00DC1BE8" w:rsidRDefault="00285852" w:rsidP="00285852">
            <w:pPr>
              <w:bidi/>
              <w:jc w:val="center"/>
              <w:rPr>
                <w:szCs w:val="28"/>
              </w:rPr>
            </w:pPr>
            <w:r w:rsidRPr="00DC1BE8">
              <w:rPr>
                <w:szCs w:val="28"/>
              </w:rPr>
              <w:t>0.188</w:t>
            </w:r>
          </w:p>
        </w:tc>
        <w:tc>
          <w:tcPr>
            <w:tcW w:w="1134" w:type="dxa"/>
            <w:vAlign w:val="center"/>
          </w:tcPr>
          <w:p w14:paraId="4E0A00FC" w14:textId="22B3AAF4" w:rsidR="00285852" w:rsidRPr="00DC1BE8" w:rsidRDefault="00285852" w:rsidP="00285852">
            <w:pPr>
              <w:bidi/>
              <w:jc w:val="center"/>
              <w:rPr>
                <w:szCs w:val="28"/>
              </w:rPr>
            </w:pPr>
            <w:r w:rsidRPr="00DC1BE8">
              <w:rPr>
                <w:szCs w:val="28"/>
              </w:rPr>
              <w:t>0.498</w:t>
            </w:r>
          </w:p>
        </w:tc>
        <w:tc>
          <w:tcPr>
            <w:tcW w:w="1134" w:type="dxa"/>
            <w:vAlign w:val="center"/>
          </w:tcPr>
          <w:p w14:paraId="70D4A76C" w14:textId="61B22369" w:rsidR="00285852" w:rsidRPr="00DC1BE8" w:rsidRDefault="00285852" w:rsidP="00285852">
            <w:pPr>
              <w:bidi/>
              <w:jc w:val="center"/>
              <w:rPr>
                <w:szCs w:val="28"/>
              </w:rPr>
            </w:pPr>
            <w:r w:rsidRPr="00DC1BE8">
              <w:rPr>
                <w:szCs w:val="28"/>
              </w:rPr>
              <w:t>2.783</w:t>
            </w:r>
          </w:p>
        </w:tc>
        <w:tc>
          <w:tcPr>
            <w:tcW w:w="1134" w:type="dxa"/>
            <w:vAlign w:val="center"/>
          </w:tcPr>
          <w:p w14:paraId="2927DF4F" w14:textId="0A056C02" w:rsidR="00285852" w:rsidRPr="00DC1BE8" w:rsidRDefault="00285852" w:rsidP="00285852">
            <w:pPr>
              <w:bidi/>
              <w:jc w:val="center"/>
              <w:rPr>
                <w:szCs w:val="28"/>
              </w:rPr>
            </w:pPr>
            <w:r w:rsidRPr="00DC1BE8">
              <w:rPr>
                <w:szCs w:val="28"/>
              </w:rPr>
              <w:t>0.006</w:t>
            </w:r>
          </w:p>
        </w:tc>
      </w:tr>
      <w:tr w:rsidR="00285852" w:rsidRPr="00DC1BE8" w14:paraId="4F7EA38B" w14:textId="77777777" w:rsidTr="00285852">
        <w:tc>
          <w:tcPr>
            <w:tcW w:w="3402" w:type="dxa"/>
            <w:gridSpan w:val="3"/>
            <w:vAlign w:val="center"/>
          </w:tcPr>
          <w:p w14:paraId="7797631E" w14:textId="58F85B34" w:rsidR="00285852" w:rsidRPr="00DC1BE8" w:rsidRDefault="00285852" w:rsidP="00285852">
            <w:pPr>
              <w:bidi/>
              <w:jc w:val="center"/>
              <w:rPr>
                <w:szCs w:val="28"/>
              </w:rPr>
            </w:pPr>
            <w:r w:rsidRPr="00DC1BE8">
              <w:rPr>
                <w:szCs w:val="28"/>
              </w:rPr>
              <w:t>الانتباه والاهتمام والتفاعل مع الإعلان (متوسط)</w:t>
            </w:r>
          </w:p>
        </w:tc>
        <w:tc>
          <w:tcPr>
            <w:tcW w:w="1134" w:type="dxa"/>
            <w:vAlign w:val="center"/>
          </w:tcPr>
          <w:p w14:paraId="05C26B9D" w14:textId="0D0D3BAE" w:rsidR="00285852" w:rsidRPr="00DC1BE8" w:rsidRDefault="00285852" w:rsidP="00285852">
            <w:pPr>
              <w:bidi/>
              <w:jc w:val="center"/>
              <w:rPr>
                <w:szCs w:val="28"/>
              </w:rPr>
            </w:pPr>
            <w:r w:rsidRPr="00DC1BE8">
              <w:rPr>
                <w:szCs w:val="28"/>
              </w:rPr>
              <w:t>0.117</w:t>
            </w:r>
          </w:p>
        </w:tc>
        <w:tc>
          <w:tcPr>
            <w:tcW w:w="1134" w:type="dxa"/>
            <w:vAlign w:val="center"/>
          </w:tcPr>
          <w:p w14:paraId="0EA7274D" w14:textId="4FB74978" w:rsidR="00285852" w:rsidRPr="00DC1BE8" w:rsidRDefault="00285852" w:rsidP="00285852">
            <w:pPr>
              <w:bidi/>
              <w:jc w:val="center"/>
              <w:rPr>
                <w:szCs w:val="28"/>
              </w:rPr>
            </w:pPr>
            <w:r w:rsidRPr="00DC1BE8">
              <w:rPr>
                <w:szCs w:val="28"/>
              </w:rPr>
              <w:t>0.159</w:t>
            </w:r>
          </w:p>
        </w:tc>
        <w:tc>
          <w:tcPr>
            <w:tcW w:w="1134" w:type="dxa"/>
            <w:vAlign w:val="center"/>
          </w:tcPr>
          <w:p w14:paraId="3D9B7077" w14:textId="458A5078" w:rsidR="00285852" w:rsidRPr="00DC1BE8" w:rsidRDefault="00285852" w:rsidP="00285852">
            <w:pPr>
              <w:bidi/>
              <w:jc w:val="center"/>
              <w:rPr>
                <w:szCs w:val="28"/>
              </w:rPr>
            </w:pPr>
            <w:r w:rsidRPr="00DC1BE8">
              <w:rPr>
                <w:szCs w:val="28"/>
              </w:rPr>
              <w:t>0.117</w:t>
            </w:r>
          </w:p>
        </w:tc>
        <w:tc>
          <w:tcPr>
            <w:tcW w:w="1134" w:type="dxa"/>
            <w:vAlign w:val="center"/>
          </w:tcPr>
          <w:p w14:paraId="0F36679D" w14:textId="663DD732" w:rsidR="00285852" w:rsidRPr="00DC1BE8" w:rsidRDefault="00285852" w:rsidP="00285852">
            <w:pPr>
              <w:bidi/>
              <w:jc w:val="center"/>
              <w:rPr>
                <w:szCs w:val="28"/>
              </w:rPr>
            </w:pPr>
            <w:r w:rsidRPr="00DC1BE8">
              <w:rPr>
                <w:szCs w:val="28"/>
              </w:rPr>
              <w:t>0.737</w:t>
            </w:r>
          </w:p>
        </w:tc>
        <w:tc>
          <w:tcPr>
            <w:tcW w:w="1134" w:type="dxa"/>
            <w:vAlign w:val="center"/>
          </w:tcPr>
          <w:p w14:paraId="3531B878" w14:textId="6D757D91" w:rsidR="00285852" w:rsidRPr="00DC1BE8" w:rsidRDefault="00285852" w:rsidP="00285852">
            <w:pPr>
              <w:bidi/>
              <w:jc w:val="center"/>
              <w:rPr>
                <w:szCs w:val="28"/>
              </w:rPr>
            </w:pPr>
            <w:r w:rsidRPr="00DC1BE8">
              <w:rPr>
                <w:szCs w:val="28"/>
              </w:rPr>
              <w:t>0.462</w:t>
            </w:r>
          </w:p>
        </w:tc>
      </w:tr>
      <w:tr w:rsidR="00285852" w:rsidRPr="00DC1BE8" w14:paraId="76A27D1E" w14:textId="77777777" w:rsidTr="00285852">
        <w:tc>
          <w:tcPr>
            <w:tcW w:w="3402" w:type="dxa"/>
            <w:gridSpan w:val="3"/>
            <w:vAlign w:val="center"/>
          </w:tcPr>
          <w:p w14:paraId="4E48FC01" w14:textId="387D6870" w:rsidR="00285852" w:rsidRPr="00DC1BE8" w:rsidRDefault="00285852" w:rsidP="00285852">
            <w:pPr>
              <w:bidi/>
              <w:jc w:val="center"/>
              <w:rPr>
                <w:szCs w:val="28"/>
              </w:rPr>
            </w:pPr>
            <w:r w:rsidRPr="00DC1BE8">
              <w:rPr>
                <w:szCs w:val="28"/>
              </w:rPr>
              <w:t>التفضيلات الشخصية في تصميم الإعلانات الرقمية (متوسط)</w:t>
            </w:r>
          </w:p>
        </w:tc>
        <w:tc>
          <w:tcPr>
            <w:tcW w:w="1134" w:type="dxa"/>
            <w:vAlign w:val="center"/>
          </w:tcPr>
          <w:p w14:paraId="60F8829C" w14:textId="4F5F0CCD" w:rsidR="00285852" w:rsidRPr="00DC1BE8" w:rsidRDefault="00285852" w:rsidP="00285852">
            <w:pPr>
              <w:bidi/>
              <w:jc w:val="center"/>
              <w:rPr>
                <w:szCs w:val="28"/>
              </w:rPr>
            </w:pPr>
            <w:r w:rsidRPr="00DC1BE8">
              <w:rPr>
                <w:szCs w:val="28"/>
              </w:rPr>
              <w:t>0.059</w:t>
            </w:r>
          </w:p>
        </w:tc>
        <w:tc>
          <w:tcPr>
            <w:tcW w:w="1134" w:type="dxa"/>
            <w:vAlign w:val="center"/>
          </w:tcPr>
          <w:p w14:paraId="38B7891E" w14:textId="0C7AE852" w:rsidR="00285852" w:rsidRPr="00DC1BE8" w:rsidRDefault="00285852" w:rsidP="00285852">
            <w:pPr>
              <w:bidi/>
              <w:jc w:val="center"/>
              <w:rPr>
                <w:szCs w:val="28"/>
              </w:rPr>
            </w:pPr>
            <w:r w:rsidRPr="00DC1BE8">
              <w:rPr>
                <w:szCs w:val="28"/>
              </w:rPr>
              <w:t>0.143</w:t>
            </w:r>
          </w:p>
        </w:tc>
        <w:tc>
          <w:tcPr>
            <w:tcW w:w="1134" w:type="dxa"/>
            <w:vAlign w:val="center"/>
          </w:tcPr>
          <w:p w14:paraId="741413B2" w14:textId="622F4F14" w:rsidR="00285852" w:rsidRPr="00DC1BE8" w:rsidRDefault="00285852" w:rsidP="00285852">
            <w:pPr>
              <w:bidi/>
              <w:jc w:val="center"/>
              <w:rPr>
                <w:szCs w:val="28"/>
              </w:rPr>
            </w:pPr>
            <w:r w:rsidRPr="00DC1BE8">
              <w:rPr>
                <w:szCs w:val="28"/>
              </w:rPr>
              <w:t>0.060</w:t>
            </w:r>
          </w:p>
        </w:tc>
        <w:tc>
          <w:tcPr>
            <w:tcW w:w="1134" w:type="dxa"/>
            <w:vAlign w:val="center"/>
          </w:tcPr>
          <w:p w14:paraId="41447EA9" w14:textId="4BF9A26F" w:rsidR="00285852" w:rsidRPr="00DC1BE8" w:rsidRDefault="00285852" w:rsidP="00285852">
            <w:pPr>
              <w:bidi/>
              <w:jc w:val="center"/>
              <w:rPr>
                <w:szCs w:val="28"/>
              </w:rPr>
            </w:pPr>
            <w:r w:rsidRPr="00DC1BE8">
              <w:rPr>
                <w:szCs w:val="28"/>
              </w:rPr>
              <w:t>0.409</w:t>
            </w:r>
          </w:p>
        </w:tc>
        <w:tc>
          <w:tcPr>
            <w:tcW w:w="1134" w:type="dxa"/>
            <w:vAlign w:val="center"/>
          </w:tcPr>
          <w:p w14:paraId="7BBC01EB" w14:textId="42D952F1" w:rsidR="00285852" w:rsidRPr="00DC1BE8" w:rsidRDefault="00285852" w:rsidP="00285852">
            <w:pPr>
              <w:bidi/>
              <w:jc w:val="center"/>
              <w:rPr>
                <w:szCs w:val="28"/>
              </w:rPr>
            </w:pPr>
            <w:r w:rsidRPr="00DC1BE8">
              <w:rPr>
                <w:szCs w:val="28"/>
              </w:rPr>
              <w:t>0.683</w:t>
            </w:r>
          </w:p>
        </w:tc>
      </w:tr>
    </w:tbl>
    <w:p w14:paraId="6517170A" w14:textId="77777777" w:rsidR="00CC3A7F" w:rsidRPr="00DC1BE8" w:rsidRDefault="00CC3A7F" w:rsidP="00CC3A7F">
      <w:pPr>
        <w:bidi/>
        <w:jc w:val="left"/>
        <w:rPr>
          <w:sz w:val="24"/>
        </w:rPr>
      </w:pPr>
    </w:p>
    <w:p w14:paraId="4D77ECED" w14:textId="51A3DAD4" w:rsidR="00CC3A7F" w:rsidRPr="00DC1BE8" w:rsidRDefault="00CC3A7F" w:rsidP="0066318E">
      <w:pPr>
        <w:bidi/>
        <w:jc w:val="left"/>
        <w:rPr>
          <w:szCs w:val="28"/>
        </w:rPr>
      </w:pPr>
      <w:r w:rsidRPr="00DC1BE8">
        <w:rPr>
          <w:szCs w:val="28"/>
        </w:rPr>
        <w:t xml:space="preserve">يبيّن جدول (5) نتائج الانحدار المتعدد للتنبؤ بقرار الشراء. وقد بلغ معامل التحديد (R²=0.300) ومعامل التحديد المصحح (R² المصحح=0.293)، وكانت قيمة الاختبار </w:t>
      </w:r>
      <w:proofErr w:type="gramStart"/>
      <w:r w:rsidRPr="00DC1BE8">
        <w:rPr>
          <w:szCs w:val="28"/>
        </w:rPr>
        <w:t>F(4,380)=</w:t>
      </w:r>
      <w:proofErr w:type="gramEnd"/>
      <w:r w:rsidRPr="00DC1BE8">
        <w:rPr>
          <w:szCs w:val="28"/>
        </w:rPr>
        <w:t xml:space="preserve">40.80 دالة إحصائياً (p&lt;0.001). وتشير النتائج إلى أن </w:t>
      </w:r>
      <w:r w:rsidRPr="00DC1BE8">
        <w:rPr>
          <w:szCs w:val="28"/>
        </w:rPr>
        <w:lastRenderedPageBreak/>
        <w:t>متغير عناصر التصميم البصري في الإعلان الرقمي كان المتغير الدال إحصائياً (p&lt;0.001)، بينما لم تكن بقية الأبعاد دالة عند مستوى (0.05)، ويُفسر ذلك جزئياً بارتفاع مؤشرات تعدد الارتباط (VIF).</w:t>
      </w:r>
    </w:p>
    <w:p w14:paraId="5E033513" w14:textId="5F10D001" w:rsidR="00CC3A7F" w:rsidRPr="00DC1BE8" w:rsidRDefault="00C56282" w:rsidP="00CC3A7F">
      <w:pPr>
        <w:bidi/>
        <w:jc w:val="center"/>
        <w:rPr>
          <w:szCs w:val="28"/>
        </w:rPr>
      </w:pPr>
      <w:r>
        <w:rPr>
          <w:rFonts w:hint="cs"/>
          <w:b/>
          <w:szCs w:val="28"/>
        </w:rPr>
        <w:t>شكل</w:t>
      </w:r>
      <w:r w:rsidR="00CC3A7F" w:rsidRPr="00DC1BE8">
        <w:rPr>
          <w:b/>
          <w:szCs w:val="28"/>
        </w:rPr>
        <w:t xml:space="preserve"> (</w:t>
      </w:r>
      <w:r w:rsidR="0038327E">
        <w:rPr>
          <w:rFonts w:hint="cs"/>
          <w:b/>
          <w:szCs w:val="28"/>
        </w:rPr>
        <w:t>1</w:t>
      </w:r>
      <w:r w:rsidR="00CC3A7F" w:rsidRPr="00DC1BE8">
        <w:rPr>
          <w:b/>
          <w:szCs w:val="28"/>
        </w:rPr>
        <w:t>): مؤشرات تعدد الارتباط (VIF) لمتغيرات الانحدار</w:t>
      </w:r>
    </w:p>
    <w:p w14:paraId="06C4D869" w14:textId="41192E8A" w:rsidR="003B5AEF" w:rsidRDefault="00C56282" w:rsidP="003B5AEF">
      <w:pPr>
        <w:bidi/>
        <w:jc w:val="left"/>
        <w:rPr>
          <w:b/>
          <w:szCs w:val="28"/>
        </w:rPr>
      </w:pPr>
      <w:r>
        <w:rPr>
          <w:b/>
          <w:noProof/>
          <w:szCs w:val="28"/>
          <w:lang w:val="ar-SA"/>
        </w:rPr>
        <w:drawing>
          <wp:anchor distT="0" distB="0" distL="114300" distR="114300" simplePos="0" relativeHeight="251660800" behindDoc="1" locked="0" layoutInCell="1" allowOverlap="1" wp14:anchorId="483006F7" wp14:editId="52B61A96">
            <wp:simplePos x="0" y="0"/>
            <wp:positionH relativeFrom="column">
              <wp:posOffset>660400</wp:posOffset>
            </wp:positionH>
            <wp:positionV relativeFrom="paragraph">
              <wp:posOffset>29845</wp:posOffset>
            </wp:positionV>
            <wp:extent cx="4603750" cy="2444750"/>
            <wp:effectExtent l="0" t="0" r="6350" b="12700"/>
            <wp:wrapTight wrapText="bothSides">
              <wp:wrapPolygon edited="0">
                <wp:start x="0" y="0"/>
                <wp:lineTo x="0" y="21544"/>
                <wp:lineTo x="21540" y="21544"/>
                <wp:lineTo x="21540" y="0"/>
                <wp:lineTo x="0" y="0"/>
              </wp:wrapPolygon>
            </wp:wrapTight>
            <wp:docPr id="1245542234"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637AD3B2" w14:textId="12F4CAE5" w:rsidR="003B5AEF" w:rsidRDefault="003B5AEF" w:rsidP="003B5AEF">
      <w:pPr>
        <w:bidi/>
        <w:jc w:val="left"/>
        <w:rPr>
          <w:b/>
          <w:szCs w:val="28"/>
        </w:rPr>
      </w:pPr>
    </w:p>
    <w:p w14:paraId="0CB61E1E" w14:textId="740F93EC" w:rsidR="003B5AEF" w:rsidRPr="00DC1BE8" w:rsidRDefault="003B5AEF" w:rsidP="003B5AEF">
      <w:pPr>
        <w:tabs>
          <w:tab w:val="left" w:pos="3836"/>
        </w:tabs>
        <w:bidi/>
        <w:jc w:val="left"/>
        <w:rPr>
          <w:b/>
          <w:szCs w:val="28"/>
        </w:rPr>
      </w:pPr>
      <w:r>
        <w:rPr>
          <w:b/>
          <w:szCs w:val="28"/>
        </w:rPr>
        <w:tab/>
      </w:r>
    </w:p>
    <w:p w14:paraId="6A0A273E" w14:textId="77777777" w:rsidR="00C56282" w:rsidRDefault="00C56282" w:rsidP="00F57BD1">
      <w:pPr>
        <w:bidi/>
        <w:jc w:val="left"/>
        <w:rPr>
          <w:szCs w:val="28"/>
        </w:rPr>
      </w:pPr>
    </w:p>
    <w:p w14:paraId="1A5799E0" w14:textId="77777777" w:rsidR="00C56282" w:rsidRDefault="00C56282" w:rsidP="00C56282">
      <w:pPr>
        <w:bidi/>
        <w:jc w:val="left"/>
        <w:rPr>
          <w:szCs w:val="28"/>
        </w:rPr>
      </w:pPr>
    </w:p>
    <w:p w14:paraId="1E844113" w14:textId="77777777" w:rsidR="00C56282" w:rsidRDefault="00C56282" w:rsidP="00C56282">
      <w:pPr>
        <w:bidi/>
        <w:jc w:val="left"/>
        <w:rPr>
          <w:szCs w:val="28"/>
        </w:rPr>
      </w:pPr>
    </w:p>
    <w:p w14:paraId="7FD88E03" w14:textId="0FABD5F4" w:rsidR="00F57BD1" w:rsidRPr="00DC1BE8" w:rsidRDefault="00CC3A7F" w:rsidP="00C56282">
      <w:pPr>
        <w:bidi/>
        <w:jc w:val="left"/>
        <w:rPr>
          <w:szCs w:val="28"/>
          <w:rtl w:val="0"/>
        </w:rPr>
      </w:pPr>
      <w:r w:rsidRPr="00DC1BE8">
        <w:rPr>
          <w:szCs w:val="28"/>
        </w:rPr>
        <w:t xml:space="preserve">يُبيّن هذا </w:t>
      </w:r>
      <w:r w:rsidR="00C56282">
        <w:rPr>
          <w:rFonts w:hint="cs"/>
          <w:szCs w:val="28"/>
        </w:rPr>
        <w:t>الشكل</w:t>
      </w:r>
      <w:r w:rsidRPr="00DC1BE8">
        <w:rPr>
          <w:szCs w:val="28"/>
        </w:rPr>
        <w:t xml:space="preserve"> مؤشرات تضخم التباين (VIF) لمتغيرات نموذج الانحدار، وقد جاءت القيم مرتفعة (تتراوح تقريباً بين 10.72 و17.41)، الأمر الذي يشير إلى وجود تعدد ارتباط خطي ملحوظ بين المتغيرات المستقلة. ويُفسر ذلك سبب انخفاض دلالة بعض المعاملات الجزئية رغم دلالة النموذج الكلي، ويستدعي الحذر عند تفسير معاملات (</w:t>
      </w:r>
      <w:proofErr w:type="spellStart"/>
      <w:r w:rsidRPr="00DC1BE8">
        <w:rPr>
          <w:szCs w:val="28"/>
        </w:rPr>
        <w:t>Beta</w:t>
      </w:r>
      <w:proofErr w:type="spellEnd"/>
      <w:r w:rsidRPr="00DC1BE8">
        <w:rPr>
          <w:szCs w:val="28"/>
        </w:rPr>
        <w:t>) منفردة، مع إمكانية معالجة ذلك في الدراسات اللاحقة عبر دمج الأبعاد شديدة الترابط أو استخدام أساليب انحدار منظّم.</w:t>
      </w:r>
    </w:p>
    <w:p w14:paraId="3D5CE520" w14:textId="77777777" w:rsidR="00F57BD1" w:rsidRPr="00DC1BE8" w:rsidRDefault="00F57BD1" w:rsidP="00F57BD1">
      <w:pPr>
        <w:jc w:val="right"/>
        <w:rPr>
          <w:szCs w:val="28"/>
        </w:rPr>
      </w:pPr>
      <w:r w:rsidRPr="00DC1BE8">
        <w:rPr>
          <w:szCs w:val="28"/>
        </w:rPr>
        <w:t>وبناءً على ارتفاع بعض قيم (VIF)، تُفسَّر نتائج الانحدار في هذه الدراسة على أنها تأثيرٌ كُلّيّ لمكونات تصميم الإعلان الرقمية مجتمعة في تفسير قرار الشراء، مع تجنّب المبالغة في تفسير الأثر الجزئي لكل بعد على حدة. ولتعزيز الدقة في الأبحاث اللاحقة، يُقترح بناء مؤشر مركّب لأبعاد التصميم أو إجراء تحليل عاملي (استكشافي/توكيدي) لاشتقاق عوامل أقل ترابطاً قبل تطبيق الانحدار.</w:t>
      </w:r>
    </w:p>
    <w:p w14:paraId="730DDE5D" w14:textId="1506B1D4" w:rsidR="00CC3A7F" w:rsidRPr="00DC1BE8" w:rsidRDefault="00CC3A7F">
      <w:pPr>
        <w:spacing w:after="200" w:line="276" w:lineRule="auto"/>
        <w:jc w:val="left"/>
        <w:rPr>
          <w:rFonts w:eastAsia="Sakkal Majalla"/>
          <w:b/>
          <w:szCs w:val="28"/>
        </w:rPr>
      </w:pPr>
    </w:p>
    <w:p w14:paraId="52685FDF" w14:textId="72326132" w:rsidR="00285852" w:rsidRPr="00DC1BE8" w:rsidRDefault="00000000" w:rsidP="009761C5">
      <w:pPr>
        <w:bidi/>
        <w:jc w:val="center"/>
        <w:rPr>
          <w:rFonts w:eastAsia="Sakkal Majalla"/>
          <w:b/>
          <w:szCs w:val="28"/>
          <w:rtl w:val="0"/>
        </w:rPr>
      </w:pPr>
      <w:r w:rsidRPr="00DC1BE8">
        <w:rPr>
          <w:rFonts w:eastAsia="Sakkal Majalla"/>
          <w:b/>
          <w:szCs w:val="28"/>
        </w:rPr>
        <w:t>جدول (</w:t>
      </w:r>
      <w:r w:rsidR="00CC3A7F" w:rsidRPr="00DC1BE8">
        <w:rPr>
          <w:rFonts w:eastAsia="Sakkal Majalla"/>
          <w:b/>
          <w:szCs w:val="28"/>
          <w:rtl w:val="0"/>
        </w:rPr>
        <w:t>7</w:t>
      </w:r>
      <w:r w:rsidRPr="00DC1BE8">
        <w:rPr>
          <w:rFonts w:eastAsia="Sakkal Majalla"/>
          <w:b/>
          <w:szCs w:val="28"/>
        </w:rPr>
        <w:t>): اختبار (T) للفروق حسب الجنس على الثقة في العلامة والرغبة/قرار الشراء (متوسط)</w:t>
      </w:r>
    </w:p>
    <w:tbl>
      <w:tblPr>
        <w:tblStyle w:val="afa"/>
        <w:bidiVisual/>
        <w:tblW w:w="0" w:type="auto"/>
        <w:jc w:val="center"/>
        <w:tblLook w:val="04A0" w:firstRow="1" w:lastRow="0" w:firstColumn="1" w:lastColumn="0" w:noHBand="0" w:noVBand="1"/>
      </w:tblPr>
      <w:tblGrid>
        <w:gridCol w:w="1133"/>
        <w:gridCol w:w="1132"/>
        <w:gridCol w:w="1132"/>
        <w:gridCol w:w="1132"/>
        <w:gridCol w:w="1134"/>
        <w:gridCol w:w="1133"/>
        <w:gridCol w:w="1132"/>
        <w:gridCol w:w="1132"/>
      </w:tblGrid>
      <w:tr w:rsidR="00285852" w:rsidRPr="00DC1BE8" w14:paraId="11CA4326" w14:textId="77777777" w:rsidTr="00285852">
        <w:trPr>
          <w:jc w:val="center"/>
        </w:trPr>
        <w:tc>
          <w:tcPr>
            <w:tcW w:w="2268" w:type="dxa"/>
            <w:gridSpan w:val="2"/>
            <w:shd w:val="clear" w:color="auto" w:fill="EDEDED"/>
            <w:vAlign w:val="center"/>
          </w:tcPr>
          <w:p w14:paraId="2307533F" w14:textId="412861D2" w:rsidR="00285852" w:rsidRPr="00DC1BE8" w:rsidRDefault="00285852" w:rsidP="00285852">
            <w:pPr>
              <w:bidi/>
              <w:jc w:val="center"/>
              <w:rPr>
                <w:szCs w:val="28"/>
              </w:rPr>
            </w:pPr>
            <w:r w:rsidRPr="00DC1BE8">
              <w:rPr>
                <w:b/>
                <w:szCs w:val="28"/>
              </w:rPr>
              <w:t>الجنس</w:t>
            </w:r>
          </w:p>
        </w:tc>
        <w:tc>
          <w:tcPr>
            <w:tcW w:w="2268" w:type="dxa"/>
            <w:gridSpan w:val="2"/>
            <w:shd w:val="clear" w:color="auto" w:fill="EDEDED"/>
            <w:vAlign w:val="center"/>
          </w:tcPr>
          <w:p w14:paraId="158CF208" w14:textId="7CDA7601" w:rsidR="00285852" w:rsidRPr="00DC1BE8" w:rsidRDefault="00285852" w:rsidP="00285852">
            <w:pPr>
              <w:bidi/>
              <w:jc w:val="center"/>
              <w:rPr>
                <w:szCs w:val="28"/>
              </w:rPr>
            </w:pPr>
            <w:r w:rsidRPr="00DC1BE8">
              <w:rPr>
                <w:b/>
                <w:szCs w:val="28"/>
              </w:rPr>
              <w:t>N</w:t>
            </w:r>
          </w:p>
        </w:tc>
        <w:tc>
          <w:tcPr>
            <w:tcW w:w="2268" w:type="dxa"/>
            <w:gridSpan w:val="2"/>
            <w:shd w:val="clear" w:color="auto" w:fill="EDEDED"/>
            <w:vAlign w:val="center"/>
          </w:tcPr>
          <w:p w14:paraId="0A12B515" w14:textId="293AF648" w:rsidR="00285852" w:rsidRPr="00DC1BE8" w:rsidRDefault="00285852" w:rsidP="00285852">
            <w:pPr>
              <w:bidi/>
              <w:jc w:val="center"/>
              <w:rPr>
                <w:szCs w:val="28"/>
              </w:rPr>
            </w:pPr>
            <w:r w:rsidRPr="00DC1BE8">
              <w:rPr>
                <w:b/>
                <w:szCs w:val="28"/>
              </w:rPr>
              <w:t>المتوسط</w:t>
            </w:r>
          </w:p>
        </w:tc>
        <w:tc>
          <w:tcPr>
            <w:tcW w:w="2268" w:type="dxa"/>
            <w:gridSpan w:val="2"/>
            <w:shd w:val="clear" w:color="auto" w:fill="EDEDED"/>
            <w:vAlign w:val="center"/>
          </w:tcPr>
          <w:p w14:paraId="10A129B8" w14:textId="6A281D82" w:rsidR="00285852" w:rsidRPr="00DC1BE8" w:rsidRDefault="00285852" w:rsidP="00285852">
            <w:pPr>
              <w:bidi/>
              <w:jc w:val="center"/>
              <w:rPr>
                <w:szCs w:val="28"/>
              </w:rPr>
            </w:pPr>
            <w:r w:rsidRPr="00DC1BE8">
              <w:rPr>
                <w:b/>
                <w:szCs w:val="28"/>
              </w:rPr>
              <w:t>الانحراف المعياري</w:t>
            </w:r>
          </w:p>
        </w:tc>
      </w:tr>
      <w:tr w:rsidR="00285852" w:rsidRPr="00DC1BE8" w14:paraId="10A7535C" w14:textId="77777777" w:rsidTr="00285852">
        <w:trPr>
          <w:jc w:val="center"/>
        </w:trPr>
        <w:tc>
          <w:tcPr>
            <w:tcW w:w="2268" w:type="dxa"/>
            <w:gridSpan w:val="2"/>
            <w:vAlign w:val="center"/>
          </w:tcPr>
          <w:p w14:paraId="7731A37C" w14:textId="726D45DA" w:rsidR="00285852" w:rsidRPr="00DC1BE8" w:rsidRDefault="00285852" w:rsidP="00285852">
            <w:pPr>
              <w:bidi/>
              <w:jc w:val="center"/>
              <w:rPr>
                <w:szCs w:val="28"/>
              </w:rPr>
            </w:pPr>
            <w:r w:rsidRPr="00DC1BE8">
              <w:rPr>
                <w:szCs w:val="28"/>
              </w:rPr>
              <w:lastRenderedPageBreak/>
              <w:t>ذكر</w:t>
            </w:r>
          </w:p>
        </w:tc>
        <w:tc>
          <w:tcPr>
            <w:tcW w:w="2268" w:type="dxa"/>
            <w:gridSpan w:val="2"/>
            <w:vAlign w:val="center"/>
          </w:tcPr>
          <w:p w14:paraId="7CDB31FB" w14:textId="0EED8287" w:rsidR="00285852" w:rsidRPr="00DC1BE8" w:rsidRDefault="00285852" w:rsidP="00285852">
            <w:pPr>
              <w:bidi/>
              <w:jc w:val="center"/>
              <w:rPr>
                <w:szCs w:val="28"/>
              </w:rPr>
            </w:pPr>
            <w:r w:rsidRPr="00DC1BE8">
              <w:rPr>
                <w:szCs w:val="28"/>
              </w:rPr>
              <w:t>182</w:t>
            </w:r>
          </w:p>
        </w:tc>
        <w:tc>
          <w:tcPr>
            <w:tcW w:w="2268" w:type="dxa"/>
            <w:gridSpan w:val="2"/>
            <w:vAlign w:val="center"/>
          </w:tcPr>
          <w:p w14:paraId="6924945E" w14:textId="1E964A97" w:rsidR="00285852" w:rsidRPr="00DC1BE8" w:rsidRDefault="00285852" w:rsidP="00285852">
            <w:pPr>
              <w:bidi/>
              <w:jc w:val="center"/>
              <w:rPr>
                <w:szCs w:val="28"/>
              </w:rPr>
            </w:pPr>
            <w:r w:rsidRPr="00DC1BE8">
              <w:rPr>
                <w:szCs w:val="28"/>
              </w:rPr>
              <w:t>3.545</w:t>
            </w:r>
          </w:p>
        </w:tc>
        <w:tc>
          <w:tcPr>
            <w:tcW w:w="2268" w:type="dxa"/>
            <w:gridSpan w:val="2"/>
            <w:vAlign w:val="center"/>
          </w:tcPr>
          <w:p w14:paraId="73A4B457" w14:textId="53CD8FFD" w:rsidR="00285852" w:rsidRPr="00DC1BE8" w:rsidRDefault="00285852" w:rsidP="00285852">
            <w:pPr>
              <w:bidi/>
              <w:jc w:val="center"/>
              <w:rPr>
                <w:szCs w:val="28"/>
              </w:rPr>
            </w:pPr>
            <w:r w:rsidRPr="00DC1BE8">
              <w:rPr>
                <w:szCs w:val="28"/>
              </w:rPr>
              <w:t>1.171</w:t>
            </w:r>
          </w:p>
        </w:tc>
      </w:tr>
      <w:tr w:rsidR="00285852" w:rsidRPr="00DC1BE8" w14:paraId="398829EA" w14:textId="77777777" w:rsidTr="00285852">
        <w:trPr>
          <w:jc w:val="center"/>
        </w:trPr>
        <w:tc>
          <w:tcPr>
            <w:tcW w:w="2268" w:type="dxa"/>
            <w:gridSpan w:val="2"/>
            <w:vAlign w:val="center"/>
          </w:tcPr>
          <w:p w14:paraId="6EB493FF" w14:textId="4047559F" w:rsidR="00285852" w:rsidRPr="00DC1BE8" w:rsidRDefault="00285852" w:rsidP="00285852">
            <w:pPr>
              <w:bidi/>
              <w:jc w:val="center"/>
              <w:rPr>
                <w:szCs w:val="28"/>
              </w:rPr>
            </w:pPr>
            <w:r w:rsidRPr="00DC1BE8">
              <w:rPr>
                <w:szCs w:val="28"/>
              </w:rPr>
              <w:t>أنثى</w:t>
            </w:r>
          </w:p>
        </w:tc>
        <w:tc>
          <w:tcPr>
            <w:tcW w:w="2268" w:type="dxa"/>
            <w:gridSpan w:val="2"/>
            <w:vAlign w:val="center"/>
          </w:tcPr>
          <w:p w14:paraId="7BCA4483" w14:textId="07579681" w:rsidR="00285852" w:rsidRPr="00DC1BE8" w:rsidRDefault="00285852" w:rsidP="00285852">
            <w:pPr>
              <w:bidi/>
              <w:jc w:val="center"/>
              <w:rPr>
                <w:szCs w:val="28"/>
              </w:rPr>
            </w:pPr>
            <w:r w:rsidRPr="00DC1BE8">
              <w:rPr>
                <w:szCs w:val="28"/>
              </w:rPr>
              <w:t>203</w:t>
            </w:r>
          </w:p>
        </w:tc>
        <w:tc>
          <w:tcPr>
            <w:tcW w:w="2268" w:type="dxa"/>
            <w:gridSpan w:val="2"/>
            <w:vAlign w:val="center"/>
          </w:tcPr>
          <w:p w14:paraId="0C9964D5" w14:textId="784D08B0" w:rsidR="00285852" w:rsidRPr="00DC1BE8" w:rsidRDefault="00285852" w:rsidP="00285852">
            <w:pPr>
              <w:bidi/>
              <w:jc w:val="center"/>
              <w:rPr>
                <w:szCs w:val="28"/>
              </w:rPr>
            </w:pPr>
            <w:r w:rsidRPr="00DC1BE8">
              <w:rPr>
                <w:szCs w:val="28"/>
              </w:rPr>
              <w:t>3.732</w:t>
            </w:r>
          </w:p>
        </w:tc>
        <w:tc>
          <w:tcPr>
            <w:tcW w:w="2268" w:type="dxa"/>
            <w:gridSpan w:val="2"/>
            <w:vAlign w:val="center"/>
          </w:tcPr>
          <w:p w14:paraId="587C7458" w14:textId="66556687" w:rsidR="00285852" w:rsidRPr="00DC1BE8" w:rsidRDefault="00285852" w:rsidP="00285852">
            <w:pPr>
              <w:bidi/>
              <w:jc w:val="center"/>
              <w:rPr>
                <w:szCs w:val="28"/>
              </w:rPr>
            </w:pPr>
            <w:r w:rsidRPr="00DC1BE8">
              <w:rPr>
                <w:szCs w:val="28"/>
              </w:rPr>
              <w:t>1.088</w:t>
            </w:r>
          </w:p>
        </w:tc>
      </w:tr>
      <w:tr w:rsidR="00285852" w:rsidRPr="00DC1BE8" w14:paraId="424F1207" w14:textId="77777777" w:rsidTr="00285852">
        <w:trPr>
          <w:jc w:val="center"/>
        </w:trPr>
        <w:tc>
          <w:tcPr>
            <w:tcW w:w="9072" w:type="dxa"/>
            <w:gridSpan w:val="8"/>
            <w:shd w:val="clear" w:color="auto" w:fill="F2F2F2" w:themeFill="background1" w:themeFillShade="F2"/>
            <w:vAlign w:val="center"/>
          </w:tcPr>
          <w:p w14:paraId="0E6E8E20" w14:textId="30DF6EEB" w:rsidR="00285852" w:rsidRPr="00DC1BE8" w:rsidRDefault="00285852" w:rsidP="00285852">
            <w:pPr>
              <w:bidi/>
              <w:jc w:val="center"/>
              <w:rPr>
                <w:szCs w:val="28"/>
              </w:rPr>
            </w:pPr>
            <w:r w:rsidRPr="00DC1BE8">
              <w:rPr>
                <w:szCs w:val="28"/>
              </w:rPr>
              <w:t>نتائج اختبار (T)</w:t>
            </w:r>
          </w:p>
        </w:tc>
      </w:tr>
      <w:tr w:rsidR="00285852" w:rsidRPr="00DC1BE8" w14:paraId="4AAD52E1" w14:textId="77777777" w:rsidTr="00285852">
        <w:trPr>
          <w:jc w:val="center"/>
        </w:trPr>
        <w:tc>
          <w:tcPr>
            <w:tcW w:w="1134" w:type="dxa"/>
            <w:vAlign w:val="center"/>
          </w:tcPr>
          <w:p w14:paraId="6E737D6B" w14:textId="77777777" w:rsidR="00285852" w:rsidRPr="00DC1BE8" w:rsidRDefault="00285852" w:rsidP="00285852">
            <w:pPr>
              <w:bidi/>
              <w:jc w:val="center"/>
              <w:rPr>
                <w:szCs w:val="28"/>
              </w:rPr>
            </w:pPr>
            <w:r w:rsidRPr="00DC1BE8">
              <w:rPr>
                <w:szCs w:val="28"/>
              </w:rPr>
              <w:t>اختبار ليفين (p)</w:t>
            </w:r>
          </w:p>
        </w:tc>
        <w:tc>
          <w:tcPr>
            <w:tcW w:w="1134" w:type="dxa"/>
            <w:vAlign w:val="center"/>
          </w:tcPr>
          <w:p w14:paraId="5F9F5AC5" w14:textId="77777777" w:rsidR="00285852" w:rsidRPr="00DC1BE8" w:rsidRDefault="00285852" w:rsidP="00285852">
            <w:pPr>
              <w:bidi/>
              <w:jc w:val="center"/>
              <w:rPr>
                <w:szCs w:val="28"/>
              </w:rPr>
            </w:pPr>
            <w:r w:rsidRPr="00DC1BE8">
              <w:rPr>
                <w:szCs w:val="28"/>
              </w:rPr>
              <w:t>t</w:t>
            </w:r>
          </w:p>
        </w:tc>
        <w:tc>
          <w:tcPr>
            <w:tcW w:w="1134" w:type="dxa"/>
            <w:vAlign w:val="center"/>
          </w:tcPr>
          <w:p w14:paraId="7F6A1CCA" w14:textId="77777777" w:rsidR="00285852" w:rsidRPr="00DC1BE8" w:rsidRDefault="00285852" w:rsidP="00285852">
            <w:pPr>
              <w:bidi/>
              <w:jc w:val="center"/>
              <w:rPr>
                <w:szCs w:val="28"/>
              </w:rPr>
            </w:pPr>
            <w:proofErr w:type="spellStart"/>
            <w:r w:rsidRPr="00DC1BE8">
              <w:rPr>
                <w:szCs w:val="28"/>
              </w:rPr>
              <w:t>df</w:t>
            </w:r>
            <w:proofErr w:type="spellEnd"/>
          </w:p>
        </w:tc>
        <w:tc>
          <w:tcPr>
            <w:tcW w:w="1134" w:type="dxa"/>
            <w:vAlign w:val="center"/>
          </w:tcPr>
          <w:p w14:paraId="24DF80CC" w14:textId="77777777" w:rsidR="00285852" w:rsidRPr="00DC1BE8" w:rsidRDefault="00285852" w:rsidP="00285852">
            <w:pPr>
              <w:bidi/>
              <w:jc w:val="center"/>
              <w:rPr>
                <w:szCs w:val="28"/>
              </w:rPr>
            </w:pPr>
            <w:proofErr w:type="spellStart"/>
            <w:r w:rsidRPr="00DC1BE8">
              <w:rPr>
                <w:szCs w:val="28"/>
              </w:rPr>
              <w:t>Sig</w:t>
            </w:r>
            <w:proofErr w:type="spellEnd"/>
            <w:r w:rsidRPr="00DC1BE8">
              <w:rPr>
                <w:szCs w:val="28"/>
              </w:rPr>
              <w:t>. (2-tailed)</w:t>
            </w:r>
          </w:p>
        </w:tc>
        <w:tc>
          <w:tcPr>
            <w:tcW w:w="1134" w:type="dxa"/>
            <w:vAlign w:val="center"/>
          </w:tcPr>
          <w:p w14:paraId="2D5CDEEA" w14:textId="77777777" w:rsidR="00285852" w:rsidRPr="00DC1BE8" w:rsidRDefault="00285852" w:rsidP="00285852">
            <w:pPr>
              <w:bidi/>
              <w:jc w:val="center"/>
              <w:rPr>
                <w:szCs w:val="28"/>
              </w:rPr>
            </w:pPr>
            <w:r w:rsidRPr="00DC1BE8">
              <w:rPr>
                <w:szCs w:val="28"/>
              </w:rPr>
              <w:t>فرق المتوسطات</w:t>
            </w:r>
          </w:p>
        </w:tc>
        <w:tc>
          <w:tcPr>
            <w:tcW w:w="1134" w:type="dxa"/>
            <w:vAlign w:val="center"/>
          </w:tcPr>
          <w:p w14:paraId="5EE07173" w14:textId="77777777" w:rsidR="00285852" w:rsidRPr="00DC1BE8" w:rsidRDefault="00285852" w:rsidP="00285852">
            <w:pPr>
              <w:bidi/>
              <w:jc w:val="center"/>
              <w:rPr>
                <w:szCs w:val="28"/>
              </w:rPr>
            </w:pPr>
            <w:r w:rsidRPr="00DC1BE8">
              <w:rPr>
                <w:szCs w:val="28"/>
              </w:rPr>
              <w:t>الخطأ المعياري للفرق</w:t>
            </w:r>
          </w:p>
        </w:tc>
        <w:tc>
          <w:tcPr>
            <w:tcW w:w="1134" w:type="dxa"/>
            <w:vAlign w:val="center"/>
          </w:tcPr>
          <w:p w14:paraId="636D3CB1" w14:textId="77777777" w:rsidR="00285852" w:rsidRPr="00DC1BE8" w:rsidRDefault="00285852" w:rsidP="00285852">
            <w:pPr>
              <w:bidi/>
              <w:jc w:val="center"/>
              <w:rPr>
                <w:szCs w:val="28"/>
              </w:rPr>
            </w:pPr>
            <w:r w:rsidRPr="00DC1BE8">
              <w:rPr>
                <w:szCs w:val="28"/>
              </w:rPr>
              <w:t>حد ثقة 95% الأدنى</w:t>
            </w:r>
          </w:p>
        </w:tc>
        <w:tc>
          <w:tcPr>
            <w:tcW w:w="1134" w:type="dxa"/>
            <w:vAlign w:val="center"/>
          </w:tcPr>
          <w:p w14:paraId="70BE2C10" w14:textId="77777777" w:rsidR="00285852" w:rsidRPr="00DC1BE8" w:rsidRDefault="00285852" w:rsidP="00285852">
            <w:pPr>
              <w:bidi/>
              <w:jc w:val="center"/>
              <w:rPr>
                <w:szCs w:val="28"/>
              </w:rPr>
            </w:pPr>
            <w:r w:rsidRPr="00DC1BE8">
              <w:rPr>
                <w:szCs w:val="28"/>
              </w:rPr>
              <w:t>حد ثقة 95% الأعلى</w:t>
            </w:r>
          </w:p>
        </w:tc>
      </w:tr>
      <w:tr w:rsidR="00285852" w:rsidRPr="00DC1BE8" w14:paraId="01131E66" w14:textId="77777777" w:rsidTr="00285852">
        <w:trPr>
          <w:jc w:val="center"/>
        </w:trPr>
        <w:tc>
          <w:tcPr>
            <w:tcW w:w="1134" w:type="dxa"/>
            <w:vAlign w:val="center"/>
          </w:tcPr>
          <w:p w14:paraId="76515F52" w14:textId="77777777" w:rsidR="00285852" w:rsidRPr="00DC1BE8" w:rsidRDefault="00285852" w:rsidP="00285852">
            <w:pPr>
              <w:bidi/>
              <w:jc w:val="center"/>
              <w:rPr>
                <w:szCs w:val="28"/>
              </w:rPr>
            </w:pPr>
            <w:r w:rsidRPr="00DC1BE8">
              <w:rPr>
                <w:szCs w:val="28"/>
              </w:rPr>
              <w:t>0.255</w:t>
            </w:r>
          </w:p>
        </w:tc>
        <w:tc>
          <w:tcPr>
            <w:tcW w:w="1134" w:type="dxa"/>
            <w:vAlign w:val="center"/>
          </w:tcPr>
          <w:p w14:paraId="2AC2C7F9" w14:textId="77777777" w:rsidR="00285852" w:rsidRPr="00DC1BE8" w:rsidRDefault="00285852" w:rsidP="00285852">
            <w:pPr>
              <w:bidi/>
              <w:jc w:val="center"/>
              <w:rPr>
                <w:szCs w:val="28"/>
              </w:rPr>
            </w:pPr>
            <w:r w:rsidRPr="00DC1BE8">
              <w:rPr>
                <w:szCs w:val="28"/>
              </w:rPr>
              <w:t>-1.623</w:t>
            </w:r>
          </w:p>
        </w:tc>
        <w:tc>
          <w:tcPr>
            <w:tcW w:w="1134" w:type="dxa"/>
            <w:vAlign w:val="center"/>
          </w:tcPr>
          <w:p w14:paraId="0D7E669D" w14:textId="77777777" w:rsidR="00285852" w:rsidRPr="00DC1BE8" w:rsidRDefault="00285852" w:rsidP="00285852">
            <w:pPr>
              <w:bidi/>
              <w:jc w:val="center"/>
              <w:rPr>
                <w:szCs w:val="28"/>
              </w:rPr>
            </w:pPr>
            <w:r w:rsidRPr="00DC1BE8">
              <w:rPr>
                <w:szCs w:val="28"/>
              </w:rPr>
              <w:t>383</w:t>
            </w:r>
          </w:p>
        </w:tc>
        <w:tc>
          <w:tcPr>
            <w:tcW w:w="1134" w:type="dxa"/>
            <w:vAlign w:val="center"/>
          </w:tcPr>
          <w:p w14:paraId="45334FA1" w14:textId="77777777" w:rsidR="00285852" w:rsidRPr="00DC1BE8" w:rsidRDefault="00285852" w:rsidP="00285852">
            <w:pPr>
              <w:bidi/>
              <w:jc w:val="center"/>
              <w:rPr>
                <w:szCs w:val="28"/>
              </w:rPr>
            </w:pPr>
            <w:r w:rsidRPr="00DC1BE8">
              <w:rPr>
                <w:szCs w:val="28"/>
              </w:rPr>
              <w:t>0.105</w:t>
            </w:r>
          </w:p>
        </w:tc>
        <w:tc>
          <w:tcPr>
            <w:tcW w:w="1134" w:type="dxa"/>
            <w:vAlign w:val="center"/>
          </w:tcPr>
          <w:p w14:paraId="5C82AEF9" w14:textId="77777777" w:rsidR="00285852" w:rsidRPr="00DC1BE8" w:rsidRDefault="00285852" w:rsidP="00285852">
            <w:pPr>
              <w:bidi/>
              <w:jc w:val="center"/>
              <w:rPr>
                <w:szCs w:val="28"/>
              </w:rPr>
            </w:pPr>
            <w:r w:rsidRPr="00DC1BE8">
              <w:rPr>
                <w:szCs w:val="28"/>
              </w:rPr>
              <w:t>-0.187</w:t>
            </w:r>
          </w:p>
        </w:tc>
        <w:tc>
          <w:tcPr>
            <w:tcW w:w="1134" w:type="dxa"/>
            <w:vAlign w:val="center"/>
          </w:tcPr>
          <w:p w14:paraId="1C7F7E58" w14:textId="77777777" w:rsidR="00285852" w:rsidRPr="00DC1BE8" w:rsidRDefault="00285852" w:rsidP="00285852">
            <w:pPr>
              <w:bidi/>
              <w:jc w:val="center"/>
              <w:rPr>
                <w:szCs w:val="28"/>
              </w:rPr>
            </w:pPr>
            <w:r w:rsidRPr="00DC1BE8">
              <w:rPr>
                <w:szCs w:val="28"/>
              </w:rPr>
              <w:t>0.115</w:t>
            </w:r>
          </w:p>
        </w:tc>
        <w:tc>
          <w:tcPr>
            <w:tcW w:w="1134" w:type="dxa"/>
            <w:vAlign w:val="center"/>
          </w:tcPr>
          <w:p w14:paraId="621EC16B" w14:textId="77777777" w:rsidR="00285852" w:rsidRPr="00DC1BE8" w:rsidRDefault="00285852" w:rsidP="00285852">
            <w:pPr>
              <w:bidi/>
              <w:jc w:val="center"/>
              <w:rPr>
                <w:szCs w:val="28"/>
              </w:rPr>
            </w:pPr>
            <w:r w:rsidRPr="00DC1BE8">
              <w:rPr>
                <w:szCs w:val="28"/>
              </w:rPr>
              <w:t>-0.413</w:t>
            </w:r>
          </w:p>
        </w:tc>
        <w:tc>
          <w:tcPr>
            <w:tcW w:w="1134" w:type="dxa"/>
            <w:vAlign w:val="center"/>
          </w:tcPr>
          <w:p w14:paraId="50EF22B3" w14:textId="77777777" w:rsidR="00285852" w:rsidRPr="00DC1BE8" w:rsidRDefault="00285852" w:rsidP="00285852">
            <w:pPr>
              <w:bidi/>
              <w:jc w:val="center"/>
              <w:rPr>
                <w:szCs w:val="28"/>
              </w:rPr>
            </w:pPr>
            <w:r w:rsidRPr="00DC1BE8">
              <w:rPr>
                <w:szCs w:val="28"/>
              </w:rPr>
              <w:t>0.040</w:t>
            </w:r>
          </w:p>
        </w:tc>
      </w:tr>
    </w:tbl>
    <w:p w14:paraId="49AF2AAA" w14:textId="77777777" w:rsidR="00CC3A7F" w:rsidRPr="00DC1BE8" w:rsidRDefault="00CC3A7F" w:rsidP="00CC3A7F">
      <w:pPr>
        <w:bidi/>
        <w:jc w:val="left"/>
        <w:rPr>
          <w:sz w:val="24"/>
        </w:rPr>
      </w:pPr>
    </w:p>
    <w:p w14:paraId="5DE558B2" w14:textId="77777777" w:rsidR="00F57BD1" w:rsidRPr="00DC1BE8" w:rsidRDefault="00F57BD1" w:rsidP="00F57BD1">
      <w:pPr>
        <w:bidi/>
        <w:jc w:val="left"/>
        <w:rPr>
          <w:szCs w:val="28"/>
        </w:rPr>
      </w:pPr>
      <w:r w:rsidRPr="00DC1BE8">
        <w:rPr>
          <w:szCs w:val="28"/>
        </w:rPr>
        <w:t xml:space="preserve">لم تُظهر نتائج اختبار (ت) لعينتين مستقلتين فروقاً ذات دلالة إحصائية في قرار الشراء تبعاً للجنس؛ حيث بلغ متوسط الذكور (M=3.545, SD=1.171) ومتوسط الإناث (M=3.732, SD=1.088)، وكانت قيمة </w:t>
      </w:r>
      <w:proofErr w:type="gramStart"/>
      <w:r w:rsidRPr="00DC1BE8">
        <w:rPr>
          <w:szCs w:val="28"/>
        </w:rPr>
        <w:t>t(383)=</w:t>
      </w:r>
      <w:proofErr w:type="gramEnd"/>
      <w:r w:rsidRPr="00DC1BE8">
        <w:rPr>
          <w:szCs w:val="28"/>
        </w:rPr>
        <w:t>-1.623, p=0.105. كما كان اختبار ليفين لتجانس التباين غير دال (p=0.255)، مما يدعم استخدام افتراض تساوي التباين.</w:t>
      </w:r>
    </w:p>
    <w:p w14:paraId="2E6F091B" w14:textId="77777777" w:rsidR="005A35F3" w:rsidRPr="00DC1BE8" w:rsidRDefault="005A35F3" w:rsidP="005A35F3">
      <w:pPr>
        <w:bidi/>
        <w:rPr>
          <w:rFonts w:eastAsia="Sakkal Majalla"/>
          <w:b/>
          <w:szCs w:val="28"/>
        </w:rPr>
      </w:pPr>
    </w:p>
    <w:p w14:paraId="3BB95447" w14:textId="41B69660" w:rsidR="00285852" w:rsidRPr="00DC1BE8" w:rsidRDefault="00000000" w:rsidP="00CC3A7F">
      <w:pPr>
        <w:bidi/>
        <w:jc w:val="center"/>
        <w:rPr>
          <w:szCs w:val="28"/>
        </w:rPr>
      </w:pPr>
      <w:r w:rsidRPr="00DC1BE8">
        <w:rPr>
          <w:rFonts w:eastAsia="Sakkal Majalla"/>
          <w:b/>
          <w:szCs w:val="28"/>
        </w:rPr>
        <w:t>جدول (</w:t>
      </w:r>
      <w:r w:rsidR="00CC3A7F" w:rsidRPr="00DC1BE8">
        <w:rPr>
          <w:rFonts w:eastAsia="Sakkal Majalla"/>
          <w:b/>
          <w:szCs w:val="28"/>
          <w:rtl w:val="0"/>
        </w:rPr>
        <w:t>8</w:t>
      </w:r>
      <w:r w:rsidRPr="00DC1BE8">
        <w:rPr>
          <w:rFonts w:eastAsia="Sakkal Majalla"/>
          <w:b/>
          <w:szCs w:val="28"/>
        </w:rPr>
        <w:t>): اختبار (ANOVA) للفروق في الثقة في العلامة والرغبة/قرار الشراء (متوسط) حسب المتغيرات الديموغرافية</w:t>
      </w:r>
    </w:p>
    <w:tbl>
      <w:tblPr>
        <w:tblStyle w:val="afa"/>
        <w:bidiVisual/>
        <w:tblW w:w="0" w:type="auto"/>
        <w:tblLook w:val="04A0" w:firstRow="1" w:lastRow="0" w:firstColumn="1" w:lastColumn="0" w:noHBand="0" w:noVBand="1"/>
      </w:tblPr>
      <w:tblGrid>
        <w:gridCol w:w="3710"/>
        <w:gridCol w:w="701"/>
        <w:gridCol w:w="980"/>
        <w:gridCol w:w="866"/>
        <w:gridCol w:w="984"/>
        <w:gridCol w:w="846"/>
        <w:gridCol w:w="973"/>
      </w:tblGrid>
      <w:tr w:rsidR="00285852" w:rsidRPr="00DC1BE8" w14:paraId="7542B494" w14:textId="77777777" w:rsidTr="005A35F3">
        <w:tc>
          <w:tcPr>
            <w:tcW w:w="3802" w:type="dxa"/>
            <w:shd w:val="clear" w:color="auto" w:fill="EDEDED"/>
            <w:vAlign w:val="center"/>
          </w:tcPr>
          <w:p w14:paraId="7B56BE31" w14:textId="77777777" w:rsidR="00285852" w:rsidRPr="00DC1BE8" w:rsidRDefault="00285852" w:rsidP="005A35F3">
            <w:pPr>
              <w:bidi/>
              <w:jc w:val="center"/>
              <w:rPr>
                <w:szCs w:val="28"/>
              </w:rPr>
            </w:pPr>
            <w:r w:rsidRPr="00DC1BE8">
              <w:rPr>
                <w:b/>
                <w:szCs w:val="28"/>
              </w:rPr>
              <w:t>المتغير الديموغرافي</w:t>
            </w:r>
          </w:p>
        </w:tc>
        <w:tc>
          <w:tcPr>
            <w:tcW w:w="709" w:type="dxa"/>
            <w:shd w:val="clear" w:color="auto" w:fill="EDEDED"/>
            <w:vAlign w:val="center"/>
          </w:tcPr>
          <w:p w14:paraId="49CB5563" w14:textId="77777777" w:rsidR="00285852" w:rsidRPr="00DC1BE8" w:rsidRDefault="00285852" w:rsidP="005A35F3">
            <w:pPr>
              <w:bidi/>
              <w:jc w:val="center"/>
              <w:rPr>
                <w:szCs w:val="28"/>
              </w:rPr>
            </w:pPr>
            <w:proofErr w:type="spellStart"/>
            <w:r w:rsidRPr="00DC1BE8">
              <w:rPr>
                <w:b/>
                <w:szCs w:val="28"/>
              </w:rPr>
              <w:t>df</w:t>
            </w:r>
            <w:proofErr w:type="spellEnd"/>
            <w:r w:rsidRPr="00DC1BE8">
              <w:rPr>
                <w:b/>
                <w:szCs w:val="28"/>
              </w:rPr>
              <w:t xml:space="preserve"> بين</w:t>
            </w:r>
          </w:p>
        </w:tc>
        <w:tc>
          <w:tcPr>
            <w:tcW w:w="992" w:type="dxa"/>
            <w:shd w:val="clear" w:color="auto" w:fill="EDEDED"/>
            <w:vAlign w:val="center"/>
          </w:tcPr>
          <w:p w14:paraId="18978CE9" w14:textId="77777777" w:rsidR="00285852" w:rsidRPr="00DC1BE8" w:rsidRDefault="00285852" w:rsidP="005A35F3">
            <w:pPr>
              <w:bidi/>
              <w:jc w:val="center"/>
              <w:rPr>
                <w:szCs w:val="28"/>
              </w:rPr>
            </w:pPr>
            <w:proofErr w:type="spellStart"/>
            <w:r w:rsidRPr="00DC1BE8">
              <w:rPr>
                <w:b/>
                <w:szCs w:val="28"/>
              </w:rPr>
              <w:t>df</w:t>
            </w:r>
            <w:proofErr w:type="spellEnd"/>
            <w:r w:rsidRPr="00DC1BE8">
              <w:rPr>
                <w:b/>
                <w:szCs w:val="28"/>
              </w:rPr>
              <w:t xml:space="preserve"> داخل</w:t>
            </w:r>
          </w:p>
        </w:tc>
        <w:tc>
          <w:tcPr>
            <w:tcW w:w="851" w:type="dxa"/>
            <w:shd w:val="clear" w:color="auto" w:fill="EDEDED"/>
            <w:vAlign w:val="center"/>
          </w:tcPr>
          <w:p w14:paraId="0905873D" w14:textId="77777777" w:rsidR="00285852" w:rsidRPr="00DC1BE8" w:rsidRDefault="00285852" w:rsidP="005A35F3">
            <w:pPr>
              <w:bidi/>
              <w:jc w:val="center"/>
              <w:rPr>
                <w:szCs w:val="28"/>
              </w:rPr>
            </w:pPr>
            <w:r w:rsidRPr="00DC1BE8">
              <w:rPr>
                <w:b/>
                <w:szCs w:val="28"/>
              </w:rPr>
              <w:t>F</w:t>
            </w:r>
          </w:p>
        </w:tc>
        <w:tc>
          <w:tcPr>
            <w:tcW w:w="992" w:type="dxa"/>
            <w:shd w:val="clear" w:color="auto" w:fill="EDEDED"/>
            <w:vAlign w:val="center"/>
          </w:tcPr>
          <w:p w14:paraId="3421D24D" w14:textId="77777777" w:rsidR="00285852" w:rsidRPr="00DC1BE8" w:rsidRDefault="00285852" w:rsidP="005A35F3">
            <w:pPr>
              <w:bidi/>
              <w:jc w:val="center"/>
              <w:rPr>
                <w:szCs w:val="28"/>
              </w:rPr>
            </w:pPr>
            <w:proofErr w:type="spellStart"/>
            <w:r w:rsidRPr="00DC1BE8">
              <w:rPr>
                <w:b/>
                <w:szCs w:val="28"/>
              </w:rPr>
              <w:t>Sig</w:t>
            </w:r>
            <w:proofErr w:type="spellEnd"/>
            <w:r w:rsidRPr="00DC1BE8">
              <w:rPr>
                <w:b/>
                <w:szCs w:val="28"/>
              </w:rPr>
              <w:t>. (p)</w:t>
            </w:r>
          </w:p>
        </w:tc>
        <w:tc>
          <w:tcPr>
            <w:tcW w:w="850" w:type="dxa"/>
            <w:shd w:val="clear" w:color="auto" w:fill="EDEDED"/>
            <w:vAlign w:val="center"/>
          </w:tcPr>
          <w:p w14:paraId="108DB515" w14:textId="77777777" w:rsidR="00285852" w:rsidRPr="00DC1BE8" w:rsidRDefault="00285852" w:rsidP="005A35F3">
            <w:pPr>
              <w:bidi/>
              <w:jc w:val="center"/>
              <w:rPr>
                <w:szCs w:val="28"/>
              </w:rPr>
            </w:pPr>
            <w:r w:rsidRPr="00DC1BE8">
              <w:rPr>
                <w:b/>
                <w:szCs w:val="28"/>
              </w:rPr>
              <w:t>Eta²</w:t>
            </w:r>
          </w:p>
        </w:tc>
        <w:tc>
          <w:tcPr>
            <w:tcW w:w="981" w:type="dxa"/>
            <w:shd w:val="clear" w:color="auto" w:fill="EDEDED"/>
            <w:vAlign w:val="center"/>
          </w:tcPr>
          <w:p w14:paraId="2768A9B1" w14:textId="77777777" w:rsidR="00285852" w:rsidRPr="00DC1BE8" w:rsidRDefault="00285852" w:rsidP="005A35F3">
            <w:pPr>
              <w:bidi/>
              <w:jc w:val="center"/>
              <w:rPr>
                <w:szCs w:val="28"/>
              </w:rPr>
            </w:pPr>
            <w:r w:rsidRPr="00DC1BE8">
              <w:rPr>
                <w:b/>
                <w:szCs w:val="28"/>
              </w:rPr>
              <w:t>اختبار ليفين (p)</w:t>
            </w:r>
          </w:p>
        </w:tc>
      </w:tr>
      <w:tr w:rsidR="00285852" w:rsidRPr="00DC1BE8" w14:paraId="5BC57EE6" w14:textId="77777777" w:rsidTr="005A35F3">
        <w:tc>
          <w:tcPr>
            <w:tcW w:w="3802" w:type="dxa"/>
            <w:vAlign w:val="center"/>
          </w:tcPr>
          <w:p w14:paraId="1B168455" w14:textId="77777777" w:rsidR="00285852" w:rsidRPr="00DC1BE8" w:rsidRDefault="00285852" w:rsidP="005A35F3">
            <w:pPr>
              <w:bidi/>
              <w:jc w:val="center"/>
              <w:rPr>
                <w:szCs w:val="28"/>
              </w:rPr>
            </w:pPr>
            <w:r w:rsidRPr="00DC1BE8">
              <w:rPr>
                <w:szCs w:val="28"/>
              </w:rPr>
              <w:t>العمر</w:t>
            </w:r>
          </w:p>
        </w:tc>
        <w:tc>
          <w:tcPr>
            <w:tcW w:w="709" w:type="dxa"/>
            <w:vAlign w:val="center"/>
          </w:tcPr>
          <w:p w14:paraId="49DF8061" w14:textId="77777777" w:rsidR="00285852" w:rsidRPr="00DC1BE8" w:rsidRDefault="00285852" w:rsidP="005A35F3">
            <w:pPr>
              <w:bidi/>
              <w:jc w:val="center"/>
              <w:rPr>
                <w:szCs w:val="28"/>
              </w:rPr>
            </w:pPr>
            <w:r w:rsidRPr="00DC1BE8">
              <w:rPr>
                <w:szCs w:val="28"/>
              </w:rPr>
              <w:t>3</w:t>
            </w:r>
          </w:p>
        </w:tc>
        <w:tc>
          <w:tcPr>
            <w:tcW w:w="992" w:type="dxa"/>
            <w:vAlign w:val="center"/>
          </w:tcPr>
          <w:p w14:paraId="1E4CD85D" w14:textId="77777777" w:rsidR="00285852" w:rsidRPr="00DC1BE8" w:rsidRDefault="00285852" w:rsidP="005A35F3">
            <w:pPr>
              <w:bidi/>
              <w:jc w:val="center"/>
              <w:rPr>
                <w:szCs w:val="28"/>
              </w:rPr>
            </w:pPr>
            <w:r w:rsidRPr="00DC1BE8">
              <w:rPr>
                <w:szCs w:val="28"/>
              </w:rPr>
              <w:t>381</w:t>
            </w:r>
          </w:p>
        </w:tc>
        <w:tc>
          <w:tcPr>
            <w:tcW w:w="851" w:type="dxa"/>
            <w:vAlign w:val="center"/>
          </w:tcPr>
          <w:p w14:paraId="05153A6F" w14:textId="77777777" w:rsidR="00285852" w:rsidRPr="00DC1BE8" w:rsidRDefault="00285852" w:rsidP="005A35F3">
            <w:pPr>
              <w:bidi/>
              <w:jc w:val="center"/>
              <w:rPr>
                <w:szCs w:val="28"/>
              </w:rPr>
            </w:pPr>
            <w:r w:rsidRPr="00DC1BE8">
              <w:rPr>
                <w:szCs w:val="28"/>
              </w:rPr>
              <w:t>0.615</w:t>
            </w:r>
          </w:p>
        </w:tc>
        <w:tc>
          <w:tcPr>
            <w:tcW w:w="992" w:type="dxa"/>
            <w:vAlign w:val="center"/>
          </w:tcPr>
          <w:p w14:paraId="1A6F7537" w14:textId="77777777" w:rsidR="00285852" w:rsidRPr="00DC1BE8" w:rsidRDefault="00285852" w:rsidP="005A35F3">
            <w:pPr>
              <w:bidi/>
              <w:jc w:val="center"/>
              <w:rPr>
                <w:szCs w:val="28"/>
              </w:rPr>
            </w:pPr>
            <w:r w:rsidRPr="00DC1BE8">
              <w:rPr>
                <w:szCs w:val="28"/>
              </w:rPr>
              <w:t>0.605</w:t>
            </w:r>
          </w:p>
        </w:tc>
        <w:tc>
          <w:tcPr>
            <w:tcW w:w="850" w:type="dxa"/>
            <w:vAlign w:val="center"/>
          </w:tcPr>
          <w:p w14:paraId="40F07DFF" w14:textId="77777777" w:rsidR="00285852" w:rsidRPr="00DC1BE8" w:rsidRDefault="00285852" w:rsidP="005A35F3">
            <w:pPr>
              <w:bidi/>
              <w:jc w:val="center"/>
              <w:rPr>
                <w:szCs w:val="28"/>
              </w:rPr>
            </w:pPr>
            <w:r w:rsidRPr="00DC1BE8">
              <w:rPr>
                <w:szCs w:val="28"/>
              </w:rPr>
              <w:t>0.005</w:t>
            </w:r>
          </w:p>
        </w:tc>
        <w:tc>
          <w:tcPr>
            <w:tcW w:w="981" w:type="dxa"/>
            <w:vAlign w:val="center"/>
          </w:tcPr>
          <w:p w14:paraId="651E7042" w14:textId="77777777" w:rsidR="00285852" w:rsidRPr="00DC1BE8" w:rsidRDefault="00285852" w:rsidP="005A35F3">
            <w:pPr>
              <w:bidi/>
              <w:jc w:val="center"/>
              <w:rPr>
                <w:szCs w:val="28"/>
              </w:rPr>
            </w:pPr>
            <w:r w:rsidRPr="00DC1BE8">
              <w:rPr>
                <w:szCs w:val="28"/>
              </w:rPr>
              <w:t>0.745</w:t>
            </w:r>
          </w:p>
        </w:tc>
      </w:tr>
      <w:tr w:rsidR="00285852" w:rsidRPr="00DC1BE8" w14:paraId="6945B6A4" w14:textId="77777777" w:rsidTr="005A35F3">
        <w:tc>
          <w:tcPr>
            <w:tcW w:w="3802" w:type="dxa"/>
            <w:vAlign w:val="center"/>
          </w:tcPr>
          <w:p w14:paraId="42A21F1D" w14:textId="77777777" w:rsidR="00285852" w:rsidRPr="00DC1BE8" w:rsidRDefault="00285852" w:rsidP="005A35F3">
            <w:pPr>
              <w:bidi/>
              <w:jc w:val="center"/>
              <w:rPr>
                <w:szCs w:val="28"/>
              </w:rPr>
            </w:pPr>
            <w:r w:rsidRPr="00DC1BE8">
              <w:rPr>
                <w:szCs w:val="28"/>
              </w:rPr>
              <w:t>المؤهل العلمي</w:t>
            </w:r>
          </w:p>
        </w:tc>
        <w:tc>
          <w:tcPr>
            <w:tcW w:w="709" w:type="dxa"/>
            <w:vAlign w:val="center"/>
          </w:tcPr>
          <w:p w14:paraId="6090620B" w14:textId="77777777" w:rsidR="00285852" w:rsidRPr="00DC1BE8" w:rsidRDefault="00285852" w:rsidP="005A35F3">
            <w:pPr>
              <w:bidi/>
              <w:jc w:val="center"/>
              <w:rPr>
                <w:szCs w:val="28"/>
              </w:rPr>
            </w:pPr>
            <w:r w:rsidRPr="00DC1BE8">
              <w:rPr>
                <w:szCs w:val="28"/>
              </w:rPr>
              <w:t>3</w:t>
            </w:r>
          </w:p>
        </w:tc>
        <w:tc>
          <w:tcPr>
            <w:tcW w:w="992" w:type="dxa"/>
            <w:vAlign w:val="center"/>
          </w:tcPr>
          <w:p w14:paraId="1E0E16EA" w14:textId="77777777" w:rsidR="00285852" w:rsidRPr="00DC1BE8" w:rsidRDefault="00285852" w:rsidP="005A35F3">
            <w:pPr>
              <w:bidi/>
              <w:jc w:val="center"/>
              <w:rPr>
                <w:szCs w:val="28"/>
              </w:rPr>
            </w:pPr>
            <w:r w:rsidRPr="00DC1BE8">
              <w:rPr>
                <w:szCs w:val="28"/>
              </w:rPr>
              <w:t>381</w:t>
            </w:r>
          </w:p>
        </w:tc>
        <w:tc>
          <w:tcPr>
            <w:tcW w:w="851" w:type="dxa"/>
            <w:vAlign w:val="center"/>
          </w:tcPr>
          <w:p w14:paraId="1D91DD76" w14:textId="77777777" w:rsidR="00285852" w:rsidRPr="00DC1BE8" w:rsidRDefault="00285852" w:rsidP="005A35F3">
            <w:pPr>
              <w:bidi/>
              <w:jc w:val="center"/>
              <w:rPr>
                <w:szCs w:val="28"/>
              </w:rPr>
            </w:pPr>
            <w:r w:rsidRPr="00DC1BE8">
              <w:rPr>
                <w:szCs w:val="28"/>
              </w:rPr>
              <w:t>1.052</w:t>
            </w:r>
          </w:p>
        </w:tc>
        <w:tc>
          <w:tcPr>
            <w:tcW w:w="992" w:type="dxa"/>
            <w:vAlign w:val="center"/>
          </w:tcPr>
          <w:p w14:paraId="7FE9B228" w14:textId="77777777" w:rsidR="00285852" w:rsidRPr="00DC1BE8" w:rsidRDefault="00285852" w:rsidP="005A35F3">
            <w:pPr>
              <w:bidi/>
              <w:jc w:val="center"/>
              <w:rPr>
                <w:szCs w:val="28"/>
              </w:rPr>
            </w:pPr>
            <w:r w:rsidRPr="00DC1BE8">
              <w:rPr>
                <w:szCs w:val="28"/>
              </w:rPr>
              <w:t>0.369</w:t>
            </w:r>
          </w:p>
        </w:tc>
        <w:tc>
          <w:tcPr>
            <w:tcW w:w="850" w:type="dxa"/>
            <w:vAlign w:val="center"/>
          </w:tcPr>
          <w:p w14:paraId="4364B4DF" w14:textId="77777777" w:rsidR="00285852" w:rsidRPr="00DC1BE8" w:rsidRDefault="00285852" w:rsidP="005A35F3">
            <w:pPr>
              <w:bidi/>
              <w:jc w:val="center"/>
              <w:rPr>
                <w:szCs w:val="28"/>
              </w:rPr>
            </w:pPr>
            <w:r w:rsidRPr="00DC1BE8">
              <w:rPr>
                <w:szCs w:val="28"/>
              </w:rPr>
              <w:t>0.008</w:t>
            </w:r>
          </w:p>
        </w:tc>
        <w:tc>
          <w:tcPr>
            <w:tcW w:w="981" w:type="dxa"/>
            <w:vAlign w:val="center"/>
          </w:tcPr>
          <w:p w14:paraId="097BB119" w14:textId="77777777" w:rsidR="00285852" w:rsidRPr="00DC1BE8" w:rsidRDefault="00285852" w:rsidP="005A35F3">
            <w:pPr>
              <w:bidi/>
              <w:jc w:val="center"/>
              <w:rPr>
                <w:szCs w:val="28"/>
              </w:rPr>
            </w:pPr>
            <w:r w:rsidRPr="00DC1BE8">
              <w:rPr>
                <w:szCs w:val="28"/>
              </w:rPr>
              <w:t>0.218</w:t>
            </w:r>
          </w:p>
        </w:tc>
      </w:tr>
      <w:tr w:rsidR="00285852" w:rsidRPr="00DC1BE8" w14:paraId="1CFE3AFE" w14:textId="77777777" w:rsidTr="005A35F3">
        <w:tc>
          <w:tcPr>
            <w:tcW w:w="3802" w:type="dxa"/>
            <w:vAlign w:val="center"/>
          </w:tcPr>
          <w:p w14:paraId="327C9203" w14:textId="77777777" w:rsidR="00285852" w:rsidRPr="00DC1BE8" w:rsidRDefault="00285852" w:rsidP="005A35F3">
            <w:pPr>
              <w:bidi/>
              <w:jc w:val="center"/>
              <w:rPr>
                <w:szCs w:val="28"/>
              </w:rPr>
            </w:pPr>
            <w:r w:rsidRPr="00DC1BE8">
              <w:rPr>
                <w:szCs w:val="28"/>
              </w:rPr>
              <w:t>الحالة الوظيفية</w:t>
            </w:r>
          </w:p>
        </w:tc>
        <w:tc>
          <w:tcPr>
            <w:tcW w:w="709" w:type="dxa"/>
            <w:vAlign w:val="center"/>
          </w:tcPr>
          <w:p w14:paraId="6FFA4E29" w14:textId="77777777" w:rsidR="00285852" w:rsidRPr="00DC1BE8" w:rsidRDefault="00285852" w:rsidP="005A35F3">
            <w:pPr>
              <w:bidi/>
              <w:jc w:val="center"/>
              <w:rPr>
                <w:szCs w:val="28"/>
              </w:rPr>
            </w:pPr>
            <w:r w:rsidRPr="00DC1BE8">
              <w:rPr>
                <w:szCs w:val="28"/>
              </w:rPr>
              <w:t>3</w:t>
            </w:r>
          </w:p>
        </w:tc>
        <w:tc>
          <w:tcPr>
            <w:tcW w:w="992" w:type="dxa"/>
            <w:vAlign w:val="center"/>
          </w:tcPr>
          <w:p w14:paraId="70956943" w14:textId="77777777" w:rsidR="00285852" w:rsidRPr="00DC1BE8" w:rsidRDefault="00285852" w:rsidP="005A35F3">
            <w:pPr>
              <w:bidi/>
              <w:jc w:val="center"/>
              <w:rPr>
                <w:szCs w:val="28"/>
              </w:rPr>
            </w:pPr>
            <w:r w:rsidRPr="00DC1BE8">
              <w:rPr>
                <w:szCs w:val="28"/>
              </w:rPr>
              <w:t>381</w:t>
            </w:r>
          </w:p>
        </w:tc>
        <w:tc>
          <w:tcPr>
            <w:tcW w:w="851" w:type="dxa"/>
            <w:vAlign w:val="center"/>
          </w:tcPr>
          <w:p w14:paraId="2EF41E9C" w14:textId="77777777" w:rsidR="00285852" w:rsidRPr="00DC1BE8" w:rsidRDefault="00285852" w:rsidP="005A35F3">
            <w:pPr>
              <w:bidi/>
              <w:jc w:val="center"/>
              <w:rPr>
                <w:szCs w:val="28"/>
              </w:rPr>
            </w:pPr>
            <w:r w:rsidRPr="00DC1BE8">
              <w:rPr>
                <w:szCs w:val="28"/>
              </w:rPr>
              <w:t>0.950</w:t>
            </w:r>
          </w:p>
        </w:tc>
        <w:tc>
          <w:tcPr>
            <w:tcW w:w="992" w:type="dxa"/>
            <w:vAlign w:val="center"/>
          </w:tcPr>
          <w:p w14:paraId="66471678" w14:textId="77777777" w:rsidR="00285852" w:rsidRPr="00DC1BE8" w:rsidRDefault="00285852" w:rsidP="005A35F3">
            <w:pPr>
              <w:bidi/>
              <w:jc w:val="center"/>
              <w:rPr>
                <w:szCs w:val="28"/>
              </w:rPr>
            </w:pPr>
            <w:r w:rsidRPr="00DC1BE8">
              <w:rPr>
                <w:szCs w:val="28"/>
              </w:rPr>
              <w:t>0.416</w:t>
            </w:r>
          </w:p>
        </w:tc>
        <w:tc>
          <w:tcPr>
            <w:tcW w:w="850" w:type="dxa"/>
            <w:vAlign w:val="center"/>
          </w:tcPr>
          <w:p w14:paraId="5035E497" w14:textId="77777777" w:rsidR="00285852" w:rsidRPr="00DC1BE8" w:rsidRDefault="00285852" w:rsidP="005A35F3">
            <w:pPr>
              <w:bidi/>
              <w:jc w:val="center"/>
              <w:rPr>
                <w:szCs w:val="28"/>
              </w:rPr>
            </w:pPr>
            <w:r w:rsidRPr="00DC1BE8">
              <w:rPr>
                <w:szCs w:val="28"/>
              </w:rPr>
              <w:t>0.007</w:t>
            </w:r>
          </w:p>
        </w:tc>
        <w:tc>
          <w:tcPr>
            <w:tcW w:w="981" w:type="dxa"/>
            <w:vAlign w:val="center"/>
          </w:tcPr>
          <w:p w14:paraId="3E8F5D61" w14:textId="77777777" w:rsidR="00285852" w:rsidRPr="00DC1BE8" w:rsidRDefault="00285852" w:rsidP="005A35F3">
            <w:pPr>
              <w:bidi/>
              <w:jc w:val="center"/>
              <w:rPr>
                <w:szCs w:val="28"/>
              </w:rPr>
            </w:pPr>
            <w:r w:rsidRPr="00DC1BE8">
              <w:rPr>
                <w:szCs w:val="28"/>
              </w:rPr>
              <w:t>0.227</w:t>
            </w:r>
          </w:p>
        </w:tc>
      </w:tr>
      <w:tr w:rsidR="00285852" w:rsidRPr="00DC1BE8" w14:paraId="4E3FFEC5" w14:textId="77777777" w:rsidTr="005A35F3">
        <w:tc>
          <w:tcPr>
            <w:tcW w:w="3802" w:type="dxa"/>
            <w:vAlign w:val="center"/>
          </w:tcPr>
          <w:p w14:paraId="6029D333" w14:textId="77777777" w:rsidR="00285852" w:rsidRPr="00DC1BE8" w:rsidRDefault="00285852" w:rsidP="005A35F3">
            <w:pPr>
              <w:bidi/>
              <w:jc w:val="center"/>
              <w:rPr>
                <w:szCs w:val="28"/>
              </w:rPr>
            </w:pPr>
            <w:r w:rsidRPr="00DC1BE8">
              <w:rPr>
                <w:szCs w:val="28"/>
              </w:rPr>
              <w:t>عدد ساعات استخدام الإنترنت يوميًا</w:t>
            </w:r>
          </w:p>
        </w:tc>
        <w:tc>
          <w:tcPr>
            <w:tcW w:w="709" w:type="dxa"/>
            <w:vAlign w:val="center"/>
          </w:tcPr>
          <w:p w14:paraId="3F983CD2" w14:textId="77777777" w:rsidR="00285852" w:rsidRPr="00DC1BE8" w:rsidRDefault="00285852" w:rsidP="005A35F3">
            <w:pPr>
              <w:bidi/>
              <w:jc w:val="center"/>
              <w:rPr>
                <w:szCs w:val="28"/>
              </w:rPr>
            </w:pPr>
            <w:r w:rsidRPr="00DC1BE8">
              <w:rPr>
                <w:szCs w:val="28"/>
              </w:rPr>
              <w:t>3</w:t>
            </w:r>
          </w:p>
        </w:tc>
        <w:tc>
          <w:tcPr>
            <w:tcW w:w="992" w:type="dxa"/>
            <w:vAlign w:val="center"/>
          </w:tcPr>
          <w:p w14:paraId="4E621057" w14:textId="77777777" w:rsidR="00285852" w:rsidRPr="00DC1BE8" w:rsidRDefault="00285852" w:rsidP="005A35F3">
            <w:pPr>
              <w:bidi/>
              <w:jc w:val="center"/>
              <w:rPr>
                <w:szCs w:val="28"/>
              </w:rPr>
            </w:pPr>
            <w:r w:rsidRPr="00DC1BE8">
              <w:rPr>
                <w:szCs w:val="28"/>
              </w:rPr>
              <w:t>381</w:t>
            </w:r>
          </w:p>
        </w:tc>
        <w:tc>
          <w:tcPr>
            <w:tcW w:w="851" w:type="dxa"/>
            <w:vAlign w:val="center"/>
          </w:tcPr>
          <w:p w14:paraId="2319C175" w14:textId="77777777" w:rsidR="00285852" w:rsidRPr="00DC1BE8" w:rsidRDefault="00285852" w:rsidP="005A35F3">
            <w:pPr>
              <w:bidi/>
              <w:jc w:val="center"/>
              <w:rPr>
                <w:szCs w:val="28"/>
              </w:rPr>
            </w:pPr>
            <w:r w:rsidRPr="00DC1BE8">
              <w:rPr>
                <w:szCs w:val="28"/>
              </w:rPr>
              <w:t>3.162</w:t>
            </w:r>
          </w:p>
        </w:tc>
        <w:tc>
          <w:tcPr>
            <w:tcW w:w="992" w:type="dxa"/>
            <w:vAlign w:val="center"/>
          </w:tcPr>
          <w:p w14:paraId="2E1F75E7" w14:textId="77777777" w:rsidR="00285852" w:rsidRPr="00DC1BE8" w:rsidRDefault="00285852" w:rsidP="005A35F3">
            <w:pPr>
              <w:bidi/>
              <w:jc w:val="center"/>
              <w:rPr>
                <w:szCs w:val="28"/>
              </w:rPr>
            </w:pPr>
            <w:r w:rsidRPr="00DC1BE8">
              <w:rPr>
                <w:szCs w:val="28"/>
              </w:rPr>
              <w:t>0.025</w:t>
            </w:r>
          </w:p>
        </w:tc>
        <w:tc>
          <w:tcPr>
            <w:tcW w:w="850" w:type="dxa"/>
            <w:vAlign w:val="center"/>
          </w:tcPr>
          <w:p w14:paraId="07FAF4F0" w14:textId="77777777" w:rsidR="00285852" w:rsidRPr="00DC1BE8" w:rsidRDefault="00285852" w:rsidP="005A35F3">
            <w:pPr>
              <w:bidi/>
              <w:jc w:val="center"/>
              <w:rPr>
                <w:szCs w:val="28"/>
              </w:rPr>
            </w:pPr>
            <w:r w:rsidRPr="00DC1BE8">
              <w:rPr>
                <w:szCs w:val="28"/>
              </w:rPr>
              <w:t>0.024</w:t>
            </w:r>
          </w:p>
        </w:tc>
        <w:tc>
          <w:tcPr>
            <w:tcW w:w="981" w:type="dxa"/>
            <w:vAlign w:val="center"/>
          </w:tcPr>
          <w:p w14:paraId="419362BF" w14:textId="77777777" w:rsidR="00285852" w:rsidRPr="00DC1BE8" w:rsidRDefault="00285852" w:rsidP="005A35F3">
            <w:pPr>
              <w:bidi/>
              <w:jc w:val="center"/>
              <w:rPr>
                <w:szCs w:val="28"/>
              </w:rPr>
            </w:pPr>
            <w:r w:rsidRPr="00DC1BE8">
              <w:rPr>
                <w:szCs w:val="28"/>
              </w:rPr>
              <w:t>0.507</w:t>
            </w:r>
          </w:p>
        </w:tc>
      </w:tr>
      <w:tr w:rsidR="00285852" w:rsidRPr="00DC1BE8" w14:paraId="7895E4AA" w14:textId="77777777" w:rsidTr="005A35F3">
        <w:tc>
          <w:tcPr>
            <w:tcW w:w="3802" w:type="dxa"/>
            <w:vAlign w:val="center"/>
          </w:tcPr>
          <w:p w14:paraId="081DAD0D" w14:textId="77777777" w:rsidR="00285852" w:rsidRPr="00DC1BE8" w:rsidRDefault="00285852" w:rsidP="005A35F3">
            <w:pPr>
              <w:bidi/>
              <w:jc w:val="center"/>
              <w:rPr>
                <w:szCs w:val="28"/>
              </w:rPr>
            </w:pPr>
            <w:r w:rsidRPr="00DC1BE8">
              <w:rPr>
                <w:szCs w:val="28"/>
              </w:rPr>
              <w:t>عدد مرات الشراء عبر الإنترنت خلال آخر 6 أشهر</w:t>
            </w:r>
          </w:p>
        </w:tc>
        <w:tc>
          <w:tcPr>
            <w:tcW w:w="709" w:type="dxa"/>
            <w:vAlign w:val="center"/>
          </w:tcPr>
          <w:p w14:paraId="75848B42" w14:textId="77777777" w:rsidR="00285852" w:rsidRPr="00DC1BE8" w:rsidRDefault="00285852" w:rsidP="005A35F3">
            <w:pPr>
              <w:bidi/>
              <w:jc w:val="center"/>
              <w:rPr>
                <w:szCs w:val="28"/>
              </w:rPr>
            </w:pPr>
            <w:r w:rsidRPr="00DC1BE8">
              <w:rPr>
                <w:szCs w:val="28"/>
              </w:rPr>
              <w:t>3</w:t>
            </w:r>
          </w:p>
        </w:tc>
        <w:tc>
          <w:tcPr>
            <w:tcW w:w="992" w:type="dxa"/>
            <w:vAlign w:val="center"/>
          </w:tcPr>
          <w:p w14:paraId="78DF6460" w14:textId="77777777" w:rsidR="00285852" w:rsidRPr="00DC1BE8" w:rsidRDefault="00285852" w:rsidP="005A35F3">
            <w:pPr>
              <w:bidi/>
              <w:jc w:val="center"/>
              <w:rPr>
                <w:szCs w:val="28"/>
              </w:rPr>
            </w:pPr>
            <w:r w:rsidRPr="00DC1BE8">
              <w:rPr>
                <w:szCs w:val="28"/>
              </w:rPr>
              <w:t>381</w:t>
            </w:r>
          </w:p>
        </w:tc>
        <w:tc>
          <w:tcPr>
            <w:tcW w:w="851" w:type="dxa"/>
            <w:vAlign w:val="center"/>
          </w:tcPr>
          <w:p w14:paraId="2D1AAB64" w14:textId="77777777" w:rsidR="00285852" w:rsidRPr="00DC1BE8" w:rsidRDefault="00285852" w:rsidP="005A35F3">
            <w:pPr>
              <w:bidi/>
              <w:jc w:val="center"/>
              <w:rPr>
                <w:szCs w:val="28"/>
              </w:rPr>
            </w:pPr>
            <w:r w:rsidRPr="00DC1BE8">
              <w:rPr>
                <w:szCs w:val="28"/>
              </w:rPr>
              <w:t>32.237</w:t>
            </w:r>
          </w:p>
        </w:tc>
        <w:tc>
          <w:tcPr>
            <w:tcW w:w="992" w:type="dxa"/>
            <w:vAlign w:val="center"/>
          </w:tcPr>
          <w:p w14:paraId="732DE02F" w14:textId="77777777" w:rsidR="00285852" w:rsidRPr="00DC1BE8" w:rsidRDefault="00285852" w:rsidP="005A35F3">
            <w:pPr>
              <w:bidi/>
              <w:jc w:val="center"/>
              <w:rPr>
                <w:szCs w:val="28"/>
              </w:rPr>
            </w:pPr>
            <w:r w:rsidRPr="00DC1BE8">
              <w:rPr>
                <w:szCs w:val="28"/>
              </w:rPr>
              <w:t>0</w:t>
            </w:r>
          </w:p>
        </w:tc>
        <w:tc>
          <w:tcPr>
            <w:tcW w:w="850" w:type="dxa"/>
            <w:vAlign w:val="center"/>
          </w:tcPr>
          <w:p w14:paraId="41FE6881" w14:textId="77777777" w:rsidR="00285852" w:rsidRPr="00DC1BE8" w:rsidRDefault="00285852" w:rsidP="005A35F3">
            <w:pPr>
              <w:bidi/>
              <w:jc w:val="center"/>
              <w:rPr>
                <w:szCs w:val="28"/>
              </w:rPr>
            </w:pPr>
            <w:r w:rsidRPr="00DC1BE8">
              <w:rPr>
                <w:szCs w:val="28"/>
              </w:rPr>
              <w:t>0.202</w:t>
            </w:r>
          </w:p>
        </w:tc>
        <w:tc>
          <w:tcPr>
            <w:tcW w:w="981" w:type="dxa"/>
            <w:vAlign w:val="center"/>
          </w:tcPr>
          <w:p w14:paraId="57FBF940" w14:textId="77777777" w:rsidR="00285852" w:rsidRPr="00DC1BE8" w:rsidRDefault="00285852" w:rsidP="005A35F3">
            <w:pPr>
              <w:bidi/>
              <w:jc w:val="center"/>
              <w:rPr>
                <w:szCs w:val="28"/>
              </w:rPr>
            </w:pPr>
            <w:r w:rsidRPr="00DC1BE8">
              <w:rPr>
                <w:szCs w:val="28"/>
              </w:rPr>
              <w:t>0</w:t>
            </w:r>
          </w:p>
        </w:tc>
      </w:tr>
      <w:tr w:rsidR="00285852" w:rsidRPr="00DC1BE8" w14:paraId="31A572D5" w14:textId="77777777" w:rsidTr="005A35F3">
        <w:tc>
          <w:tcPr>
            <w:tcW w:w="3802" w:type="dxa"/>
            <w:vAlign w:val="center"/>
          </w:tcPr>
          <w:p w14:paraId="2972347C" w14:textId="77777777" w:rsidR="00285852" w:rsidRPr="00DC1BE8" w:rsidRDefault="00285852" w:rsidP="005A35F3">
            <w:pPr>
              <w:bidi/>
              <w:jc w:val="center"/>
              <w:rPr>
                <w:szCs w:val="28"/>
              </w:rPr>
            </w:pPr>
            <w:r w:rsidRPr="00DC1BE8">
              <w:rPr>
                <w:szCs w:val="28"/>
              </w:rPr>
              <w:lastRenderedPageBreak/>
              <w:t>أكثر منصة تشاهد عليها إعلانات مدفوعة غالبًا</w:t>
            </w:r>
          </w:p>
        </w:tc>
        <w:tc>
          <w:tcPr>
            <w:tcW w:w="709" w:type="dxa"/>
            <w:vAlign w:val="center"/>
          </w:tcPr>
          <w:p w14:paraId="1D545416" w14:textId="77777777" w:rsidR="00285852" w:rsidRPr="00DC1BE8" w:rsidRDefault="00285852" w:rsidP="005A35F3">
            <w:pPr>
              <w:bidi/>
              <w:jc w:val="center"/>
              <w:rPr>
                <w:szCs w:val="28"/>
              </w:rPr>
            </w:pPr>
            <w:r w:rsidRPr="00DC1BE8">
              <w:rPr>
                <w:szCs w:val="28"/>
              </w:rPr>
              <w:t>3</w:t>
            </w:r>
          </w:p>
        </w:tc>
        <w:tc>
          <w:tcPr>
            <w:tcW w:w="992" w:type="dxa"/>
            <w:vAlign w:val="center"/>
          </w:tcPr>
          <w:p w14:paraId="472A9E11" w14:textId="77777777" w:rsidR="00285852" w:rsidRPr="00DC1BE8" w:rsidRDefault="00285852" w:rsidP="005A35F3">
            <w:pPr>
              <w:bidi/>
              <w:jc w:val="center"/>
              <w:rPr>
                <w:szCs w:val="28"/>
              </w:rPr>
            </w:pPr>
            <w:r w:rsidRPr="00DC1BE8">
              <w:rPr>
                <w:szCs w:val="28"/>
              </w:rPr>
              <w:t>381</w:t>
            </w:r>
          </w:p>
        </w:tc>
        <w:tc>
          <w:tcPr>
            <w:tcW w:w="851" w:type="dxa"/>
            <w:vAlign w:val="center"/>
          </w:tcPr>
          <w:p w14:paraId="48FED65B" w14:textId="77777777" w:rsidR="00285852" w:rsidRPr="00DC1BE8" w:rsidRDefault="00285852" w:rsidP="005A35F3">
            <w:pPr>
              <w:bidi/>
              <w:jc w:val="center"/>
              <w:rPr>
                <w:szCs w:val="28"/>
              </w:rPr>
            </w:pPr>
            <w:r w:rsidRPr="00DC1BE8">
              <w:rPr>
                <w:szCs w:val="28"/>
              </w:rPr>
              <w:t>1.409</w:t>
            </w:r>
          </w:p>
        </w:tc>
        <w:tc>
          <w:tcPr>
            <w:tcW w:w="992" w:type="dxa"/>
            <w:vAlign w:val="center"/>
          </w:tcPr>
          <w:p w14:paraId="73723546" w14:textId="77777777" w:rsidR="00285852" w:rsidRPr="00DC1BE8" w:rsidRDefault="00285852" w:rsidP="005A35F3">
            <w:pPr>
              <w:bidi/>
              <w:jc w:val="center"/>
              <w:rPr>
                <w:szCs w:val="28"/>
              </w:rPr>
            </w:pPr>
            <w:r w:rsidRPr="00DC1BE8">
              <w:rPr>
                <w:szCs w:val="28"/>
              </w:rPr>
              <w:t>0.240</w:t>
            </w:r>
          </w:p>
        </w:tc>
        <w:tc>
          <w:tcPr>
            <w:tcW w:w="850" w:type="dxa"/>
            <w:vAlign w:val="center"/>
          </w:tcPr>
          <w:p w14:paraId="7F72C4EC" w14:textId="77777777" w:rsidR="00285852" w:rsidRPr="00DC1BE8" w:rsidRDefault="00285852" w:rsidP="005A35F3">
            <w:pPr>
              <w:bidi/>
              <w:jc w:val="center"/>
              <w:rPr>
                <w:szCs w:val="28"/>
              </w:rPr>
            </w:pPr>
            <w:r w:rsidRPr="00DC1BE8">
              <w:rPr>
                <w:szCs w:val="28"/>
              </w:rPr>
              <w:t>0.011</w:t>
            </w:r>
          </w:p>
        </w:tc>
        <w:tc>
          <w:tcPr>
            <w:tcW w:w="981" w:type="dxa"/>
            <w:vAlign w:val="center"/>
          </w:tcPr>
          <w:p w14:paraId="70F993BB" w14:textId="77777777" w:rsidR="00285852" w:rsidRPr="00DC1BE8" w:rsidRDefault="00285852" w:rsidP="005A35F3">
            <w:pPr>
              <w:bidi/>
              <w:jc w:val="center"/>
              <w:rPr>
                <w:szCs w:val="28"/>
              </w:rPr>
            </w:pPr>
            <w:r w:rsidRPr="00DC1BE8">
              <w:rPr>
                <w:szCs w:val="28"/>
              </w:rPr>
              <w:t>0.624</w:t>
            </w:r>
          </w:p>
        </w:tc>
      </w:tr>
      <w:tr w:rsidR="00285852" w:rsidRPr="00DC1BE8" w14:paraId="6FF8D4FE" w14:textId="77777777" w:rsidTr="005A35F3">
        <w:tc>
          <w:tcPr>
            <w:tcW w:w="9177" w:type="dxa"/>
            <w:gridSpan w:val="7"/>
            <w:vAlign w:val="center"/>
          </w:tcPr>
          <w:p w14:paraId="696C0496" w14:textId="1A37B780" w:rsidR="00285852" w:rsidRPr="00DC1BE8" w:rsidRDefault="00285852" w:rsidP="005A35F3">
            <w:pPr>
              <w:bidi/>
              <w:jc w:val="center"/>
              <w:rPr>
                <w:szCs w:val="28"/>
              </w:rPr>
            </w:pPr>
            <w:r w:rsidRPr="00DC1BE8">
              <w:rPr>
                <w:szCs w:val="28"/>
              </w:rPr>
              <w:t xml:space="preserve">ملاحظة: عند وجود عدم تجانس التباين (ليفين &lt; 0.05)، يمكن الاعتماد على </w:t>
            </w:r>
            <w:proofErr w:type="spellStart"/>
            <w:r w:rsidRPr="00DC1BE8">
              <w:rPr>
                <w:szCs w:val="28"/>
              </w:rPr>
              <w:t>Welch</w:t>
            </w:r>
            <w:proofErr w:type="spellEnd"/>
            <w:r w:rsidRPr="00DC1BE8">
              <w:rPr>
                <w:szCs w:val="28"/>
              </w:rPr>
              <w:t xml:space="preserve"> ANOVA؛ تمت إضافته في ملحق (</w:t>
            </w:r>
            <w:proofErr w:type="spellStart"/>
            <w:r w:rsidRPr="00DC1BE8">
              <w:rPr>
                <w:szCs w:val="28"/>
              </w:rPr>
              <w:t>Welch_ANOVA</w:t>
            </w:r>
            <w:proofErr w:type="spellEnd"/>
            <w:r w:rsidRPr="00DC1BE8">
              <w:rPr>
                <w:szCs w:val="28"/>
              </w:rPr>
              <w:t>).</w:t>
            </w:r>
          </w:p>
        </w:tc>
      </w:tr>
    </w:tbl>
    <w:p w14:paraId="12EBDF5F" w14:textId="77777777" w:rsidR="00CC3A7F" w:rsidRPr="00DC1BE8" w:rsidRDefault="00CC3A7F" w:rsidP="00CC3A7F">
      <w:pPr>
        <w:bidi/>
        <w:jc w:val="left"/>
        <w:rPr>
          <w:szCs w:val="28"/>
          <w:rtl w:val="0"/>
        </w:rPr>
      </w:pPr>
    </w:p>
    <w:p w14:paraId="4BD2C9E3" w14:textId="461AF312" w:rsidR="00CC3A7F" w:rsidRPr="00DC1BE8" w:rsidRDefault="00CC3A7F" w:rsidP="00CC3A7F">
      <w:pPr>
        <w:bidi/>
        <w:jc w:val="left"/>
        <w:rPr>
          <w:szCs w:val="28"/>
          <w:rtl w:val="0"/>
        </w:rPr>
      </w:pPr>
      <w:r w:rsidRPr="00DC1BE8">
        <w:rPr>
          <w:szCs w:val="28"/>
        </w:rPr>
        <w:t>يوضح الجدول نتائج اختبار (T) لعينتين مستقلتين لفحص الفروق بين متوسطات المجموعتين. ويُستند إلى دلالة الاختبار (p) للحكم على وجود فروق ذات معنى، مع الاعتماد على اختبار ليفين لتحديد ملاءمة افتراض تجانس التباين.</w:t>
      </w:r>
    </w:p>
    <w:p w14:paraId="440DF2C9" w14:textId="77777777" w:rsidR="00CC3A7F" w:rsidRPr="00DC1BE8" w:rsidRDefault="00CC3A7F" w:rsidP="00CC3A7F">
      <w:pPr>
        <w:bidi/>
        <w:jc w:val="left"/>
        <w:rPr>
          <w:szCs w:val="28"/>
          <w:rtl w:val="0"/>
        </w:rPr>
      </w:pPr>
    </w:p>
    <w:p w14:paraId="490ADE9E" w14:textId="77777777" w:rsidR="00CC3A7F" w:rsidRPr="00DC1BE8" w:rsidRDefault="00CC3A7F" w:rsidP="00CC3A7F">
      <w:pPr>
        <w:bidi/>
        <w:jc w:val="right"/>
        <w:rPr>
          <w:szCs w:val="28"/>
        </w:rPr>
      </w:pPr>
      <w:r w:rsidRPr="00DC1BE8">
        <w:rPr>
          <w:b/>
          <w:szCs w:val="28"/>
        </w:rPr>
        <w:t>جدول (9): اختبار توكي (</w:t>
      </w:r>
      <w:proofErr w:type="spellStart"/>
      <w:r w:rsidRPr="00DC1BE8">
        <w:rPr>
          <w:b/>
          <w:szCs w:val="28"/>
        </w:rPr>
        <w:t>Tukey</w:t>
      </w:r>
      <w:proofErr w:type="spellEnd"/>
      <w:r w:rsidRPr="00DC1BE8">
        <w:rPr>
          <w:b/>
          <w:szCs w:val="28"/>
        </w:rPr>
        <w:t xml:space="preserve"> HSD) للمقارنات البعدية حسب عدد مرات الشراء (المتغير التابع: قرار الشراء)</w:t>
      </w:r>
    </w:p>
    <w:tbl>
      <w:tblPr>
        <w:tblStyle w:val="afa"/>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294"/>
        <w:gridCol w:w="1294"/>
        <w:gridCol w:w="1295"/>
        <w:gridCol w:w="1293"/>
        <w:gridCol w:w="1293"/>
        <w:gridCol w:w="1293"/>
        <w:gridCol w:w="1292"/>
      </w:tblGrid>
      <w:tr w:rsidR="00CC3A7F" w:rsidRPr="00DC1BE8" w14:paraId="5D17CB57" w14:textId="77777777" w:rsidTr="00CC3A7F">
        <w:trPr>
          <w:jc w:val="center"/>
        </w:trPr>
        <w:tc>
          <w:tcPr>
            <w:tcW w:w="1296" w:type="dxa"/>
            <w:shd w:val="clear" w:color="auto" w:fill="EDEDED"/>
            <w:vAlign w:val="center"/>
          </w:tcPr>
          <w:p w14:paraId="410B41C5" w14:textId="77777777" w:rsidR="00CC3A7F" w:rsidRPr="00DC1BE8" w:rsidRDefault="00CC3A7F" w:rsidP="00CC3A7F">
            <w:pPr>
              <w:bidi/>
              <w:jc w:val="center"/>
              <w:rPr>
                <w:szCs w:val="28"/>
              </w:rPr>
            </w:pPr>
            <w:r w:rsidRPr="00DC1BE8">
              <w:rPr>
                <w:b/>
                <w:szCs w:val="28"/>
              </w:rPr>
              <w:t>المجموعة 1</w:t>
            </w:r>
          </w:p>
        </w:tc>
        <w:tc>
          <w:tcPr>
            <w:tcW w:w="1296" w:type="dxa"/>
            <w:shd w:val="clear" w:color="auto" w:fill="EDEDED"/>
            <w:vAlign w:val="center"/>
          </w:tcPr>
          <w:p w14:paraId="67E6EB65" w14:textId="77777777" w:rsidR="00CC3A7F" w:rsidRPr="00DC1BE8" w:rsidRDefault="00CC3A7F" w:rsidP="00CC3A7F">
            <w:pPr>
              <w:bidi/>
              <w:jc w:val="center"/>
              <w:rPr>
                <w:szCs w:val="28"/>
              </w:rPr>
            </w:pPr>
            <w:r w:rsidRPr="00DC1BE8">
              <w:rPr>
                <w:b/>
                <w:szCs w:val="28"/>
              </w:rPr>
              <w:t>المجموعة 2</w:t>
            </w:r>
          </w:p>
        </w:tc>
        <w:tc>
          <w:tcPr>
            <w:tcW w:w="1296" w:type="dxa"/>
            <w:shd w:val="clear" w:color="auto" w:fill="EDEDED"/>
            <w:vAlign w:val="center"/>
          </w:tcPr>
          <w:p w14:paraId="20E170D0" w14:textId="77777777" w:rsidR="00CC3A7F" w:rsidRPr="00DC1BE8" w:rsidRDefault="00CC3A7F" w:rsidP="00CC3A7F">
            <w:pPr>
              <w:bidi/>
              <w:jc w:val="center"/>
              <w:rPr>
                <w:szCs w:val="28"/>
              </w:rPr>
            </w:pPr>
            <w:r w:rsidRPr="00DC1BE8">
              <w:rPr>
                <w:b/>
                <w:szCs w:val="28"/>
              </w:rPr>
              <w:t>فرق المتوسطات</w:t>
            </w:r>
          </w:p>
        </w:tc>
        <w:tc>
          <w:tcPr>
            <w:tcW w:w="1296" w:type="dxa"/>
            <w:shd w:val="clear" w:color="auto" w:fill="EDEDED"/>
            <w:vAlign w:val="center"/>
          </w:tcPr>
          <w:p w14:paraId="03B19D5B" w14:textId="77777777" w:rsidR="00CC3A7F" w:rsidRPr="00DC1BE8" w:rsidRDefault="00CC3A7F" w:rsidP="00CC3A7F">
            <w:pPr>
              <w:bidi/>
              <w:jc w:val="center"/>
              <w:rPr>
                <w:szCs w:val="28"/>
              </w:rPr>
            </w:pPr>
            <w:proofErr w:type="spellStart"/>
            <w:r w:rsidRPr="00DC1BE8">
              <w:rPr>
                <w:b/>
                <w:szCs w:val="28"/>
              </w:rPr>
              <w:t>Sig</w:t>
            </w:r>
            <w:proofErr w:type="spellEnd"/>
            <w:r w:rsidRPr="00DC1BE8">
              <w:rPr>
                <w:b/>
                <w:szCs w:val="28"/>
              </w:rPr>
              <w:t>.</w:t>
            </w:r>
          </w:p>
        </w:tc>
        <w:tc>
          <w:tcPr>
            <w:tcW w:w="1296" w:type="dxa"/>
            <w:shd w:val="clear" w:color="auto" w:fill="EDEDED"/>
            <w:vAlign w:val="center"/>
          </w:tcPr>
          <w:p w14:paraId="4FEE4B9A" w14:textId="77777777" w:rsidR="00CC3A7F" w:rsidRPr="00DC1BE8" w:rsidRDefault="00CC3A7F" w:rsidP="00CC3A7F">
            <w:pPr>
              <w:bidi/>
              <w:jc w:val="center"/>
              <w:rPr>
                <w:szCs w:val="28"/>
              </w:rPr>
            </w:pPr>
            <w:r w:rsidRPr="00DC1BE8">
              <w:rPr>
                <w:b/>
                <w:szCs w:val="28"/>
              </w:rPr>
              <w:t>الحد الأدنى</w:t>
            </w:r>
          </w:p>
        </w:tc>
        <w:tc>
          <w:tcPr>
            <w:tcW w:w="1296" w:type="dxa"/>
            <w:shd w:val="clear" w:color="auto" w:fill="EDEDED"/>
            <w:vAlign w:val="center"/>
          </w:tcPr>
          <w:p w14:paraId="03D73ED9" w14:textId="77777777" w:rsidR="00CC3A7F" w:rsidRPr="00DC1BE8" w:rsidRDefault="00CC3A7F" w:rsidP="00CC3A7F">
            <w:pPr>
              <w:bidi/>
              <w:jc w:val="center"/>
              <w:rPr>
                <w:szCs w:val="28"/>
              </w:rPr>
            </w:pPr>
            <w:r w:rsidRPr="00DC1BE8">
              <w:rPr>
                <w:b/>
                <w:szCs w:val="28"/>
              </w:rPr>
              <w:t>الحد الأعلى</w:t>
            </w:r>
          </w:p>
        </w:tc>
        <w:tc>
          <w:tcPr>
            <w:tcW w:w="1296" w:type="dxa"/>
            <w:shd w:val="clear" w:color="auto" w:fill="EDEDED"/>
            <w:vAlign w:val="center"/>
          </w:tcPr>
          <w:p w14:paraId="7392AD85" w14:textId="77777777" w:rsidR="00CC3A7F" w:rsidRPr="00DC1BE8" w:rsidRDefault="00CC3A7F" w:rsidP="00CC3A7F">
            <w:pPr>
              <w:bidi/>
              <w:jc w:val="center"/>
              <w:rPr>
                <w:szCs w:val="28"/>
              </w:rPr>
            </w:pPr>
            <w:r w:rsidRPr="00DC1BE8">
              <w:rPr>
                <w:b/>
                <w:szCs w:val="28"/>
              </w:rPr>
              <w:t>دال؟</w:t>
            </w:r>
          </w:p>
        </w:tc>
      </w:tr>
      <w:tr w:rsidR="00CC3A7F" w:rsidRPr="00DC1BE8" w14:paraId="5D163EC2" w14:textId="77777777" w:rsidTr="00CC3A7F">
        <w:trPr>
          <w:jc w:val="center"/>
        </w:trPr>
        <w:tc>
          <w:tcPr>
            <w:tcW w:w="1296" w:type="dxa"/>
            <w:vAlign w:val="center"/>
          </w:tcPr>
          <w:p w14:paraId="74E0A464" w14:textId="77777777" w:rsidR="00CC3A7F" w:rsidRPr="00DC1BE8" w:rsidRDefault="00CC3A7F" w:rsidP="00CC3A7F">
            <w:pPr>
              <w:bidi/>
              <w:jc w:val="center"/>
              <w:rPr>
                <w:szCs w:val="28"/>
              </w:rPr>
            </w:pPr>
            <w:r w:rsidRPr="00DC1BE8">
              <w:rPr>
                <w:szCs w:val="28"/>
              </w:rPr>
              <w:t>لم أشتر</w:t>
            </w:r>
          </w:p>
        </w:tc>
        <w:tc>
          <w:tcPr>
            <w:tcW w:w="1296" w:type="dxa"/>
            <w:vAlign w:val="center"/>
          </w:tcPr>
          <w:p w14:paraId="690F7DB9" w14:textId="77777777" w:rsidR="00CC3A7F" w:rsidRPr="00DC1BE8" w:rsidRDefault="00CC3A7F" w:rsidP="00CC3A7F">
            <w:pPr>
              <w:bidi/>
              <w:jc w:val="center"/>
              <w:rPr>
                <w:szCs w:val="28"/>
              </w:rPr>
            </w:pPr>
            <w:r w:rsidRPr="00DC1BE8">
              <w:rPr>
                <w:szCs w:val="28"/>
              </w:rPr>
              <w:t>من 1–3 مرات</w:t>
            </w:r>
          </w:p>
        </w:tc>
        <w:tc>
          <w:tcPr>
            <w:tcW w:w="1296" w:type="dxa"/>
            <w:vAlign w:val="center"/>
          </w:tcPr>
          <w:p w14:paraId="1257038B" w14:textId="77777777" w:rsidR="00CC3A7F" w:rsidRPr="00DC1BE8" w:rsidRDefault="00CC3A7F" w:rsidP="00CC3A7F">
            <w:pPr>
              <w:bidi/>
              <w:jc w:val="center"/>
              <w:rPr>
                <w:szCs w:val="28"/>
              </w:rPr>
            </w:pPr>
            <w:r w:rsidRPr="00DC1BE8">
              <w:rPr>
                <w:szCs w:val="28"/>
              </w:rPr>
              <w:t>0.591</w:t>
            </w:r>
          </w:p>
        </w:tc>
        <w:tc>
          <w:tcPr>
            <w:tcW w:w="1296" w:type="dxa"/>
            <w:vAlign w:val="center"/>
          </w:tcPr>
          <w:p w14:paraId="2F2F9D1A" w14:textId="77777777" w:rsidR="00CC3A7F" w:rsidRPr="00DC1BE8" w:rsidRDefault="00CC3A7F" w:rsidP="00CC3A7F">
            <w:pPr>
              <w:bidi/>
              <w:jc w:val="center"/>
              <w:rPr>
                <w:szCs w:val="28"/>
              </w:rPr>
            </w:pPr>
            <w:r w:rsidRPr="00DC1BE8">
              <w:rPr>
                <w:szCs w:val="28"/>
              </w:rPr>
              <w:t>0.027</w:t>
            </w:r>
          </w:p>
        </w:tc>
        <w:tc>
          <w:tcPr>
            <w:tcW w:w="1296" w:type="dxa"/>
            <w:vAlign w:val="center"/>
          </w:tcPr>
          <w:p w14:paraId="50AAAB5C" w14:textId="77777777" w:rsidR="00CC3A7F" w:rsidRPr="00DC1BE8" w:rsidRDefault="00CC3A7F" w:rsidP="00CC3A7F">
            <w:pPr>
              <w:bidi/>
              <w:jc w:val="center"/>
              <w:rPr>
                <w:szCs w:val="28"/>
              </w:rPr>
            </w:pPr>
            <w:r w:rsidRPr="00DC1BE8">
              <w:rPr>
                <w:szCs w:val="28"/>
              </w:rPr>
              <w:t>0.048</w:t>
            </w:r>
          </w:p>
        </w:tc>
        <w:tc>
          <w:tcPr>
            <w:tcW w:w="1296" w:type="dxa"/>
            <w:vAlign w:val="center"/>
          </w:tcPr>
          <w:p w14:paraId="3E7CDC1D" w14:textId="77777777" w:rsidR="00CC3A7F" w:rsidRPr="00DC1BE8" w:rsidRDefault="00CC3A7F" w:rsidP="00CC3A7F">
            <w:pPr>
              <w:bidi/>
              <w:jc w:val="center"/>
              <w:rPr>
                <w:szCs w:val="28"/>
              </w:rPr>
            </w:pPr>
            <w:r w:rsidRPr="00DC1BE8">
              <w:rPr>
                <w:szCs w:val="28"/>
              </w:rPr>
              <w:t>1.134</w:t>
            </w:r>
          </w:p>
        </w:tc>
        <w:tc>
          <w:tcPr>
            <w:tcW w:w="1296" w:type="dxa"/>
            <w:vAlign w:val="center"/>
          </w:tcPr>
          <w:p w14:paraId="57150965" w14:textId="77777777" w:rsidR="00CC3A7F" w:rsidRPr="00DC1BE8" w:rsidRDefault="00CC3A7F" w:rsidP="00CC3A7F">
            <w:pPr>
              <w:bidi/>
              <w:jc w:val="center"/>
              <w:rPr>
                <w:szCs w:val="28"/>
              </w:rPr>
            </w:pPr>
            <w:r w:rsidRPr="00DC1BE8">
              <w:rPr>
                <w:szCs w:val="28"/>
              </w:rPr>
              <w:t>نعم</w:t>
            </w:r>
          </w:p>
        </w:tc>
      </w:tr>
      <w:tr w:rsidR="00CC3A7F" w:rsidRPr="00DC1BE8" w14:paraId="051CAC03" w14:textId="77777777" w:rsidTr="00CC3A7F">
        <w:trPr>
          <w:jc w:val="center"/>
        </w:trPr>
        <w:tc>
          <w:tcPr>
            <w:tcW w:w="1296" w:type="dxa"/>
            <w:vAlign w:val="center"/>
          </w:tcPr>
          <w:p w14:paraId="397274DD" w14:textId="77777777" w:rsidR="00CC3A7F" w:rsidRPr="00DC1BE8" w:rsidRDefault="00CC3A7F" w:rsidP="00CC3A7F">
            <w:pPr>
              <w:bidi/>
              <w:jc w:val="center"/>
              <w:rPr>
                <w:szCs w:val="28"/>
              </w:rPr>
            </w:pPr>
            <w:r w:rsidRPr="00DC1BE8">
              <w:rPr>
                <w:szCs w:val="28"/>
              </w:rPr>
              <w:t>لم أشتر</w:t>
            </w:r>
          </w:p>
        </w:tc>
        <w:tc>
          <w:tcPr>
            <w:tcW w:w="1296" w:type="dxa"/>
            <w:vAlign w:val="center"/>
          </w:tcPr>
          <w:p w14:paraId="76FA1AB3" w14:textId="77777777" w:rsidR="00CC3A7F" w:rsidRPr="00DC1BE8" w:rsidRDefault="00CC3A7F" w:rsidP="00CC3A7F">
            <w:pPr>
              <w:bidi/>
              <w:jc w:val="center"/>
              <w:rPr>
                <w:szCs w:val="28"/>
              </w:rPr>
            </w:pPr>
            <w:r w:rsidRPr="00DC1BE8">
              <w:rPr>
                <w:szCs w:val="28"/>
              </w:rPr>
              <w:t>من 4–6 مرات</w:t>
            </w:r>
          </w:p>
        </w:tc>
        <w:tc>
          <w:tcPr>
            <w:tcW w:w="1296" w:type="dxa"/>
            <w:vAlign w:val="center"/>
          </w:tcPr>
          <w:p w14:paraId="73DF2BC0" w14:textId="77777777" w:rsidR="00CC3A7F" w:rsidRPr="00DC1BE8" w:rsidRDefault="00CC3A7F" w:rsidP="00CC3A7F">
            <w:pPr>
              <w:bidi/>
              <w:jc w:val="center"/>
              <w:rPr>
                <w:szCs w:val="28"/>
              </w:rPr>
            </w:pPr>
            <w:r w:rsidRPr="00DC1BE8">
              <w:rPr>
                <w:szCs w:val="28"/>
              </w:rPr>
              <w:t>1.052</w:t>
            </w:r>
          </w:p>
        </w:tc>
        <w:tc>
          <w:tcPr>
            <w:tcW w:w="1296" w:type="dxa"/>
            <w:vAlign w:val="center"/>
          </w:tcPr>
          <w:p w14:paraId="539E6626" w14:textId="77777777" w:rsidR="00CC3A7F" w:rsidRPr="00DC1BE8" w:rsidRDefault="00CC3A7F" w:rsidP="00CC3A7F">
            <w:pPr>
              <w:bidi/>
              <w:jc w:val="center"/>
              <w:rPr>
                <w:szCs w:val="28"/>
              </w:rPr>
            </w:pPr>
            <w:r w:rsidRPr="00DC1BE8">
              <w:rPr>
                <w:szCs w:val="28"/>
              </w:rPr>
              <w:t>&lt;0.001</w:t>
            </w:r>
          </w:p>
        </w:tc>
        <w:tc>
          <w:tcPr>
            <w:tcW w:w="1296" w:type="dxa"/>
            <w:vAlign w:val="center"/>
          </w:tcPr>
          <w:p w14:paraId="7EC1B451" w14:textId="77777777" w:rsidR="00CC3A7F" w:rsidRPr="00DC1BE8" w:rsidRDefault="00CC3A7F" w:rsidP="00CC3A7F">
            <w:pPr>
              <w:bidi/>
              <w:jc w:val="center"/>
              <w:rPr>
                <w:szCs w:val="28"/>
              </w:rPr>
            </w:pPr>
            <w:r w:rsidRPr="00DC1BE8">
              <w:rPr>
                <w:szCs w:val="28"/>
              </w:rPr>
              <w:t>0.505</w:t>
            </w:r>
          </w:p>
        </w:tc>
        <w:tc>
          <w:tcPr>
            <w:tcW w:w="1296" w:type="dxa"/>
            <w:vAlign w:val="center"/>
          </w:tcPr>
          <w:p w14:paraId="682F7292" w14:textId="77777777" w:rsidR="00CC3A7F" w:rsidRPr="00DC1BE8" w:rsidRDefault="00CC3A7F" w:rsidP="00CC3A7F">
            <w:pPr>
              <w:bidi/>
              <w:jc w:val="center"/>
              <w:rPr>
                <w:szCs w:val="28"/>
              </w:rPr>
            </w:pPr>
            <w:r w:rsidRPr="00DC1BE8">
              <w:rPr>
                <w:szCs w:val="28"/>
              </w:rPr>
              <w:t>1.599</w:t>
            </w:r>
          </w:p>
        </w:tc>
        <w:tc>
          <w:tcPr>
            <w:tcW w:w="1296" w:type="dxa"/>
            <w:vAlign w:val="center"/>
          </w:tcPr>
          <w:p w14:paraId="7F4B417F" w14:textId="77777777" w:rsidR="00CC3A7F" w:rsidRPr="00DC1BE8" w:rsidRDefault="00CC3A7F" w:rsidP="00CC3A7F">
            <w:pPr>
              <w:bidi/>
              <w:jc w:val="center"/>
              <w:rPr>
                <w:szCs w:val="28"/>
              </w:rPr>
            </w:pPr>
            <w:r w:rsidRPr="00DC1BE8">
              <w:rPr>
                <w:szCs w:val="28"/>
              </w:rPr>
              <w:t>نعم</w:t>
            </w:r>
          </w:p>
        </w:tc>
      </w:tr>
      <w:tr w:rsidR="00CC3A7F" w:rsidRPr="00DC1BE8" w14:paraId="4D1B0C38" w14:textId="77777777" w:rsidTr="00CC3A7F">
        <w:trPr>
          <w:jc w:val="center"/>
        </w:trPr>
        <w:tc>
          <w:tcPr>
            <w:tcW w:w="1296" w:type="dxa"/>
            <w:vAlign w:val="center"/>
          </w:tcPr>
          <w:p w14:paraId="37FFA0C5" w14:textId="77777777" w:rsidR="00CC3A7F" w:rsidRPr="00DC1BE8" w:rsidRDefault="00CC3A7F" w:rsidP="00CC3A7F">
            <w:pPr>
              <w:bidi/>
              <w:jc w:val="center"/>
              <w:rPr>
                <w:szCs w:val="28"/>
              </w:rPr>
            </w:pPr>
            <w:r w:rsidRPr="00DC1BE8">
              <w:rPr>
                <w:szCs w:val="28"/>
              </w:rPr>
              <w:t>لم أشتر</w:t>
            </w:r>
          </w:p>
        </w:tc>
        <w:tc>
          <w:tcPr>
            <w:tcW w:w="1296" w:type="dxa"/>
            <w:vAlign w:val="center"/>
          </w:tcPr>
          <w:p w14:paraId="64C76973" w14:textId="77777777" w:rsidR="00CC3A7F" w:rsidRPr="00DC1BE8" w:rsidRDefault="00CC3A7F" w:rsidP="00CC3A7F">
            <w:pPr>
              <w:bidi/>
              <w:jc w:val="center"/>
              <w:rPr>
                <w:szCs w:val="28"/>
              </w:rPr>
            </w:pPr>
            <w:r w:rsidRPr="00DC1BE8">
              <w:rPr>
                <w:szCs w:val="28"/>
              </w:rPr>
              <w:t>أكثر من 6 مرات</w:t>
            </w:r>
          </w:p>
        </w:tc>
        <w:tc>
          <w:tcPr>
            <w:tcW w:w="1296" w:type="dxa"/>
            <w:vAlign w:val="center"/>
          </w:tcPr>
          <w:p w14:paraId="51255058" w14:textId="77777777" w:rsidR="00CC3A7F" w:rsidRPr="00DC1BE8" w:rsidRDefault="00CC3A7F" w:rsidP="00CC3A7F">
            <w:pPr>
              <w:bidi/>
              <w:jc w:val="center"/>
              <w:rPr>
                <w:szCs w:val="28"/>
              </w:rPr>
            </w:pPr>
            <w:r w:rsidRPr="00DC1BE8">
              <w:rPr>
                <w:szCs w:val="28"/>
              </w:rPr>
              <w:t>1.701</w:t>
            </w:r>
          </w:p>
        </w:tc>
        <w:tc>
          <w:tcPr>
            <w:tcW w:w="1296" w:type="dxa"/>
            <w:vAlign w:val="center"/>
          </w:tcPr>
          <w:p w14:paraId="1F882B91" w14:textId="77777777" w:rsidR="00CC3A7F" w:rsidRPr="00DC1BE8" w:rsidRDefault="00CC3A7F" w:rsidP="00CC3A7F">
            <w:pPr>
              <w:bidi/>
              <w:jc w:val="center"/>
              <w:rPr>
                <w:szCs w:val="28"/>
              </w:rPr>
            </w:pPr>
            <w:r w:rsidRPr="00DC1BE8">
              <w:rPr>
                <w:szCs w:val="28"/>
              </w:rPr>
              <w:t>&lt;0.001</w:t>
            </w:r>
          </w:p>
        </w:tc>
        <w:tc>
          <w:tcPr>
            <w:tcW w:w="1296" w:type="dxa"/>
            <w:vAlign w:val="center"/>
          </w:tcPr>
          <w:p w14:paraId="45FC2D39" w14:textId="77777777" w:rsidR="00CC3A7F" w:rsidRPr="00DC1BE8" w:rsidRDefault="00CC3A7F" w:rsidP="00CC3A7F">
            <w:pPr>
              <w:bidi/>
              <w:jc w:val="center"/>
              <w:rPr>
                <w:szCs w:val="28"/>
              </w:rPr>
            </w:pPr>
            <w:r w:rsidRPr="00DC1BE8">
              <w:rPr>
                <w:szCs w:val="28"/>
              </w:rPr>
              <w:t>1.141</w:t>
            </w:r>
          </w:p>
        </w:tc>
        <w:tc>
          <w:tcPr>
            <w:tcW w:w="1296" w:type="dxa"/>
            <w:vAlign w:val="center"/>
          </w:tcPr>
          <w:p w14:paraId="765FAB7C" w14:textId="77777777" w:rsidR="00CC3A7F" w:rsidRPr="00DC1BE8" w:rsidRDefault="00CC3A7F" w:rsidP="00CC3A7F">
            <w:pPr>
              <w:bidi/>
              <w:jc w:val="center"/>
              <w:rPr>
                <w:szCs w:val="28"/>
              </w:rPr>
            </w:pPr>
            <w:r w:rsidRPr="00DC1BE8">
              <w:rPr>
                <w:szCs w:val="28"/>
              </w:rPr>
              <w:t>2.26</w:t>
            </w:r>
          </w:p>
        </w:tc>
        <w:tc>
          <w:tcPr>
            <w:tcW w:w="1296" w:type="dxa"/>
            <w:vAlign w:val="center"/>
          </w:tcPr>
          <w:p w14:paraId="4F42B4B3" w14:textId="77777777" w:rsidR="00CC3A7F" w:rsidRPr="00DC1BE8" w:rsidRDefault="00CC3A7F" w:rsidP="00CC3A7F">
            <w:pPr>
              <w:bidi/>
              <w:jc w:val="center"/>
              <w:rPr>
                <w:szCs w:val="28"/>
              </w:rPr>
            </w:pPr>
            <w:r w:rsidRPr="00DC1BE8">
              <w:rPr>
                <w:szCs w:val="28"/>
              </w:rPr>
              <w:t>نعم</w:t>
            </w:r>
          </w:p>
        </w:tc>
      </w:tr>
      <w:tr w:rsidR="00CC3A7F" w:rsidRPr="00DC1BE8" w14:paraId="1E4658C8" w14:textId="77777777" w:rsidTr="00CC3A7F">
        <w:trPr>
          <w:jc w:val="center"/>
        </w:trPr>
        <w:tc>
          <w:tcPr>
            <w:tcW w:w="1296" w:type="dxa"/>
            <w:vAlign w:val="center"/>
          </w:tcPr>
          <w:p w14:paraId="21B0AE57" w14:textId="77777777" w:rsidR="00CC3A7F" w:rsidRPr="00DC1BE8" w:rsidRDefault="00CC3A7F" w:rsidP="00CC3A7F">
            <w:pPr>
              <w:bidi/>
              <w:jc w:val="center"/>
              <w:rPr>
                <w:szCs w:val="28"/>
              </w:rPr>
            </w:pPr>
            <w:r w:rsidRPr="00DC1BE8">
              <w:rPr>
                <w:szCs w:val="28"/>
              </w:rPr>
              <w:t>من 1–3 مرات</w:t>
            </w:r>
          </w:p>
        </w:tc>
        <w:tc>
          <w:tcPr>
            <w:tcW w:w="1296" w:type="dxa"/>
            <w:vAlign w:val="center"/>
          </w:tcPr>
          <w:p w14:paraId="121D0BF6" w14:textId="77777777" w:rsidR="00CC3A7F" w:rsidRPr="00DC1BE8" w:rsidRDefault="00CC3A7F" w:rsidP="00CC3A7F">
            <w:pPr>
              <w:bidi/>
              <w:jc w:val="center"/>
              <w:rPr>
                <w:szCs w:val="28"/>
              </w:rPr>
            </w:pPr>
            <w:r w:rsidRPr="00DC1BE8">
              <w:rPr>
                <w:szCs w:val="28"/>
              </w:rPr>
              <w:t>من 4–6 مرات</w:t>
            </w:r>
          </w:p>
        </w:tc>
        <w:tc>
          <w:tcPr>
            <w:tcW w:w="1296" w:type="dxa"/>
            <w:vAlign w:val="center"/>
          </w:tcPr>
          <w:p w14:paraId="7F60935C" w14:textId="77777777" w:rsidR="00CC3A7F" w:rsidRPr="00DC1BE8" w:rsidRDefault="00CC3A7F" w:rsidP="00CC3A7F">
            <w:pPr>
              <w:bidi/>
              <w:jc w:val="center"/>
              <w:rPr>
                <w:szCs w:val="28"/>
              </w:rPr>
            </w:pPr>
            <w:r w:rsidRPr="00DC1BE8">
              <w:rPr>
                <w:szCs w:val="28"/>
              </w:rPr>
              <w:t>0.461</w:t>
            </w:r>
          </w:p>
        </w:tc>
        <w:tc>
          <w:tcPr>
            <w:tcW w:w="1296" w:type="dxa"/>
            <w:vAlign w:val="center"/>
          </w:tcPr>
          <w:p w14:paraId="37023D10" w14:textId="77777777" w:rsidR="00CC3A7F" w:rsidRPr="00DC1BE8" w:rsidRDefault="00CC3A7F" w:rsidP="00CC3A7F">
            <w:pPr>
              <w:bidi/>
              <w:jc w:val="center"/>
              <w:rPr>
                <w:szCs w:val="28"/>
              </w:rPr>
            </w:pPr>
            <w:r w:rsidRPr="00DC1BE8">
              <w:rPr>
                <w:szCs w:val="28"/>
              </w:rPr>
              <w:t>0.002</w:t>
            </w:r>
          </w:p>
        </w:tc>
        <w:tc>
          <w:tcPr>
            <w:tcW w:w="1296" w:type="dxa"/>
            <w:vAlign w:val="center"/>
          </w:tcPr>
          <w:p w14:paraId="6BED6667" w14:textId="77777777" w:rsidR="00CC3A7F" w:rsidRPr="00DC1BE8" w:rsidRDefault="00CC3A7F" w:rsidP="00CC3A7F">
            <w:pPr>
              <w:bidi/>
              <w:jc w:val="center"/>
              <w:rPr>
                <w:szCs w:val="28"/>
              </w:rPr>
            </w:pPr>
            <w:r w:rsidRPr="00DC1BE8">
              <w:rPr>
                <w:szCs w:val="28"/>
              </w:rPr>
              <w:t>0.135</w:t>
            </w:r>
          </w:p>
        </w:tc>
        <w:tc>
          <w:tcPr>
            <w:tcW w:w="1296" w:type="dxa"/>
            <w:vAlign w:val="center"/>
          </w:tcPr>
          <w:p w14:paraId="0D7E6439" w14:textId="77777777" w:rsidR="00CC3A7F" w:rsidRPr="00DC1BE8" w:rsidRDefault="00CC3A7F" w:rsidP="00CC3A7F">
            <w:pPr>
              <w:bidi/>
              <w:jc w:val="center"/>
              <w:rPr>
                <w:szCs w:val="28"/>
              </w:rPr>
            </w:pPr>
            <w:r w:rsidRPr="00DC1BE8">
              <w:rPr>
                <w:szCs w:val="28"/>
              </w:rPr>
              <w:t>0.787</w:t>
            </w:r>
          </w:p>
        </w:tc>
        <w:tc>
          <w:tcPr>
            <w:tcW w:w="1296" w:type="dxa"/>
            <w:vAlign w:val="center"/>
          </w:tcPr>
          <w:p w14:paraId="44D79A46" w14:textId="77777777" w:rsidR="00CC3A7F" w:rsidRPr="00DC1BE8" w:rsidRDefault="00CC3A7F" w:rsidP="00CC3A7F">
            <w:pPr>
              <w:bidi/>
              <w:jc w:val="center"/>
              <w:rPr>
                <w:szCs w:val="28"/>
              </w:rPr>
            </w:pPr>
            <w:r w:rsidRPr="00DC1BE8">
              <w:rPr>
                <w:szCs w:val="28"/>
              </w:rPr>
              <w:t>نعم</w:t>
            </w:r>
          </w:p>
        </w:tc>
      </w:tr>
      <w:tr w:rsidR="00CC3A7F" w:rsidRPr="00DC1BE8" w14:paraId="4D2BE0F8" w14:textId="77777777" w:rsidTr="00CC3A7F">
        <w:trPr>
          <w:jc w:val="center"/>
        </w:trPr>
        <w:tc>
          <w:tcPr>
            <w:tcW w:w="1296" w:type="dxa"/>
            <w:vAlign w:val="center"/>
          </w:tcPr>
          <w:p w14:paraId="0BC8B2F9" w14:textId="77777777" w:rsidR="00CC3A7F" w:rsidRPr="00DC1BE8" w:rsidRDefault="00CC3A7F" w:rsidP="00CC3A7F">
            <w:pPr>
              <w:bidi/>
              <w:jc w:val="center"/>
              <w:rPr>
                <w:szCs w:val="28"/>
              </w:rPr>
            </w:pPr>
            <w:r w:rsidRPr="00DC1BE8">
              <w:rPr>
                <w:szCs w:val="28"/>
              </w:rPr>
              <w:t>من 1–3 مرات</w:t>
            </w:r>
          </w:p>
        </w:tc>
        <w:tc>
          <w:tcPr>
            <w:tcW w:w="1296" w:type="dxa"/>
            <w:vAlign w:val="center"/>
          </w:tcPr>
          <w:p w14:paraId="2D86A46B" w14:textId="77777777" w:rsidR="00CC3A7F" w:rsidRPr="00DC1BE8" w:rsidRDefault="00CC3A7F" w:rsidP="00CC3A7F">
            <w:pPr>
              <w:bidi/>
              <w:jc w:val="center"/>
              <w:rPr>
                <w:szCs w:val="28"/>
              </w:rPr>
            </w:pPr>
            <w:r w:rsidRPr="00DC1BE8">
              <w:rPr>
                <w:szCs w:val="28"/>
              </w:rPr>
              <w:t>أكثر من 6 مرات</w:t>
            </w:r>
          </w:p>
        </w:tc>
        <w:tc>
          <w:tcPr>
            <w:tcW w:w="1296" w:type="dxa"/>
            <w:vAlign w:val="center"/>
          </w:tcPr>
          <w:p w14:paraId="215E6BEC" w14:textId="77777777" w:rsidR="00CC3A7F" w:rsidRPr="00DC1BE8" w:rsidRDefault="00CC3A7F" w:rsidP="00CC3A7F">
            <w:pPr>
              <w:bidi/>
              <w:jc w:val="center"/>
              <w:rPr>
                <w:szCs w:val="28"/>
              </w:rPr>
            </w:pPr>
            <w:r w:rsidRPr="00DC1BE8">
              <w:rPr>
                <w:szCs w:val="28"/>
              </w:rPr>
              <w:t>1.11</w:t>
            </w:r>
          </w:p>
        </w:tc>
        <w:tc>
          <w:tcPr>
            <w:tcW w:w="1296" w:type="dxa"/>
            <w:vAlign w:val="center"/>
          </w:tcPr>
          <w:p w14:paraId="3E5F086A" w14:textId="77777777" w:rsidR="00CC3A7F" w:rsidRPr="00DC1BE8" w:rsidRDefault="00CC3A7F" w:rsidP="00CC3A7F">
            <w:pPr>
              <w:bidi/>
              <w:jc w:val="center"/>
              <w:rPr>
                <w:szCs w:val="28"/>
              </w:rPr>
            </w:pPr>
            <w:r w:rsidRPr="00DC1BE8">
              <w:rPr>
                <w:szCs w:val="28"/>
              </w:rPr>
              <w:t>&lt;0.001</w:t>
            </w:r>
          </w:p>
        </w:tc>
        <w:tc>
          <w:tcPr>
            <w:tcW w:w="1296" w:type="dxa"/>
            <w:vAlign w:val="center"/>
          </w:tcPr>
          <w:p w14:paraId="5ED28F84" w14:textId="77777777" w:rsidR="00CC3A7F" w:rsidRPr="00DC1BE8" w:rsidRDefault="00CC3A7F" w:rsidP="00CC3A7F">
            <w:pPr>
              <w:bidi/>
              <w:jc w:val="center"/>
              <w:rPr>
                <w:szCs w:val="28"/>
              </w:rPr>
            </w:pPr>
            <w:r w:rsidRPr="00DC1BE8">
              <w:rPr>
                <w:szCs w:val="28"/>
              </w:rPr>
              <w:t>0.764</w:t>
            </w:r>
          </w:p>
        </w:tc>
        <w:tc>
          <w:tcPr>
            <w:tcW w:w="1296" w:type="dxa"/>
            <w:vAlign w:val="center"/>
          </w:tcPr>
          <w:p w14:paraId="4ED89FF5" w14:textId="77777777" w:rsidR="00CC3A7F" w:rsidRPr="00DC1BE8" w:rsidRDefault="00CC3A7F" w:rsidP="00CC3A7F">
            <w:pPr>
              <w:bidi/>
              <w:jc w:val="center"/>
              <w:rPr>
                <w:szCs w:val="28"/>
              </w:rPr>
            </w:pPr>
            <w:r w:rsidRPr="00DC1BE8">
              <w:rPr>
                <w:szCs w:val="28"/>
              </w:rPr>
              <w:t>1.457</w:t>
            </w:r>
          </w:p>
        </w:tc>
        <w:tc>
          <w:tcPr>
            <w:tcW w:w="1296" w:type="dxa"/>
            <w:vAlign w:val="center"/>
          </w:tcPr>
          <w:p w14:paraId="677D4E25" w14:textId="77777777" w:rsidR="00CC3A7F" w:rsidRPr="00DC1BE8" w:rsidRDefault="00CC3A7F" w:rsidP="00CC3A7F">
            <w:pPr>
              <w:bidi/>
              <w:jc w:val="center"/>
              <w:rPr>
                <w:szCs w:val="28"/>
              </w:rPr>
            </w:pPr>
            <w:r w:rsidRPr="00DC1BE8">
              <w:rPr>
                <w:szCs w:val="28"/>
              </w:rPr>
              <w:t>نعم</w:t>
            </w:r>
          </w:p>
        </w:tc>
      </w:tr>
      <w:tr w:rsidR="00CC3A7F" w:rsidRPr="00DC1BE8" w14:paraId="0F1FD104" w14:textId="77777777" w:rsidTr="00CC3A7F">
        <w:trPr>
          <w:jc w:val="center"/>
        </w:trPr>
        <w:tc>
          <w:tcPr>
            <w:tcW w:w="1296" w:type="dxa"/>
            <w:vAlign w:val="center"/>
          </w:tcPr>
          <w:p w14:paraId="276269C7" w14:textId="77777777" w:rsidR="00CC3A7F" w:rsidRPr="00DC1BE8" w:rsidRDefault="00CC3A7F" w:rsidP="00CC3A7F">
            <w:pPr>
              <w:bidi/>
              <w:jc w:val="center"/>
              <w:rPr>
                <w:szCs w:val="28"/>
              </w:rPr>
            </w:pPr>
            <w:r w:rsidRPr="00DC1BE8">
              <w:rPr>
                <w:szCs w:val="28"/>
              </w:rPr>
              <w:lastRenderedPageBreak/>
              <w:t>من 4–6 مرات</w:t>
            </w:r>
          </w:p>
        </w:tc>
        <w:tc>
          <w:tcPr>
            <w:tcW w:w="1296" w:type="dxa"/>
            <w:vAlign w:val="center"/>
          </w:tcPr>
          <w:p w14:paraId="0580CF6A" w14:textId="77777777" w:rsidR="00CC3A7F" w:rsidRPr="00DC1BE8" w:rsidRDefault="00CC3A7F" w:rsidP="00CC3A7F">
            <w:pPr>
              <w:bidi/>
              <w:jc w:val="center"/>
              <w:rPr>
                <w:szCs w:val="28"/>
              </w:rPr>
            </w:pPr>
            <w:r w:rsidRPr="00DC1BE8">
              <w:rPr>
                <w:szCs w:val="28"/>
              </w:rPr>
              <w:t>أكثر من 6 مرات</w:t>
            </w:r>
          </w:p>
        </w:tc>
        <w:tc>
          <w:tcPr>
            <w:tcW w:w="1296" w:type="dxa"/>
            <w:vAlign w:val="center"/>
          </w:tcPr>
          <w:p w14:paraId="39A1BA00" w14:textId="77777777" w:rsidR="00CC3A7F" w:rsidRPr="00DC1BE8" w:rsidRDefault="00CC3A7F" w:rsidP="00CC3A7F">
            <w:pPr>
              <w:bidi/>
              <w:jc w:val="center"/>
              <w:rPr>
                <w:szCs w:val="28"/>
              </w:rPr>
            </w:pPr>
            <w:r w:rsidRPr="00DC1BE8">
              <w:rPr>
                <w:szCs w:val="28"/>
              </w:rPr>
              <w:t>0.649</w:t>
            </w:r>
          </w:p>
        </w:tc>
        <w:tc>
          <w:tcPr>
            <w:tcW w:w="1296" w:type="dxa"/>
            <w:vAlign w:val="center"/>
          </w:tcPr>
          <w:p w14:paraId="0C695716" w14:textId="77777777" w:rsidR="00CC3A7F" w:rsidRPr="00DC1BE8" w:rsidRDefault="00CC3A7F" w:rsidP="00CC3A7F">
            <w:pPr>
              <w:bidi/>
              <w:jc w:val="center"/>
              <w:rPr>
                <w:szCs w:val="28"/>
              </w:rPr>
            </w:pPr>
            <w:r w:rsidRPr="00DC1BE8">
              <w:rPr>
                <w:szCs w:val="28"/>
              </w:rPr>
              <w:t>&lt;0.001</w:t>
            </w:r>
          </w:p>
        </w:tc>
        <w:tc>
          <w:tcPr>
            <w:tcW w:w="1296" w:type="dxa"/>
            <w:vAlign w:val="center"/>
          </w:tcPr>
          <w:p w14:paraId="403EAC9A" w14:textId="77777777" w:rsidR="00CC3A7F" w:rsidRPr="00DC1BE8" w:rsidRDefault="00CC3A7F" w:rsidP="00CC3A7F">
            <w:pPr>
              <w:bidi/>
              <w:jc w:val="center"/>
              <w:rPr>
                <w:szCs w:val="28"/>
              </w:rPr>
            </w:pPr>
            <w:r w:rsidRPr="00DC1BE8">
              <w:rPr>
                <w:szCs w:val="28"/>
              </w:rPr>
              <w:t>0.296</w:t>
            </w:r>
          </w:p>
        </w:tc>
        <w:tc>
          <w:tcPr>
            <w:tcW w:w="1296" w:type="dxa"/>
            <w:vAlign w:val="center"/>
          </w:tcPr>
          <w:p w14:paraId="3F705FF8" w14:textId="77777777" w:rsidR="00CC3A7F" w:rsidRPr="00DC1BE8" w:rsidRDefault="00CC3A7F" w:rsidP="00CC3A7F">
            <w:pPr>
              <w:bidi/>
              <w:jc w:val="center"/>
              <w:rPr>
                <w:szCs w:val="28"/>
              </w:rPr>
            </w:pPr>
            <w:r w:rsidRPr="00DC1BE8">
              <w:rPr>
                <w:szCs w:val="28"/>
              </w:rPr>
              <w:t>1.001</w:t>
            </w:r>
          </w:p>
        </w:tc>
        <w:tc>
          <w:tcPr>
            <w:tcW w:w="1296" w:type="dxa"/>
            <w:vAlign w:val="center"/>
          </w:tcPr>
          <w:p w14:paraId="551E86A2" w14:textId="77777777" w:rsidR="00CC3A7F" w:rsidRPr="00DC1BE8" w:rsidRDefault="00CC3A7F" w:rsidP="00CC3A7F">
            <w:pPr>
              <w:bidi/>
              <w:jc w:val="center"/>
              <w:rPr>
                <w:szCs w:val="28"/>
              </w:rPr>
            </w:pPr>
            <w:r w:rsidRPr="00DC1BE8">
              <w:rPr>
                <w:szCs w:val="28"/>
              </w:rPr>
              <w:t>نعم</w:t>
            </w:r>
          </w:p>
        </w:tc>
      </w:tr>
    </w:tbl>
    <w:p w14:paraId="36FC5575" w14:textId="77777777" w:rsidR="00CC3A7F" w:rsidRPr="00DC1BE8" w:rsidRDefault="00CC3A7F" w:rsidP="00CC3A7F">
      <w:pPr>
        <w:bidi/>
        <w:jc w:val="left"/>
        <w:rPr>
          <w:szCs w:val="28"/>
        </w:rPr>
      </w:pPr>
      <w:r w:rsidRPr="00DC1BE8">
        <w:rPr>
          <w:szCs w:val="28"/>
        </w:rPr>
        <w:t>يعرض هذا الجدول بيانات داعمة للتحليل، ويسهم في توثيق النتائج وتفصيلها بما يسهل تفسير الاستنتاجات وربطها بمحاور الدراسة.</w:t>
      </w:r>
    </w:p>
    <w:p w14:paraId="7394AE91" w14:textId="4A10B104" w:rsidR="00CC3A7F" w:rsidRPr="00DC1BE8" w:rsidRDefault="00CC3A7F" w:rsidP="009761C5">
      <w:pPr>
        <w:bidi/>
        <w:jc w:val="left"/>
        <w:rPr>
          <w:szCs w:val="28"/>
          <w:rtl w:val="0"/>
        </w:rPr>
      </w:pPr>
      <w:r w:rsidRPr="00DC1BE8">
        <w:rPr>
          <w:szCs w:val="28"/>
        </w:rPr>
        <w:t>ملاحظة: أُجريت اختبارات الفروق باستخدام البيانات الخام (ن=385). تم تطبيق اختبار (T-</w:t>
      </w:r>
      <w:proofErr w:type="spellStart"/>
      <w:r w:rsidRPr="00DC1BE8">
        <w:rPr>
          <w:szCs w:val="28"/>
        </w:rPr>
        <w:t>test</w:t>
      </w:r>
      <w:proofErr w:type="spellEnd"/>
      <w:r w:rsidRPr="00DC1BE8">
        <w:rPr>
          <w:szCs w:val="28"/>
        </w:rPr>
        <w:t>) للجنس، وتحليل التباين الأحادي (ANOVA) لبقية المتغيرات الديموغرافية، مع إجراء اختبار توكي (</w:t>
      </w:r>
      <w:proofErr w:type="spellStart"/>
      <w:r w:rsidRPr="00DC1BE8">
        <w:rPr>
          <w:szCs w:val="28"/>
        </w:rPr>
        <w:t>Tukey</w:t>
      </w:r>
      <w:proofErr w:type="spellEnd"/>
      <w:r w:rsidRPr="00DC1BE8">
        <w:rPr>
          <w:szCs w:val="28"/>
        </w:rPr>
        <w:t>) عند وجود فروق دالة.</w:t>
      </w:r>
    </w:p>
    <w:p w14:paraId="7659347A" w14:textId="77777777" w:rsidR="009761C5" w:rsidRPr="00DC1BE8" w:rsidRDefault="009761C5" w:rsidP="009761C5">
      <w:pPr>
        <w:bidi/>
        <w:jc w:val="left"/>
        <w:rPr>
          <w:szCs w:val="28"/>
          <w:rtl w:val="0"/>
        </w:rPr>
      </w:pPr>
    </w:p>
    <w:p w14:paraId="251A3E8B" w14:textId="7D4BD0E5" w:rsidR="005A35F3" w:rsidRPr="00DC1BE8" w:rsidRDefault="005A35F3" w:rsidP="00CC3A7F">
      <w:pPr>
        <w:pStyle w:val="21"/>
        <w:bidi/>
        <w:jc w:val="left"/>
        <w:rPr>
          <w:rFonts w:ascii="Sakkal Majalla" w:hAnsi="Sakkal Majalla" w:cs="Sakkal Majalla"/>
          <w:color w:val="000000" w:themeColor="text1"/>
          <w:sz w:val="32"/>
          <w:szCs w:val="32"/>
        </w:rPr>
      </w:pPr>
      <w:r w:rsidRPr="00DC1BE8">
        <w:rPr>
          <w:rFonts w:ascii="Sakkal Majalla" w:hAnsi="Sakkal Majalla" w:cs="Sakkal Majalla"/>
          <w:b w:val="0"/>
          <w:color w:val="000000" w:themeColor="text1"/>
          <w:sz w:val="32"/>
          <w:szCs w:val="32"/>
        </w:rPr>
        <w:t>الملاحق الإحصائية</w:t>
      </w:r>
    </w:p>
    <w:p w14:paraId="7ADE3348" w14:textId="77777777" w:rsidR="005A35F3" w:rsidRPr="00DC1BE8" w:rsidRDefault="005A35F3" w:rsidP="005A35F3">
      <w:pPr>
        <w:bidi/>
        <w:jc w:val="left"/>
        <w:rPr>
          <w:szCs w:val="28"/>
        </w:rPr>
      </w:pPr>
      <w:r w:rsidRPr="00DC1BE8">
        <w:rPr>
          <w:b/>
          <w:szCs w:val="28"/>
        </w:rPr>
        <w:t>ملحق (أ): إحصاءات وصفية حسب الفئات</w:t>
      </w:r>
    </w:p>
    <w:tbl>
      <w:tblPr>
        <w:tblStyle w:val="afa"/>
        <w:bidiVisual/>
        <w:tblW w:w="0" w:type="auto"/>
        <w:tblLook w:val="04A0" w:firstRow="1" w:lastRow="0" w:firstColumn="1" w:lastColumn="0" w:noHBand="0" w:noVBand="1"/>
      </w:tblPr>
      <w:tblGrid>
        <w:gridCol w:w="2266"/>
        <w:gridCol w:w="2264"/>
        <w:gridCol w:w="2265"/>
        <w:gridCol w:w="2265"/>
      </w:tblGrid>
      <w:tr w:rsidR="005A35F3" w:rsidRPr="00DC1BE8" w14:paraId="3E5DE7EF" w14:textId="77777777" w:rsidTr="005A35F3">
        <w:tc>
          <w:tcPr>
            <w:tcW w:w="9072" w:type="dxa"/>
            <w:gridSpan w:val="4"/>
            <w:shd w:val="clear" w:color="auto" w:fill="EDEDED"/>
            <w:vAlign w:val="center"/>
          </w:tcPr>
          <w:p w14:paraId="3FBFDBBE" w14:textId="18DA8E03" w:rsidR="005A35F3" w:rsidRPr="00DC1BE8" w:rsidRDefault="005A35F3" w:rsidP="005A35F3">
            <w:pPr>
              <w:bidi/>
              <w:jc w:val="center"/>
              <w:rPr>
                <w:szCs w:val="28"/>
              </w:rPr>
            </w:pPr>
            <w:r w:rsidRPr="00DC1BE8">
              <w:rPr>
                <w:b/>
                <w:szCs w:val="28"/>
              </w:rPr>
              <w:t>العمر</w:t>
            </w:r>
          </w:p>
        </w:tc>
      </w:tr>
      <w:tr w:rsidR="005A35F3" w:rsidRPr="00DC1BE8" w14:paraId="15B58607" w14:textId="77777777" w:rsidTr="005A35F3">
        <w:tc>
          <w:tcPr>
            <w:tcW w:w="2268" w:type="dxa"/>
            <w:vAlign w:val="center"/>
          </w:tcPr>
          <w:p w14:paraId="3397827C" w14:textId="77777777" w:rsidR="005A35F3" w:rsidRPr="00DC1BE8" w:rsidRDefault="005A35F3" w:rsidP="005A35F3">
            <w:pPr>
              <w:bidi/>
              <w:jc w:val="center"/>
              <w:rPr>
                <w:szCs w:val="28"/>
              </w:rPr>
            </w:pPr>
            <w:r w:rsidRPr="00DC1BE8">
              <w:rPr>
                <w:szCs w:val="28"/>
              </w:rPr>
              <w:t>الفئة</w:t>
            </w:r>
          </w:p>
        </w:tc>
        <w:tc>
          <w:tcPr>
            <w:tcW w:w="2268" w:type="dxa"/>
            <w:vAlign w:val="center"/>
          </w:tcPr>
          <w:p w14:paraId="56758D89" w14:textId="77777777" w:rsidR="005A35F3" w:rsidRPr="00DC1BE8" w:rsidRDefault="005A35F3" w:rsidP="005A35F3">
            <w:pPr>
              <w:bidi/>
              <w:jc w:val="center"/>
              <w:rPr>
                <w:szCs w:val="28"/>
              </w:rPr>
            </w:pPr>
            <w:r w:rsidRPr="00DC1BE8">
              <w:rPr>
                <w:szCs w:val="28"/>
              </w:rPr>
              <w:t>N</w:t>
            </w:r>
          </w:p>
        </w:tc>
        <w:tc>
          <w:tcPr>
            <w:tcW w:w="2268" w:type="dxa"/>
            <w:vAlign w:val="center"/>
          </w:tcPr>
          <w:p w14:paraId="76C3AD56" w14:textId="77777777" w:rsidR="005A35F3" w:rsidRPr="00DC1BE8" w:rsidRDefault="005A35F3" w:rsidP="005A35F3">
            <w:pPr>
              <w:bidi/>
              <w:jc w:val="center"/>
              <w:rPr>
                <w:szCs w:val="28"/>
              </w:rPr>
            </w:pPr>
            <w:r w:rsidRPr="00DC1BE8">
              <w:rPr>
                <w:szCs w:val="28"/>
              </w:rPr>
              <w:t>المتوسط</w:t>
            </w:r>
          </w:p>
        </w:tc>
        <w:tc>
          <w:tcPr>
            <w:tcW w:w="2268" w:type="dxa"/>
            <w:vAlign w:val="center"/>
          </w:tcPr>
          <w:p w14:paraId="4BDDC403" w14:textId="77777777" w:rsidR="005A35F3" w:rsidRPr="00DC1BE8" w:rsidRDefault="005A35F3" w:rsidP="005A35F3">
            <w:pPr>
              <w:bidi/>
              <w:jc w:val="center"/>
              <w:rPr>
                <w:szCs w:val="28"/>
              </w:rPr>
            </w:pPr>
            <w:r w:rsidRPr="00DC1BE8">
              <w:rPr>
                <w:szCs w:val="28"/>
              </w:rPr>
              <w:t>الانحراف المعياري</w:t>
            </w:r>
          </w:p>
        </w:tc>
      </w:tr>
      <w:tr w:rsidR="005A35F3" w:rsidRPr="00DC1BE8" w14:paraId="7A4748DE" w14:textId="77777777" w:rsidTr="005A35F3">
        <w:tc>
          <w:tcPr>
            <w:tcW w:w="2268" w:type="dxa"/>
            <w:vAlign w:val="center"/>
          </w:tcPr>
          <w:p w14:paraId="6FE37356" w14:textId="77777777" w:rsidR="005A35F3" w:rsidRPr="00DC1BE8" w:rsidRDefault="005A35F3" w:rsidP="005A35F3">
            <w:pPr>
              <w:bidi/>
              <w:jc w:val="center"/>
              <w:rPr>
                <w:szCs w:val="28"/>
              </w:rPr>
            </w:pPr>
            <w:r w:rsidRPr="00DC1BE8">
              <w:rPr>
                <w:szCs w:val="28"/>
              </w:rPr>
              <w:t>أقل من 20 سنة</w:t>
            </w:r>
          </w:p>
        </w:tc>
        <w:tc>
          <w:tcPr>
            <w:tcW w:w="2268" w:type="dxa"/>
            <w:vAlign w:val="center"/>
          </w:tcPr>
          <w:p w14:paraId="03CC9E4F" w14:textId="77777777" w:rsidR="005A35F3" w:rsidRPr="00DC1BE8" w:rsidRDefault="005A35F3" w:rsidP="005A35F3">
            <w:pPr>
              <w:bidi/>
              <w:jc w:val="center"/>
              <w:rPr>
                <w:szCs w:val="28"/>
              </w:rPr>
            </w:pPr>
            <w:r w:rsidRPr="00DC1BE8">
              <w:rPr>
                <w:szCs w:val="28"/>
              </w:rPr>
              <w:t>33</w:t>
            </w:r>
          </w:p>
        </w:tc>
        <w:tc>
          <w:tcPr>
            <w:tcW w:w="2268" w:type="dxa"/>
            <w:vAlign w:val="center"/>
          </w:tcPr>
          <w:p w14:paraId="5BE1FE1C" w14:textId="77777777" w:rsidR="005A35F3" w:rsidRPr="00DC1BE8" w:rsidRDefault="005A35F3" w:rsidP="005A35F3">
            <w:pPr>
              <w:bidi/>
              <w:jc w:val="center"/>
              <w:rPr>
                <w:szCs w:val="28"/>
              </w:rPr>
            </w:pPr>
            <w:r w:rsidRPr="00DC1BE8">
              <w:rPr>
                <w:szCs w:val="28"/>
              </w:rPr>
              <w:t>3.450</w:t>
            </w:r>
          </w:p>
        </w:tc>
        <w:tc>
          <w:tcPr>
            <w:tcW w:w="2268" w:type="dxa"/>
            <w:vAlign w:val="center"/>
          </w:tcPr>
          <w:p w14:paraId="07DE67F8" w14:textId="77777777" w:rsidR="005A35F3" w:rsidRPr="00DC1BE8" w:rsidRDefault="005A35F3" w:rsidP="005A35F3">
            <w:pPr>
              <w:bidi/>
              <w:jc w:val="center"/>
              <w:rPr>
                <w:szCs w:val="28"/>
              </w:rPr>
            </w:pPr>
            <w:r w:rsidRPr="00DC1BE8">
              <w:rPr>
                <w:szCs w:val="28"/>
              </w:rPr>
              <w:t>1.088</w:t>
            </w:r>
          </w:p>
        </w:tc>
      </w:tr>
      <w:tr w:rsidR="005A35F3" w:rsidRPr="00DC1BE8" w14:paraId="717A67CB" w14:textId="77777777" w:rsidTr="005A35F3">
        <w:tc>
          <w:tcPr>
            <w:tcW w:w="2268" w:type="dxa"/>
            <w:vAlign w:val="center"/>
          </w:tcPr>
          <w:p w14:paraId="1BC35A32" w14:textId="77777777" w:rsidR="005A35F3" w:rsidRPr="00DC1BE8" w:rsidRDefault="005A35F3" w:rsidP="005A35F3">
            <w:pPr>
              <w:bidi/>
              <w:jc w:val="center"/>
              <w:rPr>
                <w:szCs w:val="28"/>
              </w:rPr>
            </w:pPr>
            <w:r w:rsidRPr="00DC1BE8">
              <w:rPr>
                <w:szCs w:val="28"/>
              </w:rPr>
              <w:t>من 20 إلى أقل من 30 سنة</w:t>
            </w:r>
          </w:p>
        </w:tc>
        <w:tc>
          <w:tcPr>
            <w:tcW w:w="2268" w:type="dxa"/>
            <w:vAlign w:val="center"/>
          </w:tcPr>
          <w:p w14:paraId="3067F912" w14:textId="77777777" w:rsidR="005A35F3" w:rsidRPr="00DC1BE8" w:rsidRDefault="005A35F3" w:rsidP="005A35F3">
            <w:pPr>
              <w:bidi/>
              <w:jc w:val="center"/>
              <w:rPr>
                <w:szCs w:val="28"/>
              </w:rPr>
            </w:pPr>
            <w:r w:rsidRPr="00DC1BE8">
              <w:rPr>
                <w:szCs w:val="28"/>
              </w:rPr>
              <w:t>217</w:t>
            </w:r>
          </w:p>
        </w:tc>
        <w:tc>
          <w:tcPr>
            <w:tcW w:w="2268" w:type="dxa"/>
            <w:vAlign w:val="center"/>
          </w:tcPr>
          <w:p w14:paraId="1FCAF744" w14:textId="77777777" w:rsidR="005A35F3" w:rsidRPr="00DC1BE8" w:rsidRDefault="005A35F3" w:rsidP="005A35F3">
            <w:pPr>
              <w:bidi/>
              <w:jc w:val="center"/>
              <w:rPr>
                <w:szCs w:val="28"/>
              </w:rPr>
            </w:pPr>
            <w:r w:rsidRPr="00DC1BE8">
              <w:rPr>
                <w:szCs w:val="28"/>
              </w:rPr>
              <w:t>3.637</w:t>
            </w:r>
          </w:p>
        </w:tc>
        <w:tc>
          <w:tcPr>
            <w:tcW w:w="2268" w:type="dxa"/>
            <w:vAlign w:val="center"/>
          </w:tcPr>
          <w:p w14:paraId="487CA95E" w14:textId="77777777" w:rsidR="005A35F3" w:rsidRPr="00DC1BE8" w:rsidRDefault="005A35F3" w:rsidP="005A35F3">
            <w:pPr>
              <w:bidi/>
              <w:jc w:val="center"/>
              <w:rPr>
                <w:szCs w:val="28"/>
              </w:rPr>
            </w:pPr>
            <w:r w:rsidRPr="00DC1BE8">
              <w:rPr>
                <w:szCs w:val="28"/>
              </w:rPr>
              <w:t>1.149</w:t>
            </w:r>
          </w:p>
        </w:tc>
      </w:tr>
      <w:tr w:rsidR="005A35F3" w:rsidRPr="00DC1BE8" w14:paraId="30D2C2D7" w14:textId="77777777" w:rsidTr="005A35F3">
        <w:tc>
          <w:tcPr>
            <w:tcW w:w="2268" w:type="dxa"/>
            <w:vAlign w:val="center"/>
          </w:tcPr>
          <w:p w14:paraId="7FECBF1E" w14:textId="77777777" w:rsidR="005A35F3" w:rsidRPr="00DC1BE8" w:rsidRDefault="005A35F3" w:rsidP="005A35F3">
            <w:pPr>
              <w:bidi/>
              <w:jc w:val="center"/>
              <w:rPr>
                <w:szCs w:val="28"/>
              </w:rPr>
            </w:pPr>
            <w:r w:rsidRPr="00DC1BE8">
              <w:rPr>
                <w:szCs w:val="28"/>
              </w:rPr>
              <w:t>من 30 إلى أقل من 40 سنة</w:t>
            </w:r>
          </w:p>
        </w:tc>
        <w:tc>
          <w:tcPr>
            <w:tcW w:w="2268" w:type="dxa"/>
            <w:vAlign w:val="center"/>
          </w:tcPr>
          <w:p w14:paraId="386CE327" w14:textId="77777777" w:rsidR="005A35F3" w:rsidRPr="00DC1BE8" w:rsidRDefault="005A35F3" w:rsidP="005A35F3">
            <w:pPr>
              <w:bidi/>
              <w:jc w:val="center"/>
              <w:rPr>
                <w:szCs w:val="28"/>
              </w:rPr>
            </w:pPr>
            <w:r w:rsidRPr="00DC1BE8">
              <w:rPr>
                <w:szCs w:val="28"/>
              </w:rPr>
              <w:t>101</w:t>
            </w:r>
          </w:p>
        </w:tc>
        <w:tc>
          <w:tcPr>
            <w:tcW w:w="2268" w:type="dxa"/>
            <w:vAlign w:val="center"/>
          </w:tcPr>
          <w:p w14:paraId="44530F62" w14:textId="77777777" w:rsidR="005A35F3" w:rsidRPr="00DC1BE8" w:rsidRDefault="005A35F3" w:rsidP="005A35F3">
            <w:pPr>
              <w:bidi/>
              <w:jc w:val="center"/>
              <w:rPr>
                <w:szCs w:val="28"/>
              </w:rPr>
            </w:pPr>
            <w:r w:rsidRPr="00DC1BE8">
              <w:rPr>
                <w:szCs w:val="28"/>
              </w:rPr>
              <w:t>3.743</w:t>
            </w:r>
          </w:p>
        </w:tc>
        <w:tc>
          <w:tcPr>
            <w:tcW w:w="2268" w:type="dxa"/>
            <w:vAlign w:val="center"/>
          </w:tcPr>
          <w:p w14:paraId="4181EFA1" w14:textId="77777777" w:rsidR="005A35F3" w:rsidRPr="00DC1BE8" w:rsidRDefault="005A35F3" w:rsidP="005A35F3">
            <w:pPr>
              <w:bidi/>
              <w:jc w:val="center"/>
              <w:rPr>
                <w:szCs w:val="28"/>
              </w:rPr>
            </w:pPr>
            <w:r w:rsidRPr="00DC1BE8">
              <w:rPr>
                <w:szCs w:val="28"/>
              </w:rPr>
              <w:t>1.106</w:t>
            </w:r>
          </w:p>
        </w:tc>
      </w:tr>
      <w:tr w:rsidR="005A35F3" w:rsidRPr="00DC1BE8" w14:paraId="2A7924DF" w14:textId="77777777" w:rsidTr="005A35F3">
        <w:tc>
          <w:tcPr>
            <w:tcW w:w="2268" w:type="dxa"/>
            <w:vAlign w:val="center"/>
          </w:tcPr>
          <w:p w14:paraId="2089734C" w14:textId="77777777" w:rsidR="005A35F3" w:rsidRPr="00DC1BE8" w:rsidRDefault="005A35F3" w:rsidP="005A35F3">
            <w:pPr>
              <w:bidi/>
              <w:jc w:val="center"/>
              <w:rPr>
                <w:szCs w:val="28"/>
              </w:rPr>
            </w:pPr>
            <w:r w:rsidRPr="00DC1BE8">
              <w:rPr>
                <w:szCs w:val="28"/>
              </w:rPr>
              <w:t>٤٠ سنة فأكثر</w:t>
            </w:r>
          </w:p>
        </w:tc>
        <w:tc>
          <w:tcPr>
            <w:tcW w:w="2268" w:type="dxa"/>
            <w:vAlign w:val="center"/>
          </w:tcPr>
          <w:p w14:paraId="5418DF22" w14:textId="77777777" w:rsidR="005A35F3" w:rsidRPr="00DC1BE8" w:rsidRDefault="005A35F3" w:rsidP="005A35F3">
            <w:pPr>
              <w:bidi/>
              <w:jc w:val="center"/>
              <w:rPr>
                <w:szCs w:val="28"/>
              </w:rPr>
            </w:pPr>
            <w:r w:rsidRPr="00DC1BE8">
              <w:rPr>
                <w:szCs w:val="28"/>
              </w:rPr>
              <w:t>34</w:t>
            </w:r>
          </w:p>
        </w:tc>
        <w:tc>
          <w:tcPr>
            <w:tcW w:w="2268" w:type="dxa"/>
            <w:vAlign w:val="center"/>
          </w:tcPr>
          <w:p w14:paraId="593501DA" w14:textId="77777777" w:rsidR="005A35F3" w:rsidRPr="00DC1BE8" w:rsidRDefault="005A35F3" w:rsidP="005A35F3">
            <w:pPr>
              <w:bidi/>
              <w:jc w:val="center"/>
              <w:rPr>
                <w:szCs w:val="28"/>
              </w:rPr>
            </w:pPr>
            <w:r w:rsidRPr="00DC1BE8">
              <w:rPr>
                <w:szCs w:val="28"/>
              </w:rPr>
              <w:t>3.582</w:t>
            </w:r>
          </w:p>
        </w:tc>
        <w:tc>
          <w:tcPr>
            <w:tcW w:w="2268" w:type="dxa"/>
            <w:vAlign w:val="center"/>
          </w:tcPr>
          <w:p w14:paraId="6194F49D" w14:textId="77777777" w:rsidR="005A35F3" w:rsidRPr="00DC1BE8" w:rsidRDefault="005A35F3" w:rsidP="005A35F3">
            <w:pPr>
              <w:bidi/>
              <w:jc w:val="center"/>
              <w:rPr>
                <w:szCs w:val="28"/>
              </w:rPr>
            </w:pPr>
            <w:r w:rsidRPr="00DC1BE8">
              <w:rPr>
                <w:szCs w:val="28"/>
              </w:rPr>
              <w:t>1.137</w:t>
            </w:r>
          </w:p>
        </w:tc>
      </w:tr>
      <w:tr w:rsidR="005A35F3" w:rsidRPr="00DC1BE8" w14:paraId="01CE714E" w14:textId="77777777" w:rsidTr="005A35F3">
        <w:tc>
          <w:tcPr>
            <w:tcW w:w="9072" w:type="dxa"/>
            <w:gridSpan w:val="4"/>
            <w:shd w:val="clear" w:color="auto" w:fill="F2F2F2" w:themeFill="background1" w:themeFillShade="F2"/>
            <w:vAlign w:val="center"/>
          </w:tcPr>
          <w:p w14:paraId="185EA436" w14:textId="7F591AA5" w:rsidR="005A35F3" w:rsidRPr="00DC1BE8" w:rsidRDefault="005A35F3" w:rsidP="005A35F3">
            <w:pPr>
              <w:bidi/>
              <w:jc w:val="center"/>
              <w:rPr>
                <w:szCs w:val="28"/>
              </w:rPr>
            </w:pPr>
            <w:r w:rsidRPr="00DC1BE8">
              <w:rPr>
                <w:szCs w:val="28"/>
              </w:rPr>
              <w:t>المؤهل العلمي</w:t>
            </w:r>
          </w:p>
        </w:tc>
      </w:tr>
      <w:tr w:rsidR="005A35F3" w:rsidRPr="00DC1BE8" w14:paraId="49121CEC" w14:textId="77777777" w:rsidTr="005A35F3">
        <w:tc>
          <w:tcPr>
            <w:tcW w:w="2268" w:type="dxa"/>
            <w:vAlign w:val="center"/>
          </w:tcPr>
          <w:p w14:paraId="67DD6DF6" w14:textId="77777777" w:rsidR="005A35F3" w:rsidRPr="00DC1BE8" w:rsidRDefault="005A35F3" w:rsidP="005A35F3">
            <w:pPr>
              <w:bidi/>
              <w:jc w:val="center"/>
              <w:rPr>
                <w:szCs w:val="28"/>
              </w:rPr>
            </w:pPr>
            <w:r w:rsidRPr="00DC1BE8">
              <w:rPr>
                <w:szCs w:val="28"/>
              </w:rPr>
              <w:t>الفئة</w:t>
            </w:r>
          </w:p>
        </w:tc>
        <w:tc>
          <w:tcPr>
            <w:tcW w:w="2268" w:type="dxa"/>
            <w:vAlign w:val="center"/>
          </w:tcPr>
          <w:p w14:paraId="34D07227" w14:textId="77777777" w:rsidR="005A35F3" w:rsidRPr="00DC1BE8" w:rsidRDefault="005A35F3" w:rsidP="005A35F3">
            <w:pPr>
              <w:bidi/>
              <w:jc w:val="center"/>
              <w:rPr>
                <w:szCs w:val="28"/>
              </w:rPr>
            </w:pPr>
            <w:r w:rsidRPr="00DC1BE8">
              <w:rPr>
                <w:szCs w:val="28"/>
              </w:rPr>
              <w:t>N</w:t>
            </w:r>
          </w:p>
        </w:tc>
        <w:tc>
          <w:tcPr>
            <w:tcW w:w="2268" w:type="dxa"/>
            <w:vAlign w:val="center"/>
          </w:tcPr>
          <w:p w14:paraId="3BB80F58" w14:textId="77777777" w:rsidR="005A35F3" w:rsidRPr="00DC1BE8" w:rsidRDefault="005A35F3" w:rsidP="005A35F3">
            <w:pPr>
              <w:bidi/>
              <w:jc w:val="center"/>
              <w:rPr>
                <w:szCs w:val="28"/>
              </w:rPr>
            </w:pPr>
            <w:r w:rsidRPr="00DC1BE8">
              <w:rPr>
                <w:szCs w:val="28"/>
              </w:rPr>
              <w:t>المتوسط</w:t>
            </w:r>
          </w:p>
        </w:tc>
        <w:tc>
          <w:tcPr>
            <w:tcW w:w="2268" w:type="dxa"/>
            <w:vAlign w:val="center"/>
          </w:tcPr>
          <w:p w14:paraId="1F318042" w14:textId="77777777" w:rsidR="005A35F3" w:rsidRPr="00DC1BE8" w:rsidRDefault="005A35F3" w:rsidP="005A35F3">
            <w:pPr>
              <w:bidi/>
              <w:jc w:val="center"/>
              <w:rPr>
                <w:szCs w:val="28"/>
              </w:rPr>
            </w:pPr>
            <w:r w:rsidRPr="00DC1BE8">
              <w:rPr>
                <w:szCs w:val="28"/>
              </w:rPr>
              <w:t>الانحراف المعياري</w:t>
            </w:r>
          </w:p>
        </w:tc>
      </w:tr>
      <w:tr w:rsidR="005A35F3" w:rsidRPr="00DC1BE8" w14:paraId="5655EF90" w14:textId="77777777" w:rsidTr="005A35F3">
        <w:tc>
          <w:tcPr>
            <w:tcW w:w="2268" w:type="dxa"/>
            <w:vAlign w:val="center"/>
          </w:tcPr>
          <w:p w14:paraId="56EC655F" w14:textId="77777777" w:rsidR="005A35F3" w:rsidRPr="00DC1BE8" w:rsidRDefault="005A35F3" w:rsidP="005A35F3">
            <w:pPr>
              <w:bidi/>
              <w:jc w:val="center"/>
              <w:rPr>
                <w:szCs w:val="28"/>
              </w:rPr>
            </w:pPr>
            <w:r w:rsidRPr="00DC1BE8">
              <w:rPr>
                <w:szCs w:val="28"/>
              </w:rPr>
              <w:t>بكالوريوس</w:t>
            </w:r>
          </w:p>
        </w:tc>
        <w:tc>
          <w:tcPr>
            <w:tcW w:w="2268" w:type="dxa"/>
            <w:vAlign w:val="center"/>
          </w:tcPr>
          <w:p w14:paraId="45F9CCF8" w14:textId="77777777" w:rsidR="005A35F3" w:rsidRPr="00DC1BE8" w:rsidRDefault="005A35F3" w:rsidP="005A35F3">
            <w:pPr>
              <w:bidi/>
              <w:jc w:val="center"/>
              <w:rPr>
                <w:szCs w:val="28"/>
              </w:rPr>
            </w:pPr>
            <w:r w:rsidRPr="00DC1BE8">
              <w:rPr>
                <w:szCs w:val="28"/>
              </w:rPr>
              <w:t>205</w:t>
            </w:r>
          </w:p>
        </w:tc>
        <w:tc>
          <w:tcPr>
            <w:tcW w:w="2268" w:type="dxa"/>
            <w:vAlign w:val="center"/>
          </w:tcPr>
          <w:p w14:paraId="1B392FAC" w14:textId="77777777" w:rsidR="005A35F3" w:rsidRPr="00DC1BE8" w:rsidRDefault="005A35F3" w:rsidP="005A35F3">
            <w:pPr>
              <w:bidi/>
              <w:jc w:val="center"/>
              <w:rPr>
                <w:szCs w:val="28"/>
              </w:rPr>
            </w:pPr>
            <w:r w:rsidRPr="00DC1BE8">
              <w:rPr>
                <w:szCs w:val="28"/>
              </w:rPr>
              <w:t>3.613</w:t>
            </w:r>
          </w:p>
        </w:tc>
        <w:tc>
          <w:tcPr>
            <w:tcW w:w="2268" w:type="dxa"/>
            <w:vAlign w:val="center"/>
          </w:tcPr>
          <w:p w14:paraId="7BE68A56" w14:textId="77777777" w:rsidR="005A35F3" w:rsidRPr="00DC1BE8" w:rsidRDefault="005A35F3" w:rsidP="005A35F3">
            <w:pPr>
              <w:bidi/>
              <w:jc w:val="center"/>
              <w:rPr>
                <w:szCs w:val="28"/>
              </w:rPr>
            </w:pPr>
            <w:r w:rsidRPr="00DC1BE8">
              <w:rPr>
                <w:szCs w:val="28"/>
              </w:rPr>
              <w:t>1.174</w:t>
            </w:r>
          </w:p>
        </w:tc>
      </w:tr>
      <w:tr w:rsidR="005A35F3" w:rsidRPr="00DC1BE8" w14:paraId="0E773E3C" w14:textId="77777777" w:rsidTr="005A35F3">
        <w:tc>
          <w:tcPr>
            <w:tcW w:w="2268" w:type="dxa"/>
            <w:vAlign w:val="center"/>
          </w:tcPr>
          <w:p w14:paraId="39D45DED" w14:textId="77777777" w:rsidR="005A35F3" w:rsidRPr="00DC1BE8" w:rsidRDefault="005A35F3" w:rsidP="005A35F3">
            <w:pPr>
              <w:bidi/>
              <w:jc w:val="center"/>
              <w:rPr>
                <w:szCs w:val="28"/>
              </w:rPr>
            </w:pPr>
            <w:r w:rsidRPr="00DC1BE8">
              <w:rPr>
                <w:szCs w:val="28"/>
              </w:rPr>
              <w:t>ثانوي</w:t>
            </w:r>
          </w:p>
        </w:tc>
        <w:tc>
          <w:tcPr>
            <w:tcW w:w="2268" w:type="dxa"/>
            <w:vAlign w:val="center"/>
          </w:tcPr>
          <w:p w14:paraId="2324152E" w14:textId="77777777" w:rsidR="005A35F3" w:rsidRPr="00DC1BE8" w:rsidRDefault="005A35F3" w:rsidP="005A35F3">
            <w:pPr>
              <w:bidi/>
              <w:jc w:val="center"/>
              <w:rPr>
                <w:szCs w:val="28"/>
              </w:rPr>
            </w:pPr>
            <w:r w:rsidRPr="00DC1BE8">
              <w:rPr>
                <w:szCs w:val="28"/>
              </w:rPr>
              <w:t>35</w:t>
            </w:r>
          </w:p>
        </w:tc>
        <w:tc>
          <w:tcPr>
            <w:tcW w:w="2268" w:type="dxa"/>
            <w:vAlign w:val="center"/>
          </w:tcPr>
          <w:p w14:paraId="3A4D5583" w14:textId="77777777" w:rsidR="005A35F3" w:rsidRPr="00DC1BE8" w:rsidRDefault="005A35F3" w:rsidP="005A35F3">
            <w:pPr>
              <w:bidi/>
              <w:jc w:val="center"/>
              <w:rPr>
                <w:szCs w:val="28"/>
              </w:rPr>
            </w:pPr>
            <w:r w:rsidRPr="00DC1BE8">
              <w:rPr>
                <w:szCs w:val="28"/>
              </w:rPr>
              <w:t>3.687</w:t>
            </w:r>
          </w:p>
        </w:tc>
        <w:tc>
          <w:tcPr>
            <w:tcW w:w="2268" w:type="dxa"/>
            <w:vAlign w:val="center"/>
          </w:tcPr>
          <w:p w14:paraId="43D64739" w14:textId="77777777" w:rsidR="005A35F3" w:rsidRPr="00DC1BE8" w:rsidRDefault="005A35F3" w:rsidP="005A35F3">
            <w:pPr>
              <w:bidi/>
              <w:jc w:val="center"/>
              <w:rPr>
                <w:szCs w:val="28"/>
              </w:rPr>
            </w:pPr>
            <w:r w:rsidRPr="00DC1BE8">
              <w:rPr>
                <w:szCs w:val="28"/>
              </w:rPr>
              <w:t>1.201</w:t>
            </w:r>
          </w:p>
        </w:tc>
      </w:tr>
      <w:tr w:rsidR="005A35F3" w:rsidRPr="00DC1BE8" w14:paraId="14110348" w14:textId="77777777" w:rsidTr="005A35F3">
        <w:tc>
          <w:tcPr>
            <w:tcW w:w="2268" w:type="dxa"/>
            <w:vAlign w:val="center"/>
          </w:tcPr>
          <w:p w14:paraId="0F9B4630" w14:textId="77777777" w:rsidR="005A35F3" w:rsidRPr="00DC1BE8" w:rsidRDefault="005A35F3" w:rsidP="005A35F3">
            <w:pPr>
              <w:bidi/>
              <w:jc w:val="center"/>
              <w:rPr>
                <w:szCs w:val="28"/>
              </w:rPr>
            </w:pPr>
            <w:r w:rsidRPr="00DC1BE8">
              <w:rPr>
                <w:szCs w:val="28"/>
              </w:rPr>
              <w:t>دبلوم</w:t>
            </w:r>
          </w:p>
        </w:tc>
        <w:tc>
          <w:tcPr>
            <w:tcW w:w="2268" w:type="dxa"/>
            <w:vAlign w:val="center"/>
          </w:tcPr>
          <w:p w14:paraId="52E0505D" w14:textId="77777777" w:rsidR="005A35F3" w:rsidRPr="00DC1BE8" w:rsidRDefault="005A35F3" w:rsidP="005A35F3">
            <w:pPr>
              <w:bidi/>
              <w:jc w:val="center"/>
              <w:rPr>
                <w:szCs w:val="28"/>
              </w:rPr>
            </w:pPr>
            <w:r w:rsidRPr="00DC1BE8">
              <w:rPr>
                <w:szCs w:val="28"/>
              </w:rPr>
              <w:t>76</w:t>
            </w:r>
          </w:p>
        </w:tc>
        <w:tc>
          <w:tcPr>
            <w:tcW w:w="2268" w:type="dxa"/>
            <w:vAlign w:val="center"/>
          </w:tcPr>
          <w:p w14:paraId="0277F115" w14:textId="77777777" w:rsidR="005A35F3" w:rsidRPr="00DC1BE8" w:rsidRDefault="005A35F3" w:rsidP="005A35F3">
            <w:pPr>
              <w:bidi/>
              <w:jc w:val="center"/>
              <w:rPr>
                <w:szCs w:val="28"/>
              </w:rPr>
            </w:pPr>
            <w:r w:rsidRPr="00DC1BE8">
              <w:rPr>
                <w:szCs w:val="28"/>
              </w:rPr>
              <w:t>3.828</w:t>
            </w:r>
          </w:p>
        </w:tc>
        <w:tc>
          <w:tcPr>
            <w:tcW w:w="2268" w:type="dxa"/>
            <w:vAlign w:val="center"/>
          </w:tcPr>
          <w:p w14:paraId="4E685851" w14:textId="77777777" w:rsidR="005A35F3" w:rsidRPr="00DC1BE8" w:rsidRDefault="005A35F3" w:rsidP="005A35F3">
            <w:pPr>
              <w:bidi/>
              <w:jc w:val="center"/>
              <w:rPr>
                <w:szCs w:val="28"/>
              </w:rPr>
            </w:pPr>
            <w:r w:rsidRPr="00DC1BE8">
              <w:rPr>
                <w:szCs w:val="28"/>
              </w:rPr>
              <w:t>1.039</w:t>
            </w:r>
          </w:p>
        </w:tc>
      </w:tr>
      <w:tr w:rsidR="005A35F3" w:rsidRPr="00DC1BE8" w14:paraId="21436495" w14:textId="77777777" w:rsidTr="005A35F3">
        <w:tc>
          <w:tcPr>
            <w:tcW w:w="2268" w:type="dxa"/>
            <w:vAlign w:val="center"/>
          </w:tcPr>
          <w:p w14:paraId="6BB7A231" w14:textId="77777777" w:rsidR="005A35F3" w:rsidRPr="00DC1BE8" w:rsidRDefault="005A35F3" w:rsidP="005A35F3">
            <w:pPr>
              <w:bidi/>
              <w:jc w:val="center"/>
              <w:rPr>
                <w:szCs w:val="28"/>
              </w:rPr>
            </w:pPr>
            <w:r w:rsidRPr="00DC1BE8">
              <w:rPr>
                <w:szCs w:val="28"/>
              </w:rPr>
              <w:lastRenderedPageBreak/>
              <w:t>ماجستير فأعلى</w:t>
            </w:r>
          </w:p>
        </w:tc>
        <w:tc>
          <w:tcPr>
            <w:tcW w:w="2268" w:type="dxa"/>
            <w:vAlign w:val="center"/>
          </w:tcPr>
          <w:p w14:paraId="7ED6251D" w14:textId="77777777" w:rsidR="005A35F3" w:rsidRPr="00DC1BE8" w:rsidRDefault="005A35F3" w:rsidP="005A35F3">
            <w:pPr>
              <w:bidi/>
              <w:jc w:val="center"/>
              <w:rPr>
                <w:szCs w:val="28"/>
              </w:rPr>
            </w:pPr>
            <w:r w:rsidRPr="00DC1BE8">
              <w:rPr>
                <w:szCs w:val="28"/>
              </w:rPr>
              <w:t>69</w:t>
            </w:r>
          </w:p>
        </w:tc>
        <w:tc>
          <w:tcPr>
            <w:tcW w:w="2268" w:type="dxa"/>
            <w:vAlign w:val="center"/>
          </w:tcPr>
          <w:p w14:paraId="785AB85A" w14:textId="77777777" w:rsidR="005A35F3" w:rsidRPr="00DC1BE8" w:rsidRDefault="005A35F3" w:rsidP="005A35F3">
            <w:pPr>
              <w:bidi/>
              <w:jc w:val="center"/>
              <w:rPr>
                <w:szCs w:val="28"/>
              </w:rPr>
            </w:pPr>
            <w:r w:rsidRPr="00DC1BE8">
              <w:rPr>
                <w:szCs w:val="28"/>
              </w:rPr>
              <w:t>3.513</w:t>
            </w:r>
          </w:p>
        </w:tc>
        <w:tc>
          <w:tcPr>
            <w:tcW w:w="2268" w:type="dxa"/>
            <w:vAlign w:val="center"/>
          </w:tcPr>
          <w:p w14:paraId="4B5F4769" w14:textId="77777777" w:rsidR="005A35F3" w:rsidRPr="00DC1BE8" w:rsidRDefault="005A35F3" w:rsidP="005A35F3">
            <w:pPr>
              <w:bidi/>
              <w:jc w:val="center"/>
              <w:rPr>
                <w:szCs w:val="28"/>
              </w:rPr>
            </w:pPr>
            <w:r w:rsidRPr="00DC1BE8">
              <w:rPr>
                <w:szCs w:val="28"/>
              </w:rPr>
              <w:t>1.052</w:t>
            </w:r>
          </w:p>
        </w:tc>
      </w:tr>
      <w:tr w:rsidR="005A35F3" w:rsidRPr="00DC1BE8" w14:paraId="1E6A59E3" w14:textId="77777777" w:rsidTr="005A35F3">
        <w:tc>
          <w:tcPr>
            <w:tcW w:w="9072" w:type="dxa"/>
            <w:gridSpan w:val="4"/>
            <w:shd w:val="clear" w:color="auto" w:fill="F2F2F2" w:themeFill="background1" w:themeFillShade="F2"/>
            <w:vAlign w:val="center"/>
          </w:tcPr>
          <w:p w14:paraId="60044224" w14:textId="5B15BA1E" w:rsidR="005A35F3" w:rsidRPr="00DC1BE8" w:rsidRDefault="005A35F3" w:rsidP="005A35F3">
            <w:pPr>
              <w:bidi/>
              <w:jc w:val="center"/>
              <w:rPr>
                <w:szCs w:val="28"/>
              </w:rPr>
            </w:pPr>
            <w:r w:rsidRPr="00DC1BE8">
              <w:rPr>
                <w:szCs w:val="28"/>
              </w:rPr>
              <w:t>الحالة الوظيفية</w:t>
            </w:r>
          </w:p>
        </w:tc>
      </w:tr>
      <w:tr w:rsidR="005A35F3" w:rsidRPr="00DC1BE8" w14:paraId="4042A34A" w14:textId="77777777" w:rsidTr="005A35F3">
        <w:tc>
          <w:tcPr>
            <w:tcW w:w="2268" w:type="dxa"/>
            <w:vAlign w:val="center"/>
          </w:tcPr>
          <w:p w14:paraId="71072823" w14:textId="77777777" w:rsidR="005A35F3" w:rsidRPr="00DC1BE8" w:rsidRDefault="005A35F3" w:rsidP="005A35F3">
            <w:pPr>
              <w:bidi/>
              <w:jc w:val="center"/>
              <w:rPr>
                <w:szCs w:val="28"/>
              </w:rPr>
            </w:pPr>
            <w:r w:rsidRPr="00DC1BE8">
              <w:rPr>
                <w:szCs w:val="28"/>
              </w:rPr>
              <w:t>الفئة</w:t>
            </w:r>
          </w:p>
        </w:tc>
        <w:tc>
          <w:tcPr>
            <w:tcW w:w="2268" w:type="dxa"/>
            <w:vAlign w:val="center"/>
          </w:tcPr>
          <w:p w14:paraId="3A9BBC47" w14:textId="77777777" w:rsidR="005A35F3" w:rsidRPr="00DC1BE8" w:rsidRDefault="005A35F3" w:rsidP="005A35F3">
            <w:pPr>
              <w:bidi/>
              <w:jc w:val="center"/>
              <w:rPr>
                <w:szCs w:val="28"/>
              </w:rPr>
            </w:pPr>
            <w:r w:rsidRPr="00DC1BE8">
              <w:rPr>
                <w:szCs w:val="28"/>
              </w:rPr>
              <w:t>N</w:t>
            </w:r>
          </w:p>
        </w:tc>
        <w:tc>
          <w:tcPr>
            <w:tcW w:w="2268" w:type="dxa"/>
            <w:vAlign w:val="center"/>
          </w:tcPr>
          <w:p w14:paraId="0392C97C" w14:textId="77777777" w:rsidR="005A35F3" w:rsidRPr="00DC1BE8" w:rsidRDefault="005A35F3" w:rsidP="005A35F3">
            <w:pPr>
              <w:bidi/>
              <w:jc w:val="center"/>
              <w:rPr>
                <w:szCs w:val="28"/>
              </w:rPr>
            </w:pPr>
            <w:r w:rsidRPr="00DC1BE8">
              <w:rPr>
                <w:szCs w:val="28"/>
              </w:rPr>
              <w:t>المتوسط</w:t>
            </w:r>
          </w:p>
        </w:tc>
        <w:tc>
          <w:tcPr>
            <w:tcW w:w="2268" w:type="dxa"/>
            <w:vAlign w:val="center"/>
          </w:tcPr>
          <w:p w14:paraId="31485DC9" w14:textId="77777777" w:rsidR="005A35F3" w:rsidRPr="00DC1BE8" w:rsidRDefault="005A35F3" w:rsidP="005A35F3">
            <w:pPr>
              <w:bidi/>
              <w:jc w:val="center"/>
              <w:rPr>
                <w:szCs w:val="28"/>
              </w:rPr>
            </w:pPr>
            <w:r w:rsidRPr="00DC1BE8">
              <w:rPr>
                <w:szCs w:val="28"/>
              </w:rPr>
              <w:t>الانحراف المعياري</w:t>
            </w:r>
          </w:p>
        </w:tc>
      </w:tr>
      <w:tr w:rsidR="005A35F3" w:rsidRPr="00DC1BE8" w14:paraId="1E145BDA" w14:textId="77777777" w:rsidTr="005A35F3">
        <w:tc>
          <w:tcPr>
            <w:tcW w:w="2268" w:type="dxa"/>
            <w:vAlign w:val="center"/>
          </w:tcPr>
          <w:p w14:paraId="577F1B5C" w14:textId="77777777" w:rsidR="005A35F3" w:rsidRPr="00DC1BE8" w:rsidRDefault="005A35F3" w:rsidP="005A35F3">
            <w:pPr>
              <w:bidi/>
              <w:jc w:val="center"/>
              <w:rPr>
                <w:szCs w:val="28"/>
              </w:rPr>
            </w:pPr>
            <w:r w:rsidRPr="00DC1BE8">
              <w:rPr>
                <w:szCs w:val="28"/>
              </w:rPr>
              <w:t>أعمال حرة</w:t>
            </w:r>
          </w:p>
        </w:tc>
        <w:tc>
          <w:tcPr>
            <w:tcW w:w="2268" w:type="dxa"/>
            <w:vAlign w:val="center"/>
          </w:tcPr>
          <w:p w14:paraId="42496B38" w14:textId="77777777" w:rsidR="005A35F3" w:rsidRPr="00DC1BE8" w:rsidRDefault="005A35F3" w:rsidP="005A35F3">
            <w:pPr>
              <w:bidi/>
              <w:jc w:val="center"/>
              <w:rPr>
                <w:szCs w:val="28"/>
              </w:rPr>
            </w:pPr>
            <w:r w:rsidRPr="00DC1BE8">
              <w:rPr>
                <w:szCs w:val="28"/>
              </w:rPr>
              <w:t>62</w:t>
            </w:r>
          </w:p>
        </w:tc>
        <w:tc>
          <w:tcPr>
            <w:tcW w:w="2268" w:type="dxa"/>
            <w:vAlign w:val="center"/>
          </w:tcPr>
          <w:p w14:paraId="15A3122C" w14:textId="77777777" w:rsidR="005A35F3" w:rsidRPr="00DC1BE8" w:rsidRDefault="005A35F3" w:rsidP="005A35F3">
            <w:pPr>
              <w:bidi/>
              <w:jc w:val="center"/>
              <w:rPr>
                <w:szCs w:val="28"/>
              </w:rPr>
            </w:pPr>
            <w:r w:rsidRPr="00DC1BE8">
              <w:rPr>
                <w:szCs w:val="28"/>
              </w:rPr>
              <w:t>3.659</w:t>
            </w:r>
          </w:p>
        </w:tc>
        <w:tc>
          <w:tcPr>
            <w:tcW w:w="2268" w:type="dxa"/>
            <w:vAlign w:val="center"/>
          </w:tcPr>
          <w:p w14:paraId="2BFCD8C2" w14:textId="77777777" w:rsidR="005A35F3" w:rsidRPr="00DC1BE8" w:rsidRDefault="005A35F3" w:rsidP="005A35F3">
            <w:pPr>
              <w:bidi/>
              <w:jc w:val="center"/>
              <w:rPr>
                <w:szCs w:val="28"/>
              </w:rPr>
            </w:pPr>
            <w:r w:rsidRPr="00DC1BE8">
              <w:rPr>
                <w:szCs w:val="28"/>
              </w:rPr>
              <w:t>1.105</w:t>
            </w:r>
          </w:p>
        </w:tc>
      </w:tr>
      <w:tr w:rsidR="005A35F3" w:rsidRPr="00DC1BE8" w14:paraId="7AD2C790" w14:textId="77777777" w:rsidTr="005A35F3">
        <w:tc>
          <w:tcPr>
            <w:tcW w:w="2268" w:type="dxa"/>
            <w:vAlign w:val="center"/>
          </w:tcPr>
          <w:p w14:paraId="0E1477B7" w14:textId="77777777" w:rsidR="005A35F3" w:rsidRPr="00DC1BE8" w:rsidRDefault="005A35F3" w:rsidP="005A35F3">
            <w:pPr>
              <w:bidi/>
              <w:jc w:val="center"/>
              <w:rPr>
                <w:szCs w:val="28"/>
              </w:rPr>
            </w:pPr>
            <w:r w:rsidRPr="00DC1BE8">
              <w:rPr>
                <w:szCs w:val="28"/>
              </w:rPr>
              <w:t>طالب/ة</w:t>
            </w:r>
          </w:p>
        </w:tc>
        <w:tc>
          <w:tcPr>
            <w:tcW w:w="2268" w:type="dxa"/>
            <w:vAlign w:val="center"/>
          </w:tcPr>
          <w:p w14:paraId="42415FD4" w14:textId="77777777" w:rsidR="005A35F3" w:rsidRPr="00DC1BE8" w:rsidRDefault="005A35F3" w:rsidP="005A35F3">
            <w:pPr>
              <w:bidi/>
              <w:jc w:val="center"/>
              <w:rPr>
                <w:szCs w:val="28"/>
              </w:rPr>
            </w:pPr>
            <w:r w:rsidRPr="00DC1BE8">
              <w:rPr>
                <w:szCs w:val="28"/>
              </w:rPr>
              <w:t>104</w:t>
            </w:r>
          </w:p>
        </w:tc>
        <w:tc>
          <w:tcPr>
            <w:tcW w:w="2268" w:type="dxa"/>
            <w:vAlign w:val="center"/>
          </w:tcPr>
          <w:p w14:paraId="61061245" w14:textId="77777777" w:rsidR="005A35F3" w:rsidRPr="00DC1BE8" w:rsidRDefault="005A35F3" w:rsidP="005A35F3">
            <w:pPr>
              <w:bidi/>
              <w:jc w:val="center"/>
              <w:rPr>
                <w:szCs w:val="28"/>
              </w:rPr>
            </w:pPr>
            <w:r w:rsidRPr="00DC1BE8">
              <w:rPr>
                <w:szCs w:val="28"/>
              </w:rPr>
              <w:t>3.520</w:t>
            </w:r>
          </w:p>
        </w:tc>
        <w:tc>
          <w:tcPr>
            <w:tcW w:w="2268" w:type="dxa"/>
            <w:vAlign w:val="center"/>
          </w:tcPr>
          <w:p w14:paraId="40F7BB21" w14:textId="77777777" w:rsidR="005A35F3" w:rsidRPr="00DC1BE8" w:rsidRDefault="005A35F3" w:rsidP="005A35F3">
            <w:pPr>
              <w:bidi/>
              <w:jc w:val="center"/>
              <w:rPr>
                <w:szCs w:val="28"/>
              </w:rPr>
            </w:pPr>
            <w:r w:rsidRPr="00DC1BE8">
              <w:rPr>
                <w:szCs w:val="28"/>
              </w:rPr>
              <w:t>1.207</w:t>
            </w:r>
          </w:p>
        </w:tc>
      </w:tr>
      <w:tr w:rsidR="005A35F3" w:rsidRPr="00DC1BE8" w14:paraId="3B1981AA" w14:textId="77777777" w:rsidTr="005A35F3">
        <w:tc>
          <w:tcPr>
            <w:tcW w:w="2268" w:type="dxa"/>
            <w:vAlign w:val="center"/>
          </w:tcPr>
          <w:p w14:paraId="033ED2B5" w14:textId="77777777" w:rsidR="005A35F3" w:rsidRPr="00DC1BE8" w:rsidRDefault="005A35F3" w:rsidP="005A35F3">
            <w:pPr>
              <w:bidi/>
              <w:jc w:val="center"/>
              <w:rPr>
                <w:szCs w:val="28"/>
              </w:rPr>
            </w:pPr>
            <w:r w:rsidRPr="00DC1BE8">
              <w:rPr>
                <w:szCs w:val="28"/>
              </w:rPr>
              <w:t>غير موظف/ة</w:t>
            </w:r>
          </w:p>
        </w:tc>
        <w:tc>
          <w:tcPr>
            <w:tcW w:w="2268" w:type="dxa"/>
            <w:vAlign w:val="center"/>
          </w:tcPr>
          <w:p w14:paraId="1C2612BE" w14:textId="77777777" w:rsidR="005A35F3" w:rsidRPr="00DC1BE8" w:rsidRDefault="005A35F3" w:rsidP="005A35F3">
            <w:pPr>
              <w:bidi/>
              <w:jc w:val="center"/>
              <w:rPr>
                <w:szCs w:val="28"/>
              </w:rPr>
            </w:pPr>
            <w:r w:rsidRPr="00DC1BE8">
              <w:rPr>
                <w:szCs w:val="28"/>
              </w:rPr>
              <w:t>28</w:t>
            </w:r>
          </w:p>
        </w:tc>
        <w:tc>
          <w:tcPr>
            <w:tcW w:w="2268" w:type="dxa"/>
            <w:vAlign w:val="center"/>
          </w:tcPr>
          <w:p w14:paraId="7BA9C436" w14:textId="77777777" w:rsidR="005A35F3" w:rsidRPr="00DC1BE8" w:rsidRDefault="005A35F3" w:rsidP="005A35F3">
            <w:pPr>
              <w:bidi/>
              <w:jc w:val="center"/>
              <w:rPr>
                <w:szCs w:val="28"/>
              </w:rPr>
            </w:pPr>
            <w:r w:rsidRPr="00DC1BE8">
              <w:rPr>
                <w:szCs w:val="28"/>
              </w:rPr>
              <w:t>3.493</w:t>
            </w:r>
          </w:p>
        </w:tc>
        <w:tc>
          <w:tcPr>
            <w:tcW w:w="2268" w:type="dxa"/>
            <w:vAlign w:val="center"/>
          </w:tcPr>
          <w:p w14:paraId="3AD93D82" w14:textId="77777777" w:rsidR="005A35F3" w:rsidRPr="00DC1BE8" w:rsidRDefault="005A35F3" w:rsidP="005A35F3">
            <w:pPr>
              <w:bidi/>
              <w:jc w:val="center"/>
              <w:rPr>
                <w:szCs w:val="28"/>
              </w:rPr>
            </w:pPr>
            <w:r w:rsidRPr="00DC1BE8">
              <w:rPr>
                <w:szCs w:val="28"/>
              </w:rPr>
              <w:t>1.123</w:t>
            </w:r>
          </w:p>
        </w:tc>
      </w:tr>
      <w:tr w:rsidR="005A35F3" w:rsidRPr="00DC1BE8" w14:paraId="6044B240" w14:textId="77777777" w:rsidTr="005A35F3">
        <w:tc>
          <w:tcPr>
            <w:tcW w:w="2268" w:type="dxa"/>
            <w:vAlign w:val="center"/>
          </w:tcPr>
          <w:p w14:paraId="5C901DA3" w14:textId="77777777" w:rsidR="005A35F3" w:rsidRPr="00DC1BE8" w:rsidRDefault="005A35F3" w:rsidP="005A35F3">
            <w:pPr>
              <w:bidi/>
              <w:jc w:val="center"/>
              <w:rPr>
                <w:szCs w:val="28"/>
              </w:rPr>
            </w:pPr>
            <w:r w:rsidRPr="00DC1BE8">
              <w:rPr>
                <w:szCs w:val="28"/>
              </w:rPr>
              <w:t>موظف/ة</w:t>
            </w:r>
          </w:p>
        </w:tc>
        <w:tc>
          <w:tcPr>
            <w:tcW w:w="2268" w:type="dxa"/>
            <w:vAlign w:val="center"/>
          </w:tcPr>
          <w:p w14:paraId="1FCDEFFA" w14:textId="77777777" w:rsidR="005A35F3" w:rsidRPr="00DC1BE8" w:rsidRDefault="005A35F3" w:rsidP="005A35F3">
            <w:pPr>
              <w:bidi/>
              <w:jc w:val="center"/>
              <w:rPr>
                <w:szCs w:val="28"/>
              </w:rPr>
            </w:pPr>
            <w:r w:rsidRPr="00DC1BE8">
              <w:rPr>
                <w:szCs w:val="28"/>
              </w:rPr>
              <w:t>191</w:t>
            </w:r>
          </w:p>
        </w:tc>
        <w:tc>
          <w:tcPr>
            <w:tcW w:w="2268" w:type="dxa"/>
            <w:vAlign w:val="center"/>
          </w:tcPr>
          <w:p w14:paraId="3A7C03AA" w14:textId="77777777" w:rsidR="005A35F3" w:rsidRPr="00DC1BE8" w:rsidRDefault="005A35F3" w:rsidP="005A35F3">
            <w:pPr>
              <w:bidi/>
              <w:jc w:val="center"/>
              <w:rPr>
                <w:szCs w:val="28"/>
              </w:rPr>
            </w:pPr>
            <w:r w:rsidRPr="00DC1BE8">
              <w:rPr>
                <w:szCs w:val="28"/>
              </w:rPr>
              <w:t>3.729</w:t>
            </w:r>
          </w:p>
        </w:tc>
        <w:tc>
          <w:tcPr>
            <w:tcW w:w="2268" w:type="dxa"/>
            <w:vAlign w:val="center"/>
          </w:tcPr>
          <w:p w14:paraId="42A5734A" w14:textId="77777777" w:rsidR="005A35F3" w:rsidRPr="00DC1BE8" w:rsidRDefault="005A35F3" w:rsidP="005A35F3">
            <w:pPr>
              <w:bidi/>
              <w:jc w:val="center"/>
              <w:rPr>
                <w:szCs w:val="28"/>
              </w:rPr>
            </w:pPr>
            <w:r w:rsidRPr="00DC1BE8">
              <w:rPr>
                <w:szCs w:val="28"/>
              </w:rPr>
              <w:t>1.096</w:t>
            </w:r>
          </w:p>
        </w:tc>
      </w:tr>
      <w:tr w:rsidR="005A35F3" w:rsidRPr="00DC1BE8" w14:paraId="277AD31B" w14:textId="77777777" w:rsidTr="005A35F3">
        <w:tc>
          <w:tcPr>
            <w:tcW w:w="9072" w:type="dxa"/>
            <w:gridSpan w:val="4"/>
            <w:shd w:val="clear" w:color="auto" w:fill="F2F2F2" w:themeFill="background1" w:themeFillShade="F2"/>
            <w:vAlign w:val="center"/>
          </w:tcPr>
          <w:p w14:paraId="261C51CC" w14:textId="6B63271F" w:rsidR="005A35F3" w:rsidRPr="00DC1BE8" w:rsidRDefault="005A35F3" w:rsidP="005A35F3">
            <w:pPr>
              <w:bidi/>
              <w:jc w:val="center"/>
              <w:rPr>
                <w:szCs w:val="28"/>
              </w:rPr>
            </w:pPr>
            <w:r w:rsidRPr="00DC1BE8">
              <w:rPr>
                <w:szCs w:val="28"/>
              </w:rPr>
              <w:t>عدد ساعات استخدام الإنترنت يوميًا</w:t>
            </w:r>
          </w:p>
        </w:tc>
      </w:tr>
      <w:tr w:rsidR="005A35F3" w:rsidRPr="00DC1BE8" w14:paraId="3A6ADF45" w14:textId="77777777" w:rsidTr="005A35F3">
        <w:tc>
          <w:tcPr>
            <w:tcW w:w="2268" w:type="dxa"/>
            <w:vAlign w:val="center"/>
          </w:tcPr>
          <w:p w14:paraId="2E017E0A" w14:textId="77777777" w:rsidR="005A35F3" w:rsidRPr="00DC1BE8" w:rsidRDefault="005A35F3" w:rsidP="005A35F3">
            <w:pPr>
              <w:bidi/>
              <w:jc w:val="center"/>
              <w:rPr>
                <w:szCs w:val="28"/>
              </w:rPr>
            </w:pPr>
            <w:r w:rsidRPr="00DC1BE8">
              <w:rPr>
                <w:szCs w:val="28"/>
              </w:rPr>
              <w:t>الفئة</w:t>
            </w:r>
          </w:p>
        </w:tc>
        <w:tc>
          <w:tcPr>
            <w:tcW w:w="2268" w:type="dxa"/>
            <w:vAlign w:val="center"/>
          </w:tcPr>
          <w:p w14:paraId="0A4D0733" w14:textId="77777777" w:rsidR="005A35F3" w:rsidRPr="00DC1BE8" w:rsidRDefault="005A35F3" w:rsidP="005A35F3">
            <w:pPr>
              <w:bidi/>
              <w:jc w:val="center"/>
              <w:rPr>
                <w:szCs w:val="28"/>
              </w:rPr>
            </w:pPr>
            <w:r w:rsidRPr="00DC1BE8">
              <w:rPr>
                <w:szCs w:val="28"/>
              </w:rPr>
              <w:t>N</w:t>
            </w:r>
          </w:p>
        </w:tc>
        <w:tc>
          <w:tcPr>
            <w:tcW w:w="2268" w:type="dxa"/>
            <w:vAlign w:val="center"/>
          </w:tcPr>
          <w:p w14:paraId="4819E088" w14:textId="77777777" w:rsidR="005A35F3" w:rsidRPr="00DC1BE8" w:rsidRDefault="005A35F3" w:rsidP="005A35F3">
            <w:pPr>
              <w:bidi/>
              <w:jc w:val="center"/>
              <w:rPr>
                <w:szCs w:val="28"/>
              </w:rPr>
            </w:pPr>
            <w:r w:rsidRPr="00DC1BE8">
              <w:rPr>
                <w:szCs w:val="28"/>
              </w:rPr>
              <w:t>المتوسط</w:t>
            </w:r>
          </w:p>
        </w:tc>
        <w:tc>
          <w:tcPr>
            <w:tcW w:w="2268" w:type="dxa"/>
            <w:vAlign w:val="center"/>
          </w:tcPr>
          <w:p w14:paraId="23C7934E" w14:textId="77777777" w:rsidR="005A35F3" w:rsidRPr="00DC1BE8" w:rsidRDefault="005A35F3" w:rsidP="005A35F3">
            <w:pPr>
              <w:bidi/>
              <w:jc w:val="center"/>
              <w:rPr>
                <w:szCs w:val="28"/>
              </w:rPr>
            </w:pPr>
            <w:r w:rsidRPr="00DC1BE8">
              <w:rPr>
                <w:szCs w:val="28"/>
              </w:rPr>
              <w:t>الانحراف المعياري</w:t>
            </w:r>
          </w:p>
        </w:tc>
      </w:tr>
      <w:tr w:rsidR="005A35F3" w:rsidRPr="00DC1BE8" w14:paraId="3D97D107" w14:textId="77777777" w:rsidTr="005A35F3">
        <w:tc>
          <w:tcPr>
            <w:tcW w:w="2268" w:type="dxa"/>
            <w:vAlign w:val="center"/>
          </w:tcPr>
          <w:p w14:paraId="31041BEE" w14:textId="77777777" w:rsidR="005A35F3" w:rsidRPr="00DC1BE8" w:rsidRDefault="005A35F3" w:rsidP="005A35F3">
            <w:pPr>
              <w:bidi/>
              <w:jc w:val="center"/>
              <w:rPr>
                <w:szCs w:val="28"/>
              </w:rPr>
            </w:pPr>
            <w:r w:rsidRPr="00DC1BE8">
              <w:rPr>
                <w:szCs w:val="28"/>
              </w:rPr>
              <w:t>أقل من ساعة</w:t>
            </w:r>
          </w:p>
        </w:tc>
        <w:tc>
          <w:tcPr>
            <w:tcW w:w="2268" w:type="dxa"/>
            <w:vAlign w:val="center"/>
          </w:tcPr>
          <w:p w14:paraId="05B04657" w14:textId="77777777" w:rsidR="005A35F3" w:rsidRPr="00DC1BE8" w:rsidRDefault="005A35F3" w:rsidP="005A35F3">
            <w:pPr>
              <w:bidi/>
              <w:jc w:val="center"/>
              <w:rPr>
                <w:szCs w:val="28"/>
              </w:rPr>
            </w:pPr>
            <w:r w:rsidRPr="00DC1BE8">
              <w:rPr>
                <w:szCs w:val="28"/>
              </w:rPr>
              <w:t>12</w:t>
            </w:r>
          </w:p>
        </w:tc>
        <w:tc>
          <w:tcPr>
            <w:tcW w:w="2268" w:type="dxa"/>
            <w:vAlign w:val="center"/>
          </w:tcPr>
          <w:p w14:paraId="56873904" w14:textId="77777777" w:rsidR="005A35F3" w:rsidRPr="00DC1BE8" w:rsidRDefault="005A35F3" w:rsidP="005A35F3">
            <w:pPr>
              <w:bidi/>
              <w:jc w:val="center"/>
              <w:rPr>
                <w:szCs w:val="28"/>
              </w:rPr>
            </w:pPr>
            <w:r w:rsidRPr="00DC1BE8">
              <w:rPr>
                <w:szCs w:val="28"/>
              </w:rPr>
              <w:t>3.071</w:t>
            </w:r>
          </w:p>
        </w:tc>
        <w:tc>
          <w:tcPr>
            <w:tcW w:w="2268" w:type="dxa"/>
            <w:vAlign w:val="center"/>
          </w:tcPr>
          <w:p w14:paraId="1CA33E40" w14:textId="77777777" w:rsidR="005A35F3" w:rsidRPr="00DC1BE8" w:rsidRDefault="005A35F3" w:rsidP="005A35F3">
            <w:pPr>
              <w:bidi/>
              <w:jc w:val="center"/>
              <w:rPr>
                <w:szCs w:val="28"/>
              </w:rPr>
            </w:pPr>
            <w:r w:rsidRPr="00DC1BE8">
              <w:rPr>
                <w:szCs w:val="28"/>
              </w:rPr>
              <w:t>1.032</w:t>
            </w:r>
          </w:p>
        </w:tc>
      </w:tr>
      <w:tr w:rsidR="005A35F3" w:rsidRPr="00DC1BE8" w14:paraId="1A35D4E7" w14:textId="77777777" w:rsidTr="005A35F3">
        <w:tc>
          <w:tcPr>
            <w:tcW w:w="2268" w:type="dxa"/>
            <w:vAlign w:val="center"/>
          </w:tcPr>
          <w:p w14:paraId="043AC0BB" w14:textId="77777777" w:rsidR="005A35F3" w:rsidRPr="00DC1BE8" w:rsidRDefault="005A35F3" w:rsidP="005A35F3">
            <w:pPr>
              <w:bidi/>
              <w:jc w:val="center"/>
              <w:rPr>
                <w:szCs w:val="28"/>
              </w:rPr>
            </w:pPr>
            <w:r w:rsidRPr="00DC1BE8">
              <w:rPr>
                <w:szCs w:val="28"/>
              </w:rPr>
              <w:t>أكثر من ٥ ساعات</w:t>
            </w:r>
          </w:p>
        </w:tc>
        <w:tc>
          <w:tcPr>
            <w:tcW w:w="2268" w:type="dxa"/>
            <w:vAlign w:val="center"/>
          </w:tcPr>
          <w:p w14:paraId="5D006879" w14:textId="77777777" w:rsidR="005A35F3" w:rsidRPr="00DC1BE8" w:rsidRDefault="005A35F3" w:rsidP="005A35F3">
            <w:pPr>
              <w:bidi/>
              <w:jc w:val="center"/>
              <w:rPr>
                <w:szCs w:val="28"/>
              </w:rPr>
            </w:pPr>
            <w:r w:rsidRPr="00DC1BE8">
              <w:rPr>
                <w:szCs w:val="28"/>
              </w:rPr>
              <w:t>137</w:t>
            </w:r>
          </w:p>
        </w:tc>
        <w:tc>
          <w:tcPr>
            <w:tcW w:w="2268" w:type="dxa"/>
            <w:vAlign w:val="center"/>
          </w:tcPr>
          <w:p w14:paraId="73B4E00B" w14:textId="77777777" w:rsidR="005A35F3" w:rsidRPr="00DC1BE8" w:rsidRDefault="005A35F3" w:rsidP="005A35F3">
            <w:pPr>
              <w:bidi/>
              <w:jc w:val="center"/>
              <w:rPr>
                <w:szCs w:val="28"/>
              </w:rPr>
            </w:pPr>
            <w:r w:rsidRPr="00DC1BE8">
              <w:rPr>
                <w:szCs w:val="28"/>
              </w:rPr>
              <w:t>3.833</w:t>
            </w:r>
          </w:p>
        </w:tc>
        <w:tc>
          <w:tcPr>
            <w:tcW w:w="2268" w:type="dxa"/>
            <w:vAlign w:val="center"/>
          </w:tcPr>
          <w:p w14:paraId="7D03EA06" w14:textId="77777777" w:rsidR="005A35F3" w:rsidRPr="00DC1BE8" w:rsidRDefault="005A35F3" w:rsidP="005A35F3">
            <w:pPr>
              <w:bidi/>
              <w:jc w:val="center"/>
              <w:rPr>
                <w:szCs w:val="28"/>
              </w:rPr>
            </w:pPr>
            <w:r w:rsidRPr="00DC1BE8">
              <w:rPr>
                <w:szCs w:val="28"/>
              </w:rPr>
              <w:t>1.105</w:t>
            </w:r>
          </w:p>
        </w:tc>
      </w:tr>
      <w:tr w:rsidR="005A35F3" w:rsidRPr="00DC1BE8" w14:paraId="0B4D0A6F" w14:textId="77777777" w:rsidTr="005A35F3">
        <w:tc>
          <w:tcPr>
            <w:tcW w:w="2268" w:type="dxa"/>
            <w:vAlign w:val="center"/>
          </w:tcPr>
          <w:p w14:paraId="1E356AFA" w14:textId="77777777" w:rsidR="005A35F3" w:rsidRPr="00DC1BE8" w:rsidRDefault="005A35F3" w:rsidP="005A35F3">
            <w:pPr>
              <w:bidi/>
              <w:jc w:val="center"/>
              <w:rPr>
                <w:szCs w:val="28"/>
              </w:rPr>
            </w:pPr>
            <w:r w:rsidRPr="00DC1BE8">
              <w:rPr>
                <w:szCs w:val="28"/>
              </w:rPr>
              <w:t>من 1–3 ساعات</w:t>
            </w:r>
          </w:p>
        </w:tc>
        <w:tc>
          <w:tcPr>
            <w:tcW w:w="2268" w:type="dxa"/>
            <w:vAlign w:val="center"/>
          </w:tcPr>
          <w:p w14:paraId="0255B01F" w14:textId="77777777" w:rsidR="005A35F3" w:rsidRPr="00DC1BE8" w:rsidRDefault="005A35F3" w:rsidP="005A35F3">
            <w:pPr>
              <w:bidi/>
              <w:jc w:val="center"/>
              <w:rPr>
                <w:szCs w:val="28"/>
              </w:rPr>
            </w:pPr>
            <w:r w:rsidRPr="00DC1BE8">
              <w:rPr>
                <w:szCs w:val="28"/>
              </w:rPr>
              <w:t>104</w:t>
            </w:r>
          </w:p>
        </w:tc>
        <w:tc>
          <w:tcPr>
            <w:tcW w:w="2268" w:type="dxa"/>
            <w:vAlign w:val="center"/>
          </w:tcPr>
          <w:p w14:paraId="2C524AB0" w14:textId="77777777" w:rsidR="005A35F3" w:rsidRPr="00DC1BE8" w:rsidRDefault="005A35F3" w:rsidP="005A35F3">
            <w:pPr>
              <w:bidi/>
              <w:jc w:val="center"/>
              <w:rPr>
                <w:szCs w:val="28"/>
              </w:rPr>
            </w:pPr>
            <w:r w:rsidRPr="00DC1BE8">
              <w:rPr>
                <w:szCs w:val="28"/>
              </w:rPr>
              <w:t>3.473</w:t>
            </w:r>
          </w:p>
        </w:tc>
        <w:tc>
          <w:tcPr>
            <w:tcW w:w="2268" w:type="dxa"/>
            <w:vAlign w:val="center"/>
          </w:tcPr>
          <w:p w14:paraId="6C0808F8" w14:textId="77777777" w:rsidR="005A35F3" w:rsidRPr="00DC1BE8" w:rsidRDefault="005A35F3" w:rsidP="005A35F3">
            <w:pPr>
              <w:bidi/>
              <w:jc w:val="center"/>
              <w:rPr>
                <w:szCs w:val="28"/>
              </w:rPr>
            </w:pPr>
            <w:r w:rsidRPr="00DC1BE8">
              <w:rPr>
                <w:szCs w:val="28"/>
              </w:rPr>
              <w:t>1.161</w:t>
            </w:r>
          </w:p>
        </w:tc>
      </w:tr>
      <w:tr w:rsidR="005A35F3" w:rsidRPr="00DC1BE8" w14:paraId="76DC442F" w14:textId="77777777" w:rsidTr="005A35F3">
        <w:tc>
          <w:tcPr>
            <w:tcW w:w="2268" w:type="dxa"/>
            <w:vAlign w:val="center"/>
          </w:tcPr>
          <w:p w14:paraId="2595ECDD" w14:textId="77777777" w:rsidR="005A35F3" w:rsidRPr="00DC1BE8" w:rsidRDefault="005A35F3" w:rsidP="005A35F3">
            <w:pPr>
              <w:bidi/>
              <w:jc w:val="center"/>
              <w:rPr>
                <w:szCs w:val="28"/>
              </w:rPr>
            </w:pPr>
            <w:r w:rsidRPr="00DC1BE8">
              <w:rPr>
                <w:szCs w:val="28"/>
              </w:rPr>
              <w:t>من 3–5 ساعات</w:t>
            </w:r>
          </w:p>
        </w:tc>
        <w:tc>
          <w:tcPr>
            <w:tcW w:w="2268" w:type="dxa"/>
            <w:vAlign w:val="center"/>
          </w:tcPr>
          <w:p w14:paraId="03AC9808" w14:textId="77777777" w:rsidR="005A35F3" w:rsidRPr="00DC1BE8" w:rsidRDefault="005A35F3" w:rsidP="005A35F3">
            <w:pPr>
              <w:bidi/>
              <w:jc w:val="center"/>
              <w:rPr>
                <w:szCs w:val="28"/>
              </w:rPr>
            </w:pPr>
            <w:r w:rsidRPr="00DC1BE8">
              <w:rPr>
                <w:szCs w:val="28"/>
              </w:rPr>
              <w:t>132</w:t>
            </w:r>
          </w:p>
        </w:tc>
        <w:tc>
          <w:tcPr>
            <w:tcW w:w="2268" w:type="dxa"/>
            <w:vAlign w:val="center"/>
          </w:tcPr>
          <w:p w14:paraId="0F5111CC" w14:textId="77777777" w:rsidR="005A35F3" w:rsidRPr="00DC1BE8" w:rsidRDefault="005A35F3" w:rsidP="005A35F3">
            <w:pPr>
              <w:bidi/>
              <w:jc w:val="center"/>
              <w:rPr>
                <w:szCs w:val="28"/>
              </w:rPr>
            </w:pPr>
            <w:r w:rsidRPr="00DC1BE8">
              <w:rPr>
                <w:szCs w:val="28"/>
              </w:rPr>
              <w:t>3.635</w:t>
            </w:r>
          </w:p>
        </w:tc>
        <w:tc>
          <w:tcPr>
            <w:tcW w:w="2268" w:type="dxa"/>
            <w:vAlign w:val="center"/>
          </w:tcPr>
          <w:p w14:paraId="34247D00" w14:textId="77777777" w:rsidR="005A35F3" w:rsidRPr="00DC1BE8" w:rsidRDefault="005A35F3" w:rsidP="005A35F3">
            <w:pPr>
              <w:bidi/>
              <w:jc w:val="center"/>
              <w:rPr>
                <w:szCs w:val="28"/>
              </w:rPr>
            </w:pPr>
            <w:r w:rsidRPr="00DC1BE8">
              <w:rPr>
                <w:szCs w:val="28"/>
              </w:rPr>
              <w:t>1.112</w:t>
            </w:r>
          </w:p>
        </w:tc>
      </w:tr>
      <w:tr w:rsidR="005A35F3" w:rsidRPr="00DC1BE8" w14:paraId="32F4D841" w14:textId="77777777" w:rsidTr="005A35F3">
        <w:tc>
          <w:tcPr>
            <w:tcW w:w="9072" w:type="dxa"/>
            <w:gridSpan w:val="4"/>
            <w:shd w:val="clear" w:color="auto" w:fill="F2F2F2" w:themeFill="background1" w:themeFillShade="F2"/>
            <w:vAlign w:val="center"/>
          </w:tcPr>
          <w:p w14:paraId="2EBD65BD" w14:textId="6EE22C69" w:rsidR="005A35F3" w:rsidRPr="00DC1BE8" w:rsidRDefault="005A35F3" w:rsidP="005A35F3">
            <w:pPr>
              <w:bidi/>
              <w:jc w:val="center"/>
              <w:rPr>
                <w:szCs w:val="28"/>
              </w:rPr>
            </w:pPr>
            <w:r w:rsidRPr="00DC1BE8">
              <w:rPr>
                <w:szCs w:val="28"/>
              </w:rPr>
              <w:t>عدد مرات الشراء عبر الإنترنت خلال آخر 6 أشهر</w:t>
            </w:r>
          </w:p>
        </w:tc>
      </w:tr>
      <w:tr w:rsidR="005A35F3" w:rsidRPr="00DC1BE8" w14:paraId="0C0722F3" w14:textId="77777777" w:rsidTr="005A35F3">
        <w:tc>
          <w:tcPr>
            <w:tcW w:w="2268" w:type="dxa"/>
            <w:vAlign w:val="center"/>
          </w:tcPr>
          <w:p w14:paraId="76191239" w14:textId="77777777" w:rsidR="005A35F3" w:rsidRPr="00DC1BE8" w:rsidRDefault="005A35F3" w:rsidP="005A35F3">
            <w:pPr>
              <w:bidi/>
              <w:jc w:val="center"/>
              <w:rPr>
                <w:szCs w:val="28"/>
              </w:rPr>
            </w:pPr>
            <w:r w:rsidRPr="00DC1BE8">
              <w:rPr>
                <w:szCs w:val="28"/>
              </w:rPr>
              <w:t>الفئة</w:t>
            </w:r>
          </w:p>
        </w:tc>
        <w:tc>
          <w:tcPr>
            <w:tcW w:w="2268" w:type="dxa"/>
            <w:vAlign w:val="center"/>
          </w:tcPr>
          <w:p w14:paraId="3ADD0207" w14:textId="77777777" w:rsidR="005A35F3" w:rsidRPr="00DC1BE8" w:rsidRDefault="005A35F3" w:rsidP="005A35F3">
            <w:pPr>
              <w:bidi/>
              <w:jc w:val="center"/>
              <w:rPr>
                <w:szCs w:val="28"/>
              </w:rPr>
            </w:pPr>
            <w:r w:rsidRPr="00DC1BE8">
              <w:rPr>
                <w:szCs w:val="28"/>
              </w:rPr>
              <w:t>N</w:t>
            </w:r>
          </w:p>
        </w:tc>
        <w:tc>
          <w:tcPr>
            <w:tcW w:w="2268" w:type="dxa"/>
            <w:vAlign w:val="center"/>
          </w:tcPr>
          <w:p w14:paraId="4BA3A0FB" w14:textId="77777777" w:rsidR="005A35F3" w:rsidRPr="00DC1BE8" w:rsidRDefault="005A35F3" w:rsidP="005A35F3">
            <w:pPr>
              <w:bidi/>
              <w:jc w:val="center"/>
              <w:rPr>
                <w:szCs w:val="28"/>
              </w:rPr>
            </w:pPr>
            <w:r w:rsidRPr="00DC1BE8">
              <w:rPr>
                <w:szCs w:val="28"/>
              </w:rPr>
              <w:t>المتوسط</w:t>
            </w:r>
          </w:p>
        </w:tc>
        <w:tc>
          <w:tcPr>
            <w:tcW w:w="2268" w:type="dxa"/>
            <w:vAlign w:val="center"/>
          </w:tcPr>
          <w:p w14:paraId="5F63A03D" w14:textId="77777777" w:rsidR="005A35F3" w:rsidRPr="00DC1BE8" w:rsidRDefault="005A35F3" w:rsidP="005A35F3">
            <w:pPr>
              <w:bidi/>
              <w:jc w:val="center"/>
              <w:rPr>
                <w:szCs w:val="28"/>
              </w:rPr>
            </w:pPr>
            <w:r w:rsidRPr="00DC1BE8">
              <w:rPr>
                <w:szCs w:val="28"/>
              </w:rPr>
              <w:t>الانحراف المعياري</w:t>
            </w:r>
          </w:p>
        </w:tc>
      </w:tr>
      <w:tr w:rsidR="005A35F3" w:rsidRPr="00DC1BE8" w14:paraId="4857FAD4" w14:textId="77777777" w:rsidTr="005A35F3">
        <w:tc>
          <w:tcPr>
            <w:tcW w:w="2268" w:type="dxa"/>
            <w:vAlign w:val="center"/>
          </w:tcPr>
          <w:p w14:paraId="08D46F24" w14:textId="77777777" w:rsidR="005A35F3" w:rsidRPr="00DC1BE8" w:rsidRDefault="005A35F3" w:rsidP="005A35F3">
            <w:pPr>
              <w:bidi/>
              <w:jc w:val="center"/>
              <w:rPr>
                <w:szCs w:val="28"/>
              </w:rPr>
            </w:pPr>
            <w:r w:rsidRPr="00DC1BE8">
              <w:rPr>
                <w:szCs w:val="28"/>
              </w:rPr>
              <w:t>أكثر من 6 مرات</w:t>
            </w:r>
          </w:p>
        </w:tc>
        <w:tc>
          <w:tcPr>
            <w:tcW w:w="2268" w:type="dxa"/>
            <w:vAlign w:val="center"/>
          </w:tcPr>
          <w:p w14:paraId="58B867A8" w14:textId="77777777" w:rsidR="005A35F3" w:rsidRPr="00DC1BE8" w:rsidRDefault="005A35F3" w:rsidP="005A35F3">
            <w:pPr>
              <w:bidi/>
              <w:jc w:val="center"/>
              <w:rPr>
                <w:szCs w:val="28"/>
              </w:rPr>
            </w:pPr>
            <w:r w:rsidRPr="00DC1BE8">
              <w:rPr>
                <w:szCs w:val="28"/>
              </w:rPr>
              <w:t>99</w:t>
            </w:r>
          </w:p>
        </w:tc>
        <w:tc>
          <w:tcPr>
            <w:tcW w:w="2268" w:type="dxa"/>
            <w:vAlign w:val="center"/>
          </w:tcPr>
          <w:p w14:paraId="356D7EFC" w14:textId="77777777" w:rsidR="005A35F3" w:rsidRPr="00DC1BE8" w:rsidRDefault="005A35F3" w:rsidP="005A35F3">
            <w:pPr>
              <w:bidi/>
              <w:jc w:val="center"/>
              <w:rPr>
                <w:szCs w:val="28"/>
              </w:rPr>
            </w:pPr>
            <w:r w:rsidRPr="00DC1BE8">
              <w:rPr>
                <w:szCs w:val="28"/>
              </w:rPr>
              <w:t>4.363</w:t>
            </w:r>
          </w:p>
        </w:tc>
        <w:tc>
          <w:tcPr>
            <w:tcW w:w="2268" w:type="dxa"/>
            <w:vAlign w:val="center"/>
          </w:tcPr>
          <w:p w14:paraId="44AD530D" w14:textId="77777777" w:rsidR="005A35F3" w:rsidRPr="00DC1BE8" w:rsidRDefault="005A35F3" w:rsidP="005A35F3">
            <w:pPr>
              <w:bidi/>
              <w:jc w:val="center"/>
              <w:rPr>
                <w:szCs w:val="28"/>
              </w:rPr>
            </w:pPr>
            <w:r w:rsidRPr="00DC1BE8">
              <w:rPr>
                <w:szCs w:val="28"/>
              </w:rPr>
              <w:t>0.719</w:t>
            </w:r>
          </w:p>
        </w:tc>
      </w:tr>
      <w:tr w:rsidR="005A35F3" w:rsidRPr="00DC1BE8" w14:paraId="78458B3D" w14:textId="77777777" w:rsidTr="005A35F3">
        <w:tc>
          <w:tcPr>
            <w:tcW w:w="2268" w:type="dxa"/>
            <w:vAlign w:val="center"/>
          </w:tcPr>
          <w:p w14:paraId="723E8070" w14:textId="77777777" w:rsidR="005A35F3" w:rsidRPr="00DC1BE8" w:rsidRDefault="005A35F3" w:rsidP="005A35F3">
            <w:pPr>
              <w:bidi/>
              <w:jc w:val="center"/>
              <w:rPr>
                <w:szCs w:val="28"/>
              </w:rPr>
            </w:pPr>
            <w:r w:rsidRPr="00DC1BE8">
              <w:rPr>
                <w:szCs w:val="28"/>
              </w:rPr>
              <w:t>لم أشتر</w:t>
            </w:r>
          </w:p>
        </w:tc>
        <w:tc>
          <w:tcPr>
            <w:tcW w:w="2268" w:type="dxa"/>
            <w:vAlign w:val="center"/>
          </w:tcPr>
          <w:p w14:paraId="62D23854" w14:textId="77777777" w:rsidR="005A35F3" w:rsidRPr="00DC1BE8" w:rsidRDefault="005A35F3" w:rsidP="005A35F3">
            <w:pPr>
              <w:bidi/>
              <w:jc w:val="center"/>
              <w:rPr>
                <w:szCs w:val="28"/>
              </w:rPr>
            </w:pPr>
            <w:r w:rsidRPr="00DC1BE8">
              <w:rPr>
                <w:szCs w:val="28"/>
              </w:rPr>
              <w:t>28</w:t>
            </w:r>
          </w:p>
        </w:tc>
        <w:tc>
          <w:tcPr>
            <w:tcW w:w="2268" w:type="dxa"/>
            <w:vAlign w:val="center"/>
          </w:tcPr>
          <w:p w14:paraId="35C7E115" w14:textId="77777777" w:rsidR="005A35F3" w:rsidRPr="00DC1BE8" w:rsidRDefault="005A35F3" w:rsidP="005A35F3">
            <w:pPr>
              <w:bidi/>
              <w:jc w:val="center"/>
              <w:rPr>
                <w:szCs w:val="28"/>
              </w:rPr>
            </w:pPr>
            <w:r w:rsidRPr="00DC1BE8">
              <w:rPr>
                <w:szCs w:val="28"/>
              </w:rPr>
              <w:t>2.662</w:t>
            </w:r>
          </w:p>
        </w:tc>
        <w:tc>
          <w:tcPr>
            <w:tcW w:w="2268" w:type="dxa"/>
            <w:vAlign w:val="center"/>
          </w:tcPr>
          <w:p w14:paraId="5012B20D" w14:textId="77777777" w:rsidR="005A35F3" w:rsidRPr="00DC1BE8" w:rsidRDefault="005A35F3" w:rsidP="005A35F3">
            <w:pPr>
              <w:bidi/>
              <w:jc w:val="center"/>
              <w:rPr>
                <w:szCs w:val="28"/>
              </w:rPr>
            </w:pPr>
            <w:r w:rsidRPr="00DC1BE8">
              <w:rPr>
                <w:szCs w:val="28"/>
              </w:rPr>
              <w:t>1.196</w:t>
            </w:r>
          </w:p>
        </w:tc>
      </w:tr>
      <w:tr w:rsidR="005A35F3" w:rsidRPr="00DC1BE8" w14:paraId="6CDC9A91" w14:textId="77777777" w:rsidTr="005A35F3">
        <w:tc>
          <w:tcPr>
            <w:tcW w:w="2268" w:type="dxa"/>
            <w:vAlign w:val="center"/>
          </w:tcPr>
          <w:p w14:paraId="1EFBA04B" w14:textId="77777777" w:rsidR="005A35F3" w:rsidRPr="00DC1BE8" w:rsidRDefault="005A35F3" w:rsidP="005A35F3">
            <w:pPr>
              <w:bidi/>
              <w:jc w:val="center"/>
              <w:rPr>
                <w:szCs w:val="28"/>
              </w:rPr>
            </w:pPr>
            <w:r w:rsidRPr="00DC1BE8">
              <w:rPr>
                <w:szCs w:val="28"/>
              </w:rPr>
              <w:t>من 1–3 مرات</w:t>
            </w:r>
          </w:p>
        </w:tc>
        <w:tc>
          <w:tcPr>
            <w:tcW w:w="2268" w:type="dxa"/>
            <w:vAlign w:val="center"/>
          </w:tcPr>
          <w:p w14:paraId="36411DC3" w14:textId="77777777" w:rsidR="005A35F3" w:rsidRPr="00DC1BE8" w:rsidRDefault="005A35F3" w:rsidP="005A35F3">
            <w:pPr>
              <w:bidi/>
              <w:jc w:val="center"/>
              <w:rPr>
                <w:szCs w:val="28"/>
              </w:rPr>
            </w:pPr>
            <w:r w:rsidRPr="00DC1BE8">
              <w:rPr>
                <w:szCs w:val="28"/>
              </w:rPr>
              <w:t>134</w:t>
            </w:r>
          </w:p>
        </w:tc>
        <w:tc>
          <w:tcPr>
            <w:tcW w:w="2268" w:type="dxa"/>
            <w:vAlign w:val="center"/>
          </w:tcPr>
          <w:p w14:paraId="7B1F845F" w14:textId="77777777" w:rsidR="005A35F3" w:rsidRPr="00DC1BE8" w:rsidRDefault="005A35F3" w:rsidP="005A35F3">
            <w:pPr>
              <w:bidi/>
              <w:jc w:val="center"/>
              <w:rPr>
                <w:szCs w:val="28"/>
              </w:rPr>
            </w:pPr>
            <w:r w:rsidRPr="00DC1BE8">
              <w:rPr>
                <w:szCs w:val="28"/>
              </w:rPr>
              <w:t>3.253</w:t>
            </w:r>
          </w:p>
        </w:tc>
        <w:tc>
          <w:tcPr>
            <w:tcW w:w="2268" w:type="dxa"/>
            <w:vAlign w:val="center"/>
          </w:tcPr>
          <w:p w14:paraId="03263C1B" w14:textId="77777777" w:rsidR="005A35F3" w:rsidRPr="00DC1BE8" w:rsidRDefault="005A35F3" w:rsidP="005A35F3">
            <w:pPr>
              <w:bidi/>
              <w:jc w:val="center"/>
              <w:rPr>
                <w:szCs w:val="28"/>
              </w:rPr>
            </w:pPr>
            <w:r w:rsidRPr="00DC1BE8">
              <w:rPr>
                <w:szCs w:val="28"/>
              </w:rPr>
              <w:t>1.105</w:t>
            </w:r>
          </w:p>
        </w:tc>
      </w:tr>
      <w:tr w:rsidR="005A35F3" w:rsidRPr="00DC1BE8" w14:paraId="7325B28B" w14:textId="77777777" w:rsidTr="005A35F3">
        <w:tc>
          <w:tcPr>
            <w:tcW w:w="2268" w:type="dxa"/>
            <w:vAlign w:val="center"/>
          </w:tcPr>
          <w:p w14:paraId="6622A6CF" w14:textId="77777777" w:rsidR="005A35F3" w:rsidRPr="00DC1BE8" w:rsidRDefault="005A35F3" w:rsidP="005A35F3">
            <w:pPr>
              <w:bidi/>
              <w:jc w:val="center"/>
              <w:rPr>
                <w:szCs w:val="28"/>
              </w:rPr>
            </w:pPr>
            <w:r w:rsidRPr="00DC1BE8">
              <w:rPr>
                <w:szCs w:val="28"/>
              </w:rPr>
              <w:t>من 4–6 مرات</w:t>
            </w:r>
          </w:p>
        </w:tc>
        <w:tc>
          <w:tcPr>
            <w:tcW w:w="2268" w:type="dxa"/>
            <w:vAlign w:val="center"/>
          </w:tcPr>
          <w:p w14:paraId="5A6646D0" w14:textId="77777777" w:rsidR="005A35F3" w:rsidRPr="00DC1BE8" w:rsidRDefault="005A35F3" w:rsidP="005A35F3">
            <w:pPr>
              <w:bidi/>
              <w:jc w:val="center"/>
              <w:rPr>
                <w:szCs w:val="28"/>
              </w:rPr>
            </w:pPr>
            <w:r w:rsidRPr="00DC1BE8">
              <w:rPr>
                <w:szCs w:val="28"/>
              </w:rPr>
              <w:t>124</w:t>
            </w:r>
          </w:p>
        </w:tc>
        <w:tc>
          <w:tcPr>
            <w:tcW w:w="2268" w:type="dxa"/>
            <w:vAlign w:val="center"/>
          </w:tcPr>
          <w:p w14:paraId="20B77DD2" w14:textId="77777777" w:rsidR="005A35F3" w:rsidRPr="00DC1BE8" w:rsidRDefault="005A35F3" w:rsidP="005A35F3">
            <w:pPr>
              <w:bidi/>
              <w:jc w:val="center"/>
              <w:rPr>
                <w:szCs w:val="28"/>
              </w:rPr>
            </w:pPr>
            <w:r w:rsidRPr="00DC1BE8">
              <w:rPr>
                <w:szCs w:val="28"/>
              </w:rPr>
              <w:t>3.714</w:t>
            </w:r>
          </w:p>
        </w:tc>
        <w:tc>
          <w:tcPr>
            <w:tcW w:w="2268" w:type="dxa"/>
            <w:vAlign w:val="center"/>
          </w:tcPr>
          <w:p w14:paraId="3A62961D" w14:textId="77777777" w:rsidR="005A35F3" w:rsidRPr="00DC1BE8" w:rsidRDefault="005A35F3" w:rsidP="005A35F3">
            <w:pPr>
              <w:bidi/>
              <w:jc w:val="center"/>
              <w:rPr>
                <w:szCs w:val="28"/>
              </w:rPr>
            </w:pPr>
            <w:r w:rsidRPr="00DC1BE8">
              <w:rPr>
                <w:szCs w:val="28"/>
              </w:rPr>
              <w:t>1.065</w:t>
            </w:r>
          </w:p>
        </w:tc>
      </w:tr>
      <w:tr w:rsidR="005A35F3" w:rsidRPr="00DC1BE8" w14:paraId="1CE8A25F" w14:textId="77777777" w:rsidTr="005A35F3">
        <w:tc>
          <w:tcPr>
            <w:tcW w:w="9072" w:type="dxa"/>
            <w:gridSpan w:val="4"/>
            <w:shd w:val="clear" w:color="auto" w:fill="F2F2F2" w:themeFill="background1" w:themeFillShade="F2"/>
            <w:vAlign w:val="center"/>
          </w:tcPr>
          <w:p w14:paraId="368EBCAA" w14:textId="285F353F" w:rsidR="005A35F3" w:rsidRPr="00DC1BE8" w:rsidRDefault="005A35F3" w:rsidP="005A35F3">
            <w:pPr>
              <w:bidi/>
              <w:jc w:val="center"/>
              <w:rPr>
                <w:szCs w:val="28"/>
              </w:rPr>
            </w:pPr>
            <w:r w:rsidRPr="00DC1BE8">
              <w:rPr>
                <w:szCs w:val="28"/>
              </w:rPr>
              <w:lastRenderedPageBreak/>
              <w:t>أكثر منصة تشاهد عليها إعلانات مدفوعة غالبًا</w:t>
            </w:r>
          </w:p>
        </w:tc>
      </w:tr>
      <w:tr w:rsidR="005A35F3" w:rsidRPr="00DC1BE8" w14:paraId="3FB1BD30" w14:textId="77777777" w:rsidTr="005A35F3">
        <w:tc>
          <w:tcPr>
            <w:tcW w:w="2268" w:type="dxa"/>
            <w:vAlign w:val="center"/>
          </w:tcPr>
          <w:p w14:paraId="23A9DD79" w14:textId="77777777" w:rsidR="005A35F3" w:rsidRPr="00DC1BE8" w:rsidRDefault="005A35F3" w:rsidP="005A35F3">
            <w:pPr>
              <w:bidi/>
              <w:jc w:val="center"/>
              <w:rPr>
                <w:szCs w:val="28"/>
              </w:rPr>
            </w:pPr>
            <w:r w:rsidRPr="00DC1BE8">
              <w:rPr>
                <w:szCs w:val="28"/>
              </w:rPr>
              <w:t>الفئة</w:t>
            </w:r>
          </w:p>
        </w:tc>
        <w:tc>
          <w:tcPr>
            <w:tcW w:w="2268" w:type="dxa"/>
            <w:vAlign w:val="center"/>
          </w:tcPr>
          <w:p w14:paraId="46A21EF5" w14:textId="77777777" w:rsidR="005A35F3" w:rsidRPr="00DC1BE8" w:rsidRDefault="005A35F3" w:rsidP="005A35F3">
            <w:pPr>
              <w:bidi/>
              <w:jc w:val="center"/>
              <w:rPr>
                <w:szCs w:val="28"/>
              </w:rPr>
            </w:pPr>
            <w:r w:rsidRPr="00DC1BE8">
              <w:rPr>
                <w:szCs w:val="28"/>
              </w:rPr>
              <w:t>N</w:t>
            </w:r>
          </w:p>
        </w:tc>
        <w:tc>
          <w:tcPr>
            <w:tcW w:w="2268" w:type="dxa"/>
            <w:vAlign w:val="center"/>
          </w:tcPr>
          <w:p w14:paraId="548A7917" w14:textId="77777777" w:rsidR="005A35F3" w:rsidRPr="00DC1BE8" w:rsidRDefault="005A35F3" w:rsidP="005A35F3">
            <w:pPr>
              <w:bidi/>
              <w:jc w:val="center"/>
              <w:rPr>
                <w:szCs w:val="28"/>
              </w:rPr>
            </w:pPr>
            <w:r w:rsidRPr="00DC1BE8">
              <w:rPr>
                <w:szCs w:val="28"/>
              </w:rPr>
              <w:t>المتوسط</w:t>
            </w:r>
          </w:p>
        </w:tc>
        <w:tc>
          <w:tcPr>
            <w:tcW w:w="2268" w:type="dxa"/>
            <w:vAlign w:val="center"/>
          </w:tcPr>
          <w:p w14:paraId="5F544A42" w14:textId="77777777" w:rsidR="005A35F3" w:rsidRPr="00DC1BE8" w:rsidRDefault="005A35F3" w:rsidP="005A35F3">
            <w:pPr>
              <w:bidi/>
              <w:jc w:val="center"/>
              <w:rPr>
                <w:szCs w:val="28"/>
              </w:rPr>
            </w:pPr>
            <w:r w:rsidRPr="00DC1BE8">
              <w:rPr>
                <w:szCs w:val="28"/>
              </w:rPr>
              <w:t>الانحراف المعياري</w:t>
            </w:r>
          </w:p>
        </w:tc>
      </w:tr>
      <w:tr w:rsidR="005A35F3" w:rsidRPr="00DC1BE8" w14:paraId="53CED8E4" w14:textId="77777777" w:rsidTr="005A35F3">
        <w:tc>
          <w:tcPr>
            <w:tcW w:w="2268" w:type="dxa"/>
            <w:vAlign w:val="center"/>
          </w:tcPr>
          <w:p w14:paraId="20B3B3E7" w14:textId="77777777" w:rsidR="005A35F3" w:rsidRPr="00DC1BE8" w:rsidRDefault="005A35F3" w:rsidP="005A35F3">
            <w:pPr>
              <w:bidi/>
              <w:jc w:val="center"/>
              <w:rPr>
                <w:szCs w:val="28"/>
              </w:rPr>
            </w:pPr>
            <w:r w:rsidRPr="00DC1BE8">
              <w:rPr>
                <w:szCs w:val="28"/>
              </w:rPr>
              <w:t>إنستغرام</w:t>
            </w:r>
          </w:p>
        </w:tc>
        <w:tc>
          <w:tcPr>
            <w:tcW w:w="2268" w:type="dxa"/>
            <w:vAlign w:val="center"/>
          </w:tcPr>
          <w:p w14:paraId="29097A1D" w14:textId="77777777" w:rsidR="005A35F3" w:rsidRPr="00DC1BE8" w:rsidRDefault="005A35F3" w:rsidP="005A35F3">
            <w:pPr>
              <w:bidi/>
              <w:jc w:val="center"/>
              <w:rPr>
                <w:szCs w:val="28"/>
              </w:rPr>
            </w:pPr>
            <w:r w:rsidRPr="00DC1BE8">
              <w:rPr>
                <w:szCs w:val="28"/>
              </w:rPr>
              <w:t>128</w:t>
            </w:r>
          </w:p>
        </w:tc>
        <w:tc>
          <w:tcPr>
            <w:tcW w:w="2268" w:type="dxa"/>
            <w:vAlign w:val="center"/>
          </w:tcPr>
          <w:p w14:paraId="6B9E722A" w14:textId="77777777" w:rsidR="005A35F3" w:rsidRPr="00DC1BE8" w:rsidRDefault="005A35F3" w:rsidP="005A35F3">
            <w:pPr>
              <w:bidi/>
              <w:jc w:val="center"/>
              <w:rPr>
                <w:szCs w:val="28"/>
              </w:rPr>
            </w:pPr>
            <w:r w:rsidRPr="00DC1BE8">
              <w:rPr>
                <w:szCs w:val="28"/>
              </w:rPr>
              <w:t>3.540</w:t>
            </w:r>
          </w:p>
        </w:tc>
        <w:tc>
          <w:tcPr>
            <w:tcW w:w="2268" w:type="dxa"/>
            <w:vAlign w:val="center"/>
          </w:tcPr>
          <w:p w14:paraId="388EA7F9" w14:textId="77777777" w:rsidR="005A35F3" w:rsidRPr="00DC1BE8" w:rsidRDefault="005A35F3" w:rsidP="005A35F3">
            <w:pPr>
              <w:bidi/>
              <w:jc w:val="center"/>
              <w:rPr>
                <w:szCs w:val="28"/>
              </w:rPr>
            </w:pPr>
            <w:r w:rsidRPr="00DC1BE8">
              <w:rPr>
                <w:szCs w:val="28"/>
              </w:rPr>
              <w:t>1.192</w:t>
            </w:r>
          </w:p>
        </w:tc>
      </w:tr>
      <w:tr w:rsidR="005A35F3" w:rsidRPr="00DC1BE8" w14:paraId="314FC7E0" w14:textId="77777777" w:rsidTr="005A35F3">
        <w:tc>
          <w:tcPr>
            <w:tcW w:w="2268" w:type="dxa"/>
            <w:vAlign w:val="center"/>
          </w:tcPr>
          <w:p w14:paraId="41639013" w14:textId="77777777" w:rsidR="005A35F3" w:rsidRPr="00DC1BE8" w:rsidRDefault="005A35F3" w:rsidP="005A35F3">
            <w:pPr>
              <w:bidi/>
              <w:jc w:val="center"/>
              <w:rPr>
                <w:szCs w:val="28"/>
              </w:rPr>
            </w:pPr>
            <w:r w:rsidRPr="00DC1BE8">
              <w:rPr>
                <w:szCs w:val="28"/>
              </w:rPr>
              <w:t>تيك توك</w:t>
            </w:r>
          </w:p>
        </w:tc>
        <w:tc>
          <w:tcPr>
            <w:tcW w:w="2268" w:type="dxa"/>
            <w:vAlign w:val="center"/>
          </w:tcPr>
          <w:p w14:paraId="239AFC4D" w14:textId="77777777" w:rsidR="005A35F3" w:rsidRPr="00DC1BE8" w:rsidRDefault="005A35F3" w:rsidP="005A35F3">
            <w:pPr>
              <w:bidi/>
              <w:jc w:val="center"/>
              <w:rPr>
                <w:szCs w:val="28"/>
              </w:rPr>
            </w:pPr>
            <w:r w:rsidRPr="00DC1BE8">
              <w:rPr>
                <w:szCs w:val="28"/>
              </w:rPr>
              <w:t>96</w:t>
            </w:r>
          </w:p>
        </w:tc>
        <w:tc>
          <w:tcPr>
            <w:tcW w:w="2268" w:type="dxa"/>
            <w:vAlign w:val="center"/>
          </w:tcPr>
          <w:p w14:paraId="0BCDCFD2" w14:textId="77777777" w:rsidR="005A35F3" w:rsidRPr="00DC1BE8" w:rsidRDefault="005A35F3" w:rsidP="005A35F3">
            <w:pPr>
              <w:bidi/>
              <w:jc w:val="center"/>
              <w:rPr>
                <w:szCs w:val="28"/>
              </w:rPr>
            </w:pPr>
            <w:r w:rsidRPr="00DC1BE8">
              <w:rPr>
                <w:szCs w:val="28"/>
              </w:rPr>
              <w:t>3.843</w:t>
            </w:r>
          </w:p>
        </w:tc>
        <w:tc>
          <w:tcPr>
            <w:tcW w:w="2268" w:type="dxa"/>
            <w:vAlign w:val="center"/>
          </w:tcPr>
          <w:p w14:paraId="71AA6774" w14:textId="77777777" w:rsidR="005A35F3" w:rsidRPr="00DC1BE8" w:rsidRDefault="005A35F3" w:rsidP="005A35F3">
            <w:pPr>
              <w:bidi/>
              <w:jc w:val="center"/>
              <w:rPr>
                <w:szCs w:val="28"/>
              </w:rPr>
            </w:pPr>
            <w:r w:rsidRPr="00DC1BE8">
              <w:rPr>
                <w:szCs w:val="28"/>
              </w:rPr>
              <w:t>1.103</w:t>
            </w:r>
          </w:p>
        </w:tc>
      </w:tr>
      <w:tr w:rsidR="005A35F3" w:rsidRPr="00DC1BE8" w14:paraId="63B37B2C" w14:textId="77777777" w:rsidTr="005A35F3">
        <w:tc>
          <w:tcPr>
            <w:tcW w:w="2268" w:type="dxa"/>
            <w:vAlign w:val="center"/>
          </w:tcPr>
          <w:p w14:paraId="5CB3A414" w14:textId="77777777" w:rsidR="005A35F3" w:rsidRPr="00DC1BE8" w:rsidRDefault="005A35F3" w:rsidP="005A35F3">
            <w:pPr>
              <w:bidi/>
              <w:jc w:val="center"/>
              <w:rPr>
                <w:szCs w:val="28"/>
              </w:rPr>
            </w:pPr>
            <w:r w:rsidRPr="00DC1BE8">
              <w:rPr>
                <w:szCs w:val="28"/>
              </w:rPr>
              <w:t>سناب شات</w:t>
            </w:r>
          </w:p>
        </w:tc>
        <w:tc>
          <w:tcPr>
            <w:tcW w:w="2268" w:type="dxa"/>
            <w:vAlign w:val="center"/>
          </w:tcPr>
          <w:p w14:paraId="72AA8CF2" w14:textId="77777777" w:rsidR="005A35F3" w:rsidRPr="00DC1BE8" w:rsidRDefault="005A35F3" w:rsidP="005A35F3">
            <w:pPr>
              <w:bidi/>
              <w:jc w:val="center"/>
              <w:rPr>
                <w:szCs w:val="28"/>
              </w:rPr>
            </w:pPr>
            <w:r w:rsidRPr="00DC1BE8">
              <w:rPr>
                <w:szCs w:val="28"/>
              </w:rPr>
              <w:t>95</w:t>
            </w:r>
          </w:p>
        </w:tc>
        <w:tc>
          <w:tcPr>
            <w:tcW w:w="2268" w:type="dxa"/>
            <w:vAlign w:val="center"/>
          </w:tcPr>
          <w:p w14:paraId="13EE1F85" w14:textId="77777777" w:rsidR="005A35F3" w:rsidRPr="00DC1BE8" w:rsidRDefault="005A35F3" w:rsidP="005A35F3">
            <w:pPr>
              <w:bidi/>
              <w:jc w:val="center"/>
              <w:rPr>
                <w:szCs w:val="28"/>
              </w:rPr>
            </w:pPr>
            <w:r w:rsidRPr="00DC1BE8">
              <w:rPr>
                <w:szCs w:val="28"/>
              </w:rPr>
              <w:t>3.608</w:t>
            </w:r>
          </w:p>
        </w:tc>
        <w:tc>
          <w:tcPr>
            <w:tcW w:w="2268" w:type="dxa"/>
            <w:vAlign w:val="center"/>
          </w:tcPr>
          <w:p w14:paraId="313BF1AE" w14:textId="77777777" w:rsidR="005A35F3" w:rsidRPr="00DC1BE8" w:rsidRDefault="005A35F3" w:rsidP="005A35F3">
            <w:pPr>
              <w:bidi/>
              <w:jc w:val="center"/>
              <w:rPr>
                <w:szCs w:val="28"/>
              </w:rPr>
            </w:pPr>
            <w:r w:rsidRPr="00DC1BE8">
              <w:rPr>
                <w:szCs w:val="28"/>
              </w:rPr>
              <w:t>1.098</w:t>
            </w:r>
          </w:p>
        </w:tc>
      </w:tr>
      <w:tr w:rsidR="005A35F3" w:rsidRPr="00DC1BE8" w14:paraId="77F96AA2" w14:textId="77777777" w:rsidTr="005A35F3">
        <w:tc>
          <w:tcPr>
            <w:tcW w:w="2268" w:type="dxa"/>
            <w:vAlign w:val="center"/>
          </w:tcPr>
          <w:p w14:paraId="77893474" w14:textId="77777777" w:rsidR="005A35F3" w:rsidRPr="00DC1BE8" w:rsidRDefault="005A35F3" w:rsidP="005A35F3">
            <w:pPr>
              <w:bidi/>
              <w:jc w:val="center"/>
              <w:rPr>
                <w:szCs w:val="28"/>
              </w:rPr>
            </w:pPr>
            <w:r w:rsidRPr="00DC1BE8">
              <w:rPr>
                <w:szCs w:val="28"/>
              </w:rPr>
              <w:t>يوتيوب</w:t>
            </w:r>
          </w:p>
        </w:tc>
        <w:tc>
          <w:tcPr>
            <w:tcW w:w="2268" w:type="dxa"/>
            <w:vAlign w:val="center"/>
          </w:tcPr>
          <w:p w14:paraId="65AE2E70" w14:textId="77777777" w:rsidR="005A35F3" w:rsidRPr="00DC1BE8" w:rsidRDefault="005A35F3" w:rsidP="005A35F3">
            <w:pPr>
              <w:bidi/>
              <w:jc w:val="center"/>
              <w:rPr>
                <w:szCs w:val="28"/>
              </w:rPr>
            </w:pPr>
            <w:r w:rsidRPr="00DC1BE8">
              <w:rPr>
                <w:szCs w:val="28"/>
              </w:rPr>
              <w:t>66</w:t>
            </w:r>
          </w:p>
        </w:tc>
        <w:tc>
          <w:tcPr>
            <w:tcW w:w="2268" w:type="dxa"/>
            <w:vAlign w:val="center"/>
          </w:tcPr>
          <w:p w14:paraId="663878E5" w14:textId="77777777" w:rsidR="005A35F3" w:rsidRPr="00DC1BE8" w:rsidRDefault="005A35F3" w:rsidP="005A35F3">
            <w:pPr>
              <w:bidi/>
              <w:jc w:val="center"/>
              <w:rPr>
                <w:szCs w:val="28"/>
              </w:rPr>
            </w:pPr>
            <w:r w:rsidRPr="00DC1BE8">
              <w:rPr>
                <w:szCs w:val="28"/>
              </w:rPr>
              <w:t>3.609</w:t>
            </w:r>
          </w:p>
        </w:tc>
        <w:tc>
          <w:tcPr>
            <w:tcW w:w="2268" w:type="dxa"/>
            <w:vAlign w:val="center"/>
          </w:tcPr>
          <w:p w14:paraId="1F82CCD9" w14:textId="77777777" w:rsidR="005A35F3" w:rsidRPr="00DC1BE8" w:rsidRDefault="005A35F3" w:rsidP="005A35F3">
            <w:pPr>
              <w:bidi/>
              <w:jc w:val="center"/>
              <w:rPr>
                <w:szCs w:val="28"/>
              </w:rPr>
            </w:pPr>
            <w:r w:rsidRPr="00DC1BE8">
              <w:rPr>
                <w:szCs w:val="28"/>
              </w:rPr>
              <w:t>1.079</w:t>
            </w:r>
          </w:p>
        </w:tc>
      </w:tr>
    </w:tbl>
    <w:p w14:paraId="42FB9F07" w14:textId="77777777" w:rsidR="009761C5" w:rsidRPr="00DC1BE8" w:rsidRDefault="009761C5" w:rsidP="009761C5">
      <w:pPr>
        <w:bidi/>
        <w:jc w:val="left"/>
        <w:rPr>
          <w:szCs w:val="28"/>
          <w:rtl w:val="0"/>
        </w:rPr>
      </w:pPr>
    </w:p>
    <w:p w14:paraId="0F80E438" w14:textId="0732CD53" w:rsidR="009761C5" w:rsidRPr="00DC1BE8" w:rsidRDefault="009761C5" w:rsidP="009761C5">
      <w:pPr>
        <w:bidi/>
        <w:jc w:val="left"/>
        <w:rPr>
          <w:szCs w:val="28"/>
        </w:rPr>
      </w:pPr>
      <w:r w:rsidRPr="00DC1BE8">
        <w:rPr>
          <w:szCs w:val="28"/>
        </w:rPr>
        <w:t>يبين الجدول المتوسطات والانحرافات المعيارية لبنود/محاور القياس. وقد سجلت أعلى قيمة متوسط «أكثر من ٥ ساعات» (M=3.833)، بينما سجلت أدنى قيمة متوسط «أقل من ساعة» (M=3.071). وتشير هذه النتائج إلى مستوى الاستجابة العام وطبيعة الاتجاهات نحو محاور الدراسة.</w:t>
      </w:r>
    </w:p>
    <w:p w14:paraId="3D847514" w14:textId="77777777" w:rsidR="009761C5" w:rsidRPr="00DC1BE8" w:rsidRDefault="009761C5" w:rsidP="005A35F3">
      <w:pPr>
        <w:bidi/>
        <w:jc w:val="left"/>
        <w:rPr>
          <w:b/>
          <w:szCs w:val="28"/>
          <w:rtl w:val="0"/>
        </w:rPr>
      </w:pPr>
    </w:p>
    <w:p w14:paraId="6BBE5551" w14:textId="3E50D191" w:rsidR="005A35F3" w:rsidRPr="00DC1BE8" w:rsidRDefault="005A35F3" w:rsidP="009761C5">
      <w:pPr>
        <w:bidi/>
        <w:jc w:val="left"/>
        <w:rPr>
          <w:szCs w:val="28"/>
        </w:rPr>
      </w:pPr>
      <w:r w:rsidRPr="00DC1BE8">
        <w:rPr>
          <w:b/>
          <w:szCs w:val="28"/>
        </w:rPr>
        <w:t>ملحق (ب): المقارنات البعدية (</w:t>
      </w:r>
      <w:proofErr w:type="spellStart"/>
      <w:r w:rsidRPr="00DC1BE8">
        <w:rPr>
          <w:b/>
          <w:szCs w:val="28"/>
        </w:rPr>
        <w:t>Post</w:t>
      </w:r>
      <w:proofErr w:type="spellEnd"/>
      <w:r w:rsidRPr="00DC1BE8">
        <w:rPr>
          <w:b/>
          <w:szCs w:val="28"/>
        </w:rPr>
        <w:t xml:space="preserve"> </w:t>
      </w:r>
      <w:proofErr w:type="spellStart"/>
      <w:r w:rsidRPr="00DC1BE8">
        <w:rPr>
          <w:b/>
          <w:szCs w:val="28"/>
        </w:rPr>
        <w:t>Hoc</w:t>
      </w:r>
      <w:proofErr w:type="spellEnd"/>
      <w:r w:rsidRPr="00DC1BE8">
        <w:rPr>
          <w:b/>
          <w:szCs w:val="28"/>
        </w:rPr>
        <w:t>)</w:t>
      </w:r>
    </w:p>
    <w:tbl>
      <w:tblPr>
        <w:tblStyle w:val="afa"/>
        <w:bidiVisual/>
        <w:tblW w:w="0" w:type="auto"/>
        <w:tblLook w:val="04A0" w:firstRow="1" w:lastRow="0" w:firstColumn="1" w:lastColumn="0" w:noHBand="0" w:noVBand="1"/>
      </w:tblPr>
      <w:tblGrid>
        <w:gridCol w:w="2172"/>
        <w:gridCol w:w="1791"/>
        <w:gridCol w:w="1125"/>
        <w:gridCol w:w="1128"/>
        <w:gridCol w:w="1115"/>
        <w:gridCol w:w="1123"/>
        <w:gridCol w:w="606"/>
      </w:tblGrid>
      <w:tr w:rsidR="005A35F3" w:rsidRPr="00DC1BE8" w14:paraId="1D4824DF" w14:textId="77777777" w:rsidTr="005A35F3">
        <w:tc>
          <w:tcPr>
            <w:tcW w:w="9244" w:type="dxa"/>
            <w:gridSpan w:val="7"/>
            <w:shd w:val="clear" w:color="auto" w:fill="EDEDED"/>
            <w:vAlign w:val="center"/>
          </w:tcPr>
          <w:p w14:paraId="0310242B" w14:textId="65C34953" w:rsidR="005A35F3" w:rsidRPr="00DC1BE8" w:rsidRDefault="005A35F3" w:rsidP="005A35F3">
            <w:pPr>
              <w:bidi/>
              <w:jc w:val="center"/>
              <w:rPr>
                <w:szCs w:val="28"/>
              </w:rPr>
            </w:pPr>
            <w:r w:rsidRPr="00DC1BE8">
              <w:rPr>
                <w:b/>
                <w:szCs w:val="28"/>
              </w:rPr>
              <w:t>المتغير: عدد ساعات استخدام الإنترنت يوميًا</w:t>
            </w:r>
          </w:p>
        </w:tc>
      </w:tr>
      <w:tr w:rsidR="005A35F3" w:rsidRPr="00DC1BE8" w14:paraId="4A3220D5" w14:textId="77777777" w:rsidTr="00833AB8">
        <w:tc>
          <w:tcPr>
            <w:tcW w:w="2243" w:type="dxa"/>
            <w:vAlign w:val="center"/>
          </w:tcPr>
          <w:p w14:paraId="73BB342B" w14:textId="77777777" w:rsidR="005A35F3" w:rsidRPr="00DC1BE8" w:rsidRDefault="005A35F3" w:rsidP="005A35F3">
            <w:pPr>
              <w:bidi/>
              <w:jc w:val="center"/>
              <w:rPr>
                <w:szCs w:val="28"/>
              </w:rPr>
            </w:pPr>
            <w:r w:rsidRPr="00DC1BE8">
              <w:rPr>
                <w:szCs w:val="28"/>
              </w:rPr>
              <w:t>الفئة1</w:t>
            </w:r>
          </w:p>
        </w:tc>
        <w:tc>
          <w:tcPr>
            <w:tcW w:w="1843" w:type="dxa"/>
            <w:vAlign w:val="center"/>
          </w:tcPr>
          <w:p w14:paraId="6FCD4D2B" w14:textId="77777777" w:rsidR="005A35F3" w:rsidRPr="00DC1BE8" w:rsidRDefault="005A35F3" w:rsidP="005A35F3">
            <w:pPr>
              <w:bidi/>
              <w:jc w:val="center"/>
              <w:rPr>
                <w:szCs w:val="28"/>
              </w:rPr>
            </w:pPr>
            <w:r w:rsidRPr="00DC1BE8">
              <w:rPr>
                <w:szCs w:val="28"/>
              </w:rPr>
              <w:t>الفئة2</w:t>
            </w:r>
          </w:p>
        </w:tc>
        <w:tc>
          <w:tcPr>
            <w:tcW w:w="1127" w:type="dxa"/>
            <w:vAlign w:val="center"/>
          </w:tcPr>
          <w:p w14:paraId="3216504D" w14:textId="77777777" w:rsidR="005A35F3" w:rsidRPr="00DC1BE8" w:rsidRDefault="005A35F3" w:rsidP="005A35F3">
            <w:pPr>
              <w:bidi/>
              <w:jc w:val="center"/>
              <w:rPr>
                <w:szCs w:val="28"/>
              </w:rPr>
            </w:pPr>
            <w:r w:rsidRPr="00DC1BE8">
              <w:rPr>
                <w:szCs w:val="28"/>
              </w:rPr>
              <w:t>فرق المتوسطات</w:t>
            </w:r>
          </w:p>
        </w:tc>
        <w:tc>
          <w:tcPr>
            <w:tcW w:w="1148" w:type="dxa"/>
            <w:vAlign w:val="center"/>
          </w:tcPr>
          <w:p w14:paraId="1D13602F" w14:textId="77777777" w:rsidR="005A35F3" w:rsidRPr="00DC1BE8" w:rsidRDefault="005A35F3" w:rsidP="005A35F3">
            <w:pPr>
              <w:bidi/>
              <w:jc w:val="center"/>
              <w:rPr>
                <w:szCs w:val="28"/>
              </w:rPr>
            </w:pPr>
            <w:r w:rsidRPr="00DC1BE8">
              <w:rPr>
                <w:szCs w:val="28"/>
              </w:rPr>
              <w:t>p</w:t>
            </w:r>
          </w:p>
        </w:tc>
        <w:tc>
          <w:tcPr>
            <w:tcW w:w="1134" w:type="dxa"/>
            <w:vAlign w:val="center"/>
          </w:tcPr>
          <w:p w14:paraId="0B5DA61F" w14:textId="77777777" w:rsidR="005A35F3" w:rsidRPr="00DC1BE8" w:rsidRDefault="005A35F3" w:rsidP="005A35F3">
            <w:pPr>
              <w:bidi/>
              <w:jc w:val="center"/>
              <w:rPr>
                <w:szCs w:val="28"/>
              </w:rPr>
            </w:pPr>
            <w:r w:rsidRPr="00DC1BE8">
              <w:rPr>
                <w:szCs w:val="28"/>
              </w:rPr>
              <w:t>الحد الأدنى</w:t>
            </w:r>
          </w:p>
        </w:tc>
        <w:tc>
          <w:tcPr>
            <w:tcW w:w="1143" w:type="dxa"/>
            <w:vAlign w:val="center"/>
          </w:tcPr>
          <w:p w14:paraId="22BAABD6" w14:textId="77777777" w:rsidR="005A35F3" w:rsidRPr="00DC1BE8" w:rsidRDefault="005A35F3" w:rsidP="005A35F3">
            <w:pPr>
              <w:bidi/>
              <w:jc w:val="center"/>
              <w:rPr>
                <w:szCs w:val="28"/>
              </w:rPr>
            </w:pPr>
            <w:r w:rsidRPr="00DC1BE8">
              <w:rPr>
                <w:szCs w:val="28"/>
              </w:rPr>
              <w:t>الحد الأعلى</w:t>
            </w:r>
          </w:p>
        </w:tc>
        <w:tc>
          <w:tcPr>
            <w:tcW w:w="606" w:type="dxa"/>
            <w:vAlign w:val="center"/>
          </w:tcPr>
          <w:p w14:paraId="6E5EE989" w14:textId="77777777" w:rsidR="005A35F3" w:rsidRPr="00DC1BE8" w:rsidRDefault="005A35F3" w:rsidP="005A35F3">
            <w:pPr>
              <w:bidi/>
              <w:jc w:val="center"/>
              <w:rPr>
                <w:szCs w:val="28"/>
              </w:rPr>
            </w:pPr>
            <w:r w:rsidRPr="00DC1BE8">
              <w:rPr>
                <w:szCs w:val="28"/>
              </w:rPr>
              <w:t>دال؟</w:t>
            </w:r>
          </w:p>
        </w:tc>
      </w:tr>
      <w:tr w:rsidR="005A35F3" w:rsidRPr="00DC1BE8" w14:paraId="1003ED8C" w14:textId="77777777" w:rsidTr="00833AB8">
        <w:tc>
          <w:tcPr>
            <w:tcW w:w="2243" w:type="dxa"/>
            <w:vAlign w:val="center"/>
          </w:tcPr>
          <w:p w14:paraId="00227329" w14:textId="77777777" w:rsidR="005A35F3" w:rsidRPr="00DC1BE8" w:rsidRDefault="005A35F3" w:rsidP="005A35F3">
            <w:pPr>
              <w:bidi/>
              <w:jc w:val="center"/>
              <w:rPr>
                <w:szCs w:val="28"/>
              </w:rPr>
            </w:pPr>
            <w:r w:rsidRPr="00DC1BE8">
              <w:rPr>
                <w:szCs w:val="28"/>
              </w:rPr>
              <w:t>أقل من ساعة</w:t>
            </w:r>
          </w:p>
        </w:tc>
        <w:tc>
          <w:tcPr>
            <w:tcW w:w="1843" w:type="dxa"/>
            <w:vAlign w:val="center"/>
          </w:tcPr>
          <w:p w14:paraId="44A88EF6" w14:textId="77777777" w:rsidR="005A35F3" w:rsidRPr="00DC1BE8" w:rsidRDefault="005A35F3" w:rsidP="005A35F3">
            <w:pPr>
              <w:bidi/>
              <w:jc w:val="center"/>
              <w:rPr>
                <w:szCs w:val="28"/>
              </w:rPr>
            </w:pPr>
            <w:r w:rsidRPr="00DC1BE8">
              <w:rPr>
                <w:szCs w:val="28"/>
              </w:rPr>
              <w:t>أكثر من ٥ ساعات</w:t>
            </w:r>
          </w:p>
        </w:tc>
        <w:tc>
          <w:tcPr>
            <w:tcW w:w="1127" w:type="dxa"/>
            <w:vAlign w:val="center"/>
          </w:tcPr>
          <w:p w14:paraId="11814D83" w14:textId="77777777" w:rsidR="005A35F3" w:rsidRPr="00DC1BE8" w:rsidRDefault="005A35F3" w:rsidP="005A35F3">
            <w:pPr>
              <w:bidi/>
              <w:jc w:val="center"/>
              <w:rPr>
                <w:szCs w:val="28"/>
              </w:rPr>
            </w:pPr>
            <w:r w:rsidRPr="00DC1BE8">
              <w:rPr>
                <w:szCs w:val="28"/>
              </w:rPr>
              <w:t>0.762</w:t>
            </w:r>
          </w:p>
        </w:tc>
        <w:tc>
          <w:tcPr>
            <w:tcW w:w="1148" w:type="dxa"/>
            <w:vAlign w:val="center"/>
          </w:tcPr>
          <w:p w14:paraId="288749CC" w14:textId="77777777" w:rsidR="005A35F3" w:rsidRPr="00DC1BE8" w:rsidRDefault="005A35F3" w:rsidP="005A35F3">
            <w:pPr>
              <w:bidi/>
              <w:jc w:val="center"/>
              <w:rPr>
                <w:szCs w:val="28"/>
              </w:rPr>
            </w:pPr>
            <w:r w:rsidRPr="00DC1BE8">
              <w:rPr>
                <w:szCs w:val="28"/>
              </w:rPr>
              <w:t>0.109</w:t>
            </w:r>
          </w:p>
        </w:tc>
        <w:tc>
          <w:tcPr>
            <w:tcW w:w="1134" w:type="dxa"/>
            <w:vAlign w:val="center"/>
          </w:tcPr>
          <w:p w14:paraId="6926DB38" w14:textId="77777777" w:rsidR="005A35F3" w:rsidRPr="00DC1BE8" w:rsidRDefault="005A35F3" w:rsidP="005A35F3">
            <w:pPr>
              <w:bidi/>
              <w:jc w:val="center"/>
              <w:rPr>
                <w:szCs w:val="28"/>
              </w:rPr>
            </w:pPr>
            <w:r w:rsidRPr="00DC1BE8">
              <w:rPr>
                <w:szCs w:val="28"/>
              </w:rPr>
              <w:t>-0.108</w:t>
            </w:r>
          </w:p>
        </w:tc>
        <w:tc>
          <w:tcPr>
            <w:tcW w:w="1143" w:type="dxa"/>
            <w:vAlign w:val="center"/>
          </w:tcPr>
          <w:p w14:paraId="12B4D175" w14:textId="77777777" w:rsidR="005A35F3" w:rsidRPr="00DC1BE8" w:rsidRDefault="005A35F3" w:rsidP="005A35F3">
            <w:pPr>
              <w:bidi/>
              <w:jc w:val="center"/>
              <w:rPr>
                <w:szCs w:val="28"/>
              </w:rPr>
            </w:pPr>
            <w:r w:rsidRPr="00DC1BE8">
              <w:rPr>
                <w:szCs w:val="28"/>
              </w:rPr>
              <w:t>1.633</w:t>
            </w:r>
          </w:p>
        </w:tc>
        <w:tc>
          <w:tcPr>
            <w:tcW w:w="606" w:type="dxa"/>
            <w:vAlign w:val="center"/>
          </w:tcPr>
          <w:p w14:paraId="3DD42E60" w14:textId="77777777" w:rsidR="005A35F3" w:rsidRPr="00DC1BE8" w:rsidRDefault="005A35F3" w:rsidP="005A35F3">
            <w:pPr>
              <w:bidi/>
              <w:jc w:val="center"/>
              <w:rPr>
                <w:szCs w:val="28"/>
              </w:rPr>
            </w:pPr>
            <w:r w:rsidRPr="00DC1BE8">
              <w:rPr>
                <w:szCs w:val="28"/>
              </w:rPr>
              <w:t>لا</w:t>
            </w:r>
          </w:p>
        </w:tc>
      </w:tr>
      <w:tr w:rsidR="005A35F3" w:rsidRPr="00DC1BE8" w14:paraId="45147806" w14:textId="77777777" w:rsidTr="00833AB8">
        <w:tc>
          <w:tcPr>
            <w:tcW w:w="2243" w:type="dxa"/>
            <w:vAlign w:val="center"/>
          </w:tcPr>
          <w:p w14:paraId="01BCD114" w14:textId="77777777" w:rsidR="005A35F3" w:rsidRPr="00DC1BE8" w:rsidRDefault="005A35F3" w:rsidP="005A35F3">
            <w:pPr>
              <w:bidi/>
              <w:jc w:val="center"/>
              <w:rPr>
                <w:szCs w:val="28"/>
              </w:rPr>
            </w:pPr>
            <w:r w:rsidRPr="00DC1BE8">
              <w:rPr>
                <w:szCs w:val="28"/>
              </w:rPr>
              <w:t>أقل من ساعة</w:t>
            </w:r>
          </w:p>
        </w:tc>
        <w:tc>
          <w:tcPr>
            <w:tcW w:w="1843" w:type="dxa"/>
            <w:vAlign w:val="center"/>
          </w:tcPr>
          <w:p w14:paraId="43ADAF1A" w14:textId="77777777" w:rsidR="005A35F3" w:rsidRPr="00DC1BE8" w:rsidRDefault="005A35F3" w:rsidP="005A35F3">
            <w:pPr>
              <w:bidi/>
              <w:jc w:val="center"/>
              <w:rPr>
                <w:szCs w:val="28"/>
              </w:rPr>
            </w:pPr>
            <w:r w:rsidRPr="00DC1BE8">
              <w:rPr>
                <w:szCs w:val="28"/>
              </w:rPr>
              <w:t>من 1–3 ساعات</w:t>
            </w:r>
          </w:p>
        </w:tc>
        <w:tc>
          <w:tcPr>
            <w:tcW w:w="1127" w:type="dxa"/>
            <w:vAlign w:val="center"/>
          </w:tcPr>
          <w:p w14:paraId="7923532F" w14:textId="77777777" w:rsidR="005A35F3" w:rsidRPr="00DC1BE8" w:rsidRDefault="005A35F3" w:rsidP="005A35F3">
            <w:pPr>
              <w:bidi/>
              <w:jc w:val="center"/>
              <w:rPr>
                <w:szCs w:val="28"/>
              </w:rPr>
            </w:pPr>
            <w:r w:rsidRPr="00DC1BE8">
              <w:rPr>
                <w:szCs w:val="28"/>
              </w:rPr>
              <w:t>0.402</w:t>
            </w:r>
          </w:p>
        </w:tc>
        <w:tc>
          <w:tcPr>
            <w:tcW w:w="1148" w:type="dxa"/>
            <w:vAlign w:val="center"/>
          </w:tcPr>
          <w:p w14:paraId="5B3B21A4" w14:textId="77777777" w:rsidR="005A35F3" w:rsidRPr="00DC1BE8" w:rsidRDefault="005A35F3" w:rsidP="005A35F3">
            <w:pPr>
              <w:bidi/>
              <w:jc w:val="center"/>
              <w:rPr>
                <w:szCs w:val="28"/>
              </w:rPr>
            </w:pPr>
            <w:r w:rsidRPr="00DC1BE8">
              <w:rPr>
                <w:szCs w:val="28"/>
              </w:rPr>
              <w:t>0.642</w:t>
            </w:r>
          </w:p>
        </w:tc>
        <w:tc>
          <w:tcPr>
            <w:tcW w:w="1134" w:type="dxa"/>
            <w:vAlign w:val="center"/>
          </w:tcPr>
          <w:p w14:paraId="06867C41" w14:textId="77777777" w:rsidR="005A35F3" w:rsidRPr="00DC1BE8" w:rsidRDefault="005A35F3" w:rsidP="005A35F3">
            <w:pPr>
              <w:bidi/>
              <w:jc w:val="center"/>
              <w:rPr>
                <w:szCs w:val="28"/>
              </w:rPr>
            </w:pPr>
            <w:r w:rsidRPr="00DC1BE8">
              <w:rPr>
                <w:szCs w:val="28"/>
              </w:rPr>
              <w:t>-0.480</w:t>
            </w:r>
          </w:p>
        </w:tc>
        <w:tc>
          <w:tcPr>
            <w:tcW w:w="1143" w:type="dxa"/>
            <w:vAlign w:val="center"/>
          </w:tcPr>
          <w:p w14:paraId="70597DC3" w14:textId="77777777" w:rsidR="005A35F3" w:rsidRPr="00DC1BE8" w:rsidRDefault="005A35F3" w:rsidP="005A35F3">
            <w:pPr>
              <w:bidi/>
              <w:jc w:val="center"/>
              <w:rPr>
                <w:szCs w:val="28"/>
              </w:rPr>
            </w:pPr>
            <w:r w:rsidRPr="00DC1BE8">
              <w:rPr>
                <w:szCs w:val="28"/>
              </w:rPr>
              <w:t>1.284</w:t>
            </w:r>
          </w:p>
        </w:tc>
        <w:tc>
          <w:tcPr>
            <w:tcW w:w="606" w:type="dxa"/>
            <w:vAlign w:val="center"/>
          </w:tcPr>
          <w:p w14:paraId="343A8BDD" w14:textId="77777777" w:rsidR="005A35F3" w:rsidRPr="00DC1BE8" w:rsidRDefault="005A35F3" w:rsidP="005A35F3">
            <w:pPr>
              <w:bidi/>
              <w:jc w:val="center"/>
              <w:rPr>
                <w:szCs w:val="28"/>
              </w:rPr>
            </w:pPr>
            <w:r w:rsidRPr="00DC1BE8">
              <w:rPr>
                <w:szCs w:val="28"/>
              </w:rPr>
              <w:t>لا</w:t>
            </w:r>
          </w:p>
        </w:tc>
      </w:tr>
      <w:tr w:rsidR="005A35F3" w:rsidRPr="00DC1BE8" w14:paraId="12E77520" w14:textId="77777777" w:rsidTr="00833AB8">
        <w:tc>
          <w:tcPr>
            <w:tcW w:w="2243" w:type="dxa"/>
            <w:vAlign w:val="center"/>
          </w:tcPr>
          <w:p w14:paraId="3D4D56BF" w14:textId="77777777" w:rsidR="005A35F3" w:rsidRPr="00DC1BE8" w:rsidRDefault="005A35F3" w:rsidP="005A35F3">
            <w:pPr>
              <w:bidi/>
              <w:jc w:val="center"/>
              <w:rPr>
                <w:szCs w:val="28"/>
              </w:rPr>
            </w:pPr>
            <w:r w:rsidRPr="00DC1BE8">
              <w:rPr>
                <w:szCs w:val="28"/>
              </w:rPr>
              <w:t>أقل من ساعة</w:t>
            </w:r>
          </w:p>
        </w:tc>
        <w:tc>
          <w:tcPr>
            <w:tcW w:w="1843" w:type="dxa"/>
            <w:vAlign w:val="center"/>
          </w:tcPr>
          <w:p w14:paraId="5B05ABAF" w14:textId="77777777" w:rsidR="005A35F3" w:rsidRPr="00DC1BE8" w:rsidRDefault="005A35F3" w:rsidP="005A35F3">
            <w:pPr>
              <w:bidi/>
              <w:jc w:val="center"/>
              <w:rPr>
                <w:szCs w:val="28"/>
              </w:rPr>
            </w:pPr>
            <w:r w:rsidRPr="00DC1BE8">
              <w:rPr>
                <w:szCs w:val="28"/>
              </w:rPr>
              <w:t>من 3–5 ساعات</w:t>
            </w:r>
          </w:p>
        </w:tc>
        <w:tc>
          <w:tcPr>
            <w:tcW w:w="1127" w:type="dxa"/>
            <w:vAlign w:val="center"/>
          </w:tcPr>
          <w:p w14:paraId="039851AA" w14:textId="77777777" w:rsidR="005A35F3" w:rsidRPr="00DC1BE8" w:rsidRDefault="005A35F3" w:rsidP="005A35F3">
            <w:pPr>
              <w:bidi/>
              <w:jc w:val="center"/>
              <w:rPr>
                <w:szCs w:val="28"/>
              </w:rPr>
            </w:pPr>
            <w:r w:rsidRPr="00DC1BE8">
              <w:rPr>
                <w:szCs w:val="28"/>
              </w:rPr>
              <w:t>0.564</w:t>
            </w:r>
          </w:p>
        </w:tc>
        <w:tc>
          <w:tcPr>
            <w:tcW w:w="1148" w:type="dxa"/>
            <w:vAlign w:val="center"/>
          </w:tcPr>
          <w:p w14:paraId="05818841" w14:textId="77777777" w:rsidR="005A35F3" w:rsidRPr="00DC1BE8" w:rsidRDefault="005A35F3" w:rsidP="005A35F3">
            <w:pPr>
              <w:bidi/>
              <w:jc w:val="center"/>
              <w:rPr>
                <w:szCs w:val="28"/>
              </w:rPr>
            </w:pPr>
            <w:r w:rsidRPr="00DC1BE8">
              <w:rPr>
                <w:szCs w:val="28"/>
              </w:rPr>
              <w:t>0.341</w:t>
            </w:r>
          </w:p>
        </w:tc>
        <w:tc>
          <w:tcPr>
            <w:tcW w:w="1134" w:type="dxa"/>
            <w:vAlign w:val="center"/>
          </w:tcPr>
          <w:p w14:paraId="5554E082" w14:textId="77777777" w:rsidR="005A35F3" w:rsidRPr="00DC1BE8" w:rsidRDefault="005A35F3" w:rsidP="005A35F3">
            <w:pPr>
              <w:bidi/>
              <w:jc w:val="center"/>
              <w:rPr>
                <w:szCs w:val="28"/>
              </w:rPr>
            </w:pPr>
            <w:r w:rsidRPr="00DC1BE8">
              <w:rPr>
                <w:szCs w:val="28"/>
              </w:rPr>
              <w:t>-0.308</w:t>
            </w:r>
          </w:p>
        </w:tc>
        <w:tc>
          <w:tcPr>
            <w:tcW w:w="1143" w:type="dxa"/>
            <w:vAlign w:val="center"/>
          </w:tcPr>
          <w:p w14:paraId="3435AC3A" w14:textId="77777777" w:rsidR="005A35F3" w:rsidRPr="00DC1BE8" w:rsidRDefault="005A35F3" w:rsidP="005A35F3">
            <w:pPr>
              <w:bidi/>
              <w:jc w:val="center"/>
              <w:rPr>
                <w:szCs w:val="28"/>
              </w:rPr>
            </w:pPr>
            <w:r w:rsidRPr="00DC1BE8">
              <w:rPr>
                <w:szCs w:val="28"/>
              </w:rPr>
              <w:t>1.436</w:t>
            </w:r>
          </w:p>
        </w:tc>
        <w:tc>
          <w:tcPr>
            <w:tcW w:w="606" w:type="dxa"/>
            <w:vAlign w:val="center"/>
          </w:tcPr>
          <w:p w14:paraId="0A1CEE1D" w14:textId="77777777" w:rsidR="005A35F3" w:rsidRPr="00DC1BE8" w:rsidRDefault="005A35F3" w:rsidP="005A35F3">
            <w:pPr>
              <w:bidi/>
              <w:jc w:val="center"/>
              <w:rPr>
                <w:szCs w:val="28"/>
              </w:rPr>
            </w:pPr>
            <w:r w:rsidRPr="00DC1BE8">
              <w:rPr>
                <w:szCs w:val="28"/>
              </w:rPr>
              <w:t>لا</w:t>
            </w:r>
          </w:p>
        </w:tc>
      </w:tr>
      <w:tr w:rsidR="005A35F3" w:rsidRPr="00DC1BE8" w14:paraId="58F6AB15" w14:textId="77777777" w:rsidTr="00833AB8">
        <w:tc>
          <w:tcPr>
            <w:tcW w:w="2243" w:type="dxa"/>
            <w:vAlign w:val="center"/>
          </w:tcPr>
          <w:p w14:paraId="54851501" w14:textId="77777777" w:rsidR="005A35F3" w:rsidRPr="00DC1BE8" w:rsidRDefault="005A35F3" w:rsidP="005A35F3">
            <w:pPr>
              <w:bidi/>
              <w:jc w:val="center"/>
              <w:rPr>
                <w:szCs w:val="28"/>
              </w:rPr>
            </w:pPr>
            <w:r w:rsidRPr="00DC1BE8">
              <w:rPr>
                <w:szCs w:val="28"/>
              </w:rPr>
              <w:t>أكثر من ٥ ساعات</w:t>
            </w:r>
          </w:p>
        </w:tc>
        <w:tc>
          <w:tcPr>
            <w:tcW w:w="1843" w:type="dxa"/>
            <w:vAlign w:val="center"/>
          </w:tcPr>
          <w:p w14:paraId="1083B30A" w14:textId="77777777" w:rsidR="005A35F3" w:rsidRPr="00DC1BE8" w:rsidRDefault="005A35F3" w:rsidP="005A35F3">
            <w:pPr>
              <w:bidi/>
              <w:jc w:val="center"/>
              <w:rPr>
                <w:szCs w:val="28"/>
              </w:rPr>
            </w:pPr>
            <w:r w:rsidRPr="00DC1BE8">
              <w:rPr>
                <w:szCs w:val="28"/>
              </w:rPr>
              <w:t>من 1–3 ساعات</w:t>
            </w:r>
          </w:p>
        </w:tc>
        <w:tc>
          <w:tcPr>
            <w:tcW w:w="1127" w:type="dxa"/>
            <w:vAlign w:val="center"/>
          </w:tcPr>
          <w:p w14:paraId="27783AC9" w14:textId="77777777" w:rsidR="005A35F3" w:rsidRPr="00DC1BE8" w:rsidRDefault="005A35F3" w:rsidP="005A35F3">
            <w:pPr>
              <w:bidi/>
              <w:jc w:val="center"/>
              <w:rPr>
                <w:szCs w:val="28"/>
              </w:rPr>
            </w:pPr>
            <w:r w:rsidRPr="00DC1BE8">
              <w:rPr>
                <w:szCs w:val="28"/>
              </w:rPr>
              <w:t>-0.360</w:t>
            </w:r>
          </w:p>
        </w:tc>
        <w:tc>
          <w:tcPr>
            <w:tcW w:w="1148" w:type="dxa"/>
            <w:vAlign w:val="center"/>
          </w:tcPr>
          <w:p w14:paraId="4A73F4AE" w14:textId="77777777" w:rsidR="005A35F3" w:rsidRPr="00DC1BE8" w:rsidRDefault="005A35F3" w:rsidP="005A35F3">
            <w:pPr>
              <w:bidi/>
              <w:jc w:val="center"/>
              <w:rPr>
                <w:szCs w:val="28"/>
              </w:rPr>
            </w:pPr>
            <w:r w:rsidRPr="00DC1BE8">
              <w:rPr>
                <w:szCs w:val="28"/>
              </w:rPr>
              <w:t>0.066</w:t>
            </w:r>
          </w:p>
        </w:tc>
        <w:tc>
          <w:tcPr>
            <w:tcW w:w="1134" w:type="dxa"/>
            <w:vAlign w:val="center"/>
          </w:tcPr>
          <w:p w14:paraId="5D7E91DF" w14:textId="77777777" w:rsidR="005A35F3" w:rsidRPr="00DC1BE8" w:rsidRDefault="005A35F3" w:rsidP="005A35F3">
            <w:pPr>
              <w:bidi/>
              <w:jc w:val="center"/>
              <w:rPr>
                <w:szCs w:val="28"/>
              </w:rPr>
            </w:pPr>
            <w:r w:rsidRPr="00DC1BE8">
              <w:rPr>
                <w:szCs w:val="28"/>
              </w:rPr>
              <w:t>-0.737</w:t>
            </w:r>
          </w:p>
        </w:tc>
        <w:tc>
          <w:tcPr>
            <w:tcW w:w="1143" w:type="dxa"/>
            <w:vAlign w:val="center"/>
          </w:tcPr>
          <w:p w14:paraId="5BAF0FF8" w14:textId="77777777" w:rsidR="005A35F3" w:rsidRPr="00DC1BE8" w:rsidRDefault="005A35F3" w:rsidP="005A35F3">
            <w:pPr>
              <w:bidi/>
              <w:jc w:val="center"/>
              <w:rPr>
                <w:szCs w:val="28"/>
              </w:rPr>
            </w:pPr>
            <w:r w:rsidRPr="00DC1BE8">
              <w:rPr>
                <w:szCs w:val="28"/>
              </w:rPr>
              <w:t>0.016</w:t>
            </w:r>
          </w:p>
        </w:tc>
        <w:tc>
          <w:tcPr>
            <w:tcW w:w="606" w:type="dxa"/>
            <w:vAlign w:val="center"/>
          </w:tcPr>
          <w:p w14:paraId="660495E0" w14:textId="77777777" w:rsidR="005A35F3" w:rsidRPr="00DC1BE8" w:rsidRDefault="005A35F3" w:rsidP="005A35F3">
            <w:pPr>
              <w:bidi/>
              <w:jc w:val="center"/>
              <w:rPr>
                <w:szCs w:val="28"/>
              </w:rPr>
            </w:pPr>
            <w:r w:rsidRPr="00DC1BE8">
              <w:rPr>
                <w:szCs w:val="28"/>
              </w:rPr>
              <w:t>لا</w:t>
            </w:r>
          </w:p>
        </w:tc>
      </w:tr>
      <w:tr w:rsidR="005A35F3" w:rsidRPr="00DC1BE8" w14:paraId="05082FB9" w14:textId="77777777" w:rsidTr="00833AB8">
        <w:tc>
          <w:tcPr>
            <w:tcW w:w="2243" w:type="dxa"/>
            <w:vAlign w:val="center"/>
          </w:tcPr>
          <w:p w14:paraId="0A0E3660" w14:textId="77777777" w:rsidR="005A35F3" w:rsidRPr="00DC1BE8" w:rsidRDefault="005A35F3" w:rsidP="005A35F3">
            <w:pPr>
              <w:bidi/>
              <w:jc w:val="center"/>
              <w:rPr>
                <w:szCs w:val="28"/>
              </w:rPr>
            </w:pPr>
            <w:r w:rsidRPr="00DC1BE8">
              <w:rPr>
                <w:szCs w:val="28"/>
              </w:rPr>
              <w:t>أكثر من ٥ ساعات</w:t>
            </w:r>
          </w:p>
        </w:tc>
        <w:tc>
          <w:tcPr>
            <w:tcW w:w="1843" w:type="dxa"/>
            <w:vAlign w:val="center"/>
          </w:tcPr>
          <w:p w14:paraId="5E48AA02" w14:textId="77777777" w:rsidR="005A35F3" w:rsidRPr="00DC1BE8" w:rsidRDefault="005A35F3" w:rsidP="005A35F3">
            <w:pPr>
              <w:bidi/>
              <w:jc w:val="center"/>
              <w:rPr>
                <w:szCs w:val="28"/>
              </w:rPr>
            </w:pPr>
            <w:r w:rsidRPr="00DC1BE8">
              <w:rPr>
                <w:szCs w:val="28"/>
              </w:rPr>
              <w:t>من 3–5 ساعات</w:t>
            </w:r>
          </w:p>
        </w:tc>
        <w:tc>
          <w:tcPr>
            <w:tcW w:w="1127" w:type="dxa"/>
            <w:vAlign w:val="center"/>
          </w:tcPr>
          <w:p w14:paraId="24AF0437" w14:textId="77777777" w:rsidR="005A35F3" w:rsidRPr="00DC1BE8" w:rsidRDefault="005A35F3" w:rsidP="005A35F3">
            <w:pPr>
              <w:bidi/>
              <w:jc w:val="center"/>
              <w:rPr>
                <w:szCs w:val="28"/>
              </w:rPr>
            </w:pPr>
            <w:r w:rsidRPr="00DC1BE8">
              <w:rPr>
                <w:szCs w:val="28"/>
              </w:rPr>
              <w:t>-0.198</w:t>
            </w:r>
          </w:p>
        </w:tc>
        <w:tc>
          <w:tcPr>
            <w:tcW w:w="1148" w:type="dxa"/>
            <w:vAlign w:val="center"/>
          </w:tcPr>
          <w:p w14:paraId="694184A0" w14:textId="77777777" w:rsidR="005A35F3" w:rsidRPr="00DC1BE8" w:rsidRDefault="005A35F3" w:rsidP="005A35F3">
            <w:pPr>
              <w:bidi/>
              <w:jc w:val="center"/>
              <w:rPr>
                <w:szCs w:val="28"/>
              </w:rPr>
            </w:pPr>
            <w:r w:rsidRPr="00DC1BE8">
              <w:rPr>
                <w:szCs w:val="28"/>
              </w:rPr>
              <w:t>0.469</w:t>
            </w:r>
          </w:p>
        </w:tc>
        <w:tc>
          <w:tcPr>
            <w:tcW w:w="1134" w:type="dxa"/>
            <w:vAlign w:val="center"/>
          </w:tcPr>
          <w:p w14:paraId="1189D561" w14:textId="77777777" w:rsidR="005A35F3" w:rsidRPr="00DC1BE8" w:rsidRDefault="005A35F3" w:rsidP="005A35F3">
            <w:pPr>
              <w:bidi/>
              <w:jc w:val="center"/>
              <w:rPr>
                <w:szCs w:val="28"/>
              </w:rPr>
            </w:pPr>
            <w:r w:rsidRPr="00DC1BE8">
              <w:rPr>
                <w:szCs w:val="28"/>
              </w:rPr>
              <w:t>-0.551</w:t>
            </w:r>
          </w:p>
        </w:tc>
        <w:tc>
          <w:tcPr>
            <w:tcW w:w="1143" w:type="dxa"/>
            <w:vAlign w:val="center"/>
          </w:tcPr>
          <w:p w14:paraId="6FCBA940" w14:textId="77777777" w:rsidR="005A35F3" w:rsidRPr="00DC1BE8" w:rsidRDefault="005A35F3" w:rsidP="005A35F3">
            <w:pPr>
              <w:bidi/>
              <w:jc w:val="center"/>
              <w:rPr>
                <w:szCs w:val="28"/>
              </w:rPr>
            </w:pPr>
            <w:r w:rsidRPr="00DC1BE8">
              <w:rPr>
                <w:szCs w:val="28"/>
              </w:rPr>
              <w:t>0.154</w:t>
            </w:r>
          </w:p>
        </w:tc>
        <w:tc>
          <w:tcPr>
            <w:tcW w:w="606" w:type="dxa"/>
            <w:vAlign w:val="center"/>
          </w:tcPr>
          <w:p w14:paraId="7328F33C" w14:textId="77777777" w:rsidR="005A35F3" w:rsidRPr="00DC1BE8" w:rsidRDefault="005A35F3" w:rsidP="005A35F3">
            <w:pPr>
              <w:bidi/>
              <w:jc w:val="center"/>
              <w:rPr>
                <w:szCs w:val="28"/>
              </w:rPr>
            </w:pPr>
            <w:r w:rsidRPr="00DC1BE8">
              <w:rPr>
                <w:szCs w:val="28"/>
              </w:rPr>
              <w:t>لا</w:t>
            </w:r>
          </w:p>
        </w:tc>
      </w:tr>
      <w:tr w:rsidR="005A35F3" w:rsidRPr="00DC1BE8" w14:paraId="5376E7D7" w14:textId="77777777" w:rsidTr="00833AB8">
        <w:tc>
          <w:tcPr>
            <w:tcW w:w="2243" w:type="dxa"/>
            <w:vAlign w:val="center"/>
          </w:tcPr>
          <w:p w14:paraId="261B877A" w14:textId="77777777" w:rsidR="005A35F3" w:rsidRPr="00DC1BE8" w:rsidRDefault="005A35F3" w:rsidP="005A35F3">
            <w:pPr>
              <w:bidi/>
              <w:jc w:val="center"/>
              <w:rPr>
                <w:szCs w:val="28"/>
              </w:rPr>
            </w:pPr>
            <w:r w:rsidRPr="00DC1BE8">
              <w:rPr>
                <w:szCs w:val="28"/>
              </w:rPr>
              <w:lastRenderedPageBreak/>
              <w:t>من 1–3 ساعات</w:t>
            </w:r>
          </w:p>
        </w:tc>
        <w:tc>
          <w:tcPr>
            <w:tcW w:w="1843" w:type="dxa"/>
            <w:vAlign w:val="center"/>
          </w:tcPr>
          <w:p w14:paraId="092920CD" w14:textId="77777777" w:rsidR="005A35F3" w:rsidRPr="00DC1BE8" w:rsidRDefault="005A35F3" w:rsidP="005A35F3">
            <w:pPr>
              <w:bidi/>
              <w:jc w:val="center"/>
              <w:rPr>
                <w:szCs w:val="28"/>
              </w:rPr>
            </w:pPr>
            <w:r w:rsidRPr="00DC1BE8">
              <w:rPr>
                <w:szCs w:val="28"/>
              </w:rPr>
              <w:t>من 3–5 ساعات</w:t>
            </w:r>
          </w:p>
        </w:tc>
        <w:tc>
          <w:tcPr>
            <w:tcW w:w="1127" w:type="dxa"/>
            <w:vAlign w:val="center"/>
          </w:tcPr>
          <w:p w14:paraId="09DC04E9" w14:textId="77777777" w:rsidR="005A35F3" w:rsidRPr="00DC1BE8" w:rsidRDefault="005A35F3" w:rsidP="005A35F3">
            <w:pPr>
              <w:bidi/>
              <w:jc w:val="center"/>
              <w:rPr>
                <w:szCs w:val="28"/>
              </w:rPr>
            </w:pPr>
            <w:r w:rsidRPr="00DC1BE8">
              <w:rPr>
                <w:szCs w:val="28"/>
              </w:rPr>
              <w:t>0.162</w:t>
            </w:r>
          </w:p>
        </w:tc>
        <w:tc>
          <w:tcPr>
            <w:tcW w:w="1148" w:type="dxa"/>
            <w:vAlign w:val="center"/>
          </w:tcPr>
          <w:p w14:paraId="58B5071B" w14:textId="77777777" w:rsidR="005A35F3" w:rsidRPr="00DC1BE8" w:rsidRDefault="005A35F3" w:rsidP="005A35F3">
            <w:pPr>
              <w:bidi/>
              <w:jc w:val="center"/>
              <w:rPr>
                <w:szCs w:val="28"/>
              </w:rPr>
            </w:pPr>
            <w:r w:rsidRPr="00DC1BE8">
              <w:rPr>
                <w:szCs w:val="28"/>
              </w:rPr>
              <w:t>0.687</w:t>
            </w:r>
          </w:p>
        </w:tc>
        <w:tc>
          <w:tcPr>
            <w:tcW w:w="1134" w:type="dxa"/>
            <w:vAlign w:val="center"/>
          </w:tcPr>
          <w:p w14:paraId="33DE73F2" w14:textId="77777777" w:rsidR="005A35F3" w:rsidRPr="00DC1BE8" w:rsidRDefault="005A35F3" w:rsidP="005A35F3">
            <w:pPr>
              <w:bidi/>
              <w:jc w:val="center"/>
              <w:rPr>
                <w:szCs w:val="28"/>
              </w:rPr>
            </w:pPr>
            <w:r w:rsidRPr="00DC1BE8">
              <w:rPr>
                <w:szCs w:val="28"/>
              </w:rPr>
              <w:t>-0.217</w:t>
            </w:r>
          </w:p>
        </w:tc>
        <w:tc>
          <w:tcPr>
            <w:tcW w:w="1143" w:type="dxa"/>
            <w:vAlign w:val="center"/>
          </w:tcPr>
          <w:p w14:paraId="7812DC48" w14:textId="77777777" w:rsidR="005A35F3" w:rsidRPr="00DC1BE8" w:rsidRDefault="005A35F3" w:rsidP="005A35F3">
            <w:pPr>
              <w:bidi/>
              <w:jc w:val="center"/>
              <w:rPr>
                <w:szCs w:val="28"/>
              </w:rPr>
            </w:pPr>
            <w:r w:rsidRPr="00DC1BE8">
              <w:rPr>
                <w:szCs w:val="28"/>
              </w:rPr>
              <w:t>0.541</w:t>
            </w:r>
          </w:p>
        </w:tc>
        <w:tc>
          <w:tcPr>
            <w:tcW w:w="606" w:type="dxa"/>
            <w:vAlign w:val="center"/>
          </w:tcPr>
          <w:p w14:paraId="0699C067" w14:textId="77777777" w:rsidR="005A35F3" w:rsidRPr="00DC1BE8" w:rsidRDefault="005A35F3" w:rsidP="005A35F3">
            <w:pPr>
              <w:bidi/>
              <w:jc w:val="center"/>
              <w:rPr>
                <w:szCs w:val="28"/>
              </w:rPr>
            </w:pPr>
            <w:r w:rsidRPr="00DC1BE8">
              <w:rPr>
                <w:szCs w:val="28"/>
              </w:rPr>
              <w:t>لا</w:t>
            </w:r>
          </w:p>
        </w:tc>
      </w:tr>
      <w:tr w:rsidR="005A35F3" w:rsidRPr="00DC1BE8" w14:paraId="231D3D4F" w14:textId="77777777" w:rsidTr="005A35F3">
        <w:tc>
          <w:tcPr>
            <w:tcW w:w="9244" w:type="dxa"/>
            <w:gridSpan w:val="7"/>
            <w:shd w:val="clear" w:color="auto" w:fill="F2F2F2" w:themeFill="background1" w:themeFillShade="F2"/>
            <w:vAlign w:val="center"/>
          </w:tcPr>
          <w:p w14:paraId="4A867402" w14:textId="388B07C1" w:rsidR="005A35F3" w:rsidRPr="00DC1BE8" w:rsidRDefault="005A35F3" w:rsidP="005A35F3">
            <w:pPr>
              <w:bidi/>
              <w:jc w:val="center"/>
              <w:rPr>
                <w:szCs w:val="28"/>
              </w:rPr>
            </w:pPr>
            <w:r w:rsidRPr="00DC1BE8">
              <w:rPr>
                <w:szCs w:val="28"/>
              </w:rPr>
              <w:t>المتغير: عدد مرات الشراء عبر الإنترنت خلال آخر 6 أشهر</w:t>
            </w:r>
          </w:p>
        </w:tc>
      </w:tr>
      <w:tr w:rsidR="005A35F3" w:rsidRPr="00DC1BE8" w14:paraId="615B7ECB" w14:textId="77777777" w:rsidTr="00833AB8">
        <w:tc>
          <w:tcPr>
            <w:tcW w:w="2243" w:type="dxa"/>
            <w:vAlign w:val="center"/>
          </w:tcPr>
          <w:p w14:paraId="33C5BC3E" w14:textId="77777777" w:rsidR="005A35F3" w:rsidRPr="00DC1BE8" w:rsidRDefault="005A35F3" w:rsidP="005A35F3">
            <w:pPr>
              <w:bidi/>
              <w:jc w:val="center"/>
              <w:rPr>
                <w:szCs w:val="28"/>
              </w:rPr>
            </w:pPr>
            <w:r w:rsidRPr="00DC1BE8">
              <w:rPr>
                <w:szCs w:val="28"/>
              </w:rPr>
              <w:t>الفئة1</w:t>
            </w:r>
          </w:p>
        </w:tc>
        <w:tc>
          <w:tcPr>
            <w:tcW w:w="1843" w:type="dxa"/>
            <w:vAlign w:val="center"/>
          </w:tcPr>
          <w:p w14:paraId="43D3675F" w14:textId="77777777" w:rsidR="005A35F3" w:rsidRPr="00DC1BE8" w:rsidRDefault="005A35F3" w:rsidP="005A35F3">
            <w:pPr>
              <w:bidi/>
              <w:jc w:val="center"/>
              <w:rPr>
                <w:szCs w:val="28"/>
              </w:rPr>
            </w:pPr>
            <w:r w:rsidRPr="00DC1BE8">
              <w:rPr>
                <w:szCs w:val="28"/>
              </w:rPr>
              <w:t>الفئة2</w:t>
            </w:r>
          </w:p>
        </w:tc>
        <w:tc>
          <w:tcPr>
            <w:tcW w:w="1127" w:type="dxa"/>
            <w:vAlign w:val="center"/>
          </w:tcPr>
          <w:p w14:paraId="203180FA" w14:textId="77777777" w:rsidR="005A35F3" w:rsidRPr="00DC1BE8" w:rsidRDefault="005A35F3" w:rsidP="005A35F3">
            <w:pPr>
              <w:bidi/>
              <w:jc w:val="center"/>
              <w:rPr>
                <w:szCs w:val="28"/>
              </w:rPr>
            </w:pPr>
            <w:r w:rsidRPr="00DC1BE8">
              <w:rPr>
                <w:szCs w:val="28"/>
              </w:rPr>
              <w:t>فرق المتوسطات</w:t>
            </w:r>
          </w:p>
        </w:tc>
        <w:tc>
          <w:tcPr>
            <w:tcW w:w="1148" w:type="dxa"/>
            <w:vAlign w:val="center"/>
          </w:tcPr>
          <w:p w14:paraId="262DCC04" w14:textId="77777777" w:rsidR="005A35F3" w:rsidRPr="00DC1BE8" w:rsidRDefault="005A35F3" w:rsidP="005A35F3">
            <w:pPr>
              <w:bidi/>
              <w:jc w:val="center"/>
              <w:rPr>
                <w:szCs w:val="28"/>
              </w:rPr>
            </w:pPr>
            <w:r w:rsidRPr="00DC1BE8">
              <w:rPr>
                <w:szCs w:val="28"/>
              </w:rPr>
              <w:t>p</w:t>
            </w:r>
          </w:p>
        </w:tc>
        <w:tc>
          <w:tcPr>
            <w:tcW w:w="1134" w:type="dxa"/>
            <w:vAlign w:val="center"/>
          </w:tcPr>
          <w:p w14:paraId="45F87D16" w14:textId="77777777" w:rsidR="005A35F3" w:rsidRPr="00DC1BE8" w:rsidRDefault="005A35F3" w:rsidP="005A35F3">
            <w:pPr>
              <w:bidi/>
              <w:jc w:val="center"/>
              <w:rPr>
                <w:szCs w:val="28"/>
              </w:rPr>
            </w:pPr>
            <w:r w:rsidRPr="00DC1BE8">
              <w:rPr>
                <w:szCs w:val="28"/>
              </w:rPr>
              <w:t>الحد الأدنى</w:t>
            </w:r>
          </w:p>
        </w:tc>
        <w:tc>
          <w:tcPr>
            <w:tcW w:w="1143" w:type="dxa"/>
            <w:vAlign w:val="center"/>
          </w:tcPr>
          <w:p w14:paraId="68E38158" w14:textId="77777777" w:rsidR="005A35F3" w:rsidRPr="00DC1BE8" w:rsidRDefault="005A35F3" w:rsidP="005A35F3">
            <w:pPr>
              <w:bidi/>
              <w:jc w:val="center"/>
              <w:rPr>
                <w:szCs w:val="28"/>
              </w:rPr>
            </w:pPr>
            <w:r w:rsidRPr="00DC1BE8">
              <w:rPr>
                <w:szCs w:val="28"/>
              </w:rPr>
              <w:t>الحد الأعلى</w:t>
            </w:r>
          </w:p>
        </w:tc>
        <w:tc>
          <w:tcPr>
            <w:tcW w:w="606" w:type="dxa"/>
            <w:vAlign w:val="center"/>
          </w:tcPr>
          <w:p w14:paraId="7AE5EA53" w14:textId="77777777" w:rsidR="005A35F3" w:rsidRPr="00DC1BE8" w:rsidRDefault="005A35F3" w:rsidP="005A35F3">
            <w:pPr>
              <w:bidi/>
              <w:jc w:val="center"/>
              <w:rPr>
                <w:szCs w:val="28"/>
              </w:rPr>
            </w:pPr>
            <w:r w:rsidRPr="00DC1BE8">
              <w:rPr>
                <w:szCs w:val="28"/>
              </w:rPr>
              <w:t>دال؟</w:t>
            </w:r>
          </w:p>
        </w:tc>
      </w:tr>
      <w:tr w:rsidR="00833AB8" w:rsidRPr="00DC1BE8" w14:paraId="2EFA2718" w14:textId="77777777" w:rsidTr="00833AB8">
        <w:tc>
          <w:tcPr>
            <w:tcW w:w="2243" w:type="dxa"/>
            <w:vAlign w:val="center"/>
          </w:tcPr>
          <w:p w14:paraId="0E1C0957" w14:textId="77777777" w:rsidR="00833AB8" w:rsidRPr="00DC1BE8" w:rsidRDefault="00833AB8" w:rsidP="00833AB8">
            <w:pPr>
              <w:bidi/>
              <w:jc w:val="center"/>
              <w:rPr>
                <w:szCs w:val="28"/>
              </w:rPr>
            </w:pPr>
            <w:r w:rsidRPr="00DC1BE8">
              <w:rPr>
                <w:szCs w:val="28"/>
              </w:rPr>
              <w:t>أكثر من 6 مرات</w:t>
            </w:r>
          </w:p>
        </w:tc>
        <w:tc>
          <w:tcPr>
            <w:tcW w:w="1843" w:type="dxa"/>
            <w:vAlign w:val="center"/>
          </w:tcPr>
          <w:p w14:paraId="649F0F0B" w14:textId="77777777" w:rsidR="00833AB8" w:rsidRPr="00DC1BE8" w:rsidRDefault="00833AB8" w:rsidP="00833AB8">
            <w:pPr>
              <w:bidi/>
              <w:jc w:val="center"/>
              <w:rPr>
                <w:szCs w:val="28"/>
              </w:rPr>
            </w:pPr>
            <w:r w:rsidRPr="00DC1BE8">
              <w:rPr>
                <w:szCs w:val="28"/>
              </w:rPr>
              <w:t>لم أشتر</w:t>
            </w:r>
          </w:p>
        </w:tc>
        <w:tc>
          <w:tcPr>
            <w:tcW w:w="1127" w:type="dxa"/>
            <w:vAlign w:val="center"/>
          </w:tcPr>
          <w:p w14:paraId="4510FAED" w14:textId="77777777" w:rsidR="00833AB8" w:rsidRPr="00DC1BE8" w:rsidRDefault="00833AB8" w:rsidP="00833AB8">
            <w:pPr>
              <w:bidi/>
              <w:jc w:val="center"/>
              <w:rPr>
                <w:szCs w:val="28"/>
              </w:rPr>
            </w:pPr>
            <w:r w:rsidRPr="00DC1BE8">
              <w:rPr>
                <w:szCs w:val="28"/>
              </w:rPr>
              <w:t>-1.701</w:t>
            </w:r>
          </w:p>
        </w:tc>
        <w:tc>
          <w:tcPr>
            <w:tcW w:w="1148" w:type="dxa"/>
            <w:vAlign w:val="center"/>
          </w:tcPr>
          <w:p w14:paraId="37773F73" w14:textId="41EC85AD" w:rsidR="00833AB8" w:rsidRPr="00DC1BE8" w:rsidRDefault="00833AB8" w:rsidP="00833AB8">
            <w:pPr>
              <w:bidi/>
              <w:jc w:val="center"/>
              <w:rPr>
                <w:szCs w:val="28"/>
              </w:rPr>
            </w:pPr>
            <w:r w:rsidRPr="00DC1BE8">
              <w:rPr>
                <w:szCs w:val="28"/>
              </w:rPr>
              <w:t>p &lt; 0.001</w:t>
            </w:r>
          </w:p>
        </w:tc>
        <w:tc>
          <w:tcPr>
            <w:tcW w:w="1134" w:type="dxa"/>
            <w:vAlign w:val="center"/>
          </w:tcPr>
          <w:p w14:paraId="74C9E116" w14:textId="77777777" w:rsidR="00833AB8" w:rsidRPr="00DC1BE8" w:rsidRDefault="00833AB8" w:rsidP="00833AB8">
            <w:pPr>
              <w:bidi/>
              <w:jc w:val="center"/>
              <w:rPr>
                <w:szCs w:val="28"/>
              </w:rPr>
            </w:pPr>
            <w:r w:rsidRPr="00DC1BE8">
              <w:rPr>
                <w:szCs w:val="28"/>
              </w:rPr>
              <w:t>-2.260</w:t>
            </w:r>
          </w:p>
        </w:tc>
        <w:tc>
          <w:tcPr>
            <w:tcW w:w="1143" w:type="dxa"/>
            <w:vAlign w:val="center"/>
          </w:tcPr>
          <w:p w14:paraId="7FCCFFAD" w14:textId="77777777" w:rsidR="00833AB8" w:rsidRPr="00DC1BE8" w:rsidRDefault="00833AB8" w:rsidP="00833AB8">
            <w:pPr>
              <w:bidi/>
              <w:jc w:val="center"/>
              <w:rPr>
                <w:szCs w:val="28"/>
              </w:rPr>
            </w:pPr>
            <w:r w:rsidRPr="00DC1BE8">
              <w:rPr>
                <w:szCs w:val="28"/>
              </w:rPr>
              <w:t>-1.141</w:t>
            </w:r>
          </w:p>
        </w:tc>
        <w:tc>
          <w:tcPr>
            <w:tcW w:w="606" w:type="dxa"/>
            <w:vAlign w:val="center"/>
          </w:tcPr>
          <w:p w14:paraId="76798542" w14:textId="77777777" w:rsidR="00833AB8" w:rsidRPr="00DC1BE8" w:rsidRDefault="00833AB8" w:rsidP="00833AB8">
            <w:pPr>
              <w:bidi/>
              <w:jc w:val="center"/>
              <w:rPr>
                <w:szCs w:val="28"/>
              </w:rPr>
            </w:pPr>
            <w:r w:rsidRPr="00DC1BE8">
              <w:rPr>
                <w:szCs w:val="28"/>
              </w:rPr>
              <w:t>نعم</w:t>
            </w:r>
          </w:p>
        </w:tc>
      </w:tr>
      <w:tr w:rsidR="00833AB8" w:rsidRPr="00DC1BE8" w14:paraId="0C19F14A" w14:textId="77777777" w:rsidTr="00833AB8">
        <w:tc>
          <w:tcPr>
            <w:tcW w:w="2243" w:type="dxa"/>
            <w:vAlign w:val="center"/>
          </w:tcPr>
          <w:p w14:paraId="4DBA8FC5" w14:textId="77777777" w:rsidR="00833AB8" w:rsidRPr="00DC1BE8" w:rsidRDefault="00833AB8" w:rsidP="00833AB8">
            <w:pPr>
              <w:bidi/>
              <w:jc w:val="center"/>
              <w:rPr>
                <w:szCs w:val="28"/>
              </w:rPr>
            </w:pPr>
            <w:r w:rsidRPr="00DC1BE8">
              <w:rPr>
                <w:szCs w:val="28"/>
              </w:rPr>
              <w:t>أكثر من 6 مرات</w:t>
            </w:r>
          </w:p>
        </w:tc>
        <w:tc>
          <w:tcPr>
            <w:tcW w:w="1843" w:type="dxa"/>
            <w:vAlign w:val="center"/>
          </w:tcPr>
          <w:p w14:paraId="092A606C" w14:textId="77777777" w:rsidR="00833AB8" w:rsidRPr="00DC1BE8" w:rsidRDefault="00833AB8" w:rsidP="00833AB8">
            <w:pPr>
              <w:bidi/>
              <w:jc w:val="center"/>
              <w:rPr>
                <w:szCs w:val="28"/>
              </w:rPr>
            </w:pPr>
            <w:r w:rsidRPr="00DC1BE8">
              <w:rPr>
                <w:szCs w:val="28"/>
              </w:rPr>
              <w:t>من 1–3 مرات</w:t>
            </w:r>
          </w:p>
        </w:tc>
        <w:tc>
          <w:tcPr>
            <w:tcW w:w="1127" w:type="dxa"/>
            <w:vAlign w:val="center"/>
          </w:tcPr>
          <w:p w14:paraId="39C1B945" w14:textId="77777777" w:rsidR="00833AB8" w:rsidRPr="00DC1BE8" w:rsidRDefault="00833AB8" w:rsidP="00833AB8">
            <w:pPr>
              <w:bidi/>
              <w:jc w:val="center"/>
              <w:rPr>
                <w:szCs w:val="28"/>
              </w:rPr>
            </w:pPr>
            <w:r w:rsidRPr="00DC1BE8">
              <w:rPr>
                <w:szCs w:val="28"/>
              </w:rPr>
              <w:t>-1.110</w:t>
            </w:r>
          </w:p>
        </w:tc>
        <w:tc>
          <w:tcPr>
            <w:tcW w:w="1148" w:type="dxa"/>
            <w:vAlign w:val="center"/>
          </w:tcPr>
          <w:p w14:paraId="57ED6215" w14:textId="68F059E8" w:rsidR="00833AB8" w:rsidRPr="00DC1BE8" w:rsidRDefault="00833AB8" w:rsidP="00833AB8">
            <w:pPr>
              <w:bidi/>
              <w:jc w:val="center"/>
              <w:rPr>
                <w:szCs w:val="28"/>
              </w:rPr>
            </w:pPr>
            <w:r w:rsidRPr="00DC1BE8">
              <w:rPr>
                <w:szCs w:val="28"/>
              </w:rPr>
              <w:t>p &lt; 0.001</w:t>
            </w:r>
          </w:p>
        </w:tc>
        <w:tc>
          <w:tcPr>
            <w:tcW w:w="1134" w:type="dxa"/>
            <w:vAlign w:val="center"/>
          </w:tcPr>
          <w:p w14:paraId="48D8AD8C" w14:textId="77777777" w:rsidR="00833AB8" w:rsidRPr="00DC1BE8" w:rsidRDefault="00833AB8" w:rsidP="00833AB8">
            <w:pPr>
              <w:bidi/>
              <w:jc w:val="center"/>
              <w:rPr>
                <w:szCs w:val="28"/>
              </w:rPr>
            </w:pPr>
            <w:r w:rsidRPr="00DC1BE8">
              <w:rPr>
                <w:szCs w:val="28"/>
              </w:rPr>
              <w:t>-1.457</w:t>
            </w:r>
          </w:p>
        </w:tc>
        <w:tc>
          <w:tcPr>
            <w:tcW w:w="1143" w:type="dxa"/>
            <w:vAlign w:val="center"/>
          </w:tcPr>
          <w:p w14:paraId="3B86BF9B" w14:textId="77777777" w:rsidR="00833AB8" w:rsidRPr="00DC1BE8" w:rsidRDefault="00833AB8" w:rsidP="00833AB8">
            <w:pPr>
              <w:bidi/>
              <w:jc w:val="center"/>
              <w:rPr>
                <w:szCs w:val="28"/>
              </w:rPr>
            </w:pPr>
            <w:r w:rsidRPr="00DC1BE8">
              <w:rPr>
                <w:szCs w:val="28"/>
              </w:rPr>
              <w:t>-0.764</w:t>
            </w:r>
          </w:p>
        </w:tc>
        <w:tc>
          <w:tcPr>
            <w:tcW w:w="606" w:type="dxa"/>
            <w:vAlign w:val="center"/>
          </w:tcPr>
          <w:p w14:paraId="3B717ECA" w14:textId="77777777" w:rsidR="00833AB8" w:rsidRPr="00DC1BE8" w:rsidRDefault="00833AB8" w:rsidP="00833AB8">
            <w:pPr>
              <w:bidi/>
              <w:jc w:val="center"/>
              <w:rPr>
                <w:szCs w:val="28"/>
              </w:rPr>
            </w:pPr>
            <w:r w:rsidRPr="00DC1BE8">
              <w:rPr>
                <w:szCs w:val="28"/>
              </w:rPr>
              <w:t>نعم</w:t>
            </w:r>
          </w:p>
        </w:tc>
      </w:tr>
      <w:tr w:rsidR="00833AB8" w:rsidRPr="00DC1BE8" w14:paraId="57E6B24B" w14:textId="77777777" w:rsidTr="00833AB8">
        <w:tc>
          <w:tcPr>
            <w:tcW w:w="2243" w:type="dxa"/>
            <w:vAlign w:val="center"/>
          </w:tcPr>
          <w:p w14:paraId="5A4A588E" w14:textId="77777777" w:rsidR="00833AB8" w:rsidRPr="00DC1BE8" w:rsidRDefault="00833AB8" w:rsidP="00833AB8">
            <w:pPr>
              <w:bidi/>
              <w:jc w:val="center"/>
              <w:rPr>
                <w:szCs w:val="28"/>
              </w:rPr>
            </w:pPr>
            <w:r w:rsidRPr="00DC1BE8">
              <w:rPr>
                <w:szCs w:val="28"/>
              </w:rPr>
              <w:t>أكثر من 6 مرات</w:t>
            </w:r>
          </w:p>
        </w:tc>
        <w:tc>
          <w:tcPr>
            <w:tcW w:w="1843" w:type="dxa"/>
            <w:vAlign w:val="center"/>
          </w:tcPr>
          <w:p w14:paraId="71343406" w14:textId="77777777" w:rsidR="00833AB8" w:rsidRPr="00DC1BE8" w:rsidRDefault="00833AB8" w:rsidP="00833AB8">
            <w:pPr>
              <w:bidi/>
              <w:jc w:val="center"/>
              <w:rPr>
                <w:szCs w:val="28"/>
              </w:rPr>
            </w:pPr>
            <w:r w:rsidRPr="00DC1BE8">
              <w:rPr>
                <w:szCs w:val="28"/>
              </w:rPr>
              <w:t>من 4–6 مرات</w:t>
            </w:r>
          </w:p>
        </w:tc>
        <w:tc>
          <w:tcPr>
            <w:tcW w:w="1127" w:type="dxa"/>
            <w:vAlign w:val="center"/>
          </w:tcPr>
          <w:p w14:paraId="7ABCAE5B" w14:textId="77777777" w:rsidR="00833AB8" w:rsidRPr="00DC1BE8" w:rsidRDefault="00833AB8" w:rsidP="00833AB8">
            <w:pPr>
              <w:bidi/>
              <w:jc w:val="center"/>
              <w:rPr>
                <w:szCs w:val="28"/>
              </w:rPr>
            </w:pPr>
            <w:r w:rsidRPr="00DC1BE8">
              <w:rPr>
                <w:szCs w:val="28"/>
              </w:rPr>
              <w:t>-0.649</w:t>
            </w:r>
          </w:p>
        </w:tc>
        <w:tc>
          <w:tcPr>
            <w:tcW w:w="1148" w:type="dxa"/>
            <w:vAlign w:val="center"/>
          </w:tcPr>
          <w:p w14:paraId="3379D3B8" w14:textId="318B0E9A" w:rsidR="00833AB8" w:rsidRPr="00DC1BE8" w:rsidRDefault="00833AB8" w:rsidP="00833AB8">
            <w:pPr>
              <w:bidi/>
              <w:jc w:val="center"/>
              <w:rPr>
                <w:szCs w:val="28"/>
              </w:rPr>
            </w:pPr>
            <w:r w:rsidRPr="00DC1BE8">
              <w:rPr>
                <w:szCs w:val="28"/>
              </w:rPr>
              <w:t>p &lt; 0.001</w:t>
            </w:r>
          </w:p>
        </w:tc>
        <w:tc>
          <w:tcPr>
            <w:tcW w:w="1134" w:type="dxa"/>
            <w:vAlign w:val="center"/>
          </w:tcPr>
          <w:p w14:paraId="63BBFAA8" w14:textId="77777777" w:rsidR="00833AB8" w:rsidRPr="00DC1BE8" w:rsidRDefault="00833AB8" w:rsidP="00833AB8">
            <w:pPr>
              <w:bidi/>
              <w:jc w:val="center"/>
              <w:rPr>
                <w:szCs w:val="28"/>
              </w:rPr>
            </w:pPr>
            <w:r w:rsidRPr="00DC1BE8">
              <w:rPr>
                <w:szCs w:val="28"/>
              </w:rPr>
              <w:t>-1.001</w:t>
            </w:r>
          </w:p>
        </w:tc>
        <w:tc>
          <w:tcPr>
            <w:tcW w:w="1143" w:type="dxa"/>
            <w:vAlign w:val="center"/>
          </w:tcPr>
          <w:p w14:paraId="3D8BDD71" w14:textId="77777777" w:rsidR="00833AB8" w:rsidRPr="00DC1BE8" w:rsidRDefault="00833AB8" w:rsidP="00833AB8">
            <w:pPr>
              <w:bidi/>
              <w:jc w:val="center"/>
              <w:rPr>
                <w:szCs w:val="28"/>
              </w:rPr>
            </w:pPr>
            <w:r w:rsidRPr="00DC1BE8">
              <w:rPr>
                <w:szCs w:val="28"/>
              </w:rPr>
              <w:t>-0.296</w:t>
            </w:r>
          </w:p>
        </w:tc>
        <w:tc>
          <w:tcPr>
            <w:tcW w:w="606" w:type="dxa"/>
            <w:vAlign w:val="center"/>
          </w:tcPr>
          <w:p w14:paraId="39BB0CCC" w14:textId="77777777" w:rsidR="00833AB8" w:rsidRPr="00DC1BE8" w:rsidRDefault="00833AB8" w:rsidP="00833AB8">
            <w:pPr>
              <w:bidi/>
              <w:jc w:val="center"/>
              <w:rPr>
                <w:szCs w:val="28"/>
              </w:rPr>
            </w:pPr>
            <w:r w:rsidRPr="00DC1BE8">
              <w:rPr>
                <w:szCs w:val="28"/>
              </w:rPr>
              <w:t>نعم</w:t>
            </w:r>
          </w:p>
        </w:tc>
      </w:tr>
      <w:tr w:rsidR="00833AB8" w:rsidRPr="00DC1BE8" w14:paraId="61F198F9" w14:textId="77777777" w:rsidTr="00833AB8">
        <w:tc>
          <w:tcPr>
            <w:tcW w:w="2243" w:type="dxa"/>
            <w:vAlign w:val="center"/>
          </w:tcPr>
          <w:p w14:paraId="4852CC53" w14:textId="77777777" w:rsidR="00833AB8" w:rsidRPr="00DC1BE8" w:rsidRDefault="00833AB8" w:rsidP="00833AB8">
            <w:pPr>
              <w:bidi/>
              <w:jc w:val="center"/>
              <w:rPr>
                <w:szCs w:val="28"/>
              </w:rPr>
            </w:pPr>
            <w:r w:rsidRPr="00DC1BE8">
              <w:rPr>
                <w:szCs w:val="28"/>
              </w:rPr>
              <w:t>لم أشتر</w:t>
            </w:r>
          </w:p>
        </w:tc>
        <w:tc>
          <w:tcPr>
            <w:tcW w:w="1843" w:type="dxa"/>
            <w:vAlign w:val="center"/>
          </w:tcPr>
          <w:p w14:paraId="2B756744" w14:textId="77777777" w:rsidR="00833AB8" w:rsidRPr="00DC1BE8" w:rsidRDefault="00833AB8" w:rsidP="00833AB8">
            <w:pPr>
              <w:bidi/>
              <w:jc w:val="center"/>
              <w:rPr>
                <w:szCs w:val="28"/>
              </w:rPr>
            </w:pPr>
            <w:r w:rsidRPr="00DC1BE8">
              <w:rPr>
                <w:szCs w:val="28"/>
              </w:rPr>
              <w:t>من 1–3 مرات</w:t>
            </w:r>
          </w:p>
        </w:tc>
        <w:tc>
          <w:tcPr>
            <w:tcW w:w="1127" w:type="dxa"/>
            <w:vAlign w:val="center"/>
          </w:tcPr>
          <w:p w14:paraId="520770BF" w14:textId="77777777" w:rsidR="00833AB8" w:rsidRPr="00DC1BE8" w:rsidRDefault="00833AB8" w:rsidP="00833AB8">
            <w:pPr>
              <w:bidi/>
              <w:jc w:val="center"/>
              <w:rPr>
                <w:szCs w:val="28"/>
              </w:rPr>
            </w:pPr>
            <w:r w:rsidRPr="00DC1BE8">
              <w:rPr>
                <w:szCs w:val="28"/>
              </w:rPr>
              <w:t>0.591</w:t>
            </w:r>
          </w:p>
        </w:tc>
        <w:tc>
          <w:tcPr>
            <w:tcW w:w="1148" w:type="dxa"/>
            <w:vAlign w:val="center"/>
          </w:tcPr>
          <w:p w14:paraId="027D2F73" w14:textId="77777777" w:rsidR="00833AB8" w:rsidRPr="00DC1BE8" w:rsidRDefault="00833AB8" w:rsidP="00833AB8">
            <w:pPr>
              <w:bidi/>
              <w:jc w:val="center"/>
              <w:rPr>
                <w:szCs w:val="28"/>
              </w:rPr>
            </w:pPr>
            <w:r w:rsidRPr="00DC1BE8">
              <w:rPr>
                <w:szCs w:val="28"/>
              </w:rPr>
              <w:t>0.027</w:t>
            </w:r>
          </w:p>
        </w:tc>
        <w:tc>
          <w:tcPr>
            <w:tcW w:w="1134" w:type="dxa"/>
            <w:vAlign w:val="center"/>
          </w:tcPr>
          <w:p w14:paraId="1791FD03" w14:textId="77777777" w:rsidR="00833AB8" w:rsidRPr="00DC1BE8" w:rsidRDefault="00833AB8" w:rsidP="00833AB8">
            <w:pPr>
              <w:bidi/>
              <w:jc w:val="center"/>
              <w:rPr>
                <w:szCs w:val="28"/>
              </w:rPr>
            </w:pPr>
            <w:r w:rsidRPr="00DC1BE8">
              <w:rPr>
                <w:szCs w:val="28"/>
              </w:rPr>
              <w:t>0.048</w:t>
            </w:r>
          </w:p>
        </w:tc>
        <w:tc>
          <w:tcPr>
            <w:tcW w:w="1143" w:type="dxa"/>
            <w:vAlign w:val="center"/>
          </w:tcPr>
          <w:p w14:paraId="56A41257" w14:textId="77777777" w:rsidR="00833AB8" w:rsidRPr="00DC1BE8" w:rsidRDefault="00833AB8" w:rsidP="00833AB8">
            <w:pPr>
              <w:bidi/>
              <w:jc w:val="center"/>
              <w:rPr>
                <w:szCs w:val="28"/>
              </w:rPr>
            </w:pPr>
            <w:r w:rsidRPr="00DC1BE8">
              <w:rPr>
                <w:szCs w:val="28"/>
              </w:rPr>
              <w:t>1.134</w:t>
            </w:r>
          </w:p>
        </w:tc>
        <w:tc>
          <w:tcPr>
            <w:tcW w:w="606" w:type="dxa"/>
            <w:vAlign w:val="center"/>
          </w:tcPr>
          <w:p w14:paraId="6F607190" w14:textId="77777777" w:rsidR="00833AB8" w:rsidRPr="00DC1BE8" w:rsidRDefault="00833AB8" w:rsidP="00833AB8">
            <w:pPr>
              <w:bidi/>
              <w:jc w:val="center"/>
              <w:rPr>
                <w:szCs w:val="28"/>
              </w:rPr>
            </w:pPr>
            <w:r w:rsidRPr="00DC1BE8">
              <w:rPr>
                <w:szCs w:val="28"/>
              </w:rPr>
              <w:t>نعم</w:t>
            </w:r>
          </w:p>
        </w:tc>
      </w:tr>
      <w:tr w:rsidR="00833AB8" w:rsidRPr="00DC1BE8" w14:paraId="7BDE1068" w14:textId="77777777" w:rsidTr="00833AB8">
        <w:tc>
          <w:tcPr>
            <w:tcW w:w="2243" w:type="dxa"/>
            <w:vAlign w:val="center"/>
          </w:tcPr>
          <w:p w14:paraId="0C866572" w14:textId="77777777" w:rsidR="00833AB8" w:rsidRPr="00DC1BE8" w:rsidRDefault="00833AB8" w:rsidP="00833AB8">
            <w:pPr>
              <w:bidi/>
              <w:jc w:val="center"/>
              <w:rPr>
                <w:szCs w:val="28"/>
              </w:rPr>
            </w:pPr>
            <w:r w:rsidRPr="00DC1BE8">
              <w:rPr>
                <w:szCs w:val="28"/>
              </w:rPr>
              <w:t>لم أشتر</w:t>
            </w:r>
          </w:p>
        </w:tc>
        <w:tc>
          <w:tcPr>
            <w:tcW w:w="1843" w:type="dxa"/>
            <w:vAlign w:val="center"/>
          </w:tcPr>
          <w:p w14:paraId="1AEE89DA" w14:textId="77777777" w:rsidR="00833AB8" w:rsidRPr="00DC1BE8" w:rsidRDefault="00833AB8" w:rsidP="00833AB8">
            <w:pPr>
              <w:bidi/>
              <w:jc w:val="center"/>
              <w:rPr>
                <w:szCs w:val="28"/>
              </w:rPr>
            </w:pPr>
            <w:r w:rsidRPr="00DC1BE8">
              <w:rPr>
                <w:szCs w:val="28"/>
              </w:rPr>
              <w:t>من 4–6 مرات</w:t>
            </w:r>
          </w:p>
        </w:tc>
        <w:tc>
          <w:tcPr>
            <w:tcW w:w="1127" w:type="dxa"/>
            <w:vAlign w:val="center"/>
          </w:tcPr>
          <w:p w14:paraId="4C2B35F4" w14:textId="77777777" w:rsidR="00833AB8" w:rsidRPr="00DC1BE8" w:rsidRDefault="00833AB8" w:rsidP="00833AB8">
            <w:pPr>
              <w:bidi/>
              <w:jc w:val="center"/>
              <w:rPr>
                <w:szCs w:val="28"/>
              </w:rPr>
            </w:pPr>
            <w:r w:rsidRPr="00DC1BE8">
              <w:rPr>
                <w:szCs w:val="28"/>
              </w:rPr>
              <w:t>1.052</w:t>
            </w:r>
          </w:p>
        </w:tc>
        <w:tc>
          <w:tcPr>
            <w:tcW w:w="1148" w:type="dxa"/>
            <w:vAlign w:val="center"/>
          </w:tcPr>
          <w:p w14:paraId="30C1AF9A" w14:textId="3DE110FC" w:rsidR="00833AB8" w:rsidRPr="00DC1BE8" w:rsidRDefault="00833AB8" w:rsidP="00833AB8">
            <w:pPr>
              <w:bidi/>
              <w:jc w:val="center"/>
              <w:rPr>
                <w:szCs w:val="28"/>
              </w:rPr>
            </w:pPr>
            <w:r w:rsidRPr="00DC1BE8">
              <w:rPr>
                <w:szCs w:val="28"/>
              </w:rPr>
              <w:t>p &lt; 0.001</w:t>
            </w:r>
          </w:p>
        </w:tc>
        <w:tc>
          <w:tcPr>
            <w:tcW w:w="1134" w:type="dxa"/>
            <w:vAlign w:val="center"/>
          </w:tcPr>
          <w:p w14:paraId="117A783F" w14:textId="77777777" w:rsidR="00833AB8" w:rsidRPr="00DC1BE8" w:rsidRDefault="00833AB8" w:rsidP="00833AB8">
            <w:pPr>
              <w:bidi/>
              <w:jc w:val="center"/>
              <w:rPr>
                <w:szCs w:val="28"/>
              </w:rPr>
            </w:pPr>
            <w:r w:rsidRPr="00DC1BE8">
              <w:rPr>
                <w:szCs w:val="28"/>
              </w:rPr>
              <w:t>0.505</w:t>
            </w:r>
          </w:p>
        </w:tc>
        <w:tc>
          <w:tcPr>
            <w:tcW w:w="1143" w:type="dxa"/>
            <w:vAlign w:val="center"/>
          </w:tcPr>
          <w:p w14:paraId="2263BF70" w14:textId="77777777" w:rsidR="00833AB8" w:rsidRPr="00DC1BE8" w:rsidRDefault="00833AB8" w:rsidP="00833AB8">
            <w:pPr>
              <w:bidi/>
              <w:jc w:val="center"/>
              <w:rPr>
                <w:szCs w:val="28"/>
              </w:rPr>
            </w:pPr>
            <w:r w:rsidRPr="00DC1BE8">
              <w:rPr>
                <w:szCs w:val="28"/>
              </w:rPr>
              <w:t>1.599</w:t>
            </w:r>
          </w:p>
        </w:tc>
        <w:tc>
          <w:tcPr>
            <w:tcW w:w="606" w:type="dxa"/>
            <w:vAlign w:val="center"/>
          </w:tcPr>
          <w:p w14:paraId="67B3E827" w14:textId="77777777" w:rsidR="00833AB8" w:rsidRPr="00DC1BE8" w:rsidRDefault="00833AB8" w:rsidP="00833AB8">
            <w:pPr>
              <w:bidi/>
              <w:jc w:val="center"/>
              <w:rPr>
                <w:szCs w:val="28"/>
              </w:rPr>
            </w:pPr>
            <w:r w:rsidRPr="00DC1BE8">
              <w:rPr>
                <w:szCs w:val="28"/>
              </w:rPr>
              <w:t>نعم</w:t>
            </w:r>
          </w:p>
        </w:tc>
      </w:tr>
      <w:tr w:rsidR="00833AB8" w:rsidRPr="00DC1BE8" w14:paraId="37DDD563" w14:textId="77777777" w:rsidTr="00833AB8">
        <w:tc>
          <w:tcPr>
            <w:tcW w:w="2243" w:type="dxa"/>
            <w:vAlign w:val="center"/>
          </w:tcPr>
          <w:p w14:paraId="112869BC" w14:textId="77777777" w:rsidR="00833AB8" w:rsidRPr="00DC1BE8" w:rsidRDefault="00833AB8" w:rsidP="00833AB8">
            <w:pPr>
              <w:bidi/>
              <w:jc w:val="center"/>
              <w:rPr>
                <w:szCs w:val="28"/>
              </w:rPr>
            </w:pPr>
            <w:r w:rsidRPr="00DC1BE8">
              <w:rPr>
                <w:szCs w:val="28"/>
              </w:rPr>
              <w:t>من 1–3 مرات</w:t>
            </w:r>
          </w:p>
        </w:tc>
        <w:tc>
          <w:tcPr>
            <w:tcW w:w="1843" w:type="dxa"/>
            <w:vAlign w:val="center"/>
          </w:tcPr>
          <w:p w14:paraId="566CFFD4" w14:textId="77777777" w:rsidR="00833AB8" w:rsidRPr="00DC1BE8" w:rsidRDefault="00833AB8" w:rsidP="00833AB8">
            <w:pPr>
              <w:bidi/>
              <w:jc w:val="center"/>
              <w:rPr>
                <w:szCs w:val="28"/>
              </w:rPr>
            </w:pPr>
            <w:r w:rsidRPr="00DC1BE8">
              <w:rPr>
                <w:szCs w:val="28"/>
              </w:rPr>
              <w:t>من 4–6 مرات</w:t>
            </w:r>
          </w:p>
        </w:tc>
        <w:tc>
          <w:tcPr>
            <w:tcW w:w="1127" w:type="dxa"/>
            <w:vAlign w:val="center"/>
          </w:tcPr>
          <w:p w14:paraId="2E9F3A23" w14:textId="77777777" w:rsidR="00833AB8" w:rsidRPr="00DC1BE8" w:rsidRDefault="00833AB8" w:rsidP="00833AB8">
            <w:pPr>
              <w:bidi/>
              <w:jc w:val="center"/>
              <w:rPr>
                <w:szCs w:val="28"/>
              </w:rPr>
            </w:pPr>
            <w:r w:rsidRPr="00DC1BE8">
              <w:rPr>
                <w:szCs w:val="28"/>
              </w:rPr>
              <w:t>0.461</w:t>
            </w:r>
          </w:p>
        </w:tc>
        <w:tc>
          <w:tcPr>
            <w:tcW w:w="1148" w:type="dxa"/>
            <w:vAlign w:val="center"/>
          </w:tcPr>
          <w:p w14:paraId="2D862D8D" w14:textId="77777777" w:rsidR="00833AB8" w:rsidRPr="00DC1BE8" w:rsidRDefault="00833AB8" w:rsidP="00833AB8">
            <w:pPr>
              <w:bidi/>
              <w:jc w:val="center"/>
              <w:rPr>
                <w:szCs w:val="28"/>
              </w:rPr>
            </w:pPr>
            <w:r w:rsidRPr="00DC1BE8">
              <w:rPr>
                <w:szCs w:val="28"/>
              </w:rPr>
              <w:t>0.002</w:t>
            </w:r>
          </w:p>
        </w:tc>
        <w:tc>
          <w:tcPr>
            <w:tcW w:w="1134" w:type="dxa"/>
            <w:vAlign w:val="center"/>
          </w:tcPr>
          <w:p w14:paraId="0F8E5617" w14:textId="77777777" w:rsidR="00833AB8" w:rsidRPr="00DC1BE8" w:rsidRDefault="00833AB8" w:rsidP="00833AB8">
            <w:pPr>
              <w:bidi/>
              <w:jc w:val="center"/>
              <w:rPr>
                <w:szCs w:val="28"/>
              </w:rPr>
            </w:pPr>
            <w:r w:rsidRPr="00DC1BE8">
              <w:rPr>
                <w:szCs w:val="28"/>
              </w:rPr>
              <w:t>0.135</w:t>
            </w:r>
          </w:p>
        </w:tc>
        <w:tc>
          <w:tcPr>
            <w:tcW w:w="1143" w:type="dxa"/>
            <w:vAlign w:val="center"/>
          </w:tcPr>
          <w:p w14:paraId="628957FE" w14:textId="77777777" w:rsidR="00833AB8" w:rsidRPr="00DC1BE8" w:rsidRDefault="00833AB8" w:rsidP="00833AB8">
            <w:pPr>
              <w:bidi/>
              <w:jc w:val="center"/>
              <w:rPr>
                <w:szCs w:val="28"/>
              </w:rPr>
            </w:pPr>
            <w:r w:rsidRPr="00DC1BE8">
              <w:rPr>
                <w:szCs w:val="28"/>
              </w:rPr>
              <w:t>0.787</w:t>
            </w:r>
          </w:p>
        </w:tc>
        <w:tc>
          <w:tcPr>
            <w:tcW w:w="606" w:type="dxa"/>
            <w:vAlign w:val="center"/>
          </w:tcPr>
          <w:p w14:paraId="4A01887C" w14:textId="77777777" w:rsidR="00833AB8" w:rsidRPr="00DC1BE8" w:rsidRDefault="00833AB8" w:rsidP="00833AB8">
            <w:pPr>
              <w:bidi/>
              <w:jc w:val="center"/>
              <w:rPr>
                <w:szCs w:val="28"/>
              </w:rPr>
            </w:pPr>
            <w:r w:rsidRPr="00DC1BE8">
              <w:rPr>
                <w:szCs w:val="28"/>
              </w:rPr>
              <w:t>نعم</w:t>
            </w:r>
          </w:p>
        </w:tc>
      </w:tr>
    </w:tbl>
    <w:p w14:paraId="3C2ADB55" w14:textId="77777777" w:rsidR="009761C5" w:rsidRPr="00DC1BE8" w:rsidRDefault="009761C5" w:rsidP="009761C5">
      <w:pPr>
        <w:bidi/>
        <w:jc w:val="left"/>
        <w:rPr>
          <w:szCs w:val="28"/>
          <w:rtl w:val="0"/>
        </w:rPr>
      </w:pPr>
    </w:p>
    <w:p w14:paraId="324ED5F3" w14:textId="399321CB" w:rsidR="009761C5" w:rsidRPr="00DC1BE8" w:rsidRDefault="009761C5" w:rsidP="009761C5">
      <w:pPr>
        <w:bidi/>
        <w:jc w:val="left"/>
        <w:rPr>
          <w:szCs w:val="28"/>
          <w:rtl w:val="0"/>
        </w:rPr>
      </w:pPr>
      <w:r w:rsidRPr="00DC1BE8">
        <w:rPr>
          <w:szCs w:val="28"/>
        </w:rPr>
        <w:t>يعرض هذا الجدول بيانات داعمة للتحليل، ويسهم في توثيق النتائج وتفصيلها بما يسهل تفسير الاستنتاجات وربطها بمحاور الدراسة.</w:t>
      </w:r>
    </w:p>
    <w:p w14:paraId="5615A787" w14:textId="77777777" w:rsidR="009761C5" w:rsidRPr="00DC1BE8" w:rsidRDefault="009761C5" w:rsidP="009761C5">
      <w:pPr>
        <w:bidi/>
        <w:jc w:val="left"/>
        <w:rPr>
          <w:szCs w:val="28"/>
          <w:rtl w:val="0"/>
        </w:rPr>
      </w:pPr>
    </w:p>
    <w:p w14:paraId="2B5CFC4B" w14:textId="77777777" w:rsidR="009761C5" w:rsidRPr="00DC1BE8" w:rsidRDefault="009761C5">
      <w:pPr>
        <w:spacing w:after="200" w:line="276" w:lineRule="auto"/>
        <w:jc w:val="left"/>
        <w:rPr>
          <w:b/>
          <w:szCs w:val="28"/>
        </w:rPr>
      </w:pPr>
      <w:r w:rsidRPr="00DC1BE8">
        <w:rPr>
          <w:b/>
          <w:szCs w:val="28"/>
        </w:rPr>
        <w:br w:type="page"/>
      </w:r>
    </w:p>
    <w:p w14:paraId="1F84964B" w14:textId="573F1D89" w:rsidR="005A35F3" w:rsidRPr="00DC1BE8" w:rsidRDefault="005A35F3" w:rsidP="009761C5">
      <w:pPr>
        <w:bidi/>
        <w:jc w:val="left"/>
        <w:rPr>
          <w:szCs w:val="28"/>
        </w:rPr>
      </w:pPr>
      <w:r w:rsidRPr="00DC1BE8">
        <w:rPr>
          <w:b/>
          <w:szCs w:val="28"/>
        </w:rPr>
        <w:lastRenderedPageBreak/>
        <w:t xml:space="preserve">ملحق (ج): اختبار </w:t>
      </w:r>
      <w:proofErr w:type="spellStart"/>
      <w:r w:rsidRPr="00DC1BE8">
        <w:rPr>
          <w:b/>
          <w:szCs w:val="28"/>
        </w:rPr>
        <w:t>Welch</w:t>
      </w:r>
      <w:proofErr w:type="spellEnd"/>
      <w:r w:rsidRPr="00DC1BE8">
        <w:rPr>
          <w:b/>
          <w:szCs w:val="28"/>
        </w:rPr>
        <w:t xml:space="preserve"> ANOVA عند عدم تجانس التباين</w:t>
      </w:r>
    </w:p>
    <w:tbl>
      <w:tblPr>
        <w:tblStyle w:val="afa"/>
        <w:bidiVisual/>
        <w:tblW w:w="0" w:type="auto"/>
        <w:tblLook w:val="04A0" w:firstRow="1" w:lastRow="0" w:firstColumn="1" w:lastColumn="0" w:noHBand="0" w:noVBand="1"/>
      </w:tblPr>
      <w:tblGrid>
        <w:gridCol w:w="4885"/>
        <w:gridCol w:w="897"/>
        <w:gridCol w:w="801"/>
        <w:gridCol w:w="1132"/>
        <w:gridCol w:w="1345"/>
      </w:tblGrid>
      <w:tr w:rsidR="005A35F3" w:rsidRPr="00DC1BE8" w14:paraId="08877D3C" w14:textId="77777777" w:rsidTr="00833AB8">
        <w:tc>
          <w:tcPr>
            <w:tcW w:w="4929" w:type="dxa"/>
            <w:shd w:val="clear" w:color="auto" w:fill="EDEDED"/>
            <w:vAlign w:val="center"/>
          </w:tcPr>
          <w:p w14:paraId="3C8681FB" w14:textId="77777777" w:rsidR="005A35F3" w:rsidRPr="00DC1BE8" w:rsidRDefault="005A35F3" w:rsidP="005A35F3">
            <w:pPr>
              <w:bidi/>
              <w:jc w:val="center"/>
              <w:rPr>
                <w:szCs w:val="28"/>
              </w:rPr>
            </w:pPr>
            <w:r w:rsidRPr="00DC1BE8">
              <w:rPr>
                <w:b/>
                <w:szCs w:val="28"/>
              </w:rPr>
              <w:t>المتغير الديموغرافي</w:t>
            </w:r>
          </w:p>
        </w:tc>
        <w:tc>
          <w:tcPr>
            <w:tcW w:w="897" w:type="dxa"/>
            <w:shd w:val="clear" w:color="auto" w:fill="EDEDED"/>
            <w:vAlign w:val="center"/>
          </w:tcPr>
          <w:p w14:paraId="0F353FA5" w14:textId="77777777" w:rsidR="005A35F3" w:rsidRPr="00DC1BE8" w:rsidRDefault="005A35F3" w:rsidP="005A35F3">
            <w:pPr>
              <w:bidi/>
              <w:jc w:val="center"/>
              <w:rPr>
                <w:szCs w:val="28"/>
              </w:rPr>
            </w:pPr>
            <w:r w:rsidRPr="00DC1BE8">
              <w:rPr>
                <w:b/>
                <w:szCs w:val="28"/>
              </w:rPr>
              <w:t>F (</w:t>
            </w:r>
            <w:proofErr w:type="spellStart"/>
            <w:r w:rsidRPr="00DC1BE8">
              <w:rPr>
                <w:b/>
                <w:szCs w:val="28"/>
              </w:rPr>
              <w:t>Welch</w:t>
            </w:r>
            <w:proofErr w:type="spellEnd"/>
            <w:r w:rsidRPr="00DC1BE8">
              <w:rPr>
                <w:b/>
                <w:szCs w:val="28"/>
              </w:rPr>
              <w:t>)</w:t>
            </w:r>
          </w:p>
        </w:tc>
        <w:tc>
          <w:tcPr>
            <w:tcW w:w="804" w:type="dxa"/>
            <w:shd w:val="clear" w:color="auto" w:fill="EDEDED"/>
            <w:vAlign w:val="center"/>
          </w:tcPr>
          <w:p w14:paraId="08D75F08" w14:textId="77777777" w:rsidR="005A35F3" w:rsidRPr="00DC1BE8" w:rsidRDefault="005A35F3" w:rsidP="005A35F3">
            <w:pPr>
              <w:bidi/>
              <w:jc w:val="center"/>
              <w:rPr>
                <w:szCs w:val="28"/>
              </w:rPr>
            </w:pPr>
            <w:r w:rsidRPr="00DC1BE8">
              <w:rPr>
                <w:b/>
                <w:szCs w:val="28"/>
              </w:rPr>
              <w:t>df1</w:t>
            </w:r>
          </w:p>
        </w:tc>
        <w:tc>
          <w:tcPr>
            <w:tcW w:w="1134" w:type="dxa"/>
            <w:shd w:val="clear" w:color="auto" w:fill="EDEDED"/>
            <w:vAlign w:val="center"/>
          </w:tcPr>
          <w:p w14:paraId="49657153" w14:textId="77777777" w:rsidR="005A35F3" w:rsidRPr="00DC1BE8" w:rsidRDefault="005A35F3" w:rsidP="005A35F3">
            <w:pPr>
              <w:bidi/>
              <w:jc w:val="center"/>
              <w:rPr>
                <w:szCs w:val="28"/>
              </w:rPr>
            </w:pPr>
            <w:r w:rsidRPr="00DC1BE8">
              <w:rPr>
                <w:b/>
                <w:szCs w:val="28"/>
              </w:rPr>
              <w:t>df2</w:t>
            </w:r>
          </w:p>
        </w:tc>
        <w:tc>
          <w:tcPr>
            <w:tcW w:w="1352" w:type="dxa"/>
            <w:shd w:val="clear" w:color="auto" w:fill="EDEDED"/>
            <w:vAlign w:val="center"/>
          </w:tcPr>
          <w:p w14:paraId="53B95890" w14:textId="77777777" w:rsidR="005A35F3" w:rsidRPr="00DC1BE8" w:rsidRDefault="005A35F3" w:rsidP="005A35F3">
            <w:pPr>
              <w:bidi/>
              <w:jc w:val="center"/>
              <w:rPr>
                <w:szCs w:val="28"/>
              </w:rPr>
            </w:pPr>
            <w:proofErr w:type="spellStart"/>
            <w:r w:rsidRPr="00DC1BE8">
              <w:rPr>
                <w:b/>
                <w:szCs w:val="28"/>
              </w:rPr>
              <w:t>Sig</w:t>
            </w:r>
            <w:proofErr w:type="spellEnd"/>
            <w:r w:rsidRPr="00DC1BE8">
              <w:rPr>
                <w:b/>
                <w:szCs w:val="28"/>
              </w:rPr>
              <w:t>. (p)</w:t>
            </w:r>
          </w:p>
        </w:tc>
      </w:tr>
      <w:tr w:rsidR="00833AB8" w:rsidRPr="00DC1BE8" w14:paraId="3F45E1A1" w14:textId="77777777" w:rsidTr="00833AB8">
        <w:tc>
          <w:tcPr>
            <w:tcW w:w="4929" w:type="dxa"/>
            <w:vAlign w:val="center"/>
          </w:tcPr>
          <w:p w14:paraId="50DC1002" w14:textId="77777777" w:rsidR="00833AB8" w:rsidRPr="00DC1BE8" w:rsidRDefault="00833AB8" w:rsidP="00833AB8">
            <w:pPr>
              <w:bidi/>
              <w:jc w:val="center"/>
              <w:rPr>
                <w:szCs w:val="28"/>
              </w:rPr>
            </w:pPr>
            <w:r w:rsidRPr="00DC1BE8">
              <w:rPr>
                <w:szCs w:val="28"/>
              </w:rPr>
              <w:t>عدد مرات الشراء عبر الإنترنت خلال آخر 6 أشهر</w:t>
            </w:r>
          </w:p>
        </w:tc>
        <w:tc>
          <w:tcPr>
            <w:tcW w:w="897" w:type="dxa"/>
            <w:vAlign w:val="center"/>
          </w:tcPr>
          <w:p w14:paraId="255EF2D2" w14:textId="77777777" w:rsidR="00833AB8" w:rsidRPr="00DC1BE8" w:rsidRDefault="00833AB8" w:rsidP="00833AB8">
            <w:pPr>
              <w:bidi/>
              <w:jc w:val="center"/>
              <w:rPr>
                <w:szCs w:val="28"/>
              </w:rPr>
            </w:pPr>
            <w:r w:rsidRPr="00DC1BE8">
              <w:rPr>
                <w:szCs w:val="28"/>
              </w:rPr>
              <w:t>39.210</w:t>
            </w:r>
          </w:p>
        </w:tc>
        <w:tc>
          <w:tcPr>
            <w:tcW w:w="804" w:type="dxa"/>
            <w:vAlign w:val="center"/>
          </w:tcPr>
          <w:p w14:paraId="469630D0" w14:textId="77777777" w:rsidR="00833AB8" w:rsidRPr="00DC1BE8" w:rsidRDefault="00833AB8" w:rsidP="00833AB8">
            <w:pPr>
              <w:bidi/>
              <w:jc w:val="center"/>
              <w:rPr>
                <w:szCs w:val="28"/>
              </w:rPr>
            </w:pPr>
            <w:r w:rsidRPr="00DC1BE8">
              <w:rPr>
                <w:szCs w:val="28"/>
              </w:rPr>
              <w:t>3</w:t>
            </w:r>
          </w:p>
        </w:tc>
        <w:tc>
          <w:tcPr>
            <w:tcW w:w="1134" w:type="dxa"/>
            <w:vAlign w:val="center"/>
          </w:tcPr>
          <w:p w14:paraId="0ADB8331" w14:textId="77777777" w:rsidR="00833AB8" w:rsidRPr="00DC1BE8" w:rsidRDefault="00833AB8" w:rsidP="00833AB8">
            <w:pPr>
              <w:bidi/>
              <w:jc w:val="center"/>
              <w:rPr>
                <w:szCs w:val="28"/>
              </w:rPr>
            </w:pPr>
            <w:r w:rsidRPr="00DC1BE8">
              <w:rPr>
                <w:szCs w:val="28"/>
              </w:rPr>
              <w:t>109.708</w:t>
            </w:r>
          </w:p>
        </w:tc>
        <w:tc>
          <w:tcPr>
            <w:tcW w:w="1352" w:type="dxa"/>
            <w:vAlign w:val="center"/>
          </w:tcPr>
          <w:p w14:paraId="2244AA4C" w14:textId="7B93A558" w:rsidR="00833AB8" w:rsidRPr="00DC1BE8" w:rsidRDefault="00833AB8" w:rsidP="00833AB8">
            <w:pPr>
              <w:bidi/>
              <w:jc w:val="center"/>
              <w:rPr>
                <w:szCs w:val="28"/>
              </w:rPr>
            </w:pPr>
            <w:r w:rsidRPr="00DC1BE8">
              <w:rPr>
                <w:szCs w:val="28"/>
              </w:rPr>
              <w:t>p &lt; 0.001</w:t>
            </w:r>
          </w:p>
        </w:tc>
      </w:tr>
    </w:tbl>
    <w:p w14:paraId="1CDED6C9" w14:textId="77777777" w:rsidR="009761C5" w:rsidRPr="00DC1BE8" w:rsidRDefault="009761C5" w:rsidP="00CC3A7F">
      <w:pPr>
        <w:bidi/>
        <w:jc w:val="left"/>
        <w:rPr>
          <w:szCs w:val="28"/>
          <w:rtl w:val="0"/>
        </w:rPr>
      </w:pPr>
    </w:p>
    <w:p w14:paraId="76108C22" w14:textId="05B21BBD" w:rsidR="00CC3A7F" w:rsidRPr="00DC1BE8" w:rsidRDefault="00CC3A7F" w:rsidP="009761C5">
      <w:pPr>
        <w:bidi/>
        <w:jc w:val="left"/>
        <w:rPr>
          <w:szCs w:val="28"/>
        </w:rPr>
      </w:pPr>
      <w:r w:rsidRPr="00DC1BE8">
        <w:rPr>
          <w:szCs w:val="28"/>
        </w:rPr>
        <w:t xml:space="preserve">يعرض هذا الجدول نتائج اختبار </w:t>
      </w:r>
      <w:proofErr w:type="spellStart"/>
      <w:r w:rsidRPr="00DC1BE8">
        <w:rPr>
          <w:szCs w:val="28"/>
        </w:rPr>
        <w:t>Welch</w:t>
      </w:r>
      <w:proofErr w:type="spellEnd"/>
      <w:r w:rsidRPr="00DC1BE8">
        <w:rPr>
          <w:szCs w:val="28"/>
        </w:rPr>
        <w:t xml:space="preserve"> كبديل لـ ANOVA عند عدم تحقق افتراض تجانس التباين. وقد أكد الاختبار وجود فروق دالة إحصائياً في قرار الشراء وفق عدد مرات الشراء عبر الإنترنت خلال آخر 6 أشهر (F=39.21, p&lt;0.001)، مما يدعم نتيجة ANOVA ويعزز موثوقية الاستنتاج حتى في ظل عدم تجانس التباين.</w:t>
      </w:r>
    </w:p>
    <w:p w14:paraId="478BAF84" w14:textId="77777777" w:rsidR="005A35F3" w:rsidRPr="00DC1BE8" w:rsidRDefault="005A35F3" w:rsidP="005A35F3">
      <w:pPr>
        <w:bidi/>
        <w:jc w:val="left"/>
        <w:rPr>
          <w:b/>
          <w:szCs w:val="28"/>
        </w:rPr>
      </w:pPr>
    </w:p>
    <w:p w14:paraId="15B664B0" w14:textId="111E03FD" w:rsidR="005A35F3" w:rsidRPr="00DC1BE8" w:rsidRDefault="005A35F3" w:rsidP="005A35F3">
      <w:pPr>
        <w:bidi/>
        <w:jc w:val="left"/>
        <w:rPr>
          <w:szCs w:val="28"/>
        </w:rPr>
      </w:pPr>
      <w:r w:rsidRPr="00DC1BE8">
        <w:rPr>
          <w:b/>
          <w:szCs w:val="28"/>
        </w:rPr>
        <w:t>ملحق (د): مؤشرات تعدد الارتباط (VIF)</w:t>
      </w:r>
    </w:p>
    <w:tbl>
      <w:tblPr>
        <w:tblStyle w:val="afa"/>
        <w:bidiVisual/>
        <w:tblW w:w="0" w:type="auto"/>
        <w:tblLook w:val="04A0" w:firstRow="1" w:lastRow="0" w:firstColumn="1" w:lastColumn="0" w:noHBand="0" w:noVBand="1"/>
      </w:tblPr>
      <w:tblGrid>
        <w:gridCol w:w="4530"/>
        <w:gridCol w:w="4530"/>
      </w:tblGrid>
      <w:tr w:rsidR="005A35F3" w:rsidRPr="00DC1BE8" w14:paraId="0B364B9A" w14:textId="77777777" w:rsidTr="005A35F3">
        <w:tc>
          <w:tcPr>
            <w:tcW w:w="4536" w:type="dxa"/>
            <w:shd w:val="clear" w:color="auto" w:fill="EDEDED"/>
            <w:vAlign w:val="center"/>
          </w:tcPr>
          <w:p w14:paraId="11416039" w14:textId="77777777" w:rsidR="005A35F3" w:rsidRPr="00DC1BE8" w:rsidRDefault="005A35F3" w:rsidP="005A35F3">
            <w:pPr>
              <w:bidi/>
              <w:jc w:val="center"/>
              <w:rPr>
                <w:szCs w:val="28"/>
              </w:rPr>
            </w:pPr>
            <w:r w:rsidRPr="00DC1BE8">
              <w:rPr>
                <w:b/>
                <w:szCs w:val="28"/>
              </w:rPr>
              <w:t>المتغير</w:t>
            </w:r>
          </w:p>
        </w:tc>
        <w:tc>
          <w:tcPr>
            <w:tcW w:w="4536" w:type="dxa"/>
            <w:shd w:val="clear" w:color="auto" w:fill="EDEDED"/>
            <w:vAlign w:val="center"/>
          </w:tcPr>
          <w:p w14:paraId="14152B99" w14:textId="77777777" w:rsidR="005A35F3" w:rsidRPr="00DC1BE8" w:rsidRDefault="005A35F3" w:rsidP="005A35F3">
            <w:pPr>
              <w:bidi/>
              <w:jc w:val="center"/>
              <w:rPr>
                <w:szCs w:val="28"/>
              </w:rPr>
            </w:pPr>
            <w:r w:rsidRPr="00DC1BE8">
              <w:rPr>
                <w:b/>
                <w:szCs w:val="28"/>
              </w:rPr>
              <w:t>VIF</w:t>
            </w:r>
          </w:p>
        </w:tc>
      </w:tr>
      <w:tr w:rsidR="005A35F3" w:rsidRPr="00DC1BE8" w14:paraId="6C8D731E" w14:textId="77777777" w:rsidTr="005A35F3">
        <w:tc>
          <w:tcPr>
            <w:tcW w:w="4536" w:type="dxa"/>
            <w:vAlign w:val="center"/>
          </w:tcPr>
          <w:p w14:paraId="3CFEFD35" w14:textId="77777777" w:rsidR="005A35F3" w:rsidRPr="00DC1BE8" w:rsidRDefault="005A35F3" w:rsidP="005A35F3">
            <w:pPr>
              <w:bidi/>
              <w:jc w:val="center"/>
              <w:rPr>
                <w:szCs w:val="28"/>
              </w:rPr>
            </w:pPr>
            <w:r w:rsidRPr="00DC1BE8">
              <w:rPr>
                <w:szCs w:val="28"/>
              </w:rPr>
              <w:t>سلوك مشاهدة الإعلانات الرقمية (متوسط)</w:t>
            </w:r>
          </w:p>
        </w:tc>
        <w:tc>
          <w:tcPr>
            <w:tcW w:w="4536" w:type="dxa"/>
            <w:vAlign w:val="center"/>
          </w:tcPr>
          <w:p w14:paraId="1D449ED1" w14:textId="77777777" w:rsidR="005A35F3" w:rsidRPr="00DC1BE8" w:rsidRDefault="005A35F3" w:rsidP="005A35F3">
            <w:pPr>
              <w:bidi/>
              <w:jc w:val="center"/>
              <w:rPr>
                <w:szCs w:val="28"/>
              </w:rPr>
            </w:pPr>
            <w:r w:rsidRPr="00DC1BE8">
              <w:rPr>
                <w:szCs w:val="28"/>
              </w:rPr>
              <w:t>10.720</w:t>
            </w:r>
          </w:p>
        </w:tc>
      </w:tr>
      <w:tr w:rsidR="005A35F3" w:rsidRPr="00DC1BE8" w14:paraId="1E74F15F" w14:textId="77777777" w:rsidTr="005A35F3">
        <w:tc>
          <w:tcPr>
            <w:tcW w:w="4536" w:type="dxa"/>
            <w:vAlign w:val="center"/>
          </w:tcPr>
          <w:p w14:paraId="098632C6" w14:textId="77777777" w:rsidR="005A35F3" w:rsidRPr="00DC1BE8" w:rsidRDefault="005A35F3" w:rsidP="005A35F3">
            <w:pPr>
              <w:bidi/>
              <w:jc w:val="center"/>
              <w:rPr>
                <w:szCs w:val="28"/>
              </w:rPr>
            </w:pPr>
            <w:r w:rsidRPr="00DC1BE8">
              <w:rPr>
                <w:szCs w:val="28"/>
              </w:rPr>
              <w:t>عناصر التصميم البصري (متوسط)</w:t>
            </w:r>
          </w:p>
        </w:tc>
        <w:tc>
          <w:tcPr>
            <w:tcW w:w="4536" w:type="dxa"/>
            <w:vAlign w:val="center"/>
          </w:tcPr>
          <w:p w14:paraId="7C56868E" w14:textId="77777777" w:rsidR="005A35F3" w:rsidRPr="00DC1BE8" w:rsidRDefault="005A35F3" w:rsidP="005A35F3">
            <w:pPr>
              <w:bidi/>
              <w:jc w:val="center"/>
              <w:rPr>
                <w:szCs w:val="28"/>
              </w:rPr>
            </w:pPr>
            <w:r w:rsidRPr="00DC1BE8">
              <w:rPr>
                <w:szCs w:val="28"/>
              </w:rPr>
              <w:t>17.410</w:t>
            </w:r>
          </w:p>
        </w:tc>
      </w:tr>
      <w:tr w:rsidR="005A35F3" w:rsidRPr="00DC1BE8" w14:paraId="19635C96" w14:textId="77777777" w:rsidTr="005A35F3">
        <w:tc>
          <w:tcPr>
            <w:tcW w:w="4536" w:type="dxa"/>
            <w:vAlign w:val="center"/>
          </w:tcPr>
          <w:p w14:paraId="075C7FB0" w14:textId="77777777" w:rsidR="005A35F3" w:rsidRPr="00DC1BE8" w:rsidRDefault="005A35F3" w:rsidP="005A35F3">
            <w:pPr>
              <w:bidi/>
              <w:jc w:val="center"/>
              <w:rPr>
                <w:szCs w:val="28"/>
              </w:rPr>
            </w:pPr>
            <w:r w:rsidRPr="00DC1BE8">
              <w:rPr>
                <w:szCs w:val="28"/>
              </w:rPr>
              <w:t>الانتباه والتفاعل (متوسط)</w:t>
            </w:r>
          </w:p>
        </w:tc>
        <w:tc>
          <w:tcPr>
            <w:tcW w:w="4536" w:type="dxa"/>
            <w:vAlign w:val="center"/>
          </w:tcPr>
          <w:p w14:paraId="029B42EE" w14:textId="77777777" w:rsidR="005A35F3" w:rsidRPr="00DC1BE8" w:rsidRDefault="005A35F3" w:rsidP="005A35F3">
            <w:pPr>
              <w:bidi/>
              <w:jc w:val="center"/>
              <w:rPr>
                <w:szCs w:val="28"/>
              </w:rPr>
            </w:pPr>
            <w:r w:rsidRPr="00DC1BE8">
              <w:rPr>
                <w:szCs w:val="28"/>
              </w:rPr>
              <w:t>13.620</w:t>
            </w:r>
          </w:p>
        </w:tc>
      </w:tr>
      <w:tr w:rsidR="005A35F3" w:rsidRPr="00DC1BE8" w14:paraId="7C8F5827" w14:textId="77777777" w:rsidTr="005A35F3">
        <w:tc>
          <w:tcPr>
            <w:tcW w:w="4536" w:type="dxa"/>
            <w:vAlign w:val="center"/>
          </w:tcPr>
          <w:p w14:paraId="13E39BD9" w14:textId="77777777" w:rsidR="005A35F3" w:rsidRPr="00DC1BE8" w:rsidRDefault="005A35F3" w:rsidP="005A35F3">
            <w:pPr>
              <w:bidi/>
              <w:jc w:val="center"/>
              <w:rPr>
                <w:szCs w:val="28"/>
              </w:rPr>
            </w:pPr>
            <w:r w:rsidRPr="00DC1BE8">
              <w:rPr>
                <w:szCs w:val="28"/>
              </w:rPr>
              <w:t>التفضيلات الشخصية (متوسط)</w:t>
            </w:r>
          </w:p>
        </w:tc>
        <w:tc>
          <w:tcPr>
            <w:tcW w:w="4536" w:type="dxa"/>
            <w:vAlign w:val="center"/>
          </w:tcPr>
          <w:p w14:paraId="1DDE848A" w14:textId="77777777" w:rsidR="005A35F3" w:rsidRPr="00DC1BE8" w:rsidRDefault="005A35F3" w:rsidP="005A35F3">
            <w:pPr>
              <w:bidi/>
              <w:jc w:val="center"/>
              <w:rPr>
                <w:szCs w:val="28"/>
              </w:rPr>
            </w:pPr>
            <w:r w:rsidRPr="00DC1BE8">
              <w:rPr>
                <w:szCs w:val="28"/>
              </w:rPr>
              <w:t>11.510</w:t>
            </w:r>
          </w:p>
        </w:tc>
      </w:tr>
    </w:tbl>
    <w:p w14:paraId="383448E7" w14:textId="77777777" w:rsidR="00CC3A7F" w:rsidRPr="00DC1BE8" w:rsidRDefault="00CC3A7F" w:rsidP="00CC3A7F">
      <w:pPr>
        <w:bidi/>
        <w:jc w:val="left"/>
        <w:rPr>
          <w:szCs w:val="28"/>
          <w:rtl w:val="0"/>
        </w:rPr>
      </w:pPr>
      <w:bookmarkStart w:id="9" w:name="_Toc367502084"/>
    </w:p>
    <w:p w14:paraId="46B36A58" w14:textId="539243F6" w:rsidR="00CC3A7F" w:rsidRPr="00DC1BE8" w:rsidRDefault="00CC3A7F" w:rsidP="00D67844">
      <w:pPr>
        <w:bidi/>
        <w:jc w:val="left"/>
        <w:rPr>
          <w:szCs w:val="28"/>
          <w:rtl w:val="0"/>
        </w:rPr>
      </w:pPr>
      <w:r w:rsidRPr="00DC1BE8">
        <w:rPr>
          <w:szCs w:val="28"/>
        </w:rPr>
        <w:t>يُبيّن هذا الجدول مؤشرات تضخم التباين (VIF) لمتغيرات نموذج الانحدار، وقد جاءت القيم مرتفعة (تتراوح تقريباً بين 10.72 و17.41)، الأمر الذي يشير إلى وجود تعدد ارتباط خطي ملحوظ بين المتغيرات المستقلة. ويُفسر ذلك سبب انخفاض دلالة بعض المعاملات الجزئية رغم دلالة النموذج الكلي، ويستدعي الحذر عند تفسير معاملات (</w:t>
      </w:r>
      <w:proofErr w:type="spellStart"/>
      <w:r w:rsidRPr="00DC1BE8">
        <w:rPr>
          <w:szCs w:val="28"/>
        </w:rPr>
        <w:t>Beta</w:t>
      </w:r>
      <w:proofErr w:type="spellEnd"/>
      <w:r w:rsidRPr="00DC1BE8">
        <w:rPr>
          <w:szCs w:val="28"/>
        </w:rPr>
        <w:t>) منفردة، مع إمكانية معالجة ذلك في الدراسات اللاحقة عبر دمج الأبعاد شديدة الترابط أو استخدام أساليب انحدار منظّم.</w:t>
      </w:r>
    </w:p>
    <w:p w14:paraId="6C193D1E" w14:textId="318E99EA" w:rsidR="00CC3A7F" w:rsidRPr="00DC1BE8" w:rsidRDefault="00CC3A7F" w:rsidP="00CC3A7F">
      <w:pPr>
        <w:bidi/>
        <w:jc w:val="left"/>
        <w:rPr>
          <w:sz w:val="32"/>
          <w:szCs w:val="32"/>
        </w:rPr>
      </w:pPr>
      <w:r w:rsidRPr="00DC1BE8">
        <w:rPr>
          <w:b/>
          <w:sz w:val="32"/>
          <w:szCs w:val="32"/>
        </w:rPr>
        <w:lastRenderedPageBreak/>
        <w:t>أهم النتائج:</w:t>
      </w:r>
    </w:p>
    <w:p w14:paraId="1F4A9EF6" w14:textId="77777777" w:rsidR="00CC3A7F" w:rsidRPr="00DC1BE8" w:rsidRDefault="00CC3A7F" w:rsidP="00CC3A7F">
      <w:pPr>
        <w:bidi/>
        <w:jc w:val="left"/>
        <w:rPr>
          <w:szCs w:val="28"/>
        </w:rPr>
      </w:pPr>
      <w:r w:rsidRPr="00DC1BE8">
        <w:rPr>
          <w:b/>
          <w:szCs w:val="28"/>
        </w:rPr>
        <w:t>1) النتائج الديموغرافية وخصائص الاستخدام الرقمي</w:t>
      </w:r>
    </w:p>
    <w:p w14:paraId="1386B306" w14:textId="25B71417" w:rsidR="00CC3A7F" w:rsidRPr="00DC1BE8" w:rsidRDefault="00CC3A7F" w:rsidP="003B5AEF">
      <w:pPr>
        <w:bidi/>
        <w:jc w:val="left"/>
        <w:rPr>
          <w:szCs w:val="28"/>
        </w:rPr>
      </w:pPr>
      <w:r w:rsidRPr="00DC1BE8">
        <w:rPr>
          <w:szCs w:val="28"/>
        </w:rPr>
        <w:t>تشير نتائج توزيع العينة (ن=385) إلى تمركزها في الفئات العمرية الشابة؛ حيث شكلت فئة (20 إلى أقل من 30 سنة) النسبة الأكبر (56.4%). كما سجلت العينة تقارباً في النوع الاجتماعي مع ارتفاع طفيف لصالح الإناث (52.7%) مقارنة بالذكور (47.3%). وتُظهر النتائج سيادة المؤهل الجامعي (البكالوريوس) بنسبة (53.25%)، وارتفاع نسبة الموظفين (49.61%). وفيما يتعلق بسلوك الاستخدام الرقمي، تبين أن (35.58%) يستخدمون الإنترنت لأكثر من خمس ساعات يومياً، كما أن الشراء عبر الإنترنت خلال آخر 6 أشهر كان أكثر تمركزاً في فئة (1–3 مرات) بنسبة (34.81%). أما المنصة الأكثر مشاهدة للإعلانات المدفوعة فكانت إنستغرام (33.25%) تليها تيك توك (24.94%) ثم سناب شات (24.68%).</w:t>
      </w:r>
    </w:p>
    <w:p w14:paraId="6568247F" w14:textId="77777777" w:rsidR="00CC3A7F" w:rsidRPr="00DC1BE8" w:rsidRDefault="00CC3A7F" w:rsidP="00CC3A7F">
      <w:pPr>
        <w:bidi/>
        <w:jc w:val="left"/>
        <w:rPr>
          <w:szCs w:val="28"/>
        </w:rPr>
      </w:pPr>
      <w:r w:rsidRPr="00DC1BE8">
        <w:rPr>
          <w:b/>
          <w:szCs w:val="28"/>
        </w:rPr>
        <w:t>2) النتائج الوصفية لمحاور الدراسة</w:t>
      </w:r>
    </w:p>
    <w:p w14:paraId="38670E82" w14:textId="7B8A8F1B" w:rsidR="00CC3A7F" w:rsidRPr="00DC1BE8" w:rsidRDefault="00CC3A7F" w:rsidP="003B5AEF">
      <w:pPr>
        <w:bidi/>
        <w:jc w:val="left"/>
        <w:rPr>
          <w:szCs w:val="28"/>
        </w:rPr>
      </w:pPr>
      <w:r w:rsidRPr="00DC1BE8">
        <w:rPr>
          <w:szCs w:val="28"/>
        </w:rPr>
        <w:t xml:space="preserve">أظهرت الإحصاءات الوصفية ارتفاع تقييمات أفراد العينة لمحاور الدراسة كافة وفق مقياس </w:t>
      </w:r>
      <w:proofErr w:type="spellStart"/>
      <w:r w:rsidRPr="00DC1BE8">
        <w:rPr>
          <w:szCs w:val="28"/>
        </w:rPr>
        <w:t>ليكرت</w:t>
      </w:r>
      <w:proofErr w:type="spellEnd"/>
      <w:r w:rsidRPr="00DC1BE8">
        <w:rPr>
          <w:szCs w:val="28"/>
        </w:rPr>
        <w:t xml:space="preserve"> الخماسي؛ إذ جاءت المتوسطات ضمن مستوى استجابة مرتفع. وكان أعلى متوسط لمحور «التفضيلات الشخصية في تصميم الإعلانات الرقمية» (M=3.794)، يليه محور «سلوك مشاهدة الإعلانات الرقمية وعلاقته بالتصميم» (M=3.748)، ثم «عناصر التصميم البصري» (M=3.746)، في حين سجل «الانخراط وأهمية فئة المنتج» متوسطاً مرتفعاً (M=3.647). ويعكس ذلك استعداداً عاماً للتفاعل مع الإعلان الرقمي ووجود تقييم إيجابي لأبعاد تصميمه.</w:t>
      </w:r>
    </w:p>
    <w:p w14:paraId="10CFAF1D" w14:textId="41094342" w:rsidR="00CC3A7F" w:rsidRPr="00DC1BE8" w:rsidRDefault="00CC3A7F" w:rsidP="00CC3A7F">
      <w:pPr>
        <w:bidi/>
        <w:jc w:val="left"/>
        <w:rPr>
          <w:b/>
          <w:szCs w:val="28"/>
        </w:rPr>
      </w:pPr>
      <w:r w:rsidRPr="00DC1BE8">
        <w:rPr>
          <w:b/>
          <w:szCs w:val="28"/>
        </w:rPr>
        <w:t>3) جودة الأداة وثبات القياس</w:t>
      </w:r>
    </w:p>
    <w:p w14:paraId="430BD35D" w14:textId="2B46136B" w:rsidR="009761C5" w:rsidRPr="00DC1BE8" w:rsidRDefault="00CC3A7F" w:rsidP="00F57BD1">
      <w:pPr>
        <w:bidi/>
        <w:jc w:val="left"/>
        <w:rPr>
          <w:szCs w:val="28"/>
        </w:rPr>
      </w:pPr>
      <w:r w:rsidRPr="00DC1BE8">
        <w:rPr>
          <w:szCs w:val="28"/>
        </w:rPr>
        <w:t xml:space="preserve">جاءت قيم معامل </w:t>
      </w:r>
      <w:proofErr w:type="spellStart"/>
      <w:r w:rsidRPr="00DC1BE8">
        <w:rPr>
          <w:szCs w:val="28"/>
        </w:rPr>
        <w:t>كرونباخ</w:t>
      </w:r>
      <w:proofErr w:type="spellEnd"/>
      <w:r w:rsidRPr="00DC1BE8">
        <w:rPr>
          <w:szCs w:val="28"/>
        </w:rPr>
        <w:t xml:space="preserve"> ألفا مرتفعة لجميع المحاور (</w:t>
      </w:r>
      <w:r w:rsidRPr="00DC1BE8">
        <w:rPr>
          <w:rFonts w:ascii="Cambria" w:hAnsi="Cambria" w:cs="Cambria" w:hint="cs"/>
          <w:szCs w:val="28"/>
        </w:rPr>
        <w:t>α</w:t>
      </w:r>
      <w:r w:rsidRPr="00DC1BE8">
        <w:rPr>
          <w:szCs w:val="28"/>
        </w:rPr>
        <w:t>=0.887–0.958)، وهو ما يثبت اتساقاً داخلياً عالياً ويعزز صلاحية الأداة للاستخدام التحليلي. ويُعد هذا المؤشر داعماً لقوة الاستنتاجات المستخلصة من التحليل الإحصائي اللاحق.</w:t>
      </w:r>
    </w:p>
    <w:p w14:paraId="10B742DA" w14:textId="70F8F0DA" w:rsidR="00CC3A7F" w:rsidRPr="00DC1BE8" w:rsidRDefault="009761C5" w:rsidP="00CC3A7F">
      <w:pPr>
        <w:bidi/>
        <w:jc w:val="left"/>
        <w:rPr>
          <w:szCs w:val="28"/>
        </w:rPr>
      </w:pPr>
      <w:r w:rsidRPr="00DC1BE8">
        <w:rPr>
          <w:szCs w:val="28"/>
          <w:rtl w:val="0"/>
        </w:rPr>
        <w:t>4</w:t>
      </w:r>
      <w:r w:rsidR="00CC3A7F" w:rsidRPr="00DC1BE8">
        <w:rPr>
          <w:b/>
          <w:szCs w:val="28"/>
        </w:rPr>
        <w:t>) العلاقات الارتباطية بين المتغيرات</w:t>
      </w:r>
    </w:p>
    <w:p w14:paraId="7C079088" w14:textId="14C07310" w:rsidR="00CC3A7F" w:rsidRPr="00DC1BE8" w:rsidRDefault="00CC3A7F" w:rsidP="003B5AEF">
      <w:pPr>
        <w:bidi/>
        <w:jc w:val="left"/>
        <w:rPr>
          <w:szCs w:val="28"/>
        </w:rPr>
      </w:pPr>
      <w:r w:rsidRPr="00DC1BE8">
        <w:rPr>
          <w:szCs w:val="28"/>
        </w:rPr>
        <w:t xml:space="preserve">أظهرت مصفوفة الارتباط وجود علاقات موجبة قوية جداً بين أبعاد التصميم/التفاعل فيما بينها (r=0.922–0.953)، بما يشير إلى تكامل هذه الأبعاد في إدراك المبحوثين. كما ظهرت ارتباطات موجبة متوسطة بين أبعاد التصميم وبين «الثقة في العلامة والرغبة/قرار الشراء» (r=0.501–0.542) عند مستوى دلالة (0.01). وفي المقابل، برز ارتباط قوي جداً بين </w:t>
      </w:r>
      <w:r w:rsidRPr="00DC1BE8">
        <w:rPr>
          <w:szCs w:val="28"/>
        </w:rPr>
        <w:lastRenderedPageBreak/>
        <w:t>«الانخراط وأهمية فئة المنتج» وبين «الثقة/الرغبة/قرار الشراء» (r=0.919، p&lt;0.01)، مما يعني أن ارتفاع الانخراط يرتبط بشكل مباشر وقوي بالمخرجات الشرائية المدركة.</w:t>
      </w:r>
    </w:p>
    <w:p w14:paraId="5FA8965D" w14:textId="77777777" w:rsidR="00CC3A7F" w:rsidRPr="00DC1BE8" w:rsidRDefault="00CC3A7F" w:rsidP="00CC3A7F">
      <w:pPr>
        <w:bidi/>
        <w:jc w:val="left"/>
        <w:rPr>
          <w:szCs w:val="28"/>
        </w:rPr>
      </w:pPr>
      <w:r w:rsidRPr="00DC1BE8">
        <w:rPr>
          <w:b/>
          <w:szCs w:val="28"/>
        </w:rPr>
        <w:t>5) القدرة التفسيرية لنموذج الانحدار</w:t>
      </w:r>
    </w:p>
    <w:p w14:paraId="4F949A51" w14:textId="3CE0BD06" w:rsidR="00CC3A7F" w:rsidRPr="00DC1BE8" w:rsidRDefault="00CC3A7F" w:rsidP="003B5AEF">
      <w:pPr>
        <w:bidi/>
        <w:jc w:val="left"/>
        <w:rPr>
          <w:szCs w:val="28"/>
        </w:rPr>
      </w:pPr>
      <w:r w:rsidRPr="00DC1BE8">
        <w:rPr>
          <w:szCs w:val="28"/>
        </w:rPr>
        <w:t>أكد تحليل الانحدار المتعدد دلالة النموذج الكلي (F=40.796, p&lt;0.001) وقدرته على تفسير نسبة (30.0%) من تباين المتغير التابع (R²=0.300، R² المعدل=0.293). وأظهرت المعاملات المعيارية أن «عناصر التصميم البصري» هو المتغير الأكثر تأثيراً بشكل مستقل (</w:t>
      </w:r>
      <w:r w:rsidRPr="00DC1BE8">
        <w:rPr>
          <w:rFonts w:ascii="Cambria" w:hAnsi="Cambria" w:cs="Cambria" w:hint="cs"/>
          <w:szCs w:val="28"/>
        </w:rPr>
        <w:t>β</w:t>
      </w:r>
      <w:r w:rsidRPr="00DC1BE8">
        <w:rPr>
          <w:szCs w:val="28"/>
        </w:rPr>
        <w:t>=0.498, p=0.006). وفي ضوء ارتفاع قيم VIF، فإن عدم دلالة بقية الأبعاد منفردة يمكن تفسيره بتعدد الارتباط بين المتغيرات المستقلة، ما يستلزم تفسير النتائج بوصفها تأثيراً تكاملياً للأبعاد.</w:t>
      </w:r>
    </w:p>
    <w:p w14:paraId="6AA64D39" w14:textId="77777777" w:rsidR="00CC3A7F" w:rsidRPr="00DC1BE8" w:rsidRDefault="00CC3A7F" w:rsidP="00CC3A7F">
      <w:pPr>
        <w:bidi/>
        <w:jc w:val="left"/>
        <w:rPr>
          <w:szCs w:val="28"/>
        </w:rPr>
      </w:pPr>
      <w:r w:rsidRPr="00DC1BE8">
        <w:rPr>
          <w:b/>
          <w:szCs w:val="28"/>
        </w:rPr>
        <w:t>6) نتائج الفروق بين الفئات</w:t>
      </w:r>
    </w:p>
    <w:p w14:paraId="18D445DC" w14:textId="77777777" w:rsidR="00F57BD1" w:rsidRPr="00DC1BE8" w:rsidRDefault="00F57BD1" w:rsidP="00F57BD1">
      <w:pPr>
        <w:bidi/>
        <w:jc w:val="left"/>
        <w:rPr>
          <w:szCs w:val="28"/>
        </w:rPr>
      </w:pPr>
      <w:r w:rsidRPr="00DC1BE8">
        <w:rPr>
          <w:szCs w:val="28"/>
        </w:rPr>
        <w:t xml:space="preserve">لم تُظهر نتائج اختبار (ت) لعينتين مستقلتين فروقاً ذات دلالة إحصائية في قرار الشراء تبعاً للجنس؛ حيث بلغ متوسط الذكور (M=3.545, SD=1.171) ومتوسط الإناث (M=3.732, SD=1.088)، وكانت قيمة </w:t>
      </w:r>
      <w:proofErr w:type="gramStart"/>
      <w:r w:rsidRPr="00DC1BE8">
        <w:rPr>
          <w:szCs w:val="28"/>
        </w:rPr>
        <w:t>t(383)=</w:t>
      </w:r>
      <w:proofErr w:type="gramEnd"/>
      <w:r w:rsidRPr="00DC1BE8">
        <w:rPr>
          <w:szCs w:val="28"/>
        </w:rPr>
        <w:t>-1.623, p=0.105. كما كان اختبار ليفين لتجانس التباين غير دال (p=0.255)، مما يدعم استخدام افتراض تساوي التباين.</w:t>
      </w:r>
    </w:p>
    <w:p w14:paraId="4DAB75F5" w14:textId="77777777" w:rsidR="009761C5" w:rsidRPr="00DC1BE8" w:rsidRDefault="009761C5">
      <w:pPr>
        <w:spacing w:after="200" w:line="276" w:lineRule="auto"/>
        <w:jc w:val="left"/>
        <w:rPr>
          <w:rFonts w:eastAsia="Sakkal Majalla"/>
          <w:b/>
          <w:szCs w:val="28"/>
        </w:rPr>
      </w:pPr>
      <w:r w:rsidRPr="00DC1BE8">
        <w:rPr>
          <w:rFonts w:eastAsia="Sakkal Majalla"/>
          <w:b/>
          <w:szCs w:val="28"/>
        </w:rPr>
        <w:br w:type="page"/>
      </w:r>
    </w:p>
    <w:p w14:paraId="480B69A1" w14:textId="193CD45B" w:rsidR="00CC3A7F" w:rsidRPr="00DC1BE8" w:rsidRDefault="00CC3A7F" w:rsidP="00CC3A7F">
      <w:pPr>
        <w:bidi/>
        <w:jc w:val="left"/>
        <w:rPr>
          <w:sz w:val="32"/>
          <w:szCs w:val="32"/>
        </w:rPr>
      </w:pPr>
      <w:r w:rsidRPr="00DC1BE8">
        <w:rPr>
          <w:b/>
          <w:sz w:val="32"/>
          <w:szCs w:val="32"/>
        </w:rPr>
        <w:lastRenderedPageBreak/>
        <w:t>الخلاصة:</w:t>
      </w:r>
    </w:p>
    <w:p w14:paraId="01270D68" w14:textId="360AE529" w:rsidR="009761C5" w:rsidRPr="00DC1BE8" w:rsidRDefault="00CC3A7F" w:rsidP="003B5AEF">
      <w:pPr>
        <w:bidi/>
        <w:jc w:val="left"/>
        <w:rPr>
          <w:szCs w:val="28"/>
        </w:rPr>
      </w:pPr>
      <w:r w:rsidRPr="00DC1BE8">
        <w:rPr>
          <w:szCs w:val="28"/>
        </w:rPr>
        <w:t>تُظهر نتائج الدراسة أن التصميم الإعلاني الرقمي ليس مجرد عنصر جمالي، بل يُعد مدخلاً مؤثراً في تشكيل الثقة والاستجابة الشرائية لدى المستهلك. فارتفاع تقييمات العينة لمحاور التصميم والتفاعل، إلى جانب الارتباطات الموجبة الدالة بين أبعاد التصميم وقرار الشراء، يدعم فرضية الدور الإيجابي للتصميم في تعزيز المخرجات الشرائية.</w:t>
      </w:r>
    </w:p>
    <w:p w14:paraId="1880981D" w14:textId="5B062026" w:rsidR="009761C5" w:rsidRPr="003B5AEF" w:rsidRDefault="00CC3A7F" w:rsidP="003B5AEF">
      <w:pPr>
        <w:bidi/>
        <w:jc w:val="left"/>
        <w:rPr>
          <w:szCs w:val="28"/>
        </w:rPr>
      </w:pPr>
      <w:r w:rsidRPr="00DC1BE8">
        <w:rPr>
          <w:szCs w:val="28"/>
        </w:rPr>
        <w:t>كما تشير النتائج إلى أن «عناصر التصميم البصري» تمثل المكون الأكثر حسماً في التأثير المباشر على قرار الشراء عند اختبار التأثيرات الجزئية داخل نموذج الانحدار، بينما تتداخل الأبعاد الأخرى بقوة (بحسب الارتباطات العالية وارتفاع VIF) بما يرجح أن أثرها يتجلى ضمن منظومة تصميمية متكاملة وليس كعوامل منفصلة.</w:t>
      </w:r>
    </w:p>
    <w:p w14:paraId="1171A802" w14:textId="150C2BDF" w:rsidR="009761C5" w:rsidRPr="003B5AEF" w:rsidRDefault="00CC3A7F" w:rsidP="003B5AEF">
      <w:pPr>
        <w:bidi/>
        <w:jc w:val="left"/>
        <w:rPr>
          <w:szCs w:val="28"/>
        </w:rPr>
      </w:pPr>
      <w:r w:rsidRPr="00DC1BE8">
        <w:rPr>
          <w:szCs w:val="28"/>
        </w:rPr>
        <w:t>ومن جانب آخر، تبرز النتائج أهمية الخصائص السلوكية الرقمية للمستهلك؛ إذ اتضح أن تكرار الشراء الإلكتروني خلال آخر 6 أشهر يرتبط بفروق كبيرة في قرار الشراء، وهو ما يشير إلى أن خبرة الشراء ودرجة الاعتياد على المعاملات الرقمية قد تعزز الاستجابة للإعلانات الرقمية المصممة بفعالية.</w:t>
      </w:r>
    </w:p>
    <w:p w14:paraId="223E6C75" w14:textId="0EFBCA3B" w:rsidR="009761C5" w:rsidRPr="003B5AEF" w:rsidRDefault="00CC3A7F" w:rsidP="003B5AEF">
      <w:pPr>
        <w:bidi/>
        <w:jc w:val="left"/>
        <w:rPr>
          <w:szCs w:val="28"/>
        </w:rPr>
      </w:pPr>
      <w:r w:rsidRPr="00DC1BE8">
        <w:rPr>
          <w:szCs w:val="28"/>
        </w:rPr>
        <w:t>وبناءً عليه، فإن تعظيم أثر الإعلانات الرقمية يستلزم الجمع بين تحسين الجودة البصرية وتقديم رسائل ذات مصداقية وملاءمة، مع مراعاة اختلاف الجمهور حسب خبرته الرقمية وسلوكه الشرائي، وتبنّي نهج قياس وتحسين مستمر قائم على البيانات.</w:t>
      </w:r>
    </w:p>
    <w:p w14:paraId="7046961E" w14:textId="77777777" w:rsidR="00CC3A7F" w:rsidRPr="00DC1BE8" w:rsidRDefault="00CC3A7F" w:rsidP="00CC3A7F">
      <w:pPr>
        <w:bidi/>
        <w:jc w:val="left"/>
        <w:rPr>
          <w:sz w:val="32"/>
          <w:szCs w:val="32"/>
        </w:rPr>
      </w:pPr>
      <w:r w:rsidRPr="00DC1BE8">
        <w:rPr>
          <w:b/>
          <w:sz w:val="32"/>
          <w:szCs w:val="32"/>
        </w:rPr>
        <w:t>التوصيات:</w:t>
      </w:r>
    </w:p>
    <w:p w14:paraId="7AA02CC3" w14:textId="6C89E018" w:rsidR="009761C5" w:rsidRPr="00DC1BE8" w:rsidRDefault="00CC3A7F" w:rsidP="003B5AEF">
      <w:pPr>
        <w:bidi/>
        <w:jc w:val="left"/>
        <w:rPr>
          <w:szCs w:val="28"/>
        </w:rPr>
      </w:pPr>
      <w:r w:rsidRPr="00DC1BE8">
        <w:rPr>
          <w:szCs w:val="28"/>
        </w:rPr>
        <w:t>1) رفع جودة التصميم البصري للإعلانات الرقمية: الاهتمام بتناسق الألوان، وضوح الخطوط، جودة الصور، التباين، والمساحات البيضاء، وتوحيد الهوية البصرية للعلامة بما يزيد وضوح الرسالة وقابليتها للتذكر ويعزز الثقة.</w:t>
      </w:r>
    </w:p>
    <w:p w14:paraId="50D3D460" w14:textId="0066EE6F" w:rsidR="009761C5" w:rsidRPr="003B5AEF" w:rsidRDefault="00CC3A7F" w:rsidP="003B5AEF">
      <w:pPr>
        <w:bidi/>
        <w:jc w:val="left"/>
        <w:rPr>
          <w:szCs w:val="28"/>
        </w:rPr>
      </w:pPr>
      <w:r w:rsidRPr="00DC1BE8">
        <w:rPr>
          <w:szCs w:val="28"/>
        </w:rPr>
        <w:t>2) بناء رسائل إعلانية داعمة للمصداقية: تضمين دلائل الثقة (تقييمات العملاء، ضمانات، سياسات الاستبدال</w:t>
      </w:r>
      <w:r w:rsidR="0035291F" w:rsidRPr="00DC1BE8">
        <w:rPr>
          <w:szCs w:val="28"/>
          <w:rtl w:val="0"/>
        </w:rPr>
        <w:t xml:space="preserve"> </w:t>
      </w:r>
      <w:r w:rsidR="0035291F" w:rsidRPr="00DC1BE8">
        <w:rPr>
          <w:szCs w:val="28"/>
        </w:rPr>
        <w:t xml:space="preserve">أو </w:t>
      </w:r>
      <w:r w:rsidRPr="00DC1BE8">
        <w:rPr>
          <w:szCs w:val="28"/>
        </w:rPr>
        <w:t>الاسترجاع) وصياغة دعوة إجراء (CTA) واضحة توجه المستهلك للسلوك المرغوب دون مبالغة دعائية.</w:t>
      </w:r>
    </w:p>
    <w:p w14:paraId="5CC39965" w14:textId="77777777" w:rsidR="00CC3A7F" w:rsidRPr="00DC1BE8" w:rsidRDefault="00CC3A7F" w:rsidP="00CC3A7F">
      <w:pPr>
        <w:bidi/>
        <w:jc w:val="left"/>
        <w:rPr>
          <w:szCs w:val="28"/>
          <w:rtl w:val="0"/>
        </w:rPr>
      </w:pPr>
      <w:r w:rsidRPr="00DC1BE8">
        <w:rPr>
          <w:szCs w:val="28"/>
        </w:rPr>
        <w:t>3) تطبيق استراتيجيات الاستهداف والتخصيص: توجيه حملات مختلفة وفق مستوى الانخراط وأهمية فئة المنتج وتاريخ الشراء الإلكتروني؛ حيث تشير النتائج إلى أن الفئات الأعلى شراءً تمتلك متوسطات أعلى لقرار الشراء، ما يجعل الرسائل المخصصة أكثر فاعلية.</w:t>
      </w:r>
    </w:p>
    <w:p w14:paraId="09E63FA2" w14:textId="77777777" w:rsidR="009761C5" w:rsidRPr="00DC1BE8" w:rsidRDefault="009761C5" w:rsidP="009761C5">
      <w:pPr>
        <w:bidi/>
        <w:jc w:val="left"/>
        <w:rPr>
          <w:szCs w:val="28"/>
        </w:rPr>
      </w:pPr>
    </w:p>
    <w:p w14:paraId="3AB1D160" w14:textId="3209315A" w:rsidR="009761C5" w:rsidRPr="00DC1BE8" w:rsidRDefault="00CC3A7F" w:rsidP="003B5AEF">
      <w:pPr>
        <w:bidi/>
        <w:jc w:val="left"/>
        <w:rPr>
          <w:szCs w:val="28"/>
        </w:rPr>
      </w:pPr>
      <w:r w:rsidRPr="00DC1BE8">
        <w:rPr>
          <w:szCs w:val="28"/>
        </w:rPr>
        <w:lastRenderedPageBreak/>
        <w:t>4) اعتماد منهجية تحسين مستمر قائمة على البيانات: تنفيذ اختبارات A/B لعناصر التصميم البصري (العنوان، الألوان، الصور، ترتيب العناصر) وربطها بمؤشرات أداء مثل CTR ومعدل التحويل (</w:t>
      </w:r>
      <w:proofErr w:type="spellStart"/>
      <w:r w:rsidRPr="00DC1BE8">
        <w:rPr>
          <w:szCs w:val="28"/>
        </w:rPr>
        <w:t>Conversion</w:t>
      </w:r>
      <w:proofErr w:type="spellEnd"/>
      <w:r w:rsidRPr="00DC1BE8">
        <w:rPr>
          <w:szCs w:val="28"/>
        </w:rPr>
        <w:t>) ومدة المشاهدة، ثم تحسين التصميم بناءً على النتائج.</w:t>
      </w:r>
    </w:p>
    <w:p w14:paraId="485B401F" w14:textId="07D5D997" w:rsidR="009761C5" w:rsidRPr="00DC1BE8" w:rsidRDefault="00CC3A7F" w:rsidP="003B5AEF">
      <w:pPr>
        <w:bidi/>
        <w:jc w:val="left"/>
        <w:rPr>
          <w:szCs w:val="28"/>
        </w:rPr>
      </w:pPr>
      <w:r w:rsidRPr="00DC1BE8">
        <w:rPr>
          <w:szCs w:val="28"/>
        </w:rPr>
        <w:t>5) تنويع الصيغ الإعلانية وفق سياق المنصات: الاستفادة من الفيديو القصير والمحتوى التفاعلي في المنصات ذات التفاعل العالي، ومواءمة طول الرسالة وشكلها مع طبيعة المنصة والجمهور المستهدف.</w:t>
      </w:r>
    </w:p>
    <w:p w14:paraId="0F87C1E4" w14:textId="77777777" w:rsidR="00CC3A7F" w:rsidRPr="00DC1BE8" w:rsidRDefault="00CC3A7F" w:rsidP="00CC3A7F">
      <w:pPr>
        <w:bidi/>
        <w:jc w:val="left"/>
        <w:rPr>
          <w:szCs w:val="28"/>
        </w:rPr>
      </w:pPr>
      <w:r w:rsidRPr="00DC1BE8">
        <w:rPr>
          <w:szCs w:val="28"/>
        </w:rPr>
        <w:t>6) توصيات بحثية ومنهجية مستقبلية: نظراً لارتفاع مؤشرات تعدد الارتباط بين الأبعاد، يُستحسن في الدراسات المستقبلية دمج المحاور شديدة الترابط، أو استخدام أساليب انحدار منظّم (</w:t>
      </w:r>
      <w:proofErr w:type="spellStart"/>
      <w:r w:rsidRPr="00DC1BE8">
        <w:rPr>
          <w:szCs w:val="28"/>
        </w:rPr>
        <w:t>Ridge</w:t>
      </w:r>
      <w:proofErr w:type="spellEnd"/>
      <w:r w:rsidRPr="00DC1BE8">
        <w:rPr>
          <w:szCs w:val="28"/>
        </w:rPr>
        <w:t>/</w:t>
      </w:r>
      <w:proofErr w:type="spellStart"/>
      <w:r w:rsidRPr="00DC1BE8">
        <w:rPr>
          <w:szCs w:val="28"/>
        </w:rPr>
        <w:t>Lasso</w:t>
      </w:r>
      <w:proofErr w:type="spellEnd"/>
      <w:r w:rsidRPr="00DC1BE8">
        <w:rPr>
          <w:szCs w:val="28"/>
        </w:rPr>
        <w:t>) أو نمذجة معادلات هيكلية (SEM) لفحص العلاقات السببية بصورة أدق.</w:t>
      </w:r>
    </w:p>
    <w:p w14:paraId="7775D6C0" w14:textId="77777777" w:rsidR="009761C5" w:rsidRPr="00DC1BE8" w:rsidRDefault="009761C5">
      <w:pPr>
        <w:spacing w:after="200" w:line="276" w:lineRule="auto"/>
        <w:jc w:val="left"/>
        <w:rPr>
          <w:rFonts w:eastAsia="Sakkal Majalla"/>
          <w:b/>
          <w:bCs/>
          <w:sz w:val="36"/>
          <w:szCs w:val="36"/>
        </w:rPr>
      </w:pPr>
      <w:r w:rsidRPr="00DC1BE8">
        <w:rPr>
          <w:rFonts w:eastAsia="Sakkal Majalla"/>
          <w:sz w:val="36"/>
          <w:szCs w:val="36"/>
        </w:rPr>
        <w:br w:type="page"/>
      </w:r>
    </w:p>
    <w:p w14:paraId="49D604E2" w14:textId="6FB7C10C" w:rsidR="005A6C83" w:rsidRPr="00DC1BE8" w:rsidRDefault="005A6C83" w:rsidP="005A6C83">
      <w:pPr>
        <w:pStyle w:val="1"/>
        <w:bidi/>
        <w:rPr>
          <w:rFonts w:ascii="Sakkal Majalla" w:eastAsia="Sakkal Majalla" w:hAnsi="Sakkal Majalla" w:cs="Sakkal Majalla"/>
          <w:b w:val="0"/>
          <w:bCs w:val="0"/>
          <w:color w:val="auto"/>
          <w:sz w:val="36"/>
          <w:szCs w:val="36"/>
        </w:rPr>
      </w:pPr>
      <w:r w:rsidRPr="00DC1BE8">
        <w:rPr>
          <w:rFonts w:ascii="Sakkal Majalla" w:eastAsia="Sakkal Majalla" w:hAnsi="Sakkal Majalla" w:cs="Sakkal Majalla"/>
          <w:color w:val="auto"/>
          <w:sz w:val="36"/>
          <w:szCs w:val="36"/>
        </w:rPr>
        <w:lastRenderedPageBreak/>
        <w:t>مراجع الدراسة</w:t>
      </w:r>
      <w:bookmarkEnd w:id="9"/>
    </w:p>
    <w:p w14:paraId="328631B6" w14:textId="77777777" w:rsidR="005A6C83" w:rsidRPr="00DC1BE8" w:rsidRDefault="005A6C83" w:rsidP="005A6C83">
      <w:pPr>
        <w:bidi/>
        <w:spacing w:after="0" w:line="240" w:lineRule="auto"/>
        <w:rPr>
          <w:rFonts w:eastAsia="Sakkal Majalla"/>
          <w:sz w:val="32"/>
          <w:szCs w:val="32"/>
        </w:rPr>
      </w:pPr>
    </w:p>
    <w:p w14:paraId="612DE443" w14:textId="77777777" w:rsidR="005A6C83" w:rsidRPr="00DC1BE8" w:rsidRDefault="005A6C83" w:rsidP="005A6C83">
      <w:pPr>
        <w:bidi/>
        <w:spacing w:after="0" w:line="240" w:lineRule="auto"/>
        <w:rPr>
          <w:rFonts w:eastAsia="Sakkal Majalla"/>
          <w:b/>
          <w:bCs/>
          <w:sz w:val="32"/>
          <w:szCs w:val="32"/>
        </w:rPr>
      </w:pPr>
      <w:r w:rsidRPr="00DC1BE8">
        <w:rPr>
          <w:rFonts w:eastAsia="Sakkal Majalla"/>
          <w:b/>
          <w:bCs/>
          <w:sz w:val="32"/>
          <w:szCs w:val="32"/>
        </w:rPr>
        <w:t>أولاً: المراجع العربية</w:t>
      </w:r>
    </w:p>
    <w:p w14:paraId="389AD3AE" w14:textId="77777777" w:rsidR="005A6C83" w:rsidRPr="00DC1BE8" w:rsidRDefault="005A6C83" w:rsidP="005A6C83">
      <w:pPr>
        <w:bidi/>
        <w:rPr>
          <w:rFonts w:eastAsia="Sakkal Majalla"/>
          <w:szCs w:val="28"/>
        </w:rPr>
      </w:pPr>
      <w:r w:rsidRPr="00DC1BE8">
        <w:rPr>
          <w:rFonts w:eastAsia="Sakkal Majalla"/>
          <w:szCs w:val="28"/>
        </w:rPr>
        <w:t>--- لا توجد مراجع عربية ضمن هذا القسم من الدراسات ---</w:t>
      </w:r>
    </w:p>
    <w:p w14:paraId="26B77EEC" w14:textId="77777777" w:rsidR="005A6C83" w:rsidRPr="00DC1BE8" w:rsidRDefault="005A6C83" w:rsidP="005A6C83">
      <w:pPr>
        <w:bidi/>
        <w:spacing w:after="0" w:line="240" w:lineRule="auto"/>
        <w:rPr>
          <w:rFonts w:eastAsia="Sakkal Majalla"/>
          <w:szCs w:val="28"/>
        </w:rPr>
      </w:pPr>
    </w:p>
    <w:p w14:paraId="688CECDD" w14:textId="77777777" w:rsidR="005A6C83" w:rsidRPr="00DC1BE8" w:rsidRDefault="005A6C83" w:rsidP="005A6C83">
      <w:pPr>
        <w:bidi/>
        <w:spacing w:after="0" w:line="240" w:lineRule="auto"/>
        <w:rPr>
          <w:rFonts w:eastAsia="Sakkal Majalla"/>
          <w:b/>
          <w:bCs/>
          <w:sz w:val="32"/>
          <w:szCs w:val="32"/>
        </w:rPr>
      </w:pPr>
      <w:r w:rsidRPr="00DC1BE8">
        <w:rPr>
          <w:rFonts w:eastAsia="Sakkal Majalla"/>
          <w:b/>
          <w:bCs/>
          <w:sz w:val="32"/>
          <w:szCs w:val="32"/>
        </w:rPr>
        <w:t>ثانياً: المراجع الأجنبية</w:t>
      </w:r>
    </w:p>
    <w:p w14:paraId="0167BEEB" w14:textId="77777777" w:rsidR="005A6C83" w:rsidRPr="00DC1BE8" w:rsidRDefault="005A6C83" w:rsidP="005A6C83">
      <w:pPr>
        <w:spacing w:after="0" w:line="240" w:lineRule="auto"/>
        <w:rPr>
          <w:rFonts w:eastAsia="Sakkal Majalla"/>
          <w:sz w:val="32"/>
          <w:szCs w:val="32"/>
        </w:rPr>
      </w:pPr>
    </w:p>
    <w:p w14:paraId="0413EEAE"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Amazeen</w:t>
      </w:r>
      <w:proofErr w:type="spellEnd"/>
      <w:r w:rsidRPr="00DC1BE8">
        <w:rPr>
          <w:rFonts w:eastAsia="MS Mincho"/>
        </w:rPr>
        <w:t xml:space="preserve">, M. A., &amp; </w:t>
      </w:r>
      <w:proofErr w:type="spellStart"/>
      <w:r w:rsidRPr="00DC1BE8">
        <w:rPr>
          <w:rFonts w:eastAsia="MS Mincho"/>
        </w:rPr>
        <w:t>Wojdynski</w:t>
      </w:r>
      <w:proofErr w:type="spellEnd"/>
      <w:r w:rsidRPr="00DC1BE8">
        <w:rPr>
          <w:rFonts w:eastAsia="MS Mincho"/>
        </w:rPr>
        <w:t xml:space="preserve">, B. W. (2020).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disclosure</w:t>
      </w:r>
      <w:proofErr w:type="spellEnd"/>
      <w:r w:rsidRPr="00DC1BE8">
        <w:rPr>
          <w:rFonts w:eastAsia="MS Mincho"/>
        </w:rPr>
        <w:t xml:space="preserve"> </w:t>
      </w:r>
      <w:proofErr w:type="spellStart"/>
      <w:r w:rsidRPr="00DC1BE8">
        <w:rPr>
          <w:rFonts w:eastAsia="MS Mincho"/>
        </w:rPr>
        <w:t>format</w:t>
      </w:r>
      <w:proofErr w:type="spellEnd"/>
      <w:r w:rsidRPr="00DC1BE8">
        <w:rPr>
          <w:rFonts w:eastAsia="MS Mincho"/>
        </w:rPr>
        <w:t xml:space="preserve"> </w:t>
      </w:r>
      <w:proofErr w:type="spellStart"/>
      <w:r w:rsidRPr="00DC1BE8">
        <w:rPr>
          <w:rFonts w:eastAsia="MS Mincho"/>
        </w:rPr>
        <w:t>on</w:t>
      </w:r>
      <w:proofErr w:type="spellEnd"/>
      <w:r w:rsidRPr="00DC1BE8">
        <w:rPr>
          <w:rFonts w:eastAsia="MS Mincho"/>
        </w:rPr>
        <w:t xml:space="preserve"> </w:t>
      </w:r>
      <w:proofErr w:type="spellStart"/>
      <w:r w:rsidRPr="00DC1BE8">
        <w:rPr>
          <w:rFonts w:eastAsia="MS Mincho"/>
        </w:rPr>
        <w:t>native</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rPr>
        <w:t>recognition</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audience</w:t>
      </w:r>
      <w:proofErr w:type="spellEnd"/>
      <w:r w:rsidRPr="00DC1BE8">
        <w:rPr>
          <w:rFonts w:eastAsia="MS Mincho"/>
        </w:rPr>
        <w:t xml:space="preserve"> </w:t>
      </w:r>
      <w:proofErr w:type="spellStart"/>
      <w:r w:rsidRPr="00DC1BE8">
        <w:rPr>
          <w:rFonts w:eastAsia="MS Mincho"/>
        </w:rPr>
        <w:t>perceptions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legacy</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online</w:t>
      </w:r>
      <w:proofErr w:type="spellEnd"/>
      <w:r w:rsidRPr="00DC1BE8">
        <w:rPr>
          <w:rFonts w:eastAsia="MS Mincho"/>
        </w:rPr>
        <w:t xml:space="preserve"> </w:t>
      </w:r>
      <w:proofErr w:type="spellStart"/>
      <w:r w:rsidRPr="00DC1BE8">
        <w:rPr>
          <w:rFonts w:eastAsia="MS Mincho"/>
        </w:rPr>
        <w:t>news</w:t>
      </w:r>
      <w:proofErr w:type="spellEnd"/>
      <w:r w:rsidRPr="00DC1BE8">
        <w:rPr>
          <w:rFonts w:eastAsia="MS Mincho"/>
        </w:rPr>
        <w:t xml:space="preserve"> </w:t>
      </w:r>
      <w:proofErr w:type="spellStart"/>
      <w:r w:rsidRPr="00DC1BE8">
        <w:rPr>
          <w:rFonts w:eastAsia="MS Mincho"/>
        </w:rPr>
        <w:t>publishers</w:t>
      </w:r>
      <w:proofErr w:type="spellEnd"/>
      <w:r w:rsidRPr="00DC1BE8">
        <w:rPr>
          <w:rFonts w:eastAsia="MS Mincho"/>
        </w:rPr>
        <w:t xml:space="preserve">. </w:t>
      </w:r>
      <w:proofErr w:type="spellStart"/>
      <w:r w:rsidRPr="00DC1BE8">
        <w:rPr>
          <w:rFonts w:eastAsia="MS Mincho"/>
          <w:i/>
        </w:rPr>
        <w:t>Journalism</w:t>
      </w:r>
      <w:proofErr w:type="spellEnd"/>
      <w:r w:rsidRPr="00DC1BE8">
        <w:rPr>
          <w:rFonts w:eastAsia="MS Mincho"/>
          <w:i/>
        </w:rPr>
        <w:t>, 21</w:t>
      </w:r>
      <w:r w:rsidRPr="00DC1BE8">
        <w:rPr>
          <w:rFonts w:eastAsia="MS Mincho"/>
        </w:rPr>
        <w:t>(</w:t>
      </w:r>
      <w:proofErr w:type="gramStart"/>
      <w:r w:rsidRPr="00DC1BE8">
        <w:rPr>
          <w:rFonts w:eastAsia="MS Mincho"/>
        </w:rPr>
        <w:t>12),</w:t>
      </w:r>
      <w:proofErr w:type="gramEnd"/>
      <w:r w:rsidRPr="00DC1BE8">
        <w:rPr>
          <w:rFonts w:eastAsia="MS Mincho"/>
        </w:rPr>
        <w:t xml:space="preserve"> 1965–1984. https://doi.org/10.1177/1464884918754829</w:t>
      </w:r>
    </w:p>
    <w:p w14:paraId="0BB82A42"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Barry</w:t>
      </w:r>
      <w:proofErr w:type="spellEnd"/>
      <w:r w:rsidRPr="00DC1BE8">
        <w:rPr>
          <w:rFonts w:eastAsia="MS Mincho"/>
        </w:rPr>
        <w:t xml:space="preserve">, T. E. (1987).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development</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hierarchy</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rPr>
        <w:t>An</w:t>
      </w:r>
      <w:proofErr w:type="spellEnd"/>
      <w:r w:rsidRPr="00DC1BE8">
        <w:rPr>
          <w:rFonts w:eastAsia="MS Mincho"/>
        </w:rPr>
        <w:t xml:space="preserve"> </w:t>
      </w:r>
      <w:proofErr w:type="spellStart"/>
      <w:r w:rsidRPr="00DC1BE8">
        <w:rPr>
          <w:rFonts w:eastAsia="MS Mincho"/>
        </w:rPr>
        <w:t>historical</w:t>
      </w:r>
      <w:proofErr w:type="spellEnd"/>
      <w:r w:rsidRPr="00DC1BE8">
        <w:rPr>
          <w:rFonts w:eastAsia="MS Mincho"/>
        </w:rPr>
        <w:t xml:space="preserve"> </w:t>
      </w:r>
      <w:proofErr w:type="spellStart"/>
      <w:r w:rsidRPr="00DC1BE8">
        <w:rPr>
          <w:rFonts w:eastAsia="MS Mincho"/>
        </w:rPr>
        <w:t>perspective</w:t>
      </w:r>
      <w:proofErr w:type="spellEnd"/>
      <w:r w:rsidRPr="00DC1BE8">
        <w:rPr>
          <w:rFonts w:eastAsia="MS Mincho"/>
        </w:rPr>
        <w:t xml:space="preserve">. </w:t>
      </w:r>
      <w:proofErr w:type="spellStart"/>
      <w:r w:rsidRPr="00DC1BE8">
        <w:rPr>
          <w:rFonts w:eastAsia="MS Mincho"/>
          <w:i/>
        </w:rPr>
        <w:t>Current</w:t>
      </w:r>
      <w:proofErr w:type="spellEnd"/>
      <w:r w:rsidRPr="00DC1BE8">
        <w:rPr>
          <w:rFonts w:eastAsia="MS Mincho"/>
          <w:i/>
        </w:rPr>
        <w:t xml:space="preserve"> </w:t>
      </w:r>
      <w:proofErr w:type="spellStart"/>
      <w:r w:rsidRPr="00DC1BE8">
        <w:rPr>
          <w:rFonts w:eastAsia="MS Mincho"/>
          <w:i/>
        </w:rPr>
        <w:t>Issues</w:t>
      </w:r>
      <w:proofErr w:type="spellEnd"/>
      <w:r w:rsidRPr="00DC1BE8">
        <w:rPr>
          <w:rFonts w:eastAsia="MS Mincho"/>
          <w:i/>
        </w:rPr>
        <w:t xml:space="preserve"> &amp; </w:t>
      </w:r>
      <w:proofErr w:type="spellStart"/>
      <w:r w:rsidRPr="00DC1BE8">
        <w:rPr>
          <w:rFonts w:eastAsia="MS Mincho"/>
          <w:i/>
        </w:rPr>
        <w:t>Research</w:t>
      </w:r>
      <w:proofErr w:type="spellEnd"/>
      <w:r w:rsidRPr="00DC1BE8">
        <w:rPr>
          <w:rFonts w:eastAsia="MS Mincho"/>
          <w:i/>
        </w:rPr>
        <w:t xml:space="preserve"> </w:t>
      </w:r>
      <w:proofErr w:type="spellStart"/>
      <w:r w:rsidRPr="00DC1BE8">
        <w:rPr>
          <w:rFonts w:eastAsia="MS Mincho"/>
          <w:i/>
        </w:rPr>
        <w:t>in</w:t>
      </w:r>
      <w:proofErr w:type="spellEnd"/>
      <w:r w:rsidRPr="00DC1BE8">
        <w:rPr>
          <w:rFonts w:eastAsia="MS Mincho"/>
          <w:i/>
        </w:rPr>
        <w:t xml:space="preserve"> </w:t>
      </w:r>
      <w:proofErr w:type="spellStart"/>
      <w:r w:rsidRPr="00DC1BE8">
        <w:rPr>
          <w:rFonts w:eastAsia="MS Mincho"/>
          <w:i/>
        </w:rPr>
        <w:t>Advertising</w:t>
      </w:r>
      <w:proofErr w:type="spellEnd"/>
      <w:r w:rsidRPr="00DC1BE8">
        <w:rPr>
          <w:rFonts w:eastAsia="MS Mincho"/>
          <w:i/>
        </w:rPr>
        <w:t>, 10</w:t>
      </w:r>
      <w:r w:rsidRPr="00DC1BE8">
        <w:rPr>
          <w:rFonts w:eastAsia="MS Mincho"/>
        </w:rPr>
        <w:t>(</w:t>
      </w:r>
      <w:proofErr w:type="gramStart"/>
      <w:r w:rsidRPr="00DC1BE8">
        <w:rPr>
          <w:rFonts w:eastAsia="MS Mincho"/>
        </w:rPr>
        <w:t>2),</w:t>
      </w:r>
      <w:proofErr w:type="gramEnd"/>
      <w:r w:rsidRPr="00DC1BE8">
        <w:rPr>
          <w:rFonts w:eastAsia="MS Mincho"/>
        </w:rPr>
        <w:t xml:space="preserve"> 251–295. https://doi.org/10.1080/01633392.1987.10505387</w:t>
      </w:r>
    </w:p>
    <w:p w14:paraId="3339E8ED"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Blake</w:t>
      </w:r>
      <w:proofErr w:type="spellEnd"/>
      <w:r w:rsidRPr="00DC1BE8">
        <w:rPr>
          <w:rFonts w:eastAsia="MS Mincho"/>
        </w:rPr>
        <w:t xml:space="preserve">, T., </w:t>
      </w:r>
      <w:proofErr w:type="spellStart"/>
      <w:r w:rsidRPr="00DC1BE8">
        <w:rPr>
          <w:rFonts w:eastAsia="MS Mincho"/>
        </w:rPr>
        <w:t>Nosko</w:t>
      </w:r>
      <w:proofErr w:type="spellEnd"/>
      <w:r w:rsidRPr="00DC1BE8">
        <w:rPr>
          <w:rFonts w:eastAsia="MS Mincho"/>
        </w:rPr>
        <w:t xml:space="preserve">, C., &amp; </w:t>
      </w:r>
      <w:proofErr w:type="spellStart"/>
      <w:r w:rsidRPr="00DC1BE8">
        <w:rPr>
          <w:rFonts w:eastAsia="MS Mincho"/>
        </w:rPr>
        <w:t>Tadelis</w:t>
      </w:r>
      <w:proofErr w:type="spellEnd"/>
      <w:r w:rsidRPr="00DC1BE8">
        <w:rPr>
          <w:rFonts w:eastAsia="MS Mincho"/>
        </w:rPr>
        <w:t xml:space="preserve">, S. (2015). </w:t>
      </w:r>
      <w:proofErr w:type="spellStart"/>
      <w:r w:rsidRPr="00DC1BE8">
        <w:rPr>
          <w:rFonts w:eastAsia="MS Mincho"/>
        </w:rPr>
        <w:t>Consumer</w:t>
      </w:r>
      <w:proofErr w:type="spellEnd"/>
      <w:r w:rsidRPr="00DC1BE8">
        <w:rPr>
          <w:rFonts w:eastAsia="MS Mincho"/>
        </w:rPr>
        <w:t xml:space="preserve"> </w:t>
      </w:r>
      <w:proofErr w:type="spellStart"/>
      <w:r w:rsidRPr="00DC1BE8">
        <w:rPr>
          <w:rFonts w:eastAsia="MS Mincho"/>
        </w:rPr>
        <w:t>heterogeneity</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paid</w:t>
      </w:r>
      <w:proofErr w:type="spellEnd"/>
      <w:r w:rsidRPr="00DC1BE8">
        <w:rPr>
          <w:rFonts w:eastAsia="MS Mincho"/>
        </w:rPr>
        <w:t xml:space="preserve"> </w:t>
      </w:r>
      <w:proofErr w:type="spellStart"/>
      <w:r w:rsidRPr="00DC1BE8">
        <w:rPr>
          <w:rFonts w:eastAsia="MS Mincho"/>
        </w:rPr>
        <w:t>search</w:t>
      </w:r>
      <w:proofErr w:type="spellEnd"/>
      <w:r w:rsidRPr="00DC1BE8">
        <w:rPr>
          <w:rFonts w:eastAsia="MS Mincho"/>
        </w:rPr>
        <w:t xml:space="preserve"> </w:t>
      </w:r>
      <w:proofErr w:type="spellStart"/>
      <w:r w:rsidRPr="00DC1BE8">
        <w:rPr>
          <w:rFonts w:eastAsia="MS Mincho"/>
        </w:rPr>
        <w:t>effectiveness</w:t>
      </w:r>
      <w:proofErr w:type="spellEnd"/>
      <w:r w:rsidRPr="00DC1BE8">
        <w:rPr>
          <w:rFonts w:eastAsia="MS Mincho"/>
        </w:rPr>
        <w:t xml:space="preserve">: A </w:t>
      </w:r>
      <w:proofErr w:type="spellStart"/>
      <w:r w:rsidRPr="00DC1BE8">
        <w:rPr>
          <w:rFonts w:eastAsia="MS Mincho"/>
        </w:rPr>
        <w:t>large-scale</w:t>
      </w:r>
      <w:proofErr w:type="spellEnd"/>
      <w:r w:rsidRPr="00DC1BE8">
        <w:rPr>
          <w:rFonts w:eastAsia="MS Mincho"/>
        </w:rPr>
        <w:t xml:space="preserve"> </w:t>
      </w:r>
      <w:proofErr w:type="spellStart"/>
      <w:r w:rsidRPr="00DC1BE8">
        <w:rPr>
          <w:rFonts w:eastAsia="MS Mincho"/>
        </w:rPr>
        <w:t>field</w:t>
      </w:r>
      <w:proofErr w:type="spellEnd"/>
      <w:r w:rsidRPr="00DC1BE8">
        <w:rPr>
          <w:rFonts w:eastAsia="MS Mincho"/>
        </w:rPr>
        <w:t xml:space="preserve"> </w:t>
      </w:r>
      <w:proofErr w:type="spellStart"/>
      <w:r w:rsidRPr="00DC1BE8">
        <w:rPr>
          <w:rFonts w:eastAsia="MS Mincho"/>
        </w:rPr>
        <w:t>experiment</w:t>
      </w:r>
      <w:proofErr w:type="spellEnd"/>
      <w:r w:rsidRPr="00DC1BE8">
        <w:rPr>
          <w:rFonts w:eastAsia="MS Mincho"/>
        </w:rPr>
        <w:t xml:space="preserve">. </w:t>
      </w:r>
      <w:proofErr w:type="spellStart"/>
      <w:r w:rsidRPr="00DC1BE8">
        <w:rPr>
          <w:rFonts w:eastAsia="MS Mincho"/>
          <w:i/>
        </w:rPr>
        <w:t>Econometrica</w:t>
      </w:r>
      <w:proofErr w:type="spellEnd"/>
      <w:r w:rsidRPr="00DC1BE8">
        <w:rPr>
          <w:rFonts w:eastAsia="MS Mincho"/>
          <w:i/>
        </w:rPr>
        <w:t>, 83</w:t>
      </w:r>
      <w:r w:rsidRPr="00DC1BE8">
        <w:rPr>
          <w:rFonts w:eastAsia="MS Mincho"/>
        </w:rPr>
        <w:t>(</w:t>
      </w:r>
      <w:proofErr w:type="gramStart"/>
      <w:r w:rsidRPr="00DC1BE8">
        <w:rPr>
          <w:rFonts w:eastAsia="MS Mincho"/>
        </w:rPr>
        <w:t>1),</w:t>
      </w:r>
      <w:proofErr w:type="gramEnd"/>
      <w:r w:rsidRPr="00DC1BE8">
        <w:rPr>
          <w:rFonts w:eastAsia="MS Mincho"/>
        </w:rPr>
        <w:t xml:space="preserve"> 155–174. https://doi.org/10.3982/ECTA12423</w:t>
      </w:r>
    </w:p>
    <w:p w14:paraId="4FA99E1B"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Chaudhuri</w:t>
      </w:r>
      <w:proofErr w:type="spellEnd"/>
      <w:r w:rsidRPr="00DC1BE8">
        <w:rPr>
          <w:rFonts w:eastAsia="MS Mincho"/>
        </w:rPr>
        <w:t xml:space="preserve">, A., &amp; </w:t>
      </w:r>
      <w:proofErr w:type="spellStart"/>
      <w:r w:rsidRPr="00DC1BE8">
        <w:rPr>
          <w:rFonts w:eastAsia="MS Mincho"/>
        </w:rPr>
        <w:t>Holbrook</w:t>
      </w:r>
      <w:proofErr w:type="spellEnd"/>
      <w:r w:rsidRPr="00DC1BE8">
        <w:rPr>
          <w:rFonts w:eastAsia="MS Mincho"/>
        </w:rPr>
        <w:t xml:space="preserve">, M. B. (2001).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chain</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rPr>
        <w:t>from</w:t>
      </w:r>
      <w:proofErr w:type="spellEnd"/>
      <w:r w:rsidRPr="00DC1BE8">
        <w:rPr>
          <w:rFonts w:eastAsia="MS Mincho"/>
        </w:rPr>
        <w:t xml:space="preserve"> </w:t>
      </w:r>
      <w:proofErr w:type="spellStart"/>
      <w:r w:rsidRPr="00DC1BE8">
        <w:rPr>
          <w:rFonts w:eastAsia="MS Mincho"/>
        </w:rPr>
        <w:t>brand</w:t>
      </w:r>
      <w:proofErr w:type="spellEnd"/>
      <w:r w:rsidRPr="00DC1BE8">
        <w:rPr>
          <w:rFonts w:eastAsia="MS Mincho"/>
        </w:rPr>
        <w:t xml:space="preserve"> </w:t>
      </w:r>
      <w:proofErr w:type="spellStart"/>
      <w:r w:rsidRPr="00DC1BE8">
        <w:rPr>
          <w:rFonts w:eastAsia="MS Mincho"/>
        </w:rPr>
        <w:t>trust</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brand</w:t>
      </w:r>
      <w:proofErr w:type="spellEnd"/>
      <w:r w:rsidRPr="00DC1BE8">
        <w:rPr>
          <w:rFonts w:eastAsia="MS Mincho"/>
        </w:rPr>
        <w:t xml:space="preserve"> </w:t>
      </w:r>
      <w:proofErr w:type="spellStart"/>
      <w:r w:rsidRPr="00DC1BE8">
        <w:rPr>
          <w:rFonts w:eastAsia="MS Mincho"/>
        </w:rPr>
        <w:t>affect</w:t>
      </w:r>
      <w:proofErr w:type="spellEnd"/>
      <w:r w:rsidRPr="00DC1BE8">
        <w:rPr>
          <w:rFonts w:eastAsia="MS Mincho"/>
        </w:rPr>
        <w:t xml:space="preserve"> </w:t>
      </w:r>
      <w:proofErr w:type="spellStart"/>
      <w:r w:rsidRPr="00DC1BE8">
        <w:rPr>
          <w:rFonts w:eastAsia="MS Mincho"/>
        </w:rPr>
        <w:t>to</w:t>
      </w:r>
      <w:proofErr w:type="spellEnd"/>
      <w:r w:rsidRPr="00DC1BE8">
        <w:rPr>
          <w:rFonts w:eastAsia="MS Mincho"/>
        </w:rPr>
        <w:t xml:space="preserve"> </w:t>
      </w:r>
      <w:proofErr w:type="spellStart"/>
      <w:r w:rsidRPr="00DC1BE8">
        <w:rPr>
          <w:rFonts w:eastAsia="MS Mincho"/>
        </w:rPr>
        <w:t>brand</w:t>
      </w:r>
      <w:proofErr w:type="spellEnd"/>
      <w:r w:rsidRPr="00DC1BE8">
        <w:rPr>
          <w:rFonts w:eastAsia="MS Mincho"/>
        </w:rPr>
        <w:t xml:space="preserve"> </w:t>
      </w:r>
      <w:proofErr w:type="spellStart"/>
      <w:r w:rsidRPr="00DC1BE8">
        <w:rPr>
          <w:rFonts w:eastAsia="MS Mincho"/>
        </w:rPr>
        <w:t>performance</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role</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brand</w:t>
      </w:r>
      <w:proofErr w:type="spellEnd"/>
      <w:r w:rsidRPr="00DC1BE8">
        <w:rPr>
          <w:rFonts w:eastAsia="MS Mincho"/>
        </w:rPr>
        <w:t xml:space="preserve"> </w:t>
      </w:r>
      <w:proofErr w:type="spellStart"/>
      <w:r w:rsidRPr="00DC1BE8">
        <w:rPr>
          <w:rFonts w:eastAsia="MS Mincho"/>
        </w:rPr>
        <w:t>loyalty</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65</w:t>
      </w:r>
      <w:r w:rsidRPr="00DC1BE8">
        <w:rPr>
          <w:rFonts w:eastAsia="MS Mincho"/>
        </w:rPr>
        <w:t>(</w:t>
      </w:r>
      <w:proofErr w:type="gramStart"/>
      <w:r w:rsidRPr="00DC1BE8">
        <w:rPr>
          <w:rFonts w:eastAsia="MS Mincho"/>
        </w:rPr>
        <w:t>2),</w:t>
      </w:r>
      <w:proofErr w:type="gramEnd"/>
      <w:r w:rsidRPr="00DC1BE8">
        <w:rPr>
          <w:rFonts w:eastAsia="MS Mincho"/>
        </w:rPr>
        <w:t xml:space="preserve"> 81–93. https://doi.org/10.1509/jmkg.65.2.81.18255</w:t>
      </w:r>
    </w:p>
    <w:p w14:paraId="39235760"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Childers</w:t>
      </w:r>
      <w:proofErr w:type="spellEnd"/>
      <w:r w:rsidRPr="00DC1BE8">
        <w:rPr>
          <w:rFonts w:eastAsia="MS Mincho"/>
        </w:rPr>
        <w:t xml:space="preserve">, T. L., &amp; </w:t>
      </w:r>
      <w:proofErr w:type="spellStart"/>
      <w:r w:rsidRPr="00DC1BE8">
        <w:rPr>
          <w:rFonts w:eastAsia="MS Mincho"/>
        </w:rPr>
        <w:t>Jass</w:t>
      </w:r>
      <w:proofErr w:type="spellEnd"/>
      <w:r w:rsidRPr="00DC1BE8">
        <w:rPr>
          <w:rFonts w:eastAsia="MS Mincho"/>
        </w:rPr>
        <w:t xml:space="preserve">, J. (2002). </w:t>
      </w:r>
      <w:proofErr w:type="spellStart"/>
      <w:r w:rsidRPr="00DC1BE8">
        <w:rPr>
          <w:rFonts w:eastAsia="MS Mincho"/>
        </w:rPr>
        <w:t>All</w:t>
      </w:r>
      <w:proofErr w:type="spellEnd"/>
      <w:r w:rsidRPr="00DC1BE8">
        <w:rPr>
          <w:rFonts w:eastAsia="MS Mincho"/>
        </w:rPr>
        <w:t xml:space="preserve"> </w:t>
      </w:r>
      <w:proofErr w:type="spellStart"/>
      <w:r w:rsidRPr="00DC1BE8">
        <w:rPr>
          <w:rFonts w:eastAsia="MS Mincho"/>
        </w:rPr>
        <w:t>dressed</w:t>
      </w:r>
      <w:proofErr w:type="spellEnd"/>
      <w:r w:rsidRPr="00DC1BE8">
        <w:rPr>
          <w:rFonts w:eastAsia="MS Mincho"/>
        </w:rPr>
        <w:t xml:space="preserve"> </w:t>
      </w:r>
      <w:proofErr w:type="spellStart"/>
      <w:r w:rsidRPr="00DC1BE8">
        <w:rPr>
          <w:rFonts w:eastAsia="MS Mincho"/>
        </w:rPr>
        <w:t>up</w:t>
      </w:r>
      <w:proofErr w:type="spellEnd"/>
      <w:r w:rsidRPr="00DC1BE8">
        <w:rPr>
          <w:rFonts w:eastAsia="MS Mincho"/>
        </w:rPr>
        <w:t xml:space="preserve"> </w:t>
      </w:r>
      <w:proofErr w:type="spellStart"/>
      <w:r w:rsidRPr="00DC1BE8">
        <w:rPr>
          <w:rFonts w:eastAsia="MS Mincho"/>
        </w:rPr>
        <w:t>with</w:t>
      </w:r>
      <w:proofErr w:type="spellEnd"/>
      <w:r w:rsidRPr="00DC1BE8">
        <w:rPr>
          <w:rFonts w:eastAsia="MS Mincho"/>
        </w:rPr>
        <w:t xml:space="preserve"> </w:t>
      </w:r>
      <w:proofErr w:type="spellStart"/>
      <w:r w:rsidRPr="00DC1BE8">
        <w:rPr>
          <w:rFonts w:eastAsia="MS Mincho"/>
        </w:rPr>
        <w:t>something</w:t>
      </w:r>
      <w:proofErr w:type="spellEnd"/>
      <w:r w:rsidRPr="00DC1BE8">
        <w:rPr>
          <w:rFonts w:eastAsia="MS Mincho"/>
        </w:rPr>
        <w:t xml:space="preserve"> </w:t>
      </w:r>
      <w:proofErr w:type="spellStart"/>
      <w:r w:rsidRPr="00DC1BE8">
        <w:rPr>
          <w:rFonts w:eastAsia="MS Mincho"/>
        </w:rPr>
        <w:t>to</w:t>
      </w:r>
      <w:proofErr w:type="spellEnd"/>
      <w:r w:rsidRPr="00DC1BE8">
        <w:rPr>
          <w:rFonts w:eastAsia="MS Mincho"/>
        </w:rPr>
        <w:t xml:space="preserve"> </w:t>
      </w:r>
      <w:proofErr w:type="spellStart"/>
      <w:r w:rsidRPr="00DC1BE8">
        <w:rPr>
          <w:rFonts w:eastAsia="MS Mincho"/>
        </w:rPr>
        <w:t>say</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typeface</w:t>
      </w:r>
      <w:proofErr w:type="spellEnd"/>
      <w:r w:rsidRPr="00DC1BE8">
        <w:rPr>
          <w:rFonts w:eastAsia="MS Mincho"/>
        </w:rPr>
        <w:t xml:space="preserve"> </w:t>
      </w:r>
      <w:proofErr w:type="spellStart"/>
      <w:r w:rsidRPr="00DC1BE8">
        <w:rPr>
          <w:rFonts w:eastAsia="MS Mincho"/>
        </w:rPr>
        <w:t>semantic</w:t>
      </w:r>
      <w:proofErr w:type="spellEnd"/>
      <w:r w:rsidRPr="00DC1BE8">
        <w:rPr>
          <w:rFonts w:eastAsia="MS Mincho"/>
        </w:rPr>
        <w:t xml:space="preserve"> </w:t>
      </w:r>
      <w:proofErr w:type="spellStart"/>
      <w:r w:rsidRPr="00DC1BE8">
        <w:rPr>
          <w:rFonts w:eastAsia="MS Mincho"/>
        </w:rPr>
        <w:t>associations</w:t>
      </w:r>
      <w:proofErr w:type="spellEnd"/>
      <w:r w:rsidRPr="00DC1BE8">
        <w:rPr>
          <w:rFonts w:eastAsia="MS Mincho"/>
        </w:rPr>
        <w:t xml:space="preserve"> </w:t>
      </w:r>
      <w:proofErr w:type="spellStart"/>
      <w:r w:rsidRPr="00DC1BE8">
        <w:rPr>
          <w:rFonts w:eastAsia="MS Mincho"/>
        </w:rPr>
        <w:t>on</w:t>
      </w:r>
      <w:proofErr w:type="spellEnd"/>
      <w:r w:rsidRPr="00DC1BE8">
        <w:rPr>
          <w:rFonts w:eastAsia="MS Mincho"/>
        </w:rPr>
        <w:t xml:space="preserve"> </w:t>
      </w:r>
      <w:proofErr w:type="spellStart"/>
      <w:r w:rsidRPr="00DC1BE8">
        <w:rPr>
          <w:rFonts w:eastAsia="MS Mincho"/>
        </w:rPr>
        <w:t>brand</w:t>
      </w:r>
      <w:proofErr w:type="spellEnd"/>
      <w:r w:rsidRPr="00DC1BE8">
        <w:rPr>
          <w:rFonts w:eastAsia="MS Mincho"/>
        </w:rPr>
        <w:t xml:space="preserve"> </w:t>
      </w:r>
      <w:proofErr w:type="spellStart"/>
      <w:r w:rsidRPr="00DC1BE8">
        <w:rPr>
          <w:rFonts w:eastAsia="MS Mincho"/>
        </w:rPr>
        <w:t>perceptions</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consumer</w:t>
      </w:r>
      <w:proofErr w:type="spellEnd"/>
      <w:r w:rsidRPr="00DC1BE8">
        <w:rPr>
          <w:rFonts w:eastAsia="MS Mincho"/>
        </w:rPr>
        <w:t xml:space="preserve"> </w:t>
      </w:r>
      <w:proofErr w:type="spellStart"/>
      <w:r w:rsidRPr="00DC1BE8">
        <w:rPr>
          <w:rFonts w:eastAsia="MS Mincho"/>
        </w:rPr>
        <w:t>memory</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Consumer</w:t>
      </w:r>
      <w:proofErr w:type="spellEnd"/>
      <w:r w:rsidRPr="00DC1BE8">
        <w:rPr>
          <w:rFonts w:eastAsia="MS Mincho"/>
          <w:i/>
        </w:rPr>
        <w:t xml:space="preserve"> </w:t>
      </w:r>
      <w:proofErr w:type="spellStart"/>
      <w:r w:rsidRPr="00DC1BE8">
        <w:rPr>
          <w:rFonts w:eastAsia="MS Mincho"/>
          <w:i/>
        </w:rPr>
        <w:t>Psychology</w:t>
      </w:r>
      <w:proofErr w:type="spellEnd"/>
      <w:r w:rsidRPr="00DC1BE8">
        <w:rPr>
          <w:rFonts w:eastAsia="MS Mincho"/>
          <w:i/>
        </w:rPr>
        <w:t>, 12</w:t>
      </w:r>
      <w:r w:rsidRPr="00DC1BE8">
        <w:rPr>
          <w:rFonts w:eastAsia="MS Mincho"/>
        </w:rPr>
        <w:t>(</w:t>
      </w:r>
      <w:proofErr w:type="gramStart"/>
      <w:r w:rsidRPr="00DC1BE8">
        <w:rPr>
          <w:rFonts w:eastAsia="MS Mincho"/>
        </w:rPr>
        <w:t>2),</w:t>
      </w:r>
      <w:proofErr w:type="gramEnd"/>
      <w:r w:rsidRPr="00DC1BE8">
        <w:rPr>
          <w:rFonts w:eastAsia="MS Mincho"/>
        </w:rPr>
        <w:t xml:space="preserve"> 93–106. https://doi.org/10.1207/S15327663JCP1202_03</w:t>
      </w:r>
    </w:p>
    <w:p w14:paraId="1BDBCCC7"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Cochran</w:t>
      </w:r>
      <w:proofErr w:type="spellEnd"/>
      <w:r w:rsidRPr="00DC1BE8">
        <w:rPr>
          <w:rFonts w:eastAsia="MS Mincho"/>
        </w:rPr>
        <w:t xml:space="preserve">, W. G. (1977). </w:t>
      </w:r>
      <w:proofErr w:type="spellStart"/>
      <w:r w:rsidRPr="00DC1BE8">
        <w:rPr>
          <w:rFonts w:eastAsia="MS Mincho"/>
          <w:i/>
        </w:rPr>
        <w:t>Sampling</w:t>
      </w:r>
      <w:proofErr w:type="spellEnd"/>
      <w:r w:rsidRPr="00DC1BE8">
        <w:rPr>
          <w:rFonts w:eastAsia="MS Mincho"/>
          <w:i/>
        </w:rPr>
        <w:t xml:space="preserve"> </w:t>
      </w:r>
      <w:proofErr w:type="spellStart"/>
      <w:r w:rsidRPr="00DC1BE8">
        <w:rPr>
          <w:rFonts w:eastAsia="MS Mincho"/>
          <w:i/>
        </w:rPr>
        <w:t>techniques</w:t>
      </w:r>
      <w:proofErr w:type="spellEnd"/>
      <w:r w:rsidRPr="00DC1BE8">
        <w:rPr>
          <w:rFonts w:eastAsia="MS Mincho"/>
        </w:rPr>
        <w:t xml:space="preserve"> (3rd </w:t>
      </w:r>
      <w:proofErr w:type="spellStart"/>
      <w:r w:rsidRPr="00DC1BE8">
        <w:rPr>
          <w:rFonts w:eastAsia="MS Mincho"/>
        </w:rPr>
        <w:t>ed</w:t>
      </w:r>
      <w:proofErr w:type="spellEnd"/>
      <w:r w:rsidRPr="00DC1BE8">
        <w:rPr>
          <w:rFonts w:eastAsia="MS Mincho"/>
        </w:rPr>
        <w:t xml:space="preserve">.). </w:t>
      </w:r>
      <w:proofErr w:type="spellStart"/>
      <w:r w:rsidRPr="00DC1BE8">
        <w:rPr>
          <w:rFonts w:eastAsia="MS Mincho"/>
        </w:rPr>
        <w:t>John</w:t>
      </w:r>
      <w:proofErr w:type="spellEnd"/>
      <w:r w:rsidRPr="00DC1BE8">
        <w:rPr>
          <w:rFonts w:eastAsia="MS Mincho"/>
        </w:rPr>
        <w:t xml:space="preserve"> </w:t>
      </w:r>
      <w:proofErr w:type="spellStart"/>
      <w:r w:rsidRPr="00DC1BE8">
        <w:rPr>
          <w:rFonts w:eastAsia="MS Mincho"/>
        </w:rPr>
        <w:t>Wiley</w:t>
      </w:r>
      <w:proofErr w:type="spellEnd"/>
      <w:r w:rsidRPr="00DC1BE8">
        <w:rPr>
          <w:rFonts w:eastAsia="MS Mincho"/>
        </w:rPr>
        <w:t xml:space="preserve"> &amp; </w:t>
      </w:r>
      <w:proofErr w:type="spellStart"/>
      <w:r w:rsidRPr="00DC1BE8">
        <w:rPr>
          <w:rFonts w:eastAsia="MS Mincho"/>
        </w:rPr>
        <w:t>Sons</w:t>
      </w:r>
      <w:proofErr w:type="spellEnd"/>
      <w:r w:rsidRPr="00DC1BE8">
        <w:rPr>
          <w:rFonts w:eastAsia="MS Mincho"/>
        </w:rPr>
        <w:t>.</w:t>
      </w:r>
    </w:p>
    <w:p w14:paraId="5A4BAC08"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Creswell</w:t>
      </w:r>
      <w:proofErr w:type="spellEnd"/>
      <w:r w:rsidRPr="00DC1BE8">
        <w:rPr>
          <w:rFonts w:eastAsia="MS Mincho"/>
        </w:rPr>
        <w:t xml:space="preserve">, J. W., &amp; </w:t>
      </w:r>
      <w:proofErr w:type="spellStart"/>
      <w:r w:rsidRPr="00DC1BE8">
        <w:rPr>
          <w:rFonts w:eastAsia="MS Mincho"/>
        </w:rPr>
        <w:t>Plano</w:t>
      </w:r>
      <w:proofErr w:type="spellEnd"/>
      <w:r w:rsidRPr="00DC1BE8">
        <w:rPr>
          <w:rFonts w:eastAsia="MS Mincho"/>
        </w:rPr>
        <w:t xml:space="preserve"> </w:t>
      </w:r>
      <w:proofErr w:type="spellStart"/>
      <w:r w:rsidRPr="00DC1BE8">
        <w:rPr>
          <w:rFonts w:eastAsia="MS Mincho"/>
        </w:rPr>
        <w:t>Clark</w:t>
      </w:r>
      <w:proofErr w:type="spellEnd"/>
      <w:r w:rsidRPr="00DC1BE8">
        <w:rPr>
          <w:rFonts w:eastAsia="MS Mincho"/>
        </w:rPr>
        <w:t xml:space="preserve">, V. L. (2018). </w:t>
      </w:r>
      <w:proofErr w:type="spellStart"/>
      <w:r w:rsidRPr="00DC1BE8">
        <w:rPr>
          <w:rFonts w:eastAsia="MS Mincho"/>
          <w:i/>
        </w:rPr>
        <w:t>Designing</w:t>
      </w:r>
      <w:proofErr w:type="spellEnd"/>
      <w:r w:rsidRPr="00DC1BE8">
        <w:rPr>
          <w:rFonts w:eastAsia="MS Mincho"/>
          <w:i/>
        </w:rPr>
        <w:t xml:space="preserve"> </w:t>
      </w:r>
      <w:proofErr w:type="spellStart"/>
      <w:r w:rsidRPr="00DC1BE8">
        <w:rPr>
          <w:rFonts w:eastAsia="MS Mincho"/>
          <w:i/>
        </w:rPr>
        <w:t>and</w:t>
      </w:r>
      <w:proofErr w:type="spellEnd"/>
      <w:r w:rsidRPr="00DC1BE8">
        <w:rPr>
          <w:rFonts w:eastAsia="MS Mincho"/>
          <w:i/>
        </w:rPr>
        <w:t xml:space="preserve"> </w:t>
      </w:r>
      <w:proofErr w:type="spellStart"/>
      <w:r w:rsidRPr="00DC1BE8">
        <w:rPr>
          <w:rFonts w:eastAsia="MS Mincho"/>
          <w:i/>
        </w:rPr>
        <w:t>conducting</w:t>
      </w:r>
      <w:proofErr w:type="spellEnd"/>
      <w:r w:rsidRPr="00DC1BE8">
        <w:rPr>
          <w:rFonts w:eastAsia="MS Mincho"/>
          <w:i/>
        </w:rPr>
        <w:t xml:space="preserve"> </w:t>
      </w:r>
      <w:proofErr w:type="spellStart"/>
      <w:r w:rsidRPr="00DC1BE8">
        <w:rPr>
          <w:rFonts w:eastAsia="MS Mincho"/>
          <w:i/>
        </w:rPr>
        <w:t>mixed</w:t>
      </w:r>
      <w:proofErr w:type="spellEnd"/>
      <w:r w:rsidRPr="00DC1BE8">
        <w:rPr>
          <w:rFonts w:eastAsia="MS Mincho"/>
          <w:i/>
        </w:rPr>
        <w:t xml:space="preserve"> </w:t>
      </w:r>
      <w:proofErr w:type="spellStart"/>
      <w:r w:rsidRPr="00DC1BE8">
        <w:rPr>
          <w:rFonts w:eastAsia="MS Mincho"/>
          <w:i/>
        </w:rPr>
        <w:t>methods</w:t>
      </w:r>
      <w:proofErr w:type="spellEnd"/>
      <w:r w:rsidRPr="00DC1BE8">
        <w:rPr>
          <w:rFonts w:eastAsia="MS Mincho"/>
          <w:i/>
        </w:rPr>
        <w:t xml:space="preserve"> </w:t>
      </w:r>
      <w:proofErr w:type="spellStart"/>
      <w:r w:rsidRPr="00DC1BE8">
        <w:rPr>
          <w:rFonts w:eastAsia="MS Mincho"/>
          <w:i/>
        </w:rPr>
        <w:t>research</w:t>
      </w:r>
      <w:proofErr w:type="spellEnd"/>
      <w:r w:rsidRPr="00DC1BE8">
        <w:rPr>
          <w:rFonts w:eastAsia="MS Mincho"/>
        </w:rPr>
        <w:t xml:space="preserve"> (3rd </w:t>
      </w:r>
      <w:proofErr w:type="spellStart"/>
      <w:r w:rsidRPr="00DC1BE8">
        <w:rPr>
          <w:rFonts w:eastAsia="MS Mincho"/>
        </w:rPr>
        <w:t>ed</w:t>
      </w:r>
      <w:proofErr w:type="spellEnd"/>
      <w:r w:rsidRPr="00DC1BE8">
        <w:rPr>
          <w:rFonts w:eastAsia="MS Mincho"/>
        </w:rPr>
        <w:t>.). SAGE.</w:t>
      </w:r>
    </w:p>
    <w:p w14:paraId="2413A286"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Cyr</w:t>
      </w:r>
      <w:proofErr w:type="spellEnd"/>
      <w:r w:rsidRPr="00DC1BE8">
        <w:rPr>
          <w:rFonts w:eastAsia="MS Mincho"/>
        </w:rPr>
        <w:t xml:space="preserve">, D. (2009). </w:t>
      </w:r>
      <w:proofErr w:type="spellStart"/>
      <w:r w:rsidRPr="00DC1BE8">
        <w:rPr>
          <w:rFonts w:eastAsia="MS Mincho"/>
        </w:rPr>
        <w:t>Colour</w:t>
      </w:r>
      <w:proofErr w:type="spellEnd"/>
      <w:r w:rsidRPr="00DC1BE8">
        <w:rPr>
          <w:rFonts w:eastAsia="MS Mincho"/>
        </w:rPr>
        <w:t xml:space="preserve"> </w:t>
      </w:r>
      <w:proofErr w:type="spellStart"/>
      <w:r w:rsidRPr="00DC1BE8">
        <w:rPr>
          <w:rFonts w:eastAsia="MS Mincho"/>
        </w:rPr>
        <w:t>appeal</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website</w:t>
      </w:r>
      <w:proofErr w:type="spellEnd"/>
      <w:r w:rsidRPr="00DC1BE8">
        <w:rPr>
          <w:rFonts w:eastAsia="MS Mincho"/>
        </w:rPr>
        <w:t xml:space="preserve"> </w:t>
      </w:r>
      <w:proofErr w:type="spellStart"/>
      <w:r w:rsidRPr="00DC1BE8">
        <w:rPr>
          <w:rFonts w:eastAsia="MS Mincho"/>
        </w:rPr>
        <w:t>design</w:t>
      </w:r>
      <w:proofErr w:type="spellEnd"/>
      <w:r w:rsidRPr="00DC1BE8">
        <w:rPr>
          <w:rFonts w:eastAsia="MS Mincho"/>
        </w:rPr>
        <w:t xml:space="preserve"> </w:t>
      </w:r>
      <w:proofErr w:type="spellStart"/>
      <w:r w:rsidRPr="00DC1BE8">
        <w:rPr>
          <w:rFonts w:eastAsia="MS Mincho"/>
        </w:rPr>
        <w:t>within</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across</w:t>
      </w:r>
      <w:proofErr w:type="spellEnd"/>
      <w:r w:rsidRPr="00DC1BE8">
        <w:rPr>
          <w:rFonts w:eastAsia="MS Mincho"/>
        </w:rPr>
        <w:t xml:space="preserve"> </w:t>
      </w:r>
      <w:proofErr w:type="spellStart"/>
      <w:r w:rsidRPr="00DC1BE8">
        <w:rPr>
          <w:rFonts w:eastAsia="MS Mincho"/>
        </w:rPr>
        <w:t>cultures</w:t>
      </w:r>
      <w:proofErr w:type="spellEnd"/>
      <w:r w:rsidRPr="00DC1BE8">
        <w:rPr>
          <w:rFonts w:eastAsia="MS Mincho"/>
        </w:rPr>
        <w:t xml:space="preserve">: A </w:t>
      </w:r>
      <w:proofErr w:type="spellStart"/>
      <w:r w:rsidRPr="00DC1BE8">
        <w:rPr>
          <w:rFonts w:eastAsia="MS Mincho"/>
        </w:rPr>
        <w:t>multi-method</w:t>
      </w:r>
      <w:proofErr w:type="spellEnd"/>
      <w:r w:rsidRPr="00DC1BE8">
        <w:rPr>
          <w:rFonts w:eastAsia="MS Mincho"/>
        </w:rPr>
        <w:t xml:space="preserve"> </w:t>
      </w:r>
      <w:proofErr w:type="spellStart"/>
      <w:r w:rsidRPr="00DC1BE8">
        <w:rPr>
          <w:rFonts w:eastAsia="MS Mincho"/>
        </w:rPr>
        <w:t>evaluation</w:t>
      </w:r>
      <w:proofErr w:type="spellEnd"/>
      <w:r w:rsidRPr="00DC1BE8">
        <w:rPr>
          <w:rFonts w:eastAsia="MS Mincho"/>
        </w:rPr>
        <w:t xml:space="preserve">. </w:t>
      </w:r>
      <w:proofErr w:type="spellStart"/>
      <w:r w:rsidRPr="00DC1BE8">
        <w:rPr>
          <w:rFonts w:eastAsia="MS Mincho"/>
          <w:i/>
        </w:rPr>
        <w:t>International</w:t>
      </w:r>
      <w:proofErr w:type="spellEnd"/>
      <w:r w:rsidRPr="00DC1BE8">
        <w:rPr>
          <w:rFonts w:eastAsia="MS Mincho"/>
          <w:i/>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Human-Computer</w:t>
      </w:r>
      <w:proofErr w:type="spellEnd"/>
      <w:r w:rsidRPr="00DC1BE8">
        <w:rPr>
          <w:rFonts w:eastAsia="MS Mincho"/>
          <w:i/>
        </w:rPr>
        <w:t xml:space="preserve"> </w:t>
      </w:r>
      <w:proofErr w:type="spellStart"/>
      <w:r w:rsidRPr="00DC1BE8">
        <w:rPr>
          <w:rFonts w:eastAsia="MS Mincho"/>
          <w:i/>
        </w:rPr>
        <w:t>Studies</w:t>
      </w:r>
      <w:proofErr w:type="spellEnd"/>
      <w:r w:rsidRPr="00DC1BE8">
        <w:rPr>
          <w:rFonts w:eastAsia="MS Mincho"/>
          <w:i/>
        </w:rPr>
        <w:t>, 67</w:t>
      </w:r>
      <w:r w:rsidRPr="00DC1BE8">
        <w:rPr>
          <w:rFonts w:eastAsia="MS Mincho"/>
        </w:rPr>
        <w:t>(</w:t>
      </w:r>
      <w:proofErr w:type="gramStart"/>
      <w:r w:rsidRPr="00DC1BE8">
        <w:rPr>
          <w:rFonts w:eastAsia="MS Mincho"/>
        </w:rPr>
        <w:t>9),</w:t>
      </w:r>
      <w:proofErr w:type="gramEnd"/>
      <w:r w:rsidRPr="00DC1BE8">
        <w:rPr>
          <w:rFonts w:eastAsia="MS Mincho"/>
        </w:rPr>
        <w:t xml:space="preserve"> 703–713. https://doi.org/10.1016/j.ijhcs.2009.05.001</w:t>
      </w:r>
    </w:p>
    <w:p w14:paraId="204EAC93"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lastRenderedPageBreak/>
        <w:t>de</w:t>
      </w:r>
      <w:proofErr w:type="spellEnd"/>
      <w:r w:rsidRPr="00DC1BE8">
        <w:rPr>
          <w:rFonts w:eastAsia="MS Mincho"/>
        </w:rPr>
        <w:t xml:space="preserve"> </w:t>
      </w:r>
      <w:proofErr w:type="spellStart"/>
      <w:r w:rsidRPr="00DC1BE8">
        <w:rPr>
          <w:rFonts w:eastAsia="MS Mincho"/>
        </w:rPr>
        <w:t>Haan</w:t>
      </w:r>
      <w:proofErr w:type="spellEnd"/>
      <w:r w:rsidRPr="00DC1BE8">
        <w:rPr>
          <w:rFonts w:eastAsia="MS Mincho"/>
        </w:rPr>
        <w:t xml:space="preserve">, E., </w:t>
      </w:r>
      <w:proofErr w:type="spellStart"/>
      <w:r w:rsidRPr="00DC1BE8">
        <w:rPr>
          <w:rFonts w:eastAsia="MS Mincho"/>
        </w:rPr>
        <w:t>Wiesel</w:t>
      </w:r>
      <w:proofErr w:type="spellEnd"/>
      <w:r w:rsidRPr="00DC1BE8">
        <w:rPr>
          <w:rFonts w:eastAsia="MS Mincho"/>
        </w:rPr>
        <w:t xml:space="preserve">, T., &amp; </w:t>
      </w:r>
      <w:proofErr w:type="spellStart"/>
      <w:r w:rsidRPr="00DC1BE8">
        <w:rPr>
          <w:rFonts w:eastAsia="MS Mincho"/>
        </w:rPr>
        <w:t>Pauwels</w:t>
      </w:r>
      <w:proofErr w:type="spellEnd"/>
      <w:r w:rsidRPr="00DC1BE8">
        <w:rPr>
          <w:rFonts w:eastAsia="MS Mincho"/>
        </w:rPr>
        <w:t xml:space="preserve">, K. (2016).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effectiveness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different</w:t>
      </w:r>
      <w:proofErr w:type="spellEnd"/>
      <w:r w:rsidRPr="00DC1BE8">
        <w:rPr>
          <w:rFonts w:eastAsia="MS Mincho"/>
        </w:rPr>
        <w:t xml:space="preserve"> </w:t>
      </w:r>
      <w:proofErr w:type="spellStart"/>
      <w:r w:rsidRPr="00DC1BE8">
        <w:rPr>
          <w:rFonts w:eastAsia="MS Mincho"/>
        </w:rPr>
        <w:t>forms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online</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rPr>
        <w:t>for</w:t>
      </w:r>
      <w:proofErr w:type="spellEnd"/>
      <w:r w:rsidRPr="00DC1BE8">
        <w:rPr>
          <w:rFonts w:eastAsia="MS Mincho"/>
        </w:rPr>
        <w:t xml:space="preserve"> </w:t>
      </w:r>
      <w:proofErr w:type="spellStart"/>
      <w:r w:rsidRPr="00DC1BE8">
        <w:rPr>
          <w:rFonts w:eastAsia="MS Mincho"/>
        </w:rPr>
        <w:t>purchase</w:t>
      </w:r>
      <w:proofErr w:type="spellEnd"/>
      <w:r w:rsidRPr="00DC1BE8">
        <w:rPr>
          <w:rFonts w:eastAsia="MS Mincho"/>
        </w:rPr>
        <w:t xml:space="preserve"> </w:t>
      </w:r>
      <w:proofErr w:type="spellStart"/>
      <w:r w:rsidRPr="00DC1BE8">
        <w:rPr>
          <w:rFonts w:eastAsia="MS Mincho"/>
        </w:rPr>
        <w:t>conversion</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a </w:t>
      </w:r>
      <w:proofErr w:type="spellStart"/>
      <w:r w:rsidRPr="00DC1BE8">
        <w:rPr>
          <w:rFonts w:eastAsia="MS Mincho"/>
        </w:rPr>
        <w:t>multiple-channel</w:t>
      </w:r>
      <w:proofErr w:type="spellEnd"/>
      <w:r w:rsidRPr="00DC1BE8">
        <w:rPr>
          <w:rFonts w:eastAsia="MS Mincho"/>
        </w:rPr>
        <w:t xml:space="preserve"> </w:t>
      </w:r>
      <w:proofErr w:type="spellStart"/>
      <w:r w:rsidRPr="00DC1BE8">
        <w:rPr>
          <w:rFonts w:eastAsia="MS Mincho"/>
        </w:rPr>
        <w:t>attribution</w:t>
      </w:r>
      <w:proofErr w:type="spellEnd"/>
      <w:r w:rsidRPr="00DC1BE8">
        <w:rPr>
          <w:rFonts w:eastAsia="MS Mincho"/>
        </w:rPr>
        <w:t xml:space="preserve"> </w:t>
      </w:r>
      <w:proofErr w:type="spellStart"/>
      <w:r w:rsidRPr="00DC1BE8">
        <w:rPr>
          <w:rFonts w:eastAsia="MS Mincho"/>
        </w:rPr>
        <w:t>framework</w:t>
      </w:r>
      <w:proofErr w:type="spellEnd"/>
      <w:r w:rsidRPr="00DC1BE8">
        <w:rPr>
          <w:rFonts w:eastAsia="MS Mincho"/>
        </w:rPr>
        <w:t xml:space="preserve">. </w:t>
      </w:r>
      <w:proofErr w:type="spellStart"/>
      <w:r w:rsidRPr="00DC1BE8">
        <w:rPr>
          <w:rFonts w:eastAsia="MS Mincho"/>
          <w:i/>
        </w:rPr>
        <w:t>International</w:t>
      </w:r>
      <w:proofErr w:type="spellEnd"/>
      <w:r w:rsidRPr="00DC1BE8">
        <w:rPr>
          <w:rFonts w:eastAsia="MS Mincho"/>
          <w:i/>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Research</w:t>
      </w:r>
      <w:proofErr w:type="spellEnd"/>
      <w:r w:rsidRPr="00DC1BE8">
        <w:rPr>
          <w:rFonts w:eastAsia="MS Mincho"/>
          <w:i/>
        </w:rPr>
        <w:t xml:space="preserve"> </w:t>
      </w:r>
      <w:proofErr w:type="spellStart"/>
      <w:r w:rsidRPr="00DC1BE8">
        <w:rPr>
          <w:rFonts w:eastAsia="MS Mincho"/>
          <w:i/>
        </w:rPr>
        <w:t>in</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33</w:t>
      </w:r>
      <w:r w:rsidRPr="00DC1BE8">
        <w:rPr>
          <w:rFonts w:eastAsia="MS Mincho"/>
        </w:rPr>
        <w:t>(</w:t>
      </w:r>
      <w:proofErr w:type="gramStart"/>
      <w:r w:rsidRPr="00DC1BE8">
        <w:rPr>
          <w:rFonts w:eastAsia="MS Mincho"/>
        </w:rPr>
        <w:t>3),</w:t>
      </w:r>
      <w:proofErr w:type="gramEnd"/>
      <w:r w:rsidRPr="00DC1BE8">
        <w:rPr>
          <w:rFonts w:eastAsia="MS Mincho"/>
        </w:rPr>
        <w:t xml:space="preserve"> 491–507. https://doi.org/10.1016/j.ijresmar.2015.12.001</w:t>
      </w:r>
    </w:p>
    <w:p w14:paraId="053F383B"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Elliot</w:t>
      </w:r>
      <w:proofErr w:type="spellEnd"/>
      <w:r w:rsidRPr="00DC1BE8">
        <w:rPr>
          <w:rFonts w:eastAsia="MS Mincho"/>
        </w:rPr>
        <w:t xml:space="preserve">, A. J., &amp; </w:t>
      </w:r>
      <w:proofErr w:type="spellStart"/>
      <w:r w:rsidRPr="00DC1BE8">
        <w:rPr>
          <w:rFonts w:eastAsia="MS Mincho"/>
        </w:rPr>
        <w:t>Maier</w:t>
      </w:r>
      <w:proofErr w:type="spellEnd"/>
      <w:r w:rsidRPr="00DC1BE8">
        <w:rPr>
          <w:rFonts w:eastAsia="MS Mincho"/>
        </w:rPr>
        <w:t xml:space="preserve">, M. A. (2014). </w:t>
      </w:r>
      <w:proofErr w:type="spellStart"/>
      <w:r w:rsidRPr="00DC1BE8">
        <w:rPr>
          <w:rFonts w:eastAsia="MS Mincho"/>
        </w:rPr>
        <w:t>Color</w:t>
      </w:r>
      <w:proofErr w:type="spellEnd"/>
      <w:r w:rsidRPr="00DC1BE8">
        <w:rPr>
          <w:rFonts w:eastAsia="MS Mincho"/>
        </w:rPr>
        <w:t xml:space="preserve"> </w:t>
      </w:r>
      <w:proofErr w:type="spellStart"/>
      <w:r w:rsidRPr="00DC1BE8">
        <w:rPr>
          <w:rFonts w:eastAsia="MS Mincho"/>
        </w:rPr>
        <w:t>psychology</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perceiving</w:t>
      </w:r>
      <w:proofErr w:type="spellEnd"/>
      <w:r w:rsidRPr="00DC1BE8">
        <w:rPr>
          <w:rFonts w:eastAsia="MS Mincho"/>
        </w:rPr>
        <w:t xml:space="preserve"> </w:t>
      </w:r>
      <w:proofErr w:type="spellStart"/>
      <w:r w:rsidRPr="00DC1BE8">
        <w:rPr>
          <w:rFonts w:eastAsia="MS Mincho"/>
        </w:rPr>
        <w:t>color</w:t>
      </w:r>
      <w:proofErr w:type="spellEnd"/>
      <w:r w:rsidRPr="00DC1BE8">
        <w:rPr>
          <w:rFonts w:eastAsia="MS Mincho"/>
        </w:rPr>
        <w:t xml:space="preserve"> </w:t>
      </w:r>
      <w:proofErr w:type="spellStart"/>
      <w:r w:rsidRPr="00DC1BE8">
        <w:rPr>
          <w:rFonts w:eastAsia="MS Mincho"/>
        </w:rPr>
        <w:t>on</w:t>
      </w:r>
      <w:proofErr w:type="spellEnd"/>
      <w:r w:rsidRPr="00DC1BE8">
        <w:rPr>
          <w:rFonts w:eastAsia="MS Mincho"/>
        </w:rPr>
        <w:t xml:space="preserve"> </w:t>
      </w:r>
      <w:proofErr w:type="spellStart"/>
      <w:r w:rsidRPr="00DC1BE8">
        <w:rPr>
          <w:rFonts w:eastAsia="MS Mincho"/>
        </w:rPr>
        <w:t>psychological</w:t>
      </w:r>
      <w:proofErr w:type="spellEnd"/>
      <w:r w:rsidRPr="00DC1BE8">
        <w:rPr>
          <w:rFonts w:eastAsia="MS Mincho"/>
        </w:rPr>
        <w:t xml:space="preserve"> </w:t>
      </w:r>
      <w:proofErr w:type="spellStart"/>
      <w:r w:rsidRPr="00DC1BE8">
        <w:rPr>
          <w:rFonts w:eastAsia="MS Mincho"/>
        </w:rPr>
        <w:t>functioning</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humans</w:t>
      </w:r>
      <w:proofErr w:type="spellEnd"/>
      <w:r w:rsidRPr="00DC1BE8">
        <w:rPr>
          <w:rFonts w:eastAsia="MS Mincho"/>
        </w:rPr>
        <w:t xml:space="preserve">. </w:t>
      </w:r>
      <w:proofErr w:type="spellStart"/>
      <w:r w:rsidRPr="00DC1BE8">
        <w:rPr>
          <w:rFonts w:eastAsia="MS Mincho"/>
          <w:i/>
        </w:rPr>
        <w:t>Annual</w:t>
      </w:r>
      <w:proofErr w:type="spellEnd"/>
      <w:r w:rsidRPr="00DC1BE8">
        <w:rPr>
          <w:rFonts w:eastAsia="MS Mincho"/>
          <w:i/>
        </w:rPr>
        <w:t xml:space="preserve"> </w:t>
      </w:r>
      <w:proofErr w:type="spellStart"/>
      <w:r w:rsidRPr="00DC1BE8">
        <w:rPr>
          <w:rFonts w:eastAsia="MS Mincho"/>
          <w:i/>
        </w:rPr>
        <w:t>Review</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Psychology</w:t>
      </w:r>
      <w:proofErr w:type="spellEnd"/>
      <w:r w:rsidRPr="00DC1BE8">
        <w:rPr>
          <w:rFonts w:eastAsia="MS Mincho"/>
          <w:i/>
        </w:rPr>
        <w:t>, 65</w:t>
      </w:r>
      <w:r w:rsidRPr="00DC1BE8">
        <w:rPr>
          <w:rFonts w:eastAsia="MS Mincho"/>
        </w:rPr>
        <w:t>, 95–120. https://doi.org/10.1146/annurev-psych-010213-115035</w:t>
      </w:r>
    </w:p>
    <w:p w14:paraId="655CE515"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Goldfarb</w:t>
      </w:r>
      <w:proofErr w:type="spellEnd"/>
      <w:r w:rsidRPr="00DC1BE8">
        <w:rPr>
          <w:rFonts w:eastAsia="MS Mincho"/>
        </w:rPr>
        <w:t xml:space="preserve">, A., &amp; </w:t>
      </w:r>
      <w:proofErr w:type="spellStart"/>
      <w:r w:rsidRPr="00DC1BE8">
        <w:rPr>
          <w:rFonts w:eastAsia="MS Mincho"/>
        </w:rPr>
        <w:t>Tucker</w:t>
      </w:r>
      <w:proofErr w:type="spellEnd"/>
      <w:r w:rsidRPr="00DC1BE8">
        <w:rPr>
          <w:rFonts w:eastAsia="MS Mincho"/>
        </w:rPr>
        <w:t xml:space="preserve">, C. (2011). </w:t>
      </w:r>
      <w:proofErr w:type="spellStart"/>
      <w:r w:rsidRPr="00DC1BE8">
        <w:rPr>
          <w:rFonts w:eastAsia="MS Mincho"/>
        </w:rPr>
        <w:t>Privacy</w:t>
      </w:r>
      <w:proofErr w:type="spellEnd"/>
      <w:r w:rsidRPr="00DC1BE8">
        <w:rPr>
          <w:rFonts w:eastAsia="MS Mincho"/>
        </w:rPr>
        <w:t xml:space="preserve"> </w:t>
      </w:r>
      <w:proofErr w:type="spellStart"/>
      <w:r w:rsidRPr="00DC1BE8">
        <w:rPr>
          <w:rFonts w:eastAsia="MS Mincho"/>
        </w:rPr>
        <w:t>regulation</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online</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i/>
        </w:rPr>
        <w:t>Management</w:t>
      </w:r>
      <w:proofErr w:type="spellEnd"/>
      <w:r w:rsidRPr="00DC1BE8">
        <w:rPr>
          <w:rFonts w:eastAsia="MS Mincho"/>
          <w:i/>
        </w:rPr>
        <w:t xml:space="preserve"> </w:t>
      </w:r>
      <w:proofErr w:type="spellStart"/>
      <w:r w:rsidRPr="00DC1BE8">
        <w:rPr>
          <w:rFonts w:eastAsia="MS Mincho"/>
          <w:i/>
        </w:rPr>
        <w:t>Science</w:t>
      </w:r>
      <w:proofErr w:type="spellEnd"/>
      <w:r w:rsidRPr="00DC1BE8">
        <w:rPr>
          <w:rFonts w:eastAsia="MS Mincho"/>
          <w:i/>
        </w:rPr>
        <w:t>, 57</w:t>
      </w:r>
      <w:r w:rsidRPr="00DC1BE8">
        <w:rPr>
          <w:rFonts w:eastAsia="MS Mincho"/>
        </w:rPr>
        <w:t>(</w:t>
      </w:r>
      <w:proofErr w:type="gramStart"/>
      <w:r w:rsidRPr="00DC1BE8">
        <w:rPr>
          <w:rFonts w:eastAsia="MS Mincho"/>
        </w:rPr>
        <w:t>1),</w:t>
      </w:r>
      <w:proofErr w:type="gramEnd"/>
      <w:r w:rsidRPr="00DC1BE8">
        <w:rPr>
          <w:rFonts w:eastAsia="MS Mincho"/>
        </w:rPr>
        <w:t xml:space="preserve"> 57–71. https://doi.org/10.1287/mnsc.1100.1246</w:t>
      </w:r>
    </w:p>
    <w:p w14:paraId="37CD3291"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Gordon</w:t>
      </w:r>
      <w:proofErr w:type="spellEnd"/>
      <w:r w:rsidRPr="00DC1BE8">
        <w:rPr>
          <w:rFonts w:eastAsia="MS Mincho"/>
        </w:rPr>
        <w:t xml:space="preserve">, B. R., </w:t>
      </w:r>
      <w:proofErr w:type="spellStart"/>
      <w:r w:rsidRPr="00DC1BE8">
        <w:rPr>
          <w:rFonts w:eastAsia="MS Mincho"/>
        </w:rPr>
        <w:t>Zettelmeyer</w:t>
      </w:r>
      <w:proofErr w:type="spellEnd"/>
      <w:r w:rsidRPr="00DC1BE8">
        <w:rPr>
          <w:rFonts w:eastAsia="MS Mincho"/>
        </w:rPr>
        <w:t xml:space="preserve">, F., </w:t>
      </w:r>
      <w:proofErr w:type="spellStart"/>
      <w:r w:rsidRPr="00DC1BE8">
        <w:rPr>
          <w:rFonts w:eastAsia="MS Mincho"/>
        </w:rPr>
        <w:t>Bhargava</w:t>
      </w:r>
      <w:proofErr w:type="spellEnd"/>
      <w:r w:rsidRPr="00DC1BE8">
        <w:rPr>
          <w:rFonts w:eastAsia="MS Mincho"/>
        </w:rPr>
        <w:t xml:space="preserve">, N., &amp; </w:t>
      </w:r>
      <w:proofErr w:type="spellStart"/>
      <w:r w:rsidRPr="00DC1BE8">
        <w:rPr>
          <w:rFonts w:eastAsia="MS Mincho"/>
        </w:rPr>
        <w:t>Chapsky</w:t>
      </w:r>
      <w:proofErr w:type="spellEnd"/>
      <w:r w:rsidRPr="00DC1BE8">
        <w:rPr>
          <w:rFonts w:eastAsia="MS Mincho"/>
        </w:rPr>
        <w:t xml:space="preserve">, D. (2019). A </w:t>
      </w:r>
      <w:proofErr w:type="spellStart"/>
      <w:r w:rsidRPr="00DC1BE8">
        <w:rPr>
          <w:rFonts w:eastAsia="MS Mincho"/>
        </w:rPr>
        <w:t>comparison</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approaches</w:t>
      </w:r>
      <w:proofErr w:type="spellEnd"/>
      <w:r w:rsidRPr="00DC1BE8">
        <w:rPr>
          <w:rFonts w:eastAsia="MS Mincho"/>
        </w:rPr>
        <w:t xml:space="preserve"> </w:t>
      </w:r>
      <w:proofErr w:type="spellStart"/>
      <w:r w:rsidRPr="00DC1BE8">
        <w:rPr>
          <w:rFonts w:eastAsia="MS Mincho"/>
        </w:rPr>
        <w:t>to</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rPr>
        <w:t>measurement</w:t>
      </w:r>
      <w:proofErr w:type="spellEnd"/>
      <w:r w:rsidRPr="00DC1BE8">
        <w:rPr>
          <w:rFonts w:eastAsia="MS Mincho"/>
        </w:rPr>
        <w:t xml:space="preserve">: </w:t>
      </w:r>
      <w:proofErr w:type="spellStart"/>
      <w:r w:rsidRPr="00DC1BE8">
        <w:rPr>
          <w:rFonts w:eastAsia="MS Mincho"/>
        </w:rPr>
        <w:t>Evidence</w:t>
      </w:r>
      <w:proofErr w:type="spellEnd"/>
      <w:r w:rsidRPr="00DC1BE8">
        <w:rPr>
          <w:rFonts w:eastAsia="MS Mincho"/>
        </w:rPr>
        <w:t xml:space="preserve"> </w:t>
      </w:r>
      <w:proofErr w:type="spellStart"/>
      <w:r w:rsidRPr="00DC1BE8">
        <w:rPr>
          <w:rFonts w:eastAsia="MS Mincho"/>
        </w:rPr>
        <w:t>from</w:t>
      </w:r>
      <w:proofErr w:type="spellEnd"/>
      <w:r w:rsidRPr="00DC1BE8">
        <w:rPr>
          <w:rFonts w:eastAsia="MS Mincho"/>
        </w:rPr>
        <w:t xml:space="preserve"> </w:t>
      </w:r>
      <w:proofErr w:type="spellStart"/>
      <w:r w:rsidRPr="00DC1BE8">
        <w:rPr>
          <w:rFonts w:eastAsia="MS Mincho"/>
        </w:rPr>
        <w:t>big</w:t>
      </w:r>
      <w:proofErr w:type="spellEnd"/>
      <w:r w:rsidRPr="00DC1BE8">
        <w:rPr>
          <w:rFonts w:eastAsia="MS Mincho"/>
        </w:rPr>
        <w:t xml:space="preserve"> </w:t>
      </w:r>
      <w:proofErr w:type="spellStart"/>
      <w:r w:rsidRPr="00DC1BE8">
        <w:rPr>
          <w:rFonts w:eastAsia="MS Mincho"/>
        </w:rPr>
        <w:t>field</w:t>
      </w:r>
      <w:proofErr w:type="spellEnd"/>
      <w:r w:rsidRPr="00DC1BE8">
        <w:rPr>
          <w:rFonts w:eastAsia="MS Mincho"/>
        </w:rPr>
        <w:t xml:space="preserve"> </w:t>
      </w:r>
      <w:proofErr w:type="spellStart"/>
      <w:r w:rsidRPr="00DC1BE8">
        <w:rPr>
          <w:rFonts w:eastAsia="MS Mincho"/>
        </w:rPr>
        <w:t>experiments</w:t>
      </w:r>
      <w:proofErr w:type="spellEnd"/>
      <w:r w:rsidRPr="00DC1BE8">
        <w:rPr>
          <w:rFonts w:eastAsia="MS Mincho"/>
        </w:rPr>
        <w:t xml:space="preserve"> </w:t>
      </w:r>
      <w:proofErr w:type="spellStart"/>
      <w:r w:rsidRPr="00DC1BE8">
        <w:rPr>
          <w:rFonts w:eastAsia="MS Mincho"/>
        </w:rPr>
        <w:t>at</w:t>
      </w:r>
      <w:proofErr w:type="spellEnd"/>
      <w:r w:rsidRPr="00DC1BE8">
        <w:rPr>
          <w:rFonts w:eastAsia="MS Mincho"/>
        </w:rPr>
        <w:t xml:space="preserve"> </w:t>
      </w:r>
      <w:proofErr w:type="spellStart"/>
      <w:r w:rsidRPr="00DC1BE8">
        <w:rPr>
          <w:rFonts w:eastAsia="MS Mincho"/>
        </w:rPr>
        <w:t>Facebook</w:t>
      </w:r>
      <w:proofErr w:type="spellEnd"/>
      <w:r w:rsidRPr="00DC1BE8">
        <w:rPr>
          <w:rFonts w:eastAsia="MS Mincho"/>
        </w:rPr>
        <w:t xml:space="preserve">.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Science</w:t>
      </w:r>
      <w:proofErr w:type="spellEnd"/>
      <w:r w:rsidRPr="00DC1BE8">
        <w:rPr>
          <w:rFonts w:eastAsia="MS Mincho"/>
          <w:i/>
        </w:rPr>
        <w:t>, 38</w:t>
      </w:r>
      <w:r w:rsidRPr="00DC1BE8">
        <w:rPr>
          <w:rFonts w:eastAsia="MS Mincho"/>
        </w:rPr>
        <w:t>(</w:t>
      </w:r>
      <w:proofErr w:type="gramStart"/>
      <w:r w:rsidRPr="00DC1BE8">
        <w:rPr>
          <w:rFonts w:eastAsia="MS Mincho"/>
        </w:rPr>
        <w:t>2),</w:t>
      </w:r>
      <w:proofErr w:type="gramEnd"/>
      <w:r w:rsidRPr="00DC1BE8">
        <w:rPr>
          <w:rFonts w:eastAsia="MS Mincho"/>
        </w:rPr>
        <w:t xml:space="preserve"> 193–225. https://doi.org/10.1287/mksc.2018.1135</w:t>
      </w:r>
    </w:p>
    <w:p w14:paraId="5619B9A5"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Henderson</w:t>
      </w:r>
      <w:proofErr w:type="spellEnd"/>
      <w:r w:rsidRPr="00DC1BE8">
        <w:rPr>
          <w:rFonts w:eastAsia="MS Mincho"/>
        </w:rPr>
        <w:t xml:space="preserve">, P. W., &amp; </w:t>
      </w:r>
      <w:proofErr w:type="spellStart"/>
      <w:r w:rsidRPr="00DC1BE8">
        <w:rPr>
          <w:rFonts w:eastAsia="MS Mincho"/>
        </w:rPr>
        <w:t>Cote</w:t>
      </w:r>
      <w:proofErr w:type="spellEnd"/>
      <w:r w:rsidRPr="00DC1BE8">
        <w:rPr>
          <w:rFonts w:eastAsia="MS Mincho"/>
        </w:rPr>
        <w:t xml:space="preserve">, J. A. (1998). </w:t>
      </w:r>
      <w:proofErr w:type="spellStart"/>
      <w:r w:rsidRPr="00DC1BE8">
        <w:rPr>
          <w:rFonts w:eastAsia="MS Mincho"/>
        </w:rPr>
        <w:t>Guidelines</w:t>
      </w:r>
      <w:proofErr w:type="spellEnd"/>
      <w:r w:rsidRPr="00DC1BE8">
        <w:rPr>
          <w:rFonts w:eastAsia="MS Mincho"/>
        </w:rPr>
        <w:t xml:space="preserve"> </w:t>
      </w:r>
      <w:proofErr w:type="spellStart"/>
      <w:r w:rsidRPr="00DC1BE8">
        <w:rPr>
          <w:rFonts w:eastAsia="MS Mincho"/>
        </w:rPr>
        <w:t>for</w:t>
      </w:r>
      <w:proofErr w:type="spellEnd"/>
      <w:r w:rsidRPr="00DC1BE8">
        <w:rPr>
          <w:rFonts w:eastAsia="MS Mincho"/>
        </w:rPr>
        <w:t xml:space="preserve"> </w:t>
      </w:r>
      <w:proofErr w:type="spellStart"/>
      <w:r w:rsidRPr="00DC1BE8">
        <w:rPr>
          <w:rFonts w:eastAsia="MS Mincho"/>
        </w:rPr>
        <w:t>selecting</w:t>
      </w:r>
      <w:proofErr w:type="spellEnd"/>
      <w:r w:rsidRPr="00DC1BE8">
        <w:rPr>
          <w:rFonts w:eastAsia="MS Mincho"/>
        </w:rPr>
        <w:t xml:space="preserve"> </w:t>
      </w:r>
      <w:proofErr w:type="spellStart"/>
      <w:r w:rsidRPr="00DC1BE8">
        <w:rPr>
          <w:rFonts w:eastAsia="MS Mincho"/>
        </w:rPr>
        <w:t>or</w:t>
      </w:r>
      <w:proofErr w:type="spellEnd"/>
      <w:r w:rsidRPr="00DC1BE8">
        <w:rPr>
          <w:rFonts w:eastAsia="MS Mincho"/>
        </w:rPr>
        <w:t xml:space="preserve"> </w:t>
      </w:r>
      <w:proofErr w:type="spellStart"/>
      <w:r w:rsidRPr="00DC1BE8">
        <w:rPr>
          <w:rFonts w:eastAsia="MS Mincho"/>
        </w:rPr>
        <w:t>modifying</w:t>
      </w:r>
      <w:proofErr w:type="spellEnd"/>
      <w:r w:rsidRPr="00DC1BE8">
        <w:rPr>
          <w:rFonts w:eastAsia="MS Mincho"/>
        </w:rPr>
        <w:t xml:space="preserve"> </w:t>
      </w:r>
      <w:proofErr w:type="spellStart"/>
      <w:r w:rsidRPr="00DC1BE8">
        <w:rPr>
          <w:rFonts w:eastAsia="MS Mincho"/>
        </w:rPr>
        <w:t>corporate</w:t>
      </w:r>
      <w:proofErr w:type="spellEnd"/>
      <w:r w:rsidRPr="00DC1BE8">
        <w:rPr>
          <w:rFonts w:eastAsia="MS Mincho"/>
        </w:rPr>
        <w:t xml:space="preserve"> </w:t>
      </w:r>
      <w:proofErr w:type="spellStart"/>
      <w:r w:rsidRPr="00DC1BE8">
        <w:rPr>
          <w:rFonts w:eastAsia="MS Mincho"/>
        </w:rPr>
        <w:t>logos</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62</w:t>
      </w:r>
      <w:r w:rsidRPr="00DC1BE8">
        <w:rPr>
          <w:rFonts w:eastAsia="MS Mincho"/>
        </w:rPr>
        <w:t>(</w:t>
      </w:r>
      <w:proofErr w:type="gramStart"/>
      <w:r w:rsidRPr="00DC1BE8">
        <w:rPr>
          <w:rFonts w:eastAsia="MS Mincho"/>
        </w:rPr>
        <w:t>2),</w:t>
      </w:r>
      <w:proofErr w:type="gramEnd"/>
      <w:r w:rsidRPr="00DC1BE8">
        <w:rPr>
          <w:rFonts w:eastAsia="MS Mincho"/>
        </w:rPr>
        <w:t xml:space="preserve"> 14–30. https://doi.org/10.1177/002224299806200202</w:t>
      </w:r>
    </w:p>
    <w:p w14:paraId="33F3C808"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Iwamoto</w:t>
      </w:r>
      <w:proofErr w:type="spellEnd"/>
      <w:r w:rsidRPr="00DC1BE8">
        <w:rPr>
          <w:rFonts w:eastAsia="MS Mincho"/>
        </w:rPr>
        <w:t xml:space="preserve">, A. (2023).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origin</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AIDA: </w:t>
      </w:r>
      <w:proofErr w:type="spellStart"/>
      <w:r w:rsidRPr="00DC1BE8">
        <w:rPr>
          <w:rFonts w:eastAsia="MS Mincho"/>
        </w:rPr>
        <w:t>Who</w:t>
      </w:r>
      <w:proofErr w:type="spellEnd"/>
      <w:r w:rsidRPr="00DC1BE8">
        <w:rPr>
          <w:rFonts w:eastAsia="MS Mincho"/>
        </w:rPr>
        <w:t xml:space="preserve"> </w:t>
      </w:r>
      <w:proofErr w:type="spellStart"/>
      <w:r w:rsidRPr="00DC1BE8">
        <w:rPr>
          <w:rFonts w:eastAsia="MS Mincho"/>
        </w:rPr>
        <w:t>invented</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formulated</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AIDA </w:t>
      </w:r>
      <w:proofErr w:type="spellStart"/>
      <w:r w:rsidRPr="00DC1BE8">
        <w:rPr>
          <w:rFonts w:eastAsia="MS Mincho"/>
        </w:rPr>
        <w:t>model</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i/>
        </w:rPr>
        <w:t>Proceedings</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the</w:t>
      </w:r>
      <w:proofErr w:type="spellEnd"/>
      <w:r w:rsidRPr="00DC1BE8">
        <w:rPr>
          <w:rFonts w:eastAsia="MS Mincho"/>
          <w:i/>
        </w:rPr>
        <w:t xml:space="preserve"> </w:t>
      </w:r>
      <w:proofErr w:type="spellStart"/>
      <w:r w:rsidRPr="00DC1BE8">
        <w:rPr>
          <w:rFonts w:eastAsia="MS Mincho"/>
          <w:i/>
        </w:rPr>
        <w:t>Conference</w:t>
      </w:r>
      <w:proofErr w:type="spellEnd"/>
      <w:r w:rsidRPr="00DC1BE8">
        <w:rPr>
          <w:rFonts w:eastAsia="MS Mincho"/>
          <w:i/>
        </w:rPr>
        <w:t xml:space="preserve"> </w:t>
      </w:r>
      <w:proofErr w:type="spellStart"/>
      <w:r w:rsidRPr="00DC1BE8">
        <w:rPr>
          <w:rFonts w:eastAsia="MS Mincho"/>
          <w:i/>
        </w:rPr>
        <w:t>on</w:t>
      </w:r>
      <w:proofErr w:type="spellEnd"/>
      <w:r w:rsidRPr="00DC1BE8">
        <w:rPr>
          <w:rFonts w:eastAsia="MS Mincho"/>
          <w:i/>
        </w:rPr>
        <w:t xml:space="preserve"> </w:t>
      </w:r>
      <w:proofErr w:type="spellStart"/>
      <w:r w:rsidRPr="00DC1BE8">
        <w:rPr>
          <w:rFonts w:eastAsia="MS Mincho"/>
          <w:i/>
        </w:rPr>
        <w:t>Historical</w:t>
      </w:r>
      <w:proofErr w:type="spellEnd"/>
      <w:r w:rsidRPr="00DC1BE8">
        <w:rPr>
          <w:rFonts w:eastAsia="MS Mincho"/>
          <w:i/>
        </w:rPr>
        <w:t xml:space="preserve"> </w:t>
      </w:r>
      <w:proofErr w:type="spellStart"/>
      <w:r w:rsidRPr="00DC1BE8">
        <w:rPr>
          <w:rFonts w:eastAsia="MS Mincho"/>
          <w:i/>
        </w:rPr>
        <w:t>Analysis</w:t>
      </w:r>
      <w:proofErr w:type="spellEnd"/>
      <w:r w:rsidRPr="00DC1BE8">
        <w:rPr>
          <w:rFonts w:eastAsia="MS Mincho"/>
          <w:i/>
        </w:rPr>
        <w:t xml:space="preserve"> </w:t>
      </w:r>
      <w:proofErr w:type="spellStart"/>
      <w:r w:rsidRPr="00DC1BE8">
        <w:rPr>
          <w:rFonts w:eastAsia="MS Mincho"/>
          <w:i/>
        </w:rPr>
        <w:t>and</w:t>
      </w:r>
      <w:proofErr w:type="spellEnd"/>
      <w:r w:rsidRPr="00DC1BE8">
        <w:rPr>
          <w:rFonts w:eastAsia="MS Mincho"/>
          <w:i/>
        </w:rPr>
        <w:t xml:space="preserve"> </w:t>
      </w:r>
      <w:proofErr w:type="spellStart"/>
      <w:r w:rsidRPr="00DC1BE8">
        <w:rPr>
          <w:rFonts w:eastAsia="MS Mincho"/>
          <w:i/>
        </w:rPr>
        <w:t>Research</w:t>
      </w:r>
      <w:proofErr w:type="spellEnd"/>
      <w:r w:rsidRPr="00DC1BE8">
        <w:rPr>
          <w:rFonts w:eastAsia="MS Mincho"/>
          <w:i/>
        </w:rPr>
        <w:t xml:space="preserve"> </w:t>
      </w:r>
      <w:proofErr w:type="spellStart"/>
      <w:r w:rsidRPr="00DC1BE8">
        <w:rPr>
          <w:rFonts w:eastAsia="MS Mincho"/>
          <w:i/>
        </w:rPr>
        <w:t>in</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xml:space="preserve"> (CHARM), 21</w:t>
      </w:r>
      <w:r w:rsidRPr="00DC1BE8">
        <w:rPr>
          <w:rFonts w:eastAsia="MS Mincho"/>
        </w:rPr>
        <w:t>.</w:t>
      </w:r>
    </w:p>
    <w:p w14:paraId="2A4DB39F"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Johnson</w:t>
      </w:r>
      <w:proofErr w:type="spellEnd"/>
      <w:r w:rsidRPr="00DC1BE8">
        <w:rPr>
          <w:rFonts w:eastAsia="MS Mincho"/>
        </w:rPr>
        <w:t xml:space="preserve">, G. A., </w:t>
      </w:r>
      <w:proofErr w:type="spellStart"/>
      <w:r w:rsidRPr="00DC1BE8">
        <w:rPr>
          <w:rFonts w:eastAsia="MS Mincho"/>
        </w:rPr>
        <w:t>Lewis</w:t>
      </w:r>
      <w:proofErr w:type="spellEnd"/>
      <w:r w:rsidRPr="00DC1BE8">
        <w:rPr>
          <w:rFonts w:eastAsia="MS Mincho"/>
        </w:rPr>
        <w:t xml:space="preserve">, R., &amp; </w:t>
      </w:r>
      <w:proofErr w:type="spellStart"/>
      <w:r w:rsidRPr="00DC1BE8">
        <w:rPr>
          <w:rFonts w:eastAsia="MS Mincho"/>
        </w:rPr>
        <w:t>Nubbemeyer</w:t>
      </w:r>
      <w:proofErr w:type="spellEnd"/>
      <w:r w:rsidRPr="00DC1BE8">
        <w:rPr>
          <w:rFonts w:eastAsia="MS Mincho"/>
        </w:rPr>
        <w:t xml:space="preserve">, E. I. (2017). </w:t>
      </w:r>
      <w:proofErr w:type="spellStart"/>
      <w:r w:rsidRPr="00DC1BE8">
        <w:rPr>
          <w:rFonts w:eastAsia="MS Mincho"/>
        </w:rPr>
        <w:t>Ghost</w:t>
      </w:r>
      <w:proofErr w:type="spellEnd"/>
      <w:r w:rsidRPr="00DC1BE8">
        <w:rPr>
          <w:rFonts w:eastAsia="MS Mincho"/>
        </w:rPr>
        <w:t xml:space="preserve"> </w:t>
      </w:r>
      <w:proofErr w:type="spellStart"/>
      <w:r w:rsidRPr="00DC1BE8">
        <w:rPr>
          <w:rFonts w:eastAsia="MS Mincho"/>
        </w:rPr>
        <w:t>ads</w:t>
      </w:r>
      <w:proofErr w:type="spellEnd"/>
      <w:r w:rsidRPr="00DC1BE8">
        <w:rPr>
          <w:rFonts w:eastAsia="MS Mincho"/>
        </w:rPr>
        <w:t xml:space="preserve">: </w:t>
      </w:r>
      <w:proofErr w:type="spellStart"/>
      <w:r w:rsidRPr="00DC1BE8">
        <w:rPr>
          <w:rFonts w:eastAsia="MS Mincho"/>
        </w:rPr>
        <w:t>Improving</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economics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measuring</w:t>
      </w:r>
      <w:proofErr w:type="spellEnd"/>
      <w:r w:rsidRPr="00DC1BE8">
        <w:rPr>
          <w:rFonts w:eastAsia="MS Mincho"/>
        </w:rPr>
        <w:t xml:space="preserve"> </w:t>
      </w:r>
      <w:proofErr w:type="spellStart"/>
      <w:r w:rsidRPr="00DC1BE8">
        <w:rPr>
          <w:rFonts w:eastAsia="MS Mincho"/>
        </w:rPr>
        <w:t>ad</w:t>
      </w:r>
      <w:proofErr w:type="spellEnd"/>
      <w:r w:rsidRPr="00DC1BE8">
        <w:rPr>
          <w:rFonts w:eastAsia="MS Mincho"/>
        </w:rPr>
        <w:t xml:space="preserve"> </w:t>
      </w:r>
      <w:proofErr w:type="spellStart"/>
      <w:r w:rsidRPr="00DC1BE8">
        <w:rPr>
          <w:rFonts w:eastAsia="MS Mincho"/>
        </w:rPr>
        <w:t>effectiveness</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Research</w:t>
      </w:r>
      <w:proofErr w:type="spellEnd"/>
      <w:r w:rsidRPr="00DC1BE8">
        <w:rPr>
          <w:rFonts w:eastAsia="MS Mincho"/>
          <w:i/>
        </w:rPr>
        <w:t>, 54</w:t>
      </w:r>
      <w:r w:rsidRPr="00DC1BE8">
        <w:rPr>
          <w:rFonts w:eastAsia="MS Mincho"/>
        </w:rPr>
        <w:t>(</w:t>
      </w:r>
      <w:proofErr w:type="gramStart"/>
      <w:r w:rsidRPr="00DC1BE8">
        <w:rPr>
          <w:rFonts w:eastAsia="MS Mincho"/>
        </w:rPr>
        <w:t>6),</w:t>
      </w:r>
      <w:proofErr w:type="gramEnd"/>
      <w:r w:rsidRPr="00DC1BE8">
        <w:rPr>
          <w:rFonts w:eastAsia="MS Mincho"/>
        </w:rPr>
        <w:t xml:space="preserve"> 867–884. https://doi.org/10.1509/jmr.15.0203</w:t>
      </w:r>
    </w:p>
    <w:p w14:paraId="01F0B701"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Kotler</w:t>
      </w:r>
      <w:proofErr w:type="spellEnd"/>
      <w:r w:rsidRPr="00DC1BE8">
        <w:rPr>
          <w:rFonts w:eastAsia="MS Mincho"/>
        </w:rPr>
        <w:t xml:space="preserve">, P., &amp; </w:t>
      </w:r>
      <w:proofErr w:type="spellStart"/>
      <w:r w:rsidRPr="00DC1BE8">
        <w:rPr>
          <w:rFonts w:eastAsia="MS Mincho"/>
        </w:rPr>
        <w:t>Keller</w:t>
      </w:r>
      <w:proofErr w:type="spellEnd"/>
      <w:r w:rsidRPr="00DC1BE8">
        <w:rPr>
          <w:rFonts w:eastAsia="MS Mincho"/>
        </w:rPr>
        <w:t xml:space="preserve">, K. L. (2016).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management</w:t>
      </w:r>
      <w:proofErr w:type="spellEnd"/>
      <w:r w:rsidRPr="00DC1BE8">
        <w:rPr>
          <w:rFonts w:eastAsia="MS Mincho"/>
        </w:rPr>
        <w:t xml:space="preserve"> (15th </w:t>
      </w:r>
      <w:proofErr w:type="spellStart"/>
      <w:r w:rsidRPr="00DC1BE8">
        <w:rPr>
          <w:rFonts w:eastAsia="MS Mincho"/>
        </w:rPr>
        <w:t>ed</w:t>
      </w:r>
      <w:proofErr w:type="spellEnd"/>
      <w:r w:rsidRPr="00DC1BE8">
        <w:rPr>
          <w:rFonts w:eastAsia="MS Mincho"/>
        </w:rPr>
        <w:t xml:space="preserve">.). </w:t>
      </w:r>
      <w:proofErr w:type="spellStart"/>
      <w:r w:rsidRPr="00DC1BE8">
        <w:rPr>
          <w:rFonts w:eastAsia="MS Mincho"/>
        </w:rPr>
        <w:t>Pearson</w:t>
      </w:r>
      <w:proofErr w:type="spellEnd"/>
      <w:r w:rsidRPr="00DC1BE8">
        <w:rPr>
          <w:rFonts w:eastAsia="MS Mincho"/>
        </w:rPr>
        <w:t>.</w:t>
      </w:r>
    </w:p>
    <w:p w14:paraId="0AA9457B"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Labrecque</w:t>
      </w:r>
      <w:proofErr w:type="spellEnd"/>
      <w:r w:rsidRPr="00DC1BE8">
        <w:rPr>
          <w:rFonts w:eastAsia="MS Mincho"/>
        </w:rPr>
        <w:t xml:space="preserve">, L. I., &amp; </w:t>
      </w:r>
      <w:proofErr w:type="spellStart"/>
      <w:r w:rsidRPr="00DC1BE8">
        <w:rPr>
          <w:rFonts w:eastAsia="MS Mincho"/>
        </w:rPr>
        <w:t>Milne</w:t>
      </w:r>
      <w:proofErr w:type="spellEnd"/>
      <w:r w:rsidRPr="00DC1BE8">
        <w:rPr>
          <w:rFonts w:eastAsia="MS Mincho"/>
        </w:rPr>
        <w:t xml:space="preserve">, G. R. (2012). </w:t>
      </w:r>
      <w:proofErr w:type="spellStart"/>
      <w:r w:rsidRPr="00DC1BE8">
        <w:rPr>
          <w:rFonts w:eastAsia="MS Mincho"/>
        </w:rPr>
        <w:t>Exciting</w:t>
      </w:r>
      <w:proofErr w:type="spellEnd"/>
      <w:r w:rsidRPr="00DC1BE8">
        <w:rPr>
          <w:rFonts w:eastAsia="MS Mincho"/>
        </w:rPr>
        <w:t xml:space="preserve"> </w:t>
      </w:r>
      <w:proofErr w:type="spellStart"/>
      <w:r w:rsidRPr="00DC1BE8">
        <w:rPr>
          <w:rFonts w:eastAsia="MS Mincho"/>
        </w:rPr>
        <w:t>red</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competent</w:t>
      </w:r>
      <w:proofErr w:type="spellEnd"/>
      <w:r w:rsidRPr="00DC1BE8">
        <w:rPr>
          <w:rFonts w:eastAsia="MS Mincho"/>
        </w:rPr>
        <w:t xml:space="preserve"> </w:t>
      </w:r>
      <w:proofErr w:type="spellStart"/>
      <w:r w:rsidRPr="00DC1BE8">
        <w:rPr>
          <w:rFonts w:eastAsia="MS Mincho"/>
        </w:rPr>
        <w:t>blue</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importance</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color</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marketing</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the</w:t>
      </w:r>
      <w:proofErr w:type="spellEnd"/>
      <w:r w:rsidRPr="00DC1BE8">
        <w:rPr>
          <w:rFonts w:eastAsia="MS Mincho"/>
          <w:i/>
        </w:rPr>
        <w:t xml:space="preserve"> </w:t>
      </w:r>
      <w:proofErr w:type="spellStart"/>
      <w:r w:rsidRPr="00DC1BE8">
        <w:rPr>
          <w:rFonts w:eastAsia="MS Mincho"/>
          <w:i/>
        </w:rPr>
        <w:t>Academy</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Science</w:t>
      </w:r>
      <w:proofErr w:type="spellEnd"/>
      <w:r w:rsidRPr="00DC1BE8">
        <w:rPr>
          <w:rFonts w:eastAsia="MS Mincho"/>
          <w:i/>
        </w:rPr>
        <w:t>, 40</w:t>
      </w:r>
      <w:r w:rsidRPr="00DC1BE8">
        <w:rPr>
          <w:rFonts w:eastAsia="MS Mincho"/>
        </w:rPr>
        <w:t>(</w:t>
      </w:r>
      <w:proofErr w:type="gramStart"/>
      <w:r w:rsidRPr="00DC1BE8">
        <w:rPr>
          <w:rFonts w:eastAsia="MS Mincho"/>
        </w:rPr>
        <w:t>5),</w:t>
      </w:r>
      <w:proofErr w:type="gramEnd"/>
      <w:r w:rsidRPr="00DC1BE8">
        <w:rPr>
          <w:rFonts w:eastAsia="MS Mincho"/>
        </w:rPr>
        <w:t xml:space="preserve"> 711–727. https://doi.org/10.1007/s11747-010-0245-y</w:t>
      </w:r>
    </w:p>
    <w:p w14:paraId="1ADB484B"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Lambrecht</w:t>
      </w:r>
      <w:proofErr w:type="spellEnd"/>
      <w:r w:rsidRPr="00DC1BE8">
        <w:rPr>
          <w:rFonts w:eastAsia="MS Mincho"/>
        </w:rPr>
        <w:t xml:space="preserve">, A., &amp; </w:t>
      </w:r>
      <w:proofErr w:type="spellStart"/>
      <w:r w:rsidRPr="00DC1BE8">
        <w:rPr>
          <w:rFonts w:eastAsia="MS Mincho"/>
        </w:rPr>
        <w:t>Tucker</w:t>
      </w:r>
      <w:proofErr w:type="spellEnd"/>
      <w:r w:rsidRPr="00DC1BE8">
        <w:rPr>
          <w:rFonts w:eastAsia="MS Mincho"/>
        </w:rPr>
        <w:t xml:space="preserve">, C. (2013). </w:t>
      </w:r>
      <w:proofErr w:type="spellStart"/>
      <w:r w:rsidRPr="00DC1BE8">
        <w:rPr>
          <w:rFonts w:eastAsia="MS Mincho"/>
        </w:rPr>
        <w:t>When</w:t>
      </w:r>
      <w:proofErr w:type="spellEnd"/>
      <w:r w:rsidRPr="00DC1BE8">
        <w:rPr>
          <w:rFonts w:eastAsia="MS Mincho"/>
        </w:rPr>
        <w:t xml:space="preserve"> </w:t>
      </w:r>
      <w:proofErr w:type="spellStart"/>
      <w:r w:rsidRPr="00DC1BE8">
        <w:rPr>
          <w:rFonts w:eastAsia="MS Mincho"/>
        </w:rPr>
        <w:t>does</w:t>
      </w:r>
      <w:proofErr w:type="spellEnd"/>
      <w:r w:rsidRPr="00DC1BE8">
        <w:rPr>
          <w:rFonts w:eastAsia="MS Mincho"/>
        </w:rPr>
        <w:t xml:space="preserve"> </w:t>
      </w:r>
      <w:proofErr w:type="spellStart"/>
      <w:r w:rsidRPr="00DC1BE8">
        <w:rPr>
          <w:rFonts w:eastAsia="MS Mincho"/>
        </w:rPr>
        <w:t>retargeting</w:t>
      </w:r>
      <w:proofErr w:type="spellEnd"/>
      <w:r w:rsidRPr="00DC1BE8">
        <w:rPr>
          <w:rFonts w:eastAsia="MS Mincho"/>
        </w:rPr>
        <w:t xml:space="preserve"> </w:t>
      </w:r>
      <w:proofErr w:type="spellStart"/>
      <w:r w:rsidRPr="00DC1BE8">
        <w:rPr>
          <w:rFonts w:eastAsia="MS Mincho"/>
        </w:rPr>
        <w:t>work</w:t>
      </w:r>
      <w:proofErr w:type="spellEnd"/>
      <w:r w:rsidRPr="00DC1BE8">
        <w:rPr>
          <w:rFonts w:eastAsia="MS Mincho"/>
        </w:rPr>
        <w:t xml:space="preserve">? </w:t>
      </w:r>
      <w:proofErr w:type="spellStart"/>
      <w:r w:rsidRPr="00DC1BE8">
        <w:rPr>
          <w:rFonts w:eastAsia="MS Mincho"/>
        </w:rPr>
        <w:t>Information</w:t>
      </w:r>
      <w:proofErr w:type="spellEnd"/>
      <w:r w:rsidRPr="00DC1BE8">
        <w:rPr>
          <w:rFonts w:eastAsia="MS Mincho"/>
        </w:rPr>
        <w:t xml:space="preserve"> </w:t>
      </w:r>
      <w:proofErr w:type="spellStart"/>
      <w:r w:rsidRPr="00DC1BE8">
        <w:rPr>
          <w:rFonts w:eastAsia="MS Mincho"/>
        </w:rPr>
        <w:t>specificity</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online</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Research</w:t>
      </w:r>
      <w:proofErr w:type="spellEnd"/>
      <w:r w:rsidRPr="00DC1BE8">
        <w:rPr>
          <w:rFonts w:eastAsia="MS Mincho"/>
          <w:i/>
        </w:rPr>
        <w:t>, 50</w:t>
      </w:r>
      <w:r w:rsidRPr="00DC1BE8">
        <w:rPr>
          <w:rFonts w:eastAsia="MS Mincho"/>
        </w:rPr>
        <w:t>(</w:t>
      </w:r>
      <w:proofErr w:type="gramStart"/>
      <w:r w:rsidRPr="00DC1BE8">
        <w:rPr>
          <w:rFonts w:eastAsia="MS Mincho"/>
        </w:rPr>
        <w:t>5),</w:t>
      </w:r>
      <w:proofErr w:type="gramEnd"/>
      <w:r w:rsidRPr="00DC1BE8">
        <w:rPr>
          <w:rFonts w:eastAsia="MS Mincho"/>
        </w:rPr>
        <w:t xml:space="preserve"> 561–576. https://doi.org/10.1509/jmr.11.0503</w:t>
      </w:r>
    </w:p>
    <w:p w14:paraId="69713016"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lastRenderedPageBreak/>
        <w:t>Lewis</w:t>
      </w:r>
      <w:proofErr w:type="spellEnd"/>
      <w:r w:rsidRPr="00DC1BE8">
        <w:rPr>
          <w:rFonts w:eastAsia="MS Mincho"/>
        </w:rPr>
        <w:t xml:space="preserve">, R., &amp; </w:t>
      </w:r>
      <w:proofErr w:type="spellStart"/>
      <w:r w:rsidRPr="00DC1BE8">
        <w:rPr>
          <w:rFonts w:eastAsia="MS Mincho"/>
        </w:rPr>
        <w:t>Reiley</w:t>
      </w:r>
      <w:proofErr w:type="spellEnd"/>
      <w:r w:rsidRPr="00DC1BE8">
        <w:rPr>
          <w:rFonts w:eastAsia="MS Mincho"/>
        </w:rPr>
        <w:t xml:space="preserve">, D. H. (2014). </w:t>
      </w:r>
      <w:proofErr w:type="spellStart"/>
      <w:r w:rsidRPr="00DC1BE8">
        <w:rPr>
          <w:rFonts w:eastAsia="MS Mincho"/>
        </w:rPr>
        <w:t>Online</w:t>
      </w:r>
      <w:proofErr w:type="spellEnd"/>
      <w:r w:rsidRPr="00DC1BE8">
        <w:rPr>
          <w:rFonts w:eastAsia="MS Mincho"/>
        </w:rPr>
        <w:t xml:space="preserve"> </w:t>
      </w:r>
      <w:proofErr w:type="spellStart"/>
      <w:r w:rsidRPr="00DC1BE8">
        <w:rPr>
          <w:rFonts w:eastAsia="MS Mincho"/>
        </w:rPr>
        <w:t>ads</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offline</w:t>
      </w:r>
      <w:proofErr w:type="spellEnd"/>
      <w:r w:rsidRPr="00DC1BE8">
        <w:rPr>
          <w:rFonts w:eastAsia="MS Mincho"/>
        </w:rPr>
        <w:t xml:space="preserve"> </w:t>
      </w:r>
      <w:proofErr w:type="spellStart"/>
      <w:r w:rsidRPr="00DC1BE8">
        <w:rPr>
          <w:rFonts w:eastAsia="MS Mincho"/>
        </w:rPr>
        <w:t>sales</w:t>
      </w:r>
      <w:proofErr w:type="spellEnd"/>
      <w:r w:rsidRPr="00DC1BE8">
        <w:rPr>
          <w:rFonts w:eastAsia="MS Mincho"/>
        </w:rPr>
        <w:t xml:space="preserve">: </w:t>
      </w:r>
      <w:proofErr w:type="spellStart"/>
      <w:r w:rsidRPr="00DC1BE8">
        <w:rPr>
          <w:rFonts w:eastAsia="MS Mincho"/>
        </w:rPr>
        <w:t>Measuring</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effect</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retail</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rPr>
        <w:t>via</w:t>
      </w:r>
      <w:proofErr w:type="spellEnd"/>
      <w:r w:rsidRPr="00DC1BE8">
        <w:rPr>
          <w:rFonts w:eastAsia="MS Mincho"/>
        </w:rPr>
        <w:t xml:space="preserve"> a </w:t>
      </w:r>
      <w:proofErr w:type="spellStart"/>
      <w:r w:rsidRPr="00DC1BE8">
        <w:rPr>
          <w:rFonts w:eastAsia="MS Mincho"/>
        </w:rPr>
        <w:t>controlled</w:t>
      </w:r>
      <w:proofErr w:type="spellEnd"/>
      <w:r w:rsidRPr="00DC1BE8">
        <w:rPr>
          <w:rFonts w:eastAsia="MS Mincho"/>
        </w:rPr>
        <w:t xml:space="preserve"> </w:t>
      </w:r>
      <w:proofErr w:type="spellStart"/>
      <w:r w:rsidRPr="00DC1BE8">
        <w:rPr>
          <w:rFonts w:eastAsia="MS Mincho"/>
        </w:rPr>
        <w:t>experiment</w:t>
      </w:r>
      <w:proofErr w:type="spellEnd"/>
      <w:r w:rsidRPr="00DC1BE8">
        <w:rPr>
          <w:rFonts w:eastAsia="MS Mincho"/>
        </w:rPr>
        <w:t xml:space="preserve"> </w:t>
      </w:r>
      <w:proofErr w:type="spellStart"/>
      <w:r w:rsidRPr="00DC1BE8">
        <w:rPr>
          <w:rFonts w:eastAsia="MS Mincho"/>
        </w:rPr>
        <w:t>on</w:t>
      </w:r>
      <w:proofErr w:type="spellEnd"/>
      <w:r w:rsidRPr="00DC1BE8">
        <w:rPr>
          <w:rFonts w:eastAsia="MS Mincho"/>
        </w:rPr>
        <w:t xml:space="preserve"> </w:t>
      </w:r>
      <w:proofErr w:type="spellStart"/>
      <w:r w:rsidRPr="00DC1BE8">
        <w:rPr>
          <w:rFonts w:eastAsia="MS Mincho"/>
        </w:rPr>
        <w:t>Yahoo</w:t>
      </w:r>
      <w:proofErr w:type="spellEnd"/>
      <w:r w:rsidRPr="00DC1BE8">
        <w:rPr>
          <w:rFonts w:eastAsia="MS Mincho"/>
        </w:rPr>
        <w:t xml:space="preserve">! </w:t>
      </w:r>
      <w:proofErr w:type="spellStart"/>
      <w:r w:rsidRPr="00DC1BE8">
        <w:rPr>
          <w:rFonts w:eastAsia="MS Mincho"/>
          <w:i/>
        </w:rPr>
        <w:t>Quantitative</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and</w:t>
      </w:r>
      <w:proofErr w:type="spellEnd"/>
      <w:r w:rsidRPr="00DC1BE8">
        <w:rPr>
          <w:rFonts w:eastAsia="MS Mincho"/>
          <w:i/>
        </w:rPr>
        <w:t xml:space="preserve"> </w:t>
      </w:r>
      <w:proofErr w:type="spellStart"/>
      <w:r w:rsidRPr="00DC1BE8">
        <w:rPr>
          <w:rFonts w:eastAsia="MS Mincho"/>
          <w:i/>
        </w:rPr>
        <w:t>Economics</w:t>
      </w:r>
      <w:proofErr w:type="spellEnd"/>
      <w:r w:rsidRPr="00DC1BE8">
        <w:rPr>
          <w:rFonts w:eastAsia="MS Mincho"/>
          <w:i/>
        </w:rPr>
        <w:t>, 12</w:t>
      </w:r>
      <w:r w:rsidRPr="00DC1BE8">
        <w:rPr>
          <w:rFonts w:eastAsia="MS Mincho"/>
        </w:rPr>
        <w:t>(</w:t>
      </w:r>
      <w:proofErr w:type="gramStart"/>
      <w:r w:rsidRPr="00DC1BE8">
        <w:rPr>
          <w:rFonts w:eastAsia="MS Mincho"/>
        </w:rPr>
        <w:t>3),</w:t>
      </w:r>
      <w:proofErr w:type="gramEnd"/>
      <w:r w:rsidRPr="00DC1BE8">
        <w:rPr>
          <w:rFonts w:eastAsia="MS Mincho"/>
        </w:rPr>
        <w:t xml:space="preserve"> 235–266. https://doi.org/10.1007/s11129-014-9155-8</w:t>
      </w:r>
    </w:p>
    <w:p w14:paraId="364EBE8E"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Li</w:t>
      </w:r>
      <w:proofErr w:type="spellEnd"/>
      <w:r w:rsidRPr="00DC1BE8">
        <w:rPr>
          <w:rFonts w:eastAsia="MS Mincho"/>
        </w:rPr>
        <w:t xml:space="preserve">, H., </w:t>
      </w:r>
      <w:proofErr w:type="spellStart"/>
      <w:r w:rsidRPr="00DC1BE8">
        <w:rPr>
          <w:rFonts w:eastAsia="MS Mincho"/>
        </w:rPr>
        <w:t>Edwards</w:t>
      </w:r>
      <w:proofErr w:type="spellEnd"/>
      <w:r w:rsidRPr="00DC1BE8">
        <w:rPr>
          <w:rFonts w:eastAsia="MS Mincho"/>
        </w:rPr>
        <w:t xml:space="preserve">, S. M., &amp; </w:t>
      </w:r>
      <w:proofErr w:type="spellStart"/>
      <w:r w:rsidRPr="00DC1BE8">
        <w:rPr>
          <w:rFonts w:eastAsia="MS Mincho"/>
        </w:rPr>
        <w:t>Lee</w:t>
      </w:r>
      <w:proofErr w:type="spellEnd"/>
      <w:r w:rsidRPr="00DC1BE8">
        <w:rPr>
          <w:rFonts w:eastAsia="MS Mincho"/>
        </w:rPr>
        <w:t xml:space="preserve">, J.-H. (2002). </w:t>
      </w:r>
      <w:proofErr w:type="spellStart"/>
      <w:r w:rsidRPr="00DC1BE8">
        <w:rPr>
          <w:rFonts w:eastAsia="MS Mincho"/>
        </w:rPr>
        <w:t>Measuring</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intrusiveness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advertisements</w:t>
      </w:r>
      <w:proofErr w:type="spellEnd"/>
      <w:r w:rsidRPr="00DC1BE8">
        <w:rPr>
          <w:rFonts w:eastAsia="MS Mincho"/>
        </w:rPr>
        <w:t xml:space="preserve">: </w:t>
      </w:r>
      <w:proofErr w:type="spellStart"/>
      <w:r w:rsidRPr="00DC1BE8">
        <w:rPr>
          <w:rFonts w:eastAsia="MS Mincho"/>
        </w:rPr>
        <w:t>Scale</w:t>
      </w:r>
      <w:proofErr w:type="spellEnd"/>
      <w:r w:rsidRPr="00DC1BE8">
        <w:rPr>
          <w:rFonts w:eastAsia="MS Mincho"/>
        </w:rPr>
        <w:t xml:space="preserve"> </w:t>
      </w:r>
      <w:proofErr w:type="spellStart"/>
      <w:r w:rsidRPr="00DC1BE8">
        <w:rPr>
          <w:rFonts w:eastAsia="MS Mincho"/>
        </w:rPr>
        <w:t>development</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validation</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Advertising</w:t>
      </w:r>
      <w:proofErr w:type="spellEnd"/>
      <w:r w:rsidRPr="00DC1BE8">
        <w:rPr>
          <w:rFonts w:eastAsia="MS Mincho"/>
          <w:i/>
        </w:rPr>
        <w:t>, 31</w:t>
      </w:r>
      <w:r w:rsidRPr="00DC1BE8">
        <w:rPr>
          <w:rFonts w:eastAsia="MS Mincho"/>
        </w:rPr>
        <w:t>(</w:t>
      </w:r>
      <w:proofErr w:type="gramStart"/>
      <w:r w:rsidRPr="00DC1BE8">
        <w:rPr>
          <w:rFonts w:eastAsia="MS Mincho"/>
        </w:rPr>
        <w:t>2),</w:t>
      </w:r>
      <w:proofErr w:type="gramEnd"/>
      <w:r w:rsidRPr="00DC1BE8">
        <w:rPr>
          <w:rFonts w:eastAsia="MS Mincho"/>
        </w:rPr>
        <w:t xml:space="preserve"> 37–47. https://doi.org/10.1080/00913367.2002.10673665</w:t>
      </w:r>
    </w:p>
    <w:p w14:paraId="05F127CE"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MacKenzie</w:t>
      </w:r>
      <w:proofErr w:type="spellEnd"/>
      <w:r w:rsidRPr="00DC1BE8">
        <w:rPr>
          <w:rFonts w:eastAsia="MS Mincho"/>
        </w:rPr>
        <w:t xml:space="preserve">, S. B., &amp; </w:t>
      </w:r>
      <w:proofErr w:type="spellStart"/>
      <w:r w:rsidRPr="00DC1BE8">
        <w:rPr>
          <w:rFonts w:eastAsia="MS Mincho"/>
        </w:rPr>
        <w:t>Lutz</w:t>
      </w:r>
      <w:proofErr w:type="spellEnd"/>
      <w:r w:rsidRPr="00DC1BE8">
        <w:rPr>
          <w:rFonts w:eastAsia="MS Mincho"/>
        </w:rPr>
        <w:t xml:space="preserve">, R. J. (1989). </w:t>
      </w:r>
      <w:proofErr w:type="spellStart"/>
      <w:r w:rsidRPr="00DC1BE8">
        <w:rPr>
          <w:rFonts w:eastAsia="MS Mincho"/>
        </w:rPr>
        <w:t>An</w:t>
      </w:r>
      <w:proofErr w:type="spellEnd"/>
      <w:r w:rsidRPr="00DC1BE8">
        <w:rPr>
          <w:rFonts w:eastAsia="MS Mincho"/>
        </w:rPr>
        <w:t xml:space="preserve"> </w:t>
      </w:r>
      <w:proofErr w:type="spellStart"/>
      <w:r w:rsidRPr="00DC1BE8">
        <w:rPr>
          <w:rFonts w:eastAsia="MS Mincho"/>
        </w:rPr>
        <w:t>empirical</w:t>
      </w:r>
      <w:proofErr w:type="spellEnd"/>
      <w:r w:rsidRPr="00DC1BE8">
        <w:rPr>
          <w:rFonts w:eastAsia="MS Mincho"/>
        </w:rPr>
        <w:t xml:space="preserve"> </w:t>
      </w:r>
      <w:proofErr w:type="spellStart"/>
      <w:r w:rsidRPr="00DC1BE8">
        <w:rPr>
          <w:rFonts w:eastAsia="MS Mincho"/>
        </w:rPr>
        <w:t>examination</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structural</w:t>
      </w:r>
      <w:proofErr w:type="spellEnd"/>
      <w:r w:rsidRPr="00DC1BE8">
        <w:rPr>
          <w:rFonts w:eastAsia="MS Mincho"/>
        </w:rPr>
        <w:t xml:space="preserve"> </w:t>
      </w:r>
      <w:proofErr w:type="spellStart"/>
      <w:r w:rsidRPr="00DC1BE8">
        <w:rPr>
          <w:rFonts w:eastAsia="MS Mincho"/>
        </w:rPr>
        <w:t>antecedents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attitude</w:t>
      </w:r>
      <w:proofErr w:type="spellEnd"/>
      <w:r w:rsidRPr="00DC1BE8">
        <w:rPr>
          <w:rFonts w:eastAsia="MS Mincho"/>
        </w:rPr>
        <w:t xml:space="preserve"> </w:t>
      </w:r>
      <w:proofErr w:type="spellStart"/>
      <w:r w:rsidRPr="00DC1BE8">
        <w:rPr>
          <w:rFonts w:eastAsia="MS Mincho"/>
        </w:rPr>
        <w:t>toward</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ad</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an</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rPr>
        <w:t>pretesting</w:t>
      </w:r>
      <w:proofErr w:type="spellEnd"/>
      <w:r w:rsidRPr="00DC1BE8">
        <w:rPr>
          <w:rFonts w:eastAsia="MS Mincho"/>
        </w:rPr>
        <w:t xml:space="preserve"> </w:t>
      </w:r>
      <w:proofErr w:type="spellStart"/>
      <w:r w:rsidRPr="00DC1BE8">
        <w:rPr>
          <w:rFonts w:eastAsia="MS Mincho"/>
        </w:rPr>
        <w:t>context</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53</w:t>
      </w:r>
      <w:r w:rsidRPr="00DC1BE8">
        <w:rPr>
          <w:rFonts w:eastAsia="MS Mincho"/>
        </w:rPr>
        <w:t>(</w:t>
      </w:r>
      <w:proofErr w:type="gramStart"/>
      <w:r w:rsidRPr="00DC1BE8">
        <w:rPr>
          <w:rFonts w:eastAsia="MS Mincho"/>
        </w:rPr>
        <w:t>2),</w:t>
      </w:r>
      <w:proofErr w:type="gramEnd"/>
      <w:r w:rsidRPr="00DC1BE8">
        <w:rPr>
          <w:rFonts w:eastAsia="MS Mincho"/>
        </w:rPr>
        <w:t xml:space="preserve"> 48–65. https://doi.org/10.1177/002224298905300204</w:t>
      </w:r>
    </w:p>
    <w:p w14:paraId="0F90B1A0"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Malhotra</w:t>
      </w:r>
      <w:proofErr w:type="spellEnd"/>
      <w:r w:rsidRPr="00DC1BE8">
        <w:rPr>
          <w:rFonts w:eastAsia="MS Mincho"/>
        </w:rPr>
        <w:t xml:space="preserve">, N. K. (2019).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research</w:t>
      </w:r>
      <w:proofErr w:type="spellEnd"/>
      <w:r w:rsidRPr="00DC1BE8">
        <w:rPr>
          <w:rFonts w:eastAsia="MS Mincho"/>
          <w:i/>
        </w:rPr>
        <w:t xml:space="preserve">: </w:t>
      </w:r>
      <w:proofErr w:type="spellStart"/>
      <w:r w:rsidRPr="00DC1BE8">
        <w:rPr>
          <w:rFonts w:eastAsia="MS Mincho"/>
          <w:i/>
        </w:rPr>
        <w:t>An</w:t>
      </w:r>
      <w:proofErr w:type="spellEnd"/>
      <w:r w:rsidRPr="00DC1BE8">
        <w:rPr>
          <w:rFonts w:eastAsia="MS Mincho"/>
          <w:i/>
        </w:rPr>
        <w:t xml:space="preserve"> </w:t>
      </w:r>
      <w:proofErr w:type="spellStart"/>
      <w:r w:rsidRPr="00DC1BE8">
        <w:rPr>
          <w:rFonts w:eastAsia="MS Mincho"/>
          <w:i/>
        </w:rPr>
        <w:t>applied</w:t>
      </w:r>
      <w:proofErr w:type="spellEnd"/>
      <w:r w:rsidRPr="00DC1BE8">
        <w:rPr>
          <w:rFonts w:eastAsia="MS Mincho"/>
          <w:i/>
        </w:rPr>
        <w:t xml:space="preserve"> </w:t>
      </w:r>
      <w:proofErr w:type="spellStart"/>
      <w:r w:rsidRPr="00DC1BE8">
        <w:rPr>
          <w:rFonts w:eastAsia="MS Mincho"/>
          <w:i/>
        </w:rPr>
        <w:t>orientation</w:t>
      </w:r>
      <w:proofErr w:type="spellEnd"/>
      <w:r w:rsidRPr="00DC1BE8">
        <w:rPr>
          <w:rFonts w:eastAsia="MS Mincho"/>
        </w:rPr>
        <w:t xml:space="preserve"> (7th </w:t>
      </w:r>
      <w:proofErr w:type="spellStart"/>
      <w:r w:rsidRPr="00DC1BE8">
        <w:rPr>
          <w:rFonts w:eastAsia="MS Mincho"/>
        </w:rPr>
        <w:t>ed</w:t>
      </w:r>
      <w:proofErr w:type="spellEnd"/>
      <w:r w:rsidRPr="00DC1BE8">
        <w:rPr>
          <w:rFonts w:eastAsia="MS Mincho"/>
        </w:rPr>
        <w:t xml:space="preserve">.). </w:t>
      </w:r>
      <w:proofErr w:type="spellStart"/>
      <w:r w:rsidRPr="00DC1BE8">
        <w:rPr>
          <w:rFonts w:eastAsia="MS Mincho"/>
        </w:rPr>
        <w:t>Pearson</w:t>
      </w:r>
      <w:proofErr w:type="spellEnd"/>
      <w:r w:rsidRPr="00DC1BE8">
        <w:rPr>
          <w:rFonts w:eastAsia="MS Mincho"/>
        </w:rPr>
        <w:t>.</w:t>
      </w:r>
    </w:p>
    <w:p w14:paraId="3CFB0BE9"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Mayer</w:t>
      </w:r>
      <w:proofErr w:type="spellEnd"/>
      <w:r w:rsidRPr="00DC1BE8">
        <w:rPr>
          <w:rFonts w:eastAsia="MS Mincho"/>
        </w:rPr>
        <w:t xml:space="preserve">, R. E. (2009). </w:t>
      </w:r>
      <w:proofErr w:type="spellStart"/>
      <w:r w:rsidRPr="00DC1BE8">
        <w:rPr>
          <w:rFonts w:eastAsia="MS Mincho"/>
          <w:i/>
        </w:rPr>
        <w:t>Multimedia</w:t>
      </w:r>
      <w:proofErr w:type="spellEnd"/>
      <w:r w:rsidRPr="00DC1BE8">
        <w:rPr>
          <w:rFonts w:eastAsia="MS Mincho"/>
          <w:i/>
        </w:rPr>
        <w:t xml:space="preserve"> </w:t>
      </w:r>
      <w:proofErr w:type="spellStart"/>
      <w:r w:rsidRPr="00DC1BE8">
        <w:rPr>
          <w:rFonts w:eastAsia="MS Mincho"/>
          <w:i/>
        </w:rPr>
        <w:t>learning</w:t>
      </w:r>
      <w:proofErr w:type="spellEnd"/>
      <w:r w:rsidRPr="00DC1BE8">
        <w:rPr>
          <w:rFonts w:eastAsia="MS Mincho"/>
        </w:rPr>
        <w:t xml:space="preserve"> (2nd </w:t>
      </w:r>
      <w:proofErr w:type="spellStart"/>
      <w:r w:rsidRPr="00DC1BE8">
        <w:rPr>
          <w:rFonts w:eastAsia="MS Mincho"/>
        </w:rPr>
        <w:t>ed</w:t>
      </w:r>
      <w:proofErr w:type="spellEnd"/>
      <w:r w:rsidRPr="00DC1BE8">
        <w:rPr>
          <w:rFonts w:eastAsia="MS Mincho"/>
        </w:rPr>
        <w:t xml:space="preserve">.). </w:t>
      </w:r>
      <w:proofErr w:type="spellStart"/>
      <w:r w:rsidRPr="00DC1BE8">
        <w:rPr>
          <w:rFonts w:eastAsia="MS Mincho"/>
        </w:rPr>
        <w:t>Cambridge</w:t>
      </w:r>
      <w:proofErr w:type="spellEnd"/>
      <w:r w:rsidRPr="00DC1BE8">
        <w:rPr>
          <w:rFonts w:eastAsia="MS Mincho"/>
        </w:rPr>
        <w:t xml:space="preserve"> </w:t>
      </w:r>
      <w:proofErr w:type="spellStart"/>
      <w:r w:rsidRPr="00DC1BE8">
        <w:rPr>
          <w:rFonts w:eastAsia="MS Mincho"/>
        </w:rPr>
        <w:t>University</w:t>
      </w:r>
      <w:proofErr w:type="spellEnd"/>
      <w:r w:rsidRPr="00DC1BE8">
        <w:rPr>
          <w:rFonts w:eastAsia="MS Mincho"/>
        </w:rPr>
        <w:t xml:space="preserve"> </w:t>
      </w:r>
      <w:proofErr w:type="spellStart"/>
      <w:r w:rsidRPr="00DC1BE8">
        <w:rPr>
          <w:rFonts w:eastAsia="MS Mincho"/>
        </w:rPr>
        <w:t>Press</w:t>
      </w:r>
      <w:proofErr w:type="spellEnd"/>
      <w:r w:rsidRPr="00DC1BE8">
        <w:rPr>
          <w:rFonts w:eastAsia="MS Mincho"/>
        </w:rPr>
        <w:t>. https://doi.org/10.1017/CBO9780511811678</w:t>
      </w:r>
    </w:p>
    <w:p w14:paraId="0604B9BF"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Paivio</w:t>
      </w:r>
      <w:proofErr w:type="spellEnd"/>
      <w:r w:rsidRPr="00DC1BE8">
        <w:rPr>
          <w:rFonts w:eastAsia="MS Mincho"/>
        </w:rPr>
        <w:t xml:space="preserve">, A. (1991). </w:t>
      </w:r>
      <w:proofErr w:type="spellStart"/>
      <w:r w:rsidRPr="00DC1BE8">
        <w:rPr>
          <w:rFonts w:eastAsia="MS Mincho"/>
        </w:rPr>
        <w:t>Dual</w:t>
      </w:r>
      <w:proofErr w:type="spellEnd"/>
      <w:r w:rsidRPr="00DC1BE8">
        <w:rPr>
          <w:rFonts w:eastAsia="MS Mincho"/>
        </w:rPr>
        <w:t xml:space="preserve"> </w:t>
      </w:r>
      <w:proofErr w:type="spellStart"/>
      <w:r w:rsidRPr="00DC1BE8">
        <w:rPr>
          <w:rFonts w:eastAsia="MS Mincho"/>
        </w:rPr>
        <w:t>coding</w:t>
      </w:r>
      <w:proofErr w:type="spellEnd"/>
      <w:r w:rsidRPr="00DC1BE8">
        <w:rPr>
          <w:rFonts w:eastAsia="MS Mincho"/>
        </w:rPr>
        <w:t xml:space="preserve"> </w:t>
      </w:r>
      <w:proofErr w:type="spellStart"/>
      <w:r w:rsidRPr="00DC1BE8">
        <w:rPr>
          <w:rFonts w:eastAsia="MS Mincho"/>
        </w:rPr>
        <w:t>theory</w:t>
      </w:r>
      <w:proofErr w:type="spellEnd"/>
      <w:r w:rsidRPr="00DC1BE8">
        <w:rPr>
          <w:rFonts w:eastAsia="MS Mincho"/>
        </w:rPr>
        <w:t xml:space="preserve">: </w:t>
      </w:r>
      <w:proofErr w:type="spellStart"/>
      <w:r w:rsidRPr="00DC1BE8">
        <w:rPr>
          <w:rFonts w:eastAsia="MS Mincho"/>
        </w:rPr>
        <w:t>Retrospect</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current</w:t>
      </w:r>
      <w:proofErr w:type="spellEnd"/>
      <w:r w:rsidRPr="00DC1BE8">
        <w:rPr>
          <w:rFonts w:eastAsia="MS Mincho"/>
        </w:rPr>
        <w:t xml:space="preserve"> </w:t>
      </w:r>
      <w:proofErr w:type="spellStart"/>
      <w:r w:rsidRPr="00DC1BE8">
        <w:rPr>
          <w:rFonts w:eastAsia="MS Mincho"/>
        </w:rPr>
        <w:t>status</w:t>
      </w:r>
      <w:proofErr w:type="spellEnd"/>
      <w:r w:rsidRPr="00DC1BE8">
        <w:rPr>
          <w:rFonts w:eastAsia="MS Mincho"/>
        </w:rPr>
        <w:t xml:space="preserve">. </w:t>
      </w:r>
      <w:proofErr w:type="spellStart"/>
      <w:r w:rsidRPr="00DC1BE8">
        <w:rPr>
          <w:rFonts w:eastAsia="MS Mincho"/>
          <w:i/>
        </w:rPr>
        <w:t>Canadian</w:t>
      </w:r>
      <w:proofErr w:type="spellEnd"/>
      <w:r w:rsidRPr="00DC1BE8">
        <w:rPr>
          <w:rFonts w:eastAsia="MS Mincho"/>
          <w:i/>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Psychology</w:t>
      </w:r>
      <w:proofErr w:type="spellEnd"/>
      <w:r w:rsidRPr="00DC1BE8">
        <w:rPr>
          <w:rFonts w:eastAsia="MS Mincho"/>
          <w:i/>
        </w:rPr>
        <w:t>, 45</w:t>
      </w:r>
      <w:r w:rsidRPr="00DC1BE8">
        <w:rPr>
          <w:rFonts w:eastAsia="MS Mincho"/>
        </w:rPr>
        <w:t>(</w:t>
      </w:r>
      <w:proofErr w:type="gramStart"/>
      <w:r w:rsidRPr="00DC1BE8">
        <w:rPr>
          <w:rFonts w:eastAsia="MS Mincho"/>
        </w:rPr>
        <w:t>3),</w:t>
      </w:r>
      <w:proofErr w:type="gramEnd"/>
      <w:r w:rsidRPr="00DC1BE8">
        <w:rPr>
          <w:rFonts w:eastAsia="MS Mincho"/>
        </w:rPr>
        <w:t xml:space="preserve"> 255–287. https://doi.org/10.1037/h0084295</w:t>
      </w:r>
    </w:p>
    <w:p w14:paraId="7E568E87"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Palmer</w:t>
      </w:r>
      <w:proofErr w:type="spellEnd"/>
      <w:r w:rsidRPr="00DC1BE8">
        <w:rPr>
          <w:rFonts w:eastAsia="MS Mincho"/>
        </w:rPr>
        <w:t xml:space="preserve">, S. E., &amp; </w:t>
      </w:r>
      <w:proofErr w:type="spellStart"/>
      <w:r w:rsidRPr="00DC1BE8">
        <w:rPr>
          <w:rFonts w:eastAsia="MS Mincho"/>
        </w:rPr>
        <w:t>Schloss</w:t>
      </w:r>
      <w:proofErr w:type="spellEnd"/>
      <w:r w:rsidRPr="00DC1BE8">
        <w:rPr>
          <w:rFonts w:eastAsia="MS Mincho"/>
        </w:rPr>
        <w:t xml:space="preserve">, K. B. (2010). </w:t>
      </w:r>
      <w:proofErr w:type="spellStart"/>
      <w:r w:rsidRPr="00DC1BE8">
        <w:rPr>
          <w:rFonts w:eastAsia="MS Mincho"/>
        </w:rPr>
        <w:t>An</w:t>
      </w:r>
      <w:proofErr w:type="spellEnd"/>
      <w:r w:rsidRPr="00DC1BE8">
        <w:rPr>
          <w:rFonts w:eastAsia="MS Mincho"/>
        </w:rPr>
        <w:t xml:space="preserve"> </w:t>
      </w:r>
      <w:proofErr w:type="spellStart"/>
      <w:r w:rsidRPr="00DC1BE8">
        <w:rPr>
          <w:rFonts w:eastAsia="MS Mincho"/>
        </w:rPr>
        <w:t>ecological</w:t>
      </w:r>
      <w:proofErr w:type="spellEnd"/>
      <w:r w:rsidRPr="00DC1BE8">
        <w:rPr>
          <w:rFonts w:eastAsia="MS Mincho"/>
        </w:rPr>
        <w:t xml:space="preserve"> </w:t>
      </w:r>
      <w:proofErr w:type="spellStart"/>
      <w:r w:rsidRPr="00DC1BE8">
        <w:rPr>
          <w:rFonts w:eastAsia="MS Mincho"/>
        </w:rPr>
        <w:t>valence</w:t>
      </w:r>
      <w:proofErr w:type="spellEnd"/>
      <w:r w:rsidRPr="00DC1BE8">
        <w:rPr>
          <w:rFonts w:eastAsia="MS Mincho"/>
        </w:rPr>
        <w:t xml:space="preserve"> </w:t>
      </w:r>
      <w:proofErr w:type="spellStart"/>
      <w:r w:rsidRPr="00DC1BE8">
        <w:rPr>
          <w:rFonts w:eastAsia="MS Mincho"/>
        </w:rPr>
        <w:t>theory</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human</w:t>
      </w:r>
      <w:proofErr w:type="spellEnd"/>
      <w:r w:rsidRPr="00DC1BE8">
        <w:rPr>
          <w:rFonts w:eastAsia="MS Mincho"/>
        </w:rPr>
        <w:t xml:space="preserve"> </w:t>
      </w:r>
      <w:proofErr w:type="spellStart"/>
      <w:r w:rsidRPr="00DC1BE8">
        <w:rPr>
          <w:rFonts w:eastAsia="MS Mincho"/>
        </w:rPr>
        <w:t>color</w:t>
      </w:r>
      <w:proofErr w:type="spellEnd"/>
      <w:r w:rsidRPr="00DC1BE8">
        <w:rPr>
          <w:rFonts w:eastAsia="MS Mincho"/>
        </w:rPr>
        <w:t xml:space="preserve"> </w:t>
      </w:r>
      <w:proofErr w:type="spellStart"/>
      <w:r w:rsidRPr="00DC1BE8">
        <w:rPr>
          <w:rFonts w:eastAsia="MS Mincho"/>
        </w:rPr>
        <w:t>preference</w:t>
      </w:r>
      <w:proofErr w:type="spellEnd"/>
      <w:r w:rsidRPr="00DC1BE8">
        <w:rPr>
          <w:rFonts w:eastAsia="MS Mincho"/>
        </w:rPr>
        <w:t xml:space="preserve">. </w:t>
      </w:r>
      <w:proofErr w:type="spellStart"/>
      <w:r w:rsidRPr="00DC1BE8">
        <w:rPr>
          <w:rFonts w:eastAsia="MS Mincho"/>
          <w:i/>
        </w:rPr>
        <w:t>Proceedings</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the</w:t>
      </w:r>
      <w:proofErr w:type="spellEnd"/>
      <w:r w:rsidRPr="00DC1BE8">
        <w:rPr>
          <w:rFonts w:eastAsia="MS Mincho"/>
          <w:i/>
        </w:rPr>
        <w:t xml:space="preserve"> </w:t>
      </w:r>
      <w:proofErr w:type="spellStart"/>
      <w:r w:rsidRPr="00DC1BE8">
        <w:rPr>
          <w:rFonts w:eastAsia="MS Mincho"/>
          <w:i/>
        </w:rPr>
        <w:t>National</w:t>
      </w:r>
      <w:proofErr w:type="spellEnd"/>
      <w:r w:rsidRPr="00DC1BE8">
        <w:rPr>
          <w:rFonts w:eastAsia="MS Mincho"/>
          <w:i/>
        </w:rPr>
        <w:t xml:space="preserve"> </w:t>
      </w:r>
      <w:proofErr w:type="spellStart"/>
      <w:r w:rsidRPr="00DC1BE8">
        <w:rPr>
          <w:rFonts w:eastAsia="MS Mincho"/>
          <w:i/>
        </w:rPr>
        <w:t>Academy</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Sciences</w:t>
      </w:r>
      <w:proofErr w:type="spellEnd"/>
      <w:r w:rsidRPr="00DC1BE8">
        <w:rPr>
          <w:rFonts w:eastAsia="MS Mincho"/>
          <w:i/>
        </w:rPr>
        <w:t>, 107</w:t>
      </w:r>
      <w:r w:rsidRPr="00DC1BE8">
        <w:rPr>
          <w:rFonts w:eastAsia="MS Mincho"/>
        </w:rPr>
        <w:t>(</w:t>
      </w:r>
      <w:proofErr w:type="gramStart"/>
      <w:r w:rsidRPr="00DC1BE8">
        <w:rPr>
          <w:rFonts w:eastAsia="MS Mincho"/>
        </w:rPr>
        <w:t>19),</w:t>
      </w:r>
      <w:proofErr w:type="gramEnd"/>
      <w:r w:rsidRPr="00DC1BE8">
        <w:rPr>
          <w:rFonts w:eastAsia="MS Mincho"/>
        </w:rPr>
        <w:t xml:space="preserve"> 8877–8882. https://doi.org/10.1073/pnas.0906172107</w:t>
      </w:r>
    </w:p>
    <w:p w14:paraId="59A6CF72"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Petty</w:t>
      </w:r>
      <w:proofErr w:type="spellEnd"/>
      <w:r w:rsidRPr="00DC1BE8">
        <w:rPr>
          <w:rFonts w:eastAsia="MS Mincho"/>
        </w:rPr>
        <w:t xml:space="preserve">, R. E., &amp; </w:t>
      </w:r>
      <w:proofErr w:type="spellStart"/>
      <w:r w:rsidRPr="00DC1BE8">
        <w:rPr>
          <w:rFonts w:eastAsia="MS Mincho"/>
        </w:rPr>
        <w:t>Cacioppo</w:t>
      </w:r>
      <w:proofErr w:type="spellEnd"/>
      <w:r w:rsidRPr="00DC1BE8">
        <w:rPr>
          <w:rFonts w:eastAsia="MS Mincho"/>
        </w:rPr>
        <w:t xml:space="preserve">, J. T. (1986). </w:t>
      </w:r>
      <w:proofErr w:type="spellStart"/>
      <w:r w:rsidRPr="00DC1BE8">
        <w:rPr>
          <w:rFonts w:eastAsia="MS Mincho"/>
          <w:i/>
        </w:rPr>
        <w:t>Communication</w:t>
      </w:r>
      <w:proofErr w:type="spellEnd"/>
      <w:r w:rsidRPr="00DC1BE8">
        <w:rPr>
          <w:rFonts w:eastAsia="MS Mincho"/>
          <w:i/>
        </w:rPr>
        <w:t xml:space="preserve"> </w:t>
      </w:r>
      <w:proofErr w:type="spellStart"/>
      <w:r w:rsidRPr="00DC1BE8">
        <w:rPr>
          <w:rFonts w:eastAsia="MS Mincho"/>
          <w:i/>
        </w:rPr>
        <w:t>and</w:t>
      </w:r>
      <w:proofErr w:type="spellEnd"/>
      <w:r w:rsidRPr="00DC1BE8">
        <w:rPr>
          <w:rFonts w:eastAsia="MS Mincho"/>
          <w:i/>
        </w:rPr>
        <w:t xml:space="preserve"> </w:t>
      </w:r>
      <w:proofErr w:type="spellStart"/>
      <w:r w:rsidRPr="00DC1BE8">
        <w:rPr>
          <w:rFonts w:eastAsia="MS Mincho"/>
          <w:i/>
        </w:rPr>
        <w:t>persuasion</w:t>
      </w:r>
      <w:proofErr w:type="spellEnd"/>
      <w:r w:rsidRPr="00DC1BE8">
        <w:rPr>
          <w:rFonts w:eastAsia="MS Mincho"/>
          <w:i/>
        </w:rPr>
        <w:t xml:space="preserve">: </w:t>
      </w:r>
      <w:proofErr w:type="spellStart"/>
      <w:r w:rsidRPr="00DC1BE8">
        <w:rPr>
          <w:rFonts w:eastAsia="MS Mincho"/>
          <w:i/>
        </w:rPr>
        <w:t>Central</w:t>
      </w:r>
      <w:proofErr w:type="spellEnd"/>
      <w:r w:rsidRPr="00DC1BE8">
        <w:rPr>
          <w:rFonts w:eastAsia="MS Mincho"/>
          <w:i/>
        </w:rPr>
        <w:t xml:space="preserve"> </w:t>
      </w:r>
      <w:proofErr w:type="spellStart"/>
      <w:r w:rsidRPr="00DC1BE8">
        <w:rPr>
          <w:rFonts w:eastAsia="MS Mincho"/>
          <w:i/>
        </w:rPr>
        <w:t>and</w:t>
      </w:r>
      <w:proofErr w:type="spellEnd"/>
      <w:r w:rsidRPr="00DC1BE8">
        <w:rPr>
          <w:rFonts w:eastAsia="MS Mincho"/>
          <w:i/>
        </w:rPr>
        <w:t xml:space="preserve"> </w:t>
      </w:r>
      <w:proofErr w:type="spellStart"/>
      <w:r w:rsidRPr="00DC1BE8">
        <w:rPr>
          <w:rFonts w:eastAsia="MS Mincho"/>
          <w:i/>
        </w:rPr>
        <w:t>peripheral</w:t>
      </w:r>
      <w:proofErr w:type="spellEnd"/>
      <w:r w:rsidRPr="00DC1BE8">
        <w:rPr>
          <w:rFonts w:eastAsia="MS Mincho"/>
          <w:i/>
        </w:rPr>
        <w:t xml:space="preserve"> </w:t>
      </w:r>
      <w:proofErr w:type="spellStart"/>
      <w:r w:rsidRPr="00DC1BE8">
        <w:rPr>
          <w:rFonts w:eastAsia="MS Mincho"/>
          <w:i/>
        </w:rPr>
        <w:t>routes</w:t>
      </w:r>
      <w:proofErr w:type="spellEnd"/>
      <w:r w:rsidRPr="00DC1BE8">
        <w:rPr>
          <w:rFonts w:eastAsia="MS Mincho"/>
          <w:i/>
        </w:rPr>
        <w:t xml:space="preserve"> </w:t>
      </w:r>
      <w:proofErr w:type="spellStart"/>
      <w:r w:rsidRPr="00DC1BE8">
        <w:rPr>
          <w:rFonts w:eastAsia="MS Mincho"/>
          <w:i/>
        </w:rPr>
        <w:t>to</w:t>
      </w:r>
      <w:proofErr w:type="spellEnd"/>
      <w:r w:rsidRPr="00DC1BE8">
        <w:rPr>
          <w:rFonts w:eastAsia="MS Mincho"/>
          <w:i/>
        </w:rPr>
        <w:t xml:space="preserve"> </w:t>
      </w:r>
      <w:proofErr w:type="spellStart"/>
      <w:r w:rsidRPr="00DC1BE8">
        <w:rPr>
          <w:rFonts w:eastAsia="MS Mincho"/>
          <w:i/>
        </w:rPr>
        <w:t>attitude</w:t>
      </w:r>
      <w:proofErr w:type="spellEnd"/>
      <w:r w:rsidRPr="00DC1BE8">
        <w:rPr>
          <w:rFonts w:eastAsia="MS Mincho"/>
          <w:i/>
        </w:rPr>
        <w:t xml:space="preserve"> </w:t>
      </w:r>
      <w:proofErr w:type="spellStart"/>
      <w:r w:rsidRPr="00DC1BE8">
        <w:rPr>
          <w:rFonts w:eastAsia="MS Mincho"/>
          <w:i/>
        </w:rPr>
        <w:t>change</w:t>
      </w:r>
      <w:proofErr w:type="spellEnd"/>
      <w:r w:rsidRPr="00DC1BE8">
        <w:rPr>
          <w:rFonts w:eastAsia="MS Mincho"/>
        </w:rPr>
        <w:t xml:space="preserve">. </w:t>
      </w:r>
      <w:proofErr w:type="spellStart"/>
      <w:r w:rsidRPr="00DC1BE8">
        <w:rPr>
          <w:rFonts w:eastAsia="MS Mincho"/>
        </w:rPr>
        <w:t>Springer</w:t>
      </w:r>
      <w:proofErr w:type="spellEnd"/>
      <w:r w:rsidRPr="00DC1BE8">
        <w:rPr>
          <w:rFonts w:eastAsia="MS Mincho"/>
        </w:rPr>
        <w:t>. https://doi.org/10.1007/978-1-4612-4964-1</w:t>
      </w:r>
    </w:p>
    <w:p w14:paraId="6F7132BC"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Pieters</w:t>
      </w:r>
      <w:proofErr w:type="spellEnd"/>
      <w:r w:rsidRPr="00DC1BE8">
        <w:rPr>
          <w:rFonts w:eastAsia="MS Mincho"/>
        </w:rPr>
        <w:t xml:space="preserve">, R., &amp; </w:t>
      </w:r>
      <w:proofErr w:type="spellStart"/>
      <w:r w:rsidRPr="00DC1BE8">
        <w:rPr>
          <w:rFonts w:eastAsia="MS Mincho"/>
        </w:rPr>
        <w:t>Wedel</w:t>
      </w:r>
      <w:proofErr w:type="spellEnd"/>
      <w:r w:rsidRPr="00DC1BE8">
        <w:rPr>
          <w:rFonts w:eastAsia="MS Mincho"/>
        </w:rPr>
        <w:t xml:space="preserve">, M. (2004). </w:t>
      </w:r>
      <w:proofErr w:type="spellStart"/>
      <w:r w:rsidRPr="00DC1BE8">
        <w:rPr>
          <w:rFonts w:eastAsia="MS Mincho"/>
        </w:rPr>
        <w:t>Attention</w:t>
      </w:r>
      <w:proofErr w:type="spellEnd"/>
      <w:r w:rsidRPr="00DC1BE8">
        <w:rPr>
          <w:rFonts w:eastAsia="MS Mincho"/>
        </w:rPr>
        <w:t xml:space="preserve"> </w:t>
      </w:r>
      <w:proofErr w:type="spellStart"/>
      <w:r w:rsidRPr="00DC1BE8">
        <w:rPr>
          <w:rFonts w:eastAsia="MS Mincho"/>
        </w:rPr>
        <w:t>capture</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transfer</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rPr>
        <w:t>Brand</w:t>
      </w:r>
      <w:proofErr w:type="spellEnd"/>
      <w:r w:rsidRPr="00DC1BE8">
        <w:rPr>
          <w:rFonts w:eastAsia="MS Mincho"/>
        </w:rPr>
        <w:t xml:space="preserve">, </w:t>
      </w:r>
      <w:proofErr w:type="spellStart"/>
      <w:r w:rsidRPr="00DC1BE8">
        <w:rPr>
          <w:rFonts w:eastAsia="MS Mincho"/>
        </w:rPr>
        <w:t>pictorial</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text-size</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68</w:t>
      </w:r>
      <w:r w:rsidRPr="00DC1BE8">
        <w:rPr>
          <w:rFonts w:eastAsia="MS Mincho"/>
        </w:rPr>
        <w:t>(</w:t>
      </w:r>
      <w:proofErr w:type="gramStart"/>
      <w:r w:rsidRPr="00DC1BE8">
        <w:rPr>
          <w:rFonts w:eastAsia="MS Mincho"/>
        </w:rPr>
        <w:t>2),</w:t>
      </w:r>
      <w:proofErr w:type="gramEnd"/>
      <w:r w:rsidRPr="00DC1BE8">
        <w:rPr>
          <w:rFonts w:eastAsia="MS Mincho"/>
        </w:rPr>
        <w:t xml:space="preserve"> 36–50. https://doi.org/10.1509/jmkg.68.2.36.27794</w:t>
      </w:r>
    </w:p>
    <w:p w14:paraId="64B44CD5"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Reinecke</w:t>
      </w:r>
      <w:proofErr w:type="spellEnd"/>
      <w:r w:rsidRPr="00DC1BE8">
        <w:rPr>
          <w:rFonts w:eastAsia="MS Mincho"/>
        </w:rPr>
        <w:t xml:space="preserve">, K., &amp; </w:t>
      </w:r>
      <w:proofErr w:type="spellStart"/>
      <w:r w:rsidRPr="00DC1BE8">
        <w:rPr>
          <w:rFonts w:eastAsia="MS Mincho"/>
        </w:rPr>
        <w:t>Gajos</w:t>
      </w:r>
      <w:proofErr w:type="spellEnd"/>
      <w:r w:rsidRPr="00DC1BE8">
        <w:rPr>
          <w:rFonts w:eastAsia="MS Mincho"/>
        </w:rPr>
        <w:t xml:space="preserve">, K. Z. (2014). </w:t>
      </w:r>
      <w:proofErr w:type="spellStart"/>
      <w:r w:rsidRPr="00DC1BE8">
        <w:rPr>
          <w:rFonts w:eastAsia="MS Mincho"/>
        </w:rPr>
        <w:t>Quantifying</w:t>
      </w:r>
      <w:proofErr w:type="spellEnd"/>
      <w:r w:rsidRPr="00DC1BE8">
        <w:rPr>
          <w:rFonts w:eastAsia="MS Mincho"/>
        </w:rPr>
        <w:t xml:space="preserve"> </w:t>
      </w:r>
      <w:proofErr w:type="spellStart"/>
      <w:r w:rsidRPr="00DC1BE8">
        <w:rPr>
          <w:rFonts w:eastAsia="MS Mincho"/>
        </w:rPr>
        <w:t>visual</w:t>
      </w:r>
      <w:proofErr w:type="spellEnd"/>
      <w:r w:rsidRPr="00DC1BE8">
        <w:rPr>
          <w:rFonts w:eastAsia="MS Mincho"/>
        </w:rPr>
        <w:t xml:space="preserve"> </w:t>
      </w:r>
      <w:proofErr w:type="spellStart"/>
      <w:r w:rsidRPr="00DC1BE8">
        <w:rPr>
          <w:rFonts w:eastAsia="MS Mincho"/>
        </w:rPr>
        <w:t>preferences</w:t>
      </w:r>
      <w:proofErr w:type="spellEnd"/>
      <w:r w:rsidRPr="00DC1BE8">
        <w:rPr>
          <w:rFonts w:eastAsia="MS Mincho"/>
        </w:rPr>
        <w:t xml:space="preserve"> </w:t>
      </w:r>
      <w:proofErr w:type="spellStart"/>
      <w:r w:rsidRPr="00DC1BE8">
        <w:rPr>
          <w:rFonts w:eastAsia="MS Mincho"/>
        </w:rPr>
        <w:t>around</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world</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i/>
        </w:rPr>
        <w:t>Proceedings</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the</w:t>
      </w:r>
      <w:proofErr w:type="spellEnd"/>
      <w:r w:rsidRPr="00DC1BE8">
        <w:rPr>
          <w:rFonts w:eastAsia="MS Mincho"/>
          <w:i/>
        </w:rPr>
        <w:t xml:space="preserve"> SIGCHI </w:t>
      </w:r>
      <w:proofErr w:type="spellStart"/>
      <w:r w:rsidRPr="00DC1BE8">
        <w:rPr>
          <w:rFonts w:eastAsia="MS Mincho"/>
          <w:i/>
        </w:rPr>
        <w:t>Conference</w:t>
      </w:r>
      <w:proofErr w:type="spellEnd"/>
      <w:r w:rsidRPr="00DC1BE8">
        <w:rPr>
          <w:rFonts w:eastAsia="MS Mincho"/>
          <w:i/>
        </w:rPr>
        <w:t xml:space="preserve"> </w:t>
      </w:r>
      <w:proofErr w:type="spellStart"/>
      <w:r w:rsidRPr="00DC1BE8">
        <w:rPr>
          <w:rFonts w:eastAsia="MS Mincho"/>
          <w:i/>
        </w:rPr>
        <w:t>on</w:t>
      </w:r>
      <w:proofErr w:type="spellEnd"/>
      <w:r w:rsidRPr="00DC1BE8">
        <w:rPr>
          <w:rFonts w:eastAsia="MS Mincho"/>
          <w:i/>
        </w:rPr>
        <w:t xml:space="preserve"> </w:t>
      </w:r>
      <w:proofErr w:type="spellStart"/>
      <w:r w:rsidRPr="00DC1BE8">
        <w:rPr>
          <w:rFonts w:eastAsia="MS Mincho"/>
          <w:i/>
        </w:rPr>
        <w:t>Human</w:t>
      </w:r>
      <w:proofErr w:type="spellEnd"/>
      <w:r w:rsidRPr="00DC1BE8">
        <w:rPr>
          <w:rFonts w:eastAsia="MS Mincho"/>
          <w:i/>
        </w:rPr>
        <w:t xml:space="preserve"> </w:t>
      </w:r>
      <w:proofErr w:type="spellStart"/>
      <w:r w:rsidRPr="00DC1BE8">
        <w:rPr>
          <w:rFonts w:eastAsia="MS Mincho"/>
          <w:i/>
        </w:rPr>
        <w:t>Factors</w:t>
      </w:r>
      <w:proofErr w:type="spellEnd"/>
      <w:r w:rsidRPr="00DC1BE8">
        <w:rPr>
          <w:rFonts w:eastAsia="MS Mincho"/>
          <w:i/>
        </w:rPr>
        <w:t xml:space="preserve"> </w:t>
      </w:r>
      <w:proofErr w:type="spellStart"/>
      <w:r w:rsidRPr="00DC1BE8">
        <w:rPr>
          <w:rFonts w:eastAsia="MS Mincho"/>
          <w:i/>
        </w:rPr>
        <w:t>in</w:t>
      </w:r>
      <w:proofErr w:type="spellEnd"/>
      <w:r w:rsidRPr="00DC1BE8">
        <w:rPr>
          <w:rFonts w:eastAsia="MS Mincho"/>
          <w:i/>
        </w:rPr>
        <w:t xml:space="preserve"> </w:t>
      </w:r>
      <w:proofErr w:type="spellStart"/>
      <w:r w:rsidRPr="00DC1BE8">
        <w:rPr>
          <w:rFonts w:eastAsia="MS Mincho"/>
          <w:i/>
        </w:rPr>
        <w:t>Computing</w:t>
      </w:r>
      <w:proofErr w:type="spellEnd"/>
      <w:r w:rsidRPr="00DC1BE8">
        <w:rPr>
          <w:rFonts w:eastAsia="MS Mincho"/>
          <w:i/>
        </w:rPr>
        <w:t xml:space="preserve"> </w:t>
      </w:r>
      <w:proofErr w:type="spellStart"/>
      <w:r w:rsidRPr="00DC1BE8">
        <w:rPr>
          <w:rFonts w:eastAsia="MS Mincho"/>
          <w:i/>
        </w:rPr>
        <w:t>Systems</w:t>
      </w:r>
      <w:proofErr w:type="spellEnd"/>
      <w:r w:rsidRPr="00DC1BE8">
        <w:rPr>
          <w:rFonts w:eastAsia="MS Mincho"/>
        </w:rPr>
        <w:t xml:space="preserve"> (</w:t>
      </w:r>
      <w:proofErr w:type="spellStart"/>
      <w:r w:rsidRPr="00DC1BE8">
        <w:rPr>
          <w:rFonts w:eastAsia="MS Mincho"/>
        </w:rPr>
        <w:t>pp</w:t>
      </w:r>
      <w:proofErr w:type="spellEnd"/>
      <w:r w:rsidRPr="00DC1BE8">
        <w:rPr>
          <w:rFonts w:eastAsia="MS Mincho"/>
        </w:rPr>
        <w:t>. 11–20). ACM. https://doi.org/10.1145/2556288.2557052</w:t>
      </w:r>
    </w:p>
    <w:p w14:paraId="73F46EDA"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Spears</w:t>
      </w:r>
      <w:proofErr w:type="spellEnd"/>
      <w:r w:rsidRPr="00DC1BE8">
        <w:rPr>
          <w:rFonts w:eastAsia="MS Mincho"/>
        </w:rPr>
        <w:t xml:space="preserve">, N., &amp; </w:t>
      </w:r>
      <w:proofErr w:type="spellStart"/>
      <w:r w:rsidRPr="00DC1BE8">
        <w:rPr>
          <w:rFonts w:eastAsia="MS Mincho"/>
        </w:rPr>
        <w:t>Singh</w:t>
      </w:r>
      <w:proofErr w:type="spellEnd"/>
      <w:r w:rsidRPr="00DC1BE8">
        <w:rPr>
          <w:rFonts w:eastAsia="MS Mincho"/>
        </w:rPr>
        <w:t xml:space="preserve">, S. N. (2004). </w:t>
      </w:r>
      <w:proofErr w:type="spellStart"/>
      <w:r w:rsidRPr="00DC1BE8">
        <w:rPr>
          <w:rFonts w:eastAsia="MS Mincho"/>
        </w:rPr>
        <w:t>Measuring</w:t>
      </w:r>
      <w:proofErr w:type="spellEnd"/>
      <w:r w:rsidRPr="00DC1BE8">
        <w:rPr>
          <w:rFonts w:eastAsia="MS Mincho"/>
        </w:rPr>
        <w:t xml:space="preserve"> </w:t>
      </w:r>
      <w:proofErr w:type="spellStart"/>
      <w:r w:rsidRPr="00DC1BE8">
        <w:rPr>
          <w:rFonts w:eastAsia="MS Mincho"/>
        </w:rPr>
        <w:t>attitude</w:t>
      </w:r>
      <w:proofErr w:type="spellEnd"/>
      <w:r w:rsidRPr="00DC1BE8">
        <w:rPr>
          <w:rFonts w:eastAsia="MS Mincho"/>
        </w:rPr>
        <w:t xml:space="preserve"> </w:t>
      </w:r>
      <w:proofErr w:type="spellStart"/>
      <w:r w:rsidRPr="00DC1BE8">
        <w:rPr>
          <w:rFonts w:eastAsia="MS Mincho"/>
        </w:rPr>
        <w:t>toward</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brand</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purchase</w:t>
      </w:r>
      <w:proofErr w:type="spellEnd"/>
      <w:r w:rsidRPr="00DC1BE8">
        <w:rPr>
          <w:rFonts w:eastAsia="MS Mincho"/>
        </w:rPr>
        <w:t xml:space="preserve"> </w:t>
      </w:r>
      <w:proofErr w:type="spellStart"/>
      <w:r w:rsidRPr="00DC1BE8">
        <w:rPr>
          <w:rFonts w:eastAsia="MS Mincho"/>
        </w:rPr>
        <w:t>intentions</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Current</w:t>
      </w:r>
      <w:proofErr w:type="spellEnd"/>
      <w:r w:rsidRPr="00DC1BE8">
        <w:rPr>
          <w:rFonts w:eastAsia="MS Mincho"/>
          <w:i/>
        </w:rPr>
        <w:t xml:space="preserve"> </w:t>
      </w:r>
      <w:proofErr w:type="spellStart"/>
      <w:r w:rsidRPr="00DC1BE8">
        <w:rPr>
          <w:rFonts w:eastAsia="MS Mincho"/>
          <w:i/>
        </w:rPr>
        <w:t>Issues</w:t>
      </w:r>
      <w:proofErr w:type="spellEnd"/>
      <w:r w:rsidRPr="00DC1BE8">
        <w:rPr>
          <w:rFonts w:eastAsia="MS Mincho"/>
          <w:i/>
        </w:rPr>
        <w:t xml:space="preserve"> &amp; </w:t>
      </w:r>
      <w:proofErr w:type="spellStart"/>
      <w:r w:rsidRPr="00DC1BE8">
        <w:rPr>
          <w:rFonts w:eastAsia="MS Mincho"/>
          <w:i/>
        </w:rPr>
        <w:t>Research</w:t>
      </w:r>
      <w:proofErr w:type="spellEnd"/>
      <w:r w:rsidRPr="00DC1BE8">
        <w:rPr>
          <w:rFonts w:eastAsia="MS Mincho"/>
          <w:i/>
        </w:rPr>
        <w:t xml:space="preserve"> </w:t>
      </w:r>
      <w:proofErr w:type="spellStart"/>
      <w:r w:rsidRPr="00DC1BE8">
        <w:rPr>
          <w:rFonts w:eastAsia="MS Mincho"/>
          <w:i/>
        </w:rPr>
        <w:t>in</w:t>
      </w:r>
      <w:proofErr w:type="spellEnd"/>
      <w:r w:rsidRPr="00DC1BE8">
        <w:rPr>
          <w:rFonts w:eastAsia="MS Mincho"/>
          <w:i/>
        </w:rPr>
        <w:t xml:space="preserve"> </w:t>
      </w:r>
      <w:proofErr w:type="spellStart"/>
      <w:r w:rsidRPr="00DC1BE8">
        <w:rPr>
          <w:rFonts w:eastAsia="MS Mincho"/>
          <w:i/>
        </w:rPr>
        <w:t>Advertising</w:t>
      </w:r>
      <w:proofErr w:type="spellEnd"/>
      <w:r w:rsidRPr="00DC1BE8">
        <w:rPr>
          <w:rFonts w:eastAsia="MS Mincho"/>
          <w:i/>
        </w:rPr>
        <w:t>, 26</w:t>
      </w:r>
      <w:r w:rsidRPr="00DC1BE8">
        <w:rPr>
          <w:rFonts w:eastAsia="MS Mincho"/>
        </w:rPr>
        <w:t>(</w:t>
      </w:r>
      <w:proofErr w:type="gramStart"/>
      <w:r w:rsidRPr="00DC1BE8">
        <w:rPr>
          <w:rFonts w:eastAsia="MS Mincho"/>
        </w:rPr>
        <w:t>2),</w:t>
      </w:r>
      <w:proofErr w:type="gramEnd"/>
      <w:r w:rsidRPr="00DC1BE8">
        <w:rPr>
          <w:rFonts w:eastAsia="MS Mincho"/>
        </w:rPr>
        <w:t xml:space="preserve"> 53–66. https://doi.org/10.1080/10641734.2004.10505164</w:t>
      </w:r>
    </w:p>
    <w:p w14:paraId="034D9B7B"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lastRenderedPageBreak/>
        <w:t>Strong</w:t>
      </w:r>
      <w:proofErr w:type="spellEnd"/>
      <w:r w:rsidRPr="00DC1BE8">
        <w:rPr>
          <w:rFonts w:eastAsia="MS Mincho"/>
        </w:rPr>
        <w:t xml:space="preserve">, E. K., </w:t>
      </w:r>
      <w:proofErr w:type="spellStart"/>
      <w:r w:rsidRPr="00DC1BE8">
        <w:rPr>
          <w:rFonts w:eastAsia="MS Mincho"/>
        </w:rPr>
        <w:t>Jr</w:t>
      </w:r>
      <w:proofErr w:type="spellEnd"/>
      <w:r w:rsidRPr="00DC1BE8">
        <w:rPr>
          <w:rFonts w:eastAsia="MS Mincho"/>
        </w:rPr>
        <w:t xml:space="preserve">. (1925). </w:t>
      </w:r>
      <w:proofErr w:type="spellStart"/>
      <w:r w:rsidRPr="00DC1BE8">
        <w:rPr>
          <w:rFonts w:eastAsia="MS Mincho"/>
          <w:i/>
        </w:rPr>
        <w:t>The</w:t>
      </w:r>
      <w:proofErr w:type="spellEnd"/>
      <w:r w:rsidRPr="00DC1BE8">
        <w:rPr>
          <w:rFonts w:eastAsia="MS Mincho"/>
          <w:i/>
        </w:rPr>
        <w:t xml:space="preserve"> </w:t>
      </w:r>
      <w:proofErr w:type="spellStart"/>
      <w:r w:rsidRPr="00DC1BE8">
        <w:rPr>
          <w:rFonts w:eastAsia="MS Mincho"/>
          <w:i/>
        </w:rPr>
        <w:t>psychology</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selling</w:t>
      </w:r>
      <w:proofErr w:type="spellEnd"/>
      <w:r w:rsidRPr="00DC1BE8">
        <w:rPr>
          <w:rFonts w:eastAsia="MS Mincho"/>
          <w:i/>
        </w:rPr>
        <w:t xml:space="preserve"> </w:t>
      </w:r>
      <w:proofErr w:type="spellStart"/>
      <w:r w:rsidRPr="00DC1BE8">
        <w:rPr>
          <w:rFonts w:eastAsia="MS Mincho"/>
          <w:i/>
        </w:rPr>
        <w:t>and</w:t>
      </w:r>
      <w:proofErr w:type="spellEnd"/>
      <w:r w:rsidRPr="00DC1BE8">
        <w:rPr>
          <w:rFonts w:eastAsia="MS Mincho"/>
          <w:i/>
        </w:rPr>
        <w:t xml:space="preserve"> </w:t>
      </w:r>
      <w:proofErr w:type="spellStart"/>
      <w:r w:rsidRPr="00DC1BE8">
        <w:rPr>
          <w:rFonts w:eastAsia="MS Mincho"/>
          <w:i/>
        </w:rPr>
        <w:t>advertising</w:t>
      </w:r>
      <w:proofErr w:type="spellEnd"/>
      <w:r w:rsidRPr="00DC1BE8">
        <w:rPr>
          <w:rFonts w:eastAsia="MS Mincho"/>
        </w:rPr>
        <w:t xml:space="preserve">. </w:t>
      </w:r>
      <w:proofErr w:type="spellStart"/>
      <w:r w:rsidRPr="00DC1BE8">
        <w:rPr>
          <w:rFonts w:eastAsia="MS Mincho"/>
        </w:rPr>
        <w:t>McGraw-Hill</w:t>
      </w:r>
      <w:proofErr w:type="spellEnd"/>
      <w:r w:rsidRPr="00DC1BE8">
        <w:rPr>
          <w:rFonts w:eastAsia="MS Mincho"/>
        </w:rPr>
        <w:t>.</w:t>
      </w:r>
    </w:p>
    <w:p w14:paraId="535281F1"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Teixeira</w:t>
      </w:r>
      <w:proofErr w:type="spellEnd"/>
      <w:r w:rsidRPr="00DC1BE8">
        <w:rPr>
          <w:rFonts w:eastAsia="MS Mincho"/>
        </w:rPr>
        <w:t xml:space="preserve">, T. S., </w:t>
      </w:r>
      <w:proofErr w:type="spellStart"/>
      <w:r w:rsidRPr="00DC1BE8">
        <w:rPr>
          <w:rFonts w:eastAsia="MS Mincho"/>
        </w:rPr>
        <w:t>Wedel</w:t>
      </w:r>
      <w:proofErr w:type="spellEnd"/>
      <w:r w:rsidRPr="00DC1BE8">
        <w:rPr>
          <w:rFonts w:eastAsia="MS Mincho"/>
        </w:rPr>
        <w:t xml:space="preserve">, M., &amp; </w:t>
      </w:r>
      <w:proofErr w:type="spellStart"/>
      <w:r w:rsidRPr="00DC1BE8">
        <w:rPr>
          <w:rFonts w:eastAsia="MS Mincho"/>
        </w:rPr>
        <w:t>Pieters</w:t>
      </w:r>
      <w:proofErr w:type="spellEnd"/>
      <w:r w:rsidRPr="00DC1BE8">
        <w:rPr>
          <w:rFonts w:eastAsia="MS Mincho"/>
        </w:rPr>
        <w:t xml:space="preserve">, R. (2012). </w:t>
      </w:r>
      <w:proofErr w:type="spellStart"/>
      <w:r w:rsidRPr="00DC1BE8">
        <w:rPr>
          <w:rFonts w:eastAsia="MS Mincho"/>
        </w:rPr>
        <w:t>Emotion-induced</w:t>
      </w:r>
      <w:proofErr w:type="spellEnd"/>
      <w:r w:rsidRPr="00DC1BE8">
        <w:rPr>
          <w:rFonts w:eastAsia="MS Mincho"/>
        </w:rPr>
        <w:t xml:space="preserve"> </w:t>
      </w:r>
      <w:proofErr w:type="spellStart"/>
      <w:r w:rsidRPr="00DC1BE8">
        <w:rPr>
          <w:rFonts w:eastAsia="MS Mincho"/>
        </w:rPr>
        <w:t>engagement</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internet</w:t>
      </w:r>
      <w:proofErr w:type="spellEnd"/>
      <w:r w:rsidRPr="00DC1BE8">
        <w:rPr>
          <w:rFonts w:eastAsia="MS Mincho"/>
        </w:rPr>
        <w:t xml:space="preserve"> </w:t>
      </w:r>
      <w:proofErr w:type="spellStart"/>
      <w:r w:rsidRPr="00DC1BE8">
        <w:rPr>
          <w:rFonts w:eastAsia="MS Mincho"/>
        </w:rPr>
        <w:t>video</w:t>
      </w:r>
      <w:proofErr w:type="spellEnd"/>
      <w:r w:rsidRPr="00DC1BE8">
        <w:rPr>
          <w:rFonts w:eastAsia="MS Mincho"/>
        </w:rPr>
        <w:t xml:space="preserve"> </w:t>
      </w:r>
      <w:proofErr w:type="spellStart"/>
      <w:r w:rsidRPr="00DC1BE8">
        <w:rPr>
          <w:rFonts w:eastAsia="MS Mincho"/>
        </w:rPr>
        <w:t>advertisements</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Research</w:t>
      </w:r>
      <w:proofErr w:type="spellEnd"/>
      <w:r w:rsidRPr="00DC1BE8">
        <w:rPr>
          <w:rFonts w:eastAsia="MS Mincho"/>
          <w:i/>
        </w:rPr>
        <w:t>, 49</w:t>
      </w:r>
      <w:r w:rsidRPr="00DC1BE8">
        <w:rPr>
          <w:rFonts w:eastAsia="MS Mincho"/>
        </w:rPr>
        <w:t>(</w:t>
      </w:r>
      <w:proofErr w:type="gramStart"/>
      <w:r w:rsidRPr="00DC1BE8">
        <w:rPr>
          <w:rFonts w:eastAsia="MS Mincho"/>
        </w:rPr>
        <w:t>2),</w:t>
      </w:r>
      <w:proofErr w:type="gramEnd"/>
      <w:r w:rsidRPr="00DC1BE8">
        <w:rPr>
          <w:rFonts w:eastAsia="MS Mincho"/>
        </w:rPr>
        <w:t xml:space="preserve"> 144–159. https://doi.org/10.1509/jmr.10.0207</w:t>
      </w:r>
    </w:p>
    <w:p w14:paraId="1F4FE69A"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Teixeira</w:t>
      </w:r>
      <w:proofErr w:type="spellEnd"/>
      <w:r w:rsidRPr="00DC1BE8">
        <w:rPr>
          <w:rFonts w:eastAsia="MS Mincho"/>
        </w:rPr>
        <w:t xml:space="preserve">, T., </w:t>
      </w:r>
      <w:proofErr w:type="spellStart"/>
      <w:r w:rsidRPr="00DC1BE8">
        <w:rPr>
          <w:rFonts w:eastAsia="MS Mincho"/>
        </w:rPr>
        <w:t>Wedel</w:t>
      </w:r>
      <w:proofErr w:type="spellEnd"/>
      <w:r w:rsidRPr="00DC1BE8">
        <w:rPr>
          <w:rFonts w:eastAsia="MS Mincho"/>
        </w:rPr>
        <w:t xml:space="preserve">, M., &amp; </w:t>
      </w:r>
      <w:proofErr w:type="spellStart"/>
      <w:r w:rsidRPr="00DC1BE8">
        <w:rPr>
          <w:rFonts w:eastAsia="MS Mincho"/>
        </w:rPr>
        <w:t>Pieters</w:t>
      </w:r>
      <w:proofErr w:type="spellEnd"/>
      <w:r w:rsidRPr="00DC1BE8">
        <w:rPr>
          <w:rFonts w:eastAsia="MS Mincho"/>
        </w:rPr>
        <w:t xml:space="preserve">, R. (2010). </w:t>
      </w:r>
      <w:proofErr w:type="spellStart"/>
      <w:r w:rsidRPr="00DC1BE8">
        <w:rPr>
          <w:rFonts w:eastAsia="MS Mincho"/>
        </w:rPr>
        <w:t>Moment-to-moment</w:t>
      </w:r>
      <w:proofErr w:type="spellEnd"/>
      <w:r w:rsidRPr="00DC1BE8">
        <w:rPr>
          <w:rFonts w:eastAsia="MS Mincho"/>
        </w:rPr>
        <w:t xml:space="preserve"> </w:t>
      </w:r>
      <w:proofErr w:type="spellStart"/>
      <w:r w:rsidRPr="00DC1BE8">
        <w:rPr>
          <w:rFonts w:eastAsia="MS Mincho"/>
        </w:rPr>
        <w:t>optimal</w:t>
      </w:r>
      <w:proofErr w:type="spellEnd"/>
      <w:r w:rsidRPr="00DC1BE8">
        <w:rPr>
          <w:rFonts w:eastAsia="MS Mincho"/>
        </w:rPr>
        <w:t xml:space="preserve"> </w:t>
      </w:r>
      <w:proofErr w:type="spellStart"/>
      <w:r w:rsidRPr="00DC1BE8">
        <w:rPr>
          <w:rFonts w:eastAsia="MS Mincho"/>
        </w:rPr>
        <w:t>branding</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TV </w:t>
      </w:r>
      <w:proofErr w:type="spellStart"/>
      <w:r w:rsidRPr="00DC1BE8">
        <w:rPr>
          <w:rFonts w:eastAsia="MS Mincho"/>
        </w:rPr>
        <w:t>commercials</w:t>
      </w:r>
      <w:proofErr w:type="spellEnd"/>
      <w:r w:rsidRPr="00DC1BE8">
        <w:rPr>
          <w:rFonts w:eastAsia="MS Mincho"/>
        </w:rPr>
        <w:t xml:space="preserve">: </w:t>
      </w:r>
      <w:proofErr w:type="spellStart"/>
      <w:r w:rsidRPr="00DC1BE8">
        <w:rPr>
          <w:rFonts w:eastAsia="MS Mincho"/>
        </w:rPr>
        <w:t>Preventing</w:t>
      </w:r>
      <w:proofErr w:type="spellEnd"/>
      <w:r w:rsidRPr="00DC1BE8">
        <w:rPr>
          <w:rFonts w:eastAsia="MS Mincho"/>
        </w:rPr>
        <w:t xml:space="preserve"> </w:t>
      </w:r>
      <w:proofErr w:type="spellStart"/>
      <w:r w:rsidRPr="00DC1BE8">
        <w:rPr>
          <w:rFonts w:eastAsia="MS Mincho"/>
        </w:rPr>
        <w:t>avoidance</w:t>
      </w:r>
      <w:proofErr w:type="spellEnd"/>
      <w:r w:rsidRPr="00DC1BE8">
        <w:rPr>
          <w:rFonts w:eastAsia="MS Mincho"/>
        </w:rPr>
        <w:t xml:space="preserve"> </w:t>
      </w:r>
      <w:proofErr w:type="spellStart"/>
      <w:r w:rsidRPr="00DC1BE8">
        <w:rPr>
          <w:rFonts w:eastAsia="MS Mincho"/>
        </w:rPr>
        <w:t>by</w:t>
      </w:r>
      <w:proofErr w:type="spellEnd"/>
      <w:r w:rsidRPr="00DC1BE8">
        <w:rPr>
          <w:rFonts w:eastAsia="MS Mincho"/>
        </w:rPr>
        <w:t xml:space="preserve"> </w:t>
      </w:r>
      <w:proofErr w:type="spellStart"/>
      <w:r w:rsidRPr="00DC1BE8">
        <w:rPr>
          <w:rFonts w:eastAsia="MS Mincho"/>
        </w:rPr>
        <w:t>pulsing</w:t>
      </w:r>
      <w:proofErr w:type="spellEnd"/>
      <w:r w:rsidRPr="00DC1BE8">
        <w:rPr>
          <w:rFonts w:eastAsia="MS Mincho"/>
        </w:rPr>
        <w:t xml:space="preserve">. </w:t>
      </w:r>
      <w:proofErr w:type="spellStart"/>
      <w:r w:rsidRPr="00DC1BE8">
        <w:rPr>
          <w:rFonts w:eastAsia="MS Mincho"/>
          <w:i/>
        </w:rPr>
        <w:t>Marketing</w:t>
      </w:r>
      <w:proofErr w:type="spellEnd"/>
      <w:r w:rsidRPr="00DC1BE8">
        <w:rPr>
          <w:rFonts w:eastAsia="MS Mincho"/>
          <w:i/>
        </w:rPr>
        <w:t xml:space="preserve"> </w:t>
      </w:r>
      <w:proofErr w:type="spellStart"/>
      <w:r w:rsidRPr="00DC1BE8">
        <w:rPr>
          <w:rFonts w:eastAsia="MS Mincho"/>
          <w:i/>
        </w:rPr>
        <w:t>Science</w:t>
      </w:r>
      <w:proofErr w:type="spellEnd"/>
      <w:r w:rsidRPr="00DC1BE8">
        <w:rPr>
          <w:rFonts w:eastAsia="MS Mincho"/>
          <w:i/>
        </w:rPr>
        <w:t>, 29</w:t>
      </w:r>
      <w:r w:rsidRPr="00DC1BE8">
        <w:rPr>
          <w:rFonts w:eastAsia="MS Mincho"/>
        </w:rPr>
        <w:t>(</w:t>
      </w:r>
      <w:proofErr w:type="gramStart"/>
      <w:r w:rsidRPr="00DC1BE8">
        <w:rPr>
          <w:rFonts w:eastAsia="MS Mincho"/>
        </w:rPr>
        <w:t>5),</w:t>
      </w:r>
      <w:proofErr w:type="gramEnd"/>
      <w:r w:rsidRPr="00DC1BE8">
        <w:rPr>
          <w:rFonts w:eastAsia="MS Mincho"/>
        </w:rPr>
        <w:t xml:space="preserve"> 783–804. https://doi.org/10.1287/mksc.1100.0583</w:t>
      </w:r>
    </w:p>
    <w:p w14:paraId="574E6993"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Tuch</w:t>
      </w:r>
      <w:proofErr w:type="spellEnd"/>
      <w:r w:rsidRPr="00DC1BE8">
        <w:rPr>
          <w:rFonts w:eastAsia="MS Mincho"/>
        </w:rPr>
        <w:t xml:space="preserve">, A. N., </w:t>
      </w:r>
      <w:proofErr w:type="spellStart"/>
      <w:r w:rsidRPr="00DC1BE8">
        <w:rPr>
          <w:rFonts w:eastAsia="MS Mincho"/>
        </w:rPr>
        <w:t>Presslaber</w:t>
      </w:r>
      <w:proofErr w:type="spellEnd"/>
      <w:r w:rsidRPr="00DC1BE8">
        <w:rPr>
          <w:rFonts w:eastAsia="MS Mincho"/>
        </w:rPr>
        <w:t xml:space="preserve">, E. E., </w:t>
      </w:r>
      <w:proofErr w:type="spellStart"/>
      <w:r w:rsidRPr="00DC1BE8">
        <w:rPr>
          <w:rFonts w:eastAsia="MS Mincho"/>
        </w:rPr>
        <w:t>Stöcklin</w:t>
      </w:r>
      <w:proofErr w:type="spellEnd"/>
      <w:r w:rsidRPr="00DC1BE8">
        <w:rPr>
          <w:rFonts w:eastAsia="MS Mincho"/>
        </w:rPr>
        <w:t xml:space="preserve">, M., </w:t>
      </w:r>
      <w:proofErr w:type="spellStart"/>
      <w:r w:rsidRPr="00DC1BE8">
        <w:rPr>
          <w:rFonts w:eastAsia="MS Mincho"/>
        </w:rPr>
        <w:t>Opwis</w:t>
      </w:r>
      <w:proofErr w:type="spellEnd"/>
      <w:r w:rsidRPr="00DC1BE8">
        <w:rPr>
          <w:rFonts w:eastAsia="MS Mincho"/>
        </w:rPr>
        <w:t xml:space="preserve">, K., &amp; </w:t>
      </w:r>
      <w:proofErr w:type="spellStart"/>
      <w:r w:rsidRPr="00DC1BE8">
        <w:rPr>
          <w:rFonts w:eastAsia="MS Mincho"/>
        </w:rPr>
        <w:t>Bargas-Avila</w:t>
      </w:r>
      <w:proofErr w:type="spellEnd"/>
      <w:r w:rsidRPr="00DC1BE8">
        <w:rPr>
          <w:rFonts w:eastAsia="MS Mincho"/>
        </w:rPr>
        <w:t xml:space="preserve">, J. A. (2012).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role</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visual</w:t>
      </w:r>
      <w:proofErr w:type="spellEnd"/>
      <w:r w:rsidRPr="00DC1BE8">
        <w:rPr>
          <w:rFonts w:eastAsia="MS Mincho"/>
        </w:rPr>
        <w:t xml:space="preserve"> </w:t>
      </w:r>
      <w:proofErr w:type="spellStart"/>
      <w:r w:rsidRPr="00DC1BE8">
        <w:rPr>
          <w:rFonts w:eastAsia="MS Mincho"/>
        </w:rPr>
        <w:t>complexity</w:t>
      </w:r>
      <w:proofErr w:type="spellEnd"/>
      <w:r w:rsidRPr="00DC1BE8">
        <w:rPr>
          <w:rFonts w:eastAsia="MS Mincho"/>
        </w:rPr>
        <w:t xml:space="preserve"> </w:t>
      </w:r>
      <w:proofErr w:type="spellStart"/>
      <w:r w:rsidRPr="00DC1BE8">
        <w:rPr>
          <w:rFonts w:eastAsia="MS Mincho"/>
        </w:rPr>
        <w:t>and</w:t>
      </w:r>
      <w:proofErr w:type="spellEnd"/>
      <w:r w:rsidRPr="00DC1BE8">
        <w:rPr>
          <w:rFonts w:eastAsia="MS Mincho"/>
        </w:rPr>
        <w:t xml:space="preserve"> </w:t>
      </w:r>
      <w:proofErr w:type="spellStart"/>
      <w:r w:rsidRPr="00DC1BE8">
        <w:rPr>
          <w:rFonts w:eastAsia="MS Mincho"/>
        </w:rPr>
        <w:t>prototypicality</w:t>
      </w:r>
      <w:proofErr w:type="spellEnd"/>
      <w:r w:rsidRPr="00DC1BE8">
        <w:rPr>
          <w:rFonts w:eastAsia="MS Mincho"/>
        </w:rPr>
        <w:t xml:space="preserve"> </w:t>
      </w:r>
      <w:proofErr w:type="spellStart"/>
      <w:r w:rsidRPr="00DC1BE8">
        <w:rPr>
          <w:rFonts w:eastAsia="MS Mincho"/>
        </w:rPr>
        <w:t>regarding</w:t>
      </w:r>
      <w:proofErr w:type="spellEnd"/>
      <w:r w:rsidRPr="00DC1BE8">
        <w:rPr>
          <w:rFonts w:eastAsia="MS Mincho"/>
        </w:rPr>
        <w:t xml:space="preserve"> </w:t>
      </w:r>
      <w:proofErr w:type="spellStart"/>
      <w:r w:rsidRPr="00DC1BE8">
        <w:rPr>
          <w:rFonts w:eastAsia="MS Mincho"/>
        </w:rPr>
        <w:t>first</w:t>
      </w:r>
      <w:proofErr w:type="spellEnd"/>
      <w:r w:rsidRPr="00DC1BE8">
        <w:rPr>
          <w:rFonts w:eastAsia="MS Mincho"/>
        </w:rPr>
        <w:t xml:space="preserve"> </w:t>
      </w:r>
      <w:proofErr w:type="spellStart"/>
      <w:r w:rsidRPr="00DC1BE8">
        <w:rPr>
          <w:rFonts w:eastAsia="MS Mincho"/>
        </w:rPr>
        <w:t>impression</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websites</w:t>
      </w:r>
      <w:proofErr w:type="spellEnd"/>
      <w:r w:rsidRPr="00DC1BE8">
        <w:rPr>
          <w:rFonts w:eastAsia="MS Mincho"/>
        </w:rPr>
        <w:t xml:space="preserve">: </w:t>
      </w:r>
      <w:proofErr w:type="spellStart"/>
      <w:r w:rsidRPr="00DC1BE8">
        <w:rPr>
          <w:rFonts w:eastAsia="MS Mincho"/>
        </w:rPr>
        <w:t>Working</w:t>
      </w:r>
      <w:proofErr w:type="spellEnd"/>
      <w:r w:rsidRPr="00DC1BE8">
        <w:rPr>
          <w:rFonts w:eastAsia="MS Mincho"/>
        </w:rPr>
        <w:t xml:space="preserve"> </w:t>
      </w:r>
      <w:proofErr w:type="spellStart"/>
      <w:r w:rsidRPr="00DC1BE8">
        <w:rPr>
          <w:rFonts w:eastAsia="MS Mincho"/>
        </w:rPr>
        <w:t>towards</w:t>
      </w:r>
      <w:proofErr w:type="spellEnd"/>
      <w:r w:rsidRPr="00DC1BE8">
        <w:rPr>
          <w:rFonts w:eastAsia="MS Mincho"/>
        </w:rPr>
        <w:t xml:space="preserve"> </w:t>
      </w:r>
      <w:proofErr w:type="spellStart"/>
      <w:r w:rsidRPr="00DC1BE8">
        <w:rPr>
          <w:rFonts w:eastAsia="MS Mincho"/>
        </w:rPr>
        <w:t>understanding</w:t>
      </w:r>
      <w:proofErr w:type="spellEnd"/>
      <w:r w:rsidRPr="00DC1BE8">
        <w:rPr>
          <w:rFonts w:eastAsia="MS Mincho"/>
        </w:rPr>
        <w:t xml:space="preserve"> </w:t>
      </w:r>
      <w:proofErr w:type="spellStart"/>
      <w:r w:rsidRPr="00DC1BE8">
        <w:rPr>
          <w:rFonts w:eastAsia="MS Mincho"/>
        </w:rPr>
        <w:t>aesthetic</w:t>
      </w:r>
      <w:proofErr w:type="spellEnd"/>
      <w:r w:rsidRPr="00DC1BE8">
        <w:rPr>
          <w:rFonts w:eastAsia="MS Mincho"/>
        </w:rPr>
        <w:t xml:space="preserve"> </w:t>
      </w:r>
      <w:proofErr w:type="spellStart"/>
      <w:r w:rsidRPr="00DC1BE8">
        <w:rPr>
          <w:rFonts w:eastAsia="MS Mincho"/>
        </w:rPr>
        <w:t>judgments</w:t>
      </w:r>
      <w:proofErr w:type="spellEnd"/>
      <w:r w:rsidRPr="00DC1BE8">
        <w:rPr>
          <w:rFonts w:eastAsia="MS Mincho"/>
        </w:rPr>
        <w:t xml:space="preserve">. </w:t>
      </w:r>
      <w:proofErr w:type="spellStart"/>
      <w:r w:rsidRPr="00DC1BE8">
        <w:rPr>
          <w:rFonts w:eastAsia="MS Mincho"/>
          <w:i/>
        </w:rPr>
        <w:t>International</w:t>
      </w:r>
      <w:proofErr w:type="spellEnd"/>
      <w:r w:rsidRPr="00DC1BE8">
        <w:rPr>
          <w:rFonts w:eastAsia="MS Mincho"/>
          <w:i/>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Human</w:t>
      </w:r>
      <w:proofErr w:type="spellEnd"/>
      <w:r w:rsidRPr="00DC1BE8">
        <w:rPr>
          <w:rFonts w:eastAsia="MS Mincho"/>
          <w:i/>
        </w:rPr>
        <w:t>–</w:t>
      </w:r>
      <w:proofErr w:type="spellStart"/>
      <w:r w:rsidRPr="00DC1BE8">
        <w:rPr>
          <w:rFonts w:eastAsia="MS Mincho"/>
          <w:i/>
        </w:rPr>
        <w:t>Computer</w:t>
      </w:r>
      <w:proofErr w:type="spellEnd"/>
      <w:r w:rsidRPr="00DC1BE8">
        <w:rPr>
          <w:rFonts w:eastAsia="MS Mincho"/>
          <w:i/>
        </w:rPr>
        <w:t xml:space="preserve"> </w:t>
      </w:r>
      <w:proofErr w:type="spellStart"/>
      <w:r w:rsidRPr="00DC1BE8">
        <w:rPr>
          <w:rFonts w:eastAsia="MS Mincho"/>
          <w:i/>
        </w:rPr>
        <w:t>Studies</w:t>
      </w:r>
      <w:proofErr w:type="spellEnd"/>
      <w:r w:rsidRPr="00DC1BE8">
        <w:rPr>
          <w:rFonts w:eastAsia="MS Mincho"/>
          <w:i/>
        </w:rPr>
        <w:t>, 70</w:t>
      </w:r>
      <w:r w:rsidRPr="00DC1BE8">
        <w:rPr>
          <w:rFonts w:eastAsia="MS Mincho"/>
        </w:rPr>
        <w:t>(</w:t>
      </w:r>
      <w:proofErr w:type="gramStart"/>
      <w:r w:rsidRPr="00DC1BE8">
        <w:rPr>
          <w:rFonts w:eastAsia="MS Mincho"/>
        </w:rPr>
        <w:t>11),</w:t>
      </w:r>
      <w:proofErr w:type="gramEnd"/>
      <w:r w:rsidRPr="00DC1BE8">
        <w:rPr>
          <w:rFonts w:eastAsia="MS Mincho"/>
        </w:rPr>
        <w:t xml:space="preserve"> 794–811. https://doi.org/10.1016/j.ijhcs.2012.06.003</w:t>
      </w:r>
    </w:p>
    <w:p w14:paraId="76351F1D" w14:textId="77777777" w:rsidR="005A6C83" w:rsidRPr="00DC1BE8" w:rsidRDefault="005A6C83" w:rsidP="005A6C83">
      <w:pPr>
        <w:spacing w:after="200" w:line="480" w:lineRule="auto"/>
        <w:ind w:left="720" w:hanging="720"/>
        <w:rPr>
          <w:rFonts w:eastAsia="MS Mincho"/>
        </w:rPr>
      </w:pPr>
      <w:proofErr w:type="spellStart"/>
      <w:r w:rsidRPr="00DC1BE8">
        <w:rPr>
          <w:rFonts w:eastAsia="MS Mincho"/>
        </w:rPr>
        <w:t>Yoo</w:t>
      </w:r>
      <w:proofErr w:type="spellEnd"/>
      <w:r w:rsidRPr="00DC1BE8">
        <w:rPr>
          <w:rFonts w:eastAsia="MS Mincho"/>
        </w:rPr>
        <w:t xml:space="preserve">, C. Y., </w:t>
      </w:r>
      <w:proofErr w:type="spellStart"/>
      <w:r w:rsidRPr="00DC1BE8">
        <w:rPr>
          <w:rFonts w:eastAsia="MS Mincho"/>
        </w:rPr>
        <w:t>Kim</w:t>
      </w:r>
      <w:proofErr w:type="spellEnd"/>
      <w:r w:rsidRPr="00DC1BE8">
        <w:rPr>
          <w:rFonts w:eastAsia="MS Mincho"/>
        </w:rPr>
        <w:t xml:space="preserve">, K., &amp; </w:t>
      </w:r>
      <w:proofErr w:type="spellStart"/>
      <w:r w:rsidRPr="00DC1BE8">
        <w:rPr>
          <w:rFonts w:eastAsia="MS Mincho"/>
        </w:rPr>
        <w:t>Stout</w:t>
      </w:r>
      <w:proofErr w:type="spellEnd"/>
      <w:r w:rsidRPr="00DC1BE8">
        <w:rPr>
          <w:rFonts w:eastAsia="MS Mincho"/>
        </w:rPr>
        <w:t xml:space="preserve">, P. A. (2004). </w:t>
      </w:r>
      <w:proofErr w:type="spellStart"/>
      <w:r w:rsidRPr="00DC1BE8">
        <w:rPr>
          <w:rFonts w:eastAsia="MS Mincho"/>
        </w:rPr>
        <w:t>Assessing</w:t>
      </w:r>
      <w:proofErr w:type="spellEnd"/>
      <w:r w:rsidRPr="00DC1BE8">
        <w:rPr>
          <w:rFonts w:eastAsia="MS Mincho"/>
        </w:rPr>
        <w:t xml:space="preserve"> </w:t>
      </w:r>
      <w:proofErr w:type="spellStart"/>
      <w:r w:rsidRPr="00DC1BE8">
        <w:rPr>
          <w:rFonts w:eastAsia="MS Mincho"/>
        </w:rPr>
        <w:t>the</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animation</w:t>
      </w:r>
      <w:proofErr w:type="spellEnd"/>
      <w:r w:rsidRPr="00DC1BE8">
        <w:rPr>
          <w:rFonts w:eastAsia="MS Mincho"/>
        </w:rPr>
        <w:t xml:space="preserve"> </w:t>
      </w:r>
      <w:proofErr w:type="spellStart"/>
      <w:r w:rsidRPr="00DC1BE8">
        <w:rPr>
          <w:rFonts w:eastAsia="MS Mincho"/>
        </w:rPr>
        <w:t>in</w:t>
      </w:r>
      <w:proofErr w:type="spellEnd"/>
      <w:r w:rsidRPr="00DC1BE8">
        <w:rPr>
          <w:rFonts w:eastAsia="MS Mincho"/>
        </w:rPr>
        <w:t xml:space="preserve"> </w:t>
      </w:r>
      <w:proofErr w:type="spellStart"/>
      <w:r w:rsidRPr="00DC1BE8">
        <w:rPr>
          <w:rFonts w:eastAsia="MS Mincho"/>
        </w:rPr>
        <w:t>online</w:t>
      </w:r>
      <w:proofErr w:type="spellEnd"/>
      <w:r w:rsidRPr="00DC1BE8">
        <w:rPr>
          <w:rFonts w:eastAsia="MS Mincho"/>
        </w:rPr>
        <w:t xml:space="preserve"> </w:t>
      </w:r>
      <w:proofErr w:type="spellStart"/>
      <w:r w:rsidRPr="00DC1BE8">
        <w:rPr>
          <w:rFonts w:eastAsia="MS Mincho"/>
        </w:rPr>
        <w:t>banner</w:t>
      </w:r>
      <w:proofErr w:type="spellEnd"/>
      <w:r w:rsidRPr="00DC1BE8">
        <w:rPr>
          <w:rFonts w:eastAsia="MS Mincho"/>
        </w:rPr>
        <w:t xml:space="preserve"> </w:t>
      </w:r>
      <w:proofErr w:type="spellStart"/>
      <w:r w:rsidRPr="00DC1BE8">
        <w:rPr>
          <w:rFonts w:eastAsia="MS Mincho"/>
        </w:rPr>
        <w:t>advertising</w:t>
      </w:r>
      <w:proofErr w:type="spellEnd"/>
      <w:r w:rsidRPr="00DC1BE8">
        <w:rPr>
          <w:rFonts w:eastAsia="MS Mincho"/>
        </w:rPr>
        <w:t xml:space="preserve">: </w:t>
      </w:r>
      <w:proofErr w:type="spellStart"/>
      <w:r w:rsidRPr="00DC1BE8">
        <w:rPr>
          <w:rFonts w:eastAsia="MS Mincho"/>
        </w:rPr>
        <w:t>Hierarchy</w:t>
      </w:r>
      <w:proofErr w:type="spellEnd"/>
      <w:r w:rsidRPr="00DC1BE8">
        <w:rPr>
          <w:rFonts w:eastAsia="MS Mincho"/>
        </w:rPr>
        <w:t xml:space="preserve"> </w:t>
      </w:r>
      <w:proofErr w:type="spellStart"/>
      <w:r w:rsidRPr="00DC1BE8">
        <w:rPr>
          <w:rFonts w:eastAsia="MS Mincho"/>
        </w:rPr>
        <w:t>of</w:t>
      </w:r>
      <w:proofErr w:type="spellEnd"/>
      <w:r w:rsidRPr="00DC1BE8">
        <w:rPr>
          <w:rFonts w:eastAsia="MS Mincho"/>
        </w:rPr>
        <w:t xml:space="preserve"> </w:t>
      </w:r>
      <w:proofErr w:type="spellStart"/>
      <w:r w:rsidRPr="00DC1BE8">
        <w:rPr>
          <w:rFonts w:eastAsia="MS Mincho"/>
        </w:rPr>
        <w:t>effects</w:t>
      </w:r>
      <w:proofErr w:type="spellEnd"/>
      <w:r w:rsidRPr="00DC1BE8">
        <w:rPr>
          <w:rFonts w:eastAsia="MS Mincho"/>
        </w:rPr>
        <w:t xml:space="preserve"> </w:t>
      </w:r>
      <w:proofErr w:type="spellStart"/>
      <w:r w:rsidRPr="00DC1BE8">
        <w:rPr>
          <w:rFonts w:eastAsia="MS Mincho"/>
        </w:rPr>
        <w:t>model</w:t>
      </w:r>
      <w:proofErr w:type="spellEnd"/>
      <w:r w:rsidRPr="00DC1BE8">
        <w:rPr>
          <w:rFonts w:eastAsia="MS Mincho"/>
        </w:rPr>
        <w:t xml:space="preserve">. </w:t>
      </w:r>
      <w:proofErr w:type="spellStart"/>
      <w:r w:rsidRPr="00DC1BE8">
        <w:rPr>
          <w:rFonts w:eastAsia="MS Mincho"/>
          <w:i/>
        </w:rPr>
        <w:t>Journal</w:t>
      </w:r>
      <w:proofErr w:type="spellEnd"/>
      <w:r w:rsidRPr="00DC1BE8">
        <w:rPr>
          <w:rFonts w:eastAsia="MS Mincho"/>
          <w:i/>
        </w:rPr>
        <w:t xml:space="preserve"> </w:t>
      </w:r>
      <w:proofErr w:type="spellStart"/>
      <w:r w:rsidRPr="00DC1BE8">
        <w:rPr>
          <w:rFonts w:eastAsia="MS Mincho"/>
          <w:i/>
        </w:rPr>
        <w:t>of</w:t>
      </w:r>
      <w:proofErr w:type="spellEnd"/>
      <w:r w:rsidRPr="00DC1BE8">
        <w:rPr>
          <w:rFonts w:eastAsia="MS Mincho"/>
          <w:i/>
        </w:rPr>
        <w:t xml:space="preserve"> </w:t>
      </w:r>
      <w:proofErr w:type="spellStart"/>
      <w:r w:rsidRPr="00DC1BE8">
        <w:rPr>
          <w:rFonts w:eastAsia="MS Mincho"/>
          <w:i/>
        </w:rPr>
        <w:t>Interactive</w:t>
      </w:r>
      <w:proofErr w:type="spellEnd"/>
      <w:r w:rsidRPr="00DC1BE8">
        <w:rPr>
          <w:rFonts w:eastAsia="MS Mincho"/>
          <w:i/>
        </w:rPr>
        <w:t xml:space="preserve"> </w:t>
      </w:r>
      <w:proofErr w:type="spellStart"/>
      <w:r w:rsidRPr="00DC1BE8">
        <w:rPr>
          <w:rFonts w:eastAsia="MS Mincho"/>
          <w:i/>
        </w:rPr>
        <w:t>Advertising</w:t>
      </w:r>
      <w:proofErr w:type="spellEnd"/>
      <w:r w:rsidRPr="00DC1BE8">
        <w:rPr>
          <w:rFonts w:eastAsia="MS Mincho"/>
          <w:i/>
        </w:rPr>
        <w:t>, 4</w:t>
      </w:r>
      <w:r w:rsidRPr="00DC1BE8">
        <w:rPr>
          <w:rFonts w:eastAsia="MS Mincho"/>
        </w:rPr>
        <w:t>(</w:t>
      </w:r>
      <w:proofErr w:type="gramStart"/>
      <w:r w:rsidRPr="00DC1BE8">
        <w:rPr>
          <w:rFonts w:eastAsia="MS Mincho"/>
        </w:rPr>
        <w:t>2),</w:t>
      </w:r>
      <w:proofErr w:type="gramEnd"/>
      <w:r w:rsidRPr="00DC1BE8">
        <w:rPr>
          <w:rFonts w:eastAsia="MS Mincho"/>
        </w:rPr>
        <w:t xml:space="preserve"> 49–60. https://doi.org/10.1080/15252019.2004.10722088</w:t>
      </w:r>
    </w:p>
    <w:p w14:paraId="696348E0" w14:textId="77777777" w:rsidR="00AE4615" w:rsidRDefault="00AE4615" w:rsidP="005A6C83">
      <w:pPr>
        <w:rPr>
          <w:rFonts w:eastAsia="Sakkal Majalla"/>
        </w:rPr>
      </w:pPr>
    </w:p>
    <w:p w14:paraId="241A3DB2" w14:textId="77777777" w:rsidR="00AE4615" w:rsidRDefault="00AE4615">
      <w:pPr>
        <w:spacing w:after="200" w:line="276" w:lineRule="auto"/>
        <w:jc w:val="left"/>
        <w:rPr>
          <w:rFonts w:eastAsia="Sakkal Majalla"/>
        </w:rPr>
      </w:pPr>
      <w:r>
        <w:rPr>
          <w:rFonts w:eastAsia="Sakkal Majalla" w:cs="Times New Roman"/>
        </w:rPr>
        <w:br w:type="page"/>
      </w:r>
    </w:p>
    <w:p w14:paraId="50D11151" w14:textId="77777777" w:rsidR="00AE4615" w:rsidRPr="00A92459" w:rsidRDefault="00AE4615" w:rsidP="00AE4615">
      <w:pPr>
        <w:rPr>
          <w:szCs w:val="28"/>
          <w:rtl w:val="0"/>
        </w:rPr>
      </w:pPr>
      <w:r w:rsidRPr="00A92459">
        <w:rPr>
          <w:szCs w:val="28"/>
          <w:rtl w:val="0"/>
        </w:rPr>
        <w:lastRenderedPageBreak/>
        <w:t>Midocean University</w:t>
      </w:r>
    </w:p>
    <w:p w14:paraId="35EE0FD5" w14:textId="77777777" w:rsidR="00AE4615" w:rsidRPr="00A92459" w:rsidRDefault="00AE4615" w:rsidP="00AE4615">
      <w:pPr>
        <w:rPr>
          <w:szCs w:val="28"/>
          <w:rtl w:val="0"/>
        </w:rPr>
      </w:pPr>
      <w:r w:rsidRPr="00A92459">
        <w:rPr>
          <w:szCs w:val="28"/>
          <w:rtl w:val="0"/>
        </w:rPr>
        <w:t>College of Media and Marketing</w:t>
      </w:r>
    </w:p>
    <w:p w14:paraId="769A71CC" w14:textId="3BD670C0" w:rsidR="00483C8C" w:rsidRPr="00A92459" w:rsidRDefault="00AE4615" w:rsidP="00AE4615">
      <w:pPr>
        <w:rPr>
          <w:szCs w:val="28"/>
        </w:rPr>
      </w:pPr>
      <w:r w:rsidRPr="00A92459">
        <w:rPr>
          <w:szCs w:val="28"/>
          <w:rtl w:val="0"/>
        </w:rPr>
        <w:t>Master of Digital Marketing</w:t>
      </w:r>
      <w:r w:rsidR="00000000" w:rsidRPr="00A92459">
        <w:rPr>
          <w:szCs w:val="28"/>
        </w:rPr>
        <w:t>.</w:t>
      </w:r>
    </w:p>
    <w:p w14:paraId="1153E7F2" w14:textId="77777777" w:rsidR="00A92459" w:rsidRPr="00A92459" w:rsidRDefault="00A92459" w:rsidP="00AE4615">
      <w:pPr>
        <w:rPr>
          <w:szCs w:val="28"/>
        </w:rPr>
      </w:pPr>
    </w:p>
    <w:p w14:paraId="2916DE97" w14:textId="77777777" w:rsidR="00A92459" w:rsidRPr="00A92459" w:rsidRDefault="00A92459" w:rsidP="00AE4615">
      <w:pPr>
        <w:rPr>
          <w:szCs w:val="28"/>
        </w:rPr>
      </w:pPr>
    </w:p>
    <w:p w14:paraId="7D5B13E0" w14:textId="77777777" w:rsidR="00A92459" w:rsidRPr="00A92459" w:rsidRDefault="00A92459" w:rsidP="00AE4615">
      <w:pPr>
        <w:rPr>
          <w:szCs w:val="28"/>
          <w:rtl w:val="0"/>
        </w:rPr>
      </w:pPr>
    </w:p>
    <w:p w14:paraId="52AB04E3" w14:textId="6D67F981" w:rsidR="00A92459" w:rsidRPr="00A92459" w:rsidRDefault="00A92459" w:rsidP="00A92459">
      <w:pPr>
        <w:pStyle w:val="p1"/>
        <w:jc w:val="center"/>
        <w:rPr>
          <w:rFonts w:ascii="Sakkal Majalla" w:eastAsiaTheme="minorEastAsia" w:hAnsi="Sakkal Majalla" w:cs="Sakkal Majalla"/>
          <w:sz w:val="28"/>
          <w:szCs w:val="28"/>
          <w:rtl/>
          <w:lang w:val="en-US"/>
        </w:rPr>
      </w:pPr>
      <w:r w:rsidRPr="00A92459">
        <w:rPr>
          <w:rFonts w:ascii="Sakkal Majalla" w:eastAsiaTheme="minorEastAsia" w:hAnsi="Sakkal Majalla" w:cs="Sakkal Majalla"/>
          <w:sz w:val="28"/>
          <w:szCs w:val="28"/>
          <w:lang w:val="en-US"/>
        </w:rPr>
        <w:t>A Research Thesis for a Graduation Project titled:</w:t>
      </w:r>
    </w:p>
    <w:p w14:paraId="136D3E87" w14:textId="77777777" w:rsidR="00A92459" w:rsidRPr="00A92459" w:rsidRDefault="00A92459" w:rsidP="00A92459">
      <w:pPr>
        <w:pStyle w:val="p1"/>
        <w:jc w:val="center"/>
        <w:rPr>
          <w:rFonts w:ascii="Sakkal Majalla" w:eastAsiaTheme="minorEastAsia" w:hAnsi="Sakkal Majalla" w:cs="Sakkal Majalla"/>
          <w:sz w:val="28"/>
          <w:szCs w:val="28"/>
          <w:rtl/>
          <w:lang w:val="en-US"/>
        </w:rPr>
      </w:pPr>
      <w:r w:rsidRPr="00A92459">
        <w:rPr>
          <w:rFonts w:ascii="Sakkal Majalla" w:eastAsiaTheme="minorEastAsia" w:hAnsi="Sakkal Majalla" w:cs="Sakkal Majalla"/>
          <w:sz w:val="28"/>
          <w:szCs w:val="28"/>
          <w:lang w:val="en-US"/>
        </w:rPr>
        <w:t>The Role of Digital Advertising Design in Enhancing Consumers’ Purchase Decisions: A Field Study</w:t>
      </w:r>
    </w:p>
    <w:p w14:paraId="07CE81F0" w14:textId="77777777" w:rsidR="00A92459" w:rsidRPr="00A92459" w:rsidRDefault="00A92459" w:rsidP="00A92459">
      <w:pPr>
        <w:pStyle w:val="p1"/>
        <w:jc w:val="center"/>
        <w:rPr>
          <w:rFonts w:ascii="Sakkal Majalla" w:eastAsiaTheme="minorEastAsia" w:hAnsi="Sakkal Majalla" w:cs="Sakkal Majalla"/>
          <w:sz w:val="28"/>
          <w:szCs w:val="28"/>
          <w:rtl/>
          <w:lang w:val="en-US"/>
        </w:rPr>
      </w:pPr>
    </w:p>
    <w:p w14:paraId="4627A769" w14:textId="77777777" w:rsidR="00A92459" w:rsidRPr="00A92459" w:rsidRDefault="00A92459" w:rsidP="00A92459">
      <w:pPr>
        <w:pStyle w:val="p1"/>
        <w:jc w:val="center"/>
        <w:rPr>
          <w:rFonts w:ascii="Sakkal Majalla" w:eastAsiaTheme="minorEastAsia" w:hAnsi="Sakkal Majalla" w:cs="Sakkal Majalla"/>
          <w:sz w:val="28"/>
          <w:szCs w:val="28"/>
          <w:lang w:val="en-US"/>
        </w:rPr>
      </w:pPr>
    </w:p>
    <w:p w14:paraId="5C646B17" w14:textId="21D41B70" w:rsidR="00A92459" w:rsidRPr="00A92459" w:rsidRDefault="00A92459" w:rsidP="00A92459">
      <w:pPr>
        <w:jc w:val="center"/>
        <w:rPr>
          <w:szCs w:val="28"/>
          <w:rtl w:val="0"/>
        </w:rPr>
      </w:pPr>
      <w:r w:rsidRPr="00A92459">
        <w:rPr>
          <w:szCs w:val="28"/>
          <w:rtl w:val="0"/>
        </w:rPr>
        <w:t>Prepared by</w:t>
      </w:r>
    </w:p>
    <w:p w14:paraId="2378271C" w14:textId="7DB9EDEF" w:rsidR="00A92459" w:rsidRPr="00A92459" w:rsidRDefault="00A92459" w:rsidP="00A92459">
      <w:pPr>
        <w:jc w:val="center"/>
        <w:rPr>
          <w:szCs w:val="28"/>
          <w:rtl w:val="0"/>
        </w:rPr>
      </w:pPr>
      <w:r w:rsidRPr="00A92459">
        <w:rPr>
          <w:szCs w:val="28"/>
          <w:rtl w:val="0"/>
        </w:rPr>
        <w:t>Shaima Sami Alhassan</w:t>
      </w:r>
    </w:p>
    <w:p w14:paraId="0AAC8A4F" w14:textId="706BC452" w:rsidR="00A92459" w:rsidRPr="00A92459" w:rsidRDefault="00A92459" w:rsidP="00A92459">
      <w:pPr>
        <w:jc w:val="center"/>
        <w:rPr>
          <w:szCs w:val="28"/>
          <w:rtl w:val="0"/>
        </w:rPr>
      </w:pPr>
      <w:r w:rsidRPr="00A92459">
        <w:rPr>
          <w:szCs w:val="28"/>
          <w:rtl w:val="0"/>
        </w:rPr>
        <w:t>Supervised by</w:t>
      </w:r>
    </w:p>
    <w:p w14:paraId="410E331D" w14:textId="4375E3DB" w:rsidR="00A92459" w:rsidRPr="00A92459" w:rsidRDefault="00A92459" w:rsidP="00A92459">
      <w:pPr>
        <w:jc w:val="center"/>
        <w:rPr>
          <w:szCs w:val="28"/>
        </w:rPr>
      </w:pPr>
      <w:r w:rsidRPr="00A92459">
        <w:rPr>
          <w:szCs w:val="28"/>
          <w:rtl w:val="0"/>
        </w:rPr>
        <w:t>Dr. Mohammed</w:t>
      </w:r>
    </w:p>
    <w:p w14:paraId="37EC932C" w14:textId="77777777" w:rsidR="00A92459" w:rsidRPr="00A92459" w:rsidRDefault="00A92459" w:rsidP="00A92459">
      <w:pPr>
        <w:jc w:val="center"/>
        <w:rPr>
          <w:szCs w:val="28"/>
        </w:rPr>
      </w:pPr>
    </w:p>
    <w:p w14:paraId="102C80A4" w14:textId="77777777" w:rsidR="00A92459" w:rsidRPr="00A92459" w:rsidRDefault="00A92459" w:rsidP="00A92459">
      <w:pPr>
        <w:jc w:val="center"/>
        <w:rPr>
          <w:szCs w:val="28"/>
        </w:rPr>
      </w:pPr>
    </w:p>
    <w:p w14:paraId="55B1DB15" w14:textId="77777777" w:rsidR="00A92459" w:rsidRPr="00A92459" w:rsidRDefault="00A92459" w:rsidP="00A92459">
      <w:pPr>
        <w:rPr>
          <w:szCs w:val="28"/>
        </w:rPr>
      </w:pPr>
    </w:p>
    <w:p w14:paraId="0EA2699B" w14:textId="77777777" w:rsidR="00A92459" w:rsidRPr="00A92459" w:rsidRDefault="00A92459" w:rsidP="00A92459">
      <w:pPr>
        <w:jc w:val="center"/>
        <w:rPr>
          <w:szCs w:val="28"/>
          <w:rtl w:val="0"/>
        </w:rPr>
      </w:pPr>
    </w:p>
    <w:p w14:paraId="1F3E5499" w14:textId="0C2FF858" w:rsidR="00A92459" w:rsidRPr="00A92459" w:rsidRDefault="00A92459" w:rsidP="00A92459">
      <w:pPr>
        <w:jc w:val="center"/>
        <w:rPr>
          <w:szCs w:val="28"/>
          <w:rtl w:val="0"/>
        </w:rPr>
      </w:pPr>
      <w:r w:rsidRPr="00A92459">
        <w:rPr>
          <w:szCs w:val="28"/>
          <w:rtl w:val="0"/>
        </w:rPr>
        <w:t>Year</w:t>
      </w:r>
    </w:p>
    <w:p w14:paraId="504F26B2" w14:textId="2A8F8F69" w:rsidR="00A92459" w:rsidRPr="00A92459" w:rsidRDefault="00A92459" w:rsidP="00A92459">
      <w:pPr>
        <w:jc w:val="center"/>
        <w:rPr>
          <w:szCs w:val="28"/>
        </w:rPr>
      </w:pPr>
      <w:r w:rsidRPr="00A92459">
        <w:rPr>
          <w:szCs w:val="28"/>
          <w:rtl w:val="0"/>
        </w:rPr>
        <w:t>2025</w:t>
      </w:r>
    </w:p>
    <w:sectPr w:rsidR="00A92459" w:rsidRPr="00A92459" w:rsidSect="0038327E">
      <w:footerReference w:type="default" r:id="rId11"/>
      <w:pgSz w:w="11906" w:h="16838"/>
      <w:pgMar w:top="1134"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146EE" w14:textId="77777777" w:rsidR="00DD4BBF" w:rsidRDefault="00DD4BBF">
      <w:pPr>
        <w:spacing w:after="0" w:line="240" w:lineRule="auto"/>
      </w:pPr>
      <w:r>
        <w:separator/>
      </w:r>
    </w:p>
  </w:endnote>
  <w:endnote w:type="continuationSeparator" w:id="0">
    <w:p w14:paraId="4111064F" w14:textId="77777777" w:rsidR="00DD4BBF" w:rsidRDefault="00DD4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4083" w14:textId="77777777" w:rsidR="00483C8C" w:rsidRDefault="00000000">
    <w:pPr>
      <w:pStyle w:val="a6"/>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3457" w14:textId="77777777" w:rsidR="00DD4BBF" w:rsidRDefault="00DD4BBF">
      <w:pPr>
        <w:spacing w:after="0" w:line="240" w:lineRule="auto"/>
      </w:pPr>
      <w:r>
        <w:separator/>
      </w:r>
    </w:p>
  </w:footnote>
  <w:footnote w:type="continuationSeparator" w:id="0">
    <w:p w14:paraId="354F45B0" w14:textId="77777777" w:rsidR="00DD4BBF" w:rsidRDefault="00DD4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22C9089"/>
    <w:multiLevelType w:val="hybridMultilevel"/>
    <w:tmpl w:val="79C85A10"/>
    <w:lvl w:ilvl="0" w:tplc="9AAE7DDC">
      <w:start w:val="1"/>
      <w:numFmt w:val="bullet"/>
      <w:lvlText w:val=""/>
      <w:lvlJc w:val="left"/>
      <w:pPr>
        <w:ind w:left="720" w:hanging="360"/>
      </w:pPr>
      <w:rPr>
        <w:rFonts w:ascii="Wingdings" w:hAnsi="Wingdings" w:hint="default"/>
      </w:rPr>
    </w:lvl>
    <w:lvl w:ilvl="1" w:tplc="E2A67DC4">
      <w:start w:val="1"/>
      <w:numFmt w:val="bullet"/>
      <w:lvlText w:val="o"/>
      <w:lvlJc w:val="left"/>
      <w:pPr>
        <w:ind w:left="1440" w:hanging="360"/>
      </w:pPr>
      <w:rPr>
        <w:rFonts w:ascii="Courier New" w:hAnsi="Courier New" w:hint="default"/>
      </w:rPr>
    </w:lvl>
    <w:lvl w:ilvl="2" w:tplc="70725104">
      <w:start w:val="1"/>
      <w:numFmt w:val="bullet"/>
      <w:lvlText w:val=""/>
      <w:lvlJc w:val="left"/>
      <w:pPr>
        <w:ind w:left="2160" w:hanging="360"/>
      </w:pPr>
      <w:rPr>
        <w:rFonts w:ascii="Wingdings" w:hAnsi="Wingdings" w:hint="default"/>
      </w:rPr>
    </w:lvl>
    <w:lvl w:ilvl="3" w:tplc="816EFA20">
      <w:start w:val="1"/>
      <w:numFmt w:val="bullet"/>
      <w:lvlText w:val=""/>
      <w:lvlJc w:val="left"/>
      <w:pPr>
        <w:ind w:left="2880" w:hanging="360"/>
      </w:pPr>
      <w:rPr>
        <w:rFonts w:ascii="Symbol" w:hAnsi="Symbol" w:hint="default"/>
      </w:rPr>
    </w:lvl>
    <w:lvl w:ilvl="4" w:tplc="4CE8F420">
      <w:start w:val="1"/>
      <w:numFmt w:val="bullet"/>
      <w:lvlText w:val="o"/>
      <w:lvlJc w:val="left"/>
      <w:pPr>
        <w:ind w:left="3600" w:hanging="360"/>
      </w:pPr>
      <w:rPr>
        <w:rFonts w:ascii="Courier New" w:hAnsi="Courier New" w:hint="default"/>
      </w:rPr>
    </w:lvl>
    <w:lvl w:ilvl="5" w:tplc="F96A01A2">
      <w:start w:val="1"/>
      <w:numFmt w:val="bullet"/>
      <w:lvlText w:val=""/>
      <w:lvlJc w:val="left"/>
      <w:pPr>
        <w:ind w:left="4320" w:hanging="360"/>
      </w:pPr>
      <w:rPr>
        <w:rFonts w:ascii="Wingdings" w:hAnsi="Wingdings" w:hint="default"/>
      </w:rPr>
    </w:lvl>
    <w:lvl w:ilvl="6" w:tplc="14B822CA">
      <w:start w:val="1"/>
      <w:numFmt w:val="bullet"/>
      <w:lvlText w:val=""/>
      <w:lvlJc w:val="left"/>
      <w:pPr>
        <w:ind w:left="5040" w:hanging="360"/>
      </w:pPr>
      <w:rPr>
        <w:rFonts w:ascii="Symbol" w:hAnsi="Symbol" w:hint="default"/>
      </w:rPr>
    </w:lvl>
    <w:lvl w:ilvl="7" w:tplc="F6D29E24">
      <w:start w:val="1"/>
      <w:numFmt w:val="bullet"/>
      <w:lvlText w:val="o"/>
      <w:lvlJc w:val="left"/>
      <w:pPr>
        <w:ind w:left="5760" w:hanging="360"/>
      </w:pPr>
      <w:rPr>
        <w:rFonts w:ascii="Courier New" w:hAnsi="Courier New" w:hint="default"/>
      </w:rPr>
    </w:lvl>
    <w:lvl w:ilvl="8" w:tplc="4070752A">
      <w:start w:val="1"/>
      <w:numFmt w:val="bullet"/>
      <w:lvlText w:val=""/>
      <w:lvlJc w:val="left"/>
      <w:pPr>
        <w:ind w:left="6480" w:hanging="360"/>
      </w:pPr>
      <w:rPr>
        <w:rFonts w:ascii="Wingdings" w:hAnsi="Wingdings" w:hint="default"/>
      </w:rPr>
    </w:lvl>
  </w:abstractNum>
  <w:abstractNum w:abstractNumId="11" w15:restartNumberingAfterBreak="0">
    <w:nsid w:val="0C8A3A06"/>
    <w:multiLevelType w:val="hybridMultilevel"/>
    <w:tmpl w:val="2F16D426"/>
    <w:lvl w:ilvl="0" w:tplc="04090001">
      <w:start w:val="1"/>
      <w:numFmt w:val="bullet"/>
      <w:lvlText w:val=""/>
      <w:lvlJc w:val="left"/>
      <w:pPr>
        <w:ind w:left="720" w:hanging="360"/>
      </w:pPr>
      <w:rPr>
        <w:rFonts w:ascii="Symbol" w:hAnsi="Symbol" w:hint="default"/>
      </w:rPr>
    </w:lvl>
    <w:lvl w:ilvl="1" w:tplc="61E02710">
      <w:numFmt w:val="bullet"/>
      <w:lvlText w:val="•"/>
      <w:lvlJc w:val="left"/>
      <w:pPr>
        <w:ind w:left="1440" w:hanging="360"/>
      </w:pPr>
      <w:rPr>
        <w:rFonts w:ascii="Sakkal Majalla" w:eastAsia="Sakkal Majalla"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F836D9"/>
    <w:multiLevelType w:val="hybridMultilevel"/>
    <w:tmpl w:val="CF1E5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0D2B6D"/>
    <w:multiLevelType w:val="hybridMultilevel"/>
    <w:tmpl w:val="7BB0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155750"/>
    <w:multiLevelType w:val="hybridMultilevel"/>
    <w:tmpl w:val="646CF302"/>
    <w:lvl w:ilvl="0" w:tplc="3A542466">
      <w:start w:val="1"/>
      <w:numFmt w:val="bullet"/>
      <w:lvlText w:val=""/>
      <w:lvlJc w:val="left"/>
      <w:pPr>
        <w:ind w:left="720" w:hanging="360"/>
      </w:pPr>
      <w:rPr>
        <w:rFonts w:ascii="Wingdings" w:hAnsi="Wingdings" w:hint="default"/>
      </w:rPr>
    </w:lvl>
    <w:lvl w:ilvl="1" w:tplc="DCDC6F88">
      <w:start w:val="1"/>
      <w:numFmt w:val="bullet"/>
      <w:lvlText w:val="o"/>
      <w:lvlJc w:val="left"/>
      <w:pPr>
        <w:ind w:left="1440" w:hanging="360"/>
      </w:pPr>
      <w:rPr>
        <w:rFonts w:ascii="Courier New" w:hAnsi="Courier New" w:hint="default"/>
      </w:rPr>
    </w:lvl>
    <w:lvl w:ilvl="2" w:tplc="391AE994">
      <w:start w:val="1"/>
      <w:numFmt w:val="bullet"/>
      <w:lvlText w:val=""/>
      <w:lvlJc w:val="left"/>
      <w:pPr>
        <w:ind w:left="2160" w:hanging="360"/>
      </w:pPr>
      <w:rPr>
        <w:rFonts w:ascii="Wingdings" w:hAnsi="Wingdings" w:hint="default"/>
      </w:rPr>
    </w:lvl>
    <w:lvl w:ilvl="3" w:tplc="7EC48168">
      <w:start w:val="1"/>
      <w:numFmt w:val="bullet"/>
      <w:lvlText w:val=""/>
      <w:lvlJc w:val="left"/>
      <w:pPr>
        <w:ind w:left="2880" w:hanging="360"/>
      </w:pPr>
      <w:rPr>
        <w:rFonts w:ascii="Symbol" w:hAnsi="Symbol" w:hint="default"/>
      </w:rPr>
    </w:lvl>
    <w:lvl w:ilvl="4" w:tplc="D00E431A">
      <w:start w:val="1"/>
      <w:numFmt w:val="bullet"/>
      <w:lvlText w:val="o"/>
      <w:lvlJc w:val="left"/>
      <w:pPr>
        <w:ind w:left="3600" w:hanging="360"/>
      </w:pPr>
      <w:rPr>
        <w:rFonts w:ascii="Courier New" w:hAnsi="Courier New" w:hint="default"/>
      </w:rPr>
    </w:lvl>
    <w:lvl w:ilvl="5" w:tplc="C6E8321C">
      <w:start w:val="1"/>
      <w:numFmt w:val="bullet"/>
      <w:lvlText w:val=""/>
      <w:lvlJc w:val="left"/>
      <w:pPr>
        <w:ind w:left="4320" w:hanging="360"/>
      </w:pPr>
      <w:rPr>
        <w:rFonts w:ascii="Wingdings" w:hAnsi="Wingdings" w:hint="default"/>
      </w:rPr>
    </w:lvl>
    <w:lvl w:ilvl="6" w:tplc="A7E68B2C">
      <w:start w:val="1"/>
      <w:numFmt w:val="bullet"/>
      <w:lvlText w:val=""/>
      <w:lvlJc w:val="left"/>
      <w:pPr>
        <w:ind w:left="5040" w:hanging="360"/>
      </w:pPr>
      <w:rPr>
        <w:rFonts w:ascii="Symbol" w:hAnsi="Symbol" w:hint="default"/>
      </w:rPr>
    </w:lvl>
    <w:lvl w:ilvl="7" w:tplc="B088017C">
      <w:start w:val="1"/>
      <w:numFmt w:val="bullet"/>
      <w:lvlText w:val="o"/>
      <w:lvlJc w:val="left"/>
      <w:pPr>
        <w:ind w:left="5760" w:hanging="360"/>
      </w:pPr>
      <w:rPr>
        <w:rFonts w:ascii="Courier New" w:hAnsi="Courier New" w:hint="default"/>
      </w:rPr>
    </w:lvl>
    <w:lvl w:ilvl="8" w:tplc="657CA3E6">
      <w:start w:val="1"/>
      <w:numFmt w:val="bullet"/>
      <w:lvlText w:val=""/>
      <w:lvlJc w:val="left"/>
      <w:pPr>
        <w:ind w:left="6480" w:hanging="360"/>
      </w:pPr>
      <w:rPr>
        <w:rFonts w:ascii="Wingdings" w:hAnsi="Wingdings" w:hint="default"/>
      </w:rPr>
    </w:lvl>
  </w:abstractNum>
  <w:abstractNum w:abstractNumId="15" w15:restartNumberingAfterBreak="0">
    <w:nsid w:val="1E8C1D4A"/>
    <w:multiLevelType w:val="hybridMultilevel"/>
    <w:tmpl w:val="C668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0F7A52"/>
    <w:multiLevelType w:val="multilevel"/>
    <w:tmpl w:val="C62E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564AA5"/>
    <w:multiLevelType w:val="hybridMultilevel"/>
    <w:tmpl w:val="2F1EE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49A293"/>
    <w:multiLevelType w:val="hybridMultilevel"/>
    <w:tmpl w:val="4F280316"/>
    <w:lvl w:ilvl="0" w:tplc="AC9A14CA">
      <w:start w:val="1"/>
      <w:numFmt w:val="bullet"/>
      <w:lvlText w:val=""/>
      <w:lvlJc w:val="left"/>
      <w:pPr>
        <w:ind w:left="720" w:hanging="360"/>
      </w:pPr>
      <w:rPr>
        <w:rFonts w:ascii="Wingdings" w:hAnsi="Wingdings" w:hint="default"/>
      </w:rPr>
    </w:lvl>
    <w:lvl w:ilvl="1" w:tplc="F1D285B0">
      <w:start w:val="1"/>
      <w:numFmt w:val="bullet"/>
      <w:lvlText w:val="o"/>
      <w:lvlJc w:val="left"/>
      <w:pPr>
        <w:ind w:left="1440" w:hanging="360"/>
      </w:pPr>
      <w:rPr>
        <w:rFonts w:ascii="Courier New" w:hAnsi="Courier New" w:hint="default"/>
      </w:rPr>
    </w:lvl>
    <w:lvl w:ilvl="2" w:tplc="155A657C">
      <w:start w:val="1"/>
      <w:numFmt w:val="bullet"/>
      <w:lvlText w:val=""/>
      <w:lvlJc w:val="left"/>
      <w:pPr>
        <w:ind w:left="2160" w:hanging="360"/>
      </w:pPr>
      <w:rPr>
        <w:rFonts w:ascii="Wingdings" w:hAnsi="Wingdings" w:hint="default"/>
      </w:rPr>
    </w:lvl>
    <w:lvl w:ilvl="3" w:tplc="A3A2E95C">
      <w:start w:val="1"/>
      <w:numFmt w:val="bullet"/>
      <w:lvlText w:val=""/>
      <w:lvlJc w:val="left"/>
      <w:pPr>
        <w:ind w:left="2880" w:hanging="360"/>
      </w:pPr>
      <w:rPr>
        <w:rFonts w:ascii="Symbol" w:hAnsi="Symbol" w:hint="default"/>
      </w:rPr>
    </w:lvl>
    <w:lvl w:ilvl="4" w:tplc="EFC86C74">
      <w:start w:val="1"/>
      <w:numFmt w:val="bullet"/>
      <w:lvlText w:val="o"/>
      <w:lvlJc w:val="left"/>
      <w:pPr>
        <w:ind w:left="3600" w:hanging="360"/>
      </w:pPr>
      <w:rPr>
        <w:rFonts w:ascii="Courier New" w:hAnsi="Courier New" w:hint="default"/>
      </w:rPr>
    </w:lvl>
    <w:lvl w:ilvl="5" w:tplc="304E8650">
      <w:start w:val="1"/>
      <w:numFmt w:val="bullet"/>
      <w:lvlText w:val=""/>
      <w:lvlJc w:val="left"/>
      <w:pPr>
        <w:ind w:left="4320" w:hanging="360"/>
      </w:pPr>
      <w:rPr>
        <w:rFonts w:ascii="Wingdings" w:hAnsi="Wingdings" w:hint="default"/>
      </w:rPr>
    </w:lvl>
    <w:lvl w:ilvl="6" w:tplc="26C0DECE">
      <w:start w:val="1"/>
      <w:numFmt w:val="bullet"/>
      <w:lvlText w:val=""/>
      <w:lvlJc w:val="left"/>
      <w:pPr>
        <w:ind w:left="5040" w:hanging="360"/>
      </w:pPr>
      <w:rPr>
        <w:rFonts w:ascii="Symbol" w:hAnsi="Symbol" w:hint="default"/>
      </w:rPr>
    </w:lvl>
    <w:lvl w:ilvl="7" w:tplc="03E84926">
      <w:start w:val="1"/>
      <w:numFmt w:val="bullet"/>
      <w:lvlText w:val="o"/>
      <w:lvlJc w:val="left"/>
      <w:pPr>
        <w:ind w:left="5760" w:hanging="360"/>
      </w:pPr>
      <w:rPr>
        <w:rFonts w:ascii="Courier New" w:hAnsi="Courier New" w:hint="default"/>
      </w:rPr>
    </w:lvl>
    <w:lvl w:ilvl="8" w:tplc="980C863C">
      <w:start w:val="1"/>
      <w:numFmt w:val="bullet"/>
      <w:lvlText w:val=""/>
      <w:lvlJc w:val="left"/>
      <w:pPr>
        <w:ind w:left="6480" w:hanging="360"/>
      </w:pPr>
      <w:rPr>
        <w:rFonts w:ascii="Wingdings" w:hAnsi="Wingdings" w:hint="default"/>
      </w:rPr>
    </w:lvl>
  </w:abstractNum>
  <w:abstractNum w:abstractNumId="19" w15:restartNumberingAfterBreak="0">
    <w:nsid w:val="4DCB2AFB"/>
    <w:multiLevelType w:val="hybridMultilevel"/>
    <w:tmpl w:val="508EC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333464"/>
    <w:multiLevelType w:val="hybridMultilevel"/>
    <w:tmpl w:val="19F08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51707D"/>
    <w:multiLevelType w:val="multilevel"/>
    <w:tmpl w:val="9A1A8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FE7E85"/>
    <w:multiLevelType w:val="hybridMultilevel"/>
    <w:tmpl w:val="AFFE4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832CD4"/>
    <w:multiLevelType w:val="hybridMultilevel"/>
    <w:tmpl w:val="1DE6828A"/>
    <w:lvl w:ilvl="0" w:tplc="72407AE2">
      <w:start w:val="1"/>
      <w:numFmt w:val="bullet"/>
      <w:lvlText w:val=""/>
      <w:lvlJc w:val="left"/>
      <w:pPr>
        <w:ind w:left="720" w:hanging="360"/>
      </w:pPr>
      <w:rPr>
        <w:rFonts w:ascii="Wingdings" w:hAnsi="Wingdings" w:hint="default"/>
      </w:rPr>
    </w:lvl>
    <w:lvl w:ilvl="1" w:tplc="BBBCD2AC">
      <w:start w:val="1"/>
      <w:numFmt w:val="bullet"/>
      <w:lvlText w:val="o"/>
      <w:lvlJc w:val="left"/>
      <w:pPr>
        <w:ind w:left="1440" w:hanging="360"/>
      </w:pPr>
      <w:rPr>
        <w:rFonts w:ascii="Courier New" w:hAnsi="Courier New" w:hint="default"/>
      </w:rPr>
    </w:lvl>
    <w:lvl w:ilvl="2" w:tplc="C3DC51C2">
      <w:start w:val="1"/>
      <w:numFmt w:val="bullet"/>
      <w:lvlText w:val=""/>
      <w:lvlJc w:val="left"/>
      <w:pPr>
        <w:ind w:left="2160" w:hanging="360"/>
      </w:pPr>
      <w:rPr>
        <w:rFonts w:ascii="Wingdings" w:hAnsi="Wingdings" w:hint="default"/>
      </w:rPr>
    </w:lvl>
    <w:lvl w:ilvl="3" w:tplc="D650496C">
      <w:start w:val="1"/>
      <w:numFmt w:val="bullet"/>
      <w:lvlText w:val=""/>
      <w:lvlJc w:val="left"/>
      <w:pPr>
        <w:ind w:left="2880" w:hanging="360"/>
      </w:pPr>
      <w:rPr>
        <w:rFonts w:ascii="Symbol" w:hAnsi="Symbol" w:hint="default"/>
      </w:rPr>
    </w:lvl>
    <w:lvl w:ilvl="4" w:tplc="03D0899C">
      <w:start w:val="1"/>
      <w:numFmt w:val="bullet"/>
      <w:lvlText w:val="o"/>
      <w:lvlJc w:val="left"/>
      <w:pPr>
        <w:ind w:left="3600" w:hanging="360"/>
      </w:pPr>
      <w:rPr>
        <w:rFonts w:ascii="Courier New" w:hAnsi="Courier New" w:hint="default"/>
      </w:rPr>
    </w:lvl>
    <w:lvl w:ilvl="5" w:tplc="A952362C">
      <w:start w:val="1"/>
      <w:numFmt w:val="bullet"/>
      <w:lvlText w:val=""/>
      <w:lvlJc w:val="left"/>
      <w:pPr>
        <w:ind w:left="4320" w:hanging="360"/>
      </w:pPr>
      <w:rPr>
        <w:rFonts w:ascii="Wingdings" w:hAnsi="Wingdings" w:hint="default"/>
      </w:rPr>
    </w:lvl>
    <w:lvl w:ilvl="6" w:tplc="9D8A5FEC">
      <w:start w:val="1"/>
      <w:numFmt w:val="bullet"/>
      <w:lvlText w:val=""/>
      <w:lvlJc w:val="left"/>
      <w:pPr>
        <w:ind w:left="5040" w:hanging="360"/>
      </w:pPr>
      <w:rPr>
        <w:rFonts w:ascii="Symbol" w:hAnsi="Symbol" w:hint="default"/>
      </w:rPr>
    </w:lvl>
    <w:lvl w:ilvl="7" w:tplc="7EFAA576">
      <w:start w:val="1"/>
      <w:numFmt w:val="bullet"/>
      <w:lvlText w:val="o"/>
      <w:lvlJc w:val="left"/>
      <w:pPr>
        <w:ind w:left="5760" w:hanging="360"/>
      </w:pPr>
      <w:rPr>
        <w:rFonts w:ascii="Courier New" w:hAnsi="Courier New" w:hint="default"/>
      </w:rPr>
    </w:lvl>
    <w:lvl w:ilvl="8" w:tplc="4F6EBE92">
      <w:start w:val="1"/>
      <w:numFmt w:val="bullet"/>
      <w:lvlText w:val=""/>
      <w:lvlJc w:val="left"/>
      <w:pPr>
        <w:ind w:left="6480" w:hanging="360"/>
      </w:pPr>
      <w:rPr>
        <w:rFonts w:ascii="Wingdings" w:hAnsi="Wingdings" w:hint="default"/>
      </w:rPr>
    </w:lvl>
  </w:abstractNum>
  <w:num w:numId="1" w16cid:durableId="1594899985">
    <w:abstractNumId w:val="8"/>
  </w:num>
  <w:num w:numId="2" w16cid:durableId="1290471538">
    <w:abstractNumId w:val="6"/>
  </w:num>
  <w:num w:numId="3" w16cid:durableId="99883880">
    <w:abstractNumId w:val="5"/>
  </w:num>
  <w:num w:numId="4" w16cid:durableId="123281192">
    <w:abstractNumId w:val="4"/>
  </w:num>
  <w:num w:numId="5" w16cid:durableId="1600526221">
    <w:abstractNumId w:val="7"/>
  </w:num>
  <w:num w:numId="6" w16cid:durableId="1404915064">
    <w:abstractNumId w:val="3"/>
  </w:num>
  <w:num w:numId="7" w16cid:durableId="1861697136">
    <w:abstractNumId w:val="2"/>
  </w:num>
  <w:num w:numId="8" w16cid:durableId="666443322">
    <w:abstractNumId w:val="1"/>
  </w:num>
  <w:num w:numId="9" w16cid:durableId="222981908">
    <w:abstractNumId w:val="0"/>
  </w:num>
  <w:num w:numId="10" w16cid:durableId="706301503">
    <w:abstractNumId w:val="23"/>
  </w:num>
  <w:num w:numId="11" w16cid:durableId="138768995">
    <w:abstractNumId w:val="18"/>
  </w:num>
  <w:num w:numId="12" w16cid:durableId="682052459">
    <w:abstractNumId w:val="10"/>
  </w:num>
  <w:num w:numId="13" w16cid:durableId="2140413611">
    <w:abstractNumId w:val="14"/>
  </w:num>
  <w:num w:numId="14" w16cid:durableId="681710814">
    <w:abstractNumId w:val="21"/>
  </w:num>
  <w:num w:numId="15" w16cid:durableId="965043422">
    <w:abstractNumId w:val="9"/>
  </w:num>
  <w:num w:numId="16" w16cid:durableId="1380783990">
    <w:abstractNumId w:val="22"/>
  </w:num>
  <w:num w:numId="17" w16cid:durableId="718867152">
    <w:abstractNumId w:val="13"/>
  </w:num>
  <w:num w:numId="18" w16cid:durableId="630478567">
    <w:abstractNumId w:val="17"/>
  </w:num>
  <w:num w:numId="19" w16cid:durableId="723917390">
    <w:abstractNumId w:val="20"/>
  </w:num>
  <w:num w:numId="20" w16cid:durableId="1141385016">
    <w:abstractNumId w:val="19"/>
  </w:num>
  <w:num w:numId="21" w16cid:durableId="1270354834">
    <w:abstractNumId w:val="11"/>
  </w:num>
  <w:num w:numId="22" w16cid:durableId="960646109">
    <w:abstractNumId w:val="15"/>
  </w:num>
  <w:num w:numId="23" w16cid:durableId="256519280">
    <w:abstractNumId w:val="12"/>
  </w:num>
  <w:num w:numId="24" w16cid:durableId="4895198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0B59"/>
    <w:rsid w:val="000C640F"/>
    <w:rsid w:val="001269D6"/>
    <w:rsid w:val="0015074B"/>
    <w:rsid w:val="001A6E95"/>
    <w:rsid w:val="001B3C32"/>
    <w:rsid w:val="001E462B"/>
    <w:rsid w:val="00285852"/>
    <w:rsid w:val="0029639D"/>
    <w:rsid w:val="002F593D"/>
    <w:rsid w:val="0032163F"/>
    <w:rsid w:val="00326F90"/>
    <w:rsid w:val="003356C0"/>
    <w:rsid w:val="0035291F"/>
    <w:rsid w:val="0038327E"/>
    <w:rsid w:val="003B5AEF"/>
    <w:rsid w:val="003E44AE"/>
    <w:rsid w:val="00440CA5"/>
    <w:rsid w:val="00483C8C"/>
    <w:rsid w:val="004E5991"/>
    <w:rsid w:val="00593E81"/>
    <w:rsid w:val="005A35F3"/>
    <w:rsid w:val="005A6C83"/>
    <w:rsid w:val="005B2501"/>
    <w:rsid w:val="005C474E"/>
    <w:rsid w:val="005F3130"/>
    <w:rsid w:val="00630FCD"/>
    <w:rsid w:val="0065696C"/>
    <w:rsid w:val="0066318E"/>
    <w:rsid w:val="006822DC"/>
    <w:rsid w:val="00685E87"/>
    <w:rsid w:val="007E32A3"/>
    <w:rsid w:val="00833AB8"/>
    <w:rsid w:val="00892E39"/>
    <w:rsid w:val="008F783A"/>
    <w:rsid w:val="00912C66"/>
    <w:rsid w:val="0096585D"/>
    <w:rsid w:val="009761C5"/>
    <w:rsid w:val="00A92459"/>
    <w:rsid w:val="00AA1D8D"/>
    <w:rsid w:val="00AC3A45"/>
    <w:rsid w:val="00AC7FDD"/>
    <w:rsid w:val="00AE4615"/>
    <w:rsid w:val="00B47730"/>
    <w:rsid w:val="00B92F71"/>
    <w:rsid w:val="00BF1AF8"/>
    <w:rsid w:val="00C56282"/>
    <w:rsid w:val="00C656CD"/>
    <w:rsid w:val="00C7356C"/>
    <w:rsid w:val="00CB03F3"/>
    <w:rsid w:val="00CB0664"/>
    <w:rsid w:val="00CC3A7F"/>
    <w:rsid w:val="00CC47B2"/>
    <w:rsid w:val="00CE5D96"/>
    <w:rsid w:val="00D67844"/>
    <w:rsid w:val="00DC1BE8"/>
    <w:rsid w:val="00DD4BBF"/>
    <w:rsid w:val="00E048AD"/>
    <w:rsid w:val="00E06F7C"/>
    <w:rsid w:val="00E32D73"/>
    <w:rsid w:val="00E50C90"/>
    <w:rsid w:val="00EC73E2"/>
    <w:rsid w:val="00EE2E07"/>
    <w:rsid w:val="00F57BD1"/>
    <w:rsid w:val="00FC08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EE0E56"/>
  <w14:defaultImageDpi w14:val="300"/>
  <w15:docId w15:val="{113AA2DA-999B-AE45-B53D-7FF9D794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8327E"/>
    <w:pPr>
      <w:spacing w:after="120" w:line="360" w:lineRule="auto"/>
      <w:jc w:val="both"/>
    </w:pPr>
    <w:rPr>
      <w:rFonts w:ascii="Sakkal Majalla" w:hAnsi="Sakkal Majalla" w:cs="Sakkal Majalla"/>
      <w:sz w:val="28"/>
      <w:rtl/>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ind w:left="360"/>
      <w:contextualSpacing/>
    </w:pPr>
  </w:style>
  <w:style w:type="paragraph" w:styleId="24">
    <w:name w:val="List Continue 2"/>
    <w:basedOn w:val="a1"/>
    <w:uiPriority w:val="99"/>
    <w:unhideWhenUsed/>
    <w:rsid w:val="0029639D"/>
    <w:pPr>
      <w:ind w:left="720"/>
      <w:contextualSpacing/>
    </w:pPr>
  </w:style>
  <w:style w:type="paragraph" w:styleId="34">
    <w:name w:val="List Continue 3"/>
    <w:basedOn w:val="a1"/>
    <w:uiPriority w:val="99"/>
    <w:unhideWhenUsed/>
    <w:rsid w:val="0029639D"/>
    <w:pPr>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2"/>
    <w:uiPriority w:val="99"/>
    <w:unhideWhenUsed/>
    <w:rsid w:val="00440CA5"/>
    <w:rPr>
      <w:color w:val="467886"/>
      <w:u w:val="single"/>
    </w:rPr>
  </w:style>
  <w:style w:type="paragraph" w:styleId="13">
    <w:name w:val="toc 1"/>
    <w:basedOn w:val="a1"/>
    <w:next w:val="a1"/>
    <w:uiPriority w:val="39"/>
    <w:unhideWhenUsed/>
    <w:rsid w:val="00440CA5"/>
    <w:pPr>
      <w:bidi/>
      <w:spacing w:after="100" w:line="279" w:lineRule="auto"/>
      <w:jc w:val="left"/>
    </w:pPr>
    <w:rPr>
      <w:rFonts w:asciiTheme="minorHAnsi" w:hAnsiTheme="minorHAnsi" w:cstheme="minorBidi"/>
      <w:sz w:val="24"/>
      <w:szCs w:val="24"/>
      <w:rtl w:val="0"/>
      <w:lang w:val="ar-SA"/>
    </w:rPr>
  </w:style>
  <w:style w:type="paragraph" w:styleId="aff2">
    <w:name w:val="Normal (Web)"/>
    <w:basedOn w:val="a1"/>
    <w:uiPriority w:val="99"/>
    <w:semiHidden/>
    <w:unhideWhenUsed/>
    <w:rsid w:val="00440CA5"/>
    <w:pPr>
      <w:spacing w:before="100" w:beforeAutospacing="1" w:after="100" w:afterAutospacing="1" w:line="240" w:lineRule="auto"/>
      <w:jc w:val="left"/>
    </w:pPr>
    <w:rPr>
      <w:rFonts w:ascii="Times New Roman" w:eastAsia="Times New Roman" w:hAnsi="Times New Roman" w:cs="Times New Roman"/>
      <w:sz w:val="24"/>
      <w:szCs w:val="24"/>
      <w:rtl w:val="0"/>
      <w:lang w:val="ar-SA"/>
    </w:rPr>
  </w:style>
  <w:style w:type="character" w:customStyle="1" w:styleId="apple-converted-space">
    <w:name w:val="apple-converted-space"/>
    <w:basedOn w:val="a2"/>
    <w:rsid w:val="00440CA5"/>
  </w:style>
  <w:style w:type="paragraph" w:customStyle="1" w:styleId="p1">
    <w:name w:val="p1"/>
    <w:basedOn w:val="a1"/>
    <w:rsid w:val="00440CA5"/>
    <w:pPr>
      <w:spacing w:before="100" w:beforeAutospacing="1" w:after="100" w:afterAutospacing="1" w:line="240" w:lineRule="auto"/>
      <w:jc w:val="left"/>
    </w:pPr>
    <w:rPr>
      <w:rFonts w:ascii="Times New Roman" w:eastAsia="Times New Roman" w:hAnsi="Times New Roman" w:cs="Times New Roman"/>
      <w:sz w:val="24"/>
      <w:szCs w:val="24"/>
      <w:rtl w:val="0"/>
      <w:lang w:val="ar-SA"/>
    </w:rPr>
  </w:style>
  <w:style w:type="character" w:customStyle="1" w:styleId="s1">
    <w:name w:val="s1"/>
    <w:basedOn w:val="a2"/>
    <w:rsid w:val="00440CA5"/>
  </w:style>
  <w:style w:type="paragraph" w:customStyle="1" w:styleId="p2">
    <w:name w:val="p2"/>
    <w:basedOn w:val="a1"/>
    <w:rsid w:val="00440CA5"/>
    <w:pPr>
      <w:spacing w:before="100" w:beforeAutospacing="1" w:after="100" w:afterAutospacing="1" w:line="240" w:lineRule="auto"/>
      <w:jc w:val="left"/>
    </w:pPr>
    <w:rPr>
      <w:rFonts w:ascii="Times New Roman" w:eastAsia="Times New Roman" w:hAnsi="Times New Roman" w:cs="Times New Roman"/>
      <w:sz w:val="24"/>
      <w:szCs w:val="24"/>
      <w:rtl w:val="0"/>
      <w:lang w:val="ar-SA"/>
    </w:rPr>
  </w:style>
  <w:style w:type="paragraph" w:customStyle="1" w:styleId="p3">
    <w:name w:val="p3"/>
    <w:basedOn w:val="a1"/>
    <w:rsid w:val="00440CA5"/>
    <w:pPr>
      <w:spacing w:before="100" w:beforeAutospacing="1" w:after="100" w:afterAutospacing="1" w:line="240" w:lineRule="auto"/>
      <w:jc w:val="left"/>
    </w:pPr>
    <w:rPr>
      <w:rFonts w:ascii="Times New Roman" w:eastAsia="Times New Roman" w:hAnsi="Times New Roman" w:cs="Times New Roman"/>
      <w:sz w:val="24"/>
      <w:szCs w:val="24"/>
      <w:rtl w:val="0"/>
      <w:lang w:val="ar-SA"/>
    </w:rPr>
  </w:style>
  <w:style w:type="character" w:customStyle="1" w:styleId="s2">
    <w:name w:val="s2"/>
    <w:basedOn w:val="a2"/>
    <w:rsid w:val="00440CA5"/>
  </w:style>
  <w:style w:type="table" w:customStyle="1" w:styleId="TableGrid1">
    <w:name w:val="Table Grid1"/>
    <w:basedOn w:val="a3"/>
    <w:next w:val="afa"/>
    <w:uiPriority w:val="59"/>
    <w:rsid w:val="00440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ورقة1!$B$1</c:f>
              <c:strCache>
                <c:ptCount val="1"/>
                <c:pt idx="0">
                  <c:v>المبيعات</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774-4D21-9D12-3F6DA760C6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774-4D21-9D12-3F6DA760C6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774-4D21-9D12-3F6DA760C6D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774-4D21-9D12-3F6DA760C6D1}"/>
              </c:ext>
            </c:extLst>
          </c:dPt>
          <c:cat>
            <c:strRef>
              <c:f>ورقة1!$A$2:$A$5</c:f>
              <c:strCache>
                <c:ptCount val="4"/>
                <c:pt idx="0">
                  <c:v>اسلوك مشاهدة الإعلانات الرقمية وعلاقته بالتصميم</c:v>
                </c:pt>
                <c:pt idx="1">
                  <c:v>عناصر التصميم البصري في الإعلان الرقمي</c:v>
                </c:pt>
                <c:pt idx="2">
                  <c:v>الانتباه والتفاعل مع الإعلان الرقمي</c:v>
                </c:pt>
                <c:pt idx="3">
                  <c:v>التفضيلات الشخصية للإعلانات الرقمية</c:v>
                </c:pt>
              </c:strCache>
            </c:strRef>
          </c:cat>
          <c:val>
            <c:numRef>
              <c:f>ورقة1!$B$2:$B$5</c:f>
              <c:numCache>
                <c:formatCode>General</c:formatCode>
                <c:ptCount val="4"/>
                <c:pt idx="0">
                  <c:v>10.717000000000001</c:v>
                </c:pt>
                <c:pt idx="1">
                  <c:v>7.41</c:v>
                </c:pt>
                <c:pt idx="2">
                  <c:v>13.625</c:v>
                </c:pt>
                <c:pt idx="3">
                  <c:v>1.2</c:v>
                </c:pt>
              </c:numCache>
            </c:numRef>
          </c:val>
          <c:extLst>
            <c:ext xmlns:c16="http://schemas.microsoft.com/office/drawing/2014/chart" uri="{C3380CC4-5D6E-409C-BE32-E72D297353CC}">
              <c16:uniqueId val="{00000000-28F0-43DB-93E0-1DBF630ED4C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lgn="ct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52</Pages>
  <Words>7586</Words>
  <Characters>43243</Characters>
  <Application>Microsoft Office Word</Application>
  <DocSecurity>0</DocSecurity>
  <Lines>360</Lines>
  <Paragraphs>101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50728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شيماء</cp:lastModifiedBy>
  <cp:revision>2</cp:revision>
  <dcterms:created xsi:type="dcterms:W3CDTF">2025-12-25T14:35:00Z</dcterms:created>
  <dcterms:modified xsi:type="dcterms:W3CDTF">2025-12-25T14:35:00Z</dcterms:modified>
  <cp:category/>
</cp:coreProperties>
</file>